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FE7" w:rsidRPr="003B7FE7" w:rsidRDefault="003B7FE7" w:rsidP="003B7FE7">
      <w:pPr>
        <w:widowControl w:val="0"/>
        <w:tabs>
          <w:tab w:val="left" w:pos="1375"/>
        </w:tabs>
        <w:autoSpaceDE w:val="0"/>
        <w:autoSpaceDN w:val="0"/>
        <w:spacing w:line="240" w:lineRule="auto"/>
        <w:outlineLvl w:val="0"/>
        <w:rPr>
          <w:rFonts w:ascii="Arial" w:hAnsi="Arial" w:cs="Arial"/>
          <w:b/>
          <w:bCs/>
          <w:sz w:val="22"/>
          <w:lang w:val="en-GB"/>
        </w:rPr>
      </w:pPr>
      <w:r w:rsidRPr="003B7FE7">
        <w:rPr>
          <w:rFonts w:ascii="Arial" w:hAnsi="Arial" w:cs="Arial"/>
          <w:b/>
          <w:bCs/>
          <w:sz w:val="22"/>
          <w:lang w:val="en-GB"/>
        </w:rPr>
        <w:t>3GPP TSG RAN WG1 NR Ad-Hoc</w:t>
      </w:r>
      <w:r w:rsidRPr="003B7FE7">
        <w:rPr>
          <w:rFonts w:ascii="Arial" w:hAnsi="Arial" w:cs="Arial" w:hint="eastAsia"/>
          <w:b/>
          <w:bCs/>
          <w:sz w:val="22"/>
          <w:lang w:val="en-GB"/>
        </w:rPr>
        <w:t xml:space="preserve">#2                                     </w:t>
      </w:r>
      <w:r w:rsidRPr="003B7FE7">
        <w:rPr>
          <w:rFonts w:ascii="Arial" w:hAnsi="Arial" w:cs="Arial"/>
          <w:b/>
          <w:bCs/>
          <w:sz w:val="22"/>
          <w:lang w:val="en-GB"/>
        </w:rPr>
        <w:t>R1-1</w:t>
      </w:r>
      <w:r w:rsidRPr="003B7FE7">
        <w:rPr>
          <w:rFonts w:ascii="Arial" w:hAnsi="Arial" w:cs="Arial" w:hint="eastAsia"/>
          <w:b/>
          <w:bCs/>
          <w:sz w:val="22"/>
          <w:lang w:val="en-GB"/>
        </w:rPr>
        <w:t>7</w:t>
      </w:r>
      <w:r w:rsidR="00394E1E" w:rsidRPr="00394E1E">
        <w:rPr>
          <w:rFonts w:ascii="Arial" w:hAnsi="Arial" w:cs="Arial"/>
          <w:b/>
          <w:bCs/>
          <w:sz w:val="22"/>
          <w:lang w:val="en-GB"/>
        </w:rPr>
        <w:t>098</w:t>
      </w:r>
      <w:r w:rsidR="00EA3256">
        <w:rPr>
          <w:rFonts w:ascii="Arial" w:hAnsi="Arial" w:cs="Arial"/>
          <w:b/>
          <w:bCs/>
          <w:sz w:val="22"/>
          <w:lang w:val="en-GB"/>
        </w:rPr>
        <w:t>94</w:t>
      </w:r>
    </w:p>
    <w:p w:rsidR="003B7FE7" w:rsidRPr="003B7FE7" w:rsidRDefault="003B7FE7" w:rsidP="003B7FE7">
      <w:pPr>
        <w:widowControl w:val="0"/>
        <w:tabs>
          <w:tab w:val="left" w:pos="1701"/>
        </w:tabs>
        <w:autoSpaceDE w:val="0"/>
        <w:autoSpaceDN w:val="0"/>
        <w:spacing w:line="240" w:lineRule="auto"/>
        <w:outlineLvl w:val="0"/>
        <w:rPr>
          <w:rFonts w:ascii="Arial" w:hAnsi="Arial" w:cs="Arial"/>
          <w:b/>
          <w:bCs/>
          <w:sz w:val="22"/>
          <w:lang w:val="en-GB"/>
        </w:rPr>
      </w:pPr>
      <w:r w:rsidRPr="003B7FE7">
        <w:rPr>
          <w:rFonts w:ascii="Arial" w:hAnsi="Arial" w:cs="Arial" w:hint="eastAsia"/>
          <w:b/>
          <w:bCs/>
          <w:sz w:val="22"/>
          <w:lang w:val="en-GB"/>
        </w:rPr>
        <w:t>Qingdao</w:t>
      </w:r>
      <w:r w:rsidRPr="003B7FE7">
        <w:rPr>
          <w:rFonts w:ascii="Arial" w:hAnsi="Arial" w:cs="Arial"/>
          <w:b/>
          <w:bCs/>
          <w:sz w:val="22"/>
          <w:lang w:val="en-GB"/>
        </w:rPr>
        <w:t xml:space="preserve">, </w:t>
      </w:r>
      <w:r w:rsidRPr="003B7FE7">
        <w:rPr>
          <w:rFonts w:ascii="Arial" w:hAnsi="Arial" w:cs="Arial" w:hint="eastAsia"/>
          <w:b/>
          <w:bCs/>
          <w:sz w:val="22"/>
          <w:lang w:val="en-GB"/>
        </w:rPr>
        <w:t>P.R. China</w:t>
      </w:r>
      <w:r w:rsidRPr="003B7FE7">
        <w:rPr>
          <w:rFonts w:ascii="Arial" w:hAnsi="Arial" w:cs="Arial"/>
          <w:b/>
          <w:bCs/>
          <w:sz w:val="22"/>
          <w:lang w:val="en-GB"/>
        </w:rPr>
        <w:t xml:space="preserve"> </w:t>
      </w:r>
      <w:r w:rsidRPr="003B7FE7">
        <w:rPr>
          <w:rFonts w:ascii="Arial" w:hAnsi="Arial" w:cs="Arial" w:hint="eastAsia"/>
          <w:b/>
          <w:bCs/>
          <w:sz w:val="22"/>
          <w:lang w:val="en-GB"/>
        </w:rPr>
        <w:t xml:space="preserve">27th </w:t>
      </w:r>
      <w:r w:rsidRPr="003B7FE7">
        <w:rPr>
          <w:rFonts w:ascii="Arial" w:hAnsi="Arial" w:cs="Arial"/>
          <w:b/>
          <w:bCs/>
          <w:sz w:val="22"/>
          <w:lang w:val="en-GB"/>
        </w:rPr>
        <w:t xml:space="preserve">– </w:t>
      </w:r>
      <w:r w:rsidRPr="003B7FE7">
        <w:rPr>
          <w:rFonts w:ascii="Arial" w:hAnsi="Arial" w:cs="Arial" w:hint="eastAsia"/>
          <w:b/>
          <w:bCs/>
          <w:sz w:val="22"/>
          <w:lang w:val="en-GB"/>
        </w:rPr>
        <w:t>30th</w:t>
      </w:r>
      <w:r w:rsidRPr="003B7FE7">
        <w:rPr>
          <w:rFonts w:ascii="Arial" w:hAnsi="Arial" w:cs="Arial"/>
          <w:b/>
          <w:bCs/>
          <w:sz w:val="22"/>
          <w:lang w:val="en-GB"/>
        </w:rPr>
        <w:t xml:space="preserve"> </w:t>
      </w:r>
      <w:r w:rsidRPr="003B7FE7">
        <w:rPr>
          <w:rFonts w:ascii="Arial" w:hAnsi="Arial" w:cs="Arial" w:hint="eastAsia"/>
          <w:b/>
          <w:bCs/>
          <w:sz w:val="22"/>
          <w:lang w:val="en-GB"/>
        </w:rPr>
        <w:t>June</w:t>
      </w:r>
      <w:r w:rsidRPr="003B7FE7">
        <w:rPr>
          <w:rFonts w:ascii="Arial" w:hAnsi="Arial" w:cs="Arial"/>
          <w:b/>
          <w:bCs/>
          <w:sz w:val="22"/>
          <w:lang w:val="en-GB"/>
        </w:rPr>
        <w:t xml:space="preserve"> 201</w:t>
      </w:r>
      <w:r w:rsidRPr="003B7FE7">
        <w:rPr>
          <w:rFonts w:ascii="Arial" w:hAnsi="Arial" w:cs="Arial" w:hint="eastAsia"/>
          <w:b/>
          <w:bCs/>
          <w:sz w:val="22"/>
          <w:lang w:val="en-GB"/>
        </w:rPr>
        <w:t>7</w:t>
      </w:r>
    </w:p>
    <w:p w:rsidR="00CC4742" w:rsidRPr="009403D3" w:rsidRDefault="00CC4742" w:rsidP="006F4C14">
      <w:pPr>
        <w:widowControl w:val="0"/>
        <w:tabs>
          <w:tab w:val="left" w:pos="1701"/>
        </w:tabs>
        <w:autoSpaceDE w:val="0"/>
        <w:autoSpaceDN w:val="0"/>
        <w:spacing w:line="240" w:lineRule="auto"/>
        <w:rPr>
          <w:rFonts w:ascii="Arial" w:hAnsi="Arial" w:cs="Arial"/>
          <w:b/>
          <w:bCs/>
          <w:sz w:val="22"/>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p>
    <w:p w:rsidR="00A569A4" w:rsidRPr="009403D3" w:rsidRDefault="00A569A4" w:rsidP="001C12F2">
      <w:pPr>
        <w:widowControl w:val="0"/>
        <w:tabs>
          <w:tab w:val="left" w:pos="1701"/>
        </w:tabs>
        <w:autoSpaceDE w:val="0"/>
        <w:autoSpaceDN w:val="0"/>
        <w:spacing w:line="240" w:lineRule="auto"/>
        <w:rPr>
          <w:rFonts w:ascii="Arial" w:hAnsi="Arial" w:cs="Arial"/>
          <w:b/>
          <w:bCs/>
          <w:sz w:val="22"/>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EA3256" w:rsidRPr="00EA3256">
        <w:rPr>
          <w:rFonts w:ascii="Arial" w:hAnsi="Arial" w:cs="Arial"/>
          <w:b/>
          <w:bCs/>
          <w:sz w:val="22"/>
          <w:lang w:val="en-GB"/>
        </w:rPr>
        <w:t>NR-PRACH formats for long/short sequences</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3B7FE7">
        <w:rPr>
          <w:rFonts w:ascii="Arial" w:hAnsi="Arial" w:cs="Arial" w:hint="eastAsia"/>
          <w:b/>
          <w:bCs/>
          <w:sz w:val="22"/>
          <w:lang w:val="en-GB"/>
        </w:rPr>
        <w:t>5</w:t>
      </w:r>
      <w:r w:rsidR="000E3FBD" w:rsidRPr="00A934CA">
        <w:rPr>
          <w:rFonts w:ascii="Arial" w:hAnsi="Arial" w:cs="Arial"/>
          <w:b/>
          <w:bCs/>
          <w:sz w:val="22"/>
          <w:lang w:val="en-GB"/>
        </w:rPr>
        <w:t>.1.</w:t>
      </w:r>
      <w:r w:rsidR="00755C03">
        <w:rPr>
          <w:rFonts w:ascii="Arial" w:hAnsi="Arial" w:cs="Arial" w:hint="eastAsia"/>
          <w:b/>
          <w:bCs/>
          <w:sz w:val="22"/>
          <w:lang w:val="en-GB"/>
        </w:rPr>
        <w:t>1</w:t>
      </w:r>
      <w:r w:rsidR="00EA3256">
        <w:rPr>
          <w:rFonts w:ascii="Arial" w:hAnsi="Arial" w:cs="Arial"/>
          <w:b/>
          <w:bCs/>
          <w:sz w:val="22"/>
          <w:lang w:val="en-GB"/>
        </w:rPr>
        <w:t>.4</w:t>
      </w:r>
      <w:r w:rsidR="00755C03">
        <w:rPr>
          <w:rFonts w:ascii="Arial" w:hAnsi="Arial" w:cs="Arial" w:hint="eastAsia"/>
          <w:b/>
          <w:bCs/>
          <w:sz w:val="22"/>
          <w:lang w:val="en-GB"/>
        </w:rPr>
        <w:t>.</w:t>
      </w:r>
      <w:r w:rsidR="00EA3256">
        <w:rPr>
          <w:rFonts w:ascii="Arial" w:hAnsi="Arial" w:cs="Arial"/>
          <w:b/>
          <w:bCs/>
          <w:sz w:val="22"/>
          <w:lang w:val="en-GB"/>
        </w:rPr>
        <w:t>1</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2C1BF6">
      <w:pPr>
        <w:pStyle w:val="Heading2"/>
        <w:numPr>
          <w:ilvl w:val="0"/>
          <w:numId w:val="12"/>
        </w:numPr>
        <w:spacing w:before="60" w:after="60"/>
        <w:ind w:hanging="644"/>
      </w:pPr>
      <w:bookmarkStart w:id="2" w:name="OLE_LINK57"/>
      <w:bookmarkStart w:id="3" w:name="OLE_LINK58"/>
      <w:r>
        <w:t>Introduction</w:t>
      </w:r>
      <w:bookmarkEnd w:id="2"/>
      <w:bookmarkEnd w:id="3"/>
    </w:p>
    <w:p w:rsidR="00DC4F39" w:rsidRDefault="00FC3B28" w:rsidP="00FA7C9E">
      <w:pPr>
        <w:adjustRightInd/>
        <w:snapToGrid w:val="0"/>
        <w:spacing w:before="120" w:after="120" w:line="240" w:lineRule="auto"/>
        <w:jc w:val="both"/>
      </w:pPr>
      <w:bookmarkStart w:id="4" w:name="OLE_LINK98"/>
      <w:bookmarkStart w:id="5" w:name="OLE_LINK99"/>
      <w:r>
        <w:t>I</w:t>
      </w:r>
      <w:r w:rsidR="00EB32C5" w:rsidRPr="00A94138">
        <w:rPr>
          <w:rFonts w:hint="eastAsia"/>
        </w:rPr>
        <w:t xml:space="preserve">n </w:t>
      </w:r>
      <w:r>
        <w:t xml:space="preserve">RAN1#89 </w:t>
      </w:r>
      <w:r w:rsidR="00A94138" w:rsidRPr="00A94138">
        <w:rPr>
          <w:rFonts w:hint="eastAsia"/>
        </w:rPr>
        <w:t>the</w:t>
      </w:r>
      <w:r w:rsidR="00A94138" w:rsidRPr="00A94138">
        <w:t xml:space="preserve"> </w:t>
      </w:r>
      <w:r w:rsidR="00A94138" w:rsidRPr="00A94138">
        <w:rPr>
          <w:rFonts w:hint="eastAsia"/>
        </w:rPr>
        <w:t>follow</w:t>
      </w:r>
      <w:r>
        <w:rPr>
          <w:rFonts w:hint="eastAsia"/>
        </w:rPr>
        <w:t xml:space="preserve">ing </w:t>
      </w:r>
      <w:r w:rsidR="00370089">
        <w:rPr>
          <w:rFonts w:hint="eastAsia"/>
        </w:rPr>
        <w:t>[1]</w:t>
      </w:r>
      <w:r>
        <w:t xml:space="preserve"> was agreed regarding the preamble formats</w:t>
      </w:r>
      <w:r w:rsidR="005161A0">
        <w:t>.</w:t>
      </w:r>
      <w:r>
        <w:t xml:space="preserve"> </w:t>
      </w:r>
      <w:r w:rsidR="00A94138">
        <w:rPr>
          <w:rFonts w:hint="eastAsia"/>
        </w:rPr>
        <w:t xml:space="preserve"> </w:t>
      </w:r>
    </w:p>
    <w:tbl>
      <w:tblPr>
        <w:tblStyle w:val="TableGrid"/>
        <w:tblW w:w="9072" w:type="dxa"/>
        <w:tblInd w:w="108" w:type="dxa"/>
        <w:tblLook w:val="04A0"/>
      </w:tblPr>
      <w:tblGrid>
        <w:gridCol w:w="9072"/>
      </w:tblGrid>
      <w:tr w:rsidR="00EB32C5" w:rsidTr="00452D8A">
        <w:tc>
          <w:tcPr>
            <w:tcW w:w="9072" w:type="dxa"/>
          </w:tcPr>
          <w:p w:rsidR="00FC3B28" w:rsidRPr="009079EF" w:rsidRDefault="00FC3B28" w:rsidP="00FC3B28">
            <w:pPr>
              <w:rPr>
                <w:rFonts w:eastAsia="MS Mincho"/>
                <w:b/>
                <w:u w:val="single"/>
                <w:lang w:eastAsia="ja-JP"/>
              </w:rPr>
            </w:pPr>
            <w:r w:rsidRPr="00507106">
              <w:rPr>
                <w:rFonts w:eastAsia="MS Mincho" w:hint="eastAsia"/>
                <w:b/>
                <w:highlight w:val="green"/>
                <w:u w:val="single"/>
                <w:lang w:eastAsia="ja-JP"/>
              </w:rPr>
              <w:t>Agreements:</w:t>
            </w:r>
          </w:p>
          <w:p w:rsidR="00FC3B28" w:rsidRDefault="00FC3B28" w:rsidP="000A31DC">
            <w:pPr>
              <w:numPr>
                <w:ilvl w:val="0"/>
                <w:numId w:val="13"/>
              </w:numPr>
              <w:adjustRightInd/>
              <w:spacing w:line="240" w:lineRule="auto"/>
              <w:rPr>
                <w:rFonts w:eastAsia="MS Mincho"/>
                <w:lang w:eastAsia="ja-JP"/>
              </w:rPr>
            </w:pPr>
            <w:r>
              <w:rPr>
                <w:rFonts w:eastAsia="MS Mincho" w:hint="eastAsia"/>
                <w:lang w:eastAsia="ja-JP"/>
              </w:rPr>
              <w:t>NR supports PRACH preamble formats 0 and 1 for the sequence length of 839.</w:t>
            </w:r>
          </w:p>
          <w:p w:rsidR="00FC3B28" w:rsidRDefault="00FC3B28" w:rsidP="00FC3B28">
            <w:pPr>
              <w:rPr>
                <w:rFonts w:eastAsia="MS Mincho"/>
                <w:lang w:eastAsia="ja-JP"/>
              </w:rPr>
            </w:pPr>
            <w:r>
              <w:rPr>
                <w:rFonts w:eastAsia="MS Mincho"/>
                <w:noProof/>
                <w:lang w:eastAsia="en-US"/>
              </w:rPr>
              <w:drawing>
                <wp:inline distT="0" distB="0" distL="0" distR="0">
                  <wp:extent cx="4676140" cy="859155"/>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4676140" cy="859155"/>
                          </a:xfrm>
                          <a:prstGeom prst="rect">
                            <a:avLst/>
                          </a:prstGeom>
                          <a:noFill/>
                          <a:ln w="9525">
                            <a:noFill/>
                            <a:miter lim="800000"/>
                            <a:headEnd/>
                            <a:tailEnd/>
                          </a:ln>
                        </pic:spPr>
                      </pic:pic>
                    </a:graphicData>
                  </a:graphic>
                </wp:inline>
              </w:drawing>
            </w:r>
          </w:p>
          <w:p w:rsidR="00FC3B28" w:rsidRDefault="00FC3B28" w:rsidP="00FC3B28">
            <w:pPr>
              <w:rPr>
                <w:rFonts w:eastAsia="MS Mincho"/>
                <w:lang w:eastAsia="ja-JP"/>
              </w:rPr>
            </w:pPr>
            <w:r w:rsidRPr="00EC692C">
              <w:rPr>
                <w:rFonts w:eastAsia="MS Mincho" w:hint="eastAsia"/>
                <w:b/>
                <w:highlight w:val="green"/>
                <w:lang w:eastAsia="ja-JP"/>
              </w:rPr>
              <w:t>R1-1709708</w:t>
            </w:r>
            <w:r w:rsidRPr="00EC692C">
              <w:rPr>
                <w:rFonts w:eastAsia="MS Mincho" w:hint="eastAsia"/>
                <w:lang w:eastAsia="ja-JP"/>
              </w:rPr>
              <w:tab/>
            </w:r>
            <w:r w:rsidRPr="00EC692C">
              <w:rPr>
                <w:rFonts w:eastAsia="MS Mincho"/>
                <w:lang w:eastAsia="ja-JP"/>
              </w:rPr>
              <w:t>WF on NR-RACH preamble format for coverage enhancement</w:t>
            </w:r>
            <w:r w:rsidRPr="00EC692C">
              <w:rPr>
                <w:rFonts w:eastAsia="MS Mincho" w:hint="eastAsia"/>
                <w:lang w:eastAsia="ja-JP"/>
              </w:rPr>
              <w:t xml:space="preserve"> ZTE, CMCC</w:t>
            </w:r>
          </w:p>
          <w:tbl>
            <w:tblPr>
              <w:tblW w:w="7371" w:type="dxa"/>
              <w:tblCellMar>
                <w:left w:w="0" w:type="dxa"/>
                <w:right w:w="0" w:type="dxa"/>
              </w:tblCellMar>
              <w:tblLook w:val="04A0"/>
            </w:tblPr>
            <w:tblGrid>
              <w:gridCol w:w="804"/>
              <w:gridCol w:w="528"/>
              <w:gridCol w:w="973"/>
              <w:gridCol w:w="742"/>
              <w:gridCol w:w="697"/>
              <w:gridCol w:w="697"/>
              <w:gridCol w:w="848"/>
              <w:gridCol w:w="688"/>
              <w:gridCol w:w="697"/>
              <w:gridCol w:w="1195"/>
            </w:tblGrid>
            <w:tr w:rsidR="00FC3B28" w:rsidRPr="00FC3B28" w:rsidTr="00FC3B28">
              <w:trPr>
                <w:trHeight w:val="584"/>
              </w:trPr>
              <w:tc>
                <w:tcPr>
                  <w:tcW w:w="101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Format </w:t>
                  </w:r>
                </w:p>
              </w:tc>
              <w:tc>
                <w:tcPr>
                  <w:tcW w:w="113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L </w:t>
                  </w:r>
                </w:p>
              </w:tc>
              <w:tc>
                <w:tcPr>
                  <w:tcW w:w="127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SCS(kHz) </w:t>
                  </w:r>
                </w:p>
              </w:tc>
              <w:tc>
                <w:tcPr>
                  <w:tcW w:w="141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BW (MHz) </w:t>
                  </w:r>
                </w:p>
              </w:tc>
              <w:tc>
                <w:tcPr>
                  <w:tcW w:w="127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N_OS </w:t>
                  </w:r>
                </w:p>
              </w:tc>
              <w:tc>
                <w:tcPr>
                  <w:tcW w:w="113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N_RP </w:t>
                  </w:r>
                </w:p>
              </w:tc>
              <w:tc>
                <w:tcPr>
                  <w:tcW w:w="242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T_SEQ (Ts) </w:t>
                  </w:r>
                </w:p>
              </w:tc>
              <w:tc>
                <w:tcPr>
                  <w:tcW w:w="12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T_CP (Ts) </w:t>
                  </w:r>
                </w:p>
              </w:tc>
              <w:tc>
                <w:tcPr>
                  <w:tcW w:w="114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T_GP (Ts) </w:t>
                  </w:r>
                </w:p>
              </w:tc>
              <w:tc>
                <w:tcPr>
                  <w:tcW w:w="204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Use case </w:t>
                  </w:r>
                </w:p>
              </w:tc>
            </w:tr>
            <w:tr w:rsidR="00FC3B28" w:rsidRPr="00FC3B28" w:rsidTr="00FC3B28">
              <w:trPr>
                <w:trHeight w:val="584"/>
              </w:trPr>
              <w:tc>
                <w:tcPr>
                  <w:tcW w:w="101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FC3B28" w:rsidRPr="00A301FF" w:rsidRDefault="00FC3B28" w:rsidP="00FC3B28">
                  <w:pPr>
                    <w:rPr>
                      <w:rFonts w:eastAsia="MS Mincho"/>
                      <w:b/>
                      <w:sz w:val="16"/>
                      <w:lang w:eastAsia="ja-JP"/>
                    </w:rPr>
                  </w:pPr>
                  <w:r w:rsidRPr="00A301FF">
                    <w:rPr>
                      <w:rFonts w:eastAsia="MS Mincho"/>
                      <w:b/>
                      <w:bCs/>
                      <w:sz w:val="16"/>
                      <w:lang w:eastAsia="ja-JP"/>
                    </w:rPr>
                    <w:t xml:space="preserve">4 </w:t>
                  </w:r>
                </w:p>
                <w:p w:rsidR="00364B22" w:rsidRPr="00A301FF" w:rsidRDefault="00FC3B28" w:rsidP="00FC3B28">
                  <w:pPr>
                    <w:rPr>
                      <w:rFonts w:eastAsia="MS Mincho"/>
                      <w:b/>
                      <w:sz w:val="16"/>
                      <w:lang w:eastAsia="ja-JP"/>
                    </w:rPr>
                  </w:pPr>
                  <w:r w:rsidRPr="00A301FF">
                    <w:rPr>
                      <w:rFonts w:eastAsia="MS Mincho"/>
                      <w:b/>
                      <w:bCs/>
                      <w:sz w:val="16"/>
                      <w:lang w:eastAsia="ja-JP"/>
                    </w:rPr>
                    <w:t xml:space="preserve">(3.5ms) </w:t>
                  </w:r>
                </w:p>
              </w:tc>
              <w:tc>
                <w:tcPr>
                  <w:tcW w:w="113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839 </w:t>
                  </w:r>
                </w:p>
              </w:tc>
              <w:tc>
                <w:tcPr>
                  <w:tcW w:w="127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1.25 </w:t>
                  </w:r>
                </w:p>
              </w:tc>
              <w:tc>
                <w:tcPr>
                  <w:tcW w:w="141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1.08 </w:t>
                  </w:r>
                </w:p>
              </w:tc>
              <w:tc>
                <w:tcPr>
                  <w:tcW w:w="127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4 </w:t>
                  </w:r>
                </w:p>
              </w:tc>
              <w:tc>
                <w:tcPr>
                  <w:tcW w:w="113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1 </w:t>
                  </w:r>
                </w:p>
              </w:tc>
              <w:tc>
                <w:tcPr>
                  <w:tcW w:w="242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4*24576 </w:t>
                  </w:r>
                </w:p>
              </w:tc>
              <w:tc>
                <w:tcPr>
                  <w:tcW w:w="12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4688 </w:t>
                  </w:r>
                </w:p>
              </w:tc>
              <w:tc>
                <w:tcPr>
                  <w:tcW w:w="114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4528 </w:t>
                  </w:r>
                </w:p>
              </w:tc>
              <w:tc>
                <w:tcPr>
                  <w:tcW w:w="204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364B22" w:rsidRPr="00A301FF" w:rsidRDefault="00FC3B28" w:rsidP="00FC3B28">
                  <w:pPr>
                    <w:rPr>
                      <w:rFonts w:eastAsia="MS Mincho"/>
                      <w:b/>
                      <w:sz w:val="16"/>
                      <w:lang w:eastAsia="ja-JP"/>
                    </w:rPr>
                  </w:pPr>
                  <w:r w:rsidRPr="00A301FF">
                    <w:rPr>
                      <w:rFonts w:eastAsia="MS Mincho"/>
                      <w:b/>
                      <w:bCs/>
                      <w:sz w:val="16"/>
                      <w:lang w:eastAsia="ja-JP"/>
                    </w:rPr>
                    <w:t xml:space="preserve">Coverage enhancement </w:t>
                  </w:r>
                </w:p>
              </w:tc>
            </w:tr>
          </w:tbl>
          <w:p w:rsidR="00FC3B28" w:rsidRPr="001E1697" w:rsidRDefault="00FC3B28" w:rsidP="00FC3B28">
            <w:pPr>
              <w:rPr>
                <w:rFonts w:eastAsia="MS Mincho"/>
                <w:b/>
                <w:highlight w:val="yellow"/>
                <w:u w:val="single"/>
                <w:lang w:eastAsia="ja-JP"/>
              </w:rPr>
            </w:pPr>
            <w:r w:rsidRPr="00F4344F">
              <w:rPr>
                <w:rFonts w:eastAsia="MS Mincho" w:hint="eastAsia"/>
                <w:b/>
                <w:highlight w:val="darkYellow"/>
                <w:u w:val="single"/>
                <w:lang w:eastAsia="ja-JP"/>
              </w:rPr>
              <w:t>Working assumption:</w:t>
            </w:r>
          </w:p>
          <w:p w:rsidR="00FC3B28" w:rsidRPr="00423C72" w:rsidRDefault="00FC3B28" w:rsidP="000A31DC">
            <w:pPr>
              <w:numPr>
                <w:ilvl w:val="0"/>
                <w:numId w:val="13"/>
              </w:numPr>
              <w:adjustRightInd/>
              <w:spacing w:line="240" w:lineRule="auto"/>
              <w:rPr>
                <w:rFonts w:eastAsia="MS Mincho"/>
                <w:lang w:eastAsia="ja-JP"/>
              </w:rPr>
            </w:pPr>
            <w:r w:rsidRPr="00423C72">
              <w:rPr>
                <w:rFonts w:eastAsia="MS Mincho" w:hint="eastAsia"/>
                <w:lang w:eastAsia="ja-JP"/>
              </w:rPr>
              <w:t>NR sup</w:t>
            </w:r>
            <w:r>
              <w:rPr>
                <w:rFonts w:eastAsia="MS Mincho" w:hint="eastAsia"/>
                <w:lang w:eastAsia="ja-JP"/>
              </w:rPr>
              <w:t>ports PRACH preamble format indicated in the table below</w:t>
            </w:r>
            <w:r w:rsidRPr="00423C72">
              <w:rPr>
                <w:rFonts w:eastAsia="MS Mincho" w:hint="eastAsia"/>
                <w:lang w:eastAsia="ja-JP"/>
              </w:rPr>
              <w:t xml:space="preserve"> for the sequence l</w:t>
            </w:r>
            <w:r>
              <w:rPr>
                <w:rFonts w:eastAsia="MS Mincho" w:hint="eastAsia"/>
                <w:lang w:eastAsia="ja-JP"/>
              </w:rPr>
              <w:t>ength of 839</w:t>
            </w:r>
          </w:p>
          <w:p w:rsidR="00FC3B28" w:rsidRDefault="00FC3B28" w:rsidP="000A31DC">
            <w:pPr>
              <w:numPr>
                <w:ilvl w:val="1"/>
                <w:numId w:val="13"/>
              </w:numPr>
              <w:adjustRightInd/>
              <w:spacing w:line="240" w:lineRule="auto"/>
              <w:rPr>
                <w:rFonts w:eastAsia="MS Mincho"/>
                <w:lang w:eastAsia="ja-JP"/>
              </w:rPr>
            </w:pPr>
            <w:r w:rsidRPr="00423C72">
              <w:rPr>
                <w:rFonts w:eastAsia="MS Mincho" w:hint="eastAsia"/>
                <w:lang w:eastAsia="ja-JP"/>
              </w:rPr>
              <w:t>FFS on restricted set</w:t>
            </w:r>
          </w:p>
          <w:p w:rsidR="00FC3B28" w:rsidRPr="00423C72" w:rsidRDefault="00FC3B28" w:rsidP="000A31DC">
            <w:pPr>
              <w:numPr>
                <w:ilvl w:val="1"/>
                <w:numId w:val="13"/>
              </w:numPr>
              <w:adjustRightInd/>
              <w:spacing w:line="240" w:lineRule="auto"/>
              <w:rPr>
                <w:rFonts w:eastAsia="MS Mincho"/>
                <w:lang w:eastAsia="ja-JP"/>
              </w:rPr>
            </w:pPr>
            <w:r>
              <w:rPr>
                <w:rFonts w:eastAsia="MS Mincho" w:hint="eastAsia"/>
                <w:lang w:eastAsia="ja-JP"/>
              </w:rPr>
              <w:t>FFS other sequence(s) for large cell radius</w:t>
            </w:r>
          </w:p>
          <w:p w:rsidR="00FC3B28" w:rsidRPr="00FC3B28" w:rsidRDefault="00FC3B28" w:rsidP="00FC3B28">
            <w:pPr>
              <w:rPr>
                <w:rFonts w:eastAsia="MS Mincho"/>
                <w:lang w:eastAsia="ja-JP"/>
              </w:rPr>
            </w:pPr>
            <w:r>
              <w:rPr>
                <w:rFonts w:eastAsia="MS Mincho"/>
                <w:noProof/>
                <w:lang w:eastAsia="en-US"/>
              </w:rPr>
              <w:drawing>
                <wp:inline distT="0" distB="0" distL="0" distR="0">
                  <wp:extent cx="4604385" cy="574675"/>
                  <wp:effectExtent l="1905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4604385" cy="574675"/>
                          </a:xfrm>
                          <a:prstGeom prst="rect">
                            <a:avLst/>
                          </a:prstGeom>
                          <a:noFill/>
                          <a:ln w="9525">
                            <a:noFill/>
                            <a:miter lim="800000"/>
                            <a:headEnd/>
                            <a:tailEnd/>
                          </a:ln>
                        </pic:spPr>
                      </pic:pic>
                    </a:graphicData>
                  </a:graphic>
                </wp:inline>
              </w:drawing>
            </w:r>
          </w:p>
          <w:p w:rsidR="00FC3B28" w:rsidRPr="00BC7F06" w:rsidRDefault="00FC3B28" w:rsidP="00FC3B28">
            <w:pPr>
              <w:rPr>
                <w:rFonts w:eastAsia="MS Mincho"/>
                <w:b/>
                <w:u w:val="single"/>
                <w:lang w:eastAsia="ja-JP"/>
              </w:rPr>
            </w:pPr>
            <w:r w:rsidRPr="00065C1B">
              <w:rPr>
                <w:rFonts w:eastAsia="MS Mincho" w:hint="eastAsia"/>
                <w:b/>
                <w:highlight w:val="green"/>
                <w:u w:val="single"/>
                <w:lang w:eastAsia="ja-JP"/>
              </w:rPr>
              <w:t>Agreements:</w:t>
            </w:r>
          </w:p>
          <w:p w:rsidR="00FC3B28" w:rsidRPr="00AE5E41" w:rsidRDefault="00FC3B28" w:rsidP="000A31DC">
            <w:pPr>
              <w:numPr>
                <w:ilvl w:val="0"/>
                <w:numId w:val="14"/>
              </w:numPr>
              <w:adjustRightInd/>
              <w:spacing w:line="240" w:lineRule="auto"/>
              <w:rPr>
                <w:rFonts w:eastAsia="MS Mincho"/>
                <w:lang w:eastAsia="ja-JP"/>
              </w:rPr>
            </w:pPr>
            <w:r w:rsidRPr="00AE5E41">
              <w:rPr>
                <w:rFonts w:eastAsia="MS Mincho"/>
                <w:lang w:eastAsia="ja-JP"/>
              </w:rPr>
              <w:t xml:space="preserve">For L = 839, NR </w:t>
            </w:r>
            <w:r>
              <w:rPr>
                <w:rFonts w:eastAsia="MS Mincho" w:hint="eastAsia"/>
                <w:lang w:eastAsia="ja-JP"/>
              </w:rPr>
              <w:t xml:space="preserve">at least </w:t>
            </w:r>
            <w:r w:rsidRPr="00AE5E41">
              <w:rPr>
                <w:rFonts w:eastAsia="MS Mincho"/>
                <w:lang w:eastAsia="ja-JP"/>
              </w:rPr>
              <w:t>supports subcarrier spacing of:</w:t>
            </w:r>
          </w:p>
          <w:p w:rsidR="00FC3B28" w:rsidRDefault="00FC3B28" w:rsidP="000A31DC">
            <w:pPr>
              <w:numPr>
                <w:ilvl w:val="1"/>
                <w:numId w:val="14"/>
              </w:numPr>
              <w:adjustRightInd/>
              <w:spacing w:line="240" w:lineRule="auto"/>
              <w:rPr>
                <w:rFonts w:eastAsia="MS Mincho"/>
                <w:lang w:eastAsia="ja-JP"/>
              </w:rPr>
            </w:pPr>
            <w:r>
              <w:rPr>
                <w:rFonts w:eastAsia="MS Mincho"/>
                <w:lang w:eastAsia="ja-JP"/>
              </w:rPr>
              <w:t>1.25</w:t>
            </w:r>
            <w:r>
              <w:rPr>
                <w:rFonts w:eastAsia="MS Mincho" w:hint="eastAsia"/>
                <w:lang w:eastAsia="ja-JP"/>
              </w:rPr>
              <w:t xml:space="preserve"> </w:t>
            </w:r>
            <w:r>
              <w:rPr>
                <w:rFonts w:eastAsia="MS Mincho"/>
                <w:lang w:eastAsia="ja-JP"/>
              </w:rPr>
              <w:t>kHz</w:t>
            </w:r>
          </w:p>
          <w:p w:rsidR="00FC3B28" w:rsidRPr="00FC3B28" w:rsidRDefault="00FC3B28" w:rsidP="000A31DC">
            <w:pPr>
              <w:numPr>
                <w:ilvl w:val="1"/>
                <w:numId w:val="14"/>
              </w:numPr>
              <w:adjustRightInd/>
              <w:spacing w:line="240" w:lineRule="auto"/>
              <w:rPr>
                <w:rFonts w:eastAsia="MS Mincho"/>
                <w:lang w:eastAsia="ja-JP"/>
              </w:rPr>
            </w:pPr>
            <w:r>
              <w:rPr>
                <w:rFonts w:eastAsia="MS Mincho" w:hint="eastAsia"/>
                <w:lang w:eastAsia="ja-JP"/>
              </w:rPr>
              <w:t xml:space="preserve">FFS: which one of </w:t>
            </w:r>
            <w:r w:rsidRPr="00AE5E41">
              <w:rPr>
                <w:rFonts w:eastAsia="MS Mincho"/>
                <w:lang w:eastAsia="ja-JP"/>
              </w:rPr>
              <w:t>2.5</w:t>
            </w:r>
            <w:r>
              <w:rPr>
                <w:rFonts w:eastAsia="MS Mincho" w:hint="eastAsia"/>
                <w:lang w:eastAsia="ja-JP"/>
              </w:rPr>
              <w:t xml:space="preserve"> kHz or 5 </w:t>
            </w:r>
            <w:r w:rsidRPr="00AE5E41">
              <w:rPr>
                <w:rFonts w:eastAsia="MS Mincho"/>
                <w:lang w:eastAsia="ja-JP"/>
              </w:rPr>
              <w:t>kHz</w:t>
            </w:r>
            <w:r>
              <w:rPr>
                <w:rFonts w:eastAsia="MS Mincho" w:hint="eastAsia"/>
                <w:lang w:eastAsia="ja-JP"/>
              </w:rPr>
              <w:t xml:space="preserve"> will be supported</w:t>
            </w:r>
          </w:p>
          <w:p w:rsidR="00FC3B28" w:rsidRPr="002B4C2D" w:rsidRDefault="00FC3B28" w:rsidP="00FC3B28">
            <w:pPr>
              <w:rPr>
                <w:rFonts w:eastAsia="MS Mincho"/>
                <w:b/>
                <w:u w:val="single"/>
                <w:lang w:eastAsia="ja-JP"/>
              </w:rPr>
            </w:pPr>
            <w:r w:rsidRPr="008D04EA">
              <w:rPr>
                <w:rFonts w:eastAsia="MS Mincho" w:hint="eastAsia"/>
                <w:b/>
                <w:highlight w:val="green"/>
                <w:u w:val="single"/>
                <w:lang w:eastAsia="ja-JP"/>
              </w:rPr>
              <w:t>Agreements:</w:t>
            </w:r>
          </w:p>
          <w:p w:rsidR="00FC3B28" w:rsidRDefault="00FC3B28" w:rsidP="000A31DC">
            <w:pPr>
              <w:numPr>
                <w:ilvl w:val="0"/>
                <w:numId w:val="14"/>
              </w:numPr>
              <w:adjustRightInd/>
              <w:spacing w:line="240" w:lineRule="auto"/>
              <w:rPr>
                <w:rFonts w:eastAsia="MS Mincho"/>
                <w:lang w:eastAsia="ja-JP"/>
              </w:rPr>
            </w:pPr>
            <w:r w:rsidRPr="00110F1E">
              <w:rPr>
                <w:rFonts w:eastAsia="MS Mincho"/>
                <w:lang w:eastAsia="ja-JP"/>
              </w:rPr>
              <w:t xml:space="preserve">For the shorter sequence length </w:t>
            </w:r>
            <w:r w:rsidRPr="00110F1E">
              <w:rPr>
                <w:rFonts w:eastAsia="MS Mincho" w:hint="eastAsia"/>
                <w:lang w:eastAsia="ja-JP"/>
              </w:rPr>
              <w:t xml:space="preserve">than L=839, NR </w:t>
            </w:r>
            <w:r>
              <w:rPr>
                <w:rFonts w:eastAsia="MS Mincho" w:hint="eastAsia"/>
                <w:lang w:eastAsia="ja-JP"/>
              </w:rPr>
              <w:t>supports</w:t>
            </w:r>
            <w:r w:rsidRPr="00110F1E">
              <w:rPr>
                <w:rFonts w:eastAsia="MS Mincho" w:hint="eastAsia"/>
                <w:lang w:eastAsia="ja-JP"/>
              </w:rPr>
              <w:t xml:space="preserve"> sequence length of L = </w:t>
            </w:r>
            <w:r w:rsidRPr="00110F1E">
              <w:rPr>
                <w:rFonts w:eastAsia="MS Mincho"/>
                <w:lang w:eastAsia="ja-JP"/>
              </w:rPr>
              <w:t>127</w:t>
            </w:r>
            <w:r w:rsidRPr="00110F1E">
              <w:rPr>
                <w:rFonts w:eastAsia="MS Mincho" w:hint="eastAsia"/>
                <w:lang w:eastAsia="ja-JP"/>
              </w:rPr>
              <w:t xml:space="preserve"> or </w:t>
            </w:r>
            <w:r w:rsidRPr="00110F1E">
              <w:rPr>
                <w:rFonts w:eastAsia="MS Mincho"/>
                <w:lang w:eastAsia="ja-JP"/>
              </w:rPr>
              <w:t>139</w:t>
            </w:r>
            <w:r w:rsidRPr="00110F1E">
              <w:rPr>
                <w:rFonts w:eastAsia="MS Mincho" w:hint="eastAsia"/>
                <w:lang w:eastAsia="ja-JP"/>
              </w:rPr>
              <w:t xml:space="preserve"> with </w:t>
            </w:r>
            <w:r w:rsidRPr="00110F1E">
              <w:rPr>
                <w:rFonts w:eastAsia="MS Mincho"/>
                <w:lang w:eastAsia="ja-JP"/>
              </w:rPr>
              <w:t>subcarrier spacing of</w:t>
            </w:r>
            <w:r w:rsidRPr="00110F1E">
              <w:rPr>
                <w:rFonts w:eastAsia="MS Mincho" w:hint="eastAsia"/>
                <w:lang w:eastAsia="ja-JP"/>
              </w:rPr>
              <w:t xml:space="preserve"> </w:t>
            </w:r>
            <w:r w:rsidRPr="00110F1E">
              <w:rPr>
                <w:rFonts w:eastAsia="MS Mincho"/>
                <w:lang w:eastAsia="ja-JP"/>
              </w:rPr>
              <w:t xml:space="preserve">{15, </w:t>
            </w:r>
            <w:r w:rsidRPr="00110F1E">
              <w:rPr>
                <w:rFonts w:eastAsia="MS Mincho" w:hint="eastAsia"/>
                <w:lang w:eastAsia="ja-JP"/>
              </w:rPr>
              <w:t xml:space="preserve">30, 60, </w:t>
            </w:r>
            <w:r w:rsidRPr="00110F1E">
              <w:rPr>
                <w:rFonts w:eastAsia="MS Mincho"/>
                <w:lang w:eastAsia="ja-JP"/>
              </w:rPr>
              <w:t>120}kHz</w:t>
            </w:r>
          </w:p>
          <w:p w:rsidR="00FC3B28" w:rsidRDefault="00FC3B28" w:rsidP="000A31DC">
            <w:pPr>
              <w:numPr>
                <w:ilvl w:val="1"/>
                <w:numId w:val="14"/>
              </w:numPr>
              <w:adjustRightInd/>
              <w:spacing w:line="240" w:lineRule="auto"/>
              <w:rPr>
                <w:rFonts w:eastAsia="MS Mincho"/>
                <w:lang w:eastAsia="ja-JP"/>
              </w:rPr>
            </w:pPr>
            <w:r>
              <w:rPr>
                <w:rFonts w:eastAsia="MS Mincho" w:hint="eastAsia"/>
                <w:lang w:eastAsia="ja-JP"/>
              </w:rPr>
              <w:t>Note: this is based on the assumption that 240 kHz subcarrier spacing is not available for data/control</w:t>
            </w:r>
          </w:p>
          <w:p w:rsidR="00FC3B28" w:rsidRPr="003B7FE7" w:rsidRDefault="00FC3B28" w:rsidP="00FC3B28">
            <w:pPr>
              <w:adjustRightInd/>
              <w:spacing w:line="240" w:lineRule="auto"/>
            </w:pPr>
            <w:r>
              <w:rPr>
                <w:rFonts w:eastAsia="MS Mincho" w:hint="eastAsia"/>
                <w:lang w:eastAsia="ja-JP"/>
              </w:rPr>
              <w:t xml:space="preserve">FFS: </w:t>
            </w:r>
            <w:r w:rsidRPr="002B4C2D">
              <w:rPr>
                <w:rFonts w:eastAsia="MS Mincho"/>
                <w:lang w:eastAsia="ja-JP"/>
              </w:rPr>
              <w:t>7</w:t>
            </w:r>
            <w:r w:rsidRPr="002B4C2D">
              <w:rPr>
                <w:rFonts w:eastAsia="MS Mincho" w:hint="eastAsia"/>
                <w:lang w:eastAsia="ja-JP"/>
              </w:rPr>
              <w:t>.</w:t>
            </w:r>
            <w:r>
              <w:rPr>
                <w:rFonts w:eastAsia="MS Mincho"/>
                <w:lang w:eastAsia="ja-JP"/>
              </w:rPr>
              <w:t>5</w:t>
            </w:r>
            <w:r>
              <w:rPr>
                <w:rFonts w:eastAsia="MS Mincho" w:hint="eastAsia"/>
                <w:lang w:eastAsia="ja-JP"/>
              </w:rPr>
              <w:t xml:space="preserve"> kHz subcarrier spacing</w:t>
            </w:r>
          </w:p>
        </w:tc>
      </w:tr>
    </w:tbl>
    <w:p w:rsidR="00E56E49" w:rsidRPr="00421F2C" w:rsidRDefault="00D53781" w:rsidP="00A301FF">
      <w:pPr>
        <w:adjustRightInd/>
        <w:snapToGrid w:val="0"/>
        <w:spacing w:before="120" w:after="120" w:line="240" w:lineRule="auto"/>
        <w:jc w:val="both"/>
      </w:pPr>
      <w:r>
        <w:rPr>
          <w:rFonts w:hint="eastAsia"/>
        </w:rPr>
        <w:t>In t</w:t>
      </w:r>
      <w:r>
        <w:t>his contribution</w:t>
      </w:r>
      <w:r>
        <w:rPr>
          <w:rFonts w:hint="eastAsia"/>
        </w:rPr>
        <w:t>,</w:t>
      </w:r>
      <w:r>
        <w:t xml:space="preserve"> </w:t>
      </w:r>
      <w:r>
        <w:rPr>
          <w:rFonts w:hint="eastAsia"/>
        </w:rPr>
        <w:t xml:space="preserve">we </w:t>
      </w:r>
      <w:r w:rsidR="000D7BBC">
        <w:t xml:space="preserve">propose some preamble formats for the short sequence length, L = 139.  </w:t>
      </w:r>
      <w:bookmarkStart w:id="6" w:name="OLE_LINK71"/>
      <w:bookmarkStart w:id="7" w:name="OLE_LINK72"/>
      <w:bookmarkEnd w:id="4"/>
      <w:bookmarkEnd w:id="5"/>
    </w:p>
    <w:p w:rsidR="00153A0B" w:rsidRPr="00153A0B" w:rsidRDefault="00153A0B" w:rsidP="00153A0B">
      <w:pPr>
        <w:pStyle w:val="Heading2"/>
        <w:numPr>
          <w:ilvl w:val="0"/>
          <w:numId w:val="12"/>
        </w:numPr>
        <w:spacing w:before="60" w:after="60"/>
        <w:ind w:hanging="644"/>
      </w:pPr>
      <w:r>
        <w:lastRenderedPageBreak/>
        <w:t>Discussion on p</w:t>
      </w:r>
      <w:r w:rsidR="00FC3B28">
        <w:t>reamble formats</w:t>
      </w:r>
    </w:p>
    <w:p w:rsidR="00153A0B" w:rsidRPr="00153A0B" w:rsidRDefault="00153A0B" w:rsidP="00153A0B">
      <w:pPr>
        <w:pStyle w:val="Caption"/>
        <w:rPr>
          <w:b w:val="0"/>
          <w:sz w:val="21"/>
          <w:szCs w:val="21"/>
        </w:rPr>
      </w:pPr>
      <w:r w:rsidRPr="00153A0B">
        <w:rPr>
          <w:b w:val="0"/>
          <w:sz w:val="21"/>
          <w:szCs w:val="21"/>
        </w:rPr>
        <w:t xml:space="preserve">A preamble format is defined by some basic parameters (sequence type, sequence length, SCS, option1/2/4 with and without OCC, number of OFDM symbols, number of multiple/repeated preambles, values on CP/GT). </w:t>
      </w:r>
    </w:p>
    <w:p w:rsidR="00153A0B" w:rsidRPr="00153A0B" w:rsidRDefault="00153A0B" w:rsidP="00153A0B">
      <w:pPr>
        <w:pStyle w:val="Caption"/>
        <w:rPr>
          <w:b w:val="0"/>
          <w:sz w:val="21"/>
          <w:szCs w:val="21"/>
        </w:rPr>
      </w:pPr>
      <w:r w:rsidRPr="00153A0B">
        <w:rPr>
          <w:b w:val="0"/>
          <w:sz w:val="21"/>
          <w:szCs w:val="21"/>
        </w:rPr>
        <w:t>When designing preamble formats we can consider two extreme cases:</w:t>
      </w:r>
    </w:p>
    <w:p w:rsidR="00153A0B" w:rsidRPr="00153A0B" w:rsidRDefault="00153A0B" w:rsidP="00153A0B">
      <w:pPr>
        <w:ind w:left="720"/>
        <w:rPr>
          <w:sz w:val="21"/>
          <w:szCs w:val="21"/>
        </w:rPr>
      </w:pPr>
      <w:r w:rsidRPr="00153A0B">
        <w:rPr>
          <w:sz w:val="21"/>
          <w:szCs w:val="21"/>
        </w:rPr>
        <w:t>1) Only use a single preamble format for all use cases and carrier frequencies</w:t>
      </w:r>
    </w:p>
    <w:p w:rsidR="00153A0B" w:rsidRPr="00153A0B" w:rsidRDefault="00153A0B" w:rsidP="00153A0B">
      <w:pPr>
        <w:ind w:left="720"/>
        <w:rPr>
          <w:sz w:val="21"/>
          <w:szCs w:val="21"/>
        </w:rPr>
      </w:pPr>
      <w:r w:rsidRPr="00153A0B">
        <w:rPr>
          <w:sz w:val="21"/>
          <w:szCs w:val="21"/>
        </w:rPr>
        <w:t>2) Use different preamble formats, and for each preamble format the basic parameters are different</w:t>
      </w:r>
    </w:p>
    <w:p w:rsidR="00153A0B" w:rsidRPr="00153A0B" w:rsidRDefault="00153A0B" w:rsidP="00153A0B">
      <w:pPr>
        <w:pStyle w:val="Caption"/>
        <w:rPr>
          <w:b w:val="0"/>
          <w:sz w:val="21"/>
          <w:szCs w:val="21"/>
        </w:rPr>
      </w:pPr>
      <w:r w:rsidRPr="00153A0B">
        <w:rPr>
          <w:b w:val="0"/>
          <w:sz w:val="21"/>
          <w:szCs w:val="21"/>
          <w:lang w:val="en-US"/>
        </w:rPr>
        <w:t xml:space="preserve">None of the above </w:t>
      </w:r>
      <w:r w:rsidRPr="00153A0B">
        <w:rPr>
          <w:b w:val="0"/>
          <w:sz w:val="21"/>
          <w:szCs w:val="21"/>
        </w:rPr>
        <w:t>cases are reasonable, 1) because of the very large difference in the characteristics for t</w:t>
      </w:r>
      <w:r>
        <w:rPr>
          <w:b w:val="0"/>
          <w:sz w:val="21"/>
          <w:szCs w:val="21"/>
        </w:rPr>
        <w:t>he use cases and 2) This will lead to a large and probably unnecessary large set of preamble formats. The test and verification effort will also be too big.</w:t>
      </w:r>
    </w:p>
    <w:p w:rsidR="00153A0B" w:rsidRPr="00153A0B" w:rsidRDefault="00153A0B" w:rsidP="00153A0B">
      <w:pPr>
        <w:rPr>
          <w:sz w:val="21"/>
          <w:szCs w:val="21"/>
        </w:rPr>
      </w:pPr>
      <w:r w:rsidRPr="00153A0B">
        <w:rPr>
          <w:sz w:val="21"/>
          <w:szCs w:val="21"/>
        </w:rPr>
        <w:t xml:space="preserve">This means that we will have something in between 1) and 2) which implies more than one preamble format to be adopted for NR.  </w:t>
      </w:r>
    </w:p>
    <w:p w:rsidR="00153A0B" w:rsidRPr="00153A0B" w:rsidRDefault="00153A0B" w:rsidP="005161A0">
      <w:pPr>
        <w:widowControl w:val="0"/>
        <w:adjustRightInd/>
        <w:spacing w:beforeLines="50" w:line="240" w:lineRule="auto"/>
        <w:jc w:val="both"/>
        <w:rPr>
          <w:sz w:val="21"/>
          <w:szCs w:val="21"/>
          <w:lang w:eastAsia="ja-JP"/>
        </w:rPr>
      </w:pPr>
      <w:r w:rsidRPr="00153A0B">
        <w:rPr>
          <w:sz w:val="21"/>
          <w:szCs w:val="21"/>
          <w:lang w:eastAsia="ja-JP"/>
        </w:rPr>
        <w:t>When designing the preamble formats for NR we could first define some important use cases, where each use case will have different values of the basic parameters</w:t>
      </w:r>
      <w:r w:rsidR="00F26328">
        <w:rPr>
          <w:sz w:val="21"/>
          <w:szCs w:val="21"/>
          <w:lang w:eastAsia="ja-JP"/>
        </w:rPr>
        <w:t>.</w:t>
      </w:r>
      <w:r>
        <w:rPr>
          <w:sz w:val="21"/>
          <w:szCs w:val="21"/>
          <w:lang w:eastAsia="ja-JP"/>
        </w:rPr>
        <w:t xml:space="preserve"> In RAN1#89 we agreed on some preamble formats based on the long sequence length (L = 839).</w:t>
      </w:r>
    </w:p>
    <w:p w:rsidR="00153A0B" w:rsidRDefault="00153A0B" w:rsidP="005161A0">
      <w:pPr>
        <w:pStyle w:val="ListParagraph"/>
        <w:widowControl w:val="0"/>
        <w:numPr>
          <w:ilvl w:val="0"/>
          <w:numId w:val="15"/>
        </w:numPr>
        <w:adjustRightInd/>
        <w:spacing w:beforeLines="50" w:line="240" w:lineRule="auto"/>
        <w:ind w:firstLineChars="0"/>
        <w:jc w:val="both"/>
        <w:rPr>
          <w:sz w:val="21"/>
          <w:szCs w:val="21"/>
          <w:lang w:eastAsia="ja-JP"/>
        </w:rPr>
      </w:pPr>
      <w:r>
        <w:rPr>
          <w:sz w:val="21"/>
          <w:szCs w:val="21"/>
          <w:lang w:eastAsia="ja-JP"/>
        </w:rPr>
        <w:t>LTE</w:t>
      </w:r>
      <w:r w:rsidR="00FA28A4">
        <w:rPr>
          <w:sz w:val="21"/>
          <w:szCs w:val="21"/>
          <w:lang w:eastAsia="ja-JP"/>
        </w:rPr>
        <w:t xml:space="preserve"> </w:t>
      </w:r>
      <w:proofErr w:type="spellStart"/>
      <w:r w:rsidR="00FA28A4">
        <w:rPr>
          <w:sz w:val="21"/>
          <w:szCs w:val="21"/>
          <w:lang w:eastAsia="ja-JP"/>
        </w:rPr>
        <w:t>refarming</w:t>
      </w:r>
      <w:proofErr w:type="spellEnd"/>
      <w:r w:rsidR="00FA28A4">
        <w:rPr>
          <w:sz w:val="21"/>
          <w:szCs w:val="21"/>
          <w:lang w:eastAsia="ja-JP"/>
        </w:rPr>
        <w:t xml:space="preserve"> (re-use LTE format 0</w:t>
      </w:r>
      <w:r>
        <w:rPr>
          <w:sz w:val="21"/>
          <w:szCs w:val="21"/>
          <w:lang w:eastAsia="ja-JP"/>
        </w:rPr>
        <w:t>)</w:t>
      </w:r>
    </w:p>
    <w:p w:rsidR="00153A0B" w:rsidRDefault="00153A0B" w:rsidP="005161A0">
      <w:pPr>
        <w:pStyle w:val="ListParagraph"/>
        <w:widowControl w:val="0"/>
        <w:numPr>
          <w:ilvl w:val="0"/>
          <w:numId w:val="15"/>
        </w:numPr>
        <w:adjustRightInd/>
        <w:spacing w:beforeLines="50" w:line="240" w:lineRule="auto"/>
        <w:ind w:firstLineChars="0"/>
        <w:jc w:val="both"/>
        <w:rPr>
          <w:sz w:val="21"/>
          <w:szCs w:val="21"/>
          <w:lang w:eastAsia="ja-JP"/>
        </w:rPr>
      </w:pPr>
      <w:r w:rsidRPr="00153A0B">
        <w:rPr>
          <w:sz w:val="21"/>
          <w:szCs w:val="21"/>
          <w:lang w:eastAsia="ja-JP"/>
        </w:rPr>
        <w:t>Coverage</w:t>
      </w:r>
      <w:r>
        <w:rPr>
          <w:sz w:val="21"/>
          <w:szCs w:val="21"/>
          <w:lang w:eastAsia="ja-JP"/>
        </w:rPr>
        <w:t>, u</w:t>
      </w:r>
      <w:r w:rsidR="00FA28A4">
        <w:rPr>
          <w:sz w:val="21"/>
          <w:szCs w:val="21"/>
          <w:lang w:eastAsia="ja-JP"/>
        </w:rPr>
        <w:t>p to 100km (re-use LTE format 3</w:t>
      </w:r>
      <w:r>
        <w:rPr>
          <w:sz w:val="21"/>
          <w:szCs w:val="21"/>
          <w:lang w:eastAsia="ja-JP"/>
        </w:rPr>
        <w:t>)</w:t>
      </w:r>
    </w:p>
    <w:p w:rsidR="00153A0B" w:rsidRDefault="00F86BED" w:rsidP="005161A0">
      <w:pPr>
        <w:pStyle w:val="ListParagraph"/>
        <w:widowControl w:val="0"/>
        <w:numPr>
          <w:ilvl w:val="0"/>
          <w:numId w:val="15"/>
        </w:numPr>
        <w:adjustRightInd/>
        <w:spacing w:beforeLines="50" w:line="240" w:lineRule="auto"/>
        <w:ind w:firstLineChars="0"/>
        <w:jc w:val="both"/>
        <w:rPr>
          <w:sz w:val="21"/>
          <w:szCs w:val="21"/>
          <w:lang w:eastAsia="ja-JP"/>
        </w:rPr>
      </w:pPr>
      <w:r>
        <w:rPr>
          <w:sz w:val="21"/>
          <w:szCs w:val="21"/>
          <w:lang w:eastAsia="ja-JP"/>
        </w:rPr>
        <w:t>C</w:t>
      </w:r>
      <w:r w:rsidR="00153A0B">
        <w:rPr>
          <w:sz w:val="21"/>
          <w:szCs w:val="21"/>
          <w:lang w:eastAsia="ja-JP"/>
        </w:rPr>
        <w:t xml:space="preserve">overage </w:t>
      </w:r>
      <w:r>
        <w:rPr>
          <w:sz w:val="21"/>
          <w:szCs w:val="21"/>
          <w:lang w:eastAsia="ja-JP"/>
        </w:rPr>
        <w:t xml:space="preserve">enhancement </w:t>
      </w:r>
      <w:r w:rsidR="00153A0B">
        <w:rPr>
          <w:sz w:val="21"/>
          <w:szCs w:val="21"/>
          <w:lang w:eastAsia="ja-JP"/>
        </w:rPr>
        <w:t>(new format</w:t>
      </w:r>
      <w:r w:rsidR="00FA28A4">
        <w:rPr>
          <w:sz w:val="21"/>
          <w:szCs w:val="21"/>
          <w:lang w:eastAsia="ja-JP"/>
        </w:rPr>
        <w:t xml:space="preserve"> for NR</w:t>
      </w:r>
      <w:r w:rsidR="00153A0B">
        <w:rPr>
          <w:sz w:val="21"/>
          <w:szCs w:val="21"/>
          <w:lang w:eastAsia="ja-JP"/>
        </w:rPr>
        <w:t>, 3.5ms long using 4 repeated OFDM symbols)</w:t>
      </w:r>
    </w:p>
    <w:p w:rsidR="00153A0B" w:rsidRDefault="00153A0B" w:rsidP="005161A0">
      <w:pPr>
        <w:pStyle w:val="ListParagraph"/>
        <w:widowControl w:val="0"/>
        <w:numPr>
          <w:ilvl w:val="0"/>
          <w:numId w:val="15"/>
        </w:numPr>
        <w:adjustRightInd/>
        <w:spacing w:beforeLines="50" w:line="240" w:lineRule="auto"/>
        <w:ind w:firstLineChars="0"/>
        <w:jc w:val="both"/>
        <w:rPr>
          <w:sz w:val="21"/>
          <w:szCs w:val="21"/>
          <w:lang w:eastAsia="ja-JP"/>
        </w:rPr>
      </w:pPr>
      <w:r>
        <w:rPr>
          <w:sz w:val="21"/>
          <w:szCs w:val="21"/>
          <w:lang w:eastAsia="ja-JP"/>
        </w:rPr>
        <w:t>Working assumption on: High speed scenario for cell radius up to 5km, using SCS = 5kHz and 4 repeated OFDM symbols)</w:t>
      </w:r>
    </w:p>
    <w:p w:rsidR="00153A0B" w:rsidRPr="00153A0B" w:rsidRDefault="00153A0B" w:rsidP="005161A0">
      <w:pPr>
        <w:widowControl w:val="0"/>
        <w:adjustRightInd/>
        <w:spacing w:beforeLines="50" w:line="240" w:lineRule="auto"/>
        <w:jc w:val="both"/>
        <w:rPr>
          <w:sz w:val="21"/>
          <w:szCs w:val="21"/>
          <w:lang w:eastAsia="ja-JP"/>
        </w:rPr>
      </w:pPr>
      <w:r>
        <w:rPr>
          <w:sz w:val="21"/>
          <w:szCs w:val="21"/>
          <w:lang w:eastAsia="ja-JP"/>
        </w:rPr>
        <w:t>What remains is to define preamble formats, at least, for the following use cases:</w:t>
      </w:r>
    </w:p>
    <w:p w:rsidR="00D27B25" w:rsidRPr="00D27B25" w:rsidRDefault="00D27B25" w:rsidP="005161A0">
      <w:pPr>
        <w:pStyle w:val="ListParagraph"/>
        <w:widowControl w:val="0"/>
        <w:numPr>
          <w:ilvl w:val="0"/>
          <w:numId w:val="15"/>
        </w:numPr>
        <w:adjustRightInd/>
        <w:spacing w:beforeLines="50" w:line="240" w:lineRule="auto"/>
        <w:ind w:firstLineChars="0"/>
        <w:jc w:val="both"/>
        <w:rPr>
          <w:b/>
          <w:sz w:val="21"/>
          <w:szCs w:val="21"/>
          <w:lang w:eastAsia="ja-JP"/>
        </w:rPr>
      </w:pPr>
      <w:r w:rsidRPr="00153A0B">
        <w:rPr>
          <w:sz w:val="21"/>
          <w:szCs w:val="21"/>
          <w:lang w:eastAsia="ja-JP"/>
        </w:rPr>
        <w:t xml:space="preserve">High speed </w:t>
      </w:r>
      <w:r>
        <w:rPr>
          <w:sz w:val="21"/>
          <w:szCs w:val="21"/>
          <w:lang w:eastAsia="ja-JP"/>
        </w:rPr>
        <w:t xml:space="preserve">scenario and cell radius up to 40km. </w:t>
      </w:r>
    </w:p>
    <w:p w:rsidR="00153A0B" w:rsidRPr="00153A0B" w:rsidRDefault="00153A0B" w:rsidP="005161A0">
      <w:pPr>
        <w:pStyle w:val="ListParagraph"/>
        <w:widowControl w:val="0"/>
        <w:numPr>
          <w:ilvl w:val="0"/>
          <w:numId w:val="15"/>
        </w:numPr>
        <w:adjustRightInd/>
        <w:spacing w:beforeLines="50" w:line="240" w:lineRule="auto"/>
        <w:ind w:firstLineChars="0"/>
        <w:jc w:val="both"/>
        <w:rPr>
          <w:sz w:val="21"/>
          <w:szCs w:val="21"/>
          <w:lang w:eastAsia="ja-JP"/>
        </w:rPr>
      </w:pPr>
      <w:r w:rsidRPr="00153A0B">
        <w:rPr>
          <w:sz w:val="21"/>
          <w:szCs w:val="21"/>
          <w:lang w:eastAsia="ja-JP"/>
        </w:rPr>
        <w:t>Beam-sweeping, in both below and above 6GHz</w:t>
      </w:r>
    </w:p>
    <w:p w:rsidR="00153A0B" w:rsidRPr="00153A0B" w:rsidRDefault="00153A0B" w:rsidP="005161A0">
      <w:pPr>
        <w:pStyle w:val="ListParagraph"/>
        <w:widowControl w:val="0"/>
        <w:numPr>
          <w:ilvl w:val="1"/>
          <w:numId w:val="15"/>
        </w:numPr>
        <w:adjustRightInd/>
        <w:spacing w:beforeLines="50" w:line="240" w:lineRule="auto"/>
        <w:ind w:firstLineChars="0"/>
        <w:jc w:val="both"/>
        <w:rPr>
          <w:sz w:val="21"/>
          <w:szCs w:val="21"/>
          <w:lang w:eastAsia="ja-JP"/>
        </w:rPr>
      </w:pPr>
      <w:r w:rsidRPr="00153A0B">
        <w:rPr>
          <w:sz w:val="21"/>
          <w:szCs w:val="21"/>
          <w:lang w:eastAsia="ja-JP"/>
        </w:rPr>
        <w:t xml:space="preserve">For below 6GHz, there can be scenarios with a few number of beams </w:t>
      </w:r>
      <w:proofErr w:type="spellStart"/>
      <w:r w:rsidRPr="00153A0B">
        <w:rPr>
          <w:sz w:val="21"/>
          <w:szCs w:val="21"/>
          <w:lang w:eastAsia="ja-JP"/>
        </w:rPr>
        <w:t>e.g</w:t>
      </w:r>
      <w:proofErr w:type="spellEnd"/>
      <w:r w:rsidRPr="00153A0B">
        <w:rPr>
          <w:sz w:val="21"/>
          <w:szCs w:val="21"/>
          <w:lang w:eastAsia="ja-JP"/>
        </w:rPr>
        <w:t xml:space="preserve"> up to 4</w:t>
      </w:r>
    </w:p>
    <w:p w:rsidR="00D27B25" w:rsidRDefault="00153A0B" w:rsidP="005161A0">
      <w:pPr>
        <w:pStyle w:val="ListParagraph"/>
        <w:widowControl w:val="0"/>
        <w:numPr>
          <w:ilvl w:val="1"/>
          <w:numId w:val="15"/>
        </w:numPr>
        <w:adjustRightInd/>
        <w:spacing w:beforeLines="50" w:line="240" w:lineRule="auto"/>
        <w:ind w:firstLineChars="0"/>
        <w:jc w:val="both"/>
        <w:rPr>
          <w:sz w:val="21"/>
          <w:szCs w:val="21"/>
          <w:lang w:eastAsia="ja-JP"/>
        </w:rPr>
      </w:pPr>
      <w:r w:rsidRPr="00153A0B">
        <w:rPr>
          <w:sz w:val="21"/>
          <w:szCs w:val="21"/>
          <w:lang w:eastAsia="ja-JP"/>
        </w:rPr>
        <w:t xml:space="preserve">For above 6GHz, there can be scenarios with a large number of beams. In order to </w:t>
      </w:r>
      <w:r>
        <w:rPr>
          <w:sz w:val="21"/>
          <w:szCs w:val="21"/>
          <w:lang w:eastAsia="ja-JP"/>
        </w:rPr>
        <w:t>support a large number of beams.</w:t>
      </w:r>
    </w:p>
    <w:p w:rsidR="00F26328" w:rsidRDefault="00F26328" w:rsidP="005161A0">
      <w:pPr>
        <w:pStyle w:val="ListParagraph"/>
        <w:widowControl w:val="0"/>
        <w:numPr>
          <w:ilvl w:val="0"/>
          <w:numId w:val="15"/>
        </w:numPr>
        <w:adjustRightInd/>
        <w:spacing w:beforeLines="50" w:line="240" w:lineRule="auto"/>
        <w:ind w:firstLineChars="0"/>
        <w:jc w:val="both"/>
        <w:rPr>
          <w:sz w:val="21"/>
          <w:szCs w:val="21"/>
          <w:lang w:eastAsia="ja-JP"/>
        </w:rPr>
      </w:pPr>
      <w:r>
        <w:rPr>
          <w:sz w:val="21"/>
          <w:szCs w:val="21"/>
          <w:lang w:eastAsia="ja-JP"/>
        </w:rPr>
        <w:t>Support of small cells, in both below and above 6GHz</w:t>
      </w:r>
    </w:p>
    <w:p w:rsidR="00DB3A41" w:rsidRDefault="00DB3A41" w:rsidP="005161A0">
      <w:pPr>
        <w:widowControl w:val="0"/>
        <w:adjustRightInd/>
        <w:spacing w:beforeLines="50" w:line="240" w:lineRule="auto"/>
        <w:jc w:val="both"/>
        <w:rPr>
          <w:sz w:val="21"/>
          <w:szCs w:val="21"/>
          <w:lang w:eastAsia="ja-JP"/>
        </w:rPr>
      </w:pPr>
      <w:r>
        <w:rPr>
          <w:sz w:val="21"/>
          <w:szCs w:val="21"/>
          <w:lang w:eastAsia="ja-JP"/>
        </w:rPr>
        <w:t xml:space="preserve">In our companion contribution [2] we analyzed the necessity of enhanced RACH capacity compared to LTE, we found that there is no need to do that considering the eMBB use cases, therefore we proposed to use the sequence length = 139 for the short preamble sequences. </w:t>
      </w:r>
    </w:p>
    <w:p w:rsidR="00DB3A41" w:rsidRDefault="00DB3A41" w:rsidP="005161A0">
      <w:pPr>
        <w:widowControl w:val="0"/>
        <w:adjustRightInd/>
        <w:spacing w:beforeLines="50" w:line="240" w:lineRule="auto"/>
        <w:jc w:val="both"/>
        <w:rPr>
          <w:sz w:val="21"/>
          <w:szCs w:val="21"/>
          <w:lang w:eastAsia="ja-JP"/>
        </w:rPr>
      </w:pPr>
    </w:p>
    <w:p w:rsidR="006E2A09" w:rsidRDefault="006E2A09" w:rsidP="005161A0">
      <w:pPr>
        <w:widowControl w:val="0"/>
        <w:adjustRightInd/>
        <w:spacing w:beforeLines="50" w:line="240" w:lineRule="auto"/>
        <w:jc w:val="both"/>
        <w:rPr>
          <w:sz w:val="21"/>
          <w:szCs w:val="21"/>
          <w:lang w:eastAsia="ja-JP"/>
        </w:rPr>
      </w:pPr>
    </w:p>
    <w:p w:rsidR="006E2A09" w:rsidRDefault="006E2A09" w:rsidP="005161A0">
      <w:pPr>
        <w:widowControl w:val="0"/>
        <w:adjustRightInd/>
        <w:spacing w:beforeLines="50" w:line="240" w:lineRule="auto"/>
        <w:jc w:val="both"/>
        <w:rPr>
          <w:sz w:val="21"/>
          <w:szCs w:val="21"/>
          <w:lang w:eastAsia="ja-JP"/>
        </w:rPr>
      </w:pPr>
    </w:p>
    <w:p w:rsidR="006E2A09" w:rsidRPr="00DB3A41" w:rsidRDefault="006E2A09" w:rsidP="005161A0">
      <w:pPr>
        <w:widowControl w:val="0"/>
        <w:adjustRightInd/>
        <w:spacing w:beforeLines="50" w:line="240" w:lineRule="auto"/>
        <w:jc w:val="both"/>
        <w:rPr>
          <w:sz w:val="21"/>
          <w:szCs w:val="21"/>
          <w:lang w:eastAsia="ja-JP"/>
        </w:rPr>
      </w:pPr>
    </w:p>
    <w:p w:rsidR="00D27B25" w:rsidRPr="00524A05" w:rsidRDefault="00B215FB" w:rsidP="005161A0">
      <w:pPr>
        <w:spacing w:afterLines="50"/>
        <w:rPr>
          <w:rFonts w:eastAsia="MS Mincho"/>
          <w:b/>
          <w:sz w:val="22"/>
          <w:lang w:eastAsia="ja-JP"/>
        </w:rPr>
      </w:pPr>
      <w:r>
        <w:rPr>
          <w:rFonts w:eastAsia="MS Mincho"/>
          <w:b/>
          <w:sz w:val="22"/>
          <w:lang w:eastAsia="ja-JP"/>
        </w:rPr>
        <w:t xml:space="preserve">Below follows some proposed </w:t>
      </w:r>
      <w:r w:rsidR="00D27B25" w:rsidRPr="00524A05">
        <w:rPr>
          <w:rFonts w:eastAsia="MS Mincho"/>
          <w:b/>
          <w:sz w:val="22"/>
          <w:lang w:eastAsia="ja-JP"/>
        </w:rPr>
        <w:t>preamble format</w:t>
      </w:r>
      <w:r>
        <w:rPr>
          <w:rFonts w:eastAsia="MS Mincho"/>
          <w:b/>
          <w:sz w:val="22"/>
          <w:lang w:eastAsia="ja-JP"/>
        </w:rPr>
        <w:t xml:space="preserve">s based on the </w:t>
      </w:r>
      <w:r w:rsidR="00CB0748">
        <w:rPr>
          <w:rFonts w:eastAsia="MS Mincho"/>
          <w:b/>
          <w:sz w:val="22"/>
          <w:lang w:eastAsia="ja-JP"/>
        </w:rPr>
        <w:t>short sequence length, L = 139, [4]</w:t>
      </w:r>
      <w:r w:rsidR="00F830D9">
        <w:rPr>
          <w:rFonts w:eastAsia="MS Mincho"/>
          <w:b/>
          <w:sz w:val="22"/>
          <w:lang w:eastAsia="ja-JP"/>
        </w:rPr>
        <w:t>.</w:t>
      </w:r>
    </w:p>
    <w:p w:rsidR="00D27B25" w:rsidRDefault="00D27B25" w:rsidP="00150FDF">
      <w:pPr>
        <w:spacing w:afterLines="50"/>
        <w:rPr>
          <w:b/>
          <w:sz w:val="22"/>
        </w:rPr>
      </w:pPr>
      <w:r w:rsidRPr="00524A05">
        <w:rPr>
          <w:rFonts w:eastAsia="MS Mincho"/>
          <w:b/>
          <w:sz w:val="22"/>
          <w:lang w:eastAsia="ja-JP"/>
        </w:rPr>
        <w:t xml:space="preserve">S15-1: </w:t>
      </w:r>
    </w:p>
    <w:p w:rsidR="00D27B25"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Maximum c</w:t>
      </w:r>
      <w:r w:rsidRPr="0062357B">
        <w:rPr>
          <w:rFonts w:eastAsia="Arial Unicode MS"/>
          <w:lang w:eastAsia="ja-JP"/>
        </w:rPr>
        <w:t>ell radius</w:t>
      </w:r>
      <w:r>
        <w:rPr>
          <w:rFonts w:eastAsia="Arial Unicode MS"/>
          <w:lang w:eastAsia="ja-JP"/>
        </w:rPr>
        <w:t xml:space="preserve">: For </w:t>
      </w:r>
      <w:r>
        <w:rPr>
          <w:rFonts w:eastAsia="Arial Unicode MS" w:hint="eastAsia"/>
        </w:rPr>
        <w:t xml:space="preserve">UMA </w:t>
      </w:r>
      <w:r>
        <w:rPr>
          <w:rFonts w:eastAsia="Arial Unicode MS"/>
          <w:lang w:eastAsia="ja-JP"/>
        </w:rPr>
        <w:t xml:space="preserve">LOS around </w:t>
      </w:r>
      <w:r>
        <w:rPr>
          <w:rFonts w:eastAsia="Arial Unicode MS" w:hint="eastAsia"/>
        </w:rPr>
        <w:t>3.0</w:t>
      </w:r>
      <w:r>
        <w:rPr>
          <w:rFonts w:eastAsia="Arial Unicode MS"/>
          <w:lang w:eastAsia="ja-JP"/>
        </w:rPr>
        <w:t xml:space="preserve">km, for UMa </w:t>
      </w:r>
      <w:r>
        <w:rPr>
          <w:rFonts w:eastAsia="Arial Unicode MS" w:hint="eastAsia"/>
        </w:rPr>
        <w:t xml:space="preserve">NLOS </w:t>
      </w:r>
      <w:r>
        <w:rPr>
          <w:rFonts w:eastAsia="Arial Unicode MS"/>
          <w:lang w:eastAsia="ja-JP"/>
        </w:rPr>
        <w:t xml:space="preserve">channel model around </w:t>
      </w:r>
      <w:r>
        <w:rPr>
          <w:rFonts w:eastAsia="Arial Unicode MS" w:hint="eastAsia"/>
        </w:rPr>
        <w:t>450</w:t>
      </w:r>
      <w:r>
        <w:rPr>
          <w:rFonts w:eastAsia="Arial Unicode MS"/>
          <w:lang w:eastAsia="ja-JP"/>
        </w:rPr>
        <w:t>m</w:t>
      </w:r>
      <w:r>
        <w:rPr>
          <w:rFonts w:eastAsia="Arial Unicode MS" w:hint="eastAsia"/>
        </w:rPr>
        <w:t>, 860m derived from the GP length</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Delay spread: up to </w:t>
      </w:r>
      <w:r>
        <w:rPr>
          <w:rFonts w:eastAsia="Arial Unicode MS" w:hint="eastAsia"/>
        </w:rPr>
        <w:t>5.2</w:t>
      </w:r>
      <w:r>
        <w:rPr>
          <w:rFonts w:eastAsia="Arial Unicode MS"/>
          <w:lang w:eastAsia="ja-JP"/>
        </w:rPr>
        <w:t>us</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sidRPr="0062357B">
        <w:rPr>
          <w:rFonts w:eastAsia="Arial Unicode MS"/>
          <w:lang w:eastAsia="ja-JP"/>
        </w:rPr>
        <w:t>MCL</w:t>
      </w:r>
      <w:r>
        <w:rPr>
          <w:rFonts w:eastAsia="Arial Unicode MS"/>
          <w:lang w:eastAsia="ja-JP"/>
        </w:rPr>
        <w:t xml:space="preserve">: </w:t>
      </w:r>
      <w:r>
        <w:rPr>
          <w:rFonts w:eastAsia="Arial Unicode MS" w:hint="eastAsia"/>
        </w:rPr>
        <w:t>127</w:t>
      </w:r>
      <w:r>
        <w:rPr>
          <w:rFonts w:eastAsia="Arial Unicode MS"/>
          <w:lang w:eastAsia="ja-JP"/>
        </w:rPr>
        <w:t>dB</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Maximum </w:t>
      </w:r>
      <w:r w:rsidRPr="0062357B">
        <w:rPr>
          <w:rFonts w:eastAsia="Arial Unicode MS"/>
          <w:lang w:eastAsia="ja-JP"/>
        </w:rPr>
        <w:t>UE speed</w:t>
      </w:r>
      <w:r>
        <w:rPr>
          <w:rFonts w:eastAsia="Arial Unicode MS"/>
          <w:lang w:eastAsia="ja-JP"/>
        </w:rPr>
        <w:t>: 30km/h</w:t>
      </w:r>
    </w:p>
    <w:p w:rsidR="00D27B25"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Carrier frequency: below 6GHz</w:t>
      </w:r>
    </w:p>
    <w:p w:rsidR="00D27B25" w:rsidRPr="00823E07"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sidRPr="00A264D5">
        <w:rPr>
          <w:rFonts w:eastAsia="Arial Unicode MS"/>
          <w:lang w:eastAsia="ja-JP"/>
        </w:rPr>
        <w:t xml:space="preserve">Scenario: </w:t>
      </w:r>
      <w:r>
        <w:rPr>
          <w:rFonts w:eastAsia="Arial Unicode MS"/>
          <w:lang w:eastAsia="ja-JP"/>
        </w:rPr>
        <w:t xml:space="preserve">Small cell scenario with cell radius up to </w:t>
      </w:r>
      <w:r>
        <w:rPr>
          <w:rFonts w:eastAsia="Arial Unicode MS" w:hint="eastAsia"/>
          <w:lang w:eastAsia="ja-JP"/>
        </w:rPr>
        <w:t>0.5</w:t>
      </w:r>
      <w:r>
        <w:rPr>
          <w:rFonts w:eastAsia="Arial Unicode MS"/>
          <w:lang w:eastAsia="ja-JP"/>
        </w:rPr>
        <w:t xml:space="preserve"> km and UMa </w:t>
      </w:r>
      <w:r>
        <w:rPr>
          <w:rFonts w:eastAsia="Arial Unicode MS" w:hint="eastAsia"/>
        </w:rPr>
        <w:t>NLOS</w:t>
      </w:r>
      <w:r>
        <w:rPr>
          <w:rFonts w:eastAsia="Arial Unicode MS"/>
          <w:lang w:eastAsia="ja-JP"/>
        </w:rPr>
        <w:t xml:space="preserve"> channel model.</w:t>
      </w:r>
    </w:p>
    <w:p w:rsidR="00D27B25" w:rsidRDefault="00D27B25" w:rsidP="00150FDF">
      <w:pPr>
        <w:spacing w:afterLines="50"/>
        <w:rPr>
          <w:b/>
          <w:sz w:val="22"/>
        </w:rPr>
      </w:pPr>
      <w:r w:rsidRPr="00524A05">
        <w:rPr>
          <w:rFonts w:eastAsia="MS Mincho"/>
          <w:b/>
          <w:sz w:val="22"/>
          <w:lang w:eastAsia="ja-JP"/>
        </w:rPr>
        <w:t>S15-</w:t>
      </w:r>
      <w:r>
        <w:rPr>
          <w:rFonts w:hint="eastAsia"/>
          <w:b/>
          <w:sz w:val="22"/>
        </w:rPr>
        <w:t>8</w:t>
      </w:r>
      <w:r w:rsidRPr="00524A05">
        <w:rPr>
          <w:rFonts w:eastAsia="MS Mincho"/>
          <w:b/>
          <w:sz w:val="22"/>
          <w:lang w:eastAsia="ja-JP"/>
        </w:rPr>
        <w:t xml:space="preserve">: </w:t>
      </w:r>
    </w:p>
    <w:p w:rsidR="00D27B25"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Maximum c</w:t>
      </w:r>
      <w:r w:rsidRPr="0062357B">
        <w:rPr>
          <w:rFonts w:eastAsia="Arial Unicode MS"/>
          <w:lang w:eastAsia="ja-JP"/>
        </w:rPr>
        <w:t>ell radius</w:t>
      </w:r>
      <w:r>
        <w:rPr>
          <w:rFonts w:eastAsia="Arial Unicode MS"/>
          <w:lang w:eastAsia="ja-JP"/>
        </w:rPr>
        <w:t xml:space="preserve">: For </w:t>
      </w:r>
      <w:r>
        <w:rPr>
          <w:rFonts w:eastAsia="Arial Unicode MS" w:hint="eastAsia"/>
        </w:rPr>
        <w:t xml:space="preserve">UMA </w:t>
      </w:r>
      <w:r>
        <w:rPr>
          <w:rFonts w:eastAsia="Arial Unicode MS"/>
          <w:lang w:eastAsia="ja-JP"/>
        </w:rPr>
        <w:t xml:space="preserve">LOS around </w:t>
      </w:r>
      <w:r>
        <w:rPr>
          <w:rFonts w:eastAsia="Arial Unicode MS" w:hint="eastAsia"/>
        </w:rPr>
        <w:t>3</w:t>
      </w:r>
      <w:r>
        <w:rPr>
          <w:rFonts w:eastAsia="Arial Unicode MS"/>
          <w:lang w:eastAsia="ja-JP"/>
        </w:rPr>
        <w:t xml:space="preserve">km, for UMa </w:t>
      </w:r>
      <w:r>
        <w:rPr>
          <w:rFonts w:eastAsia="Arial Unicode MS" w:hint="eastAsia"/>
        </w:rPr>
        <w:t xml:space="preserve">NLOS </w:t>
      </w:r>
      <w:r>
        <w:rPr>
          <w:rFonts w:eastAsia="Arial Unicode MS"/>
          <w:lang w:eastAsia="ja-JP"/>
        </w:rPr>
        <w:t xml:space="preserve">channel model around </w:t>
      </w:r>
      <w:r>
        <w:rPr>
          <w:rFonts w:eastAsia="Arial Unicode MS" w:hint="eastAsia"/>
        </w:rPr>
        <w:t>450</w:t>
      </w:r>
      <w:r>
        <w:rPr>
          <w:rFonts w:eastAsia="Arial Unicode MS"/>
          <w:lang w:eastAsia="ja-JP"/>
        </w:rPr>
        <w:t>m</w:t>
      </w:r>
      <w:r>
        <w:rPr>
          <w:rFonts w:eastAsia="Arial Unicode MS" w:hint="eastAsia"/>
        </w:rPr>
        <w:t>, 860m derived from the GP length</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Delay spread: up to </w:t>
      </w:r>
      <w:r>
        <w:rPr>
          <w:rFonts w:eastAsia="Arial Unicode MS" w:hint="eastAsia"/>
        </w:rPr>
        <w:t>5.2</w:t>
      </w:r>
      <w:r>
        <w:rPr>
          <w:rFonts w:eastAsia="Arial Unicode MS"/>
          <w:lang w:eastAsia="ja-JP"/>
        </w:rPr>
        <w:t>us</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sidRPr="0062357B">
        <w:rPr>
          <w:rFonts w:eastAsia="Arial Unicode MS"/>
          <w:lang w:eastAsia="ja-JP"/>
        </w:rPr>
        <w:t>MCL</w:t>
      </w:r>
      <w:r>
        <w:rPr>
          <w:rFonts w:eastAsia="Arial Unicode MS"/>
          <w:lang w:eastAsia="ja-JP"/>
        </w:rPr>
        <w:t xml:space="preserve">: </w:t>
      </w:r>
      <w:r>
        <w:rPr>
          <w:rFonts w:eastAsia="Arial Unicode MS" w:hint="eastAsia"/>
        </w:rPr>
        <w:t>127</w:t>
      </w:r>
      <w:r>
        <w:rPr>
          <w:rFonts w:eastAsia="Arial Unicode MS"/>
          <w:lang w:eastAsia="ja-JP"/>
        </w:rPr>
        <w:t>dB</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Maximum </w:t>
      </w:r>
      <w:r w:rsidRPr="0062357B">
        <w:rPr>
          <w:rFonts w:eastAsia="Arial Unicode MS"/>
          <w:lang w:eastAsia="ja-JP"/>
        </w:rPr>
        <w:t>UE speed</w:t>
      </w:r>
      <w:r>
        <w:rPr>
          <w:rFonts w:eastAsia="Arial Unicode MS"/>
          <w:lang w:eastAsia="ja-JP"/>
        </w:rPr>
        <w:t>: 30km/h</w:t>
      </w:r>
    </w:p>
    <w:p w:rsidR="00D27B25"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Carrier frequency: below 6GHz</w:t>
      </w:r>
    </w:p>
    <w:p w:rsidR="000467F0" w:rsidRPr="00F830D9" w:rsidRDefault="00D27B25" w:rsidP="005161A0">
      <w:pPr>
        <w:pStyle w:val="ListParagraph"/>
        <w:widowControl w:val="0"/>
        <w:numPr>
          <w:ilvl w:val="0"/>
          <w:numId w:val="16"/>
        </w:numPr>
        <w:adjustRightInd/>
        <w:spacing w:beforeLines="50" w:line="240" w:lineRule="auto"/>
        <w:ind w:firstLineChars="0"/>
        <w:jc w:val="both"/>
        <w:rPr>
          <w:rFonts w:eastAsia="Arial Unicode MS"/>
          <w:sz w:val="21"/>
          <w:lang w:eastAsia="ja-JP"/>
        </w:rPr>
      </w:pPr>
      <w:r w:rsidRPr="00A264D5">
        <w:rPr>
          <w:rFonts w:eastAsia="Arial Unicode MS"/>
          <w:lang w:eastAsia="ja-JP"/>
        </w:rPr>
        <w:t xml:space="preserve">Scenario: </w:t>
      </w:r>
      <w:r>
        <w:rPr>
          <w:rFonts w:eastAsia="Arial Unicode MS" w:hint="eastAsia"/>
          <w:lang w:eastAsia="ja-JP"/>
        </w:rPr>
        <w:t xml:space="preserve">Beam sweeping, </w:t>
      </w:r>
      <w:r w:rsidR="00150FDF">
        <w:rPr>
          <w:rFonts w:eastAsia="Arial Unicode MS"/>
          <w:lang w:eastAsia="ja-JP"/>
        </w:rPr>
        <w:t>small</w:t>
      </w:r>
      <w:r>
        <w:rPr>
          <w:rFonts w:eastAsia="Arial Unicode MS"/>
          <w:lang w:eastAsia="ja-JP"/>
        </w:rPr>
        <w:t xml:space="preserve"> cell scenario with cell radius up to </w:t>
      </w:r>
      <w:r>
        <w:rPr>
          <w:rFonts w:eastAsia="Arial Unicode MS" w:hint="eastAsia"/>
          <w:lang w:eastAsia="ja-JP"/>
        </w:rPr>
        <w:t>0.</w:t>
      </w:r>
      <w:r>
        <w:rPr>
          <w:rFonts w:eastAsia="Arial Unicode MS" w:hint="eastAsia"/>
        </w:rPr>
        <w:t>4</w:t>
      </w:r>
      <w:r>
        <w:rPr>
          <w:rFonts w:eastAsia="Arial Unicode MS" w:hint="eastAsia"/>
          <w:lang w:eastAsia="ja-JP"/>
        </w:rPr>
        <w:t>5</w:t>
      </w:r>
      <w:r>
        <w:rPr>
          <w:rFonts w:eastAsia="Arial Unicode MS"/>
          <w:lang w:eastAsia="ja-JP"/>
        </w:rPr>
        <w:t xml:space="preserve"> km and UMa </w:t>
      </w:r>
      <w:r>
        <w:rPr>
          <w:rFonts w:eastAsia="Arial Unicode MS" w:hint="eastAsia"/>
        </w:rPr>
        <w:t>NLOS</w:t>
      </w:r>
      <w:r>
        <w:rPr>
          <w:rFonts w:eastAsia="Arial Unicode MS"/>
          <w:lang w:eastAsia="ja-JP"/>
        </w:rPr>
        <w:t xml:space="preserve"> channel model.</w:t>
      </w:r>
    </w:p>
    <w:p w:rsidR="00D27B25" w:rsidRDefault="00D27B25" w:rsidP="005161A0">
      <w:pPr>
        <w:spacing w:afterLines="50"/>
        <w:rPr>
          <w:b/>
          <w:sz w:val="22"/>
        </w:rPr>
      </w:pPr>
      <w:r w:rsidRPr="00524A05">
        <w:rPr>
          <w:rFonts w:eastAsia="MS Mincho"/>
          <w:b/>
          <w:sz w:val="22"/>
          <w:lang w:eastAsia="ja-JP"/>
        </w:rPr>
        <w:t>S15-</w:t>
      </w:r>
      <w:r>
        <w:rPr>
          <w:b/>
          <w:sz w:val="22"/>
        </w:rPr>
        <w:t>25</w:t>
      </w:r>
      <w:r w:rsidRPr="00524A05">
        <w:rPr>
          <w:rFonts w:eastAsia="MS Mincho"/>
          <w:b/>
          <w:sz w:val="22"/>
          <w:lang w:eastAsia="ja-JP"/>
        </w:rPr>
        <w:t xml:space="preserve">: </w:t>
      </w:r>
    </w:p>
    <w:p w:rsidR="00D27B25" w:rsidRPr="00D561CD"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sidRPr="00184100">
        <w:rPr>
          <w:rFonts w:eastAsia="Arial Unicode MS"/>
          <w:lang w:eastAsia="ja-JP"/>
        </w:rPr>
        <w:t xml:space="preserve">Maximum cell radius: For LOS around </w:t>
      </w:r>
      <w:r>
        <w:rPr>
          <w:rFonts w:eastAsia="Arial Unicode MS"/>
        </w:rPr>
        <w:t>4</w:t>
      </w:r>
      <w:r w:rsidRPr="00184100">
        <w:rPr>
          <w:rFonts w:eastAsia="Arial Unicode MS"/>
        </w:rPr>
        <w:t>0 k</w:t>
      </w:r>
      <w:r w:rsidRPr="00184100">
        <w:rPr>
          <w:rFonts w:eastAsia="Arial Unicode MS"/>
          <w:lang w:eastAsia="ja-JP"/>
        </w:rPr>
        <w:t>m</w:t>
      </w:r>
      <w:r w:rsidRPr="00184100">
        <w:rPr>
          <w:rFonts w:eastAsia="Arial Unicode MS"/>
        </w:rPr>
        <w:t xml:space="preserve"> </w:t>
      </w:r>
      <w:r w:rsidRPr="00184100">
        <w:rPr>
          <w:rFonts w:eastAsia="Arial Unicode MS" w:hint="eastAsia"/>
        </w:rPr>
        <w:t xml:space="preserve">derived from the </w:t>
      </w:r>
      <w:r w:rsidRPr="00184100">
        <w:rPr>
          <w:rFonts w:eastAsia="Arial Unicode MS"/>
        </w:rPr>
        <w:t>GP</w:t>
      </w:r>
      <w:r w:rsidRPr="00184100">
        <w:rPr>
          <w:rFonts w:eastAsia="Arial Unicode MS" w:hint="eastAsia"/>
        </w:rPr>
        <w:t xml:space="preserve"> length</w:t>
      </w:r>
      <w:r w:rsidRPr="00184100">
        <w:rPr>
          <w:rFonts w:eastAsia="Arial Unicode MS"/>
        </w:rPr>
        <w:t xml:space="preserve">. </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Delay spread: &gt;</w:t>
      </w:r>
      <w:r>
        <w:rPr>
          <w:rFonts w:eastAsia="Arial Unicode MS" w:hint="eastAsia"/>
        </w:rPr>
        <w:t>5</w:t>
      </w:r>
      <w:r>
        <w:rPr>
          <w:rFonts w:eastAsia="Arial Unicode MS"/>
          <w:lang w:eastAsia="ja-JP"/>
        </w:rPr>
        <w:t>us</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sidRPr="0062357B">
        <w:rPr>
          <w:rFonts w:eastAsia="Arial Unicode MS"/>
          <w:lang w:eastAsia="ja-JP"/>
        </w:rPr>
        <w:t>MCL</w:t>
      </w:r>
      <w:r>
        <w:rPr>
          <w:rFonts w:eastAsia="Arial Unicode MS"/>
          <w:lang w:eastAsia="ja-JP"/>
        </w:rPr>
        <w:t xml:space="preserve">: </w:t>
      </w:r>
      <w:r>
        <w:rPr>
          <w:rFonts w:eastAsia="Arial Unicode MS" w:hint="eastAsia"/>
        </w:rPr>
        <w:t>1</w:t>
      </w:r>
      <w:r>
        <w:rPr>
          <w:rFonts w:eastAsia="Arial Unicode MS"/>
        </w:rPr>
        <w:t>39</w:t>
      </w:r>
      <w:r>
        <w:rPr>
          <w:rFonts w:eastAsia="Arial Unicode MS"/>
          <w:lang w:eastAsia="ja-JP"/>
        </w:rPr>
        <w:t>dB</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Maximum </w:t>
      </w:r>
      <w:r w:rsidRPr="0062357B">
        <w:rPr>
          <w:rFonts w:eastAsia="Arial Unicode MS"/>
          <w:lang w:eastAsia="ja-JP"/>
        </w:rPr>
        <w:t>UE speed</w:t>
      </w:r>
      <w:r>
        <w:rPr>
          <w:rFonts w:eastAsia="Arial Unicode MS"/>
          <w:lang w:eastAsia="ja-JP"/>
        </w:rPr>
        <w:t>: 500km/h</w:t>
      </w:r>
    </w:p>
    <w:p w:rsidR="00D27B25"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Carrier frequency: below 6GHz</w:t>
      </w:r>
    </w:p>
    <w:p w:rsidR="00D27B25" w:rsidRPr="00D74F86"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sidRPr="00A264D5">
        <w:rPr>
          <w:rFonts w:eastAsia="Arial Unicode MS"/>
          <w:lang w:eastAsia="ja-JP"/>
        </w:rPr>
        <w:t xml:space="preserve">Scenario: </w:t>
      </w:r>
      <w:r>
        <w:rPr>
          <w:rFonts w:eastAsia="Arial Unicode MS"/>
          <w:lang w:eastAsia="ja-JP"/>
        </w:rPr>
        <w:t xml:space="preserve">High speed scenario with cell radius up to </w:t>
      </w:r>
      <w:r>
        <w:rPr>
          <w:rFonts w:eastAsia="Arial Unicode MS" w:hint="eastAsia"/>
        </w:rPr>
        <w:t>4</w:t>
      </w:r>
      <w:r>
        <w:rPr>
          <w:rFonts w:eastAsia="Arial Unicode MS"/>
          <w:lang w:eastAsia="ja-JP"/>
        </w:rPr>
        <w:t>0 km good coverage.</w:t>
      </w:r>
    </w:p>
    <w:p w:rsidR="00A301FF" w:rsidRDefault="00A301FF" w:rsidP="005161A0">
      <w:pPr>
        <w:spacing w:afterLines="50"/>
        <w:rPr>
          <w:rFonts w:eastAsia="MS Mincho"/>
          <w:b/>
          <w:sz w:val="22"/>
          <w:lang w:eastAsia="ja-JP"/>
        </w:rPr>
      </w:pPr>
    </w:p>
    <w:p w:rsidR="00F830D9" w:rsidRDefault="00F830D9" w:rsidP="005161A0">
      <w:pPr>
        <w:spacing w:afterLines="50"/>
        <w:rPr>
          <w:rFonts w:eastAsia="MS Mincho"/>
          <w:b/>
          <w:sz w:val="22"/>
          <w:lang w:eastAsia="ja-JP"/>
        </w:rPr>
      </w:pPr>
    </w:p>
    <w:p w:rsidR="00F830D9" w:rsidRDefault="00F830D9" w:rsidP="005161A0">
      <w:pPr>
        <w:spacing w:afterLines="50"/>
        <w:rPr>
          <w:rFonts w:eastAsia="MS Mincho"/>
          <w:b/>
          <w:sz w:val="22"/>
          <w:lang w:eastAsia="ja-JP"/>
        </w:rPr>
      </w:pPr>
    </w:p>
    <w:tbl>
      <w:tblPr>
        <w:tblW w:w="0" w:type="auto"/>
        <w:tblCellMar>
          <w:left w:w="0" w:type="dxa"/>
          <w:right w:w="0" w:type="dxa"/>
        </w:tblCellMar>
        <w:tblLook w:val="04A0"/>
      </w:tblPr>
      <w:tblGrid>
        <w:gridCol w:w="933"/>
        <w:gridCol w:w="1144"/>
        <w:gridCol w:w="800"/>
        <w:gridCol w:w="800"/>
        <w:gridCol w:w="1317"/>
        <w:gridCol w:w="1183"/>
        <w:gridCol w:w="1194"/>
      </w:tblGrid>
      <w:tr w:rsidR="00D27B25" w:rsidRPr="00262798" w:rsidTr="00D27B25">
        <w:trPr>
          <w:trHeight w:val="284"/>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D27B25" w:rsidRDefault="00D27B25" w:rsidP="00BD246B">
            <w:pPr>
              <w:rPr>
                <w:lang w:val="sv-SE" w:eastAsia="ja-JP"/>
              </w:rPr>
            </w:pPr>
            <w:r w:rsidRPr="00D27B25">
              <w:rPr>
                <w:b/>
                <w:bCs/>
                <w:lang w:val="sv-SE" w:eastAsia="ja-JP"/>
              </w:rPr>
              <w:lastRenderedPageBreak/>
              <w:t xml:space="preserve">Format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D27B25" w:rsidRDefault="00D27B25" w:rsidP="00BD246B">
            <w:pPr>
              <w:rPr>
                <w:lang w:val="sv-SE" w:eastAsia="ja-JP"/>
              </w:rPr>
            </w:pPr>
            <w:r w:rsidRPr="00D27B25">
              <w:rPr>
                <w:b/>
                <w:bCs/>
                <w:lang w:val="sv-SE" w:eastAsia="ja-JP"/>
              </w:rPr>
              <w:t xml:space="preserve">SCS(kHz)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D27B25" w:rsidRDefault="00D27B25" w:rsidP="00BD246B">
            <w:pPr>
              <w:rPr>
                <w:lang w:val="sv-SE" w:eastAsia="ja-JP"/>
              </w:rPr>
            </w:pPr>
            <w:r w:rsidRPr="00D27B25">
              <w:rPr>
                <w:b/>
                <w:bCs/>
                <w:lang w:val="sv-SE" w:eastAsia="ja-JP"/>
              </w:rPr>
              <w:t xml:space="preserve">N_OS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D27B25" w:rsidRDefault="00D27B25" w:rsidP="00BD246B">
            <w:pPr>
              <w:rPr>
                <w:lang w:val="sv-SE" w:eastAsia="ja-JP"/>
              </w:rPr>
            </w:pPr>
            <w:r w:rsidRPr="00D27B25">
              <w:rPr>
                <w:b/>
                <w:bCs/>
                <w:lang w:val="sv-SE" w:eastAsia="ja-JP"/>
              </w:rPr>
              <w:t xml:space="preserve">N_RP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D27B25" w:rsidRDefault="00D27B25" w:rsidP="00BD246B">
            <w:pPr>
              <w:rPr>
                <w:lang w:val="sv-SE" w:eastAsia="ja-JP"/>
              </w:rPr>
            </w:pPr>
            <w:r w:rsidRPr="00D27B25">
              <w:rPr>
                <w:b/>
                <w:bCs/>
                <w:lang w:val="sv-SE" w:eastAsia="ja-JP"/>
              </w:rPr>
              <w:t xml:space="preserve">T_SEQ (Ts)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D27B25" w:rsidRDefault="00D27B25" w:rsidP="00BD246B">
            <w:pPr>
              <w:rPr>
                <w:lang w:val="sv-SE" w:eastAsia="ja-JP"/>
              </w:rPr>
            </w:pPr>
            <w:r w:rsidRPr="00D27B25">
              <w:rPr>
                <w:b/>
                <w:bCs/>
                <w:lang w:val="sv-SE" w:eastAsia="ja-JP"/>
              </w:rPr>
              <w:t xml:space="preserve">T_CP (Ts)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D27B25" w:rsidRDefault="00D27B25" w:rsidP="00BD246B">
            <w:pPr>
              <w:rPr>
                <w:lang w:val="sv-SE" w:eastAsia="ja-JP"/>
              </w:rPr>
            </w:pPr>
            <w:r w:rsidRPr="00D27B25">
              <w:rPr>
                <w:b/>
                <w:bCs/>
                <w:lang w:val="sv-SE" w:eastAsia="ja-JP"/>
              </w:rPr>
              <w:t xml:space="preserve">T_GP (Ts) </w:t>
            </w:r>
          </w:p>
        </w:tc>
      </w:tr>
      <w:tr w:rsidR="00D27B25" w:rsidRPr="00262798" w:rsidTr="00D27B25">
        <w:trPr>
          <w:trHeight w:val="284"/>
        </w:trPr>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D27B25" w:rsidRDefault="00D27B25" w:rsidP="00BD246B">
            <w:pPr>
              <w:rPr>
                <w:lang w:val="sv-SE" w:eastAsia="ja-JP"/>
              </w:rPr>
            </w:pPr>
            <w:r w:rsidRPr="00D27B25">
              <w:rPr>
                <w:lang w:val="sv-SE" w:eastAsia="ja-JP"/>
              </w:rPr>
              <w:t>S15-1</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D27B25" w:rsidRDefault="00D27B25" w:rsidP="00BD246B">
            <w:pPr>
              <w:rPr>
                <w:lang w:val="sv-SE" w:eastAsia="ja-JP"/>
              </w:rPr>
            </w:pPr>
            <w:r w:rsidRPr="00D27B25">
              <w:rPr>
                <w:lang w:val="sv-SE" w:eastAsia="ja-JP"/>
              </w:rPr>
              <w:t xml:space="preserve">15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D27B25" w:rsidRDefault="00D27B25" w:rsidP="00BD246B">
            <w:pPr>
              <w:rPr>
                <w:lang w:val="sv-SE" w:eastAsia="ja-JP"/>
              </w:rPr>
            </w:pPr>
            <w:r w:rsidRPr="00D27B25">
              <w:rPr>
                <w:lang w:val="sv-SE" w:eastAsia="ja-JP"/>
              </w:rPr>
              <w:t xml:space="preserve">1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D27B25" w:rsidRDefault="00D27B25" w:rsidP="00BD246B">
            <w:pPr>
              <w:rPr>
                <w:lang w:val="sv-SE" w:eastAsia="ja-JP"/>
              </w:rPr>
            </w:pPr>
            <w:r w:rsidRPr="00D27B25">
              <w:rPr>
                <w:lang w:val="sv-SE" w:eastAsia="ja-JP"/>
              </w:rPr>
              <w:t xml:space="preserve">1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D27B25" w:rsidRDefault="00D27B25" w:rsidP="00BD246B">
            <w:pPr>
              <w:rPr>
                <w:lang w:val="sv-SE" w:eastAsia="ja-JP"/>
              </w:rPr>
            </w:pPr>
            <w:r w:rsidRPr="00D27B25">
              <w:rPr>
                <w:lang w:val="sv-SE" w:eastAsia="ja-JP"/>
              </w:rPr>
              <w:t>2048</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D27B25" w:rsidRDefault="00D27B25" w:rsidP="00BD246B">
            <w:pPr>
              <w:rPr>
                <w:lang w:val="sv-SE" w:eastAsia="ja-JP"/>
              </w:rPr>
            </w:pPr>
            <w:r w:rsidRPr="00D27B25">
              <w:rPr>
                <w:lang w:val="sv-SE" w:eastAsia="ja-JP"/>
              </w:rPr>
              <w:t>336</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D27B25" w:rsidRDefault="00D27B25" w:rsidP="00BD246B">
            <w:pPr>
              <w:rPr>
                <w:lang w:val="sv-SE" w:eastAsia="ja-JP"/>
              </w:rPr>
            </w:pPr>
            <w:r w:rsidRPr="00D27B25">
              <w:rPr>
                <w:lang w:val="sv-SE" w:eastAsia="ja-JP"/>
              </w:rPr>
              <w:t>176</w:t>
            </w:r>
          </w:p>
        </w:tc>
      </w:tr>
      <w:tr w:rsidR="00D27B25" w:rsidRPr="00262798" w:rsidTr="00D27B25">
        <w:trPr>
          <w:trHeight w:val="284"/>
        </w:trPr>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eastAsia="ja-JP"/>
              </w:rPr>
            </w:pPr>
            <w:r w:rsidRPr="00D27B25">
              <w:rPr>
                <w:color w:val="000000" w:themeColor="text1"/>
                <w:lang w:val="sv-SE" w:eastAsia="ja-JP"/>
              </w:rPr>
              <w:t xml:space="preserve">S15-8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eastAsia="ja-JP"/>
              </w:rPr>
            </w:pPr>
            <w:r w:rsidRPr="00D27B25">
              <w:rPr>
                <w:color w:val="000000" w:themeColor="text1"/>
                <w:lang w:val="sv-SE" w:eastAsia="ja-JP"/>
              </w:rPr>
              <w:t xml:space="preserve">15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eastAsia="ja-JP"/>
              </w:rPr>
            </w:pPr>
            <w:r w:rsidRPr="00D27B25">
              <w:rPr>
                <w:color w:val="000000" w:themeColor="text1"/>
                <w:lang w:val="sv-SE" w:eastAsia="ja-JP"/>
              </w:rPr>
              <w:t xml:space="preserve">8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eastAsia="ja-JP"/>
              </w:rPr>
            </w:pPr>
            <w:r w:rsidRPr="00D27B25">
              <w:rPr>
                <w:color w:val="000000" w:themeColor="text1"/>
                <w:lang w:val="sv-SE" w:eastAsia="ja-JP"/>
              </w:rPr>
              <w:t xml:space="preserve">1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eastAsia="ja-JP"/>
              </w:rPr>
            </w:pPr>
            <w:r w:rsidRPr="00D27B25">
              <w:rPr>
                <w:rFonts w:hint="eastAsia"/>
                <w:color w:val="000000" w:themeColor="text1"/>
                <w:lang w:val="sv-SE"/>
              </w:rPr>
              <w:t>8*2048</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eastAsia="ja-JP"/>
              </w:rPr>
            </w:pPr>
            <w:r w:rsidRPr="00D27B25">
              <w:rPr>
                <w:rFonts w:hint="eastAsia"/>
                <w:color w:val="000000" w:themeColor="text1"/>
                <w:lang w:val="sv-SE"/>
              </w:rPr>
              <w:t>336</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rPr>
            </w:pPr>
            <w:r w:rsidRPr="00D27B25">
              <w:rPr>
                <w:rFonts w:hint="eastAsia"/>
                <w:color w:val="000000" w:themeColor="text1"/>
                <w:lang w:val="sv-SE"/>
              </w:rPr>
              <w:t>176</w:t>
            </w:r>
          </w:p>
        </w:tc>
      </w:tr>
      <w:tr w:rsidR="00D27B25" w:rsidRPr="00262798" w:rsidTr="00D27B25">
        <w:trPr>
          <w:trHeight w:val="284"/>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eastAsia="ja-JP"/>
              </w:rPr>
            </w:pPr>
            <w:r w:rsidRPr="00D27B25">
              <w:rPr>
                <w:color w:val="000000" w:themeColor="text1"/>
                <w:lang w:val="sv-SE" w:eastAsia="ja-JP"/>
              </w:rPr>
              <w:t>S15-25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eastAsia="ja-JP"/>
              </w:rPr>
            </w:pPr>
            <w:r w:rsidRPr="00D27B25">
              <w:rPr>
                <w:color w:val="000000" w:themeColor="text1"/>
                <w:lang w:val="sv-SE" w:eastAsia="ja-JP"/>
              </w:rPr>
              <w:t>15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eastAsia="ja-JP"/>
              </w:rPr>
            </w:pPr>
            <w:r w:rsidRPr="00D27B25">
              <w:rPr>
                <w:color w:val="000000" w:themeColor="text1"/>
                <w:lang w:val="sv-SE" w:eastAsia="ja-JP"/>
              </w:rPr>
              <w:t>25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eastAsia="ja-JP"/>
              </w:rPr>
            </w:pPr>
            <w:r w:rsidRPr="00D27B25">
              <w:rPr>
                <w:color w:val="000000" w:themeColor="text1"/>
                <w:lang w:val="sv-SE" w:eastAsia="ja-JP"/>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rPr>
            </w:pPr>
            <w:r w:rsidRPr="00D27B25">
              <w:rPr>
                <w:color w:val="000000" w:themeColor="text1"/>
                <w:lang w:val="sv-SE"/>
              </w:rPr>
              <w:t>25*2048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rPr>
            </w:pPr>
            <w:r w:rsidRPr="00D27B25">
              <w:rPr>
                <w:color w:val="000000" w:themeColor="text1"/>
                <w:lang w:val="sv-SE"/>
              </w:rPr>
              <w:t>2048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D27B25" w:rsidRDefault="00D27B25" w:rsidP="00BD246B">
            <w:pPr>
              <w:spacing w:before="120"/>
              <w:rPr>
                <w:color w:val="000000" w:themeColor="text1"/>
                <w:lang w:val="sv-SE"/>
              </w:rPr>
            </w:pPr>
            <w:r w:rsidRPr="00D27B25">
              <w:rPr>
                <w:color w:val="000000" w:themeColor="text1"/>
                <w:lang w:val="sv-SE"/>
              </w:rPr>
              <w:t>4*2048</w:t>
            </w:r>
          </w:p>
        </w:tc>
      </w:tr>
    </w:tbl>
    <w:p w:rsidR="00D27B25" w:rsidRDefault="00D27B25" w:rsidP="005161A0">
      <w:pPr>
        <w:spacing w:afterLines="50"/>
        <w:rPr>
          <w:lang w:val="sv-SE" w:eastAsia="ja-JP"/>
        </w:rPr>
      </w:pPr>
      <w:r w:rsidRPr="00564E5E">
        <w:rPr>
          <w:lang w:val="sv-SE" w:eastAsia="ja-JP"/>
        </w:rPr>
        <w:t>Ts = 1/(30720) ms;</w:t>
      </w:r>
    </w:p>
    <w:p w:rsidR="00D27B25" w:rsidRDefault="00D27B25" w:rsidP="005161A0">
      <w:pPr>
        <w:spacing w:afterLines="50"/>
        <w:rPr>
          <w:b/>
          <w:sz w:val="22"/>
        </w:rPr>
      </w:pPr>
      <w:r>
        <w:rPr>
          <w:rFonts w:eastAsia="MS Mincho"/>
          <w:b/>
          <w:sz w:val="22"/>
          <w:lang w:eastAsia="ja-JP"/>
        </w:rPr>
        <w:t>S</w:t>
      </w:r>
      <w:r>
        <w:rPr>
          <w:rFonts w:hint="eastAsia"/>
          <w:b/>
          <w:sz w:val="22"/>
        </w:rPr>
        <w:t>60</w:t>
      </w:r>
      <w:r w:rsidRPr="00524A05">
        <w:rPr>
          <w:rFonts w:eastAsia="MS Mincho"/>
          <w:b/>
          <w:sz w:val="22"/>
          <w:lang w:eastAsia="ja-JP"/>
        </w:rPr>
        <w:t xml:space="preserve">-1: </w:t>
      </w:r>
    </w:p>
    <w:p w:rsidR="00D27B25"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Maximum c</w:t>
      </w:r>
      <w:r w:rsidRPr="0062357B">
        <w:rPr>
          <w:rFonts w:eastAsia="Arial Unicode MS"/>
          <w:lang w:eastAsia="ja-JP"/>
        </w:rPr>
        <w:t>ell radius</w:t>
      </w:r>
      <w:r>
        <w:rPr>
          <w:rFonts w:eastAsia="Arial Unicode MS"/>
          <w:lang w:eastAsia="ja-JP"/>
        </w:rPr>
        <w:t xml:space="preserve">: For </w:t>
      </w:r>
      <w:r>
        <w:rPr>
          <w:rFonts w:eastAsia="Arial Unicode MS" w:hint="eastAsia"/>
        </w:rPr>
        <w:t xml:space="preserve">UMA </w:t>
      </w:r>
      <w:r>
        <w:rPr>
          <w:rFonts w:eastAsia="Arial Unicode MS"/>
          <w:lang w:eastAsia="ja-JP"/>
        </w:rPr>
        <w:t xml:space="preserve">LOS around </w:t>
      </w:r>
      <w:r>
        <w:rPr>
          <w:rFonts w:eastAsia="Arial Unicode MS" w:hint="eastAsia"/>
        </w:rPr>
        <w:t>3.5</w:t>
      </w:r>
      <w:r>
        <w:rPr>
          <w:rFonts w:eastAsia="Arial Unicode MS"/>
          <w:lang w:eastAsia="ja-JP"/>
        </w:rPr>
        <w:t xml:space="preserve">km, for UMa </w:t>
      </w:r>
      <w:r>
        <w:rPr>
          <w:rFonts w:eastAsia="Arial Unicode MS" w:hint="eastAsia"/>
        </w:rPr>
        <w:t xml:space="preserve">NLOS </w:t>
      </w:r>
      <w:r>
        <w:rPr>
          <w:rFonts w:eastAsia="Arial Unicode MS"/>
          <w:lang w:eastAsia="ja-JP"/>
        </w:rPr>
        <w:t xml:space="preserve">channel model around </w:t>
      </w:r>
      <w:r>
        <w:rPr>
          <w:rFonts w:eastAsia="Arial Unicode MS" w:hint="eastAsia"/>
        </w:rPr>
        <w:t>200</w:t>
      </w:r>
      <w:r>
        <w:rPr>
          <w:rFonts w:eastAsia="Arial Unicode MS"/>
          <w:lang w:eastAsia="ja-JP"/>
        </w:rPr>
        <w:t>m</w:t>
      </w:r>
      <w:r>
        <w:rPr>
          <w:rFonts w:eastAsia="Arial Unicode MS" w:hint="eastAsia"/>
        </w:rPr>
        <w:t>, 550m derived from the GP length</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Delay spread: up to </w:t>
      </w:r>
      <w:r>
        <w:rPr>
          <w:rFonts w:eastAsia="Arial Unicode MS" w:hint="eastAsia"/>
        </w:rPr>
        <w:t>1</w:t>
      </w:r>
      <w:r>
        <w:rPr>
          <w:rFonts w:eastAsia="Arial Unicode MS"/>
          <w:lang w:eastAsia="ja-JP"/>
        </w:rPr>
        <w:t>us</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sidRPr="0062357B">
        <w:rPr>
          <w:rFonts w:eastAsia="Arial Unicode MS"/>
          <w:lang w:eastAsia="ja-JP"/>
        </w:rPr>
        <w:t>MCL</w:t>
      </w:r>
      <w:r>
        <w:rPr>
          <w:rFonts w:eastAsia="Arial Unicode MS"/>
          <w:lang w:eastAsia="ja-JP"/>
        </w:rPr>
        <w:t xml:space="preserve">: </w:t>
      </w:r>
      <w:r>
        <w:rPr>
          <w:rFonts w:eastAsia="Arial Unicode MS" w:hint="eastAsia"/>
        </w:rPr>
        <w:t>133</w:t>
      </w:r>
      <w:r>
        <w:rPr>
          <w:rFonts w:eastAsia="Arial Unicode MS"/>
          <w:lang w:eastAsia="ja-JP"/>
        </w:rPr>
        <w:t>dB</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Maximum </w:t>
      </w:r>
      <w:r w:rsidRPr="0062357B">
        <w:rPr>
          <w:rFonts w:eastAsia="Arial Unicode MS"/>
          <w:lang w:eastAsia="ja-JP"/>
        </w:rPr>
        <w:t>UE speed</w:t>
      </w:r>
      <w:r>
        <w:rPr>
          <w:rFonts w:eastAsia="Arial Unicode MS"/>
          <w:lang w:eastAsia="ja-JP"/>
        </w:rPr>
        <w:t>: 3km/h</w:t>
      </w:r>
    </w:p>
    <w:p w:rsidR="00D27B25"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Carrier frequency: </w:t>
      </w:r>
      <w:r>
        <w:rPr>
          <w:rFonts w:eastAsia="Arial Unicode MS" w:hint="eastAsia"/>
        </w:rPr>
        <w:t>above</w:t>
      </w:r>
      <w:r>
        <w:rPr>
          <w:rFonts w:eastAsia="Arial Unicode MS"/>
          <w:lang w:eastAsia="ja-JP"/>
        </w:rPr>
        <w:t xml:space="preserve"> 6GHz</w:t>
      </w:r>
      <w:r>
        <w:rPr>
          <w:rFonts w:eastAsia="Arial Unicode MS" w:hint="eastAsia"/>
        </w:rPr>
        <w:t>, eg.30GHz</w:t>
      </w:r>
    </w:p>
    <w:p w:rsidR="00D27B25" w:rsidRPr="00823E07"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sidRPr="00A264D5">
        <w:rPr>
          <w:rFonts w:eastAsia="Arial Unicode MS"/>
          <w:lang w:eastAsia="ja-JP"/>
        </w:rPr>
        <w:t xml:space="preserve">Scenario: </w:t>
      </w:r>
      <w:r>
        <w:rPr>
          <w:rFonts w:eastAsia="Arial Unicode MS"/>
          <w:lang w:eastAsia="ja-JP"/>
        </w:rPr>
        <w:t xml:space="preserve">Small cell scenario with cell radius up to </w:t>
      </w:r>
      <w:r>
        <w:rPr>
          <w:rFonts w:eastAsia="Arial Unicode MS" w:hint="eastAsia"/>
          <w:lang w:eastAsia="ja-JP"/>
        </w:rPr>
        <w:t>0.</w:t>
      </w:r>
      <w:r>
        <w:rPr>
          <w:rFonts w:eastAsia="Arial Unicode MS" w:hint="eastAsia"/>
        </w:rPr>
        <w:t>2</w:t>
      </w:r>
      <w:r>
        <w:rPr>
          <w:rFonts w:eastAsia="Arial Unicode MS"/>
          <w:lang w:eastAsia="ja-JP"/>
        </w:rPr>
        <w:t xml:space="preserve">km and UMa </w:t>
      </w:r>
      <w:r>
        <w:rPr>
          <w:rFonts w:eastAsia="Arial Unicode MS" w:hint="eastAsia"/>
        </w:rPr>
        <w:t xml:space="preserve">NLOS </w:t>
      </w:r>
      <w:r>
        <w:rPr>
          <w:rFonts w:eastAsia="Arial Unicode MS"/>
          <w:lang w:eastAsia="ja-JP"/>
        </w:rPr>
        <w:t>channel model.</w:t>
      </w:r>
    </w:p>
    <w:p w:rsidR="00D27B25" w:rsidRDefault="00D27B25" w:rsidP="005161A0">
      <w:pPr>
        <w:spacing w:afterLines="50"/>
        <w:rPr>
          <w:b/>
          <w:sz w:val="22"/>
        </w:rPr>
      </w:pPr>
      <w:r>
        <w:rPr>
          <w:rFonts w:eastAsia="MS Mincho"/>
          <w:b/>
          <w:sz w:val="22"/>
          <w:lang w:eastAsia="ja-JP"/>
        </w:rPr>
        <w:t>S</w:t>
      </w:r>
      <w:r>
        <w:rPr>
          <w:rFonts w:hint="eastAsia"/>
          <w:b/>
          <w:sz w:val="22"/>
        </w:rPr>
        <w:t>60</w:t>
      </w:r>
      <w:r>
        <w:rPr>
          <w:rFonts w:eastAsia="MS Mincho"/>
          <w:b/>
          <w:sz w:val="22"/>
          <w:lang w:eastAsia="ja-JP"/>
        </w:rPr>
        <w:t>-</w:t>
      </w:r>
      <w:r>
        <w:rPr>
          <w:rFonts w:hint="eastAsia"/>
          <w:b/>
          <w:sz w:val="22"/>
        </w:rPr>
        <w:t>8</w:t>
      </w:r>
      <w:r>
        <w:rPr>
          <w:rFonts w:eastAsia="MS Mincho"/>
          <w:b/>
          <w:sz w:val="22"/>
          <w:lang w:eastAsia="ja-JP"/>
        </w:rPr>
        <w:t>:</w:t>
      </w:r>
    </w:p>
    <w:p w:rsidR="00D27B25"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Maximum c</w:t>
      </w:r>
      <w:r w:rsidRPr="0062357B">
        <w:rPr>
          <w:rFonts w:eastAsia="Arial Unicode MS"/>
          <w:lang w:eastAsia="ja-JP"/>
        </w:rPr>
        <w:t>ell radius</w:t>
      </w:r>
      <w:r>
        <w:rPr>
          <w:rFonts w:eastAsia="Arial Unicode MS"/>
          <w:lang w:eastAsia="ja-JP"/>
        </w:rPr>
        <w:t xml:space="preserve">: For </w:t>
      </w:r>
      <w:r>
        <w:rPr>
          <w:rFonts w:eastAsia="Arial Unicode MS" w:hint="eastAsia"/>
        </w:rPr>
        <w:t xml:space="preserve">UMA </w:t>
      </w:r>
      <w:r>
        <w:rPr>
          <w:rFonts w:eastAsia="Arial Unicode MS"/>
          <w:lang w:eastAsia="ja-JP"/>
        </w:rPr>
        <w:t xml:space="preserve">LOS around </w:t>
      </w:r>
      <w:r>
        <w:rPr>
          <w:rFonts w:eastAsia="Arial Unicode MS" w:hint="eastAsia"/>
        </w:rPr>
        <w:t>3.5</w:t>
      </w:r>
      <w:r>
        <w:rPr>
          <w:rFonts w:eastAsia="Arial Unicode MS"/>
          <w:lang w:eastAsia="ja-JP"/>
        </w:rPr>
        <w:t xml:space="preserve">km, for UMa </w:t>
      </w:r>
      <w:r>
        <w:rPr>
          <w:rFonts w:eastAsia="Arial Unicode MS" w:hint="eastAsia"/>
        </w:rPr>
        <w:t xml:space="preserve">NLOS </w:t>
      </w:r>
      <w:r>
        <w:rPr>
          <w:rFonts w:eastAsia="Arial Unicode MS"/>
          <w:lang w:eastAsia="ja-JP"/>
        </w:rPr>
        <w:t xml:space="preserve">channel model around </w:t>
      </w:r>
      <w:r>
        <w:rPr>
          <w:rFonts w:eastAsia="Arial Unicode MS" w:hint="eastAsia"/>
        </w:rPr>
        <w:t>200</w:t>
      </w:r>
      <w:r>
        <w:rPr>
          <w:rFonts w:eastAsia="Arial Unicode MS"/>
          <w:lang w:eastAsia="ja-JP"/>
        </w:rPr>
        <w:t>m</w:t>
      </w:r>
      <w:r>
        <w:rPr>
          <w:rFonts w:eastAsia="Arial Unicode MS" w:hint="eastAsia"/>
        </w:rPr>
        <w:t>, 550m derived from the GP length</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Delay spread: up to </w:t>
      </w:r>
      <w:r>
        <w:rPr>
          <w:rFonts w:eastAsia="Arial Unicode MS" w:hint="eastAsia"/>
        </w:rPr>
        <w:t>1</w:t>
      </w:r>
      <w:r>
        <w:rPr>
          <w:rFonts w:eastAsia="Arial Unicode MS"/>
          <w:lang w:eastAsia="ja-JP"/>
        </w:rPr>
        <w:t>us</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sidRPr="0062357B">
        <w:rPr>
          <w:rFonts w:eastAsia="Arial Unicode MS"/>
          <w:lang w:eastAsia="ja-JP"/>
        </w:rPr>
        <w:t>MCL</w:t>
      </w:r>
      <w:r>
        <w:rPr>
          <w:rFonts w:eastAsia="Arial Unicode MS"/>
          <w:lang w:eastAsia="ja-JP"/>
        </w:rPr>
        <w:t xml:space="preserve">: </w:t>
      </w:r>
      <w:r>
        <w:rPr>
          <w:rFonts w:eastAsia="Arial Unicode MS" w:hint="eastAsia"/>
        </w:rPr>
        <w:t>133</w:t>
      </w:r>
      <w:r>
        <w:rPr>
          <w:rFonts w:eastAsia="Arial Unicode MS"/>
          <w:lang w:eastAsia="ja-JP"/>
        </w:rPr>
        <w:t>dB</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Maximum </w:t>
      </w:r>
      <w:r w:rsidRPr="0062357B">
        <w:rPr>
          <w:rFonts w:eastAsia="Arial Unicode MS"/>
          <w:lang w:eastAsia="ja-JP"/>
        </w:rPr>
        <w:t>UE speed</w:t>
      </w:r>
      <w:r>
        <w:rPr>
          <w:rFonts w:eastAsia="Arial Unicode MS"/>
          <w:lang w:eastAsia="ja-JP"/>
        </w:rPr>
        <w:t>: 3km/h</w:t>
      </w:r>
    </w:p>
    <w:p w:rsidR="00D27B25"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Carrier frequency: </w:t>
      </w:r>
      <w:r>
        <w:rPr>
          <w:rFonts w:eastAsia="Arial Unicode MS" w:hint="eastAsia"/>
        </w:rPr>
        <w:t>above</w:t>
      </w:r>
      <w:r>
        <w:rPr>
          <w:rFonts w:eastAsia="Arial Unicode MS"/>
          <w:lang w:eastAsia="ja-JP"/>
        </w:rPr>
        <w:t xml:space="preserve"> 6GHz</w:t>
      </w:r>
      <w:r>
        <w:rPr>
          <w:rFonts w:eastAsia="Arial Unicode MS" w:hint="eastAsia"/>
        </w:rPr>
        <w:t>, eg.30GHz</w:t>
      </w:r>
    </w:p>
    <w:p w:rsidR="00D27B25" w:rsidRPr="00D27B25"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sidRPr="00A264D5">
        <w:rPr>
          <w:rFonts w:eastAsia="Arial Unicode MS"/>
          <w:lang w:eastAsia="ja-JP"/>
        </w:rPr>
        <w:t xml:space="preserve">Scenario: </w:t>
      </w:r>
      <w:r>
        <w:rPr>
          <w:rFonts w:eastAsia="Arial Unicode MS"/>
          <w:lang w:eastAsia="ja-JP"/>
        </w:rPr>
        <w:t xml:space="preserve">Small cell scenario with cell radius up to </w:t>
      </w:r>
      <w:r>
        <w:rPr>
          <w:rFonts w:eastAsia="Arial Unicode MS" w:hint="eastAsia"/>
          <w:lang w:eastAsia="ja-JP"/>
        </w:rPr>
        <w:t>0.</w:t>
      </w:r>
      <w:r>
        <w:rPr>
          <w:rFonts w:eastAsia="Arial Unicode MS" w:hint="eastAsia"/>
        </w:rPr>
        <w:t>2</w:t>
      </w:r>
      <w:r>
        <w:rPr>
          <w:rFonts w:eastAsia="Arial Unicode MS"/>
          <w:lang w:eastAsia="ja-JP"/>
        </w:rPr>
        <w:t xml:space="preserve">km and UMa </w:t>
      </w:r>
      <w:r>
        <w:rPr>
          <w:rFonts w:eastAsia="Arial Unicode MS" w:hint="eastAsia"/>
        </w:rPr>
        <w:t xml:space="preserve">NLOS </w:t>
      </w:r>
      <w:r>
        <w:rPr>
          <w:rFonts w:eastAsia="Arial Unicode MS"/>
          <w:lang w:eastAsia="ja-JP"/>
        </w:rPr>
        <w:t>channel model.</w:t>
      </w:r>
    </w:p>
    <w:p w:rsidR="00D27B25" w:rsidRDefault="00D27B25" w:rsidP="005161A0">
      <w:pPr>
        <w:spacing w:afterLines="50"/>
        <w:rPr>
          <w:b/>
          <w:sz w:val="22"/>
        </w:rPr>
      </w:pPr>
      <w:r>
        <w:rPr>
          <w:rFonts w:eastAsia="MS Mincho"/>
          <w:b/>
          <w:sz w:val="22"/>
          <w:lang w:eastAsia="ja-JP"/>
        </w:rPr>
        <w:t>S</w:t>
      </w:r>
      <w:r>
        <w:rPr>
          <w:rFonts w:hint="eastAsia"/>
          <w:b/>
          <w:sz w:val="22"/>
        </w:rPr>
        <w:t>60</w:t>
      </w:r>
      <w:r>
        <w:rPr>
          <w:rFonts w:eastAsia="MS Mincho"/>
          <w:b/>
          <w:sz w:val="22"/>
          <w:lang w:eastAsia="ja-JP"/>
        </w:rPr>
        <w:t>-</w:t>
      </w:r>
      <w:r>
        <w:rPr>
          <w:rFonts w:hint="eastAsia"/>
          <w:b/>
          <w:sz w:val="22"/>
        </w:rPr>
        <w:t>14</w:t>
      </w:r>
      <w:r>
        <w:rPr>
          <w:rFonts w:eastAsia="MS Mincho"/>
          <w:b/>
          <w:sz w:val="22"/>
          <w:lang w:eastAsia="ja-JP"/>
        </w:rPr>
        <w:t>:</w:t>
      </w:r>
    </w:p>
    <w:p w:rsidR="00D27B25"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Maximum c</w:t>
      </w:r>
      <w:r w:rsidRPr="0062357B">
        <w:rPr>
          <w:rFonts w:eastAsia="Arial Unicode MS"/>
          <w:lang w:eastAsia="ja-JP"/>
        </w:rPr>
        <w:t>ell radius</w:t>
      </w:r>
      <w:r>
        <w:rPr>
          <w:rFonts w:eastAsia="Arial Unicode MS"/>
          <w:lang w:eastAsia="ja-JP"/>
        </w:rPr>
        <w:t xml:space="preserve">: For </w:t>
      </w:r>
      <w:r>
        <w:rPr>
          <w:rFonts w:eastAsia="Arial Unicode MS" w:hint="eastAsia"/>
        </w:rPr>
        <w:t xml:space="preserve">UMA </w:t>
      </w:r>
      <w:r>
        <w:rPr>
          <w:rFonts w:eastAsia="Arial Unicode MS"/>
          <w:lang w:eastAsia="ja-JP"/>
        </w:rPr>
        <w:t xml:space="preserve">LOS around </w:t>
      </w:r>
      <w:r>
        <w:rPr>
          <w:rFonts w:eastAsia="Arial Unicode MS" w:hint="eastAsia"/>
        </w:rPr>
        <w:t>3.5</w:t>
      </w:r>
      <w:r>
        <w:rPr>
          <w:rFonts w:eastAsia="Arial Unicode MS"/>
          <w:lang w:eastAsia="ja-JP"/>
        </w:rPr>
        <w:t xml:space="preserve">km, for UMa </w:t>
      </w:r>
      <w:r>
        <w:rPr>
          <w:rFonts w:eastAsia="Arial Unicode MS" w:hint="eastAsia"/>
        </w:rPr>
        <w:t xml:space="preserve">NLOS </w:t>
      </w:r>
      <w:r>
        <w:rPr>
          <w:rFonts w:eastAsia="Arial Unicode MS"/>
          <w:lang w:eastAsia="ja-JP"/>
        </w:rPr>
        <w:t xml:space="preserve">channel model around </w:t>
      </w:r>
      <w:r>
        <w:rPr>
          <w:rFonts w:eastAsia="Arial Unicode MS" w:hint="eastAsia"/>
        </w:rPr>
        <w:t>200</w:t>
      </w:r>
      <w:r>
        <w:rPr>
          <w:rFonts w:eastAsia="Arial Unicode MS"/>
          <w:lang w:eastAsia="ja-JP"/>
        </w:rPr>
        <w:t>m</w:t>
      </w:r>
      <w:r>
        <w:rPr>
          <w:rFonts w:eastAsia="Arial Unicode MS" w:hint="eastAsia"/>
        </w:rPr>
        <w:t>, 550m derived from the GP length</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Delay spread: up to </w:t>
      </w:r>
      <w:r>
        <w:rPr>
          <w:rFonts w:eastAsia="Arial Unicode MS" w:hint="eastAsia"/>
        </w:rPr>
        <w:t>1</w:t>
      </w:r>
      <w:r>
        <w:rPr>
          <w:rFonts w:eastAsia="Arial Unicode MS"/>
          <w:lang w:eastAsia="ja-JP"/>
        </w:rPr>
        <w:t>us</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sidRPr="0062357B">
        <w:rPr>
          <w:rFonts w:eastAsia="Arial Unicode MS"/>
          <w:lang w:eastAsia="ja-JP"/>
        </w:rPr>
        <w:t>MCL</w:t>
      </w:r>
      <w:r>
        <w:rPr>
          <w:rFonts w:eastAsia="Arial Unicode MS"/>
          <w:lang w:eastAsia="ja-JP"/>
        </w:rPr>
        <w:t xml:space="preserve">: </w:t>
      </w:r>
      <w:r>
        <w:rPr>
          <w:rFonts w:eastAsia="Arial Unicode MS" w:hint="eastAsia"/>
        </w:rPr>
        <w:t>133</w:t>
      </w:r>
      <w:r>
        <w:rPr>
          <w:rFonts w:eastAsia="Arial Unicode MS"/>
          <w:lang w:eastAsia="ja-JP"/>
        </w:rPr>
        <w:t>dB</w:t>
      </w:r>
    </w:p>
    <w:p w:rsidR="00D27B25" w:rsidRPr="0062357B"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Maximum </w:t>
      </w:r>
      <w:r w:rsidRPr="0062357B">
        <w:rPr>
          <w:rFonts w:eastAsia="Arial Unicode MS"/>
          <w:lang w:eastAsia="ja-JP"/>
        </w:rPr>
        <w:t>UE speed</w:t>
      </w:r>
      <w:r>
        <w:rPr>
          <w:rFonts w:eastAsia="Arial Unicode MS"/>
          <w:lang w:eastAsia="ja-JP"/>
        </w:rPr>
        <w:t>: 3km/h</w:t>
      </w:r>
    </w:p>
    <w:p w:rsidR="00D27B25"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Pr>
          <w:rFonts w:eastAsia="Arial Unicode MS"/>
          <w:lang w:eastAsia="ja-JP"/>
        </w:rPr>
        <w:t xml:space="preserve">Carrier frequency: </w:t>
      </w:r>
      <w:r>
        <w:rPr>
          <w:rFonts w:eastAsia="Arial Unicode MS" w:hint="eastAsia"/>
        </w:rPr>
        <w:t>above</w:t>
      </w:r>
      <w:r>
        <w:rPr>
          <w:rFonts w:eastAsia="Arial Unicode MS"/>
          <w:lang w:eastAsia="ja-JP"/>
        </w:rPr>
        <w:t xml:space="preserve"> 6GHz</w:t>
      </w:r>
      <w:r>
        <w:rPr>
          <w:rFonts w:eastAsia="Arial Unicode MS" w:hint="eastAsia"/>
        </w:rPr>
        <w:t>, eg.30GHz</w:t>
      </w:r>
    </w:p>
    <w:p w:rsidR="00D27B25" w:rsidRPr="00823E07" w:rsidRDefault="00D27B25" w:rsidP="005161A0">
      <w:pPr>
        <w:pStyle w:val="ListParagraph"/>
        <w:widowControl w:val="0"/>
        <w:numPr>
          <w:ilvl w:val="0"/>
          <w:numId w:val="16"/>
        </w:numPr>
        <w:adjustRightInd/>
        <w:spacing w:beforeLines="50" w:line="240" w:lineRule="auto"/>
        <w:ind w:firstLineChars="0"/>
        <w:jc w:val="both"/>
        <w:rPr>
          <w:rFonts w:eastAsia="Arial Unicode MS"/>
          <w:lang w:eastAsia="ja-JP"/>
        </w:rPr>
      </w:pPr>
      <w:r w:rsidRPr="00A264D5">
        <w:rPr>
          <w:rFonts w:eastAsia="Arial Unicode MS"/>
          <w:lang w:eastAsia="ja-JP"/>
        </w:rPr>
        <w:t xml:space="preserve">Scenario: </w:t>
      </w:r>
      <w:r>
        <w:rPr>
          <w:rFonts w:eastAsia="Arial Unicode MS"/>
          <w:lang w:eastAsia="ja-JP"/>
        </w:rPr>
        <w:t xml:space="preserve">Small cell scenario with cell radius up to </w:t>
      </w:r>
      <w:r>
        <w:rPr>
          <w:rFonts w:eastAsia="Arial Unicode MS" w:hint="eastAsia"/>
          <w:lang w:eastAsia="ja-JP"/>
        </w:rPr>
        <w:t>0.</w:t>
      </w:r>
      <w:r>
        <w:rPr>
          <w:rFonts w:eastAsia="Arial Unicode MS" w:hint="eastAsia"/>
        </w:rPr>
        <w:t>2</w:t>
      </w:r>
      <w:r>
        <w:rPr>
          <w:rFonts w:eastAsia="Arial Unicode MS"/>
          <w:lang w:eastAsia="ja-JP"/>
        </w:rPr>
        <w:t xml:space="preserve">km and UMa </w:t>
      </w:r>
      <w:r>
        <w:rPr>
          <w:rFonts w:eastAsia="Arial Unicode MS" w:hint="eastAsia"/>
        </w:rPr>
        <w:t xml:space="preserve">NLOS </w:t>
      </w:r>
      <w:r>
        <w:rPr>
          <w:rFonts w:eastAsia="Arial Unicode MS"/>
          <w:lang w:eastAsia="ja-JP"/>
        </w:rPr>
        <w:t>channel model.</w:t>
      </w:r>
    </w:p>
    <w:tbl>
      <w:tblPr>
        <w:tblW w:w="5000" w:type="pct"/>
        <w:tblCellMar>
          <w:left w:w="0" w:type="dxa"/>
          <w:right w:w="0" w:type="dxa"/>
        </w:tblCellMar>
        <w:tblLook w:val="04A0"/>
      </w:tblPr>
      <w:tblGrid>
        <w:gridCol w:w="1172"/>
        <w:gridCol w:w="1451"/>
        <w:gridCol w:w="995"/>
        <w:gridCol w:w="995"/>
        <w:gridCol w:w="1680"/>
        <w:gridCol w:w="1503"/>
        <w:gridCol w:w="1518"/>
      </w:tblGrid>
      <w:tr w:rsidR="00D27B25" w:rsidRPr="00262798" w:rsidTr="00BD246B">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262798" w:rsidRDefault="00D27B25" w:rsidP="00BD246B">
            <w:pPr>
              <w:rPr>
                <w:lang w:val="sv-SE" w:eastAsia="ja-JP"/>
              </w:rPr>
            </w:pPr>
            <w:r w:rsidRPr="00262798">
              <w:rPr>
                <w:b/>
                <w:bCs/>
                <w:lang w:val="sv-SE" w:eastAsia="ja-JP"/>
              </w:rPr>
              <w:lastRenderedPageBreak/>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262798" w:rsidRDefault="00D27B25" w:rsidP="00BD246B">
            <w:pPr>
              <w:rPr>
                <w:lang w:val="sv-SE" w:eastAsia="ja-JP"/>
              </w:rPr>
            </w:pPr>
            <w:r w:rsidRPr="00262798">
              <w:rPr>
                <w:b/>
                <w:bCs/>
                <w:lang w:val="sv-SE"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262798" w:rsidRDefault="00D27B25" w:rsidP="00BD246B">
            <w:pPr>
              <w:rPr>
                <w:lang w:val="sv-SE" w:eastAsia="ja-JP"/>
              </w:rPr>
            </w:pPr>
            <w:r w:rsidRPr="00262798">
              <w:rPr>
                <w:b/>
                <w:bCs/>
                <w:lang w:val="sv-SE"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262798" w:rsidRDefault="00D27B25" w:rsidP="00BD246B">
            <w:pPr>
              <w:rPr>
                <w:lang w:val="sv-SE" w:eastAsia="ja-JP"/>
              </w:rPr>
            </w:pPr>
            <w:r w:rsidRPr="00262798">
              <w:rPr>
                <w:b/>
                <w:bCs/>
                <w:lang w:val="sv-SE"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262798" w:rsidRDefault="00D27B25" w:rsidP="00BD246B">
            <w:pPr>
              <w:rPr>
                <w:lang w:val="sv-SE" w:eastAsia="ja-JP"/>
              </w:rPr>
            </w:pPr>
            <w:r w:rsidRPr="00262798">
              <w:rPr>
                <w:b/>
                <w:bCs/>
                <w:lang w:val="sv-SE"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262798" w:rsidRDefault="00D27B25" w:rsidP="00BD246B">
            <w:pPr>
              <w:rPr>
                <w:lang w:val="sv-SE" w:eastAsia="ja-JP"/>
              </w:rPr>
            </w:pPr>
            <w:r w:rsidRPr="00262798">
              <w:rPr>
                <w:b/>
                <w:bCs/>
                <w:lang w:val="sv-SE"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27B25" w:rsidRPr="00262798" w:rsidRDefault="00D27B25" w:rsidP="00BD246B">
            <w:pPr>
              <w:rPr>
                <w:lang w:val="sv-SE" w:eastAsia="ja-JP"/>
              </w:rPr>
            </w:pPr>
            <w:r w:rsidRPr="00262798">
              <w:rPr>
                <w:b/>
                <w:bCs/>
                <w:lang w:val="sv-SE" w:eastAsia="ja-JP"/>
              </w:rPr>
              <w:t xml:space="preserve">T_GP (Ts) </w:t>
            </w:r>
          </w:p>
        </w:tc>
      </w:tr>
      <w:tr w:rsidR="00D27B25" w:rsidRPr="00262798" w:rsidTr="00BD246B">
        <w:tc>
          <w:tcPr>
            <w:tcW w:w="629"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6551F5" w:rsidRDefault="00D27B25" w:rsidP="00BD246B">
            <w:pPr>
              <w:spacing w:before="120"/>
              <w:rPr>
                <w:lang w:val="sv-SE" w:eastAsia="ja-JP"/>
              </w:rPr>
            </w:pPr>
            <w:r w:rsidRPr="006551F5">
              <w:rPr>
                <w:lang w:val="sv-SE" w:eastAsia="ja-JP"/>
              </w:rPr>
              <w:t>S</w:t>
            </w:r>
            <w:r w:rsidRPr="006551F5">
              <w:rPr>
                <w:rFonts w:hint="eastAsia"/>
                <w:lang w:val="sv-SE"/>
              </w:rPr>
              <w:t>60</w:t>
            </w:r>
            <w:r w:rsidRPr="006551F5">
              <w:rPr>
                <w:lang w:val="sv-SE" w:eastAsia="ja-JP"/>
              </w:rPr>
              <w:t xml:space="preserve">-1 </w:t>
            </w:r>
          </w:p>
        </w:tc>
        <w:tc>
          <w:tcPr>
            <w:tcW w:w="779"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Default="00D27B25" w:rsidP="00BD246B">
            <w:pPr>
              <w:spacing w:before="120"/>
            </w:pPr>
            <w:r w:rsidRPr="004C4ACB">
              <w:rPr>
                <w:lang w:val="sv-SE" w:eastAsia="ja-JP"/>
              </w:rPr>
              <w:t>60</w:t>
            </w:r>
          </w:p>
        </w:tc>
        <w:tc>
          <w:tcPr>
            <w:tcW w:w="534"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262798" w:rsidRDefault="00D27B25" w:rsidP="00BD246B">
            <w:pPr>
              <w:spacing w:before="120"/>
              <w:rPr>
                <w:lang w:val="sv-SE" w:eastAsia="ja-JP"/>
              </w:rPr>
            </w:pPr>
            <w:r w:rsidRPr="00262798">
              <w:rPr>
                <w:lang w:val="sv-SE" w:eastAsia="ja-JP"/>
              </w:rPr>
              <w:t xml:space="preserve">1 </w:t>
            </w:r>
          </w:p>
        </w:tc>
        <w:tc>
          <w:tcPr>
            <w:tcW w:w="534"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262798" w:rsidRDefault="00D27B25" w:rsidP="00BD246B">
            <w:pPr>
              <w:spacing w:before="120"/>
              <w:rPr>
                <w:lang w:val="sv-SE" w:eastAsia="ja-JP"/>
              </w:rPr>
            </w:pPr>
            <w:r w:rsidRPr="00262798">
              <w:rPr>
                <w:lang w:val="sv-SE" w:eastAsia="ja-JP"/>
              </w:rPr>
              <w:t xml:space="preserve">1 </w:t>
            </w:r>
          </w:p>
        </w:tc>
        <w:tc>
          <w:tcPr>
            <w:tcW w:w="902"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675E7E" w:rsidRDefault="00D27B25" w:rsidP="00BD246B">
            <w:pPr>
              <w:spacing w:before="120"/>
              <w:rPr>
                <w:lang w:val="sv-SE"/>
              </w:rPr>
            </w:pPr>
            <w:r>
              <w:rPr>
                <w:rFonts w:hint="eastAsia"/>
                <w:lang w:val="sv-SE"/>
              </w:rPr>
              <w:t>512</w:t>
            </w:r>
          </w:p>
        </w:tc>
        <w:tc>
          <w:tcPr>
            <w:tcW w:w="807"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675E7E" w:rsidRDefault="00D27B25" w:rsidP="00BD246B">
            <w:pPr>
              <w:spacing w:before="120"/>
              <w:rPr>
                <w:lang w:val="sv-SE"/>
              </w:rPr>
            </w:pPr>
            <w:r>
              <w:rPr>
                <w:rFonts w:hint="eastAsia"/>
                <w:lang w:val="sv-SE"/>
              </w:rPr>
              <w:t>144</w:t>
            </w:r>
          </w:p>
        </w:tc>
        <w:tc>
          <w:tcPr>
            <w:tcW w:w="815"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27B25" w:rsidRPr="00675E7E" w:rsidRDefault="00D27B25" w:rsidP="00BD246B">
            <w:pPr>
              <w:spacing w:before="120"/>
              <w:rPr>
                <w:lang w:val="sv-SE"/>
              </w:rPr>
            </w:pPr>
            <w:r>
              <w:rPr>
                <w:rFonts w:hint="eastAsia"/>
                <w:lang w:val="sv-SE"/>
              </w:rPr>
              <w:t>112</w:t>
            </w:r>
          </w:p>
        </w:tc>
      </w:tr>
      <w:tr w:rsidR="00D27B25" w:rsidRPr="00262798" w:rsidTr="00BD246B">
        <w:tc>
          <w:tcPr>
            <w:tcW w:w="629"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6551F5" w:rsidRDefault="00D27B25" w:rsidP="00BD246B">
            <w:pPr>
              <w:spacing w:before="120"/>
              <w:rPr>
                <w:lang w:val="sv-SE" w:eastAsia="ja-JP"/>
              </w:rPr>
            </w:pPr>
            <w:r w:rsidRPr="006551F5">
              <w:rPr>
                <w:lang w:val="sv-SE" w:eastAsia="ja-JP"/>
              </w:rPr>
              <w:t>S</w:t>
            </w:r>
            <w:r w:rsidRPr="006551F5">
              <w:rPr>
                <w:rFonts w:hint="eastAsia"/>
                <w:lang w:val="sv-SE"/>
              </w:rPr>
              <w:t>60</w:t>
            </w:r>
            <w:r w:rsidRPr="006551F5">
              <w:rPr>
                <w:lang w:val="sv-SE" w:eastAsia="ja-JP"/>
              </w:rPr>
              <w:t xml:space="preserve">-8 </w:t>
            </w:r>
          </w:p>
        </w:tc>
        <w:tc>
          <w:tcPr>
            <w:tcW w:w="779"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Default="00D27B25" w:rsidP="00BD246B">
            <w:pPr>
              <w:spacing w:before="120"/>
            </w:pPr>
            <w:r w:rsidRPr="004C4ACB">
              <w:rPr>
                <w:lang w:val="sv-SE" w:eastAsia="ja-JP"/>
              </w:rPr>
              <w:t>60</w:t>
            </w:r>
          </w:p>
        </w:tc>
        <w:tc>
          <w:tcPr>
            <w:tcW w:w="534"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262798" w:rsidRDefault="00D27B25" w:rsidP="00BD246B">
            <w:pPr>
              <w:spacing w:before="120"/>
              <w:rPr>
                <w:lang w:val="sv-SE" w:eastAsia="ja-JP"/>
              </w:rPr>
            </w:pPr>
            <w:r>
              <w:rPr>
                <w:rFonts w:hint="eastAsia"/>
                <w:lang w:val="sv-SE"/>
              </w:rPr>
              <w:t>8</w:t>
            </w:r>
            <w:r w:rsidRPr="00262798">
              <w:rPr>
                <w:lang w:val="sv-SE" w:eastAsia="ja-JP"/>
              </w:rPr>
              <w:t xml:space="preserve"> </w:t>
            </w:r>
          </w:p>
        </w:tc>
        <w:tc>
          <w:tcPr>
            <w:tcW w:w="534"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262798" w:rsidRDefault="00D27B25" w:rsidP="00BD246B">
            <w:pPr>
              <w:spacing w:before="120"/>
              <w:rPr>
                <w:lang w:val="sv-SE" w:eastAsia="ja-JP"/>
              </w:rPr>
            </w:pPr>
            <w:r w:rsidRPr="00262798">
              <w:rPr>
                <w:lang w:val="sv-SE" w:eastAsia="ja-JP"/>
              </w:rPr>
              <w:t xml:space="preserve">1 </w:t>
            </w:r>
          </w:p>
        </w:tc>
        <w:tc>
          <w:tcPr>
            <w:tcW w:w="902"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262798" w:rsidRDefault="00D27B25" w:rsidP="00BD246B">
            <w:pPr>
              <w:spacing w:before="120"/>
              <w:rPr>
                <w:lang w:val="sv-SE" w:eastAsia="ja-JP"/>
              </w:rPr>
            </w:pPr>
            <w:r>
              <w:rPr>
                <w:rFonts w:hint="eastAsia"/>
                <w:lang w:val="sv-SE"/>
              </w:rPr>
              <w:t>8*512</w:t>
            </w:r>
          </w:p>
        </w:tc>
        <w:tc>
          <w:tcPr>
            <w:tcW w:w="807"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675E7E" w:rsidRDefault="00D27B25" w:rsidP="00BD246B">
            <w:pPr>
              <w:spacing w:before="120"/>
              <w:rPr>
                <w:lang w:val="sv-SE"/>
              </w:rPr>
            </w:pPr>
            <w:r>
              <w:rPr>
                <w:rFonts w:hint="eastAsia"/>
                <w:lang w:val="sv-SE"/>
              </w:rPr>
              <w:t>144</w:t>
            </w:r>
          </w:p>
        </w:tc>
        <w:tc>
          <w:tcPr>
            <w:tcW w:w="815"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27B25" w:rsidRPr="00675E7E" w:rsidRDefault="00D27B25" w:rsidP="00BD246B">
            <w:pPr>
              <w:spacing w:before="120"/>
              <w:rPr>
                <w:lang w:val="sv-SE"/>
              </w:rPr>
            </w:pPr>
            <w:r>
              <w:rPr>
                <w:rFonts w:hint="eastAsia"/>
                <w:lang w:val="sv-SE"/>
              </w:rPr>
              <w:t>112</w:t>
            </w:r>
          </w:p>
        </w:tc>
      </w:tr>
      <w:tr w:rsidR="00D27B25" w:rsidRPr="00262798" w:rsidTr="00BD246B">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6551F5" w:rsidRDefault="00D27B25" w:rsidP="00BD246B">
            <w:pPr>
              <w:spacing w:before="120"/>
              <w:rPr>
                <w:lang w:val="sv-SE" w:eastAsia="ja-JP"/>
              </w:rPr>
            </w:pPr>
            <w:r w:rsidRPr="006551F5">
              <w:rPr>
                <w:lang w:val="sv-SE" w:eastAsia="ja-JP"/>
              </w:rPr>
              <w:t>S</w:t>
            </w:r>
            <w:r w:rsidRPr="006551F5">
              <w:rPr>
                <w:rFonts w:hint="eastAsia"/>
                <w:lang w:val="sv-SE"/>
              </w:rPr>
              <w:t>60</w:t>
            </w:r>
            <w:r w:rsidRPr="006551F5">
              <w:rPr>
                <w:lang w:val="sv-SE" w:eastAsia="ja-JP"/>
              </w:rPr>
              <w:t xml:space="preserve">-14 </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Default="00D27B25" w:rsidP="00BD246B">
            <w:pPr>
              <w:spacing w:before="120"/>
            </w:pPr>
            <w:r w:rsidRPr="004C4ACB">
              <w:rPr>
                <w:lang w:val="sv-SE" w:eastAsia="ja-JP"/>
              </w:rPr>
              <w:t>60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262798" w:rsidRDefault="00D27B25" w:rsidP="00BD246B">
            <w:pPr>
              <w:spacing w:before="120"/>
              <w:rPr>
                <w:lang w:val="sv-SE" w:eastAsia="ja-JP"/>
              </w:rPr>
            </w:pPr>
            <w:r>
              <w:rPr>
                <w:rFonts w:hint="eastAsia"/>
                <w:lang w:val="sv-SE"/>
              </w:rPr>
              <w:t>14</w:t>
            </w:r>
            <w:r w:rsidRPr="00262798">
              <w:rPr>
                <w:lang w:val="sv-SE" w:eastAsia="ja-JP"/>
              </w:rPr>
              <w:t xml:space="preserve">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262798" w:rsidRDefault="00D27B25" w:rsidP="00BD246B">
            <w:pPr>
              <w:spacing w:before="120"/>
              <w:rPr>
                <w:lang w:val="sv-SE" w:eastAsia="ja-JP"/>
              </w:rPr>
            </w:pPr>
            <w:r w:rsidRPr="00262798">
              <w:rPr>
                <w:lang w:val="sv-SE" w:eastAsia="ja-JP"/>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262798" w:rsidRDefault="00D27B25" w:rsidP="00BD246B">
            <w:pPr>
              <w:spacing w:before="120"/>
              <w:rPr>
                <w:lang w:val="sv-SE" w:eastAsia="ja-JP"/>
              </w:rPr>
            </w:pPr>
            <w:r>
              <w:rPr>
                <w:rFonts w:hint="eastAsia"/>
                <w:lang w:val="sv-SE"/>
              </w:rPr>
              <w:t>14*512</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675E7E" w:rsidRDefault="00D27B25" w:rsidP="00BD246B">
            <w:pPr>
              <w:spacing w:before="120"/>
              <w:rPr>
                <w:lang w:val="sv-SE"/>
              </w:rPr>
            </w:pPr>
            <w:r>
              <w:rPr>
                <w:rFonts w:hint="eastAsia"/>
                <w:lang w:val="sv-SE"/>
              </w:rPr>
              <w:t>144</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27B25" w:rsidRPr="00675E7E" w:rsidRDefault="00D27B25" w:rsidP="00BD246B">
            <w:pPr>
              <w:spacing w:before="120"/>
              <w:rPr>
                <w:lang w:val="sv-SE"/>
              </w:rPr>
            </w:pPr>
            <w:r>
              <w:rPr>
                <w:rFonts w:hint="eastAsia"/>
                <w:lang w:val="sv-SE"/>
              </w:rPr>
              <w:t>112</w:t>
            </w:r>
          </w:p>
        </w:tc>
      </w:tr>
    </w:tbl>
    <w:p w:rsidR="00D27B25" w:rsidRDefault="00D27B25" w:rsidP="005161A0">
      <w:pPr>
        <w:spacing w:afterLines="50"/>
        <w:rPr>
          <w:lang w:val="sv-SE" w:eastAsia="ja-JP"/>
        </w:rPr>
      </w:pPr>
      <w:r w:rsidRPr="00564E5E">
        <w:rPr>
          <w:lang w:val="sv-SE" w:eastAsia="ja-JP"/>
        </w:rPr>
        <w:t>Ts = 1/(30720) ms;</w:t>
      </w:r>
    </w:p>
    <w:bookmarkEnd w:id="6"/>
    <w:bookmarkEnd w:id="7"/>
    <w:p w:rsidR="00B215FB" w:rsidRDefault="00B215FB" w:rsidP="00B215FB">
      <w:pPr>
        <w:pStyle w:val="Heading2"/>
        <w:numPr>
          <w:ilvl w:val="1"/>
          <w:numId w:val="12"/>
        </w:numPr>
        <w:spacing w:before="60" w:after="60"/>
      </w:pPr>
      <w:r>
        <w:t>Simulation results</w:t>
      </w:r>
    </w:p>
    <w:p w:rsidR="004E6DF7" w:rsidRDefault="004E6DF7" w:rsidP="00A71823">
      <w:pPr>
        <w:rPr>
          <w:rFonts w:eastAsia="Arial Unicode MS" w:cs="Arial"/>
          <w:kern w:val="2"/>
          <w:sz w:val="21"/>
        </w:rPr>
      </w:pPr>
      <w:r>
        <w:rPr>
          <w:rFonts w:eastAsia="Arial Unicode MS" w:cs="Arial"/>
          <w:kern w:val="2"/>
          <w:sz w:val="21"/>
        </w:rPr>
        <w:t>We have simulated the following cases:</w:t>
      </w:r>
    </w:p>
    <w:p w:rsidR="004E6DF7" w:rsidRDefault="004E6DF7" w:rsidP="004E6DF7">
      <w:pPr>
        <w:pStyle w:val="ListParagraph"/>
        <w:numPr>
          <w:ilvl w:val="0"/>
          <w:numId w:val="20"/>
        </w:numPr>
        <w:ind w:firstLineChars="0"/>
        <w:rPr>
          <w:rFonts w:eastAsia="Arial Unicode MS" w:cs="Arial"/>
          <w:kern w:val="2"/>
          <w:sz w:val="21"/>
        </w:rPr>
      </w:pPr>
      <w:r>
        <w:rPr>
          <w:rFonts w:eastAsia="Arial Unicode MS" w:cs="Arial"/>
          <w:kern w:val="2"/>
          <w:sz w:val="21"/>
        </w:rPr>
        <w:t>SCS = 1.25/2.5/5kHz in order to confirm the working assumption for high speed case and 5km cell radius</w:t>
      </w:r>
    </w:p>
    <w:p w:rsidR="004E6DF7" w:rsidRPr="004E6DF7" w:rsidRDefault="004E6DF7" w:rsidP="00A71823">
      <w:pPr>
        <w:pStyle w:val="ListParagraph"/>
        <w:numPr>
          <w:ilvl w:val="0"/>
          <w:numId w:val="20"/>
        </w:numPr>
        <w:ind w:firstLineChars="0"/>
        <w:rPr>
          <w:rFonts w:eastAsia="Arial Unicode MS" w:cs="Arial"/>
          <w:color w:val="000000"/>
          <w:kern w:val="2"/>
          <w:sz w:val="21"/>
          <w:szCs w:val="20"/>
          <w:lang w:eastAsia="sv-SE"/>
        </w:rPr>
      </w:pPr>
      <w:r w:rsidRPr="004E6DF7">
        <w:rPr>
          <w:rFonts w:eastAsia="Arial Unicode MS" w:cs="Arial"/>
          <w:kern w:val="2"/>
          <w:sz w:val="21"/>
        </w:rPr>
        <w:t>SCS = 15kHz using 1</w:t>
      </w:r>
      <w:proofErr w:type="gramStart"/>
      <w:r w:rsidRPr="004E6DF7">
        <w:rPr>
          <w:rFonts w:eastAsia="Arial Unicode MS" w:cs="Arial"/>
          <w:kern w:val="2"/>
          <w:sz w:val="21"/>
        </w:rPr>
        <w:t>,2,4,8,20,25</w:t>
      </w:r>
      <w:proofErr w:type="gramEnd"/>
      <w:r w:rsidRPr="004E6DF7">
        <w:rPr>
          <w:rFonts w:eastAsia="Arial Unicode MS" w:cs="Arial"/>
          <w:kern w:val="2"/>
          <w:sz w:val="21"/>
        </w:rPr>
        <w:t xml:space="preserve"> OFDM symbols.</w:t>
      </w:r>
      <w:r>
        <w:rPr>
          <w:rFonts w:eastAsia="Arial Unicode MS" w:cs="Arial"/>
          <w:kern w:val="2"/>
          <w:sz w:val="21"/>
        </w:rPr>
        <w:t xml:space="preserve"> Below 6GHz.</w:t>
      </w:r>
      <w:r w:rsidRPr="004E6DF7">
        <w:rPr>
          <w:rFonts w:eastAsia="Arial Unicode MS" w:cs="Arial"/>
          <w:kern w:val="2"/>
          <w:sz w:val="21"/>
        </w:rPr>
        <w:t xml:space="preserve"> </w:t>
      </w:r>
    </w:p>
    <w:p w:rsidR="004E6DF7" w:rsidRDefault="004E6DF7" w:rsidP="004E6DF7">
      <w:pPr>
        <w:pStyle w:val="ListParagraph"/>
        <w:numPr>
          <w:ilvl w:val="1"/>
          <w:numId w:val="20"/>
        </w:numPr>
        <w:ind w:firstLineChars="0"/>
        <w:rPr>
          <w:rFonts w:eastAsia="Arial Unicode MS" w:cs="Arial"/>
          <w:color w:val="000000"/>
          <w:kern w:val="2"/>
          <w:sz w:val="21"/>
          <w:szCs w:val="20"/>
          <w:lang w:eastAsia="sv-SE"/>
        </w:rPr>
      </w:pPr>
      <w:r>
        <w:rPr>
          <w:rFonts w:eastAsia="Arial Unicode MS" w:cs="Arial"/>
          <w:color w:val="000000"/>
          <w:kern w:val="2"/>
          <w:sz w:val="21"/>
          <w:szCs w:val="20"/>
          <w:lang w:eastAsia="sv-SE"/>
        </w:rPr>
        <w:t>The case with 1 OFDM symbol is for small cell scenario</w:t>
      </w:r>
    </w:p>
    <w:p w:rsidR="004E6DF7" w:rsidRDefault="004E6DF7" w:rsidP="004E6DF7">
      <w:pPr>
        <w:pStyle w:val="ListParagraph"/>
        <w:numPr>
          <w:ilvl w:val="1"/>
          <w:numId w:val="20"/>
        </w:numPr>
        <w:ind w:firstLineChars="0"/>
        <w:rPr>
          <w:rFonts w:eastAsia="Arial Unicode MS" w:cs="Arial"/>
          <w:color w:val="000000"/>
          <w:kern w:val="2"/>
          <w:sz w:val="21"/>
          <w:szCs w:val="20"/>
          <w:lang w:eastAsia="sv-SE"/>
        </w:rPr>
      </w:pPr>
      <w:r>
        <w:rPr>
          <w:rFonts w:eastAsia="Arial Unicode MS" w:cs="Arial"/>
          <w:color w:val="000000"/>
          <w:kern w:val="2"/>
          <w:sz w:val="21"/>
          <w:szCs w:val="20"/>
          <w:lang w:eastAsia="sv-SE"/>
        </w:rPr>
        <w:t>The case with 8 OFDM symbols are for beam sweeping</w:t>
      </w:r>
      <w:r w:rsidR="00062FE2">
        <w:rPr>
          <w:rFonts w:eastAsia="Arial Unicode MS" w:cs="Arial"/>
          <w:color w:val="000000"/>
          <w:kern w:val="2"/>
          <w:sz w:val="21"/>
          <w:szCs w:val="20"/>
          <w:lang w:eastAsia="sv-SE"/>
        </w:rPr>
        <w:t xml:space="preserve"> or enhanced coverage</w:t>
      </w:r>
    </w:p>
    <w:p w:rsidR="004E6DF7" w:rsidRPr="004E6DF7" w:rsidRDefault="004E6DF7" w:rsidP="004E6DF7">
      <w:pPr>
        <w:pStyle w:val="ListParagraph"/>
        <w:numPr>
          <w:ilvl w:val="1"/>
          <w:numId w:val="20"/>
        </w:numPr>
        <w:ind w:firstLineChars="0"/>
        <w:rPr>
          <w:rFonts w:eastAsia="Arial Unicode MS" w:cs="Arial"/>
          <w:color w:val="000000"/>
          <w:kern w:val="2"/>
          <w:sz w:val="21"/>
          <w:szCs w:val="20"/>
          <w:lang w:eastAsia="sv-SE"/>
        </w:rPr>
      </w:pPr>
      <w:r>
        <w:rPr>
          <w:rFonts w:eastAsia="Arial Unicode MS" w:cs="Arial"/>
          <w:color w:val="000000"/>
          <w:kern w:val="2"/>
          <w:sz w:val="21"/>
          <w:szCs w:val="20"/>
          <w:lang w:eastAsia="sv-SE"/>
        </w:rPr>
        <w:t>The cases with 2,4,20 OFDM symbols are for reference only</w:t>
      </w:r>
    </w:p>
    <w:p w:rsidR="004E6DF7" w:rsidRPr="004E6DF7" w:rsidRDefault="004E6DF7" w:rsidP="004E6DF7">
      <w:pPr>
        <w:pStyle w:val="ListParagraph"/>
        <w:numPr>
          <w:ilvl w:val="1"/>
          <w:numId w:val="20"/>
        </w:numPr>
        <w:ind w:firstLineChars="0"/>
        <w:rPr>
          <w:rFonts w:eastAsia="Arial Unicode MS" w:cs="Arial"/>
          <w:color w:val="000000"/>
          <w:kern w:val="2"/>
          <w:sz w:val="21"/>
          <w:szCs w:val="20"/>
          <w:lang w:eastAsia="sv-SE"/>
        </w:rPr>
      </w:pPr>
      <w:r w:rsidRPr="004E6DF7">
        <w:rPr>
          <w:rFonts w:eastAsia="Arial Unicode MS" w:cs="Arial"/>
          <w:kern w:val="2"/>
          <w:sz w:val="21"/>
        </w:rPr>
        <w:t>The case with 25 OFDM symbols is for the high speed case with cell radius up to 40km.</w:t>
      </w:r>
    </w:p>
    <w:p w:rsidR="004E6DF7" w:rsidRPr="004E6DF7" w:rsidRDefault="004E6DF7" w:rsidP="004E6DF7">
      <w:pPr>
        <w:pStyle w:val="ListParagraph"/>
        <w:numPr>
          <w:ilvl w:val="0"/>
          <w:numId w:val="20"/>
        </w:numPr>
        <w:ind w:firstLineChars="0"/>
        <w:rPr>
          <w:rFonts w:eastAsia="Arial Unicode MS" w:cs="Arial"/>
          <w:color w:val="000000"/>
          <w:kern w:val="2"/>
          <w:sz w:val="21"/>
          <w:szCs w:val="20"/>
          <w:lang w:eastAsia="sv-SE"/>
        </w:rPr>
      </w:pPr>
      <w:r w:rsidRPr="004E6DF7">
        <w:rPr>
          <w:rFonts w:eastAsia="Arial Unicode MS" w:cs="Arial"/>
          <w:kern w:val="2"/>
          <w:sz w:val="21"/>
        </w:rPr>
        <w:t xml:space="preserve">SCS = </w:t>
      </w:r>
      <w:r>
        <w:rPr>
          <w:rFonts w:eastAsia="Arial Unicode MS" w:cs="Arial"/>
          <w:kern w:val="2"/>
          <w:sz w:val="21"/>
        </w:rPr>
        <w:t>60</w:t>
      </w:r>
      <w:r w:rsidRPr="004E6DF7">
        <w:rPr>
          <w:rFonts w:eastAsia="Arial Unicode MS" w:cs="Arial"/>
          <w:kern w:val="2"/>
          <w:sz w:val="21"/>
        </w:rPr>
        <w:t>kHz using 1</w:t>
      </w:r>
      <w:proofErr w:type="gramStart"/>
      <w:r w:rsidRPr="004E6DF7">
        <w:rPr>
          <w:rFonts w:eastAsia="Arial Unicode MS" w:cs="Arial"/>
          <w:kern w:val="2"/>
          <w:sz w:val="21"/>
        </w:rPr>
        <w:t>,2,4,8,</w:t>
      </w:r>
      <w:r>
        <w:rPr>
          <w:rFonts w:eastAsia="Arial Unicode MS" w:cs="Arial"/>
          <w:kern w:val="2"/>
          <w:sz w:val="21"/>
        </w:rPr>
        <w:t>14</w:t>
      </w:r>
      <w:proofErr w:type="gramEnd"/>
      <w:r w:rsidRPr="004E6DF7">
        <w:rPr>
          <w:rFonts w:eastAsia="Arial Unicode MS" w:cs="Arial"/>
          <w:kern w:val="2"/>
          <w:sz w:val="21"/>
        </w:rPr>
        <w:t xml:space="preserve"> OFDM symbols.</w:t>
      </w:r>
      <w:r>
        <w:rPr>
          <w:rFonts w:eastAsia="Arial Unicode MS" w:cs="Arial"/>
          <w:kern w:val="2"/>
          <w:sz w:val="21"/>
        </w:rPr>
        <w:t xml:space="preserve"> Above 60GHz.</w:t>
      </w:r>
      <w:r w:rsidRPr="004E6DF7">
        <w:rPr>
          <w:rFonts w:eastAsia="Arial Unicode MS" w:cs="Arial"/>
          <w:kern w:val="2"/>
          <w:sz w:val="21"/>
        </w:rPr>
        <w:t xml:space="preserve"> </w:t>
      </w:r>
    </w:p>
    <w:p w:rsidR="004E6DF7" w:rsidRDefault="004E6DF7" w:rsidP="004E6DF7">
      <w:pPr>
        <w:pStyle w:val="ListParagraph"/>
        <w:numPr>
          <w:ilvl w:val="1"/>
          <w:numId w:val="20"/>
        </w:numPr>
        <w:ind w:firstLineChars="0"/>
        <w:rPr>
          <w:rFonts w:eastAsia="Arial Unicode MS" w:cs="Arial"/>
          <w:color w:val="000000"/>
          <w:kern w:val="2"/>
          <w:sz w:val="21"/>
          <w:szCs w:val="20"/>
          <w:lang w:eastAsia="sv-SE"/>
        </w:rPr>
      </w:pPr>
      <w:r>
        <w:rPr>
          <w:rFonts w:eastAsia="Arial Unicode MS" w:cs="Arial"/>
          <w:color w:val="000000"/>
          <w:kern w:val="2"/>
          <w:sz w:val="21"/>
          <w:szCs w:val="20"/>
          <w:lang w:eastAsia="sv-SE"/>
        </w:rPr>
        <w:t>The case with 1 OFDM symbol is for small cell scenario</w:t>
      </w:r>
    </w:p>
    <w:p w:rsidR="004E6DF7" w:rsidRDefault="004E6DF7" w:rsidP="004E6DF7">
      <w:pPr>
        <w:pStyle w:val="ListParagraph"/>
        <w:numPr>
          <w:ilvl w:val="1"/>
          <w:numId w:val="20"/>
        </w:numPr>
        <w:ind w:firstLineChars="0"/>
        <w:rPr>
          <w:rFonts w:eastAsia="Arial Unicode MS" w:cs="Arial"/>
          <w:color w:val="000000"/>
          <w:kern w:val="2"/>
          <w:sz w:val="21"/>
          <w:szCs w:val="20"/>
          <w:lang w:eastAsia="sv-SE"/>
        </w:rPr>
      </w:pPr>
      <w:r>
        <w:rPr>
          <w:rFonts w:eastAsia="Arial Unicode MS" w:cs="Arial"/>
          <w:color w:val="000000"/>
          <w:kern w:val="2"/>
          <w:sz w:val="21"/>
          <w:szCs w:val="20"/>
          <w:lang w:eastAsia="sv-SE"/>
        </w:rPr>
        <w:t>The case with 8 and 14 OFDM symbols are for beam sweeping</w:t>
      </w:r>
      <w:r w:rsidR="00062FE2">
        <w:rPr>
          <w:rFonts w:eastAsia="Arial Unicode MS" w:cs="Arial"/>
          <w:color w:val="000000"/>
          <w:kern w:val="2"/>
          <w:sz w:val="21"/>
          <w:szCs w:val="20"/>
          <w:lang w:eastAsia="sv-SE"/>
        </w:rPr>
        <w:t xml:space="preserve"> or enhanced coverage</w:t>
      </w:r>
    </w:p>
    <w:p w:rsidR="004E6DF7" w:rsidRPr="004E6DF7" w:rsidRDefault="004E6DF7" w:rsidP="004E6DF7">
      <w:pPr>
        <w:pStyle w:val="ListParagraph"/>
        <w:numPr>
          <w:ilvl w:val="1"/>
          <w:numId w:val="20"/>
        </w:numPr>
        <w:ind w:firstLineChars="0"/>
        <w:rPr>
          <w:rFonts w:eastAsia="Arial Unicode MS" w:cs="Arial"/>
          <w:color w:val="000000"/>
          <w:kern w:val="2"/>
          <w:sz w:val="21"/>
          <w:szCs w:val="20"/>
          <w:lang w:eastAsia="sv-SE"/>
        </w:rPr>
      </w:pPr>
      <w:r>
        <w:rPr>
          <w:rFonts w:eastAsia="Arial Unicode MS" w:cs="Arial"/>
          <w:color w:val="000000"/>
          <w:kern w:val="2"/>
          <w:sz w:val="21"/>
          <w:szCs w:val="20"/>
          <w:lang w:eastAsia="sv-SE"/>
        </w:rPr>
        <w:t>The cases with 2,4 OFDM symbols are for reference only</w:t>
      </w:r>
    </w:p>
    <w:p w:rsidR="002F1ECC" w:rsidRPr="004E6DF7" w:rsidRDefault="004E6DF7" w:rsidP="004E6DF7">
      <w:pPr>
        <w:rPr>
          <w:rFonts w:eastAsia="Arial Unicode MS" w:cs="Arial"/>
          <w:color w:val="000000"/>
          <w:kern w:val="2"/>
          <w:sz w:val="21"/>
          <w:szCs w:val="20"/>
          <w:lang w:eastAsia="sv-SE"/>
        </w:rPr>
      </w:pPr>
      <w:r>
        <w:rPr>
          <w:rFonts w:eastAsia="Arial Unicode MS" w:cs="Arial"/>
          <w:kern w:val="2"/>
          <w:sz w:val="21"/>
        </w:rPr>
        <w:t>The s</w:t>
      </w:r>
      <w:r w:rsidR="002F1ECC" w:rsidRPr="004E6DF7">
        <w:rPr>
          <w:rFonts w:eastAsia="Arial Unicode MS" w:cs="Arial" w:hint="eastAsia"/>
          <w:kern w:val="2"/>
          <w:sz w:val="21"/>
        </w:rPr>
        <w:t>imulation assumption</w:t>
      </w:r>
      <w:r w:rsidR="00A71823" w:rsidRPr="004E6DF7">
        <w:rPr>
          <w:rFonts w:eastAsia="Arial Unicode MS" w:cs="Arial" w:hint="eastAsia"/>
          <w:kern w:val="2"/>
          <w:sz w:val="21"/>
        </w:rPr>
        <w:t>s are</w:t>
      </w:r>
      <w:r w:rsidR="002F1ECC" w:rsidRPr="004E6DF7">
        <w:rPr>
          <w:rFonts w:eastAsia="Arial Unicode MS" w:cs="Arial" w:hint="eastAsia"/>
          <w:kern w:val="2"/>
          <w:sz w:val="21"/>
        </w:rPr>
        <w:t xml:space="preserve"> listed in the Annex.</w:t>
      </w:r>
    </w:p>
    <w:p w:rsidR="00DB3A41" w:rsidRDefault="00DB3A41" w:rsidP="004E6DF7">
      <w:pPr>
        <w:jc w:val="center"/>
        <w:rPr>
          <w:lang w:val="en-GB" w:eastAsia="en-US"/>
        </w:rPr>
      </w:pPr>
      <w:r w:rsidRPr="004E6DF7">
        <w:rPr>
          <w:rFonts w:eastAsia="MS Mincho"/>
          <w:noProof/>
          <w:color w:val="000000"/>
          <w:szCs w:val="20"/>
          <w:lang w:eastAsia="en-US"/>
        </w:rPr>
        <w:lastRenderedPageBreak/>
        <w:drawing>
          <wp:inline distT="0" distB="0" distL="0" distR="0">
            <wp:extent cx="4413250" cy="33210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srcRect/>
                    <a:stretch>
                      <a:fillRect/>
                    </a:stretch>
                  </pic:blipFill>
                  <pic:spPr bwMode="auto">
                    <a:xfrm>
                      <a:off x="0" y="0"/>
                      <a:ext cx="4413250" cy="3321050"/>
                    </a:xfrm>
                    <a:prstGeom prst="rect">
                      <a:avLst/>
                    </a:prstGeom>
                    <a:noFill/>
                    <a:ln w="9525">
                      <a:noFill/>
                      <a:miter lim="800000"/>
                      <a:headEnd/>
                      <a:tailEnd/>
                    </a:ln>
                  </pic:spPr>
                </pic:pic>
              </a:graphicData>
            </a:graphic>
          </wp:inline>
        </w:drawing>
      </w:r>
    </w:p>
    <w:p w:rsidR="00BD246B" w:rsidRDefault="00BD246B" w:rsidP="00BD246B">
      <w:pPr>
        <w:pStyle w:val="Caption"/>
        <w:jc w:val="center"/>
      </w:pPr>
      <w:bookmarkStart w:id="8" w:name="_Ref485123316"/>
      <w:r>
        <w:t xml:space="preserve">Figure </w:t>
      </w:r>
      <w:fldSimple w:instr=" SEQ Figure \* ARABIC ">
        <w:r w:rsidR="00DA3A4B">
          <w:rPr>
            <w:noProof/>
          </w:rPr>
          <w:t>1</w:t>
        </w:r>
      </w:fldSimple>
      <w:bookmarkEnd w:id="8"/>
      <w:r w:rsidR="00150FDF">
        <w:t>: Preamble</w:t>
      </w:r>
      <w:r>
        <w:t xml:space="preserve"> formats for 15</w:t>
      </w:r>
      <w:r w:rsidR="00150FDF">
        <w:t xml:space="preserve"> </w:t>
      </w:r>
      <w:r>
        <w:t>kHz and 1, 2, 4, 8, 20 OFDM symbols</w:t>
      </w:r>
    </w:p>
    <w:p w:rsidR="004E6DF7" w:rsidRDefault="00BD246B" w:rsidP="00DB3A41">
      <w:pPr>
        <w:rPr>
          <w:lang w:val="en-GB" w:eastAsia="en-US"/>
        </w:rPr>
      </w:pPr>
      <w:r>
        <w:rPr>
          <w:lang w:val="en-GB" w:eastAsia="en-US"/>
        </w:rPr>
        <w:t xml:space="preserve">In </w:t>
      </w:r>
      <w:r w:rsidR="00DE6FD7">
        <w:rPr>
          <w:lang w:val="en-GB" w:eastAsia="en-US"/>
        </w:rPr>
        <w:fldChar w:fldCharType="begin"/>
      </w:r>
      <w:r>
        <w:rPr>
          <w:lang w:val="en-GB" w:eastAsia="en-US"/>
        </w:rPr>
        <w:instrText xml:space="preserve"> REF _Ref485123316 \h </w:instrText>
      </w:r>
      <w:r w:rsidR="00DE6FD7">
        <w:rPr>
          <w:lang w:val="en-GB" w:eastAsia="en-US"/>
        </w:rPr>
      </w:r>
      <w:r w:rsidR="00DE6FD7">
        <w:rPr>
          <w:lang w:val="en-GB" w:eastAsia="en-US"/>
        </w:rPr>
        <w:fldChar w:fldCharType="separate"/>
      </w:r>
      <w:r w:rsidR="00DA3A4B">
        <w:t xml:space="preserve">Figure </w:t>
      </w:r>
      <w:r w:rsidR="00DA3A4B">
        <w:rPr>
          <w:noProof/>
        </w:rPr>
        <w:t>1</w:t>
      </w:r>
      <w:r w:rsidR="00DE6FD7">
        <w:rPr>
          <w:lang w:val="en-GB" w:eastAsia="en-US"/>
        </w:rPr>
        <w:fldChar w:fldCharType="end"/>
      </w:r>
      <w:r>
        <w:rPr>
          <w:lang w:val="en-GB" w:eastAsia="en-US"/>
        </w:rPr>
        <w:t xml:space="preserve"> we can see the simulation results for SCS = 15</w:t>
      </w:r>
      <w:r w:rsidR="00150FDF">
        <w:rPr>
          <w:lang w:val="en-GB" w:eastAsia="en-US"/>
        </w:rPr>
        <w:t xml:space="preserve"> </w:t>
      </w:r>
      <w:r>
        <w:rPr>
          <w:lang w:val="en-GB" w:eastAsia="en-US"/>
        </w:rPr>
        <w:t>kHz for different number of OFDM symbols. Using 1 OFDM symbol can also represent a beam sweeping case. While using more symbols represents cases for improved coverage.</w:t>
      </w:r>
      <w:r w:rsidR="004E6DF7">
        <w:rPr>
          <w:lang w:val="en-GB" w:eastAsia="en-US"/>
        </w:rPr>
        <w:t xml:space="preserve"> </w:t>
      </w:r>
    </w:p>
    <w:p w:rsidR="004E6DF7" w:rsidRDefault="004E6DF7" w:rsidP="004E6DF7">
      <w:pPr>
        <w:jc w:val="center"/>
        <w:rPr>
          <w:lang w:val="en-GB" w:eastAsia="en-US"/>
        </w:rPr>
      </w:pPr>
      <w:r w:rsidRPr="004E6DF7">
        <w:rPr>
          <w:noProof/>
          <w:lang w:eastAsia="en-US"/>
        </w:rPr>
        <w:drawing>
          <wp:inline distT="0" distB="0" distL="0" distR="0">
            <wp:extent cx="4420569" cy="3328220"/>
            <wp:effectExtent l="0" t="0" r="0" b="0"/>
            <wp:docPr id="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a:stretch>
                      <a:fillRect/>
                    </a:stretch>
                  </pic:blipFill>
                  <pic:spPr bwMode="auto">
                    <a:xfrm>
                      <a:off x="0" y="0"/>
                      <a:ext cx="4420569" cy="3328220"/>
                    </a:xfrm>
                    <a:prstGeom prst="rect">
                      <a:avLst/>
                    </a:prstGeom>
                    <a:noFill/>
                    <a:ln w="9525">
                      <a:noFill/>
                      <a:miter lim="800000"/>
                      <a:headEnd/>
                      <a:tailEnd/>
                    </a:ln>
                  </pic:spPr>
                </pic:pic>
              </a:graphicData>
            </a:graphic>
          </wp:inline>
        </w:drawing>
      </w:r>
    </w:p>
    <w:p w:rsidR="00BD246B" w:rsidRDefault="00BD246B" w:rsidP="00BD246B">
      <w:pPr>
        <w:pStyle w:val="Caption"/>
      </w:pPr>
      <w:bookmarkStart w:id="9" w:name="_Ref485123321"/>
      <w:r>
        <w:t xml:space="preserve">Figure </w:t>
      </w:r>
      <w:fldSimple w:instr=" SEQ Figure \* ARABIC ">
        <w:r w:rsidR="00DA3A4B">
          <w:rPr>
            <w:noProof/>
          </w:rPr>
          <w:t>2</w:t>
        </w:r>
      </w:fldSimple>
      <w:bookmarkEnd w:id="9"/>
      <w:r>
        <w:t>: Simulation results for preamble formats based on SCS = 60</w:t>
      </w:r>
      <w:r w:rsidR="00150FDF">
        <w:t xml:space="preserve"> </w:t>
      </w:r>
      <w:r>
        <w:t xml:space="preserve">kHz and 1, 2, 4, 8, 14 OFDM symbols. </w:t>
      </w:r>
    </w:p>
    <w:p w:rsidR="00DB3A41" w:rsidRDefault="00062FE2" w:rsidP="00DB3A41">
      <w:pPr>
        <w:rPr>
          <w:lang w:val="en-GB" w:eastAsia="en-US"/>
        </w:rPr>
      </w:pPr>
      <w:r>
        <w:rPr>
          <w:lang w:val="en-GB" w:eastAsia="en-US"/>
        </w:rPr>
        <w:t xml:space="preserve">Using 1 OFDM symbol represent a beam sweeping case, and using more symbols represent cases for enhanced coverage. </w:t>
      </w:r>
    </w:p>
    <w:p w:rsidR="00BD246B" w:rsidRPr="00F46B84" w:rsidRDefault="00BD246B" w:rsidP="00BD246B">
      <w:r w:rsidRPr="00F46B84">
        <w:lastRenderedPageBreak/>
        <w:t xml:space="preserve">We have evaluated </w:t>
      </w:r>
      <w:r w:rsidR="003A6C83">
        <w:t xml:space="preserve">[3] </w:t>
      </w:r>
      <w:r>
        <w:t xml:space="preserve">the miss detection rate for </w:t>
      </w:r>
      <w:r w:rsidRPr="00F46B84">
        <w:t>the high speed case, 500km/h using Zadoff-Chu sequence of length = 839 for SCS = 1.25</w:t>
      </w:r>
      <w:r w:rsidR="00150FDF">
        <w:t xml:space="preserve"> </w:t>
      </w:r>
      <w:r w:rsidRPr="00F46B84">
        <w:t>kHz/2.5</w:t>
      </w:r>
      <w:r w:rsidR="00150FDF">
        <w:t xml:space="preserve"> </w:t>
      </w:r>
      <w:r w:rsidRPr="00F46B84">
        <w:t xml:space="preserve">kHz </w:t>
      </w:r>
      <w:r w:rsidRPr="00F46B84">
        <w:rPr>
          <w:rFonts w:hint="eastAsia"/>
        </w:rPr>
        <w:t>/</w:t>
      </w:r>
      <w:r w:rsidRPr="00F46B84">
        <w:t>5</w:t>
      </w:r>
      <w:r w:rsidR="00150FDF">
        <w:t xml:space="preserve"> </w:t>
      </w:r>
      <w:r w:rsidRPr="00F46B84">
        <w:t>k</w:t>
      </w:r>
      <w:r w:rsidRPr="00F46B84">
        <w:rPr>
          <w:rFonts w:hint="eastAsia"/>
        </w:rPr>
        <w:t>Hz</w:t>
      </w:r>
      <w:r w:rsidRPr="00F46B84">
        <w:t>.</w:t>
      </w:r>
      <w:r w:rsidRPr="00F46B84">
        <w:rPr>
          <w:rFonts w:hint="eastAsia"/>
        </w:rPr>
        <w:t xml:space="preserve"> </w:t>
      </w:r>
      <w:r w:rsidRPr="00F46B84">
        <w:t xml:space="preserve">The simulation result is shown in </w:t>
      </w:r>
      <w:fldSimple w:instr=" REF _Ref481585728 \h  \* MERGEFORMAT ">
        <w:r w:rsidR="00DA3A4B">
          <w:t xml:space="preserve">Figure </w:t>
        </w:r>
        <w:r w:rsidR="00DA3A4B">
          <w:rPr>
            <w:noProof/>
          </w:rPr>
          <w:t>3</w:t>
        </w:r>
      </w:fldSimple>
      <w:r>
        <w:t>.</w:t>
      </w:r>
    </w:p>
    <w:p w:rsidR="00BD246B" w:rsidRPr="0055163C" w:rsidRDefault="00BD246B" w:rsidP="00BD246B">
      <w:pPr>
        <w:rPr>
          <w:color w:val="FF0000"/>
        </w:rPr>
      </w:pPr>
    </w:p>
    <w:p w:rsidR="00BD246B" w:rsidRDefault="00BD246B" w:rsidP="00BD246B">
      <w:pPr>
        <w:rPr>
          <w:color w:val="FF0000"/>
        </w:rPr>
      </w:pPr>
      <w:r w:rsidRPr="0055163C">
        <w:rPr>
          <w:noProof/>
          <w:color w:val="FF0000"/>
          <w:lang w:eastAsia="en-US"/>
        </w:rPr>
        <w:drawing>
          <wp:inline distT="0" distB="0" distL="0" distR="0">
            <wp:extent cx="5274310" cy="3955733"/>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p w:rsidR="00BD246B" w:rsidRPr="0055163C" w:rsidRDefault="00BD246B" w:rsidP="00BD246B">
      <w:pPr>
        <w:pStyle w:val="Caption"/>
        <w:jc w:val="center"/>
        <w:rPr>
          <w:color w:val="FF0000"/>
        </w:rPr>
      </w:pPr>
      <w:bookmarkStart w:id="10" w:name="_Ref481585728"/>
      <w:r>
        <w:t xml:space="preserve">Figure </w:t>
      </w:r>
      <w:fldSimple w:instr=" SEQ Figure \* ARABIC ">
        <w:r w:rsidR="00DA3A4B">
          <w:rPr>
            <w:noProof/>
          </w:rPr>
          <w:t>3</w:t>
        </w:r>
      </w:fldSimple>
      <w:bookmarkEnd w:id="10"/>
      <w:r>
        <w:t xml:space="preserve">: High speed case, using L = 839 and SCS = {1.25, 2.5, </w:t>
      </w:r>
      <w:proofErr w:type="gramStart"/>
      <w:r>
        <w:t>5</w:t>
      </w:r>
      <w:proofErr w:type="gramEnd"/>
      <w:r>
        <w:t>}</w:t>
      </w:r>
      <w:r w:rsidR="00150FDF">
        <w:t xml:space="preserve"> </w:t>
      </w:r>
      <w:r>
        <w:t>kHz</w:t>
      </w:r>
    </w:p>
    <w:p w:rsidR="00BD246B" w:rsidRDefault="00BD246B" w:rsidP="00BD246B">
      <w:r w:rsidRPr="00BD246B">
        <w:t xml:space="preserve">We can observe in </w:t>
      </w:r>
      <w:fldSimple w:instr=" REF _Ref481585728 \h  \* MERGEFORMAT ">
        <w:r w:rsidR="00DA3A4B">
          <w:t xml:space="preserve">Figure </w:t>
        </w:r>
        <w:r w:rsidR="00DA3A4B">
          <w:rPr>
            <w:noProof/>
          </w:rPr>
          <w:t>3</w:t>
        </w:r>
      </w:fldSimple>
      <w:r>
        <w:t xml:space="preserve"> </w:t>
      </w:r>
      <w:r w:rsidRPr="00BD246B">
        <w:t xml:space="preserve">that using </w:t>
      </w:r>
      <w:r w:rsidRPr="00BD246B">
        <w:rPr>
          <w:rFonts w:hint="eastAsia"/>
        </w:rPr>
        <w:t>SCS=2.5</w:t>
      </w:r>
      <w:r w:rsidR="00150FDF">
        <w:t xml:space="preserve"> </w:t>
      </w:r>
      <w:r w:rsidRPr="00BD246B">
        <w:t>k</w:t>
      </w:r>
      <w:r w:rsidRPr="00BD246B">
        <w:rPr>
          <w:rFonts w:hint="eastAsia"/>
        </w:rPr>
        <w:t xml:space="preserve">Hz and </w:t>
      </w:r>
      <w:proofErr w:type="gramStart"/>
      <w:r w:rsidRPr="00BD246B">
        <w:rPr>
          <w:rFonts w:hint="eastAsia"/>
        </w:rPr>
        <w:t>5</w:t>
      </w:r>
      <w:r w:rsidRPr="00BD246B">
        <w:t>k</w:t>
      </w:r>
      <w:r w:rsidRPr="00BD246B">
        <w:rPr>
          <w:rFonts w:hint="eastAsia"/>
        </w:rPr>
        <w:t>Hz</w:t>
      </w:r>
      <w:proofErr w:type="gramEnd"/>
      <w:r w:rsidRPr="00BD246B">
        <w:rPr>
          <w:rFonts w:hint="eastAsia"/>
        </w:rPr>
        <w:t xml:space="preserve"> are more robust than </w:t>
      </w:r>
      <w:r w:rsidRPr="00BD246B">
        <w:t xml:space="preserve">SCS = </w:t>
      </w:r>
      <w:r w:rsidRPr="00BD246B">
        <w:rPr>
          <w:rFonts w:hint="eastAsia"/>
        </w:rPr>
        <w:t>1.25</w:t>
      </w:r>
      <w:r w:rsidR="00150FDF">
        <w:t xml:space="preserve"> </w:t>
      </w:r>
      <w:r w:rsidRPr="00BD246B">
        <w:t>k</w:t>
      </w:r>
      <w:r w:rsidRPr="00BD246B">
        <w:rPr>
          <w:rFonts w:hint="eastAsia"/>
        </w:rPr>
        <w:t xml:space="preserve">Hz. </w:t>
      </w:r>
      <w:r w:rsidRPr="00BD246B">
        <w:t>However f</w:t>
      </w:r>
      <w:r w:rsidRPr="00BD246B">
        <w:rPr>
          <w:rFonts w:hint="eastAsia"/>
        </w:rPr>
        <w:t xml:space="preserve">rom </w:t>
      </w:r>
      <w:r w:rsidRPr="00BD246B">
        <w:t>a</w:t>
      </w:r>
      <w:r w:rsidRPr="00BD246B">
        <w:rPr>
          <w:rFonts w:hint="eastAsia"/>
        </w:rPr>
        <w:t xml:space="preserve"> MCL</w:t>
      </w:r>
      <w:r w:rsidRPr="00BD246B">
        <w:t xml:space="preserve"> (large cell coverage)</w:t>
      </w:r>
      <w:r w:rsidRPr="00BD246B">
        <w:rPr>
          <w:rFonts w:hint="eastAsia"/>
        </w:rPr>
        <w:t xml:space="preserve"> </w:t>
      </w:r>
      <w:r w:rsidRPr="00BD246B">
        <w:t xml:space="preserve">perspective there are some benefits to use SCS = </w:t>
      </w:r>
      <w:r w:rsidRPr="00BD246B">
        <w:rPr>
          <w:rFonts w:hint="eastAsia"/>
        </w:rPr>
        <w:t>2.5</w:t>
      </w:r>
      <w:r w:rsidR="00150FDF">
        <w:t xml:space="preserve"> </w:t>
      </w:r>
      <w:r w:rsidRPr="00BD246B">
        <w:t>k</w:t>
      </w:r>
      <w:r w:rsidRPr="00BD246B">
        <w:rPr>
          <w:rFonts w:hint="eastAsia"/>
        </w:rPr>
        <w:t xml:space="preserve">Hz </w:t>
      </w:r>
      <w:r w:rsidRPr="00BD246B">
        <w:t xml:space="preserve">compared to SCS = </w:t>
      </w:r>
      <w:r w:rsidRPr="00BD246B">
        <w:rPr>
          <w:rFonts w:hint="eastAsia"/>
        </w:rPr>
        <w:t>5</w:t>
      </w:r>
      <w:r w:rsidR="00150FDF">
        <w:t xml:space="preserve"> </w:t>
      </w:r>
      <w:r w:rsidRPr="00BD246B">
        <w:t>k</w:t>
      </w:r>
      <w:r w:rsidRPr="00BD246B">
        <w:rPr>
          <w:rFonts w:hint="eastAsia"/>
        </w:rPr>
        <w:t>Hz.</w:t>
      </w:r>
      <w:r w:rsidR="00AE71E6">
        <w:t xml:space="preserve"> We can confirm the working assumption on using L = 839 and SCS = 5</w:t>
      </w:r>
      <w:r w:rsidR="00150FDF">
        <w:t xml:space="preserve"> </w:t>
      </w:r>
      <w:r w:rsidR="00AE71E6">
        <w:t>kHz for high speed case scenario with cell radius up to 5</w:t>
      </w:r>
      <w:r w:rsidR="00150FDF">
        <w:t xml:space="preserve"> </w:t>
      </w:r>
      <w:r w:rsidR="00AE71E6">
        <w:t xml:space="preserve">km. </w:t>
      </w:r>
    </w:p>
    <w:p w:rsidR="00AE71E6" w:rsidRDefault="00AE71E6" w:rsidP="00BD246B"/>
    <w:p w:rsidR="00AE71E6" w:rsidRPr="00916C7B" w:rsidRDefault="00916C7B" w:rsidP="00BD246B">
      <w:pPr>
        <w:rPr>
          <w:b/>
          <w:i/>
        </w:rPr>
      </w:pPr>
      <w:r w:rsidRPr="00916C7B">
        <w:rPr>
          <w:b/>
          <w:i/>
        </w:rPr>
        <w:t>Proposal</w:t>
      </w:r>
      <w:r w:rsidR="00AE71E6" w:rsidRPr="00916C7B">
        <w:rPr>
          <w:b/>
          <w:i/>
        </w:rPr>
        <w:t xml:space="preserve"> 2: </w:t>
      </w:r>
      <w:r w:rsidRPr="00916C7B">
        <w:rPr>
          <w:b/>
          <w:i/>
        </w:rPr>
        <w:t>Confirm</w:t>
      </w:r>
      <w:r w:rsidR="00AE71E6" w:rsidRPr="00916C7B">
        <w:rPr>
          <w:b/>
          <w:i/>
        </w:rPr>
        <w:t xml:space="preserve"> the working assumption from RAN1#89</w:t>
      </w:r>
      <w:r w:rsidRPr="00916C7B">
        <w:rPr>
          <w:b/>
          <w:i/>
        </w:rPr>
        <w:t xml:space="preserve"> regarding high speed case using L = 839 and SCS = 5</w:t>
      </w:r>
      <w:r w:rsidR="00150FDF">
        <w:rPr>
          <w:b/>
          <w:i/>
        </w:rPr>
        <w:t xml:space="preserve"> </w:t>
      </w:r>
      <w:r w:rsidRPr="00916C7B">
        <w:rPr>
          <w:b/>
          <w:i/>
        </w:rPr>
        <w:t xml:space="preserve">kHz. </w:t>
      </w:r>
    </w:p>
    <w:p w:rsidR="00F93C24" w:rsidRPr="00916C7B" w:rsidRDefault="00AE71E6" w:rsidP="00BD246B">
      <w:pPr>
        <w:rPr>
          <w:b/>
          <w:i/>
        </w:rPr>
      </w:pPr>
      <w:r w:rsidRPr="00916C7B">
        <w:rPr>
          <w:b/>
          <w:i/>
          <w:noProof/>
          <w:lang w:eastAsia="en-US"/>
        </w:rPr>
        <w:drawing>
          <wp:inline distT="0" distB="0" distL="0" distR="0">
            <wp:extent cx="4604385" cy="574675"/>
            <wp:effectExtent l="19050" t="0" r="5715" b="0"/>
            <wp:docPr id="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4604385" cy="574675"/>
                    </a:xfrm>
                    <a:prstGeom prst="rect">
                      <a:avLst/>
                    </a:prstGeom>
                    <a:noFill/>
                    <a:ln w="9525">
                      <a:noFill/>
                      <a:miter lim="800000"/>
                      <a:headEnd/>
                      <a:tailEnd/>
                    </a:ln>
                  </pic:spPr>
                </pic:pic>
              </a:graphicData>
            </a:graphic>
          </wp:inline>
        </w:drawing>
      </w:r>
    </w:p>
    <w:p w:rsidR="00916C7B" w:rsidRDefault="00916C7B" w:rsidP="00DB3A41">
      <w:pPr>
        <w:rPr>
          <w:lang w:eastAsia="en-US"/>
        </w:rPr>
      </w:pPr>
    </w:p>
    <w:p w:rsidR="006E2A09" w:rsidRPr="006E2A09" w:rsidRDefault="006E2A09" w:rsidP="00DB3A41">
      <w:pPr>
        <w:rPr>
          <w:b/>
          <w:lang w:eastAsia="en-US"/>
        </w:rPr>
      </w:pPr>
      <w:r w:rsidRPr="006E2A09">
        <w:rPr>
          <w:b/>
          <w:lang w:eastAsia="en-US"/>
        </w:rPr>
        <w:t>High</w:t>
      </w:r>
      <w:r>
        <w:rPr>
          <w:b/>
          <w:lang w:eastAsia="en-US"/>
        </w:rPr>
        <w:t xml:space="preserve"> speed case and cell radius up t</w:t>
      </w:r>
      <w:r w:rsidRPr="006E2A09">
        <w:rPr>
          <w:b/>
          <w:lang w:eastAsia="en-US"/>
        </w:rPr>
        <w:t>o</w:t>
      </w:r>
      <w:r w:rsidR="00150FDF">
        <w:rPr>
          <w:b/>
          <w:lang w:eastAsia="en-US"/>
        </w:rPr>
        <w:t xml:space="preserve"> </w:t>
      </w:r>
      <w:r w:rsidRPr="006E2A09">
        <w:rPr>
          <w:b/>
          <w:lang w:eastAsia="en-US"/>
        </w:rPr>
        <w:t>40</w:t>
      </w:r>
      <w:r w:rsidR="00150FDF">
        <w:rPr>
          <w:b/>
          <w:lang w:eastAsia="en-US"/>
        </w:rPr>
        <w:t xml:space="preserve"> </w:t>
      </w:r>
      <w:r w:rsidRPr="006E2A09">
        <w:rPr>
          <w:b/>
          <w:lang w:eastAsia="en-US"/>
        </w:rPr>
        <w:t>km:</w:t>
      </w:r>
    </w:p>
    <w:p w:rsidR="00DB3A41" w:rsidRPr="000A0FAF" w:rsidRDefault="00062FE2" w:rsidP="00DB3A41">
      <w:r w:rsidRPr="000A0FAF">
        <w:rPr>
          <w:lang w:eastAsia="en-US"/>
        </w:rPr>
        <w:t xml:space="preserve">We have also </w:t>
      </w:r>
      <w:r w:rsidR="006E2A09">
        <w:rPr>
          <w:lang w:eastAsia="en-US"/>
        </w:rPr>
        <w:t>simulated the case using</w:t>
      </w:r>
      <w:r w:rsidRPr="000A0FAF">
        <w:rPr>
          <w:lang w:eastAsia="en-US"/>
        </w:rPr>
        <w:t xml:space="preserve"> SCS = 15</w:t>
      </w:r>
      <w:r w:rsidR="00150FDF">
        <w:rPr>
          <w:lang w:eastAsia="en-US"/>
        </w:rPr>
        <w:t xml:space="preserve"> </w:t>
      </w:r>
      <w:r w:rsidRPr="000A0FAF">
        <w:rPr>
          <w:lang w:eastAsia="en-US"/>
        </w:rPr>
        <w:t xml:space="preserve">kHz and 25 </w:t>
      </w:r>
      <w:r w:rsidR="000A0FAF">
        <w:rPr>
          <w:lang w:eastAsia="en-US"/>
        </w:rPr>
        <w:t>OFDM symbols with 1 OFDM symbol</w:t>
      </w:r>
      <w:r w:rsidRPr="000A0FAF">
        <w:rPr>
          <w:lang w:eastAsia="en-US"/>
        </w:rPr>
        <w:t xml:space="preserve"> as CP and 4 ODFM symbols as GT. </w:t>
      </w:r>
      <w:r w:rsidR="006E2A09">
        <w:rPr>
          <w:lang w:eastAsia="en-US"/>
        </w:rPr>
        <w:t>This preamble format can be used for high speed case and cell radius up to 40km. This is achieved b</w:t>
      </w:r>
      <w:r w:rsidRPr="000A0FAF">
        <w:rPr>
          <w:lang w:eastAsia="en-US"/>
        </w:rPr>
        <w:t xml:space="preserve">y using a gNB receiver that evaluates the correlation results based on different symbols it is possible to distinguish the timing estimation even if the round trip delay is more than 1 OFDM symbol. The central part of the </w:t>
      </w:r>
      <w:r w:rsidRPr="000A0FAF">
        <w:rPr>
          <w:lang w:eastAsia="en-US"/>
        </w:rPr>
        <w:lastRenderedPageBreak/>
        <w:t xml:space="preserve">preamble format is used to detect a </w:t>
      </w:r>
      <w:r w:rsidR="00150FDF" w:rsidRPr="000A0FAF">
        <w:rPr>
          <w:lang w:eastAsia="en-US"/>
        </w:rPr>
        <w:t>UE;</w:t>
      </w:r>
      <w:r w:rsidRPr="000A0FAF">
        <w:rPr>
          <w:lang w:eastAsia="en-US"/>
        </w:rPr>
        <w:t xml:space="preserve"> this will give the time estimation value within one OFDM symbol. Then by comparing the correlation results from the other transmitted OFDM symbols it will be possible to get the integer number of OFDM symbols that the timing estimate consists of. </w:t>
      </w:r>
      <w:r w:rsidR="00D6017D" w:rsidRPr="000A0FAF">
        <w:rPr>
          <w:rFonts w:hint="eastAsia"/>
        </w:rPr>
        <w:t>Below figure is an example for distinguishing the TA.</w:t>
      </w:r>
    </w:p>
    <w:p w:rsidR="00DF358D" w:rsidRDefault="00D6017D">
      <w:pPr>
        <w:jc w:val="center"/>
        <w:rPr>
          <w:i/>
          <w:color w:val="FF0000"/>
        </w:rPr>
      </w:pPr>
      <w:r>
        <w:object w:dxaOrig="10552" w:dyaOrig="5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pt;height:230.75pt" o:ole="">
            <v:imagedata r:id="rId13" o:title=""/>
          </v:shape>
          <o:OLEObject Type="Embed" ProgID="Visio.Drawing.11" ShapeID="_x0000_i1025" DrawAspect="Content" ObjectID="_1559121615" r:id="rId14"/>
        </w:object>
      </w:r>
      <w:r w:rsidR="005C7937" w:rsidRPr="000A0FAF">
        <w:rPr>
          <w:b/>
        </w:rPr>
        <w:t xml:space="preserve">Figure 4: </w:t>
      </w:r>
      <w:proofErr w:type="gramStart"/>
      <w:r w:rsidR="005C7937" w:rsidRPr="000A0FAF">
        <w:rPr>
          <w:b/>
        </w:rPr>
        <w:t>An</w:t>
      </w:r>
      <w:proofErr w:type="gramEnd"/>
      <w:r w:rsidR="005C7937" w:rsidRPr="000A0FAF">
        <w:rPr>
          <w:b/>
        </w:rPr>
        <w:t xml:space="preserve"> example for distinguishing the TA</w:t>
      </w:r>
    </w:p>
    <w:p w:rsidR="00FB6B01" w:rsidRDefault="00DB3A41" w:rsidP="006E2A09">
      <w:pPr>
        <w:jc w:val="center"/>
        <w:rPr>
          <w:lang w:val="en-GB"/>
        </w:rPr>
      </w:pPr>
      <w:r w:rsidRPr="00DB3A41">
        <w:rPr>
          <w:noProof/>
          <w:lang w:eastAsia="en-US"/>
        </w:rPr>
        <w:drawing>
          <wp:inline distT="0" distB="0" distL="0" distR="0">
            <wp:extent cx="4854575" cy="36531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srcRect/>
                    <a:stretch>
                      <a:fillRect/>
                    </a:stretch>
                  </pic:blipFill>
                  <pic:spPr bwMode="auto">
                    <a:xfrm>
                      <a:off x="0" y="0"/>
                      <a:ext cx="4854575" cy="3653155"/>
                    </a:xfrm>
                    <a:prstGeom prst="rect">
                      <a:avLst/>
                    </a:prstGeom>
                    <a:noFill/>
                    <a:ln w="9525">
                      <a:noFill/>
                      <a:miter lim="800000"/>
                      <a:headEnd/>
                      <a:tailEnd/>
                    </a:ln>
                  </pic:spPr>
                </pic:pic>
              </a:graphicData>
            </a:graphic>
          </wp:inline>
        </w:drawing>
      </w:r>
    </w:p>
    <w:p w:rsidR="00DF358D" w:rsidRDefault="005C7937">
      <w:pPr>
        <w:jc w:val="center"/>
        <w:rPr>
          <w:b/>
        </w:rPr>
      </w:pPr>
      <w:r w:rsidRPr="005C7937">
        <w:rPr>
          <w:b/>
          <w:lang w:val="en-GB"/>
        </w:rPr>
        <w:t xml:space="preserve">Figure 5: </w:t>
      </w:r>
      <w:r w:rsidRPr="005C7937">
        <w:rPr>
          <w:b/>
        </w:rPr>
        <w:t>Simulation results for preamble formats based on SCS = 15</w:t>
      </w:r>
      <w:r w:rsidR="00150FDF">
        <w:rPr>
          <w:b/>
        </w:rPr>
        <w:t xml:space="preserve"> </w:t>
      </w:r>
      <w:r w:rsidRPr="005C7937">
        <w:rPr>
          <w:b/>
        </w:rPr>
        <w:t>kHz and 25 OFDM symbols</w:t>
      </w:r>
    </w:p>
    <w:p w:rsidR="000A0FAF" w:rsidRDefault="000A0FAF" w:rsidP="000A0FAF">
      <w:r>
        <w:t>From Figure 5 we can see that using SCS = 15</w:t>
      </w:r>
      <w:r w:rsidR="00150FDF">
        <w:t xml:space="preserve"> </w:t>
      </w:r>
      <w:r>
        <w:t xml:space="preserve">kHz we can reach a miss detection rate of </w:t>
      </w:r>
      <w:r w:rsidR="000467F0">
        <w:t>1%</w:t>
      </w:r>
      <w:r>
        <w:t xml:space="preserve"> at an SNR of -9.8</w:t>
      </w:r>
      <w:r w:rsidR="00150FDF">
        <w:t xml:space="preserve"> </w:t>
      </w:r>
      <w:r>
        <w:t>dB.</w:t>
      </w:r>
    </w:p>
    <w:p w:rsidR="005409EC" w:rsidRDefault="005409EC" w:rsidP="005161A0">
      <w:pPr>
        <w:spacing w:afterLines="50"/>
        <w:jc w:val="center"/>
        <w:rPr>
          <w:b/>
          <w:sz w:val="21"/>
        </w:rPr>
      </w:pPr>
    </w:p>
    <w:p w:rsidR="00A86CD3" w:rsidRPr="00AC043F" w:rsidRDefault="00A86CD3" w:rsidP="005161A0">
      <w:pPr>
        <w:spacing w:afterLines="50"/>
        <w:jc w:val="center"/>
        <w:rPr>
          <w:b/>
          <w:sz w:val="21"/>
        </w:rPr>
      </w:pPr>
      <w:r w:rsidRPr="00AC043F">
        <w:rPr>
          <w:rFonts w:hint="eastAsia"/>
          <w:b/>
          <w:sz w:val="21"/>
        </w:rPr>
        <w:lastRenderedPageBreak/>
        <w:t xml:space="preserve">Table </w:t>
      </w:r>
      <w:r>
        <w:rPr>
          <w:rFonts w:hint="eastAsia"/>
          <w:b/>
          <w:sz w:val="21"/>
        </w:rPr>
        <w:t>1 MCL of 4</w:t>
      </w:r>
      <w:r w:rsidR="00150FDF">
        <w:rPr>
          <w:b/>
          <w:sz w:val="21"/>
        </w:rPr>
        <w:t xml:space="preserve"> </w:t>
      </w:r>
      <w:r>
        <w:rPr>
          <w:rFonts w:hint="eastAsia"/>
          <w:b/>
          <w:sz w:val="21"/>
        </w:rPr>
        <w:t>GHz cases</w:t>
      </w:r>
      <w:r w:rsidRPr="00AC043F">
        <w:rPr>
          <w:rFonts w:hint="eastAsia"/>
          <w:b/>
          <w:sz w:val="21"/>
        </w:rPr>
        <w:t xml:space="preserve"> </w:t>
      </w:r>
      <w:r>
        <w:rPr>
          <w:rFonts w:hint="eastAsia"/>
          <w:b/>
          <w:sz w:val="21"/>
        </w:rPr>
        <w:t xml:space="preserve">at </w:t>
      </w:r>
      <w:r w:rsidRPr="00AC043F">
        <w:rPr>
          <w:rFonts w:hint="eastAsia"/>
          <w:b/>
          <w:sz w:val="21"/>
        </w:rPr>
        <w:t>3</w:t>
      </w:r>
      <w:r w:rsidR="00150FDF">
        <w:rPr>
          <w:b/>
          <w:sz w:val="21"/>
        </w:rPr>
        <w:t xml:space="preserve"> </w:t>
      </w:r>
      <w:r w:rsidRPr="00AC043F">
        <w:rPr>
          <w:rFonts w:hint="eastAsia"/>
          <w:b/>
          <w:sz w:val="21"/>
        </w:rPr>
        <w:t>km/h</w:t>
      </w:r>
      <w:r>
        <w:rPr>
          <w:rFonts w:hint="eastAsia"/>
          <w:b/>
          <w:sz w:val="21"/>
        </w:rPr>
        <w:t xml:space="preserve"> and 500</w:t>
      </w:r>
      <w:r w:rsidRPr="00A86CD3">
        <w:rPr>
          <w:rFonts w:hint="eastAsia"/>
          <w:b/>
          <w:sz w:val="21"/>
        </w:rPr>
        <w:t xml:space="preserve"> </w:t>
      </w:r>
      <w:r w:rsidRPr="00AC043F">
        <w:rPr>
          <w:rFonts w:hint="eastAsia"/>
          <w:b/>
          <w:sz w:val="21"/>
        </w:rPr>
        <w:t>km/h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0"/>
        <w:gridCol w:w="1407"/>
        <w:gridCol w:w="1407"/>
        <w:gridCol w:w="1264"/>
        <w:gridCol w:w="1264"/>
      </w:tblGrid>
      <w:tr w:rsidR="00BD246B" w:rsidRPr="0041043F" w:rsidTr="00BD246B">
        <w:trPr>
          <w:trHeight w:val="230"/>
          <w:jc w:val="center"/>
        </w:trPr>
        <w:tc>
          <w:tcPr>
            <w:tcW w:w="2110" w:type="pct"/>
            <w:shd w:val="clear" w:color="auto" w:fill="auto"/>
            <w:vAlign w:val="center"/>
          </w:tcPr>
          <w:p w:rsidR="00BD246B" w:rsidRPr="0041043F" w:rsidRDefault="00BD246B" w:rsidP="00BD246B">
            <w:pPr>
              <w:jc w:val="center"/>
              <w:rPr>
                <w:rFonts w:eastAsia="MS PGothic"/>
                <w:b/>
                <w:bCs/>
              </w:rPr>
            </w:pPr>
            <w:r w:rsidRPr="0041043F">
              <w:rPr>
                <w:b/>
                <w:bCs/>
              </w:rPr>
              <w:t>Subcarrier spacing (kHz)</w:t>
            </w:r>
          </w:p>
        </w:tc>
        <w:tc>
          <w:tcPr>
            <w:tcW w:w="761" w:type="pct"/>
            <w:shd w:val="clear" w:color="auto" w:fill="auto"/>
            <w:vAlign w:val="center"/>
          </w:tcPr>
          <w:p w:rsidR="00BD246B" w:rsidRPr="0041043F" w:rsidRDefault="00BD246B" w:rsidP="00BD246B">
            <w:pPr>
              <w:jc w:val="center"/>
              <w:rPr>
                <w:rFonts w:eastAsia="MS PGothic"/>
                <w:b/>
                <w:bCs/>
              </w:rPr>
            </w:pPr>
            <w:r>
              <w:rPr>
                <w:rFonts w:hint="eastAsia"/>
                <w:b/>
                <w:bCs/>
              </w:rPr>
              <w:t>S15-1</w:t>
            </w:r>
          </w:p>
        </w:tc>
        <w:tc>
          <w:tcPr>
            <w:tcW w:w="761" w:type="pct"/>
            <w:shd w:val="clear" w:color="auto" w:fill="auto"/>
            <w:vAlign w:val="center"/>
          </w:tcPr>
          <w:p w:rsidR="00BD246B" w:rsidRPr="0041043F" w:rsidRDefault="00BD246B" w:rsidP="00BD246B">
            <w:pPr>
              <w:jc w:val="center"/>
              <w:rPr>
                <w:rFonts w:eastAsia="MS PGothic"/>
                <w:b/>
                <w:bCs/>
              </w:rPr>
            </w:pPr>
            <w:r>
              <w:rPr>
                <w:rFonts w:hint="eastAsia"/>
                <w:b/>
                <w:bCs/>
              </w:rPr>
              <w:t>S15-8</w:t>
            </w:r>
          </w:p>
        </w:tc>
        <w:tc>
          <w:tcPr>
            <w:tcW w:w="684" w:type="pct"/>
            <w:vAlign w:val="center"/>
          </w:tcPr>
          <w:p w:rsidR="00BD246B" w:rsidRPr="00CC477B" w:rsidRDefault="00BD246B" w:rsidP="00BD246B">
            <w:pPr>
              <w:jc w:val="center"/>
              <w:rPr>
                <w:b/>
                <w:bCs/>
              </w:rPr>
            </w:pPr>
            <w:r>
              <w:rPr>
                <w:rFonts w:hint="eastAsia"/>
                <w:b/>
                <w:bCs/>
              </w:rPr>
              <w:t>S15-25</w:t>
            </w:r>
          </w:p>
        </w:tc>
        <w:tc>
          <w:tcPr>
            <w:tcW w:w="684" w:type="pct"/>
          </w:tcPr>
          <w:p w:rsidR="00BD246B" w:rsidRPr="000A0FAF" w:rsidRDefault="00BD246B" w:rsidP="00BD246B">
            <w:pPr>
              <w:jc w:val="center"/>
              <w:rPr>
                <w:b/>
                <w:bCs/>
              </w:rPr>
            </w:pPr>
            <w:r w:rsidRPr="000A0FAF">
              <w:rPr>
                <w:b/>
                <w:bCs/>
              </w:rPr>
              <w:t>S5-4</w:t>
            </w:r>
          </w:p>
        </w:tc>
      </w:tr>
      <w:tr w:rsidR="00BD246B" w:rsidRPr="0041043F" w:rsidTr="00BD246B">
        <w:trPr>
          <w:trHeight w:val="224"/>
          <w:jc w:val="center"/>
        </w:trPr>
        <w:tc>
          <w:tcPr>
            <w:tcW w:w="2110" w:type="pct"/>
            <w:shd w:val="clear" w:color="auto" w:fill="auto"/>
            <w:vAlign w:val="center"/>
          </w:tcPr>
          <w:p w:rsidR="00BD246B" w:rsidRPr="0041043F" w:rsidRDefault="00BD246B" w:rsidP="00BD246B">
            <w:pPr>
              <w:rPr>
                <w:rFonts w:eastAsia="MS PGothic"/>
              </w:rPr>
            </w:pPr>
            <w:r w:rsidRPr="0041043F">
              <w:t>(0) Max Tx power  (dBm)</w:t>
            </w:r>
          </w:p>
        </w:tc>
        <w:tc>
          <w:tcPr>
            <w:tcW w:w="761" w:type="pct"/>
            <w:shd w:val="clear" w:color="auto" w:fill="auto"/>
          </w:tcPr>
          <w:p w:rsidR="00BD246B" w:rsidRPr="0041043F" w:rsidRDefault="00BD246B" w:rsidP="00BD246B">
            <w:r w:rsidRPr="0041043F">
              <w:t xml:space="preserve">23.0 </w:t>
            </w:r>
          </w:p>
        </w:tc>
        <w:tc>
          <w:tcPr>
            <w:tcW w:w="761" w:type="pct"/>
            <w:shd w:val="clear" w:color="auto" w:fill="auto"/>
          </w:tcPr>
          <w:p w:rsidR="00BD246B" w:rsidRPr="0041043F" w:rsidRDefault="00BD246B" w:rsidP="00BD246B">
            <w:r w:rsidRPr="0041043F">
              <w:t xml:space="preserve">23.0 </w:t>
            </w:r>
          </w:p>
        </w:tc>
        <w:tc>
          <w:tcPr>
            <w:tcW w:w="684" w:type="pct"/>
          </w:tcPr>
          <w:p w:rsidR="00BD246B" w:rsidRPr="0041043F" w:rsidRDefault="00BD246B" w:rsidP="00BD246B">
            <w:r w:rsidRPr="0041043F">
              <w:t xml:space="preserve">23.0 </w:t>
            </w:r>
          </w:p>
        </w:tc>
        <w:tc>
          <w:tcPr>
            <w:tcW w:w="684" w:type="pct"/>
          </w:tcPr>
          <w:p w:rsidR="00BD246B" w:rsidRPr="000A0FAF" w:rsidRDefault="00BD246B" w:rsidP="00BD246B">
            <w:r w:rsidRPr="000A0FAF">
              <w:t xml:space="preserve">23.0 </w:t>
            </w:r>
          </w:p>
        </w:tc>
      </w:tr>
      <w:tr w:rsidR="00BD246B" w:rsidRPr="0041043F" w:rsidTr="00BD246B">
        <w:trPr>
          <w:trHeight w:val="230"/>
          <w:jc w:val="center"/>
        </w:trPr>
        <w:tc>
          <w:tcPr>
            <w:tcW w:w="2110" w:type="pct"/>
            <w:shd w:val="clear" w:color="auto" w:fill="auto"/>
            <w:vAlign w:val="center"/>
          </w:tcPr>
          <w:p w:rsidR="00BD246B" w:rsidRPr="0041043F" w:rsidRDefault="00BD246B" w:rsidP="00BD246B">
            <w:pPr>
              <w:rPr>
                <w:rFonts w:eastAsia="MS PGothic"/>
              </w:rPr>
            </w:pPr>
            <w:r w:rsidRPr="0041043F">
              <w:t>(1) Actual Tx power (dBm)</w:t>
            </w:r>
          </w:p>
        </w:tc>
        <w:tc>
          <w:tcPr>
            <w:tcW w:w="761" w:type="pct"/>
            <w:shd w:val="clear" w:color="auto" w:fill="auto"/>
          </w:tcPr>
          <w:p w:rsidR="00BD246B" w:rsidRPr="0041043F" w:rsidRDefault="00BD246B" w:rsidP="00BD246B">
            <w:r w:rsidRPr="0041043F">
              <w:t xml:space="preserve">23.0 </w:t>
            </w:r>
          </w:p>
        </w:tc>
        <w:tc>
          <w:tcPr>
            <w:tcW w:w="761" w:type="pct"/>
            <w:shd w:val="clear" w:color="auto" w:fill="auto"/>
          </w:tcPr>
          <w:p w:rsidR="00BD246B" w:rsidRPr="0041043F" w:rsidRDefault="00BD246B" w:rsidP="00BD246B">
            <w:r w:rsidRPr="0041043F">
              <w:t xml:space="preserve">23.0 </w:t>
            </w:r>
          </w:p>
        </w:tc>
        <w:tc>
          <w:tcPr>
            <w:tcW w:w="684" w:type="pct"/>
          </w:tcPr>
          <w:p w:rsidR="00BD246B" w:rsidRPr="0041043F" w:rsidRDefault="00BD246B" w:rsidP="00BD246B">
            <w:r w:rsidRPr="0041043F">
              <w:t xml:space="preserve">23.0 </w:t>
            </w:r>
          </w:p>
        </w:tc>
        <w:tc>
          <w:tcPr>
            <w:tcW w:w="684" w:type="pct"/>
          </w:tcPr>
          <w:p w:rsidR="00BD246B" w:rsidRPr="000A0FAF" w:rsidRDefault="00BD246B" w:rsidP="00BD246B">
            <w:r w:rsidRPr="000A0FAF">
              <w:t xml:space="preserve">23.0 </w:t>
            </w:r>
          </w:p>
        </w:tc>
      </w:tr>
      <w:tr w:rsidR="00BD246B" w:rsidRPr="0041043F" w:rsidTr="00BD246B">
        <w:trPr>
          <w:trHeight w:val="363"/>
          <w:jc w:val="center"/>
        </w:trPr>
        <w:tc>
          <w:tcPr>
            <w:tcW w:w="2110" w:type="pct"/>
            <w:shd w:val="clear" w:color="auto" w:fill="auto"/>
            <w:vAlign w:val="center"/>
          </w:tcPr>
          <w:p w:rsidR="00BD246B" w:rsidRPr="0041043F" w:rsidRDefault="00BD246B" w:rsidP="00BD246B">
            <w:pPr>
              <w:rPr>
                <w:rFonts w:eastAsia="MS PGothic"/>
              </w:rPr>
            </w:pPr>
            <w:r w:rsidRPr="0041043F">
              <w:t>(2) Thermal noise density (dBm/Hz)</w:t>
            </w:r>
          </w:p>
        </w:tc>
        <w:tc>
          <w:tcPr>
            <w:tcW w:w="761" w:type="pct"/>
            <w:shd w:val="clear" w:color="auto" w:fill="auto"/>
          </w:tcPr>
          <w:p w:rsidR="00BD246B" w:rsidRPr="0041043F" w:rsidRDefault="00BD246B" w:rsidP="00BD246B">
            <w:r w:rsidRPr="0041043F">
              <w:t xml:space="preserve">-174.0 </w:t>
            </w:r>
          </w:p>
        </w:tc>
        <w:tc>
          <w:tcPr>
            <w:tcW w:w="761" w:type="pct"/>
            <w:shd w:val="clear" w:color="auto" w:fill="auto"/>
          </w:tcPr>
          <w:p w:rsidR="00BD246B" w:rsidRPr="0041043F" w:rsidRDefault="00BD246B" w:rsidP="00BD246B">
            <w:r w:rsidRPr="0041043F">
              <w:t xml:space="preserve">-174.0 </w:t>
            </w:r>
          </w:p>
        </w:tc>
        <w:tc>
          <w:tcPr>
            <w:tcW w:w="684" w:type="pct"/>
          </w:tcPr>
          <w:p w:rsidR="00BD246B" w:rsidRPr="0041043F" w:rsidRDefault="00BD246B" w:rsidP="00BD246B">
            <w:r w:rsidRPr="0041043F">
              <w:t xml:space="preserve">-174.0 </w:t>
            </w:r>
          </w:p>
        </w:tc>
        <w:tc>
          <w:tcPr>
            <w:tcW w:w="684" w:type="pct"/>
          </w:tcPr>
          <w:p w:rsidR="00BD246B" w:rsidRPr="000A0FAF" w:rsidRDefault="00BD246B" w:rsidP="00BD246B">
            <w:r w:rsidRPr="000A0FAF">
              <w:t xml:space="preserve">-174.0 </w:t>
            </w:r>
          </w:p>
        </w:tc>
      </w:tr>
      <w:tr w:rsidR="00BD246B" w:rsidRPr="0041043F" w:rsidTr="00BD246B">
        <w:trPr>
          <w:trHeight w:val="363"/>
          <w:jc w:val="center"/>
        </w:trPr>
        <w:tc>
          <w:tcPr>
            <w:tcW w:w="2110" w:type="pct"/>
            <w:shd w:val="clear" w:color="auto" w:fill="auto"/>
            <w:vAlign w:val="center"/>
          </w:tcPr>
          <w:p w:rsidR="00BD246B" w:rsidRPr="0041043F" w:rsidRDefault="00BD246B" w:rsidP="00BD246B">
            <w:pPr>
              <w:rPr>
                <w:rFonts w:eastAsia="MS PGothic"/>
              </w:rPr>
            </w:pPr>
            <w:r w:rsidRPr="0041043F">
              <w:t>(3) Receiver noise figure (dB)</w:t>
            </w:r>
          </w:p>
        </w:tc>
        <w:tc>
          <w:tcPr>
            <w:tcW w:w="761" w:type="pct"/>
            <w:shd w:val="clear" w:color="auto" w:fill="auto"/>
          </w:tcPr>
          <w:p w:rsidR="00BD246B" w:rsidRPr="0041043F" w:rsidRDefault="00BD246B" w:rsidP="00BD246B">
            <w:r w:rsidRPr="0041043F">
              <w:t xml:space="preserve">5.0 </w:t>
            </w:r>
          </w:p>
        </w:tc>
        <w:tc>
          <w:tcPr>
            <w:tcW w:w="761" w:type="pct"/>
            <w:shd w:val="clear" w:color="auto" w:fill="auto"/>
          </w:tcPr>
          <w:p w:rsidR="00BD246B" w:rsidRPr="0041043F" w:rsidRDefault="00BD246B" w:rsidP="00BD246B">
            <w:r w:rsidRPr="0041043F">
              <w:t xml:space="preserve">5.0 </w:t>
            </w:r>
          </w:p>
        </w:tc>
        <w:tc>
          <w:tcPr>
            <w:tcW w:w="684" w:type="pct"/>
          </w:tcPr>
          <w:p w:rsidR="00BD246B" w:rsidRPr="0041043F" w:rsidRDefault="00BD246B" w:rsidP="00BD246B">
            <w:r w:rsidRPr="0041043F">
              <w:t xml:space="preserve">5.0 </w:t>
            </w:r>
          </w:p>
        </w:tc>
        <w:tc>
          <w:tcPr>
            <w:tcW w:w="684" w:type="pct"/>
          </w:tcPr>
          <w:p w:rsidR="00BD246B" w:rsidRPr="000A0FAF" w:rsidRDefault="00BD246B" w:rsidP="00BD246B">
            <w:r w:rsidRPr="000A0FAF">
              <w:t xml:space="preserve">5.0 </w:t>
            </w:r>
          </w:p>
        </w:tc>
      </w:tr>
      <w:tr w:rsidR="00BD246B" w:rsidRPr="0041043F" w:rsidTr="00BD246B">
        <w:trPr>
          <w:trHeight w:val="230"/>
          <w:jc w:val="center"/>
        </w:trPr>
        <w:tc>
          <w:tcPr>
            <w:tcW w:w="2110" w:type="pct"/>
            <w:shd w:val="clear" w:color="auto" w:fill="auto"/>
            <w:vAlign w:val="center"/>
          </w:tcPr>
          <w:p w:rsidR="00BD246B" w:rsidRPr="0041043F" w:rsidRDefault="00BD246B" w:rsidP="00BD246B">
            <w:pPr>
              <w:rPr>
                <w:rFonts w:eastAsia="MS PGothic"/>
              </w:rPr>
            </w:pPr>
            <w:r w:rsidRPr="0041043F">
              <w:t>(4) Interference margin (dB)</w:t>
            </w:r>
          </w:p>
        </w:tc>
        <w:tc>
          <w:tcPr>
            <w:tcW w:w="761" w:type="pct"/>
            <w:shd w:val="clear" w:color="auto" w:fill="auto"/>
          </w:tcPr>
          <w:p w:rsidR="00BD246B" w:rsidRPr="0041043F" w:rsidRDefault="00BD246B" w:rsidP="00BD246B">
            <w:r w:rsidRPr="0041043F">
              <w:t xml:space="preserve">0.0 </w:t>
            </w:r>
          </w:p>
        </w:tc>
        <w:tc>
          <w:tcPr>
            <w:tcW w:w="761" w:type="pct"/>
            <w:shd w:val="clear" w:color="auto" w:fill="auto"/>
          </w:tcPr>
          <w:p w:rsidR="00BD246B" w:rsidRPr="0041043F" w:rsidRDefault="00BD246B" w:rsidP="00BD246B">
            <w:r w:rsidRPr="0041043F">
              <w:t xml:space="preserve">0.0 </w:t>
            </w:r>
          </w:p>
        </w:tc>
        <w:tc>
          <w:tcPr>
            <w:tcW w:w="684" w:type="pct"/>
          </w:tcPr>
          <w:p w:rsidR="00BD246B" w:rsidRPr="0041043F" w:rsidRDefault="00BD246B" w:rsidP="00BD246B">
            <w:r w:rsidRPr="0041043F">
              <w:t xml:space="preserve">0.0 </w:t>
            </w:r>
          </w:p>
        </w:tc>
        <w:tc>
          <w:tcPr>
            <w:tcW w:w="684" w:type="pct"/>
          </w:tcPr>
          <w:p w:rsidR="00BD246B" w:rsidRPr="000A0FAF" w:rsidRDefault="00BD246B" w:rsidP="00BD246B">
            <w:r w:rsidRPr="000A0FAF">
              <w:t xml:space="preserve">0.0 </w:t>
            </w:r>
          </w:p>
        </w:tc>
      </w:tr>
      <w:tr w:rsidR="00BD246B" w:rsidRPr="0041043F" w:rsidTr="00BD246B">
        <w:trPr>
          <w:trHeight w:val="356"/>
          <w:jc w:val="center"/>
        </w:trPr>
        <w:tc>
          <w:tcPr>
            <w:tcW w:w="2110" w:type="pct"/>
            <w:shd w:val="clear" w:color="auto" w:fill="auto"/>
            <w:vAlign w:val="center"/>
          </w:tcPr>
          <w:p w:rsidR="00BD246B" w:rsidRPr="0041043F" w:rsidRDefault="00BD246B" w:rsidP="00BD246B">
            <w:pPr>
              <w:rPr>
                <w:rFonts w:eastAsia="MS PGothic"/>
              </w:rPr>
            </w:pPr>
            <w:r w:rsidRPr="0041043F">
              <w:t>(5) Occupied channel bandwidth (</w:t>
            </w:r>
            <w:r>
              <w:t>M</w:t>
            </w:r>
            <w:r w:rsidRPr="0041043F">
              <w:t>Hz)</w:t>
            </w:r>
          </w:p>
        </w:tc>
        <w:tc>
          <w:tcPr>
            <w:tcW w:w="761" w:type="pct"/>
            <w:shd w:val="clear" w:color="auto" w:fill="auto"/>
          </w:tcPr>
          <w:p w:rsidR="00BD246B" w:rsidRPr="0090373C" w:rsidRDefault="00BD246B" w:rsidP="00BD246B">
            <w:r>
              <w:rPr>
                <w:rFonts w:hint="eastAsia"/>
              </w:rPr>
              <w:t>2.16</w:t>
            </w:r>
          </w:p>
        </w:tc>
        <w:tc>
          <w:tcPr>
            <w:tcW w:w="761" w:type="pct"/>
            <w:shd w:val="clear" w:color="auto" w:fill="auto"/>
          </w:tcPr>
          <w:p w:rsidR="00BD246B" w:rsidRPr="0090373C" w:rsidRDefault="00BD246B" w:rsidP="00BD246B">
            <w:r>
              <w:rPr>
                <w:rFonts w:hint="eastAsia"/>
              </w:rPr>
              <w:t>2.16</w:t>
            </w:r>
          </w:p>
        </w:tc>
        <w:tc>
          <w:tcPr>
            <w:tcW w:w="684" w:type="pct"/>
          </w:tcPr>
          <w:p w:rsidR="00BD246B" w:rsidRPr="0090373C" w:rsidRDefault="00BD246B" w:rsidP="00BD246B">
            <w:r>
              <w:rPr>
                <w:rFonts w:hint="eastAsia"/>
              </w:rPr>
              <w:t>2.16</w:t>
            </w:r>
          </w:p>
        </w:tc>
        <w:tc>
          <w:tcPr>
            <w:tcW w:w="684" w:type="pct"/>
          </w:tcPr>
          <w:p w:rsidR="00BD246B" w:rsidRPr="000A0FAF" w:rsidRDefault="00D178D1" w:rsidP="00BD246B">
            <w:r w:rsidRPr="000A0FAF">
              <w:rPr>
                <w:rFonts w:hint="eastAsia"/>
              </w:rPr>
              <w:t>4.32</w:t>
            </w:r>
          </w:p>
        </w:tc>
      </w:tr>
      <w:tr w:rsidR="00BD246B" w:rsidRPr="0041043F" w:rsidTr="00BD246B">
        <w:trPr>
          <w:trHeight w:val="496"/>
          <w:jc w:val="center"/>
        </w:trPr>
        <w:tc>
          <w:tcPr>
            <w:tcW w:w="2110" w:type="pct"/>
            <w:shd w:val="clear" w:color="auto" w:fill="auto"/>
            <w:vAlign w:val="center"/>
          </w:tcPr>
          <w:p w:rsidR="00BD246B" w:rsidRPr="009B0C72" w:rsidRDefault="00BD246B" w:rsidP="00BD246B">
            <w:pPr>
              <w:rPr>
                <w:rFonts w:eastAsia="MS PGothic"/>
                <w:lang w:val="fr-FR"/>
              </w:rPr>
            </w:pPr>
            <w:r w:rsidRPr="009B0C72">
              <w:rPr>
                <w:lang w:val="fr-FR"/>
              </w:rPr>
              <w:t>(6) Effective noise power</w:t>
            </w:r>
            <w:r w:rsidRPr="009B0C72">
              <w:rPr>
                <w:lang w:val="fr-FR"/>
              </w:rPr>
              <w:br/>
              <w:t xml:space="preserve"> = (2) + (3) + (4) + 10 </w:t>
            </w:r>
            <w:proofErr w:type="gramStart"/>
            <w:r w:rsidRPr="009B0C72">
              <w:rPr>
                <w:lang w:val="fr-FR"/>
              </w:rPr>
              <w:t>log(</w:t>
            </w:r>
            <w:proofErr w:type="gramEnd"/>
            <w:r w:rsidRPr="009B0C72">
              <w:rPr>
                <w:lang w:val="fr-FR"/>
              </w:rPr>
              <w:t>(5))  (dBm)</w:t>
            </w:r>
          </w:p>
        </w:tc>
        <w:tc>
          <w:tcPr>
            <w:tcW w:w="761" w:type="pct"/>
            <w:shd w:val="clear" w:color="auto" w:fill="auto"/>
          </w:tcPr>
          <w:p w:rsidR="00BD246B" w:rsidRPr="0041043F" w:rsidRDefault="00BD246B" w:rsidP="00BD246B">
            <w:r w:rsidRPr="0041043F">
              <w:t>-</w:t>
            </w:r>
            <w:r>
              <w:rPr>
                <w:rFonts w:hint="eastAsia"/>
              </w:rPr>
              <w:t>105.7</w:t>
            </w:r>
          </w:p>
        </w:tc>
        <w:tc>
          <w:tcPr>
            <w:tcW w:w="761" w:type="pct"/>
            <w:shd w:val="clear" w:color="auto" w:fill="auto"/>
          </w:tcPr>
          <w:p w:rsidR="00BD246B" w:rsidRPr="0041043F" w:rsidRDefault="00BD246B" w:rsidP="00BD246B">
            <w:r w:rsidRPr="0041043F">
              <w:t>-</w:t>
            </w:r>
            <w:r>
              <w:rPr>
                <w:rFonts w:hint="eastAsia"/>
              </w:rPr>
              <w:t>105.7</w:t>
            </w:r>
          </w:p>
        </w:tc>
        <w:tc>
          <w:tcPr>
            <w:tcW w:w="684" w:type="pct"/>
          </w:tcPr>
          <w:p w:rsidR="00BD246B" w:rsidRPr="0041043F" w:rsidRDefault="00BD246B" w:rsidP="00BD246B">
            <w:r w:rsidRPr="0041043F">
              <w:t>-</w:t>
            </w:r>
            <w:r>
              <w:rPr>
                <w:rFonts w:hint="eastAsia"/>
              </w:rPr>
              <w:t>105.7</w:t>
            </w:r>
          </w:p>
        </w:tc>
        <w:tc>
          <w:tcPr>
            <w:tcW w:w="684" w:type="pct"/>
          </w:tcPr>
          <w:p w:rsidR="00BD246B" w:rsidRPr="000A0FAF" w:rsidRDefault="00BD246B" w:rsidP="00BD246B">
            <w:r w:rsidRPr="000A0FAF">
              <w:t>-</w:t>
            </w:r>
            <w:r w:rsidRPr="000A0FAF">
              <w:rPr>
                <w:rFonts w:hint="eastAsia"/>
              </w:rPr>
              <w:t>10</w:t>
            </w:r>
            <w:r w:rsidRPr="000A0FAF">
              <w:t>2</w:t>
            </w:r>
            <w:r w:rsidRPr="000A0FAF">
              <w:rPr>
                <w:rFonts w:hint="eastAsia"/>
              </w:rPr>
              <w:t>.7</w:t>
            </w:r>
          </w:p>
        </w:tc>
      </w:tr>
      <w:tr w:rsidR="00BD246B" w:rsidRPr="0041043F" w:rsidTr="00BD246B">
        <w:trPr>
          <w:trHeight w:val="230"/>
          <w:jc w:val="center"/>
        </w:trPr>
        <w:tc>
          <w:tcPr>
            <w:tcW w:w="2110" w:type="pct"/>
            <w:shd w:val="clear" w:color="auto" w:fill="auto"/>
            <w:vAlign w:val="center"/>
          </w:tcPr>
          <w:p w:rsidR="00BD246B" w:rsidRPr="0041043F" w:rsidRDefault="00BD246B" w:rsidP="00BD246B">
            <w:pPr>
              <w:rPr>
                <w:rFonts w:eastAsia="MS PGothic"/>
              </w:rPr>
            </w:pPr>
            <w:r w:rsidRPr="0041043F">
              <w:t>(7) Required SINR (dB)</w:t>
            </w:r>
          </w:p>
        </w:tc>
        <w:tc>
          <w:tcPr>
            <w:tcW w:w="761" w:type="pct"/>
            <w:shd w:val="clear" w:color="auto" w:fill="auto"/>
          </w:tcPr>
          <w:p w:rsidR="00BD246B" w:rsidRPr="003C275E" w:rsidRDefault="00BD246B" w:rsidP="00BD246B">
            <w:r>
              <w:rPr>
                <w:rFonts w:hint="eastAsia"/>
              </w:rPr>
              <w:t>1.5</w:t>
            </w:r>
          </w:p>
        </w:tc>
        <w:tc>
          <w:tcPr>
            <w:tcW w:w="761" w:type="pct"/>
            <w:shd w:val="clear" w:color="auto" w:fill="auto"/>
          </w:tcPr>
          <w:p w:rsidR="00BD246B" w:rsidRPr="0090373C" w:rsidRDefault="00BD246B" w:rsidP="00BD246B">
            <w:r>
              <w:rPr>
                <w:rFonts w:hint="eastAsia"/>
              </w:rPr>
              <w:t>-6.5</w:t>
            </w:r>
          </w:p>
        </w:tc>
        <w:tc>
          <w:tcPr>
            <w:tcW w:w="684" w:type="pct"/>
          </w:tcPr>
          <w:p w:rsidR="00BD246B" w:rsidRPr="0090373C" w:rsidRDefault="00BD246B" w:rsidP="00A86CD3">
            <w:r>
              <w:rPr>
                <w:rFonts w:hint="eastAsia"/>
              </w:rPr>
              <w:t>-9.8</w:t>
            </w:r>
          </w:p>
        </w:tc>
        <w:tc>
          <w:tcPr>
            <w:tcW w:w="684" w:type="pct"/>
          </w:tcPr>
          <w:p w:rsidR="00BD246B" w:rsidRPr="000A0FAF" w:rsidRDefault="00BD246B" w:rsidP="00BD246B">
            <w:r w:rsidRPr="000A0FAF">
              <w:rPr>
                <w:rFonts w:hint="eastAsia"/>
              </w:rPr>
              <w:t>-9.</w:t>
            </w:r>
            <w:r w:rsidRPr="000A0FAF">
              <w:t>5</w:t>
            </w:r>
          </w:p>
        </w:tc>
      </w:tr>
      <w:tr w:rsidR="00BD246B" w:rsidRPr="0041043F" w:rsidTr="00BD246B">
        <w:trPr>
          <w:trHeight w:val="363"/>
          <w:jc w:val="center"/>
        </w:trPr>
        <w:tc>
          <w:tcPr>
            <w:tcW w:w="2110" w:type="pct"/>
            <w:shd w:val="clear" w:color="auto" w:fill="auto"/>
            <w:vAlign w:val="center"/>
          </w:tcPr>
          <w:p w:rsidR="00BD246B" w:rsidRPr="0041043F" w:rsidRDefault="00BD246B" w:rsidP="00BD246B">
            <w:pPr>
              <w:rPr>
                <w:rFonts w:eastAsia="MS PGothic"/>
              </w:rPr>
            </w:pPr>
            <w:r w:rsidRPr="0041043F">
              <w:t>(8) Receiver sensitivity</w:t>
            </w:r>
            <w:r w:rsidRPr="0041043F">
              <w:br/>
              <w:t xml:space="preserve">         = (6) + (7) (dBm)</w:t>
            </w:r>
          </w:p>
        </w:tc>
        <w:tc>
          <w:tcPr>
            <w:tcW w:w="761" w:type="pct"/>
            <w:shd w:val="clear" w:color="auto" w:fill="auto"/>
          </w:tcPr>
          <w:p w:rsidR="00BD246B" w:rsidRPr="00A41066" w:rsidRDefault="00BD246B" w:rsidP="00A86CD3">
            <w:r>
              <w:rPr>
                <w:rFonts w:hint="eastAsia"/>
              </w:rPr>
              <w:t>-104.2</w:t>
            </w:r>
          </w:p>
        </w:tc>
        <w:tc>
          <w:tcPr>
            <w:tcW w:w="761" w:type="pct"/>
            <w:shd w:val="clear" w:color="auto" w:fill="auto"/>
          </w:tcPr>
          <w:p w:rsidR="00BD246B" w:rsidRPr="00C62878" w:rsidRDefault="00BD246B" w:rsidP="00A86CD3">
            <w:r>
              <w:rPr>
                <w:rFonts w:hint="eastAsia"/>
              </w:rPr>
              <w:t>-112.2</w:t>
            </w:r>
          </w:p>
        </w:tc>
        <w:tc>
          <w:tcPr>
            <w:tcW w:w="684" w:type="pct"/>
          </w:tcPr>
          <w:p w:rsidR="00BD246B" w:rsidRPr="00C62878" w:rsidRDefault="00BD246B" w:rsidP="00A86CD3">
            <w:r>
              <w:rPr>
                <w:rFonts w:hint="eastAsia"/>
              </w:rPr>
              <w:t>-115.5</w:t>
            </w:r>
          </w:p>
        </w:tc>
        <w:tc>
          <w:tcPr>
            <w:tcW w:w="684" w:type="pct"/>
          </w:tcPr>
          <w:p w:rsidR="00BD246B" w:rsidRPr="000A0FAF" w:rsidRDefault="00BD246B" w:rsidP="00BD246B">
            <w:r w:rsidRPr="000A0FAF">
              <w:t>-112.2</w:t>
            </w:r>
          </w:p>
        </w:tc>
      </w:tr>
      <w:tr w:rsidR="00BD246B" w:rsidRPr="0041043F" w:rsidTr="00BD246B">
        <w:trPr>
          <w:trHeight w:val="363"/>
          <w:jc w:val="center"/>
        </w:trPr>
        <w:tc>
          <w:tcPr>
            <w:tcW w:w="2110" w:type="pct"/>
            <w:shd w:val="clear" w:color="auto" w:fill="auto"/>
            <w:vAlign w:val="center"/>
          </w:tcPr>
          <w:p w:rsidR="00BD246B" w:rsidRPr="0041043F" w:rsidRDefault="00BD246B" w:rsidP="00BD246B">
            <w:pPr>
              <w:rPr>
                <w:rFonts w:eastAsia="MS PGothic"/>
                <w:b/>
                <w:bCs/>
              </w:rPr>
            </w:pPr>
            <w:r w:rsidRPr="0041043F">
              <w:rPr>
                <w:b/>
                <w:bCs/>
              </w:rPr>
              <w:t>(9)</w:t>
            </w:r>
            <w:r w:rsidRPr="0041043F">
              <w:t xml:space="preserve"> </w:t>
            </w:r>
            <w:r w:rsidRPr="0041043F">
              <w:rPr>
                <w:b/>
                <w:bCs/>
              </w:rPr>
              <w:t>MCL</w:t>
            </w:r>
            <w:r w:rsidRPr="0041043F">
              <w:t xml:space="preserve"> </w:t>
            </w:r>
            <w:r w:rsidRPr="0041043F">
              <w:br/>
              <w:t xml:space="preserve">         = (1) - (8) (dB)</w:t>
            </w:r>
          </w:p>
        </w:tc>
        <w:tc>
          <w:tcPr>
            <w:tcW w:w="761" w:type="pct"/>
            <w:shd w:val="clear" w:color="auto" w:fill="auto"/>
          </w:tcPr>
          <w:p w:rsidR="00BD246B" w:rsidRPr="0041043F" w:rsidRDefault="00BD246B" w:rsidP="00A86CD3">
            <w:pPr>
              <w:rPr>
                <w:b/>
              </w:rPr>
            </w:pPr>
            <w:r>
              <w:rPr>
                <w:rFonts w:hint="eastAsia"/>
                <w:b/>
              </w:rPr>
              <w:t>127.2</w:t>
            </w:r>
          </w:p>
        </w:tc>
        <w:tc>
          <w:tcPr>
            <w:tcW w:w="761" w:type="pct"/>
            <w:shd w:val="clear" w:color="auto" w:fill="auto"/>
          </w:tcPr>
          <w:p w:rsidR="00BD246B" w:rsidRPr="00C62878" w:rsidRDefault="00BD246B" w:rsidP="00A86CD3">
            <w:pPr>
              <w:rPr>
                <w:b/>
              </w:rPr>
            </w:pPr>
            <w:r>
              <w:rPr>
                <w:rFonts w:hint="eastAsia"/>
                <w:b/>
              </w:rPr>
              <w:t>135.2</w:t>
            </w:r>
          </w:p>
        </w:tc>
        <w:tc>
          <w:tcPr>
            <w:tcW w:w="684" w:type="pct"/>
          </w:tcPr>
          <w:p w:rsidR="00BD246B" w:rsidRPr="00A41066" w:rsidRDefault="00BD246B" w:rsidP="00A86CD3">
            <w:pPr>
              <w:rPr>
                <w:b/>
              </w:rPr>
            </w:pPr>
            <w:r>
              <w:rPr>
                <w:rFonts w:hint="eastAsia"/>
                <w:b/>
              </w:rPr>
              <w:t>138.5</w:t>
            </w:r>
          </w:p>
        </w:tc>
        <w:tc>
          <w:tcPr>
            <w:tcW w:w="684" w:type="pct"/>
          </w:tcPr>
          <w:p w:rsidR="00BD246B" w:rsidRPr="000A0FAF" w:rsidRDefault="00BD246B" w:rsidP="00BD246B">
            <w:pPr>
              <w:rPr>
                <w:b/>
              </w:rPr>
            </w:pPr>
            <w:r w:rsidRPr="000A0FAF">
              <w:rPr>
                <w:b/>
              </w:rPr>
              <w:t>135.2</w:t>
            </w:r>
          </w:p>
        </w:tc>
      </w:tr>
    </w:tbl>
    <w:p w:rsidR="00A86CD3" w:rsidRPr="00AC043F" w:rsidRDefault="00A86CD3" w:rsidP="005161A0">
      <w:pPr>
        <w:spacing w:afterLines="50"/>
        <w:jc w:val="center"/>
        <w:rPr>
          <w:b/>
          <w:sz w:val="21"/>
        </w:rPr>
      </w:pPr>
      <w:r w:rsidRPr="00AC043F">
        <w:rPr>
          <w:rFonts w:hint="eastAsia"/>
          <w:b/>
          <w:sz w:val="21"/>
        </w:rPr>
        <w:t xml:space="preserve">Table </w:t>
      </w:r>
      <w:r>
        <w:rPr>
          <w:rFonts w:hint="eastAsia"/>
          <w:b/>
          <w:sz w:val="21"/>
        </w:rPr>
        <w:t>2 MCL of 30GHz cases</w:t>
      </w:r>
      <w:r w:rsidRPr="00AC043F">
        <w:rPr>
          <w:rFonts w:hint="eastAsia"/>
          <w:b/>
          <w:sz w:val="21"/>
        </w:rPr>
        <w:t xml:space="preserve"> with </w:t>
      </w:r>
      <w:r>
        <w:rPr>
          <w:rFonts w:hint="eastAsia"/>
          <w:b/>
          <w:sz w:val="21"/>
        </w:rPr>
        <w:t>L=</w:t>
      </w:r>
      <w:proofErr w:type="gramStart"/>
      <w:r>
        <w:rPr>
          <w:rFonts w:hint="eastAsia"/>
          <w:b/>
          <w:sz w:val="21"/>
        </w:rPr>
        <w:t>139 ,</w:t>
      </w:r>
      <w:proofErr w:type="gramEnd"/>
      <w:r>
        <w:rPr>
          <w:rFonts w:hint="eastAsia"/>
          <w:b/>
          <w:sz w:val="21"/>
        </w:rPr>
        <w:t xml:space="preserve"> SCS=60KHz at </w:t>
      </w:r>
      <w:r w:rsidRPr="00AC043F">
        <w:rPr>
          <w:rFonts w:hint="eastAsia"/>
          <w:b/>
          <w:sz w:val="21"/>
        </w:rPr>
        <w:t>3km/h</w:t>
      </w:r>
    </w:p>
    <w:tbl>
      <w:tblPr>
        <w:tblW w:w="4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01"/>
        <w:gridCol w:w="1406"/>
        <w:gridCol w:w="1406"/>
        <w:gridCol w:w="1265"/>
      </w:tblGrid>
      <w:tr w:rsidR="00A86CD3" w:rsidRPr="0041043F" w:rsidTr="00BD246B">
        <w:trPr>
          <w:trHeight w:val="230"/>
          <w:jc w:val="center"/>
        </w:trPr>
        <w:tc>
          <w:tcPr>
            <w:tcW w:w="2445" w:type="pct"/>
            <w:shd w:val="clear" w:color="auto" w:fill="auto"/>
            <w:vAlign w:val="center"/>
          </w:tcPr>
          <w:p w:rsidR="00A86CD3" w:rsidRPr="0041043F" w:rsidRDefault="00A86CD3" w:rsidP="00BD246B">
            <w:pPr>
              <w:jc w:val="center"/>
              <w:rPr>
                <w:rFonts w:eastAsia="MS PGothic"/>
                <w:b/>
                <w:bCs/>
              </w:rPr>
            </w:pPr>
            <w:r w:rsidRPr="0041043F">
              <w:rPr>
                <w:b/>
                <w:bCs/>
              </w:rPr>
              <w:t>Subcarrier spacing (kHz)</w:t>
            </w:r>
          </w:p>
        </w:tc>
        <w:tc>
          <w:tcPr>
            <w:tcW w:w="881" w:type="pct"/>
            <w:shd w:val="clear" w:color="auto" w:fill="auto"/>
            <w:vAlign w:val="center"/>
          </w:tcPr>
          <w:p w:rsidR="00A86CD3" w:rsidRPr="0041043F" w:rsidRDefault="00A86CD3" w:rsidP="00A86CD3">
            <w:pPr>
              <w:jc w:val="center"/>
              <w:rPr>
                <w:rFonts w:eastAsia="MS PGothic"/>
                <w:b/>
                <w:bCs/>
              </w:rPr>
            </w:pPr>
            <w:r>
              <w:rPr>
                <w:rFonts w:hint="eastAsia"/>
                <w:b/>
                <w:bCs/>
              </w:rPr>
              <w:t>S60-1</w:t>
            </w:r>
          </w:p>
        </w:tc>
        <w:tc>
          <w:tcPr>
            <w:tcW w:w="881" w:type="pct"/>
            <w:shd w:val="clear" w:color="auto" w:fill="auto"/>
            <w:vAlign w:val="center"/>
          </w:tcPr>
          <w:p w:rsidR="00A86CD3" w:rsidRPr="0041043F" w:rsidRDefault="00A86CD3" w:rsidP="00A86CD3">
            <w:pPr>
              <w:jc w:val="center"/>
              <w:rPr>
                <w:rFonts w:eastAsia="MS PGothic"/>
                <w:b/>
                <w:bCs/>
              </w:rPr>
            </w:pPr>
            <w:r>
              <w:rPr>
                <w:rFonts w:hint="eastAsia"/>
                <w:b/>
                <w:bCs/>
              </w:rPr>
              <w:t>S60-8</w:t>
            </w:r>
          </w:p>
        </w:tc>
        <w:tc>
          <w:tcPr>
            <w:tcW w:w="793" w:type="pct"/>
            <w:vAlign w:val="center"/>
          </w:tcPr>
          <w:p w:rsidR="00A86CD3" w:rsidRPr="00CC477B" w:rsidRDefault="00A86CD3" w:rsidP="00A86CD3">
            <w:pPr>
              <w:jc w:val="center"/>
              <w:rPr>
                <w:b/>
                <w:bCs/>
              </w:rPr>
            </w:pPr>
            <w:r>
              <w:rPr>
                <w:rFonts w:hint="eastAsia"/>
                <w:b/>
                <w:bCs/>
              </w:rPr>
              <w:t>S60-14</w:t>
            </w:r>
          </w:p>
        </w:tc>
      </w:tr>
      <w:tr w:rsidR="00A86CD3" w:rsidRPr="0041043F" w:rsidTr="00BD246B">
        <w:trPr>
          <w:trHeight w:val="224"/>
          <w:jc w:val="center"/>
        </w:trPr>
        <w:tc>
          <w:tcPr>
            <w:tcW w:w="2445" w:type="pct"/>
            <w:shd w:val="clear" w:color="auto" w:fill="auto"/>
            <w:vAlign w:val="center"/>
          </w:tcPr>
          <w:p w:rsidR="00A86CD3" w:rsidRPr="0041043F" w:rsidRDefault="00A86CD3" w:rsidP="00BD246B">
            <w:pPr>
              <w:rPr>
                <w:rFonts w:eastAsia="MS PGothic"/>
              </w:rPr>
            </w:pPr>
            <w:r w:rsidRPr="0041043F">
              <w:t>(0) Max Tx power  (dBm)</w:t>
            </w:r>
          </w:p>
        </w:tc>
        <w:tc>
          <w:tcPr>
            <w:tcW w:w="881" w:type="pct"/>
            <w:shd w:val="clear" w:color="auto" w:fill="auto"/>
          </w:tcPr>
          <w:p w:rsidR="00A86CD3" w:rsidRPr="0041043F" w:rsidRDefault="00A86CD3" w:rsidP="00BD246B">
            <w:r w:rsidRPr="0041043F">
              <w:t xml:space="preserve">23.0 </w:t>
            </w:r>
          </w:p>
        </w:tc>
        <w:tc>
          <w:tcPr>
            <w:tcW w:w="881" w:type="pct"/>
            <w:shd w:val="clear" w:color="auto" w:fill="auto"/>
          </w:tcPr>
          <w:p w:rsidR="00A86CD3" w:rsidRPr="0041043F" w:rsidRDefault="00A86CD3" w:rsidP="00BD246B">
            <w:r w:rsidRPr="0041043F">
              <w:t xml:space="preserve">23.0 </w:t>
            </w:r>
          </w:p>
        </w:tc>
        <w:tc>
          <w:tcPr>
            <w:tcW w:w="793" w:type="pct"/>
          </w:tcPr>
          <w:p w:rsidR="00A86CD3" w:rsidRPr="0041043F" w:rsidRDefault="00A86CD3" w:rsidP="00BD246B">
            <w:r w:rsidRPr="0041043F">
              <w:t xml:space="preserve">23.0 </w:t>
            </w:r>
          </w:p>
        </w:tc>
      </w:tr>
      <w:tr w:rsidR="00A86CD3" w:rsidRPr="0041043F" w:rsidTr="00BD246B">
        <w:trPr>
          <w:trHeight w:val="230"/>
          <w:jc w:val="center"/>
        </w:trPr>
        <w:tc>
          <w:tcPr>
            <w:tcW w:w="2445" w:type="pct"/>
            <w:shd w:val="clear" w:color="auto" w:fill="auto"/>
            <w:vAlign w:val="center"/>
          </w:tcPr>
          <w:p w:rsidR="00A86CD3" w:rsidRPr="0041043F" w:rsidRDefault="00A86CD3" w:rsidP="00BD246B">
            <w:pPr>
              <w:rPr>
                <w:rFonts w:eastAsia="MS PGothic"/>
              </w:rPr>
            </w:pPr>
            <w:r w:rsidRPr="0041043F">
              <w:t>(1) Actual Tx power (dBm)</w:t>
            </w:r>
          </w:p>
        </w:tc>
        <w:tc>
          <w:tcPr>
            <w:tcW w:w="881" w:type="pct"/>
            <w:shd w:val="clear" w:color="auto" w:fill="auto"/>
          </w:tcPr>
          <w:p w:rsidR="00A86CD3" w:rsidRPr="0041043F" w:rsidRDefault="00A86CD3" w:rsidP="00BD246B">
            <w:r w:rsidRPr="0041043F">
              <w:t xml:space="preserve">23.0 </w:t>
            </w:r>
          </w:p>
        </w:tc>
        <w:tc>
          <w:tcPr>
            <w:tcW w:w="881" w:type="pct"/>
            <w:shd w:val="clear" w:color="auto" w:fill="auto"/>
          </w:tcPr>
          <w:p w:rsidR="00A86CD3" w:rsidRPr="0041043F" w:rsidRDefault="00A86CD3" w:rsidP="00BD246B">
            <w:r w:rsidRPr="0041043F">
              <w:t xml:space="preserve">23.0 </w:t>
            </w:r>
          </w:p>
        </w:tc>
        <w:tc>
          <w:tcPr>
            <w:tcW w:w="793" w:type="pct"/>
          </w:tcPr>
          <w:p w:rsidR="00A86CD3" w:rsidRPr="0041043F" w:rsidRDefault="00A86CD3" w:rsidP="00BD246B">
            <w:r w:rsidRPr="0041043F">
              <w:t xml:space="preserve">23.0 </w:t>
            </w:r>
          </w:p>
        </w:tc>
      </w:tr>
      <w:tr w:rsidR="00A86CD3" w:rsidRPr="0041043F" w:rsidTr="00BD246B">
        <w:trPr>
          <w:trHeight w:val="363"/>
          <w:jc w:val="center"/>
        </w:trPr>
        <w:tc>
          <w:tcPr>
            <w:tcW w:w="2445" w:type="pct"/>
            <w:shd w:val="clear" w:color="auto" w:fill="auto"/>
            <w:vAlign w:val="center"/>
          </w:tcPr>
          <w:p w:rsidR="00A86CD3" w:rsidRPr="0041043F" w:rsidRDefault="00A86CD3" w:rsidP="00BD246B">
            <w:pPr>
              <w:rPr>
                <w:rFonts w:eastAsia="MS PGothic"/>
              </w:rPr>
            </w:pPr>
            <w:r w:rsidRPr="0041043F">
              <w:t>(2) Thermal noise density (dBm/Hz)</w:t>
            </w:r>
          </w:p>
        </w:tc>
        <w:tc>
          <w:tcPr>
            <w:tcW w:w="881" w:type="pct"/>
            <w:shd w:val="clear" w:color="auto" w:fill="auto"/>
          </w:tcPr>
          <w:p w:rsidR="00A86CD3" w:rsidRPr="0041043F" w:rsidRDefault="00A86CD3" w:rsidP="00BD246B">
            <w:r w:rsidRPr="0041043F">
              <w:t xml:space="preserve">-174.0 </w:t>
            </w:r>
          </w:p>
        </w:tc>
        <w:tc>
          <w:tcPr>
            <w:tcW w:w="881" w:type="pct"/>
            <w:shd w:val="clear" w:color="auto" w:fill="auto"/>
          </w:tcPr>
          <w:p w:rsidR="00A86CD3" w:rsidRPr="0041043F" w:rsidRDefault="00A86CD3" w:rsidP="00BD246B">
            <w:r w:rsidRPr="0041043F">
              <w:t xml:space="preserve">-174.0 </w:t>
            </w:r>
          </w:p>
        </w:tc>
        <w:tc>
          <w:tcPr>
            <w:tcW w:w="793" w:type="pct"/>
          </w:tcPr>
          <w:p w:rsidR="00A86CD3" w:rsidRPr="0041043F" w:rsidRDefault="00A86CD3" w:rsidP="00BD246B">
            <w:r w:rsidRPr="0041043F">
              <w:t xml:space="preserve">-174.0 </w:t>
            </w:r>
          </w:p>
        </w:tc>
      </w:tr>
      <w:tr w:rsidR="00A86CD3" w:rsidRPr="0041043F" w:rsidTr="00BD246B">
        <w:trPr>
          <w:trHeight w:val="363"/>
          <w:jc w:val="center"/>
        </w:trPr>
        <w:tc>
          <w:tcPr>
            <w:tcW w:w="2445" w:type="pct"/>
            <w:shd w:val="clear" w:color="auto" w:fill="auto"/>
            <w:vAlign w:val="center"/>
          </w:tcPr>
          <w:p w:rsidR="00A86CD3" w:rsidRPr="0041043F" w:rsidRDefault="00A86CD3" w:rsidP="00BD246B">
            <w:pPr>
              <w:rPr>
                <w:rFonts w:eastAsia="MS PGothic"/>
              </w:rPr>
            </w:pPr>
            <w:r w:rsidRPr="0041043F">
              <w:t>(3) Receiver noise figure (dB)</w:t>
            </w:r>
          </w:p>
        </w:tc>
        <w:tc>
          <w:tcPr>
            <w:tcW w:w="881" w:type="pct"/>
            <w:shd w:val="clear" w:color="auto" w:fill="auto"/>
          </w:tcPr>
          <w:p w:rsidR="00A86CD3" w:rsidRPr="0041043F" w:rsidRDefault="00A86CD3" w:rsidP="00BD246B">
            <w:r w:rsidRPr="0041043F">
              <w:t xml:space="preserve">5.0 </w:t>
            </w:r>
          </w:p>
        </w:tc>
        <w:tc>
          <w:tcPr>
            <w:tcW w:w="881" w:type="pct"/>
            <w:shd w:val="clear" w:color="auto" w:fill="auto"/>
          </w:tcPr>
          <w:p w:rsidR="00A86CD3" w:rsidRPr="0041043F" w:rsidRDefault="00A86CD3" w:rsidP="00BD246B">
            <w:r w:rsidRPr="0041043F">
              <w:t xml:space="preserve">5.0 </w:t>
            </w:r>
          </w:p>
        </w:tc>
        <w:tc>
          <w:tcPr>
            <w:tcW w:w="793" w:type="pct"/>
          </w:tcPr>
          <w:p w:rsidR="00A86CD3" w:rsidRPr="0041043F" w:rsidRDefault="00A86CD3" w:rsidP="00BD246B">
            <w:r w:rsidRPr="0041043F">
              <w:t xml:space="preserve">5.0 </w:t>
            </w:r>
          </w:p>
        </w:tc>
      </w:tr>
      <w:tr w:rsidR="00A86CD3" w:rsidRPr="0041043F" w:rsidTr="00BD246B">
        <w:trPr>
          <w:trHeight w:val="230"/>
          <w:jc w:val="center"/>
        </w:trPr>
        <w:tc>
          <w:tcPr>
            <w:tcW w:w="2445" w:type="pct"/>
            <w:shd w:val="clear" w:color="auto" w:fill="auto"/>
            <w:vAlign w:val="center"/>
          </w:tcPr>
          <w:p w:rsidR="00A86CD3" w:rsidRPr="0041043F" w:rsidRDefault="00A86CD3" w:rsidP="00BD246B">
            <w:pPr>
              <w:rPr>
                <w:rFonts w:eastAsia="MS PGothic"/>
              </w:rPr>
            </w:pPr>
            <w:r w:rsidRPr="0041043F">
              <w:t>(4) Interference margin (dB)</w:t>
            </w:r>
          </w:p>
        </w:tc>
        <w:tc>
          <w:tcPr>
            <w:tcW w:w="881" w:type="pct"/>
            <w:shd w:val="clear" w:color="auto" w:fill="auto"/>
          </w:tcPr>
          <w:p w:rsidR="00A86CD3" w:rsidRPr="0041043F" w:rsidRDefault="00A86CD3" w:rsidP="00BD246B">
            <w:r w:rsidRPr="0041043F">
              <w:t xml:space="preserve">0.0 </w:t>
            </w:r>
          </w:p>
        </w:tc>
        <w:tc>
          <w:tcPr>
            <w:tcW w:w="881" w:type="pct"/>
            <w:shd w:val="clear" w:color="auto" w:fill="auto"/>
          </w:tcPr>
          <w:p w:rsidR="00A86CD3" w:rsidRPr="0041043F" w:rsidRDefault="00A86CD3" w:rsidP="00BD246B">
            <w:r w:rsidRPr="0041043F">
              <w:t xml:space="preserve">0.0 </w:t>
            </w:r>
          </w:p>
        </w:tc>
        <w:tc>
          <w:tcPr>
            <w:tcW w:w="793" w:type="pct"/>
          </w:tcPr>
          <w:p w:rsidR="00A86CD3" w:rsidRPr="0041043F" w:rsidRDefault="00A86CD3" w:rsidP="00BD246B">
            <w:r w:rsidRPr="0041043F">
              <w:t xml:space="preserve">0.0 </w:t>
            </w:r>
          </w:p>
        </w:tc>
      </w:tr>
      <w:tr w:rsidR="00A86CD3" w:rsidRPr="0041043F" w:rsidTr="00BD246B">
        <w:trPr>
          <w:trHeight w:val="356"/>
          <w:jc w:val="center"/>
        </w:trPr>
        <w:tc>
          <w:tcPr>
            <w:tcW w:w="2445" w:type="pct"/>
            <w:shd w:val="clear" w:color="auto" w:fill="auto"/>
            <w:vAlign w:val="center"/>
          </w:tcPr>
          <w:p w:rsidR="00A86CD3" w:rsidRPr="0041043F" w:rsidRDefault="00A86CD3" w:rsidP="00BD246B">
            <w:pPr>
              <w:rPr>
                <w:rFonts w:eastAsia="MS PGothic"/>
              </w:rPr>
            </w:pPr>
            <w:r w:rsidRPr="0041043F">
              <w:t>(5) Occupied channel bandwidth (</w:t>
            </w:r>
            <w:r>
              <w:t>M</w:t>
            </w:r>
            <w:r w:rsidRPr="0041043F">
              <w:t>Hz)</w:t>
            </w:r>
          </w:p>
        </w:tc>
        <w:tc>
          <w:tcPr>
            <w:tcW w:w="881" w:type="pct"/>
            <w:shd w:val="clear" w:color="auto" w:fill="auto"/>
          </w:tcPr>
          <w:p w:rsidR="00A86CD3" w:rsidRPr="00CC477B" w:rsidRDefault="00A86CD3" w:rsidP="00BD246B">
            <w:r>
              <w:rPr>
                <w:rFonts w:hint="eastAsia"/>
              </w:rPr>
              <w:t>8.64</w:t>
            </w:r>
          </w:p>
        </w:tc>
        <w:tc>
          <w:tcPr>
            <w:tcW w:w="881" w:type="pct"/>
            <w:shd w:val="clear" w:color="auto" w:fill="auto"/>
          </w:tcPr>
          <w:p w:rsidR="00A86CD3" w:rsidRPr="00CC477B" w:rsidRDefault="00A86CD3" w:rsidP="00BD246B">
            <w:r>
              <w:rPr>
                <w:rFonts w:hint="eastAsia"/>
              </w:rPr>
              <w:t>8.64</w:t>
            </w:r>
          </w:p>
        </w:tc>
        <w:tc>
          <w:tcPr>
            <w:tcW w:w="793" w:type="pct"/>
          </w:tcPr>
          <w:p w:rsidR="00A86CD3" w:rsidRPr="00CC477B" w:rsidRDefault="00A86CD3" w:rsidP="00BD246B">
            <w:r>
              <w:rPr>
                <w:rFonts w:hint="eastAsia"/>
              </w:rPr>
              <w:t>8.64</w:t>
            </w:r>
          </w:p>
        </w:tc>
      </w:tr>
      <w:tr w:rsidR="00A86CD3" w:rsidRPr="0041043F" w:rsidTr="00BD246B">
        <w:trPr>
          <w:trHeight w:val="496"/>
          <w:jc w:val="center"/>
        </w:trPr>
        <w:tc>
          <w:tcPr>
            <w:tcW w:w="2445" w:type="pct"/>
            <w:shd w:val="clear" w:color="auto" w:fill="auto"/>
            <w:vAlign w:val="center"/>
          </w:tcPr>
          <w:p w:rsidR="00A86CD3" w:rsidRPr="009B0C72" w:rsidRDefault="00A86CD3" w:rsidP="00BD246B">
            <w:pPr>
              <w:rPr>
                <w:rFonts w:eastAsia="MS PGothic"/>
                <w:lang w:val="fr-FR"/>
              </w:rPr>
            </w:pPr>
            <w:r w:rsidRPr="009B0C72">
              <w:rPr>
                <w:lang w:val="fr-FR"/>
              </w:rPr>
              <w:t>(6) Effective noise power</w:t>
            </w:r>
            <w:r w:rsidRPr="009B0C72">
              <w:rPr>
                <w:lang w:val="fr-FR"/>
              </w:rPr>
              <w:br/>
              <w:t xml:space="preserve"> = (2) + (3) + (4) + 10 </w:t>
            </w:r>
            <w:proofErr w:type="gramStart"/>
            <w:r w:rsidRPr="009B0C72">
              <w:rPr>
                <w:lang w:val="fr-FR"/>
              </w:rPr>
              <w:t>log(</w:t>
            </w:r>
            <w:proofErr w:type="gramEnd"/>
            <w:r w:rsidRPr="009B0C72">
              <w:rPr>
                <w:lang w:val="fr-FR"/>
              </w:rPr>
              <w:t>(5))  (dBm)</w:t>
            </w:r>
          </w:p>
        </w:tc>
        <w:tc>
          <w:tcPr>
            <w:tcW w:w="881" w:type="pct"/>
            <w:shd w:val="clear" w:color="auto" w:fill="auto"/>
          </w:tcPr>
          <w:p w:rsidR="00A86CD3" w:rsidRPr="0041043F" w:rsidRDefault="00A86CD3" w:rsidP="00BD246B">
            <w:r w:rsidRPr="0041043F">
              <w:t>-</w:t>
            </w:r>
            <w:r>
              <w:rPr>
                <w:rFonts w:hint="eastAsia"/>
              </w:rPr>
              <w:t>99</w:t>
            </w:r>
            <w:r w:rsidRPr="0041043F">
              <w:t>.7</w:t>
            </w:r>
          </w:p>
        </w:tc>
        <w:tc>
          <w:tcPr>
            <w:tcW w:w="881" w:type="pct"/>
            <w:shd w:val="clear" w:color="auto" w:fill="auto"/>
          </w:tcPr>
          <w:p w:rsidR="00A86CD3" w:rsidRPr="0041043F" w:rsidRDefault="00A86CD3" w:rsidP="00BD246B">
            <w:r w:rsidRPr="0041043F">
              <w:t>-</w:t>
            </w:r>
            <w:r>
              <w:rPr>
                <w:rFonts w:hint="eastAsia"/>
              </w:rPr>
              <w:t>99</w:t>
            </w:r>
            <w:r w:rsidRPr="0041043F">
              <w:t>.7</w:t>
            </w:r>
          </w:p>
        </w:tc>
        <w:tc>
          <w:tcPr>
            <w:tcW w:w="793" w:type="pct"/>
          </w:tcPr>
          <w:p w:rsidR="00A86CD3" w:rsidRPr="0041043F" w:rsidRDefault="00A86CD3" w:rsidP="00BD246B">
            <w:r w:rsidRPr="0041043F">
              <w:t>-</w:t>
            </w:r>
            <w:r>
              <w:rPr>
                <w:rFonts w:hint="eastAsia"/>
              </w:rPr>
              <w:t>99</w:t>
            </w:r>
            <w:r w:rsidRPr="0041043F">
              <w:t>.7</w:t>
            </w:r>
          </w:p>
        </w:tc>
      </w:tr>
      <w:tr w:rsidR="00A86CD3" w:rsidRPr="0041043F" w:rsidTr="00BD246B">
        <w:trPr>
          <w:trHeight w:val="230"/>
          <w:jc w:val="center"/>
        </w:trPr>
        <w:tc>
          <w:tcPr>
            <w:tcW w:w="2445" w:type="pct"/>
            <w:shd w:val="clear" w:color="auto" w:fill="auto"/>
            <w:vAlign w:val="center"/>
          </w:tcPr>
          <w:p w:rsidR="00A86CD3" w:rsidRPr="0041043F" w:rsidRDefault="00A86CD3" w:rsidP="00BD246B">
            <w:pPr>
              <w:rPr>
                <w:rFonts w:eastAsia="MS PGothic"/>
              </w:rPr>
            </w:pPr>
            <w:r w:rsidRPr="0041043F">
              <w:t>(7) Required SINR (dB)</w:t>
            </w:r>
          </w:p>
        </w:tc>
        <w:tc>
          <w:tcPr>
            <w:tcW w:w="881" w:type="pct"/>
            <w:shd w:val="clear" w:color="auto" w:fill="auto"/>
          </w:tcPr>
          <w:p w:rsidR="00A86CD3" w:rsidRPr="003C275E" w:rsidRDefault="00A86CD3" w:rsidP="00BD246B">
            <w:r>
              <w:rPr>
                <w:rFonts w:hint="eastAsia"/>
              </w:rPr>
              <w:t>-10.4</w:t>
            </w:r>
          </w:p>
        </w:tc>
        <w:tc>
          <w:tcPr>
            <w:tcW w:w="881" w:type="pct"/>
            <w:shd w:val="clear" w:color="auto" w:fill="auto"/>
          </w:tcPr>
          <w:p w:rsidR="00A86CD3" w:rsidRPr="0090373C" w:rsidRDefault="00A86CD3" w:rsidP="00FB6B01">
            <w:r>
              <w:rPr>
                <w:rFonts w:hint="eastAsia"/>
              </w:rPr>
              <w:t>-</w:t>
            </w:r>
            <w:r w:rsidR="00FB6B01">
              <w:rPr>
                <w:rFonts w:hint="eastAsia"/>
              </w:rPr>
              <w:t>16.7</w:t>
            </w:r>
          </w:p>
        </w:tc>
        <w:tc>
          <w:tcPr>
            <w:tcW w:w="793" w:type="pct"/>
          </w:tcPr>
          <w:p w:rsidR="00A86CD3" w:rsidRPr="0090373C" w:rsidRDefault="00A86CD3" w:rsidP="00FB6B01">
            <w:r>
              <w:rPr>
                <w:rFonts w:hint="eastAsia"/>
              </w:rPr>
              <w:t>-</w:t>
            </w:r>
            <w:r w:rsidR="00FB6B01">
              <w:rPr>
                <w:rFonts w:hint="eastAsia"/>
              </w:rPr>
              <w:t>17.5</w:t>
            </w:r>
          </w:p>
        </w:tc>
      </w:tr>
      <w:tr w:rsidR="00A86CD3" w:rsidRPr="0041043F" w:rsidTr="00BD246B">
        <w:trPr>
          <w:trHeight w:val="363"/>
          <w:jc w:val="center"/>
        </w:trPr>
        <w:tc>
          <w:tcPr>
            <w:tcW w:w="2445" w:type="pct"/>
            <w:shd w:val="clear" w:color="auto" w:fill="auto"/>
            <w:vAlign w:val="center"/>
          </w:tcPr>
          <w:p w:rsidR="00A86CD3" w:rsidRPr="0041043F" w:rsidRDefault="00A86CD3" w:rsidP="00BD246B">
            <w:pPr>
              <w:rPr>
                <w:rFonts w:eastAsia="MS PGothic"/>
              </w:rPr>
            </w:pPr>
            <w:r w:rsidRPr="0041043F">
              <w:t>(8) Receiver sensitivity</w:t>
            </w:r>
            <w:r w:rsidRPr="0041043F">
              <w:br/>
              <w:t xml:space="preserve">         = (6) + (7) (dBm)</w:t>
            </w:r>
          </w:p>
        </w:tc>
        <w:tc>
          <w:tcPr>
            <w:tcW w:w="881" w:type="pct"/>
            <w:shd w:val="clear" w:color="auto" w:fill="auto"/>
          </w:tcPr>
          <w:p w:rsidR="00A86CD3" w:rsidRPr="00A41066" w:rsidRDefault="00A86CD3" w:rsidP="00FB6B01">
            <w:r>
              <w:rPr>
                <w:rFonts w:hint="eastAsia"/>
              </w:rPr>
              <w:t>-1</w:t>
            </w:r>
            <w:r w:rsidR="00FB6B01">
              <w:rPr>
                <w:rFonts w:hint="eastAsia"/>
              </w:rPr>
              <w:t>10</w:t>
            </w:r>
            <w:r>
              <w:rPr>
                <w:rFonts w:hint="eastAsia"/>
              </w:rPr>
              <w:t>.</w:t>
            </w:r>
            <w:r w:rsidR="00FB6B01">
              <w:rPr>
                <w:rFonts w:hint="eastAsia"/>
              </w:rPr>
              <w:t>1</w:t>
            </w:r>
          </w:p>
        </w:tc>
        <w:tc>
          <w:tcPr>
            <w:tcW w:w="881" w:type="pct"/>
            <w:shd w:val="clear" w:color="auto" w:fill="auto"/>
          </w:tcPr>
          <w:p w:rsidR="00A86CD3" w:rsidRPr="00C62878" w:rsidRDefault="00A86CD3" w:rsidP="00FB6B01">
            <w:r>
              <w:rPr>
                <w:rFonts w:hint="eastAsia"/>
              </w:rPr>
              <w:t>-11</w:t>
            </w:r>
            <w:r w:rsidR="00FB6B01">
              <w:rPr>
                <w:rFonts w:hint="eastAsia"/>
              </w:rPr>
              <w:t>6</w:t>
            </w:r>
            <w:r>
              <w:rPr>
                <w:rFonts w:hint="eastAsia"/>
              </w:rPr>
              <w:t>.</w:t>
            </w:r>
            <w:r w:rsidR="00FB6B01">
              <w:rPr>
                <w:rFonts w:hint="eastAsia"/>
              </w:rPr>
              <w:t>4</w:t>
            </w:r>
          </w:p>
        </w:tc>
        <w:tc>
          <w:tcPr>
            <w:tcW w:w="793" w:type="pct"/>
          </w:tcPr>
          <w:p w:rsidR="00A86CD3" w:rsidRPr="00C62878" w:rsidRDefault="00A86CD3" w:rsidP="00FB6B01">
            <w:r>
              <w:rPr>
                <w:rFonts w:hint="eastAsia"/>
              </w:rPr>
              <w:t>-11</w:t>
            </w:r>
            <w:r w:rsidR="00FB6B01">
              <w:rPr>
                <w:rFonts w:hint="eastAsia"/>
              </w:rPr>
              <w:t>7</w:t>
            </w:r>
            <w:r>
              <w:rPr>
                <w:rFonts w:hint="eastAsia"/>
              </w:rPr>
              <w:t>.</w:t>
            </w:r>
            <w:r w:rsidR="00FB6B01">
              <w:rPr>
                <w:rFonts w:hint="eastAsia"/>
              </w:rPr>
              <w:t>2</w:t>
            </w:r>
          </w:p>
        </w:tc>
      </w:tr>
      <w:tr w:rsidR="00A86CD3" w:rsidRPr="0041043F" w:rsidTr="00BD246B">
        <w:trPr>
          <w:trHeight w:val="363"/>
          <w:jc w:val="center"/>
        </w:trPr>
        <w:tc>
          <w:tcPr>
            <w:tcW w:w="2445" w:type="pct"/>
            <w:shd w:val="clear" w:color="auto" w:fill="auto"/>
            <w:vAlign w:val="center"/>
          </w:tcPr>
          <w:p w:rsidR="00A86CD3" w:rsidRPr="0041043F" w:rsidRDefault="00A86CD3" w:rsidP="00BD246B">
            <w:pPr>
              <w:rPr>
                <w:rFonts w:eastAsia="MS PGothic"/>
                <w:b/>
                <w:bCs/>
              </w:rPr>
            </w:pPr>
            <w:r w:rsidRPr="0041043F">
              <w:rPr>
                <w:b/>
                <w:bCs/>
              </w:rPr>
              <w:t>(9)</w:t>
            </w:r>
            <w:r w:rsidRPr="0041043F">
              <w:t xml:space="preserve"> </w:t>
            </w:r>
            <w:r w:rsidRPr="0041043F">
              <w:rPr>
                <w:b/>
                <w:bCs/>
              </w:rPr>
              <w:t>MCL</w:t>
            </w:r>
            <w:r w:rsidRPr="0041043F">
              <w:t xml:space="preserve"> </w:t>
            </w:r>
            <w:r w:rsidRPr="0041043F">
              <w:br/>
              <w:t xml:space="preserve">         = (1) - (8) (dB)</w:t>
            </w:r>
          </w:p>
        </w:tc>
        <w:tc>
          <w:tcPr>
            <w:tcW w:w="881" w:type="pct"/>
            <w:shd w:val="clear" w:color="auto" w:fill="auto"/>
          </w:tcPr>
          <w:p w:rsidR="00A86CD3" w:rsidRPr="0041043F" w:rsidRDefault="00A86CD3" w:rsidP="00FB6B01">
            <w:pPr>
              <w:rPr>
                <w:b/>
              </w:rPr>
            </w:pPr>
            <w:r>
              <w:rPr>
                <w:rFonts w:hint="eastAsia"/>
                <w:b/>
              </w:rPr>
              <w:t>1</w:t>
            </w:r>
            <w:r w:rsidR="00FB6B01">
              <w:rPr>
                <w:rFonts w:hint="eastAsia"/>
                <w:b/>
              </w:rPr>
              <w:t>33</w:t>
            </w:r>
            <w:r>
              <w:rPr>
                <w:rFonts w:hint="eastAsia"/>
                <w:b/>
              </w:rPr>
              <w:t>.</w:t>
            </w:r>
            <w:r w:rsidR="00FB6B01">
              <w:rPr>
                <w:rFonts w:hint="eastAsia"/>
                <w:b/>
              </w:rPr>
              <w:t>1</w:t>
            </w:r>
          </w:p>
        </w:tc>
        <w:tc>
          <w:tcPr>
            <w:tcW w:w="881" w:type="pct"/>
            <w:shd w:val="clear" w:color="auto" w:fill="auto"/>
          </w:tcPr>
          <w:p w:rsidR="00A86CD3" w:rsidRPr="00C62878" w:rsidRDefault="00A86CD3" w:rsidP="00FB6B01">
            <w:pPr>
              <w:rPr>
                <w:b/>
              </w:rPr>
            </w:pPr>
            <w:r>
              <w:rPr>
                <w:rFonts w:hint="eastAsia"/>
                <w:b/>
              </w:rPr>
              <w:t>1</w:t>
            </w:r>
            <w:r w:rsidR="00FB6B01">
              <w:rPr>
                <w:rFonts w:hint="eastAsia"/>
                <w:b/>
              </w:rPr>
              <w:t>39</w:t>
            </w:r>
            <w:r>
              <w:rPr>
                <w:rFonts w:hint="eastAsia"/>
                <w:b/>
              </w:rPr>
              <w:t>.</w:t>
            </w:r>
            <w:r w:rsidR="00FB6B01">
              <w:rPr>
                <w:rFonts w:hint="eastAsia"/>
                <w:b/>
              </w:rPr>
              <w:t>4</w:t>
            </w:r>
          </w:p>
        </w:tc>
        <w:tc>
          <w:tcPr>
            <w:tcW w:w="793" w:type="pct"/>
          </w:tcPr>
          <w:p w:rsidR="00A86CD3" w:rsidRPr="00A41066" w:rsidRDefault="00A86CD3" w:rsidP="00FB6B01">
            <w:pPr>
              <w:rPr>
                <w:b/>
              </w:rPr>
            </w:pPr>
            <w:r>
              <w:rPr>
                <w:rFonts w:hint="eastAsia"/>
                <w:b/>
              </w:rPr>
              <w:t>1</w:t>
            </w:r>
            <w:r w:rsidR="00FB6B01">
              <w:rPr>
                <w:rFonts w:hint="eastAsia"/>
                <w:b/>
              </w:rPr>
              <w:t>40</w:t>
            </w:r>
            <w:r>
              <w:rPr>
                <w:rFonts w:hint="eastAsia"/>
                <w:b/>
              </w:rPr>
              <w:t>.</w:t>
            </w:r>
            <w:r w:rsidR="00FB6B01">
              <w:rPr>
                <w:rFonts w:hint="eastAsia"/>
                <w:b/>
              </w:rPr>
              <w:t>2</w:t>
            </w:r>
          </w:p>
        </w:tc>
      </w:tr>
    </w:tbl>
    <w:p w:rsidR="000467F0" w:rsidRDefault="000467F0" w:rsidP="000467F0">
      <w:pPr>
        <w:rPr>
          <w:lang w:val="en-GB" w:eastAsia="en-US"/>
        </w:rPr>
      </w:pPr>
    </w:p>
    <w:p w:rsidR="000467F0" w:rsidRPr="000467F0" w:rsidRDefault="000467F0" w:rsidP="000467F0">
      <w:pPr>
        <w:rPr>
          <w:lang w:val="en-GB" w:eastAsia="en-US"/>
        </w:rPr>
      </w:pPr>
    </w:p>
    <w:p w:rsidR="00A751C5" w:rsidRDefault="00A751C5" w:rsidP="002C1BF6">
      <w:pPr>
        <w:pStyle w:val="Heading2"/>
        <w:numPr>
          <w:ilvl w:val="0"/>
          <w:numId w:val="12"/>
        </w:numPr>
        <w:spacing w:before="60" w:after="60"/>
        <w:ind w:hanging="644"/>
      </w:pPr>
      <w:r>
        <w:lastRenderedPageBreak/>
        <w:t>Renaming of preamble formats for L = 839</w:t>
      </w:r>
    </w:p>
    <w:p w:rsidR="00A751C5" w:rsidRDefault="00A751C5" w:rsidP="00A751C5">
      <w:pPr>
        <w:rPr>
          <w:lang w:val="en-GB" w:eastAsia="en-US"/>
        </w:rPr>
      </w:pPr>
      <w:r>
        <w:rPr>
          <w:lang w:val="en-GB" w:eastAsia="en-US"/>
        </w:rPr>
        <w:t>In RAN1#89 we agreed on three preamble formats using the long sequence length L = 839:</w:t>
      </w:r>
    </w:p>
    <w:p w:rsidR="00A751C5" w:rsidRDefault="00A751C5" w:rsidP="00A751C5">
      <w:pPr>
        <w:rPr>
          <w:lang w:val="en-GB" w:eastAsia="en-US"/>
        </w:rPr>
      </w:pPr>
    </w:p>
    <w:p w:rsidR="00A751C5" w:rsidRDefault="00A751C5" w:rsidP="00F830D9">
      <w:pPr>
        <w:jc w:val="center"/>
        <w:rPr>
          <w:rFonts w:eastAsia="MS Mincho"/>
          <w:lang w:eastAsia="ja-JP"/>
        </w:rPr>
      </w:pPr>
      <w:r>
        <w:rPr>
          <w:rFonts w:eastAsia="MS Mincho"/>
          <w:noProof/>
          <w:lang w:eastAsia="en-US"/>
        </w:rPr>
        <w:drawing>
          <wp:inline distT="0" distB="0" distL="0" distR="0">
            <wp:extent cx="5493285" cy="1009290"/>
            <wp:effectExtent l="1905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5496129" cy="1009813"/>
                    </a:xfrm>
                    <a:prstGeom prst="rect">
                      <a:avLst/>
                    </a:prstGeom>
                    <a:noFill/>
                    <a:ln w="9525">
                      <a:noFill/>
                      <a:miter lim="800000"/>
                      <a:headEnd/>
                      <a:tailEnd/>
                    </a:ln>
                  </pic:spPr>
                </pic:pic>
              </a:graphicData>
            </a:graphic>
          </wp:inline>
        </w:drawing>
      </w:r>
    </w:p>
    <w:tbl>
      <w:tblPr>
        <w:tblW w:w="8500" w:type="dxa"/>
        <w:jc w:val="center"/>
        <w:tblInd w:w="-294" w:type="dxa"/>
        <w:tblCellMar>
          <w:left w:w="0" w:type="dxa"/>
          <w:right w:w="0" w:type="dxa"/>
        </w:tblCellMar>
        <w:tblLook w:val="04A0"/>
      </w:tblPr>
      <w:tblGrid>
        <w:gridCol w:w="810"/>
        <w:gridCol w:w="564"/>
        <w:gridCol w:w="973"/>
        <w:gridCol w:w="742"/>
        <w:gridCol w:w="697"/>
        <w:gridCol w:w="913"/>
        <w:gridCol w:w="1221"/>
        <w:gridCol w:w="688"/>
        <w:gridCol w:w="697"/>
        <w:gridCol w:w="1195"/>
      </w:tblGrid>
      <w:tr w:rsidR="00F830D9" w:rsidRPr="00FC3B28" w:rsidTr="00F830D9">
        <w:trPr>
          <w:trHeight w:val="584"/>
          <w:jc w:val="center"/>
        </w:trPr>
        <w:tc>
          <w:tcPr>
            <w:tcW w:w="81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Format </w:t>
            </w:r>
          </w:p>
        </w:tc>
        <w:tc>
          <w:tcPr>
            <w:tcW w:w="56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L </w:t>
            </w:r>
          </w:p>
        </w:tc>
        <w:tc>
          <w:tcPr>
            <w:tcW w:w="97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SCS(kHz) </w:t>
            </w:r>
          </w:p>
        </w:tc>
        <w:tc>
          <w:tcPr>
            <w:tcW w:w="74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A301FF" w:rsidRDefault="00A751C5" w:rsidP="00F830D9">
            <w:pPr>
              <w:jc w:val="center"/>
              <w:rPr>
                <w:rFonts w:eastAsia="MS Mincho"/>
                <w:b/>
                <w:sz w:val="16"/>
                <w:lang w:eastAsia="ja-JP"/>
              </w:rPr>
            </w:pPr>
            <w:r w:rsidRPr="00A301FF">
              <w:rPr>
                <w:rFonts w:eastAsia="MS Mincho"/>
                <w:b/>
                <w:bCs/>
                <w:sz w:val="16"/>
                <w:lang w:eastAsia="ja-JP"/>
              </w:rPr>
              <w:t>BW (MHz)</w:t>
            </w:r>
          </w:p>
        </w:tc>
        <w:tc>
          <w:tcPr>
            <w:tcW w:w="69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N_OS </w:t>
            </w:r>
          </w:p>
        </w:tc>
        <w:tc>
          <w:tcPr>
            <w:tcW w:w="91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N_RP </w:t>
            </w:r>
          </w:p>
        </w:tc>
        <w:tc>
          <w:tcPr>
            <w:tcW w:w="122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T_SEQ (Ts) </w:t>
            </w:r>
          </w:p>
        </w:tc>
        <w:tc>
          <w:tcPr>
            <w:tcW w:w="68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T_CP (Ts) </w:t>
            </w:r>
          </w:p>
        </w:tc>
        <w:tc>
          <w:tcPr>
            <w:tcW w:w="69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T_GP (Ts) </w:t>
            </w:r>
          </w:p>
        </w:tc>
        <w:tc>
          <w:tcPr>
            <w:tcW w:w="119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Use case </w:t>
            </w:r>
          </w:p>
        </w:tc>
      </w:tr>
      <w:tr w:rsidR="00F830D9" w:rsidRPr="00FC3B28" w:rsidTr="00F830D9">
        <w:trPr>
          <w:trHeight w:val="584"/>
          <w:jc w:val="center"/>
        </w:trPr>
        <w:tc>
          <w:tcPr>
            <w:tcW w:w="81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4 </w:t>
            </w:r>
          </w:p>
          <w:p w:rsidR="00A751C5" w:rsidRPr="00A301FF" w:rsidRDefault="00A751C5" w:rsidP="00A751C5">
            <w:pPr>
              <w:rPr>
                <w:rFonts w:eastAsia="MS Mincho"/>
                <w:b/>
                <w:sz w:val="16"/>
                <w:lang w:eastAsia="ja-JP"/>
              </w:rPr>
            </w:pPr>
            <w:r w:rsidRPr="00A301FF">
              <w:rPr>
                <w:rFonts w:eastAsia="MS Mincho"/>
                <w:b/>
                <w:bCs/>
                <w:sz w:val="16"/>
                <w:lang w:eastAsia="ja-JP"/>
              </w:rPr>
              <w:t xml:space="preserve">(3.5ms) </w:t>
            </w:r>
          </w:p>
        </w:tc>
        <w:tc>
          <w:tcPr>
            <w:tcW w:w="56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839 </w:t>
            </w:r>
          </w:p>
        </w:tc>
        <w:tc>
          <w:tcPr>
            <w:tcW w:w="97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1.25 </w:t>
            </w:r>
          </w:p>
        </w:tc>
        <w:tc>
          <w:tcPr>
            <w:tcW w:w="74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1.08 </w:t>
            </w:r>
          </w:p>
        </w:tc>
        <w:tc>
          <w:tcPr>
            <w:tcW w:w="69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4 </w:t>
            </w:r>
          </w:p>
        </w:tc>
        <w:tc>
          <w:tcPr>
            <w:tcW w:w="91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1 </w:t>
            </w:r>
          </w:p>
        </w:tc>
        <w:tc>
          <w:tcPr>
            <w:tcW w:w="122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4*24576 </w:t>
            </w:r>
          </w:p>
        </w:tc>
        <w:tc>
          <w:tcPr>
            <w:tcW w:w="68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4688 </w:t>
            </w:r>
          </w:p>
        </w:tc>
        <w:tc>
          <w:tcPr>
            <w:tcW w:w="69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4528 </w:t>
            </w:r>
          </w:p>
        </w:tc>
        <w:tc>
          <w:tcPr>
            <w:tcW w:w="119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A751C5" w:rsidRPr="00A301FF" w:rsidRDefault="00A751C5" w:rsidP="00A751C5">
            <w:pPr>
              <w:rPr>
                <w:rFonts w:eastAsia="MS Mincho"/>
                <w:b/>
                <w:sz w:val="16"/>
                <w:lang w:eastAsia="ja-JP"/>
              </w:rPr>
            </w:pPr>
            <w:r w:rsidRPr="00A301FF">
              <w:rPr>
                <w:rFonts w:eastAsia="MS Mincho"/>
                <w:b/>
                <w:bCs/>
                <w:sz w:val="16"/>
                <w:lang w:eastAsia="ja-JP"/>
              </w:rPr>
              <w:t xml:space="preserve">Coverage enhancement </w:t>
            </w:r>
          </w:p>
        </w:tc>
      </w:tr>
    </w:tbl>
    <w:p w:rsidR="00A751C5" w:rsidRDefault="00A751C5" w:rsidP="00A751C5">
      <w:pPr>
        <w:rPr>
          <w:lang w:val="en-GB" w:eastAsia="en-US"/>
        </w:rPr>
      </w:pPr>
    </w:p>
    <w:p w:rsidR="00A751C5" w:rsidRDefault="00A751C5" w:rsidP="00A751C5">
      <w:pPr>
        <w:rPr>
          <w:lang w:val="en-GB" w:eastAsia="en-US"/>
        </w:rPr>
      </w:pPr>
      <w:r>
        <w:rPr>
          <w:lang w:val="en-GB" w:eastAsia="en-US"/>
        </w:rPr>
        <w:t xml:space="preserve">We propose to rename format 4 to format 2. We also propose to change the </w:t>
      </w:r>
      <w:r w:rsidR="00BC3822">
        <w:rPr>
          <w:lang w:val="en-GB" w:eastAsia="en-US"/>
        </w:rPr>
        <w:t>T_</w:t>
      </w:r>
      <w:r>
        <w:rPr>
          <w:lang w:val="en-GB" w:eastAsia="en-US"/>
        </w:rPr>
        <w:t xml:space="preserve">GP for format </w:t>
      </w:r>
      <w:r w:rsidR="00150FDF">
        <w:rPr>
          <w:lang w:val="en-GB" w:eastAsia="en-US"/>
        </w:rPr>
        <w:t>1;</w:t>
      </w:r>
      <w:r>
        <w:rPr>
          <w:lang w:val="en-GB" w:eastAsia="en-US"/>
        </w:rPr>
        <w:t xml:space="preserve"> it shall be 21984 instead of 21904. </w:t>
      </w:r>
    </w:p>
    <w:p w:rsidR="00A751C5" w:rsidRPr="00A751C5" w:rsidRDefault="00A751C5" w:rsidP="00A751C5">
      <w:pPr>
        <w:rPr>
          <w:b/>
          <w:i/>
          <w:lang w:val="en-GB" w:eastAsia="en-US"/>
        </w:rPr>
      </w:pPr>
      <w:r w:rsidRPr="00A751C5">
        <w:rPr>
          <w:b/>
          <w:i/>
          <w:lang w:val="en-GB" w:eastAsia="en-US"/>
        </w:rPr>
        <w:t>Proposal 3:</w:t>
      </w:r>
      <w:r>
        <w:rPr>
          <w:b/>
          <w:i/>
          <w:lang w:val="en-GB" w:eastAsia="en-US"/>
        </w:rPr>
        <w:t xml:space="preserve"> Renaming of agreed preamble formats for the long sequence length</w:t>
      </w:r>
    </w:p>
    <w:p w:rsidR="00A751C5" w:rsidRDefault="00A751C5" w:rsidP="00A751C5">
      <w:pPr>
        <w:rPr>
          <w:lang w:val="en-GB" w:eastAsia="en-US"/>
        </w:rPr>
      </w:pPr>
    </w:p>
    <w:tbl>
      <w:tblPr>
        <w:tblW w:w="0" w:type="auto"/>
        <w:tblLayout w:type="fixed"/>
        <w:tblCellMar>
          <w:left w:w="0" w:type="dxa"/>
          <w:right w:w="0" w:type="dxa"/>
        </w:tblCellMar>
        <w:tblLook w:val="04A0"/>
      </w:tblPr>
      <w:tblGrid>
        <w:gridCol w:w="933"/>
        <w:gridCol w:w="487"/>
        <w:gridCol w:w="977"/>
        <w:gridCol w:w="920"/>
        <w:gridCol w:w="800"/>
        <w:gridCol w:w="800"/>
        <w:gridCol w:w="1092"/>
        <w:gridCol w:w="913"/>
        <w:gridCol w:w="925"/>
        <w:gridCol w:w="1333"/>
      </w:tblGrid>
      <w:tr w:rsidR="00A751C5" w:rsidRPr="00262798" w:rsidTr="00A751C5">
        <w:trPr>
          <w:trHeight w:val="284"/>
        </w:trPr>
        <w:tc>
          <w:tcPr>
            <w:tcW w:w="93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0467F0" w:rsidRDefault="00A751C5" w:rsidP="00A751C5">
            <w:pPr>
              <w:jc w:val="center"/>
              <w:rPr>
                <w:lang w:eastAsia="ja-JP"/>
              </w:rPr>
            </w:pPr>
            <w:r w:rsidRPr="000467F0">
              <w:rPr>
                <w:b/>
                <w:bCs/>
                <w:lang w:eastAsia="ja-JP"/>
              </w:rPr>
              <w:t>Format</w:t>
            </w:r>
          </w:p>
        </w:tc>
        <w:tc>
          <w:tcPr>
            <w:tcW w:w="487" w:type="dxa"/>
            <w:tcBorders>
              <w:top w:val="single" w:sz="8" w:space="0" w:color="FFFFFF"/>
              <w:left w:val="single" w:sz="8" w:space="0" w:color="FFFFFF"/>
              <w:bottom w:val="single" w:sz="24" w:space="0" w:color="FFFFFF"/>
              <w:right w:val="single" w:sz="8" w:space="0" w:color="FFFFFF"/>
            </w:tcBorders>
            <w:shd w:val="clear" w:color="auto" w:fill="4F81BD"/>
          </w:tcPr>
          <w:p w:rsidR="00A751C5" w:rsidRPr="000467F0" w:rsidRDefault="00A751C5" w:rsidP="00A751C5">
            <w:pPr>
              <w:jc w:val="center"/>
              <w:rPr>
                <w:b/>
                <w:bCs/>
                <w:lang w:eastAsia="ja-JP"/>
              </w:rPr>
            </w:pPr>
            <w:r>
              <w:rPr>
                <w:b/>
                <w:bCs/>
                <w:lang w:eastAsia="ja-JP"/>
              </w:rPr>
              <w:t>L</w:t>
            </w:r>
          </w:p>
        </w:tc>
        <w:tc>
          <w:tcPr>
            <w:tcW w:w="97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0467F0" w:rsidRDefault="00A751C5" w:rsidP="00A751C5">
            <w:pPr>
              <w:jc w:val="center"/>
              <w:rPr>
                <w:lang w:eastAsia="ja-JP"/>
              </w:rPr>
            </w:pPr>
            <w:r w:rsidRPr="000467F0">
              <w:rPr>
                <w:b/>
                <w:bCs/>
                <w:lang w:eastAsia="ja-JP"/>
              </w:rPr>
              <w:t>SCS(kHz)</w:t>
            </w:r>
          </w:p>
        </w:tc>
        <w:tc>
          <w:tcPr>
            <w:tcW w:w="920" w:type="dxa"/>
            <w:tcBorders>
              <w:top w:val="single" w:sz="8" w:space="0" w:color="FFFFFF"/>
              <w:left w:val="single" w:sz="8" w:space="0" w:color="FFFFFF"/>
              <w:bottom w:val="single" w:sz="24" w:space="0" w:color="FFFFFF"/>
              <w:right w:val="single" w:sz="8" w:space="0" w:color="FFFFFF"/>
            </w:tcBorders>
            <w:shd w:val="clear" w:color="auto" w:fill="4F81BD"/>
          </w:tcPr>
          <w:p w:rsidR="00A751C5" w:rsidRPr="000467F0" w:rsidRDefault="00A751C5" w:rsidP="00A751C5">
            <w:pPr>
              <w:jc w:val="center"/>
              <w:rPr>
                <w:b/>
                <w:bCs/>
                <w:lang w:eastAsia="ja-JP"/>
              </w:rPr>
            </w:pPr>
            <w:r>
              <w:rPr>
                <w:b/>
                <w:bCs/>
                <w:lang w:eastAsia="ja-JP"/>
              </w:rPr>
              <w:t>BW(MHz)</w:t>
            </w:r>
          </w:p>
        </w:tc>
        <w:tc>
          <w:tcPr>
            <w:tcW w:w="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0467F0" w:rsidRDefault="00A751C5" w:rsidP="00A751C5">
            <w:pPr>
              <w:jc w:val="center"/>
              <w:rPr>
                <w:lang w:eastAsia="ja-JP"/>
              </w:rPr>
            </w:pPr>
            <w:r w:rsidRPr="000467F0">
              <w:rPr>
                <w:b/>
                <w:bCs/>
                <w:lang w:eastAsia="ja-JP"/>
              </w:rPr>
              <w:t>N_OS</w:t>
            </w:r>
          </w:p>
        </w:tc>
        <w:tc>
          <w:tcPr>
            <w:tcW w:w="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0467F0" w:rsidRDefault="00A751C5" w:rsidP="00A751C5">
            <w:pPr>
              <w:jc w:val="center"/>
              <w:rPr>
                <w:lang w:eastAsia="ja-JP"/>
              </w:rPr>
            </w:pPr>
            <w:r w:rsidRPr="000467F0">
              <w:rPr>
                <w:b/>
                <w:bCs/>
                <w:lang w:eastAsia="ja-JP"/>
              </w:rPr>
              <w:t>N_RP</w:t>
            </w:r>
          </w:p>
        </w:tc>
        <w:tc>
          <w:tcPr>
            <w:tcW w:w="109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D27B25" w:rsidRDefault="00A751C5" w:rsidP="00A751C5">
            <w:pPr>
              <w:jc w:val="center"/>
              <w:rPr>
                <w:lang w:val="sv-SE" w:eastAsia="ja-JP"/>
              </w:rPr>
            </w:pPr>
            <w:r w:rsidRPr="000467F0">
              <w:rPr>
                <w:b/>
                <w:bCs/>
                <w:lang w:eastAsia="ja-JP"/>
              </w:rPr>
              <w:t>T</w:t>
            </w:r>
            <w:r w:rsidRPr="00D27B25">
              <w:rPr>
                <w:b/>
                <w:bCs/>
                <w:lang w:val="sv-SE" w:eastAsia="ja-JP"/>
              </w:rPr>
              <w:t>_SEQ (Ts)</w:t>
            </w:r>
          </w:p>
        </w:tc>
        <w:tc>
          <w:tcPr>
            <w:tcW w:w="91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D27B25" w:rsidRDefault="00A751C5" w:rsidP="00A751C5">
            <w:pPr>
              <w:jc w:val="center"/>
              <w:rPr>
                <w:lang w:val="sv-SE" w:eastAsia="ja-JP"/>
              </w:rPr>
            </w:pPr>
            <w:r w:rsidRPr="00D27B25">
              <w:rPr>
                <w:b/>
                <w:bCs/>
                <w:lang w:val="sv-SE" w:eastAsia="ja-JP"/>
              </w:rPr>
              <w:t>T_CP (Ts)</w:t>
            </w:r>
          </w:p>
        </w:tc>
        <w:tc>
          <w:tcPr>
            <w:tcW w:w="92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D27B25" w:rsidRDefault="00A751C5" w:rsidP="00A751C5">
            <w:pPr>
              <w:jc w:val="center"/>
              <w:rPr>
                <w:lang w:val="sv-SE" w:eastAsia="ja-JP"/>
              </w:rPr>
            </w:pPr>
            <w:r w:rsidRPr="00D27B25">
              <w:rPr>
                <w:b/>
                <w:bCs/>
                <w:lang w:val="sv-SE" w:eastAsia="ja-JP"/>
              </w:rPr>
              <w:t>T_GP (Ts)</w:t>
            </w:r>
          </w:p>
        </w:tc>
        <w:tc>
          <w:tcPr>
            <w:tcW w:w="1333" w:type="dxa"/>
            <w:tcBorders>
              <w:top w:val="single" w:sz="8" w:space="0" w:color="FFFFFF"/>
              <w:left w:val="single" w:sz="8" w:space="0" w:color="FFFFFF"/>
              <w:bottom w:val="single" w:sz="24" w:space="0" w:color="FFFFFF"/>
              <w:right w:val="single" w:sz="8" w:space="0" w:color="FFFFFF"/>
            </w:tcBorders>
            <w:shd w:val="clear" w:color="auto" w:fill="4F81BD"/>
          </w:tcPr>
          <w:p w:rsidR="00A751C5" w:rsidRPr="00D27B25" w:rsidRDefault="00A751C5" w:rsidP="00A751C5">
            <w:pPr>
              <w:jc w:val="center"/>
              <w:rPr>
                <w:b/>
                <w:bCs/>
                <w:lang w:val="sv-SE" w:eastAsia="ja-JP"/>
              </w:rPr>
            </w:pPr>
            <w:r>
              <w:rPr>
                <w:b/>
                <w:bCs/>
                <w:lang w:val="sv-SE" w:eastAsia="ja-JP"/>
              </w:rPr>
              <w:t>Use case</w:t>
            </w:r>
          </w:p>
        </w:tc>
      </w:tr>
      <w:tr w:rsidR="00A751C5" w:rsidRPr="00262798" w:rsidTr="00A751C5">
        <w:trPr>
          <w:trHeight w:val="284"/>
        </w:trPr>
        <w:tc>
          <w:tcPr>
            <w:tcW w:w="933"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Pr>
                <w:lang w:val="sv-SE" w:eastAsia="ja-JP"/>
              </w:rPr>
              <w:t>0</w:t>
            </w:r>
          </w:p>
        </w:tc>
        <w:tc>
          <w:tcPr>
            <w:tcW w:w="487" w:type="dxa"/>
            <w:tcBorders>
              <w:top w:val="single" w:sz="24" w:space="0" w:color="FFFFFF"/>
              <w:left w:val="single" w:sz="8" w:space="0" w:color="FFFFFF"/>
              <w:bottom w:val="single" w:sz="24" w:space="0" w:color="FFFFFF"/>
              <w:right w:val="single" w:sz="8" w:space="0" w:color="FFFFFF"/>
            </w:tcBorders>
            <w:shd w:val="clear" w:color="auto" w:fill="D0D8E8"/>
          </w:tcPr>
          <w:p w:rsidR="00A751C5" w:rsidRPr="00D27B25" w:rsidRDefault="00A751C5" w:rsidP="00A751C5">
            <w:pPr>
              <w:jc w:val="center"/>
              <w:rPr>
                <w:lang w:val="sv-SE" w:eastAsia="ja-JP"/>
              </w:rPr>
            </w:pPr>
            <w:r>
              <w:rPr>
                <w:lang w:val="sv-SE" w:eastAsia="ja-JP"/>
              </w:rPr>
              <w:t>839</w:t>
            </w:r>
          </w:p>
        </w:tc>
        <w:tc>
          <w:tcPr>
            <w:tcW w:w="977"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sidRPr="00D27B25">
              <w:rPr>
                <w:lang w:val="sv-SE" w:eastAsia="ja-JP"/>
              </w:rPr>
              <w:t>1</w:t>
            </w:r>
            <w:r>
              <w:rPr>
                <w:lang w:val="sv-SE" w:eastAsia="ja-JP"/>
              </w:rPr>
              <w:t>.2</w:t>
            </w:r>
            <w:r w:rsidRPr="00D27B25">
              <w:rPr>
                <w:lang w:val="sv-SE" w:eastAsia="ja-JP"/>
              </w:rPr>
              <w:t>5</w:t>
            </w:r>
          </w:p>
        </w:tc>
        <w:tc>
          <w:tcPr>
            <w:tcW w:w="920" w:type="dxa"/>
            <w:tcBorders>
              <w:top w:val="single" w:sz="24" w:space="0" w:color="FFFFFF"/>
              <w:left w:val="single" w:sz="8" w:space="0" w:color="FFFFFF"/>
              <w:bottom w:val="single" w:sz="24" w:space="0" w:color="FFFFFF"/>
              <w:right w:val="single" w:sz="8" w:space="0" w:color="FFFFFF"/>
            </w:tcBorders>
            <w:shd w:val="clear" w:color="auto" w:fill="D0D8E8"/>
          </w:tcPr>
          <w:p w:rsidR="00A751C5" w:rsidRPr="00D27B25" w:rsidRDefault="00A751C5" w:rsidP="00A751C5">
            <w:pPr>
              <w:jc w:val="center"/>
              <w:rPr>
                <w:lang w:val="sv-SE" w:eastAsia="ja-JP"/>
              </w:rPr>
            </w:pPr>
            <w:r>
              <w:rPr>
                <w:lang w:val="sv-SE" w:eastAsia="ja-JP"/>
              </w:rPr>
              <w:t>1.08</w:t>
            </w:r>
          </w:p>
        </w:tc>
        <w:tc>
          <w:tcPr>
            <w:tcW w:w="800"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Pr>
                <w:lang w:val="sv-SE" w:eastAsia="ja-JP"/>
              </w:rPr>
              <w:t>1</w:t>
            </w:r>
          </w:p>
        </w:tc>
        <w:tc>
          <w:tcPr>
            <w:tcW w:w="800"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sidRPr="00D27B25">
              <w:rPr>
                <w:lang w:val="sv-SE" w:eastAsia="ja-JP"/>
              </w:rPr>
              <w:t>1</w:t>
            </w:r>
          </w:p>
        </w:tc>
        <w:tc>
          <w:tcPr>
            <w:tcW w:w="1092"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sidRPr="00D27B25">
              <w:rPr>
                <w:lang w:val="sv-SE" w:eastAsia="ja-JP"/>
              </w:rPr>
              <w:t>2</w:t>
            </w:r>
            <w:r>
              <w:rPr>
                <w:lang w:val="sv-SE" w:eastAsia="ja-JP"/>
              </w:rPr>
              <w:t>4576</w:t>
            </w:r>
          </w:p>
        </w:tc>
        <w:tc>
          <w:tcPr>
            <w:tcW w:w="913"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Pr>
                <w:lang w:val="sv-SE" w:eastAsia="ja-JP"/>
              </w:rPr>
              <w:t>3168</w:t>
            </w:r>
          </w:p>
        </w:tc>
        <w:tc>
          <w:tcPr>
            <w:tcW w:w="925"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Pr>
                <w:lang w:val="sv-SE" w:eastAsia="ja-JP"/>
              </w:rPr>
              <w:t>2976</w:t>
            </w:r>
          </w:p>
        </w:tc>
        <w:tc>
          <w:tcPr>
            <w:tcW w:w="1333" w:type="dxa"/>
            <w:tcBorders>
              <w:top w:val="single" w:sz="24" w:space="0" w:color="FFFFFF"/>
              <w:left w:val="single" w:sz="8" w:space="0" w:color="FFFFFF"/>
              <w:bottom w:val="single" w:sz="24" w:space="0" w:color="FFFFFF"/>
              <w:right w:val="single" w:sz="8" w:space="0" w:color="FFFFFF"/>
            </w:tcBorders>
            <w:shd w:val="clear" w:color="auto" w:fill="D0D8E8"/>
          </w:tcPr>
          <w:p w:rsidR="00A751C5" w:rsidRPr="00D27B25" w:rsidRDefault="00A751C5" w:rsidP="00A751C5">
            <w:pPr>
              <w:jc w:val="center"/>
              <w:rPr>
                <w:lang w:val="sv-SE" w:eastAsia="ja-JP"/>
              </w:rPr>
            </w:pPr>
            <w:r>
              <w:rPr>
                <w:lang w:val="sv-SE" w:eastAsia="ja-JP"/>
              </w:rPr>
              <w:t>LTE refarming</w:t>
            </w:r>
          </w:p>
        </w:tc>
      </w:tr>
      <w:tr w:rsidR="00A751C5" w:rsidRPr="00262798" w:rsidTr="00A751C5">
        <w:trPr>
          <w:trHeight w:val="284"/>
        </w:trPr>
        <w:tc>
          <w:tcPr>
            <w:tcW w:w="933"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Pr>
                <w:color w:val="000000" w:themeColor="text1"/>
                <w:lang w:val="sv-SE" w:eastAsia="ja-JP"/>
              </w:rPr>
              <w:t>1</w:t>
            </w:r>
          </w:p>
        </w:tc>
        <w:tc>
          <w:tcPr>
            <w:tcW w:w="487" w:type="dxa"/>
            <w:tcBorders>
              <w:top w:val="single" w:sz="24" w:space="0" w:color="FFFFFF"/>
              <w:left w:val="single" w:sz="8" w:space="0" w:color="FFFFFF"/>
              <w:bottom w:val="single" w:sz="24" w:space="0" w:color="FFFFFF"/>
              <w:right w:val="single" w:sz="8" w:space="0" w:color="FFFFFF"/>
            </w:tcBorders>
            <w:shd w:val="clear" w:color="auto" w:fill="D0D8E8"/>
          </w:tcPr>
          <w:p w:rsidR="00A751C5" w:rsidRPr="00D27B25" w:rsidRDefault="00A751C5" w:rsidP="00A751C5">
            <w:pPr>
              <w:spacing w:before="120"/>
              <w:jc w:val="center"/>
              <w:rPr>
                <w:color w:val="000000" w:themeColor="text1"/>
                <w:lang w:val="sv-SE" w:eastAsia="ja-JP"/>
              </w:rPr>
            </w:pPr>
            <w:r>
              <w:rPr>
                <w:color w:val="000000" w:themeColor="text1"/>
                <w:lang w:val="sv-SE" w:eastAsia="ja-JP"/>
              </w:rPr>
              <w:t>839</w:t>
            </w:r>
          </w:p>
        </w:tc>
        <w:tc>
          <w:tcPr>
            <w:tcW w:w="977"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sidRPr="00D27B25">
              <w:rPr>
                <w:color w:val="000000" w:themeColor="text1"/>
                <w:lang w:val="sv-SE" w:eastAsia="ja-JP"/>
              </w:rPr>
              <w:t>1</w:t>
            </w:r>
            <w:r>
              <w:rPr>
                <w:color w:val="000000" w:themeColor="text1"/>
                <w:lang w:val="sv-SE" w:eastAsia="ja-JP"/>
              </w:rPr>
              <w:t>.2</w:t>
            </w:r>
            <w:r w:rsidRPr="00D27B25">
              <w:rPr>
                <w:color w:val="000000" w:themeColor="text1"/>
                <w:lang w:val="sv-SE" w:eastAsia="ja-JP"/>
              </w:rPr>
              <w:t>5</w:t>
            </w:r>
          </w:p>
        </w:tc>
        <w:tc>
          <w:tcPr>
            <w:tcW w:w="920" w:type="dxa"/>
            <w:tcBorders>
              <w:top w:val="single" w:sz="24" w:space="0" w:color="FFFFFF"/>
              <w:left w:val="single" w:sz="8" w:space="0" w:color="FFFFFF"/>
              <w:bottom w:val="single" w:sz="24" w:space="0" w:color="FFFFFF"/>
              <w:right w:val="single" w:sz="8" w:space="0" w:color="FFFFFF"/>
            </w:tcBorders>
            <w:shd w:val="clear" w:color="auto" w:fill="D0D8E8"/>
          </w:tcPr>
          <w:p w:rsidR="00A751C5" w:rsidRPr="00D27B25" w:rsidRDefault="00A751C5" w:rsidP="00A751C5">
            <w:pPr>
              <w:spacing w:before="120"/>
              <w:jc w:val="center"/>
              <w:rPr>
                <w:color w:val="000000" w:themeColor="text1"/>
                <w:lang w:val="sv-SE" w:eastAsia="ja-JP"/>
              </w:rPr>
            </w:pPr>
            <w:r>
              <w:rPr>
                <w:color w:val="000000" w:themeColor="text1"/>
                <w:lang w:val="sv-SE" w:eastAsia="ja-JP"/>
              </w:rPr>
              <w:t>1.08</w:t>
            </w:r>
          </w:p>
        </w:tc>
        <w:tc>
          <w:tcPr>
            <w:tcW w:w="800"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Pr>
                <w:color w:val="000000" w:themeColor="text1"/>
                <w:lang w:val="sv-SE" w:eastAsia="ja-JP"/>
              </w:rPr>
              <w:t>1</w:t>
            </w:r>
          </w:p>
        </w:tc>
        <w:tc>
          <w:tcPr>
            <w:tcW w:w="800"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sidRPr="00D27B25">
              <w:rPr>
                <w:color w:val="000000" w:themeColor="text1"/>
                <w:lang w:val="sv-SE" w:eastAsia="ja-JP"/>
              </w:rPr>
              <w:t>1</w:t>
            </w:r>
          </w:p>
        </w:tc>
        <w:tc>
          <w:tcPr>
            <w:tcW w:w="1092"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Pr>
                <w:lang w:val="sv-SE" w:eastAsia="ja-JP"/>
              </w:rPr>
              <w:t>2*</w:t>
            </w:r>
            <w:r w:rsidRPr="00D27B25">
              <w:rPr>
                <w:lang w:val="sv-SE" w:eastAsia="ja-JP"/>
              </w:rPr>
              <w:t>2</w:t>
            </w:r>
            <w:r>
              <w:rPr>
                <w:lang w:val="sv-SE" w:eastAsia="ja-JP"/>
              </w:rPr>
              <w:t>4576</w:t>
            </w:r>
          </w:p>
        </w:tc>
        <w:tc>
          <w:tcPr>
            <w:tcW w:w="913"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Pr>
                <w:color w:val="000000" w:themeColor="text1"/>
                <w:lang w:val="sv-SE"/>
              </w:rPr>
              <w:t>21024</w:t>
            </w:r>
          </w:p>
        </w:tc>
        <w:tc>
          <w:tcPr>
            <w:tcW w:w="925"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rPr>
            </w:pPr>
            <w:r>
              <w:rPr>
                <w:color w:val="000000" w:themeColor="text1"/>
                <w:lang w:val="sv-SE"/>
              </w:rPr>
              <w:t>21984</w:t>
            </w:r>
          </w:p>
        </w:tc>
        <w:tc>
          <w:tcPr>
            <w:tcW w:w="1333" w:type="dxa"/>
            <w:tcBorders>
              <w:top w:val="single" w:sz="24" w:space="0" w:color="FFFFFF"/>
              <w:left w:val="single" w:sz="8" w:space="0" w:color="FFFFFF"/>
              <w:bottom w:val="single" w:sz="24" w:space="0" w:color="FFFFFF"/>
              <w:right w:val="single" w:sz="8" w:space="0" w:color="FFFFFF"/>
            </w:tcBorders>
            <w:shd w:val="clear" w:color="auto" w:fill="D0D8E8"/>
          </w:tcPr>
          <w:p w:rsidR="00A751C5" w:rsidRPr="00D27B25" w:rsidRDefault="00A751C5" w:rsidP="00A751C5">
            <w:pPr>
              <w:spacing w:before="120"/>
              <w:jc w:val="center"/>
              <w:rPr>
                <w:color w:val="000000" w:themeColor="text1"/>
                <w:lang w:val="sv-SE"/>
              </w:rPr>
            </w:pPr>
            <w:r>
              <w:rPr>
                <w:color w:val="000000" w:themeColor="text1"/>
                <w:lang w:val="sv-SE"/>
              </w:rPr>
              <w:t>Large cell, upto 100km</w:t>
            </w:r>
          </w:p>
        </w:tc>
      </w:tr>
      <w:tr w:rsidR="00A751C5" w:rsidRPr="00262798" w:rsidTr="00A751C5">
        <w:trPr>
          <w:trHeight w:val="284"/>
        </w:trPr>
        <w:tc>
          <w:tcPr>
            <w:tcW w:w="93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Pr>
                <w:color w:val="000000" w:themeColor="text1"/>
                <w:lang w:val="sv-SE" w:eastAsia="ja-JP"/>
              </w:rPr>
              <w:t>2</w:t>
            </w:r>
          </w:p>
        </w:tc>
        <w:tc>
          <w:tcPr>
            <w:tcW w:w="487" w:type="dxa"/>
            <w:tcBorders>
              <w:top w:val="single" w:sz="24" w:space="0" w:color="FFFFFF"/>
              <w:left w:val="single" w:sz="8" w:space="0" w:color="FFFFFF"/>
              <w:bottom w:val="single" w:sz="8" w:space="0" w:color="FFFFFF"/>
              <w:right w:val="single" w:sz="8" w:space="0" w:color="FFFFFF"/>
            </w:tcBorders>
            <w:shd w:val="clear" w:color="auto" w:fill="D0D8E8"/>
          </w:tcPr>
          <w:p w:rsidR="00A751C5" w:rsidRPr="00D27B25" w:rsidRDefault="00A751C5" w:rsidP="00A751C5">
            <w:pPr>
              <w:spacing w:before="120"/>
              <w:jc w:val="center"/>
              <w:rPr>
                <w:color w:val="000000" w:themeColor="text1"/>
                <w:lang w:val="sv-SE" w:eastAsia="ja-JP"/>
              </w:rPr>
            </w:pPr>
            <w:r>
              <w:rPr>
                <w:color w:val="000000" w:themeColor="text1"/>
                <w:lang w:val="sv-SE" w:eastAsia="ja-JP"/>
              </w:rPr>
              <w:t>839</w:t>
            </w:r>
          </w:p>
        </w:tc>
        <w:tc>
          <w:tcPr>
            <w:tcW w:w="97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sidRPr="00D27B25">
              <w:rPr>
                <w:color w:val="000000" w:themeColor="text1"/>
                <w:lang w:val="sv-SE" w:eastAsia="ja-JP"/>
              </w:rPr>
              <w:t>1</w:t>
            </w:r>
            <w:r>
              <w:rPr>
                <w:color w:val="000000" w:themeColor="text1"/>
                <w:lang w:val="sv-SE" w:eastAsia="ja-JP"/>
              </w:rPr>
              <w:t>.2</w:t>
            </w:r>
            <w:r w:rsidRPr="00D27B25">
              <w:rPr>
                <w:color w:val="000000" w:themeColor="text1"/>
                <w:lang w:val="sv-SE" w:eastAsia="ja-JP"/>
              </w:rPr>
              <w:t>5</w:t>
            </w:r>
          </w:p>
        </w:tc>
        <w:tc>
          <w:tcPr>
            <w:tcW w:w="920" w:type="dxa"/>
            <w:tcBorders>
              <w:top w:val="single" w:sz="24" w:space="0" w:color="FFFFFF"/>
              <w:left w:val="single" w:sz="8" w:space="0" w:color="FFFFFF"/>
              <w:bottom w:val="single" w:sz="8" w:space="0" w:color="FFFFFF"/>
              <w:right w:val="single" w:sz="8" w:space="0" w:color="FFFFFF"/>
            </w:tcBorders>
            <w:shd w:val="clear" w:color="auto" w:fill="D0D8E8"/>
          </w:tcPr>
          <w:p w:rsidR="00A751C5" w:rsidRPr="00D27B25" w:rsidRDefault="00A751C5" w:rsidP="00A751C5">
            <w:pPr>
              <w:spacing w:before="120"/>
              <w:jc w:val="center"/>
              <w:rPr>
                <w:color w:val="000000" w:themeColor="text1"/>
                <w:lang w:val="sv-SE" w:eastAsia="ja-JP"/>
              </w:rPr>
            </w:pPr>
            <w:r>
              <w:rPr>
                <w:color w:val="000000" w:themeColor="text1"/>
                <w:lang w:val="sv-SE" w:eastAsia="ja-JP"/>
              </w:rPr>
              <w:t>1.08</w:t>
            </w:r>
          </w:p>
        </w:tc>
        <w:tc>
          <w:tcPr>
            <w:tcW w:w="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Pr>
                <w:color w:val="000000" w:themeColor="text1"/>
                <w:lang w:val="sv-SE" w:eastAsia="ja-JP"/>
              </w:rPr>
              <w:t>4</w:t>
            </w:r>
          </w:p>
        </w:tc>
        <w:tc>
          <w:tcPr>
            <w:tcW w:w="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sidRPr="00D27B25">
              <w:rPr>
                <w:color w:val="000000" w:themeColor="text1"/>
                <w:lang w:val="sv-SE" w:eastAsia="ja-JP"/>
              </w:rPr>
              <w:t>1</w:t>
            </w:r>
          </w:p>
        </w:tc>
        <w:tc>
          <w:tcPr>
            <w:tcW w:w="109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rPr>
            </w:pPr>
            <w:r>
              <w:rPr>
                <w:lang w:val="sv-SE" w:eastAsia="ja-JP"/>
              </w:rPr>
              <w:t>4*</w:t>
            </w:r>
            <w:r w:rsidRPr="00D27B25">
              <w:rPr>
                <w:lang w:val="sv-SE" w:eastAsia="ja-JP"/>
              </w:rPr>
              <w:t>2</w:t>
            </w:r>
            <w:r>
              <w:rPr>
                <w:lang w:val="sv-SE" w:eastAsia="ja-JP"/>
              </w:rPr>
              <w:t>4576</w:t>
            </w:r>
          </w:p>
        </w:tc>
        <w:tc>
          <w:tcPr>
            <w:tcW w:w="91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rPr>
            </w:pPr>
            <w:r>
              <w:rPr>
                <w:color w:val="000000" w:themeColor="text1"/>
                <w:lang w:val="sv-SE"/>
              </w:rPr>
              <w:t>4688</w:t>
            </w:r>
          </w:p>
        </w:tc>
        <w:tc>
          <w:tcPr>
            <w:tcW w:w="92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rPr>
            </w:pPr>
            <w:r>
              <w:rPr>
                <w:color w:val="000000" w:themeColor="text1"/>
                <w:lang w:val="sv-SE"/>
              </w:rPr>
              <w:t>4528</w:t>
            </w:r>
          </w:p>
        </w:tc>
        <w:tc>
          <w:tcPr>
            <w:tcW w:w="1333" w:type="dxa"/>
            <w:tcBorders>
              <w:top w:val="single" w:sz="24" w:space="0" w:color="FFFFFF"/>
              <w:left w:val="single" w:sz="8" w:space="0" w:color="FFFFFF"/>
              <w:bottom w:val="single" w:sz="8" w:space="0" w:color="FFFFFF"/>
              <w:right w:val="single" w:sz="8" w:space="0" w:color="FFFFFF"/>
            </w:tcBorders>
            <w:shd w:val="clear" w:color="auto" w:fill="D0D8E8"/>
          </w:tcPr>
          <w:p w:rsidR="00A751C5" w:rsidRDefault="00A751C5" w:rsidP="00A751C5">
            <w:pPr>
              <w:spacing w:before="120"/>
              <w:jc w:val="center"/>
              <w:rPr>
                <w:color w:val="000000" w:themeColor="text1"/>
                <w:lang w:val="sv-SE"/>
              </w:rPr>
            </w:pPr>
            <w:r>
              <w:rPr>
                <w:color w:val="000000" w:themeColor="text1"/>
                <w:lang w:val="sv-SE"/>
              </w:rPr>
              <w:t>Coverage enhancement</w:t>
            </w:r>
          </w:p>
        </w:tc>
      </w:tr>
    </w:tbl>
    <w:p w:rsidR="00A751C5" w:rsidRDefault="00A751C5" w:rsidP="00A751C5">
      <w:pPr>
        <w:rPr>
          <w:lang w:val="en-GB" w:eastAsia="en-US"/>
        </w:rPr>
      </w:pPr>
    </w:p>
    <w:p w:rsidR="00A751C5" w:rsidRDefault="00A751C5" w:rsidP="00A751C5">
      <w:pPr>
        <w:rPr>
          <w:lang w:val="en-GB" w:eastAsia="en-US"/>
        </w:rPr>
      </w:pPr>
    </w:p>
    <w:p w:rsidR="00BC3822" w:rsidRDefault="00BC3822" w:rsidP="00A751C5">
      <w:pPr>
        <w:rPr>
          <w:lang w:val="en-GB" w:eastAsia="en-US"/>
        </w:rPr>
      </w:pPr>
    </w:p>
    <w:p w:rsidR="00BC3822" w:rsidRDefault="00BC3822" w:rsidP="00A751C5">
      <w:pPr>
        <w:rPr>
          <w:lang w:val="en-GB" w:eastAsia="en-US"/>
        </w:rPr>
      </w:pPr>
    </w:p>
    <w:p w:rsidR="00BC3822" w:rsidRDefault="00BC3822" w:rsidP="00A751C5">
      <w:pPr>
        <w:rPr>
          <w:lang w:val="en-GB" w:eastAsia="en-US"/>
        </w:rPr>
      </w:pPr>
    </w:p>
    <w:p w:rsidR="00BC3822" w:rsidRPr="00A751C5" w:rsidRDefault="00BC3822" w:rsidP="00A751C5">
      <w:pPr>
        <w:rPr>
          <w:lang w:val="en-GB" w:eastAsia="en-US"/>
        </w:rPr>
      </w:pPr>
    </w:p>
    <w:p w:rsidR="00326B92" w:rsidRDefault="00F1510A" w:rsidP="002C1BF6">
      <w:pPr>
        <w:pStyle w:val="Heading2"/>
        <w:numPr>
          <w:ilvl w:val="0"/>
          <w:numId w:val="12"/>
        </w:numPr>
        <w:spacing w:before="60" w:after="60"/>
        <w:ind w:hanging="644"/>
      </w:pPr>
      <w:r>
        <w:lastRenderedPageBreak/>
        <w:t>Conclusions</w:t>
      </w:r>
    </w:p>
    <w:p w:rsidR="00DB3A41" w:rsidRPr="00DB3A41" w:rsidRDefault="00DB3A41" w:rsidP="00DB3A41">
      <w:pPr>
        <w:pStyle w:val="Caption"/>
        <w:spacing w:before="0" w:after="240"/>
        <w:rPr>
          <w:i/>
          <w:szCs w:val="22"/>
          <w:lang w:eastAsia="zh-CN"/>
        </w:rPr>
      </w:pPr>
      <w:bookmarkStart w:id="11" w:name="OLE_LINK59"/>
      <w:bookmarkStart w:id="12" w:name="OLE_LINK60"/>
      <w:r>
        <w:rPr>
          <w:i/>
          <w:szCs w:val="22"/>
          <w:lang w:eastAsia="zh-CN"/>
        </w:rPr>
        <w:t>Proposal 1: The following preamble formats for the short sequence length, L = 139, are proposed</w:t>
      </w:r>
    </w:p>
    <w:tbl>
      <w:tblPr>
        <w:tblW w:w="0" w:type="auto"/>
        <w:tblCellMar>
          <w:left w:w="0" w:type="dxa"/>
          <w:right w:w="0" w:type="dxa"/>
        </w:tblCellMar>
        <w:tblLook w:val="04A0"/>
      </w:tblPr>
      <w:tblGrid>
        <w:gridCol w:w="933"/>
        <w:gridCol w:w="1144"/>
        <w:gridCol w:w="800"/>
        <w:gridCol w:w="800"/>
        <w:gridCol w:w="1317"/>
        <w:gridCol w:w="1183"/>
        <w:gridCol w:w="1194"/>
      </w:tblGrid>
      <w:tr w:rsidR="00DB3A41" w:rsidRPr="00262798" w:rsidTr="00BD246B">
        <w:trPr>
          <w:trHeight w:val="284"/>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0467F0" w:rsidRDefault="00DB3A41" w:rsidP="00BD246B">
            <w:pPr>
              <w:rPr>
                <w:lang w:eastAsia="ja-JP"/>
              </w:rPr>
            </w:pPr>
            <w:r w:rsidRPr="000467F0">
              <w:rPr>
                <w:b/>
                <w:bCs/>
                <w:lang w:eastAsia="ja-JP"/>
              </w:rPr>
              <w:t xml:space="preserve">Format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0467F0" w:rsidRDefault="00DB3A41" w:rsidP="00BD246B">
            <w:pPr>
              <w:rPr>
                <w:lang w:eastAsia="ja-JP"/>
              </w:rPr>
            </w:pPr>
            <w:r w:rsidRPr="000467F0">
              <w:rPr>
                <w:b/>
                <w:bCs/>
                <w:lang w:eastAsia="ja-JP"/>
              </w:rPr>
              <w:t xml:space="preserve">SCS(kHz)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0467F0" w:rsidRDefault="00DB3A41" w:rsidP="00BD246B">
            <w:pPr>
              <w:rPr>
                <w:lang w:eastAsia="ja-JP"/>
              </w:rPr>
            </w:pPr>
            <w:r w:rsidRPr="000467F0">
              <w:rPr>
                <w:b/>
                <w:bCs/>
                <w:lang w:eastAsia="ja-JP"/>
              </w:rPr>
              <w:t xml:space="preserve">N_OS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0467F0" w:rsidRDefault="00DB3A41" w:rsidP="00BD246B">
            <w:pPr>
              <w:rPr>
                <w:lang w:eastAsia="ja-JP"/>
              </w:rPr>
            </w:pPr>
            <w:r w:rsidRPr="000467F0">
              <w:rPr>
                <w:b/>
                <w:bCs/>
                <w:lang w:eastAsia="ja-JP"/>
              </w:rPr>
              <w:t xml:space="preserve">N_RP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D27B25" w:rsidRDefault="00DB3A41" w:rsidP="00BD246B">
            <w:pPr>
              <w:rPr>
                <w:lang w:val="sv-SE" w:eastAsia="ja-JP"/>
              </w:rPr>
            </w:pPr>
            <w:r w:rsidRPr="000467F0">
              <w:rPr>
                <w:b/>
                <w:bCs/>
                <w:lang w:eastAsia="ja-JP"/>
              </w:rPr>
              <w:t>T</w:t>
            </w:r>
            <w:r w:rsidRPr="00D27B25">
              <w:rPr>
                <w:b/>
                <w:bCs/>
                <w:lang w:val="sv-SE" w:eastAsia="ja-JP"/>
              </w:rPr>
              <w:t xml:space="preserve">_SEQ (Ts)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D27B25" w:rsidRDefault="00DB3A41" w:rsidP="00BD246B">
            <w:pPr>
              <w:rPr>
                <w:lang w:val="sv-SE" w:eastAsia="ja-JP"/>
              </w:rPr>
            </w:pPr>
            <w:r w:rsidRPr="00D27B25">
              <w:rPr>
                <w:b/>
                <w:bCs/>
                <w:lang w:val="sv-SE" w:eastAsia="ja-JP"/>
              </w:rPr>
              <w:t xml:space="preserve">T_CP (Ts)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D27B25" w:rsidRDefault="00DB3A41" w:rsidP="00BD246B">
            <w:pPr>
              <w:rPr>
                <w:lang w:val="sv-SE" w:eastAsia="ja-JP"/>
              </w:rPr>
            </w:pPr>
            <w:r w:rsidRPr="00D27B25">
              <w:rPr>
                <w:b/>
                <w:bCs/>
                <w:lang w:val="sv-SE" w:eastAsia="ja-JP"/>
              </w:rPr>
              <w:t xml:space="preserve">T_GP (Ts) </w:t>
            </w:r>
          </w:p>
        </w:tc>
      </w:tr>
      <w:tr w:rsidR="00DB3A41" w:rsidRPr="00262798" w:rsidTr="00BD246B">
        <w:trPr>
          <w:trHeight w:val="284"/>
        </w:trPr>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D27B25" w:rsidRDefault="00DB3A41" w:rsidP="00BD246B">
            <w:pPr>
              <w:rPr>
                <w:lang w:val="sv-SE" w:eastAsia="ja-JP"/>
              </w:rPr>
            </w:pPr>
            <w:r w:rsidRPr="00D27B25">
              <w:rPr>
                <w:lang w:val="sv-SE" w:eastAsia="ja-JP"/>
              </w:rPr>
              <w:t>S15-1</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D27B25" w:rsidRDefault="00DB3A41" w:rsidP="00BD246B">
            <w:pPr>
              <w:rPr>
                <w:lang w:val="sv-SE" w:eastAsia="ja-JP"/>
              </w:rPr>
            </w:pPr>
            <w:r w:rsidRPr="00D27B25">
              <w:rPr>
                <w:lang w:val="sv-SE" w:eastAsia="ja-JP"/>
              </w:rPr>
              <w:t xml:space="preserve">15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D27B25" w:rsidRDefault="00DB3A41" w:rsidP="00BD246B">
            <w:pPr>
              <w:rPr>
                <w:lang w:val="sv-SE" w:eastAsia="ja-JP"/>
              </w:rPr>
            </w:pPr>
            <w:r w:rsidRPr="00D27B25">
              <w:rPr>
                <w:lang w:val="sv-SE" w:eastAsia="ja-JP"/>
              </w:rPr>
              <w:t xml:space="preserve">1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D27B25" w:rsidRDefault="00DB3A41" w:rsidP="00BD246B">
            <w:pPr>
              <w:rPr>
                <w:lang w:val="sv-SE" w:eastAsia="ja-JP"/>
              </w:rPr>
            </w:pPr>
            <w:r w:rsidRPr="00D27B25">
              <w:rPr>
                <w:lang w:val="sv-SE" w:eastAsia="ja-JP"/>
              </w:rPr>
              <w:t xml:space="preserve">1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D27B25" w:rsidRDefault="00DB3A41" w:rsidP="00BD246B">
            <w:pPr>
              <w:rPr>
                <w:lang w:val="sv-SE" w:eastAsia="ja-JP"/>
              </w:rPr>
            </w:pPr>
            <w:r w:rsidRPr="00D27B25">
              <w:rPr>
                <w:lang w:val="sv-SE" w:eastAsia="ja-JP"/>
              </w:rPr>
              <w:t>2048</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D27B25" w:rsidRDefault="00DB3A41" w:rsidP="00BD246B">
            <w:pPr>
              <w:rPr>
                <w:lang w:val="sv-SE" w:eastAsia="ja-JP"/>
              </w:rPr>
            </w:pPr>
            <w:r w:rsidRPr="00D27B25">
              <w:rPr>
                <w:lang w:val="sv-SE" w:eastAsia="ja-JP"/>
              </w:rPr>
              <w:t>336</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D27B25" w:rsidRDefault="00DB3A41" w:rsidP="00BD246B">
            <w:pPr>
              <w:rPr>
                <w:lang w:val="sv-SE" w:eastAsia="ja-JP"/>
              </w:rPr>
            </w:pPr>
            <w:r w:rsidRPr="00D27B25">
              <w:rPr>
                <w:lang w:val="sv-SE" w:eastAsia="ja-JP"/>
              </w:rPr>
              <w:t>176</w:t>
            </w:r>
          </w:p>
        </w:tc>
      </w:tr>
      <w:tr w:rsidR="00DB3A41" w:rsidRPr="00262798" w:rsidTr="00BD246B">
        <w:trPr>
          <w:trHeight w:val="284"/>
        </w:trPr>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eastAsia="ja-JP"/>
              </w:rPr>
            </w:pPr>
            <w:r w:rsidRPr="00D27B25">
              <w:rPr>
                <w:color w:val="000000" w:themeColor="text1"/>
                <w:lang w:val="sv-SE" w:eastAsia="ja-JP"/>
              </w:rPr>
              <w:t xml:space="preserve">S15-8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eastAsia="ja-JP"/>
              </w:rPr>
            </w:pPr>
            <w:r w:rsidRPr="00D27B25">
              <w:rPr>
                <w:color w:val="000000" w:themeColor="text1"/>
                <w:lang w:val="sv-SE" w:eastAsia="ja-JP"/>
              </w:rPr>
              <w:t xml:space="preserve">15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eastAsia="ja-JP"/>
              </w:rPr>
            </w:pPr>
            <w:r w:rsidRPr="00D27B25">
              <w:rPr>
                <w:color w:val="000000" w:themeColor="text1"/>
                <w:lang w:val="sv-SE" w:eastAsia="ja-JP"/>
              </w:rPr>
              <w:t xml:space="preserve">8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eastAsia="ja-JP"/>
              </w:rPr>
            </w:pPr>
            <w:r w:rsidRPr="00D27B25">
              <w:rPr>
                <w:color w:val="000000" w:themeColor="text1"/>
                <w:lang w:val="sv-SE" w:eastAsia="ja-JP"/>
              </w:rPr>
              <w:t xml:space="preserve">1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eastAsia="ja-JP"/>
              </w:rPr>
            </w:pPr>
            <w:r w:rsidRPr="00D27B25">
              <w:rPr>
                <w:rFonts w:hint="eastAsia"/>
                <w:color w:val="000000" w:themeColor="text1"/>
                <w:lang w:val="sv-SE"/>
              </w:rPr>
              <w:t>8*2048</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eastAsia="ja-JP"/>
              </w:rPr>
            </w:pPr>
            <w:r w:rsidRPr="00D27B25">
              <w:rPr>
                <w:rFonts w:hint="eastAsia"/>
                <w:color w:val="000000" w:themeColor="text1"/>
                <w:lang w:val="sv-SE"/>
              </w:rPr>
              <w:t>336</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rPr>
            </w:pPr>
            <w:r w:rsidRPr="00D27B25">
              <w:rPr>
                <w:rFonts w:hint="eastAsia"/>
                <w:color w:val="000000" w:themeColor="text1"/>
                <w:lang w:val="sv-SE"/>
              </w:rPr>
              <w:t>176</w:t>
            </w:r>
          </w:p>
        </w:tc>
      </w:tr>
      <w:tr w:rsidR="00DB3A41" w:rsidRPr="00262798" w:rsidTr="00BD246B">
        <w:trPr>
          <w:trHeight w:val="284"/>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eastAsia="ja-JP"/>
              </w:rPr>
            </w:pPr>
            <w:r w:rsidRPr="00D27B25">
              <w:rPr>
                <w:color w:val="000000" w:themeColor="text1"/>
                <w:lang w:val="sv-SE" w:eastAsia="ja-JP"/>
              </w:rPr>
              <w:t>S15-25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eastAsia="ja-JP"/>
              </w:rPr>
            </w:pPr>
            <w:r w:rsidRPr="00D27B25">
              <w:rPr>
                <w:color w:val="000000" w:themeColor="text1"/>
                <w:lang w:val="sv-SE" w:eastAsia="ja-JP"/>
              </w:rPr>
              <w:t>15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eastAsia="ja-JP"/>
              </w:rPr>
            </w:pPr>
            <w:r w:rsidRPr="00D27B25">
              <w:rPr>
                <w:color w:val="000000" w:themeColor="text1"/>
                <w:lang w:val="sv-SE" w:eastAsia="ja-JP"/>
              </w:rPr>
              <w:t>25</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eastAsia="ja-JP"/>
              </w:rPr>
            </w:pPr>
            <w:r w:rsidRPr="00D27B25">
              <w:rPr>
                <w:color w:val="000000" w:themeColor="text1"/>
                <w:lang w:val="sv-SE" w:eastAsia="ja-JP"/>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rPr>
            </w:pPr>
            <w:r w:rsidRPr="00D27B25">
              <w:rPr>
                <w:color w:val="000000" w:themeColor="text1"/>
                <w:lang w:val="sv-SE"/>
              </w:rPr>
              <w:t>25*2048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rPr>
            </w:pPr>
            <w:r w:rsidRPr="00D27B25">
              <w:rPr>
                <w:color w:val="000000" w:themeColor="text1"/>
                <w:lang w:val="sv-SE"/>
              </w:rPr>
              <w:t>2048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D27B25" w:rsidRDefault="00DB3A41" w:rsidP="00BD246B">
            <w:pPr>
              <w:spacing w:before="120"/>
              <w:rPr>
                <w:color w:val="000000" w:themeColor="text1"/>
                <w:lang w:val="sv-SE"/>
              </w:rPr>
            </w:pPr>
            <w:r w:rsidRPr="00D27B25">
              <w:rPr>
                <w:color w:val="000000" w:themeColor="text1"/>
                <w:lang w:val="sv-SE"/>
              </w:rPr>
              <w:t>4*2048</w:t>
            </w:r>
          </w:p>
        </w:tc>
      </w:tr>
    </w:tbl>
    <w:p w:rsidR="00DB3A41" w:rsidRDefault="00DB3A41" w:rsidP="005161A0">
      <w:pPr>
        <w:spacing w:afterLines="50"/>
        <w:rPr>
          <w:rFonts w:eastAsia="MS Mincho"/>
          <w:b/>
          <w:sz w:val="22"/>
          <w:lang w:eastAsia="ja-JP"/>
        </w:rPr>
      </w:pPr>
    </w:p>
    <w:tbl>
      <w:tblPr>
        <w:tblW w:w="0" w:type="auto"/>
        <w:tblCellMar>
          <w:left w:w="0" w:type="dxa"/>
          <w:right w:w="0" w:type="dxa"/>
        </w:tblCellMar>
        <w:tblLook w:val="04A0"/>
      </w:tblPr>
      <w:tblGrid>
        <w:gridCol w:w="933"/>
        <w:gridCol w:w="1144"/>
        <w:gridCol w:w="800"/>
        <w:gridCol w:w="800"/>
        <w:gridCol w:w="1317"/>
        <w:gridCol w:w="1183"/>
        <w:gridCol w:w="1194"/>
      </w:tblGrid>
      <w:tr w:rsidR="00DB3A41" w:rsidRPr="00262798" w:rsidTr="00DB3A41">
        <w:trPr>
          <w:trHeight w:val="284"/>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262798" w:rsidRDefault="00DB3A41" w:rsidP="00BD246B">
            <w:pPr>
              <w:rPr>
                <w:lang w:val="sv-SE" w:eastAsia="ja-JP"/>
              </w:rPr>
            </w:pPr>
            <w:r w:rsidRPr="00262798">
              <w:rPr>
                <w:b/>
                <w:bCs/>
                <w:lang w:val="sv-SE" w:eastAsia="ja-JP"/>
              </w:rPr>
              <w:t xml:space="preserve">Format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262798" w:rsidRDefault="00DB3A41" w:rsidP="00BD246B">
            <w:pPr>
              <w:rPr>
                <w:lang w:val="sv-SE" w:eastAsia="ja-JP"/>
              </w:rPr>
            </w:pPr>
            <w:r w:rsidRPr="00262798">
              <w:rPr>
                <w:b/>
                <w:bCs/>
                <w:lang w:val="sv-SE" w:eastAsia="ja-JP"/>
              </w:rPr>
              <w:t xml:space="preserve">SCS(kHz)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262798" w:rsidRDefault="00DB3A41" w:rsidP="00BD246B">
            <w:pPr>
              <w:rPr>
                <w:lang w:val="sv-SE" w:eastAsia="ja-JP"/>
              </w:rPr>
            </w:pPr>
            <w:r w:rsidRPr="00262798">
              <w:rPr>
                <w:b/>
                <w:bCs/>
                <w:lang w:val="sv-SE" w:eastAsia="ja-JP"/>
              </w:rPr>
              <w:t xml:space="preserve">N_OS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262798" w:rsidRDefault="00DB3A41" w:rsidP="00BD246B">
            <w:pPr>
              <w:rPr>
                <w:lang w:val="sv-SE" w:eastAsia="ja-JP"/>
              </w:rPr>
            </w:pPr>
            <w:r w:rsidRPr="00262798">
              <w:rPr>
                <w:b/>
                <w:bCs/>
                <w:lang w:val="sv-SE" w:eastAsia="ja-JP"/>
              </w:rPr>
              <w:t xml:space="preserve">N_RP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262798" w:rsidRDefault="00DB3A41" w:rsidP="00BD246B">
            <w:pPr>
              <w:rPr>
                <w:lang w:val="sv-SE" w:eastAsia="ja-JP"/>
              </w:rPr>
            </w:pPr>
            <w:r w:rsidRPr="00262798">
              <w:rPr>
                <w:b/>
                <w:bCs/>
                <w:lang w:val="sv-SE" w:eastAsia="ja-JP"/>
              </w:rPr>
              <w:t xml:space="preserve">T_SEQ (Ts)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262798" w:rsidRDefault="00DB3A41" w:rsidP="00BD246B">
            <w:pPr>
              <w:rPr>
                <w:lang w:val="sv-SE" w:eastAsia="ja-JP"/>
              </w:rPr>
            </w:pPr>
            <w:r w:rsidRPr="00262798">
              <w:rPr>
                <w:b/>
                <w:bCs/>
                <w:lang w:val="sv-SE" w:eastAsia="ja-JP"/>
              </w:rPr>
              <w:t xml:space="preserve">T_CP (Ts) </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DB3A41" w:rsidRPr="00262798" w:rsidRDefault="00DB3A41" w:rsidP="00BD246B">
            <w:pPr>
              <w:rPr>
                <w:lang w:val="sv-SE" w:eastAsia="ja-JP"/>
              </w:rPr>
            </w:pPr>
            <w:r w:rsidRPr="00262798">
              <w:rPr>
                <w:b/>
                <w:bCs/>
                <w:lang w:val="sv-SE" w:eastAsia="ja-JP"/>
              </w:rPr>
              <w:t xml:space="preserve">T_GP (Ts) </w:t>
            </w:r>
          </w:p>
        </w:tc>
      </w:tr>
      <w:tr w:rsidR="00DB3A41" w:rsidRPr="00262798" w:rsidTr="00DB3A41">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6551F5" w:rsidRDefault="00DB3A41" w:rsidP="00BD246B">
            <w:pPr>
              <w:spacing w:before="120"/>
              <w:rPr>
                <w:lang w:val="sv-SE" w:eastAsia="ja-JP"/>
              </w:rPr>
            </w:pPr>
            <w:r w:rsidRPr="006551F5">
              <w:rPr>
                <w:lang w:val="sv-SE" w:eastAsia="ja-JP"/>
              </w:rPr>
              <w:t>S</w:t>
            </w:r>
            <w:r w:rsidRPr="006551F5">
              <w:rPr>
                <w:rFonts w:hint="eastAsia"/>
                <w:lang w:val="sv-SE"/>
              </w:rPr>
              <w:t>60</w:t>
            </w:r>
            <w:r w:rsidRPr="006551F5">
              <w:rPr>
                <w:lang w:val="sv-SE" w:eastAsia="ja-JP"/>
              </w:rPr>
              <w:t xml:space="preserve">-1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Default="00DB3A41" w:rsidP="00BD246B">
            <w:pPr>
              <w:spacing w:before="120"/>
            </w:pPr>
            <w:r w:rsidRPr="004C4ACB">
              <w:rPr>
                <w:lang w:val="sv-SE" w:eastAsia="ja-JP"/>
              </w:rPr>
              <w:t>60</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262798" w:rsidRDefault="00DB3A41" w:rsidP="00BD246B">
            <w:pPr>
              <w:spacing w:before="120"/>
              <w:rPr>
                <w:lang w:val="sv-SE" w:eastAsia="ja-JP"/>
              </w:rPr>
            </w:pPr>
            <w:r w:rsidRPr="00262798">
              <w:rPr>
                <w:lang w:val="sv-SE" w:eastAsia="ja-JP"/>
              </w:rPr>
              <w:t xml:space="preserve">1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262798" w:rsidRDefault="00DB3A41" w:rsidP="00BD246B">
            <w:pPr>
              <w:spacing w:before="120"/>
              <w:rPr>
                <w:lang w:val="sv-SE" w:eastAsia="ja-JP"/>
              </w:rPr>
            </w:pPr>
            <w:r w:rsidRPr="00262798">
              <w:rPr>
                <w:lang w:val="sv-SE" w:eastAsia="ja-JP"/>
              </w:rPr>
              <w:t xml:space="preserve">1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675E7E" w:rsidRDefault="00DB3A41" w:rsidP="00BD246B">
            <w:pPr>
              <w:spacing w:before="120"/>
              <w:rPr>
                <w:lang w:val="sv-SE"/>
              </w:rPr>
            </w:pPr>
            <w:r>
              <w:rPr>
                <w:rFonts w:hint="eastAsia"/>
                <w:lang w:val="sv-SE"/>
              </w:rPr>
              <w:t>512</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675E7E" w:rsidRDefault="00DB3A41" w:rsidP="00BD246B">
            <w:pPr>
              <w:spacing w:before="120"/>
              <w:rPr>
                <w:lang w:val="sv-SE"/>
              </w:rPr>
            </w:pPr>
            <w:r>
              <w:rPr>
                <w:rFonts w:hint="eastAsia"/>
                <w:lang w:val="sv-SE"/>
              </w:rPr>
              <w:t>144</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DB3A41" w:rsidRPr="00675E7E" w:rsidRDefault="00DB3A41" w:rsidP="00BD246B">
            <w:pPr>
              <w:spacing w:before="120"/>
              <w:rPr>
                <w:lang w:val="sv-SE"/>
              </w:rPr>
            </w:pPr>
            <w:r>
              <w:rPr>
                <w:rFonts w:hint="eastAsia"/>
                <w:lang w:val="sv-SE"/>
              </w:rPr>
              <w:t>112</w:t>
            </w:r>
          </w:p>
        </w:tc>
      </w:tr>
      <w:tr w:rsidR="00DB3A41" w:rsidRPr="00262798" w:rsidTr="00DB3A41">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6551F5" w:rsidRDefault="00DB3A41" w:rsidP="00BD246B">
            <w:pPr>
              <w:spacing w:before="120"/>
              <w:rPr>
                <w:lang w:val="sv-SE" w:eastAsia="ja-JP"/>
              </w:rPr>
            </w:pPr>
            <w:r w:rsidRPr="006551F5">
              <w:rPr>
                <w:lang w:val="sv-SE" w:eastAsia="ja-JP"/>
              </w:rPr>
              <w:t>S</w:t>
            </w:r>
            <w:r w:rsidRPr="006551F5">
              <w:rPr>
                <w:rFonts w:hint="eastAsia"/>
                <w:lang w:val="sv-SE"/>
              </w:rPr>
              <w:t>60</w:t>
            </w:r>
            <w:r w:rsidRPr="006551F5">
              <w:rPr>
                <w:lang w:val="sv-SE" w:eastAsia="ja-JP"/>
              </w:rPr>
              <w:t xml:space="preserve">-8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Default="00DB3A41" w:rsidP="00BD246B">
            <w:pPr>
              <w:spacing w:before="120"/>
            </w:pPr>
            <w:r w:rsidRPr="004C4ACB">
              <w:rPr>
                <w:lang w:val="sv-SE" w:eastAsia="ja-JP"/>
              </w:rPr>
              <w:t>60</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262798" w:rsidRDefault="00DB3A41" w:rsidP="00BD246B">
            <w:pPr>
              <w:spacing w:before="120"/>
              <w:rPr>
                <w:lang w:val="sv-SE" w:eastAsia="ja-JP"/>
              </w:rPr>
            </w:pPr>
            <w:r>
              <w:rPr>
                <w:rFonts w:hint="eastAsia"/>
                <w:lang w:val="sv-SE"/>
              </w:rPr>
              <w:t>8</w:t>
            </w:r>
            <w:r w:rsidRPr="00262798">
              <w:rPr>
                <w:lang w:val="sv-SE" w:eastAsia="ja-JP"/>
              </w:rPr>
              <w:t xml:space="preserve">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262798" w:rsidRDefault="00DB3A41" w:rsidP="00BD246B">
            <w:pPr>
              <w:spacing w:before="120"/>
              <w:rPr>
                <w:lang w:val="sv-SE" w:eastAsia="ja-JP"/>
              </w:rPr>
            </w:pPr>
            <w:r w:rsidRPr="00262798">
              <w:rPr>
                <w:lang w:val="sv-SE" w:eastAsia="ja-JP"/>
              </w:rPr>
              <w:t xml:space="preserve">1 </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262798" w:rsidRDefault="00DB3A41" w:rsidP="00BD246B">
            <w:pPr>
              <w:spacing w:before="120"/>
              <w:rPr>
                <w:lang w:val="sv-SE" w:eastAsia="ja-JP"/>
              </w:rPr>
            </w:pPr>
            <w:r>
              <w:rPr>
                <w:rFonts w:hint="eastAsia"/>
                <w:lang w:val="sv-SE"/>
              </w:rPr>
              <w:t>8*512</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675E7E" w:rsidRDefault="00DB3A41" w:rsidP="00BD246B">
            <w:pPr>
              <w:spacing w:before="120"/>
              <w:rPr>
                <w:lang w:val="sv-SE"/>
              </w:rPr>
            </w:pPr>
            <w:r>
              <w:rPr>
                <w:rFonts w:hint="eastAsia"/>
                <w:lang w:val="sv-SE"/>
              </w:rPr>
              <w:t>144</w:t>
            </w:r>
          </w:p>
        </w:tc>
        <w:tc>
          <w:tcPr>
            <w:tcW w:w="0" w:type="auto"/>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DB3A41" w:rsidRPr="00675E7E" w:rsidRDefault="00DB3A41" w:rsidP="00BD246B">
            <w:pPr>
              <w:spacing w:before="120"/>
              <w:rPr>
                <w:lang w:val="sv-SE"/>
              </w:rPr>
            </w:pPr>
            <w:r>
              <w:rPr>
                <w:rFonts w:hint="eastAsia"/>
                <w:lang w:val="sv-SE"/>
              </w:rPr>
              <w:t>112</w:t>
            </w:r>
          </w:p>
        </w:tc>
      </w:tr>
      <w:tr w:rsidR="00DB3A41" w:rsidRPr="00262798" w:rsidTr="00DB3A41">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6551F5" w:rsidRDefault="00DB3A41" w:rsidP="00BD246B">
            <w:pPr>
              <w:spacing w:before="120"/>
              <w:rPr>
                <w:lang w:val="sv-SE" w:eastAsia="ja-JP"/>
              </w:rPr>
            </w:pPr>
            <w:r w:rsidRPr="006551F5">
              <w:rPr>
                <w:lang w:val="sv-SE" w:eastAsia="ja-JP"/>
              </w:rPr>
              <w:t>S</w:t>
            </w:r>
            <w:r w:rsidRPr="006551F5">
              <w:rPr>
                <w:rFonts w:hint="eastAsia"/>
                <w:lang w:val="sv-SE"/>
              </w:rPr>
              <w:t>60</w:t>
            </w:r>
            <w:r w:rsidRPr="006551F5">
              <w:rPr>
                <w:lang w:val="sv-SE" w:eastAsia="ja-JP"/>
              </w:rPr>
              <w:t xml:space="preserve">-14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Default="00DB3A41" w:rsidP="00BD246B">
            <w:pPr>
              <w:spacing w:before="120"/>
            </w:pPr>
            <w:r w:rsidRPr="004C4ACB">
              <w:rPr>
                <w:lang w:val="sv-SE" w:eastAsia="ja-JP"/>
              </w:rPr>
              <w:t>60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262798" w:rsidRDefault="00DB3A41" w:rsidP="00BD246B">
            <w:pPr>
              <w:spacing w:before="120"/>
              <w:rPr>
                <w:lang w:val="sv-SE" w:eastAsia="ja-JP"/>
              </w:rPr>
            </w:pPr>
            <w:r>
              <w:rPr>
                <w:rFonts w:hint="eastAsia"/>
                <w:lang w:val="sv-SE"/>
              </w:rPr>
              <w:t>14</w:t>
            </w:r>
            <w:r w:rsidRPr="00262798">
              <w:rPr>
                <w:lang w:val="sv-SE" w:eastAsia="ja-JP"/>
              </w:rPr>
              <w:t xml:space="preserve">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262798" w:rsidRDefault="00DB3A41" w:rsidP="00BD246B">
            <w:pPr>
              <w:spacing w:before="120"/>
              <w:rPr>
                <w:lang w:val="sv-SE" w:eastAsia="ja-JP"/>
              </w:rPr>
            </w:pPr>
            <w:r w:rsidRPr="00262798">
              <w:rPr>
                <w:lang w:val="sv-SE" w:eastAsia="ja-JP"/>
              </w:rPr>
              <w:t xml:space="preserve">1 </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262798" w:rsidRDefault="00DB3A41" w:rsidP="00BD246B">
            <w:pPr>
              <w:spacing w:before="120"/>
              <w:rPr>
                <w:lang w:val="sv-SE" w:eastAsia="ja-JP"/>
              </w:rPr>
            </w:pPr>
            <w:r>
              <w:rPr>
                <w:rFonts w:hint="eastAsia"/>
                <w:lang w:val="sv-SE"/>
              </w:rPr>
              <w:t>14*512</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675E7E" w:rsidRDefault="00DB3A41" w:rsidP="00BD246B">
            <w:pPr>
              <w:spacing w:before="120"/>
              <w:rPr>
                <w:lang w:val="sv-SE"/>
              </w:rPr>
            </w:pPr>
            <w:r>
              <w:rPr>
                <w:rFonts w:hint="eastAsia"/>
                <w:lang w:val="sv-SE"/>
              </w:rPr>
              <w:t>144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DB3A41" w:rsidRPr="00675E7E" w:rsidRDefault="00DB3A41" w:rsidP="00BD246B">
            <w:pPr>
              <w:spacing w:before="120"/>
              <w:rPr>
                <w:lang w:val="sv-SE"/>
              </w:rPr>
            </w:pPr>
            <w:r>
              <w:rPr>
                <w:rFonts w:hint="eastAsia"/>
                <w:lang w:val="sv-SE"/>
              </w:rPr>
              <w:t>112</w:t>
            </w:r>
          </w:p>
        </w:tc>
      </w:tr>
    </w:tbl>
    <w:p w:rsidR="00916C7B" w:rsidRDefault="00DB3A41" w:rsidP="005161A0">
      <w:pPr>
        <w:spacing w:afterLines="50"/>
        <w:rPr>
          <w:lang w:val="sv-SE" w:eastAsia="ja-JP"/>
        </w:rPr>
      </w:pPr>
      <w:r w:rsidRPr="00564E5E">
        <w:rPr>
          <w:lang w:val="sv-SE" w:eastAsia="ja-JP"/>
        </w:rPr>
        <w:t>Ts = 1/(30720) ms;</w:t>
      </w:r>
    </w:p>
    <w:p w:rsidR="00916C7B" w:rsidRPr="00916C7B" w:rsidRDefault="00916C7B" w:rsidP="00916C7B">
      <w:pPr>
        <w:rPr>
          <w:b/>
          <w:i/>
        </w:rPr>
      </w:pPr>
      <w:r w:rsidRPr="00916C7B">
        <w:rPr>
          <w:b/>
          <w:i/>
        </w:rPr>
        <w:t>Proposal 2: Confirm the working assumption from RAN1#89 regarding high speed case using L = 839 and SCS = 5</w:t>
      </w:r>
      <w:r w:rsidR="00150FDF">
        <w:rPr>
          <w:b/>
          <w:i/>
        </w:rPr>
        <w:t xml:space="preserve"> </w:t>
      </w:r>
      <w:r w:rsidRPr="00916C7B">
        <w:rPr>
          <w:b/>
          <w:i/>
        </w:rPr>
        <w:t xml:space="preserve">kHz. </w:t>
      </w:r>
    </w:p>
    <w:p w:rsidR="00916C7B" w:rsidRDefault="00916C7B" w:rsidP="00916C7B">
      <w:pPr>
        <w:rPr>
          <w:b/>
          <w:i/>
        </w:rPr>
      </w:pPr>
      <w:r w:rsidRPr="00916C7B">
        <w:rPr>
          <w:b/>
          <w:i/>
          <w:noProof/>
          <w:lang w:eastAsia="en-US"/>
        </w:rPr>
        <w:drawing>
          <wp:inline distT="0" distB="0" distL="0" distR="0">
            <wp:extent cx="4604385" cy="574675"/>
            <wp:effectExtent l="19050" t="0" r="5715" b="0"/>
            <wp:docPr id="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4604385" cy="574675"/>
                    </a:xfrm>
                    <a:prstGeom prst="rect">
                      <a:avLst/>
                    </a:prstGeom>
                    <a:noFill/>
                    <a:ln w="9525">
                      <a:noFill/>
                      <a:miter lim="800000"/>
                      <a:headEnd/>
                      <a:tailEnd/>
                    </a:ln>
                  </pic:spPr>
                </pic:pic>
              </a:graphicData>
            </a:graphic>
          </wp:inline>
        </w:drawing>
      </w:r>
    </w:p>
    <w:p w:rsidR="00A751C5" w:rsidRDefault="00A751C5" w:rsidP="00916C7B">
      <w:pPr>
        <w:rPr>
          <w:b/>
          <w:i/>
        </w:rPr>
      </w:pPr>
    </w:p>
    <w:p w:rsidR="00A751C5" w:rsidRPr="00BC3822" w:rsidRDefault="00A751C5" w:rsidP="00A751C5">
      <w:pPr>
        <w:rPr>
          <w:b/>
          <w:i/>
          <w:lang w:val="en-GB" w:eastAsia="en-US"/>
        </w:rPr>
      </w:pPr>
      <w:r w:rsidRPr="00A751C5">
        <w:rPr>
          <w:b/>
          <w:i/>
          <w:lang w:val="en-GB" w:eastAsia="en-US"/>
        </w:rPr>
        <w:t>Proposal 3:</w:t>
      </w:r>
      <w:r>
        <w:rPr>
          <w:b/>
          <w:i/>
          <w:lang w:val="en-GB" w:eastAsia="en-US"/>
        </w:rPr>
        <w:t xml:space="preserve"> Renaming of agreed preamble formats for the long sequence length</w:t>
      </w:r>
    </w:p>
    <w:tbl>
      <w:tblPr>
        <w:tblW w:w="0" w:type="auto"/>
        <w:tblLayout w:type="fixed"/>
        <w:tblCellMar>
          <w:left w:w="0" w:type="dxa"/>
          <w:right w:w="0" w:type="dxa"/>
        </w:tblCellMar>
        <w:tblLook w:val="04A0"/>
      </w:tblPr>
      <w:tblGrid>
        <w:gridCol w:w="933"/>
        <w:gridCol w:w="487"/>
        <w:gridCol w:w="977"/>
        <w:gridCol w:w="920"/>
        <w:gridCol w:w="800"/>
        <w:gridCol w:w="800"/>
        <w:gridCol w:w="1092"/>
        <w:gridCol w:w="913"/>
        <w:gridCol w:w="925"/>
        <w:gridCol w:w="1333"/>
      </w:tblGrid>
      <w:tr w:rsidR="00A751C5" w:rsidRPr="00262798" w:rsidTr="00A751C5">
        <w:trPr>
          <w:trHeight w:val="284"/>
        </w:trPr>
        <w:tc>
          <w:tcPr>
            <w:tcW w:w="93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0467F0" w:rsidRDefault="00A751C5" w:rsidP="00A751C5">
            <w:pPr>
              <w:jc w:val="center"/>
              <w:rPr>
                <w:lang w:eastAsia="ja-JP"/>
              </w:rPr>
            </w:pPr>
            <w:r w:rsidRPr="000467F0">
              <w:rPr>
                <w:b/>
                <w:bCs/>
                <w:lang w:eastAsia="ja-JP"/>
              </w:rPr>
              <w:t>Format</w:t>
            </w:r>
          </w:p>
        </w:tc>
        <w:tc>
          <w:tcPr>
            <w:tcW w:w="487" w:type="dxa"/>
            <w:tcBorders>
              <w:top w:val="single" w:sz="8" w:space="0" w:color="FFFFFF"/>
              <w:left w:val="single" w:sz="8" w:space="0" w:color="FFFFFF"/>
              <w:bottom w:val="single" w:sz="24" w:space="0" w:color="FFFFFF"/>
              <w:right w:val="single" w:sz="8" w:space="0" w:color="FFFFFF"/>
            </w:tcBorders>
            <w:shd w:val="clear" w:color="auto" w:fill="4F81BD"/>
          </w:tcPr>
          <w:p w:rsidR="00A751C5" w:rsidRPr="000467F0" w:rsidRDefault="00A751C5" w:rsidP="00A751C5">
            <w:pPr>
              <w:jc w:val="center"/>
              <w:rPr>
                <w:b/>
                <w:bCs/>
                <w:lang w:eastAsia="ja-JP"/>
              </w:rPr>
            </w:pPr>
            <w:r>
              <w:rPr>
                <w:b/>
                <w:bCs/>
                <w:lang w:eastAsia="ja-JP"/>
              </w:rPr>
              <w:t>L</w:t>
            </w:r>
          </w:p>
        </w:tc>
        <w:tc>
          <w:tcPr>
            <w:tcW w:w="97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0467F0" w:rsidRDefault="00A751C5" w:rsidP="00A751C5">
            <w:pPr>
              <w:jc w:val="center"/>
              <w:rPr>
                <w:lang w:eastAsia="ja-JP"/>
              </w:rPr>
            </w:pPr>
            <w:r w:rsidRPr="000467F0">
              <w:rPr>
                <w:b/>
                <w:bCs/>
                <w:lang w:eastAsia="ja-JP"/>
              </w:rPr>
              <w:t>SCS(kHz)</w:t>
            </w:r>
          </w:p>
        </w:tc>
        <w:tc>
          <w:tcPr>
            <w:tcW w:w="920" w:type="dxa"/>
            <w:tcBorders>
              <w:top w:val="single" w:sz="8" w:space="0" w:color="FFFFFF"/>
              <w:left w:val="single" w:sz="8" w:space="0" w:color="FFFFFF"/>
              <w:bottom w:val="single" w:sz="24" w:space="0" w:color="FFFFFF"/>
              <w:right w:val="single" w:sz="8" w:space="0" w:color="FFFFFF"/>
            </w:tcBorders>
            <w:shd w:val="clear" w:color="auto" w:fill="4F81BD"/>
          </w:tcPr>
          <w:p w:rsidR="00A751C5" w:rsidRPr="000467F0" w:rsidRDefault="00A751C5" w:rsidP="00A751C5">
            <w:pPr>
              <w:jc w:val="center"/>
              <w:rPr>
                <w:b/>
                <w:bCs/>
                <w:lang w:eastAsia="ja-JP"/>
              </w:rPr>
            </w:pPr>
            <w:r>
              <w:rPr>
                <w:b/>
                <w:bCs/>
                <w:lang w:eastAsia="ja-JP"/>
              </w:rPr>
              <w:t>BW(MHz)</w:t>
            </w:r>
          </w:p>
        </w:tc>
        <w:tc>
          <w:tcPr>
            <w:tcW w:w="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0467F0" w:rsidRDefault="00A751C5" w:rsidP="00A751C5">
            <w:pPr>
              <w:jc w:val="center"/>
              <w:rPr>
                <w:lang w:eastAsia="ja-JP"/>
              </w:rPr>
            </w:pPr>
            <w:r w:rsidRPr="000467F0">
              <w:rPr>
                <w:b/>
                <w:bCs/>
                <w:lang w:eastAsia="ja-JP"/>
              </w:rPr>
              <w:t>N_OS</w:t>
            </w:r>
          </w:p>
        </w:tc>
        <w:tc>
          <w:tcPr>
            <w:tcW w:w="80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0467F0" w:rsidRDefault="00A751C5" w:rsidP="00A751C5">
            <w:pPr>
              <w:jc w:val="center"/>
              <w:rPr>
                <w:lang w:eastAsia="ja-JP"/>
              </w:rPr>
            </w:pPr>
            <w:r w:rsidRPr="000467F0">
              <w:rPr>
                <w:b/>
                <w:bCs/>
                <w:lang w:eastAsia="ja-JP"/>
              </w:rPr>
              <w:t>N_RP</w:t>
            </w:r>
          </w:p>
        </w:tc>
        <w:tc>
          <w:tcPr>
            <w:tcW w:w="109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D27B25" w:rsidRDefault="00A751C5" w:rsidP="00A751C5">
            <w:pPr>
              <w:jc w:val="center"/>
              <w:rPr>
                <w:lang w:val="sv-SE" w:eastAsia="ja-JP"/>
              </w:rPr>
            </w:pPr>
            <w:r w:rsidRPr="000467F0">
              <w:rPr>
                <w:b/>
                <w:bCs/>
                <w:lang w:eastAsia="ja-JP"/>
              </w:rPr>
              <w:t>T</w:t>
            </w:r>
            <w:r w:rsidRPr="00D27B25">
              <w:rPr>
                <w:b/>
                <w:bCs/>
                <w:lang w:val="sv-SE" w:eastAsia="ja-JP"/>
              </w:rPr>
              <w:t>_SEQ (Ts)</w:t>
            </w:r>
          </w:p>
        </w:tc>
        <w:tc>
          <w:tcPr>
            <w:tcW w:w="91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D27B25" w:rsidRDefault="00A751C5" w:rsidP="00A751C5">
            <w:pPr>
              <w:jc w:val="center"/>
              <w:rPr>
                <w:lang w:val="sv-SE" w:eastAsia="ja-JP"/>
              </w:rPr>
            </w:pPr>
            <w:r w:rsidRPr="00D27B25">
              <w:rPr>
                <w:b/>
                <w:bCs/>
                <w:lang w:val="sv-SE" w:eastAsia="ja-JP"/>
              </w:rPr>
              <w:t>T_CP (Ts)</w:t>
            </w:r>
          </w:p>
        </w:tc>
        <w:tc>
          <w:tcPr>
            <w:tcW w:w="92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A751C5" w:rsidRPr="00D27B25" w:rsidRDefault="00A751C5" w:rsidP="00A751C5">
            <w:pPr>
              <w:jc w:val="center"/>
              <w:rPr>
                <w:lang w:val="sv-SE" w:eastAsia="ja-JP"/>
              </w:rPr>
            </w:pPr>
            <w:r w:rsidRPr="00D27B25">
              <w:rPr>
                <w:b/>
                <w:bCs/>
                <w:lang w:val="sv-SE" w:eastAsia="ja-JP"/>
              </w:rPr>
              <w:t>T_GP (Ts)</w:t>
            </w:r>
          </w:p>
        </w:tc>
        <w:tc>
          <w:tcPr>
            <w:tcW w:w="1333" w:type="dxa"/>
            <w:tcBorders>
              <w:top w:val="single" w:sz="8" w:space="0" w:color="FFFFFF"/>
              <w:left w:val="single" w:sz="8" w:space="0" w:color="FFFFFF"/>
              <w:bottom w:val="single" w:sz="24" w:space="0" w:color="FFFFFF"/>
              <w:right w:val="single" w:sz="8" w:space="0" w:color="FFFFFF"/>
            </w:tcBorders>
            <w:shd w:val="clear" w:color="auto" w:fill="4F81BD"/>
          </w:tcPr>
          <w:p w:rsidR="00A751C5" w:rsidRPr="00D27B25" w:rsidRDefault="00A751C5" w:rsidP="00A751C5">
            <w:pPr>
              <w:jc w:val="center"/>
              <w:rPr>
                <w:b/>
                <w:bCs/>
                <w:lang w:val="sv-SE" w:eastAsia="ja-JP"/>
              </w:rPr>
            </w:pPr>
            <w:r>
              <w:rPr>
                <w:b/>
                <w:bCs/>
                <w:lang w:val="sv-SE" w:eastAsia="ja-JP"/>
              </w:rPr>
              <w:t>Use case</w:t>
            </w:r>
          </w:p>
        </w:tc>
      </w:tr>
      <w:tr w:rsidR="00A751C5" w:rsidRPr="00262798" w:rsidTr="00A751C5">
        <w:trPr>
          <w:trHeight w:val="284"/>
        </w:trPr>
        <w:tc>
          <w:tcPr>
            <w:tcW w:w="933"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Pr>
                <w:lang w:val="sv-SE" w:eastAsia="ja-JP"/>
              </w:rPr>
              <w:t>0</w:t>
            </w:r>
          </w:p>
        </w:tc>
        <w:tc>
          <w:tcPr>
            <w:tcW w:w="487" w:type="dxa"/>
            <w:tcBorders>
              <w:top w:val="single" w:sz="24" w:space="0" w:color="FFFFFF"/>
              <w:left w:val="single" w:sz="8" w:space="0" w:color="FFFFFF"/>
              <w:bottom w:val="single" w:sz="24" w:space="0" w:color="FFFFFF"/>
              <w:right w:val="single" w:sz="8" w:space="0" w:color="FFFFFF"/>
            </w:tcBorders>
            <w:shd w:val="clear" w:color="auto" w:fill="D0D8E8"/>
          </w:tcPr>
          <w:p w:rsidR="00A751C5" w:rsidRPr="00D27B25" w:rsidRDefault="00A751C5" w:rsidP="00A751C5">
            <w:pPr>
              <w:jc w:val="center"/>
              <w:rPr>
                <w:lang w:val="sv-SE" w:eastAsia="ja-JP"/>
              </w:rPr>
            </w:pPr>
            <w:r>
              <w:rPr>
                <w:lang w:val="sv-SE" w:eastAsia="ja-JP"/>
              </w:rPr>
              <w:t>839</w:t>
            </w:r>
          </w:p>
        </w:tc>
        <w:tc>
          <w:tcPr>
            <w:tcW w:w="977"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sidRPr="00D27B25">
              <w:rPr>
                <w:lang w:val="sv-SE" w:eastAsia="ja-JP"/>
              </w:rPr>
              <w:t>1</w:t>
            </w:r>
            <w:r>
              <w:rPr>
                <w:lang w:val="sv-SE" w:eastAsia="ja-JP"/>
              </w:rPr>
              <w:t>.2</w:t>
            </w:r>
            <w:r w:rsidRPr="00D27B25">
              <w:rPr>
                <w:lang w:val="sv-SE" w:eastAsia="ja-JP"/>
              </w:rPr>
              <w:t>5</w:t>
            </w:r>
          </w:p>
        </w:tc>
        <w:tc>
          <w:tcPr>
            <w:tcW w:w="920" w:type="dxa"/>
            <w:tcBorders>
              <w:top w:val="single" w:sz="24" w:space="0" w:color="FFFFFF"/>
              <w:left w:val="single" w:sz="8" w:space="0" w:color="FFFFFF"/>
              <w:bottom w:val="single" w:sz="24" w:space="0" w:color="FFFFFF"/>
              <w:right w:val="single" w:sz="8" w:space="0" w:color="FFFFFF"/>
            </w:tcBorders>
            <w:shd w:val="clear" w:color="auto" w:fill="D0D8E8"/>
          </w:tcPr>
          <w:p w:rsidR="00A751C5" w:rsidRPr="00D27B25" w:rsidRDefault="00A751C5" w:rsidP="00A751C5">
            <w:pPr>
              <w:jc w:val="center"/>
              <w:rPr>
                <w:lang w:val="sv-SE" w:eastAsia="ja-JP"/>
              </w:rPr>
            </w:pPr>
            <w:r>
              <w:rPr>
                <w:lang w:val="sv-SE" w:eastAsia="ja-JP"/>
              </w:rPr>
              <w:t>1.08</w:t>
            </w:r>
          </w:p>
        </w:tc>
        <w:tc>
          <w:tcPr>
            <w:tcW w:w="800"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Pr>
                <w:lang w:val="sv-SE" w:eastAsia="ja-JP"/>
              </w:rPr>
              <w:t>1</w:t>
            </w:r>
          </w:p>
        </w:tc>
        <w:tc>
          <w:tcPr>
            <w:tcW w:w="800"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sidRPr="00D27B25">
              <w:rPr>
                <w:lang w:val="sv-SE" w:eastAsia="ja-JP"/>
              </w:rPr>
              <w:t>1</w:t>
            </w:r>
          </w:p>
        </w:tc>
        <w:tc>
          <w:tcPr>
            <w:tcW w:w="1092"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sidRPr="00D27B25">
              <w:rPr>
                <w:lang w:val="sv-SE" w:eastAsia="ja-JP"/>
              </w:rPr>
              <w:t>2</w:t>
            </w:r>
            <w:r>
              <w:rPr>
                <w:lang w:val="sv-SE" w:eastAsia="ja-JP"/>
              </w:rPr>
              <w:t>4576</w:t>
            </w:r>
          </w:p>
        </w:tc>
        <w:tc>
          <w:tcPr>
            <w:tcW w:w="913"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Pr>
                <w:lang w:val="sv-SE" w:eastAsia="ja-JP"/>
              </w:rPr>
              <w:t>3168</w:t>
            </w:r>
          </w:p>
        </w:tc>
        <w:tc>
          <w:tcPr>
            <w:tcW w:w="925"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A751C5" w:rsidRPr="00D27B25" w:rsidRDefault="00A751C5" w:rsidP="00A751C5">
            <w:pPr>
              <w:jc w:val="center"/>
              <w:rPr>
                <w:lang w:val="sv-SE" w:eastAsia="ja-JP"/>
              </w:rPr>
            </w:pPr>
            <w:r>
              <w:rPr>
                <w:lang w:val="sv-SE" w:eastAsia="ja-JP"/>
              </w:rPr>
              <w:t>2976</w:t>
            </w:r>
          </w:p>
        </w:tc>
        <w:tc>
          <w:tcPr>
            <w:tcW w:w="1333" w:type="dxa"/>
            <w:tcBorders>
              <w:top w:val="single" w:sz="24" w:space="0" w:color="FFFFFF"/>
              <w:left w:val="single" w:sz="8" w:space="0" w:color="FFFFFF"/>
              <w:bottom w:val="single" w:sz="24" w:space="0" w:color="FFFFFF"/>
              <w:right w:val="single" w:sz="8" w:space="0" w:color="FFFFFF"/>
            </w:tcBorders>
            <w:shd w:val="clear" w:color="auto" w:fill="D0D8E8"/>
          </w:tcPr>
          <w:p w:rsidR="00A751C5" w:rsidRPr="00D27B25" w:rsidRDefault="00A751C5" w:rsidP="00A751C5">
            <w:pPr>
              <w:jc w:val="center"/>
              <w:rPr>
                <w:lang w:val="sv-SE" w:eastAsia="ja-JP"/>
              </w:rPr>
            </w:pPr>
            <w:r>
              <w:rPr>
                <w:lang w:val="sv-SE" w:eastAsia="ja-JP"/>
              </w:rPr>
              <w:t>LTE refarming</w:t>
            </w:r>
          </w:p>
        </w:tc>
      </w:tr>
      <w:tr w:rsidR="00A751C5" w:rsidRPr="00262798" w:rsidTr="00A751C5">
        <w:trPr>
          <w:trHeight w:val="284"/>
        </w:trPr>
        <w:tc>
          <w:tcPr>
            <w:tcW w:w="933"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Pr>
                <w:color w:val="000000" w:themeColor="text1"/>
                <w:lang w:val="sv-SE" w:eastAsia="ja-JP"/>
              </w:rPr>
              <w:t>1</w:t>
            </w:r>
          </w:p>
        </w:tc>
        <w:tc>
          <w:tcPr>
            <w:tcW w:w="487" w:type="dxa"/>
            <w:tcBorders>
              <w:top w:val="single" w:sz="24" w:space="0" w:color="FFFFFF"/>
              <w:left w:val="single" w:sz="8" w:space="0" w:color="FFFFFF"/>
              <w:bottom w:val="single" w:sz="24" w:space="0" w:color="FFFFFF"/>
              <w:right w:val="single" w:sz="8" w:space="0" w:color="FFFFFF"/>
            </w:tcBorders>
            <w:shd w:val="clear" w:color="auto" w:fill="D0D8E8"/>
          </w:tcPr>
          <w:p w:rsidR="00A751C5" w:rsidRPr="00D27B25" w:rsidRDefault="00A751C5" w:rsidP="00A751C5">
            <w:pPr>
              <w:spacing w:before="120"/>
              <w:jc w:val="center"/>
              <w:rPr>
                <w:color w:val="000000" w:themeColor="text1"/>
                <w:lang w:val="sv-SE" w:eastAsia="ja-JP"/>
              </w:rPr>
            </w:pPr>
            <w:r>
              <w:rPr>
                <w:color w:val="000000" w:themeColor="text1"/>
                <w:lang w:val="sv-SE" w:eastAsia="ja-JP"/>
              </w:rPr>
              <w:t>839</w:t>
            </w:r>
          </w:p>
        </w:tc>
        <w:tc>
          <w:tcPr>
            <w:tcW w:w="977"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sidRPr="00D27B25">
              <w:rPr>
                <w:color w:val="000000" w:themeColor="text1"/>
                <w:lang w:val="sv-SE" w:eastAsia="ja-JP"/>
              </w:rPr>
              <w:t>1</w:t>
            </w:r>
            <w:r>
              <w:rPr>
                <w:color w:val="000000" w:themeColor="text1"/>
                <w:lang w:val="sv-SE" w:eastAsia="ja-JP"/>
              </w:rPr>
              <w:t>.2</w:t>
            </w:r>
            <w:r w:rsidRPr="00D27B25">
              <w:rPr>
                <w:color w:val="000000" w:themeColor="text1"/>
                <w:lang w:val="sv-SE" w:eastAsia="ja-JP"/>
              </w:rPr>
              <w:t>5</w:t>
            </w:r>
          </w:p>
        </w:tc>
        <w:tc>
          <w:tcPr>
            <w:tcW w:w="920" w:type="dxa"/>
            <w:tcBorders>
              <w:top w:val="single" w:sz="24" w:space="0" w:color="FFFFFF"/>
              <w:left w:val="single" w:sz="8" w:space="0" w:color="FFFFFF"/>
              <w:bottom w:val="single" w:sz="24" w:space="0" w:color="FFFFFF"/>
              <w:right w:val="single" w:sz="8" w:space="0" w:color="FFFFFF"/>
            </w:tcBorders>
            <w:shd w:val="clear" w:color="auto" w:fill="D0D8E8"/>
          </w:tcPr>
          <w:p w:rsidR="00A751C5" w:rsidRPr="00D27B25" w:rsidRDefault="00A751C5" w:rsidP="00A751C5">
            <w:pPr>
              <w:spacing w:before="120"/>
              <w:jc w:val="center"/>
              <w:rPr>
                <w:color w:val="000000" w:themeColor="text1"/>
                <w:lang w:val="sv-SE" w:eastAsia="ja-JP"/>
              </w:rPr>
            </w:pPr>
            <w:r>
              <w:rPr>
                <w:color w:val="000000" w:themeColor="text1"/>
                <w:lang w:val="sv-SE" w:eastAsia="ja-JP"/>
              </w:rPr>
              <w:t>1.08</w:t>
            </w:r>
          </w:p>
        </w:tc>
        <w:tc>
          <w:tcPr>
            <w:tcW w:w="800"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Pr>
                <w:color w:val="000000" w:themeColor="text1"/>
                <w:lang w:val="sv-SE" w:eastAsia="ja-JP"/>
              </w:rPr>
              <w:t>1</w:t>
            </w:r>
          </w:p>
        </w:tc>
        <w:tc>
          <w:tcPr>
            <w:tcW w:w="800"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sidRPr="00D27B25">
              <w:rPr>
                <w:color w:val="000000" w:themeColor="text1"/>
                <w:lang w:val="sv-SE" w:eastAsia="ja-JP"/>
              </w:rPr>
              <w:t>1</w:t>
            </w:r>
          </w:p>
        </w:tc>
        <w:tc>
          <w:tcPr>
            <w:tcW w:w="1092"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Pr>
                <w:lang w:val="sv-SE" w:eastAsia="ja-JP"/>
              </w:rPr>
              <w:t>2*</w:t>
            </w:r>
            <w:r w:rsidRPr="00D27B25">
              <w:rPr>
                <w:lang w:val="sv-SE" w:eastAsia="ja-JP"/>
              </w:rPr>
              <w:t>2</w:t>
            </w:r>
            <w:r>
              <w:rPr>
                <w:lang w:val="sv-SE" w:eastAsia="ja-JP"/>
              </w:rPr>
              <w:t>4576</w:t>
            </w:r>
          </w:p>
        </w:tc>
        <w:tc>
          <w:tcPr>
            <w:tcW w:w="913"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Pr>
                <w:color w:val="000000" w:themeColor="text1"/>
                <w:lang w:val="sv-SE"/>
              </w:rPr>
              <w:t>21024</w:t>
            </w:r>
          </w:p>
        </w:tc>
        <w:tc>
          <w:tcPr>
            <w:tcW w:w="925" w:type="dxa"/>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rPr>
            </w:pPr>
            <w:r>
              <w:rPr>
                <w:color w:val="000000" w:themeColor="text1"/>
                <w:lang w:val="sv-SE"/>
              </w:rPr>
              <w:t>21984</w:t>
            </w:r>
          </w:p>
        </w:tc>
        <w:tc>
          <w:tcPr>
            <w:tcW w:w="1333" w:type="dxa"/>
            <w:tcBorders>
              <w:top w:val="single" w:sz="24" w:space="0" w:color="FFFFFF"/>
              <w:left w:val="single" w:sz="8" w:space="0" w:color="FFFFFF"/>
              <w:bottom w:val="single" w:sz="24" w:space="0" w:color="FFFFFF"/>
              <w:right w:val="single" w:sz="8" w:space="0" w:color="FFFFFF"/>
            </w:tcBorders>
            <w:shd w:val="clear" w:color="auto" w:fill="D0D8E8"/>
          </w:tcPr>
          <w:p w:rsidR="00A751C5" w:rsidRPr="00D27B25" w:rsidRDefault="00A751C5" w:rsidP="00A751C5">
            <w:pPr>
              <w:spacing w:before="120"/>
              <w:jc w:val="center"/>
              <w:rPr>
                <w:color w:val="000000" w:themeColor="text1"/>
                <w:lang w:val="sv-SE"/>
              </w:rPr>
            </w:pPr>
            <w:r>
              <w:rPr>
                <w:color w:val="000000" w:themeColor="text1"/>
                <w:lang w:val="sv-SE"/>
              </w:rPr>
              <w:t>Large cell, upto 100km</w:t>
            </w:r>
          </w:p>
        </w:tc>
      </w:tr>
      <w:tr w:rsidR="00A751C5" w:rsidRPr="00262798" w:rsidTr="00A751C5">
        <w:trPr>
          <w:trHeight w:val="284"/>
        </w:trPr>
        <w:tc>
          <w:tcPr>
            <w:tcW w:w="93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Pr>
                <w:color w:val="000000" w:themeColor="text1"/>
                <w:lang w:val="sv-SE" w:eastAsia="ja-JP"/>
              </w:rPr>
              <w:t>2</w:t>
            </w:r>
          </w:p>
        </w:tc>
        <w:tc>
          <w:tcPr>
            <w:tcW w:w="487" w:type="dxa"/>
            <w:tcBorders>
              <w:top w:val="single" w:sz="24" w:space="0" w:color="FFFFFF"/>
              <w:left w:val="single" w:sz="8" w:space="0" w:color="FFFFFF"/>
              <w:bottom w:val="single" w:sz="8" w:space="0" w:color="FFFFFF"/>
              <w:right w:val="single" w:sz="8" w:space="0" w:color="FFFFFF"/>
            </w:tcBorders>
            <w:shd w:val="clear" w:color="auto" w:fill="D0D8E8"/>
          </w:tcPr>
          <w:p w:rsidR="00A751C5" w:rsidRPr="00D27B25" w:rsidRDefault="00A751C5" w:rsidP="00A751C5">
            <w:pPr>
              <w:spacing w:before="120"/>
              <w:jc w:val="center"/>
              <w:rPr>
                <w:color w:val="000000" w:themeColor="text1"/>
                <w:lang w:val="sv-SE" w:eastAsia="ja-JP"/>
              </w:rPr>
            </w:pPr>
            <w:r>
              <w:rPr>
                <w:color w:val="000000" w:themeColor="text1"/>
                <w:lang w:val="sv-SE" w:eastAsia="ja-JP"/>
              </w:rPr>
              <w:t>839</w:t>
            </w:r>
          </w:p>
        </w:tc>
        <w:tc>
          <w:tcPr>
            <w:tcW w:w="97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sidRPr="00D27B25">
              <w:rPr>
                <w:color w:val="000000" w:themeColor="text1"/>
                <w:lang w:val="sv-SE" w:eastAsia="ja-JP"/>
              </w:rPr>
              <w:t>1</w:t>
            </w:r>
            <w:r>
              <w:rPr>
                <w:color w:val="000000" w:themeColor="text1"/>
                <w:lang w:val="sv-SE" w:eastAsia="ja-JP"/>
              </w:rPr>
              <w:t>.2</w:t>
            </w:r>
            <w:r w:rsidRPr="00D27B25">
              <w:rPr>
                <w:color w:val="000000" w:themeColor="text1"/>
                <w:lang w:val="sv-SE" w:eastAsia="ja-JP"/>
              </w:rPr>
              <w:t>5</w:t>
            </w:r>
          </w:p>
        </w:tc>
        <w:tc>
          <w:tcPr>
            <w:tcW w:w="920" w:type="dxa"/>
            <w:tcBorders>
              <w:top w:val="single" w:sz="24" w:space="0" w:color="FFFFFF"/>
              <w:left w:val="single" w:sz="8" w:space="0" w:color="FFFFFF"/>
              <w:bottom w:val="single" w:sz="8" w:space="0" w:color="FFFFFF"/>
              <w:right w:val="single" w:sz="8" w:space="0" w:color="FFFFFF"/>
            </w:tcBorders>
            <w:shd w:val="clear" w:color="auto" w:fill="D0D8E8"/>
          </w:tcPr>
          <w:p w:rsidR="00A751C5" w:rsidRPr="00D27B25" w:rsidRDefault="00A751C5" w:rsidP="00A751C5">
            <w:pPr>
              <w:spacing w:before="120"/>
              <w:jc w:val="center"/>
              <w:rPr>
                <w:color w:val="000000" w:themeColor="text1"/>
                <w:lang w:val="sv-SE" w:eastAsia="ja-JP"/>
              </w:rPr>
            </w:pPr>
            <w:r>
              <w:rPr>
                <w:color w:val="000000" w:themeColor="text1"/>
                <w:lang w:val="sv-SE" w:eastAsia="ja-JP"/>
              </w:rPr>
              <w:t>1.08</w:t>
            </w:r>
          </w:p>
        </w:tc>
        <w:tc>
          <w:tcPr>
            <w:tcW w:w="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Pr>
                <w:color w:val="000000" w:themeColor="text1"/>
                <w:lang w:val="sv-SE" w:eastAsia="ja-JP"/>
              </w:rPr>
              <w:t>4</w:t>
            </w:r>
          </w:p>
        </w:tc>
        <w:tc>
          <w:tcPr>
            <w:tcW w:w="80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eastAsia="ja-JP"/>
              </w:rPr>
            </w:pPr>
            <w:r w:rsidRPr="00D27B25">
              <w:rPr>
                <w:color w:val="000000" w:themeColor="text1"/>
                <w:lang w:val="sv-SE" w:eastAsia="ja-JP"/>
              </w:rPr>
              <w:t>1</w:t>
            </w:r>
          </w:p>
        </w:tc>
        <w:tc>
          <w:tcPr>
            <w:tcW w:w="109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rPr>
            </w:pPr>
            <w:r>
              <w:rPr>
                <w:lang w:val="sv-SE" w:eastAsia="ja-JP"/>
              </w:rPr>
              <w:t>4*</w:t>
            </w:r>
            <w:r w:rsidRPr="00D27B25">
              <w:rPr>
                <w:lang w:val="sv-SE" w:eastAsia="ja-JP"/>
              </w:rPr>
              <w:t>2</w:t>
            </w:r>
            <w:r>
              <w:rPr>
                <w:lang w:val="sv-SE" w:eastAsia="ja-JP"/>
              </w:rPr>
              <w:t>4576</w:t>
            </w:r>
          </w:p>
        </w:tc>
        <w:tc>
          <w:tcPr>
            <w:tcW w:w="91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rPr>
            </w:pPr>
            <w:r>
              <w:rPr>
                <w:color w:val="000000" w:themeColor="text1"/>
                <w:lang w:val="sv-SE"/>
              </w:rPr>
              <w:t>4688</w:t>
            </w:r>
          </w:p>
        </w:tc>
        <w:tc>
          <w:tcPr>
            <w:tcW w:w="92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tcPr>
          <w:p w:rsidR="00A751C5" w:rsidRPr="00D27B25" w:rsidRDefault="00A751C5" w:rsidP="00A751C5">
            <w:pPr>
              <w:spacing w:before="120"/>
              <w:jc w:val="center"/>
              <w:rPr>
                <w:color w:val="000000" w:themeColor="text1"/>
                <w:lang w:val="sv-SE"/>
              </w:rPr>
            </w:pPr>
            <w:r>
              <w:rPr>
                <w:color w:val="000000" w:themeColor="text1"/>
                <w:lang w:val="sv-SE"/>
              </w:rPr>
              <w:t>4528</w:t>
            </w:r>
          </w:p>
        </w:tc>
        <w:tc>
          <w:tcPr>
            <w:tcW w:w="1333" w:type="dxa"/>
            <w:tcBorders>
              <w:top w:val="single" w:sz="24" w:space="0" w:color="FFFFFF"/>
              <w:left w:val="single" w:sz="8" w:space="0" w:color="FFFFFF"/>
              <w:bottom w:val="single" w:sz="8" w:space="0" w:color="FFFFFF"/>
              <w:right w:val="single" w:sz="8" w:space="0" w:color="FFFFFF"/>
            </w:tcBorders>
            <w:shd w:val="clear" w:color="auto" w:fill="D0D8E8"/>
          </w:tcPr>
          <w:p w:rsidR="00A751C5" w:rsidRDefault="00A751C5" w:rsidP="00A751C5">
            <w:pPr>
              <w:spacing w:before="120"/>
              <w:jc w:val="center"/>
              <w:rPr>
                <w:color w:val="000000" w:themeColor="text1"/>
                <w:lang w:val="sv-SE"/>
              </w:rPr>
            </w:pPr>
            <w:r>
              <w:rPr>
                <w:color w:val="000000" w:themeColor="text1"/>
                <w:lang w:val="sv-SE"/>
              </w:rPr>
              <w:t>Coverage enhancement</w:t>
            </w:r>
          </w:p>
        </w:tc>
      </w:tr>
    </w:tbl>
    <w:p w:rsidR="00A569A4" w:rsidRDefault="00A569A4" w:rsidP="00F1510A">
      <w:pPr>
        <w:pStyle w:val="Heading2"/>
        <w:rPr>
          <w:b/>
        </w:rPr>
      </w:pPr>
      <w:r>
        <w:lastRenderedPageBreak/>
        <w:t>References</w:t>
      </w:r>
    </w:p>
    <w:p w:rsidR="00891BFE" w:rsidRDefault="00891BFE" w:rsidP="00891BFE">
      <w:pPr>
        <w:pStyle w:val="ListParagraph"/>
        <w:numPr>
          <w:ilvl w:val="0"/>
          <w:numId w:val="11"/>
        </w:numPr>
        <w:spacing w:line="264" w:lineRule="auto"/>
        <w:ind w:left="432" w:firstLineChars="0"/>
        <w:rPr>
          <w:iCs/>
          <w:szCs w:val="20"/>
        </w:rPr>
      </w:pPr>
      <w:bookmarkStart w:id="13" w:name="_Ref462854657"/>
      <w:bookmarkStart w:id="14" w:name="_Ref449620942"/>
      <w:bookmarkEnd w:id="11"/>
      <w:bookmarkEnd w:id="12"/>
      <w:r>
        <w:rPr>
          <w:iCs/>
          <w:szCs w:val="20"/>
        </w:rPr>
        <w:t>3GPP Chairman’s notes RAN1#8</w:t>
      </w:r>
      <w:r w:rsidR="007F26F0">
        <w:rPr>
          <w:rFonts w:hint="eastAsia"/>
          <w:iCs/>
          <w:szCs w:val="20"/>
        </w:rPr>
        <w:t>9</w:t>
      </w:r>
      <w:r>
        <w:rPr>
          <w:iCs/>
          <w:szCs w:val="20"/>
        </w:rPr>
        <w:t>, 201</w:t>
      </w:r>
      <w:r>
        <w:rPr>
          <w:rFonts w:hint="eastAsia"/>
          <w:iCs/>
          <w:szCs w:val="20"/>
        </w:rPr>
        <w:t>7</w:t>
      </w:r>
      <w:r>
        <w:rPr>
          <w:iCs/>
          <w:szCs w:val="20"/>
        </w:rPr>
        <w:t>-</w:t>
      </w:r>
      <w:r w:rsidR="007F26F0">
        <w:rPr>
          <w:rFonts w:hint="eastAsia"/>
          <w:iCs/>
          <w:szCs w:val="20"/>
        </w:rPr>
        <w:t>5</w:t>
      </w:r>
    </w:p>
    <w:p w:rsidR="00DB3A41" w:rsidRDefault="001A0811" w:rsidP="001A0811">
      <w:pPr>
        <w:pStyle w:val="ListParagraph"/>
        <w:numPr>
          <w:ilvl w:val="0"/>
          <w:numId w:val="11"/>
        </w:numPr>
        <w:spacing w:line="264" w:lineRule="auto"/>
        <w:ind w:left="432" w:firstLineChars="0"/>
        <w:rPr>
          <w:iCs/>
          <w:szCs w:val="20"/>
        </w:rPr>
      </w:pPr>
      <w:r w:rsidRPr="001A0811">
        <w:rPr>
          <w:iCs/>
          <w:szCs w:val="20"/>
        </w:rPr>
        <w:t>R1-1709895</w:t>
      </w:r>
      <w:r w:rsidR="00DB3A41" w:rsidRPr="001A0811">
        <w:rPr>
          <w:iCs/>
          <w:szCs w:val="20"/>
        </w:rPr>
        <w:t>, “</w:t>
      </w:r>
      <w:r w:rsidRPr="001A0811">
        <w:rPr>
          <w:iCs/>
          <w:szCs w:val="20"/>
        </w:rPr>
        <w:t>NR-PRACH formats: capacity enhancements and other use cases</w:t>
      </w:r>
      <w:r w:rsidR="00DB3A41" w:rsidRPr="001A0811">
        <w:rPr>
          <w:iCs/>
          <w:szCs w:val="20"/>
        </w:rPr>
        <w:t xml:space="preserve">,” ZTE, </w:t>
      </w:r>
      <w:r w:rsidRPr="001A0811">
        <w:rPr>
          <w:iCs/>
          <w:szCs w:val="20"/>
        </w:rPr>
        <w:t>June</w:t>
      </w:r>
      <w:r w:rsidR="00DB3A41" w:rsidRPr="001A0811">
        <w:rPr>
          <w:iCs/>
          <w:szCs w:val="20"/>
        </w:rPr>
        <w:t xml:space="preserve"> 2017</w:t>
      </w:r>
    </w:p>
    <w:p w:rsidR="00DF358D" w:rsidRDefault="00DF358D" w:rsidP="001A0811">
      <w:pPr>
        <w:pStyle w:val="ListParagraph"/>
        <w:numPr>
          <w:ilvl w:val="0"/>
          <w:numId w:val="11"/>
        </w:numPr>
        <w:spacing w:line="264" w:lineRule="auto"/>
        <w:ind w:left="432" w:firstLineChars="0"/>
        <w:rPr>
          <w:iCs/>
          <w:szCs w:val="20"/>
        </w:rPr>
      </w:pPr>
      <w:r>
        <w:rPr>
          <w:iCs/>
          <w:szCs w:val="20"/>
        </w:rPr>
        <w:t>R1-1707</w:t>
      </w:r>
      <w:r w:rsidR="003A6C83">
        <w:rPr>
          <w:iCs/>
          <w:szCs w:val="20"/>
        </w:rPr>
        <w:t>0</w:t>
      </w:r>
      <w:r>
        <w:rPr>
          <w:iCs/>
          <w:szCs w:val="20"/>
        </w:rPr>
        <w:t>48,</w:t>
      </w:r>
      <w:r w:rsidRPr="001A0811">
        <w:rPr>
          <w:iCs/>
          <w:szCs w:val="20"/>
        </w:rPr>
        <w:t xml:space="preserve"> “NR-PRACH</w:t>
      </w:r>
      <w:r w:rsidR="003A6C83">
        <w:rPr>
          <w:iCs/>
          <w:szCs w:val="20"/>
        </w:rPr>
        <w:t xml:space="preserve"> design</w:t>
      </w:r>
      <w:r w:rsidR="003A6C83" w:rsidRPr="001A0811">
        <w:rPr>
          <w:iCs/>
          <w:szCs w:val="20"/>
        </w:rPr>
        <w:t xml:space="preserve">,” ZTE, </w:t>
      </w:r>
      <w:r w:rsidR="003A6C83">
        <w:rPr>
          <w:iCs/>
          <w:szCs w:val="20"/>
        </w:rPr>
        <w:t>May</w:t>
      </w:r>
      <w:r w:rsidR="003A6C83" w:rsidRPr="001A0811">
        <w:rPr>
          <w:iCs/>
          <w:szCs w:val="20"/>
        </w:rPr>
        <w:t xml:space="preserve"> 2017</w:t>
      </w:r>
    </w:p>
    <w:p w:rsidR="00CB0748" w:rsidRDefault="00CB0748" w:rsidP="001A0811">
      <w:pPr>
        <w:pStyle w:val="ListParagraph"/>
        <w:numPr>
          <w:ilvl w:val="0"/>
          <w:numId w:val="11"/>
        </w:numPr>
        <w:spacing w:line="264" w:lineRule="auto"/>
        <w:ind w:left="432" w:firstLineChars="0"/>
        <w:rPr>
          <w:iCs/>
          <w:szCs w:val="20"/>
        </w:rPr>
      </w:pPr>
      <w:r>
        <w:rPr>
          <w:iCs/>
          <w:szCs w:val="20"/>
        </w:rPr>
        <w:t>R1-171</w:t>
      </w:r>
      <w:r w:rsidR="00785487">
        <w:rPr>
          <w:iCs/>
          <w:szCs w:val="20"/>
        </w:rPr>
        <w:t>1270</w:t>
      </w:r>
      <w:r>
        <w:rPr>
          <w:iCs/>
          <w:szCs w:val="20"/>
        </w:rPr>
        <w:t>,"</w:t>
      </w:r>
      <w:r w:rsidRPr="00CB0748">
        <w:rPr>
          <w:iCs/>
          <w:szCs w:val="20"/>
        </w:rPr>
        <w:t xml:space="preserve"> [89-16] Email discussion on NR-PRACH preamble formats based on short sequence length" ZTE, June 2017</w:t>
      </w:r>
    </w:p>
    <w:bookmarkEnd w:id="13"/>
    <w:bookmarkEnd w:id="14"/>
    <w:p w:rsidR="00FB5D4C" w:rsidRPr="002F1ECC" w:rsidRDefault="002F1ECC" w:rsidP="002F1ECC">
      <w:pPr>
        <w:pStyle w:val="Heading2"/>
      </w:pPr>
      <w:r w:rsidRPr="002F1ECC">
        <w:rPr>
          <w:rFonts w:hint="eastAsia"/>
        </w:rPr>
        <w:t>Annex</w:t>
      </w:r>
    </w:p>
    <w:p w:rsidR="00A71823" w:rsidRDefault="00A71823" w:rsidP="00A71823">
      <w:pPr>
        <w:rPr>
          <w:rFonts w:eastAsia="Arial Unicode MS" w:cs="Arial"/>
          <w:kern w:val="2"/>
          <w:sz w:val="21"/>
          <w:lang w:eastAsia="ja-JP"/>
        </w:rPr>
      </w:pPr>
      <w:r>
        <w:rPr>
          <w:rFonts w:eastAsia="Arial Unicode MS" w:cs="Arial"/>
          <w:kern w:val="2"/>
          <w:sz w:val="21"/>
          <w:lang w:eastAsia="ja-JP"/>
        </w:rPr>
        <w:t>The simulation assumptions are shown in the table below:</w:t>
      </w:r>
    </w:p>
    <w:p w:rsidR="00A71823" w:rsidRDefault="00A71823" w:rsidP="00A71823">
      <w:pPr>
        <w:keepNext/>
        <w:widowControl w:val="0"/>
        <w:jc w:val="center"/>
        <w:rPr>
          <w:rFonts w:eastAsia="MS Mincho"/>
          <w:sz w:val="22"/>
        </w:rPr>
      </w:pPr>
      <w:r w:rsidRPr="0041043F">
        <w:rPr>
          <w:rFonts w:eastAsia="MS Mincho" w:hint="eastAsia"/>
          <w:sz w:val="22"/>
        </w:rPr>
        <w:lastRenderedPageBreak/>
        <w:t xml:space="preserve">Table </w:t>
      </w:r>
      <w:r w:rsidRPr="0041043F">
        <w:rPr>
          <w:rFonts w:eastAsia="MS Mincho"/>
          <w:sz w:val="22"/>
        </w:rPr>
        <w:t>–</w:t>
      </w:r>
      <w:r w:rsidRPr="0041043F">
        <w:rPr>
          <w:rFonts w:eastAsia="MS Mincho" w:hint="eastAsia"/>
          <w:sz w:val="22"/>
        </w:rPr>
        <w:t xml:space="preserve"> Simulation assumptions.</w:t>
      </w:r>
    </w:p>
    <w:tbl>
      <w:tblPr>
        <w:tblStyle w:val="TableGrid"/>
        <w:tblW w:w="0" w:type="auto"/>
        <w:tblLook w:val="04A0"/>
      </w:tblPr>
      <w:tblGrid>
        <w:gridCol w:w="3048"/>
        <w:gridCol w:w="3087"/>
        <w:gridCol w:w="10"/>
        <w:gridCol w:w="3097"/>
      </w:tblGrid>
      <w:tr w:rsidR="00A71823" w:rsidTr="00A71823">
        <w:tc>
          <w:tcPr>
            <w:tcW w:w="3048" w:type="dxa"/>
          </w:tcPr>
          <w:p w:rsidR="00A71823" w:rsidRDefault="00A71823" w:rsidP="00BD246B">
            <w:pPr>
              <w:keepNext/>
              <w:spacing w:before="120"/>
              <w:jc w:val="center"/>
              <w:rPr>
                <w:rFonts w:eastAsia="MS Mincho"/>
                <w:sz w:val="22"/>
              </w:rPr>
            </w:pPr>
          </w:p>
        </w:tc>
        <w:tc>
          <w:tcPr>
            <w:tcW w:w="3087" w:type="dxa"/>
          </w:tcPr>
          <w:p w:rsidR="00A71823" w:rsidRDefault="00A71823" w:rsidP="00BD246B">
            <w:pPr>
              <w:keepNext/>
              <w:spacing w:before="120"/>
              <w:jc w:val="center"/>
              <w:rPr>
                <w:rFonts w:eastAsia="MS Mincho"/>
                <w:sz w:val="22"/>
              </w:rPr>
            </w:pPr>
            <w:r w:rsidRPr="001F3664">
              <w:rPr>
                <w:rFonts w:eastAsia="Arial Unicode MS" w:cs="Arial"/>
                <w:b/>
                <w:bCs/>
                <w:kern w:val="2"/>
                <w:sz w:val="21"/>
              </w:rPr>
              <w:t>Below 6GHz</w:t>
            </w:r>
          </w:p>
        </w:tc>
        <w:tc>
          <w:tcPr>
            <w:tcW w:w="3107" w:type="dxa"/>
            <w:gridSpan w:val="2"/>
          </w:tcPr>
          <w:p w:rsidR="00A71823" w:rsidRDefault="00A71823" w:rsidP="00BD246B">
            <w:pPr>
              <w:keepNext/>
              <w:spacing w:before="120"/>
              <w:jc w:val="center"/>
              <w:rPr>
                <w:rFonts w:eastAsia="MS Mincho"/>
                <w:sz w:val="22"/>
              </w:rPr>
            </w:pPr>
            <w:r w:rsidRPr="001F3664">
              <w:rPr>
                <w:rFonts w:eastAsia="Arial Unicode MS" w:cs="Arial"/>
                <w:b/>
                <w:bCs/>
                <w:kern w:val="2"/>
                <w:sz w:val="21"/>
              </w:rPr>
              <w:t>Above 6GHz</w:t>
            </w:r>
          </w:p>
        </w:tc>
      </w:tr>
      <w:tr w:rsidR="00A71823" w:rsidTr="00A71823">
        <w:tc>
          <w:tcPr>
            <w:tcW w:w="3048" w:type="dxa"/>
          </w:tcPr>
          <w:p w:rsidR="00A71823" w:rsidRDefault="00A71823" w:rsidP="00BD246B">
            <w:pPr>
              <w:keepNext/>
              <w:spacing w:before="120"/>
              <w:jc w:val="center"/>
              <w:rPr>
                <w:rFonts w:eastAsia="MS Mincho"/>
                <w:sz w:val="22"/>
              </w:rPr>
            </w:pPr>
            <w:r w:rsidRPr="001F3664">
              <w:rPr>
                <w:rFonts w:eastAsia="Arial Unicode MS" w:cs="Arial"/>
                <w:kern w:val="2"/>
                <w:sz w:val="21"/>
              </w:rPr>
              <w:t>Carrier Frequency</w:t>
            </w:r>
          </w:p>
        </w:tc>
        <w:tc>
          <w:tcPr>
            <w:tcW w:w="3087" w:type="dxa"/>
          </w:tcPr>
          <w:p w:rsidR="00A71823" w:rsidRDefault="00A71823" w:rsidP="00BD246B">
            <w:pPr>
              <w:keepNext/>
              <w:spacing w:before="120"/>
              <w:jc w:val="center"/>
              <w:rPr>
                <w:rFonts w:eastAsia="MS Mincho"/>
                <w:sz w:val="22"/>
              </w:rPr>
            </w:pPr>
            <w:r w:rsidRPr="001F3664">
              <w:rPr>
                <w:rFonts w:eastAsia="Arial Unicode MS" w:cs="Arial"/>
                <w:kern w:val="2"/>
                <w:sz w:val="21"/>
              </w:rPr>
              <w:t>4 GHz</w:t>
            </w:r>
          </w:p>
        </w:tc>
        <w:tc>
          <w:tcPr>
            <w:tcW w:w="3107" w:type="dxa"/>
            <w:gridSpan w:val="2"/>
          </w:tcPr>
          <w:p w:rsidR="00A71823" w:rsidRDefault="00A71823" w:rsidP="00BD246B">
            <w:pPr>
              <w:keepNext/>
              <w:spacing w:before="120"/>
              <w:jc w:val="center"/>
              <w:rPr>
                <w:rFonts w:eastAsia="MS Mincho"/>
                <w:sz w:val="22"/>
              </w:rPr>
            </w:pPr>
            <w:r w:rsidRPr="001F3664">
              <w:rPr>
                <w:rFonts w:eastAsia="Arial Unicode MS" w:cs="Arial"/>
                <w:kern w:val="2"/>
                <w:sz w:val="21"/>
              </w:rPr>
              <w:t>30 GHz</w:t>
            </w:r>
          </w:p>
        </w:tc>
      </w:tr>
      <w:tr w:rsidR="00A71823" w:rsidTr="00A71823">
        <w:tc>
          <w:tcPr>
            <w:tcW w:w="3048" w:type="dxa"/>
          </w:tcPr>
          <w:p w:rsidR="00A71823" w:rsidRDefault="00A71823" w:rsidP="00BD246B">
            <w:pPr>
              <w:keepNext/>
              <w:spacing w:before="120"/>
              <w:jc w:val="center"/>
              <w:rPr>
                <w:rFonts w:eastAsia="MS Mincho"/>
                <w:sz w:val="22"/>
              </w:rPr>
            </w:pPr>
            <w:r w:rsidRPr="001F3664">
              <w:rPr>
                <w:rFonts w:eastAsia="Arial Unicode MS" w:cs="Arial"/>
                <w:kern w:val="2"/>
                <w:sz w:val="21"/>
              </w:rPr>
              <w:t>Channel Model</w:t>
            </w:r>
          </w:p>
        </w:tc>
        <w:tc>
          <w:tcPr>
            <w:tcW w:w="6194" w:type="dxa"/>
            <w:gridSpan w:val="3"/>
          </w:tcPr>
          <w:p w:rsidR="00A71823" w:rsidRPr="00F67EBF" w:rsidRDefault="00A71823" w:rsidP="00A71823">
            <w:pPr>
              <w:spacing w:before="120"/>
              <w:jc w:val="center"/>
              <w:rPr>
                <w:rFonts w:eastAsia="Arial Unicode MS" w:cs="Arial"/>
                <w:kern w:val="2"/>
                <w:sz w:val="21"/>
              </w:rPr>
            </w:pPr>
            <w:r w:rsidRPr="001F3664">
              <w:rPr>
                <w:rFonts w:eastAsia="Arial Unicode MS" w:cs="Arial"/>
                <w:kern w:val="2"/>
                <w:sz w:val="21"/>
              </w:rPr>
              <w:t>CDL-C</w:t>
            </w:r>
          </w:p>
        </w:tc>
      </w:tr>
      <w:tr w:rsidR="00A71823" w:rsidTr="00A71823">
        <w:tc>
          <w:tcPr>
            <w:tcW w:w="3048" w:type="dxa"/>
          </w:tcPr>
          <w:p w:rsidR="00A71823" w:rsidRPr="001F3664" w:rsidRDefault="00A71823" w:rsidP="00BD246B">
            <w:pPr>
              <w:keepNext/>
              <w:spacing w:before="120"/>
              <w:jc w:val="center"/>
              <w:rPr>
                <w:rFonts w:eastAsia="Arial Unicode MS" w:cs="Arial"/>
                <w:kern w:val="2"/>
                <w:sz w:val="21"/>
              </w:rPr>
            </w:pPr>
            <w:r>
              <w:rPr>
                <w:rFonts w:eastAsia="Arial Unicode MS" w:cs="Arial"/>
                <w:kern w:val="2"/>
                <w:sz w:val="21"/>
              </w:rPr>
              <w:t>Delay Scaling</w:t>
            </w:r>
          </w:p>
        </w:tc>
        <w:tc>
          <w:tcPr>
            <w:tcW w:w="3087" w:type="dxa"/>
          </w:tcPr>
          <w:p w:rsidR="00A71823" w:rsidRPr="001F3664" w:rsidRDefault="00A71823" w:rsidP="00BD246B">
            <w:pPr>
              <w:keepNext/>
              <w:spacing w:before="120"/>
              <w:jc w:val="center"/>
              <w:rPr>
                <w:rFonts w:eastAsia="Arial Unicode MS" w:cs="Arial"/>
                <w:kern w:val="2"/>
                <w:sz w:val="21"/>
              </w:rPr>
            </w:pPr>
            <w:r>
              <w:rPr>
                <w:rFonts w:eastAsia="Arial Unicode MS" w:cs="Arial"/>
                <w:kern w:val="2"/>
                <w:sz w:val="21"/>
              </w:rPr>
              <w:t>100 ns</w:t>
            </w:r>
          </w:p>
        </w:tc>
        <w:tc>
          <w:tcPr>
            <w:tcW w:w="3107" w:type="dxa"/>
            <w:gridSpan w:val="2"/>
          </w:tcPr>
          <w:p w:rsidR="00A71823" w:rsidRPr="001F3664" w:rsidRDefault="00A71823" w:rsidP="00BD246B">
            <w:pPr>
              <w:spacing w:before="120"/>
              <w:rPr>
                <w:rFonts w:eastAsia="Arial Unicode MS" w:cs="Arial"/>
                <w:kern w:val="2"/>
                <w:sz w:val="21"/>
              </w:rPr>
            </w:pPr>
            <w:r>
              <w:rPr>
                <w:rFonts w:eastAsia="Arial Unicode MS" w:cs="Arial"/>
                <w:kern w:val="2"/>
                <w:sz w:val="21"/>
              </w:rPr>
              <w:t>30 ns</w:t>
            </w:r>
          </w:p>
        </w:tc>
      </w:tr>
      <w:tr w:rsidR="00A71823" w:rsidTr="00A71823">
        <w:tc>
          <w:tcPr>
            <w:tcW w:w="3048" w:type="dxa"/>
          </w:tcPr>
          <w:p w:rsidR="00A71823" w:rsidRPr="001F3664" w:rsidRDefault="00A71823" w:rsidP="00BD246B">
            <w:pPr>
              <w:keepNext/>
              <w:spacing w:before="120"/>
              <w:jc w:val="center"/>
              <w:rPr>
                <w:rFonts w:eastAsia="Arial Unicode MS" w:cs="Arial"/>
                <w:kern w:val="2"/>
                <w:sz w:val="21"/>
              </w:rPr>
            </w:pPr>
            <w:r>
              <w:rPr>
                <w:rFonts w:eastAsia="Arial Unicode MS" w:cs="Arial"/>
                <w:kern w:val="2"/>
                <w:sz w:val="21"/>
              </w:rPr>
              <w:t xml:space="preserve">Circular Angle Spread at BS after angle scaling (including </w:t>
            </w:r>
            <w:proofErr w:type="spellStart"/>
            <w:r>
              <w:rPr>
                <w:rFonts w:eastAsia="Arial Unicode MS" w:cs="Arial"/>
                <w:kern w:val="2"/>
                <w:sz w:val="21"/>
              </w:rPr>
              <w:t>subrays</w:t>
            </w:r>
            <w:proofErr w:type="spellEnd"/>
            <w:r>
              <w:rPr>
                <w:rFonts w:eastAsia="Arial Unicode MS" w:cs="Arial"/>
                <w:kern w:val="2"/>
                <w:sz w:val="21"/>
              </w:rPr>
              <w:t>)</w:t>
            </w:r>
          </w:p>
        </w:tc>
        <w:tc>
          <w:tcPr>
            <w:tcW w:w="3087" w:type="dxa"/>
          </w:tcPr>
          <w:p w:rsidR="00A71823" w:rsidRDefault="00A71823" w:rsidP="00BD246B">
            <w:pPr>
              <w:spacing w:before="120"/>
              <w:ind w:left="360"/>
              <w:rPr>
                <w:rFonts w:eastAsia="Arial Unicode MS" w:cs="Arial"/>
                <w:kern w:val="2"/>
                <w:sz w:val="21"/>
              </w:rPr>
            </w:pPr>
            <w:r>
              <w:rPr>
                <w:rFonts w:eastAsia="Arial Unicode MS" w:cs="Arial"/>
                <w:kern w:val="2"/>
                <w:sz w:val="21"/>
              </w:rPr>
              <w:t>ASD: values from sec. 7.7.5.1 in 38.900</w:t>
            </w:r>
          </w:p>
          <w:p w:rsidR="00A71823" w:rsidRPr="003259A0" w:rsidRDefault="00A71823" w:rsidP="00BD246B">
            <w:pPr>
              <w:spacing w:before="120"/>
              <w:ind w:left="360"/>
              <w:rPr>
                <w:rFonts w:eastAsia="Arial Unicode MS" w:cs="Arial"/>
                <w:kern w:val="2"/>
                <w:sz w:val="21"/>
              </w:rPr>
            </w:pPr>
            <w:r>
              <w:rPr>
                <w:rFonts w:eastAsia="Arial Unicode MS" w:cs="Arial"/>
                <w:kern w:val="2"/>
                <w:sz w:val="21"/>
              </w:rPr>
              <w:t>ZSD: 1°</w:t>
            </w:r>
          </w:p>
        </w:tc>
        <w:tc>
          <w:tcPr>
            <w:tcW w:w="3107" w:type="dxa"/>
            <w:gridSpan w:val="2"/>
          </w:tcPr>
          <w:p w:rsidR="00A71823" w:rsidRDefault="00A71823" w:rsidP="00BD246B">
            <w:pPr>
              <w:spacing w:before="120"/>
              <w:ind w:left="360"/>
              <w:rPr>
                <w:rFonts w:eastAsia="Arial Unicode MS" w:cs="Arial"/>
                <w:kern w:val="2"/>
                <w:sz w:val="21"/>
              </w:rPr>
            </w:pPr>
            <w:r>
              <w:rPr>
                <w:rFonts w:eastAsia="Arial Unicode MS" w:cs="Arial"/>
                <w:kern w:val="2"/>
                <w:sz w:val="21"/>
              </w:rPr>
              <w:t xml:space="preserve">ASD: values from </w:t>
            </w:r>
            <w:r w:rsidRPr="001F3664">
              <w:rPr>
                <w:rFonts w:eastAsia="Arial Unicode MS" w:cs="Arial"/>
                <w:kern w:val="2"/>
                <w:sz w:val="21"/>
              </w:rPr>
              <w:t>sec. 7.7.5.1 in 38.900</w:t>
            </w:r>
          </w:p>
          <w:p w:rsidR="00A71823" w:rsidRPr="003259A0" w:rsidRDefault="00A71823" w:rsidP="00BD246B">
            <w:pPr>
              <w:spacing w:before="120"/>
              <w:ind w:left="360"/>
              <w:rPr>
                <w:rFonts w:eastAsia="Arial Unicode MS" w:cs="Arial"/>
                <w:kern w:val="2"/>
                <w:sz w:val="21"/>
              </w:rPr>
            </w:pPr>
            <w:r>
              <w:rPr>
                <w:rFonts w:eastAsia="Arial Unicode MS" w:cs="Arial"/>
                <w:kern w:val="2"/>
                <w:sz w:val="21"/>
              </w:rPr>
              <w:t>ZSD: 1°</w:t>
            </w:r>
          </w:p>
        </w:tc>
      </w:tr>
      <w:tr w:rsidR="00A71823" w:rsidTr="00A71823">
        <w:tc>
          <w:tcPr>
            <w:tcW w:w="3048" w:type="dxa"/>
          </w:tcPr>
          <w:p w:rsidR="00A71823" w:rsidRDefault="00A71823" w:rsidP="00BD246B">
            <w:pPr>
              <w:keepNext/>
              <w:spacing w:before="120"/>
              <w:jc w:val="center"/>
              <w:rPr>
                <w:rFonts w:eastAsia="Arial Unicode MS" w:cs="Arial"/>
                <w:kern w:val="2"/>
                <w:sz w:val="21"/>
              </w:rPr>
            </w:pPr>
            <w:r>
              <w:rPr>
                <w:rFonts w:eastAsia="Arial Unicode MS" w:cs="Arial"/>
                <w:kern w:val="2"/>
                <w:sz w:val="21"/>
              </w:rPr>
              <w:t xml:space="preserve">Circular Angle Spread at UE after angle scaling (including </w:t>
            </w:r>
            <w:proofErr w:type="spellStart"/>
            <w:r>
              <w:rPr>
                <w:rFonts w:eastAsia="Arial Unicode MS" w:cs="Arial"/>
                <w:kern w:val="2"/>
                <w:sz w:val="21"/>
              </w:rPr>
              <w:t>subrays</w:t>
            </w:r>
            <w:proofErr w:type="spellEnd"/>
            <w:r>
              <w:rPr>
                <w:rFonts w:eastAsia="Arial Unicode MS" w:cs="Arial"/>
                <w:kern w:val="2"/>
                <w:sz w:val="21"/>
              </w:rPr>
              <w:t>)</w:t>
            </w:r>
          </w:p>
        </w:tc>
        <w:tc>
          <w:tcPr>
            <w:tcW w:w="3087" w:type="dxa"/>
          </w:tcPr>
          <w:p w:rsidR="00A71823" w:rsidRDefault="00A71823" w:rsidP="00BD246B">
            <w:pPr>
              <w:spacing w:before="120"/>
              <w:ind w:left="360"/>
              <w:rPr>
                <w:rFonts w:eastAsia="Arial Unicode MS" w:cs="Arial"/>
                <w:kern w:val="2"/>
                <w:sz w:val="21"/>
              </w:rPr>
            </w:pPr>
            <w:r>
              <w:rPr>
                <w:rFonts w:eastAsia="Arial Unicode MS" w:cs="Arial"/>
                <w:kern w:val="2"/>
                <w:sz w:val="21"/>
              </w:rPr>
              <w:t>ASA: values from sec 7.7.5.1 in 38.900</w:t>
            </w:r>
          </w:p>
          <w:p w:rsidR="00A71823" w:rsidRDefault="00A71823" w:rsidP="00BD246B">
            <w:pPr>
              <w:spacing w:before="120"/>
              <w:ind w:left="360"/>
              <w:rPr>
                <w:rFonts w:eastAsia="Arial Unicode MS" w:cs="Arial"/>
                <w:kern w:val="2"/>
                <w:sz w:val="21"/>
              </w:rPr>
            </w:pPr>
            <w:r>
              <w:rPr>
                <w:rFonts w:eastAsia="Arial Unicode MS" w:cs="Arial"/>
                <w:kern w:val="2"/>
                <w:sz w:val="21"/>
              </w:rPr>
              <w:t>ZSA:</w:t>
            </w:r>
            <w:r w:rsidRPr="001F3664">
              <w:rPr>
                <w:rFonts w:eastAsia="Arial Unicode MS" w:cs="Arial"/>
                <w:kern w:val="2"/>
                <w:sz w:val="21"/>
              </w:rPr>
              <w:t xml:space="preserve"> 5</w:t>
            </w:r>
            <w:r>
              <w:rPr>
                <w:rFonts w:eastAsia="Arial Unicode MS" w:cs="Arial"/>
                <w:kern w:val="2"/>
                <w:sz w:val="21"/>
              </w:rPr>
              <w:t>°</w:t>
            </w:r>
          </w:p>
        </w:tc>
        <w:tc>
          <w:tcPr>
            <w:tcW w:w="3107" w:type="dxa"/>
            <w:gridSpan w:val="2"/>
          </w:tcPr>
          <w:p w:rsidR="00A71823" w:rsidRDefault="00A71823" w:rsidP="00BD246B">
            <w:pPr>
              <w:spacing w:before="120"/>
              <w:ind w:left="360"/>
              <w:rPr>
                <w:rFonts w:eastAsia="Arial Unicode MS" w:cs="Arial"/>
                <w:kern w:val="2"/>
                <w:sz w:val="21"/>
              </w:rPr>
            </w:pPr>
            <w:r>
              <w:rPr>
                <w:rFonts w:eastAsia="Arial Unicode MS" w:cs="Arial"/>
                <w:kern w:val="2"/>
                <w:sz w:val="21"/>
              </w:rPr>
              <w:t xml:space="preserve">ASA: values from </w:t>
            </w:r>
            <w:r w:rsidRPr="001F3664">
              <w:rPr>
                <w:rFonts w:eastAsia="Arial Unicode MS" w:cs="Arial"/>
                <w:kern w:val="2"/>
                <w:sz w:val="21"/>
              </w:rPr>
              <w:t>sec. 7.7.5.1 in 38.900</w:t>
            </w:r>
          </w:p>
          <w:p w:rsidR="00A71823" w:rsidRDefault="00A71823" w:rsidP="00BD246B">
            <w:pPr>
              <w:spacing w:before="120"/>
              <w:ind w:left="360"/>
              <w:rPr>
                <w:rFonts w:eastAsia="Arial Unicode MS" w:cs="Arial"/>
                <w:kern w:val="2"/>
                <w:sz w:val="21"/>
              </w:rPr>
            </w:pPr>
            <w:r w:rsidRPr="001F3664">
              <w:rPr>
                <w:rFonts w:eastAsia="Arial Unicode MS" w:cs="Arial"/>
                <w:kern w:val="2"/>
                <w:sz w:val="21"/>
              </w:rPr>
              <w:t>ZSA</w:t>
            </w:r>
            <w:r>
              <w:rPr>
                <w:rFonts w:eastAsia="Arial Unicode MS" w:cs="Arial"/>
                <w:kern w:val="2"/>
                <w:sz w:val="21"/>
              </w:rPr>
              <w:t>:</w:t>
            </w:r>
            <w:r w:rsidRPr="001F3664">
              <w:rPr>
                <w:rFonts w:eastAsia="Arial Unicode MS" w:cs="Arial"/>
                <w:kern w:val="2"/>
                <w:sz w:val="21"/>
              </w:rPr>
              <w:t xml:space="preserve"> 5</w:t>
            </w:r>
            <w:r>
              <w:rPr>
                <w:rFonts w:eastAsia="Arial Unicode MS" w:cs="Arial"/>
                <w:kern w:val="2"/>
                <w:sz w:val="21"/>
              </w:rPr>
              <w:t>°</w:t>
            </w:r>
          </w:p>
        </w:tc>
      </w:tr>
      <w:tr w:rsidR="00A71823" w:rsidTr="00A71823">
        <w:tc>
          <w:tcPr>
            <w:tcW w:w="3048" w:type="dxa"/>
          </w:tcPr>
          <w:p w:rsidR="00A71823" w:rsidRPr="001F3664" w:rsidRDefault="00A71823" w:rsidP="00BD246B">
            <w:pPr>
              <w:keepNext/>
              <w:spacing w:before="120"/>
              <w:jc w:val="center"/>
              <w:rPr>
                <w:rFonts w:eastAsia="Arial Unicode MS" w:cs="Arial"/>
                <w:kern w:val="2"/>
                <w:sz w:val="21"/>
              </w:rPr>
            </w:pPr>
            <w:r>
              <w:rPr>
                <w:rFonts w:eastAsia="Arial Unicode MS" w:cs="Arial"/>
                <w:kern w:val="2"/>
                <w:sz w:val="21"/>
              </w:rPr>
              <w:t xml:space="preserve">Circular Mean Angle at BS after angle scaling (including </w:t>
            </w:r>
            <w:proofErr w:type="spellStart"/>
            <w:r>
              <w:rPr>
                <w:rFonts w:eastAsia="Arial Unicode MS" w:cs="Arial"/>
                <w:kern w:val="2"/>
                <w:sz w:val="21"/>
              </w:rPr>
              <w:t>subrays</w:t>
            </w:r>
            <w:proofErr w:type="spellEnd"/>
            <w:r>
              <w:rPr>
                <w:rFonts w:eastAsia="Arial Unicode MS" w:cs="Arial"/>
                <w:kern w:val="2"/>
                <w:sz w:val="21"/>
              </w:rPr>
              <w:t>)</w:t>
            </w:r>
          </w:p>
        </w:tc>
        <w:tc>
          <w:tcPr>
            <w:tcW w:w="6194" w:type="dxa"/>
            <w:gridSpan w:val="3"/>
          </w:tcPr>
          <w:p w:rsidR="00A71823" w:rsidRDefault="00A71823" w:rsidP="00BD246B">
            <w:pPr>
              <w:keepNext/>
              <w:spacing w:before="120"/>
              <w:jc w:val="center"/>
              <w:rPr>
                <w:rFonts w:eastAsia="Arial Unicode MS" w:cs="Arial"/>
                <w:kern w:val="2"/>
                <w:sz w:val="21"/>
              </w:rPr>
            </w:pPr>
            <w:r>
              <w:rPr>
                <w:rFonts w:eastAsia="Arial Unicode MS" w:cs="Arial"/>
                <w:kern w:val="2"/>
                <w:sz w:val="21"/>
              </w:rPr>
              <w:t>Uniformly distributed</w:t>
            </w:r>
          </w:p>
          <w:p w:rsidR="00A71823" w:rsidRDefault="00A71823" w:rsidP="00BD246B">
            <w:pPr>
              <w:keepNext/>
              <w:spacing w:before="120"/>
              <w:jc w:val="center"/>
              <w:rPr>
                <w:rFonts w:eastAsia="Arial Unicode MS" w:cs="Arial"/>
                <w:kern w:val="2"/>
                <w:sz w:val="21"/>
              </w:rPr>
            </w:pPr>
            <w:proofErr w:type="spellStart"/>
            <w:r>
              <w:rPr>
                <w:rFonts w:eastAsia="Arial Unicode MS" w:cs="Arial"/>
                <w:kern w:val="2"/>
                <w:sz w:val="21"/>
              </w:rPr>
              <w:t>AoD</w:t>
            </w:r>
            <w:proofErr w:type="spellEnd"/>
            <w:r>
              <w:rPr>
                <w:rFonts w:eastAsia="Arial Unicode MS" w:cs="Arial"/>
                <w:kern w:val="2"/>
                <w:sz w:val="21"/>
              </w:rPr>
              <w:t>: [-30°,30°]</w:t>
            </w:r>
          </w:p>
          <w:p w:rsidR="00A71823" w:rsidRPr="001F3664" w:rsidRDefault="00A71823" w:rsidP="00BD246B">
            <w:pPr>
              <w:keepNext/>
              <w:spacing w:before="120"/>
              <w:jc w:val="center"/>
              <w:rPr>
                <w:rFonts w:eastAsia="Arial Unicode MS" w:cs="Arial"/>
                <w:kern w:val="2"/>
                <w:sz w:val="21"/>
              </w:rPr>
            </w:pPr>
          </w:p>
        </w:tc>
      </w:tr>
      <w:tr w:rsidR="00A71823" w:rsidTr="00A71823">
        <w:tc>
          <w:tcPr>
            <w:tcW w:w="3048" w:type="dxa"/>
          </w:tcPr>
          <w:p w:rsidR="00A71823" w:rsidRPr="001F3664" w:rsidRDefault="00A71823" w:rsidP="00BD246B">
            <w:pPr>
              <w:keepNext/>
              <w:spacing w:before="120"/>
              <w:jc w:val="center"/>
              <w:rPr>
                <w:rFonts w:eastAsia="Arial Unicode MS" w:cs="Arial"/>
                <w:kern w:val="2"/>
                <w:sz w:val="21"/>
              </w:rPr>
            </w:pPr>
            <w:r>
              <w:rPr>
                <w:rFonts w:eastAsia="Arial Unicode MS" w:cs="Arial"/>
                <w:kern w:val="2"/>
                <w:sz w:val="21"/>
              </w:rPr>
              <w:t xml:space="preserve">Circular Mean Angle at UE after angle scaling (including </w:t>
            </w:r>
            <w:proofErr w:type="spellStart"/>
            <w:r>
              <w:rPr>
                <w:rFonts w:eastAsia="Arial Unicode MS" w:cs="Arial"/>
                <w:kern w:val="2"/>
                <w:sz w:val="21"/>
              </w:rPr>
              <w:t>subrays</w:t>
            </w:r>
            <w:proofErr w:type="spellEnd"/>
            <w:r>
              <w:rPr>
                <w:rFonts w:eastAsia="Arial Unicode MS" w:cs="Arial"/>
                <w:kern w:val="2"/>
                <w:sz w:val="21"/>
              </w:rPr>
              <w:t>)</w:t>
            </w:r>
          </w:p>
        </w:tc>
        <w:tc>
          <w:tcPr>
            <w:tcW w:w="6194" w:type="dxa"/>
            <w:gridSpan w:val="3"/>
          </w:tcPr>
          <w:p w:rsidR="00A71823" w:rsidRDefault="00A71823" w:rsidP="00BD246B">
            <w:pPr>
              <w:keepNext/>
              <w:spacing w:before="120"/>
              <w:jc w:val="center"/>
              <w:rPr>
                <w:rFonts w:eastAsia="Arial Unicode MS" w:cs="Arial"/>
                <w:kern w:val="2"/>
                <w:sz w:val="21"/>
              </w:rPr>
            </w:pPr>
            <w:r>
              <w:rPr>
                <w:rFonts w:eastAsia="Arial Unicode MS" w:cs="Arial"/>
                <w:kern w:val="2"/>
                <w:sz w:val="21"/>
              </w:rPr>
              <w:t>Uniformly distributed</w:t>
            </w:r>
          </w:p>
          <w:p w:rsidR="00A71823" w:rsidRDefault="00A71823" w:rsidP="00BD246B">
            <w:pPr>
              <w:keepNext/>
              <w:spacing w:before="120"/>
              <w:jc w:val="center"/>
              <w:rPr>
                <w:rFonts w:eastAsia="Arial Unicode MS" w:cs="Arial"/>
                <w:kern w:val="2"/>
                <w:sz w:val="21"/>
              </w:rPr>
            </w:pPr>
            <w:proofErr w:type="spellStart"/>
            <w:r>
              <w:rPr>
                <w:rFonts w:eastAsia="Arial Unicode MS" w:cs="Arial"/>
                <w:kern w:val="2"/>
                <w:sz w:val="21"/>
              </w:rPr>
              <w:t>AoA</w:t>
            </w:r>
            <w:proofErr w:type="spellEnd"/>
            <w:r>
              <w:rPr>
                <w:rFonts w:eastAsia="Arial Unicode MS" w:cs="Arial"/>
                <w:kern w:val="2"/>
                <w:sz w:val="21"/>
              </w:rPr>
              <w:t>: [-30°,30°]</w:t>
            </w:r>
          </w:p>
          <w:p w:rsidR="00A71823" w:rsidRPr="001F3664" w:rsidRDefault="00A71823" w:rsidP="00BD246B">
            <w:pPr>
              <w:keepNext/>
              <w:spacing w:before="120"/>
              <w:jc w:val="center"/>
              <w:rPr>
                <w:rFonts w:eastAsia="Arial Unicode MS" w:cs="Arial"/>
                <w:kern w:val="2"/>
                <w:sz w:val="21"/>
              </w:rPr>
            </w:pPr>
          </w:p>
        </w:tc>
      </w:tr>
      <w:tr w:rsidR="00A71823" w:rsidTr="00A71823">
        <w:tc>
          <w:tcPr>
            <w:tcW w:w="3048" w:type="dxa"/>
          </w:tcPr>
          <w:p w:rsidR="00A71823" w:rsidRDefault="00A71823" w:rsidP="00BD246B">
            <w:pPr>
              <w:keepNext/>
              <w:spacing w:before="120"/>
              <w:jc w:val="center"/>
              <w:rPr>
                <w:rFonts w:eastAsia="MS Mincho"/>
                <w:sz w:val="22"/>
              </w:rPr>
            </w:pPr>
            <w:r w:rsidRPr="001F3664">
              <w:rPr>
                <w:rFonts w:eastAsia="Arial Unicode MS" w:cs="Arial"/>
                <w:kern w:val="2"/>
                <w:sz w:val="21"/>
              </w:rPr>
              <w:t xml:space="preserve">Antenna Configuration at </w:t>
            </w:r>
            <w:r>
              <w:rPr>
                <w:rFonts w:eastAsia="Arial Unicode MS" w:cs="Arial"/>
                <w:kern w:val="2"/>
                <w:sz w:val="21"/>
              </w:rPr>
              <w:t>BS</w:t>
            </w:r>
          </w:p>
        </w:tc>
        <w:tc>
          <w:tcPr>
            <w:tcW w:w="3087" w:type="dxa"/>
          </w:tcPr>
          <w:p w:rsidR="00A71823" w:rsidRDefault="00A71823" w:rsidP="00BD246B">
            <w:pPr>
              <w:keepNext/>
              <w:spacing w:before="120"/>
              <w:jc w:val="center"/>
              <w:rPr>
                <w:rFonts w:eastAsia="MS Mincho"/>
                <w:sz w:val="22"/>
              </w:rPr>
            </w:pPr>
            <w:r>
              <w:rPr>
                <w:rFonts w:eastAsia="Arial Unicode MS" w:cs="Arial"/>
                <w:kern w:val="2"/>
                <w:sz w:val="21"/>
              </w:rPr>
              <w:t xml:space="preserve">(M,N,P) = </w:t>
            </w:r>
            <w:r w:rsidRPr="001F3664">
              <w:rPr>
                <w:rFonts w:eastAsia="Arial Unicode MS" w:cs="Arial"/>
                <w:kern w:val="2"/>
                <w:sz w:val="21"/>
              </w:rPr>
              <w:t xml:space="preserve">(1,1,2) with </w:t>
            </w:r>
            <w:proofErr w:type="spellStart"/>
            <w:r w:rsidRPr="001F3664">
              <w:rPr>
                <w:rFonts w:eastAsia="Arial Unicode MS" w:cs="Arial"/>
                <w:kern w:val="2"/>
                <w:sz w:val="21"/>
              </w:rPr>
              <w:t>omni</w:t>
            </w:r>
            <w:proofErr w:type="spellEnd"/>
            <w:r w:rsidRPr="001F3664">
              <w:rPr>
                <w:rFonts w:eastAsia="Arial Unicode MS" w:cs="Arial"/>
                <w:kern w:val="2"/>
                <w:sz w:val="21"/>
              </w:rPr>
              <w:t>-directional antenna element</w:t>
            </w:r>
          </w:p>
        </w:tc>
        <w:tc>
          <w:tcPr>
            <w:tcW w:w="3107" w:type="dxa"/>
            <w:gridSpan w:val="2"/>
          </w:tcPr>
          <w:p w:rsidR="00A71823" w:rsidRPr="00666D11" w:rsidRDefault="00A71823" w:rsidP="00BD246B">
            <w:pPr>
              <w:spacing w:before="120"/>
              <w:rPr>
                <w:rFonts w:eastAsia="Arial Unicode MS" w:cs="Arial"/>
                <w:kern w:val="2"/>
                <w:sz w:val="21"/>
              </w:rPr>
            </w:pPr>
            <w:r w:rsidRPr="001F3664">
              <w:rPr>
                <w:rFonts w:eastAsia="Arial Unicode MS" w:cs="Arial"/>
                <w:kern w:val="2"/>
                <w:sz w:val="21"/>
              </w:rPr>
              <w:t>(4,8,2), with directional antenna element (HPBW</w:t>
            </w:r>
            <w:r>
              <w:rPr>
                <w:rFonts w:eastAsia="Arial Unicode MS" w:cs="Arial"/>
                <w:kern w:val="2"/>
                <w:sz w:val="21"/>
              </w:rPr>
              <w:t xml:space="preserve"> </w:t>
            </w:r>
            <w:r w:rsidRPr="001F3664">
              <w:rPr>
                <w:rFonts w:eastAsia="Arial Unicode MS" w:cs="Arial"/>
                <w:kern w:val="2"/>
                <w:sz w:val="21"/>
              </w:rPr>
              <w:t>=</w:t>
            </w:r>
            <w:r>
              <w:rPr>
                <w:rFonts w:eastAsia="Arial Unicode MS" w:cs="Arial"/>
                <w:kern w:val="2"/>
                <w:sz w:val="21"/>
              </w:rPr>
              <w:t xml:space="preserve"> </w:t>
            </w:r>
            <w:r w:rsidRPr="001F3664">
              <w:rPr>
                <w:rFonts w:eastAsia="Arial Unicode MS" w:cs="Arial"/>
                <w:kern w:val="2"/>
                <w:sz w:val="21"/>
              </w:rPr>
              <w:t>6</w:t>
            </w:r>
            <w:r>
              <w:rPr>
                <w:rFonts w:eastAsia="Arial Unicode MS" w:cs="Arial"/>
                <w:kern w:val="2"/>
                <w:sz w:val="21"/>
              </w:rPr>
              <w:t xml:space="preserve">5° in elevation and azimuth, </w:t>
            </w:r>
            <w:r w:rsidRPr="001F3664">
              <w:rPr>
                <w:rFonts w:eastAsia="Arial Unicode MS" w:cs="Arial"/>
                <w:kern w:val="2"/>
                <w:sz w:val="21"/>
              </w:rPr>
              <w:t>directivity</w:t>
            </w:r>
            <w:r>
              <w:rPr>
                <w:rFonts w:eastAsia="Arial Unicode MS" w:cs="Arial"/>
                <w:kern w:val="2"/>
                <w:sz w:val="21"/>
              </w:rPr>
              <w:t xml:space="preserve"> gain</w:t>
            </w:r>
            <w:r w:rsidRPr="001F3664">
              <w:rPr>
                <w:rFonts w:eastAsia="Arial Unicode MS" w:cs="Arial"/>
                <w:kern w:val="2"/>
                <w:sz w:val="21"/>
              </w:rPr>
              <w:t xml:space="preserve"> 8dB)</w:t>
            </w:r>
            <w:r>
              <w:rPr>
                <w:rFonts w:eastAsia="Arial Unicode MS" w:cs="Arial"/>
                <w:kern w:val="2"/>
                <w:sz w:val="21"/>
              </w:rPr>
              <w:t>, (</w:t>
            </w:r>
            <w:proofErr w:type="spellStart"/>
            <w:r>
              <w:rPr>
                <w:rFonts w:eastAsia="Arial Unicode MS" w:cs="Arial"/>
                <w:kern w:val="2"/>
                <w:sz w:val="21"/>
              </w:rPr>
              <w:t>dV,dH</w:t>
            </w:r>
            <w:proofErr w:type="spellEnd"/>
            <w:r>
              <w:rPr>
                <w:rFonts w:eastAsia="Arial Unicode MS" w:cs="Arial"/>
                <w:kern w:val="2"/>
                <w:sz w:val="21"/>
              </w:rPr>
              <w:t>)=(0.5,0.5)</w:t>
            </w:r>
            <w:r w:rsidRPr="001F3664">
              <w:rPr>
                <w:rFonts w:eastAsia="Arial Unicode MS" w:cs="Arial"/>
                <w:b/>
                <w:bCs/>
                <w:kern w:val="2"/>
                <w:sz w:val="21"/>
              </w:rPr>
              <w:t xml:space="preserve"> λ</w:t>
            </w:r>
          </w:p>
        </w:tc>
      </w:tr>
      <w:tr w:rsidR="00A71823" w:rsidTr="00A71823">
        <w:tc>
          <w:tcPr>
            <w:tcW w:w="3048" w:type="dxa"/>
          </w:tcPr>
          <w:p w:rsidR="00A71823" w:rsidRPr="001F3664" w:rsidRDefault="00A71823" w:rsidP="00BD246B">
            <w:pPr>
              <w:keepNext/>
              <w:spacing w:before="120"/>
              <w:jc w:val="center"/>
              <w:rPr>
                <w:rFonts w:eastAsia="Arial Unicode MS" w:cs="Arial"/>
                <w:kern w:val="2"/>
                <w:sz w:val="21"/>
              </w:rPr>
            </w:pPr>
            <w:r>
              <w:rPr>
                <w:rFonts w:eastAsia="Arial Unicode MS" w:cs="Arial"/>
                <w:kern w:val="2"/>
                <w:sz w:val="21"/>
              </w:rPr>
              <w:t xml:space="preserve">Mechanical </w:t>
            </w:r>
            <w:proofErr w:type="spellStart"/>
            <w:r>
              <w:rPr>
                <w:rFonts w:eastAsia="Arial Unicode MS" w:cs="Arial"/>
                <w:kern w:val="2"/>
                <w:sz w:val="21"/>
              </w:rPr>
              <w:t>downtilt</w:t>
            </w:r>
            <w:proofErr w:type="spellEnd"/>
            <w:r>
              <w:rPr>
                <w:rFonts w:eastAsia="Arial Unicode MS" w:cs="Arial"/>
                <w:kern w:val="2"/>
                <w:sz w:val="21"/>
              </w:rPr>
              <w:t xml:space="preserve"> at BS</w:t>
            </w:r>
          </w:p>
        </w:tc>
        <w:tc>
          <w:tcPr>
            <w:tcW w:w="6194" w:type="dxa"/>
            <w:gridSpan w:val="3"/>
          </w:tcPr>
          <w:p w:rsidR="00A71823" w:rsidRPr="001F3664" w:rsidRDefault="00A71823" w:rsidP="00BD246B">
            <w:pPr>
              <w:spacing w:before="120"/>
              <w:jc w:val="center"/>
              <w:rPr>
                <w:rFonts w:eastAsia="Arial Unicode MS" w:cs="Arial"/>
                <w:kern w:val="2"/>
                <w:sz w:val="21"/>
              </w:rPr>
            </w:pPr>
            <w:r>
              <w:rPr>
                <w:rFonts w:eastAsia="Arial Unicode MS" w:cs="Arial"/>
                <w:kern w:val="2"/>
                <w:sz w:val="21"/>
              </w:rPr>
              <w:t>0°</w:t>
            </w:r>
          </w:p>
        </w:tc>
      </w:tr>
      <w:tr w:rsidR="00A71823" w:rsidTr="00A71823">
        <w:tc>
          <w:tcPr>
            <w:tcW w:w="3048" w:type="dxa"/>
          </w:tcPr>
          <w:p w:rsidR="00A71823" w:rsidRDefault="00A71823" w:rsidP="00BD246B">
            <w:pPr>
              <w:keepNext/>
              <w:spacing w:before="120"/>
              <w:jc w:val="center"/>
              <w:rPr>
                <w:rFonts w:eastAsia="MS Mincho"/>
                <w:sz w:val="22"/>
              </w:rPr>
            </w:pPr>
            <w:r w:rsidRPr="001F3664">
              <w:rPr>
                <w:rFonts w:eastAsia="Arial Unicode MS" w:cs="Arial"/>
                <w:kern w:val="2"/>
                <w:sz w:val="21"/>
              </w:rPr>
              <w:t>Antenna Configuration at the UE</w:t>
            </w:r>
          </w:p>
        </w:tc>
        <w:tc>
          <w:tcPr>
            <w:tcW w:w="3087" w:type="dxa"/>
          </w:tcPr>
          <w:p w:rsidR="00A71823" w:rsidRDefault="00A71823" w:rsidP="00BD246B">
            <w:pPr>
              <w:keepNext/>
              <w:spacing w:before="120"/>
              <w:jc w:val="center"/>
              <w:rPr>
                <w:rFonts w:eastAsia="MS Mincho"/>
                <w:sz w:val="22"/>
              </w:rPr>
            </w:pPr>
            <w:r w:rsidRPr="001F3664">
              <w:rPr>
                <w:rFonts w:eastAsia="Arial Unicode MS" w:cs="Arial"/>
                <w:kern w:val="2"/>
                <w:sz w:val="21"/>
              </w:rPr>
              <w:t xml:space="preserve">(1,1,2) with </w:t>
            </w:r>
            <w:proofErr w:type="spellStart"/>
            <w:r w:rsidRPr="001F3664">
              <w:rPr>
                <w:rFonts w:eastAsia="Arial Unicode MS" w:cs="Arial"/>
                <w:kern w:val="2"/>
                <w:sz w:val="21"/>
              </w:rPr>
              <w:t>omni</w:t>
            </w:r>
            <w:proofErr w:type="spellEnd"/>
            <w:r w:rsidRPr="001F3664">
              <w:rPr>
                <w:rFonts w:eastAsia="Arial Unicode MS" w:cs="Arial"/>
                <w:kern w:val="2"/>
                <w:sz w:val="21"/>
              </w:rPr>
              <w:t>-directional antenna element</w:t>
            </w:r>
          </w:p>
        </w:tc>
        <w:tc>
          <w:tcPr>
            <w:tcW w:w="3107" w:type="dxa"/>
            <w:gridSpan w:val="2"/>
          </w:tcPr>
          <w:p w:rsidR="00A71823" w:rsidRPr="00814D7C" w:rsidRDefault="00A71823" w:rsidP="00BD246B">
            <w:pPr>
              <w:keepNext/>
              <w:spacing w:before="120"/>
              <w:jc w:val="center"/>
              <w:rPr>
                <w:rFonts w:eastAsia="MS Mincho"/>
                <w:color w:val="FF0000"/>
                <w:sz w:val="22"/>
              </w:rPr>
            </w:pPr>
            <w:r w:rsidRPr="001F3664">
              <w:rPr>
                <w:rFonts w:eastAsia="Arial Unicode MS" w:cs="Arial"/>
                <w:kern w:val="2"/>
                <w:sz w:val="21"/>
              </w:rPr>
              <w:t xml:space="preserve">(1,1,2) with </w:t>
            </w:r>
            <w:proofErr w:type="spellStart"/>
            <w:r w:rsidRPr="001F3664">
              <w:rPr>
                <w:rFonts w:eastAsia="Arial Unicode MS" w:cs="Arial"/>
                <w:kern w:val="2"/>
                <w:sz w:val="21"/>
              </w:rPr>
              <w:t>omni</w:t>
            </w:r>
            <w:proofErr w:type="spellEnd"/>
            <w:r w:rsidRPr="001F3664">
              <w:rPr>
                <w:rFonts w:eastAsia="Arial Unicode MS" w:cs="Arial"/>
                <w:kern w:val="2"/>
                <w:sz w:val="21"/>
              </w:rPr>
              <w:t>-directional antenna element</w:t>
            </w:r>
          </w:p>
        </w:tc>
      </w:tr>
      <w:tr w:rsidR="00A71823" w:rsidTr="00A71823">
        <w:tc>
          <w:tcPr>
            <w:tcW w:w="3048" w:type="dxa"/>
          </w:tcPr>
          <w:p w:rsidR="00A71823" w:rsidRPr="00FB6B01" w:rsidRDefault="00A71823" w:rsidP="00BD246B">
            <w:pPr>
              <w:keepNext/>
              <w:spacing w:before="120"/>
              <w:jc w:val="center"/>
              <w:rPr>
                <w:rFonts w:eastAsia="MS Mincho"/>
                <w:sz w:val="21"/>
              </w:rPr>
            </w:pPr>
            <w:r w:rsidRPr="00FB6B01">
              <w:rPr>
                <w:rFonts w:eastAsia="MS Mincho"/>
                <w:sz w:val="21"/>
              </w:rPr>
              <w:t>Antenna port virtualization</w:t>
            </w:r>
          </w:p>
        </w:tc>
        <w:tc>
          <w:tcPr>
            <w:tcW w:w="3087" w:type="dxa"/>
          </w:tcPr>
          <w:p w:rsidR="00A71823" w:rsidRPr="00FB6B01" w:rsidRDefault="00A71823" w:rsidP="00BD246B">
            <w:pPr>
              <w:keepNext/>
              <w:spacing w:before="120"/>
              <w:jc w:val="center"/>
              <w:rPr>
                <w:rFonts w:eastAsia="MS Mincho"/>
                <w:sz w:val="21"/>
              </w:rPr>
            </w:pPr>
            <w:r w:rsidRPr="00FB6B01">
              <w:rPr>
                <w:rFonts w:eastAsia="MS Mincho"/>
                <w:sz w:val="21"/>
              </w:rPr>
              <w:t>No beamforming and no beam selection</w:t>
            </w:r>
          </w:p>
        </w:tc>
        <w:tc>
          <w:tcPr>
            <w:tcW w:w="3107" w:type="dxa"/>
            <w:gridSpan w:val="2"/>
          </w:tcPr>
          <w:p w:rsidR="00A71823" w:rsidRPr="00FB6B01" w:rsidRDefault="00A71823" w:rsidP="00BD246B">
            <w:pPr>
              <w:keepNext/>
              <w:spacing w:before="120"/>
              <w:jc w:val="center"/>
              <w:rPr>
                <w:rFonts w:eastAsia="MS Mincho"/>
                <w:sz w:val="21"/>
              </w:rPr>
            </w:pPr>
            <w:r w:rsidRPr="00FB6B01">
              <w:rPr>
                <w:rFonts w:eastAsia="MS Mincho"/>
                <w:sz w:val="21"/>
              </w:rPr>
              <w:t xml:space="preserve">One 2D beam generated by the </w:t>
            </w:r>
            <w:proofErr w:type="spellStart"/>
            <w:r w:rsidRPr="00FB6B01">
              <w:rPr>
                <w:rFonts w:eastAsia="MS Mincho"/>
                <w:sz w:val="21"/>
              </w:rPr>
              <w:t>Kronecker</w:t>
            </w:r>
            <w:proofErr w:type="spellEnd"/>
            <w:r w:rsidRPr="00FB6B01">
              <w:rPr>
                <w:rFonts w:eastAsia="MS Mincho"/>
                <w:sz w:val="21"/>
              </w:rPr>
              <w:t xml:space="preserve"> product of 2 weights, consisting of 4 beams in vertical plane and 8 beams in horizontal plane</w:t>
            </w:r>
          </w:p>
        </w:tc>
      </w:tr>
      <w:tr w:rsidR="00A71823" w:rsidTr="00A71823">
        <w:tc>
          <w:tcPr>
            <w:tcW w:w="3048" w:type="dxa"/>
          </w:tcPr>
          <w:p w:rsidR="00A71823" w:rsidRPr="00FB6B01" w:rsidRDefault="00A71823" w:rsidP="00BD246B">
            <w:pPr>
              <w:keepNext/>
              <w:spacing w:before="120"/>
              <w:jc w:val="center"/>
              <w:rPr>
                <w:rFonts w:eastAsia="MS Mincho"/>
                <w:sz w:val="21"/>
              </w:rPr>
            </w:pPr>
            <w:r w:rsidRPr="00FB6B01">
              <w:rPr>
                <w:rFonts w:eastAsia="MS Mincho"/>
                <w:sz w:val="21"/>
              </w:rPr>
              <w:lastRenderedPageBreak/>
              <w:t>Frequency Offset</w:t>
            </w:r>
          </w:p>
        </w:tc>
        <w:tc>
          <w:tcPr>
            <w:tcW w:w="6194" w:type="dxa"/>
            <w:gridSpan w:val="3"/>
          </w:tcPr>
          <w:p w:rsidR="00A71823" w:rsidRPr="00FB6B01" w:rsidRDefault="00A71823" w:rsidP="00BD246B">
            <w:pPr>
              <w:keepNext/>
              <w:spacing w:before="120"/>
              <w:jc w:val="center"/>
              <w:rPr>
                <w:rFonts w:eastAsia="MS Mincho"/>
                <w:sz w:val="21"/>
              </w:rPr>
            </w:pPr>
            <w:r w:rsidRPr="00FB6B01">
              <w:rPr>
                <w:rFonts w:eastAsia="MS Mincho"/>
                <w:sz w:val="21"/>
              </w:rPr>
              <w:t xml:space="preserve">0.05 </w:t>
            </w:r>
            <w:proofErr w:type="spellStart"/>
            <w:r w:rsidRPr="00FB6B01">
              <w:rPr>
                <w:rFonts w:eastAsia="MS Mincho"/>
                <w:sz w:val="21"/>
              </w:rPr>
              <w:t>ppm</w:t>
            </w:r>
            <w:proofErr w:type="spellEnd"/>
            <w:r w:rsidRPr="00FB6B01">
              <w:rPr>
                <w:rFonts w:eastAsia="MS Mincho"/>
                <w:sz w:val="21"/>
              </w:rPr>
              <w:t xml:space="preserve"> at TRP , 0.1 </w:t>
            </w:r>
            <w:proofErr w:type="spellStart"/>
            <w:r w:rsidRPr="00FB6B01">
              <w:rPr>
                <w:rFonts w:eastAsia="MS Mincho"/>
                <w:sz w:val="21"/>
              </w:rPr>
              <w:t>ppm</w:t>
            </w:r>
            <w:proofErr w:type="spellEnd"/>
            <w:r w:rsidRPr="00FB6B01">
              <w:rPr>
                <w:rFonts w:eastAsia="MS Mincho"/>
                <w:sz w:val="21"/>
              </w:rPr>
              <w:t xml:space="preserve"> at UE</w:t>
            </w:r>
          </w:p>
        </w:tc>
      </w:tr>
      <w:tr w:rsidR="00A71823" w:rsidTr="00A71823">
        <w:tc>
          <w:tcPr>
            <w:tcW w:w="3048" w:type="dxa"/>
          </w:tcPr>
          <w:p w:rsidR="00A71823" w:rsidRPr="00FB6B01" w:rsidRDefault="00A71823" w:rsidP="00BD246B">
            <w:pPr>
              <w:keepNext/>
              <w:spacing w:before="120"/>
              <w:jc w:val="center"/>
              <w:rPr>
                <w:rFonts w:eastAsia="MS Mincho"/>
                <w:sz w:val="21"/>
              </w:rPr>
            </w:pPr>
            <w:r w:rsidRPr="00FB6B01">
              <w:rPr>
                <w:rFonts w:eastAsia="MS Mincho"/>
                <w:sz w:val="21"/>
              </w:rPr>
              <w:t>UE speed</w:t>
            </w:r>
          </w:p>
        </w:tc>
        <w:tc>
          <w:tcPr>
            <w:tcW w:w="3087" w:type="dxa"/>
          </w:tcPr>
          <w:p w:rsidR="00A71823" w:rsidRPr="00FB6B01" w:rsidRDefault="00A71823" w:rsidP="00A71823">
            <w:pPr>
              <w:keepNext/>
              <w:spacing w:before="120"/>
              <w:ind w:left="360"/>
              <w:jc w:val="center"/>
              <w:rPr>
                <w:rFonts w:eastAsia="MS Mincho"/>
                <w:sz w:val="21"/>
              </w:rPr>
            </w:pPr>
            <w:r w:rsidRPr="00FB6B01">
              <w:rPr>
                <w:rFonts w:eastAsia="MS Mincho"/>
                <w:sz w:val="21"/>
              </w:rPr>
              <w:t xml:space="preserve">3 km/h, </w:t>
            </w:r>
            <w:r w:rsidRPr="00FB6B01">
              <w:rPr>
                <w:rFonts w:hint="eastAsia"/>
                <w:sz w:val="21"/>
              </w:rPr>
              <w:t>500</w:t>
            </w:r>
            <w:r w:rsidRPr="00FB6B01">
              <w:rPr>
                <w:rFonts w:eastAsia="MS Mincho"/>
                <w:sz w:val="21"/>
              </w:rPr>
              <w:t xml:space="preserve"> km/h</w:t>
            </w:r>
          </w:p>
        </w:tc>
        <w:tc>
          <w:tcPr>
            <w:tcW w:w="3107" w:type="dxa"/>
            <w:gridSpan w:val="2"/>
          </w:tcPr>
          <w:p w:rsidR="00A71823" w:rsidRPr="00FB6B01" w:rsidRDefault="00A71823" w:rsidP="00BD246B">
            <w:pPr>
              <w:keepNext/>
              <w:spacing w:before="120"/>
              <w:ind w:left="360"/>
              <w:jc w:val="center"/>
              <w:rPr>
                <w:rFonts w:eastAsia="MS Mincho"/>
                <w:sz w:val="21"/>
              </w:rPr>
            </w:pPr>
            <w:r w:rsidRPr="00FB6B01">
              <w:rPr>
                <w:rFonts w:eastAsia="MS Mincho"/>
                <w:sz w:val="21"/>
              </w:rPr>
              <w:t>3 km/h</w:t>
            </w:r>
          </w:p>
        </w:tc>
      </w:tr>
      <w:tr w:rsidR="00A71823" w:rsidTr="00A71823">
        <w:tc>
          <w:tcPr>
            <w:tcW w:w="3048" w:type="dxa"/>
          </w:tcPr>
          <w:p w:rsidR="00A71823" w:rsidRPr="00FB6B01" w:rsidRDefault="00A71823" w:rsidP="00BD246B">
            <w:pPr>
              <w:keepNext/>
              <w:spacing w:before="120"/>
              <w:jc w:val="center"/>
              <w:rPr>
                <w:rFonts w:eastAsia="MS Mincho"/>
                <w:sz w:val="21"/>
              </w:rPr>
            </w:pPr>
            <w:r w:rsidRPr="00FB6B01">
              <w:rPr>
                <w:rFonts w:eastAsia="MS Mincho"/>
                <w:sz w:val="21"/>
              </w:rPr>
              <w:t>Initial timing Offset</w:t>
            </w:r>
          </w:p>
        </w:tc>
        <w:tc>
          <w:tcPr>
            <w:tcW w:w="3087" w:type="dxa"/>
          </w:tcPr>
          <w:p w:rsidR="00A71823" w:rsidRPr="00FB6B01" w:rsidRDefault="00A71823" w:rsidP="00BD246B">
            <w:pPr>
              <w:keepNext/>
              <w:spacing w:before="120"/>
              <w:jc w:val="center"/>
              <w:rPr>
                <w:rFonts w:eastAsia="MS Mincho"/>
                <w:sz w:val="21"/>
              </w:rPr>
            </w:pPr>
            <w:r w:rsidRPr="00FB6B01">
              <w:rPr>
                <w:rFonts w:eastAsia="MS Mincho"/>
                <w:sz w:val="21"/>
              </w:rPr>
              <w:t xml:space="preserve">Preamble format </w:t>
            </w:r>
            <w:r w:rsidRPr="00FB6B01">
              <w:rPr>
                <w:rFonts w:hint="eastAsia"/>
                <w:sz w:val="21"/>
              </w:rPr>
              <w:t>S15-1and S15-8</w:t>
            </w:r>
            <w:r w:rsidRPr="00FB6B01">
              <w:rPr>
                <w:rFonts w:eastAsia="MS Mincho"/>
                <w:sz w:val="21"/>
              </w:rPr>
              <w:t>: Uniformly distributed [0</w:t>
            </w:r>
            <w:proofErr w:type="gramStart"/>
            <w:r w:rsidRPr="00FB6B01">
              <w:rPr>
                <w:rFonts w:eastAsia="MS Mincho"/>
                <w:sz w:val="21"/>
              </w:rPr>
              <w:t>,</w:t>
            </w:r>
            <w:r w:rsidR="00715A9D" w:rsidRPr="00FB6B01">
              <w:rPr>
                <w:rFonts w:hint="eastAsia"/>
                <w:sz w:val="21"/>
              </w:rPr>
              <w:t>5</w:t>
            </w:r>
            <w:proofErr w:type="gramEnd"/>
            <w:r w:rsidRPr="00FB6B01">
              <w:rPr>
                <w:rFonts w:ascii="Symbol" w:eastAsia="MS Mincho" w:hAnsi="Symbol"/>
                <w:sz w:val="21"/>
              </w:rPr>
              <w:t></w:t>
            </w:r>
            <w:r w:rsidRPr="00FB6B01">
              <w:rPr>
                <w:rFonts w:eastAsia="MS Mincho"/>
                <w:sz w:val="21"/>
              </w:rPr>
              <w:t xml:space="preserve">s] i.e. assuming a maximum cell radius of </w:t>
            </w:r>
            <w:r w:rsidR="00715A9D" w:rsidRPr="00FB6B01">
              <w:rPr>
                <w:rFonts w:hint="eastAsia"/>
                <w:sz w:val="21"/>
              </w:rPr>
              <w:t>0.8</w:t>
            </w:r>
            <w:r w:rsidRPr="00FB6B01">
              <w:rPr>
                <w:rFonts w:eastAsia="MS Mincho"/>
                <w:sz w:val="21"/>
              </w:rPr>
              <w:t xml:space="preserve"> km.</w:t>
            </w:r>
          </w:p>
          <w:p w:rsidR="00A71823" w:rsidRPr="00FB6B01" w:rsidRDefault="00A71823" w:rsidP="00A71823">
            <w:pPr>
              <w:keepNext/>
              <w:spacing w:before="120"/>
              <w:jc w:val="center"/>
              <w:rPr>
                <w:rFonts w:eastAsia="MS Mincho"/>
                <w:sz w:val="21"/>
              </w:rPr>
            </w:pPr>
            <w:r w:rsidRPr="00FB6B01">
              <w:rPr>
                <w:rFonts w:hint="eastAsia"/>
                <w:sz w:val="21"/>
              </w:rPr>
              <w:t xml:space="preserve">Preamble </w:t>
            </w:r>
            <w:r w:rsidRPr="00FB6B01">
              <w:rPr>
                <w:rFonts w:eastAsia="MS Mincho"/>
                <w:sz w:val="21"/>
              </w:rPr>
              <w:t>format</w:t>
            </w:r>
            <w:r w:rsidRPr="00FB6B01">
              <w:rPr>
                <w:rFonts w:hint="eastAsia"/>
                <w:sz w:val="21"/>
              </w:rPr>
              <w:t xml:space="preserve"> S15-25: </w:t>
            </w:r>
            <w:r w:rsidRPr="00FB6B01">
              <w:rPr>
                <w:rFonts w:eastAsia="MS Mincho"/>
                <w:sz w:val="21"/>
              </w:rPr>
              <w:t>Uniformly distributed [0,</w:t>
            </w:r>
            <w:r w:rsidRPr="00FB6B01">
              <w:rPr>
                <w:rFonts w:hint="eastAsia"/>
                <w:sz w:val="21"/>
              </w:rPr>
              <w:t>267</w:t>
            </w:r>
            <w:r w:rsidRPr="00FB6B01">
              <w:rPr>
                <w:rFonts w:ascii="Symbol" w:eastAsia="MS Mincho" w:hAnsi="Symbol"/>
                <w:sz w:val="21"/>
              </w:rPr>
              <w:t></w:t>
            </w:r>
            <w:r w:rsidRPr="00FB6B01">
              <w:rPr>
                <w:rFonts w:eastAsia="MS Mincho"/>
                <w:sz w:val="21"/>
              </w:rPr>
              <w:t xml:space="preserve">s] i.e. assuming a maximum cell radius of </w:t>
            </w:r>
            <w:r w:rsidRPr="00FB6B01">
              <w:rPr>
                <w:rFonts w:hint="eastAsia"/>
                <w:sz w:val="21"/>
              </w:rPr>
              <w:t>40</w:t>
            </w:r>
            <w:r w:rsidRPr="00FB6B01">
              <w:rPr>
                <w:rFonts w:eastAsia="MS Mincho"/>
                <w:sz w:val="21"/>
              </w:rPr>
              <w:t xml:space="preserve"> km.</w:t>
            </w:r>
          </w:p>
        </w:tc>
        <w:tc>
          <w:tcPr>
            <w:tcW w:w="3107" w:type="dxa"/>
            <w:gridSpan w:val="2"/>
          </w:tcPr>
          <w:p w:rsidR="00A71823" w:rsidRPr="00FB6B01" w:rsidRDefault="00A71823" w:rsidP="00BD246B">
            <w:pPr>
              <w:keepNext/>
              <w:spacing w:before="120"/>
              <w:jc w:val="center"/>
              <w:rPr>
                <w:rFonts w:eastAsia="MS Mincho"/>
                <w:sz w:val="21"/>
              </w:rPr>
            </w:pPr>
            <w:r w:rsidRPr="00FB6B01">
              <w:rPr>
                <w:rFonts w:eastAsia="MS Mincho"/>
                <w:sz w:val="21"/>
              </w:rPr>
              <w:t>Two different values to be used:</w:t>
            </w:r>
          </w:p>
          <w:p w:rsidR="00A71823" w:rsidRPr="00FB6B01" w:rsidRDefault="00A71823" w:rsidP="00715A9D">
            <w:pPr>
              <w:keepNext/>
              <w:spacing w:before="120"/>
              <w:jc w:val="center"/>
              <w:rPr>
                <w:rFonts w:eastAsia="MS Mincho"/>
                <w:sz w:val="21"/>
              </w:rPr>
            </w:pPr>
            <w:r w:rsidRPr="00FB6B01">
              <w:rPr>
                <w:rFonts w:eastAsia="MS Mincho"/>
                <w:sz w:val="21"/>
              </w:rPr>
              <w:t>Uniformly distributed in</w:t>
            </w:r>
            <w:r w:rsidR="00715A9D" w:rsidRPr="00FB6B01">
              <w:rPr>
                <w:rFonts w:hint="eastAsia"/>
                <w:sz w:val="21"/>
              </w:rPr>
              <w:t xml:space="preserve"> </w:t>
            </w:r>
            <w:r w:rsidRPr="00FB6B01">
              <w:rPr>
                <w:rFonts w:eastAsia="MS Mincho"/>
                <w:sz w:val="21"/>
              </w:rPr>
              <w:t>[0 2.5]us</w:t>
            </w:r>
          </w:p>
        </w:tc>
      </w:tr>
      <w:tr w:rsidR="00A71823" w:rsidTr="00BD246B">
        <w:tc>
          <w:tcPr>
            <w:tcW w:w="3048" w:type="dxa"/>
          </w:tcPr>
          <w:p w:rsidR="00A71823" w:rsidRPr="00FB6B01" w:rsidRDefault="00A71823" w:rsidP="00BD246B">
            <w:pPr>
              <w:keepNext/>
              <w:spacing w:before="120"/>
              <w:jc w:val="center"/>
              <w:rPr>
                <w:rFonts w:eastAsia="MS Mincho"/>
                <w:sz w:val="21"/>
              </w:rPr>
            </w:pPr>
            <w:r w:rsidRPr="00FB6B01">
              <w:rPr>
                <w:rFonts w:eastAsia="MS Mincho"/>
                <w:sz w:val="21"/>
              </w:rPr>
              <w:t>FFT size</w:t>
            </w:r>
          </w:p>
        </w:tc>
        <w:tc>
          <w:tcPr>
            <w:tcW w:w="3097" w:type="dxa"/>
            <w:gridSpan w:val="2"/>
          </w:tcPr>
          <w:p w:rsidR="00A71823" w:rsidRPr="00FB6B01" w:rsidRDefault="00A71823" w:rsidP="00BD246B">
            <w:pPr>
              <w:keepNext/>
              <w:spacing w:before="120"/>
              <w:jc w:val="center"/>
              <w:rPr>
                <w:rFonts w:eastAsia="MS Mincho"/>
                <w:sz w:val="21"/>
              </w:rPr>
            </w:pPr>
            <w:r w:rsidRPr="00FB6B01">
              <w:rPr>
                <w:rFonts w:eastAsia="MS Mincho"/>
                <w:sz w:val="21"/>
              </w:rPr>
              <w:t>2048</w:t>
            </w:r>
          </w:p>
        </w:tc>
        <w:tc>
          <w:tcPr>
            <w:tcW w:w="3097" w:type="dxa"/>
          </w:tcPr>
          <w:p w:rsidR="00A71823" w:rsidRPr="00FB6B01" w:rsidRDefault="00A71823" w:rsidP="00BD246B">
            <w:pPr>
              <w:keepNext/>
              <w:spacing w:before="120"/>
              <w:jc w:val="center"/>
              <w:rPr>
                <w:sz w:val="21"/>
              </w:rPr>
            </w:pPr>
            <w:r w:rsidRPr="00FB6B01">
              <w:rPr>
                <w:rFonts w:hint="eastAsia"/>
                <w:sz w:val="21"/>
              </w:rPr>
              <w:t>512</w:t>
            </w:r>
          </w:p>
        </w:tc>
      </w:tr>
      <w:tr w:rsidR="00A71823" w:rsidTr="00A71823">
        <w:tc>
          <w:tcPr>
            <w:tcW w:w="3048" w:type="dxa"/>
          </w:tcPr>
          <w:p w:rsidR="00A71823" w:rsidRPr="00FB6B01" w:rsidRDefault="00A71823" w:rsidP="00BD246B">
            <w:pPr>
              <w:keepNext/>
              <w:spacing w:before="120"/>
              <w:jc w:val="center"/>
              <w:rPr>
                <w:rFonts w:eastAsia="MS Mincho"/>
                <w:sz w:val="21"/>
              </w:rPr>
            </w:pPr>
            <w:r w:rsidRPr="00FB6B01">
              <w:rPr>
                <w:rFonts w:eastAsia="MS Mincho"/>
                <w:sz w:val="21"/>
              </w:rPr>
              <w:t>Sampling Frequency</w:t>
            </w:r>
          </w:p>
        </w:tc>
        <w:tc>
          <w:tcPr>
            <w:tcW w:w="6194" w:type="dxa"/>
            <w:gridSpan w:val="3"/>
          </w:tcPr>
          <w:p w:rsidR="00A71823" w:rsidRPr="00FB6B01" w:rsidRDefault="00A71823" w:rsidP="00BD246B">
            <w:pPr>
              <w:keepNext/>
              <w:spacing w:before="120"/>
              <w:jc w:val="center"/>
              <w:rPr>
                <w:rFonts w:eastAsia="MS Mincho"/>
                <w:sz w:val="21"/>
              </w:rPr>
            </w:pPr>
            <w:r w:rsidRPr="00FB6B01">
              <w:rPr>
                <w:rFonts w:eastAsia="MS Mincho"/>
                <w:sz w:val="21"/>
              </w:rPr>
              <w:t>30.72 MHz</w:t>
            </w:r>
          </w:p>
        </w:tc>
      </w:tr>
      <w:tr w:rsidR="00A71823" w:rsidTr="00A71823">
        <w:tc>
          <w:tcPr>
            <w:tcW w:w="3048" w:type="dxa"/>
          </w:tcPr>
          <w:p w:rsidR="00A71823" w:rsidRPr="00FB6B01" w:rsidRDefault="00A71823" w:rsidP="00BD246B">
            <w:pPr>
              <w:keepNext/>
              <w:spacing w:before="120"/>
              <w:jc w:val="center"/>
              <w:rPr>
                <w:rFonts w:eastAsia="MS Mincho"/>
                <w:sz w:val="21"/>
              </w:rPr>
            </w:pPr>
            <w:r w:rsidRPr="00FB6B01">
              <w:rPr>
                <w:rFonts w:eastAsia="MS Mincho" w:hint="eastAsia"/>
                <w:sz w:val="21"/>
              </w:rPr>
              <w:t xml:space="preserve">SNR </w:t>
            </w:r>
            <w:r w:rsidRPr="00FB6B01">
              <w:rPr>
                <w:rFonts w:eastAsia="MS Mincho"/>
                <w:sz w:val="21"/>
              </w:rPr>
              <w:t>definition</w:t>
            </w:r>
          </w:p>
        </w:tc>
        <w:tc>
          <w:tcPr>
            <w:tcW w:w="6194" w:type="dxa"/>
            <w:gridSpan w:val="3"/>
          </w:tcPr>
          <w:p w:rsidR="00A71823" w:rsidRPr="00FB6B01" w:rsidRDefault="00A71823" w:rsidP="00BD246B">
            <w:pPr>
              <w:keepNext/>
              <w:spacing w:before="120"/>
              <w:jc w:val="center"/>
              <w:rPr>
                <w:sz w:val="21"/>
              </w:rPr>
            </w:pPr>
            <w:r w:rsidRPr="00FB6B01">
              <w:rPr>
                <w:sz w:val="21"/>
              </w:rPr>
              <w:t>P</w:t>
            </w:r>
            <w:r w:rsidRPr="00FB6B01">
              <w:rPr>
                <w:rFonts w:hint="eastAsia"/>
                <w:sz w:val="21"/>
              </w:rPr>
              <w:t>er RE</w:t>
            </w:r>
          </w:p>
        </w:tc>
      </w:tr>
      <w:tr w:rsidR="00A71823" w:rsidTr="00A71823">
        <w:tc>
          <w:tcPr>
            <w:tcW w:w="3048" w:type="dxa"/>
          </w:tcPr>
          <w:p w:rsidR="00A71823" w:rsidRPr="00FB6B01" w:rsidRDefault="00A71823" w:rsidP="00BD246B">
            <w:pPr>
              <w:keepNext/>
              <w:spacing w:before="120"/>
              <w:jc w:val="center"/>
              <w:rPr>
                <w:rFonts w:eastAsia="MS Mincho"/>
                <w:sz w:val="21"/>
              </w:rPr>
            </w:pPr>
            <w:r w:rsidRPr="00FB6B01">
              <w:rPr>
                <w:rFonts w:eastAsia="MS Mincho"/>
                <w:sz w:val="21"/>
              </w:rPr>
              <w:t>Preamble Detector</w:t>
            </w:r>
          </w:p>
        </w:tc>
        <w:tc>
          <w:tcPr>
            <w:tcW w:w="6194" w:type="dxa"/>
            <w:gridSpan w:val="3"/>
          </w:tcPr>
          <w:p w:rsidR="00A71823" w:rsidRPr="00FB6B01" w:rsidRDefault="00A71823" w:rsidP="00BD246B">
            <w:pPr>
              <w:keepNext/>
              <w:spacing w:before="120"/>
              <w:jc w:val="center"/>
              <w:rPr>
                <w:sz w:val="21"/>
              </w:rPr>
            </w:pPr>
            <w:r w:rsidRPr="00FB6B01">
              <w:rPr>
                <w:rFonts w:hint="eastAsia"/>
                <w:sz w:val="21"/>
              </w:rPr>
              <w:t>Hybrid (coherent and non-coherent) combination of symbols</w:t>
            </w:r>
          </w:p>
        </w:tc>
      </w:tr>
    </w:tbl>
    <w:p w:rsidR="00A71823" w:rsidRPr="0041043F" w:rsidRDefault="00A71823" w:rsidP="00A71823">
      <w:pPr>
        <w:keepNext/>
        <w:widowControl w:val="0"/>
        <w:jc w:val="center"/>
        <w:rPr>
          <w:rFonts w:eastAsia="MS Mincho"/>
          <w:sz w:val="22"/>
        </w:rPr>
      </w:pPr>
    </w:p>
    <w:p w:rsidR="00A71823" w:rsidRPr="00FB6B01" w:rsidRDefault="00A71823" w:rsidP="005161A0">
      <w:pPr>
        <w:pStyle w:val="ListParagraph"/>
        <w:widowControl w:val="0"/>
        <w:numPr>
          <w:ilvl w:val="0"/>
          <w:numId w:val="19"/>
        </w:numPr>
        <w:adjustRightInd/>
        <w:spacing w:beforeLines="50" w:line="240" w:lineRule="auto"/>
        <w:ind w:firstLineChars="0"/>
        <w:jc w:val="both"/>
        <w:rPr>
          <w:b/>
          <w:sz w:val="21"/>
          <w:szCs w:val="21"/>
          <w:lang w:eastAsia="ja-JP"/>
        </w:rPr>
      </w:pPr>
      <w:r w:rsidRPr="00FB6B01">
        <w:rPr>
          <w:rFonts w:eastAsia="MS Mincho"/>
          <w:sz w:val="21"/>
          <w:szCs w:val="21"/>
          <w:lang w:eastAsia="ja-JP"/>
        </w:rPr>
        <w:t>Fixed false alarm rate: 0.1% when input at receiver is noise only (</w:t>
      </w:r>
      <w:r w:rsidRPr="00FB6B01">
        <w:rPr>
          <w:sz w:val="21"/>
          <w:szCs w:val="21"/>
          <w:lang w:eastAsia="ja-JP"/>
        </w:rPr>
        <w:t>Definition of false alarm rate as in 36.104, section 8.4.1)</w:t>
      </w:r>
    </w:p>
    <w:p w:rsidR="00A71823" w:rsidRPr="00FB6B01" w:rsidRDefault="00A71823" w:rsidP="005161A0">
      <w:pPr>
        <w:pStyle w:val="ListParagraph"/>
        <w:widowControl w:val="0"/>
        <w:numPr>
          <w:ilvl w:val="0"/>
          <w:numId w:val="19"/>
        </w:numPr>
        <w:adjustRightInd/>
        <w:spacing w:beforeLines="50" w:line="240" w:lineRule="auto"/>
        <w:ind w:firstLineChars="0"/>
        <w:jc w:val="both"/>
        <w:rPr>
          <w:rFonts w:eastAsia="MS Mincho"/>
          <w:sz w:val="21"/>
          <w:szCs w:val="21"/>
          <w:lang w:eastAsia="ja-JP"/>
        </w:rPr>
      </w:pPr>
      <w:r w:rsidRPr="00FB6B01">
        <w:rPr>
          <w:rFonts w:eastAsia="MS Mincho"/>
          <w:sz w:val="21"/>
          <w:szCs w:val="21"/>
          <w:lang w:eastAsia="ja-JP"/>
        </w:rPr>
        <w:t>Single cell scenario</w:t>
      </w:r>
    </w:p>
    <w:p w:rsidR="00A71823" w:rsidRPr="00FB6B01" w:rsidRDefault="00A71823" w:rsidP="005161A0">
      <w:pPr>
        <w:pStyle w:val="ListParagraph"/>
        <w:widowControl w:val="0"/>
        <w:numPr>
          <w:ilvl w:val="0"/>
          <w:numId w:val="19"/>
        </w:numPr>
        <w:adjustRightInd/>
        <w:spacing w:beforeLines="50" w:line="240" w:lineRule="auto"/>
        <w:ind w:firstLineChars="0"/>
        <w:jc w:val="both"/>
        <w:rPr>
          <w:rFonts w:eastAsia="MS Mincho"/>
          <w:sz w:val="21"/>
          <w:szCs w:val="21"/>
          <w:lang w:eastAsia="ja-JP"/>
        </w:rPr>
      </w:pPr>
      <w:r w:rsidRPr="00FB6B01">
        <w:rPr>
          <w:rFonts w:eastAsia="MS Mincho"/>
          <w:sz w:val="21"/>
          <w:szCs w:val="21"/>
          <w:lang w:eastAsia="ja-JP"/>
        </w:rPr>
        <w:t>Single mobile scenario</w:t>
      </w:r>
    </w:p>
    <w:p w:rsidR="002F1ECC" w:rsidRPr="00FB6B01" w:rsidRDefault="002F1ECC" w:rsidP="00DE6FD7">
      <w:pPr>
        <w:spacing w:afterLines="50"/>
        <w:rPr>
          <w:sz w:val="21"/>
          <w:szCs w:val="21"/>
          <w:lang w:val="sv-SE"/>
        </w:rPr>
      </w:pPr>
    </w:p>
    <w:sectPr w:rsidR="002F1ECC" w:rsidRPr="00FB6B01" w:rsidSect="0024567E">
      <w:headerReference w:type="default" r:id="rId16"/>
      <w:footerReference w:type="even" r:id="rId17"/>
      <w:footerReference w:type="default" r:id="rId18"/>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93A" w:rsidRDefault="0095393A" w:rsidP="00FF0AAD">
      <w:r>
        <w:separator/>
      </w:r>
    </w:p>
  </w:endnote>
  <w:endnote w:type="continuationSeparator" w:id="0">
    <w:p w:rsidR="0095393A" w:rsidRDefault="0095393A"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1C5" w:rsidRDefault="00DE6FD7">
    <w:pPr>
      <w:pStyle w:val="Footer"/>
      <w:framePr w:wrap="around" w:vAnchor="text" w:hAnchor="margin" w:xAlign="right" w:y="1"/>
      <w:rPr>
        <w:rStyle w:val="PageNumber"/>
      </w:rPr>
    </w:pPr>
    <w:r>
      <w:rPr>
        <w:rStyle w:val="PageNumber"/>
      </w:rPr>
      <w:fldChar w:fldCharType="begin"/>
    </w:r>
    <w:r w:rsidR="00A751C5">
      <w:rPr>
        <w:rStyle w:val="PageNumber"/>
      </w:rPr>
      <w:instrText xml:space="preserve">PAGE  </w:instrText>
    </w:r>
    <w:r>
      <w:rPr>
        <w:rStyle w:val="PageNumber"/>
      </w:rPr>
      <w:fldChar w:fldCharType="end"/>
    </w:r>
  </w:p>
  <w:p w:rsidR="00A751C5" w:rsidRDefault="00A751C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1C5" w:rsidRDefault="00A751C5"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93A" w:rsidRDefault="0095393A" w:rsidP="00FF0AAD">
      <w:r>
        <w:separator/>
      </w:r>
    </w:p>
  </w:footnote>
  <w:footnote w:type="continuationSeparator" w:id="0">
    <w:p w:rsidR="0095393A" w:rsidRDefault="0095393A"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1C5" w:rsidRDefault="00A751C5">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31CD2"/>
    <w:multiLevelType w:val="hybridMultilevel"/>
    <w:tmpl w:val="D9D8C3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
    <w:nsid w:val="1C5B14E4"/>
    <w:multiLevelType w:val="hybridMultilevel"/>
    <w:tmpl w:val="8C8A35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3">
    <w:nsid w:val="1CA06E77"/>
    <w:multiLevelType w:val="hybridMultilevel"/>
    <w:tmpl w:val="0F66FF2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15">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C481C38"/>
    <w:multiLevelType w:val="hybridMultilevel"/>
    <w:tmpl w:val="AD062D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4"/>
  </w:num>
  <w:num w:numId="3">
    <w:abstractNumId w:val="8"/>
  </w:num>
  <w:num w:numId="4">
    <w:abstractNumId w:val="6"/>
  </w:num>
  <w:num w:numId="5">
    <w:abstractNumId w:val="10"/>
  </w:num>
  <w:num w:numId="6">
    <w:abstractNumId w:val="19"/>
  </w:num>
  <w:num w:numId="7">
    <w:abstractNumId w:val="11"/>
  </w:num>
  <w:num w:numId="8">
    <w:abstractNumId w:val="9"/>
  </w:num>
  <w:num w:numId="9">
    <w:abstractNumId w:val="16"/>
  </w:num>
  <w:num w:numId="10">
    <w:abstractNumId w:val="7"/>
  </w:num>
  <w:num w:numId="11">
    <w:abstractNumId w:val="1"/>
  </w:num>
  <w:num w:numId="12">
    <w:abstractNumId w:val="13"/>
  </w:num>
  <w:num w:numId="13">
    <w:abstractNumId w:val="15"/>
  </w:num>
  <w:num w:numId="14">
    <w:abstractNumId w:val="14"/>
  </w:num>
  <w:num w:numId="15">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0"/>
  </w:num>
  <w:num w:numId="18">
    <w:abstractNumId w:val="3"/>
  </w:num>
  <w:num w:numId="19">
    <w:abstractNumId w:val="5"/>
  </w:num>
  <w:num w:numId="20">
    <w:abstractNumId w:val="1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33154"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28FB"/>
    <w:rsid w:val="00012930"/>
    <w:rsid w:val="00014184"/>
    <w:rsid w:val="0001696F"/>
    <w:rsid w:val="00022336"/>
    <w:rsid w:val="00023D9C"/>
    <w:rsid w:val="00027F39"/>
    <w:rsid w:val="00030BAF"/>
    <w:rsid w:val="000314BE"/>
    <w:rsid w:val="00032720"/>
    <w:rsid w:val="0003612C"/>
    <w:rsid w:val="00037F62"/>
    <w:rsid w:val="000411C0"/>
    <w:rsid w:val="00042BCC"/>
    <w:rsid w:val="00043F7C"/>
    <w:rsid w:val="0004416F"/>
    <w:rsid w:val="0004434E"/>
    <w:rsid w:val="000451BC"/>
    <w:rsid w:val="000467F0"/>
    <w:rsid w:val="0005057D"/>
    <w:rsid w:val="00051E38"/>
    <w:rsid w:val="00052096"/>
    <w:rsid w:val="00052635"/>
    <w:rsid w:val="00052795"/>
    <w:rsid w:val="00053328"/>
    <w:rsid w:val="000533F1"/>
    <w:rsid w:val="0005443E"/>
    <w:rsid w:val="00055C73"/>
    <w:rsid w:val="00060703"/>
    <w:rsid w:val="00060E49"/>
    <w:rsid w:val="000624CA"/>
    <w:rsid w:val="00062FE2"/>
    <w:rsid w:val="000648A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487A"/>
    <w:rsid w:val="00075199"/>
    <w:rsid w:val="00075955"/>
    <w:rsid w:val="00075E59"/>
    <w:rsid w:val="00076024"/>
    <w:rsid w:val="000765DA"/>
    <w:rsid w:val="000773F0"/>
    <w:rsid w:val="00083F98"/>
    <w:rsid w:val="00085AEF"/>
    <w:rsid w:val="00086A29"/>
    <w:rsid w:val="0009032E"/>
    <w:rsid w:val="00090ED8"/>
    <w:rsid w:val="00091B52"/>
    <w:rsid w:val="00092939"/>
    <w:rsid w:val="00093702"/>
    <w:rsid w:val="00093ACD"/>
    <w:rsid w:val="0009455A"/>
    <w:rsid w:val="00094E12"/>
    <w:rsid w:val="00095947"/>
    <w:rsid w:val="00097C49"/>
    <w:rsid w:val="00097D0D"/>
    <w:rsid w:val="000A01F5"/>
    <w:rsid w:val="000A0BCF"/>
    <w:rsid w:val="000A0FAF"/>
    <w:rsid w:val="000A27B9"/>
    <w:rsid w:val="000A2AC7"/>
    <w:rsid w:val="000A2EBC"/>
    <w:rsid w:val="000A31DC"/>
    <w:rsid w:val="000A32E0"/>
    <w:rsid w:val="000A404B"/>
    <w:rsid w:val="000A7590"/>
    <w:rsid w:val="000B0266"/>
    <w:rsid w:val="000B2497"/>
    <w:rsid w:val="000B2582"/>
    <w:rsid w:val="000B39A7"/>
    <w:rsid w:val="000B6201"/>
    <w:rsid w:val="000B7610"/>
    <w:rsid w:val="000C0156"/>
    <w:rsid w:val="000C19E7"/>
    <w:rsid w:val="000C1E08"/>
    <w:rsid w:val="000D1D70"/>
    <w:rsid w:val="000D231C"/>
    <w:rsid w:val="000D4DE4"/>
    <w:rsid w:val="000D5FF3"/>
    <w:rsid w:val="000D65D7"/>
    <w:rsid w:val="000D7554"/>
    <w:rsid w:val="000D76BB"/>
    <w:rsid w:val="000D793E"/>
    <w:rsid w:val="000D7BBC"/>
    <w:rsid w:val="000E1519"/>
    <w:rsid w:val="000E3FBD"/>
    <w:rsid w:val="000F222D"/>
    <w:rsid w:val="000F48D5"/>
    <w:rsid w:val="000F61E8"/>
    <w:rsid w:val="000F694F"/>
    <w:rsid w:val="000F6CDC"/>
    <w:rsid w:val="000F7BD9"/>
    <w:rsid w:val="00100289"/>
    <w:rsid w:val="00100F0D"/>
    <w:rsid w:val="0010212F"/>
    <w:rsid w:val="00104BBC"/>
    <w:rsid w:val="0010729D"/>
    <w:rsid w:val="001072DE"/>
    <w:rsid w:val="00112AC8"/>
    <w:rsid w:val="00113BF9"/>
    <w:rsid w:val="00115BFE"/>
    <w:rsid w:val="00116121"/>
    <w:rsid w:val="00116183"/>
    <w:rsid w:val="0011709C"/>
    <w:rsid w:val="00122687"/>
    <w:rsid w:val="0012297E"/>
    <w:rsid w:val="00122AB9"/>
    <w:rsid w:val="001231EC"/>
    <w:rsid w:val="00126145"/>
    <w:rsid w:val="001277C7"/>
    <w:rsid w:val="00127D7C"/>
    <w:rsid w:val="001302A6"/>
    <w:rsid w:val="001318B4"/>
    <w:rsid w:val="00131AA2"/>
    <w:rsid w:val="00131B5F"/>
    <w:rsid w:val="00131C58"/>
    <w:rsid w:val="00132565"/>
    <w:rsid w:val="00134105"/>
    <w:rsid w:val="00135DF6"/>
    <w:rsid w:val="00136836"/>
    <w:rsid w:val="00140F02"/>
    <w:rsid w:val="00143B88"/>
    <w:rsid w:val="00143E06"/>
    <w:rsid w:val="00143EA0"/>
    <w:rsid w:val="001442F6"/>
    <w:rsid w:val="00145121"/>
    <w:rsid w:val="00146128"/>
    <w:rsid w:val="0014740A"/>
    <w:rsid w:val="001475A2"/>
    <w:rsid w:val="001477A7"/>
    <w:rsid w:val="00150FDF"/>
    <w:rsid w:val="00151481"/>
    <w:rsid w:val="00153A0B"/>
    <w:rsid w:val="00154732"/>
    <w:rsid w:val="00154D44"/>
    <w:rsid w:val="00157B19"/>
    <w:rsid w:val="00157E2E"/>
    <w:rsid w:val="00161014"/>
    <w:rsid w:val="00162B22"/>
    <w:rsid w:val="00164066"/>
    <w:rsid w:val="00165753"/>
    <w:rsid w:val="0016677D"/>
    <w:rsid w:val="001667BB"/>
    <w:rsid w:val="0016721B"/>
    <w:rsid w:val="00171139"/>
    <w:rsid w:val="00171C4F"/>
    <w:rsid w:val="001721E6"/>
    <w:rsid w:val="0017375B"/>
    <w:rsid w:val="001742D5"/>
    <w:rsid w:val="00174436"/>
    <w:rsid w:val="001767E6"/>
    <w:rsid w:val="00176BA3"/>
    <w:rsid w:val="0018036E"/>
    <w:rsid w:val="00180466"/>
    <w:rsid w:val="00180E90"/>
    <w:rsid w:val="00181456"/>
    <w:rsid w:val="001825DA"/>
    <w:rsid w:val="00184180"/>
    <w:rsid w:val="001841A8"/>
    <w:rsid w:val="00184496"/>
    <w:rsid w:val="00184A6D"/>
    <w:rsid w:val="00184A8E"/>
    <w:rsid w:val="00184AF5"/>
    <w:rsid w:val="00185733"/>
    <w:rsid w:val="00190A8D"/>
    <w:rsid w:val="00194BDB"/>
    <w:rsid w:val="00196645"/>
    <w:rsid w:val="00197EB7"/>
    <w:rsid w:val="001A0574"/>
    <w:rsid w:val="001A0811"/>
    <w:rsid w:val="001A23F8"/>
    <w:rsid w:val="001A2F99"/>
    <w:rsid w:val="001A502F"/>
    <w:rsid w:val="001A5421"/>
    <w:rsid w:val="001A6491"/>
    <w:rsid w:val="001A6A49"/>
    <w:rsid w:val="001A6F17"/>
    <w:rsid w:val="001B00A5"/>
    <w:rsid w:val="001B21A1"/>
    <w:rsid w:val="001B2CDE"/>
    <w:rsid w:val="001B48B3"/>
    <w:rsid w:val="001B5912"/>
    <w:rsid w:val="001B7DBD"/>
    <w:rsid w:val="001C05BA"/>
    <w:rsid w:val="001C06FA"/>
    <w:rsid w:val="001C12F2"/>
    <w:rsid w:val="001C1406"/>
    <w:rsid w:val="001C22D4"/>
    <w:rsid w:val="001C3DF5"/>
    <w:rsid w:val="001C40B4"/>
    <w:rsid w:val="001C458A"/>
    <w:rsid w:val="001C45C0"/>
    <w:rsid w:val="001D0726"/>
    <w:rsid w:val="001D0A42"/>
    <w:rsid w:val="001D4ADA"/>
    <w:rsid w:val="001D5F96"/>
    <w:rsid w:val="001D6048"/>
    <w:rsid w:val="001D66D7"/>
    <w:rsid w:val="001D7738"/>
    <w:rsid w:val="001E0A05"/>
    <w:rsid w:val="001E116B"/>
    <w:rsid w:val="001E29C0"/>
    <w:rsid w:val="001E6124"/>
    <w:rsid w:val="001E6A20"/>
    <w:rsid w:val="001F0617"/>
    <w:rsid w:val="001F11D5"/>
    <w:rsid w:val="001F1783"/>
    <w:rsid w:val="001F4D79"/>
    <w:rsid w:val="001F5B0C"/>
    <w:rsid w:val="001F6825"/>
    <w:rsid w:val="001F7773"/>
    <w:rsid w:val="00201729"/>
    <w:rsid w:val="00201C97"/>
    <w:rsid w:val="0020218A"/>
    <w:rsid w:val="00204FE8"/>
    <w:rsid w:val="00205D83"/>
    <w:rsid w:val="0020686F"/>
    <w:rsid w:val="00212510"/>
    <w:rsid w:val="0021415D"/>
    <w:rsid w:val="0021534F"/>
    <w:rsid w:val="00217556"/>
    <w:rsid w:val="00220CE0"/>
    <w:rsid w:val="00221120"/>
    <w:rsid w:val="00222F98"/>
    <w:rsid w:val="00223E00"/>
    <w:rsid w:val="0022453B"/>
    <w:rsid w:val="00224645"/>
    <w:rsid w:val="0022597F"/>
    <w:rsid w:val="002263C5"/>
    <w:rsid w:val="00226D96"/>
    <w:rsid w:val="0022720E"/>
    <w:rsid w:val="00227FD4"/>
    <w:rsid w:val="00230C5B"/>
    <w:rsid w:val="00233288"/>
    <w:rsid w:val="002333B7"/>
    <w:rsid w:val="00233818"/>
    <w:rsid w:val="002363A9"/>
    <w:rsid w:val="002400B0"/>
    <w:rsid w:val="00242766"/>
    <w:rsid w:val="00244728"/>
    <w:rsid w:val="00244D42"/>
    <w:rsid w:val="0024567E"/>
    <w:rsid w:val="00245DC5"/>
    <w:rsid w:val="00246EDF"/>
    <w:rsid w:val="00247311"/>
    <w:rsid w:val="00247BD7"/>
    <w:rsid w:val="002519B7"/>
    <w:rsid w:val="00251E7C"/>
    <w:rsid w:val="00252E45"/>
    <w:rsid w:val="002530C6"/>
    <w:rsid w:val="0025650E"/>
    <w:rsid w:val="002576FD"/>
    <w:rsid w:val="0026326B"/>
    <w:rsid w:val="0026381B"/>
    <w:rsid w:val="00266958"/>
    <w:rsid w:val="00266EE7"/>
    <w:rsid w:val="00267558"/>
    <w:rsid w:val="0026790F"/>
    <w:rsid w:val="00272467"/>
    <w:rsid w:val="0027255D"/>
    <w:rsid w:val="00273A29"/>
    <w:rsid w:val="00274701"/>
    <w:rsid w:val="00275CFE"/>
    <w:rsid w:val="0027765B"/>
    <w:rsid w:val="00277D19"/>
    <w:rsid w:val="00281707"/>
    <w:rsid w:val="00282A11"/>
    <w:rsid w:val="00282AA4"/>
    <w:rsid w:val="00283F82"/>
    <w:rsid w:val="00284B7D"/>
    <w:rsid w:val="00285137"/>
    <w:rsid w:val="00285AF8"/>
    <w:rsid w:val="00286183"/>
    <w:rsid w:val="0029127B"/>
    <w:rsid w:val="00291327"/>
    <w:rsid w:val="0029305F"/>
    <w:rsid w:val="002938A5"/>
    <w:rsid w:val="00295775"/>
    <w:rsid w:val="002960F4"/>
    <w:rsid w:val="0029662E"/>
    <w:rsid w:val="002973B9"/>
    <w:rsid w:val="002973C9"/>
    <w:rsid w:val="002974D4"/>
    <w:rsid w:val="002A1865"/>
    <w:rsid w:val="002A2FA8"/>
    <w:rsid w:val="002A3C50"/>
    <w:rsid w:val="002A3E5A"/>
    <w:rsid w:val="002A54A2"/>
    <w:rsid w:val="002A7BF9"/>
    <w:rsid w:val="002B09BE"/>
    <w:rsid w:val="002B2203"/>
    <w:rsid w:val="002B40F3"/>
    <w:rsid w:val="002B4D7C"/>
    <w:rsid w:val="002B66F7"/>
    <w:rsid w:val="002B6BAA"/>
    <w:rsid w:val="002C081C"/>
    <w:rsid w:val="002C09CF"/>
    <w:rsid w:val="002C1BF6"/>
    <w:rsid w:val="002C368B"/>
    <w:rsid w:val="002C370A"/>
    <w:rsid w:val="002C3C80"/>
    <w:rsid w:val="002C62E9"/>
    <w:rsid w:val="002C7B26"/>
    <w:rsid w:val="002D02D4"/>
    <w:rsid w:val="002D10A8"/>
    <w:rsid w:val="002D1BDB"/>
    <w:rsid w:val="002D35FA"/>
    <w:rsid w:val="002D3B82"/>
    <w:rsid w:val="002D4FD2"/>
    <w:rsid w:val="002D6B43"/>
    <w:rsid w:val="002D6B6C"/>
    <w:rsid w:val="002D72EF"/>
    <w:rsid w:val="002E33C2"/>
    <w:rsid w:val="002E33D8"/>
    <w:rsid w:val="002E4990"/>
    <w:rsid w:val="002E4C97"/>
    <w:rsid w:val="002E794D"/>
    <w:rsid w:val="002E7B45"/>
    <w:rsid w:val="002E7E8D"/>
    <w:rsid w:val="002F0126"/>
    <w:rsid w:val="002F1C49"/>
    <w:rsid w:val="002F1ECC"/>
    <w:rsid w:val="002F2FF2"/>
    <w:rsid w:val="002F30D8"/>
    <w:rsid w:val="002F3759"/>
    <w:rsid w:val="002F3C3E"/>
    <w:rsid w:val="002F5517"/>
    <w:rsid w:val="002F63A8"/>
    <w:rsid w:val="002F6A5C"/>
    <w:rsid w:val="002F6BF2"/>
    <w:rsid w:val="002F7C7C"/>
    <w:rsid w:val="00305935"/>
    <w:rsid w:val="00305E8A"/>
    <w:rsid w:val="00310A97"/>
    <w:rsid w:val="003113B6"/>
    <w:rsid w:val="00311E3B"/>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3176D"/>
    <w:rsid w:val="003319E1"/>
    <w:rsid w:val="00331C94"/>
    <w:rsid w:val="00334DD9"/>
    <w:rsid w:val="00334E36"/>
    <w:rsid w:val="00337150"/>
    <w:rsid w:val="00337B21"/>
    <w:rsid w:val="003405F9"/>
    <w:rsid w:val="00341B32"/>
    <w:rsid w:val="00341FA2"/>
    <w:rsid w:val="003443E4"/>
    <w:rsid w:val="00346CE0"/>
    <w:rsid w:val="00346DFF"/>
    <w:rsid w:val="00347F67"/>
    <w:rsid w:val="003504B5"/>
    <w:rsid w:val="00350583"/>
    <w:rsid w:val="00350B8B"/>
    <w:rsid w:val="003533A7"/>
    <w:rsid w:val="003565AF"/>
    <w:rsid w:val="00356E80"/>
    <w:rsid w:val="00360683"/>
    <w:rsid w:val="003631E5"/>
    <w:rsid w:val="00364B22"/>
    <w:rsid w:val="00364C6F"/>
    <w:rsid w:val="00370089"/>
    <w:rsid w:val="003711F8"/>
    <w:rsid w:val="00373017"/>
    <w:rsid w:val="00377306"/>
    <w:rsid w:val="00377A32"/>
    <w:rsid w:val="00380D49"/>
    <w:rsid w:val="00383571"/>
    <w:rsid w:val="00385BC5"/>
    <w:rsid w:val="00387774"/>
    <w:rsid w:val="00391673"/>
    <w:rsid w:val="00392106"/>
    <w:rsid w:val="0039276D"/>
    <w:rsid w:val="00392780"/>
    <w:rsid w:val="00392963"/>
    <w:rsid w:val="003946D4"/>
    <w:rsid w:val="00394E1E"/>
    <w:rsid w:val="00396973"/>
    <w:rsid w:val="00397115"/>
    <w:rsid w:val="003977A1"/>
    <w:rsid w:val="00397CC2"/>
    <w:rsid w:val="003A13E4"/>
    <w:rsid w:val="003A2A06"/>
    <w:rsid w:val="003A2C25"/>
    <w:rsid w:val="003A2F50"/>
    <w:rsid w:val="003A3800"/>
    <w:rsid w:val="003A6500"/>
    <w:rsid w:val="003A6C83"/>
    <w:rsid w:val="003B2274"/>
    <w:rsid w:val="003B3872"/>
    <w:rsid w:val="003B3883"/>
    <w:rsid w:val="003B40ED"/>
    <w:rsid w:val="003B46C8"/>
    <w:rsid w:val="003B5CF4"/>
    <w:rsid w:val="003B7FE7"/>
    <w:rsid w:val="003C18A9"/>
    <w:rsid w:val="003C361A"/>
    <w:rsid w:val="003C3674"/>
    <w:rsid w:val="003C3FCC"/>
    <w:rsid w:val="003C70DA"/>
    <w:rsid w:val="003C7262"/>
    <w:rsid w:val="003D0207"/>
    <w:rsid w:val="003D1018"/>
    <w:rsid w:val="003D1912"/>
    <w:rsid w:val="003D2D35"/>
    <w:rsid w:val="003D3730"/>
    <w:rsid w:val="003D4CBE"/>
    <w:rsid w:val="003D4CD1"/>
    <w:rsid w:val="003D7F75"/>
    <w:rsid w:val="003E01D4"/>
    <w:rsid w:val="003E4161"/>
    <w:rsid w:val="003E482C"/>
    <w:rsid w:val="003F1181"/>
    <w:rsid w:val="003F28BC"/>
    <w:rsid w:val="003F448B"/>
    <w:rsid w:val="003F546E"/>
    <w:rsid w:val="003F58F6"/>
    <w:rsid w:val="003F6C98"/>
    <w:rsid w:val="004000BE"/>
    <w:rsid w:val="004019E1"/>
    <w:rsid w:val="00401A8A"/>
    <w:rsid w:val="00403BB7"/>
    <w:rsid w:val="004043F0"/>
    <w:rsid w:val="0040477F"/>
    <w:rsid w:val="0040717F"/>
    <w:rsid w:val="004074BD"/>
    <w:rsid w:val="00411AA7"/>
    <w:rsid w:val="00412643"/>
    <w:rsid w:val="00412AFA"/>
    <w:rsid w:val="00413229"/>
    <w:rsid w:val="004137FF"/>
    <w:rsid w:val="004143B4"/>
    <w:rsid w:val="004147B5"/>
    <w:rsid w:val="00414D93"/>
    <w:rsid w:val="00417495"/>
    <w:rsid w:val="00420162"/>
    <w:rsid w:val="00421096"/>
    <w:rsid w:val="0042159B"/>
    <w:rsid w:val="00421F2C"/>
    <w:rsid w:val="00422A80"/>
    <w:rsid w:val="00422CC9"/>
    <w:rsid w:val="00423C2D"/>
    <w:rsid w:val="00425289"/>
    <w:rsid w:val="0042582A"/>
    <w:rsid w:val="00425DF0"/>
    <w:rsid w:val="004265A0"/>
    <w:rsid w:val="00427917"/>
    <w:rsid w:val="00430147"/>
    <w:rsid w:val="00433C87"/>
    <w:rsid w:val="00435AD0"/>
    <w:rsid w:val="00440043"/>
    <w:rsid w:val="00440687"/>
    <w:rsid w:val="004417A2"/>
    <w:rsid w:val="00441AA1"/>
    <w:rsid w:val="00446005"/>
    <w:rsid w:val="00446AE1"/>
    <w:rsid w:val="0044782C"/>
    <w:rsid w:val="00452A0A"/>
    <w:rsid w:val="00452D8A"/>
    <w:rsid w:val="0045506B"/>
    <w:rsid w:val="004553CB"/>
    <w:rsid w:val="00455AC6"/>
    <w:rsid w:val="0046088D"/>
    <w:rsid w:val="0046151C"/>
    <w:rsid w:val="00461661"/>
    <w:rsid w:val="00461C5A"/>
    <w:rsid w:val="004626AE"/>
    <w:rsid w:val="0046454E"/>
    <w:rsid w:val="004656EE"/>
    <w:rsid w:val="00465733"/>
    <w:rsid w:val="00465D66"/>
    <w:rsid w:val="00466205"/>
    <w:rsid w:val="004665E5"/>
    <w:rsid w:val="00466A01"/>
    <w:rsid w:val="00471642"/>
    <w:rsid w:val="00471B7A"/>
    <w:rsid w:val="00477C38"/>
    <w:rsid w:val="0048006F"/>
    <w:rsid w:val="0048204D"/>
    <w:rsid w:val="00487108"/>
    <w:rsid w:val="00487887"/>
    <w:rsid w:val="004910E9"/>
    <w:rsid w:val="0049275B"/>
    <w:rsid w:val="00493226"/>
    <w:rsid w:val="0049341F"/>
    <w:rsid w:val="00493728"/>
    <w:rsid w:val="00493982"/>
    <w:rsid w:val="00493C58"/>
    <w:rsid w:val="00493E80"/>
    <w:rsid w:val="0049456C"/>
    <w:rsid w:val="00496761"/>
    <w:rsid w:val="00496AE8"/>
    <w:rsid w:val="00496B76"/>
    <w:rsid w:val="00496C3B"/>
    <w:rsid w:val="00496CF4"/>
    <w:rsid w:val="004976F3"/>
    <w:rsid w:val="004A0A1F"/>
    <w:rsid w:val="004A1ED9"/>
    <w:rsid w:val="004A503C"/>
    <w:rsid w:val="004A5A9E"/>
    <w:rsid w:val="004A7A20"/>
    <w:rsid w:val="004B0201"/>
    <w:rsid w:val="004B0676"/>
    <w:rsid w:val="004B2004"/>
    <w:rsid w:val="004B2831"/>
    <w:rsid w:val="004B321C"/>
    <w:rsid w:val="004B40A8"/>
    <w:rsid w:val="004B4F1B"/>
    <w:rsid w:val="004B5E4F"/>
    <w:rsid w:val="004B5E66"/>
    <w:rsid w:val="004B60FF"/>
    <w:rsid w:val="004B68A2"/>
    <w:rsid w:val="004B77E3"/>
    <w:rsid w:val="004C1005"/>
    <w:rsid w:val="004C145A"/>
    <w:rsid w:val="004C26AB"/>
    <w:rsid w:val="004C2E9C"/>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6142"/>
    <w:rsid w:val="004D64CB"/>
    <w:rsid w:val="004D75DA"/>
    <w:rsid w:val="004E5BDC"/>
    <w:rsid w:val="004E6DF7"/>
    <w:rsid w:val="004E72AC"/>
    <w:rsid w:val="004E76E7"/>
    <w:rsid w:val="004E78E8"/>
    <w:rsid w:val="004F1E6B"/>
    <w:rsid w:val="004F620D"/>
    <w:rsid w:val="004F6473"/>
    <w:rsid w:val="00501BD7"/>
    <w:rsid w:val="005021B0"/>
    <w:rsid w:val="00502C1C"/>
    <w:rsid w:val="00503289"/>
    <w:rsid w:val="0050357E"/>
    <w:rsid w:val="00504BCA"/>
    <w:rsid w:val="00506A83"/>
    <w:rsid w:val="00506DC9"/>
    <w:rsid w:val="005078E9"/>
    <w:rsid w:val="0051029C"/>
    <w:rsid w:val="00512FE9"/>
    <w:rsid w:val="005131F7"/>
    <w:rsid w:val="005133DE"/>
    <w:rsid w:val="00513F6E"/>
    <w:rsid w:val="0051438C"/>
    <w:rsid w:val="00514C7F"/>
    <w:rsid w:val="00515626"/>
    <w:rsid w:val="005161A0"/>
    <w:rsid w:val="00521828"/>
    <w:rsid w:val="00522BE2"/>
    <w:rsid w:val="005253C8"/>
    <w:rsid w:val="00526588"/>
    <w:rsid w:val="005274F3"/>
    <w:rsid w:val="00530886"/>
    <w:rsid w:val="00532618"/>
    <w:rsid w:val="0053269C"/>
    <w:rsid w:val="00532C95"/>
    <w:rsid w:val="00532D9C"/>
    <w:rsid w:val="005345C3"/>
    <w:rsid w:val="00534F06"/>
    <w:rsid w:val="005363C8"/>
    <w:rsid w:val="00536B5C"/>
    <w:rsid w:val="005374D3"/>
    <w:rsid w:val="00540341"/>
    <w:rsid w:val="005408D6"/>
    <w:rsid w:val="005409EC"/>
    <w:rsid w:val="00541455"/>
    <w:rsid w:val="00546F7A"/>
    <w:rsid w:val="00551104"/>
    <w:rsid w:val="00552D23"/>
    <w:rsid w:val="00553774"/>
    <w:rsid w:val="00553F5A"/>
    <w:rsid w:val="00553FB3"/>
    <w:rsid w:val="00555AFA"/>
    <w:rsid w:val="005573A0"/>
    <w:rsid w:val="00557A22"/>
    <w:rsid w:val="00557A2B"/>
    <w:rsid w:val="00557E61"/>
    <w:rsid w:val="00562048"/>
    <w:rsid w:val="00565697"/>
    <w:rsid w:val="00566C02"/>
    <w:rsid w:val="0057083E"/>
    <w:rsid w:val="00570FDA"/>
    <w:rsid w:val="00572E3F"/>
    <w:rsid w:val="0057548A"/>
    <w:rsid w:val="005763B6"/>
    <w:rsid w:val="0057681B"/>
    <w:rsid w:val="00580644"/>
    <w:rsid w:val="00580ED6"/>
    <w:rsid w:val="00584FEA"/>
    <w:rsid w:val="00585079"/>
    <w:rsid w:val="00587DE3"/>
    <w:rsid w:val="00590621"/>
    <w:rsid w:val="0059080A"/>
    <w:rsid w:val="005913DD"/>
    <w:rsid w:val="0059202E"/>
    <w:rsid w:val="00594E39"/>
    <w:rsid w:val="00594E3A"/>
    <w:rsid w:val="0059566C"/>
    <w:rsid w:val="005973A6"/>
    <w:rsid w:val="00597D1A"/>
    <w:rsid w:val="005A0289"/>
    <w:rsid w:val="005A2283"/>
    <w:rsid w:val="005A22CF"/>
    <w:rsid w:val="005A41EA"/>
    <w:rsid w:val="005A4BE3"/>
    <w:rsid w:val="005B000C"/>
    <w:rsid w:val="005B0B97"/>
    <w:rsid w:val="005B3847"/>
    <w:rsid w:val="005B3EF1"/>
    <w:rsid w:val="005B648E"/>
    <w:rsid w:val="005B6C81"/>
    <w:rsid w:val="005B7BC5"/>
    <w:rsid w:val="005C15A0"/>
    <w:rsid w:val="005C3205"/>
    <w:rsid w:val="005C3D5C"/>
    <w:rsid w:val="005C6695"/>
    <w:rsid w:val="005C7937"/>
    <w:rsid w:val="005C799C"/>
    <w:rsid w:val="005D1912"/>
    <w:rsid w:val="005D40A1"/>
    <w:rsid w:val="005D4327"/>
    <w:rsid w:val="005D6743"/>
    <w:rsid w:val="005D680C"/>
    <w:rsid w:val="005D7823"/>
    <w:rsid w:val="005D791F"/>
    <w:rsid w:val="005D7A5D"/>
    <w:rsid w:val="005E2AE9"/>
    <w:rsid w:val="005E4AFC"/>
    <w:rsid w:val="005E5087"/>
    <w:rsid w:val="005E543D"/>
    <w:rsid w:val="005E61E3"/>
    <w:rsid w:val="005F0BCE"/>
    <w:rsid w:val="005F1E9A"/>
    <w:rsid w:val="005F33F5"/>
    <w:rsid w:val="005F34F7"/>
    <w:rsid w:val="005F56A6"/>
    <w:rsid w:val="005F682E"/>
    <w:rsid w:val="005F7E70"/>
    <w:rsid w:val="00600CBE"/>
    <w:rsid w:val="006012C6"/>
    <w:rsid w:val="00602031"/>
    <w:rsid w:val="00602802"/>
    <w:rsid w:val="006042AF"/>
    <w:rsid w:val="00604922"/>
    <w:rsid w:val="0060538B"/>
    <w:rsid w:val="00605D81"/>
    <w:rsid w:val="00606C71"/>
    <w:rsid w:val="00607370"/>
    <w:rsid w:val="00612F9F"/>
    <w:rsid w:val="006138CE"/>
    <w:rsid w:val="00613EFD"/>
    <w:rsid w:val="00617630"/>
    <w:rsid w:val="00620346"/>
    <w:rsid w:val="00620555"/>
    <w:rsid w:val="006209F4"/>
    <w:rsid w:val="00622F3F"/>
    <w:rsid w:val="00623342"/>
    <w:rsid w:val="00624BB7"/>
    <w:rsid w:val="0062638D"/>
    <w:rsid w:val="006267F8"/>
    <w:rsid w:val="006305F6"/>
    <w:rsid w:val="00630E56"/>
    <w:rsid w:val="00631670"/>
    <w:rsid w:val="00631CCD"/>
    <w:rsid w:val="0063642D"/>
    <w:rsid w:val="0064134B"/>
    <w:rsid w:val="00641B08"/>
    <w:rsid w:val="00643399"/>
    <w:rsid w:val="00646793"/>
    <w:rsid w:val="00646CE0"/>
    <w:rsid w:val="00650B77"/>
    <w:rsid w:val="00652E1E"/>
    <w:rsid w:val="00655E43"/>
    <w:rsid w:val="00656384"/>
    <w:rsid w:val="0065645E"/>
    <w:rsid w:val="00657662"/>
    <w:rsid w:val="00657A15"/>
    <w:rsid w:val="00663CA0"/>
    <w:rsid w:val="006641C4"/>
    <w:rsid w:val="00664E27"/>
    <w:rsid w:val="0066524A"/>
    <w:rsid w:val="006653D4"/>
    <w:rsid w:val="00666E6D"/>
    <w:rsid w:val="00667F6E"/>
    <w:rsid w:val="00671778"/>
    <w:rsid w:val="00671904"/>
    <w:rsid w:val="00671DBA"/>
    <w:rsid w:val="006722CE"/>
    <w:rsid w:val="0067233E"/>
    <w:rsid w:val="00672898"/>
    <w:rsid w:val="00675237"/>
    <w:rsid w:val="00675DE7"/>
    <w:rsid w:val="00676281"/>
    <w:rsid w:val="00677F9F"/>
    <w:rsid w:val="00680E07"/>
    <w:rsid w:val="006814ED"/>
    <w:rsid w:val="00681AAF"/>
    <w:rsid w:val="006856AD"/>
    <w:rsid w:val="00690BB8"/>
    <w:rsid w:val="0069122B"/>
    <w:rsid w:val="00692075"/>
    <w:rsid w:val="0069278C"/>
    <w:rsid w:val="00693A87"/>
    <w:rsid w:val="00696B73"/>
    <w:rsid w:val="00697607"/>
    <w:rsid w:val="006A185C"/>
    <w:rsid w:val="006A4230"/>
    <w:rsid w:val="006A42F6"/>
    <w:rsid w:val="006A6A82"/>
    <w:rsid w:val="006A6E0F"/>
    <w:rsid w:val="006B02F4"/>
    <w:rsid w:val="006B48F1"/>
    <w:rsid w:val="006B5DD5"/>
    <w:rsid w:val="006C208D"/>
    <w:rsid w:val="006C2467"/>
    <w:rsid w:val="006C4093"/>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7CA8"/>
    <w:rsid w:val="006E04B9"/>
    <w:rsid w:val="006E0D18"/>
    <w:rsid w:val="006E1F28"/>
    <w:rsid w:val="006E2A09"/>
    <w:rsid w:val="006E3E28"/>
    <w:rsid w:val="006E4152"/>
    <w:rsid w:val="006E5253"/>
    <w:rsid w:val="006E6910"/>
    <w:rsid w:val="006E6B9A"/>
    <w:rsid w:val="006F4C14"/>
    <w:rsid w:val="006F5508"/>
    <w:rsid w:val="006F5C0D"/>
    <w:rsid w:val="006F5CF8"/>
    <w:rsid w:val="0070051E"/>
    <w:rsid w:val="007010B2"/>
    <w:rsid w:val="00701EF9"/>
    <w:rsid w:val="007048C3"/>
    <w:rsid w:val="00710055"/>
    <w:rsid w:val="00710B1B"/>
    <w:rsid w:val="00710D33"/>
    <w:rsid w:val="00712655"/>
    <w:rsid w:val="00712EB8"/>
    <w:rsid w:val="00715A9D"/>
    <w:rsid w:val="00717947"/>
    <w:rsid w:val="00720CDA"/>
    <w:rsid w:val="00722BC5"/>
    <w:rsid w:val="00723A10"/>
    <w:rsid w:val="00726156"/>
    <w:rsid w:val="00732383"/>
    <w:rsid w:val="007327A8"/>
    <w:rsid w:val="00732E84"/>
    <w:rsid w:val="00733BDE"/>
    <w:rsid w:val="00733FF0"/>
    <w:rsid w:val="0073534E"/>
    <w:rsid w:val="00737957"/>
    <w:rsid w:val="007408EB"/>
    <w:rsid w:val="00742A2C"/>
    <w:rsid w:val="00743A06"/>
    <w:rsid w:val="00744883"/>
    <w:rsid w:val="00744A5B"/>
    <w:rsid w:val="00744BD2"/>
    <w:rsid w:val="0074580A"/>
    <w:rsid w:val="007477F6"/>
    <w:rsid w:val="0075003C"/>
    <w:rsid w:val="007514BF"/>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562"/>
    <w:rsid w:val="00766778"/>
    <w:rsid w:val="00766C46"/>
    <w:rsid w:val="00766FA3"/>
    <w:rsid w:val="007710FD"/>
    <w:rsid w:val="00771468"/>
    <w:rsid w:val="00771A7B"/>
    <w:rsid w:val="007729DA"/>
    <w:rsid w:val="00772D0C"/>
    <w:rsid w:val="00773E0F"/>
    <w:rsid w:val="00773E97"/>
    <w:rsid w:val="00784191"/>
    <w:rsid w:val="007846AA"/>
    <w:rsid w:val="00784A7D"/>
    <w:rsid w:val="00785487"/>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A69"/>
    <w:rsid w:val="007A2D26"/>
    <w:rsid w:val="007A412D"/>
    <w:rsid w:val="007A4A6B"/>
    <w:rsid w:val="007A615E"/>
    <w:rsid w:val="007A66D8"/>
    <w:rsid w:val="007A6A3F"/>
    <w:rsid w:val="007B059C"/>
    <w:rsid w:val="007B07FC"/>
    <w:rsid w:val="007B16E4"/>
    <w:rsid w:val="007B546D"/>
    <w:rsid w:val="007B57C2"/>
    <w:rsid w:val="007B7386"/>
    <w:rsid w:val="007C0AFC"/>
    <w:rsid w:val="007C33E4"/>
    <w:rsid w:val="007C562A"/>
    <w:rsid w:val="007C6845"/>
    <w:rsid w:val="007C6ADA"/>
    <w:rsid w:val="007C7860"/>
    <w:rsid w:val="007D1028"/>
    <w:rsid w:val="007D3894"/>
    <w:rsid w:val="007D3998"/>
    <w:rsid w:val="007D6A11"/>
    <w:rsid w:val="007D6C2B"/>
    <w:rsid w:val="007E048C"/>
    <w:rsid w:val="007E04D4"/>
    <w:rsid w:val="007E267A"/>
    <w:rsid w:val="007E2E6B"/>
    <w:rsid w:val="007E5001"/>
    <w:rsid w:val="007E5C1B"/>
    <w:rsid w:val="007E5CF8"/>
    <w:rsid w:val="007E6193"/>
    <w:rsid w:val="007E771D"/>
    <w:rsid w:val="007F143F"/>
    <w:rsid w:val="007F26F0"/>
    <w:rsid w:val="007F37C1"/>
    <w:rsid w:val="007F3EF2"/>
    <w:rsid w:val="007F475E"/>
    <w:rsid w:val="007F538E"/>
    <w:rsid w:val="007F5430"/>
    <w:rsid w:val="007F5F16"/>
    <w:rsid w:val="008008E1"/>
    <w:rsid w:val="008010A5"/>
    <w:rsid w:val="00801948"/>
    <w:rsid w:val="0080202C"/>
    <w:rsid w:val="00802A64"/>
    <w:rsid w:val="00803F61"/>
    <w:rsid w:val="00804085"/>
    <w:rsid w:val="00804288"/>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53FD"/>
    <w:rsid w:val="00836840"/>
    <w:rsid w:val="00836ADA"/>
    <w:rsid w:val="00840AB6"/>
    <w:rsid w:val="00842222"/>
    <w:rsid w:val="00842932"/>
    <w:rsid w:val="008453F4"/>
    <w:rsid w:val="0084569E"/>
    <w:rsid w:val="008459AF"/>
    <w:rsid w:val="00846CBF"/>
    <w:rsid w:val="00846FAB"/>
    <w:rsid w:val="00852480"/>
    <w:rsid w:val="00853203"/>
    <w:rsid w:val="00853251"/>
    <w:rsid w:val="00856CC3"/>
    <w:rsid w:val="00870BF0"/>
    <w:rsid w:val="00870FE7"/>
    <w:rsid w:val="0087212D"/>
    <w:rsid w:val="00872250"/>
    <w:rsid w:val="00872C28"/>
    <w:rsid w:val="0087346B"/>
    <w:rsid w:val="00874050"/>
    <w:rsid w:val="00876E88"/>
    <w:rsid w:val="00877DDB"/>
    <w:rsid w:val="00880158"/>
    <w:rsid w:val="00880F31"/>
    <w:rsid w:val="00881A67"/>
    <w:rsid w:val="00886503"/>
    <w:rsid w:val="00891BFE"/>
    <w:rsid w:val="00893274"/>
    <w:rsid w:val="00893B8E"/>
    <w:rsid w:val="00894FBC"/>
    <w:rsid w:val="00897716"/>
    <w:rsid w:val="00897F2F"/>
    <w:rsid w:val="008A0730"/>
    <w:rsid w:val="008A1ED0"/>
    <w:rsid w:val="008A2594"/>
    <w:rsid w:val="008A2617"/>
    <w:rsid w:val="008A34A6"/>
    <w:rsid w:val="008A4509"/>
    <w:rsid w:val="008A4707"/>
    <w:rsid w:val="008A5F17"/>
    <w:rsid w:val="008A6DED"/>
    <w:rsid w:val="008A7482"/>
    <w:rsid w:val="008B33CF"/>
    <w:rsid w:val="008B3A5F"/>
    <w:rsid w:val="008B7442"/>
    <w:rsid w:val="008C0288"/>
    <w:rsid w:val="008C2ADD"/>
    <w:rsid w:val="008C34F5"/>
    <w:rsid w:val="008C38A4"/>
    <w:rsid w:val="008C3F9F"/>
    <w:rsid w:val="008C4C00"/>
    <w:rsid w:val="008C4EB6"/>
    <w:rsid w:val="008C725D"/>
    <w:rsid w:val="008D2554"/>
    <w:rsid w:val="008D4530"/>
    <w:rsid w:val="008D59FE"/>
    <w:rsid w:val="008D66F4"/>
    <w:rsid w:val="008D6DCB"/>
    <w:rsid w:val="008E27D5"/>
    <w:rsid w:val="008E29B3"/>
    <w:rsid w:val="008E33E4"/>
    <w:rsid w:val="008E3ADA"/>
    <w:rsid w:val="008E3F08"/>
    <w:rsid w:val="008E61BD"/>
    <w:rsid w:val="008E7CEC"/>
    <w:rsid w:val="008F1712"/>
    <w:rsid w:val="008F3BDC"/>
    <w:rsid w:val="0090352C"/>
    <w:rsid w:val="0090427E"/>
    <w:rsid w:val="0090431E"/>
    <w:rsid w:val="00904F34"/>
    <w:rsid w:val="0090516B"/>
    <w:rsid w:val="0090702A"/>
    <w:rsid w:val="00907EFA"/>
    <w:rsid w:val="009125D5"/>
    <w:rsid w:val="009153FE"/>
    <w:rsid w:val="00915D34"/>
    <w:rsid w:val="00916155"/>
    <w:rsid w:val="00916A11"/>
    <w:rsid w:val="00916C7B"/>
    <w:rsid w:val="00921D45"/>
    <w:rsid w:val="009224C3"/>
    <w:rsid w:val="009236D7"/>
    <w:rsid w:val="00924BD6"/>
    <w:rsid w:val="00924DE4"/>
    <w:rsid w:val="00925A19"/>
    <w:rsid w:val="00925B35"/>
    <w:rsid w:val="00925F45"/>
    <w:rsid w:val="009319C1"/>
    <w:rsid w:val="00931C9D"/>
    <w:rsid w:val="00931E8D"/>
    <w:rsid w:val="00932248"/>
    <w:rsid w:val="00932BEF"/>
    <w:rsid w:val="00934221"/>
    <w:rsid w:val="0093429B"/>
    <w:rsid w:val="00935C2B"/>
    <w:rsid w:val="0093734D"/>
    <w:rsid w:val="009402E9"/>
    <w:rsid w:val="009403D3"/>
    <w:rsid w:val="009433CB"/>
    <w:rsid w:val="00943F7B"/>
    <w:rsid w:val="00944C90"/>
    <w:rsid w:val="0095082C"/>
    <w:rsid w:val="009534BA"/>
    <w:rsid w:val="0095393A"/>
    <w:rsid w:val="009556EA"/>
    <w:rsid w:val="0095573F"/>
    <w:rsid w:val="00956734"/>
    <w:rsid w:val="009571C1"/>
    <w:rsid w:val="00957A9D"/>
    <w:rsid w:val="0096003B"/>
    <w:rsid w:val="00960B4F"/>
    <w:rsid w:val="009625EF"/>
    <w:rsid w:val="009628AF"/>
    <w:rsid w:val="00962C01"/>
    <w:rsid w:val="00962DE9"/>
    <w:rsid w:val="009648B7"/>
    <w:rsid w:val="009700DC"/>
    <w:rsid w:val="009713F9"/>
    <w:rsid w:val="00971496"/>
    <w:rsid w:val="00971C28"/>
    <w:rsid w:val="00971DDC"/>
    <w:rsid w:val="0097265A"/>
    <w:rsid w:val="00972F70"/>
    <w:rsid w:val="00973008"/>
    <w:rsid w:val="00973382"/>
    <w:rsid w:val="009745AB"/>
    <w:rsid w:val="009816DB"/>
    <w:rsid w:val="0098173C"/>
    <w:rsid w:val="00983B5D"/>
    <w:rsid w:val="009854F3"/>
    <w:rsid w:val="009871A7"/>
    <w:rsid w:val="00990862"/>
    <w:rsid w:val="00991070"/>
    <w:rsid w:val="00991963"/>
    <w:rsid w:val="00992DCD"/>
    <w:rsid w:val="009969F9"/>
    <w:rsid w:val="009A34FC"/>
    <w:rsid w:val="009B147D"/>
    <w:rsid w:val="009B2AA7"/>
    <w:rsid w:val="009B39ED"/>
    <w:rsid w:val="009B4A2D"/>
    <w:rsid w:val="009B5573"/>
    <w:rsid w:val="009B5971"/>
    <w:rsid w:val="009B7D05"/>
    <w:rsid w:val="009C1507"/>
    <w:rsid w:val="009C1CA4"/>
    <w:rsid w:val="009C69EE"/>
    <w:rsid w:val="009D03F9"/>
    <w:rsid w:val="009D1A30"/>
    <w:rsid w:val="009D2D92"/>
    <w:rsid w:val="009D4E27"/>
    <w:rsid w:val="009D7EE2"/>
    <w:rsid w:val="009E0835"/>
    <w:rsid w:val="009E0C6D"/>
    <w:rsid w:val="009E1685"/>
    <w:rsid w:val="009E27A5"/>
    <w:rsid w:val="009E28F8"/>
    <w:rsid w:val="009E2BBA"/>
    <w:rsid w:val="009E2DD1"/>
    <w:rsid w:val="009E4A70"/>
    <w:rsid w:val="009E555F"/>
    <w:rsid w:val="009E59E0"/>
    <w:rsid w:val="009E7383"/>
    <w:rsid w:val="009E748B"/>
    <w:rsid w:val="009E7EDD"/>
    <w:rsid w:val="009F0F38"/>
    <w:rsid w:val="009F13C6"/>
    <w:rsid w:val="009F35E1"/>
    <w:rsid w:val="009F4B0D"/>
    <w:rsid w:val="009F5202"/>
    <w:rsid w:val="009F5494"/>
    <w:rsid w:val="009F6F2F"/>
    <w:rsid w:val="009F7024"/>
    <w:rsid w:val="00A01192"/>
    <w:rsid w:val="00A03557"/>
    <w:rsid w:val="00A0363B"/>
    <w:rsid w:val="00A044DF"/>
    <w:rsid w:val="00A07D64"/>
    <w:rsid w:val="00A10A5A"/>
    <w:rsid w:val="00A14D2B"/>
    <w:rsid w:val="00A16D4F"/>
    <w:rsid w:val="00A20B32"/>
    <w:rsid w:val="00A21CD8"/>
    <w:rsid w:val="00A22250"/>
    <w:rsid w:val="00A22F3F"/>
    <w:rsid w:val="00A23668"/>
    <w:rsid w:val="00A237B2"/>
    <w:rsid w:val="00A24CCA"/>
    <w:rsid w:val="00A24F87"/>
    <w:rsid w:val="00A25CF2"/>
    <w:rsid w:val="00A260AF"/>
    <w:rsid w:val="00A265FF"/>
    <w:rsid w:val="00A26898"/>
    <w:rsid w:val="00A279D4"/>
    <w:rsid w:val="00A27B2A"/>
    <w:rsid w:val="00A301FF"/>
    <w:rsid w:val="00A31718"/>
    <w:rsid w:val="00A32E0B"/>
    <w:rsid w:val="00A34767"/>
    <w:rsid w:val="00A37979"/>
    <w:rsid w:val="00A379EC"/>
    <w:rsid w:val="00A40F03"/>
    <w:rsid w:val="00A41176"/>
    <w:rsid w:val="00A411EE"/>
    <w:rsid w:val="00A4219D"/>
    <w:rsid w:val="00A46E9F"/>
    <w:rsid w:val="00A472DC"/>
    <w:rsid w:val="00A515D6"/>
    <w:rsid w:val="00A52561"/>
    <w:rsid w:val="00A52FC5"/>
    <w:rsid w:val="00A53ED9"/>
    <w:rsid w:val="00A53FC5"/>
    <w:rsid w:val="00A540F3"/>
    <w:rsid w:val="00A54F01"/>
    <w:rsid w:val="00A5562E"/>
    <w:rsid w:val="00A55B7A"/>
    <w:rsid w:val="00A55F27"/>
    <w:rsid w:val="00A569A4"/>
    <w:rsid w:val="00A57168"/>
    <w:rsid w:val="00A573B8"/>
    <w:rsid w:val="00A62B1A"/>
    <w:rsid w:val="00A71823"/>
    <w:rsid w:val="00A71BD4"/>
    <w:rsid w:val="00A72B9C"/>
    <w:rsid w:val="00A73FF6"/>
    <w:rsid w:val="00A75064"/>
    <w:rsid w:val="00A751C5"/>
    <w:rsid w:val="00A76243"/>
    <w:rsid w:val="00A762D5"/>
    <w:rsid w:val="00A76ECC"/>
    <w:rsid w:val="00A773F5"/>
    <w:rsid w:val="00A80128"/>
    <w:rsid w:val="00A805A8"/>
    <w:rsid w:val="00A807B6"/>
    <w:rsid w:val="00A80946"/>
    <w:rsid w:val="00A80B01"/>
    <w:rsid w:val="00A86CD3"/>
    <w:rsid w:val="00A933A2"/>
    <w:rsid w:val="00A934CA"/>
    <w:rsid w:val="00A93646"/>
    <w:rsid w:val="00A94138"/>
    <w:rsid w:val="00A945E2"/>
    <w:rsid w:val="00A95088"/>
    <w:rsid w:val="00A95E61"/>
    <w:rsid w:val="00A9638F"/>
    <w:rsid w:val="00A96D24"/>
    <w:rsid w:val="00A97CC1"/>
    <w:rsid w:val="00AA0056"/>
    <w:rsid w:val="00AA1064"/>
    <w:rsid w:val="00AA2D50"/>
    <w:rsid w:val="00AA3CA4"/>
    <w:rsid w:val="00AA55C8"/>
    <w:rsid w:val="00AA5724"/>
    <w:rsid w:val="00AB024B"/>
    <w:rsid w:val="00AB1474"/>
    <w:rsid w:val="00AB15E8"/>
    <w:rsid w:val="00AB4EFA"/>
    <w:rsid w:val="00AC2945"/>
    <w:rsid w:val="00AC2BD8"/>
    <w:rsid w:val="00AC38E8"/>
    <w:rsid w:val="00AC4276"/>
    <w:rsid w:val="00AC4937"/>
    <w:rsid w:val="00AC4AAA"/>
    <w:rsid w:val="00AC5A41"/>
    <w:rsid w:val="00AC5C14"/>
    <w:rsid w:val="00AC700E"/>
    <w:rsid w:val="00AC7216"/>
    <w:rsid w:val="00AD0C4F"/>
    <w:rsid w:val="00AD1AE9"/>
    <w:rsid w:val="00AD2835"/>
    <w:rsid w:val="00AD2D4F"/>
    <w:rsid w:val="00AD4BF0"/>
    <w:rsid w:val="00AD54E8"/>
    <w:rsid w:val="00AD5E2B"/>
    <w:rsid w:val="00AD5EB6"/>
    <w:rsid w:val="00AD758B"/>
    <w:rsid w:val="00AE052F"/>
    <w:rsid w:val="00AE26C5"/>
    <w:rsid w:val="00AE3567"/>
    <w:rsid w:val="00AE3E31"/>
    <w:rsid w:val="00AE46C4"/>
    <w:rsid w:val="00AE4706"/>
    <w:rsid w:val="00AE47E5"/>
    <w:rsid w:val="00AE6AE8"/>
    <w:rsid w:val="00AE70C1"/>
    <w:rsid w:val="00AE71E6"/>
    <w:rsid w:val="00AE7443"/>
    <w:rsid w:val="00AE775A"/>
    <w:rsid w:val="00AE7A44"/>
    <w:rsid w:val="00AE7C57"/>
    <w:rsid w:val="00AF1A64"/>
    <w:rsid w:val="00AF3B2C"/>
    <w:rsid w:val="00AF433F"/>
    <w:rsid w:val="00AF4A7C"/>
    <w:rsid w:val="00B00D09"/>
    <w:rsid w:val="00B01476"/>
    <w:rsid w:val="00B03330"/>
    <w:rsid w:val="00B03B2F"/>
    <w:rsid w:val="00B03BCC"/>
    <w:rsid w:val="00B07901"/>
    <w:rsid w:val="00B07ADB"/>
    <w:rsid w:val="00B1029B"/>
    <w:rsid w:val="00B107DB"/>
    <w:rsid w:val="00B12666"/>
    <w:rsid w:val="00B139DE"/>
    <w:rsid w:val="00B14297"/>
    <w:rsid w:val="00B14E9A"/>
    <w:rsid w:val="00B14FCA"/>
    <w:rsid w:val="00B17E57"/>
    <w:rsid w:val="00B2054F"/>
    <w:rsid w:val="00B208D6"/>
    <w:rsid w:val="00B20E98"/>
    <w:rsid w:val="00B215FB"/>
    <w:rsid w:val="00B22638"/>
    <w:rsid w:val="00B22699"/>
    <w:rsid w:val="00B2348F"/>
    <w:rsid w:val="00B23EBC"/>
    <w:rsid w:val="00B243F4"/>
    <w:rsid w:val="00B24CFC"/>
    <w:rsid w:val="00B25004"/>
    <w:rsid w:val="00B26DD1"/>
    <w:rsid w:val="00B31627"/>
    <w:rsid w:val="00B316C6"/>
    <w:rsid w:val="00B32C30"/>
    <w:rsid w:val="00B345C4"/>
    <w:rsid w:val="00B35602"/>
    <w:rsid w:val="00B37427"/>
    <w:rsid w:val="00B4024E"/>
    <w:rsid w:val="00B4329C"/>
    <w:rsid w:val="00B43DB4"/>
    <w:rsid w:val="00B45BCD"/>
    <w:rsid w:val="00B45F93"/>
    <w:rsid w:val="00B46077"/>
    <w:rsid w:val="00B4719E"/>
    <w:rsid w:val="00B478B4"/>
    <w:rsid w:val="00B503E8"/>
    <w:rsid w:val="00B51EC1"/>
    <w:rsid w:val="00B54462"/>
    <w:rsid w:val="00B54A1F"/>
    <w:rsid w:val="00B55FA9"/>
    <w:rsid w:val="00B56B1F"/>
    <w:rsid w:val="00B578C5"/>
    <w:rsid w:val="00B60DCF"/>
    <w:rsid w:val="00B61232"/>
    <w:rsid w:val="00B63AB4"/>
    <w:rsid w:val="00B63B94"/>
    <w:rsid w:val="00B6735A"/>
    <w:rsid w:val="00B70351"/>
    <w:rsid w:val="00B727E5"/>
    <w:rsid w:val="00B72D05"/>
    <w:rsid w:val="00B72F50"/>
    <w:rsid w:val="00B73E13"/>
    <w:rsid w:val="00B76024"/>
    <w:rsid w:val="00B816F5"/>
    <w:rsid w:val="00B82E9A"/>
    <w:rsid w:val="00B83DB3"/>
    <w:rsid w:val="00B83E85"/>
    <w:rsid w:val="00B83FCC"/>
    <w:rsid w:val="00B845B6"/>
    <w:rsid w:val="00B846EC"/>
    <w:rsid w:val="00B86BDA"/>
    <w:rsid w:val="00B87244"/>
    <w:rsid w:val="00B87640"/>
    <w:rsid w:val="00B87918"/>
    <w:rsid w:val="00B92D25"/>
    <w:rsid w:val="00B93D09"/>
    <w:rsid w:val="00BA0DE1"/>
    <w:rsid w:val="00BA1C72"/>
    <w:rsid w:val="00BA3ADF"/>
    <w:rsid w:val="00BA48BD"/>
    <w:rsid w:val="00BA4CFA"/>
    <w:rsid w:val="00BA4E72"/>
    <w:rsid w:val="00BA7778"/>
    <w:rsid w:val="00BB526B"/>
    <w:rsid w:val="00BB6344"/>
    <w:rsid w:val="00BC0F95"/>
    <w:rsid w:val="00BC2EC5"/>
    <w:rsid w:val="00BC3041"/>
    <w:rsid w:val="00BC3318"/>
    <w:rsid w:val="00BC3822"/>
    <w:rsid w:val="00BC38B1"/>
    <w:rsid w:val="00BC72B5"/>
    <w:rsid w:val="00BC7528"/>
    <w:rsid w:val="00BC7924"/>
    <w:rsid w:val="00BD0426"/>
    <w:rsid w:val="00BD1F36"/>
    <w:rsid w:val="00BD246B"/>
    <w:rsid w:val="00BD2717"/>
    <w:rsid w:val="00BD285A"/>
    <w:rsid w:val="00BD41FB"/>
    <w:rsid w:val="00BD4AC8"/>
    <w:rsid w:val="00BD4DA0"/>
    <w:rsid w:val="00BD6F4F"/>
    <w:rsid w:val="00BE190C"/>
    <w:rsid w:val="00BE28C2"/>
    <w:rsid w:val="00BE2E7D"/>
    <w:rsid w:val="00BF3067"/>
    <w:rsid w:val="00BF4299"/>
    <w:rsid w:val="00BF44D9"/>
    <w:rsid w:val="00BF4E61"/>
    <w:rsid w:val="00BF5ACB"/>
    <w:rsid w:val="00BF60B3"/>
    <w:rsid w:val="00BF709A"/>
    <w:rsid w:val="00BF76A3"/>
    <w:rsid w:val="00BF79AA"/>
    <w:rsid w:val="00C0123D"/>
    <w:rsid w:val="00C02890"/>
    <w:rsid w:val="00C02F16"/>
    <w:rsid w:val="00C02F96"/>
    <w:rsid w:val="00C05E6E"/>
    <w:rsid w:val="00C062F6"/>
    <w:rsid w:val="00C115D4"/>
    <w:rsid w:val="00C11BE8"/>
    <w:rsid w:val="00C157CF"/>
    <w:rsid w:val="00C16071"/>
    <w:rsid w:val="00C16D62"/>
    <w:rsid w:val="00C16DA1"/>
    <w:rsid w:val="00C24819"/>
    <w:rsid w:val="00C24A06"/>
    <w:rsid w:val="00C30640"/>
    <w:rsid w:val="00C3079E"/>
    <w:rsid w:val="00C33CBA"/>
    <w:rsid w:val="00C34664"/>
    <w:rsid w:val="00C346D3"/>
    <w:rsid w:val="00C4171B"/>
    <w:rsid w:val="00C42297"/>
    <w:rsid w:val="00C445A1"/>
    <w:rsid w:val="00C44689"/>
    <w:rsid w:val="00C454D7"/>
    <w:rsid w:val="00C47ABD"/>
    <w:rsid w:val="00C50168"/>
    <w:rsid w:val="00C501D5"/>
    <w:rsid w:val="00C50A16"/>
    <w:rsid w:val="00C513F4"/>
    <w:rsid w:val="00C516B7"/>
    <w:rsid w:val="00C52E84"/>
    <w:rsid w:val="00C53622"/>
    <w:rsid w:val="00C54982"/>
    <w:rsid w:val="00C573D9"/>
    <w:rsid w:val="00C61DBC"/>
    <w:rsid w:val="00C65F20"/>
    <w:rsid w:val="00C667BC"/>
    <w:rsid w:val="00C66B5A"/>
    <w:rsid w:val="00C71126"/>
    <w:rsid w:val="00C7262F"/>
    <w:rsid w:val="00C7277F"/>
    <w:rsid w:val="00C73101"/>
    <w:rsid w:val="00C76F0D"/>
    <w:rsid w:val="00C81BB1"/>
    <w:rsid w:val="00C8562D"/>
    <w:rsid w:val="00C86B00"/>
    <w:rsid w:val="00C86B68"/>
    <w:rsid w:val="00C87358"/>
    <w:rsid w:val="00C9036D"/>
    <w:rsid w:val="00C93EDD"/>
    <w:rsid w:val="00C946D6"/>
    <w:rsid w:val="00C953EF"/>
    <w:rsid w:val="00C970AA"/>
    <w:rsid w:val="00C97311"/>
    <w:rsid w:val="00CA32E5"/>
    <w:rsid w:val="00CA607B"/>
    <w:rsid w:val="00CA6AE8"/>
    <w:rsid w:val="00CA6FE6"/>
    <w:rsid w:val="00CA7B1E"/>
    <w:rsid w:val="00CB0748"/>
    <w:rsid w:val="00CB0F57"/>
    <w:rsid w:val="00CB29F7"/>
    <w:rsid w:val="00CB3DE9"/>
    <w:rsid w:val="00CC0088"/>
    <w:rsid w:val="00CC13F5"/>
    <w:rsid w:val="00CC39FD"/>
    <w:rsid w:val="00CC4742"/>
    <w:rsid w:val="00CC69D4"/>
    <w:rsid w:val="00CD3FBE"/>
    <w:rsid w:val="00CD478F"/>
    <w:rsid w:val="00CD4E84"/>
    <w:rsid w:val="00CD6E7D"/>
    <w:rsid w:val="00CD7753"/>
    <w:rsid w:val="00CE0A98"/>
    <w:rsid w:val="00CE1B6E"/>
    <w:rsid w:val="00CE395F"/>
    <w:rsid w:val="00CE4DE5"/>
    <w:rsid w:val="00CF2CD0"/>
    <w:rsid w:val="00CF356A"/>
    <w:rsid w:val="00CF527B"/>
    <w:rsid w:val="00D0007D"/>
    <w:rsid w:val="00D00234"/>
    <w:rsid w:val="00D00BD8"/>
    <w:rsid w:val="00D027C5"/>
    <w:rsid w:val="00D02F5A"/>
    <w:rsid w:val="00D0360C"/>
    <w:rsid w:val="00D04A4B"/>
    <w:rsid w:val="00D04B88"/>
    <w:rsid w:val="00D1022B"/>
    <w:rsid w:val="00D116D2"/>
    <w:rsid w:val="00D12160"/>
    <w:rsid w:val="00D138D2"/>
    <w:rsid w:val="00D14B6E"/>
    <w:rsid w:val="00D15BE3"/>
    <w:rsid w:val="00D15C08"/>
    <w:rsid w:val="00D15E25"/>
    <w:rsid w:val="00D178D1"/>
    <w:rsid w:val="00D22B56"/>
    <w:rsid w:val="00D25CA2"/>
    <w:rsid w:val="00D25DE8"/>
    <w:rsid w:val="00D26398"/>
    <w:rsid w:val="00D273EF"/>
    <w:rsid w:val="00D2780E"/>
    <w:rsid w:val="00D27948"/>
    <w:rsid w:val="00D27B25"/>
    <w:rsid w:val="00D31229"/>
    <w:rsid w:val="00D318CF"/>
    <w:rsid w:val="00D32A1B"/>
    <w:rsid w:val="00D3302E"/>
    <w:rsid w:val="00D37B0D"/>
    <w:rsid w:val="00D431D8"/>
    <w:rsid w:val="00D45706"/>
    <w:rsid w:val="00D462B9"/>
    <w:rsid w:val="00D4635F"/>
    <w:rsid w:val="00D51AB5"/>
    <w:rsid w:val="00D52DD6"/>
    <w:rsid w:val="00D5308D"/>
    <w:rsid w:val="00D53781"/>
    <w:rsid w:val="00D53D01"/>
    <w:rsid w:val="00D540B4"/>
    <w:rsid w:val="00D5495F"/>
    <w:rsid w:val="00D55B59"/>
    <w:rsid w:val="00D5638B"/>
    <w:rsid w:val="00D56DBA"/>
    <w:rsid w:val="00D6017D"/>
    <w:rsid w:val="00D60E3B"/>
    <w:rsid w:val="00D62003"/>
    <w:rsid w:val="00D6263A"/>
    <w:rsid w:val="00D628D3"/>
    <w:rsid w:val="00D66BD1"/>
    <w:rsid w:val="00D673E0"/>
    <w:rsid w:val="00D70674"/>
    <w:rsid w:val="00D71F79"/>
    <w:rsid w:val="00D72F23"/>
    <w:rsid w:val="00D743AA"/>
    <w:rsid w:val="00D76E1B"/>
    <w:rsid w:val="00D77A65"/>
    <w:rsid w:val="00D77C45"/>
    <w:rsid w:val="00D80386"/>
    <w:rsid w:val="00D8248D"/>
    <w:rsid w:val="00D82A53"/>
    <w:rsid w:val="00D83034"/>
    <w:rsid w:val="00D84C6F"/>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3A4B"/>
    <w:rsid w:val="00DA4C26"/>
    <w:rsid w:val="00DA5555"/>
    <w:rsid w:val="00DA5597"/>
    <w:rsid w:val="00DA7259"/>
    <w:rsid w:val="00DA7822"/>
    <w:rsid w:val="00DB1923"/>
    <w:rsid w:val="00DB3A41"/>
    <w:rsid w:val="00DB4879"/>
    <w:rsid w:val="00DB5B00"/>
    <w:rsid w:val="00DB631E"/>
    <w:rsid w:val="00DB6399"/>
    <w:rsid w:val="00DC03C0"/>
    <w:rsid w:val="00DC13B0"/>
    <w:rsid w:val="00DC2182"/>
    <w:rsid w:val="00DC254A"/>
    <w:rsid w:val="00DC3902"/>
    <w:rsid w:val="00DC4081"/>
    <w:rsid w:val="00DC4F39"/>
    <w:rsid w:val="00DC77E6"/>
    <w:rsid w:val="00DD0719"/>
    <w:rsid w:val="00DD0FC6"/>
    <w:rsid w:val="00DD280E"/>
    <w:rsid w:val="00DD34F8"/>
    <w:rsid w:val="00DD4C58"/>
    <w:rsid w:val="00DD5A4C"/>
    <w:rsid w:val="00DD646B"/>
    <w:rsid w:val="00DD69E4"/>
    <w:rsid w:val="00DD71A4"/>
    <w:rsid w:val="00DD785D"/>
    <w:rsid w:val="00DE0E7D"/>
    <w:rsid w:val="00DE1553"/>
    <w:rsid w:val="00DE1E87"/>
    <w:rsid w:val="00DE31A3"/>
    <w:rsid w:val="00DE358C"/>
    <w:rsid w:val="00DE4503"/>
    <w:rsid w:val="00DE6865"/>
    <w:rsid w:val="00DE6FD7"/>
    <w:rsid w:val="00DF1304"/>
    <w:rsid w:val="00DF219B"/>
    <w:rsid w:val="00DF25FD"/>
    <w:rsid w:val="00DF358D"/>
    <w:rsid w:val="00DF65B2"/>
    <w:rsid w:val="00E0055C"/>
    <w:rsid w:val="00E00801"/>
    <w:rsid w:val="00E00A52"/>
    <w:rsid w:val="00E00E10"/>
    <w:rsid w:val="00E01EF9"/>
    <w:rsid w:val="00E0278A"/>
    <w:rsid w:val="00E03850"/>
    <w:rsid w:val="00E03A4D"/>
    <w:rsid w:val="00E051E3"/>
    <w:rsid w:val="00E05567"/>
    <w:rsid w:val="00E07092"/>
    <w:rsid w:val="00E07960"/>
    <w:rsid w:val="00E120BC"/>
    <w:rsid w:val="00E1495E"/>
    <w:rsid w:val="00E14F87"/>
    <w:rsid w:val="00E153F6"/>
    <w:rsid w:val="00E20171"/>
    <w:rsid w:val="00E20D84"/>
    <w:rsid w:val="00E23428"/>
    <w:rsid w:val="00E26802"/>
    <w:rsid w:val="00E26AC9"/>
    <w:rsid w:val="00E26DD3"/>
    <w:rsid w:val="00E26EFC"/>
    <w:rsid w:val="00E2721C"/>
    <w:rsid w:val="00E321CC"/>
    <w:rsid w:val="00E33130"/>
    <w:rsid w:val="00E34CA4"/>
    <w:rsid w:val="00E35457"/>
    <w:rsid w:val="00E35B00"/>
    <w:rsid w:val="00E36C97"/>
    <w:rsid w:val="00E4164A"/>
    <w:rsid w:val="00E43842"/>
    <w:rsid w:val="00E43959"/>
    <w:rsid w:val="00E4509B"/>
    <w:rsid w:val="00E4594A"/>
    <w:rsid w:val="00E4633B"/>
    <w:rsid w:val="00E46A1D"/>
    <w:rsid w:val="00E47699"/>
    <w:rsid w:val="00E47AE4"/>
    <w:rsid w:val="00E50E44"/>
    <w:rsid w:val="00E51561"/>
    <w:rsid w:val="00E520AE"/>
    <w:rsid w:val="00E52E3C"/>
    <w:rsid w:val="00E53CC2"/>
    <w:rsid w:val="00E53FFB"/>
    <w:rsid w:val="00E540F5"/>
    <w:rsid w:val="00E55C3D"/>
    <w:rsid w:val="00E569C1"/>
    <w:rsid w:val="00E56E49"/>
    <w:rsid w:val="00E57329"/>
    <w:rsid w:val="00E57558"/>
    <w:rsid w:val="00E57D58"/>
    <w:rsid w:val="00E6253B"/>
    <w:rsid w:val="00E631F7"/>
    <w:rsid w:val="00E670CA"/>
    <w:rsid w:val="00E67F71"/>
    <w:rsid w:val="00E709BE"/>
    <w:rsid w:val="00E72650"/>
    <w:rsid w:val="00E737C0"/>
    <w:rsid w:val="00E73FDC"/>
    <w:rsid w:val="00E75AF8"/>
    <w:rsid w:val="00E77CC4"/>
    <w:rsid w:val="00E80D8D"/>
    <w:rsid w:val="00E847B0"/>
    <w:rsid w:val="00E85737"/>
    <w:rsid w:val="00E85BBB"/>
    <w:rsid w:val="00E90872"/>
    <w:rsid w:val="00E90E69"/>
    <w:rsid w:val="00E91BDE"/>
    <w:rsid w:val="00E921AE"/>
    <w:rsid w:val="00E943EE"/>
    <w:rsid w:val="00E95BF2"/>
    <w:rsid w:val="00E971D8"/>
    <w:rsid w:val="00E97948"/>
    <w:rsid w:val="00E9796E"/>
    <w:rsid w:val="00E97D96"/>
    <w:rsid w:val="00EA0611"/>
    <w:rsid w:val="00EA3256"/>
    <w:rsid w:val="00EA4C1E"/>
    <w:rsid w:val="00EA5B9D"/>
    <w:rsid w:val="00EA622C"/>
    <w:rsid w:val="00EB0370"/>
    <w:rsid w:val="00EB0B83"/>
    <w:rsid w:val="00EB0CDD"/>
    <w:rsid w:val="00EB32C5"/>
    <w:rsid w:val="00EB3B23"/>
    <w:rsid w:val="00EB434B"/>
    <w:rsid w:val="00EB5412"/>
    <w:rsid w:val="00EB7DDB"/>
    <w:rsid w:val="00EC162F"/>
    <w:rsid w:val="00EC363B"/>
    <w:rsid w:val="00ED0E03"/>
    <w:rsid w:val="00ED2C69"/>
    <w:rsid w:val="00ED712F"/>
    <w:rsid w:val="00EE01E9"/>
    <w:rsid w:val="00EE036D"/>
    <w:rsid w:val="00EE2DC2"/>
    <w:rsid w:val="00EE51C2"/>
    <w:rsid w:val="00EE5769"/>
    <w:rsid w:val="00EE6CB7"/>
    <w:rsid w:val="00EF3726"/>
    <w:rsid w:val="00F001B4"/>
    <w:rsid w:val="00F00FAE"/>
    <w:rsid w:val="00F01A21"/>
    <w:rsid w:val="00F01A66"/>
    <w:rsid w:val="00F02013"/>
    <w:rsid w:val="00F03DE8"/>
    <w:rsid w:val="00F07A2B"/>
    <w:rsid w:val="00F11C8A"/>
    <w:rsid w:val="00F12F8D"/>
    <w:rsid w:val="00F14CA0"/>
    <w:rsid w:val="00F1510A"/>
    <w:rsid w:val="00F15DDF"/>
    <w:rsid w:val="00F17791"/>
    <w:rsid w:val="00F2018D"/>
    <w:rsid w:val="00F22144"/>
    <w:rsid w:val="00F22157"/>
    <w:rsid w:val="00F245A7"/>
    <w:rsid w:val="00F26328"/>
    <w:rsid w:val="00F313F6"/>
    <w:rsid w:val="00F40727"/>
    <w:rsid w:val="00F40A3D"/>
    <w:rsid w:val="00F423D3"/>
    <w:rsid w:val="00F43013"/>
    <w:rsid w:val="00F437E2"/>
    <w:rsid w:val="00F4389A"/>
    <w:rsid w:val="00F47EE6"/>
    <w:rsid w:val="00F550AF"/>
    <w:rsid w:val="00F575B4"/>
    <w:rsid w:val="00F57C13"/>
    <w:rsid w:val="00F610CA"/>
    <w:rsid w:val="00F613CB"/>
    <w:rsid w:val="00F63DA2"/>
    <w:rsid w:val="00F67F68"/>
    <w:rsid w:val="00F71FA2"/>
    <w:rsid w:val="00F720E7"/>
    <w:rsid w:val="00F7227E"/>
    <w:rsid w:val="00F8095D"/>
    <w:rsid w:val="00F8225E"/>
    <w:rsid w:val="00F830D9"/>
    <w:rsid w:val="00F851EF"/>
    <w:rsid w:val="00F8594D"/>
    <w:rsid w:val="00F86BED"/>
    <w:rsid w:val="00F877B6"/>
    <w:rsid w:val="00F90BC7"/>
    <w:rsid w:val="00F924D8"/>
    <w:rsid w:val="00F9345A"/>
    <w:rsid w:val="00F93BD2"/>
    <w:rsid w:val="00F93C24"/>
    <w:rsid w:val="00F956E8"/>
    <w:rsid w:val="00F96864"/>
    <w:rsid w:val="00FA10BA"/>
    <w:rsid w:val="00FA28A4"/>
    <w:rsid w:val="00FA311F"/>
    <w:rsid w:val="00FA61B6"/>
    <w:rsid w:val="00FA6853"/>
    <w:rsid w:val="00FA6E2C"/>
    <w:rsid w:val="00FA7C9E"/>
    <w:rsid w:val="00FA7FBC"/>
    <w:rsid w:val="00FB01B6"/>
    <w:rsid w:val="00FB0360"/>
    <w:rsid w:val="00FB0AF5"/>
    <w:rsid w:val="00FB115A"/>
    <w:rsid w:val="00FB12A7"/>
    <w:rsid w:val="00FB1555"/>
    <w:rsid w:val="00FB1B83"/>
    <w:rsid w:val="00FB37B0"/>
    <w:rsid w:val="00FB412A"/>
    <w:rsid w:val="00FB4633"/>
    <w:rsid w:val="00FB5CE7"/>
    <w:rsid w:val="00FB5D4C"/>
    <w:rsid w:val="00FB6B01"/>
    <w:rsid w:val="00FB793D"/>
    <w:rsid w:val="00FB7DA0"/>
    <w:rsid w:val="00FC03C3"/>
    <w:rsid w:val="00FC1D34"/>
    <w:rsid w:val="00FC3B28"/>
    <w:rsid w:val="00FC4E76"/>
    <w:rsid w:val="00FC5C09"/>
    <w:rsid w:val="00FC5CB1"/>
    <w:rsid w:val="00FC74EF"/>
    <w:rsid w:val="00FC7B21"/>
    <w:rsid w:val="00FD1466"/>
    <w:rsid w:val="00FD19FE"/>
    <w:rsid w:val="00FD1EE9"/>
    <w:rsid w:val="00FD256F"/>
    <w:rsid w:val="00FD4D48"/>
    <w:rsid w:val="00FD5692"/>
    <w:rsid w:val="00FD5F8B"/>
    <w:rsid w:val="00FD6B97"/>
    <w:rsid w:val="00FE18BD"/>
    <w:rsid w:val="00FE2656"/>
    <w:rsid w:val="00FE2682"/>
    <w:rsid w:val="00FE33F8"/>
    <w:rsid w:val="00FE48B0"/>
    <w:rsid w:val="00FE51FB"/>
    <w:rsid w:val="00FE5597"/>
    <w:rsid w:val="00FE5A94"/>
    <w:rsid w:val="00FE6E2F"/>
    <w:rsid w:val="00FF0AAD"/>
    <w:rsid w:val="00FF0E49"/>
    <w:rsid w:val="00FF10CE"/>
    <w:rsid w:val="00FF18A6"/>
    <w:rsid w:val="00FF2308"/>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315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66488022">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1EA04-1504-48D4-822A-95DE6EE14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2152</Words>
  <Characters>12268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13</cp:revision>
  <cp:lastPrinted>2016-09-15T07:38:00Z</cp:lastPrinted>
  <dcterms:created xsi:type="dcterms:W3CDTF">2017-06-15T08:41:00Z</dcterms:created>
  <dcterms:modified xsi:type="dcterms:W3CDTF">2017-06-16T10:32:00Z</dcterms:modified>
</cp:coreProperties>
</file>