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04A49" w14:textId="1BF3C28A"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D84210">
        <w:rPr>
          <w:noProof w:val="0"/>
          <w:sz w:val="24"/>
          <w:lang w:val="en-GB"/>
        </w:rPr>
        <w:t xml:space="preserve"> NR AH</w:t>
      </w:r>
      <w:r w:rsidR="002248AD">
        <w:rPr>
          <w:noProof w:val="0"/>
          <w:sz w:val="24"/>
          <w:lang w:val="en-GB"/>
        </w:rPr>
        <w:t xml:space="preserve"> meeting</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D84210">
        <w:rPr>
          <w:bCs/>
          <w:noProof w:val="0"/>
          <w:sz w:val="24"/>
          <w:lang w:val="en-GB" w:eastAsia="zh-CN"/>
        </w:rPr>
        <w:t>7</w:t>
      </w:r>
      <w:r w:rsidR="00392D75">
        <w:rPr>
          <w:bCs/>
          <w:noProof w:val="0"/>
          <w:sz w:val="24"/>
          <w:lang w:val="en-GB" w:eastAsia="zh-CN"/>
        </w:rPr>
        <w:t>01058</w:t>
      </w:r>
    </w:p>
    <w:p w14:paraId="0E3ED220" w14:textId="16201DBA" w:rsidR="00787640" w:rsidRPr="00461210" w:rsidRDefault="003C40D4" w:rsidP="00F7039A">
      <w:pPr>
        <w:pStyle w:val="Header"/>
        <w:tabs>
          <w:tab w:val="right" w:pos="9639"/>
        </w:tabs>
        <w:rPr>
          <w:bCs/>
          <w:noProof w:val="0"/>
          <w:sz w:val="24"/>
          <w:lang w:val="en-GB"/>
        </w:rPr>
      </w:pPr>
      <w:r>
        <w:rPr>
          <w:noProof w:val="0"/>
          <w:sz w:val="24"/>
          <w:lang w:val="en-GB"/>
        </w:rPr>
        <w:t>Spokane</w:t>
      </w:r>
      <w:r w:rsidR="00A07F41">
        <w:rPr>
          <w:noProof w:val="0"/>
          <w:sz w:val="24"/>
          <w:lang w:val="en-GB"/>
        </w:rPr>
        <w:t xml:space="preserve">, </w:t>
      </w:r>
      <w:r w:rsidR="00345FB9">
        <w:rPr>
          <w:noProof w:val="0"/>
          <w:sz w:val="24"/>
          <w:lang w:val="en-GB"/>
        </w:rPr>
        <w:t>U.S.A</w:t>
      </w:r>
      <w:r w:rsidR="00740CC9">
        <w:rPr>
          <w:noProof w:val="0"/>
          <w:sz w:val="24"/>
          <w:lang w:val="en-GB"/>
        </w:rPr>
        <w:t>.</w:t>
      </w:r>
      <w:r w:rsidR="00E176EA">
        <w:rPr>
          <w:noProof w:val="0"/>
          <w:sz w:val="24"/>
          <w:lang w:val="en-GB"/>
        </w:rPr>
        <w:t xml:space="preserve">, </w:t>
      </w:r>
      <w:r>
        <w:rPr>
          <w:noProof w:val="0"/>
          <w:sz w:val="24"/>
          <w:lang w:val="en-GB"/>
        </w:rPr>
        <w:t>January</w:t>
      </w:r>
      <w:r w:rsidR="002248AD">
        <w:rPr>
          <w:bCs/>
          <w:sz w:val="24"/>
          <w:lang w:eastAsia="zh-CN"/>
        </w:rPr>
        <w:t xml:space="preserve"> 16</w:t>
      </w:r>
      <w:r w:rsidR="002248AD" w:rsidRPr="00392D75">
        <w:rPr>
          <w:bCs/>
          <w:sz w:val="24"/>
          <w:vertAlign w:val="superscript"/>
          <w:lang w:eastAsia="zh-CN"/>
        </w:rPr>
        <w:t>th</w:t>
      </w:r>
      <w:r w:rsidR="008579DF">
        <w:rPr>
          <w:bCs/>
          <w:sz w:val="24"/>
          <w:lang w:eastAsia="zh-CN"/>
        </w:rPr>
        <w:t>-</w:t>
      </w:r>
      <w:r w:rsidR="002248AD">
        <w:rPr>
          <w:bCs/>
          <w:sz w:val="24"/>
          <w:lang w:eastAsia="zh-CN"/>
        </w:rPr>
        <w:t>20</w:t>
      </w:r>
      <w:r w:rsidR="002248AD" w:rsidRPr="00392D75">
        <w:rPr>
          <w:bCs/>
          <w:sz w:val="24"/>
          <w:vertAlign w:val="superscript"/>
          <w:lang w:eastAsia="zh-CN"/>
        </w:rPr>
        <w:t>th</w:t>
      </w:r>
      <w:r w:rsidR="005320DC">
        <w:rPr>
          <w:bCs/>
          <w:sz w:val="24"/>
          <w:lang w:eastAsia="zh-CN"/>
        </w:rPr>
        <w:t>,</w:t>
      </w:r>
      <w:r w:rsidR="00D1404E">
        <w:rPr>
          <w:bCs/>
          <w:sz w:val="24"/>
          <w:lang w:eastAsia="zh-CN"/>
        </w:rPr>
        <w:t xml:space="preserve"> </w:t>
      </w:r>
      <w:r w:rsidR="00D1404E" w:rsidRPr="00235B77">
        <w:rPr>
          <w:bCs/>
          <w:sz w:val="24"/>
          <w:lang w:eastAsia="zh-CN"/>
        </w:rPr>
        <w:t>201</w:t>
      </w:r>
      <w:r>
        <w:rPr>
          <w:bCs/>
          <w:sz w:val="24"/>
          <w:lang w:eastAsia="zh-CN"/>
        </w:rPr>
        <w:t>7</w:t>
      </w:r>
    </w:p>
    <w:bookmarkEnd w:id="0"/>
    <w:bookmarkEnd w:id="1"/>
    <w:p w14:paraId="1B0FD5EB" w14:textId="77777777" w:rsidR="00787640" w:rsidRPr="007B7496" w:rsidRDefault="00787640" w:rsidP="00787640">
      <w:pPr>
        <w:pStyle w:val="Header"/>
        <w:rPr>
          <w:bCs/>
          <w:noProof w:val="0"/>
          <w:sz w:val="24"/>
          <w:lang w:val="en-GB" w:eastAsia="ja-JP"/>
        </w:rPr>
      </w:pPr>
    </w:p>
    <w:p w14:paraId="498E4601" w14:textId="13918CF2"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9704C">
        <w:rPr>
          <w:rFonts w:cs="Arial"/>
          <w:b/>
          <w:bCs/>
          <w:sz w:val="24"/>
        </w:rPr>
        <w:t>5.1.1.1.3</w:t>
      </w:r>
      <w:bookmarkStart w:id="3" w:name="_GoBack"/>
      <w:bookmarkEnd w:id="3"/>
    </w:p>
    <w:p w14:paraId="72205F97"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Alcatel-Lucent Shanghai Bell</w:t>
      </w:r>
      <w:r w:rsidR="00DD5FAA">
        <w:rPr>
          <w:rFonts w:ascii="Arial" w:hAnsi="Arial" w:cs="Arial"/>
          <w:b/>
          <w:bCs/>
          <w:sz w:val="24"/>
        </w:rPr>
        <w:t xml:space="preserve"> </w:t>
      </w:r>
    </w:p>
    <w:p w14:paraId="5F000BC8" w14:textId="0B75E17B"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248AD" w:rsidRPr="002248AD">
        <w:rPr>
          <w:rFonts w:ascii="Arial" w:hAnsi="Arial" w:cs="Arial"/>
          <w:b/>
          <w:bCs/>
          <w:sz w:val="24"/>
        </w:rPr>
        <w:t>On Requirements and Design of SS Burst Set</w:t>
      </w:r>
    </w:p>
    <w:p w14:paraId="1FD0CF1A"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8A5CAF3" w14:textId="77777777" w:rsidR="0034111C" w:rsidRPr="007B7496" w:rsidRDefault="0034111C">
      <w:pPr>
        <w:pStyle w:val="Heading1"/>
      </w:pPr>
      <w:r w:rsidRPr="007B7496">
        <w:t>1</w:t>
      </w:r>
      <w:r w:rsidRPr="007B7496">
        <w:tab/>
      </w:r>
      <w:r w:rsidR="00EE7FA7" w:rsidRPr="007B7496">
        <w:t>Introduction</w:t>
      </w:r>
    </w:p>
    <w:p w14:paraId="7B679016" w14:textId="77777777" w:rsidR="005C064C" w:rsidRPr="00835EBD" w:rsidRDefault="005C064C" w:rsidP="005C064C">
      <w:pPr>
        <w:spacing w:after="120"/>
        <w:jc w:val="both"/>
        <w:rPr>
          <w:rFonts w:ascii="Times New Roman" w:hAnsi="Times New Roman"/>
          <w:bCs/>
          <w:sz w:val="20"/>
          <w:szCs w:val="20"/>
        </w:rPr>
      </w:pPr>
      <w:r w:rsidRPr="00835EBD">
        <w:rPr>
          <w:rFonts w:ascii="Times New Roman" w:hAnsi="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4F0F8497" w14:textId="1508194C" w:rsidR="000F1730" w:rsidRDefault="009478D7" w:rsidP="005E3F41">
      <w:pPr>
        <w:spacing w:after="120"/>
        <w:jc w:val="both"/>
        <w:rPr>
          <w:rFonts w:ascii="Times New Roman" w:hAnsi="Times New Roman"/>
          <w:bCs/>
          <w:sz w:val="20"/>
          <w:szCs w:val="20"/>
        </w:rPr>
      </w:pPr>
      <w:r>
        <w:rPr>
          <w:rFonts w:ascii="Times New Roman" w:hAnsi="Times New Roman"/>
          <w:bCs/>
          <w:sz w:val="20"/>
          <w:szCs w:val="20"/>
        </w:rPr>
        <w:t xml:space="preserve">In this </w:t>
      </w:r>
      <w:r w:rsidR="009C13BA">
        <w:rPr>
          <w:rFonts w:ascii="Times New Roman" w:hAnsi="Times New Roman"/>
          <w:bCs/>
          <w:sz w:val="20"/>
          <w:szCs w:val="20"/>
        </w:rPr>
        <w:t xml:space="preserve">contribution </w:t>
      </w:r>
      <w:r>
        <w:rPr>
          <w:rFonts w:ascii="Times New Roman" w:hAnsi="Times New Roman"/>
          <w:bCs/>
          <w:sz w:val="20"/>
          <w:szCs w:val="20"/>
        </w:rPr>
        <w:t xml:space="preserve">we discuss </w:t>
      </w:r>
      <w:r w:rsidR="0059170C">
        <w:rPr>
          <w:rFonts w:ascii="Times New Roman" w:hAnsi="Times New Roman"/>
          <w:bCs/>
          <w:sz w:val="20"/>
          <w:szCs w:val="20"/>
        </w:rPr>
        <w:t>about</w:t>
      </w:r>
      <w:r>
        <w:rPr>
          <w:rFonts w:ascii="Times New Roman" w:hAnsi="Times New Roman"/>
          <w:bCs/>
          <w:sz w:val="20"/>
          <w:szCs w:val="20"/>
        </w:rPr>
        <w:t xml:space="preserve"> the NR </w:t>
      </w:r>
      <w:r w:rsidR="0059170C">
        <w:rPr>
          <w:rFonts w:ascii="Times New Roman" w:hAnsi="Times New Roman"/>
          <w:bCs/>
          <w:sz w:val="20"/>
          <w:szCs w:val="20"/>
        </w:rPr>
        <w:t>synchronization</w:t>
      </w:r>
      <w:r>
        <w:rPr>
          <w:rFonts w:ascii="Times New Roman" w:hAnsi="Times New Roman"/>
          <w:bCs/>
          <w:sz w:val="20"/>
          <w:szCs w:val="20"/>
        </w:rPr>
        <w:t xml:space="preserve"> signal </w:t>
      </w:r>
      <w:r w:rsidR="0059170C">
        <w:rPr>
          <w:rFonts w:ascii="Times New Roman" w:hAnsi="Times New Roman"/>
          <w:bCs/>
          <w:sz w:val="20"/>
          <w:szCs w:val="20"/>
        </w:rPr>
        <w:t>design</w:t>
      </w:r>
      <w:r>
        <w:rPr>
          <w:rFonts w:ascii="Times New Roman" w:hAnsi="Times New Roman"/>
          <w:bCs/>
          <w:sz w:val="20"/>
          <w:szCs w:val="20"/>
        </w:rPr>
        <w:t xml:space="preserve"> from the perspective of time domain periodicity</w:t>
      </w:r>
      <w:r w:rsidR="005505C2">
        <w:rPr>
          <w:rFonts w:ascii="Times New Roman" w:hAnsi="Times New Roman"/>
          <w:bCs/>
          <w:sz w:val="20"/>
          <w:szCs w:val="20"/>
        </w:rPr>
        <w:t>.</w:t>
      </w:r>
      <w:r w:rsidR="00E166A6">
        <w:rPr>
          <w:rFonts w:ascii="Times New Roman" w:hAnsi="Times New Roman"/>
          <w:bCs/>
          <w:sz w:val="20"/>
          <w:szCs w:val="20"/>
        </w:rPr>
        <w:t xml:space="preserve"> </w:t>
      </w:r>
      <w:r>
        <w:rPr>
          <w:rFonts w:ascii="Times New Roman" w:hAnsi="Times New Roman"/>
          <w:bCs/>
          <w:sz w:val="20"/>
          <w:szCs w:val="20"/>
        </w:rPr>
        <w:t>On this topic, t</w:t>
      </w:r>
      <w:r w:rsidR="00E166A6">
        <w:rPr>
          <w:rFonts w:ascii="Times New Roman" w:hAnsi="Times New Roman"/>
          <w:bCs/>
          <w:sz w:val="20"/>
          <w:szCs w:val="20"/>
        </w:rPr>
        <w:t xml:space="preserve">he </w:t>
      </w:r>
      <w:r w:rsidR="005C064C" w:rsidRPr="00835EBD">
        <w:rPr>
          <w:rFonts w:ascii="Times New Roman" w:hAnsi="Times New Roman"/>
          <w:bCs/>
          <w:sz w:val="20"/>
          <w:szCs w:val="20"/>
        </w:rPr>
        <w:t xml:space="preserve">following agreements </w:t>
      </w:r>
      <w:r w:rsidR="00E166A6">
        <w:rPr>
          <w:rFonts w:ascii="Times New Roman" w:hAnsi="Times New Roman"/>
          <w:bCs/>
          <w:sz w:val="20"/>
          <w:szCs w:val="20"/>
        </w:rPr>
        <w:t xml:space="preserve">were </w:t>
      </w:r>
      <w:r w:rsidR="005C064C" w:rsidRPr="00835EBD">
        <w:rPr>
          <w:rFonts w:ascii="Times New Roman" w:hAnsi="Times New Roman"/>
          <w:bCs/>
          <w:sz w:val="20"/>
          <w:szCs w:val="20"/>
        </w:rPr>
        <w:t>reached in RAN1#86</w:t>
      </w:r>
      <w:r w:rsidR="005C064C">
        <w:rPr>
          <w:rFonts w:ascii="Times New Roman" w:hAnsi="Times New Roman"/>
          <w:bCs/>
          <w:sz w:val="20"/>
          <w:szCs w:val="20"/>
        </w:rPr>
        <w:t>bis</w:t>
      </w:r>
      <w:r w:rsidR="005C064C" w:rsidRPr="00835EBD">
        <w:rPr>
          <w:rFonts w:ascii="Times New Roman" w:hAnsi="Times New Roman"/>
          <w:bC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4210" w:rsidRPr="009C13BA" w14:paraId="146EEB58" w14:textId="77777777" w:rsidTr="006F0C2F">
        <w:tc>
          <w:tcPr>
            <w:tcW w:w="9629" w:type="dxa"/>
            <w:shd w:val="clear" w:color="auto" w:fill="auto"/>
          </w:tcPr>
          <w:p w14:paraId="039700F2" w14:textId="77777777" w:rsidR="00D84210" w:rsidRPr="009C13BA" w:rsidRDefault="00D84210" w:rsidP="006F0C2F">
            <w:pPr>
              <w:rPr>
                <w:rFonts w:ascii="Times New Roman" w:eastAsia="MS Mincho" w:hAnsi="Times New Roman"/>
                <w:b/>
                <w:sz w:val="20"/>
                <w:szCs w:val="20"/>
                <w:u w:val="single"/>
                <w:lang w:eastAsia="ja-JP"/>
              </w:rPr>
            </w:pPr>
            <w:r w:rsidRPr="009C13BA">
              <w:rPr>
                <w:rFonts w:ascii="Times New Roman" w:eastAsia="MS Mincho" w:hAnsi="Times New Roman"/>
                <w:b/>
                <w:sz w:val="20"/>
                <w:szCs w:val="20"/>
                <w:highlight w:val="darkYellow"/>
                <w:u w:val="single"/>
                <w:lang w:eastAsia="ja-JP"/>
              </w:rPr>
              <w:t>Working assumptions:</w:t>
            </w:r>
          </w:p>
          <w:p w14:paraId="530C03AD" w14:textId="77777777" w:rsidR="00D84210" w:rsidRPr="009478D7" w:rsidRDefault="00D84210" w:rsidP="006F0C2F">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PSS, SSS and/or PBCH can be transmitted within a ‘SS block’</w:t>
            </w:r>
          </w:p>
          <w:p w14:paraId="0EF5F3CB"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details how to compose PSS, SSS and/or PBCH</w:t>
            </w:r>
          </w:p>
          <w:p w14:paraId="0C967476"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Multiplexing other signals are not precluded within a ‘SS block’</w:t>
            </w:r>
          </w:p>
          <w:p w14:paraId="02FE91D0" w14:textId="77777777" w:rsidR="00D84210" w:rsidRPr="009478D7" w:rsidRDefault="00D84210" w:rsidP="006F0C2F">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block(s)’ compose an ‘SS burst’</w:t>
            </w:r>
          </w:p>
          <w:p w14:paraId="7B2C7BDA"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Number of ‘SS block(s)’ (defined as duration of ‘SS burst’)</w:t>
            </w:r>
          </w:p>
          <w:p w14:paraId="7498493D"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are consecutive</w:t>
            </w:r>
          </w:p>
          <w:p w14:paraId="113EA16C"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whether or not ‘SS block(s)’ within a ‘SS burst’ are the same</w:t>
            </w:r>
          </w:p>
          <w:p w14:paraId="2AC3743E" w14:textId="77777777" w:rsidR="00D84210" w:rsidRPr="009478D7" w:rsidRDefault="00D84210" w:rsidP="006F0C2F">
            <w:pPr>
              <w:numPr>
                <w:ilvl w:val="0"/>
                <w:numId w:val="18"/>
              </w:numPr>
              <w:tabs>
                <w:tab w:val="left" w:pos="720"/>
              </w:tabs>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One or multiple ‘SS burst(s)’ compose a ‘SS burst set’</w:t>
            </w:r>
          </w:p>
          <w:p w14:paraId="274F375B"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FFS: Periodicity and the number of ‘SS burst’ within a SS burst set</w:t>
            </w:r>
          </w:p>
          <w:p w14:paraId="250B66D1"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Number of SS bursts within a SS burst set is finite.</w:t>
            </w:r>
          </w:p>
          <w:p w14:paraId="417421B7" w14:textId="77777777" w:rsidR="00D84210" w:rsidRPr="009478D7" w:rsidRDefault="00D84210" w:rsidP="006F0C2F">
            <w:pPr>
              <w:numPr>
                <w:ilvl w:val="1"/>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 xml:space="preserve">FFS: Transmission instances of ‘SS burst set’ </w:t>
            </w:r>
          </w:p>
          <w:p w14:paraId="1F3E2F64" w14:textId="77777777" w:rsidR="00D84210" w:rsidRPr="009478D7" w:rsidRDefault="00D84210" w:rsidP="006F0C2F">
            <w:pPr>
              <w:numPr>
                <w:ilvl w:val="0"/>
                <w:numId w:val="18"/>
              </w:numPr>
              <w:spacing w:after="0" w:line="240" w:lineRule="auto"/>
              <w:rPr>
                <w:rFonts w:ascii="Times New Roman" w:eastAsia="MS Mincho" w:hAnsi="Times New Roman"/>
                <w:sz w:val="20"/>
                <w:szCs w:val="20"/>
                <w:lang w:eastAsia="ja-JP"/>
              </w:rPr>
            </w:pPr>
            <w:r w:rsidRPr="009478D7">
              <w:rPr>
                <w:rFonts w:ascii="Times New Roman" w:eastAsia="MS Mincho" w:hAnsi="Times New Roman"/>
                <w:sz w:val="20"/>
                <w:szCs w:val="20"/>
                <w:lang w:eastAsia="ja-JP"/>
              </w:rPr>
              <w:t>E.g., periodic/aperiodic transmission of SS burst sets</w:t>
            </w:r>
          </w:p>
          <w:p w14:paraId="2FACD4DD" w14:textId="77777777" w:rsidR="00D84210" w:rsidRPr="009C13BA" w:rsidRDefault="00D84210" w:rsidP="006F0C2F">
            <w:pPr>
              <w:numPr>
                <w:ilvl w:val="0"/>
                <w:numId w:val="18"/>
              </w:numPr>
              <w:spacing w:after="0" w:line="240" w:lineRule="auto"/>
              <w:rPr>
                <w:rFonts w:ascii="Times New Roman" w:hAnsi="Times New Roman"/>
                <w:bCs/>
                <w:sz w:val="20"/>
                <w:szCs w:val="20"/>
              </w:rPr>
            </w:pPr>
          </w:p>
        </w:tc>
      </w:tr>
    </w:tbl>
    <w:p w14:paraId="4B0AADDB" w14:textId="77777777" w:rsidR="00CB24A7" w:rsidRDefault="00CB24A7" w:rsidP="005E3F41">
      <w:pPr>
        <w:spacing w:after="120"/>
        <w:jc w:val="both"/>
        <w:rPr>
          <w:rFonts w:ascii="Times New Roman" w:hAnsi="Times New Roman"/>
          <w:bCs/>
          <w:sz w:val="20"/>
          <w:szCs w:val="20"/>
        </w:rPr>
      </w:pPr>
    </w:p>
    <w:p w14:paraId="3719B0C2" w14:textId="2C138DC5" w:rsidR="0003031C" w:rsidRDefault="00D84210" w:rsidP="005E3F41">
      <w:pPr>
        <w:spacing w:after="120"/>
        <w:jc w:val="both"/>
        <w:rPr>
          <w:rFonts w:ascii="Times New Roman" w:hAnsi="Times New Roman"/>
          <w:bCs/>
          <w:sz w:val="20"/>
          <w:szCs w:val="20"/>
        </w:rPr>
      </w:pPr>
      <w:r>
        <w:rPr>
          <w:rFonts w:ascii="Times New Roman" w:hAnsi="Times New Roman"/>
          <w:bCs/>
          <w:sz w:val="20"/>
          <w:szCs w:val="20"/>
        </w:rPr>
        <w:t xml:space="preserve">The discussion on the </w:t>
      </w:r>
      <w:r w:rsidR="0059170C">
        <w:rPr>
          <w:rFonts w:ascii="Times New Roman" w:hAnsi="Times New Roman"/>
          <w:bCs/>
          <w:sz w:val="20"/>
          <w:szCs w:val="20"/>
        </w:rPr>
        <w:t>periodicity</w:t>
      </w:r>
      <w:r>
        <w:rPr>
          <w:rFonts w:ascii="Times New Roman" w:hAnsi="Times New Roman"/>
          <w:bCs/>
          <w:sz w:val="20"/>
          <w:szCs w:val="20"/>
        </w:rPr>
        <w:t xml:space="preserve"> </w:t>
      </w:r>
      <w:r w:rsidR="0059170C">
        <w:rPr>
          <w:rFonts w:ascii="Times New Roman" w:hAnsi="Times New Roman"/>
          <w:bCs/>
          <w:sz w:val="20"/>
          <w:szCs w:val="20"/>
        </w:rPr>
        <w:t>of</w:t>
      </w:r>
      <w:r>
        <w:rPr>
          <w:rFonts w:ascii="Times New Roman" w:hAnsi="Times New Roman"/>
          <w:bCs/>
          <w:sz w:val="20"/>
          <w:szCs w:val="20"/>
        </w:rPr>
        <w:t xml:space="preserve"> SS-block was further progressed in RAN1#87 and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4210" w:rsidRPr="009C13BA" w14:paraId="5F2FC4E1" w14:textId="77777777" w:rsidTr="006F0C2F">
        <w:tc>
          <w:tcPr>
            <w:tcW w:w="9629" w:type="dxa"/>
            <w:shd w:val="clear" w:color="auto" w:fill="auto"/>
          </w:tcPr>
          <w:p w14:paraId="68CA1A08" w14:textId="77777777" w:rsidR="00D84210" w:rsidRPr="00D84210" w:rsidRDefault="00D84210" w:rsidP="00D84210">
            <w:pPr>
              <w:spacing w:after="0" w:line="240" w:lineRule="auto"/>
              <w:rPr>
                <w:rFonts w:ascii="Times New Roman" w:hAnsi="Times New Roman"/>
                <w:bCs/>
                <w:sz w:val="20"/>
                <w:szCs w:val="20"/>
                <w:lang w:val="fi-FI"/>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p>
          <w:p w14:paraId="2C55A5A2" w14:textId="77777777" w:rsidR="003E433C" w:rsidRPr="00D84210" w:rsidRDefault="008B5F70" w:rsidP="00D84210">
            <w:pPr>
              <w:numPr>
                <w:ilvl w:val="0"/>
                <w:numId w:val="24"/>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At least for multi-beams case, at least the time index of SS-block is indicated to the UE</w:t>
            </w:r>
          </w:p>
          <w:p w14:paraId="6CC013F0" w14:textId="77777777" w:rsidR="003E433C" w:rsidRPr="00D84210" w:rsidRDefault="008B5F70" w:rsidP="00D84210">
            <w:pPr>
              <w:numPr>
                <w:ilvl w:val="1"/>
                <w:numId w:val="24"/>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single-beam case</w:t>
            </w:r>
          </w:p>
          <w:p w14:paraId="1FC9C118" w14:textId="77777777" w:rsidR="003E433C" w:rsidRPr="00D84210" w:rsidRDefault="008B5F70" w:rsidP="00D84210">
            <w:pPr>
              <w:numPr>
                <w:ilvl w:val="1"/>
                <w:numId w:val="24"/>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whether SS-block is transmitted by single-beam or multi-beams</w:t>
            </w:r>
          </w:p>
          <w:p w14:paraId="087D839F" w14:textId="77777777" w:rsidR="00D84210" w:rsidRDefault="00D84210" w:rsidP="00D84210">
            <w:pPr>
              <w:spacing w:after="0" w:line="240" w:lineRule="auto"/>
              <w:rPr>
                <w:rFonts w:ascii="Times New Roman" w:hAnsi="Times New Roman"/>
                <w:bCs/>
                <w:sz w:val="20"/>
                <w:szCs w:val="20"/>
              </w:rPr>
            </w:pPr>
          </w:p>
          <w:p w14:paraId="258025C3" w14:textId="77777777" w:rsidR="00D84210" w:rsidRPr="00D84210" w:rsidRDefault="00D84210" w:rsidP="00D84210">
            <w:pPr>
              <w:spacing w:after="0" w:line="240" w:lineRule="auto"/>
              <w:rPr>
                <w:rFonts w:ascii="Times New Roman" w:hAnsi="Times New Roman"/>
                <w:bCs/>
                <w:sz w:val="20"/>
                <w:szCs w:val="20"/>
                <w:lang w:val="fi-FI"/>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p>
          <w:p w14:paraId="40356A0E" w14:textId="77777777" w:rsidR="003E433C" w:rsidRPr="00D84210" w:rsidRDefault="008B5F70" w:rsidP="00D84210">
            <w:pPr>
              <w:numPr>
                <w:ilvl w:val="0"/>
                <w:numId w:val="25"/>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For initial access, UE can assume a signal corresponding to a specific subcarrier spacing of NR-PSS/SSS in a given frequency band given by specification</w:t>
            </w:r>
          </w:p>
          <w:p w14:paraId="5C32681C" w14:textId="77777777" w:rsidR="003E433C" w:rsidRPr="00D84210" w:rsidRDefault="008B5F70" w:rsidP="00D84210">
            <w:pPr>
              <w:numPr>
                <w:ilvl w:val="1"/>
                <w:numId w:val="25"/>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Definition of frequency band</w:t>
            </w:r>
          </w:p>
          <w:p w14:paraId="14D0EFE3" w14:textId="77777777" w:rsidR="003E433C" w:rsidRPr="00D84210" w:rsidRDefault="008B5F70" w:rsidP="00D84210">
            <w:pPr>
              <w:numPr>
                <w:ilvl w:val="1"/>
                <w:numId w:val="25"/>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Subcarrier spacing of NR-PSS and NR-SSS is the same or not</w:t>
            </w:r>
          </w:p>
          <w:p w14:paraId="2E8F98A7" w14:textId="77777777" w:rsidR="003E433C" w:rsidRPr="00D84210" w:rsidRDefault="008B5F70" w:rsidP="00D84210">
            <w:pPr>
              <w:numPr>
                <w:ilvl w:val="1"/>
                <w:numId w:val="25"/>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CP length</w:t>
            </w:r>
          </w:p>
          <w:p w14:paraId="0A079019" w14:textId="0258172B" w:rsidR="00D84210" w:rsidRPr="00D84210" w:rsidRDefault="00D84210" w:rsidP="00D84210">
            <w:pPr>
              <w:spacing w:after="0" w:line="240" w:lineRule="auto"/>
              <w:rPr>
                <w:rFonts w:ascii="Times New Roman" w:hAnsi="Times New Roman"/>
                <w:bCs/>
                <w:sz w:val="20"/>
                <w:szCs w:val="20"/>
              </w:rPr>
            </w:pPr>
          </w:p>
        </w:tc>
      </w:tr>
    </w:tbl>
    <w:p w14:paraId="0CDC886A" w14:textId="036A0DB9" w:rsidR="00D84210" w:rsidRDefault="00D84210" w:rsidP="005E3F41">
      <w:pPr>
        <w:spacing w:after="120"/>
        <w:jc w:val="both"/>
        <w:rPr>
          <w:rFonts w:ascii="Times New Roman" w:hAnsi="Times New Roman"/>
          <w:bCs/>
          <w:sz w:val="20"/>
          <w:szCs w:val="20"/>
        </w:rPr>
      </w:pPr>
    </w:p>
    <w:p w14:paraId="169D2310" w14:textId="0E151CBD" w:rsidR="00D84210" w:rsidRDefault="00D84210" w:rsidP="005E3F41">
      <w:pPr>
        <w:spacing w:after="120"/>
        <w:jc w:val="both"/>
        <w:rPr>
          <w:rFonts w:ascii="Times New Roman" w:hAnsi="Times New Roman"/>
          <w:bCs/>
          <w:sz w:val="20"/>
          <w:szCs w:val="20"/>
        </w:rPr>
      </w:pPr>
      <w:r>
        <w:rPr>
          <w:rFonts w:ascii="Times New Roman" w:hAnsi="Times New Roman"/>
          <w:bCs/>
          <w:sz w:val="20"/>
          <w:szCs w:val="20"/>
        </w:rPr>
        <w:t>In the context of configurability of valid measurement resources for the UE following agreement was also made in November RAN1 meeting #87 in Reno: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84210" w:rsidRPr="009C13BA" w14:paraId="4B242A97" w14:textId="77777777" w:rsidTr="006F0C2F">
        <w:tc>
          <w:tcPr>
            <w:tcW w:w="9629" w:type="dxa"/>
            <w:shd w:val="clear" w:color="auto" w:fill="auto"/>
          </w:tcPr>
          <w:p w14:paraId="24BB8F80" w14:textId="77777777" w:rsidR="00D84210" w:rsidRPr="00D84210" w:rsidRDefault="00D84210" w:rsidP="00D84210">
            <w:pPr>
              <w:spacing w:after="0" w:line="240" w:lineRule="auto"/>
              <w:rPr>
                <w:rFonts w:ascii="Times New Roman" w:hAnsi="Times New Roman"/>
                <w:bCs/>
                <w:sz w:val="20"/>
                <w:szCs w:val="20"/>
                <w:lang w:val="fi-FI"/>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p>
          <w:p w14:paraId="4A7CF2A6" w14:textId="77777777" w:rsidR="003E433C" w:rsidRPr="00D84210" w:rsidRDefault="008B5F70" w:rsidP="00D84210">
            <w:pPr>
              <w:numPr>
                <w:ilvl w:val="0"/>
                <w:numId w:val="26"/>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From UE perspective, SS burst set transmission is periodic</w:t>
            </w:r>
          </w:p>
          <w:p w14:paraId="36759948" w14:textId="77777777" w:rsidR="003E433C" w:rsidRPr="00D84210" w:rsidRDefault="008B5F70" w:rsidP="00D84210">
            <w:pPr>
              <w:numPr>
                <w:ilvl w:val="1"/>
                <w:numId w:val="26"/>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At least for initial cell selection, UE may assume a default periodicity of SS burst set transmission for a given carrier frequency</w:t>
            </w:r>
          </w:p>
          <w:p w14:paraId="588623DD"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lastRenderedPageBreak/>
              <w:t>Exact value of default periodicity of SS burst set transmission for a given carrier frequency needs to be studied</w:t>
            </w:r>
          </w:p>
          <w:p w14:paraId="2D1AC4C8" w14:textId="77777777" w:rsidR="003E433C" w:rsidRPr="00D84210" w:rsidRDefault="008B5F70" w:rsidP="00D84210">
            <w:pPr>
              <w:numPr>
                <w:ilvl w:val="1"/>
                <w:numId w:val="26"/>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UE in CONNECTED or IDLE mode may be provided with updated information regarding the SS burst set periodicity of serving cell and/or neighbor cells by the network</w:t>
            </w:r>
          </w:p>
          <w:p w14:paraId="76FBEAEB"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lang w:val="fi-FI"/>
              </w:rPr>
            </w:pPr>
            <w:r w:rsidRPr="00D84210">
              <w:rPr>
                <w:rFonts w:ascii="Times New Roman" w:hAnsi="Times New Roman"/>
                <w:bCs/>
                <w:sz w:val="20"/>
                <w:szCs w:val="20"/>
              </w:rPr>
              <w:t>FFS: Validity duration of information</w:t>
            </w:r>
          </w:p>
          <w:p w14:paraId="39703767"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t>Note: Updated periodicity may be shorter or longer than default periodicity assumed by UE</w:t>
            </w:r>
          </w:p>
          <w:p w14:paraId="210A31FA"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t>FFS: Note: This does not imply SS-burst set needs to be always on with the updated periodicity</w:t>
            </w:r>
          </w:p>
          <w:p w14:paraId="1F2C0935"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t>FFS: SS burst periodicity assumed by UE if information of neighbor cells is not available</w:t>
            </w:r>
          </w:p>
          <w:p w14:paraId="7769F15F"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t>FFS: Consider idle mode operation performance</w:t>
            </w:r>
          </w:p>
          <w:p w14:paraId="365DAF6A" w14:textId="77777777" w:rsidR="003E433C" w:rsidRPr="00D84210" w:rsidRDefault="008B5F70" w:rsidP="00D84210">
            <w:pPr>
              <w:numPr>
                <w:ilvl w:val="2"/>
                <w:numId w:val="26"/>
              </w:numPr>
              <w:tabs>
                <w:tab w:val="clear" w:pos="2160"/>
              </w:tabs>
              <w:spacing w:after="0" w:line="240" w:lineRule="auto"/>
              <w:rPr>
                <w:rFonts w:ascii="Times New Roman" w:hAnsi="Times New Roman"/>
                <w:bCs/>
                <w:sz w:val="20"/>
                <w:szCs w:val="20"/>
              </w:rPr>
            </w:pPr>
            <w:r w:rsidRPr="00D84210">
              <w:rPr>
                <w:rFonts w:ascii="Times New Roman" w:hAnsi="Times New Roman"/>
                <w:bCs/>
                <w:sz w:val="20"/>
                <w:szCs w:val="20"/>
              </w:rPr>
              <w:t>Note: Companies can also consider to support functionality related to LTE DRS and LTE IDLE mode</w:t>
            </w:r>
          </w:p>
          <w:p w14:paraId="431F508C" w14:textId="77777777" w:rsidR="003E433C" w:rsidRPr="00D84210" w:rsidRDefault="008B5F70" w:rsidP="00D84210">
            <w:pPr>
              <w:numPr>
                <w:ilvl w:val="1"/>
                <w:numId w:val="26"/>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Companies are encouraged to investigate the tradeoff between network flexibility/power consumption and UE complexity/power consumption</w:t>
            </w:r>
          </w:p>
          <w:p w14:paraId="337DB071" w14:textId="691F74F2" w:rsidR="00D84210" w:rsidRDefault="00D84210" w:rsidP="006F0C2F">
            <w:pPr>
              <w:spacing w:after="0" w:line="240" w:lineRule="auto"/>
              <w:rPr>
                <w:rFonts w:ascii="Times New Roman" w:hAnsi="Times New Roman"/>
                <w:bCs/>
                <w:sz w:val="20"/>
                <w:szCs w:val="20"/>
              </w:rPr>
            </w:pPr>
          </w:p>
          <w:p w14:paraId="19487C2B" w14:textId="362FB77C" w:rsidR="00D84210" w:rsidRPr="00D84210" w:rsidRDefault="00D84210" w:rsidP="00D84210">
            <w:pPr>
              <w:spacing w:after="0" w:line="240" w:lineRule="auto"/>
              <w:rPr>
                <w:rFonts w:ascii="Times New Roman" w:hAnsi="Times New Roman"/>
                <w:bCs/>
                <w:sz w:val="20"/>
                <w:szCs w:val="20"/>
              </w:rPr>
            </w:pPr>
            <w:r w:rsidRPr="00D84210">
              <w:rPr>
                <w:rFonts w:ascii="Times New Roman" w:hAnsi="Times New Roman"/>
                <w:b/>
                <w:bCs/>
                <w:sz w:val="20"/>
                <w:szCs w:val="20"/>
                <w:highlight w:val="green"/>
                <w:u w:val="single"/>
              </w:rPr>
              <w:t>Agreements</w:t>
            </w:r>
            <w:r w:rsidRPr="00D84210">
              <w:rPr>
                <w:rFonts w:ascii="Times New Roman" w:hAnsi="Times New Roman"/>
                <w:b/>
                <w:bCs/>
                <w:sz w:val="20"/>
                <w:szCs w:val="20"/>
                <w:u w:val="single"/>
              </w:rPr>
              <w:t>:</w:t>
            </w:r>
            <w:r w:rsidRPr="00D84210">
              <w:rPr>
                <w:rFonts w:ascii="Times New Roman" w:hAnsi="Times New Roman"/>
                <w:bCs/>
                <w:sz w:val="20"/>
                <w:szCs w:val="20"/>
              </w:rPr>
              <w:t xml:space="preserve"> </w:t>
            </w:r>
          </w:p>
          <w:p w14:paraId="0CD0311A" w14:textId="77777777" w:rsidR="003E433C" w:rsidRPr="00D84210" w:rsidRDefault="008B5F70" w:rsidP="00D84210">
            <w:pPr>
              <w:numPr>
                <w:ilvl w:val="0"/>
                <w:numId w:val="27"/>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NR should support adaptation and network indication of the valid time and frequency resources which may be used for inter-/intra-frequency RRM measurements and reports for ‘CONNECTED’ mode UEs</w:t>
            </w:r>
          </w:p>
          <w:p w14:paraId="29F85DC1" w14:textId="77777777" w:rsidR="003E433C" w:rsidRPr="00D84210" w:rsidRDefault="008B5F70" w:rsidP="00D84210">
            <w:pPr>
              <w:numPr>
                <w:ilvl w:val="1"/>
                <w:numId w:val="27"/>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UE-specific and/or cell-specific indication</w:t>
            </w:r>
          </w:p>
          <w:p w14:paraId="38318E81" w14:textId="77777777" w:rsidR="003E433C" w:rsidRPr="00D84210" w:rsidRDefault="008B5F70" w:rsidP="00D84210">
            <w:pPr>
              <w:numPr>
                <w:ilvl w:val="1"/>
                <w:numId w:val="27"/>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dynamic adaptation/configuration</w:t>
            </w:r>
          </w:p>
          <w:p w14:paraId="6034B916" w14:textId="77777777" w:rsidR="003E433C" w:rsidRPr="00D84210" w:rsidRDefault="008B5F70" w:rsidP="00D84210">
            <w:pPr>
              <w:numPr>
                <w:ilvl w:val="1"/>
                <w:numId w:val="27"/>
              </w:numPr>
              <w:tabs>
                <w:tab w:val="clear" w:pos="1440"/>
              </w:tabs>
              <w:spacing w:after="0" w:line="240" w:lineRule="auto"/>
              <w:rPr>
                <w:rFonts w:ascii="Times New Roman" w:hAnsi="Times New Roman"/>
                <w:bCs/>
                <w:sz w:val="20"/>
                <w:szCs w:val="20"/>
              </w:rPr>
            </w:pPr>
            <w:r w:rsidRPr="00D84210">
              <w:rPr>
                <w:rFonts w:ascii="Times New Roman" w:hAnsi="Times New Roman"/>
                <w:bCs/>
                <w:sz w:val="20"/>
                <w:szCs w:val="20"/>
              </w:rPr>
              <w:t>FFS: idle and possibly new state modesz</w:t>
            </w:r>
          </w:p>
          <w:p w14:paraId="61AD731B" w14:textId="77777777" w:rsidR="003E433C" w:rsidRPr="00D84210" w:rsidRDefault="008B5F70" w:rsidP="00D84210">
            <w:pPr>
              <w:numPr>
                <w:ilvl w:val="1"/>
                <w:numId w:val="27"/>
              </w:numPr>
              <w:tabs>
                <w:tab w:val="clear" w:pos="1440"/>
              </w:tabs>
              <w:spacing w:after="0" w:line="240" w:lineRule="auto"/>
              <w:rPr>
                <w:rFonts w:ascii="Times New Roman" w:hAnsi="Times New Roman"/>
                <w:bCs/>
                <w:sz w:val="20"/>
                <w:szCs w:val="20"/>
                <w:lang w:val="fi-FI"/>
              </w:rPr>
            </w:pPr>
            <w:r w:rsidRPr="00D84210">
              <w:rPr>
                <w:rFonts w:ascii="Times New Roman" w:hAnsi="Times New Roman"/>
                <w:bCs/>
                <w:sz w:val="20"/>
                <w:szCs w:val="20"/>
              </w:rPr>
              <w:t>FFS: whether to support aperiodic</w:t>
            </w:r>
          </w:p>
          <w:p w14:paraId="5625C526" w14:textId="77777777" w:rsidR="003E433C" w:rsidRPr="00D84210" w:rsidRDefault="008B5F70" w:rsidP="00D84210">
            <w:pPr>
              <w:numPr>
                <w:ilvl w:val="0"/>
                <w:numId w:val="27"/>
              </w:numPr>
              <w:tabs>
                <w:tab w:val="left" w:pos="720"/>
              </w:tabs>
              <w:spacing w:after="0" w:line="240" w:lineRule="auto"/>
              <w:rPr>
                <w:rFonts w:ascii="Times New Roman" w:hAnsi="Times New Roman"/>
                <w:bCs/>
                <w:sz w:val="20"/>
                <w:szCs w:val="20"/>
              </w:rPr>
            </w:pPr>
            <w:r w:rsidRPr="00D84210">
              <w:rPr>
                <w:rFonts w:ascii="Times New Roman" w:hAnsi="Times New Roman"/>
                <w:bCs/>
                <w:sz w:val="20"/>
                <w:szCs w:val="20"/>
              </w:rPr>
              <w:t>It is up to RAN4 for determining requirements regarding the extent the UE can restrict its measurement to a subband of the configured bandwidth</w:t>
            </w:r>
          </w:p>
          <w:p w14:paraId="70676F42" w14:textId="77777777" w:rsidR="00D84210" w:rsidRPr="00D84210" w:rsidRDefault="00D84210" w:rsidP="00D84210">
            <w:pPr>
              <w:spacing w:after="0" w:line="240" w:lineRule="auto"/>
              <w:rPr>
                <w:rFonts w:ascii="Times New Roman" w:hAnsi="Times New Roman"/>
                <w:bCs/>
                <w:sz w:val="20"/>
                <w:szCs w:val="20"/>
              </w:rPr>
            </w:pPr>
          </w:p>
        </w:tc>
      </w:tr>
    </w:tbl>
    <w:p w14:paraId="6F9ED7D1" w14:textId="77777777" w:rsidR="00802FF9" w:rsidRPr="005E3F41" w:rsidRDefault="00802FF9" w:rsidP="005E3F41">
      <w:pPr>
        <w:spacing w:after="120"/>
        <w:jc w:val="both"/>
        <w:rPr>
          <w:rFonts w:ascii="Times New Roman" w:hAnsi="Times New Roman"/>
          <w:bCs/>
          <w:sz w:val="20"/>
          <w:szCs w:val="20"/>
        </w:rPr>
      </w:pPr>
    </w:p>
    <w:p w14:paraId="3BCA68DC" w14:textId="3D05090D" w:rsidR="008E68EE" w:rsidRDefault="008E68EE" w:rsidP="008E68EE">
      <w:pPr>
        <w:pStyle w:val="Heading1"/>
      </w:pPr>
      <w:bookmarkStart w:id="6" w:name="OLE_LINK13"/>
      <w:bookmarkStart w:id="7" w:name="OLE_LINK14"/>
      <w:r>
        <w:t>2</w:t>
      </w:r>
      <w:r>
        <w:tab/>
      </w:r>
      <w:r w:rsidR="00C81B7C">
        <w:t>Discussion</w:t>
      </w:r>
    </w:p>
    <w:p w14:paraId="637C418A" w14:textId="77777777" w:rsidR="00DB7BB1" w:rsidRDefault="00DB7BB1" w:rsidP="00DB7BB1">
      <w:pPr>
        <w:pStyle w:val="Heading3"/>
      </w:pPr>
      <w:r>
        <w:t>2.1</w:t>
      </w:r>
      <w:r>
        <w:tab/>
        <w:t>Background</w:t>
      </w:r>
    </w:p>
    <w:p w14:paraId="30EB3C6D" w14:textId="08E392F7" w:rsidR="00DB7BB1" w:rsidRDefault="00DB7BB1" w:rsidP="00DB7BB1">
      <w:pPr>
        <w:rPr>
          <w:rFonts w:ascii="Times New Roman" w:hAnsi="Times New Roman"/>
          <w:sz w:val="20"/>
        </w:rPr>
      </w:pPr>
      <w:r w:rsidRPr="009C1A28">
        <w:rPr>
          <w:rFonts w:ascii="Times New Roman" w:hAnsi="Times New Roman"/>
          <w:sz w:val="20"/>
        </w:rPr>
        <w:t xml:space="preserve">NR system is expected to operate using single-beam and multi-beam operation, in scenarios below and above 6 GHz, in </w:t>
      </w:r>
      <w:r w:rsidR="0059170C" w:rsidRPr="009C1A28">
        <w:rPr>
          <w:rFonts w:ascii="Times New Roman" w:hAnsi="Times New Roman"/>
          <w:sz w:val="20"/>
        </w:rPr>
        <w:t>licensed</w:t>
      </w:r>
      <w:r w:rsidRPr="009C1A28">
        <w:rPr>
          <w:rFonts w:ascii="Times New Roman" w:hAnsi="Times New Roman"/>
          <w:sz w:val="20"/>
        </w:rPr>
        <w:t xml:space="preserve"> and (forward compatible) un-</w:t>
      </w:r>
      <w:r w:rsidR="0059170C" w:rsidRPr="009C1A28">
        <w:rPr>
          <w:rFonts w:ascii="Times New Roman" w:hAnsi="Times New Roman"/>
          <w:sz w:val="20"/>
        </w:rPr>
        <w:t>licensed</w:t>
      </w:r>
      <w:r w:rsidRPr="009C1A28">
        <w:rPr>
          <w:rFonts w:ascii="Times New Roman" w:hAnsi="Times New Roman"/>
          <w:sz w:val="20"/>
        </w:rPr>
        <w:t xml:space="preserve"> mode.</w:t>
      </w:r>
      <w:r>
        <w:rPr>
          <w:rFonts w:ascii="Times New Roman" w:hAnsi="Times New Roman"/>
          <w:sz w:val="20"/>
        </w:rPr>
        <w:t xml:space="preserve"> Now when considering possible beam forming architectures, it can be envisioned that </w:t>
      </w:r>
      <w:r w:rsidR="00772296">
        <w:rPr>
          <w:rFonts w:ascii="Times New Roman" w:hAnsi="Times New Roman"/>
          <w:sz w:val="20"/>
        </w:rPr>
        <w:t xml:space="preserve">a </w:t>
      </w:r>
      <w:r>
        <w:rPr>
          <w:rFonts w:ascii="Times New Roman" w:hAnsi="Times New Roman"/>
          <w:sz w:val="20"/>
        </w:rPr>
        <w:t>cell may have one or multiple TRPs and each TRP may be having one or multiple TXRUs. E.g. with hybrid beamforming system this means that</w:t>
      </w:r>
      <w:r w:rsidR="00772296">
        <w:rPr>
          <w:rFonts w:ascii="Times New Roman" w:hAnsi="Times New Roman"/>
          <w:sz w:val="20"/>
        </w:rPr>
        <w:t xml:space="preserve"> a</w:t>
      </w:r>
      <w:r>
        <w:rPr>
          <w:rFonts w:ascii="Times New Roman" w:hAnsi="Times New Roman"/>
          <w:sz w:val="20"/>
        </w:rPr>
        <w:t xml:space="preserve"> cell may form multiple analog beams at a time. </w:t>
      </w:r>
      <w:r w:rsidRPr="009C1A28">
        <w:rPr>
          <w:rFonts w:ascii="Times New Roman" w:hAnsi="Times New Roman"/>
          <w:sz w:val="20"/>
        </w:rPr>
        <w:t>In single-beam approach the cell would transmit synch</w:t>
      </w:r>
      <w:r w:rsidR="00772296">
        <w:rPr>
          <w:rFonts w:ascii="Times New Roman" w:hAnsi="Times New Roman"/>
          <w:sz w:val="20"/>
        </w:rPr>
        <w:t>ronization</w:t>
      </w:r>
      <w:r w:rsidRPr="009C1A28">
        <w:rPr>
          <w:rFonts w:ascii="Times New Roman" w:hAnsi="Times New Roman"/>
          <w:sz w:val="20"/>
        </w:rPr>
        <w:t xml:space="preserve"> signals via sector wide beams </w:t>
      </w:r>
      <w:r>
        <w:rPr>
          <w:rFonts w:ascii="Times New Roman" w:hAnsi="Times New Roman"/>
          <w:sz w:val="20"/>
        </w:rPr>
        <w:t xml:space="preserve">e.g. </w:t>
      </w:r>
      <w:r w:rsidRPr="009C1A28">
        <w:rPr>
          <w:rFonts w:ascii="Times New Roman" w:hAnsi="Times New Roman"/>
          <w:sz w:val="20"/>
        </w:rPr>
        <w:t xml:space="preserve">once in the given periodicity. Furthermore, it is considered that </w:t>
      </w:r>
      <w:r>
        <w:rPr>
          <w:rFonts w:ascii="Times New Roman" w:hAnsi="Times New Roman"/>
          <w:sz w:val="20"/>
        </w:rPr>
        <w:t xml:space="preserve">especially </w:t>
      </w:r>
      <w:r w:rsidRPr="009C1A28">
        <w:rPr>
          <w:rFonts w:ascii="Times New Roman" w:hAnsi="Times New Roman"/>
          <w:sz w:val="20"/>
        </w:rPr>
        <w:t xml:space="preserve">in single-beam mode coverage enhancement should be supported meaning that the </w:t>
      </w:r>
      <w:r w:rsidR="0059170C" w:rsidRPr="009C1A28">
        <w:rPr>
          <w:rFonts w:ascii="Times New Roman" w:hAnsi="Times New Roman"/>
          <w:sz w:val="20"/>
        </w:rPr>
        <w:t>synch</w:t>
      </w:r>
      <w:r w:rsidR="0059170C">
        <w:rPr>
          <w:rFonts w:ascii="Times New Roman" w:hAnsi="Times New Roman"/>
          <w:sz w:val="20"/>
        </w:rPr>
        <w:t>ronization</w:t>
      </w:r>
      <w:r w:rsidRPr="009C1A28">
        <w:rPr>
          <w:rFonts w:ascii="Times New Roman" w:hAnsi="Times New Roman"/>
          <w:sz w:val="20"/>
        </w:rPr>
        <w:t xml:space="preserve"> signals should be able to be transmitted in</w:t>
      </w:r>
      <w:r w:rsidR="00772296">
        <w:rPr>
          <w:rFonts w:ascii="Times New Roman" w:hAnsi="Times New Roman"/>
          <w:sz w:val="20"/>
        </w:rPr>
        <w:t xml:space="preserve"> a</w:t>
      </w:r>
      <w:r w:rsidRPr="009C1A28">
        <w:rPr>
          <w:rFonts w:ascii="Times New Roman" w:hAnsi="Times New Roman"/>
          <w:sz w:val="20"/>
        </w:rPr>
        <w:t xml:space="preserve"> </w:t>
      </w:r>
      <w:r w:rsidR="00772296" w:rsidRPr="009C1A28">
        <w:rPr>
          <w:rFonts w:ascii="Times New Roman" w:hAnsi="Times New Roman"/>
          <w:sz w:val="20"/>
        </w:rPr>
        <w:t>repe</w:t>
      </w:r>
      <w:r w:rsidR="00772296">
        <w:rPr>
          <w:rFonts w:ascii="Times New Roman" w:hAnsi="Times New Roman"/>
          <w:sz w:val="20"/>
        </w:rPr>
        <w:t>a</w:t>
      </w:r>
      <w:r w:rsidR="00772296" w:rsidRPr="009C1A28">
        <w:rPr>
          <w:rFonts w:ascii="Times New Roman" w:hAnsi="Times New Roman"/>
          <w:sz w:val="20"/>
        </w:rPr>
        <w:t>t</w:t>
      </w:r>
      <w:r w:rsidR="00772296">
        <w:rPr>
          <w:rFonts w:ascii="Times New Roman" w:hAnsi="Times New Roman"/>
          <w:sz w:val="20"/>
        </w:rPr>
        <w:t>ed</w:t>
      </w:r>
      <w:r w:rsidR="00772296" w:rsidRPr="009C1A28">
        <w:rPr>
          <w:rFonts w:ascii="Times New Roman" w:hAnsi="Times New Roman"/>
          <w:sz w:val="20"/>
        </w:rPr>
        <w:t xml:space="preserve"> </w:t>
      </w:r>
      <w:r w:rsidRPr="009C1A28">
        <w:rPr>
          <w:rFonts w:ascii="Times New Roman" w:hAnsi="Times New Roman"/>
          <w:sz w:val="20"/>
        </w:rPr>
        <w:t>manner. In multi-beam operation the cell (may consists of multiple TRPs) transmits synch</w:t>
      </w:r>
      <w:r w:rsidR="00772296">
        <w:rPr>
          <w:rFonts w:ascii="Times New Roman" w:hAnsi="Times New Roman"/>
          <w:sz w:val="20"/>
        </w:rPr>
        <w:t>ronization</w:t>
      </w:r>
      <w:r w:rsidRPr="009C1A28">
        <w:rPr>
          <w:rFonts w:ascii="Times New Roman" w:hAnsi="Times New Roman"/>
          <w:sz w:val="20"/>
        </w:rPr>
        <w:t xml:space="preserve"> signals in </w:t>
      </w:r>
      <w:r w:rsidR="00772296">
        <w:rPr>
          <w:rFonts w:ascii="Times New Roman" w:hAnsi="Times New Roman"/>
          <w:sz w:val="20"/>
        </w:rPr>
        <w:t xml:space="preserve">a </w:t>
      </w:r>
      <w:r w:rsidRPr="009C1A28">
        <w:rPr>
          <w:rFonts w:ascii="Times New Roman" w:hAnsi="Times New Roman"/>
          <w:sz w:val="20"/>
        </w:rPr>
        <w:t>beam sweeping manner.</w:t>
      </w:r>
      <w:r>
        <w:rPr>
          <w:rFonts w:ascii="Times New Roman" w:hAnsi="Times New Roman"/>
          <w:sz w:val="20"/>
        </w:rPr>
        <w:t xml:space="preserve"> In some multi-beam architecture</w:t>
      </w:r>
      <w:r w:rsidR="00772296">
        <w:rPr>
          <w:rFonts w:ascii="Times New Roman" w:hAnsi="Times New Roman"/>
          <w:sz w:val="20"/>
        </w:rPr>
        <w:t>s</w:t>
      </w:r>
      <w:r>
        <w:rPr>
          <w:rFonts w:ascii="Times New Roman" w:hAnsi="Times New Roman"/>
          <w:sz w:val="20"/>
        </w:rPr>
        <w:t xml:space="preserve">, the ‘SS-block’ (e.g. NR-SS and NR-PBCH) could be </w:t>
      </w:r>
      <w:r w:rsidR="0059170C">
        <w:rPr>
          <w:rFonts w:ascii="Times New Roman" w:hAnsi="Times New Roman"/>
          <w:sz w:val="20"/>
        </w:rPr>
        <w:t>transmitted</w:t>
      </w:r>
      <w:r>
        <w:rPr>
          <w:rFonts w:ascii="Times New Roman" w:hAnsi="Times New Roman"/>
          <w:sz w:val="20"/>
        </w:rPr>
        <w:t xml:space="preserve"> individually to each beam </w:t>
      </w:r>
      <w:r w:rsidR="00772296">
        <w:rPr>
          <w:rFonts w:ascii="Times New Roman" w:hAnsi="Times New Roman"/>
          <w:sz w:val="20"/>
        </w:rPr>
        <w:t xml:space="preserve">direction </w:t>
      </w:r>
      <w:r>
        <w:rPr>
          <w:rFonts w:ascii="Times New Roman" w:hAnsi="Times New Roman"/>
          <w:sz w:val="20"/>
        </w:rPr>
        <w:t xml:space="preserve">or could be transmitted in </w:t>
      </w:r>
      <w:r w:rsidR="00772296">
        <w:rPr>
          <w:rFonts w:ascii="Times New Roman" w:hAnsi="Times New Roman"/>
          <w:sz w:val="20"/>
        </w:rPr>
        <w:t xml:space="preserve">a </w:t>
      </w:r>
      <w:r>
        <w:rPr>
          <w:rFonts w:ascii="Times New Roman" w:hAnsi="Times New Roman"/>
          <w:sz w:val="20"/>
        </w:rPr>
        <w:t xml:space="preserve">SFN manner, i.e. the same signal transmitted in superposition manner from parallel beams </w:t>
      </w:r>
      <w:r w:rsidR="00772296">
        <w:rPr>
          <w:rFonts w:ascii="Times New Roman" w:hAnsi="Times New Roman"/>
          <w:sz w:val="20"/>
        </w:rPr>
        <w:t xml:space="preserve">simultaneously </w:t>
      </w:r>
      <w:r>
        <w:rPr>
          <w:rFonts w:ascii="Times New Roman" w:hAnsi="Times New Roman"/>
          <w:sz w:val="20"/>
        </w:rPr>
        <w:t xml:space="preserve">in the cell. The preferred/feasible beam forming configuration will of course depend on the deployed frequency band. Hence the required time domain structure of </w:t>
      </w:r>
      <w:r w:rsidR="00772296">
        <w:rPr>
          <w:rFonts w:ascii="Times New Roman" w:hAnsi="Times New Roman"/>
          <w:sz w:val="20"/>
        </w:rPr>
        <w:t xml:space="preserve">the </w:t>
      </w:r>
      <w:r>
        <w:rPr>
          <w:rFonts w:ascii="Times New Roman" w:hAnsi="Times New Roman"/>
          <w:sz w:val="20"/>
        </w:rPr>
        <w:t>SS signal needs support different scenarios.</w:t>
      </w:r>
    </w:p>
    <w:p w14:paraId="4B79EDA6" w14:textId="77777777" w:rsidR="00DB7BB1" w:rsidRDefault="00DB7BB1" w:rsidP="00DB7BB1">
      <w:pPr>
        <w:rPr>
          <w:rFonts w:ascii="Times New Roman" w:hAnsi="Times New Roman"/>
          <w:sz w:val="20"/>
        </w:rPr>
      </w:pPr>
    </w:p>
    <w:p w14:paraId="1F9EE128" w14:textId="77777777" w:rsidR="00DB7BB1" w:rsidRDefault="00DB7BB1" w:rsidP="00DB7BB1">
      <w:pPr>
        <w:rPr>
          <w:rFonts w:ascii="Times New Roman" w:hAnsi="Times New Roman"/>
          <w:sz w:val="20"/>
        </w:rPr>
      </w:pPr>
    </w:p>
    <w:p w14:paraId="2D308BEE" w14:textId="77777777" w:rsidR="00DB7BB1" w:rsidRDefault="00DB7BB1" w:rsidP="00DB7BB1">
      <w:pPr>
        <w:rPr>
          <w:rFonts w:ascii="Times New Roman" w:hAnsi="Times New Roman"/>
          <w:sz w:val="20"/>
        </w:rPr>
      </w:pPr>
    </w:p>
    <w:p w14:paraId="3A74FF7B" w14:textId="77777777" w:rsidR="00DB7BB1" w:rsidRDefault="00DB7BB1" w:rsidP="00DB7BB1">
      <w:pPr>
        <w:rPr>
          <w:rFonts w:ascii="Times New Roman" w:hAnsi="Times New Roman"/>
          <w:sz w:val="20"/>
        </w:rPr>
      </w:pPr>
    </w:p>
    <w:p w14:paraId="48EEC2A5" w14:textId="03D232B0" w:rsidR="00DB7BB1" w:rsidRDefault="004906A6" w:rsidP="00392D75">
      <w:pPr>
        <w:jc w:val="center"/>
        <w:rPr>
          <w:rFonts w:ascii="Times New Roman" w:hAnsi="Times New Roman"/>
          <w:sz w:val="20"/>
        </w:rPr>
      </w:pPr>
      <w:r>
        <w:rPr>
          <w:rFonts w:ascii="Times New Roman" w:hAnsi="Times New Roman"/>
          <w:noProof/>
          <w:sz w:val="20"/>
          <w:lang w:val="fi-FI" w:eastAsia="fi-FI"/>
        </w:rPr>
        <w:lastRenderedPageBreak/>
        <w:drawing>
          <wp:inline distT="0" distB="0" distL="0" distR="0" wp14:anchorId="0A0298D7" wp14:editId="06764F70">
            <wp:extent cx="2200910" cy="26035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2603500"/>
                    </a:xfrm>
                    <a:prstGeom prst="rect">
                      <a:avLst/>
                    </a:prstGeom>
                    <a:noFill/>
                  </pic:spPr>
                </pic:pic>
              </a:graphicData>
            </a:graphic>
          </wp:inline>
        </w:drawing>
      </w:r>
    </w:p>
    <w:p w14:paraId="0AAE082B" w14:textId="10907FB9" w:rsidR="00DB7BB1" w:rsidRPr="00C943A8" w:rsidRDefault="00DB7BB1" w:rsidP="00DB7BB1">
      <w:pPr>
        <w:jc w:val="center"/>
      </w:pPr>
      <w:r>
        <w:t xml:space="preserve">Figure 1. Illustration of </w:t>
      </w:r>
      <w:r w:rsidR="00330E07">
        <w:t xml:space="preserve">some </w:t>
      </w:r>
      <w:r>
        <w:t xml:space="preserve">possible different </w:t>
      </w:r>
      <w:r w:rsidR="00330E07">
        <w:t xml:space="preserve">eNB </w:t>
      </w:r>
      <w:r>
        <w:t>beam</w:t>
      </w:r>
      <w:r w:rsidR="00330E07">
        <w:t xml:space="preserve"> configurations</w:t>
      </w:r>
      <w:r>
        <w:t xml:space="preserve">. </w:t>
      </w:r>
    </w:p>
    <w:p w14:paraId="517C0408" w14:textId="77777777" w:rsidR="00DB7BB1" w:rsidRDefault="00DB7BB1" w:rsidP="00DB7BB1">
      <w:pPr>
        <w:rPr>
          <w:rFonts w:ascii="Times New Roman" w:hAnsi="Times New Roman"/>
          <w:sz w:val="20"/>
        </w:rPr>
      </w:pPr>
    </w:p>
    <w:p w14:paraId="12769CEE" w14:textId="3A48D169" w:rsidR="00330E07" w:rsidRPr="00330E07" w:rsidRDefault="00330E07" w:rsidP="00330E07">
      <w:pPr>
        <w:rPr>
          <w:rFonts w:ascii="Times New Roman" w:hAnsi="Times New Roman"/>
          <w:sz w:val="20"/>
        </w:rPr>
      </w:pPr>
      <w:r>
        <w:rPr>
          <w:rFonts w:ascii="Times New Roman" w:hAnsi="Times New Roman"/>
          <w:sz w:val="20"/>
        </w:rPr>
        <w:t>The time duration of the SS-block will have a direct impact to the overall duration and/or overhead of the beam sweep</w:t>
      </w:r>
      <w:r w:rsidR="00C32391">
        <w:rPr>
          <w:rFonts w:ascii="Times New Roman" w:hAnsi="Times New Roman"/>
          <w:sz w:val="20"/>
        </w:rPr>
        <w:t>ing</w:t>
      </w:r>
      <w:r>
        <w:rPr>
          <w:rFonts w:ascii="Times New Roman" w:hAnsi="Times New Roman"/>
          <w:sz w:val="20"/>
        </w:rPr>
        <w:t xml:space="preserve"> procedure. The structure of the SS-block is discussed in </w:t>
      </w:r>
      <w:r>
        <w:rPr>
          <w:rFonts w:ascii="Times New Roman" w:hAnsi="Times New Roman"/>
          <w:sz w:val="20"/>
        </w:rPr>
        <w:fldChar w:fldCharType="begin"/>
      </w:r>
      <w:r>
        <w:rPr>
          <w:rFonts w:ascii="Times New Roman" w:hAnsi="Times New Roman"/>
          <w:sz w:val="20"/>
        </w:rPr>
        <w:instrText xml:space="preserve"> REF _Ref466033555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and </w:t>
      </w:r>
      <w:r w:rsidR="0059170C">
        <w:rPr>
          <w:rFonts w:ascii="Times New Roman" w:hAnsi="Times New Roman"/>
          <w:sz w:val="20"/>
        </w:rPr>
        <w:t>won’t</w:t>
      </w:r>
      <w:r>
        <w:rPr>
          <w:rFonts w:ascii="Times New Roman" w:hAnsi="Times New Roman"/>
          <w:sz w:val="20"/>
        </w:rPr>
        <w:t xml:space="preserve"> be covered in this contribution. </w:t>
      </w:r>
      <w:r>
        <w:rPr>
          <w:rFonts w:ascii="Times New Roman" w:hAnsi="Times New Roman"/>
          <w:sz w:val="20"/>
        </w:rPr>
        <w:t>T</w:t>
      </w:r>
      <w:r w:rsidRPr="00330E07">
        <w:rPr>
          <w:rFonts w:ascii="Times New Roman" w:hAnsi="Times New Roman"/>
          <w:sz w:val="20"/>
        </w:rPr>
        <w:t xml:space="preserve">he design of SS block/burst/burst set needs to consider how many simultaneous beams to support, especially in the case </w:t>
      </w:r>
      <w:r w:rsidR="00C32391">
        <w:rPr>
          <w:rFonts w:ascii="Times New Roman" w:hAnsi="Times New Roman"/>
          <w:sz w:val="20"/>
        </w:rPr>
        <w:t xml:space="preserve">where </w:t>
      </w:r>
      <w:r w:rsidRPr="00330E07">
        <w:rPr>
          <w:rFonts w:ascii="Times New Roman" w:hAnsi="Times New Roman"/>
          <w:sz w:val="20"/>
        </w:rPr>
        <w:t xml:space="preserve">some beam specific reference signal is multiplexed within the SS block, and how many beams </w:t>
      </w:r>
      <w:r w:rsidR="00C32391">
        <w:rPr>
          <w:rFonts w:ascii="Times New Roman" w:hAnsi="Times New Roman"/>
          <w:sz w:val="20"/>
        </w:rPr>
        <w:t xml:space="preserve">a </w:t>
      </w:r>
      <w:r w:rsidRPr="00330E07">
        <w:rPr>
          <w:rFonts w:ascii="Times New Roman" w:hAnsi="Times New Roman"/>
          <w:sz w:val="20"/>
        </w:rPr>
        <w:t xml:space="preserve">SS burst set is to support in total. Furthermore, it’s expected that vendors </w:t>
      </w:r>
      <w:r w:rsidR="00C32391">
        <w:rPr>
          <w:rFonts w:ascii="Times New Roman" w:hAnsi="Times New Roman"/>
          <w:sz w:val="20"/>
        </w:rPr>
        <w:t xml:space="preserve">will </w:t>
      </w:r>
      <w:r w:rsidRPr="00330E07">
        <w:rPr>
          <w:rFonts w:ascii="Times New Roman" w:hAnsi="Times New Roman"/>
          <w:sz w:val="20"/>
        </w:rPr>
        <w:t xml:space="preserve">build the systems with different array architectures depending on the target scenario, carrier frequency range, etc. It’s quite evident that </w:t>
      </w:r>
      <w:r w:rsidR="00C32391">
        <w:rPr>
          <w:rFonts w:ascii="Times New Roman" w:hAnsi="Times New Roman"/>
          <w:sz w:val="20"/>
        </w:rPr>
        <w:t xml:space="preserve">the </w:t>
      </w:r>
      <w:r w:rsidRPr="00330E07">
        <w:rPr>
          <w:rFonts w:ascii="Times New Roman" w:hAnsi="Times New Roman"/>
          <w:sz w:val="20"/>
        </w:rPr>
        <w:t xml:space="preserve">higher we go in carrier frequency more and more the array architectures go towards distributed PA architectures where the target EIRP is achieved more and more via array gain and high number of low power PAs. That means that used beamwidths go narrower and narrower. Similarly, as we go higher in carrier frequency the available system bandwidths are expected to increase. From cost point of view there may be less full bandwidth transceiver units than we are used to consider e.g. for below 6GHz systems. </w:t>
      </w:r>
    </w:p>
    <w:p w14:paraId="6B6F1686" w14:textId="6F152568" w:rsidR="00330E07" w:rsidRPr="00330E07" w:rsidRDefault="00330E07" w:rsidP="00330E07">
      <w:pPr>
        <w:rPr>
          <w:rFonts w:ascii="Times New Roman" w:hAnsi="Times New Roman"/>
          <w:sz w:val="20"/>
        </w:rPr>
      </w:pPr>
      <w:r w:rsidRPr="00392D75">
        <w:rPr>
          <w:rFonts w:ascii="Times New Roman" w:hAnsi="Times New Roman"/>
          <w:b/>
          <w:sz w:val="20"/>
        </w:rPr>
        <w:t>Observation</w:t>
      </w:r>
      <w:r>
        <w:rPr>
          <w:rFonts w:ascii="Times New Roman" w:hAnsi="Times New Roman"/>
          <w:b/>
          <w:sz w:val="20"/>
        </w:rPr>
        <w:t xml:space="preserve"> 1</w:t>
      </w:r>
      <w:r w:rsidRPr="00330E07">
        <w:rPr>
          <w:rFonts w:ascii="Times New Roman" w:hAnsi="Times New Roman"/>
          <w:sz w:val="20"/>
        </w:rPr>
        <w:t>: SS block/burst/burst set dimensioning needs to be scalable and configurable to different gNB architectures and configurations.</w:t>
      </w:r>
    </w:p>
    <w:p w14:paraId="1FBFF823" w14:textId="1E4DC95F" w:rsidR="00330E07" w:rsidRPr="00330E07" w:rsidRDefault="00330E07" w:rsidP="00330E07">
      <w:pPr>
        <w:rPr>
          <w:rFonts w:ascii="Times New Roman" w:hAnsi="Times New Roman"/>
          <w:sz w:val="20"/>
        </w:rPr>
      </w:pPr>
      <w:r w:rsidRPr="00392D75">
        <w:rPr>
          <w:rFonts w:ascii="Times New Roman" w:hAnsi="Times New Roman"/>
          <w:b/>
          <w:sz w:val="20"/>
        </w:rPr>
        <w:t>Observation</w:t>
      </w:r>
      <w:r>
        <w:rPr>
          <w:rFonts w:ascii="Times New Roman" w:hAnsi="Times New Roman"/>
          <w:b/>
          <w:sz w:val="20"/>
        </w:rPr>
        <w:t xml:space="preserve"> 2</w:t>
      </w:r>
      <w:r w:rsidRPr="00330E07">
        <w:rPr>
          <w:rFonts w:ascii="Times New Roman" w:hAnsi="Times New Roman"/>
          <w:sz w:val="20"/>
        </w:rPr>
        <w:t>: In one architecture there may be wider beams in use and multiple transceiver units (multiple simultaneous beams) while in the other architecture there very narrow beams in use and very low number of transceiver units (e.g. only one beam at a time).</w:t>
      </w:r>
    </w:p>
    <w:p w14:paraId="1DB37968" w14:textId="00593E86" w:rsidR="00DB7BB1" w:rsidRDefault="00330E07" w:rsidP="00330E07">
      <w:pPr>
        <w:rPr>
          <w:rFonts w:ascii="Times New Roman" w:hAnsi="Times New Roman"/>
          <w:sz w:val="20"/>
        </w:rPr>
      </w:pPr>
      <w:r w:rsidRPr="00392D75">
        <w:rPr>
          <w:rFonts w:ascii="Times New Roman" w:hAnsi="Times New Roman"/>
          <w:b/>
          <w:sz w:val="20"/>
        </w:rPr>
        <w:t>Observation</w:t>
      </w:r>
      <w:r>
        <w:rPr>
          <w:rFonts w:ascii="Times New Roman" w:hAnsi="Times New Roman"/>
          <w:b/>
          <w:sz w:val="20"/>
        </w:rPr>
        <w:t xml:space="preserve"> 3</w:t>
      </w:r>
      <w:r w:rsidRPr="00330E07">
        <w:rPr>
          <w:rFonts w:ascii="Times New Roman" w:hAnsi="Times New Roman"/>
          <w:sz w:val="20"/>
        </w:rPr>
        <w:t>: Maximum values for the number of beams per SS block and for the total number of beams within SS burst set are needed.</w:t>
      </w:r>
    </w:p>
    <w:p w14:paraId="40974FA7" w14:textId="17CBFFE0" w:rsidR="00DB7BB1" w:rsidRDefault="00DB7BB1" w:rsidP="00DB7BB1">
      <w:pPr>
        <w:pStyle w:val="Heading3"/>
      </w:pPr>
      <w:r>
        <w:t>2.2</w:t>
      </w:r>
      <w:r>
        <w:tab/>
      </w:r>
      <w:r w:rsidR="00330E07">
        <w:t>Analysis on the number of SS-blocks</w:t>
      </w:r>
    </w:p>
    <w:p w14:paraId="0D892308" w14:textId="0823F0FF"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xml:space="preserve">Here we provide initial analysis </w:t>
      </w:r>
      <w:r w:rsidR="00C32391">
        <w:rPr>
          <w:rFonts w:ascii="Times New Roman" w:eastAsia="SimSun" w:hAnsi="Times New Roman" w:cs="Times New Roman"/>
          <w:sz w:val="20"/>
          <w:szCs w:val="20"/>
        </w:rPr>
        <w:t>of</w:t>
      </w:r>
      <w:r w:rsidRPr="00330E07">
        <w:rPr>
          <w:rFonts w:ascii="Times New Roman" w:eastAsia="SimSun" w:hAnsi="Times New Roman" w:cs="Times New Roman"/>
          <w:sz w:val="20"/>
          <w:szCs w:val="20"/>
        </w:rPr>
        <w:t xml:space="preserve"> how many SS blocks are needed to be supported within one SS burst set. We start from </w:t>
      </w:r>
      <w:r w:rsidR="00C32391">
        <w:rPr>
          <w:rFonts w:ascii="Times New Roman" w:eastAsia="SimSun" w:hAnsi="Times New Roman" w:cs="Times New Roman"/>
          <w:sz w:val="20"/>
          <w:szCs w:val="20"/>
        </w:rPr>
        <w:t xml:space="preserve">the </w:t>
      </w:r>
      <w:r w:rsidRPr="00330E07">
        <w:rPr>
          <w:rFonts w:ascii="Times New Roman" w:eastAsia="SimSun" w:hAnsi="Times New Roman" w:cs="Times New Roman"/>
          <w:sz w:val="20"/>
          <w:szCs w:val="20"/>
        </w:rPr>
        <w:t xml:space="preserve">assumption that the system should support architectures where the gNB is able to form one beam at a time (worst case from SS block number point of view). We take as example </w:t>
      </w:r>
      <w:r w:rsidR="00C32391">
        <w:rPr>
          <w:rFonts w:ascii="Times New Roman" w:eastAsia="SimSun" w:hAnsi="Times New Roman" w:cs="Times New Roman"/>
          <w:sz w:val="20"/>
          <w:szCs w:val="20"/>
        </w:rPr>
        <w:t xml:space="preserve">an </w:t>
      </w:r>
      <w:r w:rsidRPr="00330E07">
        <w:rPr>
          <w:rFonts w:ascii="Times New Roman" w:eastAsia="SimSun" w:hAnsi="Times New Roman" w:cs="Times New Roman"/>
          <w:sz w:val="20"/>
          <w:szCs w:val="20"/>
        </w:rPr>
        <w:t>array having 16x16 antenna elements which provides around 30 dBi array gain assuming 6 dBi antenna element pattern gain. 16x16 array with half wavelength inter-element distance provides around 6.4 degree</w:t>
      </w:r>
      <w:r w:rsidRPr="00330E07">
        <w:rPr>
          <w:rFonts w:ascii="Times New Roman" w:eastAsia="SimSun" w:hAnsi="Times New Roman" w:cs="Times New Roman"/>
          <w:b/>
          <w:position w:val="6"/>
          <w:sz w:val="16"/>
          <w:szCs w:val="20"/>
        </w:rPr>
        <w:footnoteReference w:id="1"/>
      </w:r>
      <w:r w:rsidRPr="00330E07">
        <w:rPr>
          <w:rFonts w:ascii="Times New Roman" w:eastAsia="SimSun" w:hAnsi="Times New Roman" w:cs="Times New Roman"/>
          <w:sz w:val="20"/>
          <w:szCs w:val="20"/>
        </w:rPr>
        <w:t xml:space="preserve"> half power beamwidths in both azimuth and vertical dimensions. Then assuming that </w:t>
      </w:r>
      <w:r w:rsidR="00C32391">
        <w:rPr>
          <w:rFonts w:ascii="Times New Roman" w:eastAsia="SimSun" w:hAnsi="Times New Roman" w:cs="Times New Roman"/>
          <w:sz w:val="20"/>
          <w:szCs w:val="20"/>
        </w:rPr>
        <w:t xml:space="preserve">the </w:t>
      </w:r>
      <w:r w:rsidRPr="00330E07">
        <w:rPr>
          <w:rFonts w:ascii="Times New Roman" w:eastAsia="SimSun" w:hAnsi="Times New Roman" w:cs="Times New Roman"/>
          <w:sz w:val="20"/>
          <w:szCs w:val="20"/>
        </w:rPr>
        <w:t xml:space="preserve">sector angular aperture is 120 degrees in azimuth domain and 60 degrees in elevation domain the total number of beams as a result of packing the beams so that in both azimuth domain and vertical domain the beams are “located” by half power beamwidth apart from each other is ~20x10=200. </w:t>
      </w: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_Ref469603517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Pr="00330E07">
        <w:rPr>
          <w:rFonts w:ascii="Times New Roman" w:eastAsia="SimSun" w:hAnsi="Times New Roman" w:cs="Times New Roman"/>
          <w:sz w:val="20"/>
          <w:szCs w:val="20"/>
        </w:rPr>
        <w:t xml:space="preserve">Table </w:t>
      </w:r>
      <w:r w:rsidRPr="00330E07">
        <w:rPr>
          <w:rFonts w:ascii="Times New Roman" w:eastAsia="SimSun" w:hAnsi="Times New Roman" w:cs="Times New Roman"/>
          <w:noProof/>
          <w:sz w:val="20"/>
          <w:szCs w:val="20"/>
        </w:rPr>
        <w:t>1</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illustrate the required number of SS blocks as a function of number of beams per SS block. It’s assumed that when adding add more beams per SS block, additional 16x16 arrays are introduced, i.e. the beamwidths are remained. </w:t>
      </w:r>
    </w:p>
    <w:p w14:paraId="61118FBE" w14:textId="1C9A81D4"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8" w:name="_Ref469603517"/>
      <w:r w:rsidRPr="00330E07">
        <w:rPr>
          <w:rFonts w:ascii="Times New Roman" w:eastAsia="SimSun" w:hAnsi="Times New Roman" w:cs="Times New Roman"/>
          <w:b/>
          <w:sz w:val="20"/>
          <w:szCs w:val="20"/>
        </w:rPr>
        <w:lastRenderedPageBreak/>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Pr="00330E07">
        <w:rPr>
          <w:rFonts w:ascii="Times New Roman" w:eastAsia="SimSun" w:hAnsi="Times New Roman" w:cs="Times New Roman"/>
          <w:b/>
          <w:noProof/>
          <w:sz w:val="20"/>
          <w:szCs w:val="20"/>
        </w:rPr>
        <w:t>1</w:t>
      </w:r>
      <w:r w:rsidRPr="00330E07">
        <w:rPr>
          <w:rFonts w:ascii="Times New Roman" w:eastAsia="SimSun" w:hAnsi="Times New Roman" w:cs="Times New Roman"/>
          <w:b/>
          <w:sz w:val="20"/>
          <w:szCs w:val="20"/>
        </w:rPr>
        <w:fldChar w:fldCharType="end"/>
      </w:r>
      <w:bookmarkEnd w:id="8"/>
      <w:r>
        <w:rPr>
          <w:rFonts w:ascii="Times New Roman" w:eastAsia="SimSun" w:hAnsi="Times New Roman" w:cs="Times New Roman"/>
          <w:b/>
          <w:sz w:val="20"/>
          <w:szCs w:val="20"/>
        </w:rPr>
        <w:t>.</w:t>
      </w:r>
      <w:r w:rsidRPr="00392D75">
        <w:rPr>
          <w:rFonts w:ascii="Times New Roman" w:eastAsia="SimSun" w:hAnsi="Times New Roman" w:cs="Times New Roman"/>
          <w:sz w:val="20"/>
          <w:szCs w:val="20"/>
        </w:rPr>
        <w:t xml:space="preserve"> Number of SS blocks as a function of number of beams per SS block</w:t>
      </w:r>
    </w:p>
    <w:tbl>
      <w:tblPr>
        <w:tblStyle w:val="TableGrid1"/>
        <w:tblW w:w="0" w:type="auto"/>
        <w:tblLook w:val="04A0" w:firstRow="1" w:lastRow="0" w:firstColumn="1" w:lastColumn="0" w:noHBand="0" w:noVBand="1"/>
      </w:tblPr>
      <w:tblGrid>
        <w:gridCol w:w="2830"/>
        <w:gridCol w:w="1175"/>
        <w:gridCol w:w="1235"/>
        <w:gridCol w:w="1276"/>
        <w:gridCol w:w="1134"/>
      </w:tblGrid>
      <w:tr w:rsidR="00330E07" w:rsidRPr="00330E07" w14:paraId="432A04AB" w14:textId="77777777" w:rsidTr="00392D75">
        <w:tc>
          <w:tcPr>
            <w:tcW w:w="2830" w:type="dxa"/>
            <w:shd w:val="clear" w:color="auto" w:fill="AEAAAA" w:themeFill="background2" w:themeFillShade="BF"/>
          </w:tcPr>
          <w:p w14:paraId="79C461CF"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beams per SS block</w:t>
            </w:r>
          </w:p>
        </w:tc>
        <w:tc>
          <w:tcPr>
            <w:tcW w:w="1175" w:type="dxa"/>
            <w:shd w:val="clear" w:color="auto" w:fill="AEAAAA" w:themeFill="background2" w:themeFillShade="BF"/>
          </w:tcPr>
          <w:p w14:paraId="7DE930B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w:t>
            </w:r>
          </w:p>
        </w:tc>
        <w:tc>
          <w:tcPr>
            <w:tcW w:w="1235" w:type="dxa"/>
            <w:shd w:val="clear" w:color="auto" w:fill="AEAAAA" w:themeFill="background2" w:themeFillShade="BF"/>
          </w:tcPr>
          <w:p w14:paraId="75FED9AF"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w:t>
            </w:r>
          </w:p>
        </w:tc>
        <w:tc>
          <w:tcPr>
            <w:tcW w:w="1276" w:type="dxa"/>
            <w:shd w:val="clear" w:color="auto" w:fill="AEAAAA" w:themeFill="background2" w:themeFillShade="BF"/>
          </w:tcPr>
          <w:p w14:paraId="4CF1FC7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4</w:t>
            </w:r>
          </w:p>
        </w:tc>
        <w:tc>
          <w:tcPr>
            <w:tcW w:w="1134" w:type="dxa"/>
            <w:shd w:val="clear" w:color="auto" w:fill="AEAAAA" w:themeFill="background2" w:themeFillShade="BF"/>
          </w:tcPr>
          <w:p w14:paraId="7A70599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w:t>
            </w:r>
          </w:p>
        </w:tc>
      </w:tr>
      <w:tr w:rsidR="00330E07" w:rsidRPr="00330E07" w14:paraId="5C848D88" w14:textId="77777777" w:rsidTr="00392D75">
        <w:tc>
          <w:tcPr>
            <w:tcW w:w="2830" w:type="dxa"/>
          </w:tcPr>
          <w:p w14:paraId="3E01F60E"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SS blocks</w:t>
            </w:r>
          </w:p>
        </w:tc>
        <w:tc>
          <w:tcPr>
            <w:tcW w:w="1175" w:type="dxa"/>
          </w:tcPr>
          <w:p w14:paraId="6C493A1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200</w:t>
            </w:r>
          </w:p>
        </w:tc>
        <w:tc>
          <w:tcPr>
            <w:tcW w:w="1235" w:type="dxa"/>
          </w:tcPr>
          <w:p w14:paraId="5045AD3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100</w:t>
            </w:r>
          </w:p>
        </w:tc>
        <w:tc>
          <w:tcPr>
            <w:tcW w:w="1276" w:type="dxa"/>
          </w:tcPr>
          <w:p w14:paraId="1C12E76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50</w:t>
            </w:r>
          </w:p>
        </w:tc>
        <w:tc>
          <w:tcPr>
            <w:tcW w:w="1134" w:type="dxa"/>
          </w:tcPr>
          <w:p w14:paraId="1C434A4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25</w:t>
            </w:r>
          </w:p>
        </w:tc>
      </w:tr>
    </w:tbl>
    <w:p w14:paraId="64368627"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AC567A7"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_Ref469603801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Pr="00330E07">
        <w:rPr>
          <w:rFonts w:ascii="Times New Roman" w:eastAsia="SimSun" w:hAnsi="Times New Roman" w:cs="Times New Roman"/>
          <w:sz w:val="20"/>
          <w:szCs w:val="20"/>
        </w:rPr>
        <w:t xml:space="preserve">Table </w:t>
      </w:r>
      <w:r w:rsidRPr="00330E07">
        <w:rPr>
          <w:rFonts w:ascii="Times New Roman" w:eastAsia="SimSun" w:hAnsi="Times New Roman" w:cs="Times New Roman"/>
          <w:noProof/>
          <w:sz w:val="20"/>
          <w:szCs w:val="20"/>
        </w:rPr>
        <w:t>2</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illustrates the required number of SS blocks with different antenna array sizes per TXRU and assuming two beams per SS block (two TXRUs).</w:t>
      </w:r>
    </w:p>
    <w:p w14:paraId="22263136" w14:textId="6E7361A1"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9" w:name="_Ref469603801"/>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Pr="00330E07">
        <w:rPr>
          <w:rFonts w:ascii="Times New Roman" w:eastAsia="SimSun" w:hAnsi="Times New Roman" w:cs="Times New Roman"/>
          <w:b/>
          <w:noProof/>
          <w:sz w:val="20"/>
          <w:szCs w:val="20"/>
        </w:rPr>
        <w:t>2</w:t>
      </w:r>
      <w:r w:rsidRPr="00330E07">
        <w:rPr>
          <w:rFonts w:ascii="Times New Roman" w:eastAsia="SimSun" w:hAnsi="Times New Roman" w:cs="Times New Roman"/>
          <w:b/>
          <w:sz w:val="20"/>
          <w:szCs w:val="20"/>
        </w:rPr>
        <w:fldChar w:fldCharType="end"/>
      </w:r>
      <w:bookmarkEnd w:id="9"/>
      <w:r>
        <w:rPr>
          <w:rFonts w:ascii="Times New Roman" w:eastAsia="SimSun" w:hAnsi="Times New Roman" w:cs="Times New Roman"/>
          <w:b/>
          <w:sz w:val="20"/>
          <w:szCs w:val="20"/>
        </w:rPr>
        <w:t>.</w:t>
      </w:r>
      <w:r w:rsidRPr="00330E07">
        <w:rPr>
          <w:rFonts w:ascii="Times New Roman" w:eastAsia="SimSun" w:hAnsi="Times New Roman" w:cs="Times New Roman"/>
          <w:b/>
          <w:sz w:val="20"/>
          <w:szCs w:val="20"/>
        </w:rPr>
        <w:t xml:space="preserve"> </w:t>
      </w:r>
      <w:r w:rsidRPr="00392D75">
        <w:rPr>
          <w:rFonts w:ascii="Times New Roman" w:eastAsia="SimSun" w:hAnsi="Times New Roman" w:cs="Times New Roman"/>
          <w:sz w:val="20"/>
          <w:szCs w:val="20"/>
        </w:rPr>
        <w:t>Number of SS blocks as a function of array size and assuming two beams per SS block</w:t>
      </w:r>
    </w:p>
    <w:tbl>
      <w:tblPr>
        <w:tblStyle w:val="TableGrid1"/>
        <w:tblW w:w="0" w:type="auto"/>
        <w:tblLook w:val="04A0" w:firstRow="1" w:lastRow="0" w:firstColumn="1" w:lastColumn="0" w:noHBand="0" w:noVBand="1"/>
      </w:tblPr>
      <w:tblGrid>
        <w:gridCol w:w="2830"/>
        <w:gridCol w:w="1175"/>
        <w:gridCol w:w="1235"/>
        <w:gridCol w:w="1276"/>
      </w:tblGrid>
      <w:tr w:rsidR="00330E07" w:rsidRPr="00330E07" w14:paraId="2A699832" w14:textId="77777777" w:rsidTr="00392D75">
        <w:tc>
          <w:tcPr>
            <w:tcW w:w="2830" w:type="dxa"/>
            <w:shd w:val="clear" w:color="auto" w:fill="AEAAAA" w:themeFill="background2" w:themeFillShade="BF"/>
          </w:tcPr>
          <w:p w14:paraId="2E3A994B"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Antenna array per TXRU</w:t>
            </w:r>
          </w:p>
        </w:tc>
        <w:tc>
          <w:tcPr>
            <w:tcW w:w="1175" w:type="dxa"/>
            <w:shd w:val="clear" w:color="auto" w:fill="AEAAAA" w:themeFill="background2" w:themeFillShade="BF"/>
          </w:tcPr>
          <w:p w14:paraId="1917A053"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8x8</w:t>
            </w:r>
          </w:p>
        </w:tc>
        <w:tc>
          <w:tcPr>
            <w:tcW w:w="1235" w:type="dxa"/>
            <w:shd w:val="clear" w:color="auto" w:fill="AEAAAA" w:themeFill="background2" w:themeFillShade="BF"/>
          </w:tcPr>
          <w:p w14:paraId="3A6E4DF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16x16</w:t>
            </w:r>
          </w:p>
        </w:tc>
        <w:tc>
          <w:tcPr>
            <w:tcW w:w="1276" w:type="dxa"/>
            <w:shd w:val="clear" w:color="auto" w:fill="AEAAAA" w:themeFill="background2" w:themeFillShade="BF"/>
          </w:tcPr>
          <w:p w14:paraId="34B1F75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32x16</w:t>
            </w:r>
          </w:p>
        </w:tc>
      </w:tr>
      <w:tr w:rsidR="00330E07" w:rsidRPr="00330E07" w14:paraId="3BCDA000" w14:textId="77777777" w:rsidTr="00392D75">
        <w:tc>
          <w:tcPr>
            <w:tcW w:w="2830" w:type="dxa"/>
          </w:tcPr>
          <w:p w14:paraId="300091BA"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Number of SS blocks</w:t>
            </w:r>
          </w:p>
        </w:tc>
        <w:tc>
          <w:tcPr>
            <w:tcW w:w="1175" w:type="dxa"/>
          </w:tcPr>
          <w:p w14:paraId="20E3651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50</w:t>
            </w:r>
          </w:p>
        </w:tc>
        <w:tc>
          <w:tcPr>
            <w:tcW w:w="1235" w:type="dxa"/>
          </w:tcPr>
          <w:p w14:paraId="4EA8DE2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100</w:t>
            </w:r>
          </w:p>
        </w:tc>
        <w:tc>
          <w:tcPr>
            <w:tcW w:w="1276" w:type="dxa"/>
          </w:tcPr>
          <w:p w14:paraId="3F5F0849"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190</w:t>
            </w:r>
          </w:p>
        </w:tc>
      </w:tr>
    </w:tbl>
    <w:p w14:paraId="5A8004C7"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7C442BE4" w14:textId="3C11B517"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 4:</w:t>
      </w:r>
      <w:r w:rsidRPr="00392D75">
        <w:rPr>
          <w:rFonts w:ascii="Times New Roman" w:eastAsia="SimSun" w:hAnsi="Times New Roman" w:cs="Times New Roman"/>
          <w:sz w:val="20"/>
          <w:szCs w:val="20"/>
        </w:rPr>
        <w:t xml:space="preserve"> SS burst set length in terms of number of SS blocks may vary a lot in different gNB configurations.</w:t>
      </w:r>
    </w:p>
    <w:p w14:paraId="5E54D5B8" w14:textId="1A9F904C"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392D75">
        <w:rPr>
          <w:rFonts w:ascii="Times New Roman" w:eastAsia="SimSun" w:hAnsi="Times New Roman" w:cs="Times New Roman"/>
          <w:b/>
          <w:sz w:val="20"/>
          <w:szCs w:val="20"/>
        </w:rPr>
        <w:t>Proposal 1: NR should support configurations up to 200 SS blocks within SS burst set</w:t>
      </w:r>
      <w:r w:rsidRPr="004906A6">
        <w:rPr>
          <w:rFonts w:ascii="Times New Roman" w:eastAsia="SimSun" w:hAnsi="Times New Roman" w:cs="Times New Roman"/>
          <w:b/>
          <w:i/>
          <w:sz w:val="20"/>
          <w:szCs w:val="20"/>
        </w:rPr>
        <w:t xml:space="preserve">. </w:t>
      </w:r>
    </w:p>
    <w:p w14:paraId="06D10E72" w14:textId="2E43B4A1" w:rsidR="00330E07" w:rsidRDefault="00330E07" w:rsidP="00330E07">
      <w:pPr>
        <w:pStyle w:val="Heading3"/>
      </w:pPr>
      <w:r>
        <w:t>2.3</w:t>
      </w:r>
      <w:r>
        <w:tab/>
      </w:r>
      <w:r>
        <w:rPr>
          <w:lang w:val="en-US"/>
        </w:rPr>
        <w:t>Tradeoff between SS burst set periodicity and overhead</w:t>
      </w:r>
    </w:p>
    <w:p w14:paraId="76180341" w14:textId="5D9A8B5E"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w:t>
      </w:r>
      <w:r w:rsidRPr="00330E07">
        <w:rPr>
          <w:rFonts w:ascii="Times New Roman" w:eastAsia="SimSun" w:hAnsi="Times New Roman" w:cs="Times New Roman"/>
          <w:sz w:val="20"/>
          <w:szCs w:val="20"/>
        </w:rPr>
        <w:t xml:space="preserve">n the following analysis </w:t>
      </w:r>
      <w:r>
        <w:rPr>
          <w:rFonts w:ascii="Times New Roman" w:eastAsia="SimSun" w:hAnsi="Times New Roman" w:cs="Times New Roman"/>
          <w:sz w:val="20"/>
          <w:szCs w:val="20"/>
        </w:rPr>
        <w:t xml:space="preserve">we consider </w:t>
      </w:r>
      <w:r w:rsidRPr="00330E07">
        <w:rPr>
          <w:rFonts w:ascii="Times New Roman" w:eastAsia="SimSun" w:hAnsi="Times New Roman" w:cs="Times New Roman"/>
          <w:sz w:val="20"/>
          <w:szCs w:val="20"/>
        </w:rPr>
        <w:t xml:space="preserve">that there are 24, 48, 96 or 192 SS blocks within an SS burst set. Furthermore, we assume three different SS block sizes in time domain: SS block is one 15 kHz symbol, one 60 kHz symbol or one 240 kHz symbol long. Then we look at what are maximum periodicities for the SS burst set that the system can support given the system overhead from SS blocks is at maximum 5 %. The results are illustrated in </w:t>
      </w: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_Ref469606019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Pr="00330E07">
        <w:rPr>
          <w:rFonts w:ascii="Times New Roman" w:eastAsia="SimSun" w:hAnsi="Times New Roman" w:cs="Times New Roman"/>
          <w:sz w:val="20"/>
          <w:szCs w:val="20"/>
        </w:rPr>
        <w:t xml:space="preserve">Table </w:t>
      </w:r>
      <w:r w:rsidRPr="00330E07">
        <w:rPr>
          <w:rFonts w:ascii="Times New Roman" w:eastAsia="SimSun" w:hAnsi="Times New Roman" w:cs="Times New Roman"/>
          <w:noProof/>
          <w:sz w:val="20"/>
          <w:szCs w:val="20"/>
        </w:rPr>
        <w:t>3</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where periodicities over 80 ms are marked as red. </w:t>
      </w:r>
    </w:p>
    <w:p w14:paraId="016614EC" w14:textId="0765FFB4" w:rsidR="00330E07" w:rsidRPr="00330E07" w:rsidRDefault="00330E07" w:rsidP="00392D75">
      <w:pPr>
        <w:keepNext/>
        <w:overflowPunct w:val="0"/>
        <w:autoSpaceDE w:val="0"/>
        <w:autoSpaceDN w:val="0"/>
        <w:adjustRightInd w:val="0"/>
        <w:spacing w:before="120" w:after="120" w:line="240" w:lineRule="auto"/>
        <w:textAlignment w:val="baseline"/>
        <w:rPr>
          <w:rFonts w:ascii="Times New Roman" w:eastAsia="SimSun" w:hAnsi="Times New Roman" w:cs="Times New Roman"/>
          <w:sz w:val="20"/>
          <w:szCs w:val="20"/>
        </w:rPr>
      </w:pPr>
      <w:bookmarkStart w:id="10" w:name="_Ref469606019"/>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Pr="00330E07">
        <w:rPr>
          <w:rFonts w:ascii="Times New Roman" w:eastAsia="SimSun" w:hAnsi="Times New Roman" w:cs="Times New Roman"/>
          <w:b/>
          <w:noProof/>
          <w:sz w:val="20"/>
          <w:szCs w:val="20"/>
        </w:rPr>
        <w:t>3</w:t>
      </w:r>
      <w:r w:rsidRPr="00330E07">
        <w:rPr>
          <w:rFonts w:ascii="Times New Roman" w:eastAsia="SimSun" w:hAnsi="Times New Roman" w:cs="Times New Roman"/>
          <w:b/>
          <w:sz w:val="20"/>
          <w:szCs w:val="20"/>
        </w:rPr>
        <w:fldChar w:fldCharType="end"/>
      </w:r>
      <w:bookmarkEnd w:id="10"/>
      <w:r>
        <w:rPr>
          <w:rFonts w:ascii="Times New Roman" w:eastAsia="SimSun" w:hAnsi="Times New Roman" w:cs="Times New Roman"/>
          <w:b/>
          <w:sz w:val="20"/>
          <w:szCs w:val="20"/>
        </w:rPr>
        <w:t>.</w:t>
      </w:r>
      <w:r w:rsidRPr="00330E07">
        <w:rPr>
          <w:rFonts w:ascii="Times New Roman" w:eastAsia="SimSun" w:hAnsi="Times New Roman" w:cs="Times New Roman"/>
          <w:b/>
          <w:sz w:val="20"/>
          <w:szCs w:val="20"/>
        </w:rPr>
        <w:t xml:space="preserve"> </w:t>
      </w:r>
      <w:r w:rsidRPr="00392D75">
        <w:rPr>
          <w:rFonts w:ascii="Times New Roman" w:eastAsia="SimSun" w:hAnsi="Times New Roman" w:cs="Times New Roman"/>
          <w:sz w:val="20"/>
          <w:szCs w:val="20"/>
        </w:rPr>
        <w:t xml:space="preserve">Max SS burst set periodicity with maximum of 5 % time domain overhead from SS blocks </w:t>
      </w:r>
      <w:r w:rsidR="004F57A1">
        <w:rPr>
          <w:rFonts w:ascii="Times New Roman" w:eastAsia="SimSun" w:hAnsi="Times New Roman" w:cs="Times New Roman"/>
          <w:sz w:val="20"/>
          <w:szCs w:val="20"/>
        </w:rPr>
        <w:t>of 1</w:t>
      </w:r>
      <w:r w:rsidRPr="00330E07">
        <w:rPr>
          <w:rFonts w:ascii="Times New Roman" w:eastAsia="SimSun" w:hAnsi="Times New Roman" w:cs="Times New Roman"/>
          <w:sz w:val="20"/>
          <w:szCs w:val="20"/>
        </w:rPr>
        <w:t xml:space="preserve"> symbol and 5 % overheads</w:t>
      </w:r>
    </w:p>
    <w:tbl>
      <w:tblPr>
        <w:tblW w:w="6840" w:type="dxa"/>
        <w:tblCellMar>
          <w:left w:w="0" w:type="dxa"/>
          <w:right w:w="0" w:type="dxa"/>
        </w:tblCellMar>
        <w:tblLook w:val="0600" w:firstRow="0" w:lastRow="0" w:firstColumn="0" w:lastColumn="0" w:noHBand="1" w:noVBand="1"/>
      </w:tblPr>
      <w:tblGrid>
        <w:gridCol w:w="2000"/>
        <w:gridCol w:w="1360"/>
        <w:gridCol w:w="1260"/>
        <w:gridCol w:w="1260"/>
        <w:gridCol w:w="960"/>
      </w:tblGrid>
      <w:tr w:rsidR="00330E07" w:rsidRPr="00330E07" w14:paraId="749C88C8" w14:textId="77777777" w:rsidTr="00392D75">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443D573C"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4840" w:type="dxa"/>
            <w:gridSpan w:val="4"/>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004866CD"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Number of SS blocks</w:t>
            </w:r>
          </w:p>
        </w:tc>
      </w:tr>
      <w:tr w:rsidR="00330E07" w:rsidRPr="00330E07" w14:paraId="38AA5A30" w14:textId="77777777" w:rsidTr="00392D75">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34385758"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SS block length</w:t>
            </w:r>
          </w:p>
        </w:tc>
        <w:tc>
          <w:tcPr>
            <w:tcW w:w="13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707BA86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52F864AA"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48</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E3AA14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96</w:t>
            </w:r>
          </w:p>
        </w:tc>
        <w:tc>
          <w:tcPr>
            <w:tcW w:w="9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A4AF51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bCs/>
                <w:sz w:val="20"/>
                <w:szCs w:val="20"/>
              </w:rPr>
              <w:t>192</w:t>
            </w:r>
          </w:p>
        </w:tc>
      </w:tr>
      <w:tr w:rsidR="00330E07" w:rsidRPr="00330E07" w14:paraId="3E5EEC93" w14:textId="77777777" w:rsidTr="00392D75">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A52B88E"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One 15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7F069D"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32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E2D859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64 ms</w:t>
            </w:r>
          </w:p>
        </w:tc>
        <w:tc>
          <w:tcPr>
            <w:tcW w:w="126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636A891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128 ms</w:t>
            </w:r>
          </w:p>
        </w:tc>
        <w:tc>
          <w:tcPr>
            <w:tcW w:w="96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0919D076"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256</w:t>
            </w:r>
            <w:r w:rsidRPr="00330E07">
              <w:rPr>
                <w:rFonts w:ascii="Times New Roman" w:eastAsia="SimSun" w:hAnsi="Times New Roman" w:cs="Times New Roman"/>
                <w:sz w:val="20"/>
                <w:szCs w:val="20"/>
              </w:rPr>
              <w:t xml:space="preserve"> ms</w:t>
            </w:r>
          </w:p>
        </w:tc>
      </w:tr>
      <w:tr w:rsidR="00330E07" w:rsidRPr="00330E07" w14:paraId="6A7A6705" w14:textId="77777777" w:rsidTr="00392D75">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AA69599"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60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C5F263"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F097B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16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7F8C92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32 ms</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48D0A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64</w:t>
            </w:r>
            <w:r w:rsidRPr="00330E07">
              <w:rPr>
                <w:rFonts w:ascii="Times New Roman" w:eastAsia="SimSun" w:hAnsi="Times New Roman" w:cs="Times New Roman"/>
                <w:sz w:val="20"/>
                <w:szCs w:val="20"/>
              </w:rPr>
              <w:t xml:space="preserve"> ms</w:t>
            </w:r>
          </w:p>
        </w:tc>
      </w:tr>
      <w:tr w:rsidR="00330E07" w:rsidRPr="00330E07" w14:paraId="149C7FAE" w14:textId="77777777" w:rsidTr="00392D75">
        <w:trPr>
          <w:cantSplit/>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4CF136A"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240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28B93A"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56B952"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4 ms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102AB3"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 ms</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42D96F"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16</w:t>
            </w:r>
            <w:r w:rsidRPr="00330E07">
              <w:rPr>
                <w:rFonts w:ascii="Times New Roman" w:eastAsia="SimSun" w:hAnsi="Times New Roman" w:cs="Times New Roman"/>
                <w:sz w:val="20"/>
                <w:szCs w:val="20"/>
              </w:rPr>
              <w:t xml:space="preserve"> ms</w:t>
            </w:r>
          </w:p>
        </w:tc>
      </w:tr>
    </w:tbl>
    <w:p w14:paraId="52DAE1B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p w14:paraId="32132452" w14:textId="77777777"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fldChar w:fldCharType="begin"/>
      </w:r>
      <w:r w:rsidRPr="00330E07">
        <w:rPr>
          <w:rFonts w:ascii="Times New Roman" w:eastAsia="SimSun" w:hAnsi="Times New Roman" w:cs="Times New Roman"/>
          <w:sz w:val="20"/>
          <w:szCs w:val="20"/>
        </w:rPr>
        <w:instrText xml:space="preserve"> REF _Ref469606559 \h </w:instrText>
      </w:r>
      <w:r w:rsidRPr="00330E07">
        <w:rPr>
          <w:rFonts w:ascii="Times New Roman" w:eastAsia="SimSun" w:hAnsi="Times New Roman" w:cs="Times New Roman"/>
          <w:sz w:val="20"/>
          <w:szCs w:val="20"/>
        </w:rPr>
      </w:r>
      <w:r w:rsidRPr="00330E07">
        <w:rPr>
          <w:rFonts w:ascii="Times New Roman" w:eastAsia="SimSun" w:hAnsi="Times New Roman" w:cs="Times New Roman"/>
          <w:sz w:val="20"/>
          <w:szCs w:val="20"/>
        </w:rPr>
        <w:fldChar w:fldCharType="separate"/>
      </w:r>
      <w:r w:rsidRPr="00330E07">
        <w:rPr>
          <w:rFonts w:ascii="Times New Roman" w:eastAsia="SimSun" w:hAnsi="Times New Roman" w:cs="Times New Roman"/>
          <w:sz w:val="20"/>
          <w:szCs w:val="20"/>
        </w:rPr>
        <w:t xml:space="preserve">Table </w:t>
      </w:r>
      <w:r w:rsidRPr="00330E07">
        <w:rPr>
          <w:rFonts w:ascii="Times New Roman" w:eastAsia="SimSun" w:hAnsi="Times New Roman" w:cs="Times New Roman"/>
          <w:noProof/>
          <w:sz w:val="20"/>
          <w:szCs w:val="20"/>
        </w:rPr>
        <w:t>4</w:t>
      </w:r>
      <w:r w:rsidRPr="00330E07">
        <w:rPr>
          <w:rFonts w:ascii="Times New Roman" w:eastAsia="SimSun" w:hAnsi="Times New Roman" w:cs="Times New Roman"/>
          <w:sz w:val="20"/>
          <w:szCs w:val="20"/>
        </w:rPr>
        <w:fldChar w:fldCharType="end"/>
      </w:r>
      <w:r w:rsidRPr="00330E07">
        <w:rPr>
          <w:rFonts w:ascii="Times New Roman" w:eastAsia="SimSun" w:hAnsi="Times New Roman" w:cs="Times New Roman"/>
          <w:sz w:val="20"/>
          <w:szCs w:val="20"/>
        </w:rPr>
        <w:t xml:space="preserve"> shows the allowed SS burst periodicities assuming possible values being {10, 20, 40, 80} ms.</w:t>
      </w:r>
    </w:p>
    <w:p w14:paraId="23651FA7" w14:textId="77777777" w:rsidR="00330E07" w:rsidRPr="00330E07" w:rsidRDefault="00330E07" w:rsidP="00330E07">
      <w:pPr>
        <w:overflowPunct w:val="0"/>
        <w:autoSpaceDE w:val="0"/>
        <w:autoSpaceDN w:val="0"/>
        <w:adjustRightInd w:val="0"/>
        <w:spacing w:before="120" w:after="120" w:line="240" w:lineRule="auto"/>
        <w:textAlignment w:val="baseline"/>
        <w:rPr>
          <w:rFonts w:ascii="Times New Roman" w:eastAsia="SimSun" w:hAnsi="Times New Roman" w:cs="Times New Roman"/>
          <w:b/>
          <w:sz w:val="20"/>
          <w:szCs w:val="20"/>
        </w:rPr>
      </w:pPr>
      <w:bookmarkStart w:id="11" w:name="_Ref469606559"/>
      <w:r w:rsidRPr="00330E07">
        <w:rPr>
          <w:rFonts w:ascii="Times New Roman" w:eastAsia="SimSun" w:hAnsi="Times New Roman" w:cs="Times New Roman"/>
          <w:b/>
          <w:sz w:val="20"/>
          <w:szCs w:val="20"/>
        </w:rPr>
        <w:t xml:space="preserve">Table </w:t>
      </w:r>
      <w:r w:rsidRPr="00330E07">
        <w:rPr>
          <w:rFonts w:ascii="Times New Roman" w:eastAsia="SimSun" w:hAnsi="Times New Roman" w:cs="Times New Roman"/>
          <w:b/>
          <w:sz w:val="20"/>
          <w:szCs w:val="20"/>
        </w:rPr>
        <w:fldChar w:fldCharType="begin"/>
      </w:r>
      <w:r w:rsidRPr="00330E07">
        <w:rPr>
          <w:rFonts w:ascii="Times New Roman" w:eastAsia="SimSun" w:hAnsi="Times New Roman" w:cs="Times New Roman"/>
          <w:b/>
          <w:sz w:val="20"/>
          <w:szCs w:val="20"/>
        </w:rPr>
        <w:instrText xml:space="preserve"> SEQ Table \* ARABIC </w:instrText>
      </w:r>
      <w:r w:rsidRPr="00330E07">
        <w:rPr>
          <w:rFonts w:ascii="Times New Roman" w:eastAsia="SimSun" w:hAnsi="Times New Roman" w:cs="Times New Roman"/>
          <w:b/>
          <w:sz w:val="20"/>
          <w:szCs w:val="20"/>
        </w:rPr>
        <w:fldChar w:fldCharType="separate"/>
      </w:r>
      <w:r w:rsidRPr="00330E07">
        <w:rPr>
          <w:rFonts w:ascii="Times New Roman" w:eastAsia="SimSun" w:hAnsi="Times New Roman" w:cs="Times New Roman"/>
          <w:b/>
          <w:noProof/>
          <w:sz w:val="20"/>
          <w:szCs w:val="20"/>
        </w:rPr>
        <w:t>4</w:t>
      </w:r>
      <w:r w:rsidRPr="00330E07">
        <w:rPr>
          <w:rFonts w:ascii="Times New Roman" w:eastAsia="SimSun" w:hAnsi="Times New Roman" w:cs="Times New Roman"/>
          <w:b/>
          <w:sz w:val="20"/>
          <w:szCs w:val="20"/>
        </w:rPr>
        <w:fldChar w:fldCharType="end"/>
      </w:r>
      <w:bookmarkEnd w:id="11"/>
      <w:r w:rsidRPr="00330E07">
        <w:rPr>
          <w:rFonts w:ascii="Times New Roman" w:eastAsia="SimSun" w:hAnsi="Times New Roman" w:cs="Times New Roman"/>
          <w:b/>
          <w:sz w:val="20"/>
          <w:szCs w:val="20"/>
        </w:rPr>
        <w:t xml:space="preserve"> Allowed SS burst set periodicities assuming possible values being {10, 20, 40, 80} ms</w:t>
      </w:r>
    </w:p>
    <w:tbl>
      <w:tblPr>
        <w:tblW w:w="6840" w:type="dxa"/>
        <w:tblCellMar>
          <w:left w:w="0" w:type="dxa"/>
          <w:right w:w="0" w:type="dxa"/>
        </w:tblCellMar>
        <w:tblLook w:val="0600" w:firstRow="0" w:lastRow="0" w:firstColumn="0" w:lastColumn="0" w:noHBand="1" w:noVBand="1"/>
      </w:tblPr>
      <w:tblGrid>
        <w:gridCol w:w="2000"/>
        <w:gridCol w:w="1360"/>
        <w:gridCol w:w="1260"/>
        <w:gridCol w:w="1260"/>
        <w:gridCol w:w="960"/>
      </w:tblGrid>
      <w:tr w:rsidR="00330E07" w:rsidRPr="00330E07" w14:paraId="60EBD8EF" w14:textId="77777777" w:rsidTr="00392D75">
        <w:trPr>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97C168B"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 </w:t>
            </w:r>
          </w:p>
        </w:tc>
        <w:tc>
          <w:tcPr>
            <w:tcW w:w="4840" w:type="dxa"/>
            <w:gridSpan w:val="4"/>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2879BA46"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Number of SS blocks</w:t>
            </w:r>
          </w:p>
        </w:tc>
      </w:tr>
      <w:tr w:rsidR="00330E07" w:rsidRPr="00330E07" w14:paraId="2D923E50" w14:textId="77777777" w:rsidTr="00392D75">
        <w:trPr>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2EE29EE"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SS block length</w:t>
            </w:r>
          </w:p>
        </w:tc>
        <w:tc>
          <w:tcPr>
            <w:tcW w:w="13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15CB78E3"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39E965BF"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48</w:t>
            </w:r>
          </w:p>
        </w:tc>
        <w:tc>
          <w:tcPr>
            <w:tcW w:w="12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9F11C9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96</w:t>
            </w:r>
          </w:p>
        </w:tc>
        <w:tc>
          <w:tcPr>
            <w:tcW w:w="960"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41E29C4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bCs/>
                <w:sz w:val="20"/>
                <w:szCs w:val="20"/>
              </w:rPr>
              <w:t>192</w:t>
            </w:r>
          </w:p>
        </w:tc>
      </w:tr>
      <w:tr w:rsidR="00330E07" w:rsidRPr="00330E07" w14:paraId="4C75E3D8" w14:textId="77777777" w:rsidTr="00392D75">
        <w:trPr>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5E6D59D4"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15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1C00E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40,80</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5B13BA"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80</w:t>
            </w:r>
          </w:p>
        </w:tc>
        <w:tc>
          <w:tcPr>
            <w:tcW w:w="126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7E10ABCC"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NA</w:t>
            </w:r>
          </w:p>
        </w:tc>
        <w:tc>
          <w:tcPr>
            <w:tcW w:w="96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bottom"/>
            <w:hideMark/>
          </w:tcPr>
          <w:p w14:paraId="609B9A2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NA</w:t>
            </w:r>
          </w:p>
        </w:tc>
      </w:tr>
      <w:tr w:rsidR="00330E07" w:rsidRPr="00330E07" w14:paraId="26AE0FE9" w14:textId="77777777" w:rsidTr="00392D75">
        <w:trPr>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61B2C436"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60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1E374B"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10,20,40,80</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C3BEC65"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20, 40,80</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E8C8B8"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40, 80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68EF3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80</w:t>
            </w:r>
          </w:p>
        </w:tc>
      </w:tr>
      <w:tr w:rsidR="00330E07" w:rsidRPr="00330E07" w14:paraId="2D384981" w14:textId="77777777" w:rsidTr="00392D75">
        <w:trPr>
          <w:trHeight w:val="300"/>
        </w:trPr>
        <w:tc>
          <w:tcPr>
            <w:tcW w:w="2000" w:type="dxa"/>
            <w:tcBorders>
              <w:top w:val="single" w:sz="4" w:space="0" w:color="000000"/>
              <w:left w:val="single" w:sz="4" w:space="0" w:color="000000"/>
              <w:bottom w:val="single" w:sz="4" w:space="0" w:color="000000"/>
              <w:right w:val="single" w:sz="4" w:space="0" w:color="000000"/>
            </w:tcBorders>
            <w:shd w:val="clear" w:color="auto" w:fill="8EA9DB"/>
            <w:tcMar>
              <w:top w:w="15" w:type="dxa"/>
              <w:left w:w="15" w:type="dxa"/>
              <w:bottom w:w="0" w:type="dxa"/>
              <w:right w:w="15" w:type="dxa"/>
            </w:tcMar>
            <w:vAlign w:val="bottom"/>
            <w:hideMark/>
          </w:tcPr>
          <w:p w14:paraId="7EA52C17"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330E07">
              <w:rPr>
                <w:rFonts w:ascii="Times New Roman" w:eastAsia="SimSun" w:hAnsi="Times New Roman" w:cs="Times New Roman"/>
                <w:b/>
                <w:sz w:val="20"/>
                <w:szCs w:val="20"/>
              </w:rPr>
              <w:t>240 kHz symbol</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997561"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10,20,40,80</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38CA01"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10, 20, 40, 80</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AA51F1"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sz w:val="20"/>
                <w:szCs w:val="20"/>
              </w:rPr>
              <w:t>10, 20, 40, 80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1672A0"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330E07">
              <w:rPr>
                <w:rFonts w:ascii="Times New Roman" w:eastAsia="SimSun" w:hAnsi="Times New Roman" w:cs="Times New Roman"/>
                <w:bCs/>
                <w:sz w:val="20"/>
                <w:szCs w:val="20"/>
              </w:rPr>
              <w:t>20, 40</w:t>
            </w:r>
            <w:r w:rsidRPr="00330E07">
              <w:rPr>
                <w:rFonts w:ascii="Times New Roman" w:eastAsia="SimSun" w:hAnsi="Times New Roman" w:cs="Times New Roman"/>
                <w:sz w:val="20"/>
                <w:szCs w:val="20"/>
              </w:rPr>
              <w:t>, 80</w:t>
            </w:r>
          </w:p>
        </w:tc>
      </w:tr>
    </w:tbl>
    <w:p w14:paraId="6368AA7C" w14:textId="77777777" w:rsidR="00330E07" w:rsidRPr="00330E07" w:rsidRDefault="00330E07" w:rsidP="00330E07">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p>
    <w:p w14:paraId="416141F8" w14:textId="78D4094A"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392D75">
        <w:rPr>
          <w:rFonts w:ascii="Times New Roman" w:eastAsia="SimSun" w:hAnsi="Times New Roman" w:cs="Times New Roman"/>
          <w:b/>
          <w:sz w:val="20"/>
          <w:szCs w:val="20"/>
        </w:rPr>
        <w:t>Observation 5</w:t>
      </w:r>
      <w:r w:rsidRPr="00392D75">
        <w:rPr>
          <w:rFonts w:ascii="Times New Roman" w:eastAsia="SimSun" w:hAnsi="Times New Roman" w:cs="Times New Roman"/>
          <w:sz w:val="20"/>
          <w:szCs w:val="20"/>
        </w:rPr>
        <w:t>: There is a tradeoff between system overhead and SS burst set periodicity.</w:t>
      </w:r>
      <w:r w:rsidRPr="00392D75">
        <w:rPr>
          <w:rFonts w:ascii="Times New Roman" w:eastAsia="SimSun" w:hAnsi="Times New Roman" w:cs="Times New Roman"/>
          <w:b/>
          <w:sz w:val="20"/>
          <w:szCs w:val="20"/>
        </w:rPr>
        <w:t xml:space="preserve"> </w:t>
      </w:r>
    </w:p>
    <w:p w14:paraId="4B2CA8A6" w14:textId="26FE624B" w:rsidR="00330E07" w:rsidRPr="00330E07"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392D75">
        <w:rPr>
          <w:rFonts w:ascii="Times New Roman" w:eastAsia="SimSun" w:hAnsi="Times New Roman" w:cs="Times New Roman"/>
          <w:b/>
          <w:sz w:val="20"/>
          <w:szCs w:val="20"/>
        </w:rPr>
        <w:t>Observation 6:</w:t>
      </w:r>
      <w:r w:rsidRPr="00392D75">
        <w:rPr>
          <w:rFonts w:ascii="Times New Roman" w:eastAsia="SimSun" w:hAnsi="Times New Roman" w:cs="Times New Roman"/>
          <w:sz w:val="20"/>
          <w:szCs w:val="20"/>
        </w:rPr>
        <w:t xml:space="preserve"> SS block length in time domain should be minimized in order to support high number of SS blocks while keeping SS burst periodicity in reasonable range.</w:t>
      </w:r>
    </w:p>
    <w:p w14:paraId="0B4ED52E" w14:textId="0F8BF376" w:rsidR="00330E07" w:rsidRPr="00392D75" w:rsidRDefault="00330E07" w:rsidP="00330E07">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392D75">
        <w:rPr>
          <w:rFonts w:ascii="Times New Roman" w:eastAsia="SimSun" w:hAnsi="Times New Roman" w:cs="Times New Roman"/>
          <w:b/>
          <w:sz w:val="20"/>
          <w:szCs w:val="20"/>
        </w:rPr>
        <w:lastRenderedPageBreak/>
        <w:t>Proposal 2: Minimize SS block length in time domain and prioritize FDM multiplexing between signals of the SS block.</w:t>
      </w:r>
    </w:p>
    <w:p w14:paraId="0539105E" w14:textId="7935950D" w:rsidR="00DB7BB1" w:rsidRDefault="00DB7BB1" w:rsidP="00DB7BB1"/>
    <w:p w14:paraId="17A408B0" w14:textId="79CC2755" w:rsidR="00DB7BB1" w:rsidRPr="00DB7BB1" w:rsidRDefault="00DB7BB1" w:rsidP="00DB7BB1">
      <w:pPr>
        <w:pStyle w:val="Heading1"/>
      </w:pPr>
      <w:r>
        <w:t>3</w:t>
      </w:r>
      <w:r>
        <w:tab/>
        <w:t>SS burst set compositioning</w:t>
      </w:r>
    </w:p>
    <w:p w14:paraId="3961024C" w14:textId="6F0F4B98" w:rsidR="000C6242" w:rsidRPr="006646EB" w:rsidRDefault="00DB7BB1" w:rsidP="006646EB">
      <w:pPr>
        <w:pStyle w:val="Heading3"/>
      </w:pPr>
      <w:r>
        <w:t>3.1</w:t>
      </w:r>
      <w:r w:rsidR="006646EB">
        <w:tab/>
        <w:t xml:space="preserve">SS transmission </w:t>
      </w:r>
      <w:r w:rsidR="00C001C6">
        <w:t>occasions</w:t>
      </w:r>
    </w:p>
    <w:p w14:paraId="4C1ED181" w14:textId="7A91235C" w:rsidR="006646EB" w:rsidRDefault="00EE4BBF" w:rsidP="006646EB">
      <w:pPr>
        <w:rPr>
          <w:rFonts w:ascii="Times New Roman" w:hAnsi="Times New Roman"/>
          <w:sz w:val="20"/>
        </w:rPr>
      </w:pPr>
      <w:r>
        <w:rPr>
          <w:rFonts w:ascii="Times New Roman" w:hAnsi="Times New Roman"/>
          <w:sz w:val="20"/>
        </w:rPr>
        <w:t xml:space="preserve">The NR is expected to support </w:t>
      </w:r>
      <w:r w:rsidR="00EC0CF1">
        <w:rPr>
          <w:rFonts w:ascii="Times New Roman" w:hAnsi="Times New Roman"/>
          <w:sz w:val="20"/>
        </w:rPr>
        <w:t xml:space="preserve">a </w:t>
      </w:r>
      <w:r>
        <w:rPr>
          <w:rFonts w:ascii="Times New Roman" w:hAnsi="Times New Roman"/>
          <w:sz w:val="20"/>
        </w:rPr>
        <w:t xml:space="preserve">wide range of different frequency bands and partly correspondingly also different numerologies. As the time domain structure of the system will be dependent from the used numerology, it would seem beneficial to determine some common </w:t>
      </w:r>
      <w:r w:rsidR="00C001C6">
        <w:rPr>
          <w:rFonts w:ascii="Times New Roman" w:hAnsi="Times New Roman"/>
          <w:sz w:val="20"/>
        </w:rPr>
        <w:t>assumptions that</w:t>
      </w:r>
      <w:r>
        <w:rPr>
          <w:rFonts w:ascii="Times New Roman" w:hAnsi="Times New Roman"/>
          <w:sz w:val="20"/>
        </w:rPr>
        <w:t xml:space="preserve"> may</w:t>
      </w:r>
      <w:r w:rsidR="00EC0CF1">
        <w:rPr>
          <w:rFonts w:ascii="Times New Roman" w:hAnsi="Times New Roman"/>
          <w:sz w:val="20"/>
        </w:rPr>
        <w:t xml:space="preserve"> </w:t>
      </w:r>
      <w:r>
        <w:rPr>
          <w:rFonts w:ascii="Times New Roman" w:hAnsi="Times New Roman"/>
          <w:sz w:val="20"/>
        </w:rPr>
        <w:t>be dependent on the used numerolo</w:t>
      </w:r>
      <w:r w:rsidR="00732ACC">
        <w:rPr>
          <w:rFonts w:ascii="Times New Roman" w:hAnsi="Times New Roman"/>
          <w:sz w:val="20"/>
        </w:rPr>
        <w:t xml:space="preserve">gy, when the transmission of SS </w:t>
      </w:r>
      <w:r>
        <w:rPr>
          <w:rFonts w:ascii="Times New Roman" w:hAnsi="Times New Roman"/>
          <w:sz w:val="20"/>
        </w:rPr>
        <w:t>blocks may occur. I.e. define valid SS transmission occasions</w:t>
      </w:r>
      <w:r w:rsidR="00732ACC">
        <w:rPr>
          <w:rFonts w:ascii="Times New Roman" w:hAnsi="Times New Roman"/>
          <w:sz w:val="20"/>
        </w:rPr>
        <w:t xml:space="preserve"> (or “SS transmission </w:t>
      </w:r>
      <w:r w:rsidR="00C001C6">
        <w:rPr>
          <w:rFonts w:ascii="Times New Roman" w:hAnsi="Times New Roman"/>
          <w:sz w:val="20"/>
        </w:rPr>
        <w:t>instances</w:t>
      </w:r>
      <w:r w:rsidR="00732ACC">
        <w:rPr>
          <w:rFonts w:ascii="Times New Roman" w:hAnsi="Times New Roman"/>
          <w:sz w:val="20"/>
        </w:rPr>
        <w:t>” as in agreement)</w:t>
      </w:r>
      <w:r>
        <w:rPr>
          <w:rFonts w:ascii="Times New Roman" w:hAnsi="Times New Roman"/>
          <w:sz w:val="20"/>
        </w:rPr>
        <w:t xml:space="preserve"> that can be used to transmit the SS-blocks required by a given multi-beam configuration. SS transmission occasio</w:t>
      </w:r>
      <w:r w:rsidR="00732ACC">
        <w:rPr>
          <w:rFonts w:ascii="Times New Roman" w:hAnsi="Times New Roman"/>
          <w:sz w:val="20"/>
        </w:rPr>
        <w:t>n</w:t>
      </w:r>
      <w:r>
        <w:rPr>
          <w:rFonts w:ascii="Times New Roman" w:hAnsi="Times New Roman"/>
          <w:sz w:val="20"/>
        </w:rPr>
        <w:t xml:space="preserve">s would define the </w:t>
      </w:r>
      <w:r w:rsidR="00732ACC">
        <w:rPr>
          <w:rFonts w:ascii="Times New Roman" w:hAnsi="Times New Roman"/>
          <w:sz w:val="20"/>
        </w:rPr>
        <w:t>time</w:t>
      </w:r>
      <w:r>
        <w:rPr>
          <w:rFonts w:ascii="Times New Roman" w:hAnsi="Times New Roman"/>
          <w:sz w:val="20"/>
        </w:rPr>
        <w:t xml:space="preserve"> structure (shared by network and UE)</w:t>
      </w:r>
      <w:r w:rsidR="00732ACC">
        <w:rPr>
          <w:rFonts w:ascii="Times New Roman" w:hAnsi="Times New Roman"/>
          <w:sz w:val="20"/>
        </w:rPr>
        <w:t xml:space="preserve"> where certain </w:t>
      </w:r>
      <w:r>
        <w:rPr>
          <w:rFonts w:ascii="Times New Roman" w:hAnsi="Times New Roman"/>
          <w:sz w:val="20"/>
        </w:rPr>
        <w:t xml:space="preserve">occasions can be used to transmit SS-block(s) together with the number of SS-blocks that can be transmitted during one SS-occasion (e.g. one sub-frame). The requirements from antenna system </w:t>
      </w:r>
      <w:r w:rsidR="00C001C6">
        <w:rPr>
          <w:rFonts w:ascii="Times New Roman" w:hAnsi="Times New Roman"/>
          <w:sz w:val="20"/>
        </w:rPr>
        <w:t>perspective</w:t>
      </w:r>
      <w:r>
        <w:rPr>
          <w:rFonts w:ascii="Times New Roman" w:hAnsi="Times New Roman"/>
          <w:sz w:val="20"/>
        </w:rPr>
        <w:t xml:space="preserve"> for the SS burst structure were discussed in Section </w:t>
      </w:r>
      <w:r w:rsidR="00330E07">
        <w:rPr>
          <w:rFonts w:ascii="Times New Roman" w:hAnsi="Times New Roman"/>
          <w:sz w:val="20"/>
        </w:rPr>
        <w:t>2</w:t>
      </w:r>
      <w:r>
        <w:rPr>
          <w:rFonts w:ascii="Times New Roman" w:hAnsi="Times New Roman"/>
          <w:sz w:val="20"/>
        </w:rPr>
        <w:t xml:space="preserve"> and in this section we look at the options how to construct the SS burst set in time domain</w:t>
      </w:r>
      <w:r w:rsidR="0036572C">
        <w:rPr>
          <w:rFonts w:ascii="Times New Roman" w:hAnsi="Times New Roman"/>
          <w:sz w:val="20"/>
        </w:rPr>
        <w:t>.</w:t>
      </w:r>
      <w:r w:rsidR="006646EB">
        <w:rPr>
          <w:rFonts w:ascii="Times New Roman" w:hAnsi="Times New Roman"/>
          <w:sz w:val="20"/>
        </w:rPr>
        <w:t xml:space="preserve"> </w:t>
      </w:r>
    </w:p>
    <w:p w14:paraId="4C4A27BE" w14:textId="39262900" w:rsidR="00EE4BBF" w:rsidRDefault="00EE4BBF" w:rsidP="006646EB">
      <w:pPr>
        <w:rPr>
          <w:rFonts w:ascii="Times New Roman" w:hAnsi="Times New Roman"/>
          <w:sz w:val="20"/>
        </w:rPr>
      </w:pPr>
      <w:r>
        <w:rPr>
          <w:rFonts w:ascii="Times New Roman" w:hAnsi="Times New Roman"/>
          <w:sz w:val="20"/>
        </w:rPr>
        <w:t xml:space="preserve">When considering the different options </w:t>
      </w:r>
      <w:r w:rsidR="0036572C">
        <w:rPr>
          <w:rFonts w:ascii="Times New Roman" w:hAnsi="Times New Roman"/>
          <w:sz w:val="20"/>
        </w:rPr>
        <w:t xml:space="preserve">of defining the SS transmission </w:t>
      </w:r>
      <w:r w:rsidR="00C001C6">
        <w:rPr>
          <w:rFonts w:ascii="Times New Roman" w:hAnsi="Times New Roman"/>
          <w:sz w:val="20"/>
        </w:rPr>
        <w:t>occasions</w:t>
      </w:r>
      <w:r>
        <w:rPr>
          <w:rFonts w:ascii="Times New Roman" w:hAnsi="Times New Roman"/>
          <w:sz w:val="20"/>
        </w:rPr>
        <w:t xml:space="preserve"> </w:t>
      </w:r>
      <w:r w:rsidR="00362560">
        <w:rPr>
          <w:rFonts w:ascii="Times New Roman" w:hAnsi="Times New Roman"/>
          <w:sz w:val="20"/>
        </w:rPr>
        <w:t xml:space="preserve">in a SS burst </w:t>
      </w:r>
      <w:r>
        <w:rPr>
          <w:rFonts w:ascii="Times New Roman" w:hAnsi="Times New Roman"/>
          <w:sz w:val="20"/>
        </w:rPr>
        <w:t xml:space="preserve">set (e.g. to cover the whole beam sweep), </w:t>
      </w:r>
      <w:r w:rsidR="00732ACC">
        <w:rPr>
          <w:rFonts w:ascii="Times New Roman" w:hAnsi="Times New Roman"/>
          <w:sz w:val="20"/>
        </w:rPr>
        <w:t xml:space="preserve">two </w:t>
      </w:r>
      <w:r>
        <w:rPr>
          <w:rFonts w:ascii="Times New Roman" w:hAnsi="Times New Roman"/>
          <w:sz w:val="20"/>
        </w:rPr>
        <w:t xml:space="preserve">high-level options can be </w:t>
      </w:r>
      <w:r w:rsidR="00C001C6">
        <w:rPr>
          <w:rFonts w:ascii="Times New Roman" w:hAnsi="Times New Roman"/>
          <w:sz w:val="20"/>
        </w:rPr>
        <w:t>identified</w:t>
      </w:r>
      <w:r>
        <w:rPr>
          <w:rFonts w:ascii="Times New Roman" w:hAnsi="Times New Roman"/>
          <w:sz w:val="20"/>
        </w:rPr>
        <w:t xml:space="preserve">, as depicted in Figure </w:t>
      </w:r>
      <w:r w:rsidR="00330E07">
        <w:rPr>
          <w:rFonts w:ascii="Times New Roman" w:hAnsi="Times New Roman"/>
          <w:sz w:val="20"/>
        </w:rPr>
        <w:t>2</w:t>
      </w:r>
      <w:r w:rsidR="005056A8">
        <w:rPr>
          <w:rFonts w:ascii="Times New Roman" w:hAnsi="Times New Roman"/>
          <w:sz w:val="20"/>
        </w:rPr>
        <w:t>.</w:t>
      </w:r>
      <w:r w:rsidR="00362560">
        <w:rPr>
          <w:rFonts w:ascii="Times New Roman" w:hAnsi="Times New Roman"/>
          <w:sz w:val="20"/>
        </w:rPr>
        <w:t xml:space="preserve"> </w:t>
      </w:r>
      <w:r w:rsidR="005056A8">
        <w:rPr>
          <w:rFonts w:ascii="Times New Roman" w:hAnsi="Times New Roman"/>
          <w:sz w:val="20"/>
        </w:rPr>
        <w:t>E</w:t>
      </w:r>
      <w:r w:rsidR="00362560">
        <w:rPr>
          <w:rFonts w:ascii="Times New Roman" w:hAnsi="Times New Roman"/>
          <w:sz w:val="20"/>
        </w:rPr>
        <w:t>ither all the SS blocks within the SS burst set are transmitted in contiguous manner (</w:t>
      </w:r>
      <w:r w:rsidR="0036572C">
        <w:rPr>
          <w:rFonts w:ascii="Times New Roman" w:hAnsi="Times New Roman"/>
          <w:sz w:val="20"/>
        </w:rPr>
        <w:t xml:space="preserve">i.e. </w:t>
      </w:r>
      <w:r w:rsidR="00362560">
        <w:rPr>
          <w:rFonts w:ascii="Times New Roman" w:hAnsi="Times New Roman"/>
          <w:sz w:val="20"/>
        </w:rPr>
        <w:t xml:space="preserve">in single SS burst) or in distributed manner where </w:t>
      </w:r>
      <w:r w:rsidR="0036572C">
        <w:rPr>
          <w:rFonts w:ascii="Times New Roman" w:hAnsi="Times New Roman"/>
          <w:sz w:val="20"/>
        </w:rPr>
        <w:t xml:space="preserve">one or more SS-blocks form a SS </w:t>
      </w:r>
      <w:r w:rsidR="00362560">
        <w:rPr>
          <w:rFonts w:ascii="Times New Roman" w:hAnsi="Times New Roman"/>
          <w:sz w:val="20"/>
        </w:rPr>
        <w:t>burst</w:t>
      </w:r>
      <w:r w:rsidR="0036572C">
        <w:rPr>
          <w:rFonts w:ascii="Times New Roman" w:hAnsi="Times New Roman"/>
          <w:sz w:val="20"/>
        </w:rPr>
        <w:t>, and sufficient number of SS bursts is sent to cover all needed SS-blocks</w:t>
      </w:r>
      <w:r w:rsidR="00362560">
        <w:rPr>
          <w:rFonts w:ascii="Times New Roman" w:hAnsi="Times New Roman"/>
          <w:sz w:val="20"/>
        </w:rPr>
        <w:t>.</w:t>
      </w:r>
    </w:p>
    <w:p w14:paraId="702785EE" w14:textId="25623D1D" w:rsidR="0036572C" w:rsidRDefault="00C34212" w:rsidP="0036572C">
      <w:pPr>
        <w:jc w:val="center"/>
        <w:rPr>
          <w:rFonts w:ascii="Times New Roman" w:hAnsi="Times New Roman"/>
          <w:sz w:val="20"/>
        </w:rPr>
      </w:pPr>
      <w:r w:rsidRPr="00C34212">
        <w:rPr>
          <w:noProof/>
          <w:lang w:val="fi-FI" w:eastAsia="fi-FI"/>
        </w:rPr>
        <w:drawing>
          <wp:inline distT="0" distB="0" distL="0" distR="0" wp14:anchorId="33540B99" wp14:editId="2AFF68D4">
            <wp:extent cx="4708800" cy="200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8800" cy="2001600"/>
                    </a:xfrm>
                    <a:prstGeom prst="rect">
                      <a:avLst/>
                    </a:prstGeom>
                    <a:noFill/>
                    <a:ln>
                      <a:noFill/>
                    </a:ln>
                  </pic:spPr>
                </pic:pic>
              </a:graphicData>
            </a:graphic>
          </wp:inline>
        </w:drawing>
      </w:r>
    </w:p>
    <w:p w14:paraId="5C4EE0A8" w14:textId="07FFA9F0" w:rsidR="00362560" w:rsidRDefault="00362560" w:rsidP="0036572C">
      <w:pPr>
        <w:jc w:val="center"/>
        <w:rPr>
          <w:rFonts w:ascii="Times New Roman" w:hAnsi="Times New Roman"/>
          <w:sz w:val="20"/>
        </w:rPr>
      </w:pPr>
      <w:r>
        <w:rPr>
          <w:rFonts w:ascii="Times New Roman" w:hAnsi="Times New Roman"/>
          <w:sz w:val="20"/>
        </w:rPr>
        <w:t xml:space="preserve">Figure </w:t>
      </w:r>
      <w:r w:rsidR="00C00A3B">
        <w:rPr>
          <w:rFonts w:ascii="Times New Roman" w:hAnsi="Times New Roman"/>
          <w:sz w:val="20"/>
        </w:rPr>
        <w:t>2</w:t>
      </w:r>
      <w:r>
        <w:rPr>
          <w:rFonts w:ascii="Times New Roman" w:hAnsi="Times New Roman"/>
          <w:sz w:val="20"/>
        </w:rPr>
        <w:t>.</w:t>
      </w:r>
      <w:r w:rsidR="0036572C">
        <w:rPr>
          <w:rFonts w:ascii="Times New Roman" w:hAnsi="Times New Roman"/>
          <w:sz w:val="20"/>
        </w:rPr>
        <w:t xml:space="preserve"> High level o</w:t>
      </w:r>
      <w:r w:rsidR="00330E07">
        <w:rPr>
          <w:rFonts w:ascii="Times New Roman" w:hAnsi="Times New Roman"/>
          <w:sz w:val="20"/>
        </w:rPr>
        <w:t>p</w:t>
      </w:r>
      <w:r w:rsidR="0036572C">
        <w:rPr>
          <w:rFonts w:ascii="Times New Roman" w:hAnsi="Times New Roman"/>
          <w:sz w:val="20"/>
        </w:rPr>
        <w:t xml:space="preserve">tions </w:t>
      </w:r>
      <w:r w:rsidR="004F57A1">
        <w:rPr>
          <w:rFonts w:ascii="Times New Roman" w:hAnsi="Times New Roman"/>
          <w:sz w:val="20"/>
        </w:rPr>
        <w:t>SS transmission occasion distribution</w:t>
      </w:r>
    </w:p>
    <w:p w14:paraId="56BF4D40" w14:textId="243445DC" w:rsidR="00362560" w:rsidRDefault="00362560" w:rsidP="006646EB">
      <w:pPr>
        <w:rPr>
          <w:rFonts w:ascii="Times New Roman" w:hAnsi="Times New Roman"/>
          <w:sz w:val="20"/>
        </w:rPr>
      </w:pPr>
      <w:r>
        <w:rPr>
          <w:rFonts w:ascii="Times New Roman" w:hAnsi="Times New Roman"/>
          <w:sz w:val="20"/>
        </w:rPr>
        <w:t>Assuming that UE and network would have common understanding of the SS burst set period, the fastest way to transmit (and measure) the required SS-blocks would be to use option 1 and transmit them in a conti</w:t>
      </w:r>
      <w:r w:rsidR="00330E07">
        <w:rPr>
          <w:rFonts w:ascii="Times New Roman" w:hAnsi="Times New Roman"/>
          <w:sz w:val="20"/>
        </w:rPr>
        <w:t>g</w:t>
      </w:r>
      <w:r>
        <w:rPr>
          <w:rFonts w:ascii="Times New Roman" w:hAnsi="Times New Roman"/>
          <w:sz w:val="20"/>
        </w:rPr>
        <w:t xml:space="preserve">uous manner. This could benefit both UE and network power consumption (depending on the other activity and SS burst set period). However, like discussed in Section </w:t>
      </w:r>
      <w:r w:rsidR="00330E07" w:rsidRPr="00392D75">
        <w:rPr>
          <w:rFonts w:ascii="Times New Roman" w:hAnsi="Times New Roman"/>
          <w:sz w:val="20"/>
        </w:rPr>
        <w:t>2</w:t>
      </w:r>
      <w:r>
        <w:rPr>
          <w:rFonts w:ascii="Times New Roman" w:hAnsi="Times New Roman"/>
          <w:sz w:val="20"/>
        </w:rPr>
        <w:t xml:space="preserve">, there could be a need to support </w:t>
      </w:r>
      <w:r w:rsidR="005056A8">
        <w:rPr>
          <w:rFonts w:ascii="Times New Roman" w:hAnsi="Times New Roman"/>
          <w:sz w:val="20"/>
        </w:rPr>
        <w:t xml:space="preserve">large number of </w:t>
      </w:r>
      <w:r>
        <w:rPr>
          <w:rFonts w:ascii="Times New Roman" w:hAnsi="Times New Roman"/>
          <w:sz w:val="20"/>
        </w:rPr>
        <w:t>beams</w:t>
      </w:r>
      <w:r w:rsidR="005056A8">
        <w:rPr>
          <w:rFonts w:ascii="Times New Roman" w:hAnsi="Times New Roman"/>
          <w:sz w:val="20"/>
        </w:rPr>
        <w:t xml:space="preserve">. Sending the all the SS-blocks in a </w:t>
      </w:r>
      <w:r w:rsidR="00C001C6">
        <w:rPr>
          <w:rFonts w:ascii="Times New Roman" w:hAnsi="Times New Roman"/>
          <w:sz w:val="20"/>
        </w:rPr>
        <w:t>consecutive</w:t>
      </w:r>
      <w:r w:rsidR="005056A8">
        <w:rPr>
          <w:rFonts w:ascii="Times New Roman" w:hAnsi="Times New Roman"/>
          <w:sz w:val="20"/>
        </w:rPr>
        <w:t xml:space="preserve"> symbols</w:t>
      </w:r>
      <w:r>
        <w:rPr>
          <w:rFonts w:ascii="Times New Roman" w:hAnsi="Times New Roman"/>
          <w:sz w:val="20"/>
        </w:rPr>
        <w:t xml:space="preserve">, would result a </w:t>
      </w:r>
      <w:r w:rsidR="00330E07">
        <w:rPr>
          <w:rFonts w:ascii="Times New Roman" w:hAnsi="Times New Roman"/>
          <w:sz w:val="20"/>
        </w:rPr>
        <w:t xml:space="preserve">long </w:t>
      </w:r>
      <w:r>
        <w:rPr>
          <w:rFonts w:ascii="Times New Roman" w:hAnsi="Times New Roman"/>
          <w:sz w:val="20"/>
        </w:rPr>
        <w:t>gap in downlink and/or uplink data transmission</w:t>
      </w:r>
      <w:r w:rsidR="005056A8">
        <w:rPr>
          <w:rFonts w:ascii="Times New Roman" w:hAnsi="Times New Roman"/>
          <w:sz w:val="20"/>
        </w:rPr>
        <w:t>. This could have negative impact especially for the user perceived late</w:t>
      </w:r>
      <w:r w:rsidR="00DE542F">
        <w:rPr>
          <w:rFonts w:ascii="Times New Roman" w:hAnsi="Times New Roman"/>
          <w:sz w:val="20"/>
        </w:rPr>
        <w:t>n</w:t>
      </w:r>
      <w:r w:rsidR="005056A8">
        <w:rPr>
          <w:rFonts w:ascii="Times New Roman" w:hAnsi="Times New Roman"/>
          <w:sz w:val="20"/>
        </w:rPr>
        <w:t>cy</w:t>
      </w:r>
      <w:r>
        <w:rPr>
          <w:rFonts w:ascii="Times New Roman" w:hAnsi="Times New Roman"/>
          <w:sz w:val="20"/>
        </w:rPr>
        <w:t>. Hence it would seem preferable to support distributed approach for SS burst transmission</w:t>
      </w:r>
      <w:r w:rsidR="005056A8">
        <w:rPr>
          <w:rFonts w:ascii="Times New Roman" w:hAnsi="Times New Roman"/>
          <w:sz w:val="20"/>
        </w:rPr>
        <w:t>.</w:t>
      </w:r>
    </w:p>
    <w:p w14:paraId="6C8669ED" w14:textId="0468D354" w:rsidR="00362560" w:rsidRDefault="00362560" w:rsidP="006646EB">
      <w:pPr>
        <w:rPr>
          <w:rFonts w:ascii="Times New Roman" w:hAnsi="Times New Roman"/>
          <w:sz w:val="20"/>
        </w:rPr>
      </w:pPr>
      <w:r w:rsidRPr="00362560">
        <w:rPr>
          <w:rFonts w:ascii="Times New Roman" w:hAnsi="Times New Roman"/>
          <w:b/>
          <w:sz w:val="20"/>
        </w:rPr>
        <w:t xml:space="preserve">Observation </w:t>
      </w:r>
      <w:r w:rsidR="00330E07">
        <w:rPr>
          <w:rFonts w:ascii="Times New Roman" w:hAnsi="Times New Roman"/>
          <w:b/>
          <w:sz w:val="20"/>
        </w:rPr>
        <w:t>7</w:t>
      </w:r>
      <w:r>
        <w:rPr>
          <w:rFonts w:ascii="Times New Roman" w:hAnsi="Times New Roman"/>
          <w:sz w:val="20"/>
        </w:rPr>
        <w:t xml:space="preserve">: </w:t>
      </w:r>
      <w:r w:rsidR="00E57075">
        <w:rPr>
          <w:rFonts w:ascii="Times New Roman" w:hAnsi="Times New Roman"/>
          <w:sz w:val="20"/>
        </w:rPr>
        <w:t>SS bursts transmitted in a SS burst set should be distributed.</w:t>
      </w:r>
    </w:p>
    <w:p w14:paraId="4A884973" w14:textId="5778D140" w:rsidR="003162A3" w:rsidRDefault="00362560" w:rsidP="00C34212">
      <w:pPr>
        <w:rPr>
          <w:rFonts w:ascii="Times New Roman" w:hAnsi="Times New Roman"/>
          <w:sz w:val="20"/>
        </w:rPr>
      </w:pPr>
      <w:r>
        <w:rPr>
          <w:rFonts w:ascii="Times New Roman" w:hAnsi="Times New Roman"/>
          <w:sz w:val="20"/>
        </w:rPr>
        <w:t xml:space="preserve">When considering the option 2, two possibilities can be considered in terms of SS burst distribution within the SS burst set. </w:t>
      </w:r>
      <w:r w:rsidR="00E57075">
        <w:rPr>
          <w:rFonts w:ascii="Times New Roman" w:hAnsi="Times New Roman"/>
          <w:sz w:val="20"/>
        </w:rPr>
        <w:t xml:space="preserve">SS burst(s) could be distributed evenly over the whole SS burst </w:t>
      </w:r>
      <w:r w:rsidR="00330E07">
        <w:rPr>
          <w:rFonts w:ascii="Times New Roman" w:hAnsi="Times New Roman"/>
          <w:sz w:val="20"/>
        </w:rPr>
        <w:t xml:space="preserve">set </w:t>
      </w:r>
      <w:r w:rsidR="00E57075">
        <w:rPr>
          <w:rFonts w:ascii="Times New Roman" w:hAnsi="Times New Roman"/>
          <w:sz w:val="20"/>
        </w:rPr>
        <w:t>period, or the SS bursts could be separated by some predefined time period</w:t>
      </w:r>
      <w:r w:rsidR="00330E07">
        <w:rPr>
          <w:rFonts w:ascii="Times New Roman" w:hAnsi="Times New Roman"/>
          <w:sz w:val="20"/>
        </w:rPr>
        <w:t xml:space="preserve"> i.e. occur periodically</w:t>
      </w:r>
      <w:r w:rsidR="00E57075">
        <w:rPr>
          <w:rFonts w:ascii="Times New Roman" w:hAnsi="Times New Roman"/>
          <w:sz w:val="20"/>
        </w:rPr>
        <w:t xml:space="preserve">. </w:t>
      </w:r>
      <w:r w:rsidR="00330E07">
        <w:rPr>
          <w:rFonts w:ascii="Times New Roman" w:hAnsi="Times New Roman"/>
          <w:sz w:val="20"/>
        </w:rPr>
        <w:t xml:space="preserve">The </w:t>
      </w:r>
      <w:r w:rsidR="00D737FD">
        <w:rPr>
          <w:rFonts w:ascii="Times New Roman" w:hAnsi="Times New Roman"/>
          <w:sz w:val="20"/>
        </w:rPr>
        <w:t>option to have</w:t>
      </w:r>
      <w:r w:rsidR="0036572C">
        <w:rPr>
          <w:rFonts w:ascii="Times New Roman" w:hAnsi="Times New Roman"/>
          <w:sz w:val="20"/>
        </w:rPr>
        <w:t xml:space="preserve"> </w:t>
      </w:r>
      <w:r w:rsidR="00D737FD">
        <w:rPr>
          <w:rFonts w:ascii="Times New Roman" w:hAnsi="Times New Roman"/>
          <w:sz w:val="20"/>
        </w:rPr>
        <w:t xml:space="preserve">the </w:t>
      </w:r>
      <w:r w:rsidR="0036572C">
        <w:rPr>
          <w:rFonts w:ascii="Times New Roman" w:hAnsi="Times New Roman"/>
          <w:sz w:val="20"/>
        </w:rPr>
        <w:t>SS burst</w:t>
      </w:r>
      <w:r w:rsidR="00C34212">
        <w:rPr>
          <w:rFonts w:ascii="Times New Roman" w:hAnsi="Times New Roman"/>
          <w:sz w:val="20"/>
        </w:rPr>
        <w:t>s</w:t>
      </w:r>
      <w:r w:rsidR="0036572C">
        <w:rPr>
          <w:rFonts w:ascii="Times New Roman" w:hAnsi="Times New Roman"/>
          <w:sz w:val="20"/>
        </w:rPr>
        <w:t xml:space="preserve"> distributed evenly over the SS burst set period would require either to vary the SS burst size (number of SS-blocks</w:t>
      </w:r>
      <w:r w:rsidR="00D737FD">
        <w:rPr>
          <w:rFonts w:ascii="Times New Roman" w:hAnsi="Times New Roman"/>
          <w:sz w:val="20"/>
        </w:rPr>
        <w:t xml:space="preserve"> per </w:t>
      </w:r>
      <w:r w:rsidR="00330E07">
        <w:rPr>
          <w:rFonts w:ascii="Times New Roman" w:hAnsi="Times New Roman"/>
          <w:sz w:val="20"/>
        </w:rPr>
        <w:t xml:space="preserve">SS </w:t>
      </w:r>
      <w:r w:rsidR="00C001C6">
        <w:rPr>
          <w:rFonts w:ascii="Times New Roman" w:hAnsi="Times New Roman"/>
          <w:sz w:val="20"/>
        </w:rPr>
        <w:t>occasion</w:t>
      </w:r>
      <w:r w:rsidR="0036572C">
        <w:rPr>
          <w:rFonts w:ascii="Times New Roman" w:hAnsi="Times New Roman"/>
          <w:sz w:val="20"/>
        </w:rPr>
        <w:t xml:space="preserve">) or the period of SS burst </w:t>
      </w:r>
      <w:r w:rsidR="00D737FD">
        <w:rPr>
          <w:rFonts w:ascii="Times New Roman" w:hAnsi="Times New Roman"/>
          <w:sz w:val="20"/>
        </w:rPr>
        <w:t xml:space="preserve">occasions </w:t>
      </w:r>
      <w:r w:rsidR="0036572C">
        <w:rPr>
          <w:rFonts w:ascii="Times New Roman" w:hAnsi="Times New Roman"/>
          <w:sz w:val="20"/>
        </w:rPr>
        <w:t>based on the multi-beam configuration</w:t>
      </w:r>
      <w:r w:rsidR="00D737FD">
        <w:rPr>
          <w:rFonts w:ascii="Times New Roman" w:hAnsi="Times New Roman"/>
          <w:sz w:val="20"/>
        </w:rPr>
        <w:t xml:space="preserve"> in question</w:t>
      </w:r>
      <w:r w:rsidR="0036572C">
        <w:rPr>
          <w:rFonts w:ascii="Times New Roman" w:hAnsi="Times New Roman"/>
          <w:sz w:val="20"/>
        </w:rPr>
        <w:t>. A</w:t>
      </w:r>
      <w:r w:rsidR="00E57075">
        <w:rPr>
          <w:rFonts w:ascii="Times New Roman" w:hAnsi="Times New Roman"/>
          <w:sz w:val="20"/>
        </w:rPr>
        <w:t>s different deployments (or different cells within a deployment) could have vastly different antenna configurations, resulting requirement to sup</w:t>
      </w:r>
      <w:r w:rsidR="00D737FD">
        <w:rPr>
          <w:rFonts w:ascii="Times New Roman" w:hAnsi="Times New Roman"/>
          <w:sz w:val="20"/>
        </w:rPr>
        <w:t>port different number of beams,</w:t>
      </w:r>
      <w:r w:rsidR="00C34212">
        <w:rPr>
          <w:rFonts w:ascii="Times New Roman" w:hAnsi="Times New Roman"/>
          <w:sz w:val="20"/>
        </w:rPr>
        <w:t xml:space="preserve"> could lead to relatively complex configuration</w:t>
      </w:r>
      <w:r w:rsidR="00D737FD">
        <w:rPr>
          <w:rFonts w:ascii="Times New Roman" w:hAnsi="Times New Roman"/>
          <w:sz w:val="20"/>
        </w:rPr>
        <w:t xml:space="preserve"> of SS transmissions</w:t>
      </w:r>
      <w:r w:rsidR="00C34212">
        <w:rPr>
          <w:rFonts w:ascii="Times New Roman" w:hAnsi="Times New Roman"/>
          <w:sz w:val="20"/>
        </w:rPr>
        <w:t xml:space="preserve">. Hence </w:t>
      </w:r>
      <w:r w:rsidR="00E57075">
        <w:rPr>
          <w:rFonts w:ascii="Times New Roman" w:hAnsi="Times New Roman"/>
          <w:sz w:val="20"/>
        </w:rPr>
        <w:t>it would be preferable to determine SS transmission occasions to indicate the valid occasions when SS bursts could be transmitted</w:t>
      </w:r>
      <w:r w:rsidR="00C34212">
        <w:rPr>
          <w:rFonts w:ascii="Times New Roman" w:hAnsi="Times New Roman"/>
          <w:sz w:val="20"/>
        </w:rPr>
        <w:t xml:space="preserve">. </w:t>
      </w:r>
      <w:r w:rsidR="003162A3">
        <w:rPr>
          <w:rFonts w:ascii="Times New Roman" w:hAnsi="Times New Roman"/>
          <w:sz w:val="20"/>
        </w:rPr>
        <w:t>Then, for example determining that the SS transmission occasions need to be filled from the beginning of the SS burst set</w:t>
      </w:r>
      <w:r w:rsidR="00D737FD">
        <w:rPr>
          <w:rFonts w:ascii="Times New Roman" w:hAnsi="Times New Roman"/>
          <w:sz w:val="20"/>
        </w:rPr>
        <w:t xml:space="preserve"> period</w:t>
      </w:r>
      <w:r w:rsidR="003162A3">
        <w:rPr>
          <w:rFonts w:ascii="Times New Roman" w:hAnsi="Times New Roman"/>
          <w:sz w:val="20"/>
        </w:rPr>
        <w:t xml:space="preserve">, </w:t>
      </w:r>
      <w:r w:rsidR="003162A3">
        <w:rPr>
          <w:rFonts w:ascii="Times New Roman" w:hAnsi="Times New Roman"/>
          <w:sz w:val="20"/>
        </w:rPr>
        <w:lastRenderedPageBreak/>
        <w:t xml:space="preserve">different number of beams could be supported in </w:t>
      </w:r>
      <w:r w:rsidR="00C001C6">
        <w:rPr>
          <w:rFonts w:ascii="Times New Roman" w:hAnsi="Times New Roman"/>
          <w:sz w:val="20"/>
        </w:rPr>
        <w:t>flexible</w:t>
      </w:r>
      <w:r w:rsidR="003162A3">
        <w:rPr>
          <w:rFonts w:ascii="Times New Roman" w:hAnsi="Times New Roman"/>
          <w:sz w:val="20"/>
        </w:rPr>
        <w:t xml:space="preserve"> manner within a same SS burst set (period).</w:t>
      </w:r>
      <w:r w:rsidR="00D737FD">
        <w:rPr>
          <w:rFonts w:ascii="Times New Roman" w:hAnsi="Times New Roman"/>
          <w:sz w:val="20"/>
        </w:rPr>
        <w:t xml:space="preserve"> As a side result in case of a synchronous network deployments the SS transmissions from different cells would at least partly overlap, allowing the UE measurements to be done more efficiently.</w:t>
      </w:r>
    </w:p>
    <w:p w14:paraId="46C721DC" w14:textId="7D31462E" w:rsidR="00330E07" w:rsidRDefault="00330E07" w:rsidP="00C34212">
      <w:pPr>
        <w:rPr>
          <w:rFonts w:ascii="Times New Roman" w:hAnsi="Times New Roman"/>
          <w:sz w:val="20"/>
        </w:rPr>
      </w:pPr>
      <w:r w:rsidRPr="00392D75">
        <w:rPr>
          <w:rFonts w:ascii="Times New Roman" w:hAnsi="Times New Roman"/>
          <w:b/>
          <w:sz w:val="20"/>
        </w:rPr>
        <w:t>Observation 8</w:t>
      </w:r>
      <w:r>
        <w:rPr>
          <w:rFonts w:ascii="Times New Roman" w:hAnsi="Times New Roman"/>
          <w:sz w:val="20"/>
        </w:rPr>
        <w:t>: Determining aligned way of utilizing the SS transmission occasions within the SS burst set would enable simpler configuration.</w:t>
      </w:r>
    </w:p>
    <w:p w14:paraId="0B32F406" w14:textId="6AB5B69E" w:rsidR="003162A3" w:rsidRDefault="00330E07" w:rsidP="00C34212">
      <w:pPr>
        <w:rPr>
          <w:rFonts w:ascii="Times New Roman" w:hAnsi="Times New Roman"/>
          <w:sz w:val="20"/>
        </w:rPr>
      </w:pPr>
      <w:r>
        <w:rPr>
          <w:rFonts w:ascii="Times New Roman" w:hAnsi="Times New Roman"/>
          <w:sz w:val="20"/>
        </w:rPr>
        <w:t xml:space="preserve">To facilitate this, approach of defining valid SS transmission occasions could be used. </w:t>
      </w:r>
      <w:r w:rsidR="00C34212">
        <w:rPr>
          <w:rFonts w:ascii="Times New Roman" w:hAnsi="Times New Roman"/>
          <w:sz w:val="20"/>
        </w:rPr>
        <w:t>These SS transmission occasions (peri</w:t>
      </w:r>
      <w:r w:rsidR="00954A60">
        <w:rPr>
          <w:rFonts w:ascii="Times New Roman" w:hAnsi="Times New Roman"/>
          <w:sz w:val="20"/>
        </w:rPr>
        <w:t>o</w:t>
      </w:r>
      <w:r w:rsidR="00C34212">
        <w:rPr>
          <w:rFonts w:ascii="Times New Roman" w:hAnsi="Times New Roman"/>
          <w:sz w:val="20"/>
        </w:rPr>
        <w:t xml:space="preserve">dicity and size) could be predefined in the specification and </w:t>
      </w:r>
      <w:r>
        <w:rPr>
          <w:rFonts w:ascii="Times New Roman" w:hAnsi="Times New Roman"/>
          <w:sz w:val="20"/>
        </w:rPr>
        <w:t xml:space="preserve">could </w:t>
      </w:r>
      <w:r w:rsidR="00C34212">
        <w:rPr>
          <w:rFonts w:ascii="Times New Roman" w:hAnsi="Times New Roman"/>
          <w:sz w:val="20"/>
        </w:rPr>
        <w:t xml:space="preserve">be </w:t>
      </w:r>
      <w:r>
        <w:rPr>
          <w:rFonts w:ascii="Times New Roman" w:hAnsi="Times New Roman"/>
          <w:sz w:val="20"/>
        </w:rPr>
        <w:t xml:space="preserve">for example </w:t>
      </w:r>
      <w:r w:rsidR="00C34212">
        <w:rPr>
          <w:rFonts w:ascii="Times New Roman" w:hAnsi="Times New Roman"/>
          <w:sz w:val="20"/>
        </w:rPr>
        <w:t>dependent of the frequency band in question.</w:t>
      </w:r>
      <w:r w:rsidR="00E57075">
        <w:rPr>
          <w:rFonts w:ascii="Times New Roman" w:hAnsi="Times New Roman"/>
          <w:sz w:val="20"/>
        </w:rPr>
        <w:t xml:space="preserve"> </w:t>
      </w:r>
      <w:r w:rsidR="00C34212">
        <w:rPr>
          <w:rFonts w:ascii="Times New Roman" w:hAnsi="Times New Roman"/>
          <w:sz w:val="20"/>
        </w:rPr>
        <w:t xml:space="preserve">The </w:t>
      </w:r>
      <w:r w:rsidR="00084DE9">
        <w:rPr>
          <w:rFonts w:ascii="Times New Roman" w:hAnsi="Times New Roman"/>
          <w:sz w:val="20"/>
        </w:rPr>
        <w:t>exact</w:t>
      </w:r>
      <w:r w:rsidR="006646EB">
        <w:rPr>
          <w:rFonts w:ascii="Times New Roman" w:hAnsi="Times New Roman"/>
          <w:sz w:val="20"/>
        </w:rPr>
        <w:t xml:space="preserve"> </w:t>
      </w:r>
      <w:r w:rsidR="00084DE9">
        <w:rPr>
          <w:rFonts w:ascii="Times New Roman" w:hAnsi="Times New Roman"/>
          <w:sz w:val="20"/>
        </w:rPr>
        <w:t>periodicity</w:t>
      </w:r>
      <w:r w:rsidR="006646EB">
        <w:rPr>
          <w:rFonts w:ascii="Times New Roman" w:hAnsi="Times New Roman"/>
          <w:sz w:val="20"/>
        </w:rPr>
        <w:t xml:space="preserve"> and the size of the SS-</w:t>
      </w:r>
      <w:r w:rsidR="00084DE9">
        <w:rPr>
          <w:rFonts w:ascii="Times New Roman" w:hAnsi="Times New Roman"/>
          <w:sz w:val="20"/>
        </w:rPr>
        <w:t>occasions</w:t>
      </w:r>
      <w:r w:rsidR="006646EB">
        <w:rPr>
          <w:rFonts w:ascii="Times New Roman" w:hAnsi="Times New Roman"/>
          <w:sz w:val="20"/>
        </w:rPr>
        <w:t xml:space="preserve"> could be fixed or </w:t>
      </w:r>
      <w:r w:rsidR="00084DE9">
        <w:rPr>
          <w:rFonts w:ascii="Times New Roman" w:hAnsi="Times New Roman"/>
          <w:sz w:val="20"/>
        </w:rPr>
        <w:t>be dependent</w:t>
      </w:r>
      <w:r w:rsidR="006646EB">
        <w:rPr>
          <w:rFonts w:ascii="Times New Roman" w:hAnsi="Times New Roman"/>
          <w:sz w:val="20"/>
        </w:rPr>
        <w:t xml:space="preserve"> on the used sub-carrier </w:t>
      </w:r>
      <w:r w:rsidR="00BA1A6E">
        <w:rPr>
          <w:rFonts w:ascii="Times New Roman" w:hAnsi="Times New Roman"/>
          <w:sz w:val="20"/>
        </w:rPr>
        <w:t xml:space="preserve">spacing </w:t>
      </w:r>
      <w:r w:rsidR="006646EB">
        <w:rPr>
          <w:rFonts w:ascii="Times New Roman" w:hAnsi="Times New Roman"/>
          <w:sz w:val="20"/>
        </w:rPr>
        <w:t xml:space="preserve">(e.g. default) and the desired (maximum) overhead. </w:t>
      </w:r>
    </w:p>
    <w:p w14:paraId="43724D0F" w14:textId="2309464D" w:rsidR="003162A3" w:rsidRPr="00392D75" w:rsidRDefault="003162A3" w:rsidP="003162A3">
      <w:pPr>
        <w:rPr>
          <w:rFonts w:ascii="Times New Roman" w:hAnsi="Times New Roman"/>
          <w:b/>
          <w:sz w:val="20"/>
        </w:rPr>
      </w:pPr>
      <w:r w:rsidRPr="00E510CC">
        <w:rPr>
          <w:rFonts w:ascii="Times New Roman" w:hAnsi="Times New Roman"/>
          <w:b/>
          <w:sz w:val="20"/>
        </w:rPr>
        <w:t xml:space="preserve">Proposal </w:t>
      </w:r>
      <w:r w:rsidR="00330E07" w:rsidRPr="00E510CC">
        <w:rPr>
          <w:rFonts w:ascii="Times New Roman" w:hAnsi="Times New Roman"/>
          <w:b/>
          <w:sz w:val="20"/>
        </w:rPr>
        <w:t>3</w:t>
      </w:r>
      <w:r w:rsidRPr="00E510CC">
        <w:rPr>
          <w:rFonts w:ascii="Times New Roman" w:hAnsi="Times New Roman"/>
          <w:b/>
          <w:sz w:val="20"/>
        </w:rPr>
        <w:t>:</w:t>
      </w:r>
      <w:r w:rsidRPr="00392D75">
        <w:rPr>
          <w:rFonts w:ascii="Times New Roman" w:hAnsi="Times New Roman"/>
          <w:b/>
          <w:sz w:val="20"/>
        </w:rPr>
        <w:t xml:space="preserve"> Define SS transmission occasions (size and per</w:t>
      </w:r>
      <w:r w:rsidR="00084DE9">
        <w:rPr>
          <w:rFonts w:ascii="Times New Roman" w:hAnsi="Times New Roman"/>
          <w:b/>
          <w:sz w:val="20"/>
        </w:rPr>
        <w:t>io</w:t>
      </w:r>
      <w:r w:rsidRPr="00392D75">
        <w:rPr>
          <w:rFonts w:ascii="Times New Roman" w:hAnsi="Times New Roman"/>
          <w:b/>
          <w:sz w:val="20"/>
        </w:rPr>
        <w:t>dicity) to indicate the possible occasions where SS-block</w:t>
      </w:r>
      <w:r w:rsidR="00D737FD" w:rsidRPr="00392D75">
        <w:rPr>
          <w:rFonts w:ascii="Times New Roman" w:hAnsi="Times New Roman"/>
          <w:b/>
          <w:sz w:val="20"/>
        </w:rPr>
        <w:t>s could</w:t>
      </w:r>
      <w:r w:rsidRPr="00392D75">
        <w:rPr>
          <w:rFonts w:ascii="Times New Roman" w:hAnsi="Times New Roman"/>
          <w:b/>
          <w:sz w:val="20"/>
        </w:rPr>
        <w:t xml:space="preserve"> be transmitted</w:t>
      </w:r>
    </w:p>
    <w:p w14:paraId="07498484" w14:textId="2758CCB1" w:rsidR="00C34212" w:rsidRPr="00424973" w:rsidRDefault="006646EB" w:rsidP="006646EB">
      <w:pPr>
        <w:rPr>
          <w:rFonts w:ascii="Times New Roman" w:hAnsi="Times New Roman"/>
          <w:sz w:val="20"/>
        </w:rPr>
      </w:pPr>
      <w:r>
        <w:rPr>
          <w:rFonts w:ascii="Times New Roman" w:hAnsi="Times New Roman"/>
          <w:sz w:val="20"/>
        </w:rPr>
        <w:t xml:space="preserve">It has been agreed in RAN1#86bis that </w:t>
      </w:r>
      <w:r w:rsidR="00F24318">
        <w:rPr>
          <w:rFonts w:ascii="Times New Roman" w:hAnsi="Times New Roman"/>
          <w:sz w:val="20"/>
        </w:rPr>
        <w:t xml:space="preserve">a </w:t>
      </w:r>
      <w:r>
        <w:rPr>
          <w:rFonts w:ascii="Times New Roman" w:hAnsi="Times New Roman"/>
          <w:sz w:val="20"/>
        </w:rPr>
        <w:t xml:space="preserve">sub-frame is defined as 1ms time reference. </w:t>
      </w:r>
      <w:r w:rsidR="00C001C6">
        <w:rPr>
          <w:rFonts w:ascii="Times New Roman" w:hAnsi="Times New Roman"/>
          <w:sz w:val="20"/>
        </w:rPr>
        <w:t>Furthermore</w:t>
      </w:r>
      <w:r>
        <w:rPr>
          <w:rFonts w:ascii="Times New Roman" w:hAnsi="Times New Roman"/>
          <w:sz w:val="20"/>
        </w:rPr>
        <w:t xml:space="preserve"> the slot definition has been discussed, being either 7 symbols and/or 14 symbols, depending on the assumed sub-carrier spa</w:t>
      </w:r>
      <w:r w:rsidR="00414FF1">
        <w:rPr>
          <w:rFonts w:ascii="Times New Roman" w:hAnsi="Times New Roman"/>
          <w:sz w:val="20"/>
        </w:rPr>
        <w:t>c</w:t>
      </w:r>
      <w:r>
        <w:rPr>
          <w:rFonts w:ascii="Times New Roman" w:hAnsi="Times New Roman"/>
          <w:sz w:val="20"/>
        </w:rPr>
        <w:t xml:space="preserve">ing. Hence when considering the periodicity and duration of SS transmission </w:t>
      </w:r>
      <w:r w:rsidR="00C001C6">
        <w:rPr>
          <w:rFonts w:ascii="Times New Roman" w:hAnsi="Times New Roman"/>
          <w:sz w:val="20"/>
        </w:rPr>
        <w:t>occasions</w:t>
      </w:r>
      <w:r>
        <w:rPr>
          <w:rFonts w:ascii="Times New Roman" w:hAnsi="Times New Roman"/>
          <w:sz w:val="20"/>
        </w:rPr>
        <w:t xml:space="preserve"> it could be for example assumed that occasion occurs every 10ms and lasts for 1ms resulting varying size for the SS transmission occasion based on the used numerology. Other alternative is that SS transmission occasion is set to appear every </w:t>
      </w:r>
      <w:r>
        <w:rPr>
          <w:rFonts w:ascii="Times New Roman" w:hAnsi="Times New Roman"/>
          <w:i/>
          <w:sz w:val="20"/>
        </w:rPr>
        <w:t>M</w:t>
      </w:r>
      <w:r>
        <w:rPr>
          <w:rFonts w:ascii="Times New Roman" w:hAnsi="Times New Roman"/>
          <w:sz w:val="20"/>
        </w:rPr>
        <w:t xml:space="preserve">*slots, where the slot duration would be based on the default numerology, and each </w:t>
      </w:r>
      <w:r w:rsidR="00C001C6">
        <w:rPr>
          <w:rFonts w:ascii="Times New Roman" w:hAnsi="Times New Roman"/>
          <w:sz w:val="20"/>
        </w:rPr>
        <w:t>occasion</w:t>
      </w:r>
      <w:r>
        <w:rPr>
          <w:rFonts w:ascii="Times New Roman" w:hAnsi="Times New Roman"/>
          <w:sz w:val="20"/>
        </w:rPr>
        <w:t xml:space="preserve"> would last </w:t>
      </w:r>
      <w:r>
        <w:rPr>
          <w:rFonts w:ascii="Times New Roman" w:hAnsi="Times New Roman"/>
          <w:i/>
          <w:sz w:val="20"/>
        </w:rPr>
        <w:t>N</w:t>
      </w:r>
      <w:r>
        <w:rPr>
          <w:rFonts w:ascii="Times New Roman" w:hAnsi="Times New Roman"/>
          <w:sz w:val="20"/>
        </w:rPr>
        <w:t xml:space="preserve">*slots. As it could be anticipated that the size of antenna arrays (in term of beams) would increase at higher frequency bands together with increase in sub-carrier spacing, basing the </w:t>
      </w:r>
      <w:r w:rsidR="00774A0A">
        <w:rPr>
          <w:rFonts w:ascii="Times New Roman" w:hAnsi="Times New Roman"/>
          <w:sz w:val="20"/>
        </w:rPr>
        <w:t xml:space="preserve">size of </w:t>
      </w:r>
      <w:r>
        <w:rPr>
          <w:rFonts w:ascii="Times New Roman" w:hAnsi="Times New Roman"/>
          <w:sz w:val="20"/>
        </w:rPr>
        <w:t>SS transmission occasion definition to slots wou</w:t>
      </w:r>
      <w:r w:rsidR="00DC10C2">
        <w:rPr>
          <w:rFonts w:ascii="Times New Roman" w:hAnsi="Times New Roman"/>
          <w:sz w:val="20"/>
        </w:rPr>
        <w:t>l</w:t>
      </w:r>
      <w:r>
        <w:rPr>
          <w:rFonts w:ascii="Times New Roman" w:hAnsi="Times New Roman"/>
          <w:sz w:val="20"/>
        </w:rPr>
        <w:t xml:space="preserve">d seem preferable. </w:t>
      </w:r>
      <w:r w:rsidR="00DC10C2">
        <w:rPr>
          <w:rFonts w:ascii="Times New Roman" w:hAnsi="Times New Roman"/>
          <w:sz w:val="20"/>
        </w:rPr>
        <w:t>T</w:t>
      </w:r>
      <w:r>
        <w:rPr>
          <w:rFonts w:ascii="Times New Roman" w:hAnsi="Times New Roman"/>
          <w:sz w:val="20"/>
        </w:rPr>
        <w:t xml:space="preserve">he </w:t>
      </w:r>
      <w:r w:rsidR="00DC10C2">
        <w:rPr>
          <w:rFonts w:ascii="Times New Roman" w:hAnsi="Times New Roman"/>
          <w:sz w:val="20"/>
        </w:rPr>
        <w:t xml:space="preserve">data </w:t>
      </w:r>
      <w:r>
        <w:rPr>
          <w:rFonts w:ascii="Times New Roman" w:hAnsi="Times New Roman"/>
          <w:sz w:val="20"/>
        </w:rPr>
        <w:t xml:space="preserve">scheduling is </w:t>
      </w:r>
      <w:r w:rsidR="00DC10C2">
        <w:rPr>
          <w:rFonts w:ascii="Times New Roman" w:hAnsi="Times New Roman"/>
          <w:sz w:val="20"/>
        </w:rPr>
        <w:t>using at</w:t>
      </w:r>
      <w:r w:rsidR="00BA1A6E">
        <w:rPr>
          <w:rFonts w:ascii="Times New Roman" w:hAnsi="Times New Roman"/>
          <w:sz w:val="20"/>
        </w:rPr>
        <w:t xml:space="preserve"> </w:t>
      </w:r>
      <w:r w:rsidR="00DC10C2">
        <w:rPr>
          <w:rFonts w:ascii="Times New Roman" w:hAnsi="Times New Roman"/>
          <w:sz w:val="20"/>
        </w:rPr>
        <w:t>least slot (one or multiple) as reference unit, and therefore slot would seem to be appropriate minimum</w:t>
      </w:r>
      <w:r w:rsidR="00E808A3">
        <w:rPr>
          <w:rFonts w:ascii="Times New Roman" w:hAnsi="Times New Roman"/>
          <w:sz w:val="20"/>
        </w:rPr>
        <w:t xml:space="preserve"> unit for SS transmission </w:t>
      </w:r>
      <w:r w:rsidR="00C001C6">
        <w:rPr>
          <w:rFonts w:ascii="Times New Roman" w:hAnsi="Times New Roman"/>
          <w:sz w:val="20"/>
        </w:rPr>
        <w:t>occasion</w:t>
      </w:r>
      <w:r w:rsidR="00DC10C2">
        <w:rPr>
          <w:rFonts w:ascii="Times New Roman" w:hAnsi="Times New Roman"/>
          <w:sz w:val="20"/>
        </w:rPr>
        <w:t>.</w:t>
      </w:r>
      <w:r w:rsidR="00424973">
        <w:rPr>
          <w:rFonts w:ascii="Times New Roman" w:hAnsi="Times New Roman"/>
          <w:sz w:val="20"/>
        </w:rPr>
        <w:t xml:space="preserve"> For the periodicity of the SS transmission occasions, it might be preferable to enable keeping some </w:t>
      </w:r>
      <w:r w:rsidR="00C001C6">
        <w:rPr>
          <w:rFonts w:ascii="Times New Roman" w:hAnsi="Times New Roman"/>
          <w:sz w:val="20"/>
        </w:rPr>
        <w:t>alignment</w:t>
      </w:r>
      <w:r w:rsidR="00424973">
        <w:rPr>
          <w:rFonts w:ascii="Times New Roman" w:hAnsi="Times New Roman"/>
          <w:sz w:val="20"/>
        </w:rPr>
        <w:t xml:space="preserve"> with different frequency ban</w:t>
      </w:r>
      <w:r w:rsidR="00D737FD">
        <w:rPr>
          <w:rFonts w:ascii="Times New Roman" w:hAnsi="Times New Roman"/>
          <w:sz w:val="20"/>
        </w:rPr>
        <w:t>ds (and possibly over</w:t>
      </w:r>
      <w:r w:rsidR="00424973">
        <w:rPr>
          <w:rFonts w:ascii="Times New Roman" w:hAnsi="Times New Roman"/>
          <w:sz w:val="20"/>
        </w:rPr>
        <w:t xml:space="preserve"> to different numerologies) and therefore defining the SS transmission occasion periodicity as milliseconds could be </w:t>
      </w:r>
      <w:r w:rsidR="00C001C6">
        <w:rPr>
          <w:rFonts w:ascii="Times New Roman" w:hAnsi="Times New Roman"/>
          <w:sz w:val="20"/>
        </w:rPr>
        <w:t>useful</w:t>
      </w:r>
      <w:r w:rsidR="00424973">
        <w:rPr>
          <w:rFonts w:ascii="Times New Roman" w:hAnsi="Times New Roman"/>
          <w:sz w:val="20"/>
        </w:rPr>
        <w:t xml:space="preserve">. </w:t>
      </w:r>
      <w:r w:rsidR="004906A6">
        <w:rPr>
          <w:rFonts w:ascii="Times New Roman" w:hAnsi="Times New Roman"/>
          <w:sz w:val="20"/>
        </w:rPr>
        <w:t>Thus</w:t>
      </w:r>
      <w:r w:rsidR="005056A8">
        <w:rPr>
          <w:rFonts w:ascii="Times New Roman" w:hAnsi="Times New Roman"/>
          <w:sz w:val="20"/>
        </w:rPr>
        <w:t xml:space="preserve">, like raised, the </w:t>
      </w:r>
      <w:r w:rsidR="00C001C6">
        <w:rPr>
          <w:rFonts w:ascii="Times New Roman" w:hAnsi="Times New Roman"/>
          <w:sz w:val="20"/>
        </w:rPr>
        <w:t>exact</w:t>
      </w:r>
      <w:r w:rsidR="005056A8">
        <w:rPr>
          <w:rFonts w:ascii="Times New Roman" w:hAnsi="Times New Roman"/>
          <w:sz w:val="20"/>
        </w:rPr>
        <w:t xml:space="preserve"> size and period of SS transmission occasions should be </w:t>
      </w:r>
      <w:r w:rsidR="004906A6">
        <w:rPr>
          <w:rFonts w:ascii="Times New Roman" w:hAnsi="Times New Roman"/>
          <w:sz w:val="20"/>
        </w:rPr>
        <w:t xml:space="preserve">further </w:t>
      </w:r>
      <w:r w:rsidR="005056A8">
        <w:rPr>
          <w:rFonts w:ascii="Times New Roman" w:hAnsi="Times New Roman"/>
          <w:sz w:val="20"/>
        </w:rPr>
        <w:t xml:space="preserve">considered </w:t>
      </w:r>
      <w:r w:rsidR="004906A6">
        <w:rPr>
          <w:rFonts w:ascii="Times New Roman" w:hAnsi="Times New Roman"/>
          <w:sz w:val="20"/>
        </w:rPr>
        <w:t xml:space="preserve">taking in to the account the impact to latency and possibly also the system throughput. </w:t>
      </w:r>
    </w:p>
    <w:p w14:paraId="150A6DB1" w14:textId="2C7A5E8D" w:rsidR="006646EB" w:rsidRDefault="006646EB" w:rsidP="00C81B7C">
      <w:pPr>
        <w:rPr>
          <w:rFonts w:ascii="Times New Roman" w:hAnsi="Times New Roman"/>
          <w:sz w:val="20"/>
        </w:rPr>
      </w:pPr>
      <w:r w:rsidRPr="00E510CC">
        <w:rPr>
          <w:rFonts w:ascii="Times New Roman" w:hAnsi="Times New Roman"/>
          <w:b/>
          <w:sz w:val="20"/>
        </w:rPr>
        <w:t xml:space="preserve">Proposal </w:t>
      </w:r>
      <w:r w:rsidR="00330E07" w:rsidRPr="00E510CC">
        <w:rPr>
          <w:rFonts w:ascii="Times New Roman" w:hAnsi="Times New Roman"/>
          <w:b/>
          <w:sz w:val="20"/>
        </w:rPr>
        <w:t>4</w:t>
      </w:r>
      <w:r w:rsidRPr="00392D75">
        <w:rPr>
          <w:rFonts w:ascii="Times New Roman" w:hAnsi="Times New Roman"/>
          <w:b/>
          <w:sz w:val="20"/>
        </w:rPr>
        <w:t xml:space="preserve">: </w:t>
      </w:r>
      <w:r w:rsidR="005056A8" w:rsidRPr="00392D75">
        <w:rPr>
          <w:rFonts w:ascii="Times New Roman" w:hAnsi="Times New Roman"/>
          <w:b/>
          <w:sz w:val="20"/>
        </w:rPr>
        <w:t>Study further the desired</w:t>
      </w:r>
      <w:r w:rsidRPr="00392D75">
        <w:rPr>
          <w:rFonts w:ascii="Times New Roman" w:hAnsi="Times New Roman"/>
          <w:b/>
          <w:sz w:val="20"/>
        </w:rPr>
        <w:t xml:space="preserve"> SS transmission occasion duration</w:t>
      </w:r>
      <w:r w:rsidR="00DC10C2" w:rsidRPr="00392D75">
        <w:rPr>
          <w:rFonts w:ascii="Times New Roman" w:hAnsi="Times New Roman"/>
          <w:b/>
          <w:sz w:val="20"/>
        </w:rPr>
        <w:t xml:space="preserve"> </w:t>
      </w:r>
      <w:r w:rsidR="005056A8" w:rsidRPr="00392D75">
        <w:rPr>
          <w:rFonts w:ascii="Times New Roman" w:hAnsi="Times New Roman"/>
          <w:b/>
          <w:sz w:val="20"/>
        </w:rPr>
        <w:t xml:space="preserve">and the </w:t>
      </w:r>
      <w:r w:rsidR="00C001C6" w:rsidRPr="00E510CC">
        <w:rPr>
          <w:rFonts w:ascii="Times New Roman" w:hAnsi="Times New Roman"/>
          <w:b/>
          <w:sz w:val="20"/>
        </w:rPr>
        <w:t>periodicity</w:t>
      </w:r>
      <w:r w:rsidRPr="00392D75">
        <w:rPr>
          <w:rFonts w:ascii="Times New Roman" w:hAnsi="Times New Roman"/>
          <w:b/>
          <w:sz w:val="20"/>
        </w:rPr>
        <w:t xml:space="preserve">. </w:t>
      </w:r>
    </w:p>
    <w:p w14:paraId="45251D78" w14:textId="692B4313" w:rsidR="00524BB9" w:rsidRDefault="00DB7BB1" w:rsidP="00524BB9">
      <w:pPr>
        <w:pStyle w:val="Heading3"/>
      </w:pPr>
      <w:r>
        <w:t>3.2</w:t>
      </w:r>
      <w:r w:rsidR="00524BB9">
        <w:tab/>
      </w:r>
      <w:r w:rsidR="00CF0EAA">
        <w:t>SS-</w:t>
      </w:r>
      <w:r w:rsidR="000C2641">
        <w:t>burst definition</w:t>
      </w:r>
    </w:p>
    <w:p w14:paraId="7BFA701F" w14:textId="7C82CCB0" w:rsidR="00CF0EAA" w:rsidRPr="00774A0A" w:rsidRDefault="000C6242">
      <w:pPr>
        <w:rPr>
          <w:rFonts w:ascii="Times New Roman" w:hAnsi="Times New Roman"/>
          <w:strike/>
          <w:sz w:val="20"/>
        </w:rPr>
      </w:pPr>
      <w:r>
        <w:rPr>
          <w:rFonts w:ascii="Times New Roman" w:hAnsi="Times New Roman"/>
          <w:sz w:val="20"/>
        </w:rPr>
        <w:t xml:space="preserve">In the RAN1#86bis it was agreed that SS-burst would consist of single or multiple SS-blocks. </w:t>
      </w:r>
      <w:r w:rsidR="00C001C6">
        <w:rPr>
          <w:rFonts w:ascii="Times New Roman" w:hAnsi="Times New Roman"/>
          <w:sz w:val="20"/>
        </w:rPr>
        <w:t>Further</w:t>
      </w:r>
      <w:r>
        <w:rPr>
          <w:rFonts w:ascii="Times New Roman" w:hAnsi="Times New Roman"/>
          <w:sz w:val="20"/>
        </w:rPr>
        <w:t xml:space="preserve"> details were left open. In this section we aim to give our view to some of the open items.</w:t>
      </w:r>
      <w:r w:rsidR="00CF0EAA">
        <w:rPr>
          <w:rFonts w:ascii="Times New Roman" w:hAnsi="Times New Roman"/>
          <w:sz w:val="20"/>
        </w:rPr>
        <w:t xml:space="preserve"> </w:t>
      </w:r>
    </w:p>
    <w:p w14:paraId="3B5E83AB" w14:textId="006B2E92" w:rsidR="006C53AE" w:rsidRDefault="005F1591" w:rsidP="006C53AE">
      <w:pPr>
        <w:rPr>
          <w:rFonts w:ascii="Times New Roman" w:hAnsi="Times New Roman"/>
          <w:sz w:val="20"/>
        </w:rPr>
      </w:pPr>
      <w:r>
        <w:rPr>
          <w:rFonts w:ascii="Times New Roman" w:hAnsi="Times New Roman"/>
          <w:sz w:val="20"/>
        </w:rPr>
        <w:t>It was discussed in RAN1#86bis</w:t>
      </w:r>
      <w:r w:rsidR="006C53AE">
        <w:rPr>
          <w:rFonts w:ascii="Times New Roman" w:hAnsi="Times New Roman"/>
          <w:sz w:val="20"/>
        </w:rPr>
        <w:t xml:space="preserve"> meeting whether the SS-blocks are contiguous or can be non-contiguous with in a SS-burst. Following from the above proposals and if they are adopted, with minimum SS-burst duration of one slot, it is not clear what would be the benefit of spreading the SS-blocks in the SS-burst. It would seem to be preferable to try to minimize the overhead </w:t>
      </w:r>
      <w:r w:rsidR="00E510CC">
        <w:rPr>
          <w:rFonts w:ascii="Times New Roman" w:hAnsi="Times New Roman"/>
          <w:sz w:val="20"/>
        </w:rPr>
        <w:t>(due to DL/UL gaps</w:t>
      </w:r>
      <w:r w:rsidR="00EF6608">
        <w:rPr>
          <w:rFonts w:ascii="Times New Roman" w:hAnsi="Times New Roman"/>
          <w:sz w:val="20"/>
        </w:rPr>
        <w:t>) and</w:t>
      </w:r>
      <w:r w:rsidR="006C53AE">
        <w:rPr>
          <w:rFonts w:ascii="Times New Roman" w:hAnsi="Times New Roman"/>
          <w:sz w:val="20"/>
        </w:rPr>
        <w:t xml:space="preserve"> transmi</w:t>
      </w:r>
      <w:r w:rsidR="00774A0A">
        <w:rPr>
          <w:rFonts w:ascii="Times New Roman" w:hAnsi="Times New Roman"/>
          <w:sz w:val="20"/>
        </w:rPr>
        <w:t xml:space="preserve">t all the needed SS-blocks in </w:t>
      </w:r>
      <w:r w:rsidR="00EF6608">
        <w:rPr>
          <w:rFonts w:ascii="Times New Roman" w:hAnsi="Times New Roman"/>
          <w:sz w:val="20"/>
        </w:rPr>
        <w:t>consecutive</w:t>
      </w:r>
      <w:r w:rsidR="00774A0A">
        <w:rPr>
          <w:rFonts w:ascii="Times New Roman" w:hAnsi="Times New Roman"/>
          <w:sz w:val="20"/>
        </w:rPr>
        <w:t xml:space="preserve"> manner in SS burst</w:t>
      </w:r>
      <w:r w:rsidR="006C53AE">
        <w:rPr>
          <w:rFonts w:ascii="Times New Roman" w:hAnsi="Times New Roman"/>
          <w:sz w:val="20"/>
        </w:rPr>
        <w:t xml:space="preserve">. </w:t>
      </w:r>
    </w:p>
    <w:p w14:paraId="1AF1464F" w14:textId="65EF6433" w:rsidR="006C53AE" w:rsidRPr="00392D75" w:rsidRDefault="00E510CC" w:rsidP="006C53AE">
      <w:pPr>
        <w:rPr>
          <w:rFonts w:ascii="Times New Roman" w:hAnsi="Times New Roman"/>
          <w:b/>
          <w:sz w:val="20"/>
        </w:rPr>
      </w:pPr>
      <w:r>
        <w:rPr>
          <w:rFonts w:ascii="Times New Roman" w:hAnsi="Times New Roman"/>
          <w:b/>
          <w:sz w:val="20"/>
        </w:rPr>
        <w:t>Proposal 5</w:t>
      </w:r>
      <w:r w:rsidR="006C53AE" w:rsidRPr="00392D75">
        <w:rPr>
          <w:rFonts w:ascii="Times New Roman" w:hAnsi="Times New Roman"/>
          <w:b/>
          <w:sz w:val="20"/>
        </w:rPr>
        <w:t xml:space="preserve">: SS-blocks are transmitted in </w:t>
      </w:r>
      <w:r w:rsidR="00C001C6" w:rsidRPr="00E510CC">
        <w:rPr>
          <w:rFonts w:ascii="Times New Roman" w:hAnsi="Times New Roman"/>
          <w:b/>
          <w:sz w:val="20"/>
        </w:rPr>
        <w:t>consecutive</w:t>
      </w:r>
      <w:r w:rsidR="006C53AE" w:rsidRPr="00392D75">
        <w:rPr>
          <w:rFonts w:ascii="Times New Roman" w:hAnsi="Times New Roman"/>
          <w:b/>
          <w:sz w:val="20"/>
        </w:rPr>
        <w:t xml:space="preserve"> manner</w:t>
      </w:r>
      <w:r w:rsidR="00774A0A" w:rsidRPr="00392D75">
        <w:rPr>
          <w:rFonts w:ascii="Times New Roman" w:hAnsi="Times New Roman"/>
          <w:b/>
          <w:sz w:val="20"/>
        </w:rPr>
        <w:t xml:space="preserve"> </w:t>
      </w:r>
      <w:r w:rsidR="00330E07" w:rsidRPr="00392D75">
        <w:rPr>
          <w:rFonts w:ascii="Times New Roman" w:hAnsi="Times New Roman"/>
          <w:b/>
          <w:sz w:val="20"/>
        </w:rPr>
        <w:t>with</w:t>
      </w:r>
      <w:r w:rsidR="00774A0A" w:rsidRPr="00392D75">
        <w:rPr>
          <w:rFonts w:ascii="Times New Roman" w:hAnsi="Times New Roman"/>
          <w:b/>
          <w:sz w:val="20"/>
        </w:rPr>
        <w:t>in SS burst</w:t>
      </w:r>
      <w:r w:rsidR="006C53AE" w:rsidRPr="00392D75">
        <w:rPr>
          <w:rFonts w:ascii="Times New Roman" w:hAnsi="Times New Roman"/>
          <w:b/>
          <w:sz w:val="20"/>
        </w:rPr>
        <w:t>.</w:t>
      </w:r>
    </w:p>
    <w:p w14:paraId="5F2EBC97" w14:textId="60407857" w:rsidR="00CF0EAA" w:rsidRDefault="001B65D4" w:rsidP="00C81B7C">
      <w:pPr>
        <w:rPr>
          <w:rFonts w:ascii="Times New Roman" w:hAnsi="Times New Roman"/>
          <w:sz w:val="20"/>
        </w:rPr>
      </w:pPr>
      <w:r>
        <w:rPr>
          <w:rFonts w:ascii="Times New Roman" w:hAnsi="Times New Roman"/>
          <w:sz w:val="20"/>
        </w:rPr>
        <w:t xml:space="preserve">As noted </w:t>
      </w:r>
      <w:r w:rsidR="006C53AE">
        <w:rPr>
          <w:rFonts w:ascii="Times New Roman" w:hAnsi="Times New Roman"/>
          <w:sz w:val="20"/>
        </w:rPr>
        <w:t xml:space="preserve">above and in </w:t>
      </w:r>
      <w:r w:rsidR="006C53AE">
        <w:rPr>
          <w:rFonts w:ascii="Times New Roman" w:hAnsi="Times New Roman"/>
          <w:sz w:val="20"/>
        </w:rPr>
        <w:fldChar w:fldCharType="begin"/>
      </w:r>
      <w:r w:rsidR="006C53AE">
        <w:rPr>
          <w:rFonts w:ascii="Times New Roman" w:hAnsi="Times New Roman"/>
          <w:sz w:val="20"/>
        </w:rPr>
        <w:instrText xml:space="preserve"> REF _Ref465857292 \r \h </w:instrText>
      </w:r>
      <w:r w:rsidR="006C53AE">
        <w:rPr>
          <w:rFonts w:ascii="Times New Roman" w:hAnsi="Times New Roman"/>
          <w:sz w:val="20"/>
        </w:rPr>
      </w:r>
      <w:r w:rsidR="006C53AE">
        <w:rPr>
          <w:rFonts w:ascii="Times New Roman" w:hAnsi="Times New Roman"/>
          <w:sz w:val="20"/>
        </w:rPr>
        <w:fldChar w:fldCharType="separate"/>
      </w:r>
      <w:r w:rsidR="006C53AE">
        <w:rPr>
          <w:rFonts w:ascii="Times New Roman" w:hAnsi="Times New Roman"/>
          <w:sz w:val="20"/>
        </w:rPr>
        <w:t>[3]</w:t>
      </w:r>
      <w:r w:rsidR="006C53AE">
        <w:rPr>
          <w:rFonts w:ascii="Times New Roman" w:hAnsi="Times New Roman"/>
          <w:sz w:val="20"/>
        </w:rPr>
        <w:fldChar w:fldCharType="end"/>
      </w:r>
      <w:r>
        <w:rPr>
          <w:rFonts w:ascii="Times New Roman" w:hAnsi="Times New Roman"/>
          <w:sz w:val="20"/>
        </w:rPr>
        <w:t>, it could be seen that in some sce</w:t>
      </w:r>
      <w:r w:rsidR="00BA1A6E">
        <w:rPr>
          <w:rFonts w:ascii="Times New Roman" w:hAnsi="Times New Roman"/>
          <w:sz w:val="20"/>
        </w:rPr>
        <w:t>n</w:t>
      </w:r>
      <w:r>
        <w:rPr>
          <w:rFonts w:ascii="Times New Roman" w:hAnsi="Times New Roman"/>
          <w:sz w:val="20"/>
        </w:rPr>
        <w:t xml:space="preserve">arios it might be beneficial to be able to repeat the SS-block, thus it should be possible to transmit SS-block from same beam multiple times within one SS-burst. It also could be considered that in certain deployment </w:t>
      </w:r>
      <w:r w:rsidR="00C001C6">
        <w:rPr>
          <w:rFonts w:ascii="Times New Roman" w:hAnsi="Times New Roman"/>
          <w:sz w:val="20"/>
        </w:rPr>
        <w:t>scenarios</w:t>
      </w:r>
      <w:r>
        <w:rPr>
          <w:rFonts w:ascii="Times New Roman" w:hAnsi="Times New Roman"/>
          <w:sz w:val="20"/>
        </w:rPr>
        <w:t xml:space="preserve">, it might be desirable to be able to apply different number of SS-block </w:t>
      </w:r>
      <w:r w:rsidR="00C001C6">
        <w:rPr>
          <w:rFonts w:ascii="Times New Roman" w:hAnsi="Times New Roman"/>
          <w:sz w:val="20"/>
        </w:rPr>
        <w:t>repetitions</w:t>
      </w:r>
      <w:r>
        <w:rPr>
          <w:rFonts w:ascii="Times New Roman" w:hAnsi="Times New Roman"/>
          <w:sz w:val="20"/>
        </w:rPr>
        <w:t xml:space="preserve"> to different beams. </w:t>
      </w:r>
    </w:p>
    <w:p w14:paraId="47DBABAD" w14:textId="032D7F63" w:rsidR="00CF0EAA" w:rsidRPr="00392D75" w:rsidRDefault="006C53AE" w:rsidP="00C81B7C">
      <w:pPr>
        <w:rPr>
          <w:rFonts w:ascii="Times New Roman" w:hAnsi="Times New Roman"/>
          <w:b/>
          <w:sz w:val="20"/>
        </w:rPr>
      </w:pPr>
      <w:r w:rsidRPr="00E510CC">
        <w:rPr>
          <w:rFonts w:ascii="Times New Roman" w:hAnsi="Times New Roman"/>
          <w:b/>
          <w:sz w:val="20"/>
        </w:rPr>
        <w:t>Proposal</w:t>
      </w:r>
      <w:r w:rsidR="001B65D4" w:rsidRPr="00E510CC">
        <w:rPr>
          <w:rFonts w:ascii="Times New Roman" w:hAnsi="Times New Roman"/>
          <w:b/>
          <w:sz w:val="20"/>
        </w:rPr>
        <w:t xml:space="preserve"> </w:t>
      </w:r>
      <w:r w:rsidR="00E510CC">
        <w:rPr>
          <w:rFonts w:ascii="Times New Roman" w:hAnsi="Times New Roman"/>
          <w:b/>
          <w:sz w:val="20"/>
        </w:rPr>
        <w:t>6</w:t>
      </w:r>
      <w:r w:rsidR="001B65D4" w:rsidRPr="00392D75">
        <w:rPr>
          <w:rFonts w:ascii="Times New Roman" w:hAnsi="Times New Roman"/>
          <w:b/>
          <w:sz w:val="20"/>
        </w:rPr>
        <w:t>: Varying number of SS-block repetitions should be enabled within a SS-burst.</w:t>
      </w:r>
      <w:r w:rsidR="00CF0EAA" w:rsidRPr="00392D75">
        <w:rPr>
          <w:rFonts w:ascii="Times New Roman" w:hAnsi="Times New Roman"/>
          <w:b/>
          <w:sz w:val="20"/>
        </w:rPr>
        <w:t xml:space="preserve"> </w:t>
      </w:r>
    </w:p>
    <w:p w14:paraId="01C13D03" w14:textId="03B2D16A" w:rsidR="001B65D4" w:rsidRDefault="001B65D4" w:rsidP="00C81B7C">
      <w:pPr>
        <w:rPr>
          <w:rFonts w:ascii="Times New Roman" w:hAnsi="Times New Roman"/>
          <w:sz w:val="20"/>
        </w:rPr>
      </w:pPr>
    </w:p>
    <w:p w14:paraId="21BBE635" w14:textId="4FB02F33" w:rsidR="000C6242" w:rsidRPr="001B65D4" w:rsidRDefault="00DB7BB1" w:rsidP="001B65D4">
      <w:pPr>
        <w:pStyle w:val="Heading3"/>
      </w:pPr>
      <w:r>
        <w:t>3.3</w:t>
      </w:r>
      <w:r w:rsidR="001B65D4">
        <w:tab/>
        <w:t>SS-burst set definition</w:t>
      </w:r>
    </w:p>
    <w:p w14:paraId="271836B5" w14:textId="02E8D8E4" w:rsidR="006D70E2" w:rsidRDefault="006C53AE" w:rsidP="006D70E2">
      <w:pPr>
        <w:rPr>
          <w:rFonts w:ascii="Times New Roman" w:hAnsi="Times New Roman"/>
          <w:sz w:val="20"/>
        </w:rPr>
      </w:pPr>
      <w:r>
        <w:rPr>
          <w:rFonts w:ascii="Times New Roman" w:hAnsi="Times New Roman"/>
          <w:sz w:val="20"/>
        </w:rPr>
        <w:t>Following the above discussion, SS-burst set could be seen to be the time du</w:t>
      </w:r>
      <w:r w:rsidR="00E0271B">
        <w:rPr>
          <w:rFonts w:ascii="Times New Roman" w:hAnsi="Times New Roman"/>
          <w:sz w:val="20"/>
        </w:rPr>
        <w:t>ration within</w:t>
      </w:r>
      <w:r>
        <w:rPr>
          <w:rFonts w:ascii="Times New Roman" w:hAnsi="Times New Roman"/>
          <w:sz w:val="20"/>
        </w:rPr>
        <w:t xml:space="preserve"> SS-blocks of all the intended beams are transmitted. </w:t>
      </w:r>
      <w:r w:rsidR="00E0271B">
        <w:rPr>
          <w:rFonts w:ascii="Times New Roman" w:hAnsi="Times New Roman"/>
          <w:sz w:val="20"/>
        </w:rPr>
        <w:t xml:space="preserve">E.g. the full beam sweep would happen within the SS-burst set. </w:t>
      </w:r>
      <w:r w:rsidR="00006C9C">
        <w:rPr>
          <w:rFonts w:ascii="Times New Roman" w:hAnsi="Times New Roman"/>
          <w:sz w:val="20"/>
        </w:rPr>
        <w:t xml:space="preserve">Hence the SS burst set duration would in minimum cover the duration needed to transmit all SS-blocks to be </w:t>
      </w:r>
      <w:r w:rsidR="00C001C6">
        <w:rPr>
          <w:rFonts w:ascii="Times New Roman" w:hAnsi="Times New Roman"/>
          <w:sz w:val="20"/>
        </w:rPr>
        <w:t>swept</w:t>
      </w:r>
      <w:r w:rsidR="00006C9C">
        <w:rPr>
          <w:rFonts w:ascii="Times New Roman" w:hAnsi="Times New Roman"/>
          <w:sz w:val="20"/>
        </w:rPr>
        <w:t xml:space="preserve"> and the sweep could be repeated in next SS burst set.</w:t>
      </w:r>
      <w:r w:rsidR="006D70E2">
        <w:rPr>
          <w:rFonts w:ascii="Times New Roman" w:hAnsi="Times New Roman"/>
          <w:sz w:val="20"/>
        </w:rPr>
        <w:t xml:space="preserve"> </w:t>
      </w:r>
      <w:r w:rsidR="00E0271B">
        <w:rPr>
          <w:rFonts w:ascii="Times New Roman" w:hAnsi="Times New Roman"/>
          <w:sz w:val="20"/>
        </w:rPr>
        <w:t>Now as discussed the size of the SS transmission occasion in terms of SS-blocks</w:t>
      </w:r>
      <w:r w:rsidR="00305122">
        <w:rPr>
          <w:rFonts w:ascii="Times New Roman" w:hAnsi="Times New Roman"/>
          <w:sz w:val="20"/>
        </w:rPr>
        <w:t xml:space="preserve"> defines the number of SS-burst needed to co</w:t>
      </w:r>
      <w:r w:rsidR="006D70E2">
        <w:rPr>
          <w:rFonts w:ascii="Times New Roman" w:hAnsi="Times New Roman"/>
          <w:sz w:val="20"/>
        </w:rPr>
        <w:t xml:space="preserve">ver all the intended SS-blocks, hence </w:t>
      </w:r>
      <w:r w:rsidR="005F1591">
        <w:rPr>
          <w:rFonts w:ascii="Times New Roman" w:hAnsi="Times New Roman"/>
          <w:sz w:val="20"/>
        </w:rPr>
        <w:t xml:space="preserve">the minimum </w:t>
      </w:r>
      <w:r w:rsidR="006D70E2">
        <w:rPr>
          <w:rFonts w:ascii="Times New Roman" w:hAnsi="Times New Roman"/>
          <w:sz w:val="20"/>
        </w:rPr>
        <w:t xml:space="preserve">SS burst set duration could be determined by the SS transmission occasion </w:t>
      </w:r>
      <w:r w:rsidR="00C001C6">
        <w:rPr>
          <w:rFonts w:ascii="Times New Roman" w:hAnsi="Times New Roman"/>
          <w:sz w:val="20"/>
        </w:rPr>
        <w:t>periodicity</w:t>
      </w:r>
      <w:r w:rsidR="006D70E2">
        <w:rPr>
          <w:rFonts w:ascii="Times New Roman" w:hAnsi="Times New Roman"/>
          <w:sz w:val="20"/>
        </w:rPr>
        <w:t>. In certain carrier</w:t>
      </w:r>
      <w:r w:rsidR="00EC1848">
        <w:rPr>
          <w:rFonts w:ascii="Times New Roman" w:hAnsi="Times New Roman"/>
          <w:sz w:val="20"/>
        </w:rPr>
        <w:t>s</w:t>
      </w:r>
      <w:r w:rsidR="006D70E2">
        <w:rPr>
          <w:rFonts w:ascii="Times New Roman" w:hAnsi="Times New Roman"/>
          <w:sz w:val="20"/>
        </w:rPr>
        <w:t xml:space="preserve">, it might be preferable to reduce system overhead and </w:t>
      </w:r>
      <w:r w:rsidR="006D70E2">
        <w:rPr>
          <w:rFonts w:ascii="Times New Roman" w:hAnsi="Times New Roman"/>
          <w:sz w:val="20"/>
        </w:rPr>
        <w:lastRenderedPageBreak/>
        <w:t>power consumption due to frequent SS transmissions</w:t>
      </w:r>
      <w:r w:rsidR="00C00A3B">
        <w:rPr>
          <w:rFonts w:ascii="Times New Roman" w:hAnsi="Times New Roman"/>
          <w:sz w:val="20"/>
        </w:rPr>
        <w:t xml:space="preserve"> and use longer SS burst set period than the minimum required</w:t>
      </w:r>
      <w:r w:rsidR="006D70E2">
        <w:rPr>
          <w:rFonts w:ascii="Times New Roman" w:hAnsi="Times New Roman"/>
          <w:sz w:val="20"/>
        </w:rPr>
        <w:t>.</w:t>
      </w:r>
      <w:r w:rsidR="005F1591">
        <w:rPr>
          <w:rFonts w:ascii="Times New Roman" w:hAnsi="Times New Roman"/>
          <w:sz w:val="20"/>
        </w:rPr>
        <w:t xml:space="preserve"> In other scenarios, different cells (on a same carrier) could have different antenna configurations, and therefore different number of total beams.</w:t>
      </w:r>
      <w:r w:rsidR="006D70E2">
        <w:rPr>
          <w:rFonts w:ascii="Times New Roman" w:hAnsi="Times New Roman"/>
          <w:sz w:val="20"/>
        </w:rPr>
        <w:t xml:space="preserve"> Hence it should be possible to leave some SS transmission </w:t>
      </w:r>
      <w:r w:rsidR="00C001C6">
        <w:rPr>
          <w:rFonts w:ascii="Times New Roman" w:hAnsi="Times New Roman"/>
          <w:sz w:val="20"/>
        </w:rPr>
        <w:t>occasions, which</w:t>
      </w:r>
      <w:r w:rsidR="005F1591">
        <w:rPr>
          <w:rFonts w:ascii="Times New Roman" w:hAnsi="Times New Roman"/>
          <w:sz w:val="20"/>
        </w:rPr>
        <w:t xml:space="preserve"> fit inside the SS burst set period, </w:t>
      </w:r>
      <w:r w:rsidR="006D70E2">
        <w:rPr>
          <w:rFonts w:ascii="Times New Roman" w:hAnsi="Times New Roman"/>
          <w:sz w:val="20"/>
        </w:rPr>
        <w:t xml:space="preserve">unused e.g. not transmit any SS-blocks in them. To achieve this it should be possible to define the duration of the SS-burst set to be longer than the minimum number of SS </w:t>
      </w:r>
      <w:r w:rsidR="00C001C6">
        <w:rPr>
          <w:rFonts w:ascii="Times New Roman" w:hAnsi="Times New Roman"/>
          <w:sz w:val="20"/>
        </w:rPr>
        <w:t>transmission</w:t>
      </w:r>
      <w:r w:rsidR="006D70E2">
        <w:rPr>
          <w:rFonts w:ascii="Times New Roman" w:hAnsi="Times New Roman"/>
          <w:sz w:val="20"/>
        </w:rPr>
        <w:t xml:space="preserve"> occasions required to cover </w:t>
      </w:r>
      <w:r w:rsidR="005F1591">
        <w:rPr>
          <w:rFonts w:ascii="Times New Roman" w:hAnsi="Times New Roman"/>
          <w:sz w:val="20"/>
        </w:rPr>
        <w:t xml:space="preserve">the active </w:t>
      </w:r>
      <w:r w:rsidR="006D70E2">
        <w:rPr>
          <w:rFonts w:ascii="Times New Roman" w:hAnsi="Times New Roman"/>
          <w:sz w:val="20"/>
        </w:rPr>
        <w:t>SS-blocks. This has naturally some implications from cell detection and mobility perspective</w:t>
      </w:r>
      <w:r w:rsidR="005F1591">
        <w:rPr>
          <w:rFonts w:ascii="Times New Roman" w:hAnsi="Times New Roman"/>
          <w:sz w:val="20"/>
        </w:rPr>
        <w:t xml:space="preserve"> that need to be accounted</w:t>
      </w:r>
      <w:r w:rsidR="00EC1848">
        <w:rPr>
          <w:rFonts w:ascii="Times New Roman" w:hAnsi="Times New Roman"/>
          <w:sz w:val="20"/>
        </w:rPr>
        <w:t xml:space="preserve">, </w:t>
      </w:r>
      <w:r w:rsidR="005F1591">
        <w:rPr>
          <w:rFonts w:ascii="Times New Roman" w:hAnsi="Times New Roman"/>
          <w:sz w:val="20"/>
        </w:rPr>
        <w:t>as discussed in following sections</w:t>
      </w:r>
      <w:r w:rsidR="006D70E2">
        <w:rPr>
          <w:rFonts w:ascii="Times New Roman" w:hAnsi="Times New Roman"/>
          <w:sz w:val="20"/>
        </w:rPr>
        <w:t>.</w:t>
      </w:r>
    </w:p>
    <w:p w14:paraId="74A0BF5B" w14:textId="18E0866D" w:rsidR="006D70E2" w:rsidRPr="00392D75" w:rsidRDefault="00E808A3" w:rsidP="006D70E2">
      <w:pPr>
        <w:rPr>
          <w:rFonts w:ascii="Times New Roman" w:hAnsi="Times New Roman"/>
          <w:b/>
          <w:sz w:val="20"/>
        </w:rPr>
      </w:pPr>
      <w:r w:rsidRPr="00E510CC">
        <w:rPr>
          <w:rFonts w:ascii="Times New Roman" w:hAnsi="Times New Roman"/>
          <w:b/>
          <w:sz w:val="20"/>
        </w:rPr>
        <w:t xml:space="preserve">Proposal </w:t>
      </w:r>
      <w:r w:rsidR="00E510CC" w:rsidRPr="00E510CC">
        <w:rPr>
          <w:rFonts w:ascii="Times New Roman" w:hAnsi="Times New Roman"/>
          <w:b/>
          <w:sz w:val="20"/>
        </w:rPr>
        <w:t>7</w:t>
      </w:r>
      <w:r w:rsidR="006D70E2" w:rsidRPr="00E510CC">
        <w:rPr>
          <w:rFonts w:ascii="Times New Roman" w:hAnsi="Times New Roman"/>
          <w:b/>
          <w:sz w:val="20"/>
        </w:rPr>
        <w:t>:</w:t>
      </w:r>
      <w:r w:rsidR="006D70E2" w:rsidRPr="00392D75">
        <w:rPr>
          <w:rFonts w:ascii="Times New Roman" w:hAnsi="Times New Roman"/>
          <w:b/>
          <w:sz w:val="20"/>
        </w:rPr>
        <w:t xml:space="preserve"> </w:t>
      </w:r>
      <w:r w:rsidR="00C00A3B" w:rsidRPr="00392D75">
        <w:rPr>
          <w:rFonts w:ascii="Times New Roman" w:hAnsi="Times New Roman"/>
          <w:b/>
          <w:sz w:val="20"/>
        </w:rPr>
        <w:t xml:space="preserve">It should be possible to configure </w:t>
      </w:r>
      <w:r w:rsidR="006D70E2" w:rsidRPr="00392D75">
        <w:rPr>
          <w:rFonts w:ascii="Times New Roman" w:hAnsi="Times New Roman"/>
          <w:b/>
          <w:sz w:val="20"/>
        </w:rPr>
        <w:t xml:space="preserve">SS burst set </w:t>
      </w:r>
      <w:r w:rsidR="00C00A3B" w:rsidRPr="00392D75">
        <w:rPr>
          <w:rFonts w:ascii="Times New Roman" w:hAnsi="Times New Roman"/>
          <w:b/>
          <w:sz w:val="20"/>
        </w:rPr>
        <w:t xml:space="preserve">period to be longer than the minimum required by the </w:t>
      </w:r>
      <w:r w:rsidR="006D70E2" w:rsidRPr="00392D75">
        <w:rPr>
          <w:rFonts w:ascii="Times New Roman" w:hAnsi="Times New Roman"/>
          <w:b/>
          <w:sz w:val="20"/>
        </w:rPr>
        <w:t>number of SS-bursts</w:t>
      </w:r>
      <w:r w:rsidR="00C00A3B" w:rsidRPr="00392D75">
        <w:rPr>
          <w:rFonts w:ascii="Times New Roman" w:hAnsi="Times New Roman"/>
          <w:b/>
          <w:sz w:val="20"/>
        </w:rPr>
        <w:t xml:space="preserve"> needed to cover all SS-blocks</w:t>
      </w:r>
    </w:p>
    <w:p w14:paraId="36D1B85E" w14:textId="596BA138" w:rsidR="00305122" w:rsidRDefault="005F1591" w:rsidP="0060206E">
      <w:pPr>
        <w:rPr>
          <w:rFonts w:ascii="Times New Roman" w:hAnsi="Times New Roman"/>
          <w:sz w:val="20"/>
        </w:rPr>
      </w:pPr>
      <w:r>
        <w:rPr>
          <w:rFonts w:ascii="Times New Roman" w:hAnsi="Times New Roman"/>
          <w:sz w:val="20"/>
        </w:rPr>
        <w:t>A</w:t>
      </w:r>
      <w:r w:rsidR="00305122">
        <w:rPr>
          <w:rFonts w:ascii="Times New Roman" w:hAnsi="Times New Roman"/>
          <w:sz w:val="20"/>
        </w:rPr>
        <w:t>s the number of SS-blocks requi</w:t>
      </w:r>
      <w:r w:rsidR="00A93E60">
        <w:rPr>
          <w:rFonts w:ascii="Times New Roman" w:hAnsi="Times New Roman"/>
          <w:sz w:val="20"/>
        </w:rPr>
        <w:t>r</w:t>
      </w:r>
      <w:r w:rsidR="00305122">
        <w:rPr>
          <w:rFonts w:ascii="Times New Roman" w:hAnsi="Times New Roman"/>
          <w:sz w:val="20"/>
        </w:rPr>
        <w:t xml:space="preserve">ed to cover all the beams depends on the assumed beam array configuration that is </w:t>
      </w:r>
      <w:r w:rsidR="00C001C6">
        <w:rPr>
          <w:rFonts w:ascii="Times New Roman" w:hAnsi="Times New Roman"/>
          <w:sz w:val="20"/>
        </w:rPr>
        <w:t>deployment</w:t>
      </w:r>
      <w:r w:rsidR="00305122">
        <w:rPr>
          <w:rFonts w:ascii="Times New Roman" w:hAnsi="Times New Roman"/>
          <w:sz w:val="20"/>
        </w:rPr>
        <w:t xml:space="preserve"> depend</w:t>
      </w:r>
      <w:r w:rsidR="00C00A3B">
        <w:rPr>
          <w:rFonts w:ascii="Times New Roman" w:hAnsi="Times New Roman"/>
          <w:sz w:val="20"/>
        </w:rPr>
        <w:t>e</w:t>
      </w:r>
      <w:r w:rsidR="00305122">
        <w:rPr>
          <w:rFonts w:ascii="Times New Roman" w:hAnsi="Times New Roman"/>
          <w:sz w:val="20"/>
        </w:rPr>
        <w:t xml:space="preserve">nt, </w:t>
      </w:r>
      <w:r>
        <w:rPr>
          <w:rFonts w:ascii="Times New Roman" w:hAnsi="Times New Roman"/>
          <w:sz w:val="20"/>
        </w:rPr>
        <w:t>and the number of SS blocks that could be fit to one SS transmi</w:t>
      </w:r>
      <w:r w:rsidR="00A93E60">
        <w:rPr>
          <w:rFonts w:ascii="Times New Roman" w:hAnsi="Times New Roman"/>
          <w:sz w:val="20"/>
        </w:rPr>
        <w:t>ssi</w:t>
      </w:r>
      <w:r>
        <w:rPr>
          <w:rFonts w:ascii="Times New Roman" w:hAnsi="Times New Roman"/>
          <w:sz w:val="20"/>
        </w:rPr>
        <w:t xml:space="preserve">ons occasion (constituting one SS burst) could be fixed, </w:t>
      </w:r>
      <w:r w:rsidR="00305122">
        <w:rPr>
          <w:rFonts w:ascii="Times New Roman" w:hAnsi="Times New Roman"/>
          <w:sz w:val="20"/>
        </w:rPr>
        <w:t>all SS-burst</w:t>
      </w:r>
      <w:r w:rsidR="00805894">
        <w:rPr>
          <w:rFonts w:ascii="Times New Roman" w:hAnsi="Times New Roman"/>
          <w:sz w:val="20"/>
        </w:rPr>
        <w:t>s</w:t>
      </w:r>
      <w:r w:rsidR="00305122">
        <w:rPr>
          <w:rFonts w:ascii="Times New Roman" w:hAnsi="Times New Roman"/>
          <w:sz w:val="20"/>
        </w:rPr>
        <w:t xml:space="preserve"> wi</w:t>
      </w:r>
      <w:r>
        <w:rPr>
          <w:rFonts w:ascii="Times New Roman" w:hAnsi="Times New Roman"/>
          <w:sz w:val="20"/>
        </w:rPr>
        <w:t>thin a SS-burst set might not have</w:t>
      </w:r>
      <w:r w:rsidR="00305122">
        <w:rPr>
          <w:rFonts w:ascii="Times New Roman" w:hAnsi="Times New Roman"/>
          <w:sz w:val="20"/>
        </w:rPr>
        <w:t xml:space="preserve"> equal size. E.g. assuming SS-occasion duration equal to one slot with 7 symbols, </w:t>
      </w:r>
      <w:r w:rsidR="00C00A3B">
        <w:rPr>
          <w:rFonts w:ascii="Times New Roman" w:hAnsi="Times New Roman"/>
          <w:sz w:val="20"/>
        </w:rPr>
        <w:t xml:space="preserve">SS block duration of 1 symbol </w:t>
      </w:r>
      <w:r w:rsidR="00305122">
        <w:rPr>
          <w:rFonts w:ascii="Times New Roman" w:hAnsi="Times New Roman"/>
          <w:sz w:val="20"/>
        </w:rPr>
        <w:t xml:space="preserve">and system needing 11 different SS-blocks would need two SS-burst to </w:t>
      </w:r>
      <w:r w:rsidR="00006C9C">
        <w:rPr>
          <w:rFonts w:ascii="Times New Roman" w:hAnsi="Times New Roman"/>
          <w:sz w:val="20"/>
        </w:rPr>
        <w:t>cover all SS-blocks</w:t>
      </w:r>
      <w:r w:rsidR="00C00A3B">
        <w:rPr>
          <w:rFonts w:ascii="Times New Roman" w:hAnsi="Times New Roman"/>
          <w:sz w:val="20"/>
        </w:rPr>
        <w:t>, and these SS burst would have unequal size</w:t>
      </w:r>
      <w:r w:rsidR="00006C9C">
        <w:rPr>
          <w:rFonts w:ascii="Times New Roman" w:hAnsi="Times New Roman"/>
          <w:sz w:val="20"/>
        </w:rPr>
        <w:t>.</w:t>
      </w:r>
      <w:r>
        <w:rPr>
          <w:rFonts w:ascii="Times New Roman" w:hAnsi="Times New Roman"/>
          <w:sz w:val="20"/>
        </w:rPr>
        <w:t xml:space="preserve"> From device perspective this of course should be transparent, as UE cannot be guaranteed to be able to hear all the SS-blocks transmitted to different beams.</w:t>
      </w:r>
    </w:p>
    <w:p w14:paraId="43D3BFA6" w14:textId="1114B8B7" w:rsidR="00305122" w:rsidRDefault="00305122" w:rsidP="0060206E">
      <w:pPr>
        <w:rPr>
          <w:rFonts w:ascii="Times New Roman" w:hAnsi="Times New Roman"/>
          <w:sz w:val="20"/>
        </w:rPr>
      </w:pPr>
      <w:r w:rsidRPr="00305122">
        <w:rPr>
          <w:rFonts w:ascii="Times New Roman" w:hAnsi="Times New Roman"/>
          <w:b/>
          <w:sz w:val="20"/>
        </w:rPr>
        <w:t xml:space="preserve">Observation </w:t>
      </w:r>
      <w:r w:rsidR="00C00A3B">
        <w:rPr>
          <w:rFonts w:ascii="Times New Roman" w:hAnsi="Times New Roman"/>
          <w:b/>
          <w:sz w:val="20"/>
        </w:rPr>
        <w:t>10</w:t>
      </w:r>
      <w:r w:rsidRPr="00C71561">
        <w:rPr>
          <w:rFonts w:ascii="Times New Roman" w:hAnsi="Times New Roman"/>
          <w:sz w:val="20"/>
        </w:rPr>
        <w:t>: SS-burst within the SS-burst set may have varying size</w:t>
      </w:r>
      <w:r w:rsidR="00E808A3" w:rsidRPr="00C71561">
        <w:rPr>
          <w:rFonts w:ascii="Times New Roman" w:hAnsi="Times New Roman"/>
          <w:sz w:val="20"/>
        </w:rPr>
        <w:t xml:space="preserve"> e.g. different number of SS-blocks</w:t>
      </w:r>
      <w:r w:rsidRPr="00C71561">
        <w:rPr>
          <w:rFonts w:ascii="Times New Roman" w:hAnsi="Times New Roman"/>
          <w:sz w:val="20"/>
        </w:rPr>
        <w:t>.</w:t>
      </w:r>
    </w:p>
    <w:p w14:paraId="7B34607B" w14:textId="109EC2CC" w:rsidR="00722C7C" w:rsidRDefault="00722C7C" w:rsidP="0060206E">
      <w:pPr>
        <w:rPr>
          <w:rFonts w:ascii="Times New Roman" w:hAnsi="Times New Roman"/>
          <w:sz w:val="20"/>
        </w:rPr>
      </w:pPr>
      <w:r>
        <w:rPr>
          <w:rFonts w:ascii="Times New Roman" w:hAnsi="Times New Roman"/>
          <w:sz w:val="20"/>
        </w:rPr>
        <w:t xml:space="preserve">Having different number of SS blocks (e.g. beams) in different cells and correspondingly different number of active SS burst in different cells could be problematic from UE perspective without any common agreement how the SS burst are utilized, especially in the case when the SS burst set is longer than the total number of SS bursts would require. Thus if network can freely choose which valid SS transmission occasions it uses for the transmission of the needed SS burst there could be some ambiquity on the </w:t>
      </w:r>
      <w:r w:rsidR="00390731">
        <w:rPr>
          <w:rFonts w:ascii="Times New Roman" w:hAnsi="Times New Roman"/>
          <w:sz w:val="20"/>
        </w:rPr>
        <w:t>UE when the possibly detected SS block would re-occur again.</w:t>
      </w:r>
      <w:r w:rsidR="005C6CCB">
        <w:rPr>
          <w:rFonts w:ascii="Times New Roman" w:hAnsi="Times New Roman"/>
          <w:sz w:val="20"/>
        </w:rPr>
        <w:t xml:space="preserve"> </w:t>
      </w:r>
      <w:r w:rsidR="001C74BA">
        <w:rPr>
          <w:rFonts w:ascii="Times New Roman" w:hAnsi="Times New Roman"/>
          <w:sz w:val="20"/>
        </w:rPr>
        <w:t>This would make  the measurements and other monitoring of the detected cells also more difficult</w:t>
      </w:r>
      <w:r w:rsidR="005C6CCB">
        <w:rPr>
          <w:rFonts w:ascii="Times New Roman" w:hAnsi="Times New Roman"/>
          <w:sz w:val="20"/>
        </w:rPr>
        <w:t>.</w:t>
      </w:r>
    </w:p>
    <w:p w14:paraId="52F4A6F8" w14:textId="5D0CAAAC" w:rsidR="006B2690" w:rsidRPr="00392D75" w:rsidRDefault="005C6CCB" w:rsidP="0060206E">
      <w:pPr>
        <w:rPr>
          <w:rFonts w:ascii="Times New Roman" w:hAnsi="Times New Roman"/>
          <w:b/>
          <w:sz w:val="20"/>
        </w:rPr>
      </w:pPr>
      <w:r w:rsidRPr="00392D75">
        <w:rPr>
          <w:rFonts w:ascii="Times New Roman" w:hAnsi="Times New Roman"/>
          <w:b/>
          <w:sz w:val="20"/>
        </w:rPr>
        <w:t>Proposal 8</w:t>
      </w:r>
      <w:r w:rsidR="006B2690" w:rsidRPr="00392D75">
        <w:rPr>
          <w:rFonts w:ascii="Times New Roman" w:hAnsi="Times New Roman"/>
          <w:b/>
          <w:sz w:val="20"/>
        </w:rPr>
        <w:t xml:space="preserve">: </w:t>
      </w:r>
      <w:r w:rsidRPr="00392D75">
        <w:rPr>
          <w:rFonts w:ascii="Times New Roman" w:hAnsi="Times New Roman"/>
          <w:b/>
          <w:sz w:val="20"/>
        </w:rPr>
        <w:t>T</w:t>
      </w:r>
      <w:r w:rsidR="006B2690" w:rsidRPr="00392D75">
        <w:rPr>
          <w:rFonts w:ascii="Times New Roman" w:hAnsi="Times New Roman"/>
          <w:b/>
          <w:sz w:val="20"/>
        </w:rPr>
        <w:t>he SS</w:t>
      </w:r>
      <w:r w:rsidRPr="00392D75">
        <w:rPr>
          <w:rFonts w:ascii="Times New Roman" w:hAnsi="Times New Roman"/>
          <w:b/>
          <w:sz w:val="20"/>
        </w:rPr>
        <w:t>-blocks</w:t>
      </w:r>
      <w:r w:rsidR="006B2690" w:rsidRPr="00392D75">
        <w:rPr>
          <w:rFonts w:ascii="Times New Roman" w:hAnsi="Times New Roman"/>
          <w:b/>
          <w:sz w:val="20"/>
        </w:rPr>
        <w:t xml:space="preserve"> </w:t>
      </w:r>
      <w:r w:rsidRPr="00392D75">
        <w:rPr>
          <w:rFonts w:ascii="Times New Roman" w:hAnsi="Times New Roman"/>
          <w:b/>
          <w:sz w:val="20"/>
        </w:rPr>
        <w:t>transmission pattern is kept fixed over the SS burst set periods.</w:t>
      </w:r>
      <w:r w:rsidR="006B2690" w:rsidRPr="00392D75">
        <w:rPr>
          <w:rFonts w:ascii="Times New Roman" w:hAnsi="Times New Roman"/>
          <w:b/>
          <w:sz w:val="20"/>
        </w:rPr>
        <w:t xml:space="preserve"> </w:t>
      </w:r>
    </w:p>
    <w:p w14:paraId="089F9CA8" w14:textId="2247089A" w:rsidR="00960312" w:rsidRPr="001B65D4" w:rsidRDefault="00DB7BB1" w:rsidP="00960312">
      <w:pPr>
        <w:pStyle w:val="Heading3"/>
      </w:pPr>
      <w:r>
        <w:t>3.4</w:t>
      </w:r>
      <w:r w:rsidR="00960312">
        <w:tab/>
        <w:t xml:space="preserve">NR synchronisation signal configuration </w:t>
      </w:r>
    </w:p>
    <w:p w14:paraId="7513C59D" w14:textId="3F408FF3" w:rsidR="00960312" w:rsidRDefault="00960312" w:rsidP="0060206E">
      <w:pPr>
        <w:rPr>
          <w:rFonts w:ascii="Times New Roman" w:hAnsi="Times New Roman"/>
          <w:sz w:val="20"/>
        </w:rPr>
      </w:pPr>
      <w:r>
        <w:rPr>
          <w:rFonts w:ascii="Times New Roman" w:hAnsi="Times New Roman"/>
          <w:sz w:val="20"/>
        </w:rPr>
        <w:t xml:space="preserve">Based on the earlier discussion it is clear that the requirements for NR </w:t>
      </w:r>
      <w:r w:rsidR="00C001C6">
        <w:rPr>
          <w:rFonts w:ascii="Times New Roman" w:hAnsi="Times New Roman"/>
          <w:sz w:val="20"/>
        </w:rPr>
        <w:t>synchronization</w:t>
      </w:r>
      <w:r>
        <w:rPr>
          <w:rFonts w:ascii="Times New Roman" w:hAnsi="Times New Roman"/>
          <w:sz w:val="20"/>
        </w:rPr>
        <w:t xml:space="preserve"> signal configurability differ significantly </w:t>
      </w:r>
      <w:r w:rsidR="00805894">
        <w:rPr>
          <w:rFonts w:ascii="Times New Roman" w:hAnsi="Times New Roman"/>
          <w:sz w:val="20"/>
        </w:rPr>
        <w:t>from</w:t>
      </w:r>
      <w:r>
        <w:rPr>
          <w:rFonts w:ascii="Times New Roman" w:hAnsi="Times New Roman"/>
          <w:sz w:val="20"/>
        </w:rPr>
        <w:t xml:space="preserve"> those that exist for example for LTE. In figure</w:t>
      </w:r>
      <w:r w:rsidR="00C00A3B">
        <w:rPr>
          <w:rFonts w:ascii="Times New Roman" w:hAnsi="Times New Roman"/>
          <w:sz w:val="20"/>
        </w:rPr>
        <w:t xml:space="preserve"> 3</w:t>
      </w:r>
      <w:r>
        <w:rPr>
          <w:rFonts w:ascii="Times New Roman" w:hAnsi="Times New Roman"/>
          <w:sz w:val="20"/>
        </w:rPr>
        <w:t xml:space="preserve"> we have illustrate an </w:t>
      </w:r>
      <w:r w:rsidR="00C001C6">
        <w:rPr>
          <w:rFonts w:ascii="Times New Roman" w:hAnsi="Times New Roman"/>
          <w:sz w:val="20"/>
        </w:rPr>
        <w:t>exemplary</w:t>
      </w:r>
      <w:r>
        <w:rPr>
          <w:rFonts w:ascii="Times New Roman" w:hAnsi="Times New Roman"/>
          <w:sz w:val="20"/>
        </w:rPr>
        <w:t xml:space="preserve"> SS-burst and SS-burst set configuration. In the figure, it is assumed that each SS transmission occasion can encompass two SS-blocks and that these occasions are repeated after a certain period</w:t>
      </w:r>
      <w:r w:rsidR="005A1DF8">
        <w:rPr>
          <w:rFonts w:ascii="Times New Roman" w:hAnsi="Times New Roman"/>
          <w:sz w:val="20"/>
        </w:rPr>
        <w:t xml:space="preserve">, namely SS transmission occasion </w:t>
      </w:r>
      <w:r w:rsidR="00C001C6">
        <w:rPr>
          <w:rFonts w:ascii="Times New Roman" w:hAnsi="Times New Roman"/>
          <w:sz w:val="20"/>
        </w:rPr>
        <w:t>periodicity</w:t>
      </w:r>
      <w:r>
        <w:rPr>
          <w:rFonts w:ascii="Times New Roman" w:hAnsi="Times New Roman"/>
          <w:sz w:val="20"/>
        </w:rPr>
        <w:t xml:space="preserve">. In the given deployment the cell has a beam forming configuration (consisting of TRPs with TXRU’s) that leads to </w:t>
      </w:r>
      <w:r w:rsidR="00805894">
        <w:rPr>
          <w:rFonts w:ascii="Times New Roman" w:hAnsi="Times New Roman"/>
          <w:sz w:val="20"/>
        </w:rPr>
        <w:t xml:space="preserve">a </w:t>
      </w:r>
      <w:r>
        <w:rPr>
          <w:rFonts w:ascii="Times New Roman" w:hAnsi="Times New Roman"/>
          <w:sz w:val="20"/>
        </w:rPr>
        <w:t xml:space="preserve">requirement to be able to sweep over 5 individual beams e.g. transmit </w:t>
      </w:r>
      <w:r w:rsidR="00805894">
        <w:rPr>
          <w:rFonts w:ascii="Times New Roman" w:hAnsi="Times New Roman"/>
          <w:sz w:val="20"/>
        </w:rPr>
        <w:t xml:space="preserve">5 </w:t>
      </w:r>
      <w:r>
        <w:rPr>
          <w:rFonts w:ascii="Times New Roman" w:hAnsi="Times New Roman"/>
          <w:sz w:val="20"/>
        </w:rPr>
        <w:t xml:space="preserve">SS-blocks. As each SS transmission </w:t>
      </w:r>
      <w:r w:rsidR="00C001C6">
        <w:rPr>
          <w:rFonts w:ascii="Times New Roman" w:hAnsi="Times New Roman"/>
          <w:sz w:val="20"/>
        </w:rPr>
        <w:t>occasion</w:t>
      </w:r>
      <w:r>
        <w:rPr>
          <w:rFonts w:ascii="Times New Roman" w:hAnsi="Times New Roman"/>
          <w:sz w:val="20"/>
        </w:rPr>
        <w:t xml:space="preserve"> can fit only 2 SS-blocks (to keep the figure simple), three SS burst</w:t>
      </w:r>
      <w:r w:rsidR="00805894">
        <w:rPr>
          <w:rFonts w:ascii="Times New Roman" w:hAnsi="Times New Roman"/>
          <w:sz w:val="20"/>
        </w:rPr>
        <w:t>s</w:t>
      </w:r>
      <w:r>
        <w:rPr>
          <w:rFonts w:ascii="Times New Roman" w:hAnsi="Times New Roman"/>
          <w:sz w:val="20"/>
        </w:rPr>
        <w:t xml:space="preserve"> are need to cover </w:t>
      </w:r>
      <w:r w:rsidR="00805894">
        <w:rPr>
          <w:rFonts w:ascii="Times New Roman" w:hAnsi="Times New Roman"/>
          <w:sz w:val="20"/>
        </w:rPr>
        <w:t>a full</w:t>
      </w:r>
      <w:r>
        <w:rPr>
          <w:rFonts w:ascii="Times New Roman" w:hAnsi="Times New Roman"/>
          <w:sz w:val="20"/>
        </w:rPr>
        <w:t xml:space="preserve"> sweep. Two of the SS transmission occasions are occupied fully by two SS-blocks, but </w:t>
      </w:r>
      <w:r w:rsidR="005A1DF8">
        <w:rPr>
          <w:rFonts w:ascii="Times New Roman" w:hAnsi="Times New Roman"/>
          <w:sz w:val="20"/>
        </w:rPr>
        <w:t>in</w:t>
      </w:r>
      <w:r>
        <w:rPr>
          <w:rFonts w:ascii="Times New Roman" w:hAnsi="Times New Roman"/>
          <w:sz w:val="20"/>
        </w:rPr>
        <w:t xml:space="preserve"> the last only one SS-block is transmitted. Following the number of SS burst required, the SS burst set could be set to be three SS transmission </w:t>
      </w:r>
      <w:r w:rsidR="005A1DF8">
        <w:rPr>
          <w:rFonts w:ascii="Times New Roman" w:hAnsi="Times New Roman"/>
          <w:sz w:val="20"/>
        </w:rPr>
        <w:t xml:space="preserve">occasions </w:t>
      </w:r>
      <w:r>
        <w:rPr>
          <w:rFonts w:ascii="Times New Roman" w:hAnsi="Times New Roman"/>
          <w:sz w:val="20"/>
        </w:rPr>
        <w:t xml:space="preserve">period long. However as </w:t>
      </w:r>
      <w:r w:rsidR="00D737FD">
        <w:rPr>
          <w:rFonts w:ascii="Times New Roman" w:hAnsi="Times New Roman"/>
          <w:sz w:val="20"/>
        </w:rPr>
        <w:t xml:space="preserve">it could be envisioned that different cells have different beam configurations or </w:t>
      </w:r>
      <w:r>
        <w:rPr>
          <w:rFonts w:ascii="Times New Roman" w:hAnsi="Times New Roman"/>
          <w:sz w:val="20"/>
        </w:rPr>
        <w:t>there is a desire to reduce the system overhead of the SS-block transmission, the SS burs</w:t>
      </w:r>
      <w:r w:rsidR="00805894">
        <w:rPr>
          <w:rFonts w:ascii="Times New Roman" w:hAnsi="Times New Roman"/>
          <w:sz w:val="20"/>
        </w:rPr>
        <w:t>t</w:t>
      </w:r>
      <w:r>
        <w:rPr>
          <w:rFonts w:ascii="Times New Roman" w:hAnsi="Times New Roman"/>
          <w:sz w:val="20"/>
        </w:rPr>
        <w:t xml:space="preserve"> set is set to be six SS transmission occasions long. </w:t>
      </w:r>
    </w:p>
    <w:p w14:paraId="129109EE" w14:textId="77777777" w:rsidR="00960312" w:rsidRDefault="00960312" w:rsidP="0060206E">
      <w:pPr>
        <w:rPr>
          <w:rFonts w:ascii="Times New Roman" w:hAnsi="Times New Roman"/>
          <w:sz w:val="20"/>
        </w:rPr>
      </w:pPr>
    </w:p>
    <w:p w14:paraId="0FBF2D30" w14:textId="77777777" w:rsidR="00960312" w:rsidRDefault="00960312" w:rsidP="00960312">
      <w:pPr>
        <w:jc w:val="center"/>
        <w:rPr>
          <w:rFonts w:ascii="Times New Roman" w:hAnsi="Times New Roman"/>
          <w:sz w:val="20"/>
        </w:rPr>
      </w:pPr>
      <w:r w:rsidRPr="00E808A3">
        <w:rPr>
          <w:noProof/>
          <w:lang w:val="fi-FI" w:eastAsia="fi-FI"/>
        </w:rPr>
        <w:drawing>
          <wp:inline distT="0" distB="0" distL="0" distR="0" wp14:anchorId="4FA1CE42" wp14:editId="0D72A487">
            <wp:extent cx="6120765" cy="122740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227406"/>
                    </a:xfrm>
                    <a:prstGeom prst="rect">
                      <a:avLst/>
                    </a:prstGeom>
                    <a:noFill/>
                    <a:ln>
                      <a:noFill/>
                    </a:ln>
                  </pic:spPr>
                </pic:pic>
              </a:graphicData>
            </a:graphic>
          </wp:inline>
        </w:drawing>
      </w:r>
    </w:p>
    <w:p w14:paraId="34354E8C" w14:textId="2ADF45F4" w:rsidR="00960312" w:rsidRDefault="00960312" w:rsidP="00960312">
      <w:pPr>
        <w:jc w:val="center"/>
        <w:rPr>
          <w:rFonts w:ascii="Times New Roman" w:hAnsi="Times New Roman"/>
          <w:sz w:val="20"/>
        </w:rPr>
      </w:pPr>
      <w:r>
        <w:rPr>
          <w:rFonts w:ascii="Times New Roman" w:hAnsi="Times New Roman"/>
          <w:sz w:val="20"/>
        </w:rPr>
        <w:t xml:space="preserve">Figure </w:t>
      </w:r>
      <w:r w:rsidR="00C00A3B">
        <w:rPr>
          <w:rFonts w:ascii="Times New Roman" w:hAnsi="Times New Roman"/>
          <w:sz w:val="20"/>
        </w:rPr>
        <w:t>3</w:t>
      </w:r>
      <w:r>
        <w:rPr>
          <w:rFonts w:ascii="Times New Roman" w:hAnsi="Times New Roman"/>
          <w:sz w:val="20"/>
        </w:rPr>
        <w:t>. Illustration of SS-burst and SS-burst set configuration</w:t>
      </w:r>
    </w:p>
    <w:p w14:paraId="33BE1043" w14:textId="0DF7C355" w:rsidR="00960312" w:rsidRDefault="00960312" w:rsidP="00960312">
      <w:pPr>
        <w:rPr>
          <w:rFonts w:ascii="Times New Roman" w:hAnsi="Times New Roman"/>
          <w:sz w:val="20"/>
        </w:rPr>
      </w:pPr>
      <w:r>
        <w:rPr>
          <w:rFonts w:ascii="Times New Roman" w:hAnsi="Times New Roman"/>
          <w:sz w:val="20"/>
        </w:rPr>
        <w:t xml:space="preserve">In order for the UE to be able to efficiently measure (and detect) this kind of configurable </w:t>
      </w:r>
      <w:r w:rsidR="00C001C6">
        <w:rPr>
          <w:rFonts w:ascii="Times New Roman" w:hAnsi="Times New Roman"/>
          <w:sz w:val="20"/>
        </w:rPr>
        <w:t>synchronization</w:t>
      </w:r>
      <w:r>
        <w:rPr>
          <w:rFonts w:ascii="Times New Roman" w:hAnsi="Times New Roman"/>
          <w:sz w:val="20"/>
        </w:rPr>
        <w:t xml:space="preserve"> signal configuration, UE would need to know different parameters or be able to assume certain </w:t>
      </w:r>
      <w:r w:rsidR="005A1DF8">
        <w:rPr>
          <w:rFonts w:ascii="Times New Roman" w:hAnsi="Times New Roman"/>
          <w:sz w:val="20"/>
        </w:rPr>
        <w:t xml:space="preserve">network </w:t>
      </w:r>
      <w:r w:rsidR="00C001C6">
        <w:rPr>
          <w:rFonts w:ascii="Times New Roman" w:hAnsi="Times New Roman"/>
          <w:sz w:val="20"/>
        </w:rPr>
        <w:t>behavior</w:t>
      </w:r>
      <w:r>
        <w:rPr>
          <w:rFonts w:ascii="Times New Roman" w:hAnsi="Times New Roman"/>
          <w:sz w:val="20"/>
        </w:rPr>
        <w:t xml:space="preserve">. As noted, UE would need to have some assumption of the possible periodicity of the SS transmission occasions, and preferably </w:t>
      </w:r>
      <w:r>
        <w:rPr>
          <w:rFonts w:ascii="Times New Roman" w:hAnsi="Times New Roman"/>
          <w:sz w:val="20"/>
        </w:rPr>
        <w:lastRenderedPageBreak/>
        <w:t xml:space="preserve">also the possible SS transmission occasion size e.g. SS-burst structure. These could be frequency band/numerology dependent. Naturally UE would also need to know the SS-block structure.  </w:t>
      </w:r>
    </w:p>
    <w:p w14:paraId="7C132EF7" w14:textId="4B43EBB2" w:rsidR="00960312" w:rsidRDefault="00960312" w:rsidP="00960312">
      <w:pPr>
        <w:rPr>
          <w:rFonts w:ascii="Times New Roman" w:hAnsi="Times New Roman"/>
          <w:sz w:val="20"/>
        </w:rPr>
      </w:pPr>
      <w:r w:rsidRPr="00960312">
        <w:rPr>
          <w:rFonts w:ascii="Times New Roman" w:hAnsi="Times New Roman"/>
          <w:b/>
          <w:sz w:val="20"/>
        </w:rPr>
        <w:t xml:space="preserve">Observation </w:t>
      </w:r>
      <w:r w:rsidR="00C00A3B">
        <w:rPr>
          <w:rFonts w:ascii="Times New Roman" w:hAnsi="Times New Roman"/>
          <w:b/>
          <w:sz w:val="20"/>
        </w:rPr>
        <w:t>11</w:t>
      </w:r>
      <w:r>
        <w:rPr>
          <w:rFonts w:ascii="Times New Roman" w:hAnsi="Times New Roman"/>
          <w:sz w:val="20"/>
        </w:rPr>
        <w:t>: UE would need to be made aware of the SS</w:t>
      </w:r>
      <w:r w:rsidR="00C00A3B">
        <w:rPr>
          <w:rFonts w:ascii="Times New Roman" w:hAnsi="Times New Roman"/>
          <w:sz w:val="20"/>
        </w:rPr>
        <w:t xml:space="preserve"> occasion (e.g. SS </w:t>
      </w:r>
      <w:r>
        <w:rPr>
          <w:rFonts w:ascii="Times New Roman" w:hAnsi="Times New Roman"/>
          <w:sz w:val="20"/>
        </w:rPr>
        <w:t>burst</w:t>
      </w:r>
      <w:r w:rsidR="00C00A3B">
        <w:rPr>
          <w:rFonts w:ascii="Times New Roman" w:hAnsi="Times New Roman"/>
          <w:sz w:val="20"/>
        </w:rPr>
        <w:t>)</w:t>
      </w:r>
      <w:r>
        <w:rPr>
          <w:rFonts w:ascii="Times New Roman" w:hAnsi="Times New Roman"/>
          <w:sz w:val="20"/>
        </w:rPr>
        <w:t xml:space="preserve"> periodicity and size (in terms of SS-blocks) for a given numerology and/or frequency band.</w:t>
      </w:r>
    </w:p>
    <w:p w14:paraId="16ECC9B8" w14:textId="69139DA2" w:rsidR="00960312" w:rsidRDefault="00960312" w:rsidP="00960312">
      <w:pPr>
        <w:rPr>
          <w:rFonts w:ascii="Times New Roman" w:hAnsi="Times New Roman"/>
          <w:sz w:val="20"/>
        </w:rPr>
      </w:pPr>
      <w:r>
        <w:rPr>
          <w:rFonts w:ascii="Times New Roman" w:hAnsi="Times New Roman"/>
          <w:sz w:val="20"/>
        </w:rPr>
        <w:t xml:space="preserve">It is given that to </w:t>
      </w:r>
      <w:r w:rsidR="00C001C6">
        <w:rPr>
          <w:rFonts w:ascii="Times New Roman" w:hAnsi="Times New Roman"/>
          <w:sz w:val="20"/>
        </w:rPr>
        <w:t>facilitate</w:t>
      </w:r>
      <w:r>
        <w:rPr>
          <w:rFonts w:ascii="Times New Roman" w:hAnsi="Times New Roman"/>
          <w:sz w:val="20"/>
        </w:rPr>
        <w:t xml:space="preserve"> the UE measurements, UE should know </w:t>
      </w:r>
      <w:r w:rsidR="00C00A3B">
        <w:rPr>
          <w:rFonts w:ascii="Times New Roman" w:hAnsi="Times New Roman"/>
          <w:sz w:val="20"/>
        </w:rPr>
        <w:t xml:space="preserve">in minimum </w:t>
      </w:r>
      <w:r>
        <w:rPr>
          <w:rFonts w:ascii="Times New Roman" w:hAnsi="Times New Roman"/>
          <w:sz w:val="20"/>
        </w:rPr>
        <w:t xml:space="preserve">the SS burst set </w:t>
      </w:r>
      <w:r w:rsidR="00C001C6">
        <w:rPr>
          <w:rFonts w:ascii="Times New Roman" w:hAnsi="Times New Roman"/>
          <w:sz w:val="20"/>
        </w:rPr>
        <w:t>periodicity</w:t>
      </w:r>
      <w:r w:rsidR="00C00A3B">
        <w:rPr>
          <w:rFonts w:ascii="Times New Roman" w:hAnsi="Times New Roman"/>
          <w:sz w:val="20"/>
        </w:rPr>
        <w:t xml:space="preserve"> to ensure that UE is able to try to detect all SS-blocks. There could </w:t>
      </w:r>
      <w:r w:rsidR="00424123">
        <w:rPr>
          <w:rFonts w:ascii="Times New Roman" w:hAnsi="Times New Roman"/>
          <w:sz w:val="20"/>
        </w:rPr>
        <w:t xml:space="preserve">also </w:t>
      </w:r>
      <w:r w:rsidR="00C00A3B">
        <w:rPr>
          <w:rFonts w:ascii="Times New Roman" w:hAnsi="Times New Roman"/>
          <w:sz w:val="20"/>
        </w:rPr>
        <w:t xml:space="preserve">be some benefit if </w:t>
      </w:r>
      <w:r>
        <w:rPr>
          <w:rFonts w:ascii="Times New Roman" w:hAnsi="Times New Roman"/>
          <w:sz w:val="20"/>
        </w:rPr>
        <w:t xml:space="preserve">also the number of SS bursts in a SS burst set </w:t>
      </w:r>
      <w:r w:rsidR="00424123">
        <w:rPr>
          <w:rFonts w:ascii="Times New Roman" w:hAnsi="Times New Roman"/>
          <w:sz w:val="20"/>
        </w:rPr>
        <w:t>w</w:t>
      </w:r>
      <w:r>
        <w:rPr>
          <w:rFonts w:ascii="Times New Roman" w:hAnsi="Times New Roman"/>
          <w:sz w:val="20"/>
        </w:rPr>
        <w:t>ould be informed to the UE. If it is agreed that the SS</w:t>
      </w:r>
      <w:r w:rsidR="00C00A3B">
        <w:rPr>
          <w:rFonts w:ascii="Times New Roman" w:hAnsi="Times New Roman"/>
          <w:sz w:val="20"/>
        </w:rPr>
        <w:t xml:space="preserve"> </w:t>
      </w:r>
      <w:r>
        <w:rPr>
          <w:rFonts w:ascii="Times New Roman" w:hAnsi="Times New Roman"/>
          <w:sz w:val="20"/>
        </w:rPr>
        <w:t>bur</w:t>
      </w:r>
      <w:r w:rsidR="00C00A3B">
        <w:rPr>
          <w:rFonts w:ascii="Times New Roman" w:hAnsi="Times New Roman"/>
          <w:sz w:val="20"/>
        </w:rPr>
        <w:t>s</w:t>
      </w:r>
      <w:r>
        <w:rPr>
          <w:rFonts w:ascii="Times New Roman" w:hAnsi="Times New Roman"/>
          <w:sz w:val="20"/>
        </w:rPr>
        <w:t xml:space="preserve">ts are located in a continuous </w:t>
      </w:r>
      <w:r w:rsidR="00C001C6">
        <w:rPr>
          <w:rFonts w:ascii="Times New Roman" w:hAnsi="Times New Roman"/>
          <w:sz w:val="20"/>
        </w:rPr>
        <w:t>manner</w:t>
      </w:r>
      <w:r>
        <w:rPr>
          <w:rFonts w:ascii="Times New Roman" w:hAnsi="Times New Roman"/>
          <w:sz w:val="20"/>
        </w:rPr>
        <w:t xml:space="preserve">, from the </w:t>
      </w:r>
      <w:r w:rsidR="00C001C6">
        <w:rPr>
          <w:rFonts w:ascii="Times New Roman" w:hAnsi="Times New Roman"/>
          <w:sz w:val="20"/>
        </w:rPr>
        <w:t>beginning</w:t>
      </w:r>
      <w:r>
        <w:rPr>
          <w:rFonts w:ascii="Times New Roman" w:hAnsi="Times New Roman"/>
          <w:sz w:val="20"/>
        </w:rPr>
        <w:t xml:space="preserve"> of SS burst set (in case all SS transmission occasions </w:t>
      </w:r>
      <w:r w:rsidR="005A1DF8">
        <w:rPr>
          <w:rFonts w:ascii="Times New Roman" w:hAnsi="Times New Roman"/>
          <w:sz w:val="20"/>
        </w:rPr>
        <w:t xml:space="preserve">fitting in the SS burst set </w:t>
      </w:r>
      <w:r>
        <w:rPr>
          <w:rFonts w:ascii="Times New Roman" w:hAnsi="Times New Roman"/>
          <w:sz w:val="20"/>
        </w:rPr>
        <w:t xml:space="preserve">are not used), </w:t>
      </w:r>
      <w:r w:rsidR="00C00A3B">
        <w:rPr>
          <w:rFonts w:ascii="Times New Roman" w:hAnsi="Times New Roman"/>
          <w:sz w:val="20"/>
        </w:rPr>
        <w:t xml:space="preserve">by knowing the expected number of SS burst, </w:t>
      </w:r>
      <w:r>
        <w:rPr>
          <w:rFonts w:ascii="Times New Roman" w:hAnsi="Times New Roman"/>
          <w:sz w:val="20"/>
        </w:rPr>
        <w:t>the UE measurements could be better focused. This could also benefit the inter-frequency measur</w:t>
      </w:r>
      <w:r w:rsidR="00424123">
        <w:rPr>
          <w:rFonts w:ascii="Times New Roman" w:hAnsi="Times New Roman"/>
          <w:sz w:val="20"/>
        </w:rPr>
        <w:t>e</w:t>
      </w:r>
      <w:r>
        <w:rPr>
          <w:rFonts w:ascii="Times New Roman" w:hAnsi="Times New Roman"/>
          <w:sz w:val="20"/>
        </w:rPr>
        <w:t>ments</w:t>
      </w:r>
      <w:r w:rsidR="00D737FD">
        <w:rPr>
          <w:rFonts w:ascii="Times New Roman" w:hAnsi="Times New Roman"/>
          <w:sz w:val="20"/>
        </w:rPr>
        <w:t>.</w:t>
      </w:r>
      <w:r>
        <w:rPr>
          <w:rFonts w:ascii="Times New Roman" w:hAnsi="Times New Roman"/>
          <w:sz w:val="20"/>
        </w:rPr>
        <w:t xml:space="preserve"> </w:t>
      </w:r>
    </w:p>
    <w:p w14:paraId="06FDBF55" w14:textId="1D95A4B8" w:rsidR="00960312" w:rsidRDefault="00960312" w:rsidP="00960312">
      <w:pPr>
        <w:rPr>
          <w:rFonts w:ascii="Times New Roman" w:hAnsi="Times New Roman"/>
          <w:sz w:val="20"/>
        </w:rPr>
      </w:pPr>
      <w:r w:rsidRPr="00960312">
        <w:rPr>
          <w:rFonts w:ascii="Times New Roman" w:hAnsi="Times New Roman"/>
          <w:b/>
          <w:sz w:val="20"/>
        </w:rPr>
        <w:t xml:space="preserve">Observation </w:t>
      </w:r>
      <w:r w:rsidR="00C00A3B">
        <w:rPr>
          <w:rFonts w:ascii="Times New Roman" w:hAnsi="Times New Roman"/>
          <w:b/>
          <w:sz w:val="20"/>
        </w:rPr>
        <w:t>12</w:t>
      </w:r>
      <w:r>
        <w:rPr>
          <w:rFonts w:ascii="Times New Roman" w:hAnsi="Times New Roman"/>
          <w:sz w:val="20"/>
        </w:rPr>
        <w:t xml:space="preserve">: </w:t>
      </w:r>
      <w:r w:rsidR="00D737FD">
        <w:rPr>
          <w:rFonts w:ascii="Times New Roman" w:hAnsi="Times New Roman"/>
          <w:sz w:val="20"/>
        </w:rPr>
        <w:t xml:space="preserve">SS burst set periodicity </w:t>
      </w:r>
      <w:r w:rsidR="00C00A3B">
        <w:rPr>
          <w:rFonts w:ascii="Times New Roman" w:hAnsi="Times New Roman"/>
          <w:sz w:val="20"/>
        </w:rPr>
        <w:t>should be</w:t>
      </w:r>
      <w:r w:rsidR="00D737FD">
        <w:rPr>
          <w:rFonts w:ascii="Times New Roman" w:hAnsi="Times New Roman"/>
          <w:sz w:val="20"/>
        </w:rPr>
        <w:t xml:space="preserve"> informed to the UE to facilitate the measurements. Also information regarding the n</w:t>
      </w:r>
      <w:r>
        <w:rPr>
          <w:rFonts w:ascii="Times New Roman" w:hAnsi="Times New Roman"/>
          <w:sz w:val="20"/>
        </w:rPr>
        <w:t xml:space="preserve">umber of SS-burst in a SS-burst set </w:t>
      </w:r>
      <w:r w:rsidR="00D737FD">
        <w:rPr>
          <w:rFonts w:ascii="Times New Roman" w:hAnsi="Times New Roman"/>
          <w:sz w:val="20"/>
        </w:rPr>
        <w:t xml:space="preserve">could be indicated to the </w:t>
      </w:r>
      <w:r>
        <w:rPr>
          <w:rFonts w:ascii="Times New Roman" w:hAnsi="Times New Roman"/>
          <w:sz w:val="20"/>
        </w:rPr>
        <w:t xml:space="preserve">UE. </w:t>
      </w:r>
    </w:p>
    <w:p w14:paraId="638D7E34" w14:textId="77777777" w:rsidR="006D70E2" w:rsidRDefault="006D70E2" w:rsidP="0060206E">
      <w:pPr>
        <w:rPr>
          <w:rFonts w:ascii="Times New Roman" w:hAnsi="Times New Roman"/>
          <w:sz w:val="20"/>
        </w:rPr>
      </w:pPr>
    </w:p>
    <w:p w14:paraId="36BB5EF8" w14:textId="10DCE44A" w:rsidR="00E808A3" w:rsidRPr="001B65D4" w:rsidRDefault="00DB7BB1" w:rsidP="00E808A3">
      <w:pPr>
        <w:pStyle w:val="Heading3"/>
      </w:pPr>
      <w:r>
        <w:t>3.5</w:t>
      </w:r>
      <w:r w:rsidR="00E808A3">
        <w:tab/>
        <w:t xml:space="preserve">Implications </w:t>
      </w:r>
      <w:r w:rsidR="006D45F8">
        <w:t xml:space="preserve">of SS-burst set </w:t>
      </w:r>
      <w:r w:rsidR="00E808A3">
        <w:t xml:space="preserve">to </w:t>
      </w:r>
      <w:r w:rsidR="00C001C6">
        <w:t>initial</w:t>
      </w:r>
      <w:r w:rsidR="00E808A3">
        <w:t xml:space="preserve"> </w:t>
      </w:r>
      <w:r w:rsidR="00D737FD">
        <w:t>cell selection</w:t>
      </w:r>
      <w:r w:rsidR="00E808A3">
        <w:t xml:space="preserve"> </w:t>
      </w:r>
    </w:p>
    <w:p w14:paraId="5C0F662F" w14:textId="62D91D83" w:rsidR="00D737FD" w:rsidRDefault="006D45F8" w:rsidP="006D45F8">
      <w:pPr>
        <w:rPr>
          <w:rFonts w:ascii="Times New Roman" w:hAnsi="Times New Roman"/>
          <w:sz w:val="20"/>
        </w:rPr>
      </w:pPr>
      <w:r>
        <w:rPr>
          <w:rFonts w:ascii="Times New Roman" w:hAnsi="Times New Roman"/>
          <w:sz w:val="20"/>
        </w:rPr>
        <w:t xml:space="preserve">When considering the </w:t>
      </w:r>
      <w:r w:rsidR="00C001C6">
        <w:rPr>
          <w:rFonts w:ascii="Times New Roman" w:hAnsi="Times New Roman"/>
          <w:sz w:val="20"/>
        </w:rPr>
        <w:t>initial</w:t>
      </w:r>
      <w:r>
        <w:rPr>
          <w:rFonts w:ascii="Times New Roman" w:hAnsi="Times New Roman"/>
          <w:sz w:val="20"/>
        </w:rPr>
        <w:t xml:space="preserve"> access and spe</w:t>
      </w:r>
      <w:r w:rsidR="00B762CC">
        <w:rPr>
          <w:rFonts w:ascii="Times New Roman" w:hAnsi="Times New Roman"/>
          <w:sz w:val="20"/>
        </w:rPr>
        <w:t>c</w:t>
      </w:r>
      <w:r>
        <w:rPr>
          <w:rFonts w:ascii="Times New Roman" w:hAnsi="Times New Roman"/>
          <w:sz w:val="20"/>
        </w:rPr>
        <w:t xml:space="preserve">ifically </w:t>
      </w:r>
      <w:r w:rsidR="00C001C6">
        <w:rPr>
          <w:rFonts w:ascii="Times New Roman" w:hAnsi="Times New Roman"/>
          <w:sz w:val="20"/>
        </w:rPr>
        <w:t>initial</w:t>
      </w:r>
      <w:r>
        <w:rPr>
          <w:rFonts w:ascii="Times New Roman" w:hAnsi="Times New Roman"/>
          <w:sz w:val="20"/>
        </w:rPr>
        <w:t xml:space="preserve"> blind search</w:t>
      </w:r>
      <w:r w:rsidR="00D737FD">
        <w:rPr>
          <w:rFonts w:ascii="Times New Roman" w:hAnsi="Times New Roman"/>
          <w:sz w:val="20"/>
        </w:rPr>
        <w:t xml:space="preserve"> i.e. initial cell selection</w:t>
      </w:r>
      <w:r>
        <w:rPr>
          <w:rFonts w:ascii="Times New Roman" w:hAnsi="Times New Roman"/>
          <w:sz w:val="20"/>
        </w:rPr>
        <w:t xml:space="preserve">, when no assistance information is available in the UE, UE needs </w:t>
      </w:r>
      <w:r w:rsidR="00C00A3B">
        <w:rPr>
          <w:rFonts w:ascii="Times New Roman" w:hAnsi="Times New Roman"/>
          <w:sz w:val="20"/>
        </w:rPr>
        <w:t xml:space="preserve">to be able to make </w:t>
      </w:r>
      <w:r>
        <w:rPr>
          <w:rFonts w:ascii="Times New Roman" w:hAnsi="Times New Roman"/>
          <w:sz w:val="20"/>
        </w:rPr>
        <w:t>some assumption</w:t>
      </w:r>
      <w:r w:rsidR="00B762CC">
        <w:rPr>
          <w:rFonts w:ascii="Times New Roman" w:hAnsi="Times New Roman"/>
          <w:sz w:val="20"/>
        </w:rPr>
        <w:t>s</w:t>
      </w:r>
      <w:r>
        <w:rPr>
          <w:rFonts w:ascii="Times New Roman" w:hAnsi="Times New Roman"/>
          <w:sz w:val="20"/>
        </w:rPr>
        <w:t xml:space="preserve"> of the </w:t>
      </w:r>
      <w:r w:rsidR="00C001C6">
        <w:rPr>
          <w:rFonts w:ascii="Times New Roman" w:hAnsi="Times New Roman"/>
          <w:sz w:val="20"/>
        </w:rPr>
        <w:t>periodicity</w:t>
      </w:r>
      <w:r>
        <w:rPr>
          <w:rFonts w:ascii="Times New Roman" w:hAnsi="Times New Roman"/>
          <w:sz w:val="20"/>
        </w:rPr>
        <w:t xml:space="preserve"> of </w:t>
      </w:r>
      <w:r w:rsidR="00C001C6">
        <w:rPr>
          <w:rFonts w:ascii="Times New Roman" w:hAnsi="Times New Roman"/>
          <w:sz w:val="20"/>
        </w:rPr>
        <w:t>synchronization</w:t>
      </w:r>
      <w:r>
        <w:rPr>
          <w:rFonts w:ascii="Times New Roman" w:hAnsi="Times New Roman"/>
          <w:sz w:val="20"/>
        </w:rPr>
        <w:t xml:space="preserve"> signal to facili</w:t>
      </w:r>
      <w:r w:rsidR="00FD49BF">
        <w:rPr>
          <w:rFonts w:ascii="Times New Roman" w:hAnsi="Times New Roman"/>
          <w:sz w:val="20"/>
        </w:rPr>
        <w:t>t</w:t>
      </w:r>
      <w:r>
        <w:rPr>
          <w:rFonts w:ascii="Times New Roman" w:hAnsi="Times New Roman"/>
          <w:sz w:val="20"/>
        </w:rPr>
        <w:t xml:space="preserve">ate the cell search. </w:t>
      </w:r>
      <w:r w:rsidR="00C00A3B">
        <w:rPr>
          <w:rFonts w:ascii="Times New Roman" w:hAnsi="Times New Roman"/>
          <w:sz w:val="20"/>
        </w:rPr>
        <w:t>I</w:t>
      </w:r>
      <w:r>
        <w:rPr>
          <w:rFonts w:ascii="Times New Roman" w:hAnsi="Times New Roman"/>
          <w:sz w:val="20"/>
        </w:rPr>
        <w:t xml:space="preserve">n order to detect the cell (or deem the cell nonexistent), UE would need </w:t>
      </w:r>
      <w:r w:rsidR="00FD49BF">
        <w:rPr>
          <w:rFonts w:ascii="Times New Roman" w:hAnsi="Times New Roman"/>
          <w:sz w:val="20"/>
        </w:rPr>
        <w:t xml:space="preserve">to </w:t>
      </w:r>
      <w:r>
        <w:rPr>
          <w:rFonts w:ascii="Times New Roman" w:hAnsi="Times New Roman"/>
          <w:sz w:val="20"/>
        </w:rPr>
        <w:t xml:space="preserve">spend enough time to have received sufficient number of </w:t>
      </w:r>
      <w:r w:rsidR="00C001C6">
        <w:rPr>
          <w:rFonts w:ascii="Times New Roman" w:hAnsi="Times New Roman"/>
          <w:sz w:val="20"/>
        </w:rPr>
        <w:t>synchronization</w:t>
      </w:r>
      <w:r>
        <w:rPr>
          <w:rFonts w:ascii="Times New Roman" w:hAnsi="Times New Roman"/>
          <w:sz w:val="20"/>
        </w:rPr>
        <w:t xml:space="preserve"> signal </w:t>
      </w:r>
      <w:r w:rsidR="00C001C6">
        <w:rPr>
          <w:rFonts w:ascii="Times New Roman" w:hAnsi="Times New Roman"/>
          <w:sz w:val="20"/>
        </w:rPr>
        <w:t>occurrences</w:t>
      </w:r>
      <w:r>
        <w:rPr>
          <w:rFonts w:ascii="Times New Roman" w:hAnsi="Times New Roman"/>
          <w:sz w:val="20"/>
        </w:rPr>
        <w:t xml:space="preserve">. Thus to the limit the time UE needs to spend on a single carrier in attempt to find a cell, it would be preferable if the period of the SS-burst set </w:t>
      </w:r>
      <w:r w:rsidR="00FD49BF">
        <w:rPr>
          <w:rFonts w:ascii="Times New Roman" w:hAnsi="Times New Roman"/>
          <w:sz w:val="20"/>
        </w:rPr>
        <w:t>w</w:t>
      </w:r>
      <w:r>
        <w:rPr>
          <w:rFonts w:ascii="Times New Roman" w:hAnsi="Times New Roman"/>
          <w:sz w:val="20"/>
        </w:rPr>
        <w:t xml:space="preserve">ould be short. However, like discussed in previous sections, in order to support large amount of SS-blocks/beams (e.g. </w:t>
      </w:r>
      <w:r w:rsidR="00C00A3B">
        <w:rPr>
          <w:rFonts w:ascii="Times New Roman" w:hAnsi="Times New Roman"/>
          <w:sz w:val="20"/>
        </w:rPr>
        <w:t>to meet desired coverage</w:t>
      </w:r>
      <w:r>
        <w:rPr>
          <w:rFonts w:ascii="Times New Roman" w:hAnsi="Times New Roman"/>
          <w:sz w:val="20"/>
        </w:rPr>
        <w:t xml:space="preserve">) and to keep the system overhead reasonable, it might not be feasible to keep the SS-burst set periodicity always short. Hence it can be seen that from whole system perspective it might not be desirable mandate network always to transmit </w:t>
      </w:r>
      <w:r w:rsidR="00C001C6">
        <w:rPr>
          <w:rFonts w:ascii="Times New Roman" w:hAnsi="Times New Roman"/>
          <w:sz w:val="20"/>
        </w:rPr>
        <w:t>synchronization</w:t>
      </w:r>
      <w:r>
        <w:rPr>
          <w:rFonts w:ascii="Times New Roman" w:hAnsi="Times New Roman"/>
          <w:sz w:val="20"/>
        </w:rPr>
        <w:t xml:space="preserve"> signal with very short periodicity</w:t>
      </w:r>
      <w:r w:rsidR="00C00A3B">
        <w:rPr>
          <w:rFonts w:ascii="Times New Roman" w:hAnsi="Times New Roman"/>
          <w:sz w:val="20"/>
        </w:rPr>
        <w:t xml:space="preserve"> (due to overhead)</w:t>
      </w:r>
      <w:r>
        <w:rPr>
          <w:rFonts w:ascii="Times New Roman" w:hAnsi="Times New Roman"/>
          <w:sz w:val="20"/>
        </w:rPr>
        <w:t xml:space="preserve">, nor it would be desirable to enforce too extensive search periods for UE </w:t>
      </w:r>
      <w:r w:rsidR="00C001C6">
        <w:rPr>
          <w:rFonts w:ascii="Times New Roman" w:hAnsi="Times New Roman"/>
          <w:sz w:val="20"/>
        </w:rPr>
        <w:t>initial</w:t>
      </w:r>
      <w:r>
        <w:rPr>
          <w:rFonts w:ascii="Times New Roman" w:hAnsi="Times New Roman"/>
          <w:sz w:val="20"/>
        </w:rPr>
        <w:t xml:space="preserve"> </w:t>
      </w:r>
      <w:r w:rsidR="00D737FD">
        <w:rPr>
          <w:rFonts w:ascii="Times New Roman" w:hAnsi="Times New Roman"/>
          <w:sz w:val="20"/>
        </w:rPr>
        <w:t>cell selection</w:t>
      </w:r>
      <w:r>
        <w:rPr>
          <w:rFonts w:ascii="Times New Roman" w:hAnsi="Times New Roman"/>
          <w:sz w:val="20"/>
        </w:rPr>
        <w:t xml:space="preserve">. Now, in deployment where multiple carriers (or RATs) exist it would seem possible to ensure that at least on some of the carriers </w:t>
      </w:r>
      <w:r w:rsidR="00B762CC">
        <w:rPr>
          <w:rFonts w:ascii="Times New Roman" w:hAnsi="Times New Roman"/>
          <w:sz w:val="20"/>
        </w:rPr>
        <w:t xml:space="preserve">the </w:t>
      </w:r>
      <w:r>
        <w:rPr>
          <w:rFonts w:ascii="Times New Roman" w:hAnsi="Times New Roman"/>
          <w:sz w:val="20"/>
        </w:rPr>
        <w:t xml:space="preserve">network would be configured with sufficiently high </w:t>
      </w:r>
      <w:r w:rsidR="00C001C6">
        <w:rPr>
          <w:rFonts w:ascii="Times New Roman" w:hAnsi="Times New Roman"/>
          <w:sz w:val="20"/>
        </w:rPr>
        <w:t>synchronization</w:t>
      </w:r>
      <w:r>
        <w:rPr>
          <w:rFonts w:ascii="Times New Roman" w:hAnsi="Times New Roman"/>
          <w:sz w:val="20"/>
        </w:rPr>
        <w:t xml:space="preserve"> signal periodicity to facilitate the initial blind cell </w:t>
      </w:r>
      <w:r w:rsidR="00D737FD">
        <w:rPr>
          <w:rFonts w:ascii="Times New Roman" w:hAnsi="Times New Roman"/>
          <w:sz w:val="20"/>
        </w:rPr>
        <w:t>selection</w:t>
      </w:r>
      <w:r>
        <w:rPr>
          <w:rFonts w:ascii="Times New Roman" w:hAnsi="Times New Roman"/>
          <w:sz w:val="20"/>
        </w:rPr>
        <w:t xml:space="preserve"> </w:t>
      </w:r>
      <w:r w:rsidR="00C00A3B">
        <w:rPr>
          <w:rFonts w:ascii="Times New Roman" w:hAnsi="Times New Roman"/>
          <w:sz w:val="20"/>
        </w:rPr>
        <w:t>without extensive search times.</w:t>
      </w:r>
      <w:r>
        <w:rPr>
          <w:rFonts w:ascii="Times New Roman" w:hAnsi="Times New Roman"/>
          <w:sz w:val="20"/>
        </w:rPr>
        <w:t xml:space="preserve"> With this approach, UE </w:t>
      </w:r>
      <w:r w:rsidR="000C52A0">
        <w:rPr>
          <w:rFonts w:ascii="Times New Roman" w:hAnsi="Times New Roman"/>
          <w:sz w:val="20"/>
        </w:rPr>
        <w:t xml:space="preserve">assumed </w:t>
      </w:r>
      <w:r>
        <w:rPr>
          <w:rFonts w:ascii="Times New Roman" w:hAnsi="Times New Roman"/>
          <w:sz w:val="20"/>
        </w:rPr>
        <w:t>search time (on a given carrier) could be limited</w:t>
      </w:r>
      <w:r w:rsidR="000C52A0">
        <w:rPr>
          <w:rFonts w:ascii="Times New Roman" w:hAnsi="Times New Roman"/>
          <w:sz w:val="20"/>
        </w:rPr>
        <w:t xml:space="preserve">. </w:t>
      </w:r>
      <w:r w:rsidR="00D737FD">
        <w:rPr>
          <w:rFonts w:ascii="Times New Roman" w:hAnsi="Times New Roman"/>
          <w:sz w:val="20"/>
        </w:rPr>
        <w:t>Hence as agreed in the RAN1#87 meeting</w:t>
      </w:r>
      <w:r w:rsidR="00C00A3B">
        <w:rPr>
          <w:rFonts w:ascii="Times New Roman" w:hAnsi="Times New Roman"/>
          <w:sz w:val="20"/>
        </w:rPr>
        <w:t>,</w:t>
      </w:r>
      <w:r w:rsidR="00D737FD">
        <w:rPr>
          <w:rFonts w:ascii="Times New Roman" w:hAnsi="Times New Roman"/>
          <w:sz w:val="20"/>
        </w:rPr>
        <w:t xml:space="preserve"> for initial cell selection </w:t>
      </w:r>
      <w:r w:rsidR="00C00A3B">
        <w:rPr>
          <w:rFonts w:ascii="Times New Roman" w:hAnsi="Times New Roman"/>
          <w:sz w:val="20"/>
        </w:rPr>
        <w:t>UE may</w:t>
      </w:r>
      <w:r w:rsidR="00D737FD">
        <w:rPr>
          <w:rFonts w:ascii="Times New Roman" w:hAnsi="Times New Roman"/>
          <w:sz w:val="20"/>
        </w:rPr>
        <w:t xml:space="preserve"> assume know</w:t>
      </w:r>
      <w:r w:rsidR="00FD49BF">
        <w:rPr>
          <w:rFonts w:ascii="Times New Roman" w:hAnsi="Times New Roman"/>
          <w:sz w:val="20"/>
        </w:rPr>
        <w:t>n</w:t>
      </w:r>
      <w:r w:rsidR="00D737FD">
        <w:rPr>
          <w:rFonts w:ascii="Times New Roman" w:hAnsi="Times New Roman"/>
          <w:sz w:val="20"/>
        </w:rPr>
        <w:t xml:space="preserve"> period for the SS burst set for a given frequency band.</w:t>
      </w:r>
    </w:p>
    <w:p w14:paraId="5DD750AF" w14:textId="7C93FC1B" w:rsidR="006D45F8" w:rsidRDefault="000C52A0" w:rsidP="006D45F8">
      <w:pPr>
        <w:rPr>
          <w:rFonts w:ascii="Times New Roman" w:hAnsi="Times New Roman"/>
          <w:sz w:val="20"/>
        </w:rPr>
      </w:pPr>
      <w:r>
        <w:rPr>
          <w:rFonts w:ascii="Times New Roman" w:hAnsi="Times New Roman"/>
          <w:sz w:val="20"/>
        </w:rPr>
        <w:t xml:space="preserve">On carriers where lower </w:t>
      </w:r>
      <w:r w:rsidR="00C001C6">
        <w:rPr>
          <w:rFonts w:ascii="Times New Roman" w:hAnsi="Times New Roman"/>
          <w:sz w:val="20"/>
        </w:rPr>
        <w:t>synchronization</w:t>
      </w:r>
      <w:r>
        <w:rPr>
          <w:rFonts w:ascii="Times New Roman" w:hAnsi="Times New Roman"/>
          <w:sz w:val="20"/>
        </w:rPr>
        <w:t xml:space="preserve"> signal periodicity (</w:t>
      </w:r>
      <w:r w:rsidR="00C00A3B">
        <w:rPr>
          <w:rFonts w:ascii="Times New Roman" w:hAnsi="Times New Roman"/>
          <w:sz w:val="20"/>
        </w:rPr>
        <w:t xml:space="preserve">exceeding the search/dwell time </w:t>
      </w:r>
      <w:r>
        <w:rPr>
          <w:rFonts w:ascii="Times New Roman" w:hAnsi="Times New Roman"/>
          <w:sz w:val="20"/>
        </w:rPr>
        <w:t>assumed by UE) is used, naturally the initial blind cell detection probability would be reduced as UE’s might not monitor for a sufficient time</w:t>
      </w:r>
      <w:r w:rsidR="005A1DF8">
        <w:rPr>
          <w:rFonts w:ascii="Times New Roman" w:hAnsi="Times New Roman"/>
          <w:sz w:val="20"/>
        </w:rPr>
        <w:t xml:space="preserve"> to detect any cells</w:t>
      </w:r>
      <w:r>
        <w:rPr>
          <w:rFonts w:ascii="Times New Roman" w:hAnsi="Times New Roman"/>
          <w:sz w:val="20"/>
        </w:rPr>
        <w:t xml:space="preserve">. </w:t>
      </w:r>
      <w:r w:rsidR="00960312">
        <w:rPr>
          <w:rFonts w:ascii="Times New Roman" w:hAnsi="Times New Roman"/>
          <w:sz w:val="20"/>
        </w:rPr>
        <w:t xml:space="preserve">However, this would only hinder the </w:t>
      </w:r>
      <w:r w:rsidR="00C001C6">
        <w:rPr>
          <w:rFonts w:ascii="Times New Roman" w:hAnsi="Times New Roman"/>
          <w:sz w:val="20"/>
        </w:rPr>
        <w:t>initial</w:t>
      </w:r>
      <w:r w:rsidR="00960312">
        <w:rPr>
          <w:rFonts w:ascii="Times New Roman" w:hAnsi="Times New Roman"/>
          <w:sz w:val="20"/>
        </w:rPr>
        <w:t xml:space="preserve"> blind access to those cells</w:t>
      </w:r>
      <w:r w:rsidR="005A1DF8">
        <w:rPr>
          <w:rFonts w:ascii="Times New Roman" w:hAnsi="Times New Roman"/>
          <w:sz w:val="20"/>
        </w:rPr>
        <w:t xml:space="preserve"> and the initial (blind) access could happen through other carriers</w:t>
      </w:r>
      <w:r w:rsidR="00960312">
        <w:rPr>
          <w:rFonts w:ascii="Times New Roman" w:hAnsi="Times New Roman"/>
          <w:sz w:val="20"/>
        </w:rPr>
        <w:t>.</w:t>
      </w:r>
      <w:r w:rsidR="00D737FD">
        <w:rPr>
          <w:rFonts w:ascii="Times New Roman" w:hAnsi="Times New Roman"/>
          <w:sz w:val="20"/>
        </w:rPr>
        <w:t xml:space="preserve"> It is also good to observe that currently (e.g. in LTE) there are no requirements defined for </w:t>
      </w:r>
      <w:r w:rsidR="00C001C6">
        <w:rPr>
          <w:rFonts w:ascii="Times New Roman" w:hAnsi="Times New Roman"/>
          <w:sz w:val="20"/>
        </w:rPr>
        <w:t>initial</w:t>
      </w:r>
      <w:r w:rsidR="00D737FD">
        <w:rPr>
          <w:rFonts w:ascii="Times New Roman" w:hAnsi="Times New Roman"/>
          <w:sz w:val="20"/>
        </w:rPr>
        <w:t xml:space="preserve"> cell selection latency.</w:t>
      </w:r>
    </w:p>
    <w:p w14:paraId="0B174F07" w14:textId="0F98F6DA" w:rsidR="006D45F8" w:rsidRDefault="00FA3301" w:rsidP="006D45F8">
      <w:pPr>
        <w:rPr>
          <w:rFonts w:ascii="Times New Roman" w:hAnsi="Times New Roman"/>
          <w:sz w:val="20"/>
        </w:rPr>
      </w:pPr>
      <w:r>
        <w:rPr>
          <w:rFonts w:ascii="Times New Roman" w:hAnsi="Times New Roman"/>
          <w:b/>
          <w:sz w:val="20"/>
        </w:rPr>
        <w:t>Observation 13</w:t>
      </w:r>
      <w:r w:rsidR="006D45F8">
        <w:rPr>
          <w:rFonts w:ascii="Times New Roman" w:hAnsi="Times New Roman"/>
          <w:sz w:val="20"/>
        </w:rPr>
        <w:t xml:space="preserve">: </w:t>
      </w:r>
      <w:r>
        <w:rPr>
          <w:rFonts w:ascii="Times New Roman" w:hAnsi="Times New Roman"/>
          <w:sz w:val="20"/>
        </w:rPr>
        <w:t xml:space="preserve">If network chooses to use different SS burst set </w:t>
      </w:r>
      <w:r w:rsidR="00C001C6">
        <w:rPr>
          <w:rFonts w:ascii="Times New Roman" w:hAnsi="Times New Roman"/>
          <w:sz w:val="20"/>
        </w:rPr>
        <w:t>periodicity</w:t>
      </w:r>
      <w:r>
        <w:rPr>
          <w:rFonts w:ascii="Times New Roman" w:hAnsi="Times New Roman"/>
          <w:sz w:val="20"/>
        </w:rPr>
        <w:t xml:space="preserve"> on a certain carrier tha</w:t>
      </w:r>
      <w:r w:rsidR="00FD49BF">
        <w:rPr>
          <w:rFonts w:ascii="Times New Roman" w:hAnsi="Times New Roman"/>
          <w:sz w:val="20"/>
        </w:rPr>
        <w:t>n</w:t>
      </w:r>
      <w:r>
        <w:rPr>
          <w:rFonts w:ascii="Times New Roman" w:hAnsi="Times New Roman"/>
          <w:sz w:val="20"/>
        </w:rPr>
        <w:t xml:space="preserve"> </w:t>
      </w:r>
      <w:r w:rsidR="00FD49BF">
        <w:rPr>
          <w:rFonts w:ascii="Times New Roman" w:hAnsi="Times New Roman"/>
          <w:sz w:val="20"/>
        </w:rPr>
        <w:t xml:space="preserve">the </w:t>
      </w:r>
      <w:r w:rsidR="006D45F8">
        <w:rPr>
          <w:rFonts w:ascii="Times New Roman" w:hAnsi="Times New Roman"/>
          <w:sz w:val="20"/>
        </w:rPr>
        <w:t>UE assume</w:t>
      </w:r>
      <w:r>
        <w:rPr>
          <w:rFonts w:ascii="Times New Roman" w:hAnsi="Times New Roman"/>
          <w:sz w:val="20"/>
        </w:rPr>
        <w:t>s (based on default etc.) for</w:t>
      </w:r>
      <w:r w:rsidR="006D45F8">
        <w:rPr>
          <w:rFonts w:ascii="Times New Roman" w:hAnsi="Times New Roman"/>
          <w:sz w:val="20"/>
        </w:rPr>
        <w:t xml:space="preserve"> initial b</w:t>
      </w:r>
      <w:r w:rsidR="00D737FD">
        <w:rPr>
          <w:rFonts w:ascii="Times New Roman" w:hAnsi="Times New Roman"/>
          <w:sz w:val="20"/>
        </w:rPr>
        <w:t xml:space="preserve">lind cell detection, the initial cell detection </w:t>
      </w:r>
      <w:r>
        <w:rPr>
          <w:rFonts w:ascii="Times New Roman" w:hAnsi="Times New Roman"/>
          <w:sz w:val="20"/>
        </w:rPr>
        <w:t xml:space="preserve">may not succeed or </w:t>
      </w:r>
      <w:r w:rsidR="00FD49BF">
        <w:rPr>
          <w:rFonts w:ascii="Times New Roman" w:hAnsi="Times New Roman"/>
          <w:sz w:val="20"/>
        </w:rPr>
        <w:t xml:space="preserve">may be </w:t>
      </w:r>
      <w:r>
        <w:rPr>
          <w:rFonts w:ascii="Times New Roman" w:hAnsi="Times New Roman"/>
          <w:sz w:val="20"/>
        </w:rPr>
        <w:t>delayed for those carriers</w:t>
      </w:r>
      <w:r w:rsidR="00D737FD">
        <w:rPr>
          <w:rFonts w:ascii="Times New Roman" w:hAnsi="Times New Roman"/>
          <w:sz w:val="20"/>
        </w:rPr>
        <w:t>.</w:t>
      </w:r>
    </w:p>
    <w:p w14:paraId="368800A1" w14:textId="7A42C955" w:rsidR="00960312" w:rsidRDefault="006D45F8" w:rsidP="006D45F8">
      <w:pPr>
        <w:rPr>
          <w:rFonts w:ascii="Times New Roman" w:hAnsi="Times New Roman"/>
          <w:sz w:val="20"/>
        </w:rPr>
      </w:pPr>
      <w:r>
        <w:rPr>
          <w:rFonts w:ascii="Times New Roman" w:hAnsi="Times New Roman"/>
          <w:sz w:val="20"/>
        </w:rPr>
        <w:t xml:space="preserve">Once UE has obtained access to the network, it can be provided with information regarding the configuration on different carriers, including configurations related to the SS-burst and burst set, to facilitate the additional cell searches and measurements. </w:t>
      </w:r>
      <w:r w:rsidR="00960312">
        <w:rPr>
          <w:rFonts w:ascii="Times New Roman" w:hAnsi="Times New Roman"/>
          <w:sz w:val="20"/>
        </w:rPr>
        <w:t xml:space="preserve">What </w:t>
      </w:r>
      <w:r w:rsidR="00C001C6">
        <w:rPr>
          <w:rFonts w:ascii="Times New Roman" w:hAnsi="Times New Roman"/>
          <w:sz w:val="20"/>
        </w:rPr>
        <w:t>exact</w:t>
      </w:r>
      <w:r w:rsidR="00960312">
        <w:rPr>
          <w:rFonts w:ascii="Times New Roman" w:hAnsi="Times New Roman"/>
          <w:sz w:val="20"/>
        </w:rPr>
        <w:t xml:space="preserve"> information would need to be provided to the UE, what other assumptions could be taken and how this should for example be reflected in the definition of inter-frequency measurements procedures and finally in the UE requirements, should be further studied</w:t>
      </w:r>
      <w:r w:rsidR="0010611E">
        <w:rPr>
          <w:rFonts w:ascii="Times New Roman" w:hAnsi="Times New Roman"/>
          <w:sz w:val="20"/>
        </w:rPr>
        <w:t>.</w:t>
      </w:r>
    </w:p>
    <w:p w14:paraId="1C25BF79" w14:textId="24B1023E" w:rsidR="006D45F8" w:rsidRDefault="006D45F8" w:rsidP="006D45F8">
      <w:pPr>
        <w:rPr>
          <w:rFonts w:ascii="Times New Roman" w:hAnsi="Times New Roman"/>
          <w:sz w:val="20"/>
        </w:rPr>
      </w:pPr>
      <w:r w:rsidRPr="00960312">
        <w:rPr>
          <w:rFonts w:ascii="Times New Roman" w:hAnsi="Times New Roman"/>
          <w:b/>
          <w:sz w:val="20"/>
        </w:rPr>
        <w:t xml:space="preserve">Observation </w:t>
      </w:r>
      <w:r w:rsidR="00C00A3B">
        <w:rPr>
          <w:rFonts w:ascii="Times New Roman" w:hAnsi="Times New Roman"/>
          <w:b/>
          <w:sz w:val="20"/>
        </w:rPr>
        <w:t>1</w:t>
      </w:r>
      <w:r w:rsidR="00FA3301">
        <w:rPr>
          <w:rFonts w:ascii="Times New Roman" w:hAnsi="Times New Roman"/>
          <w:b/>
          <w:sz w:val="20"/>
        </w:rPr>
        <w:t>4</w:t>
      </w:r>
      <w:r w:rsidRPr="00960312">
        <w:rPr>
          <w:rFonts w:ascii="Times New Roman" w:hAnsi="Times New Roman"/>
          <w:b/>
          <w:sz w:val="20"/>
        </w:rPr>
        <w:t>:</w:t>
      </w:r>
      <w:r>
        <w:rPr>
          <w:rFonts w:ascii="Times New Roman" w:hAnsi="Times New Roman"/>
          <w:sz w:val="20"/>
        </w:rPr>
        <w:t xml:space="preserve"> With apriori information the drawbacks of the reduced </w:t>
      </w:r>
      <w:r w:rsidR="00C001C6">
        <w:rPr>
          <w:rFonts w:ascii="Times New Roman" w:hAnsi="Times New Roman"/>
          <w:sz w:val="20"/>
        </w:rPr>
        <w:t>synchronization</w:t>
      </w:r>
      <w:r>
        <w:rPr>
          <w:rFonts w:ascii="Times New Roman" w:hAnsi="Times New Roman"/>
          <w:sz w:val="20"/>
        </w:rPr>
        <w:t xml:space="preserve"> signal </w:t>
      </w:r>
      <w:r w:rsidR="00C001C6">
        <w:rPr>
          <w:rFonts w:ascii="Times New Roman" w:hAnsi="Times New Roman"/>
          <w:sz w:val="20"/>
        </w:rPr>
        <w:t>periodicity</w:t>
      </w:r>
      <w:r>
        <w:rPr>
          <w:rFonts w:ascii="Times New Roman" w:hAnsi="Times New Roman"/>
          <w:sz w:val="20"/>
        </w:rPr>
        <w:t xml:space="preserve"> </w:t>
      </w:r>
      <w:r w:rsidR="000C52A0">
        <w:rPr>
          <w:rFonts w:ascii="Times New Roman" w:hAnsi="Times New Roman"/>
          <w:sz w:val="20"/>
        </w:rPr>
        <w:t>can be alleviated</w:t>
      </w:r>
    </w:p>
    <w:p w14:paraId="41A62F34" w14:textId="6BC728C4" w:rsidR="00EE4BBF" w:rsidRDefault="00C00A3B" w:rsidP="00EE4BBF">
      <w:pPr>
        <w:pStyle w:val="Heading3"/>
      </w:pPr>
      <w:r>
        <w:t>3</w:t>
      </w:r>
      <w:r w:rsidR="00EE4BBF">
        <w:t>.</w:t>
      </w:r>
      <w:r>
        <w:t>6</w:t>
      </w:r>
      <w:r w:rsidR="00EE4BBF">
        <w:tab/>
        <w:t xml:space="preserve">Implications of </w:t>
      </w:r>
      <w:r w:rsidR="00C63F12">
        <w:t xml:space="preserve">varying </w:t>
      </w:r>
      <w:r w:rsidR="00EE4BBF">
        <w:t>configurable SS</w:t>
      </w:r>
      <w:r w:rsidR="00C63F12">
        <w:t xml:space="preserve"> </w:t>
      </w:r>
      <w:r w:rsidR="00EE4BBF">
        <w:t xml:space="preserve">burst </w:t>
      </w:r>
      <w:r w:rsidR="00C63F12">
        <w:t xml:space="preserve">number </w:t>
      </w:r>
      <w:r w:rsidR="00EE4BBF">
        <w:t xml:space="preserve">and SS-burst set period to UE measurements </w:t>
      </w:r>
    </w:p>
    <w:p w14:paraId="4CB1DB30" w14:textId="4264CACC" w:rsidR="00EE4BBF" w:rsidRPr="00392D75" w:rsidRDefault="00EE4BBF" w:rsidP="00EE4BBF">
      <w:pPr>
        <w:rPr>
          <w:rFonts w:ascii="Times New Roman" w:hAnsi="Times New Roman"/>
          <w:sz w:val="20"/>
        </w:rPr>
      </w:pPr>
      <w:r w:rsidRPr="00392D75">
        <w:rPr>
          <w:rFonts w:ascii="Times New Roman" w:hAnsi="Times New Roman"/>
          <w:sz w:val="20"/>
        </w:rPr>
        <w:t xml:space="preserve">It was agreed </w:t>
      </w:r>
      <w:r w:rsidR="00FD49BF" w:rsidRPr="00392D75">
        <w:rPr>
          <w:rFonts w:ascii="Times New Roman" w:hAnsi="Times New Roman"/>
          <w:sz w:val="20"/>
        </w:rPr>
        <w:t>th</w:t>
      </w:r>
      <w:r w:rsidR="00FD49BF">
        <w:rPr>
          <w:rFonts w:ascii="Times New Roman" w:hAnsi="Times New Roman"/>
          <w:sz w:val="20"/>
        </w:rPr>
        <w:t>at</w:t>
      </w:r>
      <w:r w:rsidR="00FD49BF" w:rsidRPr="00392D75">
        <w:rPr>
          <w:rFonts w:ascii="Times New Roman" w:hAnsi="Times New Roman"/>
          <w:sz w:val="20"/>
        </w:rPr>
        <w:t xml:space="preserve"> </w:t>
      </w:r>
      <w:r w:rsidRPr="00392D75">
        <w:rPr>
          <w:rFonts w:ascii="Times New Roman" w:hAnsi="Times New Roman"/>
          <w:sz w:val="20"/>
        </w:rPr>
        <w:t>NR will support DL based mobility, and therefore it is assumed that similar</w:t>
      </w:r>
      <w:r w:rsidR="00C00A3B">
        <w:rPr>
          <w:rFonts w:ascii="Times New Roman" w:hAnsi="Times New Roman"/>
          <w:sz w:val="20"/>
        </w:rPr>
        <w:t xml:space="preserve"> measurement</w:t>
      </w:r>
      <w:r w:rsidRPr="00392D75">
        <w:rPr>
          <w:rFonts w:ascii="Times New Roman" w:hAnsi="Times New Roman"/>
          <w:sz w:val="20"/>
        </w:rPr>
        <w:t xml:space="preserve"> procedures </w:t>
      </w:r>
      <w:r w:rsidR="00C00A3B">
        <w:rPr>
          <w:rFonts w:ascii="Times New Roman" w:hAnsi="Times New Roman"/>
          <w:sz w:val="20"/>
        </w:rPr>
        <w:t xml:space="preserve">as in LTE </w:t>
      </w:r>
      <w:r w:rsidRPr="00392D75">
        <w:rPr>
          <w:rFonts w:ascii="Times New Roman" w:hAnsi="Times New Roman"/>
          <w:sz w:val="20"/>
        </w:rPr>
        <w:t xml:space="preserve">will also be </w:t>
      </w:r>
      <w:r w:rsidR="00FD49BF">
        <w:rPr>
          <w:rFonts w:ascii="Times New Roman" w:hAnsi="Times New Roman"/>
          <w:sz w:val="20"/>
        </w:rPr>
        <w:t xml:space="preserve">needed and </w:t>
      </w:r>
      <w:r w:rsidRPr="00392D75">
        <w:rPr>
          <w:rFonts w:ascii="Times New Roman" w:hAnsi="Times New Roman"/>
          <w:sz w:val="20"/>
        </w:rPr>
        <w:t xml:space="preserve">supported in NR. Hence, similar as in LTE, it is assumed that NR UE is required to </w:t>
      </w:r>
      <w:r w:rsidRPr="00392D75">
        <w:rPr>
          <w:rFonts w:ascii="Times New Roman" w:hAnsi="Times New Roman"/>
          <w:sz w:val="20"/>
        </w:rPr>
        <w:lastRenderedPageBreak/>
        <w:t xml:space="preserve">measure and monitor serving and </w:t>
      </w:r>
      <w:r w:rsidR="00C001C6" w:rsidRPr="00C00A3B">
        <w:rPr>
          <w:rFonts w:ascii="Times New Roman" w:hAnsi="Times New Roman"/>
          <w:sz w:val="20"/>
        </w:rPr>
        <w:t>neighboring</w:t>
      </w:r>
      <w:r w:rsidRPr="00392D75">
        <w:rPr>
          <w:rFonts w:ascii="Times New Roman" w:hAnsi="Times New Roman"/>
          <w:sz w:val="20"/>
        </w:rPr>
        <w:t xml:space="preserve"> cells after the initial cell selection for mobility purposes. It is also assumed that classification of measurements; intra-frequency, inter-frequency and inter-RAT, can be applied also for NR. </w:t>
      </w:r>
    </w:p>
    <w:p w14:paraId="2FB15219" w14:textId="29CAAFB9" w:rsidR="00EE4BBF" w:rsidRDefault="00EE4BBF" w:rsidP="00EE4BBF">
      <w:pPr>
        <w:rPr>
          <w:rFonts w:ascii="Times New Roman" w:hAnsi="Times New Roman"/>
          <w:sz w:val="20"/>
        </w:rPr>
      </w:pPr>
      <w:r w:rsidRPr="00392D75">
        <w:rPr>
          <w:rFonts w:ascii="Times New Roman" w:hAnsi="Times New Roman"/>
          <w:sz w:val="20"/>
        </w:rPr>
        <w:t xml:space="preserve">In this section we consider the impact of different SS-burst and SS-burst set period assumptions for UE measurement </w:t>
      </w:r>
      <w:r w:rsidR="00C001C6" w:rsidRPr="00C00A3B">
        <w:rPr>
          <w:rFonts w:ascii="Times New Roman" w:hAnsi="Times New Roman"/>
          <w:sz w:val="20"/>
        </w:rPr>
        <w:t>behavior</w:t>
      </w:r>
      <w:r w:rsidRPr="00392D75">
        <w:rPr>
          <w:rFonts w:ascii="Times New Roman" w:hAnsi="Times New Roman"/>
          <w:sz w:val="20"/>
        </w:rPr>
        <w:t>. We consider mainly intra- and inter-frequency cases, but also touch upon the inter-RAT measurements (towards NR).</w:t>
      </w:r>
    </w:p>
    <w:p w14:paraId="2D5F951A" w14:textId="40EB98C0" w:rsidR="00C00A3B" w:rsidRDefault="00C00A3B" w:rsidP="00EE4BBF">
      <w:pPr>
        <w:rPr>
          <w:rFonts w:ascii="Times New Roman" w:hAnsi="Times New Roman"/>
          <w:sz w:val="20"/>
        </w:rPr>
      </w:pPr>
      <w:r>
        <w:rPr>
          <w:rFonts w:ascii="Times New Roman" w:hAnsi="Times New Roman"/>
          <w:sz w:val="20"/>
        </w:rPr>
        <w:t xml:space="preserve">Like discussed in previous sections, the main driver for the </w:t>
      </w:r>
      <w:r w:rsidR="00C63F12">
        <w:rPr>
          <w:rFonts w:ascii="Times New Roman" w:hAnsi="Times New Roman"/>
          <w:sz w:val="20"/>
        </w:rPr>
        <w:t>SS burst</w:t>
      </w:r>
      <w:r w:rsidR="00FB4FBD">
        <w:rPr>
          <w:rFonts w:ascii="Times New Roman" w:hAnsi="Times New Roman"/>
          <w:sz w:val="20"/>
        </w:rPr>
        <w:t xml:space="preserve"> set period is the number of beams to be supported, which is deployment dependent. </w:t>
      </w:r>
      <w:r w:rsidR="009769FD">
        <w:rPr>
          <w:rFonts w:ascii="Times New Roman" w:hAnsi="Times New Roman"/>
          <w:sz w:val="20"/>
        </w:rPr>
        <w:t>Like also noted this could be problematic from UE initial cell selection perspective, but for that some default period could be assumed, and for scenarios after the initial access, UE could be assume</w:t>
      </w:r>
      <w:r w:rsidR="00FD49BF">
        <w:rPr>
          <w:rFonts w:ascii="Times New Roman" w:hAnsi="Times New Roman"/>
          <w:sz w:val="20"/>
        </w:rPr>
        <w:t>d</w:t>
      </w:r>
      <w:r w:rsidR="009769FD">
        <w:rPr>
          <w:rFonts w:ascii="Times New Roman" w:hAnsi="Times New Roman"/>
          <w:sz w:val="20"/>
        </w:rPr>
        <w:t xml:space="preserve"> to have assistance information to steer its measurements and other operations.</w:t>
      </w:r>
    </w:p>
    <w:p w14:paraId="0CAE5E4B" w14:textId="5FC4084C" w:rsidR="009769FD" w:rsidRDefault="009769FD" w:rsidP="00EE4BBF">
      <w:pPr>
        <w:rPr>
          <w:rFonts w:ascii="Times New Roman" w:hAnsi="Times New Roman"/>
          <w:sz w:val="20"/>
        </w:rPr>
      </w:pPr>
      <w:r>
        <w:rPr>
          <w:rFonts w:ascii="Times New Roman" w:hAnsi="Times New Roman"/>
          <w:sz w:val="20"/>
        </w:rPr>
        <w:t xml:space="preserve">Hence, assuming that UE is informed about the used SS burst set period for example for the intra-frequency layer, and establishing some structure for the valid time occasions where SS blocks/burst can occur (as discussed in e.g. Section 3.1) UE should be able to carry out the measurements and </w:t>
      </w:r>
      <w:r w:rsidR="00C001C6">
        <w:rPr>
          <w:rFonts w:ascii="Times New Roman" w:hAnsi="Times New Roman"/>
          <w:sz w:val="20"/>
        </w:rPr>
        <w:t>neighbor</w:t>
      </w:r>
      <w:r>
        <w:rPr>
          <w:rFonts w:ascii="Times New Roman" w:hAnsi="Times New Roman"/>
          <w:sz w:val="20"/>
        </w:rPr>
        <w:t xml:space="preserve"> monitoring similarly as </w:t>
      </w:r>
      <w:r w:rsidR="006F0C2F">
        <w:rPr>
          <w:rFonts w:ascii="Times New Roman" w:hAnsi="Times New Roman"/>
          <w:sz w:val="20"/>
        </w:rPr>
        <w:t>in LTE. This would be equally applicable for the IDLE and Connected Mode devices if the used SS burst period would be provided as a part of the system information. Also i</w:t>
      </w:r>
      <w:r>
        <w:rPr>
          <w:rFonts w:ascii="Times New Roman" w:hAnsi="Times New Roman"/>
          <w:sz w:val="20"/>
        </w:rPr>
        <w:t>n case of synchronous networks (e.g. TDD type of operation), UE would be required only to monitor on limited occasions</w:t>
      </w:r>
      <w:r w:rsidR="006F0C2F">
        <w:rPr>
          <w:rFonts w:ascii="Times New Roman" w:hAnsi="Times New Roman"/>
          <w:sz w:val="20"/>
        </w:rPr>
        <w:t xml:space="preserve"> (SS bursts)</w:t>
      </w:r>
      <w:r>
        <w:rPr>
          <w:rFonts w:ascii="Times New Roman" w:hAnsi="Times New Roman"/>
          <w:sz w:val="20"/>
        </w:rPr>
        <w:t xml:space="preserve"> as these would be overlapping between cells).</w:t>
      </w:r>
      <w:r w:rsidR="006F0C2F">
        <w:rPr>
          <w:rFonts w:ascii="Times New Roman" w:hAnsi="Times New Roman"/>
          <w:sz w:val="20"/>
        </w:rPr>
        <w:t xml:space="preserve"> </w:t>
      </w:r>
    </w:p>
    <w:p w14:paraId="07CBC347" w14:textId="0FD81199" w:rsidR="006F0C2F" w:rsidRPr="00392D75" w:rsidRDefault="006F0C2F" w:rsidP="00EE4BBF">
      <w:pPr>
        <w:rPr>
          <w:rFonts w:ascii="Times New Roman" w:hAnsi="Times New Roman"/>
          <w:sz w:val="20"/>
        </w:rPr>
      </w:pPr>
      <w:r w:rsidRPr="00392D75">
        <w:rPr>
          <w:rFonts w:ascii="Times New Roman" w:hAnsi="Times New Roman"/>
          <w:b/>
          <w:sz w:val="20"/>
        </w:rPr>
        <w:t>Observation 1</w:t>
      </w:r>
      <w:r w:rsidR="00FA3301">
        <w:rPr>
          <w:rFonts w:ascii="Times New Roman" w:hAnsi="Times New Roman"/>
          <w:b/>
          <w:sz w:val="20"/>
        </w:rPr>
        <w:t>5</w:t>
      </w:r>
      <w:r>
        <w:rPr>
          <w:rFonts w:ascii="Times New Roman" w:hAnsi="Times New Roman"/>
          <w:sz w:val="20"/>
        </w:rPr>
        <w:t>: Intra-frequency measurements could be carried out by the UE if UE is informed about the used SS burst set period.</w:t>
      </w:r>
    </w:p>
    <w:p w14:paraId="04309D01" w14:textId="2713C921" w:rsidR="006F0C2F" w:rsidRDefault="006F0C2F" w:rsidP="00EE4BBF">
      <w:pPr>
        <w:rPr>
          <w:rFonts w:ascii="Times New Roman" w:hAnsi="Times New Roman"/>
          <w:sz w:val="20"/>
        </w:rPr>
      </w:pPr>
      <w:r>
        <w:rPr>
          <w:rFonts w:ascii="Times New Roman" w:hAnsi="Times New Roman"/>
          <w:sz w:val="20"/>
        </w:rPr>
        <w:t xml:space="preserve">It can be understood that in case of inter-frequency layers the </w:t>
      </w:r>
      <w:r w:rsidR="00C001C6">
        <w:rPr>
          <w:rFonts w:ascii="Times New Roman" w:hAnsi="Times New Roman"/>
          <w:sz w:val="20"/>
        </w:rPr>
        <w:t>deployments</w:t>
      </w:r>
      <w:r>
        <w:rPr>
          <w:rFonts w:ascii="Times New Roman" w:hAnsi="Times New Roman"/>
          <w:sz w:val="20"/>
        </w:rPr>
        <w:t xml:space="preserve"> could be different, resulting different SS burst set periods. However </w:t>
      </w:r>
      <w:r w:rsidR="00C41AA9">
        <w:rPr>
          <w:rFonts w:ascii="Times New Roman" w:hAnsi="Times New Roman"/>
          <w:sz w:val="20"/>
        </w:rPr>
        <w:t xml:space="preserve">for intra-frequency case similar could be also true, and different cells could have different beam configurations which would need to be reflected for example in RACH configurations. This does not </w:t>
      </w:r>
      <w:r w:rsidR="00C001C6">
        <w:rPr>
          <w:rFonts w:ascii="Times New Roman" w:hAnsi="Times New Roman"/>
          <w:sz w:val="20"/>
        </w:rPr>
        <w:t>implicitly</w:t>
      </w:r>
      <w:r w:rsidR="00C41AA9">
        <w:rPr>
          <w:rFonts w:ascii="Times New Roman" w:hAnsi="Times New Roman"/>
          <w:sz w:val="20"/>
        </w:rPr>
        <w:t xml:space="preserve"> mean that the SS burst set period would need to be different. E.g. li</w:t>
      </w:r>
      <w:r w:rsidR="0036674D">
        <w:rPr>
          <w:rFonts w:ascii="Times New Roman" w:hAnsi="Times New Roman"/>
          <w:sz w:val="20"/>
        </w:rPr>
        <w:t>ke i</w:t>
      </w:r>
      <w:r w:rsidR="00D242F1">
        <w:rPr>
          <w:rFonts w:ascii="Times New Roman" w:hAnsi="Times New Roman"/>
          <w:sz w:val="20"/>
        </w:rPr>
        <w:t>l</w:t>
      </w:r>
      <w:r w:rsidR="0036674D">
        <w:rPr>
          <w:rFonts w:ascii="Times New Roman" w:hAnsi="Times New Roman"/>
          <w:sz w:val="20"/>
        </w:rPr>
        <w:t>lustrated in Figure 4(a)</w:t>
      </w:r>
      <w:r w:rsidR="00C41AA9">
        <w:rPr>
          <w:rFonts w:ascii="Times New Roman" w:hAnsi="Times New Roman"/>
          <w:sz w:val="20"/>
        </w:rPr>
        <w:t>, Cells that hav</w:t>
      </w:r>
      <w:r w:rsidR="0036674D">
        <w:rPr>
          <w:rFonts w:ascii="Times New Roman" w:hAnsi="Times New Roman"/>
          <w:sz w:val="20"/>
        </w:rPr>
        <w:t>e</w:t>
      </w:r>
      <w:r w:rsidR="00C41AA9">
        <w:rPr>
          <w:rFonts w:ascii="Times New Roman" w:hAnsi="Times New Roman"/>
          <w:sz w:val="20"/>
        </w:rPr>
        <w:t xml:space="preserve"> less beams (Cell B and C in the figure) would still have same SS burst set periodicity as Cell A, but transmit SS blocks only on part of the SS occasions (needed to cover all the intended SS blocks) from the start of the SS burst period. From UE measurement perspective this would be rather straight forward as UE would be required to monitor for given SS burst set period, and omitted SS occasions (from Cell B and C) that don't contain SS blocks would be transparent from the UE perspective.</w:t>
      </w:r>
      <w:r w:rsidR="00972FBC">
        <w:rPr>
          <w:rFonts w:ascii="Times New Roman" w:hAnsi="Times New Roman"/>
          <w:sz w:val="20"/>
        </w:rPr>
        <w:t xml:space="preserve"> Also, </w:t>
      </w:r>
      <w:r w:rsidR="00BD7D21">
        <w:rPr>
          <w:rFonts w:ascii="Times New Roman" w:hAnsi="Times New Roman"/>
          <w:sz w:val="20"/>
        </w:rPr>
        <w:t xml:space="preserve">it could be considered that </w:t>
      </w:r>
      <w:r w:rsidR="00972FBC">
        <w:rPr>
          <w:rFonts w:ascii="Times New Roman" w:hAnsi="Times New Roman"/>
          <w:sz w:val="20"/>
        </w:rPr>
        <w:t xml:space="preserve">if the </w:t>
      </w:r>
      <w:r w:rsidR="0036674D">
        <w:rPr>
          <w:rFonts w:ascii="Times New Roman" w:hAnsi="Times New Roman"/>
          <w:sz w:val="20"/>
        </w:rPr>
        <w:t xml:space="preserve">needed </w:t>
      </w:r>
      <w:r w:rsidR="00972FBC">
        <w:rPr>
          <w:rFonts w:ascii="Times New Roman" w:hAnsi="Times New Roman"/>
          <w:sz w:val="20"/>
        </w:rPr>
        <w:t xml:space="preserve">SS burst set period of </w:t>
      </w:r>
      <w:r w:rsidR="00BD7D21">
        <w:rPr>
          <w:rFonts w:ascii="Times New Roman" w:hAnsi="Times New Roman"/>
          <w:sz w:val="20"/>
        </w:rPr>
        <w:t xml:space="preserve">e.g. </w:t>
      </w:r>
      <w:r w:rsidR="00972FBC">
        <w:rPr>
          <w:rFonts w:ascii="Times New Roman" w:hAnsi="Times New Roman"/>
          <w:sz w:val="20"/>
        </w:rPr>
        <w:t xml:space="preserve">Cell B would be </w:t>
      </w:r>
      <w:r w:rsidR="0036674D">
        <w:rPr>
          <w:rFonts w:ascii="Times New Roman" w:hAnsi="Times New Roman"/>
          <w:sz w:val="20"/>
        </w:rPr>
        <w:t xml:space="preserve">able to fit (integer) multiple times within the SS burst set period of Cell A, </w:t>
      </w:r>
      <w:r w:rsidR="00BD7D21">
        <w:rPr>
          <w:rFonts w:ascii="Times New Roman" w:hAnsi="Times New Roman"/>
          <w:sz w:val="20"/>
        </w:rPr>
        <w:t xml:space="preserve">like depicted in Figure 4(b), </w:t>
      </w:r>
      <w:r w:rsidR="0036674D">
        <w:rPr>
          <w:rFonts w:ascii="Times New Roman" w:hAnsi="Times New Roman"/>
          <w:sz w:val="20"/>
        </w:rPr>
        <w:t>the transmission of the SS burst from Cell B could be repeated. This also could appear transparent from the UE perspective</w:t>
      </w:r>
      <w:r w:rsidR="00BD7D21">
        <w:rPr>
          <w:rFonts w:ascii="Times New Roman" w:hAnsi="Times New Roman"/>
          <w:sz w:val="20"/>
        </w:rPr>
        <w:t xml:space="preserve"> at certain level</w:t>
      </w:r>
      <w:r w:rsidR="0036674D">
        <w:rPr>
          <w:rFonts w:ascii="Times New Roman" w:hAnsi="Times New Roman"/>
          <w:sz w:val="20"/>
        </w:rPr>
        <w:t xml:space="preserve">. </w:t>
      </w:r>
      <w:r w:rsidR="00BD7D21">
        <w:rPr>
          <w:rFonts w:ascii="Times New Roman" w:hAnsi="Times New Roman"/>
          <w:sz w:val="20"/>
        </w:rPr>
        <w:t>However it would seem necessary that UE would be able to account the longest used SS burst set period as the default period to perform the measur</w:t>
      </w:r>
      <w:r w:rsidR="00D242F1">
        <w:rPr>
          <w:rFonts w:ascii="Times New Roman" w:hAnsi="Times New Roman"/>
          <w:sz w:val="20"/>
        </w:rPr>
        <w:t>e</w:t>
      </w:r>
      <w:r w:rsidR="00BD7D21">
        <w:rPr>
          <w:rFonts w:ascii="Times New Roman" w:hAnsi="Times New Roman"/>
          <w:sz w:val="20"/>
        </w:rPr>
        <w:t xml:space="preserve">ments, and that if UE is not </w:t>
      </w:r>
      <w:r w:rsidR="00C001C6">
        <w:rPr>
          <w:rFonts w:ascii="Times New Roman" w:hAnsi="Times New Roman"/>
          <w:sz w:val="20"/>
        </w:rPr>
        <w:t>explicitly</w:t>
      </w:r>
      <w:r w:rsidR="00BD7D21">
        <w:rPr>
          <w:rFonts w:ascii="Times New Roman" w:hAnsi="Times New Roman"/>
          <w:sz w:val="20"/>
        </w:rPr>
        <w:t xml:space="preserve"> informed about the periodicities of the </w:t>
      </w:r>
      <w:r w:rsidR="00C001C6">
        <w:rPr>
          <w:rFonts w:ascii="Times New Roman" w:hAnsi="Times New Roman"/>
          <w:sz w:val="20"/>
        </w:rPr>
        <w:t>neighboring</w:t>
      </w:r>
      <w:r w:rsidR="00BD7D21">
        <w:rPr>
          <w:rFonts w:ascii="Times New Roman" w:hAnsi="Times New Roman"/>
          <w:sz w:val="20"/>
        </w:rPr>
        <w:t xml:space="preserve"> cells, it would not be able to benefit from the observed </w:t>
      </w:r>
      <w:r w:rsidR="00C001C6">
        <w:rPr>
          <w:rFonts w:ascii="Times New Roman" w:hAnsi="Times New Roman"/>
          <w:sz w:val="20"/>
        </w:rPr>
        <w:t>repetitions</w:t>
      </w:r>
      <w:r w:rsidR="00D242F1">
        <w:rPr>
          <w:rFonts w:ascii="Times New Roman" w:hAnsi="Times New Roman"/>
          <w:sz w:val="20"/>
        </w:rPr>
        <w:t xml:space="preserve"> on system level</w:t>
      </w:r>
      <w:r w:rsidR="00BD7D21">
        <w:rPr>
          <w:rFonts w:ascii="Times New Roman" w:hAnsi="Times New Roman"/>
          <w:sz w:val="20"/>
        </w:rPr>
        <w:t xml:space="preserve">. In this perspective the IDLE and Connected Mode UE’s could be in different situation. Thus the benefit to allow varying SS burst set period between intra-frequency cells versus assuming only the longest SS burst set period should be further evaluated considering the required </w:t>
      </w:r>
      <w:r w:rsidR="00C001C6">
        <w:rPr>
          <w:rFonts w:ascii="Times New Roman" w:hAnsi="Times New Roman"/>
          <w:sz w:val="20"/>
        </w:rPr>
        <w:t>signaling</w:t>
      </w:r>
      <w:r w:rsidR="00BD7D21">
        <w:rPr>
          <w:rFonts w:ascii="Times New Roman" w:hAnsi="Times New Roman"/>
          <w:sz w:val="20"/>
        </w:rPr>
        <w:t xml:space="preserve"> overhead.</w:t>
      </w:r>
    </w:p>
    <w:p w14:paraId="129B3AB9" w14:textId="510EF56D" w:rsidR="00BD7D21" w:rsidRDefault="00BD7D21" w:rsidP="00EE4BBF">
      <w:pPr>
        <w:rPr>
          <w:rFonts w:ascii="Times New Roman" w:hAnsi="Times New Roman"/>
          <w:sz w:val="20"/>
        </w:rPr>
      </w:pPr>
      <w:r w:rsidRPr="00392D75">
        <w:rPr>
          <w:rFonts w:ascii="Times New Roman" w:hAnsi="Times New Roman"/>
          <w:b/>
          <w:sz w:val="20"/>
        </w:rPr>
        <w:t>Observation 16</w:t>
      </w:r>
      <w:r>
        <w:rPr>
          <w:rFonts w:ascii="Times New Roman" w:hAnsi="Times New Roman"/>
          <w:sz w:val="20"/>
        </w:rPr>
        <w:t>. Having different SS burst set periods for different intra-frequency cells could be considered, with some limitations</w:t>
      </w:r>
    </w:p>
    <w:p w14:paraId="38FF74C6" w14:textId="77777777" w:rsidR="00BD7D21" w:rsidRDefault="00BD7D21" w:rsidP="00EE4BBF">
      <w:pPr>
        <w:rPr>
          <w:rFonts w:ascii="Times New Roman" w:hAnsi="Times New Roman"/>
          <w:sz w:val="20"/>
        </w:rPr>
      </w:pPr>
    </w:p>
    <w:p w14:paraId="27BAA86F" w14:textId="2523DC10" w:rsidR="006F0C2F" w:rsidRDefault="006F0C2F" w:rsidP="00EE4BBF">
      <w:pPr>
        <w:rPr>
          <w:rFonts w:ascii="Times New Roman" w:hAnsi="Times New Roman"/>
          <w:sz w:val="20"/>
        </w:rPr>
      </w:pPr>
    </w:p>
    <w:p w14:paraId="5C6C7F07" w14:textId="62F31098" w:rsidR="0036674D" w:rsidRDefault="0036674D" w:rsidP="00392D75">
      <w:pPr>
        <w:jc w:val="center"/>
        <w:rPr>
          <w:rFonts w:ascii="Times New Roman" w:hAnsi="Times New Roman"/>
          <w:sz w:val="20"/>
        </w:rPr>
      </w:pPr>
      <w:r w:rsidRPr="0036674D">
        <w:rPr>
          <w:noProof/>
          <w:lang w:val="fi-FI" w:eastAsia="fi-FI"/>
        </w:rPr>
        <w:drawing>
          <wp:inline distT="0" distB="0" distL="0" distR="0" wp14:anchorId="0C72E181" wp14:editId="7556E9FD">
            <wp:extent cx="4532400" cy="14724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6BBE05E3" w14:textId="225B8CA4" w:rsidR="00C41AA9" w:rsidRDefault="0036674D" w:rsidP="00392D75">
      <w:pPr>
        <w:jc w:val="center"/>
        <w:rPr>
          <w:rFonts w:ascii="Times New Roman" w:hAnsi="Times New Roman"/>
          <w:sz w:val="20"/>
        </w:rPr>
      </w:pPr>
      <w:r>
        <w:rPr>
          <w:rFonts w:ascii="Times New Roman" w:hAnsi="Times New Roman"/>
          <w:sz w:val="20"/>
        </w:rPr>
        <w:t>(a)</w:t>
      </w:r>
    </w:p>
    <w:p w14:paraId="2D2F41A0" w14:textId="574E6D64" w:rsidR="0036674D" w:rsidRDefault="0036674D" w:rsidP="00392D75">
      <w:pPr>
        <w:jc w:val="center"/>
        <w:rPr>
          <w:rFonts w:ascii="Times New Roman" w:hAnsi="Times New Roman"/>
          <w:sz w:val="20"/>
        </w:rPr>
      </w:pPr>
      <w:r w:rsidRPr="0036674D">
        <w:rPr>
          <w:noProof/>
          <w:lang w:val="fi-FI" w:eastAsia="fi-FI"/>
        </w:rPr>
        <w:lastRenderedPageBreak/>
        <w:drawing>
          <wp:inline distT="0" distB="0" distL="0" distR="0" wp14:anchorId="200A86B2" wp14:editId="25BCAF09">
            <wp:extent cx="4539600" cy="9432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9600" cy="943200"/>
                    </a:xfrm>
                    <a:prstGeom prst="rect">
                      <a:avLst/>
                    </a:prstGeom>
                    <a:noFill/>
                    <a:ln>
                      <a:noFill/>
                    </a:ln>
                  </pic:spPr>
                </pic:pic>
              </a:graphicData>
            </a:graphic>
          </wp:inline>
        </w:drawing>
      </w:r>
    </w:p>
    <w:p w14:paraId="4401CDAE" w14:textId="009AF82F" w:rsidR="0036674D" w:rsidRDefault="0036674D" w:rsidP="00392D75">
      <w:pPr>
        <w:jc w:val="center"/>
        <w:rPr>
          <w:rFonts w:ascii="Times New Roman" w:hAnsi="Times New Roman"/>
          <w:sz w:val="20"/>
        </w:rPr>
      </w:pPr>
      <w:r>
        <w:rPr>
          <w:rFonts w:ascii="Times New Roman" w:hAnsi="Times New Roman"/>
          <w:sz w:val="20"/>
        </w:rPr>
        <w:t>(b)</w:t>
      </w:r>
    </w:p>
    <w:p w14:paraId="47809C54" w14:textId="15C90586" w:rsidR="00C41AA9" w:rsidRDefault="0036674D" w:rsidP="00392D75">
      <w:pPr>
        <w:jc w:val="center"/>
        <w:rPr>
          <w:rFonts w:ascii="Times New Roman" w:hAnsi="Times New Roman"/>
          <w:sz w:val="20"/>
        </w:rPr>
      </w:pPr>
      <w:r>
        <w:rPr>
          <w:rFonts w:ascii="Times New Roman" w:hAnsi="Times New Roman"/>
          <w:sz w:val="20"/>
        </w:rPr>
        <w:t>Figure 4</w:t>
      </w:r>
      <w:r w:rsidR="00C41AA9">
        <w:rPr>
          <w:rFonts w:ascii="Times New Roman" w:hAnsi="Times New Roman"/>
          <w:sz w:val="20"/>
        </w:rPr>
        <w:t xml:space="preserve">. </w:t>
      </w:r>
      <w:r w:rsidR="00BD7D21">
        <w:rPr>
          <w:rFonts w:ascii="Times New Roman" w:hAnsi="Times New Roman"/>
          <w:sz w:val="20"/>
        </w:rPr>
        <w:t>Illustration of varying SS burst set periods for in case of intra-frequency cells</w:t>
      </w:r>
    </w:p>
    <w:p w14:paraId="0E57A541" w14:textId="3AF70F99" w:rsidR="00C41AA9" w:rsidRDefault="00C41AA9" w:rsidP="00EE4BBF">
      <w:pPr>
        <w:rPr>
          <w:rFonts w:ascii="Times New Roman" w:hAnsi="Times New Roman"/>
          <w:sz w:val="20"/>
        </w:rPr>
      </w:pPr>
    </w:p>
    <w:p w14:paraId="289D3F74" w14:textId="0E5B3105" w:rsidR="00972FBC" w:rsidRDefault="00972FBC" w:rsidP="00972FBC">
      <w:pPr>
        <w:rPr>
          <w:rFonts w:ascii="Times New Roman" w:hAnsi="Times New Roman"/>
          <w:sz w:val="20"/>
        </w:rPr>
      </w:pPr>
      <w:r>
        <w:rPr>
          <w:rFonts w:ascii="Times New Roman" w:hAnsi="Times New Roman"/>
          <w:sz w:val="20"/>
        </w:rPr>
        <w:t xml:space="preserve">For inter-frequency measurements, it would need to be first understood whether </w:t>
      </w:r>
      <w:r w:rsidR="004906A6">
        <w:rPr>
          <w:rFonts w:ascii="Times New Roman" w:hAnsi="Times New Roman"/>
          <w:sz w:val="20"/>
        </w:rPr>
        <w:t xml:space="preserve">in NR, the </w:t>
      </w:r>
      <w:r>
        <w:rPr>
          <w:rFonts w:ascii="Times New Roman" w:hAnsi="Times New Roman"/>
          <w:sz w:val="20"/>
        </w:rPr>
        <w:t xml:space="preserve">UE is </w:t>
      </w:r>
      <w:r w:rsidR="004906A6">
        <w:rPr>
          <w:rFonts w:ascii="Times New Roman" w:hAnsi="Times New Roman"/>
          <w:sz w:val="20"/>
        </w:rPr>
        <w:t>assumed to use measurement gaps</w:t>
      </w:r>
      <w:r>
        <w:rPr>
          <w:rFonts w:ascii="Times New Roman" w:hAnsi="Times New Roman"/>
          <w:sz w:val="20"/>
        </w:rPr>
        <w:t xml:space="preserve"> or whether some other mechanism</w:t>
      </w:r>
      <w:r w:rsidR="00C71561">
        <w:rPr>
          <w:rFonts w:ascii="Times New Roman" w:hAnsi="Times New Roman"/>
          <w:sz w:val="20"/>
        </w:rPr>
        <w:t>s</w:t>
      </w:r>
      <w:r>
        <w:rPr>
          <w:rFonts w:ascii="Times New Roman" w:hAnsi="Times New Roman"/>
          <w:sz w:val="20"/>
        </w:rPr>
        <w:t xml:space="preserve"> could be used to monitor the inter-frequency layers. </w:t>
      </w:r>
      <w:r w:rsidR="004906A6">
        <w:rPr>
          <w:rFonts w:ascii="Times New Roman" w:hAnsi="Times New Roman"/>
          <w:sz w:val="20"/>
        </w:rPr>
        <w:t xml:space="preserve">In case of LTE, 6ms measurement gap and two measurement gap repetition periodicities (40ms and 80ms) were defined. </w:t>
      </w:r>
      <w:r w:rsidR="001F0233">
        <w:rPr>
          <w:rFonts w:ascii="Times New Roman" w:hAnsi="Times New Roman"/>
          <w:sz w:val="20"/>
        </w:rPr>
        <w:t>If we assume the UE of measurement gaps to detect inter-frequency</w:t>
      </w:r>
      <w:r w:rsidR="004906A6">
        <w:rPr>
          <w:rFonts w:ascii="Times New Roman" w:hAnsi="Times New Roman"/>
          <w:sz w:val="20"/>
        </w:rPr>
        <w:t xml:space="preserve"> (or inter-RAT)</w:t>
      </w:r>
      <w:r w:rsidR="001F0233">
        <w:rPr>
          <w:rFonts w:ascii="Times New Roman" w:hAnsi="Times New Roman"/>
          <w:sz w:val="20"/>
        </w:rPr>
        <w:t xml:space="preserve"> NR layers, i</w:t>
      </w:r>
      <w:r w:rsidR="004906A6">
        <w:rPr>
          <w:rFonts w:ascii="Times New Roman" w:hAnsi="Times New Roman"/>
          <w:sz w:val="20"/>
        </w:rPr>
        <w:t xml:space="preserve">t is rather clear that the structure (duration, period etc.) </w:t>
      </w:r>
      <w:r w:rsidR="001F0233">
        <w:rPr>
          <w:rFonts w:ascii="Times New Roman" w:hAnsi="Times New Roman"/>
          <w:sz w:val="20"/>
        </w:rPr>
        <w:t xml:space="preserve">of </w:t>
      </w:r>
      <w:r w:rsidR="004906A6">
        <w:rPr>
          <w:rFonts w:ascii="Times New Roman" w:hAnsi="Times New Roman"/>
          <w:sz w:val="20"/>
        </w:rPr>
        <w:t>measurement gaps can be heavily</w:t>
      </w:r>
      <w:r w:rsidR="001F0233">
        <w:rPr>
          <w:rFonts w:ascii="Times New Roman" w:hAnsi="Times New Roman"/>
          <w:sz w:val="20"/>
        </w:rPr>
        <w:t xml:space="preserve"> dependent on the used beam configuration in the target layers.</w:t>
      </w:r>
      <w:r w:rsidR="004906A6">
        <w:rPr>
          <w:rFonts w:ascii="Times New Roman" w:hAnsi="Times New Roman"/>
          <w:sz w:val="20"/>
        </w:rPr>
        <w:t xml:space="preserve"> This dependency can facilitated by the SS transmission definition, </w:t>
      </w:r>
      <w:r w:rsidR="00C71561">
        <w:rPr>
          <w:rFonts w:ascii="Times New Roman" w:hAnsi="Times New Roman"/>
          <w:sz w:val="20"/>
        </w:rPr>
        <w:t>and</w:t>
      </w:r>
      <w:r w:rsidR="004906A6">
        <w:rPr>
          <w:rFonts w:ascii="Times New Roman" w:hAnsi="Times New Roman"/>
          <w:sz w:val="20"/>
        </w:rPr>
        <w:t xml:space="preserve"> it is likely that the measurement gaps, if used for NR inter-frequency measurements, require </w:t>
      </w:r>
      <w:r w:rsidR="00C001C6">
        <w:rPr>
          <w:rFonts w:ascii="Times New Roman" w:hAnsi="Times New Roman"/>
          <w:sz w:val="20"/>
        </w:rPr>
        <w:t>father</w:t>
      </w:r>
      <w:r w:rsidR="004906A6">
        <w:rPr>
          <w:rFonts w:ascii="Times New Roman" w:hAnsi="Times New Roman"/>
          <w:sz w:val="20"/>
        </w:rPr>
        <w:t xml:space="preserve"> study</w:t>
      </w:r>
      <w:r w:rsidR="00C71561">
        <w:rPr>
          <w:rFonts w:ascii="Times New Roman" w:hAnsi="Times New Roman"/>
          <w:sz w:val="20"/>
        </w:rPr>
        <w:t xml:space="preserve"> once the actual burst transmission design is stable</w:t>
      </w:r>
      <w:r w:rsidR="004906A6">
        <w:rPr>
          <w:rFonts w:ascii="Times New Roman" w:hAnsi="Times New Roman"/>
          <w:sz w:val="20"/>
        </w:rPr>
        <w:t xml:space="preserve">. </w:t>
      </w:r>
    </w:p>
    <w:p w14:paraId="3D096F8B" w14:textId="185FD190" w:rsidR="004906A6" w:rsidRPr="004906A6" w:rsidRDefault="004906A6" w:rsidP="00972FBC">
      <w:pPr>
        <w:rPr>
          <w:rFonts w:ascii="Times New Roman" w:hAnsi="Times New Roman"/>
          <w:sz w:val="20"/>
        </w:rPr>
      </w:pPr>
      <w:r w:rsidRPr="00392D75">
        <w:rPr>
          <w:rFonts w:ascii="Times New Roman" w:hAnsi="Times New Roman"/>
          <w:b/>
          <w:sz w:val="20"/>
        </w:rPr>
        <w:t>Observation 1</w:t>
      </w:r>
      <w:r w:rsidR="00BD7D21">
        <w:rPr>
          <w:rFonts w:ascii="Times New Roman" w:hAnsi="Times New Roman"/>
          <w:b/>
          <w:sz w:val="20"/>
        </w:rPr>
        <w:t>7</w:t>
      </w:r>
      <w:r>
        <w:rPr>
          <w:rFonts w:ascii="Times New Roman" w:hAnsi="Times New Roman"/>
          <w:sz w:val="20"/>
        </w:rPr>
        <w:t xml:space="preserve">: The approach for NR inter-frequency measurements needs to be studied further once the baseline of the NR </w:t>
      </w:r>
      <w:r w:rsidR="00C001C6">
        <w:rPr>
          <w:rFonts w:ascii="Times New Roman" w:hAnsi="Times New Roman"/>
          <w:sz w:val="20"/>
        </w:rPr>
        <w:t>synchronization</w:t>
      </w:r>
      <w:r>
        <w:rPr>
          <w:rFonts w:ascii="Times New Roman" w:hAnsi="Times New Roman"/>
          <w:sz w:val="20"/>
        </w:rPr>
        <w:t xml:space="preserve"> signal has been agreed.</w:t>
      </w:r>
    </w:p>
    <w:p w14:paraId="331E3327" w14:textId="77777777" w:rsidR="00972FBC" w:rsidRDefault="00972FBC" w:rsidP="00EE4BBF">
      <w:pPr>
        <w:rPr>
          <w:rFonts w:ascii="Times New Roman" w:hAnsi="Times New Roman"/>
          <w:sz w:val="20"/>
        </w:rPr>
      </w:pPr>
    </w:p>
    <w:bookmarkEnd w:id="6"/>
    <w:bookmarkEnd w:id="7"/>
    <w:p w14:paraId="4AF3515B" w14:textId="77777777" w:rsidR="005B6509" w:rsidRDefault="00A07F41" w:rsidP="005B6509">
      <w:pPr>
        <w:pStyle w:val="Heading1"/>
      </w:pPr>
      <w:r>
        <w:t>3</w:t>
      </w:r>
      <w:r w:rsidR="005B6509" w:rsidRPr="00B266B0">
        <w:tab/>
        <w:t>Conclusion</w:t>
      </w:r>
      <w:r>
        <w:t>s</w:t>
      </w:r>
    </w:p>
    <w:p w14:paraId="35BE0711" w14:textId="5B0E0EF4" w:rsidR="004906A6" w:rsidRDefault="001F1089" w:rsidP="00A07F41">
      <w:pPr>
        <w:jc w:val="both"/>
        <w:rPr>
          <w:rFonts w:ascii="Times New Roman" w:hAnsi="Times New Roman"/>
          <w:sz w:val="20"/>
        </w:rPr>
      </w:pPr>
      <w:bookmarkStart w:id="12" w:name="OLE_LINK43"/>
      <w:bookmarkStart w:id="13" w:name="OLE_LINK44"/>
      <w:bookmarkStart w:id="14" w:name="OLE_LINK34"/>
      <w:bookmarkStart w:id="15" w:name="OLE_LINK35"/>
      <w:r>
        <w:rPr>
          <w:rFonts w:ascii="Times New Roman" w:hAnsi="Times New Roman"/>
          <w:sz w:val="20"/>
        </w:rPr>
        <w:t xml:space="preserve">In this contribution </w:t>
      </w:r>
      <w:r w:rsidR="0010611E">
        <w:rPr>
          <w:rFonts w:ascii="Times New Roman" w:hAnsi="Times New Roman"/>
          <w:sz w:val="20"/>
        </w:rPr>
        <w:t>we have discussed the NR-SS periodicity based on the agreements made in the RAN1#86bis</w:t>
      </w:r>
      <w:r w:rsidR="004906A6">
        <w:rPr>
          <w:rFonts w:ascii="Times New Roman" w:hAnsi="Times New Roman"/>
          <w:sz w:val="20"/>
        </w:rPr>
        <w:t xml:space="preserve"> and RAN1#87</w:t>
      </w:r>
      <w:r w:rsidR="0010611E">
        <w:rPr>
          <w:rFonts w:ascii="Times New Roman" w:hAnsi="Times New Roman"/>
          <w:sz w:val="20"/>
        </w:rPr>
        <w:t xml:space="preserve">. </w:t>
      </w:r>
      <w:r w:rsidR="004906A6">
        <w:rPr>
          <w:rFonts w:ascii="Times New Roman" w:hAnsi="Times New Roman"/>
          <w:sz w:val="20"/>
        </w:rPr>
        <w:t>We made following observations related to the NR support of different gNB (antenna) architectures:</w:t>
      </w:r>
    </w:p>
    <w:p w14:paraId="5F1060E3" w14:textId="77777777" w:rsidR="00060F19" w:rsidRPr="00330E07" w:rsidRDefault="00060F19" w:rsidP="00060F19">
      <w:pPr>
        <w:rPr>
          <w:rFonts w:ascii="Times New Roman" w:hAnsi="Times New Roman"/>
          <w:sz w:val="20"/>
        </w:rPr>
      </w:pPr>
      <w:r w:rsidRPr="00970D92">
        <w:rPr>
          <w:rFonts w:ascii="Times New Roman" w:hAnsi="Times New Roman"/>
          <w:b/>
          <w:sz w:val="20"/>
        </w:rPr>
        <w:t>Observation</w:t>
      </w:r>
      <w:r>
        <w:rPr>
          <w:rFonts w:ascii="Times New Roman" w:hAnsi="Times New Roman"/>
          <w:b/>
          <w:sz w:val="20"/>
        </w:rPr>
        <w:t xml:space="preserve"> 1</w:t>
      </w:r>
      <w:r w:rsidRPr="00330E07">
        <w:rPr>
          <w:rFonts w:ascii="Times New Roman" w:hAnsi="Times New Roman"/>
          <w:sz w:val="20"/>
        </w:rPr>
        <w:t>: SS block/burst/burst set dimensioning needs to be scalable and configurable to different gNB architectures and configurations.</w:t>
      </w:r>
    </w:p>
    <w:p w14:paraId="1261DE87" w14:textId="77777777" w:rsidR="00060F19" w:rsidRPr="00330E07" w:rsidRDefault="00060F19" w:rsidP="00060F19">
      <w:pPr>
        <w:rPr>
          <w:rFonts w:ascii="Times New Roman" w:hAnsi="Times New Roman"/>
          <w:sz w:val="20"/>
        </w:rPr>
      </w:pPr>
      <w:r w:rsidRPr="00970D92">
        <w:rPr>
          <w:rFonts w:ascii="Times New Roman" w:hAnsi="Times New Roman"/>
          <w:b/>
          <w:sz w:val="20"/>
        </w:rPr>
        <w:t>Observation</w:t>
      </w:r>
      <w:r>
        <w:rPr>
          <w:rFonts w:ascii="Times New Roman" w:hAnsi="Times New Roman"/>
          <w:b/>
          <w:sz w:val="20"/>
        </w:rPr>
        <w:t xml:space="preserve"> 2</w:t>
      </w:r>
      <w:r w:rsidRPr="00330E07">
        <w:rPr>
          <w:rFonts w:ascii="Times New Roman" w:hAnsi="Times New Roman"/>
          <w:sz w:val="20"/>
        </w:rPr>
        <w:t>: In one architecture there may be wider beams in use and multiple transceiver units (multiple simultaneous beams) while in the other architecture there very narrow beams in use and very low number of transceiver units (e.g. only one beam at a time).</w:t>
      </w:r>
    </w:p>
    <w:p w14:paraId="4FA29066" w14:textId="77777777" w:rsidR="00060F19" w:rsidRDefault="00060F19" w:rsidP="00060F19">
      <w:pPr>
        <w:rPr>
          <w:rFonts w:ascii="Times New Roman" w:hAnsi="Times New Roman"/>
          <w:sz w:val="20"/>
        </w:rPr>
      </w:pPr>
      <w:r w:rsidRPr="00970D92">
        <w:rPr>
          <w:rFonts w:ascii="Times New Roman" w:hAnsi="Times New Roman"/>
          <w:b/>
          <w:sz w:val="20"/>
        </w:rPr>
        <w:t>Observation</w:t>
      </w:r>
      <w:r>
        <w:rPr>
          <w:rFonts w:ascii="Times New Roman" w:hAnsi="Times New Roman"/>
          <w:b/>
          <w:sz w:val="20"/>
        </w:rPr>
        <w:t xml:space="preserve"> 3</w:t>
      </w:r>
      <w:r w:rsidRPr="00330E07">
        <w:rPr>
          <w:rFonts w:ascii="Times New Roman" w:hAnsi="Times New Roman"/>
          <w:sz w:val="20"/>
        </w:rPr>
        <w:t>: Maximum values for the number of beams per SS block and for the total number of beams within SS burst set are needed.</w:t>
      </w:r>
    </w:p>
    <w:p w14:paraId="55A7703F" w14:textId="3B541BC4" w:rsidR="004906A6" w:rsidRDefault="004906A6" w:rsidP="00392D75">
      <w:pPr>
        <w:rPr>
          <w:rFonts w:ascii="Times New Roman" w:hAnsi="Times New Roman"/>
          <w:sz w:val="20"/>
        </w:rPr>
      </w:pPr>
      <w:r w:rsidRPr="00392D75">
        <w:rPr>
          <w:rFonts w:ascii="Times New Roman" w:hAnsi="Times New Roman"/>
          <w:sz w:val="20"/>
        </w:rPr>
        <w:t xml:space="preserve">Based on </w:t>
      </w:r>
      <w:r w:rsidR="00C001C6" w:rsidRPr="004906A6">
        <w:rPr>
          <w:rFonts w:ascii="Times New Roman" w:hAnsi="Times New Roman"/>
          <w:sz w:val="20"/>
        </w:rPr>
        <w:t>evaluation</w:t>
      </w:r>
      <w:r w:rsidRPr="00392D75">
        <w:rPr>
          <w:rFonts w:ascii="Times New Roman" w:hAnsi="Times New Roman"/>
          <w:sz w:val="20"/>
        </w:rPr>
        <w:t xml:space="preserve"> on the ex</w:t>
      </w:r>
      <w:r>
        <w:rPr>
          <w:rFonts w:ascii="Times New Roman" w:hAnsi="Times New Roman"/>
          <w:sz w:val="20"/>
        </w:rPr>
        <w:t>tent of needed beam support, its impact to the overhead etc. we make following observation and proposal:</w:t>
      </w:r>
    </w:p>
    <w:p w14:paraId="4A3A33BF" w14:textId="77777777" w:rsidR="00060F19" w:rsidRPr="00970D92" w:rsidRDefault="00060F19" w:rsidP="00060F19">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970D92">
        <w:rPr>
          <w:rFonts w:ascii="Times New Roman" w:eastAsia="SimSun" w:hAnsi="Times New Roman" w:cs="Times New Roman"/>
          <w:b/>
          <w:sz w:val="20"/>
          <w:szCs w:val="20"/>
        </w:rPr>
        <w:t>Observation 4:</w:t>
      </w:r>
      <w:r w:rsidRPr="00970D92">
        <w:rPr>
          <w:rFonts w:ascii="Times New Roman" w:eastAsia="SimSun" w:hAnsi="Times New Roman" w:cs="Times New Roman"/>
          <w:sz w:val="20"/>
          <w:szCs w:val="20"/>
        </w:rPr>
        <w:t xml:space="preserve"> SS burst set length in terms of number of SS blocks may vary a lot in different gNB configurations.</w:t>
      </w:r>
    </w:p>
    <w:p w14:paraId="35E00C4A" w14:textId="77777777" w:rsidR="00060F19" w:rsidRPr="00970D92" w:rsidRDefault="00060F19" w:rsidP="00060F19">
      <w:pPr>
        <w:overflowPunct w:val="0"/>
        <w:autoSpaceDE w:val="0"/>
        <w:autoSpaceDN w:val="0"/>
        <w:adjustRightInd w:val="0"/>
        <w:spacing w:after="180" w:line="240" w:lineRule="auto"/>
        <w:textAlignment w:val="baseline"/>
        <w:rPr>
          <w:rFonts w:ascii="Times New Roman" w:eastAsia="SimSun" w:hAnsi="Times New Roman" w:cs="Times New Roman"/>
          <w:b/>
          <w:i/>
          <w:sz w:val="20"/>
          <w:szCs w:val="20"/>
        </w:rPr>
      </w:pPr>
      <w:r w:rsidRPr="00970D92">
        <w:rPr>
          <w:rFonts w:ascii="Times New Roman" w:eastAsia="SimSun" w:hAnsi="Times New Roman" w:cs="Times New Roman"/>
          <w:b/>
          <w:sz w:val="20"/>
          <w:szCs w:val="20"/>
        </w:rPr>
        <w:t>Proposal 1: NR should support configurations up to 200 SS blocks within SS burst set</w:t>
      </w:r>
      <w:r w:rsidRPr="004906A6">
        <w:rPr>
          <w:rFonts w:ascii="Times New Roman" w:eastAsia="SimSun" w:hAnsi="Times New Roman" w:cs="Times New Roman"/>
          <w:b/>
          <w:i/>
          <w:sz w:val="20"/>
          <w:szCs w:val="20"/>
        </w:rPr>
        <w:t xml:space="preserve">. </w:t>
      </w:r>
    </w:p>
    <w:p w14:paraId="0743052D" w14:textId="77777777" w:rsidR="00060F19" w:rsidRPr="00970D92" w:rsidRDefault="00060F19" w:rsidP="00060F19">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970D92">
        <w:rPr>
          <w:rFonts w:ascii="Times New Roman" w:eastAsia="SimSun" w:hAnsi="Times New Roman" w:cs="Times New Roman"/>
          <w:b/>
          <w:sz w:val="20"/>
          <w:szCs w:val="20"/>
        </w:rPr>
        <w:t>Observation 5</w:t>
      </w:r>
      <w:r w:rsidRPr="00970D92">
        <w:rPr>
          <w:rFonts w:ascii="Times New Roman" w:eastAsia="SimSun" w:hAnsi="Times New Roman" w:cs="Times New Roman"/>
          <w:sz w:val="20"/>
          <w:szCs w:val="20"/>
        </w:rPr>
        <w:t>: There is a tradeoff between system overhead and SS burst set periodicity.</w:t>
      </w:r>
      <w:r w:rsidRPr="00970D92">
        <w:rPr>
          <w:rFonts w:ascii="Times New Roman" w:eastAsia="SimSun" w:hAnsi="Times New Roman" w:cs="Times New Roman"/>
          <w:b/>
          <w:sz w:val="20"/>
          <w:szCs w:val="20"/>
        </w:rPr>
        <w:t xml:space="preserve"> </w:t>
      </w:r>
    </w:p>
    <w:p w14:paraId="312A39E8" w14:textId="77777777" w:rsidR="00060F19" w:rsidRPr="00330E07" w:rsidRDefault="00060F19" w:rsidP="00060F19">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970D92">
        <w:rPr>
          <w:rFonts w:ascii="Times New Roman" w:eastAsia="SimSun" w:hAnsi="Times New Roman" w:cs="Times New Roman"/>
          <w:b/>
          <w:sz w:val="20"/>
          <w:szCs w:val="20"/>
        </w:rPr>
        <w:t>Observation 6:</w:t>
      </w:r>
      <w:r w:rsidRPr="00970D92">
        <w:rPr>
          <w:rFonts w:ascii="Times New Roman" w:eastAsia="SimSun" w:hAnsi="Times New Roman" w:cs="Times New Roman"/>
          <w:sz w:val="20"/>
          <w:szCs w:val="20"/>
        </w:rPr>
        <w:t xml:space="preserve"> SS block length in time domain should be minimized in order to support high number of SS blocks while keeping SS burst periodicity in reasonable range.</w:t>
      </w:r>
    </w:p>
    <w:p w14:paraId="3BFC59B7" w14:textId="77777777" w:rsidR="00060F19" w:rsidRPr="00970D92" w:rsidRDefault="00060F19" w:rsidP="00060F19">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970D92">
        <w:rPr>
          <w:rFonts w:ascii="Times New Roman" w:eastAsia="SimSun" w:hAnsi="Times New Roman" w:cs="Times New Roman"/>
          <w:b/>
          <w:sz w:val="20"/>
          <w:szCs w:val="20"/>
        </w:rPr>
        <w:t>Proposal 2: Minimize SS block length in time domain and prioritize FDM multiplexing between signals of the SS block.</w:t>
      </w:r>
    </w:p>
    <w:p w14:paraId="79CE3A0E" w14:textId="4F8D0DB6" w:rsidR="004906A6" w:rsidRDefault="004906A6" w:rsidP="00392D75">
      <w:pPr>
        <w:rPr>
          <w:rFonts w:ascii="Times New Roman" w:hAnsi="Times New Roman"/>
          <w:sz w:val="20"/>
        </w:rPr>
      </w:pPr>
      <w:r>
        <w:rPr>
          <w:rFonts w:ascii="Times New Roman" w:hAnsi="Times New Roman"/>
          <w:sz w:val="20"/>
        </w:rPr>
        <w:t xml:space="preserve">For the </w:t>
      </w:r>
      <w:r w:rsidR="00E510CC">
        <w:rPr>
          <w:rFonts w:ascii="Times New Roman" w:hAnsi="Times New Roman"/>
          <w:sz w:val="20"/>
        </w:rPr>
        <w:t>SS block transmission time domain structure we come to following observations and make proposal as follows:</w:t>
      </w:r>
    </w:p>
    <w:p w14:paraId="7438AC78" w14:textId="77777777" w:rsidR="00060F19" w:rsidRDefault="00060F19" w:rsidP="00060F19">
      <w:pPr>
        <w:rPr>
          <w:rFonts w:ascii="Times New Roman" w:hAnsi="Times New Roman"/>
          <w:sz w:val="20"/>
        </w:rPr>
      </w:pPr>
      <w:r w:rsidRPr="00362560">
        <w:rPr>
          <w:rFonts w:ascii="Times New Roman" w:hAnsi="Times New Roman"/>
          <w:b/>
          <w:sz w:val="20"/>
        </w:rPr>
        <w:t xml:space="preserve">Observation </w:t>
      </w:r>
      <w:r>
        <w:rPr>
          <w:rFonts w:ascii="Times New Roman" w:hAnsi="Times New Roman"/>
          <w:b/>
          <w:sz w:val="20"/>
        </w:rPr>
        <w:t>7</w:t>
      </w:r>
      <w:r>
        <w:rPr>
          <w:rFonts w:ascii="Times New Roman" w:hAnsi="Times New Roman"/>
          <w:sz w:val="20"/>
        </w:rPr>
        <w:t>: SS bursts transmitted in a SS burst set should be distributed.</w:t>
      </w:r>
    </w:p>
    <w:p w14:paraId="7A62B84B" w14:textId="77777777" w:rsidR="00060F19" w:rsidRDefault="00060F19" w:rsidP="00060F19">
      <w:pPr>
        <w:rPr>
          <w:rFonts w:ascii="Times New Roman" w:hAnsi="Times New Roman"/>
          <w:sz w:val="20"/>
        </w:rPr>
      </w:pPr>
      <w:r w:rsidRPr="00970D92">
        <w:rPr>
          <w:rFonts w:ascii="Times New Roman" w:hAnsi="Times New Roman"/>
          <w:b/>
          <w:sz w:val="20"/>
        </w:rPr>
        <w:t>Observation 8</w:t>
      </w:r>
      <w:r>
        <w:rPr>
          <w:rFonts w:ascii="Times New Roman" w:hAnsi="Times New Roman"/>
          <w:sz w:val="20"/>
        </w:rPr>
        <w:t>: Determining aligned way of utilizing the SS transmission occasions within the SS burst set would enable simpler configuration.</w:t>
      </w:r>
    </w:p>
    <w:p w14:paraId="37D239B8" w14:textId="77777777" w:rsidR="00060F19" w:rsidRPr="00970D92" w:rsidRDefault="00060F19" w:rsidP="00060F19">
      <w:pPr>
        <w:rPr>
          <w:rFonts w:ascii="Times New Roman" w:hAnsi="Times New Roman"/>
          <w:b/>
          <w:sz w:val="20"/>
        </w:rPr>
      </w:pPr>
      <w:r w:rsidRPr="00E510CC">
        <w:rPr>
          <w:rFonts w:ascii="Times New Roman" w:hAnsi="Times New Roman"/>
          <w:b/>
          <w:sz w:val="20"/>
        </w:rPr>
        <w:lastRenderedPageBreak/>
        <w:t>Proposal 3:</w:t>
      </w:r>
      <w:r w:rsidRPr="00970D92">
        <w:rPr>
          <w:rFonts w:ascii="Times New Roman" w:hAnsi="Times New Roman"/>
          <w:b/>
          <w:sz w:val="20"/>
        </w:rPr>
        <w:t xml:space="preserve"> Define SS transmission occasions (size and per</w:t>
      </w:r>
      <w:r>
        <w:rPr>
          <w:rFonts w:ascii="Times New Roman" w:hAnsi="Times New Roman"/>
          <w:b/>
          <w:sz w:val="20"/>
        </w:rPr>
        <w:t>io</w:t>
      </w:r>
      <w:r w:rsidRPr="00970D92">
        <w:rPr>
          <w:rFonts w:ascii="Times New Roman" w:hAnsi="Times New Roman"/>
          <w:b/>
          <w:sz w:val="20"/>
        </w:rPr>
        <w:t>dicity) to indicate the possible occasions where SS-blocks could be transmitted</w:t>
      </w:r>
    </w:p>
    <w:p w14:paraId="0240D03D" w14:textId="77777777" w:rsidR="00060F19" w:rsidRDefault="00060F19" w:rsidP="00392D75">
      <w:pPr>
        <w:rPr>
          <w:rFonts w:ascii="Times New Roman" w:hAnsi="Times New Roman"/>
          <w:b/>
          <w:sz w:val="20"/>
        </w:rPr>
      </w:pPr>
      <w:r w:rsidRPr="00E510CC">
        <w:rPr>
          <w:rFonts w:ascii="Times New Roman" w:hAnsi="Times New Roman"/>
          <w:b/>
          <w:sz w:val="20"/>
        </w:rPr>
        <w:t>Proposal 4</w:t>
      </w:r>
      <w:r w:rsidRPr="00970D92">
        <w:rPr>
          <w:rFonts w:ascii="Times New Roman" w:hAnsi="Times New Roman"/>
          <w:b/>
          <w:sz w:val="20"/>
        </w:rPr>
        <w:t xml:space="preserve">: Study further the desired SS transmission occasion duration and the periodicity. </w:t>
      </w:r>
    </w:p>
    <w:p w14:paraId="75765431" w14:textId="7F869BBB" w:rsidR="00E510CC" w:rsidRDefault="00E510CC" w:rsidP="00392D75">
      <w:pPr>
        <w:rPr>
          <w:rFonts w:ascii="Times New Roman" w:hAnsi="Times New Roman"/>
          <w:sz w:val="20"/>
        </w:rPr>
      </w:pPr>
      <w:r>
        <w:rPr>
          <w:rFonts w:ascii="Times New Roman" w:hAnsi="Times New Roman"/>
          <w:sz w:val="20"/>
        </w:rPr>
        <w:t>For the SS burst definition we state as follows:</w:t>
      </w:r>
    </w:p>
    <w:p w14:paraId="0FA5643C" w14:textId="77777777" w:rsidR="00060F19" w:rsidRPr="00970D92" w:rsidRDefault="00060F19" w:rsidP="00060F19">
      <w:pPr>
        <w:rPr>
          <w:rFonts w:ascii="Times New Roman" w:hAnsi="Times New Roman"/>
          <w:b/>
          <w:sz w:val="20"/>
        </w:rPr>
      </w:pPr>
      <w:r>
        <w:rPr>
          <w:rFonts w:ascii="Times New Roman" w:hAnsi="Times New Roman"/>
          <w:b/>
          <w:sz w:val="20"/>
        </w:rPr>
        <w:t>Proposal 5</w:t>
      </w:r>
      <w:r w:rsidRPr="00970D92">
        <w:rPr>
          <w:rFonts w:ascii="Times New Roman" w:hAnsi="Times New Roman"/>
          <w:b/>
          <w:sz w:val="20"/>
        </w:rPr>
        <w:t>: SS-blocks are transmitted in consecutive manner within SS burst.</w:t>
      </w:r>
    </w:p>
    <w:p w14:paraId="3F6D505D" w14:textId="77777777" w:rsidR="00060F19" w:rsidRPr="00970D92" w:rsidRDefault="00060F19" w:rsidP="00060F19">
      <w:pPr>
        <w:rPr>
          <w:rFonts w:ascii="Times New Roman" w:hAnsi="Times New Roman"/>
          <w:b/>
          <w:sz w:val="20"/>
        </w:rPr>
      </w:pPr>
      <w:r w:rsidRPr="00E510CC">
        <w:rPr>
          <w:rFonts w:ascii="Times New Roman" w:hAnsi="Times New Roman"/>
          <w:b/>
          <w:sz w:val="20"/>
        </w:rPr>
        <w:t xml:space="preserve">Proposal </w:t>
      </w:r>
      <w:r>
        <w:rPr>
          <w:rFonts w:ascii="Times New Roman" w:hAnsi="Times New Roman"/>
          <w:b/>
          <w:sz w:val="20"/>
        </w:rPr>
        <w:t>6</w:t>
      </w:r>
      <w:r w:rsidRPr="00970D92">
        <w:rPr>
          <w:rFonts w:ascii="Times New Roman" w:hAnsi="Times New Roman"/>
          <w:b/>
          <w:sz w:val="20"/>
        </w:rPr>
        <w:t xml:space="preserve">: Varying number of SS-block repetitions should be enabled within a SS-burst. </w:t>
      </w:r>
    </w:p>
    <w:p w14:paraId="23CA39A0" w14:textId="63DF29AB" w:rsidR="00E510CC" w:rsidRDefault="00E510CC" w:rsidP="00392D75">
      <w:pPr>
        <w:rPr>
          <w:rFonts w:ascii="Times New Roman" w:hAnsi="Times New Roman"/>
          <w:sz w:val="20"/>
        </w:rPr>
      </w:pPr>
      <w:r>
        <w:rPr>
          <w:rFonts w:ascii="Times New Roman" w:hAnsi="Times New Roman"/>
          <w:sz w:val="20"/>
        </w:rPr>
        <w:t>Based on the discussion on the SS burst set definition we propose that:</w:t>
      </w:r>
    </w:p>
    <w:p w14:paraId="59797015" w14:textId="733AD17A" w:rsidR="00060F19" w:rsidRDefault="00060F19" w:rsidP="00060F19">
      <w:pPr>
        <w:rPr>
          <w:rFonts w:ascii="Times New Roman" w:hAnsi="Times New Roman"/>
          <w:b/>
          <w:sz w:val="20"/>
        </w:rPr>
      </w:pPr>
      <w:r w:rsidRPr="00E510CC">
        <w:rPr>
          <w:rFonts w:ascii="Times New Roman" w:hAnsi="Times New Roman"/>
          <w:b/>
          <w:sz w:val="20"/>
        </w:rPr>
        <w:t>Proposal 7:</w:t>
      </w:r>
      <w:r w:rsidRPr="00970D92">
        <w:rPr>
          <w:rFonts w:ascii="Times New Roman" w:hAnsi="Times New Roman"/>
          <w:b/>
          <w:sz w:val="20"/>
        </w:rPr>
        <w:t xml:space="preserve"> It should be possible to configure SS burst set period to be longer than the minimum required by the number of SS-bursts needed to cover all SS-blocks</w:t>
      </w:r>
    </w:p>
    <w:p w14:paraId="32831E4C" w14:textId="29DD4241" w:rsidR="005C6CCB" w:rsidRPr="005C6CCB" w:rsidRDefault="005C6CCB" w:rsidP="00060F19">
      <w:pPr>
        <w:rPr>
          <w:rFonts w:ascii="Times New Roman" w:hAnsi="Times New Roman"/>
          <w:b/>
          <w:sz w:val="20"/>
        </w:rPr>
      </w:pPr>
      <w:r w:rsidRPr="00392D75">
        <w:rPr>
          <w:rFonts w:ascii="Times New Roman" w:hAnsi="Times New Roman"/>
          <w:b/>
          <w:sz w:val="20"/>
        </w:rPr>
        <w:t xml:space="preserve">Proposal 8: The SS-blocks transmission pattern is kept fixed over the SS burst set periods. </w:t>
      </w:r>
    </w:p>
    <w:p w14:paraId="1F1777AC" w14:textId="79E3AB93" w:rsidR="00E510CC" w:rsidRPr="00E510CC" w:rsidRDefault="00E510CC" w:rsidP="00392D75">
      <w:pPr>
        <w:rPr>
          <w:rFonts w:ascii="Times New Roman" w:hAnsi="Times New Roman"/>
          <w:sz w:val="20"/>
        </w:rPr>
      </w:pPr>
      <w:r w:rsidRPr="00392D75">
        <w:rPr>
          <w:rFonts w:ascii="Times New Roman" w:hAnsi="Times New Roman"/>
          <w:sz w:val="20"/>
        </w:rPr>
        <w:t>Accounting the possibility of different antenna configurations lead to observation:</w:t>
      </w:r>
    </w:p>
    <w:p w14:paraId="1A6A6B39" w14:textId="77777777" w:rsidR="00060F19" w:rsidRDefault="00060F19" w:rsidP="00060F19">
      <w:pPr>
        <w:rPr>
          <w:rFonts w:ascii="Times New Roman" w:hAnsi="Times New Roman"/>
          <w:sz w:val="20"/>
        </w:rPr>
      </w:pPr>
      <w:r w:rsidRPr="00305122">
        <w:rPr>
          <w:rFonts w:ascii="Times New Roman" w:hAnsi="Times New Roman"/>
          <w:b/>
          <w:sz w:val="20"/>
        </w:rPr>
        <w:t xml:space="preserve">Observation </w:t>
      </w:r>
      <w:r>
        <w:rPr>
          <w:rFonts w:ascii="Times New Roman" w:hAnsi="Times New Roman"/>
          <w:b/>
          <w:sz w:val="20"/>
        </w:rPr>
        <w:t>10</w:t>
      </w:r>
      <w:r w:rsidRPr="00970D92">
        <w:rPr>
          <w:rFonts w:ascii="Times New Roman" w:hAnsi="Times New Roman"/>
          <w:sz w:val="20"/>
        </w:rPr>
        <w:t>: SS-burst within the SS-burst set may have varying size e.g. different number of SS-blocks.</w:t>
      </w:r>
    </w:p>
    <w:p w14:paraId="45EE1D01" w14:textId="245649B6" w:rsidR="00E510CC" w:rsidRDefault="00E510CC" w:rsidP="00392D75">
      <w:pPr>
        <w:rPr>
          <w:rFonts w:ascii="Times New Roman" w:hAnsi="Times New Roman"/>
          <w:sz w:val="20"/>
        </w:rPr>
      </w:pPr>
      <w:r>
        <w:rPr>
          <w:rFonts w:ascii="Times New Roman" w:hAnsi="Times New Roman"/>
          <w:sz w:val="20"/>
        </w:rPr>
        <w:t>When considering the configuration and assumptions needed by the UE to perform cell detection and measurements we conclude following:</w:t>
      </w:r>
    </w:p>
    <w:p w14:paraId="72A6FD1A" w14:textId="77777777" w:rsidR="00060F19" w:rsidRDefault="00060F19" w:rsidP="00060F19">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11</w:t>
      </w:r>
      <w:r>
        <w:rPr>
          <w:rFonts w:ascii="Times New Roman" w:hAnsi="Times New Roman"/>
          <w:sz w:val="20"/>
        </w:rPr>
        <w:t>: UE would need to be made aware of the SS occasion (e.g. SS burst) periodicity and size (in terms of SS-blocks) for a given numerology and/or frequency band.</w:t>
      </w:r>
    </w:p>
    <w:p w14:paraId="53F253F1" w14:textId="77777777" w:rsidR="00060F19" w:rsidRDefault="00060F19" w:rsidP="00060F19">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12</w:t>
      </w:r>
      <w:r>
        <w:rPr>
          <w:rFonts w:ascii="Times New Roman" w:hAnsi="Times New Roman"/>
          <w:sz w:val="20"/>
        </w:rPr>
        <w:t xml:space="preserve">: SS burst set periodicity should be informed to the UE to facilitate the measurements. Also information regarding the number of SS-burst in a SS-burst set could be indicated to the UE. </w:t>
      </w:r>
    </w:p>
    <w:p w14:paraId="1E229D30" w14:textId="77777777" w:rsidR="00060F19" w:rsidRDefault="00060F19" w:rsidP="00060F19">
      <w:pPr>
        <w:rPr>
          <w:rFonts w:ascii="Times New Roman" w:hAnsi="Times New Roman"/>
          <w:sz w:val="20"/>
        </w:rPr>
      </w:pPr>
      <w:r>
        <w:rPr>
          <w:rFonts w:ascii="Times New Roman" w:hAnsi="Times New Roman"/>
          <w:b/>
          <w:sz w:val="20"/>
        </w:rPr>
        <w:t>Observation 13</w:t>
      </w:r>
      <w:r>
        <w:rPr>
          <w:rFonts w:ascii="Times New Roman" w:hAnsi="Times New Roman"/>
          <w:sz w:val="20"/>
        </w:rPr>
        <w:t>: If network chooses to use different SS burst set periodicity on a certain carrier than the UE assumes (based on default etc.) for initial blind cell detection, the initial cell detection may not succeed or may be delayed for those carriers.</w:t>
      </w:r>
    </w:p>
    <w:p w14:paraId="4F0B4964" w14:textId="77777777" w:rsidR="00060F19" w:rsidRDefault="00060F19" w:rsidP="00060F19">
      <w:pPr>
        <w:rPr>
          <w:rFonts w:ascii="Times New Roman" w:hAnsi="Times New Roman"/>
          <w:sz w:val="20"/>
        </w:rPr>
      </w:pPr>
      <w:r w:rsidRPr="00960312">
        <w:rPr>
          <w:rFonts w:ascii="Times New Roman" w:hAnsi="Times New Roman"/>
          <w:b/>
          <w:sz w:val="20"/>
        </w:rPr>
        <w:t xml:space="preserve">Observation </w:t>
      </w:r>
      <w:r>
        <w:rPr>
          <w:rFonts w:ascii="Times New Roman" w:hAnsi="Times New Roman"/>
          <w:b/>
          <w:sz w:val="20"/>
        </w:rPr>
        <w:t>14</w:t>
      </w:r>
      <w:r w:rsidRPr="00960312">
        <w:rPr>
          <w:rFonts w:ascii="Times New Roman" w:hAnsi="Times New Roman"/>
          <w:b/>
          <w:sz w:val="20"/>
        </w:rPr>
        <w:t>:</w:t>
      </w:r>
      <w:r>
        <w:rPr>
          <w:rFonts w:ascii="Times New Roman" w:hAnsi="Times New Roman"/>
          <w:sz w:val="20"/>
        </w:rPr>
        <w:t xml:space="preserve"> With apriori information the drawbacks of the reduced synchronization signal periodicity can be alleviated</w:t>
      </w:r>
    </w:p>
    <w:p w14:paraId="6432F177" w14:textId="42D2BB8F" w:rsidR="00FA3301" w:rsidRDefault="00FA3301" w:rsidP="00FA3301">
      <w:pPr>
        <w:rPr>
          <w:rFonts w:ascii="Times New Roman" w:hAnsi="Times New Roman"/>
          <w:sz w:val="20"/>
        </w:rPr>
      </w:pPr>
      <w:r w:rsidRPr="00392D75">
        <w:rPr>
          <w:rFonts w:ascii="Times New Roman" w:hAnsi="Times New Roman"/>
          <w:b/>
          <w:sz w:val="20"/>
        </w:rPr>
        <w:t>Observation 15</w:t>
      </w:r>
      <w:r>
        <w:rPr>
          <w:rFonts w:ascii="Times New Roman" w:hAnsi="Times New Roman"/>
          <w:sz w:val="20"/>
        </w:rPr>
        <w:t>: Intra-frequency measurements could be carried out by the UE if UE is informed about the used SS burst set period.</w:t>
      </w:r>
    </w:p>
    <w:p w14:paraId="102B3823" w14:textId="77777777" w:rsidR="00060F19" w:rsidRPr="00970D92" w:rsidRDefault="00060F19" w:rsidP="00060F19">
      <w:pPr>
        <w:rPr>
          <w:rFonts w:ascii="Times New Roman" w:hAnsi="Times New Roman"/>
          <w:sz w:val="20"/>
        </w:rPr>
      </w:pPr>
      <w:r w:rsidRPr="00970D92">
        <w:rPr>
          <w:rFonts w:ascii="Times New Roman" w:hAnsi="Times New Roman"/>
          <w:b/>
          <w:sz w:val="20"/>
        </w:rPr>
        <w:t>Observation 1</w:t>
      </w:r>
      <w:r>
        <w:rPr>
          <w:rFonts w:ascii="Times New Roman" w:hAnsi="Times New Roman"/>
          <w:b/>
          <w:sz w:val="20"/>
        </w:rPr>
        <w:t>5</w:t>
      </w:r>
      <w:r>
        <w:rPr>
          <w:rFonts w:ascii="Times New Roman" w:hAnsi="Times New Roman"/>
          <w:sz w:val="20"/>
        </w:rPr>
        <w:t>: Intra-frequency measurements could be carried out by the UE if UE is informed about the used SS burst set period.</w:t>
      </w:r>
    </w:p>
    <w:p w14:paraId="7F63FA4A" w14:textId="77777777" w:rsidR="00060F19" w:rsidRDefault="00060F19" w:rsidP="00060F19">
      <w:pPr>
        <w:rPr>
          <w:rFonts w:ascii="Times New Roman" w:hAnsi="Times New Roman"/>
          <w:sz w:val="20"/>
        </w:rPr>
      </w:pPr>
      <w:r w:rsidRPr="00970D92">
        <w:rPr>
          <w:rFonts w:ascii="Times New Roman" w:hAnsi="Times New Roman"/>
          <w:b/>
          <w:sz w:val="20"/>
        </w:rPr>
        <w:t>Observation 16</w:t>
      </w:r>
      <w:r>
        <w:rPr>
          <w:rFonts w:ascii="Times New Roman" w:hAnsi="Times New Roman"/>
          <w:sz w:val="20"/>
        </w:rPr>
        <w:t>. Having different SS burst set periods for different intra-frequency cells could be considered, with some limitations</w:t>
      </w:r>
    </w:p>
    <w:p w14:paraId="505CDEBF" w14:textId="77777777" w:rsidR="00060F19" w:rsidRPr="004906A6" w:rsidRDefault="00060F19" w:rsidP="00060F19">
      <w:pPr>
        <w:rPr>
          <w:rFonts w:ascii="Times New Roman" w:hAnsi="Times New Roman"/>
          <w:sz w:val="20"/>
        </w:rPr>
      </w:pPr>
      <w:r w:rsidRPr="00970D92">
        <w:rPr>
          <w:rFonts w:ascii="Times New Roman" w:hAnsi="Times New Roman"/>
          <w:b/>
          <w:sz w:val="20"/>
        </w:rPr>
        <w:t>Observation 1</w:t>
      </w:r>
      <w:r>
        <w:rPr>
          <w:rFonts w:ascii="Times New Roman" w:hAnsi="Times New Roman"/>
          <w:b/>
          <w:sz w:val="20"/>
        </w:rPr>
        <w:t>7</w:t>
      </w:r>
      <w:r>
        <w:rPr>
          <w:rFonts w:ascii="Times New Roman" w:hAnsi="Times New Roman"/>
          <w:sz w:val="20"/>
        </w:rPr>
        <w:t>: The approach for NR inter-frequency measurements needs to be studied further once the baseline of the NR synchronization signal has been agreed.</w:t>
      </w:r>
    </w:p>
    <w:bookmarkEnd w:id="12"/>
    <w:bookmarkEnd w:id="13"/>
    <w:bookmarkEnd w:id="14"/>
    <w:bookmarkEnd w:id="15"/>
    <w:p w14:paraId="79492D20" w14:textId="77777777" w:rsidR="001F1089" w:rsidRPr="000C7538" w:rsidRDefault="001F1089" w:rsidP="001F1089">
      <w:pPr>
        <w:rPr>
          <w:rFonts w:ascii="Times New Roman" w:hAnsi="Times New Roman"/>
          <w:b/>
          <w:i/>
          <w:sz w:val="18"/>
          <w:szCs w:val="20"/>
        </w:rPr>
      </w:pPr>
    </w:p>
    <w:p w14:paraId="0755226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6816AEE6" w14:textId="77777777" w:rsidR="005E3F41" w:rsidRPr="00013455" w:rsidRDefault="005E3F41" w:rsidP="005E3F41">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9409EB2" w14:textId="77777777" w:rsidR="005E3F41" w:rsidRDefault="005E3F41" w:rsidP="005E3F41">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52D8704F" w14:textId="1EA2F225" w:rsidR="00CF0EAA" w:rsidRDefault="00CF0EAA" w:rsidP="00CF0EAA">
      <w:pPr>
        <w:numPr>
          <w:ilvl w:val="0"/>
          <w:numId w:val="1"/>
        </w:numPr>
        <w:rPr>
          <w:sz w:val="18"/>
        </w:rPr>
      </w:pPr>
      <w:bookmarkStart w:id="16" w:name="_Ref465857292"/>
      <w:r w:rsidRPr="00CF0EAA">
        <w:rPr>
          <w:sz w:val="18"/>
        </w:rPr>
        <w:t>R1-1610287</w:t>
      </w:r>
      <w:r>
        <w:rPr>
          <w:sz w:val="18"/>
        </w:rPr>
        <w:t>, “</w:t>
      </w:r>
      <w:r w:rsidRPr="00CF0EAA">
        <w:rPr>
          <w:sz w:val="18"/>
        </w:rPr>
        <w:t>On the synchronization signal design principle in NR</w:t>
      </w:r>
      <w:r>
        <w:rPr>
          <w:sz w:val="18"/>
        </w:rPr>
        <w:t>”, Nokia, Alcatel-Lucent Shanghai Bell</w:t>
      </w:r>
      <w:bookmarkEnd w:id="16"/>
    </w:p>
    <w:p w14:paraId="06001339" w14:textId="09382C9D" w:rsidR="00336D9E" w:rsidRDefault="00392D75" w:rsidP="00392D75">
      <w:pPr>
        <w:numPr>
          <w:ilvl w:val="0"/>
          <w:numId w:val="1"/>
        </w:numPr>
        <w:rPr>
          <w:sz w:val="18"/>
        </w:rPr>
      </w:pPr>
      <w:bookmarkStart w:id="17" w:name="_Ref466033555"/>
      <w:r>
        <w:rPr>
          <w:sz w:val="18"/>
        </w:rPr>
        <w:t>R1-1701056</w:t>
      </w:r>
      <w:r w:rsidR="00336D9E">
        <w:rPr>
          <w:sz w:val="18"/>
        </w:rPr>
        <w:t>, “</w:t>
      </w:r>
      <w:r w:rsidRPr="00392D75">
        <w:rPr>
          <w:sz w:val="18"/>
        </w:rPr>
        <w:t>SS Block Bandwidth, Numerology and Multiplexing</w:t>
      </w:r>
      <w:r w:rsidR="00336D9E">
        <w:rPr>
          <w:sz w:val="18"/>
        </w:rPr>
        <w:t>”, Nokia, Alcatel-Lucent Shanghai Bell</w:t>
      </w:r>
      <w:bookmarkEnd w:id="17"/>
    </w:p>
    <w:p w14:paraId="4F14F724" w14:textId="77777777" w:rsidR="00013369" w:rsidRDefault="00013369" w:rsidP="000C6964">
      <w:pPr>
        <w:spacing w:after="120"/>
        <w:jc w:val="both"/>
        <w:rPr>
          <w:rFonts w:ascii="Times New Roman" w:hAnsi="Times New Roman"/>
          <w:sz w:val="20"/>
        </w:rPr>
      </w:pPr>
    </w:p>
    <w:p w14:paraId="09021EFE"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BDBD7" w14:textId="77777777" w:rsidR="000C5DF4" w:rsidRDefault="000C5DF4">
      <w:r>
        <w:separator/>
      </w:r>
    </w:p>
  </w:endnote>
  <w:endnote w:type="continuationSeparator" w:id="0">
    <w:p w14:paraId="12C22D5E" w14:textId="77777777" w:rsidR="000C5DF4" w:rsidRDefault="000C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3F3D" w14:textId="77777777" w:rsidR="00591B2D" w:rsidRDefault="00591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F876D" w14:textId="77777777" w:rsidR="00591B2D" w:rsidRDefault="00591B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4EA8" w14:textId="77777777" w:rsidR="00591B2D" w:rsidRDefault="00591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19E8C" w14:textId="77777777" w:rsidR="000C5DF4" w:rsidRDefault="000C5DF4">
      <w:r>
        <w:separator/>
      </w:r>
    </w:p>
  </w:footnote>
  <w:footnote w:type="continuationSeparator" w:id="0">
    <w:p w14:paraId="3A6D87F9" w14:textId="77777777" w:rsidR="000C5DF4" w:rsidRDefault="000C5DF4">
      <w:r>
        <w:continuationSeparator/>
      </w:r>
    </w:p>
  </w:footnote>
  <w:footnote w:id="1">
    <w:p w14:paraId="16727BF9" w14:textId="77777777" w:rsidR="00D242F1" w:rsidRPr="00A0147A" w:rsidRDefault="00D242F1" w:rsidP="00330E07">
      <w:pPr>
        <w:pStyle w:val="FootnoteText"/>
      </w:pPr>
      <w:r>
        <w:rPr>
          <w:rStyle w:val="FootnoteReference"/>
        </w:rPr>
        <w:footnoteRef/>
      </w:r>
      <w:r>
        <w:t xml:space="preserve"> </w:t>
      </w:r>
      <w:r w:rsidRPr="00A0147A">
        <w:t>Assuming uniform antenna eleme</w:t>
      </w:r>
      <w:r>
        <w:t>nt placement per dimension using half wavelength inter-distance, 3 dB beamwidth can be calculated approximately by 102/N where N equals the number of antenna elements.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C421" w14:textId="77777777" w:rsidR="00591B2D" w:rsidRDefault="00591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0A268" w14:textId="77777777" w:rsidR="00591B2D" w:rsidRDefault="00591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52C07" w14:textId="77777777" w:rsidR="00591B2D" w:rsidRDefault="00591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13"/>
  </w:num>
  <w:num w:numId="4">
    <w:abstractNumId w:val="22"/>
  </w:num>
  <w:num w:numId="5">
    <w:abstractNumId w:val="26"/>
  </w:num>
  <w:num w:numId="6">
    <w:abstractNumId w:val="19"/>
  </w:num>
  <w:num w:numId="7">
    <w:abstractNumId w:val="3"/>
  </w:num>
  <w:num w:numId="8">
    <w:abstractNumId w:val="9"/>
  </w:num>
  <w:num w:numId="9">
    <w:abstractNumId w:val="16"/>
  </w:num>
  <w:num w:numId="10">
    <w:abstractNumId w:val="16"/>
    <w:lvlOverride w:ilvl="0">
      <w:startOverride w:val="1"/>
    </w:lvlOverride>
  </w:num>
  <w:num w:numId="11">
    <w:abstractNumId w:val="21"/>
  </w:num>
  <w:num w:numId="12">
    <w:abstractNumId w:val="15"/>
  </w:num>
  <w:num w:numId="13">
    <w:abstractNumId w:val="10"/>
  </w:num>
  <w:num w:numId="14">
    <w:abstractNumId w:val="18"/>
  </w:num>
  <w:num w:numId="15">
    <w:abstractNumId w:val="11"/>
  </w:num>
  <w:num w:numId="16">
    <w:abstractNumId w:val="7"/>
  </w:num>
  <w:num w:numId="17">
    <w:abstractNumId w:val="12"/>
  </w:num>
  <w:num w:numId="18">
    <w:abstractNumId w:val="14"/>
  </w:num>
  <w:num w:numId="19">
    <w:abstractNumId w:val="25"/>
  </w:num>
  <w:num w:numId="20">
    <w:abstractNumId w:val="5"/>
  </w:num>
  <w:num w:numId="21">
    <w:abstractNumId w:val="8"/>
  </w:num>
  <w:num w:numId="22">
    <w:abstractNumId w:val="20"/>
  </w:num>
  <w:num w:numId="23">
    <w:abstractNumId w:val="2"/>
  </w:num>
  <w:num w:numId="24">
    <w:abstractNumId w:val="24"/>
  </w:num>
  <w:num w:numId="25">
    <w:abstractNumId w:val="23"/>
  </w:num>
  <w:num w:numId="26">
    <w:abstractNumId w:val="17"/>
  </w:num>
  <w:num w:numId="27">
    <w:abstractNumId w:val="6"/>
  </w:num>
  <w:num w:numId="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F1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4DE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F4"/>
    <w:rsid w:val="000C6242"/>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29F"/>
    <w:rsid w:val="001A331B"/>
    <w:rsid w:val="001A4160"/>
    <w:rsid w:val="001A4AA7"/>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5D4"/>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2962"/>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6674"/>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483"/>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F085D"/>
    <w:rsid w:val="005F0A0B"/>
    <w:rsid w:val="005F0D07"/>
    <w:rsid w:val="005F0E4E"/>
    <w:rsid w:val="005F1591"/>
    <w:rsid w:val="005F30A0"/>
    <w:rsid w:val="005F366E"/>
    <w:rsid w:val="005F3814"/>
    <w:rsid w:val="005F5B47"/>
    <w:rsid w:val="005F60D1"/>
    <w:rsid w:val="005F6D0A"/>
    <w:rsid w:val="005F6DA0"/>
    <w:rsid w:val="00600509"/>
    <w:rsid w:val="00601116"/>
    <w:rsid w:val="00601227"/>
    <w:rsid w:val="006013B7"/>
    <w:rsid w:val="00601B65"/>
    <w:rsid w:val="00601BD4"/>
    <w:rsid w:val="0060206E"/>
    <w:rsid w:val="00602ED7"/>
    <w:rsid w:val="0060346C"/>
    <w:rsid w:val="006038A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15E"/>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690"/>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1064"/>
    <w:rsid w:val="00731284"/>
    <w:rsid w:val="00731E2B"/>
    <w:rsid w:val="00732ACC"/>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F70"/>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7AB6"/>
    <w:rsid w:val="00960312"/>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2FBC"/>
    <w:rsid w:val="0097313A"/>
    <w:rsid w:val="0097371B"/>
    <w:rsid w:val="00973C34"/>
    <w:rsid w:val="009748BF"/>
    <w:rsid w:val="00974F09"/>
    <w:rsid w:val="009756ED"/>
    <w:rsid w:val="009769FD"/>
    <w:rsid w:val="00976F48"/>
    <w:rsid w:val="00977746"/>
    <w:rsid w:val="00980501"/>
    <w:rsid w:val="0098092C"/>
    <w:rsid w:val="0098268E"/>
    <w:rsid w:val="00982D4F"/>
    <w:rsid w:val="00983AFA"/>
    <w:rsid w:val="009841A0"/>
    <w:rsid w:val="00984E48"/>
    <w:rsid w:val="00985CEC"/>
    <w:rsid w:val="00985E01"/>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0A3D"/>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AAE"/>
    <w:rsid w:val="00BD1EF4"/>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2F1"/>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7FD"/>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AFB"/>
    <w:rsid w:val="00E51CE8"/>
    <w:rsid w:val="00E51E73"/>
    <w:rsid w:val="00E51F46"/>
    <w:rsid w:val="00E52365"/>
    <w:rsid w:val="00E524D6"/>
    <w:rsid w:val="00E52EC8"/>
    <w:rsid w:val="00E54D5E"/>
    <w:rsid w:val="00E57075"/>
    <w:rsid w:val="00E57BAF"/>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0CF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F01C15"/>
    <w:rsid w:val="00F02218"/>
    <w:rsid w:val="00F0264D"/>
    <w:rsid w:val="00F02662"/>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318"/>
    <w:rsid w:val="00F24E08"/>
    <w:rsid w:val="00F271E2"/>
    <w:rsid w:val="00F274EE"/>
    <w:rsid w:val="00F27706"/>
    <w:rsid w:val="00F27AF8"/>
    <w:rsid w:val="00F27B45"/>
    <w:rsid w:val="00F27DEC"/>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0A92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B52A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B52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52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Props1.xml><?xml version="1.0" encoding="utf-8"?>
<ds:datastoreItem xmlns:ds="http://schemas.openxmlformats.org/officeDocument/2006/customXml" ds:itemID="{2F836F3E-6B36-47E2-B18E-3649CC542758}"/>
</file>

<file path=customXml/itemProps2.xml><?xml version="1.0" encoding="utf-8"?>
<ds:datastoreItem xmlns:ds="http://schemas.openxmlformats.org/officeDocument/2006/customXml" ds:itemID="{2692FD9D-5049-4CFD-8910-7ED467F5072E}"/>
</file>

<file path=customXml/itemProps3.xml><?xml version="1.0" encoding="utf-8"?>
<ds:datastoreItem xmlns:ds="http://schemas.openxmlformats.org/officeDocument/2006/customXml" ds:itemID="{D7387B02-7E2D-4F97-AA4D-B9C33DD9AF94}"/>
</file>

<file path=customXml/itemProps4.xml><?xml version="1.0" encoding="utf-8"?>
<ds:datastoreItem xmlns:ds="http://schemas.openxmlformats.org/officeDocument/2006/customXml" ds:itemID="{6B6CB6EC-A104-4AA7-B139-DA74C5E535DA}"/>
</file>

<file path=docProps/app.xml><?xml version="1.0" encoding="utf-8"?>
<Properties xmlns="http://schemas.openxmlformats.org/officeDocument/2006/extended-properties" xmlns:vt="http://schemas.openxmlformats.org/officeDocument/2006/docPropsVTypes">
  <Template>Normal.dotm</Template>
  <TotalTime>0</TotalTime>
  <Pages>1</Pages>
  <Words>4084</Words>
  <Characters>33089</Characters>
  <Application>Microsoft Office Word</Application>
  <DocSecurity>0</DocSecurity>
  <Lines>275</Lines>
  <Paragraphs>74</Paragraphs>
  <ScaleCrop>false</ScaleCrop>
  <Company/>
  <LinksUpToDate>false</LinksUpToDate>
  <CharactersWithSpaces>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2017-01-09T13:26:00Z</dcterms:created>
  <dcterms:modified xsi:type="dcterms:W3CDTF">2017-01-09T13:26:00Z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