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64C" w:rsidRPr="006E473F" w:rsidRDefault="0019364C" w:rsidP="0019364C">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sidRPr="006E473F">
        <w:rPr>
          <w:rFonts w:hint="eastAsia"/>
          <w:b/>
          <w:sz w:val="24"/>
          <w:szCs w:val="24"/>
          <w:lang w:eastAsia="ko-KR"/>
        </w:rPr>
        <w:t xml:space="preserve">RAN WG1 </w:t>
      </w:r>
      <w:r w:rsidRPr="006D62E9">
        <w:rPr>
          <w:b/>
          <w:sz w:val="24"/>
          <w:szCs w:val="24"/>
          <w:lang w:eastAsia="ko-KR"/>
        </w:rPr>
        <w:t>NR Ad-hoc Meeting</w:t>
      </w:r>
      <w:r>
        <w:rPr>
          <w:rFonts w:hint="eastAsia"/>
          <w:b/>
          <w:sz w:val="24"/>
          <w:szCs w:val="24"/>
          <w:lang w:eastAsia="ko-KR"/>
        </w:rPr>
        <w:t xml:space="preserve"> </w:t>
      </w:r>
      <w:r>
        <w:rPr>
          <w:rFonts w:hint="eastAsia"/>
          <w:b/>
          <w:sz w:val="24"/>
          <w:szCs w:val="24"/>
          <w:lang w:eastAsia="ko-KR"/>
        </w:rPr>
        <w:tab/>
      </w:r>
      <w:r w:rsidR="00A07908" w:rsidRPr="00A07908">
        <w:rPr>
          <w:b/>
          <w:i/>
          <w:sz w:val="24"/>
          <w:szCs w:val="24"/>
          <w:lang w:eastAsia="ko-KR"/>
        </w:rPr>
        <w:t>R1-1700906</w:t>
      </w:r>
    </w:p>
    <w:bookmarkEnd w:id="0"/>
    <w:bookmarkEnd w:id="1"/>
    <w:p w:rsidR="0019364C" w:rsidRPr="006D62E9" w:rsidRDefault="0019364C" w:rsidP="0019364C">
      <w:pPr>
        <w:pStyle w:val="CRCoverPage"/>
        <w:spacing w:after="240"/>
        <w:outlineLvl w:val="0"/>
        <w:rPr>
          <w:b/>
          <w:noProof/>
          <w:sz w:val="24"/>
          <w:szCs w:val="24"/>
        </w:rPr>
      </w:pPr>
      <w:r w:rsidRPr="006D62E9">
        <w:rPr>
          <w:b/>
          <w:noProof/>
          <w:sz w:val="24"/>
          <w:szCs w:val="24"/>
          <w:lang w:eastAsia="ko-KR"/>
        </w:rPr>
        <w:t>Spokane, USA, 16th – 20th January 2017</w:t>
      </w:r>
    </w:p>
    <w:p w:rsidR="0019364C" w:rsidRDefault="0019364C" w:rsidP="0019364C">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Pr>
          <w:rFonts w:ascii="Arial" w:hAnsi="Arial" w:hint="eastAsia"/>
          <w:sz w:val="24"/>
          <w:lang w:eastAsia="ko-KR"/>
        </w:rPr>
        <w:t>5.1.2.1</w:t>
      </w:r>
    </w:p>
    <w:p w:rsidR="0072162A" w:rsidRPr="00DF4BD0" w:rsidRDefault="0072162A" w:rsidP="00CC7C8D">
      <w:pPr>
        <w:tabs>
          <w:tab w:val="left" w:pos="1985"/>
        </w:tabs>
        <w:ind w:left="2040" w:hangingChars="850" w:hanging="2040"/>
        <w:rPr>
          <w:rFonts w:ascii="Arial" w:hAnsi="Arial"/>
          <w:sz w:val="24"/>
          <w:lang w:eastAsia="ko-KR"/>
        </w:rPr>
      </w:pPr>
      <w:r w:rsidRPr="00DF4BD0">
        <w:rPr>
          <w:rFonts w:ascii="Arial" w:hAnsi="Arial"/>
          <w:b/>
          <w:sz w:val="24"/>
        </w:rPr>
        <w:t>Source:</w:t>
      </w:r>
      <w:r w:rsidRPr="00DF4BD0">
        <w:rPr>
          <w:rFonts w:ascii="Arial" w:hAnsi="Arial"/>
          <w:b/>
          <w:sz w:val="24"/>
        </w:rPr>
        <w:tab/>
      </w:r>
      <w:r w:rsidRPr="00DF4BD0">
        <w:rPr>
          <w:rFonts w:ascii="Arial" w:hAnsi="Arial"/>
          <w:sz w:val="24"/>
        </w:rPr>
        <w:t>Samsung</w:t>
      </w:r>
    </w:p>
    <w:p w:rsidR="0072162A" w:rsidRPr="00DF4BD0" w:rsidRDefault="0072162A" w:rsidP="00CC7C8D">
      <w:pPr>
        <w:tabs>
          <w:tab w:val="left" w:pos="1985"/>
        </w:tabs>
        <w:ind w:left="2040" w:hangingChars="850" w:hanging="2040"/>
        <w:rPr>
          <w:rFonts w:ascii="Arial" w:hAnsi="Arial"/>
          <w:sz w:val="24"/>
          <w:lang w:eastAsia="ko-KR"/>
        </w:rPr>
      </w:pPr>
      <w:r w:rsidRPr="00DF4BD0">
        <w:rPr>
          <w:rFonts w:ascii="Arial" w:hAnsi="Arial"/>
          <w:b/>
          <w:sz w:val="24"/>
        </w:rPr>
        <w:t>Title:</w:t>
      </w:r>
      <w:r w:rsidRPr="00DF4BD0">
        <w:rPr>
          <w:rFonts w:ascii="Arial" w:hAnsi="Arial"/>
          <w:b/>
          <w:sz w:val="24"/>
        </w:rPr>
        <w:tab/>
      </w:r>
      <w:r w:rsidR="003252D8" w:rsidRPr="007B6B69">
        <w:rPr>
          <w:rFonts w:ascii="Arial" w:hAnsi="Arial"/>
          <w:sz w:val="24"/>
        </w:rPr>
        <w:t>Evaluation assumption for advanced receivers based on network coordination</w:t>
      </w:r>
    </w:p>
    <w:p w:rsidR="002938B1" w:rsidRPr="00DF4BD0" w:rsidRDefault="002938B1" w:rsidP="00D25DA1">
      <w:pPr>
        <w:tabs>
          <w:tab w:val="left" w:pos="1985"/>
        </w:tabs>
        <w:ind w:left="2040" w:hangingChars="850" w:hanging="2040"/>
        <w:rPr>
          <w:rFonts w:ascii="Arial" w:hAnsi="Arial"/>
          <w:b/>
          <w:sz w:val="24"/>
        </w:rPr>
      </w:pPr>
      <w:r w:rsidRPr="00DF4BD0">
        <w:rPr>
          <w:rFonts w:ascii="Arial" w:hAnsi="Arial"/>
          <w:b/>
          <w:sz w:val="24"/>
        </w:rPr>
        <w:t>Document for:</w:t>
      </w:r>
      <w:r w:rsidR="001B0D8A" w:rsidRPr="00DF4BD0">
        <w:rPr>
          <w:rFonts w:ascii="Arial" w:hAnsi="Arial"/>
          <w:b/>
          <w:sz w:val="24"/>
        </w:rPr>
        <w:tab/>
      </w:r>
      <w:r w:rsidRPr="00DF4BD0">
        <w:rPr>
          <w:rFonts w:ascii="Arial" w:hAnsi="Arial" w:hint="eastAsia"/>
          <w:sz w:val="24"/>
        </w:rPr>
        <w:t>Discussion</w:t>
      </w:r>
      <w:r w:rsidR="003575BA" w:rsidRPr="00DF4BD0">
        <w:rPr>
          <w:rFonts w:ascii="Arial" w:hAnsi="Arial"/>
          <w:sz w:val="24"/>
        </w:rPr>
        <w:t xml:space="preserve"> and d</w:t>
      </w:r>
      <w:r w:rsidRPr="00DF4BD0">
        <w:rPr>
          <w:rFonts w:ascii="Arial" w:hAnsi="Arial" w:hint="eastAsia"/>
          <w:sz w:val="24"/>
        </w:rPr>
        <w:t>ecision</w:t>
      </w:r>
    </w:p>
    <w:p w:rsidR="002938B1" w:rsidRPr="00DF4BD0"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F4BD0">
        <w:rPr>
          <w:rFonts w:hint="eastAsia"/>
          <w:szCs w:val="20"/>
          <w:lang w:val="en-US"/>
        </w:rPr>
        <w:t>Introduction</w:t>
      </w:r>
    </w:p>
    <w:p w:rsidR="0039409A" w:rsidRDefault="0039409A" w:rsidP="0039409A">
      <w:pPr>
        <w:spacing w:before="60" w:after="60" w:line="288" w:lineRule="auto"/>
        <w:ind w:firstLineChars="200" w:firstLine="400"/>
        <w:jc w:val="both"/>
        <w:rPr>
          <w:lang w:eastAsia="ko-KR"/>
        </w:rPr>
      </w:pPr>
      <w:r>
        <w:rPr>
          <w:lang w:eastAsia="ko-KR"/>
        </w:rPr>
        <w:t>In RAN1#8</w:t>
      </w:r>
      <w:r w:rsidR="0019364C">
        <w:rPr>
          <w:rFonts w:hint="eastAsia"/>
          <w:lang w:eastAsia="ko-KR"/>
        </w:rPr>
        <w:t>7</w:t>
      </w:r>
      <w:r>
        <w:rPr>
          <w:lang w:eastAsia="ko-KR"/>
        </w:rPr>
        <w:t>, the following agreement on NR network coordination aspects was made [1].</w:t>
      </w:r>
    </w:p>
    <w:p w:rsidR="00491B8C" w:rsidRDefault="00491B8C" w:rsidP="0039409A">
      <w:pPr>
        <w:spacing w:before="60" w:after="60" w:line="288" w:lineRule="auto"/>
        <w:ind w:firstLineChars="200" w:firstLine="400"/>
        <w:jc w:val="both"/>
        <w:rPr>
          <w:lang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2"/>
      </w:tblGrid>
      <w:tr w:rsidR="0039409A" w:rsidRPr="00DC78E6" w:rsidTr="00470954">
        <w:trPr>
          <w:trHeight w:val="2308"/>
        </w:trPr>
        <w:tc>
          <w:tcPr>
            <w:tcW w:w="9242" w:type="dxa"/>
            <w:tcBorders>
              <w:top w:val="single" w:sz="4" w:space="0" w:color="000000"/>
              <w:left w:val="single" w:sz="4" w:space="0" w:color="000000"/>
              <w:bottom w:val="single" w:sz="4" w:space="0" w:color="000000"/>
              <w:right w:val="single" w:sz="4" w:space="0" w:color="000000"/>
            </w:tcBorders>
            <w:shd w:val="clear" w:color="auto" w:fill="auto"/>
            <w:hideMark/>
          </w:tcPr>
          <w:p w:rsidR="00FA69C4" w:rsidRPr="008D1B4D" w:rsidRDefault="00FA69C4" w:rsidP="00FA69C4">
            <w:pPr>
              <w:rPr>
                <w:rFonts w:eastAsia="MS Mincho"/>
                <w:b/>
                <w:highlight w:val="yellow"/>
                <w:u w:val="single"/>
                <w:lang w:val="en-US" w:eastAsia="ja-JP"/>
              </w:rPr>
            </w:pPr>
            <w:r w:rsidRPr="008D1B4D">
              <w:rPr>
                <w:rFonts w:eastAsia="MS Mincho"/>
                <w:b/>
                <w:highlight w:val="green"/>
                <w:u w:val="single"/>
                <w:lang w:val="en-US" w:eastAsia="ja-JP"/>
              </w:rPr>
              <w:t>Agreements:</w:t>
            </w:r>
          </w:p>
          <w:p w:rsidR="0019364C" w:rsidRPr="001205FA" w:rsidRDefault="0019364C" w:rsidP="005F1924">
            <w:pPr>
              <w:numPr>
                <w:ilvl w:val="0"/>
                <w:numId w:val="7"/>
              </w:numPr>
              <w:spacing w:after="0"/>
              <w:rPr>
                <w:rFonts w:eastAsia="MS Mincho"/>
                <w:iCs/>
                <w:lang w:val="en-US" w:eastAsia="ja-JP"/>
              </w:rPr>
            </w:pPr>
            <w:r w:rsidRPr="001205FA">
              <w:rPr>
                <w:rFonts w:eastAsia="MS Mincho"/>
                <w:iCs/>
                <w:lang w:val="en-US" w:eastAsia="ja-JP"/>
              </w:rPr>
              <w:t>For advanced receivers based on network coordination, system-level simulation are encouraged to be evaluated in NR study item</w:t>
            </w:r>
          </w:p>
          <w:p w:rsidR="0019364C" w:rsidRPr="001205FA" w:rsidRDefault="0019364C" w:rsidP="005F1924">
            <w:pPr>
              <w:numPr>
                <w:ilvl w:val="0"/>
                <w:numId w:val="7"/>
              </w:numPr>
              <w:spacing w:after="0"/>
              <w:rPr>
                <w:rFonts w:eastAsia="MS Mincho"/>
                <w:iCs/>
                <w:lang w:val="en-US" w:eastAsia="ja-JP"/>
              </w:rPr>
            </w:pPr>
            <w:r w:rsidRPr="001205FA">
              <w:rPr>
                <w:rFonts w:eastAsia="MS Mincho"/>
                <w:iCs/>
                <w:lang w:val="en-US" w:eastAsia="ja-JP"/>
              </w:rPr>
              <w:t>For system-level simulations, urban macro scenario, dense urban scenario excluding small cells, indoor hotspot scenario, and dense urban scenario including small cells with the same carrier frequency  are encouraged to be evaluated in NR study item</w:t>
            </w:r>
          </w:p>
          <w:p w:rsidR="0019364C" w:rsidRPr="001205FA" w:rsidRDefault="0019364C" w:rsidP="005F1924">
            <w:pPr>
              <w:numPr>
                <w:ilvl w:val="0"/>
                <w:numId w:val="7"/>
              </w:numPr>
              <w:spacing w:after="0"/>
              <w:rPr>
                <w:rFonts w:eastAsia="MS Mincho"/>
                <w:iCs/>
                <w:lang w:val="en-US" w:eastAsia="ja-JP"/>
              </w:rPr>
            </w:pPr>
            <w:r w:rsidRPr="001205FA">
              <w:rPr>
                <w:rFonts w:eastAsia="MS Mincho"/>
                <w:iCs/>
                <w:lang w:val="en-US" w:eastAsia="ja-JP"/>
              </w:rPr>
              <w:t xml:space="preserve">Simulation assumptions of TR 38.802 can be a starting point </w:t>
            </w:r>
          </w:p>
          <w:p w:rsidR="0019364C" w:rsidRPr="001205FA" w:rsidRDefault="0019364C" w:rsidP="005F1924">
            <w:pPr>
              <w:numPr>
                <w:ilvl w:val="1"/>
                <w:numId w:val="7"/>
              </w:numPr>
              <w:spacing w:after="0"/>
              <w:rPr>
                <w:rFonts w:eastAsia="MS Mincho"/>
                <w:iCs/>
                <w:lang w:val="en-US" w:eastAsia="ja-JP"/>
              </w:rPr>
            </w:pPr>
            <w:r w:rsidRPr="001205FA">
              <w:rPr>
                <w:rFonts w:eastAsia="MS Mincho"/>
                <w:iCs/>
                <w:lang w:val="en-US" w:eastAsia="ja-JP"/>
              </w:rPr>
              <w:t>FFS whether or not to further update the simulation assumptions</w:t>
            </w:r>
          </w:p>
          <w:p w:rsidR="0019364C" w:rsidRPr="001205FA" w:rsidRDefault="0019364C" w:rsidP="005F1924">
            <w:pPr>
              <w:numPr>
                <w:ilvl w:val="0"/>
                <w:numId w:val="7"/>
              </w:numPr>
              <w:spacing w:after="0"/>
              <w:rPr>
                <w:rFonts w:eastAsia="MS Mincho"/>
                <w:iCs/>
                <w:lang w:val="en-US" w:eastAsia="ja-JP"/>
              </w:rPr>
            </w:pPr>
            <w:r w:rsidRPr="001205FA">
              <w:rPr>
                <w:rFonts w:eastAsia="MS Mincho"/>
                <w:iCs/>
                <w:lang w:val="en-US" w:eastAsia="ja-JP"/>
              </w:rPr>
              <w:t xml:space="preserve">Details on additional information assumed in evaluations should be provided by each company </w:t>
            </w:r>
          </w:p>
          <w:p w:rsidR="0019364C" w:rsidRDefault="0019364C" w:rsidP="0019364C">
            <w:pPr>
              <w:rPr>
                <w:rFonts w:eastAsia="MS Mincho"/>
                <w:iCs/>
                <w:lang w:eastAsia="ja-JP"/>
              </w:rPr>
            </w:pPr>
          </w:p>
          <w:p w:rsidR="0039409A" w:rsidRPr="0019364C" w:rsidRDefault="0019364C" w:rsidP="0019364C">
            <w:pPr>
              <w:rPr>
                <w:rFonts w:eastAsiaTheme="minorEastAsia"/>
                <w:lang w:val="en-US" w:eastAsia="ko-KR"/>
              </w:rPr>
            </w:pPr>
            <w:r w:rsidRPr="000F3423">
              <w:rPr>
                <w:rFonts w:eastAsia="MS Mincho"/>
                <w:b/>
                <w:iCs/>
                <w:highlight w:val="green"/>
                <w:lang w:eastAsia="ja-JP"/>
              </w:rPr>
              <w:t>R1-1613681</w:t>
            </w:r>
            <w:r w:rsidRPr="001D026B">
              <w:rPr>
                <w:rFonts w:eastAsia="MS Mincho" w:hint="eastAsia"/>
                <w:iCs/>
                <w:lang w:eastAsia="ja-JP"/>
              </w:rPr>
              <w:tab/>
            </w:r>
            <w:r w:rsidRPr="001D026B">
              <w:rPr>
                <w:rFonts w:eastAsia="MS Mincho"/>
                <w:iCs/>
                <w:lang w:eastAsia="ja-JP"/>
              </w:rPr>
              <w:t>WF on Evaluation Assumptions for Advanced Receivers based on Network Coordination</w:t>
            </w:r>
            <w:r w:rsidRPr="001D026B">
              <w:rPr>
                <w:rFonts w:eastAsia="MS Mincho"/>
                <w:iCs/>
                <w:lang w:eastAsia="ja-JP"/>
              </w:rPr>
              <w:tab/>
            </w:r>
            <w:r w:rsidRPr="001D026B">
              <w:rPr>
                <w:rFonts w:eastAsia="MS Mincho" w:hint="eastAsia"/>
                <w:iCs/>
                <w:lang w:eastAsia="ja-JP"/>
              </w:rPr>
              <w:t xml:space="preserve"> </w:t>
            </w:r>
          </w:p>
        </w:tc>
      </w:tr>
    </w:tbl>
    <w:p w:rsidR="0039409A" w:rsidRDefault="0039409A" w:rsidP="0039409A">
      <w:pPr>
        <w:spacing w:line="288" w:lineRule="auto"/>
        <w:jc w:val="both"/>
        <w:rPr>
          <w:lang w:eastAsia="ko-KR"/>
        </w:rPr>
      </w:pPr>
    </w:p>
    <w:p w:rsidR="0039409A" w:rsidRPr="00DB3992" w:rsidRDefault="0039409A" w:rsidP="0039409A">
      <w:pPr>
        <w:spacing w:line="288" w:lineRule="auto"/>
        <w:ind w:firstLine="284"/>
        <w:jc w:val="both"/>
        <w:rPr>
          <w:lang w:eastAsia="ko-KR"/>
        </w:rPr>
      </w:pPr>
      <w:r>
        <w:rPr>
          <w:rFonts w:hint="eastAsia"/>
          <w:lang w:eastAsia="ko-KR"/>
        </w:rPr>
        <w:t xml:space="preserve">In this contribution, we will focus on the </w:t>
      </w:r>
      <w:r w:rsidR="00A40456">
        <w:rPr>
          <w:rFonts w:hint="eastAsia"/>
          <w:lang w:eastAsia="ko-KR"/>
        </w:rPr>
        <w:t xml:space="preserve">system-level simulation (SLS) </w:t>
      </w:r>
      <w:r>
        <w:rPr>
          <w:rFonts w:hint="eastAsia"/>
          <w:lang w:eastAsia="ko-KR"/>
        </w:rPr>
        <w:t xml:space="preserve">evaluation assumptions and parameters </w:t>
      </w:r>
      <w:r w:rsidR="00A40456">
        <w:rPr>
          <w:rFonts w:hint="eastAsia"/>
          <w:lang w:eastAsia="ko-KR"/>
        </w:rPr>
        <w:t>for</w:t>
      </w:r>
      <w:r>
        <w:rPr>
          <w:rFonts w:hint="eastAsia"/>
          <w:lang w:eastAsia="ko-KR"/>
        </w:rPr>
        <w:t xml:space="preserve"> the performance of advanced receivers based on network coordination.</w:t>
      </w:r>
    </w:p>
    <w:p w:rsidR="003252D8" w:rsidRDefault="003252D8" w:rsidP="003252D8">
      <w:pPr>
        <w:spacing w:line="288" w:lineRule="auto"/>
        <w:jc w:val="both"/>
        <w:rPr>
          <w:lang w:eastAsia="ko-KR"/>
        </w:rPr>
      </w:pPr>
    </w:p>
    <w:p w:rsidR="003E633B" w:rsidRPr="00E372D3" w:rsidRDefault="0024211C"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Updated p</w:t>
      </w:r>
      <w:r w:rsidR="006D081B">
        <w:rPr>
          <w:rFonts w:hint="eastAsia"/>
          <w:szCs w:val="20"/>
          <w:lang w:val="en-US"/>
        </w:rPr>
        <w:t>roposals on system-level evaluation assumptions</w:t>
      </w:r>
    </w:p>
    <w:p w:rsidR="001162E0" w:rsidRDefault="00CC473F" w:rsidP="003D40BE">
      <w:pPr>
        <w:spacing w:before="60" w:line="288" w:lineRule="auto"/>
        <w:ind w:firstLineChars="200" w:firstLine="400"/>
        <w:jc w:val="both"/>
        <w:rPr>
          <w:lang w:eastAsia="ko-KR"/>
        </w:rPr>
      </w:pPr>
      <w:r>
        <w:rPr>
          <w:rFonts w:hint="eastAsia"/>
          <w:lang w:eastAsia="ko-KR"/>
        </w:rPr>
        <w:t xml:space="preserve">The system-level evaluation assumptions were agreed as above in the last meeting as a first step to verify the performances of advanced receivers. </w:t>
      </w:r>
      <w:r w:rsidR="00C82520">
        <w:rPr>
          <w:rFonts w:hint="eastAsia"/>
          <w:lang w:eastAsia="ko-KR"/>
        </w:rPr>
        <w:t>While it will have a massively large antenna arrays with SU/MU-MIMO operations, NR will also have a vast majority of gNB</w:t>
      </w:r>
      <w:r w:rsidR="0048524C">
        <w:rPr>
          <w:rFonts w:hint="eastAsia"/>
          <w:lang w:eastAsia="ko-KR"/>
        </w:rPr>
        <w:t xml:space="preserve">s with a small number of TXRUs, such as two to four TXRUs, where beamforming is not used. Thus, </w:t>
      </w:r>
      <w:r w:rsidR="00B55E4C">
        <w:rPr>
          <w:rFonts w:hint="eastAsia"/>
          <w:lang w:eastAsia="ko-KR"/>
        </w:rPr>
        <w:t xml:space="preserve">we </w:t>
      </w:r>
      <w:r w:rsidR="003D40BE">
        <w:rPr>
          <w:rFonts w:hint="eastAsia"/>
          <w:lang w:eastAsia="ko-KR"/>
        </w:rPr>
        <w:t xml:space="preserve">also </w:t>
      </w:r>
      <w:r w:rsidR="00E3339B">
        <w:rPr>
          <w:rFonts w:hint="eastAsia"/>
          <w:lang w:eastAsia="ko-KR"/>
        </w:rPr>
        <w:t xml:space="preserve">need to investigate </w:t>
      </w:r>
      <w:r w:rsidR="003D40BE">
        <w:rPr>
          <w:rFonts w:hint="eastAsia"/>
          <w:lang w:eastAsia="ko-KR"/>
        </w:rPr>
        <w:t>the</w:t>
      </w:r>
      <w:r w:rsidR="004D7A3E">
        <w:rPr>
          <w:rFonts w:hint="eastAsia"/>
          <w:lang w:eastAsia="ko-KR"/>
        </w:rPr>
        <w:t xml:space="preserve"> </w:t>
      </w:r>
      <w:r w:rsidR="003D40BE">
        <w:rPr>
          <w:rFonts w:hint="eastAsia"/>
          <w:lang w:eastAsia="ko-KR"/>
        </w:rPr>
        <w:t xml:space="preserve">same antenna array configuration with smaller number of CSI ports and the </w:t>
      </w:r>
      <w:r w:rsidR="004D7A3E">
        <w:rPr>
          <w:rFonts w:hint="eastAsia"/>
          <w:lang w:eastAsia="ko-KR"/>
        </w:rPr>
        <w:t>other</w:t>
      </w:r>
      <w:r w:rsidR="003D40BE">
        <w:rPr>
          <w:rFonts w:hint="eastAsia"/>
          <w:lang w:eastAsia="ko-KR"/>
        </w:rPr>
        <w:t xml:space="preserve"> array configurations with smaller </w:t>
      </w:r>
      <w:r w:rsidR="003D40BE">
        <w:rPr>
          <w:lang w:eastAsia="ko-KR"/>
        </w:rPr>
        <w:t>number</w:t>
      </w:r>
      <w:r w:rsidR="003D40BE">
        <w:rPr>
          <w:rFonts w:hint="eastAsia"/>
          <w:lang w:eastAsia="ko-KR"/>
        </w:rPr>
        <w:t xml:space="preserve"> of CSI ports.</w:t>
      </w:r>
    </w:p>
    <w:p w:rsidR="001162E0" w:rsidRDefault="001162E0">
      <w:pPr>
        <w:spacing w:before="60" w:line="288" w:lineRule="auto"/>
        <w:ind w:firstLineChars="200" w:firstLine="400"/>
        <w:jc w:val="both"/>
        <w:rPr>
          <w:lang w:eastAsia="ko-KR"/>
        </w:rPr>
      </w:pPr>
    </w:p>
    <w:p w:rsidR="00E3339B" w:rsidRPr="00AF6EBF" w:rsidRDefault="00E3339B" w:rsidP="00E3339B">
      <w:pPr>
        <w:pStyle w:val="maintext"/>
        <w:ind w:left="300" w:hangingChars="150" w:hanging="300"/>
        <w:rPr>
          <w:rFonts w:ascii="Times New Roman" w:hAnsi="Times New Roman" w:cs="Times New Roman"/>
          <w:i/>
        </w:rPr>
      </w:pPr>
      <w:r w:rsidRPr="000A29BE">
        <w:rPr>
          <w:rFonts w:ascii="Times New Roman" w:hAnsi="Times New Roman" w:cs="Times New Roman"/>
          <w:b/>
          <w:i/>
        </w:rPr>
        <w:t xml:space="preserve">Proposal 1: </w:t>
      </w:r>
      <w:r w:rsidRPr="00AF6EBF">
        <w:rPr>
          <w:rFonts w:ascii="Times New Roman" w:hAnsi="Times New Roman" w:cs="Times New Roman"/>
          <w:i/>
        </w:rPr>
        <w:t>For</w:t>
      </w:r>
      <w:r>
        <w:rPr>
          <w:rFonts w:ascii="Times New Roman" w:hAnsi="Times New Roman" w:cs="Times New Roman" w:hint="eastAsia"/>
          <w:i/>
        </w:rPr>
        <w:t xml:space="preserve"> evaluating advanced receiver schemes based on</w:t>
      </w:r>
      <w:r w:rsidRPr="00AF6EBF">
        <w:rPr>
          <w:rFonts w:ascii="Times New Roman" w:hAnsi="Times New Roman" w:cs="Times New Roman"/>
          <w:i/>
        </w:rPr>
        <w:t xml:space="preserve"> NR network coordination, it is recommended that the following</w:t>
      </w:r>
      <w:r>
        <w:rPr>
          <w:rFonts w:ascii="Times New Roman" w:hAnsi="Times New Roman" w:cs="Times New Roman" w:hint="eastAsia"/>
          <w:i/>
        </w:rPr>
        <w:t xml:space="preserve"> additional</w:t>
      </w:r>
      <w:r w:rsidRPr="00AF6EBF">
        <w:rPr>
          <w:rFonts w:ascii="Times New Roman" w:hAnsi="Times New Roman" w:cs="Times New Roman"/>
          <w:i/>
        </w:rPr>
        <w:t xml:space="preserve"> </w:t>
      </w:r>
      <w:r>
        <w:rPr>
          <w:rFonts w:ascii="Times New Roman" w:hAnsi="Times New Roman" w:cs="Times New Roman" w:hint="eastAsia"/>
          <w:i/>
        </w:rPr>
        <w:t xml:space="preserve">four cases for TRP </w:t>
      </w:r>
      <w:r w:rsidRPr="00AF6EBF">
        <w:rPr>
          <w:rFonts w:ascii="Times New Roman" w:hAnsi="Times New Roman" w:cs="Times New Roman"/>
          <w:i/>
        </w:rPr>
        <w:t>be</w:t>
      </w:r>
      <w:r w:rsidR="003A7EE0">
        <w:rPr>
          <w:rFonts w:ascii="Times New Roman" w:hAnsi="Times New Roman" w:cs="Times New Roman" w:hint="eastAsia"/>
          <w:i/>
        </w:rPr>
        <w:t xml:space="preserve"> included</w:t>
      </w:r>
      <w:r>
        <w:rPr>
          <w:rFonts w:ascii="Times New Roman" w:hAnsi="Times New Roman" w:cs="Times New Roman" w:hint="eastAsia"/>
          <w:i/>
        </w:rPr>
        <w:t xml:space="preserve"> in NR study item</w:t>
      </w:r>
      <w:r w:rsidRPr="00AF6EBF">
        <w:rPr>
          <w:rFonts w:ascii="Times New Roman" w:hAnsi="Times New Roman" w:cs="Times New Roman"/>
          <w:i/>
        </w:rPr>
        <w:t>:</w:t>
      </w:r>
    </w:p>
    <w:p w:rsidR="00E3339B" w:rsidRPr="00E3339B" w:rsidRDefault="00E3339B" w:rsidP="005F1924">
      <w:pPr>
        <w:pStyle w:val="maintext"/>
        <w:numPr>
          <w:ilvl w:val="0"/>
          <w:numId w:val="6"/>
        </w:numPr>
        <w:ind w:firstLineChars="0"/>
        <w:rPr>
          <w:rFonts w:ascii="Times New Roman" w:hAnsi="Times New Roman" w:cs="Times New Roman"/>
          <w:i/>
        </w:rPr>
      </w:pPr>
      <w:r w:rsidRPr="00E3339B">
        <w:rPr>
          <w:rFonts w:ascii="Times New Roman" w:hAnsi="Times New Roman" w:cs="Times New Roman"/>
          <w:i/>
        </w:rPr>
        <w:t>(M,N,P,Mg,Ng) = (8,8,2,1,1) with 16 CSI ports</w:t>
      </w:r>
    </w:p>
    <w:p w:rsidR="00E3339B" w:rsidRPr="00E3339B" w:rsidRDefault="00E3339B" w:rsidP="005F1924">
      <w:pPr>
        <w:pStyle w:val="maintext"/>
        <w:numPr>
          <w:ilvl w:val="0"/>
          <w:numId w:val="6"/>
        </w:numPr>
        <w:ind w:firstLineChars="0"/>
        <w:rPr>
          <w:rFonts w:ascii="Times New Roman" w:hAnsi="Times New Roman" w:cs="Times New Roman"/>
          <w:i/>
        </w:rPr>
      </w:pPr>
      <w:r w:rsidRPr="00E3339B">
        <w:rPr>
          <w:rFonts w:ascii="Times New Roman" w:hAnsi="Times New Roman" w:cs="Times New Roman"/>
          <w:i/>
        </w:rPr>
        <w:t>(M,N,P,Mg,Ng) = (8,4,2,1,1) with 8 CSI ports</w:t>
      </w:r>
    </w:p>
    <w:p w:rsidR="00E3339B" w:rsidRPr="00E3339B" w:rsidRDefault="00E3339B" w:rsidP="005F1924">
      <w:pPr>
        <w:pStyle w:val="maintext"/>
        <w:numPr>
          <w:ilvl w:val="0"/>
          <w:numId w:val="6"/>
        </w:numPr>
        <w:ind w:firstLineChars="0"/>
        <w:rPr>
          <w:rFonts w:ascii="Times New Roman" w:hAnsi="Times New Roman" w:cs="Times New Roman"/>
          <w:i/>
        </w:rPr>
      </w:pPr>
      <w:r w:rsidRPr="00E3339B">
        <w:rPr>
          <w:rFonts w:ascii="Times New Roman" w:hAnsi="Times New Roman" w:cs="Times New Roman"/>
          <w:i/>
        </w:rPr>
        <w:t>(M,N,P,Mg,Ng) = (8,2,2,1,1) with 4 CSI ports</w:t>
      </w:r>
    </w:p>
    <w:p w:rsidR="00E3339B" w:rsidRPr="00E3339B" w:rsidRDefault="00E3339B" w:rsidP="005F1924">
      <w:pPr>
        <w:pStyle w:val="maintext"/>
        <w:numPr>
          <w:ilvl w:val="0"/>
          <w:numId w:val="6"/>
        </w:numPr>
        <w:ind w:firstLineChars="0"/>
        <w:rPr>
          <w:rFonts w:ascii="Times New Roman" w:hAnsi="Times New Roman" w:cs="Times New Roman"/>
          <w:i/>
        </w:rPr>
      </w:pPr>
      <w:r w:rsidRPr="00E3339B">
        <w:rPr>
          <w:rFonts w:ascii="Times New Roman" w:hAnsi="Times New Roman" w:cs="Times New Roman"/>
          <w:i/>
        </w:rPr>
        <w:t>(M,N,P,Mg,Ng) = (8,1,2,1,1) with 2 CSI ports</w:t>
      </w:r>
      <w:r>
        <w:rPr>
          <w:rFonts w:ascii="Times New Roman" w:hAnsi="Times New Roman" w:cs="Times New Roman" w:hint="eastAsia"/>
          <w:i/>
        </w:rPr>
        <w:t>.</w:t>
      </w:r>
    </w:p>
    <w:p w:rsidR="00726931" w:rsidRDefault="00726931" w:rsidP="00C837A5">
      <w:pPr>
        <w:spacing w:before="60" w:line="288" w:lineRule="auto"/>
        <w:jc w:val="both"/>
        <w:rPr>
          <w:lang w:eastAsia="ko-KR"/>
        </w:rPr>
      </w:pPr>
    </w:p>
    <w:p w:rsidR="002301E2" w:rsidRDefault="006F4798" w:rsidP="002301E2">
      <w:pPr>
        <w:spacing w:before="60" w:line="288" w:lineRule="auto"/>
        <w:ind w:firstLineChars="200" w:firstLine="400"/>
        <w:jc w:val="both"/>
        <w:rPr>
          <w:lang w:eastAsia="ko-KR"/>
        </w:rPr>
      </w:pPr>
      <w:r>
        <w:rPr>
          <w:rFonts w:hint="eastAsia"/>
          <w:lang w:eastAsia="ko-KR"/>
        </w:rPr>
        <w:lastRenderedPageBreak/>
        <w:t>Updated p</w:t>
      </w:r>
      <w:r w:rsidRPr="006F4798">
        <w:rPr>
          <w:lang w:eastAsia="ko-KR"/>
        </w:rPr>
        <w:t>arameters of system-level simulation evaluations for advanced receivers based on network coordination</w:t>
      </w:r>
      <w:r>
        <w:rPr>
          <w:rFonts w:hint="eastAsia"/>
          <w:lang w:eastAsia="ko-KR"/>
        </w:rPr>
        <w:t xml:space="preserve"> are provided in Table 1 in Appendix.</w:t>
      </w:r>
    </w:p>
    <w:p w:rsidR="002301E2" w:rsidRDefault="002301E2" w:rsidP="002301E2">
      <w:pPr>
        <w:spacing w:before="60" w:line="288" w:lineRule="auto"/>
        <w:ind w:firstLineChars="200" w:firstLine="400"/>
        <w:jc w:val="both"/>
        <w:rPr>
          <w:lang w:eastAsia="ko-KR"/>
        </w:rPr>
      </w:pPr>
    </w:p>
    <w:p w:rsidR="003D3E2E" w:rsidRPr="00E372D3" w:rsidRDefault="003D3E2E" w:rsidP="00CC597B">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sidRPr="00E372D3">
        <w:rPr>
          <w:rFonts w:hint="eastAsia"/>
          <w:szCs w:val="20"/>
          <w:lang w:val="en-US"/>
        </w:rPr>
        <w:t>Conclusion</w:t>
      </w:r>
    </w:p>
    <w:p w:rsidR="00EA4954" w:rsidRPr="00DB3992" w:rsidRDefault="00EA4954" w:rsidP="00470954">
      <w:pPr>
        <w:spacing w:line="288" w:lineRule="auto"/>
        <w:ind w:firstLineChars="200" w:firstLine="400"/>
        <w:jc w:val="both"/>
        <w:rPr>
          <w:lang w:eastAsia="ko-KR"/>
        </w:rPr>
      </w:pPr>
      <w:r>
        <w:rPr>
          <w:rFonts w:hint="eastAsia"/>
          <w:lang w:eastAsia="ko-KR"/>
        </w:rPr>
        <w:t xml:space="preserve">This contribution discussed the </w:t>
      </w:r>
      <w:r w:rsidR="006E3744">
        <w:rPr>
          <w:rFonts w:hint="eastAsia"/>
          <w:lang w:eastAsia="ko-KR"/>
        </w:rPr>
        <w:t xml:space="preserve">SLS </w:t>
      </w:r>
      <w:r>
        <w:rPr>
          <w:rFonts w:hint="eastAsia"/>
          <w:lang w:eastAsia="ko-KR"/>
        </w:rPr>
        <w:t xml:space="preserve">evaluation assumptions and parameters for </w:t>
      </w:r>
      <w:r w:rsidR="006E3744">
        <w:rPr>
          <w:rFonts w:hint="eastAsia"/>
          <w:lang w:eastAsia="ko-KR"/>
        </w:rPr>
        <w:t>comparing</w:t>
      </w:r>
      <w:r>
        <w:rPr>
          <w:rFonts w:hint="eastAsia"/>
          <w:lang w:eastAsia="ko-KR"/>
        </w:rPr>
        <w:t xml:space="preserve"> the performance</w:t>
      </w:r>
      <w:r w:rsidR="006E3744">
        <w:rPr>
          <w:rFonts w:hint="eastAsia"/>
          <w:lang w:eastAsia="ko-KR"/>
        </w:rPr>
        <w:t>s</w:t>
      </w:r>
      <w:r>
        <w:rPr>
          <w:rFonts w:hint="eastAsia"/>
          <w:lang w:eastAsia="ko-KR"/>
        </w:rPr>
        <w:t xml:space="preserve"> of advanced receivers based on network coordination during the period of the </w:t>
      </w:r>
      <w:r w:rsidR="006E3744">
        <w:rPr>
          <w:rFonts w:hint="eastAsia"/>
          <w:lang w:eastAsia="ko-KR"/>
        </w:rPr>
        <w:t xml:space="preserve">NR </w:t>
      </w:r>
      <w:r>
        <w:rPr>
          <w:rFonts w:hint="eastAsia"/>
          <w:lang w:eastAsia="ko-KR"/>
        </w:rPr>
        <w:t xml:space="preserve">study item. Base on the </w:t>
      </w:r>
      <w:r w:rsidR="006E3744">
        <w:rPr>
          <w:rFonts w:hint="eastAsia"/>
          <w:lang w:eastAsia="ko-KR"/>
        </w:rPr>
        <w:t xml:space="preserve">above </w:t>
      </w:r>
      <w:r>
        <w:rPr>
          <w:rFonts w:hint="eastAsia"/>
          <w:lang w:eastAsia="ko-KR"/>
        </w:rPr>
        <w:t>discussion, our proposal</w:t>
      </w:r>
      <w:r w:rsidR="00E74FF1">
        <w:rPr>
          <w:rFonts w:hint="eastAsia"/>
          <w:lang w:eastAsia="ko-KR"/>
        </w:rPr>
        <w:t xml:space="preserve"> is </w:t>
      </w:r>
      <w:r w:rsidR="006E3744">
        <w:rPr>
          <w:rFonts w:hint="eastAsia"/>
          <w:lang w:eastAsia="ko-KR"/>
        </w:rPr>
        <w:t>made</w:t>
      </w:r>
      <w:r>
        <w:rPr>
          <w:rFonts w:hint="eastAsia"/>
          <w:lang w:eastAsia="ko-KR"/>
        </w:rPr>
        <w:t xml:space="preserve"> as follows:</w:t>
      </w:r>
    </w:p>
    <w:p w:rsidR="00D640C5" w:rsidRDefault="00D640C5" w:rsidP="00D640C5">
      <w:pPr>
        <w:pStyle w:val="maintext"/>
        <w:ind w:left="300" w:hangingChars="150" w:hanging="300"/>
        <w:rPr>
          <w:rFonts w:ascii="Times New Roman" w:hAnsi="Times New Roman" w:cs="Times New Roman"/>
          <w:b/>
          <w:i/>
        </w:rPr>
      </w:pPr>
    </w:p>
    <w:p w:rsidR="00E74FF1" w:rsidRPr="00AF6EBF" w:rsidRDefault="00E74FF1" w:rsidP="00E74FF1">
      <w:pPr>
        <w:pStyle w:val="maintext"/>
        <w:ind w:left="300" w:hangingChars="150" w:hanging="300"/>
        <w:rPr>
          <w:rFonts w:ascii="Times New Roman" w:hAnsi="Times New Roman" w:cs="Times New Roman"/>
          <w:i/>
        </w:rPr>
      </w:pPr>
      <w:r w:rsidRPr="000A29BE">
        <w:rPr>
          <w:rFonts w:ascii="Times New Roman" w:hAnsi="Times New Roman" w:cs="Times New Roman"/>
          <w:b/>
          <w:i/>
        </w:rPr>
        <w:t xml:space="preserve">Proposal 1: </w:t>
      </w:r>
      <w:r w:rsidRPr="00AF6EBF">
        <w:rPr>
          <w:rFonts w:ascii="Times New Roman" w:hAnsi="Times New Roman" w:cs="Times New Roman"/>
          <w:i/>
        </w:rPr>
        <w:t>For</w:t>
      </w:r>
      <w:r>
        <w:rPr>
          <w:rFonts w:ascii="Times New Roman" w:hAnsi="Times New Roman" w:cs="Times New Roman" w:hint="eastAsia"/>
          <w:i/>
        </w:rPr>
        <w:t xml:space="preserve"> evaluating advanced receiver schemes based on</w:t>
      </w:r>
      <w:r w:rsidRPr="00AF6EBF">
        <w:rPr>
          <w:rFonts w:ascii="Times New Roman" w:hAnsi="Times New Roman" w:cs="Times New Roman"/>
          <w:i/>
        </w:rPr>
        <w:t xml:space="preserve"> NR network coordination, it is recommended that the following</w:t>
      </w:r>
      <w:r>
        <w:rPr>
          <w:rFonts w:ascii="Times New Roman" w:hAnsi="Times New Roman" w:cs="Times New Roman" w:hint="eastAsia"/>
          <w:i/>
        </w:rPr>
        <w:t xml:space="preserve"> additional</w:t>
      </w:r>
      <w:r w:rsidRPr="00AF6EBF">
        <w:rPr>
          <w:rFonts w:ascii="Times New Roman" w:hAnsi="Times New Roman" w:cs="Times New Roman"/>
          <w:i/>
        </w:rPr>
        <w:t xml:space="preserve"> </w:t>
      </w:r>
      <w:r>
        <w:rPr>
          <w:rFonts w:ascii="Times New Roman" w:hAnsi="Times New Roman" w:cs="Times New Roman" w:hint="eastAsia"/>
          <w:i/>
        </w:rPr>
        <w:t xml:space="preserve">four cases for TRP </w:t>
      </w:r>
      <w:r w:rsidRPr="00AF6EBF">
        <w:rPr>
          <w:rFonts w:ascii="Times New Roman" w:hAnsi="Times New Roman" w:cs="Times New Roman"/>
          <w:i/>
        </w:rPr>
        <w:t>be</w:t>
      </w:r>
      <w:r>
        <w:rPr>
          <w:rFonts w:ascii="Times New Roman" w:hAnsi="Times New Roman" w:cs="Times New Roman" w:hint="eastAsia"/>
          <w:i/>
        </w:rPr>
        <w:t xml:space="preserve"> included in NR study item</w:t>
      </w:r>
      <w:r w:rsidRPr="00AF6EBF">
        <w:rPr>
          <w:rFonts w:ascii="Times New Roman" w:hAnsi="Times New Roman" w:cs="Times New Roman"/>
          <w:i/>
        </w:rPr>
        <w:t>:</w:t>
      </w:r>
    </w:p>
    <w:p w:rsidR="00E74FF1" w:rsidRPr="00E3339B" w:rsidRDefault="00E74FF1" w:rsidP="005F1924">
      <w:pPr>
        <w:pStyle w:val="maintext"/>
        <w:numPr>
          <w:ilvl w:val="0"/>
          <w:numId w:val="6"/>
        </w:numPr>
        <w:ind w:firstLineChars="0"/>
        <w:rPr>
          <w:rFonts w:ascii="Times New Roman" w:hAnsi="Times New Roman" w:cs="Times New Roman"/>
          <w:i/>
        </w:rPr>
      </w:pPr>
      <w:r w:rsidRPr="00E3339B">
        <w:rPr>
          <w:rFonts w:ascii="Times New Roman" w:hAnsi="Times New Roman" w:cs="Times New Roman"/>
          <w:i/>
        </w:rPr>
        <w:t>(M,N,P,Mg,Ng) = (8,8,2,1,1) with 16 CSI ports</w:t>
      </w:r>
    </w:p>
    <w:p w:rsidR="00E74FF1" w:rsidRPr="00E3339B" w:rsidRDefault="00E74FF1" w:rsidP="005F1924">
      <w:pPr>
        <w:pStyle w:val="maintext"/>
        <w:numPr>
          <w:ilvl w:val="0"/>
          <w:numId w:val="6"/>
        </w:numPr>
        <w:ind w:firstLineChars="0"/>
        <w:rPr>
          <w:rFonts w:ascii="Times New Roman" w:hAnsi="Times New Roman" w:cs="Times New Roman"/>
          <w:i/>
        </w:rPr>
      </w:pPr>
      <w:r w:rsidRPr="00E3339B">
        <w:rPr>
          <w:rFonts w:ascii="Times New Roman" w:hAnsi="Times New Roman" w:cs="Times New Roman"/>
          <w:i/>
        </w:rPr>
        <w:t>(M,N,P,Mg,Ng) = (8,4,2,1,1) with 8 CSI ports</w:t>
      </w:r>
    </w:p>
    <w:p w:rsidR="00E74FF1" w:rsidRPr="00E3339B" w:rsidRDefault="00E74FF1" w:rsidP="005F1924">
      <w:pPr>
        <w:pStyle w:val="maintext"/>
        <w:numPr>
          <w:ilvl w:val="0"/>
          <w:numId w:val="6"/>
        </w:numPr>
        <w:ind w:firstLineChars="0"/>
        <w:rPr>
          <w:rFonts w:ascii="Times New Roman" w:hAnsi="Times New Roman" w:cs="Times New Roman"/>
          <w:i/>
        </w:rPr>
      </w:pPr>
      <w:r w:rsidRPr="00E3339B">
        <w:rPr>
          <w:rFonts w:ascii="Times New Roman" w:hAnsi="Times New Roman" w:cs="Times New Roman"/>
          <w:i/>
        </w:rPr>
        <w:t>(M,N,P,Mg,Ng) = (8,2,2,1,1) with 4 CSI ports</w:t>
      </w:r>
    </w:p>
    <w:p w:rsidR="00A8354E" w:rsidRPr="00E74FF1" w:rsidRDefault="00E74FF1" w:rsidP="005F1924">
      <w:pPr>
        <w:pStyle w:val="maintext"/>
        <w:numPr>
          <w:ilvl w:val="0"/>
          <w:numId w:val="6"/>
        </w:numPr>
        <w:ind w:firstLineChars="0"/>
        <w:rPr>
          <w:rFonts w:ascii="Times New Roman" w:hAnsi="Times New Roman" w:cs="Times New Roman"/>
          <w:i/>
        </w:rPr>
      </w:pPr>
      <w:r w:rsidRPr="00E3339B">
        <w:rPr>
          <w:rFonts w:ascii="Times New Roman" w:hAnsi="Times New Roman" w:cs="Times New Roman"/>
          <w:i/>
        </w:rPr>
        <w:t>(M,N,P,Mg,Ng) = (8,1,2,1,1) with 2 CSI ports</w:t>
      </w:r>
      <w:r>
        <w:rPr>
          <w:rFonts w:ascii="Times New Roman" w:hAnsi="Times New Roman" w:cs="Times New Roman" w:hint="eastAsia"/>
          <w:i/>
        </w:rPr>
        <w:t>.</w:t>
      </w:r>
    </w:p>
    <w:p w:rsidR="006C3D24" w:rsidRDefault="006C3D24" w:rsidP="00C837A5">
      <w:pPr>
        <w:spacing w:before="60" w:line="288" w:lineRule="auto"/>
        <w:ind w:firstLineChars="142" w:firstLine="284"/>
        <w:jc w:val="both"/>
        <w:rPr>
          <w:lang w:eastAsia="ko-KR"/>
        </w:rPr>
      </w:pPr>
    </w:p>
    <w:p w:rsidR="00E55055" w:rsidRPr="00E372D3" w:rsidRDefault="00E55055" w:rsidP="00E55055">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References</w:t>
      </w:r>
    </w:p>
    <w:p w:rsidR="00624CC2" w:rsidRDefault="005B23E5" w:rsidP="005F1924">
      <w:pPr>
        <w:pStyle w:val="2222"/>
        <w:numPr>
          <w:ilvl w:val="0"/>
          <w:numId w:val="5"/>
        </w:numPr>
        <w:spacing w:after="120" w:line="288" w:lineRule="auto"/>
        <w:ind w:left="357" w:firstLineChars="0" w:hanging="357"/>
        <w:rPr>
          <w:rFonts w:cs="Times New Roman"/>
          <w:lang w:eastAsia="ko-KR"/>
        </w:rPr>
      </w:pPr>
      <w:r w:rsidRPr="00490D39">
        <w:rPr>
          <w:rFonts w:cs="Times New Roman"/>
          <w:lang w:eastAsia="ko-KR"/>
        </w:rPr>
        <w:t>3GPP Chairman’s Notes, RAN1#8</w:t>
      </w:r>
      <w:r w:rsidR="0019364C">
        <w:rPr>
          <w:rFonts w:cs="Times New Roman" w:hint="eastAsia"/>
          <w:lang w:eastAsia="ko-KR"/>
        </w:rPr>
        <w:t>7,</w:t>
      </w:r>
      <w:r w:rsidRPr="00490D39">
        <w:rPr>
          <w:rFonts w:cs="Times New Roman"/>
          <w:lang w:eastAsia="ko-KR"/>
        </w:rPr>
        <w:t xml:space="preserve"> </w:t>
      </w:r>
      <w:r w:rsidR="0019364C">
        <w:rPr>
          <w:rFonts w:cs="Times New Roman" w:hint="eastAsia"/>
          <w:lang w:eastAsia="ko-KR"/>
        </w:rPr>
        <w:t>Reno</w:t>
      </w:r>
      <w:r w:rsidRPr="00490D39">
        <w:rPr>
          <w:rFonts w:cs="Times New Roman"/>
          <w:lang w:eastAsia="ko-KR"/>
        </w:rPr>
        <w:t xml:space="preserve">, </w:t>
      </w:r>
      <w:r w:rsidR="0019364C">
        <w:rPr>
          <w:rFonts w:cs="Times New Roman" w:hint="eastAsia"/>
          <w:lang w:eastAsia="ko-KR"/>
        </w:rPr>
        <w:t>NV</w:t>
      </w:r>
      <w:r w:rsidRPr="00490D39">
        <w:rPr>
          <w:rFonts w:cs="Times New Roman"/>
          <w:lang w:eastAsia="ko-KR"/>
        </w:rPr>
        <w:t xml:space="preserve">, </w:t>
      </w:r>
      <w:r w:rsidR="0019364C">
        <w:rPr>
          <w:rFonts w:cs="Times New Roman" w:hint="eastAsia"/>
          <w:lang w:eastAsia="ko-KR"/>
        </w:rPr>
        <w:t>November</w:t>
      </w:r>
      <w:r w:rsidRPr="00490D39">
        <w:rPr>
          <w:rFonts w:cs="Times New Roman"/>
          <w:lang w:eastAsia="ko-KR"/>
        </w:rPr>
        <w:t xml:space="preserve"> 2016.</w:t>
      </w:r>
    </w:p>
    <w:p w:rsidR="00FA69C4" w:rsidRDefault="00FA69C4" w:rsidP="00470954">
      <w:pPr>
        <w:pStyle w:val="2222"/>
        <w:spacing w:after="120" w:line="288" w:lineRule="auto"/>
        <w:ind w:firstLineChars="0"/>
        <w:rPr>
          <w:lang w:eastAsia="ko-KR"/>
        </w:rPr>
      </w:pPr>
    </w:p>
    <w:p w:rsidR="00083083" w:rsidRPr="00FB74C9" w:rsidRDefault="00083083" w:rsidP="00083083">
      <w:pPr>
        <w:pStyle w:val="1"/>
        <w:pBdr>
          <w:top w:val="single" w:sz="12" w:space="3" w:color="auto"/>
        </w:pBdr>
        <w:overflowPunct/>
        <w:autoSpaceDE/>
        <w:autoSpaceDN/>
        <w:adjustRightInd/>
        <w:spacing w:before="240" w:after="180" w:line="240" w:lineRule="auto"/>
        <w:jc w:val="both"/>
        <w:textAlignment w:val="auto"/>
        <w:rPr>
          <w:szCs w:val="20"/>
          <w:lang w:val="en-US"/>
        </w:rPr>
      </w:pPr>
      <w:r w:rsidRPr="00FB74C9">
        <w:rPr>
          <w:szCs w:val="20"/>
          <w:lang w:val="en-US"/>
        </w:rPr>
        <w:t>A</w:t>
      </w:r>
      <w:r>
        <w:rPr>
          <w:rFonts w:hint="eastAsia"/>
          <w:szCs w:val="20"/>
          <w:lang w:val="en-US"/>
        </w:rPr>
        <w:t>ppendix</w:t>
      </w:r>
    </w:p>
    <w:p w:rsidR="00FE686B" w:rsidRDefault="00C837A5" w:rsidP="00DC1602">
      <w:pPr>
        <w:pStyle w:val="2222"/>
        <w:spacing w:after="120" w:line="288" w:lineRule="auto"/>
        <w:ind w:left="357" w:firstLineChars="0" w:firstLine="0"/>
        <w:rPr>
          <w:lang w:eastAsia="ko-KR"/>
        </w:rPr>
      </w:pPr>
      <w:r w:rsidRPr="00FD50D1">
        <w:rPr>
          <w:b/>
        </w:rPr>
        <w:t xml:space="preserve">Table </w:t>
      </w:r>
      <w:r w:rsidRPr="00FD50D1">
        <w:rPr>
          <w:b/>
        </w:rPr>
        <w:fldChar w:fldCharType="begin"/>
      </w:r>
      <w:r w:rsidRPr="00FD50D1">
        <w:rPr>
          <w:b/>
        </w:rPr>
        <w:instrText xml:space="preserve"> SEQ Table \* ARABIC </w:instrText>
      </w:r>
      <w:r w:rsidRPr="00FD50D1">
        <w:rPr>
          <w:b/>
        </w:rPr>
        <w:fldChar w:fldCharType="separate"/>
      </w:r>
      <w:r w:rsidR="00C7704C">
        <w:rPr>
          <w:b/>
          <w:noProof/>
        </w:rPr>
        <w:t>1</w:t>
      </w:r>
      <w:r w:rsidRPr="00FD50D1">
        <w:rPr>
          <w:b/>
        </w:rPr>
        <w:fldChar w:fldCharType="end"/>
      </w:r>
      <w:r>
        <w:t xml:space="preserve">: </w:t>
      </w:r>
      <w:r w:rsidR="006E3744">
        <w:rPr>
          <w:rFonts w:hint="eastAsia"/>
          <w:lang w:eastAsia="ko-KR"/>
        </w:rPr>
        <w:t>P</w:t>
      </w:r>
      <w:r w:rsidR="006E3744" w:rsidRPr="00DC1602">
        <w:rPr>
          <w:lang w:eastAsia="ko-KR"/>
        </w:rPr>
        <w:t xml:space="preserve">arameters </w:t>
      </w:r>
      <w:r w:rsidR="006E3744">
        <w:rPr>
          <w:rFonts w:hint="eastAsia"/>
          <w:lang w:eastAsia="ko-KR"/>
        </w:rPr>
        <w:t>of s</w:t>
      </w:r>
      <w:r w:rsidR="00FE686B" w:rsidRPr="00DC1602">
        <w:rPr>
          <w:lang w:eastAsia="ko-KR"/>
        </w:rPr>
        <w:t>ystem</w:t>
      </w:r>
      <w:r w:rsidR="006E3744">
        <w:rPr>
          <w:rFonts w:hint="eastAsia"/>
          <w:lang w:eastAsia="ko-KR"/>
        </w:rPr>
        <w:t>-level</w:t>
      </w:r>
      <w:r w:rsidR="00FE686B" w:rsidRPr="00DC1602">
        <w:rPr>
          <w:lang w:eastAsia="ko-KR"/>
        </w:rPr>
        <w:t xml:space="preserve"> simulation</w:t>
      </w:r>
      <w:r w:rsidR="006E3744">
        <w:rPr>
          <w:rFonts w:hint="eastAsia"/>
          <w:lang w:eastAsia="ko-KR"/>
        </w:rPr>
        <w:t xml:space="preserve"> evaluations</w:t>
      </w:r>
      <w:r w:rsidR="00FE686B" w:rsidRPr="00DC1602">
        <w:rPr>
          <w:lang w:eastAsia="ko-KR"/>
        </w:rPr>
        <w:t xml:space="preserve"> for advanced receivers based on network coordination</w:t>
      </w:r>
    </w:p>
    <w:p w:rsidR="00820CA9" w:rsidRDefault="00820CA9" w:rsidP="00DC1602">
      <w:pPr>
        <w:pStyle w:val="2222"/>
        <w:spacing w:after="120" w:line="288" w:lineRule="auto"/>
        <w:ind w:left="357" w:firstLineChars="0" w:firstLine="0"/>
        <w:rPr>
          <w:rFonts w:cs="Times New Roman"/>
          <w:lang w:eastAsia="ko-KR"/>
        </w:rPr>
      </w:pPr>
    </w:p>
    <w:tbl>
      <w:tblPr>
        <w:tblW w:w="0" w:type="auto"/>
        <w:tblInd w:w="-3" w:type="dxa"/>
        <w:tblCellMar>
          <w:left w:w="0" w:type="dxa"/>
          <w:right w:w="0" w:type="dxa"/>
        </w:tblCellMar>
        <w:tblLook w:val="04A0" w:firstRow="1" w:lastRow="0" w:firstColumn="1" w:lastColumn="0" w:noHBand="0" w:noVBand="1"/>
      </w:tblPr>
      <w:tblGrid>
        <w:gridCol w:w="1373"/>
        <w:gridCol w:w="2826"/>
        <w:gridCol w:w="2826"/>
        <w:gridCol w:w="2827"/>
      </w:tblGrid>
      <w:tr w:rsidR="00EE1EFF" w:rsidRPr="00820CA9" w:rsidTr="00EE1EFF">
        <w:trPr>
          <w:trHeight w:val="437"/>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b/>
                <w:bCs/>
                <w:color w:val="000000" w:themeColor="text1"/>
                <w:kern w:val="24"/>
                <w:lang w:eastAsia="ko-KR"/>
              </w:rPr>
              <w:t>Parameters</w:t>
            </w:r>
          </w:p>
        </w:tc>
        <w:tc>
          <w:tcPr>
            <w:tcW w:w="282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b/>
                <w:bCs/>
                <w:color w:val="000000" w:themeColor="text1"/>
                <w:kern w:val="24"/>
                <w:lang w:eastAsia="ko-KR"/>
              </w:rPr>
              <w:t>Urban Macro</w:t>
            </w:r>
          </w:p>
        </w:tc>
        <w:tc>
          <w:tcPr>
            <w:tcW w:w="282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b/>
                <w:bCs/>
                <w:color w:val="000000" w:themeColor="text1"/>
                <w:kern w:val="24"/>
                <w:lang w:eastAsia="ko-KR"/>
              </w:rPr>
              <w:t xml:space="preserve">Dense urban </w:t>
            </w:r>
            <w:r w:rsidRPr="001F69D8">
              <w:rPr>
                <w:rFonts w:eastAsia="굴림"/>
                <w:b/>
                <w:bCs/>
                <w:color w:val="000000" w:themeColor="text1"/>
                <w:kern w:val="24"/>
                <w:lang w:eastAsia="ko-KR"/>
              </w:rPr>
              <w:br/>
            </w:r>
            <w:r w:rsidRPr="00820CA9">
              <w:rPr>
                <w:rFonts w:eastAsia="굴림"/>
                <w:b/>
                <w:bCs/>
                <w:color w:val="000000" w:themeColor="text1"/>
                <w:kern w:val="24"/>
                <w:lang w:eastAsia="ko-KR"/>
              </w:rPr>
              <w:t>(Single or Dual layer)</w:t>
            </w:r>
          </w:p>
        </w:tc>
        <w:tc>
          <w:tcPr>
            <w:tcW w:w="282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b/>
                <w:bCs/>
                <w:color w:val="000000" w:themeColor="text1"/>
                <w:kern w:val="24"/>
                <w:lang w:eastAsia="ko-KR"/>
              </w:rPr>
              <w:t>Indoor hotspot</w:t>
            </w:r>
          </w:p>
        </w:tc>
      </w:tr>
      <w:tr w:rsidR="001F69D8" w:rsidRPr="00820CA9" w:rsidTr="00EE1EFF">
        <w:trPr>
          <w:trHeight w:val="73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color w:val="000000" w:themeColor="text1"/>
                <w:kern w:val="24"/>
                <w:lang w:eastAsia="ko-KR"/>
              </w:rPr>
              <w:t>Carrier frequency</w:t>
            </w:r>
          </w:p>
        </w:tc>
        <w:tc>
          <w:tcPr>
            <w:tcW w:w="2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color w:val="000000" w:themeColor="text1"/>
                <w:kern w:val="24"/>
                <w:lang w:eastAsia="ko-KR"/>
              </w:rPr>
              <w:t>4GHz</w:t>
            </w:r>
          </w:p>
        </w:tc>
        <w:tc>
          <w:tcPr>
            <w:tcW w:w="2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color w:val="000000" w:themeColor="text1"/>
                <w:kern w:val="24"/>
                <w:lang w:eastAsia="ko-KR"/>
              </w:rPr>
              <w:t>Macro layer: 4GHz</w:t>
            </w:r>
            <w:r w:rsidRPr="001F69D8">
              <w:rPr>
                <w:rFonts w:eastAsia="굴림"/>
                <w:color w:val="000000" w:themeColor="text1"/>
                <w:kern w:val="24"/>
                <w:lang w:eastAsia="ko-KR"/>
              </w:rPr>
              <w:br/>
            </w:r>
            <w:r w:rsidRPr="00820CA9">
              <w:rPr>
                <w:rFonts w:eastAsia="굴림"/>
                <w:color w:val="000000" w:themeColor="text1"/>
                <w:kern w:val="24"/>
                <w:lang w:eastAsia="ko-KR"/>
              </w:rPr>
              <w:t>Small cell layer: 4GHz (co-channel)</w:t>
            </w:r>
          </w:p>
        </w:tc>
        <w:tc>
          <w:tcPr>
            <w:tcW w:w="2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color w:val="000000" w:themeColor="text1"/>
                <w:kern w:val="24"/>
                <w:lang w:eastAsia="ko-KR"/>
              </w:rPr>
              <w:t>4GHz, 30GHz</w:t>
            </w:r>
          </w:p>
        </w:tc>
      </w:tr>
      <w:tr w:rsidR="00820CA9" w:rsidRPr="00820CA9" w:rsidTr="00EE1EFF">
        <w:trPr>
          <w:trHeight w:val="20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spacing w:line="296" w:lineRule="atLeast"/>
              <w:jc w:val="center"/>
              <w:rPr>
                <w:rFonts w:eastAsia="굴림"/>
                <w:lang w:val="en-US" w:eastAsia="ko-KR"/>
              </w:rPr>
            </w:pPr>
            <w:r w:rsidRPr="00820CA9">
              <w:rPr>
                <w:rFonts w:eastAsia="굴림"/>
                <w:color w:val="000000" w:themeColor="text1"/>
                <w:kern w:val="24"/>
                <w:lang w:eastAsia="ko-KR"/>
              </w:rPr>
              <w:t>Subcarrier spacing</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spacing w:line="296" w:lineRule="atLeast"/>
              <w:jc w:val="center"/>
              <w:rPr>
                <w:rFonts w:eastAsia="굴림"/>
                <w:lang w:val="en-US" w:eastAsia="ko-KR"/>
              </w:rPr>
            </w:pPr>
            <w:r w:rsidRPr="00820CA9">
              <w:rPr>
                <w:rFonts w:eastAsia="굴림"/>
                <w:color w:val="000000" w:themeColor="text1"/>
                <w:kern w:val="24"/>
                <w:lang w:eastAsia="ko-KR"/>
              </w:rPr>
              <w:t>15kHz</w:t>
            </w:r>
          </w:p>
        </w:tc>
      </w:tr>
      <w:tr w:rsidR="00820CA9" w:rsidRPr="00820CA9" w:rsidTr="00EE1EFF">
        <w:trPr>
          <w:trHeight w:val="29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spacing w:line="296" w:lineRule="atLeast"/>
              <w:jc w:val="center"/>
              <w:rPr>
                <w:rFonts w:eastAsia="굴림"/>
                <w:lang w:val="en-US" w:eastAsia="ko-KR"/>
              </w:rPr>
            </w:pPr>
            <w:r w:rsidRPr="00820CA9">
              <w:rPr>
                <w:rFonts w:eastAsia="굴림"/>
                <w:color w:val="000000" w:themeColor="text1"/>
                <w:kern w:val="24"/>
                <w:lang w:eastAsia="ko-KR"/>
              </w:rPr>
              <w:t>System Bandwidth</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spacing w:line="296" w:lineRule="atLeast"/>
              <w:jc w:val="center"/>
              <w:rPr>
                <w:rFonts w:eastAsia="굴림"/>
                <w:lang w:val="en-US" w:eastAsia="ko-KR"/>
              </w:rPr>
            </w:pPr>
            <w:r w:rsidRPr="00820CA9">
              <w:rPr>
                <w:rFonts w:eastAsia="굴림"/>
                <w:color w:val="000000" w:themeColor="text1"/>
                <w:kern w:val="24"/>
                <w:lang w:eastAsia="ko-KR"/>
              </w:rPr>
              <w:t>20MHz</w:t>
            </w:r>
          </w:p>
        </w:tc>
      </w:tr>
      <w:tr w:rsidR="00EE1EFF" w:rsidRPr="00820CA9" w:rsidTr="00EE1EFF">
        <w:trPr>
          <w:trHeight w:val="178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color w:val="000000" w:themeColor="text1"/>
                <w:kern w:val="24"/>
                <w:lang w:eastAsia="ko-KR"/>
              </w:rPr>
              <w:t>Layout</w:t>
            </w:r>
          </w:p>
        </w:tc>
        <w:tc>
          <w:tcPr>
            <w:tcW w:w="2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color w:val="000000" w:themeColor="text1"/>
                <w:kern w:val="24"/>
                <w:lang w:eastAsia="ko-KR"/>
              </w:rPr>
              <w:t>Hexagonal grid, 3 sectors per site, 19 macro sites (optional: 7 macro sites, similar to that in SCE SI</w:t>
            </w:r>
          </w:p>
        </w:tc>
        <w:tc>
          <w:tcPr>
            <w:tcW w:w="2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color w:val="000000" w:themeColor="text1"/>
                <w:kern w:val="24"/>
                <w:lang w:eastAsia="ko-KR"/>
              </w:rPr>
              <w:t>Macro Layer: Hexagonal grid, 3 sectors per site, 19 macro sites (optional: 7 macro sites, similar to that in SCE SI)</w:t>
            </w:r>
            <w:r w:rsidRPr="00820CA9">
              <w:rPr>
                <w:rFonts w:eastAsia="굴림"/>
                <w:color w:val="000000" w:themeColor="text1"/>
                <w:kern w:val="24"/>
                <w:lang w:eastAsia="ko-KR"/>
              </w:rPr>
              <w:br/>
              <w:t>Small cell layer: small cells uniformly random dropping within  macro geographical area</w:t>
            </w:r>
          </w:p>
        </w:tc>
        <w:tc>
          <w:tcPr>
            <w:tcW w:w="2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color w:val="000000" w:themeColor="text1"/>
                <w:kern w:val="24"/>
                <w:lang w:val="en-US" w:eastAsia="ko-KR"/>
              </w:rPr>
              <w:t>Indoor floor: 12 BSs per 120m x 50m</w:t>
            </w:r>
          </w:p>
        </w:tc>
      </w:tr>
      <w:tr w:rsidR="00EE1EFF" w:rsidRPr="00820CA9" w:rsidTr="00EE1EFF">
        <w:trPr>
          <w:trHeight w:val="283"/>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spacing w:line="283" w:lineRule="atLeast"/>
              <w:jc w:val="center"/>
              <w:rPr>
                <w:rFonts w:eastAsia="굴림"/>
                <w:lang w:val="en-US" w:eastAsia="ko-KR"/>
              </w:rPr>
            </w:pPr>
            <w:r w:rsidRPr="00820CA9">
              <w:rPr>
                <w:rFonts w:eastAsia="굴림"/>
                <w:color w:val="000000" w:themeColor="text1"/>
                <w:kern w:val="24"/>
                <w:lang w:eastAsia="ko-KR"/>
              </w:rPr>
              <w:lastRenderedPageBreak/>
              <w:t>ISD</w:t>
            </w:r>
          </w:p>
        </w:tc>
        <w:tc>
          <w:tcPr>
            <w:tcW w:w="2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spacing w:line="283" w:lineRule="atLeast"/>
              <w:jc w:val="center"/>
              <w:rPr>
                <w:rFonts w:eastAsia="굴림"/>
                <w:lang w:val="en-US" w:eastAsia="ko-KR"/>
              </w:rPr>
            </w:pPr>
            <w:r w:rsidRPr="00820CA9">
              <w:rPr>
                <w:rFonts w:eastAsia="굴림"/>
                <w:color w:val="000000" w:themeColor="text1"/>
                <w:kern w:val="24"/>
                <w:lang w:eastAsia="ko-KR"/>
              </w:rPr>
              <w:t>500m</w:t>
            </w:r>
          </w:p>
        </w:tc>
        <w:tc>
          <w:tcPr>
            <w:tcW w:w="2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spacing w:line="283" w:lineRule="atLeast"/>
              <w:jc w:val="center"/>
              <w:rPr>
                <w:rFonts w:eastAsia="굴림"/>
                <w:lang w:val="en-US" w:eastAsia="ko-KR"/>
              </w:rPr>
            </w:pPr>
            <w:r w:rsidRPr="00820CA9">
              <w:rPr>
                <w:rFonts w:eastAsia="굴림"/>
                <w:color w:val="000000" w:themeColor="text1"/>
                <w:kern w:val="24"/>
                <w:lang w:eastAsia="ko-KR"/>
              </w:rPr>
              <w:t>Macro layer: 200m</w:t>
            </w:r>
          </w:p>
        </w:tc>
        <w:tc>
          <w:tcPr>
            <w:tcW w:w="2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spacing w:line="283" w:lineRule="atLeast"/>
              <w:jc w:val="center"/>
              <w:rPr>
                <w:rFonts w:eastAsia="굴림"/>
                <w:lang w:val="en-US" w:eastAsia="ko-KR"/>
              </w:rPr>
            </w:pPr>
            <w:r w:rsidRPr="00820CA9">
              <w:rPr>
                <w:rFonts w:eastAsia="굴림"/>
                <w:color w:val="000000" w:themeColor="text1"/>
                <w:kern w:val="24"/>
                <w:lang w:eastAsia="ko-KR"/>
              </w:rPr>
              <w:t>20m</w:t>
            </w:r>
          </w:p>
        </w:tc>
      </w:tr>
      <w:tr w:rsidR="00EE1EFF" w:rsidRPr="00820CA9" w:rsidTr="00EE1EFF">
        <w:trPr>
          <w:trHeight w:val="29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20CA9" w:rsidRPr="00820CA9" w:rsidRDefault="00820CA9" w:rsidP="00820CA9">
            <w:pPr>
              <w:spacing w:after="0"/>
              <w:jc w:val="center"/>
              <w:rPr>
                <w:rFonts w:eastAsia="굴림"/>
                <w:lang w:val="en-US" w:eastAsia="ko-KR"/>
              </w:rPr>
            </w:pPr>
          </w:p>
        </w:tc>
        <w:tc>
          <w:tcPr>
            <w:tcW w:w="2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spacing w:after="0"/>
              <w:jc w:val="center"/>
              <w:rPr>
                <w:rFonts w:eastAsia="굴림"/>
                <w:lang w:val="en-US" w:eastAsia="ko-KR"/>
              </w:rPr>
            </w:pPr>
          </w:p>
        </w:tc>
        <w:tc>
          <w:tcPr>
            <w:tcW w:w="2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spacing w:line="296" w:lineRule="atLeast"/>
              <w:jc w:val="center"/>
              <w:rPr>
                <w:rFonts w:eastAsia="굴림"/>
                <w:lang w:val="en-US" w:eastAsia="ko-KR"/>
              </w:rPr>
            </w:pPr>
            <w:r w:rsidRPr="00820CA9">
              <w:rPr>
                <w:rFonts w:eastAsia="굴림"/>
                <w:color w:val="000000" w:themeColor="text1"/>
                <w:kern w:val="24"/>
                <w:lang w:eastAsia="ko-KR"/>
              </w:rPr>
              <w:t>Small cell layer: Randomly</w:t>
            </w:r>
          </w:p>
        </w:tc>
        <w:tc>
          <w:tcPr>
            <w:tcW w:w="2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spacing w:after="0"/>
              <w:jc w:val="center"/>
              <w:rPr>
                <w:rFonts w:eastAsia="굴림"/>
                <w:lang w:val="en-US" w:eastAsia="ko-KR"/>
              </w:rPr>
            </w:pPr>
          </w:p>
        </w:tc>
      </w:tr>
      <w:tr w:rsidR="00EE1EFF" w:rsidRPr="00820CA9" w:rsidTr="00EE1EFF">
        <w:trPr>
          <w:trHeight w:val="51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color w:val="000000" w:themeColor="text1"/>
                <w:kern w:val="24"/>
                <w:lang w:eastAsia="ko-KR"/>
              </w:rPr>
              <w:t>Number of Small Cell</w:t>
            </w:r>
          </w:p>
        </w:tc>
        <w:tc>
          <w:tcPr>
            <w:tcW w:w="2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color w:val="000000" w:themeColor="text1"/>
                <w:kern w:val="24"/>
                <w:lang w:eastAsia="ko-KR"/>
              </w:rPr>
              <w:t>-</w:t>
            </w:r>
          </w:p>
        </w:tc>
        <w:tc>
          <w:tcPr>
            <w:tcW w:w="2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color w:val="000000" w:themeColor="text1"/>
                <w:kern w:val="24"/>
                <w:lang w:eastAsia="ko-KR"/>
              </w:rPr>
              <w:t>3,9 (Optional)</w:t>
            </w:r>
          </w:p>
        </w:tc>
        <w:tc>
          <w:tcPr>
            <w:tcW w:w="2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color w:val="000000" w:themeColor="text1"/>
                <w:kern w:val="24"/>
                <w:lang w:val="en-US" w:eastAsia="ko-KR"/>
              </w:rPr>
              <w:t>Candidate TRP numbers: 3,6,12</w:t>
            </w:r>
          </w:p>
        </w:tc>
      </w:tr>
      <w:tr w:rsidR="00EE1EFF" w:rsidRPr="00820CA9" w:rsidTr="00EE1EFF">
        <w:trPr>
          <w:trHeight w:val="51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color w:val="000000" w:themeColor="text1"/>
                <w:kern w:val="24"/>
                <w:lang w:eastAsia="ko-KR"/>
              </w:rPr>
              <w:t>Small cell TP dropping</w:t>
            </w:r>
          </w:p>
        </w:tc>
        <w:tc>
          <w:tcPr>
            <w:tcW w:w="2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color w:val="000000" w:themeColor="text1"/>
                <w:kern w:val="24"/>
                <w:lang w:eastAsia="ko-KR"/>
              </w:rPr>
              <w:t>-</w:t>
            </w:r>
          </w:p>
        </w:tc>
        <w:tc>
          <w:tcPr>
            <w:tcW w:w="2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color w:val="000000" w:themeColor="text1"/>
                <w:kern w:val="24"/>
                <w:lang w:eastAsia="ko-KR"/>
              </w:rPr>
              <w:t>According to TR 38.802</w:t>
            </w:r>
          </w:p>
        </w:tc>
        <w:tc>
          <w:tcPr>
            <w:tcW w:w="2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color w:val="000000" w:themeColor="text1"/>
                <w:kern w:val="24"/>
                <w:lang w:eastAsia="ko-KR"/>
              </w:rPr>
              <w:t>-</w:t>
            </w:r>
          </w:p>
        </w:tc>
      </w:tr>
      <w:tr w:rsidR="00EE1EFF" w:rsidRPr="00820CA9" w:rsidTr="00EE1EFF">
        <w:trPr>
          <w:trHeight w:val="55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color w:val="000000" w:themeColor="text1"/>
                <w:kern w:val="24"/>
                <w:lang w:eastAsia="ko-KR"/>
              </w:rPr>
              <w:t>Minimum distances</w:t>
            </w:r>
          </w:p>
        </w:tc>
        <w:tc>
          <w:tcPr>
            <w:tcW w:w="2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color w:val="000000" w:themeColor="text1"/>
                <w:kern w:val="24"/>
                <w:lang w:eastAsia="ko-KR"/>
              </w:rPr>
              <w:t>35m</w:t>
            </w:r>
          </w:p>
        </w:tc>
        <w:tc>
          <w:tcPr>
            <w:tcW w:w="2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Theme="minorEastAsia"/>
                <w:color w:val="000000" w:themeColor="text1"/>
                <w:kern w:val="24"/>
                <w:lang w:val="en-US" w:eastAsia="ko-KR"/>
              </w:rPr>
              <w:t>35m for macro cells and 5m for micro cells</w:t>
            </w:r>
          </w:p>
        </w:tc>
        <w:tc>
          <w:tcPr>
            <w:tcW w:w="2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Theme="minorEastAsia"/>
                <w:color w:val="000000" w:themeColor="text1"/>
                <w:kern w:val="24"/>
                <w:lang w:eastAsia="ko-KR"/>
              </w:rPr>
              <w:t>-</w:t>
            </w:r>
          </w:p>
        </w:tc>
      </w:tr>
      <w:tr w:rsidR="00EE1EFF" w:rsidRPr="00820CA9" w:rsidTr="00EE1EFF">
        <w:trPr>
          <w:trHeight w:val="9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color w:val="000000" w:themeColor="text1"/>
                <w:kern w:val="24"/>
                <w:lang w:eastAsia="ko-KR"/>
              </w:rPr>
              <w:t>Channel model</w:t>
            </w:r>
          </w:p>
        </w:tc>
        <w:tc>
          <w:tcPr>
            <w:tcW w:w="2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color w:val="000000" w:themeColor="text1"/>
                <w:kern w:val="24"/>
                <w:lang w:eastAsia="ko-KR"/>
              </w:rPr>
              <w:t>3D UMa</w:t>
            </w:r>
          </w:p>
        </w:tc>
        <w:tc>
          <w:tcPr>
            <w:tcW w:w="2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color w:val="000000" w:themeColor="text1"/>
                <w:kern w:val="24"/>
                <w:lang w:val="en-US" w:eastAsia="ko-KR"/>
              </w:rPr>
              <w:t>3D UMa (Macro layer) and 3D UMi (Micro layer)</w:t>
            </w:r>
          </w:p>
        </w:tc>
        <w:tc>
          <w:tcPr>
            <w:tcW w:w="2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color w:val="000000" w:themeColor="text1"/>
                <w:kern w:val="24"/>
                <w:lang w:eastAsia="ko-KR"/>
              </w:rPr>
              <w:t>ITU InH</w:t>
            </w:r>
          </w:p>
        </w:tc>
      </w:tr>
      <w:tr w:rsidR="00EE1EFF" w:rsidRPr="00820CA9" w:rsidTr="00EE1EFF">
        <w:trPr>
          <w:trHeight w:val="39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color w:val="000000" w:themeColor="text1"/>
                <w:kern w:val="24"/>
                <w:lang w:eastAsia="ko-KR"/>
              </w:rPr>
              <w:t>TP Tx power</w:t>
            </w:r>
          </w:p>
        </w:tc>
        <w:tc>
          <w:tcPr>
            <w:tcW w:w="2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color w:val="000000" w:themeColor="text1"/>
                <w:kern w:val="24"/>
                <w:lang w:eastAsia="ko-KR"/>
              </w:rPr>
              <w:t>49dBm/20MHz</w:t>
            </w:r>
          </w:p>
        </w:tc>
        <w:tc>
          <w:tcPr>
            <w:tcW w:w="2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color w:val="000000" w:themeColor="text1"/>
                <w:kern w:val="24"/>
                <w:lang w:eastAsia="ko-KR"/>
              </w:rPr>
              <w:t>44dBm/20MHz</w:t>
            </w:r>
          </w:p>
        </w:tc>
        <w:tc>
          <w:tcPr>
            <w:tcW w:w="2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color w:val="000000" w:themeColor="text1"/>
                <w:kern w:val="24"/>
                <w:lang w:eastAsia="ko-KR"/>
              </w:rPr>
              <w:t>24dBm/20MHz</w:t>
            </w:r>
          </w:p>
        </w:tc>
      </w:tr>
      <w:tr w:rsidR="00EE1EFF" w:rsidRPr="00820CA9" w:rsidTr="00EE1EFF">
        <w:trPr>
          <w:trHeight w:val="67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굴림"/>
                <w:color w:val="000000" w:themeColor="text1"/>
                <w:kern w:val="24"/>
                <w:lang w:eastAsia="ko-KR"/>
              </w:rPr>
              <w:t>TP antenna configuration</w:t>
            </w:r>
          </w:p>
        </w:tc>
        <w:tc>
          <w:tcPr>
            <w:tcW w:w="2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Default="00820CA9" w:rsidP="00820CA9">
            <w:pPr>
              <w:jc w:val="center"/>
              <w:rPr>
                <w:rFonts w:eastAsia="굴림"/>
                <w:color w:val="000000" w:themeColor="text1"/>
                <w:kern w:val="24"/>
                <w:lang w:eastAsia="ko-KR"/>
              </w:rPr>
            </w:pPr>
            <w:r w:rsidRPr="00820CA9">
              <w:rPr>
                <w:rFonts w:eastAsia="굴림"/>
                <w:color w:val="000000" w:themeColor="text1"/>
                <w:kern w:val="24"/>
                <w:lang w:eastAsia="ko-KR"/>
              </w:rPr>
              <w:t>(M,N,P,Mg,Ng) = (8,8,2,1,1)</w:t>
            </w:r>
          </w:p>
          <w:p w:rsidR="00F73278" w:rsidRDefault="00F73278" w:rsidP="00F73278">
            <w:pPr>
              <w:jc w:val="center"/>
              <w:rPr>
                <w:rFonts w:eastAsia="굴림"/>
                <w:color w:val="000000" w:themeColor="text1"/>
                <w:kern w:val="24"/>
                <w:lang w:eastAsia="ko-KR"/>
              </w:rPr>
            </w:pPr>
            <w:r w:rsidRPr="00820CA9">
              <w:rPr>
                <w:rFonts w:eastAsia="굴림"/>
                <w:color w:val="000000" w:themeColor="text1"/>
                <w:kern w:val="24"/>
                <w:lang w:eastAsia="ko-KR"/>
              </w:rPr>
              <w:t>(M,N,P,Mg,Ng) = (8,</w:t>
            </w:r>
            <w:r>
              <w:rPr>
                <w:rFonts w:eastAsia="굴림" w:hint="eastAsia"/>
                <w:color w:val="000000" w:themeColor="text1"/>
                <w:kern w:val="24"/>
                <w:lang w:eastAsia="ko-KR"/>
              </w:rPr>
              <w:t>4</w:t>
            </w:r>
            <w:r w:rsidRPr="00820CA9">
              <w:rPr>
                <w:rFonts w:eastAsia="굴림"/>
                <w:color w:val="000000" w:themeColor="text1"/>
                <w:kern w:val="24"/>
                <w:lang w:eastAsia="ko-KR"/>
              </w:rPr>
              <w:t>,2,1,1)</w:t>
            </w:r>
          </w:p>
          <w:p w:rsidR="00F73278" w:rsidRDefault="00F73278" w:rsidP="00F73278">
            <w:pPr>
              <w:jc w:val="center"/>
              <w:rPr>
                <w:rFonts w:eastAsia="굴림"/>
                <w:color w:val="000000" w:themeColor="text1"/>
                <w:kern w:val="24"/>
                <w:lang w:eastAsia="ko-KR"/>
              </w:rPr>
            </w:pPr>
            <w:r w:rsidRPr="00820CA9">
              <w:rPr>
                <w:rFonts w:eastAsia="굴림"/>
                <w:color w:val="000000" w:themeColor="text1"/>
                <w:kern w:val="24"/>
                <w:lang w:eastAsia="ko-KR"/>
              </w:rPr>
              <w:t>(M,N,P,Mg,Ng) = (8,</w:t>
            </w:r>
            <w:r>
              <w:rPr>
                <w:rFonts w:eastAsia="굴림" w:hint="eastAsia"/>
                <w:color w:val="000000" w:themeColor="text1"/>
                <w:kern w:val="24"/>
                <w:lang w:eastAsia="ko-KR"/>
              </w:rPr>
              <w:t>2</w:t>
            </w:r>
            <w:r w:rsidRPr="00820CA9">
              <w:rPr>
                <w:rFonts w:eastAsia="굴림"/>
                <w:color w:val="000000" w:themeColor="text1"/>
                <w:kern w:val="24"/>
                <w:lang w:eastAsia="ko-KR"/>
              </w:rPr>
              <w:t>,2,1,1)</w:t>
            </w:r>
          </w:p>
          <w:p w:rsidR="00F73278" w:rsidRPr="00820CA9" w:rsidRDefault="00F73278" w:rsidP="00F73278">
            <w:pPr>
              <w:jc w:val="center"/>
              <w:rPr>
                <w:rFonts w:eastAsia="굴림"/>
                <w:lang w:val="en-US" w:eastAsia="ko-KR"/>
              </w:rPr>
            </w:pPr>
            <w:r w:rsidRPr="00820CA9">
              <w:rPr>
                <w:rFonts w:eastAsia="굴림"/>
                <w:color w:val="000000" w:themeColor="text1"/>
                <w:kern w:val="24"/>
                <w:lang w:eastAsia="ko-KR"/>
              </w:rPr>
              <w:t>(M,N,P,Mg,Ng) = (8,</w:t>
            </w:r>
            <w:r>
              <w:rPr>
                <w:rFonts w:eastAsia="굴림" w:hint="eastAsia"/>
                <w:color w:val="000000" w:themeColor="text1"/>
                <w:kern w:val="24"/>
                <w:lang w:eastAsia="ko-KR"/>
              </w:rPr>
              <w:t>1</w:t>
            </w:r>
            <w:r w:rsidRPr="00820CA9">
              <w:rPr>
                <w:rFonts w:eastAsia="굴림"/>
                <w:color w:val="000000" w:themeColor="text1"/>
                <w:kern w:val="24"/>
                <w:lang w:eastAsia="ko-KR"/>
              </w:rPr>
              <w:t>,2,1,1)</w:t>
            </w:r>
          </w:p>
          <w:p w:rsidR="00820CA9" w:rsidRPr="00820CA9" w:rsidRDefault="00820CA9" w:rsidP="00820CA9">
            <w:pPr>
              <w:jc w:val="center"/>
              <w:rPr>
                <w:rFonts w:eastAsia="굴림"/>
                <w:lang w:val="en-US" w:eastAsia="ko-KR"/>
              </w:rPr>
            </w:pPr>
            <w:r w:rsidRPr="00820CA9">
              <w:rPr>
                <w:rFonts w:eastAsia="굴림"/>
                <w:color w:val="000000" w:themeColor="text1"/>
                <w:kern w:val="24"/>
                <w:lang w:eastAsia="ko-KR"/>
              </w:rPr>
              <w:t>(dH,dV) = (0.5, 0.8)λ.</w:t>
            </w:r>
          </w:p>
        </w:tc>
        <w:tc>
          <w:tcPr>
            <w:tcW w:w="2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Default="00820CA9" w:rsidP="00820CA9">
            <w:pPr>
              <w:jc w:val="center"/>
              <w:rPr>
                <w:rFonts w:eastAsia="굴림"/>
                <w:color w:val="000000" w:themeColor="text1"/>
                <w:kern w:val="24"/>
                <w:lang w:eastAsia="ko-KR"/>
              </w:rPr>
            </w:pPr>
            <w:r w:rsidRPr="00820CA9">
              <w:rPr>
                <w:rFonts w:eastAsia="굴림"/>
                <w:color w:val="000000" w:themeColor="text1"/>
                <w:kern w:val="24"/>
                <w:lang w:eastAsia="ko-KR"/>
              </w:rPr>
              <w:t>(M,N,P,Mg,Ng) = (8,8,2,1,1)</w:t>
            </w:r>
          </w:p>
          <w:p w:rsidR="00F73278" w:rsidRDefault="00F73278" w:rsidP="00820CA9">
            <w:pPr>
              <w:jc w:val="center"/>
              <w:rPr>
                <w:rFonts w:eastAsia="굴림"/>
                <w:color w:val="000000" w:themeColor="text1"/>
                <w:kern w:val="24"/>
                <w:lang w:eastAsia="ko-KR"/>
              </w:rPr>
            </w:pPr>
            <w:r w:rsidRPr="00820CA9">
              <w:rPr>
                <w:rFonts w:eastAsia="굴림"/>
                <w:color w:val="000000" w:themeColor="text1"/>
                <w:kern w:val="24"/>
                <w:lang w:eastAsia="ko-KR"/>
              </w:rPr>
              <w:t>(M,N,P,Mg,Ng) = (8,</w:t>
            </w:r>
            <w:r>
              <w:rPr>
                <w:rFonts w:eastAsia="굴림" w:hint="eastAsia"/>
                <w:color w:val="000000" w:themeColor="text1"/>
                <w:kern w:val="24"/>
                <w:lang w:eastAsia="ko-KR"/>
              </w:rPr>
              <w:t>4</w:t>
            </w:r>
            <w:r w:rsidRPr="00820CA9">
              <w:rPr>
                <w:rFonts w:eastAsia="굴림"/>
                <w:color w:val="000000" w:themeColor="text1"/>
                <w:kern w:val="24"/>
                <w:lang w:eastAsia="ko-KR"/>
              </w:rPr>
              <w:t>,2,1,1)</w:t>
            </w:r>
          </w:p>
          <w:p w:rsidR="00F73278" w:rsidRDefault="00F73278" w:rsidP="00820CA9">
            <w:pPr>
              <w:jc w:val="center"/>
              <w:rPr>
                <w:rFonts w:eastAsia="굴림"/>
                <w:color w:val="000000" w:themeColor="text1"/>
                <w:kern w:val="24"/>
                <w:lang w:eastAsia="ko-KR"/>
              </w:rPr>
            </w:pPr>
            <w:r w:rsidRPr="00820CA9">
              <w:rPr>
                <w:rFonts w:eastAsia="굴림"/>
                <w:color w:val="000000" w:themeColor="text1"/>
                <w:kern w:val="24"/>
                <w:lang w:eastAsia="ko-KR"/>
              </w:rPr>
              <w:t>(M,N,P,Mg,Ng) = (8,</w:t>
            </w:r>
            <w:r>
              <w:rPr>
                <w:rFonts w:eastAsia="굴림" w:hint="eastAsia"/>
                <w:color w:val="000000" w:themeColor="text1"/>
                <w:kern w:val="24"/>
                <w:lang w:eastAsia="ko-KR"/>
              </w:rPr>
              <w:t>2</w:t>
            </w:r>
            <w:r w:rsidRPr="00820CA9">
              <w:rPr>
                <w:rFonts w:eastAsia="굴림"/>
                <w:color w:val="000000" w:themeColor="text1"/>
                <w:kern w:val="24"/>
                <w:lang w:eastAsia="ko-KR"/>
              </w:rPr>
              <w:t>,2,1,1)</w:t>
            </w:r>
          </w:p>
          <w:p w:rsidR="00F73278" w:rsidRPr="00820CA9" w:rsidRDefault="00F73278" w:rsidP="00820CA9">
            <w:pPr>
              <w:jc w:val="center"/>
              <w:rPr>
                <w:rFonts w:eastAsia="굴림"/>
                <w:lang w:val="en-US" w:eastAsia="ko-KR"/>
              </w:rPr>
            </w:pPr>
            <w:r w:rsidRPr="00820CA9">
              <w:rPr>
                <w:rFonts w:eastAsia="굴림"/>
                <w:color w:val="000000" w:themeColor="text1"/>
                <w:kern w:val="24"/>
                <w:lang w:eastAsia="ko-KR"/>
              </w:rPr>
              <w:t>(M,N,P,Mg,Ng) = (8,</w:t>
            </w:r>
            <w:r>
              <w:rPr>
                <w:rFonts w:eastAsia="굴림" w:hint="eastAsia"/>
                <w:color w:val="000000" w:themeColor="text1"/>
                <w:kern w:val="24"/>
                <w:lang w:eastAsia="ko-KR"/>
              </w:rPr>
              <w:t>1</w:t>
            </w:r>
            <w:r w:rsidRPr="00820CA9">
              <w:rPr>
                <w:rFonts w:eastAsia="굴림"/>
                <w:color w:val="000000" w:themeColor="text1"/>
                <w:kern w:val="24"/>
                <w:lang w:eastAsia="ko-KR"/>
              </w:rPr>
              <w:t>,2,1,1)</w:t>
            </w:r>
          </w:p>
          <w:p w:rsidR="00820CA9" w:rsidRPr="00820CA9" w:rsidRDefault="00820CA9" w:rsidP="00820CA9">
            <w:pPr>
              <w:jc w:val="center"/>
              <w:rPr>
                <w:rFonts w:eastAsia="굴림"/>
                <w:lang w:val="en-US" w:eastAsia="ko-KR"/>
              </w:rPr>
            </w:pPr>
            <w:r w:rsidRPr="00820CA9">
              <w:rPr>
                <w:rFonts w:eastAsia="굴림"/>
                <w:color w:val="000000" w:themeColor="text1"/>
                <w:kern w:val="24"/>
                <w:lang w:eastAsia="ko-KR"/>
              </w:rPr>
              <w:t>(dH,dV) = (0.5, 0.8)λ.</w:t>
            </w:r>
          </w:p>
        </w:tc>
        <w:tc>
          <w:tcPr>
            <w:tcW w:w="2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jc w:val="center"/>
              <w:rPr>
                <w:rFonts w:eastAsia="굴림"/>
                <w:lang w:val="en-US" w:eastAsia="ko-KR"/>
              </w:rPr>
            </w:pPr>
            <w:r w:rsidRPr="00820CA9">
              <w:rPr>
                <w:rFonts w:eastAsiaTheme="minorEastAsia"/>
                <w:color w:val="000000" w:themeColor="text1"/>
                <w:kern w:val="24"/>
                <w:lang w:eastAsia="ko-KR"/>
              </w:rPr>
              <w:t>(4,4,2,1,1) for 4GHz</w:t>
            </w:r>
            <w:r w:rsidRPr="00820CA9">
              <w:rPr>
                <w:rFonts w:eastAsiaTheme="minorEastAsia"/>
                <w:color w:val="000000" w:themeColor="text1"/>
                <w:kern w:val="24"/>
                <w:lang w:val="en-US" w:eastAsia="ko-KR"/>
              </w:rPr>
              <w:br/>
              <w:t>(4,8,2,1,1) for 30GHz</w:t>
            </w:r>
          </w:p>
        </w:tc>
      </w:tr>
      <w:tr w:rsidR="00820CA9" w:rsidRPr="00820CA9" w:rsidTr="00EE1EFF">
        <w:trPr>
          <w:trHeight w:val="29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spacing w:line="296" w:lineRule="atLeast"/>
              <w:jc w:val="center"/>
              <w:rPr>
                <w:rFonts w:eastAsia="굴림"/>
                <w:lang w:val="en-US" w:eastAsia="ko-KR"/>
              </w:rPr>
            </w:pPr>
            <w:r w:rsidRPr="00820CA9">
              <w:rPr>
                <w:rFonts w:eastAsia="굴림"/>
                <w:color w:val="000000" w:themeColor="text1"/>
                <w:kern w:val="24"/>
                <w:lang w:eastAsia="ko-KR"/>
              </w:rPr>
              <w:t>TP antenna pattern</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820CA9" w:rsidRPr="00820CA9" w:rsidRDefault="00820CA9" w:rsidP="00820CA9">
            <w:pPr>
              <w:spacing w:line="296" w:lineRule="atLeast"/>
              <w:jc w:val="center"/>
              <w:rPr>
                <w:rFonts w:eastAsia="굴림"/>
                <w:lang w:val="en-US" w:eastAsia="ko-KR"/>
              </w:rPr>
            </w:pPr>
            <w:r w:rsidRPr="00820CA9">
              <w:rPr>
                <w:rFonts w:eastAsia="굴림"/>
                <w:color w:val="000000" w:themeColor="text1"/>
                <w:kern w:val="24"/>
                <w:lang w:eastAsia="ko-KR"/>
              </w:rPr>
              <w:t>According to TR 36.873</w:t>
            </w:r>
          </w:p>
        </w:tc>
      </w:tr>
      <w:tr w:rsidR="00EE1EFF" w:rsidRPr="00EE1EFF" w:rsidTr="00EE1EFF">
        <w:trPr>
          <w:trHeight w:val="334"/>
        </w:trPr>
        <w:tc>
          <w:tcPr>
            <w:tcW w:w="1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color w:val="000000" w:themeColor="text1"/>
                <w:kern w:val="24"/>
                <w:lang w:eastAsia="ko-KR"/>
              </w:rPr>
              <w:t>TP antenna height</w:t>
            </w:r>
          </w:p>
        </w:tc>
        <w:tc>
          <w:tcPr>
            <w:tcW w:w="2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color w:val="000000" w:themeColor="text1"/>
                <w:kern w:val="24"/>
                <w:lang w:eastAsia="ko-KR"/>
              </w:rPr>
              <w:t>25m</w:t>
            </w:r>
          </w:p>
        </w:tc>
        <w:tc>
          <w:tcPr>
            <w:tcW w:w="2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color w:val="000000" w:themeColor="text1"/>
                <w:kern w:val="24"/>
                <w:lang w:val="en-US" w:eastAsia="ko-KR"/>
              </w:rPr>
              <w:t>25m for macro cells and 10m for micro cells</w:t>
            </w:r>
          </w:p>
        </w:tc>
        <w:tc>
          <w:tcPr>
            <w:tcW w:w="2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rFonts w:eastAsiaTheme="minorEastAsia"/>
                <w:color w:val="000000" w:themeColor="text1"/>
                <w:kern w:val="24"/>
                <w:lang w:val="en-US" w:eastAsia="ko-KR"/>
              </w:rPr>
              <w:t>3m</w:t>
            </w:r>
          </w:p>
        </w:tc>
      </w:tr>
      <w:tr w:rsidR="00EE1EFF" w:rsidRPr="00EE1EFF" w:rsidTr="00EE1EFF">
        <w:trPr>
          <w:trHeight w:val="334"/>
        </w:trPr>
        <w:tc>
          <w:tcPr>
            <w:tcW w:w="1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color w:val="000000" w:themeColor="text1"/>
                <w:kern w:val="24"/>
                <w:lang w:eastAsia="ko-KR"/>
              </w:rPr>
              <w:t>UE antenna configuration</w:t>
            </w:r>
          </w:p>
        </w:tc>
        <w:tc>
          <w:tcPr>
            <w:tcW w:w="847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color w:val="000000" w:themeColor="text1"/>
                <w:kern w:val="24"/>
                <w:lang w:eastAsia="ko-KR"/>
              </w:rPr>
              <w:t>Cross Pol (-45/45 degree)</w:t>
            </w:r>
          </w:p>
        </w:tc>
      </w:tr>
      <w:tr w:rsidR="00EE1EFF" w:rsidRPr="00EE1EFF" w:rsidTr="00EE1EFF">
        <w:trPr>
          <w:trHeight w:val="334"/>
        </w:trPr>
        <w:tc>
          <w:tcPr>
            <w:tcW w:w="1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color w:val="000000" w:themeColor="text1"/>
                <w:kern w:val="24"/>
                <w:lang w:eastAsia="ko-KR"/>
              </w:rPr>
              <w:t>UE antenna pattern</w:t>
            </w:r>
          </w:p>
        </w:tc>
        <w:tc>
          <w:tcPr>
            <w:tcW w:w="847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color w:val="000000" w:themeColor="text1"/>
                <w:kern w:val="24"/>
                <w:lang w:eastAsia="ko-KR"/>
              </w:rPr>
              <w:t>Omnidirectional</w:t>
            </w:r>
          </w:p>
        </w:tc>
      </w:tr>
      <w:tr w:rsidR="00EE1EFF" w:rsidRPr="00EE1EFF" w:rsidTr="00EE1EFF">
        <w:trPr>
          <w:trHeight w:val="411"/>
        </w:trPr>
        <w:tc>
          <w:tcPr>
            <w:tcW w:w="1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jc w:val="center"/>
              <w:rPr>
                <w:rFonts w:eastAsia="굴림"/>
                <w:lang w:val="en-US" w:eastAsia="ko-KR"/>
              </w:rPr>
            </w:pPr>
            <w:r w:rsidRPr="00EE1EFF">
              <w:rPr>
                <w:color w:val="000000" w:themeColor="text1"/>
                <w:kern w:val="24"/>
                <w:lang w:eastAsia="ko-KR"/>
              </w:rPr>
              <w:t>UE antenna height</w:t>
            </w:r>
          </w:p>
        </w:tc>
        <w:tc>
          <w:tcPr>
            <w:tcW w:w="847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jc w:val="center"/>
              <w:rPr>
                <w:rFonts w:eastAsia="굴림"/>
                <w:lang w:val="en-US" w:eastAsia="ko-KR"/>
              </w:rPr>
            </w:pPr>
            <w:r w:rsidRPr="00EE1EFF">
              <w:rPr>
                <w:color w:val="000000" w:themeColor="text1"/>
                <w:kern w:val="24"/>
                <w:lang w:eastAsia="ko-KR"/>
              </w:rPr>
              <w:t>follow 38.802</w:t>
            </w:r>
          </w:p>
        </w:tc>
      </w:tr>
      <w:tr w:rsidR="00EE1EFF" w:rsidRPr="00EE1EFF" w:rsidTr="00EE1EFF">
        <w:trPr>
          <w:trHeight w:val="334"/>
        </w:trPr>
        <w:tc>
          <w:tcPr>
            <w:tcW w:w="1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color w:val="000000" w:themeColor="text1"/>
                <w:kern w:val="24"/>
                <w:lang w:eastAsia="ko-KR"/>
              </w:rPr>
              <w:t>UE antenna gain</w:t>
            </w:r>
          </w:p>
        </w:tc>
        <w:tc>
          <w:tcPr>
            <w:tcW w:w="847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color w:val="000000" w:themeColor="text1"/>
                <w:kern w:val="24"/>
                <w:lang w:eastAsia="ko-KR"/>
              </w:rPr>
              <w:t>0 dBi</w:t>
            </w:r>
          </w:p>
        </w:tc>
      </w:tr>
      <w:tr w:rsidR="00EE1EFF" w:rsidRPr="00EE1EFF" w:rsidTr="00EE1EFF">
        <w:trPr>
          <w:trHeight w:val="334"/>
        </w:trPr>
        <w:tc>
          <w:tcPr>
            <w:tcW w:w="1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color w:val="000000" w:themeColor="text1"/>
                <w:kern w:val="24"/>
                <w:lang w:eastAsia="ko-KR"/>
              </w:rPr>
              <w:t>UE receiver noise figure</w:t>
            </w:r>
          </w:p>
        </w:tc>
        <w:tc>
          <w:tcPr>
            <w:tcW w:w="847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color w:val="000000" w:themeColor="text1"/>
                <w:kern w:val="24"/>
                <w:lang w:eastAsia="ko-KR"/>
              </w:rPr>
              <w:t>9 dB</w:t>
            </w:r>
          </w:p>
        </w:tc>
      </w:tr>
      <w:tr w:rsidR="00EE1EFF" w:rsidRPr="00EE1EFF" w:rsidTr="007C0F78">
        <w:trPr>
          <w:trHeight w:val="334"/>
        </w:trPr>
        <w:tc>
          <w:tcPr>
            <w:tcW w:w="1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color w:val="000000" w:themeColor="text1"/>
                <w:kern w:val="24"/>
                <w:lang w:eastAsia="ko-KR"/>
              </w:rPr>
              <w:t>UE Dropping</w:t>
            </w:r>
          </w:p>
        </w:tc>
        <w:tc>
          <w:tcPr>
            <w:tcW w:w="56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color w:val="000000" w:themeColor="text1"/>
                <w:kern w:val="24"/>
                <w:lang w:eastAsia="ko-KR"/>
              </w:rPr>
              <w:t>indoor UE 80%, outdoor UE 20%</w:t>
            </w:r>
          </w:p>
        </w:tc>
        <w:tc>
          <w:tcPr>
            <w:tcW w:w="2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rFonts w:eastAsiaTheme="minorEastAsia"/>
                <w:color w:val="000000" w:themeColor="text1"/>
                <w:kern w:val="24"/>
                <w:lang w:eastAsia="ko-KR"/>
              </w:rPr>
              <w:t>indoor UE 100%</w:t>
            </w:r>
          </w:p>
        </w:tc>
      </w:tr>
      <w:tr w:rsidR="00EE1EFF" w:rsidRPr="00EE1EFF" w:rsidTr="007C0F78">
        <w:trPr>
          <w:trHeight w:val="334"/>
        </w:trPr>
        <w:tc>
          <w:tcPr>
            <w:tcW w:w="1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color w:val="000000" w:themeColor="text1"/>
                <w:kern w:val="24"/>
                <w:lang w:eastAsia="ko-KR"/>
              </w:rPr>
              <w:t>UE speed</w:t>
            </w:r>
          </w:p>
        </w:tc>
        <w:tc>
          <w:tcPr>
            <w:tcW w:w="56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color w:val="000000" w:themeColor="text1"/>
                <w:kern w:val="24"/>
                <w:lang w:eastAsia="ko-KR"/>
              </w:rPr>
              <w:t>3km/h, 30km/h (follow 38.802)</w:t>
            </w:r>
          </w:p>
        </w:tc>
        <w:tc>
          <w:tcPr>
            <w:tcW w:w="2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color w:val="000000" w:themeColor="text1"/>
                <w:kern w:val="24"/>
                <w:lang w:val="en-US" w:eastAsia="ko-KR"/>
              </w:rPr>
              <w:t>3km/h (follow 38.802)</w:t>
            </w:r>
          </w:p>
        </w:tc>
      </w:tr>
      <w:tr w:rsidR="00EE1EFF" w:rsidRPr="00EE1EFF" w:rsidTr="00EE1EFF">
        <w:trPr>
          <w:trHeight w:val="334"/>
        </w:trPr>
        <w:tc>
          <w:tcPr>
            <w:tcW w:w="1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color w:val="000000" w:themeColor="text1"/>
                <w:kern w:val="24"/>
                <w:lang w:eastAsia="ko-KR"/>
              </w:rPr>
              <w:t>UE receiver</w:t>
            </w:r>
          </w:p>
        </w:tc>
        <w:tc>
          <w:tcPr>
            <w:tcW w:w="847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after="0"/>
              <w:jc w:val="center"/>
              <w:rPr>
                <w:rFonts w:eastAsia="굴림"/>
                <w:lang w:val="en-US" w:eastAsia="ko-KR"/>
              </w:rPr>
            </w:pPr>
            <w:r w:rsidRPr="00EE1EFF">
              <w:rPr>
                <w:rFonts w:eastAsia="굴림"/>
                <w:color w:val="000000" w:themeColor="text1"/>
                <w:kern w:val="24"/>
                <w:lang w:val="en-US" w:eastAsia="ko-KR"/>
              </w:rPr>
              <w:t>   Baseline for calibration purpose : MMSE-IRC</w:t>
            </w:r>
          </w:p>
          <w:p w:rsidR="00EE1EFF" w:rsidRPr="00EE1EFF" w:rsidRDefault="00EE1EFF" w:rsidP="00EE1EFF">
            <w:pPr>
              <w:spacing w:after="0" w:line="334" w:lineRule="atLeast"/>
              <w:jc w:val="center"/>
              <w:rPr>
                <w:rFonts w:eastAsia="굴림"/>
                <w:lang w:val="en-US" w:eastAsia="ko-KR"/>
              </w:rPr>
            </w:pPr>
            <w:r w:rsidRPr="00EE1EFF">
              <w:rPr>
                <w:rFonts w:eastAsia="굴림"/>
                <w:color w:val="000000" w:themeColor="text1"/>
                <w:kern w:val="24"/>
                <w:lang w:val="en-US" w:eastAsia="ko-KR"/>
              </w:rPr>
              <w:t>    Advanced receiver : advanced receivers can be provided by each company    </w:t>
            </w:r>
          </w:p>
        </w:tc>
      </w:tr>
      <w:tr w:rsidR="00EE1EFF" w:rsidRPr="00EE1EFF" w:rsidTr="00EE1EFF">
        <w:trPr>
          <w:trHeight w:val="334"/>
        </w:trPr>
        <w:tc>
          <w:tcPr>
            <w:tcW w:w="1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color w:val="000000" w:themeColor="text1"/>
                <w:kern w:val="24"/>
                <w:lang w:eastAsia="ko-KR"/>
              </w:rPr>
              <w:lastRenderedPageBreak/>
              <w:t>Association of UE to TP</w:t>
            </w:r>
          </w:p>
        </w:tc>
        <w:tc>
          <w:tcPr>
            <w:tcW w:w="847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color w:val="000000" w:themeColor="text1"/>
                <w:kern w:val="24"/>
                <w:lang w:eastAsia="ko-KR"/>
              </w:rPr>
              <w:t>Baseline: RSRP for intra-frequency</w:t>
            </w:r>
          </w:p>
        </w:tc>
      </w:tr>
      <w:tr w:rsidR="00EE1EFF" w:rsidRPr="00EE1EFF" w:rsidTr="00EE1EFF">
        <w:trPr>
          <w:trHeight w:val="334"/>
        </w:trPr>
        <w:tc>
          <w:tcPr>
            <w:tcW w:w="1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color w:val="000000" w:themeColor="text1"/>
                <w:kern w:val="24"/>
                <w:lang w:eastAsia="ko-KR"/>
              </w:rPr>
              <w:t>Transmission scheme</w:t>
            </w:r>
          </w:p>
        </w:tc>
        <w:tc>
          <w:tcPr>
            <w:tcW w:w="847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rFonts w:eastAsiaTheme="minorEastAsia"/>
                <w:color w:val="000000" w:themeColor="text1"/>
                <w:kern w:val="24"/>
                <w:lang w:val="en-US" w:eastAsia="ko-KR"/>
              </w:rPr>
              <w:t>closed-loop rank 1 and 2 SU-MIMO with rank adaptation, open-loop rank 1 and 2 SU-MIMO with rank adaptation (optional), other ranks are not precluded. MU-MIMO are not precluded</w:t>
            </w:r>
          </w:p>
        </w:tc>
      </w:tr>
      <w:tr w:rsidR="00EE1EFF" w:rsidRPr="00EE1EFF" w:rsidTr="00EE1EFF">
        <w:trPr>
          <w:trHeight w:val="334"/>
        </w:trPr>
        <w:tc>
          <w:tcPr>
            <w:tcW w:w="1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color w:val="000000" w:themeColor="text1"/>
                <w:kern w:val="24"/>
                <w:lang w:eastAsia="ko-KR"/>
              </w:rPr>
              <w:t>Coordination cluster size for ideal backhaul</w:t>
            </w:r>
          </w:p>
        </w:tc>
        <w:tc>
          <w:tcPr>
            <w:tcW w:w="847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rFonts w:eastAsiaTheme="minorEastAsia"/>
                <w:color w:val="000000" w:themeColor="text1"/>
                <w:kern w:val="24"/>
                <w:lang w:eastAsia="ko-KR"/>
              </w:rPr>
              <w:t>Provided by each company</w:t>
            </w:r>
          </w:p>
        </w:tc>
      </w:tr>
      <w:tr w:rsidR="00EE1EFF" w:rsidRPr="00EE1EFF" w:rsidTr="00EE1EFF">
        <w:trPr>
          <w:trHeight w:val="334"/>
        </w:trPr>
        <w:tc>
          <w:tcPr>
            <w:tcW w:w="1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color w:val="000000" w:themeColor="text1"/>
                <w:kern w:val="24"/>
                <w:lang w:eastAsia="ko-KR"/>
              </w:rPr>
              <w:t>Coordinated TP measurement set size</w:t>
            </w:r>
          </w:p>
        </w:tc>
        <w:tc>
          <w:tcPr>
            <w:tcW w:w="847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color w:val="000000" w:themeColor="text1"/>
                <w:kern w:val="24"/>
                <w:lang w:eastAsia="ko-KR"/>
              </w:rPr>
              <w:t>Provided by each company</w:t>
            </w:r>
          </w:p>
        </w:tc>
      </w:tr>
      <w:tr w:rsidR="00EE1EFF" w:rsidRPr="00EE1EFF" w:rsidTr="00EE1EFF">
        <w:trPr>
          <w:trHeight w:val="334"/>
        </w:trPr>
        <w:tc>
          <w:tcPr>
            <w:tcW w:w="1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color w:val="000000" w:themeColor="text1"/>
                <w:kern w:val="24"/>
                <w:lang w:eastAsia="ko-KR"/>
              </w:rPr>
              <w:t>Feedback assumption</w:t>
            </w:r>
          </w:p>
        </w:tc>
        <w:tc>
          <w:tcPr>
            <w:tcW w:w="847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EFF" w:rsidRPr="00EE1EFF" w:rsidRDefault="00EE1EFF" w:rsidP="00EE1EFF">
            <w:pPr>
              <w:spacing w:line="334" w:lineRule="atLeast"/>
              <w:jc w:val="center"/>
              <w:rPr>
                <w:rFonts w:eastAsia="굴림"/>
                <w:lang w:val="en-US" w:eastAsia="ko-KR"/>
              </w:rPr>
            </w:pPr>
            <w:r w:rsidRPr="00EE1EFF">
              <w:rPr>
                <w:color w:val="000000" w:themeColor="text1"/>
                <w:kern w:val="24"/>
                <w:lang w:eastAsia="ko-KR"/>
              </w:rPr>
              <w:t xml:space="preserve">Non-ideal CSI-RS/IMR channel/interference estimation (# of CSI ports = </w:t>
            </w:r>
            <w:r w:rsidR="00F73278">
              <w:rPr>
                <w:rFonts w:hint="eastAsia"/>
                <w:color w:val="000000" w:themeColor="text1"/>
                <w:kern w:val="24"/>
                <w:lang w:eastAsia="ko-KR"/>
              </w:rPr>
              <w:t xml:space="preserve">2, 4, 8, 16, </w:t>
            </w:r>
            <w:r w:rsidRPr="00EE1EFF">
              <w:rPr>
                <w:color w:val="000000" w:themeColor="text1"/>
                <w:kern w:val="24"/>
                <w:lang w:eastAsia="ko-KR"/>
              </w:rPr>
              <w:t>32)</w:t>
            </w:r>
          </w:p>
        </w:tc>
      </w:tr>
      <w:tr w:rsidR="00711D47" w:rsidRPr="00711D47" w:rsidTr="00711D47">
        <w:trPr>
          <w:trHeight w:val="334"/>
        </w:trPr>
        <w:tc>
          <w:tcPr>
            <w:tcW w:w="1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1D47" w:rsidRPr="00711D47" w:rsidRDefault="00711D47" w:rsidP="00711D47">
            <w:pPr>
              <w:spacing w:line="334" w:lineRule="atLeast"/>
              <w:jc w:val="center"/>
              <w:rPr>
                <w:color w:val="000000" w:themeColor="text1"/>
                <w:kern w:val="24"/>
                <w:lang w:eastAsia="ko-KR"/>
              </w:rPr>
            </w:pPr>
            <w:r w:rsidRPr="00711D47">
              <w:rPr>
                <w:color w:val="000000" w:themeColor="text1"/>
                <w:kern w:val="24"/>
                <w:lang w:eastAsia="ko-KR"/>
              </w:rPr>
              <w:t>Traffic model</w:t>
            </w:r>
          </w:p>
        </w:tc>
        <w:tc>
          <w:tcPr>
            <w:tcW w:w="847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1D47" w:rsidRPr="00711D47" w:rsidRDefault="00711D47" w:rsidP="00711D47">
            <w:pPr>
              <w:spacing w:line="334" w:lineRule="atLeast"/>
              <w:jc w:val="center"/>
              <w:rPr>
                <w:color w:val="000000" w:themeColor="text1"/>
                <w:kern w:val="24"/>
                <w:lang w:eastAsia="ko-KR"/>
              </w:rPr>
            </w:pPr>
            <w:r w:rsidRPr="00711D47">
              <w:rPr>
                <w:color w:val="000000" w:themeColor="text1"/>
                <w:kern w:val="24"/>
                <w:lang w:eastAsia="ko-KR"/>
              </w:rPr>
              <w:t>Non full buffer FTP traffic model 1/3, S = 0.1Mbytes (optional) or 0.5Mbytes</w:t>
            </w:r>
          </w:p>
        </w:tc>
      </w:tr>
      <w:tr w:rsidR="00711D47" w:rsidRPr="00711D47" w:rsidTr="00711D47">
        <w:trPr>
          <w:trHeight w:val="334"/>
        </w:trPr>
        <w:tc>
          <w:tcPr>
            <w:tcW w:w="1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1D47" w:rsidRPr="00711D47" w:rsidRDefault="00711D47" w:rsidP="00711D47">
            <w:pPr>
              <w:spacing w:line="334" w:lineRule="atLeast"/>
              <w:jc w:val="center"/>
              <w:rPr>
                <w:color w:val="000000" w:themeColor="text1"/>
                <w:kern w:val="24"/>
                <w:lang w:eastAsia="ko-KR"/>
              </w:rPr>
            </w:pPr>
            <w:r w:rsidRPr="00711D47">
              <w:rPr>
                <w:color w:val="000000" w:themeColor="text1"/>
                <w:kern w:val="24"/>
                <w:lang w:eastAsia="ko-KR"/>
              </w:rPr>
              <w:t>Traffic load (Resource utilization)</w:t>
            </w:r>
          </w:p>
        </w:tc>
        <w:tc>
          <w:tcPr>
            <w:tcW w:w="847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1D47" w:rsidRPr="00711D47" w:rsidRDefault="00711D47" w:rsidP="00711D47">
            <w:pPr>
              <w:spacing w:line="334" w:lineRule="atLeast"/>
              <w:jc w:val="center"/>
              <w:rPr>
                <w:color w:val="000000" w:themeColor="text1"/>
                <w:kern w:val="24"/>
                <w:lang w:eastAsia="ko-KR"/>
              </w:rPr>
            </w:pPr>
            <w:r w:rsidRPr="00711D47">
              <w:rPr>
                <w:color w:val="000000" w:themeColor="text1"/>
                <w:kern w:val="24"/>
                <w:lang w:eastAsia="ko-KR"/>
              </w:rPr>
              <w:t>20%, 40%, 60%, Optional 80%</w:t>
            </w:r>
          </w:p>
        </w:tc>
      </w:tr>
      <w:tr w:rsidR="00711D47" w:rsidRPr="00711D47" w:rsidTr="00711D47">
        <w:trPr>
          <w:trHeight w:val="334"/>
        </w:trPr>
        <w:tc>
          <w:tcPr>
            <w:tcW w:w="1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1D47" w:rsidRPr="00711D47" w:rsidRDefault="00711D47" w:rsidP="00711D47">
            <w:pPr>
              <w:spacing w:line="334" w:lineRule="atLeast"/>
              <w:jc w:val="center"/>
              <w:rPr>
                <w:color w:val="000000" w:themeColor="text1"/>
                <w:kern w:val="24"/>
                <w:lang w:eastAsia="ko-KR"/>
              </w:rPr>
            </w:pPr>
            <w:r w:rsidRPr="00711D47">
              <w:rPr>
                <w:color w:val="000000" w:themeColor="text1"/>
                <w:kern w:val="24"/>
                <w:lang w:eastAsia="ko-KR"/>
              </w:rPr>
              <w:t>RS modelling</w:t>
            </w:r>
          </w:p>
        </w:tc>
        <w:tc>
          <w:tcPr>
            <w:tcW w:w="847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1D47" w:rsidRPr="00711D47" w:rsidRDefault="00711D47" w:rsidP="00711D47">
            <w:pPr>
              <w:spacing w:line="334" w:lineRule="atLeast"/>
              <w:jc w:val="center"/>
              <w:rPr>
                <w:color w:val="000000" w:themeColor="text1"/>
                <w:kern w:val="24"/>
                <w:lang w:eastAsia="ko-KR"/>
              </w:rPr>
            </w:pPr>
            <w:r w:rsidRPr="00711D47">
              <w:rPr>
                <w:color w:val="000000" w:themeColor="text1"/>
                <w:kern w:val="24"/>
                <w:lang w:eastAsia="ko-KR"/>
              </w:rPr>
              <w:t>Realistic</w:t>
            </w:r>
          </w:p>
        </w:tc>
      </w:tr>
      <w:tr w:rsidR="00711D47" w:rsidRPr="00711D47" w:rsidTr="00711D47">
        <w:trPr>
          <w:trHeight w:val="334"/>
        </w:trPr>
        <w:tc>
          <w:tcPr>
            <w:tcW w:w="1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1D47" w:rsidRPr="00711D47" w:rsidRDefault="00711D47" w:rsidP="00711D47">
            <w:pPr>
              <w:spacing w:line="334" w:lineRule="atLeast"/>
              <w:jc w:val="center"/>
              <w:rPr>
                <w:color w:val="000000" w:themeColor="text1"/>
                <w:kern w:val="24"/>
                <w:lang w:eastAsia="ko-KR"/>
              </w:rPr>
            </w:pPr>
            <w:r w:rsidRPr="00711D47">
              <w:rPr>
                <w:color w:val="000000" w:themeColor="text1"/>
                <w:kern w:val="24"/>
                <w:lang w:eastAsia="ko-KR"/>
              </w:rPr>
              <w:t>Channel estimation</w:t>
            </w:r>
          </w:p>
        </w:tc>
        <w:tc>
          <w:tcPr>
            <w:tcW w:w="847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1D47" w:rsidRPr="00711D47" w:rsidRDefault="00711D47" w:rsidP="00711D47">
            <w:pPr>
              <w:spacing w:line="334" w:lineRule="atLeast"/>
              <w:jc w:val="center"/>
              <w:rPr>
                <w:color w:val="000000" w:themeColor="text1"/>
                <w:kern w:val="24"/>
                <w:lang w:eastAsia="ko-KR"/>
              </w:rPr>
            </w:pPr>
            <w:r w:rsidRPr="00711D47">
              <w:rPr>
                <w:color w:val="000000" w:themeColor="text1"/>
                <w:kern w:val="24"/>
                <w:lang w:eastAsia="ko-KR"/>
              </w:rPr>
              <w:t>Realistic</w:t>
            </w:r>
          </w:p>
        </w:tc>
      </w:tr>
      <w:tr w:rsidR="00711D47" w:rsidRPr="00711D47" w:rsidTr="00711D47">
        <w:trPr>
          <w:trHeight w:val="334"/>
        </w:trPr>
        <w:tc>
          <w:tcPr>
            <w:tcW w:w="1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1D47" w:rsidRPr="00711D47" w:rsidRDefault="00711D47" w:rsidP="00711D47">
            <w:pPr>
              <w:spacing w:line="334" w:lineRule="atLeast"/>
              <w:jc w:val="center"/>
              <w:rPr>
                <w:color w:val="000000" w:themeColor="text1"/>
                <w:kern w:val="24"/>
                <w:lang w:eastAsia="ko-KR"/>
              </w:rPr>
            </w:pPr>
            <w:r w:rsidRPr="00711D47">
              <w:rPr>
                <w:color w:val="000000" w:themeColor="text1"/>
                <w:kern w:val="24"/>
                <w:lang w:eastAsia="ko-KR"/>
              </w:rPr>
              <w:t>Overhead modelling</w:t>
            </w:r>
          </w:p>
        </w:tc>
        <w:tc>
          <w:tcPr>
            <w:tcW w:w="847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1D47" w:rsidRPr="00711D47" w:rsidRDefault="00711D47" w:rsidP="00711D47">
            <w:pPr>
              <w:spacing w:line="334" w:lineRule="atLeast"/>
              <w:jc w:val="center"/>
              <w:rPr>
                <w:color w:val="000000" w:themeColor="text1"/>
                <w:kern w:val="24"/>
                <w:lang w:eastAsia="ko-KR"/>
              </w:rPr>
            </w:pPr>
            <w:r w:rsidRPr="00711D47">
              <w:rPr>
                <w:color w:val="000000" w:themeColor="text1"/>
                <w:kern w:val="24"/>
                <w:lang w:eastAsia="ko-KR"/>
              </w:rPr>
              <w:t>Realistic</w:t>
            </w:r>
          </w:p>
        </w:tc>
      </w:tr>
      <w:tr w:rsidR="00711D47" w:rsidRPr="00711D47" w:rsidTr="00711D47">
        <w:trPr>
          <w:trHeight w:val="334"/>
        </w:trPr>
        <w:tc>
          <w:tcPr>
            <w:tcW w:w="1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1D47" w:rsidRPr="00711D47" w:rsidRDefault="00711D47" w:rsidP="00711D47">
            <w:pPr>
              <w:spacing w:line="334" w:lineRule="atLeast"/>
              <w:jc w:val="center"/>
              <w:rPr>
                <w:color w:val="000000" w:themeColor="text1"/>
                <w:kern w:val="24"/>
                <w:lang w:eastAsia="ko-KR"/>
              </w:rPr>
            </w:pPr>
            <w:r w:rsidRPr="00711D47">
              <w:rPr>
                <w:color w:val="000000" w:themeColor="text1"/>
                <w:kern w:val="24"/>
                <w:lang w:eastAsia="ko-KR"/>
              </w:rPr>
              <w:t>Handover margin</w:t>
            </w:r>
          </w:p>
        </w:tc>
        <w:tc>
          <w:tcPr>
            <w:tcW w:w="847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1D47" w:rsidRPr="00711D47" w:rsidRDefault="00711D47" w:rsidP="00711D47">
            <w:pPr>
              <w:spacing w:line="334" w:lineRule="atLeast"/>
              <w:jc w:val="center"/>
              <w:rPr>
                <w:color w:val="000000" w:themeColor="text1"/>
                <w:kern w:val="24"/>
                <w:lang w:eastAsia="ko-KR"/>
              </w:rPr>
            </w:pPr>
            <w:r w:rsidRPr="00711D47">
              <w:rPr>
                <w:color w:val="000000" w:themeColor="text1"/>
                <w:kern w:val="24"/>
                <w:lang w:eastAsia="ko-KR"/>
              </w:rPr>
              <w:t>3dB</w:t>
            </w:r>
          </w:p>
        </w:tc>
      </w:tr>
      <w:tr w:rsidR="00711D47" w:rsidRPr="00711D47" w:rsidTr="00711D47">
        <w:trPr>
          <w:trHeight w:val="334"/>
        </w:trPr>
        <w:tc>
          <w:tcPr>
            <w:tcW w:w="1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1D47" w:rsidRPr="00711D47" w:rsidRDefault="00711D47" w:rsidP="00711D47">
            <w:pPr>
              <w:spacing w:line="334" w:lineRule="atLeast"/>
              <w:jc w:val="center"/>
              <w:rPr>
                <w:color w:val="000000" w:themeColor="text1"/>
                <w:kern w:val="24"/>
                <w:lang w:eastAsia="ko-KR"/>
              </w:rPr>
            </w:pPr>
            <w:r w:rsidRPr="00711D47">
              <w:rPr>
                <w:color w:val="000000" w:themeColor="text1"/>
                <w:kern w:val="24"/>
                <w:lang w:eastAsia="ko-KR"/>
              </w:rPr>
              <w:t>Backhaul link delay</w:t>
            </w:r>
          </w:p>
        </w:tc>
        <w:tc>
          <w:tcPr>
            <w:tcW w:w="847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1D47" w:rsidRPr="00711D47" w:rsidRDefault="00711D47" w:rsidP="00711D47">
            <w:pPr>
              <w:spacing w:line="334" w:lineRule="atLeast"/>
              <w:jc w:val="center"/>
              <w:rPr>
                <w:color w:val="000000" w:themeColor="text1"/>
                <w:kern w:val="24"/>
                <w:lang w:eastAsia="ko-KR"/>
              </w:rPr>
            </w:pPr>
            <w:r w:rsidRPr="00711D47">
              <w:rPr>
                <w:color w:val="000000" w:themeColor="text1"/>
                <w:kern w:val="24"/>
                <w:lang w:eastAsia="ko-KR"/>
              </w:rPr>
              <w:t>0ms, 2ms (optional), 5ms, 50ms (optional). Other values are not precluded. Report by each company</w:t>
            </w:r>
          </w:p>
        </w:tc>
      </w:tr>
      <w:tr w:rsidR="00711D47" w:rsidRPr="00711D47" w:rsidTr="00711D47">
        <w:trPr>
          <w:trHeight w:val="334"/>
        </w:trPr>
        <w:tc>
          <w:tcPr>
            <w:tcW w:w="1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1D47" w:rsidRPr="00711D47" w:rsidRDefault="00711D47" w:rsidP="00711D47">
            <w:pPr>
              <w:spacing w:line="334" w:lineRule="atLeast"/>
              <w:jc w:val="center"/>
              <w:rPr>
                <w:color w:val="000000" w:themeColor="text1"/>
                <w:kern w:val="24"/>
                <w:lang w:eastAsia="ko-KR"/>
              </w:rPr>
            </w:pPr>
            <w:r w:rsidRPr="00711D47">
              <w:rPr>
                <w:color w:val="000000" w:themeColor="text1"/>
                <w:kern w:val="24"/>
                <w:lang w:eastAsia="ko-KR"/>
              </w:rPr>
              <w:t>Coordination assumptions</w:t>
            </w:r>
          </w:p>
        </w:tc>
        <w:tc>
          <w:tcPr>
            <w:tcW w:w="847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1D47" w:rsidRPr="00711D47" w:rsidRDefault="00711D47" w:rsidP="00711D47">
            <w:pPr>
              <w:spacing w:line="334" w:lineRule="atLeast"/>
              <w:jc w:val="center"/>
              <w:rPr>
                <w:color w:val="000000" w:themeColor="text1"/>
                <w:kern w:val="24"/>
                <w:lang w:eastAsia="ko-KR"/>
              </w:rPr>
            </w:pPr>
            <w:r w:rsidRPr="00711D47">
              <w:rPr>
                <w:color w:val="000000" w:themeColor="text1"/>
                <w:kern w:val="24"/>
                <w:lang w:eastAsia="ko-KR"/>
              </w:rPr>
              <w:t>Complexity of coordination / information exchange shall be taken into account</w:t>
            </w:r>
          </w:p>
        </w:tc>
      </w:tr>
    </w:tbl>
    <w:p w:rsidR="00820CA9" w:rsidRPr="00711D47" w:rsidRDefault="00820CA9" w:rsidP="00DC1602">
      <w:pPr>
        <w:pStyle w:val="2222"/>
        <w:spacing w:after="120" w:line="288" w:lineRule="auto"/>
        <w:ind w:left="357" w:firstLineChars="0" w:firstLine="0"/>
        <w:rPr>
          <w:rFonts w:cs="Times New Roman"/>
          <w:lang w:val="en-US" w:eastAsia="ko-KR"/>
        </w:rPr>
      </w:pPr>
    </w:p>
    <w:p w:rsidR="00820CA9" w:rsidRDefault="00820CA9" w:rsidP="00DC1602">
      <w:pPr>
        <w:pStyle w:val="2222"/>
        <w:spacing w:after="120" w:line="288" w:lineRule="auto"/>
        <w:ind w:left="357" w:firstLineChars="0" w:firstLine="0"/>
        <w:rPr>
          <w:rFonts w:cs="Times New Roman"/>
          <w:lang w:eastAsia="ko-KR"/>
        </w:rPr>
      </w:pPr>
    </w:p>
    <w:sectPr w:rsidR="00820CA9" w:rsidSect="00BD4CF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E99" w:rsidRDefault="00E26E99">
      <w:r>
        <w:separator/>
      </w:r>
    </w:p>
  </w:endnote>
  <w:endnote w:type="continuationSeparator" w:id="0">
    <w:p w:rsidR="00E26E99" w:rsidRDefault="00E2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2E4" w:rsidRDefault="006162E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2E4" w:rsidRDefault="006162E4">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2E4" w:rsidRDefault="006162E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E99" w:rsidRDefault="00E26E99">
      <w:r>
        <w:separator/>
      </w:r>
    </w:p>
  </w:footnote>
  <w:footnote w:type="continuationSeparator" w:id="0">
    <w:p w:rsidR="00E26E99" w:rsidRDefault="00E26E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2E4" w:rsidRDefault="006162E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2E4" w:rsidRDefault="006162E4">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2E4" w:rsidRDefault="006162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B805F2C"/>
    <w:multiLevelType w:val="hybridMultilevel"/>
    <w:tmpl w:val="CFCA352C"/>
    <w:lvl w:ilvl="0" w:tplc="46FEE02C">
      <w:start w:val="1"/>
      <w:numFmt w:val="bullet"/>
      <w:lvlText w:val="•"/>
      <w:lvlJc w:val="left"/>
      <w:pPr>
        <w:tabs>
          <w:tab w:val="num" w:pos="720"/>
        </w:tabs>
        <w:ind w:left="720" w:hanging="360"/>
      </w:pPr>
      <w:rPr>
        <w:rFonts w:ascii="Arial" w:hAnsi="Arial" w:hint="default"/>
      </w:rPr>
    </w:lvl>
    <w:lvl w:ilvl="1" w:tplc="738424A8">
      <w:start w:val="274"/>
      <w:numFmt w:val="bullet"/>
      <w:lvlText w:val="•"/>
      <w:lvlJc w:val="left"/>
      <w:pPr>
        <w:tabs>
          <w:tab w:val="num" w:pos="1440"/>
        </w:tabs>
        <w:ind w:left="1440" w:hanging="360"/>
      </w:pPr>
      <w:rPr>
        <w:rFonts w:ascii="Arial" w:hAnsi="Arial" w:hint="default"/>
      </w:rPr>
    </w:lvl>
    <w:lvl w:ilvl="2" w:tplc="B3E600B2" w:tentative="1">
      <w:start w:val="1"/>
      <w:numFmt w:val="bullet"/>
      <w:lvlText w:val="•"/>
      <w:lvlJc w:val="left"/>
      <w:pPr>
        <w:tabs>
          <w:tab w:val="num" w:pos="2160"/>
        </w:tabs>
        <w:ind w:left="2160" w:hanging="360"/>
      </w:pPr>
      <w:rPr>
        <w:rFonts w:ascii="Arial" w:hAnsi="Arial" w:hint="default"/>
      </w:rPr>
    </w:lvl>
    <w:lvl w:ilvl="3" w:tplc="08085D72" w:tentative="1">
      <w:start w:val="1"/>
      <w:numFmt w:val="bullet"/>
      <w:lvlText w:val="•"/>
      <w:lvlJc w:val="left"/>
      <w:pPr>
        <w:tabs>
          <w:tab w:val="num" w:pos="2880"/>
        </w:tabs>
        <w:ind w:left="2880" w:hanging="360"/>
      </w:pPr>
      <w:rPr>
        <w:rFonts w:ascii="Arial" w:hAnsi="Arial" w:hint="default"/>
      </w:rPr>
    </w:lvl>
    <w:lvl w:ilvl="4" w:tplc="37D65CEA" w:tentative="1">
      <w:start w:val="1"/>
      <w:numFmt w:val="bullet"/>
      <w:lvlText w:val="•"/>
      <w:lvlJc w:val="left"/>
      <w:pPr>
        <w:tabs>
          <w:tab w:val="num" w:pos="3600"/>
        </w:tabs>
        <w:ind w:left="3600" w:hanging="360"/>
      </w:pPr>
      <w:rPr>
        <w:rFonts w:ascii="Arial" w:hAnsi="Arial" w:hint="default"/>
      </w:rPr>
    </w:lvl>
    <w:lvl w:ilvl="5" w:tplc="0A5E2344" w:tentative="1">
      <w:start w:val="1"/>
      <w:numFmt w:val="bullet"/>
      <w:lvlText w:val="•"/>
      <w:lvlJc w:val="left"/>
      <w:pPr>
        <w:tabs>
          <w:tab w:val="num" w:pos="4320"/>
        </w:tabs>
        <w:ind w:left="4320" w:hanging="360"/>
      </w:pPr>
      <w:rPr>
        <w:rFonts w:ascii="Arial" w:hAnsi="Arial" w:hint="default"/>
      </w:rPr>
    </w:lvl>
    <w:lvl w:ilvl="6" w:tplc="37F8769E" w:tentative="1">
      <w:start w:val="1"/>
      <w:numFmt w:val="bullet"/>
      <w:lvlText w:val="•"/>
      <w:lvlJc w:val="left"/>
      <w:pPr>
        <w:tabs>
          <w:tab w:val="num" w:pos="5040"/>
        </w:tabs>
        <w:ind w:left="5040" w:hanging="360"/>
      </w:pPr>
      <w:rPr>
        <w:rFonts w:ascii="Arial" w:hAnsi="Arial" w:hint="default"/>
      </w:rPr>
    </w:lvl>
    <w:lvl w:ilvl="7" w:tplc="30BE7000" w:tentative="1">
      <w:start w:val="1"/>
      <w:numFmt w:val="bullet"/>
      <w:lvlText w:val="•"/>
      <w:lvlJc w:val="left"/>
      <w:pPr>
        <w:tabs>
          <w:tab w:val="num" w:pos="5760"/>
        </w:tabs>
        <w:ind w:left="5760" w:hanging="360"/>
      </w:pPr>
      <w:rPr>
        <w:rFonts w:ascii="Arial" w:hAnsi="Arial" w:hint="default"/>
      </w:rPr>
    </w:lvl>
    <w:lvl w:ilvl="8" w:tplc="522E0F3E" w:tentative="1">
      <w:start w:val="1"/>
      <w:numFmt w:val="bullet"/>
      <w:lvlText w:val="•"/>
      <w:lvlJc w:val="left"/>
      <w:pPr>
        <w:tabs>
          <w:tab w:val="num" w:pos="6480"/>
        </w:tabs>
        <w:ind w:left="6480" w:hanging="360"/>
      </w:pPr>
      <w:rPr>
        <w:rFonts w:ascii="Arial" w:hAnsi="Arial" w:hint="default"/>
      </w:r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718"/>
        </w:tabs>
        <w:ind w:left="718"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68735AA9"/>
    <w:multiLevelType w:val="hybridMultilevel"/>
    <w:tmpl w:val="9B020C8A"/>
    <w:lvl w:ilvl="0" w:tplc="6C12511C">
      <w:numFmt w:val="bullet"/>
      <w:lvlText w:val=""/>
      <w:lvlJc w:val="left"/>
      <w:pPr>
        <w:ind w:left="800" w:hanging="400"/>
      </w:pPr>
      <w:rPr>
        <w:rFonts w:ascii="Symbol" w:eastAsia="맑은 고딕" w:hAnsi="Symbol" w:cs="바탕" w:hint="default"/>
        <w:b/>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2"/>
  </w:num>
  <w:num w:numId="2">
    <w:abstractNumId w:val="3"/>
  </w:num>
  <w:num w:numId="3">
    <w:abstractNumId w:val="4"/>
  </w:num>
  <w:num w:numId="4">
    <w:abstractNumId w:val="6"/>
  </w:num>
  <w:num w:numId="5">
    <w:abstractNumId w:val="0"/>
  </w:num>
  <w:num w:numId="6">
    <w:abstractNumId w:val="5"/>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E6A"/>
    <w:rsid w:val="00001C76"/>
    <w:rsid w:val="000020C0"/>
    <w:rsid w:val="000027D1"/>
    <w:rsid w:val="00002A92"/>
    <w:rsid w:val="000033A8"/>
    <w:rsid w:val="00003AC7"/>
    <w:rsid w:val="00004076"/>
    <w:rsid w:val="00005774"/>
    <w:rsid w:val="00005951"/>
    <w:rsid w:val="0000685D"/>
    <w:rsid w:val="00007907"/>
    <w:rsid w:val="00010921"/>
    <w:rsid w:val="00011005"/>
    <w:rsid w:val="00011970"/>
    <w:rsid w:val="00011A53"/>
    <w:rsid w:val="00011C0B"/>
    <w:rsid w:val="00011FB1"/>
    <w:rsid w:val="000121C7"/>
    <w:rsid w:val="00012357"/>
    <w:rsid w:val="00012D3C"/>
    <w:rsid w:val="0001401B"/>
    <w:rsid w:val="000167DF"/>
    <w:rsid w:val="0001695D"/>
    <w:rsid w:val="000172F4"/>
    <w:rsid w:val="00020400"/>
    <w:rsid w:val="000210FF"/>
    <w:rsid w:val="00021CA4"/>
    <w:rsid w:val="00022194"/>
    <w:rsid w:val="00022677"/>
    <w:rsid w:val="00022C4C"/>
    <w:rsid w:val="00024A77"/>
    <w:rsid w:val="00030EA8"/>
    <w:rsid w:val="00032854"/>
    <w:rsid w:val="000369D2"/>
    <w:rsid w:val="00037031"/>
    <w:rsid w:val="000375ED"/>
    <w:rsid w:val="0004152C"/>
    <w:rsid w:val="00041DC2"/>
    <w:rsid w:val="000435CC"/>
    <w:rsid w:val="00045082"/>
    <w:rsid w:val="00045D7C"/>
    <w:rsid w:val="000462BB"/>
    <w:rsid w:val="00046AB8"/>
    <w:rsid w:val="00046EDE"/>
    <w:rsid w:val="0005019A"/>
    <w:rsid w:val="00051AFF"/>
    <w:rsid w:val="00052776"/>
    <w:rsid w:val="000530E5"/>
    <w:rsid w:val="00053930"/>
    <w:rsid w:val="00054206"/>
    <w:rsid w:val="000543C0"/>
    <w:rsid w:val="00054ECC"/>
    <w:rsid w:val="000551A1"/>
    <w:rsid w:val="00055EC9"/>
    <w:rsid w:val="00056B06"/>
    <w:rsid w:val="00057250"/>
    <w:rsid w:val="000576B5"/>
    <w:rsid w:val="00057CB5"/>
    <w:rsid w:val="00060151"/>
    <w:rsid w:val="000620CD"/>
    <w:rsid w:val="00062665"/>
    <w:rsid w:val="0006267E"/>
    <w:rsid w:val="00062716"/>
    <w:rsid w:val="000627C6"/>
    <w:rsid w:val="00063AC6"/>
    <w:rsid w:val="00064805"/>
    <w:rsid w:val="000651D8"/>
    <w:rsid w:val="00065630"/>
    <w:rsid w:val="00067F2A"/>
    <w:rsid w:val="0007119C"/>
    <w:rsid w:val="00071A8A"/>
    <w:rsid w:val="00072453"/>
    <w:rsid w:val="00073C42"/>
    <w:rsid w:val="000755B5"/>
    <w:rsid w:val="00076FF5"/>
    <w:rsid w:val="000775AB"/>
    <w:rsid w:val="00083083"/>
    <w:rsid w:val="00083140"/>
    <w:rsid w:val="00083457"/>
    <w:rsid w:val="00083DE3"/>
    <w:rsid w:val="00084CF3"/>
    <w:rsid w:val="000862ED"/>
    <w:rsid w:val="00086364"/>
    <w:rsid w:val="00086A31"/>
    <w:rsid w:val="00087EEE"/>
    <w:rsid w:val="00087F06"/>
    <w:rsid w:val="000902E8"/>
    <w:rsid w:val="000904F5"/>
    <w:rsid w:val="00090A57"/>
    <w:rsid w:val="00091C52"/>
    <w:rsid w:val="00092123"/>
    <w:rsid w:val="00094B22"/>
    <w:rsid w:val="00094B57"/>
    <w:rsid w:val="0009739B"/>
    <w:rsid w:val="00097423"/>
    <w:rsid w:val="000A1D31"/>
    <w:rsid w:val="000A26F4"/>
    <w:rsid w:val="000A3FDF"/>
    <w:rsid w:val="000A4655"/>
    <w:rsid w:val="000A5315"/>
    <w:rsid w:val="000A591F"/>
    <w:rsid w:val="000A62C7"/>
    <w:rsid w:val="000A6336"/>
    <w:rsid w:val="000A67B1"/>
    <w:rsid w:val="000A726B"/>
    <w:rsid w:val="000A77A6"/>
    <w:rsid w:val="000B0B99"/>
    <w:rsid w:val="000B25B1"/>
    <w:rsid w:val="000B2B68"/>
    <w:rsid w:val="000B4542"/>
    <w:rsid w:val="000B4E8C"/>
    <w:rsid w:val="000B4FD7"/>
    <w:rsid w:val="000B6A32"/>
    <w:rsid w:val="000C074E"/>
    <w:rsid w:val="000C0F99"/>
    <w:rsid w:val="000C14C1"/>
    <w:rsid w:val="000C2395"/>
    <w:rsid w:val="000C260F"/>
    <w:rsid w:val="000C2A1C"/>
    <w:rsid w:val="000C2DAC"/>
    <w:rsid w:val="000C3A4B"/>
    <w:rsid w:val="000C650F"/>
    <w:rsid w:val="000D00DD"/>
    <w:rsid w:val="000D1026"/>
    <w:rsid w:val="000D19F4"/>
    <w:rsid w:val="000D1CB9"/>
    <w:rsid w:val="000D25AC"/>
    <w:rsid w:val="000D4806"/>
    <w:rsid w:val="000D5200"/>
    <w:rsid w:val="000D525B"/>
    <w:rsid w:val="000D5CB3"/>
    <w:rsid w:val="000D758A"/>
    <w:rsid w:val="000D764E"/>
    <w:rsid w:val="000D77B5"/>
    <w:rsid w:val="000E2201"/>
    <w:rsid w:val="000E34D6"/>
    <w:rsid w:val="000E48A4"/>
    <w:rsid w:val="000E512F"/>
    <w:rsid w:val="000E5B2D"/>
    <w:rsid w:val="000E5C48"/>
    <w:rsid w:val="000E687A"/>
    <w:rsid w:val="000E7166"/>
    <w:rsid w:val="000F0C18"/>
    <w:rsid w:val="000F0D83"/>
    <w:rsid w:val="000F2916"/>
    <w:rsid w:val="000F3287"/>
    <w:rsid w:val="000F3423"/>
    <w:rsid w:val="000F36E5"/>
    <w:rsid w:val="000F3AB3"/>
    <w:rsid w:val="000F433B"/>
    <w:rsid w:val="000F576A"/>
    <w:rsid w:val="000F5D7C"/>
    <w:rsid w:val="000F608F"/>
    <w:rsid w:val="000F60C9"/>
    <w:rsid w:val="000F762B"/>
    <w:rsid w:val="000F79E6"/>
    <w:rsid w:val="000F7D5A"/>
    <w:rsid w:val="00100CCE"/>
    <w:rsid w:val="0010112F"/>
    <w:rsid w:val="00101AC6"/>
    <w:rsid w:val="00101FE9"/>
    <w:rsid w:val="00102506"/>
    <w:rsid w:val="001038BF"/>
    <w:rsid w:val="00103FB1"/>
    <w:rsid w:val="00104BD6"/>
    <w:rsid w:val="00106085"/>
    <w:rsid w:val="001067FF"/>
    <w:rsid w:val="00106F9A"/>
    <w:rsid w:val="00107AA1"/>
    <w:rsid w:val="00107C3A"/>
    <w:rsid w:val="00111454"/>
    <w:rsid w:val="00112A63"/>
    <w:rsid w:val="00112A78"/>
    <w:rsid w:val="00114A88"/>
    <w:rsid w:val="00114EB4"/>
    <w:rsid w:val="0011557B"/>
    <w:rsid w:val="001155B8"/>
    <w:rsid w:val="00115842"/>
    <w:rsid w:val="00115B14"/>
    <w:rsid w:val="001162E0"/>
    <w:rsid w:val="00116608"/>
    <w:rsid w:val="0011739B"/>
    <w:rsid w:val="00117B15"/>
    <w:rsid w:val="00120B93"/>
    <w:rsid w:val="00121508"/>
    <w:rsid w:val="0012156A"/>
    <w:rsid w:val="00121AC2"/>
    <w:rsid w:val="0012303A"/>
    <w:rsid w:val="00123B51"/>
    <w:rsid w:val="00127AD3"/>
    <w:rsid w:val="0013023F"/>
    <w:rsid w:val="0013041F"/>
    <w:rsid w:val="00130A5C"/>
    <w:rsid w:val="00131748"/>
    <w:rsid w:val="00132CCB"/>
    <w:rsid w:val="00133026"/>
    <w:rsid w:val="001337FD"/>
    <w:rsid w:val="00134CA4"/>
    <w:rsid w:val="00135071"/>
    <w:rsid w:val="00135EB0"/>
    <w:rsid w:val="00136E4B"/>
    <w:rsid w:val="00137048"/>
    <w:rsid w:val="00137383"/>
    <w:rsid w:val="001379DE"/>
    <w:rsid w:val="00140E28"/>
    <w:rsid w:val="00141472"/>
    <w:rsid w:val="00141763"/>
    <w:rsid w:val="00141764"/>
    <w:rsid w:val="0014343A"/>
    <w:rsid w:val="00143869"/>
    <w:rsid w:val="00144AF0"/>
    <w:rsid w:val="0014677C"/>
    <w:rsid w:val="00146DE6"/>
    <w:rsid w:val="001471E4"/>
    <w:rsid w:val="00147305"/>
    <w:rsid w:val="001503B7"/>
    <w:rsid w:val="001516EC"/>
    <w:rsid w:val="00151C76"/>
    <w:rsid w:val="0015445A"/>
    <w:rsid w:val="00155DCD"/>
    <w:rsid w:val="00157B25"/>
    <w:rsid w:val="00162392"/>
    <w:rsid w:val="00162A04"/>
    <w:rsid w:val="001639BD"/>
    <w:rsid w:val="00163BA2"/>
    <w:rsid w:val="00164498"/>
    <w:rsid w:val="001649A0"/>
    <w:rsid w:val="0016551E"/>
    <w:rsid w:val="0016793B"/>
    <w:rsid w:val="00167F3F"/>
    <w:rsid w:val="0017033E"/>
    <w:rsid w:val="00170CD5"/>
    <w:rsid w:val="00171220"/>
    <w:rsid w:val="00171E74"/>
    <w:rsid w:val="00172663"/>
    <w:rsid w:val="00172710"/>
    <w:rsid w:val="00173252"/>
    <w:rsid w:val="001756F1"/>
    <w:rsid w:val="00176B67"/>
    <w:rsid w:val="00180AD4"/>
    <w:rsid w:val="00181899"/>
    <w:rsid w:val="00182E06"/>
    <w:rsid w:val="00183C87"/>
    <w:rsid w:val="00184848"/>
    <w:rsid w:val="001850D6"/>
    <w:rsid w:val="001911AC"/>
    <w:rsid w:val="0019161B"/>
    <w:rsid w:val="0019364C"/>
    <w:rsid w:val="001940A2"/>
    <w:rsid w:val="001947A8"/>
    <w:rsid w:val="0019499E"/>
    <w:rsid w:val="00196998"/>
    <w:rsid w:val="001974C8"/>
    <w:rsid w:val="00197BA4"/>
    <w:rsid w:val="001A2884"/>
    <w:rsid w:val="001A3681"/>
    <w:rsid w:val="001A3761"/>
    <w:rsid w:val="001A3AFD"/>
    <w:rsid w:val="001A3EC6"/>
    <w:rsid w:val="001A53DF"/>
    <w:rsid w:val="001A56C7"/>
    <w:rsid w:val="001A5DA2"/>
    <w:rsid w:val="001A6728"/>
    <w:rsid w:val="001A72EB"/>
    <w:rsid w:val="001B010D"/>
    <w:rsid w:val="001B0D8A"/>
    <w:rsid w:val="001B1D24"/>
    <w:rsid w:val="001B1FAD"/>
    <w:rsid w:val="001B620C"/>
    <w:rsid w:val="001B7B86"/>
    <w:rsid w:val="001C0292"/>
    <w:rsid w:val="001C06AA"/>
    <w:rsid w:val="001C2464"/>
    <w:rsid w:val="001C2D74"/>
    <w:rsid w:val="001C3694"/>
    <w:rsid w:val="001C46E4"/>
    <w:rsid w:val="001C6023"/>
    <w:rsid w:val="001C64AB"/>
    <w:rsid w:val="001C6890"/>
    <w:rsid w:val="001C6D5C"/>
    <w:rsid w:val="001C76C5"/>
    <w:rsid w:val="001C7CCA"/>
    <w:rsid w:val="001D04EE"/>
    <w:rsid w:val="001D07C2"/>
    <w:rsid w:val="001D0D60"/>
    <w:rsid w:val="001D0FD7"/>
    <w:rsid w:val="001D20B0"/>
    <w:rsid w:val="001D2861"/>
    <w:rsid w:val="001D4091"/>
    <w:rsid w:val="001D42C8"/>
    <w:rsid w:val="001D4F40"/>
    <w:rsid w:val="001D518C"/>
    <w:rsid w:val="001D524E"/>
    <w:rsid w:val="001D61B8"/>
    <w:rsid w:val="001D6F16"/>
    <w:rsid w:val="001D788E"/>
    <w:rsid w:val="001E01A3"/>
    <w:rsid w:val="001E083E"/>
    <w:rsid w:val="001E0954"/>
    <w:rsid w:val="001E2551"/>
    <w:rsid w:val="001E6796"/>
    <w:rsid w:val="001E7B19"/>
    <w:rsid w:val="001F0482"/>
    <w:rsid w:val="001F0681"/>
    <w:rsid w:val="001F0938"/>
    <w:rsid w:val="001F1669"/>
    <w:rsid w:val="001F2638"/>
    <w:rsid w:val="001F2FF7"/>
    <w:rsid w:val="001F3815"/>
    <w:rsid w:val="001F3BD8"/>
    <w:rsid w:val="001F4519"/>
    <w:rsid w:val="001F48C3"/>
    <w:rsid w:val="001F5003"/>
    <w:rsid w:val="001F5199"/>
    <w:rsid w:val="001F5FDB"/>
    <w:rsid w:val="001F656F"/>
    <w:rsid w:val="001F69D8"/>
    <w:rsid w:val="001F6F91"/>
    <w:rsid w:val="001F7C2B"/>
    <w:rsid w:val="00202049"/>
    <w:rsid w:val="00202279"/>
    <w:rsid w:val="00202BE0"/>
    <w:rsid w:val="00202DFD"/>
    <w:rsid w:val="002031DF"/>
    <w:rsid w:val="00203A08"/>
    <w:rsid w:val="002044FD"/>
    <w:rsid w:val="002051F8"/>
    <w:rsid w:val="00205AF2"/>
    <w:rsid w:val="00205DF1"/>
    <w:rsid w:val="00206689"/>
    <w:rsid w:val="00210E00"/>
    <w:rsid w:val="00211195"/>
    <w:rsid w:val="002114A4"/>
    <w:rsid w:val="0021177B"/>
    <w:rsid w:val="002127B4"/>
    <w:rsid w:val="0021354A"/>
    <w:rsid w:val="00214221"/>
    <w:rsid w:val="0021488F"/>
    <w:rsid w:val="0021595D"/>
    <w:rsid w:val="002164F7"/>
    <w:rsid w:val="0021665C"/>
    <w:rsid w:val="002166A3"/>
    <w:rsid w:val="00217130"/>
    <w:rsid w:val="002177FD"/>
    <w:rsid w:val="00217AA4"/>
    <w:rsid w:val="00220CE6"/>
    <w:rsid w:val="00220D29"/>
    <w:rsid w:val="00221014"/>
    <w:rsid w:val="00221965"/>
    <w:rsid w:val="00222617"/>
    <w:rsid w:val="00222B5E"/>
    <w:rsid w:val="002234ED"/>
    <w:rsid w:val="00223BC8"/>
    <w:rsid w:val="00224D95"/>
    <w:rsid w:val="00225263"/>
    <w:rsid w:val="00225F6B"/>
    <w:rsid w:val="00226F2D"/>
    <w:rsid w:val="00227E85"/>
    <w:rsid w:val="002301E2"/>
    <w:rsid w:val="002302CD"/>
    <w:rsid w:val="00230369"/>
    <w:rsid w:val="00233868"/>
    <w:rsid w:val="002354CF"/>
    <w:rsid w:val="00235759"/>
    <w:rsid w:val="0023789F"/>
    <w:rsid w:val="00237EB6"/>
    <w:rsid w:val="0024012A"/>
    <w:rsid w:val="00240808"/>
    <w:rsid w:val="0024133B"/>
    <w:rsid w:val="0024211C"/>
    <w:rsid w:val="00242798"/>
    <w:rsid w:val="002428B8"/>
    <w:rsid w:val="00242921"/>
    <w:rsid w:val="00244EF2"/>
    <w:rsid w:val="00245C3D"/>
    <w:rsid w:val="002469F1"/>
    <w:rsid w:val="0024758D"/>
    <w:rsid w:val="00250370"/>
    <w:rsid w:val="00251DAC"/>
    <w:rsid w:val="00252842"/>
    <w:rsid w:val="0025287D"/>
    <w:rsid w:val="0025697E"/>
    <w:rsid w:val="00257528"/>
    <w:rsid w:val="002576FF"/>
    <w:rsid w:val="00257C2A"/>
    <w:rsid w:val="00257F7E"/>
    <w:rsid w:val="002600E6"/>
    <w:rsid w:val="00260721"/>
    <w:rsid w:val="00261808"/>
    <w:rsid w:val="002624DF"/>
    <w:rsid w:val="00262587"/>
    <w:rsid w:val="002638DC"/>
    <w:rsid w:val="00264D35"/>
    <w:rsid w:val="00264DBB"/>
    <w:rsid w:val="00264ECF"/>
    <w:rsid w:val="00266890"/>
    <w:rsid w:val="00266901"/>
    <w:rsid w:val="00266A3B"/>
    <w:rsid w:val="002679C3"/>
    <w:rsid w:val="0027050B"/>
    <w:rsid w:val="002714B9"/>
    <w:rsid w:val="00271FF9"/>
    <w:rsid w:val="002738B0"/>
    <w:rsid w:val="002738CD"/>
    <w:rsid w:val="002738E4"/>
    <w:rsid w:val="00274128"/>
    <w:rsid w:val="00274425"/>
    <w:rsid w:val="00274B12"/>
    <w:rsid w:val="002757AF"/>
    <w:rsid w:val="00275D7D"/>
    <w:rsid w:val="0027602A"/>
    <w:rsid w:val="00276CAB"/>
    <w:rsid w:val="00277F82"/>
    <w:rsid w:val="00280698"/>
    <w:rsid w:val="00280A79"/>
    <w:rsid w:val="00280D04"/>
    <w:rsid w:val="00280DEA"/>
    <w:rsid w:val="002823A4"/>
    <w:rsid w:val="00282DB7"/>
    <w:rsid w:val="00283135"/>
    <w:rsid w:val="002831F2"/>
    <w:rsid w:val="00284524"/>
    <w:rsid w:val="002852BE"/>
    <w:rsid w:val="00285547"/>
    <w:rsid w:val="002857B2"/>
    <w:rsid w:val="002866F6"/>
    <w:rsid w:val="00287951"/>
    <w:rsid w:val="00287A3F"/>
    <w:rsid w:val="00287C21"/>
    <w:rsid w:val="00287F14"/>
    <w:rsid w:val="002904E3"/>
    <w:rsid w:val="00290AEF"/>
    <w:rsid w:val="00290BE2"/>
    <w:rsid w:val="0029104C"/>
    <w:rsid w:val="0029139D"/>
    <w:rsid w:val="0029296E"/>
    <w:rsid w:val="00293119"/>
    <w:rsid w:val="002938B1"/>
    <w:rsid w:val="00293E6E"/>
    <w:rsid w:val="00294508"/>
    <w:rsid w:val="00294FAA"/>
    <w:rsid w:val="002958FD"/>
    <w:rsid w:val="00295B0A"/>
    <w:rsid w:val="00295DBA"/>
    <w:rsid w:val="00296E64"/>
    <w:rsid w:val="002A0949"/>
    <w:rsid w:val="002A1E47"/>
    <w:rsid w:val="002A3A3D"/>
    <w:rsid w:val="002A54B7"/>
    <w:rsid w:val="002A58B0"/>
    <w:rsid w:val="002A5AC4"/>
    <w:rsid w:val="002A6EA4"/>
    <w:rsid w:val="002A74D6"/>
    <w:rsid w:val="002A7B7A"/>
    <w:rsid w:val="002B3101"/>
    <w:rsid w:val="002B3D16"/>
    <w:rsid w:val="002B45D0"/>
    <w:rsid w:val="002B515A"/>
    <w:rsid w:val="002B52C6"/>
    <w:rsid w:val="002B5556"/>
    <w:rsid w:val="002B5637"/>
    <w:rsid w:val="002B57DB"/>
    <w:rsid w:val="002B6424"/>
    <w:rsid w:val="002B6BDA"/>
    <w:rsid w:val="002B71B0"/>
    <w:rsid w:val="002C0D28"/>
    <w:rsid w:val="002C1230"/>
    <w:rsid w:val="002C1A43"/>
    <w:rsid w:val="002C275F"/>
    <w:rsid w:val="002C297A"/>
    <w:rsid w:val="002C46A5"/>
    <w:rsid w:val="002C759B"/>
    <w:rsid w:val="002C7D35"/>
    <w:rsid w:val="002D233C"/>
    <w:rsid w:val="002D2C23"/>
    <w:rsid w:val="002D2C50"/>
    <w:rsid w:val="002D2EF7"/>
    <w:rsid w:val="002D3357"/>
    <w:rsid w:val="002D488B"/>
    <w:rsid w:val="002D53AF"/>
    <w:rsid w:val="002D5B2B"/>
    <w:rsid w:val="002D6FEE"/>
    <w:rsid w:val="002E11B9"/>
    <w:rsid w:val="002E2CB4"/>
    <w:rsid w:val="002E315D"/>
    <w:rsid w:val="002E333E"/>
    <w:rsid w:val="002E4BF3"/>
    <w:rsid w:val="002E5EC2"/>
    <w:rsid w:val="002E60AB"/>
    <w:rsid w:val="002F00C5"/>
    <w:rsid w:val="002F1C3B"/>
    <w:rsid w:val="002F28D8"/>
    <w:rsid w:val="002F312B"/>
    <w:rsid w:val="002F4369"/>
    <w:rsid w:val="002F47AD"/>
    <w:rsid w:val="002F5790"/>
    <w:rsid w:val="002F59E6"/>
    <w:rsid w:val="002F6669"/>
    <w:rsid w:val="002F6FEC"/>
    <w:rsid w:val="0030008B"/>
    <w:rsid w:val="003006CA"/>
    <w:rsid w:val="00300AAD"/>
    <w:rsid w:val="00303177"/>
    <w:rsid w:val="0030336D"/>
    <w:rsid w:val="00303702"/>
    <w:rsid w:val="00303FBB"/>
    <w:rsid w:val="0030448E"/>
    <w:rsid w:val="003052A7"/>
    <w:rsid w:val="003055D3"/>
    <w:rsid w:val="003065FD"/>
    <w:rsid w:val="00306F7C"/>
    <w:rsid w:val="00307B39"/>
    <w:rsid w:val="0031062D"/>
    <w:rsid w:val="00310B3E"/>
    <w:rsid w:val="003114E5"/>
    <w:rsid w:val="003116D2"/>
    <w:rsid w:val="00313945"/>
    <w:rsid w:val="00313DC6"/>
    <w:rsid w:val="00313E28"/>
    <w:rsid w:val="00314E63"/>
    <w:rsid w:val="003155DC"/>
    <w:rsid w:val="00316644"/>
    <w:rsid w:val="00316AD7"/>
    <w:rsid w:val="00317FB1"/>
    <w:rsid w:val="0032098B"/>
    <w:rsid w:val="003214AE"/>
    <w:rsid w:val="003217E5"/>
    <w:rsid w:val="00321DD4"/>
    <w:rsid w:val="00323455"/>
    <w:rsid w:val="003237AF"/>
    <w:rsid w:val="00324DCD"/>
    <w:rsid w:val="003250F2"/>
    <w:rsid w:val="003252D8"/>
    <w:rsid w:val="00326441"/>
    <w:rsid w:val="003264AA"/>
    <w:rsid w:val="003272CB"/>
    <w:rsid w:val="0032775A"/>
    <w:rsid w:val="0033129D"/>
    <w:rsid w:val="00332328"/>
    <w:rsid w:val="003324E2"/>
    <w:rsid w:val="003337C9"/>
    <w:rsid w:val="00333EDD"/>
    <w:rsid w:val="0033544D"/>
    <w:rsid w:val="0033586A"/>
    <w:rsid w:val="00336575"/>
    <w:rsid w:val="00337211"/>
    <w:rsid w:val="00337623"/>
    <w:rsid w:val="003406B4"/>
    <w:rsid w:val="0034437D"/>
    <w:rsid w:val="0034484F"/>
    <w:rsid w:val="00345DEA"/>
    <w:rsid w:val="003476A1"/>
    <w:rsid w:val="003514CD"/>
    <w:rsid w:val="003523D3"/>
    <w:rsid w:val="00353395"/>
    <w:rsid w:val="00353783"/>
    <w:rsid w:val="00354C75"/>
    <w:rsid w:val="003552C8"/>
    <w:rsid w:val="0035632E"/>
    <w:rsid w:val="003575BA"/>
    <w:rsid w:val="00360211"/>
    <w:rsid w:val="00361538"/>
    <w:rsid w:val="00361D72"/>
    <w:rsid w:val="003628BF"/>
    <w:rsid w:val="00362D53"/>
    <w:rsid w:val="00362DB7"/>
    <w:rsid w:val="00363312"/>
    <w:rsid w:val="003636D3"/>
    <w:rsid w:val="00363F8E"/>
    <w:rsid w:val="00364359"/>
    <w:rsid w:val="00364A48"/>
    <w:rsid w:val="00364A9A"/>
    <w:rsid w:val="00366241"/>
    <w:rsid w:val="00367444"/>
    <w:rsid w:val="00367C76"/>
    <w:rsid w:val="00367C9C"/>
    <w:rsid w:val="00367F5B"/>
    <w:rsid w:val="003709D4"/>
    <w:rsid w:val="0037239C"/>
    <w:rsid w:val="003727D6"/>
    <w:rsid w:val="003731F6"/>
    <w:rsid w:val="003738D9"/>
    <w:rsid w:val="00373942"/>
    <w:rsid w:val="00373980"/>
    <w:rsid w:val="003739C4"/>
    <w:rsid w:val="00373FE3"/>
    <w:rsid w:val="00374199"/>
    <w:rsid w:val="003752DA"/>
    <w:rsid w:val="003756DC"/>
    <w:rsid w:val="00376225"/>
    <w:rsid w:val="00377D5D"/>
    <w:rsid w:val="00380384"/>
    <w:rsid w:val="00380609"/>
    <w:rsid w:val="0038169D"/>
    <w:rsid w:val="00381784"/>
    <w:rsid w:val="003818F6"/>
    <w:rsid w:val="00381CB6"/>
    <w:rsid w:val="0038352B"/>
    <w:rsid w:val="0038533E"/>
    <w:rsid w:val="0038584A"/>
    <w:rsid w:val="00385DF8"/>
    <w:rsid w:val="003877AE"/>
    <w:rsid w:val="00390115"/>
    <w:rsid w:val="0039021A"/>
    <w:rsid w:val="00390D43"/>
    <w:rsid w:val="00391AA1"/>
    <w:rsid w:val="00392B69"/>
    <w:rsid w:val="00392E06"/>
    <w:rsid w:val="00393923"/>
    <w:rsid w:val="0039409A"/>
    <w:rsid w:val="0039435D"/>
    <w:rsid w:val="0039448A"/>
    <w:rsid w:val="003947B1"/>
    <w:rsid w:val="00394CB0"/>
    <w:rsid w:val="0039593B"/>
    <w:rsid w:val="00395E02"/>
    <w:rsid w:val="00396217"/>
    <w:rsid w:val="00397C8C"/>
    <w:rsid w:val="003A1848"/>
    <w:rsid w:val="003A3BA5"/>
    <w:rsid w:val="003A4806"/>
    <w:rsid w:val="003A5945"/>
    <w:rsid w:val="003A5FD3"/>
    <w:rsid w:val="003A68D3"/>
    <w:rsid w:val="003A730C"/>
    <w:rsid w:val="003A7821"/>
    <w:rsid w:val="003A7EE0"/>
    <w:rsid w:val="003B0031"/>
    <w:rsid w:val="003B0AC6"/>
    <w:rsid w:val="003B1D93"/>
    <w:rsid w:val="003B33FB"/>
    <w:rsid w:val="003B5495"/>
    <w:rsid w:val="003B55C8"/>
    <w:rsid w:val="003B7550"/>
    <w:rsid w:val="003B784F"/>
    <w:rsid w:val="003C0353"/>
    <w:rsid w:val="003C0D3A"/>
    <w:rsid w:val="003C13C6"/>
    <w:rsid w:val="003C1E94"/>
    <w:rsid w:val="003C27F4"/>
    <w:rsid w:val="003C2C5D"/>
    <w:rsid w:val="003C2DFB"/>
    <w:rsid w:val="003C32F0"/>
    <w:rsid w:val="003C379C"/>
    <w:rsid w:val="003C406D"/>
    <w:rsid w:val="003C53D6"/>
    <w:rsid w:val="003C5A7F"/>
    <w:rsid w:val="003C5BAF"/>
    <w:rsid w:val="003C5ED0"/>
    <w:rsid w:val="003C61EA"/>
    <w:rsid w:val="003C73BB"/>
    <w:rsid w:val="003C748B"/>
    <w:rsid w:val="003C7A07"/>
    <w:rsid w:val="003D1649"/>
    <w:rsid w:val="003D323A"/>
    <w:rsid w:val="003D3265"/>
    <w:rsid w:val="003D3464"/>
    <w:rsid w:val="003D3E2E"/>
    <w:rsid w:val="003D40BE"/>
    <w:rsid w:val="003D44EF"/>
    <w:rsid w:val="003D4A8C"/>
    <w:rsid w:val="003D55DE"/>
    <w:rsid w:val="003D79CD"/>
    <w:rsid w:val="003E079D"/>
    <w:rsid w:val="003E0FEE"/>
    <w:rsid w:val="003E1753"/>
    <w:rsid w:val="003E225F"/>
    <w:rsid w:val="003E22ED"/>
    <w:rsid w:val="003E2779"/>
    <w:rsid w:val="003E5B4D"/>
    <w:rsid w:val="003E5F03"/>
    <w:rsid w:val="003E625E"/>
    <w:rsid w:val="003E633B"/>
    <w:rsid w:val="003E72C5"/>
    <w:rsid w:val="003F0727"/>
    <w:rsid w:val="003F0876"/>
    <w:rsid w:val="003F0A78"/>
    <w:rsid w:val="003F1546"/>
    <w:rsid w:val="003F1A3A"/>
    <w:rsid w:val="003F1A3F"/>
    <w:rsid w:val="003F3471"/>
    <w:rsid w:val="003F48AA"/>
    <w:rsid w:val="003F4981"/>
    <w:rsid w:val="003F4D6D"/>
    <w:rsid w:val="003F4E14"/>
    <w:rsid w:val="003F540A"/>
    <w:rsid w:val="003F552A"/>
    <w:rsid w:val="003F680E"/>
    <w:rsid w:val="003F7398"/>
    <w:rsid w:val="00401F93"/>
    <w:rsid w:val="0040329D"/>
    <w:rsid w:val="004038E2"/>
    <w:rsid w:val="00404B4A"/>
    <w:rsid w:val="004058C6"/>
    <w:rsid w:val="00405A21"/>
    <w:rsid w:val="0040633D"/>
    <w:rsid w:val="00407C3F"/>
    <w:rsid w:val="004107E6"/>
    <w:rsid w:val="004114F7"/>
    <w:rsid w:val="00411A4A"/>
    <w:rsid w:val="00413160"/>
    <w:rsid w:val="00413465"/>
    <w:rsid w:val="004153EE"/>
    <w:rsid w:val="00420489"/>
    <w:rsid w:val="00420853"/>
    <w:rsid w:val="00420B48"/>
    <w:rsid w:val="004211BE"/>
    <w:rsid w:val="00421E04"/>
    <w:rsid w:val="004239D8"/>
    <w:rsid w:val="004240D5"/>
    <w:rsid w:val="00424A72"/>
    <w:rsid w:val="00424D6E"/>
    <w:rsid w:val="004254DF"/>
    <w:rsid w:val="00425947"/>
    <w:rsid w:val="00427387"/>
    <w:rsid w:val="00427D7E"/>
    <w:rsid w:val="004300DC"/>
    <w:rsid w:val="00430378"/>
    <w:rsid w:val="00430452"/>
    <w:rsid w:val="00430C46"/>
    <w:rsid w:val="00431DF0"/>
    <w:rsid w:val="004327DB"/>
    <w:rsid w:val="00432D00"/>
    <w:rsid w:val="00432E20"/>
    <w:rsid w:val="00433489"/>
    <w:rsid w:val="004351C1"/>
    <w:rsid w:val="00435D1F"/>
    <w:rsid w:val="0043657F"/>
    <w:rsid w:val="00436AEE"/>
    <w:rsid w:val="004370AB"/>
    <w:rsid w:val="00437386"/>
    <w:rsid w:val="00440E60"/>
    <w:rsid w:val="004418D2"/>
    <w:rsid w:val="00442C0D"/>
    <w:rsid w:val="004430A5"/>
    <w:rsid w:val="004431FA"/>
    <w:rsid w:val="004437F4"/>
    <w:rsid w:val="00445891"/>
    <w:rsid w:val="00446038"/>
    <w:rsid w:val="004471CE"/>
    <w:rsid w:val="00450C48"/>
    <w:rsid w:val="00452E54"/>
    <w:rsid w:val="004530DE"/>
    <w:rsid w:val="0045322C"/>
    <w:rsid w:val="00454D22"/>
    <w:rsid w:val="00455E7A"/>
    <w:rsid w:val="00460D0E"/>
    <w:rsid w:val="00461C28"/>
    <w:rsid w:val="004624A3"/>
    <w:rsid w:val="00462BA2"/>
    <w:rsid w:val="0046666D"/>
    <w:rsid w:val="00466C49"/>
    <w:rsid w:val="0046764E"/>
    <w:rsid w:val="00467A29"/>
    <w:rsid w:val="00470954"/>
    <w:rsid w:val="00470D36"/>
    <w:rsid w:val="00471072"/>
    <w:rsid w:val="0047128F"/>
    <w:rsid w:val="00471793"/>
    <w:rsid w:val="00473651"/>
    <w:rsid w:val="00473867"/>
    <w:rsid w:val="00473944"/>
    <w:rsid w:val="00473F2E"/>
    <w:rsid w:val="00474060"/>
    <w:rsid w:val="00474BDC"/>
    <w:rsid w:val="00474D44"/>
    <w:rsid w:val="00474F44"/>
    <w:rsid w:val="0047692C"/>
    <w:rsid w:val="00477672"/>
    <w:rsid w:val="004800A8"/>
    <w:rsid w:val="0048015F"/>
    <w:rsid w:val="004804F5"/>
    <w:rsid w:val="00481D44"/>
    <w:rsid w:val="00481F84"/>
    <w:rsid w:val="00484F59"/>
    <w:rsid w:val="0048524C"/>
    <w:rsid w:val="00485376"/>
    <w:rsid w:val="0048570F"/>
    <w:rsid w:val="00485C26"/>
    <w:rsid w:val="00485F12"/>
    <w:rsid w:val="00485FF9"/>
    <w:rsid w:val="00486540"/>
    <w:rsid w:val="00487090"/>
    <w:rsid w:val="00491688"/>
    <w:rsid w:val="00491B8C"/>
    <w:rsid w:val="00491F84"/>
    <w:rsid w:val="0049325B"/>
    <w:rsid w:val="00493A37"/>
    <w:rsid w:val="00494E3E"/>
    <w:rsid w:val="004957D9"/>
    <w:rsid w:val="004A0A28"/>
    <w:rsid w:val="004A2F45"/>
    <w:rsid w:val="004A360E"/>
    <w:rsid w:val="004A43B9"/>
    <w:rsid w:val="004A4659"/>
    <w:rsid w:val="004A4968"/>
    <w:rsid w:val="004A54B8"/>
    <w:rsid w:val="004A552E"/>
    <w:rsid w:val="004A5660"/>
    <w:rsid w:val="004A574A"/>
    <w:rsid w:val="004A5A2F"/>
    <w:rsid w:val="004A73B7"/>
    <w:rsid w:val="004B0077"/>
    <w:rsid w:val="004B02A2"/>
    <w:rsid w:val="004B0763"/>
    <w:rsid w:val="004B15C3"/>
    <w:rsid w:val="004B2890"/>
    <w:rsid w:val="004B37FF"/>
    <w:rsid w:val="004B38E1"/>
    <w:rsid w:val="004B3FBF"/>
    <w:rsid w:val="004B461B"/>
    <w:rsid w:val="004B4C96"/>
    <w:rsid w:val="004C1AC1"/>
    <w:rsid w:val="004C2115"/>
    <w:rsid w:val="004C2ABD"/>
    <w:rsid w:val="004C422A"/>
    <w:rsid w:val="004C4315"/>
    <w:rsid w:val="004C48A5"/>
    <w:rsid w:val="004C5D06"/>
    <w:rsid w:val="004C657C"/>
    <w:rsid w:val="004C6A84"/>
    <w:rsid w:val="004C732E"/>
    <w:rsid w:val="004C7D9E"/>
    <w:rsid w:val="004D026D"/>
    <w:rsid w:val="004D108A"/>
    <w:rsid w:val="004D1107"/>
    <w:rsid w:val="004D159C"/>
    <w:rsid w:val="004D1EEB"/>
    <w:rsid w:val="004D2635"/>
    <w:rsid w:val="004D4638"/>
    <w:rsid w:val="004D54C6"/>
    <w:rsid w:val="004D56F8"/>
    <w:rsid w:val="004D5B92"/>
    <w:rsid w:val="004D6791"/>
    <w:rsid w:val="004D67FB"/>
    <w:rsid w:val="004D7291"/>
    <w:rsid w:val="004D7A3E"/>
    <w:rsid w:val="004D7CAE"/>
    <w:rsid w:val="004D7CE2"/>
    <w:rsid w:val="004E03B4"/>
    <w:rsid w:val="004E06D0"/>
    <w:rsid w:val="004E0B4A"/>
    <w:rsid w:val="004E4050"/>
    <w:rsid w:val="004E5728"/>
    <w:rsid w:val="004E577A"/>
    <w:rsid w:val="004E6011"/>
    <w:rsid w:val="004E61B0"/>
    <w:rsid w:val="004E74EC"/>
    <w:rsid w:val="004F040F"/>
    <w:rsid w:val="004F120F"/>
    <w:rsid w:val="004F17BB"/>
    <w:rsid w:val="004F2502"/>
    <w:rsid w:val="004F3FB7"/>
    <w:rsid w:val="004F6AB1"/>
    <w:rsid w:val="0050070A"/>
    <w:rsid w:val="00501352"/>
    <w:rsid w:val="00501E42"/>
    <w:rsid w:val="00503993"/>
    <w:rsid w:val="00503F9D"/>
    <w:rsid w:val="00504342"/>
    <w:rsid w:val="00505764"/>
    <w:rsid w:val="00505FA3"/>
    <w:rsid w:val="00507091"/>
    <w:rsid w:val="005074C4"/>
    <w:rsid w:val="005079CC"/>
    <w:rsid w:val="005109A0"/>
    <w:rsid w:val="005115CF"/>
    <w:rsid w:val="00514799"/>
    <w:rsid w:val="00514BFF"/>
    <w:rsid w:val="00514ED9"/>
    <w:rsid w:val="00515B5F"/>
    <w:rsid w:val="00515DAE"/>
    <w:rsid w:val="0051746B"/>
    <w:rsid w:val="00517BA9"/>
    <w:rsid w:val="00520036"/>
    <w:rsid w:val="0052049D"/>
    <w:rsid w:val="00521880"/>
    <w:rsid w:val="0052348B"/>
    <w:rsid w:val="00524A81"/>
    <w:rsid w:val="00524F9D"/>
    <w:rsid w:val="00526871"/>
    <w:rsid w:val="00526A64"/>
    <w:rsid w:val="00526BC4"/>
    <w:rsid w:val="00526FD1"/>
    <w:rsid w:val="00527339"/>
    <w:rsid w:val="00527FA8"/>
    <w:rsid w:val="00530AE9"/>
    <w:rsid w:val="0053211B"/>
    <w:rsid w:val="00532648"/>
    <w:rsid w:val="0053397D"/>
    <w:rsid w:val="00533B77"/>
    <w:rsid w:val="00533D37"/>
    <w:rsid w:val="00533E42"/>
    <w:rsid w:val="00534051"/>
    <w:rsid w:val="0053460E"/>
    <w:rsid w:val="00534DF6"/>
    <w:rsid w:val="00535E8C"/>
    <w:rsid w:val="005365FD"/>
    <w:rsid w:val="00537B18"/>
    <w:rsid w:val="00537F42"/>
    <w:rsid w:val="00540BAC"/>
    <w:rsid w:val="00541207"/>
    <w:rsid w:val="005434F9"/>
    <w:rsid w:val="0054367D"/>
    <w:rsid w:val="0054388E"/>
    <w:rsid w:val="005438F5"/>
    <w:rsid w:val="00546892"/>
    <w:rsid w:val="005501BF"/>
    <w:rsid w:val="0055167A"/>
    <w:rsid w:val="00553AF5"/>
    <w:rsid w:val="00555F2F"/>
    <w:rsid w:val="0055643D"/>
    <w:rsid w:val="00556926"/>
    <w:rsid w:val="00556CAB"/>
    <w:rsid w:val="00557ADD"/>
    <w:rsid w:val="00561F62"/>
    <w:rsid w:val="005621C1"/>
    <w:rsid w:val="00567614"/>
    <w:rsid w:val="00567B39"/>
    <w:rsid w:val="00571680"/>
    <w:rsid w:val="00572C87"/>
    <w:rsid w:val="005737FB"/>
    <w:rsid w:val="005742D7"/>
    <w:rsid w:val="005744E6"/>
    <w:rsid w:val="00574D57"/>
    <w:rsid w:val="005750FD"/>
    <w:rsid w:val="00575276"/>
    <w:rsid w:val="005753A5"/>
    <w:rsid w:val="005762F5"/>
    <w:rsid w:val="0057667E"/>
    <w:rsid w:val="00576688"/>
    <w:rsid w:val="00576ADB"/>
    <w:rsid w:val="00576F91"/>
    <w:rsid w:val="00577A1F"/>
    <w:rsid w:val="005808CD"/>
    <w:rsid w:val="005818A6"/>
    <w:rsid w:val="00581B33"/>
    <w:rsid w:val="00581EBB"/>
    <w:rsid w:val="00582473"/>
    <w:rsid w:val="0058443F"/>
    <w:rsid w:val="0058463D"/>
    <w:rsid w:val="005849C2"/>
    <w:rsid w:val="005853AC"/>
    <w:rsid w:val="00586684"/>
    <w:rsid w:val="00586B8A"/>
    <w:rsid w:val="00587AD9"/>
    <w:rsid w:val="00587E75"/>
    <w:rsid w:val="00590DDD"/>
    <w:rsid w:val="00590E08"/>
    <w:rsid w:val="0059155C"/>
    <w:rsid w:val="005916A7"/>
    <w:rsid w:val="00592741"/>
    <w:rsid w:val="0059368B"/>
    <w:rsid w:val="00594308"/>
    <w:rsid w:val="00594313"/>
    <w:rsid w:val="00594AAF"/>
    <w:rsid w:val="0059558D"/>
    <w:rsid w:val="00595B38"/>
    <w:rsid w:val="00596BC2"/>
    <w:rsid w:val="00597F38"/>
    <w:rsid w:val="005A0943"/>
    <w:rsid w:val="005A1CF9"/>
    <w:rsid w:val="005A1D16"/>
    <w:rsid w:val="005A1F16"/>
    <w:rsid w:val="005A243A"/>
    <w:rsid w:val="005A2BF4"/>
    <w:rsid w:val="005A490C"/>
    <w:rsid w:val="005A4C2A"/>
    <w:rsid w:val="005A50C1"/>
    <w:rsid w:val="005A53B0"/>
    <w:rsid w:val="005A73AC"/>
    <w:rsid w:val="005A77FD"/>
    <w:rsid w:val="005A7C1E"/>
    <w:rsid w:val="005B13BD"/>
    <w:rsid w:val="005B15C3"/>
    <w:rsid w:val="005B1868"/>
    <w:rsid w:val="005B23E5"/>
    <w:rsid w:val="005B2ADD"/>
    <w:rsid w:val="005B2AE8"/>
    <w:rsid w:val="005B334E"/>
    <w:rsid w:val="005B33D7"/>
    <w:rsid w:val="005B3E8C"/>
    <w:rsid w:val="005B3F28"/>
    <w:rsid w:val="005B5915"/>
    <w:rsid w:val="005B5C71"/>
    <w:rsid w:val="005B7B5F"/>
    <w:rsid w:val="005C105E"/>
    <w:rsid w:val="005C1174"/>
    <w:rsid w:val="005C1871"/>
    <w:rsid w:val="005C1F4A"/>
    <w:rsid w:val="005C1FE0"/>
    <w:rsid w:val="005C3014"/>
    <w:rsid w:val="005C38FB"/>
    <w:rsid w:val="005C3DAB"/>
    <w:rsid w:val="005C462A"/>
    <w:rsid w:val="005C5EDA"/>
    <w:rsid w:val="005C6C8A"/>
    <w:rsid w:val="005C70AD"/>
    <w:rsid w:val="005C77BE"/>
    <w:rsid w:val="005C7D83"/>
    <w:rsid w:val="005D0C6E"/>
    <w:rsid w:val="005D0EB6"/>
    <w:rsid w:val="005D104E"/>
    <w:rsid w:val="005D2F66"/>
    <w:rsid w:val="005D37AB"/>
    <w:rsid w:val="005D3BD9"/>
    <w:rsid w:val="005D3C4F"/>
    <w:rsid w:val="005D46FD"/>
    <w:rsid w:val="005D545E"/>
    <w:rsid w:val="005D547F"/>
    <w:rsid w:val="005D5E85"/>
    <w:rsid w:val="005D7BC7"/>
    <w:rsid w:val="005E2034"/>
    <w:rsid w:val="005E3FF3"/>
    <w:rsid w:val="005E44CC"/>
    <w:rsid w:val="005E4C64"/>
    <w:rsid w:val="005E5057"/>
    <w:rsid w:val="005E52D7"/>
    <w:rsid w:val="005E58B6"/>
    <w:rsid w:val="005E630D"/>
    <w:rsid w:val="005F0409"/>
    <w:rsid w:val="005F0622"/>
    <w:rsid w:val="005F1924"/>
    <w:rsid w:val="005F1FBE"/>
    <w:rsid w:val="005F49D0"/>
    <w:rsid w:val="005F4E6B"/>
    <w:rsid w:val="005F514C"/>
    <w:rsid w:val="005F5BAD"/>
    <w:rsid w:val="005F72CF"/>
    <w:rsid w:val="005F7EE3"/>
    <w:rsid w:val="00600C24"/>
    <w:rsid w:val="00600CDE"/>
    <w:rsid w:val="0060297E"/>
    <w:rsid w:val="00603253"/>
    <w:rsid w:val="00603893"/>
    <w:rsid w:val="006047B9"/>
    <w:rsid w:val="00605580"/>
    <w:rsid w:val="00605798"/>
    <w:rsid w:val="00607327"/>
    <w:rsid w:val="0060734D"/>
    <w:rsid w:val="006078B5"/>
    <w:rsid w:val="00612A5F"/>
    <w:rsid w:val="0061436C"/>
    <w:rsid w:val="0061470D"/>
    <w:rsid w:val="00615A3A"/>
    <w:rsid w:val="00615A8C"/>
    <w:rsid w:val="00615CB1"/>
    <w:rsid w:val="00615D77"/>
    <w:rsid w:val="00615D88"/>
    <w:rsid w:val="00615FF5"/>
    <w:rsid w:val="006162E4"/>
    <w:rsid w:val="00616AB6"/>
    <w:rsid w:val="00616F0A"/>
    <w:rsid w:val="006171D3"/>
    <w:rsid w:val="00617606"/>
    <w:rsid w:val="006178E4"/>
    <w:rsid w:val="00617B8F"/>
    <w:rsid w:val="006207CB"/>
    <w:rsid w:val="006207F3"/>
    <w:rsid w:val="00620B19"/>
    <w:rsid w:val="00621018"/>
    <w:rsid w:val="0062196D"/>
    <w:rsid w:val="0062307E"/>
    <w:rsid w:val="006243EB"/>
    <w:rsid w:val="00624CC2"/>
    <w:rsid w:val="00625571"/>
    <w:rsid w:val="006255CB"/>
    <w:rsid w:val="00625FBE"/>
    <w:rsid w:val="006262A9"/>
    <w:rsid w:val="00627509"/>
    <w:rsid w:val="00630E9A"/>
    <w:rsid w:val="00631C9C"/>
    <w:rsid w:val="00632EAC"/>
    <w:rsid w:val="00632FA9"/>
    <w:rsid w:val="006334A6"/>
    <w:rsid w:val="0063477E"/>
    <w:rsid w:val="00640152"/>
    <w:rsid w:val="006426AB"/>
    <w:rsid w:val="006427CF"/>
    <w:rsid w:val="00642A83"/>
    <w:rsid w:val="00643083"/>
    <w:rsid w:val="00644286"/>
    <w:rsid w:val="00645453"/>
    <w:rsid w:val="006458B7"/>
    <w:rsid w:val="00645A20"/>
    <w:rsid w:val="00645E63"/>
    <w:rsid w:val="00647880"/>
    <w:rsid w:val="0065003C"/>
    <w:rsid w:val="006501ED"/>
    <w:rsid w:val="006515BC"/>
    <w:rsid w:val="00651A61"/>
    <w:rsid w:val="006522EB"/>
    <w:rsid w:val="00653A11"/>
    <w:rsid w:val="00653A94"/>
    <w:rsid w:val="006540E6"/>
    <w:rsid w:val="00657F0C"/>
    <w:rsid w:val="00660ECE"/>
    <w:rsid w:val="006610EE"/>
    <w:rsid w:val="00661516"/>
    <w:rsid w:val="006620F3"/>
    <w:rsid w:val="0066269C"/>
    <w:rsid w:val="00662FB7"/>
    <w:rsid w:val="006634B8"/>
    <w:rsid w:val="0066385E"/>
    <w:rsid w:val="006663DD"/>
    <w:rsid w:val="00666CFD"/>
    <w:rsid w:val="006676C8"/>
    <w:rsid w:val="006678AE"/>
    <w:rsid w:val="00670F1B"/>
    <w:rsid w:val="006710BE"/>
    <w:rsid w:val="00673C47"/>
    <w:rsid w:val="00675377"/>
    <w:rsid w:val="00675513"/>
    <w:rsid w:val="0067554B"/>
    <w:rsid w:val="00675FA7"/>
    <w:rsid w:val="006765D3"/>
    <w:rsid w:val="00676CF0"/>
    <w:rsid w:val="00680617"/>
    <w:rsid w:val="00680FE3"/>
    <w:rsid w:val="006811C4"/>
    <w:rsid w:val="006814D8"/>
    <w:rsid w:val="0068173F"/>
    <w:rsid w:val="006826A1"/>
    <w:rsid w:val="006826B6"/>
    <w:rsid w:val="00683595"/>
    <w:rsid w:val="00683F96"/>
    <w:rsid w:val="006843FC"/>
    <w:rsid w:val="00684B10"/>
    <w:rsid w:val="0068604B"/>
    <w:rsid w:val="00690293"/>
    <w:rsid w:val="00690437"/>
    <w:rsid w:val="006918CE"/>
    <w:rsid w:val="0069233F"/>
    <w:rsid w:val="00692348"/>
    <w:rsid w:val="00692566"/>
    <w:rsid w:val="006944D5"/>
    <w:rsid w:val="00694906"/>
    <w:rsid w:val="00694BC6"/>
    <w:rsid w:val="00696206"/>
    <w:rsid w:val="00696E55"/>
    <w:rsid w:val="00697990"/>
    <w:rsid w:val="00697B5F"/>
    <w:rsid w:val="00697EF4"/>
    <w:rsid w:val="006A0925"/>
    <w:rsid w:val="006A21F8"/>
    <w:rsid w:val="006A25EB"/>
    <w:rsid w:val="006A2D38"/>
    <w:rsid w:val="006A2FA9"/>
    <w:rsid w:val="006A6FAD"/>
    <w:rsid w:val="006B120F"/>
    <w:rsid w:val="006B1826"/>
    <w:rsid w:val="006B347E"/>
    <w:rsid w:val="006B4275"/>
    <w:rsid w:val="006B43E1"/>
    <w:rsid w:val="006B59C6"/>
    <w:rsid w:val="006B5A69"/>
    <w:rsid w:val="006B5EDE"/>
    <w:rsid w:val="006B6EFB"/>
    <w:rsid w:val="006B7556"/>
    <w:rsid w:val="006C08B5"/>
    <w:rsid w:val="006C0965"/>
    <w:rsid w:val="006C292A"/>
    <w:rsid w:val="006C2CEB"/>
    <w:rsid w:val="006C3D24"/>
    <w:rsid w:val="006C4640"/>
    <w:rsid w:val="006D01E1"/>
    <w:rsid w:val="006D0769"/>
    <w:rsid w:val="006D081B"/>
    <w:rsid w:val="006D17F0"/>
    <w:rsid w:val="006D206D"/>
    <w:rsid w:val="006D2ED0"/>
    <w:rsid w:val="006D3D85"/>
    <w:rsid w:val="006D60A8"/>
    <w:rsid w:val="006D6D52"/>
    <w:rsid w:val="006D6F16"/>
    <w:rsid w:val="006D716D"/>
    <w:rsid w:val="006D7540"/>
    <w:rsid w:val="006D75D9"/>
    <w:rsid w:val="006D7619"/>
    <w:rsid w:val="006E02D0"/>
    <w:rsid w:val="006E0DFA"/>
    <w:rsid w:val="006E1D7C"/>
    <w:rsid w:val="006E1EC6"/>
    <w:rsid w:val="006E326E"/>
    <w:rsid w:val="006E3744"/>
    <w:rsid w:val="006E51A2"/>
    <w:rsid w:val="006E5428"/>
    <w:rsid w:val="006E6A76"/>
    <w:rsid w:val="006F15A3"/>
    <w:rsid w:val="006F199F"/>
    <w:rsid w:val="006F204A"/>
    <w:rsid w:val="006F3533"/>
    <w:rsid w:val="006F37F0"/>
    <w:rsid w:val="006F4798"/>
    <w:rsid w:val="006F4A17"/>
    <w:rsid w:val="006F4BD2"/>
    <w:rsid w:val="006F4D8E"/>
    <w:rsid w:val="006F5B56"/>
    <w:rsid w:val="006F6EF9"/>
    <w:rsid w:val="006F79E1"/>
    <w:rsid w:val="006F7BCF"/>
    <w:rsid w:val="00702030"/>
    <w:rsid w:val="0070274F"/>
    <w:rsid w:val="00705A7D"/>
    <w:rsid w:val="00705B9C"/>
    <w:rsid w:val="00706011"/>
    <w:rsid w:val="00707618"/>
    <w:rsid w:val="00707D33"/>
    <w:rsid w:val="0071081E"/>
    <w:rsid w:val="007110E6"/>
    <w:rsid w:val="00711976"/>
    <w:rsid w:val="00711D47"/>
    <w:rsid w:val="007130BE"/>
    <w:rsid w:val="00713D88"/>
    <w:rsid w:val="00714030"/>
    <w:rsid w:val="00715018"/>
    <w:rsid w:val="007155D3"/>
    <w:rsid w:val="0071769B"/>
    <w:rsid w:val="007177ED"/>
    <w:rsid w:val="0072161A"/>
    <w:rsid w:val="0072162A"/>
    <w:rsid w:val="0072166D"/>
    <w:rsid w:val="007217AF"/>
    <w:rsid w:val="00721B2F"/>
    <w:rsid w:val="00721D9C"/>
    <w:rsid w:val="0072272B"/>
    <w:rsid w:val="00722F2E"/>
    <w:rsid w:val="007238F8"/>
    <w:rsid w:val="007250C5"/>
    <w:rsid w:val="00725549"/>
    <w:rsid w:val="00726931"/>
    <w:rsid w:val="007316B8"/>
    <w:rsid w:val="007326FC"/>
    <w:rsid w:val="00732A86"/>
    <w:rsid w:val="00732B5B"/>
    <w:rsid w:val="00732EEB"/>
    <w:rsid w:val="00735463"/>
    <w:rsid w:val="00735675"/>
    <w:rsid w:val="00737D6A"/>
    <w:rsid w:val="00737F4D"/>
    <w:rsid w:val="00741076"/>
    <w:rsid w:val="00741B82"/>
    <w:rsid w:val="00742CA2"/>
    <w:rsid w:val="0074695B"/>
    <w:rsid w:val="00746D48"/>
    <w:rsid w:val="00750C41"/>
    <w:rsid w:val="00750E72"/>
    <w:rsid w:val="0075117F"/>
    <w:rsid w:val="00753A41"/>
    <w:rsid w:val="00755AD7"/>
    <w:rsid w:val="0075673E"/>
    <w:rsid w:val="00756864"/>
    <w:rsid w:val="007578B9"/>
    <w:rsid w:val="00760CE8"/>
    <w:rsid w:val="00761697"/>
    <w:rsid w:val="0076174A"/>
    <w:rsid w:val="007625EC"/>
    <w:rsid w:val="00763D70"/>
    <w:rsid w:val="00763EB4"/>
    <w:rsid w:val="007658A6"/>
    <w:rsid w:val="00766BA8"/>
    <w:rsid w:val="00767ACB"/>
    <w:rsid w:val="00767EB8"/>
    <w:rsid w:val="007707AF"/>
    <w:rsid w:val="00771F90"/>
    <w:rsid w:val="0077429E"/>
    <w:rsid w:val="007754F8"/>
    <w:rsid w:val="00775996"/>
    <w:rsid w:val="0077688F"/>
    <w:rsid w:val="00776B54"/>
    <w:rsid w:val="00776D43"/>
    <w:rsid w:val="00776F3B"/>
    <w:rsid w:val="00776FB7"/>
    <w:rsid w:val="00777922"/>
    <w:rsid w:val="00780248"/>
    <w:rsid w:val="0078028C"/>
    <w:rsid w:val="007803D5"/>
    <w:rsid w:val="00781967"/>
    <w:rsid w:val="007827E5"/>
    <w:rsid w:val="00782EDA"/>
    <w:rsid w:val="00782F72"/>
    <w:rsid w:val="0078358F"/>
    <w:rsid w:val="007843C4"/>
    <w:rsid w:val="007847CE"/>
    <w:rsid w:val="007858E7"/>
    <w:rsid w:val="00787388"/>
    <w:rsid w:val="007874F1"/>
    <w:rsid w:val="00787FC4"/>
    <w:rsid w:val="007901FD"/>
    <w:rsid w:val="007902B1"/>
    <w:rsid w:val="0079133C"/>
    <w:rsid w:val="00791704"/>
    <w:rsid w:val="00791981"/>
    <w:rsid w:val="00792B38"/>
    <w:rsid w:val="00792F2F"/>
    <w:rsid w:val="00793519"/>
    <w:rsid w:val="00793A40"/>
    <w:rsid w:val="00794412"/>
    <w:rsid w:val="007973AE"/>
    <w:rsid w:val="00797420"/>
    <w:rsid w:val="00797B10"/>
    <w:rsid w:val="007A093D"/>
    <w:rsid w:val="007A194B"/>
    <w:rsid w:val="007A3DB5"/>
    <w:rsid w:val="007A7443"/>
    <w:rsid w:val="007B0BD7"/>
    <w:rsid w:val="007B1A72"/>
    <w:rsid w:val="007B299C"/>
    <w:rsid w:val="007B2A97"/>
    <w:rsid w:val="007B350C"/>
    <w:rsid w:val="007B3ED7"/>
    <w:rsid w:val="007B4137"/>
    <w:rsid w:val="007B49B4"/>
    <w:rsid w:val="007B575C"/>
    <w:rsid w:val="007B6146"/>
    <w:rsid w:val="007C02E7"/>
    <w:rsid w:val="007C0F78"/>
    <w:rsid w:val="007C1E90"/>
    <w:rsid w:val="007C1FEB"/>
    <w:rsid w:val="007C20EE"/>
    <w:rsid w:val="007C25EB"/>
    <w:rsid w:val="007C5842"/>
    <w:rsid w:val="007C5C82"/>
    <w:rsid w:val="007C5D5A"/>
    <w:rsid w:val="007C6231"/>
    <w:rsid w:val="007C7CD0"/>
    <w:rsid w:val="007D2C1E"/>
    <w:rsid w:val="007D3572"/>
    <w:rsid w:val="007D3B92"/>
    <w:rsid w:val="007D4948"/>
    <w:rsid w:val="007D4DB6"/>
    <w:rsid w:val="007D4F3E"/>
    <w:rsid w:val="007D7637"/>
    <w:rsid w:val="007D7640"/>
    <w:rsid w:val="007D7A62"/>
    <w:rsid w:val="007E1D9C"/>
    <w:rsid w:val="007E42C7"/>
    <w:rsid w:val="007E47B6"/>
    <w:rsid w:val="007E4A93"/>
    <w:rsid w:val="007E57D0"/>
    <w:rsid w:val="007E5CB1"/>
    <w:rsid w:val="007E63F4"/>
    <w:rsid w:val="007E7FB0"/>
    <w:rsid w:val="007F03EA"/>
    <w:rsid w:val="007F132B"/>
    <w:rsid w:val="007F16A2"/>
    <w:rsid w:val="007F400E"/>
    <w:rsid w:val="007F50A7"/>
    <w:rsid w:val="007F554E"/>
    <w:rsid w:val="007F75CB"/>
    <w:rsid w:val="007F76E5"/>
    <w:rsid w:val="00802A3E"/>
    <w:rsid w:val="00802B57"/>
    <w:rsid w:val="0080308A"/>
    <w:rsid w:val="00804239"/>
    <w:rsid w:val="0080482F"/>
    <w:rsid w:val="00806712"/>
    <w:rsid w:val="00806E01"/>
    <w:rsid w:val="00806F56"/>
    <w:rsid w:val="00807937"/>
    <w:rsid w:val="00807B70"/>
    <w:rsid w:val="0081007A"/>
    <w:rsid w:val="00810FF3"/>
    <w:rsid w:val="0081187E"/>
    <w:rsid w:val="008122D6"/>
    <w:rsid w:val="008125AA"/>
    <w:rsid w:val="00812A05"/>
    <w:rsid w:val="00812B7C"/>
    <w:rsid w:val="0081357E"/>
    <w:rsid w:val="00813945"/>
    <w:rsid w:val="00813BA0"/>
    <w:rsid w:val="00814444"/>
    <w:rsid w:val="00814AD0"/>
    <w:rsid w:val="00814EE4"/>
    <w:rsid w:val="00815694"/>
    <w:rsid w:val="008166DC"/>
    <w:rsid w:val="008176F0"/>
    <w:rsid w:val="00820905"/>
    <w:rsid w:val="00820CA9"/>
    <w:rsid w:val="00821BF5"/>
    <w:rsid w:val="008220E0"/>
    <w:rsid w:val="00822B88"/>
    <w:rsid w:val="00824242"/>
    <w:rsid w:val="0082540F"/>
    <w:rsid w:val="00825973"/>
    <w:rsid w:val="008266A5"/>
    <w:rsid w:val="00826BC5"/>
    <w:rsid w:val="00827C35"/>
    <w:rsid w:val="00830131"/>
    <w:rsid w:val="00830BDE"/>
    <w:rsid w:val="00831200"/>
    <w:rsid w:val="00831893"/>
    <w:rsid w:val="00831E77"/>
    <w:rsid w:val="00832381"/>
    <w:rsid w:val="00833946"/>
    <w:rsid w:val="00833EE5"/>
    <w:rsid w:val="00833F5E"/>
    <w:rsid w:val="00834ED1"/>
    <w:rsid w:val="00835CD4"/>
    <w:rsid w:val="0083669C"/>
    <w:rsid w:val="008371F9"/>
    <w:rsid w:val="0083791F"/>
    <w:rsid w:val="00837C9C"/>
    <w:rsid w:val="00837D11"/>
    <w:rsid w:val="00837E33"/>
    <w:rsid w:val="00840022"/>
    <w:rsid w:val="00841920"/>
    <w:rsid w:val="00841B52"/>
    <w:rsid w:val="0084354B"/>
    <w:rsid w:val="00843705"/>
    <w:rsid w:val="008443D8"/>
    <w:rsid w:val="008446DE"/>
    <w:rsid w:val="00845257"/>
    <w:rsid w:val="00845560"/>
    <w:rsid w:val="008458A9"/>
    <w:rsid w:val="0085153B"/>
    <w:rsid w:val="008522E5"/>
    <w:rsid w:val="00852FCA"/>
    <w:rsid w:val="008532B2"/>
    <w:rsid w:val="00854A9D"/>
    <w:rsid w:val="00856286"/>
    <w:rsid w:val="00857F34"/>
    <w:rsid w:val="00860184"/>
    <w:rsid w:val="00860ECC"/>
    <w:rsid w:val="00861ED9"/>
    <w:rsid w:val="00863F12"/>
    <w:rsid w:val="0086401C"/>
    <w:rsid w:val="008640F9"/>
    <w:rsid w:val="00864E80"/>
    <w:rsid w:val="008661AB"/>
    <w:rsid w:val="00866E62"/>
    <w:rsid w:val="008677FE"/>
    <w:rsid w:val="00872047"/>
    <w:rsid w:val="0087249F"/>
    <w:rsid w:val="00872A21"/>
    <w:rsid w:val="00873BC4"/>
    <w:rsid w:val="00875365"/>
    <w:rsid w:val="0087541D"/>
    <w:rsid w:val="00875748"/>
    <w:rsid w:val="008765FC"/>
    <w:rsid w:val="00877054"/>
    <w:rsid w:val="00877486"/>
    <w:rsid w:val="0087758D"/>
    <w:rsid w:val="00877BC4"/>
    <w:rsid w:val="00880A9E"/>
    <w:rsid w:val="00881099"/>
    <w:rsid w:val="00881485"/>
    <w:rsid w:val="00881CA6"/>
    <w:rsid w:val="008822B4"/>
    <w:rsid w:val="00882755"/>
    <w:rsid w:val="008835D0"/>
    <w:rsid w:val="00883AB8"/>
    <w:rsid w:val="00884784"/>
    <w:rsid w:val="00884FE0"/>
    <w:rsid w:val="008859CB"/>
    <w:rsid w:val="00887405"/>
    <w:rsid w:val="008876A1"/>
    <w:rsid w:val="008903AE"/>
    <w:rsid w:val="00891393"/>
    <w:rsid w:val="00892057"/>
    <w:rsid w:val="00892EF8"/>
    <w:rsid w:val="00893197"/>
    <w:rsid w:val="0089323B"/>
    <w:rsid w:val="00893BDA"/>
    <w:rsid w:val="00895A0D"/>
    <w:rsid w:val="00895E5D"/>
    <w:rsid w:val="008A026C"/>
    <w:rsid w:val="008A0FB3"/>
    <w:rsid w:val="008A3312"/>
    <w:rsid w:val="008A4260"/>
    <w:rsid w:val="008A4B3A"/>
    <w:rsid w:val="008A4D2F"/>
    <w:rsid w:val="008A4E83"/>
    <w:rsid w:val="008A5995"/>
    <w:rsid w:val="008A5DA3"/>
    <w:rsid w:val="008A60FF"/>
    <w:rsid w:val="008A6641"/>
    <w:rsid w:val="008A7736"/>
    <w:rsid w:val="008A7BD7"/>
    <w:rsid w:val="008B2920"/>
    <w:rsid w:val="008B42D2"/>
    <w:rsid w:val="008B494B"/>
    <w:rsid w:val="008B585D"/>
    <w:rsid w:val="008B5920"/>
    <w:rsid w:val="008B6030"/>
    <w:rsid w:val="008B7B5B"/>
    <w:rsid w:val="008C019F"/>
    <w:rsid w:val="008C0C9B"/>
    <w:rsid w:val="008C1473"/>
    <w:rsid w:val="008C1AA7"/>
    <w:rsid w:val="008C4629"/>
    <w:rsid w:val="008C4BB3"/>
    <w:rsid w:val="008C5D63"/>
    <w:rsid w:val="008C7A40"/>
    <w:rsid w:val="008D2EF7"/>
    <w:rsid w:val="008D324A"/>
    <w:rsid w:val="008D5A50"/>
    <w:rsid w:val="008D5BAB"/>
    <w:rsid w:val="008D77C4"/>
    <w:rsid w:val="008D77F8"/>
    <w:rsid w:val="008E0543"/>
    <w:rsid w:val="008E1091"/>
    <w:rsid w:val="008E158C"/>
    <w:rsid w:val="008E1CBB"/>
    <w:rsid w:val="008E1EB9"/>
    <w:rsid w:val="008E368E"/>
    <w:rsid w:val="008E51E1"/>
    <w:rsid w:val="008E686B"/>
    <w:rsid w:val="008E749F"/>
    <w:rsid w:val="008E76FD"/>
    <w:rsid w:val="008F2B67"/>
    <w:rsid w:val="008F301F"/>
    <w:rsid w:val="008F3661"/>
    <w:rsid w:val="008F3F16"/>
    <w:rsid w:val="008F5022"/>
    <w:rsid w:val="008F55A4"/>
    <w:rsid w:val="008F6B64"/>
    <w:rsid w:val="008F7685"/>
    <w:rsid w:val="00901256"/>
    <w:rsid w:val="00901259"/>
    <w:rsid w:val="0090194B"/>
    <w:rsid w:val="00901A1C"/>
    <w:rsid w:val="009026B2"/>
    <w:rsid w:val="00902A57"/>
    <w:rsid w:val="00902F8A"/>
    <w:rsid w:val="009038A9"/>
    <w:rsid w:val="00904203"/>
    <w:rsid w:val="00904908"/>
    <w:rsid w:val="009072FB"/>
    <w:rsid w:val="009075C1"/>
    <w:rsid w:val="009078A9"/>
    <w:rsid w:val="00907CE5"/>
    <w:rsid w:val="009103AF"/>
    <w:rsid w:val="0091100F"/>
    <w:rsid w:val="009112F8"/>
    <w:rsid w:val="0091149A"/>
    <w:rsid w:val="00913517"/>
    <w:rsid w:val="0091365E"/>
    <w:rsid w:val="009143D3"/>
    <w:rsid w:val="00915590"/>
    <w:rsid w:val="009170B2"/>
    <w:rsid w:val="009170D7"/>
    <w:rsid w:val="009174A6"/>
    <w:rsid w:val="00917BD8"/>
    <w:rsid w:val="0092003A"/>
    <w:rsid w:val="0092044E"/>
    <w:rsid w:val="009213F2"/>
    <w:rsid w:val="00921C98"/>
    <w:rsid w:val="0092403F"/>
    <w:rsid w:val="0092441A"/>
    <w:rsid w:val="009250DB"/>
    <w:rsid w:val="0092530C"/>
    <w:rsid w:val="0092654D"/>
    <w:rsid w:val="009265B8"/>
    <w:rsid w:val="00927EE9"/>
    <w:rsid w:val="009318D0"/>
    <w:rsid w:val="00931E59"/>
    <w:rsid w:val="0093209D"/>
    <w:rsid w:val="009322F2"/>
    <w:rsid w:val="00933BB5"/>
    <w:rsid w:val="00934A48"/>
    <w:rsid w:val="0093725F"/>
    <w:rsid w:val="00937ADA"/>
    <w:rsid w:val="00937E33"/>
    <w:rsid w:val="00943650"/>
    <w:rsid w:val="009446EA"/>
    <w:rsid w:val="00947445"/>
    <w:rsid w:val="009502CE"/>
    <w:rsid w:val="00950AE8"/>
    <w:rsid w:val="0095220B"/>
    <w:rsid w:val="00952316"/>
    <w:rsid w:val="00952B7C"/>
    <w:rsid w:val="0095391F"/>
    <w:rsid w:val="00953C49"/>
    <w:rsid w:val="00954215"/>
    <w:rsid w:val="009542C5"/>
    <w:rsid w:val="00954A84"/>
    <w:rsid w:val="009564A8"/>
    <w:rsid w:val="0095758F"/>
    <w:rsid w:val="009601E4"/>
    <w:rsid w:val="00960D35"/>
    <w:rsid w:val="00961446"/>
    <w:rsid w:val="0096225A"/>
    <w:rsid w:val="0096406D"/>
    <w:rsid w:val="0096499C"/>
    <w:rsid w:val="00964A24"/>
    <w:rsid w:val="00966BE6"/>
    <w:rsid w:val="00967223"/>
    <w:rsid w:val="00967D6D"/>
    <w:rsid w:val="009704C9"/>
    <w:rsid w:val="009705F4"/>
    <w:rsid w:val="00972D70"/>
    <w:rsid w:val="00974BCD"/>
    <w:rsid w:val="00974CCA"/>
    <w:rsid w:val="00975CC7"/>
    <w:rsid w:val="00976F41"/>
    <w:rsid w:val="00977E64"/>
    <w:rsid w:val="009801E9"/>
    <w:rsid w:val="00980278"/>
    <w:rsid w:val="0098068D"/>
    <w:rsid w:val="009824CA"/>
    <w:rsid w:val="009836D0"/>
    <w:rsid w:val="00983E39"/>
    <w:rsid w:val="00984413"/>
    <w:rsid w:val="0098598C"/>
    <w:rsid w:val="00985B18"/>
    <w:rsid w:val="00985D61"/>
    <w:rsid w:val="00986810"/>
    <w:rsid w:val="00986FF8"/>
    <w:rsid w:val="00987209"/>
    <w:rsid w:val="009878BA"/>
    <w:rsid w:val="009903DD"/>
    <w:rsid w:val="00990DD9"/>
    <w:rsid w:val="00990FCF"/>
    <w:rsid w:val="0099126A"/>
    <w:rsid w:val="00991371"/>
    <w:rsid w:val="00992B58"/>
    <w:rsid w:val="00992D1F"/>
    <w:rsid w:val="009933ED"/>
    <w:rsid w:val="00993AA0"/>
    <w:rsid w:val="0099414A"/>
    <w:rsid w:val="00995128"/>
    <w:rsid w:val="0099527E"/>
    <w:rsid w:val="00996D1C"/>
    <w:rsid w:val="009975BB"/>
    <w:rsid w:val="009A067C"/>
    <w:rsid w:val="009A0785"/>
    <w:rsid w:val="009A203A"/>
    <w:rsid w:val="009A20C6"/>
    <w:rsid w:val="009A3162"/>
    <w:rsid w:val="009A4121"/>
    <w:rsid w:val="009A546A"/>
    <w:rsid w:val="009A694C"/>
    <w:rsid w:val="009A6CFA"/>
    <w:rsid w:val="009A7014"/>
    <w:rsid w:val="009B06B7"/>
    <w:rsid w:val="009B245D"/>
    <w:rsid w:val="009B40B4"/>
    <w:rsid w:val="009B4837"/>
    <w:rsid w:val="009B6D49"/>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45C5"/>
    <w:rsid w:val="009D4B99"/>
    <w:rsid w:val="009D5D00"/>
    <w:rsid w:val="009D750F"/>
    <w:rsid w:val="009D7EA7"/>
    <w:rsid w:val="009E2872"/>
    <w:rsid w:val="009E3305"/>
    <w:rsid w:val="009E4A14"/>
    <w:rsid w:val="009E4A27"/>
    <w:rsid w:val="009F04D1"/>
    <w:rsid w:val="009F0D5B"/>
    <w:rsid w:val="009F1307"/>
    <w:rsid w:val="009F1A2B"/>
    <w:rsid w:val="009F307D"/>
    <w:rsid w:val="009F34AE"/>
    <w:rsid w:val="009F3A16"/>
    <w:rsid w:val="009F3BEC"/>
    <w:rsid w:val="009F451D"/>
    <w:rsid w:val="009F4D5E"/>
    <w:rsid w:val="009F5490"/>
    <w:rsid w:val="009F5B4F"/>
    <w:rsid w:val="009F78DA"/>
    <w:rsid w:val="009F7946"/>
    <w:rsid w:val="00A02D0F"/>
    <w:rsid w:val="00A04140"/>
    <w:rsid w:val="00A057E3"/>
    <w:rsid w:val="00A0597E"/>
    <w:rsid w:val="00A0774C"/>
    <w:rsid w:val="00A07908"/>
    <w:rsid w:val="00A07B42"/>
    <w:rsid w:val="00A1047B"/>
    <w:rsid w:val="00A109F3"/>
    <w:rsid w:val="00A11125"/>
    <w:rsid w:val="00A11A21"/>
    <w:rsid w:val="00A11BF8"/>
    <w:rsid w:val="00A12A90"/>
    <w:rsid w:val="00A12DAB"/>
    <w:rsid w:val="00A1448F"/>
    <w:rsid w:val="00A16523"/>
    <w:rsid w:val="00A16B68"/>
    <w:rsid w:val="00A17773"/>
    <w:rsid w:val="00A207CA"/>
    <w:rsid w:val="00A21216"/>
    <w:rsid w:val="00A225C7"/>
    <w:rsid w:val="00A232AC"/>
    <w:rsid w:val="00A252F2"/>
    <w:rsid w:val="00A26BD0"/>
    <w:rsid w:val="00A273E4"/>
    <w:rsid w:val="00A2781F"/>
    <w:rsid w:val="00A31043"/>
    <w:rsid w:val="00A31E66"/>
    <w:rsid w:val="00A328DA"/>
    <w:rsid w:val="00A33E4A"/>
    <w:rsid w:val="00A35459"/>
    <w:rsid w:val="00A368E9"/>
    <w:rsid w:val="00A371FA"/>
    <w:rsid w:val="00A37A66"/>
    <w:rsid w:val="00A37DB5"/>
    <w:rsid w:val="00A40456"/>
    <w:rsid w:val="00A40AD6"/>
    <w:rsid w:val="00A41899"/>
    <w:rsid w:val="00A42045"/>
    <w:rsid w:val="00A4248F"/>
    <w:rsid w:val="00A4353D"/>
    <w:rsid w:val="00A44DFB"/>
    <w:rsid w:val="00A4626E"/>
    <w:rsid w:val="00A471C4"/>
    <w:rsid w:val="00A47A1D"/>
    <w:rsid w:val="00A47A54"/>
    <w:rsid w:val="00A50083"/>
    <w:rsid w:val="00A501ED"/>
    <w:rsid w:val="00A50656"/>
    <w:rsid w:val="00A51FC5"/>
    <w:rsid w:val="00A52E69"/>
    <w:rsid w:val="00A52E9F"/>
    <w:rsid w:val="00A53D79"/>
    <w:rsid w:val="00A54966"/>
    <w:rsid w:val="00A5697C"/>
    <w:rsid w:val="00A60953"/>
    <w:rsid w:val="00A60EBA"/>
    <w:rsid w:val="00A61895"/>
    <w:rsid w:val="00A6241F"/>
    <w:rsid w:val="00A634BA"/>
    <w:rsid w:val="00A63D53"/>
    <w:rsid w:val="00A6611E"/>
    <w:rsid w:val="00A67623"/>
    <w:rsid w:val="00A70256"/>
    <w:rsid w:val="00A70599"/>
    <w:rsid w:val="00A70D7D"/>
    <w:rsid w:val="00A7142C"/>
    <w:rsid w:val="00A72042"/>
    <w:rsid w:val="00A72270"/>
    <w:rsid w:val="00A725D8"/>
    <w:rsid w:val="00A7299D"/>
    <w:rsid w:val="00A72A12"/>
    <w:rsid w:val="00A72EF1"/>
    <w:rsid w:val="00A73098"/>
    <w:rsid w:val="00A730DD"/>
    <w:rsid w:val="00A734CC"/>
    <w:rsid w:val="00A73A77"/>
    <w:rsid w:val="00A73E1C"/>
    <w:rsid w:val="00A741C2"/>
    <w:rsid w:val="00A7437D"/>
    <w:rsid w:val="00A74895"/>
    <w:rsid w:val="00A7675E"/>
    <w:rsid w:val="00A81B80"/>
    <w:rsid w:val="00A81B88"/>
    <w:rsid w:val="00A822ED"/>
    <w:rsid w:val="00A83127"/>
    <w:rsid w:val="00A8315A"/>
    <w:rsid w:val="00A8354E"/>
    <w:rsid w:val="00A844D2"/>
    <w:rsid w:val="00A846F3"/>
    <w:rsid w:val="00A84E99"/>
    <w:rsid w:val="00A84FA6"/>
    <w:rsid w:val="00A86177"/>
    <w:rsid w:val="00A86394"/>
    <w:rsid w:val="00A90289"/>
    <w:rsid w:val="00A9029F"/>
    <w:rsid w:val="00A914AC"/>
    <w:rsid w:val="00A91DA2"/>
    <w:rsid w:val="00A92CD0"/>
    <w:rsid w:val="00A930E9"/>
    <w:rsid w:val="00A93BEC"/>
    <w:rsid w:val="00A94104"/>
    <w:rsid w:val="00A9571F"/>
    <w:rsid w:val="00A96360"/>
    <w:rsid w:val="00A971A0"/>
    <w:rsid w:val="00A9778A"/>
    <w:rsid w:val="00A97967"/>
    <w:rsid w:val="00AA0783"/>
    <w:rsid w:val="00AA10C3"/>
    <w:rsid w:val="00AA26F6"/>
    <w:rsid w:val="00AA431D"/>
    <w:rsid w:val="00AA5DD1"/>
    <w:rsid w:val="00AA6358"/>
    <w:rsid w:val="00AA729C"/>
    <w:rsid w:val="00AB172F"/>
    <w:rsid w:val="00AB1DAE"/>
    <w:rsid w:val="00AB2514"/>
    <w:rsid w:val="00AB265D"/>
    <w:rsid w:val="00AB2CAA"/>
    <w:rsid w:val="00AB3076"/>
    <w:rsid w:val="00AB3957"/>
    <w:rsid w:val="00AB3F96"/>
    <w:rsid w:val="00AB465B"/>
    <w:rsid w:val="00AB4EF1"/>
    <w:rsid w:val="00AB51AA"/>
    <w:rsid w:val="00AB6015"/>
    <w:rsid w:val="00AB63F6"/>
    <w:rsid w:val="00AB6701"/>
    <w:rsid w:val="00AB67DD"/>
    <w:rsid w:val="00AB6A6C"/>
    <w:rsid w:val="00AB6DF8"/>
    <w:rsid w:val="00AB775B"/>
    <w:rsid w:val="00AC2ABA"/>
    <w:rsid w:val="00AC4104"/>
    <w:rsid w:val="00AC41A3"/>
    <w:rsid w:val="00AC42B6"/>
    <w:rsid w:val="00AC59E2"/>
    <w:rsid w:val="00AC5F5B"/>
    <w:rsid w:val="00AC6235"/>
    <w:rsid w:val="00AC7214"/>
    <w:rsid w:val="00AD058B"/>
    <w:rsid w:val="00AD0FDB"/>
    <w:rsid w:val="00AD20C5"/>
    <w:rsid w:val="00AD3DB5"/>
    <w:rsid w:val="00AD568E"/>
    <w:rsid w:val="00AD5F6E"/>
    <w:rsid w:val="00AD5F7B"/>
    <w:rsid w:val="00AD60F3"/>
    <w:rsid w:val="00AD6CA7"/>
    <w:rsid w:val="00AD708F"/>
    <w:rsid w:val="00AD7545"/>
    <w:rsid w:val="00AD7755"/>
    <w:rsid w:val="00AD77D1"/>
    <w:rsid w:val="00AE0192"/>
    <w:rsid w:val="00AE18B3"/>
    <w:rsid w:val="00AE2B9E"/>
    <w:rsid w:val="00AE2CF8"/>
    <w:rsid w:val="00AE2D81"/>
    <w:rsid w:val="00AE37BC"/>
    <w:rsid w:val="00AE3B81"/>
    <w:rsid w:val="00AE4511"/>
    <w:rsid w:val="00AE4EB1"/>
    <w:rsid w:val="00AE5FB0"/>
    <w:rsid w:val="00AE619F"/>
    <w:rsid w:val="00AE64B0"/>
    <w:rsid w:val="00AE6811"/>
    <w:rsid w:val="00AE7D0F"/>
    <w:rsid w:val="00AF05EB"/>
    <w:rsid w:val="00AF0E2B"/>
    <w:rsid w:val="00AF1310"/>
    <w:rsid w:val="00AF1F04"/>
    <w:rsid w:val="00AF2653"/>
    <w:rsid w:val="00AF26F9"/>
    <w:rsid w:val="00AF337A"/>
    <w:rsid w:val="00AF3E30"/>
    <w:rsid w:val="00AF5174"/>
    <w:rsid w:val="00AF5631"/>
    <w:rsid w:val="00AF6EBF"/>
    <w:rsid w:val="00AF744F"/>
    <w:rsid w:val="00AF75BE"/>
    <w:rsid w:val="00AF78AE"/>
    <w:rsid w:val="00B009C4"/>
    <w:rsid w:val="00B00C96"/>
    <w:rsid w:val="00B01DB5"/>
    <w:rsid w:val="00B05122"/>
    <w:rsid w:val="00B058D3"/>
    <w:rsid w:val="00B10EBC"/>
    <w:rsid w:val="00B12C3B"/>
    <w:rsid w:val="00B12CB3"/>
    <w:rsid w:val="00B12EF7"/>
    <w:rsid w:val="00B13709"/>
    <w:rsid w:val="00B14B92"/>
    <w:rsid w:val="00B14D91"/>
    <w:rsid w:val="00B17653"/>
    <w:rsid w:val="00B179CA"/>
    <w:rsid w:val="00B202C2"/>
    <w:rsid w:val="00B202F1"/>
    <w:rsid w:val="00B205A5"/>
    <w:rsid w:val="00B2075D"/>
    <w:rsid w:val="00B2265E"/>
    <w:rsid w:val="00B2681C"/>
    <w:rsid w:val="00B26B46"/>
    <w:rsid w:val="00B303C8"/>
    <w:rsid w:val="00B31598"/>
    <w:rsid w:val="00B325F5"/>
    <w:rsid w:val="00B32D75"/>
    <w:rsid w:val="00B330E1"/>
    <w:rsid w:val="00B3361F"/>
    <w:rsid w:val="00B339CD"/>
    <w:rsid w:val="00B342AC"/>
    <w:rsid w:val="00B3543F"/>
    <w:rsid w:val="00B35BB2"/>
    <w:rsid w:val="00B35C8C"/>
    <w:rsid w:val="00B36DB4"/>
    <w:rsid w:val="00B371EC"/>
    <w:rsid w:val="00B37C4E"/>
    <w:rsid w:val="00B40FF7"/>
    <w:rsid w:val="00B410F3"/>
    <w:rsid w:val="00B41301"/>
    <w:rsid w:val="00B42710"/>
    <w:rsid w:val="00B43892"/>
    <w:rsid w:val="00B4397A"/>
    <w:rsid w:val="00B43FB2"/>
    <w:rsid w:val="00B471D6"/>
    <w:rsid w:val="00B51895"/>
    <w:rsid w:val="00B519BE"/>
    <w:rsid w:val="00B526FC"/>
    <w:rsid w:val="00B52D71"/>
    <w:rsid w:val="00B53B8E"/>
    <w:rsid w:val="00B54A6A"/>
    <w:rsid w:val="00B54A78"/>
    <w:rsid w:val="00B554B2"/>
    <w:rsid w:val="00B55E4C"/>
    <w:rsid w:val="00B608DB"/>
    <w:rsid w:val="00B60F97"/>
    <w:rsid w:val="00B60FD5"/>
    <w:rsid w:val="00B6125D"/>
    <w:rsid w:val="00B61D56"/>
    <w:rsid w:val="00B62653"/>
    <w:rsid w:val="00B6315E"/>
    <w:rsid w:val="00B63B1C"/>
    <w:rsid w:val="00B6478C"/>
    <w:rsid w:val="00B64AA8"/>
    <w:rsid w:val="00B64CB1"/>
    <w:rsid w:val="00B656AE"/>
    <w:rsid w:val="00B65AFC"/>
    <w:rsid w:val="00B65B07"/>
    <w:rsid w:val="00B66CC5"/>
    <w:rsid w:val="00B7077E"/>
    <w:rsid w:val="00B70C88"/>
    <w:rsid w:val="00B712A8"/>
    <w:rsid w:val="00B71576"/>
    <w:rsid w:val="00B71CD5"/>
    <w:rsid w:val="00B71D72"/>
    <w:rsid w:val="00B73C8D"/>
    <w:rsid w:val="00B7692A"/>
    <w:rsid w:val="00B7737D"/>
    <w:rsid w:val="00B774A4"/>
    <w:rsid w:val="00B8072A"/>
    <w:rsid w:val="00B80FAF"/>
    <w:rsid w:val="00B812DA"/>
    <w:rsid w:val="00B81909"/>
    <w:rsid w:val="00B81A4F"/>
    <w:rsid w:val="00B836ED"/>
    <w:rsid w:val="00B83BFF"/>
    <w:rsid w:val="00B84789"/>
    <w:rsid w:val="00B848C9"/>
    <w:rsid w:val="00B855C2"/>
    <w:rsid w:val="00B85872"/>
    <w:rsid w:val="00B85D36"/>
    <w:rsid w:val="00B92993"/>
    <w:rsid w:val="00B92EC0"/>
    <w:rsid w:val="00B93E09"/>
    <w:rsid w:val="00B93E60"/>
    <w:rsid w:val="00B93EE0"/>
    <w:rsid w:val="00B96BFE"/>
    <w:rsid w:val="00BA0940"/>
    <w:rsid w:val="00BA147A"/>
    <w:rsid w:val="00BA2143"/>
    <w:rsid w:val="00BA267A"/>
    <w:rsid w:val="00BA2A53"/>
    <w:rsid w:val="00BA3A0E"/>
    <w:rsid w:val="00BA3D0B"/>
    <w:rsid w:val="00BA4777"/>
    <w:rsid w:val="00BA5640"/>
    <w:rsid w:val="00BA5A0C"/>
    <w:rsid w:val="00BA6F41"/>
    <w:rsid w:val="00BA7BFD"/>
    <w:rsid w:val="00BA7ED6"/>
    <w:rsid w:val="00BB0244"/>
    <w:rsid w:val="00BB03B7"/>
    <w:rsid w:val="00BB20B4"/>
    <w:rsid w:val="00BB308A"/>
    <w:rsid w:val="00BB3744"/>
    <w:rsid w:val="00BB3C1A"/>
    <w:rsid w:val="00BB4764"/>
    <w:rsid w:val="00BB487A"/>
    <w:rsid w:val="00BB53C4"/>
    <w:rsid w:val="00BB69E5"/>
    <w:rsid w:val="00BB6A0E"/>
    <w:rsid w:val="00BB6B48"/>
    <w:rsid w:val="00BC0647"/>
    <w:rsid w:val="00BC0C41"/>
    <w:rsid w:val="00BC0DC6"/>
    <w:rsid w:val="00BC0DE7"/>
    <w:rsid w:val="00BC0E07"/>
    <w:rsid w:val="00BC27F3"/>
    <w:rsid w:val="00BC5ECA"/>
    <w:rsid w:val="00BC6227"/>
    <w:rsid w:val="00BC6B61"/>
    <w:rsid w:val="00BC7A35"/>
    <w:rsid w:val="00BD0932"/>
    <w:rsid w:val="00BD123B"/>
    <w:rsid w:val="00BD215F"/>
    <w:rsid w:val="00BD33B2"/>
    <w:rsid w:val="00BD3F87"/>
    <w:rsid w:val="00BD4462"/>
    <w:rsid w:val="00BD47C3"/>
    <w:rsid w:val="00BD48B6"/>
    <w:rsid w:val="00BD4CF4"/>
    <w:rsid w:val="00BD72A8"/>
    <w:rsid w:val="00BD7DAB"/>
    <w:rsid w:val="00BE0D97"/>
    <w:rsid w:val="00BE1A0A"/>
    <w:rsid w:val="00BE25BC"/>
    <w:rsid w:val="00BE3569"/>
    <w:rsid w:val="00BE389E"/>
    <w:rsid w:val="00BE398D"/>
    <w:rsid w:val="00BE3CDD"/>
    <w:rsid w:val="00BE3D38"/>
    <w:rsid w:val="00BE447E"/>
    <w:rsid w:val="00BE5030"/>
    <w:rsid w:val="00BE66B6"/>
    <w:rsid w:val="00BE720D"/>
    <w:rsid w:val="00BE77AD"/>
    <w:rsid w:val="00BE7E89"/>
    <w:rsid w:val="00BF0576"/>
    <w:rsid w:val="00BF0BE6"/>
    <w:rsid w:val="00BF216C"/>
    <w:rsid w:val="00BF26A0"/>
    <w:rsid w:val="00BF2C7B"/>
    <w:rsid w:val="00BF46C5"/>
    <w:rsid w:val="00BF4C55"/>
    <w:rsid w:val="00BF5819"/>
    <w:rsid w:val="00BF74E4"/>
    <w:rsid w:val="00C00C57"/>
    <w:rsid w:val="00C010F4"/>
    <w:rsid w:val="00C02C22"/>
    <w:rsid w:val="00C0397A"/>
    <w:rsid w:val="00C03E98"/>
    <w:rsid w:val="00C0411A"/>
    <w:rsid w:val="00C0469F"/>
    <w:rsid w:val="00C04EB8"/>
    <w:rsid w:val="00C0522E"/>
    <w:rsid w:val="00C06B4F"/>
    <w:rsid w:val="00C07A6C"/>
    <w:rsid w:val="00C10261"/>
    <w:rsid w:val="00C10A32"/>
    <w:rsid w:val="00C1271B"/>
    <w:rsid w:val="00C13585"/>
    <w:rsid w:val="00C13880"/>
    <w:rsid w:val="00C17342"/>
    <w:rsid w:val="00C20C78"/>
    <w:rsid w:val="00C215D0"/>
    <w:rsid w:val="00C218FB"/>
    <w:rsid w:val="00C232F1"/>
    <w:rsid w:val="00C23C48"/>
    <w:rsid w:val="00C250D3"/>
    <w:rsid w:val="00C251EC"/>
    <w:rsid w:val="00C2617F"/>
    <w:rsid w:val="00C264F8"/>
    <w:rsid w:val="00C27490"/>
    <w:rsid w:val="00C311DA"/>
    <w:rsid w:val="00C31281"/>
    <w:rsid w:val="00C32284"/>
    <w:rsid w:val="00C328DB"/>
    <w:rsid w:val="00C32AC2"/>
    <w:rsid w:val="00C32DF9"/>
    <w:rsid w:val="00C333BD"/>
    <w:rsid w:val="00C33BE7"/>
    <w:rsid w:val="00C34378"/>
    <w:rsid w:val="00C34812"/>
    <w:rsid w:val="00C359D2"/>
    <w:rsid w:val="00C35EF3"/>
    <w:rsid w:val="00C36414"/>
    <w:rsid w:val="00C37D14"/>
    <w:rsid w:val="00C37F30"/>
    <w:rsid w:val="00C40713"/>
    <w:rsid w:val="00C409FA"/>
    <w:rsid w:val="00C40A38"/>
    <w:rsid w:val="00C41CBF"/>
    <w:rsid w:val="00C421B7"/>
    <w:rsid w:val="00C42ED0"/>
    <w:rsid w:val="00C42FC4"/>
    <w:rsid w:val="00C445CE"/>
    <w:rsid w:val="00C44D97"/>
    <w:rsid w:val="00C45C02"/>
    <w:rsid w:val="00C46602"/>
    <w:rsid w:val="00C50936"/>
    <w:rsid w:val="00C511E0"/>
    <w:rsid w:val="00C52045"/>
    <w:rsid w:val="00C52279"/>
    <w:rsid w:val="00C524AA"/>
    <w:rsid w:val="00C53A87"/>
    <w:rsid w:val="00C543CC"/>
    <w:rsid w:val="00C54940"/>
    <w:rsid w:val="00C550DD"/>
    <w:rsid w:val="00C551A9"/>
    <w:rsid w:val="00C56034"/>
    <w:rsid w:val="00C57126"/>
    <w:rsid w:val="00C57212"/>
    <w:rsid w:val="00C57D8A"/>
    <w:rsid w:val="00C6193A"/>
    <w:rsid w:val="00C62546"/>
    <w:rsid w:val="00C62BAD"/>
    <w:rsid w:val="00C63085"/>
    <w:rsid w:val="00C63980"/>
    <w:rsid w:val="00C63E32"/>
    <w:rsid w:val="00C643E9"/>
    <w:rsid w:val="00C64466"/>
    <w:rsid w:val="00C64837"/>
    <w:rsid w:val="00C64FF0"/>
    <w:rsid w:val="00C65D82"/>
    <w:rsid w:val="00C670E1"/>
    <w:rsid w:val="00C671D7"/>
    <w:rsid w:val="00C67257"/>
    <w:rsid w:val="00C6771C"/>
    <w:rsid w:val="00C705E8"/>
    <w:rsid w:val="00C70F99"/>
    <w:rsid w:val="00C71388"/>
    <w:rsid w:val="00C71F57"/>
    <w:rsid w:val="00C73800"/>
    <w:rsid w:val="00C739D7"/>
    <w:rsid w:val="00C73A02"/>
    <w:rsid w:val="00C73CD0"/>
    <w:rsid w:val="00C753CF"/>
    <w:rsid w:val="00C75B14"/>
    <w:rsid w:val="00C75CAA"/>
    <w:rsid w:val="00C76E54"/>
    <w:rsid w:val="00C7704C"/>
    <w:rsid w:val="00C771BB"/>
    <w:rsid w:val="00C7733B"/>
    <w:rsid w:val="00C777BC"/>
    <w:rsid w:val="00C80084"/>
    <w:rsid w:val="00C80395"/>
    <w:rsid w:val="00C8049E"/>
    <w:rsid w:val="00C80EA0"/>
    <w:rsid w:val="00C824C3"/>
    <w:rsid w:val="00C82520"/>
    <w:rsid w:val="00C83756"/>
    <w:rsid w:val="00C837A5"/>
    <w:rsid w:val="00C83F74"/>
    <w:rsid w:val="00C84604"/>
    <w:rsid w:val="00C852E7"/>
    <w:rsid w:val="00C8628A"/>
    <w:rsid w:val="00C865CD"/>
    <w:rsid w:val="00C865E0"/>
    <w:rsid w:val="00C877FD"/>
    <w:rsid w:val="00C87AB9"/>
    <w:rsid w:val="00C87E29"/>
    <w:rsid w:val="00C90C8E"/>
    <w:rsid w:val="00C9223F"/>
    <w:rsid w:val="00C93759"/>
    <w:rsid w:val="00C9424E"/>
    <w:rsid w:val="00C94299"/>
    <w:rsid w:val="00C943D1"/>
    <w:rsid w:val="00C95016"/>
    <w:rsid w:val="00C9621E"/>
    <w:rsid w:val="00C9623D"/>
    <w:rsid w:val="00C963BD"/>
    <w:rsid w:val="00CA038C"/>
    <w:rsid w:val="00CA18DB"/>
    <w:rsid w:val="00CA220D"/>
    <w:rsid w:val="00CA22E2"/>
    <w:rsid w:val="00CA37ED"/>
    <w:rsid w:val="00CA56C6"/>
    <w:rsid w:val="00CA66E7"/>
    <w:rsid w:val="00CB0153"/>
    <w:rsid w:val="00CB0560"/>
    <w:rsid w:val="00CB10CA"/>
    <w:rsid w:val="00CB1F70"/>
    <w:rsid w:val="00CB25C5"/>
    <w:rsid w:val="00CB2C08"/>
    <w:rsid w:val="00CB3876"/>
    <w:rsid w:val="00CB3A7A"/>
    <w:rsid w:val="00CB3FA8"/>
    <w:rsid w:val="00CB414B"/>
    <w:rsid w:val="00CB47E7"/>
    <w:rsid w:val="00CB4E62"/>
    <w:rsid w:val="00CB572D"/>
    <w:rsid w:val="00CB7374"/>
    <w:rsid w:val="00CB79AA"/>
    <w:rsid w:val="00CB7DB8"/>
    <w:rsid w:val="00CC109A"/>
    <w:rsid w:val="00CC1B0D"/>
    <w:rsid w:val="00CC27A1"/>
    <w:rsid w:val="00CC29CE"/>
    <w:rsid w:val="00CC2EC6"/>
    <w:rsid w:val="00CC423C"/>
    <w:rsid w:val="00CC473F"/>
    <w:rsid w:val="00CC597B"/>
    <w:rsid w:val="00CC5DFD"/>
    <w:rsid w:val="00CC637B"/>
    <w:rsid w:val="00CC675A"/>
    <w:rsid w:val="00CC6844"/>
    <w:rsid w:val="00CC7C8D"/>
    <w:rsid w:val="00CD13E5"/>
    <w:rsid w:val="00CD1BD3"/>
    <w:rsid w:val="00CD2CB9"/>
    <w:rsid w:val="00CD3320"/>
    <w:rsid w:val="00CD4DF0"/>
    <w:rsid w:val="00CD5B58"/>
    <w:rsid w:val="00CD66F3"/>
    <w:rsid w:val="00CD6D6B"/>
    <w:rsid w:val="00CE0402"/>
    <w:rsid w:val="00CE1480"/>
    <w:rsid w:val="00CE28BC"/>
    <w:rsid w:val="00CE29FE"/>
    <w:rsid w:val="00CE4ABD"/>
    <w:rsid w:val="00CE4E0F"/>
    <w:rsid w:val="00CE4F8B"/>
    <w:rsid w:val="00CE597D"/>
    <w:rsid w:val="00CE7370"/>
    <w:rsid w:val="00CE7998"/>
    <w:rsid w:val="00CE7E8B"/>
    <w:rsid w:val="00CE7F74"/>
    <w:rsid w:val="00CF03A8"/>
    <w:rsid w:val="00CF05A3"/>
    <w:rsid w:val="00CF0C5D"/>
    <w:rsid w:val="00CF32AB"/>
    <w:rsid w:val="00CF359A"/>
    <w:rsid w:val="00CF3790"/>
    <w:rsid w:val="00CF3B66"/>
    <w:rsid w:val="00CF4F42"/>
    <w:rsid w:val="00CF54A8"/>
    <w:rsid w:val="00CF57C7"/>
    <w:rsid w:val="00CF6AD3"/>
    <w:rsid w:val="00CF7537"/>
    <w:rsid w:val="00CF7C58"/>
    <w:rsid w:val="00D04861"/>
    <w:rsid w:val="00D05563"/>
    <w:rsid w:val="00D07B94"/>
    <w:rsid w:val="00D07EC2"/>
    <w:rsid w:val="00D105F4"/>
    <w:rsid w:val="00D10778"/>
    <w:rsid w:val="00D10FA1"/>
    <w:rsid w:val="00D11721"/>
    <w:rsid w:val="00D118E7"/>
    <w:rsid w:val="00D11A6D"/>
    <w:rsid w:val="00D140FC"/>
    <w:rsid w:val="00D147F5"/>
    <w:rsid w:val="00D14C5D"/>
    <w:rsid w:val="00D154BD"/>
    <w:rsid w:val="00D15928"/>
    <w:rsid w:val="00D15929"/>
    <w:rsid w:val="00D15A2A"/>
    <w:rsid w:val="00D15F83"/>
    <w:rsid w:val="00D16868"/>
    <w:rsid w:val="00D21563"/>
    <w:rsid w:val="00D22C71"/>
    <w:rsid w:val="00D230A5"/>
    <w:rsid w:val="00D23A04"/>
    <w:rsid w:val="00D24FE3"/>
    <w:rsid w:val="00D24FF5"/>
    <w:rsid w:val="00D25DA1"/>
    <w:rsid w:val="00D2719E"/>
    <w:rsid w:val="00D27B3D"/>
    <w:rsid w:val="00D3051E"/>
    <w:rsid w:val="00D32097"/>
    <w:rsid w:val="00D32949"/>
    <w:rsid w:val="00D33009"/>
    <w:rsid w:val="00D3315B"/>
    <w:rsid w:val="00D3377C"/>
    <w:rsid w:val="00D33ACD"/>
    <w:rsid w:val="00D348E4"/>
    <w:rsid w:val="00D34EFC"/>
    <w:rsid w:val="00D35223"/>
    <w:rsid w:val="00D36DB6"/>
    <w:rsid w:val="00D36E83"/>
    <w:rsid w:val="00D372D8"/>
    <w:rsid w:val="00D37E85"/>
    <w:rsid w:val="00D40DAB"/>
    <w:rsid w:val="00D414C4"/>
    <w:rsid w:val="00D458E9"/>
    <w:rsid w:val="00D463BB"/>
    <w:rsid w:val="00D5113F"/>
    <w:rsid w:val="00D5147E"/>
    <w:rsid w:val="00D51890"/>
    <w:rsid w:val="00D51B09"/>
    <w:rsid w:val="00D52277"/>
    <w:rsid w:val="00D53155"/>
    <w:rsid w:val="00D53BD8"/>
    <w:rsid w:val="00D54122"/>
    <w:rsid w:val="00D54DB1"/>
    <w:rsid w:val="00D5568B"/>
    <w:rsid w:val="00D55C99"/>
    <w:rsid w:val="00D56732"/>
    <w:rsid w:val="00D56839"/>
    <w:rsid w:val="00D56A09"/>
    <w:rsid w:val="00D56F40"/>
    <w:rsid w:val="00D57159"/>
    <w:rsid w:val="00D57C91"/>
    <w:rsid w:val="00D60671"/>
    <w:rsid w:val="00D60F41"/>
    <w:rsid w:val="00D611F3"/>
    <w:rsid w:val="00D61897"/>
    <w:rsid w:val="00D63046"/>
    <w:rsid w:val="00D640C5"/>
    <w:rsid w:val="00D65BEE"/>
    <w:rsid w:val="00D65F06"/>
    <w:rsid w:val="00D66AA4"/>
    <w:rsid w:val="00D675D0"/>
    <w:rsid w:val="00D675E8"/>
    <w:rsid w:val="00D67C86"/>
    <w:rsid w:val="00D701A1"/>
    <w:rsid w:val="00D71373"/>
    <w:rsid w:val="00D71842"/>
    <w:rsid w:val="00D7191C"/>
    <w:rsid w:val="00D729C6"/>
    <w:rsid w:val="00D72E1A"/>
    <w:rsid w:val="00D72FE9"/>
    <w:rsid w:val="00D74EF6"/>
    <w:rsid w:val="00D8023F"/>
    <w:rsid w:val="00D807E1"/>
    <w:rsid w:val="00D80F48"/>
    <w:rsid w:val="00D8418F"/>
    <w:rsid w:val="00D84E2B"/>
    <w:rsid w:val="00D86DDD"/>
    <w:rsid w:val="00D87747"/>
    <w:rsid w:val="00D87CA4"/>
    <w:rsid w:val="00D90384"/>
    <w:rsid w:val="00D90C34"/>
    <w:rsid w:val="00D93BE3"/>
    <w:rsid w:val="00D94390"/>
    <w:rsid w:val="00D9542E"/>
    <w:rsid w:val="00D95583"/>
    <w:rsid w:val="00D957EA"/>
    <w:rsid w:val="00D958E3"/>
    <w:rsid w:val="00DA19A1"/>
    <w:rsid w:val="00DA2F19"/>
    <w:rsid w:val="00DA5F81"/>
    <w:rsid w:val="00DA669F"/>
    <w:rsid w:val="00DA711A"/>
    <w:rsid w:val="00DB11AA"/>
    <w:rsid w:val="00DB14D9"/>
    <w:rsid w:val="00DB14F1"/>
    <w:rsid w:val="00DB1AEC"/>
    <w:rsid w:val="00DB20BE"/>
    <w:rsid w:val="00DB3288"/>
    <w:rsid w:val="00DB39E4"/>
    <w:rsid w:val="00DB635C"/>
    <w:rsid w:val="00DC1602"/>
    <w:rsid w:val="00DC1896"/>
    <w:rsid w:val="00DC19D1"/>
    <w:rsid w:val="00DC1D4C"/>
    <w:rsid w:val="00DC1F55"/>
    <w:rsid w:val="00DC3F52"/>
    <w:rsid w:val="00DC4A9D"/>
    <w:rsid w:val="00DC4EE4"/>
    <w:rsid w:val="00DC5DB3"/>
    <w:rsid w:val="00DD0014"/>
    <w:rsid w:val="00DD0B61"/>
    <w:rsid w:val="00DD1DCF"/>
    <w:rsid w:val="00DD2039"/>
    <w:rsid w:val="00DD2ED7"/>
    <w:rsid w:val="00DD356D"/>
    <w:rsid w:val="00DD41C8"/>
    <w:rsid w:val="00DD4959"/>
    <w:rsid w:val="00DD49BA"/>
    <w:rsid w:val="00DD5DF3"/>
    <w:rsid w:val="00DD6237"/>
    <w:rsid w:val="00DD67D4"/>
    <w:rsid w:val="00DD7340"/>
    <w:rsid w:val="00DE135B"/>
    <w:rsid w:val="00DE249D"/>
    <w:rsid w:val="00DE31AD"/>
    <w:rsid w:val="00DE3729"/>
    <w:rsid w:val="00DE5243"/>
    <w:rsid w:val="00DE5A7D"/>
    <w:rsid w:val="00DE6EBD"/>
    <w:rsid w:val="00DE714A"/>
    <w:rsid w:val="00DE7326"/>
    <w:rsid w:val="00DF1E86"/>
    <w:rsid w:val="00DF27CE"/>
    <w:rsid w:val="00DF2CB8"/>
    <w:rsid w:val="00DF2CF4"/>
    <w:rsid w:val="00DF37C0"/>
    <w:rsid w:val="00DF3A66"/>
    <w:rsid w:val="00DF3E32"/>
    <w:rsid w:val="00DF4BD0"/>
    <w:rsid w:val="00DF657F"/>
    <w:rsid w:val="00DF73AC"/>
    <w:rsid w:val="00DF7613"/>
    <w:rsid w:val="00E007C7"/>
    <w:rsid w:val="00E009AC"/>
    <w:rsid w:val="00E01DA8"/>
    <w:rsid w:val="00E02A79"/>
    <w:rsid w:val="00E04581"/>
    <w:rsid w:val="00E052E0"/>
    <w:rsid w:val="00E063DF"/>
    <w:rsid w:val="00E107F5"/>
    <w:rsid w:val="00E10B86"/>
    <w:rsid w:val="00E11B47"/>
    <w:rsid w:val="00E11BD7"/>
    <w:rsid w:val="00E11D4C"/>
    <w:rsid w:val="00E13802"/>
    <w:rsid w:val="00E1385B"/>
    <w:rsid w:val="00E14E0C"/>
    <w:rsid w:val="00E14E59"/>
    <w:rsid w:val="00E152CF"/>
    <w:rsid w:val="00E158C4"/>
    <w:rsid w:val="00E15AA3"/>
    <w:rsid w:val="00E1634F"/>
    <w:rsid w:val="00E16DF8"/>
    <w:rsid w:val="00E16FFC"/>
    <w:rsid w:val="00E20EC0"/>
    <w:rsid w:val="00E21452"/>
    <w:rsid w:val="00E216E5"/>
    <w:rsid w:val="00E237D1"/>
    <w:rsid w:val="00E2410B"/>
    <w:rsid w:val="00E244B4"/>
    <w:rsid w:val="00E2520C"/>
    <w:rsid w:val="00E26E99"/>
    <w:rsid w:val="00E2793E"/>
    <w:rsid w:val="00E27F58"/>
    <w:rsid w:val="00E3339B"/>
    <w:rsid w:val="00E3384C"/>
    <w:rsid w:val="00E33990"/>
    <w:rsid w:val="00E33A02"/>
    <w:rsid w:val="00E34E86"/>
    <w:rsid w:val="00E35478"/>
    <w:rsid w:val="00E359CA"/>
    <w:rsid w:val="00E36699"/>
    <w:rsid w:val="00E3673D"/>
    <w:rsid w:val="00E36819"/>
    <w:rsid w:val="00E372D3"/>
    <w:rsid w:val="00E40B0C"/>
    <w:rsid w:val="00E41835"/>
    <w:rsid w:val="00E42776"/>
    <w:rsid w:val="00E4454D"/>
    <w:rsid w:val="00E44B73"/>
    <w:rsid w:val="00E45D46"/>
    <w:rsid w:val="00E45DD4"/>
    <w:rsid w:val="00E46774"/>
    <w:rsid w:val="00E50821"/>
    <w:rsid w:val="00E52244"/>
    <w:rsid w:val="00E53040"/>
    <w:rsid w:val="00E5332E"/>
    <w:rsid w:val="00E53541"/>
    <w:rsid w:val="00E53C61"/>
    <w:rsid w:val="00E53E59"/>
    <w:rsid w:val="00E53E98"/>
    <w:rsid w:val="00E541F4"/>
    <w:rsid w:val="00E5464F"/>
    <w:rsid w:val="00E54ADA"/>
    <w:rsid w:val="00E55055"/>
    <w:rsid w:val="00E550A8"/>
    <w:rsid w:val="00E55EFF"/>
    <w:rsid w:val="00E56C33"/>
    <w:rsid w:val="00E57B37"/>
    <w:rsid w:val="00E57C85"/>
    <w:rsid w:val="00E60466"/>
    <w:rsid w:val="00E604F7"/>
    <w:rsid w:val="00E60523"/>
    <w:rsid w:val="00E60C67"/>
    <w:rsid w:val="00E60D4C"/>
    <w:rsid w:val="00E61418"/>
    <w:rsid w:val="00E6197A"/>
    <w:rsid w:val="00E621C2"/>
    <w:rsid w:val="00E626B0"/>
    <w:rsid w:val="00E62C3A"/>
    <w:rsid w:val="00E63323"/>
    <w:rsid w:val="00E64767"/>
    <w:rsid w:val="00E65088"/>
    <w:rsid w:val="00E6537E"/>
    <w:rsid w:val="00E65EE0"/>
    <w:rsid w:val="00E66160"/>
    <w:rsid w:val="00E6633C"/>
    <w:rsid w:val="00E66798"/>
    <w:rsid w:val="00E66A1C"/>
    <w:rsid w:val="00E66C6F"/>
    <w:rsid w:val="00E67DA4"/>
    <w:rsid w:val="00E67F31"/>
    <w:rsid w:val="00E702B1"/>
    <w:rsid w:val="00E70DE5"/>
    <w:rsid w:val="00E71A67"/>
    <w:rsid w:val="00E71E31"/>
    <w:rsid w:val="00E725B1"/>
    <w:rsid w:val="00E73012"/>
    <w:rsid w:val="00E74D65"/>
    <w:rsid w:val="00E74FF1"/>
    <w:rsid w:val="00E76B97"/>
    <w:rsid w:val="00E777F8"/>
    <w:rsid w:val="00E82F87"/>
    <w:rsid w:val="00E84296"/>
    <w:rsid w:val="00E84B03"/>
    <w:rsid w:val="00E84FCE"/>
    <w:rsid w:val="00E855E8"/>
    <w:rsid w:val="00E8571C"/>
    <w:rsid w:val="00E860C2"/>
    <w:rsid w:val="00E87B10"/>
    <w:rsid w:val="00E902AB"/>
    <w:rsid w:val="00E90C53"/>
    <w:rsid w:val="00E90F78"/>
    <w:rsid w:val="00E91A36"/>
    <w:rsid w:val="00E91DF8"/>
    <w:rsid w:val="00E92A40"/>
    <w:rsid w:val="00E9308B"/>
    <w:rsid w:val="00E93471"/>
    <w:rsid w:val="00E94258"/>
    <w:rsid w:val="00E94E42"/>
    <w:rsid w:val="00E958B5"/>
    <w:rsid w:val="00E95922"/>
    <w:rsid w:val="00E95A75"/>
    <w:rsid w:val="00E95EBC"/>
    <w:rsid w:val="00E961A8"/>
    <w:rsid w:val="00E97139"/>
    <w:rsid w:val="00EA0256"/>
    <w:rsid w:val="00EA1043"/>
    <w:rsid w:val="00EA15EC"/>
    <w:rsid w:val="00EA1E56"/>
    <w:rsid w:val="00EA2847"/>
    <w:rsid w:val="00EA39E8"/>
    <w:rsid w:val="00EA4766"/>
    <w:rsid w:val="00EA4954"/>
    <w:rsid w:val="00EA4B34"/>
    <w:rsid w:val="00EA5971"/>
    <w:rsid w:val="00EA5E14"/>
    <w:rsid w:val="00EA633E"/>
    <w:rsid w:val="00EA6792"/>
    <w:rsid w:val="00EA6C38"/>
    <w:rsid w:val="00EA76B8"/>
    <w:rsid w:val="00EA773E"/>
    <w:rsid w:val="00EA7A98"/>
    <w:rsid w:val="00EB0412"/>
    <w:rsid w:val="00EB2413"/>
    <w:rsid w:val="00EB25B1"/>
    <w:rsid w:val="00EB3120"/>
    <w:rsid w:val="00EB3D50"/>
    <w:rsid w:val="00EB4194"/>
    <w:rsid w:val="00EB45BB"/>
    <w:rsid w:val="00EB4FEF"/>
    <w:rsid w:val="00EB50D1"/>
    <w:rsid w:val="00EB5585"/>
    <w:rsid w:val="00EB6B32"/>
    <w:rsid w:val="00EC03BE"/>
    <w:rsid w:val="00EC04C9"/>
    <w:rsid w:val="00EC1B2D"/>
    <w:rsid w:val="00EC1D3E"/>
    <w:rsid w:val="00EC2B89"/>
    <w:rsid w:val="00EC49A1"/>
    <w:rsid w:val="00EC4AF7"/>
    <w:rsid w:val="00EC51E4"/>
    <w:rsid w:val="00ED00DE"/>
    <w:rsid w:val="00ED048F"/>
    <w:rsid w:val="00ED0A8D"/>
    <w:rsid w:val="00ED1656"/>
    <w:rsid w:val="00ED2423"/>
    <w:rsid w:val="00ED295E"/>
    <w:rsid w:val="00ED33C1"/>
    <w:rsid w:val="00EE082D"/>
    <w:rsid w:val="00EE08C5"/>
    <w:rsid w:val="00EE1EFF"/>
    <w:rsid w:val="00EE23B2"/>
    <w:rsid w:val="00EE4827"/>
    <w:rsid w:val="00EE56B8"/>
    <w:rsid w:val="00EE65BB"/>
    <w:rsid w:val="00EE6F4C"/>
    <w:rsid w:val="00EF0701"/>
    <w:rsid w:val="00EF0DBD"/>
    <w:rsid w:val="00EF12AC"/>
    <w:rsid w:val="00EF21E2"/>
    <w:rsid w:val="00EF2A05"/>
    <w:rsid w:val="00EF2C8E"/>
    <w:rsid w:val="00EF2D06"/>
    <w:rsid w:val="00EF2E76"/>
    <w:rsid w:val="00EF55BA"/>
    <w:rsid w:val="00EF692D"/>
    <w:rsid w:val="00EF6A09"/>
    <w:rsid w:val="00EF6B76"/>
    <w:rsid w:val="00EF72A1"/>
    <w:rsid w:val="00EF738B"/>
    <w:rsid w:val="00EF7D02"/>
    <w:rsid w:val="00F01548"/>
    <w:rsid w:val="00F01774"/>
    <w:rsid w:val="00F01D83"/>
    <w:rsid w:val="00F01FD0"/>
    <w:rsid w:val="00F0320E"/>
    <w:rsid w:val="00F0387E"/>
    <w:rsid w:val="00F03B43"/>
    <w:rsid w:val="00F03C67"/>
    <w:rsid w:val="00F03D13"/>
    <w:rsid w:val="00F04030"/>
    <w:rsid w:val="00F040F9"/>
    <w:rsid w:val="00F06541"/>
    <w:rsid w:val="00F070D6"/>
    <w:rsid w:val="00F07F4E"/>
    <w:rsid w:val="00F07F83"/>
    <w:rsid w:val="00F10B26"/>
    <w:rsid w:val="00F11730"/>
    <w:rsid w:val="00F133E1"/>
    <w:rsid w:val="00F13F7A"/>
    <w:rsid w:val="00F1444B"/>
    <w:rsid w:val="00F159D8"/>
    <w:rsid w:val="00F15D19"/>
    <w:rsid w:val="00F16046"/>
    <w:rsid w:val="00F1608E"/>
    <w:rsid w:val="00F16ED6"/>
    <w:rsid w:val="00F173FD"/>
    <w:rsid w:val="00F1798B"/>
    <w:rsid w:val="00F2058B"/>
    <w:rsid w:val="00F20AB1"/>
    <w:rsid w:val="00F20DB4"/>
    <w:rsid w:val="00F212BA"/>
    <w:rsid w:val="00F229F9"/>
    <w:rsid w:val="00F22BFB"/>
    <w:rsid w:val="00F2372B"/>
    <w:rsid w:val="00F2378B"/>
    <w:rsid w:val="00F23F40"/>
    <w:rsid w:val="00F240D9"/>
    <w:rsid w:val="00F24215"/>
    <w:rsid w:val="00F25EF9"/>
    <w:rsid w:val="00F2776C"/>
    <w:rsid w:val="00F27C54"/>
    <w:rsid w:val="00F27C7B"/>
    <w:rsid w:val="00F30825"/>
    <w:rsid w:val="00F30B86"/>
    <w:rsid w:val="00F3162C"/>
    <w:rsid w:val="00F3193C"/>
    <w:rsid w:val="00F32027"/>
    <w:rsid w:val="00F32A82"/>
    <w:rsid w:val="00F32FFD"/>
    <w:rsid w:val="00F33ADB"/>
    <w:rsid w:val="00F349D1"/>
    <w:rsid w:val="00F34BD1"/>
    <w:rsid w:val="00F362BD"/>
    <w:rsid w:val="00F370D1"/>
    <w:rsid w:val="00F4106F"/>
    <w:rsid w:val="00F41677"/>
    <w:rsid w:val="00F45E58"/>
    <w:rsid w:val="00F46173"/>
    <w:rsid w:val="00F4631D"/>
    <w:rsid w:val="00F46451"/>
    <w:rsid w:val="00F47ABE"/>
    <w:rsid w:val="00F50EF1"/>
    <w:rsid w:val="00F56484"/>
    <w:rsid w:val="00F56C05"/>
    <w:rsid w:val="00F56E59"/>
    <w:rsid w:val="00F601C8"/>
    <w:rsid w:val="00F61161"/>
    <w:rsid w:val="00F6182E"/>
    <w:rsid w:val="00F626D6"/>
    <w:rsid w:val="00F628A6"/>
    <w:rsid w:val="00F62EA8"/>
    <w:rsid w:val="00F632FA"/>
    <w:rsid w:val="00F63B0A"/>
    <w:rsid w:val="00F63DC4"/>
    <w:rsid w:val="00F63E12"/>
    <w:rsid w:val="00F6537B"/>
    <w:rsid w:val="00F66D2F"/>
    <w:rsid w:val="00F66F60"/>
    <w:rsid w:val="00F70310"/>
    <w:rsid w:val="00F707EB"/>
    <w:rsid w:val="00F71912"/>
    <w:rsid w:val="00F719DE"/>
    <w:rsid w:val="00F72AC7"/>
    <w:rsid w:val="00F730D3"/>
    <w:rsid w:val="00F73278"/>
    <w:rsid w:val="00F733B9"/>
    <w:rsid w:val="00F735BB"/>
    <w:rsid w:val="00F74937"/>
    <w:rsid w:val="00F7496A"/>
    <w:rsid w:val="00F74FBB"/>
    <w:rsid w:val="00F774C1"/>
    <w:rsid w:val="00F77EC9"/>
    <w:rsid w:val="00F809BC"/>
    <w:rsid w:val="00F82A79"/>
    <w:rsid w:val="00F8318B"/>
    <w:rsid w:val="00F839AE"/>
    <w:rsid w:val="00F83C00"/>
    <w:rsid w:val="00F84490"/>
    <w:rsid w:val="00F849EB"/>
    <w:rsid w:val="00F84F8B"/>
    <w:rsid w:val="00F85DC0"/>
    <w:rsid w:val="00F86249"/>
    <w:rsid w:val="00F866FB"/>
    <w:rsid w:val="00F867E0"/>
    <w:rsid w:val="00F868B0"/>
    <w:rsid w:val="00F87064"/>
    <w:rsid w:val="00F901D6"/>
    <w:rsid w:val="00F902CB"/>
    <w:rsid w:val="00F9038B"/>
    <w:rsid w:val="00F90D2E"/>
    <w:rsid w:val="00F911DB"/>
    <w:rsid w:val="00F917FC"/>
    <w:rsid w:val="00F92B60"/>
    <w:rsid w:val="00F9397F"/>
    <w:rsid w:val="00F93DAF"/>
    <w:rsid w:val="00F941FE"/>
    <w:rsid w:val="00F94483"/>
    <w:rsid w:val="00F94C74"/>
    <w:rsid w:val="00F94F83"/>
    <w:rsid w:val="00F95ADC"/>
    <w:rsid w:val="00F97AB2"/>
    <w:rsid w:val="00FA0767"/>
    <w:rsid w:val="00FA0C50"/>
    <w:rsid w:val="00FA1886"/>
    <w:rsid w:val="00FA1977"/>
    <w:rsid w:val="00FA2C8F"/>
    <w:rsid w:val="00FA37F1"/>
    <w:rsid w:val="00FA69C4"/>
    <w:rsid w:val="00FA6CFE"/>
    <w:rsid w:val="00FA7C6D"/>
    <w:rsid w:val="00FB03EA"/>
    <w:rsid w:val="00FB1932"/>
    <w:rsid w:val="00FB1962"/>
    <w:rsid w:val="00FB1B63"/>
    <w:rsid w:val="00FB2AAF"/>
    <w:rsid w:val="00FB4F84"/>
    <w:rsid w:val="00FB52F3"/>
    <w:rsid w:val="00FB6B74"/>
    <w:rsid w:val="00FB6FF3"/>
    <w:rsid w:val="00FB74C9"/>
    <w:rsid w:val="00FB7598"/>
    <w:rsid w:val="00FB7C17"/>
    <w:rsid w:val="00FC0D33"/>
    <w:rsid w:val="00FC1D4F"/>
    <w:rsid w:val="00FC2BA3"/>
    <w:rsid w:val="00FC2F32"/>
    <w:rsid w:val="00FC5EB7"/>
    <w:rsid w:val="00FC6276"/>
    <w:rsid w:val="00FC6C75"/>
    <w:rsid w:val="00FC71D7"/>
    <w:rsid w:val="00FC79E0"/>
    <w:rsid w:val="00FC7AAB"/>
    <w:rsid w:val="00FD0930"/>
    <w:rsid w:val="00FD0D5B"/>
    <w:rsid w:val="00FD1195"/>
    <w:rsid w:val="00FD194D"/>
    <w:rsid w:val="00FD2879"/>
    <w:rsid w:val="00FD2B8F"/>
    <w:rsid w:val="00FD2DA7"/>
    <w:rsid w:val="00FD3250"/>
    <w:rsid w:val="00FD3BD9"/>
    <w:rsid w:val="00FD50D1"/>
    <w:rsid w:val="00FD559F"/>
    <w:rsid w:val="00FD5E28"/>
    <w:rsid w:val="00FD6202"/>
    <w:rsid w:val="00FD65B1"/>
    <w:rsid w:val="00FD73F6"/>
    <w:rsid w:val="00FD77E4"/>
    <w:rsid w:val="00FD7DAF"/>
    <w:rsid w:val="00FE085B"/>
    <w:rsid w:val="00FE11A8"/>
    <w:rsid w:val="00FE1563"/>
    <w:rsid w:val="00FE1F6A"/>
    <w:rsid w:val="00FE44F0"/>
    <w:rsid w:val="00FE5C15"/>
    <w:rsid w:val="00FE686B"/>
    <w:rsid w:val="00FE7DE6"/>
    <w:rsid w:val="00FE7F13"/>
    <w:rsid w:val="00FF0C9D"/>
    <w:rsid w:val="00FF1FA5"/>
    <w:rsid w:val="00FF2B38"/>
    <w:rsid w:val="00FF4697"/>
    <w:rsid w:val="00FF4ADC"/>
    <w:rsid w:val="00FF4D48"/>
    <w:rsid w:val="00FF4D8E"/>
    <w:rsid w:val="00FF563D"/>
    <w:rsid w:val="00FF56D7"/>
    <w:rsid w:val="00FF5B4C"/>
    <w:rsid w:val="00FF6419"/>
    <w:rsid w:val="00FF6847"/>
    <w:rsid w:val="00FF6853"/>
    <w:rsid w:val="00FF6D33"/>
    <w:rsid w:val="00FF77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 w:type="character" w:styleId="af4">
    <w:name w:val="Placeholder Text"/>
    <w:basedOn w:val="a0"/>
    <w:uiPriority w:val="99"/>
    <w:semiHidden/>
    <w:rsid w:val="00C57212"/>
    <w:rPr>
      <w:color w:val="808080"/>
    </w:rPr>
  </w:style>
  <w:style w:type="paragraph" w:styleId="af5">
    <w:name w:val="Document Map"/>
    <w:basedOn w:val="a"/>
    <w:link w:val="Char4"/>
    <w:semiHidden/>
    <w:unhideWhenUsed/>
    <w:rsid w:val="00257C2A"/>
    <w:rPr>
      <w:rFonts w:ascii="굴림" w:eastAsia="굴림"/>
      <w:sz w:val="18"/>
      <w:szCs w:val="18"/>
    </w:rPr>
  </w:style>
  <w:style w:type="character" w:customStyle="1" w:styleId="Char4">
    <w:name w:val="문서 구조 Char"/>
    <w:basedOn w:val="a0"/>
    <w:link w:val="af5"/>
    <w:semiHidden/>
    <w:rsid w:val="00257C2A"/>
    <w:rPr>
      <w:rFonts w:ascii="굴림" w:eastAsia="굴림"/>
      <w:sz w:val="18"/>
      <w:szCs w:val="18"/>
      <w:lang w:val="en-GB" w:eastAsia="en-US"/>
    </w:rPr>
  </w:style>
  <w:style w:type="paragraph" w:customStyle="1" w:styleId="3pt115">
    <w:name w:val="스타일 양쪽 단락 뒤: 3 pt 줄 간격: 배수 1.15 줄"/>
    <w:basedOn w:val="a"/>
    <w:rsid w:val="003252D8"/>
    <w:pPr>
      <w:overflowPunct w:val="0"/>
      <w:autoSpaceDE w:val="0"/>
      <w:autoSpaceDN w:val="0"/>
      <w:adjustRightInd w:val="0"/>
      <w:spacing w:after="60" w:line="276" w:lineRule="auto"/>
      <w:jc w:val="both"/>
      <w:textAlignment w:val="baseline"/>
    </w:pPr>
    <w:rPr>
      <w:rFonts w:eastAsia="바탕" w:cs="바탕"/>
      <w:lang w:eastAsia="ko-KR"/>
    </w:rPr>
  </w:style>
  <w:style w:type="character" w:customStyle="1" w:styleId="maintextChar">
    <w:name w:val="main text Char"/>
    <w:link w:val="maintext"/>
    <w:locked/>
    <w:rsid w:val="00AB3076"/>
    <w:rPr>
      <w:rFonts w:ascii="맑은 고딕" w:eastAsia="맑은 고딕" w:hAnsi="맑은 고딕" w:cs="바탕"/>
      <w:lang w:val="en-GB"/>
    </w:rPr>
  </w:style>
  <w:style w:type="paragraph" w:customStyle="1" w:styleId="maintext">
    <w:name w:val="main text"/>
    <w:basedOn w:val="a"/>
    <w:link w:val="maintextChar"/>
    <w:qFormat/>
    <w:rsid w:val="00AB3076"/>
    <w:pPr>
      <w:spacing w:before="60" w:after="60" w:line="288" w:lineRule="auto"/>
      <w:ind w:firstLineChars="200" w:firstLine="200"/>
      <w:jc w:val="both"/>
    </w:pPr>
    <w:rPr>
      <w:rFonts w:ascii="맑은 고딕" w:hAnsi="맑은 고딕" w:cs="바탕"/>
      <w:lang w:eastAsia="ko-KR"/>
    </w:rPr>
  </w:style>
  <w:style w:type="character" w:styleId="af6">
    <w:name w:val="Hyperlink"/>
    <w:uiPriority w:val="99"/>
    <w:rsid w:val="0019364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 w:type="character" w:styleId="af4">
    <w:name w:val="Placeholder Text"/>
    <w:basedOn w:val="a0"/>
    <w:uiPriority w:val="99"/>
    <w:semiHidden/>
    <w:rsid w:val="00C57212"/>
    <w:rPr>
      <w:color w:val="808080"/>
    </w:rPr>
  </w:style>
  <w:style w:type="paragraph" w:styleId="af5">
    <w:name w:val="Document Map"/>
    <w:basedOn w:val="a"/>
    <w:link w:val="Char4"/>
    <w:semiHidden/>
    <w:unhideWhenUsed/>
    <w:rsid w:val="00257C2A"/>
    <w:rPr>
      <w:rFonts w:ascii="굴림" w:eastAsia="굴림"/>
      <w:sz w:val="18"/>
      <w:szCs w:val="18"/>
    </w:rPr>
  </w:style>
  <w:style w:type="character" w:customStyle="1" w:styleId="Char4">
    <w:name w:val="문서 구조 Char"/>
    <w:basedOn w:val="a0"/>
    <w:link w:val="af5"/>
    <w:semiHidden/>
    <w:rsid w:val="00257C2A"/>
    <w:rPr>
      <w:rFonts w:ascii="굴림" w:eastAsia="굴림"/>
      <w:sz w:val="18"/>
      <w:szCs w:val="18"/>
      <w:lang w:val="en-GB" w:eastAsia="en-US"/>
    </w:rPr>
  </w:style>
  <w:style w:type="paragraph" w:customStyle="1" w:styleId="3pt115">
    <w:name w:val="스타일 양쪽 단락 뒤: 3 pt 줄 간격: 배수 1.15 줄"/>
    <w:basedOn w:val="a"/>
    <w:rsid w:val="003252D8"/>
    <w:pPr>
      <w:overflowPunct w:val="0"/>
      <w:autoSpaceDE w:val="0"/>
      <w:autoSpaceDN w:val="0"/>
      <w:adjustRightInd w:val="0"/>
      <w:spacing w:after="60" w:line="276" w:lineRule="auto"/>
      <w:jc w:val="both"/>
      <w:textAlignment w:val="baseline"/>
    </w:pPr>
    <w:rPr>
      <w:rFonts w:eastAsia="바탕" w:cs="바탕"/>
      <w:lang w:eastAsia="ko-KR"/>
    </w:rPr>
  </w:style>
  <w:style w:type="character" w:customStyle="1" w:styleId="maintextChar">
    <w:name w:val="main text Char"/>
    <w:link w:val="maintext"/>
    <w:locked/>
    <w:rsid w:val="00AB3076"/>
    <w:rPr>
      <w:rFonts w:ascii="맑은 고딕" w:eastAsia="맑은 고딕" w:hAnsi="맑은 고딕" w:cs="바탕"/>
      <w:lang w:val="en-GB"/>
    </w:rPr>
  </w:style>
  <w:style w:type="paragraph" w:customStyle="1" w:styleId="maintext">
    <w:name w:val="main text"/>
    <w:basedOn w:val="a"/>
    <w:link w:val="maintextChar"/>
    <w:qFormat/>
    <w:rsid w:val="00AB3076"/>
    <w:pPr>
      <w:spacing w:before="60" w:after="60" w:line="288" w:lineRule="auto"/>
      <w:ind w:firstLineChars="200" w:firstLine="200"/>
      <w:jc w:val="both"/>
    </w:pPr>
    <w:rPr>
      <w:rFonts w:ascii="맑은 고딕" w:hAnsi="맑은 고딕" w:cs="바탕"/>
      <w:lang w:eastAsia="ko-KR"/>
    </w:rPr>
  </w:style>
  <w:style w:type="character" w:styleId="af6">
    <w:name w:val="Hyperlink"/>
    <w:uiPriority w:val="99"/>
    <w:rsid w:val="0019364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1895497">
      <w:bodyDiv w:val="1"/>
      <w:marLeft w:val="0"/>
      <w:marRight w:val="0"/>
      <w:marTop w:val="0"/>
      <w:marBottom w:val="0"/>
      <w:divBdr>
        <w:top w:val="none" w:sz="0" w:space="0" w:color="auto"/>
        <w:left w:val="none" w:sz="0" w:space="0" w:color="auto"/>
        <w:bottom w:val="none" w:sz="0" w:space="0" w:color="auto"/>
        <w:right w:val="none" w:sz="0" w:space="0" w:color="auto"/>
      </w:divBdr>
    </w:div>
    <w:div w:id="176966438">
      <w:bodyDiv w:val="1"/>
      <w:marLeft w:val="0"/>
      <w:marRight w:val="0"/>
      <w:marTop w:val="0"/>
      <w:marBottom w:val="0"/>
      <w:divBdr>
        <w:top w:val="none" w:sz="0" w:space="0" w:color="auto"/>
        <w:left w:val="none" w:sz="0" w:space="0" w:color="auto"/>
        <w:bottom w:val="none" w:sz="0" w:space="0" w:color="auto"/>
        <w:right w:val="none" w:sz="0" w:space="0" w:color="auto"/>
      </w:divBdr>
    </w:div>
    <w:div w:id="185289659">
      <w:bodyDiv w:val="1"/>
      <w:marLeft w:val="0"/>
      <w:marRight w:val="0"/>
      <w:marTop w:val="0"/>
      <w:marBottom w:val="0"/>
      <w:divBdr>
        <w:top w:val="none" w:sz="0" w:space="0" w:color="auto"/>
        <w:left w:val="none" w:sz="0" w:space="0" w:color="auto"/>
        <w:bottom w:val="none" w:sz="0" w:space="0" w:color="auto"/>
        <w:right w:val="none" w:sz="0" w:space="0" w:color="auto"/>
      </w:divBdr>
    </w:div>
    <w:div w:id="25575165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4">
          <w:marLeft w:val="547"/>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36917509">
          <w:marLeft w:val="547"/>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77848349">
      <w:bodyDiv w:val="1"/>
      <w:marLeft w:val="0"/>
      <w:marRight w:val="0"/>
      <w:marTop w:val="0"/>
      <w:marBottom w:val="0"/>
      <w:divBdr>
        <w:top w:val="none" w:sz="0" w:space="0" w:color="auto"/>
        <w:left w:val="none" w:sz="0" w:space="0" w:color="auto"/>
        <w:bottom w:val="none" w:sz="0" w:space="0" w:color="auto"/>
        <w:right w:val="none" w:sz="0" w:space="0" w:color="auto"/>
      </w:divBdr>
    </w:div>
    <w:div w:id="568728778">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1268819">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540553942">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8725010">
          <w:marLeft w:val="1166"/>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246070">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7562770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4431708">
      <w:bodyDiv w:val="1"/>
      <w:marLeft w:val="0"/>
      <w:marRight w:val="0"/>
      <w:marTop w:val="0"/>
      <w:marBottom w:val="0"/>
      <w:divBdr>
        <w:top w:val="none" w:sz="0" w:space="0" w:color="auto"/>
        <w:left w:val="none" w:sz="0" w:space="0" w:color="auto"/>
        <w:bottom w:val="none" w:sz="0" w:space="0" w:color="auto"/>
        <w:right w:val="none" w:sz="0" w:space="0" w:color="auto"/>
      </w:divBdr>
    </w:div>
    <w:div w:id="987828150">
      <w:bodyDiv w:val="1"/>
      <w:marLeft w:val="0"/>
      <w:marRight w:val="0"/>
      <w:marTop w:val="0"/>
      <w:marBottom w:val="0"/>
      <w:divBdr>
        <w:top w:val="none" w:sz="0" w:space="0" w:color="auto"/>
        <w:left w:val="none" w:sz="0" w:space="0" w:color="auto"/>
        <w:bottom w:val="none" w:sz="0" w:space="0" w:color="auto"/>
        <w:right w:val="none" w:sz="0" w:space="0" w:color="auto"/>
      </w:divBdr>
    </w:div>
    <w:div w:id="995453894">
      <w:bodyDiv w:val="1"/>
      <w:marLeft w:val="0"/>
      <w:marRight w:val="0"/>
      <w:marTop w:val="0"/>
      <w:marBottom w:val="0"/>
      <w:divBdr>
        <w:top w:val="none" w:sz="0" w:space="0" w:color="auto"/>
        <w:left w:val="none" w:sz="0" w:space="0" w:color="auto"/>
        <w:bottom w:val="none" w:sz="0" w:space="0" w:color="auto"/>
        <w:right w:val="none" w:sz="0" w:space="0" w:color="auto"/>
      </w:divBdr>
      <w:divsChild>
        <w:div w:id="813911624">
          <w:marLeft w:val="150"/>
          <w:marRight w:val="150"/>
          <w:marTop w:val="150"/>
          <w:marBottom w:val="150"/>
          <w:divBdr>
            <w:top w:val="none" w:sz="0" w:space="0" w:color="auto"/>
            <w:left w:val="none" w:sz="0" w:space="0" w:color="auto"/>
            <w:bottom w:val="none" w:sz="0" w:space="0" w:color="auto"/>
            <w:right w:val="none" w:sz="0" w:space="0" w:color="auto"/>
          </w:divBdr>
        </w:div>
      </w:divsChild>
    </w:div>
    <w:div w:id="1022514656">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3611409">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71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895</Words>
  <Characters>5108</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5992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2017-01-05T06:23:00Z</dcterms:created>
  <dcterms:modified xsi:type="dcterms:W3CDTF">2017-01-10T04:37:00Z</dcterms:modified>
</cp:coreProperties>
</file>