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F16" w:rsidRPr="007C6C64" w:rsidRDefault="002B0F16" w:rsidP="002B0F16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 xml:space="preserve">3GPP TSG-RAN WG1 </w:t>
      </w:r>
      <w:r>
        <w:rPr>
          <w:rFonts w:ascii="Arial" w:hAnsi="Arial" w:cs="Arial"/>
          <w:b/>
          <w:lang w:eastAsia="ja-JP"/>
        </w:rPr>
        <w:t xml:space="preserve">NR </w:t>
      </w:r>
      <w:r>
        <w:rPr>
          <w:rFonts w:ascii="Arial" w:hAnsi="Arial" w:cs="Arial"/>
          <w:b/>
        </w:rPr>
        <w:t>AH</w:t>
      </w:r>
      <w:r>
        <w:rPr>
          <w:rFonts w:ascii="Arial" w:hAnsi="Arial" w:cs="Arial" w:hint="eastAsia"/>
          <w:b/>
          <w:lang w:eastAsia="ja-JP"/>
        </w:rPr>
        <w:t xml:space="preserve">　</w:t>
      </w:r>
      <w:r w:rsidRPr="000664E2">
        <w:rPr>
          <w:rFonts w:eastAsia="ＭＳ 明朝"/>
          <w:b/>
          <w:lang w:val="en-US"/>
        </w:rPr>
        <w:t xml:space="preserve">     </w:t>
      </w:r>
      <w:r w:rsidRPr="000664E2">
        <w:rPr>
          <w:rFonts w:eastAsia="SimSun"/>
          <w:b/>
          <w:lang w:val="en-US" w:eastAsia="zh-CN"/>
        </w:rPr>
        <w:t xml:space="preserve"> </w:t>
      </w:r>
      <w:r w:rsidRPr="000664E2">
        <w:rPr>
          <w:rFonts w:eastAsia="ＭＳ 明朝"/>
          <w:b/>
          <w:lang w:val="en-US" w:eastAsia="ja-JP"/>
        </w:rPr>
        <w:t xml:space="preserve">       </w:t>
      </w:r>
      <w:r>
        <w:rPr>
          <w:rFonts w:eastAsia="ＭＳ 明朝"/>
          <w:b/>
          <w:lang w:val="en-US" w:eastAsia="ja-JP"/>
        </w:rPr>
        <w:t xml:space="preserve">                                      </w:t>
      </w:r>
      <w:r w:rsidRPr="000664E2">
        <w:rPr>
          <w:rFonts w:eastAsia="ＭＳ 明朝"/>
          <w:b/>
          <w:lang w:val="en-US" w:eastAsia="ja-JP"/>
        </w:rPr>
        <w:t xml:space="preserve"> </w:t>
      </w:r>
      <w:r w:rsidRPr="000664E2">
        <w:rPr>
          <w:rFonts w:eastAsia="SimSun"/>
          <w:b/>
          <w:lang w:val="en-US" w:eastAsia="zh-CN"/>
        </w:rPr>
        <w:t xml:space="preserve">   </w:t>
      </w:r>
      <w:r w:rsidRPr="000664E2">
        <w:rPr>
          <w:rFonts w:eastAsiaTheme="minorEastAsia"/>
          <w:b/>
          <w:lang w:val="en-US" w:eastAsia="ja-JP"/>
        </w:rPr>
        <w:t xml:space="preserve">　　</w:t>
      </w:r>
      <w:r>
        <w:rPr>
          <w:rFonts w:eastAsiaTheme="minorEastAsia" w:hint="eastAsia"/>
          <w:b/>
          <w:lang w:val="en-US" w:eastAsia="ja-JP"/>
        </w:rPr>
        <w:tab/>
        <w:t xml:space="preserve">                     </w:t>
      </w:r>
      <w:r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Pr="00357B7D">
        <w:t xml:space="preserve"> </w:t>
      </w:r>
      <w:r w:rsidR="00F50FB4" w:rsidRPr="00F50FB4">
        <w:rPr>
          <w:rFonts w:asciiTheme="majorHAnsi" w:eastAsiaTheme="minorEastAsia" w:hAnsiTheme="majorHAnsi" w:cstheme="majorHAnsi"/>
          <w:b/>
          <w:lang w:val="en-US" w:eastAsia="ja-JP"/>
        </w:rPr>
        <w:t>1700876</w:t>
      </w:r>
      <w:bookmarkStart w:id="0" w:name="_GoBack"/>
      <w:bookmarkEnd w:id="0"/>
    </w:p>
    <w:p w:rsidR="001F3086" w:rsidRPr="00055E47" w:rsidRDefault="002B0F16" w:rsidP="002B0F16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>
        <w:rPr>
          <w:rFonts w:ascii="Arial" w:eastAsiaTheme="minorEastAsia" w:hAnsi="Arial"/>
          <w:b/>
          <w:lang w:eastAsia="ja-JP"/>
        </w:rPr>
        <w:t>Spokane, WA, USA</w:t>
      </w:r>
      <w:r>
        <w:rPr>
          <w:rFonts w:ascii="Arial" w:eastAsiaTheme="minorEastAsia" w:hAnsi="Arial" w:hint="eastAsia"/>
          <w:b/>
          <w:lang w:eastAsia="ja-JP"/>
        </w:rPr>
        <w:t>,</w:t>
      </w:r>
      <w:r w:rsidRPr="00477343">
        <w:rPr>
          <w:rFonts w:ascii="Arial" w:hAnsi="Arial"/>
          <w:b/>
          <w:lang w:val="pt-BR" w:eastAsia="ja-JP"/>
        </w:rPr>
        <w:t xml:space="preserve"> </w:t>
      </w:r>
      <w:r>
        <w:rPr>
          <w:rFonts w:ascii="Arial" w:hAnsi="Arial"/>
          <w:b/>
          <w:lang w:eastAsia="ja-JP"/>
        </w:rPr>
        <w:t>16</w:t>
      </w:r>
      <w:r w:rsidRPr="00477343">
        <w:rPr>
          <w:rFonts w:ascii="Arial" w:hAnsi="Arial"/>
          <w:b/>
          <w:lang w:eastAsia="ja-JP"/>
        </w:rPr>
        <w:t xml:space="preserve"> </w:t>
      </w:r>
      <w:r w:rsidRPr="00477343">
        <w:rPr>
          <w:rFonts w:ascii="Arial" w:eastAsia="SimSun" w:hAnsi="Arial"/>
          <w:b/>
          <w:lang w:eastAsia="zh-CN"/>
        </w:rPr>
        <w:t xml:space="preserve">– </w:t>
      </w:r>
      <w:r>
        <w:rPr>
          <w:rFonts w:ascii="Arial" w:eastAsiaTheme="minorEastAsia" w:hAnsi="Arial"/>
          <w:b/>
          <w:lang w:eastAsia="ja-JP"/>
        </w:rPr>
        <w:t>20</w:t>
      </w:r>
      <w:r w:rsidRPr="00477343">
        <w:rPr>
          <w:rFonts w:ascii="Arial" w:hAnsi="Arial"/>
          <w:b/>
          <w:lang w:eastAsia="ja-JP"/>
        </w:rPr>
        <w:t xml:space="preserve"> </w:t>
      </w:r>
      <w:r>
        <w:rPr>
          <w:rFonts w:ascii="Arial" w:eastAsiaTheme="minorEastAsia" w:hAnsi="Arial"/>
          <w:b/>
          <w:lang w:eastAsia="ja-JP"/>
        </w:rPr>
        <w:t>Jan</w:t>
      </w:r>
      <w:r>
        <w:rPr>
          <w:rFonts w:ascii="Arial" w:eastAsiaTheme="minorEastAsia" w:hAnsi="Arial" w:hint="eastAsia"/>
          <w:b/>
          <w:lang w:eastAsia="ja-JP"/>
        </w:rPr>
        <w:t>.</w:t>
      </w:r>
      <w:r>
        <w:rPr>
          <w:rFonts w:ascii="Arial" w:hAnsi="Arial"/>
          <w:b/>
          <w:lang w:eastAsia="ja-JP"/>
        </w:rPr>
        <w:t>, 2017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C86D99" w:rsidRPr="00C86D99">
        <w:rPr>
          <w:rFonts w:asciiTheme="majorHAnsi" w:eastAsia="ＭＳ ゴシック" w:hAnsiTheme="majorHAnsi" w:cstheme="majorHAnsi"/>
          <w:noProof w:val="0"/>
          <w:sz w:val="24"/>
        </w:rPr>
        <w:t>Pe</w:t>
      </w:r>
      <w:r w:rsidR="00A01D46">
        <w:rPr>
          <w:rFonts w:asciiTheme="majorHAnsi" w:eastAsia="ＭＳ ゴシック" w:hAnsiTheme="majorHAnsi" w:cstheme="majorHAnsi"/>
          <w:noProof w:val="0"/>
          <w:sz w:val="24"/>
        </w:rPr>
        <w:t>r</w:t>
      </w:r>
      <w:r w:rsidR="00C86D99" w:rsidRPr="00C86D99">
        <w:rPr>
          <w:rFonts w:asciiTheme="majorHAnsi" w:eastAsia="ＭＳ ゴシック" w:hAnsiTheme="majorHAnsi" w:cstheme="majorHAnsi"/>
          <w:noProof w:val="0"/>
          <w:sz w:val="24"/>
        </w:rPr>
        <w:t xml:space="preserve">formance evaluation of nonlinear precoding schemes with </w:t>
      </w:r>
      <w:r w:rsidR="00A07218">
        <w:rPr>
          <w:rFonts w:asciiTheme="majorHAnsi" w:eastAsia="ＭＳ ゴシック" w:hAnsiTheme="majorHAnsi" w:cstheme="majorHAnsi"/>
          <w:noProof w:val="0"/>
          <w:sz w:val="24"/>
        </w:rPr>
        <w:t>channel estimation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083046" w:rsidRPr="00083046">
        <w:rPr>
          <w:rFonts w:asciiTheme="majorHAnsi" w:eastAsia="ＭＳ ゴシック" w:hAnsiTheme="majorHAnsi" w:cstheme="majorHAnsi"/>
          <w:noProof w:val="0"/>
          <w:sz w:val="24"/>
        </w:rPr>
        <w:t>5.1.2.4</w:t>
      </w:r>
      <w:r w:rsidR="00083046" w:rsidRPr="00083046">
        <w:rPr>
          <w:rFonts w:asciiTheme="majorHAnsi" w:eastAsia="ＭＳ ゴシック" w:hAnsiTheme="majorHAnsi" w:cstheme="majorHAnsi"/>
          <w:noProof w:val="0"/>
          <w:sz w:val="24"/>
        </w:rPr>
        <w:tab/>
        <w:t>Other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049D1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RAN1#86b meeting, the following agreement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8572F1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A049D1" w:rsidRPr="00251C95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049D1" w:rsidTr="00203490">
        <w:tc>
          <w:tcPr>
            <w:tcW w:w="9962" w:type="dxa"/>
          </w:tcPr>
          <w:p w:rsidR="00A049D1" w:rsidRPr="00C94756" w:rsidRDefault="00F50FB4" w:rsidP="00203490">
            <w:pPr>
              <w:rPr>
                <w:rFonts w:eastAsia="ＭＳ 明朝"/>
                <w:bCs/>
                <w:lang w:val="en-US" w:eastAsia="ja-JP"/>
              </w:rPr>
            </w:pPr>
            <w:hyperlink r:id="rId8" w:history="1">
              <w:r w:rsidR="00A049D1">
                <w:rPr>
                  <w:rStyle w:val="af2"/>
                  <w:rFonts w:eastAsia="ＭＳ 明朝"/>
                  <w:b/>
                  <w:highlight w:val="green"/>
                  <w:lang w:eastAsia="ja-JP"/>
                </w:rPr>
                <w:t>R1-1610831</w:t>
              </w:r>
            </w:hyperlink>
            <w:r w:rsidR="00A049D1" w:rsidRPr="00C94756">
              <w:rPr>
                <w:rFonts w:eastAsia="ＭＳ 明朝" w:hint="eastAsia"/>
                <w:b/>
                <w:lang w:eastAsia="ja-JP"/>
              </w:rPr>
              <w:tab/>
            </w:r>
            <w:r w:rsidR="00A049D1" w:rsidRPr="00C94756">
              <w:rPr>
                <w:rFonts w:eastAsia="ＭＳ 明朝"/>
                <w:bCs/>
                <w:lang w:eastAsia="ja-JP"/>
              </w:rPr>
              <w:t>WF on Spatial Multiplexing Schemes for MU-MIMO</w:t>
            </w:r>
            <w:r w:rsidR="00A049D1" w:rsidRPr="00C94756">
              <w:rPr>
                <w:rFonts w:eastAsia="ＭＳ 明朝" w:hint="eastAsia"/>
                <w:bCs/>
                <w:lang w:eastAsia="ja-JP"/>
              </w:rPr>
              <w:tab/>
            </w:r>
            <w:r w:rsidR="00A049D1" w:rsidRPr="00C94756">
              <w:rPr>
                <w:rFonts w:eastAsia="ＭＳ 明朝"/>
                <w:bCs/>
                <w:lang w:val="en-US" w:eastAsia="ja-JP"/>
              </w:rPr>
              <w:t>Mitsubishi Electric, InterDigital, Samsung, NTT DOCOMO, IITH, IITM, Tejas Networks, CEWIT, KDDI</w:t>
            </w:r>
          </w:p>
          <w:p w:rsidR="00A049D1" w:rsidRPr="00686A21" w:rsidRDefault="00A049D1" w:rsidP="0020349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4756">
              <w:rPr>
                <w:rFonts w:eastAsia="ＭＳ 明朝" w:hint="eastAsia"/>
                <w:bCs/>
                <w:lang w:eastAsia="ja-JP"/>
              </w:rPr>
              <w:t>Also supported by AT&amp;T, Reliance jio</w:t>
            </w:r>
            <w:r>
              <w:rPr>
                <w:rFonts w:eastAsia="ＭＳ 明朝" w:hint="eastAsia"/>
                <w:bCs/>
                <w:lang w:eastAsia="ja-JP"/>
              </w:rPr>
              <w:t>, Huawei, HiSilicon</w:t>
            </w:r>
          </w:p>
        </w:tc>
      </w:tr>
    </w:tbl>
    <w:p w:rsidR="00A049D1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0E77FA" w:rsidRDefault="000E77FA" w:rsidP="000E77F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As shown below, the proposal was to investigate and compare the performance and complexity of nonlinear precoding schemes against existing linear precoding schemes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Melco_wf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8572F1">
        <w:rPr>
          <w:rFonts w:asciiTheme="majorHAnsi" w:hAnsiTheme="majorHAnsi" w:cstheme="majorHAnsi"/>
          <w:noProof/>
        </w:rPr>
        <w:t>2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].</w:t>
      </w:r>
    </w:p>
    <w:p w:rsidR="000E77FA" w:rsidRPr="00FF4D57" w:rsidRDefault="000E77FA" w:rsidP="000E77F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E77FA" w:rsidTr="00E133B4">
        <w:tc>
          <w:tcPr>
            <w:tcW w:w="9962" w:type="dxa"/>
          </w:tcPr>
          <w:p w:rsidR="000E77FA" w:rsidRPr="00FA4A42" w:rsidRDefault="000E77FA" w:rsidP="00E133B4">
            <w:pPr>
              <w:rPr>
                <w:rFonts w:eastAsia="ＭＳ 明朝"/>
                <w:bCs/>
                <w:lang w:val="en-US" w:eastAsia="ja-JP"/>
              </w:rPr>
            </w:pPr>
            <w:r w:rsidRPr="00FA4A42">
              <w:rPr>
                <w:rFonts w:eastAsia="ＭＳ 明朝"/>
                <w:bCs/>
                <w:lang w:val="en-US" w:eastAsia="ja-JP"/>
              </w:rPr>
              <w:t>Study performances of nonlinear precoding schemes for MU-MIMO focusing on the following aspects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Potential nonlinear precoding schemes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Performance advantages over linearly precoded systems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="Times New Roman" w:eastAsia="ＭＳ 明朝" w:hAnsi="Times New Roman" w:cs="Times New Roman"/>
                <w:bCs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Comparison of complexity with respect to linearly precoded systems</w:t>
            </w:r>
          </w:p>
          <w:p w:rsidR="000E77FA" w:rsidRPr="00FA4A42" w:rsidRDefault="000E77FA" w:rsidP="00E133B4">
            <w:pPr>
              <w:pStyle w:val="aff"/>
              <w:numPr>
                <w:ilvl w:val="0"/>
                <w:numId w:val="16"/>
              </w:numPr>
              <w:ind w:leftChars="0"/>
              <w:rPr>
                <w:rFonts w:asciiTheme="majorHAnsi" w:hAnsiTheme="majorHAnsi" w:cstheme="majorHAnsi"/>
              </w:rPr>
            </w:pPr>
            <w:r w:rsidRPr="00FA4A42">
              <w:rPr>
                <w:rFonts w:ascii="Times New Roman" w:eastAsia="ＭＳ 明朝" w:hAnsi="Times New Roman" w:cs="Times New Roman"/>
                <w:bCs/>
              </w:rPr>
              <w:t>Specification Impacts (e.g., signaling and RS design, etc.)</w:t>
            </w:r>
          </w:p>
        </w:tc>
      </w:tr>
    </w:tbl>
    <w:p w:rsidR="000E77FA" w:rsidRPr="00817912" w:rsidRDefault="000E77FA" w:rsidP="00E512D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611323" w:rsidRDefault="00A049D1" w:rsidP="00E512D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we provide </w:t>
      </w:r>
      <w:r w:rsidR="00712FFD">
        <w:rPr>
          <w:rFonts w:asciiTheme="majorHAnsi" w:hAnsiTheme="majorHAnsi" w:cstheme="majorHAnsi"/>
          <w:lang w:val="en-US" w:eastAsia="ja-JP"/>
        </w:rPr>
        <w:t>additional</w:t>
      </w:r>
      <w:r>
        <w:rPr>
          <w:rFonts w:asciiTheme="majorHAnsi" w:hAnsiTheme="majorHAnsi" w:cstheme="majorHAnsi"/>
          <w:lang w:val="en-US" w:eastAsia="ja-JP"/>
        </w:rPr>
        <w:t xml:space="preserve"> simulation</w:t>
      </w:r>
      <w:r w:rsidR="00712FFD">
        <w:rPr>
          <w:rFonts w:asciiTheme="majorHAnsi" w:hAnsiTheme="majorHAnsi" w:cstheme="majorHAnsi"/>
          <w:lang w:val="en-US" w:eastAsia="ja-JP"/>
        </w:rPr>
        <w:t xml:space="preserve"> results</w:t>
      </w:r>
      <w:r>
        <w:rPr>
          <w:rFonts w:asciiTheme="majorHAnsi" w:hAnsiTheme="majorHAnsi" w:cstheme="majorHAnsi"/>
          <w:lang w:val="en-US" w:eastAsia="ja-JP"/>
        </w:rPr>
        <w:t xml:space="preserve"> for nonlinear precoding schemes.</w:t>
      </w:r>
      <w:r w:rsidR="000C7F66">
        <w:rPr>
          <w:rFonts w:asciiTheme="majorHAnsi" w:hAnsiTheme="majorHAnsi" w:cstheme="majorHAnsi"/>
          <w:lang w:val="en-US" w:eastAsia="ja-JP"/>
        </w:rPr>
        <w:t xml:space="preserve"> Realistic user distribution </w:t>
      </w:r>
      <w:r w:rsidR="00A2649F">
        <w:rPr>
          <w:rFonts w:asciiTheme="majorHAnsi" w:hAnsiTheme="majorHAnsi" w:cstheme="majorHAnsi"/>
          <w:lang w:val="en-US" w:eastAsia="ja-JP"/>
        </w:rPr>
        <w:t>is</w:t>
      </w:r>
      <w:r w:rsidR="000C7F66">
        <w:rPr>
          <w:rFonts w:asciiTheme="majorHAnsi" w:hAnsiTheme="majorHAnsi" w:cstheme="majorHAnsi"/>
          <w:lang w:val="en-US" w:eastAsia="ja-JP"/>
        </w:rPr>
        <w:t xml:space="preserve"> incorporated in the evaluation.</w:t>
      </w:r>
      <w:r w:rsidR="002C0BF9">
        <w:rPr>
          <w:rFonts w:asciiTheme="majorHAnsi" w:hAnsiTheme="majorHAnsi" w:cstheme="majorHAnsi"/>
          <w:lang w:val="en-US" w:eastAsia="ja-JP"/>
        </w:rPr>
        <w:t xml:space="preserve"> In addition, channel estimation error is incorporated in the performance evaluation.</w:t>
      </w:r>
    </w:p>
    <w:p w:rsidR="00324558" w:rsidRPr="00055E47" w:rsidRDefault="00D35EE3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environments</w:t>
      </w:r>
    </w:p>
    <w:p w:rsidR="00D35EE3" w:rsidRPr="004445C6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cs"/>
          <w:lang w:eastAsia="ja-JP"/>
        </w:rPr>
        <w:t>In this section, simulation</w:t>
      </w:r>
      <w:r>
        <w:rPr>
          <w:rFonts w:asciiTheme="majorHAnsi" w:hAnsiTheme="majorHAnsi" w:cstheme="majorHAnsi"/>
          <w:lang w:eastAsia="ja-JP"/>
        </w:rPr>
        <w:t xml:space="preserve"> environments are described.  The simulation parameters are shown in </w:t>
      </w:r>
      <w:r>
        <w:rPr>
          <w:rFonts w:asciiTheme="majorHAnsi" w:hAnsiTheme="majorHAnsi" w:cstheme="majorHAnsi"/>
          <w:lang w:eastAsia="ja-JP"/>
        </w:rPr>
        <w:fldChar w:fldCharType="begin"/>
      </w:r>
      <w:r>
        <w:rPr>
          <w:rFonts w:asciiTheme="majorHAnsi" w:hAnsiTheme="majorHAnsi" w:cstheme="majorHAnsi"/>
          <w:lang w:eastAsia="ja-JP"/>
        </w:rPr>
        <w:instrText xml:space="preserve"> REF _Ref461214667 \h </w:instrText>
      </w:r>
      <w:r>
        <w:rPr>
          <w:rFonts w:asciiTheme="majorHAnsi" w:hAnsiTheme="majorHAnsi" w:cstheme="majorHAnsi"/>
          <w:lang w:eastAsia="ja-JP"/>
        </w:rPr>
      </w:r>
      <w:r>
        <w:rPr>
          <w:rFonts w:asciiTheme="majorHAnsi" w:hAnsiTheme="majorHAnsi" w:cstheme="majorHAnsi"/>
          <w:lang w:eastAsia="ja-JP"/>
        </w:rPr>
        <w:fldChar w:fldCharType="separate"/>
      </w:r>
      <w:r w:rsidR="008572F1">
        <w:rPr>
          <w:rFonts w:asciiTheme="majorHAnsi" w:hAnsiTheme="majorHAnsi" w:cstheme="majorHAnsi"/>
        </w:rPr>
        <w:t>T</w:t>
      </w:r>
      <w:r w:rsidR="008572F1" w:rsidRPr="00172C67">
        <w:rPr>
          <w:rFonts w:asciiTheme="majorHAnsi" w:hAnsiTheme="majorHAnsi" w:cstheme="majorHAnsi"/>
        </w:rPr>
        <w:t xml:space="preserve">able </w:t>
      </w:r>
      <w:r w:rsidR="008572F1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>.</w:t>
      </w:r>
    </w:p>
    <w:p w:rsidR="00D35EE3" w:rsidRDefault="00D35EE3" w:rsidP="00D35EE3">
      <w:pPr>
        <w:rPr>
          <w:lang w:eastAsia="ja-JP"/>
        </w:rPr>
      </w:pPr>
    </w:p>
    <w:p w:rsidR="00D35EE3" w:rsidRPr="00172C67" w:rsidRDefault="00D35EE3" w:rsidP="00D35EE3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1" w:name="_Ref461214667"/>
      <w:r>
        <w:rPr>
          <w:rFonts w:asciiTheme="majorHAnsi" w:hAnsiTheme="majorHAnsi" w:cstheme="majorHAnsi"/>
        </w:rPr>
        <w:t>T</w:t>
      </w:r>
      <w:r w:rsidRPr="00172C67">
        <w:rPr>
          <w:rFonts w:asciiTheme="majorHAnsi" w:hAnsiTheme="majorHAnsi" w:cstheme="majorHAnsi"/>
        </w:rPr>
        <w:t xml:space="preserve">able </w:t>
      </w:r>
      <w:r w:rsidRPr="00172C67">
        <w:rPr>
          <w:rFonts w:asciiTheme="majorHAnsi" w:hAnsiTheme="majorHAnsi" w:cstheme="majorHAnsi"/>
        </w:rPr>
        <w:fldChar w:fldCharType="begin"/>
      </w:r>
      <w:r w:rsidRPr="00172C67">
        <w:rPr>
          <w:rFonts w:asciiTheme="majorHAnsi" w:hAnsiTheme="majorHAnsi" w:cstheme="majorHAnsi"/>
        </w:rPr>
        <w:instrText xml:space="preserve"> SEQ Table \* ARABIC </w:instrText>
      </w:r>
      <w:r w:rsidRPr="00172C67">
        <w:rPr>
          <w:rFonts w:asciiTheme="majorHAnsi" w:hAnsiTheme="majorHAnsi" w:cstheme="majorHAnsi"/>
        </w:rPr>
        <w:fldChar w:fldCharType="separate"/>
      </w:r>
      <w:r w:rsidR="008572F1">
        <w:rPr>
          <w:rFonts w:asciiTheme="majorHAnsi" w:hAnsiTheme="majorHAnsi" w:cstheme="majorHAnsi"/>
          <w:noProof/>
        </w:rPr>
        <w:t>1</w:t>
      </w:r>
      <w:r w:rsidRPr="00172C67">
        <w:rPr>
          <w:rFonts w:asciiTheme="majorHAnsi" w:hAnsiTheme="majorHAnsi" w:cstheme="majorHAnsi"/>
        </w:rPr>
        <w:fldChar w:fldCharType="end"/>
      </w:r>
      <w:bookmarkEnd w:id="1"/>
      <w:r>
        <w:rPr>
          <w:rFonts w:asciiTheme="majorHAnsi" w:hAnsiTheme="majorHAnsi" w:cstheme="majorHAnsi" w:hint="eastAsia"/>
          <w:lang w:eastAsia="ja-JP"/>
        </w:rPr>
        <w:t xml:space="preserve"> Simulation parameters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4647"/>
      </w:tblGrid>
      <w:tr w:rsidR="00D35EE3" w:rsidRPr="004F1F03" w:rsidTr="00BF6082">
        <w:trPr>
          <w:jc w:val="center"/>
        </w:trPr>
        <w:tc>
          <w:tcPr>
            <w:tcW w:w="3964" w:type="dxa"/>
          </w:tcPr>
          <w:p w:rsidR="00D35EE3" w:rsidRPr="004F1F03" w:rsidRDefault="00D35EE3" w:rsidP="00203490">
            <w:pPr>
              <w:tabs>
                <w:tab w:val="left" w:pos="2822"/>
              </w:tabs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Carrier frequency</w:t>
            </w:r>
          </w:p>
        </w:tc>
        <w:tc>
          <w:tcPr>
            <w:tcW w:w="4647" w:type="dxa"/>
          </w:tcPr>
          <w:p w:rsidR="00D35EE3" w:rsidRPr="004F1F03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30GHz</w:t>
            </w:r>
          </w:p>
        </w:tc>
      </w:tr>
      <w:tr w:rsidR="00D35EE3" w:rsidRPr="004F1F03" w:rsidTr="00BF6082">
        <w:trPr>
          <w:jc w:val="center"/>
        </w:trPr>
        <w:tc>
          <w:tcPr>
            <w:tcW w:w="3964" w:type="dxa"/>
          </w:tcPr>
          <w:p w:rsidR="00D35EE3" w:rsidRPr="004F1F03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Carrier separation</w:t>
            </w:r>
          </w:p>
        </w:tc>
        <w:tc>
          <w:tcPr>
            <w:tcW w:w="4647" w:type="dxa"/>
          </w:tcPr>
          <w:p w:rsidR="00D35EE3" w:rsidRPr="004F1F03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60kHz</w:t>
            </w:r>
          </w:p>
        </w:tc>
      </w:tr>
      <w:tr w:rsidR="00D35EE3" w:rsidRPr="004F1F03" w:rsidTr="00BF6082">
        <w:trPr>
          <w:jc w:val="center"/>
        </w:trPr>
        <w:tc>
          <w:tcPr>
            <w:tcW w:w="3964" w:type="dxa"/>
          </w:tcPr>
          <w:p w:rsidR="00D35EE3" w:rsidRPr="004F1F03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4F1F03">
              <w:rPr>
                <w:rFonts w:asciiTheme="majorHAnsi" w:hAnsiTheme="majorHAnsi" w:cstheme="majorHAnsi" w:hint="eastAsia"/>
                <w:lang w:val="en-US" w:eastAsia="ja-JP"/>
              </w:rPr>
              <w:t xml:space="preserve">Modulation </w:t>
            </w:r>
          </w:p>
        </w:tc>
        <w:tc>
          <w:tcPr>
            <w:tcW w:w="4647" w:type="dxa"/>
          </w:tcPr>
          <w:p w:rsidR="00D35EE3" w:rsidRPr="004F1F03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F1F03">
              <w:rPr>
                <w:rFonts w:asciiTheme="majorHAnsi" w:hAnsiTheme="majorHAnsi" w:cstheme="majorHAnsi" w:hint="eastAsia"/>
                <w:lang w:val="en-US" w:eastAsia="ja-JP"/>
              </w:rPr>
              <w:t>OFDM</w:t>
            </w:r>
          </w:p>
          <w:p w:rsidR="00D35EE3" w:rsidRPr="004F1F03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F1F03">
              <w:rPr>
                <w:rFonts w:asciiTheme="majorHAnsi" w:hAnsiTheme="majorHAnsi" w:cstheme="majorHAnsi" w:hint="eastAsia"/>
                <w:lang w:val="en-US" w:eastAsia="ja-JP"/>
              </w:rPr>
              <w:t>(QPSK,16QAM, 64QAM, 256QAM)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/>
                <w:lang w:val="en-US" w:eastAsia="ja-JP"/>
              </w:rPr>
              <w:t>Linear p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recoding method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/>
                <w:lang w:val="en-US" w:eastAsia="ja-JP"/>
              </w:rPr>
              <w:t xml:space="preserve">BD (SVD) for LP and 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BT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 xml:space="preserve"> (SVD) for NLP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Modulo parameter</w:t>
            </w:r>
          </w:p>
        </w:tc>
        <w:tc>
          <w:tcPr>
            <w:tcW w:w="4647" w:type="dxa"/>
          </w:tcPr>
          <w:p w:rsidR="00D35EE3" w:rsidRPr="00C84EAB" w:rsidRDefault="00D35EE3" w:rsidP="000230F8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Modulo 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>threshold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theme="majorHAnsi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τ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ajorHAnsi"/>
                    </w:rPr>
                    <m:t>th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theme="majorHAnsi" w:hint="eastAsia"/>
                  <w:lang w:val="en-US" w:eastAsia="ja-JP"/>
                </w:rPr>
                <m:t>= 1.225</m:t>
              </m:r>
            </m:oMath>
            <w:r w:rsidR="000230F8">
              <w:rPr>
                <w:rFonts w:asciiTheme="majorHAnsi" w:hAnsiTheme="majorHAnsi" w:cstheme="majorHAnsi" w:hint="eastAsia"/>
                <w:lang w:val="en-US" w:eastAsia="ja-JP"/>
              </w:rPr>
              <w:t>,</w:t>
            </w:r>
            <w:r w:rsidR="000230F8">
              <w:rPr>
                <w:rFonts w:asciiTheme="majorHAnsi" w:hAnsiTheme="majorHAnsi" w:cstheme="majorHAnsi"/>
                <w:lang w:val="en-US" w:eastAsia="ja-JP"/>
              </w:rPr>
              <w:t xml:space="preserve"> the boundary for the modulo operation is determined by </w:t>
            </w:r>
            <m:oMath>
              <m:sSub>
                <m:sSubPr>
                  <m:ctrlPr>
                    <w:rPr>
                      <w:rFonts w:ascii="Cambria Math" w:hAnsi="Cambria Math" w:cstheme="majorHAnsi"/>
                      <w:lang w:val="en-US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avg</m:t>
                  </m:r>
                </m:sub>
              </m:sSub>
              <m:r>
                <w:rPr>
                  <w:rFonts w:ascii="Cambria Math" w:hAnsi="Cambria Math" w:cstheme="majorHAnsi"/>
                  <w:lang w:val="en-US" w:eastAsia="ja-JP"/>
                </w:rPr>
                <m:t>×</m:t>
              </m:r>
              <m:sSub>
                <m:sSubPr>
                  <m:ctrlPr>
                    <w:rPr>
                      <w:rFonts w:ascii="Cambria Math" w:hAnsi="Cambria Math" w:cstheme="majorHAnsi"/>
                      <w:i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hAnsi="Cambria Math" w:cstheme="majorHAnsi"/>
                      <w:lang w:val="en-US" w:eastAsia="ja-JP"/>
                    </w:rPr>
                    <m:t>τ</m:t>
                  </m:r>
                </m:e>
                <m:sub>
                  <m:r>
                    <w:rPr>
                      <w:rFonts w:ascii="Cambria Math" w:hAnsi="Cambria Math" w:cstheme="majorHAnsi"/>
                      <w:lang w:val="en-US" w:eastAsia="ja-JP"/>
                    </w:rPr>
                    <m:t>th</m:t>
                  </m:r>
                </m:sub>
              </m:sSub>
            </m:oMath>
            <w:r w:rsidR="000230F8">
              <w:rPr>
                <w:rFonts w:asciiTheme="majorHAnsi" w:hAnsiTheme="majorHAnsi" w:cstheme="majorHAnsi" w:hint="eastAsia"/>
                <w:lang w:val="en-US" w:eastAsia="ja-JP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theme="majorHAnsi"/>
                      <w:lang w:val="en-US"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avg</m:t>
                  </m:r>
                </m:sub>
              </m:sSub>
            </m:oMath>
            <w:r w:rsidR="000230F8">
              <w:rPr>
                <w:rFonts w:asciiTheme="majorHAnsi" w:hAnsiTheme="majorHAnsi" w:cstheme="majorHAnsi" w:hint="eastAsia"/>
                <w:lang w:val="en-US" w:eastAsia="ja-JP"/>
              </w:rPr>
              <w:t xml:space="preserve"> is </w:t>
            </w:r>
            <w:r w:rsidR="000230F8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the average power of the transmitted signal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IFFT points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2048 points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The number of subcarrier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1200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FEC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Turbo Code (R=1/2 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>–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 </w:t>
            </w:r>
            <w:r>
              <w:rPr>
                <w:rFonts w:asciiTheme="majorHAnsi" w:hAnsiTheme="majorHAnsi" w:cstheme="majorHAnsi"/>
                <w:lang w:val="en-US" w:eastAsia="ja-JP"/>
              </w:rPr>
              <w:t>11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/</w:t>
            </w:r>
            <w:r>
              <w:rPr>
                <w:rFonts w:asciiTheme="majorHAnsi" w:hAnsiTheme="majorHAnsi" w:cstheme="majorHAnsi"/>
                <w:lang w:val="en-US" w:eastAsia="ja-JP"/>
              </w:rPr>
              <w:t>12</w:t>
            </w: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Number of subarrays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Number of elements per subarray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64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Distribution of UEs</w:t>
            </w:r>
          </w:p>
        </w:tc>
        <w:tc>
          <w:tcPr>
            <w:tcW w:w="4647" w:type="dxa"/>
          </w:tcPr>
          <w:p w:rsidR="00D35EE3" w:rsidRPr="00C84EAB" w:rsidRDefault="00C87C5A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R</w:t>
            </w:r>
            <w:r w:rsidR="007A4EDC">
              <w:rPr>
                <w:rFonts w:asciiTheme="majorHAnsi" w:hAnsiTheme="majorHAnsi" w:cstheme="majorHAnsi" w:hint="eastAsia"/>
                <w:lang w:val="en-US" w:eastAsia="ja-JP"/>
              </w:rPr>
              <w:t>andom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, shown in 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begin"/>
            </w:r>
            <w:r>
              <w:rPr>
                <w:rFonts w:asciiTheme="majorHAnsi" w:hAnsiTheme="majorHAnsi" w:cstheme="majorHAnsi"/>
                <w:lang w:val="en-US" w:eastAsia="ja-JP"/>
              </w:rPr>
              <w:instrText xml:space="preserve"> REF _Ref462767520 \h </w:instrText>
            </w:r>
            <w:r>
              <w:rPr>
                <w:rFonts w:asciiTheme="majorHAnsi" w:hAnsiTheme="majorHAnsi" w:cstheme="majorHAnsi"/>
                <w:lang w:val="en-US" w:eastAsia="ja-JP"/>
              </w:rPr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separate"/>
            </w:r>
            <w:r w:rsidR="008572F1" w:rsidRPr="006535C9">
              <w:rPr>
                <w:rFonts w:asciiTheme="majorHAnsi" w:hAnsiTheme="majorHAnsi" w:cstheme="majorHAnsi"/>
              </w:rPr>
              <w:t xml:space="preserve">Figure </w:t>
            </w:r>
            <w:r w:rsidR="008572F1">
              <w:rPr>
                <w:rFonts w:asciiTheme="majorHAnsi" w:hAnsiTheme="majorHAnsi" w:cstheme="majorHAnsi"/>
                <w:noProof/>
              </w:rPr>
              <w:t>3</w:t>
            </w:r>
            <w:r>
              <w:rPr>
                <w:rFonts w:asciiTheme="majorHAnsi" w:hAnsiTheme="majorHAnsi" w:cstheme="majorHAnsi"/>
                <w:lang w:val="en-US" w:eastAsia="ja-JP"/>
              </w:rPr>
              <w:fldChar w:fldCharType="end"/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F817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Number of </w:t>
            </w:r>
            <w:r w:rsidR="00F81790" w:rsidRPr="00C84EAB">
              <w:rPr>
                <w:rFonts w:asciiTheme="majorHAnsi" w:hAnsiTheme="majorHAnsi" w:cstheme="majorHAnsi" w:hint="eastAsia"/>
                <w:lang w:val="en-US" w:eastAsia="ja-JP"/>
              </w:rPr>
              <w:t>U</w:t>
            </w:r>
            <w:r w:rsidR="00F81790">
              <w:rPr>
                <w:rFonts w:asciiTheme="majorHAnsi" w:hAnsiTheme="majorHAnsi" w:cstheme="majorHAnsi"/>
                <w:lang w:val="en-US" w:eastAsia="ja-JP"/>
              </w:rPr>
              <w:t>E</w:t>
            </w:r>
            <w:r w:rsidR="00F81790" w:rsidRPr="00C84EAB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="00F81790">
              <w:rPr>
                <w:rFonts w:asciiTheme="majorHAnsi" w:hAnsiTheme="majorHAnsi" w:cstheme="majorHAnsi"/>
                <w:lang w:val="en-US" w:eastAsia="ja-JP"/>
              </w:rPr>
              <w:t xml:space="preserve"> selected</w:t>
            </w:r>
            <w:r w:rsidR="00632527">
              <w:rPr>
                <w:rFonts w:asciiTheme="majorHAnsi" w:hAnsiTheme="majorHAnsi" w:cstheme="majorHAnsi"/>
                <w:lang w:val="en-US" w:eastAsia="ja-JP"/>
              </w:rPr>
              <w:t xml:space="preserve"> per round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Number of streams per user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Number of antennas at UE</w:t>
            </w:r>
          </w:p>
        </w:tc>
        <w:tc>
          <w:tcPr>
            <w:tcW w:w="4647" w:type="dxa"/>
          </w:tcPr>
          <w:p w:rsidR="00D35EE3" w:rsidRPr="00C84EAB" w:rsidRDefault="00D35EE3" w:rsidP="002034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  <w:r w:rsidRPr="00C84EAB">
              <w:rPr>
                <w:rFonts w:asciiTheme="majorHAnsi" w:hAnsiTheme="majorHAnsi" w:cstheme="majorHAnsi"/>
                <w:lang w:val="en-US" w:eastAsia="ja-JP"/>
              </w:rPr>
              <w:t xml:space="preserve"> patch antenna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, radiation pattern model from </w:t>
            </w:r>
            <w:r w:rsidRPr="00163648">
              <w:rPr>
                <w:rFonts w:asciiTheme="majorHAnsi" w:hAnsiTheme="majorHAnsi" w:cstheme="majorHAnsi"/>
                <w:lang w:val="en-US" w:eastAsia="ja-JP"/>
              </w:rPr>
              <w:t>Table A.2.1-8</w:t>
            </w:r>
            <w:r>
              <w:rPr>
                <w:rFonts w:asciiTheme="majorHAnsi" w:hAnsiTheme="majorHAnsi" w:cstheme="majorHAnsi"/>
                <w:lang w:val="en-US" w:eastAsia="ja-JP"/>
              </w:rPr>
              <w:t xml:space="preserve"> in R1-</w:t>
            </w:r>
            <w:r w:rsidRPr="00163648">
              <w:rPr>
                <w:rFonts w:asciiTheme="majorHAnsi" w:hAnsiTheme="majorHAnsi" w:cstheme="majorHAnsi"/>
                <w:lang w:val="en-US" w:eastAsia="ja-JP"/>
              </w:rPr>
              <w:t>168547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Channel model</w:t>
            </w:r>
          </w:p>
        </w:tc>
        <w:tc>
          <w:tcPr>
            <w:tcW w:w="4647" w:type="dxa"/>
          </w:tcPr>
          <w:p w:rsidR="00D35EE3" w:rsidRPr="00C84EAB" w:rsidRDefault="00F81790" w:rsidP="00F81790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LOS clustered channel model with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</w:t>
            </w:r>
            <w:r w:rsidR="00D35EE3">
              <w:rPr>
                <w:rFonts w:asciiTheme="majorHAnsi" w:hAnsiTheme="majorHAnsi" w:cstheme="majorHAnsi" w:hint="eastAsia"/>
                <w:lang w:val="en-US" w:eastAsia="ja-JP"/>
              </w:rPr>
              <w:t>K-factor=</w:t>
            </w:r>
            <w:r w:rsidR="00D35EE3" w:rsidRPr="00906CBD">
              <w:rPr>
                <w:rFonts w:asciiTheme="majorHAnsi" w:hAnsiTheme="majorHAnsi" w:cstheme="majorHAnsi"/>
                <w:lang w:val="en-US" w:eastAsia="ja-JP"/>
              </w:rPr>
              <w:t>9.3dB</w:t>
            </w:r>
            <w:r w:rsidR="00D35EE3">
              <w:rPr>
                <w:rFonts w:asciiTheme="majorHAnsi" w:hAnsiTheme="majorHAnsi" w:cstheme="majorHAnsi"/>
                <w:lang w:val="en-US" w:eastAsia="ja-JP"/>
              </w:rPr>
              <w:t>, DS=</w:t>
            </w:r>
            <w:r w:rsidR="00D35EE3" w:rsidRPr="00906CBD">
              <w:rPr>
                <w:rFonts w:asciiTheme="majorHAnsi" w:hAnsiTheme="majorHAnsi" w:cstheme="majorHAnsi"/>
                <w:lang w:val="en-US" w:eastAsia="ja-JP"/>
              </w:rPr>
              <w:t>32.2ns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User mobility</w:t>
            </w:r>
          </w:p>
        </w:tc>
        <w:tc>
          <w:tcPr>
            <w:tcW w:w="4647" w:type="dxa"/>
          </w:tcPr>
          <w:p w:rsidR="00D35EE3" w:rsidRPr="00C84EAB" w:rsidRDefault="0059185C" w:rsidP="00B86E42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3</w:t>
            </w:r>
            <w:r w:rsidR="00D35EE3" w:rsidRPr="00C84EAB">
              <w:rPr>
                <w:rFonts w:asciiTheme="majorHAnsi" w:hAnsiTheme="majorHAnsi" w:cstheme="majorHAnsi" w:hint="eastAsia"/>
                <w:lang w:val="en-US" w:eastAsia="ja-JP"/>
              </w:rPr>
              <w:t xml:space="preserve"> km/h</w:t>
            </w:r>
            <w:r w:rsidR="00D35EE3" w:rsidRPr="00C84EAB">
              <w:rPr>
                <w:rFonts w:asciiTheme="majorHAnsi" w:hAnsiTheme="majorHAnsi" w:cstheme="majorHAnsi"/>
                <w:lang w:val="en-US" w:eastAsia="ja-JP"/>
              </w:rPr>
              <w:t>, random direction</w:t>
            </w:r>
          </w:p>
        </w:tc>
      </w:tr>
      <w:tr w:rsidR="0047353C" w:rsidRPr="00C84EAB" w:rsidTr="00BF6082">
        <w:trPr>
          <w:jc w:val="center"/>
        </w:trPr>
        <w:tc>
          <w:tcPr>
            <w:tcW w:w="3964" w:type="dxa"/>
          </w:tcPr>
          <w:p w:rsidR="0047353C" w:rsidRPr="00DA1ACE" w:rsidRDefault="0047353C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DA1ACE">
              <w:rPr>
                <w:rFonts w:asciiTheme="majorHAnsi" w:hAnsiTheme="majorHAnsi" w:cstheme="majorHAnsi" w:hint="eastAsia"/>
                <w:lang w:val="en-US" w:eastAsia="ja-JP"/>
              </w:rPr>
              <w:t>Precoding</w:t>
            </w:r>
            <w:r w:rsidR="00DA1ACE" w:rsidRPr="00DA1ACE">
              <w:rPr>
                <w:rFonts w:asciiTheme="majorHAnsi" w:hAnsiTheme="majorHAnsi" w:cstheme="majorHAnsi"/>
                <w:lang w:val="en-US" w:eastAsia="ja-JP"/>
              </w:rPr>
              <w:t xml:space="preserve"> schemes</w:t>
            </w:r>
          </w:p>
        </w:tc>
        <w:tc>
          <w:tcPr>
            <w:tcW w:w="4647" w:type="dxa"/>
          </w:tcPr>
          <w:p w:rsidR="0047353C" w:rsidRPr="00DA1ACE" w:rsidRDefault="0047353C" w:rsidP="00B86E42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DA1ACE">
              <w:rPr>
                <w:rFonts w:asciiTheme="majorHAnsi" w:hAnsiTheme="majorHAnsi" w:cstheme="majorHAnsi" w:hint="eastAsia"/>
                <w:lang w:val="en-US" w:eastAsia="ja-JP"/>
              </w:rPr>
              <w:t>Linear precoding for RS, nonlinear precoding for data</w:t>
            </w:r>
          </w:p>
        </w:tc>
      </w:tr>
      <w:tr w:rsidR="00251C95" w:rsidRPr="00C84EAB" w:rsidTr="00BF6082">
        <w:trPr>
          <w:jc w:val="center"/>
        </w:trPr>
        <w:tc>
          <w:tcPr>
            <w:tcW w:w="3964" w:type="dxa"/>
          </w:tcPr>
          <w:p w:rsidR="00251C95" w:rsidRPr="00C84EAB" w:rsidRDefault="00251C95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Precoder decision</w:t>
            </w:r>
          </w:p>
        </w:tc>
        <w:tc>
          <w:tcPr>
            <w:tcW w:w="4647" w:type="dxa"/>
          </w:tcPr>
          <w:p w:rsidR="00251C95" w:rsidRDefault="008864A7" w:rsidP="008864A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Ideal or d</w:t>
            </w:r>
            <w:r w:rsidR="00251C95">
              <w:rPr>
                <w:rFonts w:asciiTheme="majorHAnsi" w:hAnsiTheme="majorHAnsi" w:cstheme="majorHAnsi" w:hint="eastAsia"/>
                <w:lang w:val="en-US" w:eastAsia="ja-JP"/>
              </w:rPr>
              <w:t xml:space="preserve">elayed </w:t>
            </w:r>
            <w:r w:rsidR="00251C95">
              <w:rPr>
                <w:rFonts w:asciiTheme="majorHAnsi" w:hAnsiTheme="majorHAnsi" w:cstheme="majorHAnsi"/>
                <w:lang w:val="en-US" w:eastAsia="ja-JP"/>
              </w:rPr>
              <w:t>by 1 ms</w:t>
            </w:r>
          </w:p>
        </w:tc>
      </w:tr>
      <w:tr w:rsidR="00D35EE3" w:rsidRPr="00C84EAB" w:rsidTr="00BF6082">
        <w:trPr>
          <w:jc w:val="center"/>
        </w:trPr>
        <w:tc>
          <w:tcPr>
            <w:tcW w:w="3964" w:type="dxa"/>
          </w:tcPr>
          <w:p w:rsidR="00D35EE3" w:rsidRPr="00C84EAB" w:rsidRDefault="00D35EE3" w:rsidP="00203490">
            <w:pPr>
              <w:spacing w:line="276" w:lineRule="auto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C84EAB">
              <w:rPr>
                <w:rFonts w:asciiTheme="majorHAnsi" w:hAnsiTheme="majorHAnsi" w:cstheme="majorHAnsi" w:hint="eastAsia"/>
                <w:lang w:val="en-US" w:eastAsia="ja-JP"/>
              </w:rPr>
              <w:t>Channel estimation</w:t>
            </w:r>
          </w:p>
        </w:tc>
        <w:tc>
          <w:tcPr>
            <w:tcW w:w="4647" w:type="dxa"/>
          </w:tcPr>
          <w:p w:rsidR="00D35EE3" w:rsidRPr="00DA1ACE" w:rsidRDefault="00297FCE" w:rsidP="00C6205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DA1ACE">
              <w:rPr>
                <w:rFonts w:asciiTheme="majorHAnsi" w:hAnsiTheme="majorHAnsi" w:cstheme="majorHAnsi"/>
                <w:lang w:val="en-US" w:eastAsia="ja-JP"/>
              </w:rPr>
              <w:t xml:space="preserve">Ideal or </w:t>
            </w:r>
            <w:r w:rsidR="002B0F16" w:rsidRPr="00DA1ACE">
              <w:rPr>
                <w:rFonts w:asciiTheme="majorHAnsi" w:hAnsiTheme="majorHAnsi" w:cstheme="majorHAnsi"/>
                <w:lang w:val="en-US" w:eastAsia="ja-JP"/>
              </w:rPr>
              <w:t>estimated</w:t>
            </w:r>
          </w:p>
        </w:tc>
      </w:tr>
    </w:tbl>
    <w:p w:rsidR="00D35EE3" w:rsidRDefault="00D35EE3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C84EAB">
        <w:rPr>
          <w:rFonts w:asciiTheme="majorHAnsi" w:hAnsiTheme="majorHAnsi" w:cstheme="majorHAnsi"/>
          <w:lang w:val="en-US" w:eastAsia="ja-JP"/>
        </w:rPr>
        <w:tab/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23629" w:rsidRPr="00C84EAB" w:rsidRDefault="00623629" w:rsidP="00623629">
      <w:pPr>
        <w:pStyle w:val="2"/>
        <w:rPr>
          <w:lang w:val="en-US"/>
        </w:rPr>
      </w:pPr>
      <w:r>
        <w:rPr>
          <w:lang w:val="en-US"/>
        </w:rPr>
        <w:t>Precoding methods considered in the evaluation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In this contribution, we have considered linear precoding only solution and </w:t>
      </w:r>
      <w:r>
        <w:rPr>
          <w:rFonts w:asciiTheme="majorHAnsi" w:hAnsiTheme="majorHAnsi" w:cstheme="majorHAnsi"/>
          <w:lang w:val="en-US" w:eastAsia="ja-JP"/>
        </w:rPr>
        <w:t xml:space="preserve">combination of linear and </w:t>
      </w:r>
      <w:r>
        <w:rPr>
          <w:rFonts w:asciiTheme="majorHAnsi" w:hAnsiTheme="majorHAnsi" w:cstheme="majorHAnsi" w:hint="eastAsia"/>
          <w:lang w:val="en-US" w:eastAsia="ja-JP"/>
        </w:rPr>
        <w:t xml:space="preserve">nonlinear </w:t>
      </w:r>
      <w:r w:rsidR="0095518F">
        <w:rPr>
          <w:rFonts w:asciiTheme="majorHAnsi" w:hAnsiTheme="majorHAnsi" w:cstheme="majorHAnsi"/>
          <w:lang w:val="en-US" w:eastAsia="ja-JP"/>
        </w:rPr>
        <w:t>precoding</w:t>
      </w:r>
      <w:r>
        <w:rPr>
          <w:rFonts w:asciiTheme="majorHAnsi" w:hAnsiTheme="majorHAnsi" w:cstheme="majorHAnsi" w:hint="eastAsia"/>
          <w:lang w:val="en-US" w:eastAsia="ja-JP"/>
        </w:rPr>
        <w:t xml:space="preserve"> approach. </w:t>
      </w:r>
      <w:r w:rsidR="00530C30">
        <w:rPr>
          <w:rFonts w:asciiTheme="majorHAnsi" w:hAnsiTheme="majorHAnsi" w:cstheme="majorHAnsi"/>
          <w:lang w:val="en-US" w:eastAsia="ja-JP"/>
        </w:rPr>
        <w:t>We have implemented Tomlinson-Harashima based nonlinear precoding method</w:t>
      </w:r>
      <w:r w:rsidR="00C6194B">
        <w:rPr>
          <w:rFonts w:asciiTheme="majorHAnsi" w:hAnsiTheme="majorHAnsi" w:cstheme="majorHAnsi"/>
          <w:lang w:val="en-US" w:eastAsia="ja-JP"/>
        </w:rPr>
        <w:t xml:space="preserve"> [</w:t>
      </w:r>
      <w:r w:rsidR="00C6194B">
        <w:rPr>
          <w:rFonts w:asciiTheme="majorHAnsi" w:hAnsiTheme="majorHAnsi" w:cstheme="majorHAnsi"/>
          <w:lang w:val="en-US" w:eastAsia="ja-JP"/>
        </w:rPr>
        <w:fldChar w:fldCharType="begin"/>
      </w:r>
      <w:r w:rsidR="00C6194B">
        <w:rPr>
          <w:rFonts w:asciiTheme="majorHAnsi" w:hAnsiTheme="majorHAnsi" w:cstheme="majorHAnsi"/>
          <w:lang w:val="en-US" w:eastAsia="ja-JP"/>
        </w:rPr>
        <w:instrText xml:space="preserve"> REF ref_Tom \h </w:instrText>
      </w:r>
      <w:r w:rsidR="00C6194B">
        <w:rPr>
          <w:rFonts w:asciiTheme="majorHAnsi" w:hAnsiTheme="majorHAnsi" w:cstheme="majorHAnsi"/>
          <w:lang w:val="en-US" w:eastAsia="ja-JP"/>
        </w:rPr>
      </w:r>
      <w:r w:rsidR="00C6194B">
        <w:rPr>
          <w:rFonts w:asciiTheme="majorHAnsi" w:hAnsiTheme="majorHAnsi" w:cstheme="majorHAnsi"/>
          <w:lang w:val="en-US" w:eastAsia="ja-JP"/>
        </w:rPr>
        <w:fldChar w:fldCharType="separate"/>
      </w:r>
      <w:r w:rsidR="008572F1">
        <w:rPr>
          <w:rFonts w:asciiTheme="majorHAnsi" w:hAnsiTheme="majorHAnsi" w:cstheme="majorHAnsi"/>
          <w:noProof/>
        </w:rPr>
        <w:t>3</w:t>
      </w:r>
      <w:r w:rsidR="00C6194B">
        <w:rPr>
          <w:rFonts w:asciiTheme="majorHAnsi" w:hAnsiTheme="majorHAnsi" w:cstheme="majorHAnsi"/>
          <w:lang w:val="en-US" w:eastAsia="ja-JP"/>
        </w:rPr>
        <w:fldChar w:fldCharType="end"/>
      </w:r>
      <w:r w:rsidR="00C6194B">
        <w:rPr>
          <w:rFonts w:asciiTheme="majorHAnsi" w:hAnsiTheme="majorHAnsi" w:cstheme="majorHAnsi"/>
          <w:lang w:val="en-US" w:eastAsia="ja-JP"/>
        </w:rPr>
        <w:t>,</w:t>
      </w:r>
      <w:r w:rsidR="00C6194B">
        <w:rPr>
          <w:rFonts w:asciiTheme="majorHAnsi" w:hAnsiTheme="majorHAnsi" w:cstheme="majorHAnsi"/>
          <w:lang w:val="en-US" w:eastAsia="ja-JP"/>
        </w:rPr>
        <w:fldChar w:fldCharType="begin"/>
      </w:r>
      <w:r w:rsidR="00C6194B">
        <w:rPr>
          <w:rFonts w:asciiTheme="majorHAnsi" w:hAnsiTheme="majorHAnsi" w:cstheme="majorHAnsi"/>
          <w:lang w:val="en-US" w:eastAsia="ja-JP"/>
        </w:rPr>
        <w:instrText xml:space="preserve"> REF ref_harashima \h </w:instrText>
      </w:r>
      <w:r w:rsidR="00C6194B">
        <w:rPr>
          <w:rFonts w:asciiTheme="majorHAnsi" w:hAnsiTheme="majorHAnsi" w:cstheme="majorHAnsi"/>
          <w:lang w:val="en-US" w:eastAsia="ja-JP"/>
        </w:rPr>
      </w:r>
      <w:r w:rsidR="00C6194B">
        <w:rPr>
          <w:rFonts w:asciiTheme="majorHAnsi" w:hAnsiTheme="majorHAnsi" w:cstheme="majorHAnsi"/>
          <w:lang w:val="en-US" w:eastAsia="ja-JP"/>
        </w:rPr>
        <w:fldChar w:fldCharType="separate"/>
      </w:r>
      <w:r w:rsidR="008572F1">
        <w:rPr>
          <w:rFonts w:asciiTheme="majorHAnsi" w:hAnsiTheme="majorHAnsi" w:cstheme="majorHAnsi"/>
          <w:noProof/>
        </w:rPr>
        <w:t>4</w:t>
      </w:r>
      <w:r w:rsidR="00C6194B">
        <w:rPr>
          <w:rFonts w:asciiTheme="majorHAnsi" w:hAnsiTheme="majorHAnsi" w:cstheme="majorHAnsi"/>
          <w:lang w:val="en-US" w:eastAsia="ja-JP"/>
        </w:rPr>
        <w:fldChar w:fldCharType="end"/>
      </w:r>
      <w:r w:rsidR="00C6194B">
        <w:rPr>
          <w:rFonts w:asciiTheme="majorHAnsi" w:hAnsiTheme="majorHAnsi" w:cstheme="majorHAnsi"/>
          <w:lang w:val="en-US" w:eastAsia="ja-JP"/>
        </w:rPr>
        <w:t>]</w:t>
      </w:r>
      <w:r w:rsidR="00530C30">
        <w:rPr>
          <w:rFonts w:asciiTheme="majorHAnsi" w:hAnsiTheme="majorHAnsi" w:cstheme="majorHAnsi"/>
          <w:lang w:val="en-US" w:eastAsia="ja-JP"/>
        </w:rPr>
        <w:t>. Block triangulation</w:t>
      </w:r>
      <w:r w:rsidR="00A46C64">
        <w:rPr>
          <w:rFonts w:asciiTheme="majorHAnsi" w:hAnsiTheme="majorHAnsi" w:cstheme="majorHAnsi"/>
          <w:lang w:val="en-US" w:eastAsia="ja-JP"/>
        </w:rPr>
        <w:t xml:space="preserve"> [</w:t>
      </w:r>
      <w:r w:rsidR="00A46C64">
        <w:rPr>
          <w:rFonts w:asciiTheme="majorHAnsi" w:hAnsiTheme="majorHAnsi" w:cstheme="majorHAnsi"/>
          <w:lang w:val="en-US" w:eastAsia="ja-JP"/>
        </w:rPr>
        <w:fldChar w:fldCharType="begin"/>
      </w:r>
      <w:r w:rsidR="00A46C64">
        <w:rPr>
          <w:rFonts w:asciiTheme="majorHAnsi" w:hAnsiTheme="majorHAnsi" w:cstheme="majorHAnsi"/>
          <w:lang w:val="en-US" w:eastAsia="ja-JP"/>
        </w:rPr>
        <w:instrText xml:space="preserve"> REF ref_MELCO_abstraction \h </w:instrText>
      </w:r>
      <w:r w:rsidR="00A46C64">
        <w:rPr>
          <w:rFonts w:asciiTheme="majorHAnsi" w:hAnsiTheme="majorHAnsi" w:cstheme="majorHAnsi"/>
          <w:lang w:val="en-US" w:eastAsia="ja-JP"/>
        </w:rPr>
      </w:r>
      <w:r w:rsidR="00A46C64">
        <w:rPr>
          <w:rFonts w:asciiTheme="majorHAnsi" w:hAnsiTheme="majorHAnsi" w:cstheme="majorHAnsi"/>
          <w:lang w:val="en-US" w:eastAsia="ja-JP"/>
        </w:rPr>
        <w:fldChar w:fldCharType="separate"/>
      </w:r>
      <w:r w:rsidR="008572F1">
        <w:rPr>
          <w:rFonts w:asciiTheme="majorHAnsi" w:hAnsiTheme="majorHAnsi" w:cstheme="majorHAnsi"/>
          <w:noProof/>
        </w:rPr>
        <w:t>5</w:t>
      </w:r>
      <w:r w:rsidR="00A46C64">
        <w:rPr>
          <w:rFonts w:asciiTheme="majorHAnsi" w:hAnsiTheme="majorHAnsi" w:cstheme="majorHAnsi"/>
          <w:lang w:val="en-US" w:eastAsia="ja-JP"/>
        </w:rPr>
        <w:fldChar w:fldCharType="end"/>
      </w:r>
      <w:r w:rsidR="00A46C64">
        <w:rPr>
          <w:rFonts w:asciiTheme="majorHAnsi" w:hAnsiTheme="majorHAnsi" w:cstheme="majorHAnsi"/>
          <w:lang w:val="en-US" w:eastAsia="ja-JP"/>
        </w:rPr>
        <w:t>]</w:t>
      </w:r>
      <w:r w:rsidR="00530C30">
        <w:rPr>
          <w:rFonts w:asciiTheme="majorHAnsi" w:hAnsiTheme="majorHAnsi" w:cstheme="majorHAnsi"/>
          <w:lang w:val="en-US" w:eastAsia="ja-JP"/>
        </w:rPr>
        <w:t xml:space="preserve"> is </w:t>
      </w:r>
      <w:r w:rsidR="00720A08">
        <w:rPr>
          <w:rFonts w:asciiTheme="majorHAnsi" w:hAnsiTheme="majorHAnsi" w:cstheme="majorHAnsi"/>
          <w:lang w:val="en-US" w:eastAsia="ja-JP"/>
        </w:rPr>
        <w:t>assumed</w:t>
      </w:r>
      <w:r w:rsidR="00530C30">
        <w:rPr>
          <w:rFonts w:asciiTheme="majorHAnsi" w:hAnsiTheme="majorHAnsi" w:cstheme="majorHAnsi"/>
          <w:lang w:val="en-US" w:eastAsia="ja-JP"/>
        </w:rPr>
        <w:t xml:space="preserve"> at the linear precoder when nonlinear precoding is</w:t>
      </w:r>
      <w:r w:rsidR="00794E5A">
        <w:rPr>
          <w:rFonts w:asciiTheme="majorHAnsi" w:hAnsiTheme="majorHAnsi" w:cstheme="majorHAnsi"/>
          <w:lang w:val="en-US" w:eastAsia="ja-JP"/>
        </w:rPr>
        <w:t xml:space="preserve"> implemented. Block diagonalization is implemented when only linear precoding is used</w:t>
      </w:r>
      <w:r w:rsidR="0084056B">
        <w:rPr>
          <w:rFonts w:asciiTheme="majorHAnsi" w:hAnsiTheme="majorHAnsi" w:cstheme="majorHAnsi"/>
          <w:lang w:val="en-US" w:eastAsia="ja-JP"/>
        </w:rPr>
        <w:t xml:space="preserve"> [</w:t>
      </w:r>
      <w:r w:rsidR="0084056B">
        <w:rPr>
          <w:rFonts w:asciiTheme="majorHAnsi" w:hAnsiTheme="majorHAnsi" w:cstheme="majorHAnsi"/>
          <w:lang w:val="en-US" w:eastAsia="ja-JP"/>
        </w:rPr>
        <w:fldChar w:fldCharType="begin"/>
      </w:r>
      <w:r w:rsidR="0084056B">
        <w:rPr>
          <w:rFonts w:asciiTheme="majorHAnsi" w:hAnsiTheme="majorHAnsi" w:cstheme="majorHAnsi"/>
          <w:lang w:val="en-US" w:eastAsia="ja-JP"/>
        </w:rPr>
        <w:instrText xml:space="preserve"> REF ref_MELCO_abstraction \h </w:instrText>
      </w:r>
      <w:r w:rsidR="0084056B">
        <w:rPr>
          <w:rFonts w:asciiTheme="majorHAnsi" w:hAnsiTheme="majorHAnsi" w:cstheme="majorHAnsi"/>
          <w:lang w:val="en-US" w:eastAsia="ja-JP"/>
        </w:rPr>
      </w:r>
      <w:r w:rsidR="0084056B">
        <w:rPr>
          <w:rFonts w:asciiTheme="majorHAnsi" w:hAnsiTheme="majorHAnsi" w:cstheme="majorHAnsi"/>
          <w:lang w:val="en-US" w:eastAsia="ja-JP"/>
        </w:rPr>
        <w:fldChar w:fldCharType="separate"/>
      </w:r>
      <w:r w:rsidR="008572F1">
        <w:rPr>
          <w:rFonts w:asciiTheme="majorHAnsi" w:hAnsiTheme="majorHAnsi" w:cstheme="majorHAnsi"/>
          <w:noProof/>
        </w:rPr>
        <w:t>5</w:t>
      </w:r>
      <w:r w:rsidR="0084056B">
        <w:rPr>
          <w:rFonts w:asciiTheme="majorHAnsi" w:hAnsiTheme="majorHAnsi" w:cstheme="majorHAnsi"/>
          <w:lang w:val="en-US" w:eastAsia="ja-JP"/>
        </w:rPr>
        <w:fldChar w:fldCharType="end"/>
      </w:r>
      <w:r w:rsidR="0084056B">
        <w:rPr>
          <w:rFonts w:asciiTheme="majorHAnsi" w:hAnsiTheme="majorHAnsi" w:cstheme="majorHAnsi"/>
          <w:lang w:val="en-US" w:eastAsia="ja-JP"/>
        </w:rPr>
        <w:t>]</w:t>
      </w:r>
      <w:r w:rsidR="00794E5A">
        <w:rPr>
          <w:rFonts w:asciiTheme="majorHAnsi" w:hAnsiTheme="majorHAnsi" w:cstheme="majorHAnsi"/>
          <w:lang w:val="en-US" w:eastAsia="ja-JP"/>
        </w:rPr>
        <w:t>.</w:t>
      </w:r>
    </w:p>
    <w:p w:rsidR="00623629" w:rsidRPr="002B0F16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30C30" w:rsidRDefault="00530C30" w:rsidP="00530C30">
      <w:pPr>
        <w:keepNext/>
        <w:tabs>
          <w:tab w:val="left" w:pos="1095"/>
        </w:tabs>
        <w:spacing w:line="276" w:lineRule="auto"/>
        <w:ind w:firstLineChars="50" w:firstLine="120"/>
        <w:jc w:val="center"/>
      </w:pPr>
      <w:r>
        <w:object w:dxaOrig="2610" w:dyaOrig="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05pt;height:44.25pt" o:ole="">
            <v:imagedata r:id="rId9" o:title=""/>
          </v:shape>
          <o:OLEObject Type="Embed" ProgID="Visio.Drawing.15" ShapeID="_x0000_i1025" DrawAspect="Content" ObjectID="_1545560858" r:id="rId10"/>
        </w:object>
      </w:r>
    </w:p>
    <w:p w:rsidR="00623629" w:rsidRPr="00530C30" w:rsidRDefault="00530C30" w:rsidP="00530C3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 w:rsidRPr="00530C30">
        <w:rPr>
          <w:rFonts w:asciiTheme="majorHAnsi" w:hAnsiTheme="majorHAnsi" w:cstheme="majorHAnsi"/>
        </w:rPr>
        <w:t xml:space="preserve">Figure </w:t>
      </w:r>
      <w:r w:rsidRPr="00530C30">
        <w:rPr>
          <w:rFonts w:asciiTheme="majorHAnsi" w:hAnsiTheme="majorHAnsi" w:cstheme="majorHAnsi"/>
        </w:rPr>
        <w:fldChar w:fldCharType="begin"/>
      </w:r>
      <w:r w:rsidRPr="00530C30">
        <w:rPr>
          <w:rFonts w:asciiTheme="majorHAnsi" w:hAnsiTheme="majorHAnsi" w:cstheme="majorHAnsi"/>
        </w:rPr>
        <w:instrText xml:space="preserve"> SEQ Figure \* ARABIC </w:instrText>
      </w:r>
      <w:r w:rsidRPr="00530C30">
        <w:rPr>
          <w:rFonts w:asciiTheme="majorHAnsi" w:hAnsiTheme="majorHAnsi" w:cstheme="majorHAnsi"/>
        </w:rPr>
        <w:fldChar w:fldCharType="separate"/>
      </w:r>
      <w:r w:rsidR="003356A7">
        <w:rPr>
          <w:rFonts w:asciiTheme="majorHAnsi" w:hAnsiTheme="majorHAnsi" w:cstheme="majorHAnsi"/>
          <w:noProof/>
        </w:rPr>
        <w:t>1</w:t>
      </w:r>
      <w:r w:rsidRPr="00530C30"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: </w:t>
      </w:r>
      <w:r w:rsidRPr="00530C30">
        <w:rPr>
          <w:rFonts w:asciiTheme="majorHAnsi" w:hAnsiTheme="majorHAnsi" w:cstheme="majorHAnsi"/>
        </w:rPr>
        <w:t>A simplified block diagram</w:t>
      </w:r>
      <w:r>
        <w:rPr>
          <w:rFonts w:asciiTheme="majorHAnsi" w:hAnsiTheme="majorHAnsi" w:cstheme="majorHAnsi"/>
        </w:rPr>
        <w:t xml:space="preserve"> for linear precoding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30C30" w:rsidRDefault="00530C30" w:rsidP="00530C30">
      <w:pPr>
        <w:keepNext/>
        <w:tabs>
          <w:tab w:val="left" w:pos="1095"/>
        </w:tabs>
        <w:spacing w:line="276" w:lineRule="auto"/>
        <w:ind w:firstLineChars="50" w:firstLine="120"/>
        <w:jc w:val="center"/>
      </w:pPr>
      <w:r>
        <w:object w:dxaOrig="4395" w:dyaOrig="1350">
          <v:shape id="_x0000_i1026" type="#_x0000_t75" style="width:219.1pt;height:68.9pt" o:ole="">
            <v:imagedata r:id="rId11" o:title=""/>
          </v:shape>
          <o:OLEObject Type="Embed" ProgID="Visio.Drawing.15" ShapeID="_x0000_i1026" DrawAspect="Content" ObjectID="_1545560859" r:id="rId12"/>
        </w:object>
      </w:r>
    </w:p>
    <w:p w:rsidR="00623629" w:rsidRPr="00623629" w:rsidRDefault="00530C30" w:rsidP="00530C3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56A7">
        <w:rPr>
          <w:noProof/>
        </w:rPr>
        <w:t>2</w:t>
      </w:r>
      <w:r>
        <w:fldChar w:fldCharType="end"/>
      </w:r>
      <w:r>
        <w:rPr>
          <w:rFonts w:asciiTheme="majorHAnsi" w:hAnsiTheme="majorHAnsi" w:cstheme="majorHAnsi"/>
        </w:rPr>
        <w:t xml:space="preserve"> : </w:t>
      </w:r>
      <w:r w:rsidRPr="00530C30">
        <w:rPr>
          <w:rFonts w:asciiTheme="majorHAnsi" w:hAnsiTheme="majorHAnsi" w:cstheme="majorHAnsi"/>
        </w:rPr>
        <w:t>A simplified block diagram</w:t>
      </w:r>
      <w:r>
        <w:rPr>
          <w:rFonts w:asciiTheme="majorHAnsi" w:hAnsiTheme="majorHAnsi" w:cstheme="majorHAnsi"/>
        </w:rPr>
        <w:t xml:space="preserve"> for combination of linear and nonlinear precoding</w:t>
      </w:r>
    </w:p>
    <w:p w:rsidR="00530C30" w:rsidRDefault="00530C30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2B0F16" w:rsidRDefault="002B0F16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832938">
        <w:rPr>
          <w:rFonts w:asciiTheme="majorHAnsi" w:hAnsiTheme="majorHAnsi" w:cstheme="majorHAnsi" w:hint="eastAsia"/>
          <w:lang w:val="en-US" w:eastAsia="ja-JP"/>
        </w:rPr>
        <w:t xml:space="preserve">It is </w:t>
      </w:r>
      <w:r w:rsidRPr="00832938">
        <w:rPr>
          <w:rFonts w:asciiTheme="majorHAnsi" w:hAnsiTheme="majorHAnsi" w:cstheme="majorHAnsi"/>
          <w:lang w:val="en-US" w:eastAsia="ja-JP"/>
        </w:rPr>
        <w:t>assumed</w:t>
      </w:r>
      <w:r w:rsidRPr="00832938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832938">
        <w:rPr>
          <w:rFonts w:asciiTheme="majorHAnsi" w:hAnsiTheme="majorHAnsi" w:cstheme="majorHAnsi"/>
          <w:lang w:val="en-US" w:eastAsia="ja-JP"/>
        </w:rPr>
        <w:t>that channel reciprocity is used to obtain CSI at BS.</w:t>
      </w:r>
      <w:r w:rsidR="007B763D">
        <w:rPr>
          <w:rFonts w:asciiTheme="majorHAnsi" w:hAnsiTheme="majorHAnsi" w:cstheme="majorHAnsi"/>
          <w:lang w:val="en-US" w:eastAsia="ja-JP"/>
        </w:rPr>
        <w:t xml:space="preserve"> </w:t>
      </w:r>
      <w:r w:rsidR="007B763D">
        <w:rPr>
          <w:rFonts w:asciiTheme="majorHAnsi" w:hAnsiTheme="majorHAnsi" w:cstheme="majorHAnsi"/>
          <w:lang w:eastAsia="ja-JP"/>
        </w:rPr>
        <w:t>In the simulation, while data symbols are precoded nonlinearly, DMRS are precoded linearly.</w:t>
      </w:r>
    </w:p>
    <w:p w:rsidR="00D35EE3" w:rsidRPr="009F282B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35EE3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D35EE3" w:rsidRDefault="00D35EE3" w:rsidP="00D35EE3">
      <w:pPr>
        <w:keepNext/>
        <w:spacing w:line="276" w:lineRule="auto"/>
        <w:ind w:firstLineChars="50" w:firstLine="120"/>
        <w:jc w:val="center"/>
      </w:pPr>
    </w:p>
    <w:p w:rsidR="005F5095" w:rsidRDefault="00C87C5A" w:rsidP="00D35EE3">
      <w:pPr>
        <w:keepNext/>
        <w:spacing w:line="276" w:lineRule="auto"/>
        <w:ind w:firstLineChars="50" w:firstLine="120"/>
        <w:jc w:val="center"/>
      </w:pPr>
      <w:r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71C37143" wp14:editId="71DD1C7C">
            <wp:extent cx="4049486" cy="4952726"/>
            <wp:effectExtent l="0" t="0" r="8255" b="635"/>
            <wp:docPr id="284" name="図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594" cy="4965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E3" w:rsidRPr="006535C9" w:rsidRDefault="00D35EE3" w:rsidP="00D35EE3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2" w:name="_Ref462767520"/>
      <w:r w:rsidRPr="006535C9">
        <w:rPr>
          <w:rFonts w:asciiTheme="majorHAnsi" w:hAnsiTheme="majorHAnsi" w:cstheme="majorHAnsi"/>
        </w:rPr>
        <w:t xml:space="preserve">Figure </w:t>
      </w:r>
      <w:r w:rsidRPr="006535C9">
        <w:rPr>
          <w:rFonts w:asciiTheme="majorHAnsi" w:hAnsiTheme="majorHAnsi" w:cstheme="majorHAnsi"/>
        </w:rPr>
        <w:fldChar w:fldCharType="begin"/>
      </w:r>
      <w:r w:rsidRPr="006535C9">
        <w:rPr>
          <w:rFonts w:asciiTheme="majorHAnsi" w:hAnsiTheme="majorHAnsi" w:cstheme="majorHAnsi"/>
        </w:rPr>
        <w:instrText xml:space="preserve"> SEQ Figure \* ARABIC </w:instrText>
      </w:r>
      <w:r w:rsidRPr="006535C9">
        <w:rPr>
          <w:rFonts w:asciiTheme="majorHAnsi" w:hAnsiTheme="majorHAnsi" w:cstheme="majorHAnsi"/>
        </w:rPr>
        <w:fldChar w:fldCharType="separate"/>
      </w:r>
      <w:r w:rsidR="003356A7">
        <w:rPr>
          <w:rFonts w:asciiTheme="majorHAnsi" w:hAnsiTheme="majorHAnsi" w:cstheme="majorHAnsi"/>
          <w:noProof/>
        </w:rPr>
        <w:t>3</w:t>
      </w:r>
      <w:r w:rsidRPr="006535C9">
        <w:rPr>
          <w:rFonts w:asciiTheme="majorHAnsi" w:hAnsiTheme="majorHAnsi" w:cstheme="majorHAnsi"/>
        </w:rPr>
        <w:fldChar w:fldCharType="end"/>
      </w:r>
      <w:bookmarkEnd w:id="2"/>
      <w:r>
        <w:rPr>
          <w:rFonts w:asciiTheme="majorHAnsi" w:hAnsiTheme="majorHAnsi" w:cstheme="majorHAnsi"/>
        </w:rPr>
        <w:t xml:space="preserve">: </w:t>
      </w:r>
      <w:r w:rsidR="00F44036">
        <w:rPr>
          <w:rFonts w:asciiTheme="majorHAnsi" w:hAnsiTheme="majorHAnsi" w:cstheme="majorHAnsi"/>
        </w:rPr>
        <w:t>R</w:t>
      </w:r>
      <w:r>
        <w:rPr>
          <w:rFonts w:asciiTheme="majorHAnsi" w:hAnsiTheme="majorHAnsi" w:cstheme="majorHAnsi"/>
        </w:rPr>
        <w:t>andom</w:t>
      </w:r>
      <w:r w:rsidR="00F44036">
        <w:rPr>
          <w:rFonts w:asciiTheme="majorHAnsi" w:hAnsiTheme="majorHAnsi" w:cstheme="majorHAnsi"/>
        </w:rPr>
        <w:t>ly</w:t>
      </w:r>
      <w:r>
        <w:rPr>
          <w:rFonts w:asciiTheme="majorHAnsi" w:hAnsiTheme="majorHAnsi" w:cstheme="majorHAnsi"/>
        </w:rPr>
        <w:t xml:space="preserve"> distribut</w:t>
      </w:r>
      <w:r w:rsidR="00F44036">
        <w:rPr>
          <w:rFonts w:asciiTheme="majorHAnsi" w:hAnsiTheme="majorHAnsi" w:cstheme="majorHAnsi"/>
        </w:rPr>
        <w:t>ed</w:t>
      </w:r>
      <w:r>
        <w:rPr>
          <w:rFonts w:asciiTheme="majorHAnsi" w:hAnsiTheme="majorHAnsi" w:cstheme="majorHAnsi"/>
        </w:rPr>
        <w:t xml:space="preserve"> UEs</w:t>
      </w:r>
    </w:p>
    <w:p w:rsidR="002E47F8" w:rsidRDefault="002E47F8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C42741" w:rsidRDefault="00B356FE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 xml:space="preserve">Throughput </w:t>
      </w:r>
      <w:r w:rsidR="009F282B">
        <w:rPr>
          <w:rFonts w:asciiTheme="majorHAnsi" w:hAnsiTheme="majorHAnsi" w:cstheme="majorHAnsi"/>
          <w:lang w:val="en-US"/>
        </w:rPr>
        <w:t>performance</w:t>
      </w:r>
    </w:p>
    <w:p w:rsidR="007B763D" w:rsidRPr="00740980" w:rsidRDefault="00722625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740980">
        <w:rPr>
          <w:rFonts w:asciiTheme="majorHAnsi" w:hAnsiTheme="majorHAnsi" w:cstheme="majorHAnsi" w:hint="eastAsia"/>
          <w:lang w:val="en-US" w:eastAsia="ja-JP"/>
        </w:rPr>
        <w:t xml:space="preserve">In this section, </w:t>
      </w:r>
      <w:r w:rsidR="00B356FE" w:rsidRPr="00740980">
        <w:rPr>
          <w:rFonts w:asciiTheme="majorHAnsi" w:hAnsiTheme="majorHAnsi" w:cstheme="majorHAnsi"/>
          <w:lang w:val="en-US" w:eastAsia="ja-JP"/>
        </w:rPr>
        <w:t>throughput performance</w:t>
      </w:r>
      <w:r w:rsidR="009F282B" w:rsidRPr="00740980">
        <w:rPr>
          <w:rFonts w:asciiTheme="majorHAnsi" w:hAnsiTheme="majorHAnsi" w:cstheme="majorHAnsi"/>
          <w:lang w:val="en-US" w:eastAsia="ja-JP"/>
        </w:rPr>
        <w:t xml:space="preserve">s </w:t>
      </w:r>
      <w:r w:rsidR="00DA3DEF" w:rsidRPr="00740980">
        <w:rPr>
          <w:rFonts w:asciiTheme="majorHAnsi" w:hAnsiTheme="majorHAnsi" w:cstheme="majorHAnsi"/>
          <w:lang w:val="en-US" w:eastAsia="ja-JP"/>
        </w:rPr>
        <w:t xml:space="preserve">for NLP with estimated channels are shown. </w:t>
      </w:r>
      <w:r w:rsidR="002260C4" w:rsidRPr="00740980">
        <w:rPr>
          <w:rFonts w:asciiTheme="majorHAnsi" w:hAnsiTheme="majorHAnsi" w:cstheme="majorHAnsi"/>
          <w:lang w:val="en-US" w:eastAsia="ja-JP"/>
        </w:rPr>
        <w:t xml:space="preserve">Three curves are shown in </w:t>
      </w:r>
      <w:r w:rsidR="002260C4" w:rsidRPr="00740980">
        <w:rPr>
          <w:rFonts w:asciiTheme="majorHAnsi" w:hAnsiTheme="majorHAnsi" w:cstheme="majorHAnsi"/>
          <w:lang w:val="en-US" w:eastAsia="ja-JP"/>
        </w:rPr>
        <w:fldChar w:fldCharType="begin"/>
      </w:r>
      <w:r w:rsidR="002260C4" w:rsidRPr="00740980">
        <w:rPr>
          <w:rFonts w:asciiTheme="majorHAnsi" w:hAnsiTheme="majorHAnsi" w:cstheme="majorHAnsi"/>
          <w:lang w:val="en-US" w:eastAsia="ja-JP"/>
        </w:rPr>
        <w:instrText xml:space="preserve"> REF _Ref471641723 \h </w:instrText>
      </w:r>
      <w:r w:rsidR="00350B4B" w:rsidRPr="00740980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2260C4" w:rsidRPr="00740980">
        <w:rPr>
          <w:rFonts w:asciiTheme="majorHAnsi" w:hAnsiTheme="majorHAnsi" w:cstheme="majorHAnsi"/>
          <w:lang w:val="en-US" w:eastAsia="ja-JP"/>
        </w:rPr>
      </w:r>
      <w:r w:rsidR="002260C4" w:rsidRPr="00740980">
        <w:rPr>
          <w:rFonts w:asciiTheme="majorHAnsi" w:hAnsiTheme="majorHAnsi" w:cstheme="majorHAnsi"/>
          <w:lang w:val="en-US" w:eastAsia="ja-JP"/>
        </w:rPr>
        <w:fldChar w:fldCharType="separate"/>
      </w:r>
      <w:r w:rsidR="008572F1" w:rsidRPr="00740980">
        <w:rPr>
          <w:rFonts w:asciiTheme="majorHAnsi" w:hAnsiTheme="majorHAnsi" w:cstheme="majorHAnsi"/>
        </w:rPr>
        <w:t xml:space="preserve">Figure </w:t>
      </w:r>
      <w:r w:rsidR="008572F1" w:rsidRPr="00740980">
        <w:rPr>
          <w:rFonts w:asciiTheme="majorHAnsi" w:hAnsiTheme="majorHAnsi" w:cstheme="majorHAnsi"/>
          <w:noProof/>
        </w:rPr>
        <w:t>4</w:t>
      </w:r>
      <w:r w:rsidR="002260C4" w:rsidRPr="00740980">
        <w:rPr>
          <w:rFonts w:asciiTheme="majorHAnsi" w:hAnsiTheme="majorHAnsi" w:cstheme="majorHAnsi"/>
          <w:lang w:val="en-US" w:eastAsia="ja-JP"/>
        </w:rPr>
        <w:fldChar w:fldCharType="end"/>
      </w:r>
      <w:r w:rsidR="002260C4" w:rsidRPr="00740980">
        <w:rPr>
          <w:rFonts w:asciiTheme="majorHAnsi" w:hAnsiTheme="majorHAnsi" w:cstheme="majorHAnsi"/>
          <w:lang w:val="en-US" w:eastAsia="ja-JP"/>
        </w:rPr>
        <w:t xml:space="preserve">. The performance curve of ideal estimation is labeled with “Known”, where </w:t>
      </w:r>
      <w:r w:rsidR="008864A7" w:rsidRPr="00740980">
        <w:rPr>
          <w:rFonts w:asciiTheme="majorHAnsi" w:hAnsiTheme="majorHAnsi" w:cstheme="majorHAnsi"/>
          <w:lang w:val="en-US" w:eastAsia="ja-JP"/>
        </w:rPr>
        <w:t>perfect</w:t>
      </w:r>
      <w:r w:rsidR="002260C4" w:rsidRPr="00740980">
        <w:rPr>
          <w:rFonts w:asciiTheme="majorHAnsi" w:hAnsiTheme="majorHAnsi" w:cstheme="majorHAnsi"/>
          <w:lang w:val="en-US" w:eastAsia="ja-JP"/>
        </w:rPr>
        <w:t xml:space="preserve"> channel estimation and ideal precod</w:t>
      </w:r>
      <w:r w:rsidR="008864A7" w:rsidRPr="00740980">
        <w:rPr>
          <w:rFonts w:asciiTheme="majorHAnsi" w:hAnsiTheme="majorHAnsi" w:cstheme="majorHAnsi"/>
          <w:lang w:val="en-US" w:eastAsia="ja-JP"/>
        </w:rPr>
        <w:t>ing per subcarrier are assumed. The curve with the label “Known RS” is generated by assuming ideal channel estimation at</w:t>
      </w:r>
      <w:r w:rsidR="00822CA0" w:rsidRPr="00740980">
        <w:rPr>
          <w:rFonts w:asciiTheme="majorHAnsi" w:hAnsiTheme="majorHAnsi" w:cstheme="majorHAnsi"/>
          <w:lang w:val="en-US" w:eastAsia="ja-JP"/>
        </w:rPr>
        <w:t xml:space="preserve"> the positions of</w:t>
      </w:r>
      <w:r w:rsidR="008864A7" w:rsidRPr="00740980">
        <w:rPr>
          <w:rFonts w:asciiTheme="majorHAnsi" w:hAnsiTheme="majorHAnsi" w:cstheme="majorHAnsi"/>
          <w:lang w:val="en-US" w:eastAsia="ja-JP"/>
        </w:rPr>
        <w:t xml:space="preserve"> DM-RS. Finally, the curve labeled with “Estimated” is generated by performing </w:t>
      </w:r>
      <w:r w:rsidR="00822CA0" w:rsidRPr="00740980">
        <w:rPr>
          <w:rFonts w:asciiTheme="majorHAnsi" w:hAnsiTheme="majorHAnsi" w:cstheme="majorHAnsi"/>
          <w:lang w:val="en-US" w:eastAsia="ja-JP"/>
        </w:rPr>
        <w:t xml:space="preserve">CSI </w:t>
      </w:r>
      <w:r w:rsidR="008864A7" w:rsidRPr="00740980">
        <w:rPr>
          <w:rFonts w:asciiTheme="majorHAnsi" w:hAnsiTheme="majorHAnsi" w:cstheme="majorHAnsi"/>
          <w:lang w:val="en-US" w:eastAsia="ja-JP"/>
        </w:rPr>
        <w:t>estimation with DM-</w:t>
      </w:r>
      <w:r w:rsidR="008D5570" w:rsidRPr="00740980">
        <w:rPr>
          <w:rFonts w:asciiTheme="majorHAnsi" w:hAnsiTheme="majorHAnsi" w:cstheme="majorHAnsi"/>
          <w:lang w:val="en-US" w:eastAsia="ja-JP"/>
        </w:rPr>
        <w:t xml:space="preserve">RS. </w:t>
      </w:r>
      <w:r w:rsidR="00740980">
        <w:rPr>
          <w:rFonts w:asciiTheme="majorHAnsi" w:hAnsiTheme="majorHAnsi" w:cstheme="majorHAnsi"/>
          <w:lang w:val="en-US" w:eastAsia="ja-JP"/>
        </w:rPr>
        <w:t>I</w:t>
      </w:r>
      <w:r w:rsidR="008D5570" w:rsidRPr="00740980">
        <w:rPr>
          <w:rFonts w:asciiTheme="majorHAnsi" w:hAnsiTheme="majorHAnsi" w:cstheme="majorHAnsi"/>
          <w:lang w:val="en-US" w:eastAsia="ja-JP"/>
        </w:rPr>
        <w:t>t is assumed that precoder</w:t>
      </w:r>
      <w:r w:rsidR="00822CA0" w:rsidRPr="00740980">
        <w:rPr>
          <w:rFonts w:asciiTheme="majorHAnsi" w:hAnsiTheme="majorHAnsi" w:cstheme="majorHAnsi"/>
          <w:lang w:val="en-US" w:eastAsia="ja-JP"/>
        </w:rPr>
        <w:t xml:space="preserve"> at the transmitter</w:t>
      </w:r>
      <w:r w:rsidR="008D5570" w:rsidRPr="00740980">
        <w:rPr>
          <w:rFonts w:asciiTheme="majorHAnsi" w:hAnsiTheme="majorHAnsi" w:cstheme="majorHAnsi"/>
          <w:lang w:val="en-US" w:eastAsia="ja-JP"/>
        </w:rPr>
        <w:t xml:space="preserve"> is updated with 1ms delay</w:t>
      </w:r>
      <w:r w:rsidR="00223025">
        <w:rPr>
          <w:rFonts w:asciiTheme="majorHAnsi" w:hAnsiTheme="majorHAnsi" w:cstheme="majorHAnsi"/>
          <w:lang w:val="en-US" w:eastAsia="ja-JP"/>
        </w:rPr>
        <w:t>,</w:t>
      </w:r>
      <w:r w:rsidR="00822CA0" w:rsidRPr="00740980">
        <w:rPr>
          <w:rFonts w:asciiTheme="majorHAnsi" w:hAnsiTheme="majorHAnsi" w:cstheme="majorHAnsi"/>
          <w:lang w:val="en-US" w:eastAsia="ja-JP"/>
        </w:rPr>
        <w:t xml:space="preserve"> same precoding matrix is used for </w:t>
      </w:r>
      <w:r w:rsidR="005E5B92" w:rsidRPr="00740980">
        <w:rPr>
          <w:rFonts w:asciiTheme="majorHAnsi" w:hAnsiTheme="majorHAnsi" w:cstheme="majorHAnsi"/>
          <w:lang w:val="en-US" w:eastAsia="ja-JP"/>
        </w:rPr>
        <w:t xml:space="preserve">1 </w:t>
      </w:r>
      <w:r w:rsidR="00822CA0" w:rsidRPr="00740980">
        <w:rPr>
          <w:rFonts w:asciiTheme="majorHAnsi" w:hAnsiTheme="majorHAnsi" w:cstheme="majorHAnsi"/>
          <w:lang w:val="en-US" w:eastAsia="ja-JP"/>
        </w:rPr>
        <w:t>RB</w:t>
      </w:r>
      <w:r w:rsidR="00223025">
        <w:rPr>
          <w:rFonts w:asciiTheme="majorHAnsi" w:hAnsiTheme="majorHAnsi" w:cstheme="majorHAnsi"/>
          <w:lang w:val="en-US" w:eastAsia="ja-JP"/>
        </w:rPr>
        <w:t xml:space="preserve"> and feedback information is ideal</w:t>
      </w:r>
      <w:r w:rsidR="008D5570" w:rsidRPr="00740980">
        <w:rPr>
          <w:rFonts w:asciiTheme="majorHAnsi" w:hAnsiTheme="majorHAnsi" w:cstheme="majorHAnsi"/>
          <w:lang w:val="en-US" w:eastAsia="ja-JP"/>
        </w:rPr>
        <w:t xml:space="preserve">. It is also assumed that two OFDM symbols </w:t>
      </w:r>
      <w:r w:rsidR="00740980">
        <w:rPr>
          <w:rFonts w:asciiTheme="majorHAnsi" w:hAnsiTheme="majorHAnsi" w:cstheme="majorHAnsi"/>
          <w:lang w:val="en-US" w:eastAsia="ja-JP"/>
        </w:rPr>
        <w:t xml:space="preserve">with DMRS </w:t>
      </w:r>
      <w:r w:rsidR="008D5570" w:rsidRPr="00740980">
        <w:rPr>
          <w:rFonts w:asciiTheme="majorHAnsi" w:hAnsiTheme="majorHAnsi" w:cstheme="majorHAnsi"/>
          <w:lang w:val="en-US" w:eastAsia="ja-JP"/>
        </w:rPr>
        <w:t>are inserted per RB.</w:t>
      </w:r>
      <w:r w:rsidR="007B763D" w:rsidRPr="00740980">
        <w:rPr>
          <w:rFonts w:asciiTheme="majorHAnsi" w:hAnsiTheme="majorHAnsi" w:cstheme="majorHAnsi"/>
          <w:lang w:val="en-US" w:eastAsia="ja-JP"/>
        </w:rPr>
        <w:t xml:space="preserve"> </w:t>
      </w:r>
    </w:p>
    <w:p w:rsidR="003356A7" w:rsidRDefault="00123208" w:rsidP="0012320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123208">
        <w:rPr>
          <w:rFonts w:asciiTheme="majorHAnsi" w:hAnsiTheme="majorHAnsi" w:cstheme="majorHAnsi"/>
          <w:lang w:val="en-US" w:eastAsia="ja-JP"/>
        </w:rPr>
        <w:t>From the figure, it is clear that compared to ideal estimation,performance loss of about 8% is noticeable. In addition, compared to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Pr="00123208">
        <w:rPr>
          <w:rFonts w:asciiTheme="majorHAnsi" w:hAnsiTheme="majorHAnsi" w:cstheme="majorHAnsi"/>
          <w:lang w:val="en-US" w:eastAsia="ja-JP"/>
        </w:rPr>
        <w:t xml:space="preserve">ideal estimation at RS, </w:t>
      </w:r>
      <w:r>
        <w:rPr>
          <w:rFonts w:asciiTheme="majorHAnsi" w:hAnsiTheme="majorHAnsi" w:cstheme="majorHAnsi"/>
          <w:lang w:val="en-US" w:eastAsia="ja-JP"/>
        </w:rPr>
        <w:t xml:space="preserve">small </w:t>
      </w:r>
      <w:r w:rsidRPr="00123208">
        <w:rPr>
          <w:rFonts w:asciiTheme="majorHAnsi" w:hAnsiTheme="majorHAnsi" w:cstheme="majorHAnsi"/>
          <w:lang w:val="en-US" w:eastAsia="ja-JP"/>
        </w:rPr>
        <w:t>performance loss is observed.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3356A7" w:rsidRPr="00740980">
        <w:rPr>
          <w:rFonts w:asciiTheme="majorHAnsi" w:hAnsiTheme="majorHAnsi" w:cstheme="majorHAnsi"/>
          <w:lang w:val="en-US" w:eastAsia="ja-JP"/>
        </w:rPr>
        <w:t xml:space="preserve">As a reference, throughput performances for linearly precoded systems is shown in </w:t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begin"/>
      </w:r>
      <w:r w:rsidR="003356A7" w:rsidRPr="00740980">
        <w:rPr>
          <w:rFonts w:asciiTheme="majorHAnsi" w:hAnsiTheme="majorHAnsi" w:cstheme="majorHAnsi"/>
          <w:lang w:val="en-US" w:eastAsia="ja-JP"/>
        </w:rPr>
        <w:instrText xml:space="preserve"> REF _Ref471647495 \h </w:instrText>
      </w:r>
      <w:r w:rsidR="00E9222F" w:rsidRPr="00740980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3356A7" w:rsidRPr="00740980">
        <w:rPr>
          <w:rFonts w:asciiTheme="majorHAnsi" w:hAnsiTheme="majorHAnsi" w:cstheme="majorHAnsi"/>
          <w:lang w:val="en-US" w:eastAsia="ja-JP"/>
        </w:rPr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separate"/>
      </w:r>
      <w:r w:rsidR="003356A7" w:rsidRPr="00740980">
        <w:rPr>
          <w:rFonts w:asciiTheme="majorHAnsi" w:hAnsiTheme="majorHAnsi" w:cstheme="majorHAnsi"/>
        </w:rPr>
        <w:t xml:space="preserve">Figure </w:t>
      </w:r>
      <w:r w:rsidR="003356A7" w:rsidRPr="00740980">
        <w:rPr>
          <w:rFonts w:asciiTheme="majorHAnsi" w:hAnsiTheme="majorHAnsi" w:cstheme="majorHAnsi"/>
          <w:noProof/>
        </w:rPr>
        <w:t>5</w:t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end"/>
      </w:r>
      <w:r w:rsidR="003356A7" w:rsidRPr="00740980">
        <w:rPr>
          <w:rFonts w:asciiTheme="majorHAnsi" w:hAnsiTheme="majorHAnsi" w:cstheme="majorHAnsi"/>
          <w:lang w:val="en-US" w:eastAsia="ja-JP"/>
        </w:rPr>
        <w:t xml:space="preserve">. Comparing </w:t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begin"/>
      </w:r>
      <w:r w:rsidR="003356A7" w:rsidRPr="00740980">
        <w:rPr>
          <w:rFonts w:asciiTheme="majorHAnsi" w:hAnsiTheme="majorHAnsi" w:cstheme="majorHAnsi"/>
          <w:lang w:val="en-US" w:eastAsia="ja-JP"/>
        </w:rPr>
        <w:instrText xml:space="preserve"> REF _Ref471641723 \h  \* MERGEFORMAT </w:instrText>
      </w:r>
      <w:r w:rsidR="003356A7" w:rsidRPr="00740980">
        <w:rPr>
          <w:rFonts w:asciiTheme="majorHAnsi" w:hAnsiTheme="majorHAnsi" w:cstheme="majorHAnsi"/>
          <w:lang w:val="en-US" w:eastAsia="ja-JP"/>
        </w:rPr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separate"/>
      </w:r>
      <w:r w:rsidR="003356A7" w:rsidRPr="00740980">
        <w:rPr>
          <w:rFonts w:asciiTheme="majorHAnsi" w:hAnsiTheme="majorHAnsi" w:cstheme="majorHAnsi"/>
        </w:rPr>
        <w:t xml:space="preserve">Figure </w:t>
      </w:r>
      <w:r w:rsidR="003356A7" w:rsidRPr="00740980">
        <w:rPr>
          <w:rFonts w:asciiTheme="majorHAnsi" w:hAnsiTheme="majorHAnsi" w:cstheme="majorHAnsi"/>
          <w:noProof/>
        </w:rPr>
        <w:t>4</w:t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end"/>
      </w:r>
      <w:r w:rsidR="003356A7" w:rsidRPr="00740980">
        <w:rPr>
          <w:rFonts w:asciiTheme="majorHAnsi" w:hAnsiTheme="majorHAnsi" w:cstheme="majorHAnsi"/>
          <w:lang w:val="en-US" w:eastAsia="ja-JP"/>
        </w:rPr>
        <w:t xml:space="preserve"> and </w:t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begin"/>
      </w:r>
      <w:r w:rsidR="003356A7" w:rsidRPr="00740980">
        <w:rPr>
          <w:rFonts w:asciiTheme="majorHAnsi" w:hAnsiTheme="majorHAnsi" w:cstheme="majorHAnsi"/>
          <w:lang w:val="en-US" w:eastAsia="ja-JP"/>
        </w:rPr>
        <w:instrText xml:space="preserve"> REF _Ref471647495 \h </w:instrText>
      </w:r>
      <w:r w:rsidR="00E9222F" w:rsidRPr="00740980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3356A7" w:rsidRPr="00740980">
        <w:rPr>
          <w:rFonts w:asciiTheme="majorHAnsi" w:hAnsiTheme="majorHAnsi" w:cstheme="majorHAnsi"/>
          <w:lang w:val="en-US" w:eastAsia="ja-JP"/>
        </w:rPr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separate"/>
      </w:r>
      <w:r w:rsidR="003356A7" w:rsidRPr="00740980">
        <w:rPr>
          <w:rFonts w:asciiTheme="majorHAnsi" w:hAnsiTheme="majorHAnsi" w:cstheme="majorHAnsi"/>
        </w:rPr>
        <w:t xml:space="preserve">Figure </w:t>
      </w:r>
      <w:r w:rsidR="003356A7" w:rsidRPr="00740980">
        <w:rPr>
          <w:rFonts w:asciiTheme="majorHAnsi" w:hAnsiTheme="majorHAnsi" w:cstheme="majorHAnsi"/>
          <w:noProof/>
        </w:rPr>
        <w:t>5</w:t>
      </w:r>
      <w:r w:rsidR="003356A7" w:rsidRPr="00740980">
        <w:rPr>
          <w:rFonts w:asciiTheme="majorHAnsi" w:hAnsiTheme="majorHAnsi" w:cstheme="majorHAnsi"/>
          <w:lang w:val="en-US" w:eastAsia="ja-JP"/>
        </w:rPr>
        <w:fldChar w:fldCharType="end"/>
      </w:r>
      <w:r w:rsidR="003356A7" w:rsidRPr="00740980">
        <w:rPr>
          <w:rFonts w:asciiTheme="majorHAnsi" w:hAnsiTheme="majorHAnsi" w:cstheme="majorHAnsi"/>
          <w:lang w:val="en-US" w:eastAsia="ja-JP"/>
        </w:rPr>
        <w:t xml:space="preserve">, the performance loss of NLP due to imperfect CSI estimation </w:t>
      </w:r>
      <w:r w:rsidR="003356A7" w:rsidRPr="00740980">
        <w:rPr>
          <w:rFonts w:asciiTheme="majorHAnsi" w:hAnsiTheme="majorHAnsi" w:cstheme="majorHAnsi"/>
          <w:lang w:val="en-US" w:eastAsia="ja-JP"/>
        </w:rPr>
        <w:lastRenderedPageBreak/>
        <w:t xml:space="preserve">is slightly greater than that of LP. However, the throughput gain by using NLP </w:t>
      </w:r>
      <w:r w:rsidR="00E9222F" w:rsidRPr="00740980">
        <w:rPr>
          <w:rFonts w:asciiTheme="majorHAnsi" w:hAnsiTheme="majorHAnsi" w:cstheme="majorHAnsi"/>
          <w:lang w:val="en-US" w:eastAsia="ja-JP"/>
        </w:rPr>
        <w:t xml:space="preserve">is clear by comparing </w:t>
      </w:r>
      <w:r w:rsidR="00326646" w:rsidRPr="00740980">
        <w:rPr>
          <w:rFonts w:asciiTheme="majorHAnsi" w:hAnsiTheme="majorHAnsi" w:cstheme="majorHAnsi"/>
          <w:lang w:val="en-US" w:eastAsia="ja-JP"/>
        </w:rPr>
        <w:t xml:space="preserve">the results shown in </w:t>
      </w:r>
      <w:r w:rsidR="00E9222F" w:rsidRPr="00740980">
        <w:rPr>
          <w:rFonts w:asciiTheme="majorHAnsi" w:hAnsiTheme="majorHAnsi" w:cstheme="majorHAnsi"/>
          <w:lang w:val="en-US" w:eastAsia="ja-JP"/>
        </w:rPr>
        <w:fldChar w:fldCharType="begin"/>
      </w:r>
      <w:r w:rsidR="00E9222F" w:rsidRPr="00740980">
        <w:rPr>
          <w:rFonts w:asciiTheme="majorHAnsi" w:hAnsiTheme="majorHAnsi" w:cstheme="majorHAnsi"/>
          <w:lang w:val="en-US" w:eastAsia="ja-JP"/>
        </w:rPr>
        <w:instrText xml:space="preserve"> REF _Ref471641723 \h  \* MERGEFORMAT </w:instrText>
      </w:r>
      <w:r w:rsidR="00E9222F" w:rsidRPr="00740980">
        <w:rPr>
          <w:rFonts w:asciiTheme="majorHAnsi" w:hAnsiTheme="majorHAnsi" w:cstheme="majorHAnsi"/>
          <w:lang w:val="en-US" w:eastAsia="ja-JP"/>
        </w:rPr>
      </w:r>
      <w:r w:rsidR="00E9222F" w:rsidRPr="00740980">
        <w:rPr>
          <w:rFonts w:asciiTheme="majorHAnsi" w:hAnsiTheme="majorHAnsi" w:cstheme="majorHAnsi"/>
          <w:lang w:val="en-US" w:eastAsia="ja-JP"/>
        </w:rPr>
        <w:fldChar w:fldCharType="separate"/>
      </w:r>
      <w:r w:rsidR="00E9222F" w:rsidRPr="00740980">
        <w:rPr>
          <w:rFonts w:asciiTheme="majorHAnsi" w:hAnsiTheme="majorHAnsi" w:cstheme="majorHAnsi"/>
        </w:rPr>
        <w:t xml:space="preserve">Figure </w:t>
      </w:r>
      <w:r w:rsidR="00E9222F" w:rsidRPr="00740980">
        <w:rPr>
          <w:rFonts w:asciiTheme="majorHAnsi" w:hAnsiTheme="majorHAnsi" w:cstheme="majorHAnsi"/>
          <w:noProof/>
        </w:rPr>
        <w:t>4</w:t>
      </w:r>
      <w:r w:rsidR="00E9222F" w:rsidRPr="00740980">
        <w:rPr>
          <w:rFonts w:asciiTheme="majorHAnsi" w:hAnsiTheme="majorHAnsi" w:cstheme="majorHAnsi"/>
          <w:lang w:val="en-US" w:eastAsia="ja-JP"/>
        </w:rPr>
        <w:fldChar w:fldCharType="end"/>
      </w:r>
      <w:r w:rsidR="00E9222F" w:rsidRPr="00740980">
        <w:rPr>
          <w:rFonts w:asciiTheme="majorHAnsi" w:hAnsiTheme="majorHAnsi" w:cstheme="majorHAnsi"/>
          <w:lang w:val="en-US" w:eastAsia="ja-JP"/>
        </w:rPr>
        <w:t xml:space="preserve"> and </w:t>
      </w:r>
      <w:r w:rsidR="00E9222F" w:rsidRPr="00740980">
        <w:rPr>
          <w:rFonts w:asciiTheme="majorHAnsi" w:hAnsiTheme="majorHAnsi" w:cstheme="majorHAnsi"/>
          <w:lang w:val="en-US" w:eastAsia="ja-JP"/>
        </w:rPr>
        <w:fldChar w:fldCharType="begin"/>
      </w:r>
      <w:r w:rsidR="00E9222F" w:rsidRPr="00740980">
        <w:rPr>
          <w:rFonts w:asciiTheme="majorHAnsi" w:hAnsiTheme="majorHAnsi" w:cstheme="majorHAnsi"/>
          <w:lang w:val="en-US" w:eastAsia="ja-JP"/>
        </w:rPr>
        <w:instrText xml:space="preserve"> REF _Ref471647495 \h  \* MERGEFORMAT </w:instrText>
      </w:r>
      <w:r w:rsidR="00E9222F" w:rsidRPr="00740980">
        <w:rPr>
          <w:rFonts w:asciiTheme="majorHAnsi" w:hAnsiTheme="majorHAnsi" w:cstheme="majorHAnsi"/>
          <w:lang w:val="en-US" w:eastAsia="ja-JP"/>
        </w:rPr>
      </w:r>
      <w:r w:rsidR="00E9222F" w:rsidRPr="00740980">
        <w:rPr>
          <w:rFonts w:asciiTheme="majorHAnsi" w:hAnsiTheme="majorHAnsi" w:cstheme="majorHAnsi"/>
          <w:lang w:val="en-US" w:eastAsia="ja-JP"/>
        </w:rPr>
        <w:fldChar w:fldCharType="separate"/>
      </w:r>
      <w:r w:rsidR="00E9222F" w:rsidRPr="00740980">
        <w:rPr>
          <w:rFonts w:asciiTheme="majorHAnsi" w:hAnsiTheme="majorHAnsi" w:cstheme="majorHAnsi"/>
        </w:rPr>
        <w:t xml:space="preserve">Figure </w:t>
      </w:r>
      <w:r w:rsidR="00E9222F" w:rsidRPr="00740980">
        <w:rPr>
          <w:rFonts w:asciiTheme="majorHAnsi" w:hAnsiTheme="majorHAnsi" w:cstheme="majorHAnsi"/>
          <w:noProof/>
        </w:rPr>
        <w:t>5</w:t>
      </w:r>
      <w:r w:rsidR="00E9222F" w:rsidRPr="00740980">
        <w:rPr>
          <w:rFonts w:asciiTheme="majorHAnsi" w:hAnsiTheme="majorHAnsi" w:cstheme="majorHAnsi"/>
          <w:lang w:val="en-US" w:eastAsia="ja-JP"/>
        </w:rPr>
        <w:fldChar w:fldCharType="end"/>
      </w:r>
      <w:r w:rsidR="00E9222F" w:rsidRPr="00740980">
        <w:rPr>
          <w:rFonts w:asciiTheme="majorHAnsi" w:hAnsiTheme="majorHAnsi" w:cstheme="majorHAnsi"/>
          <w:lang w:val="en-US" w:eastAsia="ja-JP"/>
        </w:rPr>
        <w:t>.</w:t>
      </w:r>
    </w:p>
    <w:p w:rsidR="003356A7" w:rsidRPr="003356A7" w:rsidRDefault="003356A7" w:rsidP="007B763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D49E5" w:rsidRDefault="004A0901" w:rsidP="001D49E5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595E3B18">
            <wp:extent cx="6181725" cy="5499100"/>
            <wp:effectExtent l="0" t="0" r="9525" b="635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549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3C2" w:rsidRPr="008572F1" w:rsidRDefault="001D49E5" w:rsidP="001D49E5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3" w:name="_Ref471641723"/>
      <w:r w:rsidRPr="008572F1">
        <w:rPr>
          <w:rFonts w:asciiTheme="majorHAnsi" w:hAnsiTheme="majorHAnsi" w:cstheme="majorHAnsi"/>
        </w:rPr>
        <w:t xml:space="preserve">Figure </w:t>
      </w:r>
      <w:r w:rsidRPr="008572F1">
        <w:rPr>
          <w:rFonts w:asciiTheme="majorHAnsi" w:hAnsiTheme="majorHAnsi" w:cstheme="majorHAnsi"/>
        </w:rPr>
        <w:fldChar w:fldCharType="begin"/>
      </w:r>
      <w:r w:rsidRPr="008572F1">
        <w:rPr>
          <w:rFonts w:asciiTheme="majorHAnsi" w:hAnsiTheme="majorHAnsi" w:cstheme="majorHAnsi"/>
        </w:rPr>
        <w:instrText xml:space="preserve"> SEQ Figure \* ARABIC </w:instrText>
      </w:r>
      <w:r w:rsidRPr="008572F1">
        <w:rPr>
          <w:rFonts w:asciiTheme="majorHAnsi" w:hAnsiTheme="majorHAnsi" w:cstheme="majorHAnsi"/>
        </w:rPr>
        <w:fldChar w:fldCharType="separate"/>
      </w:r>
      <w:r w:rsidR="003356A7">
        <w:rPr>
          <w:rFonts w:asciiTheme="majorHAnsi" w:hAnsiTheme="majorHAnsi" w:cstheme="majorHAnsi"/>
          <w:noProof/>
        </w:rPr>
        <w:t>4</w:t>
      </w:r>
      <w:r w:rsidRPr="008572F1">
        <w:rPr>
          <w:rFonts w:asciiTheme="majorHAnsi" w:hAnsiTheme="majorHAnsi" w:cstheme="majorHAnsi"/>
        </w:rPr>
        <w:fldChar w:fldCharType="end"/>
      </w:r>
      <w:bookmarkEnd w:id="3"/>
      <w:r w:rsidRPr="008572F1">
        <w:rPr>
          <w:rFonts w:asciiTheme="majorHAnsi" w:hAnsiTheme="majorHAnsi" w:cstheme="majorHAnsi"/>
        </w:rPr>
        <w:t xml:space="preserve"> Throughput performance for nonlinear precoding w</w:t>
      </w:r>
      <w:r w:rsidR="00750591" w:rsidRPr="008572F1">
        <w:rPr>
          <w:rFonts w:asciiTheme="majorHAnsi" w:hAnsiTheme="majorHAnsi" w:cstheme="majorHAnsi"/>
        </w:rPr>
        <w:t>ith ideal and estimated CSI</w:t>
      </w:r>
    </w:p>
    <w:p w:rsidR="007273C2" w:rsidRDefault="007273C2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3356A7" w:rsidRDefault="004A0901" w:rsidP="00740980">
      <w:pPr>
        <w:keepNext/>
        <w:spacing w:line="276" w:lineRule="auto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754509BF">
            <wp:extent cx="6188075" cy="5499100"/>
            <wp:effectExtent l="0" t="0" r="3175" b="635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549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6A7" w:rsidRPr="003356A7" w:rsidRDefault="003356A7" w:rsidP="003356A7">
      <w:pPr>
        <w:pStyle w:val="ad"/>
        <w:jc w:val="both"/>
        <w:rPr>
          <w:rFonts w:asciiTheme="majorHAnsi" w:hAnsiTheme="majorHAnsi" w:cstheme="majorHAnsi"/>
          <w:lang w:val="en-US" w:eastAsia="ja-JP"/>
        </w:rPr>
      </w:pPr>
      <w:bookmarkStart w:id="4" w:name="_Ref471647495"/>
      <w:r w:rsidRPr="003356A7">
        <w:rPr>
          <w:rFonts w:asciiTheme="majorHAnsi" w:hAnsiTheme="majorHAnsi" w:cstheme="majorHAnsi"/>
        </w:rPr>
        <w:t xml:space="preserve">Figure </w:t>
      </w:r>
      <w:r w:rsidRPr="003356A7">
        <w:rPr>
          <w:rFonts w:asciiTheme="majorHAnsi" w:hAnsiTheme="majorHAnsi" w:cstheme="majorHAnsi"/>
        </w:rPr>
        <w:fldChar w:fldCharType="begin"/>
      </w:r>
      <w:r w:rsidRPr="003356A7">
        <w:rPr>
          <w:rFonts w:asciiTheme="majorHAnsi" w:hAnsiTheme="majorHAnsi" w:cstheme="majorHAnsi"/>
        </w:rPr>
        <w:instrText xml:space="preserve"> SEQ Figure \* ARABIC </w:instrText>
      </w:r>
      <w:r w:rsidRPr="003356A7">
        <w:rPr>
          <w:rFonts w:asciiTheme="majorHAnsi" w:hAnsiTheme="majorHAnsi" w:cstheme="majorHAnsi"/>
        </w:rPr>
        <w:fldChar w:fldCharType="separate"/>
      </w:r>
      <w:r w:rsidRPr="003356A7">
        <w:rPr>
          <w:rFonts w:asciiTheme="majorHAnsi" w:hAnsiTheme="majorHAnsi" w:cstheme="majorHAnsi"/>
          <w:noProof/>
        </w:rPr>
        <w:t>5</w:t>
      </w:r>
      <w:r w:rsidRPr="003356A7">
        <w:rPr>
          <w:rFonts w:asciiTheme="majorHAnsi" w:hAnsiTheme="majorHAnsi" w:cstheme="majorHAnsi"/>
        </w:rPr>
        <w:fldChar w:fldCharType="end"/>
      </w:r>
      <w:bookmarkEnd w:id="4"/>
      <w:r w:rsidRPr="003356A7">
        <w:rPr>
          <w:rFonts w:asciiTheme="majorHAnsi" w:hAnsiTheme="majorHAnsi" w:cstheme="majorHAnsi"/>
          <w:lang w:eastAsia="ja-JP"/>
        </w:rPr>
        <w:t xml:space="preserve"> Th</w:t>
      </w:r>
      <w:r w:rsidRPr="003356A7">
        <w:rPr>
          <w:rFonts w:asciiTheme="majorHAnsi" w:hAnsiTheme="majorHAnsi" w:cstheme="majorHAnsi"/>
        </w:rPr>
        <w:t>roughput performance for linear precoding with ideal and estimated CSI</w:t>
      </w:r>
    </w:p>
    <w:p w:rsidR="003356A7" w:rsidRDefault="003356A7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297FCE" w:rsidRDefault="00297FCE" w:rsidP="005863D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Observation</w:t>
      </w:r>
      <w:r w:rsidRPr="00830C4B">
        <w:rPr>
          <w:rFonts w:asciiTheme="majorHAnsi" w:hAnsiTheme="majorHAnsi" w:cstheme="majorHAnsi"/>
          <w:b/>
          <w:lang w:val="en-US" w:eastAsia="ja-JP"/>
        </w:rPr>
        <w:t xml:space="preserve"> 1: </w:t>
      </w:r>
      <w:r>
        <w:rPr>
          <w:rFonts w:asciiTheme="majorHAnsi" w:hAnsiTheme="majorHAnsi" w:cstheme="majorHAnsi"/>
          <w:b/>
          <w:lang w:val="en-US" w:eastAsia="ja-JP"/>
        </w:rPr>
        <w:t xml:space="preserve">Realistic channel estimation error </w:t>
      </w:r>
      <w:r w:rsidR="005863DB">
        <w:rPr>
          <w:rFonts w:asciiTheme="majorHAnsi" w:hAnsiTheme="majorHAnsi" w:cstheme="majorHAnsi"/>
          <w:b/>
          <w:lang w:val="en-US" w:eastAsia="ja-JP"/>
        </w:rPr>
        <w:t>leads to</w:t>
      </w:r>
      <w:r>
        <w:rPr>
          <w:rFonts w:asciiTheme="majorHAnsi" w:hAnsiTheme="majorHAnsi" w:cstheme="majorHAnsi"/>
          <w:b/>
          <w:lang w:val="en-US" w:eastAsia="ja-JP"/>
        </w:rPr>
        <w:t xml:space="preserve"> </w:t>
      </w:r>
      <w:r w:rsidR="00123208">
        <w:rPr>
          <w:rFonts w:asciiTheme="majorHAnsi" w:hAnsiTheme="majorHAnsi" w:cstheme="majorHAnsi"/>
          <w:b/>
          <w:lang w:val="en-US" w:eastAsia="ja-JP"/>
        </w:rPr>
        <w:t xml:space="preserve">up to </w:t>
      </w:r>
      <w:r w:rsidR="00D94A0C">
        <w:rPr>
          <w:rFonts w:asciiTheme="majorHAnsi" w:hAnsiTheme="majorHAnsi" w:cstheme="majorHAnsi"/>
          <w:b/>
          <w:lang w:val="en-US" w:eastAsia="ja-JP"/>
        </w:rPr>
        <w:t xml:space="preserve">5dB </w:t>
      </w:r>
      <w:r w:rsidR="005863DB">
        <w:rPr>
          <w:rFonts w:asciiTheme="majorHAnsi" w:hAnsiTheme="majorHAnsi" w:cstheme="majorHAnsi"/>
          <w:b/>
          <w:lang w:val="en-US" w:eastAsia="ja-JP"/>
        </w:rPr>
        <w:t>throughput</w:t>
      </w:r>
      <w:r w:rsidR="00D94A0C">
        <w:rPr>
          <w:rFonts w:asciiTheme="majorHAnsi" w:hAnsiTheme="majorHAnsi" w:cstheme="majorHAnsi"/>
          <w:b/>
          <w:lang w:val="en-US" w:eastAsia="ja-JP"/>
        </w:rPr>
        <w:t xml:space="preserve"> loss compared to ideal</w:t>
      </w:r>
      <w:r w:rsidR="00123208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D94A0C">
        <w:rPr>
          <w:rFonts w:asciiTheme="majorHAnsi" w:hAnsiTheme="majorHAnsi" w:cstheme="majorHAnsi"/>
          <w:b/>
          <w:lang w:val="en-US" w:eastAsia="ja-JP"/>
        </w:rPr>
        <w:t>performances</w:t>
      </w:r>
    </w:p>
    <w:p w:rsidR="00513B12" w:rsidRPr="00CA61E8" w:rsidRDefault="00513B12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513B12">
        <w:rPr>
          <w:rStyle w:val="HTML"/>
          <w:rFonts w:asciiTheme="majorHAnsi" w:hAnsiTheme="majorHAnsi" w:cstheme="majorHAnsi"/>
          <w:b/>
        </w:rPr>
        <w:t xml:space="preserve"> </w:t>
      </w:r>
    </w:p>
    <w:p w:rsidR="00E37527" w:rsidRDefault="00E37527" w:rsidP="00E3752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CF2BC5" w:rsidRDefault="00D35EE3" w:rsidP="00C1052A">
      <w:pPr>
        <w:spacing w:line="276" w:lineRule="auto"/>
        <w:ind w:firstLineChars="100" w:firstLine="24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this contribution,</w:t>
      </w:r>
      <w:r w:rsidR="00074B9B">
        <w:rPr>
          <w:rFonts w:asciiTheme="majorHAnsi" w:hAnsiTheme="majorHAnsi" w:cstheme="majorHAnsi"/>
          <w:lang w:val="en-US" w:eastAsia="ja-JP"/>
        </w:rPr>
        <w:t xml:space="preserve"> performance analysis of the nonlinear precoding scheme is conducted and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074B9B">
        <w:rPr>
          <w:rFonts w:asciiTheme="majorHAnsi" w:hAnsiTheme="majorHAnsi" w:cstheme="majorHAnsi"/>
          <w:lang w:val="en-US" w:eastAsia="ja-JP"/>
        </w:rPr>
        <w:t>throughput results are shown.</w:t>
      </w:r>
      <w:r w:rsidR="00CF2BC5">
        <w:rPr>
          <w:rFonts w:asciiTheme="majorHAnsi" w:hAnsiTheme="majorHAnsi" w:cstheme="majorHAnsi"/>
          <w:lang w:val="en-US" w:eastAsia="ja-JP"/>
        </w:rPr>
        <w:t xml:space="preserve"> We made the following observation.</w:t>
      </w:r>
    </w:p>
    <w:p w:rsidR="0088070D" w:rsidRDefault="0088070D" w:rsidP="0088070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23208" w:rsidRDefault="00123208" w:rsidP="0012320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Observation</w:t>
      </w:r>
      <w:r w:rsidRPr="00830C4B">
        <w:rPr>
          <w:rFonts w:asciiTheme="majorHAnsi" w:hAnsiTheme="majorHAnsi" w:cstheme="majorHAnsi"/>
          <w:b/>
          <w:lang w:val="en-US" w:eastAsia="ja-JP"/>
        </w:rPr>
        <w:t xml:space="preserve"> 1: </w:t>
      </w:r>
      <w:r>
        <w:rPr>
          <w:rFonts w:asciiTheme="majorHAnsi" w:hAnsiTheme="majorHAnsi" w:cstheme="majorHAnsi"/>
          <w:b/>
          <w:lang w:val="en-US" w:eastAsia="ja-JP"/>
        </w:rPr>
        <w:t>Realistic channel estimation error leads to up to 5dB throughput loss compared to ideal performances</w:t>
      </w:r>
    </w:p>
    <w:p w:rsidR="0090194B" w:rsidRPr="00123208" w:rsidRDefault="0090194B" w:rsidP="0090194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5F0ACF" w:rsidRPr="0090194B" w:rsidRDefault="005F0ACF" w:rsidP="006908B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C12ABC" w:rsidRPr="006908B8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lastRenderedPageBreak/>
        <w:t>References</w:t>
      </w:r>
    </w:p>
    <w:p w:rsidR="00112464" w:rsidRPr="00A26FA9" w:rsidRDefault="00412DCE" w:rsidP="004F4C6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ref_melco_WF"/>
      <w:bookmarkStart w:id="6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8572F1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5"/>
      <w:bookmarkEnd w:id="6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4B66A9" w:rsidRPr="008F7626">
        <w:rPr>
          <w:rFonts w:asciiTheme="majorHAnsi" w:hAnsiTheme="majorHAnsi" w:cstheme="majorHAnsi" w:hint="eastAsia"/>
          <w:color w:val="000000" w:themeColor="text1"/>
          <w:lang w:val="en-US" w:eastAsia="ja-JP"/>
        </w:rPr>
        <w:t>Minutes Report of 3GPP TSG RAN WG1 #8</w:t>
      </w:r>
      <w:r w:rsidR="004B66A9">
        <w:rPr>
          <w:rFonts w:asciiTheme="majorHAnsi" w:hAnsiTheme="majorHAnsi" w:cstheme="majorHAnsi" w:hint="eastAsia"/>
          <w:color w:val="000000" w:themeColor="text1"/>
          <w:lang w:val="en-US" w:eastAsia="ja-JP"/>
        </w:rPr>
        <w:t>6</w:t>
      </w:r>
      <w:r w:rsidR="004B66A9">
        <w:rPr>
          <w:rFonts w:asciiTheme="majorHAnsi" w:hAnsiTheme="majorHAnsi" w:cstheme="majorHAnsi"/>
          <w:color w:val="000000" w:themeColor="text1"/>
          <w:lang w:val="en-US" w:eastAsia="ja-JP"/>
        </w:rPr>
        <w:t>b</w:t>
      </w:r>
    </w:p>
    <w:p w:rsidR="000E77FA" w:rsidRPr="00412DCE" w:rsidRDefault="000E77FA" w:rsidP="000E77F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7" w:name="Melco_wf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8572F1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7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326381">
        <w:rPr>
          <w:rFonts w:eastAsia="Calibri" w:cs="Arial"/>
          <w:lang w:val="en-US" w:eastAsia="ko-KR"/>
        </w:rPr>
        <w:t>R1-</w:t>
      </w:r>
      <w:r>
        <w:rPr>
          <w:rFonts w:eastAsia="Calibri" w:cs="Arial"/>
          <w:lang w:val="en-US" w:eastAsia="ko-KR"/>
        </w:rPr>
        <w:t>1610831</w:t>
      </w:r>
      <w:r w:rsidRPr="00213792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“</w:t>
      </w:r>
      <w:r w:rsidRPr="00C94756">
        <w:rPr>
          <w:rFonts w:eastAsia="ＭＳ 明朝"/>
          <w:bCs/>
          <w:lang w:eastAsia="ja-JP"/>
        </w:rPr>
        <w:t>WF on Spatial Multiplexing Schemes for MU-MIM</w:t>
      </w:r>
      <w:r>
        <w:rPr>
          <w:rFonts w:eastAsia="ＭＳ 明朝"/>
          <w:bCs/>
          <w:lang w:eastAsia="ja-JP"/>
        </w:rPr>
        <w:t>O</w:t>
      </w:r>
      <w:r w:rsidR="00420579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Mitsubishi Electric</w:t>
      </w:r>
      <w:r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Pr="00C310E4">
        <w:rPr>
          <w:rFonts w:asciiTheme="majorHAnsi" w:hAnsiTheme="majorHAnsi" w:cstheme="majorHAnsi"/>
          <w:lang w:val="en-US" w:eastAsia="ja-JP"/>
        </w:rPr>
        <w:t>InterDigital, Samsung, NTT DOCOMO, IITH, IITM, Tejas Networks, CEWIT, KDDI</w:t>
      </w:r>
      <w:r w:rsidR="00807931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3GPP RAN1#86b,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Oct.</w:t>
      </w:r>
      <w:r>
        <w:rPr>
          <w:rFonts w:asciiTheme="majorHAnsi" w:hAnsiTheme="majorHAnsi" w:cstheme="majorHAnsi" w:hint="eastAsia"/>
          <w:lang w:val="en-US" w:eastAsia="ja-JP"/>
        </w:rPr>
        <w:t>, 2016.</w:t>
      </w:r>
    </w:p>
    <w:p w:rsidR="00A26FA9" w:rsidRDefault="00C6194B" w:rsidP="00433402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eastAsia="Calibri" w:cs="Arial"/>
          <w:lang w:val="en-US" w:eastAsia="ko-KR"/>
        </w:rPr>
      </w:pPr>
      <w:r w:rsidRPr="00C6194B">
        <w:rPr>
          <w:rFonts w:asciiTheme="majorHAnsi" w:hAnsiTheme="majorHAnsi" w:cstheme="majorHAnsi"/>
          <w:lang w:val="en-US" w:eastAsia="ja-JP"/>
        </w:rPr>
        <w:t>[</w:t>
      </w:r>
      <w:bookmarkStart w:id="8" w:name="ref_Tom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8572F1">
        <w:rPr>
          <w:rFonts w:asciiTheme="majorHAnsi" w:hAnsiTheme="majorHAnsi" w:cstheme="majorHAnsi"/>
          <w:noProof/>
        </w:rPr>
        <w:t>3</w:t>
      </w:r>
      <w:r w:rsidRPr="00C6194B">
        <w:rPr>
          <w:rFonts w:asciiTheme="majorHAnsi" w:hAnsiTheme="majorHAnsi" w:cstheme="majorHAnsi"/>
        </w:rPr>
        <w:fldChar w:fldCharType="end"/>
      </w:r>
      <w:bookmarkEnd w:id="8"/>
      <w:r w:rsidRPr="00C6194B">
        <w:rPr>
          <w:rFonts w:asciiTheme="majorHAnsi" w:hAnsiTheme="majorHAnsi" w:cstheme="majorHAnsi"/>
          <w:lang w:val="en-US" w:eastAsia="ja-JP"/>
        </w:rPr>
        <w:t>]</w:t>
      </w:r>
      <w:r w:rsidRPr="00C6194B">
        <w:rPr>
          <w:rFonts w:asciiTheme="majorHAnsi" w:hAnsiTheme="majorHAnsi" w:cstheme="majorHAnsi" w:hint="eastAsia"/>
          <w:lang w:val="en-US" w:eastAsia="ja-JP"/>
        </w:rPr>
        <w:tab/>
      </w:r>
      <w:r w:rsidRPr="00C6194B">
        <w:rPr>
          <w:rFonts w:eastAsia="Calibri" w:cs="Arial"/>
          <w:lang w:val="en-US" w:eastAsia="ko-KR"/>
        </w:rPr>
        <w:t>M. Tomlinson, “New automatic equaliser employing modulo arithmetic,” Electron. Lett., vol.7, March 1971.</w:t>
      </w:r>
    </w:p>
    <w:p w:rsidR="00C6194B" w:rsidRPr="00C6194B" w:rsidRDefault="00C6194B" w:rsidP="00FC4A58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C6194B">
        <w:rPr>
          <w:rFonts w:asciiTheme="majorHAnsi" w:hAnsiTheme="majorHAnsi" w:cstheme="majorHAnsi"/>
          <w:lang w:val="en-US" w:eastAsia="ja-JP"/>
        </w:rPr>
        <w:t>[</w:t>
      </w:r>
      <w:bookmarkStart w:id="9" w:name="ref_harashima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8572F1">
        <w:rPr>
          <w:rFonts w:asciiTheme="majorHAnsi" w:hAnsiTheme="majorHAnsi" w:cstheme="majorHAnsi"/>
          <w:noProof/>
        </w:rPr>
        <w:t>4</w:t>
      </w:r>
      <w:r w:rsidRPr="00C6194B">
        <w:rPr>
          <w:rFonts w:asciiTheme="majorHAnsi" w:hAnsiTheme="majorHAnsi" w:cstheme="majorHAnsi"/>
        </w:rPr>
        <w:fldChar w:fldCharType="end"/>
      </w:r>
      <w:bookmarkEnd w:id="9"/>
      <w:r w:rsidRPr="00C6194B">
        <w:rPr>
          <w:rFonts w:asciiTheme="majorHAnsi" w:hAnsiTheme="majorHAnsi" w:cstheme="majorHAnsi"/>
          <w:lang w:val="en-US" w:eastAsia="ja-JP"/>
        </w:rPr>
        <w:t>]</w:t>
      </w:r>
      <w:r w:rsidRPr="00C6194B">
        <w:rPr>
          <w:rFonts w:asciiTheme="majorHAnsi" w:hAnsiTheme="majorHAnsi" w:cstheme="majorHAnsi" w:hint="eastAsia"/>
          <w:lang w:val="en-US" w:eastAsia="ja-JP"/>
        </w:rPr>
        <w:tab/>
      </w:r>
      <w:r w:rsidRPr="00C6194B">
        <w:rPr>
          <w:rFonts w:eastAsia="Calibri" w:cs="Arial"/>
          <w:lang w:val="en-US" w:eastAsia="ko-KR"/>
        </w:rPr>
        <w:t>H. Harashima and H. Miyakawa, “Matched-transmission technique for channels with intersymbol interference,” IEEE Trans. Commun.,vol.20,</w:t>
      </w:r>
      <w:r w:rsidR="00793BE4">
        <w:rPr>
          <w:rFonts w:eastAsia="Calibri" w:cs="Arial"/>
          <w:lang w:val="en-US" w:eastAsia="ko-KR"/>
        </w:rPr>
        <w:t xml:space="preserve"> </w:t>
      </w:r>
      <w:r w:rsidRPr="00C6194B">
        <w:rPr>
          <w:rFonts w:eastAsia="Calibri" w:cs="Arial"/>
          <w:lang w:val="en-US" w:eastAsia="ko-KR"/>
        </w:rPr>
        <w:t>Aug. 1972.</w:t>
      </w:r>
    </w:p>
    <w:p w:rsidR="00697704" w:rsidRPr="00C6194B" w:rsidRDefault="00697704" w:rsidP="00697704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C6194B">
        <w:rPr>
          <w:rFonts w:asciiTheme="majorHAnsi" w:hAnsiTheme="majorHAnsi" w:cstheme="majorHAnsi"/>
          <w:lang w:val="en-US" w:eastAsia="ja-JP"/>
        </w:rPr>
        <w:t>[</w:t>
      </w:r>
      <w:bookmarkStart w:id="10" w:name="ref_MELCO_abstraction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8572F1">
        <w:rPr>
          <w:rFonts w:asciiTheme="majorHAnsi" w:hAnsiTheme="majorHAnsi" w:cstheme="majorHAnsi"/>
          <w:noProof/>
        </w:rPr>
        <w:t>5</w:t>
      </w:r>
      <w:r w:rsidRPr="00C6194B">
        <w:rPr>
          <w:rFonts w:asciiTheme="majorHAnsi" w:hAnsiTheme="majorHAnsi" w:cstheme="majorHAnsi"/>
        </w:rPr>
        <w:fldChar w:fldCharType="end"/>
      </w:r>
      <w:bookmarkEnd w:id="10"/>
      <w:r w:rsidRPr="006B0E1A">
        <w:rPr>
          <w:rFonts w:asciiTheme="majorHAnsi" w:hAnsiTheme="majorHAnsi" w:cstheme="majorHAnsi"/>
          <w:lang w:val="en-US" w:eastAsia="ja-JP"/>
        </w:rPr>
        <w:t>]</w:t>
      </w:r>
      <w:r w:rsidRPr="006B0E1A">
        <w:rPr>
          <w:rFonts w:asciiTheme="majorHAnsi" w:hAnsiTheme="majorHAnsi" w:cstheme="majorHAnsi" w:hint="eastAsia"/>
          <w:lang w:val="en-US" w:eastAsia="ja-JP"/>
        </w:rPr>
        <w:tab/>
      </w:r>
      <w:r w:rsidR="006B0E1A" w:rsidRPr="006B0E1A">
        <w:rPr>
          <w:rFonts w:eastAsia="Calibri" w:cs="Arial"/>
          <w:lang w:val="en-US" w:eastAsia="ko-KR"/>
        </w:rPr>
        <w:t>R1-1612836</w:t>
      </w:r>
      <w:r w:rsidRPr="006B0E1A"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6B0E1A">
        <w:rPr>
          <w:rFonts w:asciiTheme="majorHAnsi" w:hAnsiTheme="majorHAnsi" w:cstheme="majorHAnsi"/>
          <w:lang w:val="en-US" w:eastAsia="ja-JP"/>
        </w:rPr>
        <w:t>“</w:t>
      </w:r>
      <w:r w:rsidRPr="006B0E1A">
        <w:rPr>
          <w:rFonts w:eastAsia="ＭＳ 明朝"/>
          <w:bCs/>
          <w:lang w:eastAsia="ja-JP"/>
        </w:rPr>
        <w:t>Views on abstraction of nonlinear precoding schemes for SLS</w:t>
      </w:r>
      <w:r w:rsidR="0020030F" w:rsidRPr="006B0E1A">
        <w:rPr>
          <w:rFonts w:asciiTheme="majorHAnsi" w:hAnsiTheme="majorHAnsi" w:cstheme="majorHAnsi" w:hint="eastAsia"/>
          <w:lang w:val="en-US" w:eastAsia="ja-JP"/>
        </w:rPr>
        <w:t>,</w:t>
      </w:r>
      <w:r w:rsidRPr="006B0E1A">
        <w:rPr>
          <w:rFonts w:asciiTheme="majorHAnsi" w:hAnsiTheme="majorHAnsi" w:cstheme="majorHAnsi"/>
          <w:lang w:val="en-US" w:eastAsia="ja-JP"/>
        </w:rPr>
        <w:t>”</w:t>
      </w:r>
      <w:r w:rsidRPr="006B0E1A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6B0E1A">
        <w:rPr>
          <w:rFonts w:asciiTheme="majorHAnsi" w:hAnsiTheme="majorHAnsi" w:cstheme="majorHAnsi"/>
          <w:lang w:val="en-US" w:eastAsia="ja-JP"/>
        </w:rPr>
        <w:t>Mitsubishi Electric</w:t>
      </w:r>
      <w:r w:rsidRPr="006B0E1A">
        <w:rPr>
          <w:rFonts w:asciiTheme="majorHAnsi" w:hAnsiTheme="majorHAnsi" w:cstheme="majorHAnsi" w:hint="eastAsia"/>
          <w:lang w:val="en-US" w:eastAsia="ja-JP"/>
        </w:rPr>
        <w:t>,</w:t>
      </w:r>
      <w:r w:rsidR="005B06D2">
        <w:rPr>
          <w:rFonts w:asciiTheme="majorHAnsi" w:hAnsiTheme="majorHAnsi" w:cstheme="majorHAnsi"/>
          <w:lang w:val="en-US" w:eastAsia="ja-JP"/>
        </w:rPr>
        <w:t xml:space="preserve"> </w:t>
      </w:r>
      <w:r w:rsidRPr="006B0E1A">
        <w:rPr>
          <w:rFonts w:asciiTheme="majorHAnsi" w:hAnsiTheme="majorHAnsi" w:cstheme="majorHAnsi"/>
          <w:lang w:val="en-US" w:eastAsia="ja-JP"/>
        </w:rPr>
        <w:t>3GPP RAN1#87,</w:t>
      </w:r>
      <w:r w:rsidRPr="006B0E1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B0E1A">
        <w:rPr>
          <w:rFonts w:asciiTheme="majorHAnsi" w:hAnsiTheme="majorHAnsi" w:cstheme="majorHAnsi"/>
          <w:lang w:val="en-US" w:eastAsia="ja-JP"/>
        </w:rPr>
        <w:t>Nov.</w:t>
      </w:r>
      <w:r w:rsidRPr="006B0E1A">
        <w:rPr>
          <w:rFonts w:asciiTheme="majorHAnsi" w:hAnsiTheme="majorHAnsi" w:cstheme="majorHAnsi" w:hint="eastAsia"/>
          <w:lang w:val="en-US" w:eastAsia="ja-JP"/>
        </w:rPr>
        <w:t>, 2016.</w:t>
      </w:r>
    </w:p>
    <w:p w:rsidR="00101C06" w:rsidRPr="00DC3A9B" w:rsidRDefault="00101C06" w:rsidP="00F3157A">
      <w:pPr>
        <w:rPr>
          <w:lang w:val="en-US" w:eastAsia="ja-JP"/>
        </w:rPr>
      </w:pPr>
    </w:p>
    <w:sectPr w:rsidR="00101C06" w:rsidRPr="00DC3A9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AE" w:rsidRDefault="005B14AE">
      <w:r>
        <w:separator/>
      </w:r>
    </w:p>
  </w:endnote>
  <w:endnote w:type="continuationSeparator" w:id="0">
    <w:p w:rsidR="005B14AE" w:rsidRDefault="005B14AE">
      <w:r>
        <w:continuationSeparator/>
      </w:r>
    </w:p>
  </w:endnote>
  <w:endnote w:type="continuationNotice" w:id="1">
    <w:p w:rsidR="005B14AE" w:rsidRDefault="005B1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AE" w:rsidRDefault="005B14AE">
      <w:r>
        <w:separator/>
      </w:r>
    </w:p>
  </w:footnote>
  <w:footnote w:type="continuationSeparator" w:id="0">
    <w:p w:rsidR="005B14AE" w:rsidRDefault="005B14AE">
      <w:r>
        <w:continuationSeparator/>
      </w:r>
    </w:p>
  </w:footnote>
  <w:footnote w:type="continuationNotice" w:id="1">
    <w:p w:rsidR="005B14AE" w:rsidRDefault="005B14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8"/>
  </w:num>
  <w:num w:numId="5">
    <w:abstractNumId w:val="15"/>
  </w:num>
  <w:num w:numId="6">
    <w:abstractNumId w:val="4"/>
  </w:num>
  <w:num w:numId="7">
    <w:abstractNumId w:val="5"/>
  </w:num>
  <w:num w:numId="8">
    <w:abstractNumId w:val="11"/>
  </w:num>
  <w:num w:numId="9">
    <w:abstractNumId w:val="7"/>
  </w:num>
  <w:num w:numId="10">
    <w:abstractNumId w:val="13"/>
  </w:num>
  <w:num w:numId="11">
    <w:abstractNumId w:val="9"/>
  </w:num>
  <w:num w:numId="12">
    <w:abstractNumId w:val="10"/>
  </w:num>
  <w:num w:numId="13">
    <w:abstractNumId w:val="3"/>
  </w:num>
  <w:num w:numId="14">
    <w:abstractNumId w:val="6"/>
  </w:num>
  <w:num w:numId="15">
    <w:abstractNumId w:val="2"/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3D81"/>
    <w:rsid w:val="00015C13"/>
    <w:rsid w:val="000163A8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30F8"/>
    <w:rsid w:val="00024877"/>
    <w:rsid w:val="00025524"/>
    <w:rsid w:val="000267E0"/>
    <w:rsid w:val="00026F39"/>
    <w:rsid w:val="000271D2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0754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2D03"/>
    <w:rsid w:val="00053A31"/>
    <w:rsid w:val="00053B38"/>
    <w:rsid w:val="00055E47"/>
    <w:rsid w:val="0005625A"/>
    <w:rsid w:val="00056FAC"/>
    <w:rsid w:val="00060484"/>
    <w:rsid w:val="00060E77"/>
    <w:rsid w:val="00060EFC"/>
    <w:rsid w:val="00061296"/>
    <w:rsid w:val="00061C83"/>
    <w:rsid w:val="000626AD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1A"/>
    <w:rsid w:val="00067425"/>
    <w:rsid w:val="00067554"/>
    <w:rsid w:val="00067D7E"/>
    <w:rsid w:val="00070031"/>
    <w:rsid w:val="0007063E"/>
    <w:rsid w:val="000711C5"/>
    <w:rsid w:val="00073A9C"/>
    <w:rsid w:val="00074B9B"/>
    <w:rsid w:val="00075BD6"/>
    <w:rsid w:val="00077AFB"/>
    <w:rsid w:val="00077D3E"/>
    <w:rsid w:val="00080237"/>
    <w:rsid w:val="00080661"/>
    <w:rsid w:val="0008099E"/>
    <w:rsid w:val="0008190C"/>
    <w:rsid w:val="00081DB2"/>
    <w:rsid w:val="00082275"/>
    <w:rsid w:val="00082530"/>
    <w:rsid w:val="00082FFC"/>
    <w:rsid w:val="00083024"/>
    <w:rsid w:val="00083046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47C"/>
    <w:rsid w:val="000A29A5"/>
    <w:rsid w:val="000A2ADA"/>
    <w:rsid w:val="000A2D47"/>
    <w:rsid w:val="000A3326"/>
    <w:rsid w:val="000A3A5A"/>
    <w:rsid w:val="000A421A"/>
    <w:rsid w:val="000A4C29"/>
    <w:rsid w:val="000A4EB1"/>
    <w:rsid w:val="000A557E"/>
    <w:rsid w:val="000A63F7"/>
    <w:rsid w:val="000A654B"/>
    <w:rsid w:val="000A6619"/>
    <w:rsid w:val="000A6921"/>
    <w:rsid w:val="000A77E2"/>
    <w:rsid w:val="000A7872"/>
    <w:rsid w:val="000A7B93"/>
    <w:rsid w:val="000B0017"/>
    <w:rsid w:val="000B002A"/>
    <w:rsid w:val="000B0EC5"/>
    <w:rsid w:val="000B0F18"/>
    <w:rsid w:val="000B2237"/>
    <w:rsid w:val="000B40A4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B7D"/>
    <w:rsid w:val="000C7F66"/>
    <w:rsid w:val="000D092D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E77FA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2464"/>
    <w:rsid w:val="0011289C"/>
    <w:rsid w:val="0011341E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208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A3"/>
    <w:rsid w:val="00140FD3"/>
    <w:rsid w:val="00141012"/>
    <w:rsid w:val="00142ADA"/>
    <w:rsid w:val="00142F6E"/>
    <w:rsid w:val="001437F5"/>
    <w:rsid w:val="001439B6"/>
    <w:rsid w:val="00144159"/>
    <w:rsid w:val="001443F7"/>
    <w:rsid w:val="0014460F"/>
    <w:rsid w:val="00144805"/>
    <w:rsid w:val="0014570A"/>
    <w:rsid w:val="00145771"/>
    <w:rsid w:val="00146295"/>
    <w:rsid w:val="00147AC0"/>
    <w:rsid w:val="00150012"/>
    <w:rsid w:val="0015001C"/>
    <w:rsid w:val="0015002B"/>
    <w:rsid w:val="00150EAE"/>
    <w:rsid w:val="00150ECB"/>
    <w:rsid w:val="001513C2"/>
    <w:rsid w:val="00151984"/>
    <w:rsid w:val="00151F3A"/>
    <w:rsid w:val="00151F4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673E5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4D7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92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337"/>
    <w:rsid w:val="001B7B3D"/>
    <w:rsid w:val="001B7B93"/>
    <w:rsid w:val="001C0373"/>
    <w:rsid w:val="001C0DA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9E5"/>
    <w:rsid w:val="001D4D72"/>
    <w:rsid w:val="001D5B45"/>
    <w:rsid w:val="001D5B61"/>
    <w:rsid w:val="001D77B0"/>
    <w:rsid w:val="001E1E5B"/>
    <w:rsid w:val="001E4B85"/>
    <w:rsid w:val="001E69A9"/>
    <w:rsid w:val="001E6DC4"/>
    <w:rsid w:val="001E70C0"/>
    <w:rsid w:val="001E7AF4"/>
    <w:rsid w:val="001F0F87"/>
    <w:rsid w:val="001F13D2"/>
    <w:rsid w:val="001F202A"/>
    <w:rsid w:val="001F206B"/>
    <w:rsid w:val="001F3086"/>
    <w:rsid w:val="001F3B4D"/>
    <w:rsid w:val="001F3FB4"/>
    <w:rsid w:val="001F43A6"/>
    <w:rsid w:val="001F5259"/>
    <w:rsid w:val="001F52FB"/>
    <w:rsid w:val="001F56ED"/>
    <w:rsid w:val="001F6330"/>
    <w:rsid w:val="001F6AB5"/>
    <w:rsid w:val="001F79B9"/>
    <w:rsid w:val="001F7D3D"/>
    <w:rsid w:val="0020030F"/>
    <w:rsid w:val="00200D56"/>
    <w:rsid w:val="002015BD"/>
    <w:rsid w:val="00201711"/>
    <w:rsid w:val="002022BC"/>
    <w:rsid w:val="00203798"/>
    <w:rsid w:val="00203AD1"/>
    <w:rsid w:val="00204565"/>
    <w:rsid w:val="00205E8A"/>
    <w:rsid w:val="002066A9"/>
    <w:rsid w:val="00206E5D"/>
    <w:rsid w:val="002105E5"/>
    <w:rsid w:val="00211276"/>
    <w:rsid w:val="00211C36"/>
    <w:rsid w:val="00211D59"/>
    <w:rsid w:val="002122A5"/>
    <w:rsid w:val="002122B1"/>
    <w:rsid w:val="002127B8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025"/>
    <w:rsid w:val="00223FD1"/>
    <w:rsid w:val="00224165"/>
    <w:rsid w:val="00226037"/>
    <w:rsid w:val="002260C4"/>
    <w:rsid w:val="00226C40"/>
    <w:rsid w:val="00226CCE"/>
    <w:rsid w:val="002315F6"/>
    <w:rsid w:val="0023180F"/>
    <w:rsid w:val="00233B5E"/>
    <w:rsid w:val="00236203"/>
    <w:rsid w:val="0023677E"/>
    <w:rsid w:val="00236A00"/>
    <w:rsid w:val="00237CB8"/>
    <w:rsid w:val="00237D6F"/>
    <w:rsid w:val="0024026D"/>
    <w:rsid w:val="0024498C"/>
    <w:rsid w:val="00244AF2"/>
    <w:rsid w:val="002457AF"/>
    <w:rsid w:val="00247FA4"/>
    <w:rsid w:val="00251239"/>
    <w:rsid w:val="00251C15"/>
    <w:rsid w:val="00251C95"/>
    <w:rsid w:val="00252628"/>
    <w:rsid w:val="00252726"/>
    <w:rsid w:val="00253EFF"/>
    <w:rsid w:val="00254F4B"/>
    <w:rsid w:val="00255663"/>
    <w:rsid w:val="00256952"/>
    <w:rsid w:val="00256B76"/>
    <w:rsid w:val="00257D82"/>
    <w:rsid w:val="002617ED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B89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7085"/>
    <w:rsid w:val="002970DC"/>
    <w:rsid w:val="002973AA"/>
    <w:rsid w:val="00297911"/>
    <w:rsid w:val="00297E67"/>
    <w:rsid w:val="00297FCE"/>
    <w:rsid w:val="002A0831"/>
    <w:rsid w:val="002A0F02"/>
    <w:rsid w:val="002A5363"/>
    <w:rsid w:val="002A5747"/>
    <w:rsid w:val="002A58A7"/>
    <w:rsid w:val="002A607E"/>
    <w:rsid w:val="002A7153"/>
    <w:rsid w:val="002A7596"/>
    <w:rsid w:val="002B0601"/>
    <w:rsid w:val="002B09FA"/>
    <w:rsid w:val="002B0F16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0BF9"/>
    <w:rsid w:val="002C13C7"/>
    <w:rsid w:val="002C14D6"/>
    <w:rsid w:val="002C18EC"/>
    <w:rsid w:val="002C26CD"/>
    <w:rsid w:val="002C3099"/>
    <w:rsid w:val="002C32A7"/>
    <w:rsid w:val="002C4010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529"/>
    <w:rsid w:val="002D6953"/>
    <w:rsid w:val="002D6C55"/>
    <w:rsid w:val="002D6C6B"/>
    <w:rsid w:val="002D702E"/>
    <w:rsid w:val="002D725D"/>
    <w:rsid w:val="002E001F"/>
    <w:rsid w:val="002E07A2"/>
    <w:rsid w:val="002E083F"/>
    <w:rsid w:val="002E08C6"/>
    <w:rsid w:val="002E0995"/>
    <w:rsid w:val="002E1F6D"/>
    <w:rsid w:val="002E47F8"/>
    <w:rsid w:val="002E4924"/>
    <w:rsid w:val="002E4BFA"/>
    <w:rsid w:val="002E6777"/>
    <w:rsid w:val="002E6A07"/>
    <w:rsid w:val="002F06AE"/>
    <w:rsid w:val="002F3863"/>
    <w:rsid w:val="002F3E06"/>
    <w:rsid w:val="002F48EE"/>
    <w:rsid w:val="002F4B33"/>
    <w:rsid w:val="002F4D9E"/>
    <w:rsid w:val="002F550C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1D09"/>
    <w:rsid w:val="00312552"/>
    <w:rsid w:val="00313186"/>
    <w:rsid w:val="0031442B"/>
    <w:rsid w:val="003157C2"/>
    <w:rsid w:val="00315BE7"/>
    <w:rsid w:val="00315CCE"/>
    <w:rsid w:val="00315D0F"/>
    <w:rsid w:val="003162B8"/>
    <w:rsid w:val="003169A2"/>
    <w:rsid w:val="00317370"/>
    <w:rsid w:val="00317591"/>
    <w:rsid w:val="003176D4"/>
    <w:rsid w:val="00317813"/>
    <w:rsid w:val="00317DB2"/>
    <w:rsid w:val="00320454"/>
    <w:rsid w:val="003216DB"/>
    <w:rsid w:val="003222E3"/>
    <w:rsid w:val="00322D25"/>
    <w:rsid w:val="00323515"/>
    <w:rsid w:val="00323B1D"/>
    <w:rsid w:val="00324558"/>
    <w:rsid w:val="003248FE"/>
    <w:rsid w:val="00324E52"/>
    <w:rsid w:val="00325008"/>
    <w:rsid w:val="003263C1"/>
    <w:rsid w:val="00326646"/>
    <w:rsid w:val="003273EE"/>
    <w:rsid w:val="00327536"/>
    <w:rsid w:val="00327818"/>
    <w:rsid w:val="00327DE8"/>
    <w:rsid w:val="00332417"/>
    <w:rsid w:val="00332EC3"/>
    <w:rsid w:val="003335AC"/>
    <w:rsid w:val="00333A81"/>
    <w:rsid w:val="00333ADC"/>
    <w:rsid w:val="00334CFA"/>
    <w:rsid w:val="00335135"/>
    <w:rsid w:val="003355EF"/>
    <w:rsid w:val="003356A7"/>
    <w:rsid w:val="00335752"/>
    <w:rsid w:val="00335F17"/>
    <w:rsid w:val="003371F3"/>
    <w:rsid w:val="00337976"/>
    <w:rsid w:val="00341880"/>
    <w:rsid w:val="00341976"/>
    <w:rsid w:val="00341D5A"/>
    <w:rsid w:val="00342864"/>
    <w:rsid w:val="003434B6"/>
    <w:rsid w:val="0034541A"/>
    <w:rsid w:val="003461FC"/>
    <w:rsid w:val="003463B3"/>
    <w:rsid w:val="00346936"/>
    <w:rsid w:val="00346EFF"/>
    <w:rsid w:val="00347090"/>
    <w:rsid w:val="0034746C"/>
    <w:rsid w:val="00350324"/>
    <w:rsid w:val="00350551"/>
    <w:rsid w:val="00350672"/>
    <w:rsid w:val="00350B4B"/>
    <w:rsid w:val="0035100F"/>
    <w:rsid w:val="00351460"/>
    <w:rsid w:val="0035210D"/>
    <w:rsid w:val="00352329"/>
    <w:rsid w:val="003533DE"/>
    <w:rsid w:val="00354069"/>
    <w:rsid w:val="003555D2"/>
    <w:rsid w:val="0035591C"/>
    <w:rsid w:val="00355B1B"/>
    <w:rsid w:val="003564E1"/>
    <w:rsid w:val="00357908"/>
    <w:rsid w:val="00357909"/>
    <w:rsid w:val="00357F61"/>
    <w:rsid w:val="0036177C"/>
    <w:rsid w:val="00362E07"/>
    <w:rsid w:val="00363E13"/>
    <w:rsid w:val="00364DB3"/>
    <w:rsid w:val="00365125"/>
    <w:rsid w:val="00366E82"/>
    <w:rsid w:val="00367236"/>
    <w:rsid w:val="0036788D"/>
    <w:rsid w:val="00371D54"/>
    <w:rsid w:val="00373533"/>
    <w:rsid w:val="00373650"/>
    <w:rsid w:val="00373712"/>
    <w:rsid w:val="003742D4"/>
    <w:rsid w:val="00377EB8"/>
    <w:rsid w:val="00380282"/>
    <w:rsid w:val="0038095B"/>
    <w:rsid w:val="00381972"/>
    <w:rsid w:val="0038518C"/>
    <w:rsid w:val="003864EE"/>
    <w:rsid w:val="0038667E"/>
    <w:rsid w:val="00390021"/>
    <w:rsid w:val="003900F0"/>
    <w:rsid w:val="00391B10"/>
    <w:rsid w:val="00392281"/>
    <w:rsid w:val="00392293"/>
    <w:rsid w:val="0039322E"/>
    <w:rsid w:val="00393AF2"/>
    <w:rsid w:val="00394129"/>
    <w:rsid w:val="00394D77"/>
    <w:rsid w:val="00395D9F"/>
    <w:rsid w:val="0039668E"/>
    <w:rsid w:val="003A02AC"/>
    <w:rsid w:val="003A02B7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1F02"/>
    <w:rsid w:val="003B47C6"/>
    <w:rsid w:val="003B48D7"/>
    <w:rsid w:val="003B59A4"/>
    <w:rsid w:val="003B620B"/>
    <w:rsid w:val="003B641C"/>
    <w:rsid w:val="003B66D3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00B"/>
    <w:rsid w:val="003E0A34"/>
    <w:rsid w:val="003E16BF"/>
    <w:rsid w:val="003E228C"/>
    <w:rsid w:val="003E40E4"/>
    <w:rsid w:val="003E5277"/>
    <w:rsid w:val="003E653C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3F7EEF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B6F"/>
    <w:rsid w:val="00407EC6"/>
    <w:rsid w:val="00410059"/>
    <w:rsid w:val="00410A77"/>
    <w:rsid w:val="004111C8"/>
    <w:rsid w:val="00411503"/>
    <w:rsid w:val="00412169"/>
    <w:rsid w:val="004128BE"/>
    <w:rsid w:val="00412DCE"/>
    <w:rsid w:val="0041386E"/>
    <w:rsid w:val="004146BA"/>
    <w:rsid w:val="0041480B"/>
    <w:rsid w:val="0041506E"/>
    <w:rsid w:val="00415FBF"/>
    <w:rsid w:val="0041603F"/>
    <w:rsid w:val="004164AA"/>
    <w:rsid w:val="00417400"/>
    <w:rsid w:val="004175B5"/>
    <w:rsid w:val="00420560"/>
    <w:rsid w:val="00420579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171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2EC5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268"/>
    <w:rsid w:val="00461A14"/>
    <w:rsid w:val="00461BBC"/>
    <w:rsid w:val="00462233"/>
    <w:rsid w:val="00462356"/>
    <w:rsid w:val="00462530"/>
    <w:rsid w:val="004628BB"/>
    <w:rsid w:val="0046327F"/>
    <w:rsid w:val="00463906"/>
    <w:rsid w:val="004640CB"/>
    <w:rsid w:val="004656DC"/>
    <w:rsid w:val="00465C79"/>
    <w:rsid w:val="00465CB8"/>
    <w:rsid w:val="0046611F"/>
    <w:rsid w:val="004675C4"/>
    <w:rsid w:val="00470FF5"/>
    <w:rsid w:val="00471E4C"/>
    <w:rsid w:val="004732B3"/>
    <w:rsid w:val="0047353C"/>
    <w:rsid w:val="004741AA"/>
    <w:rsid w:val="0047530C"/>
    <w:rsid w:val="00475344"/>
    <w:rsid w:val="004761DA"/>
    <w:rsid w:val="004769DC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177F"/>
    <w:rsid w:val="00492819"/>
    <w:rsid w:val="00494207"/>
    <w:rsid w:val="00495BBB"/>
    <w:rsid w:val="0049621F"/>
    <w:rsid w:val="0049699D"/>
    <w:rsid w:val="0049799B"/>
    <w:rsid w:val="00497DA9"/>
    <w:rsid w:val="004A012B"/>
    <w:rsid w:val="004A02E2"/>
    <w:rsid w:val="004A0901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6A9"/>
    <w:rsid w:val="004B6814"/>
    <w:rsid w:val="004B6B2C"/>
    <w:rsid w:val="004B6B76"/>
    <w:rsid w:val="004B7199"/>
    <w:rsid w:val="004B7643"/>
    <w:rsid w:val="004B7671"/>
    <w:rsid w:val="004B7A4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82C"/>
    <w:rsid w:val="004F2D58"/>
    <w:rsid w:val="004F353F"/>
    <w:rsid w:val="004F3B0F"/>
    <w:rsid w:val="004F415E"/>
    <w:rsid w:val="004F49D4"/>
    <w:rsid w:val="004F4C6E"/>
    <w:rsid w:val="004F5A91"/>
    <w:rsid w:val="004F5ADC"/>
    <w:rsid w:val="004F6966"/>
    <w:rsid w:val="004F6AC0"/>
    <w:rsid w:val="004F7EA6"/>
    <w:rsid w:val="00500891"/>
    <w:rsid w:val="005012A0"/>
    <w:rsid w:val="005019DC"/>
    <w:rsid w:val="0050362D"/>
    <w:rsid w:val="00504205"/>
    <w:rsid w:val="00505991"/>
    <w:rsid w:val="00505F21"/>
    <w:rsid w:val="005061ED"/>
    <w:rsid w:val="005063F3"/>
    <w:rsid w:val="005072AC"/>
    <w:rsid w:val="00510E38"/>
    <w:rsid w:val="005117EB"/>
    <w:rsid w:val="00512F1A"/>
    <w:rsid w:val="0051331F"/>
    <w:rsid w:val="00513479"/>
    <w:rsid w:val="00513B12"/>
    <w:rsid w:val="00513C78"/>
    <w:rsid w:val="00514569"/>
    <w:rsid w:val="005149A8"/>
    <w:rsid w:val="00514E53"/>
    <w:rsid w:val="005153E7"/>
    <w:rsid w:val="0051600F"/>
    <w:rsid w:val="0051639E"/>
    <w:rsid w:val="00516E6E"/>
    <w:rsid w:val="0051796F"/>
    <w:rsid w:val="00517A58"/>
    <w:rsid w:val="00517AEA"/>
    <w:rsid w:val="005209D2"/>
    <w:rsid w:val="00520A67"/>
    <w:rsid w:val="00520C0C"/>
    <w:rsid w:val="005214BB"/>
    <w:rsid w:val="00521668"/>
    <w:rsid w:val="0052240D"/>
    <w:rsid w:val="00523A01"/>
    <w:rsid w:val="00523F8F"/>
    <w:rsid w:val="005247ED"/>
    <w:rsid w:val="0052566D"/>
    <w:rsid w:val="005271FA"/>
    <w:rsid w:val="00530C30"/>
    <w:rsid w:val="005314B2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63"/>
    <w:rsid w:val="005559A0"/>
    <w:rsid w:val="00555C52"/>
    <w:rsid w:val="005562BE"/>
    <w:rsid w:val="00556B67"/>
    <w:rsid w:val="00560B2E"/>
    <w:rsid w:val="005615E3"/>
    <w:rsid w:val="00562B9F"/>
    <w:rsid w:val="00562EAC"/>
    <w:rsid w:val="0056385F"/>
    <w:rsid w:val="00563A0A"/>
    <w:rsid w:val="005645A7"/>
    <w:rsid w:val="005647ED"/>
    <w:rsid w:val="00565522"/>
    <w:rsid w:val="00565B8F"/>
    <w:rsid w:val="005673A0"/>
    <w:rsid w:val="0056743B"/>
    <w:rsid w:val="0056770E"/>
    <w:rsid w:val="00567781"/>
    <w:rsid w:val="00570B50"/>
    <w:rsid w:val="00570DA9"/>
    <w:rsid w:val="00571ED1"/>
    <w:rsid w:val="00572271"/>
    <w:rsid w:val="00572696"/>
    <w:rsid w:val="00572725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8BB"/>
    <w:rsid w:val="00582C8E"/>
    <w:rsid w:val="005837E2"/>
    <w:rsid w:val="00583EA9"/>
    <w:rsid w:val="005849EB"/>
    <w:rsid w:val="00584AEA"/>
    <w:rsid w:val="00584C98"/>
    <w:rsid w:val="00584CE6"/>
    <w:rsid w:val="00584F54"/>
    <w:rsid w:val="005857ED"/>
    <w:rsid w:val="005863DB"/>
    <w:rsid w:val="00586942"/>
    <w:rsid w:val="00586F92"/>
    <w:rsid w:val="00587387"/>
    <w:rsid w:val="00587A2B"/>
    <w:rsid w:val="00591728"/>
    <w:rsid w:val="0059185C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590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06D2"/>
    <w:rsid w:val="005B14AE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5A4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54BB"/>
    <w:rsid w:val="005C5EF6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60E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2EBC"/>
    <w:rsid w:val="005E3028"/>
    <w:rsid w:val="005E32B7"/>
    <w:rsid w:val="005E3F05"/>
    <w:rsid w:val="005E44F8"/>
    <w:rsid w:val="005E500F"/>
    <w:rsid w:val="005E52D0"/>
    <w:rsid w:val="005E5B92"/>
    <w:rsid w:val="005E5F16"/>
    <w:rsid w:val="005E611E"/>
    <w:rsid w:val="005E67BE"/>
    <w:rsid w:val="005E6EE5"/>
    <w:rsid w:val="005F060D"/>
    <w:rsid w:val="005F0ACF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095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5A87"/>
    <w:rsid w:val="00606514"/>
    <w:rsid w:val="00610333"/>
    <w:rsid w:val="006103C1"/>
    <w:rsid w:val="0061069B"/>
    <w:rsid w:val="00610D50"/>
    <w:rsid w:val="006110AB"/>
    <w:rsid w:val="00611323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29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527"/>
    <w:rsid w:val="00632902"/>
    <w:rsid w:val="006329F6"/>
    <w:rsid w:val="0063339B"/>
    <w:rsid w:val="00634237"/>
    <w:rsid w:val="006348F4"/>
    <w:rsid w:val="00635047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2A5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4D5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86A21"/>
    <w:rsid w:val="00687F8D"/>
    <w:rsid w:val="006908B8"/>
    <w:rsid w:val="00691062"/>
    <w:rsid w:val="00691926"/>
    <w:rsid w:val="0069202C"/>
    <w:rsid w:val="006925AD"/>
    <w:rsid w:val="0069366E"/>
    <w:rsid w:val="00693FDF"/>
    <w:rsid w:val="006943BA"/>
    <w:rsid w:val="006943F1"/>
    <w:rsid w:val="00694630"/>
    <w:rsid w:val="00695A01"/>
    <w:rsid w:val="006964C7"/>
    <w:rsid w:val="006968BC"/>
    <w:rsid w:val="00697426"/>
    <w:rsid w:val="00697704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3D6D"/>
    <w:rsid w:val="006A5FCA"/>
    <w:rsid w:val="006A643B"/>
    <w:rsid w:val="006A69A6"/>
    <w:rsid w:val="006A7B11"/>
    <w:rsid w:val="006B076B"/>
    <w:rsid w:val="006B0A75"/>
    <w:rsid w:val="006B0CE6"/>
    <w:rsid w:val="006B0E1A"/>
    <w:rsid w:val="006B0E47"/>
    <w:rsid w:val="006B1E36"/>
    <w:rsid w:val="006B219D"/>
    <w:rsid w:val="006B2CC0"/>
    <w:rsid w:val="006B3D73"/>
    <w:rsid w:val="006B471A"/>
    <w:rsid w:val="006B62EC"/>
    <w:rsid w:val="006B7844"/>
    <w:rsid w:val="006B79D9"/>
    <w:rsid w:val="006C1C5D"/>
    <w:rsid w:val="006C2278"/>
    <w:rsid w:val="006C5DE7"/>
    <w:rsid w:val="006C5EE8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4EB2"/>
    <w:rsid w:val="006D58F9"/>
    <w:rsid w:val="006D5A85"/>
    <w:rsid w:val="006D5EB2"/>
    <w:rsid w:val="006D5FE0"/>
    <w:rsid w:val="006D7159"/>
    <w:rsid w:val="006E019A"/>
    <w:rsid w:val="006E2112"/>
    <w:rsid w:val="006E2FE3"/>
    <w:rsid w:val="006E36B1"/>
    <w:rsid w:val="006E5A6F"/>
    <w:rsid w:val="006E68BC"/>
    <w:rsid w:val="006E7903"/>
    <w:rsid w:val="006E7E29"/>
    <w:rsid w:val="006F052E"/>
    <w:rsid w:val="006F05E2"/>
    <w:rsid w:val="006F0851"/>
    <w:rsid w:val="006F0EC3"/>
    <w:rsid w:val="006F1CAE"/>
    <w:rsid w:val="006F2C2D"/>
    <w:rsid w:val="006F37B7"/>
    <w:rsid w:val="006F493E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2FFD"/>
    <w:rsid w:val="007130BB"/>
    <w:rsid w:val="00714287"/>
    <w:rsid w:val="00714CF6"/>
    <w:rsid w:val="00715217"/>
    <w:rsid w:val="007166AF"/>
    <w:rsid w:val="007204A1"/>
    <w:rsid w:val="00720A08"/>
    <w:rsid w:val="00720AEE"/>
    <w:rsid w:val="00720C36"/>
    <w:rsid w:val="00721530"/>
    <w:rsid w:val="007219AF"/>
    <w:rsid w:val="007219E1"/>
    <w:rsid w:val="00722400"/>
    <w:rsid w:val="00722625"/>
    <w:rsid w:val="00722696"/>
    <w:rsid w:val="007229AB"/>
    <w:rsid w:val="0072443D"/>
    <w:rsid w:val="00724516"/>
    <w:rsid w:val="00724A44"/>
    <w:rsid w:val="00724DE8"/>
    <w:rsid w:val="00725943"/>
    <w:rsid w:val="00726285"/>
    <w:rsid w:val="007264F7"/>
    <w:rsid w:val="007273C2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980"/>
    <w:rsid w:val="00740F24"/>
    <w:rsid w:val="00741BA9"/>
    <w:rsid w:val="00741E3A"/>
    <w:rsid w:val="00744D1F"/>
    <w:rsid w:val="00745860"/>
    <w:rsid w:val="007458C1"/>
    <w:rsid w:val="007467CD"/>
    <w:rsid w:val="00746D61"/>
    <w:rsid w:val="0074742E"/>
    <w:rsid w:val="00747788"/>
    <w:rsid w:val="00750591"/>
    <w:rsid w:val="007509B4"/>
    <w:rsid w:val="00750A29"/>
    <w:rsid w:val="00751461"/>
    <w:rsid w:val="0075177D"/>
    <w:rsid w:val="00752DF4"/>
    <w:rsid w:val="00752F15"/>
    <w:rsid w:val="0075300B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5D9B"/>
    <w:rsid w:val="0077604D"/>
    <w:rsid w:val="00776426"/>
    <w:rsid w:val="00776E56"/>
    <w:rsid w:val="00777180"/>
    <w:rsid w:val="0077724A"/>
    <w:rsid w:val="007775F5"/>
    <w:rsid w:val="00777C55"/>
    <w:rsid w:val="00780278"/>
    <w:rsid w:val="0078055B"/>
    <w:rsid w:val="00780773"/>
    <w:rsid w:val="0078081B"/>
    <w:rsid w:val="00780BFE"/>
    <w:rsid w:val="00780FAD"/>
    <w:rsid w:val="00781BF2"/>
    <w:rsid w:val="007846A3"/>
    <w:rsid w:val="00786271"/>
    <w:rsid w:val="00786828"/>
    <w:rsid w:val="00786845"/>
    <w:rsid w:val="00786A98"/>
    <w:rsid w:val="007870E4"/>
    <w:rsid w:val="00787CF6"/>
    <w:rsid w:val="00787F9E"/>
    <w:rsid w:val="00790FA6"/>
    <w:rsid w:val="0079115E"/>
    <w:rsid w:val="00791755"/>
    <w:rsid w:val="0079213E"/>
    <w:rsid w:val="00792498"/>
    <w:rsid w:val="00793338"/>
    <w:rsid w:val="00793BE4"/>
    <w:rsid w:val="007941B2"/>
    <w:rsid w:val="007943C6"/>
    <w:rsid w:val="00794A9D"/>
    <w:rsid w:val="00794E5A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3F83"/>
    <w:rsid w:val="007A403B"/>
    <w:rsid w:val="007A4C77"/>
    <w:rsid w:val="007A4EDC"/>
    <w:rsid w:val="007A4F9E"/>
    <w:rsid w:val="007A5CC6"/>
    <w:rsid w:val="007A5D48"/>
    <w:rsid w:val="007A60DB"/>
    <w:rsid w:val="007A7E5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63D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510D"/>
    <w:rsid w:val="007C5D48"/>
    <w:rsid w:val="007C602C"/>
    <w:rsid w:val="007C6930"/>
    <w:rsid w:val="007C6C23"/>
    <w:rsid w:val="007C6C64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3EAE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B23"/>
    <w:rsid w:val="007E3F43"/>
    <w:rsid w:val="007E488D"/>
    <w:rsid w:val="007E51EE"/>
    <w:rsid w:val="007E5CA4"/>
    <w:rsid w:val="007E7339"/>
    <w:rsid w:val="007E773D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44A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5CAC"/>
    <w:rsid w:val="008063C8"/>
    <w:rsid w:val="00806F3B"/>
    <w:rsid w:val="008075D1"/>
    <w:rsid w:val="00807916"/>
    <w:rsid w:val="00807931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17912"/>
    <w:rsid w:val="00820416"/>
    <w:rsid w:val="008206FF"/>
    <w:rsid w:val="008217EC"/>
    <w:rsid w:val="00821C4D"/>
    <w:rsid w:val="00822B2B"/>
    <w:rsid w:val="00822CA0"/>
    <w:rsid w:val="008232D3"/>
    <w:rsid w:val="00823C53"/>
    <w:rsid w:val="00826F63"/>
    <w:rsid w:val="008270E7"/>
    <w:rsid w:val="008273FD"/>
    <w:rsid w:val="00827FCC"/>
    <w:rsid w:val="008308A9"/>
    <w:rsid w:val="00830C4B"/>
    <w:rsid w:val="0083251B"/>
    <w:rsid w:val="00832938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56B"/>
    <w:rsid w:val="00840F90"/>
    <w:rsid w:val="008417E8"/>
    <w:rsid w:val="00841B8C"/>
    <w:rsid w:val="00841BD0"/>
    <w:rsid w:val="00841ED2"/>
    <w:rsid w:val="00842344"/>
    <w:rsid w:val="00842CC9"/>
    <w:rsid w:val="00843030"/>
    <w:rsid w:val="00843BB5"/>
    <w:rsid w:val="0084414A"/>
    <w:rsid w:val="00844FA5"/>
    <w:rsid w:val="008463C1"/>
    <w:rsid w:val="00846748"/>
    <w:rsid w:val="00846BC9"/>
    <w:rsid w:val="00847444"/>
    <w:rsid w:val="00847BFF"/>
    <w:rsid w:val="008500C8"/>
    <w:rsid w:val="00850493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056"/>
    <w:rsid w:val="00856921"/>
    <w:rsid w:val="008572F1"/>
    <w:rsid w:val="00857692"/>
    <w:rsid w:val="00857770"/>
    <w:rsid w:val="0086039A"/>
    <w:rsid w:val="0086068A"/>
    <w:rsid w:val="00860B45"/>
    <w:rsid w:val="00860F21"/>
    <w:rsid w:val="008613E5"/>
    <w:rsid w:val="008617DA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64F3"/>
    <w:rsid w:val="00867B71"/>
    <w:rsid w:val="008702D8"/>
    <w:rsid w:val="00870837"/>
    <w:rsid w:val="008708DE"/>
    <w:rsid w:val="00872241"/>
    <w:rsid w:val="00872867"/>
    <w:rsid w:val="0087293B"/>
    <w:rsid w:val="00872978"/>
    <w:rsid w:val="00872A4E"/>
    <w:rsid w:val="00872DCC"/>
    <w:rsid w:val="008733F4"/>
    <w:rsid w:val="00874295"/>
    <w:rsid w:val="00875650"/>
    <w:rsid w:val="008756C3"/>
    <w:rsid w:val="0087600A"/>
    <w:rsid w:val="008760FC"/>
    <w:rsid w:val="008769FB"/>
    <w:rsid w:val="00876AE9"/>
    <w:rsid w:val="00880063"/>
    <w:rsid w:val="0088048D"/>
    <w:rsid w:val="0088070D"/>
    <w:rsid w:val="0088177F"/>
    <w:rsid w:val="00881974"/>
    <w:rsid w:val="008820A9"/>
    <w:rsid w:val="008828B7"/>
    <w:rsid w:val="00882F5E"/>
    <w:rsid w:val="00883DB0"/>
    <w:rsid w:val="00883F03"/>
    <w:rsid w:val="00884345"/>
    <w:rsid w:val="00884354"/>
    <w:rsid w:val="00884D33"/>
    <w:rsid w:val="008864A7"/>
    <w:rsid w:val="00886AFC"/>
    <w:rsid w:val="00886F6B"/>
    <w:rsid w:val="00887169"/>
    <w:rsid w:val="008872CC"/>
    <w:rsid w:val="00887AEC"/>
    <w:rsid w:val="00887D6F"/>
    <w:rsid w:val="00891F29"/>
    <w:rsid w:val="008934A8"/>
    <w:rsid w:val="008938DF"/>
    <w:rsid w:val="00893AEA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5570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5E37"/>
    <w:rsid w:val="008E6112"/>
    <w:rsid w:val="008E611C"/>
    <w:rsid w:val="008E63DA"/>
    <w:rsid w:val="008E6426"/>
    <w:rsid w:val="008E68AC"/>
    <w:rsid w:val="008E7B4E"/>
    <w:rsid w:val="008F0153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8F7B64"/>
    <w:rsid w:val="009000AF"/>
    <w:rsid w:val="00900228"/>
    <w:rsid w:val="00900381"/>
    <w:rsid w:val="00900521"/>
    <w:rsid w:val="00900536"/>
    <w:rsid w:val="00900636"/>
    <w:rsid w:val="00900DEA"/>
    <w:rsid w:val="0090192B"/>
    <w:rsid w:val="0090194B"/>
    <w:rsid w:val="0090196C"/>
    <w:rsid w:val="009019E5"/>
    <w:rsid w:val="00901BBD"/>
    <w:rsid w:val="009020E2"/>
    <w:rsid w:val="00902370"/>
    <w:rsid w:val="00902B46"/>
    <w:rsid w:val="0090503A"/>
    <w:rsid w:val="009051D7"/>
    <w:rsid w:val="00905304"/>
    <w:rsid w:val="009053F0"/>
    <w:rsid w:val="00906B9E"/>
    <w:rsid w:val="00906DA7"/>
    <w:rsid w:val="0090739A"/>
    <w:rsid w:val="00907AB5"/>
    <w:rsid w:val="00907C0E"/>
    <w:rsid w:val="00907C9C"/>
    <w:rsid w:val="00910AB7"/>
    <w:rsid w:val="00910C94"/>
    <w:rsid w:val="00910FDC"/>
    <w:rsid w:val="009113E4"/>
    <w:rsid w:val="009129EF"/>
    <w:rsid w:val="009148D8"/>
    <w:rsid w:val="00914BD1"/>
    <w:rsid w:val="00914ED9"/>
    <w:rsid w:val="00915564"/>
    <w:rsid w:val="00915A50"/>
    <w:rsid w:val="00915E96"/>
    <w:rsid w:val="009164D0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ADE"/>
    <w:rsid w:val="00930C28"/>
    <w:rsid w:val="00930D22"/>
    <w:rsid w:val="00931268"/>
    <w:rsid w:val="00931352"/>
    <w:rsid w:val="00931F2A"/>
    <w:rsid w:val="00932065"/>
    <w:rsid w:val="00932EBD"/>
    <w:rsid w:val="00933031"/>
    <w:rsid w:val="00933B7A"/>
    <w:rsid w:val="00934A59"/>
    <w:rsid w:val="00934D9F"/>
    <w:rsid w:val="0093615B"/>
    <w:rsid w:val="009365B6"/>
    <w:rsid w:val="00937955"/>
    <w:rsid w:val="00940024"/>
    <w:rsid w:val="00940518"/>
    <w:rsid w:val="00940681"/>
    <w:rsid w:val="00940CB0"/>
    <w:rsid w:val="00941D70"/>
    <w:rsid w:val="00942157"/>
    <w:rsid w:val="009427ED"/>
    <w:rsid w:val="009441A5"/>
    <w:rsid w:val="00944C84"/>
    <w:rsid w:val="00944EA6"/>
    <w:rsid w:val="009469C7"/>
    <w:rsid w:val="00946E9B"/>
    <w:rsid w:val="00950BF8"/>
    <w:rsid w:val="00950D03"/>
    <w:rsid w:val="00952E14"/>
    <w:rsid w:val="00954D6D"/>
    <w:rsid w:val="0095502A"/>
    <w:rsid w:val="0095518F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0EC2"/>
    <w:rsid w:val="0098123E"/>
    <w:rsid w:val="0098154E"/>
    <w:rsid w:val="00981B16"/>
    <w:rsid w:val="009837D3"/>
    <w:rsid w:val="009849B5"/>
    <w:rsid w:val="00985096"/>
    <w:rsid w:val="009862EC"/>
    <w:rsid w:val="0098677F"/>
    <w:rsid w:val="00986D50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142"/>
    <w:rsid w:val="009A129C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923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6D7E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16B0"/>
    <w:rsid w:val="009E270D"/>
    <w:rsid w:val="009E27AE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9D3"/>
    <w:rsid w:val="009E7D84"/>
    <w:rsid w:val="009F0513"/>
    <w:rsid w:val="009F06E6"/>
    <w:rsid w:val="009F1DCD"/>
    <w:rsid w:val="009F282B"/>
    <w:rsid w:val="009F2C42"/>
    <w:rsid w:val="009F3ABB"/>
    <w:rsid w:val="009F494E"/>
    <w:rsid w:val="009F4D6C"/>
    <w:rsid w:val="009F4D86"/>
    <w:rsid w:val="009F5006"/>
    <w:rsid w:val="009F55D4"/>
    <w:rsid w:val="009F67DF"/>
    <w:rsid w:val="00A005FD"/>
    <w:rsid w:val="00A00CE6"/>
    <w:rsid w:val="00A017DB"/>
    <w:rsid w:val="00A018BA"/>
    <w:rsid w:val="00A01D46"/>
    <w:rsid w:val="00A049D1"/>
    <w:rsid w:val="00A053CD"/>
    <w:rsid w:val="00A0569C"/>
    <w:rsid w:val="00A07218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4DD6"/>
    <w:rsid w:val="00A179D0"/>
    <w:rsid w:val="00A179E3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49F"/>
    <w:rsid w:val="00A26D1D"/>
    <w:rsid w:val="00A26FA9"/>
    <w:rsid w:val="00A2712C"/>
    <w:rsid w:val="00A2780A"/>
    <w:rsid w:val="00A27D8A"/>
    <w:rsid w:val="00A27D98"/>
    <w:rsid w:val="00A31925"/>
    <w:rsid w:val="00A319BA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3AC4"/>
    <w:rsid w:val="00A44EAE"/>
    <w:rsid w:val="00A4519A"/>
    <w:rsid w:val="00A46C64"/>
    <w:rsid w:val="00A479A5"/>
    <w:rsid w:val="00A47B03"/>
    <w:rsid w:val="00A50EDB"/>
    <w:rsid w:val="00A51347"/>
    <w:rsid w:val="00A529E2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43A2"/>
    <w:rsid w:val="00A65C4A"/>
    <w:rsid w:val="00A66486"/>
    <w:rsid w:val="00A6662B"/>
    <w:rsid w:val="00A66655"/>
    <w:rsid w:val="00A66C22"/>
    <w:rsid w:val="00A67782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25E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4CDE"/>
    <w:rsid w:val="00AA52D6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5F4"/>
    <w:rsid w:val="00AB377E"/>
    <w:rsid w:val="00AB3AB1"/>
    <w:rsid w:val="00AB4E74"/>
    <w:rsid w:val="00AB5EA6"/>
    <w:rsid w:val="00AB69B6"/>
    <w:rsid w:val="00AB7C49"/>
    <w:rsid w:val="00AB7CAE"/>
    <w:rsid w:val="00AC138B"/>
    <w:rsid w:val="00AC1814"/>
    <w:rsid w:val="00AC3229"/>
    <w:rsid w:val="00AC32B3"/>
    <w:rsid w:val="00AC33A0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1D0F"/>
    <w:rsid w:val="00AD27A6"/>
    <w:rsid w:val="00AD3F61"/>
    <w:rsid w:val="00AD3FBB"/>
    <w:rsid w:val="00AD4567"/>
    <w:rsid w:val="00AD4EE7"/>
    <w:rsid w:val="00AD5E15"/>
    <w:rsid w:val="00AD7333"/>
    <w:rsid w:val="00AD7467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52DB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7AC"/>
    <w:rsid w:val="00B06EC3"/>
    <w:rsid w:val="00B11ADD"/>
    <w:rsid w:val="00B12278"/>
    <w:rsid w:val="00B130FA"/>
    <w:rsid w:val="00B13DD2"/>
    <w:rsid w:val="00B14A8C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0C51"/>
    <w:rsid w:val="00B30CAA"/>
    <w:rsid w:val="00B314A4"/>
    <w:rsid w:val="00B33208"/>
    <w:rsid w:val="00B34D28"/>
    <w:rsid w:val="00B351D7"/>
    <w:rsid w:val="00B353C0"/>
    <w:rsid w:val="00B356FE"/>
    <w:rsid w:val="00B36EFC"/>
    <w:rsid w:val="00B400EB"/>
    <w:rsid w:val="00B40A69"/>
    <w:rsid w:val="00B40B17"/>
    <w:rsid w:val="00B410BD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08E3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D97"/>
    <w:rsid w:val="00B65EAE"/>
    <w:rsid w:val="00B711A3"/>
    <w:rsid w:val="00B7264A"/>
    <w:rsid w:val="00B726B7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6E42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DE4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9A2"/>
    <w:rsid w:val="00BB6DA1"/>
    <w:rsid w:val="00BB771A"/>
    <w:rsid w:val="00BB7BC9"/>
    <w:rsid w:val="00BC038B"/>
    <w:rsid w:val="00BC0CCC"/>
    <w:rsid w:val="00BC162D"/>
    <w:rsid w:val="00BC1BFD"/>
    <w:rsid w:val="00BC29FA"/>
    <w:rsid w:val="00BC2E56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4F1F"/>
    <w:rsid w:val="00BF5718"/>
    <w:rsid w:val="00BF6082"/>
    <w:rsid w:val="00BF73CB"/>
    <w:rsid w:val="00BF7962"/>
    <w:rsid w:val="00C00159"/>
    <w:rsid w:val="00C00461"/>
    <w:rsid w:val="00C006C7"/>
    <w:rsid w:val="00C00C54"/>
    <w:rsid w:val="00C00DA7"/>
    <w:rsid w:val="00C01FE4"/>
    <w:rsid w:val="00C039BF"/>
    <w:rsid w:val="00C047E8"/>
    <w:rsid w:val="00C054BF"/>
    <w:rsid w:val="00C057D5"/>
    <w:rsid w:val="00C06161"/>
    <w:rsid w:val="00C06237"/>
    <w:rsid w:val="00C07ECF"/>
    <w:rsid w:val="00C10419"/>
    <w:rsid w:val="00C1052A"/>
    <w:rsid w:val="00C10CF0"/>
    <w:rsid w:val="00C115FB"/>
    <w:rsid w:val="00C129DB"/>
    <w:rsid w:val="00C12ABC"/>
    <w:rsid w:val="00C13E72"/>
    <w:rsid w:val="00C140EC"/>
    <w:rsid w:val="00C14963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B99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194B"/>
    <w:rsid w:val="00C62057"/>
    <w:rsid w:val="00C6546A"/>
    <w:rsid w:val="00C65807"/>
    <w:rsid w:val="00C658BE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37B"/>
    <w:rsid w:val="00C85614"/>
    <w:rsid w:val="00C85761"/>
    <w:rsid w:val="00C859C2"/>
    <w:rsid w:val="00C85D96"/>
    <w:rsid w:val="00C861BF"/>
    <w:rsid w:val="00C86D99"/>
    <w:rsid w:val="00C87C5A"/>
    <w:rsid w:val="00C87C6C"/>
    <w:rsid w:val="00C90FBF"/>
    <w:rsid w:val="00C90FE7"/>
    <w:rsid w:val="00C912E3"/>
    <w:rsid w:val="00C92275"/>
    <w:rsid w:val="00C92561"/>
    <w:rsid w:val="00C92BCF"/>
    <w:rsid w:val="00C92DFA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3B"/>
    <w:rsid w:val="00CA159C"/>
    <w:rsid w:val="00CA249B"/>
    <w:rsid w:val="00CA2554"/>
    <w:rsid w:val="00CA3F08"/>
    <w:rsid w:val="00CA4043"/>
    <w:rsid w:val="00CA4FEE"/>
    <w:rsid w:val="00CA61E8"/>
    <w:rsid w:val="00CA62A3"/>
    <w:rsid w:val="00CA65BE"/>
    <w:rsid w:val="00CA761B"/>
    <w:rsid w:val="00CB0463"/>
    <w:rsid w:val="00CB05EA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BC5"/>
    <w:rsid w:val="00CF2D09"/>
    <w:rsid w:val="00CF34D0"/>
    <w:rsid w:val="00CF60D2"/>
    <w:rsid w:val="00CF6242"/>
    <w:rsid w:val="00CF66AF"/>
    <w:rsid w:val="00CF6C63"/>
    <w:rsid w:val="00CF76BD"/>
    <w:rsid w:val="00CF7719"/>
    <w:rsid w:val="00CF797B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5EE3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3A8"/>
    <w:rsid w:val="00D44B91"/>
    <w:rsid w:val="00D44E31"/>
    <w:rsid w:val="00D45924"/>
    <w:rsid w:val="00D46183"/>
    <w:rsid w:val="00D47852"/>
    <w:rsid w:val="00D47A7C"/>
    <w:rsid w:val="00D51008"/>
    <w:rsid w:val="00D51CF6"/>
    <w:rsid w:val="00D53974"/>
    <w:rsid w:val="00D5412C"/>
    <w:rsid w:val="00D547E2"/>
    <w:rsid w:val="00D548D9"/>
    <w:rsid w:val="00D556B1"/>
    <w:rsid w:val="00D55DD7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E38"/>
    <w:rsid w:val="00D72FE9"/>
    <w:rsid w:val="00D734BE"/>
    <w:rsid w:val="00D73971"/>
    <w:rsid w:val="00D7499E"/>
    <w:rsid w:val="00D749A1"/>
    <w:rsid w:val="00D76B46"/>
    <w:rsid w:val="00D76BE9"/>
    <w:rsid w:val="00D7726D"/>
    <w:rsid w:val="00D77FAA"/>
    <w:rsid w:val="00D80E20"/>
    <w:rsid w:val="00D8197F"/>
    <w:rsid w:val="00D82C17"/>
    <w:rsid w:val="00D842F4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4A0C"/>
    <w:rsid w:val="00D95216"/>
    <w:rsid w:val="00D9595E"/>
    <w:rsid w:val="00D95CEF"/>
    <w:rsid w:val="00D95D3B"/>
    <w:rsid w:val="00D9636A"/>
    <w:rsid w:val="00DA0532"/>
    <w:rsid w:val="00DA059A"/>
    <w:rsid w:val="00DA05FA"/>
    <w:rsid w:val="00DA173F"/>
    <w:rsid w:val="00DA1ACE"/>
    <w:rsid w:val="00DA1D4E"/>
    <w:rsid w:val="00DA2616"/>
    <w:rsid w:val="00DA2679"/>
    <w:rsid w:val="00DA3312"/>
    <w:rsid w:val="00DA3DEF"/>
    <w:rsid w:val="00DA4657"/>
    <w:rsid w:val="00DA491A"/>
    <w:rsid w:val="00DA52BC"/>
    <w:rsid w:val="00DA5B4C"/>
    <w:rsid w:val="00DA5E62"/>
    <w:rsid w:val="00DA660E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1918"/>
    <w:rsid w:val="00DC234B"/>
    <w:rsid w:val="00DC35CE"/>
    <w:rsid w:val="00DC3A9B"/>
    <w:rsid w:val="00DC473C"/>
    <w:rsid w:val="00DC4B13"/>
    <w:rsid w:val="00DC4CCC"/>
    <w:rsid w:val="00DC52B5"/>
    <w:rsid w:val="00DC56F2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02AA"/>
    <w:rsid w:val="00E220A6"/>
    <w:rsid w:val="00E226A4"/>
    <w:rsid w:val="00E22889"/>
    <w:rsid w:val="00E23285"/>
    <w:rsid w:val="00E23732"/>
    <w:rsid w:val="00E23813"/>
    <w:rsid w:val="00E23BDE"/>
    <w:rsid w:val="00E24E5E"/>
    <w:rsid w:val="00E25B05"/>
    <w:rsid w:val="00E27B9D"/>
    <w:rsid w:val="00E27E9C"/>
    <w:rsid w:val="00E300BE"/>
    <w:rsid w:val="00E309C2"/>
    <w:rsid w:val="00E30CCB"/>
    <w:rsid w:val="00E328DD"/>
    <w:rsid w:val="00E33D23"/>
    <w:rsid w:val="00E34ED0"/>
    <w:rsid w:val="00E36C79"/>
    <w:rsid w:val="00E37527"/>
    <w:rsid w:val="00E37B26"/>
    <w:rsid w:val="00E402E9"/>
    <w:rsid w:val="00E40621"/>
    <w:rsid w:val="00E409BA"/>
    <w:rsid w:val="00E40A56"/>
    <w:rsid w:val="00E41D62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2D2"/>
    <w:rsid w:val="00E515A4"/>
    <w:rsid w:val="00E515A8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1E4"/>
    <w:rsid w:val="00E636A2"/>
    <w:rsid w:val="00E63A70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771"/>
    <w:rsid w:val="00E73E7C"/>
    <w:rsid w:val="00E740BF"/>
    <w:rsid w:val="00E741FE"/>
    <w:rsid w:val="00E74F01"/>
    <w:rsid w:val="00E75025"/>
    <w:rsid w:val="00E75A7C"/>
    <w:rsid w:val="00E76677"/>
    <w:rsid w:val="00E76B0E"/>
    <w:rsid w:val="00E76F55"/>
    <w:rsid w:val="00E77188"/>
    <w:rsid w:val="00E80502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2F"/>
    <w:rsid w:val="00E92257"/>
    <w:rsid w:val="00E92A4A"/>
    <w:rsid w:val="00E9367F"/>
    <w:rsid w:val="00E937A7"/>
    <w:rsid w:val="00E94C5A"/>
    <w:rsid w:val="00E95728"/>
    <w:rsid w:val="00E96175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C08"/>
    <w:rsid w:val="00EB0D01"/>
    <w:rsid w:val="00EB1017"/>
    <w:rsid w:val="00EB1866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4DEB"/>
    <w:rsid w:val="00ED500A"/>
    <w:rsid w:val="00ED5D94"/>
    <w:rsid w:val="00ED5D97"/>
    <w:rsid w:val="00ED61AE"/>
    <w:rsid w:val="00ED79E3"/>
    <w:rsid w:val="00ED79E5"/>
    <w:rsid w:val="00EE0604"/>
    <w:rsid w:val="00EE07C4"/>
    <w:rsid w:val="00EE1591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EF7E4E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095"/>
    <w:rsid w:val="00F215D6"/>
    <w:rsid w:val="00F24559"/>
    <w:rsid w:val="00F24817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C20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509"/>
    <w:rsid w:val="00F437DB"/>
    <w:rsid w:val="00F43DA8"/>
    <w:rsid w:val="00F43ECF"/>
    <w:rsid w:val="00F43EE5"/>
    <w:rsid w:val="00F44036"/>
    <w:rsid w:val="00F4409B"/>
    <w:rsid w:val="00F45034"/>
    <w:rsid w:val="00F450E0"/>
    <w:rsid w:val="00F4627C"/>
    <w:rsid w:val="00F473D3"/>
    <w:rsid w:val="00F501E1"/>
    <w:rsid w:val="00F50470"/>
    <w:rsid w:val="00F50CD0"/>
    <w:rsid w:val="00F50FB4"/>
    <w:rsid w:val="00F52014"/>
    <w:rsid w:val="00F53243"/>
    <w:rsid w:val="00F53310"/>
    <w:rsid w:val="00F53541"/>
    <w:rsid w:val="00F53E56"/>
    <w:rsid w:val="00F53EB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5BBD"/>
    <w:rsid w:val="00F673CD"/>
    <w:rsid w:val="00F674DF"/>
    <w:rsid w:val="00F677DB"/>
    <w:rsid w:val="00F67B2E"/>
    <w:rsid w:val="00F70C63"/>
    <w:rsid w:val="00F70D47"/>
    <w:rsid w:val="00F71818"/>
    <w:rsid w:val="00F71DE0"/>
    <w:rsid w:val="00F72405"/>
    <w:rsid w:val="00F72DE0"/>
    <w:rsid w:val="00F73224"/>
    <w:rsid w:val="00F734AA"/>
    <w:rsid w:val="00F73672"/>
    <w:rsid w:val="00F742F1"/>
    <w:rsid w:val="00F74B26"/>
    <w:rsid w:val="00F74C5E"/>
    <w:rsid w:val="00F74EBB"/>
    <w:rsid w:val="00F75257"/>
    <w:rsid w:val="00F775C7"/>
    <w:rsid w:val="00F7768E"/>
    <w:rsid w:val="00F77830"/>
    <w:rsid w:val="00F77E6C"/>
    <w:rsid w:val="00F77E92"/>
    <w:rsid w:val="00F8125C"/>
    <w:rsid w:val="00F81393"/>
    <w:rsid w:val="00F81790"/>
    <w:rsid w:val="00F823CF"/>
    <w:rsid w:val="00F83315"/>
    <w:rsid w:val="00F86428"/>
    <w:rsid w:val="00F86AB7"/>
    <w:rsid w:val="00F86EA1"/>
    <w:rsid w:val="00F87034"/>
    <w:rsid w:val="00F876CC"/>
    <w:rsid w:val="00F9140B"/>
    <w:rsid w:val="00F92D5B"/>
    <w:rsid w:val="00F931FF"/>
    <w:rsid w:val="00F93289"/>
    <w:rsid w:val="00F9512C"/>
    <w:rsid w:val="00F96211"/>
    <w:rsid w:val="00F96643"/>
    <w:rsid w:val="00F96727"/>
    <w:rsid w:val="00F973E4"/>
    <w:rsid w:val="00F9772C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1A1E"/>
    <w:rsid w:val="00FB34E8"/>
    <w:rsid w:val="00FB4DE9"/>
    <w:rsid w:val="00FB5BE3"/>
    <w:rsid w:val="00FB6C23"/>
    <w:rsid w:val="00FB6E21"/>
    <w:rsid w:val="00FB6FDD"/>
    <w:rsid w:val="00FB7D50"/>
    <w:rsid w:val="00FB7EDD"/>
    <w:rsid w:val="00FC0975"/>
    <w:rsid w:val="00FC0A2B"/>
    <w:rsid w:val="00FC2275"/>
    <w:rsid w:val="00FC307B"/>
    <w:rsid w:val="00FC3D34"/>
    <w:rsid w:val="00FC4F68"/>
    <w:rsid w:val="00FC59BE"/>
    <w:rsid w:val="00FC746F"/>
    <w:rsid w:val="00FC7A93"/>
    <w:rsid w:val="00FC7B53"/>
    <w:rsid w:val="00FD08CC"/>
    <w:rsid w:val="00FD0A0E"/>
    <w:rsid w:val="00FD11C5"/>
    <w:rsid w:val="00FD1830"/>
    <w:rsid w:val="00FD1AEE"/>
    <w:rsid w:val="00FD251B"/>
    <w:rsid w:val="00FD2ABF"/>
    <w:rsid w:val="00FD2AC7"/>
    <w:rsid w:val="00FD3DC7"/>
    <w:rsid w:val="00FD4006"/>
    <w:rsid w:val="00FD410B"/>
    <w:rsid w:val="00FD468A"/>
    <w:rsid w:val="00FD4DB1"/>
    <w:rsid w:val="00FD5651"/>
    <w:rsid w:val="00FD5E59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F99"/>
    <w:rsid w:val="00FE6424"/>
    <w:rsid w:val="00FE7085"/>
    <w:rsid w:val="00FE7337"/>
    <w:rsid w:val="00FE76E4"/>
    <w:rsid w:val="00FF026B"/>
    <w:rsid w:val="00FF19AC"/>
    <w:rsid w:val="00FF1FDC"/>
    <w:rsid w:val="00FF2CCD"/>
    <w:rsid w:val="00FF4BE9"/>
    <w:rsid w:val="00FF4D57"/>
    <w:rsid w:val="00FF50CF"/>
    <w:rsid w:val="00FF5373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12530EA3-680D-4592-9C03-88DD1942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  <w:style w:type="table" w:styleId="70">
    <w:name w:val="Medium List 2"/>
    <w:basedOn w:val="a3"/>
    <w:uiPriority w:val="66"/>
    <w:rsid w:val="0075300B"/>
    <w:rPr>
      <w:rFonts w:asciiTheme="majorHAnsi" w:eastAsiaTheme="majorEastAsia" w:hAnsiTheme="majorHAnsi" w:cstheme="majorBidi"/>
      <w:color w:val="000000" w:themeColor="text1"/>
      <w:lang w:eastAsia="zh-CN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tdocs\R1-1610831.zip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AF8B99-6010-44F0-A6A7-3CB4D318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826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2016-08-11T05:15:00Z</cp:lastPrinted>
  <dcterms:created xsi:type="dcterms:W3CDTF">2017-01-10T01:46:00Z</dcterms:created>
  <dcterms:modified xsi:type="dcterms:W3CDTF">2017-01-10T04:41:00Z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