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16344" w14:textId="72B5A56C" w:rsidR="00F617BD" w:rsidRPr="00D97D47" w:rsidRDefault="00F617BD" w:rsidP="006A5806">
      <w:pPr>
        <w:tabs>
          <w:tab w:val="center" w:pos="4536"/>
          <w:tab w:val="right" w:pos="9072"/>
          <w:tab w:val="right" w:pos="9781"/>
        </w:tabs>
        <w:spacing w:line="276" w:lineRule="auto"/>
        <w:ind w:right="-58"/>
        <w:rPr>
          <w:rFonts w:asciiTheme="majorHAnsi" w:eastAsiaTheme="minorEastAsia" w:hAnsiTheme="majorHAnsi" w:cstheme="majorHAnsi"/>
          <w:b/>
          <w:lang w:val="en-US" w:eastAsia="ja-JP"/>
        </w:rPr>
      </w:pPr>
      <w:r w:rsidRPr="00D97D47">
        <w:rPr>
          <w:rFonts w:asciiTheme="majorHAnsi" w:hAnsiTheme="majorHAnsi" w:cstheme="majorHAnsi"/>
          <w:b/>
        </w:rPr>
        <w:t xml:space="preserve">3GPP TSG-RAN WG1 </w:t>
      </w:r>
      <w:r w:rsidR="001F34FC" w:rsidRPr="00D97D47">
        <w:rPr>
          <w:rFonts w:asciiTheme="majorHAnsi" w:hAnsiTheme="majorHAnsi" w:cstheme="majorHAnsi"/>
          <w:b/>
          <w:lang w:eastAsia="ja-JP"/>
        </w:rPr>
        <w:t xml:space="preserve">NR </w:t>
      </w:r>
      <w:r w:rsidR="00437D68" w:rsidRPr="00D97D47">
        <w:rPr>
          <w:rFonts w:asciiTheme="majorHAnsi" w:hAnsiTheme="majorHAnsi" w:cstheme="majorHAnsi"/>
          <w:b/>
        </w:rPr>
        <w:t>AH</w:t>
      </w:r>
      <w:r w:rsidRPr="00D97D47">
        <w:rPr>
          <w:rFonts w:asciiTheme="majorHAnsi" w:eastAsia="ＭＳ 明朝" w:hAnsiTheme="majorHAnsi" w:cstheme="majorHAnsi"/>
          <w:b/>
          <w:lang w:val="en-US"/>
        </w:rPr>
        <w:t xml:space="preserve">       </w:t>
      </w:r>
      <w:r w:rsidRPr="00D97D47">
        <w:rPr>
          <w:rFonts w:asciiTheme="majorHAnsi" w:eastAsia="SimSun" w:hAnsiTheme="majorHAnsi" w:cstheme="majorHAnsi"/>
          <w:b/>
          <w:lang w:val="en-US" w:eastAsia="zh-CN"/>
        </w:rPr>
        <w:t xml:space="preserve"> </w:t>
      </w:r>
      <w:r w:rsidRPr="00D97D47">
        <w:rPr>
          <w:rFonts w:asciiTheme="majorHAnsi" w:eastAsia="ＭＳ 明朝" w:hAnsiTheme="majorHAnsi" w:cstheme="majorHAnsi"/>
          <w:b/>
          <w:lang w:val="en-US" w:eastAsia="ja-JP"/>
        </w:rPr>
        <w:t xml:space="preserve">        </w:t>
      </w:r>
      <w:r w:rsidRPr="00D97D47">
        <w:rPr>
          <w:rFonts w:asciiTheme="majorHAnsi" w:eastAsia="SimSun" w:hAnsiTheme="majorHAnsi" w:cstheme="majorHAnsi"/>
          <w:b/>
          <w:lang w:val="en-US" w:eastAsia="zh-CN"/>
        </w:rPr>
        <w:t xml:space="preserve">   </w:t>
      </w:r>
      <w:r w:rsidRPr="00D97D47">
        <w:rPr>
          <w:rFonts w:asciiTheme="majorHAnsi" w:eastAsiaTheme="minorEastAsia" w:hAnsiTheme="majorHAnsi" w:cstheme="majorHAnsi"/>
          <w:b/>
          <w:lang w:val="en-US" w:eastAsia="ja-JP"/>
        </w:rPr>
        <w:t xml:space="preserve">　　</w:t>
      </w:r>
      <w:r w:rsidRPr="00D97D47">
        <w:rPr>
          <w:rFonts w:asciiTheme="majorHAnsi" w:eastAsiaTheme="minorEastAsia" w:hAnsiTheme="majorHAnsi" w:cstheme="majorHAnsi"/>
          <w:b/>
          <w:lang w:val="en-US" w:eastAsia="ja-JP"/>
        </w:rPr>
        <w:tab/>
        <w:t xml:space="preserve"> </w:t>
      </w:r>
      <w:r w:rsidR="00357B7D" w:rsidRPr="00D97D47">
        <w:rPr>
          <w:rFonts w:asciiTheme="majorHAnsi" w:eastAsiaTheme="minorEastAsia" w:hAnsiTheme="majorHAnsi" w:cstheme="majorHAnsi"/>
          <w:b/>
          <w:lang w:val="en-US" w:eastAsia="ja-JP"/>
        </w:rPr>
        <w:t xml:space="preserve">                 </w:t>
      </w:r>
      <w:r w:rsidRPr="00D97D47">
        <w:rPr>
          <w:rFonts w:asciiTheme="majorHAnsi" w:eastAsiaTheme="minorEastAsia" w:hAnsiTheme="majorHAnsi" w:cstheme="majorHAnsi"/>
          <w:b/>
          <w:lang w:val="en-US" w:eastAsia="ja-JP"/>
        </w:rPr>
        <w:t>R1-</w:t>
      </w:r>
      <w:r w:rsidR="00357B7D" w:rsidRPr="00D97D47">
        <w:rPr>
          <w:rFonts w:asciiTheme="majorHAnsi" w:hAnsiTheme="majorHAnsi" w:cstheme="majorHAnsi"/>
        </w:rPr>
        <w:t xml:space="preserve"> </w:t>
      </w:r>
      <w:r w:rsidR="00FA6627" w:rsidRPr="00FA6627">
        <w:rPr>
          <w:rFonts w:asciiTheme="majorHAnsi" w:eastAsiaTheme="minorEastAsia" w:hAnsiTheme="majorHAnsi" w:cstheme="majorHAnsi"/>
          <w:b/>
          <w:lang w:val="en-US" w:eastAsia="ja-JP"/>
        </w:rPr>
        <w:t>1700873</w:t>
      </w:r>
    </w:p>
    <w:p w14:paraId="1C99F57B" w14:textId="77777777" w:rsidR="00F617BD" w:rsidRPr="00D97D47" w:rsidRDefault="00437D68" w:rsidP="006A5806">
      <w:pPr>
        <w:spacing w:line="276" w:lineRule="auto"/>
        <w:rPr>
          <w:rFonts w:asciiTheme="majorHAnsi" w:eastAsia="ＭＳ 明朝" w:hAnsiTheme="majorHAnsi" w:cstheme="majorHAnsi"/>
          <w:b/>
          <w:bCs/>
          <w:sz w:val="28"/>
          <w:lang w:val="en-US" w:eastAsia="ja-JP"/>
        </w:rPr>
      </w:pPr>
      <w:r w:rsidRPr="00D97D47">
        <w:rPr>
          <w:rFonts w:asciiTheme="majorHAnsi" w:eastAsiaTheme="minorEastAsia" w:hAnsiTheme="majorHAnsi" w:cstheme="majorHAnsi"/>
          <w:b/>
          <w:lang w:eastAsia="ja-JP"/>
        </w:rPr>
        <w:t>Spokane, WA</w:t>
      </w:r>
      <w:r w:rsidR="00F617BD" w:rsidRPr="00D97D47">
        <w:rPr>
          <w:rFonts w:asciiTheme="majorHAnsi" w:eastAsiaTheme="minorEastAsia" w:hAnsiTheme="majorHAnsi" w:cstheme="majorHAnsi"/>
          <w:b/>
          <w:lang w:eastAsia="ja-JP"/>
        </w:rPr>
        <w:t>, USA,</w:t>
      </w:r>
      <w:r w:rsidR="00F617BD" w:rsidRPr="00D97D47">
        <w:rPr>
          <w:rFonts w:asciiTheme="majorHAnsi" w:hAnsiTheme="majorHAnsi" w:cstheme="majorHAnsi"/>
          <w:b/>
          <w:lang w:val="pt-BR" w:eastAsia="ja-JP"/>
        </w:rPr>
        <w:t xml:space="preserve"> </w:t>
      </w:r>
      <w:r w:rsidRPr="00D97D47">
        <w:rPr>
          <w:rFonts w:asciiTheme="majorHAnsi" w:hAnsiTheme="majorHAnsi" w:cstheme="majorHAnsi"/>
          <w:b/>
          <w:lang w:eastAsia="ja-JP"/>
        </w:rPr>
        <w:t>16</w:t>
      </w:r>
      <w:r w:rsidR="00F617BD" w:rsidRPr="00D97D47">
        <w:rPr>
          <w:rFonts w:asciiTheme="majorHAnsi" w:hAnsiTheme="majorHAnsi" w:cstheme="majorHAnsi"/>
          <w:b/>
          <w:lang w:eastAsia="ja-JP"/>
        </w:rPr>
        <w:t xml:space="preserve"> </w:t>
      </w:r>
      <w:r w:rsidR="00F617BD" w:rsidRPr="00D97D47">
        <w:rPr>
          <w:rFonts w:asciiTheme="majorHAnsi" w:eastAsia="SimSun" w:hAnsiTheme="majorHAnsi" w:cstheme="majorHAnsi"/>
          <w:b/>
          <w:lang w:eastAsia="zh-CN"/>
        </w:rPr>
        <w:t xml:space="preserve">– </w:t>
      </w:r>
      <w:r w:rsidRPr="00D97D47">
        <w:rPr>
          <w:rFonts w:asciiTheme="majorHAnsi" w:eastAsiaTheme="minorEastAsia" w:hAnsiTheme="majorHAnsi" w:cstheme="majorHAnsi"/>
          <w:b/>
          <w:lang w:eastAsia="ja-JP"/>
        </w:rPr>
        <w:t>20</w:t>
      </w:r>
      <w:r w:rsidR="00F617BD" w:rsidRPr="00D97D47">
        <w:rPr>
          <w:rFonts w:asciiTheme="majorHAnsi" w:hAnsiTheme="majorHAnsi" w:cstheme="majorHAnsi"/>
          <w:b/>
          <w:lang w:eastAsia="ja-JP"/>
        </w:rPr>
        <w:t xml:space="preserve"> </w:t>
      </w:r>
      <w:r w:rsidRPr="00D97D47">
        <w:rPr>
          <w:rFonts w:asciiTheme="majorHAnsi" w:eastAsiaTheme="minorEastAsia" w:hAnsiTheme="majorHAnsi" w:cstheme="majorHAnsi"/>
          <w:b/>
          <w:lang w:eastAsia="ja-JP"/>
        </w:rPr>
        <w:t>Jan</w:t>
      </w:r>
      <w:r w:rsidR="00F617BD" w:rsidRPr="00D97D47">
        <w:rPr>
          <w:rFonts w:asciiTheme="majorHAnsi" w:eastAsiaTheme="minorEastAsia" w:hAnsiTheme="majorHAnsi" w:cstheme="majorHAnsi"/>
          <w:b/>
          <w:lang w:eastAsia="ja-JP"/>
        </w:rPr>
        <w:t>.</w:t>
      </w:r>
      <w:r w:rsidR="00F617BD" w:rsidRPr="00D97D47">
        <w:rPr>
          <w:rFonts w:asciiTheme="majorHAnsi" w:hAnsiTheme="majorHAnsi" w:cstheme="majorHAnsi"/>
          <w:b/>
          <w:lang w:eastAsia="ja-JP"/>
        </w:rPr>
        <w:t>, 201</w:t>
      </w:r>
      <w:r w:rsidRPr="00D97D47">
        <w:rPr>
          <w:rFonts w:asciiTheme="majorHAnsi" w:hAnsiTheme="majorHAnsi" w:cstheme="majorHAnsi"/>
          <w:b/>
          <w:lang w:eastAsia="ja-JP"/>
        </w:rPr>
        <w:t>7</w:t>
      </w:r>
    </w:p>
    <w:p w14:paraId="596B37FD" w14:textId="77777777" w:rsidR="00F617BD" w:rsidRPr="00D97D47" w:rsidRDefault="00F617BD" w:rsidP="006A5806">
      <w:pPr>
        <w:pStyle w:val="a3"/>
        <w:spacing w:line="276" w:lineRule="auto"/>
        <w:rPr>
          <w:rFonts w:asciiTheme="majorHAnsi" w:hAnsiTheme="majorHAnsi" w:cstheme="majorHAnsi"/>
          <w:noProof w:val="0"/>
        </w:rPr>
      </w:pPr>
    </w:p>
    <w:p w14:paraId="014FC99E" w14:textId="77777777" w:rsidR="00F617BD" w:rsidRPr="00D97D47" w:rsidRDefault="00F617BD" w:rsidP="006A5806">
      <w:pPr>
        <w:pStyle w:val="a3"/>
        <w:spacing w:line="276" w:lineRule="auto"/>
        <w:ind w:left="1800" w:hanging="1800"/>
        <w:rPr>
          <w:rFonts w:asciiTheme="majorHAnsi" w:eastAsia="ＭＳ ゴシック" w:hAnsiTheme="majorHAnsi" w:cstheme="majorHAnsi"/>
          <w:noProof w:val="0"/>
          <w:sz w:val="24"/>
          <w:lang w:eastAsia="ja-JP"/>
        </w:rPr>
      </w:pPr>
      <w:r w:rsidRPr="00D97D47">
        <w:rPr>
          <w:rFonts w:asciiTheme="majorHAnsi" w:eastAsia="ＭＳ ゴシック" w:hAnsiTheme="majorHAnsi" w:cstheme="majorHAnsi"/>
          <w:noProof w:val="0"/>
          <w:sz w:val="24"/>
        </w:rPr>
        <w:t>Source:</w:t>
      </w:r>
      <w:r w:rsidRPr="00D97D47">
        <w:rPr>
          <w:rFonts w:asciiTheme="majorHAnsi" w:eastAsia="ＭＳ ゴシック" w:hAnsiTheme="majorHAnsi" w:cstheme="majorHAnsi"/>
          <w:noProof w:val="0"/>
          <w:sz w:val="24"/>
        </w:rPr>
        <w:tab/>
      </w:r>
      <w:r w:rsidRPr="00D97D47">
        <w:rPr>
          <w:rFonts w:asciiTheme="majorHAnsi" w:eastAsia="ＭＳ ゴシック" w:hAnsiTheme="majorHAnsi" w:cstheme="majorHAnsi"/>
          <w:noProof w:val="0"/>
          <w:sz w:val="24"/>
          <w:lang w:eastAsia="ja-JP"/>
        </w:rPr>
        <w:t>Mitsubishi Electric</w:t>
      </w:r>
    </w:p>
    <w:p w14:paraId="6CF66AAB" w14:textId="77777777" w:rsidR="00F617BD" w:rsidRPr="00D97D47" w:rsidRDefault="00F617BD" w:rsidP="006A5806">
      <w:pPr>
        <w:pStyle w:val="a3"/>
        <w:spacing w:line="276" w:lineRule="auto"/>
        <w:ind w:left="1800" w:hanging="1800"/>
        <w:jc w:val="both"/>
        <w:rPr>
          <w:rFonts w:asciiTheme="majorHAnsi" w:hAnsiTheme="majorHAnsi" w:cstheme="majorHAnsi"/>
          <w:noProof w:val="0"/>
          <w:sz w:val="24"/>
          <w:lang w:eastAsia="ja-JP"/>
        </w:rPr>
      </w:pPr>
      <w:r w:rsidRPr="00D97D47">
        <w:rPr>
          <w:rFonts w:asciiTheme="majorHAnsi" w:eastAsia="ＭＳ ゴシック" w:hAnsiTheme="majorHAnsi" w:cstheme="majorHAnsi"/>
          <w:noProof w:val="0"/>
          <w:sz w:val="24"/>
        </w:rPr>
        <w:t>Title:</w:t>
      </w:r>
      <w:r w:rsidRPr="00D97D47">
        <w:rPr>
          <w:rFonts w:asciiTheme="majorHAnsi" w:eastAsia="ＭＳ ゴシック" w:hAnsiTheme="majorHAnsi" w:cstheme="majorHAnsi"/>
          <w:noProof w:val="0"/>
          <w:sz w:val="24"/>
        </w:rPr>
        <w:tab/>
      </w:r>
      <w:r w:rsidR="002F1BC6" w:rsidRPr="00D97D47">
        <w:rPr>
          <w:rFonts w:asciiTheme="majorHAnsi" w:eastAsia="ＭＳ ゴシック" w:hAnsiTheme="majorHAnsi" w:cstheme="majorHAnsi"/>
          <w:noProof w:val="0"/>
          <w:sz w:val="24"/>
        </w:rPr>
        <w:t>Views on abstraction techniques of nonlinear precoding schemes for SLS</w:t>
      </w:r>
    </w:p>
    <w:p w14:paraId="44670BC5" w14:textId="77777777" w:rsidR="00F617BD" w:rsidRPr="00D97D47" w:rsidRDefault="00F617BD" w:rsidP="006A5806">
      <w:pPr>
        <w:pStyle w:val="a3"/>
        <w:spacing w:line="276" w:lineRule="auto"/>
        <w:ind w:left="1800" w:hanging="1800"/>
        <w:jc w:val="both"/>
        <w:rPr>
          <w:rFonts w:asciiTheme="majorHAnsi" w:hAnsiTheme="majorHAnsi" w:cstheme="majorHAnsi"/>
          <w:noProof w:val="0"/>
          <w:sz w:val="24"/>
          <w:lang w:val="en-GB" w:eastAsia="ja-JP"/>
        </w:rPr>
      </w:pPr>
      <w:r w:rsidRPr="00D97D47">
        <w:rPr>
          <w:rFonts w:asciiTheme="majorHAnsi" w:eastAsia="ＭＳ ゴシック" w:hAnsiTheme="majorHAnsi" w:cstheme="majorHAnsi"/>
          <w:noProof w:val="0"/>
          <w:sz w:val="24"/>
        </w:rPr>
        <w:t>Agenda Item:</w:t>
      </w:r>
      <w:r w:rsidRPr="00D97D47">
        <w:rPr>
          <w:rFonts w:asciiTheme="majorHAnsi" w:eastAsia="ＭＳ ゴシック" w:hAnsiTheme="majorHAnsi" w:cstheme="majorHAnsi"/>
          <w:noProof w:val="0"/>
          <w:sz w:val="24"/>
        </w:rPr>
        <w:tab/>
      </w:r>
      <w:r w:rsidR="005066AE">
        <w:rPr>
          <w:rFonts w:asciiTheme="majorHAnsi" w:eastAsia="ＭＳ ゴシック" w:hAnsiTheme="majorHAnsi" w:cstheme="majorHAnsi"/>
          <w:noProof w:val="0"/>
          <w:sz w:val="24"/>
        </w:rPr>
        <w:t xml:space="preserve">5.1.2.4 </w:t>
      </w:r>
      <w:r w:rsidR="00876F1A" w:rsidRPr="00D97D47">
        <w:rPr>
          <w:rFonts w:asciiTheme="majorHAnsi" w:eastAsia="ＭＳ ゴシック" w:hAnsiTheme="majorHAnsi" w:cstheme="majorHAnsi"/>
          <w:noProof w:val="0"/>
          <w:sz w:val="24"/>
        </w:rPr>
        <w:t>Other</w:t>
      </w:r>
    </w:p>
    <w:p w14:paraId="403B6E4A" w14:textId="77777777" w:rsidR="00F617BD" w:rsidRPr="00D97D47" w:rsidRDefault="00F617BD" w:rsidP="006A5806">
      <w:pPr>
        <w:pBdr>
          <w:bottom w:val="single" w:sz="6" w:space="1" w:color="auto"/>
        </w:pBdr>
        <w:spacing w:line="276" w:lineRule="auto"/>
        <w:ind w:left="1800" w:hanging="1800"/>
        <w:rPr>
          <w:rFonts w:asciiTheme="majorHAnsi" w:eastAsia="SimSun" w:hAnsiTheme="majorHAnsi" w:cstheme="majorHAnsi"/>
          <w:b/>
          <w:lang w:val="en-US" w:eastAsia="zh-CN"/>
        </w:rPr>
      </w:pPr>
      <w:r w:rsidRPr="00D97D47">
        <w:rPr>
          <w:rFonts w:asciiTheme="majorHAnsi" w:hAnsiTheme="majorHAnsi" w:cstheme="majorHAnsi"/>
          <w:b/>
          <w:lang w:val="en-US"/>
        </w:rPr>
        <w:t>Document for:</w:t>
      </w:r>
      <w:r w:rsidRPr="00D97D47">
        <w:rPr>
          <w:rFonts w:asciiTheme="majorHAnsi" w:hAnsiTheme="majorHAnsi" w:cstheme="majorHAnsi"/>
          <w:b/>
          <w:lang w:val="en-US" w:eastAsia="ja-JP"/>
        </w:rPr>
        <w:t xml:space="preserve"> </w:t>
      </w:r>
      <w:r w:rsidRPr="00D97D47">
        <w:rPr>
          <w:rFonts w:asciiTheme="majorHAnsi" w:hAnsiTheme="majorHAnsi" w:cstheme="majorHAnsi"/>
          <w:b/>
          <w:lang w:val="en-US" w:eastAsia="ja-JP"/>
        </w:rPr>
        <w:tab/>
        <w:t>Discussion/Decision</w:t>
      </w:r>
    </w:p>
    <w:p w14:paraId="4302F209" w14:textId="77777777" w:rsidR="00F617BD" w:rsidRPr="00D97D47" w:rsidRDefault="00F617BD" w:rsidP="006A5806">
      <w:pPr>
        <w:pStyle w:val="1"/>
        <w:spacing w:line="276" w:lineRule="auto"/>
        <w:rPr>
          <w:rFonts w:asciiTheme="majorHAnsi" w:hAnsiTheme="majorHAnsi" w:cstheme="majorHAnsi"/>
          <w:lang w:val="en-US"/>
        </w:rPr>
      </w:pPr>
      <w:r w:rsidRPr="00D97D47">
        <w:rPr>
          <w:rFonts w:asciiTheme="majorHAnsi" w:hAnsiTheme="majorHAnsi" w:cstheme="majorHAnsi"/>
          <w:lang w:val="en-US"/>
        </w:rPr>
        <w:t>Introduction</w:t>
      </w:r>
    </w:p>
    <w:p w14:paraId="630C2559" w14:textId="77777777" w:rsidR="00F617BD" w:rsidRPr="00D97D47" w:rsidRDefault="00F617BD" w:rsidP="006A5806">
      <w:pPr>
        <w:spacing w:line="276" w:lineRule="auto"/>
        <w:rPr>
          <w:rFonts w:asciiTheme="majorHAnsi" w:hAnsiTheme="majorHAnsi" w:cstheme="majorHAnsi"/>
          <w:lang w:val="en-US" w:eastAsia="ja-JP"/>
        </w:rPr>
      </w:pPr>
      <w:r w:rsidRPr="00D97D47">
        <w:rPr>
          <w:rFonts w:asciiTheme="majorHAnsi" w:hAnsiTheme="majorHAnsi" w:cstheme="majorHAnsi"/>
          <w:lang w:val="en-US" w:eastAsia="ja-JP"/>
        </w:rPr>
        <w:t xml:space="preserve"> In the RAN1#86b meeting, the following agreement was made [</w:t>
      </w:r>
      <w:r w:rsidR="00FD328E">
        <w:fldChar w:fldCharType="begin"/>
      </w:r>
      <w:r w:rsidR="00FD328E">
        <w:instrText xml:space="preserve"> REF ref_chairmansnote \h  \* MERGEFORMAT </w:instrText>
      </w:r>
      <w:r w:rsidR="00FD328E">
        <w:fldChar w:fldCharType="separate"/>
      </w:r>
      <w:r w:rsidR="001B3F1B" w:rsidRPr="00D97D47">
        <w:t>1</w:t>
      </w:r>
      <w:r w:rsidR="00FD328E">
        <w:fldChar w:fldCharType="end"/>
      </w:r>
      <w:r w:rsidRPr="00D97D47">
        <w:rPr>
          <w:rFonts w:asciiTheme="majorHAnsi" w:hAnsiTheme="majorHAnsi" w:cstheme="majorHAnsi"/>
          <w:lang w:val="en-US" w:eastAsia="ja-JP"/>
        </w:rPr>
        <w:t>]:</w:t>
      </w:r>
    </w:p>
    <w:p w14:paraId="6401BE9E" w14:textId="77777777" w:rsidR="00F617BD" w:rsidRPr="00D97D47" w:rsidRDefault="00F617BD" w:rsidP="006A5806">
      <w:pPr>
        <w:spacing w:line="276" w:lineRule="auto"/>
        <w:rPr>
          <w:rFonts w:asciiTheme="majorHAnsi" w:hAnsiTheme="majorHAnsi" w:cstheme="majorHAnsi"/>
          <w:lang w:val="en-US" w:eastAsia="ja-JP"/>
        </w:rPr>
      </w:pPr>
    </w:p>
    <w:tbl>
      <w:tblPr>
        <w:tblStyle w:val="a7"/>
        <w:tblW w:w="0" w:type="auto"/>
        <w:tblLook w:val="04A0" w:firstRow="1" w:lastRow="0" w:firstColumn="1" w:lastColumn="0" w:noHBand="0" w:noVBand="1"/>
      </w:tblPr>
      <w:tblGrid>
        <w:gridCol w:w="9962"/>
      </w:tblGrid>
      <w:tr w:rsidR="00F617BD" w:rsidRPr="00D97D47" w14:paraId="078AE127" w14:textId="77777777" w:rsidTr="00187B5F">
        <w:tc>
          <w:tcPr>
            <w:tcW w:w="9962" w:type="dxa"/>
          </w:tcPr>
          <w:p w14:paraId="31FA93D5" w14:textId="77777777" w:rsidR="00F617BD" w:rsidRPr="00D97D47" w:rsidRDefault="002D28E3" w:rsidP="006A5806">
            <w:pPr>
              <w:spacing w:line="276" w:lineRule="auto"/>
              <w:rPr>
                <w:rFonts w:asciiTheme="majorHAnsi" w:eastAsia="ＭＳ 明朝" w:hAnsiTheme="majorHAnsi" w:cstheme="majorHAnsi"/>
                <w:bCs/>
                <w:lang w:val="en-US" w:eastAsia="ja-JP"/>
              </w:rPr>
            </w:pPr>
            <w:hyperlink r:id="rId8" w:history="1">
              <w:r w:rsidR="00F617BD" w:rsidRPr="00D97D47">
                <w:rPr>
                  <w:rStyle w:val="a5"/>
                  <w:rFonts w:asciiTheme="majorHAnsi" w:eastAsia="ＭＳ 明朝" w:hAnsiTheme="majorHAnsi" w:cstheme="majorHAnsi"/>
                  <w:b/>
                  <w:highlight w:val="green"/>
                  <w:lang w:eastAsia="ja-JP"/>
                </w:rPr>
                <w:t>R1-1610831</w:t>
              </w:r>
            </w:hyperlink>
            <w:r w:rsidR="00F617BD" w:rsidRPr="00D97D47">
              <w:rPr>
                <w:rFonts w:asciiTheme="majorHAnsi" w:eastAsia="ＭＳ 明朝" w:hAnsiTheme="majorHAnsi" w:cstheme="majorHAnsi"/>
                <w:b/>
                <w:lang w:eastAsia="ja-JP"/>
              </w:rPr>
              <w:tab/>
            </w:r>
            <w:r w:rsidR="00F617BD" w:rsidRPr="00D97D47">
              <w:rPr>
                <w:rFonts w:asciiTheme="majorHAnsi" w:eastAsia="ＭＳ 明朝" w:hAnsiTheme="majorHAnsi" w:cstheme="majorHAnsi"/>
                <w:bCs/>
                <w:lang w:eastAsia="ja-JP"/>
              </w:rPr>
              <w:t>WF on Spatial Multiplexing Schemes for MU-MIMO</w:t>
            </w:r>
            <w:r w:rsidR="00F617BD" w:rsidRPr="00D97D47">
              <w:rPr>
                <w:rFonts w:asciiTheme="majorHAnsi" w:eastAsia="ＭＳ 明朝" w:hAnsiTheme="majorHAnsi" w:cstheme="majorHAnsi"/>
                <w:bCs/>
                <w:lang w:eastAsia="ja-JP"/>
              </w:rPr>
              <w:tab/>
            </w:r>
            <w:r w:rsidR="00F617BD" w:rsidRPr="00D97D47">
              <w:rPr>
                <w:rFonts w:asciiTheme="majorHAnsi" w:eastAsia="ＭＳ 明朝" w:hAnsiTheme="majorHAnsi" w:cstheme="majorHAnsi"/>
                <w:bCs/>
                <w:lang w:val="en-US" w:eastAsia="ja-JP"/>
              </w:rPr>
              <w:t>Mitsubishi Electric, InterDigital, Samsung, NTT DOCOMO, IITH, IITM, Tejas Networks, CEWIT, KDDI</w:t>
            </w:r>
          </w:p>
          <w:p w14:paraId="75062373" w14:textId="77777777" w:rsidR="00F617BD" w:rsidRPr="00D97D47" w:rsidRDefault="00F617BD" w:rsidP="006A5806">
            <w:pPr>
              <w:spacing w:line="276" w:lineRule="auto"/>
              <w:rPr>
                <w:rFonts w:asciiTheme="majorHAnsi" w:hAnsiTheme="majorHAnsi" w:cstheme="majorHAnsi"/>
                <w:lang w:val="en-US" w:eastAsia="ja-JP"/>
              </w:rPr>
            </w:pPr>
            <w:r w:rsidRPr="00D97D47">
              <w:rPr>
                <w:rFonts w:asciiTheme="majorHAnsi" w:eastAsia="ＭＳ 明朝" w:hAnsiTheme="majorHAnsi" w:cstheme="majorHAnsi"/>
                <w:bCs/>
                <w:lang w:eastAsia="ja-JP"/>
              </w:rPr>
              <w:t>Also supported by AT&amp;T, Reliance jio, Huawei, HiSilicon</w:t>
            </w:r>
          </w:p>
        </w:tc>
      </w:tr>
    </w:tbl>
    <w:p w14:paraId="75EC37B5" w14:textId="77777777" w:rsidR="00F617BD" w:rsidRPr="00D97D47" w:rsidRDefault="00F617BD" w:rsidP="006A5806">
      <w:pPr>
        <w:spacing w:line="276" w:lineRule="auto"/>
        <w:rPr>
          <w:rFonts w:asciiTheme="majorHAnsi" w:hAnsiTheme="majorHAnsi" w:cstheme="majorHAnsi"/>
          <w:lang w:val="en-US" w:eastAsia="ja-JP"/>
        </w:rPr>
      </w:pPr>
    </w:p>
    <w:p w14:paraId="022210D8"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As shown below, the proposal was to investigate and compare the performance and complexity of nonlinear precoding schemes against existing linear precoding schemes [</w:t>
      </w:r>
      <w:r w:rsidR="00FD328E">
        <w:fldChar w:fldCharType="begin"/>
      </w:r>
      <w:r w:rsidR="00FD328E">
        <w:instrText xml:space="preserve"> REF Melco_wf \h  \* MERGEFORMAT </w:instrText>
      </w:r>
      <w:r w:rsidR="00FD328E">
        <w:fldChar w:fldCharType="separate"/>
      </w:r>
      <w:r w:rsidR="001B3F1B" w:rsidRPr="00D97D47">
        <w:t>2</w:t>
      </w:r>
      <w:r w:rsidR="00FD328E">
        <w:fldChar w:fldCharType="end"/>
      </w:r>
      <w:r w:rsidRPr="00D97D47">
        <w:rPr>
          <w:rFonts w:asciiTheme="majorHAnsi" w:hAnsiTheme="majorHAnsi" w:cstheme="majorHAnsi"/>
          <w:lang w:val="en-US" w:eastAsia="ja-JP"/>
        </w:rPr>
        <w:t>].</w:t>
      </w:r>
    </w:p>
    <w:p w14:paraId="6FECEC22"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p>
    <w:tbl>
      <w:tblPr>
        <w:tblStyle w:val="a7"/>
        <w:tblW w:w="0" w:type="auto"/>
        <w:tblLook w:val="04A0" w:firstRow="1" w:lastRow="0" w:firstColumn="1" w:lastColumn="0" w:noHBand="0" w:noVBand="1"/>
      </w:tblPr>
      <w:tblGrid>
        <w:gridCol w:w="9962"/>
      </w:tblGrid>
      <w:tr w:rsidR="00F617BD" w:rsidRPr="00D97D47" w14:paraId="1A628580" w14:textId="77777777" w:rsidTr="00187B5F">
        <w:tc>
          <w:tcPr>
            <w:tcW w:w="9962" w:type="dxa"/>
          </w:tcPr>
          <w:p w14:paraId="6F2BC0FF" w14:textId="77777777" w:rsidR="00F617BD" w:rsidRPr="00D97D47" w:rsidRDefault="00F617BD" w:rsidP="006A5806">
            <w:pPr>
              <w:spacing w:line="276" w:lineRule="auto"/>
              <w:rPr>
                <w:rFonts w:asciiTheme="majorHAnsi" w:eastAsia="ＭＳ 明朝" w:hAnsiTheme="majorHAnsi" w:cstheme="majorHAnsi"/>
                <w:bCs/>
                <w:lang w:val="en-US" w:eastAsia="ja-JP"/>
              </w:rPr>
            </w:pPr>
            <w:r w:rsidRPr="00D97D47">
              <w:rPr>
                <w:rFonts w:asciiTheme="majorHAnsi" w:eastAsia="ＭＳ 明朝" w:hAnsiTheme="majorHAnsi" w:cstheme="majorHAnsi"/>
                <w:bCs/>
                <w:lang w:val="en-US" w:eastAsia="ja-JP"/>
              </w:rPr>
              <w:t>Study performances of nonlinear precoding schemes for MU-MIMO focusing on the following aspects</w:t>
            </w:r>
          </w:p>
          <w:p w14:paraId="7C97F616" w14:textId="77777777" w:rsidR="00F617BD" w:rsidRPr="00D97D47" w:rsidRDefault="00F617BD" w:rsidP="006A5806">
            <w:pPr>
              <w:pStyle w:val="a6"/>
              <w:numPr>
                <w:ilvl w:val="0"/>
                <w:numId w:val="2"/>
              </w:numPr>
              <w:spacing w:line="276" w:lineRule="auto"/>
              <w:ind w:leftChars="0"/>
              <w:rPr>
                <w:rFonts w:asciiTheme="majorHAnsi" w:eastAsia="ＭＳ 明朝" w:hAnsiTheme="majorHAnsi" w:cstheme="majorHAnsi"/>
                <w:bCs/>
              </w:rPr>
            </w:pPr>
            <w:r w:rsidRPr="00D97D47">
              <w:rPr>
                <w:rFonts w:asciiTheme="majorHAnsi" w:eastAsia="ＭＳ 明朝" w:hAnsiTheme="majorHAnsi" w:cstheme="majorHAnsi"/>
                <w:bCs/>
              </w:rPr>
              <w:t>Potential nonlinear precoding schemes</w:t>
            </w:r>
          </w:p>
          <w:p w14:paraId="6CC8A925" w14:textId="77777777" w:rsidR="00F617BD" w:rsidRPr="00D97D47" w:rsidRDefault="00F617BD" w:rsidP="006A5806">
            <w:pPr>
              <w:pStyle w:val="a6"/>
              <w:numPr>
                <w:ilvl w:val="0"/>
                <w:numId w:val="2"/>
              </w:numPr>
              <w:spacing w:line="276" w:lineRule="auto"/>
              <w:ind w:leftChars="0"/>
              <w:rPr>
                <w:rFonts w:asciiTheme="majorHAnsi" w:eastAsia="ＭＳ 明朝" w:hAnsiTheme="majorHAnsi" w:cstheme="majorHAnsi"/>
                <w:bCs/>
              </w:rPr>
            </w:pPr>
            <w:r w:rsidRPr="00D97D47">
              <w:rPr>
                <w:rFonts w:asciiTheme="majorHAnsi" w:eastAsia="ＭＳ 明朝" w:hAnsiTheme="majorHAnsi" w:cstheme="majorHAnsi"/>
                <w:bCs/>
              </w:rPr>
              <w:t>Performance advantages over linearly precoded systems</w:t>
            </w:r>
          </w:p>
          <w:p w14:paraId="690DD3B8" w14:textId="77777777" w:rsidR="00F617BD" w:rsidRPr="00D97D47" w:rsidRDefault="00F617BD" w:rsidP="006A5806">
            <w:pPr>
              <w:pStyle w:val="a6"/>
              <w:numPr>
                <w:ilvl w:val="0"/>
                <w:numId w:val="2"/>
              </w:numPr>
              <w:spacing w:line="276" w:lineRule="auto"/>
              <w:ind w:leftChars="0"/>
              <w:rPr>
                <w:rFonts w:asciiTheme="majorHAnsi" w:eastAsia="ＭＳ 明朝" w:hAnsiTheme="majorHAnsi" w:cstheme="majorHAnsi"/>
                <w:bCs/>
              </w:rPr>
            </w:pPr>
            <w:r w:rsidRPr="00D97D47">
              <w:rPr>
                <w:rFonts w:asciiTheme="majorHAnsi" w:eastAsia="ＭＳ 明朝" w:hAnsiTheme="majorHAnsi" w:cstheme="majorHAnsi"/>
                <w:bCs/>
              </w:rPr>
              <w:t>Comparison of complexity with respect to linearly precoded systems</w:t>
            </w:r>
          </w:p>
          <w:p w14:paraId="52802D9B" w14:textId="77777777" w:rsidR="00F617BD" w:rsidRPr="00D97D47" w:rsidRDefault="00F617BD" w:rsidP="006A5806">
            <w:pPr>
              <w:pStyle w:val="a6"/>
              <w:numPr>
                <w:ilvl w:val="0"/>
                <w:numId w:val="2"/>
              </w:numPr>
              <w:spacing w:line="276" w:lineRule="auto"/>
              <w:ind w:leftChars="0"/>
              <w:rPr>
                <w:rFonts w:asciiTheme="majorHAnsi" w:hAnsiTheme="majorHAnsi" w:cstheme="majorHAnsi"/>
              </w:rPr>
            </w:pPr>
            <w:r w:rsidRPr="00D97D47">
              <w:rPr>
                <w:rFonts w:asciiTheme="majorHAnsi" w:eastAsia="ＭＳ 明朝" w:hAnsiTheme="majorHAnsi" w:cstheme="majorHAnsi"/>
                <w:bCs/>
              </w:rPr>
              <w:t>Specification Impacts (e.g., signaling and RS design, etc.)</w:t>
            </w:r>
          </w:p>
        </w:tc>
      </w:tr>
    </w:tbl>
    <w:p w14:paraId="50A85272"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p>
    <w:p w14:paraId="646FBC2C" w14:textId="77777777" w:rsidR="00675691" w:rsidRPr="00D97D47" w:rsidRDefault="00F617BD"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In this contribution, we describe an abstraction process</w:t>
      </w:r>
      <w:r w:rsidR="00EB0707" w:rsidRPr="00D97D47">
        <w:rPr>
          <w:rFonts w:asciiTheme="majorHAnsi" w:hAnsiTheme="majorHAnsi" w:cstheme="majorHAnsi"/>
          <w:lang w:val="en-US" w:eastAsia="ja-JP"/>
        </w:rPr>
        <w:t xml:space="preserve"> for MU-MIMO</w:t>
      </w:r>
      <w:r w:rsidRPr="00D97D47">
        <w:rPr>
          <w:rFonts w:asciiTheme="majorHAnsi" w:hAnsiTheme="majorHAnsi" w:cstheme="majorHAnsi"/>
          <w:lang w:val="en-US" w:eastAsia="ja-JP"/>
        </w:rPr>
        <w:t xml:space="preserve"> that can be used in a system level </w:t>
      </w:r>
      <w:r w:rsidR="00187B5F" w:rsidRPr="00D97D47">
        <w:rPr>
          <w:rFonts w:asciiTheme="majorHAnsi" w:hAnsiTheme="majorHAnsi" w:cstheme="majorHAnsi"/>
          <w:lang w:val="en-US" w:eastAsia="ja-JP"/>
        </w:rPr>
        <w:t xml:space="preserve">simulation (SLS). As the introduction, this contribution contains </w:t>
      </w:r>
      <w:r w:rsidR="00994672" w:rsidRPr="00D97D47">
        <w:rPr>
          <w:rFonts w:asciiTheme="majorHAnsi" w:hAnsiTheme="majorHAnsi" w:cstheme="majorHAnsi"/>
          <w:lang w:val="en-US" w:eastAsia="ja-JP"/>
        </w:rPr>
        <w:t xml:space="preserve">the </w:t>
      </w:r>
      <w:r w:rsidR="00187B5F" w:rsidRPr="00D97D47">
        <w:rPr>
          <w:rFonts w:asciiTheme="majorHAnsi" w:hAnsiTheme="majorHAnsi" w:cstheme="majorHAnsi"/>
          <w:lang w:val="en-US" w:eastAsia="ja-JP"/>
        </w:rPr>
        <w:t>analysis</w:t>
      </w:r>
      <w:r w:rsidR="00994672" w:rsidRPr="00D97D47">
        <w:rPr>
          <w:rFonts w:asciiTheme="majorHAnsi" w:hAnsiTheme="majorHAnsi" w:cstheme="majorHAnsi"/>
          <w:lang w:val="en-US" w:eastAsia="ja-JP"/>
        </w:rPr>
        <w:t xml:space="preserve"> introduced in [</w:t>
      </w:r>
      <w:r w:rsidR="00FD328E">
        <w:fldChar w:fldCharType="begin"/>
      </w:r>
      <w:r w:rsidR="00FD328E">
        <w:instrText xml:space="preserve"> REF Melco_contr_NLP \h  \* MERGEFORMAT </w:instrText>
      </w:r>
      <w:r w:rsidR="00FD328E">
        <w:fldChar w:fldCharType="separate"/>
      </w:r>
      <w:r w:rsidR="001B3F1B" w:rsidRPr="00D97D47">
        <w:t>3</w:t>
      </w:r>
      <w:r w:rsidR="00FD328E">
        <w:fldChar w:fldCharType="end"/>
      </w:r>
      <w:r w:rsidR="00994672" w:rsidRPr="00D97D47">
        <w:rPr>
          <w:rFonts w:asciiTheme="majorHAnsi" w:hAnsiTheme="majorHAnsi" w:cstheme="majorHAnsi"/>
          <w:lang w:val="en-US" w:eastAsia="ja-JP"/>
        </w:rPr>
        <w:t>]</w:t>
      </w:r>
      <w:r w:rsidR="00187B5F" w:rsidRPr="00D97D47">
        <w:rPr>
          <w:rFonts w:asciiTheme="majorHAnsi" w:hAnsiTheme="majorHAnsi" w:cstheme="majorHAnsi"/>
          <w:lang w:val="en-US" w:eastAsia="ja-JP"/>
        </w:rPr>
        <w:t xml:space="preserve"> for linear precoding </w:t>
      </w:r>
      <w:r w:rsidR="00994672" w:rsidRPr="00D97D47">
        <w:rPr>
          <w:rFonts w:asciiTheme="majorHAnsi" w:hAnsiTheme="majorHAnsi" w:cstheme="majorHAnsi"/>
          <w:lang w:val="en-US" w:eastAsia="ja-JP"/>
        </w:rPr>
        <w:t xml:space="preserve">to describe the system model. </w:t>
      </w:r>
      <w:r w:rsidR="00675691" w:rsidRPr="00D97D47">
        <w:rPr>
          <w:rFonts w:asciiTheme="majorHAnsi" w:hAnsiTheme="majorHAnsi" w:cstheme="majorHAnsi"/>
          <w:lang w:val="en-US" w:eastAsia="ja-JP"/>
        </w:rPr>
        <w:t xml:space="preserve">After introduction of the system model, we briefly describe the capacity-based metric for linear precoding (LP). </w:t>
      </w:r>
    </w:p>
    <w:p w14:paraId="2D92DF3E" w14:textId="77777777" w:rsidR="00F617BD" w:rsidRPr="00D97D47" w:rsidRDefault="00675691"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As described in the previous contributions, NLP scheme</w:t>
      </w:r>
      <w:r w:rsidR="00B4474C" w:rsidRPr="00D97D47">
        <w:rPr>
          <w:rFonts w:asciiTheme="majorHAnsi" w:hAnsiTheme="majorHAnsi" w:cstheme="majorHAnsi"/>
          <w:lang w:val="en-US" w:eastAsia="ja-JP"/>
        </w:rPr>
        <w:t>s</w:t>
      </w:r>
      <w:r w:rsidRPr="00D97D47">
        <w:rPr>
          <w:rFonts w:asciiTheme="majorHAnsi" w:hAnsiTheme="majorHAnsi" w:cstheme="majorHAnsi"/>
          <w:lang w:val="en-US" w:eastAsia="ja-JP"/>
        </w:rPr>
        <w:t xml:space="preserve"> considered in this contribution rel</w:t>
      </w:r>
      <w:r w:rsidR="00B4474C" w:rsidRPr="00D97D47">
        <w:rPr>
          <w:rFonts w:asciiTheme="majorHAnsi" w:hAnsiTheme="majorHAnsi" w:cstheme="majorHAnsi"/>
          <w:lang w:val="en-US" w:eastAsia="ja-JP"/>
        </w:rPr>
        <w:t>y</w:t>
      </w:r>
      <w:r w:rsidRPr="00D97D47">
        <w:rPr>
          <w:rFonts w:asciiTheme="majorHAnsi" w:hAnsiTheme="majorHAnsi" w:cstheme="majorHAnsi"/>
          <w:lang w:val="en-US" w:eastAsia="ja-JP"/>
        </w:rPr>
        <w:t xml:space="preserve"> on </w:t>
      </w:r>
      <w:r w:rsidR="0064552A" w:rsidRPr="00D97D47">
        <w:rPr>
          <w:rFonts w:asciiTheme="majorHAnsi" w:hAnsiTheme="majorHAnsi" w:cstheme="majorHAnsi"/>
          <w:lang w:val="en-US" w:eastAsia="ja-JP"/>
        </w:rPr>
        <w:t>Tomlinson-Harashima precoding which is based on a</w:t>
      </w:r>
      <w:r w:rsidR="00826980">
        <w:rPr>
          <w:rFonts w:asciiTheme="majorHAnsi" w:hAnsiTheme="majorHAnsi" w:cstheme="majorHAnsi"/>
          <w:lang w:val="en-US" w:eastAsia="ja-JP"/>
        </w:rPr>
        <w:t xml:space="preserve"> </w:t>
      </w:r>
      <w:r w:rsidR="0064552A" w:rsidRPr="00D97D47">
        <w:rPr>
          <w:rFonts w:asciiTheme="majorHAnsi" w:hAnsiTheme="majorHAnsi" w:cstheme="majorHAnsi"/>
          <w:lang w:val="en-US" w:eastAsia="ja-JP"/>
        </w:rPr>
        <w:t>multi-user channel inversion and a modulo operation at the transmitter for controlling the transmitted constellation shape and power</w:t>
      </w:r>
      <w:r w:rsidRPr="00D97D47">
        <w:rPr>
          <w:rFonts w:asciiTheme="majorHAnsi" w:hAnsiTheme="majorHAnsi" w:cstheme="majorHAnsi"/>
          <w:lang w:val="en-US" w:eastAsia="ja-JP"/>
        </w:rPr>
        <w:t>.</w:t>
      </w:r>
      <w:r w:rsidR="00EB0707" w:rsidRPr="00D97D47">
        <w:rPr>
          <w:rFonts w:asciiTheme="majorHAnsi" w:hAnsiTheme="majorHAnsi" w:cstheme="majorHAnsi"/>
          <w:lang w:val="en-US" w:eastAsia="ja-JP"/>
        </w:rPr>
        <w:t xml:space="preserve"> Thus, it is a challenge to derive performance metrics for all layers. In [</w:t>
      </w:r>
      <w:r w:rsidR="00FD328E">
        <w:fldChar w:fldCharType="begin"/>
      </w:r>
      <w:r w:rsidR="00FD328E">
        <w:instrText xml:space="preserve"> REF Melco_contr_NLP \h  \* MERGEFORMAT </w:instrText>
      </w:r>
      <w:r w:rsidR="00FD328E">
        <w:fldChar w:fldCharType="separate"/>
      </w:r>
      <w:r w:rsidR="001B3F1B" w:rsidRPr="00D97D47">
        <w:t>3</w:t>
      </w:r>
      <w:r w:rsidR="00FD328E">
        <w:fldChar w:fldCharType="end"/>
      </w:r>
      <w:r w:rsidR="00EB0707" w:rsidRPr="00D97D47">
        <w:rPr>
          <w:rFonts w:asciiTheme="majorHAnsi" w:hAnsiTheme="majorHAnsi" w:cstheme="majorHAnsi"/>
          <w:lang w:val="en-US" w:eastAsia="ja-JP"/>
        </w:rPr>
        <w:t>], an optimistic metric was derived to capture the average performance of the NLP.</w:t>
      </w:r>
      <w:r w:rsidR="007B4A34" w:rsidRPr="00D97D47">
        <w:rPr>
          <w:rFonts w:asciiTheme="majorHAnsi" w:hAnsiTheme="majorHAnsi" w:cstheme="majorHAnsi"/>
          <w:lang w:val="en-US" w:eastAsia="ja-JP"/>
        </w:rPr>
        <w:t xml:space="preserve"> However, accuracy of the proposed metric needs to be improved such that the effect of </w:t>
      </w:r>
      <w:r w:rsidR="0064552A" w:rsidRPr="00D97D47">
        <w:rPr>
          <w:rFonts w:asciiTheme="majorHAnsi" w:hAnsiTheme="majorHAnsi" w:cstheme="majorHAnsi"/>
          <w:lang w:val="en-US" w:eastAsia="ja-JP"/>
        </w:rPr>
        <w:t>the non-linear operation</w:t>
      </w:r>
      <w:r w:rsidR="007B4A34" w:rsidRPr="00D97D47">
        <w:rPr>
          <w:rFonts w:asciiTheme="majorHAnsi" w:hAnsiTheme="majorHAnsi" w:cstheme="majorHAnsi"/>
          <w:lang w:val="en-US" w:eastAsia="ja-JP"/>
        </w:rPr>
        <w:t xml:space="preserve"> can be reflected in the metric computation.</w:t>
      </w:r>
      <w:r w:rsidR="00EB0707" w:rsidRPr="00D97D47">
        <w:rPr>
          <w:rFonts w:asciiTheme="majorHAnsi" w:hAnsiTheme="majorHAnsi" w:cstheme="majorHAnsi"/>
          <w:lang w:val="en-US" w:eastAsia="ja-JP"/>
        </w:rPr>
        <w:t xml:space="preserve"> Thus, in this contribution, as </w:t>
      </w:r>
      <w:r w:rsidR="0064552A" w:rsidRPr="00D97D47">
        <w:rPr>
          <w:rFonts w:asciiTheme="majorHAnsi" w:hAnsiTheme="majorHAnsi" w:cstheme="majorHAnsi"/>
          <w:lang w:val="en-US" w:eastAsia="ja-JP"/>
        </w:rPr>
        <w:t xml:space="preserve">in </w:t>
      </w:r>
      <w:r w:rsidR="00EB0707" w:rsidRPr="00D97D47">
        <w:rPr>
          <w:rFonts w:asciiTheme="majorHAnsi" w:hAnsiTheme="majorHAnsi" w:cstheme="majorHAnsi"/>
          <w:lang w:val="en-US" w:eastAsia="ja-JP"/>
        </w:rPr>
        <w:t xml:space="preserve">the initial analysis, we derive </w:t>
      </w:r>
      <w:r w:rsidR="00FC4F60" w:rsidRPr="00D97D47">
        <w:rPr>
          <w:rFonts w:asciiTheme="majorHAnsi" w:hAnsiTheme="majorHAnsi" w:cstheme="majorHAnsi"/>
          <w:lang w:val="en-US" w:eastAsia="ja-JP"/>
        </w:rPr>
        <w:t>a</w:t>
      </w:r>
      <w:r w:rsidR="00EB0707" w:rsidRPr="00D97D47">
        <w:rPr>
          <w:rFonts w:asciiTheme="majorHAnsi" w:hAnsiTheme="majorHAnsi" w:cstheme="majorHAnsi"/>
          <w:lang w:val="en-US" w:eastAsia="ja-JP"/>
        </w:rPr>
        <w:t xml:space="preserve"> performance bound </w:t>
      </w:r>
      <w:r w:rsidR="00FC4F60" w:rsidRPr="00D97D47">
        <w:rPr>
          <w:rFonts w:asciiTheme="majorHAnsi" w:hAnsiTheme="majorHAnsi" w:cstheme="majorHAnsi"/>
          <w:lang w:val="en-US" w:eastAsia="ja-JP"/>
        </w:rPr>
        <w:t xml:space="preserve">that can be </w:t>
      </w:r>
      <w:r w:rsidR="00EB0707" w:rsidRPr="00D97D47">
        <w:rPr>
          <w:rFonts w:asciiTheme="majorHAnsi" w:hAnsiTheme="majorHAnsi" w:cstheme="majorHAnsi"/>
          <w:lang w:val="en-US" w:eastAsia="ja-JP"/>
        </w:rPr>
        <w:t>used to derive the SLS metric, for the best and worst layer.</w:t>
      </w:r>
    </w:p>
    <w:p w14:paraId="768B1FA4" w14:textId="77777777" w:rsidR="00F617BD" w:rsidRPr="00D97D47" w:rsidRDefault="00F617BD" w:rsidP="006A5806">
      <w:pPr>
        <w:pStyle w:val="1"/>
        <w:spacing w:line="276" w:lineRule="auto"/>
        <w:rPr>
          <w:rFonts w:asciiTheme="majorHAnsi" w:hAnsiTheme="majorHAnsi" w:cstheme="majorHAnsi"/>
          <w:lang w:val="en-US"/>
        </w:rPr>
      </w:pPr>
      <w:r w:rsidRPr="00D97D47">
        <w:rPr>
          <w:rFonts w:asciiTheme="majorHAnsi" w:hAnsiTheme="majorHAnsi" w:cstheme="majorHAnsi"/>
          <w:lang w:val="en-US"/>
        </w:rPr>
        <w:t>Abstraction of nonlinear precoding schemes for SLS</w:t>
      </w:r>
    </w:p>
    <w:p w14:paraId="5249D9C7"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Typically, MU-MIMO evaluation requires a system level simulation</w:t>
      </w:r>
      <w:r w:rsidR="00EF37B4" w:rsidRPr="00D97D47">
        <w:rPr>
          <w:rFonts w:asciiTheme="majorHAnsi" w:hAnsiTheme="majorHAnsi" w:cstheme="majorHAnsi"/>
          <w:lang w:val="en-US" w:eastAsia="ja-JP"/>
        </w:rPr>
        <w:t xml:space="preserve"> (SLS)</w:t>
      </w:r>
      <w:r w:rsidRPr="00D97D47">
        <w:rPr>
          <w:rFonts w:asciiTheme="majorHAnsi" w:hAnsiTheme="majorHAnsi" w:cstheme="majorHAnsi"/>
          <w:lang w:val="en-US" w:eastAsia="ja-JP"/>
        </w:rPr>
        <w:t xml:space="preserve"> due to </w:t>
      </w:r>
      <w:r w:rsidR="0064552A" w:rsidRPr="00D97D47">
        <w:rPr>
          <w:rFonts w:asciiTheme="majorHAnsi" w:hAnsiTheme="majorHAnsi" w:cstheme="majorHAnsi"/>
          <w:lang w:val="en-US" w:eastAsia="ja-JP"/>
        </w:rPr>
        <w:t xml:space="preserve">the </w:t>
      </w:r>
      <w:r w:rsidRPr="00D97D47">
        <w:rPr>
          <w:rFonts w:asciiTheme="majorHAnsi" w:hAnsiTheme="majorHAnsi" w:cstheme="majorHAnsi"/>
          <w:lang w:val="en-US" w:eastAsia="ja-JP"/>
        </w:rPr>
        <w:t xml:space="preserve">necessity </w:t>
      </w:r>
      <w:r w:rsidR="0064552A" w:rsidRPr="00D97D47">
        <w:rPr>
          <w:rFonts w:asciiTheme="majorHAnsi" w:hAnsiTheme="majorHAnsi" w:cstheme="majorHAnsi"/>
          <w:lang w:val="en-US" w:eastAsia="ja-JP"/>
        </w:rPr>
        <w:t>of</w:t>
      </w:r>
      <w:r w:rsidRPr="00D97D47">
        <w:rPr>
          <w:rFonts w:asciiTheme="majorHAnsi" w:hAnsiTheme="majorHAnsi" w:cstheme="majorHAnsi"/>
          <w:lang w:val="en-US" w:eastAsia="ja-JP"/>
        </w:rPr>
        <w:t xml:space="preserve"> scheduling multiple UEs. In addition, performance of precoding schemes in variable environments, i.e., UE mobility, inter cell interference, needs to be investigated by using SLS. While abstraction for linear precoding is </w:t>
      </w:r>
      <w:r w:rsidR="003E121A" w:rsidRPr="00D97D47">
        <w:rPr>
          <w:rFonts w:asciiTheme="majorHAnsi" w:hAnsiTheme="majorHAnsi" w:cstheme="majorHAnsi"/>
          <w:lang w:val="en-US" w:eastAsia="ja-JP"/>
        </w:rPr>
        <w:t>widely used</w:t>
      </w:r>
      <w:r w:rsidRPr="00D97D47">
        <w:rPr>
          <w:rFonts w:asciiTheme="majorHAnsi" w:hAnsiTheme="majorHAnsi" w:cstheme="majorHAnsi"/>
          <w:lang w:val="en-US" w:eastAsia="ja-JP"/>
        </w:rPr>
        <w:t xml:space="preserve">, abstraction of nonlinear precoding schemes is not well known. Lack of commonality in the abstraction method of nonlinear </w:t>
      </w:r>
      <w:r w:rsidRPr="00D97D47">
        <w:rPr>
          <w:rFonts w:asciiTheme="majorHAnsi" w:hAnsiTheme="majorHAnsi" w:cstheme="majorHAnsi"/>
          <w:lang w:val="en-US" w:eastAsia="ja-JP"/>
        </w:rPr>
        <w:lastRenderedPageBreak/>
        <w:t>precoding</w:t>
      </w:r>
      <w:r w:rsidR="00977475" w:rsidRPr="00D97D47">
        <w:rPr>
          <w:rFonts w:asciiTheme="majorHAnsi" w:hAnsiTheme="majorHAnsi" w:cstheme="majorHAnsi"/>
          <w:lang w:val="en-US" w:eastAsia="ja-JP"/>
        </w:rPr>
        <w:t xml:space="preserve"> among the simulators</w:t>
      </w:r>
      <w:r w:rsidRPr="00D97D47">
        <w:rPr>
          <w:rFonts w:asciiTheme="majorHAnsi" w:hAnsiTheme="majorHAnsi" w:cstheme="majorHAnsi"/>
          <w:lang w:val="en-US" w:eastAsia="ja-JP"/>
        </w:rPr>
        <w:t xml:space="preserve"> for SLS may lead to divergence in companies’ system level performances.</w:t>
      </w:r>
    </w:p>
    <w:p w14:paraId="7634833A" w14:textId="77777777" w:rsidR="00F617BD" w:rsidRPr="00D97D47" w:rsidRDefault="00B24D50"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In the following, a</w:t>
      </w:r>
      <w:r w:rsidR="00F617BD" w:rsidRPr="00D97D47">
        <w:rPr>
          <w:rFonts w:asciiTheme="majorHAnsi" w:hAnsiTheme="majorHAnsi" w:cstheme="majorHAnsi"/>
          <w:lang w:val="en-US" w:eastAsia="ja-JP"/>
        </w:rPr>
        <w:t xml:space="preserve"> method to abstract </w:t>
      </w:r>
      <w:r w:rsidRPr="00D97D47">
        <w:rPr>
          <w:rFonts w:asciiTheme="majorHAnsi" w:hAnsiTheme="majorHAnsi" w:cstheme="majorHAnsi"/>
          <w:lang w:val="en-US" w:eastAsia="ja-JP"/>
        </w:rPr>
        <w:t xml:space="preserve">performance of </w:t>
      </w:r>
      <w:r w:rsidR="00F617BD" w:rsidRPr="00D97D47">
        <w:rPr>
          <w:rFonts w:asciiTheme="majorHAnsi" w:hAnsiTheme="majorHAnsi" w:cstheme="majorHAnsi"/>
          <w:lang w:val="en-US" w:eastAsia="ja-JP"/>
        </w:rPr>
        <w:t>nonlinear precoding schemes</w:t>
      </w:r>
      <w:r w:rsidR="00994672" w:rsidRPr="00D97D47">
        <w:rPr>
          <w:rFonts w:asciiTheme="majorHAnsi" w:hAnsiTheme="majorHAnsi" w:cstheme="majorHAnsi"/>
          <w:lang w:val="en-US" w:eastAsia="ja-JP"/>
        </w:rPr>
        <w:t>, introduced in [</w:t>
      </w:r>
      <w:r w:rsidR="00FD328E">
        <w:fldChar w:fldCharType="begin"/>
      </w:r>
      <w:r w:rsidR="00FD328E">
        <w:instrText xml:space="preserve"> REF Melco_contr_NLP \h  \* MERGEFORMAT </w:instrText>
      </w:r>
      <w:r w:rsidR="00FD328E">
        <w:fldChar w:fldCharType="separate"/>
      </w:r>
      <w:r w:rsidR="001B3F1B" w:rsidRPr="00D97D47">
        <w:t>3</w:t>
      </w:r>
      <w:r w:rsidR="00FD328E">
        <w:fldChar w:fldCharType="end"/>
      </w:r>
      <w:r w:rsidR="00994672" w:rsidRPr="00D97D47">
        <w:rPr>
          <w:rFonts w:asciiTheme="majorHAnsi" w:hAnsiTheme="majorHAnsi" w:cstheme="majorHAnsi"/>
          <w:lang w:val="en-US" w:eastAsia="ja-JP"/>
        </w:rPr>
        <w:t xml:space="preserve">], </w:t>
      </w:r>
      <w:r w:rsidR="00F617BD" w:rsidRPr="00D97D47">
        <w:rPr>
          <w:rFonts w:asciiTheme="majorHAnsi" w:hAnsiTheme="majorHAnsi" w:cstheme="majorHAnsi"/>
          <w:lang w:val="en-US" w:eastAsia="ja-JP"/>
        </w:rPr>
        <w:t xml:space="preserve">is described. </w:t>
      </w:r>
      <w:r w:rsidR="00D5409C" w:rsidRPr="00D97D47">
        <w:rPr>
          <w:rFonts w:asciiTheme="majorHAnsi" w:hAnsiTheme="majorHAnsi" w:cstheme="majorHAnsi"/>
          <w:lang w:val="en-US" w:eastAsia="ja-JP"/>
        </w:rPr>
        <w:t xml:space="preserve">In addition, a new abstraction scheme for nonlinear precoding schemes is shown in Section </w:t>
      </w:r>
      <w:r w:rsidR="00FD328E">
        <w:fldChar w:fldCharType="begin"/>
      </w:r>
      <w:r w:rsidR="00FD328E">
        <w:instrText xml:space="preserve"> REF _Ref471386284 \r \h  \* MERGEFORMAT </w:instrText>
      </w:r>
      <w:r w:rsidR="00FD328E">
        <w:fldChar w:fldCharType="separate"/>
      </w:r>
      <w:r w:rsidR="00D5409C" w:rsidRPr="00D97D47">
        <w:rPr>
          <w:rFonts w:asciiTheme="majorHAnsi" w:hAnsiTheme="majorHAnsi" w:cstheme="majorHAnsi"/>
          <w:lang w:val="en-US" w:eastAsia="ja-JP"/>
        </w:rPr>
        <w:t>2.3.2</w:t>
      </w:r>
      <w:r w:rsidR="00FD328E">
        <w:fldChar w:fldCharType="end"/>
      </w:r>
      <w:r w:rsidR="00D5409C" w:rsidRPr="00D97D47">
        <w:rPr>
          <w:rFonts w:asciiTheme="majorHAnsi" w:hAnsiTheme="majorHAnsi" w:cstheme="majorHAnsi"/>
          <w:lang w:val="en-US" w:eastAsia="ja-JP"/>
        </w:rPr>
        <w:t xml:space="preserve">. </w:t>
      </w:r>
      <w:r w:rsidR="00F617BD" w:rsidRPr="00D97D47">
        <w:rPr>
          <w:rFonts w:asciiTheme="majorHAnsi" w:hAnsiTheme="majorHAnsi" w:cstheme="majorHAnsi"/>
          <w:lang w:val="en-US" w:eastAsia="ja-JP"/>
        </w:rPr>
        <w:t xml:space="preserve">It should be noted that the abstraction method described in this contribution is based on the channel capacity and other schemes can </w:t>
      </w:r>
      <w:r w:rsidR="004E75A6" w:rsidRPr="00D97D47">
        <w:rPr>
          <w:rFonts w:asciiTheme="majorHAnsi" w:hAnsiTheme="majorHAnsi" w:cstheme="majorHAnsi"/>
          <w:lang w:val="en-US" w:eastAsia="ja-JP"/>
        </w:rPr>
        <w:t xml:space="preserve">also </w:t>
      </w:r>
      <w:r w:rsidR="00F617BD" w:rsidRPr="00D97D47">
        <w:rPr>
          <w:rFonts w:asciiTheme="majorHAnsi" w:hAnsiTheme="majorHAnsi" w:cstheme="majorHAnsi"/>
          <w:lang w:val="en-US" w:eastAsia="ja-JP"/>
        </w:rPr>
        <w:t>be considered</w:t>
      </w:r>
    </w:p>
    <w:p w14:paraId="579B4367"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p>
    <w:p w14:paraId="7A759FA8" w14:textId="77777777" w:rsidR="00F617BD" w:rsidRPr="00D97D47" w:rsidRDefault="00B4474C" w:rsidP="006A5806">
      <w:pPr>
        <w:pStyle w:val="2"/>
        <w:spacing w:line="276" w:lineRule="auto"/>
        <w:rPr>
          <w:rFonts w:asciiTheme="majorHAnsi" w:hAnsiTheme="majorHAnsi" w:cstheme="majorHAnsi"/>
          <w:lang w:val="en-US"/>
        </w:rPr>
      </w:pPr>
      <w:r w:rsidRPr="00D97D47">
        <w:rPr>
          <w:rFonts w:asciiTheme="majorHAnsi" w:hAnsiTheme="majorHAnsi" w:cstheme="majorHAnsi"/>
          <w:lang w:val="en-US" w:eastAsia="ja-JP"/>
        </w:rPr>
        <w:t>Introduction</w:t>
      </w:r>
      <w:r w:rsidR="00675691" w:rsidRPr="00D97D47">
        <w:rPr>
          <w:rFonts w:asciiTheme="majorHAnsi" w:hAnsiTheme="majorHAnsi" w:cstheme="majorHAnsi"/>
          <w:lang w:val="en-US" w:eastAsia="ja-JP"/>
        </w:rPr>
        <w:t xml:space="preserve"> of system model </w:t>
      </w:r>
    </w:p>
    <w:p w14:paraId="0D7AD6B0"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 xml:space="preserve"> Let us introduce a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r>
          <w:rPr>
            <w:rFonts w:ascii="Cambria Math" w:hAnsi="Cambria Math" w:cstheme="majorHAnsi"/>
            <w:lang w:val="en-US" w:eastAsia="ja-JP"/>
          </w:rPr>
          <m:t>×</m:t>
        </m:r>
        <m:sSub>
          <m:sSubPr>
            <m:ctrlPr>
              <w:rPr>
                <w:rFonts w:ascii="Cambria Math" w:hAnsi="Cambria Math" w:cstheme="majorHAnsi"/>
                <w:i/>
                <w:lang w:val="en-US" w:eastAsia="ja-JP"/>
              </w:rPr>
            </m:ctrlPr>
          </m:sSubPr>
          <m:e>
            <m:r>
              <w:rPr>
                <w:rFonts w:ascii="Cambria Math" w:hAnsi="Cambria Math" w:cstheme="majorHAnsi"/>
                <w:lang w:val="en-US" w:eastAsia="ja-JP"/>
              </w:rPr>
              <m:t>N</m:t>
            </m:r>
          </m:e>
          <m:sub>
            <m:r>
              <w:rPr>
                <w:rFonts w:ascii="Cambria Math" w:hAnsi="Cambria Math" w:cstheme="majorHAnsi"/>
                <w:lang w:val="en-US" w:eastAsia="ja-JP"/>
              </w:rPr>
              <m:t>tx</m:t>
            </m:r>
          </m:sub>
        </m:sSub>
      </m:oMath>
      <w:r w:rsidRPr="00D97D47">
        <w:rPr>
          <w:rFonts w:asciiTheme="majorHAnsi" w:hAnsiTheme="majorHAnsi" w:cstheme="majorHAnsi"/>
          <w:lang w:val="en-US" w:eastAsia="ja-JP"/>
        </w:rPr>
        <w:t xml:space="preserve"> channel matrix </w:t>
      </w:r>
      <m:oMath>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i</m:t>
            </m:r>
          </m:sub>
        </m:sSub>
      </m:oMath>
      <w:r w:rsidRPr="00D97D47">
        <w:rPr>
          <w:rFonts w:asciiTheme="majorHAnsi" w:hAnsiTheme="majorHAnsi" w:cstheme="majorHAnsi"/>
          <w:lang w:val="en-US" w:eastAsia="ja-JP"/>
        </w:rPr>
        <w:t xml:space="preserve"> capturing channel coefficients between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sidRPr="00D97D47">
        <w:rPr>
          <w:rFonts w:asciiTheme="majorHAnsi" w:hAnsiTheme="majorHAnsi" w:cstheme="majorHAnsi"/>
          <w:lang w:val="en-US" w:eastAsia="ja-JP"/>
        </w:rPr>
        <w:t xml:space="preserve"> UE and transmitter, where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oMath>
      <w:r w:rsidRPr="00D97D47">
        <w:rPr>
          <w:rFonts w:asciiTheme="majorHAnsi" w:hAnsiTheme="majorHAnsi" w:cstheme="majorHAnsi"/>
          <w:lang w:val="en-US" w:eastAsia="ja-JP"/>
        </w:rPr>
        <w:t xml:space="preserve"> and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oMath>
      <w:r w:rsidRPr="00D97D47">
        <w:rPr>
          <w:rFonts w:asciiTheme="majorHAnsi" w:hAnsiTheme="majorHAnsi" w:cstheme="majorHAnsi"/>
          <w:lang w:val="en-US" w:eastAsia="ja-JP"/>
        </w:rPr>
        <w:t xml:space="preserve"> denote the number of receive antennas for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sidRPr="00D97D47">
        <w:rPr>
          <w:rFonts w:asciiTheme="majorHAnsi" w:hAnsiTheme="majorHAnsi" w:cstheme="majorHAnsi"/>
          <w:lang w:val="en-US" w:eastAsia="ja-JP"/>
        </w:rPr>
        <w:t xml:space="preserve"> UE and transmit antennas. We also denote the total number of RX antennas as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m:t>
            </m:r>
          </m:sub>
        </m:sSub>
        <m:r>
          <w:rPr>
            <w:rFonts w:ascii="Cambria Math" w:hAnsi="Cambria Math" w:cstheme="majorHAnsi"/>
            <w:lang w:val="en-US" w:eastAsia="ja-JP"/>
          </w:rPr>
          <m:t>=</m:t>
        </m:r>
        <m:nary>
          <m:naryPr>
            <m:chr m:val="∑"/>
            <m:ctrlPr>
              <w:rPr>
                <w:rFonts w:ascii="Cambria Math" w:hAnsi="Cambria Math" w:cstheme="majorHAnsi"/>
                <w:lang w:val="en-US" w:eastAsia="ja-JP"/>
              </w:rPr>
            </m:ctrlPr>
          </m:naryPr>
          <m:sub>
            <m:r>
              <m:rPr>
                <m:sty m:val="p"/>
              </m:rPr>
              <w:rPr>
                <w:rFonts w:ascii="Cambria Math" w:hAnsi="Cambria Math" w:cstheme="majorHAnsi"/>
                <w:lang w:val="en-US" w:eastAsia="ja-JP"/>
              </w:rPr>
              <m:t>i=1</m:t>
            </m:r>
          </m:sub>
          <m:sup>
            <m:r>
              <m:rPr>
                <m:sty m:val="p"/>
              </m:rPr>
              <w:rPr>
                <w:rFonts w:ascii="Cambria Math" w:hAnsi="Cambria Math" w:cstheme="majorHAnsi"/>
                <w:lang w:val="en-US" w:eastAsia="ja-JP"/>
              </w:rPr>
              <m:t>M</m:t>
            </m:r>
          </m:sup>
          <m:e>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e>
        </m:nary>
      </m:oMath>
      <w:r w:rsidRPr="00D97D47">
        <w:rPr>
          <w:rFonts w:asciiTheme="majorHAnsi" w:hAnsiTheme="majorHAnsi" w:cstheme="majorHAnsi"/>
          <w:lang w:val="en-US" w:eastAsia="ja-JP"/>
        </w:rPr>
        <w:t xml:space="preserve"> . We assume that there are M UEs in the system and</w:t>
      </w:r>
      <w:r w:rsidR="00425CBB" w:rsidRPr="00D97D47">
        <w:rPr>
          <w:rFonts w:asciiTheme="majorHAnsi" w:hAnsiTheme="majorHAnsi" w:cstheme="majorHAnsi"/>
          <w:lang w:val="en-US" w:eastAsia="ja-JP"/>
        </w:rPr>
        <w:t xml:space="preserve"> </w:t>
      </w:r>
      <m:oMath>
        <m:r>
          <m:rPr>
            <m:sty m:val="p"/>
          </m:rPr>
          <w:rPr>
            <w:rFonts w:ascii="Cambria Math" w:hAnsi="Cambria Math" w:cstheme="majorHAnsi"/>
            <w:lang w:val="en-US" w:eastAsia="ja-JP"/>
          </w:rPr>
          <m:t>1≤</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st,i</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oMath>
      <w:r w:rsidR="00572A0D" w:rsidRPr="00D97D47">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m:t>
            </m:r>
          </m:sub>
        </m:sSub>
        <m: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oMath>
      <w:r w:rsidRPr="00D97D47">
        <w:rPr>
          <w:rFonts w:asciiTheme="majorHAnsi" w:hAnsiTheme="majorHAnsi" w:cstheme="majorHAnsi"/>
          <w:lang w:val="en-US" w:eastAsia="ja-JP"/>
        </w:rPr>
        <w:t xml:space="preserve"> </w:t>
      </w:r>
      <w:r w:rsidR="004C78E9" w:rsidRPr="00D97D47">
        <w:rPr>
          <w:rFonts w:asciiTheme="majorHAnsi" w:hAnsiTheme="majorHAnsi" w:cstheme="majorHAnsi"/>
          <w:lang w:val="en-US" w:eastAsia="ja-JP"/>
        </w:rPr>
        <w:t xml:space="preserve">, where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st,i</m:t>
            </m:r>
          </m:sub>
        </m:sSub>
      </m:oMath>
      <w:r w:rsidRPr="00D97D47">
        <w:rPr>
          <w:rFonts w:asciiTheme="majorHAnsi" w:hAnsiTheme="majorHAnsi" w:cstheme="majorHAnsi"/>
          <w:lang w:val="en-US" w:eastAsia="ja-JP"/>
        </w:rPr>
        <w:t xml:space="preserve"> </w:t>
      </w:r>
      <w:r w:rsidR="004C78E9" w:rsidRPr="00D97D47">
        <w:rPr>
          <w:rFonts w:asciiTheme="majorHAnsi" w:hAnsiTheme="majorHAnsi" w:cstheme="majorHAnsi"/>
          <w:lang w:val="en-US" w:eastAsia="ja-JP"/>
        </w:rPr>
        <w:t>i</w:t>
      </w:r>
      <w:r w:rsidRPr="00D97D47">
        <w:rPr>
          <w:rFonts w:asciiTheme="majorHAnsi" w:hAnsiTheme="majorHAnsi" w:cstheme="majorHAnsi"/>
          <w:lang w:val="en-US" w:eastAsia="ja-JP"/>
        </w:rPr>
        <w:t xml:space="preserve">s the </w:t>
      </w:r>
      <w:r w:rsidR="005003E0" w:rsidRPr="00D97D47">
        <w:rPr>
          <w:rFonts w:asciiTheme="majorHAnsi" w:hAnsiTheme="majorHAnsi" w:cstheme="majorHAnsi"/>
          <w:lang w:val="en-US" w:eastAsia="ja-JP"/>
        </w:rPr>
        <w:t>number</w:t>
      </w:r>
      <w:r w:rsidRPr="00D97D47">
        <w:rPr>
          <w:rFonts w:asciiTheme="majorHAnsi" w:hAnsiTheme="majorHAnsi" w:cstheme="majorHAnsi"/>
          <w:lang w:val="en-US" w:eastAsia="ja-JP"/>
        </w:rPr>
        <w:t xml:space="preserve"> of data streams transmitted to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sidRPr="00D97D47">
        <w:rPr>
          <w:rFonts w:asciiTheme="majorHAnsi" w:hAnsiTheme="majorHAnsi" w:cstheme="majorHAnsi"/>
          <w:lang w:val="en-US" w:eastAsia="ja-JP"/>
        </w:rPr>
        <w:t xml:space="preserve"> UE</w:t>
      </w:r>
      <w:r w:rsidR="004C78E9" w:rsidRPr="00D97D47">
        <w:rPr>
          <w:rFonts w:asciiTheme="majorHAnsi" w:hAnsiTheme="majorHAnsi" w:cstheme="majorHAnsi"/>
          <w:lang w:val="en-US" w:eastAsia="ja-JP"/>
        </w:rPr>
        <w:t>. If we denote</w:t>
      </w:r>
      <w:r w:rsidRPr="00D97D47">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st,i</m:t>
            </m:r>
          </m:sub>
        </m:sSub>
      </m:oMath>
      <w:r w:rsidRPr="00D97D47">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i</m:t>
            </m:r>
          </m:sub>
        </m:sSub>
      </m:oMath>
      <w:r w:rsidRPr="00D97D47">
        <w:rPr>
          <w:rFonts w:asciiTheme="majorHAnsi" w:hAnsiTheme="majorHAnsi" w:cstheme="majorHAnsi"/>
          <w:lang w:val="en-US" w:eastAsia="ja-JP"/>
        </w:rPr>
        <w:t xml:space="preserve"> as the precoding matrix for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sidRPr="00D97D47">
        <w:rPr>
          <w:rFonts w:asciiTheme="majorHAnsi" w:hAnsiTheme="majorHAnsi" w:cstheme="majorHAnsi"/>
          <w:lang w:val="en-US" w:eastAsia="ja-JP"/>
        </w:rPr>
        <w:t xml:space="preserve"> UE’s symbols, the precoded channel matrix can be written as follows,</w:t>
      </w:r>
    </w:p>
    <w:p w14:paraId="3C8ACBB8"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p>
    <w:p w14:paraId="33B62B02" w14:textId="77777777" w:rsidR="00F617BD" w:rsidRPr="00D97D47" w:rsidRDefault="002D28E3" w:rsidP="006A5806">
      <w:pPr>
        <w:spacing w:line="276" w:lineRule="auto"/>
        <w:ind w:firstLineChars="50" w:firstLine="120"/>
        <w:jc w:val="right"/>
        <w:rPr>
          <w:rFonts w:asciiTheme="majorHAnsi" w:hAnsiTheme="majorHAnsi" w:cstheme="majorHAnsi"/>
          <w:lang w:val="en-US" w:eastAsia="ja-JP"/>
        </w:rPr>
      </w:pPr>
      <m:oMath>
        <m:d>
          <m:dPr>
            <m:begChr m:val="["/>
            <m:endChr m:val="]"/>
            <m:ctrlPr>
              <w:rPr>
                <w:rFonts w:ascii="Cambria Math" w:hAnsi="Cambria Math" w:cstheme="majorHAnsi"/>
                <w:lang w:val="en-US" w:eastAsia="ja-JP"/>
              </w:rPr>
            </m:ctrlPr>
          </m:dPr>
          <m:e>
            <m:m>
              <m:mPr>
                <m:mcs>
                  <m:mc>
                    <m:mcPr>
                      <m:count m:val="4"/>
                      <m:mcJc m:val="center"/>
                    </m:mcPr>
                  </m:mc>
                </m:mcs>
                <m:ctrlPr>
                  <w:rPr>
                    <w:rFonts w:ascii="Cambria Math" w:hAnsi="Cambria Math" w:cstheme="majorHAnsi"/>
                    <w:i/>
                    <w:lang w:val="en-US" w:eastAsia="ja-JP"/>
                  </w:rPr>
                </m:ctrlPr>
              </m:mP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e>
                <m:e>
                  <m:r>
                    <w:rPr>
                      <w:rFonts w:ascii="Cambria Math" w:hAnsi="Cambria Math" w:cstheme="majorHAnsi"/>
                      <w:lang w:val="en-US" w:eastAsia="ja-JP"/>
                    </w:rPr>
                    <m:t>⋯</m:t>
                  </m: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M</m:t>
                      </m:r>
                    </m:sub>
                  </m:sSub>
                  <m:ctrlPr>
                    <w:rPr>
                      <w:rFonts w:ascii="Cambria Math" w:eastAsia="Cambria Math" w:hAnsi="Cambria Math" w:cstheme="majorHAnsi"/>
                      <w:i/>
                    </w:rPr>
                  </m:ctrlPr>
                </m:e>
              </m:m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e>
                <m:e>
                  <m:r>
                    <w:rPr>
                      <w:rFonts w:ascii="Cambria Math" w:hAnsi="Cambria Math" w:cstheme="majorHAnsi"/>
                      <w:lang w:val="en-US" w:eastAsia="ja-JP"/>
                    </w:rPr>
                    <m:t>⋯</m:t>
                  </m: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M</m:t>
                      </m:r>
                    </m:sub>
                  </m:sSub>
                  <m:ctrlPr>
                    <w:rPr>
                      <w:rFonts w:ascii="Cambria Math" w:eastAsia="Cambria Math" w:hAnsi="Cambria Math" w:cstheme="majorHAnsi"/>
                      <w:i/>
                    </w:rPr>
                  </m:ctrlPr>
                </m:e>
              </m:mr>
              <m:mr>
                <m:e>
                  <m:r>
                    <w:rPr>
                      <w:rFonts w:ascii="Cambria Math" w:eastAsia="Cambria Math" w:hAnsi="Cambria Math" w:cstheme="majorHAnsi"/>
                    </w:rPr>
                    <m:t>⋮</m:t>
                  </m:r>
                </m:e>
                <m:e>
                  <m:r>
                    <w:rPr>
                      <w:rFonts w:ascii="Cambria Math" w:hAnsi="Cambria Math" w:cstheme="majorHAnsi"/>
                      <w:lang w:val="en-US" w:eastAsia="ja-JP"/>
                    </w:rPr>
                    <m:t>⋮</m:t>
                  </m:r>
                </m:e>
                <m:e>
                  <m:r>
                    <w:rPr>
                      <w:rFonts w:ascii="Cambria Math" w:hAnsi="Cambria Math" w:cstheme="majorHAnsi"/>
                      <w:lang w:val="en-US" w:eastAsia="ja-JP"/>
                    </w:rPr>
                    <m:t>⋱</m:t>
                  </m:r>
                  <m:ctrlPr>
                    <w:rPr>
                      <w:rFonts w:ascii="Cambria Math" w:eastAsia="Cambria Math" w:hAnsi="Cambria Math" w:cstheme="majorHAnsi"/>
                      <w:i/>
                    </w:rPr>
                  </m:ctrlPr>
                </m:e>
                <m:e>
                  <m:r>
                    <w:rPr>
                      <w:rFonts w:ascii="Cambria Math" w:eastAsia="Cambria Math" w:hAnsi="Cambria Math" w:cstheme="majorHAnsi"/>
                    </w:rPr>
                    <m:t>⋮</m:t>
                  </m:r>
                  <m:ctrlPr>
                    <w:rPr>
                      <w:rFonts w:ascii="Cambria Math" w:eastAsia="Cambria Math" w:hAnsi="Cambria Math" w:cstheme="majorHAnsi"/>
                      <w:i/>
                    </w:rPr>
                  </m:ctrlPr>
                </m:e>
              </m:m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ctrlPr>
                    <w:rPr>
                      <w:rFonts w:ascii="Cambria Math" w:eastAsia="Cambria Math" w:hAnsi="Cambria Math" w:cstheme="majorHAnsi"/>
                      <w:i/>
                    </w:rPr>
                  </m:ctrlP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ctrlPr>
                    <w:rPr>
                      <w:rFonts w:ascii="Cambria Math" w:eastAsia="Cambria Math" w:hAnsi="Cambria Math" w:cstheme="majorHAnsi"/>
                      <w:i/>
                    </w:rPr>
                  </m:ctrlPr>
                </m:e>
                <m:e>
                  <m:r>
                    <w:rPr>
                      <w:rFonts w:ascii="Cambria Math" w:hAnsi="Cambria Math" w:cstheme="majorHAnsi"/>
                      <w:lang w:val="en-US" w:eastAsia="ja-JP"/>
                    </w:rPr>
                    <m:t>⋯</m:t>
                  </m:r>
                  <m:ctrlPr>
                    <w:rPr>
                      <w:rFonts w:ascii="Cambria Math" w:eastAsia="Cambria Math" w:hAnsi="Cambria Math" w:cstheme="majorHAnsi"/>
                      <w:i/>
                    </w:rPr>
                  </m:ctrlP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M</m:t>
                      </m:r>
                    </m:sub>
                  </m:sSub>
                </m:e>
              </m:mr>
            </m:m>
          </m:e>
        </m:d>
        <m:r>
          <w:rPr>
            <w:rFonts w:ascii="Cambria Math" w:hAnsi="Cambria Math" w:cstheme="majorHAnsi"/>
          </w:rPr>
          <m:t xml:space="preserve"> </m:t>
        </m:r>
      </m:oMath>
      <w:r w:rsidR="00F617BD" w:rsidRPr="00D97D47">
        <w:rPr>
          <w:rFonts w:asciiTheme="majorHAnsi" w:hAnsiTheme="majorHAnsi" w:cstheme="majorHAnsi"/>
          <w:lang w:eastAsia="ja-JP"/>
        </w:rPr>
        <w:t>.</w:t>
      </w:r>
      <w:r w:rsidR="00F617BD" w:rsidRPr="00D97D47">
        <w:rPr>
          <w:rFonts w:asciiTheme="majorHAnsi" w:hAnsiTheme="majorHAnsi" w:cstheme="majorHAnsi"/>
          <w:lang w:eastAsia="ja-JP"/>
        </w:rPr>
        <w:tab/>
      </w:r>
      <w:r w:rsidR="00F617BD" w:rsidRPr="00D97D47">
        <w:rPr>
          <w:rFonts w:asciiTheme="majorHAnsi" w:hAnsiTheme="majorHAnsi" w:cstheme="majorHAnsi"/>
          <w:lang w:eastAsia="ja-JP"/>
        </w:rPr>
        <w:tab/>
      </w:r>
      <w:r w:rsidR="00F617BD" w:rsidRPr="00D97D47">
        <w:rPr>
          <w:rFonts w:asciiTheme="majorHAnsi" w:hAnsiTheme="majorHAnsi" w:cstheme="majorHAnsi"/>
          <w:lang w:eastAsia="ja-JP"/>
        </w:rPr>
        <w:tab/>
      </w:r>
      <w:r w:rsidR="00F617BD" w:rsidRPr="00D97D47">
        <w:rPr>
          <w:rFonts w:asciiTheme="majorHAnsi" w:hAnsiTheme="majorHAnsi" w:cstheme="majorHAnsi"/>
          <w:lang w:eastAsia="ja-JP"/>
        </w:rPr>
        <w:tab/>
        <w:t>(</w:t>
      </w:r>
      <w:fldSimple w:instr=" SEQ EQ \* MERGEFORMAT ">
        <w:r w:rsidR="001B3F1B" w:rsidRPr="00D97D47">
          <w:rPr>
            <w:rFonts w:asciiTheme="majorHAnsi" w:hAnsiTheme="majorHAnsi" w:cstheme="majorHAnsi"/>
            <w:noProof/>
            <w:lang w:eastAsia="ja-JP"/>
          </w:rPr>
          <w:t>1</w:t>
        </w:r>
      </w:fldSimple>
      <w:r w:rsidR="00F617BD" w:rsidRPr="00D97D47">
        <w:rPr>
          <w:rFonts w:asciiTheme="majorHAnsi" w:hAnsiTheme="majorHAnsi" w:cstheme="majorHAnsi"/>
          <w:lang w:eastAsia="ja-JP"/>
        </w:rPr>
        <w:t>)</w:t>
      </w:r>
    </w:p>
    <w:p w14:paraId="6E9CCB68" w14:textId="77777777" w:rsidR="00F617BD" w:rsidRDefault="00F617BD" w:rsidP="006A5806">
      <w:pPr>
        <w:spacing w:line="276" w:lineRule="auto"/>
        <w:ind w:firstLineChars="50" w:firstLine="120"/>
        <w:jc w:val="both"/>
        <w:rPr>
          <w:rFonts w:asciiTheme="majorHAnsi" w:hAnsiTheme="majorHAnsi" w:cstheme="majorHAnsi"/>
          <w:lang w:val="en-US" w:eastAsia="ja-JP"/>
        </w:rPr>
      </w:pPr>
    </w:p>
    <w:p w14:paraId="10345343" w14:textId="77777777" w:rsidR="00A43EFF" w:rsidRDefault="00A43EFF" w:rsidP="006A5806">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Derivations for</w:t>
      </w:r>
      <w:r w:rsidR="00332D87">
        <w:rPr>
          <w:rFonts w:asciiTheme="majorHAnsi" w:hAnsiTheme="majorHAnsi" w:cstheme="majorHAnsi"/>
          <w:lang w:val="en-US" w:eastAsia="ja-JP"/>
        </w:rPr>
        <w:t xml:space="preserve"> the</w:t>
      </w:r>
      <w:r>
        <w:rPr>
          <w:rFonts w:asciiTheme="majorHAnsi" w:hAnsiTheme="majorHAnsi" w:cstheme="majorHAnsi"/>
          <w:lang w:val="en-US" w:eastAsia="ja-JP"/>
        </w:rPr>
        <w:t xml:space="preserve"> p</w:t>
      </w:r>
      <w:r>
        <w:rPr>
          <w:rFonts w:asciiTheme="majorHAnsi" w:hAnsiTheme="majorHAnsi" w:cstheme="majorHAnsi" w:hint="eastAsia"/>
          <w:lang w:val="en-US" w:eastAsia="ja-JP"/>
        </w:rPr>
        <w:t>erformance bound for linear precoding</w:t>
      </w:r>
      <w:r>
        <w:rPr>
          <w:rFonts w:asciiTheme="majorHAnsi" w:hAnsiTheme="majorHAnsi" w:cstheme="majorHAnsi"/>
          <w:lang w:val="en-US" w:eastAsia="ja-JP"/>
        </w:rPr>
        <w:t xml:space="preserve"> is omitted in this contribution. Interested readers should refer to our past contribution [</w:t>
      </w:r>
      <w:r w:rsidR="002A2DC1">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Melco_contr_NLP \h </w:instrText>
      </w:r>
      <w:r w:rsidR="002A2DC1">
        <w:rPr>
          <w:rFonts w:asciiTheme="majorHAnsi" w:hAnsiTheme="majorHAnsi" w:cstheme="majorHAnsi"/>
          <w:lang w:val="en-US" w:eastAsia="ja-JP"/>
        </w:rPr>
      </w:r>
      <w:r w:rsidR="002A2DC1">
        <w:rPr>
          <w:rFonts w:asciiTheme="majorHAnsi" w:hAnsiTheme="majorHAnsi" w:cstheme="majorHAnsi"/>
          <w:lang w:val="en-US" w:eastAsia="ja-JP"/>
        </w:rPr>
        <w:fldChar w:fldCharType="separate"/>
      </w:r>
      <w:r w:rsidRPr="00D97D47">
        <w:rPr>
          <w:rFonts w:asciiTheme="majorHAnsi" w:hAnsiTheme="majorHAnsi" w:cstheme="majorHAnsi"/>
          <w:noProof/>
        </w:rPr>
        <w:t>3</w:t>
      </w:r>
      <w:r w:rsidR="002A2DC1">
        <w:rPr>
          <w:rFonts w:asciiTheme="majorHAnsi" w:hAnsiTheme="majorHAnsi" w:cstheme="majorHAnsi"/>
          <w:lang w:val="en-US" w:eastAsia="ja-JP"/>
        </w:rPr>
        <w:fldChar w:fldCharType="end"/>
      </w:r>
      <w:r>
        <w:rPr>
          <w:rFonts w:asciiTheme="majorHAnsi" w:hAnsiTheme="majorHAnsi" w:cstheme="majorHAnsi"/>
          <w:lang w:val="en-US" w:eastAsia="ja-JP"/>
        </w:rPr>
        <w:t>].</w:t>
      </w:r>
    </w:p>
    <w:p w14:paraId="426AFC32" w14:textId="77777777" w:rsidR="00A43EFF" w:rsidRPr="00D97D47" w:rsidRDefault="00A43EFF" w:rsidP="006A5806">
      <w:pPr>
        <w:spacing w:line="276" w:lineRule="auto"/>
        <w:ind w:firstLineChars="50" w:firstLine="120"/>
        <w:jc w:val="both"/>
        <w:rPr>
          <w:rFonts w:asciiTheme="majorHAnsi" w:hAnsiTheme="majorHAnsi" w:cstheme="majorHAnsi"/>
          <w:lang w:val="en-US" w:eastAsia="ja-JP"/>
        </w:rPr>
      </w:pPr>
    </w:p>
    <w:p w14:paraId="1D59CF40" w14:textId="77777777" w:rsidR="00F617BD" w:rsidRPr="00D97D47" w:rsidRDefault="00876F1A" w:rsidP="006A5806">
      <w:pPr>
        <w:pStyle w:val="2"/>
        <w:spacing w:line="276" w:lineRule="auto"/>
        <w:rPr>
          <w:rFonts w:asciiTheme="majorHAnsi" w:hAnsiTheme="majorHAnsi" w:cstheme="majorHAnsi"/>
          <w:lang w:val="en-US" w:eastAsia="ja-JP"/>
        </w:rPr>
      </w:pPr>
      <w:r w:rsidRPr="00D97D47">
        <w:rPr>
          <w:rFonts w:asciiTheme="majorHAnsi" w:hAnsiTheme="majorHAnsi" w:cstheme="majorHAnsi"/>
          <w:lang w:val="en-US" w:eastAsia="ja-JP"/>
        </w:rPr>
        <w:t xml:space="preserve">Channel </w:t>
      </w:r>
      <w:r w:rsidR="00F617BD" w:rsidRPr="00D97D47">
        <w:rPr>
          <w:rFonts w:asciiTheme="majorHAnsi" w:hAnsiTheme="majorHAnsi" w:cstheme="majorHAnsi"/>
          <w:lang w:val="en-US" w:eastAsia="ja-JP"/>
        </w:rPr>
        <w:t>capacity based abstraction for nonlinear precoding</w:t>
      </w:r>
      <w:r w:rsidR="00C62D32">
        <w:rPr>
          <w:rFonts w:asciiTheme="majorHAnsi" w:hAnsiTheme="majorHAnsi" w:cstheme="majorHAnsi"/>
          <w:lang w:val="en-US" w:eastAsia="ja-JP"/>
        </w:rPr>
        <w:t xml:space="preserve"> for MU-MIMO</w:t>
      </w:r>
    </w:p>
    <w:p w14:paraId="19708FDC" w14:textId="77777777" w:rsidR="00994672" w:rsidRPr="00D97D47" w:rsidRDefault="00994672" w:rsidP="006A5806">
      <w:pPr>
        <w:pStyle w:val="3"/>
        <w:spacing w:line="276" w:lineRule="auto"/>
        <w:rPr>
          <w:rFonts w:asciiTheme="majorHAnsi" w:hAnsiTheme="majorHAnsi" w:cstheme="majorHAnsi"/>
          <w:lang w:val="en-US" w:eastAsia="ja-JP"/>
        </w:rPr>
      </w:pPr>
      <w:r w:rsidRPr="00D97D47">
        <w:rPr>
          <w:rFonts w:asciiTheme="majorHAnsi" w:hAnsiTheme="majorHAnsi" w:cstheme="majorHAnsi"/>
          <w:lang w:val="en-US" w:eastAsia="ja-JP"/>
        </w:rPr>
        <w:t xml:space="preserve">An </w:t>
      </w:r>
      <w:r w:rsidR="007B4A34" w:rsidRPr="00D97D47">
        <w:rPr>
          <w:rFonts w:asciiTheme="majorHAnsi" w:hAnsiTheme="majorHAnsi" w:cstheme="majorHAnsi"/>
          <w:lang w:val="en-US" w:eastAsia="ja-JP"/>
        </w:rPr>
        <w:t>optimistic</w:t>
      </w:r>
      <w:r w:rsidRPr="00D97D47">
        <w:rPr>
          <w:rFonts w:asciiTheme="majorHAnsi" w:hAnsiTheme="majorHAnsi" w:cstheme="majorHAnsi"/>
          <w:lang w:val="en-US" w:eastAsia="ja-JP"/>
        </w:rPr>
        <w:t xml:space="preserve"> </w:t>
      </w:r>
      <w:r w:rsidR="007B4A34" w:rsidRPr="00D97D47">
        <w:rPr>
          <w:rFonts w:asciiTheme="majorHAnsi" w:hAnsiTheme="majorHAnsi" w:cstheme="majorHAnsi"/>
          <w:lang w:val="en-US" w:eastAsia="ja-JP"/>
        </w:rPr>
        <w:t>metric</w:t>
      </w:r>
      <w:r w:rsidRPr="00D97D47">
        <w:rPr>
          <w:rFonts w:asciiTheme="majorHAnsi" w:hAnsiTheme="majorHAnsi" w:cstheme="majorHAnsi"/>
          <w:lang w:val="en-US" w:eastAsia="ja-JP"/>
        </w:rPr>
        <w:t xml:space="preserve"> of the performance</w:t>
      </w:r>
    </w:p>
    <w:p w14:paraId="0E4BBAF3" w14:textId="77777777" w:rsidR="00994672" w:rsidRPr="00D97D47" w:rsidRDefault="00994672" w:rsidP="006A5806">
      <w:pPr>
        <w:spacing w:line="276" w:lineRule="auto"/>
        <w:rPr>
          <w:rFonts w:asciiTheme="majorHAnsi" w:hAnsiTheme="majorHAnsi" w:cstheme="majorHAnsi"/>
          <w:lang w:val="en-US" w:eastAsia="ja-JP"/>
        </w:rPr>
      </w:pPr>
    </w:p>
    <w:p w14:paraId="0A4FAF75" w14:textId="77777777" w:rsidR="00EB389A" w:rsidRPr="00D97D47" w:rsidRDefault="00F617BD"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As mentioned in the past contribution</w:t>
      </w:r>
      <w:r w:rsidR="00B87C99" w:rsidRPr="00D97D47">
        <w:rPr>
          <w:rFonts w:asciiTheme="majorHAnsi" w:hAnsiTheme="majorHAnsi" w:cstheme="majorHAnsi"/>
          <w:lang w:val="en-US" w:eastAsia="ja-JP"/>
        </w:rPr>
        <w:t xml:space="preserve"> [</w:t>
      </w:r>
      <w:r w:rsidR="00FD328E">
        <w:fldChar w:fldCharType="begin"/>
      </w:r>
      <w:r w:rsidR="00FD328E">
        <w:instrText xml:space="preserve"> REF Melco_contr_NLP \h  \* MERGEFORMAT </w:instrText>
      </w:r>
      <w:r w:rsidR="00FD328E">
        <w:fldChar w:fldCharType="separate"/>
      </w:r>
      <w:r w:rsidR="001B3F1B" w:rsidRPr="00D97D47">
        <w:t>3</w:t>
      </w:r>
      <w:r w:rsidR="00FD328E">
        <w:fldChar w:fldCharType="end"/>
      </w:r>
      <w:r w:rsidR="00B87C99" w:rsidRPr="00D97D47">
        <w:rPr>
          <w:rFonts w:asciiTheme="majorHAnsi" w:hAnsiTheme="majorHAnsi" w:cstheme="majorHAnsi"/>
          <w:lang w:val="en-US" w:eastAsia="ja-JP"/>
        </w:rPr>
        <w:t>]</w:t>
      </w:r>
      <w:r w:rsidRPr="00D97D47">
        <w:rPr>
          <w:rFonts w:asciiTheme="majorHAnsi" w:hAnsiTheme="majorHAnsi" w:cstheme="majorHAnsi"/>
          <w:lang w:val="en-US" w:eastAsia="ja-JP"/>
        </w:rPr>
        <w:t>, in hybrid beamforming systems, interfering beams can be observed by neighboring UEs. Instead of relying on linear precoding, nonlinear precoding is used to cancel the interfering beams</w:t>
      </w:r>
      <w:r w:rsidR="00CC0122" w:rsidRPr="00D97D47">
        <w:rPr>
          <w:rFonts w:asciiTheme="majorHAnsi" w:hAnsiTheme="majorHAnsi" w:cstheme="majorHAnsi"/>
          <w:lang w:val="en-US" w:eastAsia="ja-JP"/>
        </w:rPr>
        <w:t>’ signals</w:t>
      </w:r>
      <w:r w:rsidRPr="00D97D47">
        <w:rPr>
          <w:rFonts w:asciiTheme="majorHAnsi" w:hAnsiTheme="majorHAnsi" w:cstheme="majorHAnsi"/>
          <w:lang w:val="en-US" w:eastAsia="ja-JP"/>
        </w:rPr>
        <w:t>.</w:t>
      </w:r>
      <w:r w:rsidR="00EB389A" w:rsidRPr="00D97D47">
        <w:rPr>
          <w:rFonts w:asciiTheme="majorHAnsi" w:hAnsiTheme="majorHAnsi" w:cstheme="majorHAnsi"/>
          <w:lang w:val="en-US" w:eastAsia="ja-JP"/>
        </w:rPr>
        <w:t xml:space="preserve"> Thus, in this contribution, we consider a scheme which combines both linear and nonlinear precoding. </w:t>
      </w:r>
    </w:p>
    <w:p w14:paraId="2E0AD14E"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When nonlinear precoding is implemented, linear precoder can either create intentional interference for multiu</w:t>
      </w:r>
      <w:r w:rsidR="00CC0122" w:rsidRPr="00D97D47">
        <w:rPr>
          <w:rFonts w:asciiTheme="majorHAnsi" w:hAnsiTheme="majorHAnsi" w:cstheme="majorHAnsi"/>
          <w:lang w:val="en-US" w:eastAsia="ja-JP"/>
        </w:rPr>
        <w:t>s</w:t>
      </w:r>
      <w:r w:rsidRPr="00D97D47">
        <w:rPr>
          <w:rFonts w:asciiTheme="majorHAnsi" w:hAnsiTheme="majorHAnsi" w:cstheme="majorHAnsi"/>
          <w:lang w:val="en-US" w:eastAsia="ja-JP"/>
        </w:rPr>
        <w:t>ers diversity or eliminate interference by null beam steering as described in the previous subsection.</w:t>
      </w:r>
      <w:r w:rsidR="004826F4" w:rsidRPr="00D97D47">
        <w:rPr>
          <w:rFonts w:asciiTheme="majorHAnsi" w:hAnsiTheme="majorHAnsi" w:cstheme="majorHAnsi"/>
          <w:lang w:val="en-US" w:eastAsia="ja-JP"/>
        </w:rPr>
        <w:t xml:space="preserve"> An example of implementation of the combination of LP and NLP</w:t>
      </w:r>
      <w:r w:rsidR="00322D2E" w:rsidRPr="00D97D47">
        <w:rPr>
          <w:rFonts w:asciiTheme="majorHAnsi" w:hAnsiTheme="majorHAnsi" w:cstheme="majorHAnsi"/>
          <w:lang w:val="en-US" w:eastAsia="ja-JP"/>
        </w:rPr>
        <w:t xml:space="preserve"> using Tomlinson Harashima precoding [</w:t>
      </w:r>
      <w:r w:rsidR="00FD328E">
        <w:fldChar w:fldCharType="begin"/>
      </w:r>
      <w:r w:rsidR="00FD328E">
        <w:instrText xml:space="preserve"> REF ref_Tom \h  \* MERGEFORMAT </w:instrText>
      </w:r>
      <w:r w:rsidR="00FD328E">
        <w:fldChar w:fldCharType="separate"/>
      </w:r>
      <w:r w:rsidR="001B3F1B" w:rsidRPr="00D97D47">
        <w:t>5</w:t>
      </w:r>
      <w:r w:rsidR="00FD328E">
        <w:fldChar w:fldCharType="end"/>
      </w:r>
      <w:r w:rsidR="00940677" w:rsidRPr="00D97D47">
        <w:rPr>
          <w:rFonts w:asciiTheme="majorHAnsi" w:hAnsiTheme="majorHAnsi" w:cstheme="majorHAnsi"/>
          <w:lang w:val="en-US" w:eastAsia="ja-JP"/>
        </w:rPr>
        <w:t>,</w:t>
      </w:r>
      <w:r w:rsidR="00B076EC" w:rsidRPr="00D97D47">
        <w:rPr>
          <w:rFonts w:asciiTheme="majorHAnsi" w:hAnsiTheme="majorHAnsi" w:cstheme="majorHAnsi"/>
          <w:lang w:val="en-US" w:eastAsia="ja-JP"/>
        </w:rPr>
        <w:t xml:space="preserve"> </w:t>
      </w:r>
      <w:r w:rsidR="00FD328E">
        <w:fldChar w:fldCharType="begin"/>
      </w:r>
      <w:r w:rsidR="00FD328E">
        <w:instrText xml:space="preserve"> REF ref_harashima \h  \* MERGEFORMAT </w:instrText>
      </w:r>
      <w:r w:rsidR="00FD328E">
        <w:fldChar w:fldCharType="separate"/>
      </w:r>
      <w:r w:rsidR="001B3F1B" w:rsidRPr="00D97D47">
        <w:t>6</w:t>
      </w:r>
      <w:r w:rsidR="00FD328E">
        <w:fldChar w:fldCharType="end"/>
      </w:r>
      <w:r w:rsidR="00322D2E" w:rsidRPr="00D97D47">
        <w:rPr>
          <w:rFonts w:asciiTheme="majorHAnsi" w:hAnsiTheme="majorHAnsi" w:cstheme="majorHAnsi"/>
          <w:lang w:val="en-US" w:eastAsia="ja-JP"/>
        </w:rPr>
        <w:t>]</w:t>
      </w:r>
      <w:r w:rsidR="004826F4" w:rsidRPr="00D97D47">
        <w:rPr>
          <w:rFonts w:asciiTheme="majorHAnsi" w:hAnsiTheme="majorHAnsi" w:cstheme="majorHAnsi"/>
          <w:lang w:val="en-US" w:eastAsia="ja-JP"/>
        </w:rPr>
        <w:t xml:space="preserve"> is shown in </w:t>
      </w:r>
      <w:r w:rsidR="00FD328E">
        <w:fldChar w:fldCharType="begin"/>
      </w:r>
      <w:r w:rsidR="00FD328E">
        <w:instrText xml:space="preserve"> REF _Ref465862900 \h  \* MERGEFORMAT </w:instrText>
      </w:r>
      <w:r w:rsidR="00FD328E">
        <w:fldChar w:fldCharType="separate"/>
      </w:r>
      <w:r w:rsidR="001B3F1B" w:rsidRPr="00D97D47">
        <w:rPr>
          <w:rFonts w:asciiTheme="majorHAnsi" w:hAnsiTheme="majorHAnsi" w:cstheme="majorHAnsi"/>
        </w:rPr>
        <w:t>Figure 1</w:t>
      </w:r>
      <w:r w:rsidR="00FD328E">
        <w:fldChar w:fldCharType="end"/>
      </w:r>
      <w:r w:rsidR="004826F4" w:rsidRPr="00D97D47">
        <w:rPr>
          <w:rFonts w:asciiTheme="majorHAnsi" w:hAnsiTheme="majorHAnsi" w:cstheme="majorHAnsi"/>
          <w:lang w:val="en-US" w:eastAsia="ja-JP"/>
        </w:rPr>
        <w:t>.</w:t>
      </w:r>
      <w:r w:rsidR="004529DC" w:rsidRPr="00D97D47">
        <w:rPr>
          <w:rFonts w:asciiTheme="majorHAnsi" w:hAnsiTheme="majorHAnsi" w:cstheme="majorHAnsi"/>
          <w:lang w:val="en-US" w:eastAsia="ja-JP"/>
        </w:rPr>
        <w:t xml:space="preserve"> </w:t>
      </w:r>
    </w:p>
    <w:p w14:paraId="700C60D8" w14:textId="77777777" w:rsidR="004826F4" w:rsidRPr="00D97D47" w:rsidRDefault="004826F4" w:rsidP="006A5806">
      <w:pPr>
        <w:spacing w:line="276" w:lineRule="auto"/>
        <w:ind w:firstLineChars="50" w:firstLine="120"/>
        <w:jc w:val="both"/>
        <w:rPr>
          <w:rFonts w:asciiTheme="majorHAnsi" w:hAnsiTheme="majorHAnsi" w:cstheme="majorHAnsi"/>
          <w:lang w:val="en-US" w:eastAsia="ja-JP"/>
        </w:rPr>
      </w:pPr>
    </w:p>
    <w:p w14:paraId="25EC318F" w14:textId="77777777" w:rsidR="004826F4" w:rsidRPr="00D97D47" w:rsidRDefault="004826F4" w:rsidP="006A5806">
      <w:pPr>
        <w:keepNext/>
        <w:spacing w:line="276" w:lineRule="auto"/>
        <w:ind w:firstLineChars="50" w:firstLine="120"/>
        <w:jc w:val="center"/>
        <w:rPr>
          <w:rFonts w:asciiTheme="majorHAnsi" w:hAnsiTheme="majorHAnsi" w:cstheme="majorHAnsi"/>
        </w:rPr>
      </w:pPr>
      <w:r w:rsidRPr="00D97D47">
        <w:rPr>
          <w:rFonts w:asciiTheme="majorHAnsi" w:hAnsiTheme="majorHAnsi" w:cstheme="majorHAnsi"/>
        </w:rPr>
        <w:object w:dxaOrig="3766" w:dyaOrig="1350" w14:anchorId="1EEE9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67.9pt" o:ole="">
            <v:imagedata r:id="rId9" o:title=""/>
          </v:shape>
          <o:OLEObject Type="Embed" ProgID="Visio.Drawing.15" ShapeID="_x0000_i1025" DrawAspect="Content" ObjectID="_1545558405" r:id="rId10"/>
        </w:object>
      </w:r>
    </w:p>
    <w:p w14:paraId="713614C9" w14:textId="77777777" w:rsidR="004826F4" w:rsidRPr="00D97D47" w:rsidRDefault="004826F4" w:rsidP="006A5806">
      <w:pPr>
        <w:pStyle w:val="a9"/>
        <w:spacing w:line="276" w:lineRule="auto"/>
        <w:jc w:val="center"/>
        <w:rPr>
          <w:rFonts w:asciiTheme="majorHAnsi" w:hAnsiTheme="majorHAnsi" w:cstheme="majorHAnsi"/>
          <w:lang w:val="en-US" w:eastAsia="ja-JP"/>
        </w:rPr>
      </w:pPr>
      <w:bookmarkStart w:id="0" w:name="_Ref465862900"/>
      <w:r w:rsidRPr="00D97D47">
        <w:rPr>
          <w:rFonts w:asciiTheme="majorHAnsi" w:hAnsiTheme="majorHAnsi" w:cstheme="majorHAnsi"/>
        </w:rPr>
        <w:t xml:space="preserve">Figure </w:t>
      </w:r>
      <w:r w:rsidR="002A2DC1" w:rsidRPr="00D97D47">
        <w:rPr>
          <w:rFonts w:asciiTheme="majorHAnsi" w:hAnsiTheme="majorHAnsi" w:cstheme="majorHAnsi"/>
        </w:rPr>
        <w:fldChar w:fldCharType="begin"/>
      </w:r>
      <w:r w:rsidRPr="00D97D47">
        <w:rPr>
          <w:rFonts w:asciiTheme="majorHAnsi" w:hAnsiTheme="majorHAnsi" w:cstheme="majorHAnsi"/>
        </w:rPr>
        <w:instrText xml:space="preserve"> SEQ Figure \* ARABIC </w:instrText>
      </w:r>
      <w:r w:rsidR="002A2DC1" w:rsidRPr="00D97D47">
        <w:rPr>
          <w:rFonts w:asciiTheme="majorHAnsi" w:hAnsiTheme="majorHAnsi" w:cstheme="majorHAnsi"/>
        </w:rPr>
        <w:fldChar w:fldCharType="separate"/>
      </w:r>
      <w:r w:rsidR="00652F6A">
        <w:rPr>
          <w:rFonts w:asciiTheme="majorHAnsi" w:hAnsiTheme="majorHAnsi" w:cstheme="majorHAnsi"/>
          <w:noProof/>
        </w:rPr>
        <w:t>1</w:t>
      </w:r>
      <w:r w:rsidR="002A2DC1" w:rsidRPr="00D97D47">
        <w:rPr>
          <w:rFonts w:asciiTheme="majorHAnsi" w:hAnsiTheme="majorHAnsi" w:cstheme="majorHAnsi"/>
        </w:rPr>
        <w:fldChar w:fldCharType="end"/>
      </w:r>
      <w:bookmarkEnd w:id="0"/>
      <w:r w:rsidRPr="00D97D47">
        <w:rPr>
          <w:rFonts w:asciiTheme="majorHAnsi" w:hAnsiTheme="majorHAnsi" w:cstheme="majorHAnsi"/>
        </w:rPr>
        <w:t xml:space="preserve"> A combination of LP and NLP</w:t>
      </w:r>
    </w:p>
    <w:p w14:paraId="42C85B0E"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p>
    <w:p w14:paraId="1B5A01A1" w14:textId="77777777" w:rsidR="00D10BDC" w:rsidRPr="00D97D47" w:rsidRDefault="00F617BD"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 xml:space="preserve">Nonlinear precoding will be used to cancel inter-user interference, simultaneously obtaining multi-user diversity. </w:t>
      </w:r>
      <w:r w:rsidR="00D10BDC" w:rsidRPr="00D97D47">
        <w:rPr>
          <w:rFonts w:asciiTheme="majorHAnsi" w:hAnsiTheme="majorHAnsi" w:cstheme="majorHAnsi"/>
          <w:lang w:val="en-US" w:eastAsia="ja-JP"/>
        </w:rPr>
        <w:t xml:space="preserve">The following example demonstrates how linear and nonlinear precoding </w:t>
      </w:r>
      <w:r w:rsidR="00D10BDC" w:rsidRPr="00D97D47">
        <w:rPr>
          <w:rFonts w:asciiTheme="majorHAnsi" w:hAnsiTheme="majorHAnsi" w:cstheme="majorHAnsi"/>
          <w:lang w:val="en-US" w:eastAsia="ja-JP"/>
        </w:rPr>
        <w:lastRenderedPageBreak/>
        <w:t>can be combined. In the first design step, the linear precoding matrix is designed as in [</w:t>
      </w:r>
      <w:r w:rsidR="00FD328E">
        <w:fldChar w:fldCharType="begin"/>
      </w:r>
      <w:r w:rsidR="00FD328E">
        <w:instrText xml:space="preserve"> REF PIMRC_2016_MELCO \h  \* MERGEFORMAT </w:instrText>
      </w:r>
      <w:r w:rsidR="00FD328E">
        <w:fldChar w:fldCharType="separate"/>
      </w:r>
      <w:r w:rsidR="001B3F1B" w:rsidRPr="00D97D47">
        <w:t>4</w:t>
      </w:r>
      <w:r w:rsidR="00FD328E">
        <w:fldChar w:fldCharType="end"/>
      </w:r>
      <w:r w:rsidR="00D10BDC" w:rsidRPr="00D97D47">
        <w:rPr>
          <w:rFonts w:asciiTheme="majorHAnsi" w:hAnsiTheme="majorHAnsi" w:cstheme="majorHAnsi"/>
          <w:lang w:val="en-US" w:eastAsia="ja-JP"/>
        </w:rPr>
        <w:t xml:space="preserve">], or other known block triangulation techniques, such that </w:t>
      </w:r>
      <m:oMath>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i</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j</m:t>
            </m:r>
          </m:sub>
        </m:sSub>
        <m:r>
          <w:rPr>
            <w:rFonts w:ascii="Cambria Math" w:hAnsi="Cambria Math" w:cstheme="majorHAnsi"/>
            <w:lang w:val="en-US" w:eastAsia="ja-JP"/>
          </w:rPr>
          <m:t>=</m:t>
        </m:r>
        <m:r>
          <m:rPr>
            <m:sty m:val="bi"/>
          </m:rPr>
          <w:rPr>
            <w:rFonts w:ascii="Cambria Math" w:hAnsi="Cambria Math" w:cstheme="majorHAnsi"/>
            <w:lang w:val="en-US" w:eastAsia="ja-JP"/>
          </w:rPr>
          <m:t>0</m:t>
        </m:r>
      </m:oMath>
      <w:r w:rsidR="00D10BDC" w:rsidRPr="00D97D47">
        <w:rPr>
          <w:rFonts w:asciiTheme="majorHAnsi" w:hAnsiTheme="majorHAnsi" w:cstheme="majorHAnsi"/>
          <w:b/>
          <w:lang w:val="en-US" w:eastAsia="ja-JP"/>
        </w:rPr>
        <w:t xml:space="preserve"> </w:t>
      </w:r>
      <w:r w:rsidR="00D10BDC" w:rsidRPr="00D97D47">
        <w:rPr>
          <w:rFonts w:asciiTheme="majorHAnsi" w:hAnsiTheme="majorHAnsi" w:cstheme="majorHAnsi"/>
          <w:lang w:val="en-US" w:eastAsia="ja-JP"/>
        </w:rPr>
        <w:t xml:space="preserve">for </w:t>
      </w:r>
      <m:oMath>
        <m:r>
          <m:rPr>
            <m:sty m:val="p"/>
          </m:rPr>
          <w:rPr>
            <w:rFonts w:ascii="Cambria Math" w:hAnsi="Cambria Math" w:cstheme="majorHAnsi"/>
            <w:lang w:val="en-US" w:eastAsia="ja-JP"/>
          </w:rPr>
          <m:t>i</m:t>
        </m:r>
        <m:r>
          <w:rPr>
            <w:rFonts w:ascii="Cambria Math" w:hAnsi="Cambria Math" w:cstheme="majorHAnsi"/>
            <w:lang w:val="en-US" w:eastAsia="ja-JP"/>
          </w:rPr>
          <m:t>&lt;j</m:t>
        </m:r>
      </m:oMath>
      <w:r w:rsidR="00D10BDC" w:rsidRPr="00D97D47">
        <w:rPr>
          <w:rFonts w:asciiTheme="majorHAnsi" w:hAnsiTheme="majorHAnsi" w:cstheme="majorHAnsi"/>
          <w:lang w:val="en-US" w:eastAsia="ja-JP"/>
        </w:rPr>
        <w:t>, which produces an equivalent channel matrix</w:t>
      </w:r>
      <w:r w:rsidR="002C2B06" w:rsidRPr="00D97D47">
        <w:rPr>
          <w:rFonts w:asciiTheme="majorHAnsi" w:hAnsiTheme="majorHAnsi" w:cstheme="majorHAnsi"/>
          <w:lang w:val="en-US" w:eastAsia="ja-JP"/>
        </w:rPr>
        <w:t>,</w:t>
      </w:r>
    </w:p>
    <w:p w14:paraId="66FD3349" w14:textId="77777777" w:rsidR="00D10BDC" w:rsidRPr="00D97D47" w:rsidRDefault="00D10BDC" w:rsidP="006A5806">
      <w:pPr>
        <w:spacing w:line="276" w:lineRule="auto"/>
        <w:ind w:firstLineChars="50" w:firstLine="120"/>
        <w:jc w:val="both"/>
        <w:rPr>
          <w:rFonts w:asciiTheme="majorHAnsi" w:hAnsiTheme="majorHAnsi" w:cstheme="majorHAnsi"/>
          <w:lang w:val="en-US" w:eastAsia="ja-JP"/>
        </w:rPr>
      </w:pPr>
    </w:p>
    <w:p w14:paraId="1AA56165" w14:textId="77777777" w:rsidR="00D10BDC" w:rsidRPr="00D97D47" w:rsidRDefault="002D28E3" w:rsidP="006A5806">
      <w:pPr>
        <w:spacing w:line="276" w:lineRule="auto"/>
        <w:ind w:firstLineChars="50" w:firstLine="120"/>
        <w:jc w:val="right"/>
        <w:rPr>
          <w:rFonts w:asciiTheme="majorHAnsi" w:hAnsiTheme="majorHAnsi" w:cstheme="majorHAnsi"/>
          <w:lang w:val="en-US" w:eastAsia="ja-JP"/>
        </w:rPr>
      </w:pPr>
      <m:oMath>
        <m:acc>
          <m:accPr>
            <m:chr m:val="̃"/>
            <m:ctrlPr>
              <w:rPr>
                <w:rFonts w:ascii="Cambria Math" w:hAnsi="Cambria Math" w:cstheme="majorHAnsi"/>
                <w:b/>
                <w:lang w:val="en-US" w:eastAsia="ja-JP"/>
              </w:rPr>
            </m:ctrlPr>
          </m:accPr>
          <m:e>
            <m:r>
              <m:rPr>
                <m:sty m:val="b"/>
              </m:rPr>
              <w:rPr>
                <w:rFonts w:ascii="Cambria Math" w:hAnsi="Cambria Math" w:cstheme="majorHAnsi"/>
                <w:lang w:val="en-US" w:eastAsia="ja-JP"/>
              </w:rPr>
              <m:t>H</m:t>
            </m:r>
          </m:e>
        </m:acc>
        <m:r>
          <m:rPr>
            <m:sty m:val="b"/>
          </m:rPr>
          <w:rPr>
            <w:rFonts w:ascii="Cambria Math" w:hAnsi="Cambria Math" w:cstheme="majorHAnsi"/>
            <w:lang w:val="en-US" w:eastAsia="ja-JP"/>
          </w:rPr>
          <m:t>=</m:t>
        </m:r>
        <m:d>
          <m:dPr>
            <m:begChr m:val="["/>
            <m:endChr m:val="]"/>
            <m:ctrlPr>
              <w:rPr>
                <w:rFonts w:ascii="Cambria Math" w:hAnsi="Cambria Math" w:cstheme="majorHAnsi"/>
                <w:lang w:val="en-US" w:eastAsia="ja-JP"/>
              </w:rPr>
            </m:ctrlPr>
          </m:dPr>
          <m:e>
            <m:m>
              <m:mPr>
                <m:mcs>
                  <m:mc>
                    <m:mcPr>
                      <m:count m:val="4"/>
                      <m:mcJc m:val="center"/>
                    </m:mcPr>
                  </m:mc>
                </m:mcs>
                <m:ctrlPr>
                  <w:rPr>
                    <w:rFonts w:ascii="Cambria Math" w:hAnsi="Cambria Math" w:cstheme="majorHAnsi"/>
                    <w:i/>
                    <w:lang w:val="en-US" w:eastAsia="ja-JP"/>
                  </w:rPr>
                </m:ctrlPr>
              </m:mP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e>
                <m:e>
                  <m:r>
                    <m:rPr>
                      <m:sty m:val="p"/>
                    </m:rPr>
                    <w:rPr>
                      <w:rFonts w:ascii="Cambria Math" w:hAnsi="Cambria Math" w:cstheme="majorHAnsi"/>
                      <w:lang w:val="en-US" w:eastAsia="ja-JP"/>
                    </w:rPr>
                    <m:t>0</m:t>
                  </m:r>
                </m:e>
                <m:e>
                  <m:r>
                    <w:rPr>
                      <w:rFonts w:ascii="Cambria Math" w:hAnsi="Cambria Math" w:cstheme="majorHAnsi"/>
                      <w:lang w:val="en-US" w:eastAsia="ja-JP"/>
                    </w:rPr>
                    <m:t>⋯</m:t>
                  </m:r>
                </m:e>
                <m:e>
                  <m:r>
                    <m:rPr>
                      <m:sty m:val="p"/>
                    </m:rPr>
                    <w:rPr>
                      <w:rFonts w:ascii="Cambria Math" w:hAnsi="Cambria Math" w:cstheme="majorHAnsi"/>
                      <w:lang w:val="en-US" w:eastAsia="ja-JP"/>
                    </w:rPr>
                    <m:t>0</m:t>
                  </m:r>
                  <m:ctrlPr>
                    <w:rPr>
                      <w:rFonts w:ascii="Cambria Math" w:eastAsia="Cambria Math" w:hAnsi="Cambria Math" w:cstheme="majorHAnsi"/>
                      <w:i/>
                    </w:rPr>
                  </m:ctrlPr>
                </m:e>
              </m:m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e>
                <m:e>
                  <m:r>
                    <w:rPr>
                      <w:rFonts w:ascii="Cambria Math" w:hAnsi="Cambria Math" w:cstheme="majorHAnsi"/>
                      <w:lang w:val="en-US" w:eastAsia="ja-JP"/>
                    </w:rPr>
                    <m:t>⋯</m:t>
                  </m:r>
                </m:e>
                <m:e>
                  <m:r>
                    <m:rPr>
                      <m:sty m:val="p"/>
                    </m:rPr>
                    <w:rPr>
                      <w:rFonts w:ascii="Cambria Math" w:hAnsi="Cambria Math" w:cstheme="majorHAnsi"/>
                      <w:lang w:val="en-US" w:eastAsia="ja-JP"/>
                    </w:rPr>
                    <m:t>0</m:t>
                  </m:r>
                  <m:ctrlPr>
                    <w:rPr>
                      <w:rFonts w:ascii="Cambria Math" w:eastAsia="Cambria Math" w:hAnsi="Cambria Math" w:cstheme="majorHAnsi"/>
                      <w:i/>
                    </w:rPr>
                  </m:ctrlPr>
                </m:e>
              </m:mr>
              <m:mr>
                <m:e>
                  <m:r>
                    <w:rPr>
                      <w:rFonts w:ascii="Cambria Math" w:eastAsia="Cambria Math" w:hAnsi="Cambria Math" w:cstheme="majorHAnsi"/>
                    </w:rPr>
                    <m:t>⋮</m:t>
                  </m:r>
                </m:e>
                <m:e>
                  <m:r>
                    <w:rPr>
                      <w:rFonts w:ascii="Cambria Math" w:hAnsi="Cambria Math" w:cstheme="majorHAnsi"/>
                      <w:lang w:val="en-US" w:eastAsia="ja-JP"/>
                    </w:rPr>
                    <m:t>⋮</m:t>
                  </m:r>
                </m:e>
                <m:e>
                  <m:r>
                    <w:rPr>
                      <w:rFonts w:ascii="Cambria Math" w:hAnsi="Cambria Math" w:cstheme="majorHAnsi"/>
                      <w:lang w:val="en-US" w:eastAsia="ja-JP"/>
                    </w:rPr>
                    <m:t>⋱</m:t>
                  </m:r>
                  <m:ctrlPr>
                    <w:rPr>
                      <w:rFonts w:ascii="Cambria Math" w:eastAsia="Cambria Math" w:hAnsi="Cambria Math" w:cstheme="majorHAnsi"/>
                      <w:i/>
                    </w:rPr>
                  </m:ctrlPr>
                </m:e>
                <m:e>
                  <m:r>
                    <w:rPr>
                      <w:rFonts w:ascii="Cambria Math" w:eastAsia="Cambria Math" w:hAnsi="Cambria Math" w:cstheme="majorHAnsi"/>
                    </w:rPr>
                    <m:t>⋮</m:t>
                  </m:r>
                  <m:ctrlPr>
                    <w:rPr>
                      <w:rFonts w:ascii="Cambria Math" w:eastAsia="Cambria Math" w:hAnsi="Cambria Math" w:cstheme="majorHAnsi"/>
                      <w:i/>
                    </w:rPr>
                  </m:ctrlPr>
                </m:e>
              </m:m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ctrlPr>
                    <w:rPr>
                      <w:rFonts w:ascii="Cambria Math" w:eastAsia="Cambria Math" w:hAnsi="Cambria Math" w:cstheme="majorHAnsi"/>
                      <w:i/>
                    </w:rPr>
                  </m:ctrlP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ctrlPr>
                    <w:rPr>
                      <w:rFonts w:ascii="Cambria Math" w:eastAsia="Cambria Math" w:hAnsi="Cambria Math" w:cstheme="majorHAnsi"/>
                      <w:i/>
                    </w:rPr>
                  </m:ctrlPr>
                </m:e>
                <m:e>
                  <m:r>
                    <w:rPr>
                      <w:rFonts w:ascii="Cambria Math" w:hAnsi="Cambria Math" w:cstheme="majorHAnsi"/>
                      <w:lang w:val="en-US" w:eastAsia="ja-JP"/>
                    </w:rPr>
                    <m:t>⋯</m:t>
                  </m:r>
                  <m:ctrlPr>
                    <w:rPr>
                      <w:rFonts w:ascii="Cambria Math" w:eastAsia="Cambria Math" w:hAnsi="Cambria Math" w:cstheme="majorHAnsi"/>
                      <w:i/>
                    </w:rPr>
                  </m:ctrlP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M</m:t>
                      </m:r>
                    </m:sub>
                  </m:sSub>
                </m:e>
              </m:mr>
            </m:m>
          </m:e>
        </m:d>
        <m:r>
          <w:rPr>
            <w:rFonts w:ascii="Cambria Math" w:hAnsi="Cambria Math" w:cstheme="majorHAnsi"/>
          </w:rPr>
          <m:t xml:space="preserve"> </m:t>
        </m:r>
      </m:oMath>
      <w:r w:rsidR="00D10BDC" w:rsidRPr="00D97D47">
        <w:rPr>
          <w:rFonts w:asciiTheme="majorHAnsi" w:hAnsiTheme="majorHAnsi" w:cstheme="majorHAnsi"/>
          <w:lang w:eastAsia="ja-JP"/>
        </w:rPr>
        <w:t xml:space="preserve">. </w:t>
      </w:r>
      <w:r w:rsidR="00D10BDC" w:rsidRPr="00D97D47">
        <w:rPr>
          <w:rFonts w:asciiTheme="majorHAnsi" w:hAnsiTheme="majorHAnsi" w:cstheme="majorHAnsi"/>
          <w:lang w:eastAsia="ja-JP"/>
        </w:rPr>
        <w:tab/>
      </w:r>
      <w:r w:rsidR="00D10BDC" w:rsidRPr="00D97D47">
        <w:rPr>
          <w:rFonts w:asciiTheme="majorHAnsi" w:hAnsiTheme="majorHAnsi" w:cstheme="majorHAnsi"/>
          <w:lang w:eastAsia="ja-JP"/>
        </w:rPr>
        <w:tab/>
      </w:r>
      <w:r w:rsidR="00D10BDC" w:rsidRPr="00D97D47">
        <w:rPr>
          <w:rFonts w:asciiTheme="majorHAnsi" w:hAnsiTheme="majorHAnsi" w:cstheme="majorHAnsi"/>
          <w:lang w:eastAsia="ja-JP"/>
        </w:rPr>
        <w:tab/>
      </w:r>
      <w:r w:rsidR="00D10BDC" w:rsidRPr="00D97D47">
        <w:rPr>
          <w:rFonts w:asciiTheme="majorHAnsi" w:hAnsiTheme="majorHAnsi" w:cstheme="majorHAnsi"/>
          <w:lang w:eastAsia="ja-JP"/>
        </w:rPr>
        <w:tab/>
        <w:t>(</w:t>
      </w:r>
      <w:bookmarkStart w:id="1" w:name="EQ_BT"/>
      <w:r w:rsidR="002A2DC1" w:rsidRPr="00D97D47">
        <w:rPr>
          <w:rFonts w:asciiTheme="majorHAnsi" w:hAnsiTheme="majorHAnsi" w:cstheme="majorHAnsi"/>
          <w:lang w:eastAsia="ja-JP"/>
        </w:rPr>
        <w:fldChar w:fldCharType="begin"/>
      </w:r>
      <w:r w:rsidR="00D10BDC" w:rsidRPr="00D97D47">
        <w:rPr>
          <w:rFonts w:asciiTheme="majorHAnsi" w:hAnsiTheme="majorHAnsi" w:cstheme="majorHAnsi"/>
          <w:lang w:eastAsia="ja-JP"/>
        </w:rPr>
        <w:instrText xml:space="preserve"> SEQ EQ \* MERGEFORMAT </w:instrText>
      </w:r>
      <w:r w:rsidR="002A2DC1" w:rsidRPr="00D97D47">
        <w:rPr>
          <w:rFonts w:asciiTheme="majorHAnsi" w:hAnsiTheme="majorHAnsi" w:cstheme="majorHAnsi"/>
          <w:lang w:eastAsia="ja-JP"/>
        </w:rPr>
        <w:fldChar w:fldCharType="separate"/>
      </w:r>
      <w:r w:rsidR="001B3F1B" w:rsidRPr="00D97D47">
        <w:rPr>
          <w:rFonts w:asciiTheme="majorHAnsi" w:hAnsiTheme="majorHAnsi" w:cstheme="majorHAnsi"/>
          <w:noProof/>
          <w:lang w:eastAsia="ja-JP"/>
        </w:rPr>
        <w:t>7</w:t>
      </w:r>
      <w:r w:rsidR="002A2DC1" w:rsidRPr="00D97D47">
        <w:rPr>
          <w:rFonts w:asciiTheme="majorHAnsi" w:hAnsiTheme="majorHAnsi" w:cstheme="majorHAnsi"/>
          <w:lang w:eastAsia="ja-JP"/>
        </w:rPr>
        <w:fldChar w:fldCharType="end"/>
      </w:r>
      <w:bookmarkEnd w:id="1"/>
      <w:r w:rsidR="00D10BDC" w:rsidRPr="00D97D47">
        <w:rPr>
          <w:rFonts w:asciiTheme="majorHAnsi" w:hAnsiTheme="majorHAnsi" w:cstheme="majorHAnsi"/>
          <w:lang w:eastAsia="ja-JP"/>
        </w:rPr>
        <w:t>)</w:t>
      </w:r>
    </w:p>
    <w:p w14:paraId="55962C6B" w14:textId="77777777" w:rsidR="00D10BDC" w:rsidRPr="00D97D47" w:rsidRDefault="00D10BDC" w:rsidP="006A5806">
      <w:pPr>
        <w:spacing w:line="276" w:lineRule="auto"/>
        <w:ind w:firstLineChars="50" w:firstLine="120"/>
        <w:jc w:val="both"/>
        <w:rPr>
          <w:rFonts w:asciiTheme="majorHAnsi" w:hAnsiTheme="majorHAnsi" w:cstheme="majorHAnsi"/>
          <w:lang w:val="en-US" w:eastAsia="ja-JP"/>
        </w:rPr>
      </w:pPr>
    </w:p>
    <w:p w14:paraId="7D32DEB5" w14:textId="77777777" w:rsidR="00F617BD" w:rsidRPr="00D97D47" w:rsidRDefault="00D10BDC"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In a second design step, the remaining inter-user interference due to the non-diagonal blocks in (</w:t>
      </w:r>
      <w:r w:rsidR="00FD328E">
        <w:fldChar w:fldCharType="begin"/>
      </w:r>
      <w:r w:rsidR="00FD328E">
        <w:instrText xml:space="preserve"> REF EQ_BT \h  \* MERGEFORMAT </w:instrText>
      </w:r>
      <w:r w:rsidR="00FD328E">
        <w:fldChar w:fldCharType="separate"/>
      </w:r>
      <w:r w:rsidR="001B3F1B" w:rsidRPr="00D97D47">
        <w:t>7</w:t>
      </w:r>
      <w:r w:rsidR="00FD328E">
        <w:fldChar w:fldCharType="end"/>
      </w:r>
      <w:r w:rsidRPr="00D97D47">
        <w:rPr>
          <w:rFonts w:asciiTheme="majorHAnsi" w:hAnsiTheme="majorHAnsi" w:cstheme="majorHAnsi"/>
          <w:lang w:val="en-US" w:eastAsia="ja-JP"/>
        </w:rPr>
        <w:t>) is cancelled at the transmitter by the usage of the non-linear precoding stage using the feedback filter.</w:t>
      </w:r>
      <w:r w:rsidR="00B87C99" w:rsidRPr="00D97D47">
        <w:rPr>
          <w:rFonts w:asciiTheme="majorHAnsi" w:hAnsiTheme="majorHAnsi" w:cstheme="majorHAnsi"/>
          <w:lang w:val="en-US" w:eastAsia="ja-JP"/>
        </w:rPr>
        <w:t xml:space="preserve"> </w:t>
      </w:r>
      <w:r w:rsidR="00F617BD" w:rsidRPr="00D97D47">
        <w:rPr>
          <w:rFonts w:asciiTheme="majorHAnsi" w:hAnsiTheme="majorHAnsi" w:cstheme="majorHAnsi"/>
          <w:lang w:val="en-US" w:eastAsia="ja-JP"/>
        </w:rPr>
        <w:t xml:space="preserve">Similar to the analysis in the previous section, SVD for the channel seen by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sidR="00F617BD" w:rsidRPr="00D97D47">
        <w:rPr>
          <w:rFonts w:asciiTheme="majorHAnsi" w:hAnsiTheme="majorHAnsi" w:cstheme="majorHAnsi"/>
          <w:lang w:val="en-US" w:eastAsia="ja-JP"/>
        </w:rPr>
        <w:t xml:space="preserve"> UE can be expressed as follows,</w:t>
      </w:r>
    </w:p>
    <w:p w14:paraId="2396BDCB"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p>
    <w:p w14:paraId="68FBC7EC" w14:textId="77777777" w:rsidR="00F617BD" w:rsidRPr="00D97D47" w:rsidRDefault="002D28E3" w:rsidP="006A5806">
      <w:pPr>
        <w:spacing w:line="276" w:lineRule="auto"/>
        <w:ind w:firstLineChars="50" w:firstLine="120"/>
        <w:jc w:val="right"/>
        <w:rPr>
          <w:rFonts w:asciiTheme="majorHAnsi" w:hAnsiTheme="majorHAnsi" w:cstheme="majorHAnsi"/>
          <w:lang w:val="en-US" w:eastAsia="ja-JP"/>
        </w:rPr>
      </w:pPr>
      <m:oMath>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ctrlPr>
              <w:rPr>
                <w:rFonts w:ascii="Cambria Math" w:hAnsi="Cambria Math" w:cstheme="majorHAnsi"/>
                <w:b/>
                <w:lang w:val="en-US" w:eastAsia="ja-JP"/>
              </w:rPr>
            </m:ctrlPr>
          </m:e>
          <m:sub>
            <m:r>
              <m:rPr>
                <m:sty m:val="p"/>
              </m:rPr>
              <w:rPr>
                <w:rFonts w:ascii="Cambria Math" w:hAnsi="Cambria Math" w:cstheme="majorHAnsi"/>
                <w:lang w:val="en-US" w:eastAsia="ja-JP"/>
              </w:rPr>
              <m:t>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w:rPr>
                <w:rFonts w:ascii="Cambria Math" w:hAnsi="Cambria Math" w:cstheme="majorHAnsi"/>
                <w:lang w:val="en-US" w:eastAsia="ja-JP"/>
              </w:rPr>
              <m:t xml:space="preserve"> </m:t>
            </m:r>
            <m:ctrlPr>
              <w:rPr>
                <w:rFonts w:ascii="Cambria Math" w:hAnsi="Cambria Math" w:cstheme="majorHAnsi"/>
                <w:i/>
                <w:lang w:val="en-US" w:eastAsia="ja-JP"/>
              </w:rPr>
            </m:ctrlPr>
          </m:sup>
        </m:sSubSup>
        <m:r>
          <w:rPr>
            <w:rFonts w:ascii="Cambria Math" w:hAnsi="Cambria Math" w:cstheme="majorHAnsi"/>
            <w:lang w:val="en-US" w:eastAsia="ja-JP"/>
          </w:rPr>
          <m:t>=</m:t>
        </m:r>
        <m:d>
          <m:dPr>
            <m:begChr m:val="["/>
            <m:endChr m:val="]"/>
            <m:ctrlPr>
              <w:rPr>
                <w:rFonts w:ascii="Cambria Math" w:hAnsi="Cambria Math" w:cstheme="majorHAnsi"/>
                <w:i/>
                <w:lang w:val="en-US" w:eastAsia="ja-JP"/>
              </w:rPr>
            </m:ctrlPr>
          </m:dP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up>
                <m:r>
                  <m:rPr>
                    <m:sty m:val="p"/>
                  </m:rPr>
                  <w:rPr>
                    <w:rFonts w:ascii="Cambria Math" w:hAnsi="Cambria Math" w:cstheme="majorHAnsi"/>
                    <w:lang w:val="en-US" w:eastAsia="ja-JP"/>
                  </w:rPr>
                  <m:t>T</m:t>
                </m:r>
              </m:sup>
            </m:sSubSup>
            <m:r>
              <m:rPr>
                <m:sty m:val="p"/>
              </m:rPr>
              <w:rPr>
                <w:rFonts w:ascii="Cambria Math" w:hAnsi="Cambria Math" w:cstheme="majorHAnsi"/>
                <w:lang w:val="en-US" w:eastAsia="ja-JP"/>
              </w:rPr>
              <m:t xml:space="preserve"> </m:t>
            </m:r>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up>
                <m:r>
                  <m:rPr>
                    <m:sty m:val="p"/>
                  </m:rPr>
                  <w:rPr>
                    <w:rFonts w:ascii="Cambria Math" w:hAnsi="Cambria Math" w:cstheme="majorHAnsi"/>
                    <w:lang w:val="en-US" w:eastAsia="ja-JP"/>
                  </w:rPr>
                  <m:t>T</m:t>
                </m:r>
              </m:sup>
            </m:sSubSup>
            <m:r>
              <m:rPr>
                <m:sty m:val="p"/>
              </m:rPr>
              <w:rPr>
                <w:rFonts w:ascii="Cambria Math" w:hAnsi="Cambria Math" w:cstheme="majorHAnsi"/>
                <w:lang w:val="en-US" w:eastAsia="ja-JP"/>
              </w:rPr>
              <m:t>⋯</m:t>
            </m:r>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i-1</m:t>
                </m:r>
              </m:sub>
              <m:sup>
                <m:r>
                  <m:rPr>
                    <m:sty m:val="p"/>
                  </m:rPr>
                  <w:rPr>
                    <w:rFonts w:ascii="Cambria Math" w:hAnsi="Cambria Math" w:cstheme="majorHAnsi"/>
                    <w:lang w:val="en-US" w:eastAsia="ja-JP"/>
                  </w:rPr>
                  <m:t>T</m:t>
                </m:r>
              </m:sup>
            </m:sSubSup>
            <m:r>
              <m:rPr>
                <m:sty m:val="p"/>
              </m:rPr>
              <w:rPr>
                <w:rFonts w:ascii="Cambria Math" w:hAnsi="Cambria Math" w:cstheme="majorHAnsi"/>
                <w:lang w:val="en-US" w:eastAsia="ja-JP"/>
              </w:rPr>
              <m:t xml:space="preserve"> </m:t>
            </m:r>
            <m:r>
              <m:rPr>
                <m:sty m:val="bi"/>
              </m:rPr>
              <w:rPr>
                <w:rFonts w:ascii="Cambria Math" w:hAnsi="Cambria Math" w:cstheme="majorHAnsi"/>
                <w:lang w:val="en-US" w:eastAsia="ja-JP"/>
              </w:rPr>
              <m:t>0</m:t>
            </m:r>
            <m:r>
              <m:rPr>
                <m:sty m:val="p"/>
              </m:rPr>
              <w:rPr>
                <w:rFonts w:ascii="Cambria Math" w:hAnsi="Cambria Math" w:cstheme="majorHAnsi"/>
                <w:lang w:val="en-US" w:eastAsia="ja-JP"/>
              </w:rPr>
              <m:t>⋯</m:t>
            </m:r>
            <m:r>
              <m:rPr>
                <m:sty m:val="b"/>
              </m:rPr>
              <w:rPr>
                <w:rFonts w:ascii="Cambria Math" w:hAnsi="Cambria Math" w:cstheme="majorHAnsi"/>
                <w:lang w:val="en-US" w:eastAsia="ja-JP"/>
              </w:rPr>
              <m:t>0</m:t>
            </m:r>
            <m:ctrlPr>
              <w:rPr>
                <w:rFonts w:ascii="Cambria Math" w:hAnsi="Cambria Math" w:cstheme="majorHAnsi"/>
                <w:lang w:val="en-US" w:eastAsia="ja-JP"/>
              </w:rPr>
            </m:ctrlPr>
          </m:e>
        </m:d>
        <m:r>
          <m:rPr>
            <m:sty m:val="p"/>
          </m:rPr>
          <w:rPr>
            <w:rFonts w:ascii="Cambria Math" w:hAnsi="Cambria Math" w:cstheme="majorHAnsi"/>
            <w:lang w:val="en-US" w:eastAsia="ja-JP"/>
          </w:rPr>
          <m:t>=</m:t>
        </m:r>
        <m:sSubSup>
          <m:sSubSupPr>
            <m:ctrlPr>
              <w:rPr>
                <w:rFonts w:ascii="Cambria Math" w:hAnsi="Cambria Math" w:cstheme="majorHAnsi"/>
                <w:b/>
                <w:lang w:val="en-US" w:eastAsia="ja-JP"/>
              </w:rPr>
            </m:ctrlPr>
          </m:sSubSupPr>
          <m:e>
            <m:r>
              <m:rPr>
                <m:sty m:val="b"/>
              </m:rPr>
              <w:rPr>
                <w:rFonts w:ascii="Cambria Math" w:hAnsi="Cambria Math" w:cstheme="majorHAnsi"/>
                <w:lang w:val="en-US" w:eastAsia="ja-JP"/>
              </w:rPr>
              <m:t>U</m:t>
            </m:r>
          </m:e>
          <m:sub>
            <m:r>
              <m:rPr>
                <m:sty m:val="p"/>
              </m:rPr>
              <w:rPr>
                <w:rFonts w:ascii="Cambria Math" w:hAnsi="Cambria Math" w:cstheme="majorHAnsi"/>
                <w:lang w:val="en-US" w:eastAsia="ja-JP"/>
              </w:rPr>
              <m:t>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ctrlPr>
              <w:rPr>
                <w:rFonts w:ascii="Cambria Math" w:hAnsi="Cambria Math" w:cstheme="majorHAnsi"/>
                <w:i/>
                <w:lang w:val="en-US" w:eastAsia="ja-JP"/>
              </w:rPr>
            </m:ctrlPr>
          </m:sup>
        </m:sSubSup>
        <m:d>
          <m:dPr>
            <m:begChr m:val="["/>
            <m:endChr m:val="]"/>
            <m:ctrlPr>
              <w:rPr>
                <w:rFonts w:ascii="Cambria Math" w:hAnsi="Cambria Math" w:cstheme="majorHAnsi"/>
                <w:lang w:val="en-US" w:eastAsia="ja-JP"/>
              </w:rPr>
            </m:ctrlPr>
          </m:dP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S,BT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r>
              <m:rPr>
                <m:sty m:val="p"/>
              </m:rPr>
              <w:rPr>
                <w:rFonts w:ascii="Cambria Math" w:hAnsi="Cambria Math" w:cstheme="majorHAnsi"/>
                <w:lang w:val="en-US" w:eastAsia="ja-JP"/>
              </w:rPr>
              <m:t xml:space="preserve"> 0</m:t>
            </m:r>
          </m:e>
        </m:d>
        <m:d>
          <m:dPr>
            <m:begChr m:val="["/>
            <m:endChr m:val="]"/>
            <m:ctrlPr>
              <w:rPr>
                <w:rFonts w:ascii="Cambria Math" w:hAnsi="Cambria Math" w:cstheme="majorHAnsi"/>
                <w:lang w:val="en-US" w:eastAsia="ja-JP"/>
              </w:rPr>
            </m:ctrlPr>
          </m:dPr>
          <m:e>
            <m:m>
              <m:mPr>
                <m:mcs>
                  <m:mc>
                    <m:mcPr>
                      <m:count m:val="1"/>
                      <m:mcJc m:val="center"/>
                    </m:mcPr>
                  </m:mc>
                </m:mcs>
                <m:ctrlPr>
                  <w:rPr>
                    <w:rFonts w:ascii="Cambria Math" w:hAnsi="Cambria Math" w:cstheme="majorHAnsi"/>
                    <w:lang w:val="en-US" w:eastAsia="ja-JP"/>
                  </w:rPr>
                </m:ctrlPr>
              </m:mPr>
              <m:m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S,BT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H</m:t>
                      </m:r>
                    </m:sup>
                  </m:sSubSup>
                </m:e>
              </m:mr>
              <m:m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N,BT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H</m:t>
                      </m:r>
                    </m:sup>
                  </m:sSubSup>
                </m:e>
              </m:mr>
            </m:m>
          </m:e>
        </m:d>
      </m:oMath>
      <w:r w:rsidR="00F617BD" w:rsidRPr="00D97D47">
        <w:rPr>
          <w:rFonts w:asciiTheme="majorHAnsi" w:hAnsiTheme="majorHAnsi" w:cstheme="majorHAnsi"/>
          <w:lang w:val="en-US" w:eastAsia="ja-JP"/>
        </w:rPr>
        <w:tab/>
      </w:r>
      <w:r w:rsidR="00F617BD" w:rsidRPr="00D97D47">
        <w:rPr>
          <w:rFonts w:asciiTheme="majorHAnsi" w:hAnsiTheme="majorHAnsi" w:cstheme="majorHAnsi"/>
          <w:lang w:val="en-US" w:eastAsia="ja-JP"/>
        </w:rPr>
        <w:tab/>
      </w:r>
      <w:r w:rsidR="00F617BD" w:rsidRPr="00D97D47">
        <w:rPr>
          <w:rFonts w:asciiTheme="majorHAnsi" w:hAnsiTheme="majorHAnsi" w:cstheme="majorHAnsi"/>
          <w:lang w:val="en-US" w:eastAsia="ja-JP"/>
        </w:rPr>
        <w:tab/>
      </w:r>
      <w:r w:rsidR="00F617BD" w:rsidRPr="00D97D47">
        <w:rPr>
          <w:rFonts w:asciiTheme="majorHAnsi" w:hAnsiTheme="majorHAnsi" w:cstheme="majorHAnsi"/>
          <w:lang w:eastAsia="ja-JP"/>
        </w:rPr>
        <w:t>(</w:t>
      </w:r>
      <w:fldSimple w:instr=" SEQ EQ \* MERGEFORMAT ">
        <w:r w:rsidR="001B3F1B" w:rsidRPr="00D97D47">
          <w:rPr>
            <w:rFonts w:asciiTheme="majorHAnsi" w:hAnsiTheme="majorHAnsi" w:cstheme="majorHAnsi"/>
            <w:noProof/>
            <w:lang w:eastAsia="ja-JP"/>
          </w:rPr>
          <w:t>8</w:t>
        </w:r>
      </w:fldSimple>
      <w:r w:rsidR="00F617BD" w:rsidRPr="00D97D47">
        <w:rPr>
          <w:rFonts w:asciiTheme="majorHAnsi" w:hAnsiTheme="majorHAnsi" w:cstheme="majorHAnsi"/>
          <w:lang w:eastAsia="ja-JP"/>
        </w:rPr>
        <w:t>)</w:t>
      </w:r>
    </w:p>
    <w:p w14:paraId="1E3184E6"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p>
    <w:p w14:paraId="6CC42F10"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The precoded channel and its SVD decomposition is given by,</w:t>
      </w:r>
    </w:p>
    <w:p w14:paraId="3D4E6BE7"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p>
    <w:p w14:paraId="048E56C3" w14:textId="77777777" w:rsidR="00F617BD" w:rsidRPr="00D97D47" w:rsidRDefault="002D28E3" w:rsidP="006A5806">
      <w:pPr>
        <w:spacing w:line="276" w:lineRule="auto"/>
        <w:ind w:firstLineChars="50" w:firstLine="120"/>
        <w:jc w:val="right"/>
        <w:rPr>
          <w:rFonts w:asciiTheme="majorHAnsi" w:hAnsiTheme="majorHAnsi" w:cstheme="majorHAnsi"/>
          <w:lang w:val="en-US" w:eastAsia="ja-JP"/>
        </w:rPr>
      </w:pPr>
      <m:oMath>
        <m:sSubSup>
          <m:sSubSupPr>
            <m:ctrlPr>
              <w:rPr>
                <w:rFonts w:ascii="Cambria Math" w:hAnsi="Cambria Math" w:cstheme="majorHAnsi"/>
                <w:i/>
                <w:lang w:val="en-US" w:eastAsia="ja-JP"/>
              </w:rPr>
            </m:ctrlPr>
          </m:sSubSupPr>
          <m:e>
            <m:r>
              <m:rPr>
                <m:sty m:val="b"/>
              </m:rPr>
              <w:rPr>
                <w:rFonts w:ascii="Cambria Math" w:hAnsi="Cambria Math" w:cstheme="majorHAnsi"/>
                <w:lang w:val="en-US" w:eastAsia="ja-JP"/>
              </w:rPr>
              <m:t>H</m:t>
            </m:r>
            <m:ctrlPr>
              <w:rPr>
                <w:rFonts w:ascii="Cambria Math" w:hAnsi="Cambria Math" w:cstheme="majorHAnsi"/>
                <w:b/>
                <w:lang w:val="en-US" w:eastAsia="ja-JP"/>
              </w:rPr>
            </m:ctrlPr>
          </m:e>
          <m:sub>
            <m:r>
              <w:rPr>
                <w:rFonts w:ascii="Cambria Math" w:hAnsi="Cambria Math" w:cstheme="majorHAnsi"/>
                <w:lang w:val="en-US" w:eastAsia="ja-JP"/>
              </w:rPr>
              <m:t>i,BT</m:t>
            </m:r>
          </m:sub>
          <m:sup>
            <m:r>
              <w:rPr>
                <w:rFonts w:ascii="Cambria Math" w:hAnsi="Cambria Math" w:cstheme="majorHAnsi"/>
                <w:lang w:val="en-US" w:eastAsia="ja-JP"/>
              </w:rPr>
              <m:t>'</m:t>
            </m:r>
          </m:sup>
        </m:sSubSup>
        <m:r>
          <w:rPr>
            <w:rFonts w:ascii="Cambria Math" w:hAnsi="Cambria Math" w:cstheme="majorHAnsi"/>
            <w:lang w:val="en-US" w:eastAsia="ja-JP"/>
          </w:rPr>
          <m:t>=</m:t>
        </m:r>
        <m:sSub>
          <m:sSubPr>
            <m:ctrlPr>
              <w:rPr>
                <w:rFonts w:ascii="Cambria Math" w:hAnsi="Cambria Math" w:cstheme="majorHAnsi"/>
                <w:i/>
                <w:lang w:val="en-US" w:eastAsia="ja-JP"/>
              </w:rPr>
            </m:ctrlPr>
          </m:sSubPr>
          <m:e>
            <m:r>
              <m:rPr>
                <m:sty m:val="b"/>
              </m:rPr>
              <w:rPr>
                <w:rFonts w:ascii="Cambria Math" w:hAnsi="Cambria Math" w:cstheme="majorHAnsi"/>
                <w:lang w:val="en-US" w:eastAsia="ja-JP"/>
              </w:rPr>
              <m:t>H</m:t>
            </m:r>
          </m:e>
          <m:sub>
            <m:r>
              <w:rPr>
                <w:rFonts w:ascii="Cambria Math" w:hAnsi="Cambria Math" w:cstheme="majorHAnsi"/>
                <w:lang w:val="en-US" w:eastAsia="ja-JP"/>
              </w:rPr>
              <m:t>i</m:t>
            </m:r>
          </m:sub>
        </m:sSub>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N,BT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r>
          <w:rPr>
            <w:rFonts w:ascii="Cambria Math" w:hAnsi="Cambria Math" w:cstheme="majorHAnsi"/>
            <w:lang w:val="en-US" w:eastAsia="ja-JP"/>
          </w:rPr>
          <m:t>=</m:t>
        </m:r>
        <m:sSubSup>
          <m:sSubSupPr>
            <m:ctrlPr>
              <w:rPr>
                <w:rFonts w:ascii="Cambria Math" w:hAnsi="Cambria Math" w:cstheme="majorHAnsi"/>
                <w:b/>
                <w:lang w:val="en-US" w:eastAsia="ja-JP"/>
              </w:rPr>
            </m:ctrlPr>
          </m:sSubSupPr>
          <m:e>
            <m:r>
              <m:rPr>
                <m:sty m:val="b"/>
              </m:rPr>
              <w:rPr>
                <w:rFonts w:ascii="Cambria Math" w:hAnsi="Cambria Math" w:cstheme="majorHAnsi"/>
                <w:lang w:val="en-US" w:eastAsia="ja-JP"/>
              </w:rPr>
              <m:t>U</m:t>
            </m:r>
          </m:e>
          <m:sub>
            <m:r>
              <m:rPr>
                <m:sty m:val="p"/>
              </m:rPr>
              <w:rPr>
                <w:rFonts w:ascii="Cambria Math" w:hAnsi="Cambria Math" w:cstheme="majorHAnsi"/>
                <w:lang w:val="en-US" w:eastAsia="ja-JP"/>
              </w:rPr>
              <m:t>E,BT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ctrlPr>
              <w:rPr>
                <w:rFonts w:ascii="Cambria Math" w:hAnsi="Cambria Math" w:cstheme="majorHAnsi"/>
                <w:i/>
                <w:lang w:val="en-US" w:eastAsia="ja-JP"/>
              </w:rPr>
            </m:ctrlPr>
          </m:sup>
        </m:sSubSup>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E,BT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E,BT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H</m:t>
            </m:r>
          </m:sup>
        </m:sSubSup>
      </m:oMath>
      <w:r w:rsidR="00F617BD" w:rsidRPr="00D97D47">
        <w:rPr>
          <w:rFonts w:asciiTheme="majorHAnsi" w:hAnsiTheme="majorHAnsi" w:cstheme="majorHAnsi"/>
          <w:lang w:val="en-US" w:eastAsia="ja-JP"/>
        </w:rPr>
        <w:tab/>
      </w:r>
      <w:r w:rsidR="00F617BD" w:rsidRPr="00D97D47">
        <w:rPr>
          <w:rFonts w:asciiTheme="majorHAnsi" w:hAnsiTheme="majorHAnsi" w:cstheme="majorHAnsi"/>
          <w:lang w:val="en-US" w:eastAsia="ja-JP"/>
        </w:rPr>
        <w:tab/>
      </w:r>
      <w:r w:rsidR="00F617BD" w:rsidRPr="00D97D47">
        <w:rPr>
          <w:rFonts w:asciiTheme="majorHAnsi" w:hAnsiTheme="majorHAnsi" w:cstheme="majorHAnsi"/>
          <w:lang w:val="en-US" w:eastAsia="ja-JP"/>
        </w:rPr>
        <w:tab/>
      </w:r>
      <w:r w:rsidR="00F617BD" w:rsidRPr="00D97D47">
        <w:rPr>
          <w:rFonts w:asciiTheme="majorHAnsi" w:hAnsiTheme="majorHAnsi" w:cstheme="majorHAnsi"/>
          <w:lang w:val="en-US" w:eastAsia="ja-JP"/>
        </w:rPr>
        <w:tab/>
      </w:r>
      <w:r w:rsidR="00F617BD" w:rsidRPr="00D97D47">
        <w:rPr>
          <w:rFonts w:asciiTheme="majorHAnsi" w:hAnsiTheme="majorHAnsi" w:cstheme="majorHAnsi"/>
          <w:lang w:eastAsia="ja-JP"/>
        </w:rPr>
        <w:t>(</w:t>
      </w:r>
      <w:fldSimple w:instr=" SEQ EQ \* MERGEFORMAT ">
        <w:r w:rsidR="001B3F1B" w:rsidRPr="00D97D47">
          <w:rPr>
            <w:rFonts w:asciiTheme="majorHAnsi" w:hAnsiTheme="majorHAnsi" w:cstheme="majorHAnsi"/>
            <w:noProof/>
            <w:lang w:eastAsia="ja-JP"/>
          </w:rPr>
          <w:t>9</w:t>
        </w:r>
      </w:fldSimple>
      <w:r w:rsidR="00F617BD" w:rsidRPr="00D97D47">
        <w:rPr>
          <w:rFonts w:asciiTheme="majorHAnsi" w:hAnsiTheme="majorHAnsi" w:cstheme="majorHAnsi"/>
          <w:lang w:eastAsia="ja-JP"/>
        </w:rPr>
        <w:t>)</w:t>
      </w:r>
    </w:p>
    <w:p w14:paraId="63A32226"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p>
    <w:p w14:paraId="0461E533"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 xml:space="preserve">Finally, the capacity for the BT channel is </w:t>
      </w:r>
      <w:r w:rsidR="0064552A" w:rsidRPr="00D97D47">
        <w:rPr>
          <w:rFonts w:asciiTheme="majorHAnsi" w:hAnsiTheme="majorHAnsi" w:cstheme="majorHAnsi"/>
          <w:lang w:val="en-US" w:eastAsia="ja-JP"/>
        </w:rPr>
        <w:t xml:space="preserve">upper bounded </w:t>
      </w:r>
      <w:r w:rsidRPr="00D97D47">
        <w:rPr>
          <w:rFonts w:asciiTheme="majorHAnsi" w:hAnsiTheme="majorHAnsi" w:cstheme="majorHAnsi"/>
          <w:lang w:val="en-US" w:eastAsia="ja-JP"/>
        </w:rPr>
        <w:t>as follows,</w:t>
      </w:r>
    </w:p>
    <w:p w14:paraId="3AA27D64"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p>
    <w:p w14:paraId="06B13116" w14:textId="77777777" w:rsidR="00F617BD" w:rsidRPr="00D97D47" w:rsidRDefault="002D28E3" w:rsidP="006A5806">
      <w:pPr>
        <w:wordWrap w:val="0"/>
        <w:spacing w:line="276" w:lineRule="auto"/>
        <w:ind w:firstLineChars="50" w:firstLine="120"/>
        <w:jc w:val="right"/>
        <w:rPr>
          <w:rFonts w:asciiTheme="majorHAnsi" w:hAnsiTheme="majorHAnsi" w:cstheme="majorHAnsi"/>
          <w:lang w:val="en-US" w:eastAsia="ja-JP"/>
        </w:rPr>
      </w:pP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C</m:t>
            </m:r>
          </m:e>
          <m:sub>
            <m:r>
              <m:rPr>
                <m:sty m:val="p"/>
              </m:rPr>
              <w:rPr>
                <w:rFonts w:ascii="Cambria Math" w:hAnsi="Cambria Math" w:cstheme="majorHAnsi"/>
                <w:lang w:val="en-US" w:eastAsia="ja-JP"/>
              </w:rPr>
              <m:t>k,BT</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B⋅log</m:t>
            </m:r>
          </m:e>
          <m:sub>
            <m:r>
              <m:rPr>
                <m:sty m:val="p"/>
              </m:rPr>
              <w:rPr>
                <w:rFonts w:ascii="Cambria Math" w:hAnsi="Cambria Math" w:cstheme="majorHAnsi"/>
                <w:lang w:val="en-US" w:eastAsia="ja-JP"/>
              </w:rPr>
              <m:t>2</m:t>
            </m:r>
          </m:sub>
        </m:sSub>
        <m:d>
          <m:dPr>
            <m:ctrlPr>
              <w:rPr>
                <w:rFonts w:ascii="Cambria Math" w:hAnsi="Cambria Math" w:cstheme="majorHAnsi"/>
                <w:i/>
                <w:lang w:val="en-US" w:eastAsia="ja-JP"/>
              </w:rPr>
            </m:ctrlPr>
          </m:dPr>
          <m:e>
            <m:r>
              <w:rPr>
                <w:rFonts w:ascii="Cambria Math" w:hAnsi="Cambria Math" w:cstheme="majorHAnsi"/>
                <w:lang w:val="en-US" w:eastAsia="ja-JP"/>
              </w:rPr>
              <m:t>1+</m:t>
            </m:r>
            <m:f>
              <m:fPr>
                <m:ctrlPr>
                  <w:rPr>
                    <w:rFonts w:ascii="Cambria Math" w:hAnsi="Cambria Math" w:cstheme="majorHAnsi"/>
                    <w:i/>
                    <w:lang w:val="en-US" w:eastAsia="ja-JP"/>
                  </w:rPr>
                </m:ctrlPr>
              </m:fPr>
              <m:num>
                <m:sSubSup>
                  <m:sSubSupPr>
                    <m:ctrlPr>
                      <w:rPr>
                        <w:rFonts w:ascii="Cambria Math" w:hAnsi="Cambria Math" w:cstheme="majorHAnsi"/>
                        <w:i/>
                        <w:lang w:val="en-US" w:eastAsia="ja-JP"/>
                      </w:rPr>
                    </m:ctrlPr>
                  </m:sSubSupPr>
                  <m:e>
                    <m:d>
                      <m:dPr>
                        <m:begChr m:val="["/>
                        <m:endChr m:val="]"/>
                        <m:ctrlPr>
                          <w:rPr>
                            <w:rFonts w:ascii="Cambria Math" w:hAnsi="Cambria Math" w:cstheme="majorHAnsi"/>
                            <w:i/>
                            <w:lang w:val="en-US" w:eastAsia="ja-JP"/>
                          </w:rPr>
                        </m:ctrlPr>
                      </m:dP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E,BT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e>
                    </m:d>
                  </m:e>
                  <m:sub>
                    <m:r>
                      <w:rPr>
                        <w:rFonts w:ascii="Cambria Math" w:hAnsi="Cambria Math" w:cstheme="majorHAnsi"/>
                        <w:lang w:val="en-US" w:eastAsia="ja-JP"/>
                      </w:rPr>
                      <m:t>kk</m:t>
                    </m:r>
                  </m:sub>
                  <m:sup>
                    <m:r>
                      <w:rPr>
                        <w:rFonts w:ascii="Cambria Math" w:hAnsi="Cambria Math" w:cstheme="majorHAnsi"/>
                        <w:lang w:val="en-US" w:eastAsia="ja-JP"/>
                      </w:rPr>
                      <m:t>2</m:t>
                    </m:r>
                  </m:sup>
                </m:sSubSup>
              </m:num>
              <m:den>
                <m:sSubSup>
                  <m:sSubSupPr>
                    <m:ctrlPr>
                      <w:rPr>
                        <w:rFonts w:ascii="Cambria Math" w:hAnsi="Cambria Math" w:cstheme="majorHAnsi"/>
                        <w:i/>
                        <w:lang w:val="en-US" w:eastAsia="ja-JP"/>
                      </w:rPr>
                    </m:ctrlPr>
                  </m:sSubSupPr>
                  <m:e>
                    <m:r>
                      <w:rPr>
                        <w:rFonts w:ascii="Cambria Math" w:hAnsi="Cambria Math" w:cstheme="majorHAnsi"/>
                        <w:lang w:val="en-US" w:eastAsia="ja-JP"/>
                      </w:rPr>
                      <m:t>σ</m:t>
                    </m:r>
                  </m:e>
                  <m:sub>
                    <m:r>
                      <w:rPr>
                        <w:rFonts w:ascii="Cambria Math" w:hAnsi="Cambria Math" w:cstheme="majorHAnsi"/>
                        <w:lang w:val="en-US" w:eastAsia="ja-JP"/>
                      </w:rPr>
                      <m:t>n</m:t>
                    </m:r>
                  </m:sub>
                  <m:sup>
                    <m:r>
                      <w:rPr>
                        <w:rFonts w:ascii="Cambria Math" w:hAnsi="Cambria Math" w:cstheme="majorHAnsi"/>
                        <w:lang w:val="en-US" w:eastAsia="ja-JP"/>
                      </w:rPr>
                      <m:t>2</m:t>
                    </m:r>
                  </m:sup>
                </m:sSubSup>
              </m:den>
            </m:f>
          </m:e>
        </m:d>
      </m:oMath>
      <w:r w:rsidR="00F617BD" w:rsidRPr="00D97D47">
        <w:rPr>
          <w:rFonts w:asciiTheme="majorHAnsi" w:hAnsiTheme="majorHAnsi" w:cstheme="majorHAnsi"/>
          <w:lang w:val="en-US" w:eastAsia="ja-JP"/>
        </w:rPr>
        <w:tab/>
      </w:r>
      <w:r w:rsidR="00F617BD" w:rsidRPr="00D97D47">
        <w:rPr>
          <w:rFonts w:asciiTheme="majorHAnsi" w:hAnsiTheme="majorHAnsi" w:cstheme="majorHAnsi"/>
          <w:lang w:val="en-US" w:eastAsia="ja-JP"/>
        </w:rPr>
        <w:tab/>
      </w:r>
      <w:r w:rsidR="00F617BD" w:rsidRPr="00D97D47">
        <w:rPr>
          <w:rFonts w:asciiTheme="majorHAnsi" w:hAnsiTheme="majorHAnsi" w:cstheme="majorHAnsi"/>
          <w:lang w:val="en-US" w:eastAsia="ja-JP"/>
        </w:rPr>
        <w:tab/>
      </w:r>
      <w:r w:rsidR="00F617BD" w:rsidRPr="00D97D47">
        <w:rPr>
          <w:rFonts w:asciiTheme="majorHAnsi" w:hAnsiTheme="majorHAnsi" w:cstheme="majorHAnsi"/>
          <w:lang w:val="en-US" w:eastAsia="ja-JP"/>
        </w:rPr>
        <w:tab/>
      </w:r>
      <w:r w:rsidR="00F617BD" w:rsidRPr="00D97D47">
        <w:rPr>
          <w:rFonts w:asciiTheme="majorHAnsi" w:hAnsiTheme="majorHAnsi" w:cstheme="majorHAnsi"/>
          <w:lang w:eastAsia="ja-JP"/>
        </w:rPr>
        <w:t>(</w:t>
      </w:r>
      <w:fldSimple w:instr=" SEQ EQ \* MERGEFORMAT ">
        <w:r w:rsidR="001B3F1B" w:rsidRPr="00D97D47">
          <w:rPr>
            <w:rFonts w:asciiTheme="majorHAnsi" w:hAnsiTheme="majorHAnsi" w:cstheme="majorHAnsi"/>
            <w:noProof/>
            <w:lang w:eastAsia="ja-JP"/>
          </w:rPr>
          <w:t>10</w:t>
        </w:r>
      </w:fldSimple>
      <w:r w:rsidR="00F617BD" w:rsidRPr="00D97D47">
        <w:rPr>
          <w:rFonts w:asciiTheme="majorHAnsi" w:hAnsiTheme="majorHAnsi" w:cstheme="majorHAnsi"/>
          <w:lang w:eastAsia="ja-JP"/>
        </w:rPr>
        <w:t>)</w:t>
      </w:r>
    </w:p>
    <w:p w14:paraId="56B4BE9B" w14:textId="77777777" w:rsidR="00F617BD" w:rsidRPr="00D97D47" w:rsidRDefault="00F617BD" w:rsidP="006A5806">
      <w:pPr>
        <w:spacing w:line="276" w:lineRule="auto"/>
        <w:ind w:firstLineChars="50" w:firstLine="120"/>
        <w:jc w:val="both"/>
        <w:rPr>
          <w:rFonts w:asciiTheme="majorHAnsi" w:hAnsiTheme="majorHAnsi" w:cstheme="majorHAnsi"/>
          <w:lang w:eastAsia="ja-JP"/>
        </w:rPr>
      </w:pPr>
    </w:p>
    <w:p w14:paraId="6F012130" w14:textId="77777777" w:rsidR="00F617BD" w:rsidRPr="00D97D47" w:rsidRDefault="00F617BD" w:rsidP="006A5806">
      <w:pPr>
        <w:spacing w:line="276" w:lineRule="auto"/>
        <w:ind w:firstLineChars="50" w:firstLine="120"/>
        <w:jc w:val="both"/>
        <w:rPr>
          <w:rFonts w:asciiTheme="majorHAnsi" w:hAnsiTheme="majorHAnsi" w:cstheme="majorHAnsi"/>
          <w:lang w:eastAsia="ja-JP"/>
        </w:rPr>
      </w:pPr>
      <w:r w:rsidRPr="00D97D47">
        <w:rPr>
          <w:rFonts w:asciiTheme="majorHAnsi" w:hAnsiTheme="majorHAnsi" w:cstheme="majorHAnsi"/>
          <w:lang w:eastAsia="ja-JP"/>
        </w:rPr>
        <w:t>The above capacity</w:t>
      </w:r>
      <w:r w:rsidR="0064552A" w:rsidRPr="00D97D47">
        <w:rPr>
          <w:rFonts w:asciiTheme="majorHAnsi" w:hAnsiTheme="majorHAnsi" w:cstheme="majorHAnsi"/>
          <w:lang w:eastAsia="ja-JP"/>
        </w:rPr>
        <w:t xml:space="preserve"> upper bound</w:t>
      </w:r>
      <w:r w:rsidRPr="00D97D47">
        <w:rPr>
          <w:rFonts w:asciiTheme="majorHAnsi" w:hAnsiTheme="majorHAnsi" w:cstheme="majorHAnsi"/>
          <w:lang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C</m:t>
            </m:r>
          </m:e>
          <m:sub>
            <m:r>
              <m:rPr>
                <m:sty m:val="p"/>
              </m:rPr>
              <w:rPr>
                <w:rFonts w:ascii="Cambria Math" w:hAnsi="Cambria Math" w:cstheme="majorHAnsi"/>
                <w:lang w:val="en-US" w:eastAsia="ja-JP"/>
              </w:rPr>
              <m:t>BT</m:t>
            </m:r>
          </m:sub>
        </m:sSub>
      </m:oMath>
      <w:r w:rsidRPr="00D97D47">
        <w:rPr>
          <w:rFonts w:asciiTheme="majorHAnsi" w:hAnsiTheme="majorHAnsi" w:cstheme="majorHAnsi"/>
          <w:lang w:val="en-US" w:eastAsia="ja-JP"/>
        </w:rPr>
        <w:t>, can be used as the abstracted performance of NLP.</w:t>
      </w:r>
    </w:p>
    <w:p w14:paraId="19632953" w14:textId="77777777" w:rsidR="00EB0707" w:rsidRPr="00D97D47" w:rsidRDefault="00EB0707" w:rsidP="006A5806">
      <w:pPr>
        <w:spacing w:line="276" w:lineRule="auto"/>
        <w:ind w:firstLineChars="50" w:firstLine="120"/>
        <w:jc w:val="both"/>
        <w:rPr>
          <w:rFonts w:asciiTheme="majorHAnsi" w:hAnsiTheme="majorHAnsi" w:cstheme="majorHAnsi"/>
          <w:b/>
          <w:lang w:eastAsia="ja-JP"/>
        </w:rPr>
      </w:pPr>
    </w:p>
    <w:p w14:paraId="0C350470" w14:textId="77777777" w:rsidR="00994672" w:rsidRPr="00D97D47" w:rsidRDefault="00FC4F60" w:rsidP="006A5806">
      <w:pPr>
        <w:pStyle w:val="3"/>
        <w:spacing w:line="276" w:lineRule="auto"/>
        <w:rPr>
          <w:rFonts w:asciiTheme="majorHAnsi" w:hAnsiTheme="majorHAnsi" w:cstheme="majorHAnsi"/>
          <w:lang w:eastAsia="ja-JP"/>
        </w:rPr>
      </w:pPr>
      <w:bookmarkStart w:id="2" w:name="_Ref471386284"/>
      <w:r w:rsidRPr="00D97D47">
        <w:rPr>
          <w:rFonts w:asciiTheme="majorHAnsi" w:hAnsiTheme="majorHAnsi" w:cstheme="majorHAnsi"/>
          <w:lang w:eastAsia="ja-JP"/>
        </w:rPr>
        <w:t xml:space="preserve">Bounds for the best and worst </w:t>
      </w:r>
      <w:r w:rsidR="00876F1A" w:rsidRPr="00D97D47">
        <w:rPr>
          <w:rFonts w:asciiTheme="majorHAnsi" w:hAnsiTheme="majorHAnsi" w:cstheme="majorHAnsi"/>
          <w:lang w:eastAsia="ja-JP"/>
        </w:rPr>
        <w:t>UE</w:t>
      </w:r>
      <w:r w:rsidR="006D7FF4" w:rsidRPr="00D97D47">
        <w:rPr>
          <w:rFonts w:asciiTheme="majorHAnsi" w:hAnsiTheme="majorHAnsi" w:cstheme="majorHAnsi"/>
          <w:lang w:eastAsia="ja-JP"/>
        </w:rPr>
        <w:t>: an example</w:t>
      </w:r>
      <w:bookmarkEnd w:id="2"/>
      <w:r w:rsidR="00332D87">
        <w:rPr>
          <w:rFonts w:asciiTheme="majorHAnsi" w:hAnsiTheme="majorHAnsi" w:cstheme="majorHAnsi"/>
          <w:lang w:eastAsia="ja-JP"/>
        </w:rPr>
        <w:t xml:space="preserve"> with </w:t>
      </w:r>
      <m:oMath>
        <m:r>
          <m:rPr>
            <m:sty m:val="p"/>
          </m:rPr>
          <w:rPr>
            <w:rFonts w:ascii="Cambria Math" w:hAnsi="Cambria Math" w:cstheme="majorHAnsi"/>
            <w:lang w:eastAsia="ja-JP"/>
          </w:rPr>
          <m:t>4×4</m:t>
        </m:r>
      </m:oMath>
      <w:r w:rsidR="00332D87" w:rsidRPr="00D97D47">
        <w:rPr>
          <w:rFonts w:asciiTheme="majorHAnsi" w:hAnsiTheme="majorHAnsi" w:cstheme="majorHAnsi"/>
          <w:lang w:eastAsia="ja-JP"/>
        </w:rPr>
        <w:t xml:space="preserve"> MU-MIMO</w:t>
      </w:r>
    </w:p>
    <w:p w14:paraId="68F7E166" w14:textId="77777777" w:rsidR="00994672" w:rsidRPr="00D97D47" w:rsidRDefault="00994672" w:rsidP="006A5806">
      <w:pPr>
        <w:spacing w:line="276" w:lineRule="auto"/>
        <w:ind w:firstLineChars="50" w:firstLine="120"/>
        <w:jc w:val="both"/>
        <w:rPr>
          <w:rFonts w:asciiTheme="majorHAnsi" w:hAnsiTheme="majorHAnsi" w:cstheme="majorHAnsi"/>
          <w:b/>
          <w:lang w:eastAsia="ja-JP"/>
        </w:rPr>
      </w:pPr>
    </w:p>
    <w:p w14:paraId="088F0669" w14:textId="77777777" w:rsidR="002B1542" w:rsidRPr="00D97D47" w:rsidRDefault="002B1542" w:rsidP="006A5806">
      <w:pPr>
        <w:spacing w:line="276" w:lineRule="auto"/>
        <w:ind w:firstLineChars="50" w:firstLine="120"/>
        <w:jc w:val="both"/>
        <w:rPr>
          <w:rFonts w:asciiTheme="majorHAnsi" w:hAnsiTheme="majorHAnsi" w:cstheme="majorHAnsi"/>
          <w:lang w:eastAsia="ja-JP"/>
        </w:rPr>
      </w:pPr>
      <w:r w:rsidRPr="00D97D47">
        <w:rPr>
          <w:rFonts w:asciiTheme="majorHAnsi" w:hAnsiTheme="majorHAnsi" w:cstheme="majorHAnsi"/>
          <w:b/>
          <w:lang w:eastAsia="ja-JP"/>
        </w:rPr>
        <w:t xml:space="preserve"> </w:t>
      </w:r>
      <w:r w:rsidRPr="00D97D47">
        <w:rPr>
          <w:rFonts w:asciiTheme="majorHAnsi" w:hAnsiTheme="majorHAnsi" w:cstheme="majorHAnsi"/>
          <w:lang w:eastAsia="ja-JP"/>
        </w:rPr>
        <w:t xml:space="preserve">The analysis shown in the previous section provides an approximation for the performance of the NLP. However, it is not an accurate performance metric for the NLP since </w:t>
      </w:r>
      <w:r w:rsidR="00E176C8" w:rsidRPr="00D97D47">
        <w:rPr>
          <w:rFonts w:asciiTheme="majorHAnsi" w:hAnsiTheme="majorHAnsi" w:cstheme="majorHAnsi"/>
          <w:lang w:eastAsia="ja-JP"/>
        </w:rPr>
        <w:t>the effect of the feedback and modulo operation at the transmitter are not reflected</w:t>
      </w:r>
      <w:r w:rsidR="00A17DE7" w:rsidRPr="00D97D47">
        <w:rPr>
          <w:rFonts w:asciiTheme="majorHAnsi" w:hAnsiTheme="majorHAnsi" w:cstheme="majorHAnsi"/>
          <w:lang w:eastAsia="ja-JP"/>
        </w:rPr>
        <w:t xml:space="preserve"> in the metric computation</w:t>
      </w:r>
      <w:r w:rsidR="00E176C8" w:rsidRPr="00D97D47">
        <w:rPr>
          <w:rFonts w:asciiTheme="majorHAnsi" w:hAnsiTheme="majorHAnsi" w:cstheme="majorHAnsi"/>
          <w:lang w:eastAsia="ja-JP"/>
        </w:rPr>
        <w:t xml:space="preserve">. </w:t>
      </w:r>
      <w:r w:rsidR="00576BEB" w:rsidRPr="00D97D47">
        <w:rPr>
          <w:rFonts w:asciiTheme="majorHAnsi" w:hAnsiTheme="majorHAnsi" w:cstheme="majorHAnsi"/>
          <w:lang w:eastAsia="ja-JP"/>
        </w:rPr>
        <w:t>I</w:t>
      </w:r>
      <w:r w:rsidR="00840594" w:rsidRPr="00D97D47">
        <w:rPr>
          <w:rFonts w:asciiTheme="majorHAnsi" w:hAnsiTheme="majorHAnsi" w:cstheme="majorHAnsi"/>
          <w:lang w:eastAsia="ja-JP"/>
        </w:rPr>
        <w:t xml:space="preserve">n this subsection, </w:t>
      </w:r>
      <w:r w:rsidR="00725486" w:rsidRPr="00D97D47">
        <w:rPr>
          <w:rFonts w:asciiTheme="majorHAnsi" w:hAnsiTheme="majorHAnsi" w:cstheme="majorHAnsi"/>
          <w:lang w:eastAsia="ja-JP"/>
        </w:rPr>
        <w:t xml:space="preserve">as an example to describe the metric computation scheme, </w:t>
      </w:r>
      <w:r w:rsidR="00576BEB" w:rsidRPr="00D97D47">
        <w:rPr>
          <w:rFonts w:asciiTheme="majorHAnsi" w:hAnsiTheme="majorHAnsi" w:cstheme="majorHAnsi"/>
          <w:lang w:eastAsia="ja-JP"/>
        </w:rPr>
        <w:t xml:space="preserve">we evaluate </w:t>
      </w:r>
      <w:r w:rsidR="00840594" w:rsidRPr="00D97D47">
        <w:rPr>
          <w:rFonts w:asciiTheme="majorHAnsi" w:hAnsiTheme="majorHAnsi" w:cstheme="majorHAnsi"/>
          <w:lang w:eastAsia="ja-JP"/>
        </w:rPr>
        <w:t xml:space="preserve">both exact </w:t>
      </w:r>
      <w:r w:rsidR="00576BEB" w:rsidRPr="00D97D47">
        <w:rPr>
          <w:rFonts w:asciiTheme="majorHAnsi" w:hAnsiTheme="majorHAnsi" w:cstheme="majorHAnsi"/>
          <w:lang w:eastAsia="ja-JP"/>
        </w:rPr>
        <w:t xml:space="preserve">and approximate mutual information for </w:t>
      </w:r>
      <m:oMath>
        <m:r>
          <m:rPr>
            <m:sty m:val="p"/>
          </m:rPr>
          <w:rPr>
            <w:rFonts w:ascii="Cambria Math" w:hAnsi="Cambria Math" w:cstheme="majorHAnsi"/>
            <w:lang w:eastAsia="ja-JP"/>
          </w:rPr>
          <m:t>4×4</m:t>
        </m:r>
      </m:oMath>
      <w:r w:rsidR="00576BEB" w:rsidRPr="00D97D47">
        <w:rPr>
          <w:rFonts w:asciiTheme="majorHAnsi" w:hAnsiTheme="majorHAnsi" w:cstheme="majorHAnsi"/>
          <w:lang w:eastAsia="ja-JP"/>
        </w:rPr>
        <w:t xml:space="preserve"> </w:t>
      </w:r>
      <w:r w:rsidR="00876F1A" w:rsidRPr="00D97D47">
        <w:rPr>
          <w:rFonts w:asciiTheme="majorHAnsi" w:hAnsiTheme="majorHAnsi" w:cstheme="majorHAnsi"/>
          <w:lang w:eastAsia="ja-JP"/>
        </w:rPr>
        <w:t>MU-</w:t>
      </w:r>
      <w:r w:rsidR="00576BEB" w:rsidRPr="00D97D47">
        <w:rPr>
          <w:rFonts w:asciiTheme="majorHAnsi" w:hAnsiTheme="majorHAnsi" w:cstheme="majorHAnsi"/>
          <w:lang w:eastAsia="ja-JP"/>
        </w:rPr>
        <w:t xml:space="preserve">MIMO with </w:t>
      </w:r>
      <w:r w:rsidR="000E7119" w:rsidRPr="00D97D47">
        <w:rPr>
          <w:rFonts w:asciiTheme="majorHAnsi" w:hAnsiTheme="majorHAnsi" w:cstheme="majorHAnsi"/>
          <w:lang w:eastAsia="ja-JP"/>
        </w:rPr>
        <w:t>16QAM</w:t>
      </w:r>
      <w:r w:rsidR="0064552A" w:rsidRPr="00D97D47">
        <w:rPr>
          <w:rFonts w:asciiTheme="majorHAnsi" w:hAnsiTheme="majorHAnsi" w:cstheme="majorHAnsi"/>
          <w:lang w:eastAsia="ja-JP"/>
        </w:rPr>
        <w:t xml:space="preserve"> and single receive antenna</w:t>
      </w:r>
      <w:r w:rsidR="00576BEB" w:rsidRPr="00D97D47">
        <w:rPr>
          <w:rFonts w:asciiTheme="majorHAnsi" w:hAnsiTheme="majorHAnsi" w:cstheme="majorHAnsi"/>
          <w:lang w:eastAsia="ja-JP"/>
        </w:rPr>
        <w:t>.</w:t>
      </w:r>
      <w:r w:rsidR="00840594" w:rsidRPr="00D97D47">
        <w:rPr>
          <w:rFonts w:asciiTheme="majorHAnsi" w:hAnsiTheme="majorHAnsi" w:cstheme="majorHAnsi"/>
          <w:lang w:eastAsia="ja-JP"/>
        </w:rPr>
        <w:t xml:space="preserve"> </w:t>
      </w:r>
      <w:r w:rsidR="0064552A" w:rsidRPr="00D97D47">
        <w:rPr>
          <w:rFonts w:asciiTheme="majorHAnsi" w:hAnsiTheme="majorHAnsi" w:cstheme="majorHAnsi"/>
          <w:lang w:eastAsia="ja-JP"/>
        </w:rPr>
        <w:t xml:space="preserve">MIMO </w:t>
      </w:r>
      <w:r w:rsidR="00896E31" w:rsidRPr="00D97D47">
        <w:rPr>
          <w:rFonts w:asciiTheme="majorHAnsi" w:hAnsiTheme="majorHAnsi" w:cstheme="majorHAnsi"/>
          <w:lang w:eastAsia="ja-JP"/>
        </w:rPr>
        <w:t>Rayleigh fading channels</w:t>
      </w:r>
      <w:r w:rsidR="0064552A" w:rsidRPr="00D97D47">
        <w:rPr>
          <w:rFonts w:asciiTheme="majorHAnsi" w:hAnsiTheme="majorHAnsi" w:cstheme="majorHAnsi"/>
          <w:lang w:eastAsia="ja-JP"/>
        </w:rPr>
        <w:t xml:space="preserve"> with i.i.d entries</w:t>
      </w:r>
      <w:r w:rsidR="00896E31" w:rsidRPr="00D97D47">
        <w:rPr>
          <w:rFonts w:asciiTheme="majorHAnsi" w:hAnsiTheme="majorHAnsi" w:cstheme="majorHAnsi"/>
          <w:lang w:eastAsia="ja-JP"/>
        </w:rPr>
        <w:t xml:space="preserve"> are assumed.</w:t>
      </w:r>
      <w:r w:rsidR="006B1D31" w:rsidRPr="00D97D47">
        <w:rPr>
          <w:rFonts w:asciiTheme="majorHAnsi" w:hAnsiTheme="majorHAnsi" w:cstheme="majorHAnsi"/>
          <w:lang w:eastAsia="ja-JP"/>
        </w:rPr>
        <w:t xml:space="preserve"> More general computation schemes for MU-MIMO will be introduced in our future contribution.</w:t>
      </w:r>
      <w:r w:rsidR="003B0827" w:rsidRPr="00D97D47">
        <w:rPr>
          <w:rFonts w:asciiTheme="majorHAnsi" w:hAnsiTheme="majorHAnsi" w:cstheme="majorHAnsi"/>
          <w:lang w:eastAsia="ja-JP"/>
        </w:rPr>
        <w:t xml:space="preserve"> To obtain approximation for mutual information, we assume the modulo operation at the receiver.</w:t>
      </w:r>
    </w:p>
    <w:p w14:paraId="71F5A363" w14:textId="77777777" w:rsidR="002B1542" w:rsidRPr="00D97D47" w:rsidRDefault="002B1542" w:rsidP="006A5806">
      <w:pPr>
        <w:spacing w:line="276" w:lineRule="auto"/>
        <w:ind w:firstLineChars="50" w:firstLine="120"/>
        <w:jc w:val="both"/>
        <w:rPr>
          <w:rFonts w:asciiTheme="majorHAnsi" w:hAnsiTheme="majorHAnsi" w:cstheme="majorHAnsi"/>
          <w:b/>
          <w:lang w:eastAsia="ja-JP"/>
        </w:rPr>
      </w:pPr>
    </w:p>
    <w:p w14:paraId="778A0479" w14:textId="77777777" w:rsidR="00876F1A" w:rsidRPr="00D97D47" w:rsidRDefault="00F54638" w:rsidP="006A5806">
      <w:pPr>
        <w:keepNext/>
        <w:spacing w:line="276" w:lineRule="auto"/>
        <w:ind w:firstLineChars="50" w:firstLine="120"/>
        <w:jc w:val="both"/>
        <w:rPr>
          <w:rFonts w:asciiTheme="majorHAnsi" w:hAnsiTheme="majorHAnsi" w:cstheme="majorHAnsi"/>
        </w:rPr>
      </w:pPr>
      <w:r w:rsidRPr="00D97D47">
        <w:rPr>
          <w:rFonts w:asciiTheme="majorHAnsi" w:hAnsiTheme="majorHAnsi" w:cstheme="majorHAnsi"/>
          <w:b/>
          <w:noProof/>
          <w:lang w:val="en-US" w:eastAsia="ja-JP"/>
        </w:rPr>
        <w:lastRenderedPageBreak/>
        <w:drawing>
          <wp:inline distT="0" distB="0" distL="0" distR="0" wp14:anchorId="41261B87" wp14:editId="6DFAE3A8">
            <wp:extent cx="6332220" cy="1179195"/>
            <wp:effectExtent l="0" t="0" r="0" b="190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1" cstate="email"/>
                    <a:srcRect/>
                    <a:stretch>
                      <a:fillRect/>
                    </a:stretch>
                  </pic:blipFill>
                  <pic:spPr bwMode="auto">
                    <a:xfrm>
                      <a:off x="0" y="0"/>
                      <a:ext cx="6332220" cy="1179195"/>
                    </a:xfrm>
                    <a:prstGeom prst="rect">
                      <a:avLst/>
                    </a:prstGeom>
                    <a:noFill/>
                    <a:ln w="9525">
                      <a:noFill/>
                      <a:miter lim="800000"/>
                      <a:headEnd/>
                      <a:tailEnd/>
                    </a:ln>
                  </pic:spPr>
                </pic:pic>
              </a:graphicData>
            </a:graphic>
          </wp:inline>
        </w:drawing>
      </w:r>
    </w:p>
    <w:p w14:paraId="04DA8B60" w14:textId="77777777" w:rsidR="00F54638" w:rsidRPr="00D97D47" w:rsidRDefault="00876F1A" w:rsidP="006A5806">
      <w:pPr>
        <w:pStyle w:val="a9"/>
        <w:spacing w:line="276" w:lineRule="auto"/>
        <w:jc w:val="center"/>
        <w:rPr>
          <w:rFonts w:asciiTheme="majorHAnsi" w:hAnsiTheme="majorHAnsi" w:cstheme="majorHAnsi"/>
          <w:b w:val="0"/>
          <w:lang w:eastAsia="ja-JP"/>
        </w:rPr>
      </w:pPr>
      <w:r w:rsidRPr="00D97D47">
        <w:rPr>
          <w:rFonts w:asciiTheme="majorHAnsi" w:hAnsiTheme="majorHAnsi" w:cstheme="majorHAnsi"/>
        </w:rPr>
        <w:t xml:space="preserve">Figure </w:t>
      </w:r>
      <w:r w:rsidR="002A2DC1" w:rsidRPr="00D97D47">
        <w:rPr>
          <w:rFonts w:asciiTheme="majorHAnsi" w:hAnsiTheme="majorHAnsi" w:cstheme="majorHAnsi"/>
        </w:rPr>
        <w:fldChar w:fldCharType="begin"/>
      </w:r>
      <w:r w:rsidRPr="00D97D47">
        <w:rPr>
          <w:rFonts w:asciiTheme="majorHAnsi" w:hAnsiTheme="majorHAnsi" w:cstheme="majorHAnsi"/>
        </w:rPr>
        <w:instrText xml:space="preserve"> SEQ Figure \* ARABIC </w:instrText>
      </w:r>
      <w:r w:rsidR="002A2DC1" w:rsidRPr="00D97D47">
        <w:rPr>
          <w:rFonts w:asciiTheme="majorHAnsi" w:hAnsiTheme="majorHAnsi" w:cstheme="majorHAnsi"/>
        </w:rPr>
        <w:fldChar w:fldCharType="separate"/>
      </w:r>
      <w:r w:rsidR="00652F6A">
        <w:rPr>
          <w:rFonts w:asciiTheme="majorHAnsi" w:hAnsiTheme="majorHAnsi" w:cstheme="majorHAnsi"/>
          <w:noProof/>
        </w:rPr>
        <w:t>2</w:t>
      </w:r>
      <w:r w:rsidR="002A2DC1" w:rsidRPr="00D97D47">
        <w:rPr>
          <w:rFonts w:asciiTheme="majorHAnsi" w:hAnsiTheme="majorHAnsi" w:cstheme="majorHAnsi"/>
        </w:rPr>
        <w:fldChar w:fldCharType="end"/>
      </w:r>
      <w:r w:rsidRPr="00D97D47">
        <w:rPr>
          <w:rFonts w:asciiTheme="majorHAnsi" w:hAnsiTheme="majorHAnsi" w:cstheme="majorHAnsi"/>
        </w:rPr>
        <w:t xml:space="preserve"> Block diagram for transmitter, receiver and channel</w:t>
      </w:r>
    </w:p>
    <w:p w14:paraId="4F218743" w14:textId="77777777" w:rsidR="00F54638" w:rsidRPr="00D97D47" w:rsidRDefault="00F54638" w:rsidP="006A5806">
      <w:pPr>
        <w:spacing w:line="276" w:lineRule="auto"/>
        <w:ind w:firstLineChars="50" w:firstLine="120"/>
        <w:jc w:val="both"/>
        <w:rPr>
          <w:rFonts w:asciiTheme="majorHAnsi" w:hAnsiTheme="majorHAnsi" w:cstheme="majorHAnsi"/>
          <w:b/>
          <w:lang w:eastAsia="ja-JP"/>
        </w:rPr>
      </w:pPr>
    </w:p>
    <w:p w14:paraId="544F07AE" w14:textId="77777777" w:rsidR="00F54638" w:rsidRPr="00D97D47" w:rsidRDefault="00F54638" w:rsidP="006A5806">
      <w:pPr>
        <w:spacing w:line="276" w:lineRule="auto"/>
        <w:ind w:firstLineChars="50" w:firstLine="120"/>
        <w:jc w:val="both"/>
        <w:rPr>
          <w:rFonts w:asciiTheme="majorHAnsi" w:hAnsiTheme="majorHAnsi" w:cstheme="majorHAnsi"/>
          <w:b/>
          <w:lang w:eastAsia="ja-JP"/>
        </w:rPr>
      </w:pPr>
    </w:p>
    <w:p w14:paraId="76E67F17" w14:textId="77777777" w:rsidR="00B76BD4" w:rsidRPr="00D97D47" w:rsidRDefault="00B76BD4" w:rsidP="00B76BD4">
      <w:pPr>
        <w:pStyle w:val="4"/>
        <w:jc w:val="left"/>
        <w:rPr>
          <w:rFonts w:asciiTheme="majorHAnsi" w:hAnsiTheme="majorHAnsi" w:cstheme="majorHAnsi"/>
          <w:lang w:eastAsia="ja-JP"/>
        </w:rPr>
      </w:pPr>
      <w:r w:rsidRPr="00D97D47">
        <w:rPr>
          <w:rFonts w:asciiTheme="majorHAnsi" w:hAnsiTheme="majorHAnsi" w:cstheme="majorHAnsi"/>
          <w:lang w:eastAsia="ja-JP"/>
        </w:rPr>
        <w:t>System model description and exact computation of mutual information</w:t>
      </w:r>
    </w:p>
    <w:p w14:paraId="03A6903E" w14:textId="77777777" w:rsidR="00B76BD4" w:rsidRPr="00D97D47" w:rsidRDefault="00B76BD4" w:rsidP="00B76BD4">
      <w:pPr>
        <w:rPr>
          <w:rFonts w:asciiTheme="majorHAnsi" w:hAnsiTheme="majorHAnsi" w:cstheme="majorHAnsi"/>
          <w:lang w:eastAsia="ja-JP"/>
        </w:rPr>
      </w:pPr>
    </w:p>
    <w:p w14:paraId="27F849CE" w14:textId="77777777" w:rsidR="0064552A" w:rsidRPr="00D97D47" w:rsidRDefault="0064552A" w:rsidP="006A5806">
      <w:pPr>
        <w:spacing w:line="276" w:lineRule="auto"/>
        <w:rPr>
          <w:rFonts w:asciiTheme="majorHAnsi" w:hAnsiTheme="majorHAnsi" w:cstheme="majorHAnsi"/>
          <w:noProof/>
        </w:rPr>
      </w:pPr>
      <w:r w:rsidRPr="00D97D47">
        <w:rPr>
          <w:rFonts w:asciiTheme="majorHAnsi" w:hAnsiTheme="majorHAnsi" w:cstheme="majorHAnsi"/>
          <w:noProof/>
        </w:rPr>
        <w:t xml:space="preserve">Firstly, the channel is passed through the LQ-decomposition: </w:t>
      </w:r>
      <w:r w:rsidR="006A5806" w:rsidRPr="00D97D47">
        <w:rPr>
          <w:rFonts w:asciiTheme="majorHAnsi" w:hAnsiTheme="majorHAnsi" w:cstheme="majorHAnsi"/>
          <w:noProof/>
        </w:rPr>
        <w:t xml:space="preserve"> </w:t>
      </w:r>
      <m:oMath>
        <m:r>
          <m:rPr>
            <m:sty m:val="b"/>
          </m:rPr>
          <w:rPr>
            <w:rFonts w:ascii="Cambria Math" w:hAnsi="Cambria Math" w:cstheme="majorHAnsi"/>
            <w:lang w:val="en-US" w:eastAsia="ja-JP"/>
          </w:rPr>
          <m:t>H=</m:t>
        </m:r>
        <m:r>
          <w:rPr>
            <w:rFonts w:ascii="Cambria Math" w:hAnsi="Cambria Math" w:cstheme="majorHAnsi"/>
          </w:rPr>
          <m:t xml:space="preserve"> </m:t>
        </m:r>
        <m:r>
          <m:rPr>
            <m:sty m:val="b"/>
          </m:rPr>
          <w:rPr>
            <w:rFonts w:ascii="Cambria Math" w:hAnsi="Cambria Math" w:cstheme="majorHAnsi"/>
          </w:rPr>
          <m:t>LQ</m:t>
        </m:r>
      </m:oMath>
      <w:r w:rsidR="00876F1A" w:rsidRPr="00D97D47">
        <w:rPr>
          <w:rFonts w:asciiTheme="majorHAnsi" w:hAnsiTheme="majorHAnsi" w:cstheme="majorHAnsi"/>
          <w:lang w:eastAsia="ja-JP"/>
        </w:rPr>
        <w:t xml:space="preserve"> </w:t>
      </w:r>
      <w:r w:rsidR="00876F1A" w:rsidRPr="00D97D47">
        <w:rPr>
          <w:rFonts w:asciiTheme="majorHAnsi" w:hAnsiTheme="majorHAnsi" w:cstheme="majorHAnsi"/>
          <w:noProof/>
        </w:rPr>
        <w:t>w</w:t>
      </w:r>
      <w:r w:rsidRPr="00D97D47">
        <w:rPr>
          <w:rFonts w:asciiTheme="majorHAnsi" w:hAnsiTheme="majorHAnsi" w:cstheme="majorHAnsi"/>
          <w:noProof/>
        </w:rPr>
        <w:t>here</w:t>
      </w:r>
      <m:oMath>
        <m:r>
          <m:rPr>
            <m:sty m:val="p"/>
          </m:rPr>
          <w:rPr>
            <w:rFonts w:ascii="Cambria Math" w:hAnsi="Cambria Math" w:cstheme="majorHAnsi"/>
            <w:noProof/>
          </w:rPr>
          <m:t xml:space="preserve"> </m:t>
        </m:r>
        <m:r>
          <m:rPr>
            <m:sty m:val="b"/>
          </m:rPr>
          <w:rPr>
            <w:rFonts w:ascii="Cambria Math" w:hAnsi="Cambria Math" w:cstheme="majorHAnsi"/>
            <w:noProof/>
          </w:rPr>
          <m:t>L</m:t>
        </m:r>
      </m:oMath>
      <w:r w:rsidR="00876F1A" w:rsidRPr="00D97D47">
        <w:rPr>
          <w:rFonts w:asciiTheme="majorHAnsi" w:hAnsiTheme="majorHAnsi" w:cstheme="majorHAnsi"/>
          <w:b/>
          <w:noProof/>
          <w:lang w:eastAsia="ja-JP"/>
        </w:rPr>
        <w:t xml:space="preserve"> </w:t>
      </w:r>
      <w:r w:rsidRPr="00D97D47">
        <w:rPr>
          <w:rFonts w:asciiTheme="majorHAnsi" w:hAnsiTheme="majorHAnsi" w:cstheme="majorHAnsi"/>
          <w:noProof/>
        </w:rPr>
        <w:t xml:space="preserve">is a lower triangular matrix, and </w:t>
      </w:r>
      <m:oMath>
        <m:r>
          <m:rPr>
            <m:sty m:val="b"/>
          </m:rPr>
          <w:rPr>
            <w:rFonts w:ascii="Cambria Math" w:hAnsi="Cambria Math" w:cstheme="majorHAnsi"/>
            <w:noProof/>
          </w:rPr>
          <m:t>Q</m:t>
        </m:r>
      </m:oMath>
      <w:r w:rsidRPr="00D97D47">
        <w:rPr>
          <w:rFonts w:asciiTheme="majorHAnsi" w:hAnsiTheme="majorHAnsi" w:cstheme="majorHAnsi"/>
          <w:noProof/>
        </w:rPr>
        <w:t xml:space="preserve"> is a unitary matrix. The matrix</w:t>
      </w:r>
      <m:oMath>
        <m:r>
          <m:rPr>
            <m:sty m:val="p"/>
          </m:rPr>
          <w:rPr>
            <w:rFonts w:ascii="Cambria Math" w:hAnsi="Cambria Math" w:cstheme="majorHAnsi"/>
            <w:noProof/>
          </w:rPr>
          <m:t xml:space="preserve"> </m:t>
        </m:r>
        <m:r>
          <m:rPr>
            <m:sty m:val="b"/>
          </m:rPr>
          <w:rPr>
            <w:rFonts w:ascii="Cambria Math" w:hAnsi="Cambria Math" w:cstheme="majorHAnsi"/>
            <w:noProof/>
          </w:rPr>
          <m:t>L</m:t>
        </m:r>
      </m:oMath>
      <w:r w:rsidR="00876F1A" w:rsidRPr="00D97D47">
        <w:rPr>
          <w:rFonts w:asciiTheme="majorHAnsi" w:hAnsiTheme="majorHAnsi" w:cstheme="majorHAnsi"/>
          <w:b/>
          <w:noProof/>
          <w:lang w:eastAsia="ja-JP"/>
        </w:rPr>
        <w:t xml:space="preserve"> </w:t>
      </w:r>
      <w:r w:rsidRPr="00D97D47">
        <w:rPr>
          <w:rFonts w:asciiTheme="majorHAnsi" w:hAnsiTheme="majorHAnsi" w:cstheme="majorHAnsi"/>
          <w:noProof/>
        </w:rPr>
        <w:t>is then decomposed as</w:t>
      </w:r>
      <w:r w:rsidR="00876F1A" w:rsidRPr="00D97D47">
        <w:rPr>
          <w:rFonts w:asciiTheme="majorHAnsi" w:hAnsiTheme="majorHAnsi" w:cstheme="majorHAnsi"/>
          <w:noProof/>
        </w:rPr>
        <w:t xml:space="preserve"> </w:t>
      </w:r>
      <m:oMath>
        <m:r>
          <m:rPr>
            <m:sty m:val="b"/>
          </m:rPr>
          <w:rPr>
            <w:rFonts w:ascii="Cambria Math" w:hAnsi="Cambria Math" w:cstheme="majorHAnsi"/>
            <w:noProof/>
          </w:rPr>
          <m:t>L=GB</m:t>
        </m:r>
      </m:oMath>
      <w:r w:rsidRPr="00D97D47">
        <w:rPr>
          <w:rFonts w:asciiTheme="majorHAnsi" w:hAnsiTheme="majorHAnsi" w:cstheme="majorHAnsi"/>
          <w:noProof/>
        </w:rPr>
        <w:t>, where</w:t>
      </w:r>
      <w:r w:rsidR="00876F1A" w:rsidRPr="00D97D47">
        <w:rPr>
          <w:rFonts w:asciiTheme="majorHAnsi" w:hAnsiTheme="majorHAnsi" w:cstheme="majorHAnsi"/>
          <w:noProof/>
        </w:rPr>
        <w:t xml:space="preserve"> </w:t>
      </w:r>
      <m:oMath>
        <m:r>
          <m:rPr>
            <m:sty m:val="b"/>
          </m:rPr>
          <w:rPr>
            <w:rFonts w:ascii="Cambria Math" w:hAnsi="Cambria Math" w:cstheme="majorHAnsi"/>
            <w:noProof/>
          </w:rPr>
          <m:t>G</m:t>
        </m:r>
        <m:r>
          <m:rPr>
            <m:sty m:val="p"/>
          </m:rPr>
          <w:rPr>
            <w:rFonts w:ascii="Cambria Math" w:hAnsi="Cambria Math" w:cstheme="majorHAnsi"/>
            <w:noProof/>
          </w:rPr>
          <m:t>=diag(</m:t>
        </m:r>
        <m:sSub>
          <m:sSubPr>
            <m:ctrlPr>
              <w:rPr>
                <w:rFonts w:ascii="Cambria Math" w:hAnsi="Cambria Math" w:cstheme="majorHAnsi"/>
                <w:noProof/>
              </w:rPr>
            </m:ctrlPr>
          </m:sSubPr>
          <m:e>
            <m:r>
              <m:rPr>
                <m:sty m:val="p"/>
              </m:rPr>
              <w:rPr>
                <w:rFonts w:ascii="Cambria Math" w:hAnsi="Cambria Math" w:cstheme="majorHAnsi"/>
                <w:noProof/>
              </w:rPr>
              <m:t>l</m:t>
            </m:r>
          </m:e>
          <m:sub>
            <m:r>
              <m:rPr>
                <m:sty m:val="p"/>
              </m:rPr>
              <w:rPr>
                <w:rFonts w:ascii="Cambria Math" w:hAnsi="Cambria Math" w:cstheme="majorHAnsi"/>
                <w:noProof/>
              </w:rPr>
              <m:t>11</m:t>
            </m:r>
          </m:sub>
        </m:sSub>
        <m:r>
          <m:rPr>
            <m:sty m:val="p"/>
          </m:rPr>
          <w:rPr>
            <w:rFonts w:ascii="Cambria Math" w:hAnsi="Cambria Math" w:cstheme="majorHAnsi"/>
            <w:noProof/>
          </w:rPr>
          <m:t>,</m:t>
        </m:r>
        <m:sSub>
          <m:sSubPr>
            <m:ctrlPr>
              <w:rPr>
                <w:rFonts w:ascii="Cambria Math" w:hAnsi="Cambria Math" w:cstheme="majorHAnsi"/>
                <w:noProof/>
              </w:rPr>
            </m:ctrlPr>
          </m:sSubPr>
          <m:e>
            <m:r>
              <m:rPr>
                <m:sty m:val="p"/>
              </m:rPr>
              <w:rPr>
                <w:rFonts w:ascii="Cambria Math" w:hAnsi="Cambria Math" w:cstheme="majorHAnsi"/>
                <w:noProof/>
              </w:rPr>
              <m:t>l</m:t>
            </m:r>
          </m:e>
          <m:sub>
            <m:r>
              <m:rPr>
                <m:sty m:val="p"/>
              </m:rPr>
              <w:rPr>
                <w:rFonts w:ascii="Cambria Math" w:hAnsi="Cambria Math" w:cstheme="majorHAnsi"/>
                <w:noProof/>
              </w:rPr>
              <m:t>22</m:t>
            </m:r>
          </m:sub>
        </m:sSub>
        <m:r>
          <m:rPr>
            <m:sty m:val="p"/>
          </m:rPr>
          <w:rPr>
            <w:rFonts w:ascii="Cambria Math" w:hAnsi="Cambria Math" w:cstheme="majorHAnsi"/>
            <w:noProof/>
          </w:rPr>
          <m:t>,⋯,</m:t>
        </m:r>
        <m:sSub>
          <m:sSubPr>
            <m:ctrlPr>
              <w:rPr>
                <w:rFonts w:ascii="Cambria Math" w:hAnsi="Cambria Math" w:cstheme="majorHAnsi"/>
                <w:noProof/>
              </w:rPr>
            </m:ctrlPr>
          </m:sSubPr>
          <m:e>
            <m:r>
              <m:rPr>
                <m:sty m:val="p"/>
              </m:rPr>
              <w:rPr>
                <w:rFonts w:ascii="Cambria Math" w:hAnsi="Cambria Math" w:cstheme="majorHAnsi"/>
                <w:noProof/>
              </w:rPr>
              <m:t>l</m:t>
            </m:r>
          </m:e>
          <m:sub>
            <m:r>
              <m:rPr>
                <m:sty m:val="p"/>
              </m:rPr>
              <w:rPr>
                <w:rFonts w:ascii="Cambria Math" w:hAnsi="Cambria Math" w:cstheme="majorHAnsi"/>
                <w:noProof/>
              </w:rPr>
              <m:t>KK</m:t>
            </m:r>
          </m:sub>
        </m:sSub>
        <m:r>
          <m:rPr>
            <m:sty m:val="p"/>
          </m:rPr>
          <w:rPr>
            <w:rFonts w:ascii="Cambria Math" w:hAnsi="Cambria Math" w:cstheme="majorHAnsi"/>
            <w:noProof/>
          </w:rPr>
          <m:t>)</m:t>
        </m:r>
      </m:oMath>
      <w:r w:rsidR="00876F1A" w:rsidRPr="00D97D47">
        <w:rPr>
          <w:rFonts w:asciiTheme="majorHAnsi" w:hAnsiTheme="majorHAnsi" w:cstheme="majorHAnsi"/>
          <w:noProof/>
        </w:rPr>
        <w:t xml:space="preserve"> </w:t>
      </w:r>
      <w:r w:rsidRPr="00D97D47">
        <w:rPr>
          <w:rFonts w:asciiTheme="majorHAnsi" w:hAnsiTheme="majorHAnsi" w:cstheme="majorHAnsi"/>
          <w:noProof/>
        </w:rPr>
        <w:t>(</w:t>
      </w:r>
      <m:oMath>
        <m:r>
          <m:rPr>
            <m:sty m:val="p"/>
          </m:rPr>
          <w:rPr>
            <w:rFonts w:ascii="Cambria Math" w:hAnsi="Cambria Math" w:cstheme="majorHAnsi"/>
            <w:noProof/>
          </w:rPr>
          <m:t>K</m:t>
        </m:r>
      </m:oMath>
      <w:r w:rsidR="00876F1A" w:rsidRPr="00D97D47">
        <w:rPr>
          <w:rFonts w:asciiTheme="majorHAnsi" w:hAnsiTheme="majorHAnsi" w:cstheme="majorHAnsi"/>
          <w:noProof/>
          <w:lang w:eastAsia="ja-JP"/>
        </w:rPr>
        <w:t xml:space="preserve"> </w:t>
      </w:r>
      <w:r w:rsidRPr="00D97D47">
        <w:rPr>
          <w:rFonts w:asciiTheme="majorHAnsi" w:hAnsiTheme="majorHAnsi" w:cstheme="majorHAnsi"/>
          <w:noProof/>
        </w:rPr>
        <w:t xml:space="preserve">is the number of data stream), and </w:t>
      </w:r>
      <m:oMath>
        <m:r>
          <m:rPr>
            <m:sty m:val="b"/>
          </m:rPr>
          <w:rPr>
            <w:rFonts w:ascii="Cambria Math" w:hAnsi="Cambria Math" w:cstheme="majorHAnsi"/>
            <w:noProof/>
          </w:rPr>
          <m:t>B</m:t>
        </m:r>
      </m:oMath>
      <w:r w:rsidR="00876F1A" w:rsidRPr="00D97D47">
        <w:rPr>
          <w:rFonts w:asciiTheme="majorHAnsi" w:hAnsiTheme="majorHAnsi" w:cstheme="majorHAnsi"/>
          <w:noProof/>
          <w:lang w:eastAsia="ja-JP"/>
        </w:rPr>
        <w:t xml:space="preserve"> </w:t>
      </w:r>
      <w:r w:rsidRPr="00D97D47">
        <w:rPr>
          <w:rFonts w:asciiTheme="majorHAnsi" w:hAnsiTheme="majorHAnsi" w:cstheme="majorHAnsi"/>
          <w:noProof/>
        </w:rPr>
        <w:t xml:space="preserve">is a lower triangular matrix with one in the diagonal. Afterward, the matrix </w:t>
      </w:r>
      <m:oMath>
        <m:r>
          <m:rPr>
            <m:sty m:val="b"/>
          </m:rPr>
          <w:rPr>
            <w:rFonts w:ascii="Cambria Math" w:hAnsi="Cambria Math" w:cstheme="majorHAnsi"/>
            <w:noProof/>
          </w:rPr>
          <m:t>F</m:t>
        </m:r>
      </m:oMath>
      <w:r w:rsidRPr="00D97D47">
        <w:rPr>
          <w:rFonts w:asciiTheme="majorHAnsi" w:hAnsiTheme="majorHAnsi" w:cstheme="majorHAnsi"/>
          <w:noProof/>
        </w:rPr>
        <w:t xml:space="preserve"> is defined as </w:t>
      </w:r>
      <m:oMath>
        <m:r>
          <m:rPr>
            <m:sty m:val="b"/>
          </m:rPr>
          <w:rPr>
            <w:rFonts w:ascii="Cambria Math" w:hAnsi="Cambria Math" w:cstheme="majorHAnsi"/>
            <w:lang w:val="en-US" w:eastAsia="ja-JP"/>
          </w:rPr>
          <m:t>F=</m:t>
        </m:r>
        <m:r>
          <w:rPr>
            <w:rFonts w:ascii="Cambria Math" w:hAnsi="Cambria Math" w:cstheme="majorHAnsi"/>
          </w:rPr>
          <m:t xml:space="preserve"> </m:t>
        </m:r>
        <m:sSup>
          <m:sSupPr>
            <m:ctrlPr>
              <w:rPr>
                <w:rFonts w:ascii="Cambria Math" w:hAnsi="Cambria Math" w:cstheme="majorHAnsi"/>
                <w:b/>
              </w:rPr>
            </m:ctrlPr>
          </m:sSupPr>
          <m:e>
            <m:r>
              <m:rPr>
                <m:sty m:val="b"/>
              </m:rPr>
              <w:rPr>
                <w:rFonts w:ascii="Cambria Math" w:hAnsi="Cambria Math" w:cstheme="majorHAnsi"/>
              </w:rPr>
              <m:t>Q</m:t>
            </m:r>
            <m:ctrlPr>
              <w:rPr>
                <w:rFonts w:ascii="Cambria Math" w:hAnsi="Cambria Math" w:cstheme="majorHAnsi"/>
                <w:i/>
              </w:rPr>
            </m:ctrlPr>
          </m:e>
          <m:sup>
            <m:r>
              <m:rPr>
                <m:sty m:val="b"/>
              </m:rPr>
              <w:rPr>
                <w:rFonts w:ascii="Cambria Math" w:hAnsi="Cambria Math" w:cstheme="majorHAnsi"/>
              </w:rPr>
              <m:t>*</m:t>
            </m:r>
          </m:sup>
        </m:sSup>
      </m:oMath>
      <w:r w:rsidR="006A5806" w:rsidRPr="00D97D47">
        <w:rPr>
          <w:rFonts w:asciiTheme="majorHAnsi" w:hAnsiTheme="majorHAnsi" w:cstheme="majorHAnsi"/>
          <w:lang w:eastAsia="ja-JP"/>
        </w:rPr>
        <w:t xml:space="preserve">. </w:t>
      </w:r>
      <w:r w:rsidRPr="00D97D47">
        <w:rPr>
          <w:rFonts w:asciiTheme="majorHAnsi" w:hAnsiTheme="majorHAnsi" w:cstheme="majorHAnsi"/>
          <w:noProof/>
        </w:rPr>
        <w:t>The signal</w:t>
      </w:r>
      <w:r w:rsidR="00876F1A" w:rsidRPr="00D97D47">
        <w:rPr>
          <w:rFonts w:asciiTheme="majorHAnsi" w:hAnsiTheme="majorHAnsi" w:cstheme="majorHAnsi"/>
          <w:noProof/>
        </w:rPr>
        <w:t> </w:t>
      </w:r>
      <m:oMath>
        <m:acc>
          <m:accPr>
            <m:chr m:val="̃"/>
            <m:ctrlPr>
              <w:rPr>
                <w:rFonts w:ascii="Cambria Math" w:hAnsi="Cambria Math" w:cstheme="majorHAnsi"/>
                <w:b/>
                <w:noProof/>
              </w:rPr>
            </m:ctrlPr>
          </m:accPr>
          <m:e>
            <m:r>
              <m:rPr>
                <m:sty m:val="bi"/>
              </m:rPr>
              <w:rPr>
                <w:rFonts w:ascii="Cambria Math" w:hAnsi="Cambria Math" w:cstheme="majorHAnsi"/>
                <w:noProof/>
              </w:rPr>
              <m:t>u</m:t>
            </m:r>
            <m:ctrlPr>
              <w:rPr>
                <w:rFonts w:ascii="Cambria Math" w:hAnsi="Cambria Math" w:cstheme="majorHAnsi"/>
                <w:b/>
                <w:i/>
                <w:noProof/>
              </w:rPr>
            </m:ctrlPr>
          </m:e>
        </m:acc>
      </m:oMath>
      <w:r w:rsidRPr="00D97D47">
        <w:rPr>
          <w:rFonts w:asciiTheme="majorHAnsi" w:hAnsiTheme="majorHAnsi" w:cstheme="majorHAnsi"/>
          <w:noProof/>
        </w:rPr>
        <w:t xml:space="preserve"> is generated as </w:t>
      </w:r>
    </w:p>
    <w:p w14:paraId="7B342EE9" w14:textId="77777777" w:rsidR="00CA16FA" w:rsidRPr="00D97D47" w:rsidRDefault="002D28E3" w:rsidP="006A5806">
      <w:pPr>
        <w:spacing w:line="276" w:lineRule="auto"/>
        <w:jc w:val="center"/>
        <w:rPr>
          <w:rFonts w:asciiTheme="majorHAnsi" w:hAnsiTheme="majorHAnsi" w:cstheme="majorHAnsi"/>
          <w:noProof/>
        </w:rPr>
      </w:pPr>
      <m:oMathPara>
        <m:oMath>
          <m:sSub>
            <m:sSubPr>
              <m:ctrlPr>
                <w:rPr>
                  <w:rFonts w:ascii="Cambria Math" w:hAnsi="Cambria Math" w:cstheme="majorHAnsi"/>
                  <w:i/>
                  <w:noProof/>
                </w:rPr>
              </m:ctrlPr>
            </m:sSubPr>
            <m:e>
              <m:acc>
                <m:accPr>
                  <m:chr m:val="̃"/>
                  <m:ctrlPr>
                    <w:rPr>
                      <w:rFonts w:ascii="Cambria Math" w:hAnsi="Cambria Math" w:cstheme="majorHAnsi"/>
                      <w:noProof/>
                    </w:rPr>
                  </m:ctrlPr>
                </m:accPr>
                <m:e>
                  <m:r>
                    <w:rPr>
                      <w:rFonts w:ascii="Cambria Math" w:hAnsi="Cambria Math" w:cstheme="majorHAnsi"/>
                      <w:noProof/>
                    </w:rPr>
                    <m:t>u</m:t>
                  </m:r>
                  <m:ctrlPr>
                    <w:rPr>
                      <w:rFonts w:ascii="Cambria Math" w:hAnsi="Cambria Math" w:cstheme="majorHAnsi"/>
                      <w:i/>
                      <w:noProof/>
                    </w:rPr>
                  </m:ctrlPr>
                </m:e>
              </m:acc>
            </m:e>
            <m:sub>
              <m:r>
                <w:rPr>
                  <w:rFonts w:ascii="Cambria Math" w:hAnsi="Cambria Math" w:cstheme="majorHAnsi"/>
                  <w:noProof/>
                </w:rPr>
                <m:t>1</m:t>
              </m:r>
            </m:sub>
          </m:sSub>
          <m:r>
            <w:rPr>
              <w:rFonts w:ascii="Cambria Math" w:hAnsi="Cambria Math" w:cstheme="majorHAnsi"/>
              <w:noProof/>
            </w:rPr>
            <m:t>=</m:t>
          </m:r>
          <m:sSub>
            <m:sSubPr>
              <m:ctrlPr>
                <w:rPr>
                  <w:rFonts w:ascii="Cambria Math" w:hAnsi="Cambria Math" w:cstheme="majorHAnsi"/>
                  <w:i/>
                  <w:noProof/>
                </w:rPr>
              </m:ctrlPr>
            </m:sSubPr>
            <m:e>
              <m:r>
                <w:rPr>
                  <w:rFonts w:ascii="Cambria Math" w:hAnsi="Cambria Math" w:cstheme="majorHAnsi"/>
                  <w:noProof/>
                </w:rPr>
                <m:t>u</m:t>
              </m:r>
            </m:e>
            <m:sub>
              <m:r>
                <w:rPr>
                  <w:rFonts w:ascii="Cambria Math" w:hAnsi="Cambria Math" w:cstheme="majorHAnsi"/>
                  <w:noProof/>
                </w:rPr>
                <m:t>1</m:t>
              </m:r>
            </m:sub>
          </m:sSub>
        </m:oMath>
      </m:oMathPara>
    </w:p>
    <w:p w14:paraId="1BF8A100" w14:textId="77777777" w:rsidR="00CA16FA" w:rsidRPr="00D97D47" w:rsidRDefault="002D28E3" w:rsidP="006A5806">
      <w:pPr>
        <w:spacing w:line="276" w:lineRule="auto"/>
        <w:jc w:val="center"/>
        <w:rPr>
          <w:rFonts w:asciiTheme="majorHAnsi" w:hAnsiTheme="majorHAnsi" w:cstheme="majorHAnsi"/>
          <w:noProof/>
        </w:rPr>
      </w:pPr>
      <m:oMathPara>
        <m:oMath>
          <m:sSub>
            <m:sSubPr>
              <m:ctrlPr>
                <w:rPr>
                  <w:rFonts w:ascii="Cambria Math" w:hAnsi="Cambria Math" w:cstheme="majorHAnsi"/>
                  <w:i/>
                  <w:noProof/>
                </w:rPr>
              </m:ctrlPr>
            </m:sSubPr>
            <m:e>
              <m:acc>
                <m:accPr>
                  <m:chr m:val="̃"/>
                  <m:ctrlPr>
                    <w:rPr>
                      <w:rFonts w:ascii="Cambria Math" w:hAnsi="Cambria Math" w:cstheme="majorHAnsi"/>
                      <w:i/>
                      <w:noProof/>
                    </w:rPr>
                  </m:ctrlPr>
                </m:accPr>
                <m:e>
                  <m:r>
                    <w:rPr>
                      <w:rFonts w:ascii="Cambria Math" w:hAnsi="Cambria Math" w:cstheme="majorHAnsi"/>
                      <w:noProof/>
                    </w:rPr>
                    <m:t>u</m:t>
                  </m:r>
                </m:e>
              </m:acc>
            </m:e>
            <m:sub>
              <m:r>
                <w:rPr>
                  <w:rFonts w:ascii="Cambria Math" w:hAnsi="Cambria Math" w:cstheme="majorHAnsi"/>
                  <w:noProof/>
                </w:rPr>
                <m:t>2</m:t>
              </m:r>
            </m:sub>
          </m:sSub>
          <m:r>
            <w:rPr>
              <w:rFonts w:ascii="Cambria Math" w:hAnsi="Cambria Math" w:cstheme="majorHAnsi"/>
              <w:noProof/>
            </w:rPr>
            <m:t>=</m:t>
          </m:r>
          <m:sSub>
            <m:sSubPr>
              <m:ctrlPr>
                <w:rPr>
                  <w:rFonts w:ascii="Cambria Math" w:hAnsi="Cambria Math" w:cstheme="majorHAnsi"/>
                  <w:i/>
                  <w:noProof/>
                </w:rPr>
              </m:ctrlPr>
            </m:sSubPr>
            <m:e>
              <m:r>
                <w:rPr>
                  <w:rFonts w:ascii="Cambria Math" w:hAnsi="Cambria Math" w:cstheme="majorHAnsi"/>
                  <w:noProof/>
                </w:rPr>
                <m:t>f</m:t>
              </m:r>
            </m:e>
            <m:sub>
              <m:r>
                <w:rPr>
                  <w:rFonts w:ascii="Cambria Math" w:hAnsi="Cambria Math" w:cstheme="majorHAnsi"/>
                  <w:noProof/>
                </w:rPr>
                <m:t>τ</m:t>
              </m:r>
            </m:sub>
          </m:sSub>
          <m:r>
            <w:rPr>
              <w:rFonts w:ascii="Cambria Math" w:hAnsi="Cambria Math" w:cstheme="majorHAnsi"/>
              <w:noProof/>
            </w:rPr>
            <m:t>(</m:t>
          </m:r>
          <m:sSub>
            <m:sSubPr>
              <m:ctrlPr>
                <w:rPr>
                  <w:rFonts w:ascii="Cambria Math" w:hAnsi="Cambria Math" w:cstheme="majorHAnsi"/>
                  <w:i/>
                  <w:noProof/>
                </w:rPr>
              </m:ctrlPr>
            </m:sSubPr>
            <m:e>
              <m:r>
                <w:rPr>
                  <w:rFonts w:ascii="Cambria Math" w:hAnsi="Cambria Math" w:cstheme="majorHAnsi"/>
                  <w:noProof/>
                </w:rPr>
                <m:t>u</m:t>
              </m:r>
            </m:e>
            <m:sub>
              <m:r>
                <w:rPr>
                  <w:rFonts w:ascii="Cambria Math" w:hAnsi="Cambria Math" w:cstheme="majorHAnsi"/>
                  <w:noProof/>
                </w:rPr>
                <m:t>2</m:t>
              </m:r>
            </m:sub>
          </m:sSub>
          <m:r>
            <w:rPr>
              <w:rFonts w:ascii="Cambria Math" w:hAnsi="Cambria Math" w:cstheme="majorHAnsi"/>
              <w:noProof/>
            </w:rPr>
            <m:t>-</m:t>
          </m:r>
          <m:sSub>
            <m:sSubPr>
              <m:ctrlPr>
                <w:rPr>
                  <w:rFonts w:ascii="Cambria Math" w:hAnsi="Cambria Math" w:cstheme="majorHAnsi"/>
                  <w:i/>
                  <w:noProof/>
                </w:rPr>
              </m:ctrlPr>
            </m:sSubPr>
            <m:e>
              <m:r>
                <w:rPr>
                  <w:rFonts w:ascii="Cambria Math" w:hAnsi="Cambria Math" w:cstheme="majorHAnsi"/>
                  <w:noProof/>
                </w:rPr>
                <m:t>b</m:t>
              </m:r>
            </m:e>
            <m:sub>
              <m:r>
                <w:rPr>
                  <w:rFonts w:ascii="Cambria Math" w:hAnsi="Cambria Math" w:cstheme="majorHAnsi"/>
                  <w:noProof/>
                </w:rPr>
                <m:t>21</m:t>
              </m:r>
            </m:sub>
          </m:sSub>
          <m:sSub>
            <m:sSubPr>
              <m:ctrlPr>
                <w:rPr>
                  <w:rFonts w:ascii="Cambria Math" w:hAnsi="Cambria Math" w:cstheme="majorHAnsi"/>
                  <w:i/>
                  <w:noProof/>
                </w:rPr>
              </m:ctrlPr>
            </m:sSubPr>
            <m:e>
              <m:acc>
                <m:accPr>
                  <m:chr m:val="̃"/>
                  <m:ctrlPr>
                    <w:rPr>
                      <w:rFonts w:ascii="Cambria Math" w:hAnsi="Cambria Math" w:cstheme="majorHAnsi"/>
                      <w:i/>
                      <w:noProof/>
                    </w:rPr>
                  </m:ctrlPr>
                </m:accPr>
                <m:e>
                  <m:r>
                    <w:rPr>
                      <w:rFonts w:ascii="Cambria Math" w:hAnsi="Cambria Math" w:cstheme="majorHAnsi"/>
                      <w:noProof/>
                    </w:rPr>
                    <m:t>u</m:t>
                  </m:r>
                </m:e>
              </m:acc>
            </m:e>
            <m:sub>
              <m:r>
                <w:rPr>
                  <w:rFonts w:ascii="Cambria Math" w:hAnsi="Cambria Math" w:cstheme="majorHAnsi"/>
                  <w:noProof/>
                </w:rPr>
                <m:t>1</m:t>
              </m:r>
            </m:sub>
          </m:sSub>
          <m:r>
            <w:rPr>
              <w:rFonts w:ascii="Cambria Math" w:hAnsi="Cambria Math" w:cstheme="majorHAnsi"/>
              <w:noProof/>
            </w:rPr>
            <m:t>)</m:t>
          </m:r>
          <m:r>
            <w:rPr>
              <w:rFonts w:ascii="Cambria Math" w:hAnsi="Cambria Math" w:cstheme="majorHAnsi"/>
              <w:noProof/>
              <w:lang w:eastAsia="ja-JP"/>
            </w:rPr>
            <m:t xml:space="preserve"> </m:t>
          </m:r>
        </m:oMath>
      </m:oMathPara>
    </w:p>
    <w:p w14:paraId="2C453652" w14:textId="77777777" w:rsidR="00CA16FA" w:rsidRPr="00D97D47" w:rsidRDefault="001062DD" w:rsidP="006A5806">
      <w:pPr>
        <w:spacing w:line="276" w:lineRule="auto"/>
        <w:jc w:val="center"/>
        <w:rPr>
          <w:rFonts w:asciiTheme="majorHAnsi" w:hAnsiTheme="majorHAnsi" w:cstheme="majorHAnsi"/>
          <w:noProof/>
        </w:rPr>
      </w:pPr>
      <m:oMathPara>
        <m:oMath>
          <m:r>
            <m:rPr>
              <m:sty m:val="p"/>
            </m:rPr>
            <w:rPr>
              <w:rFonts w:ascii="Cambria Math" w:hAnsi="Cambria Math" w:cstheme="majorHAnsi"/>
              <w:noProof/>
            </w:rPr>
            <m:t>⋮</m:t>
          </m:r>
        </m:oMath>
      </m:oMathPara>
    </w:p>
    <w:p w14:paraId="7641BFE7" w14:textId="77777777" w:rsidR="005F549E" w:rsidRPr="00D97D47" w:rsidRDefault="002D28E3" w:rsidP="006A5806">
      <w:pPr>
        <w:spacing w:line="276" w:lineRule="auto"/>
        <w:jc w:val="center"/>
        <w:rPr>
          <w:rFonts w:asciiTheme="majorHAnsi" w:hAnsiTheme="majorHAnsi" w:cstheme="majorHAnsi"/>
          <w:noProof/>
        </w:rPr>
      </w:pPr>
      <m:oMathPara>
        <m:oMath>
          <m:sSub>
            <m:sSubPr>
              <m:ctrlPr>
                <w:rPr>
                  <w:rFonts w:ascii="Cambria Math" w:hAnsi="Cambria Math" w:cstheme="majorHAnsi"/>
                  <w:i/>
                  <w:noProof/>
                </w:rPr>
              </m:ctrlPr>
            </m:sSubPr>
            <m:e>
              <m:acc>
                <m:accPr>
                  <m:chr m:val="̃"/>
                  <m:ctrlPr>
                    <w:rPr>
                      <w:rFonts w:ascii="Cambria Math" w:hAnsi="Cambria Math" w:cstheme="majorHAnsi"/>
                      <w:noProof/>
                    </w:rPr>
                  </m:ctrlPr>
                </m:accPr>
                <m:e>
                  <m:r>
                    <w:rPr>
                      <w:rFonts w:ascii="Cambria Math" w:hAnsi="Cambria Math" w:cstheme="majorHAnsi"/>
                      <w:noProof/>
                    </w:rPr>
                    <m:t>u</m:t>
                  </m:r>
                  <m:ctrlPr>
                    <w:rPr>
                      <w:rFonts w:ascii="Cambria Math" w:hAnsi="Cambria Math" w:cstheme="majorHAnsi"/>
                      <w:i/>
                      <w:noProof/>
                    </w:rPr>
                  </m:ctrlPr>
                </m:e>
              </m:acc>
            </m:e>
            <m:sub>
              <m:r>
                <w:rPr>
                  <w:rFonts w:ascii="Cambria Math" w:hAnsi="Cambria Math" w:cstheme="majorHAnsi"/>
                  <w:noProof/>
                </w:rPr>
                <m:t>k</m:t>
              </m:r>
            </m:sub>
          </m:sSub>
          <m:r>
            <w:rPr>
              <w:rFonts w:ascii="Cambria Math" w:hAnsi="Cambria Math" w:cstheme="majorHAnsi"/>
              <w:noProof/>
            </w:rPr>
            <m:t>=</m:t>
          </m:r>
          <m:sSub>
            <m:sSubPr>
              <m:ctrlPr>
                <w:rPr>
                  <w:rFonts w:ascii="Cambria Math" w:hAnsi="Cambria Math" w:cstheme="majorHAnsi"/>
                  <w:i/>
                  <w:noProof/>
                </w:rPr>
              </m:ctrlPr>
            </m:sSubPr>
            <m:e>
              <m:r>
                <w:rPr>
                  <w:rFonts w:ascii="Cambria Math" w:hAnsi="Cambria Math" w:cstheme="majorHAnsi"/>
                  <w:noProof/>
                </w:rPr>
                <m:t>f</m:t>
              </m:r>
            </m:e>
            <m:sub>
              <m:r>
                <w:rPr>
                  <w:rFonts w:ascii="Cambria Math" w:hAnsi="Cambria Math" w:cstheme="majorHAnsi"/>
                  <w:noProof/>
                </w:rPr>
                <m:t>τ</m:t>
              </m:r>
            </m:sub>
          </m:sSub>
          <m:r>
            <w:rPr>
              <w:rFonts w:ascii="Cambria Math" w:hAnsi="Cambria Math" w:cstheme="majorHAnsi"/>
              <w:noProof/>
            </w:rPr>
            <m:t>(</m:t>
          </m:r>
          <m:sSub>
            <m:sSubPr>
              <m:ctrlPr>
                <w:rPr>
                  <w:rFonts w:ascii="Cambria Math" w:hAnsi="Cambria Math" w:cstheme="majorHAnsi"/>
                  <w:i/>
                  <w:noProof/>
                </w:rPr>
              </m:ctrlPr>
            </m:sSubPr>
            <m:e>
              <m:r>
                <w:rPr>
                  <w:rFonts w:ascii="Cambria Math" w:hAnsi="Cambria Math" w:cstheme="majorHAnsi"/>
                  <w:noProof/>
                </w:rPr>
                <m:t>u</m:t>
              </m:r>
            </m:e>
            <m:sub>
              <m:r>
                <w:rPr>
                  <w:rFonts w:ascii="Cambria Math" w:hAnsi="Cambria Math" w:cstheme="majorHAnsi"/>
                  <w:noProof/>
                </w:rPr>
                <m:t>k</m:t>
              </m:r>
            </m:sub>
          </m:sSub>
          <m:r>
            <w:rPr>
              <w:rFonts w:ascii="Cambria Math" w:hAnsi="Cambria Math" w:cstheme="majorHAnsi"/>
              <w:noProof/>
            </w:rPr>
            <m:t>-</m:t>
          </m:r>
          <m:nary>
            <m:naryPr>
              <m:chr m:val="∑"/>
              <m:ctrlPr>
                <w:rPr>
                  <w:rFonts w:ascii="Cambria Math" w:hAnsi="Cambria Math" w:cstheme="majorHAnsi"/>
                  <w:i/>
                  <w:noProof/>
                </w:rPr>
              </m:ctrlPr>
            </m:naryPr>
            <m:sub>
              <m:r>
                <w:rPr>
                  <w:rFonts w:ascii="Cambria Math" w:hAnsi="Cambria Math" w:cstheme="majorHAnsi"/>
                  <w:noProof/>
                </w:rPr>
                <m:t>l=1</m:t>
              </m:r>
            </m:sub>
            <m:sup>
              <m:r>
                <w:rPr>
                  <w:rFonts w:ascii="Cambria Math" w:hAnsi="Cambria Math" w:cstheme="majorHAnsi"/>
                  <w:noProof/>
                </w:rPr>
                <m:t>k-1</m:t>
              </m:r>
            </m:sup>
            <m:e>
              <m:sSub>
                <m:sSubPr>
                  <m:ctrlPr>
                    <w:rPr>
                      <w:rFonts w:ascii="Cambria Math" w:hAnsi="Cambria Math" w:cstheme="majorHAnsi"/>
                      <w:i/>
                      <w:noProof/>
                    </w:rPr>
                  </m:ctrlPr>
                </m:sSubPr>
                <m:e>
                  <m:r>
                    <w:rPr>
                      <w:rFonts w:ascii="Cambria Math" w:hAnsi="Cambria Math" w:cstheme="majorHAnsi"/>
                      <w:noProof/>
                    </w:rPr>
                    <m:t>b</m:t>
                  </m:r>
                </m:e>
                <m:sub>
                  <m:r>
                    <w:rPr>
                      <w:rFonts w:ascii="Cambria Math" w:hAnsi="Cambria Math" w:cstheme="majorHAnsi"/>
                      <w:noProof/>
                    </w:rPr>
                    <m:t>kl</m:t>
                  </m:r>
                </m:sub>
              </m:sSub>
              <m:sSub>
                <m:sSubPr>
                  <m:ctrlPr>
                    <w:rPr>
                      <w:rFonts w:ascii="Cambria Math" w:hAnsi="Cambria Math" w:cstheme="majorHAnsi"/>
                      <w:i/>
                      <w:noProof/>
                    </w:rPr>
                  </m:ctrlPr>
                </m:sSubPr>
                <m:e>
                  <m:acc>
                    <m:accPr>
                      <m:chr m:val="̃"/>
                      <m:ctrlPr>
                        <w:rPr>
                          <w:rFonts w:ascii="Cambria Math" w:hAnsi="Cambria Math" w:cstheme="majorHAnsi"/>
                          <w:i/>
                          <w:noProof/>
                        </w:rPr>
                      </m:ctrlPr>
                    </m:accPr>
                    <m:e>
                      <m:r>
                        <w:rPr>
                          <w:rFonts w:ascii="Cambria Math" w:hAnsi="Cambria Math" w:cstheme="majorHAnsi"/>
                          <w:noProof/>
                        </w:rPr>
                        <m:t>u</m:t>
                      </m:r>
                    </m:e>
                  </m:acc>
                </m:e>
                <m:sub>
                  <m:r>
                    <w:rPr>
                      <w:rFonts w:ascii="Cambria Math" w:hAnsi="Cambria Math" w:cstheme="majorHAnsi"/>
                      <w:noProof/>
                    </w:rPr>
                    <m:t>l</m:t>
                  </m:r>
                </m:sub>
              </m:sSub>
            </m:e>
          </m:nary>
          <m:r>
            <w:rPr>
              <w:rFonts w:ascii="Cambria Math" w:hAnsi="Cambria Math" w:cstheme="majorHAnsi"/>
              <w:noProof/>
            </w:rPr>
            <m:t>)</m:t>
          </m:r>
        </m:oMath>
      </m:oMathPara>
    </w:p>
    <w:p w14:paraId="536BF222" w14:textId="77777777" w:rsidR="0064552A" w:rsidRPr="00D97D47" w:rsidRDefault="0064552A" w:rsidP="006A5806">
      <w:pPr>
        <w:spacing w:line="276" w:lineRule="auto"/>
        <w:rPr>
          <w:rFonts w:asciiTheme="majorHAnsi" w:hAnsiTheme="majorHAnsi" w:cstheme="majorHAnsi"/>
          <w:noProof/>
        </w:rPr>
      </w:pPr>
      <w:r w:rsidRPr="00D97D47">
        <w:rPr>
          <w:rFonts w:asciiTheme="majorHAnsi" w:hAnsiTheme="majorHAnsi" w:cstheme="majorHAnsi"/>
          <w:noProof/>
        </w:rPr>
        <w:t xml:space="preserve">The modulo function adds to the signal </w:t>
      </w:r>
      <m:oMath>
        <m:r>
          <m:rPr>
            <m:sty m:val="b"/>
          </m:rPr>
          <w:rPr>
            <w:rFonts w:ascii="Cambria Math" w:hAnsi="Cambria Math" w:cstheme="majorHAnsi"/>
            <w:noProof/>
          </w:rPr>
          <m:t>u</m:t>
        </m:r>
      </m:oMath>
      <w:r w:rsidRPr="00D97D47">
        <w:rPr>
          <w:rFonts w:asciiTheme="majorHAnsi" w:hAnsiTheme="majorHAnsi" w:cstheme="majorHAnsi"/>
          <w:noProof/>
        </w:rPr>
        <w:t xml:space="preserve"> an complex vector </w:t>
      </w:r>
      <m:oMath>
        <m:r>
          <m:rPr>
            <m:sty m:val="p"/>
          </m:rPr>
          <w:rPr>
            <w:rFonts w:ascii="Cambria Math" w:hAnsi="Cambria Math" w:cstheme="majorHAnsi"/>
            <w:noProof/>
          </w:rPr>
          <m:t>τm</m:t>
        </m:r>
      </m:oMath>
      <w:r w:rsidRPr="00D97D47">
        <w:rPr>
          <w:rFonts w:asciiTheme="majorHAnsi" w:hAnsiTheme="majorHAnsi" w:cstheme="majorHAnsi"/>
          <w:noProof/>
        </w:rPr>
        <w:t xml:space="preserve"> where </w:t>
      </w:r>
      <m:oMath>
        <m:r>
          <m:rPr>
            <m:sty m:val="p"/>
          </m:rPr>
          <w:rPr>
            <w:rFonts w:ascii="Cambria Math" w:hAnsi="Cambria Math" w:cstheme="majorHAnsi"/>
            <w:noProof/>
          </w:rPr>
          <m:t>m</m:t>
        </m:r>
      </m:oMath>
      <w:r w:rsidRPr="00D97D47">
        <w:rPr>
          <w:rFonts w:asciiTheme="majorHAnsi" w:hAnsiTheme="majorHAnsi" w:cstheme="majorHAnsi"/>
          <w:noProof/>
        </w:rPr>
        <w:t xml:space="preserve"> is an integer complex vector. Therefore, the transmit signal is rewritten as follows</w:t>
      </w:r>
    </w:p>
    <w:p w14:paraId="6F34EDDF" w14:textId="77777777" w:rsidR="00BE2D07" w:rsidRPr="00D97D47" w:rsidRDefault="00BE2D07" w:rsidP="006A5806">
      <w:pPr>
        <w:spacing w:line="276" w:lineRule="auto"/>
        <w:rPr>
          <w:rFonts w:asciiTheme="majorHAnsi" w:hAnsiTheme="majorHAnsi" w:cstheme="majorHAnsi"/>
          <w:noProof/>
        </w:rPr>
      </w:pPr>
    </w:p>
    <w:p w14:paraId="5C9676F3" w14:textId="77777777" w:rsidR="00BE2D07" w:rsidRPr="00D97D47" w:rsidRDefault="00BE2D07" w:rsidP="006A5806">
      <w:pPr>
        <w:spacing w:line="276" w:lineRule="auto"/>
        <w:jc w:val="right"/>
        <w:rPr>
          <w:rFonts w:asciiTheme="majorHAnsi" w:hAnsiTheme="majorHAnsi" w:cstheme="majorHAnsi"/>
          <w:noProof/>
        </w:rPr>
      </w:pPr>
      <m:oMath>
        <m:r>
          <m:rPr>
            <m:sty m:val="b"/>
          </m:rPr>
          <w:rPr>
            <w:rFonts w:ascii="Cambria Math" w:hAnsi="Cambria Math" w:cstheme="majorHAnsi"/>
            <w:noProof/>
          </w:rPr>
          <m:t>x</m:t>
        </m:r>
        <m:r>
          <m:rPr>
            <m:sty m:val="p"/>
          </m:rPr>
          <w:rPr>
            <w:rFonts w:ascii="Cambria Math" w:hAnsi="Cambria Math" w:cstheme="majorHAnsi"/>
            <w:noProof/>
          </w:rPr>
          <m:t>=</m:t>
        </m:r>
        <m:sSup>
          <m:sSupPr>
            <m:ctrlPr>
              <w:rPr>
                <w:rFonts w:ascii="Cambria Math" w:hAnsi="Cambria Math" w:cstheme="majorHAnsi"/>
                <w:noProof/>
              </w:rPr>
            </m:ctrlPr>
          </m:sSupPr>
          <m:e>
            <m:r>
              <m:rPr>
                <m:sty m:val="b"/>
              </m:rPr>
              <w:rPr>
                <w:rFonts w:ascii="Cambria Math" w:hAnsi="Cambria Math" w:cstheme="majorHAnsi"/>
                <w:noProof/>
              </w:rPr>
              <m:t>Q</m:t>
            </m:r>
          </m:e>
          <m:sup>
            <m:r>
              <m:rPr>
                <m:sty m:val="p"/>
              </m:rPr>
              <w:rPr>
                <w:rFonts w:ascii="Cambria Math" w:hAnsi="Cambria Math" w:cstheme="majorHAnsi"/>
                <w:noProof/>
              </w:rPr>
              <m:t>*</m:t>
            </m:r>
          </m:sup>
        </m:sSup>
        <m:sSup>
          <m:sSupPr>
            <m:ctrlPr>
              <w:rPr>
                <w:rFonts w:ascii="Cambria Math" w:hAnsi="Cambria Math" w:cstheme="majorHAnsi"/>
                <w:i/>
                <w:noProof/>
              </w:rPr>
            </m:ctrlPr>
          </m:sSupPr>
          <m:e>
            <m:r>
              <m:rPr>
                <m:sty m:val="bi"/>
              </m:rPr>
              <w:rPr>
                <w:rFonts w:ascii="Cambria Math" w:hAnsi="Cambria Math" w:cstheme="majorHAnsi"/>
                <w:noProof/>
              </w:rPr>
              <m:t>B</m:t>
            </m:r>
          </m:e>
          <m:sup>
            <m:r>
              <w:rPr>
                <w:rFonts w:ascii="Cambria Math" w:hAnsi="Cambria Math" w:cstheme="majorHAnsi"/>
                <w:noProof/>
              </w:rPr>
              <m:t>-1</m:t>
            </m:r>
          </m:sup>
        </m:sSup>
        <m:r>
          <w:rPr>
            <w:rFonts w:ascii="Cambria Math" w:hAnsi="Cambria Math" w:cstheme="majorHAnsi"/>
            <w:noProof/>
          </w:rPr>
          <m:t>(</m:t>
        </m:r>
        <m:r>
          <m:rPr>
            <m:sty m:val="bi"/>
          </m:rPr>
          <w:rPr>
            <w:rFonts w:ascii="Cambria Math" w:hAnsi="Cambria Math" w:cstheme="majorHAnsi"/>
            <w:noProof/>
          </w:rPr>
          <m:t>u</m:t>
        </m:r>
        <m:r>
          <w:rPr>
            <w:rFonts w:ascii="Cambria Math" w:hAnsi="Cambria Math" w:cstheme="majorHAnsi"/>
            <w:noProof/>
          </w:rPr>
          <m:t>+τ</m:t>
        </m:r>
        <m:r>
          <m:rPr>
            <m:sty m:val="bi"/>
          </m:rPr>
          <w:rPr>
            <w:rFonts w:ascii="Cambria Math" w:hAnsi="Cambria Math" w:cstheme="majorHAnsi"/>
            <w:noProof/>
          </w:rPr>
          <m:t>m</m:t>
        </m:r>
        <m:r>
          <w:rPr>
            <w:rFonts w:ascii="Cambria Math" w:hAnsi="Cambria Math" w:cstheme="majorHAnsi"/>
            <w:noProof/>
          </w:rPr>
          <m:t>)</m:t>
        </m:r>
      </m:oMath>
      <w:r w:rsidRPr="00D97D47">
        <w:rPr>
          <w:rFonts w:asciiTheme="majorHAnsi" w:hAnsiTheme="majorHAnsi" w:cstheme="majorHAnsi"/>
          <w:lang w:eastAsia="ja-JP"/>
        </w:rPr>
        <w:t xml:space="preserve"> </w:t>
      </w:r>
      <w:r w:rsidRPr="00D97D47">
        <w:rPr>
          <w:rFonts w:asciiTheme="majorHAnsi" w:hAnsiTheme="majorHAnsi" w:cstheme="majorHAnsi"/>
          <w:lang w:eastAsia="ja-JP"/>
        </w:rPr>
        <w:tab/>
      </w:r>
      <w:r w:rsidRPr="00D97D47">
        <w:rPr>
          <w:rFonts w:asciiTheme="majorHAnsi" w:hAnsiTheme="majorHAnsi" w:cstheme="majorHAnsi"/>
          <w:lang w:eastAsia="ja-JP"/>
        </w:rPr>
        <w:tab/>
      </w:r>
      <w:r w:rsidRPr="00D97D47">
        <w:rPr>
          <w:rFonts w:asciiTheme="majorHAnsi" w:hAnsiTheme="majorHAnsi" w:cstheme="majorHAnsi"/>
          <w:lang w:eastAsia="ja-JP"/>
        </w:rPr>
        <w:tab/>
      </w:r>
      <w:r w:rsidRPr="00D97D47">
        <w:rPr>
          <w:rFonts w:asciiTheme="majorHAnsi" w:hAnsiTheme="majorHAnsi" w:cstheme="majorHAnsi"/>
          <w:lang w:eastAsia="ja-JP"/>
        </w:rPr>
        <w:tab/>
      </w:r>
      <w:r w:rsidRPr="00D97D47">
        <w:rPr>
          <w:rFonts w:asciiTheme="majorHAnsi" w:hAnsiTheme="majorHAnsi" w:cstheme="majorHAnsi"/>
          <w:lang w:eastAsia="ja-JP"/>
        </w:rPr>
        <w:tab/>
        <w:t>(</w:t>
      </w:r>
      <w:fldSimple w:instr=" SEQ EQ \* MERGEFORMAT ">
        <w:r w:rsidRPr="00D97D47">
          <w:rPr>
            <w:rFonts w:asciiTheme="majorHAnsi" w:hAnsiTheme="majorHAnsi" w:cstheme="majorHAnsi"/>
            <w:noProof/>
            <w:lang w:eastAsia="ja-JP"/>
          </w:rPr>
          <w:t>7</w:t>
        </w:r>
      </w:fldSimple>
      <w:r w:rsidRPr="00D97D47">
        <w:rPr>
          <w:rFonts w:asciiTheme="majorHAnsi" w:hAnsiTheme="majorHAnsi" w:cstheme="majorHAnsi"/>
          <w:lang w:eastAsia="ja-JP"/>
        </w:rPr>
        <w:t>)</w:t>
      </w:r>
    </w:p>
    <w:p w14:paraId="135E3AB2" w14:textId="77777777" w:rsidR="00BE2D07" w:rsidRPr="00D97D47" w:rsidRDefault="00BE2D07" w:rsidP="006A5806">
      <w:pPr>
        <w:spacing w:line="276" w:lineRule="auto"/>
        <w:jc w:val="both"/>
        <w:rPr>
          <w:rFonts w:asciiTheme="majorHAnsi" w:hAnsiTheme="majorHAnsi" w:cstheme="majorHAnsi"/>
          <w:noProof/>
        </w:rPr>
      </w:pPr>
    </w:p>
    <w:p w14:paraId="20FE8027" w14:textId="77777777" w:rsidR="00291F5E" w:rsidRPr="00D97D47" w:rsidRDefault="0064552A" w:rsidP="006A5806">
      <w:pPr>
        <w:spacing w:line="276" w:lineRule="auto"/>
        <w:jc w:val="both"/>
        <w:rPr>
          <w:rFonts w:asciiTheme="majorHAnsi" w:hAnsiTheme="majorHAnsi" w:cstheme="majorHAnsi"/>
          <w:lang w:eastAsia="ja-JP"/>
        </w:rPr>
      </w:pPr>
      <w:r w:rsidRPr="00D97D47">
        <w:rPr>
          <w:rFonts w:asciiTheme="majorHAnsi" w:hAnsiTheme="majorHAnsi" w:cstheme="majorHAnsi"/>
          <w:noProof/>
        </w:rPr>
        <w:t xml:space="preserve">The parameter </w:t>
      </w:r>
      <m:oMath>
        <m:r>
          <m:rPr>
            <m:sty m:val="p"/>
          </m:rPr>
          <w:rPr>
            <w:rFonts w:ascii="Cambria Math" w:hAnsi="Cambria Math" w:cstheme="majorHAnsi"/>
            <w:noProof/>
          </w:rPr>
          <m:t>τ</m:t>
        </m:r>
      </m:oMath>
      <w:r w:rsidRPr="00D97D47">
        <w:rPr>
          <w:rFonts w:asciiTheme="majorHAnsi" w:hAnsiTheme="majorHAnsi" w:cstheme="majorHAnsi"/>
          <w:noProof/>
        </w:rPr>
        <w:t xml:space="preserve"> characterizes the size of modulo operation/replication associated to the M-QAM modulation</w:t>
      </w:r>
      <w:r w:rsidR="00291F5E" w:rsidRPr="00D97D47">
        <w:rPr>
          <w:rFonts w:asciiTheme="majorHAnsi" w:hAnsiTheme="majorHAnsi" w:cstheme="majorHAnsi"/>
          <w:noProof/>
        </w:rPr>
        <w:t>. The choice for the parmeter</w:t>
      </w:r>
      <w:r w:rsidR="00291F5E" w:rsidRPr="00D97D47">
        <w:rPr>
          <w:rFonts w:asciiTheme="majorHAnsi" w:hAnsiTheme="majorHAnsi" w:cstheme="majorHAnsi"/>
          <w:noProof/>
          <w:lang w:eastAsia="ja-JP"/>
        </w:rPr>
        <w:t xml:space="preserve"> </w:t>
      </w:r>
      <m:oMath>
        <m:r>
          <m:rPr>
            <m:sty m:val="p"/>
          </m:rPr>
          <w:rPr>
            <w:rFonts w:ascii="Cambria Math" w:hAnsi="Cambria Math" w:cstheme="majorHAnsi"/>
            <w:noProof/>
          </w:rPr>
          <m:t>τ</m:t>
        </m:r>
      </m:oMath>
      <w:r w:rsidR="00291F5E" w:rsidRPr="00D97D47">
        <w:rPr>
          <w:rFonts w:asciiTheme="majorHAnsi" w:hAnsiTheme="majorHAnsi" w:cstheme="majorHAnsi"/>
          <w:noProof/>
          <w:lang w:eastAsia="ja-JP"/>
        </w:rPr>
        <w:t xml:space="preserve"> is expl</w:t>
      </w:r>
      <w:r w:rsidR="00542F00" w:rsidRPr="00D97D47">
        <w:rPr>
          <w:rFonts w:asciiTheme="majorHAnsi" w:hAnsiTheme="majorHAnsi" w:cstheme="majorHAnsi"/>
          <w:noProof/>
          <w:lang w:eastAsia="ja-JP"/>
        </w:rPr>
        <w:t>ained in our past contribution [</w:t>
      </w:r>
      <w:r w:rsidR="00FD328E">
        <w:fldChar w:fldCharType="begin"/>
      </w:r>
      <w:r w:rsidR="00FD328E">
        <w:instrText xml:space="preserve"> REF MELCO_contr_specImactNLP_reno \h  \* MERGEFORMAT </w:instrText>
      </w:r>
      <w:r w:rsidR="00FD328E">
        <w:fldChar w:fldCharType="separate"/>
      </w:r>
      <w:r w:rsidR="00542F00" w:rsidRPr="00D97D47">
        <w:t>6</w:t>
      </w:r>
      <w:r w:rsidR="00FD328E">
        <w:fldChar w:fldCharType="end"/>
      </w:r>
      <w:r w:rsidR="00542F00" w:rsidRPr="00D97D47">
        <w:rPr>
          <w:rFonts w:asciiTheme="majorHAnsi" w:hAnsiTheme="majorHAnsi" w:cstheme="majorHAnsi"/>
          <w:noProof/>
          <w:lang w:eastAsia="ja-JP"/>
        </w:rPr>
        <w:t>].</w:t>
      </w:r>
    </w:p>
    <w:p w14:paraId="5E872891" w14:textId="77777777" w:rsidR="0064552A" w:rsidRPr="00D97D47" w:rsidRDefault="0064552A" w:rsidP="006A5806">
      <w:pPr>
        <w:spacing w:line="276" w:lineRule="auto"/>
        <w:rPr>
          <w:rFonts w:asciiTheme="majorHAnsi" w:hAnsiTheme="majorHAnsi" w:cstheme="majorHAnsi"/>
        </w:rPr>
      </w:pPr>
    </w:p>
    <w:p w14:paraId="022C18B3" w14:textId="77777777" w:rsidR="0064552A" w:rsidRPr="00D97D47" w:rsidRDefault="0064552A" w:rsidP="006A5806">
      <w:pPr>
        <w:spacing w:line="276" w:lineRule="auto"/>
        <w:rPr>
          <w:rFonts w:asciiTheme="majorHAnsi" w:hAnsiTheme="majorHAnsi" w:cstheme="majorHAnsi"/>
        </w:rPr>
      </w:pPr>
      <w:r w:rsidRPr="00D97D47">
        <w:rPr>
          <w:rFonts w:asciiTheme="majorHAnsi" w:hAnsiTheme="majorHAnsi" w:cstheme="majorHAnsi"/>
        </w:rPr>
        <w:t xml:space="preserve">Furthermore, the integers </w:t>
      </w:r>
      <w:r w:rsidRPr="00D97D47">
        <w:rPr>
          <w:rFonts w:asciiTheme="majorHAnsi" w:hAnsiTheme="majorHAnsi" w:cstheme="majorHAnsi"/>
          <w:position w:val="-12"/>
        </w:rPr>
        <w:object w:dxaOrig="1160" w:dyaOrig="360" w14:anchorId="4CFC8729">
          <v:shape id="_x0000_i1026" type="#_x0000_t75" style="width:57.6pt;height:18.5pt" o:ole="">
            <v:imagedata r:id="rId12" o:title=""/>
          </v:shape>
          <o:OLEObject Type="Embed" ProgID="Equation.3" ShapeID="_x0000_i1026" DrawAspect="Content" ObjectID="_1545558406" r:id="rId13"/>
        </w:object>
      </w:r>
      <w:r w:rsidRPr="00D97D47">
        <w:rPr>
          <w:rFonts w:asciiTheme="majorHAnsi" w:hAnsiTheme="majorHAnsi" w:cstheme="majorHAnsi"/>
        </w:rPr>
        <w:t xml:space="preserve">, which are functions of the transmitted symbols </w:t>
      </w:r>
      <w:r w:rsidRPr="00D97D47">
        <w:rPr>
          <w:rFonts w:asciiTheme="majorHAnsi" w:hAnsiTheme="majorHAnsi" w:cstheme="majorHAnsi"/>
          <w:position w:val="-12"/>
        </w:rPr>
        <w:object w:dxaOrig="880" w:dyaOrig="360" w14:anchorId="0EDA15BA">
          <v:shape id="_x0000_i1027" type="#_x0000_t75" style="width:44.25pt;height:18.5pt" o:ole="">
            <v:imagedata r:id="rId14" o:title=""/>
          </v:shape>
          <o:OLEObject Type="Embed" ProgID="Equation.3" ShapeID="_x0000_i1027" DrawAspect="Content" ObjectID="_1545558407" r:id="rId15"/>
        </w:object>
      </w:r>
      <w:r w:rsidRPr="00D97D47">
        <w:rPr>
          <w:rFonts w:asciiTheme="majorHAnsi" w:hAnsiTheme="majorHAnsi" w:cstheme="majorHAnsi"/>
        </w:rPr>
        <w:t xml:space="preserve"> are defined by the modulo operation which leads to</w:t>
      </w:r>
    </w:p>
    <w:p w14:paraId="70BC2C38" w14:textId="77777777" w:rsidR="0064552A" w:rsidRPr="00D97D47" w:rsidRDefault="0064552A" w:rsidP="006A5806">
      <w:pPr>
        <w:spacing w:line="276" w:lineRule="auto"/>
        <w:jc w:val="center"/>
        <w:rPr>
          <w:rFonts w:asciiTheme="majorHAnsi" w:hAnsiTheme="majorHAnsi" w:cstheme="majorHAnsi"/>
          <w:noProof/>
        </w:rPr>
      </w:pPr>
    </w:p>
    <w:p w14:paraId="7DF94C17" w14:textId="77777777" w:rsidR="00542F00" w:rsidRPr="00D97D47" w:rsidRDefault="002D28E3" w:rsidP="006A5806">
      <w:pPr>
        <w:spacing w:line="276" w:lineRule="auto"/>
        <w:jc w:val="center"/>
        <w:rPr>
          <w:rFonts w:asciiTheme="majorHAnsi" w:hAnsiTheme="majorHAnsi" w:cstheme="majorHAnsi"/>
          <w:noProof/>
        </w:rPr>
      </w:pPr>
      <m:oMathPara>
        <m:oMath>
          <m:sSub>
            <m:sSubPr>
              <m:ctrlPr>
                <w:rPr>
                  <w:rFonts w:ascii="Cambria Math" w:hAnsi="Cambria Math" w:cstheme="majorHAnsi"/>
                  <w:noProof/>
                </w:rPr>
              </m:ctrlPr>
            </m:sSubPr>
            <m:e>
              <m:r>
                <m:rPr>
                  <m:sty m:val="p"/>
                </m:rPr>
                <w:rPr>
                  <w:rFonts w:ascii="Cambria Math" w:hAnsi="Cambria Math" w:cstheme="majorHAnsi"/>
                  <w:noProof/>
                </w:rPr>
                <m:t>m</m:t>
              </m:r>
            </m:e>
            <m:sub>
              <m:r>
                <m:rPr>
                  <m:sty m:val="p"/>
                </m:rPr>
                <w:rPr>
                  <w:rFonts w:ascii="Cambria Math" w:hAnsi="Cambria Math" w:cstheme="majorHAnsi"/>
                  <w:noProof/>
                </w:rPr>
                <m:t>k</m:t>
              </m:r>
            </m:sub>
          </m:sSub>
          <m:d>
            <m:dPr>
              <m:ctrlPr>
                <w:rPr>
                  <w:rFonts w:ascii="Cambria Math" w:hAnsi="Cambria Math" w:cstheme="majorHAnsi"/>
                  <w:i/>
                  <w:noProof/>
                </w:rPr>
              </m:ctrlPr>
            </m:dPr>
            <m:e>
              <m:sSub>
                <m:sSubPr>
                  <m:ctrlPr>
                    <w:rPr>
                      <w:rFonts w:ascii="Cambria Math" w:hAnsi="Cambria Math" w:cstheme="majorHAnsi"/>
                      <w:i/>
                      <w:noProof/>
                    </w:rPr>
                  </m:ctrlPr>
                </m:sSubPr>
                <m:e>
                  <m:r>
                    <w:rPr>
                      <w:rFonts w:ascii="Cambria Math" w:hAnsi="Cambria Math" w:cstheme="majorHAnsi"/>
                      <w:noProof/>
                    </w:rPr>
                    <m:t>u</m:t>
                  </m:r>
                </m:e>
                <m:sub>
                  <m:r>
                    <w:rPr>
                      <w:rFonts w:ascii="Cambria Math" w:hAnsi="Cambria Math" w:cstheme="majorHAnsi"/>
                      <w:noProof/>
                    </w:rPr>
                    <m:t>1</m:t>
                  </m:r>
                </m:sub>
              </m:sSub>
              <m:r>
                <w:rPr>
                  <w:rFonts w:ascii="Cambria Math" w:hAnsi="Cambria Math" w:cstheme="majorHAnsi"/>
                  <w:noProof/>
                </w:rPr>
                <m:t xml:space="preserve">, ⋯, </m:t>
              </m:r>
              <m:sSub>
                <m:sSubPr>
                  <m:ctrlPr>
                    <w:rPr>
                      <w:rFonts w:ascii="Cambria Math" w:hAnsi="Cambria Math" w:cstheme="majorHAnsi"/>
                      <w:i/>
                      <w:noProof/>
                    </w:rPr>
                  </m:ctrlPr>
                </m:sSubPr>
                <m:e>
                  <m:r>
                    <w:rPr>
                      <w:rFonts w:ascii="Cambria Math" w:hAnsi="Cambria Math" w:cstheme="majorHAnsi"/>
                      <w:noProof/>
                    </w:rPr>
                    <m:t>u</m:t>
                  </m:r>
                </m:e>
                <m:sub>
                  <m:r>
                    <w:rPr>
                      <w:rFonts w:ascii="Cambria Math" w:hAnsi="Cambria Math" w:cstheme="majorHAnsi"/>
                      <w:noProof/>
                    </w:rPr>
                    <m:t>k</m:t>
                  </m:r>
                </m:sub>
              </m:sSub>
            </m:e>
          </m:d>
          <m:r>
            <w:rPr>
              <w:rFonts w:ascii="Cambria Math" w:hAnsi="Cambria Math" w:cstheme="majorHAnsi"/>
              <w:noProof/>
            </w:rPr>
            <m:t>=-</m:t>
          </m:r>
          <m:d>
            <m:dPr>
              <m:begChr m:val="⌊"/>
              <m:endChr m:val="⌋"/>
              <m:ctrlPr>
                <w:rPr>
                  <w:rFonts w:ascii="Cambria Math" w:hAnsi="Cambria Math" w:cstheme="majorHAnsi"/>
                  <w:i/>
                  <w:noProof/>
                </w:rPr>
              </m:ctrlPr>
            </m:dPr>
            <m:e>
              <m:f>
                <m:fPr>
                  <m:ctrlPr>
                    <w:rPr>
                      <w:rFonts w:ascii="Cambria Math" w:hAnsi="Cambria Math" w:cstheme="majorHAnsi"/>
                      <w:i/>
                      <w:noProof/>
                    </w:rPr>
                  </m:ctrlPr>
                </m:fPr>
                <m:num>
                  <m:sSub>
                    <m:sSubPr>
                      <m:ctrlPr>
                        <w:rPr>
                          <w:rFonts w:ascii="Cambria Math" w:hAnsi="Cambria Math" w:cstheme="majorHAnsi"/>
                          <w:i/>
                          <w:noProof/>
                        </w:rPr>
                      </m:ctrlPr>
                    </m:sSubPr>
                    <m:e>
                      <m:r>
                        <w:rPr>
                          <w:rFonts w:ascii="Cambria Math" w:hAnsi="Cambria Math" w:cstheme="majorHAnsi"/>
                          <w:noProof/>
                        </w:rPr>
                        <m:t>u</m:t>
                      </m:r>
                    </m:e>
                    <m:sub>
                      <m:r>
                        <w:rPr>
                          <w:rFonts w:ascii="Cambria Math" w:hAnsi="Cambria Math" w:cstheme="majorHAnsi"/>
                          <w:noProof/>
                        </w:rPr>
                        <m:t>k</m:t>
                      </m:r>
                    </m:sub>
                  </m:sSub>
                  <m:r>
                    <w:rPr>
                      <w:rFonts w:ascii="Cambria Math" w:hAnsi="Cambria Math" w:cstheme="majorHAnsi"/>
                      <w:noProof/>
                    </w:rPr>
                    <m:t>-</m:t>
                  </m:r>
                  <m:nary>
                    <m:naryPr>
                      <m:chr m:val="∑"/>
                      <m:ctrlPr>
                        <w:rPr>
                          <w:rFonts w:ascii="Cambria Math" w:hAnsi="Cambria Math" w:cstheme="majorHAnsi"/>
                          <w:i/>
                          <w:noProof/>
                        </w:rPr>
                      </m:ctrlPr>
                    </m:naryPr>
                    <m:sub>
                      <m:r>
                        <w:rPr>
                          <w:rFonts w:ascii="Cambria Math" w:hAnsi="Cambria Math" w:cstheme="majorHAnsi"/>
                          <w:noProof/>
                        </w:rPr>
                        <m:t>j=1</m:t>
                      </m:r>
                    </m:sub>
                    <m:sup>
                      <m:r>
                        <w:rPr>
                          <w:rFonts w:ascii="Cambria Math" w:hAnsi="Cambria Math" w:cstheme="majorHAnsi"/>
                          <w:noProof/>
                        </w:rPr>
                        <m:t>k-1</m:t>
                      </m:r>
                    </m:sup>
                    <m:e>
                      <m:sSub>
                        <m:sSubPr>
                          <m:ctrlPr>
                            <w:rPr>
                              <w:rFonts w:ascii="Cambria Math" w:hAnsi="Cambria Math" w:cstheme="majorHAnsi"/>
                              <w:i/>
                              <w:noProof/>
                            </w:rPr>
                          </m:ctrlPr>
                        </m:sSubPr>
                        <m:e>
                          <m:r>
                            <w:rPr>
                              <w:rFonts w:ascii="Cambria Math" w:hAnsi="Cambria Math" w:cstheme="majorHAnsi"/>
                              <w:noProof/>
                            </w:rPr>
                            <m:t>b</m:t>
                          </m:r>
                        </m:e>
                        <m:sub>
                          <m:d>
                            <m:dPr>
                              <m:ctrlPr>
                                <w:rPr>
                                  <w:rFonts w:ascii="Cambria Math" w:hAnsi="Cambria Math" w:cstheme="majorHAnsi"/>
                                  <w:i/>
                                  <w:noProof/>
                                </w:rPr>
                              </m:ctrlPr>
                            </m:dPr>
                            <m:e>
                              <m:r>
                                <w:rPr>
                                  <w:rFonts w:ascii="Cambria Math" w:hAnsi="Cambria Math" w:cstheme="majorHAnsi"/>
                                  <w:noProof/>
                                </w:rPr>
                                <m:t>kj</m:t>
                              </m:r>
                            </m:e>
                          </m:d>
                        </m:sub>
                      </m:sSub>
                      <m:sSub>
                        <m:sSubPr>
                          <m:ctrlPr>
                            <w:rPr>
                              <w:rFonts w:ascii="Cambria Math" w:hAnsi="Cambria Math" w:cstheme="majorHAnsi"/>
                              <w:i/>
                              <w:noProof/>
                            </w:rPr>
                          </m:ctrlPr>
                        </m:sSubPr>
                        <m:e>
                          <m:r>
                            <w:rPr>
                              <w:rFonts w:ascii="Cambria Math" w:hAnsi="Cambria Math" w:cstheme="majorHAnsi"/>
                              <w:noProof/>
                            </w:rPr>
                            <m:t>u</m:t>
                          </m:r>
                        </m:e>
                        <m:sub>
                          <m:r>
                            <w:rPr>
                              <w:rFonts w:ascii="Cambria Math" w:hAnsi="Cambria Math" w:cstheme="majorHAnsi"/>
                              <w:noProof/>
                            </w:rPr>
                            <m:t>j</m:t>
                          </m:r>
                        </m:sub>
                      </m:sSub>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τ</m:t>
                          </m:r>
                          <m:d>
                            <m:dPr>
                              <m:ctrlPr>
                                <w:rPr>
                                  <w:rFonts w:ascii="Cambria Math" w:hAnsi="Cambria Math" w:cstheme="majorHAnsi"/>
                                  <w:i/>
                                  <w:noProof/>
                                </w:rPr>
                              </m:ctrlPr>
                            </m:dPr>
                            <m:e>
                              <m:r>
                                <w:rPr>
                                  <w:rFonts w:ascii="Cambria Math" w:hAnsi="Cambria Math" w:cstheme="majorHAnsi"/>
                                  <w:noProof/>
                                </w:rPr>
                                <m:t>1+j</m:t>
                              </m:r>
                            </m:e>
                          </m:d>
                        </m:num>
                        <m:den>
                          <m:r>
                            <w:rPr>
                              <w:rFonts w:ascii="Cambria Math" w:hAnsi="Cambria Math" w:cstheme="majorHAnsi"/>
                              <w:noProof/>
                            </w:rPr>
                            <m:t>2</m:t>
                          </m:r>
                        </m:den>
                      </m:f>
                    </m:e>
                  </m:nary>
                </m:num>
                <m:den>
                  <m:r>
                    <w:rPr>
                      <w:rFonts w:ascii="Cambria Math" w:hAnsi="Cambria Math" w:cstheme="majorHAnsi"/>
                      <w:noProof/>
                    </w:rPr>
                    <m:t>τ</m:t>
                  </m:r>
                </m:den>
              </m:f>
            </m:e>
          </m:d>
        </m:oMath>
      </m:oMathPara>
    </w:p>
    <w:p w14:paraId="5FE906EA" w14:textId="77777777" w:rsidR="006A5806" w:rsidRPr="00D97D47" w:rsidRDefault="006A5806" w:rsidP="006A5806">
      <w:pPr>
        <w:spacing w:line="276" w:lineRule="auto"/>
        <w:rPr>
          <w:rFonts w:asciiTheme="majorHAnsi" w:hAnsiTheme="majorHAnsi" w:cstheme="majorHAnsi"/>
          <w:noProof/>
        </w:rPr>
      </w:pPr>
    </w:p>
    <w:p w14:paraId="09BB22E4" w14:textId="77777777" w:rsidR="0064552A" w:rsidRPr="00D97D47" w:rsidRDefault="0064552A" w:rsidP="006A5806">
      <w:pPr>
        <w:spacing w:line="276" w:lineRule="auto"/>
        <w:rPr>
          <w:rFonts w:asciiTheme="majorHAnsi" w:hAnsiTheme="majorHAnsi" w:cstheme="majorHAnsi"/>
          <w:noProof/>
        </w:rPr>
      </w:pPr>
      <w:r w:rsidRPr="00D97D47">
        <w:rPr>
          <w:rFonts w:asciiTheme="majorHAnsi" w:hAnsiTheme="majorHAnsi" w:cstheme="majorHAnsi"/>
          <w:noProof/>
        </w:rPr>
        <w:t>After passing through the channel and applying the scaling factor</w:t>
      </w:r>
      <w:r w:rsidR="006A5806" w:rsidRPr="00D97D47">
        <w:rPr>
          <w:rFonts w:asciiTheme="majorHAnsi" w:hAnsiTheme="majorHAnsi" w:cstheme="majorHAnsi"/>
          <w:noProof/>
        </w:rPr>
        <w:t xml:space="preserve"> </w:t>
      </w:r>
      <m:oMath>
        <m:sSubSup>
          <m:sSubSupPr>
            <m:ctrlPr>
              <w:rPr>
                <w:rFonts w:ascii="Cambria Math" w:hAnsi="Cambria Math" w:cstheme="majorHAnsi"/>
                <w:noProof/>
              </w:rPr>
            </m:ctrlPr>
          </m:sSubSupPr>
          <m:e>
            <m:r>
              <m:rPr>
                <m:sty m:val="p"/>
              </m:rPr>
              <w:rPr>
                <w:rFonts w:ascii="Cambria Math" w:hAnsi="Cambria Math" w:cstheme="majorHAnsi"/>
                <w:noProof/>
              </w:rPr>
              <m:t>g</m:t>
            </m:r>
          </m:e>
          <m:sub>
            <m:r>
              <m:rPr>
                <m:sty m:val="p"/>
              </m:rPr>
              <w:rPr>
                <w:rFonts w:ascii="Cambria Math" w:hAnsi="Cambria Math" w:cstheme="majorHAnsi"/>
                <w:noProof/>
              </w:rPr>
              <m:t>k</m:t>
            </m:r>
          </m:sub>
          <m:sup>
            <m:r>
              <m:rPr>
                <m:sty m:val="p"/>
              </m:rPr>
              <w:rPr>
                <w:rFonts w:ascii="Cambria Math" w:hAnsi="Cambria Math" w:cstheme="majorHAnsi"/>
                <w:noProof/>
              </w:rPr>
              <m:t>-1</m:t>
            </m:r>
          </m:sup>
        </m:sSubSup>
      </m:oMath>
      <w:r w:rsidRPr="00D97D47">
        <w:rPr>
          <w:rFonts w:asciiTheme="majorHAnsi" w:hAnsiTheme="majorHAnsi" w:cstheme="majorHAnsi"/>
          <w:noProof/>
        </w:rPr>
        <w:t>, the sig</w:t>
      </w:r>
      <w:r w:rsidR="006A5806" w:rsidRPr="00D97D47">
        <w:rPr>
          <w:rFonts w:asciiTheme="majorHAnsi" w:hAnsiTheme="majorHAnsi" w:cstheme="majorHAnsi"/>
          <w:noProof/>
        </w:rPr>
        <w:t xml:space="preserve">nal is received at the receiver </w:t>
      </w:r>
      <m:oMath>
        <m:r>
          <m:rPr>
            <m:sty m:val="p"/>
          </m:rPr>
          <w:rPr>
            <w:rFonts w:ascii="Cambria Math" w:hAnsi="Cambria Math" w:cstheme="majorHAnsi"/>
            <w:noProof/>
          </w:rPr>
          <m:t>k</m:t>
        </m:r>
      </m:oMath>
      <w:r w:rsidR="006A5806" w:rsidRPr="00D97D47">
        <w:rPr>
          <w:rFonts w:asciiTheme="majorHAnsi" w:hAnsiTheme="majorHAnsi" w:cstheme="majorHAnsi"/>
          <w:noProof/>
        </w:rPr>
        <w:t xml:space="preserve"> as</w:t>
      </w:r>
    </w:p>
    <w:p w14:paraId="6B363D2C" w14:textId="77777777" w:rsidR="006A5806" w:rsidRPr="00D97D47" w:rsidRDefault="002D28E3" w:rsidP="006A5806">
      <w:pPr>
        <w:spacing w:line="276" w:lineRule="auto"/>
        <w:rPr>
          <w:rFonts w:asciiTheme="majorHAnsi" w:hAnsiTheme="majorHAnsi" w:cstheme="majorHAnsi"/>
          <w:noProof/>
        </w:rPr>
      </w:pPr>
      <m:oMathPara>
        <m:oMath>
          <m:sSub>
            <m:sSubPr>
              <m:ctrlPr>
                <w:rPr>
                  <w:rFonts w:ascii="Cambria Math" w:hAnsi="Cambria Math" w:cstheme="majorHAnsi"/>
                  <w:i/>
                  <w:noProof/>
                </w:rPr>
              </m:ctrlPr>
            </m:sSubPr>
            <m:e>
              <m:acc>
                <m:accPr>
                  <m:chr m:val="̃"/>
                  <m:ctrlPr>
                    <w:rPr>
                      <w:rFonts w:ascii="Cambria Math" w:hAnsi="Cambria Math" w:cstheme="majorHAnsi"/>
                      <w:noProof/>
                    </w:rPr>
                  </m:ctrlPr>
                </m:accPr>
                <m:e>
                  <m:r>
                    <w:rPr>
                      <w:rFonts w:ascii="Cambria Math" w:hAnsi="Cambria Math" w:cstheme="majorHAnsi"/>
                      <w:noProof/>
                    </w:rPr>
                    <m:t>y</m:t>
                  </m:r>
                  <m:ctrlPr>
                    <w:rPr>
                      <w:rFonts w:ascii="Cambria Math" w:hAnsi="Cambria Math" w:cstheme="majorHAnsi"/>
                      <w:i/>
                      <w:noProof/>
                    </w:rPr>
                  </m:ctrlPr>
                </m:e>
              </m:acc>
            </m:e>
            <m:sub>
              <m:r>
                <w:rPr>
                  <w:rFonts w:ascii="Cambria Math" w:hAnsi="Cambria Math" w:cstheme="majorHAnsi"/>
                  <w:noProof/>
                </w:rPr>
                <m:t>k</m:t>
              </m:r>
            </m:sub>
          </m:sSub>
          <m:r>
            <m:rPr>
              <m:sty m:val="p"/>
            </m:rPr>
            <w:rPr>
              <w:rFonts w:ascii="Cambria Math" w:hAnsi="Cambria Math" w:cstheme="majorHAnsi"/>
              <w:noProof/>
            </w:rPr>
            <m:t>=</m:t>
          </m:r>
          <m:sSub>
            <m:sSubPr>
              <m:ctrlPr>
                <w:rPr>
                  <w:rFonts w:ascii="Cambria Math" w:hAnsi="Cambria Math" w:cstheme="majorHAnsi"/>
                  <w:noProof/>
                </w:rPr>
              </m:ctrlPr>
            </m:sSubPr>
            <m:e>
              <m:r>
                <m:rPr>
                  <m:sty m:val="p"/>
                </m:rPr>
                <w:rPr>
                  <w:rFonts w:ascii="Cambria Math" w:hAnsi="Cambria Math" w:cstheme="majorHAnsi"/>
                  <w:noProof/>
                </w:rPr>
                <m:t>u</m:t>
              </m:r>
            </m:e>
            <m:sub>
              <m:r>
                <m:rPr>
                  <m:sty m:val="p"/>
                </m:rPr>
                <w:rPr>
                  <w:rFonts w:ascii="Cambria Math" w:hAnsi="Cambria Math" w:cstheme="majorHAnsi"/>
                  <w:noProof/>
                </w:rPr>
                <m:t>k</m:t>
              </m:r>
            </m:sub>
          </m:sSub>
          <m:r>
            <w:rPr>
              <w:rFonts w:ascii="Cambria Math" w:hAnsi="Cambria Math" w:cstheme="majorHAnsi"/>
              <w:noProof/>
            </w:rPr>
            <m:t>+τ</m:t>
          </m:r>
          <m:sSub>
            <m:sSubPr>
              <m:ctrlPr>
                <w:rPr>
                  <w:rFonts w:ascii="Cambria Math" w:hAnsi="Cambria Math" w:cstheme="majorHAnsi"/>
                  <w:i/>
                  <w:noProof/>
                </w:rPr>
              </m:ctrlPr>
            </m:sSubPr>
            <m:e>
              <m:r>
                <w:rPr>
                  <w:rFonts w:ascii="Cambria Math" w:hAnsi="Cambria Math" w:cstheme="majorHAnsi"/>
                  <w:noProof/>
                </w:rPr>
                <m:t>m</m:t>
              </m:r>
            </m:e>
            <m:sub>
              <m:r>
                <w:rPr>
                  <w:rFonts w:ascii="Cambria Math" w:hAnsi="Cambria Math" w:cstheme="majorHAnsi"/>
                  <w:noProof/>
                </w:rPr>
                <m:t>k</m:t>
              </m:r>
              <m:d>
                <m:dPr>
                  <m:ctrlPr>
                    <w:rPr>
                      <w:rFonts w:ascii="Cambria Math" w:hAnsi="Cambria Math" w:cstheme="majorHAnsi"/>
                      <w:i/>
                      <w:noProof/>
                    </w:rPr>
                  </m:ctrlPr>
                </m:dPr>
                <m:e>
                  <m:sSub>
                    <m:sSubPr>
                      <m:ctrlPr>
                        <w:rPr>
                          <w:rFonts w:ascii="Cambria Math" w:hAnsi="Cambria Math" w:cstheme="majorHAnsi"/>
                          <w:i/>
                          <w:noProof/>
                        </w:rPr>
                      </m:ctrlPr>
                    </m:sSubPr>
                    <m:e>
                      <m:r>
                        <w:rPr>
                          <w:rFonts w:ascii="Cambria Math" w:hAnsi="Cambria Math" w:cstheme="majorHAnsi"/>
                          <w:noProof/>
                        </w:rPr>
                        <m:t>u</m:t>
                      </m:r>
                    </m:e>
                    <m:sub>
                      <m:r>
                        <w:rPr>
                          <w:rFonts w:ascii="Cambria Math" w:hAnsi="Cambria Math" w:cstheme="majorHAnsi"/>
                          <w:noProof/>
                        </w:rPr>
                        <m:t>1</m:t>
                      </m:r>
                    </m:sub>
                  </m:sSub>
                  <m:r>
                    <w:rPr>
                      <w:rFonts w:ascii="Cambria Math" w:hAnsi="Cambria Math" w:cstheme="majorHAnsi"/>
                      <w:noProof/>
                    </w:rPr>
                    <m:t>,⋯,</m:t>
                  </m:r>
                  <m:sSub>
                    <m:sSubPr>
                      <m:ctrlPr>
                        <w:rPr>
                          <w:rFonts w:ascii="Cambria Math" w:hAnsi="Cambria Math" w:cstheme="majorHAnsi"/>
                          <w:i/>
                          <w:noProof/>
                        </w:rPr>
                      </m:ctrlPr>
                    </m:sSubPr>
                    <m:e>
                      <m:r>
                        <w:rPr>
                          <w:rFonts w:ascii="Cambria Math" w:hAnsi="Cambria Math" w:cstheme="majorHAnsi"/>
                          <w:noProof/>
                        </w:rPr>
                        <m:t>u</m:t>
                      </m:r>
                    </m:e>
                    <m:sub>
                      <m:r>
                        <w:rPr>
                          <w:rFonts w:ascii="Cambria Math" w:hAnsi="Cambria Math" w:cstheme="majorHAnsi"/>
                          <w:noProof/>
                        </w:rPr>
                        <m:t>k</m:t>
                      </m:r>
                    </m:sub>
                  </m:sSub>
                </m:e>
              </m:d>
            </m:sub>
          </m:sSub>
          <m:r>
            <w:rPr>
              <w:rFonts w:ascii="Cambria Math" w:hAnsi="Cambria Math" w:cstheme="majorHAnsi"/>
              <w:noProof/>
            </w:rPr>
            <m:t>+</m:t>
          </m:r>
          <m:sSubSup>
            <m:sSubSupPr>
              <m:ctrlPr>
                <w:rPr>
                  <w:rFonts w:ascii="Cambria Math" w:hAnsi="Cambria Math" w:cstheme="majorHAnsi"/>
                  <w:i/>
                  <w:noProof/>
                </w:rPr>
              </m:ctrlPr>
            </m:sSubSupPr>
            <m:e>
              <m:r>
                <w:rPr>
                  <w:rFonts w:ascii="Cambria Math" w:hAnsi="Cambria Math" w:cstheme="majorHAnsi"/>
                  <w:noProof/>
                </w:rPr>
                <m:t>g</m:t>
              </m:r>
            </m:e>
            <m:sub>
              <m:r>
                <w:rPr>
                  <w:rFonts w:ascii="Cambria Math" w:hAnsi="Cambria Math" w:cstheme="majorHAnsi"/>
                  <w:noProof/>
                </w:rPr>
                <m:t>k</m:t>
              </m:r>
            </m:sub>
            <m:sup>
              <m:r>
                <w:rPr>
                  <w:rFonts w:ascii="Cambria Math" w:hAnsi="Cambria Math" w:cstheme="majorHAnsi"/>
                  <w:noProof/>
                </w:rPr>
                <m:t>-1</m:t>
              </m:r>
            </m:sup>
          </m:sSubSup>
          <m:sSub>
            <m:sSubPr>
              <m:ctrlPr>
                <w:rPr>
                  <w:rFonts w:ascii="Cambria Math" w:hAnsi="Cambria Math" w:cstheme="majorHAnsi"/>
                  <w:i/>
                  <w:noProof/>
                </w:rPr>
              </m:ctrlPr>
            </m:sSubPr>
            <m:e>
              <m:r>
                <w:rPr>
                  <w:rFonts w:ascii="Cambria Math" w:hAnsi="Cambria Math" w:cstheme="majorHAnsi"/>
                  <w:noProof/>
                </w:rPr>
                <m:t>n</m:t>
              </m:r>
            </m:e>
            <m:sub>
              <m:r>
                <w:rPr>
                  <w:rFonts w:ascii="Cambria Math" w:hAnsi="Cambria Math" w:cstheme="majorHAnsi"/>
                  <w:noProof/>
                </w:rPr>
                <m:t>k</m:t>
              </m:r>
            </m:sub>
          </m:sSub>
        </m:oMath>
      </m:oMathPara>
    </w:p>
    <w:p w14:paraId="1AD5B19B" w14:textId="77777777" w:rsidR="0064552A" w:rsidRPr="00D97D47" w:rsidRDefault="0064552A" w:rsidP="006A5806">
      <w:pPr>
        <w:spacing w:line="276" w:lineRule="auto"/>
        <w:jc w:val="center"/>
        <w:rPr>
          <w:rFonts w:asciiTheme="majorHAnsi" w:hAnsiTheme="majorHAnsi" w:cstheme="majorHAnsi"/>
          <w:b/>
          <w:lang w:eastAsia="ja-JP"/>
        </w:rPr>
      </w:pPr>
    </w:p>
    <w:p w14:paraId="130B3B16" w14:textId="77777777" w:rsidR="00F54638" w:rsidRPr="00D97D47" w:rsidRDefault="007E19A9" w:rsidP="006A5806">
      <w:pPr>
        <w:spacing w:line="276" w:lineRule="auto"/>
        <w:jc w:val="both"/>
        <w:rPr>
          <w:rFonts w:asciiTheme="majorHAnsi" w:hAnsiTheme="majorHAnsi" w:cstheme="majorHAnsi"/>
          <w:lang w:eastAsia="ja-JP"/>
        </w:rPr>
      </w:pPr>
      <w:r w:rsidRPr="00D97D47">
        <w:rPr>
          <w:rFonts w:asciiTheme="majorHAnsi" w:hAnsiTheme="majorHAnsi" w:cstheme="majorHAnsi"/>
          <w:lang w:eastAsia="ja-JP"/>
        </w:rPr>
        <w:t>w</w:t>
      </w:r>
      <w:r w:rsidR="0064552A" w:rsidRPr="00D97D47">
        <w:rPr>
          <w:rFonts w:asciiTheme="majorHAnsi" w:hAnsiTheme="majorHAnsi" w:cstheme="majorHAnsi"/>
          <w:lang w:eastAsia="ja-JP"/>
        </w:rPr>
        <w:t>here</w:t>
      </w:r>
      <w:r w:rsidRPr="00D97D47">
        <w:rPr>
          <w:rFonts w:asciiTheme="majorHAnsi" w:hAnsiTheme="majorHAnsi" w:cstheme="majorHAnsi"/>
          <w:lang w:eastAsia="ja-JP"/>
        </w:rPr>
        <w:t xml:space="preserve"> </w:t>
      </w:r>
      <m:oMath>
        <m:sSub>
          <m:sSubPr>
            <m:ctrlPr>
              <w:rPr>
                <w:rFonts w:ascii="Cambria Math" w:hAnsi="Cambria Math" w:cstheme="majorHAnsi"/>
                <w:lang w:eastAsia="ja-JP"/>
              </w:rPr>
            </m:ctrlPr>
          </m:sSubPr>
          <m:e>
            <m:r>
              <m:rPr>
                <m:sty m:val="p"/>
              </m:rPr>
              <w:rPr>
                <w:rFonts w:ascii="Cambria Math" w:hAnsi="Cambria Math" w:cstheme="majorHAnsi"/>
                <w:lang w:eastAsia="ja-JP"/>
              </w:rPr>
              <m:t>n</m:t>
            </m:r>
          </m:e>
          <m:sub>
            <m:r>
              <m:rPr>
                <m:sty m:val="p"/>
              </m:rPr>
              <w:rPr>
                <w:rFonts w:ascii="Cambria Math" w:hAnsi="Cambria Math" w:cstheme="majorHAnsi"/>
                <w:lang w:eastAsia="ja-JP"/>
              </w:rPr>
              <m:t>k</m:t>
            </m:r>
          </m:sub>
        </m:sSub>
      </m:oMath>
      <w:r w:rsidR="0064552A" w:rsidRPr="00D97D47">
        <w:rPr>
          <w:rFonts w:asciiTheme="majorHAnsi" w:hAnsiTheme="majorHAnsi" w:cstheme="majorHAnsi"/>
          <w:b/>
          <w:lang w:eastAsia="ja-JP"/>
        </w:rPr>
        <w:t xml:space="preserve"> </w:t>
      </w:r>
      <w:r w:rsidR="0064552A" w:rsidRPr="00D97D47">
        <w:rPr>
          <w:rFonts w:asciiTheme="majorHAnsi" w:hAnsiTheme="majorHAnsi" w:cstheme="majorHAnsi"/>
          <w:lang w:eastAsia="ja-JP"/>
        </w:rPr>
        <w:t>is an additive white Gaussian noise with unit variance, and</w:t>
      </w:r>
      <w:r w:rsidRPr="00D97D47">
        <w:rPr>
          <w:rFonts w:asciiTheme="majorHAnsi" w:hAnsiTheme="majorHAnsi" w:cstheme="majorHAnsi"/>
          <w:lang w:eastAsia="ja-JP"/>
        </w:rPr>
        <w:t xml:space="preserve"> </w:t>
      </w:r>
      <m:oMath>
        <m:sSub>
          <m:sSubPr>
            <m:ctrlPr>
              <w:rPr>
                <w:rFonts w:ascii="Cambria Math" w:hAnsi="Cambria Math" w:cstheme="majorHAnsi"/>
                <w:i/>
                <w:lang w:eastAsia="ja-JP"/>
              </w:rPr>
            </m:ctrlPr>
          </m:sSubPr>
          <m:e>
            <m:acc>
              <m:accPr>
                <m:chr m:val="̃"/>
                <m:ctrlPr>
                  <w:rPr>
                    <w:rFonts w:ascii="Cambria Math" w:hAnsi="Cambria Math" w:cstheme="majorHAnsi"/>
                    <w:lang w:eastAsia="ja-JP"/>
                  </w:rPr>
                </m:ctrlPr>
              </m:accPr>
              <m:e>
                <m:r>
                  <w:rPr>
                    <w:rFonts w:ascii="Cambria Math" w:hAnsi="Cambria Math" w:cstheme="majorHAnsi"/>
                    <w:lang w:eastAsia="ja-JP"/>
                  </w:rPr>
                  <m:t>n</m:t>
                </m:r>
                <m:ctrlPr>
                  <w:rPr>
                    <w:rFonts w:ascii="Cambria Math" w:hAnsi="Cambria Math" w:cstheme="majorHAnsi"/>
                    <w:i/>
                    <w:lang w:eastAsia="ja-JP"/>
                  </w:rPr>
                </m:ctrlPr>
              </m:e>
            </m:acc>
          </m:e>
          <m:sub>
            <m:r>
              <w:rPr>
                <w:rFonts w:ascii="Cambria Math" w:hAnsi="Cambria Math" w:cstheme="majorHAnsi"/>
                <w:lang w:eastAsia="ja-JP"/>
              </w:rPr>
              <m:t>k</m:t>
            </m:r>
          </m:sub>
        </m:sSub>
        <m:r>
          <w:rPr>
            <w:rFonts w:ascii="Cambria Math" w:hAnsi="Cambria Math" w:cstheme="majorHAnsi"/>
            <w:lang w:eastAsia="ja-JP"/>
          </w:rPr>
          <m:t>=</m:t>
        </m:r>
        <m:sSubSup>
          <m:sSubSupPr>
            <m:ctrlPr>
              <w:rPr>
                <w:rFonts w:ascii="Cambria Math" w:hAnsi="Cambria Math" w:cstheme="majorHAnsi"/>
                <w:i/>
                <w:lang w:eastAsia="ja-JP"/>
              </w:rPr>
            </m:ctrlPr>
          </m:sSubSupPr>
          <m:e>
            <m:r>
              <w:rPr>
                <w:rFonts w:ascii="Cambria Math" w:hAnsi="Cambria Math" w:cstheme="majorHAnsi"/>
                <w:lang w:eastAsia="ja-JP"/>
              </w:rPr>
              <m:t>g</m:t>
            </m:r>
          </m:e>
          <m:sub>
            <m:r>
              <w:rPr>
                <w:rFonts w:ascii="Cambria Math" w:hAnsi="Cambria Math" w:cstheme="majorHAnsi"/>
                <w:lang w:eastAsia="ja-JP"/>
              </w:rPr>
              <m:t>k</m:t>
            </m:r>
          </m:sub>
          <m:sup>
            <m:r>
              <w:rPr>
                <w:rFonts w:ascii="Cambria Math" w:hAnsi="Cambria Math" w:cstheme="majorHAnsi"/>
                <w:lang w:eastAsia="ja-JP"/>
              </w:rPr>
              <m:t>-1</m:t>
            </m:r>
          </m:sup>
        </m:sSubSup>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k</m:t>
            </m:r>
          </m:sub>
        </m:sSub>
      </m:oMath>
      <w:r w:rsidRPr="00D97D47">
        <w:rPr>
          <w:rFonts w:asciiTheme="majorHAnsi" w:hAnsiTheme="majorHAnsi" w:cstheme="majorHAnsi"/>
          <w:lang w:eastAsia="ja-JP"/>
        </w:rPr>
        <w:t>.</w:t>
      </w:r>
    </w:p>
    <w:p w14:paraId="30E6822D" w14:textId="77777777" w:rsidR="007E19A9" w:rsidRPr="00D97D47" w:rsidRDefault="007E19A9" w:rsidP="006A5806">
      <w:pPr>
        <w:spacing w:line="276" w:lineRule="auto"/>
        <w:jc w:val="both"/>
        <w:rPr>
          <w:rFonts w:asciiTheme="majorHAnsi" w:hAnsiTheme="majorHAnsi" w:cstheme="majorHAnsi"/>
          <w:lang w:eastAsia="ja-JP"/>
        </w:rPr>
      </w:pPr>
    </w:p>
    <w:p w14:paraId="161CC141" w14:textId="77777777" w:rsidR="0064552A" w:rsidRDefault="0064552A" w:rsidP="006A5806">
      <w:pPr>
        <w:spacing w:line="276" w:lineRule="auto"/>
        <w:jc w:val="both"/>
        <w:rPr>
          <w:rFonts w:asciiTheme="majorHAnsi" w:hAnsiTheme="majorHAnsi" w:cstheme="majorHAnsi"/>
          <w:lang w:eastAsia="ja-JP"/>
        </w:rPr>
      </w:pPr>
      <w:r w:rsidRPr="00D97D47">
        <w:rPr>
          <w:rFonts w:asciiTheme="majorHAnsi" w:hAnsiTheme="majorHAnsi" w:cstheme="majorHAnsi"/>
          <w:lang w:eastAsia="ja-JP"/>
        </w:rPr>
        <w:lastRenderedPageBreak/>
        <w:t xml:space="preserve">The QAM-input mutual information of the above transmission scheme is expressed </w:t>
      </w:r>
      <w:r w:rsidR="00B76BD4" w:rsidRPr="00D97D47">
        <w:rPr>
          <w:rFonts w:asciiTheme="majorHAnsi" w:hAnsiTheme="majorHAnsi" w:cstheme="majorHAnsi"/>
          <w:lang w:eastAsia="ja-JP"/>
        </w:rPr>
        <w:t xml:space="preserve">as </w:t>
      </w:r>
      <m:oMath>
        <m:r>
          <m:rPr>
            <m:sty m:val="p"/>
          </m:rPr>
          <w:rPr>
            <w:rFonts w:ascii="Cambria Math" w:hAnsi="Cambria Math" w:cstheme="majorHAnsi"/>
            <w:lang w:eastAsia="ja-JP"/>
          </w:rPr>
          <m:t>I</m:t>
        </m:r>
        <m:d>
          <m:dPr>
            <m:ctrlPr>
              <w:rPr>
                <w:rFonts w:ascii="Cambria Math" w:hAnsi="Cambria Math" w:cstheme="majorHAnsi"/>
                <w:lang w:eastAsia="ja-JP"/>
              </w:rPr>
            </m:ctrlPr>
          </m:dPr>
          <m:e>
            <m:sSub>
              <m:sSubPr>
                <m:ctrlPr>
                  <w:rPr>
                    <w:rFonts w:ascii="Cambria Math" w:hAnsi="Cambria Math" w:cstheme="majorHAnsi"/>
                    <w:lang w:eastAsia="ja-JP"/>
                  </w:rPr>
                </m:ctrlPr>
              </m:sSubPr>
              <m:e>
                <m:r>
                  <m:rPr>
                    <m:sty m:val="p"/>
                  </m:rPr>
                  <w:rPr>
                    <w:rFonts w:ascii="Cambria Math" w:hAnsi="Cambria Math" w:cstheme="majorHAnsi"/>
                    <w:lang w:eastAsia="ja-JP"/>
                  </w:rPr>
                  <m:t>u</m:t>
                </m:r>
              </m:e>
              <m:sub>
                <m:r>
                  <m:rPr>
                    <m:sty m:val="p"/>
                  </m:rPr>
                  <w:rPr>
                    <w:rFonts w:ascii="Cambria Math" w:hAnsi="Cambria Math" w:cstheme="majorHAnsi"/>
                    <w:lang w:eastAsia="ja-JP"/>
                  </w:rPr>
                  <m:t>k</m:t>
                </m:r>
              </m:sub>
            </m:sSub>
            <m:r>
              <m:rPr>
                <m:sty m:val="p"/>
              </m:rPr>
              <w:rPr>
                <w:rFonts w:ascii="Cambria Math" w:hAnsi="Cambria Math" w:cstheme="majorHAnsi"/>
                <w:lang w:eastAsia="ja-JP"/>
              </w:rPr>
              <m:t>;</m:t>
            </m:r>
            <m:sSub>
              <m:sSubPr>
                <m:ctrlPr>
                  <w:rPr>
                    <w:rFonts w:ascii="Cambria Math" w:hAnsi="Cambria Math" w:cstheme="majorHAnsi"/>
                    <w:lang w:eastAsia="ja-JP"/>
                  </w:rPr>
                </m:ctrlPr>
              </m:sSubPr>
              <m:e>
                <m:r>
                  <m:rPr>
                    <m:sty m:val="p"/>
                  </m:rPr>
                  <w:rPr>
                    <w:rFonts w:ascii="Cambria Math" w:hAnsi="Cambria Math" w:cstheme="majorHAnsi"/>
                    <w:lang w:eastAsia="ja-JP"/>
                  </w:rPr>
                  <m:t>y</m:t>
                </m:r>
              </m:e>
              <m:sub>
                <m:r>
                  <m:rPr>
                    <m:sty m:val="p"/>
                  </m:rPr>
                  <w:rPr>
                    <w:rFonts w:ascii="Cambria Math" w:hAnsi="Cambria Math" w:cstheme="majorHAnsi"/>
                    <w:lang w:eastAsia="ja-JP"/>
                  </w:rPr>
                  <m:t>k</m:t>
                </m:r>
              </m:sub>
            </m:sSub>
          </m:e>
        </m:d>
        <m:r>
          <m:rPr>
            <m:sty m:val="p"/>
          </m:rPr>
          <w:rPr>
            <w:rFonts w:ascii="Cambria Math" w:hAnsi="Cambria Math" w:cstheme="majorHAnsi"/>
            <w:lang w:eastAsia="ja-JP"/>
          </w:rPr>
          <m:t>=H</m:t>
        </m:r>
        <m:d>
          <m:dPr>
            <m:ctrlPr>
              <w:rPr>
                <w:rFonts w:ascii="Cambria Math" w:hAnsi="Cambria Math" w:cstheme="majorHAnsi"/>
                <w:lang w:eastAsia="ja-JP"/>
              </w:rPr>
            </m:ctrlPr>
          </m:dPr>
          <m:e>
            <m:sSub>
              <m:sSubPr>
                <m:ctrlPr>
                  <w:rPr>
                    <w:rFonts w:ascii="Cambria Math" w:hAnsi="Cambria Math" w:cstheme="majorHAnsi"/>
                    <w:lang w:eastAsia="ja-JP"/>
                  </w:rPr>
                </m:ctrlPr>
              </m:sSubPr>
              <m:e>
                <m:r>
                  <m:rPr>
                    <m:sty m:val="p"/>
                  </m:rPr>
                  <w:rPr>
                    <w:rFonts w:ascii="Cambria Math" w:hAnsi="Cambria Math" w:cstheme="majorHAnsi"/>
                    <w:lang w:eastAsia="ja-JP"/>
                  </w:rPr>
                  <m:t>y</m:t>
                </m:r>
              </m:e>
              <m:sub>
                <m:r>
                  <m:rPr>
                    <m:sty m:val="p"/>
                  </m:rPr>
                  <w:rPr>
                    <w:rFonts w:ascii="Cambria Math" w:hAnsi="Cambria Math" w:cstheme="majorHAnsi"/>
                    <w:lang w:eastAsia="ja-JP"/>
                  </w:rPr>
                  <m:t>k</m:t>
                </m:r>
              </m:sub>
            </m:sSub>
          </m:e>
        </m:d>
        <m:r>
          <m:rPr>
            <m:sty m:val="p"/>
          </m:rPr>
          <w:rPr>
            <w:rFonts w:ascii="Cambria Math" w:hAnsi="Cambria Math" w:cstheme="majorHAnsi"/>
            <w:lang w:eastAsia="ja-JP"/>
          </w:rPr>
          <m:t>-H(</m:t>
        </m:r>
        <m:sSub>
          <m:sSubPr>
            <m:ctrlPr>
              <w:rPr>
                <w:rFonts w:ascii="Cambria Math" w:hAnsi="Cambria Math" w:cstheme="majorHAnsi"/>
                <w:lang w:eastAsia="ja-JP"/>
              </w:rPr>
            </m:ctrlPr>
          </m:sSubPr>
          <m:e>
            <m:r>
              <m:rPr>
                <m:sty m:val="p"/>
              </m:rPr>
              <w:rPr>
                <w:rFonts w:ascii="Cambria Math" w:hAnsi="Cambria Math" w:cstheme="majorHAnsi"/>
                <w:lang w:eastAsia="ja-JP"/>
              </w:rPr>
              <m:t>y</m:t>
            </m:r>
          </m:e>
          <m:sub>
            <m:r>
              <m:rPr>
                <m:sty m:val="p"/>
              </m:rPr>
              <w:rPr>
                <w:rFonts w:ascii="Cambria Math" w:hAnsi="Cambria Math" w:cstheme="majorHAnsi"/>
                <w:lang w:eastAsia="ja-JP"/>
              </w:rPr>
              <m:t>k</m:t>
            </m:r>
          </m:sub>
        </m:sSub>
        <m:r>
          <m:rPr>
            <m:sty m:val="p"/>
          </m:rPr>
          <w:rPr>
            <w:rFonts w:ascii="Cambria Math" w:hAnsi="Cambria Math" w:cstheme="majorHAnsi"/>
            <w:lang w:eastAsia="ja-JP"/>
          </w:rPr>
          <m:t>|</m:t>
        </m:r>
        <m:sSub>
          <m:sSubPr>
            <m:ctrlPr>
              <w:rPr>
                <w:rFonts w:ascii="Cambria Math" w:hAnsi="Cambria Math" w:cstheme="majorHAnsi"/>
                <w:lang w:eastAsia="ja-JP"/>
              </w:rPr>
            </m:ctrlPr>
          </m:sSubPr>
          <m:e>
            <m:r>
              <m:rPr>
                <m:sty m:val="p"/>
              </m:rPr>
              <w:rPr>
                <w:rFonts w:ascii="Cambria Math" w:hAnsi="Cambria Math" w:cstheme="majorHAnsi"/>
                <w:lang w:eastAsia="ja-JP"/>
              </w:rPr>
              <m:t>u</m:t>
            </m:r>
          </m:e>
          <m:sub>
            <m:r>
              <m:rPr>
                <m:sty m:val="p"/>
              </m:rPr>
              <w:rPr>
                <w:rFonts w:ascii="Cambria Math" w:hAnsi="Cambria Math" w:cstheme="majorHAnsi"/>
                <w:lang w:eastAsia="ja-JP"/>
              </w:rPr>
              <m:t>k</m:t>
            </m:r>
          </m:sub>
        </m:sSub>
        <m:r>
          <m:rPr>
            <m:sty m:val="p"/>
          </m:rPr>
          <w:rPr>
            <w:rFonts w:ascii="Cambria Math" w:hAnsi="Cambria Math" w:cstheme="majorHAnsi"/>
            <w:lang w:eastAsia="ja-JP"/>
          </w:rPr>
          <m:t>)</m:t>
        </m:r>
      </m:oMath>
      <w:r w:rsidR="00B76BD4" w:rsidRPr="00D97D47">
        <w:rPr>
          <w:rFonts w:asciiTheme="majorHAnsi" w:hAnsiTheme="majorHAnsi" w:cstheme="majorHAnsi"/>
          <w:lang w:eastAsia="ja-JP"/>
        </w:rPr>
        <w:t>, where</w:t>
      </w:r>
    </w:p>
    <w:p w14:paraId="682EAA56" w14:textId="77777777" w:rsidR="001E08B3" w:rsidRDefault="001E08B3" w:rsidP="006A5806">
      <w:pPr>
        <w:spacing w:line="276" w:lineRule="auto"/>
        <w:jc w:val="both"/>
        <w:rPr>
          <w:rFonts w:asciiTheme="majorHAnsi" w:hAnsiTheme="majorHAnsi" w:cstheme="majorHAnsi"/>
          <w:lang w:eastAsia="ja-JP"/>
        </w:rPr>
      </w:pPr>
    </w:p>
    <w:p w14:paraId="61498945" w14:textId="77777777" w:rsidR="001E08B3" w:rsidRPr="00D97D47" w:rsidRDefault="001E08B3" w:rsidP="006A5806">
      <w:pPr>
        <w:spacing w:line="276" w:lineRule="auto"/>
        <w:jc w:val="both"/>
        <w:rPr>
          <w:rFonts w:asciiTheme="majorHAnsi" w:hAnsiTheme="majorHAnsi" w:cstheme="majorHAnsi"/>
          <w:lang w:eastAsia="ja-JP"/>
        </w:rPr>
      </w:pPr>
      <m:oMathPara>
        <m:oMath>
          <m:r>
            <m:rPr>
              <m:sty m:val="p"/>
            </m:rPr>
            <w:rPr>
              <w:rFonts w:ascii="Cambria Math" w:hAnsi="Cambria Math" w:cstheme="majorHAnsi"/>
              <w:lang w:eastAsia="ja-JP"/>
            </w:rPr>
            <m:t>H</m:t>
          </m:r>
          <m:d>
            <m:dPr>
              <m:ctrlPr>
                <w:rPr>
                  <w:rFonts w:ascii="Cambria Math" w:hAnsi="Cambria Math" w:cstheme="majorHAnsi"/>
                  <w:lang w:eastAsia="ja-JP"/>
                </w:rPr>
              </m:ctrlPr>
            </m:dPr>
            <m:e>
              <m:sSub>
                <m:sSubPr>
                  <m:ctrlPr>
                    <w:rPr>
                      <w:rFonts w:ascii="Cambria Math" w:hAnsi="Cambria Math" w:cstheme="majorHAnsi"/>
                      <w:lang w:eastAsia="ja-JP"/>
                    </w:rPr>
                  </m:ctrlPr>
                </m:sSubPr>
                <m:e>
                  <m:r>
                    <m:rPr>
                      <m:sty m:val="p"/>
                    </m:rPr>
                    <w:rPr>
                      <w:rFonts w:ascii="Cambria Math" w:hAnsi="Cambria Math" w:cstheme="majorHAnsi"/>
                      <w:lang w:eastAsia="ja-JP"/>
                    </w:rPr>
                    <m:t>y</m:t>
                  </m:r>
                </m:e>
                <m:sub>
                  <m:r>
                    <m:rPr>
                      <m:sty m:val="p"/>
                    </m:rPr>
                    <w:rPr>
                      <w:rFonts w:ascii="Cambria Math" w:hAnsi="Cambria Math" w:cstheme="majorHAnsi"/>
                      <w:lang w:eastAsia="ja-JP"/>
                    </w:rPr>
                    <m:t>k</m:t>
                  </m:r>
                </m:sub>
              </m:sSub>
            </m:e>
          </m:d>
          <m:r>
            <m:rPr>
              <m:sty m:val="p"/>
            </m:rPr>
            <w:rPr>
              <w:rFonts w:ascii="Cambria Math" w:hAnsi="Cambria Math" w:cstheme="majorHAnsi"/>
              <w:lang w:eastAsia="ja-JP"/>
            </w:rPr>
            <m:t>=-</m:t>
          </m:r>
          <m:sSub>
            <m:sSubPr>
              <m:ctrlPr>
                <w:rPr>
                  <w:rFonts w:ascii="Cambria Math" w:hAnsi="Cambria Math" w:cstheme="majorHAnsi"/>
                  <w:lang w:eastAsia="ja-JP"/>
                </w:rPr>
              </m:ctrlPr>
            </m:sSubPr>
            <m:e>
              <m:r>
                <m:rPr>
                  <m:sty m:val="p"/>
                </m:rPr>
                <w:rPr>
                  <w:rFonts w:ascii="Cambria Math" w:hAnsi="Cambria Math" w:cstheme="majorHAnsi"/>
                  <w:lang w:eastAsia="ja-JP"/>
                </w:rPr>
                <m:t>E</m:t>
              </m:r>
            </m:e>
            <m:sub>
              <m:sSub>
                <m:sSubPr>
                  <m:ctrlPr>
                    <w:rPr>
                      <w:rFonts w:ascii="Cambria Math" w:hAnsi="Cambria Math" w:cstheme="majorHAnsi"/>
                      <w:lang w:eastAsia="ja-JP"/>
                    </w:rPr>
                  </m:ctrlPr>
                </m:sSubPr>
                <m:e>
                  <m:r>
                    <m:rPr>
                      <m:sty m:val="p"/>
                    </m:rPr>
                    <w:rPr>
                      <w:rFonts w:ascii="Cambria Math" w:hAnsi="Cambria Math" w:cstheme="majorHAnsi"/>
                      <w:lang w:eastAsia="ja-JP"/>
                    </w:rPr>
                    <m:t>u</m:t>
                  </m:r>
                </m:e>
                <m:sub>
                  <m:r>
                    <m:rPr>
                      <m:sty m:val="p"/>
                    </m:rPr>
                    <w:rPr>
                      <w:rFonts w:ascii="Cambria Math" w:hAnsi="Cambria Math" w:cstheme="majorHAnsi"/>
                      <w:lang w:eastAsia="ja-JP"/>
                    </w:rPr>
                    <m:t>1</m:t>
                  </m:r>
                </m:sub>
              </m:sSub>
              <m:r>
                <m:rPr>
                  <m:sty m:val="p"/>
                </m:rPr>
                <w:rPr>
                  <w:rFonts w:ascii="Cambria Math" w:hAnsi="Cambria Math" w:cstheme="majorHAnsi"/>
                  <w:lang w:eastAsia="ja-JP"/>
                </w:rPr>
                <m:t xml:space="preserve">,⋯, </m:t>
              </m:r>
              <m:sSub>
                <m:sSubPr>
                  <m:ctrlPr>
                    <w:rPr>
                      <w:rFonts w:ascii="Cambria Math" w:hAnsi="Cambria Math" w:cstheme="majorHAnsi"/>
                      <w:lang w:eastAsia="ja-JP"/>
                    </w:rPr>
                  </m:ctrlPr>
                </m:sSubPr>
                <m:e>
                  <m:r>
                    <m:rPr>
                      <m:sty m:val="p"/>
                    </m:rPr>
                    <w:rPr>
                      <w:rFonts w:ascii="Cambria Math" w:hAnsi="Cambria Math" w:cstheme="majorHAnsi"/>
                      <w:lang w:eastAsia="ja-JP"/>
                    </w:rPr>
                    <m:t>u</m:t>
                  </m:r>
                </m:e>
                <m:sub>
                  <m:r>
                    <m:rPr>
                      <m:sty m:val="p"/>
                    </m:rPr>
                    <w:rPr>
                      <w:rFonts w:ascii="Cambria Math" w:hAnsi="Cambria Math" w:cstheme="majorHAnsi"/>
                      <w:lang w:eastAsia="ja-JP"/>
                    </w:rPr>
                    <m:t>k</m:t>
                  </m:r>
                </m:sub>
              </m:sSub>
            </m:sub>
          </m:sSub>
          <m:d>
            <m:dPr>
              <m:begChr m:val="{"/>
              <m:endChr m:val="}"/>
              <m:ctrlPr>
                <w:rPr>
                  <w:rFonts w:ascii="Cambria Math" w:hAnsi="Cambria Math" w:cstheme="majorHAnsi"/>
                  <w:i/>
                  <w:lang w:eastAsia="ja-JP"/>
                </w:rPr>
              </m:ctrlPr>
            </m:dPr>
            <m:e>
              <m:sSub>
                <m:sSubPr>
                  <m:ctrlPr>
                    <w:rPr>
                      <w:rFonts w:ascii="Cambria Math" w:hAnsi="Cambria Math" w:cstheme="majorHAnsi"/>
                      <w:i/>
                      <w:lang w:eastAsia="ja-JP"/>
                    </w:rPr>
                  </m:ctrlPr>
                </m:sSubPr>
                <m:e>
                  <m:r>
                    <w:rPr>
                      <w:rFonts w:ascii="Cambria Math" w:hAnsi="Cambria Math" w:cstheme="majorHAnsi"/>
                      <w:lang w:eastAsia="ja-JP"/>
                    </w:rPr>
                    <m:t>E</m:t>
                  </m:r>
                </m:e>
                <m:sub>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k</m:t>
                      </m:r>
                    </m:sub>
                  </m:sSub>
                </m:sub>
              </m:sSub>
              <m:d>
                <m:dPr>
                  <m:begChr m:val="{"/>
                  <m:endChr m:val="}"/>
                  <m:ctrlPr>
                    <w:rPr>
                      <w:rFonts w:ascii="Cambria Math" w:hAnsi="Cambria Math" w:cstheme="majorHAnsi"/>
                      <w:i/>
                      <w:lang w:eastAsia="ja-JP"/>
                    </w:rPr>
                  </m:ctrlPr>
                </m:dPr>
                <m:e>
                  <m:r>
                    <m:rPr>
                      <m:sty m:val="p"/>
                    </m:rPr>
                    <w:rPr>
                      <w:rFonts w:ascii="Cambria Math" w:hAnsi="Cambria Math" w:cstheme="majorHAnsi"/>
                      <w:lang w:eastAsia="ja-JP"/>
                    </w:rPr>
                    <m:t>log⁡</m:t>
                  </m:r>
                  <m:d>
                    <m:dPr>
                      <m:ctrlPr>
                        <w:rPr>
                          <w:rFonts w:ascii="Cambria Math" w:hAnsi="Cambria Math" w:cstheme="majorHAnsi"/>
                          <w:lang w:eastAsia="ja-JP"/>
                        </w:rPr>
                      </m:ctrlPr>
                    </m:dPr>
                    <m:e>
                      <m:sSub>
                        <m:sSubPr>
                          <m:ctrlPr>
                            <w:rPr>
                              <w:rFonts w:ascii="Cambria Math" w:hAnsi="Cambria Math" w:cstheme="majorHAnsi"/>
                              <w:i/>
                              <w:lang w:eastAsia="ja-JP"/>
                            </w:rPr>
                          </m:ctrlPr>
                        </m:sSubPr>
                        <m:e>
                          <m:r>
                            <w:rPr>
                              <w:rFonts w:ascii="Cambria Math" w:hAnsi="Cambria Math" w:cstheme="majorHAnsi"/>
                              <w:lang w:eastAsia="ja-JP"/>
                            </w:rPr>
                            <m:t>E</m:t>
                          </m:r>
                        </m:e>
                        <m:sub>
                          <m:sSubSup>
                            <m:sSubSupPr>
                              <m:ctrlPr>
                                <w:rPr>
                                  <w:rFonts w:ascii="Cambria Math" w:hAnsi="Cambria Math" w:cstheme="majorHAnsi"/>
                                  <w:i/>
                                  <w:lang w:eastAsia="ja-JP"/>
                                </w:rPr>
                              </m:ctrlPr>
                            </m:sSubSupPr>
                            <m:e>
                              <m:r>
                                <w:rPr>
                                  <w:rFonts w:ascii="Cambria Math" w:hAnsi="Cambria Math" w:cstheme="majorHAnsi"/>
                                  <w:lang w:eastAsia="ja-JP"/>
                                </w:rPr>
                                <m:t>u</m:t>
                              </m:r>
                            </m:e>
                            <m:sub>
                              <m:r>
                                <w:rPr>
                                  <w:rFonts w:ascii="Cambria Math" w:hAnsi="Cambria Math" w:cstheme="majorHAnsi"/>
                                  <w:lang w:eastAsia="ja-JP"/>
                                </w:rPr>
                                <m:t>1</m:t>
                              </m:r>
                            </m:sub>
                            <m:sup>
                              <m:r>
                                <w:rPr>
                                  <w:rFonts w:ascii="Cambria Math" w:hAnsi="Cambria Math" w:cstheme="majorHAnsi"/>
                                  <w:lang w:eastAsia="ja-JP"/>
                                </w:rPr>
                                <m:t>'</m:t>
                              </m:r>
                            </m:sup>
                          </m:sSubSup>
                          <m:r>
                            <w:rPr>
                              <w:rFonts w:ascii="Cambria Math" w:hAnsi="Cambria Math" w:cstheme="majorHAnsi"/>
                              <w:lang w:eastAsia="ja-JP"/>
                            </w:rPr>
                            <m:t xml:space="preserve">,⋯, </m:t>
                          </m:r>
                          <m:sSubSup>
                            <m:sSubSupPr>
                              <m:ctrlPr>
                                <w:rPr>
                                  <w:rFonts w:ascii="Cambria Math" w:hAnsi="Cambria Math" w:cstheme="majorHAnsi"/>
                                  <w:i/>
                                  <w:lang w:eastAsia="ja-JP"/>
                                </w:rPr>
                              </m:ctrlPr>
                            </m:sSubSupPr>
                            <m:e>
                              <m:r>
                                <w:rPr>
                                  <w:rFonts w:ascii="Cambria Math" w:hAnsi="Cambria Math" w:cstheme="majorHAnsi"/>
                                  <w:lang w:eastAsia="ja-JP"/>
                                </w:rPr>
                                <m:t>u</m:t>
                              </m:r>
                            </m:e>
                            <m:sub>
                              <m:r>
                                <w:rPr>
                                  <w:rFonts w:ascii="Cambria Math" w:hAnsi="Cambria Math" w:cstheme="majorHAnsi"/>
                                  <w:lang w:eastAsia="ja-JP"/>
                                </w:rPr>
                                <m:t>k</m:t>
                              </m:r>
                            </m:sub>
                            <m:sup>
                              <m:r>
                                <w:rPr>
                                  <w:rFonts w:ascii="Cambria Math" w:hAnsi="Cambria Math" w:cstheme="majorHAnsi"/>
                                  <w:lang w:eastAsia="ja-JP"/>
                                </w:rPr>
                                <m:t>'</m:t>
                              </m:r>
                            </m:sup>
                          </m:sSubSup>
                        </m:sub>
                      </m:sSub>
                      <m:d>
                        <m:dPr>
                          <m:begChr m:val="{"/>
                          <m:endChr m:val="}"/>
                          <m:ctrlPr>
                            <w:rPr>
                              <w:rFonts w:ascii="Cambria Math" w:hAnsi="Cambria Math" w:cstheme="majorHAnsi"/>
                              <w:i/>
                              <w:lang w:eastAsia="ja-JP"/>
                            </w:rPr>
                          </m:ctrlPr>
                        </m:dPr>
                        <m:e>
                          <m:f>
                            <m:fPr>
                              <m:ctrlPr>
                                <w:rPr>
                                  <w:rFonts w:ascii="Cambria Math" w:hAnsi="Cambria Math" w:cstheme="majorHAnsi"/>
                                  <w:i/>
                                  <w:lang w:eastAsia="ja-JP"/>
                                </w:rPr>
                              </m:ctrlPr>
                            </m:fPr>
                            <m:num>
                              <m:r>
                                <w:rPr>
                                  <w:rFonts w:ascii="Cambria Math" w:hAnsi="Cambria Math" w:cstheme="majorHAnsi"/>
                                  <w:lang w:eastAsia="ja-JP"/>
                                </w:rPr>
                                <m:t>1</m:t>
                              </m:r>
                            </m:num>
                            <m:den>
                              <m:r>
                                <w:rPr>
                                  <w:rFonts w:ascii="Cambria Math" w:hAnsi="Cambria Math" w:cstheme="majorHAnsi"/>
                                  <w:lang w:eastAsia="ja-JP"/>
                                </w:rPr>
                                <m:t>π</m:t>
                              </m:r>
                              <m:sSubSup>
                                <m:sSubSupPr>
                                  <m:ctrlPr>
                                    <w:rPr>
                                      <w:rFonts w:ascii="Cambria Math" w:hAnsi="Cambria Math" w:cstheme="majorHAnsi"/>
                                      <w:i/>
                                      <w:lang w:eastAsia="ja-JP"/>
                                    </w:rPr>
                                  </m:ctrlPr>
                                </m:sSubSupPr>
                                <m:e>
                                  <m:r>
                                    <w:rPr>
                                      <w:rFonts w:ascii="Cambria Math" w:hAnsi="Cambria Math" w:cstheme="majorHAnsi"/>
                                      <w:lang w:eastAsia="ja-JP"/>
                                    </w:rPr>
                                    <m:t>g</m:t>
                                  </m:r>
                                </m:e>
                                <m:sub>
                                  <m:r>
                                    <w:rPr>
                                      <w:rFonts w:ascii="Cambria Math" w:hAnsi="Cambria Math" w:cstheme="majorHAnsi"/>
                                      <w:lang w:eastAsia="ja-JP"/>
                                    </w:rPr>
                                    <m:t>k</m:t>
                                  </m:r>
                                </m:sub>
                                <m:sup>
                                  <m:r>
                                    <w:rPr>
                                      <w:rFonts w:ascii="Cambria Math" w:hAnsi="Cambria Math" w:cstheme="majorHAnsi"/>
                                      <w:lang w:eastAsia="ja-JP"/>
                                    </w:rPr>
                                    <m:t>-2</m:t>
                                  </m:r>
                                </m:sup>
                              </m:sSubSup>
                            </m:den>
                          </m:f>
                          <m:sSup>
                            <m:sSupPr>
                              <m:ctrlPr>
                                <w:rPr>
                                  <w:rFonts w:ascii="Cambria Math" w:hAnsi="Cambria Math" w:cstheme="majorHAnsi"/>
                                  <w:i/>
                                  <w:lang w:eastAsia="ja-JP"/>
                                </w:rPr>
                              </m:ctrlPr>
                            </m:sSupPr>
                            <m:e>
                              <m:r>
                                <w:rPr>
                                  <w:rFonts w:ascii="Cambria Math" w:hAnsi="Cambria Math" w:cstheme="majorHAnsi"/>
                                  <w:lang w:eastAsia="ja-JP"/>
                                </w:rPr>
                                <m:t>e</m:t>
                              </m:r>
                            </m:e>
                            <m:sup>
                              <m:r>
                                <w:rPr>
                                  <w:rFonts w:ascii="Cambria Math" w:hAnsi="Cambria Math" w:cstheme="majorHAnsi"/>
                                  <w:lang w:eastAsia="ja-JP"/>
                                </w:rPr>
                                <m:t>-</m:t>
                              </m:r>
                              <m:f>
                                <m:fPr>
                                  <m:ctrlPr>
                                    <w:rPr>
                                      <w:rFonts w:ascii="Cambria Math" w:hAnsi="Cambria Math" w:cstheme="majorHAnsi"/>
                                      <w:i/>
                                      <w:lang w:eastAsia="ja-JP"/>
                                    </w:rPr>
                                  </m:ctrlPr>
                                </m:fPr>
                                <m:num>
                                  <m:sSup>
                                    <m:sSupPr>
                                      <m:ctrlPr>
                                        <w:rPr>
                                          <w:rFonts w:ascii="Cambria Math" w:hAnsi="Cambria Math" w:cstheme="majorHAnsi"/>
                                          <w:i/>
                                          <w:lang w:eastAsia="ja-JP"/>
                                        </w:rPr>
                                      </m:ctrlPr>
                                    </m:sSupPr>
                                    <m:e>
                                      <m:d>
                                        <m:dPr>
                                          <m:begChr m:val="|"/>
                                          <m:endChr m:val="|"/>
                                          <m:ctrlPr>
                                            <w:rPr>
                                              <w:rFonts w:ascii="Cambria Math" w:hAnsi="Cambria Math" w:cstheme="majorHAnsi"/>
                                              <w:i/>
                                              <w:lang w:eastAsia="ja-JP"/>
                                            </w:rPr>
                                          </m:ctrlPr>
                                        </m:dPr>
                                        <m:e>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r>
                                            <w:rPr>
                                              <w:rFonts w:ascii="Cambria Math" w:hAnsi="Cambria Math" w:cstheme="majorHAnsi"/>
                                              <w:lang w:eastAsia="ja-JP"/>
                                            </w:rPr>
                                            <m:t>+τ</m:t>
                                          </m:r>
                                          <m:sSub>
                                            <m:sSubPr>
                                              <m:ctrlPr>
                                                <w:rPr>
                                                  <w:rFonts w:ascii="Cambria Math" w:hAnsi="Cambria Math" w:cstheme="majorHAnsi"/>
                                                  <w:i/>
                                                  <w:lang w:eastAsia="ja-JP"/>
                                                </w:rPr>
                                              </m:ctrlPr>
                                            </m:sSubPr>
                                            <m:e>
                                              <m:r>
                                                <w:rPr>
                                                  <w:rFonts w:ascii="Cambria Math" w:hAnsi="Cambria Math" w:cstheme="majorHAnsi"/>
                                                  <w:lang w:eastAsia="ja-JP"/>
                                                </w:rPr>
                                                <m:t>m</m:t>
                                              </m:r>
                                            </m:e>
                                            <m:sub>
                                              <m:r>
                                                <w:rPr>
                                                  <w:rFonts w:ascii="Cambria Math" w:hAnsi="Cambria Math" w:cstheme="majorHAnsi"/>
                                                  <w:lang w:eastAsia="ja-JP"/>
                                                </w:rPr>
                                                <m:t>k</m:t>
                                              </m:r>
                                            </m:sub>
                                          </m:sSub>
                                          <m:d>
                                            <m:dPr>
                                              <m:ctrlPr>
                                                <w:rPr>
                                                  <w:rFonts w:ascii="Cambria Math" w:hAnsi="Cambria Math" w:cstheme="majorHAnsi"/>
                                                  <w:i/>
                                                  <w:lang w:eastAsia="ja-JP"/>
                                                </w:rPr>
                                              </m:ctrlPr>
                                            </m:dPr>
                                            <m:e>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1</m:t>
                                                  </m:r>
                                                </m:sub>
                                              </m:sSub>
                                              <m:r>
                                                <w:rPr>
                                                  <w:rFonts w:ascii="Cambria Math" w:hAnsi="Cambria Math" w:cstheme="majorHAnsi"/>
                                                  <w:lang w:eastAsia="ja-JP"/>
                                                </w:rPr>
                                                <m:t xml:space="preserve">,⋯, </m:t>
                                              </m:r>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e>
                                          </m:d>
                                          <m:r>
                                            <w:rPr>
                                              <w:rFonts w:ascii="Cambria Math" w:hAnsi="Cambria Math" w:cstheme="majorHAnsi"/>
                                              <w:lang w:eastAsia="ja-JP"/>
                                            </w:rPr>
                                            <m:t>+</m:t>
                                          </m:r>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k</m:t>
                                              </m:r>
                                            </m:sub>
                                          </m:sSub>
                                          <m:r>
                                            <w:rPr>
                                              <w:rFonts w:ascii="Cambria Math" w:hAnsi="Cambria Math" w:cstheme="majorHAnsi"/>
                                              <w:lang w:eastAsia="ja-JP"/>
                                            </w:rPr>
                                            <m:t>-</m:t>
                                          </m:r>
                                          <m:d>
                                            <m:dPr>
                                              <m:ctrlPr>
                                                <w:rPr>
                                                  <w:rFonts w:ascii="Cambria Math" w:hAnsi="Cambria Math" w:cstheme="majorHAnsi"/>
                                                  <w:i/>
                                                  <w:lang w:eastAsia="ja-JP"/>
                                                </w:rPr>
                                              </m:ctrlPr>
                                            </m:dPr>
                                            <m:e>
                                              <m:sSubSup>
                                                <m:sSubSupPr>
                                                  <m:ctrlPr>
                                                    <w:rPr>
                                                      <w:rFonts w:ascii="Cambria Math" w:hAnsi="Cambria Math" w:cstheme="majorHAnsi"/>
                                                      <w:i/>
                                                      <w:lang w:eastAsia="ja-JP"/>
                                                    </w:rPr>
                                                  </m:ctrlPr>
                                                </m:sSubSupPr>
                                                <m:e>
                                                  <m:r>
                                                    <w:rPr>
                                                      <w:rFonts w:ascii="Cambria Math" w:hAnsi="Cambria Math" w:cstheme="majorHAnsi"/>
                                                      <w:lang w:eastAsia="ja-JP"/>
                                                    </w:rPr>
                                                    <m:t>u</m:t>
                                                  </m:r>
                                                </m:e>
                                                <m:sub>
                                                  <m:r>
                                                    <w:rPr>
                                                      <w:rFonts w:ascii="Cambria Math" w:hAnsi="Cambria Math" w:cstheme="majorHAnsi"/>
                                                      <w:lang w:eastAsia="ja-JP"/>
                                                    </w:rPr>
                                                    <m:t>k</m:t>
                                                  </m:r>
                                                </m:sub>
                                                <m:sup>
                                                  <m:r>
                                                    <w:rPr>
                                                      <w:rFonts w:ascii="Cambria Math" w:hAnsi="Cambria Math" w:cstheme="majorHAnsi"/>
                                                      <w:lang w:eastAsia="ja-JP"/>
                                                    </w:rPr>
                                                    <m:t>'</m:t>
                                                  </m:r>
                                                </m:sup>
                                              </m:sSubSup>
                                              <m:r>
                                                <w:rPr>
                                                  <w:rFonts w:ascii="Cambria Math" w:hAnsi="Cambria Math" w:cstheme="majorHAnsi"/>
                                                  <w:lang w:eastAsia="ja-JP"/>
                                                </w:rPr>
                                                <m:t>+τ</m:t>
                                              </m:r>
                                              <m:sSub>
                                                <m:sSubPr>
                                                  <m:ctrlPr>
                                                    <w:rPr>
                                                      <w:rFonts w:ascii="Cambria Math" w:hAnsi="Cambria Math" w:cstheme="majorHAnsi"/>
                                                      <w:i/>
                                                      <w:lang w:eastAsia="ja-JP"/>
                                                    </w:rPr>
                                                  </m:ctrlPr>
                                                </m:sSubPr>
                                                <m:e>
                                                  <m:r>
                                                    <w:rPr>
                                                      <w:rFonts w:ascii="Cambria Math" w:hAnsi="Cambria Math" w:cstheme="majorHAnsi"/>
                                                      <w:lang w:eastAsia="ja-JP"/>
                                                    </w:rPr>
                                                    <m:t>m</m:t>
                                                  </m:r>
                                                </m:e>
                                                <m:sub>
                                                  <m:r>
                                                    <w:rPr>
                                                      <w:rFonts w:ascii="Cambria Math" w:hAnsi="Cambria Math" w:cstheme="majorHAnsi"/>
                                                      <w:lang w:eastAsia="ja-JP"/>
                                                    </w:rPr>
                                                    <m:t>k</m:t>
                                                  </m:r>
                                                </m:sub>
                                              </m:sSub>
                                              <m:d>
                                                <m:dPr>
                                                  <m:ctrlPr>
                                                    <w:rPr>
                                                      <w:rFonts w:ascii="Cambria Math" w:hAnsi="Cambria Math" w:cstheme="majorHAnsi"/>
                                                      <w:i/>
                                                      <w:lang w:eastAsia="ja-JP"/>
                                                    </w:rPr>
                                                  </m:ctrlPr>
                                                </m:dPr>
                                                <m:e>
                                                  <m:sSubSup>
                                                    <m:sSubSupPr>
                                                      <m:ctrlPr>
                                                        <w:rPr>
                                                          <w:rFonts w:ascii="Cambria Math" w:hAnsi="Cambria Math" w:cstheme="majorHAnsi"/>
                                                          <w:i/>
                                                          <w:lang w:eastAsia="ja-JP"/>
                                                        </w:rPr>
                                                      </m:ctrlPr>
                                                    </m:sSubSupPr>
                                                    <m:e>
                                                      <m:r>
                                                        <w:rPr>
                                                          <w:rFonts w:ascii="Cambria Math" w:hAnsi="Cambria Math" w:cstheme="majorHAnsi"/>
                                                          <w:lang w:eastAsia="ja-JP"/>
                                                        </w:rPr>
                                                        <m:t>u</m:t>
                                                      </m:r>
                                                    </m:e>
                                                    <m:sub>
                                                      <m:r>
                                                        <w:rPr>
                                                          <w:rFonts w:ascii="Cambria Math" w:hAnsi="Cambria Math" w:cstheme="majorHAnsi"/>
                                                          <w:lang w:eastAsia="ja-JP"/>
                                                        </w:rPr>
                                                        <m:t>1</m:t>
                                                      </m:r>
                                                    </m:sub>
                                                    <m:sup>
                                                      <m:r>
                                                        <w:rPr>
                                                          <w:rFonts w:ascii="Cambria Math" w:hAnsi="Cambria Math" w:cstheme="majorHAnsi"/>
                                                          <w:lang w:eastAsia="ja-JP"/>
                                                        </w:rPr>
                                                        <m:t>'</m:t>
                                                      </m:r>
                                                    </m:sup>
                                                  </m:sSubSup>
                                                  <m:r>
                                                    <w:rPr>
                                                      <w:rFonts w:ascii="Cambria Math" w:hAnsi="Cambria Math" w:cstheme="majorHAnsi"/>
                                                      <w:lang w:eastAsia="ja-JP"/>
                                                    </w:rPr>
                                                    <m:t>,⋯,</m:t>
                                                  </m:r>
                                                  <m:sSubSup>
                                                    <m:sSubSupPr>
                                                      <m:ctrlPr>
                                                        <w:rPr>
                                                          <w:rFonts w:ascii="Cambria Math" w:hAnsi="Cambria Math" w:cstheme="majorHAnsi"/>
                                                          <w:i/>
                                                          <w:lang w:eastAsia="ja-JP"/>
                                                        </w:rPr>
                                                      </m:ctrlPr>
                                                    </m:sSubSupPr>
                                                    <m:e>
                                                      <m:r>
                                                        <w:rPr>
                                                          <w:rFonts w:ascii="Cambria Math" w:hAnsi="Cambria Math" w:cstheme="majorHAnsi"/>
                                                          <w:lang w:eastAsia="ja-JP"/>
                                                        </w:rPr>
                                                        <m:t>u</m:t>
                                                      </m:r>
                                                    </m:e>
                                                    <m:sub>
                                                      <m:r>
                                                        <w:rPr>
                                                          <w:rFonts w:ascii="Cambria Math" w:hAnsi="Cambria Math" w:cstheme="majorHAnsi"/>
                                                          <w:lang w:eastAsia="ja-JP"/>
                                                        </w:rPr>
                                                        <m:t>k</m:t>
                                                      </m:r>
                                                    </m:sub>
                                                    <m:sup>
                                                      <m:r>
                                                        <w:rPr>
                                                          <w:rFonts w:ascii="Cambria Math" w:hAnsi="Cambria Math" w:cstheme="majorHAnsi"/>
                                                          <w:lang w:eastAsia="ja-JP"/>
                                                        </w:rPr>
                                                        <m:t>'</m:t>
                                                      </m:r>
                                                    </m:sup>
                                                  </m:sSubSup>
                                                </m:e>
                                              </m:d>
                                            </m:e>
                                          </m:d>
                                        </m:e>
                                      </m:d>
                                    </m:e>
                                    <m:sup>
                                      <m:r>
                                        <w:rPr>
                                          <w:rFonts w:ascii="Cambria Math" w:hAnsi="Cambria Math" w:cstheme="majorHAnsi"/>
                                          <w:lang w:eastAsia="ja-JP"/>
                                        </w:rPr>
                                        <m:t>2</m:t>
                                      </m:r>
                                    </m:sup>
                                  </m:sSup>
                                </m:num>
                                <m:den>
                                  <m:sSubSup>
                                    <m:sSubSupPr>
                                      <m:ctrlPr>
                                        <w:rPr>
                                          <w:rFonts w:ascii="Cambria Math" w:hAnsi="Cambria Math" w:cstheme="majorHAnsi"/>
                                          <w:i/>
                                          <w:lang w:eastAsia="ja-JP"/>
                                        </w:rPr>
                                      </m:ctrlPr>
                                    </m:sSubSupPr>
                                    <m:e>
                                      <m:r>
                                        <w:rPr>
                                          <w:rFonts w:ascii="Cambria Math" w:hAnsi="Cambria Math" w:cstheme="majorHAnsi"/>
                                          <w:lang w:eastAsia="ja-JP"/>
                                        </w:rPr>
                                        <m:t>g</m:t>
                                      </m:r>
                                    </m:e>
                                    <m:sub>
                                      <m:r>
                                        <w:rPr>
                                          <w:rFonts w:ascii="Cambria Math" w:hAnsi="Cambria Math" w:cstheme="majorHAnsi"/>
                                          <w:lang w:eastAsia="ja-JP"/>
                                        </w:rPr>
                                        <m:t>k</m:t>
                                      </m:r>
                                    </m:sub>
                                    <m:sup>
                                      <m:r>
                                        <w:rPr>
                                          <w:rFonts w:ascii="Cambria Math" w:hAnsi="Cambria Math" w:cstheme="majorHAnsi"/>
                                          <w:lang w:eastAsia="ja-JP"/>
                                        </w:rPr>
                                        <m:t>-2</m:t>
                                      </m:r>
                                    </m:sup>
                                  </m:sSubSup>
                                </m:den>
                              </m:f>
                            </m:sup>
                          </m:sSup>
                        </m:e>
                      </m:d>
                    </m:e>
                  </m:d>
                </m:e>
              </m:d>
            </m:e>
          </m:d>
        </m:oMath>
      </m:oMathPara>
    </w:p>
    <w:p w14:paraId="5D2408B6" w14:textId="77777777" w:rsidR="00B76BD4" w:rsidRDefault="00B76BD4" w:rsidP="006A5806">
      <w:pPr>
        <w:spacing w:line="276" w:lineRule="auto"/>
        <w:jc w:val="both"/>
        <w:rPr>
          <w:rFonts w:asciiTheme="majorHAnsi" w:hAnsiTheme="majorHAnsi" w:cstheme="majorHAnsi"/>
          <w:lang w:eastAsia="ja-JP"/>
        </w:rPr>
      </w:pPr>
    </w:p>
    <w:p w14:paraId="4A6F167E" w14:textId="77777777" w:rsidR="0007256B" w:rsidRPr="00D97D47" w:rsidRDefault="0007256B" w:rsidP="0007256B">
      <w:pPr>
        <w:spacing w:line="276" w:lineRule="auto"/>
        <w:jc w:val="both"/>
        <w:rPr>
          <w:rFonts w:asciiTheme="majorHAnsi" w:hAnsiTheme="majorHAnsi" w:cstheme="majorHAnsi"/>
          <w:lang w:eastAsia="ja-JP"/>
        </w:rPr>
      </w:pPr>
      <m:oMathPara>
        <m:oMath>
          <m:r>
            <m:rPr>
              <m:sty m:val="p"/>
            </m:rPr>
            <w:rPr>
              <w:rFonts w:ascii="Cambria Math" w:hAnsi="Cambria Math" w:cstheme="majorHAnsi"/>
              <w:lang w:eastAsia="ja-JP"/>
            </w:rPr>
            <m:t>H</m:t>
          </m:r>
          <m:d>
            <m:dPr>
              <m:ctrlPr>
                <w:rPr>
                  <w:rFonts w:ascii="Cambria Math" w:hAnsi="Cambria Math" w:cstheme="majorHAnsi"/>
                  <w:lang w:eastAsia="ja-JP"/>
                </w:rPr>
              </m:ctrlPr>
            </m:dPr>
            <m:e>
              <m:sSub>
                <m:sSubPr>
                  <m:ctrlPr>
                    <w:rPr>
                      <w:rFonts w:ascii="Cambria Math" w:hAnsi="Cambria Math" w:cstheme="majorHAnsi"/>
                      <w:lang w:eastAsia="ja-JP"/>
                    </w:rPr>
                  </m:ctrlPr>
                </m:sSubPr>
                <m:e>
                  <m:r>
                    <m:rPr>
                      <m:sty m:val="p"/>
                    </m:rPr>
                    <w:rPr>
                      <w:rFonts w:ascii="Cambria Math" w:hAnsi="Cambria Math" w:cstheme="majorHAnsi"/>
                      <w:lang w:eastAsia="ja-JP"/>
                    </w:rPr>
                    <m:t>y</m:t>
                  </m:r>
                </m:e>
                <m:sub>
                  <m:r>
                    <m:rPr>
                      <m:sty m:val="p"/>
                    </m:rPr>
                    <w:rPr>
                      <w:rFonts w:ascii="Cambria Math" w:hAnsi="Cambria Math" w:cstheme="majorHAnsi"/>
                      <w:lang w:eastAsia="ja-JP"/>
                    </w:rPr>
                    <m:t>k</m:t>
                  </m:r>
                </m:sub>
              </m:sSub>
              <m:r>
                <w:rPr>
                  <w:rFonts w:ascii="Cambria Math" w:hAnsi="Cambria Math" w:cstheme="majorHAnsi"/>
                  <w:lang w:eastAsia="ja-JP"/>
                </w:rPr>
                <m:t>|</m:t>
              </m:r>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e>
          </m:d>
          <m:r>
            <m:rPr>
              <m:sty m:val="p"/>
            </m:rPr>
            <w:rPr>
              <w:rFonts w:ascii="Cambria Math" w:hAnsi="Cambria Math" w:cstheme="majorHAnsi"/>
              <w:lang w:eastAsia="ja-JP"/>
            </w:rPr>
            <m:t>=-</m:t>
          </m:r>
          <m:sSub>
            <m:sSubPr>
              <m:ctrlPr>
                <w:rPr>
                  <w:rFonts w:ascii="Cambria Math" w:hAnsi="Cambria Math" w:cstheme="majorHAnsi"/>
                  <w:lang w:eastAsia="ja-JP"/>
                </w:rPr>
              </m:ctrlPr>
            </m:sSubPr>
            <m:e>
              <m:r>
                <m:rPr>
                  <m:sty m:val="p"/>
                </m:rPr>
                <w:rPr>
                  <w:rFonts w:ascii="Cambria Math" w:hAnsi="Cambria Math" w:cstheme="majorHAnsi"/>
                  <w:lang w:eastAsia="ja-JP"/>
                </w:rPr>
                <m:t>E</m:t>
              </m:r>
            </m:e>
            <m:sub>
              <m:sSub>
                <m:sSubPr>
                  <m:ctrlPr>
                    <w:rPr>
                      <w:rFonts w:ascii="Cambria Math" w:hAnsi="Cambria Math" w:cstheme="majorHAnsi"/>
                      <w:lang w:eastAsia="ja-JP"/>
                    </w:rPr>
                  </m:ctrlPr>
                </m:sSubPr>
                <m:e>
                  <m:r>
                    <m:rPr>
                      <m:sty m:val="p"/>
                    </m:rPr>
                    <w:rPr>
                      <w:rFonts w:ascii="Cambria Math" w:hAnsi="Cambria Math" w:cstheme="majorHAnsi"/>
                      <w:lang w:eastAsia="ja-JP"/>
                    </w:rPr>
                    <m:t>u</m:t>
                  </m:r>
                </m:e>
                <m:sub>
                  <m:r>
                    <m:rPr>
                      <m:sty m:val="p"/>
                    </m:rPr>
                    <w:rPr>
                      <w:rFonts w:ascii="Cambria Math" w:hAnsi="Cambria Math" w:cstheme="majorHAnsi"/>
                      <w:lang w:eastAsia="ja-JP"/>
                    </w:rPr>
                    <m:t>1</m:t>
                  </m:r>
                </m:sub>
              </m:sSub>
              <m:r>
                <m:rPr>
                  <m:sty m:val="p"/>
                </m:rPr>
                <w:rPr>
                  <w:rFonts w:ascii="Cambria Math" w:hAnsi="Cambria Math" w:cstheme="majorHAnsi"/>
                  <w:lang w:eastAsia="ja-JP"/>
                </w:rPr>
                <m:t xml:space="preserve">,⋯, </m:t>
              </m:r>
              <m:sSub>
                <m:sSubPr>
                  <m:ctrlPr>
                    <w:rPr>
                      <w:rFonts w:ascii="Cambria Math" w:hAnsi="Cambria Math" w:cstheme="majorHAnsi"/>
                      <w:lang w:eastAsia="ja-JP"/>
                    </w:rPr>
                  </m:ctrlPr>
                </m:sSubPr>
                <m:e>
                  <m:r>
                    <m:rPr>
                      <m:sty m:val="p"/>
                    </m:rPr>
                    <w:rPr>
                      <w:rFonts w:ascii="Cambria Math" w:hAnsi="Cambria Math" w:cstheme="majorHAnsi"/>
                      <w:lang w:eastAsia="ja-JP"/>
                    </w:rPr>
                    <m:t>u</m:t>
                  </m:r>
                </m:e>
                <m:sub>
                  <m:r>
                    <m:rPr>
                      <m:sty m:val="p"/>
                    </m:rPr>
                    <w:rPr>
                      <w:rFonts w:ascii="Cambria Math" w:hAnsi="Cambria Math" w:cstheme="majorHAnsi"/>
                      <w:lang w:eastAsia="ja-JP"/>
                    </w:rPr>
                    <m:t>k</m:t>
                  </m:r>
                </m:sub>
              </m:sSub>
            </m:sub>
          </m:sSub>
          <m:d>
            <m:dPr>
              <m:begChr m:val="{"/>
              <m:endChr m:val="}"/>
              <m:ctrlPr>
                <w:rPr>
                  <w:rFonts w:ascii="Cambria Math" w:hAnsi="Cambria Math" w:cstheme="majorHAnsi"/>
                  <w:i/>
                  <w:lang w:eastAsia="ja-JP"/>
                </w:rPr>
              </m:ctrlPr>
            </m:dPr>
            <m:e>
              <m:sSub>
                <m:sSubPr>
                  <m:ctrlPr>
                    <w:rPr>
                      <w:rFonts w:ascii="Cambria Math" w:hAnsi="Cambria Math" w:cstheme="majorHAnsi"/>
                      <w:i/>
                      <w:lang w:eastAsia="ja-JP"/>
                    </w:rPr>
                  </m:ctrlPr>
                </m:sSubPr>
                <m:e>
                  <m:r>
                    <w:rPr>
                      <w:rFonts w:ascii="Cambria Math" w:hAnsi="Cambria Math" w:cstheme="majorHAnsi"/>
                      <w:lang w:eastAsia="ja-JP"/>
                    </w:rPr>
                    <m:t>E</m:t>
                  </m:r>
                </m:e>
                <m:sub>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k</m:t>
                      </m:r>
                    </m:sub>
                  </m:sSub>
                </m:sub>
              </m:sSub>
              <m:d>
                <m:dPr>
                  <m:begChr m:val="{"/>
                  <m:endChr m:val="}"/>
                  <m:ctrlPr>
                    <w:rPr>
                      <w:rFonts w:ascii="Cambria Math" w:hAnsi="Cambria Math" w:cstheme="majorHAnsi"/>
                      <w:i/>
                      <w:lang w:eastAsia="ja-JP"/>
                    </w:rPr>
                  </m:ctrlPr>
                </m:dPr>
                <m:e>
                  <m:r>
                    <m:rPr>
                      <m:sty m:val="p"/>
                    </m:rPr>
                    <w:rPr>
                      <w:rFonts w:ascii="Cambria Math" w:hAnsi="Cambria Math" w:cstheme="majorHAnsi"/>
                      <w:lang w:eastAsia="ja-JP"/>
                    </w:rPr>
                    <m:t>log⁡</m:t>
                  </m:r>
                  <m:d>
                    <m:dPr>
                      <m:ctrlPr>
                        <w:rPr>
                          <w:rFonts w:ascii="Cambria Math" w:hAnsi="Cambria Math" w:cstheme="majorHAnsi"/>
                          <w:lang w:eastAsia="ja-JP"/>
                        </w:rPr>
                      </m:ctrlPr>
                    </m:dPr>
                    <m:e>
                      <m:sSub>
                        <m:sSubPr>
                          <m:ctrlPr>
                            <w:rPr>
                              <w:rFonts w:ascii="Cambria Math" w:hAnsi="Cambria Math" w:cstheme="majorHAnsi"/>
                              <w:i/>
                              <w:lang w:eastAsia="ja-JP"/>
                            </w:rPr>
                          </m:ctrlPr>
                        </m:sSubPr>
                        <m:e>
                          <m:r>
                            <w:rPr>
                              <w:rFonts w:ascii="Cambria Math" w:hAnsi="Cambria Math" w:cstheme="majorHAnsi"/>
                              <w:lang w:eastAsia="ja-JP"/>
                            </w:rPr>
                            <m:t>E</m:t>
                          </m:r>
                        </m:e>
                        <m:sub>
                          <m:sSubSup>
                            <m:sSubSupPr>
                              <m:ctrlPr>
                                <w:rPr>
                                  <w:rFonts w:ascii="Cambria Math" w:hAnsi="Cambria Math" w:cstheme="majorHAnsi"/>
                                  <w:i/>
                                  <w:lang w:eastAsia="ja-JP"/>
                                </w:rPr>
                              </m:ctrlPr>
                            </m:sSubSupPr>
                            <m:e>
                              <m:r>
                                <w:rPr>
                                  <w:rFonts w:ascii="Cambria Math" w:hAnsi="Cambria Math" w:cstheme="majorHAnsi"/>
                                  <w:lang w:eastAsia="ja-JP"/>
                                </w:rPr>
                                <m:t>u</m:t>
                              </m:r>
                            </m:e>
                            <m:sub>
                              <m:r>
                                <w:rPr>
                                  <w:rFonts w:ascii="Cambria Math" w:hAnsi="Cambria Math" w:cstheme="majorHAnsi"/>
                                  <w:lang w:eastAsia="ja-JP"/>
                                </w:rPr>
                                <m:t>1</m:t>
                              </m:r>
                            </m:sub>
                            <m:sup>
                              <m:r>
                                <w:rPr>
                                  <w:rFonts w:ascii="Cambria Math" w:hAnsi="Cambria Math" w:cstheme="majorHAnsi"/>
                                  <w:lang w:eastAsia="ja-JP"/>
                                </w:rPr>
                                <m:t>'</m:t>
                              </m:r>
                            </m:sup>
                          </m:sSubSup>
                          <m:r>
                            <w:rPr>
                              <w:rFonts w:ascii="Cambria Math" w:hAnsi="Cambria Math" w:cstheme="majorHAnsi"/>
                              <w:lang w:eastAsia="ja-JP"/>
                            </w:rPr>
                            <m:t xml:space="preserve">,⋯, </m:t>
                          </m:r>
                          <m:sSubSup>
                            <m:sSubSupPr>
                              <m:ctrlPr>
                                <w:rPr>
                                  <w:rFonts w:ascii="Cambria Math" w:hAnsi="Cambria Math" w:cstheme="majorHAnsi"/>
                                  <w:i/>
                                  <w:lang w:eastAsia="ja-JP"/>
                                </w:rPr>
                              </m:ctrlPr>
                            </m:sSubSupPr>
                            <m:e>
                              <m:r>
                                <w:rPr>
                                  <w:rFonts w:ascii="Cambria Math" w:hAnsi="Cambria Math" w:cstheme="majorHAnsi"/>
                                  <w:lang w:eastAsia="ja-JP"/>
                                </w:rPr>
                                <m:t>u</m:t>
                              </m:r>
                            </m:e>
                            <m:sub>
                              <m:r>
                                <w:rPr>
                                  <w:rFonts w:ascii="Cambria Math" w:hAnsi="Cambria Math" w:cstheme="majorHAnsi"/>
                                  <w:lang w:eastAsia="ja-JP"/>
                                </w:rPr>
                                <m:t>k</m:t>
                              </m:r>
                            </m:sub>
                            <m:sup>
                              <m:r>
                                <w:rPr>
                                  <w:rFonts w:ascii="Cambria Math" w:hAnsi="Cambria Math" w:cstheme="majorHAnsi"/>
                                  <w:lang w:eastAsia="ja-JP"/>
                                </w:rPr>
                                <m:t>'</m:t>
                              </m:r>
                            </m:sup>
                          </m:sSubSup>
                        </m:sub>
                      </m:sSub>
                      <m:d>
                        <m:dPr>
                          <m:begChr m:val="{"/>
                          <m:endChr m:val="}"/>
                          <m:ctrlPr>
                            <w:rPr>
                              <w:rFonts w:ascii="Cambria Math" w:hAnsi="Cambria Math" w:cstheme="majorHAnsi"/>
                              <w:i/>
                              <w:lang w:eastAsia="ja-JP"/>
                            </w:rPr>
                          </m:ctrlPr>
                        </m:dPr>
                        <m:e>
                          <m:f>
                            <m:fPr>
                              <m:ctrlPr>
                                <w:rPr>
                                  <w:rFonts w:ascii="Cambria Math" w:hAnsi="Cambria Math" w:cstheme="majorHAnsi"/>
                                  <w:i/>
                                  <w:lang w:eastAsia="ja-JP"/>
                                </w:rPr>
                              </m:ctrlPr>
                            </m:fPr>
                            <m:num>
                              <m:r>
                                <w:rPr>
                                  <w:rFonts w:ascii="Cambria Math" w:hAnsi="Cambria Math" w:cstheme="majorHAnsi"/>
                                  <w:lang w:eastAsia="ja-JP"/>
                                </w:rPr>
                                <m:t>1</m:t>
                              </m:r>
                            </m:num>
                            <m:den>
                              <m:r>
                                <w:rPr>
                                  <w:rFonts w:ascii="Cambria Math" w:hAnsi="Cambria Math" w:cstheme="majorHAnsi"/>
                                  <w:lang w:eastAsia="ja-JP"/>
                                </w:rPr>
                                <m:t>π</m:t>
                              </m:r>
                              <m:sSubSup>
                                <m:sSubSupPr>
                                  <m:ctrlPr>
                                    <w:rPr>
                                      <w:rFonts w:ascii="Cambria Math" w:hAnsi="Cambria Math" w:cstheme="majorHAnsi"/>
                                      <w:i/>
                                      <w:lang w:eastAsia="ja-JP"/>
                                    </w:rPr>
                                  </m:ctrlPr>
                                </m:sSubSupPr>
                                <m:e>
                                  <m:r>
                                    <w:rPr>
                                      <w:rFonts w:ascii="Cambria Math" w:hAnsi="Cambria Math" w:cstheme="majorHAnsi"/>
                                      <w:lang w:eastAsia="ja-JP"/>
                                    </w:rPr>
                                    <m:t>g</m:t>
                                  </m:r>
                                </m:e>
                                <m:sub>
                                  <m:r>
                                    <w:rPr>
                                      <w:rFonts w:ascii="Cambria Math" w:hAnsi="Cambria Math" w:cstheme="majorHAnsi"/>
                                      <w:lang w:eastAsia="ja-JP"/>
                                    </w:rPr>
                                    <m:t>k</m:t>
                                  </m:r>
                                </m:sub>
                                <m:sup>
                                  <m:r>
                                    <w:rPr>
                                      <w:rFonts w:ascii="Cambria Math" w:hAnsi="Cambria Math" w:cstheme="majorHAnsi"/>
                                      <w:lang w:eastAsia="ja-JP"/>
                                    </w:rPr>
                                    <m:t>-2</m:t>
                                  </m:r>
                                </m:sup>
                              </m:sSubSup>
                            </m:den>
                          </m:f>
                          <m:sSup>
                            <m:sSupPr>
                              <m:ctrlPr>
                                <w:rPr>
                                  <w:rFonts w:ascii="Cambria Math" w:hAnsi="Cambria Math" w:cstheme="majorHAnsi"/>
                                  <w:i/>
                                  <w:lang w:eastAsia="ja-JP"/>
                                </w:rPr>
                              </m:ctrlPr>
                            </m:sSupPr>
                            <m:e>
                              <m:r>
                                <w:rPr>
                                  <w:rFonts w:ascii="Cambria Math" w:hAnsi="Cambria Math" w:cstheme="majorHAnsi"/>
                                  <w:lang w:eastAsia="ja-JP"/>
                                </w:rPr>
                                <m:t>e</m:t>
                              </m:r>
                            </m:e>
                            <m:sup>
                              <m:r>
                                <w:rPr>
                                  <w:rFonts w:ascii="Cambria Math" w:hAnsi="Cambria Math" w:cstheme="majorHAnsi"/>
                                  <w:lang w:eastAsia="ja-JP"/>
                                </w:rPr>
                                <m:t>-</m:t>
                              </m:r>
                              <m:f>
                                <m:fPr>
                                  <m:ctrlPr>
                                    <w:rPr>
                                      <w:rFonts w:ascii="Cambria Math" w:hAnsi="Cambria Math" w:cstheme="majorHAnsi"/>
                                      <w:i/>
                                      <w:lang w:eastAsia="ja-JP"/>
                                    </w:rPr>
                                  </m:ctrlPr>
                                </m:fPr>
                                <m:num>
                                  <m:sSup>
                                    <m:sSupPr>
                                      <m:ctrlPr>
                                        <w:rPr>
                                          <w:rFonts w:ascii="Cambria Math" w:hAnsi="Cambria Math" w:cstheme="majorHAnsi"/>
                                          <w:i/>
                                          <w:lang w:eastAsia="ja-JP"/>
                                        </w:rPr>
                                      </m:ctrlPr>
                                    </m:sSupPr>
                                    <m:e>
                                      <m:d>
                                        <m:dPr>
                                          <m:begChr m:val="|"/>
                                          <m:endChr m:val="|"/>
                                          <m:ctrlPr>
                                            <w:rPr>
                                              <w:rFonts w:ascii="Cambria Math" w:hAnsi="Cambria Math" w:cstheme="majorHAnsi"/>
                                              <w:i/>
                                              <w:lang w:eastAsia="ja-JP"/>
                                            </w:rPr>
                                          </m:ctrlPr>
                                        </m:dPr>
                                        <m:e>
                                          <m:r>
                                            <w:rPr>
                                              <w:rFonts w:ascii="Cambria Math" w:hAnsi="Cambria Math" w:cstheme="majorHAnsi"/>
                                              <w:lang w:eastAsia="ja-JP"/>
                                            </w:rPr>
                                            <m:t>τ</m:t>
                                          </m:r>
                                          <m:sSub>
                                            <m:sSubPr>
                                              <m:ctrlPr>
                                                <w:rPr>
                                                  <w:rFonts w:ascii="Cambria Math" w:hAnsi="Cambria Math" w:cstheme="majorHAnsi"/>
                                                  <w:i/>
                                                  <w:lang w:eastAsia="ja-JP"/>
                                                </w:rPr>
                                              </m:ctrlPr>
                                            </m:sSubPr>
                                            <m:e>
                                              <m:r>
                                                <w:rPr>
                                                  <w:rFonts w:ascii="Cambria Math" w:hAnsi="Cambria Math" w:cstheme="majorHAnsi"/>
                                                  <w:lang w:eastAsia="ja-JP"/>
                                                </w:rPr>
                                                <m:t>m</m:t>
                                              </m:r>
                                            </m:e>
                                            <m:sub>
                                              <m:r>
                                                <w:rPr>
                                                  <w:rFonts w:ascii="Cambria Math" w:hAnsi="Cambria Math" w:cstheme="majorHAnsi"/>
                                                  <w:lang w:eastAsia="ja-JP"/>
                                                </w:rPr>
                                                <m:t>k</m:t>
                                              </m:r>
                                            </m:sub>
                                          </m:sSub>
                                          <m:d>
                                            <m:dPr>
                                              <m:ctrlPr>
                                                <w:rPr>
                                                  <w:rFonts w:ascii="Cambria Math" w:hAnsi="Cambria Math" w:cstheme="majorHAnsi"/>
                                                  <w:i/>
                                                  <w:lang w:eastAsia="ja-JP"/>
                                                </w:rPr>
                                              </m:ctrlPr>
                                            </m:dPr>
                                            <m:e>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1</m:t>
                                                  </m:r>
                                                </m:sub>
                                              </m:sSub>
                                              <m:r>
                                                <w:rPr>
                                                  <w:rFonts w:ascii="Cambria Math" w:hAnsi="Cambria Math" w:cstheme="majorHAnsi"/>
                                                  <w:lang w:eastAsia="ja-JP"/>
                                                </w:rPr>
                                                <m:t xml:space="preserve">,⋯, </m:t>
                                              </m:r>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e>
                                          </m:d>
                                          <m:r>
                                            <w:rPr>
                                              <w:rFonts w:ascii="Cambria Math" w:hAnsi="Cambria Math" w:cstheme="majorHAnsi"/>
                                              <w:lang w:eastAsia="ja-JP"/>
                                            </w:rPr>
                                            <m:t>+</m:t>
                                          </m:r>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k</m:t>
                                              </m:r>
                                            </m:sub>
                                          </m:sSub>
                                          <m:r>
                                            <w:rPr>
                                              <w:rFonts w:ascii="Cambria Math" w:hAnsi="Cambria Math" w:cstheme="majorHAnsi"/>
                                              <w:lang w:eastAsia="ja-JP"/>
                                            </w:rPr>
                                            <m:t>-τ</m:t>
                                          </m:r>
                                          <m:sSub>
                                            <m:sSubPr>
                                              <m:ctrlPr>
                                                <w:rPr>
                                                  <w:rFonts w:ascii="Cambria Math" w:hAnsi="Cambria Math" w:cstheme="majorHAnsi"/>
                                                  <w:i/>
                                                  <w:lang w:eastAsia="ja-JP"/>
                                                </w:rPr>
                                              </m:ctrlPr>
                                            </m:sSubPr>
                                            <m:e>
                                              <m:r>
                                                <w:rPr>
                                                  <w:rFonts w:ascii="Cambria Math" w:hAnsi="Cambria Math" w:cstheme="majorHAnsi"/>
                                                  <w:lang w:eastAsia="ja-JP"/>
                                                </w:rPr>
                                                <m:t>m</m:t>
                                              </m:r>
                                            </m:e>
                                            <m:sub>
                                              <m:r>
                                                <w:rPr>
                                                  <w:rFonts w:ascii="Cambria Math" w:hAnsi="Cambria Math" w:cstheme="majorHAnsi"/>
                                                  <w:lang w:eastAsia="ja-JP"/>
                                                </w:rPr>
                                                <m:t>k</m:t>
                                              </m:r>
                                            </m:sub>
                                          </m:sSub>
                                          <m:d>
                                            <m:dPr>
                                              <m:ctrlPr>
                                                <w:rPr>
                                                  <w:rFonts w:ascii="Cambria Math" w:hAnsi="Cambria Math" w:cstheme="majorHAnsi"/>
                                                  <w:i/>
                                                  <w:lang w:eastAsia="ja-JP"/>
                                                </w:rPr>
                                              </m:ctrlPr>
                                            </m:dPr>
                                            <m:e>
                                              <m:sSubSup>
                                                <m:sSubSupPr>
                                                  <m:ctrlPr>
                                                    <w:rPr>
                                                      <w:rFonts w:ascii="Cambria Math" w:hAnsi="Cambria Math" w:cstheme="majorHAnsi"/>
                                                      <w:i/>
                                                      <w:lang w:eastAsia="ja-JP"/>
                                                    </w:rPr>
                                                  </m:ctrlPr>
                                                </m:sSubSupPr>
                                                <m:e>
                                                  <m:r>
                                                    <w:rPr>
                                                      <w:rFonts w:ascii="Cambria Math" w:hAnsi="Cambria Math" w:cstheme="majorHAnsi"/>
                                                      <w:lang w:eastAsia="ja-JP"/>
                                                    </w:rPr>
                                                    <m:t>u</m:t>
                                                  </m:r>
                                                </m:e>
                                                <m:sub>
                                                  <m:r>
                                                    <w:rPr>
                                                      <w:rFonts w:ascii="Cambria Math" w:hAnsi="Cambria Math" w:cstheme="majorHAnsi"/>
                                                      <w:lang w:eastAsia="ja-JP"/>
                                                    </w:rPr>
                                                    <m:t>1</m:t>
                                                  </m:r>
                                                </m:sub>
                                                <m:sup>
                                                  <m:r>
                                                    <w:rPr>
                                                      <w:rFonts w:ascii="Cambria Math" w:hAnsi="Cambria Math" w:cstheme="majorHAnsi"/>
                                                      <w:lang w:eastAsia="ja-JP"/>
                                                    </w:rPr>
                                                    <m:t>'</m:t>
                                                  </m:r>
                                                </m:sup>
                                              </m:sSubSup>
                                              <m:r>
                                                <w:rPr>
                                                  <w:rFonts w:ascii="Cambria Math" w:hAnsi="Cambria Math" w:cstheme="majorHAnsi"/>
                                                  <w:lang w:eastAsia="ja-JP"/>
                                                </w:rPr>
                                                <m:t>,⋯,</m:t>
                                              </m:r>
                                              <m:sSubSup>
                                                <m:sSubSupPr>
                                                  <m:ctrlPr>
                                                    <w:rPr>
                                                      <w:rFonts w:ascii="Cambria Math" w:hAnsi="Cambria Math" w:cstheme="majorHAnsi"/>
                                                      <w:i/>
                                                      <w:lang w:eastAsia="ja-JP"/>
                                                    </w:rPr>
                                                  </m:ctrlPr>
                                                </m:sSubSupPr>
                                                <m:e>
                                                  <m:r>
                                                    <w:rPr>
                                                      <w:rFonts w:ascii="Cambria Math" w:hAnsi="Cambria Math" w:cstheme="majorHAnsi"/>
                                                      <w:lang w:eastAsia="ja-JP"/>
                                                    </w:rPr>
                                                    <m:t>u</m:t>
                                                  </m:r>
                                                </m:e>
                                                <m:sub>
                                                  <m:r>
                                                    <w:rPr>
                                                      <w:rFonts w:ascii="Cambria Math" w:hAnsi="Cambria Math" w:cstheme="majorHAnsi"/>
                                                      <w:lang w:eastAsia="ja-JP"/>
                                                    </w:rPr>
                                                    <m:t>k-1</m:t>
                                                  </m:r>
                                                </m:sub>
                                                <m:sup>
                                                  <m:r>
                                                    <w:rPr>
                                                      <w:rFonts w:ascii="Cambria Math" w:hAnsi="Cambria Math" w:cstheme="majorHAnsi"/>
                                                      <w:lang w:eastAsia="ja-JP"/>
                                                    </w:rPr>
                                                    <m:t>'</m:t>
                                                  </m:r>
                                                </m:sup>
                                              </m:sSubSup>
                                              <m:r>
                                                <w:rPr>
                                                  <w:rFonts w:ascii="Cambria Math" w:hAnsi="Cambria Math" w:cstheme="majorHAnsi"/>
                                                  <w:lang w:eastAsia="ja-JP"/>
                                                </w:rPr>
                                                <m:t>,</m:t>
                                              </m:r>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e>
                                          </m:d>
                                        </m:e>
                                      </m:d>
                                    </m:e>
                                    <m:sup>
                                      <m:r>
                                        <w:rPr>
                                          <w:rFonts w:ascii="Cambria Math" w:hAnsi="Cambria Math" w:cstheme="majorHAnsi"/>
                                          <w:lang w:eastAsia="ja-JP"/>
                                        </w:rPr>
                                        <m:t>2</m:t>
                                      </m:r>
                                    </m:sup>
                                  </m:sSup>
                                </m:num>
                                <m:den>
                                  <m:sSubSup>
                                    <m:sSubSupPr>
                                      <m:ctrlPr>
                                        <w:rPr>
                                          <w:rFonts w:ascii="Cambria Math" w:hAnsi="Cambria Math" w:cstheme="majorHAnsi"/>
                                          <w:i/>
                                          <w:lang w:eastAsia="ja-JP"/>
                                        </w:rPr>
                                      </m:ctrlPr>
                                    </m:sSubSupPr>
                                    <m:e>
                                      <m:r>
                                        <w:rPr>
                                          <w:rFonts w:ascii="Cambria Math" w:hAnsi="Cambria Math" w:cstheme="majorHAnsi"/>
                                          <w:lang w:eastAsia="ja-JP"/>
                                        </w:rPr>
                                        <m:t>g</m:t>
                                      </m:r>
                                    </m:e>
                                    <m:sub>
                                      <m:r>
                                        <w:rPr>
                                          <w:rFonts w:ascii="Cambria Math" w:hAnsi="Cambria Math" w:cstheme="majorHAnsi"/>
                                          <w:lang w:eastAsia="ja-JP"/>
                                        </w:rPr>
                                        <m:t>k</m:t>
                                      </m:r>
                                    </m:sub>
                                    <m:sup>
                                      <m:r>
                                        <w:rPr>
                                          <w:rFonts w:ascii="Cambria Math" w:hAnsi="Cambria Math" w:cstheme="majorHAnsi"/>
                                          <w:lang w:eastAsia="ja-JP"/>
                                        </w:rPr>
                                        <m:t>-2</m:t>
                                      </m:r>
                                    </m:sup>
                                  </m:sSubSup>
                                </m:den>
                              </m:f>
                            </m:sup>
                          </m:sSup>
                        </m:e>
                      </m:d>
                    </m:e>
                  </m:d>
                </m:e>
              </m:d>
            </m:e>
          </m:d>
        </m:oMath>
      </m:oMathPara>
    </w:p>
    <w:p w14:paraId="22BEBA97" w14:textId="77777777" w:rsidR="0064552A" w:rsidRPr="00D97D47" w:rsidRDefault="0064552A" w:rsidP="006A5806">
      <w:pPr>
        <w:spacing w:line="276" w:lineRule="auto"/>
        <w:jc w:val="both"/>
        <w:rPr>
          <w:rFonts w:asciiTheme="majorHAnsi" w:hAnsiTheme="majorHAnsi" w:cstheme="majorHAnsi"/>
          <w:noProof/>
        </w:rPr>
      </w:pPr>
    </w:p>
    <w:p w14:paraId="0A08EC08" w14:textId="77777777" w:rsidR="0064552A" w:rsidRPr="00D97D47" w:rsidRDefault="0064552A" w:rsidP="006A5806">
      <w:pPr>
        <w:spacing w:line="276" w:lineRule="auto"/>
        <w:jc w:val="both"/>
        <w:rPr>
          <w:rFonts w:asciiTheme="majorHAnsi" w:hAnsiTheme="majorHAnsi" w:cstheme="majorHAnsi"/>
        </w:rPr>
      </w:pPr>
      <w:r w:rsidRPr="00D97D47">
        <w:rPr>
          <w:rFonts w:asciiTheme="majorHAnsi" w:hAnsiTheme="majorHAnsi" w:cstheme="majorHAnsi"/>
          <w:noProof/>
        </w:rPr>
        <w:t>The computational complexity of this expression is high. It characterizes the performance of THP with advanced receivers and knowledge of the</w:t>
      </w:r>
      <w:r w:rsidR="003B7F92">
        <w:rPr>
          <w:rFonts w:asciiTheme="majorHAnsi" w:hAnsiTheme="majorHAnsi" w:cstheme="majorHAnsi"/>
          <w:noProof/>
        </w:rPr>
        <w:t xml:space="preserve"> </w:t>
      </w:r>
      <m:oMath>
        <m:sSub>
          <m:sSubPr>
            <m:ctrlPr>
              <w:rPr>
                <w:rFonts w:ascii="Cambria Math" w:hAnsi="Cambria Math" w:cstheme="majorHAnsi"/>
                <w:noProof/>
              </w:rPr>
            </m:ctrlPr>
          </m:sSubPr>
          <m:e>
            <m:r>
              <m:rPr>
                <m:sty m:val="p"/>
              </m:rPr>
              <w:rPr>
                <w:rFonts w:ascii="Cambria Math" w:hAnsi="Cambria Math" w:cstheme="majorHAnsi"/>
                <w:noProof/>
              </w:rPr>
              <m:t>b</m:t>
            </m:r>
          </m:e>
          <m:sub>
            <m:r>
              <m:rPr>
                <m:sty m:val="p"/>
              </m:rPr>
              <w:rPr>
                <w:rFonts w:ascii="Cambria Math" w:hAnsi="Cambria Math" w:cstheme="majorHAnsi"/>
                <w:noProof/>
              </w:rPr>
              <m:t>kj</m:t>
            </m:r>
          </m:sub>
        </m:sSub>
      </m:oMath>
      <w:r w:rsidRPr="00D97D47">
        <w:rPr>
          <w:rFonts w:asciiTheme="majorHAnsi" w:hAnsiTheme="majorHAnsi" w:cstheme="majorHAnsi"/>
          <w:noProof/>
        </w:rPr>
        <w:t xml:space="preserve"> </w:t>
      </w:r>
      <w:r w:rsidRPr="00D97D47">
        <w:rPr>
          <w:rFonts w:asciiTheme="majorHAnsi" w:hAnsiTheme="majorHAnsi" w:cstheme="majorHAnsi"/>
        </w:rPr>
        <w:t xml:space="preserve">coefficients and modulation symbols </w:t>
      </w:r>
      <w:r w:rsidRPr="00D97D47">
        <w:rPr>
          <w:rFonts w:asciiTheme="majorHAnsi" w:hAnsiTheme="majorHAnsi" w:cstheme="majorHAnsi"/>
          <w:position w:val="-12"/>
        </w:rPr>
        <w:object w:dxaOrig="240" w:dyaOrig="360" w14:anchorId="5F802E46">
          <v:shape id="_x0000_i1028" type="#_x0000_t75" style="width:12.35pt;height:18.5pt" o:ole="">
            <v:imagedata r:id="rId16" o:title=""/>
          </v:shape>
          <o:OLEObject Type="Embed" ProgID="Equation.3" ShapeID="_x0000_i1028" DrawAspect="Content" ObjectID="_1545558408" r:id="rId17"/>
        </w:object>
      </w:r>
      <w:r w:rsidRPr="00D97D47">
        <w:rPr>
          <w:rFonts w:asciiTheme="majorHAnsi" w:hAnsiTheme="majorHAnsi" w:cstheme="majorHAnsi"/>
        </w:rPr>
        <w:t xml:space="preserve"> alphabet.</w:t>
      </w:r>
    </w:p>
    <w:p w14:paraId="135392BA" w14:textId="77777777" w:rsidR="00B76BD4" w:rsidRPr="00D97D47" w:rsidRDefault="00B76BD4" w:rsidP="006A5806">
      <w:pPr>
        <w:spacing w:line="276" w:lineRule="auto"/>
        <w:jc w:val="both"/>
        <w:rPr>
          <w:rFonts w:asciiTheme="majorHAnsi" w:hAnsiTheme="majorHAnsi" w:cstheme="majorHAnsi"/>
          <w:noProof/>
        </w:rPr>
      </w:pPr>
    </w:p>
    <w:p w14:paraId="0830964E" w14:textId="77777777" w:rsidR="00B76BD4" w:rsidRPr="00D97D47" w:rsidRDefault="00A43EFF" w:rsidP="00B76BD4">
      <w:pPr>
        <w:pStyle w:val="4"/>
        <w:jc w:val="left"/>
        <w:rPr>
          <w:rFonts w:asciiTheme="majorHAnsi" w:hAnsiTheme="majorHAnsi" w:cstheme="majorHAnsi"/>
          <w:lang w:eastAsia="ja-JP"/>
        </w:rPr>
      </w:pPr>
      <w:r>
        <w:rPr>
          <w:rFonts w:asciiTheme="majorHAnsi" w:hAnsiTheme="majorHAnsi" w:cstheme="majorHAnsi"/>
          <w:lang w:eastAsia="ja-JP"/>
        </w:rPr>
        <w:t>Accelerated</w:t>
      </w:r>
      <w:r w:rsidR="00B76BD4" w:rsidRPr="00D97D47">
        <w:rPr>
          <w:rFonts w:asciiTheme="majorHAnsi" w:hAnsiTheme="majorHAnsi" w:cstheme="majorHAnsi"/>
          <w:lang w:eastAsia="ja-JP"/>
        </w:rPr>
        <w:t xml:space="preserve"> computation of mutual information</w:t>
      </w:r>
    </w:p>
    <w:p w14:paraId="4B02F2AC" w14:textId="77777777" w:rsidR="00B76BD4" w:rsidRPr="00D97D47" w:rsidRDefault="00B76BD4" w:rsidP="00B76BD4">
      <w:pPr>
        <w:rPr>
          <w:rFonts w:asciiTheme="majorHAnsi" w:hAnsiTheme="majorHAnsi" w:cstheme="majorHAnsi"/>
          <w:lang w:eastAsia="ja-JP"/>
        </w:rPr>
      </w:pPr>
    </w:p>
    <w:p w14:paraId="4B247D23" w14:textId="77777777" w:rsidR="0064552A" w:rsidRDefault="0064552A" w:rsidP="006A5806">
      <w:pPr>
        <w:spacing w:line="276" w:lineRule="auto"/>
        <w:jc w:val="both"/>
        <w:rPr>
          <w:rFonts w:asciiTheme="majorHAnsi" w:hAnsiTheme="majorHAnsi" w:cstheme="majorHAnsi"/>
        </w:rPr>
      </w:pPr>
      <w:r w:rsidRPr="00D97D47">
        <w:rPr>
          <w:rFonts w:asciiTheme="majorHAnsi" w:hAnsiTheme="majorHAnsi" w:cstheme="majorHAnsi"/>
          <w:noProof/>
        </w:rPr>
        <w:t>In order to alleviate the computational complexity issues and required knowledge of the</w:t>
      </w:r>
      <w:r w:rsidR="008338F1">
        <w:rPr>
          <w:rFonts w:asciiTheme="majorHAnsi" w:hAnsiTheme="majorHAnsi" w:cstheme="majorHAnsi"/>
          <w:noProof/>
        </w:rPr>
        <w:t xml:space="preserve"> </w:t>
      </w:r>
      <m:oMath>
        <m:sSub>
          <m:sSubPr>
            <m:ctrlPr>
              <w:rPr>
                <w:rFonts w:ascii="Cambria Math" w:hAnsi="Cambria Math" w:cstheme="majorHAnsi"/>
                <w:noProof/>
              </w:rPr>
            </m:ctrlPr>
          </m:sSubPr>
          <m:e>
            <m:r>
              <m:rPr>
                <m:sty m:val="p"/>
              </m:rPr>
              <w:rPr>
                <w:rFonts w:ascii="Cambria Math" w:hAnsi="Cambria Math" w:cstheme="majorHAnsi"/>
                <w:noProof/>
              </w:rPr>
              <m:t>b</m:t>
            </m:r>
          </m:e>
          <m:sub>
            <m:r>
              <m:rPr>
                <m:sty m:val="p"/>
              </m:rPr>
              <w:rPr>
                <w:rFonts w:ascii="Cambria Math" w:hAnsi="Cambria Math" w:cstheme="majorHAnsi"/>
                <w:noProof/>
              </w:rPr>
              <m:t>kj</m:t>
            </m:r>
          </m:sub>
        </m:sSub>
      </m:oMath>
      <w:r w:rsidRPr="00D97D47">
        <w:rPr>
          <w:rFonts w:asciiTheme="majorHAnsi" w:hAnsiTheme="majorHAnsi" w:cstheme="majorHAnsi"/>
          <w:noProof/>
        </w:rPr>
        <w:t xml:space="preserve"> </w:t>
      </w:r>
      <w:r w:rsidRPr="00D97D47">
        <w:rPr>
          <w:rFonts w:asciiTheme="majorHAnsi" w:hAnsiTheme="majorHAnsi" w:cstheme="majorHAnsi"/>
        </w:rPr>
        <w:t xml:space="preserve"> coefficients at the k-th receiver, one can apply the same modulo operation on </w:t>
      </w:r>
      <m:oMath>
        <m:sSub>
          <m:sSubPr>
            <m:ctrlPr>
              <w:rPr>
                <w:rFonts w:ascii="Cambria Math" w:hAnsi="Cambria Math" w:cstheme="majorHAnsi"/>
              </w:rPr>
            </m:ctrlPr>
          </m:sSubPr>
          <m:e>
            <m:r>
              <m:rPr>
                <m:sty m:val="p"/>
              </m:rPr>
              <w:rPr>
                <w:rFonts w:ascii="Cambria Math" w:hAnsi="Cambria Math" w:cstheme="majorHAnsi"/>
              </w:rPr>
              <m:t>y</m:t>
            </m:r>
          </m:e>
          <m:sub>
            <m:r>
              <m:rPr>
                <m:sty m:val="p"/>
              </m:rPr>
              <w:rPr>
                <w:rFonts w:ascii="Cambria Math" w:hAnsi="Cambria Math" w:cstheme="majorHAnsi"/>
              </w:rPr>
              <m:t>k</m:t>
            </m:r>
          </m:sub>
        </m:sSub>
      </m:oMath>
      <w:r w:rsidRPr="00D97D47">
        <w:rPr>
          <w:rFonts w:asciiTheme="majorHAnsi" w:hAnsiTheme="majorHAnsi" w:cstheme="majorHAnsi"/>
        </w:rPr>
        <w:t xml:space="preserve"> as the one performed at the transmitter:</w:t>
      </w:r>
    </w:p>
    <w:p w14:paraId="51E17A96" w14:textId="77777777" w:rsidR="00B142DF" w:rsidRDefault="00B142DF" w:rsidP="006A5806">
      <w:pPr>
        <w:spacing w:line="276" w:lineRule="auto"/>
        <w:jc w:val="both"/>
        <w:rPr>
          <w:rFonts w:asciiTheme="majorHAnsi" w:hAnsiTheme="majorHAnsi" w:cstheme="majorHAnsi"/>
        </w:rPr>
      </w:pPr>
    </w:p>
    <w:p w14:paraId="5228A249" w14:textId="77777777" w:rsidR="00B142DF" w:rsidRPr="00B142DF" w:rsidRDefault="002D28E3" w:rsidP="006A5806">
      <w:pPr>
        <w:spacing w:line="276" w:lineRule="auto"/>
        <w:jc w:val="both"/>
        <w:rPr>
          <w:rFonts w:asciiTheme="majorHAnsi" w:hAnsiTheme="majorHAnsi" w:cstheme="majorHAnsi"/>
          <w:i/>
          <w:lang w:eastAsia="ja-JP"/>
        </w:rPr>
      </w:pPr>
      <m:oMathPara>
        <m:oMath>
          <m:sSubSup>
            <m:sSubSupPr>
              <m:ctrlPr>
                <w:rPr>
                  <w:rFonts w:ascii="Cambria Math" w:hAnsi="Cambria Math" w:cstheme="majorHAnsi"/>
                  <w:i/>
                </w:rPr>
              </m:ctrlPr>
            </m:sSubSupPr>
            <m:e>
              <m:r>
                <w:rPr>
                  <w:rFonts w:ascii="Cambria Math" w:hAnsi="Cambria Math" w:cstheme="majorHAnsi"/>
                </w:rPr>
                <m:t>y</m:t>
              </m:r>
            </m:e>
            <m:sub>
              <m:r>
                <w:rPr>
                  <w:rFonts w:ascii="Cambria Math" w:hAnsi="Cambria Math" w:cstheme="majorHAnsi"/>
                </w:rPr>
                <m:t>k</m:t>
              </m:r>
            </m:sub>
            <m:sup>
              <m:r>
                <w:rPr>
                  <w:rFonts w:ascii="Cambria Math" w:hAnsi="Cambria Math" w:cstheme="majorHAnsi"/>
                </w:rPr>
                <m:t>'</m:t>
              </m:r>
            </m:sup>
          </m:sSubSup>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f</m:t>
              </m:r>
            </m:e>
            <m:sub>
              <m:r>
                <w:rPr>
                  <w:rFonts w:ascii="Cambria Math" w:hAnsi="Cambria Math" w:cstheme="majorHAnsi"/>
                </w:rPr>
                <m:t>τ</m:t>
              </m:r>
            </m:sub>
          </m:sSub>
          <m:d>
            <m:dPr>
              <m:ctrlPr>
                <w:rPr>
                  <w:rFonts w:ascii="Cambria Math" w:hAnsi="Cambria Math" w:cstheme="majorHAnsi"/>
                  <w:i/>
                </w:rPr>
              </m:ctrlPr>
            </m:dPr>
            <m:e>
              <m:sSub>
                <m:sSubPr>
                  <m:ctrlPr>
                    <w:rPr>
                      <w:rFonts w:ascii="Cambria Math" w:hAnsi="Cambria Math" w:cstheme="majorHAnsi"/>
                      <w:i/>
                    </w:rPr>
                  </m:ctrlPr>
                </m:sSubPr>
                <m:e>
                  <m:acc>
                    <m:accPr>
                      <m:chr m:val="̃"/>
                      <m:ctrlPr>
                        <w:rPr>
                          <w:rFonts w:ascii="Cambria Math" w:hAnsi="Cambria Math" w:cstheme="majorHAnsi"/>
                          <w:i/>
                        </w:rPr>
                      </m:ctrlPr>
                    </m:accPr>
                    <m:e>
                      <m:r>
                        <w:rPr>
                          <w:rFonts w:ascii="Cambria Math" w:hAnsi="Cambria Math" w:cstheme="majorHAnsi"/>
                        </w:rPr>
                        <m:t>y</m:t>
                      </m:r>
                    </m:e>
                  </m:acc>
                </m:e>
                <m:sub>
                  <m:r>
                    <w:rPr>
                      <w:rFonts w:ascii="Cambria Math" w:hAnsi="Cambria Math" w:cstheme="majorHAnsi"/>
                    </w:rPr>
                    <m:t>k</m:t>
                  </m:r>
                </m:sub>
              </m:sSub>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f</m:t>
              </m:r>
            </m:e>
            <m:sub>
              <m:r>
                <w:rPr>
                  <w:rFonts w:ascii="Cambria Math" w:hAnsi="Cambria Math" w:cstheme="majorHAnsi"/>
                </w:rPr>
                <m:t>τ</m:t>
              </m:r>
            </m:sub>
          </m:sSub>
          <m:d>
            <m:dPr>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u</m:t>
                  </m:r>
                </m:e>
                <m:sub>
                  <m:r>
                    <w:rPr>
                      <w:rFonts w:ascii="Cambria Math" w:hAnsi="Cambria Math" w:cstheme="majorHAnsi"/>
                    </w:rPr>
                    <m:t>k</m:t>
                  </m:r>
                </m:sub>
              </m:sSub>
              <m:r>
                <w:rPr>
                  <w:rFonts w:ascii="Cambria Math" w:hAnsi="Cambria Math" w:cstheme="majorHAnsi"/>
                </w:rPr>
                <m:t>+τ</m:t>
              </m:r>
              <m:sSub>
                <m:sSubPr>
                  <m:ctrlPr>
                    <w:rPr>
                      <w:rFonts w:ascii="Cambria Math" w:hAnsi="Cambria Math" w:cstheme="majorHAnsi"/>
                      <w:i/>
                    </w:rPr>
                  </m:ctrlPr>
                </m:sSubPr>
                <m:e>
                  <m:r>
                    <w:rPr>
                      <w:rFonts w:ascii="Cambria Math" w:hAnsi="Cambria Math" w:cstheme="majorHAnsi"/>
                    </w:rPr>
                    <m:t>m</m:t>
                  </m:r>
                </m:e>
                <m:sub>
                  <m:r>
                    <w:rPr>
                      <w:rFonts w:ascii="Cambria Math" w:hAnsi="Cambria Math" w:cstheme="majorHAnsi"/>
                    </w:rPr>
                    <m:t>k</m:t>
                  </m:r>
                </m:sub>
              </m:sSub>
              <m:d>
                <m:dPr>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u</m:t>
                      </m:r>
                    </m:e>
                    <m:sub>
                      <m:r>
                        <w:rPr>
                          <w:rFonts w:ascii="Cambria Math" w:hAnsi="Cambria Math" w:cstheme="majorHAnsi"/>
                        </w:rPr>
                        <m:t>1</m:t>
                      </m:r>
                    </m:sub>
                  </m:sSub>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u</m:t>
                      </m:r>
                    </m:e>
                    <m:sub>
                      <m:r>
                        <w:rPr>
                          <w:rFonts w:ascii="Cambria Math" w:hAnsi="Cambria Math" w:cstheme="majorHAnsi"/>
                        </w:rPr>
                        <m:t>k</m:t>
                      </m:r>
                    </m:sub>
                  </m:sSub>
                </m:e>
              </m:d>
              <m:r>
                <w:rPr>
                  <w:rFonts w:ascii="Cambria Math" w:hAnsi="Cambria Math" w:cstheme="majorHAnsi"/>
                </w:rPr>
                <m:t>+</m:t>
              </m:r>
              <m:sSub>
                <m:sSubPr>
                  <m:ctrlPr>
                    <w:rPr>
                      <w:rFonts w:ascii="Cambria Math" w:hAnsi="Cambria Math" w:cstheme="majorHAnsi"/>
                      <w:i/>
                    </w:rPr>
                  </m:ctrlPr>
                </m:sSubPr>
                <m:e>
                  <m:acc>
                    <m:accPr>
                      <m:chr m:val="̃"/>
                      <m:ctrlPr>
                        <w:rPr>
                          <w:rFonts w:ascii="Cambria Math" w:hAnsi="Cambria Math" w:cstheme="majorHAnsi"/>
                          <w:i/>
                        </w:rPr>
                      </m:ctrlPr>
                    </m:accPr>
                    <m:e>
                      <m:r>
                        <w:rPr>
                          <w:rFonts w:ascii="Cambria Math" w:hAnsi="Cambria Math" w:cstheme="majorHAnsi"/>
                        </w:rPr>
                        <m:t>n</m:t>
                      </m:r>
                    </m:e>
                  </m:acc>
                </m:e>
                <m:sub>
                  <m:r>
                    <w:rPr>
                      <w:rFonts w:ascii="Cambria Math" w:hAnsi="Cambria Math" w:cstheme="majorHAnsi"/>
                    </w:rPr>
                    <m:t>k</m:t>
                  </m:r>
                </m:sub>
              </m:sSub>
            </m:e>
          </m:d>
          <m:r>
            <w:rPr>
              <w:rFonts w:ascii="Cambria Math" w:hAnsi="Cambria Math" w:cstheme="majorHAnsi"/>
              <w:lang w:eastAsia="ja-JP"/>
            </w:rPr>
            <m:t>=</m:t>
          </m:r>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r>
            <w:rPr>
              <w:rFonts w:ascii="Cambria Math" w:hAnsi="Cambria Math" w:cstheme="majorHAnsi"/>
              <w:lang w:eastAsia="ja-JP"/>
            </w:rPr>
            <m:t>+τ</m:t>
          </m:r>
          <m:sSub>
            <m:sSubPr>
              <m:ctrlPr>
                <w:rPr>
                  <w:rFonts w:ascii="Cambria Math" w:hAnsi="Cambria Math" w:cstheme="majorHAnsi"/>
                  <w:i/>
                  <w:lang w:eastAsia="ja-JP"/>
                </w:rPr>
              </m:ctrlPr>
            </m:sSubPr>
            <m:e>
              <m:r>
                <w:rPr>
                  <w:rFonts w:ascii="Cambria Math" w:hAnsi="Cambria Math" w:cstheme="majorHAnsi"/>
                  <w:lang w:eastAsia="ja-JP"/>
                </w:rPr>
                <m:t>m</m:t>
              </m:r>
            </m:e>
            <m:sub>
              <m:r>
                <w:rPr>
                  <w:rFonts w:ascii="Cambria Math" w:hAnsi="Cambria Math" w:cstheme="majorHAnsi"/>
                  <w:lang w:eastAsia="ja-JP"/>
                </w:rPr>
                <m:t>k</m:t>
              </m:r>
            </m:sub>
          </m:sSub>
          <m:d>
            <m:dPr>
              <m:ctrlPr>
                <w:rPr>
                  <w:rFonts w:ascii="Cambria Math" w:hAnsi="Cambria Math" w:cstheme="majorHAnsi"/>
                  <w:i/>
                  <w:lang w:eastAsia="ja-JP"/>
                </w:rPr>
              </m:ctrlPr>
            </m:dPr>
            <m:e>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1</m:t>
                  </m:r>
                </m:sub>
              </m:sSub>
              <m:r>
                <w:rPr>
                  <w:rFonts w:ascii="Cambria Math" w:hAnsi="Cambria Math" w:cstheme="majorHAnsi"/>
                  <w:lang w:eastAsia="ja-JP"/>
                </w:rPr>
                <m:t>,⋯,</m:t>
              </m:r>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e>
          </m:d>
          <m:r>
            <w:rPr>
              <w:rFonts w:ascii="Cambria Math" w:hAnsi="Cambria Math" w:cstheme="majorHAnsi"/>
              <w:lang w:eastAsia="ja-JP"/>
            </w:rPr>
            <m:t>+</m:t>
          </m:r>
          <m:sSub>
            <m:sSubPr>
              <m:ctrlPr>
                <w:rPr>
                  <w:rFonts w:ascii="Cambria Math" w:hAnsi="Cambria Math" w:cstheme="majorHAnsi"/>
                  <w:i/>
                  <w:lang w:eastAsia="ja-JP"/>
                </w:rPr>
              </m:ctrlPr>
            </m:sSubPr>
            <m:e>
              <m:acc>
                <m:accPr>
                  <m:chr m:val="̃"/>
                  <m:ctrlPr>
                    <w:rPr>
                      <w:rFonts w:ascii="Cambria Math" w:hAnsi="Cambria Math" w:cstheme="majorHAnsi"/>
                      <w:i/>
                      <w:lang w:eastAsia="ja-JP"/>
                    </w:rPr>
                  </m:ctrlPr>
                </m:accPr>
                <m:e>
                  <m:r>
                    <w:rPr>
                      <w:rFonts w:ascii="Cambria Math" w:hAnsi="Cambria Math" w:cstheme="majorHAnsi"/>
                      <w:lang w:eastAsia="ja-JP"/>
                    </w:rPr>
                    <m:t>n</m:t>
                  </m:r>
                </m:e>
              </m:acc>
            </m:e>
            <m:sub>
              <m:r>
                <w:rPr>
                  <w:rFonts w:ascii="Cambria Math" w:hAnsi="Cambria Math" w:cstheme="majorHAnsi"/>
                  <w:lang w:eastAsia="ja-JP"/>
                </w:rPr>
                <m:t>k</m:t>
              </m:r>
            </m:sub>
          </m:sSub>
          <m:r>
            <w:rPr>
              <w:rFonts w:ascii="Cambria Math" w:hAnsi="Cambria Math" w:cstheme="majorHAnsi"/>
              <w:lang w:eastAsia="ja-JP"/>
            </w:rPr>
            <m:t>-</m:t>
          </m:r>
          <m:d>
            <m:dPr>
              <m:begChr m:val="⌊"/>
              <m:endChr m:val="⌋"/>
              <m:ctrlPr>
                <w:rPr>
                  <w:rFonts w:ascii="Cambria Math" w:hAnsi="Cambria Math" w:cstheme="majorHAnsi"/>
                  <w:i/>
                  <w:lang w:eastAsia="ja-JP"/>
                </w:rPr>
              </m:ctrlPr>
            </m:dPr>
            <m:e>
              <m:f>
                <m:fPr>
                  <m:ctrlPr>
                    <w:rPr>
                      <w:rFonts w:ascii="Cambria Math" w:hAnsi="Cambria Math" w:cstheme="majorHAnsi"/>
                      <w:i/>
                      <w:lang w:eastAsia="ja-JP"/>
                    </w:rPr>
                  </m:ctrlPr>
                </m:fPr>
                <m:num>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r>
                    <w:rPr>
                      <w:rFonts w:ascii="Cambria Math" w:hAnsi="Cambria Math" w:cstheme="majorHAnsi"/>
                      <w:lang w:eastAsia="ja-JP"/>
                    </w:rPr>
                    <m:t>+τ</m:t>
                  </m:r>
                  <m:sSub>
                    <m:sSubPr>
                      <m:ctrlPr>
                        <w:rPr>
                          <w:rFonts w:ascii="Cambria Math" w:hAnsi="Cambria Math" w:cstheme="majorHAnsi"/>
                          <w:i/>
                          <w:lang w:eastAsia="ja-JP"/>
                        </w:rPr>
                      </m:ctrlPr>
                    </m:sSubPr>
                    <m:e>
                      <m:r>
                        <w:rPr>
                          <w:rFonts w:ascii="Cambria Math" w:hAnsi="Cambria Math" w:cstheme="majorHAnsi"/>
                          <w:lang w:eastAsia="ja-JP"/>
                        </w:rPr>
                        <m:t>m</m:t>
                      </m:r>
                    </m:e>
                    <m:sub>
                      <m:r>
                        <w:rPr>
                          <w:rFonts w:ascii="Cambria Math" w:hAnsi="Cambria Math" w:cstheme="majorHAnsi"/>
                          <w:lang w:eastAsia="ja-JP"/>
                        </w:rPr>
                        <m:t>k</m:t>
                      </m:r>
                    </m:sub>
                  </m:sSub>
                  <m:d>
                    <m:dPr>
                      <m:ctrlPr>
                        <w:rPr>
                          <w:rFonts w:ascii="Cambria Math" w:hAnsi="Cambria Math" w:cstheme="majorHAnsi"/>
                          <w:i/>
                          <w:lang w:eastAsia="ja-JP"/>
                        </w:rPr>
                      </m:ctrlPr>
                    </m:dPr>
                    <m:e>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1</m:t>
                          </m:r>
                        </m:sub>
                      </m:sSub>
                      <m:r>
                        <w:rPr>
                          <w:rFonts w:ascii="Cambria Math" w:hAnsi="Cambria Math" w:cstheme="majorHAnsi"/>
                          <w:lang w:eastAsia="ja-JP"/>
                        </w:rPr>
                        <m:t>,⋯,</m:t>
                      </m:r>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e>
                  </m:d>
                  <m:r>
                    <w:rPr>
                      <w:rFonts w:ascii="Cambria Math" w:hAnsi="Cambria Math" w:cstheme="majorHAnsi"/>
                      <w:lang w:eastAsia="ja-JP"/>
                    </w:rPr>
                    <m:t>+</m:t>
                  </m:r>
                  <m:sSub>
                    <m:sSubPr>
                      <m:ctrlPr>
                        <w:rPr>
                          <w:rFonts w:ascii="Cambria Math" w:hAnsi="Cambria Math" w:cstheme="majorHAnsi"/>
                          <w:i/>
                          <w:lang w:eastAsia="ja-JP"/>
                        </w:rPr>
                      </m:ctrlPr>
                    </m:sSubPr>
                    <m:e>
                      <m:acc>
                        <m:accPr>
                          <m:chr m:val="̃"/>
                          <m:ctrlPr>
                            <w:rPr>
                              <w:rFonts w:ascii="Cambria Math" w:hAnsi="Cambria Math" w:cstheme="majorHAnsi"/>
                              <w:i/>
                              <w:lang w:eastAsia="ja-JP"/>
                            </w:rPr>
                          </m:ctrlPr>
                        </m:accPr>
                        <m:e>
                          <m:r>
                            <w:rPr>
                              <w:rFonts w:ascii="Cambria Math" w:hAnsi="Cambria Math" w:cstheme="majorHAnsi"/>
                              <w:lang w:eastAsia="ja-JP"/>
                            </w:rPr>
                            <m:t>n</m:t>
                          </m:r>
                        </m:e>
                      </m:acc>
                    </m:e>
                    <m:sub>
                      <m:r>
                        <w:rPr>
                          <w:rFonts w:ascii="Cambria Math" w:hAnsi="Cambria Math" w:cstheme="majorHAnsi"/>
                          <w:lang w:eastAsia="ja-JP"/>
                        </w:rPr>
                        <m:t>k</m:t>
                      </m:r>
                    </m:sub>
                  </m:sSub>
                  <m:r>
                    <w:rPr>
                      <w:rFonts w:ascii="Cambria Math" w:hAnsi="Cambria Math" w:cstheme="majorHAnsi"/>
                      <w:lang w:eastAsia="ja-JP"/>
                    </w:rPr>
                    <m:t>+</m:t>
                  </m:r>
                  <m:f>
                    <m:fPr>
                      <m:ctrlPr>
                        <w:rPr>
                          <w:rFonts w:ascii="Cambria Math" w:hAnsi="Cambria Math" w:cstheme="majorHAnsi"/>
                          <w:i/>
                          <w:lang w:eastAsia="ja-JP"/>
                        </w:rPr>
                      </m:ctrlPr>
                    </m:fPr>
                    <m:num>
                      <m:d>
                        <m:dPr>
                          <m:ctrlPr>
                            <w:rPr>
                              <w:rFonts w:ascii="Cambria Math" w:hAnsi="Cambria Math" w:cstheme="majorHAnsi"/>
                              <w:i/>
                              <w:lang w:eastAsia="ja-JP"/>
                            </w:rPr>
                          </m:ctrlPr>
                        </m:dPr>
                        <m:e>
                          <m:r>
                            <w:rPr>
                              <w:rFonts w:ascii="Cambria Math" w:hAnsi="Cambria Math" w:cstheme="majorHAnsi"/>
                              <w:lang w:eastAsia="ja-JP"/>
                            </w:rPr>
                            <m:t>1+j</m:t>
                          </m:r>
                        </m:e>
                      </m:d>
                      <m:r>
                        <w:rPr>
                          <w:rFonts w:ascii="Cambria Math" w:hAnsi="Cambria Math" w:cstheme="majorHAnsi"/>
                          <w:lang w:eastAsia="ja-JP"/>
                        </w:rPr>
                        <m:t>τ</m:t>
                      </m:r>
                    </m:num>
                    <m:den>
                      <m:r>
                        <w:rPr>
                          <w:rFonts w:ascii="Cambria Math" w:hAnsi="Cambria Math" w:cstheme="majorHAnsi"/>
                          <w:lang w:eastAsia="ja-JP"/>
                        </w:rPr>
                        <m:t>2</m:t>
                      </m:r>
                    </m:den>
                  </m:f>
                </m:num>
                <m:den>
                  <m:r>
                    <w:rPr>
                      <w:rFonts w:ascii="Cambria Math" w:hAnsi="Cambria Math" w:cstheme="majorHAnsi"/>
                      <w:lang w:eastAsia="ja-JP"/>
                    </w:rPr>
                    <m:t>τ</m:t>
                  </m:r>
                </m:den>
              </m:f>
            </m:e>
          </m:d>
          <m:r>
            <w:rPr>
              <w:rFonts w:ascii="Cambria Math" w:hAnsi="Cambria Math" w:cstheme="majorHAnsi"/>
              <w:lang w:eastAsia="ja-JP"/>
            </w:rPr>
            <m:t>τ=</m:t>
          </m:r>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r>
            <w:rPr>
              <w:rFonts w:ascii="Cambria Math" w:hAnsi="Cambria Math" w:cstheme="majorHAnsi"/>
              <w:lang w:eastAsia="ja-JP"/>
            </w:rPr>
            <m:t>+</m:t>
          </m:r>
          <m:sSub>
            <m:sSubPr>
              <m:ctrlPr>
                <w:rPr>
                  <w:rFonts w:ascii="Cambria Math" w:hAnsi="Cambria Math" w:cstheme="majorHAnsi"/>
                  <w:i/>
                  <w:lang w:eastAsia="ja-JP"/>
                </w:rPr>
              </m:ctrlPr>
            </m:sSubPr>
            <m:e>
              <m:acc>
                <m:accPr>
                  <m:chr m:val="̃"/>
                  <m:ctrlPr>
                    <w:rPr>
                      <w:rFonts w:ascii="Cambria Math" w:hAnsi="Cambria Math" w:cstheme="majorHAnsi"/>
                      <w:i/>
                      <w:lang w:eastAsia="ja-JP"/>
                    </w:rPr>
                  </m:ctrlPr>
                </m:accPr>
                <m:e>
                  <m:r>
                    <w:rPr>
                      <w:rFonts w:ascii="Cambria Math" w:hAnsi="Cambria Math" w:cstheme="majorHAnsi"/>
                      <w:lang w:eastAsia="ja-JP"/>
                    </w:rPr>
                    <m:t>n</m:t>
                  </m:r>
                </m:e>
              </m:acc>
            </m:e>
            <m:sub>
              <m:r>
                <w:rPr>
                  <w:rFonts w:ascii="Cambria Math" w:hAnsi="Cambria Math" w:cstheme="majorHAnsi"/>
                  <w:lang w:eastAsia="ja-JP"/>
                </w:rPr>
                <m:t>k</m:t>
              </m:r>
            </m:sub>
          </m:sSub>
          <m:r>
            <w:rPr>
              <w:rFonts w:ascii="Cambria Math" w:hAnsi="Cambria Math" w:cstheme="majorHAnsi"/>
              <w:lang w:eastAsia="ja-JP"/>
            </w:rPr>
            <m:t>-</m:t>
          </m:r>
          <m:d>
            <m:dPr>
              <m:begChr m:val="⌊"/>
              <m:endChr m:val="⌋"/>
              <m:ctrlPr>
                <w:rPr>
                  <w:rFonts w:ascii="Cambria Math" w:hAnsi="Cambria Math" w:cstheme="majorHAnsi"/>
                  <w:i/>
                  <w:lang w:eastAsia="ja-JP"/>
                </w:rPr>
              </m:ctrlPr>
            </m:dPr>
            <m:e>
              <m:f>
                <m:fPr>
                  <m:ctrlPr>
                    <w:rPr>
                      <w:rFonts w:ascii="Cambria Math" w:hAnsi="Cambria Math" w:cstheme="majorHAnsi"/>
                      <w:i/>
                      <w:lang w:eastAsia="ja-JP"/>
                    </w:rPr>
                  </m:ctrlPr>
                </m:fPr>
                <m:num>
                  <m:sSub>
                    <m:sSubPr>
                      <m:ctrlPr>
                        <w:rPr>
                          <w:rFonts w:ascii="Cambria Math" w:hAnsi="Cambria Math" w:cstheme="majorHAnsi"/>
                          <w:i/>
                          <w:lang w:eastAsia="ja-JP"/>
                        </w:rPr>
                      </m:ctrlPr>
                    </m:sSubPr>
                    <m:e>
                      <m:r>
                        <w:rPr>
                          <w:rFonts w:ascii="Cambria Math" w:hAnsi="Cambria Math" w:cstheme="majorHAnsi"/>
                          <w:lang w:eastAsia="ja-JP"/>
                        </w:rPr>
                        <m:t>u</m:t>
                      </m:r>
                    </m:e>
                    <m:sub>
                      <m:r>
                        <w:rPr>
                          <w:rFonts w:ascii="Cambria Math" w:hAnsi="Cambria Math" w:cstheme="majorHAnsi"/>
                          <w:lang w:eastAsia="ja-JP"/>
                        </w:rPr>
                        <m:t>k</m:t>
                      </m:r>
                    </m:sub>
                  </m:sSub>
                  <m:r>
                    <w:rPr>
                      <w:rFonts w:ascii="Cambria Math" w:hAnsi="Cambria Math" w:cstheme="majorHAnsi"/>
                      <w:lang w:eastAsia="ja-JP"/>
                    </w:rPr>
                    <m:t>+</m:t>
                  </m:r>
                  <m:sSub>
                    <m:sSubPr>
                      <m:ctrlPr>
                        <w:rPr>
                          <w:rFonts w:ascii="Cambria Math" w:hAnsi="Cambria Math" w:cstheme="majorHAnsi"/>
                          <w:i/>
                          <w:lang w:eastAsia="ja-JP"/>
                        </w:rPr>
                      </m:ctrlPr>
                    </m:sSubPr>
                    <m:e>
                      <m:acc>
                        <m:accPr>
                          <m:chr m:val="̃"/>
                          <m:ctrlPr>
                            <w:rPr>
                              <w:rFonts w:ascii="Cambria Math" w:hAnsi="Cambria Math" w:cstheme="majorHAnsi"/>
                              <w:i/>
                              <w:lang w:eastAsia="ja-JP"/>
                            </w:rPr>
                          </m:ctrlPr>
                        </m:accPr>
                        <m:e>
                          <m:r>
                            <w:rPr>
                              <w:rFonts w:ascii="Cambria Math" w:hAnsi="Cambria Math" w:cstheme="majorHAnsi"/>
                              <w:lang w:eastAsia="ja-JP"/>
                            </w:rPr>
                            <m:t>n</m:t>
                          </m:r>
                        </m:e>
                      </m:acc>
                    </m:e>
                    <m:sub>
                      <m:r>
                        <w:rPr>
                          <w:rFonts w:ascii="Cambria Math" w:hAnsi="Cambria Math" w:cstheme="majorHAnsi"/>
                          <w:lang w:eastAsia="ja-JP"/>
                        </w:rPr>
                        <m:t>k</m:t>
                      </m:r>
                    </m:sub>
                  </m:sSub>
                  <m:r>
                    <w:rPr>
                      <w:rFonts w:ascii="Cambria Math" w:hAnsi="Cambria Math" w:cstheme="majorHAnsi"/>
                      <w:lang w:eastAsia="ja-JP"/>
                    </w:rPr>
                    <m:t>+</m:t>
                  </m:r>
                  <m:f>
                    <m:fPr>
                      <m:ctrlPr>
                        <w:rPr>
                          <w:rFonts w:ascii="Cambria Math" w:hAnsi="Cambria Math" w:cstheme="majorHAnsi"/>
                          <w:i/>
                          <w:lang w:eastAsia="ja-JP"/>
                        </w:rPr>
                      </m:ctrlPr>
                    </m:fPr>
                    <m:num>
                      <m:d>
                        <m:dPr>
                          <m:ctrlPr>
                            <w:rPr>
                              <w:rFonts w:ascii="Cambria Math" w:hAnsi="Cambria Math" w:cstheme="majorHAnsi"/>
                              <w:i/>
                              <w:lang w:eastAsia="ja-JP"/>
                            </w:rPr>
                          </m:ctrlPr>
                        </m:dPr>
                        <m:e>
                          <m:r>
                            <w:rPr>
                              <w:rFonts w:ascii="Cambria Math" w:hAnsi="Cambria Math" w:cstheme="majorHAnsi"/>
                              <w:lang w:eastAsia="ja-JP"/>
                            </w:rPr>
                            <m:t>1+j</m:t>
                          </m:r>
                        </m:e>
                      </m:d>
                      <m:r>
                        <w:rPr>
                          <w:rFonts w:ascii="Cambria Math" w:hAnsi="Cambria Math" w:cstheme="majorHAnsi"/>
                          <w:lang w:eastAsia="ja-JP"/>
                        </w:rPr>
                        <m:t>τ</m:t>
                      </m:r>
                    </m:num>
                    <m:den>
                      <m:r>
                        <w:rPr>
                          <w:rFonts w:ascii="Cambria Math" w:hAnsi="Cambria Math" w:cstheme="majorHAnsi"/>
                          <w:lang w:eastAsia="ja-JP"/>
                        </w:rPr>
                        <m:t>2</m:t>
                      </m:r>
                    </m:den>
                  </m:f>
                </m:num>
                <m:den>
                  <m:r>
                    <w:rPr>
                      <w:rFonts w:ascii="Cambria Math" w:hAnsi="Cambria Math" w:cstheme="majorHAnsi"/>
                      <w:lang w:eastAsia="ja-JP"/>
                    </w:rPr>
                    <m:t>τ</m:t>
                  </m:r>
                </m:den>
              </m:f>
            </m:e>
          </m:d>
          <m:r>
            <m:rPr>
              <m:sty m:val="p"/>
            </m:rPr>
            <w:rPr>
              <w:rFonts w:ascii="Cambria Math" w:hAnsi="Cambria Math" w:cstheme="majorHAnsi"/>
              <w:lang w:eastAsia="ja-JP"/>
            </w:rPr>
            <m:t>τ</m:t>
          </m:r>
        </m:oMath>
      </m:oMathPara>
    </w:p>
    <w:p w14:paraId="7BE6A388" w14:textId="77777777" w:rsidR="00B76BD4" w:rsidRPr="00D97D47" w:rsidRDefault="00B76BD4" w:rsidP="006A5806">
      <w:pPr>
        <w:spacing w:line="276" w:lineRule="auto"/>
        <w:jc w:val="both"/>
        <w:rPr>
          <w:rFonts w:asciiTheme="majorHAnsi" w:hAnsiTheme="majorHAnsi" w:cstheme="majorHAnsi"/>
          <w:noProof/>
        </w:rPr>
      </w:pPr>
    </w:p>
    <w:p w14:paraId="5A1C9084" w14:textId="77777777" w:rsidR="0064552A" w:rsidRPr="00D97D47" w:rsidRDefault="0064552A" w:rsidP="006A5806">
      <w:pPr>
        <w:spacing w:line="276" w:lineRule="auto"/>
        <w:jc w:val="both"/>
        <w:rPr>
          <w:rFonts w:asciiTheme="majorHAnsi" w:hAnsiTheme="majorHAnsi" w:cstheme="majorHAnsi"/>
        </w:rPr>
      </w:pPr>
      <w:r w:rsidRPr="00D97D47">
        <w:rPr>
          <w:rFonts w:asciiTheme="majorHAnsi" w:hAnsiTheme="majorHAnsi" w:cstheme="majorHAnsi"/>
          <w:noProof/>
        </w:rPr>
        <w:t xml:space="preserve">By applying, the modulo operation at the receiver, the integers effect </w:t>
      </w:r>
      <w:r w:rsidRPr="00D97D47">
        <w:rPr>
          <w:rFonts w:asciiTheme="majorHAnsi" w:hAnsiTheme="majorHAnsi" w:cstheme="majorHAnsi"/>
          <w:position w:val="-12"/>
        </w:rPr>
        <w:object w:dxaOrig="1160" w:dyaOrig="360" w14:anchorId="537C2BFD">
          <v:shape id="_x0000_i1029" type="#_x0000_t75" style="width:57.6pt;height:18.5pt" o:ole="">
            <v:imagedata r:id="rId18" o:title=""/>
          </v:shape>
          <o:OLEObject Type="Embed" ProgID="Equation.3" ShapeID="_x0000_i1029" DrawAspect="Content" ObjectID="_1545558409" r:id="rId19"/>
        </w:object>
      </w:r>
      <w:r w:rsidRPr="00D97D47">
        <w:rPr>
          <w:rFonts w:asciiTheme="majorHAnsi" w:hAnsiTheme="majorHAnsi" w:cstheme="majorHAnsi"/>
        </w:rPr>
        <w:t xml:space="preserve"> is cancelled. However, the noise is now modulo-aliased which leads to the following likelihood expression</w:t>
      </w:r>
    </w:p>
    <w:p w14:paraId="14E0F864" w14:textId="77777777" w:rsidR="00B76BD4" w:rsidRDefault="00B76BD4" w:rsidP="006A5806">
      <w:pPr>
        <w:spacing w:line="276" w:lineRule="auto"/>
        <w:jc w:val="both"/>
        <w:rPr>
          <w:rFonts w:asciiTheme="majorHAnsi" w:hAnsiTheme="majorHAnsi" w:cstheme="majorHAnsi"/>
        </w:rPr>
      </w:pPr>
    </w:p>
    <w:p w14:paraId="15A5BF0A" w14:textId="0CF69EE8" w:rsidR="00E05C68" w:rsidRPr="00E05C68" w:rsidRDefault="00E05C68" w:rsidP="006A5806">
      <w:pPr>
        <w:spacing w:line="276" w:lineRule="auto"/>
        <w:jc w:val="both"/>
        <w:rPr>
          <w:rFonts w:asciiTheme="majorHAnsi" w:hAnsiTheme="majorHAnsi" w:cstheme="majorHAnsi"/>
        </w:rPr>
      </w:pPr>
      <m:oMathPara>
        <m:oMath>
          <m:r>
            <m:rPr>
              <m:sty m:val="p"/>
            </m:rPr>
            <w:rPr>
              <w:rFonts w:ascii="Cambria Math" w:hAnsi="Cambria Math" w:cstheme="majorHAnsi"/>
            </w:rPr>
            <m:t>p</m:t>
          </m:r>
          <m:d>
            <m:dPr>
              <m:ctrlPr>
                <w:rPr>
                  <w:rFonts w:ascii="Cambria Math" w:hAnsi="Cambria Math" w:cstheme="majorHAnsi"/>
                </w:rPr>
              </m:ctrlPr>
            </m:dPr>
            <m:e>
              <m:sSubSup>
                <m:sSubSupPr>
                  <m:ctrlPr>
                    <w:rPr>
                      <w:rFonts w:ascii="Cambria Math" w:hAnsi="Cambria Math" w:cstheme="majorHAnsi"/>
                    </w:rPr>
                  </m:ctrlPr>
                </m:sSubSupPr>
                <m:e>
                  <m:r>
                    <m:rPr>
                      <m:sty m:val="p"/>
                    </m:rPr>
                    <w:rPr>
                      <w:rFonts w:ascii="Cambria Math" w:hAnsi="Cambria Math" w:cstheme="majorHAnsi"/>
                    </w:rPr>
                    <m:t>y</m:t>
                  </m:r>
                </m:e>
                <m:sub>
                  <m:r>
                    <m:rPr>
                      <m:sty m:val="p"/>
                    </m:rPr>
                    <w:rPr>
                      <w:rFonts w:ascii="Cambria Math" w:hAnsi="Cambria Math" w:cstheme="majorHAnsi"/>
                    </w:rPr>
                    <m:t>k</m:t>
                  </m:r>
                </m:sub>
                <m:sup>
                  <m:r>
                    <m:rPr>
                      <m:sty m:val="p"/>
                    </m:rPr>
                    <w:rPr>
                      <w:rFonts w:ascii="Cambria Math" w:hAnsi="Cambria Math" w:cstheme="majorHAnsi"/>
                    </w:rPr>
                    <m:t>'</m:t>
                  </m:r>
                </m:sup>
              </m:sSubSup>
            </m:e>
            <m:e>
              <m:sSub>
                <m:sSubPr>
                  <m:ctrlPr>
                    <w:rPr>
                      <w:rFonts w:ascii="Cambria Math" w:hAnsi="Cambria Math" w:cstheme="majorHAnsi"/>
                    </w:rPr>
                  </m:ctrlPr>
                </m:sSubPr>
                <m:e>
                  <m:r>
                    <m:rPr>
                      <m:sty m:val="p"/>
                    </m:rPr>
                    <w:rPr>
                      <w:rFonts w:ascii="Cambria Math" w:hAnsi="Cambria Math" w:cstheme="majorHAnsi"/>
                    </w:rPr>
                    <m:t>u</m:t>
                  </m:r>
                </m:e>
                <m:sub>
                  <m:r>
                    <m:rPr>
                      <m:sty m:val="p"/>
                    </m:rPr>
                    <w:rPr>
                      <w:rFonts w:ascii="Cambria Math" w:hAnsi="Cambria Math" w:cstheme="majorHAnsi"/>
                    </w:rPr>
                    <m:t>k</m:t>
                  </m:r>
                </m:sub>
              </m:sSub>
            </m:e>
          </m:d>
          <m:r>
            <m:rPr>
              <m:sty m:val="p"/>
            </m:rPr>
            <w:rPr>
              <w:rFonts w:ascii="Cambria Math" w:hAnsi="Cambria Math" w:cstheme="majorHAnsi"/>
            </w:rPr>
            <m:t>=</m:t>
          </m:r>
          <m:nary>
            <m:naryPr>
              <m:chr m:val="∑"/>
              <m:supHide m:val="1"/>
              <m:ctrlPr>
                <w:rPr>
                  <w:rFonts w:ascii="Cambria Math" w:hAnsi="Cambria Math" w:cstheme="majorHAnsi"/>
                </w:rPr>
              </m:ctrlPr>
            </m:naryPr>
            <m:sub>
              <m:r>
                <m:rPr>
                  <m:sty m:val="p"/>
                </m:rPr>
                <w:rPr>
                  <w:rFonts w:ascii="Cambria Math" w:hAnsi="Cambria Math" w:cstheme="majorHAnsi"/>
                </w:rPr>
                <m:t>i∈Z</m:t>
              </m:r>
              <m:d>
                <m:dPr>
                  <m:begChr m:val="["/>
                  <m:endChr m:val="]"/>
                  <m:ctrlPr>
                    <w:rPr>
                      <w:rFonts w:ascii="Cambria Math" w:hAnsi="Cambria Math" w:cstheme="majorHAnsi"/>
                    </w:rPr>
                  </m:ctrlPr>
                </m:dPr>
                <m:e>
                  <m:r>
                    <m:rPr>
                      <m:sty m:val="p"/>
                    </m:rPr>
                    <w:rPr>
                      <w:rFonts w:ascii="Cambria Math" w:hAnsi="Cambria Math" w:cstheme="majorHAnsi"/>
                    </w:rPr>
                    <m:t>j</m:t>
                  </m:r>
                </m:e>
              </m:d>
            </m:sub>
            <m:sup/>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e</m:t>
                      </m:r>
                    </m:e>
                    <m:sup>
                      <m:r>
                        <w:rPr>
                          <w:rFonts w:ascii="Cambria Math" w:hAnsi="Cambria Math" w:cstheme="majorHAnsi"/>
                        </w:rPr>
                        <m:t>-</m:t>
                      </m:r>
                      <m:sSup>
                        <m:sSupPr>
                          <m:ctrlPr>
                            <w:rPr>
                              <w:rFonts w:ascii="Cambria Math" w:hAnsi="Cambria Math" w:cstheme="majorHAnsi"/>
                              <w:i/>
                            </w:rPr>
                          </m:ctrlPr>
                        </m:sSupPr>
                        <m:e>
                          <m:d>
                            <m:dPr>
                              <m:begChr m:val="|"/>
                              <m:endChr m:val="|"/>
                              <m:ctrlPr>
                                <w:rPr>
                                  <w:rFonts w:ascii="Cambria Math" w:hAnsi="Cambria Math" w:cstheme="majorHAnsi"/>
                                  <w:i/>
                                </w:rPr>
                              </m:ctrlPr>
                            </m:dPr>
                            <m:e>
                              <m:sSubSup>
                                <m:sSubSupPr>
                                  <m:ctrlPr>
                                    <w:rPr>
                                      <w:rFonts w:ascii="Cambria Math" w:hAnsi="Cambria Math" w:cstheme="majorHAnsi"/>
                                      <w:i/>
                                    </w:rPr>
                                  </m:ctrlPr>
                                </m:sSubSupPr>
                                <m:e>
                                  <m:r>
                                    <w:rPr>
                                      <w:rFonts w:ascii="Cambria Math" w:hAnsi="Cambria Math" w:cstheme="majorHAnsi"/>
                                    </w:rPr>
                                    <m:t>y</m:t>
                                  </m:r>
                                </m:e>
                                <m:sub>
                                  <m:r>
                                    <w:rPr>
                                      <w:rFonts w:ascii="Cambria Math" w:hAnsi="Cambria Math" w:cstheme="majorHAnsi"/>
                                    </w:rPr>
                                    <m:t>k</m:t>
                                  </m:r>
                                </m:sub>
                                <m:sup>
                                  <m:r>
                                    <w:rPr>
                                      <w:rFonts w:ascii="Cambria Math" w:hAnsi="Cambria Math" w:cstheme="majorHAnsi"/>
                                    </w:rPr>
                                    <m:t>'</m:t>
                                  </m:r>
                                </m:sup>
                              </m:sSubSup>
                              <m:r>
                                <w:rPr>
                                  <w:rFonts w:ascii="Cambria Math" w:hAnsi="Cambria Math" w:cstheme="majorHAnsi"/>
                                </w:rPr>
                                <m:t>-</m:t>
                              </m:r>
                              <m:d>
                                <m:dPr>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u</m:t>
                                      </m:r>
                                    </m:e>
                                    <m:sub>
                                      <m:r>
                                        <w:rPr>
                                          <w:rFonts w:ascii="Cambria Math" w:hAnsi="Cambria Math" w:cstheme="majorHAnsi"/>
                                        </w:rPr>
                                        <m:t>k</m:t>
                                      </m:r>
                                    </m:sub>
                                  </m:sSub>
                                  <m:r>
                                    <w:rPr>
                                      <w:rFonts w:ascii="Cambria Math" w:hAnsi="Cambria Math" w:cstheme="majorHAnsi"/>
                                    </w:rPr>
                                    <m:t>-iτ</m:t>
                                  </m:r>
                                </m:e>
                              </m:d>
                            </m:e>
                          </m:d>
                        </m:e>
                        <m:sup>
                          <m:r>
                            <w:rPr>
                              <w:rFonts w:ascii="Cambria Math" w:hAnsi="Cambria Math" w:cstheme="majorHAnsi"/>
                            </w:rPr>
                            <m:t>2</m:t>
                          </m:r>
                        </m:sup>
                      </m:sSup>
                    </m:sup>
                  </m:sSup>
                </m:num>
                <m:den>
                  <m:r>
                    <w:rPr>
                      <w:rFonts w:ascii="Cambria Math" w:hAnsi="Cambria Math" w:cstheme="majorHAnsi"/>
                    </w:rPr>
                    <m:t>π</m:t>
                  </m:r>
                  <m:sSubSup>
                    <m:sSubSupPr>
                      <m:ctrlPr>
                        <w:rPr>
                          <w:rFonts w:ascii="Cambria Math" w:hAnsi="Cambria Math" w:cstheme="majorHAnsi"/>
                          <w:i/>
                        </w:rPr>
                      </m:ctrlPr>
                    </m:sSubSupPr>
                    <m:e>
                      <m:r>
                        <w:rPr>
                          <w:rFonts w:ascii="Cambria Math" w:hAnsi="Cambria Math" w:cstheme="majorHAnsi"/>
                        </w:rPr>
                        <m:t>g</m:t>
                      </m:r>
                    </m:e>
                    <m:sub>
                      <m:r>
                        <w:rPr>
                          <w:rFonts w:ascii="Cambria Math" w:hAnsi="Cambria Math" w:cstheme="majorHAnsi"/>
                        </w:rPr>
                        <m:t>k</m:t>
                      </m:r>
                    </m:sub>
                    <m:sup>
                      <m:r>
                        <w:rPr>
                          <w:rFonts w:ascii="Cambria Math" w:hAnsi="Cambria Math" w:cstheme="majorHAnsi"/>
                        </w:rPr>
                        <m:t>-2</m:t>
                      </m:r>
                    </m:sup>
                  </m:sSubSup>
                </m:den>
              </m:f>
            </m:e>
          </m:nary>
        </m:oMath>
      </m:oMathPara>
    </w:p>
    <w:p w14:paraId="129EAAA4" w14:textId="77777777" w:rsidR="00E05C68" w:rsidRDefault="00E05C68" w:rsidP="006A5806">
      <w:pPr>
        <w:spacing w:line="276" w:lineRule="auto"/>
        <w:jc w:val="both"/>
        <w:rPr>
          <w:rFonts w:asciiTheme="majorHAnsi" w:hAnsiTheme="majorHAnsi" w:cstheme="majorHAnsi"/>
        </w:rPr>
      </w:pPr>
    </w:p>
    <w:p w14:paraId="6C051E68" w14:textId="77777777" w:rsidR="0064552A" w:rsidRPr="00D97D47" w:rsidRDefault="00E05C68" w:rsidP="006A5806">
      <w:pPr>
        <w:spacing w:line="276" w:lineRule="auto"/>
        <w:jc w:val="both"/>
        <w:rPr>
          <w:rFonts w:asciiTheme="majorHAnsi" w:hAnsiTheme="majorHAnsi" w:cstheme="majorHAnsi"/>
        </w:rPr>
      </w:pPr>
      <w:r>
        <w:rPr>
          <w:rFonts w:asciiTheme="majorHAnsi" w:hAnsiTheme="majorHAnsi" w:cstheme="majorHAnsi" w:hint="eastAsia"/>
          <w:lang w:eastAsia="ja-JP"/>
        </w:rPr>
        <w:t xml:space="preserve">for </w:t>
      </w:r>
      <m:oMath>
        <m:r>
          <m:rPr>
            <m:sty m:val="p"/>
          </m:rPr>
          <w:rPr>
            <w:rFonts w:ascii="Cambria Math" w:hAnsi="Cambria Math" w:cstheme="majorHAnsi"/>
            <w:lang w:eastAsia="ja-JP"/>
          </w:rPr>
          <m:t>-</m:t>
        </m:r>
        <m:f>
          <m:fPr>
            <m:ctrlPr>
              <w:rPr>
                <w:rFonts w:ascii="Cambria Math" w:hAnsi="Cambria Math" w:cstheme="majorHAnsi"/>
                <w:lang w:eastAsia="ja-JP"/>
              </w:rPr>
            </m:ctrlPr>
          </m:fPr>
          <m:num>
            <m:r>
              <m:rPr>
                <m:sty m:val="p"/>
              </m:rPr>
              <w:rPr>
                <w:rFonts w:ascii="Cambria Math" w:hAnsi="Cambria Math" w:cstheme="majorHAnsi"/>
                <w:lang w:eastAsia="ja-JP"/>
              </w:rPr>
              <m:t>τ</m:t>
            </m:r>
          </m:num>
          <m:den>
            <m:r>
              <m:rPr>
                <m:sty m:val="p"/>
              </m:rPr>
              <w:rPr>
                <w:rFonts w:ascii="Cambria Math" w:hAnsi="Cambria Math" w:cstheme="majorHAnsi"/>
                <w:lang w:eastAsia="ja-JP"/>
              </w:rPr>
              <m:t>2</m:t>
            </m:r>
          </m:den>
        </m:f>
        <m:r>
          <w:rPr>
            <w:rFonts w:ascii="Cambria Math" w:hAnsi="Cambria Math" w:cstheme="majorHAnsi"/>
            <w:lang w:eastAsia="ja-JP"/>
          </w:rPr>
          <m:t>≤Re</m:t>
        </m:r>
        <m:d>
          <m:dPr>
            <m:ctrlPr>
              <w:rPr>
                <w:rFonts w:ascii="Cambria Math" w:hAnsi="Cambria Math" w:cstheme="majorHAnsi"/>
                <w:i/>
                <w:lang w:eastAsia="ja-JP"/>
              </w:rPr>
            </m:ctrlPr>
          </m:dPr>
          <m:e>
            <m:sSubSup>
              <m:sSubSupPr>
                <m:ctrlPr>
                  <w:rPr>
                    <w:rFonts w:ascii="Cambria Math" w:hAnsi="Cambria Math" w:cstheme="majorHAnsi"/>
                    <w:i/>
                    <w:lang w:eastAsia="ja-JP"/>
                  </w:rPr>
                </m:ctrlPr>
              </m:sSubSupPr>
              <m:e>
                <m:r>
                  <w:rPr>
                    <w:rFonts w:ascii="Cambria Math" w:hAnsi="Cambria Math" w:cstheme="majorHAnsi"/>
                    <w:lang w:eastAsia="ja-JP"/>
                  </w:rPr>
                  <m:t>y</m:t>
                </m:r>
              </m:e>
              <m:sub>
                <m:r>
                  <w:rPr>
                    <w:rFonts w:ascii="Cambria Math" w:hAnsi="Cambria Math" w:cstheme="majorHAnsi"/>
                    <w:lang w:eastAsia="ja-JP"/>
                  </w:rPr>
                  <m:t>k</m:t>
                </m:r>
              </m:sub>
              <m:sup>
                <m:r>
                  <w:rPr>
                    <w:rFonts w:ascii="Cambria Math" w:hAnsi="Cambria Math" w:cstheme="majorHAnsi"/>
                    <w:lang w:eastAsia="ja-JP"/>
                  </w:rPr>
                  <m:t>'</m:t>
                </m:r>
              </m:sup>
            </m:sSubSup>
          </m:e>
        </m:d>
        <m:r>
          <w:rPr>
            <w:rFonts w:ascii="Cambria Math" w:hAnsi="Cambria Math" w:cstheme="majorHAnsi"/>
            <w:lang w:eastAsia="ja-JP"/>
          </w:rPr>
          <m:t>&lt;</m:t>
        </m:r>
        <m:f>
          <m:fPr>
            <m:ctrlPr>
              <w:rPr>
                <w:rFonts w:ascii="Cambria Math" w:hAnsi="Cambria Math" w:cstheme="majorHAnsi"/>
                <w:i/>
                <w:lang w:eastAsia="ja-JP"/>
              </w:rPr>
            </m:ctrlPr>
          </m:fPr>
          <m:num>
            <m:r>
              <w:rPr>
                <w:rFonts w:ascii="Cambria Math" w:hAnsi="Cambria Math" w:cstheme="majorHAnsi"/>
                <w:lang w:eastAsia="ja-JP"/>
              </w:rPr>
              <m:t>τ</m:t>
            </m:r>
          </m:num>
          <m:den>
            <m:r>
              <w:rPr>
                <w:rFonts w:ascii="Cambria Math" w:hAnsi="Cambria Math" w:cstheme="majorHAnsi"/>
                <w:lang w:eastAsia="ja-JP"/>
              </w:rPr>
              <m:t>2</m:t>
            </m:r>
          </m:den>
        </m:f>
      </m:oMath>
      <w:r>
        <w:rPr>
          <w:rFonts w:asciiTheme="majorHAnsi" w:hAnsiTheme="majorHAnsi" w:cstheme="majorHAnsi" w:hint="eastAsia"/>
          <w:lang w:eastAsia="ja-JP"/>
        </w:rPr>
        <w:t xml:space="preserve">, </w:t>
      </w:r>
      <m:oMath>
        <m:r>
          <m:rPr>
            <m:sty m:val="p"/>
          </m:rPr>
          <w:rPr>
            <w:rFonts w:ascii="Cambria Math" w:hAnsi="Cambria Math" w:cstheme="majorHAnsi"/>
            <w:lang w:eastAsia="ja-JP"/>
          </w:rPr>
          <m:t>-</m:t>
        </m:r>
        <m:f>
          <m:fPr>
            <m:ctrlPr>
              <w:rPr>
                <w:rFonts w:ascii="Cambria Math" w:hAnsi="Cambria Math" w:cstheme="majorHAnsi"/>
                <w:lang w:eastAsia="ja-JP"/>
              </w:rPr>
            </m:ctrlPr>
          </m:fPr>
          <m:num>
            <m:r>
              <m:rPr>
                <m:sty m:val="p"/>
              </m:rPr>
              <w:rPr>
                <w:rFonts w:ascii="Cambria Math" w:hAnsi="Cambria Math" w:cstheme="majorHAnsi"/>
                <w:lang w:eastAsia="ja-JP"/>
              </w:rPr>
              <m:t>τ</m:t>
            </m:r>
          </m:num>
          <m:den>
            <m:r>
              <m:rPr>
                <m:sty m:val="p"/>
              </m:rPr>
              <w:rPr>
                <w:rFonts w:ascii="Cambria Math" w:hAnsi="Cambria Math" w:cstheme="majorHAnsi"/>
                <w:lang w:eastAsia="ja-JP"/>
              </w:rPr>
              <m:t>2</m:t>
            </m:r>
          </m:den>
        </m:f>
        <m:r>
          <w:rPr>
            <w:rFonts w:ascii="Cambria Math" w:hAnsi="Cambria Math" w:cstheme="majorHAnsi"/>
            <w:lang w:eastAsia="ja-JP"/>
          </w:rPr>
          <m:t>≤Im</m:t>
        </m:r>
        <m:d>
          <m:dPr>
            <m:ctrlPr>
              <w:rPr>
                <w:rFonts w:ascii="Cambria Math" w:hAnsi="Cambria Math" w:cstheme="majorHAnsi"/>
                <w:i/>
                <w:lang w:eastAsia="ja-JP"/>
              </w:rPr>
            </m:ctrlPr>
          </m:dPr>
          <m:e>
            <m:sSubSup>
              <m:sSubSupPr>
                <m:ctrlPr>
                  <w:rPr>
                    <w:rFonts w:ascii="Cambria Math" w:hAnsi="Cambria Math" w:cstheme="majorHAnsi"/>
                    <w:i/>
                    <w:lang w:eastAsia="ja-JP"/>
                  </w:rPr>
                </m:ctrlPr>
              </m:sSubSupPr>
              <m:e>
                <m:r>
                  <w:rPr>
                    <w:rFonts w:ascii="Cambria Math" w:hAnsi="Cambria Math" w:cstheme="majorHAnsi"/>
                    <w:lang w:eastAsia="ja-JP"/>
                  </w:rPr>
                  <m:t>y</m:t>
                </m:r>
              </m:e>
              <m:sub>
                <m:r>
                  <w:rPr>
                    <w:rFonts w:ascii="Cambria Math" w:hAnsi="Cambria Math" w:cstheme="majorHAnsi"/>
                    <w:lang w:eastAsia="ja-JP"/>
                  </w:rPr>
                  <m:t>k</m:t>
                </m:r>
              </m:sub>
              <m:sup>
                <m:r>
                  <w:rPr>
                    <w:rFonts w:ascii="Cambria Math" w:hAnsi="Cambria Math" w:cstheme="majorHAnsi"/>
                    <w:lang w:eastAsia="ja-JP"/>
                  </w:rPr>
                  <m:t>'</m:t>
                </m:r>
              </m:sup>
            </m:sSubSup>
          </m:e>
        </m:d>
        <m:r>
          <w:rPr>
            <w:rFonts w:ascii="Cambria Math" w:hAnsi="Cambria Math" w:cstheme="majorHAnsi"/>
            <w:lang w:eastAsia="ja-JP"/>
          </w:rPr>
          <m:t>&lt;</m:t>
        </m:r>
        <m:f>
          <m:fPr>
            <m:ctrlPr>
              <w:rPr>
                <w:rFonts w:ascii="Cambria Math" w:hAnsi="Cambria Math" w:cstheme="majorHAnsi"/>
                <w:i/>
                <w:lang w:eastAsia="ja-JP"/>
              </w:rPr>
            </m:ctrlPr>
          </m:fPr>
          <m:num>
            <m:r>
              <w:rPr>
                <w:rFonts w:ascii="Cambria Math" w:hAnsi="Cambria Math" w:cstheme="majorHAnsi"/>
                <w:lang w:eastAsia="ja-JP"/>
              </w:rPr>
              <m:t>τ</m:t>
            </m:r>
          </m:num>
          <m:den>
            <m:r>
              <w:rPr>
                <w:rFonts w:ascii="Cambria Math" w:hAnsi="Cambria Math" w:cstheme="majorHAnsi"/>
                <w:lang w:eastAsia="ja-JP"/>
              </w:rPr>
              <m:t>2</m:t>
            </m:r>
          </m:den>
        </m:f>
      </m:oMath>
      <w:r>
        <w:rPr>
          <w:rFonts w:asciiTheme="majorHAnsi" w:hAnsiTheme="majorHAnsi" w:cstheme="majorHAnsi" w:hint="eastAsia"/>
          <w:lang w:eastAsia="ja-JP"/>
        </w:rPr>
        <w:t>.</w:t>
      </w:r>
      <w:r w:rsidR="006D023F">
        <w:rPr>
          <w:rFonts w:asciiTheme="majorHAnsi" w:hAnsiTheme="majorHAnsi" w:cstheme="majorHAnsi"/>
          <w:lang w:eastAsia="ja-JP"/>
        </w:rPr>
        <w:t xml:space="preserve"> </w:t>
      </w:r>
      <w:r w:rsidR="0064552A" w:rsidRPr="00D97D47">
        <w:rPr>
          <w:rFonts w:asciiTheme="majorHAnsi" w:hAnsiTheme="majorHAnsi" w:cstheme="majorHAnsi"/>
          <w:noProof/>
        </w:rPr>
        <w:t>Thus, the mutual information</w:t>
      </w:r>
      <w:r>
        <w:rPr>
          <w:rFonts w:asciiTheme="majorHAnsi" w:hAnsiTheme="majorHAnsi" w:cstheme="majorHAnsi"/>
          <w:noProof/>
        </w:rPr>
        <w:t xml:space="preserve"> </w:t>
      </w:r>
      <m:oMath>
        <m:sSup>
          <m:sSupPr>
            <m:ctrlPr>
              <w:rPr>
                <w:rFonts w:ascii="Cambria Math" w:hAnsi="Cambria Math" w:cstheme="majorHAnsi"/>
                <w:noProof/>
              </w:rPr>
            </m:ctrlPr>
          </m:sSupPr>
          <m:e>
            <m:r>
              <m:rPr>
                <m:sty m:val="p"/>
              </m:rPr>
              <w:rPr>
                <w:rFonts w:ascii="Cambria Math" w:hAnsi="Cambria Math" w:cstheme="majorHAnsi"/>
                <w:noProof/>
              </w:rPr>
              <m:t>I</m:t>
            </m:r>
          </m:e>
          <m:sup>
            <m:r>
              <m:rPr>
                <m:sty m:val="p"/>
              </m:rPr>
              <w:rPr>
                <w:rFonts w:ascii="Cambria Math" w:hAnsi="Cambria Math" w:cstheme="majorHAnsi"/>
                <w:noProof/>
              </w:rPr>
              <m:t>'</m:t>
            </m:r>
          </m:sup>
        </m:sSup>
        <m:d>
          <m:dPr>
            <m:ctrlPr>
              <w:rPr>
                <w:rFonts w:ascii="Cambria Math" w:hAnsi="Cambria Math" w:cstheme="majorHAnsi"/>
                <w:noProof/>
              </w:rPr>
            </m:ctrlPr>
          </m:dPr>
          <m:e>
            <m:sSub>
              <m:sSubPr>
                <m:ctrlPr>
                  <w:rPr>
                    <w:rFonts w:ascii="Cambria Math" w:hAnsi="Cambria Math" w:cstheme="majorHAnsi"/>
                    <w:noProof/>
                  </w:rPr>
                </m:ctrlPr>
              </m:sSubPr>
              <m:e>
                <m:r>
                  <m:rPr>
                    <m:sty m:val="p"/>
                  </m:rPr>
                  <w:rPr>
                    <w:rFonts w:ascii="Cambria Math" w:hAnsi="Cambria Math" w:cstheme="majorHAnsi"/>
                    <w:noProof/>
                  </w:rPr>
                  <m:t>u</m:t>
                </m:r>
              </m:e>
              <m:sub>
                <m:r>
                  <m:rPr>
                    <m:sty m:val="p"/>
                  </m:rPr>
                  <w:rPr>
                    <w:rFonts w:ascii="Cambria Math" w:hAnsi="Cambria Math" w:cstheme="majorHAnsi"/>
                    <w:noProof/>
                  </w:rPr>
                  <m:t>k</m:t>
                </m:r>
              </m:sub>
            </m:sSub>
            <m:r>
              <m:rPr>
                <m:sty m:val="p"/>
              </m:rPr>
              <w:rPr>
                <w:rFonts w:ascii="Cambria Math" w:hAnsi="Cambria Math" w:cstheme="majorHAnsi"/>
                <w:noProof/>
              </w:rPr>
              <m:t>;</m:t>
            </m:r>
            <m:sSub>
              <m:sSubPr>
                <m:ctrlPr>
                  <w:rPr>
                    <w:rFonts w:ascii="Cambria Math" w:hAnsi="Cambria Math" w:cstheme="majorHAnsi"/>
                    <w:noProof/>
                  </w:rPr>
                </m:ctrlPr>
              </m:sSubPr>
              <m:e>
                <m:r>
                  <m:rPr>
                    <m:sty m:val="p"/>
                  </m:rPr>
                  <w:rPr>
                    <w:rFonts w:ascii="Cambria Math" w:hAnsi="Cambria Math" w:cstheme="majorHAnsi"/>
                    <w:noProof/>
                  </w:rPr>
                  <m:t>y</m:t>
                </m:r>
              </m:e>
              <m:sub>
                <m:r>
                  <m:rPr>
                    <m:sty m:val="p"/>
                  </m:rPr>
                  <w:rPr>
                    <w:rFonts w:ascii="Cambria Math" w:hAnsi="Cambria Math" w:cstheme="majorHAnsi"/>
                    <w:noProof/>
                  </w:rPr>
                  <m:t>k</m:t>
                </m:r>
              </m:sub>
            </m:sSub>
          </m:e>
        </m:d>
        <m:r>
          <m:rPr>
            <m:sty m:val="p"/>
          </m:rPr>
          <w:rPr>
            <w:rFonts w:ascii="Cambria Math" w:hAnsi="Cambria Math" w:cstheme="majorHAnsi"/>
            <w:noProof/>
          </w:rPr>
          <m:t>=H</m:t>
        </m:r>
        <m:d>
          <m:dPr>
            <m:ctrlPr>
              <w:rPr>
                <w:rFonts w:ascii="Cambria Math" w:hAnsi="Cambria Math" w:cstheme="majorHAnsi"/>
                <w:noProof/>
              </w:rPr>
            </m:ctrlPr>
          </m:dPr>
          <m:e>
            <m:sSubSup>
              <m:sSubSupPr>
                <m:ctrlPr>
                  <w:rPr>
                    <w:rFonts w:ascii="Cambria Math" w:hAnsi="Cambria Math" w:cstheme="majorHAnsi"/>
                    <w:noProof/>
                  </w:rPr>
                </m:ctrlPr>
              </m:sSubSupPr>
              <m:e>
                <m:r>
                  <m:rPr>
                    <m:sty m:val="p"/>
                  </m:rPr>
                  <w:rPr>
                    <w:rFonts w:ascii="Cambria Math" w:hAnsi="Cambria Math" w:cstheme="majorHAnsi"/>
                    <w:noProof/>
                  </w:rPr>
                  <m:t>y</m:t>
                </m:r>
              </m:e>
              <m:sub>
                <m:r>
                  <m:rPr>
                    <m:sty m:val="p"/>
                  </m:rPr>
                  <w:rPr>
                    <w:rFonts w:ascii="Cambria Math" w:hAnsi="Cambria Math" w:cstheme="majorHAnsi"/>
                    <w:noProof/>
                  </w:rPr>
                  <m:t>k</m:t>
                </m:r>
              </m:sub>
              <m:sup>
                <m:r>
                  <m:rPr>
                    <m:sty m:val="p"/>
                  </m:rPr>
                  <w:rPr>
                    <w:rFonts w:ascii="Cambria Math" w:hAnsi="Cambria Math" w:cstheme="majorHAnsi"/>
                    <w:noProof/>
                  </w:rPr>
                  <m:t>'</m:t>
                </m:r>
              </m:sup>
            </m:sSubSup>
          </m:e>
        </m:d>
        <m:r>
          <m:rPr>
            <m:sty m:val="p"/>
          </m:rPr>
          <w:rPr>
            <w:rFonts w:ascii="Cambria Math" w:hAnsi="Cambria Math" w:cstheme="majorHAnsi"/>
            <w:noProof/>
          </w:rPr>
          <m:t>-H(</m:t>
        </m:r>
        <m:sSubSup>
          <m:sSubSupPr>
            <m:ctrlPr>
              <w:rPr>
                <w:rFonts w:ascii="Cambria Math" w:hAnsi="Cambria Math" w:cstheme="majorHAnsi"/>
                <w:noProof/>
              </w:rPr>
            </m:ctrlPr>
          </m:sSubSupPr>
          <m:e>
            <m:r>
              <m:rPr>
                <m:sty m:val="p"/>
              </m:rPr>
              <w:rPr>
                <w:rFonts w:ascii="Cambria Math" w:hAnsi="Cambria Math" w:cstheme="majorHAnsi"/>
                <w:noProof/>
              </w:rPr>
              <m:t>y</m:t>
            </m:r>
          </m:e>
          <m:sub>
            <m:r>
              <m:rPr>
                <m:sty m:val="p"/>
              </m:rPr>
              <w:rPr>
                <w:rFonts w:ascii="Cambria Math" w:hAnsi="Cambria Math" w:cstheme="majorHAnsi"/>
                <w:noProof/>
              </w:rPr>
              <m:t>k</m:t>
            </m:r>
          </m:sub>
          <m:sup>
            <m:r>
              <m:rPr>
                <m:sty m:val="p"/>
              </m:rPr>
              <w:rPr>
                <w:rFonts w:ascii="Cambria Math" w:hAnsi="Cambria Math" w:cstheme="majorHAnsi"/>
                <w:noProof/>
              </w:rPr>
              <m:t>'</m:t>
            </m:r>
          </m:sup>
        </m:sSubSup>
        <m:r>
          <m:rPr>
            <m:sty m:val="p"/>
          </m:rPr>
          <w:rPr>
            <w:rFonts w:ascii="Cambria Math" w:hAnsi="Cambria Math" w:cstheme="majorHAnsi"/>
            <w:noProof/>
          </w:rPr>
          <m:t>|</m:t>
        </m:r>
        <m:sSub>
          <m:sSubPr>
            <m:ctrlPr>
              <w:rPr>
                <w:rFonts w:ascii="Cambria Math" w:hAnsi="Cambria Math" w:cstheme="majorHAnsi"/>
                <w:noProof/>
              </w:rPr>
            </m:ctrlPr>
          </m:sSubPr>
          <m:e>
            <m:r>
              <m:rPr>
                <m:sty m:val="p"/>
              </m:rPr>
              <w:rPr>
                <w:rFonts w:ascii="Cambria Math" w:hAnsi="Cambria Math" w:cstheme="majorHAnsi"/>
                <w:noProof/>
              </w:rPr>
              <m:t>u</m:t>
            </m:r>
          </m:e>
          <m:sub>
            <m:r>
              <m:rPr>
                <m:sty m:val="p"/>
              </m:rPr>
              <w:rPr>
                <w:rFonts w:ascii="Cambria Math" w:hAnsi="Cambria Math" w:cstheme="majorHAnsi"/>
                <w:noProof/>
              </w:rPr>
              <m:t>k</m:t>
            </m:r>
          </m:sub>
        </m:sSub>
        <m:r>
          <m:rPr>
            <m:sty m:val="p"/>
          </m:rPr>
          <w:rPr>
            <w:rFonts w:ascii="Cambria Math" w:hAnsi="Cambria Math" w:cstheme="majorHAnsi"/>
            <w:noProof/>
          </w:rPr>
          <m:t>)</m:t>
        </m:r>
      </m:oMath>
      <w:r w:rsidR="0064552A" w:rsidRPr="00D97D47">
        <w:rPr>
          <w:rFonts w:asciiTheme="majorHAnsi" w:hAnsiTheme="majorHAnsi" w:cstheme="majorHAnsi"/>
          <w:noProof/>
        </w:rPr>
        <w:t xml:space="preserve"> </w:t>
      </w:r>
      <w:r w:rsidR="0064552A" w:rsidRPr="00D97D47">
        <w:rPr>
          <w:rFonts w:asciiTheme="majorHAnsi" w:hAnsiTheme="majorHAnsi" w:cstheme="majorHAnsi"/>
        </w:rPr>
        <w:t>is now computed from</w:t>
      </w:r>
    </w:p>
    <w:p w14:paraId="1B6C6AE7" w14:textId="77777777" w:rsidR="00B76BD4" w:rsidRDefault="00B76BD4" w:rsidP="006A5806">
      <w:pPr>
        <w:spacing w:line="276" w:lineRule="auto"/>
        <w:jc w:val="both"/>
        <w:rPr>
          <w:rFonts w:asciiTheme="majorHAnsi" w:hAnsiTheme="majorHAnsi" w:cstheme="majorHAnsi"/>
        </w:rPr>
      </w:pPr>
    </w:p>
    <w:p w14:paraId="294DE1C8" w14:textId="2C036E80" w:rsidR="006D023F" w:rsidRDefault="006D023F" w:rsidP="006A5806">
      <w:pPr>
        <w:spacing w:line="276" w:lineRule="auto"/>
        <w:jc w:val="both"/>
        <w:rPr>
          <w:rFonts w:asciiTheme="majorHAnsi" w:hAnsiTheme="majorHAnsi" w:cstheme="majorHAnsi"/>
        </w:rPr>
      </w:pPr>
      <m:oMathPara>
        <m:oMath>
          <m:r>
            <m:rPr>
              <m:sty m:val="p"/>
            </m:rPr>
            <w:rPr>
              <w:rFonts w:ascii="Cambria Math" w:hAnsi="Cambria Math" w:cstheme="majorHAnsi"/>
            </w:rPr>
            <m:t>H</m:t>
          </m:r>
          <m:d>
            <m:dPr>
              <m:ctrlPr>
                <w:rPr>
                  <w:rFonts w:ascii="Cambria Math" w:hAnsi="Cambria Math" w:cstheme="majorHAnsi"/>
                </w:rPr>
              </m:ctrlPr>
            </m:dPr>
            <m:e>
              <m:sSubSup>
                <m:sSubSupPr>
                  <m:ctrlPr>
                    <w:rPr>
                      <w:rFonts w:ascii="Cambria Math" w:hAnsi="Cambria Math" w:cstheme="majorHAnsi"/>
                    </w:rPr>
                  </m:ctrlPr>
                </m:sSubSupPr>
                <m:e>
                  <m:r>
                    <m:rPr>
                      <m:sty m:val="p"/>
                    </m:rPr>
                    <w:rPr>
                      <w:rFonts w:ascii="Cambria Math" w:hAnsi="Cambria Math" w:cstheme="majorHAnsi"/>
                    </w:rPr>
                    <m:t>y</m:t>
                  </m:r>
                </m:e>
                <m:sub>
                  <m:r>
                    <m:rPr>
                      <m:sty m:val="p"/>
                    </m:rPr>
                    <w:rPr>
                      <w:rFonts w:ascii="Cambria Math" w:hAnsi="Cambria Math" w:cstheme="majorHAnsi"/>
                    </w:rPr>
                    <m:t>k</m:t>
                  </m:r>
                </m:sub>
                <m:sup>
                  <m:r>
                    <m:rPr>
                      <m:sty m:val="p"/>
                    </m:rPr>
                    <w:rPr>
                      <w:rFonts w:ascii="Cambria Math" w:hAnsi="Cambria Math" w:cstheme="majorHAnsi"/>
                    </w:rPr>
                    <m:t>'</m:t>
                  </m:r>
                </m:sup>
              </m:sSubSup>
            </m:e>
          </m:d>
          <m:r>
            <m:rPr>
              <m:sty m:val="p"/>
            </m:rPr>
            <w:rPr>
              <w:rFonts w:ascii="Cambria Math" w:hAnsi="Cambria Math" w:cstheme="majorHAnsi"/>
            </w:rPr>
            <m:t>=-</m:t>
          </m:r>
          <m:sSub>
            <m:sSubPr>
              <m:ctrlPr>
                <w:rPr>
                  <w:rFonts w:ascii="Cambria Math" w:hAnsi="Cambria Math" w:cstheme="majorHAnsi"/>
                </w:rPr>
              </m:ctrlPr>
            </m:sSubPr>
            <m:e>
              <m:r>
                <m:rPr>
                  <m:sty m:val="p"/>
                </m:rPr>
                <w:rPr>
                  <w:rFonts w:ascii="Cambria Math" w:hAnsi="Cambria Math" w:cstheme="majorHAnsi"/>
                </w:rPr>
                <m:t>E</m:t>
              </m:r>
            </m:e>
            <m:sub>
              <m:sSub>
                <m:sSubPr>
                  <m:ctrlPr>
                    <w:rPr>
                      <w:rFonts w:ascii="Cambria Math" w:hAnsi="Cambria Math" w:cstheme="majorHAnsi"/>
                    </w:rPr>
                  </m:ctrlPr>
                </m:sSubPr>
                <m:e>
                  <m:r>
                    <m:rPr>
                      <m:sty m:val="p"/>
                    </m:rPr>
                    <w:rPr>
                      <w:rFonts w:ascii="Cambria Math" w:hAnsi="Cambria Math" w:cstheme="majorHAnsi"/>
                    </w:rPr>
                    <m:t>u</m:t>
                  </m:r>
                </m:e>
                <m:sub>
                  <m:r>
                    <m:rPr>
                      <m:sty m:val="p"/>
                    </m:rPr>
                    <w:rPr>
                      <w:rFonts w:ascii="Cambria Math" w:hAnsi="Cambria Math" w:cstheme="majorHAnsi"/>
                    </w:rPr>
                    <m:t>k</m:t>
                  </m:r>
                </m:sub>
              </m:sSub>
            </m:sub>
          </m:sSub>
          <m:d>
            <m:dPr>
              <m:begChr m:val="{"/>
              <m:endChr m:val="}"/>
              <m:ctrlPr>
                <w:rPr>
                  <w:rFonts w:ascii="Cambria Math" w:hAnsi="Cambria Math" w:cstheme="majorHAnsi"/>
                  <w:i/>
                </w:rPr>
              </m:ctrlPr>
            </m:dPr>
            <m:e>
              <m:sSub>
                <m:sSubPr>
                  <m:ctrlPr>
                    <w:rPr>
                      <w:rFonts w:ascii="Cambria Math" w:hAnsi="Cambria Math" w:cstheme="majorHAnsi"/>
                    </w:rPr>
                  </m:ctrlPr>
                </m:sSubPr>
                <m:e>
                  <m:r>
                    <m:rPr>
                      <m:sty m:val="p"/>
                    </m:rPr>
                    <w:rPr>
                      <w:rFonts w:ascii="Cambria Math" w:hAnsi="Cambria Math" w:cstheme="majorHAnsi"/>
                    </w:rPr>
                    <m:t>E</m:t>
                  </m:r>
                </m:e>
                <m:sub>
                  <m:sSub>
                    <m:sSubPr>
                      <m:ctrlPr>
                        <w:rPr>
                          <w:rFonts w:ascii="Cambria Math" w:hAnsi="Cambria Math" w:cstheme="majorHAnsi"/>
                        </w:rPr>
                      </m:ctrlPr>
                    </m:sSubPr>
                    <m:e>
                      <m:r>
                        <m:rPr>
                          <m:sty m:val="p"/>
                        </m:rPr>
                        <w:rPr>
                          <w:rFonts w:ascii="Cambria Math" w:hAnsi="Cambria Math" w:cstheme="majorHAnsi"/>
                        </w:rPr>
                        <m:t>n</m:t>
                      </m:r>
                    </m:e>
                    <m:sub>
                      <m:r>
                        <m:rPr>
                          <m:sty m:val="p"/>
                        </m:rPr>
                        <w:rPr>
                          <w:rFonts w:ascii="Cambria Math" w:hAnsi="Cambria Math" w:cstheme="majorHAnsi"/>
                        </w:rPr>
                        <m:t>k</m:t>
                      </m:r>
                    </m:sub>
                  </m:sSub>
                </m:sub>
              </m:sSub>
              <m:d>
                <m:dPr>
                  <m:begChr m:val="{"/>
                  <m:endChr m:val="}"/>
                  <m:ctrlPr>
                    <w:rPr>
                      <w:rFonts w:ascii="Cambria Math" w:hAnsi="Cambria Math" w:cstheme="majorHAnsi"/>
                      <w:i/>
                    </w:rPr>
                  </m:ctrlPr>
                </m:dPr>
                <m:e>
                  <m:r>
                    <w:rPr>
                      <w:rFonts w:ascii="Cambria Math" w:hAnsi="Cambria Math" w:cstheme="majorHAnsi"/>
                    </w:rPr>
                    <m:t>log</m:t>
                  </m:r>
                  <m:d>
                    <m:dPr>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E</m:t>
                          </m:r>
                        </m:e>
                        <m:sub>
                          <m:sSubSup>
                            <m:sSubSupPr>
                              <m:ctrlPr>
                                <w:rPr>
                                  <w:rFonts w:ascii="Cambria Math" w:hAnsi="Cambria Math" w:cstheme="majorHAnsi"/>
                                  <w:i/>
                                </w:rPr>
                              </m:ctrlPr>
                            </m:sSubSupPr>
                            <m:e>
                              <m:r>
                                <w:rPr>
                                  <w:rFonts w:ascii="Cambria Math" w:hAnsi="Cambria Math" w:cstheme="majorHAnsi"/>
                                </w:rPr>
                                <m:t>u</m:t>
                              </m:r>
                            </m:e>
                            <m:sub>
                              <m:r>
                                <w:rPr>
                                  <w:rFonts w:ascii="Cambria Math" w:hAnsi="Cambria Math" w:cstheme="majorHAnsi"/>
                                </w:rPr>
                                <m:t>k</m:t>
                              </m:r>
                            </m:sub>
                            <m:sup>
                              <m:r>
                                <w:rPr>
                                  <w:rFonts w:ascii="Cambria Math" w:hAnsi="Cambria Math" w:cstheme="majorHAnsi"/>
                                </w:rPr>
                                <m:t>'</m:t>
                              </m:r>
                            </m:sup>
                          </m:sSubSup>
                        </m:sub>
                      </m:sSub>
                      <m:d>
                        <m:dPr>
                          <m:begChr m:val="{"/>
                          <m:endChr m:val="}"/>
                          <m:ctrlPr>
                            <w:rPr>
                              <w:rFonts w:ascii="Cambria Math" w:hAnsi="Cambria Math" w:cstheme="majorHAnsi"/>
                              <w:i/>
                            </w:rPr>
                          </m:ctrlPr>
                        </m:dPr>
                        <m:e>
                          <m:nary>
                            <m:naryPr>
                              <m:chr m:val="∑"/>
                              <m:supHide m:val="1"/>
                              <m:ctrlPr>
                                <w:rPr>
                                  <w:rFonts w:ascii="Cambria Math" w:hAnsi="Cambria Math" w:cstheme="majorHAnsi"/>
                                  <w:i/>
                                </w:rPr>
                              </m:ctrlPr>
                            </m:naryPr>
                            <m:sub>
                              <m:r>
                                <w:rPr>
                                  <w:rFonts w:ascii="Cambria Math" w:hAnsi="Cambria Math" w:cstheme="majorHAnsi"/>
                                </w:rPr>
                                <m:t>i∈Z</m:t>
                              </m:r>
                              <m:d>
                                <m:dPr>
                                  <m:begChr m:val="["/>
                                  <m:endChr m:val="]"/>
                                  <m:ctrlPr>
                                    <w:rPr>
                                      <w:rFonts w:ascii="Cambria Math" w:hAnsi="Cambria Math" w:cstheme="majorHAnsi"/>
                                      <w:i/>
                                    </w:rPr>
                                  </m:ctrlPr>
                                </m:dPr>
                                <m:e>
                                  <m:r>
                                    <w:rPr>
                                      <w:rFonts w:ascii="Cambria Math" w:hAnsi="Cambria Math" w:cstheme="majorHAnsi"/>
                                    </w:rPr>
                                    <m:t>j</m:t>
                                  </m:r>
                                </m:e>
                              </m:d>
                            </m:sub>
                            <m:sup/>
                            <m:e>
                              <m:f>
                                <m:fPr>
                                  <m:ctrlPr>
                                    <w:rPr>
                                      <w:rFonts w:ascii="Cambria Math" w:hAnsi="Cambria Math" w:cstheme="majorHAnsi"/>
                                      <w:i/>
                                    </w:rPr>
                                  </m:ctrlPr>
                                </m:fPr>
                                <m:num>
                                  <m:r>
                                    <w:rPr>
                                      <w:rFonts w:ascii="Cambria Math" w:hAnsi="Cambria Math" w:cstheme="majorHAnsi"/>
                                    </w:rPr>
                                    <m:t>1</m:t>
                                  </m:r>
                                </m:num>
                                <m:den>
                                  <m:r>
                                    <w:rPr>
                                      <w:rFonts w:ascii="Cambria Math" w:hAnsi="Cambria Math" w:cstheme="majorHAnsi"/>
                                    </w:rPr>
                                    <m:t>π</m:t>
                                  </m:r>
                                  <m:sSubSup>
                                    <m:sSubSupPr>
                                      <m:ctrlPr>
                                        <w:rPr>
                                          <w:rFonts w:ascii="Cambria Math" w:hAnsi="Cambria Math" w:cstheme="majorHAnsi"/>
                                          <w:i/>
                                        </w:rPr>
                                      </m:ctrlPr>
                                    </m:sSubSupPr>
                                    <m:e>
                                      <m:r>
                                        <w:rPr>
                                          <w:rFonts w:ascii="Cambria Math" w:hAnsi="Cambria Math" w:cstheme="majorHAnsi"/>
                                        </w:rPr>
                                        <m:t>g</m:t>
                                      </m:r>
                                    </m:e>
                                    <m:sub>
                                      <m:r>
                                        <w:rPr>
                                          <w:rFonts w:ascii="Cambria Math" w:hAnsi="Cambria Math" w:cstheme="majorHAnsi"/>
                                        </w:rPr>
                                        <m:t>k</m:t>
                                      </m:r>
                                    </m:sub>
                                    <m:sup>
                                      <m:r>
                                        <w:rPr>
                                          <w:rFonts w:ascii="Cambria Math" w:hAnsi="Cambria Math" w:cstheme="majorHAnsi"/>
                                        </w:rPr>
                                        <m:t>-2</m:t>
                                      </m:r>
                                    </m:sup>
                                  </m:sSubSup>
                                </m:den>
                              </m:f>
                              <m:sSup>
                                <m:sSupPr>
                                  <m:ctrlPr>
                                    <w:rPr>
                                      <w:rFonts w:ascii="Cambria Math" w:hAnsi="Cambria Math" w:cstheme="majorHAnsi"/>
                                      <w:i/>
                                    </w:rPr>
                                  </m:ctrlPr>
                                </m:sSupPr>
                                <m:e>
                                  <m:r>
                                    <w:rPr>
                                      <w:rFonts w:ascii="Cambria Math" w:hAnsi="Cambria Math" w:cstheme="majorHAnsi"/>
                                    </w:rPr>
                                    <m:t>e</m:t>
                                  </m:r>
                                </m:e>
                                <m:sup>
                                  <m:f>
                                    <m:fPr>
                                      <m:ctrlPr>
                                        <w:rPr>
                                          <w:rFonts w:ascii="Cambria Math" w:hAnsi="Cambria Math" w:cstheme="majorHAnsi"/>
                                          <w:i/>
                                        </w:rPr>
                                      </m:ctrlPr>
                                    </m:fPr>
                                    <m:num>
                                      <m:r>
                                        <w:rPr>
                                          <w:rFonts w:ascii="Cambria Math" w:hAnsi="Cambria Math" w:cstheme="majorHAnsi"/>
                                        </w:rPr>
                                        <m:t>-</m:t>
                                      </m:r>
                                      <m:d>
                                        <m:dPr>
                                          <m:begChr m:val="|"/>
                                          <m:endChr m:val="|"/>
                                          <m:ctrlPr>
                                            <w:rPr>
                                              <w:rFonts w:ascii="Cambria Math" w:hAnsi="Cambria Math" w:cstheme="majorHAnsi"/>
                                              <w:i/>
                                            </w:rPr>
                                          </m:ctrlPr>
                                        </m:dPr>
                                        <m:e>
                                          <m:sSubSup>
                                            <m:sSubSupPr>
                                              <m:ctrlPr>
                                                <w:rPr>
                                                  <w:rFonts w:ascii="Cambria Math" w:hAnsi="Cambria Math" w:cstheme="majorHAnsi"/>
                                                  <w:i/>
                                                </w:rPr>
                                              </m:ctrlPr>
                                            </m:sSubSupPr>
                                            <m:e>
                                              <m:r>
                                                <w:rPr>
                                                  <w:rFonts w:ascii="Cambria Math" w:hAnsi="Cambria Math" w:cstheme="majorHAnsi"/>
                                                </w:rPr>
                                                <m:t>y</m:t>
                                              </m:r>
                                            </m:e>
                                            <m:sub>
                                              <m:r>
                                                <w:rPr>
                                                  <w:rFonts w:ascii="Cambria Math" w:hAnsi="Cambria Math" w:cstheme="majorHAnsi"/>
                                                </w:rPr>
                                                <m:t>k</m:t>
                                              </m:r>
                                            </m:sub>
                                            <m:sup>
                                              <m:r>
                                                <w:rPr>
                                                  <w:rFonts w:ascii="Cambria Math" w:hAnsi="Cambria Math" w:cstheme="majorHAnsi"/>
                                                </w:rPr>
                                                <m:t>'</m:t>
                                              </m:r>
                                            </m:sup>
                                          </m:sSubSup>
                                          <m:r>
                                            <w:rPr>
                                              <w:rFonts w:ascii="Cambria Math" w:hAnsi="Cambria Math" w:cstheme="majorHAnsi"/>
                                            </w:rPr>
                                            <m:t>-</m:t>
                                          </m:r>
                                          <m:d>
                                            <m:dPr>
                                              <m:ctrlPr>
                                                <w:rPr>
                                                  <w:rFonts w:ascii="Cambria Math" w:hAnsi="Cambria Math" w:cstheme="majorHAnsi"/>
                                                  <w:i/>
                                                </w:rPr>
                                              </m:ctrlPr>
                                            </m:dPr>
                                            <m:e>
                                              <m:sSubSup>
                                                <m:sSubSupPr>
                                                  <m:ctrlPr>
                                                    <w:rPr>
                                                      <w:rFonts w:ascii="Cambria Math" w:hAnsi="Cambria Math" w:cstheme="majorHAnsi"/>
                                                      <w:i/>
                                                    </w:rPr>
                                                  </m:ctrlPr>
                                                </m:sSubSupPr>
                                                <m:e>
                                                  <m:r>
                                                    <w:rPr>
                                                      <w:rFonts w:ascii="Cambria Math" w:hAnsi="Cambria Math" w:cstheme="majorHAnsi"/>
                                                    </w:rPr>
                                                    <m:t>u</m:t>
                                                  </m:r>
                                                </m:e>
                                                <m:sub>
                                                  <m:r>
                                                    <w:rPr>
                                                      <w:rFonts w:ascii="Cambria Math" w:hAnsi="Cambria Math" w:cstheme="majorHAnsi"/>
                                                    </w:rPr>
                                                    <m:t>k</m:t>
                                                  </m:r>
                                                </m:sub>
                                                <m:sup>
                                                  <m:r>
                                                    <w:rPr>
                                                      <w:rFonts w:ascii="Cambria Math" w:hAnsi="Cambria Math" w:cstheme="majorHAnsi"/>
                                                    </w:rPr>
                                                    <m:t>'</m:t>
                                                  </m:r>
                                                </m:sup>
                                              </m:sSubSup>
                                              <m:r>
                                                <w:rPr>
                                                  <w:rFonts w:ascii="Cambria Math" w:hAnsi="Cambria Math" w:cstheme="majorHAnsi"/>
                                                </w:rPr>
                                                <m:t>-iτ</m:t>
                                              </m:r>
                                            </m:e>
                                          </m:d>
                                        </m:e>
                                      </m:d>
                                    </m:num>
                                    <m:den>
                                      <m:sSubSup>
                                        <m:sSubSupPr>
                                          <m:ctrlPr>
                                            <w:rPr>
                                              <w:rFonts w:ascii="Cambria Math" w:hAnsi="Cambria Math" w:cstheme="majorHAnsi"/>
                                              <w:i/>
                                            </w:rPr>
                                          </m:ctrlPr>
                                        </m:sSubSupPr>
                                        <m:e>
                                          <m:r>
                                            <w:rPr>
                                              <w:rFonts w:ascii="Cambria Math" w:hAnsi="Cambria Math" w:cstheme="majorHAnsi"/>
                                            </w:rPr>
                                            <m:t>g</m:t>
                                          </m:r>
                                        </m:e>
                                        <m:sub>
                                          <m:r>
                                            <w:rPr>
                                              <w:rFonts w:ascii="Cambria Math" w:hAnsi="Cambria Math" w:cstheme="majorHAnsi"/>
                                            </w:rPr>
                                            <m:t>k</m:t>
                                          </m:r>
                                        </m:sub>
                                        <m:sup>
                                          <m:r>
                                            <w:rPr>
                                              <w:rFonts w:ascii="Cambria Math" w:hAnsi="Cambria Math" w:cstheme="majorHAnsi"/>
                                            </w:rPr>
                                            <m:t>-2</m:t>
                                          </m:r>
                                        </m:sup>
                                      </m:sSubSup>
                                    </m:den>
                                  </m:f>
                                </m:sup>
                              </m:sSup>
                            </m:e>
                          </m:nary>
                        </m:e>
                      </m:d>
                    </m:e>
                  </m:d>
                </m:e>
              </m:d>
            </m:e>
          </m:d>
        </m:oMath>
      </m:oMathPara>
    </w:p>
    <w:p w14:paraId="2BDB8289" w14:textId="5D224050" w:rsidR="006D023F" w:rsidRDefault="006D023F" w:rsidP="006D023F">
      <w:pPr>
        <w:spacing w:line="276" w:lineRule="auto"/>
        <w:jc w:val="both"/>
        <w:rPr>
          <w:rFonts w:asciiTheme="majorHAnsi" w:hAnsiTheme="majorHAnsi" w:cstheme="majorHAnsi"/>
        </w:rPr>
      </w:pPr>
      <m:oMathPara>
        <m:oMath>
          <m:r>
            <m:rPr>
              <m:sty m:val="p"/>
            </m:rPr>
            <w:rPr>
              <w:rFonts w:ascii="Cambria Math" w:hAnsi="Cambria Math" w:cstheme="majorHAnsi"/>
            </w:rPr>
            <w:lastRenderedPageBreak/>
            <m:t>H</m:t>
          </m:r>
          <m:d>
            <m:dPr>
              <m:ctrlPr>
                <w:rPr>
                  <w:rFonts w:ascii="Cambria Math" w:hAnsi="Cambria Math" w:cstheme="majorHAnsi"/>
                </w:rPr>
              </m:ctrlPr>
            </m:dPr>
            <m:e>
              <m:sSubSup>
                <m:sSubSupPr>
                  <m:ctrlPr>
                    <w:rPr>
                      <w:rFonts w:ascii="Cambria Math" w:hAnsi="Cambria Math" w:cstheme="majorHAnsi"/>
                    </w:rPr>
                  </m:ctrlPr>
                </m:sSubSupPr>
                <m:e>
                  <m:r>
                    <m:rPr>
                      <m:sty m:val="p"/>
                    </m:rPr>
                    <w:rPr>
                      <w:rFonts w:ascii="Cambria Math" w:hAnsi="Cambria Math" w:cstheme="majorHAnsi"/>
                    </w:rPr>
                    <m:t>y</m:t>
                  </m:r>
                </m:e>
                <m:sub>
                  <m:r>
                    <m:rPr>
                      <m:sty m:val="p"/>
                    </m:rPr>
                    <w:rPr>
                      <w:rFonts w:ascii="Cambria Math" w:hAnsi="Cambria Math" w:cstheme="majorHAnsi"/>
                    </w:rPr>
                    <m:t>k</m:t>
                  </m:r>
                </m:sub>
                <m:sup>
                  <m:r>
                    <m:rPr>
                      <m:sty m:val="p"/>
                    </m:rPr>
                    <w:rPr>
                      <w:rFonts w:ascii="Cambria Math" w:hAnsi="Cambria Math" w:cstheme="majorHAnsi"/>
                    </w:rPr>
                    <m:t>'</m:t>
                  </m:r>
                </m:sup>
              </m:sSubSup>
            </m:e>
          </m:d>
          <m:r>
            <m:rPr>
              <m:sty m:val="p"/>
            </m:rPr>
            <w:rPr>
              <w:rFonts w:ascii="Cambria Math" w:hAnsi="Cambria Math" w:cstheme="majorHAnsi"/>
            </w:rPr>
            <m:t>=-</m:t>
          </m:r>
          <m:sSub>
            <m:sSubPr>
              <m:ctrlPr>
                <w:rPr>
                  <w:rFonts w:ascii="Cambria Math" w:hAnsi="Cambria Math" w:cstheme="majorHAnsi"/>
                </w:rPr>
              </m:ctrlPr>
            </m:sSubPr>
            <m:e>
              <m:r>
                <m:rPr>
                  <m:sty m:val="p"/>
                </m:rPr>
                <w:rPr>
                  <w:rFonts w:ascii="Cambria Math" w:hAnsi="Cambria Math" w:cstheme="majorHAnsi"/>
                </w:rPr>
                <m:t>E</m:t>
              </m:r>
            </m:e>
            <m:sub>
              <m:sSub>
                <m:sSubPr>
                  <m:ctrlPr>
                    <w:rPr>
                      <w:rFonts w:ascii="Cambria Math" w:hAnsi="Cambria Math" w:cstheme="majorHAnsi"/>
                    </w:rPr>
                  </m:ctrlPr>
                </m:sSubPr>
                <m:e>
                  <m:r>
                    <m:rPr>
                      <m:sty m:val="p"/>
                    </m:rPr>
                    <w:rPr>
                      <w:rFonts w:ascii="Cambria Math" w:hAnsi="Cambria Math" w:cstheme="majorHAnsi"/>
                    </w:rPr>
                    <m:t>u</m:t>
                  </m:r>
                </m:e>
                <m:sub>
                  <m:r>
                    <m:rPr>
                      <m:sty m:val="p"/>
                    </m:rPr>
                    <w:rPr>
                      <w:rFonts w:ascii="Cambria Math" w:hAnsi="Cambria Math" w:cstheme="majorHAnsi"/>
                    </w:rPr>
                    <m:t>k</m:t>
                  </m:r>
                </m:sub>
              </m:sSub>
            </m:sub>
          </m:sSub>
          <m:d>
            <m:dPr>
              <m:begChr m:val="{"/>
              <m:endChr m:val="}"/>
              <m:ctrlPr>
                <w:rPr>
                  <w:rFonts w:ascii="Cambria Math" w:hAnsi="Cambria Math" w:cstheme="majorHAnsi"/>
                  <w:i/>
                </w:rPr>
              </m:ctrlPr>
            </m:dPr>
            <m:e>
              <m:sSub>
                <m:sSubPr>
                  <m:ctrlPr>
                    <w:rPr>
                      <w:rFonts w:ascii="Cambria Math" w:hAnsi="Cambria Math" w:cstheme="majorHAnsi"/>
                    </w:rPr>
                  </m:ctrlPr>
                </m:sSubPr>
                <m:e>
                  <m:r>
                    <m:rPr>
                      <m:sty m:val="p"/>
                    </m:rPr>
                    <w:rPr>
                      <w:rFonts w:ascii="Cambria Math" w:hAnsi="Cambria Math" w:cstheme="majorHAnsi"/>
                    </w:rPr>
                    <m:t>E</m:t>
                  </m:r>
                </m:e>
                <m:sub>
                  <m:sSub>
                    <m:sSubPr>
                      <m:ctrlPr>
                        <w:rPr>
                          <w:rFonts w:ascii="Cambria Math" w:hAnsi="Cambria Math" w:cstheme="majorHAnsi"/>
                        </w:rPr>
                      </m:ctrlPr>
                    </m:sSubPr>
                    <m:e>
                      <m:r>
                        <m:rPr>
                          <m:sty m:val="p"/>
                        </m:rPr>
                        <w:rPr>
                          <w:rFonts w:ascii="Cambria Math" w:hAnsi="Cambria Math" w:cstheme="majorHAnsi"/>
                        </w:rPr>
                        <m:t>n</m:t>
                      </m:r>
                    </m:e>
                    <m:sub>
                      <m:r>
                        <m:rPr>
                          <m:sty m:val="p"/>
                        </m:rPr>
                        <w:rPr>
                          <w:rFonts w:ascii="Cambria Math" w:hAnsi="Cambria Math" w:cstheme="majorHAnsi"/>
                        </w:rPr>
                        <m:t>k</m:t>
                      </m:r>
                    </m:sub>
                  </m:sSub>
                </m:sub>
              </m:sSub>
              <m:d>
                <m:dPr>
                  <m:begChr m:val="{"/>
                  <m:endChr m:val="}"/>
                  <m:ctrlPr>
                    <w:rPr>
                      <w:rFonts w:ascii="Cambria Math" w:hAnsi="Cambria Math" w:cstheme="majorHAnsi"/>
                      <w:i/>
                    </w:rPr>
                  </m:ctrlPr>
                </m:dPr>
                <m:e>
                  <m:r>
                    <w:rPr>
                      <w:rFonts w:ascii="Cambria Math" w:hAnsi="Cambria Math" w:cstheme="majorHAnsi"/>
                    </w:rPr>
                    <m:t>log</m:t>
                  </m:r>
                  <m:d>
                    <m:dPr>
                      <m:ctrlPr>
                        <w:rPr>
                          <w:rFonts w:ascii="Cambria Math" w:hAnsi="Cambria Math" w:cstheme="majorHAnsi"/>
                          <w:i/>
                        </w:rPr>
                      </m:ctrlPr>
                    </m:dPr>
                    <m:e>
                      <m:nary>
                        <m:naryPr>
                          <m:chr m:val="∑"/>
                          <m:supHide m:val="1"/>
                          <m:ctrlPr>
                            <w:rPr>
                              <w:rFonts w:ascii="Cambria Math" w:hAnsi="Cambria Math" w:cstheme="majorHAnsi"/>
                              <w:i/>
                            </w:rPr>
                          </m:ctrlPr>
                        </m:naryPr>
                        <m:sub>
                          <m:r>
                            <w:rPr>
                              <w:rFonts w:ascii="Cambria Math" w:hAnsi="Cambria Math" w:cstheme="majorHAnsi"/>
                            </w:rPr>
                            <m:t>i∈Z</m:t>
                          </m:r>
                          <m:d>
                            <m:dPr>
                              <m:begChr m:val="["/>
                              <m:endChr m:val="]"/>
                              <m:ctrlPr>
                                <w:rPr>
                                  <w:rFonts w:ascii="Cambria Math" w:hAnsi="Cambria Math" w:cstheme="majorHAnsi"/>
                                  <w:i/>
                                </w:rPr>
                              </m:ctrlPr>
                            </m:dPr>
                            <m:e>
                              <m:r>
                                <w:rPr>
                                  <w:rFonts w:ascii="Cambria Math" w:hAnsi="Cambria Math" w:cstheme="majorHAnsi"/>
                                </w:rPr>
                                <m:t>j</m:t>
                              </m:r>
                            </m:e>
                          </m:d>
                        </m:sub>
                        <m:sup/>
                        <m:e>
                          <m:f>
                            <m:fPr>
                              <m:ctrlPr>
                                <w:rPr>
                                  <w:rFonts w:ascii="Cambria Math" w:hAnsi="Cambria Math" w:cstheme="majorHAnsi"/>
                                  <w:i/>
                                </w:rPr>
                              </m:ctrlPr>
                            </m:fPr>
                            <m:num>
                              <m:r>
                                <w:rPr>
                                  <w:rFonts w:ascii="Cambria Math" w:hAnsi="Cambria Math" w:cstheme="majorHAnsi"/>
                                </w:rPr>
                                <m:t>1</m:t>
                              </m:r>
                            </m:num>
                            <m:den>
                              <m:r>
                                <w:rPr>
                                  <w:rFonts w:ascii="Cambria Math" w:hAnsi="Cambria Math" w:cstheme="majorHAnsi"/>
                                </w:rPr>
                                <m:t>π</m:t>
                              </m:r>
                              <m:sSubSup>
                                <m:sSubSupPr>
                                  <m:ctrlPr>
                                    <w:rPr>
                                      <w:rFonts w:ascii="Cambria Math" w:hAnsi="Cambria Math" w:cstheme="majorHAnsi"/>
                                      <w:i/>
                                    </w:rPr>
                                  </m:ctrlPr>
                                </m:sSubSupPr>
                                <m:e>
                                  <m:r>
                                    <w:rPr>
                                      <w:rFonts w:ascii="Cambria Math" w:hAnsi="Cambria Math" w:cstheme="majorHAnsi"/>
                                    </w:rPr>
                                    <m:t>g</m:t>
                                  </m:r>
                                </m:e>
                                <m:sub>
                                  <m:r>
                                    <w:rPr>
                                      <w:rFonts w:ascii="Cambria Math" w:hAnsi="Cambria Math" w:cstheme="majorHAnsi"/>
                                    </w:rPr>
                                    <m:t>k</m:t>
                                  </m:r>
                                </m:sub>
                                <m:sup>
                                  <m:r>
                                    <w:rPr>
                                      <w:rFonts w:ascii="Cambria Math" w:hAnsi="Cambria Math" w:cstheme="majorHAnsi"/>
                                    </w:rPr>
                                    <m:t>-2</m:t>
                                  </m:r>
                                </m:sup>
                              </m:sSubSup>
                            </m:den>
                          </m:f>
                          <m:sSup>
                            <m:sSupPr>
                              <m:ctrlPr>
                                <w:rPr>
                                  <w:rFonts w:ascii="Cambria Math" w:hAnsi="Cambria Math" w:cstheme="majorHAnsi"/>
                                  <w:i/>
                                </w:rPr>
                              </m:ctrlPr>
                            </m:sSupPr>
                            <m:e>
                              <m:r>
                                <w:rPr>
                                  <w:rFonts w:ascii="Cambria Math" w:hAnsi="Cambria Math" w:cstheme="majorHAnsi"/>
                                </w:rPr>
                                <m:t>e</m:t>
                              </m:r>
                            </m:e>
                            <m:sup>
                              <m:f>
                                <m:fPr>
                                  <m:ctrlPr>
                                    <w:rPr>
                                      <w:rFonts w:ascii="Cambria Math" w:hAnsi="Cambria Math" w:cstheme="majorHAnsi"/>
                                      <w:i/>
                                    </w:rPr>
                                  </m:ctrlPr>
                                </m:fPr>
                                <m:num>
                                  <m:r>
                                    <w:rPr>
                                      <w:rFonts w:ascii="Cambria Math" w:hAnsi="Cambria Math" w:cstheme="majorHAnsi"/>
                                    </w:rPr>
                                    <m:t>-</m:t>
                                  </m:r>
                                  <m:d>
                                    <m:dPr>
                                      <m:begChr m:val="|"/>
                                      <m:endChr m:val="|"/>
                                      <m:ctrlPr>
                                        <w:rPr>
                                          <w:rFonts w:ascii="Cambria Math" w:hAnsi="Cambria Math" w:cstheme="majorHAnsi"/>
                                          <w:i/>
                                        </w:rPr>
                                      </m:ctrlPr>
                                    </m:dPr>
                                    <m:e>
                                      <m:sSubSup>
                                        <m:sSubSupPr>
                                          <m:ctrlPr>
                                            <w:rPr>
                                              <w:rFonts w:ascii="Cambria Math" w:hAnsi="Cambria Math" w:cstheme="majorHAnsi"/>
                                              <w:i/>
                                            </w:rPr>
                                          </m:ctrlPr>
                                        </m:sSubSupPr>
                                        <m:e>
                                          <m:r>
                                            <w:rPr>
                                              <w:rFonts w:ascii="Cambria Math" w:hAnsi="Cambria Math" w:cstheme="majorHAnsi"/>
                                            </w:rPr>
                                            <m:t>y</m:t>
                                          </m:r>
                                        </m:e>
                                        <m:sub>
                                          <m:r>
                                            <w:rPr>
                                              <w:rFonts w:ascii="Cambria Math" w:hAnsi="Cambria Math" w:cstheme="majorHAnsi"/>
                                            </w:rPr>
                                            <m:t>k</m:t>
                                          </m:r>
                                        </m:sub>
                                        <m:sup>
                                          <m:r>
                                            <w:rPr>
                                              <w:rFonts w:ascii="Cambria Math" w:hAnsi="Cambria Math" w:cstheme="majorHAnsi"/>
                                            </w:rPr>
                                            <m:t>'</m:t>
                                          </m:r>
                                        </m:sup>
                                      </m:sSubSup>
                                      <m:r>
                                        <w:rPr>
                                          <w:rFonts w:ascii="Cambria Math" w:hAnsi="Cambria Math" w:cstheme="majorHAnsi"/>
                                        </w:rPr>
                                        <m:t>-</m:t>
                                      </m:r>
                                      <m:d>
                                        <m:dPr>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u</m:t>
                                              </m:r>
                                            </m:e>
                                            <m:sub>
                                              <m:r>
                                                <w:rPr>
                                                  <w:rFonts w:ascii="Cambria Math" w:hAnsi="Cambria Math" w:cstheme="majorHAnsi"/>
                                                </w:rPr>
                                                <m:t>k</m:t>
                                              </m:r>
                                            </m:sub>
                                          </m:sSub>
                                          <m:r>
                                            <w:rPr>
                                              <w:rFonts w:ascii="Cambria Math" w:hAnsi="Cambria Math" w:cstheme="majorHAnsi"/>
                                            </w:rPr>
                                            <m:t>-iτ</m:t>
                                          </m:r>
                                        </m:e>
                                      </m:d>
                                    </m:e>
                                  </m:d>
                                </m:num>
                                <m:den>
                                  <m:sSubSup>
                                    <m:sSubSupPr>
                                      <m:ctrlPr>
                                        <w:rPr>
                                          <w:rFonts w:ascii="Cambria Math" w:hAnsi="Cambria Math" w:cstheme="majorHAnsi"/>
                                          <w:i/>
                                        </w:rPr>
                                      </m:ctrlPr>
                                    </m:sSubSupPr>
                                    <m:e>
                                      <m:r>
                                        <w:rPr>
                                          <w:rFonts w:ascii="Cambria Math" w:hAnsi="Cambria Math" w:cstheme="majorHAnsi"/>
                                        </w:rPr>
                                        <m:t>g</m:t>
                                      </m:r>
                                    </m:e>
                                    <m:sub>
                                      <m:r>
                                        <w:rPr>
                                          <w:rFonts w:ascii="Cambria Math" w:hAnsi="Cambria Math" w:cstheme="majorHAnsi"/>
                                        </w:rPr>
                                        <m:t>k</m:t>
                                      </m:r>
                                    </m:sub>
                                    <m:sup>
                                      <m:r>
                                        <w:rPr>
                                          <w:rFonts w:ascii="Cambria Math" w:hAnsi="Cambria Math" w:cstheme="majorHAnsi"/>
                                        </w:rPr>
                                        <m:t>-2</m:t>
                                      </m:r>
                                    </m:sup>
                                  </m:sSubSup>
                                </m:den>
                              </m:f>
                            </m:sup>
                          </m:sSup>
                        </m:e>
                      </m:nary>
                    </m:e>
                  </m:d>
                </m:e>
              </m:d>
            </m:e>
          </m:d>
        </m:oMath>
      </m:oMathPara>
    </w:p>
    <w:p w14:paraId="1F2B832F" w14:textId="77777777" w:rsidR="00B76BD4" w:rsidRPr="00D97D47" w:rsidRDefault="00B76BD4" w:rsidP="006A5806">
      <w:pPr>
        <w:spacing w:line="276" w:lineRule="auto"/>
        <w:jc w:val="both"/>
        <w:rPr>
          <w:rFonts w:asciiTheme="majorHAnsi" w:hAnsiTheme="majorHAnsi" w:cstheme="majorHAnsi"/>
          <w:noProof/>
        </w:rPr>
      </w:pPr>
    </w:p>
    <w:p w14:paraId="63546B81" w14:textId="060A346D" w:rsidR="0064552A" w:rsidRPr="00D97D47" w:rsidRDefault="0064552A" w:rsidP="006A5806">
      <w:pPr>
        <w:spacing w:line="276" w:lineRule="auto"/>
        <w:jc w:val="both"/>
        <w:rPr>
          <w:rFonts w:asciiTheme="majorHAnsi" w:hAnsiTheme="majorHAnsi" w:cstheme="majorHAnsi"/>
        </w:rPr>
      </w:pPr>
      <w:r w:rsidRPr="00D97D47">
        <w:rPr>
          <w:rFonts w:asciiTheme="majorHAnsi" w:hAnsiTheme="majorHAnsi" w:cstheme="majorHAnsi"/>
          <w:noProof/>
        </w:rPr>
        <w:t xml:space="preserve">In practice, the sumation is limited to few elements of </w:t>
      </w:r>
      <m:oMath>
        <m:r>
          <m:rPr>
            <m:sty m:val="p"/>
          </m:rPr>
          <w:rPr>
            <w:rFonts w:ascii="Cambria Math" w:hAnsi="Cambria Math" w:cstheme="majorHAnsi"/>
            <w:noProof/>
          </w:rPr>
          <m:t>i∈Z[j]</m:t>
        </m:r>
      </m:oMath>
      <w:r w:rsidRPr="00D97D47">
        <w:rPr>
          <w:rFonts w:asciiTheme="majorHAnsi" w:hAnsiTheme="majorHAnsi" w:cstheme="majorHAnsi"/>
        </w:rPr>
        <w:t>.</w:t>
      </w:r>
    </w:p>
    <w:p w14:paraId="38AD0E01" w14:textId="77777777" w:rsidR="00B76BD4" w:rsidRPr="00D97D47" w:rsidRDefault="00B76BD4" w:rsidP="006A5806">
      <w:pPr>
        <w:spacing w:line="276" w:lineRule="auto"/>
        <w:jc w:val="both"/>
        <w:rPr>
          <w:rFonts w:asciiTheme="majorHAnsi" w:hAnsiTheme="majorHAnsi" w:cstheme="majorHAnsi"/>
        </w:rPr>
      </w:pPr>
    </w:p>
    <w:p w14:paraId="61FF038B" w14:textId="77777777" w:rsidR="0064552A" w:rsidRDefault="0064552A" w:rsidP="006A5806">
      <w:pPr>
        <w:spacing w:line="276" w:lineRule="auto"/>
        <w:jc w:val="both"/>
        <w:rPr>
          <w:rFonts w:asciiTheme="majorHAnsi" w:hAnsiTheme="majorHAnsi" w:cstheme="majorHAnsi"/>
        </w:rPr>
      </w:pPr>
      <w:r w:rsidRPr="00D97D47">
        <w:rPr>
          <w:rFonts w:asciiTheme="majorHAnsi" w:hAnsiTheme="majorHAnsi" w:cstheme="majorHAnsi"/>
        </w:rPr>
        <w:t xml:space="preserve">The mutual information computation </w:t>
      </w:r>
      <w:r w:rsidRPr="00D97D47">
        <w:rPr>
          <w:rFonts w:asciiTheme="majorHAnsi" w:hAnsiTheme="majorHAnsi" w:cstheme="majorHAnsi"/>
          <w:noProof/>
        </w:rPr>
        <w:t>can be further simplified by separating the real and imaginary part computation, and relying on a look-up table for each PAM cardinality, and indexed by the instantaneous equivalent SNR</w:t>
      </w:r>
      <w:r w:rsidR="003B7F92">
        <w:rPr>
          <w:rFonts w:asciiTheme="majorHAnsi" w:hAnsiTheme="majorHAnsi" w:cstheme="majorHAnsi"/>
          <w:noProof/>
        </w:rPr>
        <w:t xml:space="preserve"> </w:t>
      </w:r>
      <m:oMath>
        <m:sSubSup>
          <m:sSubSupPr>
            <m:ctrlPr>
              <w:rPr>
                <w:rFonts w:ascii="Cambria Math" w:hAnsi="Cambria Math" w:cstheme="majorHAnsi"/>
                <w:noProof/>
              </w:rPr>
            </m:ctrlPr>
          </m:sSubSupPr>
          <m:e>
            <m:r>
              <m:rPr>
                <m:sty m:val="p"/>
              </m:rPr>
              <w:rPr>
                <w:rFonts w:ascii="Cambria Math" w:hAnsi="Cambria Math" w:cstheme="majorHAnsi"/>
                <w:noProof/>
              </w:rPr>
              <m:t>g</m:t>
            </m:r>
          </m:e>
          <m:sub>
            <m:r>
              <m:rPr>
                <m:sty m:val="p"/>
              </m:rPr>
              <w:rPr>
                <w:rFonts w:ascii="Cambria Math" w:hAnsi="Cambria Math" w:cstheme="majorHAnsi"/>
                <w:noProof/>
              </w:rPr>
              <m:t>k</m:t>
            </m:r>
          </m:sub>
          <m:sup>
            <m:r>
              <m:rPr>
                <m:sty m:val="p"/>
              </m:rPr>
              <w:rPr>
                <w:rFonts w:ascii="Cambria Math" w:hAnsi="Cambria Math" w:cstheme="majorHAnsi"/>
                <w:noProof/>
              </w:rPr>
              <m:t>2</m:t>
            </m:r>
          </m:sup>
        </m:sSubSup>
      </m:oMath>
      <w:r w:rsidRPr="00D97D47">
        <w:rPr>
          <w:rFonts w:asciiTheme="majorHAnsi" w:hAnsiTheme="majorHAnsi" w:cstheme="majorHAnsi"/>
        </w:rPr>
        <w:t xml:space="preserve">. </w:t>
      </w:r>
      <w:r w:rsidR="00590597" w:rsidRPr="00D97D47">
        <w:rPr>
          <w:rFonts w:asciiTheme="majorHAnsi" w:hAnsiTheme="majorHAnsi" w:cstheme="majorHAnsi"/>
        </w:rPr>
        <w:t>The Look up table is particularly helpful for accelerating the SLS evaluation of NLP. Indeed, only the pre-processing (LQ computation) on H is required to derive</w:t>
      </w:r>
      <w:r w:rsidR="003B7F92">
        <w:rPr>
          <w:rFonts w:asciiTheme="majorHAnsi" w:hAnsiTheme="majorHAnsi" w:cstheme="majorHAnsi"/>
        </w:rPr>
        <w:t xml:space="preserve"> </w:t>
      </w:r>
      <m:oMath>
        <m:sSubSup>
          <m:sSubSupPr>
            <m:ctrlPr>
              <w:rPr>
                <w:rFonts w:ascii="Cambria Math" w:hAnsi="Cambria Math" w:cstheme="majorHAnsi"/>
                <w:noProof/>
              </w:rPr>
            </m:ctrlPr>
          </m:sSubSupPr>
          <m:e>
            <m:r>
              <m:rPr>
                <m:sty m:val="p"/>
              </m:rPr>
              <w:rPr>
                <w:rFonts w:ascii="Cambria Math" w:hAnsi="Cambria Math" w:cstheme="majorHAnsi"/>
                <w:noProof/>
              </w:rPr>
              <m:t>g</m:t>
            </m:r>
          </m:e>
          <m:sub>
            <m:r>
              <m:rPr>
                <m:sty m:val="p"/>
              </m:rPr>
              <w:rPr>
                <w:rFonts w:ascii="Cambria Math" w:hAnsi="Cambria Math" w:cstheme="majorHAnsi"/>
                <w:noProof/>
              </w:rPr>
              <m:t>k</m:t>
            </m:r>
          </m:sub>
          <m:sup>
            <m:r>
              <m:rPr>
                <m:sty m:val="p"/>
              </m:rPr>
              <w:rPr>
                <w:rFonts w:ascii="Cambria Math" w:hAnsi="Cambria Math" w:cstheme="majorHAnsi"/>
                <w:noProof/>
              </w:rPr>
              <m:t>2</m:t>
            </m:r>
          </m:sup>
        </m:sSubSup>
      </m:oMath>
      <w:r w:rsidR="00590597" w:rsidRPr="00D97D47">
        <w:rPr>
          <w:rFonts w:asciiTheme="majorHAnsi" w:hAnsiTheme="majorHAnsi" w:cstheme="majorHAnsi"/>
        </w:rPr>
        <w:t xml:space="preserve"> and obtain the rate of each user.</w:t>
      </w:r>
    </w:p>
    <w:p w14:paraId="0F37DAC5" w14:textId="5089FAA2" w:rsidR="00BD7831" w:rsidRDefault="00B448D4" w:rsidP="006A5806">
      <w:pPr>
        <w:spacing w:line="276" w:lineRule="auto"/>
        <w:jc w:val="both"/>
        <w:rPr>
          <w:rFonts w:asciiTheme="majorHAnsi" w:hAnsiTheme="majorHAnsi" w:cstheme="majorHAnsi"/>
        </w:rPr>
      </w:pPr>
      <w:r>
        <w:rPr>
          <w:rFonts w:asciiTheme="majorHAnsi" w:hAnsiTheme="majorHAnsi" w:cstheme="majorHAnsi"/>
        </w:rPr>
        <w:t xml:space="preserve">A comparison of the above approximation </w:t>
      </w:r>
      <w:r w:rsidR="00A43EFF">
        <w:rPr>
          <w:rFonts w:asciiTheme="majorHAnsi" w:hAnsiTheme="majorHAnsi" w:cstheme="majorHAnsi"/>
        </w:rPr>
        <w:t>against</w:t>
      </w:r>
      <w:r>
        <w:rPr>
          <w:rFonts w:asciiTheme="majorHAnsi" w:hAnsiTheme="majorHAnsi" w:cstheme="majorHAnsi"/>
        </w:rPr>
        <w:t xml:space="preserve"> the exact computation for 16QAM and QPSK are shown in </w:t>
      </w:r>
      <w:r w:rsidR="002A2DC1">
        <w:rPr>
          <w:rFonts w:asciiTheme="majorHAnsi" w:hAnsiTheme="majorHAnsi" w:cstheme="majorHAnsi"/>
        </w:rPr>
        <w:fldChar w:fldCharType="begin"/>
      </w:r>
      <w:r>
        <w:rPr>
          <w:rFonts w:asciiTheme="majorHAnsi" w:hAnsiTheme="majorHAnsi" w:cstheme="majorHAnsi"/>
        </w:rPr>
        <w:instrText xml:space="preserve"> REF _Ref471665687 \h </w:instrText>
      </w:r>
      <w:r w:rsidR="002A2DC1">
        <w:rPr>
          <w:rFonts w:asciiTheme="majorHAnsi" w:hAnsiTheme="majorHAnsi" w:cstheme="majorHAnsi"/>
        </w:rPr>
      </w:r>
      <w:r w:rsidR="002A2DC1">
        <w:rPr>
          <w:rFonts w:asciiTheme="majorHAnsi" w:hAnsiTheme="majorHAnsi" w:cstheme="majorHAnsi"/>
        </w:rPr>
        <w:fldChar w:fldCharType="separate"/>
      </w:r>
      <w:r w:rsidRPr="00652F6A">
        <w:rPr>
          <w:rFonts w:asciiTheme="majorHAnsi" w:hAnsiTheme="majorHAnsi" w:cstheme="majorHAnsi"/>
        </w:rPr>
        <w:t xml:space="preserve">Figure </w:t>
      </w:r>
      <w:r w:rsidRPr="00652F6A">
        <w:rPr>
          <w:rFonts w:asciiTheme="majorHAnsi" w:hAnsiTheme="majorHAnsi" w:cstheme="majorHAnsi"/>
          <w:noProof/>
        </w:rPr>
        <w:t>3</w:t>
      </w:r>
      <w:r w:rsidR="002A2DC1">
        <w:rPr>
          <w:rFonts w:asciiTheme="majorHAnsi" w:hAnsiTheme="majorHAnsi" w:cstheme="majorHAnsi"/>
        </w:rPr>
        <w:fldChar w:fldCharType="end"/>
      </w:r>
      <w:r>
        <w:rPr>
          <w:rFonts w:asciiTheme="majorHAnsi" w:hAnsiTheme="majorHAnsi" w:cstheme="majorHAnsi"/>
        </w:rPr>
        <w:t xml:space="preserve"> and </w:t>
      </w:r>
      <w:r w:rsidR="002A2DC1">
        <w:rPr>
          <w:rFonts w:asciiTheme="majorHAnsi" w:hAnsiTheme="majorHAnsi" w:cstheme="majorHAnsi"/>
        </w:rPr>
        <w:fldChar w:fldCharType="begin"/>
      </w:r>
      <w:r>
        <w:rPr>
          <w:rFonts w:asciiTheme="majorHAnsi" w:hAnsiTheme="majorHAnsi" w:cstheme="majorHAnsi"/>
        </w:rPr>
        <w:instrText xml:space="preserve"> REF _Ref471665689 \h </w:instrText>
      </w:r>
      <w:r w:rsidR="002A2DC1">
        <w:rPr>
          <w:rFonts w:asciiTheme="majorHAnsi" w:hAnsiTheme="majorHAnsi" w:cstheme="majorHAnsi"/>
        </w:rPr>
      </w:r>
      <w:r w:rsidR="002A2DC1">
        <w:rPr>
          <w:rFonts w:asciiTheme="majorHAnsi" w:hAnsiTheme="majorHAnsi" w:cstheme="majorHAnsi"/>
        </w:rPr>
        <w:fldChar w:fldCharType="separate"/>
      </w:r>
      <w:r w:rsidRPr="00652F6A">
        <w:rPr>
          <w:rFonts w:asciiTheme="majorHAnsi" w:hAnsiTheme="majorHAnsi" w:cstheme="majorHAnsi"/>
        </w:rPr>
        <w:t xml:space="preserve">Figure </w:t>
      </w:r>
      <w:r w:rsidRPr="00652F6A">
        <w:rPr>
          <w:rFonts w:asciiTheme="majorHAnsi" w:hAnsiTheme="majorHAnsi" w:cstheme="majorHAnsi"/>
          <w:noProof/>
        </w:rPr>
        <w:t>4</w:t>
      </w:r>
      <w:r w:rsidR="002A2DC1">
        <w:rPr>
          <w:rFonts w:asciiTheme="majorHAnsi" w:hAnsiTheme="majorHAnsi" w:cstheme="majorHAnsi"/>
        </w:rPr>
        <w:fldChar w:fldCharType="end"/>
      </w:r>
      <w:r>
        <w:rPr>
          <w:rFonts w:asciiTheme="majorHAnsi" w:hAnsiTheme="majorHAnsi" w:cstheme="majorHAnsi"/>
        </w:rPr>
        <w:t xml:space="preserve">, respectively. </w:t>
      </w:r>
      <w:r w:rsidR="001A718D">
        <w:rPr>
          <w:rFonts w:asciiTheme="majorHAnsi" w:hAnsiTheme="majorHAnsi" w:cstheme="majorHAnsi"/>
        </w:rPr>
        <w:t xml:space="preserve">From the figures, it is clear that the </w:t>
      </w:r>
      <w:r w:rsidR="00A43EFF">
        <w:rPr>
          <w:rFonts w:asciiTheme="majorHAnsi" w:hAnsiTheme="majorHAnsi" w:cstheme="majorHAnsi"/>
        </w:rPr>
        <w:t>proposed accelerated computation of the mutual information</w:t>
      </w:r>
      <w:r w:rsidR="001A718D">
        <w:rPr>
          <w:rFonts w:asciiTheme="majorHAnsi" w:hAnsiTheme="majorHAnsi" w:cstheme="majorHAnsi"/>
        </w:rPr>
        <w:t xml:space="preserve"> provide good match for </w:t>
      </w:r>
      <w:r w:rsidR="00B01CEF">
        <w:rPr>
          <w:rFonts w:asciiTheme="majorHAnsi" w:hAnsiTheme="majorHAnsi" w:cstheme="majorHAnsi"/>
        </w:rPr>
        <w:t>the best and worst UE.</w:t>
      </w:r>
      <w:r w:rsidR="00F32C57">
        <w:rPr>
          <w:rFonts w:asciiTheme="majorHAnsi" w:hAnsiTheme="majorHAnsi" w:cstheme="majorHAnsi"/>
        </w:rPr>
        <w:t xml:space="preserve"> </w:t>
      </w:r>
    </w:p>
    <w:p w14:paraId="6CD060ED" w14:textId="77777777" w:rsidR="00D01F29" w:rsidRDefault="00BD7831" w:rsidP="00FD328E">
      <w:pPr>
        <w:spacing w:line="276" w:lineRule="auto"/>
        <w:ind w:firstLineChars="50" w:firstLine="120"/>
        <w:jc w:val="both"/>
        <w:rPr>
          <w:rFonts w:asciiTheme="majorHAnsi" w:hAnsiTheme="majorHAnsi" w:cstheme="majorHAnsi"/>
          <w:lang w:eastAsia="ja-JP"/>
        </w:rPr>
      </w:pPr>
      <w:r>
        <w:rPr>
          <w:rFonts w:asciiTheme="majorHAnsi" w:hAnsiTheme="majorHAnsi" w:cstheme="majorHAnsi"/>
        </w:rPr>
        <w:t xml:space="preserve">Essentially, modulo operation at UE changes the noise distribution. </w:t>
      </w:r>
      <w:r w:rsidR="00F32C57">
        <w:rPr>
          <w:rFonts w:asciiTheme="majorHAnsi" w:hAnsiTheme="majorHAnsi" w:cstheme="majorHAnsi"/>
        </w:rPr>
        <w:t xml:space="preserve">For the worst </w:t>
      </w:r>
      <w:r w:rsidR="00F27B58">
        <w:rPr>
          <w:rFonts w:asciiTheme="majorHAnsi" w:hAnsiTheme="majorHAnsi" w:cstheme="majorHAnsi"/>
        </w:rPr>
        <w:t>UE</w:t>
      </w:r>
      <w:r w:rsidR="00F32C57">
        <w:rPr>
          <w:rFonts w:asciiTheme="majorHAnsi" w:hAnsiTheme="majorHAnsi" w:cstheme="majorHAnsi"/>
        </w:rPr>
        <w:t>, the effect of noise becomes insignificant</w:t>
      </w:r>
      <w:r w:rsidR="00FA6627">
        <w:rPr>
          <w:rFonts w:asciiTheme="majorHAnsi" w:hAnsiTheme="majorHAnsi" w:cstheme="majorHAnsi"/>
        </w:rPr>
        <w:t xml:space="preserve"> at higher SNR values</w:t>
      </w:r>
      <w:r w:rsidR="00F27B58">
        <w:rPr>
          <w:rFonts w:asciiTheme="majorHAnsi" w:hAnsiTheme="majorHAnsi" w:cstheme="majorHAnsi"/>
        </w:rPr>
        <w:t xml:space="preserve"> </w:t>
      </w:r>
      <w:r w:rsidR="00F32C57">
        <w:rPr>
          <w:rFonts w:asciiTheme="majorHAnsi" w:hAnsiTheme="majorHAnsi" w:cstheme="majorHAnsi"/>
        </w:rPr>
        <w:t>improving the accuracy of the approximation.</w:t>
      </w:r>
      <w:r w:rsidR="00FA6627">
        <w:rPr>
          <w:rFonts w:asciiTheme="majorHAnsi" w:hAnsiTheme="majorHAnsi" w:cstheme="majorHAnsi"/>
        </w:rPr>
        <w:t xml:space="preserve"> At lower SNR values, it is clear that exact and </w:t>
      </w:r>
      <w:r>
        <w:rPr>
          <w:rFonts w:asciiTheme="majorHAnsi" w:hAnsiTheme="majorHAnsi" w:cstheme="majorHAnsi"/>
        </w:rPr>
        <w:t>approximated mutual information</w:t>
      </w:r>
      <w:r w:rsidR="00FA6627">
        <w:rPr>
          <w:rFonts w:asciiTheme="majorHAnsi" w:hAnsiTheme="majorHAnsi" w:cstheme="majorHAnsi"/>
        </w:rPr>
        <w:t xml:space="preserve"> differ. Since the best UE is free of interference, the proposed computation method provides an accurate estimate of mutual information</w:t>
      </w:r>
      <w:r w:rsidR="00F27B58">
        <w:rPr>
          <w:rFonts w:asciiTheme="majorHAnsi" w:hAnsiTheme="majorHAnsi" w:cstheme="majorHAnsi"/>
        </w:rPr>
        <w:t>.</w:t>
      </w:r>
    </w:p>
    <w:p w14:paraId="11234821" w14:textId="77777777" w:rsidR="00326122" w:rsidRPr="00D97D47" w:rsidRDefault="00326122" w:rsidP="006A5806">
      <w:pPr>
        <w:spacing w:line="276" w:lineRule="auto"/>
        <w:jc w:val="both"/>
        <w:rPr>
          <w:rFonts w:asciiTheme="majorHAnsi" w:hAnsiTheme="majorHAnsi" w:cstheme="majorHAnsi"/>
          <w:noProof/>
        </w:rPr>
      </w:pPr>
    </w:p>
    <w:p w14:paraId="1192E059" w14:textId="77777777" w:rsidR="006F5764" w:rsidRPr="00D97D47" w:rsidRDefault="001A718D" w:rsidP="00326122">
      <w:pPr>
        <w:keepNext/>
        <w:spacing w:line="276" w:lineRule="auto"/>
        <w:ind w:firstLineChars="50" w:firstLine="120"/>
        <w:jc w:val="center"/>
        <w:rPr>
          <w:rFonts w:asciiTheme="majorHAnsi" w:hAnsiTheme="majorHAnsi" w:cstheme="majorHAnsi"/>
        </w:rPr>
      </w:pPr>
      <w:r w:rsidRPr="001A718D">
        <w:rPr>
          <w:rFonts w:asciiTheme="majorHAnsi" w:hAnsiTheme="majorHAnsi" w:cstheme="majorHAnsi"/>
          <w:noProof/>
          <w:lang w:val="en-US" w:eastAsia="ja-JP"/>
        </w:rPr>
        <w:drawing>
          <wp:inline distT="0" distB="0" distL="0" distR="0" wp14:anchorId="5DB06CB7" wp14:editId="54478038">
            <wp:extent cx="5326380" cy="398907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6380" cy="3989070"/>
                    </a:xfrm>
                    <a:prstGeom prst="rect">
                      <a:avLst/>
                    </a:prstGeom>
                    <a:noFill/>
                    <a:ln>
                      <a:noFill/>
                    </a:ln>
                  </pic:spPr>
                </pic:pic>
              </a:graphicData>
            </a:graphic>
          </wp:inline>
        </w:drawing>
      </w:r>
    </w:p>
    <w:p w14:paraId="4AB57F50" w14:textId="58839FA3" w:rsidR="006F5764" w:rsidRPr="00652F6A" w:rsidRDefault="006F5764" w:rsidP="006A5806">
      <w:pPr>
        <w:pStyle w:val="a9"/>
        <w:spacing w:line="276" w:lineRule="auto"/>
        <w:jc w:val="center"/>
        <w:rPr>
          <w:rFonts w:asciiTheme="majorHAnsi" w:hAnsiTheme="majorHAnsi" w:cstheme="majorHAnsi"/>
          <w:b w:val="0"/>
          <w:sz w:val="24"/>
          <w:szCs w:val="24"/>
          <w:lang w:eastAsia="ja-JP"/>
        </w:rPr>
      </w:pPr>
      <w:bookmarkStart w:id="3" w:name="_Ref471665687"/>
      <w:r w:rsidRPr="00652F6A">
        <w:rPr>
          <w:rFonts w:asciiTheme="majorHAnsi" w:hAnsiTheme="majorHAnsi" w:cstheme="majorHAnsi"/>
          <w:sz w:val="24"/>
          <w:szCs w:val="24"/>
        </w:rPr>
        <w:t xml:space="preserve">Figure </w:t>
      </w:r>
      <w:r w:rsidR="002A2DC1" w:rsidRPr="00652F6A">
        <w:rPr>
          <w:rFonts w:asciiTheme="majorHAnsi" w:hAnsiTheme="majorHAnsi" w:cstheme="majorHAnsi"/>
          <w:sz w:val="24"/>
          <w:szCs w:val="24"/>
        </w:rPr>
        <w:fldChar w:fldCharType="begin"/>
      </w:r>
      <w:r w:rsidRPr="00652F6A">
        <w:rPr>
          <w:rFonts w:asciiTheme="majorHAnsi" w:hAnsiTheme="majorHAnsi" w:cstheme="majorHAnsi"/>
          <w:sz w:val="24"/>
          <w:szCs w:val="24"/>
        </w:rPr>
        <w:instrText xml:space="preserve"> SEQ Figure \* ARABIC </w:instrText>
      </w:r>
      <w:r w:rsidR="002A2DC1" w:rsidRPr="00652F6A">
        <w:rPr>
          <w:rFonts w:asciiTheme="majorHAnsi" w:hAnsiTheme="majorHAnsi" w:cstheme="majorHAnsi"/>
          <w:sz w:val="24"/>
          <w:szCs w:val="24"/>
        </w:rPr>
        <w:fldChar w:fldCharType="separate"/>
      </w:r>
      <w:r w:rsidR="00652F6A" w:rsidRPr="00652F6A">
        <w:rPr>
          <w:rFonts w:asciiTheme="majorHAnsi" w:hAnsiTheme="majorHAnsi" w:cstheme="majorHAnsi"/>
          <w:noProof/>
          <w:sz w:val="24"/>
          <w:szCs w:val="24"/>
        </w:rPr>
        <w:t>3</w:t>
      </w:r>
      <w:r w:rsidR="002A2DC1" w:rsidRPr="00652F6A">
        <w:rPr>
          <w:rFonts w:asciiTheme="majorHAnsi" w:hAnsiTheme="majorHAnsi" w:cstheme="majorHAnsi"/>
          <w:sz w:val="24"/>
          <w:szCs w:val="24"/>
        </w:rPr>
        <w:fldChar w:fldCharType="end"/>
      </w:r>
      <w:bookmarkEnd w:id="3"/>
      <w:r w:rsidR="002D28E3">
        <w:rPr>
          <w:rFonts w:asciiTheme="majorHAnsi" w:hAnsiTheme="majorHAnsi" w:cstheme="majorHAnsi"/>
          <w:sz w:val="24"/>
          <w:szCs w:val="24"/>
        </w:rPr>
        <w:t xml:space="preserve"> : </w:t>
      </w:r>
      <w:r w:rsidR="00F27B58">
        <w:rPr>
          <w:rFonts w:asciiTheme="majorHAnsi" w:hAnsiTheme="majorHAnsi" w:cstheme="majorHAnsi"/>
          <w:sz w:val="24"/>
          <w:szCs w:val="24"/>
        </w:rPr>
        <w:t>M</w:t>
      </w:r>
      <w:r w:rsidRPr="00652F6A">
        <w:rPr>
          <w:rFonts w:asciiTheme="majorHAnsi" w:hAnsiTheme="majorHAnsi" w:cstheme="majorHAnsi"/>
          <w:sz w:val="24"/>
          <w:szCs w:val="24"/>
        </w:rPr>
        <w:t>utual information approximation (</w:t>
      </w:r>
      <w:r w:rsidR="00652F6A">
        <w:rPr>
          <w:rFonts w:asciiTheme="majorHAnsi" w:hAnsiTheme="majorHAnsi" w:cstheme="majorHAnsi"/>
          <w:sz w:val="24"/>
          <w:szCs w:val="24"/>
        </w:rPr>
        <w:t>black</w:t>
      </w:r>
      <w:r w:rsidRPr="00652F6A">
        <w:rPr>
          <w:rFonts w:asciiTheme="majorHAnsi" w:hAnsiTheme="majorHAnsi" w:cstheme="majorHAnsi"/>
          <w:sz w:val="24"/>
          <w:szCs w:val="24"/>
        </w:rPr>
        <w:t>) vs. exact (</w:t>
      </w:r>
      <w:r w:rsidR="00652F6A">
        <w:rPr>
          <w:rFonts w:asciiTheme="majorHAnsi" w:hAnsiTheme="majorHAnsi" w:cstheme="majorHAnsi"/>
          <w:sz w:val="24"/>
          <w:szCs w:val="24"/>
        </w:rPr>
        <w:t>red</w:t>
      </w:r>
      <w:r w:rsidRPr="00652F6A">
        <w:rPr>
          <w:rFonts w:asciiTheme="majorHAnsi" w:hAnsiTheme="majorHAnsi" w:cstheme="majorHAnsi"/>
          <w:sz w:val="24"/>
          <w:szCs w:val="24"/>
        </w:rPr>
        <w:t>)</w:t>
      </w:r>
      <w:r w:rsidR="00F27B58">
        <w:rPr>
          <w:rFonts w:asciiTheme="majorHAnsi" w:hAnsiTheme="majorHAnsi" w:cstheme="majorHAnsi"/>
          <w:sz w:val="24"/>
          <w:szCs w:val="24"/>
        </w:rPr>
        <w:t xml:space="preserve">, </w:t>
      </w:r>
      <w:r w:rsidR="00F27B58" w:rsidRPr="00652F6A">
        <w:rPr>
          <w:rFonts w:asciiTheme="majorHAnsi" w:hAnsiTheme="majorHAnsi" w:cstheme="majorHAnsi"/>
          <w:sz w:val="24"/>
          <w:szCs w:val="24"/>
        </w:rPr>
        <w:t>16QAM</w:t>
      </w:r>
    </w:p>
    <w:p w14:paraId="2FE1F6C1" w14:textId="77777777" w:rsidR="006F5764" w:rsidRDefault="006F5764" w:rsidP="006A5806">
      <w:pPr>
        <w:spacing w:line="276" w:lineRule="auto"/>
        <w:ind w:firstLineChars="50" w:firstLine="120"/>
        <w:jc w:val="both"/>
        <w:rPr>
          <w:rFonts w:asciiTheme="majorHAnsi" w:hAnsiTheme="majorHAnsi" w:cstheme="majorHAnsi"/>
          <w:b/>
          <w:lang w:eastAsia="ja-JP"/>
        </w:rPr>
      </w:pPr>
    </w:p>
    <w:p w14:paraId="0AC42A06" w14:textId="77777777" w:rsidR="00652F6A" w:rsidRDefault="001A718D" w:rsidP="00652F6A">
      <w:pPr>
        <w:keepNext/>
        <w:spacing w:line="276" w:lineRule="auto"/>
        <w:ind w:firstLineChars="50" w:firstLine="120"/>
        <w:jc w:val="center"/>
      </w:pPr>
      <w:r w:rsidRPr="001A718D">
        <w:rPr>
          <w:noProof/>
          <w:lang w:val="en-US" w:eastAsia="ja-JP"/>
        </w:rPr>
        <w:lastRenderedPageBreak/>
        <w:drawing>
          <wp:inline distT="0" distB="0" distL="0" distR="0" wp14:anchorId="560ED915" wp14:editId="12AAD452">
            <wp:extent cx="5326380" cy="398907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26380" cy="3989070"/>
                    </a:xfrm>
                    <a:prstGeom prst="rect">
                      <a:avLst/>
                    </a:prstGeom>
                    <a:noFill/>
                    <a:ln>
                      <a:noFill/>
                    </a:ln>
                  </pic:spPr>
                </pic:pic>
              </a:graphicData>
            </a:graphic>
          </wp:inline>
        </w:drawing>
      </w:r>
    </w:p>
    <w:p w14:paraId="228CEED7" w14:textId="4C90209B" w:rsidR="00652F6A" w:rsidRPr="00652F6A" w:rsidRDefault="00652F6A" w:rsidP="00652F6A">
      <w:pPr>
        <w:pStyle w:val="a9"/>
        <w:jc w:val="center"/>
        <w:rPr>
          <w:rFonts w:asciiTheme="majorHAnsi" w:hAnsiTheme="majorHAnsi" w:cstheme="majorHAnsi"/>
          <w:b w:val="0"/>
          <w:sz w:val="24"/>
          <w:szCs w:val="24"/>
          <w:lang w:eastAsia="ja-JP"/>
        </w:rPr>
      </w:pPr>
      <w:bookmarkStart w:id="4" w:name="_Ref471665689"/>
      <w:r w:rsidRPr="00652F6A">
        <w:rPr>
          <w:rFonts w:asciiTheme="majorHAnsi" w:hAnsiTheme="majorHAnsi" w:cstheme="majorHAnsi"/>
          <w:sz w:val="24"/>
          <w:szCs w:val="24"/>
        </w:rPr>
        <w:t xml:space="preserve">Figure </w:t>
      </w:r>
      <w:r w:rsidR="002A2DC1" w:rsidRPr="00652F6A">
        <w:rPr>
          <w:rFonts w:asciiTheme="majorHAnsi" w:hAnsiTheme="majorHAnsi" w:cstheme="majorHAnsi"/>
          <w:sz w:val="24"/>
          <w:szCs w:val="24"/>
        </w:rPr>
        <w:fldChar w:fldCharType="begin"/>
      </w:r>
      <w:r w:rsidRPr="00652F6A">
        <w:rPr>
          <w:rFonts w:asciiTheme="majorHAnsi" w:hAnsiTheme="majorHAnsi" w:cstheme="majorHAnsi"/>
          <w:sz w:val="24"/>
          <w:szCs w:val="24"/>
        </w:rPr>
        <w:instrText xml:space="preserve"> SEQ Figure \* ARABIC </w:instrText>
      </w:r>
      <w:r w:rsidR="002A2DC1" w:rsidRPr="00652F6A">
        <w:rPr>
          <w:rFonts w:asciiTheme="majorHAnsi" w:hAnsiTheme="majorHAnsi" w:cstheme="majorHAnsi"/>
          <w:sz w:val="24"/>
          <w:szCs w:val="24"/>
        </w:rPr>
        <w:fldChar w:fldCharType="separate"/>
      </w:r>
      <w:r w:rsidRPr="00652F6A">
        <w:rPr>
          <w:rFonts w:asciiTheme="majorHAnsi" w:hAnsiTheme="majorHAnsi" w:cstheme="majorHAnsi"/>
          <w:noProof/>
          <w:sz w:val="24"/>
          <w:szCs w:val="24"/>
        </w:rPr>
        <w:t>4</w:t>
      </w:r>
      <w:r w:rsidR="002A2DC1" w:rsidRPr="00652F6A">
        <w:rPr>
          <w:rFonts w:asciiTheme="majorHAnsi" w:hAnsiTheme="majorHAnsi" w:cstheme="majorHAnsi"/>
          <w:sz w:val="24"/>
          <w:szCs w:val="24"/>
        </w:rPr>
        <w:fldChar w:fldCharType="end"/>
      </w:r>
      <w:bookmarkEnd w:id="4"/>
      <w:r w:rsidR="002D28E3">
        <w:rPr>
          <w:rFonts w:asciiTheme="majorHAnsi" w:hAnsiTheme="majorHAnsi" w:cstheme="majorHAnsi"/>
          <w:sz w:val="24"/>
          <w:szCs w:val="24"/>
        </w:rPr>
        <w:t xml:space="preserve"> : </w:t>
      </w:r>
      <w:bookmarkStart w:id="5" w:name="_GoBack"/>
      <w:bookmarkEnd w:id="5"/>
      <w:r w:rsidR="00F27B58">
        <w:rPr>
          <w:rFonts w:asciiTheme="majorHAnsi" w:hAnsiTheme="majorHAnsi" w:cstheme="majorHAnsi"/>
          <w:sz w:val="24"/>
          <w:szCs w:val="24"/>
        </w:rPr>
        <w:t>M</w:t>
      </w:r>
      <w:r w:rsidRPr="00652F6A">
        <w:rPr>
          <w:rFonts w:asciiTheme="majorHAnsi" w:hAnsiTheme="majorHAnsi" w:cstheme="majorHAnsi"/>
          <w:sz w:val="24"/>
          <w:szCs w:val="24"/>
        </w:rPr>
        <w:t>utual information approximation (</w:t>
      </w:r>
      <w:r>
        <w:rPr>
          <w:rFonts w:asciiTheme="majorHAnsi" w:hAnsiTheme="majorHAnsi" w:cstheme="majorHAnsi"/>
          <w:sz w:val="24"/>
          <w:szCs w:val="24"/>
        </w:rPr>
        <w:t>black</w:t>
      </w:r>
      <w:r w:rsidRPr="00652F6A">
        <w:rPr>
          <w:rFonts w:asciiTheme="majorHAnsi" w:hAnsiTheme="majorHAnsi" w:cstheme="majorHAnsi"/>
          <w:sz w:val="24"/>
          <w:szCs w:val="24"/>
        </w:rPr>
        <w:t>) vs. exact (</w:t>
      </w:r>
      <w:r>
        <w:rPr>
          <w:rFonts w:asciiTheme="majorHAnsi" w:hAnsiTheme="majorHAnsi" w:cstheme="majorHAnsi"/>
          <w:sz w:val="24"/>
          <w:szCs w:val="24"/>
        </w:rPr>
        <w:t>red</w:t>
      </w:r>
      <w:r w:rsidRPr="00652F6A">
        <w:rPr>
          <w:rFonts w:asciiTheme="majorHAnsi" w:hAnsiTheme="majorHAnsi" w:cstheme="majorHAnsi"/>
          <w:sz w:val="24"/>
          <w:szCs w:val="24"/>
        </w:rPr>
        <w:t>)</w:t>
      </w:r>
      <w:r w:rsidR="00F27B58">
        <w:rPr>
          <w:rFonts w:asciiTheme="majorHAnsi" w:hAnsiTheme="majorHAnsi" w:cstheme="majorHAnsi"/>
          <w:sz w:val="24"/>
          <w:szCs w:val="24"/>
        </w:rPr>
        <w:t xml:space="preserve">, </w:t>
      </w:r>
      <w:r w:rsidR="00F27B58" w:rsidRPr="00652F6A">
        <w:rPr>
          <w:rFonts w:asciiTheme="majorHAnsi" w:hAnsiTheme="majorHAnsi" w:cstheme="majorHAnsi"/>
          <w:sz w:val="24"/>
          <w:szCs w:val="24"/>
        </w:rPr>
        <w:t>QPSK</w:t>
      </w:r>
    </w:p>
    <w:p w14:paraId="13B36C99" w14:textId="77777777" w:rsidR="00652F6A" w:rsidRPr="00D97D47" w:rsidRDefault="00652F6A" w:rsidP="006A5806">
      <w:pPr>
        <w:spacing w:line="276" w:lineRule="auto"/>
        <w:ind w:firstLineChars="50" w:firstLine="120"/>
        <w:jc w:val="both"/>
        <w:rPr>
          <w:rFonts w:asciiTheme="majorHAnsi" w:hAnsiTheme="majorHAnsi" w:cstheme="majorHAnsi"/>
          <w:b/>
          <w:lang w:eastAsia="ja-JP"/>
        </w:rPr>
      </w:pPr>
    </w:p>
    <w:p w14:paraId="6559EFCA" w14:textId="399A7350" w:rsidR="00690C51" w:rsidRPr="00D97D47" w:rsidRDefault="00690C51" w:rsidP="006A5806">
      <w:pPr>
        <w:spacing w:line="276" w:lineRule="auto"/>
        <w:ind w:firstLineChars="50" w:firstLine="120"/>
        <w:jc w:val="both"/>
        <w:rPr>
          <w:rFonts w:asciiTheme="majorHAnsi" w:hAnsiTheme="majorHAnsi" w:cstheme="majorHAnsi"/>
          <w:b/>
          <w:lang w:eastAsia="ja-JP"/>
        </w:rPr>
      </w:pPr>
      <w:r w:rsidRPr="00D97D47">
        <w:rPr>
          <w:rFonts w:asciiTheme="majorHAnsi" w:hAnsiTheme="majorHAnsi" w:cstheme="majorHAnsi"/>
          <w:b/>
          <w:lang w:eastAsia="ja-JP"/>
        </w:rPr>
        <w:t>Observation: Incorporating the modulo operation at RX</w:t>
      </w:r>
      <w:r w:rsidR="00B01CEF">
        <w:rPr>
          <w:rFonts w:asciiTheme="majorHAnsi" w:hAnsiTheme="majorHAnsi" w:cstheme="majorHAnsi"/>
          <w:b/>
          <w:lang w:eastAsia="ja-JP"/>
        </w:rPr>
        <w:t xml:space="preserve"> for computing mutual information</w:t>
      </w:r>
      <w:r w:rsidRPr="00D97D47">
        <w:rPr>
          <w:rFonts w:asciiTheme="majorHAnsi" w:hAnsiTheme="majorHAnsi" w:cstheme="majorHAnsi"/>
          <w:b/>
          <w:lang w:eastAsia="ja-JP"/>
        </w:rPr>
        <w:t xml:space="preserve"> yield</w:t>
      </w:r>
      <w:r w:rsidR="00B01CEF">
        <w:rPr>
          <w:rFonts w:asciiTheme="majorHAnsi" w:hAnsiTheme="majorHAnsi" w:cstheme="majorHAnsi"/>
          <w:b/>
          <w:lang w:eastAsia="ja-JP"/>
        </w:rPr>
        <w:t>s</w:t>
      </w:r>
      <w:r w:rsidRPr="00D97D47">
        <w:rPr>
          <w:rFonts w:asciiTheme="majorHAnsi" w:hAnsiTheme="majorHAnsi" w:cstheme="majorHAnsi"/>
          <w:b/>
          <w:lang w:eastAsia="ja-JP"/>
        </w:rPr>
        <w:t xml:space="preserve"> good match</w:t>
      </w:r>
      <w:r w:rsidR="003E2F87">
        <w:rPr>
          <w:rFonts w:asciiTheme="majorHAnsi" w:hAnsiTheme="majorHAnsi" w:cstheme="majorHAnsi"/>
          <w:b/>
          <w:lang w:eastAsia="ja-JP"/>
        </w:rPr>
        <w:t xml:space="preserve"> with </w:t>
      </w:r>
      <w:r w:rsidR="00053661">
        <w:rPr>
          <w:rFonts w:asciiTheme="majorHAnsi" w:hAnsiTheme="majorHAnsi" w:cstheme="majorHAnsi"/>
          <w:b/>
          <w:lang w:eastAsia="ja-JP"/>
        </w:rPr>
        <w:t xml:space="preserve">the </w:t>
      </w:r>
      <w:r w:rsidR="003E2F87">
        <w:rPr>
          <w:rFonts w:asciiTheme="majorHAnsi" w:hAnsiTheme="majorHAnsi" w:cstheme="majorHAnsi"/>
          <w:b/>
          <w:lang w:eastAsia="ja-JP"/>
        </w:rPr>
        <w:t>exact computation</w:t>
      </w:r>
      <w:r w:rsidRPr="00D97D47">
        <w:rPr>
          <w:rFonts w:asciiTheme="majorHAnsi" w:hAnsiTheme="majorHAnsi" w:cstheme="majorHAnsi"/>
          <w:b/>
          <w:lang w:eastAsia="ja-JP"/>
        </w:rPr>
        <w:t xml:space="preserve"> for the best and worst UE</w:t>
      </w:r>
    </w:p>
    <w:p w14:paraId="4650F9CA" w14:textId="77777777" w:rsidR="00F617BD" w:rsidRPr="00D97D47" w:rsidRDefault="00821A30" w:rsidP="006A5806">
      <w:pPr>
        <w:tabs>
          <w:tab w:val="left" w:pos="2813"/>
        </w:tabs>
        <w:spacing w:line="276" w:lineRule="auto"/>
        <w:ind w:firstLineChars="50" w:firstLine="120"/>
        <w:jc w:val="both"/>
        <w:rPr>
          <w:rFonts w:asciiTheme="majorHAnsi" w:hAnsiTheme="majorHAnsi" w:cstheme="majorHAnsi"/>
          <w:lang w:eastAsia="ja-JP"/>
        </w:rPr>
      </w:pPr>
      <w:r w:rsidRPr="00D97D47">
        <w:rPr>
          <w:rFonts w:asciiTheme="majorHAnsi" w:hAnsiTheme="majorHAnsi" w:cstheme="majorHAnsi"/>
          <w:lang w:eastAsia="ja-JP"/>
        </w:rPr>
        <w:tab/>
      </w:r>
    </w:p>
    <w:p w14:paraId="2B8B9952" w14:textId="77777777" w:rsidR="00F617BD" w:rsidRPr="00D97D47" w:rsidRDefault="00F617BD" w:rsidP="006A5806">
      <w:pPr>
        <w:pStyle w:val="1"/>
        <w:spacing w:line="276" w:lineRule="auto"/>
        <w:rPr>
          <w:rFonts w:asciiTheme="majorHAnsi" w:hAnsiTheme="majorHAnsi" w:cstheme="majorHAnsi"/>
          <w:lang w:val="en-US"/>
        </w:rPr>
      </w:pPr>
      <w:r w:rsidRPr="00D97D47">
        <w:rPr>
          <w:rFonts w:asciiTheme="majorHAnsi" w:hAnsiTheme="majorHAnsi" w:cstheme="majorHAnsi"/>
          <w:lang w:eastAsia="zh-CN"/>
        </w:rPr>
        <w:t>Conclusion</w:t>
      </w:r>
      <w:r w:rsidRPr="00D97D47">
        <w:rPr>
          <w:rFonts w:asciiTheme="majorHAnsi" w:hAnsiTheme="majorHAnsi" w:cstheme="majorHAnsi"/>
          <w:lang w:val="en-US"/>
        </w:rPr>
        <w:t xml:space="preserve"> </w:t>
      </w:r>
    </w:p>
    <w:p w14:paraId="25859796" w14:textId="77777777" w:rsidR="000E5519" w:rsidRDefault="000E5519" w:rsidP="006A5806">
      <w:pPr>
        <w:spacing w:line="276" w:lineRule="auto"/>
        <w:ind w:firstLineChars="50" w:firstLine="120"/>
        <w:jc w:val="both"/>
        <w:rPr>
          <w:rFonts w:asciiTheme="majorHAnsi" w:hAnsiTheme="majorHAnsi" w:cstheme="majorHAnsi"/>
          <w:lang w:val="en-US" w:eastAsia="ja-JP"/>
        </w:rPr>
      </w:pPr>
    </w:p>
    <w:p w14:paraId="11152332" w14:textId="77777777" w:rsidR="00F617BD" w:rsidRPr="00D97D47" w:rsidRDefault="00F617BD" w:rsidP="006A5806">
      <w:pPr>
        <w:spacing w:line="276" w:lineRule="auto"/>
        <w:ind w:firstLineChars="50" w:firstLine="120"/>
        <w:jc w:val="both"/>
        <w:rPr>
          <w:rFonts w:asciiTheme="majorHAnsi" w:hAnsiTheme="majorHAnsi" w:cstheme="majorHAnsi"/>
          <w:lang w:val="en-US" w:eastAsia="ja-JP"/>
        </w:rPr>
      </w:pPr>
      <w:r w:rsidRPr="00D97D47">
        <w:rPr>
          <w:rFonts w:asciiTheme="majorHAnsi" w:hAnsiTheme="majorHAnsi" w:cstheme="majorHAnsi"/>
          <w:lang w:val="en-US" w:eastAsia="ja-JP"/>
        </w:rPr>
        <w:t xml:space="preserve"> The following </w:t>
      </w:r>
      <w:r w:rsidR="005066AE">
        <w:rPr>
          <w:rFonts w:asciiTheme="majorHAnsi" w:hAnsiTheme="majorHAnsi" w:cstheme="majorHAnsi"/>
          <w:lang w:val="en-US" w:eastAsia="ja-JP"/>
        </w:rPr>
        <w:t>observation</w:t>
      </w:r>
      <w:r w:rsidRPr="00D97D47">
        <w:rPr>
          <w:rFonts w:asciiTheme="majorHAnsi" w:hAnsiTheme="majorHAnsi" w:cstheme="majorHAnsi"/>
          <w:lang w:val="en-US" w:eastAsia="ja-JP"/>
        </w:rPr>
        <w:t xml:space="preserve"> is made in this contribution.</w:t>
      </w:r>
    </w:p>
    <w:p w14:paraId="72F3F680" w14:textId="77777777" w:rsidR="00F617BD" w:rsidRPr="00D97D47" w:rsidRDefault="00F617BD" w:rsidP="006A5806">
      <w:pPr>
        <w:spacing w:line="276" w:lineRule="auto"/>
        <w:ind w:firstLineChars="50" w:firstLine="120"/>
        <w:jc w:val="both"/>
        <w:rPr>
          <w:rFonts w:asciiTheme="majorHAnsi" w:hAnsiTheme="majorHAnsi" w:cstheme="majorHAnsi"/>
          <w:b/>
          <w:lang w:val="en-US" w:eastAsia="ja-JP"/>
        </w:rPr>
      </w:pPr>
    </w:p>
    <w:p w14:paraId="14447554" w14:textId="6774F264" w:rsidR="00326122" w:rsidRPr="00D97D47" w:rsidRDefault="00326122" w:rsidP="00326122">
      <w:pPr>
        <w:spacing w:line="276" w:lineRule="auto"/>
        <w:ind w:firstLineChars="50" w:firstLine="120"/>
        <w:jc w:val="both"/>
        <w:rPr>
          <w:rFonts w:asciiTheme="majorHAnsi" w:hAnsiTheme="majorHAnsi" w:cstheme="majorHAnsi"/>
          <w:b/>
          <w:lang w:eastAsia="ja-JP"/>
        </w:rPr>
      </w:pPr>
      <w:r w:rsidRPr="00D97D47">
        <w:rPr>
          <w:rFonts w:asciiTheme="majorHAnsi" w:hAnsiTheme="majorHAnsi" w:cstheme="majorHAnsi"/>
          <w:b/>
          <w:lang w:eastAsia="ja-JP"/>
        </w:rPr>
        <w:t xml:space="preserve">Observation: </w:t>
      </w:r>
      <w:r w:rsidR="00B01CEF" w:rsidRPr="00D97D47">
        <w:rPr>
          <w:rFonts w:asciiTheme="majorHAnsi" w:hAnsiTheme="majorHAnsi" w:cstheme="majorHAnsi"/>
          <w:b/>
          <w:lang w:eastAsia="ja-JP"/>
        </w:rPr>
        <w:t>Incorporating the modulo operation at RX</w:t>
      </w:r>
      <w:r w:rsidR="00B01CEF">
        <w:rPr>
          <w:rFonts w:asciiTheme="majorHAnsi" w:hAnsiTheme="majorHAnsi" w:cstheme="majorHAnsi"/>
          <w:b/>
          <w:lang w:eastAsia="ja-JP"/>
        </w:rPr>
        <w:t xml:space="preserve"> for computing mutual information</w:t>
      </w:r>
      <w:r w:rsidR="00B01CEF" w:rsidRPr="00D97D47">
        <w:rPr>
          <w:rFonts w:asciiTheme="majorHAnsi" w:hAnsiTheme="majorHAnsi" w:cstheme="majorHAnsi"/>
          <w:b/>
          <w:lang w:eastAsia="ja-JP"/>
        </w:rPr>
        <w:t xml:space="preserve"> yield</w:t>
      </w:r>
      <w:r w:rsidR="00B01CEF">
        <w:rPr>
          <w:rFonts w:asciiTheme="majorHAnsi" w:hAnsiTheme="majorHAnsi" w:cstheme="majorHAnsi"/>
          <w:b/>
          <w:lang w:eastAsia="ja-JP"/>
        </w:rPr>
        <w:t>s</w:t>
      </w:r>
      <w:r w:rsidR="00B01CEF" w:rsidRPr="00D97D47">
        <w:rPr>
          <w:rFonts w:asciiTheme="majorHAnsi" w:hAnsiTheme="majorHAnsi" w:cstheme="majorHAnsi"/>
          <w:b/>
          <w:lang w:eastAsia="ja-JP"/>
        </w:rPr>
        <w:t xml:space="preserve"> good match</w:t>
      </w:r>
      <w:r w:rsidR="003E2F87">
        <w:rPr>
          <w:rFonts w:asciiTheme="majorHAnsi" w:hAnsiTheme="majorHAnsi" w:cstheme="majorHAnsi"/>
          <w:b/>
          <w:lang w:eastAsia="ja-JP"/>
        </w:rPr>
        <w:t xml:space="preserve"> with</w:t>
      </w:r>
      <w:r w:rsidR="00053661">
        <w:rPr>
          <w:rFonts w:asciiTheme="majorHAnsi" w:hAnsiTheme="majorHAnsi" w:cstheme="majorHAnsi"/>
          <w:b/>
          <w:lang w:eastAsia="ja-JP"/>
        </w:rPr>
        <w:t xml:space="preserve"> the</w:t>
      </w:r>
      <w:r w:rsidR="003E2F87">
        <w:rPr>
          <w:rFonts w:asciiTheme="majorHAnsi" w:hAnsiTheme="majorHAnsi" w:cstheme="majorHAnsi"/>
          <w:b/>
          <w:lang w:eastAsia="ja-JP"/>
        </w:rPr>
        <w:t xml:space="preserve"> exact computation</w:t>
      </w:r>
      <w:r w:rsidR="00B01CEF" w:rsidRPr="00D97D47">
        <w:rPr>
          <w:rFonts w:asciiTheme="majorHAnsi" w:hAnsiTheme="majorHAnsi" w:cstheme="majorHAnsi"/>
          <w:b/>
          <w:lang w:eastAsia="ja-JP"/>
        </w:rPr>
        <w:t xml:space="preserve"> for the best and worst UE</w:t>
      </w:r>
    </w:p>
    <w:p w14:paraId="2155CF7D" w14:textId="77777777" w:rsidR="00390A49" w:rsidRPr="00326122" w:rsidRDefault="00390A49" w:rsidP="006A5806">
      <w:pPr>
        <w:spacing w:line="276" w:lineRule="auto"/>
        <w:ind w:firstLineChars="50" w:firstLine="120"/>
        <w:jc w:val="both"/>
        <w:rPr>
          <w:rFonts w:asciiTheme="majorHAnsi" w:hAnsiTheme="majorHAnsi" w:cstheme="majorHAnsi"/>
          <w:b/>
          <w:lang w:eastAsia="ja-JP"/>
        </w:rPr>
      </w:pPr>
    </w:p>
    <w:p w14:paraId="7405BC2F" w14:textId="77777777" w:rsidR="00F617BD" w:rsidRPr="00D97D47" w:rsidRDefault="00F617BD" w:rsidP="006A5806">
      <w:pPr>
        <w:pStyle w:val="1"/>
        <w:numPr>
          <w:ilvl w:val="0"/>
          <w:numId w:val="0"/>
        </w:numPr>
        <w:spacing w:before="0" w:after="120" w:line="276" w:lineRule="auto"/>
        <w:rPr>
          <w:rFonts w:asciiTheme="majorHAnsi" w:hAnsiTheme="majorHAnsi" w:cstheme="majorHAnsi"/>
          <w:b/>
          <w:lang w:val="en-US"/>
        </w:rPr>
      </w:pPr>
      <w:r w:rsidRPr="00D97D47">
        <w:rPr>
          <w:rFonts w:asciiTheme="majorHAnsi" w:hAnsiTheme="majorHAnsi" w:cstheme="majorHAnsi"/>
          <w:b/>
          <w:lang w:val="en-US"/>
        </w:rPr>
        <w:lastRenderedPageBreak/>
        <w:t>References</w:t>
      </w:r>
    </w:p>
    <w:p w14:paraId="1B1145BF" w14:textId="77777777" w:rsidR="00F617BD" w:rsidRPr="00D97D47" w:rsidRDefault="00F617BD" w:rsidP="006A5806">
      <w:pPr>
        <w:pStyle w:val="3"/>
        <w:numPr>
          <w:ilvl w:val="0"/>
          <w:numId w:val="0"/>
        </w:numPr>
        <w:spacing w:line="276" w:lineRule="auto"/>
        <w:ind w:left="709" w:hanging="709"/>
        <w:jc w:val="both"/>
        <w:rPr>
          <w:rFonts w:asciiTheme="majorHAnsi" w:hAnsiTheme="majorHAnsi" w:cstheme="majorHAnsi"/>
          <w:lang w:val="en-US" w:eastAsia="ja-JP"/>
        </w:rPr>
      </w:pPr>
      <w:r w:rsidRPr="00D97D47">
        <w:rPr>
          <w:rFonts w:asciiTheme="majorHAnsi" w:hAnsiTheme="majorHAnsi" w:cstheme="majorHAnsi"/>
          <w:lang w:val="en-US" w:eastAsia="ja-JP"/>
        </w:rPr>
        <w:t>[</w:t>
      </w:r>
      <w:bookmarkStart w:id="6" w:name="ref_chairmansnote"/>
      <w:r w:rsidR="002A2DC1" w:rsidRPr="00D97D47">
        <w:rPr>
          <w:rFonts w:asciiTheme="majorHAnsi" w:hAnsiTheme="majorHAnsi" w:cstheme="majorHAnsi"/>
        </w:rPr>
        <w:fldChar w:fldCharType="begin"/>
      </w:r>
      <w:r w:rsidRPr="00D97D47">
        <w:rPr>
          <w:rFonts w:asciiTheme="majorHAnsi" w:hAnsiTheme="majorHAnsi" w:cstheme="majorHAnsi"/>
        </w:rPr>
        <w:instrText xml:space="preserve"> SEQ BIB \* MERGEFORMAT </w:instrText>
      </w:r>
      <w:r w:rsidR="002A2DC1" w:rsidRPr="00D97D47">
        <w:rPr>
          <w:rFonts w:asciiTheme="majorHAnsi" w:hAnsiTheme="majorHAnsi" w:cstheme="majorHAnsi"/>
        </w:rPr>
        <w:fldChar w:fldCharType="separate"/>
      </w:r>
      <w:r w:rsidR="001B3F1B" w:rsidRPr="00D97D47">
        <w:rPr>
          <w:rFonts w:asciiTheme="majorHAnsi" w:hAnsiTheme="majorHAnsi" w:cstheme="majorHAnsi"/>
          <w:noProof/>
        </w:rPr>
        <w:t>1</w:t>
      </w:r>
      <w:r w:rsidR="002A2DC1" w:rsidRPr="00D97D47">
        <w:rPr>
          <w:rFonts w:asciiTheme="majorHAnsi" w:hAnsiTheme="majorHAnsi" w:cstheme="majorHAnsi"/>
        </w:rPr>
        <w:fldChar w:fldCharType="end"/>
      </w:r>
      <w:bookmarkEnd w:id="6"/>
      <w:r w:rsidRPr="00D97D47">
        <w:rPr>
          <w:rFonts w:asciiTheme="majorHAnsi" w:hAnsiTheme="majorHAnsi" w:cstheme="majorHAnsi"/>
          <w:lang w:val="en-US" w:eastAsia="ja-JP"/>
        </w:rPr>
        <w:t>]</w:t>
      </w:r>
      <w:r w:rsidRPr="00D97D47">
        <w:rPr>
          <w:rFonts w:asciiTheme="majorHAnsi" w:hAnsiTheme="majorHAnsi" w:cstheme="majorHAnsi"/>
          <w:lang w:val="en-US" w:eastAsia="ja-JP"/>
        </w:rPr>
        <w:tab/>
      </w:r>
      <w:r w:rsidR="00187B5F" w:rsidRPr="00D97D47">
        <w:rPr>
          <w:rFonts w:asciiTheme="majorHAnsi" w:hAnsiTheme="majorHAnsi" w:cstheme="majorHAnsi"/>
          <w:color w:val="000000" w:themeColor="text1"/>
          <w:lang w:val="en-US" w:eastAsia="ja-JP"/>
        </w:rPr>
        <w:t>Minutes Report of 3GPP TSG RAN WG1 #8</w:t>
      </w:r>
      <w:r w:rsidR="00B06C97" w:rsidRPr="00D97D47">
        <w:rPr>
          <w:rFonts w:asciiTheme="majorHAnsi" w:hAnsiTheme="majorHAnsi" w:cstheme="majorHAnsi"/>
          <w:color w:val="000000" w:themeColor="text1"/>
          <w:lang w:val="en-US" w:eastAsia="ja-JP"/>
        </w:rPr>
        <w:t>6b</w:t>
      </w:r>
    </w:p>
    <w:p w14:paraId="00AD6ECE" w14:textId="77777777" w:rsidR="00187B5F" w:rsidRPr="00D97D47" w:rsidRDefault="00187B5F" w:rsidP="006A5806">
      <w:pPr>
        <w:pStyle w:val="3"/>
        <w:numPr>
          <w:ilvl w:val="0"/>
          <w:numId w:val="0"/>
        </w:numPr>
        <w:spacing w:line="276" w:lineRule="auto"/>
        <w:ind w:left="709" w:hanging="709"/>
        <w:jc w:val="both"/>
        <w:rPr>
          <w:rFonts w:asciiTheme="majorHAnsi" w:hAnsiTheme="majorHAnsi" w:cstheme="majorHAnsi"/>
          <w:lang w:val="en-US" w:eastAsia="ja-JP"/>
        </w:rPr>
      </w:pPr>
      <w:r w:rsidRPr="00D97D47">
        <w:rPr>
          <w:rFonts w:asciiTheme="majorHAnsi" w:hAnsiTheme="majorHAnsi" w:cstheme="majorHAnsi"/>
          <w:lang w:val="en-US" w:eastAsia="ja-JP"/>
        </w:rPr>
        <w:t>[</w:t>
      </w:r>
      <w:bookmarkStart w:id="7" w:name="Melco_wf"/>
      <w:r w:rsidR="002A2DC1" w:rsidRPr="00D97D47">
        <w:rPr>
          <w:rFonts w:asciiTheme="majorHAnsi" w:hAnsiTheme="majorHAnsi" w:cstheme="majorHAnsi"/>
        </w:rPr>
        <w:fldChar w:fldCharType="begin"/>
      </w:r>
      <w:r w:rsidRPr="00D97D47">
        <w:rPr>
          <w:rFonts w:asciiTheme="majorHAnsi" w:hAnsiTheme="majorHAnsi" w:cstheme="majorHAnsi"/>
        </w:rPr>
        <w:instrText xml:space="preserve"> SEQ BIB \* MERGEFORMAT </w:instrText>
      </w:r>
      <w:r w:rsidR="002A2DC1" w:rsidRPr="00D97D47">
        <w:rPr>
          <w:rFonts w:asciiTheme="majorHAnsi" w:hAnsiTheme="majorHAnsi" w:cstheme="majorHAnsi"/>
        </w:rPr>
        <w:fldChar w:fldCharType="separate"/>
      </w:r>
      <w:r w:rsidR="001B3F1B" w:rsidRPr="00D97D47">
        <w:rPr>
          <w:rFonts w:asciiTheme="majorHAnsi" w:hAnsiTheme="majorHAnsi" w:cstheme="majorHAnsi"/>
          <w:noProof/>
        </w:rPr>
        <w:t>2</w:t>
      </w:r>
      <w:r w:rsidR="002A2DC1" w:rsidRPr="00D97D47">
        <w:rPr>
          <w:rFonts w:asciiTheme="majorHAnsi" w:hAnsiTheme="majorHAnsi" w:cstheme="majorHAnsi"/>
        </w:rPr>
        <w:fldChar w:fldCharType="end"/>
      </w:r>
      <w:bookmarkEnd w:id="7"/>
      <w:r w:rsidRPr="00D97D47">
        <w:rPr>
          <w:rFonts w:asciiTheme="majorHAnsi" w:hAnsiTheme="majorHAnsi" w:cstheme="majorHAnsi"/>
          <w:lang w:val="en-US" w:eastAsia="ja-JP"/>
        </w:rPr>
        <w:t>]</w:t>
      </w:r>
      <w:r w:rsidRPr="00D97D47">
        <w:rPr>
          <w:rFonts w:asciiTheme="majorHAnsi" w:hAnsiTheme="majorHAnsi" w:cstheme="majorHAnsi"/>
          <w:lang w:val="en-US" w:eastAsia="ja-JP"/>
        </w:rPr>
        <w:tab/>
      </w:r>
      <w:r w:rsidRPr="00D97D47">
        <w:rPr>
          <w:rFonts w:asciiTheme="majorHAnsi" w:eastAsia="Calibri" w:hAnsiTheme="majorHAnsi" w:cstheme="majorHAnsi"/>
          <w:lang w:val="en-US" w:eastAsia="ko-KR"/>
        </w:rPr>
        <w:t>R1-1610831</w:t>
      </w:r>
      <w:r w:rsidRPr="00D97D47">
        <w:rPr>
          <w:rFonts w:asciiTheme="majorHAnsi" w:hAnsiTheme="majorHAnsi" w:cstheme="majorHAnsi"/>
          <w:lang w:val="en-US" w:eastAsia="ja-JP"/>
        </w:rPr>
        <w:t>, “</w:t>
      </w:r>
      <w:r w:rsidRPr="00D97D47">
        <w:rPr>
          <w:rFonts w:asciiTheme="majorHAnsi" w:eastAsia="ＭＳ 明朝" w:hAnsiTheme="majorHAnsi" w:cstheme="majorHAnsi"/>
          <w:bCs/>
          <w:lang w:eastAsia="ja-JP"/>
        </w:rPr>
        <w:t>WF on Spatial Multiplexing Schemes for MU-MIMO</w:t>
      </w:r>
      <w:r w:rsidR="00E70520" w:rsidRPr="00D97D47">
        <w:rPr>
          <w:rFonts w:asciiTheme="majorHAnsi" w:hAnsiTheme="majorHAnsi" w:cstheme="majorHAnsi"/>
          <w:lang w:val="en-US" w:eastAsia="ja-JP"/>
        </w:rPr>
        <w:t>,</w:t>
      </w:r>
      <w:r w:rsidRPr="00D97D47">
        <w:rPr>
          <w:rFonts w:asciiTheme="majorHAnsi" w:hAnsiTheme="majorHAnsi" w:cstheme="majorHAnsi"/>
          <w:lang w:val="en-US" w:eastAsia="ja-JP"/>
        </w:rPr>
        <w:t>” Mitsubishi Electric, InterDigital, Samsung, NTT DOCOMO, IITH, IITM, Tejas Networks, CEWIT, KDDI, 3GPP RAN1#86b, Oct., 2016.</w:t>
      </w:r>
    </w:p>
    <w:p w14:paraId="18809414" w14:textId="77777777" w:rsidR="004161B4" w:rsidRPr="00D97D47" w:rsidRDefault="004161B4" w:rsidP="006A5806">
      <w:pPr>
        <w:pStyle w:val="3"/>
        <w:numPr>
          <w:ilvl w:val="0"/>
          <w:numId w:val="0"/>
        </w:numPr>
        <w:spacing w:line="276" w:lineRule="auto"/>
        <w:ind w:left="709" w:hanging="709"/>
        <w:jc w:val="both"/>
        <w:rPr>
          <w:rFonts w:asciiTheme="majorHAnsi" w:hAnsiTheme="majorHAnsi" w:cstheme="majorHAnsi"/>
          <w:lang w:val="en-US" w:eastAsia="ja-JP"/>
        </w:rPr>
      </w:pPr>
      <w:r w:rsidRPr="00D97D47">
        <w:rPr>
          <w:rFonts w:asciiTheme="majorHAnsi" w:hAnsiTheme="majorHAnsi" w:cstheme="majorHAnsi"/>
          <w:lang w:val="en-US" w:eastAsia="ja-JP"/>
        </w:rPr>
        <w:t>[</w:t>
      </w:r>
      <w:bookmarkStart w:id="8" w:name="Melco_contr_NLP"/>
      <w:r w:rsidR="002A2DC1" w:rsidRPr="00D97D47">
        <w:rPr>
          <w:rFonts w:asciiTheme="majorHAnsi" w:hAnsiTheme="majorHAnsi" w:cstheme="majorHAnsi"/>
        </w:rPr>
        <w:fldChar w:fldCharType="begin"/>
      </w:r>
      <w:r w:rsidRPr="00D97D47">
        <w:rPr>
          <w:rFonts w:asciiTheme="majorHAnsi" w:hAnsiTheme="majorHAnsi" w:cstheme="majorHAnsi"/>
        </w:rPr>
        <w:instrText xml:space="preserve"> SEQ BIB \* MERGEFORMAT </w:instrText>
      </w:r>
      <w:r w:rsidR="002A2DC1" w:rsidRPr="00D97D47">
        <w:rPr>
          <w:rFonts w:asciiTheme="majorHAnsi" w:hAnsiTheme="majorHAnsi" w:cstheme="majorHAnsi"/>
        </w:rPr>
        <w:fldChar w:fldCharType="separate"/>
      </w:r>
      <w:r w:rsidR="001B3F1B" w:rsidRPr="00D97D47">
        <w:rPr>
          <w:rFonts w:asciiTheme="majorHAnsi" w:hAnsiTheme="majorHAnsi" w:cstheme="majorHAnsi"/>
          <w:noProof/>
        </w:rPr>
        <w:t>3</w:t>
      </w:r>
      <w:r w:rsidR="002A2DC1" w:rsidRPr="00D97D47">
        <w:rPr>
          <w:rFonts w:asciiTheme="majorHAnsi" w:hAnsiTheme="majorHAnsi" w:cstheme="majorHAnsi"/>
        </w:rPr>
        <w:fldChar w:fldCharType="end"/>
      </w:r>
      <w:bookmarkEnd w:id="8"/>
      <w:r w:rsidRPr="00D97D47">
        <w:rPr>
          <w:rFonts w:asciiTheme="majorHAnsi" w:hAnsiTheme="majorHAnsi" w:cstheme="majorHAnsi"/>
          <w:lang w:val="en-US" w:eastAsia="ja-JP"/>
        </w:rPr>
        <w:t>]</w:t>
      </w:r>
      <w:r w:rsidRPr="00D97D47">
        <w:rPr>
          <w:rFonts w:asciiTheme="majorHAnsi" w:hAnsiTheme="majorHAnsi" w:cstheme="majorHAnsi"/>
          <w:lang w:val="en-US" w:eastAsia="ja-JP"/>
        </w:rPr>
        <w:tab/>
      </w:r>
      <w:r w:rsidR="00187B5F" w:rsidRPr="00D97D47">
        <w:rPr>
          <w:rFonts w:asciiTheme="majorHAnsi" w:hAnsiTheme="majorHAnsi" w:cstheme="majorHAnsi"/>
          <w:lang w:val="en-US" w:eastAsia="ja-JP"/>
        </w:rPr>
        <w:t xml:space="preserve">R1-1612836 , </w:t>
      </w:r>
      <w:r w:rsidRPr="00D97D47">
        <w:rPr>
          <w:rFonts w:asciiTheme="majorHAnsi" w:hAnsiTheme="majorHAnsi" w:cstheme="majorHAnsi"/>
          <w:lang w:val="en-US" w:eastAsia="ja-JP"/>
        </w:rPr>
        <w:t>“</w:t>
      </w:r>
      <w:r w:rsidR="00187B5F" w:rsidRPr="00D97D47">
        <w:rPr>
          <w:rFonts w:asciiTheme="majorHAnsi" w:hAnsiTheme="majorHAnsi" w:cstheme="majorHAnsi"/>
        </w:rPr>
        <w:t>Views on abstraction of nonlinear precoding schemes for SLS</w:t>
      </w:r>
      <w:r w:rsidR="00E70520" w:rsidRPr="00D97D47">
        <w:rPr>
          <w:rFonts w:asciiTheme="majorHAnsi" w:hAnsiTheme="majorHAnsi" w:cstheme="majorHAnsi"/>
          <w:lang w:val="en-US" w:eastAsia="ja-JP"/>
        </w:rPr>
        <w:t>,</w:t>
      </w:r>
      <w:r w:rsidRPr="00D97D47">
        <w:rPr>
          <w:rFonts w:asciiTheme="majorHAnsi" w:hAnsiTheme="majorHAnsi" w:cstheme="majorHAnsi"/>
          <w:lang w:val="en-US" w:eastAsia="ja-JP"/>
        </w:rPr>
        <w:t>”</w:t>
      </w:r>
      <w:r w:rsidR="00187B5F" w:rsidRPr="00D97D47">
        <w:rPr>
          <w:rFonts w:asciiTheme="majorHAnsi" w:hAnsiTheme="majorHAnsi" w:cstheme="majorHAnsi"/>
          <w:lang w:val="en-US" w:eastAsia="ja-JP"/>
        </w:rPr>
        <w:t xml:space="preserve"> Mitsubishi Electric, 3GPP RAN1 #87, Reno, USA, Nov. 2016.</w:t>
      </w:r>
    </w:p>
    <w:p w14:paraId="17BD826F" w14:textId="77777777" w:rsidR="001B3F1B" w:rsidRPr="00D97D47" w:rsidRDefault="001B3F1B" w:rsidP="006A5806">
      <w:pPr>
        <w:pStyle w:val="3"/>
        <w:numPr>
          <w:ilvl w:val="0"/>
          <w:numId w:val="0"/>
        </w:numPr>
        <w:spacing w:line="276" w:lineRule="auto"/>
        <w:ind w:left="709" w:hanging="709"/>
        <w:jc w:val="both"/>
        <w:rPr>
          <w:rFonts w:asciiTheme="majorHAnsi" w:hAnsiTheme="majorHAnsi" w:cstheme="majorHAnsi"/>
          <w:lang w:val="en-US" w:eastAsia="ja-JP"/>
        </w:rPr>
      </w:pPr>
      <w:r w:rsidRPr="00D97D47">
        <w:rPr>
          <w:rFonts w:asciiTheme="majorHAnsi" w:hAnsiTheme="majorHAnsi" w:cstheme="majorHAnsi"/>
          <w:lang w:val="en-US" w:eastAsia="ja-JP"/>
        </w:rPr>
        <w:t>[</w:t>
      </w:r>
      <w:bookmarkStart w:id="9" w:name="PIMRC_2016_MELCO"/>
      <w:r w:rsidR="002A2DC1" w:rsidRPr="00D97D47">
        <w:rPr>
          <w:rFonts w:asciiTheme="majorHAnsi" w:hAnsiTheme="majorHAnsi" w:cstheme="majorHAnsi"/>
        </w:rPr>
        <w:fldChar w:fldCharType="begin"/>
      </w:r>
      <w:r w:rsidRPr="00D97D47">
        <w:rPr>
          <w:rFonts w:asciiTheme="majorHAnsi" w:hAnsiTheme="majorHAnsi" w:cstheme="majorHAnsi"/>
        </w:rPr>
        <w:instrText xml:space="preserve"> SEQ BIB \* MERGEFORMAT </w:instrText>
      </w:r>
      <w:r w:rsidR="002A2DC1" w:rsidRPr="00D97D47">
        <w:rPr>
          <w:rFonts w:asciiTheme="majorHAnsi" w:hAnsiTheme="majorHAnsi" w:cstheme="majorHAnsi"/>
        </w:rPr>
        <w:fldChar w:fldCharType="separate"/>
      </w:r>
      <w:r w:rsidRPr="00D97D47">
        <w:rPr>
          <w:rFonts w:asciiTheme="majorHAnsi" w:hAnsiTheme="majorHAnsi" w:cstheme="majorHAnsi"/>
          <w:noProof/>
        </w:rPr>
        <w:t>4</w:t>
      </w:r>
      <w:r w:rsidR="002A2DC1" w:rsidRPr="00D97D47">
        <w:rPr>
          <w:rFonts w:asciiTheme="majorHAnsi" w:hAnsiTheme="majorHAnsi" w:cstheme="majorHAnsi"/>
        </w:rPr>
        <w:fldChar w:fldCharType="end"/>
      </w:r>
      <w:bookmarkEnd w:id="9"/>
      <w:r w:rsidRPr="00D97D47">
        <w:rPr>
          <w:rFonts w:asciiTheme="majorHAnsi" w:hAnsiTheme="majorHAnsi" w:cstheme="majorHAnsi"/>
          <w:lang w:val="en-US" w:eastAsia="ja-JP"/>
        </w:rPr>
        <w:t>]</w:t>
      </w:r>
      <w:r w:rsidRPr="00D97D47">
        <w:rPr>
          <w:rFonts w:asciiTheme="majorHAnsi" w:hAnsiTheme="majorHAnsi" w:cstheme="majorHAnsi"/>
          <w:lang w:val="en-US" w:eastAsia="ja-JP"/>
        </w:rPr>
        <w:tab/>
        <w:t>H. Nishimoto, H. Iura, A. Taira, A. Okazaki, and A. Okamura,“Block lower multi-diagonalization for multiuser MIMO downlink,” Proc. WCNC2016 Workshop, pp.342–347, Qatar, April 2016.</w:t>
      </w:r>
    </w:p>
    <w:p w14:paraId="5C41A005" w14:textId="77777777" w:rsidR="00994672" w:rsidRPr="00D97D47" w:rsidRDefault="00994672" w:rsidP="006A5806">
      <w:pPr>
        <w:pStyle w:val="3"/>
        <w:numPr>
          <w:ilvl w:val="0"/>
          <w:numId w:val="0"/>
        </w:numPr>
        <w:spacing w:line="276" w:lineRule="auto"/>
        <w:ind w:left="709" w:hanging="709"/>
        <w:jc w:val="both"/>
        <w:rPr>
          <w:rFonts w:asciiTheme="majorHAnsi" w:eastAsia="Calibri" w:hAnsiTheme="majorHAnsi" w:cstheme="majorHAnsi"/>
          <w:lang w:val="en-US" w:eastAsia="ko-KR"/>
        </w:rPr>
      </w:pPr>
      <w:r w:rsidRPr="00D97D47">
        <w:rPr>
          <w:rFonts w:asciiTheme="majorHAnsi" w:hAnsiTheme="majorHAnsi" w:cstheme="majorHAnsi"/>
          <w:lang w:val="en-US" w:eastAsia="ja-JP"/>
        </w:rPr>
        <w:t>[</w:t>
      </w:r>
      <w:bookmarkStart w:id="10" w:name="ref_Tom"/>
      <w:r w:rsidR="002A2DC1" w:rsidRPr="00D97D47">
        <w:rPr>
          <w:rFonts w:asciiTheme="majorHAnsi" w:hAnsiTheme="majorHAnsi" w:cstheme="majorHAnsi"/>
        </w:rPr>
        <w:fldChar w:fldCharType="begin"/>
      </w:r>
      <w:r w:rsidRPr="00D97D47">
        <w:rPr>
          <w:rFonts w:asciiTheme="majorHAnsi" w:hAnsiTheme="majorHAnsi" w:cstheme="majorHAnsi"/>
        </w:rPr>
        <w:instrText xml:space="preserve"> SEQ BIB \* MERGEFORMAT </w:instrText>
      </w:r>
      <w:r w:rsidR="002A2DC1" w:rsidRPr="00D97D47">
        <w:rPr>
          <w:rFonts w:asciiTheme="majorHAnsi" w:hAnsiTheme="majorHAnsi" w:cstheme="majorHAnsi"/>
        </w:rPr>
        <w:fldChar w:fldCharType="separate"/>
      </w:r>
      <w:r w:rsidR="001B3F1B" w:rsidRPr="00D97D47">
        <w:rPr>
          <w:rFonts w:asciiTheme="majorHAnsi" w:hAnsiTheme="majorHAnsi" w:cstheme="majorHAnsi"/>
          <w:noProof/>
        </w:rPr>
        <w:t>5</w:t>
      </w:r>
      <w:r w:rsidR="002A2DC1" w:rsidRPr="00D97D47">
        <w:rPr>
          <w:rFonts w:asciiTheme="majorHAnsi" w:hAnsiTheme="majorHAnsi" w:cstheme="majorHAnsi"/>
        </w:rPr>
        <w:fldChar w:fldCharType="end"/>
      </w:r>
      <w:bookmarkEnd w:id="10"/>
      <w:r w:rsidRPr="00D97D47">
        <w:rPr>
          <w:rFonts w:asciiTheme="majorHAnsi" w:hAnsiTheme="majorHAnsi" w:cstheme="majorHAnsi"/>
          <w:lang w:val="en-US" w:eastAsia="ja-JP"/>
        </w:rPr>
        <w:t>]</w:t>
      </w:r>
      <w:r w:rsidRPr="00D97D47">
        <w:rPr>
          <w:rFonts w:asciiTheme="majorHAnsi" w:hAnsiTheme="majorHAnsi" w:cstheme="majorHAnsi"/>
          <w:lang w:val="en-US" w:eastAsia="ja-JP"/>
        </w:rPr>
        <w:tab/>
      </w:r>
      <w:r w:rsidRPr="00D97D47">
        <w:rPr>
          <w:rFonts w:asciiTheme="majorHAnsi" w:eastAsia="Calibri" w:hAnsiTheme="majorHAnsi" w:cstheme="majorHAnsi"/>
          <w:lang w:val="en-US" w:eastAsia="ko-KR"/>
        </w:rPr>
        <w:t>M. Tomlinson, “New automatic equaliser employing modulo arithmetic,” Electron. Lett., vol.7, March 1971.</w:t>
      </w:r>
    </w:p>
    <w:p w14:paraId="5CA4D125" w14:textId="77777777" w:rsidR="00994672" w:rsidRPr="00D97D47" w:rsidRDefault="00994672" w:rsidP="006A5806">
      <w:pPr>
        <w:pStyle w:val="3"/>
        <w:numPr>
          <w:ilvl w:val="0"/>
          <w:numId w:val="0"/>
        </w:numPr>
        <w:spacing w:line="276" w:lineRule="auto"/>
        <w:ind w:left="709" w:hanging="709"/>
        <w:jc w:val="both"/>
        <w:rPr>
          <w:rFonts w:asciiTheme="majorHAnsi" w:hAnsiTheme="majorHAnsi" w:cstheme="majorHAnsi"/>
          <w:lang w:val="en-US" w:eastAsia="ja-JP"/>
        </w:rPr>
      </w:pPr>
      <w:r w:rsidRPr="00D97D47">
        <w:rPr>
          <w:rFonts w:asciiTheme="majorHAnsi" w:hAnsiTheme="majorHAnsi" w:cstheme="majorHAnsi"/>
          <w:lang w:val="en-US" w:eastAsia="ja-JP"/>
        </w:rPr>
        <w:t>[</w:t>
      </w:r>
      <w:bookmarkStart w:id="11" w:name="ref_harashima"/>
      <w:r w:rsidR="002A2DC1" w:rsidRPr="00D97D47">
        <w:rPr>
          <w:rFonts w:asciiTheme="majorHAnsi" w:hAnsiTheme="majorHAnsi" w:cstheme="majorHAnsi"/>
        </w:rPr>
        <w:fldChar w:fldCharType="begin"/>
      </w:r>
      <w:r w:rsidRPr="00D97D47">
        <w:rPr>
          <w:rFonts w:asciiTheme="majorHAnsi" w:hAnsiTheme="majorHAnsi" w:cstheme="majorHAnsi"/>
        </w:rPr>
        <w:instrText xml:space="preserve"> SEQ BIB \* MERGEFORMAT </w:instrText>
      </w:r>
      <w:r w:rsidR="002A2DC1" w:rsidRPr="00D97D47">
        <w:rPr>
          <w:rFonts w:asciiTheme="majorHAnsi" w:hAnsiTheme="majorHAnsi" w:cstheme="majorHAnsi"/>
        </w:rPr>
        <w:fldChar w:fldCharType="separate"/>
      </w:r>
      <w:r w:rsidR="001B3F1B" w:rsidRPr="00D97D47">
        <w:rPr>
          <w:rFonts w:asciiTheme="majorHAnsi" w:hAnsiTheme="majorHAnsi" w:cstheme="majorHAnsi"/>
          <w:noProof/>
        </w:rPr>
        <w:t>6</w:t>
      </w:r>
      <w:r w:rsidR="002A2DC1" w:rsidRPr="00D97D47">
        <w:rPr>
          <w:rFonts w:asciiTheme="majorHAnsi" w:hAnsiTheme="majorHAnsi" w:cstheme="majorHAnsi"/>
        </w:rPr>
        <w:fldChar w:fldCharType="end"/>
      </w:r>
      <w:bookmarkEnd w:id="11"/>
      <w:r w:rsidRPr="00D97D47">
        <w:rPr>
          <w:rFonts w:asciiTheme="majorHAnsi" w:hAnsiTheme="majorHAnsi" w:cstheme="majorHAnsi"/>
          <w:lang w:val="en-US" w:eastAsia="ja-JP"/>
        </w:rPr>
        <w:t>]</w:t>
      </w:r>
      <w:r w:rsidRPr="00D97D47">
        <w:rPr>
          <w:rFonts w:asciiTheme="majorHAnsi" w:hAnsiTheme="majorHAnsi" w:cstheme="majorHAnsi"/>
          <w:lang w:val="en-US" w:eastAsia="ja-JP"/>
        </w:rPr>
        <w:tab/>
      </w:r>
      <w:r w:rsidRPr="00D97D47">
        <w:rPr>
          <w:rFonts w:asciiTheme="majorHAnsi" w:eastAsia="Calibri" w:hAnsiTheme="majorHAnsi" w:cstheme="majorHAnsi"/>
          <w:lang w:val="en-US" w:eastAsia="ko-KR"/>
        </w:rPr>
        <w:t>H. Harashima and H. Miyakawa, “Matched-transmission technique for channels with intersymbol interference,” IEEE Trans. Commun.,vol.20,Aug. 1972.</w:t>
      </w:r>
    </w:p>
    <w:p w14:paraId="39F85B33" w14:textId="77777777" w:rsidR="0063134B" w:rsidRPr="00D97D47" w:rsidRDefault="0063134B" w:rsidP="006A5806">
      <w:pPr>
        <w:pStyle w:val="3"/>
        <w:numPr>
          <w:ilvl w:val="0"/>
          <w:numId w:val="0"/>
        </w:numPr>
        <w:spacing w:line="276" w:lineRule="auto"/>
        <w:ind w:left="709" w:hanging="709"/>
        <w:jc w:val="both"/>
        <w:rPr>
          <w:rFonts w:asciiTheme="majorHAnsi" w:hAnsiTheme="majorHAnsi" w:cstheme="majorHAnsi"/>
          <w:lang w:val="en-US" w:eastAsia="ja-JP"/>
        </w:rPr>
      </w:pPr>
      <w:r w:rsidRPr="00D97D47">
        <w:rPr>
          <w:rFonts w:asciiTheme="majorHAnsi" w:hAnsiTheme="majorHAnsi" w:cstheme="majorHAnsi"/>
          <w:lang w:val="en-US" w:eastAsia="ja-JP"/>
        </w:rPr>
        <w:t>[</w:t>
      </w:r>
      <w:bookmarkStart w:id="12" w:name="MELCO_contr_specImactNLP_reno"/>
      <w:r w:rsidR="002A2DC1" w:rsidRPr="00D97D47">
        <w:rPr>
          <w:rFonts w:asciiTheme="majorHAnsi" w:hAnsiTheme="majorHAnsi" w:cstheme="majorHAnsi"/>
        </w:rPr>
        <w:fldChar w:fldCharType="begin"/>
      </w:r>
      <w:r w:rsidRPr="00D97D47">
        <w:rPr>
          <w:rFonts w:asciiTheme="majorHAnsi" w:hAnsiTheme="majorHAnsi" w:cstheme="majorHAnsi"/>
        </w:rPr>
        <w:instrText xml:space="preserve"> SEQ BIB \* MERGEFORMAT </w:instrText>
      </w:r>
      <w:r w:rsidR="002A2DC1" w:rsidRPr="00D97D47">
        <w:rPr>
          <w:rFonts w:asciiTheme="majorHAnsi" w:hAnsiTheme="majorHAnsi" w:cstheme="majorHAnsi"/>
        </w:rPr>
        <w:fldChar w:fldCharType="separate"/>
      </w:r>
      <w:r w:rsidRPr="00D97D47">
        <w:rPr>
          <w:rFonts w:asciiTheme="majorHAnsi" w:hAnsiTheme="majorHAnsi" w:cstheme="majorHAnsi"/>
          <w:noProof/>
        </w:rPr>
        <w:t>6</w:t>
      </w:r>
      <w:r w:rsidR="002A2DC1" w:rsidRPr="00D97D47">
        <w:rPr>
          <w:rFonts w:asciiTheme="majorHAnsi" w:hAnsiTheme="majorHAnsi" w:cstheme="majorHAnsi"/>
        </w:rPr>
        <w:fldChar w:fldCharType="end"/>
      </w:r>
      <w:bookmarkEnd w:id="12"/>
      <w:r w:rsidRPr="00D97D47">
        <w:rPr>
          <w:rFonts w:asciiTheme="majorHAnsi" w:hAnsiTheme="majorHAnsi" w:cstheme="majorHAnsi"/>
          <w:lang w:val="en-US" w:eastAsia="ja-JP"/>
        </w:rPr>
        <w:t>]</w:t>
      </w:r>
      <w:r w:rsidRPr="00D97D47">
        <w:rPr>
          <w:rFonts w:asciiTheme="majorHAnsi" w:hAnsiTheme="majorHAnsi" w:cstheme="majorHAnsi"/>
          <w:lang w:val="en-US" w:eastAsia="ja-JP"/>
        </w:rPr>
        <w:tab/>
        <w:t>R1-1612838, “</w:t>
      </w:r>
      <w:r w:rsidRPr="00D97D47">
        <w:rPr>
          <w:rFonts w:asciiTheme="majorHAnsi" w:hAnsiTheme="majorHAnsi" w:cstheme="majorHAnsi"/>
        </w:rPr>
        <w:t>Further studies on benefits and possible specification impacts of nonlinear precoding schemes</w:t>
      </w:r>
      <w:r w:rsidRPr="00D97D47">
        <w:rPr>
          <w:rFonts w:asciiTheme="majorHAnsi" w:hAnsiTheme="majorHAnsi" w:cstheme="majorHAnsi"/>
          <w:lang w:val="en-US" w:eastAsia="ja-JP"/>
        </w:rPr>
        <w:t>,” Mitsubishi Electric, 3GPP RAN1 #87, Reno, USA, Nov. 2016.</w:t>
      </w:r>
    </w:p>
    <w:p w14:paraId="07CF7671" w14:textId="77777777" w:rsidR="00940677" w:rsidRPr="00D97D47" w:rsidRDefault="00940677" w:rsidP="006A5806">
      <w:pPr>
        <w:pStyle w:val="3"/>
        <w:numPr>
          <w:ilvl w:val="0"/>
          <w:numId w:val="0"/>
        </w:numPr>
        <w:spacing w:line="276" w:lineRule="auto"/>
        <w:ind w:left="709" w:hanging="709"/>
        <w:jc w:val="both"/>
        <w:rPr>
          <w:rFonts w:asciiTheme="majorHAnsi" w:hAnsiTheme="majorHAnsi" w:cstheme="majorHAnsi"/>
          <w:lang w:val="en-US" w:eastAsia="ja-JP"/>
        </w:rPr>
      </w:pPr>
    </w:p>
    <w:p w14:paraId="3CFF8865" w14:textId="77777777" w:rsidR="00F617BD" w:rsidRPr="00D97D47" w:rsidRDefault="00F617BD" w:rsidP="006A5806">
      <w:pPr>
        <w:spacing w:line="276" w:lineRule="auto"/>
        <w:rPr>
          <w:rFonts w:asciiTheme="majorHAnsi" w:hAnsiTheme="majorHAnsi" w:cstheme="majorHAnsi"/>
          <w:lang w:val="en-US" w:eastAsia="ja-JP"/>
        </w:rPr>
      </w:pPr>
    </w:p>
    <w:p w14:paraId="32205F23" w14:textId="77777777" w:rsidR="0056422C" w:rsidRPr="00D97D47" w:rsidRDefault="0056422C" w:rsidP="006A5806">
      <w:pPr>
        <w:spacing w:line="276" w:lineRule="auto"/>
        <w:rPr>
          <w:rFonts w:asciiTheme="majorHAnsi" w:hAnsiTheme="majorHAnsi" w:cstheme="majorHAnsi"/>
        </w:rPr>
      </w:pPr>
    </w:p>
    <w:sectPr w:rsidR="0056422C" w:rsidRPr="00D97D47"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DD84D" w14:textId="77777777" w:rsidR="003563D0" w:rsidRDefault="003563D0" w:rsidP="001D0048">
      <w:r>
        <w:separator/>
      </w:r>
    </w:p>
  </w:endnote>
  <w:endnote w:type="continuationSeparator" w:id="0">
    <w:p w14:paraId="4D3E85EA" w14:textId="77777777" w:rsidR="003563D0" w:rsidRDefault="003563D0"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65DEE" w14:textId="77777777" w:rsidR="003563D0" w:rsidRDefault="003563D0" w:rsidP="001D0048">
      <w:r>
        <w:separator/>
      </w:r>
    </w:p>
  </w:footnote>
  <w:footnote w:type="continuationSeparator" w:id="0">
    <w:p w14:paraId="5751C7A8" w14:textId="77777777" w:rsidR="003563D0" w:rsidRDefault="003563D0"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0038E7"/>
    <w:rsid w:val="00007086"/>
    <w:rsid w:val="0000744C"/>
    <w:rsid w:val="00041210"/>
    <w:rsid w:val="00053661"/>
    <w:rsid w:val="00060E4A"/>
    <w:rsid w:val="0007256B"/>
    <w:rsid w:val="000E5519"/>
    <w:rsid w:val="000E7119"/>
    <w:rsid w:val="000E73AB"/>
    <w:rsid w:val="001062DD"/>
    <w:rsid w:val="00141763"/>
    <w:rsid w:val="00187B5F"/>
    <w:rsid w:val="001A4EC4"/>
    <w:rsid w:val="001A718D"/>
    <w:rsid w:val="001B3F1B"/>
    <w:rsid w:val="001D0048"/>
    <w:rsid w:val="001D51A6"/>
    <w:rsid w:val="001E08B3"/>
    <w:rsid w:val="001E62F0"/>
    <w:rsid w:val="001E7740"/>
    <w:rsid w:val="001F34FC"/>
    <w:rsid w:val="00220FE1"/>
    <w:rsid w:val="00291F5E"/>
    <w:rsid w:val="00296643"/>
    <w:rsid w:val="002A2DC1"/>
    <w:rsid w:val="002A7195"/>
    <w:rsid w:val="002B1542"/>
    <w:rsid w:val="002B17D7"/>
    <w:rsid w:val="002C2B06"/>
    <w:rsid w:val="002D28E3"/>
    <w:rsid w:val="002F1BC6"/>
    <w:rsid w:val="003127A5"/>
    <w:rsid w:val="00322D2E"/>
    <w:rsid w:val="003258E8"/>
    <w:rsid w:val="00325938"/>
    <w:rsid w:val="00326122"/>
    <w:rsid w:val="00332D87"/>
    <w:rsid w:val="0033371B"/>
    <w:rsid w:val="00335FBF"/>
    <w:rsid w:val="003563D0"/>
    <w:rsid w:val="00357B7D"/>
    <w:rsid w:val="00376EDB"/>
    <w:rsid w:val="00390A49"/>
    <w:rsid w:val="003A6061"/>
    <w:rsid w:val="003B0827"/>
    <w:rsid w:val="003B7F92"/>
    <w:rsid w:val="003D522F"/>
    <w:rsid w:val="003E121A"/>
    <w:rsid w:val="003E2F87"/>
    <w:rsid w:val="003F4EF2"/>
    <w:rsid w:val="00400D6F"/>
    <w:rsid w:val="004161B4"/>
    <w:rsid w:val="00425CBB"/>
    <w:rsid w:val="004276F9"/>
    <w:rsid w:val="00437D68"/>
    <w:rsid w:val="004529DC"/>
    <w:rsid w:val="004826F4"/>
    <w:rsid w:val="004B275E"/>
    <w:rsid w:val="004C78E9"/>
    <w:rsid w:val="004E75A6"/>
    <w:rsid w:val="005003E0"/>
    <w:rsid w:val="0050206D"/>
    <w:rsid w:val="005066AE"/>
    <w:rsid w:val="00515159"/>
    <w:rsid w:val="00542F00"/>
    <w:rsid w:val="0056422C"/>
    <w:rsid w:val="00572A0D"/>
    <w:rsid w:val="00576BEB"/>
    <w:rsid w:val="00586A55"/>
    <w:rsid w:val="00590597"/>
    <w:rsid w:val="00594296"/>
    <w:rsid w:val="005F549E"/>
    <w:rsid w:val="006021BC"/>
    <w:rsid w:val="00617FE9"/>
    <w:rsid w:val="0063134B"/>
    <w:rsid w:val="006409B9"/>
    <w:rsid w:val="006429DF"/>
    <w:rsid w:val="0064552A"/>
    <w:rsid w:val="00652F6A"/>
    <w:rsid w:val="00670F1B"/>
    <w:rsid w:val="006716E7"/>
    <w:rsid w:val="00675691"/>
    <w:rsid w:val="00690C51"/>
    <w:rsid w:val="006A5806"/>
    <w:rsid w:val="006B1D31"/>
    <w:rsid w:val="006B30C8"/>
    <w:rsid w:val="006D023F"/>
    <w:rsid w:val="006D7FF4"/>
    <w:rsid w:val="006E3344"/>
    <w:rsid w:val="006F0331"/>
    <w:rsid w:val="006F5764"/>
    <w:rsid w:val="00725486"/>
    <w:rsid w:val="00737C5C"/>
    <w:rsid w:val="00750CB8"/>
    <w:rsid w:val="0077190F"/>
    <w:rsid w:val="0077592E"/>
    <w:rsid w:val="007827E7"/>
    <w:rsid w:val="007A16EF"/>
    <w:rsid w:val="007B4A34"/>
    <w:rsid w:val="007C0610"/>
    <w:rsid w:val="007E19A9"/>
    <w:rsid w:val="007E4248"/>
    <w:rsid w:val="00821A30"/>
    <w:rsid w:val="00826980"/>
    <w:rsid w:val="008338F1"/>
    <w:rsid w:val="00840594"/>
    <w:rsid w:val="00872065"/>
    <w:rsid w:val="00872D6B"/>
    <w:rsid w:val="00876F1A"/>
    <w:rsid w:val="00896E31"/>
    <w:rsid w:val="008E7B83"/>
    <w:rsid w:val="00940677"/>
    <w:rsid w:val="00951BA7"/>
    <w:rsid w:val="00977475"/>
    <w:rsid w:val="009812BF"/>
    <w:rsid w:val="0099051D"/>
    <w:rsid w:val="00994672"/>
    <w:rsid w:val="009C04E2"/>
    <w:rsid w:val="00A01372"/>
    <w:rsid w:val="00A1586C"/>
    <w:rsid w:val="00A17DE7"/>
    <w:rsid w:val="00A43EFF"/>
    <w:rsid w:val="00AC21E2"/>
    <w:rsid w:val="00AE092C"/>
    <w:rsid w:val="00B01CEF"/>
    <w:rsid w:val="00B06C97"/>
    <w:rsid w:val="00B076EC"/>
    <w:rsid w:val="00B142DF"/>
    <w:rsid w:val="00B24D50"/>
    <w:rsid w:val="00B4474C"/>
    <w:rsid w:val="00B448D4"/>
    <w:rsid w:val="00B54B3B"/>
    <w:rsid w:val="00B62C4C"/>
    <w:rsid w:val="00B76BD4"/>
    <w:rsid w:val="00B87C99"/>
    <w:rsid w:val="00BB28CB"/>
    <w:rsid w:val="00BC4C53"/>
    <w:rsid w:val="00BD7831"/>
    <w:rsid w:val="00BE2D07"/>
    <w:rsid w:val="00BF7C54"/>
    <w:rsid w:val="00C47982"/>
    <w:rsid w:val="00C62D32"/>
    <w:rsid w:val="00C7569F"/>
    <w:rsid w:val="00C80678"/>
    <w:rsid w:val="00CA16FA"/>
    <w:rsid w:val="00CA5337"/>
    <w:rsid w:val="00CC0122"/>
    <w:rsid w:val="00CC6556"/>
    <w:rsid w:val="00D01F29"/>
    <w:rsid w:val="00D10BDC"/>
    <w:rsid w:val="00D4539D"/>
    <w:rsid w:val="00D5409C"/>
    <w:rsid w:val="00D85408"/>
    <w:rsid w:val="00D97D47"/>
    <w:rsid w:val="00DC59EB"/>
    <w:rsid w:val="00DF4D80"/>
    <w:rsid w:val="00DF6235"/>
    <w:rsid w:val="00E05C68"/>
    <w:rsid w:val="00E176C8"/>
    <w:rsid w:val="00E3590F"/>
    <w:rsid w:val="00E70520"/>
    <w:rsid w:val="00E71035"/>
    <w:rsid w:val="00EB0707"/>
    <w:rsid w:val="00EB389A"/>
    <w:rsid w:val="00EB5934"/>
    <w:rsid w:val="00EF37B4"/>
    <w:rsid w:val="00F2090C"/>
    <w:rsid w:val="00F27B58"/>
    <w:rsid w:val="00F32C57"/>
    <w:rsid w:val="00F54638"/>
    <w:rsid w:val="00F617BD"/>
    <w:rsid w:val="00F83447"/>
    <w:rsid w:val="00FA4695"/>
    <w:rsid w:val="00FA6627"/>
    <w:rsid w:val="00FC4F60"/>
    <w:rsid w:val="00FD328E"/>
    <w:rsid w:val="00FE2303"/>
    <w:rsid w:val="00FF59C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36846409"/>
  <w15:docId w15:val="{EFD70EFC-F727-40AF-A8A1-7BD8F95A0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7">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6716E7"/>
    <w:rPr>
      <w:color w:val="808080"/>
    </w:rPr>
  </w:style>
  <w:style w:type="paragraph" w:styleId="a9">
    <w:name w:val="caption"/>
    <w:basedOn w:val="a"/>
    <w:next w:val="a"/>
    <w:uiPriority w:val="35"/>
    <w:unhideWhenUsed/>
    <w:qFormat/>
    <w:rsid w:val="004826F4"/>
    <w:rPr>
      <w:b/>
      <w:bCs/>
      <w:sz w:val="21"/>
      <w:szCs w:val="21"/>
    </w:rPr>
  </w:style>
  <w:style w:type="character" w:styleId="aa">
    <w:name w:val="annotation reference"/>
    <w:semiHidden/>
    <w:rsid w:val="005003E0"/>
    <w:rPr>
      <w:rFonts w:eastAsia="Arial Unicode MS" w:cs="Arial"/>
      <w:noProof w:val="0"/>
      <w:kern w:val="2"/>
      <w:sz w:val="16"/>
      <w:szCs w:val="16"/>
      <w:lang w:val="en-GB" w:eastAsia="zh-CN" w:bidi="ar-SA"/>
    </w:rPr>
  </w:style>
  <w:style w:type="paragraph" w:styleId="ab">
    <w:name w:val="footer"/>
    <w:basedOn w:val="a"/>
    <w:link w:val="ac"/>
    <w:uiPriority w:val="99"/>
    <w:unhideWhenUsed/>
    <w:rsid w:val="001D0048"/>
    <w:pPr>
      <w:tabs>
        <w:tab w:val="center" w:pos="4252"/>
        <w:tab w:val="right" w:pos="8504"/>
      </w:tabs>
      <w:snapToGrid w:val="0"/>
    </w:pPr>
  </w:style>
  <w:style w:type="character" w:customStyle="1" w:styleId="ac">
    <w:name w:val="フッター (文字)"/>
    <w:basedOn w:val="a0"/>
    <w:link w:val="ab"/>
    <w:uiPriority w:val="99"/>
    <w:rsid w:val="001D0048"/>
    <w:rPr>
      <w:rFonts w:ascii="Times New Roman" w:eastAsia="ＭＳ ゴシック" w:hAnsi="Times New Roman" w:cs="Times New Roman"/>
      <w:kern w:val="0"/>
      <w:sz w:val="24"/>
      <w:szCs w:val="24"/>
      <w:lang w:val="en-GB" w:eastAsia="en-US"/>
    </w:rPr>
  </w:style>
  <w:style w:type="paragraph" w:styleId="ad">
    <w:name w:val="Balloon Text"/>
    <w:basedOn w:val="a"/>
    <w:link w:val="ae"/>
    <w:uiPriority w:val="99"/>
    <w:semiHidden/>
    <w:unhideWhenUsed/>
    <w:rsid w:val="0064552A"/>
    <w:rPr>
      <w:rFonts w:ascii="Tahoma" w:hAnsi="Tahoma" w:cs="Tahoma"/>
      <w:sz w:val="16"/>
      <w:szCs w:val="16"/>
    </w:rPr>
  </w:style>
  <w:style w:type="character" w:customStyle="1" w:styleId="ae">
    <w:name w:val="吹き出し (文字)"/>
    <w:basedOn w:val="a0"/>
    <w:link w:val="ad"/>
    <w:uiPriority w:val="99"/>
    <w:semiHidden/>
    <w:rsid w:val="0064552A"/>
    <w:rPr>
      <w:rFonts w:ascii="Tahoma" w:eastAsia="ＭＳ ゴシック" w:hAnsi="Tahoma" w:cs="Tahoma"/>
      <w:kern w:val="0"/>
      <w:sz w:val="16"/>
      <w:szCs w:val="16"/>
      <w:lang w:val="en-GB" w:eastAsia="en-US"/>
    </w:rPr>
  </w:style>
  <w:style w:type="paragraph" w:styleId="af">
    <w:name w:val="annotation text"/>
    <w:basedOn w:val="a"/>
    <w:link w:val="af0"/>
    <w:uiPriority w:val="99"/>
    <w:semiHidden/>
    <w:unhideWhenUsed/>
    <w:rsid w:val="0064552A"/>
    <w:rPr>
      <w:sz w:val="20"/>
      <w:szCs w:val="20"/>
    </w:rPr>
  </w:style>
  <w:style w:type="character" w:customStyle="1" w:styleId="af0">
    <w:name w:val="コメント文字列 (文字)"/>
    <w:basedOn w:val="a0"/>
    <w:link w:val="af"/>
    <w:uiPriority w:val="99"/>
    <w:semiHidden/>
    <w:rsid w:val="0064552A"/>
    <w:rPr>
      <w:rFonts w:ascii="Times New Roman" w:eastAsia="ＭＳ ゴシック"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64552A"/>
    <w:rPr>
      <w:b/>
      <w:bCs/>
    </w:rPr>
  </w:style>
  <w:style w:type="character" w:customStyle="1" w:styleId="af2">
    <w:name w:val="コメント内容 (文字)"/>
    <w:basedOn w:val="af0"/>
    <w:link w:val="af1"/>
    <w:uiPriority w:val="99"/>
    <w:semiHidden/>
    <w:rsid w:val="0064552A"/>
    <w:rPr>
      <w:rFonts w:ascii="Times New Roman" w:eastAsia="ＭＳ ゴシック"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93194">
      <w:bodyDiv w:val="1"/>
      <w:marLeft w:val="0"/>
      <w:marRight w:val="0"/>
      <w:marTop w:val="0"/>
      <w:marBottom w:val="0"/>
      <w:divBdr>
        <w:top w:val="none" w:sz="0" w:space="0" w:color="auto"/>
        <w:left w:val="none" w:sz="0" w:space="0" w:color="auto"/>
        <w:bottom w:val="none" w:sz="0" w:space="0" w:color="auto"/>
        <w:right w:val="none" w:sz="0" w:space="0" w:color="auto"/>
      </w:divBdr>
      <w:divsChild>
        <w:div w:id="1587835666">
          <w:marLeft w:val="547"/>
          <w:marRight w:val="0"/>
          <w:marTop w:val="134"/>
          <w:marBottom w:val="0"/>
          <w:divBdr>
            <w:top w:val="none" w:sz="0" w:space="0" w:color="auto"/>
            <w:left w:val="none" w:sz="0" w:space="0" w:color="auto"/>
            <w:bottom w:val="none" w:sz="0" w:space="0" w:color="auto"/>
            <w:right w:val="none" w:sz="0" w:space="0" w:color="auto"/>
          </w:divBdr>
        </w:div>
      </w:divsChild>
    </w:div>
    <w:div w:id="39435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tdocs\R1-1610831.zip" TargetMode="Externa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BA4CD-A880-4F11-BCC8-940EC1CB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2171</Words>
  <Characters>12380</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14522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2017-01-10T01:26:00Z</dcterms:created>
  <dcterms:modified xsi:type="dcterms:W3CDTF">2017-01-10T03:58:00Z</dcterms:modified>
</cp:coreProperties>
</file>