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C9B" w:rsidRPr="000E0920"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0E0920">
        <w:rPr>
          <w:rFonts w:cs="Arial"/>
          <w:noProof w:val="0"/>
          <w:sz w:val="28"/>
          <w:szCs w:val="28"/>
          <w:lang w:val="en-US"/>
        </w:rPr>
        <w:t xml:space="preserve">3GPP TSG RAN WG1 </w:t>
      </w:r>
      <w:r w:rsidR="00274B06">
        <w:rPr>
          <w:rFonts w:cs="Arial"/>
          <w:noProof w:val="0"/>
          <w:sz w:val="28"/>
          <w:szCs w:val="28"/>
          <w:lang w:val="en-US"/>
        </w:rPr>
        <w:t xml:space="preserve">NR Ad Hoc </w:t>
      </w:r>
      <w:r w:rsidR="00CE63BF" w:rsidRPr="00A66768">
        <w:rPr>
          <w:rFonts w:eastAsia="ＭＳ ゴシック" w:cs="Arial"/>
          <w:noProof w:val="0"/>
          <w:sz w:val="28"/>
          <w:szCs w:val="28"/>
          <w:lang w:val="en-US"/>
        </w:rPr>
        <w:t>Meeting</w:t>
      </w:r>
      <w:r w:rsidRPr="000E0920">
        <w:rPr>
          <w:rFonts w:cs="Arial"/>
          <w:noProof w:val="0"/>
          <w:sz w:val="28"/>
          <w:szCs w:val="28"/>
          <w:lang w:val="en-US"/>
        </w:rPr>
        <w:tab/>
      </w:r>
      <w:r w:rsidR="00CB7FB2" w:rsidRPr="00CB7FB2">
        <w:rPr>
          <w:rFonts w:cs="Arial"/>
          <w:noProof w:val="0"/>
          <w:sz w:val="28"/>
          <w:szCs w:val="28"/>
          <w:lang w:val="en-US"/>
        </w:rPr>
        <w:t>R1-1700734</w:t>
      </w:r>
    </w:p>
    <w:p w:rsidR="007B7D9B" w:rsidRPr="007B7D9B" w:rsidRDefault="00FF09E1" w:rsidP="00A26C9B">
      <w:pPr>
        <w:pStyle w:val="Header"/>
        <w:rPr>
          <w:rFonts w:cs="Arial"/>
          <w:noProof w:val="0"/>
          <w:sz w:val="28"/>
          <w:szCs w:val="28"/>
          <w:lang w:val="en-US"/>
        </w:rPr>
      </w:pPr>
      <w:r>
        <w:rPr>
          <w:rFonts w:cs="Arial"/>
          <w:noProof w:val="0"/>
          <w:sz w:val="28"/>
          <w:szCs w:val="28"/>
          <w:lang w:val="en-US"/>
        </w:rPr>
        <w:t>Spokane, USA</w:t>
      </w:r>
      <w:r w:rsidRPr="00B1121C">
        <w:rPr>
          <w:rFonts w:cs="Arial"/>
          <w:noProof w:val="0"/>
          <w:sz w:val="28"/>
          <w:szCs w:val="28"/>
          <w:lang w:val="en-US"/>
        </w:rPr>
        <w:t xml:space="preserve">, </w:t>
      </w:r>
      <w:r>
        <w:rPr>
          <w:rFonts w:cs="Arial"/>
          <w:noProof w:val="0"/>
          <w:sz w:val="28"/>
          <w:szCs w:val="28"/>
          <w:lang w:val="en-US"/>
        </w:rPr>
        <w:t>16</w:t>
      </w:r>
      <w:r w:rsidR="007B7D9B">
        <w:rPr>
          <w:rFonts w:cs="Arial" w:hint="eastAsia"/>
          <w:noProof w:val="0"/>
          <w:sz w:val="28"/>
          <w:szCs w:val="28"/>
          <w:lang w:val="en-US"/>
        </w:rPr>
        <w:t xml:space="preserve">th </w:t>
      </w:r>
      <w:r>
        <w:rPr>
          <w:rFonts w:cs="Arial"/>
          <w:noProof w:val="0"/>
          <w:sz w:val="28"/>
          <w:szCs w:val="28"/>
          <w:lang w:val="en-US"/>
        </w:rPr>
        <w:t xml:space="preserve">- </w:t>
      </w:r>
      <w:r w:rsidR="007B7D9B">
        <w:rPr>
          <w:rFonts w:cs="Arial"/>
          <w:noProof w:val="0"/>
          <w:sz w:val="28"/>
          <w:szCs w:val="28"/>
          <w:lang w:val="en-US"/>
        </w:rPr>
        <w:t>20</w:t>
      </w:r>
      <w:r w:rsidR="007B7D9B">
        <w:rPr>
          <w:rFonts w:cs="Arial" w:hint="eastAsia"/>
          <w:noProof w:val="0"/>
          <w:sz w:val="28"/>
          <w:szCs w:val="28"/>
          <w:lang w:val="en-US"/>
        </w:rPr>
        <w:t>th</w:t>
      </w:r>
      <w:r w:rsidR="007B7D9B">
        <w:rPr>
          <w:rFonts w:cs="Arial"/>
          <w:noProof w:val="0"/>
          <w:sz w:val="28"/>
          <w:szCs w:val="28"/>
          <w:lang w:val="en-US"/>
        </w:rPr>
        <w:t xml:space="preserve"> </w:t>
      </w:r>
      <w:r>
        <w:rPr>
          <w:rFonts w:cs="Arial"/>
          <w:noProof w:val="0"/>
          <w:sz w:val="28"/>
          <w:szCs w:val="28"/>
          <w:lang w:val="en-US"/>
        </w:rPr>
        <w:t>January 2017</w:t>
      </w: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r w:rsidR="00360095">
        <w:rPr>
          <w:rFonts w:ascii="Arial" w:hAnsi="Arial" w:cs="Arial" w:hint="eastAsia"/>
          <w:b/>
          <w:sz w:val="28"/>
          <w:szCs w:val="28"/>
          <w:lang w:val="en-US"/>
        </w:rPr>
        <w:t>, MTI</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bookmarkStart w:id="2" w:name="OLE_LINK1"/>
      <w:r w:rsidR="00CE6655">
        <w:rPr>
          <w:rFonts w:ascii="Arial" w:hAnsi="Arial" w:cs="Arial" w:hint="eastAsia"/>
          <w:b/>
          <w:sz w:val="28"/>
          <w:szCs w:val="28"/>
          <w:lang w:val="en-US"/>
        </w:rPr>
        <w:t>Reference signals</w:t>
      </w:r>
      <w:r w:rsidR="002C4AE3" w:rsidRPr="002C4AE3">
        <w:rPr>
          <w:rFonts w:ascii="Arial" w:hAnsi="Arial" w:cs="Arial"/>
          <w:b/>
          <w:sz w:val="28"/>
          <w:szCs w:val="28"/>
          <w:lang w:val="en-US"/>
        </w:rPr>
        <w:t xml:space="preserve"> </w:t>
      </w:r>
      <w:r w:rsidR="002C4AE3">
        <w:rPr>
          <w:rFonts w:ascii="Arial" w:hAnsi="Arial" w:cs="Arial" w:hint="eastAsia"/>
          <w:b/>
          <w:sz w:val="28"/>
          <w:szCs w:val="28"/>
          <w:lang w:val="en-US"/>
        </w:rPr>
        <w:t xml:space="preserve">for </w:t>
      </w:r>
      <w:r w:rsidR="002C4AE3" w:rsidRPr="00E7323B">
        <w:rPr>
          <w:rFonts w:ascii="Arial" w:hAnsi="Arial" w:cs="Arial" w:hint="eastAsia"/>
          <w:b/>
          <w:sz w:val="28"/>
          <w:szCs w:val="28"/>
          <w:lang w:val="en-US"/>
        </w:rPr>
        <w:t xml:space="preserve">DL </w:t>
      </w:r>
      <w:r w:rsidR="00CE63BF" w:rsidRPr="00E7323B">
        <w:rPr>
          <w:rFonts w:ascii="Arial" w:eastAsiaTheme="minorEastAsia" w:hAnsi="Arial" w:cs="Arial" w:hint="eastAsia"/>
          <w:b/>
          <w:sz w:val="28"/>
          <w:szCs w:val="28"/>
          <w:lang w:val="en-US"/>
        </w:rPr>
        <w:t>Control Channel</w:t>
      </w:r>
      <w:bookmarkEnd w:id="2"/>
      <w:r w:rsidR="00AB7E9E" w:rsidRPr="00E7323B">
        <w:rPr>
          <w:rFonts w:ascii="Arial" w:eastAsiaTheme="minorEastAsia" w:hAnsi="Arial" w:cs="Arial" w:hint="eastAsia"/>
          <w:b/>
          <w:sz w:val="28"/>
          <w:szCs w:val="28"/>
          <w:lang w:val="en-US"/>
        </w:rPr>
        <w:t xml:space="preserve"> i</w:t>
      </w:r>
      <w:r w:rsidR="00AB7E9E">
        <w:rPr>
          <w:rFonts w:ascii="Arial" w:eastAsiaTheme="minorEastAsia" w:hAnsi="Arial" w:cs="Arial" w:hint="eastAsia"/>
          <w:b/>
          <w:sz w:val="28"/>
          <w:szCs w:val="28"/>
          <w:lang w:val="en-US"/>
        </w:rPr>
        <w:t>n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C54410" w:rsidRPr="00F8495D">
        <w:rPr>
          <w:rFonts w:ascii="Arial" w:eastAsiaTheme="minorEastAsia" w:hAnsi="Arial" w:cs="Arial" w:hint="eastAsia"/>
          <w:b/>
          <w:sz w:val="28"/>
          <w:szCs w:val="28"/>
          <w:lang w:val="pt-BR"/>
        </w:rPr>
        <w:t>5.1.3.1</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3" w:name="DocumentFor"/>
      <w:bookmarkEnd w:id="3"/>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In RAN1 #86</w:t>
      </w:r>
      <w:r w:rsidR="00CE63BF">
        <w:rPr>
          <w:rFonts w:eastAsiaTheme="minorEastAsia" w:cs="Arial" w:hint="eastAsia"/>
          <w:szCs w:val="24"/>
        </w:rPr>
        <w:t>bis</w:t>
      </w:r>
      <w:r>
        <w:rPr>
          <w:rFonts w:cs="Arial"/>
          <w:szCs w:val="24"/>
          <w:lang w:eastAsia="zh-CN"/>
        </w:rPr>
        <w:t>, the following agreement</w:t>
      </w:r>
      <w:r w:rsidR="00CE63BF">
        <w:rPr>
          <w:rFonts w:eastAsiaTheme="minorEastAsia" w:cs="Arial" w:hint="eastAsia"/>
          <w:szCs w:val="24"/>
        </w:rPr>
        <w:t xml:space="preserve"> was</w:t>
      </w:r>
      <w:r>
        <w:rPr>
          <w:rFonts w:cs="Arial"/>
          <w:szCs w:val="24"/>
          <w:lang w:eastAsia="zh-CN"/>
        </w:rPr>
        <w:t xml:space="preserve"> made for </w:t>
      </w:r>
      <w:r w:rsidR="00CE63BF">
        <w:rPr>
          <w:rFonts w:eastAsiaTheme="minorEastAsia" w:cs="Arial" w:hint="eastAsia"/>
          <w:szCs w:val="24"/>
        </w:rPr>
        <w:t>NR</w:t>
      </w:r>
      <w:r w:rsidR="00834A98">
        <w:rPr>
          <w:rFonts w:cs="Arial"/>
          <w:szCs w:val="24"/>
          <w:lang w:eastAsia="zh-CN"/>
        </w:rPr>
        <w:t xml:space="preserve"> </w:t>
      </w:r>
      <w:r w:rsidR="00480D42">
        <w:rPr>
          <w:rFonts w:cs="Arial"/>
          <w:szCs w:val="24"/>
          <w:lang w:eastAsia="zh-CN"/>
        </w:rPr>
        <w:fldChar w:fldCharType="begin"/>
      </w:r>
      <w:r w:rsidR="00834A98">
        <w:rPr>
          <w:rFonts w:cs="Arial"/>
          <w:szCs w:val="24"/>
          <w:lang w:eastAsia="zh-CN"/>
        </w:rPr>
        <w:instrText xml:space="preserve"> REF _Ref450725503 \r \h </w:instrText>
      </w:r>
      <w:r w:rsidR="00480D42">
        <w:rPr>
          <w:rFonts w:cs="Arial"/>
          <w:szCs w:val="24"/>
          <w:lang w:eastAsia="zh-CN"/>
        </w:rPr>
      </w:r>
      <w:r w:rsidR="00480D42">
        <w:rPr>
          <w:rFonts w:cs="Arial"/>
          <w:szCs w:val="24"/>
          <w:lang w:eastAsia="zh-CN"/>
        </w:rPr>
        <w:fldChar w:fldCharType="separate"/>
      </w:r>
      <w:r w:rsidR="00834A98">
        <w:rPr>
          <w:rFonts w:cs="Arial"/>
          <w:szCs w:val="24"/>
          <w:lang w:eastAsia="zh-CN"/>
        </w:rPr>
        <w:t>[1]</w:t>
      </w:r>
      <w:r w:rsidR="00480D42">
        <w:rPr>
          <w:rFonts w:cs="Arial"/>
          <w:szCs w:val="24"/>
          <w:lang w:eastAsia="zh-CN"/>
        </w:rPr>
        <w:fldChar w:fldCharType="end"/>
      </w:r>
      <w:r>
        <w:rPr>
          <w:rFonts w:cs="Arial"/>
          <w:szCs w:val="24"/>
          <w:lang w:eastAsia="zh-CN"/>
        </w:rPr>
        <w:t xml:space="preserve">. </w:t>
      </w:r>
    </w:p>
    <w:p w:rsidR="00DA205D" w:rsidRDefault="00DA205D" w:rsidP="00DA205D">
      <w:pPr>
        <w:autoSpaceDE w:val="0"/>
        <w:autoSpaceDN w:val="0"/>
        <w:adjustRightInd w:val="0"/>
        <w:spacing w:after="0" w:afterAutospacing="0"/>
        <w:rPr>
          <w:rFonts w:eastAsia="SimSun" w:cs="Arial"/>
          <w:szCs w:val="24"/>
          <w:lang w:eastAsia="zh-CN"/>
        </w:rPr>
      </w:pPr>
    </w:p>
    <w:tbl>
      <w:tblPr>
        <w:tblStyle w:val="TableGrid"/>
        <w:tblW w:w="0" w:type="auto"/>
        <w:tblLook w:val="04A0"/>
      </w:tblPr>
      <w:tblGrid>
        <w:gridCol w:w="10162"/>
      </w:tblGrid>
      <w:tr w:rsidR="00EB4380" w:rsidTr="00EB4380">
        <w:tc>
          <w:tcPr>
            <w:tcW w:w="10162" w:type="dxa"/>
          </w:tcPr>
          <w:p w:rsidR="00EB4380" w:rsidRDefault="00EB4380" w:rsidP="00EB4380">
            <w:pPr>
              <w:adjustRightInd w:val="0"/>
              <w:spacing w:after="0" w:afterAutospacing="0"/>
              <w:rPr>
                <w:rFonts w:eastAsiaTheme="minorEastAsia"/>
                <w:b/>
                <w:highlight w:val="green"/>
                <w:u w:val="single"/>
                <w:lang w:val="en-US"/>
              </w:rPr>
            </w:pPr>
            <w:r w:rsidRPr="00D95BB7">
              <w:rPr>
                <w:rFonts w:eastAsia="ＭＳ 明朝"/>
                <w:b/>
                <w:highlight w:val="green"/>
                <w:u w:val="single"/>
                <w:lang w:val="en-US"/>
              </w:rPr>
              <w:t>Agreement:</w:t>
            </w:r>
          </w:p>
          <w:p w:rsidR="00EB4380" w:rsidRPr="00CE63BF" w:rsidRDefault="00EB4380" w:rsidP="00EB4380">
            <w:pPr>
              <w:adjustRightInd w:val="0"/>
              <w:spacing w:after="0" w:afterAutospacing="0"/>
              <w:rPr>
                <w:rFonts w:eastAsiaTheme="minorEastAsia"/>
                <w:b/>
                <w:highlight w:val="green"/>
                <w:u w:val="single"/>
                <w:lang w:val="en-US"/>
              </w:rPr>
            </w:pPr>
            <w:r w:rsidRPr="00714296">
              <w:rPr>
                <w:rFonts w:eastAsia="ＭＳ 明朝"/>
              </w:rPr>
              <w:t>NR should support</w:t>
            </w:r>
          </w:p>
          <w:p w:rsidR="00EB4380" w:rsidRPr="00A36C89" w:rsidRDefault="00EB4380" w:rsidP="00EB4380">
            <w:pPr>
              <w:numPr>
                <w:ilvl w:val="0"/>
                <w:numId w:val="13"/>
              </w:numPr>
              <w:adjustRightInd w:val="0"/>
              <w:spacing w:after="0" w:afterAutospacing="0"/>
              <w:jc w:val="left"/>
              <w:rPr>
                <w:rFonts w:eastAsia="ＭＳ 明朝"/>
                <w:lang w:val="en-US"/>
              </w:rPr>
            </w:pPr>
            <w:r w:rsidRPr="00714296">
              <w:rPr>
                <w:rFonts w:eastAsia="ＭＳ 明朝"/>
              </w:rPr>
              <w:t xml:space="preserve">UE/PDCCH-specific DM-RS for PDCCH reception. </w:t>
            </w:r>
            <w:r>
              <w:rPr>
                <w:rFonts w:eastAsia="ＭＳ 明朝" w:hint="eastAsia"/>
              </w:rPr>
              <w:t xml:space="preserve">At least for </w:t>
            </w:r>
            <w:proofErr w:type="spellStart"/>
            <w:r>
              <w:rPr>
                <w:rFonts w:eastAsia="ＭＳ 明朝" w:hint="eastAsia"/>
              </w:rPr>
              <w:t>beamforming</w:t>
            </w:r>
            <w:proofErr w:type="spellEnd"/>
            <w:r>
              <w:rPr>
                <w:rFonts w:eastAsia="ＭＳ 明朝" w:hint="eastAsia"/>
              </w:rPr>
              <w:t>, UE may assume</w:t>
            </w:r>
            <w:r w:rsidRPr="00714296">
              <w:rPr>
                <w:rFonts w:eastAsia="ＭＳ 明朝"/>
              </w:rPr>
              <w:t xml:space="preserve"> </w:t>
            </w:r>
            <w:r>
              <w:rPr>
                <w:rFonts w:eastAsia="ＭＳ 明朝" w:hint="eastAsia"/>
              </w:rPr>
              <w:t>s</w:t>
            </w:r>
            <w:r w:rsidRPr="00714296">
              <w:rPr>
                <w:rFonts w:eastAsia="ＭＳ 明朝"/>
              </w:rPr>
              <w:t xml:space="preserve">ame </w:t>
            </w:r>
            <w:proofErr w:type="spellStart"/>
            <w:r w:rsidRPr="00714296">
              <w:rPr>
                <w:rFonts w:eastAsia="ＭＳ 明朝"/>
              </w:rPr>
              <w:t>precoding</w:t>
            </w:r>
            <w:proofErr w:type="spellEnd"/>
            <w:r w:rsidRPr="00714296">
              <w:rPr>
                <w:rFonts w:eastAsia="ＭＳ 明朝"/>
              </w:rPr>
              <w:t xml:space="preserve"> operation for PDCCH and </w:t>
            </w:r>
            <w:r>
              <w:rPr>
                <w:rFonts w:eastAsia="ＭＳ 明朝" w:hint="eastAsia"/>
              </w:rPr>
              <w:t xml:space="preserve">associated </w:t>
            </w:r>
            <w:r w:rsidRPr="00714296">
              <w:rPr>
                <w:rFonts w:eastAsia="ＭＳ 明朝"/>
              </w:rPr>
              <w:t>DM-RS</w:t>
            </w:r>
            <w:r>
              <w:rPr>
                <w:rFonts w:eastAsia="ＭＳ 明朝" w:hint="eastAsia"/>
              </w:rPr>
              <w:t xml:space="preserve"> for PDCCH.</w:t>
            </w:r>
          </w:p>
          <w:p w:rsidR="00EB4380" w:rsidRDefault="00EB4380" w:rsidP="00EB4380">
            <w:pPr>
              <w:numPr>
                <w:ilvl w:val="1"/>
                <w:numId w:val="13"/>
              </w:numPr>
              <w:adjustRightInd w:val="0"/>
              <w:spacing w:after="0" w:afterAutospacing="0"/>
              <w:jc w:val="left"/>
              <w:rPr>
                <w:rFonts w:eastAsia="ＭＳ 明朝"/>
                <w:lang w:val="en-US"/>
              </w:rPr>
            </w:pPr>
            <w:r>
              <w:rPr>
                <w:rFonts w:eastAsia="ＭＳ 明朝" w:hint="eastAsia"/>
              </w:rPr>
              <w:t>FFS: DM-RS is PDCCH-specific and/or UE-specific</w:t>
            </w:r>
          </w:p>
          <w:p w:rsidR="00EB4380" w:rsidRDefault="00EB4380" w:rsidP="00EB4380">
            <w:pPr>
              <w:numPr>
                <w:ilvl w:val="0"/>
                <w:numId w:val="13"/>
              </w:numPr>
              <w:adjustRightInd w:val="0"/>
              <w:spacing w:after="0" w:afterAutospacing="0"/>
              <w:jc w:val="left"/>
              <w:rPr>
                <w:rFonts w:eastAsia="ＭＳ 明朝"/>
                <w:lang w:val="en-US"/>
              </w:rPr>
            </w:pPr>
            <w:r w:rsidRPr="00714296">
              <w:rPr>
                <w:rFonts w:eastAsia="ＭＳ 明朝"/>
              </w:rPr>
              <w:t>Shared/Common RS for PDCCH reception</w:t>
            </w:r>
          </w:p>
          <w:p w:rsidR="00EB4380" w:rsidRPr="00CE63BF" w:rsidRDefault="00EB4380" w:rsidP="00EB4380">
            <w:pPr>
              <w:numPr>
                <w:ilvl w:val="1"/>
                <w:numId w:val="13"/>
              </w:numPr>
              <w:adjustRightInd w:val="0"/>
              <w:spacing w:after="0" w:afterAutospacing="0"/>
              <w:jc w:val="left"/>
              <w:rPr>
                <w:rFonts w:eastAsia="ＭＳ 明朝"/>
                <w:lang w:val="en-US"/>
              </w:rPr>
            </w:pPr>
            <w:r>
              <w:rPr>
                <w:rFonts w:eastAsia="ＭＳ 明朝" w:hint="eastAsia"/>
              </w:rPr>
              <w:t>Whether this sharing will be transparent to UE is FFS</w:t>
            </w:r>
          </w:p>
          <w:p w:rsidR="00EB4380" w:rsidRPr="00CE63BF" w:rsidRDefault="00EB4380" w:rsidP="00EB4380">
            <w:pPr>
              <w:numPr>
                <w:ilvl w:val="1"/>
                <w:numId w:val="13"/>
              </w:numPr>
              <w:adjustRightInd w:val="0"/>
              <w:spacing w:after="0" w:afterAutospacing="0"/>
              <w:jc w:val="left"/>
              <w:rPr>
                <w:rFonts w:eastAsia="ＭＳ 明朝"/>
                <w:lang w:val="en-US"/>
              </w:rPr>
            </w:pPr>
            <w:r>
              <w:rPr>
                <w:rFonts w:eastAsia="ＭＳ 明朝" w:hint="eastAsia"/>
              </w:rPr>
              <w:t xml:space="preserve">FFS: Whether UE may assume the same </w:t>
            </w:r>
            <w:proofErr w:type="spellStart"/>
            <w:r>
              <w:rPr>
                <w:rFonts w:eastAsia="ＭＳ 明朝" w:hint="eastAsia"/>
              </w:rPr>
              <w:t>precoding</w:t>
            </w:r>
            <w:proofErr w:type="spellEnd"/>
            <w:r>
              <w:rPr>
                <w:rFonts w:eastAsia="ＭＳ 明朝" w:hint="eastAsia"/>
              </w:rPr>
              <w:t xml:space="preserve"> operation between RS and PDCCH</w:t>
            </w:r>
          </w:p>
          <w:p w:rsidR="00EB4380" w:rsidRPr="00CE63BF" w:rsidRDefault="00EB4380" w:rsidP="00EB4380">
            <w:pPr>
              <w:numPr>
                <w:ilvl w:val="0"/>
                <w:numId w:val="13"/>
              </w:numPr>
              <w:adjustRightInd w:val="0"/>
              <w:spacing w:after="0" w:afterAutospacing="0"/>
              <w:jc w:val="left"/>
              <w:rPr>
                <w:rFonts w:eastAsia="ＭＳ 明朝"/>
                <w:lang w:val="en-US"/>
              </w:rPr>
            </w:pPr>
            <w:r>
              <w:rPr>
                <w:rFonts w:eastAsia="ＭＳ 明朝" w:hint="eastAsia"/>
              </w:rPr>
              <w:t xml:space="preserve">FFS: </w:t>
            </w:r>
            <w:r w:rsidRPr="00714296">
              <w:rPr>
                <w:rFonts w:eastAsia="ＭＳ 明朝" w:hint="eastAsia"/>
              </w:rPr>
              <w:t xml:space="preserve">QCL </w:t>
            </w:r>
            <w:r>
              <w:rPr>
                <w:rFonts w:eastAsia="ＭＳ 明朝" w:hint="eastAsia"/>
              </w:rPr>
              <w:t>between antenna ports for PDCCH demodulation</w:t>
            </w:r>
          </w:p>
          <w:p w:rsidR="00EB4380" w:rsidRPr="00EB4380" w:rsidRDefault="00EB4380" w:rsidP="00EB4380">
            <w:pPr>
              <w:numPr>
                <w:ilvl w:val="0"/>
                <w:numId w:val="13"/>
              </w:numPr>
              <w:adjustRightInd w:val="0"/>
              <w:spacing w:after="0" w:afterAutospacing="0"/>
              <w:jc w:val="left"/>
              <w:rPr>
                <w:rFonts w:eastAsia="ＭＳ 明朝"/>
                <w:lang w:val="en-US"/>
              </w:rPr>
            </w:pPr>
            <w:proofErr w:type="gramStart"/>
            <w:r w:rsidRPr="00714296">
              <w:rPr>
                <w:rFonts w:eastAsia="ＭＳ 明朝"/>
              </w:rPr>
              <w:t>Tx</w:t>
            </w:r>
            <w:proofErr w:type="gramEnd"/>
            <w:r w:rsidRPr="00714296">
              <w:rPr>
                <w:rFonts w:eastAsia="ＭＳ 明朝"/>
              </w:rPr>
              <w:t xml:space="preserve"> diversity supported. Which scheme/how FFS</w:t>
            </w:r>
          </w:p>
        </w:tc>
      </w:tr>
    </w:tbl>
    <w:p w:rsidR="00EB4380" w:rsidRDefault="00EB4380" w:rsidP="00DA205D">
      <w:pPr>
        <w:autoSpaceDE w:val="0"/>
        <w:autoSpaceDN w:val="0"/>
        <w:adjustRightInd w:val="0"/>
        <w:spacing w:after="0" w:afterAutospacing="0"/>
        <w:rPr>
          <w:rFonts w:eastAsia="SimSun" w:cs="Arial"/>
          <w:szCs w:val="24"/>
          <w:lang w:eastAsia="zh-CN"/>
        </w:rPr>
      </w:pPr>
    </w:p>
    <w:p w:rsidR="007B4675" w:rsidRDefault="007B4675" w:rsidP="00DA205D">
      <w:pPr>
        <w:autoSpaceDE w:val="0"/>
        <w:autoSpaceDN w:val="0"/>
        <w:adjustRightInd w:val="0"/>
        <w:spacing w:after="0" w:afterAutospacing="0"/>
        <w:rPr>
          <w:rFonts w:cs="Arial"/>
          <w:szCs w:val="24"/>
          <w:lang w:eastAsia="zh-CN"/>
        </w:rPr>
      </w:pPr>
      <w:r w:rsidRPr="00E513A5">
        <w:rPr>
          <w:rFonts w:cs="Arial"/>
          <w:szCs w:val="24"/>
          <w:lang w:eastAsia="zh-CN"/>
        </w:rPr>
        <w:t xml:space="preserve">In this </w:t>
      </w:r>
      <w:r>
        <w:rPr>
          <w:rFonts w:cs="Arial"/>
          <w:szCs w:val="24"/>
          <w:lang w:eastAsia="zh-CN"/>
        </w:rPr>
        <w:t xml:space="preserve">contribution, </w:t>
      </w:r>
      <w:r w:rsidRPr="00E513A5">
        <w:rPr>
          <w:rFonts w:cs="Arial"/>
          <w:szCs w:val="24"/>
          <w:lang w:eastAsia="zh-CN"/>
        </w:rPr>
        <w:t xml:space="preserve">we </w:t>
      </w:r>
      <w:r>
        <w:rPr>
          <w:rFonts w:cs="Arial"/>
          <w:szCs w:val="24"/>
          <w:lang w:eastAsia="zh-CN"/>
        </w:rPr>
        <w:t xml:space="preserve">present our views on </w:t>
      </w:r>
      <w:r w:rsidR="00360095">
        <w:rPr>
          <w:rFonts w:cs="Arial" w:hint="eastAsia"/>
          <w:szCs w:val="24"/>
        </w:rPr>
        <w:t xml:space="preserve">reference signals for DL </w:t>
      </w:r>
      <w:r w:rsidR="00360095">
        <w:rPr>
          <w:rFonts w:eastAsiaTheme="minorEastAsia" w:cs="Arial" w:hint="eastAsia"/>
          <w:szCs w:val="24"/>
          <w:lang w:val="en-US"/>
        </w:rPr>
        <w:t>C</w:t>
      </w:r>
      <w:r w:rsidR="00854A29">
        <w:rPr>
          <w:rFonts w:eastAsiaTheme="minorEastAsia" w:cs="Arial" w:hint="eastAsia"/>
          <w:szCs w:val="24"/>
          <w:lang w:val="en-US"/>
        </w:rPr>
        <w:t xml:space="preserve">ontrol </w:t>
      </w:r>
      <w:r w:rsidR="00360095">
        <w:rPr>
          <w:rFonts w:eastAsiaTheme="minorEastAsia" w:cs="Arial" w:hint="eastAsia"/>
          <w:szCs w:val="24"/>
          <w:lang w:val="en-US"/>
        </w:rPr>
        <w:t>C</w:t>
      </w:r>
      <w:r w:rsidR="00854A29">
        <w:rPr>
          <w:rFonts w:eastAsiaTheme="minorEastAsia" w:cs="Arial" w:hint="eastAsia"/>
          <w:szCs w:val="24"/>
          <w:lang w:val="en-US"/>
        </w:rPr>
        <w:t>hannel</w:t>
      </w:r>
      <w:r>
        <w:rPr>
          <w:rFonts w:cs="Arial"/>
          <w:szCs w:val="24"/>
          <w:lang w:eastAsia="zh-CN"/>
        </w:rPr>
        <w:t xml:space="preserve">. </w:t>
      </w:r>
    </w:p>
    <w:p w:rsidR="00CE6655" w:rsidRDefault="00CE6655" w:rsidP="00CE6655">
      <w:pPr>
        <w:pStyle w:val="Heading1"/>
        <w:spacing w:after="180"/>
        <w:rPr>
          <w:lang w:val="en-US" w:eastAsia="zh-CN"/>
        </w:rPr>
      </w:pPr>
      <w:r w:rsidRPr="00CE6655">
        <w:rPr>
          <w:rFonts w:eastAsiaTheme="minorEastAsia"/>
          <w:lang w:val="en-US"/>
        </w:rPr>
        <w:t>UE/PDCCH-specific DM-RS for PDCCH reception</w:t>
      </w:r>
      <w:r>
        <w:rPr>
          <w:lang w:val="en-US"/>
        </w:rPr>
        <w:t xml:space="preserve"> </w:t>
      </w:r>
    </w:p>
    <w:p w:rsidR="00CE6655" w:rsidRDefault="00CE6655" w:rsidP="00CE6655">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According to the agreement at RAN1#86bis meeting, NR should support UE/PDCCH-specific DM-RS for PDCCH reception</w:t>
      </w:r>
      <w:r w:rsidR="00D23889">
        <w:rPr>
          <w:rFonts w:eastAsiaTheme="minorEastAsia" w:cs="Arial" w:hint="eastAsia"/>
          <w:szCs w:val="24"/>
          <w:lang w:val="en-US"/>
        </w:rPr>
        <w:t>, and w</w:t>
      </w:r>
      <w:r w:rsidR="00BC07F8">
        <w:rPr>
          <w:rFonts w:eastAsiaTheme="minorEastAsia" w:cs="Arial" w:hint="eastAsia"/>
          <w:szCs w:val="24"/>
          <w:lang w:val="en-US"/>
        </w:rPr>
        <w:t xml:space="preserve">hether </w:t>
      </w:r>
      <w:r w:rsidR="00BC07F8" w:rsidRPr="00BC07F8">
        <w:rPr>
          <w:rFonts w:eastAsiaTheme="minorEastAsia" w:cs="Arial"/>
          <w:szCs w:val="24"/>
          <w:lang w:val="en-US"/>
        </w:rPr>
        <w:t>DM-RS is PDCCH-specific and/or UE-specific</w:t>
      </w:r>
      <w:r w:rsidR="00BC07F8">
        <w:rPr>
          <w:rFonts w:eastAsiaTheme="minorEastAsia" w:cs="Arial" w:hint="eastAsia"/>
          <w:szCs w:val="24"/>
          <w:lang w:val="en-US"/>
        </w:rPr>
        <w:t xml:space="preserve"> was for further study</w:t>
      </w:r>
      <w:r>
        <w:rPr>
          <w:rFonts w:eastAsiaTheme="minorEastAsia" w:cs="Arial" w:hint="eastAsia"/>
          <w:szCs w:val="24"/>
          <w:lang w:val="en-US"/>
        </w:rPr>
        <w:t>.</w:t>
      </w:r>
      <w:r w:rsidR="002E413F">
        <w:rPr>
          <w:rFonts w:eastAsiaTheme="minorEastAsia" w:cs="Arial" w:hint="eastAsia"/>
          <w:szCs w:val="24"/>
          <w:lang w:val="en-US"/>
        </w:rPr>
        <w:t xml:space="preserve"> </w:t>
      </w:r>
      <w:r w:rsidR="00D23889">
        <w:rPr>
          <w:rFonts w:eastAsiaTheme="minorEastAsia" w:cs="Arial" w:hint="eastAsia"/>
          <w:szCs w:val="24"/>
          <w:lang w:val="en-US"/>
        </w:rPr>
        <w:t xml:space="preserve">Given that </w:t>
      </w:r>
      <w:r w:rsidR="00BB0577">
        <w:rPr>
          <w:rFonts w:eastAsiaTheme="minorEastAsia" w:cs="Arial" w:hint="eastAsia"/>
          <w:szCs w:val="24"/>
          <w:lang w:val="en-US"/>
        </w:rPr>
        <w:t>UE detects one PDCCH at a given timing and</w:t>
      </w:r>
      <w:r w:rsidR="00F77299">
        <w:rPr>
          <w:rFonts w:eastAsiaTheme="minorEastAsia" w:cs="Arial" w:hint="eastAsia"/>
          <w:szCs w:val="24"/>
          <w:lang w:val="en-US"/>
        </w:rPr>
        <w:t xml:space="preserve"> assumes </w:t>
      </w:r>
      <w:r w:rsidR="00D23889">
        <w:rPr>
          <w:rFonts w:eastAsiaTheme="minorEastAsia" w:cs="Arial" w:hint="eastAsia"/>
          <w:szCs w:val="24"/>
          <w:lang w:val="en-US"/>
        </w:rPr>
        <w:t xml:space="preserve">UE/PDCCH-specific DM-RS is transmitted on the same antenna port as the one for </w:t>
      </w:r>
      <w:r w:rsidR="00BB0577">
        <w:rPr>
          <w:rFonts w:eastAsiaTheme="minorEastAsia" w:cs="Arial" w:hint="eastAsia"/>
          <w:szCs w:val="24"/>
          <w:lang w:val="en-US"/>
        </w:rPr>
        <w:t xml:space="preserve">the </w:t>
      </w:r>
      <w:r w:rsidR="00D23889">
        <w:rPr>
          <w:rFonts w:eastAsiaTheme="minorEastAsia" w:cs="Arial" w:hint="eastAsia"/>
          <w:szCs w:val="24"/>
          <w:lang w:val="en-US"/>
        </w:rPr>
        <w:t>PDCCH transmission,</w:t>
      </w:r>
      <w:r w:rsidR="00F77299">
        <w:rPr>
          <w:rFonts w:eastAsiaTheme="minorEastAsia" w:cs="Arial" w:hint="eastAsia"/>
          <w:szCs w:val="24"/>
          <w:lang w:val="en-US"/>
        </w:rPr>
        <w:t xml:space="preserve"> </w:t>
      </w:r>
      <w:r w:rsidR="00BB0577">
        <w:rPr>
          <w:rFonts w:eastAsiaTheme="minorEastAsia" w:cs="Arial" w:hint="eastAsia"/>
          <w:szCs w:val="24"/>
          <w:lang w:val="en-US"/>
        </w:rPr>
        <w:t>the</w:t>
      </w:r>
      <w:r w:rsidR="00F77299">
        <w:rPr>
          <w:rFonts w:eastAsiaTheme="minorEastAsia" w:cs="Arial" w:hint="eastAsia"/>
          <w:szCs w:val="24"/>
          <w:lang w:val="en-US"/>
        </w:rPr>
        <w:t xml:space="preserve"> </w:t>
      </w:r>
      <w:r w:rsidR="00BB0577">
        <w:rPr>
          <w:rFonts w:eastAsiaTheme="minorEastAsia" w:cs="Arial" w:hint="eastAsia"/>
          <w:szCs w:val="24"/>
          <w:lang w:val="en-US"/>
        </w:rPr>
        <w:t xml:space="preserve">only </w:t>
      </w:r>
      <w:r w:rsidR="00F77299">
        <w:rPr>
          <w:rFonts w:eastAsiaTheme="minorEastAsia" w:cs="Arial" w:hint="eastAsia"/>
          <w:szCs w:val="24"/>
          <w:lang w:val="en-US"/>
        </w:rPr>
        <w:t xml:space="preserve">difference between </w:t>
      </w:r>
      <w:r w:rsidR="00F77299" w:rsidRPr="00F77299">
        <w:rPr>
          <w:rFonts w:eastAsiaTheme="minorEastAsia" w:cs="Arial"/>
          <w:szCs w:val="24"/>
          <w:lang w:val="en-US"/>
        </w:rPr>
        <w:t>PDCCH-specific and UE-specific</w:t>
      </w:r>
      <w:r w:rsidR="00F77299">
        <w:rPr>
          <w:rFonts w:eastAsiaTheme="minorEastAsia" w:cs="Arial" w:hint="eastAsia"/>
          <w:szCs w:val="24"/>
          <w:lang w:val="en-US"/>
        </w:rPr>
        <w:t xml:space="preserve"> is whether the PDCCH is shared with another UE. From the network point of view, the NR PDCCH should support broadcast and/or multicast information</w:t>
      </w:r>
      <w:r w:rsidR="00CA1AC3">
        <w:rPr>
          <w:rFonts w:eastAsiaTheme="minorEastAsia" w:cs="Arial" w:hint="eastAsia"/>
          <w:szCs w:val="24"/>
          <w:lang w:val="en-US"/>
        </w:rPr>
        <w:t xml:space="preserve"> (e.g. paging</w:t>
      </w:r>
      <w:r w:rsidR="006848DB">
        <w:rPr>
          <w:rFonts w:eastAsiaTheme="minorEastAsia" w:cs="Arial" w:hint="eastAsia"/>
          <w:szCs w:val="24"/>
          <w:lang w:val="en-US"/>
        </w:rPr>
        <w:t xml:space="preserve"> indication</w:t>
      </w:r>
      <w:r w:rsidR="00CA1AC3">
        <w:rPr>
          <w:rFonts w:eastAsiaTheme="minorEastAsia" w:cs="Arial" w:hint="eastAsia"/>
          <w:szCs w:val="24"/>
          <w:lang w:val="en-US"/>
        </w:rPr>
        <w:t>, LAA common control signaling, etc)</w:t>
      </w:r>
      <w:r w:rsidR="00F77299">
        <w:rPr>
          <w:rFonts w:eastAsiaTheme="minorEastAsia" w:cs="Arial" w:hint="eastAsia"/>
          <w:szCs w:val="24"/>
          <w:lang w:val="en-US"/>
        </w:rPr>
        <w:t xml:space="preserve"> so as to avoid duplications of </w:t>
      </w:r>
      <w:r w:rsidR="00254FED">
        <w:rPr>
          <w:rFonts w:eastAsiaTheme="minorEastAsia" w:cs="Arial" w:hint="eastAsia"/>
          <w:szCs w:val="24"/>
          <w:lang w:val="en-US"/>
        </w:rPr>
        <w:t xml:space="preserve">exactly </w:t>
      </w:r>
      <w:r w:rsidR="00F77299">
        <w:rPr>
          <w:rFonts w:eastAsiaTheme="minorEastAsia" w:cs="Arial" w:hint="eastAsia"/>
          <w:szCs w:val="24"/>
          <w:lang w:val="en-US"/>
        </w:rPr>
        <w:t xml:space="preserve">the same control signaling intended for </w:t>
      </w:r>
      <w:r w:rsidR="00F77299">
        <w:rPr>
          <w:rFonts w:eastAsiaTheme="minorEastAsia" w:cs="Arial"/>
          <w:szCs w:val="24"/>
          <w:lang w:val="en-US"/>
        </w:rPr>
        <w:t>multiple</w:t>
      </w:r>
      <w:r w:rsidR="00F77299">
        <w:rPr>
          <w:rFonts w:eastAsiaTheme="minorEastAsia" w:cs="Arial" w:hint="eastAsia"/>
          <w:szCs w:val="24"/>
          <w:lang w:val="en-US"/>
        </w:rPr>
        <w:t xml:space="preserve"> UEs.</w:t>
      </w:r>
      <w:r w:rsidR="0079078E">
        <w:rPr>
          <w:rFonts w:eastAsiaTheme="minorEastAsia" w:cs="Arial" w:hint="eastAsia"/>
          <w:szCs w:val="24"/>
          <w:lang w:val="en-US"/>
        </w:rPr>
        <w:t xml:space="preserve"> However, from the UE perspective, the UEs do not have to know whether a given PDCCH is shared with another UE. These should be a baseline assumption on </w:t>
      </w:r>
      <w:r w:rsidR="00D3271B" w:rsidRPr="00D3271B">
        <w:rPr>
          <w:rFonts w:eastAsiaTheme="minorEastAsia" w:cs="Arial"/>
          <w:szCs w:val="24"/>
          <w:lang w:val="en-US"/>
        </w:rPr>
        <w:t xml:space="preserve">UE/PDCCH-specific </w:t>
      </w:r>
      <w:r w:rsidR="0079078E" w:rsidRPr="0079078E">
        <w:rPr>
          <w:rFonts w:eastAsiaTheme="minorEastAsia" w:cs="Arial"/>
          <w:szCs w:val="24"/>
          <w:lang w:val="en-US"/>
        </w:rPr>
        <w:t>DM-RS</w:t>
      </w:r>
      <w:r w:rsidR="0079078E">
        <w:rPr>
          <w:rFonts w:eastAsiaTheme="minorEastAsia" w:cs="Arial" w:hint="eastAsia"/>
          <w:szCs w:val="24"/>
          <w:lang w:val="en-US"/>
        </w:rPr>
        <w:t xml:space="preserve"> design</w:t>
      </w:r>
      <w:r w:rsidR="0079078E" w:rsidRPr="0079078E">
        <w:rPr>
          <w:rFonts w:eastAsiaTheme="minorEastAsia" w:cs="Arial"/>
          <w:szCs w:val="24"/>
          <w:lang w:val="en-US"/>
        </w:rPr>
        <w:t xml:space="preserve"> for PDCCH reception</w:t>
      </w:r>
      <w:r w:rsidR="00AD756C">
        <w:rPr>
          <w:rFonts w:eastAsiaTheme="minorEastAsia" w:cs="Arial" w:hint="eastAsia"/>
          <w:szCs w:val="24"/>
          <w:lang w:val="en-US"/>
        </w:rPr>
        <w:t>.</w:t>
      </w:r>
    </w:p>
    <w:p w:rsidR="00CA1AC3" w:rsidRDefault="00CA1AC3" w:rsidP="00CA1AC3">
      <w:pPr>
        <w:autoSpaceDE w:val="0"/>
        <w:autoSpaceDN w:val="0"/>
        <w:adjustRightInd w:val="0"/>
        <w:spacing w:before="100" w:beforeAutospacing="1"/>
        <w:rPr>
          <w:rFonts w:eastAsiaTheme="minorEastAsia" w:cs="Arial"/>
          <w:b/>
          <w:szCs w:val="24"/>
          <w:lang w:val="en-US"/>
        </w:rPr>
      </w:pPr>
      <w:r>
        <w:rPr>
          <w:rFonts w:cs="Arial" w:hint="eastAsia"/>
          <w:b/>
          <w:szCs w:val="24"/>
          <w:lang w:val="en-US"/>
        </w:rPr>
        <w:t>Proposal</w:t>
      </w:r>
      <w:r w:rsidRPr="008E2911">
        <w:rPr>
          <w:rFonts w:cs="Arial"/>
          <w:b/>
          <w:szCs w:val="24"/>
          <w:lang w:val="en-US" w:eastAsia="zh-CN"/>
        </w:rPr>
        <w:t xml:space="preserve"> </w:t>
      </w:r>
      <w:r>
        <w:rPr>
          <w:rFonts w:cs="Arial"/>
          <w:b/>
          <w:szCs w:val="24"/>
          <w:lang w:val="en-US" w:eastAsia="zh-CN"/>
        </w:rPr>
        <w:t>1</w:t>
      </w:r>
      <w:r w:rsidRPr="008E2911">
        <w:rPr>
          <w:rFonts w:cs="Arial"/>
          <w:b/>
          <w:szCs w:val="24"/>
          <w:lang w:val="en-US" w:eastAsia="zh-CN"/>
        </w:rPr>
        <w:t xml:space="preserve">: </w:t>
      </w:r>
      <w:r w:rsidR="004B7118" w:rsidRPr="004B7118">
        <w:rPr>
          <w:rFonts w:eastAsiaTheme="minorEastAsia" w:cs="Arial"/>
          <w:b/>
          <w:szCs w:val="24"/>
          <w:lang w:val="en-US"/>
        </w:rPr>
        <w:t xml:space="preserve">NR PDCCH </w:t>
      </w:r>
      <w:r w:rsidR="00D3271B">
        <w:rPr>
          <w:rFonts w:eastAsiaTheme="minorEastAsia" w:cs="Arial" w:hint="eastAsia"/>
          <w:b/>
          <w:szCs w:val="24"/>
          <w:lang w:val="en-US"/>
        </w:rPr>
        <w:t xml:space="preserve">with </w:t>
      </w:r>
      <w:r w:rsidR="00D3271B" w:rsidRPr="00D3271B">
        <w:rPr>
          <w:rFonts w:eastAsiaTheme="minorEastAsia" w:cs="Arial"/>
          <w:b/>
          <w:szCs w:val="24"/>
          <w:lang w:val="en-US"/>
        </w:rPr>
        <w:t xml:space="preserve">UE/PDCCH-specific DM-RS </w:t>
      </w:r>
      <w:r w:rsidR="004B7118" w:rsidRPr="004B7118">
        <w:rPr>
          <w:rFonts w:eastAsiaTheme="minorEastAsia" w:cs="Arial"/>
          <w:b/>
          <w:szCs w:val="24"/>
          <w:lang w:val="en-US"/>
        </w:rPr>
        <w:t>should support broadcast and/or multicast information</w:t>
      </w:r>
      <w:r w:rsidR="003103F8">
        <w:rPr>
          <w:rFonts w:eastAsiaTheme="minorEastAsia" w:cs="Arial" w:hint="eastAsia"/>
          <w:b/>
          <w:szCs w:val="24"/>
          <w:lang w:val="en-US"/>
        </w:rPr>
        <w:t>, though the sharing is transparent to UEs</w:t>
      </w:r>
      <w:r w:rsidRPr="000C12D5">
        <w:rPr>
          <w:rFonts w:eastAsiaTheme="minorEastAsia" w:cs="Arial" w:hint="eastAsia"/>
          <w:b/>
          <w:szCs w:val="24"/>
          <w:lang w:val="en-US"/>
        </w:rPr>
        <w:t>.</w:t>
      </w:r>
    </w:p>
    <w:p w:rsidR="00CA1AC3" w:rsidRDefault="00BB0577" w:rsidP="00CE6655">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On the other hand, if the UE can detect more than one PDCCH at a given timing, UE may be able to use a single UE-specific DM-RS for the receptions of those PDCCHs. This may achieve RS overhead reduction compared to the case where PDCCH-specific DM-RS is inserted with respect to each PDCCH.</w:t>
      </w:r>
    </w:p>
    <w:p w:rsidR="0068711E" w:rsidRDefault="0068711E" w:rsidP="0068711E">
      <w:pPr>
        <w:autoSpaceDE w:val="0"/>
        <w:autoSpaceDN w:val="0"/>
        <w:adjustRightInd w:val="0"/>
        <w:spacing w:before="100" w:beforeAutospacing="1"/>
        <w:rPr>
          <w:rFonts w:eastAsiaTheme="minorEastAsia" w:cs="Arial"/>
          <w:b/>
          <w:szCs w:val="24"/>
          <w:lang w:val="en-US"/>
        </w:rPr>
      </w:pPr>
      <w:r w:rsidRPr="0033260A">
        <w:rPr>
          <w:rFonts w:eastAsiaTheme="minorEastAsia" w:cs="Arial" w:hint="eastAsia"/>
          <w:b/>
          <w:szCs w:val="24"/>
          <w:lang w:val="en-US"/>
        </w:rPr>
        <w:lastRenderedPageBreak/>
        <w:t>Observation</w:t>
      </w:r>
      <w:r w:rsidRPr="0033260A">
        <w:rPr>
          <w:rFonts w:eastAsiaTheme="minorEastAsia" w:cs="Arial"/>
          <w:b/>
          <w:szCs w:val="24"/>
          <w:lang w:val="en-US"/>
        </w:rPr>
        <w:t xml:space="preserve"> 1: </w:t>
      </w:r>
      <w:r w:rsidRPr="0033260A">
        <w:rPr>
          <w:rFonts w:eastAsiaTheme="minorEastAsia" w:cs="Arial" w:hint="eastAsia"/>
          <w:b/>
          <w:szCs w:val="24"/>
          <w:lang w:val="en-US"/>
        </w:rPr>
        <w:t>UE-specific DM-RS may reduce RS overhead compared to PDCCH-specific DM-RS if UE can use a single UE-specific DM-RS for</w:t>
      </w:r>
      <w:r w:rsidR="0009067F" w:rsidRPr="0033260A">
        <w:rPr>
          <w:rFonts w:eastAsiaTheme="minorEastAsia" w:cs="Arial" w:hint="eastAsia"/>
          <w:b/>
          <w:szCs w:val="24"/>
          <w:lang w:val="en-US"/>
        </w:rPr>
        <w:t xml:space="preserve"> the receptions of multiple PDCCHs</w:t>
      </w:r>
      <w:r w:rsidRPr="0033260A">
        <w:rPr>
          <w:rFonts w:eastAsiaTheme="minorEastAsia" w:cs="Arial" w:hint="eastAsia"/>
          <w:b/>
          <w:szCs w:val="24"/>
          <w:lang w:val="en-US"/>
        </w:rPr>
        <w:t>.</w:t>
      </w:r>
    </w:p>
    <w:p w:rsidR="008E2911" w:rsidRDefault="00CE6655" w:rsidP="008E2911">
      <w:pPr>
        <w:pStyle w:val="Heading1"/>
        <w:spacing w:after="180"/>
        <w:rPr>
          <w:lang w:val="en-US" w:eastAsia="zh-CN"/>
        </w:rPr>
      </w:pPr>
      <w:r w:rsidRPr="00CE6655">
        <w:rPr>
          <w:rFonts w:eastAsiaTheme="minorEastAsia"/>
          <w:lang w:val="en-US"/>
        </w:rPr>
        <w:t>Shared/Common RS for PDCCH reception</w:t>
      </w:r>
      <w:r w:rsidR="008E2911">
        <w:rPr>
          <w:lang w:val="en-US"/>
        </w:rPr>
        <w:t xml:space="preserve"> </w:t>
      </w:r>
    </w:p>
    <w:p w:rsidR="000C12D5" w:rsidRDefault="00FB5E91" w:rsidP="009960E3">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It has been agreed that</w:t>
      </w:r>
      <w:r w:rsidR="00DE6885">
        <w:rPr>
          <w:rFonts w:eastAsiaTheme="minorEastAsia" w:cs="Arial" w:hint="eastAsia"/>
          <w:szCs w:val="24"/>
          <w:lang w:val="en-US"/>
        </w:rPr>
        <w:t xml:space="preserve"> NR should support</w:t>
      </w:r>
      <w:r w:rsidR="00F81A52">
        <w:rPr>
          <w:rFonts w:eastAsiaTheme="minorEastAsia" w:cs="Arial" w:hint="eastAsia"/>
          <w:szCs w:val="24"/>
          <w:lang w:val="en-US"/>
        </w:rPr>
        <w:t xml:space="preserve"> </w:t>
      </w:r>
      <w:r>
        <w:rPr>
          <w:rFonts w:eastAsiaTheme="minorEastAsia" w:cs="Arial" w:hint="eastAsia"/>
          <w:szCs w:val="24"/>
          <w:lang w:val="en-US"/>
        </w:rPr>
        <w:t xml:space="preserve">both </w:t>
      </w:r>
      <w:r w:rsidR="00F81A52">
        <w:rPr>
          <w:rFonts w:eastAsiaTheme="minorEastAsia" w:cs="Arial" w:hint="eastAsia"/>
          <w:szCs w:val="24"/>
          <w:lang w:val="en-US"/>
        </w:rPr>
        <w:t>UE/PDCCH-specific DM-RS</w:t>
      </w:r>
      <w:r>
        <w:rPr>
          <w:rFonts w:eastAsiaTheme="minorEastAsia" w:cs="Arial" w:hint="eastAsia"/>
          <w:szCs w:val="24"/>
          <w:lang w:val="en-US"/>
        </w:rPr>
        <w:t xml:space="preserve"> and </w:t>
      </w:r>
      <w:r w:rsidRPr="00714296">
        <w:rPr>
          <w:rFonts w:eastAsia="ＭＳ 明朝"/>
        </w:rPr>
        <w:t>Shared/Common RS</w:t>
      </w:r>
      <w:r w:rsidR="00F81A52">
        <w:rPr>
          <w:rFonts w:eastAsiaTheme="minorEastAsia" w:cs="Arial" w:hint="eastAsia"/>
          <w:szCs w:val="24"/>
          <w:lang w:val="en-US"/>
        </w:rPr>
        <w:t xml:space="preserve"> for PDCCH reception. </w:t>
      </w:r>
      <w:r w:rsidR="009960E3">
        <w:rPr>
          <w:rFonts w:eastAsiaTheme="minorEastAsia" w:cs="Arial" w:hint="eastAsia"/>
          <w:szCs w:val="24"/>
          <w:lang w:val="en-US"/>
        </w:rPr>
        <w:t>The benefit to support shared/common RS on top of UE/PDCCH-specific DM-RS is to reduce the overhead due to RS</w:t>
      </w:r>
      <w:r w:rsidR="000C12D5">
        <w:rPr>
          <w:rFonts w:eastAsiaTheme="minorEastAsia" w:cs="Arial" w:hint="eastAsia"/>
          <w:szCs w:val="24"/>
          <w:lang w:val="en-US"/>
        </w:rPr>
        <w:t>.</w:t>
      </w:r>
      <w:r w:rsidR="00ED6545">
        <w:rPr>
          <w:rFonts w:eastAsiaTheme="minorEastAsia" w:cs="Arial" w:hint="eastAsia"/>
          <w:szCs w:val="24"/>
          <w:lang w:val="en-US"/>
        </w:rPr>
        <w:t xml:space="preserve"> From this perspective, a typical use case of the shared/common RS is that a single serving cell has a number of active UEs.</w:t>
      </w:r>
    </w:p>
    <w:p w:rsidR="000C12D5" w:rsidRDefault="009960E3" w:rsidP="008E2911">
      <w:pPr>
        <w:autoSpaceDE w:val="0"/>
        <w:autoSpaceDN w:val="0"/>
        <w:adjustRightInd w:val="0"/>
        <w:spacing w:before="100" w:beforeAutospacing="1"/>
        <w:rPr>
          <w:rFonts w:eastAsiaTheme="minorEastAsia" w:cs="Arial"/>
          <w:b/>
          <w:szCs w:val="24"/>
          <w:lang w:val="en-US"/>
        </w:rPr>
      </w:pPr>
      <w:r>
        <w:rPr>
          <w:rFonts w:cs="Arial" w:hint="eastAsia"/>
          <w:b/>
          <w:szCs w:val="24"/>
          <w:lang w:val="en-US"/>
        </w:rPr>
        <w:t>Observation</w:t>
      </w:r>
      <w:r w:rsidRPr="008E2911">
        <w:rPr>
          <w:rFonts w:cs="Arial"/>
          <w:b/>
          <w:szCs w:val="24"/>
          <w:lang w:val="en-US" w:eastAsia="zh-CN"/>
        </w:rPr>
        <w:t xml:space="preserve"> </w:t>
      </w:r>
      <w:r w:rsidR="00294D58">
        <w:rPr>
          <w:rFonts w:cs="Arial" w:hint="eastAsia"/>
          <w:b/>
          <w:szCs w:val="24"/>
          <w:lang w:val="en-US"/>
        </w:rPr>
        <w:t>2</w:t>
      </w:r>
      <w:r w:rsidR="008E2911" w:rsidRPr="008E2911">
        <w:rPr>
          <w:rFonts w:cs="Arial"/>
          <w:b/>
          <w:szCs w:val="24"/>
          <w:lang w:val="en-US" w:eastAsia="zh-CN"/>
        </w:rPr>
        <w:t xml:space="preserve">: </w:t>
      </w:r>
      <w:r>
        <w:rPr>
          <w:rFonts w:eastAsiaTheme="minorEastAsia" w:cs="Arial" w:hint="eastAsia"/>
          <w:b/>
          <w:szCs w:val="24"/>
          <w:lang w:val="en-US"/>
        </w:rPr>
        <w:t xml:space="preserve">The </w:t>
      </w:r>
      <w:r w:rsidR="006E7346">
        <w:rPr>
          <w:rFonts w:eastAsiaTheme="minorEastAsia" w:cs="Arial" w:hint="eastAsia"/>
          <w:b/>
          <w:szCs w:val="24"/>
          <w:lang w:val="en-US"/>
        </w:rPr>
        <w:t>benefit</w:t>
      </w:r>
      <w:r>
        <w:rPr>
          <w:rFonts w:eastAsiaTheme="minorEastAsia" w:cs="Arial" w:hint="eastAsia"/>
          <w:b/>
          <w:szCs w:val="24"/>
          <w:lang w:val="en-US"/>
        </w:rPr>
        <w:t xml:space="preserve"> to support shared/common RS for PDCCH reception on top of </w:t>
      </w:r>
      <w:r w:rsidRPr="009960E3">
        <w:rPr>
          <w:rFonts w:eastAsiaTheme="minorEastAsia" w:cs="Arial"/>
          <w:b/>
          <w:szCs w:val="24"/>
          <w:lang w:val="en-US"/>
        </w:rPr>
        <w:t xml:space="preserve">UE/PDCCH-specific DM-RS </w:t>
      </w:r>
      <w:r>
        <w:rPr>
          <w:rFonts w:eastAsiaTheme="minorEastAsia" w:cs="Arial" w:hint="eastAsia"/>
          <w:b/>
          <w:szCs w:val="24"/>
          <w:lang w:val="en-US"/>
        </w:rPr>
        <w:t>is overhead reduction</w:t>
      </w:r>
      <w:r w:rsidR="000C12D5" w:rsidRPr="000C12D5">
        <w:rPr>
          <w:rFonts w:eastAsiaTheme="minorEastAsia" w:cs="Arial" w:hint="eastAsia"/>
          <w:b/>
          <w:szCs w:val="24"/>
          <w:lang w:val="en-US"/>
        </w:rPr>
        <w:t>.</w:t>
      </w:r>
    </w:p>
    <w:p w:rsidR="00DA205D" w:rsidRPr="000D4A50" w:rsidRDefault="009960E3" w:rsidP="008E2911">
      <w:pPr>
        <w:autoSpaceDE w:val="0"/>
        <w:autoSpaceDN w:val="0"/>
        <w:adjustRightInd w:val="0"/>
        <w:spacing w:before="100" w:beforeAutospacing="1"/>
        <w:rPr>
          <w:rFonts w:cs="Arial"/>
          <w:szCs w:val="24"/>
          <w:lang w:val="en-US" w:eastAsia="zh-CN"/>
        </w:rPr>
      </w:pPr>
      <w:r>
        <w:rPr>
          <w:rFonts w:eastAsiaTheme="minorEastAsia" w:cs="Arial" w:hint="eastAsia"/>
          <w:szCs w:val="24"/>
          <w:lang w:val="en-US"/>
        </w:rPr>
        <w:t xml:space="preserve">As for </w:t>
      </w:r>
      <w:proofErr w:type="spellStart"/>
      <w:r>
        <w:rPr>
          <w:rFonts w:eastAsiaTheme="minorEastAsia" w:cs="Arial" w:hint="eastAsia"/>
          <w:szCs w:val="24"/>
          <w:lang w:val="en-US"/>
        </w:rPr>
        <w:t>precoding</w:t>
      </w:r>
      <w:proofErr w:type="spellEnd"/>
      <w:r>
        <w:rPr>
          <w:rFonts w:eastAsiaTheme="minorEastAsia" w:cs="Arial" w:hint="eastAsia"/>
          <w:szCs w:val="24"/>
          <w:lang w:val="en-US"/>
        </w:rPr>
        <w:t xml:space="preserve"> operation</w:t>
      </w:r>
      <w:r w:rsidR="00360095">
        <w:rPr>
          <w:rFonts w:eastAsiaTheme="minorEastAsia" w:cs="Arial" w:hint="eastAsia"/>
          <w:szCs w:val="24"/>
          <w:lang w:val="en-US"/>
        </w:rPr>
        <w:t>s</w:t>
      </w:r>
      <w:r>
        <w:rPr>
          <w:rFonts w:eastAsiaTheme="minorEastAsia" w:cs="Arial" w:hint="eastAsia"/>
          <w:szCs w:val="24"/>
          <w:lang w:val="en-US"/>
        </w:rPr>
        <w:t xml:space="preserve">, </w:t>
      </w:r>
      <w:r w:rsidR="00ED6545">
        <w:rPr>
          <w:rFonts w:eastAsiaTheme="minorEastAsia" w:cs="Arial" w:hint="eastAsia"/>
          <w:szCs w:val="24"/>
          <w:lang w:val="en-US"/>
        </w:rPr>
        <w:t xml:space="preserve">if </w:t>
      </w:r>
      <w:r w:rsidR="00BF5284">
        <w:rPr>
          <w:rFonts w:eastAsiaTheme="minorEastAsia" w:cs="Arial"/>
          <w:szCs w:val="24"/>
          <w:lang w:val="en-US"/>
        </w:rPr>
        <w:t xml:space="preserve">a </w:t>
      </w:r>
      <w:r w:rsidR="00ED6545">
        <w:rPr>
          <w:rFonts w:eastAsia="ＭＳ 明朝" w:hint="eastAsia"/>
        </w:rPr>
        <w:t xml:space="preserve">UE assumes the </w:t>
      </w:r>
      <w:r w:rsidR="00ED6545" w:rsidRPr="00952C25">
        <w:rPr>
          <w:rFonts w:eastAsia="ＭＳ 明朝" w:hint="eastAsia"/>
        </w:rPr>
        <w:t xml:space="preserve">same </w:t>
      </w:r>
      <w:proofErr w:type="spellStart"/>
      <w:r w:rsidR="00ED6545" w:rsidRPr="00952C25">
        <w:rPr>
          <w:rFonts w:eastAsia="ＭＳ 明朝" w:hint="eastAsia"/>
        </w:rPr>
        <w:t>precoding</w:t>
      </w:r>
      <w:proofErr w:type="spellEnd"/>
      <w:r w:rsidR="00ED6545">
        <w:rPr>
          <w:rFonts w:eastAsia="ＭＳ 明朝" w:hint="eastAsia"/>
        </w:rPr>
        <w:t xml:space="preserve"> operation between </w:t>
      </w:r>
      <w:r w:rsidR="00C16840">
        <w:rPr>
          <w:rFonts w:eastAsia="ＭＳ 明朝"/>
        </w:rPr>
        <w:t xml:space="preserve">the </w:t>
      </w:r>
      <w:r w:rsidR="00ED6545">
        <w:rPr>
          <w:rFonts w:eastAsia="ＭＳ 明朝" w:hint="eastAsia"/>
        </w:rPr>
        <w:t xml:space="preserve">RS and </w:t>
      </w:r>
      <w:r w:rsidR="00BF5284">
        <w:rPr>
          <w:rFonts w:eastAsia="ＭＳ 明朝"/>
        </w:rPr>
        <w:t xml:space="preserve">its corresponding </w:t>
      </w:r>
      <w:r w:rsidR="00ED6545">
        <w:rPr>
          <w:rFonts w:eastAsia="ＭＳ 明朝" w:hint="eastAsia"/>
        </w:rPr>
        <w:t xml:space="preserve">PDCCH, </w:t>
      </w:r>
      <w:r w:rsidR="00E05330">
        <w:rPr>
          <w:rFonts w:eastAsia="ＭＳ 明朝" w:hint="eastAsia"/>
        </w:rPr>
        <w:t>a</w:t>
      </w:r>
      <w:r w:rsidR="001D6FA7">
        <w:rPr>
          <w:rFonts w:eastAsia="ＭＳ 明朝" w:hint="eastAsia"/>
        </w:rPr>
        <w:t xml:space="preserve"> </w:t>
      </w:r>
      <w:proofErr w:type="spellStart"/>
      <w:r w:rsidR="001D6FA7">
        <w:rPr>
          <w:rFonts w:eastAsia="ＭＳ 明朝" w:hint="eastAsia"/>
        </w:rPr>
        <w:t>gNB</w:t>
      </w:r>
      <w:proofErr w:type="spellEnd"/>
      <w:r w:rsidR="001D6FA7">
        <w:rPr>
          <w:rFonts w:eastAsia="ＭＳ 明朝" w:hint="eastAsia"/>
        </w:rPr>
        <w:t xml:space="preserve"> has to transmit </w:t>
      </w:r>
      <w:proofErr w:type="gramStart"/>
      <w:r w:rsidR="001D6FA7">
        <w:rPr>
          <w:rFonts w:eastAsia="ＭＳ 明朝" w:hint="eastAsia"/>
        </w:rPr>
        <w:t>is</w:t>
      </w:r>
      <w:proofErr w:type="gramEnd"/>
      <w:r w:rsidR="001D6FA7">
        <w:rPr>
          <w:rFonts w:eastAsia="ＭＳ 明朝" w:hint="eastAsia"/>
        </w:rPr>
        <w:t xml:space="preserve"> as many RSs as PDCCHs</w:t>
      </w:r>
      <w:r w:rsidR="00B33E21">
        <w:rPr>
          <w:rFonts w:eastAsia="ＭＳ 明朝" w:hint="eastAsia"/>
        </w:rPr>
        <w:t>.</w:t>
      </w:r>
      <w:r w:rsidR="001D6FA7">
        <w:rPr>
          <w:rFonts w:eastAsiaTheme="minorEastAsia" w:cs="Arial" w:hint="eastAsia"/>
          <w:szCs w:val="24"/>
          <w:lang w:val="en-US"/>
        </w:rPr>
        <w:t xml:space="preserve"> This causes exactly the same overhead as from the UE/PDCCH-specific DM-RS. Therefore, </w:t>
      </w:r>
      <w:r w:rsidR="002A4A90">
        <w:rPr>
          <w:rFonts w:eastAsia="ＭＳ 明朝" w:hint="eastAsia"/>
        </w:rPr>
        <w:t xml:space="preserve">the same </w:t>
      </w:r>
      <w:proofErr w:type="spellStart"/>
      <w:r w:rsidR="002A4A90">
        <w:rPr>
          <w:rFonts w:eastAsia="ＭＳ 明朝" w:hint="eastAsia"/>
        </w:rPr>
        <w:t>precoding</w:t>
      </w:r>
      <w:proofErr w:type="spellEnd"/>
      <w:r w:rsidR="002A4A90">
        <w:rPr>
          <w:rFonts w:eastAsia="ＭＳ 明朝" w:hint="eastAsia"/>
        </w:rPr>
        <w:t xml:space="preserve"> operation should not be applied between </w:t>
      </w:r>
      <w:r w:rsidR="00C16840">
        <w:rPr>
          <w:rFonts w:eastAsia="ＭＳ 明朝"/>
        </w:rPr>
        <w:t xml:space="preserve">the </w:t>
      </w:r>
      <w:r w:rsidR="002A4A90">
        <w:rPr>
          <w:rFonts w:eastAsia="ＭＳ 明朝" w:hint="eastAsia"/>
        </w:rPr>
        <w:t xml:space="preserve">RS and </w:t>
      </w:r>
      <w:r w:rsidR="00C16840">
        <w:rPr>
          <w:rFonts w:eastAsia="ＭＳ 明朝"/>
        </w:rPr>
        <w:t xml:space="preserve">its corresponding </w:t>
      </w:r>
      <w:r w:rsidR="002A4A90">
        <w:rPr>
          <w:rFonts w:eastAsia="ＭＳ 明朝" w:hint="eastAsia"/>
        </w:rPr>
        <w:t>PDCCH.</w:t>
      </w:r>
      <w:r w:rsidR="006D62DF">
        <w:rPr>
          <w:rFonts w:eastAsia="ＭＳ 明朝" w:hint="eastAsia"/>
        </w:rPr>
        <w:t xml:space="preserve"> </w:t>
      </w:r>
      <w:r w:rsidR="00145227">
        <w:rPr>
          <w:rFonts w:eastAsia="ＭＳ 明朝" w:hint="eastAsia"/>
        </w:rPr>
        <w:t xml:space="preserve">In other words, </w:t>
      </w:r>
      <w:r w:rsidR="00145227" w:rsidRPr="00145227">
        <w:rPr>
          <w:rFonts w:eastAsia="ＭＳ 明朝"/>
        </w:rPr>
        <w:t xml:space="preserve">PDCCH </w:t>
      </w:r>
      <w:proofErr w:type="spellStart"/>
      <w:r w:rsidR="00145227" w:rsidRPr="00145227">
        <w:rPr>
          <w:rFonts w:eastAsia="ＭＳ 明朝"/>
        </w:rPr>
        <w:t>precoding</w:t>
      </w:r>
      <w:proofErr w:type="spellEnd"/>
      <w:r w:rsidR="00145227" w:rsidRPr="00145227">
        <w:rPr>
          <w:rFonts w:eastAsia="ＭＳ 明朝"/>
        </w:rPr>
        <w:t xml:space="preserve"> operation should apply to multiple antenna ports each of which corresponds to different Shared/Common RS</w:t>
      </w:r>
      <w:r w:rsidR="00145227">
        <w:rPr>
          <w:rFonts w:eastAsia="ＭＳ 明朝" w:hint="eastAsia"/>
        </w:rPr>
        <w:t>.</w:t>
      </w:r>
    </w:p>
    <w:p w:rsidR="006D62DF" w:rsidRDefault="006D62DF" w:rsidP="006D62DF">
      <w:pPr>
        <w:autoSpaceDE w:val="0"/>
        <w:autoSpaceDN w:val="0"/>
        <w:adjustRightInd w:val="0"/>
        <w:spacing w:before="100" w:beforeAutospacing="1"/>
        <w:rPr>
          <w:rFonts w:eastAsiaTheme="minorEastAsia" w:cs="Arial"/>
          <w:b/>
          <w:szCs w:val="24"/>
          <w:lang w:val="en-US"/>
        </w:rPr>
      </w:pPr>
      <w:r>
        <w:rPr>
          <w:rFonts w:cs="Arial" w:hint="eastAsia"/>
          <w:b/>
          <w:szCs w:val="24"/>
          <w:lang w:val="en-US"/>
        </w:rPr>
        <w:t>Proposal 2</w:t>
      </w:r>
      <w:r w:rsidRPr="008E2911">
        <w:rPr>
          <w:rFonts w:cs="Arial"/>
          <w:b/>
          <w:szCs w:val="24"/>
          <w:lang w:val="en-US" w:eastAsia="zh-CN"/>
        </w:rPr>
        <w:t xml:space="preserve">: </w:t>
      </w:r>
      <w:r>
        <w:rPr>
          <w:rFonts w:eastAsiaTheme="minorEastAsia" w:cs="Arial" w:hint="eastAsia"/>
          <w:b/>
          <w:szCs w:val="24"/>
          <w:lang w:val="en-US"/>
        </w:rPr>
        <w:t xml:space="preserve">For </w:t>
      </w:r>
      <w:r w:rsidRPr="00257C5D">
        <w:rPr>
          <w:rFonts w:eastAsiaTheme="minorEastAsia" w:cs="Arial"/>
          <w:b/>
          <w:szCs w:val="24"/>
          <w:lang w:val="en-US"/>
        </w:rPr>
        <w:t>Shared/Common RS for PDCCH reception</w:t>
      </w:r>
      <w:r>
        <w:rPr>
          <w:rFonts w:eastAsiaTheme="minorEastAsia" w:cs="Arial" w:hint="eastAsia"/>
          <w:b/>
          <w:szCs w:val="24"/>
          <w:lang w:val="en-US"/>
        </w:rPr>
        <w:t>, PDCCH</w:t>
      </w:r>
      <w:r w:rsidRPr="006D62DF">
        <w:rPr>
          <w:rFonts w:eastAsiaTheme="minorEastAsia" w:cs="Arial"/>
          <w:b/>
          <w:szCs w:val="24"/>
          <w:lang w:val="en-US"/>
        </w:rPr>
        <w:t xml:space="preserve"> </w:t>
      </w:r>
      <w:proofErr w:type="spellStart"/>
      <w:r w:rsidRPr="006D62DF">
        <w:rPr>
          <w:rFonts w:eastAsiaTheme="minorEastAsia" w:cs="Arial"/>
          <w:b/>
          <w:szCs w:val="24"/>
          <w:lang w:val="en-US"/>
        </w:rPr>
        <w:t>precoding</w:t>
      </w:r>
      <w:proofErr w:type="spellEnd"/>
      <w:r w:rsidRPr="006D62DF">
        <w:rPr>
          <w:rFonts w:eastAsiaTheme="minorEastAsia" w:cs="Arial"/>
          <w:b/>
          <w:szCs w:val="24"/>
          <w:lang w:val="en-US"/>
        </w:rPr>
        <w:t xml:space="preserve"> operation should </w:t>
      </w:r>
      <w:r>
        <w:rPr>
          <w:rFonts w:eastAsiaTheme="minorEastAsia" w:cs="Arial" w:hint="eastAsia"/>
          <w:b/>
          <w:szCs w:val="24"/>
          <w:lang w:val="en-US"/>
        </w:rPr>
        <w:t xml:space="preserve">apply to multiple antenna ports each of which corresponds to different </w:t>
      </w:r>
      <w:r w:rsidRPr="006D62DF">
        <w:rPr>
          <w:rFonts w:eastAsiaTheme="minorEastAsia" w:cs="Arial"/>
          <w:b/>
          <w:szCs w:val="24"/>
          <w:lang w:val="en-US"/>
        </w:rPr>
        <w:t>Shared/Common RS</w:t>
      </w:r>
      <w:r w:rsidRPr="000C12D5">
        <w:rPr>
          <w:rFonts w:eastAsiaTheme="minorEastAsia" w:cs="Arial" w:hint="eastAsia"/>
          <w:b/>
          <w:szCs w:val="24"/>
          <w:lang w:val="en-US"/>
        </w:rPr>
        <w:t>.</w:t>
      </w:r>
    </w:p>
    <w:p w:rsidR="006D62DF" w:rsidRPr="000C12D5" w:rsidRDefault="006D62DF" w:rsidP="006D62DF">
      <w:pPr>
        <w:autoSpaceDE w:val="0"/>
        <w:autoSpaceDN w:val="0"/>
        <w:adjustRightInd w:val="0"/>
        <w:spacing w:before="100" w:beforeAutospacing="1"/>
        <w:rPr>
          <w:rFonts w:eastAsiaTheme="minorEastAsia" w:cs="Arial"/>
          <w:szCs w:val="24"/>
          <w:lang w:val="en-US"/>
        </w:rPr>
      </w:pPr>
      <w:r>
        <w:rPr>
          <w:rFonts w:eastAsiaTheme="minorEastAsia" w:cs="Arial" w:hint="eastAsia"/>
          <w:szCs w:val="24"/>
          <w:lang w:val="en-US"/>
        </w:rPr>
        <w:t>Regarding the transparency, UE may know the RS used by that UE is potentially used by another UE. However, the UE does not have to know wh</w:t>
      </w:r>
      <w:bookmarkStart w:id="4" w:name="_GoBack"/>
      <w:bookmarkEnd w:id="4"/>
      <w:r>
        <w:rPr>
          <w:rFonts w:eastAsiaTheme="minorEastAsia" w:cs="Arial" w:hint="eastAsia"/>
          <w:szCs w:val="24"/>
          <w:lang w:val="en-US"/>
        </w:rPr>
        <w:t xml:space="preserve">ether a given RS is actually shared with another UE. </w:t>
      </w:r>
      <w:r w:rsidR="00952C25">
        <w:rPr>
          <w:rFonts w:eastAsiaTheme="minorEastAsia" w:cs="Arial" w:hint="eastAsia"/>
          <w:szCs w:val="24"/>
          <w:lang w:val="en-US"/>
        </w:rPr>
        <w:t xml:space="preserve">On the other hand, </w:t>
      </w:r>
      <w:r w:rsidR="00952C25">
        <w:rPr>
          <w:rFonts w:hint="eastAsia"/>
        </w:rPr>
        <w:t>within a resource unit or bundled resource units, it is preferable to have reusability of channel estimation across multiple blind decoding attempts. In this sense, the UE may assume a single RS can be available for more than one PDCCH receptions.</w:t>
      </w:r>
    </w:p>
    <w:p w:rsidR="006D62DF" w:rsidRDefault="006D62DF" w:rsidP="006D62DF">
      <w:pPr>
        <w:autoSpaceDE w:val="0"/>
        <w:autoSpaceDN w:val="0"/>
        <w:adjustRightInd w:val="0"/>
        <w:spacing w:before="100" w:beforeAutospacing="1"/>
        <w:rPr>
          <w:rFonts w:eastAsiaTheme="minorEastAsia" w:cs="Arial"/>
          <w:b/>
          <w:szCs w:val="24"/>
          <w:lang w:val="en-US"/>
        </w:rPr>
      </w:pPr>
      <w:r>
        <w:rPr>
          <w:rFonts w:cs="Arial" w:hint="eastAsia"/>
          <w:b/>
          <w:szCs w:val="24"/>
          <w:lang w:val="en-US"/>
        </w:rPr>
        <w:t>Proposal 3</w:t>
      </w:r>
      <w:r w:rsidRPr="008E2911">
        <w:rPr>
          <w:rFonts w:cs="Arial"/>
          <w:b/>
          <w:szCs w:val="24"/>
          <w:lang w:val="en-US" w:eastAsia="zh-CN"/>
        </w:rPr>
        <w:t xml:space="preserve">: </w:t>
      </w:r>
      <w:r>
        <w:rPr>
          <w:rFonts w:eastAsiaTheme="minorEastAsia" w:cs="Arial" w:hint="eastAsia"/>
          <w:b/>
          <w:szCs w:val="24"/>
          <w:lang w:val="en-US"/>
        </w:rPr>
        <w:t xml:space="preserve">For </w:t>
      </w:r>
      <w:r w:rsidRPr="00257C5D">
        <w:rPr>
          <w:rFonts w:eastAsiaTheme="minorEastAsia" w:cs="Arial"/>
          <w:b/>
          <w:szCs w:val="24"/>
          <w:lang w:val="en-US"/>
        </w:rPr>
        <w:t>Shared/Common RS for PDCCH reception</w:t>
      </w:r>
      <w:r>
        <w:rPr>
          <w:rFonts w:eastAsiaTheme="minorEastAsia" w:cs="Arial" w:hint="eastAsia"/>
          <w:b/>
          <w:szCs w:val="24"/>
          <w:lang w:val="en-US"/>
        </w:rPr>
        <w:t xml:space="preserve">, the sharing should be </w:t>
      </w:r>
      <w:r>
        <w:rPr>
          <w:rFonts w:eastAsiaTheme="minorEastAsia" w:cs="Arial"/>
          <w:b/>
          <w:szCs w:val="24"/>
          <w:lang w:val="en-US"/>
        </w:rPr>
        <w:t>transparent</w:t>
      </w:r>
      <w:r>
        <w:rPr>
          <w:rFonts w:eastAsiaTheme="minorEastAsia" w:cs="Arial" w:hint="eastAsia"/>
          <w:b/>
          <w:szCs w:val="24"/>
          <w:lang w:val="en-US"/>
        </w:rPr>
        <w:t xml:space="preserve"> to UEs</w:t>
      </w:r>
      <w:r w:rsidRPr="000C12D5">
        <w:rPr>
          <w:rFonts w:eastAsiaTheme="minorEastAsia" w:cs="Arial" w:hint="eastAsia"/>
          <w:b/>
          <w:szCs w:val="24"/>
          <w:lang w:val="en-US"/>
        </w:rPr>
        <w:t>.</w:t>
      </w:r>
    </w:p>
    <w:p w:rsidR="00A23C2E" w:rsidRDefault="00A23C2E" w:rsidP="00A23C2E">
      <w:pPr>
        <w:pStyle w:val="Heading1"/>
        <w:spacing w:after="180"/>
        <w:rPr>
          <w:rFonts w:eastAsiaTheme="minorEastAsia"/>
          <w:lang w:val="en-US"/>
        </w:rPr>
      </w:pPr>
      <w:r>
        <w:rPr>
          <w:lang w:val="en-US" w:eastAsia="zh-CN"/>
        </w:rPr>
        <w:t>Conclusion</w:t>
      </w:r>
    </w:p>
    <w:p w:rsidR="00E7323B" w:rsidRDefault="00E7323B" w:rsidP="005A3E55">
      <w:pPr>
        <w:rPr>
          <w:rFonts w:eastAsiaTheme="minorEastAsia"/>
          <w:lang w:val="en-US"/>
        </w:rPr>
      </w:pPr>
      <w:r>
        <w:rPr>
          <w:rFonts w:eastAsiaTheme="minorEastAsia" w:hint="eastAsia"/>
          <w:lang w:val="en-US"/>
        </w:rPr>
        <w:t>In this contribution, we have the following observations:</w:t>
      </w:r>
    </w:p>
    <w:p w:rsidR="00E7323B" w:rsidRDefault="00E7323B" w:rsidP="005A3E55">
      <w:pPr>
        <w:rPr>
          <w:rFonts w:eastAsiaTheme="minorEastAsia"/>
          <w:lang w:val="en-US"/>
        </w:rPr>
      </w:pPr>
      <w:r w:rsidRPr="0033260A">
        <w:rPr>
          <w:rFonts w:eastAsiaTheme="minorEastAsia" w:cs="Arial" w:hint="eastAsia"/>
          <w:b/>
          <w:szCs w:val="24"/>
          <w:lang w:val="en-US"/>
        </w:rPr>
        <w:t>Observation</w:t>
      </w:r>
      <w:r w:rsidRPr="0033260A">
        <w:rPr>
          <w:rFonts w:eastAsiaTheme="minorEastAsia" w:cs="Arial"/>
          <w:b/>
          <w:szCs w:val="24"/>
          <w:lang w:val="en-US"/>
        </w:rPr>
        <w:t xml:space="preserve"> 1: </w:t>
      </w:r>
      <w:r w:rsidRPr="0033260A">
        <w:rPr>
          <w:rFonts w:eastAsiaTheme="minorEastAsia" w:cs="Arial" w:hint="eastAsia"/>
          <w:b/>
          <w:szCs w:val="24"/>
          <w:lang w:val="en-US"/>
        </w:rPr>
        <w:t>UE-specific DM-RS may reduce RS overhead compared to PDCCH-specific DM-RS if UE can use a single UE-specific DM-RS for the receptions of multiple PDCCHs.</w:t>
      </w:r>
      <w:r w:rsidRPr="00E7323B" w:rsidDel="00E7323B">
        <w:rPr>
          <w:rFonts w:eastAsiaTheme="minorEastAsia" w:hint="eastAsia"/>
          <w:lang w:val="en-US"/>
        </w:rPr>
        <w:t xml:space="preserve"> </w:t>
      </w:r>
    </w:p>
    <w:p w:rsidR="00E7323B" w:rsidRDefault="00E7323B" w:rsidP="005A3E55">
      <w:pPr>
        <w:rPr>
          <w:rFonts w:eastAsiaTheme="minorEastAsia"/>
          <w:lang w:val="en-US"/>
        </w:rPr>
      </w:pPr>
      <w:r>
        <w:rPr>
          <w:rFonts w:cs="Arial" w:hint="eastAsia"/>
          <w:b/>
          <w:szCs w:val="24"/>
          <w:lang w:val="en-US"/>
        </w:rPr>
        <w:t>Observation</w:t>
      </w:r>
      <w:r w:rsidRPr="008E2911">
        <w:rPr>
          <w:rFonts w:cs="Arial"/>
          <w:b/>
          <w:szCs w:val="24"/>
          <w:lang w:val="en-US" w:eastAsia="zh-CN"/>
        </w:rPr>
        <w:t xml:space="preserve"> </w:t>
      </w:r>
      <w:r>
        <w:rPr>
          <w:rFonts w:cs="Arial" w:hint="eastAsia"/>
          <w:b/>
          <w:szCs w:val="24"/>
          <w:lang w:val="en-US"/>
        </w:rPr>
        <w:t>2</w:t>
      </w:r>
      <w:r w:rsidRPr="008E2911">
        <w:rPr>
          <w:rFonts w:cs="Arial"/>
          <w:b/>
          <w:szCs w:val="24"/>
          <w:lang w:val="en-US" w:eastAsia="zh-CN"/>
        </w:rPr>
        <w:t xml:space="preserve">: </w:t>
      </w:r>
      <w:r>
        <w:rPr>
          <w:rFonts w:eastAsiaTheme="minorEastAsia" w:cs="Arial" w:hint="eastAsia"/>
          <w:b/>
          <w:szCs w:val="24"/>
          <w:lang w:val="en-US"/>
        </w:rPr>
        <w:t xml:space="preserve">The benefit to support shared/common RS for PDCCH reception on top of </w:t>
      </w:r>
      <w:r w:rsidRPr="009960E3">
        <w:rPr>
          <w:rFonts w:eastAsiaTheme="minorEastAsia" w:cs="Arial"/>
          <w:b/>
          <w:szCs w:val="24"/>
          <w:lang w:val="en-US"/>
        </w:rPr>
        <w:t xml:space="preserve">UE/PDCCH-specific DM-RS </w:t>
      </w:r>
      <w:r>
        <w:rPr>
          <w:rFonts w:eastAsiaTheme="minorEastAsia" w:cs="Arial" w:hint="eastAsia"/>
          <w:b/>
          <w:szCs w:val="24"/>
          <w:lang w:val="en-US"/>
        </w:rPr>
        <w:t>is overhead reduction</w:t>
      </w:r>
      <w:r w:rsidRPr="000C12D5">
        <w:rPr>
          <w:rFonts w:eastAsiaTheme="minorEastAsia" w:cs="Arial" w:hint="eastAsia"/>
          <w:b/>
          <w:szCs w:val="24"/>
          <w:lang w:val="en-US"/>
        </w:rPr>
        <w:t>.</w:t>
      </w:r>
      <w:r w:rsidRPr="00E7323B" w:rsidDel="00E7323B">
        <w:rPr>
          <w:rFonts w:eastAsiaTheme="minorEastAsia" w:hint="eastAsia"/>
          <w:lang w:val="en-US"/>
        </w:rPr>
        <w:t xml:space="preserve"> </w:t>
      </w:r>
    </w:p>
    <w:p w:rsidR="00E7323B" w:rsidRDefault="00E7323B" w:rsidP="005A3E55">
      <w:pPr>
        <w:rPr>
          <w:rFonts w:eastAsiaTheme="minorEastAsia"/>
          <w:lang w:val="en-US"/>
        </w:rPr>
      </w:pPr>
      <w:r>
        <w:rPr>
          <w:rFonts w:eastAsiaTheme="minorEastAsia" w:hint="eastAsia"/>
          <w:lang w:val="en-US"/>
        </w:rPr>
        <w:t>In this contribution, we have following proposals:</w:t>
      </w:r>
    </w:p>
    <w:p w:rsidR="00E7323B" w:rsidRDefault="00E7323B" w:rsidP="005A3E55">
      <w:pPr>
        <w:rPr>
          <w:rFonts w:eastAsiaTheme="minorEastAsia"/>
          <w:lang w:val="en-US"/>
        </w:rPr>
      </w:pPr>
      <w:r>
        <w:rPr>
          <w:rFonts w:cs="Arial" w:hint="eastAsia"/>
          <w:b/>
          <w:szCs w:val="24"/>
          <w:lang w:val="en-US"/>
        </w:rPr>
        <w:t>Proposal</w:t>
      </w:r>
      <w:r w:rsidRPr="008E2911">
        <w:rPr>
          <w:rFonts w:cs="Arial"/>
          <w:b/>
          <w:szCs w:val="24"/>
          <w:lang w:val="en-US" w:eastAsia="zh-CN"/>
        </w:rPr>
        <w:t xml:space="preserve"> </w:t>
      </w:r>
      <w:r>
        <w:rPr>
          <w:rFonts w:cs="Arial"/>
          <w:b/>
          <w:szCs w:val="24"/>
          <w:lang w:val="en-US" w:eastAsia="zh-CN"/>
        </w:rPr>
        <w:t>1</w:t>
      </w:r>
      <w:r w:rsidRPr="008E2911">
        <w:rPr>
          <w:rFonts w:cs="Arial"/>
          <w:b/>
          <w:szCs w:val="24"/>
          <w:lang w:val="en-US" w:eastAsia="zh-CN"/>
        </w:rPr>
        <w:t xml:space="preserve">: </w:t>
      </w:r>
      <w:r w:rsidRPr="004B7118">
        <w:rPr>
          <w:rFonts w:eastAsiaTheme="minorEastAsia" w:cs="Arial"/>
          <w:b/>
          <w:szCs w:val="24"/>
          <w:lang w:val="en-US"/>
        </w:rPr>
        <w:t xml:space="preserve">NR PDCCH </w:t>
      </w:r>
      <w:r>
        <w:rPr>
          <w:rFonts w:eastAsiaTheme="minorEastAsia" w:cs="Arial" w:hint="eastAsia"/>
          <w:b/>
          <w:szCs w:val="24"/>
          <w:lang w:val="en-US"/>
        </w:rPr>
        <w:t xml:space="preserve">with </w:t>
      </w:r>
      <w:r w:rsidRPr="00D3271B">
        <w:rPr>
          <w:rFonts w:eastAsiaTheme="minorEastAsia" w:cs="Arial"/>
          <w:b/>
          <w:szCs w:val="24"/>
          <w:lang w:val="en-US"/>
        </w:rPr>
        <w:t xml:space="preserve">UE/PDCCH-specific DM-RS </w:t>
      </w:r>
      <w:r w:rsidRPr="004B7118">
        <w:rPr>
          <w:rFonts w:eastAsiaTheme="minorEastAsia" w:cs="Arial"/>
          <w:b/>
          <w:szCs w:val="24"/>
          <w:lang w:val="en-US"/>
        </w:rPr>
        <w:t>should support broadcast and/or multicast information</w:t>
      </w:r>
      <w:r>
        <w:rPr>
          <w:rFonts w:eastAsiaTheme="minorEastAsia" w:cs="Arial" w:hint="eastAsia"/>
          <w:b/>
          <w:szCs w:val="24"/>
          <w:lang w:val="en-US"/>
        </w:rPr>
        <w:t>, though the sharing is transparent to UEs</w:t>
      </w:r>
      <w:r w:rsidRPr="000C12D5">
        <w:rPr>
          <w:rFonts w:eastAsiaTheme="minorEastAsia" w:cs="Arial" w:hint="eastAsia"/>
          <w:b/>
          <w:szCs w:val="24"/>
          <w:lang w:val="en-US"/>
        </w:rPr>
        <w:t>.</w:t>
      </w:r>
      <w:r w:rsidRPr="00E7323B" w:rsidDel="00E7323B">
        <w:rPr>
          <w:rFonts w:eastAsiaTheme="minorEastAsia" w:hint="eastAsia"/>
          <w:lang w:val="en-US"/>
        </w:rPr>
        <w:t xml:space="preserve"> </w:t>
      </w:r>
    </w:p>
    <w:p w:rsidR="00E7323B" w:rsidRDefault="00E7323B" w:rsidP="005A3E55">
      <w:pPr>
        <w:rPr>
          <w:rFonts w:eastAsiaTheme="minorEastAsia"/>
          <w:lang w:val="en-US"/>
        </w:rPr>
      </w:pPr>
      <w:r>
        <w:rPr>
          <w:rFonts w:cs="Arial" w:hint="eastAsia"/>
          <w:b/>
          <w:szCs w:val="24"/>
          <w:lang w:val="en-US"/>
        </w:rPr>
        <w:lastRenderedPageBreak/>
        <w:t>Proposal 2</w:t>
      </w:r>
      <w:r w:rsidRPr="008E2911">
        <w:rPr>
          <w:rFonts w:cs="Arial"/>
          <w:b/>
          <w:szCs w:val="24"/>
          <w:lang w:val="en-US" w:eastAsia="zh-CN"/>
        </w:rPr>
        <w:t xml:space="preserve">: </w:t>
      </w:r>
      <w:r>
        <w:rPr>
          <w:rFonts w:eastAsiaTheme="minorEastAsia" w:cs="Arial" w:hint="eastAsia"/>
          <w:b/>
          <w:szCs w:val="24"/>
          <w:lang w:val="en-US"/>
        </w:rPr>
        <w:t xml:space="preserve">For </w:t>
      </w:r>
      <w:r w:rsidRPr="00257C5D">
        <w:rPr>
          <w:rFonts w:eastAsiaTheme="minorEastAsia" w:cs="Arial"/>
          <w:b/>
          <w:szCs w:val="24"/>
          <w:lang w:val="en-US"/>
        </w:rPr>
        <w:t>Shared/Common RS for PDCCH reception</w:t>
      </w:r>
      <w:r>
        <w:rPr>
          <w:rFonts w:eastAsiaTheme="minorEastAsia" w:cs="Arial" w:hint="eastAsia"/>
          <w:b/>
          <w:szCs w:val="24"/>
          <w:lang w:val="en-US"/>
        </w:rPr>
        <w:t>, PDCCH</w:t>
      </w:r>
      <w:r w:rsidRPr="006D62DF">
        <w:rPr>
          <w:rFonts w:eastAsiaTheme="minorEastAsia" w:cs="Arial"/>
          <w:b/>
          <w:szCs w:val="24"/>
          <w:lang w:val="en-US"/>
        </w:rPr>
        <w:t xml:space="preserve"> </w:t>
      </w:r>
      <w:proofErr w:type="spellStart"/>
      <w:r w:rsidRPr="006D62DF">
        <w:rPr>
          <w:rFonts w:eastAsiaTheme="minorEastAsia" w:cs="Arial"/>
          <w:b/>
          <w:szCs w:val="24"/>
          <w:lang w:val="en-US"/>
        </w:rPr>
        <w:t>precoding</w:t>
      </w:r>
      <w:proofErr w:type="spellEnd"/>
      <w:r w:rsidRPr="006D62DF">
        <w:rPr>
          <w:rFonts w:eastAsiaTheme="minorEastAsia" w:cs="Arial"/>
          <w:b/>
          <w:szCs w:val="24"/>
          <w:lang w:val="en-US"/>
        </w:rPr>
        <w:t xml:space="preserve"> operation should </w:t>
      </w:r>
      <w:r>
        <w:rPr>
          <w:rFonts w:eastAsiaTheme="minorEastAsia" w:cs="Arial" w:hint="eastAsia"/>
          <w:b/>
          <w:szCs w:val="24"/>
          <w:lang w:val="en-US"/>
        </w:rPr>
        <w:t xml:space="preserve">apply to multiple antenna ports each of which corresponds to different </w:t>
      </w:r>
      <w:r w:rsidRPr="006D62DF">
        <w:rPr>
          <w:rFonts w:eastAsiaTheme="minorEastAsia" w:cs="Arial"/>
          <w:b/>
          <w:szCs w:val="24"/>
          <w:lang w:val="en-US"/>
        </w:rPr>
        <w:t>Shared/Common RS</w:t>
      </w:r>
      <w:r w:rsidRPr="000C12D5">
        <w:rPr>
          <w:rFonts w:eastAsiaTheme="minorEastAsia" w:cs="Arial" w:hint="eastAsia"/>
          <w:b/>
          <w:szCs w:val="24"/>
          <w:lang w:val="en-US"/>
        </w:rPr>
        <w:t>.</w:t>
      </w:r>
      <w:r w:rsidRPr="00E7323B" w:rsidDel="00E7323B">
        <w:rPr>
          <w:rFonts w:eastAsiaTheme="minorEastAsia" w:hint="eastAsia"/>
          <w:lang w:val="en-US"/>
        </w:rPr>
        <w:t xml:space="preserve"> </w:t>
      </w:r>
    </w:p>
    <w:p w:rsidR="005A3E55" w:rsidRPr="005A3E55" w:rsidRDefault="00E7323B" w:rsidP="005A3E55">
      <w:pPr>
        <w:rPr>
          <w:rFonts w:eastAsiaTheme="minorEastAsia"/>
          <w:lang w:val="en-US"/>
        </w:rPr>
      </w:pPr>
      <w:r>
        <w:rPr>
          <w:rFonts w:cs="Arial" w:hint="eastAsia"/>
          <w:b/>
          <w:szCs w:val="24"/>
          <w:lang w:val="en-US"/>
        </w:rPr>
        <w:t>Proposal 3</w:t>
      </w:r>
      <w:r w:rsidRPr="008E2911">
        <w:rPr>
          <w:rFonts w:cs="Arial"/>
          <w:b/>
          <w:szCs w:val="24"/>
          <w:lang w:val="en-US" w:eastAsia="zh-CN"/>
        </w:rPr>
        <w:t xml:space="preserve">: </w:t>
      </w:r>
      <w:r>
        <w:rPr>
          <w:rFonts w:eastAsiaTheme="minorEastAsia" w:cs="Arial" w:hint="eastAsia"/>
          <w:b/>
          <w:szCs w:val="24"/>
          <w:lang w:val="en-US"/>
        </w:rPr>
        <w:t xml:space="preserve">For </w:t>
      </w:r>
      <w:r w:rsidRPr="00257C5D">
        <w:rPr>
          <w:rFonts w:eastAsiaTheme="minorEastAsia" w:cs="Arial"/>
          <w:b/>
          <w:szCs w:val="24"/>
          <w:lang w:val="en-US"/>
        </w:rPr>
        <w:t>Shared/Common RS for PDCCH reception</w:t>
      </w:r>
      <w:r>
        <w:rPr>
          <w:rFonts w:eastAsiaTheme="minorEastAsia" w:cs="Arial" w:hint="eastAsia"/>
          <w:b/>
          <w:szCs w:val="24"/>
          <w:lang w:val="en-US"/>
        </w:rPr>
        <w:t xml:space="preserve">, the sharing should be </w:t>
      </w:r>
      <w:r>
        <w:rPr>
          <w:rFonts w:eastAsiaTheme="minorEastAsia" w:cs="Arial"/>
          <w:b/>
          <w:szCs w:val="24"/>
          <w:lang w:val="en-US"/>
        </w:rPr>
        <w:t>transparent</w:t>
      </w:r>
      <w:r>
        <w:rPr>
          <w:rFonts w:eastAsiaTheme="minorEastAsia" w:cs="Arial" w:hint="eastAsia"/>
          <w:b/>
          <w:szCs w:val="24"/>
          <w:lang w:val="en-US"/>
        </w:rPr>
        <w:t xml:space="preserve"> to UEs</w:t>
      </w:r>
      <w:r w:rsidRPr="000C12D5">
        <w:rPr>
          <w:rFonts w:eastAsiaTheme="minorEastAsia" w:cs="Arial" w:hint="eastAsia"/>
          <w:b/>
          <w:szCs w:val="24"/>
          <w:lang w:val="en-US"/>
        </w:rPr>
        <w:t>.</w:t>
      </w:r>
      <w:r w:rsidRPr="00E7323B" w:rsidDel="00E7323B">
        <w:rPr>
          <w:rFonts w:eastAsiaTheme="minorEastAsia" w:hint="eastAsia"/>
          <w:lang w:val="en-US"/>
        </w:rPr>
        <w:t xml:space="preserve"> </w:t>
      </w: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144E98" w:rsidRPr="00144E98" w:rsidRDefault="00F93390" w:rsidP="00DA205D">
      <w:pPr>
        <w:pStyle w:val="textintend2"/>
        <w:widowControl w:val="0"/>
        <w:numPr>
          <w:ilvl w:val="0"/>
          <w:numId w:val="19"/>
        </w:numPr>
        <w:snapToGrid w:val="0"/>
        <w:spacing w:after="0"/>
        <w:ind w:left="720" w:hanging="720"/>
        <w:rPr>
          <w:szCs w:val="24"/>
        </w:rPr>
      </w:pPr>
      <w:bookmarkStart w:id="5" w:name="_Ref450725503"/>
      <w:bookmarkStart w:id="6" w:name="_Ref419186016"/>
      <w:bookmarkStart w:id="7" w:name="_Ref399316577"/>
      <w:bookmarkStart w:id="8" w:name="_Ref275976890"/>
      <w:bookmarkStart w:id="9" w:name="_Ref302982356"/>
      <w:bookmarkStart w:id="10" w:name="_Ref314143987"/>
      <w:bookmarkStart w:id="11" w:name="_Ref318668252"/>
      <w:bookmarkStart w:id="12" w:name="_Ref319185883"/>
      <w:r w:rsidRPr="008B21EF">
        <w:t>Chairman’s note</w:t>
      </w:r>
      <w:r w:rsidRPr="008B21EF">
        <w:rPr>
          <w:rFonts w:hint="eastAsia"/>
          <w:lang w:eastAsia="ja-JP"/>
        </w:rPr>
        <w:t xml:space="preserve"> </w:t>
      </w:r>
      <w:r w:rsidRPr="008B21EF">
        <w:t>RAN1 #8</w:t>
      </w:r>
      <w:r w:rsidR="00A35B58">
        <w:t>6</w:t>
      </w:r>
      <w:r w:rsidR="00CE63BF">
        <w:rPr>
          <w:rFonts w:eastAsiaTheme="minorEastAsia" w:hint="eastAsia"/>
          <w:lang w:eastAsia="ja-JP"/>
        </w:rPr>
        <w:t>bis</w:t>
      </w:r>
      <w:r>
        <w:t>,</w:t>
      </w:r>
      <w:r w:rsidRPr="008B21EF">
        <w:t xml:space="preserve"> </w:t>
      </w:r>
      <w:r w:rsidR="00CE63BF">
        <w:rPr>
          <w:rFonts w:eastAsiaTheme="minorEastAsia" w:hint="eastAsia"/>
          <w:lang w:eastAsia="ja-JP"/>
        </w:rPr>
        <w:t>Oct</w:t>
      </w:r>
      <w:r w:rsidR="00CE63BF">
        <w:t xml:space="preserve"> </w:t>
      </w:r>
      <w:r w:rsidRPr="008B21EF">
        <w:t>201</w:t>
      </w:r>
      <w:r>
        <w:t>6</w:t>
      </w:r>
      <w:bookmarkEnd w:id="5"/>
      <w:bookmarkEnd w:id="6"/>
      <w:bookmarkEnd w:id="7"/>
      <w:bookmarkEnd w:id="8"/>
      <w:bookmarkEnd w:id="9"/>
      <w:bookmarkEnd w:id="10"/>
      <w:bookmarkEnd w:id="11"/>
      <w:bookmarkEnd w:id="12"/>
    </w:p>
    <w:sectPr w:rsidR="00144E98" w:rsidRPr="00144E98" w:rsidSect="008C6B64">
      <w:footerReference w:type="default" r:id="rId8"/>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AA13C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BDA" w:rsidRDefault="00651BDA">
      <w:r>
        <w:separator/>
      </w:r>
    </w:p>
  </w:endnote>
  <w:endnote w:type="continuationSeparator" w:id="0">
    <w:p w:rsidR="00651BDA" w:rsidRDefault="00651BDA">
      <w:r>
        <w:continuationSeparator/>
      </w:r>
    </w:p>
  </w:endnote>
  <w:endnote w:type="continuationNotice" w:id="1">
    <w:p w:rsidR="00651BDA" w:rsidRDefault="00651BDA">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Mincho">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480D42">
    <w:pPr>
      <w:pStyle w:val="Footer"/>
      <w:jc w:val="center"/>
    </w:pPr>
    <w:r>
      <w:rPr>
        <w:b/>
        <w:szCs w:val="24"/>
      </w:rPr>
      <w:fldChar w:fldCharType="begin"/>
    </w:r>
    <w:r w:rsidR="000F1B52">
      <w:rPr>
        <w:b/>
      </w:rPr>
      <w:instrText>PAGE</w:instrText>
    </w:r>
    <w:r>
      <w:rPr>
        <w:b/>
        <w:szCs w:val="24"/>
      </w:rPr>
      <w:fldChar w:fldCharType="separate"/>
    </w:r>
    <w:r w:rsidR="00274B06">
      <w:rPr>
        <w:b/>
        <w:noProof/>
      </w:rPr>
      <w:t>1</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BDA" w:rsidRDefault="00651BDA">
      <w:r>
        <w:separator/>
      </w:r>
    </w:p>
  </w:footnote>
  <w:footnote w:type="continuationSeparator" w:id="0">
    <w:p w:rsidR="00651BDA" w:rsidRDefault="00651BDA">
      <w:r>
        <w:continuationSeparator/>
      </w:r>
    </w:p>
  </w:footnote>
  <w:footnote w:type="continuationNotice" w:id="1">
    <w:p w:rsidR="00651BDA" w:rsidRDefault="00651BDA">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6">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7">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13">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14">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16">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9"/>
  </w:num>
  <w:num w:numId="6">
    <w:abstractNumId w:val="10"/>
  </w:num>
  <w:num w:numId="7">
    <w:abstractNumId w:val="8"/>
  </w:num>
  <w:num w:numId="8">
    <w:abstractNumId w:val="1"/>
  </w:num>
  <w:num w:numId="9">
    <w:abstractNumId w:val="17"/>
  </w:num>
  <w:num w:numId="10">
    <w:abstractNumId w:val="6"/>
  </w:num>
  <w:num w:numId="11">
    <w:abstractNumId w:val="11"/>
  </w:num>
  <w:num w:numId="12">
    <w:abstractNumId w:val="5"/>
  </w:num>
  <w:num w:numId="13">
    <w:abstractNumId w:val="12"/>
  </w:num>
  <w:num w:numId="14">
    <w:abstractNumId w:val="15"/>
  </w:num>
  <w:num w:numId="15">
    <w:abstractNumId w:val="13"/>
  </w:num>
  <w:num w:numId="16">
    <w:abstractNumId w:val="0"/>
  </w:num>
  <w:num w:numId="17">
    <w:abstractNumId w:val="4"/>
  </w:num>
  <w:num w:numId="18">
    <w:abstractNumId w:val="3"/>
  </w:num>
  <w:num w:numId="19">
    <w:abstractNumId w:val="7"/>
  </w:num>
  <w:num w:numId="20">
    <w:abstractNumId w:val="1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23554"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50B6F"/>
    <w:rsid w:val="00052523"/>
    <w:rsid w:val="00052D1B"/>
    <w:rsid w:val="0005309E"/>
    <w:rsid w:val="00053302"/>
    <w:rsid w:val="0005337C"/>
    <w:rsid w:val="00053C1D"/>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3A1"/>
    <w:rsid w:val="0007749D"/>
    <w:rsid w:val="00077748"/>
    <w:rsid w:val="0008018B"/>
    <w:rsid w:val="000803DB"/>
    <w:rsid w:val="000804CA"/>
    <w:rsid w:val="000806C8"/>
    <w:rsid w:val="00080EBA"/>
    <w:rsid w:val="00081B37"/>
    <w:rsid w:val="00081B72"/>
    <w:rsid w:val="00082308"/>
    <w:rsid w:val="00083011"/>
    <w:rsid w:val="00083E56"/>
    <w:rsid w:val="000843BE"/>
    <w:rsid w:val="00084A24"/>
    <w:rsid w:val="00085385"/>
    <w:rsid w:val="000854D2"/>
    <w:rsid w:val="0008593D"/>
    <w:rsid w:val="000859C3"/>
    <w:rsid w:val="0008647D"/>
    <w:rsid w:val="000879FD"/>
    <w:rsid w:val="0009067F"/>
    <w:rsid w:val="0009105B"/>
    <w:rsid w:val="00091743"/>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7EE"/>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C05"/>
    <w:rsid w:val="000A4C82"/>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EDD"/>
    <w:rsid w:val="000C12D5"/>
    <w:rsid w:val="000C1A47"/>
    <w:rsid w:val="000C1B4B"/>
    <w:rsid w:val="000C1C18"/>
    <w:rsid w:val="000C2326"/>
    <w:rsid w:val="000C2A4A"/>
    <w:rsid w:val="000C2F83"/>
    <w:rsid w:val="000C3018"/>
    <w:rsid w:val="000C3E9A"/>
    <w:rsid w:val="000C3F22"/>
    <w:rsid w:val="000C46F8"/>
    <w:rsid w:val="000C532C"/>
    <w:rsid w:val="000C6237"/>
    <w:rsid w:val="000C6724"/>
    <w:rsid w:val="000C7A70"/>
    <w:rsid w:val="000D1DD5"/>
    <w:rsid w:val="000D20DC"/>
    <w:rsid w:val="000D282D"/>
    <w:rsid w:val="000D4A01"/>
    <w:rsid w:val="000D4A50"/>
    <w:rsid w:val="000D4E2B"/>
    <w:rsid w:val="000D52A3"/>
    <w:rsid w:val="000D5A9A"/>
    <w:rsid w:val="000D5D90"/>
    <w:rsid w:val="000D61D0"/>
    <w:rsid w:val="000D649B"/>
    <w:rsid w:val="000D657D"/>
    <w:rsid w:val="000D67E6"/>
    <w:rsid w:val="000D6992"/>
    <w:rsid w:val="000D7660"/>
    <w:rsid w:val="000D790F"/>
    <w:rsid w:val="000D7D82"/>
    <w:rsid w:val="000D7DB9"/>
    <w:rsid w:val="000E167A"/>
    <w:rsid w:val="000E229C"/>
    <w:rsid w:val="000E25A0"/>
    <w:rsid w:val="000E2AA5"/>
    <w:rsid w:val="000E3548"/>
    <w:rsid w:val="000E3D88"/>
    <w:rsid w:val="000E4123"/>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1F43"/>
    <w:rsid w:val="000F2402"/>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65C6"/>
    <w:rsid w:val="00116BD1"/>
    <w:rsid w:val="00117047"/>
    <w:rsid w:val="00117508"/>
    <w:rsid w:val="001205BE"/>
    <w:rsid w:val="0012091F"/>
    <w:rsid w:val="00122207"/>
    <w:rsid w:val="0012251C"/>
    <w:rsid w:val="0012331E"/>
    <w:rsid w:val="00123816"/>
    <w:rsid w:val="00123F99"/>
    <w:rsid w:val="00124E6E"/>
    <w:rsid w:val="00125721"/>
    <w:rsid w:val="00125999"/>
    <w:rsid w:val="00126D13"/>
    <w:rsid w:val="00127DF2"/>
    <w:rsid w:val="001304B5"/>
    <w:rsid w:val="0013060B"/>
    <w:rsid w:val="00130A44"/>
    <w:rsid w:val="00130F4D"/>
    <w:rsid w:val="00131306"/>
    <w:rsid w:val="0013175C"/>
    <w:rsid w:val="00131A92"/>
    <w:rsid w:val="0013361F"/>
    <w:rsid w:val="00134906"/>
    <w:rsid w:val="00134FC7"/>
    <w:rsid w:val="0013530A"/>
    <w:rsid w:val="00135849"/>
    <w:rsid w:val="00135C12"/>
    <w:rsid w:val="00135DBB"/>
    <w:rsid w:val="00136762"/>
    <w:rsid w:val="001368E8"/>
    <w:rsid w:val="001375ED"/>
    <w:rsid w:val="0013771D"/>
    <w:rsid w:val="001401C6"/>
    <w:rsid w:val="00140466"/>
    <w:rsid w:val="001406CE"/>
    <w:rsid w:val="00141907"/>
    <w:rsid w:val="00141D89"/>
    <w:rsid w:val="00141E74"/>
    <w:rsid w:val="00142050"/>
    <w:rsid w:val="001421CA"/>
    <w:rsid w:val="00142611"/>
    <w:rsid w:val="0014340C"/>
    <w:rsid w:val="00143568"/>
    <w:rsid w:val="001446BF"/>
    <w:rsid w:val="00144E44"/>
    <w:rsid w:val="00144E98"/>
    <w:rsid w:val="00145227"/>
    <w:rsid w:val="00145356"/>
    <w:rsid w:val="00145562"/>
    <w:rsid w:val="00145C3D"/>
    <w:rsid w:val="001466A9"/>
    <w:rsid w:val="001468FE"/>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602F7"/>
    <w:rsid w:val="0016032A"/>
    <w:rsid w:val="00160679"/>
    <w:rsid w:val="0016127D"/>
    <w:rsid w:val="001612F9"/>
    <w:rsid w:val="00161A06"/>
    <w:rsid w:val="00161FF4"/>
    <w:rsid w:val="001629A9"/>
    <w:rsid w:val="00162D1B"/>
    <w:rsid w:val="00162DA6"/>
    <w:rsid w:val="00162DE9"/>
    <w:rsid w:val="001638F0"/>
    <w:rsid w:val="001650A0"/>
    <w:rsid w:val="00165121"/>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80DA8"/>
    <w:rsid w:val="001816B4"/>
    <w:rsid w:val="0018335C"/>
    <w:rsid w:val="00183772"/>
    <w:rsid w:val="001837AA"/>
    <w:rsid w:val="00183F4C"/>
    <w:rsid w:val="00184613"/>
    <w:rsid w:val="001847A8"/>
    <w:rsid w:val="00185F24"/>
    <w:rsid w:val="00186E62"/>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EE"/>
    <w:rsid w:val="001970A7"/>
    <w:rsid w:val="00197173"/>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3E8"/>
    <w:rsid w:val="001C441E"/>
    <w:rsid w:val="001C49A6"/>
    <w:rsid w:val="001C4C80"/>
    <w:rsid w:val="001C4E8A"/>
    <w:rsid w:val="001C4EE9"/>
    <w:rsid w:val="001C503E"/>
    <w:rsid w:val="001C569A"/>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6FA7"/>
    <w:rsid w:val="001D78A3"/>
    <w:rsid w:val="001E0362"/>
    <w:rsid w:val="001E0AF1"/>
    <w:rsid w:val="001E1D82"/>
    <w:rsid w:val="001E256F"/>
    <w:rsid w:val="001E2B94"/>
    <w:rsid w:val="001E2E64"/>
    <w:rsid w:val="001E33C1"/>
    <w:rsid w:val="001E33DF"/>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613"/>
    <w:rsid w:val="00200701"/>
    <w:rsid w:val="002007B6"/>
    <w:rsid w:val="00200C9A"/>
    <w:rsid w:val="00201974"/>
    <w:rsid w:val="0020246A"/>
    <w:rsid w:val="00203705"/>
    <w:rsid w:val="002038F1"/>
    <w:rsid w:val="00203DC5"/>
    <w:rsid w:val="00205AD0"/>
    <w:rsid w:val="00205E89"/>
    <w:rsid w:val="00205EB8"/>
    <w:rsid w:val="002060C7"/>
    <w:rsid w:val="00206A54"/>
    <w:rsid w:val="00206C83"/>
    <w:rsid w:val="00206E0B"/>
    <w:rsid w:val="00207F84"/>
    <w:rsid w:val="0021037B"/>
    <w:rsid w:val="00210544"/>
    <w:rsid w:val="002106D9"/>
    <w:rsid w:val="0021132B"/>
    <w:rsid w:val="00213488"/>
    <w:rsid w:val="0021362B"/>
    <w:rsid w:val="00213D20"/>
    <w:rsid w:val="002145B7"/>
    <w:rsid w:val="002147C1"/>
    <w:rsid w:val="00215168"/>
    <w:rsid w:val="0021592E"/>
    <w:rsid w:val="00215D5C"/>
    <w:rsid w:val="00215DF0"/>
    <w:rsid w:val="0021634A"/>
    <w:rsid w:val="00216C40"/>
    <w:rsid w:val="00217CED"/>
    <w:rsid w:val="002201A3"/>
    <w:rsid w:val="00220BA3"/>
    <w:rsid w:val="00221171"/>
    <w:rsid w:val="002217A9"/>
    <w:rsid w:val="0022181C"/>
    <w:rsid w:val="0022246F"/>
    <w:rsid w:val="0022255E"/>
    <w:rsid w:val="00222899"/>
    <w:rsid w:val="00222B12"/>
    <w:rsid w:val="00222D7C"/>
    <w:rsid w:val="002240F0"/>
    <w:rsid w:val="0022424C"/>
    <w:rsid w:val="002243EF"/>
    <w:rsid w:val="00224CCB"/>
    <w:rsid w:val="00224D98"/>
    <w:rsid w:val="002253D2"/>
    <w:rsid w:val="00225ABC"/>
    <w:rsid w:val="00227BB2"/>
    <w:rsid w:val="00227C8D"/>
    <w:rsid w:val="002300D0"/>
    <w:rsid w:val="00230C2F"/>
    <w:rsid w:val="00231329"/>
    <w:rsid w:val="002318F9"/>
    <w:rsid w:val="002319BD"/>
    <w:rsid w:val="00231E1A"/>
    <w:rsid w:val="00232A8A"/>
    <w:rsid w:val="002359FA"/>
    <w:rsid w:val="002360A8"/>
    <w:rsid w:val="00236CD1"/>
    <w:rsid w:val="00236D38"/>
    <w:rsid w:val="00237062"/>
    <w:rsid w:val="002379AD"/>
    <w:rsid w:val="00237A75"/>
    <w:rsid w:val="00237E17"/>
    <w:rsid w:val="00240437"/>
    <w:rsid w:val="002423E6"/>
    <w:rsid w:val="00242562"/>
    <w:rsid w:val="002431DC"/>
    <w:rsid w:val="00243F95"/>
    <w:rsid w:val="002451FF"/>
    <w:rsid w:val="0024529E"/>
    <w:rsid w:val="002452B0"/>
    <w:rsid w:val="00246567"/>
    <w:rsid w:val="002466FC"/>
    <w:rsid w:val="002467B9"/>
    <w:rsid w:val="0024685B"/>
    <w:rsid w:val="00246917"/>
    <w:rsid w:val="002469D3"/>
    <w:rsid w:val="00246DEA"/>
    <w:rsid w:val="002470A4"/>
    <w:rsid w:val="00247620"/>
    <w:rsid w:val="002476B6"/>
    <w:rsid w:val="00247811"/>
    <w:rsid w:val="002512A3"/>
    <w:rsid w:val="0025152F"/>
    <w:rsid w:val="002522C7"/>
    <w:rsid w:val="002523DF"/>
    <w:rsid w:val="00252BC3"/>
    <w:rsid w:val="00252EDE"/>
    <w:rsid w:val="002532AF"/>
    <w:rsid w:val="0025364B"/>
    <w:rsid w:val="00253788"/>
    <w:rsid w:val="00253DD9"/>
    <w:rsid w:val="00254FED"/>
    <w:rsid w:val="00255FBE"/>
    <w:rsid w:val="00257C5D"/>
    <w:rsid w:val="00257F93"/>
    <w:rsid w:val="00260555"/>
    <w:rsid w:val="002619A8"/>
    <w:rsid w:val="00261A3D"/>
    <w:rsid w:val="00262E12"/>
    <w:rsid w:val="002630F9"/>
    <w:rsid w:val="00263A00"/>
    <w:rsid w:val="00265BCB"/>
    <w:rsid w:val="00265E7F"/>
    <w:rsid w:val="0026696E"/>
    <w:rsid w:val="00266F07"/>
    <w:rsid w:val="00267A05"/>
    <w:rsid w:val="00270F0F"/>
    <w:rsid w:val="0027184B"/>
    <w:rsid w:val="00273606"/>
    <w:rsid w:val="0027440E"/>
    <w:rsid w:val="00274B06"/>
    <w:rsid w:val="002753B5"/>
    <w:rsid w:val="00275824"/>
    <w:rsid w:val="002758C1"/>
    <w:rsid w:val="00275FC0"/>
    <w:rsid w:val="002762BE"/>
    <w:rsid w:val="00276389"/>
    <w:rsid w:val="00276440"/>
    <w:rsid w:val="00276663"/>
    <w:rsid w:val="0027693E"/>
    <w:rsid w:val="00276BD3"/>
    <w:rsid w:val="00277F24"/>
    <w:rsid w:val="0028026F"/>
    <w:rsid w:val="00280D94"/>
    <w:rsid w:val="0028362F"/>
    <w:rsid w:val="00284204"/>
    <w:rsid w:val="00285613"/>
    <w:rsid w:val="002861A7"/>
    <w:rsid w:val="002866A6"/>
    <w:rsid w:val="002866C9"/>
    <w:rsid w:val="00287286"/>
    <w:rsid w:val="002900A5"/>
    <w:rsid w:val="00291217"/>
    <w:rsid w:val="00291C65"/>
    <w:rsid w:val="002925A8"/>
    <w:rsid w:val="00292A44"/>
    <w:rsid w:val="00292E96"/>
    <w:rsid w:val="002935AD"/>
    <w:rsid w:val="00293699"/>
    <w:rsid w:val="002941E2"/>
    <w:rsid w:val="002949ED"/>
    <w:rsid w:val="00294D58"/>
    <w:rsid w:val="0029533A"/>
    <w:rsid w:val="00295FE7"/>
    <w:rsid w:val="00296E15"/>
    <w:rsid w:val="0029712D"/>
    <w:rsid w:val="002A03DC"/>
    <w:rsid w:val="002A05B6"/>
    <w:rsid w:val="002A0A42"/>
    <w:rsid w:val="002A17FB"/>
    <w:rsid w:val="002A1A1C"/>
    <w:rsid w:val="002A259F"/>
    <w:rsid w:val="002A34A1"/>
    <w:rsid w:val="002A353E"/>
    <w:rsid w:val="002A3588"/>
    <w:rsid w:val="002A47F7"/>
    <w:rsid w:val="002A47FD"/>
    <w:rsid w:val="002A4A90"/>
    <w:rsid w:val="002A5269"/>
    <w:rsid w:val="002A5935"/>
    <w:rsid w:val="002A759B"/>
    <w:rsid w:val="002A7B61"/>
    <w:rsid w:val="002A7F4C"/>
    <w:rsid w:val="002B044F"/>
    <w:rsid w:val="002B0B59"/>
    <w:rsid w:val="002B0D7F"/>
    <w:rsid w:val="002B1313"/>
    <w:rsid w:val="002B1948"/>
    <w:rsid w:val="002B19F6"/>
    <w:rsid w:val="002B1E42"/>
    <w:rsid w:val="002B2479"/>
    <w:rsid w:val="002B314D"/>
    <w:rsid w:val="002B3F10"/>
    <w:rsid w:val="002B513B"/>
    <w:rsid w:val="002B51DB"/>
    <w:rsid w:val="002B5F37"/>
    <w:rsid w:val="002B6E9C"/>
    <w:rsid w:val="002B734E"/>
    <w:rsid w:val="002C0138"/>
    <w:rsid w:val="002C0201"/>
    <w:rsid w:val="002C0220"/>
    <w:rsid w:val="002C0877"/>
    <w:rsid w:val="002C0CAA"/>
    <w:rsid w:val="002C0E94"/>
    <w:rsid w:val="002C13D4"/>
    <w:rsid w:val="002C14AF"/>
    <w:rsid w:val="002C160F"/>
    <w:rsid w:val="002C1AA4"/>
    <w:rsid w:val="002C223C"/>
    <w:rsid w:val="002C2478"/>
    <w:rsid w:val="002C457C"/>
    <w:rsid w:val="002C4956"/>
    <w:rsid w:val="002C4AE3"/>
    <w:rsid w:val="002C4BFB"/>
    <w:rsid w:val="002C530C"/>
    <w:rsid w:val="002C5B66"/>
    <w:rsid w:val="002C60B9"/>
    <w:rsid w:val="002C648D"/>
    <w:rsid w:val="002C74EA"/>
    <w:rsid w:val="002C7ED2"/>
    <w:rsid w:val="002D0071"/>
    <w:rsid w:val="002D0A53"/>
    <w:rsid w:val="002D0E2C"/>
    <w:rsid w:val="002D1F2B"/>
    <w:rsid w:val="002D21A6"/>
    <w:rsid w:val="002D27B6"/>
    <w:rsid w:val="002D343A"/>
    <w:rsid w:val="002D3B7F"/>
    <w:rsid w:val="002D43C8"/>
    <w:rsid w:val="002D4AB3"/>
    <w:rsid w:val="002D4C58"/>
    <w:rsid w:val="002D4D47"/>
    <w:rsid w:val="002D5238"/>
    <w:rsid w:val="002D54F8"/>
    <w:rsid w:val="002D5D63"/>
    <w:rsid w:val="002D6B61"/>
    <w:rsid w:val="002D7515"/>
    <w:rsid w:val="002E0220"/>
    <w:rsid w:val="002E0251"/>
    <w:rsid w:val="002E0622"/>
    <w:rsid w:val="002E06F5"/>
    <w:rsid w:val="002E1075"/>
    <w:rsid w:val="002E1A2F"/>
    <w:rsid w:val="002E413F"/>
    <w:rsid w:val="002E49A9"/>
    <w:rsid w:val="002E53A2"/>
    <w:rsid w:val="002E6DF3"/>
    <w:rsid w:val="002E7664"/>
    <w:rsid w:val="002E7D07"/>
    <w:rsid w:val="002E7DD4"/>
    <w:rsid w:val="002F048F"/>
    <w:rsid w:val="002F0958"/>
    <w:rsid w:val="002F0966"/>
    <w:rsid w:val="002F0BFA"/>
    <w:rsid w:val="002F18C2"/>
    <w:rsid w:val="002F23F6"/>
    <w:rsid w:val="002F295A"/>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3946"/>
    <w:rsid w:val="0030435D"/>
    <w:rsid w:val="0030454B"/>
    <w:rsid w:val="003063DE"/>
    <w:rsid w:val="00306945"/>
    <w:rsid w:val="003103F8"/>
    <w:rsid w:val="00310C71"/>
    <w:rsid w:val="00310FED"/>
    <w:rsid w:val="00311470"/>
    <w:rsid w:val="00311ABB"/>
    <w:rsid w:val="00314289"/>
    <w:rsid w:val="003143FE"/>
    <w:rsid w:val="003147D4"/>
    <w:rsid w:val="00314B8A"/>
    <w:rsid w:val="00314BC0"/>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502"/>
    <w:rsid w:val="0032527E"/>
    <w:rsid w:val="00325D1B"/>
    <w:rsid w:val="00326020"/>
    <w:rsid w:val="00326755"/>
    <w:rsid w:val="00326C41"/>
    <w:rsid w:val="0032755F"/>
    <w:rsid w:val="00327897"/>
    <w:rsid w:val="003278C0"/>
    <w:rsid w:val="0033000C"/>
    <w:rsid w:val="003304FD"/>
    <w:rsid w:val="00330BE0"/>
    <w:rsid w:val="00330BF6"/>
    <w:rsid w:val="00331528"/>
    <w:rsid w:val="00331819"/>
    <w:rsid w:val="00331932"/>
    <w:rsid w:val="00331AFC"/>
    <w:rsid w:val="00331E96"/>
    <w:rsid w:val="0033260A"/>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37EAD"/>
    <w:rsid w:val="00340184"/>
    <w:rsid w:val="003403BC"/>
    <w:rsid w:val="00340542"/>
    <w:rsid w:val="0034111D"/>
    <w:rsid w:val="00341CD2"/>
    <w:rsid w:val="003420D7"/>
    <w:rsid w:val="003425E2"/>
    <w:rsid w:val="003436D3"/>
    <w:rsid w:val="00343CE0"/>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570B"/>
    <w:rsid w:val="00356268"/>
    <w:rsid w:val="00357315"/>
    <w:rsid w:val="0035795B"/>
    <w:rsid w:val="00357D0A"/>
    <w:rsid w:val="00360095"/>
    <w:rsid w:val="003601C7"/>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6D72"/>
    <w:rsid w:val="00387192"/>
    <w:rsid w:val="0038754F"/>
    <w:rsid w:val="00387751"/>
    <w:rsid w:val="0038775E"/>
    <w:rsid w:val="00387FBF"/>
    <w:rsid w:val="003902A3"/>
    <w:rsid w:val="0039072D"/>
    <w:rsid w:val="00390880"/>
    <w:rsid w:val="00390977"/>
    <w:rsid w:val="00391674"/>
    <w:rsid w:val="003928D3"/>
    <w:rsid w:val="003935EB"/>
    <w:rsid w:val="00393B0F"/>
    <w:rsid w:val="00393B47"/>
    <w:rsid w:val="003941E7"/>
    <w:rsid w:val="003945E8"/>
    <w:rsid w:val="00394A20"/>
    <w:rsid w:val="00395503"/>
    <w:rsid w:val="00396054"/>
    <w:rsid w:val="003967C7"/>
    <w:rsid w:val="0039782A"/>
    <w:rsid w:val="00397A1E"/>
    <w:rsid w:val="003A06EB"/>
    <w:rsid w:val="003A0AEB"/>
    <w:rsid w:val="003A1697"/>
    <w:rsid w:val="003A1C3B"/>
    <w:rsid w:val="003A2212"/>
    <w:rsid w:val="003A2A95"/>
    <w:rsid w:val="003A3AD6"/>
    <w:rsid w:val="003A444A"/>
    <w:rsid w:val="003A457F"/>
    <w:rsid w:val="003A5297"/>
    <w:rsid w:val="003A5951"/>
    <w:rsid w:val="003A619B"/>
    <w:rsid w:val="003A6B09"/>
    <w:rsid w:val="003A71FB"/>
    <w:rsid w:val="003A7A3A"/>
    <w:rsid w:val="003A7A8D"/>
    <w:rsid w:val="003A7F3C"/>
    <w:rsid w:val="003B0063"/>
    <w:rsid w:val="003B09BF"/>
    <w:rsid w:val="003B115D"/>
    <w:rsid w:val="003B11C5"/>
    <w:rsid w:val="003B1356"/>
    <w:rsid w:val="003B1604"/>
    <w:rsid w:val="003B2F60"/>
    <w:rsid w:val="003B30D7"/>
    <w:rsid w:val="003B32AB"/>
    <w:rsid w:val="003B335B"/>
    <w:rsid w:val="003B3AAD"/>
    <w:rsid w:val="003B45F5"/>
    <w:rsid w:val="003B4793"/>
    <w:rsid w:val="003B4AD7"/>
    <w:rsid w:val="003B634A"/>
    <w:rsid w:val="003B6442"/>
    <w:rsid w:val="003B75EB"/>
    <w:rsid w:val="003B79D7"/>
    <w:rsid w:val="003B7D50"/>
    <w:rsid w:val="003C05C5"/>
    <w:rsid w:val="003C05F6"/>
    <w:rsid w:val="003C072F"/>
    <w:rsid w:val="003C2B0F"/>
    <w:rsid w:val="003C2D39"/>
    <w:rsid w:val="003C2F2F"/>
    <w:rsid w:val="003C30C2"/>
    <w:rsid w:val="003C3101"/>
    <w:rsid w:val="003C4131"/>
    <w:rsid w:val="003C46E5"/>
    <w:rsid w:val="003C4DEC"/>
    <w:rsid w:val="003C51DD"/>
    <w:rsid w:val="003C5A02"/>
    <w:rsid w:val="003C5C1A"/>
    <w:rsid w:val="003C5F3D"/>
    <w:rsid w:val="003C6050"/>
    <w:rsid w:val="003C69BF"/>
    <w:rsid w:val="003C6CE3"/>
    <w:rsid w:val="003C7CCF"/>
    <w:rsid w:val="003D038B"/>
    <w:rsid w:val="003D0656"/>
    <w:rsid w:val="003D086D"/>
    <w:rsid w:val="003D0C69"/>
    <w:rsid w:val="003D0C6D"/>
    <w:rsid w:val="003D113E"/>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2280"/>
    <w:rsid w:val="0042391C"/>
    <w:rsid w:val="00424D13"/>
    <w:rsid w:val="00424F64"/>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C54"/>
    <w:rsid w:val="00445D97"/>
    <w:rsid w:val="0044634A"/>
    <w:rsid w:val="00446629"/>
    <w:rsid w:val="004511F3"/>
    <w:rsid w:val="004516C1"/>
    <w:rsid w:val="00452686"/>
    <w:rsid w:val="00453112"/>
    <w:rsid w:val="00453E10"/>
    <w:rsid w:val="00453EBE"/>
    <w:rsid w:val="0045474A"/>
    <w:rsid w:val="004547D2"/>
    <w:rsid w:val="00454B14"/>
    <w:rsid w:val="0045542F"/>
    <w:rsid w:val="004557E6"/>
    <w:rsid w:val="00455EF9"/>
    <w:rsid w:val="004560E5"/>
    <w:rsid w:val="00460D1E"/>
    <w:rsid w:val="00460D6D"/>
    <w:rsid w:val="00461474"/>
    <w:rsid w:val="00461486"/>
    <w:rsid w:val="0046255A"/>
    <w:rsid w:val="00462D95"/>
    <w:rsid w:val="00462E40"/>
    <w:rsid w:val="00462F57"/>
    <w:rsid w:val="00463996"/>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0D4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60C"/>
    <w:rsid w:val="004872D6"/>
    <w:rsid w:val="004877A7"/>
    <w:rsid w:val="004922AB"/>
    <w:rsid w:val="00492608"/>
    <w:rsid w:val="0049362E"/>
    <w:rsid w:val="0049421E"/>
    <w:rsid w:val="004945BD"/>
    <w:rsid w:val="00494728"/>
    <w:rsid w:val="0049549E"/>
    <w:rsid w:val="00495694"/>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3F1"/>
    <w:rsid w:val="004A75C0"/>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118"/>
    <w:rsid w:val="004B7465"/>
    <w:rsid w:val="004B7518"/>
    <w:rsid w:val="004B77C3"/>
    <w:rsid w:val="004C0755"/>
    <w:rsid w:val="004C0F99"/>
    <w:rsid w:val="004C125A"/>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5FD3"/>
    <w:rsid w:val="004D6254"/>
    <w:rsid w:val="004D686F"/>
    <w:rsid w:val="004D7230"/>
    <w:rsid w:val="004D76B3"/>
    <w:rsid w:val="004D76E5"/>
    <w:rsid w:val="004D7E61"/>
    <w:rsid w:val="004E0135"/>
    <w:rsid w:val="004E1050"/>
    <w:rsid w:val="004E2406"/>
    <w:rsid w:val="004E29D6"/>
    <w:rsid w:val="004E2F3D"/>
    <w:rsid w:val="004E4E58"/>
    <w:rsid w:val="004E515A"/>
    <w:rsid w:val="004E5A3B"/>
    <w:rsid w:val="004E6584"/>
    <w:rsid w:val="004E66FA"/>
    <w:rsid w:val="004E6724"/>
    <w:rsid w:val="004E6926"/>
    <w:rsid w:val="004F0141"/>
    <w:rsid w:val="004F0923"/>
    <w:rsid w:val="004F179C"/>
    <w:rsid w:val="004F1BDF"/>
    <w:rsid w:val="004F2BA7"/>
    <w:rsid w:val="004F2E89"/>
    <w:rsid w:val="004F36B4"/>
    <w:rsid w:val="004F3DBA"/>
    <w:rsid w:val="004F404D"/>
    <w:rsid w:val="004F43A0"/>
    <w:rsid w:val="004F46EB"/>
    <w:rsid w:val="004F4D42"/>
    <w:rsid w:val="004F4DE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3091"/>
    <w:rsid w:val="00503546"/>
    <w:rsid w:val="005049B0"/>
    <w:rsid w:val="00505030"/>
    <w:rsid w:val="00505154"/>
    <w:rsid w:val="00506031"/>
    <w:rsid w:val="0050741B"/>
    <w:rsid w:val="00507638"/>
    <w:rsid w:val="005079E3"/>
    <w:rsid w:val="00510397"/>
    <w:rsid w:val="005115A7"/>
    <w:rsid w:val="005125E8"/>
    <w:rsid w:val="005134E0"/>
    <w:rsid w:val="005134EE"/>
    <w:rsid w:val="005136E6"/>
    <w:rsid w:val="00514200"/>
    <w:rsid w:val="005143CA"/>
    <w:rsid w:val="0051457C"/>
    <w:rsid w:val="005149CD"/>
    <w:rsid w:val="00514FF2"/>
    <w:rsid w:val="005157A4"/>
    <w:rsid w:val="005207C6"/>
    <w:rsid w:val="00520BFD"/>
    <w:rsid w:val="00520CD4"/>
    <w:rsid w:val="0052106C"/>
    <w:rsid w:val="00521C73"/>
    <w:rsid w:val="005220C5"/>
    <w:rsid w:val="00522491"/>
    <w:rsid w:val="00522E9A"/>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8D5"/>
    <w:rsid w:val="00533F39"/>
    <w:rsid w:val="00534D1D"/>
    <w:rsid w:val="00535AA6"/>
    <w:rsid w:val="00536CA4"/>
    <w:rsid w:val="00537265"/>
    <w:rsid w:val="0054042F"/>
    <w:rsid w:val="00540492"/>
    <w:rsid w:val="00540FA1"/>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23E3"/>
    <w:rsid w:val="00552A66"/>
    <w:rsid w:val="00553851"/>
    <w:rsid w:val="00554287"/>
    <w:rsid w:val="005544D4"/>
    <w:rsid w:val="005546C5"/>
    <w:rsid w:val="00555889"/>
    <w:rsid w:val="00555C56"/>
    <w:rsid w:val="00556208"/>
    <w:rsid w:val="0055652F"/>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E19"/>
    <w:rsid w:val="005663D6"/>
    <w:rsid w:val="0056663D"/>
    <w:rsid w:val="00566BAD"/>
    <w:rsid w:val="00566E12"/>
    <w:rsid w:val="005676E2"/>
    <w:rsid w:val="00570343"/>
    <w:rsid w:val="00570916"/>
    <w:rsid w:val="00571258"/>
    <w:rsid w:val="00571934"/>
    <w:rsid w:val="00571E86"/>
    <w:rsid w:val="00573200"/>
    <w:rsid w:val="005736C8"/>
    <w:rsid w:val="0057576A"/>
    <w:rsid w:val="0057666A"/>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BD8"/>
    <w:rsid w:val="00585FA6"/>
    <w:rsid w:val="00586231"/>
    <w:rsid w:val="0058634D"/>
    <w:rsid w:val="005867E7"/>
    <w:rsid w:val="00586BB2"/>
    <w:rsid w:val="005875FC"/>
    <w:rsid w:val="005909AF"/>
    <w:rsid w:val="00591283"/>
    <w:rsid w:val="0059174A"/>
    <w:rsid w:val="00592649"/>
    <w:rsid w:val="00592D82"/>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9B6"/>
    <w:rsid w:val="005B7E6E"/>
    <w:rsid w:val="005C01A3"/>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5B4"/>
    <w:rsid w:val="005E0A27"/>
    <w:rsid w:val="005E0F49"/>
    <w:rsid w:val="005E1441"/>
    <w:rsid w:val="005E16A0"/>
    <w:rsid w:val="005E1A02"/>
    <w:rsid w:val="005E1A20"/>
    <w:rsid w:val="005E250A"/>
    <w:rsid w:val="005E2829"/>
    <w:rsid w:val="005E28F1"/>
    <w:rsid w:val="005E3CC6"/>
    <w:rsid w:val="005E3E77"/>
    <w:rsid w:val="005E4587"/>
    <w:rsid w:val="005E48FE"/>
    <w:rsid w:val="005E51B8"/>
    <w:rsid w:val="005E67E6"/>
    <w:rsid w:val="005E686E"/>
    <w:rsid w:val="005E6CBA"/>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9B3"/>
    <w:rsid w:val="00611A04"/>
    <w:rsid w:val="006123BE"/>
    <w:rsid w:val="006146F1"/>
    <w:rsid w:val="00614D55"/>
    <w:rsid w:val="00614DD7"/>
    <w:rsid w:val="006165D3"/>
    <w:rsid w:val="00616D64"/>
    <w:rsid w:val="006173FD"/>
    <w:rsid w:val="00617BCA"/>
    <w:rsid w:val="006200F7"/>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BDA"/>
    <w:rsid w:val="006520DA"/>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48DB"/>
    <w:rsid w:val="006857EB"/>
    <w:rsid w:val="00686550"/>
    <w:rsid w:val="006865BF"/>
    <w:rsid w:val="0068711E"/>
    <w:rsid w:val="00687198"/>
    <w:rsid w:val="00687385"/>
    <w:rsid w:val="0068755A"/>
    <w:rsid w:val="00687B24"/>
    <w:rsid w:val="006905E8"/>
    <w:rsid w:val="006907CE"/>
    <w:rsid w:val="00690C25"/>
    <w:rsid w:val="00691433"/>
    <w:rsid w:val="00691612"/>
    <w:rsid w:val="006924B9"/>
    <w:rsid w:val="006925A9"/>
    <w:rsid w:val="0069291E"/>
    <w:rsid w:val="00692DCA"/>
    <w:rsid w:val="00694345"/>
    <w:rsid w:val="006945D2"/>
    <w:rsid w:val="00694E77"/>
    <w:rsid w:val="00696020"/>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64FD"/>
    <w:rsid w:val="006B732A"/>
    <w:rsid w:val="006C011B"/>
    <w:rsid w:val="006C0379"/>
    <w:rsid w:val="006C0409"/>
    <w:rsid w:val="006C071D"/>
    <w:rsid w:val="006C0990"/>
    <w:rsid w:val="006C282A"/>
    <w:rsid w:val="006C2891"/>
    <w:rsid w:val="006C30F2"/>
    <w:rsid w:val="006C31F3"/>
    <w:rsid w:val="006C3470"/>
    <w:rsid w:val="006C3DBE"/>
    <w:rsid w:val="006C4109"/>
    <w:rsid w:val="006C4B8C"/>
    <w:rsid w:val="006C5632"/>
    <w:rsid w:val="006C6710"/>
    <w:rsid w:val="006C6AC7"/>
    <w:rsid w:val="006C72E0"/>
    <w:rsid w:val="006D0294"/>
    <w:rsid w:val="006D08F5"/>
    <w:rsid w:val="006D1154"/>
    <w:rsid w:val="006D1B1C"/>
    <w:rsid w:val="006D1D36"/>
    <w:rsid w:val="006D2F35"/>
    <w:rsid w:val="006D3084"/>
    <w:rsid w:val="006D51C0"/>
    <w:rsid w:val="006D533E"/>
    <w:rsid w:val="006D6171"/>
    <w:rsid w:val="006D62DF"/>
    <w:rsid w:val="006D684E"/>
    <w:rsid w:val="006D748F"/>
    <w:rsid w:val="006D7ABE"/>
    <w:rsid w:val="006E0275"/>
    <w:rsid w:val="006E117E"/>
    <w:rsid w:val="006E1BC3"/>
    <w:rsid w:val="006E200A"/>
    <w:rsid w:val="006E2576"/>
    <w:rsid w:val="006E3740"/>
    <w:rsid w:val="006E3CE7"/>
    <w:rsid w:val="006E3EB8"/>
    <w:rsid w:val="006E3FED"/>
    <w:rsid w:val="006E401C"/>
    <w:rsid w:val="006E4181"/>
    <w:rsid w:val="006E45D1"/>
    <w:rsid w:val="006E5173"/>
    <w:rsid w:val="006E5A3D"/>
    <w:rsid w:val="006E5B73"/>
    <w:rsid w:val="006E6750"/>
    <w:rsid w:val="006E7346"/>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282"/>
    <w:rsid w:val="006F5441"/>
    <w:rsid w:val="006F55E0"/>
    <w:rsid w:val="006F59B4"/>
    <w:rsid w:val="006F6856"/>
    <w:rsid w:val="006F6E4A"/>
    <w:rsid w:val="006F74B4"/>
    <w:rsid w:val="00700F40"/>
    <w:rsid w:val="0070113F"/>
    <w:rsid w:val="00701B75"/>
    <w:rsid w:val="00702E74"/>
    <w:rsid w:val="00703282"/>
    <w:rsid w:val="00703C7A"/>
    <w:rsid w:val="007048EB"/>
    <w:rsid w:val="00704DFD"/>
    <w:rsid w:val="00705C67"/>
    <w:rsid w:val="0070625A"/>
    <w:rsid w:val="007070E9"/>
    <w:rsid w:val="007072F2"/>
    <w:rsid w:val="00707EEF"/>
    <w:rsid w:val="00710310"/>
    <w:rsid w:val="00710AD3"/>
    <w:rsid w:val="007115D9"/>
    <w:rsid w:val="00711678"/>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D7F"/>
    <w:rsid w:val="0071783F"/>
    <w:rsid w:val="00717B07"/>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B6B"/>
    <w:rsid w:val="00727DC9"/>
    <w:rsid w:val="0073010F"/>
    <w:rsid w:val="00731310"/>
    <w:rsid w:val="007313A4"/>
    <w:rsid w:val="00731C2C"/>
    <w:rsid w:val="00731E53"/>
    <w:rsid w:val="00731EC0"/>
    <w:rsid w:val="0073237A"/>
    <w:rsid w:val="0073251E"/>
    <w:rsid w:val="007329B1"/>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7635"/>
    <w:rsid w:val="00760EEE"/>
    <w:rsid w:val="0076189D"/>
    <w:rsid w:val="00761A46"/>
    <w:rsid w:val="0076276A"/>
    <w:rsid w:val="00762A2C"/>
    <w:rsid w:val="00763155"/>
    <w:rsid w:val="0076409D"/>
    <w:rsid w:val="00764425"/>
    <w:rsid w:val="007645DC"/>
    <w:rsid w:val="00764AB4"/>
    <w:rsid w:val="00764CAF"/>
    <w:rsid w:val="00764DFF"/>
    <w:rsid w:val="00764ED1"/>
    <w:rsid w:val="00765056"/>
    <w:rsid w:val="00766488"/>
    <w:rsid w:val="00766FE2"/>
    <w:rsid w:val="00767156"/>
    <w:rsid w:val="0076768C"/>
    <w:rsid w:val="00767C92"/>
    <w:rsid w:val="0077112E"/>
    <w:rsid w:val="0077185F"/>
    <w:rsid w:val="007721B2"/>
    <w:rsid w:val="00772B27"/>
    <w:rsid w:val="007735BD"/>
    <w:rsid w:val="0077391B"/>
    <w:rsid w:val="007741D5"/>
    <w:rsid w:val="0077479F"/>
    <w:rsid w:val="00774811"/>
    <w:rsid w:val="00774815"/>
    <w:rsid w:val="00774D21"/>
    <w:rsid w:val="007757A3"/>
    <w:rsid w:val="00775E2B"/>
    <w:rsid w:val="007763FA"/>
    <w:rsid w:val="00776B22"/>
    <w:rsid w:val="00777609"/>
    <w:rsid w:val="00777614"/>
    <w:rsid w:val="007777C3"/>
    <w:rsid w:val="00777836"/>
    <w:rsid w:val="0078139A"/>
    <w:rsid w:val="007813BE"/>
    <w:rsid w:val="00781B82"/>
    <w:rsid w:val="00782395"/>
    <w:rsid w:val="00782898"/>
    <w:rsid w:val="00782ED4"/>
    <w:rsid w:val="00782EFB"/>
    <w:rsid w:val="00783BAE"/>
    <w:rsid w:val="00783D4F"/>
    <w:rsid w:val="007842BD"/>
    <w:rsid w:val="00784A2F"/>
    <w:rsid w:val="0078560D"/>
    <w:rsid w:val="0078624C"/>
    <w:rsid w:val="00786E8A"/>
    <w:rsid w:val="00787974"/>
    <w:rsid w:val="0079070D"/>
    <w:rsid w:val="00790786"/>
    <w:rsid w:val="0079078E"/>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1037"/>
    <w:rsid w:val="007B1C06"/>
    <w:rsid w:val="007B21FA"/>
    <w:rsid w:val="007B2997"/>
    <w:rsid w:val="007B2B22"/>
    <w:rsid w:val="007B2D0E"/>
    <w:rsid w:val="007B4675"/>
    <w:rsid w:val="007B4F2F"/>
    <w:rsid w:val="007B5548"/>
    <w:rsid w:val="007B55BA"/>
    <w:rsid w:val="007B780C"/>
    <w:rsid w:val="007B7BB3"/>
    <w:rsid w:val="007B7D9B"/>
    <w:rsid w:val="007C00E0"/>
    <w:rsid w:val="007C0445"/>
    <w:rsid w:val="007C0A01"/>
    <w:rsid w:val="007C1A59"/>
    <w:rsid w:val="007C2535"/>
    <w:rsid w:val="007C28A4"/>
    <w:rsid w:val="007C348D"/>
    <w:rsid w:val="007C4DDC"/>
    <w:rsid w:val="007C4E9C"/>
    <w:rsid w:val="007C5D58"/>
    <w:rsid w:val="007C5E6B"/>
    <w:rsid w:val="007C6BB8"/>
    <w:rsid w:val="007C728F"/>
    <w:rsid w:val="007C7B67"/>
    <w:rsid w:val="007D16CB"/>
    <w:rsid w:val="007D171E"/>
    <w:rsid w:val="007D1A09"/>
    <w:rsid w:val="007D1BAC"/>
    <w:rsid w:val="007D1C4E"/>
    <w:rsid w:val="007D1E14"/>
    <w:rsid w:val="007D26D4"/>
    <w:rsid w:val="007D2EE1"/>
    <w:rsid w:val="007D3987"/>
    <w:rsid w:val="007D43DE"/>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679"/>
    <w:rsid w:val="007F58F3"/>
    <w:rsid w:val="007F5C8C"/>
    <w:rsid w:val="007F616B"/>
    <w:rsid w:val="00800C05"/>
    <w:rsid w:val="00801BEC"/>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D76"/>
    <w:rsid w:val="00812F00"/>
    <w:rsid w:val="00813670"/>
    <w:rsid w:val="00813676"/>
    <w:rsid w:val="0081367A"/>
    <w:rsid w:val="00814535"/>
    <w:rsid w:val="00814B45"/>
    <w:rsid w:val="00814B47"/>
    <w:rsid w:val="00814D5C"/>
    <w:rsid w:val="0081585A"/>
    <w:rsid w:val="00815B43"/>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420D"/>
    <w:rsid w:val="008247F8"/>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8"/>
    <w:rsid w:val="008363AC"/>
    <w:rsid w:val="008363DC"/>
    <w:rsid w:val="008370D2"/>
    <w:rsid w:val="00837443"/>
    <w:rsid w:val="008406FC"/>
    <w:rsid w:val="00841641"/>
    <w:rsid w:val="008423A6"/>
    <w:rsid w:val="00842AEC"/>
    <w:rsid w:val="00842B23"/>
    <w:rsid w:val="00842BFE"/>
    <w:rsid w:val="00843506"/>
    <w:rsid w:val="0084394D"/>
    <w:rsid w:val="00843FA0"/>
    <w:rsid w:val="0084433C"/>
    <w:rsid w:val="00844A0E"/>
    <w:rsid w:val="00844B7F"/>
    <w:rsid w:val="00844DEB"/>
    <w:rsid w:val="0084541F"/>
    <w:rsid w:val="00845727"/>
    <w:rsid w:val="00845928"/>
    <w:rsid w:val="00845EF4"/>
    <w:rsid w:val="00845FA8"/>
    <w:rsid w:val="008467B8"/>
    <w:rsid w:val="0084728B"/>
    <w:rsid w:val="00847E8F"/>
    <w:rsid w:val="00850B9B"/>
    <w:rsid w:val="00850FFD"/>
    <w:rsid w:val="0085170F"/>
    <w:rsid w:val="00851790"/>
    <w:rsid w:val="008517C8"/>
    <w:rsid w:val="00851959"/>
    <w:rsid w:val="0085201C"/>
    <w:rsid w:val="00852C31"/>
    <w:rsid w:val="00853374"/>
    <w:rsid w:val="008535CD"/>
    <w:rsid w:val="00853643"/>
    <w:rsid w:val="008540BE"/>
    <w:rsid w:val="008544DF"/>
    <w:rsid w:val="0085462C"/>
    <w:rsid w:val="00854A29"/>
    <w:rsid w:val="00854B1A"/>
    <w:rsid w:val="00854C12"/>
    <w:rsid w:val="00855BE3"/>
    <w:rsid w:val="008569BC"/>
    <w:rsid w:val="00856B21"/>
    <w:rsid w:val="00856E46"/>
    <w:rsid w:val="0086016C"/>
    <w:rsid w:val="00860360"/>
    <w:rsid w:val="00860609"/>
    <w:rsid w:val="008609EE"/>
    <w:rsid w:val="00861138"/>
    <w:rsid w:val="00861318"/>
    <w:rsid w:val="00861AE4"/>
    <w:rsid w:val="0086262F"/>
    <w:rsid w:val="00862BAB"/>
    <w:rsid w:val="00863FAD"/>
    <w:rsid w:val="008640A3"/>
    <w:rsid w:val="008641FB"/>
    <w:rsid w:val="0086435E"/>
    <w:rsid w:val="008646E9"/>
    <w:rsid w:val="00866054"/>
    <w:rsid w:val="008671C0"/>
    <w:rsid w:val="0087109A"/>
    <w:rsid w:val="00872577"/>
    <w:rsid w:val="00873104"/>
    <w:rsid w:val="008735D3"/>
    <w:rsid w:val="00873A47"/>
    <w:rsid w:val="0087409B"/>
    <w:rsid w:val="0087493F"/>
    <w:rsid w:val="00874E79"/>
    <w:rsid w:val="008750B0"/>
    <w:rsid w:val="008751A3"/>
    <w:rsid w:val="00875555"/>
    <w:rsid w:val="008755BD"/>
    <w:rsid w:val="0087577D"/>
    <w:rsid w:val="00875D98"/>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437"/>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B03AF"/>
    <w:rsid w:val="008B0541"/>
    <w:rsid w:val="008B0F4B"/>
    <w:rsid w:val="008B13E9"/>
    <w:rsid w:val="008B1D80"/>
    <w:rsid w:val="008B21EF"/>
    <w:rsid w:val="008B26C3"/>
    <w:rsid w:val="008B3265"/>
    <w:rsid w:val="008B32F0"/>
    <w:rsid w:val="008B436E"/>
    <w:rsid w:val="008B4795"/>
    <w:rsid w:val="008B4910"/>
    <w:rsid w:val="008B58DC"/>
    <w:rsid w:val="008B5AB0"/>
    <w:rsid w:val="008B6C83"/>
    <w:rsid w:val="008B6D72"/>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876"/>
    <w:rsid w:val="008E6EDD"/>
    <w:rsid w:val="008E767B"/>
    <w:rsid w:val="008E7776"/>
    <w:rsid w:val="008E7CDC"/>
    <w:rsid w:val="008F0088"/>
    <w:rsid w:val="008F0229"/>
    <w:rsid w:val="008F0C4A"/>
    <w:rsid w:val="008F105F"/>
    <w:rsid w:val="008F2112"/>
    <w:rsid w:val="008F29DA"/>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76C6"/>
    <w:rsid w:val="009103E0"/>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519E"/>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2E8B"/>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2C25"/>
    <w:rsid w:val="009551BD"/>
    <w:rsid w:val="00955617"/>
    <w:rsid w:val="00955946"/>
    <w:rsid w:val="00955D88"/>
    <w:rsid w:val="009563D8"/>
    <w:rsid w:val="00956A69"/>
    <w:rsid w:val="00956D0A"/>
    <w:rsid w:val="00960E40"/>
    <w:rsid w:val="00961A0F"/>
    <w:rsid w:val="00962CFA"/>
    <w:rsid w:val="009635E9"/>
    <w:rsid w:val="00963666"/>
    <w:rsid w:val="00963E12"/>
    <w:rsid w:val="0096407B"/>
    <w:rsid w:val="009647C7"/>
    <w:rsid w:val="00964DF8"/>
    <w:rsid w:val="00965576"/>
    <w:rsid w:val="00965BB3"/>
    <w:rsid w:val="00966BD9"/>
    <w:rsid w:val="00967749"/>
    <w:rsid w:val="00967B7E"/>
    <w:rsid w:val="00970908"/>
    <w:rsid w:val="00970DF7"/>
    <w:rsid w:val="00971436"/>
    <w:rsid w:val="00972D78"/>
    <w:rsid w:val="00973B19"/>
    <w:rsid w:val="00973F86"/>
    <w:rsid w:val="009743E4"/>
    <w:rsid w:val="00974C53"/>
    <w:rsid w:val="009751F8"/>
    <w:rsid w:val="009754BC"/>
    <w:rsid w:val="009761A5"/>
    <w:rsid w:val="0097698E"/>
    <w:rsid w:val="009772C7"/>
    <w:rsid w:val="00980D93"/>
    <w:rsid w:val="00981155"/>
    <w:rsid w:val="00981FB9"/>
    <w:rsid w:val="0098201C"/>
    <w:rsid w:val="00982BE5"/>
    <w:rsid w:val="00982CC1"/>
    <w:rsid w:val="009835E3"/>
    <w:rsid w:val="00983A0E"/>
    <w:rsid w:val="0098508B"/>
    <w:rsid w:val="00985FF8"/>
    <w:rsid w:val="00987061"/>
    <w:rsid w:val="00987929"/>
    <w:rsid w:val="00990584"/>
    <w:rsid w:val="00990A8E"/>
    <w:rsid w:val="00990AB3"/>
    <w:rsid w:val="00990B4C"/>
    <w:rsid w:val="00992189"/>
    <w:rsid w:val="0099218B"/>
    <w:rsid w:val="00992314"/>
    <w:rsid w:val="0099416D"/>
    <w:rsid w:val="0099434B"/>
    <w:rsid w:val="00995001"/>
    <w:rsid w:val="00995CFE"/>
    <w:rsid w:val="00995DF0"/>
    <w:rsid w:val="009960E3"/>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6599"/>
    <w:rsid w:val="009D78EA"/>
    <w:rsid w:val="009D7AEF"/>
    <w:rsid w:val="009D7E76"/>
    <w:rsid w:val="009E0B11"/>
    <w:rsid w:val="009E10B7"/>
    <w:rsid w:val="009E13D0"/>
    <w:rsid w:val="009E38D9"/>
    <w:rsid w:val="009E3B93"/>
    <w:rsid w:val="009E3E6E"/>
    <w:rsid w:val="009E5522"/>
    <w:rsid w:val="009E56FF"/>
    <w:rsid w:val="009E6AD8"/>
    <w:rsid w:val="009E6B7C"/>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5CB9"/>
    <w:rsid w:val="00A05CFE"/>
    <w:rsid w:val="00A05DCC"/>
    <w:rsid w:val="00A05F44"/>
    <w:rsid w:val="00A078AA"/>
    <w:rsid w:val="00A10616"/>
    <w:rsid w:val="00A11377"/>
    <w:rsid w:val="00A12271"/>
    <w:rsid w:val="00A12A1F"/>
    <w:rsid w:val="00A12CED"/>
    <w:rsid w:val="00A12E43"/>
    <w:rsid w:val="00A1312A"/>
    <w:rsid w:val="00A138C6"/>
    <w:rsid w:val="00A1424F"/>
    <w:rsid w:val="00A15705"/>
    <w:rsid w:val="00A16CE4"/>
    <w:rsid w:val="00A178C0"/>
    <w:rsid w:val="00A17AE4"/>
    <w:rsid w:val="00A17E16"/>
    <w:rsid w:val="00A20C66"/>
    <w:rsid w:val="00A21CB3"/>
    <w:rsid w:val="00A22310"/>
    <w:rsid w:val="00A2312B"/>
    <w:rsid w:val="00A2324D"/>
    <w:rsid w:val="00A23C2E"/>
    <w:rsid w:val="00A23DD4"/>
    <w:rsid w:val="00A24DB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31F"/>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C27"/>
    <w:rsid w:val="00A451F9"/>
    <w:rsid w:val="00A464C6"/>
    <w:rsid w:val="00A46558"/>
    <w:rsid w:val="00A46EC0"/>
    <w:rsid w:val="00A47396"/>
    <w:rsid w:val="00A477F4"/>
    <w:rsid w:val="00A50BDA"/>
    <w:rsid w:val="00A52BCE"/>
    <w:rsid w:val="00A52F4B"/>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42B1"/>
    <w:rsid w:val="00A74DA6"/>
    <w:rsid w:val="00A755AA"/>
    <w:rsid w:val="00A75E7E"/>
    <w:rsid w:val="00A77196"/>
    <w:rsid w:val="00A777EC"/>
    <w:rsid w:val="00A77FCB"/>
    <w:rsid w:val="00A8057A"/>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FEB"/>
    <w:rsid w:val="00A96196"/>
    <w:rsid w:val="00A966C9"/>
    <w:rsid w:val="00A975DC"/>
    <w:rsid w:val="00A97C27"/>
    <w:rsid w:val="00AA07AA"/>
    <w:rsid w:val="00AA0AE7"/>
    <w:rsid w:val="00AA135C"/>
    <w:rsid w:val="00AA1498"/>
    <w:rsid w:val="00AA23B5"/>
    <w:rsid w:val="00AA32A8"/>
    <w:rsid w:val="00AA369C"/>
    <w:rsid w:val="00AA39E5"/>
    <w:rsid w:val="00AA3A8D"/>
    <w:rsid w:val="00AA43B5"/>
    <w:rsid w:val="00AA47C4"/>
    <w:rsid w:val="00AA4933"/>
    <w:rsid w:val="00AA4A80"/>
    <w:rsid w:val="00AA530F"/>
    <w:rsid w:val="00AA5639"/>
    <w:rsid w:val="00AA5C39"/>
    <w:rsid w:val="00AA63A6"/>
    <w:rsid w:val="00AA6D4F"/>
    <w:rsid w:val="00AA71F9"/>
    <w:rsid w:val="00AA759C"/>
    <w:rsid w:val="00AA7D66"/>
    <w:rsid w:val="00AA7DB3"/>
    <w:rsid w:val="00AB03A3"/>
    <w:rsid w:val="00AB0C5C"/>
    <w:rsid w:val="00AB23E1"/>
    <w:rsid w:val="00AB3171"/>
    <w:rsid w:val="00AB3523"/>
    <w:rsid w:val="00AB3EE8"/>
    <w:rsid w:val="00AB40D2"/>
    <w:rsid w:val="00AB56F4"/>
    <w:rsid w:val="00AB5DFD"/>
    <w:rsid w:val="00AB5F48"/>
    <w:rsid w:val="00AB7E9E"/>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7EE"/>
    <w:rsid w:val="00AD4D00"/>
    <w:rsid w:val="00AD5237"/>
    <w:rsid w:val="00AD5335"/>
    <w:rsid w:val="00AD5726"/>
    <w:rsid w:val="00AD5C89"/>
    <w:rsid w:val="00AD5E69"/>
    <w:rsid w:val="00AD6474"/>
    <w:rsid w:val="00AD756C"/>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66EC"/>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E5B"/>
    <w:rsid w:val="00B1121C"/>
    <w:rsid w:val="00B117B6"/>
    <w:rsid w:val="00B125CE"/>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7AF"/>
    <w:rsid w:val="00B328C9"/>
    <w:rsid w:val="00B32AE5"/>
    <w:rsid w:val="00B33BBA"/>
    <w:rsid w:val="00B33E21"/>
    <w:rsid w:val="00B347FB"/>
    <w:rsid w:val="00B34D6E"/>
    <w:rsid w:val="00B3680A"/>
    <w:rsid w:val="00B3735E"/>
    <w:rsid w:val="00B40FAF"/>
    <w:rsid w:val="00B41262"/>
    <w:rsid w:val="00B416C6"/>
    <w:rsid w:val="00B41E54"/>
    <w:rsid w:val="00B420A5"/>
    <w:rsid w:val="00B4290A"/>
    <w:rsid w:val="00B42B98"/>
    <w:rsid w:val="00B42BBA"/>
    <w:rsid w:val="00B433D1"/>
    <w:rsid w:val="00B4388F"/>
    <w:rsid w:val="00B439BF"/>
    <w:rsid w:val="00B43E5D"/>
    <w:rsid w:val="00B44021"/>
    <w:rsid w:val="00B45230"/>
    <w:rsid w:val="00B458D6"/>
    <w:rsid w:val="00B45CA5"/>
    <w:rsid w:val="00B46979"/>
    <w:rsid w:val="00B46D83"/>
    <w:rsid w:val="00B502AC"/>
    <w:rsid w:val="00B50DC8"/>
    <w:rsid w:val="00B50FF8"/>
    <w:rsid w:val="00B51272"/>
    <w:rsid w:val="00B51D7E"/>
    <w:rsid w:val="00B524C1"/>
    <w:rsid w:val="00B52D50"/>
    <w:rsid w:val="00B5330F"/>
    <w:rsid w:val="00B5400E"/>
    <w:rsid w:val="00B5467D"/>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2FB1"/>
    <w:rsid w:val="00B73135"/>
    <w:rsid w:val="00B737BE"/>
    <w:rsid w:val="00B73CE8"/>
    <w:rsid w:val="00B74FAE"/>
    <w:rsid w:val="00B74FBE"/>
    <w:rsid w:val="00B756FD"/>
    <w:rsid w:val="00B75C8E"/>
    <w:rsid w:val="00B76149"/>
    <w:rsid w:val="00B77098"/>
    <w:rsid w:val="00B77ABE"/>
    <w:rsid w:val="00B77CB1"/>
    <w:rsid w:val="00B80A40"/>
    <w:rsid w:val="00B80C38"/>
    <w:rsid w:val="00B813D8"/>
    <w:rsid w:val="00B81DD3"/>
    <w:rsid w:val="00B82104"/>
    <w:rsid w:val="00B827E4"/>
    <w:rsid w:val="00B8283D"/>
    <w:rsid w:val="00B834E2"/>
    <w:rsid w:val="00B83958"/>
    <w:rsid w:val="00B83CD3"/>
    <w:rsid w:val="00B83DFD"/>
    <w:rsid w:val="00B84313"/>
    <w:rsid w:val="00B84CCF"/>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6789"/>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4B"/>
    <w:rsid w:val="00BA7D6D"/>
    <w:rsid w:val="00BA7F6F"/>
    <w:rsid w:val="00BB0030"/>
    <w:rsid w:val="00BB0577"/>
    <w:rsid w:val="00BB0967"/>
    <w:rsid w:val="00BB15BD"/>
    <w:rsid w:val="00BB15E1"/>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C0052"/>
    <w:rsid w:val="00BC0497"/>
    <w:rsid w:val="00BC07F8"/>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BB"/>
    <w:rsid w:val="00BD2006"/>
    <w:rsid w:val="00BD37CE"/>
    <w:rsid w:val="00BD3B61"/>
    <w:rsid w:val="00BD46E9"/>
    <w:rsid w:val="00BD508A"/>
    <w:rsid w:val="00BD5293"/>
    <w:rsid w:val="00BD5BF5"/>
    <w:rsid w:val="00BD790F"/>
    <w:rsid w:val="00BE052C"/>
    <w:rsid w:val="00BE1527"/>
    <w:rsid w:val="00BE22B0"/>
    <w:rsid w:val="00BE2ED3"/>
    <w:rsid w:val="00BE31C9"/>
    <w:rsid w:val="00BE3E90"/>
    <w:rsid w:val="00BE3EDC"/>
    <w:rsid w:val="00BE574C"/>
    <w:rsid w:val="00BE5BBD"/>
    <w:rsid w:val="00BE6EC1"/>
    <w:rsid w:val="00BE74E8"/>
    <w:rsid w:val="00BE7E8B"/>
    <w:rsid w:val="00BF18AC"/>
    <w:rsid w:val="00BF3585"/>
    <w:rsid w:val="00BF35A4"/>
    <w:rsid w:val="00BF4099"/>
    <w:rsid w:val="00BF4E0D"/>
    <w:rsid w:val="00BF4E84"/>
    <w:rsid w:val="00BF5284"/>
    <w:rsid w:val="00BF5400"/>
    <w:rsid w:val="00BF5654"/>
    <w:rsid w:val="00BF5910"/>
    <w:rsid w:val="00BF5C15"/>
    <w:rsid w:val="00BF5EDD"/>
    <w:rsid w:val="00BF6138"/>
    <w:rsid w:val="00BF675A"/>
    <w:rsid w:val="00BF69BE"/>
    <w:rsid w:val="00C00781"/>
    <w:rsid w:val="00C00ECA"/>
    <w:rsid w:val="00C012F7"/>
    <w:rsid w:val="00C013F3"/>
    <w:rsid w:val="00C02A57"/>
    <w:rsid w:val="00C02AE9"/>
    <w:rsid w:val="00C031E3"/>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840"/>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AD3"/>
    <w:rsid w:val="00C536C4"/>
    <w:rsid w:val="00C53C03"/>
    <w:rsid w:val="00C54410"/>
    <w:rsid w:val="00C54A42"/>
    <w:rsid w:val="00C54ABE"/>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3019"/>
    <w:rsid w:val="00C838BF"/>
    <w:rsid w:val="00C8458B"/>
    <w:rsid w:val="00C86A92"/>
    <w:rsid w:val="00C875DD"/>
    <w:rsid w:val="00C91FFC"/>
    <w:rsid w:val="00C93182"/>
    <w:rsid w:val="00C93613"/>
    <w:rsid w:val="00C93E47"/>
    <w:rsid w:val="00C940C5"/>
    <w:rsid w:val="00C9458D"/>
    <w:rsid w:val="00C94BC0"/>
    <w:rsid w:val="00C94D48"/>
    <w:rsid w:val="00C95B86"/>
    <w:rsid w:val="00C95FC2"/>
    <w:rsid w:val="00C961DE"/>
    <w:rsid w:val="00C9663C"/>
    <w:rsid w:val="00C96E9A"/>
    <w:rsid w:val="00C97324"/>
    <w:rsid w:val="00C97922"/>
    <w:rsid w:val="00CA0AB7"/>
    <w:rsid w:val="00CA1AC3"/>
    <w:rsid w:val="00CA1CF9"/>
    <w:rsid w:val="00CA1E2A"/>
    <w:rsid w:val="00CA1ED4"/>
    <w:rsid w:val="00CA22E0"/>
    <w:rsid w:val="00CA285C"/>
    <w:rsid w:val="00CA2C62"/>
    <w:rsid w:val="00CA32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FB2"/>
    <w:rsid w:val="00CC19ED"/>
    <w:rsid w:val="00CC343D"/>
    <w:rsid w:val="00CC46D9"/>
    <w:rsid w:val="00CC4778"/>
    <w:rsid w:val="00CC4D0A"/>
    <w:rsid w:val="00CC4D64"/>
    <w:rsid w:val="00CC5649"/>
    <w:rsid w:val="00CC5DF5"/>
    <w:rsid w:val="00CC62DB"/>
    <w:rsid w:val="00CC67C4"/>
    <w:rsid w:val="00CC6F1B"/>
    <w:rsid w:val="00CC7E74"/>
    <w:rsid w:val="00CD034E"/>
    <w:rsid w:val="00CD0AA6"/>
    <w:rsid w:val="00CD1126"/>
    <w:rsid w:val="00CD153B"/>
    <w:rsid w:val="00CD1EC5"/>
    <w:rsid w:val="00CD278C"/>
    <w:rsid w:val="00CD27DA"/>
    <w:rsid w:val="00CD28A5"/>
    <w:rsid w:val="00CD3545"/>
    <w:rsid w:val="00CD36B3"/>
    <w:rsid w:val="00CD3934"/>
    <w:rsid w:val="00CD3C53"/>
    <w:rsid w:val="00CD3D41"/>
    <w:rsid w:val="00CD3FDB"/>
    <w:rsid w:val="00CD40E4"/>
    <w:rsid w:val="00CD555B"/>
    <w:rsid w:val="00CD5FAF"/>
    <w:rsid w:val="00CD68C6"/>
    <w:rsid w:val="00CD6F90"/>
    <w:rsid w:val="00CD7635"/>
    <w:rsid w:val="00CD764D"/>
    <w:rsid w:val="00CD799E"/>
    <w:rsid w:val="00CD7A2C"/>
    <w:rsid w:val="00CE010B"/>
    <w:rsid w:val="00CE0D84"/>
    <w:rsid w:val="00CE0F1E"/>
    <w:rsid w:val="00CE1314"/>
    <w:rsid w:val="00CE15C2"/>
    <w:rsid w:val="00CE1AB8"/>
    <w:rsid w:val="00CE1F14"/>
    <w:rsid w:val="00CE2B36"/>
    <w:rsid w:val="00CE3903"/>
    <w:rsid w:val="00CE5021"/>
    <w:rsid w:val="00CE63BF"/>
    <w:rsid w:val="00CE6655"/>
    <w:rsid w:val="00CE73F2"/>
    <w:rsid w:val="00CE78B0"/>
    <w:rsid w:val="00CF0C4E"/>
    <w:rsid w:val="00CF0E9E"/>
    <w:rsid w:val="00CF12F8"/>
    <w:rsid w:val="00CF1AC9"/>
    <w:rsid w:val="00CF1C75"/>
    <w:rsid w:val="00CF2BFF"/>
    <w:rsid w:val="00CF2E73"/>
    <w:rsid w:val="00CF3377"/>
    <w:rsid w:val="00CF3B16"/>
    <w:rsid w:val="00CF3BBE"/>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C2"/>
    <w:rsid w:val="00D16D56"/>
    <w:rsid w:val="00D179B4"/>
    <w:rsid w:val="00D17A84"/>
    <w:rsid w:val="00D17E85"/>
    <w:rsid w:val="00D204EB"/>
    <w:rsid w:val="00D218FA"/>
    <w:rsid w:val="00D22E80"/>
    <w:rsid w:val="00D23889"/>
    <w:rsid w:val="00D23DD1"/>
    <w:rsid w:val="00D2449B"/>
    <w:rsid w:val="00D2498D"/>
    <w:rsid w:val="00D25E70"/>
    <w:rsid w:val="00D26487"/>
    <w:rsid w:val="00D26AAF"/>
    <w:rsid w:val="00D26E4B"/>
    <w:rsid w:val="00D26FC1"/>
    <w:rsid w:val="00D275CD"/>
    <w:rsid w:val="00D27846"/>
    <w:rsid w:val="00D30007"/>
    <w:rsid w:val="00D30C24"/>
    <w:rsid w:val="00D30D18"/>
    <w:rsid w:val="00D31067"/>
    <w:rsid w:val="00D31CC7"/>
    <w:rsid w:val="00D3271B"/>
    <w:rsid w:val="00D32754"/>
    <w:rsid w:val="00D32C7C"/>
    <w:rsid w:val="00D32CAB"/>
    <w:rsid w:val="00D338F9"/>
    <w:rsid w:val="00D34AD6"/>
    <w:rsid w:val="00D35E19"/>
    <w:rsid w:val="00D3640A"/>
    <w:rsid w:val="00D36A43"/>
    <w:rsid w:val="00D36F7F"/>
    <w:rsid w:val="00D37358"/>
    <w:rsid w:val="00D37F20"/>
    <w:rsid w:val="00D406FF"/>
    <w:rsid w:val="00D41294"/>
    <w:rsid w:val="00D41D4A"/>
    <w:rsid w:val="00D41FE7"/>
    <w:rsid w:val="00D424FC"/>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4D0"/>
    <w:rsid w:val="00D51D9F"/>
    <w:rsid w:val="00D520C1"/>
    <w:rsid w:val="00D521DD"/>
    <w:rsid w:val="00D523DA"/>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202F"/>
    <w:rsid w:val="00D72662"/>
    <w:rsid w:val="00D7356C"/>
    <w:rsid w:val="00D73FF9"/>
    <w:rsid w:val="00D74F45"/>
    <w:rsid w:val="00D75EA1"/>
    <w:rsid w:val="00D765E3"/>
    <w:rsid w:val="00D76D74"/>
    <w:rsid w:val="00D76FEF"/>
    <w:rsid w:val="00D7717A"/>
    <w:rsid w:val="00D8004F"/>
    <w:rsid w:val="00D817BD"/>
    <w:rsid w:val="00D824A7"/>
    <w:rsid w:val="00D824DA"/>
    <w:rsid w:val="00D829A6"/>
    <w:rsid w:val="00D829B7"/>
    <w:rsid w:val="00D82C6F"/>
    <w:rsid w:val="00D82DE8"/>
    <w:rsid w:val="00D82E0A"/>
    <w:rsid w:val="00D838C7"/>
    <w:rsid w:val="00D83A62"/>
    <w:rsid w:val="00D83F71"/>
    <w:rsid w:val="00D84161"/>
    <w:rsid w:val="00D848E8"/>
    <w:rsid w:val="00D86B85"/>
    <w:rsid w:val="00D87A07"/>
    <w:rsid w:val="00D87F43"/>
    <w:rsid w:val="00D90599"/>
    <w:rsid w:val="00D90EFE"/>
    <w:rsid w:val="00D91054"/>
    <w:rsid w:val="00D915F8"/>
    <w:rsid w:val="00D91664"/>
    <w:rsid w:val="00D91B4D"/>
    <w:rsid w:val="00D929CA"/>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C85"/>
    <w:rsid w:val="00DA61C8"/>
    <w:rsid w:val="00DA6502"/>
    <w:rsid w:val="00DA663D"/>
    <w:rsid w:val="00DA6D9E"/>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7410"/>
    <w:rsid w:val="00DD743A"/>
    <w:rsid w:val="00DD77DD"/>
    <w:rsid w:val="00DE099C"/>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6163"/>
    <w:rsid w:val="00DE6885"/>
    <w:rsid w:val="00DE6A0B"/>
    <w:rsid w:val="00DF035D"/>
    <w:rsid w:val="00DF0741"/>
    <w:rsid w:val="00DF0823"/>
    <w:rsid w:val="00DF1582"/>
    <w:rsid w:val="00DF26D7"/>
    <w:rsid w:val="00DF28D2"/>
    <w:rsid w:val="00DF335D"/>
    <w:rsid w:val="00DF3B17"/>
    <w:rsid w:val="00DF440D"/>
    <w:rsid w:val="00DF4911"/>
    <w:rsid w:val="00DF5B52"/>
    <w:rsid w:val="00DF5B71"/>
    <w:rsid w:val="00DF5BF7"/>
    <w:rsid w:val="00DF6365"/>
    <w:rsid w:val="00DF7448"/>
    <w:rsid w:val="00E00742"/>
    <w:rsid w:val="00E00B2E"/>
    <w:rsid w:val="00E011C4"/>
    <w:rsid w:val="00E01378"/>
    <w:rsid w:val="00E015D3"/>
    <w:rsid w:val="00E01CD2"/>
    <w:rsid w:val="00E0208B"/>
    <w:rsid w:val="00E02488"/>
    <w:rsid w:val="00E039A4"/>
    <w:rsid w:val="00E04339"/>
    <w:rsid w:val="00E04A77"/>
    <w:rsid w:val="00E05330"/>
    <w:rsid w:val="00E0580E"/>
    <w:rsid w:val="00E05E03"/>
    <w:rsid w:val="00E07031"/>
    <w:rsid w:val="00E070F6"/>
    <w:rsid w:val="00E0724F"/>
    <w:rsid w:val="00E07869"/>
    <w:rsid w:val="00E07AAE"/>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4FEA"/>
    <w:rsid w:val="00E25071"/>
    <w:rsid w:val="00E2564A"/>
    <w:rsid w:val="00E26A68"/>
    <w:rsid w:val="00E26CCE"/>
    <w:rsid w:val="00E27DBA"/>
    <w:rsid w:val="00E310E0"/>
    <w:rsid w:val="00E32421"/>
    <w:rsid w:val="00E332B6"/>
    <w:rsid w:val="00E33643"/>
    <w:rsid w:val="00E339CB"/>
    <w:rsid w:val="00E3427E"/>
    <w:rsid w:val="00E34BEF"/>
    <w:rsid w:val="00E35000"/>
    <w:rsid w:val="00E3578C"/>
    <w:rsid w:val="00E357ED"/>
    <w:rsid w:val="00E3599F"/>
    <w:rsid w:val="00E35F1F"/>
    <w:rsid w:val="00E36102"/>
    <w:rsid w:val="00E36260"/>
    <w:rsid w:val="00E3663A"/>
    <w:rsid w:val="00E36643"/>
    <w:rsid w:val="00E36C2E"/>
    <w:rsid w:val="00E3761F"/>
    <w:rsid w:val="00E37888"/>
    <w:rsid w:val="00E37D88"/>
    <w:rsid w:val="00E40DA9"/>
    <w:rsid w:val="00E41140"/>
    <w:rsid w:val="00E412DB"/>
    <w:rsid w:val="00E41618"/>
    <w:rsid w:val="00E426E8"/>
    <w:rsid w:val="00E439C1"/>
    <w:rsid w:val="00E43EE9"/>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4F84"/>
    <w:rsid w:val="00E65313"/>
    <w:rsid w:val="00E65883"/>
    <w:rsid w:val="00E66655"/>
    <w:rsid w:val="00E67DC1"/>
    <w:rsid w:val="00E700A1"/>
    <w:rsid w:val="00E727C7"/>
    <w:rsid w:val="00E7323B"/>
    <w:rsid w:val="00E74163"/>
    <w:rsid w:val="00E74B5E"/>
    <w:rsid w:val="00E74DB3"/>
    <w:rsid w:val="00E75F19"/>
    <w:rsid w:val="00E76713"/>
    <w:rsid w:val="00E8003F"/>
    <w:rsid w:val="00E80A60"/>
    <w:rsid w:val="00E81831"/>
    <w:rsid w:val="00E8191E"/>
    <w:rsid w:val="00E81E19"/>
    <w:rsid w:val="00E81FAF"/>
    <w:rsid w:val="00E82962"/>
    <w:rsid w:val="00E82DC4"/>
    <w:rsid w:val="00E8313B"/>
    <w:rsid w:val="00E84492"/>
    <w:rsid w:val="00E84873"/>
    <w:rsid w:val="00E84E8B"/>
    <w:rsid w:val="00E851B0"/>
    <w:rsid w:val="00E87CD9"/>
    <w:rsid w:val="00E90246"/>
    <w:rsid w:val="00E9050E"/>
    <w:rsid w:val="00E91126"/>
    <w:rsid w:val="00E92540"/>
    <w:rsid w:val="00E92820"/>
    <w:rsid w:val="00E9295C"/>
    <w:rsid w:val="00E965D5"/>
    <w:rsid w:val="00E968D0"/>
    <w:rsid w:val="00E97413"/>
    <w:rsid w:val="00E97D66"/>
    <w:rsid w:val="00E97F3E"/>
    <w:rsid w:val="00E97F43"/>
    <w:rsid w:val="00E97F52"/>
    <w:rsid w:val="00E97F56"/>
    <w:rsid w:val="00EA03A4"/>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380"/>
    <w:rsid w:val="00EB4964"/>
    <w:rsid w:val="00EB581B"/>
    <w:rsid w:val="00EB5C58"/>
    <w:rsid w:val="00EB5D9C"/>
    <w:rsid w:val="00EB6322"/>
    <w:rsid w:val="00EB71E8"/>
    <w:rsid w:val="00EC0247"/>
    <w:rsid w:val="00EC0F62"/>
    <w:rsid w:val="00EC21FF"/>
    <w:rsid w:val="00EC2D99"/>
    <w:rsid w:val="00EC34B0"/>
    <w:rsid w:val="00EC4008"/>
    <w:rsid w:val="00EC4883"/>
    <w:rsid w:val="00EC4CC1"/>
    <w:rsid w:val="00EC535E"/>
    <w:rsid w:val="00EC63D5"/>
    <w:rsid w:val="00EC654E"/>
    <w:rsid w:val="00EC71AE"/>
    <w:rsid w:val="00EC7278"/>
    <w:rsid w:val="00EC7774"/>
    <w:rsid w:val="00EC7F05"/>
    <w:rsid w:val="00EC7F1B"/>
    <w:rsid w:val="00ED16A5"/>
    <w:rsid w:val="00ED2A7F"/>
    <w:rsid w:val="00ED2B23"/>
    <w:rsid w:val="00ED3772"/>
    <w:rsid w:val="00ED39D2"/>
    <w:rsid w:val="00ED4E21"/>
    <w:rsid w:val="00ED5277"/>
    <w:rsid w:val="00ED585C"/>
    <w:rsid w:val="00ED5DA8"/>
    <w:rsid w:val="00ED6545"/>
    <w:rsid w:val="00ED6E8F"/>
    <w:rsid w:val="00ED6F83"/>
    <w:rsid w:val="00ED769A"/>
    <w:rsid w:val="00ED7A9B"/>
    <w:rsid w:val="00EE03A8"/>
    <w:rsid w:val="00EE0BA4"/>
    <w:rsid w:val="00EE0BFB"/>
    <w:rsid w:val="00EE2A51"/>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0E"/>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E9B"/>
    <w:rsid w:val="00F32F6F"/>
    <w:rsid w:val="00F33049"/>
    <w:rsid w:val="00F368B5"/>
    <w:rsid w:val="00F376A6"/>
    <w:rsid w:val="00F40571"/>
    <w:rsid w:val="00F40774"/>
    <w:rsid w:val="00F4078B"/>
    <w:rsid w:val="00F42577"/>
    <w:rsid w:val="00F42C64"/>
    <w:rsid w:val="00F43596"/>
    <w:rsid w:val="00F43AD3"/>
    <w:rsid w:val="00F44F18"/>
    <w:rsid w:val="00F45738"/>
    <w:rsid w:val="00F4586F"/>
    <w:rsid w:val="00F45BCD"/>
    <w:rsid w:val="00F45F17"/>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620F"/>
    <w:rsid w:val="00F57E71"/>
    <w:rsid w:val="00F6034B"/>
    <w:rsid w:val="00F60370"/>
    <w:rsid w:val="00F6076E"/>
    <w:rsid w:val="00F609BE"/>
    <w:rsid w:val="00F61050"/>
    <w:rsid w:val="00F615D5"/>
    <w:rsid w:val="00F61CFE"/>
    <w:rsid w:val="00F61E53"/>
    <w:rsid w:val="00F62019"/>
    <w:rsid w:val="00F6204E"/>
    <w:rsid w:val="00F6288D"/>
    <w:rsid w:val="00F641C1"/>
    <w:rsid w:val="00F64589"/>
    <w:rsid w:val="00F645BB"/>
    <w:rsid w:val="00F64DAB"/>
    <w:rsid w:val="00F64FAB"/>
    <w:rsid w:val="00F6512E"/>
    <w:rsid w:val="00F65425"/>
    <w:rsid w:val="00F655D6"/>
    <w:rsid w:val="00F664A0"/>
    <w:rsid w:val="00F66579"/>
    <w:rsid w:val="00F6678D"/>
    <w:rsid w:val="00F677A3"/>
    <w:rsid w:val="00F67884"/>
    <w:rsid w:val="00F67940"/>
    <w:rsid w:val="00F67AA9"/>
    <w:rsid w:val="00F67F72"/>
    <w:rsid w:val="00F700DB"/>
    <w:rsid w:val="00F7117A"/>
    <w:rsid w:val="00F71573"/>
    <w:rsid w:val="00F7298B"/>
    <w:rsid w:val="00F72ED3"/>
    <w:rsid w:val="00F73B2F"/>
    <w:rsid w:val="00F74D54"/>
    <w:rsid w:val="00F74DE9"/>
    <w:rsid w:val="00F74F3B"/>
    <w:rsid w:val="00F751D8"/>
    <w:rsid w:val="00F767C9"/>
    <w:rsid w:val="00F76AC9"/>
    <w:rsid w:val="00F7729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8C3"/>
    <w:rsid w:val="00F8495D"/>
    <w:rsid w:val="00F851DC"/>
    <w:rsid w:val="00F857AE"/>
    <w:rsid w:val="00F871B6"/>
    <w:rsid w:val="00F87408"/>
    <w:rsid w:val="00F903AF"/>
    <w:rsid w:val="00F90E26"/>
    <w:rsid w:val="00F90FE7"/>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39BD"/>
    <w:rsid w:val="00FA3BC3"/>
    <w:rsid w:val="00FA3D95"/>
    <w:rsid w:val="00FA3F65"/>
    <w:rsid w:val="00FA44ED"/>
    <w:rsid w:val="00FA47E9"/>
    <w:rsid w:val="00FA5C75"/>
    <w:rsid w:val="00FA7836"/>
    <w:rsid w:val="00FB019E"/>
    <w:rsid w:val="00FB0263"/>
    <w:rsid w:val="00FB08B4"/>
    <w:rsid w:val="00FB09AB"/>
    <w:rsid w:val="00FB0F20"/>
    <w:rsid w:val="00FB15D2"/>
    <w:rsid w:val="00FB2A56"/>
    <w:rsid w:val="00FB2D78"/>
    <w:rsid w:val="00FB32A3"/>
    <w:rsid w:val="00FB3555"/>
    <w:rsid w:val="00FB36E2"/>
    <w:rsid w:val="00FB3AC1"/>
    <w:rsid w:val="00FB3CF0"/>
    <w:rsid w:val="00FB4109"/>
    <w:rsid w:val="00FB5E91"/>
    <w:rsid w:val="00FB5F96"/>
    <w:rsid w:val="00FB7B71"/>
    <w:rsid w:val="00FB7CF9"/>
    <w:rsid w:val="00FC150F"/>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C774C"/>
    <w:rsid w:val="00FD1621"/>
    <w:rsid w:val="00FD1B20"/>
    <w:rsid w:val="00FD30A0"/>
    <w:rsid w:val="00FD3E52"/>
    <w:rsid w:val="00FD3FE7"/>
    <w:rsid w:val="00FD4ED1"/>
    <w:rsid w:val="00FD5044"/>
    <w:rsid w:val="00FD6117"/>
    <w:rsid w:val="00FD6868"/>
    <w:rsid w:val="00FD6CD6"/>
    <w:rsid w:val="00FD7C04"/>
    <w:rsid w:val="00FE0AAC"/>
    <w:rsid w:val="00FE0BC3"/>
    <w:rsid w:val="00FE13CE"/>
    <w:rsid w:val="00FE2768"/>
    <w:rsid w:val="00FE310D"/>
    <w:rsid w:val="00FE598D"/>
    <w:rsid w:val="00FE5B1A"/>
    <w:rsid w:val="00FE5D59"/>
    <w:rsid w:val="00FE602B"/>
    <w:rsid w:val="00FE681B"/>
    <w:rsid w:val="00FE7232"/>
    <w:rsid w:val="00FE741A"/>
    <w:rsid w:val="00FE7A41"/>
    <w:rsid w:val="00FE7DE8"/>
    <w:rsid w:val="00FF03CF"/>
    <w:rsid w:val="00FF0981"/>
    <w:rsid w:val="00FF09E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06B6F-8E3B-4C08-81D8-BBE95A101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761</Words>
  <Characters>4344</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5</cp:revision>
  <cp:lastPrinted>2014-04-22T06:35:00Z</cp:lastPrinted>
  <dcterms:created xsi:type="dcterms:W3CDTF">2017-01-06T07:15:00Z</dcterms:created>
  <dcterms:modified xsi:type="dcterms:W3CDTF">2017-01-09T21:46:00Z</dcterms:modified>
</cp:coreProperties>
</file>