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20FB776B" w:rsidR="000D620A" w:rsidRPr="00EE76A9" w:rsidRDefault="000D620A" w:rsidP="00A53594">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A53594" w:rsidRPr="00A53594">
        <w:rPr>
          <w:noProof w:val="0"/>
          <w:sz w:val="24"/>
          <w:lang w:val="en-GB"/>
        </w:rPr>
        <w:t xml:space="preserve"> </w:t>
      </w:r>
      <w:r w:rsidR="00A53594">
        <w:rPr>
          <w:noProof w:val="0"/>
          <w:sz w:val="24"/>
          <w:lang w:val="en-GB"/>
        </w:rPr>
        <w:t>AH_NR Meeting</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44233D" w:rsidRPr="000C6964">
        <w:rPr>
          <w:bCs/>
          <w:noProof w:val="0"/>
          <w:sz w:val="24"/>
          <w:lang w:val="en-GB" w:eastAsia="zh-CN"/>
        </w:rPr>
        <w:t>1</w:t>
      </w:r>
      <w:r w:rsidR="00A53594" w:rsidRPr="00A53594">
        <w:rPr>
          <w:bCs/>
          <w:noProof w:val="0"/>
          <w:sz w:val="24"/>
          <w:lang w:val="en-GB" w:eastAsia="zh-CN"/>
        </w:rPr>
        <w:t>700650</w:t>
      </w:r>
    </w:p>
    <w:p w14:paraId="1E73B091" w14:textId="77777777" w:rsidR="000D620A" w:rsidRPr="00461210" w:rsidRDefault="0044233D" w:rsidP="000D620A">
      <w:pPr>
        <w:pStyle w:val="Header"/>
        <w:tabs>
          <w:tab w:val="right" w:pos="9639"/>
        </w:tabs>
        <w:rPr>
          <w:bCs/>
          <w:noProof w:val="0"/>
          <w:sz w:val="24"/>
          <w:lang w:val="en-GB"/>
        </w:rPr>
      </w:pPr>
      <w:r>
        <w:rPr>
          <w:noProof w:val="0"/>
          <w:sz w:val="24"/>
          <w:lang w:val="en-GB"/>
        </w:rPr>
        <w:t>Spokane</w:t>
      </w:r>
      <w:r w:rsidR="000D620A">
        <w:rPr>
          <w:noProof w:val="0"/>
          <w:sz w:val="24"/>
          <w:lang w:val="en-GB"/>
        </w:rPr>
        <w:t xml:space="preserve">, U.S.A., </w:t>
      </w:r>
      <w:r>
        <w:rPr>
          <w:noProof w:val="0"/>
          <w:sz w:val="24"/>
          <w:lang w:val="en-GB"/>
        </w:rPr>
        <w:t>January</w:t>
      </w:r>
      <w:r>
        <w:rPr>
          <w:bCs/>
          <w:sz w:val="24"/>
          <w:lang w:eastAsia="zh-CN"/>
        </w:rPr>
        <w:t xml:space="preserve"> </w:t>
      </w:r>
      <w:r w:rsidR="000D620A">
        <w:rPr>
          <w:bCs/>
          <w:sz w:val="24"/>
          <w:lang w:eastAsia="zh-CN"/>
        </w:rPr>
        <w:t>1</w:t>
      </w:r>
      <w:r>
        <w:rPr>
          <w:bCs/>
          <w:sz w:val="24"/>
          <w:lang w:eastAsia="zh-CN"/>
        </w:rPr>
        <w:t>6</w:t>
      </w:r>
      <w:r w:rsidR="000D620A">
        <w:rPr>
          <w:bCs/>
          <w:sz w:val="24"/>
          <w:lang w:eastAsia="zh-CN"/>
        </w:rPr>
        <w:t>-</w:t>
      </w:r>
      <w:r>
        <w:rPr>
          <w:bCs/>
          <w:sz w:val="24"/>
          <w:lang w:eastAsia="zh-CN"/>
        </w:rPr>
        <w:t>20</w:t>
      </w:r>
      <w:r w:rsidR="000D620A">
        <w:rPr>
          <w:bCs/>
          <w:sz w:val="24"/>
          <w:lang w:eastAsia="zh-CN"/>
        </w:rPr>
        <w:t xml:space="preserve">, </w:t>
      </w:r>
      <w:r w:rsidR="000D620A" w:rsidRPr="00235B77">
        <w:rPr>
          <w:bCs/>
          <w:sz w:val="24"/>
          <w:lang w:eastAsia="zh-CN"/>
        </w:rPr>
        <w:t>201</w:t>
      </w:r>
      <w:r>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790056C6"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D0B29">
        <w:rPr>
          <w:rFonts w:cs="Arial"/>
          <w:b/>
          <w:bCs/>
          <w:sz w:val="24"/>
        </w:rPr>
        <w:t>5.1.1.4.1</w:t>
      </w:r>
    </w:p>
    <w:p w14:paraId="35DBC6C2"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4B64C184" w14:textId="13BD7E59"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937EB">
        <w:rPr>
          <w:rFonts w:ascii="Arial" w:hAnsi="Arial" w:cs="Arial"/>
          <w:b/>
          <w:bCs/>
          <w:sz w:val="24"/>
        </w:rPr>
        <w:t>NR Physical Random Access Channel</w:t>
      </w:r>
    </w:p>
    <w:p w14:paraId="7360B1E7"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12CC1438"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A306A6E" w14:textId="77777777" w:rsidR="00B97F9E" w:rsidRDefault="00175AF0" w:rsidP="00E13EE4">
      <w:pPr>
        <w:spacing w:after="120"/>
        <w:jc w:val="both"/>
        <w:rPr>
          <w:bCs/>
        </w:rPr>
      </w:pPr>
      <w:r>
        <w:rPr>
          <w:bCs/>
        </w:rPr>
        <w:t xml:space="preserve">This contribution discusses about </w:t>
      </w:r>
    </w:p>
    <w:p w14:paraId="6E6FDFBD" w14:textId="3D3A6C62" w:rsidR="00B97F9E" w:rsidRPr="000D2AF2" w:rsidRDefault="002F749D" w:rsidP="000D2AF2">
      <w:pPr>
        <w:pStyle w:val="ListParagraph"/>
        <w:numPr>
          <w:ilvl w:val="0"/>
          <w:numId w:val="44"/>
        </w:numPr>
        <w:spacing w:after="120"/>
        <w:jc w:val="both"/>
        <w:rPr>
          <w:bCs/>
          <w:lang w:val="en-US"/>
        </w:rPr>
      </w:pPr>
      <w:r>
        <w:rPr>
          <w:bCs/>
          <w:sz w:val="20"/>
          <w:lang w:val="en-US"/>
        </w:rPr>
        <w:t>M</w:t>
      </w:r>
      <w:r w:rsidR="00B97F9E" w:rsidRPr="000D2AF2">
        <w:rPr>
          <w:bCs/>
          <w:sz w:val="20"/>
          <w:lang w:val="en-US"/>
        </w:rPr>
        <w:t xml:space="preserve">ultiple/repeated </w:t>
      </w:r>
      <w:r w:rsidR="007B576C" w:rsidRPr="000D2AF2">
        <w:rPr>
          <w:bCs/>
          <w:sz w:val="20"/>
          <w:lang w:val="en-US"/>
        </w:rPr>
        <w:t>PRACH preamble formats</w:t>
      </w:r>
      <w:r>
        <w:rPr>
          <w:bCs/>
          <w:sz w:val="20"/>
          <w:lang w:val="en-US"/>
        </w:rPr>
        <w:t>.</w:t>
      </w:r>
    </w:p>
    <w:p w14:paraId="54E7576F" w14:textId="055CC61E" w:rsidR="00B937EB" w:rsidRDefault="00B97F9E" w:rsidP="000D2AF2">
      <w:pPr>
        <w:pStyle w:val="ListParagraph"/>
        <w:numPr>
          <w:ilvl w:val="0"/>
          <w:numId w:val="44"/>
        </w:numPr>
        <w:spacing w:after="120"/>
        <w:jc w:val="both"/>
        <w:rPr>
          <w:bCs/>
          <w:lang w:val="en-US"/>
        </w:rPr>
      </w:pPr>
      <w:r>
        <w:rPr>
          <w:bCs/>
          <w:sz w:val="20"/>
          <w:lang w:val="en-US"/>
        </w:rPr>
        <w:t>PRACH preamble format numerologies and time-frequency resource allocation principles</w:t>
      </w:r>
      <w:r w:rsidR="002F749D">
        <w:rPr>
          <w:bCs/>
          <w:sz w:val="20"/>
          <w:lang w:val="en-US"/>
        </w:rPr>
        <w:t>.</w:t>
      </w:r>
    </w:p>
    <w:p w14:paraId="4A122E3E" w14:textId="5329308F" w:rsidR="00B97F9E" w:rsidRDefault="00B97F9E" w:rsidP="000D2AF2">
      <w:pPr>
        <w:pStyle w:val="ListParagraph"/>
        <w:numPr>
          <w:ilvl w:val="0"/>
          <w:numId w:val="44"/>
        </w:numPr>
        <w:spacing w:after="120"/>
        <w:jc w:val="both"/>
        <w:rPr>
          <w:bCs/>
          <w:lang w:val="en-US"/>
        </w:rPr>
      </w:pPr>
      <w:r>
        <w:rPr>
          <w:bCs/>
          <w:sz w:val="20"/>
          <w:lang w:val="en-US"/>
        </w:rPr>
        <w:t>PRACH preamble sequence design: ZC vs m-sequence</w:t>
      </w:r>
      <w:r w:rsidR="002F749D">
        <w:rPr>
          <w:bCs/>
          <w:sz w:val="20"/>
          <w:lang w:val="en-US"/>
        </w:rPr>
        <w:t>.</w:t>
      </w:r>
    </w:p>
    <w:p w14:paraId="2030252D" w14:textId="77777777" w:rsidR="00B937EB" w:rsidRDefault="00B937EB" w:rsidP="00E13EE4">
      <w:pPr>
        <w:spacing w:after="120"/>
        <w:jc w:val="both"/>
        <w:rPr>
          <w:bCs/>
        </w:rPr>
      </w:pPr>
    </w:p>
    <w:p w14:paraId="720EFDDF" w14:textId="77777777" w:rsidR="00462AC1" w:rsidRDefault="00BF664A" w:rsidP="00E13EE4">
      <w:pPr>
        <w:spacing w:after="120"/>
        <w:jc w:val="both"/>
        <w:rPr>
          <w:bCs/>
        </w:rPr>
      </w:pPr>
      <w:r>
        <w:rPr>
          <w:bCs/>
        </w:rPr>
        <w:t xml:space="preserve">Related </w:t>
      </w:r>
      <w:r w:rsidR="000A6D08">
        <w:rPr>
          <w:bCs/>
        </w:rPr>
        <w:t xml:space="preserve">to multiple/repeated PRACH preamble formats the </w:t>
      </w:r>
      <w:r>
        <w:rPr>
          <w:bCs/>
        </w:rPr>
        <w:t>agreements</w:t>
      </w:r>
      <w:r w:rsidR="00A634E3">
        <w:rPr>
          <w:bCs/>
        </w:rPr>
        <w:t xml:space="preserve"> </w:t>
      </w:r>
      <w:r>
        <w:rPr>
          <w:bCs/>
        </w:rPr>
        <w:t>in RAN1#</w:t>
      </w:r>
      <w:r w:rsidR="007B576C">
        <w:rPr>
          <w:bCs/>
        </w:rPr>
        <w:t xml:space="preserve">87 </w:t>
      </w:r>
      <w:r>
        <w:rPr>
          <w:bCs/>
        </w:rPr>
        <w:t xml:space="preserve">were the following </w:t>
      </w:r>
      <w:r w:rsidR="00462AC1">
        <w:rPr>
          <w:bCs/>
        </w:rPr>
        <w:t>[3]:</w:t>
      </w:r>
    </w:p>
    <w:tbl>
      <w:tblPr>
        <w:tblStyle w:val="TableGrid"/>
        <w:tblW w:w="0" w:type="auto"/>
        <w:tblLook w:val="04A0" w:firstRow="1" w:lastRow="0" w:firstColumn="1" w:lastColumn="0" w:noHBand="0" w:noVBand="1"/>
      </w:tblPr>
      <w:tblGrid>
        <w:gridCol w:w="9629"/>
      </w:tblGrid>
      <w:tr w:rsidR="00BF664A" w14:paraId="7A18DC7A" w14:textId="77777777" w:rsidTr="00BF664A">
        <w:tc>
          <w:tcPr>
            <w:tcW w:w="9629" w:type="dxa"/>
          </w:tcPr>
          <w:p w14:paraId="442E3BA3" w14:textId="77777777" w:rsidR="00524975" w:rsidRPr="006F23E0" w:rsidRDefault="00524975" w:rsidP="00524975">
            <w:pPr>
              <w:rPr>
                <w:rFonts w:eastAsia="MS Mincho"/>
                <w:lang w:eastAsia="ja-JP"/>
              </w:rPr>
            </w:pPr>
            <w:r w:rsidRPr="006F23E0">
              <w:rPr>
                <w:rFonts w:eastAsia="MS Mincho" w:hint="eastAsia"/>
                <w:highlight w:val="green"/>
                <w:lang w:eastAsia="ja-JP"/>
              </w:rPr>
              <w:t>Agreements:</w:t>
            </w:r>
          </w:p>
          <w:p w14:paraId="3CB2BE26" w14:textId="77777777" w:rsidR="00524975" w:rsidRPr="00FA54B8" w:rsidRDefault="00524975" w:rsidP="00524975">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 xml:space="preserve">Following options can be further considered for the consecutive multiple/repeated RACH preambles, </w:t>
            </w:r>
          </w:p>
          <w:p w14:paraId="30357ACB"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Option 1: CP is inserted at the beginning of the consecutive multiple/repeated RACH sequences, CP/GT between RACH sequences is omitted and GT is reserved at the end of the consecutive multiple/repeated RACH sequences</w:t>
            </w:r>
          </w:p>
          <w:p w14:paraId="0EB48010"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Option 2: The same RACH sequences with CP is used and GT is reserved at the end of the consecutive multiple/repeated RACH sequences</w:t>
            </w:r>
          </w:p>
          <w:p w14:paraId="3DA18FC6"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Option 3: The same RACH sequences with CP/GT is used</w:t>
            </w:r>
          </w:p>
          <w:p w14:paraId="7A156DFA"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Option 4: Different RACH sequences with CP is used and GT is reserved at the end of the consecutive multiple/repeated RACH sequences</w:t>
            </w:r>
          </w:p>
          <w:p w14:paraId="232901DD"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Option 5: Different RACH sequences with CP/GT is used</w:t>
            </w:r>
          </w:p>
          <w:p w14:paraId="77394071"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For options 2 and 3, study further that the same RACH sequences with and without GT can be further multiplied with different orthogonal cover codes and transmitted.</w:t>
            </w:r>
          </w:p>
          <w:p w14:paraId="6A6A21FD"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 xml:space="preserve">For example, the consecutive multiple/repeated RACH preambles would be used when </w:t>
            </w:r>
            <w:proofErr w:type="spellStart"/>
            <w:r w:rsidRPr="00FA54B8">
              <w:rPr>
                <w:rFonts w:eastAsia="MS Mincho"/>
                <w:sz w:val="20"/>
                <w:szCs w:val="20"/>
                <w:lang w:val="en-US"/>
              </w:rPr>
              <w:t>Tx</w:t>
            </w:r>
            <w:proofErr w:type="spellEnd"/>
            <w:r w:rsidRPr="00FA54B8">
              <w:rPr>
                <w:rFonts w:eastAsia="MS Mincho"/>
                <w:sz w:val="20"/>
                <w:szCs w:val="20"/>
                <w:lang w:val="en-US"/>
              </w:rPr>
              <w:t>/Rx beam correspondence does not hold at TRP</w:t>
            </w:r>
          </w:p>
          <w:p w14:paraId="04A6D954"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Other options are not precluded</w:t>
            </w:r>
          </w:p>
          <w:p w14:paraId="0FEC2D02" w14:textId="77777777" w:rsidR="00524975" w:rsidRPr="00FA54B8" w:rsidRDefault="00524975" w:rsidP="00524975">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For a single RACH preamble transmission, CP/GT are required</w:t>
            </w:r>
          </w:p>
          <w:p w14:paraId="72874FC2" w14:textId="77777777" w:rsidR="00524975" w:rsidRPr="00FA54B8" w:rsidRDefault="00524975" w:rsidP="00524975">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FA54B8">
              <w:rPr>
                <w:rFonts w:eastAsia="MS Mincho"/>
                <w:sz w:val="20"/>
                <w:szCs w:val="20"/>
                <w:lang w:val="en-US"/>
              </w:rPr>
              <w:t xml:space="preserve">For example, the single RACH preamble would be used when </w:t>
            </w:r>
            <w:proofErr w:type="spellStart"/>
            <w:r w:rsidRPr="00FA54B8">
              <w:rPr>
                <w:rFonts w:eastAsia="MS Mincho"/>
                <w:sz w:val="20"/>
                <w:szCs w:val="20"/>
                <w:lang w:val="en-US"/>
              </w:rPr>
              <w:t>Tx</w:t>
            </w:r>
            <w:proofErr w:type="spellEnd"/>
            <w:r w:rsidRPr="00FA54B8">
              <w:rPr>
                <w:rFonts w:eastAsia="MS Mincho"/>
                <w:sz w:val="20"/>
                <w:szCs w:val="20"/>
                <w:lang w:val="en-US"/>
              </w:rPr>
              <w:t>/Rx beam correspondence held at both TRP or UE for multi-beam operation</w:t>
            </w:r>
          </w:p>
          <w:p w14:paraId="4C0BC1DB" w14:textId="77777777" w:rsidR="00BF664A" w:rsidRPr="00FA54B8" w:rsidRDefault="00BF664A" w:rsidP="00EF54E0">
            <w:pPr>
              <w:spacing w:after="0"/>
              <w:contextualSpacing/>
              <w:rPr>
                <w:bCs/>
              </w:rPr>
            </w:pPr>
          </w:p>
        </w:tc>
      </w:tr>
    </w:tbl>
    <w:p w14:paraId="26CF2012" w14:textId="77777777" w:rsidR="00594B20" w:rsidRDefault="00594B20" w:rsidP="00E13EE4">
      <w:pPr>
        <w:spacing w:after="120"/>
        <w:jc w:val="both"/>
        <w:rPr>
          <w:bCs/>
        </w:rPr>
      </w:pPr>
    </w:p>
    <w:p w14:paraId="730E0DCE" w14:textId="77777777" w:rsidR="000A6D08" w:rsidRDefault="000A6D08" w:rsidP="00E13EE4">
      <w:pPr>
        <w:spacing w:after="120"/>
        <w:jc w:val="both"/>
        <w:rPr>
          <w:bCs/>
        </w:rPr>
      </w:pPr>
      <w:r>
        <w:rPr>
          <w:bCs/>
        </w:rPr>
        <w:lastRenderedPageBreak/>
        <w:t>For PRACH preamble format numerologies and time-frequency resource allocation principles, the agreement in RAN#87 were the following [3]</w:t>
      </w:r>
      <w:r w:rsidR="007F0A81">
        <w:rPr>
          <w:bCs/>
        </w:rPr>
        <w:t>:</w:t>
      </w:r>
    </w:p>
    <w:tbl>
      <w:tblPr>
        <w:tblStyle w:val="TableGrid"/>
        <w:tblW w:w="0" w:type="auto"/>
        <w:tblLook w:val="04A0" w:firstRow="1" w:lastRow="0" w:firstColumn="1" w:lastColumn="0" w:noHBand="0" w:noVBand="1"/>
      </w:tblPr>
      <w:tblGrid>
        <w:gridCol w:w="9629"/>
      </w:tblGrid>
      <w:tr w:rsidR="00D74D92" w14:paraId="341F2FA3" w14:textId="77777777" w:rsidTr="00D74D92">
        <w:tc>
          <w:tcPr>
            <w:tcW w:w="9629" w:type="dxa"/>
          </w:tcPr>
          <w:p w14:paraId="7D348BAC" w14:textId="77777777" w:rsidR="00D74D92" w:rsidRPr="006A27AE" w:rsidRDefault="00D74D92" w:rsidP="00D74D92">
            <w:pPr>
              <w:rPr>
                <w:rFonts w:eastAsia="MS Mincho"/>
                <w:lang w:eastAsia="ja-JP"/>
              </w:rPr>
            </w:pPr>
            <w:r w:rsidRPr="006F23E0">
              <w:rPr>
                <w:rFonts w:eastAsia="MS Mincho" w:hint="eastAsia"/>
                <w:highlight w:val="green"/>
                <w:lang w:eastAsia="ja-JP"/>
              </w:rPr>
              <w:t>Agreements:</w:t>
            </w:r>
          </w:p>
          <w:p w14:paraId="63DF3ECB" w14:textId="77777777" w:rsidR="00D74D92" w:rsidRPr="000D2AF2" w:rsidRDefault="00D74D92" w:rsidP="00D74D92">
            <w:pPr>
              <w:pStyle w:val="ListParagraph"/>
              <w:numPr>
                <w:ilvl w:val="0"/>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The maximum bandwidth for a RACH preamble transmission is not wider than 5 MHz for a carrier frequency of below 6 GHz and not wider than X MHz for a carrier frequency ranging from 6 GHz to 52.6 GHz</w:t>
            </w:r>
          </w:p>
          <w:p w14:paraId="0678CE96" w14:textId="77777777" w:rsidR="00D74D92" w:rsidRPr="000D2AF2" w:rsidRDefault="00D74D92" w:rsidP="00D74D92">
            <w:pPr>
              <w:pStyle w:val="ListParagraph"/>
              <w:numPr>
                <w:ilvl w:val="1"/>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X will be down selected from 5, 10, and 20MHz</w:t>
            </w:r>
          </w:p>
          <w:p w14:paraId="639A05FD" w14:textId="77777777" w:rsidR="00D74D92" w:rsidRPr="000D2AF2" w:rsidRDefault="00D74D92" w:rsidP="00D74D92">
            <w:pPr>
              <w:pStyle w:val="ListParagraph"/>
              <w:numPr>
                <w:ilvl w:val="0"/>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 xml:space="preserve">At least, one reference numerology for RACH preamble is defined, </w:t>
            </w:r>
          </w:p>
          <w:p w14:paraId="26E4AF47" w14:textId="77777777" w:rsidR="00D74D92" w:rsidRPr="000D2AF2" w:rsidRDefault="00D74D92" w:rsidP="00D74D92">
            <w:pPr>
              <w:pStyle w:val="ListParagraph"/>
              <w:numPr>
                <w:ilvl w:val="1"/>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1.25 x n kHz</w:t>
            </w:r>
          </w:p>
          <w:p w14:paraId="2E24EDA4" w14:textId="77777777" w:rsidR="00D74D92" w:rsidRPr="000D2AF2" w:rsidRDefault="00D74D92" w:rsidP="00D74D92">
            <w:pPr>
              <w:pStyle w:val="ListParagraph"/>
              <w:numPr>
                <w:ilvl w:val="1"/>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15 x n kHz</w:t>
            </w:r>
          </w:p>
          <w:p w14:paraId="59BD84EB" w14:textId="77777777" w:rsidR="00D74D92" w:rsidRPr="000D2AF2" w:rsidRDefault="00D74D92" w:rsidP="00D74D92">
            <w:pPr>
              <w:pStyle w:val="ListParagraph"/>
              <w:numPr>
                <w:ilvl w:val="2"/>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Integer value of n is FFS</w:t>
            </w:r>
          </w:p>
          <w:p w14:paraId="56A10B21" w14:textId="77777777" w:rsidR="00D74D92" w:rsidRPr="000D2AF2" w:rsidRDefault="00D74D92" w:rsidP="00D74D92">
            <w:pPr>
              <w:pStyle w:val="ListParagraph"/>
              <w:numPr>
                <w:ilvl w:val="1"/>
                <w:numId w:val="45"/>
              </w:numPr>
              <w:overflowPunct w:val="0"/>
              <w:autoSpaceDE w:val="0"/>
              <w:autoSpaceDN w:val="0"/>
              <w:adjustRightInd w:val="0"/>
              <w:spacing w:after="180"/>
              <w:textAlignment w:val="baseline"/>
              <w:rPr>
                <w:rFonts w:eastAsia="MS Mincho"/>
                <w:sz w:val="20"/>
                <w:szCs w:val="20"/>
                <w:lang w:val="en-US"/>
              </w:rPr>
            </w:pPr>
            <w:r w:rsidRPr="000D2AF2">
              <w:rPr>
                <w:rFonts w:eastAsia="MS Mincho"/>
                <w:sz w:val="20"/>
                <w:szCs w:val="20"/>
                <w:lang w:val="en-US"/>
              </w:rPr>
              <w:t>Other values are not precluded</w:t>
            </w:r>
          </w:p>
          <w:p w14:paraId="7B34D012" w14:textId="77777777" w:rsidR="00D74D92" w:rsidRPr="000D2AF2" w:rsidRDefault="00D74D92" w:rsidP="000D2AF2">
            <w:pPr>
              <w:pStyle w:val="ListParagraph"/>
              <w:numPr>
                <w:ilvl w:val="0"/>
                <w:numId w:val="45"/>
              </w:numPr>
              <w:overflowPunct w:val="0"/>
              <w:autoSpaceDE w:val="0"/>
              <w:autoSpaceDN w:val="0"/>
              <w:adjustRightInd w:val="0"/>
              <w:spacing w:after="180"/>
              <w:textAlignment w:val="baseline"/>
              <w:rPr>
                <w:bCs/>
                <w:lang w:val="en-US"/>
              </w:rPr>
            </w:pPr>
            <w:r w:rsidRPr="000D2AF2">
              <w:rPr>
                <w:rFonts w:eastAsia="MS Mincho"/>
                <w:sz w:val="20"/>
                <w:szCs w:val="20"/>
                <w:lang w:val="en-US"/>
              </w:rPr>
              <w:t>Based on the reference numerology for RACH preamble, multiple RACH preambles with scalable numerologies are supported depending on the carrier frequency</w:t>
            </w:r>
          </w:p>
        </w:tc>
      </w:tr>
    </w:tbl>
    <w:p w14:paraId="2B7345AD" w14:textId="77777777" w:rsidR="00D74D92" w:rsidRDefault="00D74D92" w:rsidP="00E13EE4">
      <w:pPr>
        <w:spacing w:after="120"/>
        <w:jc w:val="both"/>
        <w:rPr>
          <w:bCs/>
        </w:rPr>
      </w:pPr>
    </w:p>
    <w:p w14:paraId="0044BFF0" w14:textId="77777777" w:rsidR="00AC0B8F" w:rsidRDefault="00AC0B8F" w:rsidP="00E13EE4">
      <w:pPr>
        <w:spacing w:after="120"/>
        <w:jc w:val="both"/>
        <w:rPr>
          <w:bCs/>
        </w:rPr>
      </w:pPr>
      <w:r>
        <w:rPr>
          <w:bCs/>
        </w:rPr>
        <w:t>Related to the PRACH preamble sequence design, the following agreements were reached in RAN1#87 [3]:</w:t>
      </w:r>
    </w:p>
    <w:tbl>
      <w:tblPr>
        <w:tblStyle w:val="TableGrid"/>
        <w:tblW w:w="0" w:type="auto"/>
        <w:tblLook w:val="04A0" w:firstRow="1" w:lastRow="0" w:firstColumn="1" w:lastColumn="0" w:noHBand="0" w:noVBand="1"/>
      </w:tblPr>
      <w:tblGrid>
        <w:gridCol w:w="9629"/>
      </w:tblGrid>
      <w:tr w:rsidR="00AC0B8F" w14:paraId="2C5D9512" w14:textId="77777777" w:rsidTr="00AC0B8F">
        <w:tc>
          <w:tcPr>
            <w:tcW w:w="9629" w:type="dxa"/>
          </w:tcPr>
          <w:p w14:paraId="6884159A" w14:textId="77777777" w:rsidR="00AC0B8F" w:rsidRPr="00AC0B8F" w:rsidRDefault="00AC0B8F" w:rsidP="00AC0B8F">
            <w:pPr>
              <w:spacing w:after="0"/>
              <w:rPr>
                <w:rFonts w:ascii="Times" w:eastAsia="MS Mincho" w:hAnsi="Times"/>
                <w:szCs w:val="24"/>
                <w:lang w:eastAsia="ja-JP"/>
              </w:rPr>
            </w:pPr>
            <w:r w:rsidRPr="00AC0B8F">
              <w:rPr>
                <w:rFonts w:ascii="Times" w:eastAsia="MS Mincho" w:hAnsi="Times" w:hint="eastAsia"/>
                <w:szCs w:val="24"/>
                <w:highlight w:val="green"/>
                <w:lang w:eastAsia="ja-JP"/>
              </w:rPr>
              <w:t>Agreements:</w:t>
            </w:r>
          </w:p>
          <w:p w14:paraId="2E3DB6B9" w14:textId="77777777" w:rsidR="00AC0B8F" w:rsidRPr="00AC0B8F" w:rsidRDefault="00AC0B8F" w:rsidP="00AC0B8F">
            <w:pPr>
              <w:numPr>
                <w:ilvl w:val="0"/>
                <w:numId w:val="46"/>
              </w:numPr>
              <w:spacing w:after="0"/>
              <w:contextualSpacing/>
              <w:rPr>
                <w:rFonts w:eastAsia="MS Mincho"/>
                <w:lang w:eastAsia="ja-JP"/>
              </w:rPr>
            </w:pPr>
            <w:r w:rsidRPr="00AC0B8F">
              <w:rPr>
                <w:rFonts w:eastAsia="MS Mincho"/>
                <w:lang w:eastAsia="ja-JP"/>
              </w:rPr>
              <w:t>The following sequences can be considered for the evaluation</w:t>
            </w:r>
          </w:p>
          <w:p w14:paraId="1097B026" w14:textId="77777777" w:rsidR="00AC0B8F" w:rsidRPr="00AC0B8F" w:rsidRDefault="00AC0B8F" w:rsidP="00AC0B8F">
            <w:pPr>
              <w:numPr>
                <w:ilvl w:val="1"/>
                <w:numId w:val="46"/>
              </w:numPr>
              <w:spacing w:after="0"/>
              <w:contextualSpacing/>
              <w:rPr>
                <w:rFonts w:eastAsia="MS Mincho"/>
                <w:lang w:eastAsia="ja-JP"/>
              </w:rPr>
            </w:pPr>
            <w:r w:rsidRPr="00AC0B8F">
              <w:rPr>
                <w:rFonts w:eastAsia="MS Mincho"/>
                <w:lang w:eastAsia="ja-JP"/>
              </w:rPr>
              <w:t>ZC sequence</w:t>
            </w:r>
          </w:p>
          <w:p w14:paraId="264D6C96" w14:textId="77777777" w:rsidR="00AC0B8F" w:rsidRPr="00AC0B8F" w:rsidRDefault="00AC0B8F" w:rsidP="00AC0B8F">
            <w:pPr>
              <w:numPr>
                <w:ilvl w:val="1"/>
                <w:numId w:val="46"/>
              </w:numPr>
              <w:spacing w:after="0"/>
              <w:contextualSpacing/>
              <w:rPr>
                <w:rFonts w:eastAsia="MS Mincho"/>
                <w:lang w:eastAsia="ja-JP"/>
              </w:rPr>
            </w:pPr>
            <w:r w:rsidRPr="00AC0B8F">
              <w:rPr>
                <w:rFonts w:eastAsia="MS Mincho" w:hint="eastAsia"/>
                <w:lang w:eastAsia="ja-JP"/>
              </w:rPr>
              <w:t>m</w:t>
            </w:r>
            <w:r w:rsidRPr="00AC0B8F">
              <w:rPr>
                <w:rFonts w:eastAsia="MS Mincho"/>
                <w:lang w:eastAsia="ja-JP"/>
              </w:rPr>
              <w:t>-sequence</w:t>
            </w:r>
          </w:p>
          <w:p w14:paraId="034B749D" w14:textId="77777777" w:rsidR="00AC0B8F" w:rsidRPr="00AC0B8F" w:rsidRDefault="00AC0B8F" w:rsidP="00AC0B8F">
            <w:pPr>
              <w:numPr>
                <w:ilvl w:val="1"/>
                <w:numId w:val="46"/>
              </w:numPr>
              <w:spacing w:after="0"/>
              <w:contextualSpacing/>
              <w:rPr>
                <w:rFonts w:eastAsia="MS Mincho"/>
                <w:lang w:eastAsia="ja-JP"/>
              </w:rPr>
            </w:pPr>
            <w:r w:rsidRPr="00AC0B8F">
              <w:rPr>
                <w:rFonts w:eastAsia="MS Mincho" w:hint="eastAsia"/>
                <w:lang w:eastAsia="ja-JP"/>
              </w:rPr>
              <w:t>Other sequences are not precluded</w:t>
            </w:r>
          </w:p>
          <w:p w14:paraId="00C54E68" w14:textId="77777777" w:rsidR="00AC0B8F" w:rsidRPr="000D2AF2" w:rsidRDefault="00AC0B8F" w:rsidP="000D2AF2">
            <w:pPr>
              <w:numPr>
                <w:ilvl w:val="0"/>
                <w:numId w:val="46"/>
              </w:numPr>
              <w:spacing w:after="0"/>
              <w:contextualSpacing/>
              <w:rPr>
                <w:bCs/>
              </w:rPr>
            </w:pPr>
            <w:r w:rsidRPr="00AC0B8F">
              <w:rPr>
                <w:rFonts w:eastAsia="MS Mincho"/>
                <w:lang w:eastAsia="ja-JP"/>
              </w:rPr>
              <w:t>Companies are encouraged to provided their proposed sequence length</w:t>
            </w:r>
          </w:p>
        </w:tc>
      </w:tr>
    </w:tbl>
    <w:p w14:paraId="1D2CA13C" w14:textId="77777777" w:rsidR="00AC0B8F" w:rsidRDefault="00AC0B8F" w:rsidP="00E13EE4">
      <w:pPr>
        <w:spacing w:after="120"/>
        <w:jc w:val="both"/>
        <w:rPr>
          <w:bCs/>
        </w:rPr>
      </w:pPr>
    </w:p>
    <w:p w14:paraId="291B1C02" w14:textId="77777777" w:rsidR="00EB13A9" w:rsidRDefault="008D4B8A" w:rsidP="00FA54B8">
      <w:pPr>
        <w:pStyle w:val="Heading1"/>
        <w:rPr>
          <w:color w:val="000000"/>
        </w:rPr>
      </w:pPr>
      <w:r>
        <w:rPr>
          <w:color w:val="000000"/>
        </w:rPr>
        <w:t>2</w:t>
      </w:r>
      <w:r w:rsidR="004B23AD" w:rsidRPr="00A51522">
        <w:rPr>
          <w:color w:val="000000"/>
        </w:rPr>
        <w:tab/>
      </w:r>
      <w:r w:rsidR="001F70E9">
        <w:rPr>
          <w:color w:val="000000"/>
        </w:rPr>
        <w:t>Discussion</w:t>
      </w:r>
    </w:p>
    <w:p w14:paraId="100E2E87" w14:textId="77777777" w:rsidR="00AB3A06" w:rsidRPr="000D2AF2" w:rsidRDefault="00AB3A06" w:rsidP="000D2AF2">
      <w:pPr>
        <w:pStyle w:val="Heading2"/>
      </w:pPr>
      <w:r>
        <w:t>2.1</w:t>
      </w:r>
      <w:r>
        <w:tab/>
        <w:t>Multiple/repeated PRACH preamble formats</w:t>
      </w:r>
    </w:p>
    <w:p w14:paraId="0B1BB48F" w14:textId="77777777" w:rsidR="00CF427D" w:rsidRDefault="00CF427D" w:rsidP="000D2AF2">
      <w:pPr>
        <w:pStyle w:val="Heading3"/>
        <w:rPr>
          <w:lang w:val="en-US"/>
        </w:rPr>
      </w:pPr>
      <w:r>
        <w:rPr>
          <w:lang w:val="en-US"/>
        </w:rPr>
        <w:t>2.1</w:t>
      </w:r>
      <w:r w:rsidR="00AB3A06">
        <w:rPr>
          <w:lang w:val="en-US"/>
        </w:rPr>
        <w:t>.1</w:t>
      </w:r>
      <w:r>
        <w:rPr>
          <w:lang w:val="en-US"/>
        </w:rPr>
        <w:tab/>
        <w:t>Analysis of current options</w:t>
      </w:r>
    </w:p>
    <w:p w14:paraId="40EA7850" w14:textId="77777777" w:rsidR="00BE3C2B" w:rsidRDefault="007519A6" w:rsidP="009040DC">
      <w:r>
        <w:t xml:space="preserve">The agreed options are illustrated in </w:t>
      </w:r>
      <w:r w:rsidR="00824BB3">
        <w:fldChar w:fldCharType="begin"/>
      </w:r>
      <w:r w:rsidR="00824BB3">
        <w:instrText xml:space="preserve"> REF _Ref469521399 \h </w:instrText>
      </w:r>
      <w:r w:rsidR="00824BB3">
        <w:fldChar w:fldCharType="separate"/>
      </w:r>
      <w:r w:rsidR="0092477E">
        <w:t xml:space="preserve">Figure </w:t>
      </w:r>
      <w:r w:rsidR="0092477E">
        <w:rPr>
          <w:noProof/>
        </w:rPr>
        <w:t>1</w:t>
      </w:r>
      <w:r w:rsidR="00824BB3">
        <w:fldChar w:fldCharType="end"/>
      </w:r>
      <w:r w:rsidR="00824BB3">
        <w:t>.</w:t>
      </w:r>
      <w:r w:rsidR="007C250A">
        <w:t xml:space="preserve"> All options are valid for building a PRACH preamble from multiple short PRACH sequences. All are also feasible for the case when </w:t>
      </w:r>
      <w:proofErr w:type="spellStart"/>
      <w:r w:rsidR="007C250A">
        <w:t>gNB</w:t>
      </w:r>
      <w:proofErr w:type="spellEnd"/>
      <w:r w:rsidR="007C250A">
        <w:t xml:space="preserve"> doesn’t have TX/RX beam correspondence and UE should transmit PRACH in repeated manner so that </w:t>
      </w:r>
      <w:proofErr w:type="spellStart"/>
      <w:r w:rsidR="007C250A">
        <w:t>gNB</w:t>
      </w:r>
      <w:proofErr w:type="spellEnd"/>
      <w:r w:rsidR="007C250A">
        <w:t xml:space="preserve"> is able to perform RX beam sweeping during the PRACH transmission. </w:t>
      </w:r>
      <w:r w:rsidR="00DA6ADA">
        <w:t xml:space="preserve">For the case of TX/RX beam correspondence at </w:t>
      </w:r>
      <w:proofErr w:type="spellStart"/>
      <w:r w:rsidR="00DA6ADA">
        <w:t>gNB</w:t>
      </w:r>
      <w:proofErr w:type="spellEnd"/>
      <w:r w:rsidR="00DA6ADA">
        <w:t xml:space="preserve"> all options except option 1 can be seen as feasible options. That is because if the UE decides to transmit the sequence that is not the first the CP would be missing. </w:t>
      </w:r>
      <w:r w:rsidR="0004692E">
        <w:t xml:space="preserve">Analysis is captured in </w:t>
      </w:r>
      <w:r w:rsidR="0004692E">
        <w:fldChar w:fldCharType="begin"/>
      </w:r>
      <w:r w:rsidR="0004692E">
        <w:instrText xml:space="preserve"> REF _Ref469524019 \h </w:instrText>
      </w:r>
      <w:r w:rsidR="0004692E">
        <w:fldChar w:fldCharType="separate"/>
      </w:r>
      <w:r w:rsidR="0092477E">
        <w:t xml:space="preserve">Table </w:t>
      </w:r>
      <w:r w:rsidR="0092477E">
        <w:rPr>
          <w:noProof/>
        </w:rPr>
        <w:t>1</w:t>
      </w:r>
      <w:r w:rsidR="0004692E">
        <w:fldChar w:fldCharType="end"/>
      </w:r>
      <w:r w:rsidR="0004692E">
        <w:t>.</w:t>
      </w:r>
    </w:p>
    <w:p w14:paraId="7E166EE6" w14:textId="77777777" w:rsidR="007519A6" w:rsidRDefault="007519A6" w:rsidP="00FA54B8">
      <w:pPr>
        <w:jc w:val="center"/>
      </w:pPr>
      <w:r w:rsidRPr="007519A6">
        <w:object w:dxaOrig="7860" w:dyaOrig="3395" w14:anchorId="27499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169.7pt" o:ole="">
            <v:imagedata r:id="rId11" o:title=""/>
          </v:shape>
          <o:OLEObject Type="Embed" ProgID="Visio.Drawing.11" ShapeID="_x0000_i1025" DrawAspect="Content" ObjectID="_1545463394" r:id="rId12"/>
        </w:object>
      </w:r>
    </w:p>
    <w:p w14:paraId="3DA96597" w14:textId="3CD50219" w:rsidR="00824BB3" w:rsidRDefault="00824BB3" w:rsidP="00FA54B8">
      <w:pPr>
        <w:pStyle w:val="Caption"/>
        <w:jc w:val="center"/>
      </w:pPr>
      <w:bookmarkStart w:id="5" w:name="_Ref469521399"/>
      <w:r>
        <w:t xml:space="preserve">Figure </w:t>
      </w:r>
      <w:fldSimple w:instr=" SEQ Figure \* ARABIC ">
        <w:r w:rsidR="0092477E">
          <w:rPr>
            <w:noProof/>
          </w:rPr>
          <w:t>1</w:t>
        </w:r>
      </w:fldSimple>
      <w:bookmarkEnd w:id="5"/>
      <w:r w:rsidR="00656B89">
        <w:t>:</w:t>
      </w:r>
      <w:r>
        <w:t xml:space="preserve"> Options for multiple and repeated preambles.</w:t>
      </w:r>
    </w:p>
    <w:p w14:paraId="26AB2B66" w14:textId="52BE50AC" w:rsidR="00CF427D" w:rsidRDefault="007C250A" w:rsidP="001442CE">
      <w:pPr>
        <w:pStyle w:val="Caption"/>
        <w:keepNext/>
        <w:keepLines/>
      </w:pPr>
      <w:bookmarkStart w:id="6" w:name="_Ref469524019"/>
      <w:r>
        <w:t xml:space="preserve">Table </w:t>
      </w:r>
      <w:fldSimple w:instr=" SEQ Table \* ARABIC ">
        <w:r w:rsidR="0092477E">
          <w:rPr>
            <w:noProof/>
          </w:rPr>
          <w:t>1</w:t>
        </w:r>
      </w:fldSimple>
      <w:bookmarkEnd w:id="6"/>
      <w:r w:rsidR="00656B89">
        <w:t>:</w:t>
      </w:r>
      <w:r w:rsidR="0004692E">
        <w:t xml:space="preserve"> Qualitative analysis of options</w:t>
      </w:r>
    </w:p>
    <w:tbl>
      <w:tblPr>
        <w:tblStyle w:val="TableGrid"/>
        <w:tblW w:w="0" w:type="auto"/>
        <w:tblLook w:val="04A0" w:firstRow="1" w:lastRow="0" w:firstColumn="1" w:lastColumn="0" w:noHBand="0" w:noVBand="1"/>
      </w:tblPr>
      <w:tblGrid>
        <w:gridCol w:w="1936"/>
        <w:gridCol w:w="2000"/>
        <w:gridCol w:w="1778"/>
        <w:gridCol w:w="2137"/>
        <w:gridCol w:w="1778"/>
      </w:tblGrid>
      <w:tr w:rsidR="007C250A" w14:paraId="2531EC2A" w14:textId="77777777" w:rsidTr="00FA54B8">
        <w:tc>
          <w:tcPr>
            <w:tcW w:w="1936" w:type="dxa"/>
            <w:shd w:val="clear" w:color="auto" w:fill="AEAAAA" w:themeFill="background2" w:themeFillShade="BF"/>
          </w:tcPr>
          <w:p w14:paraId="0FAC9DDB" w14:textId="77777777" w:rsidR="007C250A" w:rsidRDefault="007C250A" w:rsidP="000D2AF2">
            <w:pPr>
              <w:keepNext/>
              <w:keepLines/>
            </w:pPr>
          </w:p>
        </w:tc>
        <w:tc>
          <w:tcPr>
            <w:tcW w:w="2000" w:type="dxa"/>
            <w:shd w:val="clear" w:color="auto" w:fill="AEAAAA" w:themeFill="background2" w:themeFillShade="BF"/>
          </w:tcPr>
          <w:p w14:paraId="6C309E11" w14:textId="77777777" w:rsidR="007C250A" w:rsidRDefault="007C250A" w:rsidP="000D2AF2">
            <w:pPr>
              <w:keepNext/>
              <w:keepLines/>
              <w:jc w:val="center"/>
            </w:pPr>
            <w:r>
              <w:t>Overhead</w:t>
            </w:r>
            <w:r w:rsidR="002C51DC">
              <w:t xml:space="preserve"> from CPs and GTs</w:t>
            </w:r>
          </w:p>
        </w:tc>
        <w:tc>
          <w:tcPr>
            <w:tcW w:w="1778" w:type="dxa"/>
            <w:shd w:val="clear" w:color="auto" w:fill="AEAAAA" w:themeFill="background2" w:themeFillShade="BF"/>
          </w:tcPr>
          <w:p w14:paraId="202CE545" w14:textId="77777777" w:rsidR="007C250A" w:rsidRDefault="007C250A" w:rsidP="000D2AF2">
            <w:pPr>
              <w:keepNext/>
              <w:keepLines/>
              <w:jc w:val="center"/>
            </w:pPr>
            <w:r>
              <w:t>Suitability to single-beam</w:t>
            </w:r>
          </w:p>
        </w:tc>
        <w:tc>
          <w:tcPr>
            <w:tcW w:w="2137" w:type="dxa"/>
            <w:shd w:val="clear" w:color="auto" w:fill="AEAAAA" w:themeFill="background2" w:themeFillShade="BF"/>
          </w:tcPr>
          <w:p w14:paraId="75643B8A" w14:textId="77777777" w:rsidR="007C250A" w:rsidRDefault="007C250A" w:rsidP="000D2AF2">
            <w:pPr>
              <w:keepNext/>
              <w:keepLines/>
              <w:jc w:val="center"/>
            </w:pPr>
            <w:r>
              <w:t>Suitability to beam correspondence and non-correspondence</w:t>
            </w:r>
          </w:p>
        </w:tc>
        <w:tc>
          <w:tcPr>
            <w:tcW w:w="1778" w:type="dxa"/>
            <w:shd w:val="clear" w:color="auto" w:fill="AEAAAA" w:themeFill="background2" w:themeFillShade="BF"/>
          </w:tcPr>
          <w:p w14:paraId="214D152C" w14:textId="77777777" w:rsidR="007C250A" w:rsidRDefault="007C250A" w:rsidP="000D2AF2">
            <w:pPr>
              <w:keepNext/>
              <w:keepLines/>
              <w:jc w:val="center"/>
            </w:pPr>
            <w:r>
              <w:t>Capacity extension via OCC</w:t>
            </w:r>
            <w:r w:rsidR="00DA6ADA">
              <w:t xml:space="preserve"> upon PRACH preamble sequences</w:t>
            </w:r>
          </w:p>
        </w:tc>
      </w:tr>
      <w:tr w:rsidR="007C250A" w14:paraId="52D0DF05" w14:textId="77777777" w:rsidTr="00FA54B8">
        <w:tc>
          <w:tcPr>
            <w:tcW w:w="1936" w:type="dxa"/>
            <w:shd w:val="clear" w:color="auto" w:fill="D0CECE" w:themeFill="background2" w:themeFillShade="E6"/>
          </w:tcPr>
          <w:p w14:paraId="073DBD0F" w14:textId="77777777" w:rsidR="007C250A" w:rsidRDefault="007C250A" w:rsidP="000D2AF2">
            <w:pPr>
              <w:keepNext/>
              <w:keepLines/>
            </w:pPr>
            <w:r>
              <w:t>Option 1</w:t>
            </w:r>
          </w:p>
        </w:tc>
        <w:tc>
          <w:tcPr>
            <w:tcW w:w="2000" w:type="dxa"/>
          </w:tcPr>
          <w:p w14:paraId="668AABF5" w14:textId="77777777" w:rsidR="007C250A" w:rsidRDefault="007C250A" w:rsidP="000D2AF2">
            <w:pPr>
              <w:keepNext/>
              <w:keepLines/>
            </w:pPr>
            <w:r>
              <w:t>Low</w:t>
            </w:r>
          </w:p>
        </w:tc>
        <w:tc>
          <w:tcPr>
            <w:tcW w:w="1778" w:type="dxa"/>
          </w:tcPr>
          <w:p w14:paraId="70F3C917" w14:textId="77777777" w:rsidR="007C250A" w:rsidRDefault="007C250A" w:rsidP="000D2AF2">
            <w:pPr>
              <w:keepNext/>
              <w:keepLines/>
            </w:pPr>
            <w:r>
              <w:t>Yes, PRACH preamble can be built from shorter sequences.</w:t>
            </w:r>
          </w:p>
        </w:tc>
        <w:tc>
          <w:tcPr>
            <w:tcW w:w="2137" w:type="dxa"/>
          </w:tcPr>
          <w:p w14:paraId="5376778F" w14:textId="77777777" w:rsidR="007C250A" w:rsidRDefault="007C250A" w:rsidP="000D2AF2">
            <w:pPr>
              <w:keepNext/>
              <w:keepLines/>
            </w:pPr>
            <w:r>
              <w:t>Only for beam non-correspondence</w:t>
            </w:r>
          </w:p>
        </w:tc>
        <w:tc>
          <w:tcPr>
            <w:tcW w:w="1778" w:type="dxa"/>
          </w:tcPr>
          <w:p w14:paraId="02D57AB3" w14:textId="77777777" w:rsidR="007C250A" w:rsidRDefault="007C250A" w:rsidP="000D2AF2">
            <w:pPr>
              <w:keepNext/>
              <w:keepLines/>
            </w:pPr>
            <w:r>
              <w:t>No</w:t>
            </w:r>
          </w:p>
        </w:tc>
      </w:tr>
      <w:tr w:rsidR="007C250A" w14:paraId="00159091" w14:textId="77777777" w:rsidTr="00FA54B8">
        <w:tc>
          <w:tcPr>
            <w:tcW w:w="1936" w:type="dxa"/>
            <w:shd w:val="clear" w:color="auto" w:fill="D0CECE" w:themeFill="background2" w:themeFillShade="E6"/>
          </w:tcPr>
          <w:p w14:paraId="3208B34A" w14:textId="77777777" w:rsidR="007C250A" w:rsidRDefault="007C250A" w:rsidP="000D2AF2">
            <w:pPr>
              <w:keepNext/>
              <w:keepLines/>
            </w:pPr>
            <w:r>
              <w:t>Option 2</w:t>
            </w:r>
          </w:p>
        </w:tc>
        <w:tc>
          <w:tcPr>
            <w:tcW w:w="2000" w:type="dxa"/>
          </w:tcPr>
          <w:p w14:paraId="12D2DAA7" w14:textId="77777777" w:rsidR="007C250A" w:rsidRDefault="007C250A" w:rsidP="000D2AF2">
            <w:pPr>
              <w:keepNext/>
              <w:keepLines/>
            </w:pPr>
            <w:r>
              <w:t>Low/moderate depending on CP length</w:t>
            </w:r>
          </w:p>
        </w:tc>
        <w:tc>
          <w:tcPr>
            <w:tcW w:w="1778" w:type="dxa"/>
          </w:tcPr>
          <w:p w14:paraId="3E1AF80F" w14:textId="59F17C93" w:rsidR="007C250A" w:rsidRDefault="007C250A" w:rsidP="000D2AF2">
            <w:pPr>
              <w:keepNext/>
              <w:keepLines/>
            </w:pPr>
            <w:r>
              <w:t xml:space="preserve">Yes, </w:t>
            </w:r>
            <w:r w:rsidR="00BD5006">
              <w:t>potentially lower coverage</w:t>
            </w:r>
            <w:r>
              <w:t>. OCC can be added upon.</w:t>
            </w:r>
          </w:p>
        </w:tc>
        <w:tc>
          <w:tcPr>
            <w:tcW w:w="2137" w:type="dxa"/>
          </w:tcPr>
          <w:p w14:paraId="2BAB248D" w14:textId="77777777" w:rsidR="007C250A" w:rsidRDefault="002C51DC" w:rsidP="000D2AF2">
            <w:pPr>
              <w:keepNext/>
              <w:keepLines/>
            </w:pPr>
            <w:r>
              <w:t>Yes, f</w:t>
            </w:r>
            <w:r w:rsidR="007C250A">
              <w:t>or both</w:t>
            </w:r>
          </w:p>
        </w:tc>
        <w:tc>
          <w:tcPr>
            <w:tcW w:w="1778" w:type="dxa"/>
          </w:tcPr>
          <w:p w14:paraId="5FA60B8A" w14:textId="77777777" w:rsidR="007C250A" w:rsidRDefault="007C250A" w:rsidP="000D2AF2">
            <w:pPr>
              <w:keepNext/>
              <w:keepLines/>
            </w:pPr>
            <w:r>
              <w:t>Yes</w:t>
            </w:r>
          </w:p>
        </w:tc>
      </w:tr>
      <w:tr w:rsidR="007C250A" w14:paraId="76227304" w14:textId="77777777" w:rsidTr="00FA54B8">
        <w:tc>
          <w:tcPr>
            <w:tcW w:w="1936" w:type="dxa"/>
            <w:shd w:val="clear" w:color="auto" w:fill="D0CECE" w:themeFill="background2" w:themeFillShade="E6"/>
          </w:tcPr>
          <w:p w14:paraId="5657BF93" w14:textId="77777777" w:rsidR="007C250A" w:rsidRDefault="007C250A" w:rsidP="000D2AF2">
            <w:pPr>
              <w:keepNext/>
              <w:keepLines/>
            </w:pPr>
            <w:r>
              <w:t>Option 3</w:t>
            </w:r>
          </w:p>
        </w:tc>
        <w:tc>
          <w:tcPr>
            <w:tcW w:w="2000" w:type="dxa"/>
          </w:tcPr>
          <w:p w14:paraId="7F5D4D61" w14:textId="77777777" w:rsidR="007C250A" w:rsidRDefault="007C250A" w:rsidP="000D2AF2">
            <w:pPr>
              <w:keepNext/>
              <w:keepLines/>
            </w:pPr>
            <w:r>
              <w:t xml:space="preserve">High (GTs between </w:t>
            </w:r>
            <w:proofErr w:type="spellStart"/>
            <w:r>
              <w:t>seqs</w:t>
            </w:r>
            <w:proofErr w:type="spellEnd"/>
            <w:r>
              <w:t xml:space="preserve"> not needed)</w:t>
            </w:r>
          </w:p>
        </w:tc>
        <w:tc>
          <w:tcPr>
            <w:tcW w:w="1778" w:type="dxa"/>
          </w:tcPr>
          <w:p w14:paraId="396E8E0E" w14:textId="77777777" w:rsidR="007C250A" w:rsidRDefault="007C250A" w:rsidP="000D2AF2">
            <w:pPr>
              <w:keepNext/>
              <w:keepLines/>
            </w:pPr>
            <w:r>
              <w:t xml:space="preserve">Yes, but GTs between </w:t>
            </w:r>
            <w:proofErr w:type="spellStart"/>
            <w:r>
              <w:t>seqs</w:t>
            </w:r>
            <w:proofErr w:type="spellEnd"/>
            <w:r>
              <w:t xml:space="preserve"> not needed.</w:t>
            </w:r>
          </w:p>
        </w:tc>
        <w:tc>
          <w:tcPr>
            <w:tcW w:w="2137" w:type="dxa"/>
          </w:tcPr>
          <w:p w14:paraId="614C86D3" w14:textId="77777777" w:rsidR="007C250A" w:rsidRDefault="002C51DC" w:rsidP="000D2AF2">
            <w:pPr>
              <w:keepNext/>
              <w:keepLines/>
            </w:pPr>
            <w:r>
              <w:t>Yes, for both</w:t>
            </w:r>
          </w:p>
        </w:tc>
        <w:tc>
          <w:tcPr>
            <w:tcW w:w="1778" w:type="dxa"/>
          </w:tcPr>
          <w:p w14:paraId="4FDD4164" w14:textId="77777777" w:rsidR="007C250A" w:rsidRDefault="007C250A" w:rsidP="000D2AF2">
            <w:pPr>
              <w:keepNext/>
              <w:keepLines/>
            </w:pPr>
            <w:r>
              <w:t>Yes</w:t>
            </w:r>
          </w:p>
        </w:tc>
      </w:tr>
      <w:tr w:rsidR="007C250A" w14:paraId="32806ACA" w14:textId="77777777" w:rsidTr="00FA54B8">
        <w:tc>
          <w:tcPr>
            <w:tcW w:w="1936" w:type="dxa"/>
            <w:shd w:val="clear" w:color="auto" w:fill="D0CECE" w:themeFill="background2" w:themeFillShade="E6"/>
          </w:tcPr>
          <w:p w14:paraId="22A34A8E" w14:textId="77777777" w:rsidR="007C250A" w:rsidRDefault="007C250A" w:rsidP="000D2AF2">
            <w:pPr>
              <w:keepNext/>
              <w:keepLines/>
            </w:pPr>
            <w:r>
              <w:t>Option 4</w:t>
            </w:r>
          </w:p>
        </w:tc>
        <w:tc>
          <w:tcPr>
            <w:tcW w:w="2000" w:type="dxa"/>
          </w:tcPr>
          <w:p w14:paraId="6D6FE4DA" w14:textId="77777777" w:rsidR="007C250A" w:rsidRDefault="002C51DC" w:rsidP="000D2AF2">
            <w:pPr>
              <w:keepNext/>
              <w:keepLines/>
            </w:pPr>
            <w:r>
              <w:t>Low/moderate depending on CP length</w:t>
            </w:r>
          </w:p>
        </w:tc>
        <w:tc>
          <w:tcPr>
            <w:tcW w:w="1778" w:type="dxa"/>
          </w:tcPr>
          <w:p w14:paraId="78AB7308" w14:textId="77777777" w:rsidR="007C250A" w:rsidRDefault="007C250A" w:rsidP="000D2AF2">
            <w:pPr>
              <w:keepNext/>
              <w:keepLines/>
            </w:pPr>
            <w:r>
              <w:t>Yes</w:t>
            </w:r>
          </w:p>
        </w:tc>
        <w:tc>
          <w:tcPr>
            <w:tcW w:w="2137" w:type="dxa"/>
          </w:tcPr>
          <w:p w14:paraId="6468F337" w14:textId="77777777" w:rsidR="007C250A" w:rsidRDefault="002C51DC" w:rsidP="000D2AF2">
            <w:pPr>
              <w:keepNext/>
              <w:keepLines/>
            </w:pPr>
            <w:r>
              <w:t>Yes, for both</w:t>
            </w:r>
          </w:p>
        </w:tc>
        <w:tc>
          <w:tcPr>
            <w:tcW w:w="1778" w:type="dxa"/>
          </w:tcPr>
          <w:p w14:paraId="294761D1" w14:textId="77777777" w:rsidR="007C250A" w:rsidRDefault="007C250A" w:rsidP="000D2AF2">
            <w:pPr>
              <w:keepNext/>
              <w:keepLines/>
            </w:pPr>
            <w:r>
              <w:t>No</w:t>
            </w:r>
          </w:p>
        </w:tc>
      </w:tr>
      <w:tr w:rsidR="007C250A" w14:paraId="0880C78F" w14:textId="77777777" w:rsidTr="00FA54B8">
        <w:tc>
          <w:tcPr>
            <w:tcW w:w="1936" w:type="dxa"/>
            <w:shd w:val="clear" w:color="auto" w:fill="D0CECE" w:themeFill="background2" w:themeFillShade="E6"/>
          </w:tcPr>
          <w:p w14:paraId="038D9563" w14:textId="77777777" w:rsidR="007C250A" w:rsidRDefault="007C250A" w:rsidP="000D2AF2">
            <w:pPr>
              <w:keepNext/>
              <w:keepLines/>
            </w:pPr>
            <w:r>
              <w:t>Option 5</w:t>
            </w:r>
          </w:p>
        </w:tc>
        <w:tc>
          <w:tcPr>
            <w:tcW w:w="2000" w:type="dxa"/>
          </w:tcPr>
          <w:p w14:paraId="69A8ADCF" w14:textId="77777777" w:rsidR="007C250A" w:rsidRDefault="002C51DC" w:rsidP="000D2AF2">
            <w:pPr>
              <w:keepNext/>
              <w:keepLines/>
            </w:pPr>
            <w:r>
              <w:t xml:space="preserve">High (GTs between </w:t>
            </w:r>
            <w:proofErr w:type="spellStart"/>
            <w:r>
              <w:t>seqs</w:t>
            </w:r>
            <w:proofErr w:type="spellEnd"/>
            <w:r>
              <w:t xml:space="preserve"> not needed)</w:t>
            </w:r>
          </w:p>
        </w:tc>
        <w:tc>
          <w:tcPr>
            <w:tcW w:w="1778" w:type="dxa"/>
          </w:tcPr>
          <w:p w14:paraId="0720DCE8" w14:textId="77777777" w:rsidR="007C250A" w:rsidRDefault="007C250A" w:rsidP="000D2AF2">
            <w:pPr>
              <w:keepNext/>
              <w:keepLines/>
            </w:pPr>
            <w:r>
              <w:t xml:space="preserve">Yes, but GTs between </w:t>
            </w:r>
            <w:proofErr w:type="spellStart"/>
            <w:r>
              <w:t>seqs</w:t>
            </w:r>
            <w:proofErr w:type="spellEnd"/>
            <w:r>
              <w:t xml:space="preserve"> not needed.</w:t>
            </w:r>
          </w:p>
        </w:tc>
        <w:tc>
          <w:tcPr>
            <w:tcW w:w="2137" w:type="dxa"/>
          </w:tcPr>
          <w:p w14:paraId="12C769AE" w14:textId="77777777" w:rsidR="007C250A" w:rsidRDefault="002C51DC" w:rsidP="000D2AF2">
            <w:pPr>
              <w:keepNext/>
              <w:keepLines/>
            </w:pPr>
            <w:r>
              <w:t>Yes, for both</w:t>
            </w:r>
          </w:p>
        </w:tc>
        <w:tc>
          <w:tcPr>
            <w:tcW w:w="1778" w:type="dxa"/>
          </w:tcPr>
          <w:p w14:paraId="072DF0EF" w14:textId="77777777" w:rsidR="007C250A" w:rsidRDefault="007C250A" w:rsidP="000D2AF2">
            <w:pPr>
              <w:keepNext/>
              <w:keepLines/>
            </w:pPr>
            <w:r>
              <w:t>No</w:t>
            </w:r>
          </w:p>
        </w:tc>
      </w:tr>
    </w:tbl>
    <w:p w14:paraId="4F747E68" w14:textId="77777777" w:rsidR="00CF427D" w:rsidRDefault="00CF427D" w:rsidP="005E542D"/>
    <w:p w14:paraId="4322443B" w14:textId="77777777" w:rsidR="0012680D" w:rsidRDefault="0012680D" w:rsidP="005E542D">
      <w:r>
        <w:t>For options 3 and 5, the CP of the next sequence can act as the GT, hence the GTs between the sequences are not needed.</w:t>
      </w:r>
    </w:p>
    <w:p w14:paraId="14A06D38" w14:textId="77777777" w:rsidR="006C758B" w:rsidRDefault="006C758B" w:rsidP="005E542D">
      <w:r>
        <w:lastRenderedPageBreak/>
        <w:t xml:space="preserve">Based on above analysis, we make the following observations and proposals. </w:t>
      </w:r>
    </w:p>
    <w:p w14:paraId="698AB264" w14:textId="77777777" w:rsidR="005E542D" w:rsidRDefault="005E542D">
      <w:pPr>
        <w:rPr>
          <w:b/>
          <w:i/>
        </w:rPr>
      </w:pPr>
      <w:r>
        <w:rPr>
          <w:b/>
          <w:i/>
        </w:rPr>
        <w:t xml:space="preserve">Observation: GT after each CP+SEQ is not needed, only after the last CP+SEQ. </w:t>
      </w:r>
    </w:p>
    <w:p w14:paraId="08EA9740" w14:textId="77777777" w:rsidR="005E542D" w:rsidRDefault="005E542D">
      <w:pPr>
        <w:rPr>
          <w:b/>
          <w:i/>
        </w:rPr>
      </w:pPr>
      <w:r>
        <w:rPr>
          <w:b/>
          <w:i/>
        </w:rPr>
        <w:t>Proposal: Drop Option 3 and 5 from further study.</w:t>
      </w:r>
    </w:p>
    <w:p w14:paraId="2AB91B76" w14:textId="77777777" w:rsidR="005E542D" w:rsidRDefault="005E542D">
      <w:pPr>
        <w:rPr>
          <w:b/>
          <w:i/>
        </w:rPr>
      </w:pPr>
      <w:r>
        <w:rPr>
          <w:b/>
          <w:i/>
        </w:rPr>
        <w:t>Observation: Option 4 can be seen as one realization of option 2 where OCC of length four is added upon four repeated sequences.</w:t>
      </w:r>
      <w:r w:rsidR="00701389">
        <w:rPr>
          <w:b/>
          <w:i/>
        </w:rPr>
        <w:t xml:space="preserve"> Thus, option 4 is a subset of option 2.</w:t>
      </w:r>
    </w:p>
    <w:p w14:paraId="1A5F53F6" w14:textId="77777777" w:rsidR="00701389" w:rsidRPr="00FA54B8" w:rsidRDefault="00701389">
      <w:pPr>
        <w:rPr>
          <w:b/>
          <w:i/>
        </w:rPr>
      </w:pPr>
      <w:r>
        <w:rPr>
          <w:b/>
          <w:i/>
        </w:rPr>
        <w:t>Proposal: Drop option 4 from further study.</w:t>
      </w:r>
    </w:p>
    <w:p w14:paraId="5624D2E4" w14:textId="77777777" w:rsidR="005E542D" w:rsidRPr="00FA54B8" w:rsidRDefault="005E542D">
      <w:pPr>
        <w:rPr>
          <w:b/>
          <w:i/>
        </w:rPr>
      </w:pPr>
      <w:r>
        <w:rPr>
          <w:b/>
          <w:i/>
        </w:rPr>
        <w:t xml:space="preserve">Proposal: Select option 1 and </w:t>
      </w:r>
      <w:r w:rsidR="00701389">
        <w:rPr>
          <w:b/>
          <w:i/>
        </w:rPr>
        <w:t>2</w:t>
      </w:r>
      <w:r>
        <w:rPr>
          <w:b/>
          <w:i/>
        </w:rPr>
        <w:t xml:space="preserve"> for further study. </w:t>
      </w:r>
    </w:p>
    <w:p w14:paraId="5DBB5C74" w14:textId="106508A7" w:rsidR="00C64BD7" w:rsidRDefault="00C64BD7" w:rsidP="000D2AF2">
      <w:pPr>
        <w:pStyle w:val="Heading3"/>
      </w:pPr>
      <w:r>
        <w:t>2.</w:t>
      </w:r>
      <w:r w:rsidR="00AB3A06">
        <w:t>1.2</w:t>
      </w:r>
      <w:r>
        <w:tab/>
      </w:r>
      <w:r w:rsidR="00AB3A06">
        <w:t xml:space="preserve">Extension </w:t>
      </w:r>
      <w:r w:rsidR="00495E53">
        <w:t>for Option 2</w:t>
      </w:r>
      <w:r w:rsidR="006F70B8">
        <w:t xml:space="preserve"> and generalization of Options 1 and 2</w:t>
      </w:r>
    </w:p>
    <w:p w14:paraId="77D6AFFE" w14:textId="4DBF8B1B" w:rsidR="00B94814" w:rsidRPr="00495E53" w:rsidRDefault="00F464E6" w:rsidP="00F464E6">
      <w:r>
        <w:t>As more study is required to decide on the actual preamble formats</w:t>
      </w:r>
      <w:r w:rsidR="00495E53">
        <w:t>, i.e. whether one PRACH preamble transmission is constructed from one or multiple sequences it’s considered that current options are miss</w:t>
      </w:r>
      <w:r w:rsidR="00F718BD">
        <w:t xml:space="preserve">ing at least one important case where the PRACH preamble transmission is constructed from more than one sequence. </w:t>
      </w:r>
      <w:r w:rsidR="00B94814">
        <w:t xml:space="preserve">Thus, we propose to extend and add a new variant for Option 2 where </w:t>
      </w:r>
      <w:r>
        <w:t xml:space="preserve">the </w:t>
      </w:r>
      <w:r w:rsidR="00B94814">
        <w:t>CP may be followed by N</w:t>
      </w:r>
      <w:r w:rsidR="00CD708B">
        <w:t xml:space="preserve"> sequences instead of one. </w:t>
      </w:r>
      <w:r>
        <w:t>This</w:t>
      </w:r>
      <w:r w:rsidR="00CD708B">
        <w:t xml:space="preserve"> is illustrated in </w:t>
      </w:r>
      <w:r w:rsidR="00CD708B">
        <w:fldChar w:fldCharType="begin"/>
      </w:r>
      <w:r w:rsidR="00CD708B">
        <w:instrText xml:space="preserve"> REF _Ref469559689 \h </w:instrText>
      </w:r>
      <w:r w:rsidR="00CD708B">
        <w:fldChar w:fldCharType="separate"/>
      </w:r>
      <w:r w:rsidR="0092477E">
        <w:t xml:space="preserve">Figure </w:t>
      </w:r>
      <w:r w:rsidR="0092477E">
        <w:rPr>
          <w:noProof/>
        </w:rPr>
        <w:t>2</w:t>
      </w:r>
      <w:r w:rsidR="00CD708B">
        <w:fldChar w:fldCharType="end"/>
      </w:r>
      <w:r w:rsidR="00CD708B">
        <w:t xml:space="preserve"> as option 2 b) where N equals to 2 as an example.</w:t>
      </w:r>
    </w:p>
    <w:p w14:paraId="022AAC06" w14:textId="77777777" w:rsidR="00C64BD7" w:rsidRDefault="003D5035" w:rsidP="000D2AF2">
      <w:pPr>
        <w:keepNext/>
        <w:keepLines/>
        <w:jc w:val="center"/>
      </w:pPr>
      <w:r>
        <w:object w:dxaOrig="8569" w:dyaOrig="925" w14:anchorId="4E135E71">
          <v:shape id="_x0000_i1026" type="#_x0000_t75" style="width:428.65pt;height:45.9pt" o:ole="">
            <v:imagedata r:id="rId13" o:title=""/>
          </v:shape>
          <o:OLEObject Type="Embed" ProgID="Visio.Drawing.11" ShapeID="_x0000_i1026" DrawAspect="Content" ObjectID="_1545463395" r:id="rId14"/>
        </w:object>
      </w:r>
    </w:p>
    <w:p w14:paraId="3A160253" w14:textId="48487954" w:rsidR="003D5035" w:rsidRDefault="006C3CA1" w:rsidP="000D2AF2">
      <w:pPr>
        <w:keepNext/>
        <w:keepLines/>
        <w:jc w:val="center"/>
      </w:pPr>
      <w:r>
        <w:object w:dxaOrig="10030" w:dyaOrig="2827" w14:anchorId="3EAE3C1E">
          <v:shape id="_x0000_i1027" type="#_x0000_t75" style="width:482.55pt;height:136pt" o:ole="">
            <v:imagedata r:id="rId15" o:title=""/>
          </v:shape>
          <o:OLEObject Type="Embed" ProgID="Visio.Drawing.11" ShapeID="_x0000_i1027" DrawAspect="Content" ObjectID="_1545463396" r:id="rId16"/>
        </w:object>
      </w:r>
    </w:p>
    <w:p w14:paraId="79640111" w14:textId="1F63794A" w:rsidR="00CD708B" w:rsidRDefault="00CD708B" w:rsidP="004E31BF">
      <w:pPr>
        <w:pStyle w:val="Caption"/>
        <w:keepNext/>
        <w:keepLines/>
        <w:jc w:val="center"/>
      </w:pPr>
      <w:bookmarkStart w:id="7" w:name="_Ref469559689"/>
      <w:r>
        <w:t xml:space="preserve">Figure </w:t>
      </w:r>
      <w:fldSimple w:instr=" SEQ Figure \* ARABIC ">
        <w:r w:rsidR="0092477E">
          <w:rPr>
            <w:noProof/>
          </w:rPr>
          <w:t>2</w:t>
        </w:r>
      </w:fldSimple>
      <w:bookmarkEnd w:id="7"/>
      <w:r w:rsidR="00656B89">
        <w:t>:</w:t>
      </w:r>
      <w:r>
        <w:t xml:space="preserve"> </w:t>
      </w:r>
      <w:r w:rsidR="00656B89">
        <w:t>Generalized RACH preamble structure</w:t>
      </w:r>
      <w:r>
        <w:t>.</w:t>
      </w:r>
    </w:p>
    <w:p w14:paraId="0AFEB3C1" w14:textId="265D5444" w:rsidR="006F70B8" w:rsidRPr="000D2AF2" w:rsidRDefault="006F70B8" w:rsidP="006A27AE">
      <w:r>
        <w:t xml:space="preserve">Having now the definition of a symbol group consisting of CP and N symbols and that one PRACH occasion may comprise M symbol groups one can define both options 1 and 2, as well as “Single Preamble” case using the same approach. </w:t>
      </w:r>
    </w:p>
    <w:p w14:paraId="6842BCFE" w14:textId="02C4585F" w:rsidR="006F70B8" w:rsidRDefault="00847EA2" w:rsidP="006A27AE">
      <w:pPr>
        <w:rPr>
          <w:b/>
          <w:i/>
        </w:rPr>
      </w:pPr>
      <w:r>
        <w:rPr>
          <w:b/>
          <w:i/>
        </w:rPr>
        <w:t xml:space="preserve">Proposal: Define NR PRACH preambles using N and M parameters where N defines the number of symbols within a symbol group and M defines the number of symbol groups per PRACH occasion. GT is always in the end of the PRACH occasion and each symbol group is started with a CP. </w:t>
      </w:r>
    </w:p>
    <w:p w14:paraId="14AB807A" w14:textId="3A40A9FA" w:rsidR="001039C7" w:rsidRDefault="008B5915">
      <w:pPr>
        <w:rPr>
          <w:b/>
          <w:i/>
        </w:rPr>
      </w:pPr>
      <w:r>
        <w:rPr>
          <w:b/>
          <w:i/>
        </w:rPr>
        <w:t xml:space="preserve"> </w:t>
      </w:r>
    </w:p>
    <w:p w14:paraId="126C74C2" w14:textId="77777777" w:rsidR="009F54AE" w:rsidRDefault="00F52F11" w:rsidP="000D2AF2">
      <w:pPr>
        <w:pStyle w:val="Heading2"/>
      </w:pPr>
      <w:r>
        <w:t>2.2</w:t>
      </w:r>
      <w:r>
        <w:tab/>
        <w:t>PRACH preamble numerologies</w:t>
      </w:r>
    </w:p>
    <w:p w14:paraId="53E5067C" w14:textId="49ECE832" w:rsidR="007C11C8" w:rsidRDefault="007C11C8" w:rsidP="00FB05C6">
      <w:r>
        <w:t xml:space="preserve">In </w:t>
      </w:r>
      <w:r w:rsidR="001442CE">
        <w:fldChar w:fldCharType="begin"/>
      </w:r>
      <w:r w:rsidR="001442CE">
        <w:instrText xml:space="preserve"> REF _Ref471504515 \r \h </w:instrText>
      </w:r>
      <w:r w:rsidR="001442CE">
        <w:fldChar w:fldCharType="separate"/>
      </w:r>
      <w:r w:rsidR="0092477E">
        <w:t>[10]</w:t>
      </w:r>
      <w:r w:rsidR="001442CE">
        <w:fldChar w:fldCharType="end"/>
      </w:r>
      <w:r w:rsidR="00ED68D1">
        <w:t xml:space="preserve"> we discussed about PRACH preamble numerologies considering impact of </w:t>
      </w:r>
    </w:p>
    <w:p w14:paraId="1F7FCBF4" w14:textId="56C6FCB8" w:rsidR="00ED68D1" w:rsidRPr="000D2AF2" w:rsidRDefault="00ED68D1" w:rsidP="000D2AF2">
      <w:pPr>
        <w:pStyle w:val="ListParagraph"/>
        <w:numPr>
          <w:ilvl w:val="0"/>
          <w:numId w:val="49"/>
        </w:numPr>
        <w:rPr>
          <w:lang w:val="en-US"/>
        </w:rPr>
      </w:pPr>
      <w:r>
        <w:rPr>
          <w:sz w:val="20"/>
          <w:lang w:val="en-GB"/>
        </w:rPr>
        <w:lastRenderedPageBreak/>
        <w:t>Doppler Frequency</w:t>
      </w:r>
    </w:p>
    <w:p w14:paraId="69E023B6" w14:textId="12269AAC" w:rsidR="00ED68D1" w:rsidRDefault="00ED68D1" w:rsidP="000D2AF2">
      <w:pPr>
        <w:pStyle w:val="ListParagraph"/>
        <w:numPr>
          <w:ilvl w:val="0"/>
          <w:numId w:val="49"/>
        </w:numPr>
        <w:rPr>
          <w:lang w:val="en-US"/>
        </w:rPr>
      </w:pPr>
      <w:r>
        <w:rPr>
          <w:sz w:val="20"/>
          <w:lang w:val="en-US"/>
        </w:rPr>
        <w:t>Target Cell Radius</w:t>
      </w:r>
    </w:p>
    <w:p w14:paraId="56EE61B1" w14:textId="23CB3F6C" w:rsidR="00ED68D1" w:rsidRDefault="00ED68D1" w:rsidP="000D2AF2">
      <w:pPr>
        <w:pStyle w:val="ListParagraph"/>
        <w:numPr>
          <w:ilvl w:val="0"/>
          <w:numId w:val="49"/>
        </w:numPr>
        <w:rPr>
          <w:lang w:val="en-US"/>
        </w:rPr>
      </w:pPr>
      <w:r>
        <w:rPr>
          <w:sz w:val="20"/>
          <w:lang w:val="en-US"/>
        </w:rPr>
        <w:t>Minimum System Bandwidth</w:t>
      </w:r>
    </w:p>
    <w:p w14:paraId="36D851EA" w14:textId="6A93E2E5" w:rsidR="00ED68D1" w:rsidRDefault="00ED68D1" w:rsidP="000D2AF2">
      <w:pPr>
        <w:pStyle w:val="ListParagraph"/>
        <w:numPr>
          <w:ilvl w:val="0"/>
          <w:numId w:val="49"/>
        </w:numPr>
        <w:rPr>
          <w:lang w:val="en-US"/>
        </w:rPr>
      </w:pPr>
      <w:r>
        <w:rPr>
          <w:sz w:val="20"/>
          <w:lang w:val="en-US"/>
        </w:rPr>
        <w:t>Beam Sweeping</w:t>
      </w:r>
    </w:p>
    <w:p w14:paraId="456FD013" w14:textId="77777777" w:rsidR="00ED68D1" w:rsidRDefault="00ED68D1" w:rsidP="00ED68D1"/>
    <w:p w14:paraId="6D8E3E05" w14:textId="462D7A70" w:rsidR="00ED68D1" w:rsidRDefault="00ED68D1" w:rsidP="00ED68D1">
      <w:r>
        <w:t>Based on the discussion the following observations and proposals were made:</w:t>
      </w:r>
    </w:p>
    <w:tbl>
      <w:tblPr>
        <w:tblStyle w:val="TableGrid"/>
        <w:tblW w:w="0" w:type="auto"/>
        <w:tblLook w:val="04A0" w:firstRow="1" w:lastRow="0" w:firstColumn="1" w:lastColumn="0" w:noHBand="0" w:noVBand="1"/>
      </w:tblPr>
      <w:tblGrid>
        <w:gridCol w:w="9629"/>
      </w:tblGrid>
      <w:tr w:rsidR="00ED68D1" w14:paraId="24553D83" w14:textId="77777777" w:rsidTr="00ED68D1">
        <w:tc>
          <w:tcPr>
            <w:tcW w:w="9629" w:type="dxa"/>
          </w:tcPr>
          <w:p w14:paraId="79F3736E" w14:textId="399F8ADB" w:rsidR="00ED68D1" w:rsidRDefault="00ED68D1" w:rsidP="00ED68D1">
            <w:pPr>
              <w:jc w:val="both"/>
              <w:rPr>
                <w:b/>
                <w:i/>
              </w:rPr>
            </w:pPr>
            <w:r>
              <w:rPr>
                <w:b/>
                <w:i/>
              </w:rPr>
              <w:t>O</w:t>
            </w:r>
            <w:r w:rsidRPr="008841D9">
              <w:rPr>
                <w:b/>
                <w:i/>
              </w:rPr>
              <w:t>bservation</w:t>
            </w:r>
            <w:r>
              <w:rPr>
                <w:b/>
                <w:i/>
              </w:rPr>
              <w:t xml:space="preserve"> 1</w:t>
            </w:r>
            <w:r w:rsidRPr="008841D9">
              <w:rPr>
                <w:b/>
                <w:i/>
              </w:rPr>
              <w:t xml:space="preserve">: </w:t>
            </w:r>
            <w:r w:rsidRPr="007B3B56">
              <w:rPr>
                <w:b/>
                <w:i/>
              </w:rPr>
              <w:t>PRACH needs to support a v</w:t>
            </w:r>
            <w:r>
              <w:rPr>
                <w:b/>
                <w:i/>
              </w:rPr>
              <w:t xml:space="preserve">ariety of deployment scenarios </w:t>
            </w:r>
            <w:r w:rsidRPr="007B3B56">
              <w:rPr>
                <w:b/>
                <w:i/>
              </w:rPr>
              <w:t>based on TR 38.913</w:t>
            </w:r>
            <w:r w:rsidR="00656B89">
              <w:rPr>
                <w:b/>
                <w:i/>
              </w:rPr>
              <w:fldChar w:fldCharType="begin"/>
            </w:r>
            <w:r w:rsidR="00656B89">
              <w:rPr>
                <w:b/>
                <w:i/>
              </w:rPr>
              <w:instrText xml:space="preserve"> REF _Ref471391198 \r \h </w:instrText>
            </w:r>
            <w:r w:rsidR="00656B89">
              <w:rPr>
                <w:b/>
                <w:i/>
              </w:rPr>
            </w:r>
            <w:r w:rsidR="00656B89">
              <w:rPr>
                <w:b/>
                <w:i/>
              </w:rPr>
              <w:fldChar w:fldCharType="separate"/>
            </w:r>
            <w:r w:rsidR="0092477E">
              <w:rPr>
                <w:b/>
                <w:i/>
              </w:rPr>
              <w:t>[2]</w:t>
            </w:r>
            <w:r w:rsidR="00656B89">
              <w:rPr>
                <w:b/>
                <w:i/>
              </w:rPr>
              <w:fldChar w:fldCharType="end"/>
            </w:r>
            <w:r w:rsidRPr="007B3B56">
              <w:rPr>
                <w:b/>
                <w:i/>
              </w:rPr>
              <w:t xml:space="preserve"> that impose different requirements on the PRACH preamble design, ranging from low signal-to-noise ratio and large propagation delay for “extreme long distance coverage” to high Doppler for high speed users operating below 6 GHz and moderat</w:t>
            </w:r>
            <w:r w:rsidR="00BE65B0">
              <w:rPr>
                <w:b/>
                <w:i/>
              </w:rPr>
              <w:t>e</w:t>
            </w:r>
            <w:r w:rsidRPr="007B3B56">
              <w:rPr>
                <w:b/>
                <w:i/>
              </w:rPr>
              <w:t xml:space="preserve"> speed users operating </w:t>
            </w:r>
            <w:r>
              <w:rPr>
                <w:b/>
                <w:i/>
              </w:rPr>
              <w:t>up to 40</w:t>
            </w:r>
            <w:r w:rsidRPr="007B3B56">
              <w:rPr>
                <w:b/>
                <w:i/>
              </w:rPr>
              <w:t xml:space="preserve"> GHz rang</w:t>
            </w:r>
            <w:r>
              <w:rPr>
                <w:b/>
                <w:i/>
              </w:rPr>
              <w:t>e</w:t>
            </w:r>
            <w:r w:rsidRPr="008841D9">
              <w:rPr>
                <w:b/>
                <w:i/>
              </w:rPr>
              <w:t>.</w:t>
            </w:r>
          </w:p>
          <w:p w14:paraId="0BA047D0" w14:textId="77777777" w:rsidR="00ED68D1" w:rsidRDefault="00ED68D1" w:rsidP="00ED68D1">
            <w:pPr>
              <w:rPr>
                <w:b/>
                <w:i/>
              </w:rPr>
            </w:pPr>
            <w:r w:rsidRPr="008841D9">
              <w:rPr>
                <w:b/>
                <w:i/>
              </w:rPr>
              <w:t>Proposal</w:t>
            </w:r>
            <w:r>
              <w:rPr>
                <w:b/>
                <w:i/>
              </w:rPr>
              <w:t xml:space="preserve"> 1</w:t>
            </w:r>
            <w:r w:rsidRPr="008841D9">
              <w:rPr>
                <w:b/>
                <w:i/>
              </w:rPr>
              <w:t xml:space="preserve">: </w:t>
            </w:r>
            <w:r>
              <w:rPr>
                <w:b/>
                <w:i/>
              </w:rPr>
              <w:t>RACH preamble sub-carrier spacing should be sufficiently larger than the maximum Doppler frequency to avoid RACH restricted sets.</w:t>
            </w:r>
          </w:p>
          <w:p w14:paraId="1EEFABFD" w14:textId="77777777" w:rsidR="00ED68D1" w:rsidRDefault="00ED68D1" w:rsidP="00ED68D1">
            <w:pPr>
              <w:rPr>
                <w:b/>
                <w:i/>
              </w:rPr>
            </w:pPr>
            <w:r w:rsidRPr="008841D9">
              <w:rPr>
                <w:b/>
                <w:i/>
              </w:rPr>
              <w:t>Proposal</w:t>
            </w:r>
            <w:r>
              <w:rPr>
                <w:b/>
                <w:i/>
              </w:rPr>
              <w:t xml:space="preserve"> 2</w:t>
            </w:r>
            <w:r w:rsidRPr="008841D9">
              <w:rPr>
                <w:b/>
                <w:i/>
              </w:rPr>
              <w:t xml:space="preserve">: </w:t>
            </w:r>
            <w:r>
              <w:rPr>
                <w:b/>
                <w:i/>
              </w:rPr>
              <w:t>RACH preamble sub-carrier spacing should be sufficiently small to allow a RACH preamble sequence duration that covers searching over the entire RACH range.</w:t>
            </w:r>
          </w:p>
          <w:p w14:paraId="6BA5CFF1" w14:textId="77777777" w:rsidR="00ED68D1" w:rsidRDefault="00ED68D1" w:rsidP="00ED68D1">
            <w:pPr>
              <w:rPr>
                <w:b/>
                <w:i/>
              </w:rPr>
            </w:pPr>
            <w:r>
              <w:rPr>
                <w:b/>
                <w:i/>
              </w:rPr>
              <w:t xml:space="preserve">Proposal 3: RACH preamble sequence should have a cyclic prefix/zero-header and guard period/zero-tail that is long enough to handle variations in the round-trip propagation delay across the cell. </w:t>
            </w:r>
          </w:p>
          <w:p w14:paraId="532731E2" w14:textId="77777777" w:rsidR="00ED68D1" w:rsidRDefault="00ED68D1" w:rsidP="00ED68D1">
            <w:pPr>
              <w:rPr>
                <w:b/>
                <w:i/>
              </w:rPr>
            </w:pPr>
            <w:r>
              <w:rPr>
                <w:b/>
                <w:i/>
              </w:rPr>
              <w:t xml:space="preserve">Observation 2: For cells with larger cell radius and/or cells with larger sub-carrier spacing for RACH, the RACH preamble sequence can be repeated multiple times to satisfy the link budget requirements. </w:t>
            </w:r>
          </w:p>
          <w:p w14:paraId="21B18325" w14:textId="77777777" w:rsidR="00ED68D1" w:rsidRDefault="00ED68D1" w:rsidP="00ED68D1">
            <w:pPr>
              <w:jc w:val="both"/>
              <w:rPr>
                <w:b/>
                <w:i/>
              </w:rPr>
            </w:pPr>
            <w:r w:rsidRPr="006F18F3">
              <w:rPr>
                <w:b/>
                <w:i/>
              </w:rPr>
              <w:t>Observation</w:t>
            </w:r>
            <w:r>
              <w:rPr>
                <w:b/>
                <w:i/>
              </w:rPr>
              <w:t xml:space="preserve"> 3</w:t>
            </w:r>
            <w:r w:rsidRPr="006F18F3">
              <w:rPr>
                <w:b/>
                <w:i/>
              </w:rPr>
              <w:t xml:space="preserve">: Long preamble </w:t>
            </w:r>
            <w:r>
              <w:rPr>
                <w:b/>
                <w:i/>
              </w:rPr>
              <w:t>sequence is required to improve</w:t>
            </w:r>
            <w:r w:rsidRPr="006F18F3">
              <w:rPr>
                <w:b/>
                <w:i/>
              </w:rPr>
              <w:t xml:space="preserve"> PRACH preamble</w:t>
            </w:r>
            <w:r>
              <w:rPr>
                <w:b/>
                <w:i/>
              </w:rPr>
              <w:t xml:space="preserve"> capacity for certain deployment scenarios</w:t>
            </w:r>
            <w:r w:rsidRPr="006F18F3">
              <w:rPr>
                <w:b/>
                <w:i/>
              </w:rPr>
              <w:t>.</w:t>
            </w:r>
          </w:p>
          <w:p w14:paraId="3200E654" w14:textId="77777777" w:rsidR="00ED68D1" w:rsidRDefault="00ED68D1" w:rsidP="00ED68D1">
            <w:pPr>
              <w:rPr>
                <w:b/>
                <w:bCs/>
                <w:i/>
                <w:iCs/>
              </w:rPr>
            </w:pPr>
            <w:r w:rsidRPr="006F18F3">
              <w:rPr>
                <w:b/>
                <w:i/>
              </w:rPr>
              <w:t>Proposal</w:t>
            </w:r>
            <w:r>
              <w:rPr>
                <w:b/>
                <w:i/>
              </w:rPr>
              <w:t xml:space="preserve"> 4</w:t>
            </w:r>
            <w:r w:rsidRPr="006F18F3">
              <w:rPr>
                <w:b/>
                <w:i/>
              </w:rPr>
              <w:t>: At least for below 6GHz where minimum system bandwidth is 5 MHz, define a long preamble sequence.</w:t>
            </w:r>
            <w:r>
              <w:rPr>
                <w:b/>
                <w:bCs/>
                <w:i/>
                <w:iCs/>
              </w:rPr>
              <w:t xml:space="preserve"> </w:t>
            </w:r>
          </w:p>
          <w:p w14:paraId="6790EDB8" w14:textId="77777777" w:rsidR="00ED68D1" w:rsidRPr="004323E2" w:rsidRDefault="00ED68D1" w:rsidP="00ED68D1">
            <w:pPr>
              <w:rPr>
                <w:b/>
                <w:i/>
              </w:rPr>
            </w:pPr>
            <w:r w:rsidRPr="006F18F3">
              <w:rPr>
                <w:b/>
                <w:i/>
              </w:rPr>
              <w:t>Observation 4: Short preambles are needed for multi-beam operation.</w:t>
            </w:r>
          </w:p>
          <w:p w14:paraId="3DFC9771" w14:textId="77777777" w:rsidR="00ED68D1" w:rsidRPr="006F18F3" w:rsidRDefault="00ED68D1" w:rsidP="00ED68D1">
            <w:pPr>
              <w:rPr>
                <w:b/>
                <w:i/>
              </w:rPr>
            </w:pPr>
            <w:r w:rsidRPr="006F18F3">
              <w:rPr>
                <w:b/>
                <w:i/>
              </w:rPr>
              <w:t>Proposal 5: Support short preambles for multi-beam operation</w:t>
            </w:r>
          </w:p>
          <w:p w14:paraId="3BE03B71" w14:textId="1E4A9D99" w:rsidR="00ED68D1" w:rsidRDefault="00ED68D1" w:rsidP="00ED68D1">
            <w:pPr>
              <w:jc w:val="both"/>
              <w:rPr>
                <w:rFonts w:eastAsia="Calibri" w:cs="Arial"/>
              </w:rPr>
            </w:pPr>
            <w:r w:rsidRPr="006F18F3">
              <w:rPr>
                <w:b/>
                <w:i/>
              </w:rPr>
              <w:t>Proposal 6: Enable allocating multiple PRACH resources in frequency domain to increase PRACH capacity with short preambles.</w:t>
            </w:r>
          </w:p>
        </w:tc>
      </w:tr>
    </w:tbl>
    <w:p w14:paraId="1FDDEF3D" w14:textId="77777777" w:rsidR="00ED68D1" w:rsidRDefault="00ED68D1" w:rsidP="00D67040">
      <w:pPr>
        <w:jc w:val="both"/>
        <w:rPr>
          <w:rFonts w:eastAsia="Calibri" w:cs="Arial"/>
        </w:rPr>
      </w:pPr>
    </w:p>
    <w:p w14:paraId="6DEB3478" w14:textId="6E7D9BF9" w:rsidR="006A27AE" w:rsidRDefault="006A27AE" w:rsidP="00D67040">
      <w:pPr>
        <w:rPr>
          <w:rFonts w:eastAsia="Calibri" w:cs="Arial"/>
        </w:rPr>
      </w:pPr>
      <w:r>
        <w:rPr>
          <w:rFonts w:eastAsia="Calibri" w:cs="Arial"/>
        </w:rPr>
        <w:t>It can be observed from Table 1</w:t>
      </w:r>
      <w:r w:rsidR="00ED68D1">
        <w:rPr>
          <w:rFonts w:eastAsia="Calibri" w:cs="Arial"/>
        </w:rPr>
        <w:t xml:space="preserve"> in </w:t>
      </w:r>
      <w:r w:rsidR="001442CE">
        <w:rPr>
          <w:rFonts w:eastAsia="Calibri" w:cs="Arial"/>
        </w:rPr>
        <w:fldChar w:fldCharType="begin"/>
      </w:r>
      <w:r w:rsidR="001442CE">
        <w:rPr>
          <w:rFonts w:eastAsia="Calibri" w:cs="Arial"/>
        </w:rPr>
        <w:instrText xml:space="preserve"> REF _Ref471504515 \r \h </w:instrText>
      </w:r>
      <w:r w:rsidR="001442CE">
        <w:rPr>
          <w:rFonts w:eastAsia="Calibri" w:cs="Arial"/>
        </w:rPr>
      </w:r>
      <w:r w:rsidR="001442CE">
        <w:rPr>
          <w:rFonts w:eastAsia="Calibri" w:cs="Arial"/>
        </w:rPr>
        <w:fldChar w:fldCharType="separate"/>
      </w:r>
      <w:r w:rsidR="0092477E">
        <w:rPr>
          <w:rFonts w:eastAsia="Calibri" w:cs="Arial"/>
        </w:rPr>
        <w:t>[10]</w:t>
      </w:r>
      <w:r w:rsidR="001442CE">
        <w:rPr>
          <w:rFonts w:eastAsia="Calibri" w:cs="Arial"/>
        </w:rPr>
        <w:fldChar w:fldCharType="end"/>
      </w:r>
      <w:r>
        <w:rPr>
          <w:rFonts w:eastAsia="Calibri" w:cs="Arial"/>
        </w:rPr>
        <w:t xml:space="preserve"> that “Long Coverage2” case would require PRACH preamble SCS to be below 500 Hz to provide un-ambiguous RTD estimation.</w:t>
      </w:r>
      <w:r w:rsidR="00ED68D1">
        <w:rPr>
          <w:rFonts w:eastAsia="Calibri" w:cs="Arial"/>
        </w:rPr>
        <w:t xml:space="preserve"> Thus, we add the following observation:</w:t>
      </w:r>
    </w:p>
    <w:p w14:paraId="7348D75D" w14:textId="7A6C6EC2" w:rsidR="006A27AE" w:rsidRPr="00AC5348" w:rsidRDefault="00FC341A" w:rsidP="00D67040">
      <w:pPr>
        <w:rPr>
          <w:rFonts w:eastAsia="Calibri" w:cs="Arial"/>
        </w:rPr>
      </w:pPr>
      <w:r w:rsidRPr="000D2AF2">
        <w:rPr>
          <w:b/>
          <w:i/>
        </w:rPr>
        <w:t>Observation: 1.25 kHz SCS may not be able to fulfill “Long Coverage2” round-trip time estimation requirement using single observation window.</w:t>
      </w:r>
      <w:r w:rsidR="006A27AE" w:rsidRPr="00AC5348">
        <w:rPr>
          <w:rFonts w:eastAsia="Calibri" w:cs="Arial"/>
        </w:rPr>
        <w:t xml:space="preserve"> </w:t>
      </w:r>
    </w:p>
    <w:p w14:paraId="0DECF896" w14:textId="77777777" w:rsidR="00F52F11" w:rsidRPr="000D2AF2" w:rsidRDefault="00F52F11">
      <w:r>
        <w:t>Having different SCS for PRACH preamble and UL data</w:t>
      </w:r>
      <w:r w:rsidR="00D67040">
        <w:t>, like 1.25 kHz for PRACH and 15 kHz for data,</w:t>
      </w:r>
      <w:r>
        <w:t xml:space="preserve"> adds </w:t>
      </w:r>
      <w:proofErr w:type="spellStart"/>
      <w:r>
        <w:t>gNB</w:t>
      </w:r>
      <w:proofErr w:type="spellEnd"/>
      <w:r>
        <w:t xml:space="preserve"> receiver complexity significantly because </w:t>
      </w:r>
      <w:r w:rsidR="00D67040">
        <w:t>of need for an additional decimation filter and buffering as well as large</w:t>
      </w:r>
      <w:r w:rsidR="006A27AE">
        <w:t>r</w:t>
      </w:r>
      <w:r w:rsidR="00D67040">
        <w:t xml:space="preserve"> FFT for PRACH preamble.</w:t>
      </w:r>
      <w:r w:rsidR="00773D11">
        <w:t xml:space="preserve"> On the other hand, as discussed above, there are certain scenarios that require long PRACH symbol length to enable un-ambiguous round-trip-time estimation. That means that certain PRACH preamble formats may have different SCS than UL data. To limit the complexity impact </w:t>
      </w:r>
      <w:r w:rsidR="00773D11">
        <w:lastRenderedPageBreak/>
        <w:t xml:space="preserve">on </w:t>
      </w:r>
      <w:proofErr w:type="spellStart"/>
      <w:r w:rsidR="00773D11">
        <w:t>gNB</w:t>
      </w:r>
      <w:proofErr w:type="spellEnd"/>
      <w:r w:rsidR="00773D11">
        <w:t xml:space="preserve"> receiver it’s proposed that in case of different SCS for PRACH and UL data, the number of PRACH resources in frequency domain is limited, e.g. to one.</w:t>
      </w:r>
    </w:p>
    <w:p w14:paraId="57093CAD" w14:textId="1DA03FD5" w:rsidR="00F52F11" w:rsidRDefault="00F52F11">
      <w:pPr>
        <w:rPr>
          <w:b/>
          <w:i/>
        </w:rPr>
      </w:pPr>
      <w:r>
        <w:rPr>
          <w:b/>
          <w:i/>
        </w:rPr>
        <w:t xml:space="preserve">Proposal: </w:t>
      </w:r>
      <w:r w:rsidR="00773D11">
        <w:rPr>
          <w:b/>
          <w:i/>
        </w:rPr>
        <w:t>Limit the number of frequency domain allocations in case the SCS is different for PRACH preamble and data, preferably to one.</w:t>
      </w:r>
    </w:p>
    <w:p w14:paraId="79EC432D" w14:textId="77777777" w:rsidR="008243E1" w:rsidRPr="00F4403A" w:rsidRDefault="001736FB" w:rsidP="001736FB">
      <w:r>
        <w:t xml:space="preserve">In the subsequent </w:t>
      </w:r>
      <w:r w:rsidR="008243E1">
        <w:t xml:space="preserve">RACH preamble formats, </w:t>
      </w:r>
      <w:r>
        <w:t>we assume</w:t>
      </w:r>
      <w:r w:rsidR="008243E1">
        <w:t>:</w:t>
      </w:r>
    </w:p>
    <w:p w14:paraId="12BF4067" w14:textId="63D58F53" w:rsidR="008243E1" w:rsidRPr="000D2AF2" w:rsidRDefault="008243E1" w:rsidP="000D2AF2">
      <w:pPr>
        <w:pStyle w:val="ListParagraph"/>
        <w:numPr>
          <w:ilvl w:val="0"/>
          <w:numId w:val="50"/>
        </w:numPr>
        <w:rPr>
          <w:lang w:val="en-US"/>
        </w:rPr>
      </w:pPr>
      <w:r w:rsidRPr="000D2AF2">
        <w:rPr>
          <w:sz w:val="20"/>
          <w:szCs w:val="20"/>
          <w:lang w:val="en-US"/>
        </w:rPr>
        <w:t>For Formats A to F,</w:t>
      </w:r>
      <w:r w:rsidR="001736FB" w:rsidRPr="000D2AF2">
        <w:rPr>
          <w:sz w:val="20"/>
          <w:szCs w:val="20"/>
          <w:lang w:val="en-US"/>
        </w:rPr>
        <w:t xml:space="preserve"> each preamble occasion will have </w:t>
      </w:r>
      <w:r w:rsidR="00140667" w:rsidRPr="000D2AF2">
        <w:rPr>
          <w:sz w:val="20"/>
          <w:szCs w:val="20"/>
          <w:lang w:val="en-US"/>
        </w:rPr>
        <w:t xml:space="preserve">a </w:t>
      </w:r>
      <w:r w:rsidR="001736FB" w:rsidRPr="000D2AF2">
        <w:rPr>
          <w:sz w:val="20"/>
          <w:szCs w:val="20"/>
          <w:lang w:val="en-US"/>
        </w:rPr>
        <w:t xml:space="preserve">size </w:t>
      </w:r>
      <w:r w:rsidR="006F70B8" w:rsidRPr="000D2AF2">
        <w:rPr>
          <w:sz w:val="20"/>
          <w:szCs w:val="20"/>
          <w:lang w:val="en-US"/>
        </w:rPr>
        <w:t xml:space="preserve">of </w:t>
      </w:r>
      <w:r w:rsidR="001736FB" w:rsidRPr="000D2AF2">
        <w:rPr>
          <w:sz w:val="20"/>
          <w:szCs w:val="20"/>
          <w:lang w:val="en-US"/>
        </w:rPr>
        <w:t>30720 samples</w:t>
      </w:r>
      <w:r w:rsidRPr="000D2AF2">
        <w:rPr>
          <w:sz w:val="20"/>
          <w:szCs w:val="20"/>
          <w:lang w:val="en-US"/>
        </w:rPr>
        <w:t xml:space="preserve"> (14 symbols)</w:t>
      </w:r>
      <w:r w:rsidR="001736FB" w:rsidRPr="000D2AF2">
        <w:rPr>
          <w:sz w:val="20"/>
          <w:szCs w:val="20"/>
          <w:lang w:val="en-US"/>
        </w:rPr>
        <w:t xml:space="preserve"> (the actual </w:t>
      </w:r>
      <w:r w:rsidRPr="000D2AF2">
        <w:rPr>
          <w:sz w:val="20"/>
          <w:szCs w:val="20"/>
          <w:lang w:val="en-US"/>
        </w:rPr>
        <w:t>duration</w:t>
      </w:r>
      <w:r w:rsidR="001736FB" w:rsidRPr="000D2AF2">
        <w:rPr>
          <w:sz w:val="20"/>
          <w:szCs w:val="20"/>
          <w:lang w:val="en-US"/>
        </w:rPr>
        <w:t xml:space="preserve"> scales with numerology), for example for 15 KHz SCS the RACH occasion length is 1 </w:t>
      </w:r>
      <w:proofErr w:type="spellStart"/>
      <w:r w:rsidR="001736FB" w:rsidRPr="000D2AF2">
        <w:rPr>
          <w:sz w:val="20"/>
          <w:szCs w:val="20"/>
          <w:lang w:val="en-US"/>
        </w:rPr>
        <w:t>ms</w:t>
      </w:r>
      <w:proofErr w:type="spellEnd"/>
      <w:r w:rsidR="001736FB" w:rsidRPr="000D2AF2">
        <w:rPr>
          <w:sz w:val="20"/>
          <w:szCs w:val="20"/>
          <w:lang w:val="en-US"/>
        </w:rPr>
        <w:t xml:space="preserve">, … for 120 KHz SCS the RACH </w:t>
      </w:r>
      <w:r w:rsidR="006F70B8" w:rsidRPr="000D2AF2">
        <w:rPr>
          <w:sz w:val="20"/>
          <w:szCs w:val="20"/>
          <w:lang w:val="en-US"/>
        </w:rPr>
        <w:t>o</w:t>
      </w:r>
      <w:r w:rsidR="001736FB" w:rsidRPr="000D2AF2">
        <w:rPr>
          <w:sz w:val="20"/>
          <w:szCs w:val="20"/>
          <w:lang w:val="en-US"/>
        </w:rPr>
        <w:t xml:space="preserve">ccasion length is 0.125 </w:t>
      </w:r>
      <w:proofErr w:type="spellStart"/>
      <w:r w:rsidR="001736FB" w:rsidRPr="000D2AF2">
        <w:rPr>
          <w:sz w:val="20"/>
          <w:szCs w:val="20"/>
          <w:lang w:val="en-US"/>
        </w:rPr>
        <w:t>ms</w:t>
      </w:r>
      <w:r w:rsidR="00140667" w:rsidRPr="000D2AF2">
        <w:rPr>
          <w:sz w:val="20"/>
          <w:szCs w:val="20"/>
          <w:lang w:val="en-US"/>
        </w:rPr>
        <w:t>.</w:t>
      </w:r>
      <w:proofErr w:type="spellEnd"/>
      <w:r w:rsidR="00140667" w:rsidRPr="000D2AF2">
        <w:rPr>
          <w:sz w:val="20"/>
          <w:szCs w:val="20"/>
          <w:lang w:val="en-US"/>
        </w:rPr>
        <w:t xml:space="preserve"> </w:t>
      </w:r>
    </w:p>
    <w:p w14:paraId="3B3C7534" w14:textId="50D536B9" w:rsidR="001736FB" w:rsidRPr="000D2AF2" w:rsidRDefault="008243E1" w:rsidP="000D2AF2">
      <w:pPr>
        <w:pStyle w:val="ListParagraph"/>
        <w:numPr>
          <w:ilvl w:val="0"/>
          <w:numId w:val="50"/>
        </w:numPr>
        <w:rPr>
          <w:lang w:val="en-US"/>
        </w:rPr>
      </w:pPr>
      <w:r w:rsidRPr="000D2AF2">
        <w:rPr>
          <w:sz w:val="20"/>
          <w:szCs w:val="20"/>
          <w:lang w:val="en-US"/>
        </w:rPr>
        <w:t xml:space="preserve">For Formats G to I, each preamble occasion will have a size of 15360 samples (7 symbols). </w:t>
      </w:r>
      <w:r w:rsidR="00F4403A">
        <w:rPr>
          <w:sz w:val="20"/>
          <w:szCs w:val="20"/>
          <w:lang w:val="en-US"/>
        </w:rPr>
        <w:t>The actual duration</w:t>
      </w:r>
      <w:r w:rsidRPr="000D2AF2">
        <w:rPr>
          <w:sz w:val="20"/>
          <w:szCs w:val="20"/>
          <w:lang w:val="en-US"/>
        </w:rPr>
        <w:t xml:space="preserve"> scales</w:t>
      </w:r>
      <w:r w:rsidR="008B5590">
        <w:rPr>
          <w:sz w:val="20"/>
          <w:szCs w:val="20"/>
          <w:lang w:val="en-US"/>
        </w:rPr>
        <w:t xml:space="preserve"> with</w:t>
      </w:r>
      <w:r w:rsidRPr="000D2AF2">
        <w:rPr>
          <w:sz w:val="20"/>
          <w:szCs w:val="20"/>
          <w:lang w:val="en-US"/>
        </w:rPr>
        <w:t xml:space="preserve"> numerology.</w:t>
      </w:r>
    </w:p>
    <w:p w14:paraId="17965C23" w14:textId="4A88A8D0" w:rsidR="008243E1" w:rsidRPr="000D2AF2" w:rsidRDefault="008243E1" w:rsidP="000D2AF2">
      <w:pPr>
        <w:pStyle w:val="ListParagraph"/>
        <w:numPr>
          <w:ilvl w:val="0"/>
          <w:numId w:val="50"/>
        </w:numPr>
        <w:rPr>
          <w:lang w:val="en-US"/>
        </w:rPr>
      </w:pPr>
      <w:r w:rsidRPr="000D2AF2">
        <w:rPr>
          <w:sz w:val="20"/>
          <w:szCs w:val="20"/>
          <w:lang w:val="en-US"/>
        </w:rPr>
        <w:t xml:space="preserve">For Format J, each preamble occasion will have a size of 2 </w:t>
      </w:r>
      <w:proofErr w:type="spellStart"/>
      <w:r w:rsidRPr="000D2AF2">
        <w:rPr>
          <w:sz w:val="20"/>
          <w:szCs w:val="20"/>
          <w:lang w:val="en-US"/>
        </w:rPr>
        <w:t>ms</w:t>
      </w:r>
      <w:proofErr w:type="spellEnd"/>
      <w:r w:rsidRPr="000D2AF2">
        <w:rPr>
          <w:sz w:val="20"/>
          <w:szCs w:val="20"/>
          <w:lang w:val="en-US"/>
        </w:rPr>
        <w:t xml:space="preserve">, this doesn’t scale with numerology. The number of samples in </w:t>
      </w:r>
      <w:r w:rsidRPr="000D2AF2">
        <w:rPr>
          <w:sz w:val="20"/>
          <w:szCs w:val="20"/>
          <w:lang w:val="en-US"/>
        </w:rPr>
        <w:fldChar w:fldCharType="begin"/>
      </w:r>
      <w:r w:rsidRPr="000D2AF2">
        <w:rPr>
          <w:sz w:val="20"/>
          <w:szCs w:val="20"/>
          <w:lang w:val="en-US"/>
        </w:rPr>
        <w:instrText xml:space="preserve"> REF _Ref471392375 \h </w:instrText>
      </w:r>
      <w:r w:rsidR="00F4403A">
        <w:rPr>
          <w:sz w:val="20"/>
          <w:szCs w:val="20"/>
          <w:lang w:val="en-US"/>
        </w:rPr>
        <w:instrText xml:space="preserve"> \* MERGEFORMAT </w:instrText>
      </w:r>
      <w:r w:rsidRPr="000D2AF2">
        <w:rPr>
          <w:sz w:val="20"/>
          <w:szCs w:val="20"/>
          <w:lang w:val="en-US"/>
        </w:rPr>
      </w:r>
      <w:r w:rsidRPr="000D2AF2">
        <w:rPr>
          <w:sz w:val="20"/>
          <w:szCs w:val="20"/>
          <w:lang w:val="en-US"/>
        </w:rPr>
        <w:fldChar w:fldCharType="separate"/>
      </w:r>
      <w:proofErr w:type="spellStart"/>
      <w:r w:rsidR="0092477E" w:rsidRPr="000D2AF2">
        <w:rPr>
          <w:sz w:val="20"/>
          <w:szCs w:val="20"/>
        </w:rPr>
        <w:t>Table</w:t>
      </w:r>
      <w:proofErr w:type="spellEnd"/>
      <w:r w:rsidR="0092477E" w:rsidRPr="000D2AF2">
        <w:rPr>
          <w:sz w:val="20"/>
          <w:szCs w:val="20"/>
        </w:rPr>
        <w:t xml:space="preserve"> </w:t>
      </w:r>
      <w:r w:rsidR="0092477E" w:rsidRPr="000D2AF2">
        <w:rPr>
          <w:noProof/>
          <w:sz w:val="20"/>
          <w:szCs w:val="20"/>
        </w:rPr>
        <w:t>2</w:t>
      </w:r>
      <w:r w:rsidRPr="000D2AF2">
        <w:rPr>
          <w:sz w:val="20"/>
          <w:szCs w:val="20"/>
          <w:lang w:val="en-US"/>
        </w:rPr>
        <w:fldChar w:fldCharType="end"/>
      </w:r>
      <w:r w:rsidRPr="000D2AF2">
        <w:rPr>
          <w:sz w:val="20"/>
          <w:szCs w:val="20"/>
          <w:lang w:val="en-US"/>
        </w:rPr>
        <w:t xml:space="preserve"> </w:t>
      </w:r>
      <w:r w:rsidR="00F4403A" w:rsidRPr="000D2AF2">
        <w:rPr>
          <w:sz w:val="20"/>
          <w:szCs w:val="20"/>
          <w:lang w:val="en-US"/>
        </w:rPr>
        <w:t>assumes 15 KHz numerology.</w:t>
      </w:r>
    </w:p>
    <w:p w14:paraId="431E810F" w14:textId="66A9E7A6" w:rsidR="008243E1" w:rsidRDefault="008243E1" w:rsidP="000D2AF2">
      <w:pPr>
        <w:pStyle w:val="ListParagraph"/>
        <w:numPr>
          <w:ilvl w:val="0"/>
          <w:numId w:val="50"/>
        </w:numPr>
        <w:rPr>
          <w:lang w:val="en-US"/>
        </w:rPr>
      </w:pPr>
      <w:r w:rsidRPr="000D2AF2">
        <w:rPr>
          <w:sz w:val="20"/>
          <w:szCs w:val="20"/>
          <w:lang w:val="en-US"/>
        </w:rPr>
        <w:t xml:space="preserve">For Format K, each preamble occasion will have a size of 3 </w:t>
      </w:r>
      <w:proofErr w:type="spellStart"/>
      <w:r w:rsidRPr="000D2AF2">
        <w:rPr>
          <w:sz w:val="20"/>
          <w:szCs w:val="20"/>
          <w:lang w:val="en-US"/>
        </w:rPr>
        <w:t>ms</w:t>
      </w:r>
      <w:proofErr w:type="spellEnd"/>
      <w:r w:rsidRPr="000D2AF2">
        <w:rPr>
          <w:sz w:val="20"/>
          <w:szCs w:val="20"/>
          <w:lang w:val="en-US"/>
        </w:rPr>
        <w:t xml:space="preserve">, this doesn’t scale with numerology. </w:t>
      </w:r>
      <w:r w:rsidR="00F4403A" w:rsidRPr="000D2AF2">
        <w:rPr>
          <w:sz w:val="20"/>
          <w:szCs w:val="20"/>
          <w:lang w:val="en-US"/>
        </w:rPr>
        <w:t xml:space="preserve">The number of samples in </w:t>
      </w:r>
      <w:r w:rsidR="00F4403A" w:rsidRPr="000D2AF2">
        <w:rPr>
          <w:sz w:val="20"/>
          <w:szCs w:val="20"/>
          <w:lang w:val="en-US"/>
        </w:rPr>
        <w:fldChar w:fldCharType="begin"/>
      </w:r>
      <w:r w:rsidR="00F4403A" w:rsidRPr="000D2AF2">
        <w:rPr>
          <w:sz w:val="20"/>
          <w:szCs w:val="20"/>
          <w:lang w:val="en-US"/>
        </w:rPr>
        <w:instrText xml:space="preserve"> REF _Ref471392375 \h </w:instrText>
      </w:r>
      <w:r w:rsidR="00F4403A">
        <w:rPr>
          <w:sz w:val="20"/>
          <w:szCs w:val="20"/>
          <w:lang w:val="en-US"/>
        </w:rPr>
        <w:instrText xml:space="preserve"> \* MERGEFORMAT </w:instrText>
      </w:r>
      <w:r w:rsidR="00F4403A" w:rsidRPr="000D2AF2">
        <w:rPr>
          <w:sz w:val="20"/>
          <w:szCs w:val="20"/>
          <w:lang w:val="en-US"/>
        </w:rPr>
      </w:r>
      <w:r w:rsidR="00F4403A" w:rsidRPr="000D2AF2">
        <w:rPr>
          <w:sz w:val="20"/>
          <w:szCs w:val="20"/>
          <w:lang w:val="en-US"/>
        </w:rPr>
        <w:fldChar w:fldCharType="separate"/>
      </w:r>
      <w:proofErr w:type="spellStart"/>
      <w:r w:rsidR="0092477E" w:rsidRPr="000D2AF2">
        <w:rPr>
          <w:sz w:val="20"/>
          <w:szCs w:val="20"/>
        </w:rPr>
        <w:t>Table</w:t>
      </w:r>
      <w:proofErr w:type="spellEnd"/>
      <w:r w:rsidR="0092477E" w:rsidRPr="000D2AF2">
        <w:rPr>
          <w:sz w:val="20"/>
          <w:szCs w:val="20"/>
        </w:rPr>
        <w:t xml:space="preserve"> </w:t>
      </w:r>
      <w:r w:rsidR="0092477E" w:rsidRPr="000D2AF2">
        <w:rPr>
          <w:noProof/>
          <w:sz w:val="20"/>
          <w:szCs w:val="20"/>
        </w:rPr>
        <w:t>2</w:t>
      </w:r>
      <w:r w:rsidR="00F4403A" w:rsidRPr="000D2AF2">
        <w:rPr>
          <w:sz w:val="20"/>
          <w:szCs w:val="20"/>
          <w:lang w:val="en-US"/>
        </w:rPr>
        <w:fldChar w:fldCharType="end"/>
      </w:r>
      <w:r w:rsidR="00F4403A" w:rsidRPr="000D2AF2">
        <w:rPr>
          <w:sz w:val="20"/>
          <w:szCs w:val="20"/>
          <w:lang w:val="en-US"/>
        </w:rPr>
        <w:t xml:space="preserve"> assumes 15 KHz numerology,</w:t>
      </w:r>
    </w:p>
    <w:p w14:paraId="1F28B69B" w14:textId="77777777" w:rsidR="00F4403A" w:rsidRPr="000D2AF2" w:rsidRDefault="00F4403A" w:rsidP="00F4403A"/>
    <w:p w14:paraId="7343784F" w14:textId="12E84456" w:rsidR="001736FB" w:rsidRDefault="001736FB" w:rsidP="00F4403A">
      <w:r w:rsidRPr="001736FB">
        <w:t xml:space="preserve">The </w:t>
      </w:r>
      <w:r w:rsidR="00F4403A">
        <w:t xml:space="preserve">different RACH preamble </w:t>
      </w:r>
      <w:r w:rsidRPr="001736FB">
        <w:t xml:space="preserve">formats can have different CP length and different N and M values, </w:t>
      </w:r>
      <w:r w:rsidR="00F4403A">
        <w:t xml:space="preserve">as shown in </w:t>
      </w:r>
      <w:r w:rsidR="00F4403A">
        <w:fldChar w:fldCharType="begin"/>
      </w:r>
      <w:r w:rsidR="00F4403A">
        <w:instrText xml:space="preserve"> REF _Ref471392375 \h </w:instrText>
      </w:r>
      <w:r w:rsidR="00F4403A">
        <w:fldChar w:fldCharType="separate"/>
      </w:r>
      <w:r w:rsidR="0092477E">
        <w:t xml:space="preserve">Table </w:t>
      </w:r>
      <w:r w:rsidR="0092477E">
        <w:rPr>
          <w:noProof/>
        </w:rPr>
        <w:t>2</w:t>
      </w:r>
      <w:r w:rsidR="00F4403A">
        <w:fldChar w:fldCharType="end"/>
      </w:r>
      <w:r w:rsidR="00F4403A">
        <w:t>.</w:t>
      </w:r>
    </w:p>
    <w:p w14:paraId="03B81FC9" w14:textId="14ED9083" w:rsidR="00A30610" w:rsidRDefault="00A30610" w:rsidP="000D2AF2">
      <w:pPr>
        <w:pStyle w:val="Caption"/>
        <w:keepNext/>
      </w:pPr>
      <w:bookmarkStart w:id="8" w:name="_Ref471392375"/>
      <w:r>
        <w:t xml:space="preserve">Table </w:t>
      </w:r>
      <w:fldSimple w:instr=" SEQ Table \* ARABIC ">
        <w:r w:rsidR="0092477E">
          <w:rPr>
            <w:noProof/>
          </w:rPr>
          <w:t>2</w:t>
        </w:r>
      </w:fldSimple>
      <w:bookmarkEnd w:id="8"/>
      <w:r>
        <w:t xml:space="preserve">:RACH </w:t>
      </w:r>
      <w:r w:rsidR="008243E1">
        <w:t>p</w:t>
      </w:r>
      <w:r>
        <w:t xml:space="preserve">reamble formats </w:t>
      </w:r>
      <w:r w:rsidR="00E33BE3">
        <w:t xml:space="preserve">with field durations in units of </w:t>
      </w:r>
      <w:proofErr w:type="spellStart"/>
      <w:r w:rsidR="00E33BE3">
        <w:t>Ts</w:t>
      </w:r>
      <w:proofErr w:type="spellEnd"/>
      <w:r w:rsidR="00E33BE3">
        <w:t xml:space="preserve"> (sample duration).</w:t>
      </w:r>
    </w:p>
    <w:tbl>
      <w:tblPr>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60"/>
        <w:gridCol w:w="1080"/>
        <w:gridCol w:w="1080"/>
        <w:gridCol w:w="1080"/>
        <w:gridCol w:w="1440"/>
        <w:gridCol w:w="1260"/>
        <w:gridCol w:w="1260"/>
        <w:gridCol w:w="1260"/>
      </w:tblGrid>
      <w:tr w:rsidR="00E33BE3" w:rsidRPr="001736FB" w14:paraId="38B3513B" w14:textId="77777777" w:rsidTr="00E33BE3">
        <w:tc>
          <w:tcPr>
            <w:tcW w:w="1160" w:type="dxa"/>
            <w:tcMar>
              <w:top w:w="0" w:type="dxa"/>
              <w:left w:w="108" w:type="dxa"/>
              <w:bottom w:w="0" w:type="dxa"/>
              <w:right w:w="108" w:type="dxa"/>
            </w:tcMar>
          </w:tcPr>
          <w:p w14:paraId="776589DF" w14:textId="77777777" w:rsidR="00A30610" w:rsidRPr="001736FB" w:rsidRDefault="00A30610" w:rsidP="00A30610"/>
        </w:tc>
        <w:tc>
          <w:tcPr>
            <w:tcW w:w="1080" w:type="dxa"/>
          </w:tcPr>
          <w:p w14:paraId="3A1DD1F3" w14:textId="7A0044D5" w:rsidR="00A30610" w:rsidRPr="001736FB" w:rsidRDefault="00A30610" w:rsidP="00A30610">
            <w:r w:rsidRPr="001736FB">
              <w:t>N</w:t>
            </w:r>
          </w:p>
        </w:tc>
        <w:tc>
          <w:tcPr>
            <w:tcW w:w="1080" w:type="dxa"/>
          </w:tcPr>
          <w:p w14:paraId="78A9EB80" w14:textId="2AD467C2" w:rsidR="00A30610" w:rsidRPr="001736FB" w:rsidRDefault="00A30610" w:rsidP="00A30610">
            <w:r w:rsidRPr="001736FB">
              <w:t>M</w:t>
            </w:r>
          </w:p>
        </w:tc>
        <w:tc>
          <w:tcPr>
            <w:tcW w:w="1080" w:type="dxa"/>
            <w:tcMar>
              <w:top w:w="0" w:type="dxa"/>
              <w:left w:w="108" w:type="dxa"/>
              <w:bottom w:w="0" w:type="dxa"/>
              <w:right w:w="108" w:type="dxa"/>
            </w:tcMar>
            <w:hideMark/>
          </w:tcPr>
          <w:p w14:paraId="0D6739CF" w14:textId="308797EF" w:rsidR="00A30610" w:rsidRPr="001736FB" w:rsidRDefault="00A30610" w:rsidP="00A30610">
            <w:r w:rsidRPr="001736FB">
              <w:t>CP length</w:t>
            </w:r>
          </w:p>
        </w:tc>
        <w:tc>
          <w:tcPr>
            <w:tcW w:w="1440" w:type="dxa"/>
            <w:tcMar>
              <w:top w:w="0" w:type="dxa"/>
              <w:left w:w="108" w:type="dxa"/>
              <w:bottom w:w="0" w:type="dxa"/>
              <w:right w:w="108" w:type="dxa"/>
            </w:tcMar>
            <w:hideMark/>
          </w:tcPr>
          <w:p w14:paraId="4C216F2C" w14:textId="77777777" w:rsidR="00A30610" w:rsidRPr="001736FB" w:rsidRDefault="00A30610" w:rsidP="00A30610">
            <w:r w:rsidRPr="001736FB">
              <w:t>Sequence</w:t>
            </w:r>
          </w:p>
        </w:tc>
        <w:tc>
          <w:tcPr>
            <w:tcW w:w="1260" w:type="dxa"/>
            <w:tcMar>
              <w:top w:w="0" w:type="dxa"/>
              <w:left w:w="108" w:type="dxa"/>
              <w:bottom w:w="0" w:type="dxa"/>
              <w:right w:w="108" w:type="dxa"/>
            </w:tcMar>
            <w:hideMark/>
          </w:tcPr>
          <w:p w14:paraId="1C9FA886" w14:textId="77777777" w:rsidR="00A30610" w:rsidRPr="001736FB" w:rsidRDefault="00A30610" w:rsidP="00A30610">
            <w:r w:rsidRPr="001736FB">
              <w:t>Symbol Group length</w:t>
            </w:r>
          </w:p>
        </w:tc>
        <w:tc>
          <w:tcPr>
            <w:tcW w:w="1260" w:type="dxa"/>
            <w:tcMar>
              <w:top w:w="0" w:type="dxa"/>
              <w:left w:w="108" w:type="dxa"/>
              <w:bottom w:w="0" w:type="dxa"/>
              <w:right w:w="108" w:type="dxa"/>
            </w:tcMar>
            <w:hideMark/>
          </w:tcPr>
          <w:p w14:paraId="03704752" w14:textId="672ED543" w:rsidR="00A30610" w:rsidRPr="001736FB" w:rsidRDefault="00A30610" w:rsidP="00A30610">
            <w:r>
              <w:t xml:space="preserve">Length of </w:t>
            </w:r>
            <w:r w:rsidRPr="001736FB">
              <w:t>Symbol Groups</w:t>
            </w:r>
          </w:p>
        </w:tc>
        <w:tc>
          <w:tcPr>
            <w:tcW w:w="1260" w:type="dxa"/>
            <w:tcMar>
              <w:top w:w="0" w:type="dxa"/>
              <w:left w:w="108" w:type="dxa"/>
              <w:bottom w:w="0" w:type="dxa"/>
              <w:right w:w="108" w:type="dxa"/>
            </w:tcMar>
            <w:hideMark/>
          </w:tcPr>
          <w:p w14:paraId="056CC44C" w14:textId="77777777" w:rsidR="00A30610" w:rsidRPr="001736FB" w:rsidRDefault="00A30610" w:rsidP="00A30610">
            <w:r w:rsidRPr="001736FB">
              <w:t>GT</w:t>
            </w:r>
          </w:p>
        </w:tc>
      </w:tr>
      <w:tr w:rsidR="00E33BE3" w:rsidRPr="001736FB" w14:paraId="5685EA95" w14:textId="77777777" w:rsidTr="00E33BE3">
        <w:trPr>
          <w:trHeight w:val="300"/>
        </w:trPr>
        <w:tc>
          <w:tcPr>
            <w:tcW w:w="1160" w:type="dxa"/>
            <w:tcMar>
              <w:top w:w="0" w:type="dxa"/>
              <w:left w:w="108" w:type="dxa"/>
              <w:bottom w:w="0" w:type="dxa"/>
              <w:right w:w="108" w:type="dxa"/>
            </w:tcMar>
            <w:hideMark/>
          </w:tcPr>
          <w:p w14:paraId="5240120F" w14:textId="77777777" w:rsidR="00A30610" w:rsidRPr="001736FB" w:rsidRDefault="00A30610" w:rsidP="00A30610">
            <w:r w:rsidRPr="001736FB">
              <w:t>Format A</w:t>
            </w:r>
          </w:p>
        </w:tc>
        <w:tc>
          <w:tcPr>
            <w:tcW w:w="1080" w:type="dxa"/>
          </w:tcPr>
          <w:p w14:paraId="5FF03BA1" w14:textId="775D9D55" w:rsidR="00A30610" w:rsidRPr="001736FB" w:rsidRDefault="00A30610" w:rsidP="00A30610">
            <w:r w:rsidRPr="001736FB">
              <w:t>1</w:t>
            </w:r>
          </w:p>
        </w:tc>
        <w:tc>
          <w:tcPr>
            <w:tcW w:w="1080" w:type="dxa"/>
          </w:tcPr>
          <w:p w14:paraId="3F367F5A" w14:textId="319D44BC" w:rsidR="00A30610" w:rsidRPr="001736FB" w:rsidRDefault="00A30610" w:rsidP="00A30610">
            <w:r w:rsidRPr="001736FB">
              <w:t>13</w:t>
            </w:r>
          </w:p>
        </w:tc>
        <w:tc>
          <w:tcPr>
            <w:tcW w:w="1080" w:type="dxa"/>
            <w:noWrap/>
            <w:tcMar>
              <w:top w:w="0" w:type="dxa"/>
              <w:left w:w="108" w:type="dxa"/>
              <w:bottom w:w="0" w:type="dxa"/>
              <w:right w:w="108" w:type="dxa"/>
            </w:tcMar>
            <w:hideMark/>
          </w:tcPr>
          <w:p w14:paraId="7F01AA2E" w14:textId="0E7FF04B" w:rsidR="00A30610" w:rsidRPr="001736FB" w:rsidRDefault="00A30610" w:rsidP="00A30610">
            <w:r w:rsidRPr="001736FB">
              <w:t>288</w:t>
            </w:r>
          </w:p>
        </w:tc>
        <w:tc>
          <w:tcPr>
            <w:tcW w:w="1440" w:type="dxa"/>
            <w:noWrap/>
            <w:tcMar>
              <w:top w:w="0" w:type="dxa"/>
              <w:left w:w="108" w:type="dxa"/>
              <w:bottom w:w="0" w:type="dxa"/>
              <w:right w:w="108" w:type="dxa"/>
            </w:tcMar>
            <w:hideMark/>
          </w:tcPr>
          <w:p w14:paraId="7DEA93A7"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5637CE84" w14:textId="77777777" w:rsidR="00A30610" w:rsidRPr="001736FB" w:rsidRDefault="00A30610" w:rsidP="00A30610">
            <w:r w:rsidRPr="001736FB">
              <w:t>2336</w:t>
            </w:r>
          </w:p>
        </w:tc>
        <w:tc>
          <w:tcPr>
            <w:tcW w:w="1260" w:type="dxa"/>
            <w:noWrap/>
            <w:tcMar>
              <w:top w:w="0" w:type="dxa"/>
              <w:left w:w="108" w:type="dxa"/>
              <w:bottom w:w="0" w:type="dxa"/>
              <w:right w:w="108" w:type="dxa"/>
            </w:tcMar>
            <w:hideMark/>
          </w:tcPr>
          <w:p w14:paraId="65B58E33" w14:textId="77777777" w:rsidR="00A30610" w:rsidRPr="001736FB" w:rsidRDefault="00A30610" w:rsidP="00A30610">
            <w:r w:rsidRPr="001736FB">
              <w:t>30368</w:t>
            </w:r>
          </w:p>
        </w:tc>
        <w:tc>
          <w:tcPr>
            <w:tcW w:w="1260" w:type="dxa"/>
            <w:noWrap/>
            <w:tcMar>
              <w:top w:w="0" w:type="dxa"/>
              <w:left w:w="108" w:type="dxa"/>
              <w:bottom w:w="0" w:type="dxa"/>
              <w:right w:w="108" w:type="dxa"/>
            </w:tcMar>
            <w:hideMark/>
          </w:tcPr>
          <w:p w14:paraId="011D27A1" w14:textId="77777777" w:rsidR="00A30610" w:rsidRPr="001736FB" w:rsidRDefault="00A30610" w:rsidP="00A30610">
            <w:r w:rsidRPr="001736FB">
              <w:t>352</w:t>
            </w:r>
          </w:p>
        </w:tc>
      </w:tr>
      <w:tr w:rsidR="00E33BE3" w:rsidRPr="001736FB" w14:paraId="493046DB" w14:textId="77777777" w:rsidTr="00E33BE3">
        <w:trPr>
          <w:trHeight w:val="300"/>
        </w:trPr>
        <w:tc>
          <w:tcPr>
            <w:tcW w:w="1160" w:type="dxa"/>
            <w:tcMar>
              <w:top w:w="0" w:type="dxa"/>
              <w:left w:w="108" w:type="dxa"/>
              <w:bottom w:w="0" w:type="dxa"/>
              <w:right w:w="108" w:type="dxa"/>
            </w:tcMar>
            <w:hideMark/>
          </w:tcPr>
          <w:p w14:paraId="6A853E94" w14:textId="77777777" w:rsidR="00A30610" w:rsidRPr="001736FB" w:rsidRDefault="00A30610" w:rsidP="00A30610">
            <w:r w:rsidRPr="001736FB">
              <w:t>Format B</w:t>
            </w:r>
          </w:p>
        </w:tc>
        <w:tc>
          <w:tcPr>
            <w:tcW w:w="1080" w:type="dxa"/>
          </w:tcPr>
          <w:p w14:paraId="2AFC543B" w14:textId="5D69ACC1" w:rsidR="00A30610" w:rsidRPr="001736FB" w:rsidRDefault="00A30610" w:rsidP="00A30610">
            <w:r w:rsidRPr="001736FB">
              <w:t>1</w:t>
            </w:r>
          </w:p>
        </w:tc>
        <w:tc>
          <w:tcPr>
            <w:tcW w:w="1080" w:type="dxa"/>
          </w:tcPr>
          <w:p w14:paraId="79068554" w14:textId="7962B02B" w:rsidR="00A30610" w:rsidRPr="001736FB" w:rsidRDefault="00A30610" w:rsidP="00A30610">
            <w:r w:rsidRPr="001736FB">
              <w:t>12</w:t>
            </w:r>
          </w:p>
        </w:tc>
        <w:tc>
          <w:tcPr>
            <w:tcW w:w="1080" w:type="dxa"/>
            <w:noWrap/>
            <w:tcMar>
              <w:top w:w="0" w:type="dxa"/>
              <w:left w:w="108" w:type="dxa"/>
              <w:bottom w:w="0" w:type="dxa"/>
              <w:right w:w="108" w:type="dxa"/>
            </w:tcMar>
            <w:hideMark/>
          </w:tcPr>
          <w:p w14:paraId="14BEA104" w14:textId="677D069C" w:rsidR="00A30610" w:rsidRPr="001736FB" w:rsidRDefault="00A30610" w:rsidP="00A30610">
            <w:r w:rsidRPr="001736FB">
              <w:t>472</w:t>
            </w:r>
          </w:p>
        </w:tc>
        <w:tc>
          <w:tcPr>
            <w:tcW w:w="1440" w:type="dxa"/>
            <w:noWrap/>
            <w:tcMar>
              <w:top w:w="0" w:type="dxa"/>
              <w:left w:w="108" w:type="dxa"/>
              <w:bottom w:w="0" w:type="dxa"/>
              <w:right w:w="108" w:type="dxa"/>
            </w:tcMar>
            <w:hideMark/>
          </w:tcPr>
          <w:p w14:paraId="7033C37B"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6D7D3C24" w14:textId="77777777" w:rsidR="00A30610" w:rsidRPr="001736FB" w:rsidRDefault="00A30610" w:rsidP="00A30610">
            <w:r w:rsidRPr="001736FB">
              <w:t>2520</w:t>
            </w:r>
          </w:p>
        </w:tc>
        <w:tc>
          <w:tcPr>
            <w:tcW w:w="1260" w:type="dxa"/>
            <w:noWrap/>
            <w:tcMar>
              <w:top w:w="0" w:type="dxa"/>
              <w:left w:w="108" w:type="dxa"/>
              <w:bottom w:w="0" w:type="dxa"/>
              <w:right w:w="108" w:type="dxa"/>
            </w:tcMar>
            <w:hideMark/>
          </w:tcPr>
          <w:p w14:paraId="5B92926B" w14:textId="77777777" w:rsidR="00A30610" w:rsidRPr="001736FB" w:rsidRDefault="00A30610" w:rsidP="00A30610">
            <w:r w:rsidRPr="001736FB">
              <w:t>30240</w:t>
            </w:r>
          </w:p>
        </w:tc>
        <w:tc>
          <w:tcPr>
            <w:tcW w:w="1260" w:type="dxa"/>
            <w:noWrap/>
            <w:tcMar>
              <w:top w:w="0" w:type="dxa"/>
              <w:left w:w="108" w:type="dxa"/>
              <w:bottom w:w="0" w:type="dxa"/>
              <w:right w:w="108" w:type="dxa"/>
            </w:tcMar>
            <w:hideMark/>
          </w:tcPr>
          <w:p w14:paraId="2107F435" w14:textId="77777777" w:rsidR="00A30610" w:rsidRPr="001736FB" w:rsidRDefault="00A30610" w:rsidP="00A30610">
            <w:r w:rsidRPr="001736FB">
              <w:t>480</w:t>
            </w:r>
          </w:p>
        </w:tc>
      </w:tr>
      <w:tr w:rsidR="00E33BE3" w:rsidRPr="001736FB" w14:paraId="64B2E819" w14:textId="77777777" w:rsidTr="00E33BE3">
        <w:trPr>
          <w:trHeight w:val="300"/>
        </w:trPr>
        <w:tc>
          <w:tcPr>
            <w:tcW w:w="1160" w:type="dxa"/>
            <w:tcMar>
              <w:top w:w="0" w:type="dxa"/>
              <w:left w:w="108" w:type="dxa"/>
              <w:bottom w:w="0" w:type="dxa"/>
              <w:right w:w="108" w:type="dxa"/>
            </w:tcMar>
            <w:hideMark/>
          </w:tcPr>
          <w:p w14:paraId="5C1B22D6" w14:textId="77777777" w:rsidR="00A30610" w:rsidRPr="001736FB" w:rsidRDefault="00A30610" w:rsidP="00A30610">
            <w:r w:rsidRPr="001736FB">
              <w:t>Format C</w:t>
            </w:r>
          </w:p>
        </w:tc>
        <w:tc>
          <w:tcPr>
            <w:tcW w:w="1080" w:type="dxa"/>
          </w:tcPr>
          <w:p w14:paraId="5C196160" w14:textId="3A155117" w:rsidR="00A30610" w:rsidRPr="001736FB" w:rsidRDefault="00A30610" w:rsidP="00A30610">
            <w:r w:rsidRPr="001736FB">
              <w:t>2</w:t>
            </w:r>
          </w:p>
        </w:tc>
        <w:tc>
          <w:tcPr>
            <w:tcW w:w="1080" w:type="dxa"/>
          </w:tcPr>
          <w:p w14:paraId="510A2F63" w14:textId="5A0D5396" w:rsidR="00A30610" w:rsidRPr="001736FB" w:rsidRDefault="00A30610" w:rsidP="00A30610">
            <w:r w:rsidRPr="001736FB">
              <w:t>6</w:t>
            </w:r>
          </w:p>
        </w:tc>
        <w:tc>
          <w:tcPr>
            <w:tcW w:w="1080" w:type="dxa"/>
            <w:noWrap/>
            <w:tcMar>
              <w:top w:w="0" w:type="dxa"/>
              <w:left w:w="108" w:type="dxa"/>
              <w:bottom w:w="0" w:type="dxa"/>
              <w:right w:w="108" w:type="dxa"/>
            </w:tcMar>
            <w:hideMark/>
          </w:tcPr>
          <w:p w14:paraId="18145F6F" w14:textId="6309BDE7" w:rsidR="00A30610" w:rsidRPr="001736FB" w:rsidRDefault="00A30610" w:rsidP="00A30610">
            <w:r w:rsidRPr="001736FB">
              <w:t>864</w:t>
            </w:r>
          </w:p>
        </w:tc>
        <w:tc>
          <w:tcPr>
            <w:tcW w:w="1440" w:type="dxa"/>
            <w:noWrap/>
            <w:tcMar>
              <w:top w:w="0" w:type="dxa"/>
              <w:left w:w="108" w:type="dxa"/>
              <w:bottom w:w="0" w:type="dxa"/>
              <w:right w:w="108" w:type="dxa"/>
            </w:tcMar>
            <w:hideMark/>
          </w:tcPr>
          <w:p w14:paraId="609DEA2F"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6C961576" w14:textId="77777777" w:rsidR="00A30610" w:rsidRPr="001736FB" w:rsidRDefault="00A30610" w:rsidP="00A30610">
            <w:r w:rsidRPr="001736FB">
              <w:t>4960</w:t>
            </w:r>
          </w:p>
        </w:tc>
        <w:tc>
          <w:tcPr>
            <w:tcW w:w="1260" w:type="dxa"/>
            <w:noWrap/>
            <w:tcMar>
              <w:top w:w="0" w:type="dxa"/>
              <w:left w:w="108" w:type="dxa"/>
              <w:bottom w:w="0" w:type="dxa"/>
              <w:right w:w="108" w:type="dxa"/>
            </w:tcMar>
            <w:hideMark/>
          </w:tcPr>
          <w:p w14:paraId="3D4FF6AB" w14:textId="77777777" w:rsidR="00A30610" w:rsidRPr="001736FB" w:rsidRDefault="00A30610" w:rsidP="00A30610">
            <w:r w:rsidRPr="001736FB">
              <w:t>29760</w:t>
            </w:r>
          </w:p>
        </w:tc>
        <w:tc>
          <w:tcPr>
            <w:tcW w:w="1260" w:type="dxa"/>
            <w:noWrap/>
            <w:tcMar>
              <w:top w:w="0" w:type="dxa"/>
              <w:left w:w="108" w:type="dxa"/>
              <w:bottom w:w="0" w:type="dxa"/>
              <w:right w:w="108" w:type="dxa"/>
            </w:tcMar>
            <w:hideMark/>
          </w:tcPr>
          <w:p w14:paraId="3FB6D916" w14:textId="77777777" w:rsidR="00A30610" w:rsidRPr="001736FB" w:rsidRDefault="00A30610" w:rsidP="00A30610">
            <w:r w:rsidRPr="001736FB">
              <w:t>960</w:t>
            </w:r>
          </w:p>
        </w:tc>
      </w:tr>
      <w:tr w:rsidR="00E33BE3" w:rsidRPr="001736FB" w14:paraId="6DB297D3" w14:textId="77777777" w:rsidTr="00E33BE3">
        <w:trPr>
          <w:trHeight w:val="300"/>
        </w:trPr>
        <w:tc>
          <w:tcPr>
            <w:tcW w:w="1160" w:type="dxa"/>
            <w:tcMar>
              <w:top w:w="0" w:type="dxa"/>
              <w:left w:w="108" w:type="dxa"/>
              <w:bottom w:w="0" w:type="dxa"/>
              <w:right w:w="108" w:type="dxa"/>
            </w:tcMar>
            <w:hideMark/>
          </w:tcPr>
          <w:p w14:paraId="3E7EEF62" w14:textId="77777777" w:rsidR="00A30610" w:rsidRPr="001736FB" w:rsidRDefault="00A30610" w:rsidP="00A30610">
            <w:r w:rsidRPr="001736FB">
              <w:t>Format D</w:t>
            </w:r>
          </w:p>
        </w:tc>
        <w:tc>
          <w:tcPr>
            <w:tcW w:w="1080" w:type="dxa"/>
          </w:tcPr>
          <w:p w14:paraId="6A0398B6" w14:textId="5ED4A530" w:rsidR="00A30610" w:rsidRPr="001736FB" w:rsidRDefault="00A30610" w:rsidP="00A30610">
            <w:r w:rsidRPr="001736FB">
              <w:t>4</w:t>
            </w:r>
          </w:p>
        </w:tc>
        <w:tc>
          <w:tcPr>
            <w:tcW w:w="1080" w:type="dxa"/>
          </w:tcPr>
          <w:p w14:paraId="4636D266" w14:textId="4C4C85F8" w:rsidR="00A30610" w:rsidRPr="001736FB" w:rsidRDefault="00A30610" w:rsidP="00A30610">
            <w:r w:rsidRPr="001736FB">
              <w:t>3</w:t>
            </w:r>
          </w:p>
        </w:tc>
        <w:tc>
          <w:tcPr>
            <w:tcW w:w="1080" w:type="dxa"/>
            <w:noWrap/>
            <w:tcMar>
              <w:top w:w="0" w:type="dxa"/>
              <w:left w:w="108" w:type="dxa"/>
              <w:bottom w:w="0" w:type="dxa"/>
              <w:right w:w="108" w:type="dxa"/>
            </w:tcMar>
            <w:hideMark/>
          </w:tcPr>
          <w:p w14:paraId="26B25673" w14:textId="00B8BC31" w:rsidR="00A30610" w:rsidRPr="001736FB" w:rsidRDefault="00A30610" w:rsidP="00A30610">
            <w:r w:rsidRPr="001736FB">
              <w:t>1536</w:t>
            </w:r>
          </w:p>
        </w:tc>
        <w:tc>
          <w:tcPr>
            <w:tcW w:w="1440" w:type="dxa"/>
            <w:noWrap/>
            <w:tcMar>
              <w:top w:w="0" w:type="dxa"/>
              <w:left w:w="108" w:type="dxa"/>
              <w:bottom w:w="0" w:type="dxa"/>
              <w:right w:w="108" w:type="dxa"/>
            </w:tcMar>
            <w:hideMark/>
          </w:tcPr>
          <w:p w14:paraId="22AB3712"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652B4195" w14:textId="77777777" w:rsidR="00A30610" w:rsidRPr="001736FB" w:rsidRDefault="00A30610" w:rsidP="00A30610">
            <w:r w:rsidRPr="001736FB">
              <w:t>9728</w:t>
            </w:r>
          </w:p>
        </w:tc>
        <w:tc>
          <w:tcPr>
            <w:tcW w:w="1260" w:type="dxa"/>
            <w:noWrap/>
            <w:tcMar>
              <w:top w:w="0" w:type="dxa"/>
              <w:left w:w="108" w:type="dxa"/>
              <w:bottom w:w="0" w:type="dxa"/>
              <w:right w:w="108" w:type="dxa"/>
            </w:tcMar>
            <w:hideMark/>
          </w:tcPr>
          <w:p w14:paraId="12379D1B" w14:textId="77777777" w:rsidR="00A30610" w:rsidRPr="001736FB" w:rsidRDefault="00A30610" w:rsidP="00A30610">
            <w:r w:rsidRPr="001736FB">
              <w:t>29184</w:t>
            </w:r>
          </w:p>
        </w:tc>
        <w:tc>
          <w:tcPr>
            <w:tcW w:w="1260" w:type="dxa"/>
            <w:noWrap/>
            <w:tcMar>
              <w:top w:w="0" w:type="dxa"/>
              <w:left w:w="108" w:type="dxa"/>
              <w:bottom w:w="0" w:type="dxa"/>
              <w:right w:w="108" w:type="dxa"/>
            </w:tcMar>
            <w:hideMark/>
          </w:tcPr>
          <w:p w14:paraId="7A92D2EC" w14:textId="77777777" w:rsidR="00A30610" w:rsidRPr="001736FB" w:rsidRDefault="00A30610" w:rsidP="00A30610">
            <w:r w:rsidRPr="001736FB">
              <w:t>1536</w:t>
            </w:r>
          </w:p>
        </w:tc>
      </w:tr>
      <w:tr w:rsidR="00E33BE3" w:rsidRPr="001736FB" w14:paraId="232E3678" w14:textId="77777777" w:rsidTr="00E33BE3">
        <w:trPr>
          <w:trHeight w:val="300"/>
        </w:trPr>
        <w:tc>
          <w:tcPr>
            <w:tcW w:w="1160" w:type="dxa"/>
            <w:tcMar>
              <w:top w:w="0" w:type="dxa"/>
              <w:left w:w="108" w:type="dxa"/>
              <w:bottom w:w="0" w:type="dxa"/>
              <w:right w:w="108" w:type="dxa"/>
            </w:tcMar>
            <w:hideMark/>
          </w:tcPr>
          <w:p w14:paraId="77776FA9" w14:textId="77777777" w:rsidR="00A30610" w:rsidRPr="001736FB" w:rsidRDefault="00A30610" w:rsidP="00A30610">
            <w:r w:rsidRPr="001736FB">
              <w:t>Format E</w:t>
            </w:r>
          </w:p>
        </w:tc>
        <w:tc>
          <w:tcPr>
            <w:tcW w:w="1080" w:type="dxa"/>
          </w:tcPr>
          <w:p w14:paraId="3CE71B75" w14:textId="1ED2075E" w:rsidR="00A30610" w:rsidRPr="001736FB" w:rsidRDefault="00A30610" w:rsidP="00A30610">
            <w:r w:rsidRPr="001736FB">
              <w:t>14</w:t>
            </w:r>
          </w:p>
        </w:tc>
        <w:tc>
          <w:tcPr>
            <w:tcW w:w="1080" w:type="dxa"/>
          </w:tcPr>
          <w:p w14:paraId="66E4DD41" w14:textId="2EBC6B30" w:rsidR="00A30610" w:rsidRPr="001736FB" w:rsidRDefault="00A30610" w:rsidP="00A30610">
            <w:r w:rsidRPr="001736FB">
              <w:t>1</w:t>
            </w:r>
          </w:p>
        </w:tc>
        <w:tc>
          <w:tcPr>
            <w:tcW w:w="1080" w:type="dxa"/>
            <w:noWrap/>
            <w:tcMar>
              <w:top w:w="0" w:type="dxa"/>
              <w:left w:w="108" w:type="dxa"/>
              <w:bottom w:w="0" w:type="dxa"/>
              <w:right w:w="108" w:type="dxa"/>
            </w:tcMar>
            <w:hideMark/>
          </w:tcPr>
          <w:p w14:paraId="3C03A9E5" w14:textId="21AB3E0C" w:rsidR="00A30610" w:rsidRPr="001736FB" w:rsidRDefault="00A30610" w:rsidP="00A30610">
            <w:r w:rsidRPr="001736FB">
              <w:t>1024</w:t>
            </w:r>
          </w:p>
        </w:tc>
        <w:tc>
          <w:tcPr>
            <w:tcW w:w="1440" w:type="dxa"/>
            <w:noWrap/>
            <w:tcMar>
              <w:top w:w="0" w:type="dxa"/>
              <w:left w:w="108" w:type="dxa"/>
              <w:bottom w:w="0" w:type="dxa"/>
              <w:right w:w="108" w:type="dxa"/>
            </w:tcMar>
            <w:hideMark/>
          </w:tcPr>
          <w:p w14:paraId="739987A3"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57E6378D" w14:textId="77777777" w:rsidR="00A30610" w:rsidRPr="001736FB" w:rsidRDefault="00A30610" w:rsidP="00A30610">
            <w:r w:rsidRPr="001736FB">
              <w:t>29696</w:t>
            </w:r>
          </w:p>
        </w:tc>
        <w:tc>
          <w:tcPr>
            <w:tcW w:w="1260" w:type="dxa"/>
            <w:noWrap/>
            <w:tcMar>
              <w:top w:w="0" w:type="dxa"/>
              <w:left w:w="108" w:type="dxa"/>
              <w:bottom w:w="0" w:type="dxa"/>
              <w:right w:w="108" w:type="dxa"/>
            </w:tcMar>
            <w:hideMark/>
          </w:tcPr>
          <w:p w14:paraId="04D4B7B0" w14:textId="77777777" w:rsidR="00A30610" w:rsidRPr="001736FB" w:rsidRDefault="00A30610" w:rsidP="00A30610">
            <w:r w:rsidRPr="001736FB">
              <w:t>29696</w:t>
            </w:r>
          </w:p>
        </w:tc>
        <w:tc>
          <w:tcPr>
            <w:tcW w:w="1260" w:type="dxa"/>
            <w:noWrap/>
            <w:tcMar>
              <w:top w:w="0" w:type="dxa"/>
              <w:left w:w="108" w:type="dxa"/>
              <w:bottom w:w="0" w:type="dxa"/>
              <w:right w:w="108" w:type="dxa"/>
            </w:tcMar>
            <w:hideMark/>
          </w:tcPr>
          <w:p w14:paraId="6F97874B" w14:textId="77777777" w:rsidR="00A30610" w:rsidRPr="001736FB" w:rsidRDefault="00A30610" w:rsidP="00A30610">
            <w:r w:rsidRPr="001736FB">
              <w:t>1024</w:t>
            </w:r>
          </w:p>
        </w:tc>
      </w:tr>
      <w:tr w:rsidR="00E33BE3" w:rsidRPr="001736FB" w14:paraId="5F3A3087" w14:textId="77777777" w:rsidTr="00E33BE3">
        <w:trPr>
          <w:trHeight w:val="300"/>
        </w:trPr>
        <w:tc>
          <w:tcPr>
            <w:tcW w:w="1160" w:type="dxa"/>
            <w:tcMar>
              <w:top w:w="0" w:type="dxa"/>
              <w:left w:w="108" w:type="dxa"/>
              <w:bottom w:w="0" w:type="dxa"/>
              <w:right w:w="108" w:type="dxa"/>
            </w:tcMar>
            <w:hideMark/>
          </w:tcPr>
          <w:p w14:paraId="3EEC5490" w14:textId="77777777" w:rsidR="00A30610" w:rsidRPr="001736FB" w:rsidRDefault="00A30610" w:rsidP="00A30610">
            <w:r w:rsidRPr="001736FB">
              <w:t>Format F</w:t>
            </w:r>
          </w:p>
        </w:tc>
        <w:tc>
          <w:tcPr>
            <w:tcW w:w="1080" w:type="dxa"/>
          </w:tcPr>
          <w:p w14:paraId="0AA8CA73" w14:textId="7A716E52" w:rsidR="00A30610" w:rsidRPr="001736FB" w:rsidRDefault="00A30610" w:rsidP="00A30610">
            <w:r w:rsidRPr="001736FB">
              <w:t>13</w:t>
            </w:r>
          </w:p>
        </w:tc>
        <w:tc>
          <w:tcPr>
            <w:tcW w:w="1080" w:type="dxa"/>
          </w:tcPr>
          <w:p w14:paraId="71EDA46C" w14:textId="0D68E017" w:rsidR="00A30610" w:rsidRPr="001736FB" w:rsidRDefault="00A30610" w:rsidP="00A30610">
            <w:r w:rsidRPr="001736FB">
              <w:t>1</w:t>
            </w:r>
          </w:p>
        </w:tc>
        <w:tc>
          <w:tcPr>
            <w:tcW w:w="1080" w:type="dxa"/>
            <w:noWrap/>
            <w:tcMar>
              <w:top w:w="0" w:type="dxa"/>
              <w:left w:w="108" w:type="dxa"/>
              <w:bottom w:w="0" w:type="dxa"/>
              <w:right w:w="108" w:type="dxa"/>
            </w:tcMar>
            <w:hideMark/>
          </w:tcPr>
          <w:p w14:paraId="0B74F048" w14:textId="37C64EE9" w:rsidR="00A30610" w:rsidRPr="001736FB" w:rsidRDefault="00A30610" w:rsidP="00A30610">
            <w:r w:rsidRPr="001736FB">
              <w:t>2048</w:t>
            </w:r>
          </w:p>
        </w:tc>
        <w:tc>
          <w:tcPr>
            <w:tcW w:w="1440" w:type="dxa"/>
            <w:noWrap/>
            <w:tcMar>
              <w:top w:w="0" w:type="dxa"/>
              <w:left w:w="108" w:type="dxa"/>
              <w:bottom w:w="0" w:type="dxa"/>
              <w:right w:w="108" w:type="dxa"/>
            </w:tcMar>
            <w:hideMark/>
          </w:tcPr>
          <w:p w14:paraId="2032B713" w14:textId="77777777" w:rsidR="00A30610" w:rsidRPr="001736FB" w:rsidRDefault="00A30610" w:rsidP="00A30610">
            <w:r w:rsidRPr="001736FB">
              <w:t>2048</w:t>
            </w:r>
          </w:p>
        </w:tc>
        <w:tc>
          <w:tcPr>
            <w:tcW w:w="1260" w:type="dxa"/>
            <w:noWrap/>
            <w:tcMar>
              <w:top w:w="0" w:type="dxa"/>
              <w:left w:w="108" w:type="dxa"/>
              <w:bottom w:w="0" w:type="dxa"/>
              <w:right w:w="108" w:type="dxa"/>
            </w:tcMar>
            <w:hideMark/>
          </w:tcPr>
          <w:p w14:paraId="0455994C" w14:textId="77777777" w:rsidR="00A30610" w:rsidRPr="001736FB" w:rsidRDefault="00A30610" w:rsidP="00A30610">
            <w:r w:rsidRPr="001736FB">
              <w:t>28672</w:t>
            </w:r>
          </w:p>
        </w:tc>
        <w:tc>
          <w:tcPr>
            <w:tcW w:w="1260" w:type="dxa"/>
            <w:noWrap/>
            <w:tcMar>
              <w:top w:w="0" w:type="dxa"/>
              <w:left w:w="108" w:type="dxa"/>
              <w:bottom w:w="0" w:type="dxa"/>
              <w:right w:w="108" w:type="dxa"/>
            </w:tcMar>
            <w:hideMark/>
          </w:tcPr>
          <w:p w14:paraId="45FA3E73" w14:textId="77777777" w:rsidR="00A30610" w:rsidRPr="001736FB" w:rsidRDefault="00A30610" w:rsidP="00A30610">
            <w:r w:rsidRPr="001736FB">
              <w:t>28672</w:t>
            </w:r>
          </w:p>
        </w:tc>
        <w:tc>
          <w:tcPr>
            <w:tcW w:w="1260" w:type="dxa"/>
            <w:noWrap/>
            <w:tcMar>
              <w:top w:w="0" w:type="dxa"/>
              <w:left w:w="108" w:type="dxa"/>
              <w:bottom w:w="0" w:type="dxa"/>
              <w:right w:w="108" w:type="dxa"/>
            </w:tcMar>
            <w:hideMark/>
          </w:tcPr>
          <w:p w14:paraId="2C3A9A32" w14:textId="77777777" w:rsidR="00A30610" w:rsidRPr="001736FB" w:rsidRDefault="00A30610" w:rsidP="00A30610">
            <w:r w:rsidRPr="001736FB">
              <w:t>2048</w:t>
            </w:r>
          </w:p>
        </w:tc>
      </w:tr>
      <w:tr w:rsidR="00E33BE3" w:rsidRPr="001736FB" w14:paraId="78091DE3" w14:textId="77777777" w:rsidTr="00E33BE3">
        <w:trPr>
          <w:trHeight w:val="300"/>
        </w:trPr>
        <w:tc>
          <w:tcPr>
            <w:tcW w:w="1160" w:type="dxa"/>
            <w:tcMar>
              <w:top w:w="0" w:type="dxa"/>
              <w:left w:w="108" w:type="dxa"/>
              <w:bottom w:w="0" w:type="dxa"/>
              <w:right w:w="108" w:type="dxa"/>
            </w:tcMar>
          </w:tcPr>
          <w:p w14:paraId="6ABC5C74" w14:textId="065FD08F" w:rsidR="00A30610" w:rsidRPr="001736FB" w:rsidRDefault="00A30610" w:rsidP="00A30610">
            <w:r>
              <w:t>Format G</w:t>
            </w:r>
          </w:p>
        </w:tc>
        <w:tc>
          <w:tcPr>
            <w:tcW w:w="1080" w:type="dxa"/>
          </w:tcPr>
          <w:p w14:paraId="189496BA" w14:textId="6CA24370" w:rsidR="00A30610" w:rsidRDefault="00A30610" w:rsidP="00A30610">
            <w:r>
              <w:t>1</w:t>
            </w:r>
          </w:p>
        </w:tc>
        <w:tc>
          <w:tcPr>
            <w:tcW w:w="1080" w:type="dxa"/>
          </w:tcPr>
          <w:p w14:paraId="06CC65F2" w14:textId="0B69890F" w:rsidR="00A30610" w:rsidRDefault="00A30610" w:rsidP="00A30610">
            <w:r>
              <w:t>6</w:t>
            </w:r>
          </w:p>
        </w:tc>
        <w:tc>
          <w:tcPr>
            <w:tcW w:w="1080" w:type="dxa"/>
            <w:noWrap/>
            <w:tcMar>
              <w:top w:w="0" w:type="dxa"/>
              <w:left w:w="108" w:type="dxa"/>
              <w:bottom w:w="0" w:type="dxa"/>
              <w:right w:w="108" w:type="dxa"/>
            </w:tcMar>
          </w:tcPr>
          <w:p w14:paraId="5733CEA4" w14:textId="75E96394" w:rsidR="00A30610" w:rsidRPr="001736FB" w:rsidRDefault="00A30610" w:rsidP="00A30610">
            <w:r>
              <w:t>432</w:t>
            </w:r>
          </w:p>
        </w:tc>
        <w:tc>
          <w:tcPr>
            <w:tcW w:w="1440" w:type="dxa"/>
            <w:noWrap/>
            <w:tcMar>
              <w:top w:w="0" w:type="dxa"/>
              <w:left w:w="108" w:type="dxa"/>
              <w:bottom w:w="0" w:type="dxa"/>
              <w:right w:w="108" w:type="dxa"/>
            </w:tcMar>
          </w:tcPr>
          <w:p w14:paraId="798B571F" w14:textId="6E249BB2" w:rsidR="00A30610" w:rsidRPr="001736FB" w:rsidRDefault="00A30610" w:rsidP="00A30610">
            <w:r>
              <w:t>2048</w:t>
            </w:r>
          </w:p>
        </w:tc>
        <w:tc>
          <w:tcPr>
            <w:tcW w:w="1260" w:type="dxa"/>
            <w:noWrap/>
            <w:tcMar>
              <w:top w:w="0" w:type="dxa"/>
              <w:left w:w="108" w:type="dxa"/>
              <w:bottom w:w="0" w:type="dxa"/>
              <w:right w:w="108" w:type="dxa"/>
            </w:tcMar>
          </w:tcPr>
          <w:p w14:paraId="431E4434" w14:textId="543BB30A" w:rsidR="00A30610" w:rsidRPr="001736FB" w:rsidRDefault="00A30610" w:rsidP="00A30610">
            <w:r>
              <w:t>2480</w:t>
            </w:r>
          </w:p>
        </w:tc>
        <w:tc>
          <w:tcPr>
            <w:tcW w:w="1260" w:type="dxa"/>
            <w:noWrap/>
            <w:tcMar>
              <w:top w:w="0" w:type="dxa"/>
              <w:left w:w="108" w:type="dxa"/>
              <w:bottom w:w="0" w:type="dxa"/>
              <w:right w:w="108" w:type="dxa"/>
            </w:tcMar>
          </w:tcPr>
          <w:p w14:paraId="4B8CF1DC" w14:textId="39B483E8" w:rsidR="00A30610" w:rsidRPr="001736FB" w:rsidRDefault="00A30610" w:rsidP="00A30610">
            <w:r>
              <w:t>14880</w:t>
            </w:r>
          </w:p>
        </w:tc>
        <w:tc>
          <w:tcPr>
            <w:tcW w:w="1260" w:type="dxa"/>
            <w:noWrap/>
            <w:tcMar>
              <w:top w:w="0" w:type="dxa"/>
              <w:left w:w="108" w:type="dxa"/>
              <w:bottom w:w="0" w:type="dxa"/>
              <w:right w:w="108" w:type="dxa"/>
            </w:tcMar>
          </w:tcPr>
          <w:p w14:paraId="7927698C" w14:textId="56AE46F3" w:rsidR="00A30610" w:rsidRPr="001736FB" w:rsidRDefault="00A30610" w:rsidP="00A30610">
            <w:r>
              <w:t>480</w:t>
            </w:r>
          </w:p>
        </w:tc>
      </w:tr>
      <w:tr w:rsidR="00E33BE3" w:rsidRPr="001736FB" w14:paraId="0DEF7A63" w14:textId="77777777" w:rsidTr="00E33BE3">
        <w:trPr>
          <w:trHeight w:val="300"/>
        </w:trPr>
        <w:tc>
          <w:tcPr>
            <w:tcW w:w="1160" w:type="dxa"/>
            <w:tcMar>
              <w:top w:w="0" w:type="dxa"/>
              <w:left w:w="108" w:type="dxa"/>
              <w:bottom w:w="0" w:type="dxa"/>
              <w:right w:w="108" w:type="dxa"/>
            </w:tcMar>
          </w:tcPr>
          <w:p w14:paraId="08B5C564" w14:textId="3AA7D433" w:rsidR="00A30610" w:rsidRDefault="00A30610" w:rsidP="00A30610">
            <w:r>
              <w:t>Format H</w:t>
            </w:r>
          </w:p>
        </w:tc>
        <w:tc>
          <w:tcPr>
            <w:tcW w:w="1080" w:type="dxa"/>
          </w:tcPr>
          <w:p w14:paraId="6A251296" w14:textId="2801FF13" w:rsidR="00A30610" w:rsidRDefault="00A30610" w:rsidP="00A30610">
            <w:r>
              <w:t>2</w:t>
            </w:r>
          </w:p>
        </w:tc>
        <w:tc>
          <w:tcPr>
            <w:tcW w:w="1080" w:type="dxa"/>
          </w:tcPr>
          <w:p w14:paraId="575CC45B" w14:textId="6ABBA87D" w:rsidR="00A30610" w:rsidRDefault="00A30610" w:rsidP="00A30610">
            <w:r>
              <w:t>3</w:t>
            </w:r>
          </w:p>
        </w:tc>
        <w:tc>
          <w:tcPr>
            <w:tcW w:w="1080" w:type="dxa"/>
            <w:noWrap/>
            <w:tcMar>
              <w:top w:w="0" w:type="dxa"/>
              <w:left w:w="108" w:type="dxa"/>
              <w:bottom w:w="0" w:type="dxa"/>
              <w:right w:w="108" w:type="dxa"/>
            </w:tcMar>
          </w:tcPr>
          <w:p w14:paraId="406240BB" w14:textId="6F0E4F10" w:rsidR="00A30610" w:rsidRPr="001736FB" w:rsidRDefault="00A30610" w:rsidP="00A30610">
            <w:r>
              <w:t>768</w:t>
            </w:r>
          </w:p>
        </w:tc>
        <w:tc>
          <w:tcPr>
            <w:tcW w:w="1440" w:type="dxa"/>
            <w:noWrap/>
            <w:tcMar>
              <w:top w:w="0" w:type="dxa"/>
              <w:left w:w="108" w:type="dxa"/>
              <w:bottom w:w="0" w:type="dxa"/>
              <w:right w:w="108" w:type="dxa"/>
            </w:tcMar>
          </w:tcPr>
          <w:p w14:paraId="145A10A4" w14:textId="47ED6B8A" w:rsidR="00A30610" w:rsidRPr="001736FB" w:rsidRDefault="00A30610" w:rsidP="00A30610">
            <w:r>
              <w:t>2048</w:t>
            </w:r>
          </w:p>
        </w:tc>
        <w:tc>
          <w:tcPr>
            <w:tcW w:w="1260" w:type="dxa"/>
            <w:noWrap/>
            <w:tcMar>
              <w:top w:w="0" w:type="dxa"/>
              <w:left w:w="108" w:type="dxa"/>
              <w:bottom w:w="0" w:type="dxa"/>
              <w:right w:w="108" w:type="dxa"/>
            </w:tcMar>
          </w:tcPr>
          <w:p w14:paraId="69371F6B" w14:textId="1F3FDF2D" w:rsidR="00A30610" w:rsidRPr="001736FB" w:rsidRDefault="00A30610" w:rsidP="00A30610">
            <w:r>
              <w:t>4864</w:t>
            </w:r>
          </w:p>
        </w:tc>
        <w:tc>
          <w:tcPr>
            <w:tcW w:w="1260" w:type="dxa"/>
            <w:noWrap/>
            <w:tcMar>
              <w:top w:w="0" w:type="dxa"/>
              <w:left w:w="108" w:type="dxa"/>
              <w:bottom w:w="0" w:type="dxa"/>
              <w:right w:w="108" w:type="dxa"/>
            </w:tcMar>
          </w:tcPr>
          <w:p w14:paraId="3186F8CF" w14:textId="18C4B408" w:rsidR="00A30610" w:rsidRPr="001736FB" w:rsidRDefault="00A30610" w:rsidP="00A30610">
            <w:r>
              <w:t>14592</w:t>
            </w:r>
          </w:p>
        </w:tc>
        <w:tc>
          <w:tcPr>
            <w:tcW w:w="1260" w:type="dxa"/>
            <w:noWrap/>
            <w:tcMar>
              <w:top w:w="0" w:type="dxa"/>
              <w:left w:w="108" w:type="dxa"/>
              <w:bottom w:w="0" w:type="dxa"/>
              <w:right w:w="108" w:type="dxa"/>
            </w:tcMar>
          </w:tcPr>
          <w:p w14:paraId="2203FC36" w14:textId="2C67F2F9" w:rsidR="00A30610" w:rsidRPr="001736FB" w:rsidRDefault="00A30610" w:rsidP="00A30610">
            <w:r>
              <w:t>768</w:t>
            </w:r>
          </w:p>
        </w:tc>
      </w:tr>
      <w:tr w:rsidR="00E33BE3" w:rsidRPr="001736FB" w14:paraId="2B311A31" w14:textId="77777777" w:rsidTr="00E33BE3">
        <w:trPr>
          <w:trHeight w:val="46"/>
        </w:trPr>
        <w:tc>
          <w:tcPr>
            <w:tcW w:w="1160" w:type="dxa"/>
            <w:tcMar>
              <w:top w:w="0" w:type="dxa"/>
              <w:left w:w="108" w:type="dxa"/>
              <w:bottom w:w="0" w:type="dxa"/>
              <w:right w:w="108" w:type="dxa"/>
            </w:tcMar>
          </w:tcPr>
          <w:p w14:paraId="1954858D" w14:textId="29AF1C9C" w:rsidR="00A30610" w:rsidRDefault="00A30610" w:rsidP="00A30610">
            <w:r>
              <w:t>Format I</w:t>
            </w:r>
          </w:p>
        </w:tc>
        <w:tc>
          <w:tcPr>
            <w:tcW w:w="1080" w:type="dxa"/>
          </w:tcPr>
          <w:p w14:paraId="5CBD2728" w14:textId="6FA33838" w:rsidR="00A30610" w:rsidRDefault="00A30610" w:rsidP="00A30610">
            <w:r>
              <w:t>6</w:t>
            </w:r>
          </w:p>
        </w:tc>
        <w:tc>
          <w:tcPr>
            <w:tcW w:w="1080" w:type="dxa"/>
          </w:tcPr>
          <w:p w14:paraId="323EDF0C" w14:textId="3C3BAB69" w:rsidR="00A30610" w:rsidRDefault="00A30610" w:rsidP="00A30610">
            <w:r>
              <w:t>1</w:t>
            </w:r>
          </w:p>
        </w:tc>
        <w:tc>
          <w:tcPr>
            <w:tcW w:w="1080" w:type="dxa"/>
            <w:noWrap/>
            <w:tcMar>
              <w:top w:w="0" w:type="dxa"/>
              <w:left w:w="108" w:type="dxa"/>
              <w:bottom w:w="0" w:type="dxa"/>
              <w:right w:w="108" w:type="dxa"/>
            </w:tcMar>
          </w:tcPr>
          <w:p w14:paraId="5A943761" w14:textId="699DFF8D" w:rsidR="00A30610" w:rsidRPr="001736FB" w:rsidRDefault="00A30610" w:rsidP="00A30610">
            <w:r>
              <w:t>1536</w:t>
            </w:r>
          </w:p>
        </w:tc>
        <w:tc>
          <w:tcPr>
            <w:tcW w:w="1440" w:type="dxa"/>
            <w:noWrap/>
            <w:tcMar>
              <w:top w:w="0" w:type="dxa"/>
              <w:left w:w="108" w:type="dxa"/>
              <w:bottom w:w="0" w:type="dxa"/>
              <w:right w:w="108" w:type="dxa"/>
            </w:tcMar>
          </w:tcPr>
          <w:p w14:paraId="031D772F" w14:textId="1B8921B6" w:rsidR="00A30610" w:rsidRPr="001736FB" w:rsidRDefault="00A30610" w:rsidP="00A30610">
            <w:r>
              <w:t>2048</w:t>
            </w:r>
          </w:p>
        </w:tc>
        <w:tc>
          <w:tcPr>
            <w:tcW w:w="1260" w:type="dxa"/>
            <w:noWrap/>
            <w:tcMar>
              <w:top w:w="0" w:type="dxa"/>
              <w:left w:w="108" w:type="dxa"/>
              <w:bottom w:w="0" w:type="dxa"/>
              <w:right w:w="108" w:type="dxa"/>
            </w:tcMar>
          </w:tcPr>
          <w:p w14:paraId="5968BFF3" w14:textId="4A2D06A2" w:rsidR="00A30610" w:rsidRPr="001736FB" w:rsidRDefault="00A30610" w:rsidP="00A30610">
            <w:r>
              <w:t>13824</w:t>
            </w:r>
          </w:p>
        </w:tc>
        <w:tc>
          <w:tcPr>
            <w:tcW w:w="1260" w:type="dxa"/>
            <w:noWrap/>
            <w:tcMar>
              <w:top w:w="0" w:type="dxa"/>
              <w:left w:w="108" w:type="dxa"/>
              <w:bottom w:w="0" w:type="dxa"/>
              <w:right w:w="108" w:type="dxa"/>
            </w:tcMar>
          </w:tcPr>
          <w:p w14:paraId="589475EF" w14:textId="5F03C4FE" w:rsidR="00A30610" w:rsidRPr="001736FB" w:rsidRDefault="00A30610" w:rsidP="00A30610">
            <w:r>
              <w:t>13824</w:t>
            </w:r>
          </w:p>
        </w:tc>
        <w:tc>
          <w:tcPr>
            <w:tcW w:w="1260" w:type="dxa"/>
            <w:noWrap/>
            <w:tcMar>
              <w:top w:w="0" w:type="dxa"/>
              <w:left w:w="108" w:type="dxa"/>
              <w:bottom w:w="0" w:type="dxa"/>
              <w:right w:w="108" w:type="dxa"/>
            </w:tcMar>
          </w:tcPr>
          <w:p w14:paraId="527D479C" w14:textId="0336CC6D" w:rsidR="00A30610" w:rsidRPr="001736FB" w:rsidRDefault="00A30610" w:rsidP="00A30610">
            <w:r>
              <w:t>1536</w:t>
            </w:r>
          </w:p>
        </w:tc>
      </w:tr>
      <w:tr w:rsidR="003D5F4D" w:rsidRPr="001736FB" w14:paraId="77F9399A" w14:textId="77777777" w:rsidTr="00E33BE3">
        <w:trPr>
          <w:trHeight w:val="46"/>
        </w:trPr>
        <w:tc>
          <w:tcPr>
            <w:tcW w:w="1160" w:type="dxa"/>
            <w:tcMar>
              <w:top w:w="0" w:type="dxa"/>
              <w:left w:w="108" w:type="dxa"/>
              <w:bottom w:w="0" w:type="dxa"/>
              <w:right w:w="108" w:type="dxa"/>
            </w:tcMar>
          </w:tcPr>
          <w:p w14:paraId="6F874ADF" w14:textId="2F23BF09" w:rsidR="003D5F4D" w:rsidRPr="000D2AF2" w:rsidRDefault="003D5F4D" w:rsidP="00A30610">
            <w:r w:rsidRPr="000D2AF2">
              <w:t>Format J</w:t>
            </w:r>
          </w:p>
        </w:tc>
        <w:tc>
          <w:tcPr>
            <w:tcW w:w="1080" w:type="dxa"/>
          </w:tcPr>
          <w:p w14:paraId="34503C22" w14:textId="096479F0" w:rsidR="003D5F4D" w:rsidRPr="000D2AF2" w:rsidRDefault="003D5F4D" w:rsidP="00A30610">
            <w:r w:rsidRPr="000D2AF2">
              <w:t>1</w:t>
            </w:r>
          </w:p>
        </w:tc>
        <w:tc>
          <w:tcPr>
            <w:tcW w:w="1080" w:type="dxa"/>
          </w:tcPr>
          <w:p w14:paraId="051FA638" w14:textId="6EA6B278" w:rsidR="003D5F4D" w:rsidRPr="000D2AF2" w:rsidRDefault="003D5F4D" w:rsidP="00A30610">
            <w:r w:rsidRPr="000D2AF2">
              <w:t>1</w:t>
            </w:r>
          </w:p>
        </w:tc>
        <w:tc>
          <w:tcPr>
            <w:tcW w:w="1080" w:type="dxa"/>
            <w:noWrap/>
            <w:tcMar>
              <w:top w:w="0" w:type="dxa"/>
              <w:left w:w="108" w:type="dxa"/>
              <w:bottom w:w="0" w:type="dxa"/>
              <w:right w:w="108" w:type="dxa"/>
            </w:tcMar>
          </w:tcPr>
          <w:p w14:paraId="2A3858DC" w14:textId="0336FAE1" w:rsidR="003D5F4D" w:rsidRPr="000D2AF2" w:rsidRDefault="008243E1" w:rsidP="00AC5348">
            <w:r w:rsidRPr="000D2AF2">
              <w:t>21024</w:t>
            </w:r>
          </w:p>
        </w:tc>
        <w:tc>
          <w:tcPr>
            <w:tcW w:w="1440" w:type="dxa"/>
            <w:noWrap/>
            <w:tcMar>
              <w:top w:w="0" w:type="dxa"/>
              <w:left w:w="108" w:type="dxa"/>
              <w:bottom w:w="0" w:type="dxa"/>
              <w:right w:w="108" w:type="dxa"/>
            </w:tcMar>
          </w:tcPr>
          <w:p w14:paraId="4EB5B155" w14:textId="6F433C76" w:rsidR="003D5F4D" w:rsidRPr="000D2AF2" w:rsidRDefault="003D5F4D" w:rsidP="00A30610">
            <w:r w:rsidRPr="000D2AF2">
              <w:t>245</w:t>
            </w:r>
            <w:r w:rsidR="008243E1" w:rsidRPr="000D2AF2">
              <w:t>76</w:t>
            </w:r>
          </w:p>
        </w:tc>
        <w:tc>
          <w:tcPr>
            <w:tcW w:w="1260" w:type="dxa"/>
            <w:noWrap/>
            <w:tcMar>
              <w:top w:w="0" w:type="dxa"/>
              <w:left w:w="108" w:type="dxa"/>
              <w:bottom w:w="0" w:type="dxa"/>
              <w:right w:w="108" w:type="dxa"/>
            </w:tcMar>
          </w:tcPr>
          <w:p w14:paraId="2B60F9AC" w14:textId="461A2C3B" w:rsidR="003D5F4D" w:rsidRPr="000D2AF2" w:rsidRDefault="008243E1" w:rsidP="00A30610">
            <w:r w:rsidRPr="000D2AF2">
              <w:t>45600</w:t>
            </w:r>
          </w:p>
        </w:tc>
        <w:tc>
          <w:tcPr>
            <w:tcW w:w="1260" w:type="dxa"/>
            <w:noWrap/>
            <w:tcMar>
              <w:top w:w="0" w:type="dxa"/>
              <w:left w:w="108" w:type="dxa"/>
              <w:bottom w:w="0" w:type="dxa"/>
              <w:right w:w="108" w:type="dxa"/>
            </w:tcMar>
          </w:tcPr>
          <w:p w14:paraId="425715A0" w14:textId="751F9BD0" w:rsidR="003D5F4D" w:rsidRPr="000D2AF2" w:rsidRDefault="008243E1" w:rsidP="00A30610">
            <w:r w:rsidRPr="000D2AF2">
              <w:t>45600</w:t>
            </w:r>
          </w:p>
        </w:tc>
        <w:tc>
          <w:tcPr>
            <w:tcW w:w="1260" w:type="dxa"/>
            <w:noWrap/>
            <w:tcMar>
              <w:top w:w="0" w:type="dxa"/>
              <w:left w:w="108" w:type="dxa"/>
              <w:bottom w:w="0" w:type="dxa"/>
              <w:right w:w="108" w:type="dxa"/>
            </w:tcMar>
          </w:tcPr>
          <w:p w14:paraId="21E5624F" w14:textId="777BB2AC" w:rsidR="003D5F4D" w:rsidRPr="000D2AF2" w:rsidRDefault="008243E1" w:rsidP="00A30610">
            <w:r w:rsidRPr="000D2AF2">
              <w:t>15840</w:t>
            </w:r>
          </w:p>
        </w:tc>
      </w:tr>
      <w:tr w:rsidR="00656B89" w:rsidRPr="001736FB" w14:paraId="1E14118F" w14:textId="77777777" w:rsidTr="00E33BE3">
        <w:trPr>
          <w:trHeight w:val="46"/>
        </w:trPr>
        <w:tc>
          <w:tcPr>
            <w:tcW w:w="1160" w:type="dxa"/>
            <w:tcMar>
              <w:top w:w="0" w:type="dxa"/>
              <w:left w:w="108" w:type="dxa"/>
              <w:bottom w:w="0" w:type="dxa"/>
              <w:right w:w="108" w:type="dxa"/>
            </w:tcMar>
          </w:tcPr>
          <w:p w14:paraId="148D3A32" w14:textId="658654D4" w:rsidR="00656B89" w:rsidRPr="000D2AF2" w:rsidRDefault="00656B89" w:rsidP="00A30610">
            <w:r w:rsidRPr="000D2AF2">
              <w:t>Format K</w:t>
            </w:r>
          </w:p>
        </w:tc>
        <w:tc>
          <w:tcPr>
            <w:tcW w:w="1080" w:type="dxa"/>
          </w:tcPr>
          <w:p w14:paraId="08FE4CB6" w14:textId="6D712B3F" w:rsidR="00656B89" w:rsidRPr="000D2AF2" w:rsidRDefault="00656B89" w:rsidP="00A30610">
            <w:r w:rsidRPr="000D2AF2">
              <w:t>2</w:t>
            </w:r>
          </w:p>
        </w:tc>
        <w:tc>
          <w:tcPr>
            <w:tcW w:w="1080" w:type="dxa"/>
          </w:tcPr>
          <w:p w14:paraId="1ED18C9B" w14:textId="2994EEBF" w:rsidR="00656B89" w:rsidRPr="000D2AF2" w:rsidRDefault="00656B89" w:rsidP="00A30610">
            <w:r w:rsidRPr="000D2AF2">
              <w:t>1</w:t>
            </w:r>
          </w:p>
        </w:tc>
        <w:tc>
          <w:tcPr>
            <w:tcW w:w="1080" w:type="dxa"/>
            <w:noWrap/>
            <w:tcMar>
              <w:top w:w="0" w:type="dxa"/>
              <w:left w:w="108" w:type="dxa"/>
              <w:bottom w:w="0" w:type="dxa"/>
              <w:right w:w="108" w:type="dxa"/>
            </w:tcMar>
          </w:tcPr>
          <w:p w14:paraId="680BC968" w14:textId="5A4DB20A" w:rsidR="00656B89" w:rsidRPr="000D2AF2" w:rsidRDefault="008243E1" w:rsidP="00AC5348">
            <w:r w:rsidRPr="000D2AF2">
              <w:t>21024</w:t>
            </w:r>
          </w:p>
        </w:tc>
        <w:tc>
          <w:tcPr>
            <w:tcW w:w="1440" w:type="dxa"/>
            <w:noWrap/>
            <w:tcMar>
              <w:top w:w="0" w:type="dxa"/>
              <w:left w:w="108" w:type="dxa"/>
              <w:bottom w:w="0" w:type="dxa"/>
              <w:right w:w="108" w:type="dxa"/>
            </w:tcMar>
          </w:tcPr>
          <w:p w14:paraId="273A9657" w14:textId="3EF258D9" w:rsidR="00656B89" w:rsidRPr="000D2AF2" w:rsidRDefault="008243E1" w:rsidP="00A30610">
            <w:r w:rsidRPr="000D2AF2">
              <w:t>24576</w:t>
            </w:r>
          </w:p>
        </w:tc>
        <w:tc>
          <w:tcPr>
            <w:tcW w:w="1260" w:type="dxa"/>
            <w:noWrap/>
            <w:tcMar>
              <w:top w:w="0" w:type="dxa"/>
              <w:left w:w="108" w:type="dxa"/>
              <w:bottom w:w="0" w:type="dxa"/>
              <w:right w:w="108" w:type="dxa"/>
            </w:tcMar>
          </w:tcPr>
          <w:p w14:paraId="0DA64F3E" w14:textId="2A8013F3" w:rsidR="00656B89" w:rsidRPr="000D2AF2" w:rsidRDefault="008243E1" w:rsidP="00A30610">
            <w:r w:rsidRPr="000D2AF2">
              <w:t>70176</w:t>
            </w:r>
          </w:p>
        </w:tc>
        <w:tc>
          <w:tcPr>
            <w:tcW w:w="1260" w:type="dxa"/>
            <w:noWrap/>
            <w:tcMar>
              <w:top w:w="0" w:type="dxa"/>
              <w:left w:w="108" w:type="dxa"/>
              <w:bottom w:w="0" w:type="dxa"/>
              <w:right w:w="108" w:type="dxa"/>
            </w:tcMar>
          </w:tcPr>
          <w:p w14:paraId="403AA383" w14:textId="21D68CE7" w:rsidR="00656B89" w:rsidRPr="000D2AF2" w:rsidRDefault="008243E1" w:rsidP="00A30610">
            <w:r w:rsidRPr="000D2AF2">
              <w:t>70176</w:t>
            </w:r>
          </w:p>
        </w:tc>
        <w:tc>
          <w:tcPr>
            <w:tcW w:w="1260" w:type="dxa"/>
            <w:noWrap/>
            <w:tcMar>
              <w:top w:w="0" w:type="dxa"/>
              <w:left w:w="108" w:type="dxa"/>
              <w:bottom w:w="0" w:type="dxa"/>
              <w:right w:w="108" w:type="dxa"/>
            </w:tcMar>
          </w:tcPr>
          <w:p w14:paraId="249FB5F4" w14:textId="7F54072A" w:rsidR="00656B89" w:rsidRPr="000D2AF2" w:rsidRDefault="008243E1" w:rsidP="00A30610">
            <w:r w:rsidRPr="000D2AF2">
              <w:t>21984</w:t>
            </w:r>
          </w:p>
        </w:tc>
      </w:tr>
    </w:tbl>
    <w:p w14:paraId="56648601" w14:textId="77777777" w:rsidR="001736FB" w:rsidRPr="001736FB" w:rsidRDefault="001736FB" w:rsidP="001736FB"/>
    <w:p w14:paraId="6599F0AD" w14:textId="6714B76E" w:rsidR="001736FB" w:rsidRPr="001736FB" w:rsidRDefault="008B5590" w:rsidP="00F4403A">
      <w:r>
        <w:lastRenderedPageBreak/>
        <w:t xml:space="preserve">For example, in case, of </w:t>
      </w:r>
      <w:r w:rsidR="001736FB" w:rsidRPr="001736FB">
        <w:t xml:space="preserve">15 KHz SCS, the length of each field (in </w:t>
      </w:r>
      <w:proofErr w:type="spellStart"/>
      <w:r w:rsidR="001736FB" w:rsidRPr="001736FB">
        <w:t>usec</w:t>
      </w:r>
      <w:proofErr w:type="spellEnd"/>
      <w:r w:rsidR="001736FB" w:rsidRPr="001736FB">
        <w:t xml:space="preserve">) is as </w:t>
      </w:r>
      <w:r w:rsidR="00F4403A">
        <w:t xml:space="preserve">given in </w:t>
      </w:r>
      <w:r w:rsidR="00F4403A">
        <w:fldChar w:fldCharType="begin"/>
      </w:r>
      <w:r w:rsidR="00F4403A">
        <w:instrText xml:space="preserve"> REF _Ref471392620 \h </w:instrText>
      </w:r>
      <w:r w:rsidR="00F4403A">
        <w:fldChar w:fldCharType="separate"/>
      </w:r>
      <w:r w:rsidR="0092477E">
        <w:t xml:space="preserve">Table </w:t>
      </w:r>
      <w:r w:rsidR="0092477E">
        <w:rPr>
          <w:noProof/>
        </w:rPr>
        <w:t>3</w:t>
      </w:r>
      <w:r w:rsidR="00F4403A">
        <w:fldChar w:fldCharType="end"/>
      </w:r>
      <w:r w:rsidR="00F4403A">
        <w:t>.</w:t>
      </w:r>
    </w:p>
    <w:p w14:paraId="388E1C34" w14:textId="087C19B6" w:rsidR="00E33BE3" w:rsidRDefault="00E33BE3" w:rsidP="000D2AF2">
      <w:pPr>
        <w:pStyle w:val="Caption"/>
        <w:keepNext/>
        <w:keepLines/>
      </w:pPr>
      <w:bookmarkStart w:id="9" w:name="_Ref471392620"/>
      <w:r>
        <w:t xml:space="preserve">Table </w:t>
      </w:r>
      <w:fldSimple w:instr=" SEQ Table \* ARABIC ">
        <w:r w:rsidR="0092477E">
          <w:rPr>
            <w:noProof/>
          </w:rPr>
          <w:t>3</w:t>
        </w:r>
      </w:fldSimple>
      <w:bookmarkEnd w:id="9"/>
      <w:r>
        <w:t xml:space="preserve">: RACH </w:t>
      </w:r>
      <w:r w:rsidR="00F4403A">
        <w:t>Preamble</w:t>
      </w:r>
      <w:r>
        <w:t xml:space="preserve"> Formats</w:t>
      </w:r>
      <w:r w:rsidR="00A87E38">
        <w:t xml:space="preserve"> A-I</w:t>
      </w:r>
      <w:r>
        <w:t xml:space="preserve"> for 15 </w:t>
      </w:r>
      <w:r w:rsidR="00FC341A">
        <w:t>k</w:t>
      </w:r>
      <w:r>
        <w:t>Hz SCS</w:t>
      </w:r>
      <w:r w:rsidR="00A271F7">
        <w:t xml:space="preserve"> and J-K for 1.25 kHz</w:t>
      </w:r>
      <w:r>
        <w:t xml:space="preserve">, with field durations in units of </w:t>
      </w:r>
      <w:proofErr w:type="spellStart"/>
      <w:r>
        <w:t>usec</w:t>
      </w:r>
      <w:proofErr w:type="spellEnd"/>
      <w: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1134"/>
        <w:gridCol w:w="1134"/>
        <w:gridCol w:w="1134"/>
        <w:gridCol w:w="1086"/>
        <w:gridCol w:w="1436"/>
        <w:gridCol w:w="1266"/>
        <w:gridCol w:w="1266"/>
      </w:tblGrid>
      <w:tr w:rsidR="00E33BE3" w:rsidRPr="001736FB" w14:paraId="683D058E" w14:textId="77777777" w:rsidTr="000D2AF2">
        <w:tc>
          <w:tcPr>
            <w:tcW w:w="1124" w:type="dxa"/>
            <w:tcMar>
              <w:top w:w="0" w:type="dxa"/>
              <w:left w:w="108" w:type="dxa"/>
              <w:bottom w:w="0" w:type="dxa"/>
              <w:right w:w="108" w:type="dxa"/>
            </w:tcMar>
          </w:tcPr>
          <w:p w14:paraId="5DB3170E" w14:textId="77777777" w:rsidR="00E33BE3" w:rsidRPr="001736FB" w:rsidRDefault="00E33BE3" w:rsidP="000D2AF2">
            <w:pPr>
              <w:keepNext/>
              <w:keepLines/>
            </w:pPr>
          </w:p>
        </w:tc>
        <w:tc>
          <w:tcPr>
            <w:tcW w:w="1134" w:type="dxa"/>
          </w:tcPr>
          <w:p w14:paraId="61B8CDD8" w14:textId="1D9C3DEC" w:rsidR="00E33BE3" w:rsidRPr="001736FB" w:rsidRDefault="00E33BE3" w:rsidP="000D2AF2">
            <w:pPr>
              <w:keepNext/>
              <w:keepLines/>
            </w:pPr>
            <w:r w:rsidRPr="001736FB">
              <w:t>N</w:t>
            </w:r>
          </w:p>
        </w:tc>
        <w:tc>
          <w:tcPr>
            <w:tcW w:w="1134" w:type="dxa"/>
          </w:tcPr>
          <w:p w14:paraId="09BDBB6D" w14:textId="0E00569C" w:rsidR="00E33BE3" w:rsidRPr="001736FB" w:rsidRDefault="00E33BE3" w:rsidP="000D2AF2">
            <w:pPr>
              <w:keepNext/>
              <w:keepLines/>
            </w:pPr>
            <w:r w:rsidRPr="001736FB">
              <w:t>M</w:t>
            </w:r>
          </w:p>
        </w:tc>
        <w:tc>
          <w:tcPr>
            <w:tcW w:w="1134" w:type="dxa"/>
            <w:tcMar>
              <w:top w:w="0" w:type="dxa"/>
              <w:left w:w="108" w:type="dxa"/>
              <w:bottom w:w="0" w:type="dxa"/>
              <w:right w:w="108" w:type="dxa"/>
            </w:tcMar>
            <w:hideMark/>
          </w:tcPr>
          <w:p w14:paraId="3A8857BE" w14:textId="601005BB" w:rsidR="00E33BE3" w:rsidRPr="001736FB" w:rsidRDefault="00E33BE3" w:rsidP="000D2AF2">
            <w:pPr>
              <w:keepNext/>
              <w:keepLines/>
            </w:pPr>
            <w:r w:rsidRPr="001736FB">
              <w:t>CP length</w:t>
            </w:r>
          </w:p>
        </w:tc>
        <w:tc>
          <w:tcPr>
            <w:tcW w:w="1031" w:type="dxa"/>
            <w:tcMar>
              <w:top w:w="0" w:type="dxa"/>
              <w:left w:w="108" w:type="dxa"/>
              <w:bottom w:w="0" w:type="dxa"/>
              <w:right w:w="108" w:type="dxa"/>
            </w:tcMar>
            <w:hideMark/>
          </w:tcPr>
          <w:p w14:paraId="1B9ADDD5" w14:textId="77777777" w:rsidR="00E33BE3" w:rsidRPr="001736FB" w:rsidRDefault="00E33BE3" w:rsidP="000D2AF2">
            <w:pPr>
              <w:keepNext/>
              <w:keepLines/>
            </w:pPr>
            <w:r w:rsidRPr="001736FB">
              <w:t>Sequence</w:t>
            </w:r>
          </w:p>
        </w:tc>
        <w:tc>
          <w:tcPr>
            <w:tcW w:w="1436" w:type="dxa"/>
            <w:tcMar>
              <w:top w:w="0" w:type="dxa"/>
              <w:left w:w="108" w:type="dxa"/>
              <w:bottom w:w="0" w:type="dxa"/>
              <w:right w:w="108" w:type="dxa"/>
            </w:tcMar>
            <w:hideMark/>
          </w:tcPr>
          <w:p w14:paraId="7E1BF3CA" w14:textId="77777777" w:rsidR="00E33BE3" w:rsidRPr="001736FB" w:rsidRDefault="00E33BE3" w:rsidP="000D2AF2">
            <w:pPr>
              <w:keepNext/>
              <w:keepLines/>
            </w:pPr>
            <w:r w:rsidRPr="001736FB">
              <w:t>Symbol Group length</w:t>
            </w:r>
          </w:p>
        </w:tc>
        <w:tc>
          <w:tcPr>
            <w:tcW w:w="1266" w:type="dxa"/>
            <w:tcMar>
              <w:top w:w="0" w:type="dxa"/>
              <w:left w:w="108" w:type="dxa"/>
              <w:bottom w:w="0" w:type="dxa"/>
              <w:right w:w="108" w:type="dxa"/>
            </w:tcMar>
            <w:hideMark/>
          </w:tcPr>
          <w:p w14:paraId="5730624F" w14:textId="5EEE9195" w:rsidR="00E33BE3" w:rsidRPr="001736FB" w:rsidRDefault="00E33BE3" w:rsidP="000D2AF2">
            <w:pPr>
              <w:keepNext/>
              <w:keepLines/>
            </w:pPr>
            <w:r>
              <w:t xml:space="preserve">Length of </w:t>
            </w:r>
            <w:r w:rsidRPr="001736FB">
              <w:t>Symbol Groups</w:t>
            </w:r>
          </w:p>
        </w:tc>
        <w:tc>
          <w:tcPr>
            <w:tcW w:w="1266" w:type="dxa"/>
            <w:tcMar>
              <w:top w:w="0" w:type="dxa"/>
              <w:left w:w="108" w:type="dxa"/>
              <w:bottom w:w="0" w:type="dxa"/>
              <w:right w:w="108" w:type="dxa"/>
            </w:tcMar>
            <w:hideMark/>
          </w:tcPr>
          <w:p w14:paraId="7638485D" w14:textId="77777777" w:rsidR="00E33BE3" w:rsidRPr="001736FB" w:rsidRDefault="00E33BE3" w:rsidP="000D2AF2">
            <w:pPr>
              <w:keepNext/>
              <w:keepLines/>
            </w:pPr>
            <w:r w:rsidRPr="001736FB">
              <w:t>GT</w:t>
            </w:r>
          </w:p>
        </w:tc>
      </w:tr>
      <w:tr w:rsidR="00E33BE3" w:rsidRPr="001736FB" w14:paraId="65385ACB" w14:textId="77777777" w:rsidTr="000D2AF2">
        <w:trPr>
          <w:trHeight w:val="300"/>
        </w:trPr>
        <w:tc>
          <w:tcPr>
            <w:tcW w:w="1124" w:type="dxa"/>
            <w:tcMar>
              <w:top w:w="0" w:type="dxa"/>
              <w:left w:w="108" w:type="dxa"/>
              <w:bottom w:w="0" w:type="dxa"/>
              <w:right w:w="108" w:type="dxa"/>
            </w:tcMar>
            <w:hideMark/>
          </w:tcPr>
          <w:p w14:paraId="080AF67A" w14:textId="77777777" w:rsidR="00E33BE3" w:rsidRPr="001736FB" w:rsidRDefault="00E33BE3" w:rsidP="000D2AF2">
            <w:pPr>
              <w:keepNext/>
              <w:keepLines/>
            </w:pPr>
            <w:r w:rsidRPr="001736FB">
              <w:t>Format A</w:t>
            </w:r>
          </w:p>
        </w:tc>
        <w:tc>
          <w:tcPr>
            <w:tcW w:w="1134" w:type="dxa"/>
          </w:tcPr>
          <w:p w14:paraId="03BEEE25" w14:textId="3E076A46" w:rsidR="00E33BE3" w:rsidRPr="001736FB" w:rsidRDefault="00E33BE3" w:rsidP="000D2AF2">
            <w:pPr>
              <w:keepNext/>
              <w:keepLines/>
            </w:pPr>
            <w:r w:rsidRPr="001736FB">
              <w:t>1</w:t>
            </w:r>
          </w:p>
        </w:tc>
        <w:tc>
          <w:tcPr>
            <w:tcW w:w="1134" w:type="dxa"/>
          </w:tcPr>
          <w:p w14:paraId="4EC2B584" w14:textId="3D84E3D6" w:rsidR="00E33BE3" w:rsidRPr="001736FB" w:rsidRDefault="00E33BE3" w:rsidP="000D2AF2">
            <w:pPr>
              <w:keepNext/>
              <w:keepLines/>
            </w:pPr>
            <w:r w:rsidRPr="001736FB">
              <w:t>13</w:t>
            </w:r>
          </w:p>
        </w:tc>
        <w:tc>
          <w:tcPr>
            <w:tcW w:w="1134" w:type="dxa"/>
            <w:noWrap/>
            <w:tcMar>
              <w:top w:w="0" w:type="dxa"/>
              <w:left w:w="108" w:type="dxa"/>
              <w:bottom w:w="0" w:type="dxa"/>
              <w:right w:w="108" w:type="dxa"/>
            </w:tcMar>
            <w:hideMark/>
          </w:tcPr>
          <w:p w14:paraId="279E4A4A" w14:textId="4ECC03E9" w:rsidR="00E33BE3" w:rsidRPr="001736FB" w:rsidRDefault="00E33BE3" w:rsidP="000D2AF2">
            <w:pPr>
              <w:keepNext/>
              <w:keepLines/>
            </w:pPr>
            <w:r w:rsidRPr="001736FB">
              <w:t>9.4</w:t>
            </w:r>
          </w:p>
        </w:tc>
        <w:tc>
          <w:tcPr>
            <w:tcW w:w="1031" w:type="dxa"/>
            <w:noWrap/>
            <w:tcMar>
              <w:top w:w="0" w:type="dxa"/>
              <w:left w:w="108" w:type="dxa"/>
              <w:bottom w:w="0" w:type="dxa"/>
              <w:right w:w="108" w:type="dxa"/>
            </w:tcMar>
            <w:hideMark/>
          </w:tcPr>
          <w:p w14:paraId="7E94B38C"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3ADB82C3" w14:textId="77777777" w:rsidR="00E33BE3" w:rsidRPr="001736FB" w:rsidRDefault="00E33BE3" w:rsidP="000D2AF2">
            <w:pPr>
              <w:keepNext/>
              <w:keepLines/>
            </w:pPr>
            <w:r w:rsidRPr="001736FB">
              <w:t>76.0</w:t>
            </w:r>
          </w:p>
        </w:tc>
        <w:tc>
          <w:tcPr>
            <w:tcW w:w="1266" w:type="dxa"/>
            <w:noWrap/>
            <w:tcMar>
              <w:top w:w="0" w:type="dxa"/>
              <w:left w:w="108" w:type="dxa"/>
              <w:bottom w:w="0" w:type="dxa"/>
              <w:right w:w="108" w:type="dxa"/>
            </w:tcMar>
            <w:hideMark/>
          </w:tcPr>
          <w:p w14:paraId="7B6BA102" w14:textId="77777777" w:rsidR="00E33BE3" w:rsidRPr="001736FB" w:rsidRDefault="00E33BE3" w:rsidP="000D2AF2">
            <w:pPr>
              <w:keepNext/>
              <w:keepLines/>
            </w:pPr>
            <w:r w:rsidRPr="001736FB">
              <w:t>988.5</w:t>
            </w:r>
          </w:p>
        </w:tc>
        <w:tc>
          <w:tcPr>
            <w:tcW w:w="1266" w:type="dxa"/>
            <w:noWrap/>
            <w:tcMar>
              <w:top w:w="0" w:type="dxa"/>
              <w:left w:w="108" w:type="dxa"/>
              <w:bottom w:w="0" w:type="dxa"/>
              <w:right w:w="108" w:type="dxa"/>
            </w:tcMar>
            <w:hideMark/>
          </w:tcPr>
          <w:p w14:paraId="6B0CCD99" w14:textId="77777777" w:rsidR="00E33BE3" w:rsidRPr="001736FB" w:rsidRDefault="00E33BE3" w:rsidP="000D2AF2">
            <w:pPr>
              <w:keepNext/>
              <w:keepLines/>
            </w:pPr>
            <w:r w:rsidRPr="001736FB">
              <w:t>11.5</w:t>
            </w:r>
          </w:p>
        </w:tc>
      </w:tr>
      <w:tr w:rsidR="00E33BE3" w:rsidRPr="001736FB" w14:paraId="090FF68E" w14:textId="77777777" w:rsidTr="000D2AF2">
        <w:trPr>
          <w:trHeight w:val="300"/>
        </w:trPr>
        <w:tc>
          <w:tcPr>
            <w:tcW w:w="1124" w:type="dxa"/>
            <w:tcMar>
              <w:top w:w="0" w:type="dxa"/>
              <w:left w:w="108" w:type="dxa"/>
              <w:bottom w:w="0" w:type="dxa"/>
              <w:right w:w="108" w:type="dxa"/>
            </w:tcMar>
            <w:hideMark/>
          </w:tcPr>
          <w:p w14:paraId="3E001375" w14:textId="77777777" w:rsidR="00E33BE3" w:rsidRPr="001736FB" w:rsidRDefault="00E33BE3" w:rsidP="000D2AF2">
            <w:pPr>
              <w:keepNext/>
              <w:keepLines/>
            </w:pPr>
            <w:r w:rsidRPr="001736FB">
              <w:t>Format B</w:t>
            </w:r>
          </w:p>
        </w:tc>
        <w:tc>
          <w:tcPr>
            <w:tcW w:w="1134" w:type="dxa"/>
          </w:tcPr>
          <w:p w14:paraId="70CE6782" w14:textId="2E254B81" w:rsidR="00E33BE3" w:rsidRPr="001736FB" w:rsidRDefault="00E33BE3" w:rsidP="000D2AF2">
            <w:pPr>
              <w:keepNext/>
              <w:keepLines/>
            </w:pPr>
            <w:r w:rsidRPr="001736FB">
              <w:t>1</w:t>
            </w:r>
          </w:p>
        </w:tc>
        <w:tc>
          <w:tcPr>
            <w:tcW w:w="1134" w:type="dxa"/>
          </w:tcPr>
          <w:p w14:paraId="3965DDD0" w14:textId="67CE67A2" w:rsidR="00E33BE3" w:rsidRPr="001736FB" w:rsidRDefault="00E33BE3" w:rsidP="000D2AF2">
            <w:pPr>
              <w:keepNext/>
              <w:keepLines/>
            </w:pPr>
            <w:r w:rsidRPr="001736FB">
              <w:t>12</w:t>
            </w:r>
          </w:p>
        </w:tc>
        <w:tc>
          <w:tcPr>
            <w:tcW w:w="1134" w:type="dxa"/>
            <w:noWrap/>
            <w:tcMar>
              <w:top w:w="0" w:type="dxa"/>
              <w:left w:w="108" w:type="dxa"/>
              <w:bottom w:w="0" w:type="dxa"/>
              <w:right w:w="108" w:type="dxa"/>
            </w:tcMar>
            <w:hideMark/>
          </w:tcPr>
          <w:p w14:paraId="23F7570F" w14:textId="1EBA6C03" w:rsidR="00E33BE3" w:rsidRPr="001736FB" w:rsidRDefault="00E33BE3" w:rsidP="000D2AF2">
            <w:pPr>
              <w:keepNext/>
              <w:keepLines/>
            </w:pPr>
            <w:r w:rsidRPr="001736FB">
              <w:t>15.4</w:t>
            </w:r>
          </w:p>
        </w:tc>
        <w:tc>
          <w:tcPr>
            <w:tcW w:w="1031" w:type="dxa"/>
            <w:noWrap/>
            <w:tcMar>
              <w:top w:w="0" w:type="dxa"/>
              <w:left w:w="108" w:type="dxa"/>
              <w:bottom w:w="0" w:type="dxa"/>
              <w:right w:w="108" w:type="dxa"/>
            </w:tcMar>
            <w:hideMark/>
          </w:tcPr>
          <w:p w14:paraId="62D38EF9"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2A63BF6D" w14:textId="77777777" w:rsidR="00E33BE3" w:rsidRPr="001736FB" w:rsidRDefault="00E33BE3" w:rsidP="000D2AF2">
            <w:pPr>
              <w:keepNext/>
              <w:keepLines/>
            </w:pPr>
            <w:r w:rsidRPr="001736FB">
              <w:t>82.0</w:t>
            </w:r>
          </w:p>
        </w:tc>
        <w:tc>
          <w:tcPr>
            <w:tcW w:w="1266" w:type="dxa"/>
            <w:noWrap/>
            <w:tcMar>
              <w:top w:w="0" w:type="dxa"/>
              <w:left w:w="108" w:type="dxa"/>
              <w:bottom w:w="0" w:type="dxa"/>
              <w:right w:w="108" w:type="dxa"/>
            </w:tcMar>
            <w:hideMark/>
          </w:tcPr>
          <w:p w14:paraId="36114F5A" w14:textId="77777777" w:rsidR="00E33BE3" w:rsidRPr="001736FB" w:rsidRDefault="00E33BE3" w:rsidP="000D2AF2">
            <w:pPr>
              <w:keepNext/>
              <w:keepLines/>
            </w:pPr>
            <w:r w:rsidRPr="001736FB">
              <w:t>984.4</w:t>
            </w:r>
          </w:p>
        </w:tc>
        <w:tc>
          <w:tcPr>
            <w:tcW w:w="1266" w:type="dxa"/>
            <w:noWrap/>
            <w:tcMar>
              <w:top w:w="0" w:type="dxa"/>
              <w:left w:w="108" w:type="dxa"/>
              <w:bottom w:w="0" w:type="dxa"/>
              <w:right w:w="108" w:type="dxa"/>
            </w:tcMar>
            <w:hideMark/>
          </w:tcPr>
          <w:p w14:paraId="511E0E1B" w14:textId="77777777" w:rsidR="00E33BE3" w:rsidRPr="001736FB" w:rsidRDefault="00E33BE3" w:rsidP="000D2AF2">
            <w:pPr>
              <w:keepNext/>
              <w:keepLines/>
            </w:pPr>
            <w:r w:rsidRPr="001736FB">
              <w:t>15.6</w:t>
            </w:r>
          </w:p>
        </w:tc>
      </w:tr>
      <w:tr w:rsidR="00E33BE3" w:rsidRPr="001736FB" w14:paraId="02DCDE4C" w14:textId="77777777" w:rsidTr="000D2AF2">
        <w:trPr>
          <w:trHeight w:val="300"/>
        </w:trPr>
        <w:tc>
          <w:tcPr>
            <w:tcW w:w="1124" w:type="dxa"/>
            <w:tcMar>
              <w:top w:w="0" w:type="dxa"/>
              <w:left w:w="108" w:type="dxa"/>
              <w:bottom w:w="0" w:type="dxa"/>
              <w:right w:w="108" w:type="dxa"/>
            </w:tcMar>
            <w:hideMark/>
          </w:tcPr>
          <w:p w14:paraId="447269C5" w14:textId="77777777" w:rsidR="00E33BE3" w:rsidRPr="001736FB" w:rsidRDefault="00E33BE3" w:rsidP="000D2AF2">
            <w:pPr>
              <w:keepNext/>
              <w:keepLines/>
            </w:pPr>
            <w:r w:rsidRPr="001736FB">
              <w:t>Format C</w:t>
            </w:r>
          </w:p>
        </w:tc>
        <w:tc>
          <w:tcPr>
            <w:tcW w:w="1134" w:type="dxa"/>
          </w:tcPr>
          <w:p w14:paraId="2A661DD1" w14:textId="746A8E89" w:rsidR="00E33BE3" w:rsidRPr="001736FB" w:rsidRDefault="00E33BE3" w:rsidP="000D2AF2">
            <w:pPr>
              <w:keepNext/>
              <w:keepLines/>
            </w:pPr>
            <w:r w:rsidRPr="001736FB">
              <w:t>2</w:t>
            </w:r>
          </w:p>
        </w:tc>
        <w:tc>
          <w:tcPr>
            <w:tcW w:w="1134" w:type="dxa"/>
          </w:tcPr>
          <w:p w14:paraId="2A92A46F" w14:textId="36EB120F" w:rsidR="00E33BE3" w:rsidRPr="001736FB" w:rsidRDefault="00E33BE3" w:rsidP="000D2AF2">
            <w:pPr>
              <w:keepNext/>
              <w:keepLines/>
            </w:pPr>
            <w:r w:rsidRPr="001736FB">
              <w:t>6</w:t>
            </w:r>
          </w:p>
        </w:tc>
        <w:tc>
          <w:tcPr>
            <w:tcW w:w="1134" w:type="dxa"/>
            <w:noWrap/>
            <w:tcMar>
              <w:top w:w="0" w:type="dxa"/>
              <w:left w:w="108" w:type="dxa"/>
              <w:bottom w:w="0" w:type="dxa"/>
              <w:right w:w="108" w:type="dxa"/>
            </w:tcMar>
            <w:hideMark/>
          </w:tcPr>
          <w:p w14:paraId="74508FA4" w14:textId="13FB4A82" w:rsidR="00E33BE3" w:rsidRPr="001736FB" w:rsidRDefault="00E33BE3" w:rsidP="000D2AF2">
            <w:pPr>
              <w:keepNext/>
              <w:keepLines/>
            </w:pPr>
            <w:r w:rsidRPr="001736FB">
              <w:t>28.1</w:t>
            </w:r>
          </w:p>
        </w:tc>
        <w:tc>
          <w:tcPr>
            <w:tcW w:w="1031" w:type="dxa"/>
            <w:noWrap/>
            <w:tcMar>
              <w:top w:w="0" w:type="dxa"/>
              <w:left w:w="108" w:type="dxa"/>
              <w:bottom w:w="0" w:type="dxa"/>
              <w:right w:w="108" w:type="dxa"/>
            </w:tcMar>
            <w:hideMark/>
          </w:tcPr>
          <w:p w14:paraId="51A3880E"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73A0100B" w14:textId="77777777" w:rsidR="00E33BE3" w:rsidRPr="001736FB" w:rsidRDefault="00E33BE3" w:rsidP="000D2AF2">
            <w:pPr>
              <w:keepNext/>
              <w:keepLines/>
            </w:pPr>
            <w:r w:rsidRPr="001736FB">
              <w:t>161.5</w:t>
            </w:r>
          </w:p>
        </w:tc>
        <w:tc>
          <w:tcPr>
            <w:tcW w:w="1266" w:type="dxa"/>
            <w:noWrap/>
            <w:tcMar>
              <w:top w:w="0" w:type="dxa"/>
              <w:left w:w="108" w:type="dxa"/>
              <w:bottom w:w="0" w:type="dxa"/>
              <w:right w:w="108" w:type="dxa"/>
            </w:tcMar>
            <w:hideMark/>
          </w:tcPr>
          <w:p w14:paraId="7FBE1D53" w14:textId="77777777" w:rsidR="00E33BE3" w:rsidRPr="001736FB" w:rsidRDefault="00E33BE3" w:rsidP="000D2AF2">
            <w:pPr>
              <w:keepNext/>
              <w:keepLines/>
            </w:pPr>
            <w:r w:rsidRPr="001736FB">
              <w:t>968.8</w:t>
            </w:r>
          </w:p>
        </w:tc>
        <w:tc>
          <w:tcPr>
            <w:tcW w:w="1266" w:type="dxa"/>
            <w:noWrap/>
            <w:tcMar>
              <w:top w:w="0" w:type="dxa"/>
              <w:left w:w="108" w:type="dxa"/>
              <w:bottom w:w="0" w:type="dxa"/>
              <w:right w:w="108" w:type="dxa"/>
            </w:tcMar>
            <w:hideMark/>
          </w:tcPr>
          <w:p w14:paraId="3B77ED71" w14:textId="77777777" w:rsidR="00E33BE3" w:rsidRPr="001736FB" w:rsidRDefault="00E33BE3" w:rsidP="000D2AF2">
            <w:pPr>
              <w:keepNext/>
              <w:keepLines/>
            </w:pPr>
            <w:r w:rsidRPr="001736FB">
              <w:t>31.2</w:t>
            </w:r>
          </w:p>
        </w:tc>
      </w:tr>
      <w:tr w:rsidR="00E33BE3" w:rsidRPr="001736FB" w14:paraId="46F65C82" w14:textId="77777777" w:rsidTr="000D2AF2">
        <w:trPr>
          <w:trHeight w:val="300"/>
        </w:trPr>
        <w:tc>
          <w:tcPr>
            <w:tcW w:w="1124" w:type="dxa"/>
            <w:tcMar>
              <w:top w:w="0" w:type="dxa"/>
              <w:left w:w="108" w:type="dxa"/>
              <w:bottom w:w="0" w:type="dxa"/>
              <w:right w:w="108" w:type="dxa"/>
            </w:tcMar>
            <w:hideMark/>
          </w:tcPr>
          <w:p w14:paraId="6E48BFB5" w14:textId="77777777" w:rsidR="00E33BE3" w:rsidRPr="001736FB" w:rsidRDefault="00E33BE3" w:rsidP="000D2AF2">
            <w:pPr>
              <w:keepNext/>
              <w:keepLines/>
            </w:pPr>
            <w:r w:rsidRPr="001736FB">
              <w:t>Format D</w:t>
            </w:r>
          </w:p>
        </w:tc>
        <w:tc>
          <w:tcPr>
            <w:tcW w:w="1134" w:type="dxa"/>
          </w:tcPr>
          <w:p w14:paraId="5CBF0299" w14:textId="73209FB0" w:rsidR="00E33BE3" w:rsidRPr="001736FB" w:rsidRDefault="00E33BE3" w:rsidP="000D2AF2">
            <w:pPr>
              <w:keepNext/>
              <w:keepLines/>
            </w:pPr>
            <w:r w:rsidRPr="001736FB">
              <w:t>4</w:t>
            </w:r>
          </w:p>
        </w:tc>
        <w:tc>
          <w:tcPr>
            <w:tcW w:w="1134" w:type="dxa"/>
          </w:tcPr>
          <w:p w14:paraId="26D3973A" w14:textId="459B25C3" w:rsidR="00E33BE3" w:rsidRPr="001736FB" w:rsidRDefault="00E33BE3" w:rsidP="000D2AF2">
            <w:pPr>
              <w:keepNext/>
              <w:keepLines/>
            </w:pPr>
            <w:r w:rsidRPr="001736FB">
              <w:t>3</w:t>
            </w:r>
          </w:p>
        </w:tc>
        <w:tc>
          <w:tcPr>
            <w:tcW w:w="1134" w:type="dxa"/>
            <w:noWrap/>
            <w:tcMar>
              <w:top w:w="0" w:type="dxa"/>
              <w:left w:w="108" w:type="dxa"/>
              <w:bottom w:w="0" w:type="dxa"/>
              <w:right w:w="108" w:type="dxa"/>
            </w:tcMar>
            <w:hideMark/>
          </w:tcPr>
          <w:p w14:paraId="77EF6223" w14:textId="56BAF111" w:rsidR="00E33BE3" w:rsidRPr="001736FB" w:rsidRDefault="00E33BE3" w:rsidP="000D2AF2">
            <w:pPr>
              <w:keepNext/>
              <w:keepLines/>
            </w:pPr>
            <w:r w:rsidRPr="001736FB">
              <w:t>50</w:t>
            </w:r>
          </w:p>
        </w:tc>
        <w:tc>
          <w:tcPr>
            <w:tcW w:w="1031" w:type="dxa"/>
            <w:noWrap/>
            <w:tcMar>
              <w:top w:w="0" w:type="dxa"/>
              <w:left w:w="108" w:type="dxa"/>
              <w:bottom w:w="0" w:type="dxa"/>
              <w:right w:w="108" w:type="dxa"/>
            </w:tcMar>
            <w:hideMark/>
          </w:tcPr>
          <w:p w14:paraId="3594D253"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51FBD5E1" w14:textId="77777777" w:rsidR="00E33BE3" w:rsidRPr="001736FB" w:rsidRDefault="00E33BE3" w:rsidP="000D2AF2">
            <w:pPr>
              <w:keepNext/>
              <w:keepLines/>
            </w:pPr>
            <w:r w:rsidRPr="001736FB">
              <w:t>316.7</w:t>
            </w:r>
          </w:p>
        </w:tc>
        <w:tc>
          <w:tcPr>
            <w:tcW w:w="1266" w:type="dxa"/>
            <w:noWrap/>
            <w:tcMar>
              <w:top w:w="0" w:type="dxa"/>
              <w:left w:w="108" w:type="dxa"/>
              <w:bottom w:w="0" w:type="dxa"/>
              <w:right w:w="108" w:type="dxa"/>
            </w:tcMar>
            <w:hideMark/>
          </w:tcPr>
          <w:p w14:paraId="19023B4A" w14:textId="77777777" w:rsidR="00E33BE3" w:rsidRPr="001736FB" w:rsidRDefault="00E33BE3" w:rsidP="000D2AF2">
            <w:pPr>
              <w:keepNext/>
              <w:keepLines/>
            </w:pPr>
            <w:r w:rsidRPr="001736FB">
              <w:t>950</w:t>
            </w:r>
          </w:p>
        </w:tc>
        <w:tc>
          <w:tcPr>
            <w:tcW w:w="1266" w:type="dxa"/>
            <w:noWrap/>
            <w:tcMar>
              <w:top w:w="0" w:type="dxa"/>
              <w:left w:w="108" w:type="dxa"/>
              <w:bottom w:w="0" w:type="dxa"/>
              <w:right w:w="108" w:type="dxa"/>
            </w:tcMar>
            <w:hideMark/>
          </w:tcPr>
          <w:p w14:paraId="05A9322B" w14:textId="77777777" w:rsidR="00E33BE3" w:rsidRPr="001736FB" w:rsidRDefault="00E33BE3" w:rsidP="000D2AF2">
            <w:pPr>
              <w:keepNext/>
              <w:keepLines/>
            </w:pPr>
            <w:r w:rsidRPr="001736FB">
              <w:t>50</w:t>
            </w:r>
          </w:p>
        </w:tc>
      </w:tr>
      <w:tr w:rsidR="00E33BE3" w:rsidRPr="001736FB" w14:paraId="65FD7C70" w14:textId="77777777" w:rsidTr="000D2AF2">
        <w:trPr>
          <w:trHeight w:val="300"/>
        </w:trPr>
        <w:tc>
          <w:tcPr>
            <w:tcW w:w="1124" w:type="dxa"/>
            <w:tcMar>
              <w:top w:w="0" w:type="dxa"/>
              <w:left w:w="108" w:type="dxa"/>
              <w:bottom w:w="0" w:type="dxa"/>
              <w:right w:w="108" w:type="dxa"/>
            </w:tcMar>
            <w:hideMark/>
          </w:tcPr>
          <w:p w14:paraId="7447CC9A" w14:textId="77777777" w:rsidR="00E33BE3" w:rsidRPr="001736FB" w:rsidRDefault="00E33BE3" w:rsidP="000D2AF2">
            <w:pPr>
              <w:keepNext/>
              <w:keepLines/>
            </w:pPr>
            <w:r w:rsidRPr="001736FB">
              <w:t>Format E</w:t>
            </w:r>
          </w:p>
        </w:tc>
        <w:tc>
          <w:tcPr>
            <w:tcW w:w="1134" w:type="dxa"/>
          </w:tcPr>
          <w:p w14:paraId="7E1044DA" w14:textId="6C04895F" w:rsidR="00E33BE3" w:rsidRPr="001736FB" w:rsidRDefault="00E33BE3" w:rsidP="000D2AF2">
            <w:pPr>
              <w:keepNext/>
              <w:keepLines/>
            </w:pPr>
            <w:r w:rsidRPr="001736FB">
              <w:t>14</w:t>
            </w:r>
          </w:p>
        </w:tc>
        <w:tc>
          <w:tcPr>
            <w:tcW w:w="1134" w:type="dxa"/>
          </w:tcPr>
          <w:p w14:paraId="512E4DB7" w14:textId="0516F20F" w:rsidR="00E33BE3" w:rsidRPr="001736FB" w:rsidRDefault="00E33BE3" w:rsidP="000D2AF2">
            <w:pPr>
              <w:keepNext/>
              <w:keepLines/>
            </w:pPr>
            <w:r w:rsidRPr="001736FB">
              <w:t>1</w:t>
            </w:r>
          </w:p>
        </w:tc>
        <w:tc>
          <w:tcPr>
            <w:tcW w:w="1134" w:type="dxa"/>
            <w:noWrap/>
            <w:tcMar>
              <w:top w:w="0" w:type="dxa"/>
              <w:left w:w="108" w:type="dxa"/>
              <w:bottom w:w="0" w:type="dxa"/>
              <w:right w:w="108" w:type="dxa"/>
            </w:tcMar>
            <w:hideMark/>
          </w:tcPr>
          <w:p w14:paraId="018126F0" w14:textId="1E5D5846" w:rsidR="00E33BE3" w:rsidRPr="001736FB" w:rsidRDefault="00E33BE3" w:rsidP="000D2AF2">
            <w:pPr>
              <w:keepNext/>
              <w:keepLines/>
            </w:pPr>
            <w:r w:rsidRPr="001736FB">
              <w:t>33.3</w:t>
            </w:r>
          </w:p>
        </w:tc>
        <w:tc>
          <w:tcPr>
            <w:tcW w:w="1031" w:type="dxa"/>
            <w:noWrap/>
            <w:tcMar>
              <w:top w:w="0" w:type="dxa"/>
              <w:left w:w="108" w:type="dxa"/>
              <w:bottom w:w="0" w:type="dxa"/>
              <w:right w:w="108" w:type="dxa"/>
            </w:tcMar>
            <w:hideMark/>
          </w:tcPr>
          <w:p w14:paraId="52BF6362"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2CF85EDE" w14:textId="77777777" w:rsidR="00E33BE3" w:rsidRPr="001736FB" w:rsidRDefault="00E33BE3" w:rsidP="000D2AF2">
            <w:pPr>
              <w:keepNext/>
              <w:keepLines/>
            </w:pPr>
            <w:r w:rsidRPr="001736FB">
              <w:t>966.7</w:t>
            </w:r>
          </w:p>
        </w:tc>
        <w:tc>
          <w:tcPr>
            <w:tcW w:w="1266" w:type="dxa"/>
            <w:noWrap/>
            <w:tcMar>
              <w:top w:w="0" w:type="dxa"/>
              <w:left w:w="108" w:type="dxa"/>
              <w:bottom w:w="0" w:type="dxa"/>
              <w:right w:w="108" w:type="dxa"/>
            </w:tcMar>
            <w:hideMark/>
          </w:tcPr>
          <w:p w14:paraId="201893F7" w14:textId="77777777" w:rsidR="00E33BE3" w:rsidRPr="001736FB" w:rsidRDefault="00E33BE3" w:rsidP="000D2AF2">
            <w:pPr>
              <w:keepNext/>
              <w:keepLines/>
            </w:pPr>
            <w:r w:rsidRPr="001736FB">
              <w:t>966.7</w:t>
            </w:r>
          </w:p>
        </w:tc>
        <w:tc>
          <w:tcPr>
            <w:tcW w:w="1266" w:type="dxa"/>
            <w:noWrap/>
            <w:tcMar>
              <w:top w:w="0" w:type="dxa"/>
              <w:left w:w="108" w:type="dxa"/>
              <w:bottom w:w="0" w:type="dxa"/>
              <w:right w:w="108" w:type="dxa"/>
            </w:tcMar>
            <w:hideMark/>
          </w:tcPr>
          <w:p w14:paraId="69F137FB" w14:textId="77777777" w:rsidR="00E33BE3" w:rsidRPr="001736FB" w:rsidRDefault="00E33BE3" w:rsidP="000D2AF2">
            <w:pPr>
              <w:keepNext/>
              <w:keepLines/>
            </w:pPr>
            <w:r w:rsidRPr="001736FB">
              <w:t>33.3</w:t>
            </w:r>
          </w:p>
        </w:tc>
      </w:tr>
      <w:tr w:rsidR="00E33BE3" w:rsidRPr="001736FB" w14:paraId="2FAC97B0" w14:textId="77777777" w:rsidTr="000D2AF2">
        <w:trPr>
          <w:trHeight w:val="300"/>
        </w:trPr>
        <w:tc>
          <w:tcPr>
            <w:tcW w:w="1124" w:type="dxa"/>
            <w:tcMar>
              <w:top w:w="0" w:type="dxa"/>
              <w:left w:w="108" w:type="dxa"/>
              <w:bottom w:w="0" w:type="dxa"/>
              <w:right w:w="108" w:type="dxa"/>
            </w:tcMar>
            <w:hideMark/>
          </w:tcPr>
          <w:p w14:paraId="489BAFE0" w14:textId="77777777" w:rsidR="00E33BE3" w:rsidRPr="001736FB" w:rsidRDefault="00E33BE3" w:rsidP="000D2AF2">
            <w:pPr>
              <w:keepNext/>
              <w:keepLines/>
            </w:pPr>
            <w:r w:rsidRPr="001736FB">
              <w:t>Format F</w:t>
            </w:r>
          </w:p>
        </w:tc>
        <w:tc>
          <w:tcPr>
            <w:tcW w:w="1134" w:type="dxa"/>
          </w:tcPr>
          <w:p w14:paraId="51DF03A2" w14:textId="5C50D654" w:rsidR="00E33BE3" w:rsidRPr="001736FB" w:rsidRDefault="00E33BE3" w:rsidP="000D2AF2">
            <w:pPr>
              <w:keepNext/>
              <w:keepLines/>
            </w:pPr>
            <w:r w:rsidRPr="001736FB">
              <w:t>13</w:t>
            </w:r>
          </w:p>
        </w:tc>
        <w:tc>
          <w:tcPr>
            <w:tcW w:w="1134" w:type="dxa"/>
          </w:tcPr>
          <w:p w14:paraId="739B42C7" w14:textId="243B4D27" w:rsidR="00E33BE3" w:rsidRPr="001736FB" w:rsidRDefault="00E33BE3" w:rsidP="000D2AF2">
            <w:pPr>
              <w:keepNext/>
              <w:keepLines/>
            </w:pPr>
            <w:r w:rsidRPr="001736FB">
              <w:t>1</w:t>
            </w:r>
          </w:p>
        </w:tc>
        <w:tc>
          <w:tcPr>
            <w:tcW w:w="1134" w:type="dxa"/>
            <w:noWrap/>
            <w:tcMar>
              <w:top w:w="0" w:type="dxa"/>
              <w:left w:w="108" w:type="dxa"/>
              <w:bottom w:w="0" w:type="dxa"/>
              <w:right w:w="108" w:type="dxa"/>
            </w:tcMar>
            <w:hideMark/>
          </w:tcPr>
          <w:p w14:paraId="17B70064" w14:textId="78683C52" w:rsidR="00E33BE3" w:rsidRPr="001736FB" w:rsidRDefault="00E33BE3" w:rsidP="000D2AF2">
            <w:pPr>
              <w:keepNext/>
              <w:keepLines/>
            </w:pPr>
            <w:r w:rsidRPr="001736FB">
              <w:t>66.7</w:t>
            </w:r>
          </w:p>
        </w:tc>
        <w:tc>
          <w:tcPr>
            <w:tcW w:w="1031" w:type="dxa"/>
            <w:noWrap/>
            <w:tcMar>
              <w:top w:w="0" w:type="dxa"/>
              <w:left w:w="108" w:type="dxa"/>
              <w:bottom w:w="0" w:type="dxa"/>
              <w:right w:w="108" w:type="dxa"/>
            </w:tcMar>
            <w:hideMark/>
          </w:tcPr>
          <w:p w14:paraId="6296B1E6" w14:textId="77777777" w:rsidR="00E33BE3" w:rsidRPr="001736FB" w:rsidRDefault="00E33BE3" w:rsidP="000D2AF2">
            <w:pPr>
              <w:keepNext/>
              <w:keepLines/>
            </w:pPr>
            <w:r w:rsidRPr="001736FB">
              <w:t>66.7</w:t>
            </w:r>
          </w:p>
        </w:tc>
        <w:tc>
          <w:tcPr>
            <w:tcW w:w="1436" w:type="dxa"/>
            <w:noWrap/>
            <w:tcMar>
              <w:top w:w="0" w:type="dxa"/>
              <w:left w:w="108" w:type="dxa"/>
              <w:bottom w:w="0" w:type="dxa"/>
              <w:right w:w="108" w:type="dxa"/>
            </w:tcMar>
            <w:hideMark/>
          </w:tcPr>
          <w:p w14:paraId="3E55408E" w14:textId="77777777" w:rsidR="00E33BE3" w:rsidRPr="001736FB" w:rsidRDefault="00E33BE3" w:rsidP="000D2AF2">
            <w:pPr>
              <w:keepNext/>
              <w:keepLines/>
            </w:pPr>
            <w:r w:rsidRPr="001736FB">
              <w:t>933.3</w:t>
            </w:r>
          </w:p>
        </w:tc>
        <w:tc>
          <w:tcPr>
            <w:tcW w:w="1266" w:type="dxa"/>
            <w:noWrap/>
            <w:tcMar>
              <w:top w:w="0" w:type="dxa"/>
              <w:left w:w="108" w:type="dxa"/>
              <w:bottom w:w="0" w:type="dxa"/>
              <w:right w:w="108" w:type="dxa"/>
            </w:tcMar>
            <w:hideMark/>
          </w:tcPr>
          <w:p w14:paraId="286D4636" w14:textId="77777777" w:rsidR="00E33BE3" w:rsidRPr="001736FB" w:rsidRDefault="00E33BE3" w:rsidP="000D2AF2">
            <w:pPr>
              <w:keepNext/>
              <w:keepLines/>
            </w:pPr>
            <w:r w:rsidRPr="001736FB">
              <w:t>933.3</w:t>
            </w:r>
          </w:p>
        </w:tc>
        <w:tc>
          <w:tcPr>
            <w:tcW w:w="1266" w:type="dxa"/>
            <w:noWrap/>
            <w:tcMar>
              <w:top w:w="0" w:type="dxa"/>
              <w:left w:w="108" w:type="dxa"/>
              <w:bottom w:w="0" w:type="dxa"/>
              <w:right w:w="108" w:type="dxa"/>
            </w:tcMar>
            <w:hideMark/>
          </w:tcPr>
          <w:p w14:paraId="032B501A" w14:textId="77777777" w:rsidR="00E33BE3" w:rsidRPr="001736FB" w:rsidRDefault="00E33BE3" w:rsidP="000D2AF2">
            <w:pPr>
              <w:keepNext/>
              <w:keepLines/>
            </w:pPr>
            <w:r w:rsidRPr="001736FB">
              <w:t>66.7</w:t>
            </w:r>
          </w:p>
        </w:tc>
      </w:tr>
      <w:tr w:rsidR="00E33BE3" w:rsidRPr="001736FB" w14:paraId="25BB6CC4" w14:textId="77777777" w:rsidTr="000D2AF2">
        <w:trPr>
          <w:trHeight w:val="300"/>
        </w:trPr>
        <w:tc>
          <w:tcPr>
            <w:tcW w:w="1124" w:type="dxa"/>
            <w:tcMar>
              <w:top w:w="0" w:type="dxa"/>
              <w:left w:w="108" w:type="dxa"/>
              <w:bottom w:w="0" w:type="dxa"/>
              <w:right w:w="108" w:type="dxa"/>
            </w:tcMar>
          </w:tcPr>
          <w:p w14:paraId="4C753C30" w14:textId="020DD91D" w:rsidR="00E33BE3" w:rsidRPr="001736FB" w:rsidRDefault="00E33BE3" w:rsidP="000D2AF2">
            <w:pPr>
              <w:keepNext/>
              <w:keepLines/>
            </w:pPr>
            <w:r>
              <w:t>Format G</w:t>
            </w:r>
          </w:p>
        </w:tc>
        <w:tc>
          <w:tcPr>
            <w:tcW w:w="1134" w:type="dxa"/>
          </w:tcPr>
          <w:p w14:paraId="75952BD0" w14:textId="120B9595" w:rsidR="00E33BE3" w:rsidRDefault="00E33BE3" w:rsidP="000D2AF2">
            <w:pPr>
              <w:keepNext/>
              <w:keepLines/>
            </w:pPr>
            <w:r>
              <w:t>1</w:t>
            </w:r>
          </w:p>
        </w:tc>
        <w:tc>
          <w:tcPr>
            <w:tcW w:w="1134" w:type="dxa"/>
          </w:tcPr>
          <w:p w14:paraId="76BEB7CE" w14:textId="61762262" w:rsidR="00E33BE3" w:rsidRDefault="00E33BE3" w:rsidP="000D2AF2">
            <w:pPr>
              <w:keepNext/>
              <w:keepLines/>
            </w:pPr>
            <w:r>
              <w:t>6</w:t>
            </w:r>
          </w:p>
        </w:tc>
        <w:tc>
          <w:tcPr>
            <w:tcW w:w="1134" w:type="dxa"/>
            <w:noWrap/>
            <w:tcMar>
              <w:top w:w="0" w:type="dxa"/>
              <w:left w:w="108" w:type="dxa"/>
              <w:bottom w:w="0" w:type="dxa"/>
              <w:right w:w="108" w:type="dxa"/>
            </w:tcMar>
          </w:tcPr>
          <w:p w14:paraId="4892CC09" w14:textId="265DBFD6" w:rsidR="00E33BE3" w:rsidRPr="001736FB" w:rsidRDefault="00E33BE3" w:rsidP="000D2AF2">
            <w:pPr>
              <w:keepNext/>
              <w:keepLines/>
            </w:pPr>
            <w:r>
              <w:t>14.1</w:t>
            </w:r>
          </w:p>
        </w:tc>
        <w:tc>
          <w:tcPr>
            <w:tcW w:w="1031" w:type="dxa"/>
            <w:noWrap/>
            <w:tcMar>
              <w:top w:w="0" w:type="dxa"/>
              <w:left w:w="108" w:type="dxa"/>
              <w:bottom w:w="0" w:type="dxa"/>
              <w:right w:w="108" w:type="dxa"/>
            </w:tcMar>
          </w:tcPr>
          <w:p w14:paraId="42AA63DD" w14:textId="6F3423F3" w:rsidR="00E33BE3" w:rsidRPr="001736FB" w:rsidRDefault="00E33BE3" w:rsidP="000D2AF2">
            <w:pPr>
              <w:keepNext/>
              <w:keepLines/>
            </w:pPr>
            <w:r>
              <w:t>66.7</w:t>
            </w:r>
          </w:p>
        </w:tc>
        <w:tc>
          <w:tcPr>
            <w:tcW w:w="1436" w:type="dxa"/>
            <w:noWrap/>
            <w:tcMar>
              <w:top w:w="0" w:type="dxa"/>
              <w:left w:w="108" w:type="dxa"/>
              <w:bottom w:w="0" w:type="dxa"/>
              <w:right w:w="108" w:type="dxa"/>
            </w:tcMar>
          </w:tcPr>
          <w:p w14:paraId="4E08E992" w14:textId="4B4F02ED" w:rsidR="00E33BE3" w:rsidRPr="001736FB" w:rsidRDefault="00E33BE3" w:rsidP="000D2AF2">
            <w:pPr>
              <w:keepNext/>
              <w:keepLines/>
            </w:pPr>
            <w:r>
              <w:t>80.7</w:t>
            </w:r>
          </w:p>
        </w:tc>
        <w:tc>
          <w:tcPr>
            <w:tcW w:w="1266" w:type="dxa"/>
            <w:noWrap/>
            <w:tcMar>
              <w:top w:w="0" w:type="dxa"/>
              <w:left w:w="108" w:type="dxa"/>
              <w:bottom w:w="0" w:type="dxa"/>
              <w:right w:w="108" w:type="dxa"/>
            </w:tcMar>
          </w:tcPr>
          <w:p w14:paraId="50BC31C5" w14:textId="10CFDC16" w:rsidR="00E33BE3" w:rsidRPr="001736FB" w:rsidRDefault="00E33BE3" w:rsidP="000D2AF2">
            <w:pPr>
              <w:keepNext/>
              <w:keepLines/>
            </w:pPr>
            <w:r>
              <w:t>484.4</w:t>
            </w:r>
          </w:p>
        </w:tc>
        <w:tc>
          <w:tcPr>
            <w:tcW w:w="1266" w:type="dxa"/>
            <w:noWrap/>
            <w:tcMar>
              <w:top w:w="0" w:type="dxa"/>
              <w:left w:w="108" w:type="dxa"/>
              <w:bottom w:w="0" w:type="dxa"/>
              <w:right w:w="108" w:type="dxa"/>
            </w:tcMar>
          </w:tcPr>
          <w:p w14:paraId="5ECE2702" w14:textId="72E1F61F" w:rsidR="00E33BE3" w:rsidRPr="001736FB" w:rsidRDefault="00E33BE3" w:rsidP="000D2AF2">
            <w:pPr>
              <w:keepNext/>
              <w:keepLines/>
            </w:pPr>
            <w:r>
              <w:t>15.6</w:t>
            </w:r>
          </w:p>
        </w:tc>
      </w:tr>
      <w:tr w:rsidR="00E33BE3" w:rsidRPr="001736FB" w14:paraId="6D0C527A" w14:textId="77777777" w:rsidTr="000D2AF2">
        <w:trPr>
          <w:trHeight w:val="300"/>
        </w:trPr>
        <w:tc>
          <w:tcPr>
            <w:tcW w:w="1124" w:type="dxa"/>
            <w:tcMar>
              <w:top w:w="0" w:type="dxa"/>
              <w:left w:w="108" w:type="dxa"/>
              <w:bottom w:w="0" w:type="dxa"/>
              <w:right w:w="108" w:type="dxa"/>
            </w:tcMar>
          </w:tcPr>
          <w:p w14:paraId="22A93F70" w14:textId="1F82E179" w:rsidR="00E33BE3" w:rsidRPr="001736FB" w:rsidRDefault="00E33BE3" w:rsidP="000D2AF2">
            <w:pPr>
              <w:keepNext/>
              <w:keepLines/>
            </w:pPr>
            <w:r>
              <w:t>Format H</w:t>
            </w:r>
          </w:p>
        </w:tc>
        <w:tc>
          <w:tcPr>
            <w:tcW w:w="1134" w:type="dxa"/>
          </w:tcPr>
          <w:p w14:paraId="0DFF8E3F" w14:textId="0C11FEB8" w:rsidR="00E33BE3" w:rsidRDefault="00E33BE3" w:rsidP="000D2AF2">
            <w:pPr>
              <w:keepNext/>
              <w:keepLines/>
            </w:pPr>
            <w:r>
              <w:t>2</w:t>
            </w:r>
          </w:p>
        </w:tc>
        <w:tc>
          <w:tcPr>
            <w:tcW w:w="1134" w:type="dxa"/>
          </w:tcPr>
          <w:p w14:paraId="2000C1C8" w14:textId="296588A6" w:rsidR="00E33BE3" w:rsidRDefault="00E33BE3" w:rsidP="000D2AF2">
            <w:pPr>
              <w:keepNext/>
              <w:keepLines/>
            </w:pPr>
            <w:r>
              <w:t>3</w:t>
            </w:r>
          </w:p>
        </w:tc>
        <w:tc>
          <w:tcPr>
            <w:tcW w:w="1134" w:type="dxa"/>
            <w:noWrap/>
            <w:tcMar>
              <w:top w:w="0" w:type="dxa"/>
              <w:left w:w="108" w:type="dxa"/>
              <w:bottom w:w="0" w:type="dxa"/>
              <w:right w:w="108" w:type="dxa"/>
            </w:tcMar>
          </w:tcPr>
          <w:p w14:paraId="51F37EB5" w14:textId="0D9E53BF" w:rsidR="00E33BE3" w:rsidRPr="001736FB" w:rsidRDefault="00E33BE3" w:rsidP="000D2AF2">
            <w:pPr>
              <w:keepNext/>
              <w:keepLines/>
            </w:pPr>
            <w:r>
              <w:t>25</w:t>
            </w:r>
          </w:p>
        </w:tc>
        <w:tc>
          <w:tcPr>
            <w:tcW w:w="1031" w:type="dxa"/>
            <w:noWrap/>
            <w:tcMar>
              <w:top w:w="0" w:type="dxa"/>
              <w:left w:w="108" w:type="dxa"/>
              <w:bottom w:w="0" w:type="dxa"/>
              <w:right w:w="108" w:type="dxa"/>
            </w:tcMar>
          </w:tcPr>
          <w:p w14:paraId="0550C97D" w14:textId="4E5579DE" w:rsidR="00E33BE3" w:rsidRPr="001736FB" w:rsidRDefault="00E33BE3" w:rsidP="000D2AF2">
            <w:pPr>
              <w:keepNext/>
              <w:keepLines/>
            </w:pPr>
            <w:r>
              <w:t>66.7</w:t>
            </w:r>
          </w:p>
        </w:tc>
        <w:tc>
          <w:tcPr>
            <w:tcW w:w="1436" w:type="dxa"/>
            <w:noWrap/>
            <w:tcMar>
              <w:top w:w="0" w:type="dxa"/>
              <w:left w:w="108" w:type="dxa"/>
              <w:bottom w:w="0" w:type="dxa"/>
              <w:right w:w="108" w:type="dxa"/>
            </w:tcMar>
          </w:tcPr>
          <w:p w14:paraId="6664CCC8" w14:textId="401AD6FB" w:rsidR="00E33BE3" w:rsidRPr="001736FB" w:rsidRDefault="00E33BE3" w:rsidP="000D2AF2">
            <w:pPr>
              <w:keepNext/>
              <w:keepLines/>
            </w:pPr>
            <w:r>
              <w:t>158.3</w:t>
            </w:r>
          </w:p>
        </w:tc>
        <w:tc>
          <w:tcPr>
            <w:tcW w:w="1266" w:type="dxa"/>
            <w:noWrap/>
            <w:tcMar>
              <w:top w:w="0" w:type="dxa"/>
              <w:left w:w="108" w:type="dxa"/>
              <w:bottom w:w="0" w:type="dxa"/>
              <w:right w:w="108" w:type="dxa"/>
            </w:tcMar>
          </w:tcPr>
          <w:p w14:paraId="5E45EE7F" w14:textId="1AEE4F5C" w:rsidR="00E33BE3" w:rsidRPr="001736FB" w:rsidRDefault="00E33BE3" w:rsidP="000D2AF2">
            <w:pPr>
              <w:keepNext/>
              <w:keepLines/>
            </w:pPr>
            <w:r>
              <w:t>475</w:t>
            </w:r>
          </w:p>
        </w:tc>
        <w:tc>
          <w:tcPr>
            <w:tcW w:w="1266" w:type="dxa"/>
            <w:noWrap/>
            <w:tcMar>
              <w:top w:w="0" w:type="dxa"/>
              <w:left w:w="108" w:type="dxa"/>
              <w:bottom w:w="0" w:type="dxa"/>
              <w:right w:w="108" w:type="dxa"/>
            </w:tcMar>
          </w:tcPr>
          <w:p w14:paraId="3BDB7460" w14:textId="0EBA9B80" w:rsidR="00E33BE3" w:rsidRPr="001736FB" w:rsidRDefault="00E33BE3" w:rsidP="000D2AF2">
            <w:pPr>
              <w:keepNext/>
              <w:keepLines/>
            </w:pPr>
            <w:r>
              <w:t>25</w:t>
            </w:r>
          </w:p>
        </w:tc>
      </w:tr>
      <w:tr w:rsidR="00E33BE3" w:rsidRPr="001736FB" w14:paraId="58775EC9" w14:textId="77777777" w:rsidTr="000D2AF2">
        <w:trPr>
          <w:trHeight w:val="300"/>
        </w:trPr>
        <w:tc>
          <w:tcPr>
            <w:tcW w:w="1124" w:type="dxa"/>
            <w:tcMar>
              <w:top w:w="0" w:type="dxa"/>
              <w:left w:w="108" w:type="dxa"/>
              <w:bottom w:w="0" w:type="dxa"/>
              <w:right w:w="108" w:type="dxa"/>
            </w:tcMar>
          </w:tcPr>
          <w:p w14:paraId="3101B0C2" w14:textId="454DA322" w:rsidR="00E33BE3" w:rsidRPr="001736FB" w:rsidRDefault="00E33BE3" w:rsidP="000D2AF2">
            <w:pPr>
              <w:keepNext/>
              <w:keepLines/>
            </w:pPr>
            <w:r>
              <w:t>Format I</w:t>
            </w:r>
          </w:p>
        </w:tc>
        <w:tc>
          <w:tcPr>
            <w:tcW w:w="1134" w:type="dxa"/>
          </w:tcPr>
          <w:p w14:paraId="019B7C13" w14:textId="37381DCC" w:rsidR="00E33BE3" w:rsidRDefault="00E33BE3" w:rsidP="000D2AF2">
            <w:pPr>
              <w:keepNext/>
              <w:keepLines/>
            </w:pPr>
            <w:r>
              <w:t>6</w:t>
            </w:r>
          </w:p>
        </w:tc>
        <w:tc>
          <w:tcPr>
            <w:tcW w:w="1134" w:type="dxa"/>
          </w:tcPr>
          <w:p w14:paraId="44F38B7E" w14:textId="7EDBFE9C" w:rsidR="00E33BE3" w:rsidRDefault="00E33BE3" w:rsidP="000D2AF2">
            <w:pPr>
              <w:keepNext/>
              <w:keepLines/>
            </w:pPr>
            <w:r>
              <w:t>1</w:t>
            </w:r>
          </w:p>
        </w:tc>
        <w:tc>
          <w:tcPr>
            <w:tcW w:w="1134" w:type="dxa"/>
            <w:noWrap/>
            <w:tcMar>
              <w:top w:w="0" w:type="dxa"/>
              <w:left w:w="108" w:type="dxa"/>
              <w:bottom w:w="0" w:type="dxa"/>
              <w:right w:w="108" w:type="dxa"/>
            </w:tcMar>
          </w:tcPr>
          <w:p w14:paraId="28E6C8D6" w14:textId="5816E6A7" w:rsidR="00E33BE3" w:rsidRPr="001736FB" w:rsidRDefault="00E33BE3" w:rsidP="000D2AF2">
            <w:pPr>
              <w:keepNext/>
              <w:keepLines/>
            </w:pPr>
            <w:r>
              <w:t>50</w:t>
            </w:r>
          </w:p>
        </w:tc>
        <w:tc>
          <w:tcPr>
            <w:tcW w:w="1031" w:type="dxa"/>
            <w:noWrap/>
            <w:tcMar>
              <w:top w:w="0" w:type="dxa"/>
              <w:left w:w="108" w:type="dxa"/>
              <w:bottom w:w="0" w:type="dxa"/>
              <w:right w:w="108" w:type="dxa"/>
            </w:tcMar>
          </w:tcPr>
          <w:p w14:paraId="38B382B9" w14:textId="5C18B41A" w:rsidR="00E33BE3" w:rsidRPr="001736FB" w:rsidRDefault="00E33BE3" w:rsidP="000D2AF2">
            <w:pPr>
              <w:keepNext/>
              <w:keepLines/>
            </w:pPr>
            <w:r>
              <w:t>66.7</w:t>
            </w:r>
          </w:p>
        </w:tc>
        <w:tc>
          <w:tcPr>
            <w:tcW w:w="1436" w:type="dxa"/>
            <w:noWrap/>
            <w:tcMar>
              <w:top w:w="0" w:type="dxa"/>
              <w:left w:w="108" w:type="dxa"/>
              <w:bottom w:w="0" w:type="dxa"/>
              <w:right w:w="108" w:type="dxa"/>
            </w:tcMar>
          </w:tcPr>
          <w:p w14:paraId="08105C77" w14:textId="0A788876" w:rsidR="00E33BE3" w:rsidRPr="001736FB" w:rsidRDefault="00E33BE3" w:rsidP="000D2AF2">
            <w:pPr>
              <w:keepNext/>
              <w:keepLines/>
            </w:pPr>
            <w:r>
              <w:t>450</w:t>
            </w:r>
          </w:p>
        </w:tc>
        <w:tc>
          <w:tcPr>
            <w:tcW w:w="1266" w:type="dxa"/>
            <w:noWrap/>
            <w:tcMar>
              <w:top w:w="0" w:type="dxa"/>
              <w:left w:w="108" w:type="dxa"/>
              <w:bottom w:w="0" w:type="dxa"/>
              <w:right w:w="108" w:type="dxa"/>
            </w:tcMar>
          </w:tcPr>
          <w:p w14:paraId="0D137452" w14:textId="3FF9FD60" w:rsidR="00E33BE3" w:rsidRPr="001736FB" w:rsidRDefault="00E33BE3" w:rsidP="000D2AF2">
            <w:pPr>
              <w:keepNext/>
              <w:keepLines/>
            </w:pPr>
            <w:r>
              <w:t>450</w:t>
            </w:r>
          </w:p>
        </w:tc>
        <w:tc>
          <w:tcPr>
            <w:tcW w:w="1266" w:type="dxa"/>
            <w:noWrap/>
            <w:tcMar>
              <w:top w:w="0" w:type="dxa"/>
              <w:left w:w="108" w:type="dxa"/>
              <w:bottom w:w="0" w:type="dxa"/>
              <w:right w:w="108" w:type="dxa"/>
            </w:tcMar>
          </w:tcPr>
          <w:p w14:paraId="3E623426" w14:textId="29314EBD" w:rsidR="00E33BE3" w:rsidRPr="001736FB" w:rsidRDefault="00E33BE3" w:rsidP="000D2AF2">
            <w:pPr>
              <w:keepNext/>
              <w:keepLines/>
            </w:pPr>
            <w:r>
              <w:t>50</w:t>
            </w:r>
          </w:p>
        </w:tc>
      </w:tr>
      <w:tr w:rsidR="00F4403A" w:rsidRPr="001736FB" w14:paraId="6F45E62D" w14:textId="77777777" w:rsidTr="00E33BE3">
        <w:trPr>
          <w:trHeight w:val="300"/>
        </w:trPr>
        <w:tc>
          <w:tcPr>
            <w:tcW w:w="1124" w:type="dxa"/>
            <w:tcMar>
              <w:top w:w="0" w:type="dxa"/>
              <w:left w:w="108" w:type="dxa"/>
              <w:bottom w:w="0" w:type="dxa"/>
              <w:right w:w="108" w:type="dxa"/>
            </w:tcMar>
          </w:tcPr>
          <w:p w14:paraId="784BF5F7" w14:textId="640BAF83" w:rsidR="00F4403A" w:rsidRDefault="00F4403A" w:rsidP="00F4403A">
            <w:pPr>
              <w:keepNext/>
              <w:keepLines/>
            </w:pPr>
            <w:r>
              <w:t>Format J</w:t>
            </w:r>
          </w:p>
        </w:tc>
        <w:tc>
          <w:tcPr>
            <w:tcW w:w="1134" w:type="dxa"/>
          </w:tcPr>
          <w:p w14:paraId="1527EAC9" w14:textId="2F591327" w:rsidR="00F4403A" w:rsidRDefault="00F4403A" w:rsidP="00F4403A">
            <w:pPr>
              <w:keepNext/>
              <w:keepLines/>
            </w:pPr>
            <w:r>
              <w:t>1</w:t>
            </w:r>
          </w:p>
        </w:tc>
        <w:tc>
          <w:tcPr>
            <w:tcW w:w="1134" w:type="dxa"/>
          </w:tcPr>
          <w:p w14:paraId="3766E3C8" w14:textId="07407B7D" w:rsidR="00F4403A" w:rsidRDefault="00F4403A" w:rsidP="00F4403A">
            <w:pPr>
              <w:keepNext/>
              <w:keepLines/>
            </w:pPr>
            <w:r>
              <w:t>1</w:t>
            </w:r>
          </w:p>
        </w:tc>
        <w:tc>
          <w:tcPr>
            <w:tcW w:w="1134" w:type="dxa"/>
            <w:noWrap/>
            <w:tcMar>
              <w:top w:w="0" w:type="dxa"/>
              <w:left w:w="108" w:type="dxa"/>
              <w:bottom w:w="0" w:type="dxa"/>
              <w:right w:w="108" w:type="dxa"/>
            </w:tcMar>
          </w:tcPr>
          <w:p w14:paraId="013D436E" w14:textId="132C58C1" w:rsidR="00F4403A" w:rsidRDefault="00F4403A" w:rsidP="00F4403A">
            <w:pPr>
              <w:keepNext/>
              <w:keepLines/>
            </w:pPr>
            <w:r>
              <w:t>684</w:t>
            </w:r>
          </w:p>
        </w:tc>
        <w:tc>
          <w:tcPr>
            <w:tcW w:w="1031" w:type="dxa"/>
            <w:noWrap/>
            <w:tcMar>
              <w:top w:w="0" w:type="dxa"/>
              <w:left w:w="108" w:type="dxa"/>
              <w:bottom w:w="0" w:type="dxa"/>
              <w:right w:w="108" w:type="dxa"/>
            </w:tcMar>
          </w:tcPr>
          <w:p w14:paraId="26508949" w14:textId="058DDC97" w:rsidR="00F4403A" w:rsidRDefault="00F4403A" w:rsidP="00F4403A">
            <w:pPr>
              <w:keepNext/>
              <w:keepLines/>
            </w:pPr>
            <w:r>
              <w:t>800</w:t>
            </w:r>
          </w:p>
        </w:tc>
        <w:tc>
          <w:tcPr>
            <w:tcW w:w="1436" w:type="dxa"/>
            <w:noWrap/>
            <w:tcMar>
              <w:top w:w="0" w:type="dxa"/>
              <w:left w:w="108" w:type="dxa"/>
              <w:bottom w:w="0" w:type="dxa"/>
              <w:right w:w="108" w:type="dxa"/>
            </w:tcMar>
          </w:tcPr>
          <w:p w14:paraId="7AAF8371" w14:textId="1987F63D" w:rsidR="00F4403A" w:rsidRDefault="00F4403A" w:rsidP="00F4403A">
            <w:pPr>
              <w:keepNext/>
              <w:keepLines/>
            </w:pPr>
            <w:r>
              <w:t>1484</w:t>
            </w:r>
          </w:p>
        </w:tc>
        <w:tc>
          <w:tcPr>
            <w:tcW w:w="1266" w:type="dxa"/>
            <w:noWrap/>
            <w:tcMar>
              <w:top w:w="0" w:type="dxa"/>
              <w:left w:w="108" w:type="dxa"/>
              <w:bottom w:w="0" w:type="dxa"/>
              <w:right w:w="108" w:type="dxa"/>
            </w:tcMar>
          </w:tcPr>
          <w:p w14:paraId="3A528E29" w14:textId="11D55626" w:rsidR="00F4403A" w:rsidRDefault="00F4403A" w:rsidP="00F4403A">
            <w:pPr>
              <w:keepNext/>
              <w:keepLines/>
            </w:pPr>
            <w:r>
              <w:t>1484</w:t>
            </w:r>
          </w:p>
        </w:tc>
        <w:tc>
          <w:tcPr>
            <w:tcW w:w="1266" w:type="dxa"/>
            <w:noWrap/>
            <w:tcMar>
              <w:top w:w="0" w:type="dxa"/>
              <w:left w:w="108" w:type="dxa"/>
              <w:bottom w:w="0" w:type="dxa"/>
              <w:right w:w="108" w:type="dxa"/>
            </w:tcMar>
          </w:tcPr>
          <w:p w14:paraId="0C247FC2" w14:textId="3932A8D3" w:rsidR="00F4403A" w:rsidRDefault="00F4403A" w:rsidP="00F4403A">
            <w:pPr>
              <w:keepNext/>
              <w:keepLines/>
            </w:pPr>
            <w:r>
              <w:t>516</w:t>
            </w:r>
          </w:p>
        </w:tc>
      </w:tr>
      <w:tr w:rsidR="00F4403A" w:rsidRPr="001736FB" w14:paraId="616BB2EA" w14:textId="77777777" w:rsidTr="00E33BE3">
        <w:trPr>
          <w:trHeight w:val="300"/>
        </w:trPr>
        <w:tc>
          <w:tcPr>
            <w:tcW w:w="1124" w:type="dxa"/>
            <w:tcMar>
              <w:top w:w="0" w:type="dxa"/>
              <w:left w:w="108" w:type="dxa"/>
              <w:bottom w:w="0" w:type="dxa"/>
              <w:right w:w="108" w:type="dxa"/>
            </w:tcMar>
          </w:tcPr>
          <w:p w14:paraId="1729465C" w14:textId="70ADE8A1" w:rsidR="00F4403A" w:rsidRDefault="00F4403A" w:rsidP="00F4403A">
            <w:pPr>
              <w:keepNext/>
              <w:keepLines/>
            </w:pPr>
            <w:r>
              <w:t>Format K</w:t>
            </w:r>
          </w:p>
        </w:tc>
        <w:tc>
          <w:tcPr>
            <w:tcW w:w="1134" w:type="dxa"/>
          </w:tcPr>
          <w:p w14:paraId="257CF6D0" w14:textId="600C434D" w:rsidR="00F4403A" w:rsidRDefault="00F4403A" w:rsidP="00F4403A">
            <w:pPr>
              <w:keepNext/>
              <w:keepLines/>
            </w:pPr>
            <w:r>
              <w:t>2</w:t>
            </w:r>
          </w:p>
        </w:tc>
        <w:tc>
          <w:tcPr>
            <w:tcW w:w="1134" w:type="dxa"/>
          </w:tcPr>
          <w:p w14:paraId="461556AA" w14:textId="517EBE55" w:rsidR="00F4403A" w:rsidRDefault="00F4403A" w:rsidP="00F4403A">
            <w:pPr>
              <w:keepNext/>
              <w:keepLines/>
            </w:pPr>
            <w:r>
              <w:t>1</w:t>
            </w:r>
          </w:p>
        </w:tc>
        <w:tc>
          <w:tcPr>
            <w:tcW w:w="1134" w:type="dxa"/>
            <w:noWrap/>
            <w:tcMar>
              <w:top w:w="0" w:type="dxa"/>
              <w:left w:w="108" w:type="dxa"/>
              <w:bottom w:w="0" w:type="dxa"/>
              <w:right w:w="108" w:type="dxa"/>
            </w:tcMar>
          </w:tcPr>
          <w:p w14:paraId="3BAA8E13" w14:textId="440C1B31" w:rsidR="00F4403A" w:rsidRDefault="00F4403A" w:rsidP="00F4403A">
            <w:pPr>
              <w:keepNext/>
              <w:keepLines/>
            </w:pPr>
            <w:r>
              <w:t>684</w:t>
            </w:r>
          </w:p>
        </w:tc>
        <w:tc>
          <w:tcPr>
            <w:tcW w:w="1031" w:type="dxa"/>
            <w:noWrap/>
            <w:tcMar>
              <w:top w:w="0" w:type="dxa"/>
              <w:left w:w="108" w:type="dxa"/>
              <w:bottom w:w="0" w:type="dxa"/>
              <w:right w:w="108" w:type="dxa"/>
            </w:tcMar>
          </w:tcPr>
          <w:p w14:paraId="19195256" w14:textId="7FDB8DD0" w:rsidR="00F4403A" w:rsidRDefault="00F4403A" w:rsidP="00F4403A">
            <w:pPr>
              <w:keepNext/>
              <w:keepLines/>
            </w:pPr>
            <w:r>
              <w:t>800</w:t>
            </w:r>
          </w:p>
        </w:tc>
        <w:tc>
          <w:tcPr>
            <w:tcW w:w="1436" w:type="dxa"/>
            <w:noWrap/>
            <w:tcMar>
              <w:top w:w="0" w:type="dxa"/>
              <w:left w:w="108" w:type="dxa"/>
              <w:bottom w:w="0" w:type="dxa"/>
              <w:right w:w="108" w:type="dxa"/>
            </w:tcMar>
          </w:tcPr>
          <w:p w14:paraId="7B786223" w14:textId="44F7D852" w:rsidR="00F4403A" w:rsidRDefault="00F4403A" w:rsidP="00F4403A">
            <w:pPr>
              <w:keepNext/>
              <w:keepLines/>
            </w:pPr>
            <w:r>
              <w:t>2284</w:t>
            </w:r>
          </w:p>
        </w:tc>
        <w:tc>
          <w:tcPr>
            <w:tcW w:w="1266" w:type="dxa"/>
            <w:noWrap/>
            <w:tcMar>
              <w:top w:w="0" w:type="dxa"/>
              <w:left w:w="108" w:type="dxa"/>
              <w:bottom w:w="0" w:type="dxa"/>
              <w:right w:w="108" w:type="dxa"/>
            </w:tcMar>
          </w:tcPr>
          <w:p w14:paraId="5459E20F" w14:textId="6E54D626" w:rsidR="00F4403A" w:rsidRDefault="00F4403A" w:rsidP="00F4403A">
            <w:pPr>
              <w:keepNext/>
              <w:keepLines/>
            </w:pPr>
            <w:r>
              <w:t>2284</w:t>
            </w:r>
          </w:p>
        </w:tc>
        <w:tc>
          <w:tcPr>
            <w:tcW w:w="1266" w:type="dxa"/>
            <w:noWrap/>
            <w:tcMar>
              <w:top w:w="0" w:type="dxa"/>
              <w:left w:w="108" w:type="dxa"/>
              <w:bottom w:w="0" w:type="dxa"/>
              <w:right w:w="108" w:type="dxa"/>
            </w:tcMar>
          </w:tcPr>
          <w:p w14:paraId="17423158" w14:textId="7A009429" w:rsidR="00F4403A" w:rsidRDefault="00F4403A" w:rsidP="00F4403A">
            <w:pPr>
              <w:keepNext/>
              <w:keepLines/>
            </w:pPr>
            <w:r>
              <w:t>716</w:t>
            </w:r>
          </w:p>
        </w:tc>
      </w:tr>
    </w:tbl>
    <w:p w14:paraId="0B441528" w14:textId="77777777" w:rsidR="001736FB" w:rsidRPr="001736FB" w:rsidRDefault="001736FB" w:rsidP="001736FB"/>
    <w:p w14:paraId="714DB941" w14:textId="4B2F4CC2" w:rsidR="001736FB" w:rsidRPr="001736FB" w:rsidRDefault="001736FB" w:rsidP="001736FB">
      <w:r w:rsidRPr="001736FB">
        <w:t>The maximum cell radius is a function of the RACH search window, this depends on the CP/GT length, as well as the link budget analysis, which will determine how many RACH sequence repetitions are required. The maximum cell radius (in meters) as determined by the RACH search window is given by</w:t>
      </w:r>
      <w:r w:rsidR="00F4403A">
        <w:t xml:space="preserve"> </w:t>
      </w:r>
      <w:r w:rsidR="00F4403A">
        <w:fldChar w:fldCharType="begin"/>
      </w:r>
      <w:r w:rsidR="00F4403A">
        <w:instrText xml:space="preserve"> REF _Ref471392664 \h </w:instrText>
      </w:r>
      <w:r w:rsidR="00F4403A">
        <w:fldChar w:fldCharType="separate"/>
      </w:r>
      <w:r w:rsidR="0092477E">
        <w:t xml:space="preserve">Table </w:t>
      </w:r>
      <w:r w:rsidR="0092477E">
        <w:rPr>
          <w:noProof/>
        </w:rPr>
        <w:t>4</w:t>
      </w:r>
      <w:r w:rsidR="00F4403A">
        <w:fldChar w:fldCharType="end"/>
      </w:r>
      <w:r w:rsidR="00F4403A">
        <w:t>.</w:t>
      </w:r>
    </w:p>
    <w:p w14:paraId="614B5DEC" w14:textId="70A09247" w:rsidR="00922EFC" w:rsidRDefault="00922EFC" w:rsidP="000D2AF2">
      <w:pPr>
        <w:pStyle w:val="Caption"/>
        <w:keepNext/>
      </w:pPr>
      <w:bookmarkStart w:id="10" w:name="_Ref471392664"/>
      <w:r>
        <w:t xml:space="preserve">Table </w:t>
      </w:r>
      <w:fldSimple w:instr=" SEQ Table \* ARABIC ">
        <w:r w:rsidR="0092477E">
          <w:rPr>
            <w:noProof/>
          </w:rPr>
          <w:t>4</w:t>
        </w:r>
      </w:fldSimple>
      <w:bookmarkEnd w:id="10"/>
      <w:r>
        <w:t>: Cell radius (in units of meters) for diffe</w:t>
      </w:r>
      <w:r w:rsidR="008243E1">
        <w:t>rent RACH preamble formats and subcarrier spacing (assuming a 10% delay spread for cells less than 10 Km)</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1736FB" w:rsidRPr="001736FB" w14:paraId="708AC63D" w14:textId="77777777" w:rsidTr="001736F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8EA0D" w14:textId="77777777" w:rsidR="001736FB" w:rsidRPr="001736FB" w:rsidRDefault="001736FB" w:rsidP="001736FB">
            <w:r w:rsidRPr="001736FB">
              <w:t>SCS</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FC7D3CF" w14:textId="77777777" w:rsidR="001736FB" w:rsidRPr="001736FB" w:rsidRDefault="001736FB" w:rsidP="001736FB">
            <w:r w:rsidRPr="001736FB">
              <w:t>15K</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01572EF" w14:textId="77777777" w:rsidR="001736FB" w:rsidRPr="001736FB" w:rsidRDefault="001736FB" w:rsidP="001736FB">
            <w:r w:rsidRPr="001736FB">
              <w:t xml:space="preserve">30K </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1E70048" w14:textId="77777777" w:rsidR="001736FB" w:rsidRPr="001736FB" w:rsidRDefault="001736FB" w:rsidP="001736FB">
            <w:r w:rsidRPr="001736FB">
              <w:t>60K</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602B29B" w14:textId="77777777" w:rsidR="001736FB" w:rsidRPr="001736FB" w:rsidRDefault="001736FB" w:rsidP="001736FB">
            <w:r w:rsidRPr="001736FB">
              <w:t>120K</w:t>
            </w:r>
          </w:p>
        </w:tc>
      </w:tr>
      <w:tr w:rsidR="001736FB" w:rsidRPr="001736FB" w14:paraId="6F9F3960" w14:textId="77777777" w:rsidTr="00173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3FB83" w14:textId="77777777" w:rsidR="001736FB" w:rsidRPr="001736FB" w:rsidRDefault="001736FB" w:rsidP="001736FB">
            <w:r w:rsidRPr="001736FB">
              <w:t>Format A</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34930D" w14:textId="77777777" w:rsidR="001736FB" w:rsidRPr="001736FB" w:rsidRDefault="001736FB" w:rsidP="001736FB">
            <w:r w:rsidRPr="001736FB">
              <w:t>1278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FA37FB" w14:textId="77777777" w:rsidR="001736FB" w:rsidRPr="001736FB" w:rsidRDefault="001736FB" w:rsidP="001736FB">
            <w:r w:rsidRPr="001736FB">
              <w:t>639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42855A" w14:textId="77777777" w:rsidR="001736FB" w:rsidRPr="001736FB" w:rsidRDefault="001736FB" w:rsidP="001736FB">
            <w:r w:rsidRPr="001736FB">
              <w:t>320</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02C07C" w14:textId="77777777" w:rsidR="001736FB" w:rsidRPr="001736FB" w:rsidRDefault="001736FB" w:rsidP="001736FB">
            <w:r w:rsidRPr="001736FB">
              <w:t>160</w:t>
            </w:r>
          </w:p>
        </w:tc>
      </w:tr>
      <w:tr w:rsidR="001736FB" w:rsidRPr="001736FB" w14:paraId="0503B0A6" w14:textId="77777777" w:rsidTr="00173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8FA08" w14:textId="77777777" w:rsidR="001736FB" w:rsidRPr="001736FB" w:rsidRDefault="001736FB" w:rsidP="001736FB">
            <w:r w:rsidRPr="001736FB">
              <w:t>Format B</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4CDCF3" w14:textId="77777777" w:rsidR="001736FB" w:rsidRPr="001736FB" w:rsidRDefault="001736FB" w:rsidP="001736FB">
            <w:r w:rsidRPr="001736FB">
              <w:t>2095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C51A29" w14:textId="77777777" w:rsidR="001736FB" w:rsidRPr="001736FB" w:rsidRDefault="001736FB" w:rsidP="001736FB">
            <w:r w:rsidRPr="001736FB">
              <w:t>1048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898676" w14:textId="77777777" w:rsidR="001736FB" w:rsidRPr="001736FB" w:rsidRDefault="001736FB" w:rsidP="001736FB">
            <w:r w:rsidRPr="001736FB">
              <w:t>524</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F8488A" w14:textId="77777777" w:rsidR="001736FB" w:rsidRPr="001736FB" w:rsidRDefault="001736FB" w:rsidP="001736FB">
            <w:r w:rsidRPr="001736FB">
              <w:t>262</w:t>
            </w:r>
          </w:p>
        </w:tc>
      </w:tr>
      <w:tr w:rsidR="001736FB" w:rsidRPr="001736FB" w14:paraId="5AD9E95B" w14:textId="77777777" w:rsidTr="00173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C93F6" w14:textId="77777777" w:rsidR="001736FB" w:rsidRPr="001736FB" w:rsidRDefault="001736FB" w:rsidP="001736FB">
            <w:r w:rsidRPr="001736FB">
              <w:t>Format C</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E54566" w14:textId="77777777" w:rsidR="001736FB" w:rsidRPr="001736FB" w:rsidRDefault="001736FB" w:rsidP="001736FB">
            <w:r w:rsidRPr="001736FB">
              <w:t>3835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A40571" w14:textId="77777777" w:rsidR="001736FB" w:rsidRPr="001736FB" w:rsidRDefault="001736FB" w:rsidP="001736FB">
            <w:r w:rsidRPr="001736FB">
              <w:t>1918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717A0C" w14:textId="77777777" w:rsidR="001736FB" w:rsidRPr="001736FB" w:rsidRDefault="001736FB" w:rsidP="001736FB">
            <w:r w:rsidRPr="001736FB">
              <w:t>959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3E876" w14:textId="77777777" w:rsidR="001736FB" w:rsidRPr="001736FB" w:rsidRDefault="001736FB" w:rsidP="001736FB">
            <w:r w:rsidRPr="001736FB">
              <w:t>479</w:t>
            </w:r>
          </w:p>
        </w:tc>
      </w:tr>
      <w:tr w:rsidR="001736FB" w:rsidRPr="001736FB" w14:paraId="513E7708" w14:textId="77777777" w:rsidTr="00173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A36E0" w14:textId="77777777" w:rsidR="001736FB" w:rsidRPr="001736FB" w:rsidRDefault="001736FB" w:rsidP="001736FB">
            <w:r w:rsidRPr="001736FB">
              <w:t>Format D</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782203" w14:textId="77777777" w:rsidR="001736FB" w:rsidRPr="001736FB" w:rsidRDefault="001736FB" w:rsidP="001736FB">
            <w:r w:rsidRPr="001736FB">
              <w:t>6818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BDCA00" w14:textId="77777777" w:rsidR="001736FB" w:rsidRPr="001736FB" w:rsidRDefault="001736FB" w:rsidP="001736FB">
            <w:r w:rsidRPr="001736FB">
              <w:t>3409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FB0DAF" w14:textId="77777777" w:rsidR="001736FB" w:rsidRPr="001736FB" w:rsidRDefault="001736FB" w:rsidP="001736FB">
            <w:r w:rsidRPr="001736FB">
              <w:t>1705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48C872" w14:textId="77777777" w:rsidR="001736FB" w:rsidRPr="001736FB" w:rsidRDefault="001736FB" w:rsidP="001736FB">
            <w:r w:rsidRPr="001736FB">
              <w:t>852</w:t>
            </w:r>
          </w:p>
        </w:tc>
      </w:tr>
      <w:tr w:rsidR="001736FB" w:rsidRPr="001736FB" w14:paraId="19C1BB0D" w14:textId="77777777" w:rsidTr="000D2AF2">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961E5" w14:textId="77777777" w:rsidR="001736FB" w:rsidRPr="001736FB" w:rsidRDefault="001736FB" w:rsidP="001736FB">
            <w:r w:rsidRPr="001736FB">
              <w:t>Format E</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DD6EED" w14:textId="77777777" w:rsidR="001736FB" w:rsidRPr="001736FB" w:rsidRDefault="001736FB" w:rsidP="001736FB">
            <w:r w:rsidRPr="001736FB">
              <w:t>4545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F540AD" w14:textId="77777777" w:rsidR="001736FB" w:rsidRPr="001736FB" w:rsidRDefault="001736FB" w:rsidP="001736FB">
            <w:r w:rsidRPr="001736FB">
              <w:t>2273</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BF3119" w14:textId="77777777" w:rsidR="001736FB" w:rsidRPr="001736FB" w:rsidRDefault="001736FB" w:rsidP="001736FB">
            <w:r w:rsidRPr="001736FB">
              <w:t>1136</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CB567C" w14:textId="77777777" w:rsidR="001736FB" w:rsidRPr="001736FB" w:rsidRDefault="001736FB" w:rsidP="001736FB">
            <w:r w:rsidRPr="001736FB">
              <w:t>568</w:t>
            </w:r>
          </w:p>
        </w:tc>
      </w:tr>
      <w:tr w:rsidR="001736FB" w:rsidRPr="001736FB" w14:paraId="2076379C" w14:textId="77777777" w:rsidTr="000D2AF2">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199B2" w14:textId="77777777" w:rsidR="001736FB" w:rsidRPr="001736FB" w:rsidRDefault="001736FB" w:rsidP="001736FB">
            <w:r w:rsidRPr="001736FB">
              <w:lastRenderedPageBreak/>
              <w:t>Format F</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1E20F70" w14:textId="77777777" w:rsidR="001736FB" w:rsidRPr="001736FB" w:rsidRDefault="001736FB" w:rsidP="001736FB">
            <w:r w:rsidRPr="001736FB">
              <w:t>9091</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8772A5B" w14:textId="77777777" w:rsidR="001736FB" w:rsidRPr="001736FB" w:rsidRDefault="001736FB" w:rsidP="001736FB">
            <w:r w:rsidRPr="001736FB">
              <w:t>4545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EA0C9C3" w14:textId="77777777" w:rsidR="001736FB" w:rsidRPr="001736FB" w:rsidRDefault="001736FB" w:rsidP="001736FB">
            <w:r w:rsidRPr="001736FB">
              <w:t>2273</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9691C7A" w14:textId="77777777" w:rsidR="001736FB" w:rsidRPr="001736FB" w:rsidRDefault="001736FB" w:rsidP="001736FB">
            <w:r w:rsidRPr="001736FB">
              <w:t>1136</w:t>
            </w:r>
          </w:p>
        </w:tc>
      </w:tr>
      <w:tr w:rsidR="00E53D28" w:rsidRPr="001736FB" w14:paraId="4DE92839" w14:textId="77777777" w:rsidTr="000D2AF2">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7A170" w14:textId="5C442583" w:rsidR="00E53D28" w:rsidRPr="001736FB" w:rsidRDefault="00E53D28" w:rsidP="001736FB">
            <w:r>
              <w:t>Format G</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FD918EE" w14:textId="35AA84D0" w:rsidR="00E53D28" w:rsidRPr="001736FB" w:rsidRDefault="00E53D28" w:rsidP="001736FB">
            <w:r>
              <w:t>1918</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69E5B18" w14:textId="5D6CBBAC" w:rsidR="00E53D28" w:rsidRPr="001736FB" w:rsidRDefault="00E53D28" w:rsidP="001736FB">
            <w:r>
              <w:t>959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41992A4" w14:textId="1F516304" w:rsidR="00E53D28" w:rsidRPr="001736FB" w:rsidRDefault="00E53D28" w:rsidP="001736FB">
            <w:r>
              <w:t>479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41B7F23" w14:textId="0A339E8B" w:rsidR="00E53D28" w:rsidRPr="001736FB" w:rsidRDefault="00E53D28" w:rsidP="001736FB">
            <w:r>
              <w:t>240</w:t>
            </w:r>
          </w:p>
        </w:tc>
      </w:tr>
      <w:tr w:rsidR="00E53D28" w:rsidRPr="001736FB" w14:paraId="26CDBF16" w14:textId="77777777" w:rsidTr="000D2AF2">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C7135" w14:textId="1B3A9E85" w:rsidR="00E53D28" w:rsidRPr="001736FB" w:rsidRDefault="00E53D28" w:rsidP="001736FB">
            <w:r>
              <w:t>Format H</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4EFE5A9" w14:textId="3216A614" w:rsidR="00E53D28" w:rsidRPr="001736FB" w:rsidRDefault="00E53D28" w:rsidP="001736FB">
            <w:r>
              <w:t>3409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24A2AFD" w14:textId="71AAAA62" w:rsidR="00E53D28" w:rsidRPr="001736FB" w:rsidRDefault="00E53D28" w:rsidP="001736FB">
            <w:r>
              <w:t>1705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25FCDED" w14:textId="3A6F544A" w:rsidR="00E53D28" w:rsidRPr="001736FB" w:rsidRDefault="00E53D28" w:rsidP="001736FB">
            <w:r>
              <w:t>852</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06BE8C5" w14:textId="241F21E9" w:rsidR="00E53D28" w:rsidRPr="001736FB" w:rsidRDefault="00E53D28" w:rsidP="001736FB">
            <w:r>
              <w:t>426</w:t>
            </w:r>
          </w:p>
        </w:tc>
      </w:tr>
      <w:tr w:rsidR="00E53D28" w:rsidRPr="001736FB" w14:paraId="7F6C15EF" w14:textId="77777777" w:rsidTr="000D2AF2">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21236" w14:textId="79775C36" w:rsidR="00E53D28" w:rsidRPr="001736FB" w:rsidRDefault="00E53D28" w:rsidP="001736FB">
            <w:r>
              <w:t>Format I</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2D174A4" w14:textId="0635447A" w:rsidR="00E53D28" w:rsidRPr="001736FB" w:rsidRDefault="00E53D28" w:rsidP="001736FB">
            <w:r>
              <w:t>6818</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87474F2" w14:textId="63B8B45E" w:rsidR="00E53D28" w:rsidRPr="001736FB" w:rsidRDefault="00E53D28" w:rsidP="001736FB">
            <w:r>
              <w:t>3409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6B738B0" w14:textId="1A429D4F" w:rsidR="00E53D28" w:rsidRPr="001736FB" w:rsidRDefault="00E53D28" w:rsidP="001736FB">
            <w:r>
              <w:t>1705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E06A170" w14:textId="7B6BBE24" w:rsidR="00E53D28" w:rsidRPr="001736FB" w:rsidRDefault="00A30610" w:rsidP="001736FB">
            <w:r>
              <w:t>852</w:t>
            </w:r>
          </w:p>
        </w:tc>
      </w:tr>
      <w:tr w:rsidR="008243E1" w:rsidRPr="001736FB" w14:paraId="37AEB0D2" w14:textId="77777777" w:rsidTr="00330881">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6B8D3" w14:textId="12014B94" w:rsidR="008243E1" w:rsidRDefault="008243E1" w:rsidP="001736FB">
            <w:r>
              <w:t>Format J</w:t>
            </w:r>
          </w:p>
        </w:tc>
        <w:tc>
          <w:tcPr>
            <w:tcW w:w="74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936D5A4" w14:textId="7CE1169F" w:rsidR="008243E1" w:rsidRDefault="008243E1" w:rsidP="001736FB">
            <w:r>
              <w:t>Only SCS 1.25 KHz is supported cell radius 77.3 Km</w:t>
            </w:r>
          </w:p>
        </w:tc>
      </w:tr>
      <w:tr w:rsidR="008243E1" w:rsidRPr="001736FB" w14:paraId="38C7676B" w14:textId="77777777" w:rsidTr="00330881">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50BC0" w14:textId="5E6969F9" w:rsidR="008243E1" w:rsidRPr="000D2AF2" w:rsidRDefault="008243E1" w:rsidP="001736FB">
            <w:r>
              <w:t>Format K</w:t>
            </w:r>
          </w:p>
        </w:tc>
        <w:tc>
          <w:tcPr>
            <w:tcW w:w="74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31070E2" w14:textId="0F96F943" w:rsidR="008243E1" w:rsidRDefault="008243E1" w:rsidP="001736FB">
            <w:r>
              <w:t>Only SCS 1.25 KHz is supported cell radius 102.7 Km</w:t>
            </w:r>
          </w:p>
        </w:tc>
      </w:tr>
    </w:tbl>
    <w:p w14:paraId="7240137E" w14:textId="77777777" w:rsidR="001736FB" w:rsidRPr="001736FB" w:rsidRDefault="001736FB" w:rsidP="001736FB"/>
    <w:p w14:paraId="3D29FE37" w14:textId="7011199F" w:rsidR="004A5573" w:rsidRDefault="00140667" w:rsidP="000D2AF2">
      <w:r>
        <w:t>We consider that</w:t>
      </w:r>
      <w:r w:rsidR="001736FB" w:rsidRPr="001736FB">
        <w:t xml:space="preserve"> with </w:t>
      </w:r>
      <w:r w:rsidR="00A07F9C">
        <w:t xml:space="preserve">the </w:t>
      </w:r>
      <w:r>
        <w:t>above</w:t>
      </w:r>
      <w:r w:rsidR="001736FB" w:rsidRPr="001736FB">
        <w:t xml:space="preserve"> combination</w:t>
      </w:r>
      <w:r w:rsidR="00A07F9C">
        <w:t>s</w:t>
      </w:r>
      <w:r w:rsidR="001736FB" w:rsidRPr="001736FB">
        <w:t xml:space="preserve"> of preamble formats and SCS, we can cover different deployment scenarios and carrier frequencies. The </w:t>
      </w:r>
      <w:r w:rsidR="00F11176">
        <w:t>ultra-</w:t>
      </w:r>
      <w:r w:rsidR="001736FB" w:rsidRPr="001736FB">
        <w:t>long coverage cells, will require using a lower SCS as already mentioned</w:t>
      </w:r>
      <w:r w:rsidR="00FB05C6">
        <w:t xml:space="preserve">. </w:t>
      </w:r>
    </w:p>
    <w:p w14:paraId="57712E03" w14:textId="5E955DD7" w:rsidR="00FB05C6" w:rsidRPr="000D2AF2" w:rsidRDefault="00FB05C6" w:rsidP="000D2AF2">
      <w:pPr>
        <w:rPr>
          <w:b/>
          <w:i/>
        </w:rPr>
      </w:pPr>
      <w:r>
        <w:rPr>
          <w:b/>
          <w:i/>
        </w:rPr>
        <w:t xml:space="preserve">Proposal: Support formats </w:t>
      </w:r>
      <w:r w:rsidR="003D5F4D">
        <w:rPr>
          <w:b/>
          <w:i/>
        </w:rPr>
        <w:t xml:space="preserve">in </w:t>
      </w:r>
      <w:r>
        <w:rPr>
          <w:b/>
          <w:i/>
        </w:rPr>
        <w:t>Table 2 as baseline for NR PRACH formats and define additional formats for long coverage cases.</w:t>
      </w:r>
    </w:p>
    <w:p w14:paraId="18699CCE" w14:textId="77777777" w:rsidR="003F7CE4" w:rsidRPr="000D2AF2" w:rsidRDefault="003F7CE4" w:rsidP="000D2AF2">
      <w:pPr>
        <w:pStyle w:val="Heading2"/>
      </w:pPr>
      <w:r w:rsidRPr="0012680D">
        <w:t>2.3 PRACH Preamble Sequence</w:t>
      </w:r>
      <w:r>
        <w:t xml:space="preserve"> Design</w:t>
      </w:r>
    </w:p>
    <w:p w14:paraId="26B14A27" w14:textId="77777777" w:rsidR="003F7CE4" w:rsidRPr="00A51486" w:rsidRDefault="003F7CE4" w:rsidP="003F7CE4">
      <w:pPr>
        <w:spacing w:before="120" w:after="0"/>
        <w:rPr>
          <w:rFonts w:ascii="Arial" w:hAnsi="Arial" w:cs="Arial"/>
          <w:sz w:val="28"/>
          <w:szCs w:val="28"/>
        </w:rPr>
      </w:pPr>
      <w:r>
        <w:rPr>
          <w:rFonts w:ascii="Arial" w:hAnsi="Arial" w:cs="Arial"/>
          <w:sz w:val="28"/>
          <w:szCs w:val="28"/>
        </w:rPr>
        <w:t xml:space="preserve">2.3.1 </w:t>
      </w:r>
      <w:r w:rsidRPr="00A51486">
        <w:rPr>
          <w:rFonts w:ascii="Arial" w:hAnsi="Arial" w:cs="Arial"/>
          <w:sz w:val="28"/>
          <w:szCs w:val="28"/>
        </w:rPr>
        <w:t xml:space="preserve">Design of </w:t>
      </w:r>
      <w:proofErr w:type="spellStart"/>
      <w:r w:rsidRPr="00A51486">
        <w:rPr>
          <w:rFonts w:ascii="Arial" w:hAnsi="Arial" w:cs="Arial"/>
          <w:sz w:val="28"/>
          <w:szCs w:val="28"/>
        </w:rPr>
        <w:t>Zadoff</w:t>
      </w:r>
      <w:proofErr w:type="spellEnd"/>
      <w:r w:rsidRPr="00A51486">
        <w:rPr>
          <w:rFonts w:ascii="Arial" w:hAnsi="Arial" w:cs="Arial"/>
          <w:sz w:val="28"/>
          <w:szCs w:val="28"/>
        </w:rPr>
        <w:t>-Chu Sequences</w:t>
      </w:r>
    </w:p>
    <w:p w14:paraId="7A76804C" w14:textId="5B10D52E" w:rsidR="003F7CE4" w:rsidRPr="004313D3" w:rsidRDefault="003F7CE4" w:rsidP="003F7CE4">
      <w:pPr>
        <w:spacing w:before="120" w:after="0"/>
        <w:jc w:val="both"/>
      </w:pPr>
      <w:r w:rsidRPr="004313D3">
        <w:t>In LTE</w:t>
      </w:r>
      <w:r w:rsidR="00A07F9C">
        <w:t>,</w:t>
      </w:r>
      <w:r w:rsidRPr="004313D3">
        <w:t xml:space="preserve"> uplink random access preamble sequences are generated from root </w:t>
      </w:r>
      <w:proofErr w:type="spellStart"/>
      <w:r w:rsidRPr="004313D3">
        <w:t>Zadoff</w:t>
      </w:r>
      <w:proofErr w:type="spellEnd"/>
      <w:r w:rsidRPr="004313D3">
        <w:t>-Chu sequences, which are defined by</w:t>
      </w:r>
    </w:p>
    <w:p w14:paraId="2F24E46A" w14:textId="77777777" w:rsidR="003F7CE4" w:rsidRPr="004313D3" w:rsidRDefault="002F749D" w:rsidP="003F7CE4">
      <w:pPr>
        <w:spacing w:before="120" w:after="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r>
                    <w:rPr>
                      <w:rFonts w:ascii="Cambria Math" w:hAnsi="Cambria Math"/>
                    </w:rPr>
                    <m:t>N</m:t>
                  </m:r>
                </m:den>
              </m:f>
            </m:sup>
          </m:sSup>
          <m:r>
            <w:rPr>
              <w:rFonts w:ascii="Cambria Math" w:hAnsi="Cambria Math"/>
            </w:rPr>
            <m:t>,   0≤n≤N-1</m:t>
          </m:r>
        </m:oMath>
      </m:oMathPara>
    </w:p>
    <w:p w14:paraId="355B7347" w14:textId="2FCF3F9F" w:rsidR="003F7CE4" w:rsidRPr="004313D3" w:rsidRDefault="003F7CE4" w:rsidP="003F7CE4">
      <w:pPr>
        <w:spacing w:before="120" w:after="0"/>
        <w:jc w:val="both"/>
      </w:pPr>
      <w:r w:rsidRPr="004313D3">
        <w:t>Herein N is a prime sequence length and u is the physical root number. For LTE</w:t>
      </w:r>
      <w:r w:rsidR="00A07F9C">
        <w:t>,</w:t>
      </w:r>
      <w:r w:rsidRPr="004313D3">
        <w:t xml:space="preserve"> the sequence length N is 839 and the physical root index ranges from 1 to 838. Its value depends on the broadcasted logical root sequence index and the mapping can be found in </w:t>
      </w:r>
      <w:r w:rsidR="00330881">
        <w:fldChar w:fldCharType="begin"/>
      </w:r>
      <w:r w:rsidR="00330881">
        <w:instrText xml:space="preserve"> REF _Ref471504166 \r \h </w:instrText>
      </w:r>
      <w:r w:rsidR="00330881">
        <w:fldChar w:fldCharType="separate"/>
      </w:r>
      <w:r w:rsidR="0092477E">
        <w:t>[4]</w:t>
      </w:r>
      <w:r w:rsidR="00330881">
        <w:fldChar w:fldCharType="end"/>
      </w:r>
      <w:r w:rsidRPr="004313D3">
        <w:t>. Usually different physical root indices are assigned to neighbor cells in order to guarantee low cross-correlations between preambles.</w:t>
      </w:r>
    </w:p>
    <w:p w14:paraId="10622A2F" w14:textId="77777777" w:rsidR="003F7CE4" w:rsidRPr="004313D3" w:rsidRDefault="003F7CE4" w:rsidP="003F7CE4">
      <w:pPr>
        <w:spacing w:before="120" w:after="0"/>
        <w:jc w:val="both"/>
      </w:pPr>
      <w:r w:rsidRPr="004313D3">
        <w:t>Different preamble sequences from one root sequence are generated by applying cyclic shifts</w:t>
      </w:r>
    </w:p>
    <w:p w14:paraId="20F91A2D" w14:textId="77777777" w:rsidR="003F7CE4" w:rsidRPr="004313D3" w:rsidRDefault="002F749D" w:rsidP="003F7CE4">
      <w:pPr>
        <w:spacing w:before="120" w:after="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 N</m:t>
              </m:r>
            </m:e>
          </m:d>
        </m:oMath>
      </m:oMathPara>
    </w:p>
    <w:p w14:paraId="0F6E06AB" w14:textId="77777777" w:rsidR="003F7CE4" w:rsidRPr="004313D3" w:rsidRDefault="003F7CE4" w:rsidP="003F7CE4">
      <w:pPr>
        <w:spacing w:before="120" w:after="0"/>
        <w:jc w:val="both"/>
      </w:pPr>
      <w:r w:rsidRPr="004313D3">
        <w:t xml:space="preserve">Where the cyclic shift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is 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between two preambles</w:t>
      </w:r>
    </w:p>
    <w:p w14:paraId="0B028B31" w14:textId="77777777" w:rsidR="003F7CE4" w:rsidRPr="004313D3" w:rsidRDefault="002F749D" w:rsidP="003F7CE4">
      <w:pPr>
        <w:spacing w:before="120" w:after="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t>
                        </m:r>
                      </m:sub>
                    </m:sSub>
                  </m:e>
                  <m:e>
                    <m:r>
                      <w:rPr>
                        <w:rFonts w:ascii="Cambria Math" w:hAnsi="Cambria Math"/>
                      </w:rPr>
                      <m:t>v=0,1,…</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
            </m:e>
          </m:d>
        </m:oMath>
      </m:oMathPara>
    </w:p>
    <w:p w14:paraId="7BA28BB2" w14:textId="77777777" w:rsidR="003F7CE4" w:rsidRPr="004313D3" w:rsidRDefault="003F7CE4" w:rsidP="003F7CE4">
      <w:pPr>
        <w:spacing w:before="120"/>
      </w:pPr>
      <w:r w:rsidRPr="004313D3">
        <w:t>In order to ensure a fair comparison to m-sequences, we assume that ZC sequences have length 1021.</w:t>
      </w:r>
    </w:p>
    <w:p w14:paraId="25D63502" w14:textId="77777777" w:rsidR="003F7CE4" w:rsidRPr="000D2AF2" w:rsidRDefault="003F7CE4" w:rsidP="000D2AF2">
      <w:pPr>
        <w:pStyle w:val="Heading3"/>
        <w:rPr>
          <w:lang w:val="en-US"/>
        </w:rPr>
      </w:pPr>
      <w:r>
        <w:rPr>
          <w:lang w:val="en-US"/>
        </w:rPr>
        <w:t xml:space="preserve">2.3.2 </w:t>
      </w:r>
      <w:r w:rsidRPr="000D2AF2">
        <w:rPr>
          <w:lang w:val="en-US"/>
        </w:rPr>
        <w:t xml:space="preserve">Design of circular </w:t>
      </w:r>
      <w:proofErr w:type="gramStart"/>
      <w:r w:rsidRPr="000D2AF2">
        <w:rPr>
          <w:lang w:val="en-US"/>
        </w:rPr>
        <w:t>delay</w:t>
      </w:r>
      <w:proofErr w:type="gramEnd"/>
      <w:r w:rsidRPr="000D2AF2">
        <w:rPr>
          <w:lang w:val="en-US"/>
        </w:rPr>
        <w:t>-Doppler shifted m-sequences</w:t>
      </w:r>
    </w:p>
    <w:p w14:paraId="25BC659F" w14:textId="77777777" w:rsidR="003F7CE4" w:rsidRPr="004313D3" w:rsidRDefault="003F7CE4" w:rsidP="003F7CE4">
      <w:pPr>
        <w:spacing w:before="120" w:after="0"/>
        <w:jc w:val="both"/>
      </w:pPr>
      <w:r w:rsidRPr="004313D3">
        <w:t>The m-sequences are generated via linear-feedback shift registers. In this contribution we consider sequences that originate from a 10</w:t>
      </w:r>
      <w:r w:rsidRPr="004313D3">
        <w:rPr>
          <w:vertAlign w:val="superscript"/>
        </w:rPr>
        <w:t>th</w:t>
      </w:r>
      <w:r w:rsidRPr="004313D3">
        <w:t xml:space="preserve"> order pseudo noise generator. The generator polynomial shall be given by</w:t>
      </w:r>
    </w:p>
    <w:p w14:paraId="47933AB6" w14:textId="77777777" w:rsidR="003F7CE4" w:rsidRPr="004313D3" w:rsidRDefault="003F7CE4" w:rsidP="003F7CE4">
      <w:pPr>
        <w:spacing w:before="120" w:after="0"/>
        <w:ind w:left="357"/>
      </w:pPr>
      <m:oMathPara>
        <m:oMath>
          <m:r>
            <w:rPr>
              <w:rFonts w:ascii="Cambria Math" w:hAnsi="Cambria Math"/>
            </w:rPr>
            <m:t xml:space="preserve"> 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9</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14:paraId="76402990" w14:textId="77777777" w:rsidR="003F7CE4" w:rsidRPr="004313D3" w:rsidRDefault="003F7CE4" w:rsidP="003F7CE4">
      <w:pPr>
        <w:spacing w:before="120" w:after="0"/>
        <w:ind w:left="357"/>
      </w:pPr>
    </w:p>
    <w:p w14:paraId="1687642A" w14:textId="0C85FAC9" w:rsidR="003F7CE4" w:rsidRPr="004313D3" w:rsidRDefault="003F7CE4" w:rsidP="00F11176">
      <w:pPr>
        <w:spacing w:before="120" w:after="0"/>
        <w:jc w:val="both"/>
      </w:pPr>
      <w:r w:rsidRPr="004313D3">
        <w:lastRenderedPageBreak/>
        <w:t xml:space="preserve">The output of the generator is a binary sequence </w:t>
      </w:r>
      <m:oMath>
        <m:r>
          <w:rPr>
            <w:rFonts w:ascii="Cambria Math" w:hAnsi="Cambria Math"/>
          </w:rPr>
          <m:t>b</m:t>
        </m:r>
        <m:d>
          <m:dPr>
            <m:ctrlPr>
              <w:rPr>
                <w:rFonts w:ascii="Cambria Math" w:hAnsi="Cambria Math"/>
                <w:i/>
              </w:rPr>
            </m:ctrlPr>
          </m:dPr>
          <m:e>
            <m:r>
              <w:rPr>
                <w:rFonts w:ascii="Cambria Math" w:hAnsi="Cambria Math"/>
              </w:rPr>
              <m:t>n</m:t>
            </m:r>
          </m:e>
        </m:d>
      </m:oMath>
      <w:r w:rsidRPr="004313D3">
        <w:t xml:space="preserve"> of length 1023 that is transformed into a BPSK (</w:t>
      </w:r>
      <m:oMath>
        <m:r>
          <w:rPr>
            <w:rFonts w:ascii="Cambria Math" w:hAnsi="Cambria Math"/>
          </w:rPr>
          <m:t>±1</m:t>
        </m:r>
      </m:oMath>
      <w:r w:rsidRPr="004313D3">
        <w:t xml:space="preserve">) modulated base sequence </w:t>
      </w:r>
      <m:oMath>
        <m:r>
          <w:rPr>
            <w:rFonts w:ascii="Cambria Math" w:hAnsi="Cambria Math"/>
          </w:rPr>
          <m:t>x</m:t>
        </m:r>
        <m:d>
          <m:dPr>
            <m:begChr m:val="["/>
            <m:endChr m:val="]"/>
            <m:ctrlPr>
              <w:rPr>
                <w:rFonts w:ascii="Cambria Math" w:hAnsi="Cambria Math"/>
                <w:i/>
              </w:rPr>
            </m:ctrlPr>
          </m:dPr>
          <m:e>
            <m:r>
              <w:rPr>
                <w:rFonts w:ascii="Cambria Math" w:hAnsi="Cambria Math"/>
              </w:rPr>
              <m:t>n</m:t>
            </m:r>
          </m:e>
        </m:d>
      </m:oMath>
      <w:r w:rsidRPr="004313D3">
        <w:t>. Different base sequences can be generated by initializing the pn-generator with different values e.g. from cell Ids. Alternatively, one can introduce a cell-specific base offset. From the base sequence</w:t>
      </w:r>
      <w:r w:rsidR="00F11176">
        <w:t>,</w:t>
      </w:r>
      <w:r w:rsidRPr="004313D3">
        <w:t xml:space="preserve"> different preamble sequences can be derived by applying circular </w:t>
      </w:r>
      <w:proofErr w:type="gramStart"/>
      <w:r w:rsidRPr="004313D3">
        <w:t>delay</w:t>
      </w:r>
      <w:proofErr w:type="gramEnd"/>
      <w:r w:rsidRPr="004313D3">
        <w:t>-Doppler shifts</w:t>
      </w:r>
      <w:r w:rsidR="00330881">
        <w:t xml:space="preserve"> </w:t>
      </w:r>
      <w:r w:rsidR="00330881">
        <w:fldChar w:fldCharType="begin"/>
      </w:r>
      <w:r w:rsidR="00330881">
        <w:instrText xml:space="preserve"> REF _Ref471504207 \r \h </w:instrText>
      </w:r>
      <w:r w:rsidR="00330881">
        <w:fldChar w:fldCharType="separate"/>
      </w:r>
      <w:r w:rsidR="0092477E">
        <w:t>[6]</w:t>
      </w:r>
      <w:r w:rsidR="00330881">
        <w:fldChar w:fldCharType="end"/>
      </w:r>
      <w:r w:rsidR="00330881">
        <w:t xml:space="preserve"> </w:t>
      </w:r>
      <w:r w:rsidRPr="004313D3">
        <w:t>as follows</w:t>
      </w:r>
    </w:p>
    <w:p w14:paraId="631A53A2" w14:textId="77777777" w:rsidR="003F7CE4" w:rsidRPr="004313D3" w:rsidRDefault="002F749D" w:rsidP="003F7CE4">
      <w:pPr>
        <w:spacing w:before="120" w:after="0"/>
        <w:ind w:left="357"/>
        <w:jc w:val="both"/>
        <w:rPr>
          <w:rFonts w:ascii="Arial" w:hAnsi="Arial" w:cs="Arial"/>
          <w:b/>
        </w:rPr>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x</m:t>
              </m:r>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modN</m:t>
                  </m:r>
                </m:e>
              </m:d>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2πfun</m:t>
                  </m:r>
                </m:num>
                <m:den>
                  <m:r>
                    <w:rPr>
                      <w:rFonts w:ascii="Cambria Math" w:hAnsi="Cambria Math"/>
                    </w:rPr>
                    <m:t>N</m:t>
                  </m:r>
                </m:den>
              </m:f>
            </m:sup>
          </m:sSup>
          <m:r>
            <w:rPr>
              <w:rFonts w:ascii="Cambria Math" w:hAnsi="Cambria Math"/>
            </w:rPr>
            <m:t>,   0≤n≤N-1</m:t>
          </m:r>
        </m:oMath>
      </m:oMathPara>
    </w:p>
    <w:p w14:paraId="0407466C" w14:textId="77777777" w:rsidR="003F7CE4" w:rsidRPr="004313D3" w:rsidRDefault="003F7CE4" w:rsidP="003F7CE4">
      <w:pPr>
        <w:spacing w:before="120" w:after="0"/>
        <w:jc w:val="both"/>
      </w:pPr>
      <w:r w:rsidRPr="004313D3">
        <w:t xml:space="preserve">Where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 is the cyclic shift defined as an integer multiple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Here,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value adjusts the separability in time domain and should be therefore larger than the maximum expected delay spread. The phase signature parameter </w:t>
      </w:r>
      <m:oMath>
        <m:r>
          <w:rPr>
            <w:rFonts w:ascii="Cambria Math" w:hAnsi="Cambria Math"/>
          </w:rPr>
          <m:t>f</m:t>
        </m:r>
      </m:oMath>
      <w:r w:rsidRPr="004313D3">
        <w:t xml:space="preserve"> should be selected larger than the maximum expected Doppler spread in the system. The cell Id can be used as root index parameter </w:t>
      </w:r>
      <m:oMath>
        <m:r>
          <w:rPr>
            <w:rFonts w:ascii="Cambria Math" w:hAnsi="Cambria Math"/>
          </w:rPr>
          <m:t>u</m:t>
        </m:r>
      </m:oMath>
      <w:r w:rsidRPr="004313D3">
        <w:t xml:space="preserve"> in order to guarantee that neighbor cells show different frequency shifts.</w:t>
      </w:r>
    </w:p>
    <w:p w14:paraId="2625452C" w14:textId="77777777" w:rsidR="003F7CE4" w:rsidRDefault="003F7CE4" w:rsidP="003F7CE4">
      <w:pPr>
        <w:spacing w:before="120" w:after="0"/>
      </w:pPr>
    </w:p>
    <w:p w14:paraId="7EDB7BB4" w14:textId="77777777" w:rsidR="003F7CE4" w:rsidRPr="00A51486" w:rsidRDefault="003F7CE4" w:rsidP="000D2AF2">
      <w:pPr>
        <w:pStyle w:val="Heading3"/>
        <w:rPr>
          <w:b/>
        </w:rPr>
      </w:pPr>
      <w:r>
        <w:t xml:space="preserve">2.3.3 </w:t>
      </w:r>
      <w:r w:rsidRPr="00780D93">
        <w:t xml:space="preserve">Performance Assessment via </w:t>
      </w:r>
      <w:r w:rsidRPr="00D9071F">
        <w:t>Link-Level</w:t>
      </w:r>
      <w:r w:rsidRPr="00780D93">
        <w:t>-Simulations</w:t>
      </w:r>
    </w:p>
    <w:p w14:paraId="4525969C" w14:textId="630853DE" w:rsidR="003F7CE4" w:rsidRDefault="003F7CE4" w:rsidP="00A07F9C">
      <w:pPr>
        <w:tabs>
          <w:tab w:val="left" w:pos="2552"/>
        </w:tabs>
        <w:jc w:val="both"/>
      </w:pPr>
      <w:r>
        <w:t xml:space="preserve">In the following we will present the results from our link-level simulation studies. The simulator is fully 3GPP compliant and follows the standards, models, guidelines and assumptions provided in </w:t>
      </w:r>
      <w:r w:rsidR="00330881">
        <w:fldChar w:fldCharType="begin"/>
      </w:r>
      <w:r w:rsidR="00330881">
        <w:instrText xml:space="preserve"> REF _Ref471392963 \r \h </w:instrText>
      </w:r>
      <w:r w:rsidR="00330881">
        <w:fldChar w:fldCharType="separate"/>
      </w:r>
      <w:proofErr w:type="gramStart"/>
      <w:r w:rsidR="00A07F9C">
        <w:rPr>
          <w:rFonts w:hint="cs"/>
          <w:cs/>
        </w:rPr>
        <w:t>‎</w:t>
      </w:r>
      <w:r w:rsidR="00A07F9C">
        <w:t>[</w:t>
      </w:r>
      <w:proofErr w:type="gramEnd"/>
      <w:r w:rsidR="00A07F9C">
        <w:t>7]</w:t>
      </w:r>
      <w:r w:rsidR="00330881">
        <w:fldChar w:fldCharType="end"/>
      </w:r>
      <w:r w:rsidR="00330881">
        <w:fldChar w:fldCharType="begin"/>
      </w:r>
      <w:r w:rsidR="00330881">
        <w:instrText xml:space="preserve"> REF _Ref471504271 \r \h </w:instrText>
      </w:r>
      <w:r w:rsidR="00330881">
        <w:fldChar w:fldCharType="separate"/>
      </w:r>
      <w:r w:rsidR="00A07F9C">
        <w:rPr>
          <w:rFonts w:hint="cs"/>
          <w:cs/>
        </w:rPr>
        <w:t>‎</w:t>
      </w:r>
      <w:r w:rsidR="00A07F9C">
        <w:t>[8]</w:t>
      </w:r>
      <w:r w:rsidR="00330881">
        <w:fldChar w:fldCharType="end"/>
      </w:r>
      <w:r w:rsidR="00A07F9C">
        <w:fldChar w:fldCharType="begin"/>
      </w:r>
      <w:r w:rsidR="00A07F9C">
        <w:instrText xml:space="preserve"> REF _Ref471504273 \r \h </w:instrText>
      </w:r>
      <w:r w:rsidR="00A07F9C">
        <w:fldChar w:fldCharType="separate"/>
      </w:r>
      <w:r w:rsidR="00A07F9C">
        <w:rPr>
          <w:rFonts w:hint="cs"/>
          <w:cs/>
        </w:rPr>
        <w:t>‎</w:t>
      </w:r>
      <w:r w:rsidR="00A07F9C">
        <w:t>[9]</w:t>
      </w:r>
      <w:r w:rsidR="00A07F9C">
        <w:fldChar w:fldCharType="end"/>
      </w:r>
      <w:r>
        <w:t>. In</w:t>
      </w:r>
      <w:r w:rsidR="00221766">
        <w:t xml:space="preserve"> the following sections</w:t>
      </w:r>
      <w:r>
        <w:t xml:space="preserve"> we investigate the key-performance figures for preamble detection in the case that one preamble is transmitted per slot within a single cell. For carrier frequencies below 6GHz we investigated the performances for up to 500km/h mobile speed. In </w:t>
      </w:r>
      <w:r w:rsidR="00221766">
        <w:t>addition,</w:t>
      </w:r>
      <w:r>
        <w:t xml:space="preserve"> we provide the results for higher preamble transmission rates.</w:t>
      </w:r>
    </w:p>
    <w:p w14:paraId="4E0FC001" w14:textId="77777777" w:rsidR="003F7CE4" w:rsidRDefault="003F7CE4" w:rsidP="003F7CE4">
      <w:pPr>
        <w:tabs>
          <w:tab w:val="left" w:pos="2552"/>
        </w:tabs>
      </w:pPr>
      <w:r>
        <w:rPr>
          <w:rFonts w:ascii="Arial" w:hAnsi="Arial" w:cs="Arial"/>
          <w:sz w:val="28"/>
          <w:szCs w:val="28"/>
        </w:rPr>
        <w:t>Missed Detection Probability</w:t>
      </w:r>
    </w:p>
    <w:p w14:paraId="4D45BE54" w14:textId="541E340C" w:rsidR="003F7CE4" w:rsidRDefault="003F7CE4" w:rsidP="003F7CE4">
      <w:pPr>
        <w:tabs>
          <w:tab w:val="left" w:pos="2552"/>
        </w:tabs>
        <w:jc w:val="both"/>
      </w:pPr>
      <w:r>
        <w:t xml:space="preserve">The </w:t>
      </w:r>
      <w:r w:rsidR="004E31BF">
        <w:fldChar w:fldCharType="begin"/>
      </w:r>
      <w:r w:rsidR="004E31BF">
        <w:instrText xml:space="preserve"> REF _Ref471503699 \h </w:instrText>
      </w:r>
      <w:r w:rsidR="004E31BF">
        <w:fldChar w:fldCharType="separate"/>
      </w:r>
      <w:r w:rsidR="0092477E">
        <w:t xml:space="preserve">Figure </w:t>
      </w:r>
      <w:r w:rsidR="0092477E">
        <w:rPr>
          <w:noProof/>
        </w:rPr>
        <w:t>3</w:t>
      </w:r>
      <w:r w:rsidR="004E31BF">
        <w:fldChar w:fldCharType="end"/>
      </w:r>
      <w:r w:rsidR="004E31BF">
        <w:t xml:space="preserve"> </w:t>
      </w:r>
      <w:r>
        <w:t>shows the observed missed detection rate for 4GHz carrier frequency, +/-600Hz max. frequency uncertainty (about half RACH subcarrier spacing) and 3km/h mobile speed. The rate at which preambles are transmitted within a cell per slot is exact</w:t>
      </w:r>
      <w:r w:rsidR="00A20F55">
        <w:t>ly</w:t>
      </w:r>
      <w:r>
        <w:t xml:space="preserve"> one. The target missed detection probability of &lt;1% is achieved above -20dB for the m- and ZC-sequences. This is an expected result, because the auto-correlation properties for both sequences are similar in the frequency domain without delay [</w:t>
      </w:r>
      <w:r w:rsidR="00651D87">
        <w:t>8</w:t>
      </w:r>
      <w:r>
        <w:t>].</w:t>
      </w:r>
    </w:p>
    <w:p w14:paraId="07A37FCD" w14:textId="77777777" w:rsidR="003F7CE4" w:rsidRPr="00DA54AC" w:rsidRDefault="003F7CE4" w:rsidP="003F7CE4">
      <w:pPr>
        <w:tabs>
          <w:tab w:val="left" w:pos="2552"/>
        </w:tabs>
        <w:jc w:val="center"/>
      </w:pPr>
      <w:r w:rsidRPr="00DA54AC">
        <w:rPr>
          <w:noProof/>
        </w:rPr>
        <w:lastRenderedPageBreak/>
        <w:drawing>
          <wp:inline distT="0" distB="0" distL="0" distR="0" wp14:anchorId="0BD17CC6" wp14:editId="7EAC7D89">
            <wp:extent cx="4525715" cy="3497143"/>
            <wp:effectExtent l="19050" t="0" r="818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525715" cy="3497143"/>
                    </a:xfrm>
                    <a:prstGeom prst="rect">
                      <a:avLst/>
                    </a:prstGeom>
                    <a:noFill/>
                    <a:ln w="9525">
                      <a:noFill/>
                      <a:miter lim="800000"/>
                      <a:headEnd/>
                      <a:tailEnd/>
                    </a:ln>
                  </pic:spPr>
                </pic:pic>
              </a:graphicData>
            </a:graphic>
          </wp:inline>
        </w:drawing>
      </w:r>
    </w:p>
    <w:p w14:paraId="1C1C49A0" w14:textId="295AC096" w:rsidR="004E31BF" w:rsidRDefault="004E31BF" w:rsidP="000D2AF2">
      <w:pPr>
        <w:pStyle w:val="Caption"/>
      </w:pPr>
      <w:bookmarkStart w:id="11" w:name="_Ref471503699"/>
      <w:bookmarkStart w:id="12" w:name="_Ref471132583"/>
      <w:r>
        <w:t xml:space="preserve">Figure </w:t>
      </w:r>
      <w:fldSimple w:instr=" SEQ Figure \* ARABIC ">
        <w:r w:rsidR="0092477E">
          <w:rPr>
            <w:noProof/>
          </w:rPr>
          <w:t>3</w:t>
        </w:r>
      </w:fldSimple>
      <w:bookmarkEnd w:id="11"/>
      <w:r>
        <w:t xml:space="preserve"> Missed detection probability for 4GHz carrier as function of the SNR and sequence type. The mobile speed is 3km/h and the maximum frequency offset is +/- 600 Hz.</w:t>
      </w:r>
    </w:p>
    <w:bookmarkEnd w:id="12"/>
    <w:p w14:paraId="65708C7B" w14:textId="77777777" w:rsidR="003F7CE4" w:rsidRDefault="003F7CE4" w:rsidP="003F7CE4">
      <w:pPr>
        <w:spacing w:before="120" w:after="0"/>
        <w:rPr>
          <w:rFonts w:ascii="Arial" w:hAnsi="Arial" w:cs="Arial"/>
          <w:sz w:val="28"/>
          <w:szCs w:val="28"/>
        </w:rPr>
      </w:pPr>
      <w:r>
        <w:rPr>
          <w:rFonts w:ascii="Arial" w:hAnsi="Arial" w:cs="Arial"/>
          <w:sz w:val="28"/>
          <w:szCs w:val="28"/>
        </w:rPr>
        <w:t>False Alarm Performance</w:t>
      </w:r>
    </w:p>
    <w:p w14:paraId="29CA4977" w14:textId="71FDD583" w:rsidR="003F7CE4" w:rsidRDefault="003F7CE4" w:rsidP="003F7CE4">
      <w:pPr>
        <w:spacing w:before="120" w:after="0"/>
        <w:jc w:val="both"/>
      </w:pPr>
      <w:r>
        <w:t xml:space="preserve">No closed loop false alarm control loop has been applied to achieve a predefined target false alarm probability in order to show the relevant difference between the sequence types. As signature detection algorithm we employed the FCME algorithm </w:t>
      </w:r>
      <w:r w:rsidR="001442CE">
        <w:fldChar w:fldCharType="begin"/>
      </w:r>
      <w:r w:rsidR="001442CE">
        <w:instrText xml:space="preserve"> REF _Ref471504363 \r \h </w:instrText>
      </w:r>
      <w:r w:rsidR="001442CE">
        <w:fldChar w:fldCharType="separate"/>
      </w:r>
      <w:r w:rsidR="0092477E">
        <w:t>[5]</w:t>
      </w:r>
      <w:r w:rsidR="001442CE">
        <w:fldChar w:fldCharType="end"/>
      </w:r>
      <w:r>
        <w:t xml:space="preserve">. The detection threshold is a constant and set such that the false alarm rate is close to 0.1% in the low SNR limit. </w:t>
      </w:r>
      <w:r w:rsidR="004E31BF">
        <w:fldChar w:fldCharType="begin"/>
      </w:r>
      <w:r w:rsidR="004E31BF">
        <w:instrText xml:space="preserve"> REF _Ref471503836 \h </w:instrText>
      </w:r>
      <w:r w:rsidR="004E31BF">
        <w:fldChar w:fldCharType="separate"/>
      </w:r>
      <w:r w:rsidR="0092477E">
        <w:t xml:space="preserve">Figure </w:t>
      </w:r>
      <w:r w:rsidR="0092477E">
        <w:rPr>
          <w:noProof/>
        </w:rPr>
        <w:t>4</w:t>
      </w:r>
      <w:r w:rsidR="004E31BF">
        <w:fldChar w:fldCharType="end"/>
      </w:r>
      <w:r w:rsidR="004E31BF">
        <w:t xml:space="preserve"> s</w:t>
      </w:r>
      <w:r>
        <w:t>hows the measured false alarm probability for a 4GHz carrier frequency, +/-600Hz max. frequency uncertainty (about half RACH subcarrier spacing) and a mobile moving at 3km/h as function of SNR and investigated sequence types. Again, exact</w:t>
      </w:r>
      <w:r w:rsidR="00A20F55">
        <w:t>ly</w:t>
      </w:r>
      <w:r>
        <w:t xml:space="preserve"> one mobile transmits a preamble per slot. From the graph we observe for the ZC-case that the false alarm rate increases for an increasing SNR. In contrast, the false alarm rate remains almost constant and small as function of SNR for the m-sequences. This result is a direct consequence of the sequence’s correlation properties in the </w:t>
      </w:r>
      <w:proofErr w:type="gramStart"/>
      <w:r>
        <w:t>delay</w:t>
      </w:r>
      <w:proofErr w:type="gramEnd"/>
      <w:r>
        <w:t>-Doppler plane. Typically, ZC-sequences show strong self-images under time-frequency uncertainties and those replicas may result in increased false alarm rates. m-sequences do not show characteristic self-images and therefore have a very small false alarm rates under time-frequency impairments. Further details on this aspect can be found in [</w:t>
      </w:r>
      <w:r w:rsidR="00271B5C">
        <w:t>8</w:t>
      </w:r>
      <w:r>
        <w:t>].</w:t>
      </w:r>
    </w:p>
    <w:p w14:paraId="50711A98" w14:textId="77777777" w:rsidR="003F7CE4" w:rsidRDefault="003F7CE4" w:rsidP="003F7CE4">
      <w:pPr>
        <w:tabs>
          <w:tab w:val="left" w:pos="2552"/>
        </w:tabs>
        <w:jc w:val="center"/>
      </w:pPr>
      <w:r w:rsidRPr="00C54A6A">
        <w:rPr>
          <w:noProof/>
        </w:rPr>
        <w:lastRenderedPageBreak/>
        <w:drawing>
          <wp:inline distT="0" distB="0" distL="0" distR="0" wp14:anchorId="3A58E728" wp14:editId="7FA8C311">
            <wp:extent cx="4525715" cy="3497143"/>
            <wp:effectExtent l="19050" t="0" r="818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525715" cy="3497143"/>
                    </a:xfrm>
                    <a:prstGeom prst="rect">
                      <a:avLst/>
                    </a:prstGeom>
                    <a:noFill/>
                    <a:ln w="9525">
                      <a:noFill/>
                      <a:miter lim="800000"/>
                      <a:headEnd/>
                      <a:tailEnd/>
                    </a:ln>
                  </pic:spPr>
                </pic:pic>
              </a:graphicData>
            </a:graphic>
          </wp:inline>
        </w:drawing>
      </w:r>
    </w:p>
    <w:p w14:paraId="17681A9A" w14:textId="64574A70" w:rsidR="004E31BF" w:rsidRDefault="004E31BF" w:rsidP="000D2AF2">
      <w:pPr>
        <w:pStyle w:val="Caption"/>
      </w:pPr>
      <w:bookmarkStart w:id="13" w:name="_Ref471503836"/>
      <w:bookmarkStart w:id="14" w:name="_Ref471132570"/>
      <w:r>
        <w:t xml:space="preserve">Figure </w:t>
      </w:r>
      <w:fldSimple w:instr=" SEQ Figure \* ARABIC ">
        <w:r w:rsidR="0092477E">
          <w:rPr>
            <w:noProof/>
          </w:rPr>
          <w:t>4</w:t>
        </w:r>
      </w:fldSimple>
      <w:bookmarkEnd w:id="13"/>
      <w:r>
        <w:t xml:space="preserve"> False alarm probability for 4GHz carrier frequency as function of the SNR and sequence type. The mobile speed is 3km/h and the maximum frequency offset is +/- 600 Hz.</w:t>
      </w:r>
    </w:p>
    <w:bookmarkEnd w:id="14"/>
    <w:p w14:paraId="1FA97AF1" w14:textId="77777777" w:rsidR="00271B5C" w:rsidRPr="00651D87" w:rsidRDefault="00271B5C" w:rsidP="000D2AF2"/>
    <w:p w14:paraId="5011162E" w14:textId="77777777" w:rsidR="003F7CE4" w:rsidRDefault="003F7CE4" w:rsidP="003F7CE4">
      <w:pPr>
        <w:spacing w:before="120" w:after="0"/>
        <w:rPr>
          <w:rFonts w:ascii="Arial" w:hAnsi="Arial" w:cs="Arial"/>
          <w:sz w:val="28"/>
          <w:szCs w:val="28"/>
        </w:rPr>
      </w:pPr>
      <w:r>
        <w:rPr>
          <w:rFonts w:ascii="Arial" w:hAnsi="Arial" w:cs="Arial"/>
          <w:sz w:val="28"/>
          <w:szCs w:val="28"/>
        </w:rPr>
        <w:t>Result Summary</w:t>
      </w:r>
    </w:p>
    <w:p w14:paraId="3A8CCB03" w14:textId="77777777" w:rsidR="003F7CE4" w:rsidRDefault="003F7CE4" w:rsidP="003F7CE4">
      <w:pPr>
        <w:tabs>
          <w:tab w:val="left" w:pos="2552"/>
        </w:tabs>
        <w:spacing w:after="0"/>
      </w:pPr>
    </w:p>
    <w:p w14:paraId="465505EF" w14:textId="4AF9CCDA" w:rsidR="003F7CE4" w:rsidRDefault="003F7CE4" w:rsidP="003F7CE4">
      <w:pPr>
        <w:tabs>
          <w:tab w:val="left" w:pos="2552"/>
        </w:tabs>
        <w:jc w:val="both"/>
      </w:pPr>
      <w:r>
        <w:t>In this study</w:t>
      </w:r>
      <w:r w:rsidR="00BF3EB4">
        <w:t>,</w:t>
      </w:r>
      <w:r>
        <w:t xml:space="preserve"> we investigated the link-level performances for different carrier-frequencies and mobile speeds. The detailed assumptions are li</w:t>
      </w:r>
      <w:r w:rsidR="006B14EC">
        <w:t xml:space="preserve">sted in the appendix. </w:t>
      </w:r>
      <w:r w:rsidR="00FD3437">
        <w:fldChar w:fldCharType="begin"/>
      </w:r>
      <w:r w:rsidR="00FD3437">
        <w:instrText xml:space="preserve"> REF _Ref471132493 \h </w:instrText>
      </w:r>
      <w:r w:rsidR="00FD3437">
        <w:fldChar w:fldCharType="separate"/>
      </w:r>
      <w:r w:rsidR="0092477E">
        <w:t xml:space="preserve">Table </w:t>
      </w:r>
      <w:r w:rsidR="0092477E">
        <w:rPr>
          <w:noProof/>
        </w:rPr>
        <w:t>5</w:t>
      </w:r>
      <w:r w:rsidR="00FD3437">
        <w:fldChar w:fldCharType="end"/>
      </w:r>
      <w:r w:rsidR="00FD3437">
        <w:t xml:space="preserve"> </w:t>
      </w:r>
      <w:r>
        <w:t>summarizes our observations in case we have exact</w:t>
      </w:r>
      <w:r w:rsidR="00A20F55">
        <w:t>ly</w:t>
      </w:r>
      <w:r>
        <w:t xml:space="preserve"> one mobile transmitting a RACH preamble per slot. As expected the minimum required SNR levels do not show significant differences between the sequence types. On the other hand</w:t>
      </w:r>
      <w:r w:rsidR="00FD3437">
        <w:t>,</w:t>
      </w:r>
      <w:r>
        <w:t xml:space="preserve"> we observe that m-sequences show up to 20 times lower false alarm rates.</w:t>
      </w:r>
    </w:p>
    <w:p w14:paraId="46D1857B" w14:textId="1C1D2A8D" w:rsidR="003F7CE4" w:rsidRDefault="00042C3D" w:rsidP="000D2AF2">
      <w:pPr>
        <w:pStyle w:val="Caption"/>
      </w:pPr>
      <w:bookmarkStart w:id="15" w:name="_Ref471132493"/>
      <w:r>
        <w:t xml:space="preserve">Table </w:t>
      </w:r>
      <w:fldSimple w:instr=" SEQ Table \* ARABIC ">
        <w:r w:rsidR="0092477E">
          <w:rPr>
            <w:noProof/>
          </w:rPr>
          <w:t>5</w:t>
        </w:r>
      </w:fldSimple>
      <w:bookmarkEnd w:id="15"/>
      <w:r>
        <w:t xml:space="preserve"> Summary of observed min. required SNR levels and false alarm rates</w:t>
      </w:r>
    </w:p>
    <w:tbl>
      <w:tblPr>
        <w:tblStyle w:val="TableGrid"/>
        <w:tblpPr w:leftFromText="180" w:rightFromText="180" w:vertAnchor="text" w:horzAnchor="margin" w:tblpY="267"/>
        <w:tblW w:w="10088" w:type="dxa"/>
        <w:tblLook w:val="04A0" w:firstRow="1" w:lastRow="0" w:firstColumn="1" w:lastColumn="0" w:noHBand="0" w:noVBand="1"/>
      </w:tblPr>
      <w:tblGrid>
        <w:gridCol w:w="1326"/>
        <w:gridCol w:w="1128"/>
        <w:gridCol w:w="2616"/>
        <w:gridCol w:w="1842"/>
        <w:gridCol w:w="1510"/>
        <w:gridCol w:w="1666"/>
      </w:tblGrid>
      <w:tr w:rsidR="003F7CE4" w14:paraId="7DB84FD2" w14:textId="77777777" w:rsidTr="003F7CE4">
        <w:tc>
          <w:tcPr>
            <w:tcW w:w="1326" w:type="dxa"/>
            <w:shd w:val="clear" w:color="auto" w:fill="92D050"/>
            <w:vAlign w:val="center"/>
          </w:tcPr>
          <w:p w14:paraId="6EFA897C" w14:textId="77777777" w:rsidR="003F7CE4" w:rsidRPr="00FF022A" w:rsidRDefault="003F7CE4" w:rsidP="003F7CE4">
            <w:pPr>
              <w:tabs>
                <w:tab w:val="left" w:pos="2552"/>
              </w:tabs>
              <w:spacing w:after="0"/>
              <w:jc w:val="center"/>
              <w:rPr>
                <w:b/>
              </w:rPr>
            </w:pPr>
            <w:r w:rsidRPr="00FF022A">
              <w:rPr>
                <w:b/>
              </w:rPr>
              <w:t>Carrier Frequency [GHz]</w:t>
            </w:r>
          </w:p>
        </w:tc>
        <w:tc>
          <w:tcPr>
            <w:tcW w:w="1128" w:type="dxa"/>
            <w:shd w:val="clear" w:color="auto" w:fill="92D050"/>
            <w:vAlign w:val="center"/>
          </w:tcPr>
          <w:p w14:paraId="1C795708" w14:textId="77777777" w:rsidR="003F7CE4" w:rsidRPr="00FF022A" w:rsidRDefault="003F7CE4" w:rsidP="003F7CE4">
            <w:pPr>
              <w:tabs>
                <w:tab w:val="left" w:pos="2552"/>
              </w:tabs>
              <w:spacing w:after="0"/>
              <w:jc w:val="center"/>
              <w:rPr>
                <w:b/>
              </w:rPr>
            </w:pPr>
            <w:r w:rsidRPr="00FF022A">
              <w:rPr>
                <w:b/>
              </w:rPr>
              <w:t>UE speed [km/h]</w:t>
            </w:r>
          </w:p>
        </w:tc>
        <w:tc>
          <w:tcPr>
            <w:tcW w:w="2616" w:type="dxa"/>
            <w:shd w:val="clear" w:color="auto" w:fill="92D050"/>
            <w:vAlign w:val="center"/>
          </w:tcPr>
          <w:p w14:paraId="760C807B" w14:textId="77777777" w:rsidR="003F7CE4" w:rsidRPr="00FF022A" w:rsidRDefault="003F7CE4" w:rsidP="003F7CE4">
            <w:pPr>
              <w:tabs>
                <w:tab w:val="left" w:pos="2552"/>
              </w:tabs>
              <w:spacing w:after="0"/>
              <w:jc w:val="center"/>
              <w:rPr>
                <w:b/>
              </w:rPr>
            </w:pPr>
            <w:r>
              <w:rPr>
                <w:b/>
              </w:rPr>
              <w:t xml:space="preserve">Min. </w:t>
            </w:r>
            <w:r w:rsidRPr="00FF022A">
              <w:rPr>
                <w:b/>
              </w:rPr>
              <w:t>Required SNR [dB]</w:t>
            </w:r>
            <w:r>
              <w:rPr>
                <w:b/>
              </w:rPr>
              <w:t xml:space="preserve"> for Missed Detection &lt;1% for both ZC and m-sequences</w:t>
            </w:r>
          </w:p>
        </w:tc>
        <w:tc>
          <w:tcPr>
            <w:tcW w:w="3352" w:type="dxa"/>
            <w:gridSpan w:val="2"/>
            <w:shd w:val="clear" w:color="auto" w:fill="92D050"/>
            <w:vAlign w:val="center"/>
          </w:tcPr>
          <w:p w14:paraId="58A9DFD3" w14:textId="77777777" w:rsidR="003F7CE4" w:rsidRPr="00FF022A" w:rsidRDefault="003F7CE4" w:rsidP="003F7CE4">
            <w:pPr>
              <w:tabs>
                <w:tab w:val="left" w:pos="2552"/>
              </w:tabs>
              <w:spacing w:after="0"/>
              <w:jc w:val="center"/>
              <w:rPr>
                <w:b/>
              </w:rPr>
            </w:pPr>
            <w:r>
              <w:rPr>
                <w:b/>
              </w:rPr>
              <w:t>False Alarm Probability [%] at min. req. SNR for &lt;1% Missed Detection</w:t>
            </w:r>
          </w:p>
        </w:tc>
        <w:tc>
          <w:tcPr>
            <w:tcW w:w="1666" w:type="dxa"/>
            <w:shd w:val="clear" w:color="auto" w:fill="92D050"/>
            <w:vAlign w:val="center"/>
          </w:tcPr>
          <w:p w14:paraId="07FC8649" w14:textId="77777777" w:rsidR="003F7CE4" w:rsidRPr="00FF022A" w:rsidRDefault="003F7CE4" w:rsidP="003F7CE4">
            <w:pPr>
              <w:tabs>
                <w:tab w:val="left" w:pos="2552"/>
              </w:tabs>
              <w:spacing w:after="0"/>
              <w:jc w:val="center"/>
              <w:rPr>
                <w:b/>
              </w:rPr>
            </w:pPr>
            <w:r>
              <w:rPr>
                <w:b/>
              </w:rPr>
              <w:t>Ratio False-Alarm Probability ZC-vs. m-sequences</w:t>
            </w:r>
          </w:p>
        </w:tc>
      </w:tr>
      <w:tr w:rsidR="003F7CE4" w14:paraId="17C2AE5B" w14:textId="77777777" w:rsidTr="003F7CE4">
        <w:tc>
          <w:tcPr>
            <w:tcW w:w="1326" w:type="dxa"/>
            <w:shd w:val="clear" w:color="auto" w:fill="92D050"/>
            <w:vAlign w:val="center"/>
          </w:tcPr>
          <w:p w14:paraId="22DB1910" w14:textId="77777777" w:rsidR="003F7CE4" w:rsidRPr="00FF022A" w:rsidRDefault="003F7CE4" w:rsidP="003F7CE4">
            <w:pPr>
              <w:tabs>
                <w:tab w:val="left" w:pos="2552"/>
              </w:tabs>
              <w:spacing w:after="0"/>
              <w:jc w:val="center"/>
              <w:rPr>
                <w:b/>
              </w:rPr>
            </w:pPr>
          </w:p>
        </w:tc>
        <w:tc>
          <w:tcPr>
            <w:tcW w:w="1128" w:type="dxa"/>
            <w:shd w:val="clear" w:color="auto" w:fill="92D050"/>
            <w:vAlign w:val="center"/>
          </w:tcPr>
          <w:p w14:paraId="4A5D3256" w14:textId="77777777" w:rsidR="003F7CE4" w:rsidRPr="00FF022A" w:rsidRDefault="003F7CE4" w:rsidP="003F7CE4">
            <w:pPr>
              <w:tabs>
                <w:tab w:val="left" w:pos="2552"/>
              </w:tabs>
              <w:spacing w:after="0"/>
              <w:jc w:val="center"/>
              <w:rPr>
                <w:b/>
              </w:rPr>
            </w:pPr>
          </w:p>
        </w:tc>
        <w:tc>
          <w:tcPr>
            <w:tcW w:w="2616" w:type="dxa"/>
            <w:shd w:val="clear" w:color="auto" w:fill="92D050"/>
          </w:tcPr>
          <w:p w14:paraId="7460D791" w14:textId="77777777" w:rsidR="003F7CE4" w:rsidRPr="00FF022A" w:rsidRDefault="003F7CE4" w:rsidP="003F7CE4">
            <w:pPr>
              <w:tabs>
                <w:tab w:val="left" w:pos="2552"/>
              </w:tabs>
              <w:spacing w:after="0"/>
              <w:jc w:val="center"/>
              <w:rPr>
                <w:b/>
              </w:rPr>
            </w:pPr>
          </w:p>
        </w:tc>
        <w:tc>
          <w:tcPr>
            <w:tcW w:w="1842" w:type="dxa"/>
            <w:shd w:val="clear" w:color="auto" w:fill="92D050"/>
            <w:vAlign w:val="center"/>
          </w:tcPr>
          <w:p w14:paraId="423ADD12" w14:textId="77777777" w:rsidR="003F7CE4" w:rsidRPr="00FF022A" w:rsidRDefault="003F7CE4" w:rsidP="003F7CE4">
            <w:pPr>
              <w:tabs>
                <w:tab w:val="left" w:pos="2552"/>
              </w:tabs>
              <w:spacing w:after="0"/>
              <w:jc w:val="center"/>
              <w:rPr>
                <w:b/>
              </w:rPr>
            </w:pPr>
            <w:r w:rsidRPr="00FF022A">
              <w:rPr>
                <w:b/>
              </w:rPr>
              <w:t>ZC-Sequence</w:t>
            </w:r>
          </w:p>
        </w:tc>
        <w:tc>
          <w:tcPr>
            <w:tcW w:w="1510" w:type="dxa"/>
            <w:shd w:val="clear" w:color="auto" w:fill="92D050"/>
            <w:vAlign w:val="center"/>
          </w:tcPr>
          <w:p w14:paraId="673FDE11" w14:textId="77777777" w:rsidR="003F7CE4" w:rsidRPr="00FF022A" w:rsidRDefault="003F7CE4" w:rsidP="003F7CE4">
            <w:pPr>
              <w:tabs>
                <w:tab w:val="left" w:pos="2552"/>
              </w:tabs>
              <w:spacing w:after="0"/>
              <w:jc w:val="center"/>
              <w:rPr>
                <w:b/>
              </w:rPr>
            </w:pPr>
            <w:r>
              <w:rPr>
                <w:b/>
              </w:rPr>
              <w:t>m</w:t>
            </w:r>
            <w:r w:rsidRPr="00FF022A">
              <w:rPr>
                <w:b/>
              </w:rPr>
              <w:t>-Sequence</w:t>
            </w:r>
          </w:p>
        </w:tc>
        <w:tc>
          <w:tcPr>
            <w:tcW w:w="1666" w:type="dxa"/>
            <w:shd w:val="clear" w:color="auto" w:fill="92D050"/>
            <w:vAlign w:val="center"/>
          </w:tcPr>
          <w:p w14:paraId="18372CE9" w14:textId="77777777" w:rsidR="003F7CE4" w:rsidRPr="00FF022A" w:rsidRDefault="003F7CE4" w:rsidP="003F7CE4">
            <w:pPr>
              <w:tabs>
                <w:tab w:val="left" w:pos="2552"/>
              </w:tabs>
              <w:spacing w:after="0"/>
              <w:jc w:val="center"/>
              <w:rPr>
                <w:b/>
              </w:rPr>
            </w:pPr>
          </w:p>
        </w:tc>
      </w:tr>
      <w:tr w:rsidR="003F7CE4" w14:paraId="0B7EC431" w14:textId="77777777" w:rsidTr="003F7CE4">
        <w:tc>
          <w:tcPr>
            <w:tcW w:w="1326" w:type="dxa"/>
            <w:vMerge w:val="restart"/>
            <w:vAlign w:val="center"/>
          </w:tcPr>
          <w:p w14:paraId="22A78605" w14:textId="77777777" w:rsidR="003F7CE4" w:rsidRDefault="003F7CE4" w:rsidP="003F7CE4">
            <w:pPr>
              <w:tabs>
                <w:tab w:val="left" w:pos="2552"/>
              </w:tabs>
              <w:spacing w:after="0"/>
              <w:jc w:val="center"/>
            </w:pPr>
            <w:r>
              <w:t>4</w:t>
            </w:r>
          </w:p>
        </w:tc>
        <w:tc>
          <w:tcPr>
            <w:tcW w:w="1128" w:type="dxa"/>
            <w:vAlign w:val="center"/>
          </w:tcPr>
          <w:p w14:paraId="0FCD20B2" w14:textId="77777777" w:rsidR="003F7CE4" w:rsidRDefault="003F7CE4" w:rsidP="003F7CE4">
            <w:pPr>
              <w:tabs>
                <w:tab w:val="left" w:pos="2552"/>
              </w:tabs>
              <w:spacing w:after="0"/>
              <w:jc w:val="center"/>
            </w:pPr>
            <w:r>
              <w:t>3</w:t>
            </w:r>
          </w:p>
        </w:tc>
        <w:tc>
          <w:tcPr>
            <w:tcW w:w="2616" w:type="dxa"/>
            <w:vAlign w:val="center"/>
          </w:tcPr>
          <w:p w14:paraId="4B6C0CF4" w14:textId="77777777" w:rsidR="003F7CE4" w:rsidRDefault="003F7CE4" w:rsidP="003F7CE4">
            <w:pPr>
              <w:tabs>
                <w:tab w:val="left" w:pos="2552"/>
              </w:tabs>
              <w:spacing w:after="0"/>
              <w:jc w:val="center"/>
            </w:pPr>
            <w:r>
              <w:t>-22</w:t>
            </w:r>
          </w:p>
        </w:tc>
        <w:tc>
          <w:tcPr>
            <w:tcW w:w="1842" w:type="dxa"/>
            <w:vAlign w:val="center"/>
          </w:tcPr>
          <w:p w14:paraId="0B39C0A4" w14:textId="77777777" w:rsidR="003F7CE4" w:rsidRDefault="003F7CE4" w:rsidP="003F7CE4">
            <w:pPr>
              <w:tabs>
                <w:tab w:val="left" w:pos="2552"/>
              </w:tabs>
              <w:spacing w:after="0"/>
              <w:jc w:val="center"/>
            </w:pPr>
            <w:r>
              <w:t>0.72</w:t>
            </w:r>
          </w:p>
        </w:tc>
        <w:tc>
          <w:tcPr>
            <w:tcW w:w="1510" w:type="dxa"/>
            <w:vAlign w:val="center"/>
          </w:tcPr>
          <w:p w14:paraId="419FF871" w14:textId="77777777" w:rsidR="003F7CE4" w:rsidRDefault="003F7CE4" w:rsidP="003F7CE4">
            <w:pPr>
              <w:tabs>
                <w:tab w:val="left" w:pos="2552"/>
              </w:tabs>
              <w:spacing w:after="0"/>
              <w:jc w:val="center"/>
            </w:pPr>
            <w:r>
              <w:t>0.091</w:t>
            </w:r>
          </w:p>
        </w:tc>
        <w:tc>
          <w:tcPr>
            <w:tcW w:w="1666" w:type="dxa"/>
            <w:vAlign w:val="center"/>
          </w:tcPr>
          <w:p w14:paraId="310AEEFA" w14:textId="77777777" w:rsidR="003F7CE4" w:rsidRDefault="003F7CE4" w:rsidP="003F7CE4">
            <w:pPr>
              <w:tabs>
                <w:tab w:val="left" w:pos="2552"/>
              </w:tabs>
              <w:spacing w:after="0"/>
              <w:jc w:val="center"/>
            </w:pPr>
            <w:r>
              <w:t>8</w:t>
            </w:r>
          </w:p>
        </w:tc>
      </w:tr>
      <w:tr w:rsidR="003F7CE4" w14:paraId="231F55CF" w14:textId="77777777" w:rsidTr="003F7CE4">
        <w:tc>
          <w:tcPr>
            <w:tcW w:w="1326" w:type="dxa"/>
            <w:vMerge/>
            <w:vAlign w:val="center"/>
          </w:tcPr>
          <w:p w14:paraId="19393756" w14:textId="77777777" w:rsidR="003F7CE4" w:rsidRDefault="003F7CE4" w:rsidP="003F7CE4">
            <w:pPr>
              <w:tabs>
                <w:tab w:val="left" w:pos="2552"/>
              </w:tabs>
              <w:spacing w:after="0"/>
              <w:jc w:val="center"/>
            </w:pPr>
          </w:p>
        </w:tc>
        <w:tc>
          <w:tcPr>
            <w:tcW w:w="1128" w:type="dxa"/>
            <w:vAlign w:val="center"/>
          </w:tcPr>
          <w:p w14:paraId="430CA62C" w14:textId="77777777" w:rsidR="003F7CE4" w:rsidRDefault="003F7CE4" w:rsidP="003F7CE4">
            <w:pPr>
              <w:tabs>
                <w:tab w:val="left" w:pos="2552"/>
              </w:tabs>
              <w:spacing w:after="0"/>
              <w:jc w:val="center"/>
            </w:pPr>
            <w:r>
              <w:t>30</w:t>
            </w:r>
          </w:p>
        </w:tc>
        <w:tc>
          <w:tcPr>
            <w:tcW w:w="2616" w:type="dxa"/>
            <w:vAlign w:val="center"/>
          </w:tcPr>
          <w:p w14:paraId="574FCE35" w14:textId="77777777" w:rsidR="003F7CE4" w:rsidRDefault="003F7CE4" w:rsidP="003F7CE4">
            <w:pPr>
              <w:tabs>
                <w:tab w:val="left" w:pos="2552"/>
              </w:tabs>
              <w:spacing w:after="0"/>
              <w:jc w:val="center"/>
            </w:pPr>
            <w:r>
              <w:t>-22</w:t>
            </w:r>
          </w:p>
        </w:tc>
        <w:tc>
          <w:tcPr>
            <w:tcW w:w="1842" w:type="dxa"/>
            <w:vAlign w:val="center"/>
          </w:tcPr>
          <w:p w14:paraId="2BA6BA7F" w14:textId="77777777" w:rsidR="003F7CE4" w:rsidRDefault="003F7CE4" w:rsidP="003F7CE4">
            <w:pPr>
              <w:tabs>
                <w:tab w:val="left" w:pos="2552"/>
              </w:tabs>
              <w:spacing w:after="0"/>
              <w:jc w:val="center"/>
            </w:pPr>
            <w:r>
              <w:t>0.74</w:t>
            </w:r>
          </w:p>
        </w:tc>
        <w:tc>
          <w:tcPr>
            <w:tcW w:w="1510" w:type="dxa"/>
            <w:vAlign w:val="center"/>
          </w:tcPr>
          <w:p w14:paraId="364D5B8D" w14:textId="77777777" w:rsidR="003F7CE4" w:rsidRDefault="003F7CE4" w:rsidP="003F7CE4">
            <w:pPr>
              <w:tabs>
                <w:tab w:val="left" w:pos="2552"/>
              </w:tabs>
              <w:spacing w:after="0"/>
              <w:jc w:val="center"/>
            </w:pPr>
            <w:r>
              <w:t>0.085</w:t>
            </w:r>
          </w:p>
        </w:tc>
        <w:tc>
          <w:tcPr>
            <w:tcW w:w="1666" w:type="dxa"/>
            <w:vAlign w:val="center"/>
          </w:tcPr>
          <w:p w14:paraId="50BDF9A7" w14:textId="77777777" w:rsidR="003F7CE4" w:rsidRDefault="003F7CE4" w:rsidP="003F7CE4">
            <w:pPr>
              <w:tabs>
                <w:tab w:val="left" w:pos="2552"/>
              </w:tabs>
              <w:spacing w:after="0"/>
              <w:jc w:val="center"/>
            </w:pPr>
            <w:r>
              <w:t>9</w:t>
            </w:r>
          </w:p>
        </w:tc>
      </w:tr>
      <w:tr w:rsidR="003F7CE4" w14:paraId="262402C4" w14:textId="77777777" w:rsidTr="003F7CE4">
        <w:tc>
          <w:tcPr>
            <w:tcW w:w="1326" w:type="dxa"/>
            <w:vMerge/>
            <w:vAlign w:val="center"/>
          </w:tcPr>
          <w:p w14:paraId="042BAD63" w14:textId="77777777" w:rsidR="003F7CE4" w:rsidRDefault="003F7CE4" w:rsidP="003F7CE4">
            <w:pPr>
              <w:tabs>
                <w:tab w:val="left" w:pos="2552"/>
              </w:tabs>
              <w:spacing w:after="0"/>
              <w:jc w:val="center"/>
            </w:pPr>
          </w:p>
        </w:tc>
        <w:tc>
          <w:tcPr>
            <w:tcW w:w="1128" w:type="dxa"/>
            <w:vAlign w:val="center"/>
          </w:tcPr>
          <w:p w14:paraId="1AA75182" w14:textId="77777777" w:rsidR="003F7CE4" w:rsidRDefault="003F7CE4" w:rsidP="003F7CE4">
            <w:pPr>
              <w:tabs>
                <w:tab w:val="left" w:pos="2552"/>
              </w:tabs>
              <w:spacing w:after="0"/>
              <w:jc w:val="center"/>
            </w:pPr>
            <w:r>
              <w:t>120</w:t>
            </w:r>
          </w:p>
        </w:tc>
        <w:tc>
          <w:tcPr>
            <w:tcW w:w="2616" w:type="dxa"/>
            <w:vAlign w:val="center"/>
          </w:tcPr>
          <w:p w14:paraId="1FEEB7F4" w14:textId="77777777" w:rsidR="003F7CE4" w:rsidRDefault="003F7CE4" w:rsidP="003F7CE4">
            <w:pPr>
              <w:tabs>
                <w:tab w:val="left" w:pos="2552"/>
              </w:tabs>
              <w:spacing w:after="0"/>
              <w:jc w:val="center"/>
            </w:pPr>
            <w:r>
              <w:t>-21</w:t>
            </w:r>
          </w:p>
        </w:tc>
        <w:tc>
          <w:tcPr>
            <w:tcW w:w="1842" w:type="dxa"/>
            <w:vAlign w:val="center"/>
          </w:tcPr>
          <w:p w14:paraId="2413C94F" w14:textId="77777777" w:rsidR="003F7CE4" w:rsidRDefault="003F7CE4" w:rsidP="003F7CE4">
            <w:pPr>
              <w:tabs>
                <w:tab w:val="left" w:pos="2552"/>
              </w:tabs>
              <w:spacing w:after="0"/>
              <w:jc w:val="center"/>
            </w:pPr>
            <w:r>
              <w:t>0.87</w:t>
            </w:r>
          </w:p>
        </w:tc>
        <w:tc>
          <w:tcPr>
            <w:tcW w:w="1510" w:type="dxa"/>
            <w:vAlign w:val="center"/>
          </w:tcPr>
          <w:p w14:paraId="261EA1FC" w14:textId="77777777" w:rsidR="003F7CE4" w:rsidRDefault="003F7CE4" w:rsidP="003F7CE4">
            <w:pPr>
              <w:tabs>
                <w:tab w:val="left" w:pos="2552"/>
              </w:tabs>
              <w:spacing w:after="0"/>
              <w:jc w:val="center"/>
            </w:pPr>
            <w:r>
              <w:t>0.075</w:t>
            </w:r>
          </w:p>
        </w:tc>
        <w:tc>
          <w:tcPr>
            <w:tcW w:w="1666" w:type="dxa"/>
            <w:vAlign w:val="center"/>
          </w:tcPr>
          <w:p w14:paraId="00390290" w14:textId="77777777" w:rsidR="003F7CE4" w:rsidRDefault="003F7CE4" w:rsidP="003F7CE4">
            <w:pPr>
              <w:tabs>
                <w:tab w:val="left" w:pos="2552"/>
              </w:tabs>
              <w:spacing w:after="0"/>
              <w:jc w:val="center"/>
            </w:pPr>
            <w:r>
              <w:t>12</w:t>
            </w:r>
          </w:p>
        </w:tc>
      </w:tr>
      <w:tr w:rsidR="003F7CE4" w14:paraId="72EF9F03" w14:textId="77777777" w:rsidTr="003F7CE4">
        <w:tc>
          <w:tcPr>
            <w:tcW w:w="1326" w:type="dxa"/>
            <w:vMerge/>
            <w:vAlign w:val="center"/>
          </w:tcPr>
          <w:p w14:paraId="4E8AD260" w14:textId="77777777" w:rsidR="003F7CE4" w:rsidRDefault="003F7CE4" w:rsidP="003F7CE4">
            <w:pPr>
              <w:tabs>
                <w:tab w:val="left" w:pos="2552"/>
              </w:tabs>
              <w:spacing w:after="0"/>
              <w:jc w:val="center"/>
            </w:pPr>
          </w:p>
        </w:tc>
        <w:tc>
          <w:tcPr>
            <w:tcW w:w="1128" w:type="dxa"/>
            <w:vAlign w:val="center"/>
          </w:tcPr>
          <w:p w14:paraId="3EB58571" w14:textId="77777777" w:rsidR="003F7CE4" w:rsidRDefault="003F7CE4" w:rsidP="003F7CE4">
            <w:pPr>
              <w:tabs>
                <w:tab w:val="left" w:pos="2552"/>
              </w:tabs>
              <w:spacing w:after="0"/>
              <w:jc w:val="center"/>
            </w:pPr>
            <w:r>
              <w:t>500</w:t>
            </w:r>
          </w:p>
        </w:tc>
        <w:tc>
          <w:tcPr>
            <w:tcW w:w="2616" w:type="dxa"/>
            <w:vAlign w:val="center"/>
          </w:tcPr>
          <w:p w14:paraId="54CD0E5A" w14:textId="77777777" w:rsidR="003F7CE4" w:rsidRDefault="003F7CE4" w:rsidP="003F7CE4">
            <w:pPr>
              <w:tabs>
                <w:tab w:val="left" w:pos="2552"/>
              </w:tabs>
              <w:spacing w:after="0"/>
              <w:jc w:val="center"/>
            </w:pPr>
            <w:r>
              <w:t>-18</w:t>
            </w:r>
          </w:p>
        </w:tc>
        <w:tc>
          <w:tcPr>
            <w:tcW w:w="1842" w:type="dxa"/>
            <w:vAlign w:val="center"/>
          </w:tcPr>
          <w:p w14:paraId="59AC656A" w14:textId="77777777" w:rsidR="003F7CE4" w:rsidRDefault="003F7CE4" w:rsidP="003F7CE4">
            <w:pPr>
              <w:tabs>
                <w:tab w:val="left" w:pos="2552"/>
              </w:tabs>
              <w:spacing w:after="0"/>
              <w:jc w:val="center"/>
            </w:pPr>
            <w:r>
              <w:t>1.61</w:t>
            </w:r>
          </w:p>
        </w:tc>
        <w:tc>
          <w:tcPr>
            <w:tcW w:w="1510" w:type="dxa"/>
            <w:vAlign w:val="center"/>
          </w:tcPr>
          <w:p w14:paraId="45BB81BA" w14:textId="77777777" w:rsidR="003F7CE4" w:rsidRDefault="003F7CE4" w:rsidP="003F7CE4">
            <w:pPr>
              <w:tabs>
                <w:tab w:val="left" w:pos="2552"/>
              </w:tabs>
              <w:spacing w:after="0"/>
              <w:jc w:val="center"/>
            </w:pPr>
            <w:r>
              <w:t>0.080</w:t>
            </w:r>
          </w:p>
        </w:tc>
        <w:tc>
          <w:tcPr>
            <w:tcW w:w="1666" w:type="dxa"/>
            <w:vAlign w:val="center"/>
          </w:tcPr>
          <w:p w14:paraId="456C9DD4" w14:textId="77777777" w:rsidR="003F7CE4" w:rsidRDefault="003F7CE4" w:rsidP="003F7CE4">
            <w:pPr>
              <w:tabs>
                <w:tab w:val="left" w:pos="2552"/>
              </w:tabs>
              <w:spacing w:after="0"/>
              <w:jc w:val="center"/>
            </w:pPr>
            <w:r>
              <w:t>20</w:t>
            </w:r>
          </w:p>
        </w:tc>
      </w:tr>
      <w:tr w:rsidR="003F7CE4" w14:paraId="2A4CA9D1" w14:textId="77777777" w:rsidTr="003F7CE4">
        <w:tc>
          <w:tcPr>
            <w:tcW w:w="1326" w:type="dxa"/>
            <w:vAlign w:val="center"/>
          </w:tcPr>
          <w:p w14:paraId="6DB41D7D" w14:textId="77777777" w:rsidR="003F7CE4" w:rsidRDefault="003F7CE4" w:rsidP="003F7CE4">
            <w:pPr>
              <w:tabs>
                <w:tab w:val="left" w:pos="2552"/>
              </w:tabs>
              <w:spacing w:after="0"/>
              <w:jc w:val="center"/>
            </w:pPr>
            <w:r>
              <w:t>30</w:t>
            </w:r>
          </w:p>
        </w:tc>
        <w:tc>
          <w:tcPr>
            <w:tcW w:w="1128" w:type="dxa"/>
            <w:vAlign w:val="center"/>
          </w:tcPr>
          <w:p w14:paraId="31DC37BA" w14:textId="77777777" w:rsidR="003F7CE4" w:rsidRDefault="003F7CE4" w:rsidP="003F7CE4">
            <w:pPr>
              <w:tabs>
                <w:tab w:val="left" w:pos="2552"/>
              </w:tabs>
              <w:spacing w:after="0"/>
              <w:jc w:val="center"/>
            </w:pPr>
            <w:r>
              <w:t>3</w:t>
            </w:r>
          </w:p>
        </w:tc>
        <w:tc>
          <w:tcPr>
            <w:tcW w:w="2616" w:type="dxa"/>
          </w:tcPr>
          <w:p w14:paraId="6852A306" w14:textId="77777777" w:rsidR="003F7CE4" w:rsidRDefault="003F7CE4" w:rsidP="003F7CE4">
            <w:pPr>
              <w:tabs>
                <w:tab w:val="left" w:pos="2552"/>
              </w:tabs>
              <w:spacing w:after="0"/>
              <w:jc w:val="center"/>
            </w:pPr>
            <w:r>
              <w:t>-24</w:t>
            </w:r>
          </w:p>
        </w:tc>
        <w:tc>
          <w:tcPr>
            <w:tcW w:w="1842" w:type="dxa"/>
            <w:vAlign w:val="center"/>
          </w:tcPr>
          <w:p w14:paraId="45450FD2" w14:textId="77777777" w:rsidR="003F7CE4" w:rsidRDefault="003F7CE4" w:rsidP="003F7CE4">
            <w:pPr>
              <w:tabs>
                <w:tab w:val="left" w:pos="2552"/>
              </w:tabs>
              <w:spacing w:after="0"/>
              <w:jc w:val="center"/>
            </w:pPr>
            <w:r>
              <w:t>0.63</w:t>
            </w:r>
          </w:p>
        </w:tc>
        <w:tc>
          <w:tcPr>
            <w:tcW w:w="1510" w:type="dxa"/>
            <w:vAlign w:val="center"/>
          </w:tcPr>
          <w:p w14:paraId="057CC1AF" w14:textId="77777777" w:rsidR="003F7CE4" w:rsidRDefault="003F7CE4" w:rsidP="003F7CE4">
            <w:pPr>
              <w:tabs>
                <w:tab w:val="left" w:pos="2552"/>
              </w:tabs>
              <w:spacing w:after="0"/>
              <w:jc w:val="center"/>
            </w:pPr>
            <w:r>
              <w:t>0.15</w:t>
            </w:r>
          </w:p>
        </w:tc>
        <w:tc>
          <w:tcPr>
            <w:tcW w:w="1666" w:type="dxa"/>
            <w:vAlign w:val="center"/>
          </w:tcPr>
          <w:p w14:paraId="1E1F1A9D" w14:textId="77777777" w:rsidR="003F7CE4" w:rsidRDefault="003F7CE4" w:rsidP="003F7CE4">
            <w:pPr>
              <w:tabs>
                <w:tab w:val="left" w:pos="2552"/>
              </w:tabs>
              <w:spacing w:after="0"/>
              <w:jc w:val="center"/>
            </w:pPr>
            <w:r>
              <w:t>4</w:t>
            </w:r>
          </w:p>
        </w:tc>
      </w:tr>
      <w:tr w:rsidR="003F7CE4" w14:paraId="1808D9D0" w14:textId="77777777" w:rsidTr="003F7CE4">
        <w:trPr>
          <w:trHeight w:val="177"/>
        </w:trPr>
        <w:tc>
          <w:tcPr>
            <w:tcW w:w="1326" w:type="dxa"/>
            <w:vAlign w:val="center"/>
          </w:tcPr>
          <w:p w14:paraId="5A1B73EB" w14:textId="77777777" w:rsidR="003F7CE4" w:rsidRDefault="003F7CE4" w:rsidP="003F7CE4">
            <w:pPr>
              <w:widowControl w:val="0"/>
              <w:tabs>
                <w:tab w:val="left" w:pos="2552"/>
              </w:tabs>
              <w:spacing w:after="0"/>
              <w:jc w:val="center"/>
            </w:pPr>
            <w:r>
              <w:t>70</w:t>
            </w:r>
          </w:p>
        </w:tc>
        <w:tc>
          <w:tcPr>
            <w:tcW w:w="1128" w:type="dxa"/>
            <w:vAlign w:val="center"/>
          </w:tcPr>
          <w:p w14:paraId="6A3AD2AA" w14:textId="77777777" w:rsidR="003F7CE4" w:rsidRDefault="003F7CE4" w:rsidP="003F7CE4">
            <w:pPr>
              <w:tabs>
                <w:tab w:val="left" w:pos="2552"/>
              </w:tabs>
              <w:spacing w:after="0"/>
              <w:jc w:val="center"/>
            </w:pPr>
            <w:r>
              <w:t>3</w:t>
            </w:r>
          </w:p>
        </w:tc>
        <w:tc>
          <w:tcPr>
            <w:tcW w:w="2616" w:type="dxa"/>
          </w:tcPr>
          <w:p w14:paraId="6DB0AADB" w14:textId="77777777" w:rsidR="003F7CE4" w:rsidRDefault="003F7CE4" w:rsidP="003F7CE4">
            <w:pPr>
              <w:tabs>
                <w:tab w:val="left" w:pos="2552"/>
              </w:tabs>
              <w:spacing w:after="0"/>
              <w:jc w:val="center"/>
            </w:pPr>
            <w:r>
              <w:t>-16</w:t>
            </w:r>
          </w:p>
        </w:tc>
        <w:tc>
          <w:tcPr>
            <w:tcW w:w="1842" w:type="dxa"/>
            <w:vAlign w:val="center"/>
          </w:tcPr>
          <w:p w14:paraId="2D97915D" w14:textId="77777777" w:rsidR="003F7CE4" w:rsidRDefault="003F7CE4" w:rsidP="003F7CE4">
            <w:pPr>
              <w:tabs>
                <w:tab w:val="left" w:pos="2552"/>
              </w:tabs>
              <w:spacing w:after="0"/>
              <w:jc w:val="center"/>
            </w:pPr>
            <w:r>
              <w:t>1.67</w:t>
            </w:r>
          </w:p>
        </w:tc>
        <w:tc>
          <w:tcPr>
            <w:tcW w:w="1510" w:type="dxa"/>
            <w:vAlign w:val="center"/>
          </w:tcPr>
          <w:p w14:paraId="2AB075BA" w14:textId="77777777" w:rsidR="003F7CE4" w:rsidRDefault="003F7CE4" w:rsidP="003F7CE4">
            <w:pPr>
              <w:tabs>
                <w:tab w:val="left" w:pos="2552"/>
              </w:tabs>
              <w:spacing w:after="0"/>
              <w:jc w:val="center"/>
            </w:pPr>
            <w:r>
              <w:t>0.12</w:t>
            </w:r>
          </w:p>
        </w:tc>
        <w:tc>
          <w:tcPr>
            <w:tcW w:w="1666" w:type="dxa"/>
            <w:vAlign w:val="center"/>
          </w:tcPr>
          <w:p w14:paraId="4EA12B59" w14:textId="77777777" w:rsidR="003F7CE4" w:rsidRDefault="003F7CE4" w:rsidP="003F7CE4">
            <w:pPr>
              <w:tabs>
                <w:tab w:val="left" w:pos="2552"/>
              </w:tabs>
              <w:spacing w:after="0"/>
              <w:jc w:val="center"/>
            </w:pPr>
            <w:r>
              <w:t>14</w:t>
            </w:r>
          </w:p>
        </w:tc>
      </w:tr>
    </w:tbl>
    <w:p w14:paraId="2698CA4B" w14:textId="77777777" w:rsidR="003F7CE4" w:rsidRDefault="003F7CE4" w:rsidP="003F7CE4">
      <w:pPr>
        <w:tabs>
          <w:tab w:val="left" w:pos="2552"/>
        </w:tabs>
      </w:pPr>
    </w:p>
    <w:p w14:paraId="170020D6" w14:textId="2240F309" w:rsidR="00FD3437" w:rsidRDefault="00FD3437" w:rsidP="003F7CE4">
      <w:pPr>
        <w:spacing w:before="120" w:after="0"/>
        <w:rPr>
          <w:rFonts w:ascii="Arial" w:hAnsi="Arial" w:cs="Arial"/>
          <w:sz w:val="28"/>
          <w:szCs w:val="28"/>
        </w:rPr>
      </w:pPr>
    </w:p>
    <w:p w14:paraId="30B86907" w14:textId="3E0F833C" w:rsidR="00FD3437" w:rsidRDefault="00FD3437" w:rsidP="003F7CE4">
      <w:pPr>
        <w:spacing w:before="120" w:after="0"/>
        <w:rPr>
          <w:rFonts w:ascii="Arial" w:hAnsi="Arial" w:cs="Arial"/>
          <w:sz w:val="28"/>
          <w:szCs w:val="28"/>
        </w:rPr>
      </w:pPr>
    </w:p>
    <w:p w14:paraId="4E956EE5" w14:textId="64EFD1BE" w:rsidR="00042C3D" w:rsidRDefault="003F7CE4" w:rsidP="003F7CE4">
      <w:pPr>
        <w:spacing w:before="120" w:after="0"/>
        <w:rPr>
          <w:rFonts w:ascii="Arial" w:hAnsi="Arial" w:cs="Arial"/>
          <w:sz w:val="28"/>
          <w:szCs w:val="28"/>
        </w:rPr>
      </w:pPr>
      <w:r>
        <w:rPr>
          <w:rFonts w:ascii="Arial" w:hAnsi="Arial" w:cs="Arial"/>
          <w:sz w:val="28"/>
          <w:szCs w:val="28"/>
        </w:rPr>
        <w:t>Results with higher Preamble Transmission Rates</w:t>
      </w:r>
    </w:p>
    <w:p w14:paraId="5F4E427C" w14:textId="77777777" w:rsidR="00FD3437" w:rsidRDefault="00FD3437" w:rsidP="003F7CE4">
      <w:pPr>
        <w:spacing w:before="120" w:after="0"/>
        <w:rPr>
          <w:rFonts w:ascii="Arial" w:hAnsi="Arial" w:cs="Arial"/>
          <w:sz w:val="28"/>
          <w:szCs w:val="28"/>
        </w:rPr>
      </w:pPr>
    </w:p>
    <w:p w14:paraId="55CC2440" w14:textId="272ED75E" w:rsidR="003F7CE4" w:rsidRDefault="003F7CE4" w:rsidP="003F7CE4">
      <w:pPr>
        <w:tabs>
          <w:tab w:val="left" w:pos="2552"/>
        </w:tabs>
        <w:jc w:val="both"/>
      </w:pPr>
      <w:r>
        <w:t xml:space="preserve">In </w:t>
      </w:r>
      <w:r w:rsidR="00CB15F3">
        <w:t>Figure 5</w:t>
      </w:r>
      <w:r w:rsidR="006B14EC">
        <w:t xml:space="preserve"> </w:t>
      </w:r>
      <w:r>
        <w:t xml:space="preserve">and </w:t>
      </w:r>
      <w:r w:rsidR="00CB15F3">
        <w:t>Figure 6</w:t>
      </w:r>
      <w:r w:rsidR="00BF3EB4">
        <w:t>,</w:t>
      </w:r>
      <w:r w:rsidR="00CB15F3">
        <w:t xml:space="preserve"> </w:t>
      </w:r>
      <w:r>
        <w:t xml:space="preserve">we show the observed performances in case we have more than one mobile transmitting a preamble per slot. Mobiles select the preambles autonomously i.e. preamble collisions may occur at the receiver side. The carrier frequency is 4GHz and the mobile speed 3km/h. From </w:t>
      </w:r>
      <w:r w:rsidR="00840849">
        <w:t>Figure 5</w:t>
      </w:r>
      <w:r w:rsidR="00BF3EB4">
        <w:t>,</w:t>
      </w:r>
      <w:r w:rsidR="00840849">
        <w:t xml:space="preserve"> </w:t>
      </w:r>
      <w:r>
        <w:t>we observe that the SNR threshold for &lt;1% missed detection probability remains unchanged if ZC-sequences are employed. On other hand, we see a small increase from</w:t>
      </w:r>
      <w:r w:rsidR="00BF3EB4">
        <w:t xml:space="preserve"> </w:t>
      </w:r>
      <w:r w:rsidR="00840849">
        <w:t>-</w:t>
      </w:r>
      <w:r>
        <w:t>22</w:t>
      </w:r>
      <w:r w:rsidR="00840849">
        <w:t xml:space="preserve"> </w:t>
      </w:r>
      <w:r>
        <w:t xml:space="preserve">dB to -20 dB in the m-sequence case. In </w:t>
      </w:r>
      <w:r w:rsidR="00840849">
        <w:t>Figure 6</w:t>
      </w:r>
      <w:r w:rsidR="00BF3EB4">
        <w:t>,</w:t>
      </w:r>
      <w:r w:rsidR="00840849">
        <w:t xml:space="preserve"> </w:t>
      </w:r>
      <w:r>
        <w:t>we see how the false alarm rate behaves for an increasing number of simultaneously transmitted preambles. For the preamble rates under investigation we could not observe a significant change if m-sequences are used. In contrast, we see an almost linear dependency between the number of simultaneously transmitted preambles and the false alarm rate in the ZC-sequence case. In this study</w:t>
      </w:r>
      <w:r w:rsidR="00A20F55">
        <w:t>,</w:t>
      </w:r>
      <w:r>
        <w:t xml:space="preserve"> we observed for the ZC-sequences an increase of the false alarm probability from about 0.7% to 3% at -22dB SNR as we increase the transmission rate from 1 to 4 events per slot.</w:t>
      </w:r>
    </w:p>
    <w:p w14:paraId="13979C05" w14:textId="77777777" w:rsidR="00042C3D" w:rsidRDefault="003F7CE4" w:rsidP="000D2AF2">
      <w:pPr>
        <w:keepNext/>
        <w:keepLines/>
        <w:tabs>
          <w:tab w:val="left" w:pos="2552"/>
        </w:tabs>
        <w:jc w:val="center"/>
      </w:pPr>
      <w:r>
        <w:rPr>
          <w:noProof/>
        </w:rPr>
        <w:drawing>
          <wp:inline distT="0" distB="0" distL="0" distR="0" wp14:anchorId="085065B4" wp14:editId="0F5A6E0E">
            <wp:extent cx="4156710" cy="3206750"/>
            <wp:effectExtent l="0" t="0" r="0" b="0"/>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56710" cy="3206750"/>
                    </a:xfrm>
                    <a:prstGeom prst="rect">
                      <a:avLst/>
                    </a:prstGeom>
                    <a:noFill/>
                    <a:ln w="9525">
                      <a:noFill/>
                      <a:miter lim="800000"/>
                      <a:headEnd/>
                      <a:tailEnd/>
                    </a:ln>
                  </pic:spPr>
                </pic:pic>
              </a:graphicData>
            </a:graphic>
          </wp:inline>
        </w:drawing>
      </w:r>
    </w:p>
    <w:p w14:paraId="3A492D74" w14:textId="13B94874" w:rsidR="003F7CE4" w:rsidRDefault="00042C3D" w:rsidP="000D2AF2">
      <w:pPr>
        <w:pStyle w:val="Caption"/>
        <w:keepNext/>
        <w:keepLines/>
      </w:pPr>
      <w:bookmarkStart w:id="16" w:name="_Ref471132377"/>
      <w:r>
        <w:t xml:space="preserve">Figure </w:t>
      </w:r>
      <w:bookmarkEnd w:id="16"/>
      <w:r w:rsidR="00CB15F3">
        <w:t>5</w:t>
      </w:r>
      <w:r w:rsidRPr="00042C3D">
        <w:t xml:space="preserve"> </w:t>
      </w:r>
      <w:r>
        <w:t>Missed Detection Probability as function of SNR and preamble transmission rate. The dashed lines are for ZC-sequences and solid ones for m-sequences.</w:t>
      </w:r>
    </w:p>
    <w:p w14:paraId="40605F69" w14:textId="77777777" w:rsidR="00A20F55" w:rsidRPr="00A20F55" w:rsidRDefault="00A20F55" w:rsidP="000D2AF2"/>
    <w:p w14:paraId="2461997A" w14:textId="77777777" w:rsidR="003F7CE4" w:rsidRDefault="00042C3D" w:rsidP="000D2AF2">
      <w:pPr>
        <w:tabs>
          <w:tab w:val="left" w:pos="2552"/>
        </w:tabs>
        <w:jc w:val="center"/>
      </w:pPr>
      <w:r>
        <w:rPr>
          <w:noProof/>
        </w:rPr>
        <w:lastRenderedPageBreak/>
        <w:drawing>
          <wp:inline distT="0" distB="0" distL="0" distR="0" wp14:anchorId="1B3CC363" wp14:editId="05207E91">
            <wp:extent cx="4156710" cy="320675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6710" cy="3206750"/>
                    </a:xfrm>
                    <a:prstGeom prst="rect">
                      <a:avLst/>
                    </a:prstGeom>
                    <a:noFill/>
                    <a:ln w="9525">
                      <a:noFill/>
                      <a:miter lim="800000"/>
                      <a:headEnd/>
                      <a:tailEnd/>
                    </a:ln>
                  </pic:spPr>
                </pic:pic>
              </a:graphicData>
            </a:graphic>
          </wp:inline>
        </w:drawing>
      </w:r>
    </w:p>
    <w:p w14:paraId="4F49AB18" w14:textId="461D4A21" w:rsidR="003F7CE4" w:rsidRDefault="00042C3D" w:rsidP="000D2AF2">
      <w:pPr>
        <w:pStyle w:val="Caption"/>
      </w:pPr>
      <w:bookmarkStart w:id="17" w:name="_Ref471132520"/>
      <w:r>
        <w:t xml:space="preserve">Figure </w:t>
      </w:r>
      <w:bookmarkEnd w:id="17"/>
      <w:r w:rsidR="00CB15F3">
        <w:t>6</w:t>
      </w:r>
      <w:r>
        <w:t xml:space="preserve"> </w:t>
      </w:r>
      <w:r w:rsidR="003F7CE4">
        <w:t>False Alarm Probability as function of SNR and preamble transmission rate. The dashed lines are for ZC-sequences and solid ones for m-sequences.</w:t>
      </w:r>
    </w:p>
    <w:p w14:paraId="5835A663" w14:textId="36C56FBA" w:rsidR="003F7CE4" w:rsidRDefault="003F7CE4" w:rsidP="003F7CE4">
      <w:pPr>
        <w:spacing w:after="0"/>
      </w:pPr>
    </w:p>
    <w:p w14:paraId="1D3D08AC" w14:textId="0FC7D76A" w:rsidR="003F7CE4" w:rsidRDefault="003F7CE4" w:rsidP="003F7CE4">
      <w:pPr>
        <w:spacing w:before="120" w:after="0"/>
        <w:rPr>
          <w:rFonts w:ascii="Arial" w:hAnsi="Arial" w:cs="Arial"/>
          <w:sz w:val="28"/>
          <w:szCs w:val="28"/>
        </w:rPr>
      </w:pPr>
      <w:r>
        <w:rPr>
          <w:rFonts w:ascii="Arial" w:hAnsi="Arial" w:cs="Arial"/>
          <w:sz w:val="28"/>
          <w:szCs w:val="28"/>
        </w:rPr>
        <w:t>Coexistence of ZC- and M-sequences</w:t>
      </w:r>
    </w:p>
    <w:p w14:paraId="009FBFC0" w14:textId="77777777" w:rsidR="00840849" w:rsidRDefault="00840849" w:rsidP="003F7CE4">
      <w:pPr>
        <w:spacing w:before="120" w:after="0"/>
        <w:rPr>
          <w:rFonts w:ascii="Arial" w:hAnsi="Arial" w:cs="Arial"/>
          <w:sz w:val="28"/>
          <w:szCs w:val="28"/>
        </w:rPr>
      </w:pPr>
    </w:p>
    <w:p w14:paraId="498266C1" w14:textId="4F5BF8DA" w:rsidR="003F7CE4" w:rsidRDefault="003F7CE4" w:rsidP="00A20F55">
      <w:pPr>
        <w:tabs>
          <w:tab w:val="left" w:pos="2552"/>
        </w:tabs>
        <w:jc w:val="both"/>
      </w:pPr>
      <w:r>
        <w:t xml:space="preserve">An interesting question is, whether or not ZC- and m-sequences can coexist in the same time-frequency resources. We conducted link-level simulations to answer this question (4GHz carrier frequency, 3km/h </w:t>
      </w:r>
      <w:r w:rsidR="006B14EC">
        <w:t xml:space="preserve">mobile speed and -22dB SNR). </w:t>
      </w:r>
      <w:r w:rsidR="00840849">
        <w:t xml:space="preserve">Figure 7 </w:t>
      </w:r>
      <w:r>
        <w:t xml:space="preserve">shows the measured missed detection as function </w:t>
      </w:r>
      <w:r w:rsidR="00A20F55">
        <w:t>of</w:t>
      </w:r>
      <w:r>
        <w:t xml:space="preserve"> the ZC-sequence usage probability. A probability of 100% means that all preambles transmitted in the cell are ZC-sequences. A probability of 0% means all transmitted preambles are m-sequences. The pool of ZC-sequences has size 64 and the pool of m-sequences has the same size, so that in total we have 128 preambles available in a cell. A mobile decides randomly which preamble it employs </w:t>
      </w:r>
      <w:r w:rsidR="006B14EC">
        <w:t xml:space="preserve">for RACH access. From </w:t>
      </w:r>
      <w:r w:rsidR="00840849">
        <w:t>Figure 7</w:t>
      </w:r>
      <w:r w:rsidR="00BF3EB4">
        <w:t>,</w:t>
      </w:r>
      <w:r w:rsidR="00840849">
        <w:t xml:space="preserve"> </w:t>
      </w:r>
      <w:r>
        <w:t>we clearly see that the missed detection probability is around 1% for a -22dB SNR. This is what we expected and is consisten</w:t>
      </w:r>
      <w:r w:rsidR="006B14EC">
        <w:t>t with the observation in</w:t>
      </w:r>
      <w:r w:rsidR="00840849">
        <w:t xml:space="preserve"> Figure 5</w:t>
      </w:r>
      <w:r>
        <w:t>. The important point is that the simultaneous usage of ZC- and m-sequences in the same time-frequency resources does not result in a missed-detection probability degradation.</w:t>
      </w:r>
    </w:p>
    <w:p w14:paraId="2AACE3C4" w14:textId="77777777" w:rsidR="003F7CE4" w:rsidRDefault="003F7CE4" w:rsidP="003F7CE4">
      <w:pPr>
        <w:tabs>
          <w:tab w:val="left" w:pos="2552"/>
        </w:tabs>
        <w:jc w:val="center"/>
      </w:pPr>
      <w:r w:rsidRPr="00F34635">
        <w:rPr>
          <w:noProof/>
        </w:rPr>
        <w:lastRenderedPageBreak/>
        <w:drawing>
          <wp:inline distT="0" distB="0" distL="0" distR="0" wp14:anchorId="4AA42CBC" wp14:editId="1754FAA5">
            <wp:extent cx="4151575" cy="3204376"/>
            <wp:effectExtent l="0" t="0" r="190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51575" cy="3204376"/>
                    </a:xfrm>
                    <a:prstGeom prst="rect">
                      <a:avLst/>
                    </a:prstGeom>
                    <a:noFill/>
                    <a:ln w="9525">
                      <a:noFill/>
                      <a:miter lim="800000"/>
                      <a:headEnd/>
                      <a:tailEnd/>
                    </a:ln>
                  </pic:spPr>
                </pic:pic>
              </a:graphicData>
            </a:graphic>
          </wp:inline>
        </w:drawing>
      </w:r>
    </w:p>
    <w:p w14:paraId="45AA8E06" w14:textId="2B977445" w:rsidR="003F7CE4" w:rsidRDefault="00042C3D" w:rsidP="000D2AF2">
      <w:pPr>
        <w:pStyle w:val="Caption"/>
      </w:pPr>
      <w:bookmarkStart w:id="18" w:name="_Ref471132352"/>
      <w:r>
        <w:t xml:space="preserve">Figure </w:t>
      </w:r>
      <w:bookmarkEnd w:id="18"/>
      <w:r w:rsidR="00840849">
        <w:t>7</w:t>
      </w:r>
      <w:r>
        <w:t xml:space="preserve"> </w:t>
      </w:r>
      <w:r w:rsidR="003F7CE4">
        <w:t>Missed Detection Probability as function of ZC-sequence usage probability and preamble transmission rate.</w:t>
      </w:r>
    </w:p>
    <w:p w14:paraId="3B176262" w14:textId="78CEAB05" w:rsidR="003F7CE4" w:rsidRDefault="003F7CE4" w:rsidP="00A20F55">
      <w:pPr>
        <w:tabs>
          <w:tab w:val="left" w:pos="2552"/>
        </w:tabs>
        <w:jc w:val="both"/>
      </w:pPr>
      <w:r>
        <w:t xml:space="preserve">In </w:t>
      </w:r>
      <w:r w:rsidR="00840849">
        <w:t>Figure 8</w:t>
      </w:r>
      <w:r w:rsidR="006B14EC">
        <w:t xml:space="preserve"> </w:t>
      </w:r>
      <w:r>
        <w:t xml:space="preserve">we show the false alarm probability. From that figure we observe that the false alarm figures are best if all preambles are m-sequences (0% ZC-sequences) and worst if all used preambles are ZC-sequences. This is what we expected from our previous observations. The important aspect here is that the false alarm figures evolve smoothly from one extreme case </w:t>
      </w:r>
      <w:r w:rsidR="00A20F55">
        <w:t>to</w:t>
      </w:r>
      <w:r>
        <w:t xml:space="preserve"> the other.</w:t>
      </w:r>
    </w:p>
    <w:p w14:paraId="0B261A27" w14:textId="77777777" w:rsidR="003F7CE4" w:rsidRDefault="003F7CE4" w:rsidP="003F7CE4">
      <w:pPr>
        <w:tabs>
          <w:tab w:val="left" w:pos="2552"/>
        </w:tabs>
        <w:jc w:val="center"/>
      </w:pPr>
      <w:r w:rsidRPr="002101C0">
        <w:rPr>
          <w:noProof/>
        </w:rPr>
        <w:drawing>
          <wp:inline distT="0" distB="0" distL="0" distR="0" wp14:anchorId="32205752" wp14:editId="1DC2B44A">
            <wp:extent cx="4151575" cy="3204376"/>
            <wp:effectExtent l="0" t="0" r="1905" b="0"/>
            <wp:docPr id="8"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1575" cy="3204376"/>
                    </a:xfrm>
                    <a:prstGeom prst="rect">
                      <a:avLst/>
                    </a:prstGeom>
                    <a:noFill/>
                    <a:ln w="9525">
                      <a:noFill/>
                      <a:miter lim="800000"/>
                      <a:headEnd/>
                      <a:tailEnd/>
                    </a:ln>
                  </pic:spPr>
                </pic:pic>
              </a:graphicData>
            </a:graphic>
          </wp:inline>
        </w:drawing>
      </w:r>
    </w:p>
    <w:p w14:paraId="4FC607C2" w14:textId="2B83E59D" w:rsidR="003F7CE4" w:rsidRDefault="00042C3D" w:rsidP="000D2AF2">
      <w:pPr>
        <w:pStyle w:val="Caption"/>
      </w:pPr>
      <w:bookmarkStart w:id="19" w:name="_Ref471132291"/>
      <w:r>
        <w:t xml:space="preserve">Figure </w:t>
      </w:r>
      <w:bookmarkEnd w:id="19"/>
      <w:r w:rsidR="007B3CBC">
        <w:t>8</w:t>
      </w:r>
      <w:r>
        <w:t xml:space="preserve"> </w:t>
      </w:r>
      <w:r w:rsidR="003F7CE4">
        <w:t>False Alarm Probability as function of ZC-sequence usage probability and preamble transmission rate. (Absolute figures differ from previous sections in this contribution due to a larger number of available preambles i.e. 128 preambles in total instead of 64).</w:t>
      </w:r>
    </w:p>
    <w:p w14:paraId="6DF25166" w14:textId="77777777" w:rsidR="007B3CBC" w:rsidRPr="007B3CBC" w:rsidRDefault="007B3CBC" w:rsidP="000D2AF2"/>
    <w:p w14:paraId="7B248327" w14:textId="4B1D1C30" w:rsidR="00915AD8" w:rsidRDefault="00915AD8" w:rsidP="000D2AF2">
      <w:r>
        <w:lastRenderedPageBreak/>
        <w:t xml:space="preserve">Based on </w:t>
      </w:r>
      <w:r w:rsidR="00BF3EB4">
        <w:t xml:space="preserve">the </w:t>
      </w:r>
      <w:bookmarkStart w:id="20" w:name="_GoBack"/>
      <w:bookmarkEnd w:id="20"/>
      <w:r>
        <w:t>above study we make the following observations:</w:t>
      </w:r>
    </w:p>
    <w:p w14:paraId="51F56C9C" w14:textId="2DE8D8C5" w:rsidR="007B3CBC" w:rsidRPr="000D2AF2" w:rsidRDefault="00915AD8" w:rsidP="000D2AF2">
      <w:pPr>
        <w:spacing w:before="120" w:after="0"/>
        <w:rPr>
          <w:b/>
          <w:i/>
        </w:rPr>
      </w:pPr>
      <w:r w:rsidRPr="000D2AF2">
        <w:rPr>
          <w:b/>
          <w:i/>
        </w:rPr>
        <w:t>Observation: ZC-sequences and m-sequences require similar minimum SNR for a 1% target missed detection probability</w:t>
      </w:r>
    </w:p>
    <w:p w14:paraId="15F57CCE" w14:textId="5B747D32" w:rsidR="007B3CBC" w:rsidRPr="000D2AF2" w:rsidRDefault="00915AD8" w:rsidP="000D2AF2">
      <w:pPr>
        <w:spacing w:before="120" w:after="0"/>
        <w:rPr>
          <w:b/>
          <w:i/>
        </w:rPr>
      </w:pPr>
      <w:r w:rsidRPr="000D2AF2">
        <w:rPr>
          <w:b/>
          <w:i/>
        </w:rPr>
        <w:t>Observation: In this study</w:t>
      </w:r>
      <w:r w:rsidR="007B3CBC">
        <w:rPr>
          <w:b/>
          <w:i/>
        </w:rPr>
        <w:t>,</w:t>
      </w:r>
      <w:r w:rsidRPr="000D2AF2">
        <w:rPr>
          <w:b/>
          <w:i/>
        </w:rPr>
        <w:t xml:space="preserve"> m-sequences show false alarm rate</w:t>
      </w:r>
      <w:r w:rsidR="007B3CBC">
        <w:rPr>
          <w:b/>
          <w:i/>
        </w:rPr>
        <w:t>s 4 to 20 times smaller</w:t>
      </w:r>
      <w:r w:rsidRPr="000D2AF2">
        <w:rPr>
          <w:b/>
          <w:i/>
        </w:rPr>
        <w:t xml:space="preserve"> than ZC-sequences at the minimum required SNR</w:t>
      </w:r>
      <w:r w:rsidR="007B3CBC">
        <w:rPr>
          <w:b/>
          <w:i/>
        </w:rPr>
        <w:t xml:space="preserve"> for 1% missed detection probability when</w:t>
      </w:r>
      <w:r w:rsidRPr="000D2AF2">
        <w:rPr>
          <w:b/>
          <w:i/>
        </w:rPr>
        <w:t xml:space="preserve"> the preamble transmission rate is one per slot. The advantage</w:t>
      </w:r>
      <w:r w:rsidR="007B3CBC">
        <w:rPr>
          <w:b/>
          <w:i/>
        </w:rPr>
        <w:t>s</w:t>
      </w:r>
      <w:r w:rsidRPr="000D2AF2">
        <w:rPr>
          <w:b/>
          <w:i/>
        </w:rPr>
        <w:t xml:space="preserve"> of m-sequences</w:t>
      </w:r>
      <w:r w:rsidR="007B3CBC">
        <w:rPr>
          <w:b/>
          <w:i/>
        </w:rPr>
        <w:t xml:space="preserve"> in terms of false alarm rates</w:t>
      </w:r>
      <w:r w:rsidRPr="000D2AF2">
        <w:rPr>
          <w:b/>
          <w:i/>
        </w:rPr>
        <w:t xml:space="preserve"> can become </w:t>
      </w:r>
      <w:r w:rsidR="007B3CBC">
        <w:rPr>
          <w:b/>
          <w:i/>
        </w:rPr>
        <w:t>even larger</w:t>
      </w:r>
      <w:r w:rsidRPr="000D2AF2">
        <w:rPr>
          <w:b/>
          <w:i/>
        </w:rPr>
        <w:t xml:space="preserve"> at high</w:t>
      </w:r>
      <w:r w:rsidR="007B3CBC">
        <w:rPr>
          <w:b/>
          <w:i/>
        </w:rPr>
        <w:t>er</w:t>
      </w:r>
      <w:r w:rsidRPr="000D2AF2">
        <w:rPr>
          <w:b/>
          <w:i/>
        </w:rPr>
        <w:t xml:space="preserve"> preamble transmission rates</w:t>
      </w:r>
      <w:r w:rsidR="007B3CBC" w:rsidRPr="000D2AF2">
        <w:rPr>
          <w:b/>
          <w:i/>
        </w:rPr>
        <w:t xml:space="preserve"> per slot</w:t>
      </w:r>
      <w:r w:rsidRPr="000D2AF2">
        <w:rPr>
          <w:b/>
          <w:i/>
        </w:rPr>
        <w:t>.</w:t>
      </w:r>
    </w:p>
    <w:p w14:paraId="67F75838" w14:textId="08A1D0A4" w:rsidR="00915AD8" w:rsidRPr="000D2AF2" w:rsidRDefault="00915AD8" w:rsidP="000D2AF2">
      <w:pPr>
        <w:spacing w:before="120" w:after="0"/>
        <w:rPr>
          <w:b/>
          <w:i/>
        </w:rPr>
      </w:pPr>
      <w:r w:rsidRPr="000D2AF2">
        <w:rPr>
          <w:b/>
          <w:i/>
        </w:rPr>
        <w:t xml:space="preserve">Observation: </w:t>
      </w:r>
      <w:r w:rsidR="007B3CBC" w:rsidRPr="000D2AF2">
        <w:rPr>
          <w:b/>
          <w:i/>
        </w:rPr>
        <w:t>The</w:t>
      </w:r>
      <w:r w:rsidRPr="000D2AF2">
        <w:rPr>
          <w:b/>
          <w:i/>
        </w:rPr>
        <w:t xml:space="preserve"> false alarm rate</w:t>
      </w:r>
      <w:r w:rsidR="007B3CBC" w:rsidRPr="000D2AF2">
        <w:rPr>
          <w:b/>
          <w:i/>
        </w:rPr>
        <w:t>s</w:t>
      </w:r>
      <w:r w:rsidRPr="000D2AF2">
        <w:rPr>
          <w:b/>
          <w:i/>
        </w:rPr>
        <w:t xml:space="preserve"> </w:t>
      </w:r>
      <w:r w:rsidR="007B3CBC" w:rsidRPr="000D2AF2">
        <w:rPr>
          <w:b/>
          <w:i/>
        </w:rPr>
        <w:t xml:space="preserve">of m-sequences </w:t>
      </w:r>
      <w:r w:rsidR="008D72EC" w:rsidRPr="000D2AF2">
        <w:rPr>
          <w:b/>
          <w:i/>
        </w:rPr>
        <w:t>is practically constant and independent from the preamble transmission rates per slot. In contrast, the false alarm rates for ZC sequences are much higher than the ones for m-sequences and grows for increasing preamble transmission rates per slot</w:t>
      </w:r>
      <w:r w:rsidRPr="000D2AF2">
        <w:rPr>
          <w:b/>
          <w:i/>
        </w:rPr>
        <w:t>.</w:t>
      </w:r>
    </w:p>
    <w:p w14:paraId="17003B22" w14:textId="77777777" w:rsidR="00915AD8" w:rsidRPr="000D2AF2" w:rsidRDefault="00915AD8" w:rsidP="000D2AF2">
      <w:pPr>
        <w:spacing w:before="120" w:after="0"/>
        <w:rPr>
          <w:i/>
        </w:rPr>
      </w:pPr>
      <w:r w:rsidRPr="000D2AF2">
        <w:rPr>
          <w:b/>
          <w:i/>
        </w:rPr>
        <w:t>Observation: M- and ZC-sequences can coexist in the same time-frequency resources.</w:t>
      </w:r>
    </w:p>
    <w:p w14:paraId="233DF852" w14:textId="77777777" w:rsidR="003D5F4D" w:rsidRDefault="003D5F4D" w:rsidP="000D2AF2">
      <w:pPr>
        <w:rPr>
          <w:b/>
          <w:i/>
        </w:rPr>
      </w:pPr>
    </w:p>
    <w:p w14:paraId="02DBB023" w14:textId="11F8E210" w:rsidR="008D72EC" w:rsidRDefault="003D5F4D" w:rsidP="000D2AF2">
      <w:pPr>
        <w:rPr>
          <w:b/>
          <w:i/>
        </w:rPr>
      </w:pPr>
      <w:r>
        <w:rPr>
          <w:b/>
          <w:i/>
        </w:rPr>
        <w:t>P</w:t>
      </w:r>
      <w:r w:rsidR="00660035">
        <w:rPr>
          <w:b/>
          <w:i/>
        </w:rPr>
        <w:t xml:space="preserve">roposal: </w:t>
      </w:r>
      <w:r w:rsidR="004F1172">
        <w:rPr>
          <w:b/>
          <w:i/>
        </w:rPr>
        <w:t xml:space="preserve">Study further the m-sequences vs. ZC-sequences </w:t>
      </w:r>
      <w:r w:rsidR="00660035">
        <w:rPr>
          <w:b/>
          <w:i/>
        </w:rPr>
        <w:t>assuming PRACH preamble constructed from repeated symbols and using the same SCS as UL data.</w:t>
      </w:r>
    </w:p>
    <w:p w14:paraId="1CEDF70F" w14:textId="28BB1678" w:rsidR="00660035" w:rsidRPr="000D2AF2" w:rsidRDefault="00660035" w:rsidP="000D2AF2">
      <w:pPr>
        <w:rPr>
          <w:b/>
          <w:i/>
        </w:rPr>
      </w:pPr>
    </w:p>
    <w:p w14:paraId="29ECAFFA" w14:textId="77777777" w:rsidR="00620244" w:rsidRPr="00B74C8F" w:rsidRDefault="001F70E9"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7827DA4A" w14:textId="3BA17C5D" w:rsidR="00620244" w:rsidRDefault="007201AD" w:rsidP="00620244">
      <w:r>
        <w:t>Related to multiple/repeated PRACH preamble formats, t</w:t>
      </w:r>
      <w:r w:rsidR="00B74C8F">
        <w:t>he following observations and proposals are drawn:</w:t>
      </w:r>
    </w:p>
    <w:p w14:paraId="2BEE4C3C" w14:textId="77777777" w:rsidR="00701389" w:rsidRDefault="00701389" w:rsidP="00701389">
      <w:pPr>
        <w:rPr>
          <w:b/>
          <w:i/>
        </w:rPr>
      </w:pPr>
      <w:r>
        <w:rPr>
          <w:b/>
          <w:i/>
        </w:rPr>
        <w:t xml:space="preserve">Observation: GT after each CP+SEQ is not needed, only after the last CP+SEQ. </w:t>
      </w:r>
    </w:p>
    <w:p w14:paraId="6FEF5D4E" w14:textId="77777777" w:rsidR="00701389" w:rsidRDefault="00701389" w:rsidP="00701389">
      <w:pPr>
        <w:rPr>
          <w:b/>
          <w:i/>
        </w:rPr>
      </w:pPr>
      <w:r>
        <w:rPr>
          <w:b/>
          <w:i/>
        </w:rPr>
        <w:t>Proposal: Drop Option 3 and 5 from further study.</w:t>
      </w:r>
    </w:p>
    <w:p w14:paraId="4CDB6C6D" w14:textId="77777777" w:rsidR="00701389" w:rsidRDefault="00701389" w:rsidP="00701389">
      <w:pPr>
        <w:rPr>
          <w:b/>
          <w:i/>
        </w:rPr>
      </w:pPr>
      <w:r>
        <w:rPr>
          <w:b/>
          <w:i/>
        </w:rPr>
        <w:t>Observation: Option 4 can be seen as one realization of option 2 where OCC of length four is added upon four repeated sequences. Thus, option 4 is a subset of option 2.</w:t>
      </w:r>
    </w:p>
    <w:p w14:paraId="18DB6B70" w14:textId="77777777" w:rsidR="00701389" w:rsidRPr="006E3BC9" w:rsidRDefault="00701389" w:rsidP="00701389">
      <w:pPr>
        <w:rPr>
          <w:b/>
          <w:i/>
        </w:rPr>
      </w:pPr>
      <w:r>
        <w:rPr>
          <w:b/>
          <w:i/>
        </w:rPr>
        <w:t>Proposal: Drop option 4 from further study.</w:t>
      </w:r>
    </w:p>
    <w:p w14:paraId="34B5795C" w14:textId="77777777" w:rsidR="00E1314B" w:rsidRPr="00B45F63" w:rsidRDefault="00701389" w:rsidP="00FA54B8">
      <w:pPr>
        <w:rPr>
          <w:b/>
          <w:i/>
        </w:rPr>
      </w:pPr>
      <w:r>
        <w:rPr>
          <w:b/>
          <w:i/>
        </w:rPr>
        <w:t>Proposal: Select option 1 and 2 for further study.</w:t>
      </w:r>
    </w:p>
    <w:p w14:paraId="0E0EE4A3" w14:textId="77777777" w:rsidR="00847EA2" w:rsidRDefault="00847EA2" w:rsidP="00847EA2">
      <w:pPr>
        <w:rPr>
          <w:b/>
          <w:i/>
        </w:rPr>
      </w:pPr>
      <w:r>
        <w:rPr>
          <w:b/>
          <w:i/>
        </w:rPr>
        <w:t xml:space="preserve">Proposal: Define NR PRACH preambles using N and M parameters where N defines the number of symbols within a symbol group and M defines the number of symbol groups per PRACH occasion. GT is always in the end of the PRACH occasion and each symbol group is started with a CP. </w:t>
      </w:r>
    </w:p>
    <w:p w14:paraId="0BB5D4CB" w14:textId="77777777" w:rsidR="006A27AE" w:rsidRDefault="007201AD" w:rsidP="008B5915">
      <w:r>
        <w:t xml:space="preserve">Related to </w:t>
      </w:r>
      <w:r w:rsidR="006A27AE">
        <w:t>PRACH preamble numerology design, the following observations and proposals are made:</w:t>
      </w:r>
    </w:p>
    <w:p w14:paraId="5AF6F850" w14:textId="6EAEA66B" w:rsidR="008B5590" w:rsidRDefault="008B5590" w:rsidP="008B5590">
      <w:pPr>
        <w:rPr>
          <w:rFonts w:eastAsia="Calibri" w:cs="Arial"/>
        </w:rPr>
      </w:pPr>
      <w:r w:rsidRPr="000D2AF2">
        <w:rPr>
          <w:b/>
          <w:i/>
        </w:rPr>
        <w:t>Observation: 1.25 kHz SCS may not be able to fulfill “Long Coverage2” round-trip time estimation requirement using single observation window.</w:t>
      </w:r>
      <w:r w:rsidRPr="00AC5348">
        <w:rPr>
          <w:rFonts w:eastAsia="Calibri" w:cs="Arial"/>
        </w:rPr>
        <w:t xml:space="preserve"> </w:t>
      </w:r>
    </w:p>
    <w:p w14:paraId="3D335AE5" w14:textId="519E953E" w:rsidR="008B5590" w:rsidRPr="008B5590" w:rsidRDefault="008B5590" w:rsidP="008B5590">
      <w:pPr>
        <w:rPr>
          <w:b/>
          <w:i/>
        </w:rPr>
      </w:pPr>
      <w:r>
        <w:rPr>
          <w:b/>
          <w:i/>
        </w:rPr>
        <w:t>Proposal: Limit the number of frequency domain allocations in case the SCS is different for PRACH preamble and data, preferably to one.</w:t>
      </w:r>
    </w:p>
    <w:p w14:paraId="108795DB" w14:textId="0A495714" w:rsidR="00FB05C6" w:rsidRPr="00E7323C" w:rsidRDefault="00FB05C6" w:rsidP="00FB05C6">
      <w:pPr>
        <w:rPr>
          <w:b/>
          <w:i/>
        </w:rPr>
      </w:pPr>
      <w:r>
        <w:rPr>
          <w:b/>
          <w:i/>
        </w:rPr>
        <w:t>Proposal: Support above formats (Table 2) as baseline for NR PRACH formats and define additional formats for long coverage cases.</w:t>
      </w:r>
    </w:p>
    <w:p w14:paraId="6DD670A9" w14:textId="77777777" w:rsidR="00915AD8" w:rsidRDefault="00915AD8" w:rsidP="008B5915">
      <w:r>
        <w:lastRenderedPageBreak/>
        <w:t>Related to PRACH preamble sequence design we evaluated both ZC and m-sequence based preambles and the following observations are made:</w:t>
      </w:r>
    </w:p>
    <w:p w14:paraId="186039F6" w14:textId="77777777" w:rsidR="001173C7" w:rsidRPr="009C31DE" w:rsidRDefault="001173C7" w:rsidP="001173C7">
      <w:pPr>
        <w:spacing w:before="120" w:after="0"/>
        <w:rPr>
          <w:b/>
          <w:i/>
        </w:rPr>
      </w:pPr>
      <w:r w:rsidRPr="009C31DE">
        <w:rPr>
          <w:b/>
          <w:i/>
        </w:rPr>
        <w:t>Observation: ZC-sequences and m-sequences require similar minimum SNR for a 1% target missed detection probability</w:t>
      </w:r>
    </w:p>
    <w:p w14:paraId="3E9C60D1" w14:textId="77777777" w:rsidR="001173C7" w:rsidRPr="009C31DE" w:rsidRDefault="001173C7" w:rsidP="001173C7">
      <w:pPr>
        <w:spacing w:before="120" w:after="0"/>
        <w:rPr>
          <w:b/>
          <w:i/>
        </w:rPr>
      </w:pPr>
      <w:r w:rsidRPr="009C31DE">
        <w:rPr>
          <w:b/>
          <w:i/>
        </w:rPr>
        <w:t>Observation: In this study</w:t>
      </w:r>
      <w:r>
        <w:rPr>
          <w:b/>
          <w:i/>
        </w:rPr>
        <w:t>,</w:t>
      </w:r>
      <w:r w:rsidRPr="009C31DE">
        <w:rPr>
          <w:b/>
          <w:i/>
        </w:rPr>
        <w:t xml:space="preserve"> m-sequences show false alarm rate</w:t>
      </w:r>
      <w:r>
        <w:rPr>
          <w:b/>
          <w:i/>
        </w:rPr>
        <w:t>s 4 to 20 times smaller</w:t>
      </w:r>
      <w:r w:rsidRPr="009C31DE">
        <w:rPr>
          <w:b/>
          <w:i/>
        </w:rPr>
        <w:t xml:space="preserve"> than ZC-sequences at the minimum required SNR</w:t>
      </w:r>
      <w:r>
        <w:rPr>
          <w:b/>
          <w:i/>
        </w:rPr>
        <w:t xml:space="preserve"> for 1% missed detection probability when</w:t>
      </w:r>
      <w:r w:rsidRPr="009C31DE">
        <w:rPr>
          <w:b/>
          <w:i/>
        </w:rPr>
        <w:t xml:space="preserve"> the preamble transmission rate is one per slot. The advantage</w:t>
      </w:r>
      <w:r>
        <w:rPr>
          <w:b/>
          <w:i/>
        </w:rPr>
        <w:t>s</w:t>
      </w:r>
      <w:r w:rsidRPr="009C31DE">
        <w:rPr>
          <w:b/>
          <w:i/>
        </w:rPr>
        <w:t xml:space="preserve"> of m-sequences</w:t>
      </w:r>
      <w:r>
        <w:rPr>
          <w:b/>
          <w:i/>
        </w:rPr>
        <w:t xml:space="preserve"> in terms of false alarm rates</w:t>
      </w:r>
      <w:r w:rsidRPr="009C31DE">
        <w:rPr>
          <w:b/>
          <w:i/>
        </w:rPr>
        <w:t xml:space="preserve"> can become </w:t>
      </w:r>
      <w:r>
        <w:rPr>
          <w:b/>
          <w:i/>
        </w:rPr>
        <w:t>even larger</w:t>
      </w:r>
      <w:r w:rsidRPr="009C31DE">
        <w:rPr>
          <w:b/>
          <w:i/>
        </w:rPr>
        <w:t xml:space="preserve"> at high</w:t>
      </w:r>
      <w:r>
        <w:rPr>
          <w:b/>
          <w:i/>
        </w:rPr>
        <w:t>er</w:t>
      </w:r>
      <w:r w:rsidRPr="009C31DE">
        <w:rPr>
          <w:b/>
          <w:i/>
        </w:rPr>
        <w:t xml:space="preserve"> preamble transmission rates</w:t>
      </w:r>
      <w:r>
        <w:rPr>
          <w:b/>
          <w:i/>
        </w:rPr>
        <w:t xml:space="preserve"> per slot</w:t>
      </w:r>
      <w:r w:rsidRPr="009C31DE">
        <w:rPr>
          <w:b/>
          <w:i/>
        </w:rPr>
        <w:t>.</w:t>
      </w:r>
    </w:p>
    <w:p w14:paraId="103B1296" w14:textId="77777777" w:rsidR="001173C7" w:rsidRPr="009C31DE" w:rsidRDefault="001173C7" w:rsidP="001173C7">
      <w:pPr>
        <w:spacing w:before="120" w:after="0"/>
        <w:rPr>
          <w:b/>
          <w:i/>
        </w:rPr>
      </w:pPr>
      <w:r w:rsidRPr="000D2AF2">
        <w:rPr>
          <w:b/>
          <w:i/>
        </w:rPr>
        <w:t>Observation: The false alarm rates of m-sequences is practically constant and independent from the preamble transmission rates per slot. In contrast, the false alarm rates for ZC sequences are much higher than the ones for m-sequences and grows for increasing preamble transmission rates per slot.</w:t>
      </w:r>
    </w:p>
    <w:p w14:paraId="4544C41B" w14:textId="77777777" w:rsidR="001173C7" w:rsidRPr="009C31DE" w:rsidRDefault="001173C7" w:rsidP="001173C7">
      <w:pPr>
        <w:spacing w:before="120" w:after="0"/>
        <w:rPr>
          <w:i/>
        </w:rPr>
      </w:pPr>
      <w:r w:rsidRPr="009C31DE">
        <w:rPr>
          <w:b/>
          <w:i/>
        </w:rPr>
        <w:t>Observation: M- and ZC-sequences can coexist in the same time-frequency resources.</w:t>
      </w:r>
    </w:p>
    <w:p w14:paraId="7A2421D0" w14:textId="77777777" w:rsidR="001173C7" w:rsidRDefault="001173C7" w:rsidP="001173C7">
      <w:pPr>
        <w:rPr>
          <w:b/>
          <w:i/>
        </w:rPr>
      </w:pPr>
    </w:p>
    <w:p w14:paraId="573218E1" w14:textId="3D2CC870" w:rsidR="001173C7" w:rsidRDefault="00F30A46" w:rsidP="001173C7">
      <w:pPr>
        <w:rPr>
          <w:b/>
          <w:i/>
        </w:rPr>
      </w:pPr>
      <w:r>
        <w:rPr>
          <w:b/>
          <w:i/>
        </w:rPr>
        <w:t>Proposal: Study further the m-sequences vs. ZC-sequences assuming PRACH preamble constructed from repeated symbols and using the same SCS as UL data.</w:t>
      </w:r>
    </w:p>
    <w:p w14:paraId="520BE8BC" w14:textId="05B4B028" w:rsidR="008B5915" w:rsidRPr="006E3BC9" w:rsidRDefault="008B5915" w:rsidP="008B5915">
      <w:pPr>
        <w:rPr>
          <w:b/>
          <w:i/>
        </w:rPr>
      </w:pPr>
    </w:p>
    <w:p w14:paraId="2DEC6644" w14:textId="77777777" w:rsidR="0034111C" w:rsidRPr="00A51522" w:rsidRDefault="0034111C">
      <w:pPr>
        <w:pStyle w:val="Heading1"/>
      </w:pPr>
      <w:r w:rsidRPr="00A51522">
        <w:t>References</w:t>
      </w:r>
      <w:r w:rsidR="00A2459D" w:rsidRPr="00A51522">
        <w:t xml:space="preserve"> </w:t>
      </w:r>
    </w:p>
    <w:p w14:paraId="611BFCBE" w14:textId="77777777" w:rsidR="006F1D85" w:rsidRPr="00AE2306" w:rsidRDefault="006F1D85" w:rsidP="006F1D85">
      <w:pPr>
        <w:numPr>
          <w:ilvl w:val="0"/>
          <w:numId w:val="1"/>
        </w:numPr>
        <w:rPr>
          <w:rFonts w:cstheme="minorHAnsi"/>
        </w:rPr>
      </w:pPr>
      <w:r w:rsidRPr="00AE2306">
        <w:rPr>
          <w:rFonts w:cstheme="minorHAnsi"/>
          <w:lang w:eastAsia="zh-CN"/>
        </w:rPr>
        <w:t>RP-160671, “</w:t>
      </w:r>
      <w:r w:rsidRPr="00AE2306">
        <w:rPr>
          <w:rFonts w:cstheme="minorHAnsi"/>
          <w:i/>
          <w:lang w:eastAsia="zh-CN"/>
        </w:rPr>
        <w:t>Study on New Radio Access Technology</w:t>
      </w:r>
      <w:r w:rsidRPr="00AE2306">
        <w:rPr>
          <w:rFonts w:cstheme="minorHAnsi"/>
          <w:lang w:eastAsia="zh-CN"/>
        </w:rPr>
        <w:t>”, NTT DoCoMo</w:t>
      </w:r>
    </w:p>
    <w:p w14:paraId="09BBEE27" w14:textId="77777777" w:rsidR="00796F15" w:rsidRPr="00AE2306" w:rsidRDefault="006F1D85" w:rsidP="006F1D85">
      <w:pPr>
        <w:numPr>
          <w:ilvl w:val="0"/>
          <w:numId w:val="1"/>
        </w:numPr>
        <w:rPr>
          <w:rFonts w:cstheme="minorHAnsi"/>
        </w:rPr>
      </w:pPr>
      <w:bookmarkStart w:id="21" w:name="_Ref471391198"/>
      <w:r w:rsidRPr="00AE2306">
        <w:rPr>
          <w:rFonts w:cstheme="minorHAnsi"/>
        </w:rPr>
        <w:t>TR 38.913, “</w:t>
      </w:r>
      <w:r w:rsidRPr="00AE2306">
        <w:rPr>
          <w:rFonts w:cstheme="minorHAnsi"/>
          <w:i/>
          <w:lang w:eastAsia="zh-CN"/>
        </w:rPr>
        <w:t>Study on Scenarios and Requirements for Next Generation Access Technologies</w:t>
      </w:r>
      <w:r w:rsidRPr="00AE2306">
        <w:rPr>
          <w:rFonts w:cstheme="minorHAnsi"/>
        </w:rPr>
        <w:t>”, 3GPP</w:t>
      </w:r>
      <w:bookmarkEnd w:id="21"/>
    </w:p>
    <w:p w14:paraId="09ABFB94" w14:textId="77777777" w:rsidR="00AF7495" w:rsidRPr="00AE2306" w:rsidRDefault="00462AC1" w:rsidP="005E542D">
      <w:pPr>
        <w:numPr>
          <w:ilvl w:val="0"/>
          <w:numId w:val="1"/>
        </w:numPr>
        <w:rPr>
          <w:rFonts w:cstheme="minorHAnsi"/>
        </w:rPr>
      </w:pPr>
      <w:r w:rsidRPr="00AE2306">
        <w:rPr>
          <w:rFonts w:cstheme="minorHAnsi"/>
        </w:rPr>
        <w:t>RAN1#</w:t>
      </w:r>
      <w:r w:rsidR="008A0B1F" w:rsidRPr="00AE2306">
        <w:rPr>
          <w:rFonts w:cstheme="minorHAnsi"/>
        </w:rPr>
        <w:t xml:space="preserve">87 </w:t>
      </w:r>
      <w:r w:rsidRPr="00AE2306">
        <w:rPr>
          <w:rFonts w:cstheme="minorHAnsi"/>
        </w:rPr>
        <w:t>Chairman Notes</w:t>
      </w:r>
    </w:p>
    <w:p w14:paraId="25DF1317" w14:textId="77777777" w:rsidR="006A27AE" w:rsidRPr="00AE2306" w:rsidRDefault="006A27AE" w:rsidP="006A27AE">
      <w:pPr>
        <w:numPr>
          <w:ilvl w:val="0"/>
          <w:numId w:val="1"/>
        </w:numPr>
        <w:spacing w:after="120"/>
        <w:jc w:val="both"/>
        <w:rPr>
          <w:rFonts w:cstheme="minorHAnsi"/>
        </w:rPr>
      </w:pPr>
      <w:bookmarkStart w:id="22" w:name="_Ref471504166"/>
      <w:r w:rsidRPr="00AE2306">
        <w:rPr>
          <w:rFonts w:cstheme="minorHAnsi"/>
        </w:rPr>
        <w:t>TS 36.211, E-UTRA Physical Channels and Modulations, 3GPP.</w:t>
      </w:r>
      <w:bookmarkEnd w:id="22"/>
    </w:p>
    <w:p w14:paraId="20A6E498" w14:textId="3AD5730D" w:rsidR="00A9338C" w:rsidRPr="00AE2306" w:rsidRDefault="0027775D" w:rsidP="000D2AF2">
      <w:pPr>
        <w:pStyle w:val="NoSpacing"/>
        <w:numPr>
          <w:ilvl w:val="0"/>
          <w:numId w:val="1"/>
        </w:numPr>
        <w:spacing w:line="276" w:lineRule="auto"/>
        <w:rPr>
          <w:rFonts w:asciiTheme="minorHAnsi" w:hAnsiTheme="minorHAnsi" w:cstheme="minorHAnsi"/>
        </w:rPr>
      </w:pPr>
      <w:bookmarkStart w:id="23" w:name="_Ref471504363"/>
      <w:r>
        <w:rPr>
          <w:rFonts w:asciiTheme="minorHAnsi" w:hAnsiTheme="minorHAnsi" w:cstheme="minorHAnsi"/>
        </w:rPr>
        <w:t xml:space="preserve">J. </w:t>
      </w:r>
      <w:proofErr w:type="spellStart"/>
      <w:r>
        <w:rPr>
          <w:rFonts w:asciiTheme="minorHAnsi" w:hAnsiTheme="minorHAnsi" w:cstheme="minorHAnsi"/>
        </w:rPr>
        <w:t>Vartiainen</w:t>
      </w:r>
      <w:proofErr w:type="spellEnd"/>
      <w:r>
        <w:rPr>
          <w:rFonts w:asciiTheme="minorHAnsi" w:hAnsiTheme="minorHAnsi" w:cstheme="minorHAnsi"/>
        </w:rPr>
        <w:t xml:space="preserve"> et. al. “</w:t>
      </w:r>
      <w:r w:rsidR="00A9338C" w:rsidRPr="00AE2306">
        <w:rPr>
          <w:rFonts w:asciiTheme="minorHAnsi" w:hAnsiTheme="minorHAnsi" w:cstheme="minorHAnsi"/>
        </w:rPr>
        <w:t xml:space="preserve">False Alarm Rate Analysis of the FCME Algorithm in Cognitive Radio </w:t>
      </w:r>
      <w:proofErr w:type="gramStart"/>
      <w:r w:rsidR="00A9338C" w:rsidRPr="00AE2306">
        <w:rPr>
          <w:rFonts w:asciiTheme="minorHAnsi" w:hAnsiTheme="minorHAnsi" w:cstheme="minorHAnsi"/>
        </w:rPr>
        <w:t>Applications“</w:t>
      </w:r>
      <w:proofErr w:type="gramEnd"/>
      <w:r w:rsidR="00A9338C" w:rsidRPr="00AE2306">
        <w:rPr>
          <w:rFonts w:asciiTheme="minorHAnsi" w:hAnsiTheme="minorHAnsi" w:cstheme="minorHAnsi"/>
        </w:rPr>
        <w:t>, AICT 2015 : The Eleventh Advanced International Conference on Telecommunications</w:t>
      </w:r>
      <w:bookmarkEnd w:id="23"/>
      <w:r w:rsidR="00A9338C" w:rsidRPr="00AE2306">
        <w:rPr>
          <w:rFonts w:asciiTheme="minorHAnsi" w:hAnsiTheme="minorHAnsi" w:cstheme="minorHAnsi"/>
        </w:rPr>
        <w:t xml:space="preserve"> </w:t>
      </w:r>
    </w:p>
    <w:p w14:paraId="3D9C5B48" w14:textId="77777777" w:rsidR="00A9338C" w:rsidRPr="00AE2306" w:rsidRDefault="00A9338C" w:rsidP="00A9338C">
      <w:pPr>
        <w:pStyle w:val="BodyText"/>
        <w:numPr>
          <w:ilvl w:val="0"/>
          <w:numId w:val="1"/>
        </w:numPr>
        <w:rPr>
          <w:rFonts w:cstheme="minorHAnsi"/>
        </w:rPr>
      </w:pPr>
      <w:bookmarkStart w:id="24" w:name="_Ref471504207"/>
      <w:r w:rsidRPr="00AE2306">
        <w:rPr>
          <w:rFonts w:cstheme="minorHAnsi"/>
        </w:rPr>
        <w:t>R1-1612296, “Cyclic delay Doppler shifted M-Sequences for New Radio PRACH”, Nokia, Alcatel-Lucent Shanghai Bell, RAN1#87, Reno, US, Nov. 2016</w:t>
      </w:r>
      <w:bookmarkEnd w:id="24"/>
    </w:p>
    <w:p w14:paraId="3266BE9C" w14:textId="1A3FBB68" w:rsidR="00A9338C" w:rsidRPr="00AE2306" w:rsidRDefault="00A9338C" w:rsidP="00A9338C">
      <w:pPr>
        <w:pStyle w:val="BodyText"/>
        <w:numPr>
          <w:ilvl w:val="0"/>
          <w:numId w:val="1"/>
        </w:numPr>
        <w:rPr>
          <w:rFonts w:cstheme="minorHAnsi"/>
        </w:rPr>
      </w:pPr>
      <w:bookmarkStart w:id="25" w:name="_Ref471392963"/>
      <w:r w:rsidRPr="00AE2306">
        <w:rPr>
          <w:rFonts w:cstheme="minorHAnsi"/>
        </w:rPr>
        <w:t xml:space="preserve">R1-1610986, “WF on Updated Link Level Evaluation Assumptions for RACH Preamble”, Qualcomm, RAN1#86b, Lisbon, </w:t>
      </w:r>
      <w:r w:rsidR="00A70A89" w:rsidRPr="00AE2306">
        <w:rPr>
          <w:rFonts w:cstheme="minorHAnsi"/>
        </w:rPr>
        <w:t>Portugal,</w:t>
      </w:r>
      <w:r w:rsidR="00A70A89">
        <w:rPr>
          <w:rFonts w:cstheme="minorHAnsi"/>
        </w:rPr>
        <w:t xml:space="preserve"> </w:t>
      </w:r>
      <w:r w:rsidRPr="00AE2306">
        <w:rPr>
          <w:rFonts w:cstheme="minorHAnsi"/>
        </w:rPr>
        <w:t>Oct. 2016</w:t>
      </w:r>
      <w:bookmarkEnd w:id="25"/>
    </w:p>
    <w:p w14:paraId="2AAB3E44" w14:textId="77777777" w:rsidR="00A9338C" w:rsidRPr="00AE2306" w:rsidRDefault="00A9338C" w:rsidP="00A9338C">
      <w:pPr>
        <w:pStyle w:val="BodyText"/>
        <w:numPr>
          <w:ilvl w:val="0"/>
          <w:numId w:val="1"/>
        </w:numPr>
        <w:rPr>
          <w:rFonts w:cstheme="minorHAnsi"/>
          <w:color w:val="000000" w:themeColor="text1"/>
        </w:rPr>
      </w:pPr>
      <w:bookmarkStart w:id="26" w:name="_Ref471504271"/>
      <w:r w:rsidRPr="00AE2306">
        <w:rPr>
          <w:rFonts w:cstheme="minorHAnsi"/>
          <w:color w:val="000000" w:themeColor="text1"/>
        </w:rPr>
        <w:t>3GPP TR 36.873, “Study on 3D channel model for LTE”</w:t>
      </w:r>
      <w:bookmarkEnd w:id="26"/>
    </w:p>
    <w:p w14:paraId="09678203" w14:textId="361E450E" w:rsidR="00042C3D" w:rsidRPr="00AE2306" w:rsidRDefault="00A9338C" w:rsidP="000D2AF2">
      <w:pPr>
        <w:pStyle w:val="BodyText"/>
        <w:numPr>
          <w:ilvl w:val="0"/>
          <w:numId w:val="1"/>
        </w:numPr>
        <w:rPr>
          <w:rFonts w:cstheme="minorHAnsi"/>
          <w:color w:val="000000" w:themeColor="text1"/>
        </w:rPr>
      </w:pPr>
      <w:bookmarkStart w:id="27" w:name="_Ref471504273"/>
      <w:r w:rsidRPr="00AE2306">
        <w:rPr>
          <w:rFonts w:cstheme="minorHAnsi"/>
          <w:color w:val="000000" w:themeColor="text1"/>
        </w:rPr>
        <w:t>3GPP TR 38.900, “Study on channel model for frequency spectrum above 6GHz”</w:t>
      </w:r>
      <w:bookmarkEnd w:id="27"/>
    </w:p>
    <w:p w14:paraId="11975AD3" w14:textId="47A4FCB7" w:rsidR="007C11C8" w:rsidRPr="00AE2306" w:rsidRDefault="007C11C8" w:rsidP="000D2AF2">
      <w:pPr>
        <w:pStyle w:val="BodyText"/>
        <w:numPr>
          <w:ilvl w:val="0"/>
          <w:numId w:val="1"/>
        </w:numPr>
        <w:rPr>
          <w:rFonts w:cstheme="minorHAnsi"/>
          <w:color w:val="000000" w:themeColor="text1"/>
        </w:rPr>
      </w:pPr>
      <w:bookmarkStart w:id="28" w:name="_Ref471504515"/>
      <w:r w:rsidRPr="00AE2306">
        <w:rPr>
          <w:rFonts w:cstheme="minorHAnsi"/>
        </w:rPr>
        <w:t>R1-1612297, “</w:t>
      </w:r>
      <w:r w:rsidR="00ED68D1" w:rsidRPr="00AE2306">
        <w:rPr>
          <w:rFonts w:cstheme="minorHAnsi"/>
        </w:rPr>
        <w:t>Design Considerations for RACH Preamble Formats</w:t>
      </w:r>
      <w:r w:rsidRPr="00AE2306">
        <w:rPr>
          <w:rFonts w:cstheme="minorHAnsi"/>
        </w:rPr>
        <w:t>”, Nokia, Alcatel-Lucent Shanghai Bell, RAN1#87, Reno, US, Nov. 2016</w:t>
      </w:r>
      <w:bookmarkEnd w:id="28"/>
    </w:p>
    <w:p w14:paraId="62F37013" w14:textId="77777777" w:rsidR="006A27AE" w:rsidRDefault="006A27AE" w:rsidP="000D2AF2">
      <w:pPr>
        <w:ind w:left="357"/>
        <w:rPr>
          <w:sz w:val="18"/>
        </w:rPr>
      </w:pPr>
    </w:p>
    <w:p w14:paraId="301F7194" w14:textId="77777777" w:rsidR="00B12B60" w:rsidRPr="00914D79" w:rsidRDefault="00B12B60" w:rsidP="00B12B60">
      <w:pPr>
        <w:pStyle w:val="Heading1"/>
        <w:ind w:left="432" w:hanging="432"/>
        <w:rPr>
          <w:b/>
          <w:szCs w:val="36"/>
          <w:lang w:val="en-US"/>
        </w:rPr>
      </w:pPr>
      <w:r>
        <w:rPr>
          <w:szCs w:val="36"/>
          <w:lang w:val="en-US"/>
        </w:rPr>
        <w:t>Appendix</w:t>
      </w:r>
    </w:p>
    <w:p w14:paraId="41550B17" w14:textId="77777777" w:rsidR="00B12B60" w:rsidRDefault="00B12B60" w:rsidP="00B12B60">
      <w:pPr>
        <w:pStyle w:val="BodyText"/>
      </w:pPr>
      <w:r>
        <w:t>Link-level-simulation assumptions mainly taken from [6] including some study specific adjustments.</w:t>
      </w:r>
    </w:p>
    <w:p w14:paraId="76974067" w14:textId="77777777" w:rsidR="00B12B60" w:rsidRDefault="00B12B60" w:rsidP="00B12B60">
      <w:pPr>
        <w:spacing w:before="120" w:after="0"/>
        <w:rPr>
          <w:rFonts w:ascii="Arial" w:hAnsi="Arial" w:cs="Arial"/>
          <w:sz w:val="28"/>
          <w:szCs w:val="28"/>
        </w:rPr>
      </w:pPr>
    </w:p>
    <w:tbl>
      <w:tblPr>
        <w:tblW w:w="9897" w:type="dxa"/>
        <w:tblCellMar>
          <w:left w:w="0" w:type="dxa"/>
          <w:right w:w="0" w:type="dxa"/>
        </w:tblCellMar>
        <w:tblLook w:val="04A0" w:firstRow="1" w:lastRow="0" w:firstColumn="1" w:lastColumn="0" w:noHBand="0" w:noVBand="1"/>
      </w:tblPr>
      <w:tblGrid>
        <w:gridCol w:w="2107"/>
        <w:gridCol w:w="2598"/>
        <w:gridCol w:w="91"/>
        <w:gridCol w:w="2366"/>
        <w:gridCol w:w="139"/>
        <w:gridCol w:w="2596"/>
      </w:tblGrid>
      <w:tr w:rsidR="00B12B60" w:rsidRPr="006376CD" w14:paraId="5DB4482C"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92D050"/>
            <w:tcMar>
              <w:top w:w="15" w:type="dxa"/>
              <w:left w:w="96" w:type="dxa"/>
              <w:bottom w:w="0" w:type="dxa"/>
              <w:right w:w="96" w:type="dxa"/>
            </w:tcMar>
            <w:hideMark/>
          </w:tcPr>
          <w:p w14:paraId="238EA176" w14:textId="77777777" w:rsidR="00B12B60" w:rsidRPr="00FF022A" w:rsidRDefault="00B12B60" w:rsidP="0012680D">
            <w:pPr>
              <w:pStyle w:val="BodyText"/>
            </w:pP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96" w:type="dxa"/>
              <w:bottom w:w="0" w:type="dxa"/>
              <w:right w:w="96" w:type="dxa"/>
            </w:tcMar>
            <w:hideMark/>
          </w:tcPr>
          <w:p w14:paraId="31D4F107" w14:textId="77777777" w:rsidR="00B12B60" w:rsidRPr="00FF022A" w:rsidRDefault="00B12B60" w:rsidP="0012680D">
            <w:pPr>
              <w:pStyle w:val="BodyText"/>
              <w:jc w:val="center"/>
              <w:rPr>
                <w:b/>
              </w:rPr>
            </w:pPr>
            <w:r w:rsidRPr="00FF022A">
              <w:rPr>
                <w:b/>
              </w:rPr>
              <w:t>4 GHz</w:t>
            </w:r>
          </w:p>
        </w:tc>
        <w:tc>
          <w:tcPr>
            <w:tcW w:w="2366" w:type="dxa"/>
            <w:tcBorders>
              <w:top w:val="single" w:sz="8" w:space="0" w:color="000000"/>
              <w:left w:val="single" w:sz="8" w:space="0" w:color="000000"/>
              <w:bottom w:val="single" w:sz="8" w:space="0" w:color="000000"/>
              <w:right w:val="single" w:sz="8" w:space="0" w:color="000000"/>
            </w:tcBorders>
            <w:shd w:val="clear" w:color="auto" w:fill="92D050"/>
          </w:tcPr>
          <w:p w14:paraId="512F661E" w14:textId="77777777" w:rsidR="00B12B60" w:rsidRPr="00FF022A" w:rsidRDefault="00B12B60" w:rsidP="0012680D">
            <w:pPr>
              <w:pStyle w:val="BodyText"/>
              <w:jc w:val="center"/>
              <w:rPr>
                <w:b/>
              </w:rPr>
            </w:pPr>
            <w:r w:rsidRPr="00FF022A">
              <w:rPr>
                <w:b/>
              </w:rPr>
              <w:t>30 GHz</w:t>
            </w:r>
          </w:p>
        </w:tc>
        <w:tc>
          <w:tcPr>
            <w:tcW w:w="2735" w:type="dxa"/>
            <w:gridSpan w:val="2"/>
            <w:tcBorders>
              <w:top w:val="single" w:sz="8" w:space="0" w:color="000000"/>
              <w:left w:val="single" w:sz="8" w:space="0" w:color="000000"/>
              <w:bottom w:val="single" w:sz="8" w:space="0" w:color="000000"/>
              <w:right w:val="single" w:sz="8" w:space="0" w:color="000000"/>
            </w:tcBorders>
            <w:shd w:val="clear" w:color="auto" w:fill="92D050"/>
          </w:tcPr>
          <w:p w14:paraId="226D7F2B" w14:textId="77777777" w:rsidR="00B12B60" w:rsidRPr="00FF022A" w:rsidRDefault="00B12B60" w:rsidP="0012680D">
            <w:pPr>
              <w:pStyle w:val="BodyText"/>
              <w:jc w:val="center"/>
              <w:rPr>
                <w:b/>
              </w:rPr>
            </w:pPr>
            <w:r w:rsidRPr="00FF022A">
              <w:rPr>
                <w:b/>
              </w:rPr>
              <w:t>70 GHz</w:t>
            </w:r>
          </w:p>
        </w:tc>
      </w:tr>
      <w:tr w:rsidR="00B12B60" w:rsidRPr="006376CD" w14:paraId="1EED7C4B" w14:textId="77777777" w:rsidTr="0012680D">
        <w:trPr>
          <w:trHeight w:val="244"/>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841989F" w14:textId="77777777" w:rsidR="00B12B60" w:rsidRPr="00FF022A" w:rsidRDefault="00B12B60" w:rsidP="0012680D">
            <w:pPr>
              <w:pStyle w:val="BodyText"/>
            </w:pPr>
            <w:r w:rsidRPr="00FF022A">
              <w:t xml:space="preserve">Layout </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7890765" w14:textId="77777777" w:rsidR="00B12B60" w:rsidRPr="00FF022A" w:rsidRDefault="00B12B60" w:rsidP="0012680D">
            <w:pPr>
              <w:pStyle w:val="BodyText"/>
              <w:jc w:val="center"/>
            </w:pPr>
            <w:r w:rsidRPr="00FF022A">
              <w:t>Single Cell</w:t>
            </w:r>
          </w:p>
        </w:tc>
      </w:tr>
      <w:tr w:rsidR="00B12B60" w:rsidRPr="006376CD" w14:paraId="294F19F2" w14:textId="77777777" w:rsidTr="0012680D">
        <w:trPr>
          <w:trHeight w:val="244"/>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7C6117B" w14:textId="77777777" w:rsidR="00B12B60" w:rsidRPr="00FF022A" w:rsidRDefault="00B12B60" w:rsidP="0012680D">
            <w:pPr>
              <w:pStyle w:val="BodyText"/>
            </w:pP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499530F" w14:textId="77777777" w:rsidR="00B12B60" w:rsidRPr="00FF022A" w:rsidRDefault="00B12B60" w:rsidP="0012680D">
            <w:pPr>
              <w:pStyle w:val="BodyText"/>
            </w:pPr>
          </w:p>
        </w:tc>
        <w:tc>
          <w:tcPr>
            <w:tcW w:w="2366" w:type="dxa"/>
            <w:tcBorders>
              <w:top w:val="single" w:sz="8" w:space="0" w:color="000000"/>
              <w:left w:val="single" w:sz="8" w:space="0" w:color="000000"/>
              <w:bottom w:val="single" w:sz="8" w:space="0" w:color="000000"/>
              <w:right w:val="single" w:sz="8" w:space="0" w:color="000000"/>
            </w:tcBorders>
          </w:tcPr>
          <w:p w14:paraId="291422D8" w14:textId="77777777" w:rsidR="00B12B60" w:rsidRPr="00FF022A" w:rsidRDefault="00B12B60" w:rsidP="0012680D">
            <w:pPr>
              <w:pStyle w:val="BodyText"/>
            </w:pPr>
          </w:p>
        </w:tc>
        <w:tc>
          <w:tcPr>
            <w:tcW w:w="2735" w:type="dxa"/>
            <w:gridSpan w:val="2"/>
            <w:tcBorders>
              <w:top w:val="single" w:sz="8" w:space="0" w:color="000000"/>
              <w:left w:val="single" w:sz="8" w:space="0" w:color="000000"/>
              <w:bottom w:val="single" w:sz="8" w:space="0" w:color="000000"/>
              <w:right w:val="single" w:sz="8" w:space="0" w:color="000000"/>
            </w:tcBorders>
          </w:tcPr>
          <w:p w14:paraId="04897B62" w14:textId="77777777" w:rsidR="00B12B60" w:rsidRPr="00FF022A" w:rsidRDefault="00B12B60" w:rsidP="0012680D">
            <w:pPr>
              <w:pStyle w:val="BodyText"/>
            </w:pPr>
          </w:p>
        </w:tc>
      </w:tr>
      <w:tr w:rsidR="00B12B60" w:rsidRPr="006376CD" w14:paraId="1BA11B49"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AA32D5B" w14:textId="77777777" w:rsidR="00B12B60" w:rsidRPr="00FF022A" w:rsidRDefault="00B12B60" w:rsidP="0012680D">
            <w:pPr>
              <w:pStyle w:val="BodyText"/>
            </w:pPr>
            <w:r w:rsidRPr="00FF022A">
              <w:t>Channel model</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10FF119" w14:textId="77777777" w:rsidR="00B12B60" w:rsidRPr="00FF022A" w:rsidRDefault="00B12B60" w:rsidP="0012680D">
            <w:pPr>
              <w:pStyle w:val="BodyText"/>
            </w:pPr>
            <w:r w:rsidRPr="00FF022A">
              <w:t xml:space="preserve">CDL-C, </w:t>
            </w:r>
            <w:proofErr w:type="spellStart"/>
            <w:r w:rsidRPr="00FF022A">
              <w:t>AoA</w:t>
            </w:r>
            <w:proofErr w:type="spellEnd"/>
            <w:r w:rsidRPr="00FF022A">
              <w:t xml:space="preserve"> and </w:t>
            </w:r>
            <w:proofErr w:type="spellStart"/>
            <w:r w:rsidRPr="00FF022A">
              <w:t>AoD</w:t>
            </w:r>
            <w:proofErr w:type="spellEnd"/>
            <w:r w:rsidRPr="00FF022A">
              <w:t xml:space="preserve"> value of strongest cluster selected to be uniformly distributed from -30° to 30° in local antenna coordinate system</w:t>
            </w:r>
          </w:p>
        </w:tc>
      </w:tr>
      <w:tr w:rsidR="00B12B60" w:rsidRPr="006376CD" w14:paraId="2B6EC1F9"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EA072C6" w14:textId="77777777" w:rsidR="00B12B60" w:rsidRPr="00FF022A" w:rsidRDefault="00B12B60" w:rsidP="0012680D">
            <w:pPr>
              <w:pStyle w:val="BodyText"/>
            </w:pPr>
            <w:r w:rsidRPr="00FF022A">
              <w:t>Delay Scaling</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5FD2B2" w14:textId="77777777" w:rsidR="00B12B60" w:rsidRPr="00FF022A" w:rsidRDefault="00B12B60" w:rsidP="0012680D">
            <w:pPr>
              <w:pStyle w:val="BodyText"/>
              <w:jc w:val="center"/>
            </w:pPr>
            <w:r w:rsidRPr="00FF022A">
              <w:t>100ns</w:t>
            </w:r>
          </w:p>
        </w:tc>
        <w:tc>
          <w:tcPr>
            <w:tcW w:w="5101" w:type="dxa"/>
            <w:gridSpan w:val="3"/>
            <w:tcBorders>
              <w:top w:val="single" w:sz="8" w:space="0" w:color="000000"/>
              <w:left w:val="single" w:sz="8" w:space="0" w:color="000000"/>
              <w:bottom w:val="single" w:sz="8" w:space="0" w:color="000000"/>
              <w:right w:val="single" w:sz="8" w:space="0" w:color="000000"/>
            </w:tcBorders>
          </w:tcPr>
          <w:p w14:paraId="4322DC6B" w14:textId="77777777" w:rsidR="00B12B60" w:rsidRPr="00FF022A" w:rsidRDefault="00B12B60" w:rsidP="0012680D">
            <w:pPr>
              <w:pStyle w:val="BodyText"/>
              <w:jc w:val="center"/>
            </w:pPr>
            <w:r w:rsidRPr="00FF022A">
              <w:t>30ns</w:t>
            </w:r>
          </w:p>
        </w:tc>
      </w:tr>
      <w:tr w:rsidR="00B12B60" w:rsidRPr="006376CD" w14:paraId="782A32AE"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31443C6" w14:textId="77777777" w:rsidR="00B12B60" w:rsidRPr="00FF022A" w:rsidRDefault="00B12B60" w:rsidP="0012680D">
            <w:pPr>
              <w:pStyle w:val="BodyText"/>
            </w:pPr>
            <w:r w:rsidRPr="00FF022A">
              <w:t>ZSA/ZSD/ASA/ASD</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B78E65C" w14:textId="77777777" w:rsidR="00B12B60" w:rsidRPr="00FF022A" w:rsidRDefault="00B12B60" w:rsidP="0012680D">
            <w:pPr>
              <w:pStyle w:val="BodyText"/>
              <w:jc w:val="center"/>
            </w:pPr>
            <w:r w:rsidRPr="00FF022A">
              <w:t>5°/1°/60°/25°</w:t>
            </w:r>
          </w:p>
        </w:tc>
      </w:tr>
      <w:tr w:rsidR="00B12B60" w:rsidRPr="006376CD" w14:paraId="32AEE14D"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E7468F" w14:textId="77777777" w:rsidR="00B12B60" w:rsidRPr="00FF022A" w:rsidRDefault="00B12B60" w:rsidP="0012680D">
            <w:pPr>
              <w:pStyle w:val="BodyText"/>
            </w:pPr>
            <w:r w:rsidRPr="00FF022A">
              <w:t>TRP Antenna Configuration</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48A8D7B" w14:textId="77777777" w:rsidR="00B12B60" w:rsidRPr="00FF022A" w:rsidRDefault="00B12B60" w:rsidP="0012680D">
            <w:pPr>
              <w:pStyle w:val="BodyText"/>
            </w:pPr>
            <w:r w:rsidRPr="00FF022A">
              <w:t xml:space="preserve">(1,1,2) </w:t>
            </w:r>
            <w:proofErr w:type="spellStart"/>
            <w:r w:rsidRPr="00FF022A">
              <w:t>omni</w:t>
            </w:r>
            <w:proofErr w:type="spellEnd"/>
            <w:r w:rsidRPr="00FF022A">
              <w:t>-directional</w:t>
            </w:r>
          </w:p>
        </w:tc>
        <w:tc>
          <w:tcPr>
            <w:tcW w:w="5101" w:type="dxa"/>
            <w:gridSpan w:val="3"/>
            <w:tcBorders>
              <w:top w:val="single" w:sz="8" w:space="0" w:color="000000"/>
              <w:left w:val="single" w:sz="8" w:space="0" w:color="000000"/>
              <w:bottom w:val="single" w:sz="8" w:space="0" w:color="000000"/>
              <w:right w:val="single" w:sz="8" w:space="0" w:color="000000"/>
            </w:tcBorders>
          </w:tcPr>
          <w:p w14:paraId="22625DA2" w14:textId="77777777" w:rsidR="00B12B60" w:rsidRPr="00FF022A" w:rsidRDefault="00B12B60" w:rsidP="0012680D">
            <w:pPr>
              <w:pStyle w:val="BodyText"/>
            </w:pPr>
            <w:r w:rsidRPr="00FF022A">
              <w:t>(4,8,2) directional with HPBW=65° and 8dBi directivity gain per element</w:t>
            </w:r>
          </w:p>
        </w:tc>
      </w:tr>
      <w:tr w:rsidR="00B12B60" w:rsidRPr="006376CD" w14:paraId="216BF5BF"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A060B74" w14:textId="77777777" w:rsidR="00B12B60" w:rsidRPr="00FF022A" w:rsidRDefault="00B12B60" w:rsidP="0012680D">
            <w:pPr>
              <w:pStyle w:val="BodyText"/>
            </w:pPr>
            <w:r w:rsidRPr="00FF022A">
              <w:t>UE Antenna Configuration</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4F26217" w14:textId="77777777" w:rsidR="00B12B60" w:rsidRPr="00FF022A" w:rsidRDefault="00B12B60" w:rsidP="0012680D">
            <w:pPr>
              <w:pStyle w:val="BodyText"/>
            </w:pPr>
            <w:r w:rsidRPr="00FF022A">
              <w:t xml:space="preserve">(1,1,1) </w:t>
            </w:r>
            <w:proofErr w:type="spellStart"/>
            <w:r w:rsidRPr="00FF022A">
              <w:t>omni</w:t>
            </w:r>
            <w:proofErr w:type="spellEnd"/>
            <w:r w:rsidRPr="00FF022A">
              <w:t>-directional</w:t>
            </w:r>
          </w:p>
        </w:tc>
        <w:tc>
          <w:tcPr>
            <w:tcW w:w="5101" w:type="dxa"/>
            <w:gridSpan w:val="3"/>
            <w:tcBorders>
              <w:top w:val="single" w:sz="8" w:space="0" w:color="000000"/>
              <w:left w:val="single" w:sz="8" w:space="0" w:color="000000"/>
              <w:bottom w:val="single" w:sz="8" w:space="0" w:color="000000"/>
              <w:right w:val="single" w:sz="8" w:space="0" w:color="000000"/>
            </w:tcBorders>
          </w:tcPr>
          <w:p w14:paraId="71A9FD6B" w14:textId="77777777" w:rsidR="00B12B60" w:rsidRPr="00FF022A" w:rsidRDefault="00B12B60" w:rsidP="0012680D">
            <w:pPr>
              <w:pStyle w:val="BodyText"/>
            </w:pPr>
            <w:r w:rsidRPr="00FF022A">
              <w:t>(1,1,1) directional with HPBW=90° and 5dBi directivity gain per element</w:t>
            </w:r>
          </w:p>
        </w:tc>
      </w:tr>
      <w:tr w:rsidR="00B12B60" w:rsidRPr="006376CD" w14:paraId="5DAC27E8"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5BF6E3D" w14:textId="77777777" w:rsidR="00B12B60" w:rsidRPr="00FF022A" w:rsidRDefault="00B12B60" w:rsidP="0012680D">
            <w:pPr>
              <w:pStyle w:val="BodyText"/>
            </w:pPr>
            <w:r w:rsidRPr="00FF022A">
              <w:t>Frequency Offset</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BF4E96F" w14:textId="77777777" w:rsidR="00B12B60" w:rsidRPr="00FF022A" w:rsidRDefault="00B12B60" w:rsidP="0012680D">
            <w:pPr>
              <w:pStyle w:val="BodyText"/>
              <w:jc w:val="center"/>
            </w:pPr>
            <w:r w:rsidRPr="00FF022A">
              <w:t>+/- 0.05ppm at TRP and +/-0.1ppm at UE</w:t>
            </w:r>
          </w:p>
        </w:tc>
      </w:tr>
      <w:tr w:rsidR="00B12B60" w:rsidRPr="006376CD" w14:paraId="26910678"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083CE4B" w14:textId="77777777" w:rsidR="00B12B60" w:rsidRPr="00FF022A" w:rsidRDefault="00B12B60" w:rsidP="0012680D">
            <w:pPr>
              <w:pStyle w:val="BodyText"/>
            </w:pP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B8DD302" w14:textId="77777777" w:rsidR="00B12B60" w:rsidRPr="00FF022A" w:rsidRDefault="00B12B60" w:rsidP="0012680D">
            <w:pPr>
              <w:pStyle w:val="BodyText"/>
            </w:pPr>
            <w:r w:rsidRPr="00FF022A">
              <w:t>+/-200Hz at TRP and+/-400Hz at UE, max. offset +/-600Hz</w:t>
            </w:r>
          </w:p>
        </w:tc>
        <w:tc>
          <w:tcPr>
            <w:tcW w:w="2366" w:type="dxa"/>
            <w:tcBorders>
              <w:top w:val="single" w:sz="8" w:space="0" w:color="000000"/>
              <w:left w:val="single" w:sz="8" w:space="0" w:color="000000"/>
              <w:bottom w:val="single" w:sz="8" w:space="0" w:color="000000"/>
              <w:right w:val="single" w:sz="8" w:space="0" w:color="000000"/>
            </w:tcBorders>
          </w:tcPr>
          <w:p w14:paraId="1AE4E3AC" w14:textId="77777777" w:rsidR="00B12B60" w:rsidRPr="00FF022A" w:rsidRDefault="00B12B60" w:rsidP="0012680D">
            <w:pPr>
              <w:pStyle w:val="BodyText"/>
            </w:pPr>
            <w:r w:rsidRPr="00FF022A">
              <w:t>+/-1.5kHz at TRP and+/-3kHz at UE, max. offset +/-4.5kHz</w:t>
            </w:r>
          </w:p>
        </w:tc>
        <w:tc>
          <w:tcPr>
            <w:tcW w:w="2735" w:type="dxa"/>
            <w:gridSpan w:val="2"/>
            <w:tcBorders>
              <w:top w:val="single" w:sz="8" w:space="0" w:color="000000"/>
              <w:left w:val="single" w:sz="8" w:space="0" w:color="000000"/>
              <w:bottom w:val="single" w:sz="8" w:space="0" w:color="000000"/>
              <w:right w:val="single" w:sz="8" w:space="0" w:color="000000"/>
            </w:tcBorders>
          </w:tcPr>
          <w:p w14:paraId="59FEFF32" w14:textId="77777777" w:rsidR="00B12B60" w:rsidRPr="00FF022A" w:rsidRDefault="00B12B60" w:rsidP="0012680D">
            <w:pPr>
              <w:pStyle w:val="BodyText"/>
            </w:pPr>
            <w:r w:rsidRPr="00FF022A">
              <w:t>+/-3.5kHz at TRP and+/-7</w:t>
            </w:r>
            <w:r>
              <w:t>k</w:t>
            </w:r>
            <w:r w:rsidRPr="00FF022A">
              <w:t>Hz at UE, max. offset +/-10.5kHz</w:t>
            </w:r>
          </w:p>
        </w:tc>
      </w:tr>
      <w:tr w:rsidR="00B12B60" w:rsidRPr="006376CD" w14:paraId="606F58F8"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4B1F340" w14:textId="77777777" w:rsidR="00B12B60" w:rsidRPr="00FF022A" w:rsidRDefault="00B12B60" w:rsidP="0012680D">
            <w:pPr>
              <w:pStyle w:val="BodyText"/>
            </w:pPr>
            <w:r w:rsidRPr="00FF022A">
              <w:t>UE speed</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9CDA6EE" w14:textId="77777777" w:rsidR="00B12B60" w:rsidRPr="00FF022A" w:rsidRDefault="00B12B60" w:rsidP="0012680D">
            <w:pPr>
              <w:pStyle w:val="BodyText"/>
              <w:jc w:val="center"/>
            </w:pPr>
            <w:r w:rsidRPr="00FF022A">
              <w:t>3, 30, 120 and 500 km/h</w:t>
            </w:r>
          </w:p>
        </w:tc>
        <w:tc>
          <w:tcPr>
            <w:tcW w:w="5101" w:type="dxa"/>
            <w:gridSpan w:val="3"/>
            <w:tcBorders>
              <w:top w:val="single" w:sz="8" w:space="0" w:color="000000"/>
              <w:left w:val="single" w:sz="8" w:space="0" w:color="000000"/>
              <w:bottom w:val="single" w:sz="8" w:space="0" w:color="000000"/>
              <w:right w:val="single" w:sz="8" w:space="0" w:color="000000"/>
            </w:tcBorders>
          </w:tcPr>
          <w:p w14:paraId="4189D9A5" w14:textId="77777777" w:rsidR="00B12B60" w:rsidRPr="00FF022A" w:rsidRDefault="00B12B60" w:rsidP="0012680D">
            <w:pPr>
              <w:pStyle w:val="BodyText"/>
              <w:jc w:val="center"/>
            </w:pPr>
            <w:r w:rsidRPr="00FF022A">
              <w:t>3 km/h</w:t>
            </w:r>
          </w:p>
        </w:tc>
      </w:tr>
      <w:tr w:rsidR="00B12B60" w:rsidRPr="006376CD" w14:paraId="47286CB9"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AB50D9E" w14:textId="77777777" w:rsidR="00B12B60" w:rsidRPr="00FF022A" w:rsidRDefault="00B12B60" w:rsidP="0012680D">
            <w:pPr>
              <w:pStyle w:val="BodyText"/>
            </w:pPr>
            <w:r w:rsidRPr="00FF022A">
              <w:t>Initial Timing Offset</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ED832F9" w14:textId="77777777" w:rsidR="00B12B60" w:rsidRPr="00FF022A" w:rsidRDefault="00B12B60" w:rsidP="0012680D">
            <w:pPr>
              <w:pStyle w:val="BodyText"/>
              <w:jc w:val="center"/>
            </w:pPr>
            <w:r w:rsidRPr="00FF022A">
              <w:t>0</w:t>
            </w:r>
          </w:p>
        </w:tc>
      </w:tr>
      <w:tr w:rsidR="00B12B60" w:rsidRPr="006376CD" w14:paraId="67EACD13"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4DFCF31" w14:textId="77777777" w:rsidR="00B12B60" w:rsidRPr="00FF022A" w:rsidRDefault="00B12B60" w:rsidP="0012680D">
            <w:pPr>
              <w:pStyle w:val="BodyText"/>
            </w:pPr>
            <w:r w:rsidRPr="00FF022A">
              <w:t>FFT Size</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91C90C6" w14:textId="77777777" w:rsidR="00B12B60" w:rsidRPr="00FF022A" w:rsidRDefault="00B12B60" w:rsidP="0012680D">
            <w:pPr>
              <w:pStyle w:val="BodyText"/>
              <w:jc w:val="center"/>
            </w:pPr>
            <w:r w:rsidRPr="00FF022A">
              <w:t>2048</w:t>
            </w:r>
          </w:p>
        </w:tc>
      </w:tr>
      <w:tr w:rsidR="00B12B60" w:rsidRPr="006376CD" w14:paraId="0950373D" w14:textId="77777777" w:rsidTr="0012680D">
        <w:trPr>
          <w:trHeight w:val="362"/>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5CA473E" w14:textId="77777777" w:rsidR="00B12B60" w:rsidRPr="000D2AF2" w:rsidRDefault="00B12B60" w:rsidP="0012680D">
            <w:pPr>
              <w:pStyle w:val="BodyText"/>
            </w:pPr>
            <w:r w:rsidRPr="000D2AF2">
              <w:t>PRACH Subcarrier spacing</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C1BDA3C" w14:textId="77777777" w:rsidR="00B12B60" w:rsidRPr="000D2AF2" w:rsidRDefault="00B12B60" w:rsidP="0012680D">
            <w:pPr>
              <w:pStyle w:val="BodyText"/>
            </w:pPr>
            <w:r w:rsidRPr="000D2AF2">
              <w:t>1.25kHz</w:t>
            </w:r>
          </w:p>
        </w:tc>
        <w:tc>
          <w:tcPr>
            <w:tcW w:w="2366" w:type="dxa"/>
            <w:tcBorders>
              <w:top w:val="single" w:sz="8" w:space="0" w:color="000000"/>
              <w:left w:val="single" w:sz="8" w:space="0" w:color="000000"/>
              <w:bottom w:val="single" w:sz="8" w:space="0" w:color="000000"/>
              <w:right w:val="single" w:sz="8" w:space="0" w:color="000000"/>
            </w:tcBorders>
          </w:tcPr>
          <w:p w14:paraId="438FF8ED" w14:textId="77777777" w:rsidR="00B12B60" w:rsidRPr="000D2AF2" w:rsidRDefault="00B12B60" w:rsidP="0012680D">
            <w:pPr>
              <w:pStyle w:val="BodyText"/>
            </w:pPr>
            <w:r w:rsidRPr="000D2AF2">
              <w:t>10kHz</w:t>
            </w:r>
          </w:p>
        </w:tc>
        <w:tc>
          <w:tcPr>
            <w:tcW w:w="2735" w:type="dxa"/>
            <w:gridSpan w:val="2"/>
            <w:tcBorders>
              <w:top w:val="single" w:sz="8" w:space="0" w:color="000000"/>
              <w:left w:val="single" w:sz="8" w:space="0" w:color="000000"/>
              <w:bottom w:val="single" w:sz="8" w:space="0" w:color="000000"/>
              <w:right w:val="single" w:sz="8" w:space="0" w:color="000000"/>
            </w:tcBorders>
          </w:tcPr>
          <w:p w14:paraId="054D80BB" w14:textId="77777777" w:rsidR="00B12B60" w:rsidRPr="000D2AF2" w:rsidRDefault="00B12B60" w:rsidP="0012680D">
            <w:pPr>
              <w:pStyle w:val="BodyText"/>
            </w:pPr>
            <w:r w:rsidRPr="000D2AF2">
              <w:t>15kHz</w:t>
            </w:r>
          </w:p>
        </w:tc>
      </w:tr>
      <w:tr w:rsidR="00B12B60" w:rsidRPr="006376CD" w14:paraId="0F7E4CC6"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563E691" w14:textId="77777777" w:rsidR="00B12B60" w:rsidRPr="00FF022A" w:rsidRDefault="00B12B60" w:rsidP="0012680D">
            <w:pPr>
              <w:pStyle w:val="BodyText"/>
            </w:pPr>
            <w:r w:rsidRPr="00FF022A">
              <w:t>ZC</w:t>
            </w:r>
            <w:r>
              <w:t>/m</w:t>
            </w:r>
            <w:r w:rsidRPr="00FF022A">
              <w:t>-Sequence Length</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491267C" w14:textId="77777777" w:rsidR="00B12B60" w:rsidRPr="00FF022A" w:rsidRDefault="00B12B60" w:rsidP="0012680D">
            <w:pPr>
              <w:pStyle w:val="BodyText"/>
              <w:jc w:val="center"/>
            </w:pPr>
            <w:r w:rsidRPr="00FF022A">
              <w:t>1021/1023</w:t>
            </w:r>
          </w:p>
        </w:tc>
      </w:tr>
      <w:tr w:rsidR="00B12B60" w:rsidRPr="006376CD" w14:paraId="5230D936"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B5406B7" w14:textId="77777777" w:rsidR="00B12B60" w:rsidRPr="00FF022A" w:rsidRDefault="00B12B60" w:rsidP="0012680D">
            <w:pPr>
              <w:pStyle w:val="BodyText"/>
            </w:pPr>
            <w:r>
              <w:t>ZC/m</w:t>
            </w:r>
            <w:r w:rsidRPr="00FF022A">
              <w:t>-Sequence Bandwidth</w:t>
            </w:r>
          </w:p>
        </w:tc>
        <w:tc>
          <w:tcPr>
            <w:tcW w:w="259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192A2EC" w14:textId="77777777" w:rsidR="00B12B60" w:rsidRPr="00FF022A" w:rsidRDefault="00B12B60" w:rsidP="0012680D">
            <w:pPr>
              <w:pStyle w:val="BodyText"/>
              <w:ind w:left="720" w:hanging="720"/>
              <w:jc w:val="center"/>
            </w:pPr>
            <w:r w:rsidRPr="00FF022A">
              <w:t>1.28MHz</w:t>
            </w:r>
          </w:p>
        </w:tc>
        <w:tc>
          <w:tcPr>
            <w:tcW w:w="259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1812F18" w14:textId="77777777" w:rsidR="00B12B60" w:rsidRPr="00FF022A" w:rsidRDefault="00B12B60" w:rsidP="0012680D">
            <w:pPr>
              <w:pStyle w:val="BodyText"/>
              <w:ind w:left="720" w:hanging="720"/>
              <w:jc w:val="center"/>
            </w:pPr>
            <w:r w:rsidRPr="00FF022A">
              <w:t>10.24MHz</w:t>
            </w:r>
          </w:p>
        </w:tc>
        <w:tc>
          <w:tcPr>
            <w:tcW w:w="25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F8931E" w14:textId="77777777" w:rsidR="00B12B60" w:rsidRPr="00FF022A" w:rsidRDefault="00B12B60" w:rsidP="0012680D">
            <w:pPr>
              <w:pStyle w:val="BodyText"/>
              <w:ind w:left="720" w:hanging="720"/>
              <w:jc w:val="center"/>
            </w:pPr>
            <w:r w:rsidRPr="00FF022A">
              <w:t>15.36MHz</w:t>
            </w:r>
          </w:p>
        </w:tc>
      </w:tr>
      <w:tr w:rsidR="00B12B60" w:rsidRPr="006376CD" w14:paraId="4D0E273B"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709DB5D" w14:textId="77777777" w:rsidR="00B12B60" w:rsidRPr="00FF022A" w:rsidRDefault="00B12B60" w:rsidP="0012680D">
            <w:pPr>
              <w:pStyle w:val="BodyText"/>
            </w:pPr>
            <w:r>
              <w:t>Number of preambles</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0314419" w14:textId="77777777" w:rsidR="00B12B60" w:rsidRPr="00FF022A" w:rsidRDefault="00B12B60" w:rsidP="0012680D">
            <w:pPr>
              <w:pStyle w:val="BodyText"/>
              <w:ind w:left="720" w:hanging="720"/>
              <w:jc w:val="center"/>
            </w:pPr>
            <w:r>
              <w:t>64</w:t>
            </w:r>
          </w:p>
        </w:tc>
      </w:tr>
      <w:tr w:rsidR="00B12B60" w:rsidRPr="006376CD" w14:paraId="7F1F8637"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03EC75" w14:textId="77777777" w:rsidR="00B12B60" w:rsidRPr="00FF022A" w:rsidRDefault="00B12B60" w:rsidP="0012680D">
            <w:pPr>
              <w:pStyle w:val="BodyText"/>
            </w:pPr>
            <w:r w:rsidRPr="00FF022A">
              <w:t>Slot Duration</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8931F2B" w14:textId="77777777" w:rsidR="00B12B60" w:rsidRPr="00FF022A" w:rsidRDefault="00B12B60" w:rsidP="0012680D">
            <w:pPr>
              <w:pStyle w:val="BodyText"/>
              <w:jc w:val="center"/>
            </w:pPr>
            <w:r w:rsidRPr="00FF022A">
              <w:t>1ms</w:t>
            </w:r>
          </w:p>
        </w:tc>
      </w:tr>
      <w:tr w:rsidR="00B12B60" w:rsidRPr="006376CD" w14:paraId="018EBDAE"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6CE4C3" w14:textId="77777777" w:rsidR="00B12B60" w:rsidRPr="00FF022A" w:rsidRDefault="00B12B60" w:rsidP="0012680D">
            <w:pPr>
              <w:pStyle w:val="BodyText"/>
            </w:pPr>
            <w:r w:rsidRPr="00FF022A">
              <w:t>Number of Sequences per Slot</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791058D" w14:textId="77777777" w:rsidR="00B12B60" w:rsidRPr="00FF022A" w:rsidRDefault="00B12B60" w:rsidP="0012680D">
            <w:pPr>
              <w:pStyle w:val="BodyText"/>
              <w:jc w:val="center"/>
            </w:pPr>
            <w:r w:rsidRPr="00FF022A">
              <w:t>1</w:t>
            </w:r>
          </w:p>
        </w:tc>
      </w:tr>
      <w:tr w:rsidR="00B12B60" w:rsidRPr="006376CD" w14:paraId="65579C72"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C0F6C50" w14:textId="77777777" w:rsidR="00B12B60" w:rsidRPr="00FF022A" w:rsidRDefault="00B12B60" w:rsidP="0012680D">
            <w:pPr>
              <w:pStyle w:val="BodyText"/>
            </w:pPr>
            <w:r w:rsidRPr="00FF022A">
              <w:t>Sampling Frequency</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6BB2A6E" w14:textId="77777777" w:rsidR="00B12B60" w:rsidRPr="00FF022A" w:rsidRDefault="00B12B60" w:rsidP="0012680D">
            <w:pPr>
              <w:pStyle w:val="BodyText"/>
              <w:jc w:val="center"/>
            </w:pPr>
            <w:r w:rsidRPr="00FF022A">
              <w:t>30.72MHz</w:t>
            </w:r>
          </w:p>
        </w:tc>
      </w:tr>
      <w:tr w:rsidR="00B12B60" w:rsidRPr="006376CD" w14:paraId="344EA7E1"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D199D20" w14:textId="77777777" w:rsidR="00B12B60" w:rsidRPr="00FF022A" w:rsidRDefault="00B12B60" w:rsidP="0012680D">
            <w:pPr>
              <w:pStyle w:val="BodyText"/>
            </w:pPr>
            <w:r w:rsidRPr="00FF022A">
              <w:t>T_SEQ</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AADBB0E" w14:textId="77777777" w:rsidR="00B12B60" w:rsidRPr="00FF022A" w:rsidRDefault="00B12B60" w:rsidP="0012680D">
            <w:pPr>
              <w:pStyle w:val="BodyText"/>
              <w:jc w:val="center"/>
            </w:pPr>
            <w:r w:rsidRPr="00FF022A">
              <w:t>24576</w:t>
            </w:r>
          </w:p>
        </w:tc>
        <w:tc>
          <w:tcPr>
            <w:tcW w:w="2366" w:type="dxa"/>
            <w:tcBorders>
              <w:top w:val="single" w:sz="8" w:space="0" w:color="000000"/>
              <w:left w:val="single" w:sz="8" w:space="0" w:color="000000"/>
              <w:bottom w:val="single" w:sz="8" w:space="0" w:color="000000"/>
              <w:right w:val="single" w:sz="8" w:space="0" w:color="000000"/>
            </w:tcBorders>
          </w:tcPr>
          <w:p w14:paraId="45EDC740" w14:textId="77777777" w:rsidR="00B12B60" w:rsidRPr="00FF022A" w:rsidRDefault="00B12B60" w:rsidP="0012680D">
            <w:pPr>
              <w:pStyle w:val="BodyText"/>
              <w:jc w:val="center"/>
            </w:pPr>
            <w:r w:rsidRPr="00FF022A">
              <w:t>3072</w:t>
            </w:r>
          </w:p>
        </w:tc>
        <w:tc>
          <w:tcPr>
            <w:tcW w:w="2735" w:type="dxa"/>
            <w:gridSpan w:val="2"/>
            <w:tcBorders>
              <w:top w:val="single" w:sz="8" w:space="0" w:color="000000"/>
              <w:left w:val="single" w:sz="8" w:space="0" w:color="000000"/>
              <w:bottom w:val="single" w:sz="8" w:space="0" w:color="000000"/>
              <w:right w:val="single" w:sz="8" w:space="0" w:color="000000"/>
            </w:tcBorders>
          </w:tcPr>
          <w:p w14:paraId="4E01C0CF" w14:textId="77777777" w:rsidR="00B12B60" w:rsidRPr="00FF022A" w:rsidRDefault="00B12B60" w:rsidP="0012680D">
            <w:pPr>
              <w:pStyle w:val="BodyText"/>
              <w:jc w:val="center"/>
            </w:pPr>
            <w:r w:rsidRPr="00FF022A">
              <w:t>2048</w:t>
            </w:r>
          </w:p>
        </w:tc>
      </w:tr>
      <w:tr w:rsidR="00B12B60" w:rsidRPr="006376CD" w14:paraId="08DF603A"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88B450B" w14:textId="77777777" w:rsidR="00B12B60" w:rsidRPr="00FF022A" w:rsidRDefault="00B12B60" w:rsidP="0012680D">
            <w:pPr>
              <w:pStyle w:val="BodyText"/>
            </w:pPr>
            <w:r w:rsidRPr="00FF022A">
              <w:t>T_CP</w:t>
            </w:r>
          </w:p>
        </w:tc>
        <w:tc>
          <w:tcPr>
            <w:tcW w:w="26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1E49CD3" w14:textId="77777777" w:rsidR="00B12B60" w:rsidRPr="00FF022A" w:rsidRDefault="00B12B60" w:rsidP="0012680D">
            <w:pPr>
              <w:pStyle w:val="BodyText"/>
              <w:jc w:val="center"/>
            </w:pPr>
            <w:r w:rsidRPr="00FF022A">
              <w:t>3158</w:t>
            </w:r>
          </w:p>
        </w:tc>
        <w:tc>
          <w:tcPr>
            <w:tcW w:w="2366" w:type="dxa"/>
            <w:tcBorders>
              <w:top w:val="single" w:sz="8" w:space="0" w:color="000000"/>
              <w:left w:val="single" w:sz="8" w:space="0" w:color="000000"/>
              <w:bottom w:val="single" w:sz="8" w:space="0" w:color="000000"/>
              <w:right w:val="single" w:sz="8" w:space="0" w:color="000000"/>
            </w:tcBorders>
          </w:tcPr>
          <w:p w14:paraId="5A611EB8" w14:textId="77777777" w:rsidR="00B12B60" w:rsidRPr="00FF022A" w:rsidRDefault="00B12B60" w:rsidP="0012680D">
            <w:pPr>
              <w:pStyle w:val="BodyText"/>
              <w:jc w:val="center"/>
            </w:pPr>
            <w:r w:rsidRPr="00FF022A">
              <w:t>396</w:t>
            </w:r>
          </w:p>
        </w:tc>
        <w:tc>
          <w:tcPr>
            <w:tcW w:w="2735" w:type="dxa"/>
            <w:gridSpan w:val="2"/>
            <w:tcBorders>
              <w:top w:val="single" w:sz="8" w:space="0" w:color="000000"/>
              <w:left w:val="single" w:sz="8" w:space="0" w:color="000000"/>
              <w:bottom w:val="single" w:sz="8" w:space="0" w:color="000000"/>
              <w:right w:val="single" w:sz="8" w:space="0" w:color="000000"/>
            </w:tcBorders>
          </w:tcPr>
          <w:p w14:paraId="5AE47167" w14:textId="77777777" w:rsidR="00B12B60" w:rsidRPr="00FF022A" w:rsidRDefault="00B12B60" w:rsidP="0012680D">
            <w:pPr>
              <w:pStyle w:val="BodyText"/>
              <w:jc w:val="center"/>
            </w:pPr>
            <w:r w:rsidRPr="00FF022A">
              <w:t>264</w:t>
            </w:r>
          </w:p>
        </w:tc>
      </w:tr>
      <w:tr w:rsidR="00B12B60" w14:paraId="64F92601"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C7B4272" w14:textId="77777777" w:rsidR="00B12B60" w:rsidRPr="00FF022A" w:rsidRDefault="00B12B60" w:rsidP="0012680D">
            <w:pPr>
              <w:pStyle w:val="BodyText"/>
            </w:pPr>
            <w:r w:rsidRPr="00FF022A">
              <w:lastRenderedPageBreak/>
              <w:t xml:space="preserve">False Alarm </w:t>
            </w:r>
            <w:r>
              <w:t>P</w:t>
            </w:r>
            <w:r w:rsidRPr="00FF022A">
              <w:t>robability</w:t>
            </w:r>
            <w:r>
              <w:t xml:space="preserve"> if Input is Noise only</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FB10428" w14:textId="77777777" w:rsidR="00B12B60" w:rsidRPr="00FF022A" w:rsidRDefault="00B12B60" w:rsidP="0012680D">
            <w:pPr>
              <w:pStyle w:val="BodyText"/>
              <w:jc w:val="center"/>
            </w:pPr>
            <w:r w:rsidRPr="00FF022A">
              <w:t>0.1%</w:t>
            </w:r>
          </w:p>
        </w:tc>
      </w:tr>
      <w:tr w:rsidR="00B12B60" w:rsidRPr="006376CD" w14:paraId="606289A3" w14:textId="77777777" w:rsidTr="0012680D">
        <w:trPr>
          <w:trHeight w:val="20"/>
        </w:trPr>
        <w:tc>
          <w:tcPr>
            <w:tcW w:w="210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533EC66" w14:textId="77777777" w:rsidR="00B12B60" w:rsidRPr="00FF022A" w:rsidRDefault="00B12B60" w:rsidP="0012680D">
            <w:pPr>
              <w:pStyle w:val="BodyText"/>
            </w:pPr>
            <w:r w:rsidRPr="00FF022A">
              <w:t>Target Missed Detection Probability</w:t>
            </w:r>
          </w:p>
        </w:tc>
        <w:tc>
          <w:tcPr>
            <w:tcW w:w="779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400DE71" w14:textId="77777777" w:rsidR="00B12B60" w:rsidRPr="00FF022A" w:rsidRDefault="00B12B60" w:rsidP="0012680D">
            <w:pPr>
              <w:pStyle w:val="BodyText"/>
              <w:jc w:val="center"/>
            </w:pPr>
            <w:r w:rsidRPr="00FF022A">
              <w:t>&lt;1%</w:t>
            </w:r>
          </w:p>
        </w:tc>
      </w:tr>
    </w:tbl>
    <w:p w14:paraId="3F472455" w14:textId="77777777" w:rsidR="00B12B60" w:rsidRPr="008A0B1F" w:rsidRDefault="00B12B60" w:rsidP="00A70A89">
      <w:pPr>
        <w:ind w:left="357"/>
        <w:rPr>
          <w:sz w:val="18"/>
        </w:rPr>
      </w:pPr>
    </w:p>
    <w:sectPr w:rsidR="00B12B60" w:rsidRPr="008A0B1F" w:rsidSect="00A30610">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66FB" w14:textId="77777777" w:rsidR="00003A3E" w:rsidRDefault="00003A3E">
      <w:r>
        <w:separator/>
      </w:r>
    </w:p>
  </w:endnote>
  <w:endnote w:type="continuationSeparator" w:id="0">
    <w:p w14:paraId="0D1AD3DD" w14:textId="77777777" w:rsidR="00003A3E" w:rsidRDefault="0000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C651" w14:textId="77777777" w:rsidR="002F749D" w:rsidRDefault="002F7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99308" w14:textId="77777777" w:rsidR="002F749D" w:rsidRDefault="002F7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C0C7" w14:textId="77777777" w:rsidR="002F749D" w:rsidRDefault="002F7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A5EA5" w14:textId="77777777" w:rsidR="00003A3E" w:rsidRDefault="00003A3E">
      <w:r>
        <w:separator/>
      </w:r>
    </w:p>
  </w:footnote>
  <w:footnote w:type="continuationSeparator" w:id="0">
    <w:p w14:paraId="56C62178" w14:textId="77777777" w:rsidR="00003A3E" w:rsidRDefault="0000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0192F" w14:textId="77777777" w:rsidR="002F749D" w:rsidRDefault="002F7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C7A5" w14:textId="77777777" w:rsidR="002F749D" w:rsidRDefault="002F7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5A623" w14:textId="77777777" w:rsidR="002F749D" w:rsidRDefault="002F7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42762"/>
    <w:multiLevelType w:val="multilevel"/>
    <w:tmpl w:val="30521EE4"/>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3693A"/>
    <w:multiLevelType w:val="hybridMultilevel"/>
    <w:tmpl w:val="6A4C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0"/>
  </w:num>
  <w:num w:numId="3">
    <w:abstractNumId w:val="12"/>
  </w:num>
  <w:num w:numId="4">
    <w:abstractNumId w:val="44"/>
  </w:num>
  <w:num w:numId="5">
    <w:abstractNumId w:val="41"/>
  </w:num>
  <w:num w:numId="6">
    <w:abstractNumId w:val="35"/>
  </w:num>
  <w:num w:numId="7">
    <w:abstractNumId w:val="10"/>
    <w:lvlOverride w:ilvl="0">
      <w:startOverride w:val="1"/>
    </w:lvlOverride>
  </w:num>
  <w:num w:numId="8">
    <w:abstractNumId w:val="11"/>
  </w:num>
  <w:num w:numId="9">
    <w:abstractNumId w:val="30"/>
  </w:num>
  <w:num w:numId="10">
    <w:abstractNumId w:val="21"/>
  </w:num>
  <w:num w:numId="11">
    <w:abstractNumId w:val="27"/>
  </w:num>
  <w:num w:numId="12">
    <w:abstractNumId w:val="6"/>
  </w:num>
  <w:num w:numId="13">
    <w:abstractNumId w:val="40"/>
  </w:num>
  <w:num w:numId="14">
    <w:abstractNumId w:val="25"/>
  </w:num>
  <w:num w:numId="15">
    <w:abstractNumId w:val="14"/>
  </w:num>
  <w:num w:numId="16">
    <w:abstractNumId w:val="19"/>
  </w:num>
  <w:num w:numId="17">
    <w:abstractNumId w:val="39"/>
  </w:num>
  <w:num w:numId="18">
    <w:abstractNumId w:val="38"/>
  </w:num>
  <w:num w:numId="19">
    <w:abstractNumId w:val="5"/>
  </w:num>
  <w:num w:numId="20">
    <w:abstractNumId w:val="9"/>
  </w:num>
  <w:num w:numId="21">
    <w:abstractNumId w:val="13"/>
  </w:num>
  <w:num w:numId="22">
    <w:abstractNumId w:val="2"/>
  </w:num>
  <w:num w:numId="23">
    <w:abstractNumId w:val="29"/>
  </w:num>
  <w:num w:numId="24">
    <w:abstractNumId w:val="23"/>
  </w:num>
  <w:num w:numId="25">
    <w:abstractNumId w:val="37"/>
  </w:num>
  <w:num w:numId="26">
    <w:abstractNumId w:val="45"/>
  </w:num>
  <w:num w:numId="27">
    <w:abstractNumId w:val="34"/>
  </w:num>
  <w:num w:numId="28">
    <w:abstractNumId w:val="16"/>
  </w:num>
  <w:num w:numId="29">
    <w:abstractNumId w:val="31"/>
  </w:num>
  <w:num w:numId="30">
    <w:abstractNumId w:val="3"/>
  </w:num>
  <w:num w:numId="31">
    <w:abstractNumId w:val="8"/>
  </w:num>
  <w:num w:numId="32">
    <w:abstractNumId w:val="24"/>
  </w:num>
  <w:num w:numId="33">
    <w:abstractNumId w:val="0"/>
  </w:num>
  <w:num w:numId="34">
    <w:abstractNumId w:val="49"/>
  </w:num>
  <w:num w:numId="35">
    <w:abstractNumId w:val="22"/>
  </w:num>
  <w:num w:numId="36">
    <w:abstractNumId w:val="15"/>
  </w:num>
  <w:num w:numId="37">
    <w:abstractNumId w:val="46"/>
  </w:num>
  <w:num w:numId="38">
    <w:abstractNumId w:val="48"/>
  </w:num>
  <w:num w:numId="39">
    <w:abstractNumId w:val="7"/>
  </w:num>
  <w:num w:numId="40">
    <w:abstractNumId w:val="17"/>
  </w:num>
  <w:num w:numId="41">
    <w:abstractNumId w:val="47"/>
  </w:num>
  <w:num w:numId="42">
    <w:abstractNumId w:val="32"/>
  </w:num>
  <w:num w:numId="43">
    <w:abstractNumId w:val="42"/>
  </w:num>
  <w:num w:numId="44">
    <w:abstractNumId w:val="18"/>
  </w:num>
  <w:num w:numId="45">
    <w:abstractNumId w:val="28"/>
  </w:num>
  <w:num w:numId="46">
    <w:abstractNumId w:val="43"/>
  </w:num>
  <w:num w:numId="47">
    <w:abstractNumId w:val="4"/>
  </w:num>
  <w:num w:numId="48">
    <w:abstractNumId w:val="1"/>
  </w:num>
  <w:num w:numId="49">
    <w:abstractNumId w:val="36"/>
  </w:num>
  <w:num w:numId="5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8"/>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766"/>
    <w:rsid w:val="00037D95"/>
    <w:rsid w:val="0004132D"/>
    <w:rsid w:val="00042C3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1309"/>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54EE"/>
    <w:rsid w:val="000A6A23"/>
    <w:rsid w:val="000A6D08"/>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A79"/>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808"/>
    <w:rsid w:val="0011339F"/>
    <w:rsid w:val="00114E96"/>
    <w:rsid w:val="00117332"/>
    <w:rsid w:val="001173C7"/>
    <w:rsid w:val="001204DD"/>
    <w:rsid w:val="00120576"/>
    <w:rsid w:val="00122839"/>
    <w:rsid w:val="001237AC"/>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6904"/>
    <w:rsid w:val="00186A42"/>
    <w:rsid w:val="00186B0A"/>
    <w:rsid w:val="001905BD"/>
    <w:rsid w:val="00192FE6"/>
    <w:rsid w:val="00193228"/>
    <w:rsid w:val="00193986"/>
    <w:rsid w:val="00193B08"/>
    <w:rsid w:val="00193E3D"/>
    <w:rsid w:val="00194570"/>
    <w:rsid w:val="00196BF4"/>
    <w:rsid w:val="001972DA"/>
    <w:rsid w:val="001976AA"/>
    <w:rsid w:val="001977DC"/>
    <w:rsid w:val="001A02F6"/>
    <w:rsid w:val="001A15C6"/>
    <w:rsid w:val="001A5E19"/>
    <w:rsid w:val="001A7E7F"/>
    <w:rsid w:val="001B01FA"/>
    <w:rsid w:val="001B0832"/>
    <w:rsid w:val="001B18A7"/>
    <w:rsid w:val="001B2762"/>
    <w:rsid w:val="001B36FC"/>
    <w:rsid w:val="001B41ED"/>
    <w:rsid w:val="001B4607"/>
    <w:rsid w:val="001B7E0C"/>
    <w:rsid w:val="001C0674"/>
    <w:rsid w:val="001C226F"/>
    <w:rsid w:val="001C2AC8"/>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26EA"/>
    <w:rsid w:val="00212FB8"/>
    <w:rsid w:val="00213709"/>
    <w:rsid w:val="002149AF"/>
    <w:rsid w:val="00214A86"/>
    <w:rsid w:val="00215AAA"/>
    <w:rsid w:val="0021683C"/>
    <w:rsid w:val="00217BBA"/>
    <w:rsid w:val="00221766"/>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2DF"/>
    <w:rsid w:val="002640BA"/>
    <w:rsid w:val="00264CF2"/>
    <w:rsid w:val="00267587"/>
    <w:rsid w:val="00271589"/>
    <w:rsid w:val="00271B5C"/>
    <w:rsid w:val="00273177"/>
    <w:rsid w:val="00275074"/>
    <w:rsid w:val="002763E9"/>
    <w:rsid w:val="00276736"/>
    <w:rsid w:val="0027775D"/>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10E"/>
    <w:rsid w:val="002B132E"/>
    <w:rsid w:val="002B2813"/>
    <w:rsid w:val="002B2D29"/>
    <w:rsid w:val="002B6291"/>
    <w:rsid w:val="002C0C4B"/>
    <w:rsid w:val="002C1EEA"/>
    <w:rsid w:val="002C3FDD"/>
    <w:rsid w:val="002C51DC"/>
    <w:rsid w:val="002C6034"/>
    <w:rsid w:val="002C635B"/>
    <w:rsid w:val="002C7CFF"/>
    <w:rsid w:val="002D0BC6"/>
    <w:rsid w:val="002D17C5"/>
    <w:rsid w:val="002D217B"/>
    <w:rsid w:val="002D365F"/>
    <w:rsid w:val="002D7C86"/>
    <w:rsid w:val="002E03B7"/>
    <w:rsid w:val="002E0692"/>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695B"/>
    <w:rsid w:val="002F72DA"/>
    <w:rsid w:val="002F749D"/>
    <w:rsid w:val="002F76B1"/>
    <w:rsid w:val="002F7D66"/>
    <w:rsid w:val="002F7DBE"/>
    <w:rsid w:val="0030090B"/>
    <w:rsid w:val="00302AE8"/>
    <w:rsid w:val="00302BB1"/>
    <w:rsid w:val="0030335D"/>
    <w:rsid w:val="00304210"/>
    <w:rsid w:val="003048D7"/>
    <w:rsid w:val="00304A1B"/>
    <w:rsid w:val="00304AD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881"/>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87DA0"/>
    <w:rsid w:val="00393E44"/>
    <w:rsid w:val="00397AB6"/>
    <w:rsid w:val="00397ACA"/>
    <w:rsid w:val="00397E27"/>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64A9"/>
    <w:rsid w:val="003E7905"/>
    <w:rsid w:val="003F0336"/>
    <w:rsid w:val="003F5547"/>
    <w:rsid w:val="003F5C40"/>
    <w:rsid w:val="003F6E12"/>
    <w:rsid w:val="003F75ED"/>
    <w:rsid w:val="003F7CE4"/>
    <w:rsid w:val="004002B7"/>
    <w:rsid w:val="00400F31"/>
    <w:rsid w:val="00406B4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474B"/>
    <w:rsid w:val="00445FF7"/>
    <w:rsid w:val="00453341"/>
    <w:rsid w:val="00453FEA"/>
    <w:rsid w:val="004545C6"/>
    <w:rsid w:val="00454DCA"/>
    <w:rsid w:val="00456544"/>
    <w:rsid w:val="00456649"/>
    <w:rsid w:val="004567B7"/>
    <w:rsid w:val="00456856"/>
    <w:rsid w:val="00460B73"/>
    <w:rsid w:val="00461210"/>
    <w:rsid w:val="00461CF7"/>
    <w:rsid w:val="00462490"/>
    <w:rsid w:val="00462AC1"/>
    <w:rsid w:val="00465299"/>
    <w:rsid w:val="00466A0F"/>
    <w:rsid w:val="0046795B"/>
    <w:rsid w:val="004708C0"/>
    <w:rsid w:val="00471296"/>
    <w:rsid w:val="00471863"/>
    <w:rsid w:val="00473A1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E53"/>
    <w:rsid w:val="00496DC2"/>
    <w:rsid w:val="00496E75"/>
    <w:rsid w:val="004A014C"/>
    <w:rsid w:val="004A0AA8"/>
    <w:rsid w:val="004A1FE4"/>
    <w:rsid w:val="004A22EB"/>
    <w:rsid w:val="004A2CA9"/>
    <w:rsid w:val="004A3CB5"/>
    <w:rsid w:val="004A3CEC"/>
    <w:rsid w:val="004A537D"/>
    <w:rsid w:val="004A5573"/>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1BF"/>
    <w:rsid w:val="004E362B"/>
    <w:rsid w:val="004E3681"/>
    <w:rsid w:val="004E3CEF"/>
    <w:rsid w:val="004E3D74"/>
    <w:rsid w:val="004E70CC"/>
    <w:rsid w:val="004E784B"/>
    <w:rsid w:val="004F0224"/>
    <w:rsid w:val="004F0DB4"/>
    <w:rsid w:val="004F0E04"/>
    <w:rsid w:val="004F1172"/>
    <w:rsid w:val="004F1EBC"/>
    <w:rsid w:val="004F20E8"/>
    <w:rsid w:val="004F3B71"/>
    <w:rsid w:val="004F5154"/>
    <w:rsid w:val="004F5835"/>
    <w:rsid w:val="004F5F71"/>
    <w:rsid w:val="004F661C"/>
    <w:rsid w:val="004F6D99"/>
    <w:rsid w:val="004F7BCE"/>
    <w:rsid w:val="00500572"/>
    <w:rsid w:val="00501304"/>
    <w:rsid w:val="00501425"/>
    <w:rsid w:val="00501A98"/>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1CE"/>
    <w:rsid w:val="00570D9F"/>
    <w:rsid w:val="00571CA8"/>
    <w:rsid w:val="005741DA"/>
    <w:rsid w:val="00575A14"/>
    <w:rsid w:val="00575FCF"/>
    <w:rsid w:val="00580793"/>
    <w:rsid w:val="00581470"/>
    <w:rsid w:val="00582087"/>
    <w:rsid w:val="005831DD"/>
    <w:rsid w:val="00584320"/>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60D5"/>
    <w:rsid w:val="005A6694"/>
    <w:rsid w:val="005A704D"/>
    <w:rsid w:val="005A74EB"/>
    <w:rsid w:val="005B3C6D"/>
    <w:rsid w:val="005B4045"/>
    <w:rsid w:val="005B609E"/>
    <w:rsid w:val="005B6DF6"/>
    <w:rsid w:val="005B7B7D"/>
    <w:rsid w:val="005C1948"/>
    <w:rsid w:val="005C263C"/>
    <w:rsid w:val="005C2679"/>
    <w:rsid w:val="005D0296"/>
    <w:rsid w:val="005D059A"/>
    <w:rsid w:val="005D07C5"/>
    <w:rsid w:val="005D3D6B"/>
    <w:rsid w:val="005D4302"/>
    <w:rsid w:val="005D5A20"/>
    <w:rsid w:val="005D786C"/>
    <w:rsid w:val="005E00E5"/>
    <w:rsid w:val="005E049F"/>
    <w:rsid w:val="005E3073"/>
    <w:rsid w:val="005E316A"/>
    <w:rsid w:val="005E542D"/>
    <w:rsid w:val="005F0108"/>
    <w:rsid w:val="005F0ECC"/>
    <w:rsid w:val="005F1C5B"/>
    <w:rsid w:val="005F21A5"/>
    <w:rsid w:val="005F2470"/>
    <w:rsid w:val="005F28C6"/>
    <w:rsid w:val="005F3F16"/>
    <w:rsid w:val="005F52CC"/>
    <w:rsid w:val="005F53AA"/>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508B9"/>
    <w:rsid w:val="00650CA1"/>
    <w:rsid w:val="0065153F"/>
    <w:rsid w:val="00651854"/>
    <w:rsid w:val="00651D87"/>
    <w:rsid w:val="006539E8"/>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90E2E"/>
    <w:rsid w:val="00692814"/>
    <w:rsid w:val="006932E7"/>
    <w:rsid w:val="00693347"/>
    <w:rsid w:val="0069334C"/>
    <w:rsid w:val="00696D63"/>
    <w:rsid w:val="006A032F"/>
    <w:rsid w:val="006A27AE"/>
    <w:rsid w:val="006A41AE"/>
    <w:rsid w:val="006A4856"/>
    <w:rsid w:val="006A564B"/>
    <w:rsid w:val="006B14EC"/>
    <w:rsid w:val="006B1545"/>
    <w:rsid w:val="006B2DA7"/>
    <w:rsid w:val="006B2F4D"/>
    <w:rsid w:val="006B3682"/>
    <w:rsid w:val="006B48CB"/>
    <w:rsid w:val="006C0422"/>
    <w:rsid w:val="006C1445"/>
    <w:rsid w:val="006C3CA1"/>
    <w:rsid w:val="006C4FC1"/>
    <w:rsid w:val="006C51A5"/>
    <w:rsid w:val="006C529D"/>
    <w:rsid w:val="006C758B"/>
    <w:rsid w:val="006C7E0F"/>
    <w:rsid w:val="006D0E6B"/>
    <w:rsid w:val="006D2146"/>
    <w:rsid w:val="006D4493"/>
    <w:rsid w:val="006D4BF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0B8"/>
    <w:rsid w:val="006F7914"/>
    <w:rsid w:val="006F7E46"/>
    <w:rsid w:val="00700AB4"/>
    <w:rsid w:val="00700FCA"/>
    <w:rsid w:val="00701389"/>
    <w:rsid w:val="00701645"/>
    <w:rsid w:val="00701ED5"/>
    <w:rsid w:val="00702D5A"/>
    <w:rsid w:val="00702EF7"/>
    <w:rsid w:val="00703495"/>
    <w:rsid w:val="00703989"/>
    <w:rsid w:val="007042E9"/>
    <w:rsid w:val="007077B0"/>
    <w:rsid w:val="00710A42"/>
    <w:rsid w:val="0071118B"/>
    <w:rsid w:val="0071155F"/>
    <w:rsid w:val="00711E13"/>
    <w:rsid w:val="00712EDA"/>
    <w:rsid w:val="007136D0"/>
    <w:rsid w:val="007155A9"/>
    <w:rsid w:val="007158E1"/>
    <w:rsid w:val="0071705B"/>
    <w:rsid w:val="00717247"/>
    <w:rsid w:val="007201AD"/>
    <w:rsid w:val="00720505"/>
    <w:rsid w:val="007236A3"/>
    <w:rsid w:val="007239B6"/>
    <w:rsid w:val="0072490A"/>
    <w:rsid w:val="0072517D"/>
    <w:rsid w:val="00726878"/>
    <w:rsid w:val="0073124A"/>
    <w:rsid w:val="00731B79"/>
    <w:rsid w:val="00733893"/>
    <w:rsid w:val="00734A05"/>
    <w:rsid w:val="00735C6F"/>
    <w:rsid w:val="0073771B"/>
    <w:rsid w:val="00742B44"/>
    <w:rsid w:val="00751272"/>
    <w:rsid w:val="007519A6"/>
    <w:rsid w:val="00753662"/>
    <w:rsid w:val="00753BB5"/>
    <w:rsid w:val="00756832"/>
    <w:rsid w:val="007626D0"/>
    <w:rsid w:val="007651CA"/>
    <w:rsid w:val="00767519"/>
    <w:rsid w:val="007704E1"/>
    <w:rsid w:val="00770555"/>
    <w:rsid w:val="00772569"/>
    <w:rsid w:val="00772E8C"/>
    <w:rsid w:val="007736D3"/>
    <w:rsid w:val="00773D11"/>
    <w:rsid w:val="0077500F"/>
    <w:rsid w:val="0077548E"/>
    <w:rsid w:val="00777315"/>
    <w:rsid w:val="00780919"/>
    <w:rsid w:val="007815C8"/>
    <w:rsid w:val="007826C8"/>
    <w:rsid w:val="00784190"/>
    <w:rsid w:val="0078457B"/>
    <w:rsid w:val="00784756"/>
    <w:rsid w:val="00784A68"/>
    <w:rsid w:val="0078539D"/>
    <w:rsid w:val="007856C1"/>
    <w:rsid w:val="00787051"/>
    <w:rsid w:val="0079018D"/>
    <w:rsid w:val="0079101E"/>
    <w:rsid w:val="00791A00"/>
    <w:rsid w:val="00792CEE"/>
    <w:rsid w:val="00794016"/>
    <w:rsid w:val="00796F15"/>
    <w:rsid w:val="007A138F"/>
    <w:rsid w:val="007A1640"/>
    <w:rsid w:val="007A39DF"/>
    <w:rsid w:val="007A43ED"/>
    <w:rsid w:val="007A4BDD"/>
    <w:rsid w:val="007A72EE"/>
    <w:rsid w:val="007B0397"/>
    <w:rsid w:val="007B3502"/>
    <w:rsid w:val="007B3CBC"/>
    <w:rsid w:val="007B44ED"/>
    <w:rsid w:val="007B491A"/>
    <w:rsid w:val="007B5370"/>
    <w:rsid w:val="007B576C"/>
    <w:rsid w:val="007B579D"/>
    <w:rsid w:val="007B61F5"/>
    <w:rsid w:val="007B63FA"/>
    <w:rsid w:val="007B7496"/>
    <w:rsid w:val="007C0802"/>
    <w:rsid w:val="007C11C8"/>
    <w:rsid w:val="007C12BE"/>
    <w:rsid w:val="007C250A"/>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0A81"/>
    <w:rsid w:val="007F2845"/>
    <w:rsid w:val="007F43BC"/>
    <w:rsid w:val="007F4740"/>
    <w:rsid w:val="007F5151"/>
    <w:rsid w:val="008006C6"/>
    <w:rsid w:val="00800C52"/>
    <w:rsid w:val="0080153E"/>
    <w:rsid w:val="008041C8"/>
    <w:rsid w:val="0080742D"/>
    <w:rsid w:val="0081151E"/>
    <w:rsid w:val="00812498"/>
    <w:rsid w:val="008127E6"/>
    <w:rsid w:val="0081336E"/>
    <w:rsid w:val="00813928"/>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6B7A"/>
    <w:rsid w:val="00840849"/>
    <w:rsid w:val="008409AA"/>
    <w:rsid w:val="00840FB8"/>
    <w:rsid w:val="00843A7A"/>
    <w:rsid w:val="008447F5"/>
    <w:rsid w:val="00846292"/>
    <w:rsid w:val="00847EA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00"/>
    <w:rsid w:val="00891216"/>
    <w:rsid w:val="00894FDC"/>
    <w:rsid w:val="008A0B1F"/>
    <w:rsid w:val="008A16F9"/>
    <w:rsid w:val="008A1D3E"/>
    <w:rsid w:val="008A4B16"/>
    <w:rsid w:val="008A4D63"/>
    <w:rsid w:val="008A6D62"/>
    <w:rsid w:val="008B13E9"/>
    <w:rsid w:val="008B3B51"/>
    <w:rsid w:val="008B4057"/>
    <w:rsid w:val="008B4145"/>
    <w:rsid w:val="008B5290"/>
    <w:rsid w:val="008B5590"/>
    <w:rsid w:val="008B5915"/>
    <w:rsid w:val="008C0F63"/>
    <w:rsid w:val="008C2CFD"/>
    <w:rsid w:val="008C603A"/>
    <w:rsid w:val="008C71C8"/>
    <w:rsid w:val="008D167D"/>
    <w:rsid w:val="008D4B58"/>
    <w:rsid w:val="008D4B8A"/>
    <w:rsid w:val="008D6541"/>
    <w:rsid w:val="008D72EC"/>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1F93"/>
    <w:rsid w:val="009036BC"/>
    <w:rsid w:val="009040DC"/>
    <w:rsid w:val="00905C47"/>
    <w:rsid w:val="00906379"/>
    <w:rsid w:val="009101EA"/>
    <w:rsid w:val="009106FC"/>
    <w:rsid w:val="0091070F"/>
    <w:rsid w:val="009118BB"/>
    <w:rsid w:val="0091191F"/>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EBC"/>
    <w:rsid w:val="00983D46"/>
    <w:rsid w:val="00983DCA"/>
    <w:rsid w:val="00985EF7"/>
    <w:rsid w:val="009866AD"/>
    <w:rsid w:val="00986CF9"/>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6291"/>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6237"/>
    <w:rsid w:val="009E74F0"/>
    <w:rsid w:val="009F0768"/>
    <w:rsid w:val="009F436A"/>
    <w:rsid w:val="009F54AE"/>
    <w:rsid w:val="009F7867"/>
    <w:rsid w:val="009F7D66"/>
    <w:rsid w:val="00A00BD2"/>
    <w:rsid w:val="00A00E56"/>
    <w:rsid w:val="00A027F3"/>
    <w:rsid w:val="00A03487"/>
    <w:rsid w:val="00A03978"/>
    <w:rsid w:val="00A07E08"/>
    <w:rsid w:val="00A07F9C"/>
    <w:rsid w:val="00A12798"/>
    <w:rsid w:val="00A153BE"/>
    <w:rsid w:val="00A15DEE"/>
    <w:rsid w:val="00A167B5"/>
    <w:rsid w:val="00A16DBE"/>
    <w:rsid w:val="00A17C4F"/>
    <w:rsid w:val="00A204CE"/>
    <w:rsid w:val="00A20653"/>
    <w:rsid w:val="00A20A39"/>
    <w:rsid w:val="00A20F55"/>
    <w:rsid w:val="00A238BD"/>
    <w:rsid w:val="00A243E4"/>
    <w:rsid w:val="00A2459D"/>
    <w:rsid w:val="00A24E23"/>
    <w:rsid w:val="00A25F05"/>
    <w:rsid w:val="00A271F7"/>
    <w:rsid w:val="00A30610"/>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5A70"/>
    <w:rsid w:val="00A66F36"/>
    <w:rsid w:val="00A67349"/>
    <w:rsid w:val="00A676D9"/>
    <w:rsid w:val="00A67EFC"/>
    <w:rsid w:val="00A7031E"/>
    <w:rsid w:val="00A70A89"/>
    <w:rsid w:val="00A71140"/>
    <w:rsid w:val="00A74692"/>
    <w:rsid w:val="00A74729"/>
    <w:rsid w:val="00A7618B"/>
    <w:rsid w:val="00A7640B"/>
    <w:rsid w:val="00A7778B"/>
    <w:rsid w:val="00A803BC"/>
    <w:rsid w:val="00A80969"/>
    <w:rsid w:val="00A86EA7"/>
    <w:rsid w:val="00A87E38"/>
    <w:rsid w:val="00A91244"/>
    <w:rsid w:val="00A92776"/>
    <w:rsid w:val="00A93181"/>
    <w:rsid w:val="00A9338C"/>
    <w:rsid w:val="00A938E6"/>
    <w:rsid w:val="00A93CCF"/>
    <w:rsid w:val="00A95BD5"/>
    <w:rsid w:val="00A96F78"/>
    <w:rsid w:val="00AA1087"/>
    <w:rsid w:val="00AA25A9"/>
    <w:rsid w:val="00AA26D9"/>
    <w:rsid w:val="00AA51AD"/>
    <w:rsid w:val="00AA591E"/>
    <w:rsid w:val="00AA65C9"/>
    <w:rsid w:val="00AB0A32"/>
    <w:rsid w:val="00AB0E56"/>
    <w:rsid w:val="00AB19D4"/>
    <w:rsid w:val="00AB3A06"/>
    <w:rsid w:val="00AB3A15"/>
    <w:rsid w:val="00AB4ECC"/>
    <w:rsid w:val="00AB6601"/>
    <w:rsid w:val="00AB674E"/>
    <w:rsid w:val="00AC02C1"/>
    <w:rsid w:val="00AC0AB6"/>
    <w:rsid w:val="00AC0B8F"/>
    <w:rsid w:val="00AC10AD"/>
    <w:rsid w:val="00AC1E55"/>
    <w:rsid w:val="00AC429F"/>
    <w:rsid w:val="00AC5348"/>
    <w:rsid w:val="00AC60B4"/>
    <w:rsid w:val="00AD00C5"/>
    <w:rsid w:val="00AD0B29"/>
    <w:rsid w:val="00AD165F"/>
    <w:rsid w:val="00AD2794"/>
    <w:rsid w:val="00AD2DC5"/>
    <w:rsid w:val="00AD3455"/>
    <w:rsid w:val="00AD3CAD"/>
    <w:rsid w:val="00AD69FF"/>
    <w:rsid w:val="00AD702B"/>
    <w:rsid w:val="00AD72E6"/>
    <w:rsid w:val="00AD78F1"/>
    <w:rsid w:val="00AD7C95"/>
    <w:rsid w:val="00AE2306"/>
    <w:rsid w:val="00AE30FC"/>
    <w:rsid w:val="00AE3DE1"/>
    <w:rsid w:val="00AF2D54"/>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B60"/>
    <w:rsid w:val="00B1302D"/>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1E6B"/>
    <w:rsid w:val="00B721CD"/>
    <w:rsid w:val="00B7267A"/>
    <w:rsid w:val="00B726FF"/>
    <w:rsid w:val="00B72AA4"/>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37EB"/>
    <w:rsid w:val="00B9406D"/>
    <w:rsid w:val="00B94814"/>
    <w:rsid w:val="00B94BA7"/>
    <w:rsid w:val="00B94E0E"/>
    <w:rsid w:val="00B97CA3"/>
    <w:rsid w:val="00B97F9E"/>
    <w:rsid w:val="00BA76A9"/>
    <w:rsid w:val="00BB3E2B"/>
    <w:rsid w:val="00BB5D1C"/>
    <w:rsid w:val="00BB6552"/>
    <w:rsid w:val="00BB6B9B"/>
    <w:rsid w:val="00BB73AE"/>
    <w:rsid w:val="00BB754F"/>
    <w:rsid w:val="00BC07D4"/>
    <w:rsid w:val="00BC0A5D"/>
    <w:rsid w:val="00BC0BE3"/>
    <w:rsid w:val="00BC1AD9"/>
    <w:rsid w:val="00BC32E7"/>
    <w:rsid w:val="00BC58B9"/>
    <w:rsid w:val="00BD0DFE"/>
    <w:rsid w:val="00BD3E68"/>
    <w:rsid w:val="00BD5006"/>
    <w:rsid w:val="00BD598A"/>
    <w:rsid w:val="00BD75B4"/>
    <w:rsid w:val="00BD7D14"/>
    <w:rsid w:val="00BE02B4"/>
    <w:rsid w:val="00BE3C2B"/>
    <w:rsid w:val="00BE4EC9"/>
    <w:rsid w:val="00BE631E"/>
    <w:rsid w:val="00BE65B0"/>
    <w:rsid w:val="00BF0CCF"/>
    <w:rsid w:val="00BF0FC5"/>
    <w:rsid w:val="00BF10BC"/>
    <w:rsid w:val="00BF21AC"/>
    <w:rsid w:val="00BF2E53"/>
    <w:rsid w:val="00BF3669"/>
    <w:rsid w:val="00BF3C0D"/>
    <w:rsid w:val="00BF3EB4"/>
    <w:rsid w:val="00BF664A"/>
    <w:rsid w:val="00C03309"/>
    <w:rsid w:val="00C072FE"/>
    <w:rsid w:val="00C12E39"/>
    <w:rsid w:val="00C14164"/>
    <w:rsid w:val="00C15D8E"/>
    <w:rsid w:val="00C17012"/>
    <w:rsid w:val="00C178FB"/>
    <w:rsid w:val="00C243D0"/>
    <w:rsid w:val="00C257B7"/>
    <w:rsid w:val="00C272E8"/>
    <w:rsid w:val="00C33359"/>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2AD"/>
    <w:rsid w:val="00C75F2F"/>
    <w:rsid w:val="00C75FE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64A6"/>
    <w:rsid w:val="00C96F79"/>
    <w:rsid w:val="00C97CF9"/>
    <w:rsid w:val="00CA17DD"/>
    <w:rsid w:val="00CA1863"/>
    <w:rsid w:val="00CA26CE"/>
    <w:rsid w:val="00CA391D"/>
    <w:rsid w:val="00CA3ACD"/>
    <w:rsid w:val="00CA4F8B"/>
    <w:rsid w:val="00CB09DA"/>
    <w:rsid w:val="00CB0BD9"/>
    <w:rsid w:val="00CB15F3"/>
    <w:rsid w:val="00CB1CAC"/>
    <w:rsid w:val="00CB1DE8"/>
    <w:rsid w:val="00CB1E3B"/>
    <w:rsid w:val="00CB1F1D"/>
    <w:rsid w:val="00CB71F8"/>
    <w:rsid w:val="00CC26DB"/>
    <w:rsid w:val="00CC300C"/>
    <w:rsid w:val="00CC3DAA"/>
    <w:rsid w:val="00CC4C2C"/>
    <w:rsid w:val="00CC5057"/>
    <w:rsid w:val="00CD078F"/>
    <w:rsid w:val="00CD121E"/>
    <w:rsid w:val="00CD28F0"/>
    <w:rsid w:val="00CD3567"/>
    <w:rsid w:val="00CD3ED8"/>
    <w:rsid w:val="00CD708B"/>
    <w:rsid w:val="00CD761D"/>
    <w:rsid w:val="00CD76B5"/>
    <w:rsid w:val="00CE2346"/>
    <w:rsid w:val="00CE3942"/>
    <w:rsid w:val="00CE6F0F"/>
    <w:rsid w:val="00CF002F"/>
    <w:rsid w:val="00CF0246"/>
    <w:rsid w:val="00CF2483"/>
    <w:rsid w:val="00CF24E2"/>
    <w:rsid w:val="00CF3476"/>
    <w:rsid w:val="00CF427D"/>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889"/>
    <w:rsid w:val="00D56050"/>
    <w:rsid w:val="00D56B5F"/>
    <w:rsid w:val="00D57AF0"/>
    <w:rsid w:val="00D62ECD"/>
    <w:rsid w:val="00D64426"/>
    <w:rsid w:val="00D67040"/>
    <w:rsid w:val="00D67BC5"/>
    <w:rsid w:val="00D7021B"/>
    <w:rsid w:val="00D70D33"/>
    <w:rsid w:val="00D73077"/>
    <w:rsid w:val="00D73C57"/>
    <w:rsid w:val="00D742FF"/>
    <w:rsid w:val="00D74D92"/>
    <w:rsid w:val="00D758B3"/>
    <w:rsid w:val="00D76202"/>
    <w:rsid w:val="00D76ADC"/>
    <w:rsid w:val="00D77413"/>
    <w:rsid w:val="00D77B32"/>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E1904"/>
    <w:rsid w:val="00DE3DBB"/>
    <w:rsid w:val="00DE43A2"/>
    <w:rsid w:val="00DE4A74"/>
    <w:rsid w:val="00DE541C"/>
    <w:rsid w:val="00DE6440"/>
    <w:rsid w:val="00DE737B"/>
    <w:rsid w:val="00DF0E9D"/>
    <w:rsid w:val="00DF100B"/>
    <w:rsid w:val="00DF4359"/>
    <w:rsid w:val="00E0576C"/>
    <w:rsid w:val="00E068BC"/>
    <w:rsid w:val="00E073F0"/>
    <w:rsid w:val="00E10761"/>
    <w:rsid w:val="00E11D7A"/>
    <w:rsid w:val="00E11EEB"/>
    <w:rsid w:val="00E128F2"/>
    <w:rsid w:val="00E1314B"/>
    <w:rsid w:val="00E13EE4"/>
    <w:rsid w:val="00E16463"/>
    <w:rsid w:val="00E2397A"/>
    <w:rsid w:val="00E239D1"/>
    <w:rsid w:val="00E26727"/>
    <w:rsid w:val="00E26970"/>
    <w:rsid w:val="00E27791"/>
    <w:rsid w:val="00E319DB"/>
    <w:rsid w:val="00E31AFC"/>
    <w:rsid w:val="00E33BE3"/>
    <w:rsid w:val="00E3409E"/>
    <w:rsid w:val="00E34DD6"/>
    <w:rsid w:val="00E34F76"/>
    <w:rsid w:val="00E37BE5"/>
    <w:rsid w:val="00E41A27"/>
    <w:rsid w:val="00E4608B"/>
    <w:rsid w:val="00E4722F"/>
    <w:rsid w:val="00E501D3"/>
    <w:rsid w:val="00E53A01"/>
    <w:rsid w:val="00E53D28"/>
    <w:rsid w:val="00E564C4"/>
    <w:rsid w:val="00E567C9"/>
    <w:rsid w:val="00E604C4"/>
    <w:rsid w:val="00E60809"/>
    <w:rsid w:val="00E61300"/>
    <w:rsid w:val="00E61A3B"/>
    <w:rsid w:val="00E635B9"/>
    <w:rsid w:val="00E65D15"/>
    <w:rsid w:val="00E67EE5"/>
    <w:rsid w:val="00E7013A"/>
    <w:rsid w:val="00E74F5D"/>
    <w:rsid w:val="00E76034"/>
    <w:rsid w:val="00E80440"/>
    <w:rsid w:val="00E817E0"/>
    <w:rsid w:val="00E819CB"/>
    <w:rsid w:val="00E82EE4"/>
    <w:rsid w:val="00E831E7"/>
    <w:rsid w:val="00E843B5"/>
    <w:rsid w:val="00E84A3B"/>
    <w:rsid w:val="00E85307"/>
    <w:rsid w:val="00E907E4"/>
    <w:rsid w:val="00E90A24"/>
    <w:rsid w:val="00E90C34"/>
    <w:rsid w:val="00E919AC"/>
    <w:rsid w:val="00E93497"/>
    <w:rsid w:val="00E946A6"/>
    <w:rsid w:val="00E947E4"/>
    <w:rsid w:val="00E94EAD"/>
    <w:rsid w:val="00E96A29"/>
    <w:rsid w:val="00E96B28"/>
    <w:rsid w:val="00E96FE6"/>
    <w:rsid w:val="00EA1D43"/>
    <w:rsid w:val="00EA30CB"/>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C14B0"/>
    <w:rsid w:val="00EC1EED"/>
    <w:rsid w:val="00EC204E"/>
    <w:rsid w:val="00EC249E"/>
    <w:rsid w:val="00EC2CFF"/>
    <w:rsid w:val="00EC5F2F"/>
    <w:rsid w:val="00EC651E"/>
    <w:rsid w:val="00EC692E"/>
    <w:rsid w:val="00EC745E"/>
    <w:rsid w:val="00EC7EAF"/>
    <w:rsid w:val="00ED1DE1"/>
    <w:rsid w:val="00ED27C3"/>
    <w:rsid w:val="00ED33AE"/>
    <w:rsid w:val="00ED3775"/>
    <w:rsid w:val="00ED4A6D"/>
    <w:rsid w:val="00ED68D1"/>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1176"/>
    <w:rsid w:val="00F12351"/>
    <w:rsid w:val="00F166A6"/>
    <w:rsid w:val="00F16739"/>
    <w:rsid w:val="00F16DE2"/>
    <w:rsid w:val="00F2052B"/>
    <w:rsid w:val="00F2260F"/>
    <w:rsid w:val="00F242AD"/>
    <w:rsid w:val="00F247F2"/>
    <w:rsid w:val="00F252A8"/>
    <w:rsid w:val="00F265F7"/>
    <w:rsid w:val="00F26DDC"/>
    <w:rsid w:val="00F27FA6"/>
    <w:rsid w:val="00F30A46"/>
    <w:rsid w:val="00F33524"/>
    <w:rsid w:val="00F33DC8"/>
    <w:rsid w:val="00F34444"/>
    <w:rsid w:val="00F4065A"/>
    <w:rsid w:val="00F4275C"/>
    <w:rsid w:val="00F4403A"/>
    <w:rsid w:val="00F4512D"/>
    <w:rsid w:val="00F45693"/>
    <w:rsid w:val="00F464E6"/>
    <w:rsid w:val="00F502EB"/>
    <w:rsid w:val="00F52339"/>
    <w:rsid w:val="00F5277A"/>
    <w:rsid w:val="00F52F11"/>
    <w:rsid w:val="00F532E8"/>
    <w:rsid w:val="00F537FF"/>
    <w:rsid w:val="00F560FE"/>
    <w:rsid w:val="00F6111C"/>
    <w:rsid w:val="00F614C0"/>
    <w:rsid w:val="00F61647"/>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54B8"/>
    <w:rsid w:val="00FA6E7F"/>
    <w:rsid w:val="00FA7114"/>
    <w:rsid w:val="00FB05C6"/>
    <w:rsid w:val="00FB2379"/>
    <w:rsid w:val="00FB4B8A"/>
    <w:rsid w:val="00FB5152"/>
    <w:rsid w:val="00FB680E"/>
    <w:rsid w:val="00FC0065"/>
    <w:rsid w:val="00FC1EBE"/>
    <w:rsid w:val="00FC341A"/>
    <w:rsid w:val="00FC3AEE"/>
    <w:rsid w:val="00FC6238"/>
    <w:rsid w:val="00FD33FC"/>
    <w:rsid w:val="00FD3437"/>
    <w:rsid w:val="00FD3730"/>
    <w:rsid w:val="00FD3ADE"/>
    <w:rsid w:val="00FD3B08"/>
    <w:rsid w:val="00FD4806"/>
    <w:rsid w:val="00FD534E"/>
    <w:rsid w:val="00FD56C7"/>
    <w:rsid w:val="00FD5841"/>
    <w:rsid w:val="00FD5CBB"/>
    <w:rsid w:val="00FD6B74"/>
    <w:rsid w:val="00FE002E"/>
    <w:rsid w:val="00FE1268"/>
    <w:rsid w:val="00FE2398"/>
    <w:rsid w:val="00FE515A"/>
    <w:rsid w:val="00FE5624"/>
    <w:rsid w:val="00FE5D2C"/>
    <w:rsid w:val="00FE5FBF"/>
    <w:rsid w:val="00FE615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F749D"/>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F74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49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05E7F0D-C534-49FF-9B7D-FC7D23EDC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4.xml><?xml version="1.0" encoding="utf-8"?>
<ds:datastoreItem xmlns:ds="http://schemas.openxmlformats.org/officeDocument/2006/customXml" ds:itemID="{804080D6-76DE-49B4-A325-2B712B7B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4291</Words>
  <Characters>24459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2017-01-09T14:11:00Z</dcterms:created>
  <dcterms:modified xsi:type="dcterms:W3CDTF">2017-01-09T15:36:00Z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