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6D6BF6" w:rsidRDefault="006D6BF6" w:rsidP="006D6BF6">
      <w:pPr>
        <w:pStyle w:val="a7"/>
        <w:ind w:left="1800" w:hanging="1800"/>
        <w:rPr>
          <w:sz w:val="24"/>
          <w:lang w:val="en-US"/>
        </w:rPr>
      </w:pPr>
      <w:bookmarkStart w:id="0" w:name="OLE_LINK3"/>
      <w:r>
        <w:rPr>
          <w:sz w:val="24"/>
          <w:lang w:val="en-US"/>
        </w:rPr>
        <w:t>3GPP TSG RAN WG1 AH_NR Meeting</w:t>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r>
      <w:r>
        <w:rPr>
          <w:sz w:val="24"/>
          <w:lang w:val="en-US"/>
        </w:rPr>
        <w:tab/>
        <w:t>R1-17</w:t>
      </w:r>
      <w:r w:rsidR="00C04026">
        <w:rPr>
          <w:rFonts w:hint="eastAsia"/>
          <w:sz w:val="24"/>
          <w:lang w:val="en-US" w:eastAsia="ja-JP"/>
        </w:rPr>
        <w:t>00632</w:t>
      </w:r>
    </w:p>
    <w:p w:rsidR="006D6BF6" w:rsidRDefault="006D6BF6" w:rsidP="006D6BF6">
      <w:pPr>
        <w:pStyle w:val="a7"/>
        <w:ind w:left="1800" w:hanging="1800"/>
        <w:rPr>
          <w:sz w:val="24"/>
          <w:lang w:val="en-US"/>
        </w:rPr>
      </w:pPr>
      <w:r>
        <w:rPr>
          <w:sz w:val="24"/>
          <w:lang w:val="en-US"/>
        </w:rPr>
        <w:t>Spokane, USA, 16th - 20th January 2017</w:t>
      </w:r>
    </w:p>
    <w:p w:rsidR="00E57BD0" w:rsidRPr="00E57BD0" w:rsidRDefault="00E57BD0" w:rsidP="002123E7">
      <w:pPr>
        <w:pStyle w:val="a7"/>
        <w:rPr>
          <w:noProof w:val="0"/>
          <w:lang w:eastAsia="ja-JP"/>
        </w:rPr>
      </w:pPr>
    </w:p>
    <w:p w:rsidR="00900DAE" w:rsidRPr="000956CC" w:rsidRDefault="001545B1" w:rsidP="00D02352">
      <w:pPr>
        <w:pStyle w:val="a7"/>
        <w:ind w:left="1800" w:hanging="1800"/>
        <w:rPr>
          <w:sz w:val="24"/>
          <w:lang w:val="en-US" w:eastAsia="ja-JP"/>
        </w:rPr>
      </w:pPr>
      <w:r w:rsidRPr="000956CC">
        <w:rPr>
          <w:sz w:val="24"/>
          <w:lang w:val="en-US"/>
        </w:rPr>
        <w:t>Source:</w:t>
      </w:r>
      <w:r w:rsidRPr="000956CC">
        <w:rPr>
          <w:sz w:val="24"/>
          <w:lang w:val="en-US"/>
        </w:rPr>
        <w:tab/>
        <w:t>NTT DOCOMO</w:t>
      </w:r>
      <w:r w:rsidR="0036115F">
        <w:rPr>
          <w:rFonts w:hint="eastAsia"/>
          <w:sz w:val="24"/>
          <w:lang w:val="en-US" w:eastAsia="ja-JP"/>
        </w:rPr>
        <w:t>, INC.</w:t>
      </w:r>
    </w:p>
    <w:bookmarkEnd w:id="0"/>
    <w:p w:rsidR="00900DAE" w:rsidRPr="000956CC" w:rsidRDefault="00D02352" w:rsidP="00D02352">
      <w:pPr>
        <w:pStyle w:val="a7"/>
        <w:ind w:left="1800" w:hanging="1800"/>
        <w:rPr>
          <w:sz w:val="24"/>
          <w:lang w:val="en-US" w:eastAsia="ja-JP"/>
        </w:rPr>
      </w:pPr>
      <w:r w:rsidRPr="000956CC">
        <w:rPr>
          <w:sz w:val="24"/>
          <w:lang w:val="en-US"/>
        </w:rPr>
        <w:t>Title:</w:t>
      </w:r>
      <w:r w:rsidR="00DB782C">
        <w:rPr>
          <w:sz w:val="24"/>
          <w:lang w:val="en-US"/>
        </w:rPr>
        <w:tab/>
      </w:r>
      <w:r w:rsidR="007046D0">
        <w:rPr>
          <w:rFonts w:eastAsiaTheme="minorEastAsia"/>
          <w:sz w:val="24"/>
          <w:lang w:val="en-US" w:eastAsia="ja-JP"/>
        </w:rPr>
        <w:t>Frequency-domain aspe</w:t>
      </w:r>
      <w:bookmarkStart w:id="1" w:name="_GoBack"/>
      <w:bookmarkEnd w:id="1"/>
      <w:r w:rsidR="007046D0">
        <w:rPr>
          <w:rFonts w:eastAsiaTheme="minorEastAsia"/>
          <w:sz w:val="24"/>
          <w:lang w:val="en-US" w:eastAsia="ja-JP"/>
        </w:rPr>
        <w:t>cts of frame structure</w:t>
      </w:r>
    </w:p>
    <w:p w:rsidR="00900DAE" w:rsidRPr="00CE448F" w:rsidRDefault="00900DAE" w:rsidP="00D02352">
      <w:pPr>
        <w:pStyle w:val="a7"/>
        <w:tabs>
          <w:tab w:val="left" w:pos="1800"/>
        </w:tabs>
        <w:ind w:left="1800" w:hanging="1800"/>
        <w:rPr>
          <w:sz w:val="24"/>
          <w:lang w:val="en-US" w:eastAsia="ja-JP"/>
        </w:rPr>
      </w:pPr>
      <w:r w:rsidRPr="00CE448F">
        <w:rPr>
          <w:sz w:val="24"/>
          <w:lang w:val="en-US"/>
        </w:rPr>
        <w:t>Agenda Item:</w:t>
      </w:r>
      <w:bookmarkStart w:id="2" w:name="Source"/>
      <w:bookmarkEnd w:id="2"/>
      <w:r w:rsidR="00D02352" w:rsidRPr="00CE448F">
        <w:rPr>
          <w:sz w:val="24"/>
          <w:lang w:val="en-US"/>
        </w:rPr>
        <w:tab/>
      </w:r>
      <w:r w:rsidR="00B3454D">
        <w:rPr>
          <w:sz w:val="24"/>
          <w:lang w:val="en-US"/>
        </w:rPr>
        <w:t>5.1.</w:t>
      </w:r>
      <w:r w:rsidR="007046D0">
        <w:rPr>
          <w:rFonts w:hint="eastAsia"/>
          <w:sz w:val="24"/>
          <w:lang w:val="en-US" w:eastAsia="ja-JP"/>
        </w:rPr>
        <w:t>12</w:t>
      </w:r>
    </w:p>
    <w:p w:rsidR="00900DAE" w:rsidRPr="00CE448F" w:rsidRDefault="00900DAE" w:rsidP="00D02352">
      <w:pPr>
        <w:pBdr>
          <w:bottom w:val="single" w:sz="6" w:space="1" w:color="auto"/>
        </w:pBdr>
        <w:ind w:left="1800" w:hanging="1800"/>
        <w:rPr>
          <w:rFonts w:ascii="Arial" w:hAnsi="Arial"/>
          <w:b/>
          <w:lang w:val="en-US"/>
        </w:rPr>
      </w:pPr>
      <w:r w:rsidRPr="00CE448F">
        <w:rPr>
          <w:rFonts w:ascii="Arial" w:hAnsi="Arial"/>
          <w:b/>
          <w:lang w:val="en-US"/>
        </w:rPr>
        <w:t>Document for:</w:t>
      </w:r>
      <w:bookmarkStart w:id="3" w:name="DocumentFor"/>
      <w:bookmarkEnd w:id="3"/>
      <w:r w:rsidR="00D02352" w:rsidRPr="00CE448F">
        <w:rPr>
          <w:rFonts w:ascii="Arial" w:hAnsi="Arial"/>
          <w:b/>
          <w:lang w:val="en-US"/>
        </w:rPr>
        <w:t xml:space="preserve"> </w:t>
      </w:r>
      <w:r w:rsidR="00D02352" w:rsidRPr="00CE448F">
        <w:rPr>
          <w:rFonts w:ascii="Arial" w:hAnsi="Arial"/>
          <w:b/>
          <w:lang w:val="en-US"/>
        </w:rPr>
        <w:tab/>
      </w:r>
      <w:r w:rsidRPr="00CE448F">
        <w:rPr>
          <w:rFonts w:ascii="Arial" w:hAnsi="Arial"/>
          <w:b/>
          <w:lang w:val="en-US"/>
        </w:rPr>
        <w:t>Discussion and Decision</w:t>
      </w:r>
    </w:p>
    <w:p w:rsidR="008E3FC0" w:rsidRPr="008E3FC0" w:rsidRDefault="001D2A61" w:rsidP="008E3FC0">
      <w:pPr>
        <w:pStyle w:val="1"/>
        <w:numPr>
          <w:ilvl w:val="0"/>
          <w:numId w:val="6"/>
        </w:numPr>
        <w:spacing w:after="120"/>
        <w:jc w:val="both"/>
        <w:rPr>
          <w:b/>
          <w:lang w:val="en-US"/>
        </w:rPr>
      </w:pPr>
      <w:r w:rsidRPr="007B3BA0">
        <w:rPr>
          <w:rFonts w:hint="eastAsia"/>
          <w:b/>
          <w:lang w:val="en-US"/>
        </w:rPr>
        <w:t>Introduction</w:t>
      </w:r>
    </w:p>
    <w:p w:rsidR="007046D0" w:rsidRDefault="00F85438" w:rsidP="007046D0">
      <w:pPr>
        <w:spacing w:afterLines="50" w:after="120"/>
        <w:jc w:val="both"/>
        <w:rPr>
          <w:rFonts w:eastAsia="ＭＳ 明朝"/>
          <w:sz w:val="22"/>
          <w:lang w:val="en-US"/>
        </w:rPr>
      </w:pPr>
      <w:r>
        <w:rPr>
          <w:rFonts w:eastAsia="ＭＳ 明朝"/>
          <w:sz w:val="22"/>
          <w:lang w:val="en-US"/>
        </w:rPr>
        <w:t>RAN1 has achieved</w:t>
      </w:r>
      <w:r w:rsidR="007046D0">
        <w:rPr>
          <w:rFonts w:eastAsia="ＭＳ 明朝"/>
          <w:sz w:val="22"/>
          <w:lang w:val="en-US"/>
        </w:rPr>
        <w:t xml:space="preserve"> following agreement</w:t>
      </w:r>
      <w:r>
        <w:rPr>
          <w:rFonts w:eastAsia="ＭＳ 明朝"/>
          <w:sz w:val="22"/>
          <w:lang w:val="en-US"/>
        </w:rPr>
        <w:t xml:space="preserve"> and working assumption</w:t>
      </w:r>
      <w:r w:rsidR="007046D0">
        <w:rPr>
          <w:rFonts w:eastAsia="ＭＳ 明朝" w:hint="eastAsia"/>
          <w:sz w:val="22"/>
          <w:lang w:val="en-US"/>
        </w:rPr>
        <w:t xml:space="preserve"> [1]</w:t>
      </w:r>
      <w:r w:rsidR="007046D0">
        <w:rPr>
          <w:rFonts w:eastAsia="ＭＳ 明朝"/>
          <w:sz w:val="22"/>
          <w:lang w:val="en-US"/>
        </w:rPr>
        <w:t>:</w:t>
      </w:r>
    </w:p>
    <w:tbl>
      <w:tblPr>
        <w:tblStyle w:val="afa"/>
        <w:tblW w:w="0" w:type="auto"/>
        <w:tblLook w:val="04A0" w:firstRow="1" w:lastRow="0" w:firstColumn="1" w:lastColumn="0" w:noHBand="0" w:noVBand="1"/>
      </w:tblPr>
      <w:tblGrid>
        <w:gridCol w:w="10170"/>
      </w:tblGrid>
      <w:tr w:rsidR="007046D0" w:rsidTr="00BE5A4F">
        <w:tc>
          <w:tcPr>
            <w:tcW w:w="10170" w:type="dxa"/>
          </w:tcPr>
          <w:p w:rsidR="007046D0" w:rsidRPr="00DC1FA3" w:rsidRDefault="007046D0" w:rsidP="00BE5A4F">
            <w:pPr>
              <w:spacing w:after="0"/>
              <w:jc w:val="both"/>
              <w:rPr>
                <w:rFonts w:eastAsia="ＭＳ 明朝"/>
                <w:b/>
                <w:sz w:val="22"/>
                <w:u w:val="single"/>
                <w:lang w:val="en-US"/>
              </w:rPr>
            </w:pPr>
            <w:r w:rsidRPr="00DC1FA3">
              <w:rPr>
                <w:rFonts w:eastAsia="ＭＳ 明朝" w:hint="eastAsia"/>
                <w:b/>
                <w:sz w:val="22"/>
                <w:highlight w:val="green"/>
                <w:u w:val="single"/>
                <w:lang w:val="en-US"/>
              </w:rPr>
              <w:t>Agreement:</w:t>
            </w:r>
          </w:p>
          <w:p w:rsidR="007046D0" w:rsidRPr="00DC1FA3" w:rsidRDefault="007046D0" w:rsidP="007046D0">
            <w:pPr>
              <w:numPr>
                <w:ilvl w:val="0"/>
                <w:numId w:val="12"/>
              </w:numPr>
              <w:spacing w:after="0"/>
              <w:jc w:val="both"/>
              <w:rPr>
                <w:rFonts w:eastAsia="ＭＳ 明朝"/>
                <w:sz w:val="22"/>
                <w:lang w:val="en-US"/>
              </w:rPr>
            </w:pPr>
            <w:r w:rsidRPr="00DC1FA3">
              <w:rPr>
                <w:rFonts w:eastAsia="ＭＳ 明朝" w:hint="eastAsia"/>
                <w:sz w:val="22"/>
                <w:lang w:val="en-US"/>
              </w:rPr>
              <w:t>The number of subcarriers per PRB is 12</w:t>
            </w:r>
          </w:p>
          <w:p w:rsidR="007046D0" w:rsidRPr="00DC1FA3" w:rsidRDefault="007046D0" w:rsidP="00BE5A4F">
            <w:pPr>
              <w:spacing w:after="0"/>
              <w:jc w:val="both"/>
              <w:rPr>
                <w:rFonts w:eastAsia="ＭＳ 明朝"/>
                <w:b/>
                <w:sz w:val="22"/>
                <w:u w:val="single"/>
                <w:lang w:val="en-US"/>
              </w:rPr>
            </w:pPr>
            <w:r w:rsidRPr="00DC1FA3">
              <w:rPr>
                <w:rFonts w:eastAsia="ＭＳ 明朝" w:hint="eastAsia"/>
                <w:b/>
                <w:sz w:val="22"/>
                <w:highlight w:val="darkYellow"/>
                <w:u w:val="single"/>
                <w:lang w:val="en-US"/>
              </w:rPr>
              <w:t>Working assumption:</w:t>
            </w:r>
          </w:p>
          <w:p w:rsidR="007046D0" w:rsidRPr="007046D0" w:rsidRDefault="007046D0" w:rsidP="007046D0">
            <w:pPr>
              <w:numPr>
                <w:ilvl w:val="0"/>
                <w:numId w:val="12"/>
              </w:numPr>
              <w:spacing w:after="0"/>
              <w:jc w:val="both"/>
              <w:rPr>
                <w:rFonts w:eastAsia="ＭＳ 明朝"/>
                <w:sz w:val="22"/>
                <w:lang w:val="en-US"/>
              </w:rPr>
            </w:pPr>
            <w:r w:rsidRPr="00DC1FA3">
              <w:rPr>
                <w:rFonts w:eastAsia="ＭＳ 明朝" w:hint="eastAsia"/>
                <w:sz w:val="22"/>
                <w:lang w:val="en-US"/>
              </w:rPr>
              <w:t>Adopt RB grid for FDM as it was agreed in TDM</w:t>
            </w:r>
          </w:p>
        </w:tc>
      </w:tr>
    </w:tbl>
    <w:p w:rsidR="006D6BF6" w:rsidRDefault="006D6BF6" w:rsidP="00D916AA">
      <w:pPr>
        <w:spacing w:afterLines="50" w:after="120"/>
        <w:jc w:val="both"/>
        <w:rPr>
          <w:rFonts w:eastAsia="ＭＳ 明朝"/>
          <w:sz w:val="22"/>
        </w:rPr>
      </w:pPr>
    </w:p>
    <w:p w:rsidR="007046D0" w:rsidRDefault="007046D0" w:rsidP="007046D0">
      <w:pPr>
        <w:spacing w:afterLines="50" w:after="120"/>
        <w:jc w:val="both"/>
        <w:rPr>
          <w:rFonts w:eastAsia="ＭＳ 明朝"/>
          <w:sz w:val="22"/>
          <w:lang w:val="en-US"/>
        </w:rPr>
      </w:pPr>
      <w:r>
        <w:rPr>
          <w:rFonts w:eastAsia="ＭＳ 明朝" w:hint="eastAsia"/>
          <w:sz w:val="22"/>
          <w:lang w:val="en-US"/>
        </w:rPr>
        <w:t>In this contribution</w:t>
      </w:r>
      <w:r>
        <w:rPr>
          <w:rFonts w:eastAsia="ＭＳ 明朝"/>
          <w:sz w:val="22"/>
          <w:lang w:val="en-US"/>
        </w:rPr>
        <w:t>,</w:t>
      </w:r>
      <w:r>
        <w:rPr>
          <w:rFonts w:eastAsia="ＭＳ 明朝" w:hint="eastAsia"/>
          <w:sz w:val="22"/>
          <w:lang w:val="en-US"/>
        </w:rPr>
        <w:t xml:space="preserve"> we discuss</w:t>
      </w:r>
      <w:r>
        <w:rPr>
          <w:rFonts w:eastAsia="ＭＳ 明朝"/>
          <w:sz w:val="22"/>
          <w:lang w:val="en-US"/>
        </w:rPr>
        <w:t xml:space="preserve"> remaining aspects of frame structure focusing on frequency-domain.</w:t>
      </w:r>
    </w:p>
    <w:p w:rsidR="007046D0" w:rsidRPr="007046D0" w:rsidRDefault="007046D0" w:rsidP="00D916AA">
      <w:pPr>
        <w:spacing w:afterLines="50" w:after="120"/>
        <w:jc w:val="both"/>
        <w:rPr>
          <w:rFonts w:eastAsia="ＭＳ 明朝"/>
          <w:sz w:val="22"/>
          <w:lang w:val="en-US"/>
        </w:rPr>
      </w:pPr>
    </w:p>
    <w:p w:rsidR="00B3454D" w:rsidRDefault="007046D0" w:rsidP="007046D0">
      <w:pPr>
        <w:pStyle w:val="1"/>
        <w:numPr>
          <w:ilvl w:val="0"/>
          <w:numId w:val="6"/>
        </w:numPr>
        <w:spacing w:after="120"/>
        <w:jc w:val="both"/>
        <w:rPr>
          <w:b/>
          <w:lang w:val="en-US"/>
        </w:rPr>
      </w:pPr>
      <w:r w:rsidRPr="007046D0">
        <w:rPr>
          <w:b/>
          <w:lang w:val="en-US"/>
        </w:rPr>
        <w:t>Subcarrier grid for nested resource block structure</w:t>
      </w:r>
    </w:p>
    <w:p w:rsidR="007046D0" w:rsidRDefault="007046D0" w:rsidP="007046D0">
      <w:pPr>
        <w:spacing w:afterLines="50" w:after="120"/>
        <w:jc w:val="both"/>
        <w:rPr>
          <w:rFonts w:eastAsia="ＭＳ 明朝"/>
          <w:sz w:val="22"/>
          <w:lang w:val="en-US"/>
        </w:rPr>
      </w:pPr>
      <w:r w:rsidRPr="00E40AE5">
        <w:rPr>
          <w:rFonts w:eastAsia="ＭＳ 明朝"/>
          <w:sz w:val="22"/>
          <w:lang w:val="en-US"/>
        </w:rPr>
        <w:t xml:space="preserve">Although the nested RB grid structure </w:t>
      </w:r>
      <w:r>
        <w:rPr>
          <w:rFonts w:eastAsia="ＭＳ 明朝"/>
          <w:sz w:val="22"/>
          <w:lang w:val="en-US"/>
        </w:rPr>
        <w:t xml:space="preserve">was </w:t>
      </w:r>
      <w:r w:rsidRPr="00E40AE5">
        <w:rPr>
          <w:rFonts w:eastAsia="ＭＳ 明朝"/>
          <w:sz w:val="22"/>
          <w:lang w:val="en-US"/>
        </w:rPr>
        <w:t>agreed</w:t>
      </w:r>
      <w:r>
        <w:rPr>
          <w:rFonts w:eastAsia="ＭＳ 明朝"/>
          <w:sz w:val="22"/>
          <w:lang w:val="en-US"/>
        </w:rPr>
        <w:t xml:space="preserve"> for multiplexing multiple numerologies in TDM at the RAN1#86 and also as working assumption for FDM in the RAN1#86bis</w:t>
      </w:r>
      <w:r w:rsidRPr="00E40AE5">
        <w:rPr>
          <w:rFonts w:eastAsia="ＭＳ 明朝"/>
          <w:sz w:val="22"/>
          <w:lang w:val="en-US"/>
        </w:rPr>
        <w:t xml:space="preserve">, we point out that there are </w:t>
      </w:r>
      <w:r>
        <w:rPr>
          <w:rFonts w:eastAsia="ＭＳ 明朝"/>
          <w:sz w:val="22"/>
          <w:lang w:val="en-US"/>
        </w:rPr>
        <w:t xml:space="preserve">still </w:t>
      </w:r>
      <w:r w:rsidRPr="00E40AE5">
        <w:rPr>
          <w:rFonts w:eastAsia="ＭＳ 明朝"/>
          <w:sz w:val="22"/>
          <w:lang w:val="en-US"/>
        </w:rPr>
        <w:t xml:space="preserve">some </w:t>
      </w:r>
      <w:r>
        <w:rPr>
          <w:rFonts w:eastAsia="ＭＳ 明朝"/>
          <w:sz w:val="22"/>
          <w:lang w:val="en-US"/>
        </w:rPr>
        <w:t>possible ambiguities</w:t>
      </w:r>
      <w:r w:rsidRPr="00E40AE5">
        <w:rPr>
          <w:rFonts w:eastAsia="ＭＳ 明朝"/>
          <w:sz w:val="22"/>
          <w:lang w:val="en-US"/>
        </w:rPr>
        <w:t xml:space="preserve"> how to locate the subcarrier center frequencies within each RB for different SCSs</w:t>
      </w:r>
      <w:r>
        <w:rPr>
          <w:rFonts w:eastAsia="ＭＳ 明朝"/>
          <w:sz w:val="22"/>
          <w:lang w:val="en-US"/>
        </w:rPr>
        <w:t>, or in other words how to define RB boundaries while keeping the nested RB structure. The upper part of Fig. 1 illustrates the agreed nested RB grid structure whereas the lower part shows 4 possible options/ambiguities of RB boundary for 4f</w:t>
      </w:r>
      <w:r w:rsidRPr="00EE115E">
        <w:rPr>
          <w:rFonts w:eastAsia="ＭＳ 明朝"/>
          <w:sz w:val="22"/>
          <w:vertAlign w:val="subscript"/>
          <w:lang w:val="en-US"/>
        </w:rPr>
        <w:t>0</w:t>
      </w:r>
      <w:r>
        <w:rPr>
          <w:rFonts w:eastAsia="ＭＳ 明朝"/>
          <w:sz w:val="22"/>
          <w:lang w:val="en-US"/>
        </w:rPr>
        <w:t xml:space="preserve"> </w:t>
      </w:r>
      <w:r w:rsidRPr="00C67955">
        <w:rPr>
          <w:rFonts w:eastAsia="ＭＳ 明朝"/>
          <w:sz w:val="22"/>
          <w:lang w:val="en-US"/>
        </w:rPr>
        <w:t>SCS</w:t>
      </w:r>
      <w:r>
        <w:rPr>
          <w:rFonts w:eastAsia="ＭＳ 明朝"/>
          <w:sz w:val="22"/>
          <w:lang w:val="en-US"/>
        </w:rPr>
        <w:t xml:space="preserve">, just as an example, without </w:t>
      </w:r>
      <w:r w:rsidRPr="00C67955">
        <w:rPr>
          <w:rFonts w:eastAsia="ＭＳ 明朝"/>
          <w:sz w:val="22"/>
          <w:lang w:val="en-US"/>
        </w:rPr>
        <w:t>exceeding the RB grid boundary based on the reference numerology</w:t>
      </w:r>
      <w:r>
        <w:rPr>
          <w:rFonts w:eastAsia="ＭＳ 明朝"/>
          <w:sz w:val="22"/>
          <w:lang w:val="en-US"/>
        </w:rPr>
        <w:t xml:space="preserve"> of f</w:t>
      </w:r>
      <w:r w:rsidRPr="00EE115E">
        <w:rPr>
          <w:rFonts w:eastAsia="ＭＳ 明朝"/>
          <w:sz w:val="22"/>
          <w:vertAlign w:val="subscript"/>
          <w:lang w:val="en-US"/>
        </w:rPr>
        <w:t>0</w:t>
      </w:r>
      <w:r>
        <w:rPr>
          <w:rFonts w:eastAsia="ＭＳ 明朝"/>
          <w:sz w:val="22"/>
          <w:lang w:val="en-US"/>
        </w:rPr>
        <w:t xml:space="preserve"> SCS. </w:t>
      </w:r>
      <w:r w:rsidRPr="00E40AE5">
        <w:rPr>
          <w:rFonts w:eastAsia="ＭＳ 明朝"/>
          <w:sz w:val="22"/>
          <w:lang w:val="en-US"/>
        </w:rPr>
        <w:t>Each red circle denotes center SC frequency.</w:t>
      </w:r>
      <w:r>
        <w:rPr>
          <w:rFonts w:eastAsia="ＭＳ 明朝"/>
          <w:sz w:val="22"/>
          <w:lang w:val="en-US"/>
        </w:rPr>
        <w:t xml:space="preserve"> To resolve such ambiguities, the following proposal is made.</w:t>
      </w:r>
    </w:p>
    <w:p w:rsidR="007046D0" w:rsidRPr="00C67955" w:rsidRDefault="007046D0" w:rsidP="007046D0">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rsidR="007046D0" w:rsidRPr="00C67955" w:rsidRDefault="007046D0" w:rsidP="007046D0">
      <w:pPr>
        <w:numPr>
          <w:ilvl w:val="0"/>
          <w:numId w:val="14"/>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rsidR="007046D0" w:rsidRDefault="007046D0" w:rsidP="007046D0">
      <w:pPr>
        <w:spacing w:afterLines="50" w:after="120"/>
        <w:jc w:val="both"/>
        <w:rPr>
          <w:rFonts w:eastAsia="ＭＳ 明朝"/>
          <w:sz w:val="22"/>
          <w:lang w:val="en-US"/>
        </w:rPr>
      </w:pPr>
    </w:p>
    <w:p w:rsidR="007046D0" w:rsidRDefault="007046D0" w:rsidP="007046D0">
      <w:pPr>
        <w:spacing w:afterLines="50" w:after="120"/>
        <w:jc w:val="both"/>
        <w:rPr>
          <w:rFonts w:eastAsia="ＭＳ 明朝"/>
          <w:sz w:val="22"/>
          <w:lang w:val="en-US"/>
        </w:rPr>
      </w:pPr>
      <w:r>
        <w:rPr>
          <w:rFonts w:eastAsia="ＭＳ 明朝"/>
          <w:noProof/>
          <w:sz w:val="22"/>
          <w:lang w:val="en-US"/>
        </w:rPr>
        <w:drawing>
          <wp:inline distT="0" distB="0" distL="0" distR="0" wp14:anchorId="2FB52CB1" wp14:editId="54803EFE">
            <wp:extent cx="6333541" cy="1753157"/>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381655" cy="1766475"/>
                    </a:xfrm>
                    <a:prstGeom prst="rect">
                      <a:avLst/>
                    </a:prstGeom>
                    <a:noFill/>
                  </pic:spPr>
                </pic:pic>
              </a:graphicData>
            </a:graphic>
          </wp:inline>
        </w:drawing>
      </w:r>
    </w:p>
    <w:p w:rsidR="007046D0" w:rsidRPr="003A28D8" w:rsidRDefault="007046D0" w:rsidP="007046D0">
      <w:pPr>
        <w:spacing w:afterLines="50" w:after="120"/>
        <w:jc w:val="center"/>
        <w:rPr>
          <w:rFonts w:eastAsia="ＭＳ 明朝"/>
          <w:sz w:val="22"/>
          <w:lang w:val="en-US"/>
        </w:rPr>
      </w:pPr>
      <w:r w:rsidRPr="003A28D8">
        <w:rPr>
          <w:rFonts w:eastAsia="ＭＳ 明朝"/>
          <w:sz w:val="22"/>
          <w:lang w:val="en-US"/>
        </w:rPr>
        <w:t>Fig. 1</w:t>
      </w:r>
      <w:r>
        <w:rPr>
          <w:rFonts w:eastAsia="ＭＳ 明朝"/>
          <w:sz w:val="22"/>
          <w:lang w:val="en-US"/>
        </w:rPr>
        <w:t>:</w:t>
      </w:r>
      <w:r w:rsidRPr="003A28D8">
        <w:rPr>
          <w:rFonts w:eastAsia="ＭＳ 明朝"/>
          <w:sz w:val="22"/>
          <w:lang w:val="en-US"/>
        </w:rPr>
        <w:t xml:space="preserve"> A</w:t>
      </w:r>
      <w:r>
        <w:rPr>
          <w:rFonts w:eastAsia="ＭＳ 明朝"/>
          <w:sz w:val="22"/>
          <w:lang w:val="en-US"/>
        </w:rPr>
        <w:t>n</w:t>
      </w:r>
      <w:r w:rsidRPr="003A28D8">
        <w:rPr>
          <w:rFonts w:eastAsia="ＭＳ 明朝"/>
          <w:sz w:val="22"/>
          <w:lang w:val="en-US"/>
        </w:rPr>
        <w:t xml:space="preserve"> </w:t>
      </w:r>
      <w:r>
        <w:rPr>
          <w:rFonts w:eastAsia="ＭＳ 明朝"/>
          <w:sz w:val="22"/>
          <w:lang w:val="en-US"/>
        </w:rPr>
        <w:t>example of 4 possible options/ambiguities of RB boundary for SCS of 4f</w:t>
      </w:r>
      <w:r w:rsidRPr="00EE115E">
        <w:rPr>
          <w:rFonts w:eastAsia="ＭＳ 明朝"/>
          <w:sz w:val="22"/>
          <w:vertAlign w:val="subscript"/>
          <w:lang w:val="en-US"/>
        </w:rPr>
        <w:t>0</w:t>
      </w:r>
      <w:r>
        <w:rPr>
          <w:rFonts w:eastAsia="ＭＳ 明朝"/>
          <w:sz w:val="22"/>
          <w:vertAlign w:val="subscript"/>
          <w:lang w:val="en-US"/>
        </w:rPr>
        <w:t xml:space="preserve"> </w:t>
      </w:r>
      <w:r>
        <w:rPr>
          <w:rFonts w:eastAsia="ＭＳ 明朝"/>
          <w:sz w:val="22"/>
          <w:lang w:val="en-US"/>
        </w:rPr>
        <w:t>without exceeding the RB grid boundaries of the reference numerology</w:t>
      </w:r>
      <w:r w:rsidRPr="003A28D8">
        <w:rPr>
          <w:rFonts w:eastAsia="ＭＳ 明朝"/>
          <w:sz w:val="22"/>
          <w:lang w:val="en-US"/>
        </w:rPr>
        <w:t>.</w:t>
      </w:r>
    </w:p>
    <w:p w:rsidR="007046D0" w:rsidRPr="00E40AE5"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Pr>
          <w:rFonts w:eastAsia="ＭＳ 明朝"/>
          <w:sz w:val="22"/>
          <w:lang w:val="en-US"/>
        </w:rPr>
        <w:t>To understand the impacts of the ambiguous options and how such ambiguities above could be resolved, w</w:t>
      </w:r>
      <w:r w:rsidRPr="00E40AE5">
        <w:rPr>
          <w:rFonts w:eastAsia="ＭＳ 明朝"/>
          <w:sz w:val="22"/>
          <w:lang w:val="en-US"/>
        </w:rPr>
        <w:t>e start with a straightforward approach illustrated in Fig</w:t>
      </w:r>
      <w:r>
        <w:rPr>
          <w:rFonts w:eastAsia="ＭＳ 明朝"/>
          <w:sz w:val="22"/>
          <w:lang w:val="en-US"/>
        </w:rPr>
        <w:t>. 2</w:t>
      </w:r>
      <w:r w:rsidRPr="00E40AE5">
        <w:rPr>
          <w:rFonts w:eastAsia="ＭＳ 明朝"/>
          <w:sz w:val="22"/>
          <w:lang w:val="en-US"/>
        </w:rPr>
        <w:t xml:space="preserve"> where we consider four different SC</w:t>
      </w:r>
      <w:r>
        <w:rPr>
          <w:rFonts w:eastAsia="ＭＳ 明朝"/>
          <w:sz w:val="22"/>
          <w:lang w:val="en-US"/>
        </w:rPr>
        <w:t>S</w:t>
      </w:r>
      <w:r w:rsidRPr="00E40AE5">
        <w:rPr>
          <w:rFonts w:eastAsia="ＭＳ 明朝"/>
          <w:sz w:val="22"/>
          <w:lang w:val="en-US"/>
        </w:rPr>
        <w:t xml:space="preserve">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and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just as an example. The first SCs for all the different SCSs are aligned on the first SC of the reference </w:t>
      </w:r>
      <w:r w:rsidRPr="00E40AE5">
        <w:rPr>
          <w:rFonts w:eastAsia="ＭＳ 明朝"/>
          <w:sz w:val="22"/>
          <w:lang w:val="en-US"/>
        </w:rPr>
        <w:lastRenderedPageBreak/>
        <w:t xml:space="preserve">numerology of SCS of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In this approach, however, it is observed that interference to neighbor RBs is strongly biased to the left, i.e. towards the lower frequencies in Fig</w:t>
      </w:r>
      <w:r>
        <w:rPr>
          <w:rFonts w:eastAsia="ＭＳ 明朝"/>
          <w:sz w:val="22"/>
          <w:lang w:val="en-US"/>
        </w:rPr>
        <w:t>.</w:t>
      </w:r>
      <w:r w:rsidRPr="00E40AE5">
        <w:rPr>
          <w:rFonts w:eastAsia="ＭＳ 明朝"/>
          <w:sz w:val="22"/>
          <w:lang w:val="en-US"/>
        </w:rPr>
        <w:t xml:space="preserve"> </w:t>
      </w:r>
      <w:r>
        <w:rPr>
          <w:rFonts w:eastAsia="ＭＳ 明朝"/>
          <w:sz w:val="22"/>
          <w:lang w:val="en-US"/>
        </w:rPr>
        <w:t>2</w:t>
      </w:r>
      <w:r w:rsidRPr="00E40AE5">
        <w:rPr>
          <w:rFonts w:eastAsia="ＭＳ 明朝"/>
          <w:sz w:val="22"/>
          <w:lang w:val="en-US"/>
        </w:rPr>
        <w:t>, in particular for wider SCSs.</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1</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Interference to neighbor RBs can be strongly biased in case of FDM of multiple numerologies in one carrier.</w:t>
      </w: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56FD750F" wp14:editId="548091AC">
            <wp:extent cx="6449695" cy="132588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6449695" cy="1325880"/>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 2:</w:t>
      </w:r>
      <w:r w:rsidRPr="00E40AE5">
        <w:rPr>
          <w:rFonts w:eastAsia="ＭＳ 明朝"/>
          <w:sz w:val="22"/>
          <w:lang w:val="en-US"/>
        </w:rPr>
        <w:t xml:space="preserve"> A straightforward approach to align the first SCs of all the SCSs.</w:t>
      </w: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To alleviate such strong interference bias for FDM of multiple numerologies, one can consider introducing some offsets for center SC frequencies according to the amount of SCSs. To be more specific, there are 2</w:t>
      </w:r>
      <w:r w:rsidRPr="00E40AE5">
        <w:rPr>
          <w:rFonts w:eastAsia="ＭＳ 明朝"/>
          <w:i/>
          <w:sz w:val="22"/>
          <w:vertAlign w:val="superscript"/>
          <w:lang w:val="en-US"/>
        </w:rPr>
        <w:t>n</w:t>
      </w:r>
      <w:r w:rsidRPr="00E40AE5">
        <w:rPr>
          <w:rFonts w:eastAsia="ＭＳ 明朝"/>
          <w:sz w:val="22"/>
          <w:lang w:val="en-US"/>
        </w:rPr>
        <w:t xml:space="preserve"> choices as offset values </w:t>
      </w:r>
      <w:r>
        <w:rPr>
          <w:rFonts w:eastAsia="ＭＳ 明朝"/>
          <w:sz w:val="22"/>
          <w:lang w:val="en-US"/>
        </w:rPr>
        <w:t xml:space="preserve">(including zero offset) </w:t>
      </w:r>
      <w:r w:rsidRPr="00E40AE5">
        <w:rPr>
          <w:rFonts w:eastAsia="ＭＳ 明朝"/>
          <w:sz w:val="22"/>
          <w:lang w:val="en-US"/>
        </w:rPr>
        <w:t>for SCS of 2</w:t>
      </w:r>
      <w:r w:rsidRPr="00E40AE5">
        <w:rPr>
          <w:rFonts w:eastAsia="ＭＳ 明朝"/>
          <w:i/>
          <w:sz w:val="22"/>
          <w:vertAlign w:val="superscript"/>
          <w:lang w:val="en-US"/>
        </w:rPr>
        <w:t xml:space="preserve">n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without exceeding the RB grid boundar</w:t>
      </w:r>
      <w:r>
        <w:rPr>
          <w:rFonts w:eastAsia="ＭＳ 明朝"/>
          <w:sz w:val="22"/>
          <w:lang w:val="en-US"/>
        </w:rPr>
        <w:t>ies</w:t>
      </w:r>
      <w:r w:rsidRPr="00E40AE5">
        <w:rPr>
          <w:rFonts w:eastAsia="ＭＳ 明朝"/>
          <w:sz w:val="22"/>
          <w:lang w:val="en-US"/>
        </w:rPr>
        <w:t xml:space="preserve"> based on the reference numerology. For example, for </w:t>
      </w:r>
      <w:r w:rsidRPr="00E40AE5">
        <w:rPr>
          <w:rFonts w:eastAsia="ＭＳ 明朝"/>
          <w:i/>
          <w:sz w:val="22"/>
          <w:lang w:val="en-US"/>
        </w:rPr>
        <w:t>n</w:t>
      </w:r>
      <w:r w:rsidRPr="00E40AE5">
        <w:rPr>
          <w:rFonts w:eastAsia="ＭＳ 明朝"/>
          <w:sz w:val="22"/>
          <w:lang w:val="en-US"/>
        </w:rPr>
        <w:t>=1, i.e., SCS of 2</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there are only two possible offset values; either no offset (as shown in Fig</w:t>
      </w:r>
      <w:r>
        <w:rPr>
          <w:rFonts w:eastAsia="ＭＳ 明朝"/>
          <w:sz w:val="22"/>
          <w:lang w:val="en-US"/>
        </w:rPr>
        <w:t>.</w:t>
      </w:r>
      <w:r w:rsidRPr="00E40AE5">
        <w:rPr>
          <w:rFonts w:eastAsia="ＭＳ 明朝"/>
          <w:sz w:val="22"/>
          <w:lang w:val="en-US"/>
        </w:rPr>
        <w:t xml:space="preserve"> 3) or offset </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to the right. The both options for </w:t>
      </w:r>
      <w:r w:rsidRPr="00E40AE5">
        <w:rPr>
          <w:rFonts w:eastAsia="ＭＳ 明朝"/>
          <w:i/>
          <w:sz w:val="22"/>
          <w:lang w:val="en-US"/>
        </w:rPr>
        <w:t>n</w:t>
      </w:r>
      <w:r w:rsidRPr="00E40AE5">
        <w:rPr>
          <w:rFonts w:eastAsia="ＭＳ 明朝"/>
          <w:sz w:val="22"/>
          <w:lang w:val="en-US"/>
        </w:rPr>
        <w:t>=1 result in no essential difference; interference is slightly biased to the left (as shown in Fig</w:t>
      </w:r>
      <w:r>
        <w:rPr>
          <w:rFonts w:eastAsia="ＭＳ 明朝"/>
          <w:sz w:val="22"/>
          <w:lang w:val="en-US"/>
        </w:rPr>
        <w:t>. 3</w:t>
      </w:r>
      <w:r w:rsidRPr="00E40AE5">
        <w:rPr>
          <w:rFonts w:eastAsia="ＭＳ 明朝"/>
          <w:sz w:val="22"/>
          <w:lang w:val="en-US"/>
        </w:rPr>
        <w:t xml:space="preserve">) or to the right. For </w:t>
      </w:r>
      <w:r w:rsidRPr="00E40AE5">
        <w:rPr>
          <w:rFonts w:eastAsia="ＭＳ 明朝"/>
          <w:i/>
          <w:sz w:val="22"/>
          <w:lang w:val="en-US"/>
        </w:rPr>
        <w:t>n</w:t>
      </w:r>
      <w:r w:rsidRPr="00E40AE5">
        <w:rPr>
          <w:rFonts w:eastAsia="ＭＳ 明朝"/>
          <w:sz w:val="22"/>
          <w:lang w:val="en-US"/>
        </w:rPr>
        <w:t>=2 (or 3), i.e., SCSs of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(or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there are 4 (or 8) choices as offset values. </w:t>
      </w:r>
      <w:r>
        <w:rPr>
          <w:rFonts w:eastAsia="ＭＳ 明朝"/>
          <w:sz w:val="22"/>
          <w:lang w:val="en-US"/>
        </w:rPr>
        <w:t xml:space="preserve">Fig. 1 shows 4 offset values for </w:t>
      </w:r>
      <w:r w:rsidRPr="00EE115E">
        <w:rPr>
          <w:rFonts w:eastAsia="ＭＳ 明朝"/>
          <w:i/>
          <w:sz w:val="22"/>
          <w:lang w:val="en-US"/>
        </w:rPr>
        <w:t>n</w:t>
      </w:r>
      <w:r>
        <w:rPr>
          <w:rFonts w:eastAsia="ＭＳ 明朝"/>
          <w:sz w:val="22"/>
          <w:lang w:val="en-US"/>
        </w:rPr>
        <w:t xml:space="preserve">=2. </w:t>
      </w:r>
      <w:r w:rsidRPr="00E40AE5">
        <w:rPr>
          <w:rFonts w:eastAsia="ＭＳ 明朝"/>
          <w:sz w:val="22"/>
          <w:lang w:val="en-US"/>
        </w:rPr>
        <w:t>It should be noted, though, that not all the combinations of the offset values among different SCSs are possible, if we consider the agreed nested SC mapping rule.</w:t>
      </w: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Fig</w:t>
      </w:r>
      <w:r>
        <w:rPr>
          <w:rFonts w:eastAsia="ＭＳ 明朝"/>
          <w:sz w:val="22"/>
          <w:lang w:val="en-US"/>
        </w:rPr>
        <w:t>s. 3 and 4</w:t>
      </w:r>
      <w:r w:rsidRPr="00E40AE5">
        <w:rPr>
          <w:rFonts w:eastAsia="ＭＳ 明朝"/>
          <w:sz w:val="22"/>
          <w:lang w:val="en-US"/>
        </w:rPr>
        <w:t xml:space="preserve"> illustrate two examples of introducing offsets, while satisfying the nested SC mapping rule. In the both figures, the interference to neighbor RBs is more balanced as compared to Fig</w:t>
      </w:r>
      <w:r>
        <w:rPr>
          <w:rFonts w:eastAsia="ＭＳ 明朝"/>
          <w:sz w:val="22"/>
          <w:lang w:val="en-US"/>
        </w:rPr>
        <w:t>.</w:t>
      </w:r>
      <w:r w:rsidRPr="00E40AE5">
        <w:rPr>
          <w:rFonts w:eastAsia="ＭＳ 明朝"/>
          <w:sz w:val="22"/>
          <w:lang w:val="en-US"/>
        </w:rPr>
        <w:t xml:space="preserve"> </w:t>
      </w:r>
      <w:r>
        <w:rPr>
          <w:rFonts w:eastAsia="ＭＳ 明朝"/>
          <w:sz w:val="22"/>
          <w:lang w:val="en-US"/>
        </w:rPr>
        <w:t>2</w:t>
      </w:r>
      <w:r w:rsidRPr="00E40AE5">
        <w:rPr>
          <w:rFonts w:eastAsia="ＭＳ 明朝"/>
          <w:sz w:val="22"/>
          <w:lang w:val="en-US"/>
        </w:rPr>
        <w:t>. Offset values other than Fig</w:t>
      </w:r>
      <w:r>
        <w:rPr>
          <w:rFonts w:eastAsia="ＭＳ 明朝"/>
          <w:sz w:val="22"/>
          <w:lang w:val="en-US"/>
        </w:rPr>
        <w:t>s.</w:t>
      </w:r>
      <w:r w:rsidRPr="00E40AE5">
        <w:rPr>
          <w:rFonts w:eastAsia="ＭＳ 明朝"/>
          <w:sz w:val="22"/>
          <w:lang w:val="en-US"/>
        </w:rPr>
        <w:t xml:space="preserve"> </w:t>
      </w:r>
      <w:r>
        <w:rPr>
          <w:rFonts w:eastAsia="ＭＳ 明朝"/>
          <w:sz w:val="22"/>
          <w:lang w:val="en-US"/>
        </w:rPr>
        <w:t>3</w:t>
      </w:r>
      <w:r w:rsidRPr="00E40AE5">
        <w:rPr>
          <w:rFonts w:eastAsia="ＭＳ 明朝"/>
          <w:sz w:val="22"/>
          <w:lang w:val="en-US"/>
        </w:rPr>
        <w:t xml:space="preserve"> and </w:t>
      </w:r>
      <w:r>
        <w:rPr>
          <w:rFonts w:eastAsia="ＭＳ 明朝"/>
          <w:sz w:val="22"/>
          <w:lang w:val="en-US"/>
        </w:rPr>
        <w:t>4</w:t>
      </w:r>
      <w:r w:rsidRPr="00E40AE5">
        <w:rPr>
          <w:rFonts w:eastAsia="ＭＳ 明朝"/>
          <w:sz w:val="22"/>
          <w:lang w:val="en-US"/>
        </w:rPr>
        <w:t xml:space="preserve"> are also possible.</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2: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offsets can mitigate strongly biased interference to neighbor RBs. Such offset values for different SCSs can be chosen to satisfy the nested SC mapping rule.</w:t>
      </w:r>
    </w:p>
    <w:p w:rsidR="007046D0" w:rsidRPr="00E40AE5"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6361496D" wp14:editId="264AC18D">
            <wp:extent cx="6354305" cy="1429516"/>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6377097" cy="1434643"/>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t>Fig</w:t>
      </w:r>
      <w:r>
        <w:rPr>
          <w:rFonts w:eastAsia="ＭＳ 明朝"/>
          <w:sz w:val="22"/>
          <w:lang w:val="en-US"/>
        </w:rPr>
        <w:t>. 3:</w:t>
      </w:r>
      <w:r w:rsidRPr="00E40AE5">
        <w:rPr>
          <w:rFonts w:eastAsia="ＭＳ 明朝"/>
          <w:sz w:val="22"/>
          <w:lang w:val="en-US"/>
        </w:rPr>
        <w:t xml:space="preserve"> An example of offsets to the first SCs for some SCSs, while keeping the nested SC mapping.</w:t>
      </w:r>
    </w:p>
    <w:p w:rsidR="007046D0" w:rsidRPr="00E40AE5" w:rsidRDefault="007046D0" w:rsidP="007046D0">
      <w:pPr>
        <w:spacing w:afterLines="50" w:after="120"/>
        <w:jc w:val="both"/>
        <w:rPr>
          <w:rFonts w:eastAsia="ＭＳ 明朝"/>
          <w:sz w:val="22"/>
          <w:lang w:val="en-US"/>
        </w:rPr>
      </w:pPr>
      <w:r w:rsidRPr="00E40AE5">
        <w:rPr>
          <w:rFonts w:eastAsia="ＭＳ 明朝"/>
          <w:noProof/>
          <w:sz w:val="22"/>
          <w:lang w:val="en-US"/>
        </w:rPr>
        <w:drawing>
          <wp:inline distT="0" distB="0" distL="0" distR="0" wp14:anchorId="1CF007BB" wp14:editId="3F654BAE">
            <wp:extent cx="6043080" cy="1362818"/>
            <wp:effectExtent l="0" t="0" r="0" b="0"/>
            <wp:docPr id="30" name="Picture 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6043080" cy="1362818"/>
                    </a:xfrm>
                    <a:prstGeom prst="rect">
                      <a:avLst/>
                    </a:prstGeom>
                    <a:noFill/>
                  </pic:spPr>
                </pic:pic>
              </a:graphicData>
            </a:graphic>
          </wp:inline>
        </w:drawing>
      </w:r>
    </w:p>
    <w:p w:rsidR="007046D0" w:rsidRPr="00E40AE5" w:rsidRDefault="007046D0" w:rsidP="007046D0">
      <w:pPr>
        <w:spacing w:afterLines="50" w:after="120"/>
        <w:jc w:val="center"/>
        <w:rPr>
          <w:rFonts w:eastAsia="ＭＳ 明朝"/>
          <w:sz w:val="22"/>
          <w:lang w:val="en-US"/>
        </w:rPr>
      </w:pPr>
      <w:r w:rsidRPr="00E40AE5">
        <w:rPr>
          <w:rFonts w:eastAsia="ＭＳ 明朝"/>
          <w:sz w:val="22"/>
          <w:lang w:val="en-US"/>
        </w:rPr>
        <w:lastRenderedPageBreak/>
        <w:t>Fig</w:t>
      </w:r>
      <w:r>
        <w:rPr>
          <w:rFonts w:eastAsia="ＭＳ 明朝"/>
          <w:sz w:val="22"/>
          <w:lang w:val="en-US"/>
        </w:rPr>
        <w:t>. 4:</w:t>
      </w:r>
      <w:r w:rsidRPr="00E40AE5">
        <w:rPr>
          <w:rFonts w:eastAsia="ＭＳ 明朝"/>
          <w:sz w:val="22"/>
          <w:lang w:val="en-US"/>
        </w:rPr>
        <w:t xml:space="preserve"> Another example of offset to the first SC, while keeping the nested SC mapping.</w:t>
      </w:r>
    </w:p>
    <w:p w:rsidR="007046D0" w:rsidRDefault="007046D0" w:rsidP="007046D0">
      <w:pPr>
        <w:spacing w:afterLines="50" w:after="120"/>
        <w:jc w:val="both"/>
        <w:rPr>
          <w:rFonts w:eastAsia="ＭＳ 明朝"/>
          <w:sz w:val="22"/>
          <w:lang w:val="en-US"/>
        </w:rPr>
      </w:pPr>
    </w:p>
    <w:p w:rsidR="007046D0" w:rsidRPr="00E40AE5" w:rsidRDefault="007046D0" w:rsidP="007046D0">
      <w:pPr>
        <w:spacing w:afterLines="50" w:after="120"/>
        <w:jc w:val="both"/>
        <w:rPr>
          <w:rFonts w:eastAsia="ＭＳ 明朝"/>
          <w:sz w:val="22"/>
          <w:lang w:val="en-US"/>
        </w:rPr>
      </w:pPr>
      <w:r w:rsidRPr="00E40AE5">
        <w:rPr>
          <w:rFonts w:eastAsia="ＭＳ 明朝"/>
          <w:sz w:val="22"/>
          <w:lang w:val="en-US"/>
        </w:rPr>
        <w:t>When we take a closer look into Fig</w:t>
      </w:r>
      <w:r>
        <w:rPr>
          <w:rFonts w:eastAsia="ＭＳ 明朝"/>
          <w:sz w:val="22"/>
          <w:lang w:val="en-US"/>
        </w:rPr>
        <w:t>s. 3 and 4</w:t>
      </w:r>
      <w:r w:rsidRPr="00E40AE5">
        <w:rPr>
          <w:rFonts w:eastAsia="ＭＳ 明朝"/>
          <w:sz w:val="22"/>
          <w:lang w:val="en-US"/>
        </w:rPr>
        <w:t>, we can make further observations as follows. The interference to neighbor RBs by the SCS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 4</w:t>
      </w:r>
      <w:r w:rsidRPr="00E40AE5">
        <w:rPr>
          <w:rFonts w:eastAsia="ＭＳ 明朝"/>
          <w:sz w:val="22"/>
          <w:lang w:val="en-US"/>
        </w:rPr>
        <w:t xml:space="preserve"> is more biased than that in Fig</w:t>
      </w:r>
      <w:r>
        <w:rPr>
          <w:rFonts w:eastAsia="ＭＳ 明朝"/>
          <w:sz w:val="22"/>
          <w:lang w:val="en-US"/>
        </w:rPr>
        <w:t>. 3</w:t>
      </w:r>
      <w:r w:rsidRPr="00E40AE5">
        <w:rPr>
          <w:rFonts w:eastAsia="ＭＳ 明朝"/>
          <w:sz w:val="22"/>
          <w:lang w:val="en-US"/>
        </w:rPr>
        <w:t>, but more balanced interference is achieved for the SCS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in Fig</w:t>
      </w:r>
      <w:r>
        <w:rPr>
          <w:rFonts w:eastAsia="ＭＳ 明朝"/>
          <w:sz w:val="22"/>
          <w:lang w:val="en-US"/>
        </w:rPr>
        <w:t>. 4</w:t>
      </w:r>
      <w:r w:rsidRPr="00E40AE5">
        <w:rPr>
          <w:rFonts w:eastAsia="ＭＳ 明朝"/>
          <w:sz w:val="22"/>
          <w:lang w:val="en-US"/>
        </w:rPr>
        <w:t>. Considering that interference to neighbor RBs is stronger with wider SC, the offset values in Fig</w:t>
      </w:r>
      <w:r>
        <w:rPr>
          <w:rFonts w:eastAsia="ＭＳ 明朝"/>
          <w:sz w:val="22"/>
          <w:lang w:val="en-US"/>
        </w:rPr>
        <w:t>.</w:t>
      </w:r>
      <w:r w:rsidRPr="00E40AE5">
        <w:rPr>
          <w:rFonts w:eastAsia="ＭＳ 明朝"/>
          <w:sz w:val="22"/>
          <w:lang w:val="en-US"/>
        </w:rPr>
        <w:t xml:space="preserve"> </w:t>
      </w:r>
      <w:r>
        <w:rPr>
          <w:rFonts w:eastAsia="ＭＳ 明朝"/>
          <w:sz w:val="22"/>
          <w:lang w:val="en-US"/>
        </w:rPr>
        <w:t>4</w:t>
      </w:r>
      <w:r w:rsidRPr="00E40AE5">
        <w:rPr>
          <w:rFonts w:eastAsia="ＭＳ 明朝"/>
          <w:sz w:val="22"/>
          <w:lang w:val="en-US"/>
        </w:rPr>
        <w:t xml:space="preserve"> may lead to less critical interference than in Fig</w:t>
      </w:r>
      <w:r>
        <w:rPr>
          <w:rFonts w:eastAsia="ＭＳ 明朝"/>
          <w:sz w:val="22"/>
          <w:lang w:val="en-US"/>
        </w:rPr>
        <w:t>. 3</w:t>
      </w:r>
      <w:r w:rsidRPr="00E40AE5">
        <w:rPr>
          <w:rFonts w:eastAsia="ＭＳ 明朝"/>
          <w:sz w:val="22"/>
          <w:lang w:val="en-US"/>
        </w:rPr>
        <w:t>. On the other hand, if 8</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is not often used or not needed at all, i.e., the offsets in Fig</w:t>
      </w:r>
      <w:r>
        <w:rPr>
          <w:rFonts w:eastAsia="ＭＳ 明朝"/>
          <w:sz w:val="22"/>
          <w:lang w:val="en-US"/>
        </w:rPr>
        <w:t>. 3</w:t>
      </w:r>
      <w:r w:rsidRPr="00E40AE5">
        <w:rPr>
          <w:rFonts w:eastAsia="ＭＳ 明朝"/>
          <w:sz w:val="22"/>
          <w:lang w:val="en-US"/>
        </w:rPr>
        <w:t xml:space="preserve"> for up to 4</w:t>
      </w:r>
      <w:r w:rsidRPr="00E40AE5">
        <w:rPr>
          <w:rFonts w:eastAsia="ＭＳ 明朝"/>
          <w:i/>
          <w:sz w:val="22"/>
          <w:lang w:val="en-US"/>
        </w:rPr>
        <w:t>f</w:t>
      </w:r>
      <w:r w:rsidRPr="00E40AE5">
        <w:rPr>
          <w:rFonts w:eastAsia="ＭＳ 明朝"/>
          <w:sz w:val="22"/>
          <w:vertAlign w:val="subscript"/>
          <w:lang w:val="en-US"/>
        </w:rPr>
        <w:t>0</w:t>
      </w:r>
      <w:r w:rsidRPr="00E40AE5">
        <w:rPr>
          <w:rFonts w:eastAsia="ＭＳ 明朝"/>
          <w:sz w:val="22"/>
          <w:lang w:val="en-US"/>
        </w:rPr>
        <w:t xml:space="preserve"> lead to more balanced interference to neighbor RBs</w:t>
      </w:r>
      <w:r>
        <w:rPr>
          <w:rFonts w:eastAsia="ＭＳ 明朝"/>
          <w:sz w:val="22"/>
          <w:lang w:val="en-US"/>
        </w:rPr>
        <w:t xml:space="preserve"> than in Fig. 4</w:t>
      </w:r>
      <w:r w:rsidRPr="00E40AE5">
        <w:rPr>
          <w:rFonts w:eastAsia="ＭＳ 明朝"/>
          <w:sz w:val="22"/>
          <w:lang w:val="en-US"/>
        </w:rPr>
        <w:t>. Therefore, proper combination of SCS dependent frequency offset values may depend on the range of SCSs to consider. Besides, the choice of offset values may affect other aspects of NR frame design such as reference signal</w:t>
      </w:r>
      <w:r>
        <w:rPr>
          <w:rFonts w:eastAsia="ＭＳ 明朝"/>
          <w:sz w:val="22"/>
          <w:lang w:val="en-US"/>
        </w:rPr>
        <w:t>s</w:t>
      </w:r>
      <w:r w:rsidRPr="00E40AE5">
        <w:rPr>
          <w:rFonts w:eastAsia="ＭＳ 明朝"/>
          <w:sz w:val="22"/>
          <w:lang w:val="en-US"/>
        </w:rPr>
        <w:t>. Thus, we make the following observations and proposal.</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3: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Proper combination of SCS dependent frequency offset values may depend on the range of SCSs to consider.</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4: </w:t>
      </w:r>
    </w:p>
    <w:p w:rsidR="007046D0" w:rsidRPr="00F40DAA" w:rsidRDefault="007046D0" w:rsidP="007046D0">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 values may affect other aspects of NR frame design such as reference signals.</w:t>
      </w:r>
    </w:p>
    <w:p w:rsidR="007046D0" w:rsidRPr="00F40DAA" w:rsidRDefault="007046D0" w:rsidP="007046D0">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2</w:t>
      </w:r>
      <w:r w:rsidRPr="00F40DAA">
        <w:rPr>
          <w:rFonts w:eastAsia="ＭＳ 明朝"/>
          <w:b/>
          <w:sz w:val="22"/>
          <w:u w:val="single"/>
          <w:lang w:val="en-US"/>
        </w:rPr>
        <w:t xml:space="preserve">: </w:t>
      </w:r>
    </w:p>
    <w:p w:rsidR="007046D0" w:rsidRDefault="007046D0" w:rsidP="007046D0">
      <w:pPr>
        <w:numPr>
          <w:ilvl w:val="0"/>
          <w:numId w:val="14"/>
        </w:numPr>
        <w:spacing w:afterLines="50" w:after="12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Pr="00F40DAA">
        <w:rPr>
          <w:rFonts w:eastAsia="ＭＳ 明朝"/>
          <w:i/>
          <w:sz w:val="22"/>
          <w:lang w:val="en-US"/>
        </w:rPr>
        <w:t>.</w:t>
      </w:r>
    </w:p>
    <w:p w:rsidR="007046D0" w:rsidRPr="00EF7DDE" w:rsidRDefault="007046D0" w:rsidP="007046D0">
      <w:pPr>
        <w:numPr>
          <w:ilvl w:val="1"/>
          <w:numId w:val="14"/>
        </w:numPr>
        <w:spacing w:afterLines="50" w:after="12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rsidR="007046D0" w:rsidRPr="007046D0" w:rsidRDefault="007046D0" w:rsidP="007046D0">
      <w:pPr>
        <w:numPr>
          <w:ilvl w:val="1"/>
          <w:numId w:val="14"/>
        </w:numPr>
        <w:spacing w:afterLines="50" w:after="120"/>
        <w:jc w:val="both"/>
        <w:rPr>
          <w:rFonts w:eastAsia="ＭＳ 明朝"/>
          <w:i/>
          <w:sz w:val="22"/>
          <w:lang w:val="en-US"/>
        </w:rPr>
      </w:pPr>
      <w:r w:rsidRPr="00EF7DDE">
        <w:rPr>
          <w:rFonts w:eastAsia="ＭＳ 明朝"/>
          <w:i/>
          <w:sz w:val="22"/>
          <w:lang w:val="en-US"/>
        </w:rPr>
        <w:t>Offset values are configurable by NW</w:t>
      </w:r>
    </w:p>
    <w:p w:rsidR="00A65261" w:rsidRPr="00A65261" w:rsidRDefault="00A65261" w:rsidP="00A65261">
      <w:pPr>
        <w:spacing w:afterLines="50" w:after="120"/>
        <w:jc w:val="both"/>
        <w:rPr>
          <w:rFonts w:eastAsia="ＭＳ 明朝"/>
          <w:sz w:val="22"/>
          <w:lang w:val="en-US"/>
        </w:rPr>
      </w:pPr>
    </w:p>
    <w:p w:rsidR="00D5166A" w:rsidRPr="00CD7FA2" w:rsidRDefault="00D5166A" w:rsidP="00D5166A">
      <w:pPr>
        <w:pStyle w:val="1"/>
        <w:numPr>
          <w:ilvl w:val="0"/>
          <w:numId w:val="6"/>
        </w:numPr>
        <w:spacing w:after="120"/>
        <w:jc w:val="both"/>
        <w:rPr>
          <w:b/>
          <w:lang w:val="en-US"/>
        </w:rPr>
      </w:pPr>
      <w:r>
        <w:rPr>
          <w:rFonts w:hint="eastAsia"/>
          <w:b/>
          <w:lang w:val="en-US"/>
        </w:rPr>
        <w:t>Conclusion</w:t>
      </w:r>
    </w:p>
    <w:p w:rsidR="00FF00F2" w:rsidRDefault="00054B3C" w:rsidP="00AD5BB5">
      <w:pPr>
        <w:spacing w:afterLines="50" w:after="120"/>
        <w:jc w:val="both"/>
        <w:rPr>
          <w:sz w:val="22"/>
          <w:szCs w:val="24"/>
          <w:lang w:val="en-US"/>
        </w:rPr>
      </w:pPr>
      <w:r>
        <w:rPr>
          <w:rFonts w:hint="eastAsia"/>
          <w:sz w:val="22"/>
          <w:szCs w:val="24"/>
          <w:lang w:val="en-US"/>
        </w:rPr>
        <w:t>In this contribution,</w:t>
      </w:r>
      <w:r>
        <w:rPr>
          <w:sz w:val="22"/>
          <w:szCs w:val="24"/>
          <w:lang w:val="en-US"/>
        </w:rPr>
        <w:t xml:space="preserve"> we presented our views on subcarrier </w:t>
      </w:r>
      <w:r w:rsidRPr="00054B3C">
        <w:rPr>
          <w:sz w:val="22"/>
          <w:szCs w:val="24"/>
          <w:lang w:val="en-US"/>
        </w:rPr>
        <w:t>grid for nested resource block structure</w:t>
      </w:r>
      <w:r>
        <w:rPr>
          <w:sz w:val="22"/>
          <w:szCs w:val="24"/>
          <w:lang w:val="en-US"/>
        </w:rPr>
        <w:t>. Following observations and proposals were provided.</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1</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Interference to neighbor RBs can be strongly biased in case of FDM of multiple numerologies in one carrier.</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2: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offsets can mitigate strongly biased interference to neighbor RBs. Such offset values for different SCSs can be chosen to satisfy the nested SC mapping rule.</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3: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Proper combination of SCS dependent frequency offset values may depend on the range of SCSs to consider.</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Observation</w:t>
      </w:r>
      <w:r w:rsidRPr="00F40DAA">
        <w:rPr>
          <w:rFonts w:eastAsia="ＭＳ 明朝"/>
          <w:sz w:val="22"/>
          <w:u w:val="single"/>
          <w:lang w:val="en-US"/>
        </w:rPr>
        <w:t xml:space="preserve"> </w:t>
      </w:r>
      <w:r w:rsidRPr="00F40DAA">
        <w:rPr>
          <w:rFonts w:eastAsia="ＭＳ 明朝"/>
          <w:b/>
          <w:sz w:val="22"/>
          <w:u w:val="single"/>
          <w:lang w:val="en-US"/>
        </w:rPr>
        <w:t xml:space="preserve">4: </w:t>
      </w:r>
    </w:p>
    <w:p w:rsidR="00054B3C" w:rsidRPr="00F40DAA" w:rsidRDefault="00054B3C" w:rsidP="00054B3C">
      <w:pPr>
        <w:numPr>
          <w:ilvl w:val="0"/>
          <w:numId w:val="14"/>
        </w:numPr>
        <w:spacing w:afterLines="50" w:after="120"/>
        <w:jc w:val="both"/>
        <w:rPr>
          <w:rFonts w:eastAsia="ＭＳ 明朝"/>
          <w:i/>
          <w:sz w:val="22"/>
          <w:lang w:val="en-US"/>
        </w:rPr>
      </w:pPr>
      <w:r w:rsidRPr="00F40DAA">
        <w:rPr>
          <w:rFonts w:eastAsia="ＭＳ 明朝"/>
          <w:i/>
          <w:sz w:val="22"/>
          <w:lang w:val="en-US"/>
        </w:rPr>
        <w:t>SCS dependent frequency offset values may affect other aspects of NR frame design such as reference signals.</w:t>
      </w:r>
    </w:p>
    <w:p w:rsidR="00054B3C" w:rsidRPr="00C67955" w:rsidRDefault="00054B3C" w:rsidP="00054B3C">
      <w:pPr>
        <w:spacing w:afterLines="50" w:after="120"/>
        <w:jc w:val="both"/>
        <w:rPr>
          <w:rFonts w:eastAsia="ＭＳ 明朝"/>
          <w:b/>
          <w:sz w:val="22"/>
          <w:u w:val="single"/>
          <w:lang w:val="en-US"/>
        </w:rPr>
      </w:pPr>
      <w:r w:rsidRPr="00C67955">
        <w:rPr>
          <w:rFonts w:eastAsia="ＭＳ 明朝"/>
          <w:b/>
          <w:sz w:val="22"/>
          <w:u w:val="single"/>
          <w:lang w:val="en-US"/>
        </w:rPr>
        <w:t xml:space="preserve">Proposal 1: </w:t>
      </w:r>
    </w:p>
    <w:p w:rsidR="00054B3C" w:rsidRPr="00C67955" w:rsidRDefault="00054B3C" w:rsidP="00054B3C">
      <w:pPr>
        <w:numPr>
          <w:ilvl w:val="0"/>
          <w:numId w:val="14"/>
        </w:numPr>
        <w:spacing w:afterLines="50" w:after="120"/>
        <w:jc w:val="both"/>
        <w:rPr>
          <w:rFonts w:eastAsia="ＭＳ 明朝"/>
          <w:i/>
          <w:sz w:val="22"/>
          <w:lang w:val="en-US"/>
        </w:rPr>
      </w:pPr>
      <w:r>
        <w:rPr>
          <w:rFonts w:eastAsia="ＭＳ 明朝"/>
          <w:i/>
          <w:sz w:val="22"/>
          <w:lang w:val="en-US"/>
        </w:rPr>
        <w:t xml:space="preserve">RAN1 to </w:t>
      </w:r>
      <w:r w:rsidRPr="00C67955">
        <w:rPr>
          <w:rFonts w:eastAsia="ＭＳ 明朝"/>
          <w:i/>
          <w:sz w:val="22"/>
          <w:lang w:val="en-US"/>
        </w:rPr>
        <w:t xml:space="preserve">clarify the exact subcarrier locations within RB </w:t>
      </w:r>
      <w:r>
        <w:rPr>
          <w:rFonts w:eastAsia="ＭＳ 明朝"/>
          <w:i/>
          <w:sz w:val="22"/>
          <w:lang w:val="en-US"/>
        </w:rPr>
        <w:t xml:space="preserve">(or equivalently RB boundaries) </w:t>
      </w:r>
      <w:r w:rsidRPr="00C67955">
        <w:rPr>
          <w:rFonts w:eastAsia="ＭＳ 明朝"/>
          <w:i/>
          <w:sz w:val="22"/>
          <w:lang w:val="en-US"/>
        </w:rPr>
        <w:t>per numerology according to the agreed nested RB structure.</w:t>
      </w:r>
    </w:p>
    <w:p w:rsidR="00054B3C" w:rsidRPr="00F40DAA" w:rsidRDefault="00054B3C" w:rsidP="00054B3C">
      <w:pPr>
        <w:spacing w:afterLines="50" w:after="120"/>
        <w:jc w:val="both"/>
        <w:rPr>
          <w:rFonts w:eastAsia="ＭＳ 明朝"/>
          <w:b/>
          <w:sz w:val="22"/>
          <w:u w:val="single"/>
          <w:lang w:val="en-US"/>
        </w:rPr>
      </w:pPr>
      <w:r w:rsidRPr="00F40DAA">
        <w:rPr>
          <w:rFonts w:eastAsia="ＭＳ 明朝"/>
          <w:b/>
          <w:sz w:val="22"/>
          <w:u w:val="single"/>
          <w:lang w:val="en-US"/>
        </w:rPr>
        <w:t xml:space="preserve">Proposal </w:t>
      </w:r>
      <w:r>
        <w:rPr>
          <w:rFonts w:eastAsia="ＭＳ 明朝"/>
          <w:b/>
          <w:sz w:val="22"/>
          <w:u w:val="single"/>
          <w:lang w:val="en-US"/>
        </w:rPr>
        <w:t>2</w:t>
      </w:r>
      <w:r w:rsidRPr="00F40DAA">
        <w:rPr>
          <w:rFonts w:eastAsia="ＭＳ 明朝"/>
          <w:b/>
          <w:sz w:val="22"/>
          <w:u w:val="single"/>
          <w:lang w:val="en-US"/>
        </w:rPr>
        <w:t xml:space="preserve">: </w:t>
      </w:r>
    </w:p>
    <w:p w:rsidR="00054B3C" w:rsidRDefault="00054B3C" w:rsidP="00054B3C">
      <w:pPr>
        <w:numPr>
          <w:ilvl w:val="0"/>
          <w:numId w:val="14"/>
        </w:numPr>
        <w:spacing w:afterLines="50" w:after="120"/>
        <w:jc w:val="both"/>
        <w:rPr>
          <w:rFonts w:eastAsia="ＭＳ 明朝"/>
          <w:i/>
          <w:sz w:val="22"/>
          <w:lang w:val="en-US"/>
        </w:rPr>
      </w:pPr>
      <w:r w:rsidRPr="00EF7DDE">
        <w:rPr>
          <w:rFonts w:eastAsia="ＭＳ 明朝"/>
          <w:i/>
          <w:sz w:val="22"/>
          <w:lang w:val="en-US"/>
        </w:rPr>
        <w:t>RAN1 to adopt SCS dependent frequency offsets pe</w:t>
      </w:r>
      <w:r>
        <w:rPr>
          <w:rFonts w:eastAsia="ＭＳ 明朝"/>
          <w:i/>
          <w:sz w:val="22"/>
          <w:lang w:val="en-US"/>
        </w:rPr>
        <w:t>r numerology for NR</w:t>
      </w:r>
      <w:r w:rsidRPr="00F40DAA">
        <w:rPr>
          <w:rFonts w:eastAsia="ＭＳ 明朝"/>
          <w:i/>
          <w:sz w:val="22"/>
          <w:lang w:val="en-US"/>
        </w:rPr>
        <w:t>.</w:t>
      </w:r>
    </w:p>
    <w:p w:rsidR="00054B3C" w:rsidRPr="00EF7DDE" w:rsidRDefault="00054B3C" w:rsidP="00054B3C">
      <w:pPr>
        <w:numPr>
          <w:ilvl w:val="1"/>
          <w:numId w:val="14"/>
        </w:numPr>
        <w:spacing w:afterLines="50" w:after="120"/>
        <w:jc w:val="both"/>
        <w:rPr>
          <w:rFonts w:eastAsia="ＭＳ 明朝"/>
          <w:i/>
          <w:sz w:val="22"/>
          <w:lang w:val="en-US"/>
        </w:rPr>
      </w:pPr>
      <w:r w:rsidRPr="00EF7DDE">
        <w:rPr>
          <w:rFonts w:eastAsia="ＭＳ 明朝"/>
          <w:i/>
          <w:sz w:val="22"/>
          <w:lang w:val="en-US"/>
        </w:rPr>
        <w:t xml:space="preserve">Offset values are defined with respect to </w:t>
      </w:r>
      <w:r>
        <w:rPr>
          <w:rFonts w:eastAsia="ＭＳ 明朝"/>
          <w:i/>
          <w:sz w:val="22"/>
          <w:lang w:val="en-US"/>
        </w:rPr>
        <w:t xml:space="preserve">the </w:t>
      </w:r>
      <w:r w:rsidRPr="00EF7DDE">
        <w:rPr>
          <w:rFonts w:eastAsia="ＭＳ 明朝"/>
          <w:i/>
          <w:sz w:val="22"/>
          <w:lang w:val="en-US"/>
        </w:rPr>
        <w:t>reference numerology</w:t>
      </w:r>
    </w:p>
    <w:p w:rsidR="00054B3C" w:rsidRPr="007046D0" w:rsidRDefault="00054B3C" w:rsidP="00054B3C">
      <w:pPr>
        <w:numPr>
          <w:ilvl w:val="1"/>
          <w:numId w:val="14"/>
        </w:numPr>
        <w:spacing w:afterLines="50" w:after="120"/>
        <w:jc w:val="both"/>
        <w:rPr>
          <w:rFonts w:eastAsia="ＭＳ 明朝"/>
          <w:i/>
          <w:sz w:val="22"/>
          <w:lang w:val="en-US"/>
        </w:rPr>
      </w:pPr>
      <w:r w:rsidRPr="00EF7DDE">
        <w:rPr>
          <w:rFonts w:eastAsia="ＭＳ 明朝"/>
          <w:i/>
          <w:sz w:val="22"/>
          <w:lang w:val="en-US"/>
        </w:rPr>
        <w:t>Offset values are configurable by NW</w:t>
      </w:r>
    </w:p>
    <w:p w:rsidR="00A06DD8" w:rsidRPr="0003310F" w:rsidRDefault="00A06DD8" w:rsidP="00D5166A">
      <w:pPr>
        <w:spacing w:after="120"/>
        <w:jc w:val="both"/>
        <w:rPr>
          <w:sz w:val="22"/>
          <w:szCs w:val="24"/>
          <w:lang w:val="en-US"/>
        </w:rPr>
      </w:pPr>
    </w:p>
    <w:p w:rsidR="00D5166A" w:rsidRPr="007B3BA0" w:rsidRDefault="00D5166A" w:rsidP="00D5166A">
      <w:pPr>
        <w:pStyle w:val="1"/>
        <w:spacing w:after="120"/>
        <w:jc w:val="both"/>
        <w:rPr>
          <w:b/>
          <w:lang w:val="en-US"/>
        </w:rPr>
      </w:pPr>
      <w:r w:rsidRPr="007B3BA0">
        <w:rPr>
          <w:b/>
          <w:lang w:val="en-US"/>
        </w:rPr>
        <w:t>References</w:t>
      </w:r>
    </w:p>
    <w:p w:rsidR="005D76C9" w:rsidRPr="00BF1F62" w:rsidRDefault="007046D0" w:rsidP="005D76C9">
      <w:pPr>
        <w:widowControl w:val="0"/>
        <w:numPr>
          <w:ilvl w:val="0"/>
          <w:numId w:val="4"/>
        </w:numPr>
        <w:spacing w:after="120"/>
        <w:jc w:val="both"/>
        <w:rPr>
          <w:sz w:val="22"/>
          <w:szCs w:val="22"/>
          <w:lang w:val="en-US"/>
        </w:rPr>
      </w:pPr>
      <w:r>
        <w:rPr>
          <w:sz w:val="22"/>
          <w:szCs w:val="22"/>
          <w:lang w:val="en-US"/>
        </w:rPr>
        <w:t>3GPP RAN1#86bis Chairman’s note.</w:t>
      </w:r>
    </w:p>
    <w:sectPr w:rsidR="005D76C9" w:rsidRPr="00BF1F62">
      <w:footerReference w:type="default" r:id="rId12"/>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747AE" w:rsidRDefault="00B747AE">
      <w:r>
        <w:separator/>
      </w:r>
    </w:p>
  </w:endnote>
  <w:endnote w:type="continuationSeparator" w:id="0">
    <w:p w:rsidR="00B747AE" w:rsidRDefault="00B747AE">
      <w:r>
        <w:continuationSeparator/>
      </w:r>
    </w:p>
  </w:endnote>
  <w:endnote w:type="continuationNotice" w:id="1">
    <w:p w:rsidR="00B747AE" w:rsidRDefault="00B747A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Ericsson Capital TT">
    <w:altName w:val="Corbel"/>
    <w:charset w:val="00"/>
    <w:family w:val="auto"/>
    <w:pitch w:val="variable"/>
    <w:sig w:usb0="00000001" w:usb1="40000000" w:usb2="00000000" w:usb3="00000000" w:csb0="0000009F" w:csb1="00000000"/>
  </w:font>
  <w:font w:name="游明朝">
    <w:panose1 w:val="02020400000000000000"/>
    <w:charset w:val="80"/>
    <w:family w:val="roman"/>
    <w:pitch w:val="variable"/>
    <w:sig w:usb0="800002E7" w:usb1="2AC7FCFF" w:usb2="00000012" w:usb3="00000000" w:csb0="0002009F" w:csb1="00000000"/>
  </w:font>
  <w:font w:name="Wingdings">
    <w:panose1 w:val="05000000000000000000"/>
    <w:charset w:val="02"/>
    <w:family w:val="auto"/>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notTrueType/>
    <w:pitch w:val="fixed"/>
    <w:sig w:usb0="00000001" w:usb1="08070000" w:usb2="00000010" w:usb3="00000000" w:csb0="00020000" w:csb1="00000000"/>
  </w:font>
  <w:font w:name="ＭＳ Ｐゴシック">
    <w:panose1 w:val="020B0600070205080204"/>
    <w:charset w:val="80"/>
    <w:family w:val="modern"/>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游ゴシック Light">
    <w:panose1 w:val="020B0300000000000000"/>
    <w:charset w:val="80"/>
    <w:family w:val="modern"/>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5D2AD6" w:rsidRPr="00000924" w:rsidRDefault="005D2AD6">
    <w:pPr>
      <w:pStyle w:val="af"/>
      <w:jc w:val="center"/>
      <w:rPr>
        <w:sz w:val="22"/>
      </w:rPr>
    </w:pPr>
    <w:r>
      <w:rPr>
        <w:rStyle w:val="af2"/>
        <w:rFonts w:eastAsia="ＭＳ ゴシック"/>
      </w:rPr>
      <w:t xml:space="preserve">- </w:t>
    </w:r>
    <w:r>
      <w:rPr>
        <w:rStyle w:val="af2"/>
        <w:rFonts w:eastAsia="ＭＳ ゴシック"/>
      </w:rPr>
      <w:fldChar w:fldCharType="begin"/>
    </w:r>
    <w:r>
      <w:rPr>
        <w:rStyle w:val="af2"/>
        <w:rFonts w:eastAsia="ＭＳ ゴシック"/>
      </w:rPr>
      <w:instrText xml:space="preserve"> PAGE </w:instrText>
    </w:r>
    <w:r>
      <w:rPr>
        <w:rStyle w:val="af2"/>
        <w:rFonts w:eastAsia="ＭＳ ゴシック"/>
      </w:rPr>
      <w:fldChar w:fldCharType="separate"/>
    </w:r>
    <w:r w:rsidR="005F7E9D">
      <w:rPr>
        <w:rStyle w:val="af2"/>
        <w:rFonts w:eastAsia="ＭＳ ゴシック"/>
        <w:noProof/>
      </w:rPr>
      <w:t>4</w:t>
    </w:r>
    <w:r>
      <w:rPr>
        <w:rStyle w:val="af2"/>
        <w:rFonts w:eastAsia="ＭＳ ゴシック"/>
      </w:rPr>
      <w:fldChar w:fldCharType="end"/>
    </w:r>
    <w:r>
      <w:rPr>
        <w:rStyle w:val="af2"/>
        <w:rFonts w:eastAsia="ＭＳ ゴシック"/>
      </w:rPr>
      <w:t>/</w:t>
    </w:r>
    <w:r>
      <w:rPr>
        <w:rStyle w:val="af2"/>
        <w:rFonts w:eastAsia="ＭＳ ゴシック"/>
      </w:rPr>
      <w:fldChar w:fldCharType="begin"/>
    </w:r>
    <w:r>
      <w:rPr>
        <w:rStyle w:val="af2"/>
        <w:rFonts w:eastAsia="ＭＳ ゴシック"/>
      </w:rPr>
      <w:instrText xml:space="preserve"> NUMPAGES </w:instrText>
    </w:r>
    <w:r>
      <w:rPr>
        <w:rStyle w:val="af2"/>
        <w:rFonts w:eastAsia="ＭＳ ゴシック"/>
      </w:rPr>
      <w:fldChar w:fldCharType="separate"/>
    </w:r>
    <w:r w:rsidR="005F7E9D">
      <w:rPr>
        <w:rStyle w:val="af2"/>
        <w:rFonts w:eastAsia="ＭＳ ゴシック"/>
        <w:noProof/>
      </w:rPr>
      <w:t>4</w:t>
    </w:r>
    <w:r>
      <w:rPr>
        <w:rStyle w:val="af2"/>
        <w:rFonts w:eastAsia="ＭＳ ゴシック"/>
      </w:rPr>
      <w:fldChar w:fldCharType="end"/>
    </w:r>
    <w:r>
      <w:rPr>
        <w:rStyle w:val="af2"/>
        <w:rFonts w:eastAsia="ＭＳ ゴシック"/>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747AE" w:rsidRDefault="00B747AE">
      <w:r>
        <w:separator/>
      </w:r>
    </w:p>
  </w:footnote>
  <w:footnote w:type="continuationSeparator" w:id="0">
    <w:p w:rsidR="00B747AE" w:rsidRDefault="00B747AE">
      <w:r>
        <w:continuationSeparator/>
      </w:r>
    </w:p>
  </w:footnote>
  <w:footnote w:type="continuationNotice" w:id="1">
    <w:p w:rsidR="00B747AE" w:rsidRDefault="00B747AE"/>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eastAsia="Times New Roman" w:hAnsi="Symbol" w:hint="default"/>
      </w:rPr>
    </w:lvl>
  </w:abstractNum>
  <w:abstractNum w:abstractNumId="1" w15:restartNumberingAfterBreak="0">
    <w:nsid w:val="0F542F6F"/>
    <w:multiLevelType w:val="hybridMultilevel"/>
    <w:tmpl w:val="D4D4667A"/>
    <w:lvl w:ilvl="0" w:tplc="B6D6BB6E">
      <w:start w:val="1"/>
      <w:numFmt w:val="bullet"/>
      <w:lvlText w:val="›"/>
      <w:lvlJc w:val="left"/>
      <w:pPr>
        <w:tabs>
          <w:tab w:val="num" w:pos="720"/>
        </w:tabs>
        <w:ind w:left="720" w:hanging="360"/>
      </w:pPr>
      <w:rPr>
        <w:rFonts w:ascii="Arial" w:hAnsi="Arial" w:hint="default"/>
      </w:rPr>
    </w:lvl>
    <w:lvl w:ilvl="1" w:tplc="DB48E76E">
      <w:start w:val="567"/>
      <w:numFmt w:val="bullet"/>
      <w:lvlText w:val="–"/>
      <w:lvlJc w:val="left"/>
      <w:pPr>
        <w:tabs>
          <w:tab w:val="num" w:pos="1440"/>
        </w:tabs>
        <w:ind w:left="1440" w:hanging="360"/>
      </w:pPr>
      <w:rPr>
        <w:rFonts w:ascii="Ericsson Capital TT" w:hAnsi="Ericsson Capital TT" w:hint="default"/>
      </w:rPr>
    </w:lvl>
    <w:lvl w:ilvl="2" w:tplc="2440239A">
      <w:start w:val="567"/>
      <w:numFmt w:val="bullet"/>
      <w:lvlText w:val="›"/>
      <w:lvlJc w:val="left"/>
      <w:pPr>
        <w:tabs>
          <w:tab w:val="num" w:pos="2160"/>
        </w:tabs>
        <w:ind w:left="2160" w:hanging="360"/>
      </w:pPr>
      <w:rPr>
        <w:rFonts w:ascii="Ericsson Capital TT" w:hAnsi="Ericsson Capital TT" w:hint="default"/>
      </w:rPr>
    </w:lvl>
    <w:lvl w:ilvl="3" w:tplc="27649B90" w:tentative="1">
      <w:start w:val="1"/>
      <w:numFmt w:val="bullet"/>
      <w:lvlText w:val="›"/>
      <w:lvlJc w:val="left"/>
      <w:pPr>
        <w:tabs>
          <w:tab w:val="num" w:pos="2880"/>
        </w:tabs>
        <w:ind w:left="2880" w:hanging="360"/>
      </w:pPr>
      <w:rPr>
        <w:rFonts w:ascii="Arial" w:hAnsi="Arial" w:hint="default"/>
      </w:rPr>
    </w:lvl>
    <w:lvl w:ilvl="4" w:tplc="7206D532" w:tentative="1">
      <w:start w:val="1"/>
      <w:numFmt w:val="bullet"/>
      <w:lvlText w:val="›"/>
      <w:lvlJc w:val="left"/>
      <w:pPr>
        <w:tabs>
          <w:tab w:val="num" w:pos="3600"/>
        </w:tabs>
        <w:ind w:left="3600" w:hanging="360"/>
      </w:pPr>
      <w:rPr>
        <w:rFonts w:ascii="Arial" w:hAnsi="Arial" w:hint="default"/>
      </w:rPr>
    </w:lvl>
    <w:lvl w:ilvl="5" w:tplc="86526A90" w:tentative="1">
      <w:start w:val="1"/>
      <w:numFmt w:val="bullet"/>
      <w:lvlText w:val="›"/>
      <w:lvlJc w:val="left"/>
      <w:pPr>
        <w:tabs>
          <w:tab w:val="num" w:pos="4320"/>
        </w:tabs>
        <w:ind w:left="4320" w:hanging="360"/>
      </w:pPr>
      <w:rPr>
        <w:rFonts w:ascii="Arial" w:hAnsi="Arial" w:hint="default"/>
      </w:rPr>
    </w:lvl>
    <w:lvl w:ilvl="6" w:tplc="98B87922" w:tentative="1">
      <w:start w:val="1"/>
      <w:numFmt w:val="bullet"/>
      <w:lvlText w:val="›"/>
      <w:lvlJc w:val="left"/>
      <w:pPr>
        <w:tabs>
          <w:tab w:val="num" w:pos="5040"/>
        </w:tabs>
        <w:ind w:left="5040" w:hanging="360"/>
      </w:pPr>
      <w:rPr>
        <w:rFonts w:ascii="Arial" w:hAnsi="Arial" w:hint="default"/>
      </w:rPr>
    </w:lvl>
    <w:lvl w:ilvl="7" w:tplc="68E20714" w:tentative="1">
      <w:start w:val="1"/>
      <w:numFmt w:val="bullet"/>
      <w:lvlText w:val="›"/>
      <w:lvlJc w:val="left"/>
      <w:pPr>
        <w:tabs>
          <w:tab w:val="num" w:pos="5760"/>
        </w:tabs>
        <w:ind w:left="5760" w:hanging="360"/>
      </w:pPr>
      <w:rPr>
        <w:rFonts w:ascii="Arial" w:hAnsi="Arial" w:hint="default"/>
      </w:rPr>
    </w:lvl>
    <w:lvl w:ilvl="8" w:tplc="E9005C7A"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3" w15:restartNumberingAfterBreak="0">
    <w:nsid w:val="2084229C"/>
    <w:multiLevelType w:val="hybridMultilevel"/>
    <w:tmpl w:val="C2640786"/>
    <w:lvl w:ilvl="0" w:tplc="2102923E">
      <w:numFmt w:val="bullet"/>
      <w:lvlText w:val="-"/>
      <w:lvlJc w:val="left"/>
      <w:pPr>
        <w:ind w:left="360" w:hanging="360"/>
      </w:pPr>
      <w:rPr>
        <w:rFonts w:ascii="Times New Roman" w:eastAsiaTheme="minorEastAsia" w:hAnsi="Times New Roman" w:cs="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eastAsia="Times New Roman" w:hAnsi="Symbol" w:hint="default"/>
        <w:color w:val="auto"/>
      </w:rPr>
    </w:lvl>
  </w:abstractNum>
  <w:abstractNum w:abstractNumId="5" w15:restartNumberingAfterBreak="0">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8A22778"/>
    <w:multiLevelType w:val="hybridMultilevel"/>
    <w:tmpl w:val="2920F3B6"/>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 w15:restartNumberingAfterBreak="0">
    <w:nsid w:val="58015A3F"/>
    <w:multiLevelType w:val="multilevel"/>
    <w:tmpl w:val="6604FD9A"/>
    <w:lvl w:ilvl="0">
      <w:start w:val="1"/>
      <w:numFmt w:val="decimal"/>
      <w:lvlText w:val="%1."/>
      <w:lvlJc w:val="left"/>
      <w:pPr>
        <w:ind w:left="425" w:hanging="425"/>
      </w:pPr>
      <w:rPr>
        <w:b/>
        <w:sz w:val="28"/>
      </w:rPr>
    </w:lvl>
    <w:lvl w:ilvl="1">
      <w:start w:val="1"/>
      <w:numFmt w:val="decimal"/>
      <w:lvlText w:val="%1.%2."/>
      <w:lvlJc w:val="left"/>
      <w:pPr>
        <w:ind w:left="567" w:hanging="567"/>
      </w:pPr>
      <w:rPr>
        <w:b/>
        <w:sz w:val="24"/>
      </w:r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8" w15:restartNumberingAfterBreak="0">
    <w:nsid w:val="5EBD3794"/>
    <w:multiLevelType w:val="hybridMultilevel"/>
    <w:tmpl w:val="CD908C58"/>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0" w15:restartNumberingAfterBreak="0">
    <w:nsid w:val="666803E3"/>
    <w:multiLevelType w:val="hybridMultilevel"/>
    <w:tmpl w:val="819CCA6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6DF36421"/>
    <w:multiLevelType w:val="hybridMultilevel"/>
    <w:tmpl w:val="33D25B4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15:restartNumberingAfterBreak="0">
    <w:nsid w:val="74855395"/>
    <w:multiLevelType w:val="hybridMultilevel"/>
    <w:tmpl w:val="1B1EC9F8"/>
    <w:lvl w:ilvl="0" w:tplc="B1B86820">
      <w:numFmt w:val="bullet"/>
      <w:lvlText w:val="-"/>
      <w:lvlJc w:val="left"/>
      <w:pPr>
        <w:ind w:left="360" w:hanging="360"/>
      </w:pPr>
      <w:rPr>
        <w:rFonts w:ascii="Times New Roman" w:eastAsiaTheme="minorEastAsia" w:hAnsi="Times New Roman" w:cs="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abstractNumId w:val="0"/>
  </w:num>
  <w:num w:numId="2">
    <w:abstractNumId w:val="9"/>
  </w:num>
  <w:num w:numId="3">
    <w:abstractNumId w:val="4"/>
  </w:num>
  <w:num w:numId="4">
    <w:abstractNumId w:val="2"/>
  </w:num>
  <w:num w:numId="5">
    <w:abstractNumId w:val="13"/>
  </w:num>
  <w:num w:numId="6">
    <w:abstractNumId w:val="7"/>
  </w:num>
  <w:num w:numId="7">
    <w:abstractNumId w:val="11"/>
  </w:num>
  <w:num w:numId="8">
    <w:abstractNumId w:val="3"/>
  </w:num>
  <w:num w:numId="9">
    <w:abstractNumId w:val="12"/>
  </w:num>
  <w:num w:numId="10">
    <w:abstractNumId w:val="10"/>
  </w:num>
  <w:num w:numId="11">
    <w:abstractNumId w:val="8"/>
  </w:num>
  <w:num w:numId="12">
    <w:abstractNumId w:val="5"/>
  </w:num>
  <w:num w:numId="13">
    <w:abstractNumId w:val="1"/>
  </w:num>
  <w:num w:numId="14">
    <w:abstractNumId w:val="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ja-JP" w:vendorID="64" w:dllVersion="0" w:nlCheck="1" w:checkStyle="1"/>
  <w:activeWritingStyle w:appName="MSWord" w:lang="en-AU" w:vendorID="64" w:dllVersion="0" w:nlCheck="1" w:checkStyle="1"/>
  <w:activeWritingStyle w:appName="MSWord" w:lang="zh-CN" w:vendorID="64" w:dllVersion="0" w:nlCheck="1"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characterSpacingControl w:val="doNotCompress"/>
  <w:hdrShapeDefaults>
    <o:shapedefaults v:ext="edit" spidmax="2049">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36917"/>
    <w:rsid w:val="00000156"/>
    <w:rsid w:val="00000204"/>
    <w:rsid w:val="0000022B"/>
    <w:rsid w:val="000004A4"/>
    <w:rsid w:val="00000594"/>
    <w:rsid w:val="00000924"/>
    <w:rsid w:val="00000D49"/>
    <w:rsid w:val="000010AD"/>
    <w:rsid w:val="00001837"/>
    <w:rsid w:val="00001BCB"/>
    <w:rsid w:val="00001BF1"/>
    <w:rsid w:val="0000228E"/>
    <w:rsid w:val="00002536"/>
    <w:rsid w:val="0000255B"/>
    <w:rsid w:val="0000269E"/>
    <w:rsid w:val="00002AFC"/>
    <w:rsid w:val="00003973"/>
    <w:rsid w:val="00003A56"/>
    <w:rsid w:val="00003F7F"/>
    <w:rsid w:val="000041B5"/>
    <w:rsid w:val="000044B4"/>
    <w:rsid w:val="00004C7C"/>
    <w:rsid w:val="00004DDA"/>
    <w:rsid w:val="0000530F"/>
    <w:rsid w:val="00005B74"/>
    <w:rsid w:val="00005C60"/>
    <w:rsid w:val="0000600D"/>
    <w:rsid w:val="00006066"/>
    <w:rsid w:val="00006687"/>
    <w:rsid w:val="0000690C"/>
    <w:rsid w:val="00006D37"/>
    <w:rsid w:val="00007533"/>
    <w:rsid w:val="00007AD6"/>
    <w:rsid w:val="00007AE0"/>
    <w:rsid w:val="00007F20"/>
    <w:rsid w:val="0001012D"/>
    <w:rsid w:val="00010B6C"/>
    <w:rsid w:val="00011941"/>
    <w:rsid w:val="0001241A"/>
    <w:rsid w:val="0001243E"/>
    <w:rsid w:val="0001251B"/>
    <w:rsid w:val="0001297C"/>
    <w:rsid w:val="00012DFF"/>
    <w:rsid w:val="00012E98"/>
    <w:rsid w:val="000139A9"/>
    <w:rsid w:val="00013B31"/>
    <w:rsid w:val="00015001"/>
    <w:rsid w:val="000153FF"/>
    <w:rsid w:val="00015511"/>
    <w:rsid w:val="00016090"/>
    <w:rsid w:val="00016341"/>
    <w:rsid w:val="000164FB"/>
    <w:rsid w:val="00016820"/>
    <w:rsid w:val="00016846"/>
    <w:rsid w:val="0001687D"/>
    <w:rsid w:val="00016BE7"/>
    <w:rsid w:val="0001734F"/>
    <w:rsid w:val="000173ED"/>
    <w:rsid w:val="0001774D"/>
    <w:rsid w:val="00017C75"/>
    <w:rsid w:val="000205A6"/>
    <w:rsid w:val="000207C3"/>
    <w:rsid w:val="000208F2"/>
    <w:rsid w:val="00020D76"/>
    <w:rsid w:val="00021469"/>
    <w:rsid w:val="00021545"/>
    <w:rsid w:val="000216F1"/>
    <w:rsid w:val="000219CD"/>
    <w:rsid w:val="00021AF7"/>
    <w:rsid w:val="00022E12"/>
    <w:rsid w:val="000233B7"/>
    <w:rsid w:val="00024132"/>
    <w:rsid w:val="000243FB"/>
    <w:rsid w:val="00024474"/>
    <w:rsid w:val="0002447B"/>
    <w:rsid w:val="00025658"/>
    <w:rsid w:val="00025B78"/>
    <w:rsid w:val="00025D34"/>
    <w:rsid w:val="00025D3B"/>
    <w:rsid w:val="00025F9F"/>
    <w:rsid w:val="0002724D"/>
    <w:rsid w:val="0002786C"/>
    <w:rsid w:val="0003016F"/>
    <w:rsid w:val="0003024D"/>
    <w:rsid w:val="00031738"/>
    <w:rsid w:val="000319C0"/>
    <w:rsid w:val="00031A54"/>
    <w:rsid w:val="00031B8A"/>
    <w:rsid w:val="00032415"/>
    <w:rsid w:val="00032526"/>
    <w:rsid w:val="000325D4"/>
    <w:rsid w:val="00032E59"/>
    <w:rsid w:val="0003310F"/>
    <w:rsid w:val="00033641"/>
    <w:rsid w:val="000339FC"/>
    <w:rsid w:val="00033AEC"/>
    <w:rsid w:val="00034A93"/>
    <w:rsid w:val="00034DAA"/>
    <w:rsid w:val="00034E72"/>
    <w:rsid w:val="00035038"/>
    <w:rsid w:val="0003518B"/>
    <w:rsid w:val="00035722"/>
    <w:rsid w:val="00035725"/>
    <w:rsid w:val="00036917"/>
    <w:rsid w:val="00036DA7"/>
    <w:rsid w:val="00036F2E"/>
    <w:rsid w:val="000373FB"/>
    <w:rsid w:val="0003786D"/>
    <w:rsid w:val="0003793A"/>
    <w:rsid w:val="00037AAB"/>
    <w:rsid w:val="00037BEB"/>
    <w:rsid w:val="00037D20"/>
    <w:rsid w:val="00037E51"/>
    <w:rsid w:val="000403DE"/>
    <w:rsid w:val="000403E5"/>
    <w:rsid w:val="0004042E"/>
    <w:rsid w:val="000404A6"/>
    <w:rsid w:val="000414D2"/>
    <w:rsid w:val="00041699"/>
    <w:rsid w:val="00041715"/>
    <w:rsid w:val="00041C5B"/>
    <w:rsid w:val="00043CE6"/>
    <w:rsid w:val="00043E91"/>
    <w:rsid w:val="000445C0"/>
    <w:rsid w:val="00044B96"/>
    <w:rsid w:val="00045994"/>
    <w:rsid w:val="00045E79"/>
    <w:rsid w:val="0004620F"/>
    <w:rsid w:val="00046576"/>
    <w:rsid w:val="00046BD6"/>
    <w:rsid w:val="00046C36"/>
    <w:rsid w:val="000473AF"/>
    <w:rsid w:val="000474F1"/>
    <w:rsid w:val="00047C54"/>
    <w:rsid w:val="00047E01"/>
    <w:rsid w:val="00047EB1"/>
    <w:rsid w:val="000501EB"/>
    <w:rsid w:val="000501EC"/>
    <w:rsid w:val="000503D2"/>
    <w:rsid w:val="000507A0"/>
    <w:rsid w:val="000507E8"/>
    <w:rsid w:val="00050BAA"/>
    <w:rsid w:val="00051485"/>
    <w:rsid w:val="000514EA"/>
    <w:rsid w:val="00051FC2"/>
    <w:rsid w:val="0005222A"/>
    <w:rsid w:val="00052465"/>
    <w:rsid w:val="00052BE7"/>
    <w:rsid w:val="00052D2F"/>
    <w:rsid w:val="00052F1A"/>
    <w:rsid w:val="00053095"/>
    <w:rsid w:val="0005380A"/>
    <w:rsid w:val="00053AB7"/>
    <w:rsid w:val="00054B3C"/>
    <w:rsid w:val="00054CED"/>
    <w:rsid w:val="00055087"/>
    <w:rsid w:val="000550B8"/>
    <w:rsid w:val="000553DE"/>
    <w:rsid w:val="000555BA"/>
    <w:rsid w:val="00055F29"/>
    <w:rsid w:val="00056631"/>
    <w:rsid w:val="0005703C"/>
    <w:rsid w:val="00057481"/>
    <w:rsid w:val="000578B8"/>
    <w:rsid w:val="00057A56"/>
    <w:rsid w:val="00057C70"/>
    <w:rsid w:val="00057F42"/>
    <w:rsid w:val="0006006F"/>
    <w:rsid w:val="00060523"/>
    <w:rsid w:val="0006091A"/>
    <w:rsid w:val="00060B82"/>
    <w:rsid w:val="00060F19"/>
    <w:rsid w:val="0006106B"/>
    <w:rsid w:val="00061140"/>
    <w:rsid w:val="000616EA"/>
    <w:rsid w:val="00062E39"/>
    <w:rsid w:val="00062E9D"/>
    <w:rsid w:val="00063776"/>
    <w:rsid w:val="00063798"/>
    <w:rsid w:val="00063894"/>
    <w:rsid w:val="00063997"/>
    <w:rsid w:val="00065379"/>
    <w:rsid w:val="00065E11"/>
    <w:rsid w:val="0006602B"/>
    <w:rsid w:val="000666D5"/>
    <w:rsid w:val="00066C0C"/>
    <w:rsid w:val="00066EA6"/>
    <w:rsid w:val="00066FD7"/>
    <w:rsid w:val="00067AD3"/>
    <w:rsid w:val="00067B66"/>
    <w:rsid w:val="00067C0A"/>
    <w:rsid w:val="00070323"/>
    <w:rsid w:val="000706B3"/>
    <w:rsid w:val="00070BD1"/>
    <w:rsid w:val="00071382"/>
    <w:rsid w:val="00071987"/>
    <w:rsid w:val="00071BE3"/>
    <w:rsid w:val="00071D02"/>
    <w:rsid w:val="00071D9C"/>
    <w:rsid w:val="0007253E"/>
    <w:rsid w:val="000725F2"/>
    <w:rsid w:val="00072998"/>
    <w:rsid w:val="00072BE4"/>
    <w:rsid w:val="00073046"/>
    <w:rsid w:val="000733C3"/>
    <w:rsid w:val="00073891"/>
    <w:rsid w:val="00073C77"/>
    <w:rsid w:val="00074417"/>
    <w:rsid w:val="000744DC"/>
    <w:rsid w:val="000753A0"/>
    <w:rsid w:val="00075498"/>
    <w:rsid w:val="0007585B"/>
    <w:rsid w:val="00075C87"/>
    <w:rsid w:val="0007603A"/>
    <w:rsid w:val="000761E9"/>
    <w:rsid w:val="000779A9"/>
    <w:rsid w:val="00077FFC"/>
    <w:rsid w:val="000808D4"/>
    <w:rsid w:val="00080DDF"/>
    <w:rsid w:val="00080EC6"/>
    <w:rsid w:val="00081532"/>
    <w:rsid w:val="00081697"/>
    <w:rsid w:val="00081C3F"/>
    <w:rsid w:val="00081C52"/>
    <w:rsid w:val="0008201A"/>
    <w:rsid w:val="00082A22"/>
    <w:rsid w:val="00082C00"/>
    <w:rsid w:val="00082E51"/>
    <w:rsid w:val="00083382"/>
    <w:rsid w:val="000834F3"/>
    <w:rsid w:val="0008390F"/>
    <w:rsid w:val="00083A43"/>
    <w:rsid w:val="00083DE3"/>
    <w:rsid w:val="000840C3"/>
    <w:rsid w:val="000848F9"/>
    <w:rsid w:val="00084B36"/>
    <w:rsid w:val="00084BBC"/>
    <w:rsid w:val="00084FF3"/>
    <w:rsid w:val="000850E1"/>
    <w:rsid w:val="00085BD4"/>
    <w:rsid w:val="0008617D"/>
    <w:rsid w:val="00086246"/>
    <w:rsid w:val="000865C7"/>
    <w:rsid w:val="00086C10"/>
    <w:rsid w:val="00086D89"/>
    <w:rsid w:val="00086E2B"/>
    <w:rsid w:val="00087061"/>
    <w:rsid w:val="000875FB"/>
    <w:rsid w:val="0008771A"/>
    <w:rsid w:val="00087C6A"/>
    <w:rsid w:val="00087F5E"/>
    <w:rsid w:val="000900C9"/>
    <w:rsid w:val="00090984"/>
    <w:rsid w:val="000910C5"/>
    <w:rsid w:val="00091419"/>
    <w:rsid w:val="00091A61"/>
    <w:rsid w:val="0009211C"/>
    <w:rsid w:val="000921FC"/>
    <w:rsid w:val="00092268"/>
    <w:rsid w:val="00092A88"/>
    <w:rsid w:val="00092BE4"/>
    <w:rsid w:val="00092D77"/>
    <w:rsid w:val="000938BD"/>
    <w:rsid w:val="00093955"/>
    <w:rsid w:val="00093E83"/>
    <w:rsid w:val="00093EFE"/>
    <w:rsid w:val="00093F84"/>
    <w:rsid w:val="000945DA"/>
    <w:rsid w:val="00094631"/>
    <w:rsid w:val="00094903"/>
    <w:rsid w:val="0009490A"/>
    <w:rsid w:val="00095181"/>
    <w:rsid w:val="0009523E"/>
    <w:rsid w:val="000956CC"/>
    <w:rsid w:val="000961F5"/>
    <w:rsid w:val="000966A3"/>
    <w:rsid w:val="00096785"/>
    <w:rsid w:val="00096C08"/>
    <w:rsid w:val="00097021"/>
    <w:rsid w:val="0009747A"/>
    <w:rsid w:val="000979BA"/>
    <w:rsid w:val="00097E0F"/>
    <w:rsid w:val="000A0315"/>
    <w:rsid w:val="000A033B"/>
    <w:rsid w:val="000A053B"/>
    <w:rsid w:val="000A07F6"/>
    <w:rsid w:val="000A0907"/>
    <w:rsid w:val="000A0C1E"/>
    <w:rsid w:val="000A0C59"/>
    <w:rsid w:val="000A0D90"/>
    <w:rsid w:val="000A0F1E"/>
    <w:rsid w:val="000A101B"/>
    <w:rsid w:val="000A104D"/>
    <w:rsid w:val="000A15CA"/>
    <w:rsid w:val="000A1F07"/>
    <w:rsid w:val="000A1FAE"/>
    <w:rsid w:val="000A22AF"/>
    <w:rsid w:val="000A2306"/>
    <w:rsid w:val="000A2919"/>
    <w:rsid w:val="000A2C89"/>
    <w:rsid w:val="000A2E47"/>
    <w:rsid w:val="000A35A9"/>
    <w:rsid w:val="000A3672"/>
    <w:rsid w:val="000A3751"/>
    <w:rsid w:val="000A3E50"/>
    <w:rsid w:val="000A4F30"/>
    <w:rsid w:val="000A51B5"/>
    <w:rsid w:val="000A5826"/>
    <w:rsid w:val="000A5863"/>
    <w:rsid w:val="000A62D0"/>
    <w:rsid w:val="000A638D"/>
    <w:rsid w:val="000A7054"/>
    <w:rsid w:val="000A73B9"/>
    <w:rsid w:val="000A74DA"/>
    <w:rsid w:val="000A7564"/>
    <w:rsid w:val="000A76FF"/>
    <w:rsid w:val="000A7920"/>
    <w:rsid w:val="000A7CC2"/>
    <w:rsid w:val="000A7CF2"/>
    <w:rsid w:val="000B09C2"/>
    <w:rsid w:val="000B1298"/>
    <w:rsid w:val="000B16EB"/>
    <w:rsid w:val="000B1BDB"/>
    <w:rsid w:val="000B244F"/>
    <w:rsid w:val="000B265B"/>
    <w:rsid w:val="000B2B16"/>
    <w:rsid w:val="000B4059"/>
    <w:rsid w:val="000B442C"/>
    <w:rsid w:val="000B46A2"/>
    <w:rsid w:val="000B4E07"/>
    <w:rsid w:val="000B5311"/>
    <w:rsid w:val="000B540E"/>
    <w:rsid w:val="000B5623"/>
    <w:rsid w:val="000B57BE"/>
    <w:rsid w:val="000B57F7"/>
    <w:rsid w:val="000B6737"/>
    <w:rsid w:val="000C0010"/>
    <w:rsid w:val="000C0B19"/>
    <w:rsid w:val="000C0C09"/>
    <w:rsid w:val="000C0F4D"/>
    <w:rsid w:val="000C1349"/>
    <w:rsid w:val="000C2058"/>
    <w:rsid w:val="000C21A2"/>
    <w:rsid w:val="000C259D"/>
    <w:rsid w:val="000C2B5C"/>
    <w:rsid w:val="000C2E07"/>
    <w:rsid w:val="000C3236"/>
    <w:rsid w:val="000C37F8"/>
    <w:rsid w:val="000C3DF3"/>
    <w:rsid w:val="000C418C"/>
    <w:rsid w:val="000C43A5"/>
    <w:rsid w:val="000C4489"/>
    <w:rsid w:val="000C49BD"/>
    <w:rsid w:val="000C4A2F"/>
    <w:rsid w:val="000C51B1"/>
    <w:rsid w:val="000C5284"/>
    <w:rsid w:val="000C54DC"/>
    <w:rsid w:val="000C58B9"/>
    <w:rsid w:val="000C5F42"/>
    <w:rsid w:val="000C664F"/>
    <w:rsid w:val="000C6981"/>
    <w:rsid w:val="000C735F"/>
    <w:rsid w:val="000C758D"/>
    <w:rsid w:val="000C76AD"/>
    <w:rsid w:val="000C7705"/>
    <w:rsid w:val="000D00B7"/>
    <w:rsid w:val="000D0184"/>
    <w:rsid w:val="000D0461"/>
    <w:rsid w:val="000D0465"/>
    <w:rsid w:val="000D0F6A"/>
    <w:rsid w:val="000D11BF"/>
    <w:rsid w:val="000D1543"/>
    <w:rsid w:val="000D243E"/>
    <w:rsid w:val="000D26B1"/>
    <w:rsid w:val="000D2BBB"/>
    <w:rsid w:val="000D3567"/>
    <w:rsid w:val="000D3B84"/>
    <w:rsid w:val="000D3C4A"/>
    <w:rsid w:val="000D3C58"/>
    <w:rsid w:val="000D4832"/>
    <w:rsid w:val="000D4B4B"/>
    <w:rsid w:val="000D4E5A"/>
    <w:rsid w:val="000D4F4F"/>
    <w:rsid w:val="000D54AA"/>
    <w:rsid w:val="000D571C"/>
    <w:rsid w:val="000D5734"/>
    <w:rsid w:val="000D5A23"/>
    <w:rsid w:val="000D5DC4"/>
    <w:rsid w:val="000D6004"/>
    <w:rsid w:val="000D6509"/>
    <w:rsid w:val="000D6548"/>
    <w:rsid w:val="000D6B81"/>
    <w:rsid w:val="000D6FD8"/>
    <w:rsid w:val="000D7D6C"/>
    <w:rsid w:val="000D7E41"/>
    <w:rsid w:val="000E0145"/>
    <w:rsid w:val="000E0529"/>
    <w:rsid w:val="000E056E"/>
    <w:rsid w:val="000E070C"/>
    <w:rsid w:val="000E0751"/>
    <w:rsid w:val="000E1120"/>
    <w:rsid w:val="000E1B84"/>
    <w:rsid w:val="000E207F"/>
    <w:rsid w:val="000E2243"/>
    <w:rsid w:val="000E263F"/>
    <w:rsid w:val="000E2F84"/>
    <w:rsid w:val="000E31E6"/>
    <w:rsid w:val="000E3C68"/>
    <w:rsid w:val="000E3F97"/>
    <w:rsid w:val="000E416E"/>
    <w:rsid w:val="000E44C6"/>
    <w:rsid w:val="000E502E"/>
    <w:rsid w:val="000E50BF"/>
    <w:rsid w:val="000E50FE"/>
    <w:rsid w:val="000E58B4"/>
    <w:rsid w:val="000E598D"/>
    <w:rsid w:val="000E5AA1"/>
    <w:rsid w:val="000E5FDB"/>
    <w:rsid w:val="000E620A"/>
    <w:rsid w:val="000E6571"/>
    <w:rsid w:val="000E6653"/>
    <w:rsid w:val="000F0059"/>
    <w:rsid w:val="000F01EC"/>
    <w:rsid w:val="000F04D8"/>
    <w:rsid w:val="000F095C"/>
    <w:rsid w:val="000F0B03"/>
    <w:rsid w:val="000F0C9A"/>
    <w:rsid w:val="000F1962"/>
    <w:rsid w:val="000F1C51"/>
    <w:rsid w:val="000F1FA9"/>
    <w:rsid w:val="000F256C"/>
    <w:rsid w:val="000F27F8"/>
    <w:rsid w:val="000F2C7F"/>
    <w:rsid w:val="000F2C9D"/>
    <w:rsid w:val="000F2E02"/>
    <w:rsid w:val="000F336B"/>
    <w:rsid w:val="000F3A57"/>
    <w:rsid w:val="000F3F41"/>
    <w:rsid w:val="000F4501"/>
    <w:rsid w:val="000F45A0"/>
    <w:rsid w:val="000F470C"/>
    <w:rsid w:val="000F4A86"/>
    <w:rsid w:val="000F4CC0"/>
    <w:rsid w:val="000F4D77"/>
    <w:rsid w:val="000F4EFA"/>
    <w:rsid w:val="000F61A9"/>
    <w:rsid w:val="000F63BD"/>
    <w:rsid w:val="000F649A"/>
    <w:rsid w:val="000F64C4"/>
    <w:rsid w:val="000F6598"/>
    <w:rsid w:val="000F7912"/>
    <w:rsid w:val="0010015A"/>
    <w:rsid w:val="00100391"/>
    <w:rsid w:val="00100728"/>
    <w:rsid w:val="00100937"/>
    <w:rsid w:val="0010099E"/>
    <w:rsid w:val="00100A29"/>
    <w:rsid w:val="00100B00"/>
    <w:rsid w:val="00100DD9"/>
    <w:rsid w:val="001012E9"/>
    <w:rsid w:val="00101465"/>
    <w:rsid w:val="00101999"/>
    <w:rsid w:val="00101BE2"/>
    <w:rsid w:val="00101C7A"/>
    <w:rsid w:val="00101CFD"/>
    <w:rsid w:val="00101E3D"/>
    <w:rsid w:val="0010204C"/>
    <w:rsid w:val="001024DA"/>
    <w:rsid w:val="00102A44"/>
    <w:rsid w:val="00102EFF"/>
    <w:rsid w:val="00103103"/>
    <w:rsid w:val="001038FC"/>
    <w:rsid w:val="00103BE0"/>
    <w:rsid w:val="00103D0C"/>
    <w:rsid w:val="00103D3A"/>
    <w:rsid w:val="00104275"/>
    <w:rsid w:val="00104416"/>
    <w:rsid w:val="001048FC"/>
    <w:rsid w:val="00104AC6"/>
    <w:rsid w:val="00105BC6"/>
    <w:rsid w:val="00105E3E"/>
    <w:rsid w:val="001065FB"/>
    <w:rsid w:val="00106746"/>
    <w:rsid w:val="001067AF"/>
    <w:rsid w:val="00106A25"/>
    <w:rsid w:val="00106A3B"/>
    <w:rsid w:val="00107259"/>
    <w:rsid w:val="0010732C"/>
    <w:rsid w:val="00107357"/>
    <w:rsid w:val="0010789B"/>
    <w:rsid w:val="001078B7"/>
    <w:rsid w:val="00107934"/>
    <w:rsid w:val="0011024A"/>
    <w:rsid w:val="00110808"/>
    <w:rsid w:val="001113E5"/>
    <w:rsid w:val="00111506"/>
    <w:rsid w:val="00111A25"/>
    <w:rsid w:val="00111B38"/>
    <w:rsid w:val="00111B99"/>
    <w:rsid w:val="001120E4"/>
    <w:rsid w:val="00112138"/>
    <w:rsid w:val="0011220C"/>
    <w:rsid w:val="001122B9"/>
    <w:rsid w:val="00112926"/>
    <w:rsid w:val="00112BD9"/>
    <w:rsid w:val="00113B73"/>
    <w:rsid w:val="00113CA5"/>
    <w:rsid w:val="001152D7"/>
    <w:rsid w:val="001153FA"/>
    <w:rsid w:val="00115471"/>
    <w:rsid w:val="00115854"/>
    <w:rsid w:val="001160A6"/>
    <w:rsid w:val="0011618B"/>
    <w:rsid w:val="0011674F"/>
    <w:rsid w:val="00116848"/>
    <w:rsid w:val="00117FE0"/>
    <w:rsid w:val="00120630"/>
    <w:rsid w:val="00120A55"/>
    <w:rsid w:val="00120A5F"/>
    <w:rsid w:val="00122527"/>
    <w:rsid w:val="00122B79"/>
    <w:rsid w:val="00123120"/>
    <w:rsid w:val="00123696"/>
    <w:rsid w:val="00123871"/>
    <w:rsid w:val="00123A11"/>
    <w:rsid w:val="00123A36"/>
    <w:rsid w:val="00123AFF"/>
    <w:rsid w:val="0012405B"/>
    <w:rsid w:val="0012467C"/>
    <w:rsid w:val="001246B6"/>
    <w:rsid w:val="00124B11"/>
    <w:rsid w:val="001261AD"/>
    <w:rsid w:val="001264B5"/>
    <w:rsid w:val="00126811"/>
    <w:rsid w:val="00127FE2"/>
    <w:rsid w:val="001302E3"/>
    <w:rsid w:val="00130934"/>
    <w:rsid w:val="00131429"/>
    <w:rsid w:val="00131838"/>
    <w:rsid w:val="00131A24"/>
    <w:rsid w:val="00131D85"/>
    <w:rsid w:val="001321E2"/>
    <w:rsid w:val="001321FF"/>
    <w:rsid w:val="00132904"/>
    <w:rsid w:val="00132B84"/>
    <w:rsid w:val="00132C75"/>
    <w:rsid w:val="001331DC"/>
    <w:rsid w:val="0013345D"/>
    <w:rsid w:val="001338CD"/>
    <w:rsid w:val="00133F70"/>
    <w:rsid w:val="001353C2"/>
    <w:rsid w:val="00135767"/>
    <w:rsid w:val="001359E4"/>
    <w:rsid w:val="00135B02"/>
    <w:rsid w:val="00135E98"/>
    <w:rsid w:val="00135F39"/>
    <w:rsid w:val="00136322"/>
    <w:rsid w:val="00136378"/>
    <w:rsid w:val="00136640"/>
    <w:rsid w:val="00136A69"/>
    <w:rsid w:val="00136B6C"/>
    <w:rsid w:val="00137BDD"/>
    <w:rsid w:val="00137E66"/>
    <w:rsid w:val="0014009D"/>
    <w:rsid w:val="00140CF9"/>
    <w:rsid w:val="00141234"/>
    <w:rsid w:val="0014168E"/>
    <w:rsid w:val="0014168F"/>
    <w:rsid w:val="001416B6"/>
    <w:rsid w:val="00141980"/>
    <w:rsid w:val="001419E7"/>
    <w:rsid w:val="00141FB9"/>
    <w:rsid w:val="00142540"/>
    <w:rsid w:val="00142757"/>
    <w:rsid w:val="00142D40"/>
    <w:rsid w:val="00142E78"/>
    <w:rsid w:val="001433A1"/>
    <w:rsid w:val="00143DBE"/>
    <w:rsid w:val="00144294"/>
    <w:rsid w:val="0014491B"/>
    <w:rsid w:val="00144EE2"/>
    <w:rsid w:val="0014501E"/>
    <w:rsid w:val="00145072"/>
    <w:rsid w:val="001450AD"/>
    <w:rsid w:val="00145F02"/>
    <w:rsid w:val="0014629B"/>
    <w:rsid w:val="001463A1"/>
    <w:rsid w:val="00146823"/>
    <w:rsid w:val="00146F5C"/>
    <w:rsid w:val="00147200"/>
    <w:rsid w:val="001479DF"/>
    <w:rsid w:val="00147BE5"/>
    <w:rsid w:val="001501F7"/>
    <w:rsid w:val="00150709"/>
    <w:rsid w:val="00150C74"/>
    <w:rsid w:val="00150C9B"/>
    <w:rsid w:val="00150CED"/>
    <w:rsid w:val="00151A8D"/>
    <w:rsid w:val="00151BE5"/>
    <w:rsid w:val="00151FC5"/>
    <w:rsid w:val="0015215C"/>
    <w:rsid w:val="0015268A"/>
    <w:rsid w:val="00152705"/>
    <w:rsid w:val="001532DD"/>
    <w:rsid w:val="00153490"/>
    <w:rsid w:val="0015365F"/>
    <w:rsid w:val="001542DB"/>
    <w:rsid w:val="0015439F"/>
    <w:rsid w:val="001545B1"/>
    <w:rsid w:val="001549D4"/>
    <w:rsid w:val="00154AD1"/>
    <w:rsid w:val="00154C6A"/>
    <w:rsid w:val="001551D0"/>
    <w:rsid w:val="00155242"/>
    <w:rsid w:val="00155544"/>
    <w:rsid w:val="00155549"/>
    <w:rsid w:val="00155694"/>
    <w:rsid w:val="00155907"/>
    <w:rsid w:val="00155C25"/>
    <w:rsid w:val="00155D0F"/>
    <w:rsid w:val="00156214"/>
    <w:rsid w:val="0015737C"/>
    <w:rsid w:val="00157421"/>
    <w:rsid w:val="0015784C"/>
    <w:rsid w:val="0015795A"/>
    <w:rsid w:val="0016026F"/>
    <w:rsid w:val="001606A8"/>
    <w:rsid w:val="00160971"/>
    <w:rsid w:val="00160C5E"/>
    <w:rsid w:val="00160E1D"/>
    <w:rsid w:val="00161061"/>
    <w:rsid w:val="0016146D"/>
    <w:rsid w:val="00161937"/>
    <w:rsid w:val="00161B93"/>
    <w:rsid w:val="00162932"/>
    <w:rsid w:val="00163495"/>
    <w:rsid w:val="001635FA"/>
    <w:rsid w:val="00163ACD"/>
    <w:rsid w:val="00163F8B"/>
    <w:rsid w:val="00164234"/>
    <w:rsid w:val="00164694"/>
    <w:rsid w:val="00164F75"/>
    <w:rsid w:val="00165322"/>
    <w:rsid w:val="0016574B"/>
    <w:rsid w:val="00165DE5"/>
    <w:rsid w:val="00165DE9"/>
    <w:rsid w:val="00166205"/>
    <w:rsid w:val="001663E3"/>
    <w:rsid w:val="00166A44"/>
    <w:rsid w:val="00166B1C"/>
    <w:rsid w:val="001671A9"/>
    <w:rsid w:val="001672AF"/>
    <w:rsid w:val="00167622"/>
    <w:rsid w:val="00167655"/>
    <w:rsid w:val="00167E4F"/>
    <w:rsid w:val="00167F8D"/>
    <w:rsid w:val="00167FD8"/>
    <w:rsid w:val="00170154"/>
    <w:rsid w:val="00170578"/>
    <w:rsid w:val="00171266"/>
    <w:rsid w:val="00171579"/>
    <w:rsid w:val="00171DF5"/>
    <w:rsid w:val="001720FF"/>
    <w:rsid w:val="001724ED"/>
    <w:rsid w:val="00172511"/>
    <w:rsid w:val="00172612"/>
    <w:rsid w:val="0017290D"/>
    <w:rsid w:val="00172BBC"/>
    <w:rsid w:val="00172CA9"/>
    <w:rsid w:val="00172DB4"/>
    <w:rsid w:val="001731B5"/>
    <w:rsid w:val="001736A5"/>
    <w:rsid w:val="00173AA0"/>
    <w:rsid w:val="00173CFF"/>
    <w:rsid w:val="00173ECD"/>
    <w:rsid w:val="00173F53"/>
    <w:rsid w:val="00174461"/>
    <w:rsid w:val="001751EB"/>
    <w:rsid w:val="00175255"/>
    <w:rsid w:val="0017542B"/>
    <w:rsid w:val="001759C3"/>
    <w:rsid w:val="00175F7A"/>
    <w:rsid w:val="0017600C"/>
    <w:rsid w:val="00176222"/>
    <w:rsid w:val="001762A9"/>
    <w:rsid w:val="00176393"/>
    <w:rsid w:val="001769E0"/>
    <w:rsid w:val="00176EA5"/>
    <w:rsid w:val="00176EF4"/>
    <w:rsid w:val="001770D7"/>
    <w:rsid w:val="001773BB"/>
    <w:rsid w:val="001776AD"/>
    <w:rsid w:val="001776AF"/>
    <w:rsid w:val="001777E1"/>
    <w:rsid w:val="00177A60"/>
    <w:rsid w:val="00180048"/>
    <w:rsid w:val="0018042B"/>
    <w:rsid w:val="0018052D"/>
    <w:rsid w:val="00180729"/>
    <w:rsid w:val="001807B4"/>
    <w:rsid w:val="00180BAA"/>
    <w:rsid w:val="00180C7A"/>
    <w:rsid w:val="00180CE0"/>
    <w:rsid w:val="001816C2"/>
    <w:rsid w:val="001817E4"/>
    <w:rsid w:val="00181AD8"/>
    <w:rsid w:val="00181F80"/>
    <w:rsid w:val="00182096"/>
    <w:rsid w:val="001823CF"/>
    <w:rsid w:val="0018281E"/>
    <w:rsid w:val="0018284C"/>
    <w:rsid w:val="001829B9"/>
    <w:rsid w:val="001829F1"/>
    <w:rsid w:val="00182B6D"/>
    <w:rsid w:val="00182EF0"/>
    <w:rsid w:val="00183771"/>
    <w:rsid w:val="00183975"/>
    <w:rsid w:val="00183CEA"/>
    <w:rsid w:val="001840F4"/>
    <w:rsid w:val="00184115"/>
    <w:rsid w:val="0018422E"/>
    <w:rsid w:val="00184388"/>
    <w:rsid w:val="00184392"/>
    <w:rsid w:val="00185178"/>
    <w:rsid w:val="00185456"/>
    <w:rsid w:val="00185D80"/>
    <w:rsid w:val="00186403"/>
    <w:rsid w:val="001867ED"/>
    <w:rsid w:val="00186B71"/>
    <w:rsid w:val="00186C04"/>
    <w:rsid w:val="00187086"/>
    <w:rsid w:val="001871E5"/>
    <w:rsid w:val="001875AD"/>
    <w:rsid w:val="001875EA"/>
    <w:rsid w:val="00187C19"/>
    <w:rsid w:val="00187C2A"/>
    <w:rsid w:val="00187ED4"/>
    <w:rsid w:val="00190C8B"/>
    <w:rsid w:val="00190D83"/>
    <w:rsid w:val="00190F7C"/>
    <w:rsid w:val="00190F80"/>
    <w:rsid w:val="00191031"/>
    <w:rsid w:val="001912DD"/>
    <w:rsid w:val="001914D1"/>
    <w:rsid w:val="00191569"/>
    <w:rsid w:val="00191698"/>
    <w:rsid w:val="00191E78"/>
    <w:rsid w:val="0019222C"/>
    <w:rsid w:val="001923ED"/>
    <w:rsid w:val="001925DC"/>
    <w:rsid w:val="001925F1"/>
    <w:rsid w:val="00192681"/>
    <w:rsid w:val="0019276B"/>
    <w:rsid w:val="00192850"/>
    <w:rsid w:val="00192CDE"/>
    <w:rsid w:val="00193273"/>
    <w:rsid w:val="001935CB"/>
    <w:rsid w:val="00193690"/>
    <w:rsid w:val="00193B72"/>
    <w:rsid w:val="00193DA9"/>
    <w:rsid w:val="00193F6F"/>
    <w:rsid w:val="0019489E"/>
    <w:rsid w:val="00194F9B"/>
    <w:rsid w:val="00195253"/>
    <w:rsid w:val="0019533E"/>
    <w:rsid w:val="00195944"/>
    <w:rsid w:val="0019606F"/>
    <w:rsid w:val="001965F0"/>
    <w:rsid w:val="00196F1E"/>
    <w:rsid w:val="0019703A"/>
    <w:rsid w:val="0019736B"/>
    <w:rsid w:val="0019782D"/>
    <w:rsid w:val="00197BA5"/>
    <w:rsid w:val="00197DF9"/>
    <w:rsid w:val="00197E3A"/>
    <w:rsid w:val="00197F89"/>
    <w:rsid w:val="001A01FA"/>
    <w:rsid w:val="001A0223"/>
    <w:rsid w:val="001A0419"/>
    <w:rsid w:val="001A0AA2"/>
    <w:rsid w:val="001A0D10"/>
    <w:rsid w:val="001A0F54"/>
    <w:rsid w:val="001A130B"/>
    <w:rsid w:val="001A19DB"/>
    <w:rsid w:val="001A204D"/>
    <w:rsid w:val="001A2590"/>
    <w:rsid w:val="001A2C68"/>
    <w:rsid w:val="001A2C9E"/>
    <w:rsid w:val="001A2DE5"/>
    <w:rsid w:val="001A2F38"/>
    <w:rsid w:val="001A311E"/>
    <w:rsid w:val="001A3AC1"/>
    <w:rsid w:val="001A3C40"/>
    <w:rsid w:val="001A3D2D"/>
    <w:rsid w:val="001A3D54"/>
    <w:rsid w:val="001A3E2A"/>
    <w:rsid w:val="001A3ED6"/>
    <w:rsid w:val="001A40D9"/>
    <w:rsid w:val="001A41CB"/>
    <w:rsid w:val="001A4B90"/>
    <w:rsid w:val="001A50A5"/>
    <w:rsid w:val="001A5E21"/>
    <w:rsid w:val="001A606C"/>
    <w:rsid w:val="001A62CC"/>
    <w:rsid w:val="001A65A8"/>
    <w:rsid w:val="001B02AB"/>
    <w:rsid w:val="001B06C8"/>
    <w:rsid w:val="001B10FB"/>
    <w:rsid w:val="001B123E"/>
    <w:rsid w:val="001B13FB"/>
    <w:rsid w:val="001B1B39"/>
    <w:rsid w:val="001B20F1"/>
    <w:rsid w:val="001B2572"/>
    <w:rsid w:val="001B25FD"/>
    <w:rsid w:val="001B277A"/>
    <w:rsid w:val="001B2992"/>
    <w:rsid w:val="001B2BB4"/>
    <w:rsid w:val="001B2C3D"/>
    <w:rsid w:val="001B30CC"/>
    <w:rsid w:val="001B3262"/>
    <w:rsid w:val="001B34B6"/>
    <w:rsid w:val="001B38B3"/>
    <w:rsid w:val="001B3C04"/>
    <w:rsid w:val="001B3E1F"/>
    <w:rsid w:val="001B4036"/>
    <w:rsid w:val="001B4373"/>
    <w:rsid w:val="001B446A"/>
    <w:rsid w:val="001B4A2F"/>
    <w:rsid w:val="001B4B43"/>
    <w:rsid w:val="001B4DAE"/>
    <w:rsid w:val="001B57EF"/>
    <w:rsid w:val="001B5974"/>
    <w:rsid w:val="001B5A8F"/>
    <w:rsid w:val="001B65E6"/>
    <w:rsid w:val="001B6625"/>
    <w:rsid w:val="001B6F97"/>
    <w:rsid w:val="001B6FAA"/>
    <w:rsid w:val="001B703A"/>
    <w:rsid w:val="001B7187"/>
    <w:rsid w:val="001B71B9"/>
    <w:rsid w:val="001B771F"/>
    <w:rsid w:val="001B775C"/>
    <w:rsid w:val="001C06AE"/>
    <w:rsid w:val="001C0BA7"/>
    <w:rsid w:val="001C148D"/>
    <w:rsid w:val="001C1607"/>
    <w:rsid w:val="001C16FD"/>
    <w:rsid w:val="001C1A08"/>
    <w:rsid w:val="001C1BC1"/>
    <w:rsid w:val="001C1FE0"/>
    <w:rsid w:val="001C2ADC"/>
    <w:rsid w:val="001C2D37"/>
    <w:rsid w:val="001C3870"/>
    <w:rsid w:val="001C3AAE"/>
    <w:rsid w:val="001C3CFB"/>
    <w:rsid w:val="001C4033"/>
    <w:rsid w:val="001C4835"/>
    <w:rsid w:val="001C48FB"/>
    <w:rsid w:val="001C49E4"/>
    <w:rsid w:val="001C524F"/>
    <w:rsid w:val="001C5504"/>
    <w:rsid w:val="001C558B"/>
    <w:rsid w:val="001C5930"/>
    <w:rsid w:val="001C5CC8"/>
    <w:rsid w:val="001C5DD2"/>
    <w:rsid w:val="001C5F7B"/>
    <w:rsid w:val="001C5F83"/>
    <w:rsid w:val="001C63C7"/>
    <w:rsid w:val="001C654B"/>
    <w:rsid w:val="001C68C7"/>
    <w:rsid w:val="001C6F5A"/>
    <w:rsid w:val="001D02E1"/>
    <w:rsid w:val="001D135C"/>
    <w:rsid w:val="001D1A10"/>
    <w:rsid w:val="001D1B2D"/>
    <w:rsid w:val="001D1B4D"/>
    <w:rsid w:val="001D1D55"/>
    <w:rsid w:val="001D260E"/>
    <w:rsid w:val="001D27C2"/>
    <w:rsid w:val="001D28C6"/>
    <w:rsid w:val="001D2A61"/>
    <w:rsid w:val="001D2B86"/>
    <w:rsid w:val="001D33EB"/>
    <w:rsid w:val="001D360B"/>
    <w:rsid w:val="001D3BFB"/>
    <w:rsid w:val="001D3C7D"/>
    <w:rsid w:val="001D4097"/>
    <w:rsid w:val="001D491E"/>
    <w:rsid w:val="001D4921"/>
    <w:rsid w:val="001D4A8E"/>
    <w:rsid w:val="001D5150"/>
    <w:rsid w:val="001D51DF"/>
    <w:rsid w:val="001D5267"/>
    <w:rsid w:val="001D59AA"/>
    <w:rsid w:val="001D5A30"/>
    <w:rsid w:val="001D5EB7"/>
    <w:rsid w:val="001D68B0"/>
    <w:rsid w:val="001D6C5A"/>
    <w:rsid w:val="001D6E91"/>
    <w:rsid w:val="001D6FCC"/>
    <w:rsid w:val="001D6FD0"/>
    <w:rsid w:val="001E07DC"/>
    <w:rsid w:val="001E082B"/>
    <w:rsid w:val="001E0E1E"/>
    <w:rsid w:val="001E1A59"/>
    <w:rsid w:val="001E1ACD"/>
    <w:rsid w:val="001E2AD4"/>
    <w:rsid w:val="001E421A"/>
    <w:rsid w:val="001E4282"/>
    <w:rsid w:val="001E42AC"/>
    <w:rsid w:val="001E42D7"/>
    <w:rsid w:val="001E4340"/>
    <w:rsid w:val="001E4B78"/>
    <w:rsid w:val="001E4F6D"/>
    <w:rsid w:val="001E598E"/>
    <w:rsid w:val="001E6BB3"/>
    <w:rsid w:val="001E6FC3"/>
    <w:rsid w:val="001E71B9"/>
    <w:rsid w:val="001E763D"/>
    <w:rsid w:val="001E7814"/>
    <w:rsid w:val="001E78AD"/>
    <w:rsid w:val="001E7D41"/>
    <w:rsid w:val="001E7ECC"/>
    <w:rsid w:val="001E7F94"/>
    <w:rsid w:val="001F0164"/>
    <w:rsid w:val="001F030E"/>
    <w:rsid w:val="001F0515"/>
    <w:rsid w:val="001F089D"/>
    <w:rsid w:val="001F0B5E"/>
    <w:rsid w:val="001F104F"/>
    <w:rsid w:val="001F1154"/>
    <w:rsid w:val="001F1610"/>
    <w:rsid w:val="001F1A26"/>
    <w:rsid w:val="001F1D3C"/>
    <w:rsid w:val="001F23E9"/>
    <w:rsid w:val="001F29D1"/>
    <w:rsid w:val="001F2D7A"/>
    <w:rsid w:val="001F2F17"/>
    <w:rsid w:val="001F316B"/>
    <w:rsid w:val="001F330C"/>
    <w:rsid w:val="001F3C1C"/>
    <w:rsid w:val="001F41B8"/>
    <w:rsid w:val="001F42EE"/>
    <w:rsid w:val="001F442F"/>
    <w:rsid w:val="001F4856"/>
    <w:rsid w:val="001F4D32"/>
    <w:rsid w:val="001F4FF5"/>
    <w:rsid w:val="001F521C"/>
    <w:rsid w:val="001F55BE"/>
    <w:rsid w:val="001F56DC"/>
    <w:rsid w:val="001F59AC"/>
    <w:rsid w:val="001F5EF6"/>
    <w:rsid w:val="001F605E"/>
    <w:rsid w:val="001F61AC"/>
    <w:rsid w:val="001F64A5"/>
    <w:rsid w:val="001F655A"/>
    <w:rsid w:val="001F67E2"/>
    <w:rsid w:val="001F687E"/>
    <w:rsid w:val="001F694E"/>
    <w:rsid w:val="001F6A3C"/>
    <w:rsid w:val="001F7468"/>
    <w:rsid w:val="001F7C1E"/>
    <w:rsid w:val="001F7FA3"/>
    <w:rsid w:val="00200717"/>
    <w:rsid w:val="00200AFA"/>
    <w:rsid w:val="00200B05"/>
    <w:rsid w:val="00200BCA"/>
    <w:rsid w:val="00200C81"/>
    <w:rsid w:val="00200E54"/>
    <w:rsid w:val="00200EA2"/>
    <w:rsid w:val="0020144E"/>
    <w:rsid w:val="0020165E"/>
    <w:rsid w:val="00202090"/>
    <w:rsid w:val="00202BAD"/>
    <w:rsid w:val="0020348B"/>
    <w:rsid w:val="0020377B"/>
    <w:rsid w:val="00203AFB"/>
    <w:rsid w:val="00203C2A"/>
    <w:rsid w:val="00203E8D"/>
    <w:rsid w:val="00203F84"/>
    <w:rsid w:val="002041ED"/>
    <w:rsid w:val="002042EE"/>
    <w:rsid w:val="002043A5"/>
    <w:rsid w:val="002049D5"/>
    <w:rsid w:val="00204B06"/>
    <w:rsid w:val="00204B2F"/>
    <w:rsid w:val="00204D02"/>
    <w:rsid w:val="00204DB2"/>
    <w:rsid w:val="00205C47"/>
    <w:rsid w:val="00206217"/>
    <w:rsid w:val="0020637C"/>
    <w:rsid w:val="0020744F"/>
    <w:rsid w:val="0020746F"/>
    <w:rsid w:val="00207591"/>
    <w:rsid w:val="002077C0"/>
    <w:rsid w:val="00207B54"/>
    <w:rsid w:val="00207C49"/>
    <w:rsid w:val="00210B76"/>
    <w:rsid w:val="002123E7"/>
    <w:rsid w:val="00212447"/>
    <w:rsid w:val="0021460B"/>
    <w:rsid w:val="0021506F"/>
    <w:rsid w:val="00215106"/>
    <w:rsid w:val="002154CD"/>
    <w:rsid w:val="002155C0"/>
    <w:rsid w:val="00215643"/>
    <w:rsid w:val="0021564B"/>
    <w:rsid w:val="00215945"/>
    <w:rsid w:val="00215A03"/>
    <w:rsid w:val="0021680A"/>
    <w:rsid w:val="0021681A"/>
    <w:rsid w:val="00216A57"/>
    <w:rsid w:val="002170E2"/>
    <w:rsid w:val="00217B9A"/>
    <w:rsid w:val="00217D09"/>
    <w:rsid w:val="00217E0D"/>
    <w:rsid w:val="0022207C"/>
    <w:rsid w:val="00222A2D"/>
    <w:rsid w:val="00224402"/>
    <w:rsid w:val="00224907"/>
    <w:rsid w:val="0022678C"/>
    <w:rsid w:val="00226B0D"/>
    <w:rsid w:val="00226BB1"/>
    <w:rsid w:val="00226BF4"/>
    <w:rsid w:val="002273D4"/>
    <w:rsid w:val="00227736"/>
    <w:rsid w:val="002279F2"/>
    <w:rsid w:val="00227C51"/>
    <w:rsid w:val="00227FDC"/>
    <w:rsid w:val="0023003F"/>
    <w:rsid w:val="002318EF"/>
    <w:rsid w:val="00231BE1"/>
    <w:rsid w:val="00231D85"/>
    <w:rsid w:val="00231E77"/>
    <w:rsid w:val="00232FB9"/>
    <w:rsid w:val="00232FD4"/>
    <w:rsid w:val="00233553"/>
    <w:rsid w:val="00233E8A"/>
    <w:rsid w:val="0023430D"/>
    <w:rsid w:val="002343D8"/>
    <w:rsid w:val="00234A40"/>
    <w:rsid w:val="00234A97"/>
    <w:rsid w:val="00234D14"/>
    <w:rsid w:val="00235565"/>
    <w:rsid w:val="002355BC"/>
    <w:rsid w:val="00235EA3"/>
    <w:rsid w:val="00236316"/>
    <w:rsid w:val="0023703D"/>
    <w:rsid w:val="00237821"/>
    <w:rsid w:val="00240318"/>
    <w:rsid w:val="00240345"/>
    <w:rsid w:val="00240AB3"/>
    <w:rsid w:val="00241005"/>
    <w:rsid w:val="002417C5"/>
    <w:rsid w:val="0024185F"/>
    <w:rsid w:val="00241AD3"/>
    <w:rsid w:val="00241F46"/>
    <w:rsid w:val="00242212"/>
    <w:rsid w:val="002422AB"/>
    <w:rsid w:val="00242598"/>
    <w:rsid w:val="00242873"/>
    <w:rsid w:val="00242B8D"/>
    <w:rsid w:val="00242BD8"/>
    <w:rsid w:val="00242C3B"/>
    <w:rsid w:val="00242E39"/>
    <w:rsid w:val="0024327B"/>
    <w:rsid w:val="002435B9"/>
    <w:rsid w:val="00243639"/>
    <w:rsid w:val="00243A41"/>
    <w:rsid w:val="00244300"/>
    <w:rsid w:val="00244A1A"/>
    <w:rsid w:val="002455B8"/>
    <w:rsid w:val="00245C48"/>
    <w:rsid w:val="00246630"/>
    <w:rsid w:val="0024663E"/>
    <w:rsid w:val="00246BC3"/>
    <w:rsid w:val="00246CBE"/>
    <w:rsid w:val="00246E7C"/>
    <w:rsid w:val="00247478"/>
    <w:rsid w:val="00247712"/>
    <w:rsid w:val="00247BE8"/>
    <w:rsid w:val="00247D0B"/>
    <w:rsid w:val="00250C74"/>
    <w:rsid w:val="0025101E"/>
    <w:rsid w:val="00251940"/>
    <w:rsid w:val="00251B01"/>
    <w:rsid w:val="00251FEE"/>
    <w:rsid w:val="002524E9"/>
    <w:rsid w:val="00252625"/>
    <w:rsid w:val="00252CB0"/>
    <w:rsid w:val="0025307B"/>
    <w:rsid w:val="002536B4"/>
    <w:rsid w:val="00253AD2"/>
    <w:rsid w:val="00253C43"/>
    <w:rsid w:val="00253DD7"/>
    <w:rsid w:val="00254973"/>
    <w:rsid w:val="00254ABE"/>
    <w:rsid w:val="00254B50"/>
    <w:rsid w:val="00254B57"/>
    <w:rsid w:val="00254B9D"/>
    <w:rsid w:val="002554AD"/>
    <w:rsid w:val="00255A0A"/>
    <w:rsid w:val="00256004"/>
    <w:rsid w:val="00256A5E"/>
    <w:rsid w:val="00256DC7"/>
    <w:rsid w:val="00257482"/>
    <w:rsid w:val="00257558"/>
    <w:rsid w:val="00257645"/>
    <w:rsid w:val="002576FB"/>
    <w:rsid w:val="00257D86"/>
    <w:rsid w:val="00260195"/>
    <w:rsid w:val="002602CE"/>
    <w:rsid w:val="002603EF"/>
    <w:rsid w:val="002609EE"/>
    <w:rsid w:val="00260D10"/>
    <w:rsid w:val="00261AED"/>
    <w:rsid w:val="00261EDD"/>
    <w:rsid w:val="00262223"/>
    <w:rsid w:val="0026224F"/>
    <w:rsid w:val="0026226F"/>
    <w:rsid w:val="00262442"/>
    <w:rsid w:val="0026270B"/>
    <w:rsid w:val="00262B2C"/>
    <w:rsid w:val="002632C3"/>
    <w:rsid w:val="00263F5B"/>
    <w:rsid w:val="002640D0"/>
    <w:rsid w:val="002642B1"/>
    <w:rsid w:val="002644F5"/>
    <w:rsid w:val="0026473B"/>
    <w:rsid w:val="0026498A"/>
    <w:rsid w:val="00264CC2"/>
    <w:rsid w:val="00264F4B"/>
    <w:rsid w:val="002653A3"/>
    <w:rsid w:val="0026556D"/>
    <w:rsid w:val="00265741"/>
    <w:rsid w:val="00265B7E"/>
    <w:rsid w:val="00265E72"/>
    <w:rsid w:val="00265F6D"/>
    <w:rsid w:val="00266122"/>
    <w:rsid w:val="002667ED"/>
    <w:rsid w:val="00266F8C"/>
    <w:rsid w:val="00267F74"/>
    <w:rsid w:val="0027082D"/>
    <w:rsid w:val="00270C17"/>
    <w:rsid w:val="00270DCD"/>
    <w:rsid w:val="00270F7B"/>
    <w:rsid w:val="00271042"/>
    <w:rsid w:val="00271113"/>
    <w:rsid w:val="002717D9"/>
    <w:rsid w:val="002718B4"/>
    <w:rsid w:val="00271B16"/>
    <w:rsid w:val="002732FF"/>
    <w:rsid w:val="00273760"/>
    <w:rsid w:val="0027393A"/>
    <w:rsid w:val="00273E27"/>
    <w:rsid w:val="00274185"/>
    <w:rsid w:val="002742AE"/>
    <w:rsid w:val="00274505"/>
    <w:rsid w:val="00274639"/>
    <w:rsid w:val="00274746"/>
    <w:rsid w:val="00274F6C"/>
    <w:rsid w:val="00274F9C"/>
    <w:rsid w:val="00275354"/>
    <w:rsid w:val="00275533"/>
    <w:rsid w:val="00275D61"/>
    <w:rsid w:val="00276028"/>
    <w:rsid w:val="002766F3"/>
    <w:rsid w:val="002769B4"/>
    <w:rsid w:val="002769DB"/>
    <w:rsid w:val="002775FC"/>
    <w:rsid w:val="00277862"/>
    <w:rsid w:val="00277ABA"/>
    <w:rsid w:val="00280600"/>
    <w:rsid w:val="002808E2"/>
    <w:rsid w:val="002809EC"/>
    <w:rsid w:val="0028122E"/>
    <w:rsid w:val="00281FDC"/>
    <w:rsid w:val="002822E8"/>
    <w:rsid w:val="00282519"/>
    <w:rsid w:val="00282932"/>
    <w:rsid w:val="002831C2"/>
    <w:rsid w:val="00283873"/>
    <w:rsid w:val="00283CE9"/>
    <w:rsid w:val="00284134"/>
    <w:rsid w:val="002842D2"/>
    <w:rsid w:val="00284378"/>
    <w:rsid w:val="00284580"/>
    <w:rsid w:val="002845F9"/>
    <w:rsid w:val="00285A72"/>
    <w:rsid w:val="00285C5B"/>
    <w:rsid w:val="00285C5E"/>
    <w:rsid w:val="00285CF2"/>
    <w:rsid w:val="00286450"/>
    <w:rsid w:val="0028682C"/>
    <w:rsid w:val="00286A2C"/>
    <w:rsid w:val="00286AB3"/>
    <w:rsid w:val="0028736D"/>
    <w:rsid w:val="00287CA4"/>
    <w:rsid w:val="00287EFB"/>
    <w:rsid w:val="0029095B"/>
    <w:rsid w:val="0029154E"/>
    <w:rsid w:val="00291632"/>
    <w:rsid w:val="002919BF"/>
    <w:rsid w:val="002919C2"/>
    <w:rsid w:val="00291B85"/>
    <w:rsid w:val="002921E1"/>
    <w:rsid w:val="0029318A"/>
    <w:rsid w:val="00293863"/>
    <w:rsid w:val="00293F93"/>
    <w:rsid w:val="00294080"/>
    <w:rsid w:val="002940A5"/>
    <w:rsid w:val="00294758"/>
    <w:rsid w:val="00294BC6"/>
    <w:rsid w:val="0029524E"/>
    <w:rsid w:val="00295402"/>
    <w:rsid w:val="002955C6"/>
    <w:rsid w:val="00295C66"/>
    <w:rsid w:val="00295E9E"/>
    <w:rsid w:val="002963B5"/>
    <w:rsid w:val="002964D0"/>
    <w:rsid w:val="00296AA3"/>
    <w:rsid w:val="00297214"/>
    <w:rsid w:val="00297333"/>
    <w:rsid w:val="0029746C"/>
    <w:rsid w:val="00297552"/>
    <w:rsid w:val="00297954"/>
    <w:rsid w:val="002A0193"/>
    <w:rsid w:val="002A037C"/>
    <w:rsid w:val="002A0F03"/>
    <w:rsid w:val="002A16ED"/>
    <w:rsid w:val="002A1A23"/>
    <w:rsid w:val="002A1C9F"/>
    <w:rsid w:val="002A25B1"/>
    <w:rsid w:val="002A268B"/>
    <w:rsid w:val="002A2CE3"/>
    <w:rsid w:val="002A2CE4"/>
    <w:rsid w:val="002A2F34"/>
    <w:rsid w:val="002A3087"/>
    <w:rsid w:val="002A309B"/>
    <w:rsid w:val="002A3EAB"/>
    <w:rsid w:val="002A3F6C"/>
    <w:rsid w:val="002A4172"/>
    <w:rsid w:val="002A422C"/>
    <w:rsid w:val="002A4F08"/>
    <w:rsid w:val="002A5330"/>
    <w:rsid w:val="002A55B9"/>
    <w:rsid w:val="002A5734"/>
    <w:rsid w:val="002A5937"/>
    <w:rsid w:val="002A5B3B"/>
    <w:rsid w:val="002A5B74"/>
    <w:rsid w:val="002A5BC9"/>
    <w:rsid w:val="002A5CA0"/>
    <w:rsid w:val="002A6291"/>
    <w:rsid w:val="002A62E3"/>
    <w:rsid w:val="002A793F"/>
    <w:rsid w:val="002A7FA3"/>
    <w:rsid w:val="002B0A76"/>
    <w:rsid w:val="002B1254"/>
    <w:rsid w:val="002B1321"/>
    <w:rsid w:val="002B1DCF"/>
    <w:rsid w:val="002B2035"/>
    <w:rsid w:val="002B2210"/>
    <w:rsid w:val="002B2385"/>
    <w:rsid w:val="002B2968"/>
    <w:rsid w:val="002B2EA2"/>
    <w:rsid w:val="002B2F02"/>
    <w:rsid w:val="002B2F10"/>
    <w:rsid w:val="002B2F47"/>
    <w:rsid w:val="002B3502"/>
    <w:rsid w:val="002B375F"/>
    <w:rsid w:val="002B3B75"/>
    <w:rsid w:val="002B3C18"/>
    <w:rsid w:val="002B3DC1"/>
    <w:rsid w:val="002B3E74"/>
    <w:rsid w:val="002B4423"/>
    <w:rsid w:val="002B465B"/>
    <w:rsid w:val="002B4772"/>
    <w:rsid w:val="002B4B59"/>
    <w:rsid w:val="002B4F16"/>
    <w:rsid w:val="002B4F2B"/>
    <w:rsid w:val="002B58EE"/>
    <w:rsid w:val="002B5919"/>
    <w:rsid w:val="002B5CEE"/>
    <w:rsid w:val="002B5F72"/>
    <w:rsid w:val="002B661D"/>
    <w:rsid w:val="002B6B5F"/>
    <w:rsid w:val="002B6D4C"/>
    <w:rsid w:val="002B7268"/>
    <w:rsid w:val="002B798A"/>
    <w:rsid w:val="002B7F7A"/>
    <w:rsid w:val="002C0359"/>
    <w:rsid w:val="002C03AA"/>
    <w:rsid w:val="002C109C"/>
    <w:rsid w:val="002C135E"/>
    <w:rsid w:val="002C1402"/>
    <w:rsid w:val="002C1BF7"/>
    <w:rsid w:val="002C1F0F"/>
    <w:rsid w:val="002C20D4"/>
    <w:rsid w:val="002C24ED"/>
    <w:rsid w:val="002C2B75"/>
    <w:rsid w:val="002C2D78"/>
    <w:rsid w:val="002C2FCD"/>
    <w:rsid w:val="002C30D2"/>
    <w:rsid w:val="002C35CD"/>
    <w:rsid w:val="002C3DFB"/>
    <w:rsid w:val="002C3ED4"/>
    <w:rsid w:val="002C3F47"/>
    <w:rsid w:val="002C40D4"/>
    <w:rsid w:val="002C4186"/>
    <w:rsid w:val="002C4188"/>
    <w:rsid w:val="002C43A7"/>
    <w:rsid w:val="002C4703"/>
    <w:rsid w:val="002C4B70"/>
    <w:rsid w:val="002C4BFC"/>
    <w:rsid w:val="002C50C0"/>
    <w:rsid w:val="002C52E2"/>
    <w:rsid w:val="002C5590"/>
    <w:rsid w:val="002C570C"/>
    <w:rsid w:val="002C579F"/>
    <w:rsid w:val="002C6703"/>
    <w:rsid w:val="002C6836"/>
    <w:rsid w:val="002C6D00"/>
    <w:rsid w:val="002D083A"/>
    <w:rsid w:val="002D0A71"/>
    <w:rsid w:val="002D0CAF"/>
    <w:rsid w:val="002D188F"/>
    <w:rsid w:val="002D217F"/>
    <w:rsid w:val="002D261B"/>
    <w:rsid w:val="002D2798"/>
    <w:rsid w:val="002D2A81"/>
    <w:rsid w:val="002D2D99"/>
    <w:rsid w:val="002D2EB1"/>
    <w:rsid w:val="002D2FF4"/>
    <w:rsid w:val="002D3079"/>
    <w:rsid w:val="002D3637"/>
    <w:rsid w:val="002D39A6"/>
    <w:rsid w:val="002D3AFC"/>
    <w:rsid w:val="002D3B3F"/>
    <w:rsid w:val="002D3C3B"/>
    <w:rsid w:val="002D3C6C"/>
    <w:rsid w:val="002D3D4A"/>
    <w:rsid w:val="002D3EAD"/>
    <w:rsid w:val="002D4040"/>
    <w:rsid w:val="002D4F96"/>
    <w:rsid w:val="002D61F0"/>
    <w:rsid w:val="002D6725"/>
    <w:rsid w:val="002D6A2F"/>
    <w:rsid w:val="002D6D72"/>
    <w:rsid w:val="002D7290"/>
    <w:rsid w:val="002D7391"/>
    <w:rsid w:val="002D744A"/>
    <w:rsid w:val="002D7510"/>
    <w:rsid w:val="002D75D9"/>
    <w:rsid w:val="002D77F1"/>
    <w:rsid w:val="002D7916"/>
    <w:rsid w:val="002D7E37"/>
    <w:rsid w:val="002E018D"/>
    <w:rsid w:val="002E0AFA"/>
    <w:rsid w:val="002E0D33"/>
    <w:rsid w:val="002E12FC"/>
    <w:rsid w:val="002E1EB1"/>
    <w:rsid w:val="002E20A1"/>
    <w:rsid w:val="002E2813"/>
    <w:rsid w:val="002E297B"/>
    <w:rsid w:val="002E2C71"/>
    <w:rsid w:val="002E3480"/>
    <w:rsid w:val="002E3AF8"/>
    <w:rsid w:val="002E47FB"/>
    <w:rsid w:val="002E48B5"/>
    <w:rsid w:val="002E4C5E"/>
    <w:rsid w:val="002E508A"/>
    <w:rsid w:val="002E56E8"/>
    <w:rsid w:val="002E5758"/>
    <w:rsid w:val="002E5A14"/>
    <w:rsid w:val="002E5BF8"/>
    <w:rsid w:val="002E5F67"/>
    <w:rsid w:val="002E648C"/>
    <w:rsid w:val="002E66A6"/>
    <w:rsid w:val="002E6A65"/>
    <w:rsid w:val="002E6E1D"/>
    <w:rsid w:val="002E6F91"/>
    <w:rsid w:val="002E7A2A"/>
    <w:rsid w:val="002F0253"/>
    <w:rsid w:val="002F1069"/>
    <w:rsid w:val="002F113A"/>
    <w:rsid w:val="002F15B9"/>
    <w:rsid w:val="002F1796"/>
    <w:rsid w:val="002F1DEE"/>
    <w:rsid w:val="002F1FB1"/>
    <w:rsid w:val="002F27ED"/>
    <w:rsid w:val="002F2918"/>
    <w:rsid w:val="002F29D3"/>
    <w:rsid w:val="002F2E22"/>
    <w:rsid w:val="002F330D"/>
    <w:rsid w:val="002F33D1"/>
    <w:rsid w:val="002F4541"/>
    <w:rsid w:val="002F4A7D"/>
    <w:rsid w:val="002F4AB3"/>
    <w:rsid w:val="002F4F8C"/>
    <w:rsid w:val="002F591D"/>
    <w:rsid w:val="002F6001"/>
    <w:rsid w:val="002F63DA"/>
    <w:rsid w:val="002F65D7"/>
    <w:rsid w:val="002F6B38"/>
    <w:rsid w:val="002F7955"/>
    <w:rsid w:val="003004D5"/>
    <w:rsid w:val="00300D1B"/>
    <w:rsid w:val="00301A35"/>
    <w:rsid w:val="00302104"/>
    <w:rsid w:val="003023A6"/>
    <w:rsid w:val="00302595"/>
    <w:rsid w:val="003029D7"/>
    <w:rsid w:val="00302BA1"/>
    <w:rsid w:val="00303010"/>
    <w:rsid w:val="00303298"/>
    <w:rsid w:val="0030361D"/>
    <w:rsid w:val="00303765"/>
    <w:rsid w:val="00303E27"/>
    <w:rsid w:val="00303E7C"/>
    <w:rsid w:val="00304ADB"/>
    <w:rsid w:val="00304B92"/>
    <w:rsid w:val="00304E15"/>
    <w:rsid w:val="003058CC"/>
    <w:rsid w:val="00305AD0"/>
    <w:rsid w:val="00305C70"/>
    <w:rsid w:val="00305DF2"/>
    <w:rsid w:val="0030617E"/>
    <w:rsid w:val="003072BE"/>
    <w:rsid w:val="003073D5"/>
    <w:rsid w:val="003075B3"/>
    <w:rsid w:val="00307BCE"/>
    <w:rsid w:val="00310CB5"/>
    <w:rsid w:val="0031179F"/>
    <w:rsid w:val="00311B61"/>
    <w:rsid w:val="003122E5"/>
    <w:rsid w:val="00312A35"/>
    <w:rsid w:val="00312AF0"/>
    <w:rsid w:val="00312C11"/>
    <w:rsid w:val="003134A5"/>
    <w:rsid w:val="00313919"/>
    <w:rsid w:val="00313B61"/>
    <w:rsid w:val="003145CA"/>
    <w:rsid w:val="00314A5F"/>
    <w:rsid w:val="00314FA9"/>
    <w:rsid w:val="00314FC2"/>
    <w:rsid w:val="00315CBB"/>
    <w:rsid w:val="00315E4B"/>
    <w:rsid w:val="00315E54"/>
    <w:rsid w:val="00316448"/>
    <w:rsid w:val="00316917"/>
    <w:rsid w:val="00317174"/>
    <w:rsid w:val="003174D8"/>
    <w:rsid w:val="0031753C"/>
    <w:rsid w:val="00317865"/>
    <w:rsid w:val="003178CA"/>
    <w:rsid w:val="00317A1C"/>
    <w:rsid w:val="00317FB1"/>
    <w:rsid w:val="00320A48"/>
    <w:rsid w:val="00320C55"/>
    <w:rsid w:val="00321949"/>
    <w:rsid w:val="00321FC2"/>
    <w:rsid w:val="003220A7"/>
    <w:rsid w:val="00323A47"/>
    <w:rsid w:val="00323AAF"/>
    <w:rsid w:val="00323C81"/>
    <w:rsid w:val="00324168"/>
    <w:rsid w:val="0032419D"/>
    <w:rsid w:val="003242C7"/>
    <w:rsid w:val="003246E1"/>
    <w:rsid w:val="00325742"/>
    <w:rsid w:val="00325762"/>
    <w:rsid w:val="00325BD1"/>
    <w:rsid w:val="00325BF4"/>
    <w:rsid w:val="00326195"/>
    <w:rsid w:val="00326A65"/>
    <w:rsid w:val="00326FAF"/>
    <w:rsid w:val="00326FF5"/>
    <w:rsid w:val="0032744B"/>
    <w:rsid w:val="00327554"/>
    <w:rsid w:val="0032799F"/>
    <w:rsid w:val="00327BFA"/>
    <w:rsid w:val="00327D7E"/>
    <w:rsid w:val="00330417"/>
    <w:rsid w:val="00330749"/>
    <w:rsid w:val="00330F77"/>
    <w:rsid w:val="0033191F"/>
    <w:rsid w:val="00331C24"/>
    <w:rsid w:val="00331EFF"/>
    <w:rsid w:val="003320E3"/>
    <w:rsid w:val="00332667"/>
    <w:rsid w:val="0033290C"/>
    <w:rsid w:val="00332BCF"/>
    <w:rsid w:val="00333064"/>
    <w:rsid w:val="00333547"/>
    <w:rsid w:val="003341DD"/>
    <w:rsid w:val="003343F5"/>
    <w:rsid w:val="003347FB"/>
    <w:rsid w:val="003349EA"/>
    <w:rsid w:val="0033554D"/>
    <w:rsid w:val="0033571F"/>
    <w:rsid w:val="00337209"/>
    <w:rsid w:val="003372D4"/>
    <w:rsid w:val="00337408"/>
    <w:rsid w:val="00337549"/>
    <w:rsid w:val="003378FA"/>
    <w:rsid w:val="00337E9E"/>
    <w:rsid w:val="0034084C"/>
    <w:rsid w:val="00340C21"/>
    <w:rsid w:val="00341864"/>
    <w:rsid w:val="00341A13"/>
    <w:rsid w:val="00341A4F"/>
    <w:rsid w:val="00341FA9"/>
    <w:rsid w:val="003428FB"/>
    <w:rsid w:val="00342C28"/>
    <w:rsid w:val="003430E8"/>
    <w:rsid w:val="003437C5"/>
    <w:rsid w:val="00343A6E"/>
    <w:rsid w:val="00343FD4"/>
    <w:rsid w:val="00344149"/>
    <w:rsid w:val="003442F3"/>
    <w:rsid w:val="00344430"/>
    <w:rsid w:val="00344BB9"/>
    <w:rsid w:val="003452BF"/>
    <w:rsid w:val="003455EE"/>
    <w:rsid w:val="00345A83"/>
    <w:rsid w:val="003468D0"/>
    <w:rsid w:val="00346A98"/>
    <w:rsid w:val="00346BDE"/>
    <w:rsid w:val="00346D9F"/>
    <w:rsid w:val="00346F18"/>
    <w:rsid w:val="00346FF3"/>
    <w:rsid w:val="00347853"/>
    <w:rsid w:val="00347A17"/>
    <w:rsid w:val="00347B13"/>
    <w:rsid w:val="00347C19"/>
    <w:rsid w:val="00350480"/>
    <w:rsid w:val="003509D9"/>
    <w:rsid w:val="00350CE0"/>
    <w:rsid w:val="00350E5E"/>
    <w:rsid w:val="003518D6"/>
    <w:rsid w:val="00351FD6"/>
    <w:rsid w:val="0035277E"/>
    <w:rsid w:val="00352BB0"/>
    <w:rsid w:val="00352BB1"/>
    <w:rsid w:val="00353053"/>
    <w:rsid w:val="003533CA"/>
    <w:rsid w:val="003534CB"/>
    <w:rsid w:val="003546C6"/>
    <w:rsid w:val="00354D50"/>
    <w:rsid w:val="00354FB8"/>
    <w:rsid w:val="003557A2"/>
    <w:rsid w:val="00355982"/>
    <w:rsid w:val="003567D6"/>
    <w:rsid w:val="00356823"/>
    <w:rsid w:val="00356E3D"/>
    <w:rsid w:val="003575AA"/>
    <w:rsid w:val="0035775C"/>
    <w:rsid w:val="0036115F"/>
    <w:rsid w:val="00361816"/>
    <w:rsid w:val="00361AFF"/>
    <w:rsid w:val="00361B1E"/>
    <w:rsid w:val="00361B26"/>
    <w:rsid w:val="00361E5F"/>
    <w:rsid w:val="00362A68"/>
    <w:rsid w:val="003633C9"/>
    <w:rsid w:val="00363503"/>
    <w:rsid w:val="0036440B"/>
    <w:rsid w:val="00364414"/>
    <w:rsid w:val="0036482F"/>
    <w:rsid w:val="00364890"/>
    <w:rsid w:val="0036506C"/>
    <w:rsid w:val="00365397"/>
    <w:rsid w:val="003654B4"/>
    <w:rsid w:val="00365829"/>
    <w:rsid w:val="00365CAB"/>
    <w:rsid w:val="003666A0"/>
    <w:rsid w:val="003667C4"/>
    <w:rsid w:val="00367495"/>
    <w:rsid w:val="00367A35"/>
    <w:rsid w:val="0037012B"/>
    <w:rsid w:val="0037081F"/>
    <w:rsid w:val="003708F8"/>
    <w:rsid w:val="0037114B"/>
    <w:rsid w:val="0037116F"/>
    <w:rsid w:val="00371561"/>
    <w:rsid w:val="00371998"/>
    <w:rsid w:val="00371D3A"/>
    <w:rsid w:val="00371FFA"/>
    <w:rsid w:val="0037216D"/>
    <w:rsid w:val="0037232D"/>
    <w:rsid w:val="00372505"/>
    <w:rsid w:val="003726B8"/>
    <w:rsid w:val="00373170"/>
    <w:rsid w:val="00373B32"/>
    <w:rsid w:val="00374A8B"/>
    <w:rsid w:val="00374F49"/>
    <w:rsid w:val="003755A6"/>
    <w:rsid w:val="00375707"/>
    <w:rsid w:val="00375872"/>
    <w:rsid w:val="00376029"/>
    <w:rsid w:val="003760DD"/>
    <w:rsid w:val="00376123"/>
    <w:rsid w:val="0037676D"/>
    <w:rsid w:val="00376A26"/>
    <w:rsid w:val="00376FA8"/>
    <w:rsid w:val="0037742E"/>
    <w:rsid w:val="00377F9D"/>
    <w:rsid w:val="00380463"/>
    <w:rsid w:val="003807EE"/>
    <w:rsid w:val="0038099F"/>
    <w:rsid w:val="0038105E"/>
    <w:rsid w:val="0038128B"/>
    <w:rsid w:val="0038144B"/>
    <w:rsid w:val="003817DE"/>
    <w:rsid w:val="00381D2F"/>
    <w:rsid w:val="00381F11"/>
    <w:rsid w:val="00382089"/>
    <w:rsid w:val="00383E36"/>
    <w:rsid w:val="0038465F"/>
    <w:rsid w:val="00384ABA"/>
    <w:rsid w:val="00385C2F"/>
    <w:rsid w:val="00386062"/>
    <w:rsid w:val="003860AA"/>
    <w:rsid w:val="00386457"/>
    <w:rsid w:val="00386D3B"/>
    <w:rsid w:val="00387320"/>
    <w:rsid w:val="003873B7"/>
    <w:rsid w:val="0038787C"/>
    <w:rsid w:val="00387E45"/>
    <w:rsid w:val="00387E8A"/>
    <w:rsid w:val="003908F9"/>
    <w:rsid w:val="00390D0A"/>
    <w:rsid w:val="00390F69"/>
    <w:rsid w:val="00391265"/>
    <w:rsid w:val="00391327"/>
    <w:rsid w:val="0039158F"/>
    <w:rsid w:val="00391842"/>
    <w:rsid w:val="0039187C"/>
    <w:rsid w:val="003918DD"/>
    <w:rsid w:val="003918E5"/>
    <w:rsid w:val="00391DEE"/>
    <w:rsid w:val="00391FF4"/>
    <w:rsid w:val="0039264B"/>
    <w:rsid w:val="00392FB5"/>
    <w:rsid w:val="00393A2B"/>
    <w:rsid w:val="00393B65"/>
    <w:rsid w:val="00393D2B"/>
    <w:rsid w:val="00393DFD"/>
    <w:rsid w:val="003943F9"/>
    <w:rsid w:val="0039478C"/>
    <w:rsid w:val="00394B4F"/>
    <w:rsid w:val="00394DE8"/>
    <w:rsid w:val="0039530E"/>
    <w:rsid w:val="0039566C"/>
    <w:rsid w:val="00395CB6"/>
    <w:rsid w:val="00395D67"/>
    <w:rsid w:val="003960D5"/>
    <w:rsid w:val="0039654E"/>
    <w:rsid w:val="00396AAD"/>
    <w:rsid w:val="00397758"/>
    <w:rsid w:val="00397E27"/>
    <w:rsid w:val="003A00C7"/>
    <w:rsid w:val="003A051E"/>
    <w:rsid w:val="003A087B"/>
    <w:rsid w:val="003A099B"/>
    <w:rsid w:val="003A09AA"/>
    <w:rsid w:val="003A0BD9"/>
    <w:rsid w:val="003A0DD8"/>
    <w:rsid w:val="003A0F1E"/>
    <w:rsid w:val="003A0FFB"/>
    <w:rsid w:val="003A10AB"/>
    <w:rsid w:val="003A22C4"/>
    <w:rsid w:val="003A2461"/>
    <w:rsid w:val="003A286B"/>
    <w:rsid w:val="003A2EFB"/>
    <w:rsid w:val="003A3938"/>
    <w:rsid w:val="003A3DE2"/>
    <w:rsid w:val="003A4246"/>
    <w:rsid w:val="003A42C9"/>
    <w:rsid w:val="003A4469"/>
    <w:rsid w:val="003A4670"/>
    <w:rsid w:val="003A4A4E"/>
    <w:rsid w:val="003A4D3C"/>
    <w:rsid w:val="003A5FEA"/>
    <w:rsid w:val="003A6356"/>
    <w:rsid w:val="003A674A"/>
    <w:rsid w:val="003A6FDE"/>
    <w:rsid w:val="003A7784"/>
    <w:rsid w:val="003A7FC8"/>
    <w:rsid w:val="003B024F"/>
    <w:rsid w:val="003B12DF"/>
    <w:rsid w:val="003B1373"/>
    <w:rsid w:val="003B13AB"/>
    <w:rsid w:val="003B16AD"/>
    <w:rsid w:val="003B1C92"/>
    <w:rsid w:val="003B23BC"/>
    <w:rsid w:val="003B277C"/>
    <w:rsid w:val="003B2B70"/>
    <w:rsid w:val="003B2BDA"/>
    <w:rsid w:val="003B2D5F"/>
    <w:rsid w:val="003B2F69"/>
    <w:rsid w:val="003B2FBF"/>
    <w:rsid w:val="003B348C"/>
    <w:rsid w:val="003B35AA"/>
    <w:rsid w:val="003B3BCE"/>
    <w:rsid w:val="003B3CF7"/>
    <w:rsid w:val="003B42C3"/>
    <w:rsid w:val="003B44B2"/>
    <w:rsid w:val="003B48B5"/>
    <w:rsid w:val="003B4A8F"/>
    <w:rsid w:val="003B4B7A"/>
    <w:rsid w:val="003B4D0D"/>
    <w:rsid w:val="003B4D58"/>
    <w:rsid w:val="003B4E88"/>
    <w:rsid w:val="003B50CB"/>
    <w:rsid w:val="003B5534"/>
    <w:rsid w:val="003B560C"/>
    <w:rsid w:val="003B60BB"/>
    <w:rsid w:val="003B64D9"/>
    <w:rsid w:val="003B6599"/>
    <w:rsid w:val="003B68B3"/>
    <w:rsid w:val="003B6DC9"/>
    <w:rsid w:val="003B6FC8"/>
    <w:rsid w:val="003B7431"/>
    <w:rsid w:val="003C0DBD"/>
    <w:rsid w:val="003C1058"/>
    <w:rsid w:val="003C1433"/>
    <w:rsid w:val="003C19CE"/>
    <w:rsid w:val="003C1C86"/>
    <w:rsid w:val="003C208F"/>
    <w:rsid w:val="003C301F"/>
    <w:rsid w:val="003C314B"/>
    <w:rsid w:val="003C3975"/>
    <w:rsid w:val="003C3A50"/>
    <w:rsid w:val="003C3BDE"/>
    <w:rsid w:val="003C42F9"/>
    <w:rsid w:val="003C43A9"/>
    <w:rsid w:val="003C46E2"/>
    <w:rsid w:val="003C4A75"/>
    <w:rsid w:val="003C4F71"/>
    <w:rsid w:val="003C4FCB"/>
    <w:rsid w:val="003C520B"/>
    <w:rsid w:val="003C5339"/>
    <w:rsid w:val="003C5C8A"/>
    <w:rsid w:val="003C66D0"/>
    <w:rsid w:val="003C72A6"/>
    <w:rsid w:val="003C73CD"/>
    <w:rsid w:val="003C7B58"/>
    <w:rsid w:val="003C7BDE"/>
    <w:rsid w:val="003C7C90"/>
    <w:rsid w:val="003D015C"/>
    <w:rsid w:val="003D04E5"/>
    <w:rsid w:val="003D0546"/>
    <w:rsid w:val="003D08FC"/>
    <w:rsid w:val="003D0A41"/>
    <w:rsid w:val="003D1166"/>
    <w:rsid w:val="003D1243"/>
    <w:rsid w:val="003D13CE"/>
    <w:rsid w:val="003D159F"/>
    <w:rsid w:val="003D1B92"/>
    <w:rsid w:val="003D1C8F"/>
    <w:rsid w:val="003D2275"/>
    <w:rsid w:val="003D293C"/>
    <w:rsid w:val="003D2E3C"/>
    <w:rsid w:val="003D300F"/>
    <w:rsid w:val="003D352C"/>
    <w:rsid w:val="003D3782"/>
    <w:rsid w:val="003D3A43"/>
    <w:rsid w:val="003D3AE8"/>
    <w:rsid w:val="003D3EF0"/>
    <w:rsid w:val="003D4265"/>
    <w:rsid w:val="003D43CF"/>
    <w:rsid w:val="003D4486"/>
    <w:rsid w:val="003D4548"/>
    <w:rsid w:val="003D48CB"/>
    <w:rsid w:val="003D4FC1"/>
    <w:rsid w:val="003D513E"/>
    <w:rsid w:val="003D5484"/>
    <w:rsid w:val="003D5486"/>
    <w:rsid w:val="003D5873"/>
    <w:rsid w:val="003D5FD6"/>
    <w:rsid w:val="003D6955"/>
    <w:rsid w:val="003D6C68"/>
    <w:rsid w:val="003D715F"/>
    <w:rsid w:val="003D72C8"/>
    <w:rsid w:val="003D7E76"/>
    <w:rsid w:val="003E07EC"/>
    <w:rsid w:val="003E13DF"/>
    <w:rsid w:val="003E1688"/>
    <w:rsid w:val="003E172C"/>
    <w:rsid w:val="003E17F1"/>
    <w:rsid w:val="003E1887"/>
    <w:rsid w:val="003E2EDA"/>
    <w:rsid w:val="003E33FB"/>
    <w:rsid w:val="003E354D"/>
    <w:rsid w:val="003E37F5"/>
    <w:rsid w:val="003E39FC"/>
    <w:rsid w:val="003E3D8F"/>
    <w:rsid w:val="003E4C21"/>
    <w:rsid w:val="003E58D8"/>
    <w:rsid w:val="003E5A2C"/>
    <w:rsid w:val="003E5A9F"/>
    <w:rsid w:val="003E63C8"/>
    <w:rsid w:val="003E671B"/>
    <w:rsid w:val="003E736B"/>
    <w:rsid w:val="003E739C"/>
    <w:rsid w:val="003E746D"/>
    <w:rsid w:val="003E782F"/>
    <w:rsid w:val="003E7DDE"/>
    <w:rsid w:val="003F01AE"/>
    <w:rsid w:val="003F0885"/>
    <w:rsid w:val="003F090F"/>
    <w:rsid w:val="003F0E1A"/>
    <w:rsid w:val="003F0E72"/>
    <w:rsid w:val="003F0F4D"/>
    <w:rsid w:val="003F1DB8"/>
    <w:rsid w:val="003F1E22"/>
    <w:rsid w:val="003F1E84"/>
    <w:rsid w:val="003F265C"/>
    <w:rsid w:val="003F2A51"/>
    <w:rsid w:val="003F2E99"/>
    <w:rsid w:val="003F3021"/>
    <w:rsid w:val="003F42D6"/>
    <w:rsid w:val="003F4CA0"/>
    <w:rsid w:val="003F4D1B"/>
    <w:rsid w:val="003F4D3E"/>
    <w:rsid w:val="003F5055"/>
    <w:rsid w:val="003F57D4"/>
    <w:rsid w:val="003F5922"/>
    <w:rsid w:val="003F5D1D"/>
    <w:rsid w:val="003F6365"/>
    <w:rsid w:val="003F64A2"/>
    <w:rsid w:val="003F663F"/>
    <w:rsid w:val="003F6745"/>
    <w:rsid w:val="003F72E0"/>
    <w:rsid w:val="003F7789"/>
    <w:rsid w:val="003F7995"/>
    <w:rsid w:val="003F7C29"/>
    <w:rsid w:val="003F7DDF"/>
    <w:rsid w:val="003F7EFA"/>
    <w:rsid w:val="00400EC3"/>
    <w:rsid w:val="00401701"/>
    <w:rsid w:val="004017EE"/>
    <w:rsid w:val="0040183C"/>
    <w:rsid w:val="004019AA"/>
    <w:rsid w:val="00402097"/>
    <w:rsid w:val="004020C5"/>
    <w:rsid w:val="0040244D"/>
    <w:rsid w:val="004028A9"/>
    <w:rsid w:val="004030CE"/>
    <w:rsid w:val="00403A96"/>
    <w:rsid w:val="00403AFD"/>
    <w:rsid w:val="00403EA7"/>
    <w:rsid w:val="004047FF"/>
    <w:rsid w:val="00404C2C"/>
    <w:rsid w:val="0040549D"/>
    <w:rsid w:val="0040578C"/>
    <w:rsid w:val="004059B7"/>
    <w:rsid w:val="00405C7F"/>
    <w:rsid w:val="00406179"/>
    <w:rsid w:val="004062E1"/>
    <w:rsid w:val="00407198"/>
    <w:rsid w:val="00407364"/>
    <w:rsid w:val="00407FDF"/>
    <w:rsid w:val="004100A9"/>
    <w:rsid w:val="00410481"/>
    <w:rsid w:val="00410511"/>
    <w:rsid w:val="0041059D"/>
    <w:rsid w:val="00410BD0"/>
    <w:rsid w:val="00410C35"/>
    <w:rsid w:val="00410E1F"/>
    <w:rsid w:val="00411E93"/>
    <w:rsid w:val="00411EF6"/>
    <w:rsid w:val="0041251F"/>
    <w:rsid w:val="00412791"/>
    <w:rsid w:val="00412B61"/>
    <w:rsid w:val="004130BB"/>
    <w:rsid w:val="00413CDA"/>
    <w:rsid w:val="004141A4"/>
    <w:rsid w:val="00414361"/>
    <w:rsid w:val="00414421"/>
    <w:rsid w:val="00414CD5"/>
    <w:rsid w:val="0041553F"/>
    <w:rsid w:val="00415545"/>
    <w:rsid w:val="004158F8"/>
    <w:rsid w:val="00416908"/>
    <w:rsid w:val="0041733C"/>
    <w:rsid w:val="004173AB"/>
    <w:rsid w:val="004173DE"/>
    <w:rsid w:val="00417996"/>
    <w:rsid w:val="00417D9C"/>
    <w:rsid w:val="004200A4"/>
    <w:rsid w:val="0042022F"/>
    <w:rsid w:val="00420BA7"/>
    <w:rsid w:val="00421524"/>
    <w:rsid w:val="004216BB"/>
    <w:rsid w:val="0042197B"/>
    <w:rsid w:val="00421A98"/>
    <w:rsid w:val="004221DA"/>
    <w:rsid w:val="00422655"/>
    <w:rsid w:val="00422E43"/>
    <w:rsid w:val="004233B6"/>
    <w:rsid w:val="00423C95"/>
    <w:rsid w:val="00423E62"/>
    <w:rsid w:val="00424057"/>
    <w:rsid w:val="004243F4"/>
    <w:rsid w:val="00424842"/>
    <w:rsid w:val="004249EC"/>
    <w:rsid w:val="00424BB9"/>
    <w:rsid w:val="00425000"/>
    <w:rsid w:val="00425044"/>
    <w:rsid w:val="00425783"/>
    <w:rsid w:val="00425925"/>
    <w:rsid w:val="00426011"/>
    <w:rsid w:val="0042602F"/>
    <w:rsid w:val="00426552"/>
    <w:rsid w:val="0042669E"/>
    <w:rsid w:val="004267A7"/>
    <w:rsid w:val="0042710E"/>
    <w:rsid w:val="00427656"/>
    <w:rsid w:val="00427729"/>
    <w:rsid w:val="0042799D"/>
    <w:rsid w:val="00427A7A"/>
    <w:rsid w:val="0043089C"/>
    <w:rsid w:val="00430D21"/>
    <w:rsid w:val="00431129"/>
    <w:rsid w:val="0043153F"/>
    <w:rsid w:val="00431689"/>
    <w:rsid w:val="004316B7"/>
    <w:rsid w:val="00431798"/>
    <w:rsid w:val="00431DDF"/>
    <w:rsid w:val="00431FC5"/>
    <w:rsid w:val="00432455"/>
    <w:rsid w:val="0043284D"/>
    <w:rsid w:val="00432971"/>
    <w:rsid w:val="00433A22"/>
    <w:rsid w:val="004340CC"/>
    <w:rsid w:val="004340F5"/>
    <w:rsid w:val="004343FF"/>
    <w:rsid w:val="004345CF"/>
    <w:rsid w:val="00434782"/>
    <w:rsid w:val="004347E4"/>
    <w:rsid w:val="00435062"/>
    <w:rsid w:val="00435262"/>
    <w:rsid w:val="004355AD"/>
    <w:rsid w:val="0043587F"/>
    <w:rsid w:val="0043609F"/>
    <w:rsid w:val="0043612E"/>
    <w:rsid w:val="004363D6"/>
    <w:rsid w:val="004364F2"/>
    <w:rsid w:val="00436572"/>
    <w:rsid w:val="004365AB"/>
    <w:rsid w:val="004369DA"/>
    <w:rsid w:val="004369DD"/>
    <w:rsid w:val="00437122"/>
    <w:rsid w:val="0043729D"/>
    <w:rsid w:val="0043754F"/>
    <w:rsid w:val="0043785F"/>
    <w:rsid w:val="00437CF8"/>
    <w:rsid w:val="00440361"/>
    <w:rsid w:val="004405CB"/>
    <w:rsid w:val="004405D4"/>
    <w:rsid w:val="00440778"/>
    <w:rsid w:val="00441324"/>
    <w:rsid w:val="004416F6"/>
    <w:rsid w:val="00441926"/>
    <w:rsid w:val="00441A74"/>
    <w:rsid w:val="00441D9E"/>
    <w:rsid w:val="004428C7"/>
    <w:rsid w:val="00442AAE"/>
    <w:rsid w:val="00442E0F"/>
    <w:rsid w:val="0044313B"/>
    <w:rsid w:val="0044330C"/>
    <w:rsid w:val="00443356"/>
    <w:rsid w:val="00443B32"/>
    <w:rsid w:val="00443CD6"/>
    <w:rsid w:val="0044406B"/>
    <w:rsid w:val="0044450B"/>
    <w:rsid w:val="0044567A"/>
    <w:rsid w:val="004456A4"/>
    <w:rsid w:val="00445846"/>
    <w:rsid w:val="0044651C"/>
    <w:rsid w:val="00446545"/>
    <w:rsid w:val="0044684B"/>
    <w:rsid w:val="004468E9"/>
    <w:rsid w:val="004474E5"/>
    <w:rsid w:val="00450542"/>
    <w:rsid w:val="00450EA8"/>
    <w:rsid w:val="00451147"/>
    <w:rsid w:val="00451638"/>
    <w:rsid w:val="004519FB"/>
    <w:rsid w:val="00452041"/>
    <w:rsid w:val="00452209"/>
    <w:rsid w:val="00452316"/>
    <w:rsid w:val="00453306"/>
    <w:rsid w:val="004537F5"/>
    <w:rsid w:val="00453C0B"/>
    <w:rsid w:val="004542D3"/>
    <w:rsid w:val="004544FD"/>
    <w:rsid w:val="004548D6"/>
    <w:rsid w:val="00454A22"/>
    <w:rsid w:val="00454C71"/>
    <w:rsid w:val="00454D42"/>
    <w:rsid w:val="004558F4"/>
    <w:rsid w:val="004559B7"/>
    <w:rsid w:val="004559CD"/>
    <w:rsid w:val="00455D96"/>
    <w:rsid w:val="00455FC1"/>
    <w:rsid w:val="00456853"/>
    <w:rsid w:val="00456BA3"/>
    <w:rsid w:val="00456C32"/>
    <w:rsid w:val="0045766D"/>
    <w:rsid w:val="00457699"/>
    <w:rsid w:val="004579C7"/>
    <w:rsid w:val="00460556"/>
    <w:rsid w:val="00460997"/>
    <w:rsid w:val="00460B11"/>
    <w:rsid w:val="004611C8"/>
    <w:rsid w:val="0046178E"/>
    <w:rsid w:val="00461A3C"/>
    <w:rsid w:val="00461CF4"/>
    <w:rsid w:val="00461EA3"/>
    <w:rsid w:val="00461FD2"/>
    <w:rsid w:val="00462BDA"/>
    <w:rsid w:val="00463717"/>
    <w:rsid w:val="00463740"/>
    <w:rsid w:val="00463946"/>
    <w:rsid w:val="00463B9C"/>
    <w:rsid w:val="0046453A"/>
    <w:rsid w:val="00464554"/>
    <w:rsid w:val="00464642"/>
    <w:rsid w:val="004647FC"/>
    <w:rsid w:val="00464D57"/>
    <w:rsid w:val="00464FAA"/>
    <w:rsid w:val="00465F0A"/>
    <w:rsid w:val="00466786"/>
    <w:rsid w:val="004668DE"/>
    <w:rsid w:val="00467039"/>
    <w:rsid w:val="00467A8B"/>
    <w:rsid w:val="00467AB5"/>
    <w:rsid w:val="00467AFF"/>
    <w:rsid w:val="00470957"/>
    <w:rsid w:val="00470C44"/>
    <w:rsid w:val="00471055"/>
    <w:rsid w:val="0047196B"/>
    <w:rsid w:val="00471BCF"/>
    <w:rsid w:val="00471F99"/>
    <w:rsid w:val="00472327"/>
    <w:rsid w:val="00472E74"/>
    <w:rsid w:val="004730D0"/>
    <w:rsid w:val="00473370"/>
    <w:rsid w:val="00473891"/>
    <w:rsid w:val="00473A08"/>
    <w:rsid w:val="00473CBF"/>
    <w:rsid w:val="00474694"/>
    <w:rsid w:val="00474979"/>
    <w:rsid w:val="00475023"/>
    <w:rsid w:val="0047546B"/>
    <w:rsid w:val="004760BF"/>
    <w:rsid w:val="00476A3F"/>
    <w:rsid w:val="004776C5"/>
    <w:rsid w:val="00477FDC"/>
    <w:rsid w:val="00480726"/>
    <w:rsid w:val="00480795"/>
    <w:rsid w:val="00480953"/>
    <w:rsid w:val="00480A00"/>
    <w:rsid w:val="00481562"/>
    <w:rsid w:val="00481D24"/>
    <w:rsid w:val="004826C7"/>
    <w:rsid w:val="004833B7"/>
    <w:rsid w:val="004834B6"/>
    <w:rsid w:val="00483533"/>
    <w:rsid w:val="00483680"/>
    <w:rsid w:val="00483D8E"/>
    <w:rsid w:val="0048430D"/>
    <w:rsid w:val="00484B74"/>
    <w:rsid w:val="00485046"/>
    <w:rsid w:val="004850D8"/>
    <w:rsid w:val="0048553F"/>
    <w:rsid w:val="00485566"/>
    <w:rsid w:val="00485A25"/>
    <w:rsid w:val="00485AA9"/>
    <w:rsid w:val="00485B60"/>
    <w:rsid w:val="00485B9E"/>
    <w:rsid w:val="00486042"/>
    <w:rsid w:val="004860E7"/>
    <w:rsid w:val="00486858"/>
    <w:rsid w:val="00486BBB"/>
    <w:rsid w:val="00486F48"/>
    <w:rsid w:val="00487507"/>
    <w:rsid w:val="00487CFB"/>
    <w:rsid w:val="00490150"/>
    <w:rsid w:val="004902B6"/>
    <w:rsid w:val="00490AA3"/>
    <w:rsid w:val="00490C42"/>
    <w:rsid w:val="00490FEE"/>
    <w:rsid w:val="00491266"/>
    <w:rsid w:val="00491799"/>
    <w:rsid w:val="004919E9"/>
    <w:rsid w:val="00491B93"/>
    <w:rsid w:val="004929EC"/>
    <w:rsid w:val="004933D4"/>
    <w:rsid w:val="00493726"/>
    <w:rsid w:val="00493C92"/>
    <w:rsid w:val="00494025"/>
    <w:rsid w:val="004942BE"/>
    <w:rsid w:val="0049469F"/>
    <w:rsid w:val="00494C2B"/>
    <w:rsid w:val="00494C2F"/>
    <w:rsid w:val="00494E3E"/>
    <w:rsid w:val="004950CF"/>
    <w:rsid w:val="004950F6"/>
    <w:rsid w:val="00495841"/>
    <w:rsid w:val="00495ADE"/>
    <w:rsid w:val="00496278"/>
    <w:rsid w:val="00496626"/>
    <w:rsid w:val="00496B54"/>
    <w:rsid w:val="00496C12"/>
    <w:rsid w:val="00496D1E"/>
    <w:rsid w:val="00497D86"/>
    <w:rsid w:val="00497EDD"/>
    <w:rsid w:val="004A0754"/>
    <w:rsid w:val="004A0774"/>
    <w:rsid w:val="004A0CC0"/>
    <w:rsid w:val="004A0FAC"/>
    <w:rsid w:val="004A1201"/>
    <w:rsid w:val="004A146C"/>
    <w:rsid w:val="004A16FC"/>
    <w:rsid w:val="004A1A26"/>
    <w:rsid w:val="004A1D0B"/>
    <w:rsid w:val="004A1FC5"/>
    <w:rsid w:val="004A21E9"/>
    <w:rsid w:val="004A2530"/>
    <w:rsid w:val="004A2957"/>
    <w:rsid w:val="004A2AC1"/>
    <w:rsid w:val="004A2BB2"/>
    <w:rsid w:val="004A2C32"/>
    <w:rsid w:val="004A30F0"/>
    <w:rsid w:val="004A311F"/>
    <w:rsid w:val="004A35F1"/>
    <w:rsid w:val="004A396A"/>
    <w:rsid w:val="004A3D77"/>
    <w:rsid w:val="004A40BF"/>
    <w:rsid w:val="004A4904"/>
    <w:rsid w:val="004A496B"/>
    <w:rsid w:val="004A4BF6"/>
    <w:rsid w:val="004A4D29"/>
    <w:rsid w:val="004A5073"/>
    <w:rsid w:val="004A52F3"/>
    <w:rsid w:val="004A5ED2"/>
    <w:rsid w:val="004A627A"/>
    <w:rsid w:val="004A63D3"/>
    <w:rsid w:val="004A6999"/>
    <w:rsid w:val="004A6C02"/>
    <w:rsid w:val="004A74F2"/>
    <w:rsid w:val="004A76FF"/>
    <w:rsid w:val="004A792D"/>
    <w:rsid w:val="004A7C9F"/>
    <w:rsid w:val="004B017C"/>
    <w:rsid w:val="004B0294"/>
    <w:rsid w:val="004B082D"/>
    <w:rsid w:val="004B100A"/>
    <w:rsid w:val="004B1F99"/>
    <w:rsid w:val="004B2418"/>
    <w:rsid w:val="004B26B2"/>
    <w:rsid w:val="004B28FD"/>
    <w:rsid w:val="004B29BB"/>
    <w:rsid w:val="004B2B3F"/>
    <w:rsid w:val="004B2F3B"/>
    <w:rsid w:val="004B34C3"/>
    <w:rsid w:val="004B3CC7"/>
    <w:rsid w:val="004B3E9E"/>
    <w:rsid w:val="004B42E0"/>
    <w:rsid w:val="004B4307"/>
    <w:rsid w:val="004B4D37"/>
    <w:rsid w:val="004B4D4D"/>
    <w:rsid w:val="004B5658"/>
    <w:rsid w:val="004B56BA"/>
    <w:rsid w:val="004B5715"/>
    <w:rsid w:val="004B5C69"/>
    <w:rsid w:val="004B641D"/>
    <w:rsid w:val="004B66EB"/>
    <w:rsid w:val="004B6D6A"/>
    <w:rsid w:val="004B6F28"/>
    <w:rsid w:val="004B7264"/>
    <w:rsid w:val="004B73C8"/>
    <w:rsid w:val="004B7922"/>
    <w:rsid w:val="004B7B0D"/>
    <w:rsid w:val="004B7BE5"/>
    <w:rsid w:val="004B7CC5"/>
    <w:rsid w:val="004B7E91"/>
    <w:rsid w:val="004C04F6"/>
    <w:rsid w:val="004C0E17"/>
    <w:rsid w:val="004C119F"/>
    <w:rsid w:val="004C129A"/>
    <w:rsid w:val="004C168B"/>
    <w:rsid w:val="004C1B07"/>
    <w:rsid w:val="004C1C7B"/>
    <w:rsid w:val="004C1E30"/>
    <w:rsid w:val="004C1F24"/>
    <w:rsid w:val="004C386B"/>
    <w:rsid w:val="004C3D75"/>
    <w:rsid w:val="004C3D98"/>
    <w:rsid w:val="004C4247"/>
    <w:rsid w:val="004C460F"/>
    <w:rsid w:val="004C4FDC"/>
    <w:rsid w:val="004C5DE4"/>
    <w:rsid w:val="004C620E"/>
    <w:rsid w:val="004C666C"/>
    <w:rsid w:val="004C6D03"/>
    <w:rsid w:val="004C6DAC"/>
    <w:rsid w:val="004C7321"/>
    <w:rsid w:val="004C7740"/>
    <w:rsid w:val="004C7870"/>
    <w:rsid w:val="004C79AF"/>
    <w:rsid w:val="004C7AC7"/>
    <w:rsid w:val="004C7E20"/>
    <w:rsid w:val="004C7F1E"/>
    <w:rsid w:val="004C7FD6"/>
    <w:rsid w:val="004D0E3F"/>
    <w:rsid w:val="004D2035"/>
    <w:rsid w:val="004D211C"/>
    <w:rsid w:val="004D228D"/>
    <w:rsid w:val="004D23CE"/>
    <w:rsid w:val="004D24DE"/>
    <w:rsid w:val="004D279C"/>
    <w:rsid w:val="004D30DA"/>
    <w:rsid w:val="004D33F6"/>
    <w:rsid w:val="004D3E8E"/>
    <w:rsid w:val="004D417E"/>
    <w:rsid w:val="004D4488"/>
    <w:rsid w:val="004D46F3"/>
    <w:rsid w:val="004D4BD9"/>
    <w:rsid w:val="004D4EB2"/>
    <w:rsid w:val="004D5131"/>
    <w:rsid w:val="004D527C"/>
    <w:rsid w:val="004D54D2"/>
    <w:rsid w:val="004D5509"/>
    <w:rsid w:val="004D5B95"/>
    <w:rsid w:val="004D5BB7"/>
    <w:rsid w:val="004D6194"/>
    <w:rsid w:val="004D6354"/>
    <w:rsid w:val="004D655C"/>
    <w:rsid w:val="004D6594"/>
    <w:rsid w:val="004D7A19"/>
    <w:rsid w:val="004D7C36"/>
    <w:rsid w:val="004E0150"/>
    <w:rsid w:val="004E0414"/>
    <w:rsid w:val="004E0888"/>
    <w:rsid w:val="004E0A0A"/>
    <w:rsid w:val="004E1A3E"/>
    <w:rsid w:val="004E215B"/>
    <w:rsid w:val="004E2381"/>
    <w:rsid w:val="004E29B6"/>
    <w:rsid w:val="004E33DC"/>
    <w:rsid w:val="004E3645"/>
    <w:rsid w:val="004E3A6E"/>
    <w:rsid w:val="004E3E77"/>
    <w:rsid w:val="004E3EB9"/>
    <w:rsid w:val="004E3EBA"/>
    <w:rsid w:val="004E551B"/>
    <w:rsid w:val="004E57C2"/>
    <w:rsid w:val="004E5817"/>
    <w:rsid w:val="004E5B0C"/>
    <w:rsid w:val="004E5FB6"/>
    <w:rsid w:val="004E63DF"/>
    <w:rsid w:val="004E6A7C"/>
    <w:rsid w:val="004E6C45"/>
    <w:rsid w:val="004E724C"/>
    <w:rsid w:val="004E7AFD"/>
    <w:rsid w:val="004E7DA8"/>
    <w:rsid w:val="004F034E"/>
    <w:rsid w:val="004F0424"/>
    <w:rsid w:val="004F04B2"/>
    <w:rsid w:val="004F07D2"/>
    <w:rsid w:val="004F1A80"/>
    <w:rsid w:val="004F1C1A"/>
    <w:rsid w:val="004F1DF0"/>
    <w:rsid w:val="004F1EA5"/>
    <w:rsid w:val="004F1FA7"/>
    <w:rsid w:val="004F24D1"/>
    <w:rsid w:val="004F2526"/>
    <w:rsid w:val="004F26D5"/>
    <w:rsid w:val="004F2744"/>
    <w:rsid w:val="004F2C45"/>
    <w:rsid w:val="004F2CB5"/>
    <w:rsid w:val="004F3056"/>
    <w:rsid w:val="004F306C"/>
    <w:rsid w:val="004F3087"/>
    <w:rsid w:val="004F30F9"/>
    <w:rsid w:val="004F32A1"/>
    <w:rsid w:val="004F3538"/>
    <w:rsid w:val="004F3CFB"/>
    <w:rsid w:val="004F4006"/>
    <w:rsid w:val="004F4233"/>
    <w:rsid w:val="004F4A4B"/>
    <w:rsid w:val="004F4C01"/>
    <w:rsid w:val="004F50B5"/>
    <w:rsid w:val="004F5291"/>
    <w:rsid w:val="004F53CF"/>
    <w:rsid w:val="004F5484"/>
    <w:rsid w:val="004F5CEC"/>
    <w:rsid w:val="004F5EDE"/>
    <w:rsid w:val="004F6BCE"/>
    <w:rsid w:val="004F7086"/>
    <w:rsid w:val="004F7810"/>
    <w:rsid w:val="004F7F65"/>
    <w:rsid w:val="00500961"/>
    <w:rsid w:val="00500F4A"/>
    <w:rsid w:val="00501FCB"/>
    <w:rsid w:val="00502CB0"/>
    <w:rsid w:val="0050306B"/>
    <w:rsid w:val="0050323F"/>
    <w:rsid w:val="00503593"/>
    <w:rsid w:val="00503775"/>
    <w:rsid w:val="00503849"/>
    <w:rsid w:val="00503E22"/>
    <w:rsid w:val="00504151"/>
    <w:rsid w:val="00504258"/>
    <w:rsid w:val="00504B4E"/>
    <w:rsid w:val="00504E35"/>
    <w:rsid w:val="00504F14"/>
    <w:rsid w:val="00505553"/>
    <w:rsid w:val="005056A0"/>
    <w:rsid w:val="00506336"/>
    <w:rsid w:val="00506395"/>
    <w:rsid w:val="0050672D"/>
    <w:rsid w:val="0050698C"/>
    <w:rsid w:val="00506B61"/>
    <w:rsid w:val="00506C22"/>
    <w:rsid w:val="00506F05"/>
    <w:rsid w:val="0050789B"/>
    <w:rsid w:val="00507CC5"/>
    <w:rsid w:val="00507DDA"/>
    <w:rsid w:val="00510E7B"/>
    <w:rsid w:val="00511411"/>
    <w:rsid w:val="0051181D"/>
    <w:rsid w:val="00511B5E"/>
    <w:rsid w:val="00511CEE"/>
    <w:rsid w:val="00512685"/>
    <w:rsid w:val="005127F2"/>
    <w:rsid w:val="005134C1"/>
    <w:rsid w:val="005139F5"/>
    <w:rsid w:val="00513BC6"/>
    <w:rsid w:val="00514AA9"/>
    <w:rsid w:val="00514B8A"/>
    <w:rsid w:val="00514C68"/>
    <w:rsid w:val="005157CC"/>
    <w:rsid w:val="005157F9"/>
    <w:rsid w:val="00516077"/>
    <w:rsid w:val="0051661A"/>
    <w:rsid w:val="00516D44"/>
    <w:rsid w:val="00517278"/>
    <w:rsid w:val="00517900"/>
    <w:rsid w:val="00517A52"/>
    <w:rsid w:val="005204AD"/>
    <w:rsid w:val="005204E6"/>
    <w:rsid w:val="00520736"/>
    <w:rsid w:val="005207B3"/>
    <w:rsid w:val="00520EBC"/>
    <w:rsid w:val="0052221E"/>
    <w:rsid w:val="00522951"/>
    <w:rsid w:val="005237CD"/>
    <w:rsid w:val="0052387E"/>
    <w:rsid w:val="00523965"/>
    <w:rsid w:val="00523E60"/>
    <w:rsid w:val="005240BC"/>
    <w:rsid w:val="0052485C"/>
    <w:rsid w:val="00524CC4"/>
    <w:rsid w:val="00524D60"/>
    <w:rsid w:val="00524F06"/>
    <w:rsid w:val="005253B3"/>
    <w:rsid w:val="00525FC2"/>
    <w:rsid w:val="0052602D"/>
    <w:rsid w:val="00526C12"/>
    <w:rsid w:val="00526FCF"/>
    <w:rsid w:val="00527079"/>
    <w:rsid w:val="0052718A"/>
    <w:rsid w:val="00527194"/>
    <w:rsid w:val="005272A2"/>
    <w:rsid w:val="00527B3D"/>
    <w:rsid w:val="00527F83"/>
    <w:rsid w:val="00530224"/>
    <w:rsid w:val="005306D8"/>
    <w:rsid w:val="00530A46"/>
    <w:rsid w:val="00530BD1"/>
    <w:rsid w:val="00530EBC"/>
    <w:rsid w:val="00530F38"/>
    <w:rsid w:val="005311E8"/>
    <w:rsid w:val="0053127B"/>
    <w:rsid w:val="005312C7"/>
    <w:rsid w:val="00531309"/>
    <w:rsid w:val="005313D1"/>
    <w:rsid w:val="005318FF"/>
    <w:rsid w:val="00531B64"/>
    <w:rsid w:val="00531BD9"/>
    <w:rsid w:val="00531C4B"/>
    <w:rsid w:val="00531E6A"/>
    <w:rsid w:val="005320E2"/>
    <w:rsid w:val="005321FB"/>
    <w:rsid w:val="005322EC"/>
    <w:rsid w:val="00532316"/>
    <w:rsid w:val="00532434"/>
    <w:rsid w:val="0053270E"/>
    <w:rsid w:val="00533587"/>
    <w:rsid w:val="00533A59"/>
    <w:rsid w:val="00534351"/>
    <w:rsid w:val="00534656"/>
    <w:rsid w:val="00534D2F"/>
    <w:rsid w:val="00534D96"/>
    <w:rsid w:val="00535083"/>
    <w:rsid w:val="0053561D"/>
    <w:rsid w:val="00535832"/>
    <w:rsid w:val="005359D5"/>
    <w:rsid w:val="00535DB1"/>
    <w:rsid w:val="0053612A"/>
    <w:rsid w:val="005364F1"/>
    <w:rsid w:val="00536DEF"/>
    <w:rsid w:val="0053726F"/>
    <w:rsid w:val="005375C9"/>
    <w:rsid w:val="00537971"/>
    <w:rsid w:val="00537A09"/>
    <w:rsid w:val="00537C33"/>
    <w:rsid w:val="00537CD2"/>
    <w:rsid w:val="00537FC7"/>
    <w:rsid w:val="00540415"/>
    <w:rsid w:val="005404D9"/>
    <w:rsid w:val="005408E2"/>
    <w:rsid w:val="005409E6"/>
    <w:rsid w:val="00540AF6"/>
    <w:rsid w:val="00540CCF"/>
    <w:rsid w:val="005413DD"/>
    <w:rsid w:val="00541618"/>
    <w:rsid w:val="005418EA"/>
    <w:rsid w:val="00541D17"/>
    <w:rsid w:val="00541F0A"/>
    <w:rsid w:val="00542434"/>
    <w:rsid w:val="0054292B"/>
    <w:rsid w:val="00542949"/>
    <w:rsid w:val="00542A89"/>
    <w:rsid w:val="00543370"/>
    <w:rsid w:val="0054350C"/>
    <w:rsid w:val="00543578"/>
    <w:rsid w:val="00543970"/>
    <w:rsid w:val="00543EF0"/>
    <w:rsid w:val="005442DD"/>
    <w:rsid w:val="005450D6"/>
    <w:rsid w:val="005450FD"/>
    <w:rsid w:val="0054521F"/>
    <w:rsid w:val="00545653"/>
    <w:rsid w:val="005457F9"/>
    <w:rsid w:val="005458C5"/>
    <w:rsid w:val="00546163"/>
    <w:rsid w:val="00546256"/>
    <w:rsid w:val="00546E2C"/>
    <w:rsid w:val="00546E6B"/>
    <w:rsid w:val="005471B1"/>
    <w:rsid w:val="00547902"/>
    <w:rsid w:val="00547BD0"/>
    <w:rsid w:val="00547E27"/>
    <w:rsid w:val="0055032A"/>
    <w:rsid w:val="005504FA"/>
    <w:rsid w:val="00551555"/>
    <w:rsid w:val="00551852"/>
    <w:rsid w:val="00551872"/>
    <w:rsid w:val="00551D4B"/>
    <w:rsid w:val="0055225F"/>
    <w:rsid w:val="0055234F"/>
    <w:rsid w:val="005523E8"/>
    <w:rsid w:val="005527D1"/>
    <w:rsid w:val="00552BD8"/>
    <w:rsid w:val="00552D9F"/>
    <w:rsid w:val="00552E7E"/>
    <w:rsid w:val="005533FB"/>
    <w:rsid w:val="00553A29"/>
    <w:rsid w:val="00553D48"/>
    <w:rsid w:val="005541B3"/>
    <w:rsid w:val="0055426A"/>
    <w:rsid w:val="0055427B"/>
    <w:rsid w:val="00554298"/>
    <w:rsid w:val="0055465D"/>
    <w:rsid w:val="00554945"/>
    <w:rsid w:val="00555237"/>
    <w:rsid w:val="00555B33"/>
    <w:rsid w:val="00555D8F"/>
    <w:rsid w:val="00555D94"/>
    <w:rsid w:val="00555FBD"/>
    <w:rsid w:val="005568EB"/>
    <w:rsid w:val="00556B05"/>
    <w:rsid w:val="00556C46"/>
    <w:rsid w:val="00556D9A"/>
    <w:rsid w:val="00557343"/>
    <w:rsid w:val="00557C40"/>
    <w:rsid w:val="00557E47"/>
    <w:rsid w:val="005601E9"/>
    <w:rsid w:val="005603C3"/>
    <w:rsid w:val="005606C2"/>
    <w:rsid w:val="00561A4C"/>
    <w:rsid w:val="00561DB2"/>
    <w:rsid w:val="00562721"/>
    <w:rsid w:val="0056294B"/>
    <w:rsid w:val="00562C59"/>
    <w:rsid w:val="00562DB0"/>
    <w:rsid w:val="005632F7"/>
    <w:rsid w:val="005633F7"/>
    <w:rsid w:val="00563630"/>
    <w:rsid w:val="00563C53"/>
    <w:rsid w:val="00563EE7"/>
    <w:rsid w:val="00564170"/>
    <w:rsid w:val="00564302"/>
    <w:rsid w:val="00564459"/>
    <w:rsid w:val="00564E3D"/>
    <w:rsid w:val="00565128"/>
    <w:rsid w:val="00565703"/>
    <w:rsid w:val="00565E39"/>
    <w:rsid w:val="00566319"/>
    <w:rsid w:val="00566BE3"/>
    <w:rsid w:val="00566CF4"/>
    <w:rsid w:val="00566E85"/>
    <w:rsid w:val="00566F84"/>
    <w:rsid w:val="0056703E"/>
    <w:rsid w:val="005670FB"/>
    <w:rsid w:val="005672D2"/>
    <w:rsid w:val="0056749A"/>
    <w:rsid w:val="005678DB"/>
    <w:rsid w:val="00567E29"/>
    <w:rsid w:val="00567F9F"/>
    <w:rsid w:val="005707CD"/>
    <w:rsid w:val="005716BA"/>
    <w:rsid w:val="00571838"/>
    <w:rsid w:val="00571D5C"/>
    <w:rsid w:val="00571DF6"/>
    <w:rsid w:val="00571E04"/>
    <w:rsid w:val="00571E53"/>
    <w:rsid w:val="005724F3"/>
    <w:rsid w:val="00572779"/>
    <w:rsid w:val="005727A9"/>
    <w:rsid w:val="00572984"/>
    <w:rsid w:val="00572B2A"/>
    <w:rsid w:val="00572BCE"/>
    <w:rsid w:val="00572C9F"/>
    <w:rsid w:val="00572FEC"/>
    <w:rsid w:val="005736B8"/>
    <w:rsid w:val="00573DA3"/>
    <w:rsid w:val="00574306"/>
    <w:rsid w:val="005748C5"/>
    <w:rsid w:val="00574B0F"/>
    <w:rsid w:val="005755D5"/>
    <w:rsid w:val="00575CE7"/>
    <w:rsid w:val="00576015"/>
    <w:rsid w:val="00576258"/>
    <w:rsid w:val="00576278"/>
    <w:rsid w:val="00576A3C"/>
    <w:rsid w:val="00576AB1"/>
    <w:rsid w:val="00576C0F"/>
    <w:rsid w:val="00576E4B"/>
    <w:rsid w:val="0057761D"/>
    <w:rsid w:val="00577F17"/>
    <w:rsid w:val="00580674"/>
    <w:rsid w:val="00580B9C"/>
    <w:rsid w:val="00581440"/>
    <w:rsid w:val="005816EB"/>
    <w:rsid w:val="005819D6"/>
    <w:rsid w:val="00581C17"/>
    <w:rsid w:val="00581D34"/>
    <w:rsid w:val="00581FA5"/>
    <w:rsid w:val="00582394"/>
    <w:rsid w:val="005831D1"/>
    <w:rsid w:val="005831F3"/>
    <w:rsid w:val="00583201"/>
    <w:rsid w:val="00583211"/>
    <w:rsid w:val="0058412F"/>
    <w:rsid w:val="005847EE"/>
    <w:rsid w:val="00584905"/>
    <w:rsid w:val="005849CD"/>
    <w:rsid w:val="00584B23"/>
    <w:rsid w:val="00584B85"/>
    <w:rsid w:val="00585798"/>
    <w:rsid w:val="00585957"/>
    <w:rsid w:val="00585C57"/>
    <w:rsid w:val="0058620C"/>
    <w:rsid w:val="00586B37"/>
    <w:rsid w:val="00586C36"/>
    <w:rsid w:val="00587AE4"/>
    <w:rsid w:val="005900AA"/>
    <w:rsid w:val="00590136"/>
    <w:rsid w:val="005904F1"/>
    <w:rsid w:val="00590634"/>
    <w:rsid w:val="00591153"/>
    <w:rsid w:val="0059119E"/>
    <w:rsid w:val="00591790"/>
    <w:rsid w:val="00591D30"/>
    <w:rsid w:val="005929C5"/>
    <w:rsid w:val="00592ABA"/>
    <w:rsid w:val="00592C48"/>
    <w:rsid w:val="00592D72"/>
    <w:rsid w:val="005934E0"/>
    <w:rsid w:val="00593595"/>
    <w:rsid w:val="005937DA"/>
    <w:rsid w:val="00593D5F"/>
    <w:rsid w:val="00593E6C"/>
    <w:rsid w:val="00593EC4"/>
    <w:rsid w:val="00594A8C"/>
    <w:rsid w:val="00594B08"/>
    <w:rsid w:val="00594E86"/>
    <w:rsid w:val="005953E2"/>
    <w:rsid w:val="00595AC8"/>
    <w:rsid w:val="00595EA4"/>
    <w:rsid w:val="00596038"/>
    <w:rsid w:val="00596D90"/>
    <w:rsid w:val="00596EF7"/>
    <w:rsid w:val="00596F6B"/>
    <w:rsid w:val="00596FB3"/>
    <w:rsid w:val="00597A36"/>
    <w:rsid w:val="005A0305"/>
    <w:rsid w:val="005A044F"/>
    <w:rsid w:val="005A05C1"/>
    <w:rsid w:val="005A0A90"/>
    <w:rsid w:val="005A0C92"/>
    <w:rsid w:val="005A1AB5"/>
    <w:rsid w:val="005A1B04"/>
    <w:rsid w:val="005A1CFF"/>
    <w:rsid w:val="005A1ECE"/>
    <w:rsid w:val="005A2099"/>
    <w:rsid w:val="005A2830"/>
    <w:rsid w:val="005A28A7"/>
    <w:rsid w:val="005A33C2"/>
    <w:rsid w:val="005A369B"/>
    <w:rsid w:val="005A3A4B"/>
    <w:rsid w:val="005A3D7A"/>
    <w:rsid w:val="005A3E9E"/>
    <w:rsid w:val="005A4B91"/>
    <w:rsid w:val="005A52CD"/>
    <w:rsid w:val="005A542D"/>
    <w:rsid w:val="005A5671"/>
    <w:rsid w:val="005A58E7"/>
    <w:rsid w:val="005A5A76"/>
    <w:rsid w:val="005A5B5E"/>
    <w:rsid w:val="005A5D06"/>
    <w:rsid w:val="005A5E03"/>
    <w:rsid w:val="005A6566"/>
    <w:rsid w:val="005A69AB"/>
    <w:rsid w:val="005A6D85"/>
    <w:rsid w:val="005A70CA"/>
    <w:rsid w:val="005A7E2D"/>
    <w:rsid w:val="005A7E6B"/>
    <w:rsid w:val="005B0012"/>
    <w:rsid w:val="005B02E2"/>
    <w:rsid w:val="005B038C"/>
    <w:rsid w:val="005B1108"/>
    <w:rsid w:val="005B1396"/>
    <w:rsid w:val="005B1E14"/>
    <w:rsid w:val="005B2100"/>
    <w:rsid w:val="005B2115"/>
    <w:rsid w:val="005B24D1"/>
    <w:rsid w:val="005B2D1B"/>
    <w:rsid w:val="005B2DD8"/>
    <w:rsid w:val="005B33C2"/>
    <w:rsid w:val="005B3734"/>
    <w:rsid w:val="005B3ADD"/>
    <w:rsid w:val="005B3CD6"/>
    <w:rsid w:val="005B456F"/>
    <w:rsid w:val="005B487F"/>
    <w:rsid w:val="005B5288"/>
    <w:rsid w:val="005B5354"/>
    <w:rsid w:val="005B5879"/>
    <w:rsid w:val="005B5BAC"/>
    <w:rsid w:val="005B69BE"/>
    <w:rsid w:val="005B6CB2"/>
    <w:rsid w:val="005B6CF7"/>
    <w:rsid w:val="005B7955"/>
    <w:rsid w:val="005B7BAA"/>
    <w:rsid w:val="005C042F"/>
    <w:rsid w:val="005C0E50"/>
    <w:rsid w:val="005C1D11"/>
    <w:rsid w:val="005C20FF"/>
    <w:rsid w:val="005C2193"/>
    <w:rsid w:val="005C29BD"/>
    <w:rsid w:val="005C2ABD"/>
    <w:rsid w:val="005C305B"/>
    <w:rsid w:val="005C35F5"/>
    <w:rsid w:val="005C3AC3"/>
    <w:rsid w:val="005C3CAF"/>
    <w:rsid w:val="005C40FE"/>
    <w:rsid w:val="005C440F"/>
    <w:rsid w:val="005C4776"/>
    <w:rsid w:val="005C4B96"/>
    <w:rsid w:val="005C4F45"/>
    <w:rsid w:val="005C509C"/>
    <w:rsid w:val="005C50D3"/>
    <w:rsid w:val="005C50E3"/>
    <w:rsid w:val="005C51A8"/>
    <w:rsid w:val="005C5355"/>
    <w:rsid w:val="005C6883"/>
    <w:rsid w:val="005C6950"/>
    <w:rsid w:val="005C6AD0"/>
    <w:rsid w:val="005C6DE3"/>
    <w:rsid w:val="005C6FB2"/>
    <w:rsid w:val="005C70B0"/>
    <w:rsid w:val="005C711E"/>
    <w:rsid w:val="005C72BF"/>
    <w:rsid w:val="005C754F"/>
    <w:rsid w:val="005C7599"/>
    <w:rsid w:val="005C7DEB"/>
    <w:rsid w:val="005D02BD"/>
    <w:rsid w:val="005D0411"/>
    <w:rsid w:val="005D1597"/>
    <w:rsid w:val="005D1638"/>
    <w:rsid w:val="005D17A3"/>
    <w:rsid w:val="005D1D42"/>
    <w:rsid w:val="005D1EE5"/>
    <w:rsid w:val="005D2283"/>
    <w:rsid w:val="005D271D"/>
    <w:rsid w:val="005D2AD6"/>
    <w:rsid w:val="005D2FE5"/>
    <w:rsid w:val="005D318D"/>
    <w:rsid w:val="005D352F"/>
    <w:rsid w:val="005D3AF3"/>
    <w:rsid w:val="005D4D5A"/>
    <w:rsid w:val="005D5892"/>
    <w:rsid w:val="005D5C74"/>
    <w:rsid w:val="005D5FF5"/>
    <w:rsid w:val="005D6A0A"/>
    <w:rsid w:val="005D6A37"/>
    <w:rsid w:val="005D6B61"/>
    <w:rsid w:val="005D7569"/>
    <w:rsid w:val="005D76C9"/>
    <w:rsid w:val="005E09B0"/>
    <w:rsid w:val="005E0B50"/>
    <w:rsid w:val="005E0F80"/>
    <w:rsid w:val="005E111A"/>
    <w:rsid w:val="005E16FF"/>
    <w:rsid w:val="005E1D1F"/>
    <w:rsid w:val="005E2517"/>
    <w:rsid w:val="005E299F"/>
    <w:rsid w:val="005E2A24"/>
    <w:rsid w:val="005E2D1D"/>
    <w:rsid w:val="005E35CB"/>
    <w:rsid w:val="005E36D0"/>
    <w:rsid w:val="005E3763"/>
    <w:rsid w:val="005E3CAA"/>
    <w:rsid w:val="005E4024"/>
    <w:rsid w:val="005E4185"/>
    <w:rsid w:val="005E4192"/>
    <w:rsid w:val="005E42A2"/>
    <w:rsid w:val="005E4589"/>
    <w:rsid w:val="005E4C23"/>
    <w:rsid w:val="005E4E3F"/>
    <w:rsid w:val="005E4FD3"/>
    <w:rsid w:val="005E5ACE"/>
    <w:rsid w:val="005E5C36"/>
    <w:rsid w:val="005E5CB1"/>
    <w:rsid w:val="005E5EBB"/>
    <w:rsid w:val="005E5EEB"/>
    <w:rsid w:val="005E67F6"/>
    <w:rsid w:val="005E6947"/>
    <w:rsid w:val="005E6B4F"/>
    <w:rsid w:val="005E6FB9"/>
    <w:rsid w:val="005E749E"/>
    <w:rsid w:val="005E7A52"/>
    <w:rsid w:val="005E7B4E"/>
    <w:rsid w:val="005F041D"/>
    <w:rsid w:val="005F07DA"/>
    <w:rsid w:val="005F13DA"/>
    <w:rsid w:val="005F1A0E"/>
    <w:rsid w:val="005F1E27"/>
    <w:rsid w:val="005F2063"/>
    <w:rsid w:val="005F275F"/>
    <w:rsid w:val="005F293D"/>
    <w:rsid w:val="005F2942"/>
    <w:rsid w:val="005F2E08"/>
    <w:rsid w:val="005F3806"/>
    <w:rsid w:val="005F3BB8"/>
    <w:rsid w:val="005F3D64"/>
    <w:rsid w:val="005F3D68"/>
    <w:rsid w:val="005F4071"/>
    <w:rsid w:val="005F46D9"/>
    <w:rsid w:val="005F47BE"/>
    <w:rsid w:val="005F4864"/>
    <w:rsid w:val="005F4D25"/>
    <w:rsid w:val="005F4F35"/>
    <w:rsid w:val="005F5032"/>
    <w:rsid w:val="005F50F6"/>
    <w:rsid w:val="005F61D8"/>
    <w:rsid w:val="005F6793"/>
    <w:rsid w:val="005F687D"/>
    <w:rsid w:val="005F790E"/>
    <w:rsid w:val="005F7BDA"/>
    <w:rsid w:val="005F7D32"/>
    <w:rsid w:val="005F7E9D"/>
    <w:rsid w:val="006001DB"/>
    <w:rsid w:val="00600A19"/>
    <w:rsid w:val="00600F2B"/>
    <w:rsid w:val="0060144A"/>
    <w:rsid w:val="00601605"/>
    <w:rsid w:val="00601998"/>
    <w:rsid w:val="00601B56"/>
    <w:rsid w:val="00601D29"/>
    <w:rsid w:val="006024D6"/>
    <w:rsid w:val="0060264F"/>
    <w:rsid w:val="006028B3"/>
    <w:rsid w:val="00602AC2"/>
    <w:rsid w:val="00602AC6"/>
    <w:rsid w:val="00603632"/>
    <w:rsid w:val="00603EE7"/>
    <w:rsid w:val="006041DC"/>
    <w:rsid w:val="0060440F"/>
    <w:rsid w:val="006044F2"/>
    <w:rsid w:val="00604D91"/>
    <w:rsid w:val="00604DAD"/>
    <w:rsid w:val="00605760"/>
    <w:rsid w:val="006059C9"/>
    <w:rsid w:val="00605DEE"/>
    <w:rsid w:val="00606002"/>
    <w:rsid w:val="0060625C"/>
    <w:rsid w:val="00606635"/>
    <w:rsid w:val="006067F8"/>
    <w:rsid w:val="006068FE"/>
    <w:rsid w:val="00606DC5"/>
    <w:rsid w:val="00607067"/>
    <w:rsid w:val="006073F6"/>
    <w:rsid w:val="00607B57"/>
    <w:rsid w:val="00607C44"/>
    <w:rsid w:val="0061088A"/>
    <w:rsid w:val="00610E8C"/>
    <w:rsid w:val="00610EAC"/>
    <w:rsid w:val="00610EFC"/>
    <w:rsid w:val="0061151D"/>
    <w:rsid w:val="00611D54"/>
    <w:rsid w:val="00612172"/>
    <w:rsid w:val="0061226D"/>
    <w:rsid w:val="006125C4"/>
    <w:rsid w:val="00612B58"/>
    <w:rsid w:val="00612D40"/>
    <w:rsid w:val="0061359A"/>
    <w:rsid w:val="0061372F"/>
    <w:rsid w:val="006138C4"/>
    <w:rsid w:val="006139A4"/>
    <w:rsid w:val="00613A94"/>
    <w:rsid w:val="006141A7"/>
    <w:rsid w:val="00614770"/>
    <w:rsid w:val="006152EE"/>
    <w:rsid w:val="006159BB"/>
    <w:rsid w:val="00615D9A"/>
    <w:rsid w:val="006164DC"/>
    <w:rsid w:val="006168FF"/>
    <w:rsid w:val="00616D5E"/>
    <w:rsid w:val="0061707D"/>
    <w:rsid w:val="006172F0"/>
    <w:rsid w:val="00617961"/>
    <w:rsid w:val="006201AF"/>
    <w:rsid w:val="0062055B"/>
    <w:rsid w:val="0062071D"/>
    <w:rsid w:val="00620FAC"/>
    <w:rsid w:val="006214C6"/>
    <w:rsid w:val="0062189F"/>
    <w:rsid w:val="00621B6F"/>
    <w:rsid w:val="00621C6F"/>
    <w:rsid w:val="00622244"/>
    <w:rsid w:val="006223A6"/>
    <w:rsid w:val="00622823"/>
    <w:rsid w:val="0062302D"/>
    <w:rsid w:val="006230FA"/>
    <w:rsid w:val="00623E8F"/>
    <w:rsid w:val="00624129"/>
    <w:rsid w:val="0062432F"/>
    <w:rsid w:val="006244B8"/>
    <w:rsid w:val="00624524"/>
    <w:rsid w:val="00624CF5"/>
    <w:rsid w:val="00624E85"/>
    <w:rsid w:val="00624E99"/>
    <w:rsid w:val="00624F62"/>
    <w:rsid w:val="00624FEC"/>
    <w:rsid w:val="006251ED"/>
    <w:rsid w:val="006253C7"/>
    <w:rsid w:val="00625543"/>
    <w:rsid w:val="00625896"/>
    <w:rsid w:val="00625BC9"/>
    <w:rsid w:val="00625C41"/>
    <w:rsid w:val="00626532"/>
    <w:rsid w:val="00626F65"/>
    <w:rsid w:val="00626F91"/>
    <w:rsid w:val="00626FB1"/>
    <w:rsid w:val="006272EA"/>
    <w:rsid w:val="006273EC"/>
    <w:rsid w:val="00630591"/>
    <w:rsid w:val="00630AD0"/>
    <w:rsid w:val="00630D2B"/>
    <w:rsid w:val="00630EE9"/>
    <w:rsid w:val="006315B1"/>
    <w:rsid w:val="00631657"/>
    <w:rsid w:val="006316D6"/>
    <w:rsid w:val="00632108"/>
    <w:rsid w:val="00632225"/>
    <w:rsid w:val="00632940"/>
    <w:rsid w:val="0063297B"/>
    <w:rsid w:val="00632E2E"/>
    <w:rsid w:val="00632EA6"/>
    <w:rsid w:val="0063329E"/>
    <w:rsid w:val="00633D18"/>
    <w:rsid w:val="00633E7D"/>
    <w:rsid w:val="00633F6F"/>
    <w:rsid w:val="006340ED"/>
    <w:rsid w:val="00634207"/>
    <w:rsid w:val="0063497C"/>
    <w:rsid w:val="00634D3D"/>
    <w:rsid w:val="00634F15"/>
    <w:rsid w:val="00636464"/>
    <w:rsid w:val="006364C7"/>
    <w:rsid w:val="00636A27"/>
    <w:rsid w:val="006372B6"/>
    <w:rsid w:val="00637669"/>
    <w:rsid w:val="006377C8"/>
    <w:rsid w:val="006402A8"/>
    <w:rsid w:val="00640AF2"/>
    <w:rsid w:val="0064111F"/>
    <w:rsid w:val="00641865"/>
    <w:rsid w:val="0064195D"/>
    <w:rsid w:val="00641A1E"/>
    <w:rsid w:val="00641D0C"/>
    <w:rsid w:val="0064233B"/>
    <w:rsid w:val="0064276D"/>
    <w:rsid w:val="006428AF"/>
    <w:rsid w:val="0064297A"/>
    <w:rsid w:val="00642996"/>
    <w:rsid w:val="006429CC"/>
    <w:rsid w:val="006439BD"/>
    <w:rsid w:val="00643A89"/>
    <w:rsid w:val="006440E1"/>
    <w:rsid w:val="00644602"/>
    <w:rsid w:val="006446FC"/>
    <w:rsid w:val="00644FFB"/>
    <w:rsid w:val="00645305"/>
    <w:rsid w:val="00645609"/>
    <w:rsid w:val="00645E72"/>
    <w:rsid w:val="0064662C"/>
    <w:rsid w:val="00646A26"/>
    <w:rsid w:val="00646AC7"/>
    <w:rsid w:val="00646F0A"/>
    <w:rsid w:val="00647B56"/>
    <w:rsid w:val="00647B80"/>
    <w:rsid w:val="00647D2F"/>
    <w:rsid w:val="00647D5E"/>
    <w:rsid w:val="00647F84"/>
    <w:rsid w:val="00650221"/>
    <w:rsid w:val="006502F0"/>
    <w:rsid w:val="00650BCC"/>
    <w:rsid w:val="006516D9"/>
    <w:rsid w:val="00651827"/>
    <w:rsid w:val="0065191D"/>
    <w:rsid w:val="00651C3B"/>
    <w:rsid w:val="00651E7C"/>
    <w:rsid w:val="0065210E"/>
    <w:rsid w:val="006525E6"/>
    <w:rsid w:val="00652613"/>
    <w:rsid w:val="00652671"/>
    <w:rsid w:val="006529BF"/>
    <w:rsid w:val="00652D50"/>
    <w:rsid w:val="0065317C"/>
    <w:rsid w:val="006531CD"/>
    <w:rsid w:val="00653545"/>
    <w:rsid w:val="006537CB"/>
    <w:rsid w:val="00653AD8"/>
    <w:rsid w:val="00654A5C"/>
    <w:rsid w:val="00654E59"/>
    <w:rsid w:val="006551BD"/>
    <w:rsid w:val="00655621"/>
    <w:rsid w:val="00655645"/>
    <w:rsid w:val="00656031"/>
    <w:rsid w:val="006560AB"/>
    <w:rsid w:val="006562A8"/>
    <w:rsid w:val="006562CB"/>
    <w:rsid w:val="00656941"/>
    <w:rsid w:val="00657591"/>
    <w:rsid w:val="0065769A"/>
    <w:rsid w:val="00657E49"/>
    <w:rsid w:val="0066020C"/>
    <w:rsid w:val="00660CC6"/>
    <w:rsid w:val="00661925"/>
    <w:rsid w:val="00661C17"/>
    <w:rsid w:val="00661E6D"/>
    <w:rsid w:val="00661E8E"/>
    <w:rsid w:val="00661E9E"/>
    <w:rsid w:val="006622C1"/>
    <w:rsid w:val="00662323"/>
    <w:rsid w:val="00663044"/>
    <w:rsid w:val="00663A44"/>
    <w:rsid w:val="00663C0F"/>
    <w:rsid w:val="006645DA"/>
    <w:rsid w:val="00664922"/>
    <w:rsid w:val="00664D51"/>
    <w:rsid w:val="00665ABF"/>
    <w:rsid w:val="00665B5B"/>
    <w:rsid w:val="00666DF1"/>
    <w:rsid w:val="00666FE1"/>
    <w:rsid w:val="006671D3"/>
    <w:rsid w:val="00667289"/>
    <w:rsid w:val="00667379"/>
    <w:rsid w:val="00667433"/>
    <w:rsid w:val="00667A64"/>
    <w:rsid w:val="00667B99"/>
    <w:rsid w:val="00667E0A"/>
    <w:rsid w:val="0067062C"/>
    <w:rsid w:val="006706EA"/>
    <w:rsid w:val="0067087D"/>
    <w:rsid w:val="00670F82"/>
    <w:rsid w:val="00671105"/>
    <w:rsid w:val="00671168"/>
    <w:rsid w:val="006719D5"/>
    <w:rsid w:val="00671F10"/>
    <w:rsid w:val="00671F24"/>
    <w:rsid w:val="006720A0"/>
    <w:rsid w:val="0067262E"/>
    <w:rsid w:val="00672D73"/>
    <w:rsid w:val="006733AE"/>
    <w:rsid w:val="0067342E"/>
    <w:rsid w:val="00673554"/>
    <w:rsid w:val="00673CF5"/>
    <w:rsid w:val="006740A5"/>
    <w:rsid w:val="00674F3B"/>
    <w:rsid w:val="00675064"/>
    <w:rsid w:val="0067525E"/>
    <w:rsid w:val="006753C3"/>
    <w:rsid w:val="006754F5"/>
    <w:rsid w:val="00676034"/>
    <w:rsid w:val="00676BD1"/>
    <w:rsid w:val="00677747"/>
    <w:rsid w:val="00677A5A"/>
    <w:rsid w:val="00677F21"/>
    <w:rsid w:val="00677F24"/>
    <w:rsid w:val="006804FF"/>
    <w:rsid w:val="00680951"/>
    <w:rsid w:val="00680979"/>
    <w:rsid w:val="00680EF7"/>
    <w:rsid w:val="0068108D"/>
    <w:rsid w:val="006810ED"/>
    <w:rsid w:val="00681606"/>
    <w:rsid w:val="006817C5"/>
    <w:rsid w:val="00681E96"/>
    <w:rsid w:val="00682023"/>
    <w:rsid w:val="00682107"/>
    <w:rsid w:val="006823AF"/>
    <w:rsid w:val="0068247A"/>
    <w:rsid w:val="0068267F"/>
    <w:rsid w:val="006829A8"/>
    <w:rsid w:val="00682AA5"/>
    <w:rsid w:val="00682C67"/>
    <w:rsid w:val="00682D67"/>
    <w:rsid w:val="00683424"/>
    <w:rsid w:val="0068399C"/>
    <w:rsid w:val="00683CB1"/>
    <w:rsid w:val="0068415F"/>
    <w:rsid w:val="00684491"/>
    <w:rsid w:val="00684586"/>
    <w:rsid w:val="00684CE2"/>
    <w:rsid w:val="00685534"/>
    <w:rsid w:val="00685D24"/>
    <w:rsid w:val="00685F40"/>
    <w:rsid w:val="0068628E"/>
    <w:rsid w:val="006864BD"/>
    <w:rsid w:val="006868F7"/>
    <w:rsid w:val="00686999"/>
    <w:rsid w:val="006873EE"/>
    <w:rsid w:val="0068787E"/>
    <w:rsid w:val="0068793F"/>
    <w:rsid w:val="00687FD6"/>
    <w:rsid w:val="00690577"/>
    <w:rsid w:val="00690E27"/>
    <w:rsid w:val="00690F58"/>
    <w:rsid w:val="00691894"/>
    <w:rsid w:val="00691A15"/>
    <w:rsid w:val="0069267F"/>
    <w:rsid w:val="00692D6C"/>
    <w:rsid w:val="00692E2F"/>
    <w:rsid w:val="00693102"/>
    <w:rsid w:val="006937A3"/>
    <w:rsid w:val="00693864"/>
    <w:rsid w:val="00693BA8"/>
    <w:rsid w:val="00693E54"/>
    <w:rsid w:val="0069426C"/>
    <w:rsid w:val="0069439D"/>
    <w:rsid w:val="006943C0"/>
    <w:rsid w:val="00694E84"/>
    <w:rsid w:val="00694F8B"/>
    <w:rsid w:val="0069542C"/>
    <w:rsid w:val="006955E4"/>
    <w:rsid w:val="0069564B"/>
    <w:rsid w:val="006964E1"/>
    <w:rsid w:val="00696AC8"/>
    <w:rsid w:val="00697127"/>
    <w:rsid w:val="006A0015"/>
    <w:rsid w:val="006A067A"/>
    <w:rsid w:val="006A0740"/>
    <w:rsid w:val="006A0A52"/>
    <w:rsid w:val="006A0BD5"/>
    <w:rsid w:val="006A11EF"/>
    <w:rsid w:val="006A12AB"/>
    <w:rsid w:val="006A153B"/>
    <w:rsid w:val="006A1730"/>
    <w:rsid w:val="006A1952"/>
    <w:rsid w:val="006A1DB4"/>
    <w:rsid w:val="006A1E3D"/>
    <w:rsid w:val="006A2056"/>
    <w:rsid w:val="006A21B0"/>
    <w:rsid w:val="006A27DB"/>
    <w:rsid w:val="006A3162"/>
    <w:rsid w:val="006A3733"/>
    <w:rsid w:val="006A3862"/>
    <w:rsid w:val="006A3A6A"/>
    <w:rsid w:val="006A4338"/>
    <w:rsid w:val="006A480F"/>
    <w:rsid w:val="006A4B8E"/>
    <w:rsid w:val="006A5216"/>
    <w:rsid w:val="006A5B12"/>
    <w:rsid w:val="006A62F1"/>
    <w:rsid w:val="006A64CD"/>
    <w:rsid w:val="006A64F4"/>
    <w:rsid w:val="006A6C18"/>
    <w:rsid w:val="006A6E37"/>
    <w:rsid w:val="006A7463"/>
    <w:rsid w:val="006A7508"/>
    <w:rsid w:val="006A7DCD"/>
    <w:rsid w:val="006B05F7"/>
    <w:rsid w:val="006B08E9"/>
    <w:rsid w:val="006B09DD"/>
    <w:rsid w:val="006B0D1A"/>
    <w:rsid w:val="006B0EDA"/>
    <w:rsid w:val="006B1185"/>
    <w:rsid w:val="006B124B"/>
    <w:rsid w:val="006B1C2E"/>
    <w:rsid w:val="006B2052"/>
    <w:rsid w:val="006B216E"/>
    <w:rsid w:val="006B228E"/>
    <w:rsid w:val="006B28CB"/>
    <w:rsid w:val="006B2A33"/>
    <w:rsid w:val="006B2CCB"/>
    <w:rsid w:val="006B3460"/>
    <w:rsid w:val="006B3683"/>
    <w:rsid w:val="006B4128"/>
    <w:rsid w:val="006B414A"/>
    <w:rsid w:val="006B4B28"/>
    <w:rsid w:val="006B555E"/>
    <w:rsid w:val="006B5AAD"/>
    <w:rsid w:val="006B5B12"/>
    <w:rsid w:val="006B5FCF"/>
    <w:rsid w:val="006B6438"/>
    <w:rsid w:val="006B6634"/>
    <w:rsid w:val="006B6911"/>
    <w:rsid w:val="006B6CFE"/>
    <w:rsid w:val="006B6D45"/>
    <w:rsid w:val="006B7AAD"/>
    <w:rsid w:val="006C02A7"/>
    <w:rsid w:val="006C062F"/>
    <w:rsid w:val="006C063F"/>
    <w:rsid w:val="006C064B"/>
    <w:rsid w:val="006C0A14"/>
    <w:rsid w:val="006C15B5"/>
    <w:rsid w:val="006C1A33"/>
    <w:rsid w:val="006C215D"/>
    <w:rsid w:val="006C2420"/>
    <w:rsid w:val="006C26D8"/>
    <w:rsid w:val="006C317E"/>
    <w:rsid w:val="006C372D"/>
    <w:rsid w:val="006C421A"/>
    <w:rsid w:val="006C4458"/>
    <w:rsid w:val="006C46C3"/>
    <w:rsid w:val="006C4BD1"/>
    <w:rsid w:val="006C4CEB"/>
    <w:rsid w:val="006C4E85"/>
    <w:rsid w:val="006C581D"/>
    <w:rsid w:val="006C605A"/>
    <w:rsid w:val="006C61AB"/>
    <w:rsid w:val="006C65B9"/>
    <w:rsid w:val="006C6A3B"/>
    <w:rsid w:val="006C6A7B"/>
    <w:rsid w:val="006C76B3"/>
    <w:rsid w:val="006C79BF"/>
    <w:rsid w:val="006D02B9"/>
    <w:rsid w:val="006D0477"/>
    <w:rsid w:val="006D0D24"/>
    <w:rsid w:val="006D11C0"/>
    <w:rsid w:val="006D124D"/>
    <w:rsid w:val="006D133D"/>
    <w:rsid w:val="006D1375"/>
    <w:rsid w:val="006D13E5"/>
    <w:rsid w:val="006D161F"/>
    <w:rsid w:val="006D189D"/>
    <w:rsid w:val="006D1DA0"/>
    <w:rsid w:val="006D1E4E"/>
    <w:rsid w:val="006D213B"/>
    <w:rsid w:val="006D252B"/>
    <w:rsid w:val="006D2C32"/>
    <w:rsid w:val="006D3C6D"/>
    <w:rsid w:val="006D3FCB"/>
    <w:rsid w:val="006D434B"/>
    <w:rsid w:val="006D461B"/>
    <w:rsid w:val="006D4CA5"/>
    <w:rsid w:val="006D5547"/>
    <w:rsid w:val="006D576D"/>
    <w:rsid w:val="006D61C5"/>
    <w:rsid w:val="006D62C5"/>
    <w:rsid w:val="006D6863"/>
    <w:rsid w:val="006D6BF6"/>
    <w:rsid w:val="006D70A5"/>
    <w:rsid w:val="006D7655"/>
    <w:rsid w:val="006D7969"/>
    <w:rsid w:val="006D7C0B"/>
    <w:rsid w:val="006E023F"/>
    <w:rsid w:val="006E1226"/>
    <w:rsid w:val="006E1261"/>
    <w:rsid w:val="006E1450"/>
    <w:rsid w:val="006E1C24"/>
    <w:rsid w:val="006E1E7D"/>
    <w:rsid w:val="006E20C1"/>
    <w:rsid w:val="006E22B4"/>
    <w:rsid w:val="006E275A"/>
    <w:rsid w:val="006E2BCA"/>
    <w:rsid w:val="006E2C0E"/>
    <w:rsid w:val="006E2EEC"/>
    <w:rsid w:val="006E2FC3"/>
    <w:rsid w:val="006E3655"/>
    <w:rsid w:val="006E39AE"/>
    <w:rsid w:val="006E3CD5"/>
    <w:rsid w:val="006E3D07"/>
    <w:rsid w:val="006E3EF7"/>
    <w:rsid w:val="006E3FFB"/>
    <w:rsid w:val="006E4470"/>
    <w:rsid w:val="006E466F"/>
    <w:rsid w:val="006E489E"/>
    <w:rsid w:val="006E4CC3"/>
    <w:rsid w:val="006E4F12"/>
    <w:rsid w:val="006E551F"/>
    <w:rsid w:val="006E6188"/>
    <w:rsid w:val="006E704E"/>
    <w:rsid w:val="006E75B7"/>
    <w:rsid w:val="006E7F02"/>
    <w:rsid w:val="006F024D"/>
    <w:rsid w:val="006F02FB"/>
    <w:rsid w:val="006F03B9"/>
    <w:rsid w:val="006F11CB"/>
    <w:rsid w:val="006F1A6F"/>
    <w:rsid w:val="006F1AEF"/>
    <w:rsid w:val="006F1D99"/>
    <w:rsid w:val="006F1D9A"/>
    <w:rsid w:val="006F1F46"/>
    <w:rsid w:val="006F208E"/>
    <w:rsid w:val="006F21B2"/>
    <w:rsid w:val="006F229E"/>
    <w:rsid w:val="006F23FC"/>
    <w:rsid w:val="006F29E5"/>
    <w:rsid w:val="006F2EA1"/>
    <w:rsid w:val="006F3247"/>
    <w:rsid w:val="006F33E4"/>
    <w:rsid w:val="006F347B"/>
    <w:rsid w:val="006F3515"/>
    <w:rsid w:val="006F390C"/>
    <w:rsid w:val="006F3E12"/>
    <w:rsid w:val="006F4519"/>
    <w:rsid w:val="006F4803"/>
    <w:rsid w:val="006F4B24"/>
    <w:rsid w:val="006F57B4"/>
    <w:rsid w:val="006F5963"/>
    <w:rsid w:val="006F623A"/>
    <w:rsid w:val="006F66AF"/>
    <w:rsid w:val="006F6B00"/>
    <w:rsid w:val="006F70D3"/>
    <w:rsid w:val="006F71FF"/>
    <w:rsid w:val="007002FD"/>
    <w:rsid w:val="007003EA"/>
    <w:rsid w:val="00700404"/>
    <w:rsid w:val="00700B12"/>
    <w:rsid w:val="00700CBF"/>
    <w:rsid w:val="007010E8"/>
    <w:rsid w:val="00701BA9"/>
    <w:rsid w:val="00701EBC"/>
    <w:rsid w:val="00702877"/>
    <w:rsid w:val="00703368"/>
    <w:rsid w:val="00703932"/>
    <w:rsid w:val="007046D0"/>
    <w:rsid w:val="00704A70"/>
    <w:rsid w:val="00704D4A"/>
    <w:rsid w:val="00705813"/>
    <w:rsid w:val="00705A46"/>
    <w:rsid w:val="00705C9C"/>
    <w:rsid w:val="00705CB5"/>
    <w:rsid w:val="007063E1"/>
    <w:rsid w:val="00707583"/>
    <w:rsid w:val="0070793C"/>
    <w:rsid w:val="00707A88"/>
    <w:rsid w:val="00707D6D"/>
    <w:rsid w:val="0071045B"/>
    <w:rsid w:val="00710559"/>
    <w:rsid w:val="007105C8"/>
    <w:rsid w:val="00710A7E"/>
    <w:rsid w:val="007111B8"/>
    <w:rsid w:val="0071154A"/>
    <w:rsid w:val="00711859"/>
    <w:rsid w:val="00711E7D"/>
    <w:rsid w:val="007122F9"/>
    <w:rsid w:val="0071230B"/>
    <w:rsid w:val="007123E7"/>
    <w:rsid w:val="00713767"/>
    <w:rsid w:val="00713D53"/>
    <w:rsid w:val="00713DA7"/>
    <w:rsid w:val="00713E3C"/>
    <w:rsid w:val="00713EBC"/>
    <w:rsid w:val="00713ECC"/>
    <w:rsid w:val="0071531E"/>
    <w:rsid w:val="00715620"/>
    <w:rsid w:val="0071581D"/>
    <w:rsid w:val="0071583F"/>
    <w:rsid w:val="00715AC1"/>
    <w:rsid w:val="0071672E"/>
    <w:rsid w:val="00716E35"/>
    <w:rsid w:val="007170A9"/>
    <w:rsid w:val="007173BF"/>
    <w:rsid w:val="0071775A"/>
    <w:rsid w:val="00717E58"/>
    <w:rsid w:val="00717E63"/>
    <w:rsid w:val="007202A1"/>
    <w:rsid w:val="007211CA"/>
    <w:rsid w:val="007211F4"/>
    <w:rsid w:val="0072124C"/>
    <w:rsid w:val="007216D1"/>
    <w:rsid w:val="00721BE3"/>
    <w:rsid w:val="00721BE5"/>
    <w:rsid w:val="00721CFC"/>
    <w:rsid w:val="00721D77"/>
    <w:rsid w:val="007224D6"/>
    <w:rsid w:val="00722E6F"/>
    <w:rsid w:val="00722F8A"/>
    <w:rsid w:val="007230B5"/>
    <w:rsid w:val="00723219"/>
    <w:rsid w:val="00723392"/>
    <w:rsid w:val="007233B0"/>
    <w:rsid w:val="007235A7"/>
    <w:rsid w:val="00723EA4"/>
    <w:rsid w:val="0072496E"/>
    <w:rsid w:val="00724A83"/>
    <w:rsid w:val="00724C01"/>
    <w:rsid w:val="007255AE"/>
    <w:rsid w:val="0072561F"/>
    <w:rsid w:val="00725639"/>
    <w:rsid w:val="007256F4"/>
    <w:rsid w:val="00725D55"/>
    <w:rsid w:val="00725F33"/>
    <w:rsid w:val="007263D7"/>
    <w:rsid w:val="00726475"/>
    <w:rsid w:val="007266E5"/>
    <w:rsid w:val="00726C07"/>
    <w:rsid w:val="00726FDF"/>
    <w:rsid w:val="00727101"/>
    <w:rsid w:val="00727B67"/>
    <w:rsid w:val="0073013F"/>
    <w:rsid w:val="0073083B"/>
    <w:rsid w:val="00730892"/>
    <w:rsid w:val="00730AC0"/>
    <w:rsid w:val="0073110E"/>
    <w:rsid w:val="007316EB"/>
    <w:rsid w:val="00731B34"/>
    <w:rsid w:val="00731D5B"/>
    <w:rsid w:val="0073209D"/>
    <w:rsid w:val="00732545"/>
    <w:rsid w:val="00733219"/>
    <w:rsid w:val="007334A3"/>
    <w:rsid w:val="007334C5"/>
    <w:rsid w:val="00734A5A"/>
    <w:rsid w:val="00734B26"/>
    <w:rsid w:val="00734D12"/>
    <w:rsid w:val="007352C7"/>
    <w:rsid w:val="007353C9"/>
    <w:rsid w:val="00735E69"/>
    <w:rsid w:val="00736871"/>
    <w:rsid w:val="00736B55"/>
    <w:rsid w:val="00736F31"/>
    <w:rsid w:val="00736F51"/>
    <w:rsid w:val="0073708D"/>
    <w:rsid w:val="00737341"/>
    <w:rsid w:val="0073776A"/>
    <w:rsid w:val="00737940"/>
    <w:rsid w:val="00740178"/>
    <w:rsid w:val="00740710"/>
    <w:rsid w:val="007407F5"/>
    <w:rsid w:val="007409C7"/>
    <w:rsid w:val="00740D77"/>
    <w:rsid w:val="0074192A"/>
    <w:rsid w:val="00741B0C"/>
    <w:rsid w:val="00741DCC"/>
    <w:rsid w:val="00742263"/>
    <w:rsid w:val="00742341"/>
    <w:rsid w:val="00742CC8"/>
    <w:rsid w:val="00742DD0"/>
    <w:rsid w:val="0074365E"/>
    <w:rsid w:val="00743FEB"/>
    <w:rsid w:val="007440E8"/>
    <w:rsid w:val="0074458C"/>
    <w:rsid w:val="0074471E"/>
    <w:rsid w:val="0074473B"/>
    <w:rsid w:val="00744A3F"/>
    <w:rsid w:val="00744BA2"/>
    <w:rsid w:val="007455DC"/>
    <w:rsid w:val="007457A4"/>
    <w:rsid w:val="00745EFF"/>
    <w:rsid w:val="007466F1"/>
    <w:rsid w:val="007469C7"/>
    <w:rsid w:val="00746A93"/>
    <w:rsid w:val="00746A9C"/>
    <w:rsid w:val="00746EE5"/>
    <w:rsid w:val="007473CF"/>
    <w:rsid w:val="00750AC5"/>
    <w:rsid w:val="00750E7B"/>
    <w:rsid w:val="007513F2"/>
    <w:rsid w:val="00751ACF"/>
    <w:rsid w:val="0075239A"/>
    <w:rsid w:val="007529C9"/>
    <w:rsid w:val="00753312"/>
    <w:rsid w:val="00753562"/>
    <w:rsid w:val="00754AA2"/>
    <w:rsid w:val="00754C3B"/>
    <w:rsid w:val="00755136"/>
    <w:rsid w:val="00755B12"/>
    <w:rsid w:val="00755C16"/>
    <w:rsid w:val="00755EB6"/>
    <w:rsid w:val="007563E6"/>
    <w:rsid w:val="00756638"/>
    <w:rsid w:val="00756B13"/>
    <w:rsid w:val="00756F1D"/>
    <w:rsid w:val="007571E4"/>
    <w:rsid w:val="007575F3"/>
    <w:rsid w:val="00757B0D"/>
    <w:rsid w:val="00760573"/>
    <w:rsid w:val="0076057F"/>
    <w:rsid w:val="007605B5"/>
    <w:rsid w:val="00760701"/>
    <w:rsid w:val="00760A0D"/>
    <w:rsid w:val="00760D12"/>
    <w:rsid w:val="00760E26"/>
    <w:rsid w:val="007610F5"/>
    <w:rsid w:val="0076153C"/>
    <w:rsid w:val="00761695"/>
    <w:rsid w:val="007617E4"/>
    <w:rsid w:val="00761804"/>
    <w:rsid w:val="0076182F"/>
    <w:rsid w:val="00761FA3"/>
    <w:rsid w:val="00762044"/>
    <w:rsid w:val="007626FF"/>
    <w:rsid w:val="00762B25"/>
    <w:rsid w:val="00762B8D"/>
    <w:rsid w:val="007636AE"/>
    <w:rsid w:val="00763F46"/>
    <w:rsid w:val="00763FE2"/>
    <w:rsid w:val="007640F4"/>
    <w:rsid w:val="0076415A"/>
    <w:rsid w:val="00764267"/>
    <w:rsid w:val="00764288"/>
    <w:rsid w:val="007642E8"/>
    <w:rsid w:val="007646B3"/>
    <w:rsid w:val="00764845"/>
    <w:rsid w:val="0076486C"/>
    <w:rsid w:val="00765098"/>
    <w:rsid w:val="00765637"/>
    <w:rsid w:val="00765768"/>
    <w:rsid w:val="00765A76"/>
    <w:rsid w:val="00765BF8"/>
    <w:rsid w:val="00765CFA"/>
    <w:rsid w:val="007665D3"/>
    <w:rsid w:val="00766662"/>
    <w:rsid w:val="0076698B"/>
    <w:rsid w:val="0076699B"/>
    <w:rsid w:val="00767ABA"/>
    <w:rsid w:val="00767C59"/>
    <w:rsid w:val="00767D13"/>
    <w:rsid w:val="0077007E"/>
    <w:rsid w:val="00770125"/>
    <w:rsid w:val="0077071D"/>
    <w:rsid w:val="00770FD4"/>
    <w:rsid w:val="00771003"/>
    <w:rsid w:val="007712E7"/>
    <w:rsid w:val="00771805"/>
    <w:rsid w:val="00771861"/>
    <w:rsid w:val="00771CBB"/>
    <w:rsid w:val="00771FEB"/>
    <w:rsid w:val="0077278F"/>
    <w:rsid w:val="00772A16"/>
    <w:rsid w:val="00772ADF"/>
    <w:rsid w:val="00772FFD"/>
    <w:rsid w:val="00773053"/>
    <w:rsid w:val="007730D8"/>
    <w:rsid w:val="00773366"/>
    <w:rsid w:val="00773385"/>
    <w:rsid w:val="007735EB"/>
    <w:rsid w:val="0077377F"/>
    <w:rsid w:val="00774365"/>
    <w:rsid w:val="007748CB"/>
    <w:rsid w:val="00774AB4"/>
    <w:rsid w:val="007755C6"/>
    <w:rsid w:val="00775838"/>
    <w:rsid w:val="007769CC"/>
    <w:rsid w:val="007774CF"/>
    <w:rsid w:val="007776B9"/>
    <w:rsid w:val="00777A0F"/>
    <w:rsid w:val="00780445"/>
    <w:rsid w:val="007804E7"/>
    <w:rsid w:val="00780B79"/>
    <w:rsid w:val="00781116"/>
    <w:rsid w:val="00781631"/>
    <w:rsid w:val="00781ADE"/>
    <w:rsid w:val="0078225A"/>
    <w:rsid w:val="00782D8D"/>
    <w:rsid w:val="00783631"/>
    <w:rsid w:val="00784276"/>
    <w:rsid w:val="00784318"/>
    <w:rsid w:val="007847D8"/>
    <w:rsid w:val="00784896"/>
    <w:rsid w:val="00784BEF"/>
    <w:rsid w:val="0078514E"/>
    <w:rsid w:val="0078548B"/>
    <w:rsid w:val="007855E6"/>
    <w:rsid w:val="00785A88"/>
    <w:rsid w:val="0078628F"/>
    <w:rsid w:val="00786CB3"/>
    <w:rsid w:val="00786D76"/>
    <w:rsid w:val="00787F43"/>
    <w:rsid w:val="007900EF"/>
    <w:rsid w:val="007903FF"/>
    <w:rsid w:val="0079044A"/>
    <w:rsid w:val="00790AA5"/>
    <w:rsid w:val="0079107B"/>
    <w:rsid w:val="00791555"/>
    <w:rsid w:val="00791D6B"/>
    <w:rsid w:val="00791DEF"/>
    <w:rsid w:val="00792241"/>
    <w:rsid w:val="00792C4E"/>
    <w:rsid w:val="00792F13"/>
    <w:rsid w:val="00793202"/>
    <w:rsid w:val="00793898"/>
    <w:rsid w:val="00793E04"/>
    <w:rsid w:val="00793F05"/>
    <w:rsid w:val="00793F73"/>
    <w:rsid w:val="0079441E"/>
    <w:rsid w:val="00794823"/>
    <w:rsid w:val="00794DA5"/>
    <w:rsid w:val="00794DDF"/>
    <w:rsid w:val="00795182"/>
    <w:rsid w:val="007952AB"/>
    <w:rsid w:val="007955FA"/>
    <w:rsid w:val="0079580F"/>
    <w:rsid w:val="007964BC"/>
    <w:rsid w:val="0079771F"/>
    <w:rsid w:val="0079782C"/>
    <w:rsid w:val="007A0661"/>
    <w:rsid w:val="007A0903"/>
    <w:rsid w:val="007A0AA3"/>
    <w:rsid w:val="007A11E8"/>
    <w:rsid w:val="007A1610"/>
    <w:rsid w:val="007A2A53"/>
    <w:rsid w:val="007A3259"/>
    <w:rsid w:val="007A32FF"/>
    <w:rsid w:val="007A337D"/>
    <w:rsid w:val="007A3CDD"/>
    <w:rsid w:val="007A411E"/>
    <w:rsid w:val="007A49EC"/>
    <w:rsid w:val="007A4D69"/>
    <w:rsid w:val="007A51B4"/>
    <w:rsid w:val="007A51DF"/>
    <w:rsid w:val="007A5363"/>
    <w:rsid w:val="007A55CA"/>
    <w:rsid w:val="007A5FDE"/>
    <w:rsid w:val="007A6177"/>
    <w:rsid w:val="007A6E59"/>
    <w:rsid w:val="007A7CFD"/>
    <w:rsid w:val="007A7E09"/>
    <w:rsid w:val="007A7E61"/>
    <w:rsid w:val="007A7E75"/>
    <w:rsid w:val="007A7F3D"/>
    <w:rsid w:val="007B026D"/>
    <w:rsid w:val="007B046B"/>
    <w:rsid w:val="007B094D"/>
    <w:rsid w:val="007B16BD"/>
    <w:rsid w:val="007B1865"/>
    <w:rsid w:val="007B1A9A"/>
    <w:rsid w:val="007B211F"/>
    <w:rsid w:val="007B234D"/>
    <w:rsid w:val="007B2B08"/>
    <w:rsid w:val="007B2C0C"/>
    <w:rsid w:val="007B2CD9"/>
    <w:rsid w:val="007B2CFF"/>
    <w:rsid w:val="007B2D17"/>
    <w:rsid w:val="007B341E"/>
    <w:rsid w:val="007B34B0"/>
    <w:rsid w:val="007B3BA0"/>
    <w:rsid w:val="007B3BDB"/>
    <w:rsid w:val="007B42F9"/>
    <w:rsid w:val="007B4F25"/>
    <w:rsid w:val="007B4F65"/>
    <w:rsid w:val="007B4F7F"/>
    <w:rsid w:val="007B4FC0"/>
    <w:rsid w:val="007B5073"/>
    <w:rsid w:val="007B5403"/>
    <w:rsid w:val="007B5437"/>
    <w:rsid w:val="007B5E4C"/>
    <w:rsid w:val="007B6077"/>
    <w:rsid w:val="007B6B9A"/>
    <w:rsid w:val="007B7102"/>
    <w:rsid w:val="007C019D"/>
    <w:rsid w:val="007C045C"/>
    <w:rsid w:val="007C0619"/>
    <w:rsid w:val="007C0976"/>
    <w:rsid w:val="007C0C5A"/>
    <w:rsid w:val="007C1209"/>
    <w:rsid w:val="007C1299"/>
    <w:rsid w:val="007C1905"/>
    <w:rsid w:val="007C1974"/>
    <w:rsid w:val="007C1F01"/>
    <w:rsid w:val="007C21BE"/>
    <w:rsid w:val="007C23C5"/>
    <w:rsid w:val="007C2465"/>
    <w:rsid w:val="007C26B1"/>
    <w:rsid w:val="007C26F4"/>
    <w:rsid w:val="007C2D6F"/>
    <w:rsid w:val="007C2ED4"/>
    <w:rsid w:val="007C3134"/>
    <w:rsid w:val="007C3300"/>
    <w:rsid w:val="007C3396"/>
    <w:rsid w:val="007C3494"/>
    <w:rsid w:val="007C39B9"/>
    <w:rsid w:val="007C3F4C"/>
    <w:rsid w:val="007C4053"/>
    <w:rsid w:val="007C532C"/>
    <w:rsid w:val="007C53D6"/>
    <w:rsid w:val="007C5419"/>
    <w:rsid w:val="007C57C7"/>
    <w:rsid w:val="007C5B79"/>
    <w:rsid w:val="007C5EB6"/>
    <w:rsid w:val="007C5FAF"/>
    <w:rsid w:val="007C63E7"/>
    <w:rsid w:val="007C6A40"/>
    <w:rsid w:val="007C6F56"/>
    <w:rsid w:val="007C7043"/>
    <w:rsid w:val="007C79BC"/>
    <w:rsid w:val="007C7F2A"/>
    <w:rsid w:val="007C7F82"/>
    <w:rsid w:val="007D02F8"/>
    <w:rsid w:val="007D0F7C"/>
    <w:rsid w:val="007D0FF3"/>
    <w:rsid w:val="007D1938"/>
    <w:rsid w:val="007D2282"/>
    <w:rsid w:val="007D23DF"/>
    <w:rsid w:val="007D27EC"/>
    <w:rsid w:val="007D2EA2"/>
    <w:rsid w:val="007D30A3"/>
    <w:rsid w:val="007D3592"/>
    <w:rsid w:val="007D3897"/>
    <w:rsid w:val="007D3DFC"/>
    <w:rsid w:val="007D42DC"/>
    <w:rsid w:val="007D42EF"/>
    <w:rsid w:val="007D44F6"/>
    <w:rsid w:val="007D53D4"/>
    <w:rsid w:val="007D5B27"/>
    <w:rsid w:val="007D5D0B"/>
    <w:rsid w:val="007D651D"/>
    <w:rsid w:val="007D6609"/>
    <w:rsid w:val="007D667A"/>
    <w:rsid w:val="007D6692"/>
    <w:rsid w:val="007D6D51"/>
    <w:rsid w:val="007D7200"/>
    <w:rsid w:val="007D7373"/>
    <w:rsid w:val="007D73A7"/>
    <w:rsid w:val="007D74A9"/>
    <w:rsid w:val="007D7689"/>
    <w:rsid w:val="007D77FD"/>
    <w:rsid w:val="007D7AF1"/>
    <w:rsid w:val="007D7DB9"/>
    <w:rsid w:val="007D7E03"/>
    <w:rsid w:val="007E0189"/>
    <w:rsid w:val="007E04DD"/>
    <w:rsid w:val="007E0EF6"/>
    <w:rsid w:val="007E1868"/>
    <w:rsid w:val="007E1B0B"/>
    <w:rsid w:val="007E21A0"/>
    <w:rsid w:val="007E24DF"/>
    <w:rsid w:val="007E27C2"/>
    <w:rsid w:val="007E27CC"/>
    <w:rsid w:val="007E29D6"/>
    <w:rsid w:val="007E2F31"/>
    <w:rsid w:val="007E306C"/>
    <w:rsid w:val="007E3A27"/>
    <w:rsid w:val="007E3A62"/>
    <w:rsid w:val="007E3C06"/>
    <w:rsid w:val="007E3DBB"/>
    <w:rsid w:val="007E498B"/>
    <w:rsid w:val="007E49B5"/>
    <w:rsid w:val="007E4B39"/>
    <w:rsid w:val="007E4D2A"/>
    <w:rsid w:val="007E5171"/>
    <w:rsid w:val="007E539B"/>
    <w:rsid w:val="007E575F"/>
    <w:rsid w:val="007E59E1"/>
    <w:rsid w:val="007E5DE1"/>
    <w:rsid w:val="007E5F30"/>
    <w:rsid w:val="007E5F5D"/>
    <w:rsid w:val="007E60B8"/>
    <w:rsid w:val="007E6540"/>
    <w:rsid w:val="007E69FE"/>
    <w:rsid w:val="007E70FA"/>
    <w:rsid w:val="007E73FC"/>
    <w:rsid w:val="007E755B"/>
    <w:rsid w:val="007E7583"/>
    <w:rsid w:val="007E7873"/>
    <w:rsid w:val="007E7C52"/>
    <w:rsid w:val="007F0A99"/>
    <w:rsid w:val="007F105C"/>
    <w:rsid w:val="007F15C8"/>
    <w:rsid w:val="007F18C2"/>
    <w:rsid w:val="007F1909"/>
    <w:rsid w:val="007F1CBA"/>
    <w:rsid w:val="007F1E83"/>
    <w:rsid w:val="007F246D"/>
    <w:rsid w:val="007F2A38"/>
    <w:rsid w:val="007F34FC"/>
    <w:rsid w:val="007F3B2F"/>
    <w:rsid w:val="007F3D81"/>
    <w:rsid w:val="007F3F96"/>
    <w:rsid w:val="007F4C4F"/>
    <w:rsid w:val="007F4E92"/>
    <w:rsid w:val="007F5406"/>
    <w:rsid w:val="007F555E"/>
    <w:rsid w:val="007F598D"/>
    <w:rsid w:val="007F5B5C"/>
    <w:rsid w:val="007F5DC6"/>
    <w:rsid w:val="007F6541"/>
    <w:rsid w:val="007F6763"/>
    <w:rsid w:val="007F695B"/>
    <w:rsid w:val="007F747F"/>
    <w:rsid w:val="007F7CAD"/>
    <w:rsid w:val="008006ED"/>
    <w:rsid w:val="00800969"/>
    <w:rsid w:val="00800CEC"/>
    <w:rsid w:val="00800DE0"/>
    <w:rsid w:val="0080127C"/>
    <w:rsid w:val="00801562"/>
    <w:rsid w:val="00801727"/>
    <w:rsid w:val="0080199B"/>
    <w:rsid w:val="00801EA0"/>
    <w:rsid w:val="00801EEF"/>
    <w:rsid w:val="00801F61"/>
    <w:rsid w:val="008023E4"/>
    <w:rsid w:val="00802B64"/>
    <w:rsid w:val="008039C0"/>
    <w:rsid w:val="00804A63"/>
    <w:rsid w:val="00804CF7"/>
    <w:rsid w:val="00804DCC"/>
    <w:rsid w:val="00804E53"/>
    <w:rsid w:val="00805661"/>
    <w:rsid w:val="00805700"/>
    <w:rsid w:val="0080671D"/>
    <w:rsid w:val="00806B5C"/>
    <w:rsid w:val="00806F31"/>
    <w:rsid w:val="00807172"/>
    <w:rsid w:val="008074AB"/>
    <w:rsid w:val="00807709"/>
    <w:rsid w:val="00807BB5"/>
    <w:rsid w:val="00807DEB"/>
    <w:rsid w:val="00810309"/>
    <w:rsid w:val="008104AE"/>
    <w:rsid w:val="008108C4"/>
    <w:rsid w:val="008108C6"/>
    <w:rsid w:val="00810931"/>
    <w:rsid w:val="00810BEA"/>
    <w:rsid w:val="00811196"/>
    <w:rsid w:val="00811550"/>
    <w:rsid w:val="00811B6D"/>
    <w:rsid w:val="00811CCD"/>
    <w:rsid w:val="008120B9"/>
    <w:rsid w:val="0081288C"/>
    <w:rsid w:val="0081290B"/>
    <w:rsid w:val="00812E91"/>
    <w:rsid w:val="00812F54"/>
    <w:rsid w:val="00813000"/>
    <w:rsid w:val="0081336D"/>
    <w:rsid w:val="00813674"/>
    <w:rsid w:val="00813C53"/>
    <w:rsid w:val="00813E0F"/>
    <w:rsid w:val="00814341"/>
    <w:rsid w:val="0081472C"/>
    <w:rsid w:val="0081487E"/>
    <w:rsid w:val="00814C70"/>
    <w:rsid w:val="00814FA2"/>
    <w:rsid w:val="0081522D"/>
    <w:rsid w:val="008152DB"/>
    <w:rsid w:val="008152F4"/>
    <w:rsid w:val="00815584"/>
    <w:rsid w:val="00816082"/>
    <w:rsid w:val="0081618D"/>
    <w:rsid w:val="00816310"/>
    <w:rsid w:val="008163F4"/>
    <w:rsid w:val="0081657B"/>
    <w:rsid w:val="00816848"/>
    <w:rsid w:val="008168B3"/>
    <w:rsid w:val="00816BCA"/>
    <w:rsid w:val="00816D7A"/>
    <w:rsid w:val="00816FB5"/>
    <w:rsid w:val="00817910"/>
    <w:rsid w:val="008179B6"/>
    <w:rsid w:val="00817EB9"/>
    <w:rsid w:val="00817FCE"/>
    <w:rsid w:val="00820315"/>
    <w:rsid w:val="00820B6D"/>
    <w:rsid w:val="00820D12"/>
    <w:rsid w:val="00820FD7"/>
    <w:rsid w:val="0082100A"/>
    <w:rsid w:val="008212E4"/>
    <w:rsid w:val="008227E2"/>
    <w:rsid w:val="00822EE9"/>
    <w:rsid w:val="0082303F"/>
    <w:rsid w:val="00823965"/>
    <w:rsid w:val="00823FBC"/>
    <w:rsid w:val="00824306"/>
    <w:rsid w:val="008243CE"/>
    <w:rsid w:val="00824547"/>
    <w:rsid w:val="00824EB2"/>
    <w:rsid w:val="00824F86"/>
    <w:rsid w:val="0082548D"/>
    <w:rsid w:val="00826163"/>
    <w:rsid w:val="00826562"/>
    <w:rsid w:val="00826BAC"/>
    <w:rsid w:val="008271D4"/>
    <w:rsid w:val="008275B3"/>
    <w:rsid w:val="00827A15"/>
    <w:rsid w:val="00827B4F"/>
    <w:rsid w:val="00827FE7"/>
    <w:rsid w:val="00830A77"/>
    <w:rsid w:val="00830CEB"/>
    <w:rsid w:val="008314A1"/>
    <w:rsid w:val="00831674"/>
    <w:rsid w:val="008317AF"/>
    <w:rsid w:val="00832197"/>
    <w:rsid w:val="008322AA"/>
    <w:rsid w:val="008326D8"/>
    <w:rsid w:val="00833B5D"/>
    <w:rsid w:val="00833EAF"/>
    <w:rsid w:val="008340C9"/>
    <w:rsid w:val="008340F5"/>
    <w:rsid w:val="00835184"/>
    <w:rsid w:val="008351F7"/>
    <w:rsid w:val="008354D4"/>
    <w:rsid w:val="00835607"/>
    <w:rsid w:val="008359B6"/>
    <w:rsid w:val="00835D7B"/>
    <w:rsid w:val="0083649B"/>
    <w:rsid w:val="008365FF"/>
    <w:rsid w:val="008366F8"/>
    <w:rsid w:val="008369A1"/>
    <w:rsid w:val="00837B78"/>
    <w:rsid w:val="00840208"/>
    <w:rsid w:val="00840696"/>
    <w:rsid w:val="0084089A"/>
    <w:rsid w:val="00840D2E"/>
    <w:rsid w:val="00840E65"/>
    <w:rsid w:val="00841011"/>
    <w:rsid w:val="00841462"/>
    <w:rsid w:val="00841737"/>
    <w:rsid w:val="00841AFD"/>
    <w:rsid w:val="00841B9D"/>
    <w:rsid w:val="008433BB"/>
    <w:rsid w:val="0084340E"/>
    <w:rsid w:val="00843888"/>
    <w:rsid w:val="00843938"/>
    <w:rsid w:val="00843959"/>
    <w:rsid w:val="0084420C"/>
    <w:rsid w:val="0084466C"/>
    <w:rsid w:val="00845502"/>
    <w:rsid w:val="0084562C"/>
    <w:rsid w:val="00845D6E"/>
    <w:rsid w:val="00846242"/>
    <w:rsid w:val="00846B59"/>
    <w:rsid w:val="008470F2"/>
    <w:rsid w:val="0084751E"/>
    <w:rsid w:val="00847883"/>
    <w:rsid w:val="00847DC6"/>
    <w:rsid w:val="00847F36"/>
    <w:rsid w:val="008505F1"/>
    <w:rsid w:val="00850757"/>
    <w:rsid w:val="00851413"/>
    <w:rsid w:val="0085145F"/>
    <w:rsid w:val="008519F1"/>
    <w:rsid w:val="00851A29"/>
    <w:rsid w:val="00851D0E"/>
    <w:rsid w:val="00851EA1"/>
    <w:rsid w:val="00852395"/>
    <w:rsid w:val="008525B3"/>
    <w:rsid w:val="0085275D"/>
    <w:rsid w:val="00852A96"/>
    <w:rsid w:val="00852D51"/>
    <w:rsid w:val="00852DD0"/>
    <w:rsid w:val="00853049"/>
    <w:rsid w:val="00853173"/>
    <w:rsid w:val="00853320"/>
    <w:rsid w:val="008533E6"/>
    <w:rsid w:val="00853536"/>
    <w:rsid w:val="00853620"/>
    <w:rsid w:val="00853DE4"/>
    <w:rsid w:val="008540C9"/>
    <w:rsid w:val="008544C7"/>
    <w:rsid w:val="0085460A"/>
    <w:rsid w:val="00854873"/>
    <w:rsid w:val="00854A09"/>
    <w:rsid w:val="00854D92"/>
    <w:rsid w:val="00854DCA"/>
    <w:rsid w:val="00854F5B"/>
    <w:rsid w:val="008550E1"/>
    <w:rsid w:val="00855122"/>
    <w:rsid w:val="0085538F"/>
    <w:rsid w:val="00855680"/>
    <w:rsid w:val="00855886"/>
    <w:rsid w:val="00855BCF"/>
    <w:rsid w:val="008561B3"/>
    <w:rsid w:val="00856BBD"/>
    <w:rsid w:val="0085718D"/>
    <w:rsid w:val="00857A47"/>
    <w:rsid w:val="00857AFB"/>
    <w:rsid w:val="00857B5A"/>
    <w:rsid w:val="00857F0B"/>
    <w:rsid w:val="00860A65"/>
    <w:rsid w:val="00860A68"/>
    <w:rsid w:val="00860B0F"/>
    <w:rsid w:val="00860C24"/>
    <w:rsid w:val="00860ED6"/>
    <w:rsid w:val="00861050"/>
    <w:rsid w:val="008620DA"/>
    <w:rsid w:val="0086236F"/>
    <w:rsid w:val="008625F1"/>
    <w:rsid w:val="00862B9A"/>
    <w:rsid w:val="00862D31"/>
    <w:rsid w:val="00862F75"/>
    <w:rsid w:val="00863752"/>
    <w:rsid w:val="00863949"/>
    <w:rsid w:val="00864043"/>
    <w:rsid w:val="008657AB"/>
    <w:rsid w:val="00865DA2"/>
    <w:rsid w:val="0086665A"/>
    <w:rsid w:val="0086693C"/>
    <w:rsid w:val="00866D5F"/>
    <w:rsid w:val="00866E26"/>
    <w:rsid w:val="0086780A"/>
    <w:rsid w:val="00867941"/>
    <w:rsid w:val="00867E56"/>
    <w:rsid w:val="008703CF"/>
    <w:rsid w:val="00870612"/>
    <w:rsid w:val="00870666"/>
    <w:rsid w:val="00870820"/>
    <w:rsid w:val="00870E64"/>
    <w:rsid w:val="00871157"/>
    <w:rsid w:val="008712F6"/>
    <w:rsid w:val="00871521"/>
    <w:rsid w:val="00871955"/>
    <w:rsid w:val="00871C98"/>
    <w:rsid w:val="00871D45"/>
    <w:rsid w:val="0087231D"/>
    <w:rsid w:val="008729B7"/>
    <w:rsid w:val="00873025"/>
    <w:rsid w:val="00873523"/>
    <w:rsid w:val="00873700"/>
    <w:rsid w:val="00873B38"/>
    <w:rsid w:val="00873C27"/>
    <w:rsid w:val="00873DFF"/>
    <w:rsid w:val="00873EBC"/>
    <w:rsid w:val="00874822"/>
    <w:rsid w:val="0087482C"/>
    <w:rsid w:val="0087486F"/>
    <w:rsid w:val="00874DCF"/>
    <w:rsid w:val="00874FD8"/>
    <w:rsid w:val="00875408"/>
    <w:rsid w:val="00875599"/>
    <w:rsid w:val="00875798"/>
    <w:rsid w:val="008759B8"/>
    <w:rsid w:val="00875B3B"/>
    <w:rsid w:val="00875ED7"/>
    <w:rsid w:val="00876808"/>
    <w:rsid w:val="00876B1F"/>
    <w:rsid w:val="00876B97"/>
    <w:rsid w:val="008770F5"/>
    <w:rsid w:val="00877275"/>
    <w:rsid w:val="0087731A"/>
    <w:rsid w:val="0087782F"/>
    <w:rsid w:val="00877926"/>
    <w:rsid w:val="00877979"/>
    <w:rsid w:val="00877BFC"/>
    <w:rsid w:val="008800D4"/>
    <w:rsid w:val="00880ECF"/>
    <w:rsid w:val="00881292"/>
    <w:rsid w:val="00881371"/>
    <w:rsid w:val="008814FB"/>
    <w:rsid w:val="008816C1"/>
    <w:rsid w:val="00881793"/>
    <w:rsid w:val="008822D4"/>
    <w:rsid w:val="0088249A"/>
    <w:rsid w:val="00882C58"/>
    <w:rsid w:val="008832F4"/>
    <w:rsid w:val="008833DA"/>
    <w:rsid w:val="00883643"/>
    <w:rsid w:val="0088479B"/>
    <w:rsid w:val="00884A6F"/>
    <w:rsid w:val="00884A90"/>
    <w:rsid w:val="00884C5A"/>
    <w:rsid w:val="00884ED0"/>
    <w:rsid w:val="00884EDB"/>
    <w:rsid w:val="008856FE"/>
    <w:rsid w:val="008857A8"/>
    <w:rsid w:val="00885F24"/>
    <w:rsid w:val="00886157"/>
    <w:rsid w:val="008870AF"/>
    <w:rsid w:val="00887251"/>
    <w:rsid w:val="008872BD"/>
    <w:rsid w:val="008872C9"/>
    <w:rsid w:val="00887F51"/>
    <w:rsid w:val="008906F0"/>
    <w:rsid w:val="00891026"/>
    <w:rsid w:val="008911D5"/>
    <w:rsid w:val="00891234"/>
    <w:rsid w:val="008912D7"/>
    <w:rsid w:val="00891B2F"/>
    <w:rsid w:val="00892539"/>
    <w:rsid w:val="0089273A"/>
    <w:rsid w:val="00893007"/>
    <w:rsid w:val="008955E3"/>
    <w:rsid w:val="008958CB"/>
    <w:rsid w:val="00895BF0"/>
    <w:rsid w:val="008962DC"/>
    <w:rsid w:val="00896452"/>
    <w:rsid w:val="0089663F"/>
    <w:rsid w:val="00896F59"/>
    <w:rsid w:val="00896F72"/>
    <w:rsid w:val="00897024"/>
    <w:rsid w:val="00897D88"/>
    <w:rsid w:val="008A046C"/>
    <w:rsid w:val="008A05B6"/>
    <w:rsid w:val="008A06A7"/>
    <w:rsid w:val="008A1431"/>
    <w:rsid w:val="008A1692"/>
    <w:rsid w:val="008A1C4F"/>
    <w:rsid w:val="008A24AA"/>
    <w:rsid w:val="008A26EA"/>
    <w:rsid w:val="008A2910"/>
    <w:rsid w:val="008A3125"/>
    <w:rsid w:val="008A31D2"/>
    <w:rsid w:val="008A3A03"/>
    <w:rsid w:val="008A3B91"/>
    <w:rsid w:val="008A4B78"/>
    <w:rsid w:val="008A4E03"/>
    <w:rsid w:val="008A562C"/>
    <w:rsid w:val="008A571C"/>
    <w:rsid w:val="008A57E0"/>
    <w:rsid w:val="008A6684"/>
    <w:rsid w:val="008A6717"/>
    <w:rsid w:val="008A69CC"/>
    <w:rsid w:val="008A6B8C"/>
    <w:rsid w:val="008A7059"/>
    <w:rsid w:val="008A71CE"/>
    <w:rsid w:val="008B0F5E"/>
    <w:rsid w:val="008B10E5"/>
    <w:rsid w:val="008B1241"/>
    <w:rsid w:val="008B1359"/>
    <w:rsid w:val="008B1758"/>
    <w:rsid w:val="008B1FCB"/>
    <w:rsid w:val="008B2341"/>
    <w:rsid w:val="008B2EC8"/>
    <w:rsid w:val="008B2F2D"/>
    <w:rsid w:val="008B304A"/>
    <w:rsid w:val="008B3765"/>
    <w:rsid w:val="008B3C1C"/>
    <w:rsid w:val="008B4227"/>
    <w:rsid w:val="008B4C55"/>
    <w:rsid w:val="008B4D3E"/>
    <w:rsid w:val="008B4D69"/>
    <w:rsid w:val="008B4D9D"/>
    <w:rsid w:val="008B5701"/>
    <w:rsid w:val="008B6087"/>
    <w:rsid w:val="008B62BE"/>
    <w:rsid w:val="008B63FE"/>
    <w:rsid w:val="008B66BF"/>
    <w:rsid w:val="008B6C52"/>
    <w:rsid w:val="008B7102"/>
    <w:rsid w:val="008B7309"/>
    <w:rsid w:val="008B73A1"/>
    <w:rsid w:val="008B747D"/>
    <w:rsid w:val="008B768D"/>
    <w:rsid w:val="008B7C8A"/>
    <w:rsid w:val="008C03BD"/>
    <w:rsid w:val="008C055D"/>
    <w:rsid w:val="008C0D77"/>
    <w:rsid w:val="008C0ECB"/>
    <w:rsid w:val="008C1860"/>
    <w:rsid w:val="008C1A01"/>
    <w:rsid w:val="008C1DDE"/>
    <w:rsid w:val="008C1E46"/>
    <w:rsid w:val="008C1E5D"/>
    <w:rsid w:val="008C3289"/>
    <w:rsid w:val="008C35FE"/>
    <w:rsid w:val="008C36C1"/>
    <w:rsid w:val="008C3A7D"/>
    <w:rsid w:val="008C4076"/>
    <w:rsid w:val="008C43D0"/>
    <w:rsid w:val="008C466C"/>
    <w:rsid w:val="008C4A3D"/>
    <w:rsid w:val="008C4D55"/>
    <w:rsid w:val="008C4F6B"/>
    <w:rsid w:val="008C508A"/>
    <w:rsid w:val="008C648F"/>
    <w:rsid w:val="008C69F0"/>
    <w:rsid w:val="008C6BBC"/>
    <w:rsid w:val="008C7991"/>
    <w:rsid w:val="008C7B0F"/>
    <w:rsid w:val="008C7BCF"/>
    <w:rsid w:val="008D00D2"/>
    <w:rsid w:val="008D014E"/>
    <w:rsid w:val="008D035E"/>
    <w:rsid w:val="008D0CC7"/>
    <w:rsid w:val="008D14F8"/>
    <w:rsid w:val="008D1BFB"/>
    <w:rsid w:val="008D1F09"/>
    <w:rsid w:val="008D24A5"/>
    <w:rsid w:val="008D31AA"/>
    <w:rsid w:val="008D4AAF"/>
    <w:rsid w:val="008D4AD9"/>
    <w:rsid w:val="008D4B36"/>
    <w:rsid w:val="008D4D56"/>
    <w:rsid w:val="008D5204"/>
    <w:rsid w:val="008D5259"/>
    <w:rsid w:val="008D5845"/>
    <w:rsid w:val="008D58EC"/>
    <w:rsid w:val="008D6C16"/>
    <w:rsid w:val="008D6CFE"/>
    <w:rsid w:val="008D6DB5"/>
    <w:rsid w:val="008D7298"/>
    <w:rsid w:val="008D756D"/>
    <w:rsid w:val="008D7789"/>
    <w:rsid w:val="008D78BC"/>
    <w:rsid w:val="008D7973"/>
    <w:rsid w:val="008D7A2B"/>
    <w:rsid w:val="008D7B3F"/>
    <w:rsid w:val="008D7EC4"/>
    <w:rsid w:val="008D7F25"/>
    <w:rsid w:val="008E019D"/>
    <w:rsid w:val="008E01DB"/>
    <w:rsid w:val="008E03BF"/>
    <w:rsid w:val="008E0917"/>
    <w:rsid w:val="008E0DB1"/>
    <w:rsid w:val="008E10FE"/>
    <w:rsid w:val="008E1552"/>
    <w:rsid w:val="008E25DF"/>
    <w:rsid w:val="008E263A"/>
    <w:rsid w:val="008E26C8"/>
    <w:rsid w:val="008E2E40"/>
    <w:rsid w:val="008E3023"/>
    <w:rsid w:val="008E35DC"/>
    <w:rsid w:val="008E396B"/>
    <w:rsid w:val="008E3A6B"/>
    <w:rsid w:val="008E3AB4"/>
    <w:rsid w:val="008E3FC0"/>
    <w:rsid w:val="008E4060"/>
    <w:rsid w:val="008E4266"/>
    <w:rsid w:val="008E4DA5"/>
    <w:rsid w:val="008E4E11"/>
    <w:rsid w:val="008E4EC3"/>
    <w:rsid w:val="008E508E"/>
    <w:rsid w:val="008E5378"/>
    <w:rsid w:val="008E537F"/>
    <w:rsid w:val="008E5515"/>
    <w:rsid w:val="008E5B13"/>
    <w:rsid w:val="008E5FCF"/>
    <w:rsid w:val="008E600C"/>
    <w:rsid w:val="008E654A"/>
    <w:rsid w:val="008E6956"/>
    <w:rsid w:val="008E6B79"/>
    <w:rsid w:val="008E7169"/>
    <w:rsid w:val="008E7512"/>
    <w:rsid w:val="008E771A"/>
    <w:rsid w:val="008E784A"/>
    <w:rsid w:val="008F0023"/>
    <w:rsid w:val="008F0A82"/>
    <w:rsid w:val="008F0D6B"/>
    <w:rsid w:val="008F1196"/>
    <w:rsid w:val="008F12DB"/>
    <w:rsid w:val="008F25D7"/>
    <w:rsid w:val="008F2C7C"/>
    <w:rsid w:val="008F2D07"/>
    <w:rsid w:val="008F2DB0"/>
    <w:rsid w:val="008F3009"/>
    <w:rsid w:val="008F3184"/>
    <w:rsid w:val="008F34F1"/>
    <w:rsid w:val="008F54D0"/>
    <w:rsid w:val="008F5D60"/>
    <w:rsid w:val="008F64FF"/>
    <w:rsid w:val="008F6592"/>
    <w:rsid w:val="008F69DD"/>
    <w:rsid w:val="008F722F"/>
    <w:rsid w:val="008F764B"/>
    <w:rsid w:val="008F7986"/>
    <w:rsid w:val="00900472"/>
    <w:rsid w:val="009008D0"/>
    <w:rsid w:val="009009DE"/>
    <w:rsid w:val="00900C98"/>
    <w:rsid w:val="00900DAE"/>
    <w:rsid w:val="00900EE2"/>
    <w:rsid w:val="00901C14"/>
    <w:rsid w:val="00901C75"/>
    <w:rsid w:val="00902C1C"/>
    <w:rsid w:val="00902C5C"/>
    <w:rsid w:val="00902E40"/>
    <w:rsid w:val="00903320"/>
    <w:rsid w:val="0090338D"/>
    <w:rsid w:val="009034FE"/>
    <w:rsid w:val="009039C7"/>
    <w:rsid w:val="009041B6"/>
    <w:rsid w:val="0090421C"/>
    <w:rsid w:val="0090470D"/>
    <w:rsid w:val="009056FB"/>
    <w:rsid w:val="009058D2"/>
    <w:rsid w:val="00906411"/>
    <w:rsid w:val="00906CB1"/>
    <w:rsid w:val="0090730C"/>
    <w:rsid w:val="00907520"/>
    <w:rsid w:val="0090763E"/>
    <w:rsid w:val="00907725"/>
    <w:rsid w:val="00907819"/>
    <w:rsid w:val="00907FA6"/>
    <w:rsid w:val="00910494"/>
    <w:rsid w:val="00910AD8"/>
    <w:rsid w:val="00911712"/>
    <w:rsid w:val="00911B7A"/>
    <w:rsid w:val="0091230A"/>
    <w:rsid w:val="00912498"/>
    <w:rsid w:val="00912604"/>
    <w:rsid w:val="00912E8D"/>
    <w:rsid w:val="0091306D"/>
    <w:rsid w:val="009135C6"/>
    <w:rsid w:val="00913759"/>
    <w:rsid w:val="00913B4C"/>
    <w:rsid w:val="00913D29"/>
    <w:rsid w:val="00914199"/>
    <w:rsid w:val="009142BA"/>
    <w:rsid w:val="0091452D"/>
    <w:rsid w:val="0091464F"/>
    <w:rsid w:val="00915411"/>
    <w:rsid w:val="00915513"/>
    <w:rsid w:val="00915B22"/>
    <w:rsid w:val="00915FB9"/>
    <w:rsid w:val="00915FF0"/>
    <w:rsid w:val="00916170"/>
    <w:rsid w:val="00916596"/>
    <w:rsid w:val="00916BD8"/>
    <w:rsid w:val="00916EF2"/>
    <w:rsid w:val="00917658"/>
    <w:rsid w:val="009178C8"/>
    <w:rsid w:val="009202B7"/>
    <w:rsid w:val="00920527"/>
    <w:rsid w:val="009205B2"/>
    <w:rsid w:val="0092126F"/>
    <w:rsid w:val="009214FF"/>
    <w:rsid w:val="00921D3C"/>
    <w:rsid w:val="009220B7"/>
    <w:rsid w:val="0092261D"/>
    <w:rsid w:val="009226A4"/>
    <w:rsid w:val="009229B1"/>
    <w:rsid w:val="00922F12"/>
    <w:rsid w:val="00922FCE"/>
    <w:rsid w:val="00923742"/>
    <w:rsid w:val="00923827"/>
    <w:rsid w:val="00923C5D"/>
    <w:rsid w:val="00924005"/>
    <w:rsid w:val="0092417C"/>
    <w:rsid w:val="009247A6"/>
    <w:rsid w:val="00924A23"/>
    <w:rsid w:val="00925447"/>
    <w:rsid w:val="0092574F"/>
    <w:rsid w:val="00926073"/>
    <w:rsid w:val="0092662C"/>
    <w:rsid w:val="009268FB"/>
    <w:rsid w:val="009269EC"/>
    <w:rsid w:val="00926A9B"/>
    <w:rsid w:val="009273EC"/>
    <w:rsid w:val="009274CF"/>
    <w:rsid w:val="00927BBF"/>
    <w:rsid w:val="00927CB3"/>
    <w:rsid w:val="00927D48"/>
    <w:rsid w:val="00927F75"/>
    <w:rsid w:val="0093057F"/>
    <w:rsid w:val="00930AFA"/>
    <w:rsid w:val="00931C3D"/>
    <w:rsid w:val="00932047"/>
    <w:rsid w:val="0093204B"/>
    <w:rsid w:val="0093235F"/>
    <w:rsid w:val="0093256F"/>
    <w:rsid w:val="00933173"/>
    <w:rsid w:val="009334A5"/>
    <w:rsid w:val="00933F34"/>
    <w:rsid w:val="009341A5"/>
    <w:rsid w:val="009341B2"/>
    <w:rsid w:val="00934277"/>
    <w:rsid w:val="00934345"/>
    <w:rsid w:val="0093459C"/>
    <w:rsid w:val="00934AA0"/>
    <w:rsid w:val="00934EBE"/>
    <w:rsid w:val="0093525C"/>
    <w:rsid w:val="009354E6"/>
    <w:rsid w:val="00935689"/>
    <w:rsid w:val="0093576E"/>
    <w:rsid w:val="0093598B"/>
    <w:rsid w:val="00935CAC"/>
    <w:rsid w:val="009361CA"/>
    <w:rsid w:val="00936236"/>
    <w:rsid w:val="00936400"/>
    <w:rsid w:val="00936749"/>
    <w:rsid w:val="0093682F"/>
    <w:rsid w:val="00936D01"/>
    <w:rsid w:val="0093734F"/>
    <w:rsid w:val="00937716"/>
    <w:rsid w:val="009403BD"/>
    <w:rsid w:val="00940BE1"/>
    <w:rsid w:val="00940CA3"/>
    <w:rsid w:val="00940D71"/>
    <w:rsid w:val="00940DC6"/>
    <w:rsid w:val="009411A4"/>
    <w:rsid w:val="00941687"/>
    <w:rsid w:val="00941C46"/>
    <w:rsid w:val="00941D46"/>
    <w:rsid w:val="009422DA"/>
    <w:rsid w:val="00942462"/>
    <w:rsid w:val="0094280D"/>
    <w:rsid w:val="00942B8B"/>
    <w:rsid w:val="00943970"/>
    <w:rsid w:val="00943A68"/>
    <w:rsid w:val="00943CE5"/>
    <w:rsid w:val="00943D10"/>
    <w:rsid w:val="00943E96"/>
    <w:rsid w:val="00943ECB"/>
    <w:rsid w:val="00943F28"/>
    <w:rsid w:val="00944067"/>
    <w:rsid w:val="0094465B"/>
    <w:rsid w:val="0094495A"/>
    <w:rsid w:val="0094503D"/>
    <w:rsid w:val="00945D40"/>
    <w:rsid w:val="00945F1F"/>
    <w:rsid w:val="0094600B"/>
    <w:rsid w:val="00946090"/>
    <w:rsid w:val="00946428"/>
    <w:rsid w:val="009465F2"/>
    <w:rsid w:val="00946B07"/>
    <w:rsid w:val="00946C39"/>
    <w:rsid w:val="00947083"/>
    <w:rsid w:val="0094749B"/>
    <w:rsid w:val="009474DA"/>
    <w:rsid w:val="00947679"/>
    <w:rsid w:val="00947FCF"/>
    <w:rsid w:val="009500A2"/>
    <w:rsid w:val="0095059F"/>
    <w:rsid w:val="0095115B"/>
    <w:rsid w:val="0095166F"/>
    <w:rsid w:val="00951ECB"/>
    <w:rsid w:val="0095209F"/>
    <w:rsid w:val="00952138"/>
    <w:rsid w:val="009523DF"/>
    <w:rsid w:val="0095273C"/>
    <w:rsid w:val="009528CA"/>
    <w:rsid w:val="009529AA"/>
    <w:rsid w:val="009531D8"/>
    <w:rsid w:val="00953278"/>
    <w:rsid w:val="009532B3"/>
    <w:rsid w:val="00953434"/>
    <w:rsid w:val="0095346F"/>
    <w:rsid w:val="0095370A"/>
    <w:rsid w:val="0095394D"/>
    <w:rsid w:val="00953B4F"/>
    <w:rsid w:val="00953C2C"/>
    <w:rsid w:val="00953E69"/>
    <w:rsid w:val="00953F76"/>
    <w:rsid w:val="00954692"/>
    <w:rsid w:val="0095494C"/>
    <w:rsid w:val="009560A8"/>
    <w:rsid w:val="00956689"/>
    <w:rsid w:val="00957263"/>
    <w:rsid w:val="00960991"/>
    <w:rsid w:val="00960AC5"/>
    <w:rsid w:val="00960B06"/>
    <w:rsid w:val="00960D7B"/>
    <w:rsid w:val="00960DCC"/>
    <w:rsid w:val="009616D9"/>
    <w:rsid w:val="009617B7"/>
    <w:rsid w:val="00962568"/>
    <w:rsid w:val="0096310D"/>
    <w:rsid w:val="00963113"/>
    <w:rsid w:val="0096347D"/>
    <w:rsid w:val="009636E4"/>
    <w:rsid w:val="00963916"/>
    <w:rsid w:val="00963A2A"/>
    <w:rsid w:val="00963B67"/>
    <w:rsid w:val="00964A54"/>
    <w:rsid w:val="00964B22"/>
    <w:rsid w:val="00965164"/>
    <w:rsid w:val="009653C5"/>
    <w:rsid w:val="00965568"/>
    <w:rsid w:val="00965930"/>
    <w:rsid w:val="00965FED"/>
    <w:rsid w:val="00965FFC"/>
    <w:rsid w:val="009662CF"/>
    <w:rsid w:val="009666B3"/>
    <w:rsid w:val="00966B1C"/>
    <w:rsid w:val="009671DE"/>
    <w:rsid w:val="009673CD"/>
    <w:rsid w:val="009676F3"/>
    <w:rsid w:val="00967C5E"/>
    <w:rsid w:val="00967CAE"/>
    <w:rsid w:val="009717AA"/>
    <w:rsid w:val="00972A19"/>
    <w:rsid w:val="009732AD"/>
    <w:rsid w:val="0097374F"/>
    <w:rsid w:val="00973D0A"/>
    <w:rsid w:val="00973E18"/>
    <w:rsid w:val="00974479"/>
    <w:rsid w:val="00974BC8"/>
    <w:rsid w:val="00974E72"/>
    <w:rsid w:val="00975256"/>
    <w:rsid w:val="0097558D"/>
    <w:rsid w:val="009757EF"/>
    <w:rsid w:val="009759C0"/>
    <w:rsid w:val="00975C71"/>
    <w:rsid w:val="00975EFD"/>
    <w:rsid w:val="00975F5F"/>
    <w:rsid w:val="009761A0"/>
    <w:rsid w:val="009764FD"/>
    <w:rsid w:val="00976AC6"/>
    <w:rsid w:val="00976BCF"/>
    <w:rsid w:val="00977D9D"/>
    <w:rsid w:val="00980834"/>
    <w:rsid w:val="009809E7"/>
    <w:rsid w:val="009814E3"/>
    <w:rsid w:val="00981BEC"/>
    <w:rsid w:val="00981DFA"/>
    <w:rsid w:val="00981F5A"/>
    <w:rsid w:val="00982396"/>
    <w:rsid w:val="00983961"/>
    <w:rsid w:val="00983A6A"/>
    <w:rsid w:val="00984052"/>
    <w:rsid w:val="009846AF"/>
    <w:rsid w:val="0098487E"/>
    <w:rsid w:val="00984AED"/>
    <w:rsid w:val="00984CA7"/>
    <w:rsid w:val="00984E6C"/>
    <w:rsid w:val="00984F91"/>
    <w:rsid w:val="00985174"/>
    <w:rsid w:val="0098571A"/>
    <w:rsid w:val="00985A45"/>
    <w:rsid w:val="00985C29"/>
    <w:rsid w:val="00985E97"/>
    <w:rsid w:val="009863DE"/>
    <w:rsid w:val="00986551"/>
    <w:rsid w:val="0098658A"/>
    <w:rsid w:val="00986B52"/>
    <w:rsid w:val="00986EB9"/>
    <w:rsid w:val="00986F77"/>
    <w:rsid w:val="00987189"/>
    <w:rsid w:val="009873A3"/>
    <w:rsid w:val="00987923"/>
    <w:rsid w:val="00987B15"/>
    <w:rsid w:val="00990218"/>
    <w:rsid w:val="009903A4"/>
    <w:rsid w:val="0099047E"/>
    <w:rsid w:val="00990563"/>
    <w:rsid w:val="009905A5"/>
    <w:rsid w:val="00990CA5"/>
    <w:rsid w:val="00990DAF"/>
    <w:rsid w:val="00991287"/>
    <w:rsid w:val="00991577"/>
    <w:rsid w:val="00991695"/>
    <w:rsid w:val="0099183F"/>
    <w:rsid w:val="00991BA0"/>
    <w:rsid w:val="0099261B"/>
    <w:rsid w:val="00992D91"/>
    <w:rsid w:val="00993463"/>
    <w:rsid w:val="00993908"/>
    <w:rsid w:val="0099394B"/>
    <w:rsid w:val="00993A72"/>
    <w:rsid w:val="0099431B"/>
    <w:rsid w:val="00995012"/>
    <w:rsid w:val="009954B8"/>
    <w:rsid w:val="00995584"/>
    <w:rsid w:val="00995AB2"/>
    <w:rsid w:val="00995E19"/>
    <w:rsid w:val="00995F06"/>
    <w:rsid w:val="0099617F"/>
    <w:rsid w:val="0099644D"/>
    <w:rsid w:val="0099664D"/>
    <w:rsid w:val="0099699A"/>
    <w:rsid w:val="009974CA"/>
    <w:rsid w:val="00997746"/>
    <w:rsid w:val="009A07CA"/>
    <w:rsid w:val="009A14EB"/>
    <w:rsid w:val="009A16BB"/>
    <w:rsid w:val="009A18AB"/>
    <w:rsid w:val="009A1A62"/>
    <w:rsid w:val="009A1C65"/>
    <w:rsid w:val="009A1CB4"/>
    <w:rsid w:val="009A244B"/>
    <w:rsid w:val="009A24C3"/>
    <w:rsid w:val="009A285B"/>
    <w:rsid w:val="009A2FDA"/>
    <w:rsid w:val="009A2FE1"/>
    <w:rsid w:val="009A3310"/>
    <w:rsid w:val="009A341F"/>
    <w:rsid w:val="009A37B0"/>
    <w:rsid w:val="009A4024"/>
    <w:rsid w:val="009A416D"/>
    <w:rsid w:val="009A4B50"/>
    <w:rsid w:val="009A5EC0"/>
    <w:rsid w:val="009A62ED"/>
    <w:rsid w:val="009A635C"/>
    <w:rsid w:val="009A6653"/>
    <w:rsid w:val="009A77DC"/>
    <w:rsid w:val="009B0126"/>
    <w:rsid w:val="009B013F"/>
    <w:rsid w:val="009B06F9"/>
    <w:rsid w:val="009B0760"/>
    <w:rsid w:val="009B08B8"/>
    <w:rsid w:val="009B119F"/>
    <w:rsid w:val="009B125B"/>
    <w:rsid w:val="009B12B2"/>
    <w:rsid w:val="009B1438"/>
    <w:rsid w:val="009B1EC0"/>
    <w:rsid w:val="009B21FC"/>
    <w:rsid w:val="009B24ED"/>
    <w:rsid w:val="009B253C"/>
    <w:rsid w:val="009B2A6A"/>
    <w:rsid w:val="009B2C69"/>
    <w:rsid w:val="009B327B"/>
    <w:rsid w:val="009B39C1"/>
    <w:rsid w:val="009B47FB"/>
    <w:rsid w:val="009B4D6D"/>
    <w:rsid w:val="009B5207"/>
    <w:rsid w:val="009B56A5"/>
    <w:rsid w:val="009B57FD"/>
    <w:rsid w:val="009B6177"/>
    <w:rsid w:val="009B6518"/>
    <w:rsid w:val="009B66E9"/>
    <w:rsid w:val="009B6FE9"/>
    <w:rsid w:val="009B702A"/>
    <w:rsid w:val="009B708E"/>
    <w:rsid w:val="009B70D3"/>
    <w:rsid w:val="009B76E0"/>
    <w:rsid w:val="009B7A8B"/>
    <w:rsid w:val="009B7B24"/>
    <w:rsid w:val="009B7E86"/>
    <w:rsid w:val="009C08A8"/>
    <w:rsid w:val="009C0B7C"/>
    <w:rsid w:val="009C10FD"/>
    <w:rsid w:val="009C160E"/>
    <w:rsid w:val="009C1B5B"/>
    <w:rsid w:val="009C1CDC"/>
    <w:rsid w:val="009C2071"/>
    <w:rsid w:val="009C22D0"/>
    <w:rsid w:val="009C2775"/>
    <w:rsid w:val="009C2E3E"/>
    <w:rsid w:val="009C3174"/>
    <w:rsid w:val="009C31EC"/>
    <w:rsid w:val="009C34CC"/>
    <w:rsid w:val="009C3DDB"/>
    <w:rsid w:val="009C3E2A"/>
    <w:rsid w:val="009C40CB"/>
    <w:rsid w:val="009C4194"/>
    <w:rsid w:val="009C4C13"/>
    <w:rsid w:val="009C51F3"/>
    <w:rsid w:val="009C5AC6"/>
    <w:rsid w:val="009C5B93"/>
    <w:rsid w:val="009C5E31"/>
    <w:rsid w:val="009C5EB3"/>
    <w:rsid w:val="009C60AA"/>
    <w:rsid w:val="009C6483"/>
    <w:rsid w:val="009C65AA"/>
    <w:rsid w:val="009C6DAA"/>
    <w:rsid w:val="009C6F55"/>
    <w:rsid w:val="009C7184"/>
    <w:rsid w:val="009C71E3"/>
    <w:rsid w:val="009C723A"/>
    <w:rsid w:val="009C75BD"/>
    <w:rsid w:val="009C7607"/>
    <w:rsid w:val="009C76AA"/>
    <w:rsid w:val="009C7BF0"/>
    <w:rsid w:val="009D03DE"/>
    <w:rsid w:val="009D063E"/>
    <w:rsid w:val="009D0E09"/>
    <w:rsid w:val="009D0E8C"/>
    <w:rsid w:val="009D1070"/>
    <w:rsid w:val="009D12FE"/>
    <w:rsid w:val="009D148F"/>
    <w:rsid w:val="009D1662"/>
    <w:rsid w:val="009D1772"/>
    <w:rsid w:val="009D1AB3"/>
    <w:rsid w:val="009D2340"/>
    <w:rsid w:val="009D2565"/>
    <w:rsid w:val="009D2989"/>
    <w:rsid w:val="009D2C3A"/>
    <w:rsid w:val="009D3FC1"/>
    <w:rsid w:val="009D40FB"/>
    <w:rsid w:val="009D504E"/>
    <w:rsid w:val="009D5318"/>
    <w:rsid w:val="009D5380"/>
    <w:rsid w:val="009D651C"/>
    <w:rsid w:val="009D68B3"/>
    <w:rsid w:val="009D6914"/>
    <w:rsid w:val="009D75F6"/>
    <w:rsid w:val="009D79F1"/>
    <w:rsid w:val="009E015A"/>
    <w:rsid w:val="009E0232"/>
    <w:rsid w:val="009E04DB"/>
    <w:rsid w:val="009E09C9"/>
    <w:rsid w:val="009E0E4D"/>
    <w:rsid w:val="009E191D"/>
    <w:rsid w:val="009E19B0"/>
    <w:rsid w:val="009E19B3"/>
    <w:rsid w:val="009E22EA"/>
    <w:rsid w:val="009E2765"/>
    <w:rsid w:val="009E374C"/>
    <w:rsid w:val="009E38AB"/>
    <w:rsid w:val="009E39B5"/>
    <w:rsid w:val="009E3ABD"/>
    <w:rsid w:val="009E3DC7"/>
    <w:rsid w:val="009E3EAB"/>
    <w:rsid w:val="009E4011"/>
    <w:rsid w:val="009E4586"/>
    <w:rsid w:val="009E4634"/>
    <w:rsid w:val="009E4772"/>
    <w:rsid w:val="009E4815"/>
    <w:rsid w:val="009E4859"/>
    <w:rsid w:val="009E4EDB"/>
    <w:rsid w:val="009E5A2F"/>
    <w:rsid w:val="009E5A86"/>
    <w:rsid w:val="009E68B4"/>
    <w:rsid w:val="009E6E98"/>
    <w:rsid w:val="009E6E9B"/>
    <w:rsid w:val="009E792E"/>
    <w:rsid w:val="009F062A"/>
    <w:rsid w:val="009F0BDB"/>
    <w:rsid w:val="009F1726"/>
    <w:rsid w:val="009F1990"/>
    <w:rsid w:val="009F1D93"/>
    <w:rsid w:val="009F22E4"/>
    <w:rsid w:val="009F232D"/>
    <w:rsid w:val="009F23CF"/>
    <w:rsid w:val="009F29F3"/>
    <w:rsid w:val="009F37E3"/>
    <w:rsid w:val="009F401A"/>
    <w:rsid w:val="009F44C9"/>
    <w:rsid w:val="009F4D33"/>
    <w:rsid w:val="009F4F97"/>
    <w:rsid w:val="009F532C"/>
    <w:rsid w:val="009F5883"/>
    <w:rsid w:val="009F5B7F"/>
    <w:rsid w:val="009F66FC"/>
    <w:rsid w:val="009F6CA4"/>
    <w:rsid w:val="009F7394"/>
    <w:rsid w:val="009F77F0"/>
    <w:rsid w:val="009F7D5A"/>
    <w:rsid w:val="00A00361"/>
    <w:rsid w:val="00A00830"/>
    <w:rsid w:val="00A00D6C"/>
    <w:rsid w:val="00A0105D"/>
    <w:rsid w:val="00A01A07"/>
    <w:rsid w:val="00A01AE4"/>
    <w:rsid w:val="00A01CA6"/>
    <w:rsid w:val="00A020BD"/>
    <w:rsid w:val="00A0257B"/>
    <w:rsid w:val="00A0289C"/>
    <w:rsid w:val="00A02C60"/>
    <w:rsid w:val="00A0300D"/>
    <w:rsid w:val="00A0414F"/>
    <w:rsid w:val="00A042E1"/>
    <w:rsid w:val="00A04926"/>
    <w:rsid w:val="00A05087"/>
    <w:rsid w:val="00A0550C"/>
    <w:rsid w:val="00A05578"/>
    <w:rsid w:val="00A065B4"/>
    <w:rsid w:val="00A06AC6"/>
    <w:rsid w:val="00A06D7E"/>
    <w:rsid w:val="00A06DD8"/>
    <w:rsid w:val="00A06E60"/>
    <w:rsid w:val="00A06FE9"/>
    <w:rsid w:val="00A073FE"/>
    <w:rsid w:val="00A07515"/>
    <w:rsid w:val="00A0794E"/>
    <w:rsid w:val="00A10A86"/>
    <w:rsid w:val="00A113BD"/>
    <w:rsid w:val="00A11C07"/>
    <w:rsid w:val="00A11DAD"/>
    <w:rsid w:val="00A1265D"/>
    <w:rsid w:val="00A126F1"/>
    <w:rsid w:val="00A128E7"/>
    <w:rsid w:val="00A12D86"/>
    <w:rsid w:val="00A12D95"/>
    <w:rsid w:val="00A12F87"/>
    <w:rsid w:val="00A136D7"/>
    <w:rsid w:val="00A137D0"/>
    <w:rsid w:val="00A13924"/>
    <w:rsid w:val="00A1462B"/>
    <w:rsid w:val="00A149A2"/>
    <w:rsid w:val="00A15026"/>
    <w:rsid w:val="00A150EC"/>
    <w:rsid w:val="00A152BB"/>
    <w:rsid w:val="00A15749"/>
    <w:rsid w:val="00A1615F"/>
    <w:rsid w:val="00A16A71"/>
    <w:rsid w:val="00A16EBA"/>
    <w:rsid w:val="00A17736"/>
    <w:rsid w:val="00A2054D"/>
    <w:rsid w:val="00A205BB"/>
    <w:rsid w:val="00A20616"/>
    <w:rsid w:val="00A2066F"/>
    <w:rsid w:val="00A208F0"/>
    <w:rsid w:val="00A211EA"/>
    <w:rsid w:val="00A21836"/>
    <w:rsid w:val="00A2184D"/>
    <w:rsid w:val="00A2194D"/>
    <w:rsid w:val="00A222AF"/>
    <w:rsid w:val="00A23059"/>
    <w:rsid w:val="00A231E5"/>
    <w:rsid w:val="00A231F8"/>
    <w:rsid w:val="00A234B5"/>
    <w:rsid w:val="00A23FC9"/>
    <w:rsid w:val="00A24462"/>
    <w:rsid w:val="00A249EA"/>
    <w:rsid w:val="00A24AAC"/>
    <w:rsid w:val="00A24FB1"/>
    <w:rsid w:val="00A25024"/>
    <w:rsid w:val="00A251D5"/>
    <w:rsid w:val="00A2533F"/>
    <w:rsid w:val="00A261CE"/>
    <w:rsid w:val="00A262F2"/>
    <w:rsid w:val="00A2648E"/>
    <w:rsid w:val="00A265E1"/>
    <w:rsid w:val="00A26718"/>
    <w:rsid w:val="00A26892"/>
    <w:rsid w:val="00A268DA"/>
    <w:rsid w:val="00A276B7"/>
    <w:rsid w:val="00A276E4"/>
    <w:rsid w:val="00A27763"/>
    <w:rsid w:val="00A27D1C"/>
    <w:rsid w:val="00A302BB"/>
    <w:rsid w:val="00A30B36"/>
    <w:rsid w:val="00A30BB3"/>
    <w:rsid w:val="00A3122E"/>
    <w:rsid w:val="00A31440"/>
    <w:rsid w:val="00A3193D"/>
    <w:rsid w:val="00A31D26"/>
    <w:rsid w:val="00A31FF1"/>
    <w:rsid w:val="00A33015"/>
    <w:rsid w:val="00A33164"/>
    <w:rsid w:val="00A333A2"/>
    <w:rsid w:val="00A333BC"/>
    <w:rsid w:val="00A334EF"/>
    <w:rsid w:val="00A3351C"/>
    <w:rsid w:val="00A336C3"/>
    <w:rsid w:val="00A337CF"/>
    <w:rsid w:val="00A33F3F"/>
    <w:rsid w:val="00A342C5"/>
    <w:rsid w:val="00A349A1"/>
    <w:rsid w:val="00A3563E"/>
    <w:rsid w:val="00A35647"/>
    <w:rsid w:val="00A35EBF"/>
    <w:rsid w:val="00A3625B"/>
    <w:rsid w:val="00A3627E"/>
    <w:rsid w:val="00A378CB"/>
    <w:rsid w:val="00A37C27"/>
    <w:rsid w:val="00A40022"/>
    <w:rsid w:val="00A400DB"/>
    <w:rsid w:val="00A40166"/>
    <w:rsid w:val="00A40187"/>
    <w:rsid w:val="00A40371"/>
    <w:rsid w:val="00A40DA8"/>
    <w:rsid w:val="00A41237"/>
    <w:rsid w:val="00A4135C"/>
    <w:rsid w:val="00A41A12"/>
    <w:rsid w:val="00A41C93"/>
    <w:rsid w:val="00A41EDA"/>
    <w:rsid w:val="00A42646"/>
    <w:rsid w:val="00A42D9C"/>
    <w:rsid w:val="00A42F67"/>
    <w:rsid w:val="00A4334F"/>
    <w:rsid w:val="00A433A5"/>
    <w:rsid w:val="00A4395F"/>
    <w:rsid w:val="00A43ADA"/>
    <w:rsid w:val="00A43D9C"/>
    <w:rsid w:val="00A4405D"/>
    <w:rsid w:val="00A4421B"/>
    <w:rsid w:val="00A44762"/>
    <w:rsid w:val="00A44808"/>
    <w:rsid w:val="00A44BA6"/>
    <w:rsid w:val="00A452ED"/>
    <w:rsid w:val="00A45496"/>
    <w:rsid w:val="00A4596F"/>
    <w:rsid w:val="00A467D4"/>
    <w:rsid w:val="00A471AF"/>
    <w:rsid w:val="00A4796C"/>
    <w:rsid w:val="00A47A2F"/>
    <w:rsid w:val="00A47E74"/>
    <w:rsid w:val="00A50074"/>
    <w:rsid w:val="00A501C9"/>
    <w:rsid w:val="00A503FB"/>
    <w:rsid w:val="00A50B6B"/>
    <w:rsid w:val="00A51044"/>
    <w:rsid w:val="00A51357"/>
    <w:rsid w:val="00A5184F"/>
    <w:rsid w:val="00A51887"/>
    <w:rsid w:val="00A51E6C"/>
    <w:rsid w:val="00A5245C"/>
    <w:rsid w:val="00A5295E"/>
    <w:rsid w:val="00A53579"/>
    <w:rsid w:val="00A53C98"/>
    <w:rsid w:val="00A54103"/>
    <w:rsid w:val="00A541ED"/>
    <w:rsid w:val="00A5475A"/>
    <w:rsid w:val="00A54F6B"/>
    <w:rsid w:val="00A54F6F"/>
    <w:rsid w:val="00A54FBA"/>
    <w:rsid w:val="00A5508C"/>
    <w:rsid w:val="00A55CC2"/>
    <w:rsid w:val="00A56027"/>
    <w:rsid w:val="00A561AB"/>
    <w:rsid w:val="00A566B2"/>
    <w:rsid w:val="00A6003E"/>
    <w:rsid w:val="00A6045E"/>
    <w:rsid w:val="00A618F7"/>
    <w:rsid w:val="00A62AA0"/>
    <w:rsid w:val="00A62EB4"/>
    <w:rsid w:val="00A6304A"/>
    <w:rsid w:val="00A63ABF"/>
    <w:rsid w:val="00A63C59"/>
    <w:rsid w:val="00A63CA0"/>
    <w:rsid w:val="00A63EA9"/>
    <w:rsid w:val="00A6443A"/>
    <w:rsid w:val="00A649D9"/>
    <w:rsid w:val="00A64F1A"/>
    <w:rsid w:val="00A65261"/>
    <w:rsid w:val="00A65B56"/>
    <w:rsid w:val="00A65F3D"/>
    <w:rsid w:val="00A661F2"/>
    <w:rsid w:val="00A663AF"/>
    <w:rsid w:val="00A667AC"/>
    <w:rsid w:val="00A6732F"/>
    <w:rsid w:val="00A67C8B"/>
    <w:rsid w:val="00A70206"/>
    <w:rsid w:val="00A70233"/>
    <w:rsid w:val="00A70D6B"/>
    <w:rsid w:val="00A70E4B"/>
    <w:rsid w:val="00A710E2"/>
    <w:rsid w:val="00A710F0"/>
    <w:rsid w:val="00A713E1"/>
    <w:rsid w:val="00A715B2"/>
    <w:rsid w:val="00A71E2C"/>
    <w:rsid w:val="00A7241F"/>
    <w:rsid w:val="00A726D2"/>
    <w:rsid w:val="00A7293B"/>
    <w:rsid w:val="00A72DBF"/>
    <w:rsid w:val="00A73023"/>
    <w:rsid w:val="00A737D1"/>
    <w:rsid w:val="00A73AE0"/>
    <w:rsid w:val="00A73C61"/>
    <w:rsid w:val="00A73D05"/>
    <w:rsid w:val="00A73E5E"/>
    <w:rsid w:val="00A743C4"/>
    <w:rsid w:val="00A743EF"/>
    <w:rsid w:val="00A7495A"/>
    <w:rsid w:val="00A75655"/>
    <w:rsid w:val="00A75E65"/>
    <w:rsid w:val="00A7626D"/>
    <w:rsid w:val="00A762DC"/>
    <w:rsid w:val="00A76522"/>
    <w:rsid w:val="00A76CC0"/>
    <w:rsid w:val="00A77416"/>
    <w:rsid w:val="00A77468"/>
    <w:rsid w:val="00A77979"/>
    <w:rsid w:val="00A77BD8"/>
    <w:rsid w:val="00A802A0"/>
    <w:rsid w:val="00A8061D"/>
    <w:rsid w:val="00A806E1"/>
    <w:rsid w:val="00A80B7E"/>
    <w:rsid w:val="00A80E84"/>
    <w:rsid w:val="00A8167F"/>
    <w:rsid w:val="00A81865"/>
    <w:rsid w:val="00A81897"/>
    <w:rsid w:val="00A818D0"/>
    <w:rsid w:val="00A821EE"/>
    <w:rsid w:val="00A82F56"/>
    <w:rsid w:val="00A833D8"/>
    <w:rsid w:val="00A83E4A"/>
    <w:rsid w:val="00A84BED"/>
    <w:rsid w:val="00A84F57"/>
    <w:rsid w:val="00A85131"/>
    <w:rsid w:val="00A864FD"/>
    <w:rsid w:val="00A8651E"/>
    <w:rsid w:val="00A86AA2"/>
    <w:rsid w:val="00A86AF1"/>
    <w:rsid w:val="00A870AA"/>
    <w:rsid w:val="00A870D8"/>
    <w:rsid w:val="00A871D7"/>
    <w:rsid w:val="00A8723B"/>
    <w:rsid w:val="00A87307"/>
    <w:rsid w:val="00A87AD3"/>
    <w:rsid w:val="00A87C84"/>
    <w:rsid w:val="00A90432"/>
    <w:rsid w:val="00A90444"/>
    <w:rsid w:val="00A90BA5"/>
    <w:rsid w:val="00A910D5"/>
    <w:rsid w:val="00A91E4E"/>
    <w:rsid w:val="00A938CF"/>
    <w:rsid w:val="00A9402B"/>
    <w:rsid w:val="00A94916"/>
    <w:rsid w:val="00A949C3"/>
    <w:rsid w:val="00A94EC8"/>
    <w:rsid w:val="00A951CD"/>
    <w:rsid w:val="00A95201"/>
    <w:rsid w:val="00A9522B"/>
    <w:rsid w:val="00A95461"/>
    <w:rsid w:val="00A95487"/>
    <w:rsid w:val="00A9548F"/>
    <w:rsid w:val="00A954D3"/>
    <w:rsid w:val="00A9557A"/>
    <w:rsid w:val="00A9593D"/>
    <w:rsid w:val="00A95A4C"/>
    <w:rsid w:val="00A95FDF"/>
    <w:rsid w:val="00A966EC"/>
    <w:rsid w:val="00A969ED"/>
    <w:rsid w:val="00A96D95"/>
    <w:rsid w:val="00A971EA"/>
    <w:rsid w:val="00A97565"/>
    <w:rsid w:val="00A97AAF"/>
    <w:rsid w:val="00AA02A7"/>
    <w:rsid w:val="00AA03E5"/>
    <w:rsid w:val="00AA07EC"/>
    <w:rsid w:val="00AA08D9"/>
    <w:rsid w:val="00AA0DF2"/>
    <w:rsid w:val="00AA18C0"/>
    <w:rsid w:val="00AA1C83"/>
    <w:rsid w:val="00AA1DF8"/>
    <w:rsid w:val="00AA226D"/>
    <w:rsid w:val="00AA2317"/>
    <w:rsid w:val="00AA2AB2"/>
    <w:rsid w:val="00AA33A3"/>
    <w:rsid w:val="00AA3420"/>
    <w:rsid w:val="00AA3D8E"/>
    <w:rsid w:val="00AA4089"/>
    <w:rsid w:val="00AA42AC"/>
    <w:rsid w:val="00AA4521"/>
    <w:rsid w:val="00AA45B3"/>
    <w:rsid w:val="00AA49D7"/>
    <w:rsid w:val="00AA4EB6"/>
    <w:rsid w:val="00AA5560"/>
    <w:rsid w:val="00AA57AF"/>
    <w:rsid w:val="00AA59F5"/>
    <w:rsid w:val="00AA62DE"/>
    <w:rsid w:val="00AA68B1"/>
    <w:rsid w:val="00AA6E1E"/>
    <w:rsid w:val="00AA7124"/>
    <w:rsid w:val="00AA7D37"/>
    <w:rsid w:val="00AA7E33"/>
    <w:rsid w:val="00AB0B65"/>
    <w:rsid w:val="00AB0E94"/>
    <w:rsid w:val="00AB14F1"/>
    <w:rsid w:val="00AB1A44"/>
    <w:rsid w:val="00AB1BAC"/>
    <w:rsid w:val="00AB2119"/>
    <w:rsid w:val="00AB26A6"/>
    <w:rsid w:val="00AB2F38"/>
    <w:rsid w:val="00AB3709"/>
    <w:rsid w:val="00AB3A84"/>
    <w:rsid w:val="00AB45BF"/>
    <w:rsid w:val="00AB4ED6"/>
    <w:rsid w:val="00AB5157"/>
    <w:rsid w:val="00AB536D"/>
    <w:rsid w:val="00AB542E"/>
    <w:rsid w:val="00AB5E67"/>
    <w:rsid w:val="00AB63E9"/>
    <w:rsid w:val="00AB6B48"/>
    <w:rsid w:val="00AB6BF1"/>
    <w:rsid w:val="00AB6C80"/>
    <w:rsid w:val="00AB6F76"/>
    <w:rsid w:val="00AB7697"/>
    <w:rsid w:val="00AB77A7"/>
    <w:rsid w:val="00AB78E4"/>
    <w:rsid w:val="00AB7A90"/>
    <w:rsid w:val="00AB7AF7"/>
    <w:rsid w:val="00AC0B92"/>
    <w:rsid w:val="00AC1406"/>
    <w:rsid w:val="00AC1E62"/>
    <w:rsid w:val="00AC1E78"/>
    <w:rsid w:val="00AC22CA"/>
    <w:rsid w:val="00AC2423"/>
    <w:rsid w:val="00AC266E"/>
    <w:rsid w:val="00AC281B"/>
    <w:rsid w:val="00AC2834"/>
    <w:rsid w:val="00AC2DFE"/>
    <w:rsid w:val="00AC36A8"/>
    <w:rsid w:val="00AC3EFF"/>
    <w:rsid w:val="00AC438F"/>
    <w:rsid w:val="00AC563B"/>
    <w:rsid w:val="00AC60FC"/>
    <w:rsid w:val="00AC6A5A"/>
    <w:rsid w:val="00AC6CE7"/>
    <w:rsid w:val="00AC6EA0"/>
    <w:rsid w:val="00AC7EB2"/>
    <w:rsid w:val="00AD0372"/>
    <w:rsid w:val="00AD0554"/>
    <w:rsid w:val="00AD0DDB"/>
    <w:rsid w:val="00AD0E48"/>
    <w:rsid w:val="00AD107C"/>
    <w:rsid w:val="00AD174A"/>
    <w:rsid w:val="00AD186C"/>
    <w:rsid w:val="00AD2100"/>
    <w:rsid w:val="00AD265A"/>
    <w:rsid w:val="00AD2977"/>
    <w:rsid w:val="00AD3083"/>
    <w:rsid w:val="00AD30D3"/>
    <w:rsid w:val="00AD396B"/>
    <w:rsid w:val="00AD3CD7"/>
    <w:rsid w:val="00AD439D"/>
    <w:rsid w:val="00AD4899"/>
    <w:rsid w:val="00AD4B4B"/>
    <w:rsid w:val="00AD4FC0"/>
    <w:rsid w:val="00AD55A7"/>
    <w:rsid w:val="00AD571D"/>
    <w:rsid w:val="00AD572F"/>
    <w:rsid w:val="00AD5882"/>
    <w:rsid w:val="00AD590B"/>
    <w:rsid w:val="00AD5AF8"/>
    <w:rsid w:val="00AD5BB5"/>
    <w:rsid w:val="00AD6110"/>
    <w:rsid w:val="00AD622D"/>
    <w:rsid w:val="00AD6262"/>
    <w:rsid w:val="00AD661B"/>
    <w:rsid w:val="00AD71B9"/>
    <w:rsid w:val="00AD72C6"/>
    <w:rsid w:val="00AD744A"/>
    <w:rsid w:val="00AD746F"/>
    <w:rsid w:val="00AD7951"/>
    <w:rsid w:val="00AD7AFD"/>
    <w:rsid w:val="00AD7DF4"/>
    <w:rsid w:val="00AE047E"/>
    <w:rsid w:val="00AE05FE"/>
    <w:rsid w:val="00AE0A44"/>
    <w:rsid w:val="00AE0D01"/>
    <w:rsid w:val="00AE181C"/>
    <w:rsid w:val="00AE1980"/>
    <w:rsid w:val="00AE1DBC"/>
    <w:rsid w:val="00AE227F"/>
    <w:rsid w:val="00AE23BD"/>
    <w:rsid w:val="00AE24B9"/>
    <w:rsid w:val="00AE2CC9"/>
    <w:rsid w:val="00AE3109"/>
    <w:rsid w:val="00AE31C2"/>
    <w:rsid w:val="00AE387B"/>
    <w:rsid w:val="00AE3D51"/>
    <w:rsid w:val="00AE3F92"/>
    <w:rsid w:val="00AE48E3"/>
    <w:rsid w:val="00AE4903"/>
    <w:rsid w:val="00AE4B12"/>
    <w:rsid w:val="00AE504D"/>
    <w:rsid w:val="00AE54D5"/>
    <w:rsid w:val="00AE5716"/>
    <w:rsid w:val="00AE5A37"/>
    <w:rsid w:val="00AE5B2A"/>
    <w:rsid w:val="00AE67BB"/>
    <w:rsid w:val="00AE69BA"/>
    <w:rsid w:val="00AE69F7"/>
    <w:rsid w:val="00AE6B73"/>
    <w:rsid w:val="00AE6E22"/>
    <w:rsid w:val="00AE70D3"/>
    <w:rsid w:val="00AE723B"/>
    <w:rsid w:val="00AE7EE8"/>
    <w:rsid w:val="00AF015E"/>
    <w:rsid w:val="00AF01A6"/>
    <w:rsid w:val="00AF0726"/>
    <w:rsid w:val="00AF0F7F"/>
    <w:rsid w:val="00AF16CB"/>
    <w:rsid w:val="00AF1D07"/>
    <w:rsid w:val="00AF1DEF"/>
    <w:rsid w:val="00AF1F75"/>
    <w:rsid w:val="00AF20B5"/>
    <w:rsid w:val="00AF2224"/>
    <w:rsid w:val="00AF2352"/>
    <w:rsid w:val="00AF2732"/>
    <w:rsid w:val="00AF3639"/>
    <w:rsid w:val="00AF36C7"/>
    <w:rsid w:val="00AF3BDB"/>
    <w:rsid w:val="00AF3CEB"/>
    <w:rsid w:val="00AF3CF3"/>
    <w:rsid w:val="00AF40C9"/>
    <w:rsid w:val="00AF469D"/>
    <w:rsid w:val="00AF47ED"/>
    <w:rsid w:val="00AF5159"/>
    <w:rsid w:val="00AF535D"/>
    <w:rsid w:val="00AF546E"/>
    <w:rsid w:val="00AF5549"/>
    <w:rsid w:val="00AF5941"/>
    <w:rsid w:val="00AF5E6B"/>
    <w:rsid w:val="00AF7251"/>
    <w:rsid w:val="00AF73DC"/>
    <w:rsid w:val="00AF795C"/>
    <w:rsid w:val="00AF7C6C"/>
    <w:rsid w:val="00AF7E36"/>
    <w:rsid w:val="00AF7F81"/>
    <w:rsid w:val="00AF7FD4"/>
    <w:rsid w:val="00B017FB"/>
    <w:rsid w:val="00B01854"/>
    <w:rsid w:val="00B01DCB"/>
    <w:rsid w:val="00B023A9"/>
    <w:rsid w:val="00B023F9"/>
    <w:rsid w:val="00B0270D"/>
    <w:rsid w:val="00B02CF5"/>
    <w:rsid w:val="00B02DA1"/>
    <w:rsid w:val="00B0404F"/>
    <w:rsid w:val="00B04507"/>
    <w:rsid w:val="00B04B1A"/>
    <w:rsid w:val="00B04C1E"/>
    <w:rsid w:val="00B04E55"/>
    <w:rsid w:val="00B05A03"/>
    <w:rsid w:val="00B060F4"/>
    <w:rsid w:val="00B068BB"/>
    <w:rsid w:val="00B06AC6"/>
    <w:rsid w:val="00B06C94"/>
    <w:rsid w:val="00B06D6D"/>
    <w:rsid w:val="00B075F6"/>
    <w:rsid w:val="00B07B2B"/>
    <w:rsid w:val="00B07D28"/>
    <w:rsid w:val="00B10496"/>
    <w:rsid w:val="00B111C1"/>
    <w:rsid w:val="00B113B5"/>
    <w:rsid w:val="00B11B6C"/>
    <w:rsid w:val="00B11F09"/>
    <w:rsid w:val="00B12393"/>
    <w:rsid w:val="00B1239F"/>
    <w:rsid w:val="00B1290C"/>
    <w:rsid w:val="00B12E99"/>
    <w:rsid w:val="00B13624"/>
    <w:rsid w:val="00B138F3"/>
    <w:rsid w:val="00B13A2B"/>
    <w:rsid w:val="00B13D8F"/>
    <w:rsid w:val="00B14797"/>
    <w:rsid w:val="00B14C55"/>
    <w:rsid w:val="00B1589B"/>
    <w:rsid w:val="00B15A67"/>
    <w:rsid w:val="00B15D4D"/>
    <w:rsid w:val="00B16084"/>
    <w:rsid w:val="00B16978"/>
    <w:rsid w:val="00B16A51"/>
    <w:rsid w:val="00B16B2C"/>
    <w:rsid w:val="00B1715A"/>
    <w:rsid w:val="00B17446"/>
    <w:rsid w:val="00B17939"/>
    <w:rsid w:val="00B17EF8"/>
    <w:rsid w:val="00B20142"/>
    <w:rsid w:val="00B20475"/>
    <w:rsid w:val="00B20541"/>
    <w:rsid w:val="00B20575"/>
    <w:rsid w:val="00B20AD4"/>
    <w:rsid w:val="00B21200"/>
    <w:rsid w:val="00B2192D"/>
    <w:rsid w:val="00B219B2"/>
    <w:rsid w:val="00B21CA4"/>
    <w:rsid w:val="00B221BB"/>
    <w:rsid w:val="00B2220A"/>
    <w:rsid w:val="00B226B2"/>
    <w:rsid w:val="00B229DB"/>
    <w:rsid w:val="00B23032"/>
    <w:rsid w:val="00B2319A"/>
    <w:rsid w:val="00B232C5"/>
    <w:rsid w:val="00B236B5"/>
    <w:rsid w:val="00B23C44"/>
    <w:rsid w:val="00B23D23"/>
    <w:rsid w:val="00B246AD"/>
    <w:rsid w:val="00B24735"/>
    <w:rsid w:val="00B24BE6"/>
    <w:rsid w:val="00B24DC1"/>
    <w:rsid w:val="00B25226"/>
    <w:rsid w:val="00B2569C"/>
    <w:rsid w:val="00B258F9"/>
    <w:rsid w:val="00B261FE"/>
    <w:rsid w:val="00B26BC1"/>
    <w:rsid w:val="00B276AD"/>
    <w:rsid w:val="00B276C8"/>
    <w:rsid w:val="00B2771B"/>
    <w:rsid w:val="00B277F6"/>
    <w:rsid w:val="00B30197"/>
    <w:rsid w:val="00B30252"/>
    <w:rsid w:val="00B30B26"/>
    <w:rsid w:val="00B31067"/>
    <w:rsid w:val="00B31620"/>
    <w:rsid w:val="00B31951"/>
    <w:rsid w:val="00B31FA6"/>
    <w:rsid w:val="00B32087"/>
    <w:rsid w:val="00B320F3"/>
    <w:rsid w:val="00B326AB"/>
    <w:rsid w:val="00B32C08"/>
    <w:rsid w:val="00B32CF2"/>
    <w:rsid w:val="00B32E44"/>
    <w:rsid w:val="00B33106"/>
    <w:rsid w:val="00B33122"/>
    <w:rsid w:val="00B3357A"/>
    <w:rsid w:val="00B33BB6"/>
    <w:rsid w:val="00B33BCB"/>
    <w:rsid w:val="00B3404C"/>
    <w:rsid w:val="00B3454D"/>
    <w:rsid w:val="00B3483A"/>
    <w:rsid w:val="00B34B4C"/>
    <w:rsid w:val="00B34BC3"/>
    <w:rsid w:val="00B35C69"/>
    <w:rsid w:val="00B362BB"/>
    <w:rsid w:val="00B36586"/>
    <w:rsid w:val="00B372E7"/>
    <w:rsid w:val="00B37878"/>
    <w:rsid w:val="00B37CC1"/>
    <w:rsid w:val="00B37E64"/>
    <w:rsid w:val="00B40A5C"/>
    <w:rsid w:val="00B40F2C"/>
    <w:rsid w:val="00B41A0C"/>
    <w:rsid w:val="00B425FB"/>
    <w:rsid w:val="00B42E75"/>
    <w:rsid w:val="00B432E1"/>
    <w:rsid w:val="00B43415"/>
    <w:rsid w:val="00B43DFD"/>
    <w:rsid w:val="00B446C7"/>
    <w:rsid w:val="00B4488A"/>
    <w:rsid w:val="00B4538D"/>
    <w:rsid w:val="00B453E8"/>
    <w:rsid w:val="00B45ABF"/>
    <w:rsid w:val="00B45BED"/>
    <w:rsid w:val="00B45D25"/>
    <w:rsid w:val="00B45E03"/>
    <w:rsid w:val="00B45FDB"/>
    <w:rsid w:val="00B4684B"/>
    <w:rsid w:val="00B475DF"/>
    <w:rsid w:val="00B47D2C"/>
    <w:rsid w:val="00B47E27"/>
    <w:rsid w:val="00B47FF9"/>
    <w:rsid w:val="00B5029F"/>
    <w:rsid w:val="00B503D8"/>
    <w:rsid w:val="00B50595"/>
    <w:rsid w:val="00B5070E"/>
    <w:rsid w:val="00B5087E"/>
    <w:rsid w:val="00B51DAD"/>
    <w:rsid w:val="00B51E7A"/>
    <w:rsid w:val="00B52486"/>
    <w:rsid w:val="00B52797"/>
    <w:rsid w:val="00B52A00"/>
    <w:rsid w:val="00B532C5"/>
    <w:rsid w:val="00B5358A"/>
    <w:rsid w:val="00B535A2"/>
    <w:rsid w:val="00B538A6"/>
    <w:rsid w:val="00B53BB4"/>
    <w:rsid w:val="00B53CAB"/>
    <w:rsid w:val="00B540C4"/>
    <w:rsid w:val="00B542A3"/>
    <w:rsid w:val="00B54731"/>
    <w:rsid w:val="00B54C5F"/>
    <w:rsid w:val="00B54CC3"/>
    <w:rsid w:val="00B54F05"/>
    <w:rsid w:val="00B554E2"/>
    <w:rsid w:val="00B558B4"/>
    <w:rsid w:val="00B56608"/>
    <w:rsid w:val="00B56DD5"/>
    <w:rsid w:val="00B56E6B"/>
    <w:rsid w:val="00B56FC9"/>
    <w:rsid w:val="00B57087"/>
    <w:rsid w:val="00B60085"/>
    <w:rsid w:val="00B60424"/>
    <w:rsid w:val="00B6084E"/>
    <w:rsid w:val="00B60894"/>
    <w:rsid w:val="00B619F7"/>
    <w:rsid w:val="00B61DD7"/>
    <w:rsid w:val="00B61DDC"/>
    <w:rsid w:val="00B62B72"/>
    <w:rsid w:val="00B63E0F"/>
    <w:rsid w:val="00B6447C"/>
    <w:rsid w:val="00B64971"/>
    <w:rsid w:val="00B6538D"/>
    <w:rsid w:val="00B65605"/>
    <w:rsid w:val="00B65B63"/>
    <w:rsid w:val="00B65D1D"/>
    <w:rsid w:val="00B65D84"/>
    <w:rsid w:val="00B65DCF"/>
    <w:rsid w:val="00B65DFB"/>
    <w:rsid w:val="00B664A4"/>
    <w:rsid w:val="00B66861"/>
    <w:rsid w:val="00B66BE7"/>
    <w:rsid w:val="00B66D92"/>
    <w:rsid w:val="00B677AD"/>
    <w:rsid w:val="00B67F4A"/>
    <w:rsid w:val="00B7023A"/>
    <w:rsid w:val="00B70E53"/>
    <w:rsid w:val="00B71DC2"/>
    <w:rsid w:val="00B71E8C"/>
    <w:rsid w:val="00B72388"/>
    <w:rsid w:val="00B72602"/>
    <w:rsid w:val="00B727CB"/>
    <w:rsid w:val="00B737CC"/>
    <w:rsid w:val="00B73CBB"/>
    <w:rsid w:val="00B73EA1"/>
    <w:rsid w:val="00B73F7A"/>
    <w:rsid w:val="00B74407"/>
    <w:rsid w:val="00B747AE"/>
    <w:rsid w:val="00B755A6"/>
    <w:rsid w:val="00B76DD1"/>
    <w:rsid w:val="00B76E3B"/>
    <w:rsid w:val="00B77725"/>
    <w:rsid w:val="00B77881"/>
    <w:rsid w:val="00B77916"/>
    <w:rsid w:val="00B801AB"/>
    <w:rsid w:val="00B804AE"/>
    <w:rsid w:val="00B8054A"/>
    <w:rsid w:val="00B80772"/>
    <w:rsid w:val="00B80992"/>
    <w:rsid w:val="00B80BDF"/>
    <w:rsid w:val="00B810AA"/>
    <w:rsid w:val="00B814F9"/>
    <w:rsid w:val="00B816A7"/>
    <w:rsid w:val="00B81C67"/>
    <w:rsid w:val="00B826C4"/>
    <w:rsid w:val="00B8290A"/>
    <w:rsid w:val="00B82983"/>
    <w:rsid w:val="00B82CF4"/>
    <w:rsid w:val="00B831D6"/>
    <w:rsid w:val="00B83247"/>
    <w:rsid w:val="00B83445"/>
    <w:rsid w:val="00B83536"/>
    <w:rsid w:val="00B838C3"/>
    <w:rsid w:val="00B841BD"/>
    <w:rsid w:val="00B84308"/>
    <w:rsid w:val="00B84410"/>
    <w:rsid w:val="00B84687"/>
    <w:rsid w:val="00B85E39"/>
    <w:rsid w:val="00B86886"/>
    <w:rsid w:val="00B86978"/>
    <w:rsid w:val="00B86ABC"/>
    <w:rsid w:val="00B86BF4"/>
    <w:rsid w:val="00B86C2A"/>
    <w:rsid w:val="00B86E9A"/>
    <w:rsid w:val="00B8706B"/>
    <w:rsid w:val="00B870B1"/>
    <w:rsid w:val="00B870DA"/>
    <w:rsid w:val="00B874DF"/>
    <w:rsid w:val="00B8796E"/>
    <w:rsid w:val="00B87B5A"/>
    <w:rsid w:val="00B87CA7"/>
    <w:rsid w:val="00B87FB3"/>
    <w:rsid w:val="00B9056B"/>
    <w:rsid w:val="00B90A24"/>
    <w:rsid w:val="00B91102"/>
    <w:rsid w:val="00B91375"/>
    <w:rsid w:val="00B91594"/>
    <w:rsid w:val="00B92207"/>
    <w:rsid w:val="00B927E9"/>
    <w:rsid w:val="00B93661"/>
    <w:rsid w:val="00B93BFE"/>
    <w:rsid w:val="00B94228"/>
    <w:rsid w:val="00B9432A"/>
    <w:rsid w:val="00B94376"/>
    <w:rsid w:val="00B947D0"/>
    <w:rsid w:val="00B94EFA"/>
    <w:rsid w:val="00B95304"/>
    <w:rsid w:val="00B95535"/>
    <w:rsid w:val="00B95554"/>
    <w:rsid w:val="00B957BC"/>
    <w:rsid w:val="00B9584D"/>
    <w:rsid w:val="00B95D2B"/>
    <w:rsid w:val="00B95DBF"/>
    <w:rsid w:val="00B96444"/>
    <w:rsid w:val="00B96B2C"/>
    <w:rsid w:val="00B9747E"/>
    <w:rsid w:val="00B974C5"/>
    <w:rsid w:val="00B9772B"/>
    <w:rsid w:val="00BA06FE"/>
    <w:rsid w:val="00BA0B4E"/>
    <w:rsid w:val="00BA0EE8"/>
    <w:rsid w:val="00BA1513"/>
    <w:rsid w:val="00BA1828"/>
    <w:rsid w:val="00BA1ACB"/>
    <w:rsid w:val="00BA23DE"/>
    <w:rsid w:val="00BA24BA"/>
    <w:rsid w:val="00BA316D"/>
    <w:rsid w:val="00BA3E04"/>
    <w:rsid w:val="00BA405E"/>
    <w:rsid w:val="00BA4886"/>
    <w:rsid w:val="00BA4D72"/>
    <w:rsid w:val="00BA56FA"/>
    <w:rsid w:val="00BA5738"/>
    <w:rsid w:val="00BA66E2"/>
    <w:rsid w:val="00BA67C2"/>
    <w:rsid w:val="00BA730C"/>
    <w:rsid w:val="00BA7AD6"/>
    <w:rsid w:val="00BA7E16"/>
    <w:rsid w:val="00BA7E7D"/>
    <w:rsid w:val="00BB0F61"/>
    <w:rsid w:val="00BB128C"/>
    <w:rsid w:val="00BB159C"/>
    <w:rsid w:val="00BB15DA"/>
    <w:rsid w:val="00BB1EB5"/>
    <w:rsid w:val="00BB1EBA"/>
    <w:rsid w:val="00BB20F5"/>
    <w:rsid w:val="00BB21F6"/>
    <w:rsid w:val="00BB2A93"/>
    <w:rsid w:val="00BB2BF6"/>
    <w:rsid w:val="00BB2C93"/>
    <w:rsid w:val="00BB2D73"/>
    <w:rsid w:val="00BB32EC"/>
    <w:rsid w:val="00BB346B"/>
    <w:rsid w:val="00BB371C"/>
    <w:rsid w:val="00BB37DE"/>
    <w:rsid w:val="00BB3CFB"/>
    <w:rsid w:val="00BB494D"/>
    <w:rsid w:val="00BB49B4"/>
    <w:rsid w:val="00BB4AFE"/>
    <w:rsid w:val="00BB4B15"/>
    <w:rsid w:val="00BB53CB"/>
    <w:rsid w:val="00BB5696"/>
    <w:rsid w:val="00BB5A22"/>
    <w:rsid w:val="00BB648A"/>
    <w:rsid w:val="00BB661F"/>
    <w:rsid w:val="00BB6CE7"/>
    <w:rsid w:val="00BB74BA"/>
    <w:rsid w:val="00BB7720"/>
    <w:rsid w:val="00BB7733"/>
    <w:rsid w:val="00BB7919"/>
    <w:rsid w:val="00BB7A4A"/>
    <w:rsid w:val="00BB7AE3"/>
    <w:rsid w:val="00BB7AE6"/>
    <w:rsid w:val="00BC008F"/>
    <w:rsid w:val="00BC292B"/>
    <w:rsid w:val="00BC2A77"/>
    <w:rsid w:val="00BC2EB6"/>
    <w:rsid w:val="00BC30B7"/>
    <w:rsid w:val="00BC3587"/>
    <w:rsid w:val="00BC370F"/>
    <w:rsid w:val="00BC41A0"/>
    <w:rsid w:val="00BC4424"/>
    <w:rsid w:val="00BC657B"/>
    <w:rsid w:val="00BC72F0"/>
    <w:rsid w:val="00BC77CB"/>
    <w:rsid w:val="00BC787F"/>
    <w:rsid w:val="00BC78BE"/>
    <w:rsid w:val="00BC7B23"/>
    <w:rsid w:val="00BC7D42"/>
    <w:rsid w:val="00BC7F14"/>
    <w:rsid w:val="00BD0B22"/>
    <w:rsid w:val="00BD0D83"/>
    <w:rsid w:val="00BD0E12"/>
    <w:rsid w:val="00BD1236"/>
    <w:rsid w:val="00BD1507"/>
    <w:rsid w:val="00BD22E9"/>
    <w:rsid w:val="00BD24C4"/>
    <w:rsid w:val="00BD2677"/>
    <w:rsid w:val="00BD2B57"/>
    <w:rsid w:val="00BD3537"/>
    <w:rsid w:val="00BD39EA"/>
    <w:rsid w:val="00BD401D"/>
    <w:rsid w:val="00BD5042"/>
    <w:rsid w:val="00BD5C52"/>
    <w:rsid w:val="00BD5D36"/>
    <w:rsid w:val="00BD5FAB"/>
    <w:rsid w:val="00BD62C8"/>
    <w:rsid w:val="00BD634A"/>
    <w:rsid w:val="00BD727E"/>
    <w:rsid w:val="00BD7466"/>
    <w:rsid w:val="00BE02D1"/>
    <w:rsid w:val="00BE04FF"/>
    <w:rsid w:val="00BE0582"/>
    <w:rsid w:val="00BE06FF"/>
    <w:rsid w:val="00BE0CC9"/>
    <w:rsid w:val="00BE1279"/>
    <w:rsid w:val="00BE12E1"/>
    <w:rsid w:val="00BE1706"/>
    <w:rsid w:val="00BE192B"/>
    <w:rsid w:val="00BE210A"/>
    <w:rsid w:val="00BE232F"/>
    <w:rsid w:val="00BE2BE2"/>
    <w:rsid w:val="00BE2FEA"/>
    <w:rsid w:val="00BE34B8"/>
    <w:rsid w:val="00BE3F78"/>
    <w:rsid w:val="00BE3F9A"/>
    <w:rsid w:val="00BE3FE9"/>
    <w:rsid w:val="00BE42DA"/>
    <w:rsid w:val="00BE43DD"/>
    <w:rsid w:val="00BE4715"/>
    <w:rsid w:val="00BE4EBA"/>
    <w:rsid w:val="00BE5413"/>
    <w:rsid w:val="00BE57AC"/>
    <w:rsid w:val="00BE58AC"/>
    <w:rsid w:val="00BE5B85"/>
    <w:rsid w:val="00BE5D11"/>
    <w:rsid w:val="00BE5ECB"/>
    <w:rsid w:val="00BE5F77"/>
    <w:rsid w:val="00BE6590"/>
    <w:rsid w:val="00BE66D0"/>
    <w:rsid w:val="00BE6B96"/>
    <w:rsid w:val="00BE7073"/>
    <w:rsid w:val="00BE70CE"/>
    <w:rsid w:val="00BF06D7"/>
    <w:rsid w:val="00BF0C9C"/>
    <w:rsid w:val="00BF10B0"/>
    <w:rsid w:val="00BF1429"/>
    <w:rsid w:val="00BF1F62"/>
    <w:rsid w:val="00BF2B7C"/>
    <w:rsid w:val="00BF2E16"/>
    <w:rsid w:val="00BF31A4"/>
    <w:rsid w:val="00BF3386"/>
    <w:rsid w:val="00BF338E"/>
    <w:rsid w:val="00BF41D0"/>
    <w:rsid w:val="00BF485A"/>
    <w:rsid w:val="00BF4AC4"/>
    <w:rsid w:val="00BF4CF0"/>
    <w:rsid w:val="00BF4D05"/>
    <w:rsid w:val="00BF50B0"/>
    <w:rsid w:val="00BF5BEB"/>
    <w:rsid w:val="00BF5C77"/>
    <w:rsid w:val="00BF626B"/>
    <w:rsid w:val="00BF62EF"/>
    <w:rsid w:val="00BF650B"/>
    <w:rsid w:val="00BF6807"/>
    <w:rsid w:val="00BF6C00"/>
    <w:rsid w:val="00BF6C11"/>
    <w:rsid w:val="00BF7354"/>
    <w:rsid w:val="00BF7615"/>
    <w:rsid w:val="00BF7B80"/>
    <w:rsid w:val="00BF7C37"/>
    <w:rsid w:val="00C007D5"/>
    <w:rsid w:val="00C0087D"/>
    <w:rsid w:val="00C00B43"/>
    <w:rsid w:val="00C00C73"/>
    <w:rsid w:val="00C00C91"/>
    <w:rsid w:val="00C00CBA"/>
    <w:rsid w:val="00C014A8"/>
    <w:rsid w:val="00C014BE"/>
    <w:rsid w:val="00C024AC"/>
    <w:rsid w:val="00C024C6"/>
    <w:rsid w:val="00C028A2"/>
    <w:rsid w:val="00C028D7"/>
    <w:rsid w:val="00C02EBF"/>
    <w:rsid w:val="00C03058"/>
    <w:rsid w:val="00C0336D"/>
    <w:rsid w:val="00C034AA"/>
    <w:rsid w:val="00C03CD0"/>
    <w:rsid w:val="00C04002"/>
    <w:rsid w:val="00C04026"/>
    <w:rsid w:val="00C04394"/>
    <w:rsid w:val="00C04459"/>
    <w:rsid w:val="00C058A3"/>
    <w:rsid w:val="00C05D6C"/>
    <w:rsid w:val="00C066E3"/>
    <w:rsid w:val="00C068C2"/>
    <w:rsid w:val="00C069C6"/>
    <w:rsid w:val="00C07760"/>
    <w:rsid w:val="00C07952"/>
    <w:rsid w:val="00C07956"/>
    <w:rsid w:val="00C0796B"/>
    <w:rsid w:val="00C07AF2"/>
    <w:rsid w:val="00C07B9E"/>
    <w:rsid w:val="00C1005A"/>
    <w:rsid w:val="00C10240"/>
    <w:rsid w:val="00C1058D"/>
    <w:rsid w:val="00C108C7"/>
    <w:rsid w:val="00C108F0"/>
    <w:rsid w:val="00C10CFD"/>
    <w:rsid w:val="00C10D42"/>
    <w:rsid w:val="00C11567"/>
    <w:rsid w:val="00C11630"/>
    <w:rsid w:val="00C11C97"/>
    <w:rsid w:val="00C12821"/>
    <w:rsid w:val="00C128E6"/>
    <w:rsid w:val="00C12986"/>
    <w:rsid w:val="00C12999"/>
    <w:rsid w:val="00C12EEC"/>
    <w:rsid w:val="00C13131"/>
    <w:rsid w:val="00C13680"/>
    <w:rsid w:val="00C1380E"/>
    <w:rsid w:val="00C13938"/>
    <w:rsid w:val="00C1395C"/>
    <w:rsid w:val="00C13A0A"/>
    <w:rsid w:val="00C13CD0"/>
    <w:rsid w:val="00C13E3E"/>
    <w:rsid w:val="00C14881"/>
    <w:rsid w:val="00C154BB"/>
    <w:rsid w:val="00C15762"/>
    <w:rsid w:val="00C15B81"/>
    <w:rsid w:val="00C16570"/>
    <w:rsid w:val="00C16623"/>
    <w:rsid w:val="00C1686F"/>
    <w:rsid w:val="00C16CB9"/>
    <w:rsid w:val="00C1722D"/>
    <w:rsid w:val="00C17754"/>
    <w:rsid w:val="00C17C99"/>
    <w:rsid w:val="00C17CD5"/>
    <w:rsid w:val="00C20205"/>
    <w:rsid w:val="00C20568"/>
    <w:rsid w:val="00C209BF"/>
    <w:rsid w:val="00C20A15"/>
    <w:rsid w:val="00C21D40"/>
    <w:rsid w:val="00C22392"/>
    <w:rsid w:val="00C22459"/>
    <w:rsid w:val="00C22B29"/>
    <w:rsid w:val="00C22BF2"/>
    <w:rsid w:val="00C22BF7"/>
    <w:rsid w:val="00C231A2"/>
    <w:rsid w:val="00C232A2"/>
    <w:rsid w:val="00C23630"/>
    <w:rsid w:val="00C23768"/>
    <w:rsid w:val="00C23A0B"/>
    <w:rsid w:val="00C23EBF"/>
    <w:rsid w:val="00C242D2"/>
    <w:rsid w:val="00C246AA"/>
    <w:rsid w:val="00C24F49"/>
    <w:rsid w:val="00C24F7D"/>
    <w:rsid w:val="00C24FE5"/>
    <w:rsid w:val="00C253A6"/>
    <w:rsid w:val="00C25406"/>
    <w:rsid w:val="00C25619"/>
    <w:rsid w:val="00C259C3"/>
    <w:rsid w:val="00C25B88"/>
    <w:rsid w:val="00C25FE6"/>
    <w:rsid w:val="00C26313"/>
    <w:rsid w:val="00C26416"/>
    <w:rsid w:val="00C26699"/>
    <w:rsid w:val="00C2708F"/>
    <w:rsid w:val="00C27242"/>
    <w:rsid w:val="00C3060C"/>
    <w:rsid w:val="00C308E4"/>
    <w:rsid w:val="00C30EDB"/>
    <w:rsid w:val="00C3163D"/>
    <w:rsid w:val="00C31FB1"/>
    <w:rsid w:val="00C32800"/>
    <w:rsid w:val="00C32B17"/>
    <w:rsid w:val="00C32DFF"/>
    <w:rsid w:val="00C331F6"/>
    <w:rsid w:val="00C33B2A"/>
    <w:rsid w:val="00C3400D"/>
    <w:rsid w:val="00C342A5"/>
    <w:rsid w:val="00C34658"/>
    <w:rsid w:val="00C348ED"/>
    <w:rsid w:val="00C349C5"/>
    <w:rsid w:val="00C34CE7"/>
    <w:rsid w:val="00C34EC9"/>
    <w:rsid w:val="00C357B8"/>
    <w:rsid w:val="00C357D0"/>
    <w:rsid w:val="00C35F74"/>
    <w:rsid w:val="00C365F9"/>
    <w:rsid w:val="00C3705B"/>
    <w:rsid w:val="00C37191"/>
    <w:rsid w:val="00C3764E"/>
    <w:rsid w:val="00C37B4E"/>
    <w:rsid w:val="00C37C3D"/>
    <w:rsid w:val="00C4100C"/>
    <w:rsid w:val="00C4156A"/>
    <w:rsid w:val="00C4173B"/>
    <w:rsid w:val="00C41A8C"/>
    <w:rsid w:val="00C41AEF"/>
    <w:rsid w:val="00C429A2"/>
    <w:rsid w:val="00C432BA"/>
    <w:rsid w:val="00C4358E"/>
    <w:rsid w:val="00C437A8"/>
    <w:rsid w:val="00C438BD"/>
    <w:rsid w:val="00C43C23"/>
    <w:rsid w:val="00C44182"/>
    <w:rsid w:val="00C4445B"/>
    <w:rsid w:val="00C4540E"/>
    <w:rsid w:val="00C454A3"/>
    <w:rsid w:val="00C455CE"/>
    <w:rsid w:val="00C462FB"/>
    <w:rsid w:val="00C4690C"/>
    <w:rsid w:val="00C46EE0"/>
    <w:rsid w:val="00C4745D"/>
    <w:rsid w:val="00C4746A"/>
    <w:rsid w:val="00C47B00"/>
    <w:rsid w:val="00C47C00"/>
    <w:rsid w:val="00C50C38"/>
    <w:rsid w:val="00C5107F"/>
    <w:rsid w:val="00C51370"/>
    <w:rsid w:val="00C518B6"/>
    <w:rsid w:val="00C51AD7"/>
    <w:rsid w:val="00C51BAE"/>
    <w:rsid w:val="00C51D72"/>
    <w:rsid w:val="00C51FF0"/>
    <w:rsid w:val="00C521EB"/>
    <w:rsid w:val="00C527C8"/>
    <w:rsid w:val="00C52824"/>
    <w:rsid w:val="00C52831"/>
    <w:rsid w:val="00C52E33"/>
    <w:rsid w:val="00C53738"/>
    <w:rsid w:val="00C53ADD"/>
    <w:rsid w:val="00C53E05"/>
    <w:rsid w:val="00C54388"/>
    <w:rsid w:val="00C54B22"/>
    <w:rsid w:val="00C54D47"/>
    <w:rsid w:val="00C54F5F"/>
    <w:rsid w:val="00C55685"/>
    <w:rsid w:val="00C5568E"/>
    <w:rsid w:val="00C556A8"/>
    <w:rsid w:val="00C55AB9"/>
    <w:rsid w:val="00C56881"/>
    <w:rsid w:val="00C57635"/>
    <w:rsid w:val="00C578B3"/>
    <w:rsid w:val="00C57C8C"/>
    <w:rsid w:val="00C57D81"/>
    <w:rsid w:val="00C57F30"/>
    <w:rsid w:val="00C57FFD"/>
    <w:rsid w:val="00C6094D"/>
    <w:rsid w:val="00C60A1E"/>
    <w:rsid w:val="00C60DBC"/>
    <w:rsid w:val="00C60ED5"/>
    <w:rsid w:val="00C610DC"/>
    <w:rsid w:val="00C61C1D"/>
    <w:rsid w:val="00C62031"/>
    <w:rsid w:val="00C6219D"/>
    <w:rsid w:val="00C62810"/>
    <w:rsid w:val="00C62C82"/>
    <w:rsid w:val="00C63101"/>
    <w:rsid w:val="00C63720"/>
    <w:rsid w:val="00C63CE2"/>
    <w:rsid w:val="00C64287"/>
    <w:rsid w:val="00C6454B"/>
    <w:rsid w:val="00C64F3C"/>
    <w:rsid w:val="00C652C2"/>
    <w:rsid w:val="00C65AA3"/>
    <w:rsid w:val="00C66525"/>
    <w:rsid w:val="00C66738"/>
    <w:rsid w:val="00C66B54"/>
    <w:rsid w:val="00C6704E"/>
    <w:rsid w:val="00C672AA"/>
    <w:rsid w:val="00C67897"/>
    <w:rsid w:val="00C705DB"/>
    <w:rsid w:val="00C70BCB"/>
    <w:rsid w:val="00C70F4A"/>
    <w:rsid w:val="00C712ED"/>
    <w:rsid w:val="00C71516"/>
    <w:rsid w:val="00C7202D"/>
    <w:rsid w:val="00C727DD"/>
    <w:rsid w:val="00C729D9"/>
    <w:rsid w:val="00C729FE"/>
    <w:rsid w:val="00C72B13"/>
    <w:rsid w:val="00C72B29"/>
    <w:rsid w:val="00C72C4A"/>
    <w:rsid w:val="00C72FDE"/>
    <w:rsid w:val="00C73273"/>
    <w:rsid w:val="00C73374"/>
    <w:rsid w:val="00C7368C"/>
    <w:rsid w:val="00C7470C"/>
    <w:rsid w:val="00C74BE0"/>
    <w:rsid w:val="00C75002"/>
    <w:rsid w:val="00C754CA"/>
    <w:rsid w:val="00C755C7"/>
    <w:rsid w:val="00C75641"/>
    <w:rsid w:val="00C7575F"/>
    <w:rsid w:val="00C760FF"/>
    <w:rsid w:val="00C76384"/>
    <w:rsid w:val="00C76C02"/>
    <w:rsid w:val="00C76CF9"/>
    <w:rsid w:val="00C76F98"/>
    <w:rsid w:val="00C76FC8"/>
    <w:rsid w:val="00C777CB"/>
    <w:rsid w:val="00C7797D"/>
    <w:rsid w:val="00C804BD"/>
    <w:rsid w:val="00C80C24"/>
    <w:rsid w:val="00C80E40"/>
    <w:rsid w:val="00C81179"/>
    <w:rsid w:val="00C814C3"/>
    <w:rsid w:val="00C81EF5"/>
    <w:rsid w:val="00C82055"/>
    <w:rsid w:val="00C828E1"/>
    <w:rsid w:val="00C82B95"/>
    <w:rsid w:val="00C834D3"/>
    <w:rsid w:val="00C83A39"/>
    <w:rsid w:val="00C841F3"/>
    <w:rsid w:val="00C84682"/>
    <w:rsid w:val="00C846DB"/>
    <w:rsid w:val="00C84AA1"/>
    <w:rsid w:val="00C84F68"/>
    <w:rsid w:val="00C85B6A"/>
    <w:rsid w:val="00C85E57"/>
    <w:rsid w:val="00C860F2"/>
    <w:rsid w:val="00C862EA"/>
    <w:rsid w:val="00C863C1"/>
    <w:rsid w:val="00C86658"/>
    <w:rsid w:val="00C86DEB"/>
    <w:rsid w:val="00C872B4"/>
    <w:rsid w:val="00C875B2"/>
    <w:rsid w:val="00C87ADB"/>
    <w:rsid w:val="00C9072F"/>
    <w:rsid w:val="00C90B09"/>
    <w:rsid w:val="00C90E60"/>
    <w:rsid w:val="00C90F6A"/>
    <w:rsid w:val="00C91253"/>
    <w:rsid w:val="00C91958"/>
    <w:rsid w:val="00C923D6"/>
    <w:rsid w:val="00C92D88"/>
    <w:rsid w:val="00C931CD"/>
    <w:rsid w:val="00C932D2"/>
    <w:rsid w:val="00C93611"/>
    <w:rsid w:val="00C936A0"/>
    <w:rsid w:val="00C93889"/>
    <w:rsid w:val="00C93C8E"/>
    <w:rsid w:val="00C948C4"/>
    <w:rsid w:val="00C95254"/>
    <w:rsid w:val="00C95903"/>
    <w:rsid w:val="00C95FC5"/>
    <w:rsid w:val="00C973B5"/>
    <w:rsid w:val="00C97664"/>
    <w:rsid w:val="00C977CC"/>
    <w:rsid w:val="00C97EC5"/>
    <w:rsid w:val="00C97EF8"/>
    <w:rsid w:val="00CA012A"/>
    <w:rsid w:val="00CA06EC"/>
    <w:rsid w:val="00CA0A6E"/>
    <w:rsid w:val="00CA12C1"/>
    <w:rsid w:val="00CA1569"/>
    <w:rsid w:val="00CA19DB"/>
    <w:rsid w:val="00CA1BCC"/>
    <w:rsid w:val="00CA26A7"/>
    <w:rsid w:val="00CA3368"/>
    <w:rsid w:val="00CA336B"/>
    <w:rsid w:val="00CA34F9"/>
    <w:rsid w:val="00CA4721"/>
    <w:rsid w:val="00CA4C47"/>
    <w:rsid w:val="00CA51A9"/>
    <w:rsid w:val="00CA5644"/>
    <w:rsid w:val="00CA5900"/>
    <w:rsid w:val="00CA5E2B"/>
    <w:rsid w:val="00CA6A9B"/>
    <w:rsid w:val="00CA6B7B"/>
    <w:rsid w:val="00CA6BF8"/>
    <w:rsid w:val="00CA6CC7"/>
    <w:rsid w:val="00CA6D2A"/>
    <w:rsid w:val="00CA7881"/>
    <w:rsid w:val="00CA7D3F"/>
    <w:rsid w:val="00CB02CC"/>
    <w:rsid w:val="00CB0335"/>
    <w:rsid w:val="00CB12D2"/>
    <w:rsid w:val="00CB2969"/>
    <w:rsid w:val="00CB2A24"/>
    <w:rsid w:val="00CB2C1D"/>
    <w:rsid w:val="00CB2D76"/>
    <w:rsid w:val="00CB2EDB"/>
    <w:rsid w:val="00CB2FC0"/>
    <w:rsid w:val="00CB313D"/>
    <w:rsid w:val="00CB316A"/>
    <w:rsid w:val="00CB3515"/>
    <w:rsid w:val="00CB4C77"/>
    <w:rsid w:val="00CB4D5C"/>
    <w:rsid w:val="00CB4D9C"/>
    <w:rsid w:val="00CB5420"/>
    <w:rsid w:val="00CB5710"/>
    <w:rsid w:val="00CB5783"/>
    <w:rsid w:val="00CB6BB8"/>
    <w:rsid w:val="00CB6D08"/>
    <w:rsid w:val="00CB70D2"/>
    <w:rsid w:val="00CB72B2"/>
    <w:rsid w:val="00CB7632"/>
    <w:rsid w:val="00CB76E2"/>
    <w:rsid w:val="00CB779D"/>
    <w:rsid w:val="00CB7939"/>
    <w:rsid w:val="00CC028F"/>
    <w:rsid w:val="00CC02E1"/>
    <w:rsid w:val="00CC051C"/>
    <w:rsid w:val="00CC0644"/>
    <w:rsid w:val="00CC0B1A"/>
    <w:rsid w:val="00CC1852"/>
    <w:rsid w:val="00CC1949"/>
    <w:rsid w:val="00CC1B85"/>
    <w:rsid w:val="00CC2134"/>
    <w:rsid w:val="00CC2913"/>
    <w:rsid w:val="00CC2FCC"/>
    <w:rsid w:val="00CC3092"/>
    <w:rsid w:val="00CC465D"/>
    <w:rsid w:val="00CC4686"/>
    <w:rsid w:val="00CC4C49"/>
    <w:rsid w:val="00CC4D47"/>
    <w:rsid w:val="00CC5010"/>
    <w:rsid w:val="00CC5D41"/>
    <w:rsid w:val="00CC5E8F"/>
    <w:rsid w:val="00CC612A"/>
    <w:rsid w:val="00CC6441"/>
    <w:rsid w:val="00CC692E"/>
    <w:rsid w:val="00CC6E42"/>
    <w:rsid w:val="00CD0012"/>
    <w:rsid w:val="00CD01C9"/>
    <w:rsid w:val="00CD0B39"/>
    <w:rsid w:val="00CD0F95"/>
    <w:rsid w:val="00CD1069"/>
    <w:rsid w:val="00CD1B1F"/>
    <w:rsid w:val="00CD1D47"/>
    <w:rsid w:val="00CD288B"/>
    <w:rsid w:val="00CD289E"/>
    <w:rsid w:val="00CD2999"/>
    <w:rsid w:val="00CD2D59"/>
    <w:rsid w:val="00CD3BD2"/>
    <w:rsid w:val="00CD4582"/>
    <w:rsid w:val="00CD4FD4"/>
    <w:rsid w:val="00CD5261"/>
    <w:rsid w:val="00CD55D0"/>
    <w:rsid w:val="00CD591A"/>
    <w:rsid w:val="00CD5983"/>
    <w:rsid w:val="00CD59FE"/>
    <w:rsid w:val="00CD60A9"/>
    <w:rsid w:val="00CD651A"/>
    <w:rsid w:val="00CD6D1E"/>
    <w:rsid w:val="00CD77F8"/>
    <w:rsid w:val="00CD7FA2"/>
    <w:rsid w:val="00CE0456"/>
    <w:rsid w:val="00CE04E1"/>
    <w:rsid w:val="00CE1510"/>
    <w:rsid w:val="00CE176E"/>
    <w:rsid w:val="00CE19D6"/>
    <w:rsid w:val="00CE2952"/>
    <w:rsid w:val="00CE2DA5"/>
    <w:rsid w:val="00CE41C5"/>
    <w:rsid w:val="00CE448F"/>
    <w:rsid w:val="00CE48CE"/>
    <w:rsid w:val="00CE50DD"/>
    <w:rsid w:val="00CE5578"/>
    <w:rsid w:val="00CE5618"/>
    <w:rsid w:val="00CE5839"/>
    <w:rsid w:val="00CE5DAA"/>
    <w:rsid w:val="00CE5E0A"/>
    <w:rsid w:val="00CE5F38"/>
    <w:rsid w:val="00CE624D"/>
    <w:rsid w:val="00CE65E3"/>
    <w:rsid w:val="00CE6B6F"/>
    <w:rsid w:val="00CE6D5C"/>
    <w:rsid w:val="00CE6D60"/>
    <w:rsid w:val="00CE6DB2"/>
    <w:rsid w:val="00CE6FAB"/>
    <w:rsid w:val="00CE7EFD"/>
    <w:rsid w:val="00CF0B05"/>
    <w:rsid w:val="00CF0CE8"/>
    <w:rsid w:val="00CF0D83"/>
    <w:rsid w:val="00CF119F"/>
    <w:rsid w:val="00CF12FF"/>
    <w:rsid w:val="00CF1409"/>
    <w:rsid w:val="00CF154D"/>
    <w:rsid w:val="00CF174D"/>
    <w:rsid w:val="00CF1761"/>
    <w:rsid w:val="00CF18FC"/>
    <w:rsid w:val="00CF1DB6"/>
    <w:rsid w:val="00CF2573"/>
    <w:rsid w:val="00CF299F"/>
    <w:rsid w:val="00CF2DBA"/>
    <w:rsid w:val="00CF35BC"/>
    <w:rsid w:val="00CF36B5"/>
    <w:rsid w:val="00CF3EDA"/>
    <w:rsid w:val="00CF5195"/>
    <w:rsid w:val="00CF51C1"/>
    <w:rsid w:val="00CF54DA"/>
    <w:rsid w:val="00CF5988"/>
    <w:rsid w:val="00CF6305"/>
    <w:rsid w:val="00CF6427"/>
    <w:rsid w:val="00CF66E3"/>
    <w:rsid w:val="00CF67B6"/>
    <w:rsid w:val="00CF6C05"/>
    <w:rsid w:val="00CF72E9"/>
    <w:rsid w:val="00CF7319"/>
    <w:rsid w:val="00CF73E0"/>
    <w:rsid w:val="00CF7970"/>
    <w:rsid w:val="00CF79C9"/>
    <w:rsid w:val="00D007CE"/>
    <w:rsid w:val="00D01A20"/>
    <w:rsid w:val="00D01F0A"/>
    <w:rsid w:val="00D02352"/>
    <w:rsid w:val="00D025CD"/>
    <w:rsid w:val="00D02688"/>
    <w:rsid w:val="00D02B75"/>
    <w:rsid w:val="00D02C90"/>
    <w:rsid w:val="00D03544"/>
    <w:rsid w:val="00D0393E"/>
    <w:rsid w:val="00D03DA9"/>
    <w:rsid w:val="00D03F32"/>
    <w:rsid w:val="00D040A0"/>
    <w:rsid w:val="00D04A78"/>
    <w:rsid w:val="00D04B4E"/>
    <w:rsid w:val="00D04BFA"/>
    <w:rsid w:val="00D0511B"/>
    <w:rsid w:val="00D0527B"/>
    <w:rsid w:val="00D05348"/>
    <w:rsid w:val="00D0570A"/>
    <w:rsid w:val="00D058F0"/>
    <w:rsid w:val="00D06506"/>
    <w:rsid w:val="00D07AAA"/>
    <w:rsid w:val="00D07FB0"/>
    <w:rsid w:val="00D10206"/>
    <w:rsid w:val="00D1055D"/>
    <w:rsid w:val="00D10583"/>
    <w:rsid w:val="00D108AC"/>
    <w:rsid w:val="00D108B2"/>
    <w:rsid w:val="00D10B2A"/>
    <w:rsid w:val="00D11104"/>
    <w:rsid w:val="00D11843"/>
    <w:rsid w:val="00D120BA"/>
    <w:rsid w:val="00D129DB"/>
    <w:rsid w:val="00D12DB6"/>
    <w:rsid w:val="00D13462"/>
    <w:rsid w:val="00D134B1"/>
    <w:rsid w:val="00D138D3"/>
    <w:rsid w:val="00D13DB5"/>
    <w:rsid w:val="00D14044"/>
    <w:rsid w:val="00D140C0"/>
    <w:rsid w:val="00D14420"/>
    <w:rsid w:val="00D154DD"/>
    <w:rsid w:val="00D15523"/>
    <w:rsid w:val="00D155F6"/>
    <w:rsid w:val="00D156BA"/>
    <w:rsid w:val="00D1587B"/>
    <w:rsid w:val="00D15BBE"/>
    <w:rsid w:val="00D15C1C"/>
    <w:rsid w:val="00D15D21"/>
    <w:rsid w:val="00D15DFB"/>
    <w:rsid w:val="00D166A0"/>
    <w:rsid w:val="00D16B81"/>
    <w:rsid w:val="00D16C8C"/>
    <w:rsid w:val="00D16C8E"/>
    <w:rsid w:val="00D172D5"/>
    <w:rsid w:val="00D17D34"/>
    <w:rsid w:val="00D17FEA"/>
    <w:rsid w:val="00D204BF"/>
    <w:rsid w:val="00D20DE5"/>
    <w:rsid w:val="00D20E87"/>
    <w:rsid w:val="00D212E6"/>
    <w:rsid w:val="00D21D3C"/>
    <w:rsid w:val="00D21D60"/>
    <w:rsid w:val="00D21F90"/>
    <w:rsid w:val="00D2217A"/>
    <w:rsid w:val="00D224A1"/>
    <w:rsid w:val="00D22EEC"/>
    <w:rsid w:val="00D22F34"/>
    <w:rsid w:val="00D23406"/>
    <w:rsid w:val="00D23AB4"/>
    <w:rsid w:val="00D23B4A"/>
    <w:rsid w:val="00D23C58"/>
    <w:rsid w:val="00D23CE5"/>
    <w:rsid w:val="00D23D07"/>
    <w:rsid w:val="00D242BD"/>
    <w:rsid w:val="00D24368"/>
    <w:rsid w:val="00D24AB5"/>
    <w:rsid w:val="00D24F65"/>
    <w:rsid w:val="00D25328"/>
    <w:rsid w:val="00D255BD"/>
    <w:rsid w:val="00D2563C"/>
    <w:rsid w:val="00D2602A"/>
    <w:rsid w:val="00D26543"/>
    <w:rsid w:val="00D26B6F"/>
    <w:rsid w:val="00D27251"/>
    <w:rsid w:val="00D27303"/>
    <w:rsid w:val="00D279A1"/>
    <w:rsid w:val="00D279EE"/>
    <w:rsid w:val="00D27CC7"/>
    <w:rsid w:val="00D27ECA"/>
    <w:rsid w:val="00D27F28"/>
    <w:rsid w:val="00D27F84"/>
    <w:rsid w:val="00D3017D"/>
    <w:rsid w:val="00D30399"/>
    <w:rsid w:val="00D30D98"/>
    <w:rsid w:val="00D3180F"/>
    <w:rsid w:val="00D31923"/>
    <w:rsid w:val="00D31E74"/>
    <w:rsid w:val="00D31EB2"/>
    <w:rsid w:val="00D31F57"/>
    <w:rsid w:val="00D3291D"/>
    <w:rsid w:val="00D32D18"/>
    <w:rsid w:val="00D33C98"/>
    <w:rsid w:val="00D3402E"/>
    <w:rsid w:val="00D340C9"/>
    <w:rsid w:val="00D3418C"/>
    <w:rsid w:val="00D34AEA"/>
    <w:rsid w:val="00D34EE2"/>
    <w:rsid w:val="00D351DA"/>
    <w:rsid w:val="00D3521C"/>
    <w:rsid w:val="00D352E6"/>
    <w:rsid w:val="00D3584E"/>
    <w:rsid w:val="00D359E2"/>
    <w:rsid w:val="00D36D52"/>
    <w:rsid w:val="00D36F08"/>
    <w:rsid w:val="00D370C8"/>
    <w:rsid w:val="00D376C4"/>
    <w:rsid w:val="00D37CEC"/>
    <w:rsid w:val="00D37DD0"/>
    <w:rsid w:val="00D37F18"/>
    <w:rsid w:val="00D4031D"/>
    <w:rsid w:val="00D406F6"/>
    <w:rsid w:val="00D40ABD"/>
    <w:rsid w:val="00D4121A"/>
    <w:rsid w:val="00D415B7"/>
    <w:rsid w:val="00D4160F"/>
    <w:rsid w:val="00D42319"/>
    <w:rsid w:val="00D424AB"/>
    <w:rsid w:val="00D42CE9"/>
    <w:rsid w:val="00D42EF1"/>
    <w:rsid w:val="00D430FB"/>
    <w:rsid w:val="00D433F2"/>
    <w:rsid w:val="00D436E4"/>
    <w:rsid w:val="00D43933"/>
    <w:rsid w:val="00D43B2A"/>
    <w:rsid w:val="00D44318"/>
    <w:rsid w:val="00D44367"/>
    <w:rsid w:val="00D443DF"/>
    <w:rsid w:val="00D44806"/>
    <w:rsid w:val="00D44B75"/>
    <w:rsid w:val="00D44CB2"/>
    <w:rsid w:val="00D45359"/>
    <w:rsid w:val="00D45502"/>
    <w:rsid w:val="00D45D02"/>
    <w:rsid w:val="00D46275"/>
    <w:rsid w:val="00D46379"/>
    <w:rsid w:val="00D46558"/>
    <w:rsid w:val="00D46692"/>
    <w:rsid w:val="00D468C9"/>
    <w:rsid w:val="00D477CD"/>
    <w:rsid w:val="00D47F48"/>
    <w:rsid w:val="00D5037D"/>
    <w:rsid w:val="00D5097E"/>
    <w:rsid w:val="00D50A12"/>
    <w:rsid w:val="00D50EB6"/>
    <w:rsid w:val="00D5166A"/>
    <w:rsid w:val="00D517BD"/>
    <w:rsid w:val="00D51938"/>
    <w:rsid w:val="00D5193F"/>
    <w:rsid w:val="00D51DBB"/>
    <w:rsid w:val="00D527B7"/>
    <w:rsid w:val="00D52921"/>
    <w:rsid w:val="00D5298D"/>
    <w:rsid w:val="00D52B44"/>
    <w:rsid w:val="00D52C35"/>
    <w:rsid w:val="00D52C4E"/>
    <w:rsid w:val="00D53079"/>
    <w:rsid w:val="00D53602"/>
    <w:rsid w:val="00D5378A"/>
    <w:rsid w:val="00D53BC4"/>
    <w:rsid w:val="00D5460E"/>
    <w:rsid w:val="00D54BB2"/>
    <w:rsid w:val="00D54F57"/>
    <w:rsid w:val="00D550AA"/>
    <w:rsid w:val="00D550AD"/>
    <w:rsid w:val="00D553AA"/>
    <w:rsid w:val="00D560D0"/>
    <w:rsid w:val="00D561F0"/>
    <w:rsid w:val="00D56E4E"/>
    <w:rsid w:val="00D56F0A"/>
    <w:rsid w:val="00D57B90"/>
    <w:rsid w:val="00D57DC7"/>
    <w:rsid w:val="00D60263"/>
    <w:rsid w:val="00D603B8"/>
    <w:rsid w:val="00D60CA9"/>
    <w:rsid w:val="00D60FAC"/>
    <w:rsid w:val="00D6120F"/>
    <w:rsid w:val="00D613BE"/>
    <w:rsid w:val="00D61926"/>
    <w:rsid w:val="00D622F0"/>
    <w:rsid w:val="00D6280E"/>
    <w:rsid w:val="00D62DDC"/>
    <w:rsid w:val="00D62DFB"/>
    <w:rsid w:val="00D62E23"/>
    <w:rsid w:val="00D631AF"/>
    <w:rsid w:val="00D63595"/>
    <w:rsid w:val="00D63706"/>
    <w:rsid w:val="00D63B04"/>
    <w:rsid w:val="00D63EFC"/>
    <w:rsid w:val="00D63F00"/>
    <w:rsid w:val="00D640C6"/>
    <w:rsid w:val="00D64224"/>
    <w:rsid w:val="00D64321"/>
    <w:rsid w:val="00D643E5"/>
    <w:rsid w:val="00D644FD"/>
    <w:rsid w:val="00D649EA"/>
    <w:rsid w:val="00D64C22"/>
    <w:rsid w:val="00D65105"/>
    <w:rsid w:val="00D65151"/>
    <w:rsid w:val="00D65218"/>
    <w:rsid w:val="00D65A51"/>
    <w:rsid w:val="00D662B6"/>
    <w:rsid w:val="00D66379"/>
    <w:rsid w:val="00D663A8"/>
    <w:rsid w:val="00D663F2"/>
    <w:rsid w:val="00D666A5"/>
    <w:rsid w:val="00D66959"/>
    <w:rsid w:val="00D66AE2"/>
    <w:rsid w:val="00D66DF9"/>
    <w:rsid w:val="00D67046"/>
    <w:rsid w:val="00D67375"/>
    <w:rsid w:val="00D67480"/>
    <w:rsid w:val="00D676D2"/>
    <w:rsid w:val="00D677E0"/>
    <w:rsid w:val="00D6791E"/>
    <w:rsid w:val="00D67A34"/>
    <w:rsid w:val="00D70158"/>
    <w:rsid w:val="00D70F1B"/>
    <w:rsid w:val="00D713CE"/>
    <w:rsid w:val="00D71407"/>
    <w:rsid w:val="00D71778"/>
    <w:rsid w:val="00D71BAA"/>
    <w:rsid w:val="00D71E12"/>
    <w:rsid w:val="00D721D0"/>
    <w:rsid w:val="00D72522"/>
    <w:rsid w:val="00D726E9"/>
    <w:rsid w:val="00D72D0E"/>
    <w:rsid w:val="00D72EA2"/>
    <w:rsid w:val="00D73559"/>
    <w:rsid w:val="00D73891"/>
    <w:rsid w:val="00D73AD9"/>
    <w:rsid w:val="00D7413C"/>
    <w:rsid w:val="00D74158"/>
    <w:rsid w:val="00D744AC"/>
    <w:rsid w:val="00D7455E"/>
    <w:rsid w:val="00D74588"/>
    <w:rsid w:val="00D749BB"/>
    <w:rsid w:val="00D749E8"/>
    <w:rsid w:val="00D74A58"/>
    <w:rsid w:val="00D7500C"/>
    <w:rsid w:val="00D76526"/>
    <w:rsid w:val="00D76979"/>
    <w:rsid w:val="00D76A92"/>
    <w:rsid w:val="00D7707D"/>
    <w:rsid w:val="00D772AF"/>
    <w:rsid w:val="00D77AD2"/>
    <w:rsid w:val="00D77E13"/>
    <w:rsid w:val="00D77FEE"/>
    <w:rsid w:val="00D8113E"/>
    <w:rsid w:val="00D81365"/>
    <w:rsid w:val="00D820CB"/>
    <w:rsid w:val="00D826EC"/>
    <w:rsid w:val="00D827FD"/>
    <w:rsid w:val="00D828AE"/>
    <w:rsid w:val="00D82A73"/>
    <w:rsid w:val="00D82CEE"/>
    <w:rsid w:val="00D82F0D"/>
    <w:rsid w:val="00D83214"/>
    <w:rsid w:val="00D834E7"/>
    <w:rsid w:val="00D83507"/>
    <w:rsid w:val="00D83BF5"/>
    <w:rsid w:val="00D83E87"/>
    <w:rsid w:val="00D83EF4"/>
    <w:rsid w:val="00D83FBD"/>
    <w:rsid w:val="00D84A15"/>
    <w:rsid w:val="00D84B94"/>
    <w:rsid w:val="00D85677"/>
    <w:rsid w:val="00D85727"/>
    <w:rsid w:val="00D85CA1"/>
    <w:rsid w:val="00D860E1"/>
    <w:rsid w:val="00D86390"/>
    <w:rsid w:val="00D86911"/>
    <w:rsid w:val="00D86D10"/>
    <w:rsid w:val="00D87183"/>
    <w:rsid w:val="00D87ADD"/>
    <w:rsid w:val="00D9093F"/>
    <w:rsid w:val="00D90D87"/>
    <w:rsid w:val="00D90E06"/>
    <w:rsid w:val="00D91097"/>
    <w:rsid w:val="00D916AA"/>
    <w:rsid w:val="00D918F2"/>
    <w:rsid w:val="00D92069"/>
    <w:rsid w:val="00D9208B"/>
    <w:rsid w:val="00D92213"/>
    <w:rsid w:val="00D92CAA"/>
    <w:rsid w:val="00D92CF6"/>
    <w:rsid w:val="00D930C2"/>
    <w:rsid w:val="00D93320"/>
    <w:rsid w:val="00D9366E"/>
    <w:rsid w:val="00D93F26"/>
    <w:rsid w:val="00D94352"/>
    <w:rsid w:val="00D9437F"/>
    <w:rsid w:val="00D943AA"/>
    <w:rsid w:val="00D94FB8"/>
    <w:rsid w:val="00D9500C"/>
    <w:rsid w:val="00D958A7"/>
    <w:rsid w:val="00D95F13"/>
    <w:rsid w:val="00D9671D"/>
    <w:rsid w:val="00D96C22"/>
    <w:rsid w:val="00D96C25"/>
    <w:rsid w:val="00D96DF9"/>
    <w:rsid w:val="00D96E69"/>
    <w:rsid w:val="00D97312"/>
    <w:rsid w:val="00D97528"/>
    <w:rsid w:val="00D977AF"/>
    <w:rsid w:val="00D97BDD"/>
    <w:rsid w:val="00D97C25"/>
    <w:rsid w:val="00D97D88"/>
    <w:rsid w:val="00DA0115"/>
    <w:rsid w:val="00DA068E"/>
    <w:rsid w:val="00DA0984"/>
    <w:rsid w:val="00DA0F5A"/>
    <w:rsid w:val="00DA122D"/>
    <w:rsid w:val="00DA1B66"/>
    <w:rsid w:val="00DA21C4"/>
    <w:rsid w:val="00DA2354"/>
    <w:rsid w:val="00DA2F52"/>
    <w:rsid w:val="00DA2FE5"/>
    <w:rsid w:val="00DA341B"/>
    <w:rsid w:val="00DA376E"/>
    <w:rsid w:val="00DA3B01"/>
    <w:rsid w:val="00DA4029"/>
    <w:rsid w:val="00DA41BD"/>
    <w:rsid w:val="00DA4557"/>
    <w:rsid w:val="00DA4ADA"/>
    <w:rsid w:val="00DA4F56"/>
    <w:rsid w:val="00DA52B3"/>
    <w:rsid w:val="00DA5370"/>
    <w:rsid w:val="00DA554C"/>
    <w:rsid w:val="00DA5AE1"/>
    <w:rsid w:val="00DA6337"/>
    <w:rsid w:val="00DA713C"/>
    <w:rsid w:val="00DA74F3"/>
    <w:rsid w:val="00DA78E3"/>
    <w:rsid w:val="00DB038E"/>
    <w:rsid w:val="00DB045D"/>
    <w:rsid w:val="00DB1AA5"/>
    <w:rsid w:val="00DB29DA"/>
    <w:rsid w:val="00DB2E15"/>
    <w:rsid w:val="00DB2E8C"/>
    <w:rsid w:val="00DB3128"/>
    <w:rsid w:val="00DB3459"/>
    <w:rsid w:val="00DB35A5"/>
    <w:rsid w:val="00DB36EF"/>
    <w:rsid w:val="00DB385C"/>
    <w:rsid w:val="00DB3C1E"/>
    <w:rsid w:val="00DB3C87"/>
    <w:rsid w:val="00DB3D33"/>
    <w:rsid w:val="00DB4563"/>
    <w:rsid w:val="00DB4EAC"/>
    <w:rsid w:val="00DB5149"/>
    <w:rsid w:val="00DB5377"/>
    <w:rsid w:val="00DB53B7"/>
    <w:rsid w:val="00DB5E10"/>
    <w:rsid w:val="00DB60FE"/>
    <w:rsid w:val="00DB6284"/>
    <w:rsid w:val="00DB67D6"/>
    <w:rsid w:val="00DB6859"/>
    <w:rsid w:val="00DB6D3B"/>
    <w:rsid w:val="00DB6D87"/>
    <w:rsid w:val="00DB6E52"/>
    <w:rsid w:val="00DB782C"/>
    <w:rsid w:val="00DC0653"/>
    <w:rsid w:val="00DC0898"/>
    <w:rsid w:val="00DC10E6"/>
    <w:rsid w:val="00DC1A90"/>
    <w:rsid w:val="00DC1F58"/>
    <w:rsid w:val="00DC2462"/>
    <w:rsid w:val="00DC29DA"/>
    <w:rsid w:val="00DC2B07"/>
    <w:rsid w:val="00DC307D"/>
    <w:rsid w:val="00DC31EC"/>
    <w:rsid w:val="00DC320F"/>
    <w:rsid w:val="00DC3252"/>
    <w:rsid w:val="00DC3325"/>
    <w:rsid w:val="00DC35B8"/>
    <w:rsid w:val="00DC3800"/>
    <w:rsid w:val="00DC3AEE"/>
    <w:rsid w:val="00DC5912"/>
    <w:rsid w:val="00DC5A0D"/>
    <w:rsid w:val="00DC6460"/>
    <w:rsid w:val="00DC7A5B"/>
    <w:rsid w:val="00DC7ADF"/>
    <w:rsid w:val="00DC7BC8"/>
    <w:rsid w:val="00DC7E10"/>
    <w:rsid w:val="00DC7E6E"/>
    <w:rsid w:val="00DD00FC"/>
    <w:rsid w:val="00DD0664"/>
    <w:rsid w:val="00DD0888"/>
    <w:rsid w:val="00DD0BF7"/>
    <w:rsid w:val="00DD0FC3"/>
    <w:rsid w:val="00DD1BE6"/>
    <w:rsid w:val="00DD1F2B"/>
    <w:rsid w:val="00DD2102"/>
    <w:rsid w:val="00DD23AD"/>
    <w:rsid w:val="00DD2B55"/>
    <w:rsid w:val="00DD2B6B"/>
    <w:rsid w:val="00DD2D98"/>
    <w:rsid w:val="00DD328D"/>
    <w:rsid w:val="00DD34E6"/>
    <w:rsid w:val="00DD353C"/>
    <w:rsid w:val="00DD35CB"/>
    <w:rsid w:val="00DD4109"/>
    <w:rsid w:val="00DD475E"/>
    <w:rsid w:val="00DD4BA6"/>
    <w:rsid w:val="00DD556D"/>
    <w:rsid w:val="00DD58CE"/>
    <w:rsid w:val="00DD5D84"/>
    <w:rsid w:val="00DD61DD"/>
    <w:rsid w:val="00DD6514"/>
    <w:rsid w:val="00DD6AF8"/>
    <w:rsid w:val="00DD70A6"/>
    <w:rsid w:val="00DD76A8"/>
    <w:rsid w:val="00DD7AB9"/>
    <w:rsid w:val="00DE0874"/>
    <w:rsid w:val="00DE08E8"/>
    <w:rsid w:val="00DE11BC"/>
    <w:rsid w:val="00DE19A1"/>
    <w:rsid w:val="00DE1A02"/>
    <w:rsid w:val="00DE2BDC"/>
    <w:rsid w:val="00DE2D53"/>
    <w:rsid w:val="00DE30AA"/>
    <w:rsid w:val="00DE3C1B"/>
    <w:rsid w:val="00DE3EE0"/>
    <w:rsid w:val="00DE4323"/>
    <w:rsid w:val="00DE45F1"/>
    <w:rsid w:val="00DE5606"/>
    <w:rsid w:val="00DE5A29"/>
    <w:rsid w:val="00DE5C63"/>
    <w:rsid w:val="00DE5EA9"/>
    <w:rsid w:val="00DE6345"/>
    <w:rsid w:val="00DE6CD9"/>
    <w:rsid w:val="00DE6E28"/>
    <w:rsid w:val="00DE715E"/>
    <w:rsid w:val="00DE78C3"/>
    <w:rsid w:val="00DE7B57"/>
    <w:rsid w:val="00DE7D68"/>
    <w:rsid w:val="00DF05EE"/>
    <w:rsid w:val="00DF09A2"/>
    <w:rsid w:val="00DF0DAD"/>
    <w:rsid w:val="00DF0ED6"/>
    <w:rsid w:val="00DF1189"/>
    <w:rsid w:val="00DF125B"/>
    <w:rsid w:val="00DF26C2"/>
    <w:rsid w:val="00DF3246"/>
    <w:rsid w:val="00DF3688"/>
    <w:rsid w:val="00DF3DC6"/>
    <w:rsid w:val="00DF3E78"/>
    <w:rsid w:val="00DF4024"/>
    <w:rsid w:val="00DF41AB"/>
    <w:rsid w:val="00DF46C3"/>
    <w:rsid w:val="00DF4EF4"/>
    <w:rsid w:val="00DF52E5"/>
    <w:rsid w:val="00DF53D8"/>
    <w:rsid w:val="00DF5429"/>
    <w:rsid w:val="00DF6415"/>
    <w:rsid w:val="00DF663D"/>
    <w:rsid w:val="00DF66C5"/>
    <w:rsid w:val="00DF66EF"/>
    <w:rsid w:val="00DF684F"/>
    <w:rsid w:val="00DF768E"/>
    <w:rsid w:val="00DF794B"/>
    <w:rsid w:val="00DF7CA7"/>
    <w:rsid w:val="00DF7F7C"/>
    <w:rsid w:val="00DF7FD3"/>
    <w:rsid w:val="00E00B6A"/>
    <w:rsid w:val="00E00DB2"/>
    <w:rsid w:val="00E00DE7"/>
    <w:rsid w:val="00E012DB"/>
    <w:rsid w:val="00E0136F"/>
    <w:rsid w:val="00E01538"/>
    <w:rsid w:val="00E02465"/>
    <w:rsid w:val="00E0271A"/>
    <w:rsid w:val="00E02749"/>
    <w:rsid w:val="00E0296E"/>
    <w:rsid w:val="00E02AE8"/>
    <w:rsid w:val="00E02B23"/>
    <w:rsid w:val="00E02E8E"/>
    <w:rsid w:val="00E0390A"/>
    <w:rsid w:val="00E03C44"/>
    <w:rsid w:val="00E03D6B"/>
    <w:rsid w:val="00E03DC8"/>
    <w:rsid w:val="00E03F8A"/>
    <w:rsid w:val="00E04827"/>
    <w:rsid w:val="00E04EC4"/>
    <w:rsid w:val="00E04F3B"/>
    <w:rsid w:val="00E0504D"/>
    <w:rsid w:val="00E0579D"/>
    <w:rsid w:val="00E05E88"/>
    <w:rsid w:val="00E0678C"/>
    <w:rsid w:val="00E06CA6"/>
    <w:rsid w:val="00E07869"/>
    <w:rsid w:val="00E07AD3"/>
    <w:rsid w:val="00E07FC9"/>
    <w:rsid w:val="00E1061E"/>
    <w:rsid w:val="00E1070B"/>
    <w:rsid w:val="00E111C5"/>
    <w:rsid w:val="00E11B15"/>
    <w:rsid w:val="00E11E5F"/>
    <w:rsid w:val="00E11ED9"/>
    <w:rsid w:val="00E12295"/>
    <w:rsid w:val="00E1287F"/>
    <w:rsid w:val="00E131B8"/>
    <w:rsid w:val="00E136E7"/>
    <w:rsid w:val="00E139F6"/>
    <w:rsid w:val="00E13D0F"/>
    <w:rsid w:val="00E13D7D"/>
    <w:rsid w:val="00E13DA2"/>
    <w:rsid w:val="00E1419B"/>
    <w:rsid w:val="00E144B4"/>
    <w:rsid w:val="00E146D5"/>
    <w:rsid w:val="00E1490E"/>
    <w:rsid w:val="00E14B03"/>
    <w:rsid w:val="00E14B3D"/>
    <w:rsid w:val="00E15064"/>
    <w:rsid w:val="00E152CE"/>
    <w:rsid w:val="00E1564C"/>
    <w:rsid w:val="00E1598A"/>
    <w:rsid w:val="00E15E92"/>
    <w:rsid w:val="00E15F0E"/>
    <w:rsid w:val="00E161B2"/>
    <w:rsid w:val="00E16259"/>
    <w:rsid w:val="00E16528"/>
    <w:rsid w:val="00E167FD"/>
    <w:rsid w:val="00E16931"/>
    <w:rsid w:val="00E16A22"/>
    <w:rsid w:val="00E16B1D"/>
    <w:rsid w:val="00E16C83"/>
    <w:rsid w:val="00E16CB6"/>
    <w:rsid w:val="00E16F98"/>
    <w:rsid w:val="00E17034"/>
    <w:rsid w:val="00E171FC"/>
    <w:rsid w:val="00E172ED"/>
    <w:rsid w:val="00E17585"/>
    <w:rsid w:val="00E17B1D"/>
    <w:rsid w:val="00E17B6D"/>
    <w:rsid w:val="00E209C7"/>
    <w:rsid w:val="00E212F3"/>
    <w:rsid w:val="00E219A3"/>
    <w:rsid w:val="00E22F3B"/>
    <w:rsid w:val="00E236AB"/>
    <w:rsid w:val="00E236F5"/>
    <w:rsid w:val="00E237B9"/>
    <w:rsid w:val="00E23B86"/>
    <w:rsid w:val="00E23E7A"/>
    <w:rsid w:val="00E24088"/>
    <w:rsid w:val="00E242A7"/>
    <w:rsid w:val="00E2440E"/>
    <w:rsid w:val="00E245F1"/>
    <w:rsid w:val="00E24998"/>
    <w:rsid w:val="00E249BB"/>
    <w:rsid w:val="00E249E9"/>
    <w:rsid w:val="00E26014"/>
    <w:rsid w:val="00E26138"/>
    <w:rsid w:val="00E262BC"/>
    <w:rsid w:val="00E2691A"/>
    <w:rsid w:val="00E2707E"/>
    <w:rsid w:val="00E2780B"/>
    <w:rsid w:val="00E278B0"/>
    <w:rsid w:val="00E27D17"/>
    <w:rsid w:val="00E30069"/>
    <w:rsid w:val="00E301A6"/>
    <w:rsid w:val="00E302C1"/>
    <w:rsid w:val="00E3033B"/>
    <w:rsid w:val="00E30586"/>
    <w:rsid w:val="00E30E4D"/>
    <w:rsid w:val="00E311B9"/>
    <w:rsid w:val="00E3123E"/>
    <w:rsid w:val="00E312CA"/>
    <w:rsid w:val="00E31C72"/>
    <w:rsid w:val="00E31DAC"/>
    <w:rsid w:val="00E32009"/>
    <w:rsid w:val="00E324DA"/>
    <w:rsid w:val="00E32582"/>
    <w:rsid w:val="00E32597"/>
    <w:rsid w:val="00E32A27"/>
    <w:rsid w:val="00E32D22"/>
    <w:rsid w:val="00E33398"/>
    <w:rsid w:val="00E33602"/>
    <w:rsid w:val="00E33784"/>
    <w:rsid w:val="00E3386C"/>
    <w:rsid w:val="00E33BCE"/>
    <w:rsid w:val="00E33CA8"/>
    <w:rsid w:val="00E33CE8"/>
    <w:rsid w:val="00E33D02"/>
    <w:rsid w:val="00E33D8B"/>
    <w:rsid w:val="00E33F3A"/>
    <w:rsid w:val="00E342EC"/>
    <w:rsid w:val="00E356E5"/>
    <w:rsid w:val="00E358EB"/>
    <w:rsid w:val="00E35930"/>
    <w:rsid w:val="00E35F3B"/>
    <w:rsid w:val="00E360FD"/>
    <w:rsid w:val="00E362F7"/>
    <w:rsid w:val="00E367C6"/>
    <w:rsid w:val="00E36943"/>
    <w:rsid w:val="00E36B7D"/>
    <w:rsid w:val="00E37567"/>
    <w:rsid w:val="00E3795B"/>
    <w:rsid w:val="00E37E42"/>
    <w:rsid w:val="00E40292"/>
    <w:rsid w:val="00E40334"/>
    <w:rsid w:val="00E404F7"/>
    <w:rsid w:val="00E40A7B"/>
    <w:rsid w:val="00E40CEC"/>
    <w:rsid w:val="00E40DB8"/>
    <w:rsid w:val="00E40E38"/>
    <w:rsid w:val="00E41783"/>
    <w:rsid w:val="00E41EB0"/>
    <w:rsid w:val="00E42190"/>
    <w:rsid w:val="00E421B4"/>
    <w:rsid w:val="00E4243C"/>
    <w:rsid w:val="00E42A43"/>
    <w:rsid w:val="00E42B5B"/>
    <w:rsid w:val="00E430DA"/>
    <w:rsid w:val="00E4398A"/>
    <w:rsid w:val="00E43DB0"/>
    <w:rsid w:val="00E4413C"/>
    <w:rsid w:val="00E44392"/>
    <w:rsid w:val="00E444A4"/>
    <w:rsid w:val="00E44668"/>
    <w:rsid w:val="00E4538F"/>
    <w:rsid w:val="00E454D0"/>
    <w:rsid w:val="00E460A9"/>
    <w:rsid w:val="00E46380"/>
    <w:rsid w:val="00E4645C"/>
    <w:rsid w:val="00E46579"/>
    <w:rsid w:val="00E46653"/>
    <w:rsid w:val="00E46999"/>
    <w:rsid w:val="00E46FB0"/>
    <w:rsid w:val="00E4737F"/>
    <w:rsid w:val="00E502A7"/>
    <w:rsid w:val="00E505B3"/>
    <w:rsid w:val="00E5127A"/>
    <w:rsid w:val="00E514DC"/>
    <w:rsid w:val="00E51945"/>
    <w:rsid w:val="00E51954"/>
    <w:rsid w:val="00E51A48"/>
    <w:rsid w:val="00E530C3"/>
    <w:rsid w:val="00E54A05"/>
    <w:rsid w:val="00E54B7A"/>
    <w:rsid w:val="00E55A67"/>
    <w:rsid w:val="00E55E30"/>
    <w:rsid w:val="00E5668F"/>
    <w:rsid w:val="00E56829"/>
    <w:rsid w:val="00E56847"/>
    <w:rsid w:val="00E56CC7"/>
    <w:rsid w:val="00E56F01"/>
    <w:rsid w:val="00E5776B"/>
    <w:rsid w:val="00E57BD0"/>
    <w:rsid w:val="00E57EE5"/>
    <w:rsid w:val="00E603F7"/>
    <w:rsid w:val="00E60889"/>
    <w:rsid w:val="00E6097B"/>
    <w:rsid w:val="00E609E0"/>
    <w:rsid w:val="00E60C1A"/>
    <w:rsid w:val="00E61EF5"/>
    <w:rsid w:val="00E61F27"/>
    <w:rsid w:val="00E62497"/>
    <w:rsid w:val="00E62C01"/>
    <w:rsid w:val="00E633F3"/>
    <w:rsid w:val="00E63526"/>
    <w:rsid w:val="00E63D4A"/>
    <w:rsid w:val="00E63E20"/>
    <w:rsid w:val="00E643B5"/>
    <w:rsid w:val="00E64928"/>
    <w:rsid w:val="00E64A52"/>
    <w:rsid w:val="00E64AFC"/>
    <w:rsid w:val="00E64CCD"/>
    <w:rsid w:val="00E652C9"/>
    <w:rsid w:val="00E654FA"/>
    <w:rsid w:val="00E65651"/>
    <w:rsid w:val="00E6571F"/>
    <w:rsid w:val="00E6572A"/>
    <w:rsid w:val="00E658DB"/>
    <w:rsid w:val="00E659CF"/>
    <w:rsid w:val="00E65BCB"/>
    <w:rsid w:val="00E662D7"/>
    <w:rsid w:val="00E66577"/>
    <w:rsid w:val="00E67AB7"/>
    <w:rsid w:val="00E67E12"/>
    <w:rsid w:val="00E67E7C"/>
    <w:rsid w:val="00E70027"/>
    <w:rsid w:val="00E700FC"/>
    <w:rsid w:val="00E702DA"/>
    <w:rsid w:val="00E706F7"/>
    <w:rsid w:val="00E710B2"/>
    <w:rsid w:val="00E71260"/>
    <w:rsid w:val="00E71486"/>
    <w:rsid w:val="00E7151B"/>
    <w:rsid w:val="00E715BC"/>
    <w:rsid w:val="00E718CF"/>
    <w:rsid w:val="00E7190F"/>
    <w:rsid w:val="00E71A1E"/>
    <w:rsid w:val="00E71CCA"/>
    <w:rsid w:val="00E721C7"/>
    <w:rsid w:val="00E72682"/>
    <w:rsid w:val="00E72810"/>
    <w:rsid w:val="00E7385D"/>
    <w:rsid w:val="00E739E3"/>
    <w:rsid w:val="00E73C6D"/>
    <w:rsid w:val="00E74F35"/>
    <w:rsid w:val="00E74F53"/>
    <w:rsid w:val="00E75049"/>
    <w:rsid w:val="00E75077"/>
    <w:rsid w:val="00E7513F"/>
    <w:rsid w:val="00E75176"/>
    <w:rsid w:val="00E755B3"/>
    <w:rsid w:val="00E75772"/>
    <w:rsid w:val="00E757C8"/>
    <w:rsid w:val="00E758C3"/>
    <w:rsid w:val="00E764CD"/>
    <w:rsid w:val="00E76B4B"/>
    <w:rsid w:val="00E77279"/>
    <w:rsid w:val="00E77C16"/>
    <w:rsid w:val="00E77CA8"/>
    <w:rsid w:val="00E801EC"/>
    <w:rsid w:val="00E8031C"/>
    <w:rsid w:val="00E80358"/>
    <w:rsid w:val="00E8057E"/>
    <w:rsid w:val="00E80B5D"/>
    <w:rsid w:val="00E8133F"/>
    <w:rsid w:val="00E81404"/>
    <w:rsid w:val="00E820F6"/>
    <w:rsid w:val="00E82355"/>
    <w:rsid w:val="00E828F7"/>
    <w:rsid w:val="00E82913"/>
    <w:rsid w:val="00E82A9B"/>
    <w:rsid w:val="00E82FE4"/>
    <w:rsid w:val="00E8325B"/>
    <w:rsid w:val="00E83545"/>
    <w:rsid w:val="00E83AE7"/>
    <w:rsid w:val="00E8408C"/>
    <w:rsid w:val="00E8489F"/>
    <w:rsid w:val="00E84A70"/>
    <w:rsid w:val="00E84DDF"/>
    <w:rsid w:val="00E84E8C"/>
    <w:rsid w:val="00E84F13"/>
    <w:rsid w:val="00E85324"/>
    <w:rsid w:val="00E8599C"/>
    <w:rsid w:val="00E85C8D"/>
    <w:rsid w:val="00E85CEB"/>
    <w:rsid w:val="00E86320"/>
    <w:rsid w:val="00E863BF"/>
    <w:rsid w:val="00E87042"/>
    <w:rsid w:val="00E87268"/>
    <w:rsid w:val="00E87758"/>
    <w:rsid w:val="00E87CBB"/>
    <w:rsid w:val="00E906AB"/>
    <w:rsid w:val="00E90B20"/>
    <w:rsid w:val="00E90B66"/>
    <w:rsid w:val="00E91269"/>
    <w:rsid w:val="00E91D6D"/>
    <w:rsid w:val="00E93012"/>
    <w:rsid w:val="00E930A6"/>
    <w:rsid w:val="00E934FE"/>
    <w:rsid w:val="00E93579"/>
    <w:rsid w:val="00E93675"/>
    <w:rsid w:val="00E93848"/>
    <w:rsid w:val="00E938B1"/>
    <w:rsid w:val="00E940FC"/>
    <w:rsid w:val="00E943C1"/>
    <w:rsid w:val="00E94C74"/>
    <w:rsid w:val="00E94EBC"/>
    <w:rsid w:val="00E95D12"/>
    <w:rsid w:val="00E95EA8"/>
    <w:rsid w:val="00E963C2"/>
    <w:rsid w:val="00E9688B"/>
    <w:rsid w:val="00E96CCE"/>
    <w:rsid w:val="00E96E00"/>
    <w:rsid w:val="00E96E72"/>
    <w:rsid w:val="00EA0051"/>
    <w:rsid w:val="00EA0619"/>
    <w:rsid w:val="00EA0923"/>
    <w:rsid w:val="00EA0A6D"/>
    <w:rsid w:val="00EA0D93"/>
    <w:rsid w:val="00EA14B4"/>
    <w:rsid w:val="00EA1661"/>
    <w:rsid w:val="00EA1931"/>
    <w:rsid w:val="00EA22A9"/>
    <w:rsid w:val="00EA2DA2"/>
    <w:rsid w:val="00EA32DA"/>
    <w:rsid w:val="00EA3443"/>
    <w:rsid w:val="00EA3A7C"/>
    <w:rsid w:val="00EA3D31"/>
    <w:rsid w:val="00EA3D4A"/>
    <w:rsid w:val="00EA3E61"/>
    <w:rsid w:val="00EA3FCE"/>
    <w:rsid w:val="00EA4290"/>
    <w:rsid w:val="00EA42E6"/>
    <w:rsid w:val="00EA473C"/>
    <w:rsid w:val="00EA4748"/>
    <w:rsid w:val="00EA4A92"/>
    <w:rsid w:val="00EA539C"/>
    <w:rsid w:val="00EA5636"/>
    <w:rsid w:val="00EA56E3"/>
    <w:rsid w:val="00EA572E"/>
    <w:rsid w:val="00EA5E38"/>
    <w:rsid w:val="00EA67A3"/>
    <w:rsid w:val="00EA6B06"/>
    <w:rsid w:val="00EA7121"/>
    <w:rsid w:val="00EA721D"/>
    <w:rsid w:val="00EA7248"/>
    <w:rsid w:val="00EA758A"/>
    <w:rsid w:val="00EA7753"/>
    <w:rsid w:val="00EA7DC7"/>
    <w:rsid w:val="00EB1282"/>
    <w:rsid w:val="00EB1333"/>
    <w:rsid w:val="00EB14FD"/>
    <w:rsid w:val="00EB16EC"/>
    <w:rsid w:val="00EB1709"/>
    <w:rsid w:val="00EB1B25"/>
    <w:rsid w:val="00EB1C0F"/>
    <w:rsid w:val="00EB1C5F"/>
    <w:rsid w:val="00EB1C6E"/>
    <w:rsid w:val="00EB1D05"/>
    <w:rsid w:val="00EB205C"/>
    <w:rsid w:val="00EB24C8"/>
    <w:rsid w:val="00EB25E0"/>
    <w:rsid w:val="00EB3012"/>
    <w:rsid w:val="00EB31C2"/>
    <w:rsid w:val="00EB3562"/>
    <w:rsid w:val="00EB36E9"/>
    <w:rsid w:val="00EB3836"/>
    <w:rsid w:val="00EB3FCA"/>
    <w:rsid w:val="00EB4586"/>
    <w:rsid w:val="00EB4BD3"/>
    <w:rsid w:val="00EB51DA"/>
    <w:rsid w:val="00EB55B3"/>
    <w:rsid w:val="00EB5CB2"/>
    <w:rsid w:val="00EB6245"/>
    <w:rsid w:val="00EB62E4"/>
    <w:rsid w:val="00EB630F"/>
    <w:rsid w:val="00EB64DE"/>
    <w:rsid w:val="00EB7021"/>
    <w:rsid w:val="00EB7300"/>
    <w:rsid w:val="00EB7576"/>
    <w:rsid w:val="00EB782F"/>
    <w:rsid w:val="00EC0004"/>
    <w:rsid w:val="00EC052E"/>
    <w:rsid w:val="00EC082D"/>
    <w:rsid w:val="00EC0FC6"/>
    <w:rsid w:val="00EC110F"/>
    <w:rsid w:val="00EC13C3"/>
    <w:rsid w:val="00EC17BA"/>
    <w:rsid w:val="00EC1C35"/>
    <w:rsid w:val="00EC1C39"/>
    <w:rsid w:val="00EC208E"/>
    <w:rsid w:val="00EC2575"/>
    <w:rsid w:val="00EC28A0"/>
    <w:rsid w:val="00EC339C"/>
    <w:rsid w:val="00EC3413"/>
    <w:rsid w:val="00EC3517"/>
    <w:rsid w:val="00EC3AA3"/>
    <w:rsid w:val="00EC3B3B"/>
    <w:rsid w:val="00EC4821"/>
    <w:rsid w:val="00EC48EE"/>
    <w:rsid w:val="00EC4AEA"/>
    <w:rsid w:val="00EC51F3"/>
    <w:rsid w:val="00EC5423"/>
    <w:rsid w:val="00EC55BA"/>
    <w:rsid w:val="00EC5892"/>
    <w:rsid w:val="00EC60BB"/>
    <w:rsid w:val="00EC62E2"/>
    <w:rsid w:val="00EC633F"/>
    <w:rsid w:val="00EC7021"/>
    <w:rsid w:val="00EC75D0"/>
    <w:rsid w:val="00EC7D0F"/>
    <w:rsid w:val="00EC7DBE"/>
    <w:rsid w:val="00ED0379"/>
    <w:rsid w:val="00ED04D1"/>
    <w:rsid w:val="00ED06EE"/>
    <w:rsid w:val="00ED0839"/>
    <w:rsid w:val="00ED0A5B"/>
    <w:rsid w:val="00ED12AE"/>
    <w:rsid w:val="00ED17B6"/>
    <w:rsid w:val="00ED1B9A"/>
    <w:rsid w:val="00ED1CFC"/>
    <w:rsid w:val="00ED3714"/>
    <w:rsid w:val="00ED39DA"/>
    <w:rsid w:val="00ED4151"/>
    <w:rsid w:val="00ED43B8"/>
    <w:rsid w:val="00ED48BB"/>
    <w:rsid w:val="00ED4AED"/>
    <w:rsid w:val="00ED5C21"/>
    <w:rsid w:val="00ED622C"/>
    <w:rsid w:val="00ED62FC"/>
    <w:rsid w:val="00ED70B1"/>
    <w:rsid w:val="00ED769E"/>
    <w:rsid w:val="00ED7E0C"/>
    <w:rsid w:val="00EE02FE"/>
    <w:rsid w:val="00EE083D"/>
    <w:rsid w:val="00EE0A49"/>
    <w:rsid w:val="00EE0EF5"/>
    <w:rsid w:val="00EE107C"/>
    <w:rsid w:val="00EE153B"/>
    <w:rsid w:val="00EE2285"/>
    <w:rsid w:val="00EE22ED"/>
    <w:rsid w:val="00EE28D1"/>
    <w:rsid w:val="00EE2DD4"/>
    <w:rsid w:val="00EE2F9D"/>
    <w:rsid w:val="00EE3318"/>
    <w:rsid w:val="00EE387E"/>
    <w:rsid w:val="00EE3B4C"/>
    <w:rsid w:val="00EE3B88"/>
    <w:rsid w:val="00EE44D1"/>
    <w:rsid w:val="00EE4680"/>
    <w:rsid w:val="00EE48F7"/>
    <w:rsid w:val="00EE5A37"/>
    <w:rsid w:val="00EE624E"/>
    <w:rsid w:val="00EE62A1"/>
    <w:rsid w:val="00EE6825"/>
    <w:rsid w:val="00EE69C6"/>
    <w:rsid w:val="00EE6C21"/>
    <w:rsid w:val="00EE6DF6"/>
    <w:rsid w:val="00EE7117"/>
    <w:rsid w:val="00EE7282"/>
    <w:rsid w:val="00EE7408"/>
    <w:rsid w:val="00EE7E0F"/>
    <w:rsid w:val="00EE7E92"/>
    <w:rsid w:val="00EE7F96"/>
    <w:rsid w:val="00EF013A"/>
    <w:rsid w:val="00EF0402"/>
    <w:rsid w:val="00EF072B"/>
    <w:rsid w:val="00EF126D"/>
    <w:rsid w:val="00EF1498"/>
    <w:rsid w:val="00EF1572"/>
    <w:rsid w:val="00EF15F6"/>
    <w:rsid w:val="00EF1C60"/>
    <w:rsid w:val="00EF1F7E"/>
    <w:rsid w:val="00EF295D"/>
    <w:rsid w:val="00EF376D"/>
    <w:rsid w:val="00EF3776"/>
    <w:rsid w:val="00EF39A6"/>
    <w:rsid w:val="00EF3F8D"/>
    <w:rsid w:val="00EF4125"/>
    <w:rsid w:val="00EF4694"/>
    <w:rsid w:val="00EF4BFB"/>
    <w:rsid w:val="00EF4C8F"/>
    <w:rsid w:val="00EF4D4F"/>
    <w:rsid w:val="00EF4E14"/>
    <w:rsid w:val="00EF5608"/>
    <w:rsid w:val="00EF5AAF"/>
    <w:rsid w:val="00EF5E3E"/>
    <w:rsid w:val="00EF636C"/>
    <w:rsid w:val="00EF672A"/>
    <w:rsid w:val="00EF6B2B"/>
    <w:rsid w:val="00EF7648"/>
    <w:rsid w:val="00EF7794"/>
    <w:rsid w:val="00EF7A26"/>
    <w:rsid w:val="00F00017"/>
    <w:rsid w:val="00F00386"/>
    <w:rsid w:val="00F0098B"/>
    <w:rsid w:val="00F01219"/>
    <w:rsid w:val="00F01578"/>
    <w:rsid w:val="00F01725"/>
    <w:rsid w:val="00F01879"/>
    <w:rsid w:val="00F01B3A"/>
    <w:rsid w:val="00F01B60"/>
    <w:rsid w:val="00F01B9D"/>
    <w:rsid w:val="00F02758"/>
    <w:rsid w:val="00F028AB"/>
    <w:rsid w:val="00F02ABD"/>
    <w:rsid w:val="00F0377B"/>
    <w:rsid w:val="00F0390B"/>
    <w:rsid w:val="00F03CEE"/>
    <w:rsid w:val="00F03D5C"/>
    <w:rsid w:val="00F04A47"/>
    <w:rsid w:val="00F04FFD"/>
    <w:rsid w:val="00F0519C"/>
    <w:rsid w:val="00F05869"/>
    <w:rsid w:val="00F05DA4"/>
    <w:rsid w:val="00F06022"/>
    <w:rsid w:val="00F061FC"/>
    <w:rsid w:val="00F063BC"/>
    <w:rsid w:val="00F06613"/>
    <w:rsid w:val="00F06832"/>
    <w:rsid w:val="00F06FEF"/>
    <w:rsid w:val="00F0751B"/>
    <w:rsid w:val="00F07A22"/>
    <w:rsid w:val="00F1030E"/>
    <w:rsid w:val="00F107BC"/>
    <w:rsid w:val="00F109E4"/>
    <w:rsid w:val="00F10C9D"/>
    <w:rsid w:val="00F10E37"/>
    <w:rsid w:val="00F114CA"/>
    <w:rsid w:val="00F11AA7"/>
    <w:rsid w:val="00F11E29"/>
    <w:rsid w:val="00F11E39"/>
    <w:rsid w:val="00F1240C"/>
    <w:rsid w:val="00F12564"/>
    <w:rsid w:val="00F12967"/>
    <w:rsid w:val="00F129C3"/>
    <w:rsid w:val="00F129D0"/>
    <w:rsid w:val="00F12B22"/>
    <w:rsid w:val="00F13047"/>
    <w:rsid w:val="00F1379D"/>
    <w:rsid w:val="00F137BE"/>
    <w:rsid w:val="00F13AE0"/>
    <w:rsid w:val="00F14815"/>
    <w:rsid w:val="00F14C53"/>
    <w:rsid w:val="00F14D9A"/>
    <w:rsid w:val="00F14DF0"/>
    <w:rsid w:val="00F157E7"/>
    <w:rsid w:val="00F15B1B"/>
    <w:rsid w:val="00F15B22"/>
    <w:rsid w:val="00F15D38"/>
    <w:rsid w:val="00F15DA8"/>
    <w:rsid w:val="00F1606B"/>
    <w:rsid w:val="00F161ED"/>
    <w:rsid w:val="00F17250"/>
    <w:rsid w:val="00F2011E"/>
    <w:rsid w:val="00F20707"/>
    <w:rsid w:val="00F20831"/>
    <w:rsid w:val="00F20D92"/>
    <w:rsid w:val="00F21251"/>
    <w:rsid w:val="00F213EE"/>
    <w:rsid w:val="00F21608"/>
    <w:rsid w:val="00F21DA8"/>
    <w:rsid w:val="00F22128"/>
    <w:rsid w:val="00F2221C"/>
    <w:rsid w:val="00F22827"/>
    <w:rsid w:val="00F232E1"/>
    <w:rsid w:val="00F234E1"/>
    <w:rsid w:val="00F2388B"/>
    <w:rsid w:val="00F23BBC"/>
    <w:rsid w:val="00F23C03"/>
    <w:rsid w:val="00F25E2C"/>
    <w:rsid w:val="00F26590"/>
    <w:rsid w:val="00F26A74"/>
    <w:rsid w:val="00F26CDD"/>
    <w:rsid w:val="00F277EA"/>
    <w:rsid w:val="00F30A80"/>
    <w:rsid w:val="00F30B13"/>
    <w:rsid w:val="00F30CAC"/>
    <w:rsid w:val="00F30E56"/>
    <w:rsid w:val="00F30EA0"/>
    <w:rsid w:val="00F31169"/>
    <w:rsid w:val="00F31662"/>
    <w:rsid w:val="00F319AB"/>
    <w:rsid w:val="00F31F59"/>
    <w:rsid w:val="00F31FDF"/>
    <w:rsid w:val="00F32B3C"/>
    <w:rsid w:val="00F32B3F"/>
    <w:rsid w:val="00F32BFB"/>
    <w:rsid w:val="00F32D32"/>
    <w:rsid w:val="00F3391C"/>
    <w:rsid w:val="00F33A35"/>
    <w:rsid w:val="00F33AFF"/>
    <w:rsid w:val="00F33B44"/>
    <w:rsid w:val="00F33E72"/>
    <w:rsid w:val="00F34291"/>
    <w:rsid w:val="00F345F9"/>
    <w:rsid w:val="00F34771"/>
    <w:rsid w:val="00F34A2C"/>
    <w:rsid w:val="00F34E35"/>
    <w:rsid w:val="00F35769"/>
    <w:rsid w:val="00F35965"/>
    <w:rsid w:val="00F35C3A"/>
    <w:rsid w:val="00F362B9"/>
    <w:rsid w:val="00F36318"/>
    <w:rsid w:val="00F36F05"/>
    <w:rsid w:val="00F3712E"/>
    <w:rsid w:val="00F37210"/>
    <w:rsid w:val="00F37343"/>
    <w:rsid w:val="00F3751A"/>
    <w:rsid w:val="00F41259"/>
    <w:rsid w:val="00F415BA"/>
    <w:rsid w:val="00F41E57"/>
    <w:rsid w:val="00F42E03"/>
    <w:rsid w:val="00F42E12"/>
    <w:rsid w:val="00F42F27"/>
    <w:rsid w:val="00F42F55"/>
    <w:rsid w:val="00F436A8"/>
    <w:rsid w:val="00F437CB"/>
    <w:rsid w:val="00F4397D"/>
    <w:rsid w:val="00F43A64"/>
    <w:rsid w:val="00F4478B"/>
    <w:rsid w:val="00F45301"/>
    <w:rsid w:val="00F455B8"/>
    <w:rsid w:val="00F45793"/>
    <w:rsid w:val="00F4582D"/>
    <w:rsid w:val="00F4596F"/>
    <w:rsid w:val="00F45C65"/>
    <w:rsid w:val="00F45CF6"/>
    <w:rsid w:val="00F46C88"/>
    <w:rsid w:val="00F4703A"/>
    <w:rsid w:val="00F47A62"/>
    <w:rsid w:val="00F47D54"/>
    <w:rsid w:val="00F50209"/>
    <w:rsid w:val="00F50367"/>
    <w:rsid w:val="00F50C20"/>
    <w:rsid w:val="00F51363"/>
    <w:rsid w:val="00F513E5"/>
    <w:rsid w:val="00F51744"/>
    <w:rsid w:val="00F5210E"/>
    <w:rsid w:val="00F526A4"/>
    <w:rsid w:val="00F527FA"/>
    <w:rsid w:val="00F53061"/>
    <w:rsid w:val="00F539AE"/>
    <w:rsid w:val="00F53FE0"/>
    <w:rsid w:val="00F54149"/>
    <w:rsid w:val="00F543CF"/>
    <w:rsid w:val="00F546D8"/>
    <w:rsid w:val="00F5503F"/>
    <w:rsid w:val="00F551AF"/>
    <w:rsid w:val="00F5527D"/>
    <w:rsid w:val="00F553BF"/>
    <w:rsid w:val="00F55B7C"/>
    <w:rsid w:val="00F56082"/>
    <w:rsid w:val="00F56FFE"/>
    <w:rsid w:val="00F57798"/>
    <w:rsid w:val="00F5787C"/>
    <w:rsid w:val="00F57A93"/>
    <w:rsid w:val="00F57DD6"/>
    <w:rsid w:val="00F60171"/>
    <w:rsid w:val="00F606C7"/>
    <w:rsid w:val="00F6091E"/>
    <w:rsid w:val="00F60C55"/>
    <w:rsid w:val="00F6193D"/>
    <w:rsid w:val="00F61A95"/>
    <w:rsid w:val="00F62558"/>
    <w:rsid w:val="00F631C0"/>
    <w:rsid w:val="00F634C2"/>
    <w:rsid w:val="00F635E0"/>
    <w:rsid w:val="00F650D0"/>
    <w:rsid w:val="00F65C72"/>
    <w:rsid w:val="00F66CF1"/>
    <w:rsid w:val="00F673AA"/>
    <w:rsid w:val="00F677A7"/>
    <w:rsid w:val="00F67D83"/>
    <w:rsid w:val="00F67DA1"/>
    <w:rsid w:val="00F70179"/>
    <w:rsid w:val="00F70210"/>
    <w:rsid w:val="00F70895"/>
    <w:rsid w:val="00F7095E"/>
    <w:rsid w:val="00F70E78"/>
    <w:rsid w:val="00F711B8"/>
    <w:rsid w:val="00F714F6"/>
    <w:rsid w:val="00F7180B"/>
    <w:rsid w:val="00F71AA2"/>
    <w:rsid w:val="00F71B15"/>
    <w:rsid w:val="00F71C7C"/>
    <w:rsid w:val="00F72066"/>
    <w:rsid w:val="00F721EA"/>
    <w:rsid w:val="00F725B6"/>
    <w:rsid w:val="00F727CB"/>
    <w:rsid w:val="00F72B73"/>
    <w:rsid w:val="00F72C6D"/>
    <w:rsid w:val="00F72D49"/>
    <w:rsid w:val="00F73634"/>
    <w:rsid w:val="00F74156"/>
    <w:rsid w:val="00F74B51"/>
    <w:rsid w:val="00F74BA7"/>
    <w:rsid w:val="00F74CE2"/>
    <w:rsid w:val="00F74CE9"/>
    <w:rsid w:val="00F7552A"/>
    <w:rsid w:val="00F75767"/>
    <w:rsid w:val="00F75BAB"/>
    <w:rsid w:val="00F75EA7"/>
    <w:rsid w:val="00F75ED5"/>
    <w:rsid w:val="00F763F4"/>
    <w:rsid w:val="00F765AC"/>
    <w:rsid w:val="00F7670D"/>
    <w:rsid w:val="00F76A83"/>
    <w:rsid w:val="00F76B45"/>
    <w:rsid w:val="00F76E7A"/>
    <w:rsid w:val="00F770D1"/>
    <w:rsid w:val="00F770EA"/>
    <w:rsid w:val="00F771F3"/>
    <w:rsid w:val="00F77246"/>
    <w:rsid w:val="00F77996"/>
    <w:rsid w:val="00F77A8E"/>
    <w:rsid w:val="00F77DE0"/>
    <w:rsid w:val="00F80043"/>
    <w:rsid w:val="00F80161"/>
    <w:rsid w:val="00F801AF"/>
    <w:rsid w:val="00F80C08"/>
    <w:rsid w:val="00F81252"/>
    <w:rsid w:val="00F813AB"/>
    <w:rsid w:val="00F82487"/>
    <w:rsid w:val="00F82626"/>
    <w:rsid w:val="00F82959"/>
    <w:rsid w:val="00F82B8E"/>
    <w:rsid w:val="00F82FBC"/>
    <w:rsid w:val="00F83733"/>
    <w:rsid w:val="00F83877"/>
    <w:rsid w:val="00F83A0E"/>
    <w:rsid w:val="00F83E8C"/>
    <w:rsid w:val="00F83FFA"/>
    <w:rsid w:val="00F8412C"/>
    <w:rsid w:val="00F8418F"/>
    <w:rsid w:val="00F84512"/>
    <w:rsid w:val="00F85203"/>
    <w:rsid w:val="00F85438"/>
    <w:rsid w:val="00F85488"/>
    <w:rsid w:val="00F85788"/>
    <w:rsid w:val="00F85A2B"/>
    <w:rsid w:val="00F85A53"/>
    <w:rsid w:val="00F85C47"/>
    <w:rsid w:val="00F86173"/>
    <w:rsid w:val="00F8656C"/>
    <w:rsid w:val="00F86D97"/>
    <w:rsid w:val="00F86E47"/>
    <w:rsid w:val="00F8718A"/>
    <w:rsid w:val="00F87459"/>
    <w:rsid w:val="00F8757D"/>
    <w:rsid w:val="00F87819"/>
    <w:rsid w:val="00F87E5C"/>
    <w:rsid w:val="00F90167"/>
    <w:rsid w:val="00F91702"/>
    <w:rsid w:val="00F919CE"/>
    <w:rsid w:val="00F92663"/>
    <w:rsid w:val="00F92727"/>
    <w:rsid w:val="00F92E81"/>
    <w:rsid w:val="00F93427"/>
    <w:rsid w:val="00F93511"/>
    <w:rsid w:val="00F9389C"/>
    <w:rsid w:val="00F93AF3"/>
    <w:rsid w:val="00F94457"/>
    <w:rsid w:val="00F948F4"/>
    <w:rsid w:val="00F94D5D"/>
    <w:rsid w:val="00F95387"/>
    <w:rsid w:val="00F959E5"/>
    <w:rsid w:val="00F95DC0"/>
    <w:rsid w:val="00F95E6D"/>
    <w:rsid w:val="00F962D9"/>
    <w:rsid w:val="00F97638"/>
    <w:rsid w:val="00F97904"/>
    <w:rsid w:val="00F97B14"/>
    <w:rsid w:val="00F97F7B"/>
    <w:rsid w:val="00F97FF5"/>
    <w:rsid w:val="00FA0046"/>
    <w:rsid w:val="00FA04C6"/>
    <w:rsid w:val="00FA0972"/>
    <w:rsid w:val="00FA26D2"/>
    <w:rsid w:val="00FA2833"/>
    <w:rsid w:val="00FA29F6"/>
    <w:rsid w:val="00FA3059"/>
    <w:rsid w:val="00FA3395"/>
    <w:rsid w:val="00FA3731"/>
    <w:rsid w:val="00FA3B98"/>
    <w:rsid w:val="00FA4C46"/>
    <w:rsid w:val="00FA521E"/>
    <w:rsid w:val="00FA521F"/>
    <w:rsid w:val="00FA5634"/>
    <w:rsid w:val="00FA566D"/>
    <w:rsid w:val="00FA574F"/>
    <w:rsid w:val="00FA57EC"/>
    <w:rsid w:val="00FA5912"/>
    <w:rsid w:val="00FA5EA8"/>
    <w:rsid w:val="00FA6122"/>
    <w:rsid w:val="00FA693B"/>
    <w:rsid w:val="00FA7654"/>
    <w:rsid w:val="00FA768E"/>
    <w:rsid w:val="00FA7C72"/>
    <w:rsid w:val="00FB00E1"/>
    <w:rsid w:val="00FB02C6"/>
    <w:rsid w:val="00FB0953"/>
    <w:rsid w:val="00FB0AB0"/>
    <w:rsid w:val="00FB1438"/>
    <w:rsid w:val="00FB1CEC"/>
    <w:rsid w:val="00FB1DC2"/>
    <w:rsid w:val="00FB238D"/>
    <w:rsid w:val="00FB2C46"/>
    <w:rsid w:val="00FB2CF4"/>
    <w:rsid w:val="00FB3553"/>
    <w:rsid w:val="00FB3907"/>
    <w:rsid w:val="00FB3923"/>
    <w:rsid w:val="00FB44AD"/>
    <w:rsid w:val="00FB566E"/>
    <w:rsid w:val="00FB57C3"/>
    <w:rsid w:val="00FB5A04"/>
    <w:rsid w:val="00FB5E2A"/>
    <w:rsid w:val="00FB6878"/>
    <w:rsid w:val="00FB698D"/>
    <w:rsid w:val="00FB6D69"/>
    <w:rsid w:val="00FB706D"/>
    <w:rsid w:val="00FB71FF"/>
    <w:rsid w:val="00FB748F"/>
    <w:rsid w:val="00FB74C9"/>
    <w:rsid w:val="00FB751A"/>
    <w:rsid w:val="00FB7919"/>
    <w:rsid w:val="00FB7B95"/>
    <w:rsid w:val="00FB7FC8"/>
    <w:rsid w:val="00FC00F6"/>
    <w:rsid w:val="00FC15DD"/>
    <w:rsid w:val="00FC16CE"/>
    <w:rsid w:val="00FC1769"/>
    <w:rsid w:val="00FC1803"/>
    <w:rsid w:val="00FC18A9"/>
    <w:rsid w:val="00FC1A8D"/>
    <w:rsid w:val="00FC1E9E"/>
    <w:rsid w:val="00FC21A4"/>
    <w:rsid w:val="00FC224C"/>
    <w:rsid w:val="00FC2460"/>
    <w:rsid w:val="00FC266E"/>
    <w:rsid w:val="00FC26A8"/>
    <w:rsid w:val="00FC26D3"/>
    <w:rsid w:val="00FC2C22"/>
    <w:rsid w:val="00FC36BD"/>
    <w:rsid w:val="00FC5262"/>
    <w:rsid w:val="00FC52B1"/>
    <w:rsid w:val="00FC534D"/>
    <w:rsid w:val="00FC5FEA"/>
    <w:rsid w:val="00FC601B"/>
    <w:rsid w:val="00FC6D0F"/>
    <w:rsid w:val="00FC73ED"/>
    <w:rsid w:val="00FC7465"/>
    <w:rsid w:val="00FC7BA7"/>
    <w:rsid w:val="00FC7C36"/>
    <w:rsid w:val="00FD0308"/>
    <w:rsid w:val="00FD0AF8"/>
    <w:rsid w:val="00FD0C81"/>
    <w:rsid w:val="00FD0EBA"/>
    <w:rsid w:val="00FD108D"/>
    <w:rsid w:val="00FD11A1"/>
    <w:rsid w:val="00FD23C3"/>
    <w:rsid w:val="00FD2578"/>
    <w:rsid w:val="00FD29B6"/>
    <w:rsid w:val="00FD2B54"/>
    <w:rsid w:val="00FD320B"/>
    <w:rsid w:val="00FD375E"/>
    <w:rsid w:val="00FD3B02"/>
    <w:rsid w:val="00FD3BD6"/>
    <w:rsid w:val="00FD3BE0"/>
    <w:rsid w:val="00FD46A7"/>
    <w:rsid w:val="00FD4D09"/>
    <w:rsid w:val="00FD51AA"/>
    <w:rsid w:val="00FD5729"/>
    <w:rsid w:val="00FD5D4E"/>
    <w:rsid w:val="00FD5FA4"/>
    <w:rsid w:val="00FD6138"/>
    <w:rsid w:val="00FD6272"/>
    <w:rsid w:val="00FD62FD"/>
    <w:rsid w:val="00FD6463"/>
    <w:rsid w:val="00FD65F6"/>
    <w:rsid w:val="00FD6839"/>
    <w:rsid w:val="00FD722A"/>
    <w:rsid w:val="00FD727A"/>
    <w:rsid w:val="00FD76FC"/>
    <w:rsid w:val="00FD778E"/>
    <w:rsid w:val="00FE0275"/>
    <w:rsid w:val="00FE04B7"/>
    <w:rsid w:val="00FE05A4"/>
    <w:rsid w:val="00FE0C01"/>
    <w:rsid w:val="00FE137F"/>
    <w:rsid w:val="00FE143A"/>
    <w:rsid w:val="00FE1BE1"/>
    <w:rsid w:val="00FE255B"/>
    <w:rsid w:val="00FE2932"/>
    <w:rsid w:val="00FE2EF6"/>
    <w:rsid w:val="00FE3055"/>
    <w:rsid w:val="00FE3282"/>
    <w:rsid w:val="00FE355C"/>
    <w:rsid w:val="00FE35A2"/>
    <w:rsid w:val="00FE3640"/>
    <w:rsid w:val="00FE3722"/>
    <w:rsid w:val="00FE39B5"/>
    <w:rsid w:val="00FE3B92"/>
    <w:rsid w:val="00FE3D6C"/>
    <w:rsid w:val="00FE3FA9"/>
    <w:rsid w:val="00FE412B"/>
    <w:rsid w:val="00FE4478"/>
    <w:rsid w:val="00FE44B5"/>
    <w:rsid w:val="00FE499C"/>
    <w:rsid w:val="00FE4AC6"/>
    <w:rsid w:val="00FE5105"/>
    <w:rsid w:val="00FE546A"/>
    <w:rsid w:val="00FE57F3"/>
    <w:rsid w:val="00FE58D9"/>
    <w:rsid w:val="00FE5F6A"/>
    <w:rsid w:val="00FE64F0"/>
    <w:rsid w:val="00FE6835"/>
    <w:rsid w:val="00FE6980"/>
    <w:rsid w:val="00FE6C84"/>
    <w:rsid w:val="00FE709E"/>
    <w:rsid w:val="00FE7512"/>
    <w:rsid w:val="00FE7AB0"/>
    <w:rsid w:val="00FE7AE6"/>
    <w:rsid w:val="00FE7CBC"/>
    <w:rsid w:val="00FE7E73"/>
    <w:rsid w:val="00FE7F5E"/>
    <w:rsid w:val="00FF00F2"/>
    <w:rsid w:val="00FF0150"/>
    <w:rsid w:val="00FF05C0"/>
    <w:rsid w:val="00FF0E8A"/>
    <w:rsid w:val="00FF0ECD"/>
    <w:rsid w:val="00FF100B"/>
    <w:rsid w:val="00FF13BD"/>
    <w:rsid w:val="00FF1852"/>
    <w:rsid w:val="00FF19C2"/>
    <w:rsid w:val="00FF1F50"/>
    <w:rsid w:val="00FF273C"/>
    <w:rsid w:val="00FF32C0"/>
    <w:rsid w:val="00FF385E"/>
    <w:rsid w:val="00FF3BEC"/>
    <w:rsid w:val="00FF3CF7"/>
    <w:rsid w:val="00FF3D63"/>
    <w:rsid w:val="00FF3E2A"/>
    <w:rsid w:val="00FF4FFD"/>
    <w:rsid w:val="00FF540B"/>
    <w:rsid w:val="00FF63A5"/>
    <w:rsid w:val="00FF63F2"/>
    <w:rsid w:val="00FF6AEB"/>
    <w:rsid w:val="00FF6C28"/>
    <w:rsid w:val="00FF6D9B"/>
    <w:rsid w:val="00FF70E8"/>
    <w:rsid w:val="00FF70EA"/>
    <w:rsid w:val="00FF7A52"/>
    <w:rsid w:val="00FF7B17"/>
    <w:rsid w:val="00FF7D3B"/>
    <w:rsid w:val="00FF7EBA"/>
    <w:rsid w:val="00FF7F31"/>
    <w:rsid w:val="00FF7FBD"/>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5:docId w15:val="{2CB2C99D-907E-471E-862E-6A9240FB0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w:eastAsia="ＭＳ 明朝" w:hAnsi="Times" w:cs="Times New Roman"/>
        <w:lang w:val="en-US" w:eastAsia="zh-CN"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Number" w:semiHidden="1" w:unhideWhenUsed="1"/>
    <w:lsdException w:name="List 2"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Subtitle"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a1">
    <w:name w:val="Normal"/>
    <w:qFormat/>
    <w:rPr>
      <w:rFonts w:ascii="Times New Roman" w:eastAsia="ＭＳ ゴシック" w:hAnsi="Times New Roman"/>
      <w:sz w:val="24"/>
      <w:lang w:val="en-GB" w:eastAsia="ja-JP"/>
    </w:rPr>
  </w:style>
  <w:style w:type="paragraph" w:styleId="1">
    <w:name w:val="heading 1"/>
    <w:aliases w:val="H1,h1,app heading 1,l1,Memo Heading 1,h11,h12,h13,h14,h15,h16"/>
    <w:basedOn w:val="a1"/>
    <w:next w:val="a1"/>
    <w:qFormat/>
    <w:pPr>
      <w:keepNext/>
      <w:tabs>
        <w:tab w:val="left" w:pos="0"/>
      </w:tabs>
      <w:spacing w:before="240" w:after="60"/>
      <w:outlineLvl w:val="0"/>
    </w:pPr>
    <w:rPr>
      <w:rFonts w:ascii="Arial" w:hAnsi="Arial"/>
      <w:kern w:val="28"/>
      <w:sz w:val="28"/>
    </w:rPr>
  </w:style>
  <w:style w:type="paragraph" w:styleId="2">
    <w:name w:val="heading 2"/>
    <w:aliases w:val="DO NOT USE_h2,h2,h21,H2,Head2A,2,UNDERRUBRIK 1-2"/>
    <w:basedOn w:val="a1"/>
    <w:next w:val="a1"/>
    <w:qFormat/>
    <w:pPr>
      <w:keepNext/>
      <w:spacing w:line="480" w:lineRule="auto"/>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a6">
    <w:name w:val="Body Text Indent"/>
    <w:basedOn w:val="a1"/>
    <w:pPr>
      <w:ind w:left="360"/>
    </w:pPr>
  </w:style>
  <w:style w:type="paragraph" w:styleId="a7">
    <w:name w:val="header"/>
    <w:aliases w:val="header odd,header odd1,header odd2,header odd3,header odd4,header odd5,header odd6,header1,header2,header3,header odd11,header odd21,header odd7,header4,header odd8,header odd9,header5,header odd12,header11,header21,header odd22,header31,header"/>
    <w:basedOn w:val="a1"/>
    <w:link w:val="a8"/>
    <w:pPr>
      <w:widowControl w:val="0"/>
    </w:pPr>
    <w:rPr>
      <w:rFonts w:ascii="Arial" w:eastAsia="ＭＳ 明朝" w:hAnsi="Arial"/>
      <w:b/>
      <w:noProof/>
      <w:sz w:val="18"/>
      <w:lang w:eastAsia="x-none"/>
    </w:rPr>
  </w:style>
  <w:style w:type="paragraph" w:styleId="a9">
    <w:name w:val="Document Map"/>
    <w:basedOn w:val="a1"/>
    <w:semiHidden/>
    <w:pPr>
      <w:shd w:val="clear" w:color="auto" w:fill="000080"/>
    </w:pPr>
    <w:rPr>
      <w:rFonts w:ascii="Tahoma" w:hAnsi="Tahoma"/>
    </w:rPr>
  </w:style>
  <w:style w:type="paragraph" w:styleId="aa">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ja-JP"/>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pPr>
      <w:keepNext/>
      <w:keepLines/>
      <w:spacing w:before="60" w:after="180"/>
      <w:jc w:val="center"/>
    </w:pPr>
    <w:rPr>
      <w:rFonts w:ascii="Arial" w:hAnsi="Arial"/>
      <w:b/>
    </w:rPr>
  </w:style>
  <w:style w:type="paragraph" w:customStyle="1" w:styleId="B1">
    <w:name w:val="B1"/>
    <w:basedOn w:val="ab"/>
  </w:style>
  <w:style w:type="paragraph" w:styleId="ab">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rPr>
      <w:noProof/>
    </w:rPr>
  </w:style>
  <w:style w:type="paragraph" w:customStyle="1" w:styleId="lptext">
    <w:name w:val="lˆptext"/>
    <w:basedOn w:val="a1"/>
    <w:pPr>
      <w:spacing w:before="100" w:after="100"/>
      <w:ind w:left="860"/>
    </w:pPr>
    <w:rPr>
      <w:rFonts w:ascii="Times" w:hAnsi="Times"/>
    </w:rPr>
  </w:style>
  <w:style w:type="character" w:styleId="ac">
    <w:name w:val="footnote reference"/>
    <w:semiHidden/>
    <w:rPr>
      <w:rFonts w:eastAsia="Times New Roman"/>
      <w:b/>
      <w:noProof w:val="0"/>
      <w:kern w:val="2"/>
      <w:position w:val="6"/>
      <w:sz w:val="16"/>
      <w:lang w:val="en-GB"/>
    </w:rPr>
  </w:style>
  <w:style w:type="paragraph" w:styleId="ad">
    <w:name w:val="footnote text"/>
    <w:aliases w:val="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e">
    <w:name w:val="caption"/>
    <w:aliases w:val="cap,cap Char"/>
    <w:basedOn w:val="a1"/>
    <w:next w:val="a1"/>
    <w:qFormat/>
    <w:pPr>
      <w:spacing w:before="120" w:after="120"/>
    </w:pPr>
    <w:rPr>
      <w:b/>
    </w:rPr>
  </w:style>
  <w:style w:type="paragraph" w:customStyle="1" w:styleId="a0">
    <w:name w:val="佐藤２"/>
    <w:basedOn w:val="a1"/>
    <w:pPr>
      <w:numPr>
        <w:numId w:val="3"/>
      </w:numPr>
      <w:spacing w:after="180"/>
    </w:pPr>
  </w:style>
  <w:style w:type="paragraph" w:styleId="20">
    <w:name w:val="Body Text Indent 2"/>
    <w:basedOn w:val="a1"/>
    <w:pPr>
      <w:widowControl w:val="0"/>
      <w:autoSpaceDE w:val="0"/>
      <w:autoSpaceDN w:val="0"/>
      <w:adjustRightInd w:val="0"/>
      <w:ind w:left="1656"/>
      <w:jc w:val="both"/>
      <w:textAlignment w:val="baseline"/>
    </w:pPr>
    <w:rPr>
      <w:kern w:val="2"/>
    </w:rPr>
  </w:style>
  <w:style w:type="paragraph" w:styleId="21">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f">
    <w:name w:val="footer"/>
    <w:basedOn w:val="a1"/>
    <w:pPr>
      <w:tabs>
        <w:tab w:val="center" w:pos="4536"/>
        <w:tab w:val="right" w:pos="9072"/>
      </w:tabs>
      <w:spacing w:before="120"/>
    </w:pPr>
    <w:rPr>
      <w:lang w:val="de-DE"/>
    </w:rPr>
  </w:style>
  <w:style w:type="paragraph" w:styleId="22">
    <w:name w:val="List 2"/>
    <w:basedOn w:val="ab"/>
    <w:pPr>
      <w:ind w:left="851"/>
    </w:pPr>
  </w:style>
  <w:style w:type="paragraph" w:customStyle="1" w:styleId="TitleText">
    <w:name w:val="Title Text"/>
    <w:basedOn w:val="a1"/>
    <w:next w:val="a1"/>
    <w:pPr>
      <w:spacing w:after="220"/>
    </w:pPr>
    <w:rPr>
      <w:rFonts w:ascii="Arial" w:hAnsi="Arial"/>
      <w:b/>
      <w:sz w:val="22"/>
    </w:rPr>
  </w:style>
  <w:style w:type="paragraph" w:styleId="af0">
    <w:name w:val="Title"/>
    <w:basedOn w:val="a1"/>
    <w:qFormat/>
    <w:pPr>
      <w:jc w:val="center"/>
    </w:pPr>
    <w:rPr>
      <w:rFonts w:ascii="Arial" w:hAnsi="Arial"/>
      <w:b/>
    </w:rPr>
  </w:style>
  <w:style w:type="paragraph" w:styleId="af1">
    <w:name w:val="table of figures"/>
    <w:basedOn w:val="10"/>
    <w:next w:val="a1"/>
    <w:semiHidden/>
    <w:pPr>
      <w:tabs>
        <w:tab w:val="right" w:leader="dot" w:pos="9360"/>
      </w:tabs>
      <w:spacing w:before="120" w:after="120"/>
    </w:pPr>
    <w:rPr>
      <w:caps/>
    </w:rPr>
  </w:style>
  <w:style w:type="paragraph" w:styleId="10">
    <w:name w:val="toc 1"/>
    <w:basedOn w:val="a1"/>
    <w:next w:val="a1"/>
    <w:autoRedefine/>
    <w:semiHidden/>
  </w:style>
  <w:style w:type="character" w:styleId="af2">
    <w:name w:val="page number"/>
    <w:rPr>
      <w:rFonts w:eastAsia="Times New Roman"/>
      <w:noProof w:val="0"/>
      <w:kern w:val="2"/>
      <w:sz w:val="21"/>
      <w:lang w:val="en-GB"/>
    </w:rPr>
  </w:style>
  <w:style w:type="paragraph" w:styleId="30">
    <w:name w:val="Body Text 3"/>
    <w:basedOn w:val="a1"/>
    <w:pPr>
      <w:jc w:val="both"/>
    </w:p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rPr>
  </w:style>
  <w:style w:type="paragraph" w:customStyle="1" w:styleId="text">
    <w:name w:val="text"/>
    <w:basedOn w:val="a1"/>
    <w:pPr>
      <w:spacing w:after="240"/>
      <w:jc w:val="both"/>
    </w:pPr>
    <w:rPr>
      <w:lang w:val="en-US"/>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B2">
    <w:name w:val="B2"/>
    <w:basedOn w:val="22"/>
    <w:pPr>
      <w:overflowPunct w:val="0"/>
      <w:autoSpaceDE w:val="0"/>
      <w:autoSpaceDN w:val="0"/>
      <w:adjustRightInd w:val="0"/>
      <w:textAlignment w:val="baseline"/>
    </w:p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3">
    <w:name w:val="Hyperlink"/>
    <w:rPr>
      <w:rFonts w:eastAsia="Times New Roman"/>
      <w:noProof w:val="0"/>
      <w:color w:val="0000FF"/>
      <w:kern w:val="2"/>
      <w:sz w:val="21"/>
      <w:u w:val="single"/>
      <w:lang w:val="en-GB"/>
    </w:rPr>
  </w:style>
  <w:style w:type="character" w:styleId="af4">
    <w:name w:val="FollowedHyperlink"/>
    <w:rPr>
      <w:rFonts w:eastAsia="Times New Roman"/>
      <w:noProof w:val="0"/>
      <w:color w:val="800080"/>
      <w:kern w:val="2"/>
      <w:sz w:val="21"/>
      <w:u w:val="single"/>
      <w:lang w:val="en-GB"/>
    </w:rPr>
  </w:style>
  <w:style w:type="character" w:styleId="af5">
    <w:name w:val="annotation reference"/>
    <w:semiHidden/>
    <w:rPr>
      <w:rFonts w:eastAsia="Times New Roman"/>
      <w:noProof w:val="0"/>
      <w:kern w:val="2"/>
      <w:sz w:val="16"/>
      <w:lang w:val="en-GB"/>
    </w:rPr>
  </w:style>
  <w:style w:type="paragraph" w:styleId="af6">
    <w:name w:val="Balloon Text"/>
    <w:basedOn w:val="a1"/>
    <w:rPr>
      <w:rFonts w:ascii="Arial" w:hAnsi="Arial"/>
      <w:sz w:val="18"/>
    </w:rPr>
  </w:style>
  <w:style w:type="paragraph" w:customStyle="1" w:styleId="Reference">
    <w:name w:val="Reference"/>
    <w:basedOn w:val="a1"/>
    <w:pPr>
      <w:widowControl w:val="0"/>
      <w:ind w:left="283" w:hanging="283"/>
      <w:jc w:val="both"/>
    </w:pPr>
    <w:rPr>
      <w:rFonts w:ascii="Arial" w:eastAsia="ＭＳ 明朝" w:hAnsi="Arial"/>
      <w:kern w:val="2"/>
      <w:sz w:val="21"/>
      <w:lang w:val="de-DE"/>
    </w:rPr>
  </w:style>
  <w:style w:type="paragraph" w:styleId="af7">
    <w:name w:val="annotation text"/>
    <w:basedOn w:val="a1"/>
    <w:semiHidden/>
    <w:rPr>
      <w:sz w:val="20"/>
    </w:rPr>
  </w:style>
  <w:style w:type="paragraph" w:customStyle="1" w:styleId="HTMLBody">
    <w:name w:val="HTML Body"/>
    <w:pPr>
      <w:widowControl w:val="0"/>
      <w:autoSpaceDE w:val="0"/>
      <w:autoSpaceDN w:val="0"/>
      <w:adjustRightInd w:val="0"/>
    </w:pPr>
    <w:rPr>
      <w:rFonts w:ascii="ＭＳ Ｐゴシック" w:eastAsia="ＭＳ Ｐゴシック" w:hAnsi="Century"/>
      <w:lang w:eastAsia="ja-JP"/>
    </w:rPr>
  </w:style>
  <w:style w:type="character" w:customStyle="1" w:styleId="af8">
    <w:name w:val="図表番号 (文字)"/>
    <w:aliases w:val="cap (文字),cap Char (文字) (文字)1"/>
    <w:rPr>
      <w:rFonts w:eastAsia="ＭＳ ゴシック"/>
      <w:b/>
      <w:noProof w:val="0"/>
      <w:kern w:val="2"/>
      <w:sz w:val="24"/>
      <w:lang w:val="en-GB"/>
    </w:rPr>
  </w:style>
  <w:style w:type="paragraph" w:customStyle="1" w:styleId="Normal1CharChar">
    <w:name w:val="Normal1 Char Char"/>
    <w:pPr>
      <w:keepNext/>
      <w:numPr>
        <w:numId w:val="5"/>
      </w:numPr>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styleId="af9">
    <w:name w:val="annotation subject"/>
    <w:basedOn w:val="af7"/>
    <w:next w:val="af7"/>
    <w:rPr>
      <w:b/>
      <w:sz w:val="24"/>
    </w:rPr>
  </w:style>
  <w:style w:type="paragraph" w:customStyle="1" w:styleId="CharCharCharCarCarCharCharCarCar">
    <w:name w:val="Char Char Char Car Car Char Char Car Car"/>
    <w:pPr>
      <w:keepNext/>
      <w:tabs>
        <w:tab w:val="num"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1"/>
    <w:semiHidden/>
    <w:rsid w:val="00E139F6"/>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TAH">
    <w:name w:val="TAH"/>
    <w:basedOn w:val="TAC"/>
    <w:link w:val="TAHCar"/>
    <w:rsid w:val="00913D29"/>
    <w:rPr>
      <w:b/>
    </w:rPr>
  </w:style>
  <w:style w:type="paragraph" w:customStyle="1" w:styleId="TAC">
    <w:name w:val="TAC"/>
    <w:basedOn w:val="a1"/>
    <w:link w:val="TACChar"/>
    <w:rsid w:val="00913D29"/>
    <w:pPr>
      <w:keepNext/>
      <w:keepLines/>
      <w:overflowPunct w:val="0"/>
      <w:autoSpaceDE w:val="0"/>
      <w:autoSpaceDN w:val="0"/>
      <w:adjustRightInd w:val="0"/>
      <w:jc w:val="center"/>
      <w:textAlignment w:val="baseline"/>
    </w:pPr>
    <w:rPr>
      <w:rFonts w:ascii="Arial" w:eastAsia="Times New Roman" w:hAnsi="Arial"/>
      <w:sz w:val="18"/>
      <w:lang w:eastAsia="x-none"/>
    </w:rPr>
  </w:style>
  <w:style w:type="table" w:styleId="afa">
    <w:name w:val="Table Grid"/>
    <w:basedOn w:val="a3"/>
    <w:rsid w:val="00913D29"/>
    <w:pPr>
      <w:overflowPunct w:val="0"/>
      <w:autoSpaceDE w:val="0"/>
      <w:autoSpaceDN w:val="0"/>
      <w:adjustRightInd w:val="0"/>
      <w:spacing w:after="180"/>
      <w:textAlignment w:val="baseline"/>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1"/>
    <w:semiHidden/>
    <w:rsid w:val="004B100A"/>
    <w:pPr>
      <w:keepNext/>
      <w:tabs>
        <w:tab w:val="num" w:pos="720"/>
      </w:tabs>
      <w:autoSpaceDE w:val="0"/>
      <w:autoSpaceDN w:val="0"/>
      <w:adjustRightInd w:val="0"/>
      <w:ind w:left="720" w:hanging="360"/>
      <w:jc w:val="both"/>
    </w:pPr>
    <w:rPr>
      <w:rFonts w:ascii="Times New Roman" w:eastAsia="Times New Roman" w:hAnsi="Times New Roman"/>
      <w:kern w:val="2"/>
      <w:lang w:val="en-GB"/>
    </w:rPr>
  </w:style>
  <w:style w:type="paragraph" w:customStyle="1" w:styleId="CharChar1CharCharCharCharCharCharCharCharCharCharCharCharCharCharChar">
    <w:name w:val="Char Char1 Char Char Char Char Char Char Char Char Char Char Char Char Char Char Char"/>
    <w:semiHidden/>
    <w:rsid w:val="00A9522B"/>
    <w:pPr>
      <w:keepNext/>
      <w:tabs>
        <w:tab w:val="num" w:pos="360"/>
      </w:tabs>
      <w:autoSpaceDE w:val="0"/>
      <w:autoSpaceDN w:val="0"/>
      <w:adjustRightInd w:val="0"/>
      <w:spacing w:before="60" w:after="60"/>
      <w:ind w:left="360" w:hanging="360"/>
      <w:jc w:val="both"/>
    </w:pPr>
    <w:rPr>
      <w:rFonts w:ascii="Arial" w:eastAsia="SimSun" w:hAnsi="Arial" w:cs="Arial"/>
      <w:color w:val="0000FF"/>
      <w:kern w:val="2"/>
    </w:rPr>
  </w:style>
  <w:style w:type="character" w:customStyle="1" w:styleId="TACChar">
    <w:name w:val="TAC Char"/>
    <w:link w:val="TAC"/>
    <w:rsid w:val="00C932D2"/>
    <w:rPr>
      <w:rFonts w:ascii="Arial" w:eastAsia="Times New Roman" w:hAnsi="Arial"/>
      <w:sz w:val="18"/>
      <w:lang w:val="en-GB"/>
    </w:rPr>
  </w:style>
  <w:style w:type="character" w:customStyle="1" w:styleId="TAHCar">
    <w:name w:val="TAH Car"/>
    <w:link w:val="TAH"/>
    <w:rsid w:val="00C932D2"/>
    <w:rPr>
      <w:rFonts w:ascii="Arial" w:eastAsia="Times New Roman" w:hAnsi="Arial"/>
      <w:b/>
      <w:sz w:val="18"/>
      <w:lang w:val="en-GB"/>
    </w:rPr>
  </w:style>
  <w:style w:type="paragraph" w:styleId="Web">
    <w:name w:val="Normal (Web)"/>
    <w:basedOn w:val="a1"/>
    <w:uiPriority w:val="99"/>
    <w:unhideWhenUsed/>
    <w:rsid w:val="009273EC"/>
    <w:pPr>
      <w:spacing w:before="100" w:beforeAutospacing="1" w:after="100" w:afterAutospacing="1"/>
    </w:pPr>
    <w:rPr>
      <w:rFonts w:ascii="ＭＳ Ｐゴシック" w:eastAsia="ＭＳ Ｐゴシック" w:hAnsi="ＭＳ Ｐゴシック" w:cs="ＭＳ Ｐゴシック"/>
      <w:szCs w:val="24"/>
      <w:lang w:val="en-US"/>
    </w:rPr>
  </w:style>
  <w:style w:type="paragraph" w:customStyle="1" w:styleId="81">
    <w:name w:val="表 (赤)  81"/>
    <w:basedOn w:val="a1"/>
    <w:uiPriority w:val="34"/>
    <w:qFormat/>
    <w:rsid w:val="006D1DA0"/>
    <w:pPr>
      <w:ind w:leftChars="400" w:left="840"/>
    </w:pPr>
    <w:rPr>
      <w:rFonts w:ascii="ＭＳ Ｐゴシック" w:eastAsia="ＭＳ Ｐゴシック" w:hAnsi="ＭＳ Ｐゴシック" w:cs="ＭＳ Ｐゴシック"/>
      <w:szCs w:val="24"/>
      <w:lang w:val="en-US"/>
    </w:rPr>
  </w:style>
  <w:style w:type="paragraph" w:customStyle="1" w:styleId="71">
    <w:name w:val="表 (赤)  71"/>
    <w:hidden/>
    <w:uiPriority w:val="99"/>
    <w:semiHidden/>
    <w:rsid w:val="00E764CD"/>
    <w:rPr>
      <w:rFonts w:ascii="Times New Roman" w:eastAsia="ＭＳ ゴシック" w:hAnsi="Times New Roman"/>
      <w:sz w:val="24"/>
      <w:lang w:val="en-GB" w:eastAsia="ja-JP"/>
    </w:rPr>
  </w:style>
  <w:style w:type="character" w:customStyle="1" w:styleId="a8">
    <w:name w:val="ヘッダー (文字)"/>
    <w:aliases w:val="header odd (文字),header odd1 (文字),header odd2 (文字),header odd3 (文字),header odd4 (文字),header odd5 (文字),header odd6 (文字),header1 (文字),header2 (文字),header3 (文字),header odd11 (文字),header odd21 (文字),header odd7 (文字),header4 (文字),header odd8 (文字)"/>
    <w:link w:val="a7"/>
    <w:locked/>
    <w:rsid w:val="0086665A"/>
    <w:rPr>
      <w:rFonts w:ascii="Arial" w:hAnsi="Arial"/>
      <w:b/>
      <w:noProof/>
      <w:sz w:val="18"/>
      <w:lang w:val="en-GB"/>
    </w:rPr>
  </w:style>
  <w:style w:type="paragraph" w:styleId="afb">
    <w:name w:val="Revision"/>
    <w:hidden/>
    <w:uiPriority w:val="99"/>
    <w:semiHidden/>
    <w:rsid w:val="00D550AD"/>
    <w:rPr>
      <w:rFonts w:ascii="Times New Roman" w:eastAsia="ＭＳ ゴシック" w:hAnsi="Times New Roman"/>
      <w:sz w:val="24"/>
      <w:lang w:val="en-GB" w:eastAsia="ja-JP"/>
    </w:rPr>
  </w:style>
  <w:style w:type="paragraph" w:customStyle="1" w:styleId="Doc-title">
    <w:name w:val="Doc-title"/>
    <w:basedOn w:val="a1"/>
    <w:next w:val="Doc-text2"/>
    <w:link w:val="Doc-titleChar"/>
    <w:qFormat/>
    <w:rsid w:val="00B32C08"/>
    <w:pPr>
      <w:ind w:left="1260" w:hanging="1260"/>
    </w:pPr>
    <w:rPr>
      <w:rFonts w:ascii="Arial" w:eastAsia="ＭＳ 明朝" w:hAnsi="Arial"/>
      <w:sz w:val="20"/>
      <w:szCs w:val="24"/>
      <w:lang w:eastAsia="en-GB"/>
    </w:rPr>
  </w:style>
  <w:style w:type="paragraph" w:customStyle="1" w:styleId="Doc-text2">
    <w:name w:val="Doc-text2"/>
    <w:basedOn w:val="a1"/>
    <w:link w:val="Doc-text2Char"/>
    <w:qFormat/>
    <w:rsid w:val="00B32C08"/>
    <w:pPr>
      <w:tabs>
        <w:tab w:val="left" w:pos="1622"/>
      </w:tabs>
      <w:ind w:left="1622" w:hanging="363"/>
    </w:pPr>
    <w:rPr>
      <w:rFonts w:ascii="Arial" w:eastAsia="ＭＳ 明朝" w:hAnsi="Arial"/>
      <w:sz w:val="20"/>
      <w:szCs w:val="24"/>
      <w:lang w:eastAsia="en-GB"/>
    </w:rPr>
  </w:style>
  <w:style w:type="character" w:customStyle="1" w:styleId="Doc-text2Char">
    <w:name w:val="Doc-text2 Char"/>
    <w:link w:val="Doc-text2"/>
    <w:rsid w:val="00B32C08"/>
    <w:rPr>
      <w:rFonts w:ascii="Arial" w:hAnsi="Arial"/>
      <w:szCs w:val="24"/>
      <w:lang w:val="en-GB" w:eastAsia="en-GB"/>
    </w:rPr>
  </w:style>
  <w:style w:type="character" w:customStyle="1" w:styleId="Doc-titleChar">
    <w:name w:val="Doc-title Char"/>
    <w:link w:val="Doc-title"/>
    <w:rsid w:val="00B32C08"/>
    <w:rPr>
      <w:rFonts w:ascii="Arial" w:hAnsi="Arial"/>
      <w:szCs w:val="24"/>
      <w:lang w:val="en-GB" w:eastAsia="en-GB"/>
    </w:rPr>
  </w:style>
  <w:style w:type="paragraph" w:styleId="afc">
    <w:name w:val="List Paragraph"/>
    <w:basedOn w:val="a1"/>
    <w:uiPriority w:val="34"/>
    <w:qFormat/>
    <w:rsid w:val="004F4006"/>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927577">
      <w:bodyDiv w:val="1"/>
      <w:marLeft w:val="0"/>
      <w:marRight w:val="0"/>
      <w:marTop w:val="0"/>
      <w:marBottom w:val="0"/>
      <w:divBdr>
        <w:top w:val="none" w:sz="0" w:space="0" w:color="auto"/>
        <w:left w:val="none" w:sz="0" w:space="0" w:color="auto"/>
        <w:bottom w:val="none" w:sz="0" w:space="0" w:color="auto"/>
        <w:right w:val="none" w:sz="0" w:space="0" w:color="auto"/>
      </w:divBdr>
    </w:div>
    <w:div w:id="46615011">
      <w:bodyDiv w:val="1"/>
      <w:marLeft w:val="0"/>
      <w:marRight w:val="0"/>
      <w:marTop w:val="0"/>
      <w:marBottom w:val="0"/>
      <w:divBdr>
        <w:top w:val="none" w:sz="0" w:space="0" w:color="auto"/>
        <w:left w:val="none" w:sz="0" w:space="0" w:color="auto"/>
        <w:bottom w:val="none" w:sz="0" w:space="0" w:color="auto"/>
        <w:right w:val="none" w:sz="0" w:space="0" w:color="auto"/>
      </w:divBdr>
    </w:div>
    <w:div w:id="58022023">
      <w:bodyDiv w:val="1"/>
      <w:marLeft w:val="0"/>
      <w:marRight w:val="0"/>
      <w:marTop w:val="0"/>
      <w:marBottom w:val="0"/>
      <w:divBdr>
        <w:top w:val="none" w:sz="0" w:space="0" w:color="auto"/>
        <w:left w:val="none" w:sz="0" w:space="0" w:color="auto"/>
        <w:bottom w:val="none" w:sz="0" w:space="0" w:color="auto"/>
        <w:right w:val="none" w:sz="0" w:space="0" w:color="auto"/>
      </w:divBdr>
      <w:divsChild>
        <w:div w:id="250243226">
          <w:marLeft w:val="1166"/>
          <w:marRight w:val="0"/>
          <w:marTop w:val="86"/>
          <w:marBottom w:val="0"/>
          <w:divBdr>
            <w:top w:val="none" w:sz="0" w:space="0" w:color="auto"/>
            <w:left w:val="none" w:sz="0" w:space="0" w:color="auto"/>
            <w:bottom w:val="none" w:sz="0" w:space="0" w:color="auto"/>
            <w:right w:val="none" w:sz="0" w:space="0" w:color="auto"/>
          </w:divBdr>
        </w:div>
      </w:divsChild>
    </w:div>
    <w:div w:id="70350232">
      <w:bodyDiv w:val="1"/>
      <w:marLeft w:val="0"/>
      <w:marRight w:val="0"/>
      <w:marTop w:val="0"/>
      <w:marBottom w:val="0"/>
      <w:divBdr>
        <w:top w:val="none" w:sz="0" w:space="0" w:color="auto"/>
        <w:left w:val="none" w:sz="0" w:space="0" w:color="auto"/>
        <w:bottom w:val="none" w:sz="0" w:space="0" w:color="auto"/>
        <w:right w:val="none" w:sz="0" w:space="0" w:color="auto"/>
      </w:divBdr>
      <w:divsChild>
        <w:div w:id="1411460146">
          <w:marLeft w:val="994"/>
          <w:marRight w:val="0"/>
          <w:marTop w:val="96"/>
          <w:marBottom w:val="0"/>
          <w:divBdr>
            <w:top w:val="none" w:sz="0" w:space="0" w:color="auto"/>
            <w:left w:val="none" w:sz="0" w:space="0" w:color="auto"/>
            <w:bottom w:val="none" w:sz="0" w:space="0" w:color="auto"/>
            <w:right w:val="none" w:sz="0" w:space="0" w:color="auto"/>
          </w:divBdr>
        </w:div>
        <w:div w:id="1900553444">
          <w:marLeft w:val="994"/>
          <w:marRight w:val="0"/>
          <w:marTop w:val="96"/>
          <w:marBottom w:val="0"/>
          <w:divBdr>
            <w:top w:val="none" w:sz="0" w:space="0" w:color="auto"/>
            <w:left w:val="none" w:sz="0" w:space="0" w:color="auto"/>
            <w:bottom w:val="none" w:sz="0" w:space="0" w:color="auto"/>
            <w:right w:val="none" w:sz="0" w:space="0" w:color="auto"/>
          </w:divBdr>
        </w:div>
      </w:divsChild>
    </w:div>
    <w:div w:id="121774531">
      <w:bodyDiv w:val="1"/>
      <w:marLeft w:val="0"/>
      <w:marRight w:val="0"/>
      <w:marTop w:val="0"/>
      <w:marBottom w:val="0"/>
      <w:divBdr>
        <w:top w:val="none" w:sz="0" w:space="0" w:color="auto"/>
        <w:left w:val="none" w:sz="0" w:space="0" w:color="auto"/>
        <w:bottom w:val="none" w:sz="0" w:space="0" w:color="auto"/>
        <w:right w:val="none" w:sz="0" w:space="0" w:color="auto"/>
      </w:divBdr>
      <w:divsChild>
        <w:div w:id="256912781">
          <w:marLeft w:val="1886"/>
          <w:marRight w:val="0"/>
          <w:marTop w:val="22"/>
          <w:marBottom w:val="0"/>
          <w:divBdr>
            <w:top w:val="none" w:sz="0" w:space="0" w:color="auto"/>
            <w:left w:val="none" w:sz="0" w:space="0" w:color="auto"/>
            <w:bottom w:val="none" w:sz="0" w:space="0" w:color="auto"/>
            <w:right w:val="none" w:sz="0" w:space="0" w:color="auto"/>
          </w:divBdr>
        </w:div>
      </w:divsChild>
    </w:div>
    <w:div w:id="122775436">
      <w:bodyDiv w:val="1"/>
      <w:marLeft w:val="0"/>
      <w:marRight w:val="0"/>
      <w:marTop w:val="0"/>
      <w:marBottom w:val="0"/>
      <w:divBdr>
        <w:top w:val="none" w:sz="0" w:space="0" w:color="auto"/>
        <w:left w:val="none" w:sz="0" w:space="0" w:color="auto"/>
        <w:bottom w:val="none" w:sz="0" w:space="0" w:color="auto"/>
        <w:right w:val="none" w:sz="0" w:space="0" w:color="auto"/>
      </w:divBdr>
      <w:divsChild>
        <w:div w:id="1228685156">
          <w:marLeft w:val="0"/>
          <w:marRight w:val="0"/>
          <w:marTop w:val="0"/>
          <w:marBottom w:val="0"/>
          <w:divBdr>
            <w:top w:val="none" w:sz="0" w:space="0" w:color="auto"/>
            <w:left w:val="none" w:sz="0" w:space="0" w:color="auto"/>
            <w:bottom w:val="none" w:sz="0" w:space="0" w:color="auto"/>
            <w:right w:val="none" w:sz="0" w:space="0" w:color="auto"/>
          </w:divBdr>
          <w:divsChild>
            <w:div w:id="1478646493">
              <w:marLeft w:val="0"/>
              <w:marRight w:val="0"/>
              <w:marTop w:val="0"/>
              <w:marBottom w:val="0"/>
              <w:divBdr>
                <w:top w:val="none" w:sz="0" w:space="0" w:color="auto"/>
                <w:left w:val="none" w:sz="0" w:space="0" w:color="auto"/>
                <w:bottom w:val="none" w:sz="0" w:space="0" w:color="auto"/>
                <w:right w:val="none" w:sz="0" w:space="0" w:color="auto"/>
              </w:divBdr>
            </w:div>
            <w:div w:id="1937206563">
              <w:marLeft w:val="0"/>
              <w:marRight w:val="0"/>
              <w:marTop w:val="0"/>
              <w:marBottom w:val="0"/>
              <w:divBdr>
                <w:top w:val="none" w:sz="0" w:space="0" w:color="auto"/>
                <w:left w:val="none" w:sz="0" w:space="0" w:color="auto"/>
                <w:bottom w:val="none" w:sz="0" w:space="0" w:color="auto"/>
                <w:right w:val="none" w:sz="0" w:space="0" w:color="auto"/>
              </w:divBdr>
            </w:div>
            <w:div w:id="19373962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7673654">
      <w:bodyDiv w:val="1"/>
      <w:marLeft w:val="0"/>
      <w:marRight w:val="0"/>
      <w:marTop w:val="0"/>
      <w:marBottom w:val="0"/>
      <w:divBdr>
        <w:top w:val="none" w:sz="0" w:space="0" w:color="auto"/>
        <w:left w:val="none" w:sz="0" w:space="0" w:color="auto"/>
        <w:bottom w:val="none" w:sz="0" w:space="0" w:color="auto"/>
        <w:right w:val="none" w:sz="0" w:space="0" w:color="auto"/>
      </w:divBdr>
    </w:div>
    <w:div w:id="168831716">
      <w:bodyDiv w:val="1"/>
      <w:marLeft w:val="0"/>
      <w:marRight w:val="0"/>
      <w:marTop w:val="0"/>
      <w:marBottom w:val="0"/>
      <w:divBdr>
        <w:top w:val="none" w:sz="0" w:space="0" w:color="auto"/>
        <w:left w:val="none" w:sz="0" w:space="0" w:color="auto"/>
        <w:bottom w:val="none" w:sz="0" w:space="0" w:color="auto"/>
        <w:right w:val="none" w:sz="0" w:space="0" w:color="auto"/>
      </w:divBdr>
      <w:divsChild>
        <w:div w:id="197399094">
          <w:marLeft w:val="1800"/>
          <w:marRight w:val="0"/>
          <w:marTop w:val="120"/>
          <w:marBottom w:val="0"/>
          <w:divBdr>
            <w:top w:val="none" w:sz="0" w:space="0" w:color="auto"/>
            <w:left w:val="none" w:sz="0" w:space="0" w:color="auto"/>
            <w:bottom w:val="none" w:sz="0" w:space="0" w:color="auto"/>
            <w:right w:val="none" w:sz="0" w:space="0" w:color="auto"/>
          </w:divBdr>
        </w:div>
        <w:div w:id="774789497">
          <w:marLeft w:val="1166"/>
          <w:marRight w:val="0"/>
          <w:marTop w:val="120"/>
          <w:marBottom w:val="0"/>
          <w:divBdr>
            <w:top w:val="none" w:sz="0" w:space="0" w:color="auto"/>
            <w:left w:val="none" w:sz="0" w:space="0" w:color="auto"/>
            <w:bottom w:val="none" w:sz="0" w:space="0" w:color="auto"/>
            <w:right w:val="none" w:sz="0" w:space="0" w:color="auto"/>
          </w:divBdr>
        </w:div>
        <w:div w:id="1058431064">
          <w:marLeft w:val="1800"/>
          <w:marRight w:val="0"/>
          <w:marTop w:val="120"/>
          <w:marBottom w:val="0"/>
          <w:divBdr>
            <w:top w:val="none" w:sz="0" w:space="0" w:color="auto"/>
            <w:left w:val="none" w:sz="0" w:space="0" w:color="auto"/>
            <w:bottom w:val="none" w:sz="0" w:space="0" w:color="auto"/>
            <w:right w:val="none" w:sz="0" w:space="0" w:color="auto"/>
          </w:divBdr>
        </w:div>
        <w:div w:id="1448701019">
          <w:marLeft w:val="1166"/>
          <w:marRight w:val="0"/>
          <w:marTop w:val="120"/>
          <w:marBottom w:val="0"/>
          <w:divBdr>
            <w:top w:val="none" w:sz="0" w:space="0" w:color="auto"/>
            <w:left w:val="none" w:sz="0" w:space="0" w:color="auto"/>
            <w:bottom w:val="none" w:sz="0" w:space="0" w:color="auto"/>
            <w:right w:val="none" w:sz="0" w:space="0" w:color="auto"/>
          </w:divBdr>
        </w:div>
        <w:div w:id="1874683624">
          <w:marLeft w:val="1166"/>
          <w:marRight w:val="0"/>
          <w:marTop w:val="120"/>
          <w:marBottom w:val="0"/>
          <w:divBdr>
            <w:top w:val="none" w:sz="0" w:space="0" w:color="auto"/>
            <w:left w:val="none" w:sz="0" w:space="0" w:color="auto"/>
            <w:bottom w:val="none" w:sz="0" w:space="0" w:color="auto"/>
            <w:right w:val="none" w:sz="0" w:space="0" w:color="auto"/>
          </w:divBdr>
        </w:div>
      </w:divsChild>
    </w:div>
    <w:div w:id="183909385">
      <w:bodyDiv w:val="1"/>
      <w:marLeft w:val="0"/>
      <w:marRight w:val="0"/>
      <w:marTop w:val="0"/>
      <w:marBottom w:val="0"/>
      <w:divBdr>
        <w:top w:val="none" w:sz="0" w:space="0" w:color="auto"/>
        <w:left w:val="none" w:sz="0" w:space="0" w:color="auto"/>
        <w:bottom w:val="none" w:sz="0" w:space="0" w:color="auto"/>
        <w:right w:val="none" w:sz="0" w:space="0" w:color="auto"/>
      </w:divBdr>
      <w:divsChild>
        <w:div w:id="146821940">
          <w:marLeft w:val="0"/>
          <w:marRight w:val="0"/>
          <w:marTop w:val="0"/>
          <w:marBottom w:val="0"/>
          <w:divBdr>
            <w:top w:val="none" w:sz="0" w:space="0" w:color="auto"/>
            <w:left w:val="none" w:sz="0" w:space="0" w:color="auto"/>
            <w:bottom w:val="none" w:sz="0" w:space="0" w:color="auto"/>
            <w:right w:val="none" w:sz="0" w:space="0" w:color="auto"/>
          </w:divBdr>
          <w:divsChild>
            <w:div w:id="347685130">
              <w:marLeft w:val="0"/>
              <w:marRight w:val="0"/>
              <w:marTop w:val="0"/>
              <w:marBottom w:val="0"/>
              <w:divBdr>
                <w:top w:val="none" w:sz="0" w:space="0" w:color="auto"/>
                <w:left w:val="none" w:sz="0" w:space="0" w:color="auto"/>
                <w:bottom w:val="none" w:sz="0" w:space="0" w:color="auto"/>
                <w:right w:val="none" w:sz="0" w:space="0" w:color="auto"/>
              </w:divBdr>
            </w:div>
            <w:div w:id="1178546135">
              <w:marLeft w:val="0"/>
              <w:marRight w:val="0"/>
              <w:marTop w:val="0"/>
              <w:marBottom w:val="0"/>
              <w:divBdr>
                <w:top w:val="none" w:sz="0" w:space="0" w:color="auto"/>
                <w:left w:val="none" w:sz="0" w:space="0" w:color="auto"/>
                <w:bottom w:val="none" w:sz="0" w:space="0" w:color="auto"/>
                <w:right w:val="none" w:sz="0" w:space="0" w:color="auto"/>
              </w:divBdr>
            </w:div>
            <w:div w:id="1245920397">
              <w:marLeft w:val="0"/>
              <w:marRight w:val="0"/>
              <w:marTop w:val="0"/>
              <w:marBottom w:val="0"/>
              <w:divBdr>
                <w:top w:val="none" w:sz="0" w:space="0" w:color="auto"/>
                <w:left w:val="none" w:sz="0" w:space="0" w:color="auto"/>
                <w:bottom w:val="none" w:sz="0" w:space="0" w:color="auto"/>
                <w:right w:val="none" w:sz="0" w:space="0" w:color="auto"/>
              </w:divBdr>
            </w:div>
            <w:div w:id="1652326286">
              <w:marLeft w:val="0"/>
              <w:marRight w:val="0"/>
              <w:marTop w:val="0"/>
              <w:marBottom w:val="0"/>
              <w:divBdr>
                <w:top w:val="none" w:sz="0" w:space="0" w:color="auto"/>
                <w:left w:val="none" w:sz="0" w:space="0" w:color="auto"/>
                <w:bottom w:val="none" w:sz="0" w:space="0" w:color="auto"/>
                <w:right w:val="none" w:sz="0" w:space="0" w:color="auto"/>
              </w:divBdr>
            </w:div>
            <w:div w:id="21041798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30608">
      <w:bodyDiv w:val="1"/>
      <w:marLeft w:val="0"/>
      <w:marRight w:val="0"/>
      <w:marTop w:val="0"/>
      <w:marBottom w:val="0"/>
      <w:divBdr>
        <w:top w:val="none" w:sz="0" w:space="0" w:color="auto"/>
        <w:left w:val="none" w:sz="0" w:space="0" w:color="auto"/>
        <w:bottom w:val="none" w:sz="0" w:space="0" w:color="auto"/>
        <w:right w:val="none" w:sz="0" w:space="0" w:color="auto"/>
      </w:divBdr>
      <w:divsChild>
        <w:div w:id="148643003">
          <w:marLeft w:val="446"/>
          <w:marRight w:val="0"/>
          <w:marTop w:val="0"/>
          <w:marBottom w:val="0"/>
          <w:divBdr>
            <w:top w:val="none" w:sz="0" w:space="0" w:color="auto"/>
            <w:left w:val="none" w:sz="0" w:space="0" w:color="auto"/>
            <w:bottom w:val="none" w:sz="0" w:space="0" w:color="auto"/>
            <w:right w:val="none" w:sz="0" w:space="0" w:color="auto"/>
          </w:divBdr>
        </w:div>
        <w:div w:id="1060327179">
          <w:marLeft w:val="446"/>
          <w:marRight w:val="0"/>
          <w:marTop w:val="0"/>
          <w:marBottom w:val="0"/>
          <w:divBdr>
            <w:top w:val="none" w:sz="0" w:space="0" w:color="auto"/>
            <w:left w:val="none" w:sz="0" w:space="0" w:color="auto"/>
            <w:bottom w:val="none" w:sz="0" w:space="0" w:color="auto"/>
            <w:right w:val="none" w:sz="0" w:space="0" w:color="auto"/>
          </w:divBdr>
        </w:div>
        <w:div w:id="1469400011">
          <w:marLeft w:val="446"/>
          <w:marRight w:val="0"/>
          <w:marTop w:val="0"/>
          <w:marBottom w:val="0"/>
          <w:divBdr>
            <w:top w:val="none" w:sz="0" w:space="0" w:color="auto"/>
            <w:left w:val="none" w:sz="0" w:space="0" w:color="auto"/>
            <w:bottom w:val="none" w:sz="0" w:space="0" w:color="auto"/>
            <w:right w:val="none" w:sz="0" w:space="0" w:color="auto"/>
          </w:divBdr>
        </w:div>
        <w:div w:id="2145537830">
          <w:marLeft w:val="446"/>
          <w:marRight w:val="0"/>
          <w:marTop w:val="0"/>
          <w:marBottom w:val="0"/>
          <w:divBdr>
            <w:top w:val="none" w:sz="0" w:space="0" w:color="auto"/>
            <w:left w:val="none" w:sz="0" w:space="0" w:color="auto"/>
            <w:bottom w:val="none" w:sz="0" w:space="0" w:color="auto"/>
            <w:right w:val="none" w:sz="0" w:space="0" w:color="auto"/>
          </w:divBdr>
        </w:div>
      </w:divsChild>
    </w:div>
    <w:div w:id="211432686">
      <w:bodyDiv w:val="1"/>
      <w:marLeft w:val="0"/>
      <w:marRight w:val="0"/>
      <w:marTop w:val="0"/>
      <w:marBottom w:val="0"/>
      <w:divBdr>
        <w:top w:val="none" w:sz="0" w:space="0" w:color="auto"/>
        <w:left w:val="none" w:sz="0" w:space="0" w:color="auto"/>
        <w:bottom w:val="none" w:sz="0" w:space="0" w:color="auto"/>
        <w:right w:val="none" w:sz="0" w:space="0" w:color="auto"/>
      </w:divBdr>
      <w:divsChild>
        <w:div w:id="2051831193">
          <w:marLeft w:val="994"/>
          <w:marRight w:val="0"/>
          <w:marTop w:val="0"/>
          <w:marBottom w:val="0"/>
          <w:divBdr>
            <w:top w:val="none" w:sz="0" w:space="0" w:color="auto"/>
            <w:left w:val="none" w:sz="0" w:space="0" w:color="auto"/>
            <w:bottom w:val="none" w:sz="0" w:space="0" w:color="auto"/>
            <w:right w:val="none" w:sz="0" w:space="0" w:color="auto"/>
          </w:divBdr>
        </w:div>
      </w:divsChild>
    </w:div>
    <w:div w:id="228883263">
      <w:bodyDiv w:val="1"/>
      <w:marLeft w:val="0"/>
      <w:marRight w:val="0"/>
      <w:marTop w:val="0"/>
      <w:marBottom w:val="0"/>
      <w:divBdr>
        <w:top w:val="none" w:sz="0" w:space="0" w:color="auto"/>
        <w:left w:val="none" w:sz="0" w:space="0" w:color="auto"/>
        <w:bottom w:val="none" w:sz="0" w:space="0" w:color="auto"/>
        <w:right w:val="none" w:sz="0" w:space="0" w:color="auto"/>
      </w:divBdr>
      <w:divsChild>
        <w:div w:id="529149842">
          <w:marLeft w:val="1166"/>
          <w:marRight w:val="0"/>
          <w:marTop w:val="120"/>
          <w:marBottom w:val="0"/>
          <w:divBdr>
            <w:top w:val="none" w:sz="0" w:space="0" w:color="auto"/>
            <w:left w:val="none" w:sz="0" w:space="0" w:color="auto"/>
            <w:bottom w:val="none" w:sz="0" w:space="0" w:color="auto"/>
            <w:right w:val="none" w:sz="0" w:space="0" w:color="auto"/>
          </w:divBdr>
        </w:div>
        <w:div w:id="586840278">
          <w:marLeft w:val="547"/>
          <w:marRight w:val="0"/>
          <w:marTop w:val="120"/>
          <w:marBottom w:val="0"/>
          <w:divBdr>
            <w:top w:val="none" w:sz="0" w:space="0" w:color="auto"/>
            <w:left w:val="none" w:sz="0" w:space="0" w:color="auto"/>
            <w:bottom w:val="none" w:sz="0" w:space="0" w:color="auto"/>
            <w:right w:val="none" w:sz="0" w:space="0" w:color="auto"/>
          </w:divBdr>
        </w:div>
      </w:divsChild>
    </w:div>
    <w:div w:id="238443674">
      <w:bodyDiv w:val="1"/>
      <w:marLeft w:val="0"/>
      <w:marRight w:val="0"/>
      <w:marTop w:val="0"/>
      <w:marBottom w:val="0"/>
      <w:divBdr>
        <w:top w:val="none" w:sz="0" w:space="0" w:color="auto"/>
        <w:left w:val="none" w:sz="0" w:space="0" w:color="auto"/>
        <w:bottom w:val="none" w:sz="0" w:space="0" w:color="auto"/>
        <w:right w:val="none" w:sz="0" w:space="0" w:color="auto"/>
      </w:divBdr>
    </w:div>
    <w:div w:id="238711340">
      <w:bodyDiv w:val="1"/>
      <w:marLeft w:val="0"/>
      <w:marRight w:val="0"/>
      <w:marTop w:val="0"/>
      <w:marBottom w:val="0"/>
      <w:divBdr>
        <w:top w:val="none" w:sz="0" w:space="0" w:color="auto"/>
        <w:left w:val="none" w:sz="0" w:space="0" w:color="auto"/>
        <w:bottom w:val="none" w:sz="0" w:space="0" w:color="auto"/>
        <w:right w:val="none" w:sz="0" w:space="0" w:color="auto"/>
      </w:divBdr>
      <w:divsChild>
        <w:div w:id="61106023">
          <w:marLeft w:val="0"/>
          <w:marRight w:val="0"/>
          <w:marTop w:val="0"/>
          <w:marBottom w:val="0"/>
          <w:divBdr>
            <w:top w:val="none" w:sz="0" w:space="0" w:color="auto"/>
            <w:left w:val="none" w:sz="0" w:space="0" w:color="auto"/>
            <w:bottom w:val="none" w:sz="0" w:space="0" w:color="auto"/>
            <w:right w:val="none" w:sz="0" w:space="0" w:color="auto"/>
          </w:divBdr>
          <w:divsChild>
            <w:div w:id="5499958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57642332">
      <w:bodyDiv w:val="1"/>
      <w:marLeft w:val="0"/>
      <w:marRight w:val="0"/>
      <w:marTop w:val="0"/>
      <w:marBottom w:val="0"/>
      <w:divBdr>
        <w:top w:val="none" w:sz="0" w:space="0" w:color="auto"/>
        <w:left w:val="none" w:sz="0" w:space="0" w:color="auto"/>
        <w:bottom w:val="none" w:sz="0" w:space="0" w:color="auto"/>
        <w:right w:val="none" w:sz="0" w:space="0" w:color="auto"/>
      </w:divBdr>
      <w:divsChild>
        <w:div w:id="1564218690">
          <w:marLeft w:val="0"/>
          <w:marRight w:val="0"/>
          <w:marTop w:val="0"/>
          <w:marBottom w:val="0"/>
          <w:divBdr>
            <w:top w:val="none" w:sz="0" w:space="0" w:color="auto"/>
            <w:left w:val="none" w:sz="0" w:space="0" w:color="auto"/>
            <w:bottom w:val="none" w:sz="0" w:space="0" w:color="auto"/>
            <w:right w:val="none" w:sz="0" w:space="0" w:color="auto"/>
          </w:divBdr>
        </w:div>
      </w:divsChild>
    </w:div>
    <w:div w:id="280575912">
      <w:bodyDiv w:val="1"/>
      <w:marLeft w:val="0"/>
      <w:marRight w:val="0"/>
      <w:marTop w:val="0"/>
      <w:marBottom w:val="0"/>
      <w:divBdr>
        <w:top w:val="none" w:sz="0" w:space="0" w:color="auto"/>
        <w:left w:val="none" w:sz="0" w:space="0" w:color="auto"/>
        <w:bottom w:val="none" w:sz="0" w:space="0" w:color="auto"/>
        <w:right w:val="none" w:sz="0" w:space="0" w:color="auto"/>
      </w:divBdr>
      <w:divsChild>
        <w:div w:id="669062346">
          <w:marLeft w:val="2520"/>
          <w:marRight w:val="0"/>
          <w:marTop w:val="120"/>
          <w:marBottom w:val="0"/>
          <w:divBdr>
            <w:top w:val="none" w:sz="0" w:space="0" w:color="auto"/>
            <w:left w:val="none" w:sz="0" w:space="0" w:color="auto"/>
            <w:bottom w:val="none" w:sz="0" w:space="0" w:color="auto"/>
            <w:right w:val="none" w:sz="0" w:space="0" w:color="auto"/>
          </w:divBdr>
        </w:div>
        <w:div w:id="677730778">
          <w:marLeft w:val="2520"/>
          <w:marRight w:val="0"/>
          <w:marTop w:val="120"/>
          <w:marBottom w:val="0"/>
          <w:divBdr>
            <w:top w:val="none" w:sz="0" w:space="0" w:color="auto"/>
            <w:left w:val="none" w:sz="0" w:space="0" w:color="auto"/>
            <w:bottom w:val="none" w:sz="0" w:space="0" w:color="auto"/>
            <w:right w:val="none" w:sz="0" w:space="0" w:color="auto"/>
          </w:divBdr>
        </w:div>
      </w:divsChild>
    </w:div>
    <w:div w:id="286739085">
      <w:bodyDiv w:val="1"/>
      <w:marLeft w:val="0"/>
      <w:marRight w:val="0"/>
      <w:marTop w:val="0"/>
      <w:marBottom w:val="0"/>
      <w:divBdr>
        <w:top w:val="none" w:sz="0" w:space="0" w:color="auto"/>
        <w:left w:val="none" w:sz="0" w:space="0" w:color="auto"/>
        <w:bottom w:val="none" w:sz="0" w:space="0" w:color="auto"/>
        <w:right w:val="none" w:sz="0" w:space="0" w:color="auto"/>
      </w:divBdr>
    </w:div>
    <w:div w:id="320279843">
      <w:bodyDiv w:val="1"/>
      <w:marLeft w:val="0"/>
      <w:marRight w:val="0"/>
      <w:marTop w:val="0"/>
      <w:marBottom w:val="0"/>
      <w:divBdr>
        <w:top w:val="none" w:sz="0" w:space="0" w:color="auto"/>
        <w:left w:val="none" w:sz="0" w:space="0" w:color="auto"/>
        <w:bottom w:val="none" w:sz="0" w:space="0" w:color="auto"/>
        <w:right w:val="none" w:sz="0" w:space="0" w:color="auto"/>
      </w:divBdr>
      <w:divsChild>
        <w:div w:id="772170566">
          <w:marLeft w:val="1714"/>
          <w:marRight w:val="0"/>
          <w:marTop w:val="86"/>
          <w:marBottom w:val="0"/>
          <w:divBdr>
            <w:top w:val="none" w:sz="0" w:space="0" w:color="auto"/>
            <w:left w:val="none" w:sz="0" w:space="0" w:color="auto"/>
            <w:bottom w:val="none" w:sz="0" w:space="0" w:color="auto"/>
            <w:right w:val="none" w:sz="0" w:space="0" w:color="auto"/>
          </w:divBdr>
        </w:div>
        <w:div w:id="889993522">
          <w:marLeft w:val="994"/>
          <w:marRight w:val="0"/>
          <w:marTop w:val="86"/>
          <w:marBottom w:val="0"/>
          <w:divBdr>
            <w:top w:val="none" w:sz="0" w:space="0" w:color="auto"/>
            <w:left w:val="none" w:sz="0" w:space="0" w:color="auto"/>
            <w:bottom w:val="none" w:sz="0" w:space="0" w:color="auto"/>
            <w:right w:val="none" w:sz="0" w:space="0" w:color="auto"/>
          </w:divBdr>
        </w:div>
        <w:div w:id="1253969835">
          <w:marLeft w:val="1714"/>
          <w:marRight w:val="0"/>
          <w:marTop w:val="86"/>
          <w:marBottom w:val="0"/>
          <w:divBdr>
            <w:top w:val="none" w:sz="0" w:space="0" w:color="auto"/>
            <w:left w:val="none" w:sz="0" w:space="0" w:color="auto"/>
            <w:bottom w:val="none" w:sz="0" w:space="0" w:color="auto"/>
            <w:right w:val="none" w:sz="0" w:space="0" w:color="auto"/>
          </w:divBdr>
        </w:div>
      </w:divsChild>
    </w:div>
    <w:div w:id="343941693">
      <w:bodyDiv w:val="1"/>
      <w:marLeft w:val="0"/>
      <w:marRight w:val="0"/>
      <w:marTop w:val="0"/>
      <w:marBottom w:val="0"/>
      <w:divBdr>
        <w:top w:val="none" w:sz="0" w:space="0" w:color="auto"/>
        <w:left w:val="none" w:sz="0" w:space="0" w:color="auto"/>
        <w:bottom w:val="none" w:sz="0" w:space="0" w:color="auto"/>
        <w:right w:val="none" w:sz="0" w:space="0" w:color="auto"/>
      </w:divBdr>
      <w:divsChild>
        <w:div w:id="897014164">
          <w:marLeft w:val="446"/>
          <w:marRight w:val="0"/>
          <w:marTop w:val="0"/>
          <w:marBottom w:val="0"/>
          <w:divBdr>
            <w:top w:val="none" w:sz="0" w:space="0" w:color="auto"/>
            <w:left w:val="none" w:sz="0" w:space="0" w:color="auto"/>
            <w:bottom w:val="none" w:sz="0" w:space="0" w:color="auto"/>
            <w:right w:val="none" w:sz="0" w:space="0" w:color="auto"/>
          </w:divBdr>
        </w:div>
      </w:divsChild>
    </w:div>
    <w:div w:id="403648171">
      <w:bodyDiv w:val="1"/>
      <w:marLeft w:val="0"/>
      <w:marRight w:val="0"/>
      <w:marTop w:val="0"/>
      <w:marBottom w:val="0"/>
      <w:divBdr>
        <w:top w:val="none" w:sz="0" w:space="0" w:color="auto"/>
        <w:left w:val="none" w:sz="0" w:space="0" w:color="auto"/>
        <w:bottom w:val="none" w:sz="0" w:space="0" w:color="auto"/>
        <w:right w:val="none" w:sz="0" w:space="0" w:color="auto"/>
      </w:divBdr>
    </w:div>
    <w:div w:id="423494993">
      <w:bodyDiv w:val="1"/>
      <w:marLeft w:val="0"/>
      <w:marRight w:val="0"/>
      <w:marTop w:val="0"/>
      <w:marBottom w:val="0"/>
      <w:divBdr>
        <w:top w:val="none" w:sz="0" w:space="0" w:color="auto"/>
        <w:left w:val="none" w:sz="0" w:space="0" w:color="auto"/>
        <w:bottom w:val="none" w:sz="0" w:space="0" w:color="auto"/>
        <w:right w:val="none" w:sz="0" w:space="0" w:color="auto"/>
      </w:divBdr>
      <w:divsChild>
        <w:div w:id="347869883">
          <w:marLeft w:val="0"/>
          <w:marRight w:val="0"/>
          <w:marTop w:val="0"/>
          <w:marBottom w:val="0"/>
          <w:divBdr>
            <w:top w:val="none" w:sz="0" w:space="0" w:color="auto"/>
            <w:left w:val="none" w:sz="0" w:space="0" w:color="auto"/>
            <w:bottom w:val="none" w:sz="0" w:space="0" w:color="auto"/>
            <w:right w:val="none" w:sz="0" w:space="0" w:color="auto"/>
          </w:divBdr>
        </w:div>
      </w:divsChild>
    </w:div>
    <w:div w:id="431171817">
      <w:bodyDiv w:val="1"/>
      <w:marLeft w:val="0"/>
      <w:marRight w:val="0"/>
      <w:marTop w:val="0"/>
      <w:marBottom w:val="0"/>
      <w:divBdr>
        <w:top w:val="none" w:sz="0" w:space="0" w:color="auto"/>
        <w:left w:val="none" w:sz="0" w:space="0" w:color="auto"/>
        <w:bottom w:val="none" w:sz="0" w:space="0" w:color="auto"/>
        <w:right w:val="none" w:sz="0" w:space="0" w:color="auto"/>
      </w:divBdr>
      <w:divsChild>
        <w:div w:id="917860260">
          <w:marLeft w:val="0"/>
          <w:marRight w:val="0"/>
          <w:marTop w:val="0"/>
          <w:marBottom w:val="0"/>
          <w:divBdr>
            <w:top w:val="none" w:sz="0" w:space="0" w:color="auto"/>
            <w:left w:val="none" w:sz="0" w:space="0" w:color="auto"/>
            <w:bottom w:val="none" w:sz="0" w:space="0" w:color="auto"/>
            <w:right w:val="none" w:sz="0" w:space="0" w:color="auto"/>
          </w:divBdr>
        </w:div>
      </w:divsChild>
    </w:div>
    <w:div w:id="439761390">
      <w:bodyDiv w:val="1"/>
      <w:marLeft w:val="0"/>
      <w:marRight w:val="0"/>
      <w:marTop w:val="0"/>
      <w:marBottom w:val="0"/>
      <w:divBdr>
        <w:top w:val="none" w:sz="0" w:space="0" w:color="auto"/>
        <w:left w:val="none" w:sz="0" w:space="0" w:color="auto"/>
        <w:bottom w:val="none" w:sz="0" w:space="0" w:color="auto"/>
        <w:right w:val="none" w:sz="0" w:space="0" w:color="auto"/>
      </w:divBdr>
      <w:divsChild>
        <w:div w:id="889339168">
          <w:marLeft w:val="0"/>
          <w:marRight w:val="0"/>
          <w:marTop w:val="0"/>
          <w:marBottom w:val="0"/>
          <w:divBdr>
            <w:top w:val="none" w:sz="0" w:space="0" w:color="auto"/>
            <w:left w:val="none" w:sz="0" w:space="0" w:color="auto"/>
            <w:bottom w:val="none" w:sz="0" w:space="0" w:color="auto"/>
            <w:right w:val="none" w:sz="0" w:space="0" w:color="auto"/>
          </w:divBdr>
          <w:divsChild>
            <w:div w:id="818498053">
              <w:marLeft w:val="0"/>
              <w:marRight w:val="0"/>
              <w:marTop w:val="0"/>
              <w:marBottom w:val="0"/>
              <w:divBdr>
                <w:top w:val="none" w:sz="0" w:space="0" w:color="auto"/>
                <w:left w:val="none" w:sz="0" w:space="0" w:color="auto"/>
                <w:bottom w:val="none" w:sz="0" w:space="0" w:color="auto"/>
                <w:right w:val="none" w:sz="0" w:space="0" w:color="auto"/>
              </w:divBdr>
            </w:div>
            <w:div w:id="1072240169">
              <w:marLeft w:val="0"/>
              <w:marRight w:val="0"/>
              <w:marTop w:val="0"/>
              <w:marBottom w:val="0"/>
              <w:divBdr>
                <w:top w:val="none" w:sz="0" w:space="0" w:color="auto"/>
                <w:left w:val="none" w:sz="0" w:space="0" w:color="auto"/>
                <w:bottom w:val="none" w:sz="0" w:space="0" w:color="auto"/>
                <w:right w:val="none" w:sz="0" w:space="0" w:color="auto"/>
              </w:divBdr>
            </w:div>
            <w:div w:id="1549029965">
              <w:marLeft w:val="0"/>
              <w:marRight w:val="0"/>
              <w:marTop w:val="0"/>
              <w:marBottom w:val="0"/>
              <w:divBdr>
                <w:top w:val="none" w:sz="0" w:space="0" w:color="auto"/>
                <w:left w:val="none" w:sz="0" w:space="0" w:color="auto"/>
                <w:bottom w:val="none" w:sz="0" w:space="0" w:color="auto"/>
                <w:right w:val="none" w:sz="0" w:space="0" w:color="auto"/>
              </w:divBdr>
            </w:div>
            <w:div w:id="1629431807">
              <w:marLeft w:val="0"/>
              <w:marRight w:val="0"/>
              <w:marTop w:val="0"/>
              <w:marBottom w:val="0"/>
              <w:divBdr>
                <w:top w:val="none" w:sz="0" w:space="0" w:color="auto"/>
                <w:left w:val="none" w:sz="0" w:space="0" w:color="auto"/>
                <w:bottom w:val="none" w:sz="0" w:space="0" w:color="auto"/>
                <w:right w:val="none" w:sz="0" w:space="0" w:color="auto"/>
              </w:divBdr>
            </w:div>
            <w:div w:id="1656031195">
              <w:marLeft w:val="0"/>
              <w:marRight w:val="0"/>
              <w:marTop w:val="0"/>
              <w:marBottom w:val="0"/>
              <w:divBdr>
                <w:top w:val="none" w:sz="0" w:space="0" w:color="auto"/>
                <w:left w:val="none" w:sz="0" w:space="0" w:color="auto"/>
                <w:bottom w:val="none" w:sz="0" w:space="0" w:color="auto"/>
                <w:right w:val="none" w:sz="0" w:space="0" w:color="auto"/>
              </w:divBdr>
            </w:div>
            <w:div w:id="1660844240">
              <w:marLeft w:val="0"/>
              <w:marRight w:val="0"/>
              <w:marTop w:val="0"/>
              <w:marBottom w:val="0"/>
              <w:divBdr>
                <w:top w:val="none" w:sz="0" w:space="0" w:color="auto"/>
                <w:left w:val="none" w:sz="0" w:space="0" w:color="auto"/>
                <w:bottom w:val="none" w:sz="0" w:space="0" w:color="auto"/>
                <w:right w:val="none" w:sz="0" w:space="0" w:color="auto"/>
              </w:divBdr>
            </w:div>
            <w:div w:id="1981106279">
              <w:marLeft w:val="0"/>
              <w:marRight w:val="0"/>
              <w:marTop w:val="0"/>
              <w:marBottom w:val="0"/>
              <w:divBdr>
                <w:top w:val="none" w:sz="0" w:space="0" w:color="auto"/>
                <w:left w:val="none" w:sz="0" w:space="0" w:color="auto"/>
                <w:bottom w:val="none" w:sz="0" w:space="0" w:color="auto"/>
                <w:right w:val="none" w:sz="0" w:space="0" w:color="auto"/>
              </w:divBdr>
            </w:div>
            <w:div w:id="202972059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3448148">
      <w:bodyDiv w:val="1"/>
      <w:marLeft w:val="0"/>
      <w:marRight w:val="0"/>
      <w:marTop w:val="0"/>
      <w:marBottom w:val="0"/>
      <w:divBdr>
        <w:top w:val="none" w:sz="0" w:space="0" w:color="auto"/>
        <w:left w:val="none" w:sz="0" w:space="0" w:color="auto"/>
        <w:bottom w:val="none" w:sz="0" w:space="0" w:color="auto"/>
        <w:right w:val="none" w:sz="0" w:space="0" w:color="auto"/>
      </w:divBdr>
      <w:divsChild>
        <w:div w:id="512885564">
          <w:marLeft w:val="0"/>
          <w:marRight w:val="0"/>
          <w:marTop w:val="0"/>
          <w:marBottom w:val="0"/>
          <w:divBdr>
            <w:top w:val="none" w:sz="0" w:space="0" w:color="auto"/>
            <w:left w:val="none" w:sz="0" w:space="0" w:color="auto"/>
            <w:bottom w:val="none" w:sz="0" w:space="0" w:color="auto"/>
            <w:right w:val="none" w:sz="0" w:space="0" w:color="auto"/>
          </w:divBdr>
        </w:div>
      </w:divsChild>
    </w:div>
    <w:div w:id="525943543">
      <w:bodyDiv w:val="1"/>
      <w:marLeft w:val="0"/>
      <w:marRight w:val="0"/>
      <w:marTop w:val="0"/>
      <w:marBottom w:val="0"/>
      <w:divBdr>
        <w:top w:val="none" w:sz="0" w:space="0" w:color="auto"/>
        <w:left w:val="none" w:sz="0" w:space="0" w:color="auto"/>
        <w:bottom w:val="none" w:sz="0" w:space="0" w:color="auto"/>
        <w:right w:val="none" w:sz="0" w:space="0" w:color="auto"/>
      </w:divBdr>
    </w:div>
    <w:div w:id="543836769">
      <w:bodyDiv w:val="1"/>
      <w:marLeft w:val="0"/>
      <w:marRight w:val="0"/>
      <w:marTop w:val="0"/>
      <w:marBottom w:val="0"/>
      <w:divBdr>
        <w:top w:val="none" w:sz="0" w:space="0" w:color="auto"/>
        <w:left w:val="none" w:sz="0" w:space="0" w:color="auto"/>
        <w:bottom w:val="none" w:sz="0" w:space="0" w:color="auto"/>
        <w:right w:val="none" w:sz="0" w:space="0" w:color="auto"/>
      </w:divBdr>
      <w:divsChild>
        <w:div w:id="794326165">
          <w:marLeft w:val="1166"/>
          <w:marRight w:val="0"/>
          <w:marTop w:val="0"/>
          <w:marBottom w:val="0"/>
          <w:divBdr>
            <w:top w:val="none" w:sz="0" w:space="0" w:color="auto"/>
            <w:left w:val="none" w:sz="0" w:space="0" w:color="auto"/>
            <w:bottom w:val="none" w:sz="0" w:space="0" w:color="auto"/>
            <w:right w:val="none" w:sz="0" w:space="0" w:color="auto"/>
          </w:divBdr>
        </w:div>
      </w:divsChild>
    </w:div>
    <w:div w:id="571164947">
      <w:bodyDiv w:val="1"/>
      <w:marLeft w:val="0"/>
      <w:marRight w:val="0"/>
      <w:marTop w:val="0"/>
      <w:marBottom w:val="0"/>
      <w:divBdr>
        <w:top w:val="none" w:sz="0" w:space="0" w:color="auto"/>
        <w:left w:val="none" w:sz="0" w:space="0" w:color="auto"/>
        <w:bottom w:val="none" w:sz="0" w:space="0" w:color="auto"/>
        <w:right w:val="none" w:sz="0" w:space="0" w:color="auto"/>
      </w:divBdr>
      <w:divsChild>
        <w:div w:id="155389181">
          <w:marLeft w:val="1166"/>
          <w:marRight w:val="0"/>
          <w:marTop w:val="120"/>
          <w:marBottom w:val="0"/>
          <w:divBdr>
            <w:top w:val="none" w:sz="0" w:space="0" w:color="auto"/>
            <w:left w:val="none" w:sz="0" w:space="0" w:color="auto"/>
            <w:bottom w:val="none" w:sz="0" w:space="0" w:color="auto"/>
            <w:right w:val="none" w:sz="0" w:space="0" w:color="auto"/>
          </w:divBdr>
        </w:div>
        <w:div w:id="790168004">
          <w:marLeft w:val="547"/>
          <w:marRight w:val="0"/>
          <w:marTop w:val="120"/>
          <w:marBottom w:val="0"/>
          <w:divBdr>
            <w:top w:val="none" w:sz="0" w:space="0" w:color="auto"/>
            <w:left w:val="none" w:sz="0" w:space="0" w:color="auto"/>
            <w:bottom w:val="none" w:sz="0" w:space="0" w:color="auto"/>
            <w:right w:val="none" w:sz="0" w:space="0" w:color="auto"/>
          </w:divBdr>
        </w:div>
        <w:div w:id="889653323">
          <w:marLeft w:val="1166"/>
          <w:marRight w:val="0"/>
          <w:marTop w:val="120"/>
          <w:marBottom w:val="0"/>
          <w:divBdr>
            <w:top w:val="none" w:sz="0" w:space="0" w:color="auto"/>
            <w:left w:val="none" w:sz="0" w:space="0" w:color="auto"/>
            <w:bottom w:val="none" w:sz="0" w:space="0" w:color="auto"/>
            <w:right w:val="none" w:sz="0" w:space="0" w:color="auto"/>
          </w:divBdr>
        </w:div>
        <w:div w:id="1559509784">
          <w:marLeft w:val="1166"/>
          <w:marRight w:val="0"/>
          <w:marTop w:val="120"/>
          <w:marBottom w:val="0"/>
          <w:divBdr>
            <w:top w:val="none" w:sz="0" w:space="0" w:color="auto"/>
            <w:left w:val="none" w:sz="0" w:space="0" w:color="auto"/>
            <w:bottom w:val="none" w:sz="0" w:space="0" w:color="auto"/>
            <w:right w:val="none" w:sz="0" w:space="0" w:color="auto"/>
          </w:divBdr>
        </w:div>
        <w:div w:id="1575700929">
          <w:marLeft w:val="1166"/>
          <w:marRight w:val="0"/>
          <w:marTop w:val="120"/>
          <w:marBottom w:val="0"/>
          <w:divBdr>
            <w:top w:val="none" w:sz="0" w:space="0" w:color="auto"/>
            <w:left w:val="none" w:sz="0" w:space="0" w:color="auto"/>
            <w:bottom w:val="none" w:sz="0" w:space="0" w:color="auto"/>
            <w:right w:val="none" w:sz="0" w:space="0" w:color="auto"/>
          </w:divBdr>
        </w:div>
        <w:div w:id="1916746111">
          <w:marLeft w:val="547"/>
          <w:marRight w:val="0"/>
          <w:marTop w:val="120"/>
          <w:marBottom w:val="0"/>
          <w:divBdr>
            <w:top w:val="none" w:sz="0" w:space="0" w:color="auto"/>
            <w:left w:val="none" w:sz="0" w:space="0" w:color="auto"/>
            <w:bottom w:val="none" w:sz="0" w:space="0" w:color="auto"/>
            <w:right w:val="none" w:sz="0" w:space="0" w:color="auto"/>
          </w:divBdr>
        </w:div>
      </w:divsChild>
    </w:div>
    <w:div w:id="633754844">
      <w:bodyDiv w:val="1"/>
      <w:marLeft w:val="0"/>
      <w:marRight w:val="0"/>
      <w:marTop w:val="0"/>
      <w:marBottom w:val="0"/>
      <w:divBdr>
        <w:top w:val="none" w:sz="0" w:space="0" w:color="auto"/>
        <w:left w:val="none" w:sz="0" w:space="0" w:color="auto"/>
        <w:bottom w:val="none" w:sz="0" w:space="0" w:color="auto"/>
        <w:right w:val="none" w:sz="0" w:space="0" w:color="auto"/>
      </w:divBdr>
      <w:divsChild>
        <w:div w:id="305597118">
          <w:marLeft w:val="1166"/>
          <w:marRight w:val="0"/>
          <w:marTop w:val="120"/>
          <w:marBottom w:val="0"/>
          <w:divBdr>
            <w:top w:val="none" w:sz="0" w:space="0" w:color="auto"/>
            <w:left w:val="none" w:sz="0" w:space="0" w:color="auto"/>
            <w:bottom w:val="none" w:sz="0" w:space="0" w:color="auto"/>
            <w:right w:val="none" w:sz="0" w:space="0" w:color="auto"/>
          </w:divBdr>
        </w:div>
        <w:div w:id="1079059486">
          <w:marLeft w:val="1166"/>
          <w:marRight w:val="0"/>
          <w:marTop w:val="120"/>
          <w:marBottom w:val="0"/>
          <w:divBdr>
            <w:top w:val="none" w:sz="0" w:space="0" w:color="auto"/>
            <w:left w:val="none" w:sz="0" w:space="0" w:color="auto"/>
            <w:bottom w:val="none" w:sz="0" w:space="0" w:color="auto"/>
            <w:right w:val="none" w:sz="0" w:space="0" w:color="auto"/>
          </w:divBdr>
        </w:div>
        <w:div w:id="1684746429">
          <w:marLeft w:val="1166"/>
          <w:marRight w:val="0"/>
          <w:marTop w:val="120"/>
          <w:marBottom w:val="0"/>
          <w:divBdr>
            <w:top w:val="none" w:sz="0" w:space="0" w:color="auto"/>
            <w:left w:val="none" w:sz="0" w:space="0" w:color="auto"/>
            <w:bottom w:val="none" w:sz="0" w:space="0" w:color="auto"/>
            <w:right w:val="none" w:sz="0" w:space="0" w:color="auto"/>
          </w:divBdr>
        </w:div>
        <w:div w:id="1709331154">
          <w:marLeft w:val="1166"/>
          <w:marRight w:val="0"/>
          <w:marTop w:val="120"/>
          <w:marBottom w:val="0"/>
          <w:divBdr>
            <w:top w:val="none" w:sz="0" w:space="0" w:color="auto"/>
            <w:left w:val="none" w:sz="0" w:space="0" w:color="auto"/>
            <w:bottom w:val="none" w:sz="0" w:space="0" w:color="auto"/>
            <w:right w:val="none" w:sz="0" w:space="0" w:color="auto"/>
          </w:divBdr>
        </w:div>
        <w:div w:id="1907908428">
          <w:marLeft w:val="547"/>
          <w:marRight w:val="0"/>
          <w:marTop w:val="120"/>
          <w:marBottom w:val="0"/>
          <w:divBdr>
            <w:top w:val="none" w:sz="0" w:space="0" w:color="auto"/>
            <w:left w:val="none" w:sz="0" w:space="0" w:color="auto"/>
            <w:bottom w:val="none" w:sz="0" w:space="0" w:color="auto"/>
            <w:right w:val="none" w:sz="0" w:space="0" w:color="auto"/>
          </w:divBdr>
        </w:div>
        <w:div w:id="2086683378">
          <w:marLeft w:val="547"/>
          <w:marRight w:val="0"/>
          <w:marTop w:val="120"/>
          <w:marBottom w:val="0"/>
          <w:divBdr>
            <w:top w:val="none" w:sz="0" w:space="0" w:color="auto"/>
            <w:left w:val="none" w:sz="0" w:space="0" w:color="auto"/>
            <w:bottom w:val="none" w:sz="0" w:space="0" w:color="auto"/>
            <w:right w:val="none" w:sz="0" w:space="0" w:color="auto"/>
          </w:divBdr>
        </w:div>
      </w:divsChild>
    </w:div>
    <w:div w:id="656954759">
      <w:bodyDiv w:val="1"/>
      <w:marLeft w:val="0"/>
      <w:marRight w:val="0"/>
      <w:marTop w:val="0"/>
      <w:marBottom w:val="0"/>
      <w:divBdr>
        <w:top w:val="none" w:sz="0" w:space="0" w:color="auto"/>
        <w:left w:val="none" w:sz="0" w:space="0" w:color="auto"/>
        <w:bottom w:val="none" w:sz="0" w:space="0" w:color="auto"/>
        <w:right w:val="none" w:sz="0" w:space="0" w:color="auto"/>
      </w:divBdr>
      <w:divsChild>
        <w:div w:id="1674337611">
          <w:marLeft w:val="0"/>
          <w:marRight w:val="0"/>
          <w:marTop w:val="0"/>
          <w:marBottom w:val="0"/>
          <w:divBdr>
            <w:top w:val="none" w:sz="0" w:space="0" w:color="auto"/>
            <w:left w:val="none" w:sz="0" w:space="0" w:color="auto"/>
            <w:bottom w:val="none" w:sz="0" w:space="0" w:color="auto"/>
            <w:right w:val="none" w:sz="0" w:space="0" w:color="auto"/>
          </w:divBdr>
          <w:divsChild>
            <w:div w:id="511188478">
              <w:marLeft w:val="0"/>
              <w:marRight w:val="0"/>
              <w:marTop w:val="0"/>
              <w:marBottom w:val="0"/>
              <w:divBdr>
                <w:top w:val="none" w:sz="0" w:space="0" w:color="auto"/>
                <w:left w:val="none" w:sz="0" w:space="0" w:color="auto"/>
                <w:bottom w:val="none" w:sz="0" w:space="0" w:color="auto"/>
                <w:right w:val="none" w:sz="0" w:space="0" w:color="auto"/>
              </w:divBdr>
            </w:div>
            <w:div w:id="625311402">
              <w:marLeft w:val="0"/>
              <w:marRight w:val="0"/>
              <w:marTop w:val="0"/>
              <w:marBottom w:val="0"/>
              <w:divBdr>
                <w:top w:val="none" w:sz="0" w:space="0" w:color="auto"/>
                <w:left w:val="none" w:sz="0" w:space="0" w:color="auto"/>
                <w:bottom w:val="none" w:sz="0" w:space="0" w:color="auto"/>
                <w:right w:val="none" w:sz="0" w:space="0" w:color="auto"/>
              </w:divBdr>
            </w:div>
            <w:div w:id="1212116278">
              <w:marLeft w:val="0"/>
              <w:marRight w:val="0"/>
              <w:marTop w:val="0"/>
              <w:marBottom w:val="0"/>
              <w:divBdr>
                <w:top w:val="none" w:sz="0" w:space="0" w:color="auto"/>
                <w:left w:val="none" w:sz="0" w:space="0" w:color="auto"/>
                <w:bottom w:val="none" w:sz="0" w:space="0" w:color="auto"/>
                <w:right w:val="none" w:sz="0" w:space="0" w:color="auto"/>
              </w:divBdr>
            </w:div>
            <w:div w:id="1303851510">
              <w:marLeft w:val="0"/>
              <w:marRight w:val="0"/>
              <w:marTop w:val="0"/>
              <w:marBottom w:val="0"/>
              <w:divBdr>
                <w:top w:val="none" w:sz="0" w:space="0" w:color="auto"/>
                <w:left w:val="none" w:sz="0" w:space="0" w:color="auto"/>
                <w:bottom w:val="none" w:sz="0" w:space="0" w:color="auto"/>
                <w:right w:val="none" w:sz="0" w:space="0" w:color="auto"/>
              </w:divBdr>
            </w:div>
            <w:div w:id="1358311466">
              <w:marLeft w:val="0"/>
              <w:marRight w:val="0"/>
              <w:marTop w:val="0"/>
              <w:marBottom w:val="0"/>
              <w:divBdr>
                <w:top w:val="none" w:sz="0" w:space="0" w:color="auto"/>
                <w:left w:val="none" w:sz="0" w:space="0" w:color="auto"/>
                <w:bottom w:val="none" w:sz="0" w:space="0" w:color="auto"/>
                <w:right w:val="none" w:sz="0" w:space="0" w:color="auto"/>
              </w:divBdr>
            </w:div>
            <w:div w:id="15874958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17439995">
      <w:bodyDiv w:val="1"/>
      <w:marLeft w:val="0"/>
      <w:marRight w:val="0"/>
      <w:marTop w:val="0"/>
      <w:marBottom w:val="0"/>
      <w:divBdr>
        <w:top w:val="none" w:sz="0" w:space="0" w:color="auto"/>
        <w:left w:val="none" w:sz="0" w:space="0" w:color="auto"/>
        <w:bottom w:val="none" w:sz="0" w:space="0" w:color="auto"/>
        <w:right w:val="none" w:sz="0" w:space="0" w:color="auto"/>
      </w:divBdr>
      <w:divsChild>
        <w:div w:id="948313842">
          <w:marLeft w:val="0"/>
          <w:marRight w:val="0"/>
          <w:marTop w:val="0"/>
          <w:marBottom w:val="0"/>
          <w:divBdr>
            <w:top w:val="none" w:sz="0" w:space="0" w:color="auto"/>
            <w:left w:val="none" w:sz="0" w:space="0" w:color="auto"/>
            <w:bottom w:val="none" w:sz="0" w:space="0" w:color="auto"/>
            <w:right w:val="none" w:sz="0" w:space="0" w:color="auto"/>
          </w:divBdr>
          <w:divsChild>
            <w:div w:id="3545805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99763556">
      <w:bodyDiv w:val="1"/>
      <w:marLeft w:val="0"/>
      <w:marRight w:val="0"/>
      <w:marTop w:val="0"/>
      <w:marBottom w:val="0"/>
      <w:divBdr>
        <w:top w:val="none" w:sz="0" w:space="0" w:color="auto"/>
        <w:left w:val="none" w:sz="0" w:space="0" w:color="auto"/>
        <w:bottom w:val="none" w:sz="0" w:space="0" w:color="auto"/>
        <w:right w:val="none" w:sz="0" w:space="0" w:color="auto"/>
      </w:divBdr>
    </w:div>
    <w:div w:id="831799865">
      <w:bodyDiv w:val="1"/>
      <w:marLeft w:val="0"/>
      <w:marRight w:val="0"/>
      <w:marTop w:val="0"/>
      <w:marBottom w:val="0"/>
      <w:divBdr>
        <w:top w:val="none" w:sz="0" w:space="0" w:color="auto"/>
        <w:left w:val="none" w:sz="0" w:space="0" w:color="auto"/>
        <w:bottom w:val="none" w:sz="0" w:space="0" w:color="auto"/>
        <w:right w:val="none" w:sz="0" w:space="0" w:color="auto"/>
      </w:divBdr>
      <w:divsChild>
        <w:div w:id="301469415">
          <w:marLeft w:val="994"/>
          <w:marRight w:val="0"/>
          <w:marTop w:val="0"/>
          <w:marBottom w:val="0"/>
          <w:divBdr>
            <w:top w:val="none" w:sz="0" w:space="0" w:color="auto"/>
            <w:left w:val="none" w:sz="0" w:space="0" w:color="auto"/>
            <w:bottom w:val="none" w:sz="0" w:space="0" w:color="auto"/>
            <w:right w:val="none" w:sz="0" w:space="0" w:color="auto"/>
          </w:divBdr>
        </w:div>
      </w:divsChild>
    </w:div>
    <w:div w:id="841091515">
      <w:bodyDiv w:val="1"/>
      <w:marLeft w:val="0"/>
      <w:marRight w:val="0"/>
      <w:marTop w:val="0"/>
      <w:marBottom w:val="0"/>
      <w:divBdr>
        <w:top w:val="none" w:sz="0" w:space="0" w:color="auto"/>
        <w:left w:val="none" w:sz="0" w:space="0" w:color="auto"/>
        <w:bottom w:val="none" w:sz="0" w:space="0" w:color="auto"/>
        <w:right w:val="none" w:sz="0" w:space="0" w:color="auto"/>
      </w:divBdr>
      <w:divsChild>
        <w:div w:id="415438130">
          <w:marLeft w:val="0"/>
          <w:marRight w:val="0"/>
          <w:marTop w:val="0"/>
          <w:marBottom w:val="0"/>
          <w:divBdr>
            <w:top w:val="none" w:sz="0" w:space="0" w:color="auto"/>
            <w:left w:val="none" w:sz="0" w:space="0" w:color="auto"/>
            <w:bottom w:val="none" w:sz="0" w:space="0" w:color="auto"/>
            <w:right w:val="none" w:sz="0" w:space="0" w:color="auto"/>
          </w:divBdr>
        </w:div>
      </w:divsChild>
    </w:div>
    <w:div w:id="848569405">
      <w:bodyDiv w:val="1"/>
      <w:marLeft w:val="0"/>
      <w:marRight w:val="0"/>
      <w:marTop w:val="0"/>
      <w:marBottom w:val="0"/>
      <w:divBdr>
        <w:top w:val="none" w:sz="0" w:space="0" w:color="auto"/>
        <w:left w:val="none" w:sz="0" w:space="0" w:color="auto"/>
        <w:bottom w:val="none" w:sz="0" w:space="0" w:color="auto"/>
        <w:right w:val="none" w:sz="0" w:space="0" w:color="auto"/>
      </w:divBdr>
      <w:divsChild>
        <w:div w:id="1262178544">
          <w:marLeft w:val="0"/>
          <w:marRight w:val="0"/>
          <w:marTop w:val="0"/>
          <w:marBottom w:val="0"/>
          <w:divBdr>
            <w:top w:val="none" w:sz="0" w:space="0" w:color="auto"/>
            <w:left w:val="none" w:sz="0" w:space="0" w:color="auto"/>
            <w:bottom w:val="none" w:sz="0" w:space="0" w:color="auto"/>
            <w:right w:val="none" w:sz="0" w:space="0" w:color="auto"/>
          </w:divBdr>
          <w:divsChild>
            <w:div w:id="688214639">
              <w:marLeft w:val="0"/>
              <w:marRight w:val="0"/>
              <w:marTop w:val="0"/>
              <w:marBottom w:val="0"/>
              <w:divBdr>
                <w:top w:val="none" w:sz="0" w:space="0" w:color="auto"/>
                <w:left w:val="none" w:sz="0" w:space="0" w:color="auto"/>
                <w:bottom w:val="none" w:sz="0" w:space="0" w:color="auto"/>
                <w:right w:val="none" w:sz="0" w:space="0" w:color="auto"/>
              </w:divBdr>
            </w:div>
            <w:div w:id="20903421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60315896">
      <w:bodyDiv w:val="1"/>
      <w:marLeft w:val="0"/>
      <w:marRight w:val="0"/>
      <w:marTop w:val="0"/>
      <w:marBottom w:val="0"/>
      <w:divBdr>
        <w:top w:val="none" w:sz="0" w:space="0" w:color="auto"/>
        <w:left w:val="none" w:sz="0" w:space="0" w:color="auto"/>
        <w:bottom w:val="none" w:sz="0" w:space="0" w:color="auto"/>
        <w:right w:val="none" w:sz="0" w:space="0" w:color="auto"/>
      </w:divBdr>
      <w:divsChild>
        <w:div w:id="452091662">
          <w:marLeft w:val="1800"/>
          <w:marRight w:val="0"/>
          <w:marTop w:val="120"/>
          <w:marBottom w:val="0"/>
          <w:divBdr>
            <w:top w:val="none" w:sz="0" w:space="0" w:color="auto"/>
            <w:left w:val="none" w:sz="0" w:space="0" w:color="auto"/>
            <w:bottom w:val="none" w:sz="0" w:space="0" w:color="auto"/>
            <w:right w:val="none" w:sz="0" w:space="0" w:color="auto"/>
          </w:divBdr>
        </w:div>
        <w:div w:id="1090464122">
          <w:marLeft w:val="1166"/>
          <w:marRight w:val="0"/>
          <w:marTop w:val="120"/>
          <w:marBottom w:val="0"/>
          <w:divBdr>
            <w:top w:val="none" w:sz="0" w:space="0" w:color="auto"/>
            <w:left w:val="none" w:sz="0" w:space="0" w:color="auto"/>
            <w:bottom w:val="none" w:sz="0" w:space="0" w:color="auto"/>
            <w:right w:val="none" w:sz="0" w:space="0" w:color="auto"/>
          </w:divBdr>
        </w:div>
        <w:div w:id="1460953770">
          <w:marLeft w:val="1166"/>
          <w:marRight w:val="0"/>
          <w:marTop w:val="120"/>
          <w:marBottom w:val="0"/>
          <w:divBdr>
            <w:top w:val="none" w:sz="0" w:space="0" w:color="auto"/>
            <w:left w:val="none" w:sz="0" w:space="0" w:color="auto"/>
            <w:bottom w:val="none" w:sz="0" w:space="0" w:color="auto"/>
            <w:right w:val="none" w:sz="0" w:space="0" w:color="auto"/>
          </w:divBdr>
        </w:div>
        <w:div w:id="1532918447">
          <w:marLeft w:val="1166"/>
          <w:marRight w:val="0"/>
          <w:marTop w:val="120"/>
          <w:marBottom w:val="0"/>
          <w:divBdr>
            <w:top w:val="none" w:sz="0" w:space="0" w:color="auto"/>
            <w:left w:val="none" w:sz="0" w:space="0" w:color="auto"/>
            <w:bottom w:val="none" w:sz="0" w:space="0" w:color="auto"/>
            <w:right w:val="none" w:sz="0" w:space="0" w:color="auto"/>
          </w:divBdr>
        </w:div>
        <w:div w:id="1795828058">
          <w:marLeft w:val="1166"/>
          <w:marRight w:val="0"/>
          <w:marTop w:val="120"/>
          <w:marBottom w:val="0"/>
          <w:divBdr>
            <w:top w:val="none" w:sz="0" w:space="0" w:color="auto"/>
            <w:left w:val="none" w:sz="0" w:space="0" w:color="auto"/>
            <w:bottom w:val="none" w:sz="0" w:space="0" w:color="auto"/>
            <w:right w:val="none" w:sz="0" w:space="0" w:color="auto"/>
          </w:divBdr>
        </w:div>
      </w:divsChild>
    </w:div>
    <w:div w:id="878593442">
      <w:bodyDiv w:val="1"/>
      <w:marLeft w:val="0"/>
      <w:marRight w:val="0"/>
      <w:marTop w:val="0"/>
      <w:marBottom w:val="0"/>
      <w:divBdr>
        <w:top w:val="none" w:sz="0" w:space="0" w:color="auto"/>
        <w:left w:val="none" w:sz="0" w:space="0" w:color="auto"/>
        <w:bottom w:val="none" w:sz="0" w:space="0" w:color="auto"/>
        <w:right w:val="none" w:sz="0" w:space="0" w:color="auto"/>
      </w:divBdr>
      <w:divsChild>
        <w:div w:id="930314283">
          <w:marLeft w:val="0"/>
          <w:marRight w:val="0"/>
          <w:marTop w:val="0"/>
          <w:marBottom w:val="0"/>
          <w:divBdr>
            <w:top w:val="none" w:sz="0" w:space="0" w:color="auto"/>
            <w:left w:val="none" w:sz="0" w:space="0" w:color="auto"/>
            <w:bottom w:val="none" w:sz="0" w:space="0" w:color="auto"/>
            <w:right w:val="none" w:sz="0" w:space="0" w:color="auto"/>
          </w:divBdr>
          <w:divsChild>
            <w:div w:id="248276533">
              <w:marLeft w:val="0"/>
              <w:marRight w:val="0"/>
              <w:marTop w:val="0"/>
              <w:marBottom w:val="0"/>
              <w:divBdr>
                <w:top w:val="none" w:sz="0" w:space="0" w:color="auto"/>
                <w:left w:val="none" w:sz="0" w:space="0" w:color="auto"/>
                <w:bottom w:val="none" w:sz="0" w:space="0" w:color="auto"/>
                <w:right w:val="none" w:sz="0" w:space="0" w:color="auto"/>
              </w:divBdr>
            </w:div>
            <w:div w:id="607155490">
              <w:marLeft w:val="0"/>
              <w:marRight w:val="0"/>
              <w:marTop w:val="0"/>
              <w:marBottom w:val="0"/>
              <w:divBdr>
                <w:top w:val="none" w:sz="0" w:space="0" w:color="auto"/>
                <w:left w:val="none" w:sz="0" w:space="0" w:color="auto"/>
                <w:bottom w:val="none" w:sz="0" w:space="0" w:color="auto"/>
                <w:right w:val="none" w:sz="0" w:space="0" w:color="auto"/>
              </w:divBdr>
            </w:div>
            <w:div w:id="718700256">
              <w:marLeft w:val="0"/>
              <w:marRight w:val="0"/>
              <w:marTop w:val="0"/>
              <w:marBottom w:val="0"/>
              <w:divBdr>
                <w:top w:val="none" w:sz="0" w:space="0" w:color="auto"/>
                <w:left w:val="none" w:sz="0" w:space="0" w:color="auto"/>
                <w:bottom w:val="none" w:sz="0" w:space="0" w:color="auto"/>
                <w:right w:val="none" w:sz="0" w:space="0" w:color="auto"/>
              </w:divBdr>
            </w:div>
            <w:div w:id="973292180">
              <w:marLeft w:val="0"/>
              <w:marRight w:val="0"/>
              <w:marTop w:val="0"/>
              <w:marBottom w:val="0"/>
              <w:divBdr>
                <w:top w:val="none" w:sz="0" w:space="0" w:color="auto"/>
                <w:left w:val="none" w:sz="0" w:space="0" w:color="auto"/>
                <w:bottom w:val="none" w:sz="0" w:space="0" w:color="auto"/>
                <w:right w:val="none" w:sz="0" w:space="0" w:color="auto"/>
              </w:divBdr>
            </w:div>
            <w:div w:id="1227187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5606462">
      <w:bodyDiv w:val="1"/>
      <w:marLeft w:val="0"/>
      <w:marRight w:val="0"/>
      <w:marTop w:val="0"/>
      <w:marBottom w:val="0"/>
      <w:divBdr>
        <w:top w:val="none" w:sz="0" w:space="0" w:color="auto"/>
        <w:left w:val="none" w:sz="0" w:space="0" w:color="auto"/>
        <w:bottom w:val="none" w:sz="0" w:space="0" w:color="auto"/>
        <w:right w:val="none" w:sz="0" w:space="0" w:color="auto"/>
      </w:divBdr>
      <w:divsChild>
        <w:div w:id="1207452665">
          <w:marLeft w:val="0"/>
          <w:marRight w:val="0"/>
          <w:marTop w:val="0"/>
          <w:marBottom w:val="0"/>
          <w:divBdr>
            <w:top w:val="none" w:sz="0" w:space="0" w:color="auto"/>
            <w:left w:val="none" w:sz="0" w:space="0" w:color="auto"/>
            <w:bottom w:val="none" w:sz="0" w:space="0" w:color="auto"/>
            <w:right w:val="none" w:sz="0" w:space="0" w:color="auto"/>
          </w:divBdr>
        </w:div>
      </w:divsChild>
    </w:div>
    <w:div w:id="886528709">
      <w:bodyDiv w:val="1"/>
      <w:marLeft w:val="0"/>
      <w:marRight w:val="0"/>
      <w:marTop w:val="0"/>
      <w:marBottom w:val="0"/>
      <w:divBdr>
        <w:top w:val="none" w:sz="0" w:space="0" w:color="auto"/>
        <w:left w:val="none" w:sz="0" w:space="0" w:color="auto"/>
        <w:bottom w:val="none" w:sz="0" w:space="0" w:color="auto"/>
        <w:right w:val="none" w:sz="0" w:space="0" w:color="auto"/>
      </w:divBdr>
      <w:divsChild>
        <w:div w:id="188416156">
          <w:marLeft w:val="1166"/>
          <w:marRight w:val="0"/>
          <w:marTop w:val="120"/>
          <w:marBottom w:val="0"/>
          <w:divBdr>
            <w:top w:val="none" w:sz="0" w:space="0" w:color="auto"/>
            <w:left w:val="none" w:sz="0" w:space="0" w:color="auto"/>
            <w:bottom w:val="none" w:sz="0" w:space="0" w:color="auto"/>
            <w:right w:val="none" w:sz="0" w:space="0" w:color="auto"/>
          </w:divBdr>
        </w:div>
        <w:div w:id="986546026">
          <w:marLeft w:val="1166"/>
          <w:marRight w:val="0"/>
          <w:marTop w:val="120"/>
          <w:marBottom w:val="0"/>
          <w:divBdr>
            <w:top w:val="none" w:sz="0" w:space="0" w:color="auto"/>
            <w:left w:val="none" w:sz="0" w:space="0" w:color="auto"/>
            <w:bottom w:val="none" w:sz="0" w:space="0" w:color="auto"/>
            <w:right w:val="none" w:sz="0" w:space="0" w:color="auto"/>
          </w:divBdr>
        </w:div>
        <w:div w:id="1388871181">
          <w:marLeft w:val="1166"/>
          <w:marRight w:val="0"/>
          <w:marTop w:val="120"/>
          <w:marBottom w:val="0"/>
          <w:divBdr>
            <w:top w:val="none" w:sz="0" w:space="0" w:color="auto"/>
            <w:left w:val="none" w:sz="0" w:space="0" w:color="auto"/>
            <w:bottom w:val="none" w:sz="0" w:space="0" w:color="auto"/>
            <w:right w:val="none" w:sz="0" w:space="0" w:color="auto"/>
          </w:divBdr>
        </w:div>
        <w:div w:id="1723023645">
          <w:marLeft w:val="1800"/>
          <w:marRight w:val="0"/>
          <w:marTop w:val="120"/>
          <w:marBottom w:val="0"/>
          <w:divBdr>
            <w:top w:val="none" w:sz="0" w:space="0" w:color="auto"/>
            <w:left w:val="none" w:sz="0" w:space="0" w:color="auto"/>
            <w:bottom w:val="none" w:sz="0" w:space="0" w:color="auto"/>
            <w:right w:val="none" w:sz="0" w:space="0" w:color="auto"/>
          </w:divBdr>
        </w:div>
        <w:div w:id="1791775829">
          <w:marLeft w:val="1166"/>
          <w:marRight w:val="0"/>
          <w:marTop w:val="120"/>
          <w:marBottom w:val="0"/>
          <w:divBdr>
            <w:top w:val="none" w:sz="0" w:space="0" w:color="auto"/>
            <w:left w:val="none" w:sz="0" w:space="0" w:color="auto"/>
            <w:bottom w:val="none" w:sz="0" w:space="0" w:color="auto"/>
            <w:right w:val="none" w:sz="0" w:space="0" w:color="auto"/>
          </w:divBdr>
        </w:div>
      </w:divsChild>
    </w:div>
    <w:div w:id="889028277">
      <w:bodyDiv w:val="1"/>
      <w:marLeft w:val="0"/>
      <w:marRight w:val="0"/>
      <w:marTop w:val="0"/>
      <w:marBottom w:val="0"/>
      <w:divBdr>
        <w:top w:val="none" w:sz="0" w:space="0" w:color="auto"/>
        <w:left w:val="none" w:sz="0" w:space="0" w:color="auto"/>
        <w:bottom w:val="none" w:sz="0" w:space="0" w:color="auto"/>
        <w:right w:val="none" w:sz="0" w:space="0" w:color="auto"/>
      </w:divBdr>
    </w:div>
    <w:div w:id="902255969">
      <w:bodyDiv w:val="1"/>
      <w:marLeft w:val="0"/>
      <w:marRight w:val="0"/>
      <w:marTop w:val="0"/>
      <w:marBottom w:val="0"/>
      <w:divBdr>
        <w:top w:val="none" w:sz="0" w:space="0" w:color="auto"/>
        <w:left w:val="none" w:sz="0" w:space="0" w:color="auto"/>
        <w:bottom w:val="none" w:sz="0" w:space="0" w:color="auto"/>
        <w:right w:val="none" w:sz="0" w:space="0" w:color="auto"/>
      </w:divBdr>
    </w:div>
    <w:div w:id="907422741">
      <w:bodyDiv w:val="1"/>
      <w:marLeft w:val="0"/>
      <w:marRight w:val="0"/>
      <w:marTop w:val="0"/>
      <w:marBottom w:val="0"/>
      <w:divBdr>
        <w:top w:val="none" w:sz="0" w:space="0" w:color="auto"/>
        <w:left w:val="none" w:sz="0" w:space="0" w:color="auto"/>
        <w:bottom w:val="none" w:sz="0" w:space="0" w:color="auto"/>
        <w:right w:val="none" w:sz="0" w:space="0" w:color="auto"/>
      </w:divBdr>
      <w:divsChild>
        <w:div w:id="1079256708">
          <w:marLeft w:val="547"/>
          <w:marRight w:val="0"/>
          <w:marTop w:val="115"/>
          <w:marBottom w:val="0"/>
          <w:divBdr>
            <w:top w:val="none" w:sz="0" w:space="0" w:color="auto"/>
            <w:left w:val="none" w:sz="0" w:space="0" w:color="auto"/>
            <w:bottom w:val="none" w:sz="0" w:space="0" w:color="auto"/>
            <w:right w:val="none" w:sz="0" w:space="0" w:color="auto"/>
          </w:divBdr>
        </w:div>
      </w:divsChild>
    </w:div>
    <w:div w:id="928465512">
      <w:bodyDiv w:val="1"/>
      <w:marLeft w:val="0"/>
      <w:marRight w:val="0"/>
      <w:marTop w:val="0"/>
      <w:marBottom w:val="0"/>
      <w:divBdr>
        <w:top w:val="none" w:sz="0" w:space="0" w:color="auto"/>
        <w:left w:val="none" w:sz="0" w:space="0" w:color="auto"/>
        <w:bottom w:val="none" w:sz="0" w:space="0" w:color="auto"/>
        <w:right w:val="none" w:sz="0" w:space="0" w:color="auto"/>
      </w:divBdr>
    </w:div>
    <w:div w:id="974145497">
      <w:bodyDiv w:val="1"/>
      <w:marLeft w:val="0"/>
      <w:marRight w:val="0"/>
      <w:marTop w:val="0"/>
      <w:marBottom w:val="0"/>
      <w:divBdr>
        <w:top w:val="none" w:sz="0" w:space="0" w:color="auto"/>
        <w:left w:val="none" w:sz="0" w:space="0" w:color="auto"/>
        <w:bottom w:val="none" w:sz="0" w:space="0" w:color="auto"/>
        <w:right w:val="none" w:sz="0" w:space="0" w:color="auto"/>
      </w:divBdr>
    </w:div>
    <w:div w:id="980303716">
      <w:bodyDiv w:val="1"/>
      <w:marLeft w:val="0"/>
      <w:marRight w:val="0"/>
      <w:marTop w:val="0"/>
      <w:marBottom w:val="0"/>
      <w:divBdr>
        <w:top w:val="none" w:sz="0" w:space="0" w:color="auto"/>
        <w:left w:val="none" w:sz="0" w:space="0" w:color="auto"/>
        <w:bottom w:val="none" w:sz="0" w:space="0" w:color="auto"/>
        <w:right w:val="none" w:sz="0" w:space="0" w:color="auto"/>
      </w:divBdr>
      <w:divsChild>
        <w:div w:id="2045709554">
          <w:marLeft w:val="0"/>
          <w:marRight w:val="0"/>
          <w:marTop w:val="0"/>
          <w:marBottom w:val="0"/>
          <w:divBdr>
            <w:top w:val="none" w:sz="0" w:space="0" w:color="auto"/>
            <w:left w:val="none" w:sz="0" w:space="0" w:color="auto"/>
            <w:bottom w:val="none" w:sz="0" w:space="0" w:color="auto"/>
            <w:right w:val="none" w:sz="0" w:space="0" w:color="auto"/>
          </w:divBdr>
        </w:div>
      </w:divsChild>
    </w:div>
    <w:div w:id="984820641">
      <w:bodyDiv w:val="1"/>
      <w:marLeft w:val="0"/>
      <w:marRight w:val="0"/>
      <w:marTop w:val="0"/>
      <w:marBottom w:val="0"/>
      <w:divBdr>
        <w:top w:val="none" w:sz="0" w:space="0" w:color="auto"/>
        <w:left w:val="none" w:sz="0" w:space="0" w:color="auto"/>
        <w:bottom w:val="none" w:sz="0" w:space="0" w:color="auto"/>
        <w:right w:val="none" w:sz="0" w:space="0" w:color="auto"/>
      </w:divBdr>
      <w:divsChild>
        <w:div w:id="12615234">
          <w:marLeft w:val="446"/>
          <w:marRight w:val="0"/>
          <w:marTop w:val="0"/>
          <w:marBottom w:val="0"/>
          <w:divBdr>
            <w:top w:val="none" w:sz="0" w:space="0" w:color="auto"/>
            <w:left w:val="none" w:sz="0" w:space="0" w:color="auto"/>
            <w:bottom w:val="none" w:sz="0" w:space="0" w:color="auto"/>
            <w:right w:val="none" w:sz="0" w:space="0" w:color="auto"/>
          </w:divBdr>
        </w:div>
        <w:div w:id="947588906">
          <w:marLeft w:val="446"/>
          <w:marRight w:val="0"/>
          <w:marTop w:val="0"/>
          <w:marBottom w:val="0"/>
          <w:divBdr>
            <w:top w:val="none" w:sz="0" w:space="0" w:color="auto"/>
            <w:left w:val="none" w:sz="0" w:space="0" w:color="auto"/>
            <w:bottom w:val="none" w:sz="0" w:space="0" w:color="auto"/>
            <w:right w:val="none" w:sz="0" w:space="0" w:color="auto"/>
          </w:divBdr>
        </w:div>
        <w:div w:id="1021708186">
          <w:marLeft w:val="446"/>
          <w:marRight w:val="0"/>
          <w:marTop w:val="0"/>
          <w:marBottom w:val="0"/>
          <w:divBdr>
            <w:top w:val="none" w:sz="0" w:space="0" w:color="auto"/>
            <w:left w:val="none" w:sz="0" w:space="0" w:color="auto"/>
            <w:bottom w:val="none" w:sz="0" w:space="0" w:color="auto"/>
            <w:right w:val="none" w:sz="0" w:space="0" w:color="auto"/>
          </w:divBdr>
        </w:div>
        <w:div w:id="1792942116">
          <w:marLeft w:val="446"/>
          <w:marRight w:val="0"/>
          <w:marTop w:val="0"/>
          <w:marBottom w:val="0"/>
          <w:divBdr>
            <w:top w:val="none" w:sz="0" w:space="0" w:color="auto"/>
            <w:left w:val="none" w:sz="0" w:space="0" w:color="auto"/>
            <w:bottom w:val="none" w:sz="0" w:space="0" w:color="auto"/>
            <w:right w:val="none" w:sz="0" w:space="0" w:color="auto"/>
          </w:divBdr>
        </w:div>
        <w:div w:id="1842771673">
          <w:marLeft w:val="446"/>
          <w:marRight w:val="0"/>
          <w:marTop w:val="0"/>
          <w:marBottom w:val="0"/>
          <w:divBdr>
            <w:top w:val="none" w:sz="0" w:space="0" w:color="auto"/>
            <w:left w:val="none" w:sz="0" w:space="0" w:color="auto"/>
            <w:bottom w:val="none" w:sz="0" w:space="0" w:color="auto"/>
            <w:right w:val="none" w:sz="0" w:space="0" w:color="auto"/>
          </w:divBdr>
        </w:div>
      </w:divsChild>
    </w:div>
    <w:div w:id="988558876">
      <w:bodyDiv w:val="1"/>
      <w:marLeft w:val="0"/>
      <w:marRight w:val="0"/>
      <w:marTop w:val="0"/>
      <w:marBottom w:val="0"/>
      <w:divBdr>
        <w:top w:val="none" w:sz="0" w:space="0" w:color="auto"/>
        <w:left w:val="none" w:sz="0" w:space="0" w:color="auto"/>
        <w:bottom w:val="none" w:sz="0" w:space="0" w:color="auto"/>
        <w:right w:val="none" w:sz="0" w:space="0" w:color="auto"/>
      </w:divBdr>
      <w:divsChild>
        <w:div w:id="671496658">
          <w:marLeft w:val="1440"/>
          <w:marRight w:val="0"/>
          <w:marTop w:val="0"/>
          <w:marBottom w:val="0"/>
          <w:divBdr>
            <w:top w:val="none" w:sz="0" w:space="0" w:color="auto"/>
            <w:left w:val="none" w:sz="0" w:space="0" w:color="auto"/>
            <w:bottom w:val="none" w:sz="0" w:space="0" w:color="auto"/>
            <w:right w:val="none" w:sz="0" w:space="0" w:color="auto"/>
          </w:divBdr>
        </w:div>
        <w:div w:id="1474102430">
          <w:marLeft w:val="1440"/>
          <w:marRight w:val="0"/>
          <w:marTop w:val="0"/>
          <w:marBottom w:val="0"/>
          <w:divBdr>
            <w:top w:val="none" w:sz="0" w:space="0" w:color="auto"/>
            <w:left w:val="none" w:sz="0" w:space="0" w:color="auto"/>
            <w:bottom w:val="none" w:sz="0" w:space="0" w:color="auto"/>
            <w:right w:val="none" w:sz="0" w:space="0" w:color="auto"/>
          </w:divBdr>
        </w:div>
      </w:divsChild>
    </w:div>
    <w:div w:id="993097508">
      <w:bodyDiv w:val="1"/>
      <w:marLeft w:val="0"/>
      <w:marRight w:val="0"/>
      <w:marTop w:val="0"/>
      <w:marBottom w:val="0"/>
      <w:divBdr>
        <w:top w:val="none" w:sz="0" w:space="0" w:color="auto"/>
        <w:left w:val="none" w:sz="0" w:space="0" w:color="auto"/>
        <w:bottom w:val="none" w:sz="0" w:space="0" w:color="auto"/>
        <w:right w:val="none" w:sz="0" w:space="0" w:color="auto"/>
      </w:divBdr>
    </w:div>
    <w:div w:id="1012686110">
      <w:bodyDiv w:val="1"/>
      <w:marLeft w:val="0"/>
      <w:marRight w:val="0"/>
      <w:marTop w:val="0"/>
      <w:marBottom w:val="0"/>
      <w:divBdr>
        <w:top w:val="none" w:sz="0" w:space="0" w:color="auto"/>
        <w:left w:val="none" w:sz="0" w:space="0" w:color="auto"/>
        <w:bottom w:val="none" w:sz="0" w:space="0" w:color="auto"/>
        <w:right w:val="none" w:sz="0" w:space="0" w:color="auto"/>
      </w:divBdr>
    </w:div>
    <w:div w:id="1015768822">
      <w:bodyDiv w:val="1"/>
      <w:marLeft w:val="0"/>
      <w:marRight w:val="0"/>
      <w:marTop w:val="0"/>
      <w:marBottom w:val="0"/>
      <w:divBdr>
        <w:top w:val="none" w:sz="0" w:space="0" w:color="auto"/>
        <w:left w:val="none" w:sz="0" w:space="0" w:color="auto"/>
        <w:bottom w:val="none" w:sz="0" w:space="0" w:color="auto"/>
        <w:right w:val="none" w:sz="0" w:space="0" w:color="auto"/>
      </w:divBdr>
      <w:divsChild>
        <w:div w:id="462576119">
          <w:marLeft w:val="1166"/>
          <w:marRight w:val="0"/>
          <w:marTop w:val="120"/>
          <w:marBottom w:val="0"/>
          <w:divBdr>
            <w:top w:val="none" w:sz="0" w:space="0" w:color="auto"/>
            <w:left w:val="none" w:sz="0" w:space="0" w:color="auto"/>
            <w:bottom w:val="none" w:sz="0" w:space="0" w:color="auto"/>
            <w:right w:val="none" w:sz="0" w:space="0" w:color="auto"/>
          </w:divBdr>
        </w:div>
        <w:div w:id="483131949">
          <w:marLeft w:val="1166"/>
          <w:marRight w:val="0"/>
          <w:marTop w:val="120"/>
          <w:marBottom w:val="0"/>
          <w:divBdr>
            <w:top w:val="none" w:sz="0" w:space="0" w:color="auto"/>
            <w:left w:val="none" w:sz="0" w:space="0" w:color="auto"/>
            <w:bottom w:val="none" w:sz="0" w:space="0" w:color="auto"/>
            <w:right w:val="none" w:sz="0" w:space="0" w:color="auto"/>
          </w:divBdr>
        </w:div>
        <w:div w:id="639968648">
          <w:marLeft w:val="547"/>
          <w:marRight w:val="0"/>
          <w:marTop w:val="120"/>
          <w:marBottom w:val="0"/>
          <w:divBdr>
            <w:top w:val="none" w:sz="0" w:space="0" w:color="auto"/>
            <w:left w:val="none" w:sz="0" w:space="0" w:color="auto"/>
            <w:bottom w:val="none" w:sz="0" w:space="0" w:color="auto"/>
            <w:right w:val="none" w:sz="0" w:space="0" w:color="auto"/>
          </w:divBdr>
        </w:div>
        <w:div w:id="1447387481">
          <w:marLeft w:val="1166"/>
          <w:marRight w:val="0"/>
          <w:marTop w:val="120"/>
          <w:marBottom w:val="0"/>
          <w:divBdr>
            <w:top w:val="none" w:sz="0" w:space="0" w:color="auto"/>
            <w:left w:val="none" w:sz="0" w:space="0" w:color="auto"/>
            <w:bottom w:val="none" w:sz="0" w:space="0" w:color="auto"/>
            <w:right w:val="none" w:sz="0" w:space="0" w:color="auto"/>
          </w:divBdr>
        </w:div>
        <w:div w:id="1689410330">
          <w:marLeft w:val="1166"/>
          <w:marRight w:val="0"/>
          <w:marTop w:val="120"/>
          <w:marBottom w:val="0"/>
          <w:divBdr>
            <w:top w:val="none" w:sz="0" w:space="0" w:color="auto"/>
            <w:left w:val="none" w:sz="0" w:space="0" w:color="auto"/>
            <w:bottom w:val="none" w:sz="0" w:space="0" w:color="auto"/>
            <w:right w:val="none" w:sz="0" w:space="0" w:color="auto"/>
          </w:divBdr>
        </w:div>
        <w:div w:id="1818649978">
          <w:marLeft w:val="547"/>
          <w:marRight w:val="0"/>
          <w:marTop w:val="120"/>
          <w:marBottom w:val="0"/>
          <w:divBdr>
            <w:top w:val="none" w:sz="0" w:space="0" w:color="auto"/>
            <w:left w:val="none" w:sz="0" w:space="0" w:color="auto"/>
            <w:bottom w:val="none" w:sz="0" w:space="0" w:color="auto"/>
            <w:right w:val="none" w:sz="0" w:space="0" w:color="auto"/>
          </w:divBdr>
        </w:div>
      </w:divsChild>
    </w:div>
    <w:div w:id="1028793585">
      <w:bodyDiv w:val="1"/>
      <w:marLeft w:val="0"/>
      <w:marRight w:val="0"/>
      <w:marTop w:val="0"/>
      <w:marBottom w:val="0"/>
      <w:divBdr>
        <w:top w:val="none" w:sz="0" w:space="0" w:color="auto"/>
        <w:left w:val="none" w:sz="0" w:space="0" w:color="auto"/>
        <w:bottom w:val="none" w:sz="0" w:space="0" w:color="auto"/>
        <w:right w:val="none" w:sz="0" w:space="0" w:color="auto"/>
      </w:divBdr>
      <w:divsChild>
        <w:div w:id="1358235393">
          <w:marLeft w:val="0"/>
          <w:marRight w:val="0"/>
          <w:marTop w:val="0"/>
          <w:marBottom w:val="0"/>
          <w:divBdr>
            <w:top w:val="none" w:sz="0" w:space="0" w:color="auto"/>
            <w:left w:val="none" w:sz="0" w:space="0" w:color="auto"/>
            <w:bottom w:val="none" w:sz="0" w:space="0" w:color="auto"/>
            <w:right w:val="none" w:sz="0" w:space="0" w:color="auto"/>
          </w:divBdr>
        </w:div>
      </w:divsChild>
    </w:div>
    <w:div w:id="1049378159">
      <w:bodyDiv w:val="1"/>
      <w:marLeft w:val="0"/>
      <w:marRight w:val="0"/>
      <w:marTop w:val="0"/>
      <w:marBottom w:val="0"/>
      <w:divBdr>
        <w:top w:val="none" w:sz="0" w:space="0" w:color="auto"/>
        <w:left w:val="none" w:sz="0" w:space="0" w:color="auto"/>
        <w:bottom w:val="none" w:sz="0" w:space="0" w:color="auto"/>
        <w:right w:val="none" w:sz="0" w:space="0" w:color="auto"/>
      </w:divBdr>
      <w:divsChild>
        <w:div w:id="1503351889">
          <w:marLeft w:val="446"/>
          <w:marRight w:val="0"/>
          <w:marTop w:val="0"/>
          <w:marBottom w:val="0"/>
          <w:divBdr>
            <w:top w:val="none" w:sz="0" w:space="0" w:color="auto"/>
            <w:left w:val="none" w:sz="0" w:space="0" w:color="auto"/>
            <w:bottom w:val="none" w:sz="0" w:space="0" w:color="auto"/>
            <w:right w:val="none" w:sz="0" w:space="0" w:color="auto"/>
          </w:divBdr>
        </w:div>
      </w:divsChild>
    </w:div>
    <w:div w:id="1064840481">
      <w:bodyDiv w:val="1"/>
      <w:marLeft w:val="0"/>
      <w:marRight w:val="0"/>
      <w:marTop w:val="0"/>
      <w:marBottom w:val="0"/>
      <w:divBdr>
        <w:top w:val="none" w:sz="0" w:space="0" w:color="auto"/>
        <w:left w:val="none" w:sz="0" w:space="0" w:color="auto"/>
        <w:bottom w:val="none" w:sz="0" w:space="0" w:color="auto"/>
        <w:right w:val="none" w:sz="0" w:space="0" w:color="auto"/>
      </w:divBdr>
      <w:divsChild>
        <w:div w:id="366613537">
          <w:marLeft w:val="0"/>
          <w:marRight w:val="0"/>
          <w:marTop w:val="0"/>
          <w:marBottom w:val="0"/>
          <w:divBdr>
            <w:top w:val="none" w:sz="0" w:space="0" w:color="auto"/>
            <w:left w:val="none" w:sz="0" w:space="0" w:color="auto"/>
            <w:bottom w:val="none" w:sz="0" w:space="0" w:color="auto"/>
            <w:right w:val="none" w:sz="0" w:space="0" w:color="auto"/>
          </w:divBdr>
        </w:div>
      </w:divsChild>
    </w:div>
    <w:div w:id="1098060254">
      <w:bodyDiv w:val="1"/>
      <w:marLeft w:val="0"/>
      <w:marRight w:val="0"/>
      <w:marTop w:val="0"/>
      <w:marBottom w:val="0"/>
      <w:divBdr>
        <w:top w:val="none" w:sz="0" w:space="0" w:color="auto"/>
        <w:left w:val="none" w:sz="0" w:space="0" w:color="auto"/>
        <w:bottom w:val="none" w:sz="0" w:space="0" w:color="auto"/>
        <w:right w:val="none" w:sz="0" w:space="0" w:color="auto"/>
      </w:divBdr>
    </w:div>
    <w:div w:id="1119110207">
      <w:bodyDiv w:val="1"/>
      <w:marLeft w:val="0"/>
      <w:marRight w:val="0"/>
      <w:marTop w:val="0"/>
      <w:marBottom w:val="0"/>
      <w:divBdr>
        <w:top w:val="none" w:sz="0" w:space="0" w:color="auto"/>
        <w:left w:val="none" w:sz="0" w:space="0" w:color="auto"/>
        <w:bottom w:val="none" w:sz="0" w:space="0" w:color="auto"/>
        <w:right w:val="none" w:sz="0" w:space="0" w:color="auto"/>
      </w:divBdr>
      <w:divsChild>
        <w:div w:id="1801266557">
          <w:marLeft w:val="1166"/>
          <w:marRight w:val="0"/>
          <w:marTop w:val="120"/>
          <w:marBottom w:val="0"/>
          <w:divBdr>
            <w:top w:val="none" w:sz="0" w:space="0" w:color="auto"/>
            <w:left w:val="none" w:sz="0" w:space="0" w:color="auto"/>
            <w:bottom w:val="none" w:sz="0" w:space="0" w:color="auto"/>
            <w:right w:val="none" w:sz="0" w:space="0" w:color="auto"/>
          </w:divBdr>
        </w:div>
      </w:divsChild>
    </w:div>
    <w:div w:id="1135874829">
      <w:bodyDiv w:val="1"/>
      <w:marLeft w:val="0"/>
      <w:marRight w:val="0"/>
      <w:marTop w:val="0"/>
      <w:marBottom w:val="0"/>
      <w:divBdr>
        <w:top w:val="none" w:sz="0" w:space="0" w:color="auto"/>
        <w:left w:val="none" w:sz="0" w:space="0" w:color="auto"/>
        <w:bottom w:val="none" w:sz="0" w:space="0" w:color="auto"/>
        <w:right w:val="none" w:sz="0" w:space="0" w:color="auto"/>
      </w:divBdr>
    </w:div>
    <w:div w:id="1171065963">
      <w:bodyDiv w:val="1"/>
      <w:marLeft w:val="0"/>
      <w:marRight w:val="0"/>
      <w:marTop w:val="0"/>
      <w:marBottom w:val="0"/>
      <w:divBdr>
        <w:top w:val="none" w:sz="0" w:space="0" w:color="auto"/>
        <w:left w:val="none" w:sz="0" w:space="0" w:color="auto"/>
        <w:bottom w:val="none" w:sz="0" w:space="0" w:color="auto"/>
        <w:right w:val="none" w:sz="0" w:space="0" w:color="auto"/>
      </w:divBdr>
      <w:divsChild>
        <w:div w:id="947813540">
          <w:marLeft w:val="0"/>
          <w:marRight w:val="0"/>
          <w:marTop w:val="0"/>
          <w:marBottom w:val="0"/>
          <w:divBdr>
            <w:top w:val="none" w:sz="0" w:space="0" w:color="auto"/>
            <w:left w:val="none" w:sz="0" w:space="0" w:color="auto"/>
            <w:bottom w:val="none" w:sz="0" w:space="0" w:color="auto"/>
            <w:right w:val="none" w:sz="0" w:space="0" w:color="auto"/>
          </w:divBdr>
        </w:div>
      </w:divsChild>
    </w:div>
    <w:div w:id="1216812607">
      <w:bodyDiv w:val="1"/>
      <w:marLeft w:val="0"/>
      <w:marRight w:val="0"/>
      <w:marTop w:val="0"/>
      <w:marBottom w:val="0"/>
      <w:divBdr>
        <w:top w:val="none" w:sz="0" w:space="0" w:color="auto"/>
        <w:left w:val="none" w:sz="0" w:space="0" w:color="auto"/>
        <w:bottom w:val="none" w:sz="0" w:space="0" w:color="auto"/>
        <w:right w:val="none" w:sz="0" w:space="0" w:color="auto"/>
      </w:divBdr>
      <w:divsChild>
        <w:div w:id="267002958">
          <w:marLeft w:val="0"/>
          <w:marRight w:val="0"/>
          <w:marTop w:val="0"/>
          <w:marBottom w:val="0"/>
          <w:divBdr>
            <w:top w:val="none" w:sz="0" w:space="0" w:color="auto"/>
            <w:left w:val="none" w:sz="0" w:space="0" w:color="auto"/>
            <w:bottom w:val="none" w:sz="0" w:space="0" w:color="auto"/>
            <w:right w:val="none" w:sz="0" w:space="0" w:color="auto"/>
          </w:divBdr>
          <w:divsChild>
            <w:div w:id="2529349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8516086">
      <w:bodyDiv w:val="1"/>
      <w:marLeft w:val="0"/>
      <w:marRight w:val="0"/>
      <w:marTop w:val="0"/>
      <w:marBottom w:val="0"/>
      <w:divBdr>
        <w:top w:val="none" w:sz="0" w:space="0" w:color="auto"/>
        <w:left w:val="none" w:sz="0" w:space="0" w:color="auto"/>
        <w:bottom w:val="none" w:sz="0" w:space="0" w:color="auto"/>
        <w:right w:val="none" w:sz="0" w:space="0" w:color="auto"/>
      </w:divBdr>
      <w:divsChild>
        <w:div w:id="236205256">
          <w:marLeft w:val="1166"/>
          <w:marRight w:val="0"/>
          <w:marTop w:val="120"/>
          <w:marBottom w:val="0"/>
          <w:divBdr>
            <w:top w:val="none" w:sz="0" w:space="0" w:color="auto"/>
            <w:left w:val="none" w:sz="0" w:space="0" w:color="auto"/>
            <w:bottom w:val="none" w:sz="0" w:space="0" w:color="auto"/>
            <w:right w:val="none" w:sz="0" w:space="0" w:color="auto"/>
          </w:divBdr>
        </w:div>
        <w:div w:id="536309693">
          <w:marLeft w:val="1166"/>
          <w:marRight w:val="0"/>
          <w:marTop w:val="120"/>
          <w:marBottom w:val="0"/>
          <w:divBdr>
            <w:top w:val="none" w:sz="0" w:space="0" w:color="auto"/>
            <w:left w:val="none" w:sz="0" w:space="0" w:color="auto"/>
            <w:bottom w:val="none" w:sz="0" w:space="0" w:color="auto"/>
            <w:right w:val="none" w:sz="0" w:space="0" w:color="auto"/>
          </w:divBdr>
        </w:div>
        <w:div w:id="586694852">
          <w:marLeft w:val="1166"/>
          <w:marRight w:val="0"/>
          <w:marTop w:val="120"/>
          <w:marBottom w:val="0"/>
          <w:divBdr>
            <w:top w:val="none" w:sz="0" w:space="0" w:color="auto"/>
            <w:left w:val="none" w:sz="0" w:space="0" w:color="auto"/>
            <w:bottom w:val="none" w:sz="0" w:space="0" w:color="auto"/>
            <w:right w:val="none" w:sz="0" w:space="0" w:color="auto"/>
          </w:divBdr>
        </w:div>
        <w:div w:id="609244903">
          <w:marLeft w:val="1166"/>
          <w:marRight w:val="0"/>
          <w:marTop w:val="120"/>
          <w:marBottom w:val="0"/>
          <w:divBdr>
            <w:top w:val="none" w:sz="0" w:space="0" w:color="auto"/>
            <w:left w:val="none" w:sz="0" w:space="0" w:color="auto"/>
            <w:bottom w:val="none" w:sz="0" w:space="0" w:color="auto"/>
            <w:right w:val="none" w:sz="0" w:space="0" w:color="auto"/>
          </w:divBdr>
        </w:div>
        <w:div w:id="1706711080">
          <w:marLeft w:val="1800"/>
          <w:marRight w:val="0"/>
          <w:marTop w:val="120"/>
          <w:marBottom w:val="0"/>
          <w:divBdr>
            <w:top w:val="none" w:sz="0" w:space="0" w:color="auto"/>
            <w:left w:val="none" w:sz="0" w:space="0" w:color="auto"/>
            <w:bottom w:val="none" w:sz="0" w:space="0" w:color="auto"/>
            <w:right w:val="none" w:sz="0" w:space="0" w:color="auto"/>
          </w:divBdr>
        </w:div>
      </w:divsChild>
    </w:div>
    <w:div w:id="1289434131">
      <w:bodyDiv w:val="1"/>
      <w:marLeft w:val="0"/>
      <w:marRight w:val="0"/>
      <w:marTop w:val="0"/>
      <w:marBottom w:val="0"/>
      <w:divBdr>
        <w:top w:val="none" w:sz="0" w:space="0" w:color="auto"/>
        <w:left w:val="none" w:sz="0" w:space="0" w:color="auto"/>
        <w:bottom w:val="none" w:sz="0" w:space="0" w:color="auto"/>
        <w:right w:val="none" w:sz="0" w:space="0" w:color="auto"/>
      </w:divBdr>
      <w:divsChild>
        <w:div w:id="124468108">
          <w:marLeft w:val="1714"/>
          <w:marRight w:val="0"/>
          <w:marTop w:val="77"/>
          <w:marBottom w:val="0"/>
          <w:divBdr>
            <w:top w:val="none" w:sz="0" w:space="0" w:color="auto"/>
            <w:left w:val="none" w:sz="0" w:space="0" w:color="auto"/>
            <w:bottom w:val="none" w:sz="0" w:space="0" w:color="auto"/>
            <w:right w:val="none" w:sz="0" w:space="0" w:color="auto"/>
          </w:divBdr>
        </w:div>
        <w:div w:id="961427248">
          <w:marLeft w:val="1714"/>
          <w:marRight w:val="0"/>
          <w:marTop w:val="77"/>
          <w:marBottom w:val="0"/>
          <w:divBdr>
            <w:top w:val="none" w:sz="0" w:space="0" w:color="auto"/>
            <w:left w:val="none" w:sz="0" w:space="0" w:color="auto"/>
            <w:bottom w:val="none" w:sz="0" w:space="0" w:color="auto"/>
            <w:right w:val="none" w:sz="0" w:space="0" w:color="auto"/>
          </w:divBdr>
        </w:div>
        <w:div w:id="1827745257">
          <w:marLeft w:val="446"/>
          <w:marRight w:val="0"/>
          <w:marTop w:val="0"/>
          <w:marBottom w:val="0"/>
          <w:divBdr>
            <w:top w:val="none" w:sz="0" w:space="0" w:color="auto"/>
            <w:left w:val="none" w:sz="0" w:space="0" w:color="auto"/>
            <w:bottom w:val="none" w:sz="0" w:space="0" w:color="auto"/>
            <w:right w:val="none" w:sz="0" w:space="0" w:color="auto"/>
          </w:divBdr>
        </w:div>
      </w:divsChild>
    </w:div>
    <w:div w:id="1333416671">
      <w:bodyDiv w:val="1"/>
      <w:marLeft w:val="0"/>
      <w:marRight w:val="0"/>
      <w:marTop w:val="0"/>
      <w:marBottom w:val="0"/>
      <w:divBdr>
        <w:top w:val="none" w:sz="0" w:space="0" w:color="auto"/>
        <w:left w:val="none" w:sz="0" w:space="0" w:color="auto"/>
        <w:bottom w:val="none" w:sz="0" w:space="0" w:color="auto"/>
        <w:right w:val="none" w:sz="0" w:space="0" w:color="auto"/>
      </w:divBdr>
    </w:div>
    <w:div w:id="1346665130">
      <w:bodyDiv w:val="1"/>
      <w:marLeft w:val="0"/>
      <w:marRight w:val="0"/>
      <w:marTop w:val="0"/>
      <w:marBottom w:val="0"/>
      <w:divBdr>
        <w:top w:val="none" w:sz="0" w:space="0" w:color="auto"/>
        <w:left w:val="none" w:sz="0" w:space="0" w:color="auto"/>
        <w:bottom w:val="none" w:sz="0" w:space="0" w:color="auto"/>
        <w:right w:val="none" w:sz="0" w:space="0" w:color="auto"/>
      </w:divBdr>
    </w:div>
    <w:div w:id="1357275249">
      <w:bodyDiv w:val="1"/>
      <w:marLeft w:val="0"/>
      <w:marRight w:val="0"/>
      <w:marTop w:val="0"/>
      <w:marBottom w:val="0"/>
      <w:divBdr>
        <w:top w:val="none" w:sz="0" w:space="0" w:color="auto"/>
        <w:left w:val="none" w:sz="0" w:space="0" w:color="auto"/>
        <w:bottom w:val="none" w:sz="0" w:space="0" w:color="auto"/>
        <w:right w:val="none" w:sz="0" w:space="0" w:color="auto"/>
      </w:divBdr>
      <w:divsChild>
        <w:div w:id="716929612">
          <w:marLeft w:val="994"/>
          <w:marRight w:val="0"/>
          <w:marTop w:val="0"/>
          <w:marBottom w:val="0"/>
          <w:divBdr>
            <w:top w:val="none" w:sz="0" w:space="0" w:color="auto"/>
            <w:left w:val="none" w:sz="0" w:space="0" w:color="auto"/>
            <w:bottom w:val="none" w:sz="0" w:space="0" w:color="auto"/>
            <w:right w:val="none" w:sz="0" w:space="0" w:color="auto"/>
          </w:divBdr>
        </w:div>
      </w:divsChild>
    </w:div>
    <w:div w:id="1360858461">
      <w:bodyDiv w:val="1"/>
      <w:marLeft w:val="0"/>
      <w:marRight w:val="0"/>
      <w:marTop w:val="0"/>
      <w:marBottom w:val="0"/>
      <w:divBdr>
        <w:top w:val="none" w:sz="0" w:space="0" w:color="auto"/>
        <w:left w:val="none" w:sz="0" w:space="0" w:color="auto"/>
        <w:bottom w:val="none" w:sz="0" w:space="0" w:color="auto"/>
        <w:right w:val="none" w:sz="0" w:space="0" w:color="auto"/>
      </w:divBdr>
    </w:div>
    <w:div w:id="1406343211">
      <w:bodyDiv w:val="1"/>
      <w:marLeft w:val="0"/>
      <w:marRight w:val="0"/>
      <w:marTop w:val="0"/>
      <w:marBottom w:val="0"/>
      <w:divBdr>
        <w:top w:val="none" w:sz="0" w:space="0" w:color="auto"/>
        <w:left w:val="none" w:sz="0" w:space="0" w:color="auto"/>
        <w:bottom w:val="none" w:sz="0" w:space="0" w:color="auto"/>
        <w:right w:val="none" w:sz="0" w:space="0" w:color="auto"/>
      </w:divBdr>
      <w:divsChild>
        <w:div w:id="1896428420">
          <w:marLeft w:val="994"/>
          <w:marRight w:val="0"/>
          <w:marTop w:val="96"/>
          <w:marBottom w:val="0"/>
          <w:divBdr>
            <w:top w:val="none" w:sz="0" w:space="0" w:color="auto"/>
            <w:left w:val="none" w:sz="0" w:space="0" w:color="auto"/>
            <w:bottom w:val="none" w:sz="0" w:space="0" w:color="auto"/>
            <w:right w:val="none" w:sz="0" w:space="0" w:color="auto"/>
          </w:divBdr>
        </w:div>
      </w:divsChild>
    </w:div>
    <w:div w:id="1429278846">
      <w:bodyDiv w:val="1"/>
      <w:marLeft w:val="0"/>
      <w:marRight w:val="0"/>
      <w:marTop w:val="0"/>
      <w:marBottom w:val="0"/>
      <w:divBdr>
        <w:top w:val="none" w:sz="0" w:space="0" w:color="auto"/>
        <w:left w:val="none" w:sz="0" w:space="0" w:color="auto"/>
        <w:bottom w:val="none" w:sz="0" w:space="0" w:color="auto"/>
        <w:right w:val="none" w:sz="0" w:space="0" w:color="auto"/>
      </w:divBdr>
    </w:div>
    <w:div w:id="1436554297">
      <w:bodyDiv w:val="1"/>
      <w:marLeft w:val="0"/>
      <w:marRight w:val="0"/>
      <w:marTop w:val="0"/>
      <w:marBottom w:val="0"/>
      <w:divBdr>
        <w:top w:val="none" w:sz="0" w:space="0" w:color="auto"/>
        <w:left w:val="none" w:sz="0" w:space="0" w:color="auto"/>
        <w:bottom w:val="none" w:sz="0" w:space="0" w:color="auto"/>
        <w:right w:val="none" w:sz="0" w:space="0" w:color="auto"/>
      </w:divBdr>
      <w:divsChild>
        <w:div w:id="1988316991">
          <w:marLeft w:val="0"/>
          <w:marRight w:val="0"/>
          <w:marTop w:val="0"/>
          <w:marBottom w:val="0"/>
          <w:divBdr>
            <w:top w:val="none" w:sz="0" w:space="0" w:color="auto"/>
            <w:left w:val="none" w:sz="0" w:space="0" w:color="auto"/>
            <w:bottom w:val="none" w:sz="0" w:space="0" w:color="auto"/>
            <w:right w:val="none" w:sz="0" w:space="0" w:color="auto"/>
          </w:divBdr>
          <w:divsChild>
            <w:div w:id="210776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50782896">
      <w:bodyDiv w:val="1"/>
      <w:marLeft w:val="0"/>
      <w:marRight w:val="0"/>
      <w:marTop w:val="0"/>
      <w:marBottom w:val="0"/>
      <w:divBdr>
        <w:top w:val="none" w:sz="0" w:space="0" w:color="auto"/>
        <w:left w:val="none" w:sz="0" w:space="0" w:color="auto"/>
        <w:bottom w:val="none" w:sz="0" w:space="0" w:color="auto"/>
        <w:right w:val="none" w:sz="0" w:space="0" w:color="auto"/>
      </w:divBdr>
      <w:divsChild>
        <w:div w:id="1922643740">
          <w:marLeft w:val="1886"/>
          <w:marRight w:val="0"/>
          <w:marTop w:val="22"/>
          <w:marBottom w:val="0"/>
          <w:divBdr>
            <w:top w:val="none" w:sz="0" w:space="0" w:color="auto"/>
            <w:left w:val="none" w:sz="0" w:space="0" w:color="auto"/>
            <w:bottom w:val="none" w:sz="0" w:space="0" w:color="auto"/>
            <w:right w:val="none" w:sz="0" w:space="0" w:color="auto"/>
          </w:divBdr>
        </w:div>
      </w:divsChild>
    </w:div>
    <w:div w:id="1463964039">
      <w:bodyDiv w:val="1"/>
      <w:marLeft w:val="0"/>
      <w:marRight w:val="0"/>
      <w:marTop w:val="0"/>
      <w:marBottom w:val="0"/>
      <w:divBdr>
        <w:top w:val="none" w:sz="0" w:space="0" w:color="auto"/>
        <w:left w:val="none" w:sz="0" w:space="0" w:color="auto"/>
        <w:bottom w:val="none" w:sz="0" w:space="0" w:color="auto"/>
        <w:right w:val="none" w:sz="0" w:space="0" w:color="auto"/>
      </w:divBdr>
    </w:div>
    <w:div w:id="1485466082">
      <w:bodyDiv w:val="1"/>
      <w:marLeft w:val="0"/>
      <w:marRight w:val="0"/>
      <w:marTop w:val="0"/>
      <w:marBottom w:val="0"/>
      <w:divBdr>
        <w:top w:val="none" w:sz="0" w:space="0" w:color="auto"/>
        <w:left w:val="none" w:sz="0" w:space="0" w:color="auto"/>
        <w:bottom w:val="none" w:sz="0" w:space="0" w:color="auto"/>
        <w:right w:val="none" w:sz="0" w:space="0" w:color="auto"/>
      </w:divBdr>
      <w:divsChild>
        <w:div w:id="631062782">
          <w:marLeft w:val="0"/>
          <w:marRight w:val="0"/>
          <w:marTop w:val="0"/>
          <w:marBottom w:val="0"/>
          <w:divBdr>
            <w:top w:val="none" w:sz="0" w:space="0" w:color="auto"/>
            <w:left w:val="none" w:sz="0" w:space="0" w:color="auto"/>
            <w:bottom w:val="none" w:sz="0" w:space="0" w:color="auto"/>
            <w:right w:val="none" w:sz="0" w:space="0" w:color="auto"/>
          </w:divBdr>
          <w:divsChild>
            <w:div w:id="10402827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2354085">
      <w:bodyDiv w:val="1"/>
      <w:marLeft w:val="0"/>
      <w:marRight w:val="0"/>
      <w:marTop w:val="0"/>
      <w:marBottom w:val="0"/>
      <w:divBdr>
        <w:top w:val="none" w:sz="0" w:space="0" w:color="auto"/>
        <w:left w:val="none" w:sz="0" w:space="0" w:color="auto"/>
        <w:bottom w:val="none" w:sz="0" w:space="0" w:color="auto"/>
        <w:right w:val="none" w:sz="0" w:space="0" w:color="auto"/>
      </w:divBdr>
      <w:divsChild>
        <w:div w:id="319505058">
          <w:marLeft w:val="0"/>
          <w:marRight w:val="0"/>
          <w:marTop w:val="0"/>
          <w:marBottom w:val="0"/>
          <w:divBdr>
            <w:top w:val="none" w:sz="0" w:space="0" w:color="auto"/>
            <w:left w:val="none" w:sz="0" w:space="0" w:color="auto"/>
            <w:bottom w:val="none" w:sz="0" w:space="0" w:color="auto"/>
            <w:right w:val="none" w:sz="0" w:space="0" w:color="auto"/>
          </w:divBdr>
          <w:divsChild>
            <w:div w:id="241331015">
              <w:marLeft w:val="0"/>
              <w:marRight w:val="0"/>
              <w:marTop w:val="0"/>
              <w:marBottom w:val="0"/>
              <w:divBdr>
                <w:top w:val="none" w:sz="0" w:space="0" w:color="auto"/>
                <w:left w:val="none" w:sz="0" w:space="0" w:color="auto"/>
                <w:bottom w:val="none" w:sz="0" w:space="0" w:color="auto"/>
                <w:right w:val="none" w:sz="0" w:space="0" w:color="auto"/>
              </w:divBdr>
            </w:div>
            <w:div w:id="551816435">
              <w:marLeft w:val="0"/>
              <w:marRight w:val="0"/>
              <w:marTop w:val="0"/>
              <w:marBottom w:val="0"/>
              <w:divBdr>
                <w:top w:val="none" w:sz="0" w:space="0" w:color="auto"/>
                <w:left w:val="none" w:sz="0" w:space="0" w:color="auto"/>
                <w:bottom w:val="none" w:sz="0" w:space="0" w:color="auto"/>
                <w:right w:val="none" w:sz="0" w:space="0" w:color="auto"/>
              </w:divBdr>
            </w:div>
            <w:div w:id="12813024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34422348">
      <w:bodyDiv w:val="1"/>
      <w:marLeft w:val="0"/>
      <w:marRight w:val="0"/>
      <w:marTop w:val="0"/>
      <w:marBottom w:val="0"/>
      <w:divBdr>
        <w:top w:val="none" w:sz="0" w:space="0" w:color="auto"/>
        <w:left w:val="none" w:sz="0" w:space="0" w:color="auto"/>
        <w:bottom w:val="none" w:sz="0" w:space="0" w:color="auto"/>
        <w:right w:val="none" w:sz="0" w:space="0" w:color="auto"/>
      </w:divBdr>
    </w:div>
    <w:div w:id="1630672633">
      <w:bodyDiv w:val="1"/>
      <w:marLeft w:val="0"/>
      <w:marRight w:val="0"/>
      <w:marTop w:val="0"/>
      <w:marBottom w:val="0"/>
      <w:divBdr>
        <w:top w:val="none" w:sz="0" w:space="0" w:color="auto"/>
        <w:left w:val="none" w:sz="0" w:space="0" w:color="auto"/>
        <w:bottom w:val="none" w:sz="0" w:space="0" w:color="auto"/>
        <w:right w:val="none" w:sz="0" w:space="0" w:color="auto"/>
      </w:divBdr>
    </w:div>
    <w:div w:id="1638484801">
      <w:bodyDiv w:val="1"/>
      <w:marLeft w:val="0"/>
      <w:marRight w:val="0"/>
      <w:marTop w:val="0"/>
      <w:marBottom w:val="0"/>
      <w:divBdr>
        <w:top w:val="none" w:sz="0" w:space="0" w:color="auto"/>
        <w:left w:val="none" w:sz="0" w:space="0" w:color="auto"/>
        <w:bottom w:val="none" w:sz="0" w:space="0" w:color="auto"/>
        <w:right w:val="none" w:sz="0" w:space="0" w:color="auto"/>
      </w:divBdr>
      <w:divsChild>
        <w:div w:id="140075845">
          <w:marLeft w:val="446"/>
          <w:marRight w:val="0"/>
          <w:marTop w:val="0"/>
          <w:marBottom w:val="0"/>
          <w:divBdr>
            <w:top w:val="none" w:sz="0" w:space="0" w:color="auto"/>
            <w:left w:val="none" w:sz="0" w:space="0" w:color="auto"/>
            <w:bottom w:val="none" w:sz="0" w:space="0" w:color="auto"/>
            <w:right w:val="none" w:sz="0" w:space="0" w:color="auto"/>
          </w:divBdr>
        </w:div>
      </w:divsChild>
    </w:div>
    <w:div w:id="1670866539">
      <w:bodyDiv w:val="1"/>
      <w:marLeft w:val="0"/>
      <w:marRight w:val="0"/>
      <w:marTop w:val="0"/>
      <w:marBottom w:val="0"/>
      <w:divBdr>
        <w:top w:val="none" w:sz="0" w:space="0" w:color="auto"/>
        <w:left w:val="none" w:sz="0" w:space="0" w:color="auto"/>
        <w:bottom w:val="none" w:sz="0" w:space="0" w:color="auto"/>
        <w:right w:val="none" w:sz="0" w:space="0" w:color="auto"/>
      </w:divBdr>
      <w:divsChild>
        <w:div w:id="1221748903">
          <w:marLeft w:val="1166"/>
          <w:marRight w:val="0"/>
          <w:marTop w:val="0"/>
          <w:marBottom w:val="0"/>
          <w:divBdr>
            <w:top w:val="none" w:sz="0" w:space="0" w:color="auto"/>
            <w:left w:val="none" w:sz="0" w:space="0" w:color="auto"/>
            <w:bottom w:val="none" w:sz="0" w:space="0" w:color="auto"/>
            <w:right w:val="none" w:sz="0" w:space="0" w:color="auto"/>
          </w:divBdr>
        </w:div>
      </w:divsChild>
    </w:div>
    <w:div w:id="1679966089">
      <w:bodyDiv w:val="1"/>
      <w:marLeft w:val="0"/>
      <w:marRight w:val="0"/>
      <w:marTop w:val="0"/>
      <w:marBottom w:val="0"/>
      <w:divBdr>
        <w:top w:val="none" w:sz="0" w:space="0" w:color="auto"/>
        <w:left w:val="none" w:sz="0" w:space="0" w:color="auto"/>
        <w:bottom w:val="none" w:sz="0" w:space="0" w:color="auto"/>
        <w:right w:val="none" w:sz="0" w:space="0" w:color="auto"/>
      </w:divBdr>
      <w:divsChild>
        <w:div w:id="1139690060">
          <w:marLeft w:val="994"/>
          <w:marRight w:val="0"/>
          <w:marTop w:val="0"/>
          <w:marBottom w:val="0"/>
          <w:divBdr>
            <w:top w:val="none" w:sz="0" w:space="0" w:color="auto"/>
            <w:left w:val="none" w:sz="0" w:space="0" w:color="auto"/>
            <w:bottom w:val="none" w:sz="0" w:space="0" w:color="auto"/>
            <w:right w:val="none" w:sz="0" w:space="0" w:color="auto"/>
          </w:divBdr>
        </w:div>
        <w:div w:id="1502772686">
          <w:marLeft w:val="994"/>
          <w:marRight w:val="0"/>
          <w:marTop w:val="0"/>
          <w:marBottom w:val="0"/>
          <w:divBdr>
            <w:top w:val="none" w:sz="0" w:space="0" w:color="auto"/>
            <w:left w:val="none" w:sz="0" w:space="0" w:color="auto"/>
            <w:bottom w:val="none" w:sz="0" w:space="0" w:color="auto"/>
            <w:right w:val="none" w:sz="0" w:space="0" w:color="auto"/>
          </w:divBdr>
        </w:div>
      </w:divsChild>
    </w:div>
    <w:div w:id="1683628209">
      <w:bodyDiv w:val="1"/>
      <w:marLeft w:val="0"/>
      <w:marRight w:val="0"/>
      <w:marTop w:val="0"/>
      <w:marBottom w:val="0"/>
      <w:divBdr>
        <w:top w:val="none" w:sz="0" w:space="0" w:color="auto"/>
        <w:left w:val="none" w:sz="0" w:space="0" w:color="auto"/>
        <w:bottom w:val="none" w:sz="0" w:space="0" w:color="auto"/>
        <w:right w:val="none" w:sz="0" w:space="0" w:color="auto"/>
      </w:divBdr>
      <w:divsChild>
        <w:div w:id="78447819">
          <w:marLeft w:val="446"/>
          <w:marRight w:val="0"/>
          <w:marTop w:val="0"/>
          <w:marBottom w:val="0"/>
          <w:divBdr>
            <w:top w:val="none" w:sz="0" w:space="0" w:color="auto"/>
            <w:left w:val="none" w:sz="0" w:space="0" w:color="auto"/>
            <w:bottom w:val="none" w:sz="0" w:space="0" w:color="auto"/>
            <w:right w:val="none" w:sz="0" w:space="0" w:color="auto"/>
          </w:divBdr>
        </w:div>
        <w:div w:id="214659948">
          <w:marLeft w:val="446"/>
          <w:marRight w:val="0"/>
          <w:marTop w:val="0"/>
          <w:marBottom w:val="0"/>
          <w:divBdr>
            <w:top w:val="none" w:sz="0" w:space="0" w:color="auto"/>
            <w:left w:val="none" w:sz="0" w:space="0" w:color="auto"/>
            <w:bottom w:val="none" w:sz="0" w:space="0" w:color="auto"/>
            <w:right w:val="none" w:sz="0" w:space="0" w:color="auto"/>
          </w:divBdr>
        </w:div>
        <w:div w:id="219169820">
          <w:marLeft w:val="446"/>
          <w:marRight w:val="0"/>
          <w:marTop w:val="0"/>
          <w:marBottom w:val="0"/>
          <w:divBdr>
            <w:top w:val="none" w:sz="0" w:space="0" w:color="auto"/>
            <w:left w:val="none" w:sz="0" w:space="0" w:color="auto"/>
            <w:bottom w:val="none" w:sz="0" w:space="0" w:color="auto"/>
            <w:right w:val="none" w:sz="0" w:space="0" w:color="auto"/>
          </w:divBdr>
        </w:div>
        <w:div w:id="1796094033">
          <w:marLeft w:val="446"/>
          <w:marRight w:val="0"/>
          <w:marTop w:val="0"/>
          <w:marBottom w:val="0"/>
          <w:divBdr>
            <w:top w:val="none" w:sz="0" w:space="0" w:color="auto"/>
            <w:left w:val="none" w:sz="0" w:space="0" w:color="auto"/>
            <w:bottom w:val="none" w:sz="0" w:space="0" w:color="auto"/>
            <w:right w:val="none" w:sz="0" w:space="0" w:color="auto"/>
          </w:divBdr>
        </w:div>
        <w:div w:id="2036036352">
          <w:marLeft w:val="446"/>
          <w:marRight w:val="0"/>
          <w:marTop w:val="0"/>
          <w:marBottom w:val="0"/>
          <w:divBdr>
            <w:top w:val="none" w:sz="0" w:space="0" w:color="auto"/>
            <w:left w:val="none" w:sz="0" w:space="0" w:color="auto"/>
            <w:bottom w:val="none" w:sz="0" w:space="0" w:color="auto"/>
            <w:right w:val="none" w:sz="0" w:space="0" w:color="auto"/>
          </w:divBdr>
        </w:div>
      </w:divsChild>
    </w:div>
    <w:div w:id="1776901080">
      <w:bodyDiv w:val="1"/>
      <w:marLeft w:val="0"/>
      <w:marRight w:val="0"/>
      <w:marTop w:val="0"/>
      <w:marBottom w:val="0"/>
      <w:divBdr>
        <w:top w:val="none" w:sz="0" w:space="0" w:color="auto"/>
        <w:left w:val="none" w:sz="0" w:space="0" w:color="auto"/>
        <w:bottom w:val="none" w:sz="0" w:space="0" w:color="auto"/>
        <w:right w:val="none" w:sz="0" w:space="0" w:color="auto"/>
      </w:divBdr>
      <w:divsChild>
        <w:div w:id="1040058281">
          <w:marLeft w:val="0"/>
          <w:marRight w:val="0"/>
          <w:marTop w:val="0"/>
          <w:marBottom w:val="0"/>
          <w:divBdr>
            <w:top w:val="none" w:sz="0" w:space="0" w:color="auto"/>
            <w:left w:val="none" w:sz="0" w:space="0" w:color="auto"/>
            <w:bottom w:val="none" w:sz="0" w:space="0" w:color="auto"/>
            <w:right w:val="none" w:sz="0" w:space="0" w:color="auto"/>
          </w:divBdr>
          <w:divsChild>
            <w:div w:id="137306543">
              <w:marLeft w:val="0"/>
              <w:marRight w:val="0"/>
              <w:marTop w:val="0"/>
              <w:marBottom w:val="0"/>
              <w:divBdr>
                <w:top w:val="none" w:sz="0" w:space="0" w:color="auto"/>
                <w:left w:val="none" w:sz="0" w:space="0" w:color="auto"/>
                <w:bottom w:val="none" w:sz="0" w:space="0" w:color="auto"/>
                <w:right w:val="none" w:sz="0" w:space="0" w:color="auto"/>
              </w:divBdr>
            </w:div>
            <w:div w:id="264266877">
              <w:marLeft w:val="0"/>
              <w:marRight w:val="0"/>
              <w:marTop w:val="0"/>
              <w:marBottom w:val="0"/>
              <w:divBdr>
                <w:top w:val="none" w:sz="0" w:space="0" w:color="auto"/>
                <w:left w:val="none" w:sz="0" w:space="0" w:color="auto"/>
                <w:bottom w:val="none" w:sz="0" w:space="0" w:color="auto"/>
                <w:right w:val="none" w:sz="0" w:space="0" w:color="auto"/>
              </w:divBdr>
            </w:div>
            <w:div w:id="409280167">
              <w:marLeft w:val="0"/>
              <w:marRight w:val="0"/>
              <w:marTop w:val="0"/>
              <w:marBottom w:val="0"/>
              <w:divBdr>
                <w:top w:val="none" w:sz="0" w:space="0" w:color="auto"/>
                <w:left w:val="none" w:sz="0" w:space="0" w:color="auto"/>
                <w:bottom w:val="none" w:sz="0" w:space="0" w:color="auto"/>
                <w:right w:val="none" w:sz="0" w:space="0" w:color="auto"/>
              </w:divBdr>
            </w:div>
            <w:div w:id="702362604">
              <w:marLeft w:val="0"/>
              <w:marRight w:val="0"/>
              <w:marTop w:val="0"/>
              <w:marBottom w:val="0"/>
              <w:divBdr>
                <w:top w:val="none" w:sz="0" w:space="0" w:color="auto"/>
                <w:left w:val="none" w:sz="0" w:space="0" w:color="auto"/>
                <w:bottom w:val="none" w:sz="0" w:space="0" w:color="auto"/>
                <w:right w:val="none" w:sz="0" w:space="0" w:color="auto"/>
              </w:divBdr>
            </w:div>
            <w:div w:id="1429233194">
              <w:marLeft w:val="0"/>
              <w:marRight w:val="0"/>
              <w:marTop w:val="0"/>
              <w:marBottom w:val="0"/>
              <w:divBdr>
                <w:top w:val="none" w:sz="0" w:space="0" w:color="auto"/>
                <w:left w:val="none" w:sz="0" w:space="0" w:color="auto"/>
                <w:bottom w:val="none" w:sz="0" w:space="0" w:color="auto"/>
                <w:right w:val="none" w:sz="0" w:space="0" w:color="auto"/>
              </w:divBdr>
            </w:div>
            <w:div w:id="1470586810">
              <w:marLeft w:val="0"/>
              <w:marRight w:val="0"/>
              <w:marTop w:val="0"/>
              <w:marBottom w:val="0"/>
              <w:divBdr>
                <w:top w:val="none" w:sz="0" w:space="0" w:color="auto"/>
                <w:left w:val="none" w:sz="0" w:space="0" w:color="auto"/>
                <w:bottom w:val="none" w:sz="0" w:space="0" w:color="auto"/>
                <w:right w:val="none" w:sz="0" w:space="0" w:color="auto"/>
              </w:divBdr>
            </w:div>
            <w:div w:id="1821841632">
              <w:marLeft w:val="0"/>
              <w:marRight w:val="0"/>
              <w:marTop w:val="0"/>
              <w:marBottom w:val="0"/>
              <w:divBdr>
                <w:top w:val="none" w:sz="0" w:space="0" w:color="auto"/>
                <w:left w:val="none" w:sz="0" w:space="0" w:color="auto"/>
                <w:bottom w:val="none" w:sz="0" w:space="0" w:color="auto"/>
                <w:right w:val="none" w:sz="0" w:space="0" w:color="auto"/>
              </w:divBdr>
            </w:div>
            <w:div w:id="2134864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80567454">
      <w:bodyDiv w:val="1"/>
      <w:marLeft w:val="0"/>
      <w:marRight w:val="0"/>
      <w:marTop w:val="0"/>
      <w:marBottom w:val="0"/>
      <w:divBdr>
        <w:top w:val="none" w:sz="0" w:space="0" w:color="auto"/>
        <w:left w:val="none" w:sz="0" w:space="0" w:color="auto"/>
        <w:bottom w:val="none" w:sz="0" w:space="0" w:color="auto"/>
        <w:right w:val="none" w:sz="0" w:space="0" w:color="auto"/>
      </w:divBdr>
    </w:div>
    <w:div w:id="1820724854">
      <w:bodyDiv w:val="1"/>
      <w:marLeft w:val="0"/>
      <w:marRight w:val="0"/>
      <w:marTop w:val="0"/>
      <w:marBottom w:val="0"/>
      <w:divBdr>
        <w:top w:val="none" w:sz="0" w:space="0" w:color="auto"/>
        <w:left w:val="none" w:sz="0" w:space="0" w:color="auto"/>
        <w:bottom w:val="none" w:sz="0" w:space="0" w:color="auto"/>
        <w:right w:val="none" w:sz="0" w:space="0" w:color="auto"/>
      </w:divBdr>
      <w:divsChild>
        <w:div w:id="89206006">
          <w:marLeft w:val="446"/>
          <w:marRight w:val="0"/>
          <w:marTop w:val="0"/>
          <w:marBottom w:val="0"/>
          <w:divBdr>
            <w:top w:val="none" w:sz="0" w:space="0" w:color="auto"/>
            <w:left w:val="none" w:sz="0" w:space="0" w:color="auto"/>
            <w:bottom w:val="none" w:sz="0" w:space="0" w:color="auto"/>
            <w:right w:val="none" w:sz="0" w:space="0" w:color="auto"/>
          </w:divBdr>
        </w:div>
        <w:div w:id="123163462">
          <w:marLeft w:val="446"/>
          <w:marRight w:val="0"/>
          <w:marTop w:val="0"/>
          <w:marBottom w:val="0"/>
          <w:divBdr>
            <w:top w:val="none" w:sz="0" w:space="0" w:color="auto"/>
            <w:left w:val="none" w:sz="0" w:space="0" w:color="auto"/>
            <w:bottom w:val="none" w:sz="0" w:space="0" w:color="auto"/>
            <w:right w:val="none" w:sz="0" w:space="0" w:color="auto"/>
          </w:divBdr>
        </w:div>
        <w:div w:id="524170631">
          <w:marLeft w:val="446"/>
          <w:marRight w:val="0"/>
          <w:marTop w:val="0"/>
          <w:marBottom w:val="0"/>
          <w:divBdr>
            <w:top w:val="none" w:sz="0" w:space="0" w:color="auto"/>
            <w:left w:val="none" w:sz="0" w:space="0" w:color="auto"/>
            <w:bottom w:val="none" w:sz="0" w:space="0" w:color="auto"/>
            <w:right w:val="none" w:sz="0" w:space="0" w:color="auto"/>
          </w:divBdr>
        </w:div>
        <w:div w:id="635178969">
          <w:marLeft w:val="446"/>
          <w:marRight w:val="0"/>
          <w:marTop w:val="0"/>
          <w:marBottom w:val="0"/>
          <w:divBdr>
            <w:top w:val="none" w:sz="0" w:space="0" w:color="auto"/>
            <w:left w:val="none" w:sz="0" w:space="0" w:color="auto"/>
            <w:bottom w:val="none" w:sz="0" w:space="0" w:color="auto"/>
            <w:right w:val="none" w:sz="0" w:space="0" w:color="auto"/>
          </w:divBdr>
        </w:div>
        <w:div w:id="893471520">
          <w:marLeft w:val="446"/>
          <w:marRight w:val="0"/>
          <w:marTop w:val="0"/>
          <w:marBottom w:val="0"/>
          <w:divBdr>
            <w:top w:val="none" w:sz="0" w:space="0" w:color="auto"/>
            <w:left w:val="none" w:sz="0" w:space="0" w:color="auto"/>
            <w:bottom w:val="none" w:sz="0" w:space="0" w:color="auto"/>
            <w:right w:val="none" w:sz="0" w:space="0" w:color="auto"/>
          </w:divBdr>
        </w:div>
      </w:divsChild>
    </w:div>
    <w:div w:id="1822195149">
      <w:bodyDiv w:val="1"/>
      <w:marLeft w:val="0"/>
      <w:marRight w:val="0"/>
      <w:marTop w:val="0"/>
      <w:marBottom w:val="0"/>
      <w:divBdr>
        <w:top w:val="none" w:sz="0" w:space="0" w:color="auto"/>
        <w:left w:val="none" w:sz="0" w:space="0" w:color="auto"/>
        <w:bottom w:val="none" w:sz="0" w:space="0" w:color="auto"/>
        <w:right w:val="none" w:sz="0" w:space="0" w:color="auto"/>
      </w:divBdr>
    </w:div>
    <w:div w:id="1860197074">
      <w:bodyDiv w:val="1"/>
      <w:marLeft w:val="0"/>
      <w:marRight w:val="0"/>
      <w:marTop w:val="0"/>
      <w:marBottom w:val="0"/>
      <w:divBdr>
        <w:top w:val="none" w:sz="0" w:space="0" w:color="auto"/>
        <w:left w:val="none" w:sz="0" w:space="0" w:color="auto"/>
        <w:bottom w:val="none" w:sz="0" w:space="0" w:color="auto"/>
        <w:right w:val="none" w:sz="0" w:space="0" w:color="auto"/>
      </w:divBdr>
      <w:divsChild>
        <w:div w:id="217206295">
          <w:marLeft w:val="1440"/>
          <w:marRight w:val="0"/>
          <w:marTop w:val="86"/>
          <w:marBottom w:val="0"/>
          <w:divBdr>
            <w:top w:val="none" w:sz="0" w:space="0" w:color="auto"/>
            <w:left w:val="none" w:sz="0" w:space="0" w:color="auto"/>
            <w:bottom w:val="none" w:sz="0" w:space="0" w:color="auto"/>
            <w:right w:val="none" w:sz="0" w:space="0" w:color="auto"/>
          </w:divBdr>
        </w:div>
        <w:div w:id="436675904">
          <w:marLeft w:val="1440"/>
          <w:marRight w:val="0"/>
          <w:marTop w:val="86"/>
          <w:marBottom w:val="0"/>
          <w:divBdr>
            <w:top w:val="none" w:sz="0" w:space="0" w:color="auto"/>
            <w:left w:val="none" w:sz="0" w:space="0" w:color="auto"/>
            <w:bottom w:val="none" w:sz="0" w:space="0" w:color="auto"/>
            <w:right w:val="none" w:sz="0" w:space="0" w:color="auto"/>
          </w:divBdr>
        </w:div>
        <w:div w:id="1988584748">
          <w:marLeft w:val="1440"/>
          <w:marRight w:val="0"/>
          <w:marTop w:val="86"/>
          <w:marBottom w:val="0"/>
          <w:divBdr>
            <w:top w:val="none" w:sz="0" w:space="0" w:color="auto"/>
            <w:left w:val="none" w:sz="0" w:space="0" w:color="auto"/>
            <w:bottom w:val="none" w:sz="0" w:space="0" w:color="auto"/>
            <w:right w:val="none" w:sz="0" w:space="0" w:color="auto"/>
          </w:divBdr>
        </w:div>
      </w:divsChild>
    </w:div>
    <w:div w:id="1890216656">
      <w:bodyDiv w:val="1"/>
      <w:marLeft w:val="0"/>
      <w:marRight w:val="0"/>
      <w:marTop w:val="0"/>
      <w:marBottom w:val="0"/>
      <w:divBdr>
        <w:top w:val="none" w:sz="0" w:space="0" w:color="auto"/>
        <w:left w:val="none" w:sz="0" w:space="0" w:color="auto"/>
        <w:bottom w:val="none" w:sz="0" w:space="0" w:color="auto"/>
        <w:right w:val="none" w:sz="0" w:space="0" w:color="auto"/>
      </w:divBdr>
    </w:div>
    <w:div w:id="1908029461">
      <w:bodyDiv w:val="1"/>
      <w:marLeft w:val="0"/>
      <w:marRight w:val="0"/>
      <w:marTop w:val="0"/>
      <w:marBottom w:val="0"/>
      <w:divBdr>
        <w:top w:val="none" w:sz="0" w:space="0" w:color="auto"/>
        <w:left w:val="none" w:sz="0" w:space="0" w:color="auto"/>
        <w:bottom w:val="none" w:sz="0" w:space="0" w:color="auto"/>
        <w:right w:val="none" w:sz="0" w:space="0" w:color="auto"/>
      </w:divBdr>
    </w:div>
    <w:div w:id="1910650079">
      <w:bodyDiv w:val="1"/>
      <w:marLeft w:val="0"/>
      <w:marRight w:val="0"/>
      <w:marTop w:val="0"/>
      <w:marBottom w:val="0"/>
      <w:divBdr>
        <w:top w:val="none" w:sz="0" w:space="0" w:color="auto"/>
        <w:left w:val="none" w:sz="0" w:space="0" w:color="auto"/>
        <w:bottom w:val="none" w:sz="0" w:space="0" w:color="auto"/>
        <w:right w:val="none" w:sz="0" w:space="0" w:color="auto"/>
      </w:divBdr>
      <w:divsChild>
        <w:div w:id="1158228050">
          <w:marLeft w:val="0"/>
          <w:marRight w:val="0"/>
          <w:marTop w:val="0"/>
          <w:marBottom w:val="0"/>
          <w:divBdr>
            <w:top w:val="none" w:sz="0" w:space="0" w:color="auto"/>
            <w:left w:val="none" w:sz="0" w:space="0" w:color="auto"/>
            <w:bottom w:val="none" w:sz="0" w:space="0" w:color="auto"/>
            <w:right w:val="none" w:sz="0" w:space="0" w:color="auto"/>
          </w:divBdr>
          <w:divsChild>
            <w:div w:id="280694475">
              <w:marLeft w:val="0"/>
              <w:marRight w:val="0"/>
              <w:marTop w:val="0"/>
              <w:marBottom w:val="0"/>
              <w:divBdr>
                <w:top w:val="none" w:sz="0" w:space="0" w:color="auto"/>
                <w:left w:val="none" w:sz="0" w:space="0" w:color="auto"/>
                <w:bottom w:val="none" w:sz="0" w:space="0" w:color="auto"/>
                <w:right w:val="none" w:sz="0" w:space="0" w:color="auto"/>
              </w:divBdr>
            </w:div>
            <w:div w:id="501117459">
              <w:marLeft w:val="0"/>
              <w:marRight w:val="0"/>
              <w:marTop w:val="0"/>
              <w:marBottom w:val="0"/>
              <w:divBdr>
                <w:top w:val="none" w:sz="0" w:space="0" w:color="auto"/>
                <w:left w:val="none" w:sz="0" w:space="0" w:color="auto"/>
                <w:bottom w:val="none" w:sz="0" w:space="0" w:color="auto"/>
                <w:right w:val="none" w:sz="0" w:space="0" w:color="auto"/>
              </w:divBdr>
            </w:div>
            <w:div w:id="1237745463">
              <w:marLeft w:val="0"/>
              <w:marRight w:val="0"/>
              <w:marTop w:val="0"/>
              <w:marBottom w:val="0"/>
              <w:divBdr>
                <w:top w:val="none" w:sz="0" w:space="0" w:color="auto"/>
                <w:left w:val="none" w:sz="0" w:space="0" w:color="auto"/>
                <w:bottom w:val="none" w:sz="0" w:space="0" w:color="auto"/>
                <w:right w:val="none" w:sz="0" w:space="0" w:color="auto"/>
              </w:divBdr>
            </w:div>
            <w:div w:id="1349060065">
              <w:marLeft w:val="0"/>
              <w:marRight w:val="0"/>
              <w:marTop w:val="0"/>
              <w:marBottom w:val="0"/>
              <w:divBdr>
                <w:top w:val="none" w:sz="0" w:space="0" w:color="auto"/>
                <w:left w:val="none" w:sz="0" w:space="0" w:color="auto"/>
                <w:bottom w:val="none" w:sz="0" w:space="0" w:color="auto"/>
                <w:right w:val="none" w:sz="0" w:space="0" w:color="auto"/>
              </w:divBdr>
            </w:div>
            <w:div w:id="1990209815">
              <w:marLeft w:val="0"/>
              <w:marRight w:val="0"/>
              <w:marTop w:val="0"/>
              <w:marBottom w:val="0"/>
              <w:divBdr>
                <w:top w:val="none" w:sz="0" w:space="0" w:color="auto"/>
                <w:left w:val="none" w:sz="0" w:space="0" w:color="auto"/>
                <w:bottom w:val="none" w:sz="0" w:space="0" w:color="auto"/>
                <w:right w:val="none" w:sz="0" w:space="0" w:color="auto"/>
              </w:divBdr>
            </w:div>
            <w:div w:id="21425310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13852844">
      <w:bodyDiv w:val="1"/>
      <w:marLeft w:val="0"/>
      <w:marRight w:val="0"/>
      <w:marTop w:val="0"/>
      <w:marBottom w:val="0"/>
      <w:divBdr>
        <w:top w:val="none" w:sz="0" w:space="0" w:color="auto"/>
        <w:left w:val="none" w:sz="0" w:space="0" w:color="auto"/>
        <w:bottom w:val="none" w:sz="0" w:space="0" w:color="auto"/>
        <w:right w:val="none" w:sz="0" w:space="0" w:color="auto"/>
      </w:divBdr>
    </w:div>
    <w:div w:id="1957171659">
      <w:bodyDiv w:val="1"/>
      <w:marLeft w:val="0"/>
      <w:marRight w:val="0"/>
      <w:marTop w:val="0"/>
      <w:marBottom w:val="0"/>
      <w:divBdr>
        <w:top w:val="none" w:sz="0" w:space="0" w:color="auto"/>
        <w:left w:val="none" w:sz="0" w:space="0" w:color="auto"/>
        <w:bottom w:val="none" w:sz="0" w:space="0" w:color="auto"/>
        <w:right w:val="none" w:sz="0" w:space="0" w:color="auto"/>
      </w:divBdr>
    </w:div>
    <w:div w:id="1961371952">
      <w:bodyDiv w:val="1"/>
      <w:marLeft w:val="0"/>
      <w:marRight w:val="0"/>
      <w:marTop w:val="0"/>
      <w:marBottom w:val="0"/>
      <w:divBdr>
        <w:top w:val="none" w:sz="0" w:space="0" w:color="auto"/>
        <w:left w:val="none" w:sz="0" w:space="0" w:color="auto"/>
        <w:bottom w:val="none" w:sz="0" w:space="0" w:color="auto"/>
        <w:right w:val="none" w:sz="0" w:space="0" w:color="auto"/>
      </w:divBdr>
      <w:divsChild>
        <w:div w:id="238948713">
          <w:marLeft w:val="1166"/>
          <w:marRight w:val="0"/>
          <w:marTop w:val="0"/>
          <w:marBottom w:val="0"/>
          <w:divBdr>
            <w:top w:val="none" w:sz="0" w:space="0" w:color="auto"/>
            <w:left w:val="none" w:sz="0" w:space="0" w:color="auto"/>
            <w:bottom w:val="none" w:sz="0" w:space="0" w:color="auto"/>
            <w:right w:val="none" w:sz="0" w:space="0" w:color="auto"/>
          </w:divBdr>
        </w:div>
      </w:divsChild>
    </w:div>
    <w:div w:id="2025281124">
      <w:bodyDiv w:val="1"/>
      <w:marLeft w:val="0"/>
      <w:marRight w:val="0"/>
      <w:marTop w:val="0"/>
      <w:marBottom w:val="0"/>
      <w:divBdr>
        <w:top w:val="none" w:sz="0" w:space="0" w:color="auto"/>
        <w:left w:val="none" w:sz="0" w:space="0" w:color="auto"/>
        <w:bottom w:val="none" w:sz="0" w:space="0" w:color="auto"/>
        <w:right w:val="none" w:sz="0" w:space="0" w:color="auto"/>
      </w:divBdr>
      <w:divsChild>
        <w:div w:id="51733877">
          <w:marLeft w:val="1800"/>
          <w:marRight w:val="0"/>
          <w:marTop w:val="120"/>
          <w:marBottom w:val="0"/>
          <w:divBdr>
            <w:top w:val="none" w:sz="0" w:space="0" w:color="auto"/>
            <w:left w:val="none" w:sz="0" w:space="0" w:color="auto"/>
            <w:bottom w:val="none" w:sz="0" w:space="0" w:color="auto"/>
            <w:right w:val="none" w:sz="0" w:space="0" w:color="auto"/>
          </w:divBdr>
        </w:div>
        <w:div w:id="105079830">
          <w:marLeft w:val="1166"/>
          <w:marRight w:val="0"/>
          <w:marTop w:val="120"/>
          <w:marBottom w:val="0"/>
          <w:divBdr>
            <w:top w:val="none" w:sz="0" w:space="0" w:color="auto"/>
            <w:left w:val="none" w:sz="0" w:space="0" w:color="auto"/>
            <w:bottom w:val="none" w:sz="0" w:space="0" w:color="auto"/>
            <w:right w:val="none" w:sz="0" w:space="0" w:color="auto"/>
          </w:divBdr>
        </w:div>
        <w:div w:id="134836562">
          <w:marLeft w:val="1166"/>
          <w:marRight w:val="0"/>
          <w:marTop w:val="120"/>
          <w:marBottom w:val="0"/>
          <w:divBdr>
            <w:top w:val="none" w:sz="0" w:space="0" w:color="auto"/>
            <w:left w:val="none" w:sz="0" w:space="0" w:color="auto"/>
            <w:bottom w:val="none" w:sz="0" w:space="0" w:color="auto"/>
            <w:right w:val="none" w:sz="0" w:space="0" w:color="auto"/>
          </w:divBdr>
        </w:div>
        <w:div w:id="144320007">
          <w:marLeft w:val="1166"/>
          <w:marRight w:val="0"/>
          <w:marTop w:val="120"/>
          <w:marBottom w:val="0"/>
          <w:divBdr>
            <w:top w:val="none" w:sz="0" w:space="0" w:color="auto"/>
            <w:left w:val="none" w:sz="0" w:space="0" w:color="auto"/>
            <w:bottom w:val="none" w:sz="0" w:space="0" w:color="auto"/>
            <w:right w:val="none" w:sz="0" w:space="0" w:color="auto"/>
          </w:divBdr>
        </w:div>
        <w:div w:id="438374087">
          <w:marLeft w:val="1166"/>
          <w:marRight w:val="0"/>
          <w:marTop w:val="120"/>
          <w:marBottom w:val="0"/>
          <w:divBdr>
            <w:top w:val="none" w:sz="0" w:space="0" w:color="auto"/>
            <w:left w:val="none" w:sz="0" w:space="0" w:color="auto"/>
            <w:bottom w:val="none" w:sz="0" w:space="0" w:color="auto"/>
            <w:right w:val="none" w:sz="0" w:space="0" w:color="auto"/>
          </w:divBdr>
        </w:div>
        <w:div w:id="568269899">
          <w:marLeft w:val="1800"/>
          <w:marRight w:val="0"/>
          <w:marTop w:val="120"/>
          <w:marBottom w:val="0"/>
          <w:divBdr>
            <w:top w:val="none" w:sz="0" w:space="0" w:color="auto"/>
            <w:left w:val="none" w:sz="0" w:space="0" w:color="auto"/>
            <w:bottom w:val="none" w:sz="0" w:space="0" w:color="auto"/>
            <w:right w:val="none" w:sz="0" w:space="0" w:color="auto"/>
          </w:divBdr>
        </w:div>
        <w:div w:id="1042945569">
          <w:marLeft w:val="1166"/>
          <w:marRight w:val="0"/>
          <w:marTop w:val="120"/>
          <w:marBottom w:val="0"/>
          <w:divBdr>
            <w:top w:val="none" w:sz="0" w:space="0" w:color="auto"/>
            <w:left w:val="none" w:sz="0" w:space="0" w:color="auto"/>
            <w:bottom w:val="none" w:sz="0" w:space="0" w:color="auto"/>
            <w:right w:val="none" w:sz="0" w:space="0" w:color="auto"/>
          </w:divBdr>
        </w:div>
        <w:div w:id="1298218161">
          <w:marLeft w:val="1800"/>
          <w:marRight w:val="0"/>
          <w:marTop w:val="120"/>
          <w:marBottom w:val="0"/>
          <w:divBdr>
            <w:top w:val="none" w:sz="0" w:space="0" w:color="auto"/>
            <w:left w:val="none" w:sz="0" w:space="0" w:color="auto"/>
            <w:bottom w:val="none" w:sz="0" w:space="0" w:color="auto"/>
            <w:right w:val="none" w:sz="0" w:space="0" w:color="auto"/>
          </w:divBdr>
        </w:div>
      </w:divsChild>
    </w:div>
    <w:div w:id="2056345738">
      <w:bodyDiv w:val="1"/>
      <w:marLeft w:val="0"/>
      <w:marRight w:val="0"/>
      <w:marTop w:val="0"/>
      <w:marBottom w:val="0"/>
      <w:divBdr>
        <w:top w:val="none" w:sz="0" w:space="0" w:color="auto"/>
        <w:left w:val="none" w:sz="0" w:space="0" w:color="auto"/>
        <w:bottom w:val="none" w:sz="0" w:space="0" w:color="auto"/>
        <w:right w:val="none" w:sz="0" w:space="0" w:color="auto"/>
      </w:divBdr>
      <w:divsChild>
        <w:div w:id="690955631">
          <w:marLeft w:val="1166"/>
          <w:marRight w:val="0"/>
          <w:marTop w:val="0"/>
          <w:marBottom w:val="0"/>
          <w:divBdr>
            <w:top w:val="none" w:sz="0" w:space="0" w:color="auto"/>
            <w:left w:val="none" w:sz="0" w:space="0" w:color="auto"/>
            <w:bottom w:val="none" w:sz="0" w:space="0" w:color="auto"/>
            <w:right w:val="none" w:sz="0" w:space="0" w:color="auto"/>
          </w:divBdr>
        </w:div>
        <w:div w:id="1820536882">
          <w:marLeft w:val="1166"/>
          <w:marRight w:val="0"/>
          <w:marTop w:val="0"/>
          <w:marBottom w:val="0"/>
          <w:divBdr>
            <w:top w:val="none" w:sz="0" w:space="0" w:color="auto"/>
            <w:left w:val="none" w:sz="0" w:space="0" w:color="auto"/>
            <w:bottom w:val="none" w:sz="0" w:space="0" w:color="auto"/>
            <w:right w:val="none" w:sz="0" w:space="0" w:color="auto"/>
          </w:divBdr>
        </w:div>
        <w:div w:id="1981493178">
          <w:marLeft w:val="1166"/>
          <w:marRight w:val="0"/>
          <w:marTop w:val="0"/>
          <w:marBottom w:val="0"/>
          <w:divBdr>
            <w:top w:val="none" w:sz="0" w:space="0" w:color="auto"/>
            <w:left w:val="none" w:sz="0" w:space="0" w:color="auto"/>
            <w:bottom w:val="none" w:sz="0" w:space="0" w:color="auto"/>
            <w:right w:val="none" w:sz="0" w:space="0" w:color="auto"/>
          </w:divBdr>
        </w:div>
      </w:divsChild>
    </w:div>
    <w:div w:id="2058385436">
      <w:bodyDiv w:val="1"/>
      <w:marLeft w:val="0"/>
      <w:marRight w:val="0"/>
      <w:marTop w:val="0"/>
      <w:marBottom w:val="0"/>
      <w:divBdr>
        <w:top w:val="none" w:sz="0" w:space="0" w:color="auto"/>
        <w:left w:val="none" w:sz="0" w:space="0" w:color="auto"/>
        <w:bottom w:val="none" w:sz="0" w:space="0" w:color="auto"/>
        <w:right w:val="none" w:sz="0" w:space="0" w:color="auto"/>
      </w:divBdr>
    </w:div>
    <w:div w:id="2067678515">
      <w:bodyDiv w:val="1"/>
      <w:marLeft w:val="0"/>
      <w:marRight w:val="0"/>
      <w:marTop w:val="0"/>
      <w:marBottom w:val="0"/>
      <w:divBdr>
        <w:top w:val="none" w:sz="0" w:space="0" w:color="auto"/>
        <w:left w:val="none" w:sz="0" w:space="0" w:color="auto"/>
        <w:bottom w:val="none" w:sz="0" w:space="0" w:color="auto"/>
        <w:right w:val="none" w:sz="0" w:space="0" w:color="auto"/>
      </w:divBdr>
      <w:divsChild>
        <w:div w:id="316615076">
          <w:marLeft w:val="0"/>
          <w:marRight w:val="0"/>
          <w:marTop w:val="0"/>
          <w:marBottom w:val="0"/>
          <w:divBdr>
            <w:top w:val="none" w:sz="0" w:space="0" w:color="auto"/>
            <w:left w:val="none" w:sz="0" w:space="0" w:color="auto"/>
            <w:bottom w:val="none" w:sz="0" w:space="0" w:color="auto"/>
            <w:right w:val="none" w:sz="0" w:space="0" w:color="auto"/>
          </w:divBdr>
        </w:div>
      </w:divsChild>
    </w:div>
    <w:div w:id="2075739276">
      <w:bodyDiv w:val="1"/>
      <w:marLeft w:val="0"/>
      <w:marRight w:val="0"/>
      <w:marTop w:val="0"/>
      <w:marBottom w:val="0"/>
      <w:divBdr>
        <w:top w:val="none" w:sz="0" w:space="0" w:color="auto"/>
        <w:left w:val="none" w:sz="0" w:space="0" w:color="auto"/>
        <w:bottom w:val="none" w:sz="0" w:space="0" w:color="auto"/>
        <w:right w:val="none" w:sz="0" w:space="0" w:color="auto"/>
      </w:divBdr>
      <w:divsChild>
        <w:div w:id="518005694">
          <w:marLeft w:val="1440"/>
          <w:marRight w:val="0"/>
          <w:marTop w:val="0"/>
          <w:marBottom w:val="0"/>
          <w:divBdr>
            <w:top w:val="none" w:sz="0" w:space="0" w:color="auto"/>
            <w:left w:val="none" w:sz="0" w:space="0" w:color="auto"/>
            <w:bottom w:val="none" w:sz="0" w:space="0" w:color="auto"/>
            <w:right w:val="none" w:sz="0" w:space="0" w:color="auto"/>
          </w:divBdr>
        </w:div>
        <w:div w:id="876695641">
          <w:marLeft w:val="1440"/>
          <w:marRight w:val="0"/>
          <w:marTop w:val="0"/>
          <w:marBottom w:val="0"/>
          <w:divBdr>
            <w:top w:val="none" w:sz="0" w:space="0" w:color="auto"/>
            <w:left w:val="none" w:sz="0" w:space="0" w:color="auto"/>
            <w:bottom w:val="none" w:sz="0" w:space="0" w:color="auto"/>
            <w:right w:val="none" w:sz="0" w:space="0" w:color="auto"/>
          </w:divBdr>
        </w:div>
        <w:div w:id="997340832">
          <w:marLeft w:val="1440"/>
          <w:marRight w:val="0"/>
          <w:marTop w:val="0"/>
          <w:marBottom w:val="0"/>
          <w:divBdr>
            <w:top w:val="none" w:sz="0" w:space="0" w:color="auto"/>
            <w:left w:val="none" w:sz="0" w:space="0" w:color="auto"/>
            <w:bottom w:val="none" w:sz="0" w:space="0" w:color="auto"/>
            <w:right w:val="none" w:sz="0" w:space="0" w:color="auto"/>
          </w:divBdr>
        </w:div>
        <w:div w:id="1483230581">
          <w:marLeft w:val="1440"/>
          <w:marRight w:val="0"/>
          <w:marTop w:val="0"/>
          <w:marBottom w:val="0"/>
          <w:divBdr>
            <w:top w:val="none" w:sz="0" w:space="0" w:color="auto"/>
            <w:left w:val="none" w:sz="0" w:space="0" w:color="auto"/>
            <w:bottom w:val="none" w:sz="0" w:space="0" w:color="auto"/>
            <w:right w:val="none" w:sz="0" w:space="0" w:color="auto"/>
          </w:divBdr>
        </w:div>
      </w:divsChild>
    </w:div>
    <w:div w:id="2077244335">
      <w:bodyDiv w:val="1"/>
      <w:marLeft w:val="0"/>
      <w:marRight w:val="0"/>
      <w:marTop w:val="0"/>
      <w:marBottom w:val="0"/>
      <w:divBdr>
        <w:top w:val="none" w:sz="0" w:space="0" w:color="auto"/>
        <w:left w:val="none" w:sz="0" w:space="0" w:color="auto"/>
        <w:bottom w:val="none" w:sz="0" w:space="0" w:color="auto"/>
        <w:right w:val="none" w:sz="0" w:space="0" w:color="auto"/>
      </w:divBdr>
    </w:div>
    <w:div w:id="2083524232">
      <w:bodyDiv w:val="1"/>
      <w:marLeft w:val="0"/>
      <w:marRight w:val="0"/>
      <w:marTop w:val="0"/>
      <w:marBottom w:val="0"/>
      <w:divBdr>
        <w:top w:val="none" w:sz="0" w:space="0" w:color="auto"/>
        <w:left w:val="none" w:sz="0" w:space="0" w:color="auto"/>
        <w:bottom w:val="none" w:sz="0" w:space="0" w:color="auto"/>
        <w:right w:val="none" w:sz="0" w:space="0" w:color="auto"/>
      </w:divBdr>
      <w:divsChild>
        <w:div w:id="1804998277">
          <w:marLeft w:val="1166"/>
          <w:marRight w:val="0"/>
          <w:marTop w:val="8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FB7F04A-584F-4D36-807B-2DA9D304FE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4</Pages>
  <Words>956</Words>
  <Characters>5454</Characters>
  <Application>Microsoft Office Word</Application>
  <DocSecurity>0</DocSecurity>
  <Lines>45</Lines>
  <Paragraphs>12</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TSG-RAN Working Group 1 Meeting #26</vt:lpstr>
      <vt:lpstr>TSG-RAN Working Group 1 Meeting #26</vt:lpstr>
    </vt:vector>
  </TitlesOfParts>
  <Company>NTTDoCoMo</Company>
  <LinksUpToDate>false</LinksUpToDate>
  <CharactersWithSpaces>6398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TSG-RAN Working Group 1 Meeting #26</dc:title>
  <dc:creator>USUDA</dc:creator>
  <cp:lastModifiedBy>Fred TAKEDA(2)</cp:lastModifiedBy>
  <cp:revision>3</cp:revision>
  <cp:lastPrinted>2015-04-11T00:59:00Z</cp:lastPrinted>
  <dcterms:created xsi:type="dcterms:W3CDTF">2017-01-10T00:08:00Z</dcterms:created>
  <dcterms:modified xsi:type="dcterms:W3CDTF">2017-01-10T00:08:00Z</dcterms:modified>
</cp:coreProperties>
</file>