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FA57BC"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8B6A80">
        <w:rPr>
          <w:rFonts w:hint="eastAsia"/>
          <w:b/>
          <w:kern w:val="2"/>
          <w:lang w:eastAsia="zh-CN"/>
        </w:rPr>
        <w:t xml:space="preserve">NR Ad Hoc </w:t>
      </w:r>
      <w:r w:rsidR="008B6A80" w:rsidRPr="00421187">
        <w:rPr>
          <w:b/>
          <w:kern w:val="2"/>
          <w:lang w:eastAsia="zh-CN"/>
        </w:rPr>
        <w:t>Meeting</w:t>
      </w:r>
      <w:r w:rsidR="00972929" w:rsidRPr="00421187">
        <w:rPr>
          <w:b/>
          <w:kern w:val="2"/>
          <w:lang w:eastAsia="zh-CN"/>
        </w:rPr>
        <w:tab/>
      </w:r>
      <w:bookmarkStart w:id="0" w:name="OLE_LINK21"/>
      <w:bookmarkStart w:id="1" w:name="OLE_LINK22"/>
      <w:r w:rsidR="00734291" w:rsidRPr="00734291">
        <w:rPr>
          <w:b/>
          <w:kern w:val="2"/>
          <w:lang w:eastAsia="zh-CN"/>
        </w:rPr>
        <w:t>R1-1700405</w:t>
      </w:r>
      <w:bookmarkEnd w:id="0"/>
      <w:bookmarkEnd w:id="1"/>
    </w:p>
    <w:p w:rsidR="004038CF" w:rsidRPr="00421187" w:rsidRDefault="00384252" w:rsidP="004038CF">
      <w:pPr>
        <w:jc w:val="left"/>
        <w:rPr>
          <w:b/>
          <w:kern w:val="2"/>
          <w:lang w:eastAsia="zh-CN"/>
        </w:rPr>
      </w:pPr>
      <w:r>
        <w:rPr>
          <w:rFonts w:hint="eastAsia"/>
          <w:b/>
          <w:kern w:val="2"/>
          <w:lang w:val="sv-SE" w:eastAsia="zh-CN"/>
        </w:rPr>
        <w:t>Spokane</w:t>
      </w:r>
      <w:r w:rsidRPr="00C23E8A">
        <w:rPr>
          <w:b/>
          <w:kern w:val="2"/>
          <w:lang w:val="sv-SE" w:eastAsia="zh-CN"/>
        </w:rPr>
        <w:t>, USA, 1</w:t>
      </w:r>
      <w:r>
        <w:rPr>
          <w:rFonts w:hint="eastAsia"/>
          <w:b/>
          <w:kern w:val="2"/>
          <w:lang w:val="sv-SE" w:eastAsia="zh-CN"/>
        </w:rPr>
        <w:t>6th</w:t>
      </w:r>
      <w:r w:rsidRPr="00C23E8A">
        <w:rPr>
          <w:b/>
          <w:kern w:val="2"/>
          <w:lang w:val="sv-SE" w:eastAsia="zh-CN"/>
        </w:rPr>
        <w:t xml:space="preserve"> </w:t>
      </w:r>
      <w:r>
        <w:rPr>
          <w:b/>
          <w:kern w:val="2"/>
          <w:lang w:val="sv-SE" w:eastAsia="zh-CN"/>
        </w:rPr>
        <w:t>–</w:t>
      </w:r>
      <w:r w:rsidRPr="00C23E8A">
        <w:rPr>
          <w:b/>
          <w:kern w:val="2"/>
          <w:lang w:val="sv-SE" w:eastAsia="zh-CN"/>
        </w:rPr>
        <w:t xml:space="preserve"> </w:t>
      </w:r>
      <w:r>
        <w:rPr>
          <w:rFonts w:hint="eastAsia"/>
          <w:b/>
          <w:kern w:val="2"/>
          <w:lang w:val="sv-SE" w:eastAsia="zh-CN"/>
        </w:rPr>
        <w:t>20th</w:t>
      </w:r>
      <w:r w:rsidRPr="00B95566">
        <w:rPr>
          <w:rFonts w:hint="eastAsia"/>
          <w:b/>
          <w:kern w:val="2"/>
          <w:lang w:val="sv-SE" w:eastAsia="zh-CN"/>
        </w:rPr>
        <w:t xml:space="preserve"> </w:t>
      </w:r>
      <w:r>
        <w:rPr>
          <w:rFonts w:hint="eastAsia"/>
          <w:b/>
          <w:kern w:val="2"/>
          <w:lang w:val="sv-SE" w:eastAsia="zh-CN"/>
        </w:rPr>
        <w:t>January</w:t>
      </w:r>
      <w:r w:rsidRPr="00C23E8A">
        <w:rPr>
          <w:b/>
          <w:kern w:val="2"/>
          <w:lang w:val="sv-SE" w:eastAsia="zh-CN"/>
        </w:rPr>
        <w:t>, 201</w:t>
      </w:r>
      <w:r w:rsidR="004038CF">
        <w:rPr>
          <w:rFonts w:hint="eastAsia"/>
          <w:b/>
          <w:kern w:val="2"/>
          <w:lang w:eastAsia="zh-CN"/>
        </w:rPr>
        <w:t>7</w:t>
      </w:r>
    </w:p>
    <w:p w:rsidR="009C0564" w:rsidRPr="00421187" w:rsidRDefault="009C0564" w:rsidP="004038CF">
      <w:pPr>
        <w:pBdr>
          <w:top w:val="single" w:sz="4" w:space="2" w:color="auto"/>
        </w:pBdr>
        <w:spacing w:after="0"/>
        <w:jc w:val="left"/>
        <w:rPr>
          <w:b/>
          <w:kern w:val="2"/>
          <w:sz w:val="16"/>
          <w:szCs w:val="16"/>
          <w:lang w:eastAsia="zh-CN"/>
        </w:rPr>
      </w:pPr>
    </w:p>
    <w:p w:rsidR="009C0564" w:rsidRPr="00421187" w:rsidRDefault="007E5B3E" w:rsidP="00CF195E">
      <w:pPr>
        <w:spacing w:after="60"/>
        <w:ind w:left="1555" w:hanging="1555"/>
        <w:jc w:val="left"/>
        <w:rPr>
          <w:b/>
          <w:kern w:val="2"/>
          <w:lang w:eastAsia="zh-CN"/>
        </w:rPr>
      </w:pPr>
      <w:r>
        <w:rPr>
          <w:b/>
          <w:kern w:val="2"/>
          <w:lang w:eastAsia="zh-CN"/>
        </w:rPr>
        <w:t>Agenda Item:</w:t>
      </w:r>
      <w:r>
        <w:rPr>
          <w:b/>
          <w:kern w:val="2"/>
          <w:lang w:eastAsia="zh-CN"/>
        </w:rPr>
        <w:tab/>
      </w:r>
      <w:r w:rsidR="004038CF" w:rsidRPr="004038CF">
        <w:rPr>
          <w:rFonts w:hint="eastAsia"/>
          <w:b/>
          <w:kern w:val="2"/>
          <w:lang w:eastAsia="zh-CN"/>
        </w:rPr>
        <w:t>5</w:t>
      </w:r>
      <w:r w:rsidR="003A5707" w:rsidRPr="004038CF">
        <w:rPr>
          <w:b/>
          <w:kern w:val="2"/>
          <w:lang w:eastAsia="zh-CN"/>
        </w:rPr>
        <w:t>.</w:t>
      </w:r>
      <w:r w:rsidR="00734291">
        <w:rPr>
          <w:rFonts w:hint="eastAsia"/>
          <w:b/>
          <w:kern w:val="2"/>
          <w:lang w:eastAsia="zh-CN"/>
        </w:rPr>
        <w:t>1</w:t>
      </w:r>
      <w:r w:rsidR="003A5707" w:rsidRPr="004038CF">
        <w:rPr>
          <w:b/>
          <w:kern w:val="2"/>
          <w:lang w:eastAsia="zh-CN"/>
        </w:rPr>
        <w:t>.</w:t>
      </w:r>
      <w:r w:rsidR="00734291">
        <w:rPr>
          <w:rFonts w:hint="eastAsia"/>
          <w:b/>
          <w:kern w:val="2"/>
          <w:lang w:eastAsia="zh-CN"/>
        </w:rPr>
        <w:t>2</w:t>
      </w:r>
      <w:r w:rsidRPr="004038CF">
        <w:rPr>
          <w:rFonts w:hint="eastAsia"/>
          <w:b/>
          <w:kern w:val="2"/>
          <w:lang w:eastAsia="zh-CN"/>
        </w:rPr>
        <w:t>.</w:t>
      </w:r>
      <w:r w:rsidR="00734291">
        <w:rPr>
          <w:rFonts w:hint="eastAsia"/>
          <w:b/>
          <w:kern w:val="2"/>
          <w:lang w:eastAsia="zh-CN"/>
        </w:rPr>
        <w:t>2</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4038CF" w:rsidRDefault="003A5707" w:rsidP="00CF195E">
      <w:pPr>
        <w:spacing w:after="60"/>
        <w:ind w:left="1555" w:hanging="1555"/>
        <w:jc w:val="left"/>
        <w:rPr>
          <w:rFonts w:hint="eastAsia"/>
          <w:b/>
          <w:kern w:val="2"/>
          <w:lang w:eastAsia="zh-CN"/>
        </w:rPr>
      </w:pPr>
      <w:r w:rsidRPr="00421187">
        <w:rPr>
          <w:b/>
          <w:kern w:val="2"/>
          <w:lang w:eastAsia="zh-CN"/>
        </w:rPr>
        <w:t>Title:</w:t>
      </w:r>
      <w:r w:rsidRPr="00421187">
        <w:rPr>
          <w:b/>
          <w:kern w:val="2"/>
          <w:lang w:eastAsia="zh-CN"/>
        </w:rPr>
        <w:tab/>
      </w:r>
      <w:r w:rsidR="00966D0F" w:rsidRPr="00966D0F">
        <w:rPr>
          <w:b/>
          <w:kern w:val="2"/>
          <w:lang w:eastAsia="zh-CN"/>
        </w:rPr>
        <w:t>QCL indication of downlink control channel and beam management reference signals</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1"/>
      </w:pPr>
      <w:bookmarkStart w:id="2" w:name="_Ref124589705"/>
      <w:bookmarkStart w:id="3" w:name="_Ref129681862"/>
      <w:r w:rsidRPr="00421187">
        <w:t>Introduction</w:t>
      </w:r>
      <w:bookmarkEnd w:id="2"/>
      <w:bookmarkEnd w:id="3"/>
    </w:p>
    <w:p w:rsidR="00B23AF4" w:rsidRDefault="00C915C6" w:rsidP="005743DE">
      <w:pPr>
        <w:rPr>
          <w:rFonts w:hint="eastAsia"/>
          <w:lang w:eastAsia="zh-CN"/>
        </w:rPr>
      </w:pPr>
      <w:r>
        <w:rPr>
          <w:rFonts w:hint="eastAsia"/>
          <w:lang w:eastAsia="zh-CN"/>
        </w:rPr>
        <w:t xml:space="preserve">For NR </w:t>
      </w:r>
      <w:r w:rsidR="00D27655">
        <w:rPr>
          <w:rFonts w:hint="eastAsia"/>
          <w:lang w:eastAsia="zh-CN"/>
        </w:rPr>
        <w:t>waveform assumption</w:t>
      </w:r>
      <w:r>
        <w:rPr>
          <w:rFonts w:hint="eastAsia"/>
          <w:lang w:eastAsia="zh-CN"/>
        </w:rPr>
        <w:t xml:space="preserve">, </w:t>
      </w:r>
      <w:r w:rsidR="008A117C">
        <w:rPr>
          <w:rFonts w:hint="eastAsia"/>
          <w:lang w:eastAsia="zh-CN"/>
        </w:rPr>
        <w:t>it</w:t>
      </w:r>
      <w:r>
        <w:rPr>
          <w:rFonts w:hint="eastAsia"/>
          <w:lang w:eastAsia="zh-CN"/>
        </w:rPr>
        <w:t xml:space="preserve"> w</w:t>
      </w:r>
      <w:r w:rsidR="008A117C">
        <w:rPr>
          <w:rFonts w:hint="eastAsia"/>
          <w:lang w:eastAsia="zh-CN"/>
        </w:rPr>
        <w:t>as</w:t>
      </w:r>
      <w:r>
        <w:rPr>
          <w:rFonts w:hint="eastAsia"/>
          <w:lang w:eastAsia="zh-CN"/>
        </w:rPr>
        <w:t xml:space="preserve"> agreed in</w:t>
      </w:r>
      <w:r w:rsidR="009F0AB2">
        <w:rPr>
          <w:rFonts w:hint="eastAsia"/>
          <w:lang w:eastAsia="zh-CN"/>
        </w:rPr>
        <w:t xml:space="preserve"> the RAN1#86</w:t>
      </w:r>
      <w:r w:rsidR="00B408E5">
        <w:rPr>
          <w:rFonts w:hint="eastAsia"/>
          <w:lang w:eastAsia="zh-CN"/>
        </w:rPr>
        <w:t>bis</w:t>
      </w:r>
      <w:r w:rsidR="009F0AB2">
        <w:rPr>
          <w:rFonts w:hint="eastAsia"/>
          <w:lang w:eastAsia="zh-CN"/>
        </w:rPr>
        <w:t xml:space="preserve"> meeting</w:t>
      </w:r>
      <w:r w:rsidR="008A117C">
        <w:rPr>
          <w:rFonts w:hint="eastAsia"/>
          <w:lang w:eastAsia="zh-CN"/>
        </w:rPr>
        <w:t xml:space="preserve"> that</w:t>
      </w:r>
      <w:r w:rsidR="009F0AB2">
        <w:rPr>
          <w:rFonts w:hint="eastAsia"/>
          <w:lang w:eastAsia="zh-CN"/>
        </w:rPr>
        <w:t>,</w:t>
      </w:r>
      <w:r w:rsidR="005D4578" w:rsidRPr="00421187">
        <w:rPr>
          <w:rFonts w:eastAsia="MS Mincho"/>
          <w:lang w:eastAsia="ja-JP"/>
        </w:rPr>
        <w:t xml:space="preserve"> </w:t>
      </w:r>
    </w:p>
    <w:p w:rsidR="00E52739" w:rsidRPr="001216A8" w:rsidRDefault="00E52739" w:rsidP="00501F29">
      <w:pPr>
        <w:numPr>
          <w:ilvl w:val="0"/>
          <w:numId w:val="5"/>
        </w:numPr>
        <w:autoSpaceDE/>
        <w:autoSpaceDN/>
        <w:adjustRightInd/>
        <w:snapToGrid/>
        <w:spacing w:after="0"/>
        <w:jc w:val="left"/>
        <w:rPr>
          <w:rFonts w:eastAsia="MS Mincho"/>
          <w:lang w:eastAsia="ja-JP"/>
        </w:rPr>
      </w:pPr>
      <w:r w:rsidRPr="001216A8">
        <w:rPr>
          <w:rFonts w:eastAsia="MS Mincho"/>
          <w:lang w:eastAsia="ja-JP"/>
        </w:rPr>
        <w:t xml:space="preserve">Study </w:t>
      </w:r>
      <w:r w:rsidRPr="001216A8">
        <w:rPr>
          <w:rFonts w:eastAsia="MS Mincho" w:hint="eastAsia"/>
          <w:lang w:eastAsia="ja-JP"/>
        </w:rPr>
        <w:t>the need of supporting</w:t>
      </w:r>
      <w:r w:rsidRPr="001216A8">
        <w:rPr>
          <w:rFonts w:eastAsia="MS Mincho"/>
          <w:lang w:eastAsia="ja-JP"/>
        </w:rPr>
        <w:t xml:space="preserve"> UE feedback </w:t>
      </w:r>
      <w:r w:rsidRPr="001216A8">
        <w:rPr>
          <w:rFonts w:eastAsia="MS Mincho" w:hint="eastAsia"/>
          <w:lang w:eastAsia="ja-JP"/>
        </w:rPr>
        <w:t xml:space="preserve">and contents if needed </w:t>
      </w:r>
      <w:r w:rsidRPr="001216A8">
        <w:rPr>
          <w:rFonts w:eastAsia="MS Mincho"/>
          <w:lang w:eastAsia="ja-JP"/>
        </w:rPr>
        <w:t>to assist QCL association between reference signal resources/ports with respect to UE spatial QCL parameter(s) to support UE side beamforming/receiving procedure</w:t>
      </w:r>
    </w:p>
    <w:p w:rsidR="00E52739" w:rsidRPr="001216A8" w:rsidRDefault="00E52739" w:rsidP="00501F29">
      <w:pPr>
        <w:numPr>
          <w:ilvl w:val="0"/>
          <w:numId w:val="5"/>
        </w:numPr>
        <w:autoSpaceDE/>
        <w:autoSpaceDN/>
        <w:adjustRightInd/>
        <w:snapToGrid/>
        <w:spacing w:after="0"/>
        <w:jc w:val="left"/>
        <w:rPr>
          <w:rFonts w:eastAsia="MS Mincho"/>
          <w:lang w:eastAsia="ja-JP"/>
        </w:rPr>
      </w:pPr>
      <w:r w:rsidRPr="001216A8">
        <w:rPr>
          <w:rFonts w:eastAsia="MS Mincho"/>
          <w:lang w:eastAsia="ja-JP"/>
        </w:rPr>
        <w:t xml:space="preserve">Companies are encouraged to provide details of beamforming/receiving procedures and evaluate performance in terms of at least following metrics:  </w:t>
      </w:r>
    </w:p>
    <w:p w:rsidR="00E52739" w:rsidRPr="001216A8" w:rsidRDefault="00E52739" w:rsidP="00501F29">
      <w:pPr>
        <w:numPr>
          <w:ilvl w:val="1"/>
          <w:numId w:val="5"/>
        </w:numPr>
        <w:autoSpaceDE/>
        <w:autoSpaceDN/>
        <w:adjustRightInd/>
        <w:snapToGrid/>
        <w:spacing w:after="0"/>
        <w:jc w:val="left"/>
        <w:rPr>
          <w:rFonts w:eastAsia="MS Mincho"/>
          <w:lang w:eastAsia="ja-JP"/>
        </w:rPr>
      </w:pPr>
      <w:r w:rsidRPr="001216A8">
        <w:rPr>
          <w:rFonts w:eastAsia="MS Mincho"/>
          <w:lang w:eastAsia="ja-JP"/>
        </w:rPr>
        <w:t xml:space="preserve">RS overhead </w:t>
      </w:r>
    </w:p>
    <w:p w:rsidR="00E52739" w:rsidRPr="001216A8" w:rsidRDefault="00E52739" w:rsidP="00501F29">
      <w:pPr>
        <w:numPr>
          <w:ilvl w:val="1"/>
          <w:numId w:val="5"/>
        </w:numPr>
        <w:autoSpaceDE/>
        <w:autoSpaceDN/>
        <w:adjustRightInd/>
        <w:snapToGrid/>
        <w:spacing w:after="0"/>
        <w:jc w:val="left"/>
        <w:rPr>
          <w:rFonts w:eastAsia="MS Mincho"/>
          <w:lang w:eastAsia="ja-JP"/>
        </w:rPr>
      </w:pPr>
      <w:r w:rsidRPr="001216A8">
        <w:rPr>
          <w:rFonts w:eastAsia="MS Mincho"/>
          <w:lang w:eastAsia="ja-JP"/>
        </w:rPr>
        <w:t>Overhead of UE feedback</w:t>
      </w:r>
    </w:p>
    <w:p w:rsidR="00E52739" w:rsidRPr="001216A8" w:rsidRDefault="00E52739" w:rsidP="00501F29">
      <w:pPr>
        <w:numPr>
          <w:ilvl w:val="1"/>
          <w:numId w:val="5"/>
        </w:numPr>
        <w:autoSpaceDE/>
        <w:autoSpaceDN/>
        <w:adjustRightInd/>
        <w:snapToGrid/>
        <w:spacing w:after="0"/>
        <w:jc w:val="left"/>
        <w:rPr>
          <w:rFonts w:eastAsia="MS Mincho"/>
          <w:lang w:eastAsia="ja-JP"/>
        </w:rPr>
      </w:pPr>
      <w:r w:rsidRPr="001216A8">
        <w:rPr>
          <w:rFonts w:eastAsia="MS Mincho"/>
          <w:lang w:eastAsia="ja-JP"/>
        </w:rPr>
        <w:t>Spectral efficiency</w:t>
      </w:r>
    </w:p>
    <w:p w:rsidR="00E52739" w:rsidRPr="006354E1" w:rsidRDefault="00E52739" w:rsidP="00501F29">
      <w:pPr>
        <w:numPr>
          <w:ilvl w:val="0"/>
          <w:numId w:val="4"/>
        </w:numPr>
        <w:autoSpaceDE/>
        <w:autoSpaceDN/>
        <w:adjustRightInd/>
        <w:snapToGrid/>
        <w:spacing w:after="0"/>
        <w:jc w:val="left"/>
        <w:rPr>
          <w:rFonts w:eastAsia="MS Mincho"/>
          <w:bCs/>
          <w:iCs/>
          <w:szCs w:val="20"/>
          <w:lang w:eastAsia="ja-JP"/>
        </w:rPr>
      </w:pPr>
      <w:r w:rsidRPr="006354E1">
        <w:rPr>
          <w:rFonts w:eastAsia="MS Mincho"/>
          <w:bCs/>
          <w:iCs/>
          <w:szCs w:val="20"/>
          <w:lang w:eastAsia="ja-JP"/>
        </w:rPr>
        <w:t>NR supports with and without a downlink indication to derive QCL assumption for assisting UE-side beamforming for downlink control channel reception</w:t>
      </w:r>
    </w:p>
    <w:p w:rsidR="00E52739" w:rsidRPr="006354E1" w:rsidRDefault="00E52739" w:rsidP="00501F29">
      <w:pPr>
        <w:numPr>
          <w:ilvl w:val="1"/>
          <w:numId w:val="4"/>
        </w:numPr>
        <w:autoSpaceDE/>
        <w:autoSpaceDN/>
        <w:adjustRightInd/>
        <w:snapToGrid/>
        <w:spacing w:after="0"/>
        <w:jc w:val="left"/>
        <w:rPr>
          <w:rFonts w:eastAsia="MS Mincho"/>
          <w:bCs/>
          <w:iCs/>
          <w:szCs w:val="20"/>
          <w:lang w:eastAsia="ja-JP"/>
        </w:rPr>
      </w:pPr>
      <w:r w:rsidRPr="006354E1">
        <w:rPr>
          <w:rFonts w:eastAsia="MS Mincho"/>
          <w:bCs/>
          <w:iCs/>
          <w:szCs w:val="20"/>
          <w:lang w:eastAsia="ja-JP"/>
        </w:rPr>
        <w:t>FFS: details</w:t>
      </w:r>
    </w:p>
    <w:p w:rsidR="00E52739" w:rsidRPr="006354E1" w:rsidRDefault="00E52739" w:rsidP="00501F29">
      <w:pPr>
        <w:numPr>
          <w:ilvl w:val="2"/>
          <w:numId w:val="4"/>
        </w:numPr>
        <w:autoSpaceDE/>
        <w:autoSpaceDN/>
        <w:adjustRightInd/>
        <w:snapToGrid/>
        <w:spacing w:after="0"/>
        <w:jc w:val="left"/>
        <w:rPr>
          <w:rFonts w:eastAsia="MS Mincho"/>
          <w:bCs/>
          <w:iCs/>
          <w:szCs w:val="20"/>
          <w:lang w:eastAsia="ja-JP"/>
        </w:rPr>
      </w:pPr>
      <w:r w:rsidRPr="006354E1">
        <w:rPr>
          <w:rFonts w:eastAsia="MS Mincho"/>
          <w:bCs/>
          <w:iCs/>
          <w:szCs w:val="20"/>
          <w:lang w:eastAsia="ja-JP"/>
        </w:rPr>
        <w:t>E.g., QCL assumption details</w:t>
      </w:r>
    </w:p>
    <w:p w:rsidR="00E52739" w:rsidRPr="006354E1" w:rsidRDefault="00E52739" w:rsidP="00501F29">
      <w:pPr>
        <w:numPr>
          <w:ilvl w:val="2"/>
          <w:numId w:val="4"/>
        </w:numPr>
        <w:autoSpaceDE/>
        <w:autoSpaceDN/>
        <w:adjustRightInd/>
        <w:snapToGrid/>
        <w:spacing w:after="0"/>
        <w:jc w:val="left"/>
        <w:rPr>
          <w:rFonts w:eastAsia="MS Mincho"/>
          <w:bCs/>
          <w:iCs/>
          <w:szCs w:val="20"/>
          <w:lang w:eastAsia="ja-JP"/>
        </w:rPr>
      </w:pPr>
      <w:r w:rsidRPr="006354E1">
        <w:rPr>
          <w:rFonts w:eastAsia="MS Mincho"/>
          <w:bCs/>
          <w:iCs/>
          <w:szCs w:val="20"/>
          <w:lang w:eastAsia="ja-JP"/>
        </w:rPr>
        <w:t>E.g., indication signaling (e.g. DCI, MAC CE, RRC, etc.)</w:t>
      </w:r>
    </w:p>
    <w:p w:rsidR="00E52739" w:rsidRPr="006354E1" w:rsidRDefault="00E52739" w:rsidP="00501F29">
      <w:pPr>
        <w:numPr>
          <w:ilvl w:val="2"/>
          <w:numId w:val="4"/>
        </w:numPr>
        <w:autoSpaceDE/>
        <w:autoSpaceDN/>
        <w:adjustRightInd/>
        <w:snapToGrid/>
        <w:spacing w:after="0"/>
        <w:jc w:val="left"/>
        <w:rPr>
          <w:rFonts w:eastAsia="MS Mincho"/>
          <w:bCs/>
          <w:iCs/>
          <w:szCs w:val="20"/>
          <w:lang w:eastAsia="ja-JP"/>
        </w:rPr>
      </w:pPr>
      <w:r w:rsidRPr="006354E1">
        <w:rPr>
          <w:rFonts w:eastAsia="MS Mincho"/>
          <w:bCs/>
          <w:iCs/>
          <w:szCs w:val="20"/>
          <w:lang w:eastAsia="ja-JP"/>
        </w:rPr>
        <w:t xml:space="preserve">E.g., beam-related indication for DL control and data channels </w:t>
      </w:r>
    </w:p>
    <w:p w:rsidR="00987107" w:rsidRDefault="00987107" w:rsidP="00280E3A">
      <w:pPr>
        <w:autoSpaceDE/>
        <w:autoSpaceDN/>
        <w:adjustRightInd/>
        <w:snapToGrid/>
        <w:spacing w:after="0"/>
        <w:jc w:val="left"/>
        <w:rPr>
          <w:rFonts w:hint="eastAsia"/>
          <w:i/>
          <w:sz w:val="20"/>
          <w:szCs w:val="20"/>
          <w:lang w:eastAsia="zh-CN"/>
        </w:rPr>
      </w:pPr>
    </w:p>
    <w:p w:rsidR="006720ED" w:rsidRPr="00975BAA" w:rsidRDefault="004E4CD1" w:rsidP="006720ED">
      <w:pPr>
        <w:rPr>
          <w:rFonts w:hint="eastAsia"/>
          <w:i/>
          <w:sz w:val="21"/>
          <w:szCs w:val="21"/>
          <w:lang w:eastAsia="zh-CN"/>
        </w:rPr>
      </w:pPr>
      <w:r w:rsidRPr="004E4CD1">
        <w:rPr>
          <w:rFonts w:eastAsia="MS Mincho" w:hint="eastAsia"/>
          <w:bCs/>
          <w:iCs/>
          <w:szCs w:val="20"/>
          <w:lang w:eastAsia="ja-JP"/>
        </w:rPr>
        <w:t xml:space="preserve">In this contribution, </w:t>
      </w:r>
      <w:r w:rsidR="00CE5F89">
        <w:rPr>
          <w:rFonts w:hint="eastAsia"/>
          <w:bCs/>
          <w:iCs/>
          <w:szCs w:val="20"/>
          <w:lang w:eastAsia="zh-CN"/>
        </w:rPr>
        <w:t>we discuss beam management procedure</w:t>
      </w:r>
      <w:r w:rsidR="00453C37">
        <w:rPr>
          <w:rFonts w:hint="eastAsia"/>
          <w:bCs/>
          <w:iCs/>
          <w:szCs w:val="20"/>
          <w:lang w:eastAsia="zh-CN"/>
        </w:rPr>
        <w:t xml:space="preserve"> for control channel</w:t>
      </w:r>
      <w:r w:rsidR="00CE5F89">
        <w:rPr>
          <w:rFonts w:hint="eastAsia"/>
          <w:bCs/>
          <w:iCs/>
          <w:szCs w:val="20"/>
          <w:lang w:eastAsia="zh-CN"/>
        </w:rPr>
        <w:t xml:space="preserve"> based on </w:t>
      </w:r>
      <w:r w:rsidR="00922413">
        <w:rPr>
          <w:rFonts w:hint="eastAsia"/>
          <w:bCs/>
          <w:iCs/>
          <w:szCs w:val="20"/>
          <w:lang w:eastAsia="zh-CN"/>
        </w:rPr>
        <w:t>QCL assumption, e.g. some spatial QCL parameters</w:t>
      </w:r>
      <w:r w:rsidR="00922413">
        <w:rPr>
          <w:bCs/>
          <w:iCs/>
          <w:szCs w:val="20"/>
          <w:lang w:eastAsia="zh-CN"/>
        </w:rPr>
        <w:t>, AoD, AoA</w:t>
      </w:r>
      <w:r w:rsidR="00922413">
        <w:rPr>
          <w:rFonts w:hint="eastAsia"/>
          <w:bCs/>
          <w:iCs/>
          <w:szCs w:val="20"/>
          <w:lang w:eastAsia="zh-CN"/>
        </w:rPr>
        <w:t xml:space="preserve"> etc. </w:t>
      </w:r>
      <w:r w:rsidR="006720ED">
        <w:rPr>
          <w:bCs/>
          <w:iCs/>
          <w:szCs w:val="20"/>
          <w:lang w:eastAsia="zh-CN"/>
        </w:rPr>
        <w:t>Application s</w:t>
      </w:r>
      <w:r w:rsidR="006720ED">
        <w:rPr>
          <w:rFonts w:hint="eastAsia"/>
          <w:bCs/>
          <w:iCs/>
          <w:szCs w:val="20"/>
          <w:lang w:eastAsia="zh-CN"/>
        </w:rPr>
        <w:t>cen</w:t>
      </w:r>
      <w:r w:rsidR="006720ED" w:rsidRPr="00FC3966">
        <w:rPr>
          <w:bCs/>
          <w:iCs/>
          <w:szCs w:val="20"/>
          <w:lang w:eastAsia="zh-CN"/>
        </w:rPr>
        <w:t>arios will also be discussed including multi-stage DCI, etc.</w:t>
      </w:r>
    </w:p>
    <w:p w:rsidR="00B8617A" w:rsidRPr="00BA64A2" w:rsidRDefault="005A0604" w:rsidP="005A1131">
      <w:pPr>
        <w:pStyle w:val="1"/>
        <w:tabs>
          <w:tab w:val="num" w:pos="0"/>
        </w:tabs>
        <w:ind w:left="0" w:firstLine="0"/>
        <w:jc w:val="left"/>
        <w:rPr>
          <w:lang w:eastAsia="zh-CN"/>
        </w:rPr>
      </w:pPr>
      <w:bookmarkStart w:id="4" w:name="_Ref129681832"/>
      <w:r>
        <w:rPr>
          <w:rFonts w:hint="eastAsia"/>
          <w:lang w:eastAsia="zh-CN"/>
        </w:rPr>
        <w:t xml:space="preserve">Discussion </w:t>
      </w:r>
    </w:p>
    <w:p w:rsidR="00FF76F1" w:rsidRPr="00421187" w:rsidRDefault="00161DBD" w:rsidP="005A1131">
      <w:pPr>
        <w:pStyle w:val="2"/>
        <w:tabs>
          <w:tab w:val="clear" w:pos="4536"/>
          <w:tab w:val="num" w:pos="0"/>
        </w:tabs>
        <w:ind w:left="0" w:firstLine="0"/>
        <w:jc w:val="left"/>
        <w:rPr>
          <w:lang w:eastAsia="zh-CN"/>
        </w:rPr>
      </w:pPr>
      <w:r>
        <w:rPr>
          <w:rFonts w:hint="eastAsia"/>
          <w:lang w:eastAsia="zh-CN"/>
        </w:rPr>
        <w:t>N</w:t>
      </w:r>
      <w:r w:rsidRPr="00161DBD">
        <w:rPr>
          <w:rFonts w:hint="eastAsia"/>
          <w:lang w:eastAsia="zh-CN"/>
        </w:rPr>
        <w:t xml:space="preserve">ew </w:t>
      </w:r>
      <w:r w:rsidR="006E5D34">
        <w:rPr>
          <w:lang w:eastAsia="zh-CN"/>
        </w:rPr>
        <w:t>design aspects</w:t>
      </w:r>
      <w:r w:rsidR="006E5D34" w:rsidRPr="00161DBD">
        <w:rPr>
          <w:rFonts w:hint="eastAsia"/>
          <w:lang w:eastAsia="zh-CN"/>
        </w:rPr>
        <w:t xml:space="preserve"> </w:t>
      </w:r>
      <w:r w:rsidRPr="00161DBD">
        <w:rPr>
          <w:rFonts w:hint="eastAsia"/>
          <w:lang w:eastAsia="zh-CN"/>
        </w:rPr>
        <w:t xml:space="preserve">in </w:t>
      </w:r>
      <w:r w:rsidR="006E5D34">
        <w:rPr>
          <w:lang w:eastAsia="zh-CN"/>
        </w:rPr>
        <w:t>NR</w:t>
      </w:r>
      <w:r w:rsidR="006E5D34">
        <w:rPr>
          <w:rFonts w:hint="eastAsia"/>
          <w:lang w:eastAsia="zh-CN"/>
        </w:rPr>
        <w:t xml:space="preserve"> </w:t>
      </w:r>
    </w:p>
    <w:p w:rsidR="00AE6A5A" w:rsidRDefault="00197E2D" w:rsidP="00C17734">
      <w:pPr>
        <w:rPr>
          <w:rFonts w:hint="eastAsia"/>
          <w:lang w:eastAsia="zh-CN"/>
        </w:rPr>
      </w:pPr>
      <w:r>
        <w:rPr>
          <w:rFonts w:hint="eastAsia"/>
          <w:lang w:eastAsia="zh-CN"/>
        </w:rPr>
        <w:t>As discussed in [1]</w:t>
      </w:r>
      <w:r w:rsidR="00C17734">
        <w:rPr>
          <w:lang w:eastAsia="zh-CN"/>
        </w:rPr>
        <w:t>, new</w:t>
      </w:r>
      <w:r w:rsidR="009C40B6">
        <w:rPr>
          <w:rFonts w:hint="eastAsia"/>
          <w:lang w:eastAsia="zh-CN"/>
        </w:rPr>
        <w:t xml:space="preserve"> functionalities</w:t>
      </w:r>
      <w:r w:rsidR="009B0FBC">
        <w:rPr>
          <w:rFonts w:hint="eastAsia"/>
          <w:lang w:eastAsia="zh-CN"/>
        </w:rPr>
        <w:t xml:space="preserve">, e.g. beam management </w:t>
      </w:r>
      <w:r w:rsidR="009C40B6">
        <w:rPr>
          <w:rFonts w:hint="eastAsia"/>
          <w:lang w:eastAsia="zh-CN"/>
        </w:rPr>
        <w:t xml:space="preserve">are introduced in NR. </w:t>
      </w:r>
      <w:r w:rsidR="00013166">
        <w:rPr>
          <w:rFonts w:hint="eastAsia"/>
          <w:lang w:eastAsia="zh-CN"/>
        </w:rPr>
        <w:t>Thereby a</w:t>
      </w:r>
      <w:r w:rsidR="009B0FBC">
        <w:rPr>
          <w:rFonts w:hint="eastAsia"/>
          <w:lang w:eastAsia="zh-CN"/>
        </w:rPr>
        <w:t xml:space="preserve">n extended QCL framework is needed for assisting UE side beamforming. </w:t>
      </w:r>
      <w:r w:rsidR="00AE6A5A">
        <w:rPr>
          <w:lang w:eastAsia="zh-CN"/>
        </w:rPr>
        <w:t>Specially</w:t>
      </w:r>
      <w:r w:rsidR="00AE6A5A">
        <w:rPr>
          <w:rFonts w:hint="eastAsia"/>
          <w:lang w:eastAsia="zh-CN"/>
        </w:rPr>
        <w:t>, s</w:t>
      </w:r>
      <w:r w:rsidR="00013166">
        <w:rPr>
          <w:rFonts w:hint="eastAsia"/>
          <w:lang w:eastAsia="zh-CN"/>
        </w:rPr>
        <w:t>ome spatial parameters include AoD</w:t>
      </w:r>
      <w:r w:rsidR="00AE6A5A">
        <w:rPr>
          <w:rFonts w:hint="eastAsia"/>
          <w:lang w:eastAsia="zh-CN"/>
        </w:rPr>
        <w:t>/</w:t>
      </w:r>
      <w:r w:rsidR="00013166">
        <w:rPr>
          <w:rFonts w:hint="eastAsia"/>
          <w:lang w:eastAsia="zh-CN"/>
        </w:rPr>
        <w:t>AoA</w:t>
      </w:r>
      <w:r w:rsidR="00AE6A5A">
        <w:rPr>
          <w:rFonts w:hint="eastAsia"/>
          <w:lang w:eastAsia="zh-CN"/>
        </w:rPr>
        <w:t>/</w:t>
      </w:r>
      <w:r w:rsidR="00013166">
        <w:rPr>
          <w:rFonts w:hint="eastAsia"/>
          <w:lang w:eastAsia="zh-CN"/>
        </w:rPr>
        <w:t xml:space="preserve">spatial correlation </w:t>
      </w:r>
      <w:r w:rsidR="00AE6A5A">
        <w:rPr>
          <w:rFonts w:hint="eastAsia"/>
          <w:lang w:eastAsia="zh-CN"/>
        </w:rPr>
        <w:t>matrix</w:t>
      </w:r>
      <w:r w:rsidR="00C17734">
        <w:rPr>
          <w:rFonts w:hint="eastAsia"/>
          <w:lang w:eastAsia="zh-CN"/>
        </w:rPr>
        <w:t xml:space="preserve"> </w:t>
      </w:r>
      <w:r w:rsidR="00013166">
        <w:rPr>
          <w:rFonts w:hint="eastAsia"/>
          <w:lang w:eastAsia="zh-CN"/>
        </w:rPr>
        <w:t>etc.</w:t>
      </w:r>
      <w:r w:rsidR="00C17734">
        <w:rPr>
          <w:rFonts w:hint="eastAsia"/>
          <w:lang w:eastAsia="zh-CN"/>
        </w:rPr>
        <w:t xml:space="preserve"> </w:t>
      </w:r>
      <w:r w:rsidR="00013166">
        <w:rPr>
          <w:rFonts w:hint="eastAsia"/>
          <w:lang w:eastAsia="zh-CN"/>
        </w:rPr>
        <w:t>w</w:t>
      </w:r>
      <w:r w:rsidR="00AE6A5A">
        <w:rPr>
          <w:rFonts w:hint="eastAsia"/>
          <w:lang w:eastAsia="zh-CN"/>
        </w:rPr>
        <w:t>ill be introduced to achieve</w:t>
      </w:r>
      <w:r w:rsidR="00C17734">
        <w:rPr>
          <w:rFonts w:hint="eastAsia"/>
          <w:lang w:eastAsia="zh-CN"/>
        </w:rPr>
        <w:t xml:space="preserve"> beam management</w:t>
      </w:r>
      <w:r w:rsidR="00AE6A5A">
        <w:rPr>
          <w:rFonts w:hint="eastAsia"/>
          <w:lang w:eastAsia="zh-CN"/>
        </w:rPr>
        <w:t xml:space="preserve">. </w:t>
      </w:r>
      <w:r w:rsidR="00013166">
        <w:rPr>
          <w:rFonts w:hint="eastAsia"/>
          <w:lang w:eastAsia="zh-CN"/>
        </w:rPr>
        <w:t xml:space="preserve"> </w:t>
      </w:r>
    </w:p>
    <w:p w:rsidR="00A93A32" w:rsidRPr="00A93A32" w:rsidRDefault="00C17734" w:rsidP="00C17734">
      <w:pPr>
        <w:rPr>
          <w:rFonts w:hint="eastAsia"/>
          <w:lang w:eastAsia="zh-CN"/>
        </w:rPr>
      </w:pPr>
      <w:r>
        <w:rPr>
          <w:lang w:eastAsia="zh-CN"/>
        </w:rPr>
        <w:t>D</w:t>
      </w:r>
      <w:r w:rsidRPr="00E15A65">
        <w:rPr>
          <w:rFonts w:eastAsia="MS Mincho"/>
          <w:szCs w:val="20"/>
          <w:lang w:eastAsia="ja-JP"/>
        </w:rPr>
        <w:t>ifferent beams on control channel and the corresponding data channel transmissions</w:t>
      </w:r>
      <w:r w:rsidRPr="00E15A65">
        <w:rPr>
          <w:rFonts w:hint="eastAsia"/>
          <w:lang w:eastAsia="zh-CN"/>
        </w:rPr>
        <w:t xml:space="preserve"> </w:t>
      </w:r>
      <w:r w:rsidR="00494980">
        <w:rPr>
          <w:lang w:eastAsia="zh-CN"/>
        </w:rPr>
        <w:t>are</w:t>
      </w:r>
      <w:r w:rsidR="004038CF">
        <w:rPr>
          <w:rFonts w:hint="eastAsia"/>
          <w:lang w:eastAsia="zh-CN"/>
        </w:rPr>
        <w:t xml:space="preserve"> </w:t>
      </w:r>
      <w:r w:rsidRPr="00E15A65">
        <w:rPr>
          <w:rFonts w:hint="eastAsia"/>
          <w:lang w:eastAsia="zh-CN"/>
        </w:rPr>
        <w:t xml:space="preserve">supported in NR. </w:t>
      </w:r>
      <w:r>
        <w:rPr>
          <w:lang w:eastAsia="zh-CN"/>
        </w:rPr>
        <w:t>Correspondingly</w:t>
      </w:r>
      <w:r w:rsidRPr="00E15A65">
        <w:rPr>
          <w:rFonts w:hint="eastAsia"/>
          <w:lang w:eastAsia="zh-CN"/>
        </w:rPr>
        <w:t xml:space="preserve">, the beam pairs for the control channel and data channel </w:t>
      </w:r>
      <w:r>
        <w:rPr>
          <w:lang w:eastAsia="zh-CN"/>
        </w:rPr>
        <w:t>are also</w:t>
      </w:r>
      <w:r w:rsidRPr="00E15A65">
        <w:rPr>
          <w:rFonts w:hint="eastAsia"/>
          <w:lang w:eastAsia="zh-CN"/>
        </w:rPr>
        <w:t xml:space="preserve"> different.</w:t>
      </w:r>
      <w:r>
        <w:rPr>
          <w:rFonts w:hint="eastAsia"/>
          <w:lang w:eastAsia="zh-CN"/>
        </w:rPr>
        <w:t xml:space="preserve"> For receiver beamforming procedure at UE side</w:t>
      </w:r>
      <w:r>
        <w:rPr>
          <w:lang w:eastAsia="zh-CN"/>
        </w:rPr>
        <w:t>, UE</w:t>
      </w:r>
      <w:r>
        <w:rPr>
          <w:rFonts w:hint="eastAsia"/>
          <w:lang w:eastAsia="zh-CN"/>
        </w:rPr>
        <w:t xml:space="preserve"> should know the</w:t>
      </w:r>
      <w:r w:rsidRPr="00E15A65">
        <w:rPr>
          <w:rFonts w:hint="eastAsia"/>
          <w:lang w:eastAsia="zh-CN"/>
        </w:rPr>
        <w:t xml:space="preserve"> RX beam for the data reception</w:t>
      </w:r>
      <w:r>
        <w:rPr>
          <w:rFonts w:hint="eastAsia"/>
          <w:lang w:eastAsia="zh-CN"/>
        </w:rPr>
        <w:t xml:space="preserve"> and control channel reception. </w:t>
      </w:r>
      <w:r w:rsidR="00A93A32">
        <w:rPr>
          <w:rFonts w:hint="eastAsia"/>
          <w:lang w:eastAsia="zh-CN"/>
        </w:rPr>
        <w:t xml:space="preserve">The indication </w:t>
      </w:r>
      <w:r w:rsidR="00A93A32">
        <w:rPr>
          <w:lang w:eastAsia="zh-CN"/>
        </w:rPr>
        <w:t>of RX</w:t>
      </w:r>
      <w:r>
        <w:rPr>
          <w:rFonts w:hint="eastAsia"/>
          <w:lang w:eastAsia="zh-CN"/>
        </w:rPr>
        <w:t xml:space="preserve"> </w:t>
      </w:r>
      <w:r w:rsidR="00A93A32">
        <w:rPr>
          <w:rFonts w:hint="eastAsia"/>
          <w:lang w:eastAsia="zh-CN"/>
        </w:rPr>
        <w:t>beam for data reception can be achieved by DL control information. T</w:t>
      </w:r>
      <w:r w:rsidR="00A93A32" w:rsidRPr="00E15A65">
        <w:rPr>
          <w:rFonts w:hint="eastAsia"/>
          <w:lang w:eastAsia="zh-CN"/>
        </w:rPr>
        <w:t xml:space="preserve">he control beam is normally wider than the data beam, and the </w:t>
      </w:r>
      <w:r w:rsidR="00A93A32" w:rsidRPr="00E15A65">
        <w:rPr>
          <w:rFonts w:eastAsia="MS Mincho" w:hint="eastAsia"/>
          <w:lang w:eastAsia="ja-JP"/>
        </w:rPr>
        <w:t xml:space="preserve">control beam could be </w:t>
      </w:r>
      <w:r w:rsidR="00A93A32" w:rsidRPr="00E15A65">
        <w:rPr>
          <w:rFonts w:eastAsia="MS Mincho"/>
          <w:lang w:eastAsia="ja-JP"/>
        </w:rPr>
        <w:t>inferred</w:t>
      </w:r>
      <w:r w:rsidR="00A93A32" w:rsidRPr="00E15A65">
        <w:rPr>
          <w:rFonts w:eastAsia="MS Mincho" w:hint="eastAsia"/>
          <w:lang w:eastAsia="ja-JP"/>
        </w:rPr>
        <w:t xml:space="preserve"> from the data beam</w:t>
      </w:r>
      <w:r w:rsidR="00A93A32">
        <w:rPr>
          <w:lang w:eastAsia="zh-CN"/>
        </w:rPr>
        <w:t xml:space="preserve">. </w:t>
      </w:r>
      <w:r w:rsidR="00A93A32" w:rsidRPr="00E15A65">
        <w:rPr>
          <w:rFonts w:eastAsia="MS Mincho"/>
          <w:lang w:eastAsia="ja-JP"/>
        </w:rPr>
        <w:t>To be specific</w:t>
      </w:r>
      <w:r w:rsidR="00A93A32" w:rsidRPr="00E15A65">
        <w:rPr>
          <w:rFonts w:eastAsia="MS Mincho" w:hint="eastAsia"/>
          <w:lang w:eastAsia="ja-JP"/>
        </w:rPr>
        <w:t xml:space="preserve">, the wide control beam could cover several narrow data beams to provide control information to the covered users. The SNR reduction by using </w:t>
      </w:r>
      <w:r w:rsidR="00A93A32" w:rsidRPr="00E15A65">
        <w:rPr>
          <w:rFonts w:eastAsia="MS Mincho"/>
          <w:lang w:eastAsia="ja-JP"/>
        </w:rPr>
        <w:t>the</w:t>
      </w:r>
      <w:r w:rsidR="00A93A32" w:rsidRPr="00E15A65">
        <w:rPr>
          <w:rFonts w:eastAsia="MS Mincho" w:hint="eastAsia"/>
          <w:lang w:eastAsia="ja-JP"/>
        </w:rPr>
        <w:t xml:space="preserve"> wide control beam compared with the narrow beam could be </w:t>
      </w:r>
      <w:r w:rsidR="00A93A32" w:rsidRPr="00E15A65">
        <w:rPr>
          <w:rFonts w:eastAsia="MS Mincho"/>
          <w:lang w:eastAsia="ja-JP"/>
        </w:rPr>
        <w:t>inferred</w:t>
      </w:r>
      <w:r w:rsidR="00A93A32" w:rsidRPr="00E15A65">
        <w:rPr>
          <w:rFonts w:eastAsia="MS Mincho" w:hint="eastAsia"/>
          <w:lang w:eastAsia="ja-JP"/>
        </w:rPr>
        <w:t xml:space="preserve"> from </w:t>
      </w:r>
      <w:r w:rsidR="00A93A32" w:rsidRPr="00E15A65">
        <w:rPr>
          <w:rFonts w:eastAsia="MS Mincho"/>
          <w:lang w:eastAsia="ja-JP"/>
        </w:rPr>
        <w:t>the</w:t>
      </w:r>
      <w:r w:rsidR="00A93A32" w:rsidRPr="00E15A65">
        <w:rPr>
          <w:rFonts w:eastAsia="MS Mincho" w:hint="eastAsia"/>
          <w:lang w:eastAsia="ja-JP"/>
        </w:rPr>
        <w:t xml:space="preserve"> </w:t>
      </w:r>
      <w:r w:rsidR="00A93A32" w:rsidRPr="00E15A65">
        <w:rPr>
          <w:rFonts w:eastAsia="MS Mincho"/>
          <w:lang w:eastAsia="ja-JP"/>
        </w:rPr>
        <w:t>beamforming gain differences</w:t>
      </w:r>
      <w:r w:rsidR="00A93A32" w:rsidRPr="00E15A65">
        <w:rPr>
          <w:rFonts w:eastAsia="MS Mincho" w:hint="eastAsia"/>
          <w:lang w:eastAsia="ja-JP"/>
        </w:rPr>
        <w:t>.</w:t>
      </w:r>
      <w:r w:rsidR="00A93A32" w:rsidRPr="00E15A65">
        <w:rPr>
          <w:rFonts w:hint="eastAsia"/>
          <w:lang w:eastAsia="zh-CN"/>
        </w:rPr>
        <w:t xml:space="preserve"> </w:t>
      </w:r>
      <w:r w:rsidR="00A93A32" w:rsidRPr="00E15A65">
        <w:rPr>
          <w:lang w:eastAsia="zh-CN"/>
        </w:rPr>
        <w:t>I</w:t>
      </w:r>
      <w:r w:rsidR="00A93A32" w:rsidRPr="00E15A65">
        <w:rPr>
          <w:rFonts w:hint="eastAsia"/>
          <w:lang w:eastAsia="zh-CN"/>
        </w:rPr>
        <w:t xml:space="preserve">f UE knows the RX beam for the data reception, TRP could use the wider control beam </w:t>
      </w:r>
      <w:r w:rsidR="00A93A32" w:rsidRPr="00E15A65">
        <w:rPr>
          <w:lang w:eastAsia="zh-CN"/>
        </w:rPr>
        <w:t>inferred</w:t>
      </w:r>
      <w:r w:rsidR="00A93A32" w:rsidRPr="00E15A65">
        <w:rPr>
          <w:rFonts w:hint="eastAsia"/>
          <w:lang w:eastAsia="zh-CN"/>
        </w:rPr>
        <w:t xml:space="preserve"> from the corresponding TX beam. UE could use the same RX beam for control channel reception. In such case, no additional beam indication for UE control beam </w:t>
      </w:r>
      <w:r w:rsidR="00A93A32" w:rsidRPr="00E15A65">
        <w:rPr>
          <w:lang w:eastAsia="zh-CN"/>
        </w:rPr>
        <w:t>reception</w:t>
      </w:r>
      <w:r w:rsidR="00A93A32" w:rsidRPr="00E15A65">
        <w:rPr>
          <w:rFonts w:hint="eastAsia"/>
          <w:lang w:eastAsia="zh-CN"/>
        </w:rPr>
        <w:t xml:space="preserve"> is needed. </w:t>
      </w:r>
    </w:p>
    <w:p w:rsidR="00A93A32" w:rsidRDefault="00A93A32" w:rsidP="00A93A32">
      <w:pPr>
        <w:rPr>
          <w:rFonts w:hint="eastAsia"/>
          <w:kern w:val="2"/>
          <w:lang w:eastAsia="zh-CN"/>
        </w:rPr>
      </w:pPr>
      <w:r>
        <w:rPr>
          <w:rFonts w:hint="eastAsia"/>
          <w:lang w:eastAsia="zh-CN"/>
        </w:rPr>
        <w:t xml:space="preserve">While in </w:t>
      </w:r>
      <w:r>
        <w:rPr>
          <w:kern w:val="2"/>
          <w:lang w:eastAsia="zh-CN"/>
        </w:rPr>
        <w:t>some cases, the indication of UE receiving beam</w:t>
      </w:r>
      <w:r>
        <w:rPr>
          <w:rFonts w:hint="eastAsia"/>
          <w:kern w:val="2"/>
          <w:lang w:eastAsia="zh-CN"/>
        </w:rPr>
        <w:t xml:space="preserve"> for control reception</w:t>
      </w:r>
      <w:r>
        <w:rPr>
          <w:kern w:val="2"/>
          <w:lang w:eastAsia="zh-CN"/>
        </w:rPr>
        <w:t xml:space="preserve"> </w:t>
      </w:r>
      <w:r>
        <w:rPr>
          <w:rFonts w:hint="eastAsia"/>
          <w:kern w:val="2"/>
          <w:lang w:eastAsia="zh-CN"/>
        </w:rPr>
        <w:t>may</w:t>
      </w:r>
      <w:r>
        <w:rPr>
          <w:kern w:val="2"/>
          <w:lang w:eastAsia="zh-CN"/>
        </w:rPr>
        <w:t xml:space="preserve"> be needed. </w:t>
      </w:r>
      <w:r w:rsidRPr="008B3A27">
        <w:rPr>
          <w:kern w:val="2"/>
          <w:lang w:eastAsia="zh-CN"/>
        </w:rPr>
        <w:t>If the control channel is transmitted by multiple narrow beams,</w:t>
      </w:r>
      <w:r>
        <w:rPr>
          <w:kern w:val="2"/>
          <w:lang w:eastAsia="zh-CN"/>
        </w:rPr>
        <w:t xml:space="preserve"> which contains beams not overlapped with data beams, then the receiving beams of data channel could not be used to receive control </w:t>
      </w:r>
      <w:r>
        <w:rPr>
          <w:rFonts w:hint="eastAsia"/>
          <w:kern w:val="2"/>
          <w:lang w:eastAsia="zh-CN"/>
        </w:rPr>
        <w:t>channel</w:t>
      </w:r>
      <w:r>
        <w:rPr>
          <w:kern w:val="2"/>
          <w:lang w:eastAsia="zh-CN"/>
        </w:rPr>
        <w:t xml:space="preserve">. </w:t>
      </w:r>
      <w:r w:rsidRPr="006720ED">
        <w:rPr>
          <w:kern w:val="2"/>
          <w:lang w:eastAsia="zh-CN"/>
        </w:rPr>
        <w:t>The indication of UE</w:t>
      </w:r>
      <w:r w:rsidRPr="006720ED">
        <w:rPr>
          <w:rFonts w:hint="eastAsia"/>
          <w:kern w:val="2"/>
          <w:lang w:eastAsia="zh-CN"/>
        </w:rPr>
        <w:t xml:space="preserve"> </w:t>
      </w:r>
      <w:r w:rsidRPr="006720ED">
        <w:rPr>
          <w:kern w:val="2"/>
          <w:lang w:eastAsia="zh-CN"/>
        </w:rPr>
        <w:t xml:space="preserve">receiving beam for control channel should be further </w:t>
      </w:r>
      <w:r w:rsidRPr="006720ED">
        <w:rPr>
          <w:rFonts w:hint="eastAsia"/>
          <w:kern w:val="2"/>
          <w:lang w:eastAsia="zh-CN"/>
        </w:rPr>
        <w:t>studied</w:t>
      </w:r>
      <w:r w:rsidRPr="006720ED">
        <w:rPr>
          <w:kern w:val="2"/>
          <w:lang w:eastAsia="zh-CN"/>
        </w:rPr>
        <w:t>.</w:t>
      </w:r>
      <w:r>
        <w:rPr>
          <w:kern w:val="2"/>
          <w:lang w:eastAsia="zh-CN"/>
        </w:rPr>
        <w:t xml:space="preserve"> </w:t>
      </w:r>
    </w:p>
    <w:p w:rsidR="00A93A32" w:rsidRPr="00A93A32" w:rsidRDefault="00A93A32" w:rsidP="00A93A32">
      <w:pPr>
        <w:rPr>
          <w:rFonts w:hint="eastAsia"/>
          <w:b/>
          <w:i/>
          <w:kern w:val="2"/>
          <w:lang w:eastAsia="zh-CN"/>
        </w:rPr>
      </w:pPr>
      <w:r w:rsidRPr="00A93A32">
        <w:rPr>
          <w:rFonts w:hint="eastAsia"/>
          <w:b/>
          <w:i/>
          <w:kern w:val="2"/>
          <w:lang w:eastAsia="zh-CN"/>
        </w:rPr>
        <w:lastRenderedPageBreak/>
        <w:t xml:space="preserve">Observation: </w:t>
      </w:r>
      <w:r>
        <w:rPr>
          <w:rFonts w:hint="eastAsia"/>
          <w:i/>
          <w:kern w:val="2"/>
          <w:lang w:eastAsia="zh-CN"/>
        </w:rPr>
        <w:t xml:space="preserve">The </w:t>
      </w:r>
      <w:r>
        <w:rPr>
          <w:i/>
          <w:kern w:val="2"/>
          <w:lang w:eastAsia="zh-CN"/>
        </w:rPr>
        <w:t>indication</w:t>
      </w:r>
      <w:r>
        <w:rPr>
          <w:rFonts w:hint="eastAsia"/>
          <w:i/>
          <w:kern w:val="2"/>
          <w:lang w:eastAsia="zh-CN"/>
        </w:rPr>
        <w:t xml:space="preserve"> of </w:t>
      </w:r>
      <w:r>
        <w:rPr>
          <w:i/>
          <w:kern w:val="2"/>
          <w:lang w:eastAsia="zh-CN"/>
        </w:rPr>
        <w:t>UE receiving beam</w:t>
      </w:r>
      <w:r>
        <w:rPr>
          <w:rFonts w:hint="eastAsia"/>
          <w:i/>
          <w:kern w:val="2"/>
          <w:lang w:eastAsia="zh-CN"/>
        </w:rPr>
        <w:t xml:space="preserve"> </w:t>
      </w:r>
      <w:r>
        <w:rPr>
          <w:i/>
          <w:kern w:val="2"/>
          <w:lang w:eastAsia="zh-CN"/>
        </w:rPr>
        <w:t>for DL control channel should be further studied</w:t>
      </w:r>
      <w:r>
        <w:rPr>
          <w:rFonts w:hint="eastAsia"/>
          <w:i/>
          <w:kern w:val="2"/>
          <w:lang w:eastAsia="zh-CN"/>
        </w:rPr>
        <w:t xml:space="preserve"> in NR</w:t>
      </w:r>
      <w:r>
        <w:rPr>
          <w:i/>
          <w:kern w:val="2"/>
          <w:lang w:eastAsia="zh-CN"/>
        </w:rPr>
        <w:t>.</w:t>
      </w:r>
    </w:p>
    <w:p w:rsidR="00453C37" w:rsidRPr="00453C37" w:rsidRDefault="00A93A32" w:rsidP="00453C37">
      <w:pPr>
        <w:pStyle w:val="2"/>
        <w:tabs>
          <w:tab w:val="clear" w:pos="4536"/>
          <w:tab w:val="num" w:pos="0"/>
        </w:tabs>
        <w:ind w:left="0" w:firstLine="0"/>
        <w:jc w:val="left"/>
        <w:rPr>
          <w:rFonts w:hint="eastAsia"/>
          <w:lang w:eastAsia="zh-CN"/>
        </w:rPr>
      </w:pPr>
      <w:r>
        <w:rPr>
          <w:rFonts w:hint="eastAsia"/>
          <w:lang w:eastAsia="zh-CN"/>
        </w:rPr>
        <w:t xml:space="preserve">QCL </w:t>
      </w:r>
      <w:r>
        <w:rPr>
          <w:lang w:eastAsia="zh-CN"/>
        </w:rPr>
        <w:t xml:space="preserve">indication for </w:t>
      </w:r>
      <w:r w:rsidR="00453C37">
        <w:rPr>
          <w:rFonts w:hint="eastAsia"/>
          <w:lang w:eastAsia="zh-CN"/>
        </w:rPr>
        <w:t xml:space="preserve">DL </w:t>
      </w:r>
      <w:r>
        <w:rPr>
          <w:lang w:eastAsia="zh-CN"/>
        </w:rPr>
        <w:t xml:space="preserve">control channel </w:t>
      </w:r>
    </w:p>
    <w:p w:rsidR="006151B0" w:rsidRDefault="00385DDD" w:rsidP="003C35AF">
      <w:pPr>
        <w:rPr>
          <w:rFonts w:hint="eastAsia"/>
          <w:lang w:eastAsia="zh-CN"/>
        </w:rPr>
      </w:pPr>
      <w:r>
        <w:rPr>
          <w:rFonts w:hint="eastAsia"/>
          <w:lang w:eastAsia="zh-CN"/>
        </w:rPr>
        <w:t>I</w:t>
      </w:r>
      <w:r w:rsidRPr="00F8543D">
        <w:rPr>
          <w:rFonts w:hint="eastAsia"/>
        </w:rPr>
        <w:t xml:space="preserve">f </w:t>
      </w:r>
      <w:r>
        <w:rPr>
          <w:rFonts w:hint="eastAsia"/>
          <w:lang w:eastAsia="zh-CN"/>
        </w:rPr>
        <w:t>new spatial QCL parameters are introduced in QCL, then th</w:t>
      </w:r>
      <w:r w:rsidR="009F57B0">
        <w:rPr>
          <w:rFonts w:hint="eastAsia"/>
          <w:lang w:eastAsia="zh-CN"/>
        </w:rPr>
        <w:t>is</w:t>
      </w:r>
      <w:r>
        <w:rPr>
          <w:rFonts w:hint="eastAsia"/>
          <w:lang w:eastAsia="zh-CN"/>
        </w:rPr>
        <w:t xml:space="preserve"> QCL indication can be used for </w:t>
      </w:r>
      <w:r w:rsidR="009F57B0">
        <w:rPr>
          <w:rFonts w:hint="eastAsia"/>
          <w:lang w:eastAsia="zh-CN"/>
        </w:rPr>
        <w:t xml:space="preserve">assisting </w:t>
      </w:r>
      <w:r>
        <w:rPr>
          <w:rFonts w:hint="eastAsia"/>
          <w:lang w:eastAsia="zh-CN"/>
        </w:rPr>
        <w:t>UE receiv</w:t>
      </w:r>
      <w:r w:rsidR="009F57B0">
        <w:rPr>
          <w:rFonts w:hint="eastAsia"/>
          <w:lang w:eastAsia="zh-CN"/>
        </w:rPr>
        <w:t>ed</w:t>
      </w:r>
      <w:r>
        <w:rPr>
          <w:rFonts w:hint="eastAsia"/>
          <w:lang w:eastAsia="zh-CN"/>
        </w:rPr>
        <w:t xml:space="preserve"> beam</w:t>
      </w:r>
      <w:r w:rsidR="009F57B0">
        <w:rPr>
          <w:rFonts w:hint="eastAsia"/>
          <w:lang w:eastAsia="zh-CN"/>
        </w:rPr>
        <w:t>forming procedure</w:t>
      </w:r>
      <w:r>
        <w:rPr>
          <w:rFonts w:hint="eastAsia"/>
          <w:lang w:eastAsia="zh-CN"/>
        </w:rPr>
        <w:t xml:space="preserve"> </w:t>
      </w:r>
      <w:r w:rsidR="009F57B0">
        <w:rPr>
          <w:rFonts w:hint="eastAsia"/>
          <w:lang w:eastAsia="zh-CN"/>
        </w:rPr>
        <w:t xml:space="preserve">of DL </w:t>
      </w:r>
      <w:r>
        <w:rPr>
          <w:rFonts w:hint="eastAsia"/>
          <w:lang w:eastAsia="zh-CN"/>
        </w:rPr>
        <w:t xml:space="preserve">control channel. </w:t>
      </w:r>
      <w:r w:rsidR="009F57B0">
        <w:rPr>
          <w:rFonts w:hint="eastAsia"/>
          <w:lang w:eastAsia="zh-CN"/>
        </w:rPr>
        <w:t xml:space="preserve">For example, the spatial parameter AoA can be used to indicate </w:t>
      </w:r>
      <w:r w:rsidR="009F57B0">
        <w:t>the relationship between CSI-RS port(s) and DMRS port(s)</w:t>
      </w:r>
      <w:r w:rsidR="009F57B0">
        <w:rPr>
          <w:rFonts w:hint="eastAsia"/>
          <w:lang w:eastAsia="zh-CN"/>
        </w:rPr>
        <w:t xml:space="preserve">. </w:t>
      </w:r>
      <w:r w:rsidR="00277800">
        <w:rPr>
          <w:lang w:eastAsia="zh-CN"/>
        </w:rPr>
        <w:t xml:space="preserve">As QCL is defined to represent the relationship between one port and another port in terms of one or more QCL parameters, the indication of reference port should </w:t>
      </w:r>
      <w:r w:rsidR="00A215F2">
        <w:rPr>
          <w:lang w:eastAsia="zh-CN"/>
        </w:rPr>
        <w:t xml:space="preserve">also </w:t>
      </w:r>
      <w:r w:rsidR="00277800">
        <w:rPr>
          <w:lang w:eastAsia="zh-CN"/>
        </w:rPr>
        <w:t xml:space="preserve">be </w:t>
      </w:r>
      <w:r w:rsidR="00BC6CD6">
        <w:rPr>
          <w:lang w:eastAsia="zh-CN"/>
        </w:rPr>
        <w:t>considered</w:t>
      </w:r>
      <w:r w:rsidR="00277800">
        <w:rPr>
          <w:lang w:eastAsia="zh-CN"/>
        </w:rPr>
        <w:t>. A</w:t>
      </w:r>
      <w:r w:rsidR="00BC6CD6">
        <w:rPr>
          <w:lang w:eastAsia="zh-CN"/>
        </w:rPr>
        <w:t xml:space="preserve">ssuming </w:t>
      </w:r>
      <w:r w:rsidR="00277800">
        <w:rPr>
          <w:lang w:eastAsia="zh-CN"/>
        </w:rPr>
        <w:t>the CSI-RS port(s) are reference port(s), two examples of such indication are given as follows:</w:t>
      </w:r>
    </w:p>
    <w:p w:rsidR="001161DC" w:rsidRPr="00680CB4" w:rsidRDefault="001161DC" w:rsidP="00501F29">
      <w:pPr>
        <w:numPr>
          <w:ilvl w:val="0"/>
          <w:numId w:val="6"/>
        </w:numPr>
        <w:rPr>
          <w:rFonts w:eastAsia="MS Mincho"/>
          <w:lang w:eastAsia="ja-JP"/>
        </w:rPr>
      </w:pPr>
      <w:r w:rsidRPr="00F9590C">
        <w:rPr>
          <w:rFonts w:hint="eastAsia"/>
          <w:b/>
          <w:u w:val="single"/>
        </w:rPr>
        <w:t xml:space="preserve">Example 1: </w:t>
      </w:r>
      <w:r w:rsidRPr="00F9590C">
        <w:rPr>
          <w:b/>
          <w:u w:val="single"/>
        </w:rPr>
        <w:t>gNB indicates t</w:t>
      </w:r>
      <w:r w:rsidRPr="00F9590C">
        <w:rPr>
          <w:rFonts w:hint="eastAsia"/>
          <w:b/>
          <w:u w:val="single"/>
        </w:rPr>
        <w:t xml:space="preserve">he </w:t>
      </w:r>
      <w:r w:rsidR="00BC7455">
        <w:rPr>
          <w:rFonts w:hint="eastAsia"/>
          <w:b/>
          <w:u w:val="single"/>
          <w:lang w:eastAsia="zh-CN"/>
        </w:rPr>
        <w:t xml:space="preserve">measured </w:t>
      </w:r>
      <w:r>
        <w:rPr>
          <w:rFonts w:hint="eastAsia"/>
          <w:b/>
          <w:u w:val="single"/>
        </w:rPr>
        <w:t>CSI-RS resource</w:t>
      </w:r>
      <w:r w:rsidRPr="00F9590C">
        <w:rPr>
          <w:rFonts w:hint="eastAsia"/>
          <w:b/>
          <w:u w:val="single"/>
        </w:rPr>
        <w:t xml:space="preserve"> index</w:t>
      </w:r>
      <w:r w:rsidRPr="00F9590C">
        <w:rPr>
          <w:b/>
          <w:u w:val="single"/>
        </w:rPr>
        <w:t>(s)</w:t>
      </w:r>
      <w:r w:rsidRPr="00F9590C">
        <w:rPr>
          <w:rFonts w:hint="eastAsia"/>
          <w:b/>
          <w:u w:val="single"/>
        </w:rPr>
        <w:t xml:space="preserve"> to UE</w:t>
      </w:r>
      <w:r w:rsidRPr="00F9590C">
        <w:rPr>
          <w:b/>
          <w:u w:val="single"/>
        </w:rPr>
        <w:t>.</w:t>
      </w:r>
      <w:r w:rsidRPr="00F9590C">
        <w:t xml:space="preserve"> In this case, the UE can select the Rx beam </w:t>
      </w:r>
      <w:r>
        <w:rPr>
          <w:rFonts w:hint="eastAsia"/>
        </w:rPr>
        <w:t xml:space="preserve">based on the QCL assumption between CSI-RS port(s) in </w:t>
      </w:r>
      <w:r w:rsidRPr="00F9590C">
        <w:t xml:space="preserve">the indicated </w:t>
      </w:r>
      <w:r>
        <w:rPr>
          <w:rFonts w:hint="eastAsia"/>
        </w:rPr>
        <w:t>CSI-RS resource and current DL DMRS port(s)</w:t>
      </w:r>
      <w:r w:rsidRPr="00F9590C">
        <w:t xml:space="preserve">. Moreover, in order to reduce the indication overhead, </w:t>
      </w:r>
      <w:r>
        <w:rPr>
          <w:rFonts w:hint="eastAsia"/>
        </w:rPr>
        <w:t>CSI-RS resource</w:t>
      </w:r>
      <w:r w:rsidRPr="00F9590C">
        <w:t xml:space="preserve"> index may not be necessary, e.g., UE can select the best Rx beam.</w:t>
      </w:r>
    </w:p>
    <w:p w:rsidR="001161DC" w:rsidRPr="001161DC" w:rsidRDefault="001161DC" w:rsidP="00501F29">
      <w:pPr>
        <w:numPr>
          <w:ilvl w:val="0"/>
          <w:numId w:val="6"/>
        </w:numPr>
        <w:rPr>
          <w:rFonts w:hint="eastAsia"/>
          <w:lang w:eastAsia="zh-CN"/>
        </w:rPr>
      </w:pPr>
      <w:r w:rsidRPr="001161DC">
        <w:rPr>
          <w:b/>
          <w:u w:val="single"/>
        </w:rPr>
        <w:t xml:space="preserve">Example 2: gNB indicates </w:t>
      </w:r>
      <w:r w:rsidR="00BC7455">
        <w:rPr>
          <w:rFonts w:hint="eastAsia"/>
          <w:b/>
          <w:u w:val="single"/>
          <w:lang w:eastAsia="zh-CN"/>
        </w:rPr>
        <w:t xml:space="preserve">reported </w:t>
      </w:r>
      <w:r w:rsidR="00BC7455" w:rsidRPr="00BC7455">
        <w:rPr>
          <w:rFonts w:hint="eastAsia"/>
          <w:b/>
          <w:u w:val="single"/>
        </w:rPr>
        <w:t xml:space="preserve"> </w:t>
      </w:r>
      <w:r w:rsidR="00BC7455">
        <w:rPr>
          <w:rFonts w:hint="eastAsia"/>
          <w:b/>
          <w:u w:val="single"/>
        </w:rPr>
        <w:t>CSI-RS</w:t>
      </w:r>
      <w:r w:rsidR="00BC7455">
        <w:rPr>
          <w:rFonts w:hint="eastAsia"/>
          <w:b/>
          <w:u w:val="single"/>
          <w:lang w:eastAsia="zh-CN"/>
        </w:rPr>
        <w:t xml:space="preserve"> resource</w:t>
      </w:r>
      <w:r w:rsidRPr="001161DC">
        <w:rPr>
          <w:b/>
          <w:u w:val="single"/>
        </w:rPr>
        <w:t xml:space="preserve"> index(s)</w:t>
      </w:r>
      <w:r w:rsidRPr="001161DC">
        <w:rPr>
          <w:rFonts w:hint="eastAsia"/>
          <w:b/>
          <w:u w:val="single"/>
        </w:rPr>
        <w:t xml:space="preserve"> to UE</w:t>
      </w:r>
      <w:r w:rsidRPr="001161DC">
        <w:rPr>
          <w:b/>
          <w:u w:val="single"/>
        </w:rPr>
        <w:t>.</w:t>
      </w:r>
      <w:r w:rsidRPr="00680CB4">
        <w:t xml:space="preserve"> </w:t>
      </w:r>
      <w:r>
        <w:t>Since UE only report</w:t>
      </w:r>
      <w:r>
        <w:rPr>
          <w:rFonts w:hint="eastAsia"/>
        </w:rPr>
        <w:t>s</w:t>
      </w:r>
      <w:r>
        <w:t xml:space="preserve"> the measurement results based on some CSI-RS resource</w:t>
      </w:r>
      <w:r>
        <w:rPr>
          <w:rFonts w:hint="eastAsia"/>
        </w:rPr>
        <w:t>s</w:t>
      </w:r>
      <w:r>
        <w:t xml:space="preserve">, the overhead can be further reduced if the gNB only indicate the </w:t>
      </w:r>
      <w:r w:rsidR="00D82896">
        <w:rPr>
          <w:lang w:eastAsia="zh-CN"/>
        </w:rPr>
        <w:t xml:space="preserve">resource </w:t>
      </w:r>
      <w:r w:rsidR="00D82896">
        <w:t>index</w:t>
      </w:r>
      <w:r w:rsidR="00BC7455">
        <w:rPr>
          <w:rFonts w:hint="eastAsia"/>
          <w:lang w:eastAsia="zh-CN"/>
        </w:rPr>
        <w:t xml:space="preserve"> which is reported</w:t>
      </w:r>
      <w:r>
        <w:t xml:space="preserve"> to UE, and UE can select the Rx beam(s)</w:t>
      </w:r>
      <w:r>
        <w:rPr>
          <w:rFonts w:hint="eastAsia"/>
        </w:rPr>
        <w:t xml:space="preserve"> according to QCL relation between current DL DMRS port(s) and CSI-RS ports corresponding to the indicated </w:t>
      </w:r>
      <w:r w:rsidR="00BC7455">
        <w:rPr>
          <w:rFonts w:hint="eastAsia"/>
          <w:lang w:eastAsia="zh-CN"/>
        </w:rPr>
        <w:t>resource</w:t>
      </w:r>
      <w:r>
        <w:t>(s)</w:t>
      </w:r>
      <w:r>
        <w:rPr>
          <w:rFonts w:hint="eastAsia"/>
        </w:rPr>
        <w:t xml:space="preserve">. </w:t>
      </w:r>
      <w:r w:rsidRPr="00352E12">
        <w:rPr>
          <w:rFonts w:hint="eastAsia"/>
        </w:rPr>
        <w:t xml:space="preserve">It is obvious that </w:t>
      </w:r>
      <w:r w:rsidRPr="00352E12">
        <w:t>E</w:t>
      </w:r>
      <w:r w:rsidRPr="00352E12">
        <w:rPr>
          <w:rFonts w:hint="eastAsia"/>
        </w:rPr>
        <w:t>xample 2 can achieve low overhead but the flexibility may be limited compar</w:t>
      </w:r>
      <w:r w:rsidRPr="001D27E2">
        <w:t>ed</w:t>
      </w:r>
      <w:r w:rsidRPr="00E13B32">
        <w:rPr>
          <w:rFonts w:hint="eastAsia"/>
        </w:rPr>
        <w:t xml:space="preserve"> with </w:t>
      </w:r>
      <w:r w:rsidRPr="00E13B32">
        <w:t>E</w:t>
      </w:r>
      <w:r w:rsidRPr="00E13B32">
        <w:rPr>
          <w:rFonts w:hint="eastAsia"/>
        </w:rPr>
        <w:t xml:space="preserve">xample 1. </w:t>
      </w:r>
    </w:p>
    <w:p w:rsidR="00607418" w:rsidRDefault="00A215F2" w:rsidP="00A215F2">
      <w:pPr>
        <w:rPr>
          <w:rFonts w:hint="eastAsia"/>
          <w:kern w:val="2"/>
          <w:lang w:eastAsia="zh-CN"/>
        </w:rPr>
      </w:pPr>
      <w:r>
        <w:rPr>
          <w:rFonts w:hint="eastAsia"/>
          <w:lang w:eastAsia="zh-CN"/>
        </w:rPr>
        <w:t xml:space="preserve">Indicating the Rx beam of data channel can be easily achieved using QCL, because any settings for data channel can be delivered easily via control channel. </w:t>
      </w:r>
      <w:r>
        <w:rPr>
          <w:lang w:eastAsia="zh-CN"/>
        </w:rPr>
        <w:t>However</w:t>
      </w:r>
      <w:r w:rsidR="00EC3D9F">
        <w:rPr>
          <w:lang w:eastAsia="zh-CN"/>
        </w:rPr>
        <w:t>, it</w:t>
      </w:r>
      <w:r w:rsidR="00607418">
        <w:rPr>
          <w:rFonts w:hint="eastAsia"/>
          <w:lang w:eastAsia="zh-CN"/>
        </w:rPr>
        <w:t xml:space="preserve"> is difficult to achieve the Rx beam indication of control channel. If </w:t>
      </w:r>
      <w:r w:rsidR="00607418">
        <w:rPr>
          <w:kern w:val="2"/>
          <w:lang w:eastAsia="zh-CN"/>
        </w:rPr>
        <w:t>a two-level control</w:t>
      </w:r>
      <w:r w:rsidR="00607418">
        <w:rPr>
          <w:rFonts w:hint="eastAsia"/>
          <w:kern w:val="2"/>
          <w:lang w:eastAsia="zh-CN"/>
        </w:rPr>
        <w:t xml:space="preserve"> channel is supported in NR, </w:t>
      </w:r>
      <w:r w:rsidR="00FA5BF1">
        <w:rPr>
          <w:rFonts w:hint="eastAsia"/>
          <w:kern w:val="2"/>
          <w:lang w:eastAsia="zh-CN"/>
        </w:rPr>
        <w:t xml:space="preserve">the first control channel can be considered to </w:t>
      </w:r>
      <w:r w:rsidR="00FA5BF1">
        <w:rPr>
          <w:kern w:val="2"/>
          <w:lang w:eastAsia="zh-CN"/>
        </w:rPr>
        <w:t>indicate the receiving beams of the second level control channel</w:t>
      </w:r>
      <w:r w:rsidR="00FA5BF1">
        <w:rPr>
          <w:rFonts w:hint="eastAsia"/>
          <w:kern w:val="2"/>
          <w:lang w:eastAsia="zh-CN"/>
        </w:rPr>
        <w:t xml:space="preserve">, e.g. the </w:t>
      </w:r>
      <w:r w:rsidR="00FA5BF1">
        <w:rPr>
          <w:kern w:val="2"/>
          <w:lang w:eastAsia="zh-CN"/>
        </w:rPr>
        <w:t xml:space="preserve">first level control channels </w:t>
      </w:r>
      <w:r w:rsidR="00FA5BF1">
        <w:rPr>
          <w:rFonts w:hint="eastAsia"/>
          <w:kern w:val="2"/>
          <w:lang w:eastAsia="zh-CN"/>
        </w:rPr>
        <w:t xml:space="preserve">are </w:t>
      </w:r>
      <w:r w:rsidR="00FA5BF1">
        <w:rPr>
          <w:kern w:val="2"/>
          <w:lang w:eastAsia="zh-CN"/>
        </w:rPr>
        <w:t>transmitted</w:t>
      </w:r>
      <w:r w:rsidR="00FA5BF1">
        <w:rPr>
          <w:rFonts w:hint="eastAsia"/>
          <w:kern w:val="2"/>
          <w:lang w:eastAsia="zh-CN"/>
        </w:rPr>
        <w:t xml:space="preserve"> with</w:t>
      </w:r>
      <w:r w:rsidR="00FA5BF1">
        <w:rPr>
          <w:kern w:val="2"/>
          <w:lang w:eastAsia="zh-CN"/>
        </w:rPr>
        <w:t xml:space="preserve"> semi-statistic updated</w:t>
      </w:r>
      <w:r w:rsidR="00FA5BF1">
        <w:rPr>
          <w:rFonts w:hint="eastAsia"/>
          <w:kern w:val="2"/>
          <w:lang w:eastAsia="zh-CN"/>
        </w:rPr>
        <w:t xml:space="preserve"> beam. </w:t>
      </w:r>
      <w:r>
        <w:rPr>
          <w:kern w:val="2"/>
          <w:lang w:eastAsia="zh-CN"/>
        </w:rPr>
        <w:t xml:space="preserve"> But how to indicate the first level control channel</w:t>
      </w:r>
      <w:r w:rsidR="00BC7455">
        <w:rPr>
          <w:rFonts w:hint="eastAsia"/>
          <w:kern w:val="2"/>
          <w:lang w:eastAsia="zh-CN"/>
        </w:rPr>
        <w:t xml:space="preserve"> needs to be studied in NR. </w:t>
      </w:r>
    </w:p>
    <w:p w:rsidR="00CA111B" w:rsidRDefault="00B80F3C" w:rsidP="00CA111B">
      <w:pPr>
        <w:rPr>
          <w:rFonts w:hint="eastAsia"/>
          <w:lang w:eastAsia="zh-CN"/>
        </w:rPr>
      </w:pPr>
      <w:r>
        <w:rPr>
          <w:kern w:val="2"/>
          <w:lang w:eastAsia="zh-CN"/>
        </w:rPr>
        <w:t>To solve the aforementioned conundrum,</w:t>
      </w:r>
      <w:r w:rsidR="006D3003">
        <w:rPr>
          <w:kern w:val="2"/>
          <w:lang w:eastAsia="zh-CN"/>
        </w:rPr>
        <w:t xml:space="preserve"> </w:t>
      </w:r>
      <w:r>
        <w:rPr>
          <w:kern w:val="2"/>
          <w:lang w:eastAsia="zh-CN"/>
        </w:rPr>
        <w:t>i</w:t>
      </w:r>
      <w:r w:rsidR="007D06E8" w:rsidRPr="00CF235B">
        <w:rPr>
          <w:kern w:val="2"/>
          <w:lang w:eastAsia="zh-CN"/>
        </w:rPr>
        <w:t>mplicit QCL indication</w:t>
      </w:r>
      <w:r w:rsidR="007D06E8">
        <w:rPr>
          <w:rFonts w:hint="eastAsia"/>
          <w:kern w:val="2"/>
          <w:lang w:eastAsia="zh-CN"/>
        </w:rPr>
        <w:t xml:space="preserve"> for</w:t>
      </w:r>
      <w:r w:rsidR="007D06E8" w:rsidRPr="007D06E8">
        <w:rPr>
          <w:rFonts w:hint="eastAsia"/>
          <w:lang w:eastAsia="zh-CN"/>
        </w:rPr>
        <w:t xml:space="preserve"> </w:t>
      </w:r>
      <w:r w:rsidR="007D06E8">
        <w:rPr>
          <w:rFonts w:hint="eastAsia"/>
          <w:lang w:eastAsia="zh-CN"/>
        </w:rPr>
        <w:t>Rx beam of control channel</w:t>
      </w:r>
      <w:r w:rsidR="007D06E8">
        <w:rPr>
          <w:rFonts w:hint="eastAsia"/>
          <w:kern w:val="2"/>
          <w:lang w:eastAsia="zh-CN"/>
        </w:rPr>
        <w:t xml:space="preserve"> </w:t>
      </w:r>
      <w:r w:rsidR="007D06E8" w:rsidRPr="00C63DA4">
        <w:rPr>
          <w:rFonts w:hint="eastAsia"/>
          <w:kern w:val="2"/>
          <w:lang w:eastAsia="zh-CN"/>
        </w:rPr>
        <w:t xml:space="preserve">should be </w:t>
      </w:r>
      <w:r w:rsidR="007D06E8">
        <w:rPr>
          <w:rFonts w:hint="eastAsia"/>
          <w:kern w:val="2"/>
          <w:lang w:eastAsia="zh-CN"/>
        </w:rPr>
        <w:t>exploited</w:t>
      </w:r>
      <w:r w:rsidR="007D06E8" w:rsidRPr="00C63DA4">
        <w:rPr>
          <w:rFonts w:hint="eastAsia"/>
          <w:kern w:val="2"/>
          <w:lang w:eastAsia="zh-CN"/>
        </w:rPr>
        <w:t>.</w:t>
      </w:r>
      <w:r w:rsidR="007D06E8">
        <w:rPr>
          <w:rFonts w:hint="eastAsia"/>
          <w:kern w:val="2"/>
          <w:lang w:eastAsia="zh-CN"/>
        </w:rPr>
        <w:t xml:space="preserve"> </w:t>
      </w:r>
      <w:r w:rsidR="007D06E8">
        <w:t xml:space="preserve">One way for implicit QCL indication is to </w:t>
      </w:r>
      <w:r w:rsidR="007D06E8">
        <w:rPr>
          <w:rFonts w:hint="eastAsia"/>
          <w:lang w:eastAsia="zh-CN"/>
        </w:rPr>
        <w:t>associate different QCL configurations with different candidates in the search space.</w:t>
      </w:r>
      <w:r w:rsidR="004E5240">
        <w:rPr>
          <w:rFonts w:hint="eastAsia"/>
          <w:lang w:eastAsia="zh-CN"/>
        </w:rPr>
        <w:t xml:space="preserve"> The relationship between control channel candidates and QCL configurations can be predefined. And each QCL configuration indicates a CSI-RS resource. The current DMRS ports for DL control channel are quasi co-located with the CSI-RS ports in the indicated resource.  </w:t>
      </w:r>
      <w:r w:rsidR="007D06E8">
        <w:rPr>
          <w:rFonts w:hint="eastAsia"/>
          <w:lang w:eastAsia="zh-CN"/>
        </w:rPr>
        <w:t xml:space="preserve">As shown in figure </w:t>
      </w:r>
      <w:r w:rsidR="00BC7455">
        <w:rPr>
          <w:rFonts w:hint="eastAsia"/>
          <w:lang w:eastAsia="zh-CN"/>
        </w:rPr>
        <w:t>1</w:t>
      </w:r>
      <w:r w:rsidR="007D06E8">
        <w:rPr>
          <w:rFonts w:hint="eastAsia"/>
          <w:lang w:eastAsia="zh-CN"/>
        </w:rPr>
        <w:t xml:space="preserve">, </w:t>
      </w:r>
      <w:r w:rsidR="004E5240">
        <w:rPr>
          <w:rFonts w:hint="eastAsia"/>
          <w:lang w:eastAsia="zh-CN"/>
        </w:rPr>
        <w:t xml:space="preserve">four search spaces based on different beams are predefined. </w:t>
      </w:r>
      <w:r w:rsidR="00453C37">
        <w:rPr>
          <w:rFonts w:hint="eastAsia"/>
          <w:lang w:eastAsia="zh-CN"/>
        </w:rPr>
        <w:t xml:space="preserve"> The candidates in e</w:t>
      </w:r>
      <w:r w:rsidR="004E5240">
        <w:rPr>
          <w:rFonts w:hint="eastAsia"/>
          <w:lang w:eastAsia="zh-CN"/>
        </w:rPr>
        <w:t xml:space="preserve">ach search space correspond </w:t>
      </w:r>
      <w:r w:rsidR="00453C37">
        <w:rPr>
          <w:rFonts w:hint="eastAsia"/>
          <w:lang w:eastAsia="zh-CN"/>
        </w:rPr>
        <w:t xml:space="preserve">to </w:t>
      </w:r>
      <w:r w:rsidR="004E5240">
        <w:rPr>
          <w:rFonts w:hint="eastAsia"/>
          <w:lang w:eastAsia="zh-CN"/>
        </w:rPr>
        <w:t xml:space="preserve">a </w:t>
      </w:r>
      <w:r w:rsidR="00453C37">
        <w:rPr>
          <w:rFonts w:hint="eastAsia"/>
          <w:lang w:eastAsia="zh-CN"/>
        </w:rPr>
        <w:t xml:space="preserve">Tx/Rx beam pair or QCL configuration. Based on the decoded candidate index, an associated QCL configuration can be derived. </w:t>
      </w:r>
      <w:r w:rsidR="004E5240">
        <w:rPr>
          <w:rFonts w:hint="eastAsia"/>
          <w:lang w:eastAsia="zh-CN"/>
        </w:rPr>
        <w:t xml:space="preserve"> </w:t>
      </w:r>
      <w:r w:rsidR="00453C37">
        <w:rPr>
          <w:rFonts w:hint="eastAsia"/>
          <w:lang w:eastAsia="zh-CN"/>
        </w:rPr>
        <w:t xml:space="preserve">  </w:t>
      </w:r>
    </w:p>
    <w:p w:rsidR="00453C37" w:rsidRDefault="0051023C" w:rsidP="00BC7455">
      <w:pPr>
        <w:ind w:leftChars="650" w:left="1650" w:hangingChars="100" w:hanging="220"/>
        <w:rPr>
          <w:rFonts w:hint="eastAsia"/>
          <w:lang w:eastAsia="zh-CN"/>
        </w:rPr>
      </w:pPr>
      <w:r>
        <w:rPr>
          <w:noProof/>
          <w:lang w:eastAsia="zh-CN"/>
        </w:rPr>
        <w:drawing>
          <wp:inline distT="0" distB="0" distL="0" distR="0">
            <wp:extent cx="4258310" cy="1794510"/>
            <wp:effectExtent l="0" t="0" r="0" b="0"/>
            <wp:docPr id="1"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8" cstate="print"/>
                    <a:srcRect l="-1180" t="-2162" r="-4950" b="-1573"/>
                    <a:stretch>
                      <a:fillRect/>
                    </a:stretch>
                  </pic:blipFill>
                  <pic:spPr bwMode="auto">
                    <a:xfrm>
                      <a:off x="0" y="0"/>
                      <a:ext cx="4258310" cy="1794510"/>
                    </a:xfrm>
                    <a:prstGeom prst="rect">
                      <a:avLst/>
                    </a:prstGeom>
                    <a:noFill/>
                    <a:ln w="9525">
                      <a:noFill/>
                      <a:miter lim="800000"/>
                      <a:headEnd/>
                      <a:tailEnd/>
                    </a:ln>
                  </pic:spPr>
                </pic:pic>
              </a:graphicData>
            </a:graphic>
          </wp:inline>
        </w:drawing>
      </w:r>
      <w:r w:rsidR="00BC7455" w:rsidRPr="00BC7455">
        <w:rPr>
          <w:rFonts w:hint="eastAsia"/>
          <w:lang w:eastAsia="zh-CN"/>
        </w:rPr>
        <w:t xml:space="preserve"> </w:t>
      </w:r>
    </w:p>
    <w:p w:rsidR="006720ED" w:rsidRDefault="00A7113F" w:rsidP="00D82896">
      <w:pPr>
        <w:ind w:firstLineChars="1250" w:firstLine="2761"/>
        <w:rPr>
          <w:rFonts w:hint="eastAsia"/>
          <w:lang w:eastAsia="zh-CN"/>
        </w:rPr>
      </w:pPr>
      <w:r w:rsidRPr="00A7113F">
        <w:rPr>
          <w:rFonts w:hint="eastAsia"/>
          <w:b/>
          <w:lang w:eastAsia="zh-CN"/>
        </w:rPr>
        <w:t>Figure 1</w:t>
      </w:r>
      <w:r w:rsidR="006A0DD0">
        <w:rPr>
          <w:rFonts w:hint="eastAsia"/>
          <w:lang w:eastAsia="zh-CN"/>
        </w:rPr>
        <w:t xml:space="preserve"> </w:t>
      </w:r>
      <w:r w:rsidR="006A0DD0" w:rsidRPr="00A7113F">
        <w:rPr>
          <w:b/>
          <w:lang w:eastAsia="zh-CN"/>
        </w:rPr>
        <w:t>Example of implicit QCL indication</w:t>
      </w:r>
    </w:p>
    <w:p w:rsidR="00453C37" w:rsidRDefault="00453C37" w:rsidP="00453C37">
      <w:pPr>
        <w:rPr>
          <w:rFonts w:hint="eastAsia"/>
          <w:i/>
          <w:kern w:val="2"/>
          <w:lang w:eastAsia="zh-CN"/>
        </w:rPr>
      </w:pPr>
      <w:r>
        <w:rPr>
          <w:rFonts w:hint="eastAsia"/>
          <w:b/>
          <w:i/>
          <w:kern w:val="2"/>
          <w:lang w:eastAsia="zh-CN"/>
        </w:rPr>
        <w:t>Proposal 1</w:t>
      </w:r>
      <w:r w:rsidRPr="00A93A32">
        <w:rPr>
          <w:rFonts w:hint="eastAsia"/>
          <w:b/>
          <w:i/>
          <w:kern w:val="2"/>
          <w:lang w:eastAsia="zh-CN"/>
        </w:rPr>
        <w:t>:</w:t>
      </w:r>
      <w:r w:rsidRPr="00453C37">
        <w:rPr>
          <w:rFonts w:hint="eastAsia"/>
          <w:i/>
          <w:kern w:val="2"/>
          <w:lang w:eastAsia="zh-CN"/>
        </w:rPr>
        <w:t xml:space="preserve"> </w:t>
      </w:r>
      <w:r w:rsidR="008B2918" w:rsidRPr="00453C37">
        <w:rPr>
          <w:rFonts w:hint="eastAsia"/>
          <w:i/>
          <w:kern w:val="2"/>
          <w:lang w:eastAsia="zh-CN"/>
        </w:rPr>
        <w:t>I</w:t>
      </w:r>
      <w:r w:rsidR="008B2918" w:rsidRPr="00453C37">
        <w:rPr>
          <w:i/>
          <w:kern w:val="2"/>
          <w:lang w:eastAsia="zh-CN"/>
        </w:rPr>
        <w:t>mplicit QCL indication</w:t>
      </w:r>
      <w:r w:rsidR="008B2918" w:rsidRPr="00453C37">
        <w:rPr>
          <w:rFonts w:hint="eastAsia"/>
          <w:i/>
          <w:kern w:val="2"/>
          <w:lang w:eastAsia="zh-CN"/>
        </w:rPr>
        <w:t xml:space="preserve"> for Rx beam of control channel should be </w:t>
      </w:r>
      <w:r w:rsidR="008B2918">
        <w:rPr>
          <w:rFonts w:hint="eastAsia"/>
          <w:i/>
          <w:kern w:val="2"/>
          <w:lang w:eastAsia="zh-CN"/>
        </w:rPr>
        <w:t>considered in NR, e.g.</w:t>
      </w:r>
      <w:r w:rsidR="008B2918" w:rsidRPr="00453C37">
        <w:rPr>
          <w:rFonts w:hint="eastAsia"/>
          <w:lang w:eastAsia="zh-CN"/>
        </w:rPr>
        <w:t xml:space="preserve"> </w:t>
      </w:r>
      <w:r w:rsidR="008B2918" w:rsidRPr="00453C37">
        <w:rPr>
          <w:rFonts w:hint="eastAsia"/>
          <w:i/>
          <w:kern w:val="2"/>
          <w:lang w:eastAsia="zh-CN"/>
        </w:rPr>
        <w:t>associating different QCL configurations with different</w:t>
      </w:r>
      <w:r w:rsidR="008B2918">
        <w:rPr>
          <w:rFonts w:hint="eastAsia"/>
          <w:i/>
          <w:kern w:val="2"/>
          <w:lang w:eastAsia="zh-CN"/>
        </w:rPr>
        <w:t xml:space="preserve"> search space</w:t>
      </w:r>
      <w:r w:rsidR="008B2918" w:rsidRPr="00453C37">
        <w:rPr>
          <w:rFonts w:hint="eastAsia"/>
          <w:i/>
          <w:kern w:val="2"/>
          <w:lang w:eastAsia="zh-CN"/>
        </w:rPr>
        <w:t xml:space="preserve"> candidates</w:t>
      </w:r>
      <w:r w:rsidR="008B2918">
        <w:rPr>
          <w:i/>
          <w:kern w:val="2"/>
          <w:lang w:eastAsia="zh-CN"/>
        </w:rPr>
        <w:t>.</w:t>
      </w:r>
    </w:p>
    <w:p w:rsidR="009E551A" w:rsidRDefault="00453C37" w:rsidP="00453C37">
      <w:pPr>
        <w:rPr>
          <w:rFonts w:hint="eastAsia"/>
          <w:kern w:val="2"/>
          <w:lang w:eastAsia="zh-CN"/>
        </w:rPr>
      </w:pPr>
      <w:r>
        <w:rPr>
          <w:rFonts w:hint="eastAsia"/>
          <w:b/>
          <w:i/>
          <w:kern w:val="2"/>
          <w:lang w:eastAsia="zh-CN"/>
        </w:rPr>
        <w:t>Proposal 2</w:t>
      </w:r>
      <w:r w:rsidRPr="00A93A32">
        <w:rPr>
          <w:rFonts w:hint="eastAsia"/>
          <w:b/>
          <w:i/>
          <w:kern w:val="2"/>
          <w:lang w:eastAsia="zh-CN"/>
        </w:rPr>
        <w:t>:</w:t>
      </w:r>
      <w:r w:rsidRPr="00453C37">
        <w:rPr>
          <w:rFonts w:hint="eastAsia"/>
          <w:i/>
          <w:kern w:val="2"/>
          <w:lang w:eastAsia="zh-CN"/>
        </w:rPr>
        <w:t xml:space="preserve"> If </w:t>
      </w:r>
      <w:r w:rsidRPr="00453C37">
        <w:rPr>
          <w:i/>
          <w:kern w:val="2"/>
          <w:lang w:eastAsia="zh-CN"/>
        </w:rPr>
        <w:t>a two-level control</w:t>
      </w:r>
      <w:r w:rsidRPr="00453C37">
        <w:rPr>
          <w:rFonts w:hint="eastAsia"/>
          <w:i/>
          <w:kern w:val="2"/>
          <w:lang w:eastAsia="zh-CN"/>
        </w:rPr>
        <w:t xml:space="preserve"> channel is supported in NR, the first control channel can be considered to </w:t>
      </w:r>
      <w:r w:rsidRPr="00453C37">
        <w:rPr>
          <w:i/>
          <w:kern w:val="2"/>
          <w:lang w:eastAsia="zh-CN"/>
        </w:rPr>
        <w:t>indicate the receiving beam of the second level control channel</w:t>
      </w:r>
      <w:r>
        <w:rPr>
          <w:i/>
          <w:kern w:val="2"/>
          <w:lang w:eastAsia="zh-CN"/>
        </w:rPr>
        <w:t>.</w:t>
      </w:r>
    </w:p>
    <w:p w:rsidR="00703470" w:rsidRDefault="00453C37" w:rsidP="00453C37">
      <w:pPr>
        <w:rPr>
          <w:kern w:val="2"/>
          <w:lang w:eastAsia="zh-CN"/>
        </w:rPr>
      </w:pPr>
      <w:r>
        <w:rPr>
          <w:kern w:val="2"/>
          <w:lang w:eastAsia="zh-CN"/>
        </w:rPr>
        <w:lastRenderedPageBreak/>
        <w:t>In addition, for control channels, P</w:t>
      </w:r>
      <w:r>
        <w:rPr>
          <w:rFonts w:hint="eastAsia"/>
          <w:kern w:val="2"/>
          <w:lang w:eastAsia="zh-CN"/>
        </w:rPr>
        <w:t>-</w:t>
      </w:r>
      <w:r>
        <w:rPr>
          <w:kern w:val="2"/>
          <w:lang w:eastAsia="zh-CN"/>
        </w:rPr>
        <w:t>2/</w:t>
      </w:r>
      <w:r>
        <w:rPr>
          <w:rFonts w:hint="eastAsia"/>
          <w:kern w:val="2"/>
          <w:lang w:eastAsia="zh-CN"/>
        </w:rPr>
        <w:t>P-</w:t>
      </w:r>
      <w:r>
        <w:rPr>
          <w:kern w:val="2"/>
          <w:lang w:eastAsia="zh-CN"/>
        </w:rPr>
        <w:t>3 may be implemented on the basis of P</w:t>
      </w:r>
      <w:r>
        <w:rPr>
          <w:rFonts w:hint="eastAsia"/>
          <w:kern w:val="2"/>
          <w:lang w:eastAsia="zh-CN"/>
        </w:rPr>
        <w:t>-</w:t>
      </w:r>
      <w:r>
        <w:rPr>
          <w:kern w:val="2"/>
          <w:lang w:eastAsia="zh-CN"/>
        </w:rPr>
        <w:t>1 with no introduction of new beams to reduce the maintenance overhead.</w:t>
      </w:r>
      <w:r w:rsidRPr="00C56B92">
        <w:rPr>
          <w:kern w:val="2"/>
          <w:lang w:eastAsia="zh-CN"/>
        </w:rPr>
        <w:t xml:space="preserve"> </w:t>
      </w:r>
      <w:r>
        <w:rPr>
          <w:rFonts w:hint="eastAsia"/>
          <w:kern w:val="2"/>
          <w:lang w:eastAsia="zh-CN"/>
        </w:rPr>
        <w:t>While for d</w:t>
      </w:r>
      <w:r>
        <w:rPr>
          <w:kern w:val="2"/>
          <w:lang w:eastAsia="zh-CN"/>
        </w:rPr>
        <w:t>ata channels</w:t>
      </w:r>
      <w:r>
        <w:rPr>
          <w:rFonts w:hint="eastAsia"/>
          <w:kern w:val="2"/>
          <w:lang w:eastAsia="zh-CN"/>
        </w:rPr>
        <w:t xml:space="preserve">, </w:t>
      </w:r>
      <w:r>
        <w:rPr>
          <w:kern w:val="2"/>
          <w:lang w:eastAsia="zh-CN"/>
        </w:rPr>
        <w:t xml:space="preserve">newly refined narrow beams </w:t>
      </w:r>
      <w:r>
        <w:rPr>
          <w:rFonts w:hint="eastAsia"/>
          <w:kern w:val="2"/>
          <w:lang w:eastAsia="zh-CN"/>
        </w:rPr>
        <w:t xml:space="preserve">may be introduced </w:t>
      </w:r>
      <w:r>
        <w:rPr>
          <w:kern w:val="2"/>
          <w:lang w:eastAsia="zh-CN"/>
        </w:rPr>
        <w:t>for spectrum efficiency</w:t>
      </w:r>
      <w:r>
        <w:rPr>
          <w:rFonts w:hint="eastAsia"/>
          <w:kern w:val="2"/>
          <w:lang w:eastAsia="zh-CN"/>
        </w:rPr>
        <w:t xml:space="preserve"> in P-2/P-3</w:t>
      </w:r>
      <w:r>
        <w:rPr>
          <w:kern w:val="2"/>
          <w:lang w:eastAsia="zh-CN"/>
        </w:rPr>
        <w:t xml:space="preserve"> and the candidate beams for P</w:t>
      </w:r>
      <w:r>
        <w:rPr>
          <w:rFonts w:hint="eastAsia"/>
          <w:kern w:val="2"/>
          <w:lang w:eastAsia="zh-CN"/>
        </w:rPr>
        <w:t>-</w:t>
      </w:r>
      <w:r>
        <w:rPr>
          <w:kern w:val="2"/>
          <w:lang w:eastAsia="zh-CN"/>
        </w:rPr>
        <w:t>2/</w:t>
      </w:r>
      <w:r>
        <w:rPr>
          <w:rFonts w:hint="eastAsia"/>
          <w:kern w:val="2"/>
          <w:lang w:eastAsia="zh-CN"/>
        </w:rPr>
        <w:t>P-</w:t>
      </w:r>
      <w:r>
        <w:rPr>
          <w:kern w:val="2"/>
          <w:lang w:eastAsia="zh-CN"/>
        </w:rPr>
        <w:t>3 need to be updated frequently. In this case, it may be necessary to differentiate the control channel and the data channel in P</w:t>
      </w:r>
      <w:r>
        <w:rPr>
          <w:rFonts w:hint="eastAsia"/>
          <w:kern w:val="2"/>
          <w:lang w:eastAsia="zh-CN"/>
        </w:rPr>
        <w:t>-</w:t>
      </w:r>
      <w:r>
        <w:rPr>
          <w:kern w:val="2"/>
          <w:lang w:eastAsia="zh-CN"/>
        </w:rPr>
        <w:t>2/</w:t>
      </w:r>
      <w:r>
        <w:rPr>
          <w:rFonts w:hint="eastAsia"/>
          <w:kern w:val="2"/>
          <w:lang w:eastAsia="zh-CN"/>
        </w:rPr>
        <w:t>P-</w:t>
      </w:r>
      <w:r>
        <w:rPr>
          <w:kern w:val="2"/>
          <w:lang w:eastAsia="zh-CN"/>
        </w:rPr>
        <w:t xml:space="preserve">3. </w:t>
      </w:r>
      <w:r w:rsidR="00703470">
        <w:rPr>
          <w:kern w:val="2"/>
          <w:lang w:eastAsia="zh-CN"/>
        </w:rPr>
        <w:t>On the other hand, some spatial parameters of the narrow data beam and wide control beam may be similar to some extent, due to the fact that UE’s location cannot change a lot in such a short period. Hence taking such spatial correlation between data and control channels into account can further speed up the beam training or tracking procedure. In summary, how to properly divide the beam management for control and data channel, as well as utilizing the spatial correlation between them, should be further studied.</w:t>
      </w:r>
    </w:p>
    <w:p w:rsidR="00453C37" w:rsidRDefault="00453C37" w:rsidP="003C35AF">
      <w:pPr>
        <w:rPr>
          <w:i/>
          <w:kern w:val="2"/>
          <w:lang w:eastAsia="zh-CN"/>
        </w:rPr>
      </w:pPr>
      <w:r w:rsidRPr="00984C37">
        <w:rPr>
          <w:b/>
          <w:i/>
          <w:kern w:val="2"/>
          <w:lang w:eastAsia="zh-CN"/>
        </w:rPr>
        <w:t xml:space="preserve">Proposal </w:t>
      </w:r>
      <w:r>
        <w:rPr>
          <w:rFonts w:hint="eastAsia"/>
          <w:b/>
          <w:i/>
          <w:kern w:val="2"/>
          <w:lang w:eastAsia="zh-CN"/>
        </w:rPr>
        <w:t>3</w:t>
      </w:r>
      <w:r w:rsidRPr="00984C37">
        <w:rPr>
          <w:b/>
          <w:i/>
          <w:kern w:val="2"/>
          <w:lang w:eastAsia="zh-CN"/>
        </w:rPr>
        <w:t>:</w:t>
      </w:r>
      <w:r w:rsidRPr="00651123">
        <w:rPr>
          <w:i/>
          <w:kern w:val="2"/>
          <w:lang w:eastAsia="zh-CN"/>
        </w:rPr>
        <w:t xml:space="preserve"> </w:t>
      </w:r>
      <w:r>
        <w:rPr>
          <w:i/>
          <w:kern w:val="2"/>
          <w:lang w:eastAsia="zh-CN"/>
        </w:rPr>
        <w:t xml:space="preserve">Whether to differentiate </w:t>
      </w:r>
      <w:r w:rsidRPr="00FA21EC">
        <w:rPr>
          <w:rFonts w:hint="eastAsia"/>
          <w:i/>
          <w:kern w:val="2"/>
          <w:lang w:eastAsia="zh-CN"/>
        </w:rPr>
        <w:t>beam management operation for</w:t>
      </w:r>
      <w:r w:rsidRPr="00FA21EC">
        <w:rPr>
          <w:i/>
          <w:kern w:val="2"/>
          <w:lang w:eastAsia="zh-CN"/>
        </w:rPr>
        <w:t xml:space="preserve"> </w:t>
      </w:r>
      <w:r>
        <w:rPr>
          <w:i/>
          <w:kern w:val="2"/>
          <w:lang w:eastAsia="zh-CN"/>
        </w:rPr>
        <w:t>control channel and data channel</w:t>
      </w:r>
      <w:r w:rsidR="00703470">
        <w:rPr>
          <w:i/>
          <w:kern w:val="2"/>
          <w:lang w:eastAsia="zh-CN"/>
        </w:rPr>
        <w:t>, as well as how to utilize their spatial correlation,</w:t>
      </w:r>
      <w:r>
        <w:rPr>
          <w:i/>
          <w:kern w:val="2"/>
          <w:lang w:eastAsia="zh-CN"/>
        </w:rPr>
        <w:t xml:space="preserve"> should be studied</w:t>
      </w:r>
      <w:r>
        <w:rPr>
          <w:rFonts w:hint="eastAsia"/>
          <w:i/>
          <w:kern w:val="2"/>
          <w:lang w:eastAsia="zh-CN"/>
        </w:rPr>
        <w:t xml:space="preserve"> in NR</w:t>
      </w:r>
      <w:r>
        <w:rPr>
          <w:i/>
          <w:kern w:val="2"/>
          <w:lang w:eastAsia="zh-CN"/>
        </w:rPr>
        <w:t>.</w:t>
      </w:r>
    </w:p>
    <w:p w:rsidR="00902FA9" w:rsidRPr="00065850" w:rsidRDefault="007C1F96" w:rsidP="00902FA9">
      <w:pPr>
        <w:rPr>
          <w:rFonts w:hint="eastAsia"/>
          <w:kern w:val="2"/>
          <w:lang w:eastAsia="zh-CN"/>
        </w:rPr>
      </w:pPr>
      <w:r w:rsidRPr="00065850">
        <w:rPr>
          <w:rFonts w:hint="eastAsia"/>
          <w:kern w:val="2"/>
          <w:lang w:eastAsia="zh-CN"/>
        </w:rPr>
        <w:t>M</w:t>
      </w:r>
      <w:r w:rsidR="00902FA9" w:rsidRPr="00065850">
        <w:rPr>
          <w:kern w:val="2"/>
          <w:lang w:eastAsia="zh-CN"/>
        </w:rPr>
        <w:t xml:space="preserve">ultiple beams </w:t>
      </w:r>
      <w:r w:rsidR="00273222" w:rsidRPr="00065850">
        <w:rPr>
          <w:rFonts w:hint="eastAsia"/>
          <w:kern w:val="2"/>
          <w:lang w:eastAsia="zh-CN"/>
        </w:rPr>
        <w:t xml:space="preserve">can </w:t>
      </w:r>
      <w:r w:rsidR="00902FA9" w:rsidRPr="00065850">
        <w:rPr>
          <w:kern w:val="2"/>
          <w:lang w:eastAsia="zh-CN"/>
        </w:rPr>
        <w:t>be utilized for control channel to further increase the robustness</w:t>
      </w:r>
      <w:r w:rsidR="00144C64" w:rsidRPr="00065850">
        <w:rPr>
          <w:rFonts w:hint="eastAsia"/>
          <w:kern w:val="2"/>
          <w:lang w:eastAsia="zh-CN"/>
        </w:rPr>
        <w:t xml:space="preserve"> [</w:t>
      </w:r>
      <w:r w:rsidR="00BC7455">
        <w:rPr>
          <w:rFonts w:hint="eastAsia"/>
          <w:kern w:val="2"/>
          <w:lang w:eastAsia="zh-CN"/>
        </w:rPr>
        <w:t>2</w:t>
      </w:r>
      <w:r w:rsidR="00144C64" w:rsidRPr="00065850">
        <w:rPr>
          <w:rFonts w:hint="eastAsia"/>
          <w:kern w:val="2"/>
          <w:lang w:eastAsia="zh-CN"/>
        </w:rPr>
        <w:t>]</w:t>
      </w:r>
      <w:r w:rsidR="00902FA9" w:rsidRPr="00065850">
        <w:rPr>
          <w:kern w:val="2"/>
          <w:lang w:eastAsia="zh-CN"/>
        </w:rPr>
        <w:t xml:space="preserve">. Hence control channel may have multiple transmission schemes and multiple beam pairs combinations, e.g. SFBC and two </w:t>
      </w:r>
      <w:r w:rsidR="00165654" w:rsidRPr="00065850">
        <w:rPr>
          <w:rFonts w:hint="eastAsia"/>
          <w:kern w:val="2"/>
          <w:lang w:eastAsia="zh-CN"/>
        </w:rPr>
        <w:t xml:space="preserve">specific </w:t>
      </w:r>
      <w:r w:rsidR="00902FA9" w:rsidRPr="00065850">
        <w:rPr>
          <w:kern w:val="2"/>
          <w:lang w:eastAsia="zh-CN"/>
        </w:rPr>
        <w:t xml:space="preserve">beam pairs </w:t>
      </w:r>
      <w:r w:rsidR="00B306E6" w:rsidRPr="00065850">
        <w:rPr>
          <w:rFonts w:hint="eastAsia"/>
          <w:kern w:val="2"/>
          <w:lang w:eastAsia="zh-CN"/>
        </w:rPr>
        <w:t xml:space="preserve">out of multiple feasible beam pairs </w:t>
      </w:r>
      <w:r w:rsidR="00902FA9" w:rsidRPr="00065850">
        <w:rPr>
          <w:kern w:val="2"/>
          <w:lang w:eastAsia="zh-CN"/>
        </w:rPr>
        <w:t xml:space="preserve">can be used to attain diversity gain. However, if UE has no knowledge of the transmission scheme and Tx/Rx beam pairs, it is very complex for </w:t>
      </w:r>
      <w:r w:rsidR="00D855A3" w:rsidRPr="00065850">
        <w:rPr>
          <w:kern w:val="2"/>
          <w:lang w:eastAsia="zh-CN"/>
        </w:rPr>
        <w:t>UE to</w:t>
      </w:r>
      <w:r w:rsidR="00902FA9" w:rsidRPr="00065850">
        <w:rPr>
          <w:kern w:val="2"/>
          <w:lang w:eastAsia="zh-CN"/>
        </w:rPr>
        <w:t xml:space="preserve"> the blind detections</w:t>
      </w:r>
      <w:r w:rsidR="00D855A3" w:rsidRPr="00065850">
        <w:rPr>
          <w:rFonts w:hint="eastAsia"/>
          <w:kern w:val="2"/>
          <w:lang w:eastAsia="zh-CN"/>
        </w:rPr>
        <w:t xml:space="preserve"> for all possible cases.</w:t>
      </w:r>
      <w:r w:rsidR="004E480A" w:rsidRPr="00065850">
        <w:rPr>
          <w:rFonts w:hint="eastAsia"/>
          <w:kern w:val="2"/>
          <w:lang w:eastAsia="zh-CN"/>
        </w:rPr>
        <w:t xml:space="preserve"> F</w:t>
      </w:r>
      <w:r w:rsidR="00975CF0" w:rsidRPr="00065850">
        <w:rPr>
          <w:rFonts w:hint="eastAsia"/>
          <w:kern w:val="2"/>
          <w:lang w:eastAsia="zh-CN"/>
        </w:rPr>
        <w:t xml:space="preserve">urthermore, </w:t>
      </w:r>
      <w:r w:rsidR="00460669" w:rsidRPr="00065850">
        <w:rPr>
          <w:rFonts w:hint="eastAsia"/>
          <w:kern w:val="2"/>
          <w:lang w:eastAsia="zh-CN"/>
        </w:rPr>
        <w:t xml:space="preserve">some beams may come from the same </w:t>
      </w:r>
      <w:r w:rsidR="00A230C6" w:rsidRPr="00065850">
        <w:rPr>
          <w:rFonts w:hint="eastAsia"/>
          <w:kern w:val="2"/>
          <w:lang w:eastAsia="zh-CN"/>
        </w:rPr>
        <w:t xml:space="preserve">UE </w:t>
      </w:r>
      <w:r w:rsidR="001C4135" w:rsidRPr="00065850">
        <w:rPr>
          <w:rFonts w:hint="eastAsia"/>
          <w:kern w:val="2"/>
          <w:lang w:eastAsia="zh-CN"/>
        </w:rPr>
        <w:t>panel</w:t>
      </w:r>
      <w:r w:rsidR="00A230C6" w:rsidRPr="00065850">
        <w:rPr>
          <w:rFonts w:hint="eastAsia"/>
          <w:kern w:val="2"/>
          <w:lang w:eastAsia="zh-CN"/>
        </w:rPr>
        <w:t xml:space="preserve">, which cannot be used for the reception at </w:t>
      </w:r>
      <w:r w:rsidR="00A230C6" w:rsidRPr="00065850">
        <w:rPr>
          <w:kern w:val="2"/>
          <w:lang w:eastAsia="zh-CN"/>
        </w:rPr>
        <w:t>the</w:t>
      </w:r>
      <w:r w:rsidR="00A230C6" w:rsidRPr="00065850">
        <w:rPr>
          <w:rFonts w:hint="eastAsia"/>
          <w:kern w:val="2"/>
          <w:lang w:eastAsia="zh-CN"/>
        </w:rPr>
        <w:t xml:space="preserve"> same time</w:t>
      </w:r>
      <w:r w:rsidR="009623CC" w:rsidRPr="00065850">
        <w:rPr>
          <w:rFonts w:hint="eastAsia"/>
          <w:kern w:val="2"/>
          <w:lang w:eastAsia="zh-CN"/>
        </w:rPr>
        <w:t>. Therefore</w:t>
      </w:r>
      <w:r w:rsidR="009468A0" w:rsidRPr="00065850">
        <w:rPr>
          <w:rFonts w:hint="eastAsia"/>
          <w:kern w:val="2"/>
          <w:lang w:eastAsia="zh-CN"/>
        </w:rPr>
        <w:t>,</w:t>
      </w:r>
      <w:r w:rsidR="006634AD" w:rsidRPr="00065850">
        <w:rPr>
          <w:rFonts w:hint="eastAsia"/>
          <w:kern w:val="2"/>
          <w:lang w:eastAsia="zh-CN"/>
        </w:rPr>
        <w:t xml:space="preserve"> gNB needs to retransmit multiple times for the same control signal with </w:t>
      </w:r>
      <w:r w:rsidR="006634AD" w:rsidRPr="00065850">
        <w:rPr>
          <w:kern w:val="2"/>
          <w:lang w:eastAsia="zh-CN"/>
        </w:rPr>
        <w:t>the</w:t>
      </w:r>
      <w:r w:rsidR="006634AD" w:rsidRPr="00065850">
        <w:rPr>
          <w:rFonts w:hint="eastAsia"/>
          <w:kern w:val="2"/>
          <w:lang w:eastAsia="zh-CN"/>
        </w:rPr>
        <w:t xml:space="preserve"> same Tx beam(s) for UE to try several times in different time domain, which is very time and overhead consuming.</w:t>
      </w:r>
      <w:r w:rsidR="00A230C6" w:rsidRPr="00065850">
        <w:rPr>
          <w:rFonts w:hint="eastAsia"/>
          <w:kern w:val="2"/>
          <w:lang w:eastAsia="zh-CN"/>
        </w:rPr>
        <w:t xml:space="preserve"> </w:t>
      </w:r>
    </w:p>
    <w:p w:rsidR="009F62A9" w:rsidRPr="00065850" w:rsidRDefault="00D2060C" w:rsidP="00902FA9">
      <w:pPr>
        <w:rPr>
          <w:kern w:val="2"/>
          <w:lang w:eastAsia="zh-CN"/>
        </w:rPr>
      </w:pPr>
      <w:r w:rsidRPr="00065850">
        <w:rPr>
          <w:rFonts w:hint="eastAsia"/>
          <w:kern w:val="2"/>
          <w:lang w:eastAsia="zh-CN"/>
        </w:rPr>
        <w:t xml:space="preserve">In </w:t>
      </w:r>
      <w:r w:rsidRPr="00065850">
        <w:rPr>
          <w:kern w:val="2"/>
          <w:lang w:eastAsia="zh-CN"/>
        </w:rPr>
        <w:t>addition</w:t>
      </w:r>
      <w:r w:rsidRPr="00065850">
        <w:rPr>
          <w:rFonts w:hint="eastAsia"/>
          <w:kern w:val="2"/>
          <w:lang w:eastAsia="zh-CN"/>
        </w:rPr>
        <w:t xml:space="preserve">, </w:t>
      </w:r>
      <w:r w:rsidR="009F62A9" w:rsidRPr="00065850">
        <w:rPr>
          <w:rFonts w:hint="eastAsia"/>
          <w:kern w:val="2"/>
          <w:lang w:eastAsia="zh-CN"/>
        </w:rPr>
        <w:t xml:space="preserve">control channel could use wide beams for </w:t>
      </w:r>
      <w:r w:rsidR="009F62A9" w:rsidRPr="00065850">
        <w:rPr>
          <w:kern w:val="2"/>
          <w:lang w:eastAsia="zh-CN"/>
        </w:rPr>
        <w:t>transmission</w:t>
      </w:r>
      <w:r w:rsidR="009F62A9" w:rsidRPr="00065850">
        <w:rPr>
          <w:rFonts w:hint="eastAsia"/>
          <w:kern w:val="2"/>
          <w:lang w:eastAsia="zh-CN"/>
        </w:rPr>
        <w:t xml:space="preserve"> </w:t>
      </w:r>
      <w:r w:rsidR="009F62A9" w:rsidRPr="00065850">
        <w:rPr>
          <w:kern w:val="2"/>
          <w:lang w:eastAsia="zh-CN"/>
        </w:rPr>
        <w:t>and reception to improve the robustness</w:t>
      </w:r>
      <w:r w:rsidR="0090061D" w:rsidRPr="00065850">
        <w:rPr>
          <w:rFonts w:hint="eastAsia"/>
          <w:kern w:val="2"/>
          <w:lang w:eastAsia="zh-CN"/>
        </w:rPr>
        <w:t xml:space="preserve">, which </w:t>
      </w:r>
      <w:r w:rsidR="001D6D4E" w:rsidRPr="00065850">
        <w:rPr>
          <w:rFonts w:hint="eastAsia"/>
          <w:kern w:val="2"/>
          <w:lang w:eastAsia="zh-CN"/>
        </w:rPr>
        <w:t xml:space="preserve">is </w:t>
      </w:r>
      <w:r w:rsidR="00771928" w:rsidRPr="00065850">
        <w:rPr>
          <w:rFonts w:hint="eastAsia"/>
          <w:kern w:val="2"/>
          <w:lang w:eastAsia="zh-CN"/>
        </w:rPr>
        <w:t xml:space="preserve">less </w:t>
      </w:r>
      <w:r w:rsidR="001D6D4E" w:rsidRPr="00065850">
        <w:rPr>
          <w:rFonts w:hint="eastAsia"/>
          <w:kern w:val="2"/>
          <w:lang w:eastAsia="zh-CN"/>
        </w:rPr>
        <w:t>frequently changed than the data channels</w:t>
      </w:r>
      <w:r w:rsidR="00BF7935" w:rsidRPr="00065850">
        <w:rPr>
          <w:rFonts w:hint="eastAsia"/>
          <w:kern w:val="2"/>
          <w:lang w:eastAsia="zh-CN"/>
        </w:rPr>
        <w:t>. The beams used for control channel rec</w:t>
      </w:r>
      <w:r w:rsidR="00A23108" w:rsidRPr="00065850">
        <w:rPr>
          <w:rFonts w:hint="eastAsia"/>
          <w:kern w:val="2"/>
          <w:lang w:eastAsia="zh-CN"/>
        </w:rPr>
        <w:t xml:space="preserve">eption for UE could </w:t>
      </w:r>
      <w:r w:rsidR="00BF7935" w:rsidRPr="00065850">
        <w:rPr>
          <w:rFonts w:hint="eastAsia"/>
          <w:kern w:val="2"/>
          <w:lang w:eastAsia="zh-CN"/>
        </w:rPr>
        <w:t xml:space="preserve">last for a relatively </w:t>
      </w:r>
      <w:r w:rsidR="000D7831" w:rsidRPr="00065850">
        <w:rPr>
          <w:kern w:val="2"/>
          <w:lang w:eastAsia="zh-CN"/>
        </w:rPr>
        <w:t>long time</w:t>
      </w:r>
      <w:r w:rsidR="00BF7935" w:rsidRPr="00065850">
        <w:rPr>
          <w:rFonts w:hint="eastAsia"/>
          <w:kern w:val="2"/>
          <w:lang w:eastAsia="zh-CN"/>
        </w:rPr>
        <w:t>.</w:t>
      </w:r>
    </w:p>
    <w:p w:rsidR="00902FA9" w:rsidRPr="00065850" w:rsidRDefault="000D7831" w:rsidP="00902FA9">
      <w:pPr>
        <w:rPr>
          <w:kern w:val="2"/>
          <w:lang w:eastAsia="zh-CN"/>
        </w:rPr>
      </w:pPr>
      <w:r w:rsidRPr="00065850">
        <w:rPr>
          <w:rFonts w:hint="eastAsia"/>
          <w:kern w:val="2"/>
          <w:lang w:eastAsia="zh-CN"/>
        </w:rPr>
        <w:t>Based on the above discussion</w:t>
      </w:r>
      <w:r w:rsidR="001B09C2" w:rsidRPr="00065850">
        <w:rPr>
          <w:rFonts w:hint="eastAsia"/>
          <w:kern w:val="2"/>
          <w:lang w:eastAsia="zh-CN"/>
        </w:rPr>
        <w:t xml:space="preserve"> and </w:t>
      </w:r>
      <w:r w:rsidRPr="00065850">
        <w:rPr>
          <w:rFonts w:hint="eastAsia"/>
          <w:kern w:val="2"/>
          <w:lang w:eastAsia="zh-CN"/>
        </w:rPr>
        <w:t>c</w:t>
      </w:r>
      <w:r w:rsidR="00902FA9" w:rsidRPr="00065850">
        <w:rPr>
          <w:rFonts w:hint="eastAsia"/>
          <w:kern w:val="2"/>
          <w:lang w:eastAsia="zh-CN"/>
        </w:rPr>
        <w:t>ons</w:t>
      </w:r>
      <w:r w:rsidR="00902FA9" w:rsidRPr="00065850">
        <w:rPr>
          <w:kern w:val="2"/>
          <w:lang w:eastAsia="zh-CN"/>
        </w:rPr>
        <w:t xml:space="preserve">idering the high robustness of control channel, the </w:t>
      </w:r>
      <w:r w:rsidR="00844477" w:rsidRPr="00065850">
        <w:rPr>
          <w:rFonts w:hint="eastAsia"/>
          <w:kern w:val="2"/>
          <w:lang w:eastAsia="zh-CN"/>
        </w:rPr>
        <w:t>UE beams</w:t>
      </w:r>
      <w:r w:rsidR="00902FA9" w:rsidRPr="00065850">
        <w:rPr>
          <w:kern w:val="2"/>
          <w:lang w:eastAsia="zh-CN"/>
        </w:rPr>
        <w:t xml:space="preserve"> for downlink control channel reception could be indicated by PDCCH. Note that the first beam used for PDCCH reception could be determined by the beam acquisition in initial access stage. The indication </w:t>
      </w:r>
      <w:r w:rsidR="00E00F16" w:rsidRPr="00065850">
        <w:rPr>
          <w:rFonts w:hint="eastAsia"/>
          <w:kern w:val="2"/>
          <w:lang w:eastAsia="zh-CN"/>
        </w:rPr>
        <w:t xml:space="preserve">in the PDCCH </w:t>
      </w:r>
      <w:r w:rsidR="00902FA9" w:rsidRPr="00065850">
        <w:rPr>
          <w:kern w:val="2"/>
          <w:lang w:eastAsia="zh-CN"/>
        </w:rPr>
        <w:t xml:space="preserve">could be based on the QCL assumption related to the CSI-RS ports or Tx/Rx beam pair indices. For the implicit indication in proposal 1, the configurations for different search spaces could also be indicated by PDCCH, e.g., the transmission schemes.  </w:t>
      </w:r>
    </w:p>
    <w:p w:rsidR="008B2918" w:rsidRPr="008B2918" w:rsidRDefault="008B2918" w:rsidP="008B2918">
      <w:pPr>
        <w:rPr>
          <w:i/>
          <w:kern w:val="2"/>
          <w:lang w:eastAsia="zh-CN"/>
        </w:rPr>
      </w:pPr>
      <w:r w:rsidRPr="008B2918">
        <w:rPr>
          <w:b/>
          <w:i/>
          <w:kern w:val="2"/>
          <w:lang w:eastAsia="zh-CN"/>
        </w:rPr>
        <w:t>Proposal 4:</w:t>
      </w:r>
      <w:r w:rsidRPr="008B2918">
        <w:rPr>
          <w:i/>
          <w:kern w:val="2"/>
          <w:lang w:eastAsia="zh-CN"/>
        </w:rPr>
        <w:t xml:space="preserve"> For UE complexity reduction, the indication of UE receiving beam for PDCCH reception should be considered, e.g., indicating the UE receiving beam of later PDCCH by current PDCCH.</w:t>
      </w:r>
    </w:p>
    <w:p w:rsidR="00385DDD" w:rsidRDefault="00FA5BF1" w:rsidP="00453C37">
      <w:pPr>
        <w:pStyle w:val="2"/>
        <w:tabs>
          <w:tab w:val="clear" w:pos="4536"/>
          <w:tab w:val="num" w:pos="0"/>
        </w:tabs>
        <w:ind w:left="0" w:firstLine="0"/>
        <w:jc w:val="left"/>
        <w:rPr>
          <w:rFonts w:hint="eastAsia"/>
          <w:lang w:eastAsia="zh-CN"/>
        </w:rPr>
      </w:pPr>
      <w:r>
        <w:rPr>
          <w:rFonts w:hint="eastAsia"/>
          <w:lang w:eastAsia="zh-CN"/>
        </w:rPr>
        <w:t xml:space="preserve">  </w:t>
      </w:r>
      <w:r w:rsidRPr="00453C37">
        <w:rPr>
          <w:rFonts w:hint="eastAsia"/>
          <w:b w:val="0"/>
          <w:bCs w:val="0"/>
          <w:lang w:eastAsia="zh-CN"/>
        </w:rPr>
        <w:t xml:space="preserve">  </w:t>
      </w:r>
      <w:r w:rsidR="00453C37" w:rsidRPr="00453C37">
        <w:rPr>
          <w:rFonts w:hint="eastAsia"/>
          <w:b w:val="0"/>
          <w:bCs w:val="0"/>
          <w:lang w:eastAsia="zh-CN"/>
        </w:rPr>
        <w:t xml:space="preserve">QCL </w:t>
      </w:r>
      <w:r w:rsidR="00453C37" w:rsidRPr="00453C37">
        <w:rPr>
          <w:b w:val="0"/>
          <w:bCs w:val="0"/>
          <w:lang w:eastAsia="zh-CN"/>
        </w:rPr>
        <w:t xml:space="preserve">indication for </w:t>
      </w:r>
      <w:r w:rsidR="00453C37">
        <w:rPr>
          <w:rFonts w:hint="eastAsia"/>
          <w:b w:val="0"/>
          <w:bCs w:val="0"/>
          <w:lang w:eastAsia="zh-CN"/>
        </w:rPr>
        <w:t xml:space="preserve">UL </w:t>
      </w:r>
      <w:r w:rsidR="00453C37" w:rsidRPr="00453C37">
        <w:rPr>
          <w:b w:val="0"/>
          <w:bCs w:val="0"/>
          <w:lang w:eastAsia="zh-CN"/>
        </w:rPr>
        <w:t>control channel</w:t>
      </w:r>
      <w:r w:rsidRPr="00453C37">
        <w:rPr>
          <w:rFonts w:hint="eastAsia"/>
          <w:b w:val="0"/>
          <w:bCs w:val="0"/>
          <w:lang w:eastAsia="zh-CN"/>
        </w:rPr>
        <w:t xml:space="preserve">     </w:t>
      </w:r>
      <w:r>
        <w:rPr>
          <w:rFonts w:hint="eastAsia"/>
          <w:lang w:eastAsia="zh-CN"/>
        </w:rPr>
        <w:t xml:space="preserve">        </w:t>
      </w:r>
    </w:p>
    <w:p w:rsidR="00F74B11" w:rsidRDefault="00453C37" w:rsidP="00453C37">
      <w:pPr>
        <w:rPr>
          <w:b/>
          <w:kern w:val="2"/>
        </w:rPr>
      </w:pPr>
      <w:r w:rsidRPr="00F8543D">
        <w:rPr>
          <w:rFonts w:hint="eastAsia"/>
        </w:rPr>
        <w:t xml:space="preserve">For UL control and data transmission, the gNB should indicate the Tx beam for UE. If the Tx beam at UE is defined in specification, gNB can directly indicate the Tx beam ID. For the case that Tx beam ID at UE is not </w:t>
      </w:r>
      <w:r w:rsidR="0024409F">
        <w:rPr>
          <w:rFonts w:hint="eastAsia"/>
          <w:lang w:eastAsia="zh-CN"/>
        </w:rPr>
        <w:t>explicitly</w:t>
      </w:r>
      <w:r w:rsidR="0024409F" w:rsidRPr="00F8543D">
        <w:rPr>
          <w:rFonts w:hint="eastAsia"/>
        </w:rPr>
        <w:t xml:space="preserve"> </w:t>
      </w:r>
      <w:r w:rsidRPr="00F8543D">
        <w:rPr>
          <w:rFonts w:hint="eastAsia"/>
        </w:rPr>
        <w:t>defined, one method is to indicate some SRS resource(s)/port(s) related to the UL control and data transmission</w:t>
      </w:r>
      <w:r w:rsidR="0024409F">
        <w:rPr>
          <w:rFonts w:hint="eastAsia"/>
          <w:lang w:eastAsia="zh-CN"/>
        </w:rPr>
        <w:t>. As discussed in [2]</w:t>
      </w:r>
      <w:r w:rsidR="008B2918">
        <w:rPr>
          <w:lang w:eastAsia="zh-CN"/>
        </w:rPr>
        <w:t xml:space="preserve">, </w:t>
      </w:r>
      <w:r w:rsidR="008B2918" w:rsidRPr="00F8543D">
        <w:t>UE</w:t>
      </w:r>
      <w:r w:rsidRPr="00F8543D">
        <w:rPr>
          <w:rFonts w:hint="eastAsia"/>
        </w:rPr>
        <w:t xml:space="preserve"> can use the same Tx beam utilized in the indicated SRS resource(s)/port(s). Moreover, if spatial QCL parameter(s)</w:t>
      </w:r>
      <w:r>
        <w:t>, e.g. AoD or Tx beamforming,</w:t>
      </w:r>
      <w:r w:rsidRPr="00F8543D">
        <w:rPr>
          <w:rFonts w:hint="eastAsia"/>
        </w:rPr>
        <w:t xml:space="preserve"> is introduced </w:t>
      </w:r>
      <w:r w:rsidR="00065850">
        <w:rPr>
          <w:rFonts w:hint="eastAsia"/>
          <w:lang w:eastAsia="zh-CN"/>
        </w:rPr>
        <w:t xml:space="preserve">in </w:t>
      </w:r>
      <w:r w:rsidRPr="00F8543D">
        <w:rPr>
          <w:rFonts w:hint="eastAsia"/>
        </w:rPr>
        <w:t xml:space="preserve">UL, gNB can also assist the Tx </w:t>
      </w:r>
      <w:r w:rsidR="00804FE7" w:rsidRPr="00F8543D">
        <w:t>beam</w:t>
      </w:r>
      <w:r w:rsidR="00804FE7">
        <w:rPr>
          <w:lang w:eastAsia="zh-CN"/>
        </w:rPr>
        <w:t xml:space="preserve"> information</w:t>
      </w:r>
      <w:r w:rsidR="00804FE7">
        <w:rPr>
          <w:rFonts w:hint="eastAsia"/>
          <w:lang w:eastAsia="zh-CN"/>
        </w:rPr>
        <w:t xml:space="preserve"> </w:t>
      </w:r>
      <w:r w:rsidRPr="00F8543D">
        <w:rPr>
          <w:rFonts w:hint="eastAsia"/>
        </w:rPr>
        <w:t xml:space="preserve">by indicating the QCL relation between SRS port(s) and UL transmission port(s). </w:t>
      </w:r>
      <w:r w:rsidR="00804FE7">
        <w:rPr>
          <w:rFonts w:hint="eastAsia"/>
          <w:lang w:eastAsia="zh-CN"/>
        </w:rPr>
        <w:t>I</w:t>
      </w:r>
      <w:r w:rsidRPr="00F8543D">
        <w:rPr>
          <w:rFonts w:hint="eastAsia"/>
        </w:rPr>
        <w:t xml:space="preserve">f Tx/Rx beam correspondence at UE side is assumed, </w:t>
      </w:r>
      <w:r>
        <w:t>the indication can be further simplified</w:t>
      </w:r>
      <w:r w:rsidRPr="00F8543D">
        <w:rPr>
          <w:rFonts w:hint="eastAsia"/>
        </w:rPr>
        <w:t>.</w:t>
      </w:r>
      <w:r>
        <w:t xml:space="preserve"> With the help of the new introduced QCL spatial parameters, the indication of similar or same beam can unify the DL and UL design, as the relationship between different ports or channels (can be DL or UL) can be well indicated in a same way.</w:t>
      </w:r>
    </w:p>
    <w:p w:rsidR="008B2918" w:rsidRPr="008B2918" w:rsidRDefault="008B2918" w:rsidP="008B2918">
      <w:pPr>
        <w:rPr>
          <w:i/>
          <w:kern w:val="2"/>
          <w:lang w:eastAsia="zh-CN"/>
        </w:rPr>
      </w:pPr>
      <w:r w:rsidRPr="008B2918">
        <w:rPr>
          <w:b/>
          <w:i/>
          <w:kern w:val="2"/>
          <w:lang w:eastAsia="zh-CN"/>
        </w:rPr>
        <w:t>Proposal 5:</w:t>
      </w:r>
      <w:r w:rsidRPr="008B2918">
        <w:rPr>
          <w:i/>
          <w:kern w:val="2"/>
          <w:lang w:eastAsia="zh-CN"/>
        </w:rPr>
        <w:t xml:space="preserve"> Using SRS configuration to indicate the QCL relationship shall be supported for assisting UE-side beamforming of UL transmission.</w:t>
      </w:r>
    </w:p>
    <w:p w:rsidR="00633289" w:rsidRDefault="00633289" w:rsidP="00453C37">
      <w:pPr>
        <w:rPr>
          <w:b/>
          <w:kern w:val="2"/>
        </w:rPr>
      </w:pPr>
    </w:p>
    <w:p w:rsidR="001120B0" w:rsidRPr="00421187" w:rsidRDefault="003A5707" w:rsidP="005A1131">
      <w:pPr>
        <w:pStyle w:val="1"/>
        <w:tabs>
          <w:tab w:val="clear" w:pos="432"/>
          <w:tab w:val="num" w:pos="284"/>
        </w:tabs>
        <w:rPr>
          <w:lang w:eastAsia="zh-CN"/>
        </w:rPr>
      </w:pPr>
      <w:r w:rsidRPr="00421187">
        <w:rPr>
          <w:lang w:eastAsia="zh-CN"/>
        </w:rPr>
        <w:t>Conclusion</w:t>
      </w:r>
    </w:p>
    <w:p w:rsidR="00366348" w:rsidRDefault="003A5707" w:rsidP="00CD58FD">
      <w:pPr>
        <w:rPr>
          <w:rFonts w:hint="eastAsia"/>
          <w:kern w:val="2"/>
          <w:lang w:val="en-GB" w:eastAsia="zh-CN"/>
        </w:rPr>
      </w:pPr>
      <w:r w:rsidRPr="00421187">
        <w:rPr>
          <w:kern w:val="2"/>
          <w:lang w:val="en-GB" w:eastAsia="zh-CN"/>
        </w:rPr>
        <w:t>In this contribution</w:t>
      </w:r>
      <w:r w:rsidR="00AE1D53" w:rsidRPr="00421187">
        <w:rPr>
          <w:kern w:val="2"/>
          <w:lang w:val="en-GB" w:eastAsia="zh-CN"/>
        </w:rPr>
        <w:t>,</w:t>
      </w:r>
      <w:r w:rsidR="00AE1D53">
        <w:rPr>
          <w:kern w:val="2"/>
          <w:lang w:val="en-GB" w:eastAsia="zh-CN"/>
        </w:rPr>
        <w:t xml:space="preserve"> </w:t>
      </w:r>
      <w:r w:rsidR="00A7113F">
        <w:rPr>
          <w:rFonts w:hint="eastAsia"/>
          <w:bCs/>
          <w:iCs/>
          <w:szCs w:val="20"/>
          <w:lang w:eastAsia="zh-CN"/>
        </w:rPr>
        <w:t>beam management procedure for control channel based on QCL assumption is discussed</w:t>
      </w:r>
      <w:r w:rsidR="00AE1D53" w:rsidRPr="003E1F9C">
        <w:rPr>
          <w:lang w:eastAsia="zh-CN"/>
        </w:rPr>
        <w:t>.</w:t>
      </w:r>
      <w:r w:rsidR="00BA7BD6">
        <w:rPr>
          <w:lang w:eastAsia="zh-CN"/>
        </w:rPr>
        <w:t xml:space="preserve"> </w:t>
      </w:r>
      <w:r w:rsidR="009C1B90">
        <w:rPr>
          <w:rFonts w:hint="eastAsia"/>
          <w:lang w:eastAsia="zh-CN"/>
        </w:rPr>
        <w:t xml:space="preserve">Based on these discussions, we have the </w:t>
      </w:r>
      <w:r w:rsidR="009C1B90">
        <w:rPr>
          <w:lang w:eastAsia="zh-CN"/>
        </w:rPr>
        <w:t xml:space="preserve">following </w:t>
      </w:r>
      <w:r w:rsidR="009C1B90">
        <w:rPr>
          <w:rFonts w:hint="eastAsia"/>
          <w:kern w:val="2"/>
          <w:lang w:val="en-GB" w:eastAsia="zh-CN"/>
        </w:rPr>
        <w:t>proposals:</w:t>
      </w:r>
    </w:p>
    <w:p w:rsidR="00522EFC" w:rsidRPr="00A93A32" w:rsidRDefault="00522EFC" w:rsidP="00522EFC">
      <w:pPr>
        <w:rPr>
          <w:rFonts w:hint="eastAsia"/>
          <w:b/>
          <w:i/>
          <w:kern w:val="2"/>
          <w:lang w:eastAsia="zh-CN"/>
        </w:rPr>
      </w:pPr>
      <w:r w:rsidRPr="00A93A32">
        <w:rPr>
          <w:rFonts w:hint="eastAsia"/>
          <w:b/>
          <w:i/>
          <w:kern w:val="2"/>
          <w:lang w:eastAsia="zh-CN"/>
        </w:rPr>
        <w:t xml:space="preserve">Observation: </w:t>
      </w:r>
      <w:r>
        <w:rPr>
          <w:rFonts w:hint="eastAsia"/>
          <w:i/>
          <w:kern w:val="2"/>
          <w:lang w:eastAsia="zh-CN"/>
        </w:rPr>
        <w:t xml:space="preserve">The </w:t>
      </w:r>
      <w:r>
        <w:rPr>
          <w:i/>
          <w:kern w:val="2"/>
          <w:lang w:eastAsia="zh-CN"/>
        </w:rPr>
        <w:t>indication</w:t>
      </w:r>
      <w:r>
        <w:rPr>
          <w:rFonts w:hint="eastAsia"/>
          <w:i/>
          <w:kern w:val="2"/>
          <w:lang w:eastAsia="zh-CN"/>
        </w:rPr>
        <w:t xml:space="preserve"> of </w:t>
      </w:r>
      <w:r>
        <w:rPr>
          <w:i/>
          <w:kern w:val="2"/>
          <w:lang w:eastAsia="zh-CN"/>
        </w:rPr>
        <w:t>UE receiving beam</w:t>
      </w:r>
      <w:r>
        <w:rPr>
          <w:rFonts w:hint="eastAsia"/>
          <w:i/>
          <w:kern w:val="2"/>
          <w:lang w:eastAsia="zh-CN"/>
        </w:rPr>
        <w:t xml:space="preserve"> </w:t>
      </w:r>
      <w:r>
        <w:rPr>
          <w:i/>
          <w:kern w:val="2"/>
          <w:lang w:eastAsia="zh-CN"/>
        </w:rPr>
        <w:t>for DL control channel should be further studied</w:t>
      </w:r>
      <w:r>
        <w:rPr>
          <w:rFonts w:hint="eastAsia"/>
          <w:i/>
          <w:kern w:val="2"/>
          <w:lang w:eastAsia="zh-CN"/>
        </w:rPr>
        <w:t xml:space="preserve"> in NR</w:t>
      </w:r>
      <w:r>
        <w:rPr>
          <w:i/>
          <w:kern w:val="2"/>
          <w:lang w:eastAsia="zh-CN"/>
        </w:rPr>
        <w:t>.</w:t>
      </w:r>
    </w:p>
    <w:p w:rsidR="00522EFC" w:rsidRDefault="00522EFC" w:rsidP="00522EFC">
      <w:pPr>
        <w:rPr>
          <w:rFonts w:hint="eastAsia"/>
          <w:i/>
          <w:kern w:val="2"/>
          <w:lang w:eastAsia="zh-CN"/>
        </w:rPr>
      </w:pPr>
      <w:r>
        <w:rPr>
          <w:rFonts w:hint="eastAsia"/>
          <w:b/>
          <w:i/>
          <w:kern w:val="2"/>
          <w:lang w:eastAsia="zh-CN"/>
        </w:rPr>
        <w:lastRenderedPageBreak/>
        <w:t>Proposal 1</w:t>
      </w:r>
      <w:r w:rsidRPr="00A93A32">
        <w:rPr>
          <w:rFonts w:hint="eastAsia"/>
          <w:b/>
          <w:i/>
          <w:kern w:val="2"/>
          <w:lang w:eastAsia="zh-CN"/>
        </w:rPr>
        <w:t>:</w:t>
      </w:r>
      <w:r w:rsidRPr="00453C37">
        <w:rPr>
          <w:rFonts w:hint="eastAsia"/>
          <w:i/>
          <w:kern w:val="2"/>
          <w:lang w:eastAsia="zh-CN"/>
        </w:rPr>
        <w:t xml:space="preserve"> I</w:t>
      </w:r>
      <w:r w:rsidRPr="00453C37">
        <w:rPr>
          <w:i/>
          <w:kern w:val="2"/>
          <w:lang w:eastAsia="zh-CN"/>
        </w:rPr>
        <w:t>mplicit QCL indication</w:t>
      </w:r>
      <w:r w:rsidRPr="00453C37">
        <w:rPr>
          <w:rFonts w:hint="eastAsia"/>
          <w:i/>
          <w:kern w:val="2"/>
          <w:lang w:eastAsia="zh-CN"/>
        </w:rPr>
        <w:t xml:space="preserve"> for Rx beam of control channel should be </w:t>
      </w:r>
      <w:r w:rsidR="008B2918">
        <w:rPr>
          <w:rFonts w:hint="eastAsia"/>
          <w:i/>
          <w:kern w:val="2"/>
          <w:lang w:eastAsia="zh-CN"/>
        </w:rPr>
        <w:t>considered</w:t>
      </w:r>
      <w:r>
        <w:rPr>
          <w:rFonts w:hint="eastAsia"/>
          <w:i/>
          <w:kern w:val="2"/>
          <w:lang w:eastAsia="zh-CN"/>
        </w:rPr>
        <w:t xml:space="preserve"> in NR, e.g.</w:t>
      </w:r>
      <w:r w:rsidRPr="00453C37">
        <w:rPr>
          <w:rFonts w:hint="eastAsia"/>
          <w:lang w:eastAsia="zh-CN"/>
        </w:rPr>
        <w:t xml:space="preserve"> </w:t>
      </w:r>
      <w:r w:rsidRPr="00453C37">
        <w:rPr>
          <w:rFonts w:hint="eastAsia"/>
          <w:i/>
          <w:kern w:val="2"/>
          <w:lang w:eastAsia="zh-CN"/>
        </w:rPr>
        <w:t>associating different QCL configurations with different</w:t>
      </w:r>
      <w:r w:rsidR="008B2918">
        <w:rPr>
          <w:rFonts w:hint="eastAsia"/>
          <w:i/>
          <w:kern w:val="2"/>
          <w:lang w:eastAsia="zh-CN"/>
        </w:rPr>
        <w:t xml:space="preserve"> search space</w:t>
      </w:r>
      <w:r w:rsidRPr="00453C37">
        <w:rPr>
          <w:rFonts w:hint="eastAsia"/>
          <w:i/>
          <w:kern w:val="2"/>
          <w:lang w:eastAsia="zh-CN"/>
        </w:rPr>
        <w:t xml:space="preserve"> candidates</w:t>
      </w:r>
      <w:r>
        <w:rPr>
          <w:i/>
          <w:kern w:val="2"/>
          <w:lang w:eastAsia="zh-CN"/>
        </w:rPr>
        <w:t>.</w:t>
      </w:r>
    </w:p>
    <w:p w:rsidR="00522EFC" w:rsidRPr="00A93A32" w:rsidRDefault="00522EFC" w:rsidP="00522EFC">
      <w:pPr>
        <w:rPr>
          <w:rFonts w:hint="eastAsia"/>
          <w:b/>
          <w:i/>
          <w:kern w:val="2"/>
          <w:lang w:eastAsia="zh-CN"/>
        </w:rPr>
      </w:pPr>
      <w:r>
        <w:rPr>
          <w:rFonts w:hint="eastAsia"/>
          <w:b/>
          <w:i/>
          <w:kern w:val="2"/>
          <w:lang w:eastAsia="zh-CN"/>
        </w:rPr>
        <w:t>Proposal 2</w:t>
      </w:r>
      <w:r w:rsidRPr="00A93A32">
        <w:rPr>
          <w:rFonts w:hint="eastAsia"/>
          <w:b/>
          <w:i/>
          <w:kern w:val="2"/>
          <w:lang w:eastAsia="zh-CN"/>
        </w:rPr>
        <w:t>:</w:t>
      </w:r>
      <w:r w:rsidRPr="00453C37">
        <w:rPr>
          <w:rFonts w:hint="eastAsia"/>
          <w:i/>
          <w:kern w:val="2"/>
          <w:lang w:eastAsia="zh-CN"/>
        </w:rPr>
        <w:t xml:space="preserve"> If </w:t>
      </w:r>
      <w:r w:rsidRPr="00453C37">
        <w:rPr>
          <w:i/>
          <w:kern w:val="2"/>
          <w:lang w:eastAsia="zh-CN"/>
        </w:rPr>
        <w:t>a two-level control</w:t>
      </w:r>
      <w:r w:rsidRPr="00453C37">
        <w:rPr>
          <w:rFonts w:hint="eastAsia"/>
          <w:i/>
          <w:kern w:val="2"/>
          <w:lang w:eastAsia="zh-CN"/>
        </w:rPr>
        <w:t xml:space="preserve"> channel is supported in NR, the first control channel can be considered to </w:t>
      </w:r>
      <w:r w:rsidR="008B2918">
        <w:rPr>
          <w:i/>
          <w:kern w:val="2"/>
          <w:lang w:eastAsia="zh-CN"/>
        </w:rPr>
        <w:t>indicate the receiving beam</w:t>
      </w:r>
      <w:r w:rsidRPr="00453C37">
        <w:rPr>
          <w:i/>
          <w:kern w:val="2"/>
          <w:lang w:eastAsia="zh-CN"/>
        </w:rPr>
        <w:t xml:space="preserve"> of the second level control channel</w:t>
      </w:r>
      <w:r>
        <w:rPr>
          <w:i/>
          <w:kern w:val="2"/>
          <w:lang w:eastAsia="zh-CN"/>
        </w:rPr>
        <w:t>.</w:t>
      </w:r>
    </w:p>
    <w:p w:rsidR="00522EFC" w:rsidRDefault="00522EFC" w:rsidP="00522EFC">
      <w:pPr>
        <w:rPr>
          <w:rFonts w:hint="eastAsia"/>
          <w:i/>
          <w:kern w:val="2"/>
          <w:lang w:eastAsia="zh-CN"/>
        </w:rPr>
      </w:pPr>
      <w:r w:rsidRPr="00984C37">
        <w:rPr>
          <w:b/>
          <w:i/>
          <w:kern w:val="2"/>
          <w:lang w:eastAsia="zh-CN"/>
        </w:rPr>
        <w:t xml:space="preserve">Proposal </w:t>
      </w:r>
      <w:r>
        <w:rPr>
          <w:rFonts w:hint="eastAsia"/>
          <w:b/>
          <w:i/>
          <w:kern w:val="2"/>
          <w:lang w:eastAsia="zh-CN"/>
        </w:rPr>
        <w:t>3</w:t>
      </w:r>
      <w:r w:rsidRPr="00984C37">
        <w:rPr>
          <w:b/>
          <w:i/>
          <w:kern w:val="2"/>
          <w:lang w:eastAsia="zh-CN"/>
        </w:rPr>
        <w:t>:</w:t>
      </w:r>
      <w:r w:rsidRPr="00651123">
        <w:rPr>
          <w:i/>
          <w:kern w:val="2"/>
          <w:lang w:eastAsia="zh-CN"/>
        </w:rPr>
        <w:t xml:space="preserve"> </w:t>
      </w:r>
      <w:r>
        <w:rPr>
          <w:i/>
          <w:kern w:val="2"/>
          <w:lang w:eastAsia="zh-CN"/>
        </w:rPr>
        <w:t xml:space="preserve">Whether to differentiate </w:t>
      </w:r>
      <w:r w:rsidRPr="00FA21EC">
        <w:rPr>
          <w:rFonts w:hint="eastAsia"/>
          <w:i/>
          <w:kern w:val="2"/>
          <w:lang w:eastAsia="zh-CN"/>
        </w:rPr>
        <w:t>beam management operation for</w:t>
      </w:r>
      <w:r w:rsidRPr="00FA21EC">
        <w:rPr>
          <w:i/>
          <w:kern w:val="2"/>
          <w:lang w:eastAsia="zh-CN"/>
        </w:rPr>
        <w:t xml:space="preserve"> </w:t>
      </w:r>
      <w:r>
        <w:rPr>
          <w:i/>
          <w:kern w:val="2"/>
          <w:lang w:eastAsia="zh-CN"/>
        </w:rPr>
        <w:t>control chan</w:t>
      </w:r>
      <w:r w:rsidR="008B2918">
        <w:rPr>
          <w:i/>
          <w:kern w:val="2"/>
          <w:lang w:eastAsia="zh-CN"/>
        </w:rPr>
        <w:t>nel and data channel should</w:t>
      </w:r>
      <w:r>
        <w:rPr>
          <w:i/>
          <w:kern w:val="2"/>
          <w:lang w:eastAsia="zh-CN"/>
        </w:rPr>
        <w:t xml:space="preserve"> be studied</w:t>
      </w:r>
      <w:r>
        <w:rPr>
          <w:rFonts w:hint="eastAsia"/>
          <w:i/>
          <w:kern w:val="2"/>
          <w:lang w:eastAsia="zh-CN"/>
        </w:rPr>
        <w:t xml:space="preserve"> in NR</w:t>
      </w:r>
      <w:r>
        <w:rPr>
          <w:i/>
          <w:kern w:val="2"/>
          <w:lang w:eastAsia="zh-CN"/>
        </w:rPr>
        <w:t>.</w:t>
      </w:r>
    </w:p>
    <w:p w:rsidR="008B2918" w:rsidRPr="008B2918" w:rsidRDefault="008B2918" w:rsidP="008B2918">
      <w:pPr>
        <w:rPr>
          <w:i/>
          <w:kern w:val="2"/>
          <w:lang w:eastAsia="zh-CN"/>
        </w:rPr>
      </w:pPr>
      <w:r w:rsidRPr="008B2918">
        <w:rPr>
          <w:b/>
          <w:i/>
          <w:kern w:val="2"/>
          <w:lang w:eastAsia="zh-CN"/>
        </w:rPr>
        <w:t>Proposal 4:</w:t>
      </w:r>
      <w:r w:rsidRPr="008B2918">
        <w:rPr>
          <w:i/>
          <w:kern w:val="2"/>
          <w:lang w:eastAsia="zh-CN"/>
        </w:rPr>
        <w:t xml:space="preserve"> For UE complexity reduction, the indication of UE receiving beam for PDCCH reception should be considered, e.g., indicating the UE receiving beam of later PDCCH by current PDCCH.</w:t>
      </w:r>
    </w:p>
    <w:p w:rsidR="008B2918" w:rsidRPr="008B2918" w:rsidRDefault="008B2918" w:rsidP="008B2918">
      <w:pPr>
        <w:rPr>
          <w:i/>
          <w:kern w:val="2"/>
          <w:lang w:eastAsia="zh-CN"/>
        </w:rPr>
      </w:pPr>
      <w:r w:rsidRPr="008B2918">
        <w:rPr>
          <w:b/>
          <w:i/>
          <w:kern w:val="2"/>
          <w:lang w:eastAsia="zh-CN"/>
        </w:rPr>
        <w:t>Proposal 5:</w:t>
      </w:r>
      <w:r w:rsidRPr="008B2918">
        <w:rPr>
          <w:i/>
          <w:kern w:val="2"/>
          <w:lang w:eastAsia="zh-CN"/>
        </w:rPr>
        <w:t xml:space="preserve"> Using SRS configuration to indicate the QCL relationship shall be supported for assisting UE-side beamforming of UL transmission.</w:t>
      </w:r>
    </w:p>
    <w:p w:rsidR="00636F73" w:rsidRPr="00BC7455" w:rsidRDefault="00636F73" w:rsidP="00CD58FD">
      <w:pPr>
        <w:rPr>
          <w:rFonts w:hint="eastAsia"/>
          <w:kern w:val="2"/>
          <w:lang w:eastAsia="zh-CN"/>
        </w:rPr>
      </w:pPr>
    </w:p>
    <w:p w:rsidR="001D780E" w:rsidRPr="00421187" w:rsidRDefault="003A5707" w:rsidP="00CF195E">
      <w:pPr>
        <w:pStyle w:val="1"/>
        <w:numPr>
          <w:ilvl w:val="0"/>
          <w:numId w:val="0"/>
        </w:numPr>
        <w:ind w:left="432" w:hanging="432"/>
      </w:pPr>
      <w:bookmarkStart w:id="5" w:name="_Ref124589665"/>
      <w:bookmarkStart w:id="6" w:name="_Ref71620620"/>
      <w:bookmarkStart w:id="7" w:name="_Ref124671424"/>
      <w:r w:rsidRPr="00421187">
        <w:t>References</w:t>
      </w:r>
    </w:p>
    <w:p w:rsidR="00F80D96" w:rsidRDefault="00110E4B" w:rsidP="00F80D96">
      <w:pPr>
        <w:pStyle w:val="References"/>
        <w:rPr>
          <w:rFonts w:hint="eastAsia"/>
        </w:rPr>
      </w:pPr>
      <w:bookmarkStart w:id="8" w:name="_Ref167612875"/>
      <w:bookmarkStart w:id="9" w:name="OLE_LINK1"/>
      <w:bookmarkStart w:id="10" w:name="_Ref167612671"/>
      <w:bookmarkEnd w:id="5"/>
      <w:bookmarkEnd w:id="6"/>
      <w:bookmarkEnd w:id="7"/>
      <w:r>
        <w:rPr>
          <w:rFonts w:hint="eastAsia"/>
          <w:lang w:eastAsia="zh-CN"/>
        </w:rPr>
        <w:t>3GPP RAN1#</w:t>
      </w:r>
      <w:r w:rsidR="0024409F">
        <w:rPr>
          <w:rFonts w:hint="eastAsia"/>
          <w:lang w:eastAsia="zh-CN"/>
        </w:rPr>
        <w:t>87</w:t>
      </w:r>
      <w:r w:rsidR="003A5707" w:rsidRPr="00421187">
        <w:t>,</w:t>
      </w:r>
      <w:r>
        <w:rPr>
          <w:rFonts w:hint="eastAsia"/>
          <w:lang w:eastAsia="zh-CN"/>
        </w:rPr>
        <w:t xml:space="preserve"> Chairman</w:t>
      </w:r>
      <w:r>
        <w:rPr>
          <w:lang w:eastAsia="zh-CN"/>
        </w:rPr>
        <w:t>’</w:t>
      </w:r>
      <w:r>
        <w:rPr>
          <w:rFonts w:hint="eastAsia"/>
          <w:lang w:eastAsia="zh-CN"/>
        </w:rPr>
        <w:t>s note</w:t>
      </w:r>
      <w:r w:rsidR="003A5707" w:rsidRPr="00421187">
        <w:t>,</w:t>
      </w:r>
      <w:r>
        <w:rPr>
          <w:rFonts w:hint="eastAsia"/>
          <w:lang w:eastAsia="zh-CN"/>
        </w:rPr>
        <w:t xml:space="preserve"> </w:t>
      </w:r>
      <w:r w:rsidR="0024409F">
        <w:rPr>
          <w:rFonts w:hint="eastAsia"/>
          <w:lang w:eastAsia="zh-CN"/>
        </w:rPr>
        <w:t>November</w:t>
      </w:r>
      <w:r w:rsidR="003A5707" w:rsidRPr="00421187">
        <w:t>, 20</w:t>
      </w:r>
      <w:r w:rsidR="003A5707" w:rsidRPr="00421187">
        <w:rPr>
          <w:lang w:eastAsia="zh-CN"/>
        </w:rPr>
        <w:t>16</w:t>
      </w:r>
      <w:r w:rsidR="003A5707" w:rsidRPr="00421187">
        <w:t>.</w:t>
      </w:r>
      <w:bookmarkEnd w:id="8"/>
    </w:p>
    <w:p w:rsidR="00BC7455" w:rsidRDefault="00BC7455" w:rsidP="00F80D96">
      <w:pPr>
        <w:pStyle w:val="References"/>
        <w:rPr>
          <w:rFonts w:hint="eastAsia"/>
        </w:rPr>
      </w:pPr>
      <w:r w:rsidRPr="00BC7455">
        <w:t>R1-1700040</w:t>
      </w:r>
      <w:r>
        <w:rPr>
          <w:rFonts w:hint="eastAsia"/>
          <w:lang w:eastAsia="zh-CN"/>
        </w:rPr>
        <w:t xml:space="preserve">, </w:t>
      </w:r>
      <w:r w:rsidRPr="00421187">
        <w:t>“</w:t>
      </w:r>
      <w:r w:rsidRPr="00BC7455">
        <w:rPr>
          <w:lang w:eastAsia="zh-CN"/>
        </w:rPr>
        <w:t>Beam diversity for data and control channels</w:t>
      </w:r>
      <w:r w:rsidRPr="00421187">
        <w:t xml:space="preserve">”, </w:t>
      </w:r>
      <w:r w:rsidRPr="00421187">
        <w:rPr>
          <w:lang w:eastAsia="zh-CN"/>
        </w:rPr>
        <w:t>Huawei, Hi</w:t>
      </w:r>
      <w:r w:rsidRPr="00421187">
        <w:rPr>
          <w:rFonts w:hint="eastAsia"/>
          <w:lang w:eastAsia="zh-CN"/>
        </w:rPr>
        <w:t>Silicon</w:t>
      </w:r>
      <w:r w:rsidRPr="00421187">
        <w:t xml:space="preserve">, </w:t>
      </w:r>
      <w:r>
        <w:rPr>
          <w:rFonts w:hint="eastAsia"/>
          <w:lang w:eastAsia="zh-CN"/>
        </w:rPr>
        <w:t>RAN1#87</w:t>
      </w:r>
      <w:r w:rsidRPr="00421187">
        <w:t xml:space="preserve">, </w:t>
      </w:r>
      <w:r>
        <w:rPr>
          <w:rFonts w:hint="eastAsia"/>
          <w:lang w:eastAsia="zh-CN"/>
        </w:rPr>
        <w:t>Jan.</w:t>
      </w:r>
      <w:r w:rsidRPr="00421187">
        <w:t>, 20</w:t>
      </w:r>
      <w:r w:rsidRPr="00421187">
        <w:rPr>
          <w:lang w:eastAsia="zh-CN"/>
        </w:rPr>
        <w:t>1</w:t>
      </w:r>
      <w:r>
        <w:rPr>
          <w:rFonts w:hint="eastAsia"/>
          <w:lang w:eastAsia="zh-CN"/>
        </w:rPr>
        <w:t>7</w:t>
      </w:r>
    </w:p>
    <w:p w:rsidR="004B569C" w:rsidRDefault="0024409F" w:rsidP="004B569C">
      <w:pPr>
        <w:pStyle w:val="References"/>
        <w:rPr>
          <w:rFonts w:hint="eastAsia"/>
        </w:rPr>
      </w:pPr>
      <w:bookmarkStart w:id="11" w:name="_Ref463000221"/>
      <w:bookmarkEnd w:id="9"/>
      <w:r w:rsidRPr="0024409F">
        <w:rPr>
          <w:lang w:eastAsia="zh-CN"/>
        </w:rPr>
        <w:t>R1-1700043</w:t>
      </w:r>
      <w:r w:rsidR="004B569C" w:rsidRPr="00421187">
        <w:t>, “</w:t>
      </w:r>
      <w:r w:rsidRPr="0024409F">
        <w:rPr>
          <w:lang w:eastAsia="zh-CN"/>
        </w:rPr>
        <w:t>Discussion on beam management aspects for UL MIMO</w:t>
      </w:r>
      <w:r w:rsidR="004B569C" w:rsidRPr="00421187">
        <w:t xml:space="preserve">”, </w:t>
      </w:r>
      <w:r w:rsidR="004B569C" w:rsidRPr="00421187">
        <w:rPr>
          <w:lang w:eastAsia="zh-CN"/>
        </w:rPr>
        <w:t>Huawei, Hi</w:t>
      </w:r>
      <w:r w:rsidR="004B569C" w:rsidRPr="00421187">
        <w:rPr>
          <w:rFonts w:hint="eastAsia"/>
          <w:lang w:eastAsia="zh-CN"/>
        </w:rPr>
        <w:t>Silicon</w:t>
      </w:r>
      <w:r w:rsidR="004B569C" w:rsidRPr="00421187">
        <w:t xml:space="preserve">, </w:t>
      </w:r>
      <w:r w:rsidR="004B569C">
        <w:rPr>
          <w:rFonts w:hint="eastAsia"/>
          <w:lang w:eastAsia="zh-CN"/>
        </w:rPr>
        <w:t>RAN1#</w:t>
      </w:r>
      <w:r>
        <w:rPr>
          <w:rFonts w:hint="eastAsia"/>
          <w:lang w:eastAsia="zh-CN"/>
        </w:rPr>
        <w:t>87</w:t>
      </w:r>
      <w:r w:rsidR="004B569C" w:rsidRPr="00421187">
        <w:t xml:space="preserve">, </w:t>
      </w:r>
      <w:r>
        <w:rPr>
          <w:rFonts w:hint="eastAsia"/>
          <w:lang w:eastAsia="zh-CN"/>
        </w:rPr>
        <w:t>Jan</w:t>
      </w:r>
      <w:r w:rsidR="004B569C">
        <w:rPr>
          <w:rFonts w:hint="eastAsia"/>
          <w:lang w:eastAsia="zh-CN"/>
        </w:rPr>
        <w:t>.</w:t>
      </w:r>
      <w:r w:rsidR="004B569C" w:rsidRPr="00421187">
        <w:t xml:space="preserve">, </w:t>
      </w:r>
      <w:r w:rsidRPr="00421187">
        <w:t>20</w:t>
      </w:r>
      <w:r w:rsidRPr="00421187">
        <w:rPr>
          <w:lang w:eastAsia="zh-CN"/>
        </w:rPr>
        <w:t>1</w:t>
      </w:r>
      <w:r>
        <w:rPr>
          <w:rFonts w:hint="eastAsia"/>
          <w:lang w:eastAsia="zh-CN"/>
        </w:rPr>
        <w:t>7</w:t>
      </w:r>
      <w:r w:rsidR="004B569C" w:rsidRPr="00421187">
        <w:t>.</w:t>
      </w:r>
      <w:bookmarkEnd w:id="11"/>
    </w:p>
    <w:bookmarkEnd w:id="4"/>
    <w:bookmarkEnd w:id="10"/>
    <w:p w:rsidR="00B401E8" w:rsidRDefault="00B401E8" w:rsidP="00B401E8">
      <w:pPr>
        <w:pStyle w:val="References"/>
        <w:numPr>
          <w:ilvl w:val="0"/>
          <w:numId w:val="0"/>
        </w:numPr>
        <w:rPr>
          <w:rFonts w:hint="eastAsia"/>
        </w:rPr>
      </w:pPr>
    </w:p>
    <w:sectPr w:rsidR="00B401E8"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4CB" w:rsidRDefault="00EE24CB">
      <w:r>
        <w:separator/>
      </w:r>
    </w:p>
  </w:endnote>
  <w:endnote w:type="continuationSeparator" w:id="0">
    <w:p w:rsidR="00EE24CB" w:rsidRDefault="00EE24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7D1" w:rsidRDefault="00FA57BC">
    <w:pPr>
      <w:pStyle w:val="ae"/>
      <w:jc w:val="right"/>
    </w:pPr>
    <w:fldSimple w:instr=" PAGE   \* MERGEFORMAT ">
      <w:r w:rsidR="0051023C" w:rsidRPr="0051023C">
        <w:rPr>
          <w:noProof/>
          <w:lang w:val="zh-CN"/>
        </w:rPr>
        <w:t>1</w:t>
      </w:r>
    </w:fldSimple>
  </w:p>
  <w:p w:rsidR="000367D1" w:rsidRDefault="000367D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4CB" w:rsidRDefault="00EE24CB">
      <w:r>
        <w:separator/>
      </w:r>
    </w:p>
  </w:footnote>
  <w:footnote w:type="continuationSeparator" w:id="0">
    <w:p w:rsidR="00EE24CB" w:rsidRDefault="00EE24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D323A"/>
    <w:multiLevelType w:val="hybridMultilevel"/>
    <w:tmpl w:val="E9261434"/>
    <w:lvl w:ilvl="0" w:tplc="6C56B3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4536"/>
        </w:tabs>
        <w:ind w:left="45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B2E18EC"/>
    <w:multiLevelType w:val="hybridMultilevel"/>
    <w:tmpl w:val="AEDCCA2E"/>
    <w:lvl w:ilvl="0" w:tplc="E0023A68">
      <w:start w:val="1"/>
      <w:numFmt w:val="bullet"/>
      <w:lvlText w:val="•"/>
      <w:lvlJc w:val="left"/>
      <w:pPr>
        <w:tabs>
          <w:tab w:val="num" w:pos="644"/>
        </w:tabs>
        <w:ind w:left="644" w:hanging="360"/>
      </w:pPr>
      <w:rPr>
        <w:rFonts w:ascii="Arial" w:hAnsi="Arial" w:hint="default"/>
      </w:rPr>
    </w:lvl>
    <w:lvl w:ilvl="1" w:tplc="12105846">
      <w:start w:val="1"/>
      <w:numFmt w:val="bullet"/>
      <w:lvlText w:val="•"/>
      <w:lvlJc w:val="left"/>
      <w:pPr>
        <w:tabs>
          <w:tab w:val="num" w:pos="1364"/>
        </w:tabs>
        <w:ind w:left="1364" w:hanging="360"/>
      </w:pPr>
      <w:rPr>
        <w:rFonts w:ascii="Arial" w:hAnsi="Arial" w:hint="default"/>
      </w:rPr>
    </w:lvl>
    <w:lvl w:ilvl="2" w:tplc="0FD01EC8">
      <w:start w:val="9696"/>
      <w:numFmt w:val="bullet"/>
      <w:lvlText w:val="•"/>
      <w:lvlJc w:val="left"/>
      <w:pPr>
        <w:tabs>
          <w:tab w:val="num" w:pos="2084"/>
        </w:tabs>
        <w:ind w:left="2084" w:hanging="360"/>
      </w:pPr>
      <w:rPr>
        <w:rFonts w:ascii="Arial" w:hAnsi="Arial" w:hint="default"/>
      </w:rPr>
    </w:lvl>
    <w:lvl w:ilvl="3" w:tplc="4074372A" w:tentative="1">
      <w:start w:val="1"/>
      <w:numFmt w:val="bullet"/>
      <w:lvlText w:val="•"/>
      <w:lvlJc w:val="left"/>
      <w:pPr>
        <w:tabs>
          <w:tab w:val="num" w:pos="2804"/>
        </w:tabs>
        <w:ind w:left="2804" w:hanging="360"/>
      </w:pPr>
      <w:rPr>
        <w:rFonts w:ascii="Arial" w:hAnsi="Arial" w:hint="default"/>
      </w:rPr>
    </w:lvl>
    <w:lvl w:ilvl="4" w:tplc="8E70F3C2" w:tentative="1">
      <w:start w:val="1"/>
      <w:numFmt w:val="bullet"/>
      <w:lvlText w:val="•"/>
      <w:lvlJc w:val="left"/>
      <w:pPr>
        <w:tabs>
          <w:tab w:val="num" w:pos="3524"/>
        </w:tabs>
        <w:ind w:left="3524" w:hanging="360"/>
      </w:pPr>
      <w:rPr>
        <w:rFonts w:ascii="Arial" w:hAnsi="Arial" w:hint="default"/>
      </w:rPr>
    </w:lvl>
    <w:lvl w:ilvl="5" w:tplc="0470923C" w:tentative="1">
      <w:start w:val="1"/>
      <w:numFmt w:val="bullet"/>
      <w:lvlText w:val="•"/>
      <w:lvlJc w:val="left"/>
      <w:pPr>
        <w:tabs>
          <w:tab w:val="num" w:pos="4244"/>
        </w:tabs>
        <w:ind w:left="4244" w:hanging="360"/>
      </w:pPr>
      <w:rPr>
        <w:rFonts w:ascii="Arial" w:hAnsi="Arial" w:hint="default"/>
      </w:rPr>
    </w:lvl>
    <w:lvl w:ilvl="6" w:tplc="9B52FF3A" w:tentative="1">
      <w:start w:val="1"/>
      <w:numFmt w:val="bullet"/>
      <w:lvlText w:val="•"/>
      <w:lvlJc w:val="left"/>
      <w:pPr>
        <w:tabs>
          <w:tab w:val="num" w:pos="4964"/>
        </w:tabs>
        <w:ind w:left="4964" w:hanging="360"/>
      </w:pPr>
      <w:rPr>
        <w:rFonts w:ascii="Arial" w:hAnsi="Arial" w:hint="default"/>
      </w:rPr>
    </w:lvl>
    <w:lvl w:ilvl="7" w:tplc="D9D206CE" w:tentative="1">
      <w:start w:val="1"/>
      <w:numFmt w:val="bullet"/>
      <w:lvlText w:val="•"/>
      <w:lvlJc w:val="left"/>
      <w:pPr>
        <w:tabs>
          <w:tab w:val="num" w:pos="5684"/>
        </w:tabs>
        <w:ind w:left="5684" w:hanging="360"/>
      </w:pPr>
      <w:rPr>
        <w:rFonts w:ascii="Arial" w:hAnsi="Arial" w:hint="default"/>
      </w:rPr>
    </w:lvl>
    <w:lvl w:ilvl="8" w:tplc="86CCDF42" w:tentative="1">
      <w:start w:val="1"/>
      <w:numFmt w:val="bullet"/>
      <w:lvlText w:val="•"/>
      <w:lvlJc w:val="left"/>
      <w:pPr>
        <w:tabs>
          <w:tab w:val="num" w:pos="6404"/>
        </w:tabs>
        <w:ind w:left="6404" w:hanging="360"/>
      </w:pPr>
      <w:rPr>
        <w:rFonts w:ascii="Arial" w:hAnsi="Arial" w:hint="default"/>
      </w:rPr>
    </w:lvl>
  </w:abstractNum>
  <w:abstractNum w:abstractNumId="4">
    <w:nsid w:val="4DD702A1"/>
    <w:multiLevelType w:val="hybridMultilevel"/>
    <w:tmpl w:val="394A1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7">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7"/>
  </w:num>
  <w:num w:numId="5">
    <w:abstractNumId w:val="3"/>
  </w:num>
  <w:num w:numId="6">
    <w:abstractNumId w:val="4"/>
  </w:num>
  <w:num w:numId="7">
    <w:abstractNumId w:val="0"/>
  </w:num>
  <w:num w:numId="8">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68C"/>
    <w:rsid w:val="00002893"/>
    <w:rsid w:val="000033A3"/>
    <w:rsid w:val="00003605"/>
    <w:rsid w:val="00003C56"/>
    <w:rsid w:val="00003EC2"/>
    <w:rsid w:val="0000402C"/>
    <w:rsid w:val="000040A9"/>
    <w:rsid w:val="0000458D"/>
    <w:rsid w:val="0000458E"/>
    <w:rsid w:val="00004E0F"/>
    <w:rsid w:val="00004E70"/>
    <w:rsid w:val="00004ED1"/>
    <w:rsid w:val="00005164"/>
    <w:rsid w:val="00005582"/>
    <w:rsid w:val="00005913"/>
    <w:rsid w:val="000065E5"/>
    <w:rsid w:val="00006D37"/>
    <w:rsid w:val="00006D64"/>
    <w:rsid w:val="000072B6"/>
    <w:rsid w:val="00007813"/>
    <w:rsid w:val="000109E6"/>
    <w:rsid w:val="00011F67"/>
    <w:rsid w:val="000121C5"/>
    <w:rsid w:val="00012862"/>
    <w:rsid w:val="000128E6"/>
    <w:rsid w:val="00013166"/>
    <w:rsid w:val="000135E0"/>
    <w:rsid w:val="00014D02"/>
    <w:rsid w:val="00014D32"/>
    <w:rsid w:val="00015EFB"/>
    <w:rsid w:val="000162CA"/>
    <w:rsid w:val="000165E2"/>
    <w:rsid w:val="00017130"/>
    <w:rsid w:val="000172BE"/>
    <w:rsid w:val="00017D8A"/>
    <w:rsid w:val="000200C8"/>
    <w:rsid w:val="000207A7"/>
    <w:rsid w:val="00021CB5"/>
    <w:rsid w:val="00022100"/>
    <w:rsid w:val="00022336"/>
    <w:rsid w:val="000228B5"/>
    <w:rsid w:val="00022D9B"/>
    <w:rsid w:val="00023388"/>
    <w:rsid w:val="00023425"/>
    <w:rsid w:val="000241BE"/>
    <w:rsid w:val="000242F2"/>
    <w:rsid w:val="0002482E"/>
    <w:rsid w:val="00025BD6"/>
    <w:rsid w:val="00026099"/>
    <w:rsid w:val="000264E6"/>
    <w:rsid w:val="000267F4"/>
    <w:rsid w:val="00026BD7"/>
    <w:rsid w:val="00026D4B"/>
    <w:rsid w:val="00027259"/>
    <w:rsid w:val="000275C6"/>
    <w:rsid w:val="00027AD6"/>
    <w:rsid w:val="0003024C"/>
    <w:rsid w:val="00030300"/>
    <w:rsid w:val="00031ADB"/>
    <w:rsid w:val="00031EF6"/>
    <w:rsid w:val="00032056"/>
    <w:rsid w:val="000328CA"/>
    <w:rsid w:val="00032E40"/>
    <w:rsid w:val="00033091"/>
    <w:rsid w:val="0003376B"/>
    <w:rsid w:val="00033B1D"/>
    <w:rsid w:val="00034110"/>
    <w:rsid w:val="00034676"/>
    <w:rsid w:val="000346E6"/>
    <w:rsid w:val="00034979"/>
    <w:rsid w:val="00035046"/>
    <w:rsid w:val="000352B3"/>
    <w:rsid w:val="0003649F"/>
    <w:rsid w:val="000367D1"/>
    <w:rsid w:val="000368BD"/>
    <w:rsid w:val="00037091"/>
    <w:rsid w:val="000401FD"/>
    <w:rsid w:val="0004023E"/>
    <w:rsid w:val="0004024B"/>
    <w:rsid w:val="00041436"/>
    <w:rsid w:val="000418A0"/>
    <w:rsid w:val="00041C57"/>
    <w:rsid w:val="000434B7"/>
    <w:rsid w:val="000435E4"/>
    <w:rsid w:val="00043724"/>
    <w:rsid w:val="0004382E"/>
    <w:rsid w:val="00043C15"/>
    <w:rsid w:val="00045288"/>
    <w:rsid w:val="00046583"/>
    <w:rsid w:val="00046796"/>
    <w:rsid w:val="000467FD"/>
    <w:rsid w:val="00046AAF"/>
    <w:rsid w:val="00046FD8"/>
    <w:rsid w:val="00047225"/>
    <w:rsid w:val="000476C4"/>
    <w:rsid w:val="00047E60"/>
    <w:rsid w:val="00052171"/>
    <w:rsid w:val="00052461"/>
    <w:rsid w:val="00052AD2"/>
    <w:rsid w:val="000530DF"/>
    <w:rsid w:val="0005386A"/>
    <w:rsid w:val="00054E0C"/>
    <w:rsid w:val="0005541D"/>
    <w:rsid w:val="0005629E"/>
    <w:rsid w:val="000565C8"/>
    <w:rsid w:val="000575ED"/>
    <w:rsid w:val="000579BE"/>
    <w:rsid w:val="00057DC8"/>
    <w:rsid w:val="000610FE"/>
    <w:rsid w:val="000612E1"/>
    <w:rsid w:val="00061380"/>
    <w:rsid w:val="000614FE"/>
    <w:rsid w:val="000615C8"/>
    <w:rsid w:val="00061DA7"/>
    <w:rsid w:val="000622EB"/>
    <w:rsid w:val="00062436"/>
    <w:rsid w:val="000637B3"/>
    <w:rsid w:val="00064582"/>
    <w:rsid w:val="0006541C"/>
    <w:rsid w:val="00065850"/>
    <w:rsid w:val="00065D38"/>
    <w:rsid w:val="00065DED"/>
    <w:rsid w:val="00065FE9"/>
    <w:rsid w:val="0006653A"/>
    <w:rsid w:val="0006749D"/>
    <w:rsid w:val="00067DD1"/>
    <w:rsid w:val="00070447"/>
    <w:rsid w:val="000706E7"/>
    <w:rsid w:val="00070BD4"/>
    <w:rsid w:val="00070EF8"/>
    <w:rsid w:val="00071192"/>
    <w:rsid w:val="000713A7"/>
    <w:rsid w:val="00072A80"/>
    <w:rsid w:val="000731A0"/>
    <w:rsid w:val="000736C1"/>
    <w:rsid w:val="00073797"/>
    <w:rsid w:val="000738F1"/>
    <w:rsid w:val="00073DEC"/>
    <w:rsid w:val="000742BF"/>
    <w:rsid w:val="00074378"/>
    <w:rsid w:val="000745AA"/>
    <w:rsid w:val="00074861"/>
    <w:rsid w:val="00074E86"/>
    <w:rsid w:val="00076097"/>
    <w:rsid w:val="00076541"/>
    <w:rsid w:val="000766F9"/>
    <w:rsid w:val="00076EDC"/>
    <w:rsid w:val="000772F4"/>
    <w:rsid w:val="000776EB"/>
    <w:rsid w:val="00077F27"/>
    <w:rsid w:val="00077F66"/>
    <w:rsid w:val="0008088F"/>
    <w:rsid w:val="000823B0"/>
    <w:rsid w:val="00082C33"/>
    <w:rsid w:val="0008335B"/>
    <w:rsid w:val="00083379"/>
    <w:rsid w:val="00083587"/>
    <w:rsid w:val="00083838"/>
    <w:rsid w:val="00083B6A"/>
    <w:rsid w:val="000840CB"/>
    <w:rsid w:val="00084398"/>
    <w:rsid w:val="0008446B"/>
    <w:rsid w:val="00084CEA"/>
    <w:rsid w:val="00085E04"/>
    <w:rsid w:val="00086800"/>
    <w:rsid w:val="00087913"/>
    <w:rsid w:val="000902DC"/>
    <w:rsid w:val="000908AA"/>
    <w:rsid w:val="000911AE"/>
    <w:rsid w:val="00091DED"/>
    <w:rsid w:val="00091E63"/>
    <w:rsid w:val="000923B7"/>
    <w:rsid w:val="00092926"/>
    <w:rsid w:val="00092C3F"/>
    <w:rsid w:val="00092C76"/>
    <w:rsid w:val="00093336"/>
    <w:rsid w:val="00093490"/>
    <w:rsid w:val="00093697"/>
    <w:rsid w:val="00093D42"/>
    <w:rsid w:val="00093DD0"/>
    <w:rsid w:val="00094A16"/>
    <w:rsid w:val="00094DE6"/>
    <w:rsid w:val="00095720"/>
    <w:rsid w:val="000958E5"/>
    <w:rsid w:val="00096356"/>
    <w:rsid w:val="000966DE"/>
    <w:rsid w:val="00096BCD"/>
    <w:rsid w:val="00096E07"/>
    <w:rsid w:val="00097C99"/>
    <w:rsid w:val="000A0289"/>
    <w:rsid w:val="000A091E"/>
    <w:rsid w:val="000A0F14"/>
    <w:rsid w:val="000A1441"/>
    <w:rsid w:val="000A1A06"/>
    <w:rsid w:val="000A1B60"/>
    <w:rsid w:val="000A21B4"/>
    <w:rsid w:val="000A2CC7"/>
    <w:rsid w:val="000A2ED6"/>
    <w:rsid w:val="000A30B2"/>
    <w:rsid w:val="000A3B6C"/>
    <w:rsid w:val="000A4205"/>
    <w:rsid w:val="000A42E4"/>
    <w:rsid w:val="000A4A19"/>
    <w:rsid w:val="000A4A71"/>
    <w:rsid w:val="000A52D3"/>
    <w:rsid w:val="000A5350"/>
    <w:rsid w:val="000A5C31"/>
    <w:rsid w:val="000A62D4"/>
    <w:rsid w:val="000A6351"/>
    <w:rsid w:val="000A63D6"/>
    <w:rsid w:val="000A745D"/>
    <w:rsid w:val="000A7B38"/>
    <w:rsid w:val="000B0343"/>
    <w:rsid w:val="000B1820"/>
    <w:rsid w:val="000B18B0"/>
    <w:rsid w:val="000B2985"/>
    <w:rsid w:val="000B2C88"/>
    <w:rsid w:val="000B3342"/>
    <w:rsid w:val="000B51FA"/>
    <w:rsid w:val="000B5905"/>
    <w:rsid w:val="000B5975"/>
    <w:rsid w:val="000B5E4D"/>
    <w:rsid w:val="000B6095"/>
    <w:rsid w:val="000B656D"/>
    <w:rsid w:val="000B6E2C"/>
    <w:rsid w:val="000B76C5"/>
    <w:rsid w:val="000B7A10"/>
    <w:rsid w:val="000C1070"/>
    <w:rsid w:val="000C115D"/>
    <w:rsid w:val="000C1535"/>
    <w:rsid w:val="000C252B"/>
    <w:rsid w:val="000C2FBD"/>
    <w:rsid w:val="000C3B0C"/>
    <w:rsid w:val="000C422D"/>
    <w:rsid w:val="000C4532"/>
    <w:rsid w:val="000C5C84"/>
    <w:rsid w:val="000C5F91"/>
    <w:rsid w:val="000C6025"/>
    <w:rsid w:val="000D00D1"/>
    <w:rsid w:val="000D0565"/>
    <w:rsid w:val="000D0E4E"/>
    <w:rsid w:val="000D113C"/>
    <w:rsid w:val="000D12D1"/>
    <w:rsid w:val="000D132B"/>
    <w:rsid w:val="000D133E"/>
    <w:rsid w:val="000D159A"/>
    <w:rsid w:val="000D1796"/>
    <w:rsid w:val="000D1FD4"/>
    <w:rsid w:val="000D20A5"/>
    <w:rsid w:val="000D22CC"/>
    <w:rsid w:val="000D2B5D"/>
    <w:rsid w:val="000D2F01"/>
    <w:rsid w:val="000D36AE"/>
    <w:rsid w:val="000D38A1"/>
    <w:rsid w:val="000D3EC3"/>
    <w:rsid w:val="000D4C4E"/>
    <w:rsid w:val="000D5077"/>
    <w:rsid w:val="000D5362"/>
    <w:rsid w:val="000D53B7"/>
    <w:rsid w:val="000D57F8"/>
    <w:rsid w:val="000D5851"/>
    <w:rsid w:val="000D5C60"/>
    <w:rsid w:val="000D5D83"/>
    <w:rsid w:val="000D71E2"/>
    <w:rsid w:val="000D73A5"/>
    <w:rsid w:val="000D7831"/>
    <w:rsid w:val="000E076C"/>
    <w:rsid w:val="000E07D6"/>
    <w:rsid w:val="000E11AE"/>
    <w:rsid w:val="000E12CF"/>
    <w:rsid w:val="000E1380"/>
    <w:rsid w:val="000E18DF"/>
    <w:rsid w:val="000E1EEE"/>
    <w:rsid w:val="000E3F34"/>
    <w:rsid w:val="000E59A0"/>
    <w:rsid w:val="000E726C"/>
    <w:rsid w:val="000E7362"/>
    <w:rsid w:val="000E7A84"/>
    <w:rsid w:val="000F02A6"/>
    <w:rsid w:val="000F0D46"/>
    <w:rsid w:val="000F15BC"/>
    <w:rsid w:val="000F180A"/>
    <w:rsid w:val="000F1922"/>
    <w:rsid w:val="000F1C92"/>
    <w:rsid w:val="000F2EEE"/>
    <w:rsid w:val="000F3697"/>
    <w:rsid w:val="000F3BF2"/>
    <w:rsid w:val="000F4918"/>
    <w:rsid w:val="000F7438"/>
    <w:rsid w:val="000F7F58"/>
    <w:rsid w:val="00100128"/>
    <w:rsid w:val="00100FF3"/>
    <w:rsid w:val="001018AA"/>
    <w:rsid w:val="001026CA"/>
    <w:rsid w:val="00102B5E"/>
    <w:rsid w:val="00102D07"/>
    <w:rsid w:val="00103665"/>
    <w:rsid w:val="00103973"/>
    <w:rsid w:val="001043C2"/>
    <w:rsid w:val="001043E1"/>
    <w:rsid w:val="00104A51"/>
    <w:rsid w:val="0010505A"/>
    <w:rsid w:val="00105CC7"/>
    <w:rsid w:val="0010606C"/>
    <w:rsid w:val="00107299"/>
    <w:rsid w:val="001072F7"/>
    <w:rsid w:val="00107779"/>
    <w:rsid w:val="001078C2"/>
    <w:rsid w:val="00107B08"/>
    <w:rsid w:val="00107B76"/>
    <w:rsid w:val="00107E1C"/>
    <w:rsid w:val="00110243"/>
    <w:rsid w:val="001104A5"/>
    <w:rsid w:val="00110E4B"/>
    <w:rsid w:val="00111292"/>
    <w:rsid w:val="001112C4"/>
    <w:rsid w:val="00111444"/>
    <w:rsid w:val="00111723"/>
    <w:rsid w:val="001120B0"/>
    <w:rsid w:val="001129B5"/>
    <w:rsid w:val="00113AD7"/>
    <w:rsid w:val="001141E3"/>
    <w:rsid w:val="00114485"/>
    <w:rsid w:val="001144DF"/>
    <w:rsid w:val="00114943"/>
    <w:rsid w:val="0011557B"/>
    <w:rsid w:val="001161DC"/>
    <w:rsid w:val="001162EF"/>
    <w:rsid w:val="00116ABA"/>
    <w:rsid w:val="00116DF3"/>
    <w:rsid w:val="00117C85"/>
    <w:rsid w:val="00120756"/>
    <w:rsid w:val="00120B13"/>
    <w:rsid w:val="00120F06"/>
    <w:rsid w:val="001213DF"/>
    <w:rsid w:val="00121B40"/>
    <w:rsid w:val="001224F3"/>
    <w:rsid w:val="001228B0"/>
    <w:rsid w:val="00124CC6"/>
    <w:rsid w:val="00124D84"/>
    <w:rsid w:val="001250DD"/>
    <w:rsid w:val="00125733"/>
    <w:rsid w:val="00125774"/>
    <w:rsid w:val="00125994"/>
    <w:rsid w:val="001260AC"/>
    <w:rsid w:val="001263AA"/>
    <w:rsid w:val="00126619"/>
    <w:rsid w:val="0012714B"/>
    <w:rsid w:val="00127369"/>
    <w:rsid w:val="00130779"/>
    <w:rsid w:val="001307A1"/>
    <w:rsid w:val="00130AB4"/>
    <w:rsid w:val="001321D3"/>
    <w:rsid w:val="00133599"/>
    <w:rsid w:val="00133BF7"/>
    <w:rsid w:val="00134B88"/>
    <w:rsid w:val="00134E7A"/>
    <w:rsid w:val="00134F8B"/>
    <w:rsid w:val="00135348"/>
    <w:rsid w:val="001356E6"/>
    <w:rsid w:val="001358C2"/>
    <w:rsid w:val="00136A23"/>
    <w:rsid w:val="00136B99"/>
    <w:rsid w:val="0013766A"/>
    <w:rsid w:val="0014063E"/>
    <w:rsid w:val="0014087D"/>
    <w:rsid w:val="00140E4B"/>
    <w:rsid w:val="00140F74"/>
    <w:rsid w:val="00141191"/>
    <w:rsid w:val="0014159C"/>
    <w:rsid w:val="00142665"/>
    <w:rsid w:val="001427B4"/>
    <w:rsid w:val="0014384A"/>
    <w:rsid w:val="0014450F"/>
    <w:rsid w:val="00144C64"/>
    <w:rsid w:val="00144CA7"/>
    <w:rsid w:val="00144D8F"/>
    <w:rsid w:val="00145208"/>
    <w:rsid w:val="00145358"/>
    <w:rsid w:val="00145C74"/>
    <w:rsid w:val="001462E9"/>
    <w:rsid w:val="00146D8E"/>
    <w:rsid w:val="00146E32"/>
    <w:rsid w:val="00150293"/>
    <w:rsid w:val="001505BD"/>
    <w:rsid w:val="0015158E"/>
    <w:rsid w:val="00151619"/>
    <w:rsid w:val="00151A09"/>
    <w:rsid w:val="00151E12"/>
    <w:rsid w:val="00151F85"/>
    <w:rsid w:val="00152835"/>
    <w:rsid w:val="00153C5C"/>
    <w:rsid w:val="00153F7F"/>
    <w:rsid w:val="00154423"/>
    <w:rsid w:val="00154ACD"/>
    <w:rsid w:val="00155004"/>
    <w:rsid w:val="001559FA"/>
    <w:rsid w:val="00155D17"/>
    <w:rsid w:val="00156374"/>
    <w:rsid w:val="001577D8"/>
    <w:rsid w:val="00157FC2"/>
    <w:rsid w:val="00157FC3"/>
    <w:rsid w:val="00160739"/>
    <w:rsid w:val="00160A52"/>
    <w:rsid w:val="00161DBD"/>
    <w:rsid w:val="00162072"/>
    <w:rsid w:val="0016271E"/>
    <w:rsid w:val="001629B2"/>
    <w:rsid w:val="00162D7A"/>
    <w:rsid w:val="001639E7"/>
    <w:rsid w:val="001649C9"/>
    <w:rsid w:val="00164C90"/>
    <w:rsid w:val="00164DAB"/>
    <w:rsid w:val="00165654"/>
    <w:rsid w:val="0016590A"/>
    <w:rsid w:val="00165BBB"/>
    <w:rsid w:val="00166035"/>
    <w:rsid w:val="0016603D"/>
    <w:rsid w:val="0016613F"/>
    <w:rsid w:val="00166215"/>
    <w:rsid w:val="00166591"/>
    <w:rsid w:val="00170522"/>
    <w:rsid w:val="00170B25"/>
    <w:rsid w:val="00171143"/>
    <w:rsid w:val="0017200C"/>
    <w:rsid w:val="00172864"/>
    <w:rsid w:val="00172B82"/>
    <w:rsid w:val="00172EFA"/>
    <w:rsid w:val="00173608"/>
    <w:rsid w:val="001745EC"/>
    <w:rsid w:val="0017478D"/>
    <w:rsid w:val="001747B7"/>
    <w:rsid w:val="00175C30"/>
    <w:rsid w:val="00176837"/>
    <w:rsid w:val="00176B46"/>
    <w:rsid w:val="00177069"/>
    <w:rsid w:val="00177FC1"/>
    <w:rsid w:val="001808C5"/>
    <w:rsid w:val="00181025"/>
    <w:rsid w:val="001815A2"/>
    <w:rsid w:val="00181606"/>
    <w:rsid w:val="0018174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190A"/>
    <w:rsid w:val="00191C91"/>
    <w:rsid w:val="00192DD9"/>
    <w:rsid w:val="00194339"/>
    <w:rsid w:val="00194696"/>
    <w:rsid w:val="00194848"/>
    <w:rsid w:val="001958EA"/>
    <w:rsid w:val="00195E0E"/>
    <w:rsid w:val="00196272"/>
    <w:rsid w:val="001963F4"/>
    <w:rsid w:val="00197E2D"/>
    <w:rsid w:val="001A049B"/>
    <w:rsid w:val="001A096F"/>
    <w:rsid w:val="001A16C5"/>
    <w:rsid w:val="001A180D"/>
    <w:rsid w:val="001A1BAC"/>
    <w:rsid w:val="001A2059"/>
    <w:rsid w:val="001A23CE"/>
    <w:rsid w:val="001A2C89"/>
    <w:rsid w:val="001A37EE"/>
    <w:rsid w:val="001A3E01"/>
    <w:rsid w:val="001A557F"/>
    <w:rsid w:val="001A673E"/>
    <w:rsid w:val="001A6CFC"/>
    <w:rsid w:val="001A7763"/>
    <w:rsid w:val="001B09C2"/>
    <w:rsid w:val="001B1BC4"/>
    <w:rsid w:val="001B346B"/>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0EF5"/>
    <w:rsid w:val="001C18D6"/>
    <w:rsid w:val="001C1FCE"/>
    <w:rsid w:val="001C2378"/>
    <w:rsid w:val="001C3B8E"/>
    <w:rsid w:val="001C3EE9"/>
    <w:rsid w:val="001C3FA4"/>
    <w:rsid w:val="001C40F9"/>
    <w:rsid w:val="001C4135"/>
    <w:rsid w:val="001C458B"/>
    <w:rsid w:val="001C5649"/>
    <w:rsid w:val="001C5D4F"/>
    <w:rsid w:val="001C626F"/>
    <w:rsid w:val="001C64C0"/>
    <w:rsid w:val="001C69DA"/>
    <w:rsid w:val="001C6D5C"/>
    <w:rsid w:val="001C6F06"/>
    <w:rsid w:val="001C7276"/>
    <w:rsid w:val="001C7525"/>
    <w:rsid w:val="001D1DD3"/>
    <w:rsid w:val="001D2360"/>
    <w:rsid w:val="001D3109"/>
    <w:rsid w:val="001D332E"/>
    <w:rsid w:val="001D3C16"/>
    <w:rsid w:val="001D3E8F"/>
    <w:rsid w:val="001D3EED"/>
    <w:rsid w:val="001D5033"/>
    <w:rsid w:val="001D5C88"/>
    <w:rsid w:val="001D64C4"/>
    <w:rsid w:val="001D6567"/>
    <w:rsid w:val="001D66E7"/>
    <w:rsid w:val="001D695C"/>
    <w:rsid w:val="001D6A14"/>
    <w:rsid w:val="001D6D4E"/>
    <w:rsid w:val="001D6FD9"/>
    <w:rsid w:val="001D780E"/>
    <w:rsid w:val="001E05C3"/>
    <w:rsid w:val="001E0AD3"/>
    <w:rsid w:val="001E2731"/>
    <w:rsid w:val="001E36E4"/>
    <w:rsid w:val="001E379D"/>
    <w:rsid w:val="001E3A3C"/>
    <w:rsid w:val="001E3AB7"/>
    <w:rsid w:val="001E4215"/>
    <w:rsid w:val="001E4BA6"/>
    <w:rsid w:val="001E5C23"/>
    <w:rsid w:val="001E7504"/>
    <w:rsid w:val="001E75B8"/>
    <w:rsid w:val="001E76DF"/>
    <w:rsid w:val="001E76E2"/>
    <w:rsid w:val="001F09D5"/>
    <w:rsid w:val="001F1308"/>
    <w:rsid w:val="001F1525"/>
    <w:rsid w:val="001F1691"/>
    <w:rsid w:val="001F1E87"/>
    <w:rsid w:val="001F1EB6"/>
    <w:rsid w:val="001F22F0"/>
    <w:rsid w:val="001F2CCC"/>
    <w:rsid w:val="001F2E23"/>
    <w:rsid w:val="001F341F"/>
    <w:rsid w:val="001F3911"/>
    <w:rsid w:val="001F3C05"/>
    <w:rsid w:val="001F3F1A"/>
    <w:rsid w:val="001F4CBD"/>
    <w:rsid w:val="001F4EAD"/>
    <w:rsid w:val="001F5545"/>
    <w:rsid w:val="001F5777"/>
    <w:rsid w:val="001F5920"/>
    <w:rsid w:val="001F5937"/>
    <w:rsid w:val="001F59E3"/>
    <w:rsid w:val="001F59ED"/>
    <w:rsid w:val="001F6A86"/>
    <w:rsid w:val="001F7121"/>
    <w:rsid w:val="001F7F7A"/>
    <w:rsid w:val="00200D2C"/>
    <w:rsid w:val="00200FDA"/>
    <w:rsid w:val="00201736"/>
    <w:rsid w:val="002019D8"/>
    <w:rsid w:val="00201EC7"/>
    <w:rsid w:val="00202AA6"/>
    <w:rsid w:val="0020349A"/>
    <w:rsid w:val="002034B4"/>
    <w:rsid w:val="002037DE"/>
    <w:rsid w:val="00204032"/>
    <w:rsid w:val="00204B6B"/>
    <w:rsid w:val="00204BAD"/>
    <w:rsid w:val="00204D60"/>
    <w:rsid w:val="00204EEF"/>
    <w:rsid w:val="00205627"/>
    <w:rsid w:val="002056D0"/>
    <w:rsid w:val="00205D79"/>
    <w:rsid w:val="00205D84"/>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20894"/>
    <w:rsid w:val="00220D52"/>
    <w:rsid w:val="002212D1"/>
    <w:rsid w:val="00221B64"/>
    <w:rsid w:val="00223B2E"/>
    <w:rsid w:val="00223EB0"/>
    <w:rsid w:val="00223F57"/>
    <w:rsid w:val="002240EA"/>
    <w:rsid w:val="002242EB"/>
    <w:rsid w:val="00224952"/>
    <w:rsid w:val="00224DD2"/>
    <w:rsid w:val="0022534E"/>
    <w:rsid w:val="002257C1"/>
    <w:rsid w:val="00225A6A"/>
    <w:rsid w:val="00225AC7"/>
    <w:rsid w:val="00225ACC"/>
    <w:rsid w:val="00225F0F"/>
    <w:rsid w:val="00225F8C"/>
    <w:rsid w:val="002261D8"/>
    <w:rsid w:val="00227500"/>
    <w:rsid w:val="002308EF"/>
    <w:rsid w:val="00230EB8"/>
    <w:rsid w:val="00231C25"/>
    <w:rsid w:val="00231C6F"/>
    <w:rsid w:val="00231E55"/>
    <w:rsid w:val="00232A90"/>
    <w:rsid w:val="00233777"/>
    <w:rsid w:val="00233E92"/>
    <w:rsid w:val="00233F43"/>
    <w:rsid w:val="00234151"/>
    <w:rsid w:val="0023447E"/>
    <w:rsid w:val="00234F8C"/>
    <w:rsid w:val="00235290"/>
    <w:rsid w:val="00235542"/>
    <w:rsid w:val="002360CE"/>
    <w:rsid w:val="002369B0"/>
    <w:rsid w:val="00236AD8"/>
    <w:rsid w:val="00237164"/>
    <w:rsid w:val="00237990"/>
    <w:rsid w:val="00237B17"/>
    <w:rsid w:val="002401F5"/>
    <w:rsid w:val="00240E54"/>
    <w:rsid w:val="00241177"/>
    <w:rsid w:val="0024132B"/>
    <w:rsid w:val="002425F2"/>
    <w:rsid w:val="00242946"/>
    <w:rsid w:val="00242A00"/>
    <w:rsid w:val="00243354"/>
    <w:rsid w:val="00243465"/>
    <w:rsid w:val="0024409F"/>
    <w:rsid w:val="00245018"/>
    <w:rsid w:val="002451C5"/>
    <w:rsid w:val="00245F1F"/>
    <w:rsid w:val="0024663B"/>
    <w:rsid w:val="00247103"/>
    <w:rsid w:val="00250067"/>
    <w:rsid w:val="002500E1"/>
    <w:rsid w:val="002515F3"/>
    <w:rsid w:val="002516DE"/>
    <w:rsid w:val="00251CDB"/>
    <w:rsid w:val="00251F81"/>
    <w:rsid w:val="00252B08"/>
    <w:rsid w:val="00252BE0"/>
    <w:rsid w:val="002530DD"/>
    <w:rsid w:val="00253588"/>
    <w:rsid w:val="00254201"/>
    <w:rsid w:val="002546F4"/>
    <w:rsid w:val="00254BB7"/>
    <w:rsid w:val="002551D0"/>
    <w:rsid w:val="00255374"/>
    <w:rsid w:val="00255FD3"/>
    <w:rsid w:val="00257BF4"/>
    <w:rsid w:val="00260003"/>
    <w:rsid w:val="0026005F"/>
    <w:rsid w:val="0026035D"/>
    <w:rsid w:val="00260436"/>
    <w:rsid w:val="002606D6"/>
    <w:rsid w:val="00260C7B"/>
    <w:rsid w:val="0026192A"/>
    <w:rsid w:val="00261C98"/>
    <w:rsid w:val="0026248E"/>
    <w:rsid w:val="00262914"/>
    <w:rsid w:val="002638E5"/>
    <w:rsid w:val="002647BF"/>
    <w:rsid w:val="002647D5"/>
    <w:rsid w:val="00265032"/>
    <w:rsid w:val="002651FB"/>
    <w:rsid w:val="0026538C"/>
    <w:rsid w:val="00265781"/>
    <w:rsid w:val="002668A1"/>
    <w:rsid w:val="00266B13"/>
    <w:rsid w:val="00267280"/>
    <w:rsid w:val="0026752E"/>
    <w:rsid w:val="0026758D"/>
    <w:rsid w:val="00267D5E"/>
    <w:rsid w:val="00270728"/>
    <w:rsid w:val="00270D42"/>
    <w:rsid w:val="00270E86"/>
    <w:rsid w:val="0027195D"/>
    <w:rsid w:val="00272B03"/>
    <w:rsid w:val="00273210"/>
    <w:rsid w:val="00273222"/>
    <w:rsid w:val="002733E2"/>
    <w:rsid w:val="002746D4"/>
    <w:rsid w:val="002750B1"/>
    <w:rsid w:val="002755F1"/>
    <w:rsid w:val="00275927"/>
    <w:rsid w:val="00276A35"/>
    <w:rsid w:val="00277800"/>
    <w:rsid w:val="00277835"/>
    <w:rsid w:val="00277EB6"/>
    <w:rsid w:val="00277EE9"/>
    <w:rsid w:val="00280AB1"/>
    <w:rsid w:val="00280E3A"/>
    <w:rsid w:val="00281B4F"/>
    <w:rsid w:val="00282857"/>
    <w:rsid w:val="002836A6"/>
    <w:rsid w:val="00284BAE"/>
    <w:rsid w:val="00284DEF"/>
    <w:rsid w:val="002859AF"/>
    <w:rsid w:val="00286AE7"/>
    <w:rsid w:val="00287243"/>
    <w:rsid w:val="002900B4"/>
    <w:rsid w:val="00290647"/>
    <w:rsid w:val="00291385"/>
    <w:rsid w:val="00291422"/>
    <w:rsid w:val="00291BE1"/>
    <w:rsid w:val="00291C94"/>
    <w:rsid w:val="0029237F"/>
    <w:rsid w:val="00292715"/>
    <w:rsid w:val="002936CF"/>
    <w:rsid w:val="00293E57"/>
    <w:rsid w:val="002947D1"/>
    <w:rsid w:val="002948DF"/>
    <w:rsid w:val="00294D90"/>
    <w:rsid w:val="00294E16"/>
    <w:rsid w:val="002967B5"/>
    <w:rsid w:val="00297186"/>
    <w:rsid w:val="002971F1"/>
    <w:rsid w:val="00297A07"/>
    <w:rsid w:val="002A1733"/>
    <w:rsid w:val="002A1DAC"/>
    <w:rsid w:val="002A1E03"/>
    <w:rsid w:val="002A1E92"/>
    <w:rsid w:val="002A204D"/>
    <w:rsid w:val="002A2616"/>
    <w:rsid w:val="002A26E1"/>
    <w:rsid w:val="002A2865"/>
    <w:rsid w:val="002A368A"/>
    <w:rsid w:val="002A4065"/>
    <w:rsid w:val="002A548C"/>
    <w:rsid w:val="002A59F0"/>
    <w:rsid w:val="002A6432"/>
    <w:rsid w:val="002A6615"/>
    <w:rsid w:val="002A6F25"/>
    <w:rsid w:val="002A6FD3"/>
    <w:rsid w:val="002A74E2"/>
    <w:rsid w:val="002B0A7D"/>
    <w:rsid w:val="002B1983"/>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A67"/>
    <w:rsid w:val="002B7EAF"/>
    <w:rsid w:val="002C017C"/>
    <w:rsid w:val="002C099C"/>
    <w:rsid w:val="002C0B74"/>
    <w:rsid w:val="002C0C8B"/>
    <w:rsid w:val="002C0CBB"/>
    <w:rsid w:val="002C1201"/>
    <w:rsid w:val="002C1460"/>
    <w:rsid w:val="002C20F2"/>
    <w:rsid w:val="002C22D1"/>
    <w:rsid w:val="002C38B2"/>
    <w:rsid w:val="002C3F9C"/>
    <w:rsid w:val="002C423A"/>
    <w:rsid w:val="002C458D"/>
    <w:rsid w:val="002C47D6"/>
    <w:rsid w:val="002C4FDC"/>
    <w:rsid w:val="002C5AFA"/>
    <w:rsid w:val="002C641A"/>
    <w:rsid w:val="002D0439"/>
    <w:rsid w:val="002D11B7"/>
    <w:rsid w:val="002D19EB"/>
    <w:rsid w:val="002D2888"/>
    <w:rsid w:val="002D3927"/>
    <w:rsid w:val="002D3BBC"/>
    <w:rsid w:val="002D438A"/>
    <w:rsid w:val="002D51AF"/>
    <w:rsid w:val="002D5738"/>
    <w:rsid w:val="002D5E53"/>
    <w:rsid w:val="002D6B81"/>
    <w:rsid w:val="002E0319"/>
    <w:rsid w:val="002E05A5"/>
    <w:rsid w:val="002E179B"/>
    <w:rsid w:val="002E1A54"/>
    <w:rsid w:val="002E1AC0"/>
    <w:rsid w:val="002E1C9E"/>
    <w:rsid w:val="002E257B"/>
    <w:rsid w:val="002E3C65"/>
    <w:rsid w:val="002E3F5B"/>
    <w:rsid w:val="002E4362"/>
    <w:rsid w:val="002E613C"/>
    <w:rsid w:val="002E63D9"/>
    <w:rsid w:val="002E640E"/>
    <w:rsid w:val="002E6691"/>
    <w:rsid w:val="002F012C"/>
    <w:rsid w:val="002F0C28"/>
    <w:rsid w:val="002F2CED"/>
    <w:rsid w:val="002F3CDE"/>
    <w:rsid w:val="002F41EB"/>
    <w:rsid w:val="002F5DD6"/>
    <w:rsid w:val="002F5FEA"/>
    <w:rsid w:val="002F60EA"/>
    <w:rsid w:val="002F63E7"/>
    <w:rsid w:val="002F6565"/>
    <w:rsid w:val="002F72B0"/>
    <w:rsid w:val="002F7BE3"/>
    <w:rsid w:val="002F7E6A"/>
    <w:rsid w:val="00300165"/>
    <w:rsid w:val="003010CF"/>
    <w:rsid w:val="00303440"/>
    <w:rsid w:val="003045C5"/>
    <w:rsid w:val="00304C17"/>
    <w:rsid w:val="00304C1B"/>
    <w:rsid w:val="00304D9B"/>
    <w:rsid w:val="0030572D"/>
    <w:rsid w:val="00305FF9"/>
    <w:rsid w:val="00306C12"/>
    <w:rsid w:val="00306E6B"/>
    <w:rsid w:val="00306F9C"/>
    <w:rsid w:val="0030719D"/>
    <w:rsid w:val="00307E42"/>
    <w:rsid w:val="003100C8"/>
    <w:rsid w:val="00311161"/>
    <w:rsid w:val="00311402"/>
    <w:rsid w:val="003116D9"/>
    <w:rsid w:val="00311EDE"/>
    <w:rsid w:val="00312209"/>
    <w:rsid w:val="00312400"/>
    <w:rsid w:val="00312592"/>
    <w:rsid w:val="00312739"/>
    <w:rsid w:val="00312D10"/>
    <w:rsid w:val="0031327F"/>
    <w:rsid w:val="0031488C"/>
    <w:rsid w:val="00314E0E"/>
    <w:rsid w:val="003151D7"/>
    <w:rsid w:val="0031648E"/>
    <w:rsid w:val="003178DA"/>
    <w:rsid w:val="00317AFF"/>
    <w:rsid w:val="00317DB8"/>
    <w:rsid w:val="003203E4"/>
    <w:rsid w:val="00320580"/>
    <w:rsid w:val="00320618"/>
    <w:rsid w:val="003207D6"/>
    <w:rsid w:val="0032100B"/>
    <w:rsid w:val="00321625"/>
    <w:rsid w:val="00321BD7"/>
    <w:rsid w:val="0032260F"/>
    <w:rsid w:val="003228DA"/>
    <w:rsid w:val="00323373"/>
    <w:rsid w:val="0032382C"/>
    <w:rsid w:val="00323D6B"/>
    <w:rsid w:val="00324B4B"/>
    <w:rsid w:val="00326957"/>
    <w:rsid w:val="00326AE2"/>
    <w:rsid w:val="00326D0A"/>
    <w:rsid w:val="00331426"/>
    <w:rsid w:val="0033171D"/>
    <w:rsid w:val="0033192D"/>
    <w:rsid w:val="00331FC3"/>
    <w:rsid w:val="003320E8"/>
    <w:rsid w:val="00332C58"/>
    <w:rsid w:val="003336B3"/>
    <w:rsid w:val="00333A49"/>
    <w:rsid w:val="00333B66"/>
    <w:rsid w:val="00333E9C"/>
    <w:rsid w:val="00335B75"/>
    <w:rsid w:val="00335C22"/>
    <w:rsid w:val="00335D8C"/>
    <w:rsid w:val="00336072"/>
    <w:rsid w:val="003363A1"/>
    <w:rsid w:val="0033645E"/>
    <w:rsid w:val="00336DDD"/>
    <w:rsid w:val="00337630"/>
    <w:rsid w:val="0034011D"/>
    <w:rsid w:val="0034029D"/>
    <w:rsid w:val="003412C8"/>
    <w:rsid w:val="0034146A"/>
    <w:rsid w:val="003417EC"/>
    <w:rsid w:val="0034226D"/>
    <w:rsid w:val="003423F5"/>
    <w:rsid w:val="00342972"/>
    <w:rsid w:val="00342C2C"/>
    <w:rsid w:val="00342FDD"/>
    <w:rsid w:val="003435DA"/>
    <w:rsid w:val="00343605"/>
    <w:rsid w:val="0034429B"/>
    <w:rsid w:val="00344866"/>
    <w:rsid w:val="0034572E"/>
    <w:rsid w:val="00345EDF"/>
    <w:rsid w:val="0034638C"/>
    <w:rsid w:val="00346839"/>
    <w:rsid w:val="00346D0E"/>
    <w:rsid w:val="00346F7F"/>
    <w:rsid w:val="00350108"/>
    <w:rsid w:val="00350762"/>
    <w:rsid w:val="003507C4"/>
    <w:rsid w:val="00350CC8"/>
    <w:rsid w:val="003519A1"/>
    <w:rsid w:val="0035235D"/>
    <w:rsid w:val="00352480"/>
    <w:rsid w:val="00352B38"/>
    <w:rsid w:val="00352BD9"/>
    <w:rsid w:val="00352E66"/>
    <w:rsid w:val="003530D2"/>
    <w:rsid w:val="0035331A"/>
    <w:rsid w:val="003534E1"/>
    <w:rsid w:val="003545BD"/>
    <w:rsid w:val="003548D8"/>
    <w:rsid w:val="003554CA"/>
    <w:rsid w:val="00355946"/>
    <w:rsid w:val="003563FD"/>
    <w:rsid w:val="003573AC"/>
    <w:rsid w:val="003600BB"/>
    <w:rsid w:val="00360232"/>
    <w:rsid w:val="003602E0"/>
    <w:rsid w:val="00360D01"/>
    <w:rsid w:val="00362569"/>
    <w:rsid w:val="003630A0"/>
    <w:rsid w:val="003636CD"/>
    <w:rsid w:val="0036487C"/>
    <w:rsid w:val="00365298"/>
    <w:rsid w:val="00365411"/>
    <w:rsid w:val="00365FA2"/>
    <w:rsid w:val="003660FC"/>
    <w:rsid w:val="00366348"/>
    <w:rsid w:val="00366840"/>
    <w:rsid w:val="003668DF"/>
    <w:rsid w:val="00366C29"/>
    <w:rsid w:val="00366C69"/>
    <w:rsid w:val="00367441"/>
    <w:rsid w:val="00367B1D"/>
    <w:rsid w:val="003703D7"/>
    <w:rsid w:val="003708D9"/>
    <w:rsid w:val="00370E4F"/>
    <w:rsid w:val="00371215"/>
    <w:rsid w:val="003721D2"/>
    <w:rsid w:val="00372F0D"/>
    <w:rsid w:val="0037315F"/>
    <w:rsid w:val="00373F0E"/>
    <w:rsid w:val="00374059"/>
    <w:rsid w:val="0037535B"/>
    <w:rsid w:val="0037552D"/>
    <w:rsid w:val="003756DB"/>
    <w:rsid w:val="00375A6F"/>
    <w:rsid w:val="00375C33"/>
    <w:rsid w:val="00375C79"/>
    <w:rsid w:val="00376340"/>
    <w:rsid w:val="0037684E"/>
    <w:rsid w:val="003770BB"/>
    <w:rsid w:val="0037771A"/>
    <w:rsid w:val="003802DC"/>
    <w:rsid w:val="00380BE4"/>
    <w:rsid w:val="00380E4E"/>
    <w:rsid w:val="00380FBF"/>
    <w:rsid w:val="00380FDE"/>
    <w:rsid w:val="003811B2"/>
    <w:rsid w:val="00381280"/>
    <w:rsid w:val="003813C8"/>
    <w:rsid w:val="00381EF6"/>
    <w:rsid w:val="00382358"/>
    <w:rsid w:val="003826D0"/>
    <w:rsid w:val="0038298D"/>
    <w:rsid w:val="003829B5"/>
    <w:rsid w:val="00382A43"/>
    <w:rsid w:val="00382D60"/>
    <w:rsid w:val="00382F29"/>
    <w:rsid w:val="003837BA"/>
    <w:rsid w:val="00383C8D"/>
    <w:rsid w:val="00383DA7"/>
    <w:rsid w:val="00384252"/>
    <w:rsid w:val="00384414"/>
    <w:rsid w:val="003852FB"/>
    <w:rsid w:val="00385429"/>
    <w:rsid w:val="00385A4F"/>
    <w:rsid w:val="00385B05"/>
    <w:rsid w:val="00385DDD"/>
    <w:rsid w:val="00386382"/>
    <w:rsid w:val="003865EF"/>
    <w:rsid w:val="00386BA9"/>
    <w:rsid w:val="00386DA0"/>
    <w:rsid w:val="00387389"/>
    <w:rsid w:val="00390017"/>
    <w:rsid w:val="003901A3"/>
    <w:rsid w:val="0039072F"/>
    <w:rsid w:val="00390821"/>
    <w:rsid w:val="003913F8"/>
    <w:rsid w:val="00392549"/>
    <w:rsid w:val="00392632"/>
    <w:rsid w:val="0039274B"/>
    <w:rsid w:val="00393DB0"/>
    <w:rsid w:val="003940CE"/>
    <w:rsid w:val="00397178"/>
    <w:rsid w:val="0039733A"/>
    <w:rsid w:val="003976EF"/>
    <w:rsid w:val="00397C1D"/>
    <w:rsid w:val="003A0C89"/>
    <w:rsid w:val="003A180F"/>
    <w:rsid w:val="003A18DD"/>
    <w:rsid w:val="003A20C8"/>
    <w:rsid w:val="003A23D7"/>
    <w:rsid w:val="003A2C29"/>
    <w:rsid w:val="003A2EC3"/>
    <w:rsid w:val="003A36F2"/>
    <w:rsid w:val="003A3D39"/>
    <w:rsid w:val="003A3EC7"/>
    <w:rsid w:val="003A40B4"/>
    <w:rsid w:val="003A5707"/>
    <w:rsid w:val="003A5E67"/>
    <w:rsid w:val="003A6934"/>
    <w:rsid w:val="003A7834"/>
    <w:rsid w:val="003A7DEF"/>
    <w:rsid w:val="003B015F"/>
    <w:rsid w:val="003B0B5B"/>
    <w:rsid w:val="003B0E79"/>
    <w:rsid w:val="003B1FB0"/>
    <w:rsid w:val="003B3575"/>
    <w:rsid w:val="003B3806"/>
    <w:rsid w:val="003B3BAF"/>
    <w:rsid w:val="003B3F85"/>
    <w:rsid w:val="003B50BC"/>
    <w:rsid w:val="003B5D97"/>
    <w:rsid w:val="003B5DE3"/>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35AF"/>
    <w:rsid w:val="003C3AEE"/>
    <w:rsid w:val="003C53A2"/>
    <w:rsid w:val="003C5908"/>
    <w:rsid w:val="003C5E6B"/>
    <w:rsid w:val="003C63B4"/>
    <w:rsid w:val="003C6B46"/>
    <w:rsid w:val="003C6B9D"/>
    <w:rsid w:val="003C7AD7"/>
    <w:rsid w:val="003C7C4B"/>
    <w:rsid w:val="003D0373"/>
    <w:rsid w:val="003D0FC3"/>
    <w:rsid w:val="003D1B2F"/>
    <w:rsid w:val="003D2C1D"/>
    <w:rsid w:val="003D2C34"/>
    <w:rsid w:val="003D2D93"/>
    <w:rsid w:val="003D3DDD"/>
    <w:rsid w:val="003D4687"/>
    <w:rsid w:val="003D5739"/>
    <w:rsid w:val="003D5CBF"/>
    <w:rsid w:val="003D6438"/>
    <w:rsid w:val="003D66D2"/>
    <w:rsid w:val="003D6847"/>
    <w:rsid w:val="003D7BE7"/>
    <w:rsid w:val="003E07AE"/>
    <w:rsid w:val="003E14FC"/>
    <w:rsid w:val="003E1F9C"/>
    <w:rsid w:val="003E2976"/>
    <w:rsid w:val="003E4858"/>
    <w:rsid w:val="003E4BA2"/>
    <w:rsid w:val="003E6316"/>
    <w:rsid w:val="003E6755"/>
    <w:rsid w:val="003E6884"/>
    <w:rsid w:val="003E6AC5"/>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1AE"/>
    <w:rsid w:val="003F788D"/>
    <w:rsid w:val="003F7DD4"/>
    <w:rsid w:val="00401218"/>
    <w:rsid w:val="0040126E"/>
    <w:rsid w:val="0040159D"/>
    <w:rsid w:val="004020D4"/>
    <w:rsid w:val="004021B6"/>
    <w:rsid w:val="0040231C"/>
    <w:rsid w:val="004038CF"/>
    <w:rsid w:val="004047C4"/>
    <w:rsid w:val="00404C0D"/>
    <w:rsid w:val="004054AF"/>
    <w:rsid w:val="0040570B"/>
    <w:rsid w:val="00405AC4"/>
    <w:rsid w:val="00405EDB"/>
    <w:rsid w:val="00405FB1"/>
    <w:rsid w:val="00406460"/>
    <w:rsid w:val="00407192"/>
    <w:rsid w:val="00407C10"/>
    <w:rsid w:val="004101ED"/>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565"/>
    <w:rsid w:val="00420893"/>
    <w:rsid w:val="00421187"/>
    <w:rsid w:val="00421DCF"/>
    <w:rsid w:val="00422076"/>
    <w:rsid w:val="00422341"/>
    <w:rsid w:val="00422494"/>
    <w:rsid w:val="004228C4"/>
    <w:rsid w:val="00422ABB"/>
    <w:rsid w:val="00423641"/>
    <w:rsid w:val="00426266"/>
    <w:rsid w:val="004279D8"/>
    <w:rsid w:val="00430122"/>
    <w:rsid w:val="00430A2D"/>
    <w:rsid w:val="00431305"/>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9E9"/>
    <w:rsid w:val="00435E4C"/>
    <w:rsid w:val="00435FE2"/>
    <w:rsid w:val="0043644D"/>
    <w:rsid w:val="00436E2F"/>
    <w:rsid w:val="00436EAB"/>
    <w:rsid w:val="00440565"/>
    <w:rsid w:val="00440DA0"/>
    <w:rsid w:val="00441DBE"/>
    <w:rsid w:val="00442CF4"/>
    <w:rsid w:val="00442D0E"/>
    <w:rsid w:val="00443D8C"/>
    <w:rsid w:val="00445504"/>
    <w:rsid w:val="00445FC0"/>
    <w:rsid w:val="004461D9"/>
    <w:rsid w:val="00446AC6"/>
    <w:rsid w:val="004470B2"/>
    <w:rsid w:val="00447300"/>
    <w:rsid w:val="0044759B"/>
    <w:rsid w:val="00447F54"/>
    <w:rsid w:val="00450032"/>
    <w:rsid w:val="00450687"/>
    <w:rsid w:val="00450B7E"/>
    <w:rsid w:val="00450D2F"/>
    <w:rsid w:val="0045136B"/>
    <w:rsid w:val="00451C7E"/>
    <w:rsid w:val="004521A6"/>
    <w:rsid w:val="00453210"/>
    <w:rsid w:val="00453BB6"/>
    <w:rsid w:val="00453C37"/>
    <w:rsid w:val="00453CAA"/>
    <w:rsid w:val="00454B19"/>
    <w:rsid w:val="00454F3A"/>
    <w:rsid w:val="00455113"/>
    <w:rsid w:val="00455B1A"/>
    <w:rsid w:val="00455E22"/>
    <w:rsid w:val="00456421"/>
    <w:rsid w:val="00456530"/>
    <w:rsid w:val="00456DAB"/>
    <w:rsid w:val="004578BA"/>
    <w:rsid w:val="00457C8D"/>
    <w:rsid w:val="00460243"/>
    <w:rsid w:val="004603E9"/>
    <w:rsid w:val="00460669"/>
    <w:rsid w:val="00460CC3"/>
    <w:rsid w:val="00460E86"/>
    <w:rsid w:val="004628B3"/>
    <w:rsid w:val="004633EF"/>
    <w:rsid w:val="004646B4"/>
    <w:rsid w:val="00464A88"/>
    <w:rsid w:val="004651A0"/>
    <w:rsid w:val="00466213"/>
    <w:rsid w:val="00466532"/>
    <w:rsid w:val="0046719A"/>
    <w:rsid w:val="00467488"/>
    <w:rsid w:val="00467F33"/>
    <w:rsid w:val="0047083E"/>
    <w:rsid w:val="00470EB5"/>
    <w:rsid w:val="0047129A"/>
    <w:rsid w:val="00471389"/>
    <w:rsid w:val="00471F57"/>
    <w:rsid w:val="0047286B"/>
    <w:rsid w:val="00472E27"/>
    <w:rsid w:val="00472F60"/>
    <w:rsid w:val="00473EEA"/>
    <w:rsid w:val="00474220"/>
    <w:rsid w:val="00474541"/>
    <w:rsid w:val="00474702"/>
    <w:rsid w:val="004752D3"/>
    <w:rsid w:val="004754E1"/>
    <w:rsid w:val="00475A6D"/>
    <w:rsid w:val="00475CE0"/>
    <w:rsid w:val="004765CC"/>
    <w:rsid w:val="00476827"/>
    <w:rsid w:val="00476BD4"/>
    <w:rsid w:val="00477C35"/>
    <w:rsid w:val="00480756"/>
    <w:rsid w:val="00480988"/>
    <w:rsid w:val="00480A93"/>
    <w:rsid w:val="00480E05"/>
    <w:rsid w:val="00482BBE"/>
    <w:rsid w:val="004833BF"/>
    <w:rsid w:val="00483A12"/>
    <w:rsid w:val="00484A77"/>
    <w:rsid w:val="0048540F"/>
    <w:rsid w:val="00485970"/>
    <w:rsid w:val="00485C0D"/>
    <w:rsid w:val="00486575"/>
    <w:rsid w:val="004866D0"/>
    <w:rsid w:val="00487B60"/>
    <w:rsid w:val="00490926"/>
    <w:rsid w:val="00490A89"/>
    <w:rsid w:val="004916BD"/>
    <w:rsid w:val="0049257E"/>
    <w:rsid w:val="00492CEE"/>
    <w:rsid w:val="00494242"/>
    <w:rsid w:val="00494980"/>
    <w:rsid w:val="00494A99"/>
    <w:rsid w:val="00494E8E"/>
    <w:rsid w:val="004955BC"/>
    <w:rsid w:val="00495729"/>
    <w:rsid w:val="00495D63"/>
    <w:rsid w:val="00496136"/>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5C0"/>
    <w:rsid w:val="004A4715"/>
    <w:rsid w:val="004A4738"/>
    <w:rsid w:val="004A5046"/>
    <w:rsid w:val="004A565E"/>
    <w:rsid w:val="004A5DF3"/>
    <w:rsid w:val="004A6134"/>
    <w:rsid w:val="004A6F4D"/>
    <w:rsid w:val="004A7092"/>
    <w:rsid w:val="004A76F2"/>
    <w:rsid w:val="004A7DA3"/>
    <w:rsid w:val="004B0E30"/>
    <w:rsid w:val="004B18C1"/>
    <w:rsid w:val="004B2191"/>
    <w:rsid w:val="004B242F"/>
    <w:rsid w:val="004B244E"/>
    <w:rsid w:val="004B24A7"/>
    <w:rsid w:val="004B27AD"/>
    <w:rsid w:val="004B2909"/>
    <w:rsid w:val="004B3ACE"/>
    <w:rsid w:val="004B3B4B"/>
    <w:rsid w:val="004B456F"/>
    <w:rsid w:val="004B49E6"/>
    <w:rsid w:val="004B4D69"/>
    <w:rsid w:val="004B569C"/>
    <w:rsid w:val="004B56BF"/>
    <w:rsid w:val="004B74F7"/>
    <w:rsid w:val="004B7B6E"/>
    <w:rsid w:val="004C01A8"/>
    <w:rsid w:val="004C08B6"/>
    <w:rsid w:val="004C0A63"/>
    <w:rsid w:val="004C0B98"/>
    <w:rsid w:val="004C0D5D"/>
    <w:rsid w:val="004C1840"/>
    <w:rsid w:val="004C24C9"/>
    <w:rsid w:val="004C2514"/>
    <w:rsid w:val="004C2946"/>
    <w:rsid w:val="004C31B6"/>
    <w:rsid w:val="004C5319"/>
    <w:rsid w:val="004C592D"/>
    <w:rsid w:val="004C621F"/>
    <w:rsid w:val="004C6AF7"/>
    <w:rsid w:val="004C7948"/>
    <w:rsid w:val="004C7BB8"/>
    <w:rsid w:val="004C7C60"/>
    <w:rsid w:val="004D0638"/>
    <w:rsid w:val="004D0DFE"/>
    <w:rsid w:val="004D1D91"/>
    <w:rsid w:val="004D1EC5"/>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480A"/>
    <w:rsid w:val="004E4CD1"/>
    <w:rsid w:val="004E5240"/>
    <w:rsid w:val="004E5621"/>
    <w:rsid w:val="004E591B"/>
    <w:rsid w:val="004E60DF"/>
    <w:rsid w:val="004E63D7"/>
    <w:rsid w:val="004E6BD2"/>
    <w:rsid w:val="004E76F2"/>
    <w:rsid w:val="004F0415"/>
    <w:rsid w:val="004F0F46"/>
    <w:rsid w:val="004F0FB9"/>
    <w:rsid w:val="004F1145"/>
    <w:rsid w:val="004F13DA"/>
    <w:rsid w:val="004F1A39"/>
    <w:rsid w:val="004F21DC"/>
    <w:rsid w:val="004F2F7E"/>
    <w:rsid w:val="004F32B5"/>
    <w:rsid w:val="004F3CB3"/>
    <w:rsid w:val="004F407E"/>
    <w:rsid w:val="004F4825"/>
    <w:rsid w:val="004F540D"/>
    <w:rsid w:val="004F5479"/>
    <w:rsid w:val="004F5C52"/>
    <w:rsid w:val="004F5CCC"/>
    <w:rsid w:val="004F6023"/>
    <w:rsid w:val="004F7528"/>
    <w:rsid w:val="004F7BCA"/>
    <w:rsid w:val="004F7D89"/>
    <w:rsid w:val="00501286"/>
    <w:rsid w:val="005014F0"/>
    <w:rsid w:val="00501981"/>
    <w:rsid w:val="00501A85"/>
    <w:rsid w:val="00501BB3"/>
    <w:rsid w:val="00501F29"/>
    <w:rsid w:val="005021DD"/>
    <w:rsid w:val="005026CA"/>
    <w:rsid w:val="00502B72"/>
    <w:rsid w:val="00503CEC"/>
    <w:rsid w:val="00503EF6"/>
    <w:rsid w:val="00504BC1"/>
    <w:rsid w:val="00505134"/>
    <w:rsid w:val="00505C04"/>
    <w:rsid w:val="0051023C"/>
    <w:rsid w:val="0051159E"/>
    <w:rsid w:val="00511F15"/>
    <w:rsid w:val="00511FED"/>
    <w:rsid w:val="00512F51"/>
    <w:rsid w:val="0051318C"/>
    <w:rsid w:val="00513EFD"/>
    <w:rsid w:val="005142CD"/>
    <w:rsid w:val="005143C9"/>
    <w:rsid w:val="005157A9"/>
    <w:rsid w:val="00515C21"/>
    <w:rsid w:val="00515F44"/>
    <w:rsid w:val="0051644B"/>
    <w:rsid w:val="005173A7"/>
    <w:rsid w:val="005173B7"/>
    <w:rsid w:val="005177E1"/>
    <w:rsid w:val="00517E63"/>
    <w:rsid w:val="00517E9D"/>
    <w:rsid w:val="005200C2"/>
    <w:rsid w:val="00520C0A"/>
    <w:rsid w:val="00521108"/>
    <w:rsid w:val="005216AF"/>
    <w:rsid w:val="005218B6"/>
    <w:rsid w:val="00521A04"/>
    <w:rsid w:val="00522589"/>
    <w:rsid w:val="005227AD"/>
    <w:rsid w:val="00522855"/>
    <w:rsid w:val="00522EFC"/>
    <w:rsid w:val="00523CAA"/>
    <w:rsid w:val="00524148"/>
    <w:rsid w:val="005241D2"/>
    <w:rsid w:val="00524425"/>
    <w:rsid w:val="0052447C"/>
    <w:rsid w:val="00524545"/>
    <w:rsid w:val="005255BF"/>
    <w:rsid w:val="005257DE"/>
    <w:rsid w:val="00525F43"/>
    <w:rsid w:val="005260A8"/>
    <w:rsid w:val="005260D6"/>
    <w:rsid w:val="0052678B"/>
    <w:rsid w:val="00527200"/>
    <w:rsid w:val="00527DCC"/>
    <w:rsid w:val="00530157"/>
    <w:rsid w:val="00530D29"/>
    <w:rsid w:val="00531EBE"/>
    <w:rsid w:val="0053279E"/>
    <w:rsid w:val="00532A68"/>
    <w:rsid w:val="00532F8B"/>
    <w:rsid w:val="00533737"/>
    <w:rsid w:val="00533CC1"/>
    <w:rsid w:val="00534765"/>
    <w:rsid w:val="00534C1C"/>
    <w:rsid w:val="00535B79"/>
    <w:rsid w:val="00535C0C"/>
    <w:rsid w:val="00535D7C"/>
    <w:rsid w:val="0053641A"/>
    <w:rsid w:val="00536579"/>
    <w:rsid w:val="00536806"/>
    <w:rsid w:val="00536A7A"/>
    <w:rsid w:val="00536C1E"/>
    <w:rsid w:val="00536C31"/>
    <w:rsid w:val="00540376"/>
    <w:rsid w:val="005405C4"/>
    <w:rsid w:val="00540804"/>
    <w:rsid w:val="005413BB"/>
    <w:rsid w:val="00543170"/>
    <w:rsid w:val="0054343A"/>
    <w:rsid w:val="00543974"/>
    <w:rsid w:val="00543EBF"/>
    <w:rsid w:val="005449FA"/>
    <w:rsid w:val="00544ABA"/>
    <w:rsid w:val="005452CA"/>
    <w:rsid w:val="0054593A"/>
    <w:rsid w:val="00546011"/>
    <w:rsid w:val="00546482"/>
    <w:rsid w:val="005467FB"/>
    <w:rsid w:val="00546AE9"/>
    <w:rsid w:val="005474D1"/>
    <w:rsid w:val="00547989"/>
    <w:rsid w:val="005508B5"/>
    <w:rsid w:val="0055100D"/>
    <w:rsid w:val="00551320"/>
    <w:rsid w:val="005518A4"/>
    <w:rsid w:val="00552768"/>
    <w:rsid w:val="00552935"/>
    <w:rsid w:val="00552F05"/>
    <w:rsid w:val="00553127"/>
    <w:rsid w:val="005535A3"/>
    <w:rsid w:val="005537D5"/>
    <w:rsid w:val="005543E6"/>
    <w:rsid w:val="00554BE7"/>
    <w:rsid w:val="00556626"/>
    <w:rsid w:val="005567B7"/>
    <w:rsid w:val="00556CC1"/>
    <w:rsid w:val="00556D68"/>
    <w:rsid w:val="0055715E"/>
    <w:rsid w:val="00557173"/>
    <w:rsid w:val="005576A1"/>
    <w:rsid w:val="00557A64"/>
    <w:rsid w:val="00557A6F"/>
    <w:rsid w:val="005601D3"/>
    <w:rsid w:val="005605C0"/>
    <w:rsid w:val="00560BFC"/>
    <w:rsid w:val="00560C3C"/>
    <w:rsid w:val="00560D23"/>
    <w:rsid w:val="005615D8"/>
    <w:rsid w:val="005626D6"/>
    <w:rsid w:val="0056291C"/>
    <w:rsid w:val="005632EE"/>
    <w:rsid w:val="00563495"/>
    <w:rsid w:val="005638D4"/>
    <w:rsid w:val="0056475B"/>
    <w:rsid w:val="00564E33"/>
    <w:rsid w:val="005650EA"/>
    <w:rsid w:val="005656ED"/>
    <w:rsid w:val="00565FBE"/>
    <w:rsid w:val="0056617F"/>
    <w:rsid w:val="00566544"/>
    <w:rsid w:val="00566608"/>
    <w:rsid w:val="00566710"/>
    <w:rsid w:val="00566B52"/>
    <w:rsid w:val="00566C83"/>
    <w:rsid w:val="005700FE"/>
    <w:rsid w:val="00570CA3"/>
    <w:rsid w:val="00570E24"/>
    <w:rsid w:val="00570E38"/>
    <w:rsid w:val="00571BC7"/>
    <w:rsid w:val="0057246D"/>
    <w:rsid w:val="00572760"/>
    <w:rsid w:val="005727B1"/>
    <w:rsid w:val="005734CF"/>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7A7B"/>
    <w:rsid w:val="00587FC0"/>
    <w:rsid w:val="00590122"/>
    <w:rsid w:val="005906AD"/>
    <w:rsid w:val="00590DA6"/>
    <w:rsid w:val="005914CA"/>
    <w:rsid w:val="00591C7D"/>
    <w:rsid w:val="005924BA"/>
    <w:rsid w:val="00592B03"/>
    <w:rsid w:val="0059358F"/>
    <w:rsid w:val="00593AB9"/>
    <w:rsid w:val="00593DD7"/>
    <w:rsid w:val="00594ABB"/>
    <w:rsid w:val="00594D1C"/>
    <w:rsid w:val="00594E36"/>
    <w:rsid w:val="00594EDA"/>
    <w:rsid w:val="00594F0A"/>
    <w:rsid w:val="0059525E"/>
    <w:rsid w:val="005957BA"/>
    <w:rsid w:val="00595887"/>
    <w:rsid w:val="00595C10"/>
    <w:rsid w:val="005961F7"/>
    <w:rsid w:val="00596AC0"/>
    <w:rsid w:val="00596B9C"/>
    <w:rsid w:val="00596F83"/>
    <w:rsid w:val="00596FB6"/>
    <w:rsid w:val="005976AA"/>
    <w:rsid w:val="00597857"/>
    <w:rsid w:val="005A054D"/>
    <w:rsid w:val="005A0604"/>
    <w:rsid w:val="005A06A5"/>
    <w:rsid w:val="005A0A46"/>
    <w:rsid w:val="005A0BE8"/>
    <w:rsid w:val="005A10B9"/>
    <w:rsid w:val="005A1131"/>
    <w:rsid w:val="005A11EA"/>
    <w:rsid w:val="005A2202"/>
    <w:rsid w:val="005A269F"/>
    <w:rsid w:val="005A305E"/>
    <w:rsid w:val="005A30BB"/>
    <w:rsid w:val="005A3887"/>
    <w:rsid w:val="005A3E3E"/>
    <w:rsid w:val="005A61D0"/>
    <w:rsid w:val="005B0397"/>
    <w:rsid w:val="005B0542"/>
    <w:rsid w:val="005B2101"/>
    <w:rsid w:val="005B2225"/>
    <w:rsid w:val="005B2799"/>
    <w:rsid w:val="005B2B77"/>
    <w:rsid w:val="005B3D4A"/>
    <w:rsid w:val="005B4D87"/>
    <w:rsid w:val="005B59C8"/>
    <w:rsid w:val="005B5F61"/>
    <w:rsid w:val="005B6481"/>
    <w:rsid w:val="005B7DD1"/>
    <w:rsid w:val="005C0050"/>
    <w:rsid w:val="005C00A0"/>
    <w:rsid w:val="005C0EDF"/>
    <w:rsid w:val="005C1638"/>
    <w:rsid w:val="005C1D82"/>
    <w:rsid w:val="005C248A"/>
    <w:rsid w:val="005C2890"/>
    <w:rsid w:val="005C28FA"/>
    <w:rsid w:val="005C396B"/>
    <w:rsid w:val="005C40F4"/>
    <w:rsid w:val="005C43BE"/>
    <w:rsid w:val="005C44F3"/>
    <w:rsid w:val="005C5722"/>
    <w:rsid w:val="005C5C81"/>
    <w:rsid w:val="005C608B"/>
    <w:rsid w:val="005C6A85"/>
    <w:rsid w:val="005C712D"/>
    <w:rsid w:val="005C73ED"/>
    <w:rsid w:val="005C7C75"/>
    <w:rsid w:val="005C7CB5"/>
    <w:rsid w:val="005D04DD"/>
    <w:rsid w:val="005D0500"/>
    <w:rsid w:val="005D06BF"/>
    <w:rsid w:val="005D092B"/>
    <w:rsid w:val="005D0E4F"/>
    <w:rsid w:val="005D1E32"/>
    <w:rsid w:val="005D1E93"/>
    <w:rsid w:val="005D206B"/>
    <w:rsid w:val="005D22B7"/>
    <w:rsid w:val="005D2BDE"/>
    <w:rsid w:val="005D3D76"/>
    <w:rsid w:val="005D4220"/>
    <w:rsid w:val="005D4578"/>
    <w:rsid w:val="005D45C2"/>
    <w:rsid w:val="005D48D5"/>
    <w:rsid w:val="005D4EFA"/>
    <w:rsid w:val="005D55BA"/>
    <w:rsid w:val="005D5ADB"/>
    <w:rsid w:val="005D616E"/>
    <w:rsid w:val="005D648A"/>
    <w:rsid w:val="005D66A9"/>
    <w:rsid w:val="005D6A7E"/>
    <w:rsid w:val="005D7E0D"/>
    <w:rsid w:val="005E15B0"/>
    <w:rsid w:val="005E234A"/>
    <w:rsid w:val="005E25C9"/>
    <w:rsid w:val="005E35CC"/>
    <w:rsid w:val="005E371E"/>
    <w:rsid w:val="005E4FDE"/>
    <w:rsid w:val="005E5079"/>
    <w:rsid w:val="005E53F9"/>
    <w:rsid w:val="005E5EA0"/>
    <w:rsid w:val="005E63C1"/>
    <w:rsid w:val="005E775D"/>
    <w:rsid w:val="005E77D9"/>
    <w:rsid w:val="005F0A43"/>
    <w:rsid w:val="005F0E90"/>
    <w:rsid w:val="005F1CF0"/>
    <w:rsid w:val="005F27BF"/>
    <w:rsid w:val="005F2A6B"/>
    <w:rsid w:val="005F4171"/>
    <w:rsid w:val="005F46D6"/>
    <w:rsid w:val="005F483B"/>
    <w:rsid w:val="005F4DD6"/>
    <w:rsid w:val="005F50D8"/>
    <w:rsid w:val="005F53A1"/>
    <w:rsid w:val="005F6A65"/>
    <w:rsid w:val="005F6B77"/>
    <w:rsid w:val="005F715A"/>
    <w:rsid w:val="005F7487"/>
    <w:rsid w:val="005F7675"/>
    <w:rsid w:val="005F7998"/>
    <w:rsid w:val="006002C7"/>
    <w:rsid w:val="00600F95"/>
    <w:rsid w:val="00601608"/>
    <w:rsid w:val="00601839"/>
    <w:rsid w:val="006021E9"/>
    <w:rsid w:val="006025A2"/>
    <w:rsid w:val="00602759"/>
    <w:rsid w:val="0060277A"/>
    <w:rsid w:val="00602B7C"/>
    <w:rsid w:val="00602F58"/>
    <w:rsid w:val="00603312"/>
    <w:rsid w:val="00603C8A"/>
    <w:rsid w:val="00603F58"/>
    <w:rsid w:val="00604445"/>
    <w:rsid w:val="00604DC7"/>
    <w:rsid w:val="00604E47"/>
    <w:rsid w:val="00605441"/>
    <w:rsid w:val="00606949"/>
    <w:rsid w:val="00606970"/>
    <w:rsid w:val="00606A20"/>
    <w:rsid w:val="00606D79"/>
    <w:rsid w:val="006072C6"/>
    <w:rsid w:val="00607418"/>
    <w:rsid w:val="0060744D"/>
    <w:rsid w:val="006076D5"/>
    <w:rsid w:val="006078D5"/>
    <w:rsid w:val="00607A2E"/>
    <w:rsid w:val="006102E4"/>
    <w:rsid w:val="00611394"/>
    <w:rsid w:val="006130F7"/>
    <w:rsid w:val="00613AF8"/>
    <w:rsid w:val="00613D8E"/>
    <w:rsid w:val="006142E0"/>
    <w:rsid w:val="00614720"/>
    <w:rsid w:val="006151B0"/>
    <w:rsid w:val="00615491"/>
    <w:rsid w:val="00616112"/>
    <w:rsid w:val="00616AC7"/>
    <w:rsid w:val="006205CA"/>
    <w:rsid w:val="00621F53"/>
    <w:rsid w:val="0062243C"/>
    <w:rsid w:val="00622D1D"/>
    <w:rsid w:val="00622E2A"/>
    <w:rsid w:val="00622F73"/>
    <w:rsid w:val="00622F7A"/>
    <w:rsid w:val="00623089"/>
    <w:rsid w:val="0062308E"/>
    <w:rsid w:val="006234C4"/>
    <w:rsid w:val="006234C8"/>
    <w:rsid w:val="0062369A"/>
    <w:rsid w:val="00623A20"/>
    <w:rsid w:val="006244C9"/>
    <w:rsid w:val="006245F6"/>
    <w:rsid w:val="0062475D"/>
    <w:rsid w:val="0062495F"/>
    <w:rsid w:val="0062660B"/>
    <w:rsid w:val="00626906"/>
    <w:rsid w:val="00626AD1"/>
    <w:rsid w:val="006278EB"/>
    <w:rsid w:val="00627E9D"/>
    <w:rsid w:val="006304BC"/>
    <w:rsid w:val="006308AC"/>
    <w:rsid w:val="00630DCE"/>
    <w:rsid w:val="0063120A"/>
    <w:rsid w:val="0063150B"/>
    <w:rsid w:val="00631585"/>
    <w:rsid w:val="006330F0"/>
    <w:rsid w:val="00633289"/>
    <w:rsid w:val="00634ACF"/>
    <w:rsid w:val="00634FE0"/>
    <w:rsid w:val="00635035"/>
    <w:rsid w:val="0063580D"/>
    <w:rsid w:val="00635CAE"/>
    <w:rsid w:val="00636566"/>
    <w:rsid w:val="00636799"/>
    <w:rsid w:val="00636F73"/>
    <w:rsid w:val="00637240"/>
    <w:rsid w:val="00637F30"/>
    <w:rsid w:val="00637F41"/>
    <w:rsid w:val="00641FF6"/>
    <w:rsid w:val="00642D25"/>
    <w:rsid w:val="00642ECC"/>
    <w:rsid w:val="00643660"/>
    <w:rsid w:val="006437E9"/>
    <w:rsid w:val="00644031"/>
    <w:rsid w:val="0064491B"/>
    <w:rsid w:val="006453F6"/>
    <w:rsid w:val="006464A8"/>
    <w:rsid w:val="006467D1"/>
    <w:rsid w:val="00647785"/>
    <w:rsid w:val="00647C5C"/>
    <w:rsid w:val="00650139"/>
    <w:rsid w:val="006519D6"/>
    <w:rsid w:val="00652756"/>
    <w:rsid w:val="00652A29"/>
    <w:rsid w:val="00652AD8"/>
    <w:rsid w:val="00652B79"/>
    <w:rsid w:val="006533C3"/>
    <w:rsid w:val="00654068"/>
    <w:rsid w:val="00654B38"/>
    <w:rsid w:val="00654B83"/>
    <w:rsid w:val="00655061"/>
    <w:rsid w:val="0065510C"/>
    <w:rsid w:val="00655598"/>
    <w:rsid w:val="00655B63"/>
    <w:rsid w:val="006571F6"/>
    <w:rsid w:val="0065791A"/>
    <w:rsid w:val="006618CC"/>
    <w:rsid w:val="00661A2D"/>
    <w:rsid w:val="00662111"/>
    <w:rsid w:val="00662118"/>
    <w:rsid w:val="0066250A"/>
    <w:rsid w:val="00662860"/>
    <w:rsid w:val="006634AD"/>
    <w:rsid w:val="006638AD"/>
    <w:rsid w:val="006642FD"/>
    <w:rsid w:val="00664488"/>
    <w:rsid w:val="00664783"/>
    <w:rsid w:val="00667053"/>
    <w:rsid w:val="0066732C"/>
    <w:rsid w:val="00667909"/>
    <w:rsid w:val="006679F5"/>
    <w:rsid w:val="00667B77"/>
    <w:rsid w:val="00667C97"/>
    <w:rsid w:val="006712CE"/>
    <w:rsid w:val="006716DA"/>
    <w:rsid w:val="006720ED"/>
    <w:rsid w:val="00672233"/>
    <w:rsid w:val="006728ED"/>
    <w:rsid w:val="00672E1D"/>
    <w:rsid w:val="006732B1"/>
    <w:rsid w:val="00673840"/>
    <w:rsid w:val="0067446F"/>
    <w:rsid w:val="00674614"/>
    <w:rsid w:val="0067468A"/>
    <w:rsid w:val="006746A4"/>
    <w:rsid w:val="00674B77"/>
    <w:rsid w:val="00675558"/>
    <w:rsid w:val="00675611"/>
    <w:rsid w:val="006758F7"/>
    <w:rsid w:val="00675A60"/>
    <w:rsid w:val="00676845"/>
    <w:rsid w:val="0067697E"/>
    <w:rsid w:val="00676B51"/>
    <w:rsid w:val="00677443"/>
    <w:rsid w:val="006775D0"/>
    <w:rsid w:val="0067769A"/>
    <w:rsid w:val="00677DF2"/>
    <w:rsid w:val="006806A3"/>
    <w:rsid w:val="006806A6"/>
    <w:rsid w:val="00681211"/>
    <w:rsid w:val="00681B36"/>
    <w:rsid w:val="00681D01"/>
    <w:rsid w:val="006828CF"/>
    <w:rsid w:val="00682E14"/>
    <w:rsid w:val="0068347A"/>
    <w:rsid w:val="00683F77"/>
    <w:rsid w:val="0068436C"/>
    <w:rsid w:val="0068545E"/>
    <w:rsid w:val="00685935"/>
    <w:rsid w:val="00685FD4"/>
    <w:rsid w:val="00686612"/>
    <w:rsid w:val="0068661E"/>
    <w:rsid w:val="006873B8"/>
    <w:rsid w:val="00690363"/>
    <w:rsid w:val="0069054C"/>
    <w:rsid w:val="00690938"/>
    <w:rsid w:val="00690A49"/>
    <w:rsid w:val="00690BB6"/>
    <w:rsid w:val="00691B30"/>
    <w:rsid w:val="00693E1F"/>
    <w:rsid w:val="00693ECB"/>
    <w:rsid w:val="00694797"/>
    <w:rsid w:val="00695887"/>
    <w:rsid w:val="00695D0B"/>
    <w:rsid w:val="0069667A"/>
    <w:rsid w:val="00697733"/>
    <w:rsid w:val="006A011E"/>
    <w:rsid w:val="006A032E"/>
    <w:rsid w:val="006A05D9"/>
    <w:rsid w:val="006A0DD0"/>
    <w:rsid w:val="006A0E16"/>
    <w:rsid w:val="006A107C"/>
    <w:rsid w:val="006A1387"/>
    <w:rsid w:val="006A16CE"/>
    <w:rsid w:val="006A254E"/>
    <w:rsid w:val="006A2C30"/>
    <w:rsid w:val="006A301C"/>
    <w:rsid w:val="006A3E2B"/>
    <w:rsid w:val="006A4217"/>
    <w:rsid w:val="006A5421"/>
    <w:rsid w:val="006A60DC"/>
    <w:rsid w:val="006A6279"/>
    <w:rsid w:val="006A6E17"/>
    <w:rsid w:val="006A7026"/>
    <w:rsid w:val="006B120D"/>
    <w:rsid w:val="006B17E7"/>
    <w:rsid w:val="006B19E8"/>
    <w:rsid w:val="006B1A8A"/>
    <w:rsid w:val="006B1FD5"/>
    <w:rsid w:val="006B2F18"/>
    <w:rsid w:val="006B303E"/>
    <w:rsid w:val="006B3457"/>
    <w:rsid w:val="006B4678"/>
    <w:rsid w:val="006B4F25"/>
    <w:rsid w:val="006B5019"/>
    <w:rsid w:val="006B555A"/>
    <w:rsid w:val="006B5795"/>
    <w:rsid w:val="006B58EE"/>
    <w:rsid w:val="006B5901"/>
    <w:rsid w:val="006B600A"/>
    <w:rsid w:val="006B6627"/>
    <w:rsid w:val="006B6635"/>
    <w:rsid w:val="006B7192"/>
    <w:rsid w:val="006B7D22"/>
    <w:rsid w:val="006B7D2C"/>
    <w:rsid w:val="006C1019"/>
    <w:rsid w:val="006C1915"/>
    <w:rsid w:val="006C1BF4"/>
    <w:rsid w:val="006C2BB5"/>
    <w:rsid w:val="006C2BEE"/>
    <w:rsid w:val="006C2CC2"/>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2182"/>
    <w:rsid w:val="006D2444"/>
    <w:rsid w:val="006D254B"/>
    <w:rsid w:val="006D26D2"/>
    <w:rsid w:val="006D2719"/>
    <w:rsid w:val="006D289B"/>
    <w:rsid w:val="006D2BAA"/>
    <w:rsid w:val="006D2E5C"/>
    <w:rsid w:val="006D3003"/>
    <w:rsid w:val="006D39E6"/>
    <w:rsid w:val="006D3BE1"/>
    <w:rsid w:val="006D3C67"/>
    <w:rsid w:val="006D48FC"/>
    <w:rsid w:val="006D62BC"/>
    <w:rsid w:val="006D6315"/>
    <w:rsid w:val="006D6450"/>
    <w:rsid w:val="006D6939"/>
    <w:rsid w:val="006D76FD"/>
    <w:rsid w:val="006D7EB0"/>
    <w:rsid w:val="006E0138"/>
    <w:rsid w:val="006E0B15"/>
    <w:rsid w:val="006E0BB0"/>
    <w:rsid w:val="006E0E1B"/>
    <w:rsid w:val="006E12C3"/>
    <w:rsid w:val="006E1D06"/>
    <w:rsid w:val="006E2529"/>
    <w:rsid w:val="006E3093"/>
    <w:rsid w:val="006E31EC"/>
    <w:rsid w:val="006E3CE3"/>
    <w:rsid w:val="006E3D98"/>
    <w:rsid w:val="006E3F6F"/>
    <w:rsid w:val="006E45F3"/>
    <w:rsid w:val="006E4A2F"/>
    <w:rsid w:val="006E4A9A"/>
    <w:rsid w:val="006E4ED4"/>
    <w:rsid w:val="006E5D34"/>
    <w:rsid w:val="006E5E19"/>
    <w:rsid w:val="006E61C3"/>
    <w:rsid w:val="006E68EA"/>
    <w:rsid w:val="006E799D"/>
    <w:rsid w:val="006F0593"/>
    <w:rsid w:val="006F1064"/>
    <w:rsid w:val="006F1A81"/>
    <w:rsid w:val="006F1EB7"/>
    <w:rsid w:val="006F2C7B"/>
    <w:rsid w:val="006F37BE"/>
    <w:rsid w:val="006F4F93"/>
    <w:rsid w:val="006F52E5"/>
    <w:rsid w:val="006F5AAC"/>
    <w:rsid w:val="006F6052"/>
    <w:rsid w:val="006F6066"/>
    <w:rsid w:val="006F6850"/>
    <w:rsid w:val="006F707E"/>
    <w:rsid w:val="006F709F"/>
    <w:rsid w:val="006F70FD"/>
    <w:rsid w:val="006F7F66"/>
    <w:rsid w:val="007001DC"/>
    <w:rsid w:val="00700589"/>
    <w:rsid w:val="00700E19"/>
    <w:rsid w:val="00701227"/>
    <w:rsid w:val="007014D3"/>
    <w:rsid w:val="00701CDB"/>
    <w:rsid w:val="007025CB"/>
    <w:rsid w:val="00702745"/>
    <w:rsid w:val="00702EE8"/>
    <w:rsid w:val="007033D6"/>
    <w:rsid w:val="00703470"/>
    <w:rsid w:val="007034AA"/>
    <w:rsid w:val="00703C9D"/>
    <w:rsid w:val="0070490C"/>
    <w:rsid w:val="00705323"/>
    <w:rsid w:val="0070568B"/>
    <w:rsid w:val="00705A47"/>
    <w:rsid w:val="00705C38"/>
    <w:rsid w:val="00705DF9"/>
    <w:rsid w:val="00706465"/>
    <w:rsid w:val="0070695A"/>
    <w:rsid w:val="0070776E"/>
    <w:rsid w:val="0070782D"/>
    <w:rsid w:val="00707E3A"/>
    <w:rsid w:val="007101F9"/>
    <w:rsid w:val="007109C2"/>
    <w:rsid w:val="00710CEB"/>
    <w:rsid w:val="0071124D"/>
    <w:rsid w:val="0071133A"/>
    <w:rsid w:val="00711340"/>
    <w:rsid w:val="00711DD3"/>
    <w:rsid w:val="00712352"/>
    <w:rsid w:val="00712C42"/>
    <w:rsid w:val="00713291"/>
    <w:rsid w:val="00713DE4"/>
    <w:rsid w:val="00714A8A"/>
    <w:rsid w:val="00714C47"/>
    <w:rsid w:val="00714E4A"/>
    <w:rsid w:val="00715B6C"/>
    <w:rsid w:val="00715E4C"/>
    <w:rsid w:val="00716462"/>
    <w:rsid w:val="00716A06"/>
    <w:rsid w:val="00717BF3"/>
    <w:rsid w:val="007200BD"/>
    <w:rsid w:val="00721084"/>
    <w:rsid w:val="00721262"/>
    <w:rsid w:val="00721D9B"/>
    <w:rsid w:val="00721E1F"/>
    <w:rsid w:val="00722121"/>
    <w:rsid w:val="007224B9"/>
    <w:rsid w:val="007227CD"/>
    <w:rsid w:val="00722F94"/>
    <w:rsid w:val="00723624"/>
    <w:rsid w:val="0072366C"/>
    <w:rsid w:val="00723AA7"/>
    <w:rsid w:val="00723D1B"/>
    <w:rsid w:val="00723E67"/>
    <w:rsid w:val="0072432E"/>
    <w:rsid w:val="00725C4E"/>
    <w:rsid w:val="00726036"/>
    <w:rsid w:val="00726279"/>
    <w:rsid w:val="00726338"/>
    <w:rsid w:val="00726785"/>
    <w:rsid w:val="00726A9B"/>
    <w:rsid w:val="00727530"/>
    <w:rsid w:val="007316E7"/>
    <w:rsid w:val="00731D5E"/>
    <w:rsid w:val="00731E7C"/>
    <w:rsid w:val="00732199"/>
    <w:rsid w:val="007329EF"/>
    <w:rsid w:val="00732F72"/>
    <w:rsid w:val="0073327A"/>
    <w:rsid w:val="00733301"/>
    <w:rsid w:val="007333B2"/>
    <w:rsid w:val="00734291"/>
    <w:rsid w:val="00734EBE"/>
    <w:rsid w:val="00736DD8"/>
    <w:rsid w:val="00740514"/>
    <w:rsid w:val="0074076A"/>
    <w:rsid w:val="0074105E"/>
    <w:rsid w:val="00741AF4"/>
    <w:rsid w:val="00741DCC"/>
    <w:rsid w:val="0074203A"/>
    <w:rsid w:val="007427B5"/>
    <w:rsid w:val="00742865"/>
    <w:rsid w:val="0074296C"/>
    <w:rsid w:val="00742C83"/>
    <w:rsid w:val="007431DC"/>
    <w:rsid w:val="00743306"/>
    <w:rsid w:val="0074360F"/>
    <w:rsid w:val="00743EDF"/>
    <w:rsid w:val="007440C5"/>
    <w:rsid w:val="00744A64"/>
    <w:rsid w:val="00744D47"/>
    <w:rsid w:val="00744EA0"/>
    <w:rsid w:val="00745536"/>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60228"/>
    <w:rsid w:val="00760975"/>
    <w:rsid w:val="00761FDA"/>
    <w:rsid w:val="007621FF"/>
    <w:rsid w:val="007634E3"/>
    <w:rsid w:val="00763F39"/>
    <w:rsid w:val="00764194"/>
    <w:rsid w:val="0076566F"/>
    <w:rsid w:val="00765ED3"/>
    <w:rsid w:val="0076681D"/>
    <w:rsid w:val="00766A65"/>
    <w:rsid w:val="00766F3F"/>
    <w:rsid w:val="007671F5"/>
    <w:rsid w:val="007676B8"/>
    <w:rsid w:val="0077072C"/>
    <w:rsid w:val="00771662"/>
    <w:rsid w:val="0077175C"/>
    <w:rsid w:val="00771870"/>
    <w:rsid w:val="00771928"/>
    <w:rsid w:val="00771BF9"/>
    <w:rsid w:val="007723CB"/>
    <w:rsid w:val="00772727"/>
    <w:rsid w:val="00772A3E"/>
    <w:rsid w:val="00772D03"/>
    <w:rsid w:val="00772F8A"/>
    <w:rsid w:val="007733D0"/>
    <w:rsid w:val="007739C6"/>
    <w:rsid w:val="00774120"/>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D53"/>
    <w:rsid w:val="00783207"/>
    <w:rsid w:val="007835A9"/>
    <w:rsid w:val="00783E1D"/>
    <w:rsid w:val="00784505"/>
    <w:rsid w:val="0078483B"/>
    <w:rsid w:val="00784EED"/>
    <w:rsid w:val="007854C8"/>
    <w:rsid w:val="00785900"/>
    <w:rsid w:val="00786958"/>
    <w:rsid w:val="00786E71"/>
    <w:rsid w:val="00787E5B"/>
    <w:rsid w:val="00790139"/>
    <w:rsid w:val="00790E68"/>
    <w:rsid w:val="007910D6"/>
    <w:rsid w:val="0079162F"/>
    <w:rsid w:val="00791C4F"/>
    <w:rsid w:val="00791FC1"/>
    <w:rsid w:val="0079299F"/>
    <w:rsid w:val="007939A9"/>
    <w:rsid w:val="00793E31"/>
    <w:rsid w:val="007944D5"/>
    <w:rsid w:val="00794924"/>
    <w:rsid w:val="00794DD4"/>
    <w:rsid w:val="007A0BC2"/>
    <w:rsid w:val="007A0DEC"/>
    <w:rsid w:val="007A1C36"/>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B01F0"/>
    <w:rsid w:val="007B03AF"/>
    <w:rsid w:val="007B09CA"/>
    <w:rsid w:val="007B0DE3"/>
    <w:rsid w:val="007B1543"/>
    <w:rsid w:val="007B1AC0"/>
    <w:rsid w:val="007B270A"/>
    <w:rsid w:val="007B2D3B"/>
    <w:rsid w:val="007B33A8"/>
    <w:rsid w:val="007B3421"/>
    <w:rsid w:val="007B350A"/>
    <w:rsid w:val="007B44D7"/>
    <w:rsid w:val="007B52CD"/>
    <w:rsid w:val="007B66D4"/>
    <w:rsid w:val="007B76E1"/>
    <w:rsid w:val="007B7DC1"/>
    <w:rsid w:val="007B7EDB"/>
    <w:rsid w:val="007C0665"/>
    <w:rsid w:val="007C19AD"/>
    <w:rsid w:val="007C1F96"/>
    <w:rsid w:val="007C33F1"/>
    <w:rsid w:val="007C3598"/>
    <w:rsid w:val="007C3FA8"/>
    <w:rsid w:val="007C40AE"/>
    <w:rsid w:val="007C4832"/>
    <w:rsid w:val="007C512E"/>
    <w:rsid w:val="007C5DF1"/>
    <w:rsid w:val="007C68DA"/>
    <w:rsid w:val="007D06E8"/>
    <w:rsid w:val="007D0E32"/>
    <w:rsid w:val="007D1676"/>
    <w:rsid w:val="007D229A"/>
    <w:rsid w:val="007D278E"/>
    <w:rsid w:val="007D2F44"/>
    <w:rsid w:val="007D2F4D"/>
    <w:rsid w:val="007D330F"/>
    <w:rsid w:val="007D4178"/>
    <w:rsid w:val="007D466C"/>
    <w:rsid w:val="007D4D33"/>
    <w:rsid w:val="007D5296"/>
    <w:rsid w:val="007D7175"/>
    <w:rsid w:val="007E035C"/>
    <w:rsid w:val="007E05C7"/>
    <w:rsid w:val="007E0EAF"/>
    <w:rsid w:val="007E1369"/>
    <w:rsid w:val="007E1A1B"/>
    <w:rsid w:val="007E1A88"/>
    <w:rsid w:val="007E1CB8"/>
    <w:rsid w:val="007E226A"/>
    <w:rsid w:val="007E341A"/>
    <w:rsid w:val="007E34E2"/>
    <w:rsid w:val="007E3EDA"/>
    <w:rsid w:val="007E4213"/>
    <w:rsid w:val="007E4C88"/>
    <w:rsid w:val="007E585E"/>
    <w:rsid w:val="007E5B3E"/>
    <w:rsid w:val="007E6F2F"/>
    <w:rsid w:val="007E79D8"/>
    <w:rsid w:val="007E7A9C"/>
    <w:rsid w:val="007E7DDF"/>
    <w:rsid w:val="007F11C8"/>
    <w:rsid w:val="007F1CFB"/>
    <w:rsid w:val="007F1E2B"/>
    <w:rsid w:val="007F220B"/>
    <w:rsid w:val="007F27DD"/>
    <w:rsid w:val="007F6689"/>
    <w:rsid w:val="007F6880"/>
    <w:rsid w:val="007F76B4"/>
    <w:rsid w:val="008001B4"/>
    <w:rsid w:val="00800355"/>
    <w:rsid w:val="00800769"/>
    <w:rsid w:val="00800813"/>
    <w:rsid w:val="00800C09"/>
    <w:rsid w:val="00800ED2"/>
    <w:rsid w:val="0080123C"/>
    <w:rsid w:val="00801539"/>
    <w:rsid w:val="00802E74"/>
    <w:rsid w:val="00803171"/>
    <w:rsid w:val="00803F59"/>
    <w:rsid w:val="008044DE"/>
    <w:rsid w:val="00804585"/>
    <w:rsid w:val="008045F8"/>
    <w:rsid w:val="00804B92"/>
    <w:rsid w:val="00804E21"/>
    <w:rsid w:val="00804FE7"/>
    <w:rsid w:val="00805092"/>
    <w:rsid w:val="008051A9"/>
    <w:rsid w:val="00806AAF"/>
    <w:rsid w:val="008070AC"/>
    <w:rsid w:val="0080743C"/>
    <w:rsid w:val="0080773E"/>
    <w:rsid w:val="00807786"/>
    <w:rsid w:val="00807ED3"/>
    <w:rsid w:val="008101FD"/>
    <w:rsid w:val="00810D8D"/>
    <w:rsid w:val="00811835"/>
    <w:rsid w:val="00812ED1"/>
    <w:rsid w:val="008130D8"/>
    <w:rsid w:val="008132E4"/>
    <w:rsid w:val="00813B40"/>
    <w:rsid w:val="008150C8"/>
    <w:rsid w:val="0081581D"/>
    <w:rsid w:val="008159E6"/>
    <w:rsid w:val="00815C59"/>
    <w:rsid w:val="00815D99"/>
    <w:rsid w:val="00816AB3"/>
    <w:rsid w:val="008172BE"/>
    <w:rsid w:val="008179B7"/>
    <w:rsid w:val="00817B71"/>
    <w:rsid w:val="00820244"/>
    <w:rsid w:val="00820530"/>
    <w:rsid w:val="0082076C"/>
    <w:rsid w:val="00821C07"/>
    <w:rsid w:val="00821F77"/>
    <w:rsid w:val="008221B3"/>
    <w:rsid w:val="0082248E"/>
    <w:rsid w:val="00823D7C"/>
    <w:rsid w:val="00824FDF"/>
    <w:rsid w:val="00825125"/>
    <w:rsid w:val="008257CC"/>
    <w:rsid w:val="008274BF"/>
    <w:rsid w:val="00827D02"/>
    <w:rsid w:val="00827E29"/>
    <w:rsid w:val="0083071F"/>
    <w:rsid w:val="00830DC3"/>
    <w:rsid w:val="00831555"/>
    <w:rsid w:val="00831F52"/>
    <w:rsid w:val="00832154"/>
    <w:rsid w:val="008328AC"/>
    <w:rsid w:val="00832F5C"/>
    <w:rsid w:val="00833190"/>
    <w:rsid w:val="00833EC8"/>
    <w:rsid w:val="00833EF9"/>
    <w:rsid w:val="00833F0A"/>
    <w:rsid w:val="00833FF9"/>
    <w:rsid w:val="008359E0"/>
    <w:rsid w:val="00835B76"/>
    <w:rsid w:val="00835E8A"/>
    <w:rsid w:val="00836E6B"/>
    <w:rsid w:val="00836F1E"/>
    <w:rsid w:val="008376F6"/>
    <w:rsid w:val="00837BB9"/>
    <w:rsid w:val="00837D5B"/>
    <w:rsid w:val="0084026E"/>
    <w:rsid w:val="00840607"/>
    <w:rsid w:val="00840625"/>
    <w:rsid w:val="00841CD2"/>
    <w:rsid w:val="00842571"/>
    <w:rsid w:val="008425B7"/>
    <w:rsid w:val="00842B77"/>
    <w:rsid w:val="0084309F"/>
    <w:rsid w:val="00844477"/>
    <w:rsid w:val="008453F3"/>
    <w:rsid w:val="008457AB"/>
    <w:rsid w:val="00845867"/>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60027"/>
    <w:rsid w:val="0086087C"/>
    <w:rsid w:val="00860D8E"/>
    <w:rsid w:val="0086275E"/>
    <w:rsid w:val="00863584"/>
    <w:rsid w:val="00863B0E"/>
    <w:rsid w:val="00864440"/>
    <w:rsid w:val="008644E6"/>
    <w:rsid w:val="00864CA5"/>
    <w:rsid w:val="00864CD1"/>
    <w:rsid w:val="00864D76"/>
    <w:rsid w:val="008650FC"/>
    <w:rsid w:val="008656BC"/>
    <w:rsid w:val="00865B08"/>
    <w:rsid w:val="00866243"/>
    <w:rsid w:val="00866EB3"/>
    <w:rsid w:val="0086701A"/>
    <w:rsid w:val="0086732C"/>
    <w:rsid w:val="008679B3"/>
    <w:rsid w:val="00867BD2"/>
    <w:rsid w:val="00867CF4"/>
    <w:rsid w:val="0087054E"/>
    <w:rsid w:val="008712FD"/>
    <w:rsid w:val="008716A1"/>
    <w:rsid w:val="00871D9D"/>
    <w:rsid w:val="00872BAB"/>
    <w:rsid w:val="00872D3F"/>
    <w:rsid w:val="008733E4"/>
    <w:rsid w:val="00873723"/>
    <w:rsid w:val="00873F15"/>
    <w:rsid w:val="00874096"/>
    <w:rsid w:val="00874295"/>
    <w:rsid w:val="008756A4"/>
    <w:rsid w:val="00875BD3"/>
    <w:rsid w:val="00875F73"/>
    <w:rsid w:val="00880DB0"/>
    <w:rsid w:val="00880DCA"/>
    <w:rsid w:val="00880F30"/>
    <w:rsid w:val="008812AD"/>
    <w:rsid w:val="008817ED"/>
    <w:rsid w:val="00882E9B"/>
    <w:rsid w:val="00882F7B"/>
    <w:rsid w:val="00883044"/>
    <w:rsid w:val="008833E8"/>
    <w:rsid w:val="00883C51"/>
    <w:rsid w:val="008847F6"/>
    <w:rsid w:val="00886F1A"/>
    <w:rsid w:val="00887227"/>
    <w:rsid w:val="0088747C"/>
    <w:rsid w:val="00887611"/>
    <w:rsid w:val="00887622"/>
    <w:rsid w:val="00887B48"/>
    <w:rsid w:val="0089015C"/>
    <w:rsid w:val="0089176E"/>
    <w:rsid w:val="008917E0"/>
    <w:rsid w:val="00892365"/>
    <w:rsid w:val="008923F8"/>
    <w:rsid w:val="00892BE5"/>
    <w:rsid w:val="0089344F"/>
    <w:rsid w:val="0089387C"/>
    <w:rsid w:val="0089430D"/>
    <w:rsid w:val="0089444E"/>
    <w:rsid w:val="008949DF"/>
    <w:rsid w:val="008951DB"/>
    <w:rsid w:val="00896C81"/>
    <w:rsid w:val="00896D83"/>
    <w:rsid w:val="00896EE9"/>
    <w:rsid w:val="008972CB"/>
    <w:rsid w:val="00897DF1"/>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5940"/>
    <w:rsid w:val="008A5B1E"/>
    <w:rsid w:val="008A73B2"/>
    <w:rsid w:val="008B043F"/>
    <w:rsid w:val="008B0808"/>
    <w:rsid w:val="008B0AEC"/>
    <w:rsid w:val="008B0BE2"/>
    <w:rsid w:val="008B18E9"/>
    <w:rsid w:val="008B1E53"/>
    <w:rsid w:val="008B1E5B"/>
    <w:rsid w:val="008B2529"/>
    <w:rsid w:val="008B2918"/>
    <w:rsid w:val="008B2EF9"/>
    <w:rsid w:val="008B389D"/>
    <w:rsid w:val="008B3B47"/>
    <w:rsid w:val="008B3C5C"/>
    <w:rsid w:val="008B3CC1"/>
    <w:rsid w:val="008B448E"/>
    <w:rsid w:val="008B4CD3"/>
    <w:rsid w:val="008B5188"/>
    <w:rsid w:val="008B5299"/>
    <w:rsid w:val="008B5A5F"/>
    <w:rsid w:val="008B5A9E"/>
    <w:rsid w:val="008B5AB0"/>
    <w:rsid w:val="008B6054"/>
    <w:rsid w:val="008B6A80"/>
    <w:rsid w:val="008B6E91"/>
    <w:rsid w:val="008B775E"/>
    <w:rsid w:val="008B79DF"/>
    <w:rsid w:val="008B7B08"/>
    <w:rsid w:val="008C113B"/>
    <w:rsid w:val="008C1397"/>
    <w:rsid w:val="008C13F0"/>
    <w:rsid w:val="008C19EC"/>
    <w:rsid w:val="008C1F26"/>
    <w:rsid w:val="008C2A3A"/>
    <w:rsid w:val="008C39C8"/>
    <w:rsid w:val="008C436E"/>
    <w:rsid w:val="008C45CF"/>
    <w:rsid w:val="008C4C7E"/>
    <w:rsid w:val="008C4D12"/>
    <w:rsid w:val="008C5C46"/>
    <w:rsid w:val="008C6184"/>
    <w:rsid w:val="008C785E"/>
    <w:rsid w:val="008D0330"/>
    <w:rsid w:val="008D0AFB"/>
    <w:rsid w:val="008D1511"/>
    <w:rsid w:val="008D292D"/>
    <w:rsid w:val="008D2C1D"/>
    <w:rsid w:val="008D3106"/>
    <w:rsid w:val="008D32DF"/>
    <w:rsid w:val="008D35E9"/>
    <w:rsid w:val="008D3959"/>
    <w:rsid w:val="008D3966"/>
    <w:rsid w:val="008D3EEB"/>
    <w:rsid w:val="008D4272"/>
    <w:rsid w:val="008D4316"/>
    <w:rsid w:val="008D4352"/>
    <w:rsid w:val="008D4490"/>
    <w:rsid w:val="008D4FD9"/>
    <w:rsid w:val="008D60BC"/>
    <w:rsid w:val="008D6728"/>
    <w:rsid w:val="008D6D7B"/>
    <w:rsid w:val="008D7EB7"/>
    <w:rsid w:val="008E0CF3"/>
    <w:rsid w:val="008E0EB8"/>
    <w:rsid w:val="008E10A6"/>
    <w:rsid w:val="008E1271"/>
    <w:rsid w:val="008E177D"/>
    <w:rsid w:val="008E2251"/>
    <w:rsid w:val="008E24B3"/>
    <w:rsid w:val="008E24CA"/>
    <w:rsid w:val="008E293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4646"/>
    <w:rsid w:val="008F48C2"/>
    <w:rsid w:val="008F4946"/>
    <w:rsid w:val="008F4D4B"/>
    <w:rsid w:val="008F4DB5"/>
    <w:rsid w:val="008F5840"/>
    <w:rsid w:val="008F5E4E"/>
    <w:rsid w:val="008F5EEF"/>
    <w:rsid w:val="008F60AF"/>
    <w:rsid w:val="008F66FE"/>
    <w:rsid w:val="008F684F"/>
    <w:rsid w:val="008F72CC"/>
    <w:rsid w:val="008F72CD"/>
    <w:rsid w:val="008F74A0"/>
    <w:rsid w:val="008F74D3"/>
    <w:rsid w:val="008F76D8"/>
    <w:rsid w:val="0090041B"/>
    <w:rsid w:val="0090047A"/>
    <w:rsid w:val="0090061D"/>
    <w:rsid w:val="009011B2"/>
    <w:rsid w:val="00902594"/>
    <w:rsid w:val="00902FA9"/>
    <w:rsid w:val="00903802"/>
    <w:rsid w:val="00903AB6"/>
    <w:rsid w:val="00903B12"/>
    <w:rsid w:val="00905032"/>
    <w:rsid w:val="0090552F"/>
    <w:rsid w:val="009056F5"/>
    <w:rsid w:val="00905A61"/>
    <w:rsid w:val="00905FEC"/>
    <w:rsid w:val="0090696D"/>
    <w:rsid w:val="00906CD6"/>
    <w:rsid w:val="00906E4D"/>
    <w:rsid w:val="00906F31"/>
    <w:rsid w:val="009078B3"/>
    <w:rsid w:val="00907A77"/>
    <w:rsid w:val="00907E00"/>
    <w:rsid w:val="00910264"/>
    <w:rsid w:val="0091088D"/>
    <w:rsid w:val="00910FC9"/>
    <w:rsid w:val="00912373"/>
    <w:rsid w:val="0091291A"/>
    <w:rsid w:val="00912BCF"/>
    <w:rsid w:val="0091354F"/>
    <w:rsid w:val="00913612"/>
    <w:rsid w:val="0091366A"/>
    <w:rsid w:val="00913824"/>
    <w:rsid w:val="00913DE8"/>
    <w:rsid w:val="00915757"/>
    <w:rsid w:val="009159B3"/>
    <w:rsid w:val="00916181"/>
    <w:rsid w:val="00917022"/>
    <w:rsid w:val="0091758B"/>
    <w:rsid w:val="009204C5"/>
    <w:rsid w:val="00920ADF"/>
    <w:rsid w:val="00920BC9"/>
    <w:rsid w:val="0092180D"/>
    <w:rsid w:val="00922413"/>
    <w:rsid w:val="009232C9"/>
    <w:rsid w:val="00923608"/>
    <w:rsid w:val="009238E5"/>
    <w:rsid w:val="00923C79"/>
    <w:rsid w:val="00923F12"/>
    <w:rsid w:val="009240FB"/>
    <w:rsid w:val="00924AFC"/>
    <w:rsid w:val="00924FF8"/>
    <w:rsid w:val="00925BA8"/>
    <w:rsid w:val="00925F36"/>
    <w:rsid w:val="009264A3"/>
    <w:rsid w:val="00926DA7"/>
    <w:rsid w:val="00927F8B"/>
    <w:rsid w:val="009305C5"/>
    <w:rsid w:val="0093094D"/>
    <w:rsid w:val="00930AEA"/>
    <w:rsid w:val="00930F3B"/>
    <w:rsid w:val="00931149"/>
    <w:rsid w:val="009328C7"/>
    <w:rsid w:val="009336EC"/>
    <w:rsid w:val="00933F56"/>
    <w:rsid w:val="00934C13"/>
    <w:rsid w:val="00934D73"/>
    <w:rsid w:val="00935228"/>
    <w:rsid w:val="009355A2"/>
    <w:rsid w:val="00935F9E"/>
    <w:rsid w:val="00936D98"/>
    <w:rsid w:val="00937BA3"/>
    <w:rsid w:val="00940711"/>
    <w:rsid w:val="00940788"/>
    <w:rsid w:val="00942C80"/>
    <w:rsid w:val="00943197"/>
    <w:rsid w:val="009435F2"/>
    <w:rsid w:val="0094507D"/>
    <w:rsid w:val="00945180"/>
    <w:rsid w:val="0094590C"/>
    <w:rsid w:val="00946355"/>
    <w:rsid w:val="009468A0"/>
    <w:rsid w:val="009468B7"/>
    <w:rsid w:val="0094724E"/>
    <w:rsid w:val="009476B7"/>
    <w:rsid w:val="00947973"/>
    <w:rsid w:val="00947BE6"/>
    <w:rsid w:val="0095048D"/>
    <w:rsid w:val="00951ADB"/>
    <w:rsid w:val="009520A4"/>
    <w:rsid w:val="00952ADE"/>
    <w:rsid w:val="0095380C"/>
    <w:rsid w:val="00953F06"/>
    <w:rsid w:val="00953FC6"/>
    <w:rsid w:val="00954082"/>
    <w:rsid w:val="00954334"/>
    <w:rsid w:val="00954353"/>
    <w:rsid w:val="00955C0A"/>
    <w:rsid w:val="00955C4F"/>
    <w:rsid w:val="00956728"/>
    <w:rsid w:val="0095720D"/>
    <w:rsid w:val="0096013F"/>
    <w:rsid w:val="0096039A"/>
    <w:rsid w:val="00960A8B"/>
    <w:rsid w:val="00960E12"/>
    <w:rsid w:val="00961696"/>
    <w:rsid w:val="00961E63"/>
    <w:rsid w:val="009622AA"/>
    <w:rsid w:val="009623CC"/>
    <w:rsid w:val="00962999"/>
    <w:rsid w:val="009634B1"/>
    <w:rsid w:val="00963770"/>
    <w:rsid w:val="00963891"/>
    <w:rsid w:val="009657F1"/>
    <w:rsid w:val="0096606D"/>
    <w:rsid w:val="0096625D"/>
    <w:rsid w:val="00966D0F"/>
    <w:rsid w:val="009673B0"/>
    <w:rsid w:val="00967A4D"/>
    <w:rsid w:val="009709F8"/>
    <w:rsid w:val="00972929"/>
    <w:rsid w:val="00972F91"/>
    <w:rsid w:val="00973827"/>
    <w:rsid w:val="00973FB9"/>
    <w:rsid w:val="009742D3"/>
    <w:rsid w:val="00974557"/>
    <w:rsid w:val="0097466E"/>
    <w:rsid w:val="00974825"/>
    <w:rsid w:val="00974DC8"/>
    <w:rsid w:val="00975516"/>
    <w:rsid w:val="009758DB"/>
    <w:rsid w:val="00975BAA"/>
    <w:rsid w:val="00975CF0"/>
    <w:rsid w:val="00975D60"/>
    <w:rsid w:val="009769A2"/>
    <w:rsid w:val="00977BA7"/>
    <w:rsid w:val="00977E09"/>
    <w:rsid w:val="0098194F"/>
    <w:rsid w:val="009826C8"/>
    <w:rsid w:val="009836E4"/>
    <w:rsid w:val="0098412F"/>
    <w:rsid w:val="009844E7"/>
    <w:rsid w:val="00984DA5"/>
    <w:rsid w:val="009855B1"/>
    <w:rsid w:val="009858E4"/>
    <w:rsid w:val="00985DD5"/>
    <w:rsid w:val="00985F28"/>
    <w:rsid w:val="00986149"/>
    <w:rsid w:val="00986176"/>
    <w:rsid w:val="009864F2"/>
    <w:rsid w:val="009868AC"/>
    <w:rsid w:val="00986E7F"/>
    <w:rsid w:val="00987107"/>
    <w:rsid w:val="00987536"/>
    <w:rsid w:val="00990BD5"/>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A010D"/>
    <w:rsid w:val="009A0C6F"/>
    <w:rsid w:val="009A14EF"/>
    <w:rsid w:val="009A262E"/>
    <w:rsid w:val="009A2DF9"/>
    <w:rsid w:val="009A3A86"/>
    <w:rsid w:val="009A4028"/>
    <w:rsid w:val="009A42C5"/>
    <w:rsid w:val="009A4869"/>
    <w:rsid w:val="009A6A6B"/>
    <w:rsid w:val="009A7BD5"/>
    <w:rsid w:val="009B0014"/>
    <w:rsid w:val="009B0D7B"/>
    <w:rsid w:val="009B0E7F"/>
    <w:rsid w:val="009B0FBC"/>
    <w:rsid w:val="009B1B7B"/>
    <w:rsid w:val="009B1EF9"/>
    <w:rsid w:val="009B1FDC"/>
    <w:rsid w:val="009B26AC"/>
    <w:rsid w:val="009B3270"/>
    <w:rsid w:val="009B37E2"/>
    <w:rsid w:val="009B4519"/>
    <w:rsid w:val="009B4A0C"/>
    <w:rsid w:val="009B4D78"/>
    <w:rsid w:val="009B506B"/>
    <w:rsid w:val="009B57EF"/>
    <w:rsid w:val="009B5B85"/>
    <w:rsid w:val="009B6CF1"/>
    <w:rsid w:val="009B7204"/>
    <w:rsid w:val="009C0074"/>
    <w:rsid w:val="009C0564"/>
    <w:rsid w:val="009C06E2"/>
    <w:rsid w:val="009C13BB"/>
    <w:rsid w:val="009C1530"/>
    <w:rsid w:val="009C1B90"/>
    <w:rsid w:val="009C2685"/>
    <w:rsid w:val="009C2D19"/>
    <w:rsid w:val="009C357D"/>
    <w:rsid w:val="009C39BC"/>
    <w:rsid w:val="009C40B6"/>
    <w:rsid w:val="009C4977"/>
    <w:rsid w:val="009C4BC2"/>
    <w:rsid w:val="009C4D22"/>
    <w:rsid w:val="009C7320"/>
    <w:rsid w:val="009C75BE"/>
    <w:rsid w:val="009C7AB3"/>
    <w:rsid w:val="009D049E"/>
    <w:rsid w:val="009D0729"/>
    <w:rsid w:val="009D0768"/>
    <w:rsid w:val="009D0EC5"/>
    <w:rsid w:val="009D0F66"/>
    <w:rsid w:val="009D199D"/>
    <w:rsid w:val="009D1A06"/>
    <w:rsid w:val="009D1BA4"/>
    <w:rsid w:val="009D1EF0"/>
    <w:rsid w:val="009D22E4"/>
    <w:rsid w:val="009D22F7"/>
    <w:rsid w:val="009D319C"/>
    <w:rsid w:val="009D3640"/>
    <w:rsid w:val="009D36B7"/>
    <w:rsid w:val="009D396F"/>
    <w:rsid w:val="009D4E39"/>
    <w:rsid w:val="009D5BAB"/>
    <w:rsid w:val="009D68E2"/>
    <w:rsid w:val="009D6A0A"/>
    <w:rsid w:val="009D6A2B"/>
    <w:rsid w:val="009E058F"/>
    <w:rsid w:val="009E07EE"/>
    <w:rsid w:val="009E0A9E"/>
    <w:rsid w:val="009E169A"/>
    <w:rsid w:val="009E1914"/>
    <w:rsid w:val="009E19A2"/>
    <w:rsid w:val="009E3AFD"/>
    <w:rsid w:val="009E3CDD"/>
    <w:rsid w:val="009E3FBB"/>
    <w:rsid w:val="009E4B16"/>
    <w:rsid w:val="009E4D33"/>
    <w:rsid w:val="009E5330"/>
    <w:rsid w:val="009E551A"/>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7AD"/>
    <w:rsid w:val="009F3445"/>
    <w:rsid w:val="009F3FB5"/>
    <w:rsid w:val="009F454D"/>
    <w:rsid w:val="009F4BBD"/>
    <w:rsid w:val="009F521F"/>
    <w:rsid w:val="009F553C"/>
    <w:rsid w:val="009F57B0"/>
    <w:rsid w:val="009F59F8"/>
    <w:rsid w:val="009F5CA8"/>
    <w:rsid w:val="009F62A9"/>
    <w:rsid w:val="009F65D0"/>
    <w:rsid w:val="009F69E1"/>
    <w:rsid w:val="009F6ED2"/>
    <w:rsid w:val="009F6F24"/>
    <w:rsid w:val="00A00412"/>
    <w:rsid w:val="00A005B0"/>
    <w:rsid w:val="00A01521"/>
    <w:rsid w:val="00A01F17"/>
    <w:rsid w:val="00A022A5"/>
    <w:rsid w:val="00A02462"/>
    <w:rsid w:val="00A0289D"/>
    <w:rsid w:val="00A02BE3"/>
    <w:rsid w:val="00A03A22"/>
    <w:rsid w:val="00A04448"/>
    <w:rsid w:val="00A04634"/>
    <w:rsid w:val="00A05809"/>
    <w:rsid w:val="00A06119"/>
    <w:rsid w:val="00A063D9"/>
    <w:rsid w:val="00A066AE"/>
    <w:rsid w:val="00A066CE"/>
    <w:rsid w:val="00A06E4E"/>
    <w:rsid w:val="00A07A48"/>
    <w:rsid w:val="00A108EE"/>
    <w:rsid w:val="00A10BB8"/>
    <w:rsid w:val="00A111C2"/>
    <w:rsid w:val="00A11FE5"/>
    <w:rsid w:val="00A1200D"/>
    <w:rsid w:val="00A129A7"/>
    <w:rsid w:val="00A12A7E"/>
    <w:rsid w:val="00A137E4"/>
    <w:rsid w:val="00A13BD1"/>
    <w:rsid w:val="00A14813"/>
    <w:rsid w:val="00A14C20"/>
    <w:rsid w:val="00A1518F"/>
    <w:rsid w:val="00A1566A"/>
    <w:rsid w:val="00A165BF"/>
    <w:rsid w:val="00A16DA4"/>
    <w:rsid w:val="00A172E8"/>
    <w:rsid w:val="00A1796E"/>
    <w:rsid w:val="00A179FF"/>
    <w:rsid w:val="00A21132"/>
    <w:rsid w:val="00A215F2"/>
    <w:rsid w:val="00A21A36"/>
    <w:rsid w:val="00A21AD3"/>
    <w:rsid w:val="00A21F89"/>
    <w:rsid w:val="00A22B8E"/>
    <w:rsid w:val="00A22DC6"/>
    <w:rsid w:val="00A230C6"/>
    <w:rsid w:val="00A23108"/>
    <w:rsid w:val="00A238CA"/>
    <w:rsid w:val="00A246B2"/>
    <w:rsid w:val="00A2479F"/>
    <w:rsid w:val="00A24F20"/>
    <w:rsid w:val="00A25294"/>
    <w:rsid w:val="00A254EE"/>
    <w:rsid w:val="00A25BE7"/>
    <w:rsid w:val="00A25FD8"/>
    <w:rsid w:val="00A27008"/>
    <w:rsid w:val="00A27CDF"/>
    <w:rsid w:val="00A307D0"/>
    <w:rsid w:val="00A309C6"/>
    <w:rsid w:val="00A30D13"/>
    <w:rsid w:val="00A314F9"/>
    <w:rsid w:val="00A319D0"/>
    <w:rsid w:val="00A32316"/>
    <w:rsid w:val="00A33172"/>
    <w:rsid w:val="00A3432B"/>
    <w:rsid w:val="00A345CF"/>
    <w:rsid w:val="00A345FC"/>
    <w:rsid w:val="00A346BA"/>
    <w:rsid w:val="00A34C67"/>
    <w:rsid w:val="00A34D62"/>
    <w:rsid w:val="00A3611D"/>
    <w:rsid w:val="00A36339"/>
    <w:rsid w:val="00A36591"/>
    <w:rsid w:val="00A366E4"/>
    <w:rsid w:val="00A3715E"/>
    <w:rsid w:val="00A374FD"/>
    <w:rsid w:val="00A37608"/>
    <w:rsid w:val="00A4376F"/>
    <w:rsid w:val="00A438E2"/>
    <w:rsid w:val="00A445E5"/>
    <w:rsid w:val="00A4549F"/>
    <w:rsid w:val="00A458B3"/>
    <w:rsid w:val="00A45B9B"/>
    <w:rsid w:val="00A462FE"/>
    <w:rsid w:val="00A4736C"/>
    <w:rsid w:val="00A47947"/>
    <w:rsid w:val="00A501C9"/>
    <w:rsid w:val="00A50506"/>
    <w:rsid w:val="00A514D8"/>
    <w:rsid w:val="00A517E4"/>
    <w:rsid w:val="00A51A5D"/>
    <w:rsid w:val="00A52175"/>
    <w:rsid w:val="00A53AEF"/>
    <w:rsid w:val="00A53F55"/>
    <w:rsid w:val="00A5417B"/>
    <w:rsid w:val="00A54599"/>
    <w:rsid w:val="00A54B82"/>
    <w:rsid w:val="00A55119"/>
    <w:rsid w:val="00A567B0"/>
    <w:rsid w:val="00A569D4"/>
    <w:rsid w:val="00A57307"/>
    <w:rsid w:val="00A573C6"/>
    <w:rsid w:val="00A57930"/>
    <w:rsid w:val="00A57C31"/>
    <w:rsid w:val="00A57F1A"/>
    <w:rsid w:val="00A60163"/>
    <w:rsid w:val="00A6038D"/>
    <w:rsid w:val="00A60CF0"/>
    <w:rsid w:val="00A60D37"/>
    <w:rsid w:val="00A61009"/>
    <w:rsid w:val="00A61429"/>
    <w:rsid w:val="00A614AD"/>
    <w:rsid w:val="00A61514"/>
    <w:rsid w:val="00A61645"/>
    <w:rsid w:val="00A62080"/>
    <w:rsid w:val="00A630A2"/>
    <w:rsid w:val="00A632B8"/>
    <w:rsid w:val="00A63BF3"/>
    <w:rsid w:val="00A64942"/>
    <w:rsid w:val="00A649A6"/>
    <w:rsid w:val="00A65911"/>
    <w:rsid w:val="00A6643C"/>
    <w:rsid w:val="00A6650D"/>
    <w:rsid w:val="00A67544"/>
    <w:rsid w:val="00A67CA5"/>
    <w:rsid w:val="00A70311"/>
    <w:rsid w:val="00A7075B"/>
    <w:rsid w:val="00A70E60"/>
    <w:rsid w:val="00A7113F"/>
    <w:rsid w:val="00A71CE6"/>
    <w:rsid w:val="00A71D23"/>
    <w:rsid w:val="00A72B7B"/>
    <w:rsid w:val="00A7323E"/>
    <w:rsid w:val="00A7333A"/>
    <w:rsid w:val="00A73D0D"/>
    <w:rsid w:val="00A74A92"/>
    <w:rsid w:val="00A75CC1"/>
    <w:rsid w:val="00A75E88"/>
    <w:rsid w:val="00A75EA3"/>
    <w:rsid w:val="00A7788B"/>
    <w:rsid w:val="00A8056E"/>
    <w:rsid w:val="00A80B29"/>
    <w:rsid w:val="00A8114A"/>
    <w:rsid w:val="00A82734"/>
    <w:rsid w:val="00A82BB5"/>
    <w:rsid w:val="00A82D58"/>
    <w:rsid w:val="00A8351F"/>
    <w:rsid w:val="00A8399D"/>
    <w:rsid w:val="00A83E3D"/>
    <w:rsid w:val="00A8443A"/>
    <w:rsid w:val="00A846E3"/>
    <w:rsid w:val="00A8479C"/>
    <w:rsid w:val="00A8557B"/>
    <w:rsid w:val="00A85A05"/>
    <w:rsid w:val="00A85AC9"/>
    <w:rsid w:val="00A860CF"/>
    <w:rsid w:val="00A860DF"/>
    <w:rsid w:val="00A86D63"/>
    <w:rsid w:val="00A87797"/>
    <w:rsid w:val="00A87CF8"/>
    <w:rsid w:val="00A90E72"/>
    <w:rsid w:val="00A922A2"/>
    <w:rsid w:val="00A9327B"/>
    <w:rsid w:val="00A93A32"/>
    <w:rsid w:val="00A93B69"/>
    <w:rsid w:val="00A95BB8"/>
    <w:rsid w:val="00A963C7"/>
    <w:rsid w:val="00A972BA"/>
    <w:rsid w:val="00A97D71"/>
    <w:rsid w:val="00AA09DC"/>
    <w:rsid w:val="00AA1626"/>
    <w:rsid w:val="00AA1C25"/>
    <w:rsid w:val="00AA1F3A"/>
    <w:rsid w:val="00AA32D8"/>
    <w:rsid w:val="00AA3DB7"/>
    <w:rsid w:val="00AA3F5D"/>
    <w:rsid w:val="00AA4271"/>
    <w:rsid w:val="00AA499C"/>
    <w:rsid w:val="00AA51F5"/>
    <w:rsid w:val="00AA521F"/>
    <w:rsid w:val="00AA5A33"/>
    <w:rsid w:val="00AA5E3B"/>
    <w:rsid w:val="00AA68B4"/>
    <w:rsid w:val="00AA752F"/>
    <w:rsid w:val="00AA7E9C"/>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6AF"/>
    <w:rsid w:val="00AC2B9E"/>
    <w:rsid w:val="00AC2F78"/>
    <w:rsid w:val="00AC5610"/>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542F"/>
    <w:rsid w:val="00AD560A"/>
    <w:rsid w:val="00AD611B"/>
    <w:rsid w:val="00AD6D82"/>
    <w:rsid w:val="00AD7305"/>
    <w:rsid w:val="00AD7E64"/>
    <w:rsid w:val="00AE0C56"/>
    <w:rsid w:val="00AE149E"/>
    <w:rsid w:val="00AE1D53"/>
    <w:rsid w:val="00AE22F2"/>
    <w:rsid w:val="00AE2315"/>
    <w:rsid w:val="00AE29F4"/>
    <w:rsid w:val="00AE29FC"/>
    <w:rsid w:val="00AE2F3F"/>
    <w:rsid w:val="00AE345F"/>
    <w:rsid w:val="00AE380F"/>
    <w:rsid w:val="00AE3B4E"/>
    <w:rsid w:val="00AE4550"/>
    <w:rsid w:val="00AE4A97"/>
    <w:rsid w:val="00AE4AC9"/>
    <w:rsid w:val="00AE4E46"/>
    <w:rsid w:val="00AE59EC"/>
    <w:rsid w:val="00AE5B63"/>
    <w:rsid w:val="00AE67B3"/>
    <w:rsid w:val="00AE6A5A"/>
    <w:rsid w:val="00AE7864"/>
    <w:rsid w:val="00AE7949"/>
    <w:rsid w:val="00AF0102"/>
    <w:rsid w:val="00AF0F34"/>
    <w:rsid w:val="00AF140F"/>
    <w:rsid w:val="00AF1BD7"/>
    <w:rsid w:val="00AF1DBC"/>
    <w:rsid w:val="00AF2365"/>
    <w:rsid w:val="00AF25D5"/>
    <w:rsid w:val="00AF25E7"/>
    <w:rsid w:val="00AF3909"/>
    <w:rsid w:val="00AF3DBB"/>
    <w:rsid w:val="00AF3FD6"/>
    <w:rsid w:val="00AF453F"/>
    <w:rsid w:val="00AF5194"/>
    <w:rsid w:val="00AF53EF"/>
    <w:rsid w:val="00AF6177"/>
    <w:rsid w:val="00AF73C3"/>
    <w:rsid w:val="00AF795C"/>
    <w:rsid w:val="00B00752"/>
    <w:rsid w:val="00B00C89"/>
    <w:rsid w:val="00B00E34"/>
    <w:rsid w:val="00B01C9D"/>
    <w:rsid w:val="00B026C1"/>
    <w:rsid w:val="00B02B9C"/>
    <w:rsid w:val="00B0353B"/>
    <w:rsid w:val="00B040B2"/>
    <w:rsid w:val="00B054E3"/>
    <w:rsid w:val="00B06E6F"/>
    <w:rsid w:val="00B06F42"/>
    <w:rsid w:val="00B07AD7"/>
    <w:rsid w:val="00B101AE"/>
    <w:rsid w:val="00B10558"/>
    <w:rsid w:val="00B11A7D"/>
    <w:rsid w:val="00B11E38"/>
    <w:rsid w:val="00B12440"/>
    <w:rsid w:val="00B12AC1"/>
    <w:rsid w:val="00B133CD"/>
    <w:rsid w:val="00B13928"/>
    <w:rsid w:val="00B13EA1"/>
    <w:rsid w:val="00B14A6B"/>
    <w:rsid w:val="00B156A9"/>
    <w:rsid w:val="00B15E7B"/>
    <w:rsid w:val="00B15F83"/>
    <w:rsid w:val="00B15FA8"/>
    <w:rsid w:val="00B160FF"/>
    <w:rsid w:val="00B16322"/>
    <w:rsid w:val="00B1662E"/>
    <w:rsid w:val="00B16A6F"/>
    <w:rsid w:val="00B175C4"/>
    <w:rsid w:val="00B22C0D"/>
    <w:rsid w:val="00B22D97"/>
    <w:rsid w:val="00B23AF4"/>
    <w:rsid w:val="00B23C15"/>
    <w:rsid w:val="00B25762"/>
    <w:rsid w:val="00B25B40"/>
    <w:rsid w:val="00B25FDE"/>
    <w:rsid w:val="00B26AB0"/>
    <w:rsid w:val="00B26AD2"/>
    <w:rsid w:val="00B26CA2"/>
    <w:rsid w:val="00B306E6"/>
    <w:rsid w:val="00B30795"/>
    <w:rsid w:val="00B30B4E"/>
    <w:rsid w:val="00B31246"/>
    <w:rsid w:val="00B326FF"/>
    <w:rsid w:val="00B32DDA"/>
    <w:rsid w:val="00B340AA"/>
    <w:rsid w:val="00B34354"/>
    <w:rsid w:val="00B346B1"/>
    <w:rsid w:val="00B34A9F"/>
    <w:rsid w:val="00B34B80"/>
    <w:rsid w:val="00B3549B"/>
    <w:rsid w:val="00B35CDA"/>
    <w:rsid w:val="00B36920"/>
    <w:rsid w:val="00B3729C"/>
    <w:rsid w:val="00B37D97"/>
    <w:rsid w:val="00B40123"/>
    <w:rsid w:val="00B401E8"/>
    <w:rsid w:val="00B408E5"/>
    <w:rsid w:val="00B410AA"/>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47794"/>
    <w:rsid w:val="00B510B1"/>
    <w:rsid w:val="00B5115B"/>
    <w:rsid w:val="00B51542"/>
    <w:rsid w:val="00B51676"/>
    <w:rsid w:val="00B51D1D"/>
    <w:rsid w:val="00B51E82"/>
    <w:rsid w:val="00B52EB6"/>
    <w:rsid w:val="00B5310E"/>
    <w:rsid w:val="00B5420C"/>
    <w:rsid w:val="00B54ACC"/>
    <w:rsid w:val="00B54DCB"/>
    <w:rsid w:val="00B55AC2"/>
    <w:rsid w:val="00B560C9"/>
    <w:rsid w:val="00B561B5"/>
    <w:rsid w:val="00B56533"/>
    <w:rsid w:val="00B568E5"/>
    <w:rsid w:val="00B56CFC"/>
    <w:rsid w:val="00B57777"/>
    <w:rsid w:val="00B57A17"/>
    <w:rsid w:val="00B6047F"/>
    <w:rsid w:val="00B60A3B"/>
    <w:rsid w:val="00B60AFB"/>
    <w:rsid w:val="00B60B6D"/>
    <w:rsid w:val="00B61BE2"/>
    <w:rsid w:val="00B61D21"/>
    <w:rsid w:val="00B6266F"/>
    <w:rsid w:val="00B62E0B"/>
    <w:rsid w:val="00B63C32"/>
    <w:rsid w:val="00B63EB6"/>
    <w:rsid w:val="00B64434"/>
    <w:rsid w:val="00B65182"/>
    <w:rsid w:val="00B70562"/>
    <w:rsid w:val="00B711CE"/>
    <w:rsid w:val="00B71DC8"/>
    <w:rsid w:val="00B7249E"/>
    <w:rsid w:val="00B7381A"/>
    <w:rsid w:val="00B73AE4"/>
    <w:rsid w:val="00B746C6"/>
    <w:rsid w:val="00B758A2"/>
    <w:rsid w:val="00B7604C"/>
    <w:rsid w:val="00B7652C"/>
    <w:rsid w:val="00B766BF"/>
    <w:rsid w:val="00B769C3"/>
    <w:rsid w:val="00B76FA6"/>
    <w:rsid w:val="00B77659"/>
    <w:rsid w:val="00B779A4"/>
    <w:rsid w:val="00B803F9"/>
    <w:rsid w:val="00B805FF"/>
    <w:rsid w:val="00B8062D"/>
    <w:rsid w:val="00B80910"/>
    <w:rsid w:val="00B80F3C"/>
    <w:rsid w:val="00B818F4"/>
    <w:rsid w:val="00B81BC9"/>
    <w:rsid w:val="00B81CF2"/>
    <w:rsid w:val="00B8222F"/>
    <w:rsid w:val="00B82615"/>
    <w:rsid w:val="00B82CC6"/>
    <w:rsid w:val="00B82D00"/>
    <w:rsid w:val="00B83444"/>
    <w:rsid w:val="00B836ED"/>
    <w:rsid w:val="00B853BE"/>
    <w:rsid w:val="00B85F42"/>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0A2"/>
    <w:rsid w:val="00B960B7"/>
    <w:rsid w:val="00B96BEF"/>
    <w:rsid w:val="00B96FC0"/>
    <w:rsid w:val="00B9715C"/>
    <w:rsid w:val="00B97260"/>
    <w:rsid w:val="00B97A69"/>
    <w:rsid w:val="00B97B35"/>
    <w:rsid w:val="00B97C3C"/>
    <w:rsid w:val="00B97E47"/>
    <w:rsid w:val="00BA0632"/>
    <w:rsid w:val="00BA0AAA"/>
    <w:rsid w:val="00BA0DFB"/>
    <w:rsid w:val="00BA270F"/>
    <w:rsid w:val="00BA29B9"/>
    <w:rsid w:val="00BA2FEF"/>
    <w:rsid w:val="00BA3364"/>
    <w:rsid w:val="00BA365C"/>
    <w:rsid w:val="00BA4582"/>
    <w:rsid w:val="00BA5A9F"/>
    <w:rsid w:val="00BA64A2"/>
    <w:rsid w:val="00BA7BD6"/>
    <w:rsid w:val="00BB059A"/>
    <w:rsid w:val="00BB09D8"/>
    <w:rsid w:val="00BB0A4A"/>
    <w:rsid w:val="00BB1548"/>
    <w:rsid w:val="00BB1CE7"/>
    <w:rsid w:val="00BB2348"/>
    <w:rsid w:val="00BB2F54"/>
    <w:rsid w:val="00BB2FD3"/>
    <w:rsid w:val="00BB2FDF"/>
    <w:rsid w:val="00BB2FFF"/>
    <w:rsid w:val="00BB3708"/>
    <w:rsid w:val="00BB3DE6"/>
    <w:rsid w:val="00BB5068"/>
    <w:rsid w:val="00BB51E1"/>
    <w:rsid w:val="00BB5FB6"/>
    <w:rsid w:val="00BB5FCB"/>
    <w:rsid w:val="00BB604B"/>
    <w:rsid w:val="00BB6CB1"/>
    <w:rsid w:val="00BB6E31"/>
    <w:rsid w:val="00BB72BC"/>
    <w:rsid w:val="00BB7629"/>
    <w:rsid w:val="00BB7B48"/>
    <w:rsid w:val="00BC00EC"/>
    <w:rsid w:val="00BC08C5"/>
    <w:rsid w:val="00BC12FB"/>
    <w:rsid w:val="00BC136E"/>
    <w:rsid w:val="00BC1C3C"/>
    <w:rsid w:val="00BC307F"/>
    <w:rsid w:val="00BC3159"/>
    <w:rsid w:val="00BC3257"/>
    <w:rsid w:val="00BC39DB"/>
    <w:rsid w:val="00BC3A32"/>
    <w:rsid w:val="00BC3B07"/>
    <w:rsid w:val="00BC3F5B"/>
    <w:rsid w:val="00BC46EF"/>
    <w:rsid w:val="00BC533C"/>
    <w:rsid w:val="00BC6454"/>
    <w:rsid w:val="00BC6CD6"/>
    <w:rsid w:val="00BC6E36"/>
    <w:rsid w:val="00BC6FD6"/>
    <w:rsid w:val="00BC7455"/>
    <w:rsid w:val="00BC7721"/>
    <w:rsid w:val="00BC775B"/>
    <w:rsid w:val="00BD008E"/>
    <w:rsid w:val="00BD010C"/>
    <w:rsid w:val="00BD07D5"/>
    <w:rsid w:val="00BD210B"/>
    <w:rsid w:val="00BD2DE8"/>
    <w:rsid w:val="00BD2F3B"/>
    <w:rsid w:val="00BD3372"/>
    <w:rsid w:val="00BD4D75"/>
    <w:rsid w:val="00BD50AA"/>
    <w:rsid w:val="00BD5135"/>
    <w:rsid w:val="00BD53FC"/>
    <w:rsid w:val="00BD542B"/>
    <w:rsid w:val="00BD5E6F"/>
    <w:rsid w:val="00BD6E7F"/>
    <w:rsid w:val="00BD7291"/>
    <w:rsid w:val="00BD740E"/>
    <w:rsid w:val="00BD7EA3"/>
    <w:rsid w:val="00BD7FE2"/>
    <w:rsid w:val="00BE0AD1"/>
    <w:rsid w:val="00BE0B19"/>
    <w:rsid w:val="00BE0DD8"/>
    <w:rsid w:val="00BE188B"/>
    <w:rsid w:val="00BE1D82"/>
    <w:rsid w:val="00BE1EE4"/>
    <w:rsid w:val="00BE1F8B"/>
    <w:rsid w:val="00BE242B"/>
    <w:rsid w:val="00BE2B4F"/>
    <w:rsid w:val="00BE2F39"/>
    <w:rsid w:val="00BE332D"/>
    <w:rsid w:val="00BE3CF1"/>
    <w:rsid w:val="00BE4B20"/>
    <w:rsid w:val="00BE587E"/>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6919"/>
    <w:rsid w:val="00BF6B5C"/>
    <w:rsid w:val="00BF73F2"/>
    <w:rsid w:val="00BF7935"/>
    <w:rsid w:val="00C00E74"/>
    <w:rsid w:val="00C01671"/>
    <w:rsid w:val="00C01F54"/>
    <w:rsid w:val="00C02419"/>
    <w:rsid w:val="00C02766"/>
    <w:rsid w:val="00C0297F"/>
    <w:rsid w:val="00C03A68"/>
    <w:rsid w:val="00C03EE8"/>
    <w:rsid w:val="00C05BEC"/>
    <w:rsid w:val="00C05F14"/>
    <w:rsid w:val="00C060C5"/>
    <w:rsid w:val="00C06E7D"/>
    <w:rsid w:val="00C070F8"/>
    <w:rsid w:val="00C075D8"/>
    <w:rsid w:val="00C07AC2"/>
    <w:rsid w:val="00C1074E"/>
    <w:rsid w:val="00C1112B"/>
    <w:rsid w:val="00C11A88"/>
    <w:rsid w:val="00C12012"/>
    <w:rsid w:val="00C127A8"/>
    <w:rsid w:val="00C12874"/>
    <w:rsid w:val="00C12BC1"/>
    <w:rsid w:val="00C13243"/>
    <w:rsid w:val="00C13BDA"/>
    <w:rsid w:val="00C13FFD"/>
    <w:rsid w:val="00C14632"/>
    <w:rsid w:val="00C14FCA"/>
    <w:rsid w:val="00C16676"/>
    <w:rsid w:val="00C169FA"/>
    <w:rsid w:val="00C16C30"/>
    <w:rsid w:val="00C17734"/>
    <w:rsid w:val="00C17B15"/>
    <w:rsid w:val="00C2073F"/>
    <w:rsid w:val="00C20A00"/>
    <w:rsid w:val="00C21673"/>
    <w:rsid w:val="00C21C7A"/>
    <w:rsid w:val="00C22EE3"/>
    <w:rsid w:val="00C23130"/>
    <w:rsid w:val="00C247B5"/>
    <w:rsid w:val="00C255A5"/>
    <w:rsid w:val="00C2584B"/>
    <w:rsid w:val="00C25942"/>
    <w:rsid w:val="00C25DD9"/>
    <w:rsid w:val="00C2663F"/>
    <w:rsid w:val="00C26DB8"/>
    <w:rsid w:val="00C275B1"/>
    <w:rsid w:val="00C27959"/>
    <w:rsid w:val="00C316D9"/>
    <w:rsid w:val="00C32D3C"/>
    <w:rsid w:val="00C3400F"/>
    <w:rsid w:val="00C341F4"/>
    <w:rsid w:val="00C34B64"/>
    <w:rsid w:val="00C34C36"/>
    <w:rsid w:val="00C352B3"/>
    <w:rsid w:val="00C3654C"/>
    <w:rsid w:val="00C36BF5"/>
    <w:rsid w:val="00C36D41"/>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527F"/>
    <w:rsid w:val="00C452F5"/>
    <w:rsid w:val="00C46555"/>
    <w:rsid w:val="00C46B15"/>
    <w:rsid w:val="00C46E73"/>
    <w:rsid w:val="00C46F7D"/>
    <w:rsid w:val="00C479B5"/>
    <w:rsid w:val="00C50242"/>
    <w:rsid w:val="00C5034D"/>
    <w:rsid w:val="00C5050E"/>
    <w:rsid w:val="00C507F3"/>
    <w:rsid w:val="00C50E99"/>
    <w:rsid w:val="00C51404"/>
    <w:rsid w:val="00C5180A"/>
    <w:rsid w:val="00C52744"/>
    <w:rsid w:val="00C53041"/>
    <w:rsid w:val="00C53556"/>
    <w:rsid w:val="00C53B7C"/>
    <w:rsid w:val="00C53EB3"/>
    <w:rsid w:val="00C542D4"/>
    <w:rsid w:val="00C54D71"/>
    <w:rsid w:val="00C560B5"/>
    <w:rsid w:val="00C563F5"/>
    <w:rsid w:val="00C570F7"/>
    <w:rsid w:val="00C57299"/>
    <w:rsid w:val="00C57458"/>
    <w:rsid w:val="00C609B6"/>
    <w:rsid w:val="00C62CD5"/>
    <w:rsid w:val="00C636E6"/>
    <w:rsid w:val="00C639D6"/>
    <w:rsid w:val="00C63F8E"/>
    <w:rsid w:val="00C643D9"/>
    <w:rsid w:val="00C647FB"/>
    <w:rsid w:val="00C64F29"/>
    <w:rsid w:val="00C650D8"/>
    <w:rsid w:val="00C654E0"/>
    <w:rsid w:val="00C65644"/>
    <w:rsid w:val="00C6567C"/>
    <w:rsid w:val="00C669FF"/>
    <w:rsid w:val="00C67EAB"/>
    <w:rsid w:val="00C7039C"/>
    <w:rsid w:val="00C703DE"/>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DEA"/>
    <w:rsid w:val="00C82743"/>
    <w:rsid w:val="00C832DC"/>
    <w:rsid w:val="00C8377F"/>
    <w:rsid w:val="00C8379B"/>
    <w:rsid w:val="00C83F24"/>
    <w:rsid w:val="00C8534B"/>
    <w:rsid w:val="00C85761"/>
    <w:rsid w:val="00C8646D"/>
    <w:rsid w:val="00C90930"/>
    <w:rsid w:val="00C91423"/>
    <w:rsid w:val="00C915C6"/>
    <w:rsid w:val="00C91AA8"/>
    <w:rsid w:val="00C91DE3"/>
    <w:rsid w:val="00C92C7F"/>
    <w:rsid w:val="00C9369D"/>
    <w:rsid w:val="00C944FA"/>
    <w:rsid w:val="00C95854"/>
    <w:rsid w:val="00C95A18"/>
    <w:rsid w:val="00C95EFF"/>
    <w:rsid w:val="00C9644E"/>
    <w:rsid w:val="00C96E6F"/>
    <w:rsid w:val="00C97872"/>
    <w:rsid w:val="00CA0532"/>
    <w:rsid w:val="00CA111B"/>
    <w:rsid w:val="00CA2241"/>
    <w:rsid w:val="00CA26B8"/>
    <w:rsid w:val="00CA2F03"/>
    <w:rsid w:val="00CA32CE"/>
    <w:rsid w:val="00CA32E6"/>
    <w:rsid w:val="00CA3A3F"/>
    <w:rsid w:val="00CA3CDD"/>
    <w:rsid w:val="00CA403B"/>
    <w:rsid w:val="00CA47DD"/>
    <w:rsid w:val="00CA505A"/>
    <w:rsid w:val="00CA52CD"/>
    <w:rsid w:val="00CA52CF"/>
    <w:rsid w:val="00CA53BA"/>
    <w:rsid w:val="00CA59DD"/>
    <w:rsid w:val="00CA63AF"/>
    <w:rsid w:val="00CA79B7"/>
    <w:rsid w:val="00CB008E"/>
    <w:rsid w:val="00CB01FA"/>
    <w:rsid w:val="00CB0365"/>
    <w:rsid w:val="00CB0737"/>
    <w:rsid w:val="00CB077F"/>
    <w:rsid w:val="00CB097A"/>
    <w:rsid w:val="00CB2627"/>
    <w:rsid w:val="00CB26EC"/>
    <w:rsid w:val="00CB2D2A"/>
    <w:rsid w:val="00CB3791"/>
    <w:rsid w:val="00CB5B1E"/>
    <w:rsid w:val="00CB6409"/>
    <w:rsid w:val="00CB668A"/>
    <w:rsid w:val="00CB6A08"/>
    <w:rsid w:val="00CB754D"/>
    <w:rsid w:val="00CB787A"/>
    <w:rsid w:val="00CB7A8D"/>
    <w:rsid w:val="00CC007E"/>
    <w:rsid w:val="00CC0AC9"/>
    <w:rsid w:val="00CC0C4A"/>
    <w:rsid w:val="00CC1202"/>
    <w:rsid w:val="00CC17F0"/>
    <w:rsid w:val="00CC1853"/>
    <w:rsid w:val="00CC1B1E"/>
    <w:rsid w:val="00CC1FAE"/>
    <w:rsid w:val="00CC1FF1"/>
    <w:rsid w:val="00CC3A23"/>
    <w:rsid w:val="00CC3E2F"/>
    <w:rsid w:val="00CC4640"/>
    <w:rsid w:val="00CC4F32"/>
    <w:rsid w:val="00CC526E"/>
    <w:rsid w:val="00CC6DF2"/>
    <w:rsid w:val="00CC70E3"/>
    <w:rsid w:val="00CC71BA"/>
    <w:rsid w:val="00CC737C"/>
    <w:rsid w:val="00CD0486"/>
    <w:rsid w:val="00CD087D"/>
    <w:rsid w:val="00CD0E18"/>
    <w:rsid w:val="00CD0F5D"/>
    <w:rsid w:val="00CD1C0B"/>
    <w:rsid w:val="00CD22BE"/>
    <w:rsid w:val="00CD239A"/>
    <w:rsid w:val="00CD2F89"/>
    <w:rsid w:val="00CD3B1C"/>
    <w:rsid w:val="00CD4A65"/>
    <w:rsid w:val="00CD5512"/>
    <w:rsid w:val="00CD58FD"/>
    <w:rsid w:val="00CD6220"/>
    <w:rsid w:val="00CD6E3D"/>
    <w:rsid w:val="00CD6EB7"/>
    <w:rsid w:val="00CD71AB"/>
    <w:rsid w:val="00CD730A"/>
    <w:rsid w:val="00CD74B6"/>
    <w:rsid w:val="00CD74D4"/>
    <w:rsid w:val="00CE0109"/>
    <w:rsid w:val="00CE185A"/>
    <w:rsid w:val="00CE18A3"/>
    <w:rsid w:val="00CE1EFE"/>
    <w:rsid w:val="00CE1FC5"/>
    <w:rsid w:val="00CE35D1"/>
    <w:rsid w:val="00CE36F3"/>
    <w:rsid w:val="00CE3820"/>
    <w:rsid w:val="00CE3932"/>
    <w:rsid w:val="00CE43B4"/>
    <w:rsid w:val="00CE46E5"/>
    <w:rsid w:val="00CE485A"/>
    <w:rsid w:val="00CE4C12"/>
    <w:rsid w:val="00CE5169"/>
    <w:rsid w:val="00CE5279"/>
    <w:rsid w:val="00CE5A78"/>
    <w:rsid w:val="00CE5F13"/>
    <w:rsid w:val="00CE5F89"/>
    <w:rsid w:val="00CE61C0"/>
    <w:rsid w:val="00CE6B07"/>
    <w:rsid w:val="00CE78AE"/>
    <w:rsid w:val="00CE7E62"/>
    <w:rsid w:val="00CF0E6B"/>
    <w:rsid w:val="00CF195E"/>
    <w:rsid w:val="00CF19DA"/>
    <w:rsid w:val="00CF1C7F"/>
    <w:rsid w:val="00CF1CC0"/>
    <w:rsid w:val="00CF24F8"/>
    <w:rsid w:val="00CF2609"/>
    <w:rsid w:val="00CF2653"/>
    <w:rsid w:val="00CF2F83"/>
    <w:rsid w:val="00CF3386"/>
    <w:rsid w:val="00CF40FB"/>
    <w:rsid w:val="00CF4247"/>
    <w:rsid w:val="00CF5203"/>
    <w:rsid w:val="00CF5263"/>
    <w:rsid w:val="00CF60B5"/>
    <w:rsid w:val="00D004FA"/>
    <w:rsid w:val="00D00C94"/>
    <w:rsid w:val="00D01B21"/>
    <w:rsid w:val="00D01C2C"/>
    <w:rsid w:val="00D01E2F"/>
    <w:rsid w:val="00D02E98"/>
    <w:rsid w:val="00D03102"/>
    <w:rsid w:val="00D03174"/>
    <w:rsid w:val="00D03306"/>
    <w:rsid w:val="00D03727"/>
    <w:rsid w:val="00D0378A"/>
    <w:rsid w:val="00D04C88"/>
    <w:rsid w:val="00D05132"/>
    <w:rsid w:val="00D05EA9"/>
    <w:rsid w:val="00D071F8"/>
    <w:rsid w:val="00D07252"/>
    <w:rsid w:val="00D074BB"/>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F43"/>
    <w:rsid w:val="00D16E87"/>
    <w:rsid w:val="00D2060C"/>
    <w:rsid w:val="00D20B8B"/>
    <w:rsid w:val="00D20E8F"/>
    <w:rsid w:val="00D2162C"/>
    <w:rsid w:val="00D21A3C"/>
    <w:rsid w:val="00D2293E"/>
    <w:rsid w:val="00D233F1"/>
    <w:rsid w:val="00D25617"/>
    <w:rsid w:val="00D256F8"/>
    <w:rsid w:val="00D2685C"/>
    <w:rsid w:val="00D26A3B"/>
    <w:rsid w:val="00D27655"/>
    <w:rsid w:val="00D27895"/>
    <w:rsid w:val="00D27B03"/>
    <w:rsid w:val="00D30179"/>
    <w:rsid w:val="00D302FD"/>
    <w:rsid w:val="00D30327"/>
    <w:rsid w:val="00D3038A"/>
    <w:rsid w:val="00D3098D"/>
    <w:rsid w:val="00D30A62"/>
    <w:rsid w:val="00D30B94"/>
    <w:rsid w:val="00D315BE"/>
    <w:rsid w:val="00D31A02"/>
    <w:rsid w:val="00D31C25"/>
    <w:rsid w:val="00D31F3D"/>
    <w:rsid w:val="00D3323C"/>
    <w:rsid w:val="00D33456"/>
    <w:rsid w:val="00D337C1"/>
    <w:rsid w:val="00D3396F"/>
    <w:rsid w:val="00D33D4D"/>
    <w:rsid w:val="00D34A0B"/>
    <w:rsid w:val="00D35C41"/>
    <w:rsid w:val="00D36234"/>
    <w:rsid w:val="00D36371"/>
    <w:rsid w:val="00D36ABB"/>
    <w:rsid w:val="00D372F0"/>
    <w:rsid w:val="00D4166B"/>
    <w:rsid w:val="00D42900"/>
    <w:rsid w:val="00D4304F"/>
    <w:rsid w:val="00D43175"/>
    <w:rsid w:val="00D437D8"/>
    <w:rsid w:val="00D43EF0"/>
    <w:rsid w:val="00D447F7"/>
    <w:rsid w:val="00D44994"/>
    <w:rsid w:val="00D449CB"/>
    <w:rsid w:val="00D45DF3"/>
    <w:rsid w:val="00D46174"/>
    <w:rsid w:val="00D47DD0"/>
    <w:rsid w:val="00D47EFC"/>
    <w:rsid w:val="00D50183"/>
    <w:rsid w:val="00D5185E"/>
    <w:rsid w:val="00D51D12"/>
    <w:rsid w:val="00D52B57"/>
    <w:rsid w:val="00D52CD3"/>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51FB"/>
    <w:rsid w:val="00D754D6"/>
    <w:rsid w:val="00D75FCA"/>
    <w:rsid w:val="00D75FE7"/>
    <w:rsid w:val="00D761AA"/>
    <w:rsid w:val="00D76FAE"/>
    <w:rsid w:val="00D77482"/>
    <w:rsid w:val="00D77761"/>
    <w:rsid w:val="00D777D7"/>
    <w:rsid w:val="00D8016B"/>
    <w:rsid w:val="00D80AB8"/>
    <w:rsid w:val="00D8129F"/>
    <w:rsid w:val="00D81792"/>
    <w:rsid w:val="00D819B1"/>
    <w:rsid w:val="00D81C35"/>
    <w:rsid w:val="00D81F1B"/>
    <w:rsid w:val="00D81FA2"/>
    <w:rsid w:val="00D82494"/>
    <w:rsid w:val="00D82896"/>
    <w:rsid w:val="00D82AF6"/>
    <w:rsid w:val="00D83ABC"/>
    <w:rsid w:val="00D83AE9"/>
    <w:rsid w:val="00D83C49"/>
    <w:rsid w:val="00D855A3"/>
    <w:rsid w:val="00D857B8"/>
    <w:rsid w:val="00D85EC5"/>
    <w:rsid w:val="00D85F80"/>
    <w:rsid w:val="00D8623C"/>
    <w:rsid w:val="00D86363"/>
    <w:rsid w:val="00D86512"/>
    <w:rsid w:val="00D87175"/>
    <w:rsid w:val="00D87957"/>
    <w:rsid w:val="00D87ABF"/>
    <w:rsid w:val="00D90CD3"/>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02"/>
    <w:rsid w:val="00DA1940"/>
    <w:rsid w:val="00DA1C31"/>
    <w:rsid w:val="00DA20BC"/>
    <w:rsid w:val="00DA2B2A"/>
    <w:rsid w:val="00DA2ED7"/>
    <w:rsid w:val="00DA3768"/>
    <w:rsid w:val="00DA3E7A"/>
    <w:rsid w:val="00DA430C"/>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06D"/>
    <w:rsid w:val="00DB46B7"/>
    <w:rsid w:val="00DB485D"/>
    <w:rsid w:val="00DB496B"/>
    <w:rsid w:val="00DB55D2"/>
    <w:rsid w:val="00DB62CB"/>
    <w:rsid w:val="00DB7A52"/>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765"/>
    <w:rsid w:val="00DE7C00"/>
    <w:rsid w:val="00DF0250"/>
    <w:rsid w:val="00DF03E9"/>
    <w:rsid w:val="00DF03ED"/>
    <w:rsid w:val="00DF04EE"/>
    <w:rsid w:val="00DF0502"/>
    <w:rsid w:val="00DF0621"/>
    <w:rsid w:val="00DF069A"/>
    <w:rsid w:val="00DF0BF4"/>
    <w:rsid w:val="00DF179D"/>
    <w:rsid w:val="00DF1E54"/>
    <w:rsid w:val="00DF1E9C"/>
    <w:rsid w:val="00DF1F93"/>
    <w:rsid w:val="00DF24F2"/>
    <w:rsid w:val="00DF4072"/>
    <w:rsid w:val="00DF430C"/>
    <w:rsid w:val="00DF4572"/>
    <w:rsid w:val="00DF4658"/>
    <w:rsid w:val="00DF53E2"/>
    <w:rsid w:val="00DF645A"/>
    <w:rsid w:val="00DF6C8B"/>
    <w:rsid w:val="00DF6F17"/>
    <w:rsid w:val="00DF78FA"/>
    <w:rsid w:val="00DF7920"/>
    <w:rsid w:val="00E002F1"/>
    <w:rsid w:val="00E0082C"/>
    <w:rsid w:val="00E00F16"/>
    <w:rsid w:val="00E012C0"/>
    <w:rsid w:val="00E01759"/>
    <w:rsid w:val="00E01AD3"/>
    <w:rsid w:val="00E01DAA"/>
    <w:rsid w:val="00E01FB4"/>
    <w:rsid w:val="00E023E5"/>
    <w:rsid w:val="00E02432"/>
    <w:rsid w:val="00E0262A"/>
    <w:rsid w:val="00E03377"/>
    <w:rsid w:val="00E03A5B"/>
    <w:rsid w:val="00E04022"/>
    <w:rsid w:val="00E057B6"/>
    <w:rsid w:val="00E05C6B"/>
    <w:rsid w:val="00E06CD8"/>
    <w:rsid w:val="00E0728F"/>
    <w:rsid w:val="00E0755C"/>
    <w:rsid w:val="00E107B9"/>
    <w:rsid w:val="00E109C1"/>
    <w:rsid w:val="00E1235C"/>
    <w:rsid w:val="00E1238F"/>
    <w:rsid w:val="00E12AB3"/>
    <w:rsid w:val="00E130F0"/>
    <w:rsid w:val="00E13D6F"/>
    <w:rsid w:val="00E14A7E"/>
    <w:rsid w:val="00E150D9"/>
    <w:rsid w:val="00E151E1"/>
    <w:rsid w:val="00E16614"/>
    <w:rsid w:val="00E168A1"/>
    <w:rsid w:val="00E16D4B"/>
    <w:rsid w:val="00E16DC8"/>
    <w:rsid w:val="00E17619"/>
    <w:rsid w:val="00E17805"/>
    <w:rsid w:val="00E17841"/>
    <w:rsid w:val="00E200D0"/>
    <w:rsid w:val="00E20EB4"/>
    <w:rsid w:val="00E20F79"/>
    <w:rsid w:val="00E21084"/>
    <w:rsid w:val="00E21278"/>
    <w:rsid w:val="00E216C8"/>
    <w:rsid w:val="00E22CCD"/>
    <w:rsid w:val="00E23A11"/>
    <w:rsid w:val="00E23FB7"/>
    <w:rsid w:val="00E24A27"/>
    <w:rsid w:val="00E25E80"/>
    <w:rsid w:val="00E25F89"/>
    <w:rsid w:val="00E2637D"/>
    <w:rsid w:val="00E301FC"/>
    <w:rsid w:val="00E30C19"/>
    <w:rsid w:val="00E30E07"/>
    <w:rsid w:val="00E32505"/>
    <w:rsid w:val="00E32D62"/>
    <w:rsid w:val="00E32DFE"/>
    <w:rsid w:val="00E32ED8"/>
    <w:rsid w:val="00E32FAF"/>
    <w:rsid w:val="00E332D8"/>
    <w:rsid w:val="00E33383"/>
    <w:rsid w:val="00E339DC"/>
    <w:rsid w:val="00E33E15"/>
    <w:rsid w:val="00E34959"/>
    <w:rsid w:val="00E34C35"/>
    <w:rsid w:val="00E34F74"/>
    <w:rsid w:val="00E35882"/>
    <w:rsid w:val="00E361B8"/>
    <w:rsid w:val="00E36972"/>
    <w:rsid w:val="00E36A1B"/>
    <w:rsid w:val="00E370B3"/>
    <w:rsid w:val="00E40D9E"/>
    <w:rsid w:val="00E41E54"/>
    <w:rsid w:val="00E429ED"/>
    <w:rsid w:val="00E42C1A"/>
    <w:rsid w:val="00E42C53"/>
    <w:rsid w:val="00E42DC5"/>
    <w:rsid w:val="00E431ED"/>
    <w:rsid w:val="00E4335E"/>
    <w:rsid w:val="00E43728"/>
    <w:rsid w:val="00E43F37"/>
    <w:rsid w:val="00E44B53"/>
    <w:rsid w:val="00E450ED"/>
    <w:rsid w:val="00E45132"/>
    <w:rsid w:val="00E45BBA"/>
    <w:rsid w:val="00E45F1E"/>
    <w:rsid w:val="00E461E8"/>
    <w:rsid w:val="00E473A0"/>
    <w:rsid w:val="00E47705"/>
    <w:rsid w:val="00E4791B"/>
    <w:rsid w:val="00E47B8C"/>
    <w:rsid w:val="00E47E31"/>
    <w:rsid w:val="00E50713"/>
    <w:rsid w:val="00E50AC6"/>
    <w:rsid w:val="00E51DDD"/>
    <w:rsid w:val="00E51F21"/>
    <w:rsid w:val="00E51FDD"/>
    <w:rsid w:val="00E52435"/>
    <w:rsid w:val="00E52608"/>
    <w:rsid w:val="00E52739"/>
    <w:rsid w:val="00E53122"/>
    <w:rsid w:val="00E5351B"/>
    <w:rsid w:val="00E539CC"/>
    <w:rsid w:val="00E53CB0"/>
    <w:rsid w:val="00E53FA9"/>
    <w:rsid w:val="00E5414C"/>
    <w:rsid w:val="00E547B3"/>
    <w:rsid w:val="00E566EB"/>
    <w:rsid w:val="00E57154"/>
    <w:rsid w:val="00E5733D"/>
    <w:rsid w:val="00E574E3"/>
    <w:rsid w:val="00E576BE"/>
    <w:rsid w:val="00E6063E"/>
    <w:rsid w:val="00E6085E"/>
    <w:rsid w:val="00E609C6"/>
    <w:rsid w:val="00E6110D"/>
    <w:rsid w:val="00E61CC0"/>
    <w:rsid w:val="00E6277B"/>
    <w:rsid w:val="00E63438"/>
    <w:rsid w:val="00E63CA2"/>
    <w:rsid w:val="00E64424"/>
    <w:rsid w:val="00E64C99"/>
    <w:rsid w:val="00E64CD3"/>
    <w:rsid w:val="00E64FB1"/>
    <w:rsid w:val="00E654C4"/>
    <w:rsid w:val="00E65C9D"/>
    <w:rsid w:val="00E664FF"/>
    <w:rsid w:val="00E67010"/>
    <w:rsid w:val="00E67107"/>
    <w:rsid w:val="00E671C9"/>
    <w:rsid w:val="00E6726A"/>
    <w:rsid w:val="00E6743F"/>
    <w:rsid w:val="00E6758E"/>
    <w:rsid w:val="00E679CE"/>
    <w:rsid w:val="00E67E23"/>
    <w:rsid w:val="00E70016"/>
    <w:rsid w:val="00E70BC7"/>
    <w:rsid w:val="00E70EB3"/>
    <w:rsid w:val="00E70FBC"/>
    <w:rsid w:val="00E710DC"/>
    <w:rsid w:val="00E71749"/>
    <w:rsid w:val="00E71F84"/>
    <w:rsid w:val="00E725DE"/>
    <w:rsid w:val="00E728FA"/>
    <w:rsid w:val="00E72C01"/>
    <w:rsid w:val="00E73406"/>
    <w:rsid w:val="00E740AB"/>
    <w:rsid w:val="00E741AC"/>
    <w:rsid w:val="00E74210"/>
    <w:rsid w:val="00E74412"/>
    <w:rsid w:val="00E75174"/>
    <w:rsid w:val="00E754CC"/>
    <w:rsid w:val="00E754D6"/>
    <w:rsid w:val="00E75D1D"/>
    <w:rsid w:val="00E75EBA"/>
    <w:rsid w:val="00E76261"/>
    <w:rsid w:val="00E763B4"/>
    <w:rsid w:val="00E77848"/>
    <w:rsid w:val="00E80514"/>
    <w:rsid w:val="00E80E5B"/>
    <w:rsid w:val="00E80F69"/>
    <w:rsid w:val="00E813A4"/>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279"/>
    <w:rsid w:val="00E90635"/>
    <w:rsid w:val="00E909A1"/>
    <w:rsid w:val="00E90BFF"/>
    <w:rsid w:val="00E91504"/>
    <w:rsid w:val="00E91F04"/>
    <w:rsid w:val="00E91F35"/>
    <w:rsid w:val="00E92B7F"/>
    <w:rsid w:val="00E93008"/>
    <w:rsid w:val="00E9483C"/>
    <w:rsid w:val="00E95870"/>
    <w:rsid w:val="00E95BA6"/>
    <w:rsid w:val="00E95C29"/>
    <w:rsid w:val="00E961DB"/>
    <w:rsid w:val="00E967AE"/>
    <w:rsid w:val="00E97648"/>
    <w:rsid w:val="00E97869"/>
    <w:rsid w:val="00EA0E4A"/>
    <w:rsid w:val="00EA174A"/>
    <w:rsid w:val="00EA1A54"/>
    <w:rsid w:val="00EA1D41"/>
    <w:rsid w:val="00EA2226"/>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45F"/>
    <w:rsid w:val="00EB1992"/>
    <w:rsid w:val="00EB1B27"/>
    <w:rsid w:val="00EB1DA8"/>
    <w:rsid w:val="00EB28EC"/>
    <w:rsid w:val="00EB32EB"/>
    <w:rsid w:val="00EB4CFF"/>
    <w:rsid w:val="00EB52BC"/>
    <w:rsid w:val="00EB5476"/>
    <w:rsid w:val="00EB7045"/>
    <w:rsid w:val="00EB70B0"/>
    <w:rsid w:val="00EB7633"/>
    <w:rsid w:val="00EB7736"/>
    <w:rsid w:val="00EB7B17"/>
    <w:rsid w:val="00EC0F69"/>
    <w:rsid w:val="00EC2E2D"/>
    <w:rsid w:val="00EC39AE"/>
    <w:rsid w:val="00EC3D9F"/>
    <w:rsid w:val="00EC462B"/>
    <w:rsid w:val="00EC4723"/>
    <w:rsid w:val="00EC5000"/>
    <w:rsid w:val="00EC56E0"/>
    <w:rsid w:val="00EC6057"/>
    <w:rsid w:val="00EC6847"/>
    <w:rsid w:val="00EC75D1"/>
    <w:rsid w:val="00EC7757"/>
    <w:rsid w:val="00EC795B"/>
    <w:rsid w:val="00EC7DB6"/>
    <w:rsid w:val="00ED056C"/>
    <w:rsid w:val="00ED0D13"/>
    <w:rsid w:val="00ED13E2"/>
    <w:rsid w:val="00ED162F"/>
    <w:rsid w:val="00ED1CE3"/>
    <w:rsid w:val="00ED2E52"/>
    <w:rsid w:val="00ED3024"/>
    <w:rsid w:val="00ED3560"/>
    <w:rsid w:val="00ED4AA4"/>
    <w:rsid w:val="00ED4E4C"/>
    <w:rsid w:val="00ED5FE4"/>
    <w:rsid w:val="00ED71C5"/>
    <w:rsid w:val="00ED78D4"/>
    <w:rsid w:val="00ED7F98"/>
    <w:rsid w:val="00EE16FA"/>
    <w:rsid w:val="00EE2043"/>
    <w:rsid w:val="00EE24CB"/>
    <w:rsid w:val="00EE2C38"/>
    <w:rsid w:val="00EE3476"/>
    <w:rsid w:val="00EE3C42"/>
    <w:rsid w:val="00EE3D4F"/>
    <w:rsid w:val="00EE3D93"/>
    <w:rsid w:val="00EE3FE5"/>
    <w:rsid w:val="00EE4294"/>
    <w:rsid w:val="00EE473C"/>
    <w:rsid w:val="00EE534D"/>
    <w:rsid w:val="00EE5560"/>
    <w:rsid w:val="00EE5AAC"/>
    <w:rsid w:val="00EE6F1E"/>
    <w:rsid w:val="00EF0348"/>
    <w:rsid w:val="00EF0935"/>
    <w:rsid w:val="00EF1281"/>
    <w:rsid w:val="00EF1680"/>
    <w:rsid w:val="00EF1EE8"/>
    <w:rsid w:val="00EF1F9C"/>
    <w:rsid w:val="00EF3932"/>
    <w:rsid w:val="00EF4366"/>
    <w:rsid w:val="00EF4BB5"/>
    <w:rsid w:val="00EF4CD6"/>
    <w:rsid w:val="00EF4E38"/>
    <w:rsid w:val="00EF4FF4"/>
    <w:rsid w:val="00EF55A0"/>
    <w:rsid w:val="00EF63D1"/>
    <w:rsid w:val="00EF6513"/>
    <w:rsid w:val="00EF6683"/>
    <w:rsid w:val="00EF6DA2"/>
    <w:rsid w:val="00EF7002"/>
    <w:rsid w:val="00EF7439"/>
    <w:rsid w:val="00EF769B"/>
    <w:rsid w:val="00EF7E23"/>
    <w:rsid w:val="00F002A5"/>
    <w:rsid w:val="00F0089F"/>
    <w:rsid w:val="00F027BA"/>
    <w:rsid w:val="00F0283F"/>
    <w:rsid w:val="00F03A17"/>
    <w:rsid w:val="00F03E79"/>
    <w:rsid w:val="00F0403D"/>
    <w:rsid w:val="00F041FE"/>
    <w:rsid w:val="00F0423E"/>
    <w:rsid w:val="00F0448D"/>
    <w:rsid w:val="00F0628D"/>
    <w:rsid w:val="00F06651"/>
    <w:rsid w:val="00F07394"/>
    <w:rsid w:val="00F07C75"/>
    <w:rsid w:val="00F07DE6"/>
    <w:rsid w:val="00F1056C"/>
    <w:rsid w:val="00F107F1"/>
    <w:rsid w:val="00F10B25"/>
    <w:rsid w:val="00F10FC1"/>
    <w:rsid w:val="00F11130"/>
    <w:rsid w:val="00F112FD"/>
    <w:rsid w:val="00F117D1"/>
    <w:rsid w:val="00F1251E"/>
    <w:rsid w:val="00F127A4"/>
    <w:rsid w:val="00F133A1"/>
    <w:rsid w:val="00F135B2"/>
    <w:rsid w:val="00F135F7"/>
    <w:rsid w:val="00F13C38"/>
    <w:rsid w:val="00F13E54"/>
    <w:rsid w:val="00F13ECD"/>
    <w:rsid w:val="00F147C8"/>
    <w:rsid w:val="00F155CE"/>
    <w:rsid w:val="00F15FA1"/>
    <w:rsid w:val="00F16295"/>
    <w:rsid w:val="00F17EAE"/>
    <w:rsid w:val="00F208A1"/>
    <w:rsid w:val="00F218D4"/>
    <w:rsid w:val="00F219F9"/>
    <w:rsid w:val="00F2250A"/>
    <w:rsid w:val="00F2291B"/>
    <w:rsid w:val="00F24543"/>
    <w:rsid w:val="00F24788"/>
    <w:rsid w:val="00F24FBA"/>
    <w:rsid w:val="00F25F88"/>
    <w:rsid w:val="00F2640F"/>
    <w:rsid w:val="00F2725F"/>
    <w:rsid w:val="00F27C34"/>
    <w:rsid w:val="00F27E46"/>
    <w:rsid w:val="00F301C2"/>
    <w:rsid w:val="00F302E1"/>
    <w:rsid w:val="00F309AA"/>
    <w:rsid w:val="00F31B22"/>
    <w:rsid w:val="00F31B49"/>
    <w:rsid w:val="00F32F56"/>
    <w:rsid w:val="00F33D4F"/>
    <w:rsid w:val="00F34CD6"/>
    <w:rsid w:val="00F35528"/>
    <w:rsid w:val="00F3560F"/>
    <w:rsid w:val="00F35873"/>
    <w:rsid w:val="00F358FD"/>
    <w:rsid w:val="00F35920"/>
    <w:rsid w:val="00F35C74"/>
    <w:rsid w:val="00F363E1"/>
    <w:rsid w:val="00F366A5"/>
    <w:rsid w:val="00F36C5F"/>
    <w:rsid w:val="00F36D5D"/>
    <w:rsid w:val="00F37259"/>
    <w:rsid w:val="00F37C28"/>
    <w:rsid w:val="00F405A4"/>
    <w:rsid w:val="00F4083C"/>
    <w:rsid w:val="00F40B2E"/>
    <w:rsid w:val="00F41F05"/>
    <w:rsid w:val="00F433BD"/>
    <w:rsid w:val="00F4432B"/>
    <w:rsid w:val="00F44EC5"/>
    <w:rsid w:val="00F44FAF"/>
    <w:rsid w:val="00F457F4"/>
    <w:rsid w:val="00F4639A"/>
    <w:rsid w:val="00F472E1"/>
    <w:rsid w:val="00F47498"/>
    <w:rsid w:val="00F47ACB"/>
    <w:rsid w:val="00F5042A"/>
    <w:rsid w:val="00F5072C"/>
    <w:rsid w:val="00F5110F"/>
    <w:rsid w:val="00F512B2"/>
    <w:rsid w:val="00F5258B"/>
    <w:rsid w:val="00F5283D"/>
    <w:rsid w:val="00F52ABA"/>
    <w:rsid w:val="00F52BC7"/>
    <w:rsid w:val="00F52E5E"/>
    <w:rsid w:val="00F5320E"/>
    <w:rsid w:val="00F53BF4"/>
    <w:rsid w:val="00F53D01"/>
    <w:rsid w:val="00F54266"/>
    <w:rsid w:val="00F55043"/>
    <w:rsid w:val="00F5550E"/>
    <w:rsid w:val="00F56C34"/>
    <w:rsid w:val="00F56DCF"/>
    <w:rsid w:val="00F57034"/>
    <w:rsid w:val="00F57FF3"/>
    <w:rsid w:val="00F60205"/>
    <w:rsid w:val="00F6035C"/>
    <w:rsid w:val="00F60BE9"/>
    <w:rsid w:val="00F61DE5"/>
    <w:rsid w:val="00F61FD8"/>
    <w:rsid w:val="00F62307"/>
    <w:rsid w:val="00F62DBF"/>
    <w:rsid w:val="00F641FC"/>
    <w:rsid w:val="00F647F7"/>
    <w:rsid w:val="00F6583C"/>
    <w:rsid w:val="00F6589A"/>
    <w:rsid w:val="00F6596E"/>
    <w:rsid w:val="00F662A5"/>
    <w:rsid w:val="00F6783E"/>
    <w:rsid w:val="00F70DBE"/>
    <w:rsid w:val="00F70DD8"/>
    <w:rsid w:val="00F710FE"/>
    <w:rsid w:val="00F71124"/>
    <w:rsid w:val="00F71888"/>
    <w:rsid w:val="00F719CD"/>
    <w:rsid w:val="00F71BB8"/>
    <w:rsid w:val="00F72584"/>
    <w:rsid w:val="00F7290D"/>
    <w:rsid w:val="00F72942"/>
    <w:rsid w:val="00F72CE5"/>
    <w:rsid w:val="00F7302F"/>
    <w:rsid w:val="00F732EC"/>
    <w:rsid w:val="00F7382D"/>
    <w:rsid w:val="00F73D08"/>
    <w:rsid w:val="00F74A8B"/>
    <w:rsid w:val="00F74B11"/>
    <w:rsid w:val="00F7586B"/>
    <w:rsid w:val="00F758DB"/>
    <w:rsid w:val="00F75F2F"/>
    <w:rsid w:val="00F76332"/>
    <w:rsid w:val="00F76445"/>
    <w:rsid w:val="00F76ECC"/>
    <w:rsid w:val="00F77189"/>
    <w:rsid w:val="00F77C93"/>
    <w:rsid w:val="00F80399"/>
    <w:rsid w:val="00F80869"/>
    <w:rsid w:val="00F808AD"/>
    <w:rsid w:val="00F80C17"/>
    <w:rsid w:val="00F80D96"/>
    <w:rsid w:val="00F812C8"/>
    <w:rsid w:val="00F8132D"/>
    <w:rsid w:val="00F8147B"/>
    <w:rsid w:val="00F818AE"/>
    <w:rsid w:val="00F81930"/>
    <w:rsid w:val="00F81B40"/>
    <w:rsid w:val="00F81D40"/>
    <w:rsid w:val="00F82017"/>
    <w:rsid w:val="00F820C4"/>
    <w:rsid w:val="00F83829"/>
    <w:rsid w:val="00F83BBE"/>
    <w:rsid w:val="00F84069"/>
    <w:rsid w:val="00F84083"/>
    <w:rsid w:val="00F843D7"/>
    <w:rsid w:val="00F85536"/>
    <w:rsid w:val="00F8657A"/>
    <w:rsid w:val="00F8679A"/>
    <w:rsid w:val="00F86FA8"/>
    <w:rsid w:val="00F86FD1"/>
    <w:rsid w:val="00F87117"/>
    <w:rsid w:val="00F871F8"/>
    <w:rsid w:val="00F8725A"/>
    <w:rsid w:val="00F8736C"/>
    <w:rsid w:val="00F8759A"/>
    <w:rsid w:val="00F87932"/>
    <w:rsid w:val="00F9030E"/>
    <w:rsid w:val="00F90ADB"/>
    <w:rsid w:val="00F90E78"/>
    <w:rsid w:val="00F91209"/>
    <w:rsid w:val="00F91F3B"/>
    <w:rsid w:val="00F91F82"/>
    <w:rsid w:val="00F9221F"/>
    <w:rsid w:val="00F931C7"/>
    <w:rsid w:val="00F93559"/>
    <w:rsid w:val="00F93A2C"/>
    <w:rsid w:val="00F93ABC"/>
    <w:rsid w:val="00F93C56"/>
    <w:rsid w:val="00F93D72"/>
    <w:rsid w:val="00F93E65"/>
    <w:rsid w:val="00F94070"/>
    <w:rsid w:val="00F950B5"/>
    <w:rsid w:val="00F9513F"/>
    <w:rsid w:val="00F95A5C"/>
    <w:rsid w:val="00F97908"/>
    <w:rsid w:val="00F97B43"/>
    <w:rsid w:val="00F97C15"/>
    <w:rsid w:val="00F97C85"/>
    <w:rsid w:val="00FA0103"/>
    <w:rsid w:val="00FA07F8"/>
    <w:rsid w:val="00FA105C"/>
    <w:rsid w:val="00FA131C"/>
    <w:rsid w:val="00FA1475"/>
    <w:rsid w:val="00FA148A"/>
    <w:rsid w:val="00FA20B2"/>
    <w:rsid w:val="00FA27C8"/>
    <w:rsid w:val="00FA3181"/>
    <w:rsid w:val="00FA38F4"/>
    <w:rsid w:val="00FA3B76"/>
    <w:rsid w:val="00FA4CB0"/>
    <w:rsid w:val="00FA4D66"/>
    <w:rsid w:val="00FA57BC"/>
    <w:rsid w:val="00FA586D"/>
    <w:rsid w:val="00FA5A4E"/>
    <w:rsid w:val="00FA5BF1"/>
    <w:rsid w:val="00FA6EF0"/>
    <w:rsid w:val="00FA7229"/>
    <w:rsid w:val="00FA7896"/>
    <w:rsid w:val="00FA79AC"/>
    <w:rsid w:val="00FA7EDB"/>
    <w:rsid w:val="00FB0082"/>
    <w:rsid w:val="00FB0243"/>
    <w:rsid w:val="00FB02FA"/>
    <w:rsid w:val="00FB063F"/>
    <w:rsid w:val="00FB0A98"/>
    <w:rsid w:val="00FB1140"/>
    <w:rsid w:val="00FB1527"/>
    <w:rsid w:val="00FB2537"/>
    <w:rsid w:val="00FB2A84"/>
    <w:rsid w:val="00FB2CC6"/>
    <w:rsid w:val="00FB3330"/>
    <w:rsid w:val="00FB33DC"/>
    <w:rsid w:val="00FB370D"/>
    <w:rsid w:val="00FB4338"/>
    <w:rsid w:val="00FB477E"/>
    <w:rsid w:val="00FB4B2B"/>
    <w:rsid w:val="00FB4C9C"/>
    <w:rsid w:val="00FB4CD8"/>
    <w:rsid w:val="00FB538D"/>
    <w:rsid w:val="00FB581D"/>
    <w:rsid w:val="00FB6165"/>
    <w:rsid w:val="00FB632D"/>
    <w:rsid w:val="00FB742F"/>
    <w:rsid w:val="00FC0150"/>
    <w:rsid w:val="00FC03AB"/>
    <w:rsid w:val="00FC103E"/>
    <w:rsid w:val="00FC1128"/>
    <w:rsid w:val="00FC20B5"/>
    <w:rsid w:val="00FC2B66"/>
    <w:rsid w:val="00FC2B8C"/>
    <w:rsid w:val="00FC3028"/>
    <w:rsid w:val="00FC3966"/>
    <w:rsid w:val="00FC4351"/>
    <w:rsid w:val="00FC4729"/>
    <w:rsid w:val="00FC4A8C"/>
    <w:rsid w:val="00FC53DB"/>
    <w:rsid w:val="00FC5D22"/>
    <w:rsid w:val="00FC5E9E"/>
    <w:rsid w:val="00FC5FC2"/>
    <w:rsid w:val="00FC6177"/>
    <w:rsid w:val="00FC63D1"/>
    <w:rsid w:val="00FC6A01"/>
    <w:rsid w:val="00FC7528"/>
    <w:rsid w:val="00FC7B30"/>
    <w:rsid w:val="00FD03F5"/>
    <w:rsid w:val="00FD0572"/>
    <w:rsid w:val="00FD0744"/>
    <w:rsid w:val="00FD074D"/>
    <w:rsid w:val="00FD1A97"/>
    <w:rsid w:val="00FD1AE9"/>
    <w:rsid w:val="00FD2A3B"/>
    <w:rsid w:val="00FD2D7B"/>
    <w:rsid w:val="00FD37F6"/>
    <w:rsid w:val="00FD4276"/>
    <w:rsid w:val="00FD4589"/>
    <w:rsid w:val="00FD473E"/>
    <w:rsid w:val="00FD5BEE"/>
    <w:rsid w:val="00FD6DF3"/>
    <w:rsid w:val="00FD77F9"/>
    <w:rsid w:val="00FD7D38"/>
    <w:rsid w:val="00FD7DF9"/>
    <w:rsid w:val="00FE0B51"/>
    <w:rsid w:val="00FE0B78"/>
    <w:rsid w:val="00FE0ED4"/>
    <w:rsid w:val="00FE1EAB"/>
    <w:rsid w:val="00FE20C8"/>
    <w:rsid w:val="00FE2FD0"/>
    <w:rsid w:val="00FE30C2"/>
    <w:rsid w:val="00FE3465"/>
    <w:rsid w:val="00FE4CBB"/>
    <w:rsid w:val="00FE67CF"/>
    <w:rsid w:val="00FE6D20"/>
    <w:rsid w:val="00FE6FB9"/>
    <w:rsid w:val="00FE7549"/>
    <w:rsid w:val="00FE7BCC"/>
    <w:rsid w:val="00FF126D"/>
    <w:rsid w:val="00FF2310"/>
    <w:rsid w:val="00FF2E73"/>
    <w:rsid w:val="00FF3A1B"/>
    <w:rsid w:val="00FF4AE2"/>
    <w:rsid w:val="00FF502C"/>
    <w:rsid w:val="00FF50A8"/>
    <w:rsid w:val="00FF571E"/>
    <w:rsid w:val="00FF5A64"/>
    <w:rsid w:val="00FF5FED"/>
    <w:rsid w:val="00FF5FF3"/>
    <w:rsid w:val="00FF65E4"/>
    <w:rsid w:val="00FF6BD1"/>
    <w:rsid w:val="00FF6CC0"/>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2E5C"/>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4D60DC"/>
    <w:pPr>
      <w:keepNext/>
      <w:numPr>
        <w:ilvl w:val="1"/>
        <w:numId w:val="2"/>
      </w:numPr>
      <w:spacing w:before="120"/>
      <w:outlineLvl w:val="1"/>
    </w:pPr>
    <w:rPr>
      <w:b/>
      <w:bCs/>
      <w:sz w:val="24"/>
    </w:rPr>
  </w:style>
  <w:style w:type="paragraph" w:styleId="3">
    <w:name w:val="heading 3"/>
    <w:aliases w:val="h3"/>
    <w:basedOn w:val="a"/>
    <w:next w:val="a"/>
    <w:qFormat/>
    <w:rsid w:val="004D60D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D60D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uiPriority w:val="99"/>
    <w:rsid w:val="004D60DC"/>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basedOn w:val="a"/>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paragraph" w:customStyle="1" w:styleId="done">
    <w:name w:val="done"/>
    <w:basedOn w:val="a"/>
    <w:rsid w:val="007901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a"/>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a"/>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74">
    <w:name w:val="xl74"/>
    <w:basedOn w:val="a"/>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a"/>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a"/>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3">
    <w:name w:val="xl83"/>
    <w:basedOn w:val="a"/>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a"/>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7">
    <w:name w:val="xl87"/>
    <w:basedOn w:val="a"/>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1">
    <w:name w:val="xl91"/>
    <w:basedOn w:val="a"/>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2">
    <w:name w:val="xl92"/>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3">
    <w:name w:val="xl93"/>
    <w:basedOn w:val="a"/>
    <w:rsid w:val="00637F30"/>
    <w:pPr>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4">
    <w:name w:val="xl94"/>
    <w:basedOn w:val="a"/>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宋体" w:hAnsi="宋体" w:cs="宋体"/>
      <w:color w:val="006100"/>
      <w:sz w:val="24"/>
      <w:szCs w:val="24"/>
      <w:lang w:eastAsia="zh-CN"/>
    </w:rPr>
  </w:style>
  <w:style w:type="paragraph" w:customStyle="1" w:styleId="xl95">
    <w:name w:val="xl95"/>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6">
    <w:name w:val="xl96"/>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7">
    <w:name w:val="xl97"/>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8">
    <w:name w:val="xl98"/>
    <w:basedOn w:val="a"/>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a"/>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a"/>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108">
    <w:name w:val="xl108"/>
    <w:basedOn w:val="a"/>
    <w:rsid w:val="00637F30"/>
    <w:pP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TAC">
    <w:name w:val="TAC"/>
    <w:basedOn w:val="TAL"/>
    <w:rsid w:val="00B47794"/>
    <w:pPr>
      <w:jc w:val="center"/>
    </w:pPr>
  </w:style>
  <w:style w:type="paragraph" w:customStyle="1" w:styleId="TH">
    <w:name w:val="TH"/>
    <w:basedOn w:val="a"/>
    <w:rsid w:val="00B47794"/>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a"/>
    <w:link w:val="maintextChar"/>
    <w:qFormat/>
    <w:rsid w:val="00F74A8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F74A8B"/>
    <w:rPr>
      <w:rFonts w:eastAsia="Malgun Gothic" w:cs="Batang"/>
      <w:lang w:val="en-GB" w:eastAsia="ko-KR"/>
    </w:rPr>
  </w:style>
  <w:style w:type="character" w:styleId="af6">
    <w:name w:val="Strong"/>
    <w:uiPriority w:val="22"/>
    <w:qFormat/>
    <w:rsid w:val="00F74A8B"/>
    <w:rPr>
      <w:b/>
    </w:rPr>
  </w:style>
</w:styles>
</file>

<file path=word/webSettings.xml><?xml version="1.0" encoding="utf-8"?>
<w:webSettings xmlns:r="http://schemas.openxmlformats.org/officeDocument/2006/relationships" xmlns:w="http://schemas.openxmlformats.org/wordprocessingml/2006/main">
  <w:divs>
    <w:div w:id="94130336">
      <w:bodyDiv w:val="1"/>
      <w:marLeft w:val="0"/>
      <w:marRight w:val="0"/>
      <w:marTop w:val="0"/>
      <w:marBottom w:val="0"/>
      <w:divBdr>
        <w:top w:val="none" w:sz="0" w:space="0" w:color="auto"/>
        <w:left w:val="none" w:sz="0" w:space="0" w:color="auto"/>
        <w:bottom w:val="none" w:sz="0" w:space="0" w:color="auto"/>
        <w:right w:val="none" w:sz="0" w:space="0" w:color="auto"/>
      </w:divBdr>
    </w:div>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19473">
      <w:bodyDiv w:val="1"/>
      <w:marLeft w:val="0"/>
      <w:marRight w:val="0"/>
      <w:marTop w:val="0"/>
      <w:marBottom w:val="0"/>
      <w:divBdr>
        <w:top w:val="none" w:sz="0" w:space="0" w:color="auto"/>
        <w:left w:val="none" w:sz="0" w:space="0" w:color="auto"/>
        <w:bottom w:val="none" w:sz="0" w:space="0" w:color="auto"/>
        <w:right w:val="none" w:sz="0" w:space="0" w:color="auto"/>
      </w:divBdr>
    </w:div>
    <w:div w:id="281691297">
      <w:bodyDiv w:val="1"/>
      <w:marLeft w:val="0"/>
      <w:marRight w:val="0"/>
      <w:marTop w:val="0"/>
      <w:marBottom w:val="0"/>
      <w:divBdr>
        <w:top w:val="none" w:sz="0" w:space="0" w:color="auto"/>
        <w:left w:val="none" w:sz="0" w:space="0" w:color="auto"/>
        <w:bottom w:val="none" w:sz="0" w:space="0" w:color="auto"/>
        <w:right w:val="none" w:sz="0" w:space="0" w:color="auto"/>
      </w:divBdr>
    </w:div>
    <w:div w:id="293340396">
      <w:bodyDiv w:val="1"/>
      <w:marLeft w:val="0"/>
      <w:marRight w:val="0"/>
      <w:marTop w:val="0"/>
      <w:marBottom w:val="0"/>
      <w:divBdr>
        <w:top w:val="none" w:sz="0" w:space="0" w:color="auto"/>
        <w:left w:val="none" w:sz="0" w:space="0" w:color="auto"/>
        <w:bottom w:val="none" w:sz="0" w:space="0" w:color="auto"/>
        <w:right w:val="none" w:sz="0" w:space="0" w:color="auto"/>
      </w:divBdr>
    </w:div>
    <w:div w:id="3333876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338598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03893110">
      <w:bodyDiv w:val="1"/>
      <w:marLeft w:val="0"/>
      <w:marRight w:val="0"/>
      <w:marTop w:val="0"/>
      <w:marBottom w:val="0"/>
      <w:divBdr>
        <w:top w:val="none" w:sz="0" w:space="0" w:color="auto"/>
        <w:left w:val="none" w:sz="0" w:space="0" w:color="auto"/>
        <w:bottom w:val="none" w:sz="0" w:space="0" w:color="auto"/>
        <w:right w:val="none" w:sz="0" w:space="0" w:color="auto"/>
      </w:divBdr>
    </w:div>
    <w:div w:id="823592432">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87323069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1921">
      <w:bodyDiv w:val="1"/>
      <w:marLeft w:val="0"/>
      <w:marRight w:val="0"/>
      <w:marTop w:val="0"/>
      <w:marBottom w:val="0"/>
      <w:divBdr>
        <w:top w:val="none" w:sz="0" w:space="0" w:color="auto"/>
        <w:left w:val="none" w:sz="0" w:space="0" w:color="auto"/>
        <w:bottom w:val="none" w:sz="0" w:space="0" w:color="auto"/>
        <w:right w:val="none" w:sz="0" w:space="0" w:color="auto"/>
      </w:divBdr>
      <w:divsChild>
        <w:div w:id="22025095">
          <w:marLeft w:val="360"/>
          <w:marRight w:val="0"/>
          <w:marTop w:val="0"/>
          <w:marBottom w:val="0"/>
          <w:divBdr>
            <w:top w:val="none" w:sz="0" w:space="0" w:color="auto"/>
            <w:left w:val="none" w:sz="0" w:space="0" w:color="auto"/>
            <w:bottom w:val="none" w:sz="0" w:space="0" w:color="auto"/>
            <w:right w:val="none" w:sz="0" w:space="0" w:color="auto"/>
          </w:divBdr>
        </w:div>
      </w:divsChild>
    </w:div>
    <w:div w:id="1124616255">
      <w:bodyDiv w:val="1"/>
      <w:marLeft w:val="0"/>
      <w:marRight w:val="0"/>
      <w:marTop w:val="0"/>
      <w:marBottom w:val="0"/>
      <w:divBdr>
        <w:top w:val="none" w:sz="0" w:space="0" w:color="auto"/>
        <w:left w:val="none" w:sz="0" w:space="0" w:color="auto"/>
        <w:bottom w:val="none" w:sz="0" w:space="0" w:color="auto"/>
        <w:right w:val="none" w:sz="0" w:space="0" w:color="auto"/>
      </w:divBdr>
      <w:divsChild>
        <w:div w:id="223375022">
          <w:marLeft w:val="0"/>
          <w:marRight w:val="0"/>
          <w:marTop w:val="0"/>
          <w:marBottom w:val="0"/>
          <w:divBdr>
            <w:top w:val="none" w:sz="0" w:space="0" w:color="auto"/>
            <w:left w:val="none" w:sz="0" w:space="0" w:color="auto"/>
            <w:bottom w:val="none" w:sz="0" w:space="0" w:color="auto"/>
            <w:right w:val="none" w:sz="0" w:space="0" w:color="auto"/>
          </w:divBdr>
          <w:divsChild>
            <w:div w:id="864714534">
              <w:marLeft w:val="0"/>
              <w:marRight w:val="0"/>
              <w:marTop w:val="0"/>
              <w:marBottom w:val="60"/>
              <w:divBdr>
                <w:top w:val="none" w:sz="0" w:space="0" w:color="auto"/>
                <w:left w:val="none" w:sz="0" w:space="0" w:color="auto"/>
                <w:bottom w:val="none" w:sz="0" w:space="0" w:color="auto"/>
                <w:right w:val="none" w:sz="0" w:space="0" w:color="auto"/>
              </w:divBdr>
              <w:divsChild>
                <w:div w:id="2006009479">
                  <w:marLeft w:val="0"/>
                  <w:marRight w:val="0"/>
                  <w:marTop w:val="0"/>
                  <w:marBottom w:val="90"/>
                  <w:divBdr>
                    <w:top w:val="none" w:sz="0" w:space="0" w:color="auto"/>
                    <w:left w:val="none" w:sz="0" w:space="0" w:color="auto"/>
                    <w:bottom w:val="none" w:sz="0" w:space="0" w:color="auto"/>
                    <w:right w:val="none" w:sz="0" w:space="0" w:color="auto"/>
                  </w:divBdr>
                  <w:divsChild>
                    <w:div w:id="136821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502368">
      <w:bodyDiv w:val="1"/>
      <w:marLeft w:val="0"/>
      <w:marRight w:val="0"/>
      <w:marTop w:val="0"/>
      <w:marBottom w:val="0"/>
      <w:divBdr>
        <w:top w:val="none" w:sz="0" w:space="0" w:color="auto"/>
        <w:left w:val="none" w:sz="0" w:space="0" w:color="auto"/>
        <w:bottom w:val="none" w:sz="0" w:space="0" w:color="auto"/>
        <w:right w:val="none" w:sz="0" w:space="0" w:color="auto"/>
      </w:divBdr>
    </w:div>
    <w:div w:id="13726559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1835">
      <w:bodyDiv w:val="1"/>
      <w:marLeft w:val="0"/>
      <w:marRight w:val="0"/>
      <w:marTop w:val="0"/>
      <w:marBottom w:val="0"/>
      <w:divBdr>
        <w:top w:val="none" w:sz="0" w:space="0" w:color="auto"/>
        <w:left w:val="none" w:sz="0" w:space="0" w:color="auto"/>
        <w:bottom w:val="none" w:sz="0" w:space="0" w:color="auto"/>
        <w:right w:val="none" w:sz="0" w:space="0" w:color="auto"/>
      </w:divBdr>
      <w:divsChild>
        <w:div w:id="60491813">
          <w:marLeft w:val="1195"/>
          <w:marRight w:val="0"/>
          <w:marTop w:val="0"/>
          <w:marBottom w:val="0"/>
          <w:divBdr>
            <w:top w:val="none" w:sz="0" w:space="0" w:color="auto"/>
            <w:left w:val="none" w:sz="0" w:space="0" w:color="auto"/>
            <w:bottom w:val="none" w:sz="0" w:space="0" w:color="auto"/>
            <w:right w:val="none" w:sz="0" w:space="0" w:color="auto"/>
          </w:divBdr>
        </w:div>
        <w:div w:id="436869439">
          <w:marLeft w:val="1195"/>
          <w:marRight w:val="0"/>
          <w:marTop w:val="0"/>
          <w:marBottom w:val="0"/>
          <w:divBdr>
            <w:top w:val="none" w:sz="0" w:space="0" w:color="auto"/>
            <w:left w:val="none" w:sz="0" w:space="0" w:color="auto"/>
            <w:bottom w:val="none" w:sz="0" w:space="0" w:color="auto"/>
            <w:right w:val="none" w:sz="0" w:space="0" w:color="auto"/>
          </w:divBdr>
        </w:div>
        <w:div w:id="464008640">
          <w:marLeft w:val="1915"/>
          <w:marRight w:val="0"/>
          <w:marTop w:val="0"/>
          <w:marBottom w:val="0"/>
          <w:divBdr>
            <w:top w:val="none" w:sz="0" w:space="0" w:color="auto"/>
            <w:left w:val="none" w:sz="0" w:space="0" w:color="auto"/>
            <w:bottom w:val="none" w:sz="0" w:space="0" w:color="auto"/>
            <w:right w:val="none" w:sz="0" w:space="0" w:color="auto"/>
          </w:divBdr>
        </w:div>
        <w:div w:id="665983825">
          <w:marLeft w:val="1915"/>
          <w:marRight w:val="0"/>
          <w:marTop w:val="0"/>
          <w:marBottom w:val="0"/>
          <w:divBdr>
            <w:top w:val="none" w:sz="0" w:space="0" w:color="auto"/>
            <w:left w:val="none" w:sz="0" w:space="0" w:color="auto"/>
            <w:bottom w:val="none" w:sz="0" w:space="0" w:color="auto"/>
            <w:right w:val="none" w:sz="0" w:space="0" w:color="auto"/>
          </w:divBdr>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1A8A2-210B-4270-B790-DB3EB40F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2</cp:revision>
  <cp:lastPrinted>2016-12-21T15:41:00Z</cp:lastPrinted>
  <dcterms:created xsi:type="dcterms:W3CDTF">2017-01-09T14:26:00Z</dcterms:created>
  <dcterms:modified xsi:type="dcterms:W3CDTF">2017-01-09T14:26:00Z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(3)kGpKcf0BH58bPyUVNb8GXPQ25mxvrVObneZOFo77VcFVWn73ItkduDNtG+GMjtuEaE7bI7Qe
SgZ0pqNgCQkLsZWlREkKma1xttQK2vbNV64IXPNQB2GlfFTEiBzZ7tOLu3jelNfATt+RfVu+
fJBNHI0cVMwXC4LkDikp6FvSWGWtQRYwUn0jj6tImq6XIivM09A9NKvPJ2SNQ1BGMR/I8Nn/
H/W35/+J7mYchlto/z</vt:lpwstr>
  </property>
  <property fmtid="{D5CDD505-2E9C-101B-9397-08002B2CF9AE}" pid="13" name="_2015_ms_pID_725343_00">
    <vt:lpwstr>_2015_ms_pID_725343</vt:lpwstr>
  </property>
  <property fmtid="{D5CDD505-2E9C-101B-9397-08002B2CF9AE}" pid="14" name="_2015_ms_pID_7253431">
    <vt:lpwstr>qClEKy+Cw+8IkKD76X6egHK9om8/pxmVQCm3q616ciavSeguNSQkRu
7a/ziSZOXYQUcPbJd4U2mgBIjA7AdUymz7zbOwoZO6HhAEn6wIxU0CwCEPoADBXs1nzrDRuz
+5hmtwqGOkXaEtT6tPGAf+oqbOGZPW8bKyJuxMWzJbE9Y5miw8asL7tHIigafqMpHq4sy8dQ
XiqViNCHg7YBVZDCkzuueFZgDDyFFU+rwp96</vt:lpwstr>
  </property>
  <property fmtid="{D5CDD505-2E9C-101B-9397-08002B2CF9AE}" pid="15" name="_2015_ms_pID_7253431_00">
    <vt:lpwstr>_2015_ms_pID_7253431</vt:lpwstr>
  </property>
  <property fmtid="{D5CDD505-2E9C-101B-9397-08002B2CF9AE}" pid="16" name="_2015_ms_pID_7253432">
    <vt:lpwstr>mcuAsC1yYGLhx1oorZi2Bkl6oinEc01VAy+m
0OYhKYVa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1483930921</vt:lpwstr>
  </property>
</Properties>
</file>