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3174C" w:rsidRPr="003A6C21" w:rsidRDefault="0043174C" w:rsidP="0043174C">
      <w:pPr>
        <w:pStyle w:val="af8"/>
        <w:rPr>
          <w:rFonts w:ascii="Arial" w:eastAsiaTheme="minorEastAsia" w:hAnsi="Arial" w:cs="Arial"/>
          <w:b/>
          <w:sz w:val="22"/>
          <w:szCs w:val="22"/>
          <w:lang w:eastAsia="zh-CN"/>
        </w:rPr>
      </w:pPr>
      <w:r w:rsidRPr="0043174C">
        <w:rPr>
          <w:rFonts w:ascii="Arial" w:hAnsi="Arial" w:cs="Arial"/>
          <w:b/>
          <w:sz w:val="22"/>
          <w:szCs w:val="22"/>
        </w:rPr>
        <w:t xml:space="preserve">3GPP TSG RAN WG1 </w:t>
      </w:r>
      <w:r w:rsidR="00454B7B">
        <w:rPr>
          <w:rFonts w:ascii="Arial" w:eastAsiaTheme="minorEastAsia" w:hAnsi="Arial" w:cs="Arial" w:hint="eastAsia"/>
          <w:b/>
          <w:bCs/>
          <w:sz w:val="22"/>
          <w:szCs w:val="22"/>
          <w:lang w:val="en-GB" w:eastAsia="zh-CN"/>
        </w:rPr>
        <w:t>AH_NR</w:t>
      </w:r>
      <w:r w:rsidR="003A6C21" w:rsidRPr="003A6C21">
        <w:rPr>
          <w:rFonts w:ascii="Arial" w:hAnsi="Arial" w:cs="Arial"/>
          <w:b/>
          <w:sz w:val="22"/>
          <w:szCs w:val="22"/>
        </w:rPr>
        <w:t xml:space="preserve"> </w:t>
      </w:r>
      <w:r w:rsidR="003A6C21" w:rsidRPr="0043174C">
        <w:rPr>
          <w:rFonts w:ascii="Arial" w:hAnsi="Arial" w:cs="Arial"/>
          <w:b/>
          <w:sz w:val="22"/>
          <w:szCs w:val="22"/>
        </w:rPr>
        <w:t>Meeting</w:t>
      </w:r>
      <w:r w:rsidRPr="0043174C">
        <w:rPr>
          <w:rFonts w:ascii="Arial" w:hAnsi="Arial" w:cs="Arial" w:hint="eastAsia"/>
          <w:b/>
          <w:sz w:val="22"/>
          <w:szCs w:val="22"/>
        </w:rPr>
        <w:t xml:space="preserve">   </w:t>
      </w:r>
      <w:r w:rsidR="00454B7B">
        <w:rPr>
          <w:rFonts w:ascii="Arial" w:eastAsiaTheme="minorEastAsia" w:hAnsi="Arial" w:cs="Arial" w:hint="eastAsia"/>
          <w:b/>
          <w:sz w:val="22"/>
          <w:szCs w:val="22"/>
          <w:lang w:eastAsia="zh-CN"/>
        </w:rPr>
        <w:tab/>
      </w:r>
      <w:r w:rsidRPr="0043174C">
        <w:rPr>
          <w:rFonts w:ascii="Arial" w:hAnsi="Arial" w:cs="Arial" w:hint="eastAsia"/>
          <w:b/>
          <w:sz w:val="22"/>
          <w:szCs w:val="22"/>
        </w:rPr>
        <w:t xml:space="preserve">        </w:t>
      </w:r>
      <w:r w:rsidRPr="0043174C">
        <w:rPr>
          <w:rFonts w:ascii="Arial" w:hAnsi="Arial" w:cs="Arial"/>
          <w:b/>
          <w:sz w:val="22"/>
          <w:szCs w:val="22"/>
        </w:rPr>
        <w:tab/>
      </w:r>
      <w:r w:rsidRPr="0043174C">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43174C">
        <w:rPr>
          <w:rFonts w:ascii="Arial" w:hAnsi="Arial" w:cs="Arial"/>
          <w:b/>
          <w:sz w:val="22"/>
          <w:szCs w:val="22"/>
        </w:rPr>
        <w:t>R1-1</w:t>
      </w:r>
      <w:r w:rsidR="003A6C21">
        <w:rPr>
          <w:rFonts w:ascii="Arial" w:eastAsiaTheme="minorEastAsia" w:hAnsi="Arial" w:cs="Arial" w:hint="eastAsia"/>
          <w:b/>
          <w:sz w:val="22"/>
          <w:szCs w:val="22"/>
          <w:lang w:eastAsia="zh-CN"/>
        </w:rPr>
        <w:t>700221</w:t>
      </w:r>
    </w:p>
    <w:p w:rsidR="003709C6" w:rsidRPr="00E8357A" w:rsidRDefault="00E8357A" w:rsidP="0043174C">
      <w:pPr>
        <w:pStyle w:val="af8"/>
        <w:rPr>
          <w:rFonts w:ascii="Arial" w:eastAsiaTheme="minorEastAsia" w:hAnsi="Arial" w:cs="Arial"/>
          <w:b/>
          <w:sz w:val="22"/>
          <w:szCs w:val="22"/>
          <w:lang w:eastAsia="zh-CN"/>
        </w:rPr>
      </w:pPr>
      <w:r>
        <w:rPr>
          <w:rFonts w:ascii="Arial" w:eastAsiaTheme="minorEastAsia" w:hAnsi="Arial" w:cs="Arial" w:hint="eastAsia"/>
          <w:b/>
          <w:sz w:val="22"/>
          <w:szCs w:val="22"/>
          <w:lang w:eastAsia="zh-CN"/>
        </w:rPr>
        <w:t>Spokane</w:t>
      </w:r>
      <w:r w:rsidR="0043174C" w:rsidRPr="0043174C">
        <w:rPr>
          <w:rFonts w:ascii="Arial" w:hAnsi="Arial" w:cs="Arial"/>
          <w:b/>
          <w:sz w:val="22"/>
          <w:szCs w:val="22"/>
        </w:rPr>
        <w:t xml:space="preserve">, </w:t>
      </w:r>
      <w:r w:rsidR="0043174C" w:rsidRPr="0043174C">
        <w:rPr>
          <w:rFonts w:ascii="Arial" w:hAnsi="Arial" w:cs="Arial" w:hint="eastAsia"/>
          <w:b/>
          <w:sz w:val="22"/>
          <w:szCs w:val="22"/>
        </w:rPr>
        <w:t>USA</w:t>
      </w:r>
      <w:r w:rsidR="0043174C" w:rsidRPr="0043174C">
        <w:rPr>
          <w:rFonts w:ascii="Arial" w:hAnsi="Arial" w:cs="Arial"/>
          <w:b/>
          <w:sz w:val="22"/>
          <w:szCs w:val="22"/>
        </w:rPr>
        <w:t xml:space="preserve"> </w:t>
      </w:r>
      <w:r w:rsidR="0043174C" w:rsidRPr="0043174C">
        <w:rPr>
          <w:rFonts w:ascii="Arial" w:hAnsi="Arial" w:cs="Arial" w:hint="eastAsia"/>
          <w:b/>
          <w:sz w:val="22"/>
          <w:szCs w:val="22"/>
        </w:rPr>
        <w:t>1</w:t>
      </w:r>
      <w:r>
        <w:rPr>
          <w:rFonts w:ascii="Arial" w:eastAsiaTheme="minorEastAsia" w:hAnsi="Arial" w:cs="Arial" w:hint="eastAsia"/>
          <w:b/>
          <w:sz w:val="22"/>
          <w:szCs w:val="22"/>
          <w:lang w:eastAsia="zh-CN"/>
        </w:rPr>
        <w:t>6</w:t>
      </w:r>
      <w:r w:rsidR="0043174C" w:rsidRPr="003115FE">
        <w:rPr>
          <w:rFonts w:ascii="Arial" w:hAnsi="Arial" w:cs="Arial" w:hint="eastAsia"/>
          <w:b/>
          <w:sz w:val="22"/>
          <w:szCs w:val="22"/>
          <w:vertAlign w:val="superscript"/>
        </w:rPr>
        <w:t>th</w:t>
      </w:r>
      <w:r w:rsidR="0043174C" w:rsidRPr="0043174C">
        <w:rPr>
          <w:rFonts w:ascii="Arial" w:hAnsi="Arial" w:cs="Arial" w:hint="eastAsia"/>
          <w:b/>
          <w:sz w:val="22"/>
          <w:szCs w:val="22"/>
        </w:rPr>
        <w:t xml:space="preserve"> </w:t>
      </w:r>
      <w:r w:rsidR="0043174C" w:rsidRPr="0043174C">
        <w:rPr>
          <w:rFonts w:ascii="Arial" w:hAnsi="Arial" w:cs="Arial"/>
          <w:b/>
          <w:sz w:val="22"/>
          <w:szCs w:val="22"/>
        </w:rPr>
        <w:t xml:space="preserve">- </w:t>
      </w:r>
      <w:r>
        <w:rPr>
          <w:rFonts w:ascii="Arial" w:eastAsiaTheme="minorEastAsia" w:hAnsi="Arial" w:cs="Arial" w:hint="eastAsia"/>
          <w:b/>
          <w:sz w:val="22"/>
          <w:szCs w:val="22"/>
          <w:lang w:eastAsia="zh-CN"/>
        </w:rPr>
        <w:t>20</w:t>
      </w:r>
      <w:r w:rsidR="0043174C" w:rsidRPr="003115FE">
        <w:rPr>
          <w:rFonts w:ascii="Arial" w:hAnsi="Arial" w:cs="Arial"/>
          <w:b/>
          <w:sz w:val="22"/>
          <w:szCs w:val="22"/>
          <w:vertAlign w:val="superscript"/>
        </w:rPr>
        <w:t>th</w:t>
      </w:r>
      <w:r w:rsidR="0043174C" w:rsidRPr="0043174C">
        <w:rPr>
          <w:rFonts w:ascii="Arial" w:hAnsi="Arial" w:cs="Arial"/>
          <w:b/>
          <w:sz w:val="22"/>
          <w:szCs w:val="22"/>
        </w:rPr>
        <w:t xml:space="preserve"> </w:t>
      </w:r>
      <w:r>
        <w:rPr>
          <w:rFonts w:ascii="Arial" w:eastAsiaTheme="minorEastAsia" w:hAnsi="Arial" w:cs="Arial" w:hint="eastAsia"/>
          <w:b/>
          <w:sz w:val="22"/>
          <w:szCs w:val="22"/>
          <w:lang w:eastAsia="zh-CN"/>
        </w:rPr>
        <w:t>January</w:t>
      </w:r>
      <w:r w:rsidR="0043174C" w:rsidRPr="0043174C">
        <w:rPr>
          <w:rFonts w:ascii="Arial" w:hAnsi="Arial" w:cs="Arial"/>
          <w:b/>
          <w:sz w:val="22"/>
          <w:szCs w:val="22"/>
        </w:rPr>
        <w:t xml:space="preserve"> 201</w:t>
      </w:r>
      <w:r>
        <w:rPr>
          <w:rFonts w:ascii="Arial" w:eastAsiaTheme="minorEastAsia" w:hAnsi="Arial" w:cs="Arial" w:hint="eastAsia"/>
          <w:b/>
          <w:sz w:val="22"/>
          <w:szCs w:val="22"/>
          <w:lang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F92FD0" w:rsidRPr="00F92FD0">
        <w:rPr>
          <w:rFonts w:ascii="Arial" w:eastAsiaTheme="minorEastAsia" w:hAnsi="Arial" w:cs="Arial"/>
          <w:b/>
          <w:sz w:val="22"/>
          <w:szCs w:val="22"/>
          <w:lang w:eastAsia="zh-CN"/>
        </w:rPr>
        <w:t xml:space="preserve">Discussion on UL frequency selective </w:t>
      </w:r>
      <w:proofErr w:type="spellStart"/>
      <w:r w:rsidR="00F92FD0" w:rsidRPr="00F92FD0">
        <w:rPr>
          <w:rFonts w:ascii="Arial" w:eastAsiaTheme="minorEastAsia" w:hAnsi="Arial" w:cs="Arial"/>
          <w:b/>
          <w:sz w:val="22"/>
          <w:szCs w:val="22"/>
          <w:lang w:eastAsia="zh-CN"/>
        </w:rPr>
        <w:t>precoding</w:t>
      </w:r>
      <w:proofErr w:type="spellEnd"/>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394856">
        <w:rPr>
          <w:rFonts w:ascii="Arial" w:eastAsiaTheme="minorEastAsia" w:hAnsi="Arial" w:cs="Arial" w:hint="eastAsia"/>
          <w:b/>
          <w:sz w:val="22"/>
          <w:szCs w:val="22"/>
          <w:lang w:eastAsia="zh-CN"/>
        </w:rPr>
        <w:t>5</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B51EF5">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RAN1#8</w:t>
      </w:r>
      <w:r w:rsidR="00237CDC">
        <w:rPr>
          <w:rFonts w:eastAsia="宋体" w:hint="eastAsia"/>
          <w:lang w:eastAsia="zh-CN"/>
        </w:rPr>
        <w:t>7</w:t>
      </w:r>
      <w:r w:rsidR="0041424E">
        <w:rPr>
          <w:rFonts w:eastAsia="宋体" w:hint="eastAsia"/>
          <w:lang w:eastAsia="zh-CN"/>
        </w:rPr>
        <w:t xml:space="preserve">, </w:t>
      </w:r>
      <w:r w:rsidR="00B47172">
        <w:rPr>
          <w:rFonts w:eastAsia="宋体" w:hint="eastAsia"/>
          <w:lang w:eastAsia="zh-CN"/>
        </w:rPr>
        <w:t>following agreements were made on PRB bundling</w:t>
      </w:r>
      <w:r w:rsidR="009C7583">
        <w:rPr>
          <w:rFonts w:eastAsia="宋体" w:hint="eastAsia"/>
          <w:lang w:eastAsia="zh-CN"/>
        </w:rPr>
        <w:t xml:space="preserve"> and frequency selective precoding</w:t>
      </w:r>
      <w:r w:rsidR="00DF649A">
        <w:rPr>
          <w:rFonts w:eastAsia="宋体" w:hint="eastAsia"/>
          <w:lang w:eastAsia="zh-CN"/>
        </w:rPr>
        <w:t>:</w:t>
      </w:r>
      <w:r w:rsidR="006F4C04">
        <w:rPr>
          <w:rFonts w:eastAsia="宋体" w:hint="eastAsia"/>
          <w:lang w:eastAsia="zh-CN"/>
        </w:rPr>
        <w:t xml:space="preserve"> </w:t>
      </w:r>
    </w:p>
    <w:p w:rsidR="00237CDC" w:rsidRPr="00237CDC" w:rsidRDefault="00237CDC" w:rsidP="00237CDC">
      <w:pPr>
        <w:rPr>
          <w:rFonts w:eastAsia="MS Mincho"/>
          <w:i/>
          <w:iCs/>
          <w:lang w:eastAsia="ja-JP"/>
        </w:rPr>
      </w:pPr>
      <w:r w:rsidRPr="00237CDC">
        <w:rPr>
          <w:rFonts w:eastAsia="MS Mincho"/>
          <w:i/>
          <w:iCs/>
          <w:highlight w:val="green"/>
          <w:lang w:eastAsia="ja-JP"/>
        </w:rPr>
        <w:t>Agreements</w:t>
      </w:r>
      <w:r w:rsidRPr="00237CDC">
        <w:rPr>
          <w:rFonts w:eastAsia="MS Mincho"/>
          <w:i/>
          <w:iCs/>
          <w:lang w:eastAsia="ja-JP"/>
        </w:rPr>
        <w:t>:</w:t>
      </w:r>
    </w:p>
    <w:p w:rsidR="00237CDC" w:rsidRPr="00237CDC" w:rsidRDefault="00237CDC" w:rsidP="00237CDC">
      <w:pPr>
        <w:numPr>
          <w:ilvl w:val="0"/>
          <w:numId w:val="10"/>
        </w:numPr>
        <w:spacing w:before="0"/>
        <w:rPr>
          <w:rFonts w:eastAsia="MS Mincho"/>
          <w:i/>
          <w:iCs/>
          <w:lang w:eastAsia="ja-JP"/>
        </w:rPr>
      </w:pPr>
      <w:r w:rsidRPr="00237CDC">
        <w:rPr>
          <w:rFonts w:eastAsia="MS Mincho"/>
          <w:i/>
          <w:iCs/>
          <w:lang w:eastAsia="ja-JP"/>
        </w:rPr>
        <w:t xml:space="preserve">Study further the PRB bundling size for </w:t>
      </w:r>
      <w:proofErr w:type="spellStart"/>
      <w:r w:rsidRPr="00237CDC">
        <w:rPr>
          <w:rFonts w:eastAsia="MS Mincho"/>
          <w:i/>
          <w:iCs/>
          <w:lang w:eastAsia="ja-JP"/>
        </w:rPr>
        <w:t>precoding</w:t>
      </w:r>
      <w:proofErr w:type="spellEnd"/>
      <w:r w:rsidRPr="00237CDC">
        <w:rPr>
          <w:rFonts w:eastAsia="MS Mincho"/>
          <w:i/>
          <w:iCs/>
          <w:lang w:eastAsia="ja-JP"/>
        </w:rPr>
        <w:t xml:space="preserve"> for UL data</w:t>
      </w:r>
    </w:p>
    <w:p w:rsidR="00237CDC" w:rsidRPr="00237CDC" w:rsidRDefault="00237CDC" w:rsidP="00237CDC">
      <w:pPr>
        <w:numPr>
          <w:ilvl w:val="1"/>
          <w:numId w:val="10"/>
        </w:numPr>
        <w:spacing w:before="0"/>
        <w:rPr>
          <w:rFonts w:eastAsia="MS Mincho"/>
          <w:i/>
          <w:iCs/>
          <w:lang w:eastAsia="ja-JP"/>
        </w:rPr>
      </w:pPr>
      <w:r w:rsidRPr="00237CDC">
        <w:rPr>
          <w:rFonts w:eastAsia="MS Mincho"/>
          <w:i/>
          <w:iCs/>
          <w:lang w:eastAsia="ja-JP"/>
        </w:rPr>
        <w:t>DFT-S-OFDM based transmissions</w:t>
      </w:r>
    </w:p>
    <w:p w:rsidR="00237CDC" w:rsidRPr="00237CDC" w:rsidRDefault="00237CDC" w:rsidP="00237CDC">
      <w:pPr>
        <w:numPr>
          <w:ilvl w:val="2"/>
          <w:numId w:val="10"/>
        </w:numPr>
        <w:spacing w:before="0"/>
        <w:rPr>
          <w:rFonts w:eastAsia="MS Mincho"/>
          <w:i/>
          <w:iCs/>
          <w:lang w:eastAsia="ja-JP"/>
        </w:rPr>
      </w:pPr>
      <w:r w:rsidRPr="00237CDC">
        <w:rPr>
          <w:rFonts w:eastAsia="MS Mincho"/>
          <w:i/>
          <w:iCs/>
          <w:lang w:eastAsia="ja-JP"/>
        </w:rPr>
        <w:t>Consider the case of contiguous scheduled PRBs and non-contiguous scheduled PRBs (if supported)</w:t>
      </w:r>
    </w:p>
    <w:p w:rsidR="00237CDC" w:rsidRPr="00237CDC" w:rsidRDefault="00237CDC" w:rsidP="00237CDC">
      <w:pPr>
        <w:numPr>
          <w:ilvl w:val="2"/>
          <w:numId w:val="10"/>
        </w:numPr>
        <w:spacing w:before="0"/>
        <w:rPr>
          <w:rFonts w:eastAsia="MS Mincho"/>
          <w:i/>
          <w:iCs/>
          <w:lang w:eastAsia="ja-JP"/>
        </w:rPr>
      </w:pPr>
      <w:r w:rsidRPr="00237CDC">
        <w:rPr>
          <w:rFonts w:eastAsia="MS Mincho"/>
          <w:i/>
          <w:iCs/>
          <w:lang w:eastAsia="ja-JP"/>
        </w:rPr>
        <w:t>Consider the impact due to UL DM-RS design</w:t>
      </w:r>
    </w:p>
    <w:p w:rsidR="00237CDC" w:rsidRPr="00237CDC" w:rsidRDefault="00237CDC" w:rsidP="00237CDC">
      <w:pPr>
        <w:numPr>
          <w:ilvl w:val="1"/>
          <w:numId w:val="10"/>
        </w:numPr>
        <w:spacing w:before="0"/>
        <w:rPr>
          <w:rFonts w:eastAsia="MS Mincho"/>
          <w:i/>
          <w:iCs/>
          <w:lang w:eastAsia="ja-JP"/>
        </w:rPr>
      </w:pPr>
      <w:r w:rsidRPr="00237CDC">
        <w:rPr>
          <w:rFonts w:eastAsia="MS Mincho"/>
          <w:i/>
          <w:iCs/>
          <w:lang w:eastAsia="ja-JP"/>
        </w:rPr>
        <w:t>CP-OFDM based transmissions</w:t>
      </w:r>
    </w:p>
    <w:p w:rsidR="00237CDC" w:rsidRPr="00237CDC" w:rsidRDefault="00237CDC" w:rsidP="00237CDC">
      <w:pPr>
        <w:numPr>
          <w:ilvl w:val="2"/>
          <w:numId w:val="10"/>
        </w:numPr>
        <w:spacing w:before="0"/>
        <w:rPr>
          <w:rFonts w:eastAsia="MS Mincho"/>
          <w:i/>
          <w:iCs/>
          <w:lang w:eastAsia="ja-JP"/>
        </w:rPr>
      </w:pPr>
      <w:r w:rsidRPr="00237CDC">
        <w:rPr>
          <w:rFonts w:eastAsia="MS Mincho"/>
          <w:i/>
          <w:iCs/>
          <w:lang w:eastAsia="ja-JP"/>
        </w:rPr>
        <w:t>Considering aspects related to non-reciprocity based CP-OFDM transmission (if supported) and reciprocity based CP-OFDM transmission (if supported)</w:t>
      </w:r>
    </w:p>
    <w:p w:rsidR="004545BB" w:rsidRPr="004545BB" w:rsidRDefault="004545BB" w:rsidP="004545BB">
      <w:pPr>
        <w:rPr>
          <w:rFonts w:eastAsia="MS Mincho"/>
          <w:b/>
          <w:i/>
          <w:iCs/>
          <w:u w:val="single"/>
          <w:lang w:eastAsia="ja-JP"/>
        </w:rPr>
      </w:pPr>
      <w:r w:rsidRPr="004545BB">
        <w:rPr>
          <w:rFonts w:eastAsia="MS Mincho" w:hint="eastAsia"/>
          <w:b/>
          <w:i/>
          <w:iCs/>
          <w:highlight w:val="green"/>
          <w:u w:val="single"/>
          <w:lang w:eastAsia="ja-JP"/>
        </w:rPr>
        <w:t>Agreements:</w:t>
      </w:r>
    </w:p>
    <w:p w:rsidR="004545BB" w:rsidRPr="004545BB" w:rsidRDefault="004545BB" w:rsidP="004545BB">
      <w:pPr>
        <w:numPr>
          <w:ilvl w:val="0"/>
          <w:numId w:val="12"/>
        </w:numPr>
        <w:spacing w:before="0"/>
        <w:rPr>
          <w:rFonts w:eastAsia="MS Mincho"/>
          <w:i/>
          <w:iCs/>
          <w:lang w:eastAsia="ja-JP"/>
        </w:rPr>
      </w:pPr>
      <w:r w:rsidRPr="004545BB">
        <w:rPr>
          <w:rFonts w:eastAsia="MS Mincho" w:hint="eastAsia"/>
          <w:i/>
          <w:iCs/>
          <w:lang w:eastAsia="ja-JP"/>
        </w:rPr>
        <w:t>For the purpose of discussions, r</w:t>
      </w:r>
      <w:r w:rsidRPr="004545BB">
        <w:rPr>
          <w:rFonts w:eastAsia="MS Mincho"/>
          <w:i/>
          <w:iCs/>
          <w:lang w:eastAsia="ja-JP"/>
        </w:rPr>
        <w:t>eplace the classifications</w:t>
      </w:r>
      <w:r w:rsidRPr="004545BB">
        <w:rPr>
          <w:rFonts w:eastAsia="MS Mincho" w:hint="eastAsia"/>
          <w:i/>
          <w:iCs/>
          <w:lang w:eastAsia="ja-JP"/>
        </w:rPr>
        <w:t xml:space="preserve"> </w:t>
      </w:r>
      <w:r w:rsidRPr="004545BB">
        <w:rPr>
          <w:rFonts w:eastAsia="MS Mincho"/>
          <w:i/>
          <w:iCs/>
          <w:lang w:eastAsia="ja-JP"/>
        </w:rPr>
        <w:t>’closed-loop’</w:t>
      </w:r>
      <w:r w:rsidRPr="004545BB">
        <w:rPr>
          <w:rFonts w:eastAsia="MS Mincho" w:hint="eastAsia"/>
          <w:i/>
          <w:iCs/>
          <w:lang w:eastAsia="ja-JP"/>
        </w:rPr>
        <w:t>/</w:t>
      </w:r>
      <w:r w:rsidRPr="004545BB">
        <w:rPr>
          <w:rFonts w:eastAsia="MS Mincho"/>
          <w:i/>
          <w:iCs/>
          <w:lang w:eastAsia="ja-JP"/>
        </w:rPr>
        <w:t>‘open-loop’ with method-based classification of ‘</w:t>
      </w:r>
      <w:proofErr w:type="spellStart"/>
      <w:r w:rsidRPr="004545BB">
        <w:rPr>
          <w:rFonts w:eastAsia="MS Mincho"/>
          <w:i/>
          <w:iCs/>
          <w:lang w:eastAsia="ja-JP"/>
        </w:rPr>
        <w:t>precoding</w:t>
      </w:r>
      <w:proofErr w:type="spellEnd"/>
      <w:r w:rsidRPr="004545BB">
        <w:rPr>
          <w:rFonts w:eastAsia="MS Mincho"/>
          <w:i/>
          <w:iCs/>
          <w:lang w:eastAsia="ja-JP"/>
        </w:rPr>
        <w:t>’ and ‘</w:t>
      </w:r>
      <w:proofErr w:type="spellStart"/>
      <w:r w:rsidRPr="004545BB">
        <w:rPr>
          <w:rFonts w:eastAsia="MS Mincho"/>
          <w:i/>
          <w:iCs/>
          <w:lang w:eastAsia="ja-JP"/>
        </w:rPr>
        <w:t>precoder</w:t>
      </w:r>
      <w:proofErr w:type="spellEnd"/>
      <w:r w:rsidRPr="004545BB">
        <w:rPr>
          <w:rFonts w:eastAsia="MS Mincho"/>
          <w:i/>
          <w:iCs/>
          <w:lang w:eastAsia="ja-JP"/>
        </w:rPr>
        <w:t xml:space="preserve"> cycling’</w:t>
      </w:r>
    </w:p>
    <w:p w:rsidR="004545BB" w:rsidRPr="004545BB" w:rsidRDefault="004545BB" w:rsidP="004545BB">
      <w:pPr>
        <w:numPr>
          <w:ilvl w:val="1"/>
          <w:numId w:val="12"/>
        </w:numPr>
        <w:spacing w:before="0"/>
        <w:rPr>
          <w:rFonts w:eastAsia="MS Mincho"/>
          <w:i/>
          <w:iCs/>
          <w:lang w:eastAsia="ja-JP"/>
        </w:rPr>
      </w:pPr>
      <w:proofErr w:type="spellStart"/>
      <w:r w:rsidRPr="004545BB">
        <w:rPr>
          <w:rFonts w:eastAsia="MS Mincho"/>
          <w:i/>
          <w:iCs/>
          <w:lang w:eastAsia="ja-JP"/>
        </w:rPr>
        <w:t>Signalling</w:t>
      </w:r>
      <w:proofErr w:type="spellEnd"/>
      <w:r w:rsidRPr="004545BB">
        <w:rPr>
          <w:rFonts w:eastAsia="MS Mincho"/>
          <w:i/>
          <w:iCs/>
          <w:lang w:eastAsia="ja-JP"/>
        </w:rPr>
        <w:t xml:space="preserve"> and UL-CSI measurement support are to be addressed separately</w:t>
      </w:r>
    </w:p>
    <w:p w:rsidR="004545BB" w:rsidRPr="004545BB" w:rsidRDefault="004545BB" w:rsidP="004545BB">
      <w:pPr>
        <w:numPr>
          <w:ilvl w:val="1"/>
          <w:numId w:val="12"/>
        </w:numPr>
        <w:spacing w:before="0"/>
        <w:rPr>
          <w:rFonts w:eastAsia="MS Mincho"/>
          <w:i/>
          <w:iCs/>
          <w:lang w:eastAsia="ja-JP"/>
        </w:rPr>
      </w:pPr>
      <w:r w:rsidRPr="004545BB">
        <w:rPr>
          <w:rFonts w:eastAsia="MS Mincho"/>
          <w:i/>
          <w:iCs/>
          <w:lang w:eastAsia="ja-JP"/>
        </w:rPr>
        <w:t xml:space="preserve">Both </w:t>
      </w:r>
      <w:proofErr w:type="spellStart"/>
      <w:r w:rsidRPr="004545BB">
        <w:rPr>
          <w:rFonts w:eastAsia="MS Mincho"/>
          <w:i/>
          <w:iCs/>
          <w:lang w:eastAsia="ja-JP"/>
        </w:rPr>
        <w:t>precoding</w:t>
      </w:r>
      <w:proofErr w:type="spellEnd"/>
      <w:r w:rsidRPr="004545BB">
        <w:rPr>
          <w:rFonts w:eastAsia="MS Mincho"/>
          <w:i/>
          <w:iCs/>
          <w:lang w:eastAsia="ja-JP"/>
        </w:rPr>
        <w:t xml:space="preserve"> and </w:t>
      </w:r>
      <w:proofErr w:type="spellStart"/>
      <w:r w:rsidRPr="004545BB">
        <w:rPr>
          <w:rFonts w:eastAsia="MS Mincho"/>
          <w:i/>
          <w:iCs/>
          <w:lang w:eastAsia="ja-JP"/>
        </w:rPr>
        <w:t>precoder</w:t>
      </w:r>
      <w:proofErr w:type="spellEnd"/>
      <w:r w:rsidRPr="004545BB">
        <w:rPr>
          <w:rFonts w:eastAsia="MS Mincho"/>
          <w:i/>
          <w:iCs/>
          <w:lang w:eastAsia="ja-JP"/>
        </w:rPr>
        <w:t xml:space="preserve"> cycling </w:t>
      </w:r>
      <w:r w:rsidRPr="004545BB">
        <w:rPr>
          <w:rFonts w:eastAsia="MS Mincho" w:hint="eastAsia"/>
          <w:i/>
          <w:iCs/>
          <w:lang w:eastAsia="ja-JP"/>
        </w:rPr>
        <w:t>can be considered</w:t>
      </w:r>
      <w:r w:rsidRPr="004545BB">
        <w:rPr>
          <w:rFonts w:eastAsia="MS Mincho"/>
          <w:i/>
          <w:iCs/>
          <w:lang w:eastAsia="ja-JP"/>
        </w:rPr>
        <w:t xml:space="preserve"> for UL DMRS-based spatial multiplexing (SM)</w:t>
      </w:r>
    </w:p>
    <w:p w:rsidR="004545BB" w:rsidRPr="004545BB" w:rsidRDefault="004545BB" w:rsidP="004545BB">
      <w:pPr>
        <w:numPr>
          <w:ilvl w:val="1"/>
          <w:numId w:val="12"/>
        </w:numPr>
        <w:spacing w:before="0"/>
        <w:rPr>
          <w:rFonts w:eastAsia="MS Mincho"/>
          <w:i/>
          <w:iCs/>
          <w:lang w:eastAsia="ja-JP"/>
        </w:rPr>
      </w:pPr>
      <w:r w:rsidRPr="004545BB">
        <w:rPr>
          <w:rFonts w:eastAsia="MS Mincho" w:hint="eastAsia"/>
          <w:i/>
          <w:iCs/>
          <w:lang w:eastAsia="ja-JP"/>
        </w:rPr>
        <w:t xml:space="preserve">Note: For only CP-OFDM </w:t>
      </w:r>
      <w:r w:rsidRPr="004545BB">
        <w:rPr>
          <w:rFonts w:eastAsia="MS Mincho"/>
          <w:i/>
          <w:iCs/>
          <w:lang w:eastAsia="ja-JP"/>
        </w:rPr>
        <w:t>waveform</w:t>
      </w:r>
      <w:r w:rsidRPr="004545BB">
        <w:rPr>
          <w:rFonts w:eastAsia="MS Mincho" w:hint="eastAsia"/>
          <w:i/>
          <w:iCs/>
          <w:lang w:eastAsia="ja-JP"/>
        </w:rPr>
        <w:t xml:space="preserve">, </w:t>
      </w:r>
      <w:r w:rsidRPr="004545BB">
        <w:rPr>
          <w:rFonts w:eastAsia="MS Mincho"/>
          <w:i/>
          <w:iCs/>
          <w:lang w:eastAsia="ja-JP"/>
        </w:rPr>
        <w:t>SFBC is covered by this clarification</w:t>
      </w:r>
    </w:p>
    <w:p w:rsidR="004545BB" w:rsidRPr="004545BB" w:rsidRDefault="004545BB" w:rsidP="004545BB">
      <w:pPr>
        <w:numPr>
          <w:ilvl w:val="0"/>
          <w:numId w:val="12"/>
        </w:numPr>
        <w:spacing w:before="0"/>
        <w:rPr>
          <w:rFonts w:eastAsia="MS Mincho"/>
          <w:i/>
          <w:iCs/>
          <w:lang w:eastAsia="ja-JP"/>
        </w:rPr>
      </w:pPr>
      <w:r w:rsidRPr="004545BB">
        <w:rPr>
          <w:rFonts w:eastAsia="MS Mincho"/>
          <w:i/>
          <w:iCs/>
          <w:lang w:eastAsia="ja-JP"/>
        </w:rPr>
        <w:t xml:space="preserve">Frequency selective </w:t>
      </w:r>
      <w:proofErr w:type="spellStart"/>
      <w:r w:rsidRPr="004545BB">
        <w:rPr>
          <w:rFonts w:eastAsia="MS Mincho"/>
          <w:i/>
          <w:iCs/>
          <w:lang w:eastAsia="ja-JP"/>
        </w:rPr>
        <w:t>precoding</w:t>
      </w:r>
      <w:proofErr w:type="spellEnd"/>
      <w:r w:rsidRPr="004545BB">
        <w:rPr>
          <w:rFonts w:eastAsia="MS Mincho"/>
          <w:i/>
          <w:iCs/>
          <w:lang w:eastAsia="ja-JP"/>
        </w:rPr>
        <w:t xml:space="preserve"> is supported for UL MIMO with CP-OFDM waveform</w:t>
      </w:r>
      <w:r w:rsidRPr="004545BB">
        <w:rPr>
          <w:rFonts w:eastAsia="MS Mincho" w:hint="eastAsia"/>
          <w:i/>
          <w:iCs/>
          <w:lang w:eastAsia="ja-JP"/>
        </w:rPr>
        <w:t xml:space="preserve"> when the transmission ports is greater than X</w:t>
      </w:r>
    </w:p>
    <w:p w:rsidR="004545BB" w:rsidRPr="004545BB" w:rsidRDefault="004545BB" w:rsidP="004545BB">
      <w:pPr>
        <w:numPr>
          <w:ilvl w:val="1"/>
          <w:numId w:val="12"/>
        </w:numPr>
        <w:spacing w:before="0"/>
        <w:rPr>
          <w:rFonts w:eastAsia="MS Mincho"/>
          <w:i/>
          <w:iCs/>
          <w:lang w:eastAsia="ja-JP"/>
        </w:rPr>
      </w:pPr>
      <w:r w:rsidRPr="004545BB">
        <w:rPr>
          <w:rFonts w:eastAsia="MS Mincho" w:hint="eastAsia"/>
          <w:i/>
          <w:iCs/>
          <w:lang w:eastAsia="ja-JP"/>
        </w:rPr>
        <w:t>Following examples can be studied</w:t>
      </w:r>
    </w:p>
    <w:p w:rsidR="004545BB" w:rsidRPr="004545BB" w:rsidRDefault="004545BB" w:rsidP="004545BB">
      <w:pPr>
        <w:numPr>
          <w:ilvl w:val="2"/>
          <w:numId w:val="12"/>
        </w:numPr>
        <w:spacing w:before="0"/>
        <w:rPr>
          <w:rFonts w:eastAsia="MS Mincho"/>
          <w:i/>
          <w:iCs/>
          <w:lang w:eastAsia="ja-JP"/>
        </w:rPr>
      </w:pPr>
      <w:r w:rsidRPr="004545BB">
        <w:rPr>
          <w:rFonts w:eastAsia="MS Mincho"/>
          <w:i/>
          <w:iCs/>
          <w:lang w:eastAsia="ja-JP"/>
        </w:rPr>
        <w:t xml:space="preserve">Example 1: </w:t>
      </w:r>
      <w:proofErr w:type="spellStart"/>
      <w:r w:rsidRPr="004545BB">
        <w:rPr>
          <w:rFonts w:eastAsia="MS Mincho"/>
          <w:i/>
          <w:iCs/>
          <w:lang w:eastAsia="ja-JP"/>
        </w:rPr>
        <w:t>Precoding</w:t>
      </w:r>
      <w:proofErr w:type="spellEnd"/>
      <w:r w:rsidRPr="004545BB">
        <w:rPr>
          <w:rFonts w:eastAsia="MS Mincho"/>
          <w:i/>
          <w:iCs/>
          <w:lang w:eastAsia="ja-JP"/>
        </w:rPr>
        <w:t xml:space="preserve"> information for a given partial BW is explicitly indicated by </w:t>
      </w:r>
      <w:proofErr w:type="spellStart"/>
      <w:r w:rsidRPr="004545BB">
        <w:rPr>
          <w:rFonts w:eastAsia="MS Mincho"/>
          <w:i/>
          <w:iCs/>
          <w:lang w:eastAsia="ja-JP"/>
        </w:rPr>
        <w:t>gNB</w:t>
      </w:r>
      <w:proofErr w:type="spellEnd"/>
    </w:p>
    <w:p w:rsidR="004545BB" w:rsidRPr="004545BB" w:rsidRDefault="004545BB" w:rsidP="004545BB">
      <w:pPr>
        <w:numPr>
          <w:ilvl w:val="3"/>
          <w:numId w:val="12"/>
        </w:numPr>
        <w:spacing w:before="0"/>
        <w:rPr>
          <w:rFonts w:eastAsia="MS Mincho"/>
          <w:i/>
          <w:iCs/>
          <w:lang w:eastAsia="ja-JP"/>
        </w:rPr>
      </w:pPr>
      <w:r w:rsidRPr="004545BB">
        <w:rPr>
          <w:rFonts w:eastAsia="MS Mincho"/>
          <w:i/>
          <w:iCs/>
          <w:lang w:eastAsia="ja-JP"/>
        </w:rPr>
        <w:t xml:space="preserve">The </w:t>
      </w:r>
      <w:proofErr w:type="spellStart"/>
      <w:r w:rsidRPr="004545BB">
        <w:rPr>
          <w:rFonts w:eastAsia="MS Mincho"/>
          <w:i/>
          <w:iCs/>
          <w:lang w:eastAsia="ja-JP"/>
        </w:rPr>
        <w:t>precoding</w:t>
      </w:r>
      <w:proofErr w:type="spellEnd"/>
      <w:r w:rsidRPr="004545BB">
        <w:rPr>
          <w:rFonts w:eastAsia="MS Mincho"/>
          <w:i/>
          <w:iCs/>
          <w:lang w:eastAsia="ja-JP"/>
        </w:rPr>
        <w:t xml:space="preserve"> information can be indicated through a hierarchical indication manner with wideband W1 and </w:t>
      </w:r>
      <w:proofErr w:type="spellStart"/>
      <w:r w:rsidRPr="004545BB">
        <w:rPr>
          <w:rFonts w:eastAsia="MS Mincho"/>
          <w:i/>
          <w:iCs/>
          <w:lang w:eastAsia="ja-JP"/>
        </w:rPr>
        <w:t>subband</w:t>
      </w:r>
      <w:proofErr w:type="spellEnd"/>
      <w:r w:rsidRPr="004545BB">
        <w:rPr>
          <w:rFonts w:eastAsia="MS Mincho"/>
          <w:i/>
          <w:iCs/>
          <w:lang w:eastAsia="ja-JP"/>
        </w:rPr>
        <w:t xml:space="preserve"> W2</w:t>
      </w:r>
    </w:p>
    <w:p w:rsidR="004545BB" w:rsidRPr="004545BB" w:rsidRDefault="004545BB" w:rsidP="004545BB">
      <w:pPr>
        <w:numPr>
          <w:ilvl w:val="4"/>
          <w:numId w:val="12"/>
        </w:numPr>
        <w:spacing w:before="0"/>
        <w:rPr>
          <w:rFonts w:eastAsia="MS Mincho"/>
          <w:i/>
          <w:iCs/>
          <w:lang w:eastAsia="ja-JP"/>
        </w:rPr>
      </w:pPr>
      <w:r w:rsidRPr="004545BB">
        <w:rPr>
          <w:rFonts w:eastAsia="MS Mincho"/>
          <w:i/>
          <w:iCs/>
          <w:lang w:eastAsia="ja-JP"/>
        </w:rPr>
        <w:t xml:space="preserve">W1 and W2 can be signaled in </w:t>
      </w:r>
      <w:r w:rsidRPr="004545BB">
        <w:rPr>
          <w:rFonts w:eastAsia="MS Mincho" w:hint="eastAsia"/>
          <w:i/>
          <w:iCs/>
          <w:lang w:eastAsia="ja-JP"/>
        </w:rPr>
        <w:t xml:space="preserve">one DCI or </w:t>
      </w:r>
      <w:r w:rsidRPr="004545BB">
        <w:rPr>
          <w:rFonts w:eastAsia="MS Mincho"/>
          <w:i/>
          <w:iCs/>
          <w:lang w:eastAsia="ja-JP"/>
        </w:rPr>
        <w:t>two separate DCIs</w:t>
      </w:r>
    </w:p>
    <w:p w:rsidR="004545BB" w:rsidRPr="004545BB" w:rsidRDefault="004545BB" w:rsidP="004545BB">
      <w:pPr>
        <w:numPr>
          <w:ilvl w:val="2"/>
          <w:numId w:val="12"/>
        </w:numPr>
        <w:spacing w:before="0"/>
        <w:rPr>
          <w:rFonts w:eastAsia="MS Mincho"/>
          <w:i/>
          <w:iCs/>
          <w:lang w:eastAsia="ja-JP"/>
        </w:rPr>
      </w:pPr>
      <w:r w:rsidRPr="004545BB">
        <w:rPr>
          <w:rFonts w:eastAsia="MS Mincho"/>
          <w:i/>
          <w:iCs/>
          <w:lang w:eastAsia="ja-JP"/>
        </w:rPr>
        <w:t>Example 2: A single beam group in UL codebook is indicated by BS for UL transmission in perspective of the system bandwidth</w:t>
      </w:r>
    </w:p>
    <w:p w:rsidR="004545BB" w:rsidRPr="004545BB" w:rsidRDefault="004545BB" w:rsidP="004545BB">
      <w:pPr>
        <w:numPr>
          <w:ilvl w:val="3"/>
          <w:numId w:val="12"/>
        </w:numPr>
        <w:spacing w:before="0"/>
        <w:rPr>
          <w:rFonts w:eastAsia="MS Mincho"/>
          <w:i/>
          <w:iCs/>
          <w:lang w:eastAsia="ja-JP"/>
        </w:rPr>
      </w:pPr>
      <w:r w:rsidRPr="004545BB">
        <w:rPr>
          <w:rFonts w:eastAsia="MS Mincho"/>
          <w:i/>
          <w:iCs/>
          <w:lang w:eastAsia="ja-JP"/>
        </w:rPr>
        <w:t xml:space="preserve">Example 2a: </w:t>
      </w:r>
      <w:proofErr w:type="spellStart"/>
      <w:r w:rsidRPr="004545BB">
        <w:rPr>
          <w:rFonts w:eastAsia="MS Mincho"/>
          <w:i/>
          <w:iCs/>
          <w:lang w:eastAsia="ja-JP"/>
        </w:rPr>
        <w:t>Precoder</w:t>
      </w:r>
      <w:proofErr w:type="spellEnd"/>
      <w:r w:rsidRPr="004545BB">
        <w:rPr>
          <w:rFonts w:eastAsia="MS Mincho"/>
          <w:i/>
          <w:iCs/>
          <w:lang w:eastAsia="ja-JP"/>
        </w:rPr>
        <w:t xml:space="preserve"> cycling  is adopted within the beam group </w:t>
      </w:r>
    </w:p>
    <w:p w:rsidR="004545BB" w:rsidRPr="004545BB" w:rsidRDefault="004545BB" w:rsidP="004545BB">
      <w:pPr>
        <w:numPr>
          <w:ilvl w:val="3"/>
          <w:numId w:val="12"/>
        </w:numPr>
        <w:spacing w:before="0"/>
        <w:rPr>
          <w:rFonts w:eastAsia="MS Mincho"/>
          <w:i/>
          <w:iCs/>
          <w:lang w:eastAsia="ja-JP"/>
        </w:rPr>
      </w:pPr>
      <w:r w:rsidRPr="004545BB">
        <w:rPr>
          <w:rFonts w:eastAsia="MS Mincho"/>
          <w:i/>
          <w:iCs/>
          <w:lang w:eastAsia="ja-JP"/>
        </w:rPr>
        <w:t>Example 2b: The UE has certain flexibility to decide which particular beam/</w:t>
      </w:r>
      <w:proofErr w:type="spellStart"/>
      <w:r w:rsidRPr="004545BB">
        <w:rPr>
          <w:rFonts w:eastAsia="MS Mincho"/>
          <w:i/>
          <w:iCs/>
          <w:lang w:eastAsia="ja-JP"/>
        </w:rPr>
        <w:t>precoder</w:t>
      </w:r>
      <w:proofErr w:type="spellEnd"/>
      <w:r w:rsidRPr="004545BB">
        <w:rPr>
          <w:rFonts w:eastAsia="MS Mincho"/>
          <w:i/>
          <w:iCs/>
          <w:lang w:eastAsia="ja-JP"/>
        </w:rPr>
        <w:t xml:space="preserve"> in the beam group for actual transmission.</w:t>
      </w:r>
    </w:p>
    <w:p w:rsidR="004545BB" w:rsidRPr="004545BB" w:rsidRDefault="004545BB" w:rsidP="004545BB">
      <w:pPr>
        <w:numPr>
          <w:ilvl w:val="2"/>
          <w:numId w:val="12"/>
        </w:numPr>
        <w:spacing w:before="0"/>
        <w:rPr>
          <w:rFonts w:eastAsia="MS Mincho"/>
          <w:i/>
          <w:iCs/>
          <w:lang w:eastAsia="ja-JP"/>
        </w:rPr>
      </w:pPr>
      <w:r w:rsidRPr="004545BB">
        <w:rPr>
          <w:rFonts w:eastAsia="MS Mincho" w:hint="eastAsia"/>
          <w:i/>
          <w:iCs/>
          <w:lang w:eastAsia="ja-JP"/>
        </w:rPr>
        <w:t xml:space="preserve">Example 3: </w:t>
      </w:r>
      <w:r w:rsidRPr="004545BB">
        <w:rPr>
          <w:rFonts w:eastAsia="MS Mincho"/>
          <w:i/>
          <w:iCs/>
          <w:lang w:eastAsia="ja-JP"/>
        </w:rPr>
        <w:t>Reciprocity</w:t>
      </w:r>
      <w:r w:rsidRPr="004545BB">
        <w:rPr>
          <w:rFonts w:eastAsia="MS Mincho" w:hint="eastAsia"/>
          <w:i/>
          <w:iCs/>
          <w:lang w:eastAsia="ja-JP"/>
        </w:rPr>
        <w:t xml:space="preserve"> based </w:t>
      </w:r>
      <w:proofErr w:type="spellStart"/>
      <w:r w:rsidRPr="004545BB">
        <w:rPr>
          <w:rFonts w:eastAsia="MS Mincho" w:hint="eastAsia"/>
          <w:i/>
          <w:iCs/>
          <w:lang w:eastAsia="ja-JP"/>
        </w:rPr>
        <w:t>precoding</w:t>
      </w:r>
      <w:proofErr w:type="spellEnd"/>
    </w:p>
    <w:p w:rsidR="004545BB" w:rsidRPr="004545BB" w:rsidRDefault="004545BB" w:rsidP="004545BB">
      <w:pPr>
        <w:numPr>
          <w:ilvl w:val="2"/>
          <w:numId w:val="12"/>
        </w:numPr>
        <w:spacing w:before="0"/>
        <w:rPr>
          <w:rFonts w:eastAsia="MS Mincho"/>
          <w:i/>
          <w:iCs/>
          <w:lang w:eastAsia="ja-JP"/>
        </w:rPr>
      </w:pPr>
      <w:r w:rsidRPr="004545BB">
        <w:rPr>
          <w:rFonts w:eastAsia="MS Mincho"/>
          <w:i/>
          <w:iCs/>
          <w:lang w:eastAsia="ja-JP"/>
        </w:rPr>
        <w:t>Other examples are not precluded</w:t>
      </w:r>
    </w:p>
    <w:p w:rsidR="004545BB" w:rsidRPr="004545BB" w:rsidRDefault="004545BB" w:rsidP="004545BB">
      <w:pPr>
        <w:numPr>
          <w:ilvl w:val="1"/>
          <w:numId w:val="12"/>
        </w:numPr>
        <w:spacing w:before="0"/>
        <w:rPr>
          <w:rFonts w:eastAsia="MS Mincho"/>
          <w:i/>
          <w:iCs/>
          <w:lang w:eastAsia="ja-JP"/>
        </w:rPr>
      </w:pPr>
      <w:r w:rsidRPr="004545BB">
        <w:rPr>
          <w:rFonts w:eastAsia="MS Mincho" w:hint="eastAsia"/>
          <w:i/>
          <w:iCs/>
          <w:lang w:eastAsia="ja-JP"/>
        </w:rPr>
        <w:t>FFS: X value</w:t>
      </w:r>
    </w:p>
    <w:p w:rsidR="00E05236" w:rsidRPr="00237CDC" w:rsidRDefault="00E05236"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DD6AA4">
        <w:rPr>
          <w:rFonts w:eastAsia="宋体" w:hint="eastAsia"/>
          <w:lang w:eastAsia="zh-CN"/>
        </w:rPr>
        <w:t xml:space="preserve"> PRB bundling and </w:t>
      </w:r>
      <w:r w:rsidR="00421DCA">
        <w:rPr>
          <w:rFonts w:eastAsia="宋体" w:hint="eastAsia"/>
          <w:lang w:eastAsia="zh-CN"/>
        </w:rPr>
        <w:t xml:space="preserve">how the </w:t>
      </w:r>
      <w:proofErr w:type="spellStart"/>
      <w:r w:rsidR="00421DCA">
        <w:rPr>
          <w:rFonts w:eastAsia="宋体" w:hint="eastAsia"/>
          <w:lang w:eastAsia="zh-CN"/>
        </w:rPr>
        <w:t>precoder</w:t>
      </w:r>
      <w:proofErr w:type="spellEnd"/>
      <w:r w:rsidR="00421DCA">
        <w:rPr>
          <w:rFonts w:eastAsia="宋体" w:hint="eastAsia"/>
          <w:lang w:eastAsia="zh-CN"/>
        </w:rPr>
        <w:t xml:space="preserve"> is indicated in the case of </w:t>
      </w:r>
      <w:r w:rsidR="00DD6AA4">
        <w:rPr>
          <w:rFonts w:eastAsia="宋体" w:hint="eastAsia"/>
          <w:lang w:eastAsia="zh-CN"/>
        </w:rPr>
        <w:t xml:space="preserve">frequency selective </w:t>
      </w:r>
      <w:proofErr w:type="spellStart"/>
      <w:r w:rsidR="00DD6AA4">
        <w:rPr>
          <w:rFonts w:eastAsia="宋体" w:hint="eastAsia"/>
          <w:lang w:eastAsia="zh-CN"/>
        </w:rPr>
        <w:t>precoding</w:t>
      </w:r>
      <w:proofErr w:type="spellEnd"/>
      <w:r>
        <w:rPr>
          <w:rFonts w:eastAsia="宋体" w:hint="eastAsia"/>
          <w:lang w:eastAsia="zh-CN"/>
        </w:rPr>
        <w:t xml:space="preserve">. </w:t>
      </w:r>
      <w:r w:rsidR="0003704B">
        <w:rPr>
          <w:lang w:eastAsia="zh-CN"/>
        </w:rPr>
        <w:t xml:space="preserve"> </w:t>
      </w:r>
    </w:p>
    <w:p w:rsidR="00775CA2" w:rsidRPr="00775CA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2E0397" w:rsidRPr="0060445E"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1430B5">
        <w:rPr>
          <w:rFonts w:eastAsia="宋体" w:hint="eastAsia"/>
          <w:lang w:eastAsia="zh-CN"/>
        </w:rPr>
        <w:t>P</w:t>
      </w:r>
      <w:r w:rsidR="0090516E">
        <w:rPr>
          <w:rFonts w:eastAsia="宋体" w:hint="eastAsia"/>
          <w:lang w:eastAsia="zh-CN"/>
        </w:rPr>
        <w:t>RB bundling</w:t>
      </w:r>
    </w:p>
    <w:p w:rsidR="00EB77DD" w:rsidRDefault="00C4361F" w:rsidP="00EB77DD">
      <w:pPr>
        <w:pStyle w:val="a0"/>
        <w:rPr>
          <w:rFonts w:eastAsia="宋体"/>
          <w:lang w:eastAsia="zh-CN"/>
        </w:rPr>
      </w:pPr>
      <w:r>
        <w:rPr>
          <w:rFonts w:eastAsia="宋体" w:hint="eastAsia"/>
          <w:lang w:eastAsia="zh-CN"/>
        </w:rPr>
        <w:t>PRB bundling and it</w:t>
      </w:r>
      <w:r>
        <w:rPr>
          <w:rFonts w:eastAsia="宋体"/>
          <w:lang w:eastAsia="zh-CN"/>
        </w:rPr>
        <w:t xml:space="preserve">s size should </w:t>
      </w:r>
      <w:r>
        <w:rPr>
          <w:rFonts w:eastAsia="宋体" w:hint="eastAsia"/>
          <w:lang w:eastAsia="zh-CN"/>
        </w:rPr>
        <w:t xml:space="preserve">consider the waveform in </w:t>
      </w:r>
      <w:r w:rsidR="006E6105">
        <w:rPr>
          <w:rFonts w:eastAsia="宋体"/>
          <w:lang w:eastAsia="zh-CN"/>
        </w:rPr>
        <w:t>UL;</w:t>
      </w:r>
      <w:r>
        <w:rPr>
          <w:rFonts w:eastAsia="宋体" w:hint="eastAsia"/>
          <w:lang w:eastAsia="zh-CN"/>
        </w:rPr>
        <w:t xml:space="preserve"> there was an agreement in RAN1#86bis as below:</w:t>
      </w:r>
    </w:p>
    <w:p w:rsidR="00B47172" w:rsidRPr="00C4361F" w:rsidRDefault="00C4361F" w:rsidP="00B47172">
      <w:pPr>
        <w:spacing w:before="0"/>
        <w:rPr>
          <w:rFonts w:eastAsia="宋体"/>
          <w:i/>
          <w:lang w:eastAsia="zh-CN"/>
        </w:rPr>
      </w:pPr>
      <w:r w:rsidRPr="00C4361F">
        <w:rPr>
          <w:rFonts w:eastAsiaTheme="minorEastAsia"/>
          <w:i/>
          <w:lang w:eastAsia="zh-CN"/>
        </w:rPr>
        <w:t>“</w:t>
      </w:r>
      <w:r w:rsidR="00B47172" w:rsidRPr="00C4361F">
        <w:rPr>
          <w:rFonts w:eastAsia="MS Mincho"/>
          <w:i/>
          <w:lang w:eastAsia="ja-JP"/>
        </w:rPr>
        <w:t>CP-OFDM waveform can be used for a single-stream and multi-stream (i.e. MIMO) transmissions, while DFT-S-OFDM based waveform is limited to a single stream transmissions (targeting for link budget limited cases)</w:t>
      </w:r>
      <w:r w:rsidRPr="00C4361F">
        <w:rPr>
          <w:rFonts w:eastAsiaTheme="minorEastAsia"/>
          <w:i/>
          <w:lang w:eastAsia="zh-CN"/>
        </w:rPr>
        <w:t>”</w:t>
      </w:r>
    </w:p>
    <w:p w:rsidR="00B47172" w:rsidRDefault="004306D6" w:rsidP="00EB77DD">
      <w:pPr>
        <w:pStyle w:val="a0"/>
        <w:rPr>
          <w:rFonts w:eastAsia="宋体"/>
          <w:lang w:eastAsia="zh-CN"/>
        </w:rPr>
      </w:pPr>
      <w:r>
        <w:rPr>
          <w:rFonts w:eastAsia="宋体" w:hint="eastAsia"/>
          <w:lang w:eastAsia="zh-CN"/>
        </w:rPr>
        <w:t>Since DFT-S-OFDM</w:t>
      </w:r>
      <w:r w:rsidR="00D50FCB">
        <w:rPr>
          <w:rFonts w:eastAsia="宋体" w:hint="eastAsia"/>
          <w:lang w:eastAsia="zh-CN"/>
        </w:rPr>
        <w:t xml:space="preserve"> waveform</w:t>
      </w:r>
      <w:r>
        <w:rPr>
          <w:rFonts w:eastAsia="宋体" w:hint="eastAsia"/>
          <w:lang w:eastAsia="zh-CN"/>
        </w:rPr>
        <w:t xml:space="preserve"> is </w:t>
      </w:r>
      <w:r>
        <w:rPr>
          <w:rFonts w:eastAsia="宋体"/>
          <w:lang w:eastAsia="zh-CN"/>
        </w:rPr>
        <w:t xml:space="preserve">limited to a single stream transmission and targeted for link budget limited </w:t>
      </w:r>
      <w:r w:rsidR="00813108">
        <w:rPr>
          <w:rFonts w:eastAsia="宋体" w:hint="eastAsia"/>
          <w:lang w:eastAsia="zh-CN"/>
        </w:rPr>
        <w:t>cases the</w:t>
      </w:r>
      <w:r>
        <w:rPr>
          <w:rFonts w:eastAsia="宋体" w:hint="eastAsia"/>
          <w:lang w:eastAsia="zh-CN"/>
        </w:rPr>
        <w:t xml:space="preserve"> motivation of non-contiguous scheduled PRBs is not strong. </w:t>
      </w:r>
      <w:r w:rsidR="00813108">
        <w:rPr>
          <w:rFonts w:eastAsia="宋体"/>
          <w:lang w:eastAsia="zh-CN"/>
        </w:rPr>
        <w:t>I</w:t>
      </w:r>
      <w:r w:rsidR="00813108">
        <w:rPr>
          <w:rFonts w:eastAsia="宋体" w:hint="eastAsia"/>
          <w:lang w:eastAsia="zh-CN"/>
        </w:rPr>
        <w:t xml:space="preserve">n this case reliability of the link is important than efficiency. </w:t>
      </w:r>
      <w:r w:rsidR="00352385">
        <w:rPr>
          <w:rFonts w:eastAsia="宋体" w:hint="eastAsia"/>
          <w:lang w:eastAsia="zh-CN"/>
        </w:rPr>
        <w:t xml:space="preserve">The PRB bundling size in </w:t>
      </w:r>
      <w:r w:rsidR="00352385">
        <w:rPr>
          <w:rFonts w:eastAsia="宋体"/>
          <w:lang w:eastAsia="zh-CN"/>
        </w:rPr>
        <w:t>this</w:t>
      </w:r>
      <w:r w:rsidR="00352385">
        <w:rPr>
          <w:rFonts w:eastAsia="宋体" w:hint="eastAsia"/>
          <w:lang w:eastAsia="zh-CN"/>
        </w:rPr>
        <w:t xml:space="preserve"> case can be the size of contiguous scheduled PRBs.</w:t>
      </w:r>
    </w:p>
    <w:p w:rsidR="00352385" w:rsidRPr="00B47172" w:rsidRDefault="00352385" w:rsidP="00EB77DD">
      <w:pPr>
        <w:pStyle w:val="a0"/>
        <w:rPr>
          <w:rFonts w:eastAsia="宋体"/>
          <w:lang w:eastAsia="zh-CN"/>
        </w:rPr>
      </w:pPr>
      <w:r>
        <w:rPr>
          <w:rFonts w:eastAsia="宋体" w:hint="eastAsia"/>
          <w:lang w:eastAsia="zh-CN"/>
        </w:rPr>
        <w:lastRenderedPageBreak/>
        <w:t xml:space="preserve">For the CP-OFDM waveform, since it was introduced </w:t>
      </w:r>
      <w:r w:rsidR="005400F9">
        <w:rPr>
          <w:rFonts w:eastAsia="宋体" w:hint="eastAsia"/>
          <w:lang w:eastAsia="zh-CN"/>
        </w:rPr>
        <w:t>to</w:t>
      </w:r>
      <w:r>
        <w:rPr>
          <w:rFonts w:eastAsia="宋体" w:hint="eastAsia"/>
          <w:lang w:eastAsia="zh-CN"/>
        </w:rPr>
        <w:t xml:space="preserve"> improve spectral efficiency in UL, the size of PRB bundling can be relatively smaller. </w:t>
      </w:r>
      <w:r w:rsidR="008A5919">
        <w:rPr>
          <w:rFonts w:eastAsia="宋体"/>
          <w:lang w:eastAsia="zh-CN"/>
        </w:rPr>
        <w:t>T</w:t>
      </w:r>
      <w:r w:rsidR="008A5919">
        <w:rPr>
          <w:rFonts w:eastAsia="宋体" w:hint="eastAsia"/>
          <w:lang w:eastAsia="zh-CN"/>
        </w:rPr>
        <w:t xml:space="preserve">he size of PRB bundling can be tied to supported UL bandwidth (which could </w:t>
      </w:r>
      <w:r w:rsidR="00D03994">
        <w:rPr>
          <w:rFonts w:eastAsia="宋体" w:hint="eastAsia"/>
          <w:lang w:eastAsia="zh-CN"/>
        </w:rPr>
        <w:t xml:space="preserve">be </w:t>
      </w:r>
      <w:r w:rsidR="008A5919">
        <w:rPr>
          <w:rFonts w:eastAsia="宋体" w:hint="eastAsia"/>
          <w:lang w:eastAsia="zh-CN"/>
        </w:rPr>
        <w:t xml:space="preserve">smaller than system bandwidth) or equal to the cluster size where the scheduled PRBs are contiguous. Frequency selective </w:t>
      </w:r>
      <w:proofErr w:type="spellStart"/>
      <w:r w:rsidR="008A5919">
        <w:rPr>
          <w:rFonts w:eastAsia="宋体" w:hint="eastAsia"/>
          <w:lang w:eastAsia="zh-CN"/>
        </w:rPr>
        <w:t>precoding</w:t>
      </w:r>
      <w:proofErr w:type="spellEnd"/>
      <w:r w:rsidR="008A5919">
        <w:rPr>
          <w:rFonts w:eastAsia="宋体" w:hint="eastAsia"/>
          <w:lang w:eastAsia="zh-CN"/>
        </w:rPr>
        <w:t xml:space="preserve"> is beneficial to improve spectral efficiency.</w:t>
      </w:r>
      <w:r w:rsidR="00D16A8B">
        <w:rPr>
          <w:rFonts w:eastAsia="宋体" w:hint="eastAsia"/>
          <w:lang w:eastAsia="zh-CN"/>
        </w:rPr>
        <w:t xml:space="preserve"> </w:t>
      </w:r>
    </w:p>
    <w:p w:rsidR="00872584" w:rsidRPr="00872584" w:rsidRDefault="00872584" w:rsidP="00966A5F">
      <w:pPr>
        <w:pStyle w:val="a0"/>
        <w:rPr>
          <w:rFonts w:eastAsia="宋体"/>
          <w:i/>
          <w:lang w:eastAsia="zh-CN"/>
        </w:rPr>
      </w:pPr>
      <w:r w:rsidRPr="00872584">
        <w:rPr>
          <w:rFonts w:eastAsia="宋体"/>
          <w:i/>
          <w:lang w:eastAsia="zh-CN"/>
        </w:rPr>
        <w:t>P</w:t>
      </w:r>
      <w:r w:rsidRPr="00872584">
        <w:rPr>
          <w:rFonts w:eastAsia="宋体" w:hint="eastAsia"/>
          <w:i/>
          <w:lang w:eastAsia="zh-CN"/>
        </w:rPr>
        <w:t>roposal</w:t>
      </w:r>
      <w:r w:rsidR="00D03994">
        <w:rPr>
          <w:rFonts w:eastAsia="宋体" w:hint="eastAsia"/>
          <w:i/>
          <w:lang w:eastAsia="zh-CN"/>
        </w:rPr>
        <w:t>1</w:t>
      </w:r>
      <w:r w:rsidRPr="00872584">
        <w:rPr>
          <w:rFonts w:eastAsia="宋体" w:hint="eastAsia"/>
          <w:i/>
          <w:lang w:eastAsia="zh-CN"/>
        </w:rPr>
        <w:t>:</w:t>
      </w:r>
      <w:r w:rsidR="00B503D6">
        <w:rPr>
          <w:rFonts w:eastAsia="宋体" w:hint="eastAsia"/>
          <w:i/>
          <w:lang w:eastAsia="zh-CN"/>
        </w:rPr>
        <w:t xml:space="preserve"> for DFT-S-OFDM waveform the PRB bundling size is equal to contiguous scheduled PRBs, for CP-OFDM waveform the PRB bundling size can be tied to system bandwidth or other specified value. </w:t>
      </w:r>
    </w:p>
    <w:p w:rsidR="0060445E" w:rsidRPr="008A2FDE" w:rsidRDefault="00615365" w:rsidP="00E76A70">
      <w:pPr>
        <w:pStyle w:val="Style11"/>
        <w:numPr>
          <w:ilvl w:val="1"/>
          <w:numId w:val="4"/>
        </w:numPr>
        <w:tabs>
          <w:tab w:val="left" w:pos="567"/>
        </w:tabs>
      </w:pPr>
      <w:r>
        <w:rPr>
          <w:rFonts w:eastAsia="宋体" w:hint="eastAsia"/>
          <w:lang w:eastAsia="zh-CN"/>
        </w:rPr>
        <w:t xml:space="preserve">  </w:t>
      </w:r>
      <w:r w:rsidR="001430B5">
        <w:rPr>
          <w:rFonts w:eastAsia="宋体" w:hint="eastAsia"/>
          <w:lang w:eastAsia="zh-CN"/>
        </w:rPr>
        <w:t xml:space="preserve">Frequency selective </w:t>
      </w:r>
      <w:proofErr w:type="spellStart"/>
      <w:r w:rsidR="001430B5">
        <w:rPr>
          <w:rFonts w:eastAsia="宋体" w:hint="eastAsia"/>
          <w:lang w:eastAsia="zh-CN"/>
        </w:rPr>
        <w:t>precoding</w:t>
      </w:r>
      <w:proofErr w:type="spellEnd"/>
      <w:r w:rsidR="00DA18A3">
        <w:rPr>
          <w:rFonts w:eastAsia="宋体" w:hint="eastAsia"/>
          <w:lang w:eastAsia="zh-CN"/>
        </w:rPr>
        <w:t xml:space="preserve"> </w:t>
      </w:r>
    </w:p>
    <w:p w:rsidR="00FA6962" w:rsidRDefault="00D16A8B" w:rsidP="00394856">
      <w:pPr>
        <w:pStyle w:val="a0"/>
        <w:rPr>
          <w:rFonts w:eastAsia="宋体"/>
          <w:lang w:eastAsia="zh-CN"/>
        </w:rPr>
      </w:pPr>
      <w:r>
        <w:rPr>
          <w:rFonts w:eastAsia="宋体" w:hint="eastAsia"/>
          <w:lang w:eastAsia="zh-CN"/>
        </w:rPr>
        <w:t xml:space="preserve">As discussed in section 2.1 above, </w:t>
      </w:r>
      <w:r w:rsidR="00E05CA4">
        <w:rPr>
          <w:rFonts w:eastAsia="宋体" w:hint="eastAsia"/>
          <w:lang w:eastAsia="zh-CN"/>
        </w:rPr>
        <w:t>the PRB bundling size f</w:t>
      </w:r>
      <w:r>
        <w:rPr>
          <w:rFonts w:eastAsia="宋体" w:hint="eastAsia"/>
          <w:lang w:eastAsia="zh-CN"/>
        </w:rPr>
        <w:t xml:space="preserve">or DFT-S-OFDM waveform </w:t>
      </w:r>
      <w:r w:rsidR="00E05CA4">
        <w:rPr>
          <w:rFonts w:eastAsia="宋体" w:hint="eastAsia"/>
          <w:lang w:eastAsia="zh-CN"/>
        </w:rPr>
        <w:t xml:space="preserve">is the size of contiguous scheduled PRBs then the </w:t>
      </w:r>
      <w:proofErr w:type="spellStart"/>
      <w:r w:rsidR="00E05CA4">
        <w:rPr>
          <w:rFonts w:eastAsia="宋体" w:hint="eastAsia"/>
          <w:lang w:eastAsia="zh-CN"/>
        </w:rPr>
        <w:t>precoding</w:t>
      </w:r>
      <w:proofErr w:type="spellEnd"/>
      <w:r w:rsidR="00E05CA4">
        <w:rPr>
          <w:rFonts w:eastAsia="宋体" w:hint="eastAsia"/>
          <w:lang w:eastAsia="zh-CN"/>
        </w:rPr>
        <w:t xml:space="preserve"> is non-frequency selective.</w:t>
      </w:r>
    </w:p>
    <w:p w:rsidR="00E05CA4" w:rsidRDefault="00D64FAC" w:rsidP="00394856">
      <w:pPr>
        <w:pStyle w:val="a0"/>
        <w:rPr>
          <w:rFonts w:eastAsia="宋体"/>
          <w:lang w:eastAsia="zh-CN"/>
        </w:rPr>
      </w:pPr>
      <w:r>
        <w:rPr>
          <w:rFonts w:eastAsia="宋体" w:hint="eastAsia"/>
          <w:lang w:eastAsia="zh-CN"/>
        </w:rPr>
        <w:t>It was agreed in RAN1#87 that f</w:t>
      </w:r>
      <w:r w:rsidR="00EF5E95">
        <w:rPr>
          <w:rFonts w:eastAsia="宋体" w:hint="eastAsia"/>
          <w:lang w:eastAsia="zh-CN"/>
        </w:rPr>
        <w:t>or CP-OFDM waveform</w:t>
      </w:r>
      <w:r>
        <w:rPr>
          <w:rFonts w:eastAsia="宋体" w:hint="eastAsia"/>
          <w:lang w:eastAsia="zh-CN"/>
        </w:rPr>
        <w:t xml:space="preserve"> frequency selective </w:t>
      </w:r>
      <w:proofErr w:type="spellStart"/>
      <w:r>
        <w:rPr>
          <w:rFonts w:eastAsia="宋体" w:hint="eastAsia"/>
          <w:lang w:eastAsia="zh-CN"/>
        </w:rPr>
        <w:t>precoding</w:t>
      </w:r>
      <w:proofErr w:type="spellEnd"/>
      <w:r>
        <w:rPr>
          <w:rFonts w:eastAsia="宋体" w:hint="eastAsia"/>
          <w:lang w:eastAsia="zh-CN"/>
        </w:rPr>
        <w:t xml:space="preserve"> </w:t>
      </w:r>
      <w:r w:rsidR="00EF2890">
        <w:rPr>
          <w:rFonts w:eastAsia="宋体" w:hint="eastAsia"/>
          <w:lang w:eastAsia="zh-CN"/>
        </w:rPr>
        <w:t xml:space="preserve">in UL </w:t>
      </w:r>
      <w:r>
        <w:rPr>
          <w:rFonts w:eastAsia="宋体" w:hint="eastAsia"/>
          <w:lang w:eastAsia="zh-CN"/>
        </w:rPr>
        <w:t xml:space="preserve">is supported </w:t>
      </w:r>
      <w:r w:rsidR="00EF2890">
        <w:rPr>
          <w:rFonts w:eastAsia="宋体" w:hint="eastAsia"/>
          <w:lang w:eastAsia="zh-CN"/>
        </w:rPr>
        <w:t>when</w:t>
      </w:r>
      <w:r>
        <w:rPr>
          <w:rFonts w:eastAsia="宋体" w:hint="eastAsia"/>
          <w:lang w:eastAsia="zh-CN"/>
        </w:rPr>
        <w:t xml:space="preserve"> </w:t>
      </w:r>
      <w:r w:rsidR="00EF2890">
        <w:rPr>
          <w:rFonts w:eastAsia="宋体" w:hint="eastAsia"/>
          <w:lang w:eastAsia="zh-CN"/>
        </w:rPr>
        <w:t>the</w:t>
      </w:r>
      <w:r>
        <w:rPr>
          <w:rFonts w:eastAsia="宋体" w:hint="eastAsia"/>
          <w:lang w:eastAsia="zh-CN"/>
        </w:rPr>
        <w:t xml:space="preserve"> number of </w:t>
      </w:r>
      <w:r w:rsidR="00EF2890">
        <w:rPr>
          <w:rFonts w:eastAsia="宋体" w:hint="eastAsia"/>
          <w:lang w:eastAsia="zh-CN"/>
        </w:rPr>
        <w:t xml:space="preserve">transmission </w:t>
      </w:r>
      <w:r>
        <w:rPr>
          <w:rFonts w:eastAsia="宋体" w:hint="eastAsia"/>
          <w:lang w:eastAsia="zh-CN"/>
        </w:rPr>
        <w:t xml:space="preserve">antennas </w:t>
      </w:r>
      <w:r w:rsidR="00EF2890">
        <w:rPr>
          <w:rFonts w:eastAsia="宋体" w:hint="eastAsia"/>
          <w:lang w:eastAsia="zh-CN"/>
        </w:rPr>
        <w:t xml:space="preserve">is </w:t>
      </w:r>
      <w:r>
        <w:rPr>
          <w:rFonts w:eastAsia="宋体" w:hint="eastAsia"/>
          <w:lang w:eastAsia="zh-CN"/>
        </w:rPr>
        <w:t>greater than X.</w:t>
      </w:r>
      <w:r w:rsidR="00EF5E95">
        <w:rPr>
          <w:rFonts w:eastAsia="宋体" w:hint="eastAsia"/>
          <w:lang w:eastAsia="zh-CN"/>
        </w:rPr>
        <w:t xml:space="preserve"> </w:t>
      </w:r>
      <w:r w:rsidR="00EF5E95">
        <w:rPr>
          <w:rFonts w:eastAsia="宋体"/>
          <w:lang w:eastAsia="zh-CN"/>
        </w:rPr>
        <w:t>I</w:t>
      </w:r>
      <w:r w:rsidR="00EF5E95">
        <w:rPr>
          <w:rFonts w:eastAsia="宋体" w:hint="eastAsia"/>
          <w:lang w:eastAsia="zh-CN"/>
        </w:rPr>
        <w:t xml:space="preserve">n the case of non-codebook based </w:t>
      </w:r>
      <w:proofErr w:type="spellStart"/>
      <w:r w:rsidR="00EF5E95">
        <w:rPr>
          <w:rFonts w:eastAsia="宋体" w:hint="eastAsia"/>
          <w:lang w:eastAsia="zh-CN"/>
        </w:rPr>
        <w:t>precoding</w:t>
      </w:r>
      <w:proofErr w:type="spellEnd"/>
      <w:r w:rsidR="00EF5E95">
        <w:rPr>
          <w:rFonts w:eastAsia="宋体" w:hint="eastAsia"/>
          <w:lang w:eastAsia="zh-CN"/>
        </w:rPr>
        <w:t xml:space="preserve"> scheme the UE determines </w:t>
      </w:r>
      <w:proofErr w:type="spellStart"/>
      <w:r w:rsidR="00EF5E95">
        <w:rPr>
          <w:rFonts w:eastAsia="宋体" w:hint="eastAsia"/>
          <w:lang w:eastAsia="zh-CN"/>
        </w:rPr>
        <w:t>precoder</w:t>
      </w:r>
      <w:proofErr w:type="spellEnd"/>
      <w:r w:rsidR="00EF5E95">
        <w:rPr>
          <w:rFonts w:eastAsia="宋体" w:hint="eastAsia"/>
          <w:lang w:eastAsia="zh-CN"/>
        </w:rPr>
        <w:t xml:space="preserve"> </w:t>
      </w:r>
      <w:r w:rsidR="00EF5E95">
        <w:rPr>
          <w:rFonts w:eastAsia="宋体"/>
          <w:lang w:eastAsia="zh-CN"/>
        </w:rPr>
        <w:t>where</w:t>
      </w:r>
      <w:r w:rsidR="00EF5E95">
        <w:rPr>
          <w:rFonts w:eastAsia="宋体" w:hint="eastAsia"/>
          <w:lang w:eastAsia="zh-CN"/>
        </w:rPr>
        <w:t xml:space="preserve"> as for codebook based </w:t>
      </w:r>
      <w:proofErr w:type="spellStart"/>
      <w:r w:rsidR="00EF5E95">
        <w:rPr>
          <w:rFonts w:eastAsia="宋体" w:hint="eastAsia"/>
          <w:lang w:eastAsia="zh-CN"/>
        </w:rPr>
        <w:t>precoding</w:t>
      </w:r>
      <w:proofErr w:type="spellEnd"/>
      <w:r w:rsidR="00EF5E95">
        <w:rPr>
          <w:rFonts w:eastAsia="宋体" w:hint="eastAsia"/>
          <w:lang w:eastAsia="zh-CN"/>
        </w:rPr>
        <w:t xml:space="preserve"> scheme the </w:t>
      </w:r>
      <w:proofErr w:type="spellStart"/>
      <w:r w:rsidR="00EF5E95">
        <w:rPr>
          <w:rFonts w:eastAsia="宋体" w:hint="eastAsia"/>
          <w:lang w:eastAsia="zh-CN"/>
        </w:rPr>
        <w:t>gNB</w:t>
      </w:r>
      <w:proofErr w:type="spellEnd"/>
      <w:r w:rsidR="00EF5E95">
        <w:rPr>
          <w:rFonts w:eastAsia="宋体" w:hint="eastAsia"/>
          <w:lang w:eastAsia="zh-CN"/>
        </w:rPr>
        <w:t xml:space="preserve"> indicates the </w:t>
      </w:r>
      <w:proofErr w:type="spellStart"/>
      <w:r w:rsidR="00EF5E95">
        <w:rPr>
          <w:rFonts w:eastAsia="宋体" w:hint="eastAsia"/>
          <w:lang w:eastAsia="zh-CN"/>
        </w:rPr>
        <w:t>precoder</w:t>
      </w:r>
      <w:proofErr w:type="spellEnd"/>
      <w:r w:rsidR="00EF5E95">
        <w:rPr>
          <w:rFonts w:eastAsia="宋体" w:hint="eastAsia"/>
          <w:lang w:eastAsia="zh-CN"/>
        </w:rPr>
        <w:t xml:space="preserve"> to be used to UE. Below we discuss how the </w:t>
      </w:r>
      <w:proofErr w:type="spellStart"/>
      <w:r w:rsidR="00EF5E95">
        <w:rPr>
          <w:rFonts w:eastAsia="宋体" w:hint="eastAsia"/>
          <w:lang w:eastAsia="zh-CN"/>
        </w:rPr>
        <w:t>procoder</w:t>
      </w:r>
      <w:proofErr w:type="spellEnd"/>
      <w:r w:rsidR="00EF5E95">
        <w:rPr>
          <w:rFonts w:eastAsia="宋体" w:hint="eastAsia"/>
          <w:lang w:eastAsia="zh-CN"/>
        </w:rPr>
        <w:t xml:space="preserve"> can be </w:t>
      </w:r>
      <w:r w:rsidR="00EF5E95">
        <w:rPr>
          <w:rFonts w:eastAsia="宋体"/>
          <w:lang w:eastAsia="zh-CN"/>
        </w:rPr>
        <w:t>signaled</w:t>
      </w:r>
      <w:r w:rsidR="00EF5E95">
        <w:rPr>
          <w:rFonts w:eastAsia="宋体" w:hint="eastAsia"/>
          <w:lang w:eastAsia="zh-CN"/>
        </w:rPr>
        <w:t xml:space="preserve"> to the UE.</w:t>
      </w:r>
    </w:p>
    <w:p w:rsidR="00EF5E95" w:rsidRDefault="00EF5E95" w:rsidP="00394856">
      <w:pPr>
        <w:pStyle w:val="a0"/>
        <w:rPr>
          <w:rFonts w:eastAsia="宋体"/>
          <w:lang w:eastAsia="zh-CN"/>
        </w:rPr>
      </w:pPr>
      <w:r>
        <w:rPr>
          <w:rFonts w:eastAsia="宋体" w:hint="eastAsia"/>
          <w:lang w:eastAsia="zh-CN"/>
        </w:rPr>
        <w:t xml:space="preserve">Assume the </w:t>
      </w:r>
      <w:r w:rsidR="00195835">
        <w:rPr>
          <w:rFonts w:eastAsia="宋体" w:hint="eastAsia"/>
          <w:lang w:eastAsia="zh-CN"/>
        </w:rPr>
        <w:t>codebook for UL transmission has dual stage structure W=W1W2, similar to DL codebook</w:t>
      </w:r>
      <w:r w:rsidR="00816BD0">
        <w:rPr>
          <w:rFonts w:eastAsia="宋体" w:hint="eastAsia"/>
          <w:lang w:eastAsia="zh-CN"/>
        </w:rPr>
        <w:t>, where W1 corresponds to relatively wide band and W2 corresponds to narrow band</w:t>
      </w:r>
      <w:r w:rsidR="00195835">
        <w:rPr>
          <w:rFonts w:eastAsia="宋体" w:hint="eastAsia"/>
          <w:lang w:eastAsia="zh-CN"/>
        </w:rPr>
        <w:t>.</w:t>
      </w:r>
      <w:r w:rsidR="00864F6C">
        <w:rPr>
          <w:rFonts w:eastAsia="宋体" w:hint="eastAsia"/>
          <w:lang w:eastAsia="zh-CN"/>
        </w:rPr>
        <w:t xml:space="preserve"> </w:t>
      </w:r>
      <w:r w:rsidR="005B6EA0">
        <w:rPr>
          <w:rFonts w:eastAsia="宋体" w:hint="eastAsia"/>
          <w:lang w:eastAsia="zh-CN"/>
        </w:rPr>
        <w:t>For example, in NR, sub-band size is defined or tied to system bandwidth. When an UE is scheduled to transmit data in UL with larger bandwidth which covers multiple sub-bands W1 can be common for all scheduled sub-bands and W2 can be sub-band specific.</w:t>
      </w:r>
      <w:r w:rsidR="00195835">
        <w:rPr>
          <w:rFonts w:eastAsia="宋体" w:hint="eastAsia"/>
          <w:lang w:eastAsia="zh-CN"/>
        </w:rPr>
        <w:t xml:space="preserve"> </w:t>
      </w:r>
      <w:r w:rsidR="00DC3EF5">
        <w:rPr>
          <w:rFonts w:eastAsia="宋体"/>
          <w:lang w:eastAsia="zh-CN"/>
        </w:rPr>
        <w:t>T</w:t>
      </w:r>
      <w:r w:rsidR="00DC3EF5">
        <w:rPr>
          <w:rFonts w:eastAsia="宋体" w:hint="eastAsia"/>
          <w:lang w:eastAsia="zh-CN"/>
        </w:rPr>
        <w:t xml:space="preserve">here could different ways of indicating W1 and W2 to an UE depending on whether single stage DCI or multi stage DCI is agreed. W1 and W2 </w:t>
      </w:r>
      <w:r w:rsidR="00DC3EF5">
        <w:rPr>
          <w:rFonts w:eastAsia="宋体"/>
          <w:lang w:eastAsia="zh-CN"/>
        </w:rPr>
        <w:t>can</w:t>
      </w:r>
      <w:r w:rsidR="00DC3EF5">
        <w:rPr>
          <w:rFonts w:eastAsia="宋体" w:hint="eastAsia"/>
          <w:lang w:eastAsia="zh-CN"/>
        </w:rPr>
        <w:t xml:space="preserve"> have different periodicity, e.g., W1 has longer periodicity which may not change in few consecutive UL scheduling instances and W2 changes in each scheduling instance. </w:t>
      </w:r>
      <w:r w:rsidR="00035489">
        <w:rPr>
          <w:rFonts w:eastAsia="宋体"/>
          <w:lang w:eastAsia="zh-CN"/>
        </w:rPr>
        <w:t>E</w:t>
      </w:r>
      <w:r w:rsidR="00035489">
        <w:rPr>
          <w:rFonts w:eastAsia="宋体" w:hint="eastAsia"/>
          <w:lang w:eastAsia="zh-CN"/>
        </w:rPr>
        <w:t xml:space="preserve">ven when scheduled bandwidth is single sub-band, the periodicity of W1 and W2 can be different. </w:t>
      </w:r>
      <w:r w:rsidR="00035489">
        <w:rPr>
          <w:rFonts w:eastAsia="宋体"/>
          <w:lang w:eastAsia="zh-CN"/>
        </w:rPr>
        <w:t>I</w:t>
      </w:r>
      <w:r w:rsidR="00035489">
        <w:rPr>
          <w:rFonts w:eastAsia="宋体" w:hint="eastAsia"/>
          <w:lang w:eastAsia="zh-CN"/>
        </w:rPr>
        <w:t>n case dual stage DCI is agreed, W1 can be indicated in the first stage DCI and W2 can be indicated in the second stage.</w:t>
      </w:r>
    </w:p>
    <w:p w:rsidR="00AF121D" w:rsidRPr="00AF121D" w:rsidRDefault="00AF121D" w:rsidP="00394856">
      <w:pPr>
        <w:pStyle w:val="a0"/>
        <w:rPr>
          <w:rFonts w:eastAsia="宋体"/>
          <w:i/>
          <w:lang w:eastAsia="zh-CN"/>
        </w:rPr>
      </w:pPr>
      <w:r w:rsidRPr="00AF121D">
        <w:rPr>
          <w:rFonts w:eastAsia="宋体"/>
          <w:i/>
          <w:lang w:eastAsia="zh-CN"/>
        </w:rPr>
        <w:t>P</w:t>
      </w:r>
      <w:r w:rsidRPr="00AF121D">
        <w:rPr>
          <w:rFonts w:eastAsia="宋体" w:hint="eastAsia"/>
          <w:i/>
          <w:lang w:eastAsia="zh-CN"/>
        </w:rPr>
        <w:t>roposal</w:t>
      </w:r>
      <w:r w:rsidR="005C3896">
        <w:rPr>
          <w:rFonts w:eastAsia="宋体" w:hint="eastAsia"/>
          <w:i/>
          <w:lang w:eastAsia="zh-CN"/>
        </w:rPr>
        <w:t>2</w:t>
      </w:r>
      <w:r w:rsidRPr="00AF121D">
        <w:rPr>
          <w:rFonts w:eastAsia="宋体" w:hint="eastAsia"/>
          <w:i/>
          <w:lang w:eastAsia="zh-CN"/>
        </w:rPr>
        <w:t>:</w:t>
      </w:r>
      <w:r w:rsidR="00DC200B">
        <w:rPr>
          <w:rFonts w:eastAsia="宋体" w:hint="eastAsia"/>
          <w:i/>
          <w:lang w:eastAsia="zh-CN"/>
        </w:rPr>
        <w:t xml:space="preserve"> </w:t>
      </w:r>
      <w:proofErr w:type="spellStart"/>
      <w:r w:rsidR="00EC6CD3">
        <w:rPr>
          <w:rFonts w:eastAsia="宋体" w:hint="eastAsia"/>
          <w:i/>
          <w:lang w:eastAsia="zh-CN"/>
        </w:rPr>
        <w:t>precoder</w:t>
      </w:r>
      <w:proofErr w:type="spellEnd"/>
      <w:r w:rsidR="00EC6CD3">
        <w:rPr>
          <w:rFonts w:eastAsia="宋体" w:hint="eastAsia"/>
          <w:i/>
          <w:lang w:eastAsia="zh-CN"/>
        </w:rPr>
        <w:t xml:space="preserve"> indication for UL</w:t>
      </w:r>
      <w:r w:rsidR="0093274C">
        <w:rPr>
          <w:rFonts w:eastAsia="宋体" w:hint="eastAsia"/>
          <w:i/>
          <w:lang w:eastAsia="zh-CN"/>
        </w:rPr>
        <w:t xml:space="preserve"> MIMO</w:t>
      </w:r>
      <w:r w:rsidR="00EC6CD3">
        <w:rPr>
          <w:rFonts w:eastAsia="宋体" w:hint="eastAsia"/>
          <w:i/>
          <w:lang w:eastAsia="zh-CN"/>
        </w:rPr>
        <w:t xml:space="preserve"> transmission can be divided into two parts (e.g. W1 and W2) and one part is common for all sub-bands where as another part is sub-band</w:t>
      </w:r>
      <w:r w:rsidR="0093274C" w:rsidRPr="0093274C">
        <w:rPr>
          <w:rFonts w:eastAsia="宋体" w:hint="eastAsia"/>
          <w:i/>
          <w:lang w:eastAsia="zh-CN"/>
        </w:rPr>
        <w:t xml:space="preserve"> </w:t>
      </w:r>
      <w:r w:rsidR="0093274C">
        <w:rPr>
          <w:rFonts w:eastAsia="宋体" w:hint="eastAsia"/>
          <w:i/>
          <w:lang w:eastAsia="zh-CN"/>
        </w:rPr>
        <w:t>specific</w:t>
      </w:r>
      <w:r w:rsidR="00EC6CD3">
        <w:rPr>
          <w:rFonts w:eastAsia="宋体" w:hint="eastAsia"/>
          <w:i/>
          <w:lang w:eastAsia="zh-CN"/>
        </w:rPr>
        <w:t>.</w:t>
      </w:r>
    </w:p>
    <w:p w:rsidR="00B966F6" w:rsidRPr="00453CD1" w:rsidRDefault="00B966F6" w:rsidP="00827FB7">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w:t>
      </w:r>
      <w:r w:rsidR="00BC7507">
        <w:rPr>
          <w:rFonts w:eastAsia="宋体" w:hint="eastAsia"/>
          <w:lang w:eastAsia="zh-CN"/>
        </w:rPr>
        <w:t xml:space="preserve">this contribution we discussed </w:t>
      </w:r>
      <w:r w:rsidR="00F075B6">
        <w:rPr>
          <w:rFonts w:eastAsia="宋体" w:hint="eastAsia"/>
          <w:lang w:eastAsia="zh-CN"/>
        </w:rPr>
        <w:t xml:space="preserve">PRB bundling and </w:t>
      </w:r>
      <w:proofErr w:type="spellStart"/>
      <w:r w:rsidR="00F075B6">
        <w:rPr>
          <w:rFonts w:eastAsia="宋体" w:hint="eastAsia"/>
          <w:lang w:eastAsia="zh-CN"/>
        </w:rPr>
        <w:t>precoder</w:t>
      </w:r>
      <w:proofErr w:type="spellEnd"/>
      <w:r w:rsidR="00F075B6">
        <w:rPr>
          <w:rFonts w:eastAsia="宋体" w:hint="eastAsia"/>
          <w:lang w:eastAsia="zh-CN"/>
        </w:rPr>
        <w:t xml:space="preserve"> indication in case of frequency selective </w:t>
      </w:r>
      <w:proofErr w:type="spellStart"/>
      <w:r w:rsidR="00F075B6">
        <w:rPr>
          <w:rFonts w:eastAsia="宋体" w:hint="eastAsia"/>
          <w:lang w:eastAsia="zh-CN"/>
        </w:rPr>
        <w:t>precoding</w:t>
      </w:r>
      <w:proofErr w:type="spellEnd"/>
      <w:r w:rsidR="00F075B6">
        <w:rPr>
          <w:rFonts w:eastAsia="宋体" w:hint="eastAsia"/>
          <w:lang w:eastAsia="zh-CN"/>
        </w:rPr>
        <w:t>.</w:t>
      </w:r>
      <w:r w:rsidR="008A2FD7">
        <w:rPr>
          <w:rFonts w:eastAsia="宋体" w:hint="eastAsia"/>
          <w:lang w:eastAsia="zh-CN"/>
        </w:rPr>
        <w:t xml:space="preserve"> </w:t>
      </w:r>
      <w:r w:rsidR="00F075B6">
        <w:rPr>
          <w:rFonts w:eastAsia="宋体" w:hint="eastAsia"/>
          <w:lang w:eastAsia="zh-CN"/>
        </w:rPr>
        <w:t>W</w:t>
      </w:r>
      <w:r w:rsidR="008A2FD7">
        <w:rPr>
          <w:rFonts w:eastAsia="宋体" w:hint="eastAsia"/>
          <w:lang w:eastAsia="zh-CN"/>
        </w:rPr>
        <w:t>e have following proposals:</w:t>
      </w:r>
    </w:p>
    <w:p w:rsidR="00F075B6" w:rsidRDefault="005C3896" w:rsidP="00AC7A4D">
      <w:pPr>
        <w:pStyle w:val="a0"/>
        <w:rPr>
          <w:rFonts w:eastAsia="宋体"/>
          <w:lang w:eastAsia="zh-CN"/>
        </w:rPr>
      </w:pPr>
      <w:r w:rsidRPr="00872584">
        <w:rPr>
          <w:rFonts w:eastAsia="宋体"/>
          <w:i/>
          <w:lang w:eastAsia="zh-CN"/>
        </w:rPr>
        <w:t>P</w:t>
      </w:r>
      <w:r w:rsidRPr="00872584">
        <w:rPr>
          <w:rFonts w:eastAsia="宋体" w:hint="eastAsia"/>
          <w:i/>
          <w:lang w:eastAsia="zh-CN"/>
        </w:rPr>
        <w:t>roposal</w:t>
      </w:r>
      <w:r>
        <w:rPr>
          <w:rFonts w:eastAsia="宋体" w:hint="eastAsia"/>
          <w:i/>
          <w:lang w:eastAsia="zh-CN"/>
        </w:rPr>
        <w:t>1</w:t>
      </w:r>
      <w:r w:rsidRPr="00872584">
        <w:rPr>
          <w:rFonts w:eastAsia="宋体" w:hint="eastAsia"/>
          <w:i/>
          <w:lang w:eastAsia="zh-CN"/>
        </w:rPr>
        <w:t>:</w:t>
      </w:r>
      <w:r>
        <w:rPr>
          <w:rFonts w:eastAsia="宋体" w:hint="eastAsia"/>
          <w:i/>
          <w:lang w:eastAsia="zh-CN"/>
        </w:rPr>
        <w:t xml:space="preserve"> for DFT-S-OFDM waveform the PRB bundling size is equal to contiguous scheduled PRBs, for CP-OFDM waveform the PRB bundling size can be tied to system bandwidth or other specified value.</w:t>
      </w:r>
    </w:p>
    <w:p w:rsidR="007344D4" w:rsidRDefault="00CE37C5" w:rsidP="00153D8D">
      <w:pPr>
        <w:pStyle w:val="a0"/>
        <w:rPr>
          <w:rFonts w:eastAsia="宋体"/>
          <w:i/>
          <w:lang w:eastAsia="zh-CN"/>
        </w:rPr>
      </w:pPr>
      <w:r w:rsidRPr="00CE37C5">
        <w:rPr>
          <w:rFonts w:hint="eastAsia"/>
          <w:lang w:eastAsia="ja-JP"/>
        </w:rPr>
        <w:t xml:space="preserve"> </w:t>
      </w:r>
      <w:r w:rsidR="005C3896" w:rsidRPr="00AF121D">
        <w:rPr>
          <w:rFonts w:eastAsia="宋体"/>
          <w:i/>
          <w:lang w:eastAsia="zh-CN"/>
        </w:rPr>
        <w:t>P</w:t>
      </w:r>
      <w:r w:rsidR="005C3896" w:rsidRPr="00AF121D">
        <w:rPr>
          <w:rFonts w:eastAsia="宋体" w:hint="eastAsia"/>
          <w:i/>
          <w:lang w:eastAsia="zh-CN"/>
        </w:rPr>
        <w:t>roposal</w:t>
      </w:r>
      <w:r w:rsidR="005C3896">
        <w:rPr>
          <w:rFonts w:eastAsia="宋体" w:hint="eastAsia"/>
          <w:i/>
          <w:lang w:eastAsia="zh-CN"/>
        </w:rPr>
        <w:t>2</w:t>
      </w:r>
      <w:r w:rsidR="005C3896" w:rsidRPr="00AF121D">
        <w:rPr>
          <w:rFonts w:eastAsia="宋体" w:hint="eastAsia"/>
          <w:i/>
          <w:lang w:eastAsia="zh-CN"/>
        </w:rPr>
        <w:t>:</w:t>
      </w:r>
      <w:r w:rsidR="005C3896">
        <w:rPr>
          <w:rFonts w:eastAsia="宋体" w:hint="eastAsia"/>
          <w:i/>
          <w:lang w:eastAsia="zh-CN"/>
        </w:rPr>
        <w:t xml:space="preserve"> </w:t>
      </w:r>
      <w:proofErr w:type="spellStart"/>
      <w:r w:rsidR="005C3896">
        <w:rPr>
          <w:rFonts w:eastAsia="宋体" w:hint="eastAsia"/>
          <w:i/>
          <w:lang w:eastAsia="zh-CN"/>
        </w:rPr>
        <w:t>precoder</w:t>
      </w:r>
      <w:proofErr w:type="spellEnd"/>
      <w:r w:rsidR="005C3896">
        <w:rPr>
          <w:rFonts w:eastAsia="宋体" w:hint="eastAsia"/>
          <w:i/>
          <w:lang w:eastAsia="zh-CN"/>
        </w:rPr>
        <w:t xml:space="preserve"> indication for UL MIMO transmission can be divided into two parts (e.g. W1 and W2) and one part is common for all sub-bands where as another part is sub-band</w:t>
      </w:r>
      <w:r w:rsidR="005C3896" w:rsidRPr="0093274C">
        <w:rPr>
          <w:rFonts w:eastAsia="宋体" w:hint="eastAsia"/>
          <w:i/>
          <w:lang w:eastAsia="zh-CN"/>
        </w:rPr>
        <w:t xml:space="preserve"> </w:t>
      </w:r>
      <w:r w:rsidR="005C3896">
        <w:rPr>
          <w:rFonts w:eastAsia="宋体" w:hint="eastAsia"/>
          <w:i/>
          <w:lang w:eastAsia="zh-CN"/>
        </w:rPr>
        <w:t>specific.</w:t>
      </w:r>
    </w:p>
    <w:p w:rsidR="005C3896" w:rsidRPr="008A7448" w:rsidRDefault="005C3896" w:rsidP="00153D8D">
      <w:pPr>
        <w:pStyle w:val="a0"/>
        <w:rPr>
          <w:rFonts w:eastAsia="宋体"/>
          <w:b/>
          <w:i/>
          <w:lang w:eastAsia="zh-CN"/>
        </w:rPr>
      </w:pPr>
    </w:p>
    <w:p w:rsidR="00E44757" w:rsidRPr="000075DF" w:rsidRDefault="00E44757" w:rsidP="00C37C86">
      <w:pPr>
        <w:pStyle w:val="1"/>
      </w:pPr>
      <w:r w:rsidRPr="000075DF">
        <w:t>References</w:t>
      </w:r>
    </w:p>
    <w:p w:rsidR="001D7743" w:rsidRPr="00C4361F" w:rsidRDefault="00903ADE" w:rsidP="00B51EF5">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394856">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p w:rsidR="00C4361F" w:rsidRPr="009D21A5" w:rsidRDefault="00C4361F" w:rsidP="00B51EF5">
      <w:pPr>
        <w:pStyle w:val="a0"/>
        <w:numPr>
          <w:ilvl w:val="0"/>
          <w:numId w:val="3"/>
        </w:numPr>
        <w:tabs>
          <w:tab w:val="left" w:pos="540"/>
        </w:tabs>
        <w:spacing w:before="0" w:after="0"/>
        <w:ind w:left="540" w:hanging="540"/>
        <w:rPr>
          <w:lang w:eastAsia="zh-CN"/>
        </w:rPr>
      </w:pPr>
      <w:r>
        <w:rPr>
          <w:rFonts w:eastAsia="宋体" w:hint="eastAsia"/>
          <w:bCs/>
          <w:lang w:eastAsia="zh-CN"/>
        </w:rPr>
        <w:t>RAN1#86bis Chairman</w:t>
      </w:r>
      <w:r>
        <w:rPr>
          <w:rFonts w:eastAsia="宋体"/>
          <w:bCs/>
          <w:lang w:eastAsia="zh-CN"/>
        </w:rPr>
        <w:t>’</w:t>
      </w:r>
      <w:r>
        <w:rPr>
          <w:rFonts w:eastAsia="宋体" w:hint="eastAsia"/>
          <w:bCs/>
          <w:lang w:eastAsia="zh-CN"/>
        </w:rPr>
        <w:t>s Notes</w:t>
      </w:r>
    </w:p>
    <w:sectPr w:rsidR="00C4361F" w:rsidRPr="009D21A5" w:rsidSect="00EC6343">
      <w:headerReference w:type="default" r:id="rId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284" w:rsidRDefault="00E74284">
      <w:r>
        <w:separator/>
      </w:r>
    </w:p>
  </w:endnote>
  <w:endnote w:type="continuationSeparator" w:id="0">
    <w:p w:rsidR="00E74284" w:rsidRDefault="00E742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284" w:rsidRDefault="00E74284">
      <w:r>
        <w:separator/>
      </w:r>
    </w:p>
  </w:footnote>
  <w:footnote w:type="continuationSeparator" w:id="0">
    <w:p w:rsidR="00E74284" w:rsidRDefault="00E742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3">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1">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8"/>
  </w:num>
  <w:num w:numId="3">
    <w:abstractNumId w:val="9"/>
  </w:num>
  <w:num w:numId="4">
    <w:abstractNumId w:val="11"/>
  </w:num>
  <w:num w:numId="5">
    <w:abstractNumId w:val="6"/>
  </w:num>
  <w:num w:numId="6">
    <w:abstractNumId w:val="10"/>
  </w:num>
  <w:num w:numId="7">
    <w:abstractNumId w:val="3"/>
  </w:num>
  <w:num w:numId="8">
    <w:abstractNumId w:val="1"/>
  </w:num>
  <w:num w:numId="9">
    <w:abstractNumId w:val="7"/>
  </w:num>
  <w:num w:numId="10">
    <w:abstractNumId w:val="2"/>
  </w:num>
  <w:num w:numId="11">
    <w:abstractNumId w:val="4"/>
  </w:num>
  <w:num w:numId="12">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987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F03"/>
    <w:rsid w:val="000232A4"/>
    <w:rsid w:val="00023317"/>
    <w:rsid w:val="00023824"/>
    <w:rsid w:val="000238BE"/>
    <w:rsid w:val="00023D21"/>
    <w:rsid w:val="00023E58"/>
    <w:rsid w:val="00023E9E"/>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489"/>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2BC4"/>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0B5"/>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835"/>
    <w:rsid w:val="00195ECF"/>
    <w:rsid w:val="00196522"/>
    <w:rsid w:val="00196A4C"/>
    <w:rsid w:val="00197327"/>
    <w:rsid w:val="001979C3"/>
    <w:rsid w:val="00197C83"/>
    <w:rsid w:val="00197F6E"/>
    <w:rsid w:val="001A0A5E"/>
    <w:rsid w:val="001A0F3F"/>
    <w:rsid w:val="001A11D0"/>
    <w:rsid w:val="001A1679"/>
    <w:rsid w:val="001A18B1"/>
    <w:rsid w:val="001A1DA6"/>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CDC"/>
    <w:rsid w:val="00237DB6"/>
    <w:rsid w:val="00240139"/>
    <w:rsid w:val="002407C8"/>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B08"/>
    <w:rsid w:val="002A6FF3"/>
    <w:rsid w:val="002A7F56"/>
    <w:rsid w:val="002B20DC"/>
    <w:rsid w:val="002B2882"/>
    <w:rsid w:val="002B2B21"/>
    <w:rsid w:val="002B30C9"/>
    <w:rsid w:val="002B39C4"/>
    <w:rsid w:val="002B3B36"/>
    <w:rsid w:val="002B4333"/>
    <w:rsid w:val="002B48D5"/>
    <w:rsid w:val="002B4EBE"/>
    <w:rsid w:val="002B5096"/>
    <w:rsid w:val="002B5820"/>
    <w:rsid w:val="002B5A29"/>
    <w:rsid w:val="002B6DC6"/>
    <w:rsid w:val="002B7519"/>
    <w:rsid w:val="002B79E4"/>
    <w:rsid w:val="002B7D9D"/>
    <w:rsid w:val="002C06AE"/>
    <w:rsid w:val="002C14EB"/>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72FA"/>
    <w:rsid w:val="003075C3"/>
    <w:rsid w:val="00307B50"/>
    <w:rsid w:val="00307B62"/>
    <w:rsid w:val="003115FE"/>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385"/>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6C21"/>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27"/>
    <w:rsid w:val="004055E5"/>
    <w:rsid w:val="004057C1"/>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1604"/>
    <w:rsid w:val="00421616"/>
    <w:rsid w:val="00421DCA"/>
    <w:rsid w:val="00421F14"/>
    <w:rsid w:val="004220AD"/>
    <w:rsid w:val="004220D8"/>
    <w:rsid w:val="004223E4"/>
    <w:rsid w:val="004239A4"/>
    <w:rsid w:val="0042422F"/>
    <w:rsid w:val="004256C9"/>
    <w:rsid w:val="00425FCB"/>
    <w:rsid w:val="0042622E"/>
    <w:rsid w:val="00426647"/>
    <w:rsid w:val="00427063"/>
    <w:rsid w:val="00430254"/>
    <w:rsid w:val="004302AE"/>
    <w:rsid w:val="004302CD"/>
    <w:rsid w:val="004306D6"/>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45BB"/>
    <w:rsid w:val="00454B7B"/>
    <w:rsid w:val="0045506C"/>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BAA"/>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FF2"/>
    <w:rsid w:val="004C2321"/>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6A7"/>
    <w:rsid w:val="004E295D"/>
    <w:rsid w:val="004E32DA"/>
    <w:rsid w:val="004E3372"/>
    <w:rsid w:val="004E44D4"/>
    <w:rsid w:val="004E5137"/>
    <w:rsid w:val="004E54FB"/>
    <w:rsid w:val="004E59D3"/>
    <w:rsid w:val="004E6125"/>
    <w:rsid w:val="004E6738"/>
    <w:rsid w:val="004E75ED"/>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0F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1BB"/>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EA0"/>
    <w:rsid w:val="005B762A"/>
    <w:rsid w:val="005B7B19"/>
    <w:rsid w:val="005C119F"/>
    <w:rsid w:val="005C15E7"/>
    <w:rsid w:val="005C1C2A"/>
    <w:rsid w:val="005C25B6"/>
    <w:rsid w:val="005C26E9"/>
    <w:rsid w:val="005C277A"/>
    <w:rsid w:val="005C2D9A"/>
    <w:rsid w:val="005C2F05"/>
    <w:rsid w:val="005C3896"/>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6DE4"/>
    <w:rsid w:val="006976AA"/>
    <w:rsid w:val="00697D5B"/>
    <w:rsid w:val="006A0023"/>
    <w:rsid w:val="006A0CCD"/>
    <w:rsid w:val="006A0E04"/>
    <w:rsid w:val="006A143C"/>
    <w:rsid w:val="006A16E3"/>
    <w:rsid w:val="006A1BBA"/>
    <w:rsid w:val="006A1C94"/>
    <w:rsid w:val="006A1F3F"/>
    <w:rsid w:val="006A2685"/>
    <w:rsid w:val="006A2F7E"/>
    <w:rsid w:val="006A33F7"/>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105"/>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108"/>
    <w:rsid w:val="00813856"/>
    <w:rsid w:val="00813AC7"/>
    <w:rsid w:val="008141CC"/>
    <w:rsid w:val="008143E9"/>
    <w:rsid w:val="00814E43"/>
    <w:rsid w:val="008152E5"/>
    <w:rsid w:val="00815893"/>
    <w:rsid w:val="008168CD"/>
    <w:rsid w:val="00816BD0"/>
    <w:rsid w:val="00817127"/>
    <w:rsid w:val="0081784B"/>
    <w:rsid w:val="008178DF"/>
    <w:rsid w:val="00817E69"/>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4F6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D71"/>
    <w:rsid w:val="008755C1"/>
    <w:rsid w:val="00875F85"/>
    <w:rsid w:val="00877025"/>
    <w:rsid w:val="00877F32"/>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A066E"/>
    <w:rsid w:val="008A0E07"/>
    <w:rsid w:val="008A19A6"/>
    <w:rsid w:val="008A275F"/>
    <w:rsid w:val="008A2DA7"/>
    <w:rsid w:val="008A2FD7"/>
    <w:rsid w:val="008A2FDE"/>
    <w:rsid w:val="008A3330"/>
    <w:rsid w:val="008A3A8E"/>
    <w:rsid w:val="008A3D7C"/>
    <w:rsid w:val="008A4748"/>
    <w:rsid w:val="008A50E5"/>
    <w:rsid w:val="008A5377"/>
    <w:rsid w:val="008A5919"/>
    <w:rsid w:val="008A5AF4"/>
    <w:rsid w:val="008A5BB4"/>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16E"/>
    <w:rsid w:val="00905259"/>
    <w:rsid w:val="00906AFB"/>
    <w:rsid w:val="0090724B"/>
    <w:rsid w:val="0090753E"/>
    <w:rsid w:val="009076F8"/>
    <w:rsid w:val="009101E9"/>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2708"/>
    <w:rsid w:val="0093274C"/>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C56"/>
    <w:rsid w:val="00952ADE"/>
    <w:rsid w:val="00953104"/>
    <w:rsid w:val="009531FE"/>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4E97"/>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625"/>
    <w:rsid w:val="009C6A5E"/>
    <w:rsid w:val="009C6F20"/>
    <w:rsid w:val="009C7249"/>
    <w:rsid w:val="009C7583"/>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6F3C"/>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3268"/>
    <w:rsid w:val="00AB6E73"/>
    <w:rsid w:val="00AB705D"/>
    <w:rsid w:val="00AB74B2"/>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21D"/>
    <w:rsid w:val="00AF17BA"/>
    <w:rsid w:val="00AF181E"/>
    <w:rsid w:val="00AF1A03"/>
    <w:rsid w:val="00AF214B"/>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172"/>
    <w:rsid w:val="00B47323"/>
    <w:rsid w:val="00B478F7"/>
    <w:rsid w:val="00B47A49"/>
    <w:rsid w:val="00B503D6"/>
    <w:rsid w:val="00B5198D"/>
    <w:rsid w:val="00B51EF5"/>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507"/>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1F6"/>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61F"/>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9EF"/>
    <w:rsid w:val="00C62BD8"/>
    <w:rsid w:val="00C62D55"/>
    <w:rsid w:val="00C63048"/>
    <w:rsid w:val="00C64743"/>
    <w:rsid w:val="00C6486E"/>
    <w:rsid w:val="00C64DB4"/>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39AD"/>
    <w:rsid w:val="00CD405D"/>
    <w:rsid w:val="00CD46A5"/>
    <w:rsid w:val="00CD4876"/>
    <w:rsid w:val="00CD4CB9"/>
    <w:rsid w:val="00CD4D59"/>
    <w:rsid w:val="00CD5E38"/>
    <w:rsid w:val="00CD6124"/>
    <w:rsid w:val="00CD6D58"/>
    <w:rsid w:val="00CD7A2C"/>
    <w:rsid w:val="00CE0471"/>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994"/>
    <w:rsid w:val="00D03A6E"/>
    <w:rsid w:val="00D04363"/>
    <w:rsid w:val="00D047FF"/>
    <w:rsid w:val="00D05284"/>
    <w:rsid w:val="00D056ED"/>
    <w:rsid w:val="00D05E98"/>
    <w:rsid w:val="00D06181"/>
    <w:rsid w:val="00D06510"/>
    <w:rsid w:val="00D1017F"/>
    <w:rsid w:val="00D101D5"/>
    <w:rsid w:val="00D1028F"/>
    <w:rsid w:val="00D11078"/>
    <w:rsid w:val="00D112CB"/>
    <w:rsid w:val="00D11787"/>
    <w:rsid w:val="00D11E0A"/>
    <w:rsid w:val="00D12758"/>
    <w:rsid w:val="00D1276E"/>
    <w:rsid w:val="00D12E88"/>
    <w:rsid w:val="00D13E81"/>
    <w:rsid w:val="00D14005"/>
    <w:rsid w:val="00D14899"/>
    <w:rsid w:val="00D156C7"/>
    <w:rsid w:val="00D16A78"/>
    <w:rsid w:val="00D16A8B"/>
    <w:rsid w:val="00D16BC7"/>
    <w:rsid w:val="00D16D89"/>
    <w:rsid w:val="00D16F36"/>
    <w:rsid w:val="00D17828"/>
    <w:rsid w:val="00D17891"/>
    <w:rsid w:val="00D20CC2"/>
    <w:rsid w:val="00D20D6A"/>
    <w:rsid w:val="00D20FC9"/>
    <w:rsid w:val="00D21485"/>
    <w:rsid w:val="00D226F8"/>
    <w:rsid w:val="00D23584"/>
    <w:rsid w:val="00D239BA"/>
    <w:rsid w:val="00D243C1"/>
    <w:rsid w:val="00D25EAB"/>
    <w:rsid w:val="00D266B6"/>
    <w:rsid w:val="00D2704B"/>
    <w:rsid w:val="00D270CA"/>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798A"/>
    <w:rsid w:val="00D500F3"/>
    <w:rsid w:val="00D50354"/>
    <w:rsid w:val="00D50E08"/>
    <w:rsid w:val="00D50FCB"/>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3413"/>
    <w:rsid w:val="00D6353F"/>
    <w:rsid w:val="00D63EE7"/>
    <w:rsid w:val="00D644AE"/>
    <w:rsid w:val="00D64FAC"/>
    <w:rsid w:val="00D650B3"/>
    <w:rsid w:val="00D66983"/>
    <w:rsid w:val="00D66A9A"/>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30BE"/>
    <w:rsid w:val="00D83753"/>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119"/>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200B"/>
    <w:rsid w:val="00DC3914"/>
    <w:rsid w:val="00DC3D9E"/>
    <w:rsid w:val="00DC3EAF"/>
    <w:rsid w:val="00DC3EF5"/>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D6AA4"/>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CA4"/>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57DCA"/>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30B2"/>
    <w:rsid w:val="00E73515"/>
    <w:rsid w:val="00E739BE"/>
    <w:rsid w:val="00E73CA0"/>
    <w:rsid w:val="00E740C7"/>
    <w:rsid w:val="00E74186"/>
    <w:rsid w:val="00E74230"/>
    <w:rsid w:val="00E74284"/>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7DD"/>
    <w:rsid w:val="00EB7E3B"/>
    <w:rsid w:val="00EB7FE4"/>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6CD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890"/>
    <w:rsid w:val="00EF327F"/>
    <w:rsid w:val="00EF3371"/>
    <w:rsid w:val="00EF3390"/>
    <w:rsid w:val="00EF3B19"/>
    <w:rsid w:val="00EF3F0D"/>
    <w:rsid w:val="00EF483A"/>
    <w:rsid w:val="00EF4DE3"/>
    <w:rsid w:val="00EF4E14"/>
    <w:rsid w:val="00EF5D17"/>
    <w:rsid w:val="00EF5E95"/>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5B6"/>
    <w:rsid w:val="00F07EBF"/>
    <w:rsid w:val="00F1006C"/>
    <w:rsid w:val="00F10446"/>
    <w:rsid w:val="00F10EC4"/>
    <w:rsid w:val="00F124BE"/>
    <w:rsid w:val="00F1328A"/>
    <w:rsid w:val="00F13968"/>
    <w:rsid w:val="00F13A13"/>
    <w:rsid w:val="00F13C5B"/>
    <w:rsid w:val="00F13D9B"/>
    <w:rsid w:val="00F14063"/>
    <w:rsid w:val="00F149F1"/>
    <w:rsid w:val="00F1521D"/>
    <w:rsid w:val="00F157C2"/>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451"/>
    <w:rsid w:val="00F27C91"/>
    <w:rsid w:val="00F27EA4"/>
    <w:rsid w:val="00F302E6"/>
    <w:rsid w:val="00F304A3"/>
    <w:rsid w:val="00F30CE0"/>
    <w:rsid w:val="00F313FA"/>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2FD0"/>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E4D10-C144-48BE-8F01-906145A7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855</Words>
  <Characters>4874</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41</cp:revision>
  <dcterms:created xsi:type="dcterms:W3CDTF">2016-12-30T01:25:00Z</dcterms:created>
  <dcterms:modified xsi:type="dcterms:W3CDTF">2017-01-10T04:51:00Z</dcterms:modified>
</cp:coreProperties>
</file>