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59746F" w:rsidRDefault="00CF6CC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59746F">
        <w:rPr>
          <w:b/>
          <w:kern w:val="2"/>
          <w:lang w:eastAsia="zh-CN"/>
        </w:rPr>
        <w:t xml:space="preserve">3GPP </w:t>
      </w:r>
      <w:r w:rsidR="009C0564" w:rsidRPr="0059746F">
        <w:rPr>
          <w:b/>
          <w:kern w:val="2"/>
          <w:lang w:eastAsia="zh-CN"/>
        </w:rPr>
        <w:t xml:space="preserve">TSG RAN </w:t>
      </w:r>
      <w:r w:rsidR="001A2C89" w:rsidRPr="0059746F">
        <w:rPr>
          <w:b/>
          <w:kern w:val="2"/>
          <w:lang w:eastAsia="zh-CN"/>
        </w:rPr>
        <w:t>WG</w:t>
      </w:r>
      <w:r w:rsidR="00FF2E73" w:rsidRPr="0059746F">
        <w:rPr>
          <w:b/>
          <w:kern w:val="2"/>
          <w:lang w:eastAsia="zh-CN"/>
        </w:rPr>
        <w:t>1</w:t>
      </w:r>
      <w:r w:rsidR="00A34D62" w:rsidRPr="0059746F">
        <w:rPr>
          <w:b/>
          <w:kern w:val="2"/>
          <w:lang w:eastAsia="zh-CN"/>
        </w:rPr>
        <w:t xml:space="preserve"> </w:t>
      </w:r>
      <w:r w:rsidR="00A2672D">
        <w:rPr>
          <w:b/>
          <w:kern w:val="2"/>
          <w:lang w:eastAsia="zh-CN"/>
        </w:rPr>
        <w:t>NR Ad</w:t>
      </w:r>
      <w:r w:rsidR="00A2672D">
        <w:rPr>
          <w:rFonts w:hint="eastAsia"/>
          <w:b/>
          <w:kern w:val="2"/>
          <w:lang w:eastAsia="zh-CN"/>
        </w:rPr>
        <w:t>-H</w:t>
      </w:r>
      <w:r w:rsidR="00A2672D">
        <w:rPr>
          <w:b/>
          <w:kern w:val="2"/>
          <w:lang w:eastAsia="zh-CN"/>
        </w:rPr>
        <w:t>oc</w:t>
      </w:r>
      <w:r w:rsidR="00A2672D">
        <w:rPr>
          <w:rFonts w:hint="eastAsia"/>
          <w:b/>
          <w:kern w:val="2"/>
          <w:lang w:eastAsia="zh-CN"/>
        </w:rPr>
        <w:t xml:space="preserve"> Meeting</w:t>
      </w:r>
      <w:r w:rsidR="00972929" w:rsidRPr="0059746F">
        <w:rPr>
          <w:b/>
          <w:kern w:val="2"/>
          <w:lang w:eastAsia="zh-CN"/>
        </w:rPr>
        <w:tab/>
      </w:r>
      <w:r w:rsidR="00685FD4" w:rsidRPr="0059746F">
        <w:rPr>
          <w:b/>
          <w:kern w:val="2"/>
          <w:lang w:eastAsia="zh-CN"/>
        </w:rPr>
        <w:t>R</w:t>
      </w:r>
      <w:r w:rsidR="00FF2E73" w:rsidRPr="0059746F">
        <w:rPr>
          <w:b/>
          <w:kern w:val="2"/>
          <w:lang w:eastAsia="zh-CN"/>
        </w:rPr>
        <w:t>1</w:t>
      </w:r>
      <w:r w:rsidR="009C0564" w:rsidRPr="0059746F">
        <w:rPr>
          <w:b/>
          <w:kern w:val="2"/>
          <w:lang w:eastAsia="zh-CN"/>
        </w:rPr>
        <w:t>-</w:t>
      </w:r>
      <w:r w:rsidR="00551502" w:rsidRPr="00551502">
        <w:rPr>
          <w:b/>
          <w:kern w:val="2"/>
          <w:lang w:eastAsia="zh-CN"/>
        </w:rPr>
        <w:t>1</w:t>
      </w:r>
      <w:r w:rsidR="00527B38">
        <w:rPr>
          <w:rFonts w:hint="eastAsia"/>
          <w:b/>
          <w:kern w:val="2"/>
          <w:lang w:eastAsia="zh-CN"/>
        </w:rPr>
        <w:t>7</w:t>
      </w:r>
      <w:r w:rsidR="006A4C7D">
        <w:rPr>
          <w:b/>
          <w:kern w:val="2"/>
          <w:lang w:eastAsia="zh-CN"/>
        </w:rPr>
        <w:t>00085</w:t>
      </w:r>
    </w:p>
    <w:p w:rsidR="009C0564" w:rsidRPr="0059746F" w:rsidRDefault="00A2672D" w:rsidP="00CF195E">
      <w:pPr>
        <w:jc w:val="left"/>
        <w:rPr>
          <w:b/>
          <w:lang w:eastAsia="zh-CN"/>
        </w:rPr>
      </w:pPr>
      <w:r>
        <w:rPr>
          <w:b/>
          <w:kern w:val="2"/>
          <w:lang w:val="en-GB" w:eastAsia="zh-CN"/>
        </w:rPr>
        <w:t>Spokane</w:t>
      </w:r>
      <w:r w:rsidRPr="004456FB">
        <w:rPr>
          <w:b/>
          <w:kern w:val="2"/>
          <w:lang w:val="en-GB" w:eastAsia="zh-CN"/>
        </w:rPr>
        <w:t xml:space="preserve">, </w:t>
      </w:r>
      <w:r>
        <w:rPr>
          <w:b/>
          <w:kern w:val="2"/>
          <w:lang w:val="en-GB" w:eastAsia="zh-CN"/>
        </w:rPr>
        <w:t>USA</w:t>
      </w:r>
      <w:r w:rsidRPr="004456FB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16</w:t>
      </w:r>
      <w:r w:rsidRPr="004456FB">
        <w:rPr>
          <w:rFonts w:hint="eastAsia"/>
          <w:b/>
          <w:kern w:val="2"/>
          <w:lang w:val="en-GB" w:eastAsia="zh-CN"/>
        </w:rPr>
        <w:t xml:space="preserve"> </w:t>
      </w:r>
      <w:r w:rsidRPr="004456FB">
        <w:rPr>
          <w:b/>
          <w:kern w:val="2"/>
          <w:lang w:val="en-GB" w:eastAsia="zh-CN"/>
        </w:rPr>
        <w:t xml:space="preserve">- </w:t>
      </w:r>
      <w:r>
        <w:rPr>
          <w:rFonts w:hint="eastAsia"/>
          <w:b/>
          <w:kern w:val="2"/>
          <w:lang w:val="en-GB" w:eastAsia="zh-CN"/>
        </w:rPr>
        <w:t>20</w:t>
      </w:r>
      <w:r w:rsidRPr="004456FB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January 2017</w:t>
      </w:r>
    </w:p>
    <w:p w:rsidR="009C0564" w:rsidRPr="0059746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Agenda Item:</w:t>
      </w:r>
      <w:r w:rsidR="00F31B49" w:rsidRPr="0059746F">
        <w:rPr>
          <w:b/>
          <w:kern w:val="2"/>
          <w:lang w:eastAsia="zh-CN"/>
        </w:rPr>
        <w:tab/>
      </w:r>
      <w:r w:rsidR="00834E08">
        <w:rPr>
          <w:rFonts w:hint="eastAsia"/>
          <w:b/>
          <w:kern w:val="2"/>
          <w:lang w:eastAsia="zh-CN"/>
        </w:rPr>
        <w:t>5.1.</w:t>
      </w:r>
      <w:r w:rsidR="006A4C7D">
        <w:rPr>
          <w:b/>
          <w:kern w:val="2"/>
          <w:lang w:eastAsia="zh-CN"/>
        </w:rPr>
        <w:t>2</w:t>
      </w:r>
      <w:r w:rsidR="00470CDA">
        <w:rPr>
          <w:rFonts w:hint="eastAsia"/>
          <w:b/>
          <w:kern w:val="2"/>
          <w:lang w:eastAsia="zh-CN"/>
        </w:rPr>
        <w:t>.</w:t>
      </w:r>
      <w:r w:rsidR="006A4C7D">
        <w:rPr>
          <w:b/>
          <w:kern w:val="2"/>
          <w:lang w:eastAsia="zh-CN"/>
        </w:rPr>
        <w:t>4</w:t>
      </w:r>
    </w:p>
    <w:p w:rsidR="00BC1C3C" w:rsidRPr="0059746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Source:</w:t>
      </w:r>
      <w:r w:rsidRPr="0059746F">
        <w:rPr>
          <w:b/>
          <w:kern w:val="2"/>
          <w:lang w:eastAsia="zh-CN"/>
        </w:rPr>
        <w:tab/>
      </w:r>
      <w:r w:rsidR="005E1DF6" w:rsidRPr="0059746F">
        <w:rPr>
          <w:b/>
          <w:kern w:val="2"/>
          <w:lang w:eastAsia="zh-CN"/>
        </w:rPr>
        <w:t>Huawei, HiSilicon</w:t>
      </w:r>
    </w:p>
    <w:p w:rsidR="0026538C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Title:</w:t>
      </w:r>
      <w:r w:rsidRPr="0059746F">
        <w:rPr>
          <w:b/>
          <w:kern w:val="2"/>
          <w:lang w:eastAsia="zh-CN"/>
        </w:rPr>
        <w:tab/>
      </w:r>
      <w:r w:rsidR="00834E08">
        <w:rPr>
          <w:b/>
          <w:kern w:val="2"/>
          <w:lang w:eastAsia="zh-CN"/>
        </w:rPr>
        <w:t xml:space="preserve">Discussion on </w:t>
      </w:r>
      <w:r w:rsidR="006A4C7D">
        <w:rPr>
          <w:b/>
          <w:kern w:val="2"/>
          <w:lang w:eastAsia="zh-CN"/>
        </w:rPr>
        <w:t>system-level calibration for NR-MIMO</w:t>
      </w: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Document for:</w:t>
      </w:r>
      <w:r w:rsidRPr="0059746F">
        <w:rPr>
          <w:b/>
          <w:kern w:val="2"/>
          <w:lang w:eastAsia="zh-CN"/>
        </w:rPr>
        <w:tab/>
      </w:r>
      <w:r w:rsidR="001F7121" w:rsidRPr="0059746F">
        <w:rPr>
          <w:b/>
          <w:kern w:val="2"/>
          <w:lang w:eastAsia="zh-CN"/>
        </w:rPr>
        <w:t>Discussion and decision</w:t>
      </w:r>
      <w:r w:rsidR="002D0439" w:rsidRPr="0059746F">
        <w:rPr>
          <w:b/>
          <w:kern w:val="2"/>
          <w:lang w:eastAsia="zh-CN"/>
        </w:rPr>
        <w:t xml:space="preserve"> </w:t>
      </w:r>
      <w:bookmarkStart w:id="0" w:name="_GoBack"/>
      <w:bookmarkEnd w:id="0"/>
    </w:p>
    <w:p w:rsidR="009C0564" w:rsidRPr="0059746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>
      <w:pPr>
        <w:pStyle w:val="1"/>
        <w:rPr>
          <w:lang w:eastAsia="zh-CN"/>
        </w:rPr>
      </w:pPr>
      <w:bookmarkStart w:id="1" w:name="_Ref124589705"/>
      <w:bookmarkStart w:id="2" w:name="_Ref129681862"/>
      <w:r w:rsidRPr="0059746F">
        <w:t>Introduction</w:t>
      </w:r>
      <w:bookmarkEnd w:id="1"/>
      <w:bookmarkEnd w:id="2"/>
    </w:p>
    <w:p w:rsidR="00AE5F46" w:rsidRDefault="007C2239" w:rsidP="00A2672D">
      <w:pPr>
        <w:rPr>
          <w:lang w:eastAsia="zh-CN"/>
        </w:rPr>
      </w:pPr>
      <w:r>
        <w:rPr>
          <w:rFonts w:hint="eastAsia"/>
          <w:lang w:eastAsia="zh-CN"/>
        </w:rPr>
        <w:t xml:space="preserve">In the previous meetings, NR MIMO </w:t>
      </w:r>
      <w:r>
        <w:rPr>
          <w:lang w:eastAsia="zh-CN"/>
        </w:rPr>
        <w:t xml:space="preserve">calibration </w:t>
      </w:r>
      <w:r>
        <w:rPr>
          <w:rFonts w:hint="eastAsia"/>
          <w:lang w:eastAsia="zh-CN"/>
        </w:rPr>
        <w:t xml:space="preserve">was proposed and </w:t>
      </w:r>
      <w:r w:rsidR="00AE5F46">
        <w:rPr>
          <w:lang w:eastAsia="zh-CN"/>
        </w:rPr>
        <w:t xml:space="preserve">in total three phased approach was </w:t>
      </w:r>
      <w:r>
        <w:rPr>
          <w:rFonts w:hint="eastAsia"/>
          <w:lang w:eastAsia="zh-CN"/>
        </w:rPr>
        <w:t>agreed</w:t>
      </w:r>
      <w:r w:rsidR="00AE5F46">
        <w:rPr>
          <w:lang w:eastAsia="zh-CN"/>
        </w:rPr>
        <w:t xml:space="preserve"> as below.</w:t>
      </w:r>
    </w:p>
    <w:p w:rsidR="00AE5F46" w:rsidRDefault="00AE5F46" w:rsidP="00AE5F46">
      <w:pPr>
        <w:rPr>
          <w:lang w:eastAsia="zh-CN"/>
        </w:rPr>
      </w:pPr>
      <w:r>
        <w:rPr>
          <w:lang w:eastAsia="zh-CN"/>
        </w:rPr>
        <w:t xml:space="preserve">Phase 1: Calibration can be used to check the channel model and the basic beamforming behavior, e.g., by looking at the SNR/SINR distribution (aim to finish it in RAN1#86bis) </w:t>
      </w:r>
    </w:p>
    <w:p w:rsidR="00AE5F46" w:rsidRDefault="00AE5F46" w:rsidP="00AE5F46">
      <w:pPr>
        <w:rPr>
          <w:lang w:eastAsia="zh-CN"/>
        </w:rPr>
      </w:pPr>
      <w:r>
        <w:rPr>
          <w:lang w:eastAsia="zh-CN"/>
        </w:rPr>
        <w:t xml:space="preserve">Phase 2: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</w:r>
    </w:p>
    <w:p w:rsidR="00AE5F46" w:rsidRDefault="00AE5F46" w:rsidP="00AE5F46">
      <w:pPr>
        <w:rPr>
          <w:lang w:eastAsia="zh-CN"/>
        </w:rPr>
      </w:pPr>
      <w:r>
        <w:rPr>
          <w:lang w:eastAsia="zh-CN"/>
        </w:rPr>
        <w:t>Phase 3: Calibration can be used to check the UE movement/rotation/blockage (aim to finish it after RAN1#87)</w:t>
      </w:r>
    </w:p>
    <w:p w:rsidR="00AE5F46" w:rsidRDefault="00AE5F46" w:rsidP="00A2672D">
      <w:pPr>
        <w:rPr>
          <w:lang w:eastAsia="zh-CN"/>
        </w:rPr>
      </w:pPr>
      <w:r>
        <w:rPr>
          <w:lang w:eastAsia="zh-CN"/>
        </w:rPr>
        <w:t>Agreements in RAN1#86 meeting: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E5F46" w:rsidTr="00AE5F46">
        <w:tc>
          <w:tcPr>
            <w:tcW w:w="9307" w:type="dxa"/>
          </w:tcPr>
          <w:p w:rsidR="00AE5F46" w:rsidRPr="006F09DB" w:rsidRDefault="00AE5F46" w:rsidP="00AE5F46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Cs w:val="20"/>
                <w:lang w:eastAsia="ja-JP"/>
              </w:rPr>
            </w:pPr>
            <w:r w:rsidRPr="006F09DB">
              <w:rPr>
                <w:rFonts w:eastAsia="MS Mincho"/>
                <w:szCs w:val="20"/>
                <w:lang w:eastAsia="ja-JP"/>
              </w:rPr>
              <w:t>For the purpose of calibration, companies are encouraged to provide baseline results for NR MIMO in the following meetings, including link-level and system level simulations</w:t>
            </w:r>
          </w:p>
          <w:p w:rsidR="00AE5F46" w:rsidRPr="006F09DB" w:rsidRDefault="00AE5F46" w:rsidP="00AE5F46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Cs w:val="20"/>
                <w:lang w:eastAsia="ja-JP"/>
              </w:rPr>
            </w:pPr>
            <w:r w:rsidRPr="006F09DB">
              <w:rPr>
                <w:rFonts w:eastAsia="MS Mincho"/>
                <w:szCs w:val="20"/>
                <w:lang w:eastAsia="ja-JP"/>
              </w:rPr>
              <w:t xml:space="preserve">Discuss further on baseline simulation assumptions and metrics for calibration in email discussion after RAN1#86 </w:t>
            </w:r>
          </w:p>
          <w:p w:rsidR="00AE5F46" w:rsidRPr="00AE5F46" w:rsidRDefault="00AE5F46" w:rsidP="00A2672D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Cs w:val="20"/>
                <w:lang w:eastAsia="ja-JP"/>
              </w:rPr>
            </w:pPr>
            <w:r w:rsidRPr="006F09DB">
              <w:rPr>
                <w:rFonts w:eastAsia="MS Mincho"/>
                <w:szCs w:val="20"/>
                <w:lang w:eastAsia="ja-JP"/>
              </w:rPr>
              <w:t>Thereafter, email reflector is used to collect results (no online time for calibration discussions, similar to channel model calibration)</w:t>
            </w:r>
          </w:p>
        </w:tc>
      </w:tr>
    </w:tbl>
    <w:p w:rsidR="00AE5F46" w:rsidRDefault="00AE5F46" w:rsidP="00A2672D">
      <w:pPr>
        <w:rPr>
          <w:lang w:eastAsia="zh-CN"/>
        </w:rPr>
      </w:pPr>
    </w:p>
    <w:p w:rsidR="00AE5F46" w:rsidRDefault="00AE5F46" w:rsidP="00A2672D">
      <w:pPr>
        <w:rPr>
          <w:lang w:eastAsia="zh-CN"/>
        </w:rPr>
      </w:pPr>
      <w:r>
        <w:rPr>
          <w:lang w:eastAsia="zh-CN"/>
        </w:rPr>
        <w:t>Agreements in RAN1#86-BIS meeting: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E5F46" w:rsidTr="00AE5F46">
        <w:tc>
          <w:tcPr>
            <w:tcW w:w="9307" w:type="dxa"/>
          </w:tcPr>
          <w:p w:rsidR="00AE5F46" w:rsidRPr="00E27FB1" w:rsidRDefault="00AE5F46" w:rsidP="00AE5F46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E27FB1">
              <w:rPr>
                <w:rFonts w:eastAsia="MS Mincho"/>
                <w:lang w:eastAsia="ja-JP"/>
              </w:rPr>
              <w:t>Companies are encouraged to provide/update results for Phase 1 NR MIMO calibration in RAN1#87, including link level and system level simulations</w:t>
            </w:r>
          </w:p>
          <w:p w:rsidR="00AE5F46" w:rsidRPr="00AE5F46" w:rsidRDefault="00AE5F46" w:rsidP="00A2672D">
            <w:pPr>
              <w:numPr>
                <w:ilvl w:val="1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E27FB1">
              <w:rPr>
                <w:rFonts w:eastAsia="MS Mincho"/>
                <w:lang w:eastAsia="ja-JP"/>
              </w:rPr>
              <w:t xml:space="preserve">Extend the email discussion for further clarification on simulation assumptions and metrics, if needed </w:t>
            </w:r>
          </w:p>
        </w:tc>
      </w:tr>
    </w:tbl>
    <w:p w:rsidR="00AE5F46" w:rsidRPr="00AE5F46" w:rsidRDefault="00AE5F46" w:rsidP="00A2672D">
      <w:pPr>
        <w:rPr>
          <w:lang w:eastAsia="zh-CN"/>
        </w:rPr>
      </w:pPr>
    </w:p>
    <w:p w:rsidR="00AE5F46" w:rsidRPr="00AE5F46" w:rsidRDefault="00AE5F46" w:rsidP="00A2672D">
      <w:pPr>
        <w:rPr>
          <w:lang w:eastAsia="zh-CN"/>
        </w:rPr>
      </w:pPr>
      <w:r>
        <w:rPr>
          <w:lang w:eastAsia="zh-CN"/>
        </w:rPr>
        <w:t>Agreements in RAN1#87 meeting: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E5F46" w:rsidTr="00AE5F46">
        <w:tc>
          <w:tcPr>
            <w:tcW w:w="9307" w:type="dxa"/>
          </w:tcPr>
          <w:p w:rsidR="00AE5F46" w:rsidRPr="00AE5F46" w:rsidRDefault="00AE5F46" w:rsidP="00A2672D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30"/>
              </w:rPr>
            </w:pPr>
            <w:r w:rsidRPr="008242D2">
              <w:rPr>
                <w:szCs w:val="20"/>
              </w:rPr>
              <w:t xml:space="preserve">All proposals in R1-1613741 are </w:t>
            </w:r>
            <w:r w:rsidRPr="008242D2">
              <w:rPr>
                <w:szCs w:val="20"/>
                <w:highlight w:val="green"/>
              </w:rPr>
              <w:t>endorsed</w:t>
            </w:r>
          </w:p>
        </w:tc>
      </w:tr>
    </w:tbl>
    <w:p w:rsidR="00A94DBD" w:rsidRDefault="00460F2F" w:rsidP="00A94DBD">
      <w:pPr>
        <w:spacing w:before="120"/>
        <w:ind w:right="6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Note that</w:t>
      </w:r>
      <w:r w:rsidR="00AE5F46">
        <w:rPr>
          <w:rFonts w:hint="eastAsia"/>
          <w:lang w:eastAsia="zh-CN"/>
        </w:rPr>
        <w:t xml:space="preserve"> in RAN1#87 meeting, some parameters and assumptions were further clarified, </w:t>
      </w:r>
      <w:r w:rsidR="00AE5F46">
        <w:rPr>
          <w:lang w:eastAsia="zh-CN"/>
        </w:rPr>
        <w:t>together</w:t>
      </w:r>
      <w:r w:rsidR="00AE5F46">
        <w:rPr>
          <w:rFonts w:hint="eastAsia"/>
          <w:lang w:eastAsia="zh-CN"/>
        </w:rPr>
        <w:t xml:space="preserve"> </w:t>
      </w:r>
      <w:r w:rsidR="00AE5F46">
        <w:rPr>
          <w:lang w:eastAsia="zh-CN"/>
        </w:rPr>
        <w:t xml:space="preserve">with more metrics to check the understanding and implementations of different companies. </w:t>
      </w:r>
      <w:r>
        <w:rPr>
          <w:lang w:eastAsia="zh-CN"/>
        </w:rPr>
        <w:t>Therefore, i</w:t>
      </w:r>
      <w:r w:rsidR="00A94DBD">
        <w:rPr>
          <w:rFonts w:hint="eastAsia"/>
          <w:lang w:eastAsia="zh-CN"/>
        </w:rPr>
        <w:t xml:space="preserve">n </w:t>
      </w:r>
      <w:r>
        <w:rPr>
          <w:rFonts w:hint="eastAsia"/>
          <w:lang w:eastAsia="zh-CN"/>
        </w:rPr>
        <w:t xml:space="preserve">this contribution, we provide all sets of system level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results for pahse1 with additional assumptions, together with detailed evaluation parameters</w:t>
      </w:r>
      <w:r w:rsidR="00A94DBD">
        <w:rPr>
          <w:lang w:eastAsia="zh-CN"/>
        </w:rPr>
        <w:t xml:space="preserve">. </w:t>
      </w:r>
    </w:p>
    <w:p w:rsidR="009A3A86" w:rsidRPr="0059746F" w:rsidRDefault="00460F2F" w:rsidP="00CF195E">
      <w:pPr>
        <w:pStyle w:val="1"/>
        <w:rPr>
          <w:lang w:eastAsia="zh-CN"/>
        </w:rPr>
      </w:pPr>
      <w:r>
        <w:rPr>
          <w:lang w:eastAsia="zh-CN"/>
        </w:rPr>
        <w:t>System level calibration results</w:t>
      </w:r>
    </w:p>
    <w:p w:rsidR="00527047" w:rsidRDefault="00460F2F" w:rsidP="00457A9A">
      <w:pPr>
        <w:rPr>
          <w:lang w:eastAsia="zh-CN"/>
        </w:rPr>
      </w:pPr>
      <w:r>
        <w:rPr>
          <w:lang w:val="en-GB" w:eastAsia="zh-CN"/>
        </w:rPr>
        <w:t>As mentioned above, in this additional procedure of pahse1 calibration, more metrics are defined to facilitate the calibration among companies</w:t>
      </w:r>
      <w:r w:rsidR="00602170">
        <w:rPr>
          <w:lang w:eastAsia="zh-CN"/>
        </w:rPr>
        <w:t>.</w:t>
      </w:r>
      <w:r>
        <w:rPr>
          <w:lang w:eastAsia="zh-CN"/>
        </w:rPr>
        <w:t xml:space="preserve"> To be specific, the new metrics </w:t>
      </w:r>
      <w:r w:rsidR="00527047">
        <w:rPr>
          <w:lang w:eastAsia="zh-CN"/>
        </w:rPr>
        <w:t>agreed are listed in the following.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27047" w:rsidTr="00527047">
        <w:tc>
          <w:tcPr>
            <w:tcW w:w="9307" w:type="dxa"/>
          </w:tcPr>
          <w:p w:rsidR="00527047" w:rsidRPr="00527047" w:rsidRDefault="00527047" w:rsidP="00527047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lang w:eastAsia="zh-CN"/>
              </w:rPr>
            </w:pPr>
            <w:r w:rsidRPr="008F1646">
              <w:rPr>
                <w:color w:val="000000" w:themeColor="text1"/>
                <w:lang w:eastAsia="zh-CN"/>
              </w:rPr>
              <w:t xml:space="preserve">1.       For system level calibration,  SNR CDF curves are generated with no interference in this step </w:t>
            </w:r>
            <w:r w:rsidRPr="008F1646">
              <w:rPr>
                <w:color w:val="000000" w:themeColor="text1"/>
                <w:lang w:eastAsia="zh-CN"/>
              </w:rPr>
              <w:br/>
              <w:t>a.       Single TX/RX sub</w:t>
            </w:r>
            <w:r>
              <w:rPr>
                <w:color w:val="000000" w:themeColor="text1"/>
                <w:lang w:eastAsia="zh-CN"/>
              </w:rPr>
              <w:t>-</w:t>
            </w:r>
            <w:r w:rsidRPr="008F1646">
              <w:rPr>
                <w:color w:val="000000" w:themeColor="text1"/>
                <w:lang w:eastAsia="zh-CN"/>
              </w:rPr>
              <w:t xml:space="preserve">element - without TX/RX beamforming   </w:t>
            </w:r>
            <w:r w:rsidRPr="008F1646">
              <w:rPr>
                <w:color w:val="000000" w:themeColor="text1"/>
                <w:lang w:eastAsia="zh-CN"/>
              </w:rPr>
              <w:br/>
              <w:t xml:space="preserve">        </w:t>
            </w:r>
            <w:r>
              <w:rPr>
                <w:rFonts w:hint="eastAsia"/>
                <w:color w:val="000000" w:themeColor="text1"/>
                <w:lang w:eastAsia="zh-CN"/>
              </w:rPr>
              <w:tab/>
            </w:r>
            <w:r w:rsidRPr="008F1646">
              <w:rPr>
                <w:color w:val="000000" w:themeColor="text1"/>
                <w:lang w:eastAsia="zh-CN"/>
              </w:rPr>
              <w:t xml:space="preserve">-  The first sub-element in a single fixed panel is used with single-pol. </w:t>
            </w:r>
            <w:r w:rsidRPr="008F1646">
              <w:rPr>
                <w:color w:val="000000" w:themeColor="text1"/>
                <w:lang w:eastAsia="zh-CN"/>
              </w:rPr>
              <w:br/>
            </w:r>
            <w:r w:rsidRPr="008F1646">
              <w:rPr>
                <w:color w:val="000000" w:themeColor="text1"/>
                <w:lang w:eastAsia="zh-CN"/>
              </w:rPr>
              <w:lastRenderedPageBreak/>
              <w:t xml:space="preserve">b.       With analog TX/RX beamforming, using a single digital TX/RX port </w:t>
            </w:r>
            <w:r w:rsidRPr="008F1646">
              <w:rPr>
                <w:color w:val="000000" w:themeColor="text1"/>
                <w:lang w:eastAsia="zh-CN"/>
              </w:rPr>
              <w:br/>
              <w:t>       </w:t>
            </w:r>
            <w:r>
              <w:rPr>
                <w:rFonts w:hint="eastAsia"/>
                <w:color w:val="000000" w:themeColor="text1"/>
                <w:lang w:eastAsia="zh-CN"/>
              </w:rPr>
              <w:tab/>
            </w:r>
            <w:r>
              <w:rPr>
                <w:rFonts w:hint="eastAsia"/>
                <w:color w:val="000000" w:themeColor="text1"/>
                <w:lang w:eastAsia="zh-CN"/>
              </w:rPr>
              <w:tab/>
            </w:r>
            <w:r w:rsidRPr="008F1646">
              <w:rPr>
                <w:color w:val="000000" w:themeColor="text1"/>
                <w:lang w:eastAsia="zh-CN"/>
              </w:rPr>
              <w:t xml:space="preserve"> -  The first TXU/RXU in a single fixed panel is used with single-pol </w:t>
            </w:r>
            <w:r w:rsidRPr="008F1646">
              <w:rPr>
                <w:color w:val="000000" w:themeColor="text1"/>
                <w:lang w:eastAsia="zh-CN"/>
              </w:rPr>
              <w:br/>
              <w:t xml:space="preserve">b'.       With fixed analog TX/RX beamforming, using a single digital TX/RX port </w:t>
            </w:r>
            <w:r w:rsidRPr="008F1646">
              <w:rPr>
                <w:color w:val="000000" w:themeColor="text1"/>
                <w:lang w:eastAsia="zh-CN"/>
              </w:rPr>
              <w:br/>
              <w:t xml:space="preserve">        </w:t>
            </w:r>
            <w:r>
              <w:rPr>
                <w:rFonts w:hint="eastAsia"/>
                <w:color w:val="000000" w:themeColor="text1"/>
                <w:lang w:eastAsia="zh-CN"/>
              </w:rPr>
              <w:tab/>
            </w:r>
            <w:r w:rsidRPr="008F1646">
              <w:rPr>
                <w:color w:val="000000" w:themeColor="text1"/>
                <w:lang w:eastAsia="zh-CN"/>
              </w:rPr>
              <w:t xml:space="preserve">-  The first TXU/RXU in a single fixed panel is used with single-pol </w:t>
            </w:r>
            <w:r w:rsidRPr="008F1646">
              <w:rPr>
                <w:color w:val="000000" w:themeColor="text1"/>
                <w:lang w:eastAsia="zh-CN"/>
              </w:rPr>
              <w:br/>
              <w:t xml:space="preserve">c.       With analog TX/RX beamforming, and with SVD-based digital TX/RX beamforming </w:t>
            </w:r>
            <w:r w:rsidRPr="008F1646">
              <w:rPr>
                <w:color w:val="000000" w:themeColor="text1"/>
                <w:lang w:eastAsia="zh-CN"/>
              </w:rPr>
              <w:br/>
              <w:t xml:space="preserve">        </w:t>
            </w:r>
            <w:r>
              <w:rPr>
                <w:rFonts w:hint="eastAsia"/>
                <w:color w:val="000000" w:themeColor="text1"/>
                <w:lang w:eastAsia="zh-CN"/>
              </w:rPr>
              <w:tab/>
            </w:r>
            <w:r w:rsidRPr="008F1646">
              <w:rPr>
                <w:color w:val="000000" w:themeColor="text1"/>
                <w:lang w:eastAsia="zh-CN"/>
              </w:rPr>
              <w:t xml:space="preserve"> - The UE panel with the best receive SNR is chosen for output metric. i.e. no combining is done between panels. </w:t>
            </w:r>
          </w:p>
        </w:tc>
      </w:tr>
    </w:tbl>
    <w:p w:rsidR="00457A9A" w:rsidRDefault="00460F2F" w:rsidP="00457A9A">
      <w:pPr>
        <w:rPr>
          <w:lang w:eastAsia="zh-CN"/>
        </w:rPr>
      </w:pPr>
      <w:r>
        <w:rPr>
          <w:lang w:eastAsia="zh-CN"/>
        </w:rPr>
        <w:lastRenderedPageBreak/>
        <w:t xml:space="preserve"> </w:t>
      </w:r>
    </w:p>
    <w:p w:rsidR="00527047" w:rsidRDefault="00527047" w:rsidP="00457A9A">
      <w:pPr>
        <w:rPr>
          <w:lang w:eastAsia="zh-CN"/>
        </w:rPr>
      </w:pPr>
      <w:r>
        <w:rPr>
          <w:lang w:eastAsia="zh-CN"/>
        </w:rPr>
        <w:t xml:space="preserve">In the following, system level calibration results are attached for urban macro, indoor hotspot and dense urban scenarios. </w:t>
      </w:r>
    </w:p>
    <w:p w:rsidR="00460F2F" w:rsidRDefault="00460F2F" w:rsidP="00460F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07600" cy="3038400"/>
            <wp:effectExtent l="0" t="0" r="762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7600" cy="30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Figure1: System level calibration results of UMa</w:t>
      </w:r>
    </w:p>
    <w:p w:rsidR="00527047" w:rsidRDefault="00527047" w:rsidP="00460F2F">
      <w:pPr>
        <w:jc w:val="center"/>
        <w:rPr>
          <w:lang w:eastAsia="zh-CN"/>
        </w:rPr>
      </w:pPr>
    </w:p>
    <w:p w:rsidR="00527047" w:rsidRDefault="00460F2F" w:rsidP="00460F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14800" cy="300240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0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Figure2: System level calibration results of InH</w:t>
      </w:r>
    </w:p>
    <w:p w:rsidR="00527047" w:rsidRDefault="00460F2F" w:rsidP="00460F2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111200" cy="3049200"/>
            <wp:effectExtent l="0" t="0" r="381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1200" cy="30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>gure3: System level calibration results of dense urban (macro layer)</w:t>
      </w:r>
    </w:p>
    <w:p w:rsidR="00460F2F" w:rsidRDefault="00460F2F" w:rsidP="00460F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060800" cy="30132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0800" cy="3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527047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>gure4: System level calibration results of dense urban (micro layer)</w:t>
      </w:r>
    </w:p>
    <w:p w:rsidR="00820885" w:rsidRPr="0059746F" w:rsidRDefault="00820885" w:rsidP="0071530D">
      <w:pPr>
        <w:rPr>
          <w:i/>
          <w:lang w:eastAsia="zh-CN"/>
        </w:rPr>
      </w:pPr>
    </w:p>
    <w:p w:rsidR="00272B03" w:rsidRPr="0059746F" w:rsidRDefault="003C29AD" w:rsidP="003C29AD">
      <w:pPr>
        <w:pStyle w:val="1"/>
        <w:rPr>
          <w:lang w:eastAsia="zh-CN"/>
        </w:rPr>
      </w:pPr>
      <w:r w:rsidRPr="0059746F">
        <w:rPr>
          <w:lang w:eastAsia="zh-CN"/>
        </w:rPr>
        <w:t>Conclusion</w:t>
      </w:r>
    </w:p>
    <w:p w:rsidR="000C27E3" w:rsidRPr="0059746F" w:rsidRDefault="000C27E3" w:rsidP="000C27E3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In this contribution, we provided </w:t>
      </w:r>
      <w:r w:rsidR="00527047">
        <w:rPr>
          <w:lang w:eastAsia="zh-CN"/>
        </w:rPr>
        <w:t>system level calibration results of NR MIMO phase1 with additional assumptions and detailed evaluation parameters</w:t>
      </w:r>
      <w:r w:rsidRPr="0059746F">
        <w:rPr>
          <w:lang w:eastAsia="zh-CN"/>
        </w:rPr>
        <w:t>.</w:t>
      </w:r>
      <w:r w:rsidR="00D6117C">
        <w:rPr>
          <w:lang w:eastAsia="zh-CN"/>
        </w:rPr>
        <w:t xml:space="preserve"> All proponents are encouraged to take these results and assumptions into account in the calibration campaign.</w:t>
      </w:r>
    </w:p>
    <w:p w:rsidR="00552040" w:rsidRPr="00D56EA3" w:rsidRDefault="00552040" w:rsidP="001E013D">
      <w:pPr>
        <w:rPr>
          <w:i/>
          <w:lang w:val="en-GB" w:eastAsia="zh-CN"/>
        </w:rPr>
      </w:pPr>
    </w:p>
    <w:p w:rsidR="001D780E" w:rsidRPr="0059746F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59746F">
        <w:t>References</w:t>
      </w:r>
    </w:p>
    <w:bookmarkEnd w:id="4"/>
    <w:bookmarkEnd w:id="5"/>
    <w:bookmarkEnd w:id="6"/>
    <w:p w:rsidR="000E449C" w:rsidRPr="003A052A" w:rsidRDefault="00527047" w:rsidP="000E449C">
      <w:pPr>
        <w:spacing w:before="120"/>
        <w:ind w:right="6"/>
        <w:rPr>
          <w:lang w:eastAsia="zh-CN"/>
        </w:rPr>
      </w:pPr>
      <w:r>
        <w:rPr>
          <w:lang w:eastAsia="zh-CN"/>
        </w:rPr>
        <w:t xml:space="preserve">[1] </w:t>
      </w:r>
      <w:r w:rsidR="000E449C" w:rsidRPr="003A052A">
        <w:rPr>
          <w:lang w:eastAsia="zh-CN"/>
        </w:rPr>
        <w:t>3GPP, Chairman's Notes, RAN1 #8</w:t>
      </w:r>
      <w:r>
        <w:rPr>
          <w:rFonts w:hint="eastAsia"/>
          <w:lang w:eastAsia="zh-CN"/>
        </w:rPr>
        <w:t>6</w:t>
      </w:r>
      <w:r w:rsidR="000E449C" w:rsidRPr="003A052A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Aug. </w:t>
      </w:r>
      <w:r w:rsidR="000E449C" w:rsidRPr="003A052A">
        <w:rPr>
          <w:lang w:eastAsia="zh-CN"/>
        </w:rPr>
        <w:t>2016.</w:t>
      </w:r>
    </w:p>
    <w:p w:rsidR="000E449C" w:rsidRPr="003A052A" w:rsidRDefault="00527047" w:rsidP="000E449C">
      <w:pPr>
        <w:spacing w:before="120"/>
        <w:ind w:right="6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3A052A">
        <w:rPr>
          <w:lang w:eastAsia="zh-CN"/>
        </w:rPr>
        <w:t>3GPP, Chairman's Notes, RAN1 #8</w:t>
      </w:r>
      <w:r>
        <w:rPr>
          <w:rFonts w:hint="eastAsia"/>
          <w:lang w:eastAsia="zh-CN"/>
        </w:rPr>
        <w:t>6BIS</w:t>
      </w:r>
      <w:r w:rsidRPr="003A052A">
        <w:rPr>
          <w:lang w:eastAsia="zh-CN"/>
        </w:rPr>
        <w:t xml:space="preserve">, </w:t>
      </w:r>
      <w:r>
        <w:rPr>
          <w:lang w:eastAsia="zh-CN"/>
        </w:rPr>
        <w:t xml:space="preserve">Oct. </w:t>
      </w:r>
      <w:r w:rsidRPr="003A052A">
        <w:rPr>
          <w:lang w:eastAsia="zh-CN"/>
        </w:rPr>
        <w:t>2016.</w:t>
      </w:r>
      <w:r w:rsidR="000E449C" w:rsidRPr="003A052A">
        <w:rPr>
          <w:lang w:eastAsia="zh-CN"/>
        </w:rPr>
        <w:t xml:space="preserve">  </w:t>
      </w:r>
    </w:p>
    <w:p w:rsidR="00527047" w:rsidRDefault="00527047" w:rsidP="000E449C">
      <w:pPr>
        <w:spacing w:before="120"/>
        <w:ind w:right="6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[3] </w:t>
      </w:r>
      <w:r w:rsidRPr="003A052A">
        <w:rPr>
          <w:lang w:eastAsia="zh-CN"/>
        </w:rPr>
        <w:t>3GPP, Chairman's Notes, RAN1 #8</w:t>
      </w:r>
      <w:r>
        <w:rPr>
          <w:rFonts w:hint="eastAsia"/>
          <w:lang w:eastAsia="zh-CN"/>
        </w:rPr>
        <w:t>7</w:t>
      </w:r>
      <w:r w:rsidRPr="003A052A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Nov. </w:t>
      </w:r>
      <w:r w:rsidRPr="003A052A">
        <w:rPr>
          <w:lang w:eastAsia="zh-CN"/>
        </w:rPr>
        <w:t>2016.</w:t>
      </w:r>
    </w:p>
    <w:p w:rsidR="000E449C" w:rsidRDefault="000E449C" w:rsidP="000E449C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[4] </w:t>
      </w:r>
      <w:r w:rsidR="00527047">
        <w:rPr>
          <w:lang w:eastAsia="zh-CN"/>
        </w:rPr>
        <w:t>R1-1613741</w:t>
      </w:r>
      <w:r w:rsidRPr="003A052A"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527047" w:rsidRPr="00527047">
        <w:rPr>
          <w:lang w:eastAsia="zh-CN"/>
        </w:rPr>
        <w:t>Way forward on Phase 1 and Phase 2 MIMO calibration for NR</w:t>
      </w:r>
      <w:r w:rsidRPr="003A052A">
        <w:rPr>
          <w:lang w:eastAsia="zh-CN"/>
        </w:rPr>
        <w:t>,</w:t>
      </w:r>
      <w:r>
        <w:rPr>
          <w:lang w:eastAsia="zh-CN"/>
        </w:rPr>
        <w:t>”</w:t>
      </w:r>
      <w:r w:rsidRPr="003A052A">
        <w:rPr>
          <w:lang w:eastAsia="zh-CN"/>
        </w:rPr>
        <w:t xml:space="preserve"> RAN1#8</w:t>
      </w:r>
      <w:r w:rsidR="00527047">
        <w:rPr>
          <w:rFonts w:hint="eastAsia"/>
          <w:lang w:eastAsia="zh-CN"/>
        </w:rPr>
        <w:t>7</w:t>
      </w:r>
      <w:r w:rsidRPr="003A052A">
        <w:rPr>
          <w:rFonts w:hint="eastAsia"/>
          <w:lang w:eastAsia="zh-CN"/>
        </w:rPr>
        <w:t xml:space="preserve">, </w:t>
      </w:r>
      <w:r w:rsidR="00527047" w:rsidRPr="00527047">
        <w:rPr>
          <w:lang w:eastAsia="zh-CN"/>
        </w:rPr>
        <w:t>ZTE, ZTE Microelectronics, Ericsson, LG Electronics, Spreadtrum Communications</w:t>
      </w:r>
      <w:r>
        <w:rPr>
          <w:rFonts w:hint="eastAsia"/>
          <w:lang w:eastAsia="zh-CN"/>
        </w:rPr>
        <w:t>,</w:t>
      </w:r>
      <w:r w:rsidRPr="003A052A">
        <w:rPr>
          <w:lang w:eastAsia="zh-CN"/>
        </w:rPr>
        <w:t xml:space="preserve"> </w:t>
      </w:r>
      <w:r w:rsidR="00527047">
        <w:rPr>
          <w:lang w:eastAsia="zh-CN"/>
        </w:rPr>
        <w:t>Reno, USA, Nov. 14 - 18</w:t>
      </w:r>
      <w:r w:rsidRPr="003A052A">
        <w:rPr>
          <w:lang w:eastAsia="zh-CN"/>
        </w:rPr>
        <w:t>, 2016</w:t>
      </w:r>
      <w:r w:rsidRPr="003A052A">
        <w:rPr>
          <w:rFonts w:hint="eastAsia"/>
          <w:lang w:eastAsia="zh-CN"/>
        </w:rPr>
        <w:t>.</w:t>
      </w:r>
    </w:p>
    <w:p w:rsidR="00B40A1A" w:rsidRDefault="003F2BCF" w:rsidP="00B8778E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59746F">
        <w:rPr>
          <w:lang w:eastAsia="zh-CN"/>
        </w:rPr>
        <w:br w:type="page"/>
      </w:r>
      <w:bookmarkEnd w:id="3"/>
      <w:r w:rsidR="00644B3B" w:rsidRPr="0059746F">
        <w:lastRenderedPageBreak/>
        <w:t>Appendix A</w:t>
      </w:r>
      <w:r w:rsidR="00B8778E">
        <w:rPr>
          <w:rFonts w:hint="eastAsia"/>
          <w:lang w:eastAsia="zh-CN"/>
        </w:rPr>
        <w:t xml:space="preserve"> Simulation assumption</w:t>
      </w:r>
    </w:p>
    <w:p w:rsidR="002A3782" w:rsidRPr="002A3782" w:rsidRDefault="002A3782" w:rsidP="00BC0101">
      <w:pPr>
        <w:jc w:val="center"/>
        <w:rPr>
          <w:lang w:eastAsia="zh-CN"/>
        </w:rPr>
      </w:pPr>
      <w:r>
        <w:rPr>
          <w:rFonts w:hint="eastAsia"/>
          <w:lang w:eastAsia="zh-CN"/>
        </w:rPr>
        <w:t>Table 1 Simulation parameters for Urban macro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3"/>
        <w:gridCol w:w="6610"/>
      </w:tblGrid>
      <w:tr w:rsidR="00460F2F" w:rsidRPr="009F76E9" w:rsidTr="000C07C3">
        <w:trPr>
          <w:jc w:val="center"/>
        </w:trPr>
        <w:tc>
          <w:tcPr>
            <w:tcW w:w="1533" w:type="pct"/>
            <w:shd w:val="clear" w:color="auto" w:fill="7F7F7F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467" w:type="pct"/>
            <w:shd w:val="clear" w:color="auto" w:fill="7F7F7F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Urban Macro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500m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30GHz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40 MHz(60 kHz/RE)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UMa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43dBm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(4,8,2,2,2)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ΩUT,</w:t>
            </w:r>
            <w:r w:rsidRPr="009F76E9">
              <w:rPr>
                <w:sz w:val="20"/>
                <w:szCs w:val="20"/>
              </w:rPr>
              <w:t></w:t>
            </w:r>
            <w:r w:rsidRPr="009F76E9">
              <w:rPr>
                <w:sz w:val="20"/>
                <w:szCs w:val="20"/>
              </w:rPr>
              <w:t> uniformly distributed on [0,360] degree, ΩUT,</w:t>
            </w:r>
            <w:r w:rsidRPr="009F76E9">
              <w:rPr>
                <w:sz w:val="20"/>
                <w:szCs w:val="20"/>
              </w:rPr>
              <w:t></w:t>
            </w:r>
            <w:r w:rsidRPr="009F76E9">
              <w:rPr>
                <w:sz w:val="20"/>
                <w:szCs w:val="20"/>
              </w:rPr>
              <w:t>= 0 degree, ΩUT,</w:t>
            </w:r>
            <w:r w:rsidRPr="009F76E9">
              <w:rPr>
                <w:sz w:val="20"/>
                <w:szCs w:val="20"/>
              </w:rPr>
              <w:t> = 0 degree</w:t>
            </w:r>
          </w:p>
          <w:p w:rsidR="00460F2F" w:rsidRPr="009F76E9" w:rsidRDefault="00460F2F" w:rsidP="00E216FA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:rsidR="00460F2F" w:rsidRPr="009F76E9" w:rsidRDefault="00460F2F" w:rsidP="00E216FA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</w:p>
          <w:p w:rsidR="00460F2F" w:rsidRPr="009F76E9" w:rsidRDefault="00460F2F" w:rsidP="00E216FA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.25pt;height:42.45pt" o:ole="">
                  <v:imagedata r:id="rId12" o:title=""/>
                </v:shape>
                <o:OLEObject Type="Embed" ProgID="Equation.3" ShapeID="_x0000_i1025" DrawAspect="Content" ObjectID="_1545152995" r:id="rId13"/>
              </w:object>
            </w:r>
          </w:p>
          <w:p w:rsidR="00460F2F" w:rsidRPr="009F76E9" w:rsidRDefault="00460F2F" w:rsidP="00E216FA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>
                <v:shape id="_x0000_i1026" type="#_x0000_t75" style="width:241.8pt;height:41.9pt" o:ole="">
                  <v:imagedata r:id="rId14" o:title=""/>
                </v:shape>
                <o:OLEObject Type="Embed" ProgID="Equation.3" ShapeID="_x0000_i1026" DrawAspect="Content" ObjectID="_1545152996" r:id="rId15"/>
              </w:object>
            </w:r>
          </w:p>
          <w:p w:rsidR="00460F2F" w:rsidRPr="009F76E9" w:rsidRDefault="00460F2F" w:rsidP="00E216FA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4140" w:dyaOrig="340">
                <v:shape id="_x0000_i1027" type="#_x0000_t75" style="width:207.4pt;height:17.75pt" o:ole="">
                  <v:imagedata r:id="rId16" o:title=""/>
                </v:shape>
                <o:OLEObject Type="Embed" ProgID="Equation.3" ShapeID="_x0000_i1027" DrawAspect="Content" ObjectID="_1545152997" r:id="rId17"/>
              </w:object>
            </w:r>
          </w:p>
        </w:tc>
      </w:tr>
      <w:tr w:rsidR="00460F2F" w:rsidRPr="009F76E9" w:rsidTr="000C07C3">
        <w:trPr>
          <w:trHeight w:val="2772"/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28" type="#_x0000_t75" style="width:276.2pt;height:42.45pt" o:ole="">
                  <v:imagedata r:id="rId18" o:title=""/>
                </v:shape>
                <o:OLEObject Type="Embed" ProgID="Equation.3" ShapeID="_x0000_i1028" DrawAspect="Content" ObjectID="_1545152998" r:id="rId19"/>
              </w:object>
            </w:r>
          </w:p>
          <w:p w:rsidR="00460F2F" w:rsidRPr="009F76E9" w:rsidRDefault="00460F2F" w:rsidP="00E216FA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29" type="#_x0000_t75" style="width:242.35pt;height:41.9pt" o:ole="">
                  <v:imagedata r:id="rId20" o:title=""/>
                </v:shape>
                <o:OLEObject Type="Embed" ProgID="Equation.3" ShapeID="_x0000_i1029" DrawAspect="Content" ObjectID="_1545152999" r:id="rId21"/>
              </w:object>
            </w:r>
          </w:p>
          <w:p w:rsidR="00460F2F" w:rsidRPr="009F76E9" w:rsidRDefault="00460F2F" w:rsidP="00E216FA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0" type="#_x0000_t75" style="width:210.65pt;height:17.75pt" o:ole="">
                  <v:imagedata r:id="rId22" o:title=""/>
                </v:shape>
                <o:OLEObject Type="Embed" ProgID="Equation.3" ShapeID="_x0000_i1030" DrawAspect="Content" ObjectID="_1545153000" r:id="rId23"/>
              </w:object>
            </w:r>
          </w:p>
          <w:p w:rsidR="00460F2F" w:rsidRPr="009F76E9" w:rsidRDefault="00460F2F" w:rsidP="00E216FA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sz w:val="20"/>
                <w:szCs w:val="20"/>
              </w:rPr>
              <w:t>Follow TR 38.802</w:t>
            </w:r>
          </w:p>
          <w:p w:rsidR="00460F2F" w:rsidRPr="009F76E9" w:rsidRDefault="00460F2F" w:rsidP="00E216FA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>
                <v:shape id="_x0000_i1031" type="#_x0000_t75" style="width:277.25pt;height:42.45pt" o:ole="">
                  <v:imagedata r:id="rId12" o:title=""/>
                </v:shape>
                <o:OLEObject Type="Embed" ProgID="Equation.3" ShapeID="_x0000_i1031" DrawAspect="Content" ObjectID="_1545153001" r:id="rId24"/>
              </w:object>
            </w:r>
          </w:p>
          <w:p w:rsidR="00460F2F" w:rsidRPr="009F76E9" w:rsidRDefault="00460F2F" w:rsidP="00E216FA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>
                <v:shape id="_x0000_i1032" type="#_x0000_t75" style="width:241.8pt;height:41.9pt" o:ole="">
                  <v:imagedata r:id="rId14" o:title=""/>
                </v:shape>
                <o:OLEObject Type="Embed" ProgID="Equation.3" ShapeID="_x0000_i1032" DrawAspect="Content" ObjectID="_1545153002" r:id="rId25"/>
              </w:object>
            </w:r>
          </w:p>
          <w:p w:rsidR="00460F2F" w:rsidRPr="009F76E9" w:rsidRDefault="00460F2F" w:rsidP="00E216FA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4140" w:dyaOrig="340">
                <v:shape id="_x0000_i1033" type="#_x0000_t75" style="width:207.4pt;height:17.75pt" o:ole="">
                  <v:imagedata r:id="rId16" o:title=""/>
                </v:shape>
                <o:OLEObject Type="Embed" ProgID="Equation.3" ShapeID="_x0000_i1033" DrawAspect="Content" ObjectID="_1545153003" r:id="rId26"/>
              </w:object>
            </w:r>
          </w:p>
          <w:p w:rsidR="00460F2F" w:rsidRPr="009F76E9" w:rsidRDefault="00460F2F" w:rsidP="00E216FA">
            <w:pPr>
              <w:spacing w:after="0"/>
              <w:rPr>
                <w:rFonts w:eastAsiaTheme="minorEastAsia"/>
                <w:noProof/>
                <w:kern w:val="24"/>
                <w:sz w:val="20"/>
                <w:szCs w:val="20"/>
                <w:lang w:val="en-GB"/>
              </w:rPr>
            </w:pPr>
            <w:r w:rsidRPr="009F76E9">
              <w:rPr>
                <w:rFonts w:eastAsiaTheme="minorEastAsia"/>
                <w:kern w:val="24"/>
                <w:sz w:val="20"/>
                <w:szCs w:val="20"/>
                <w:highlight w:val="yellow"/>
              </w:rPr>
              <w:t>Note: this pattern agreed in calibration is not aligned with that in TR 38.802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 gain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8dBi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5dBi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UE distribution</w:t>
            </w:r>
          </w:p>
        </w:tc>
        <w:tc>
          <w:tcPr>
            <w:tcW w:w="3467" w:type="pct"/>
            <w:vAlign w:val="center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467" w:type="pct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</w:tcPr>
          <w:p w:rsidR="00460F2F" w:rsidRPr="009F76E9" w:rsidRDefault="00460F2F" w:rsidP="00E216FA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467" w:type="pct"/>
          </w:tcPr>
          <w:p w:rsidR="00460F2F" w:rsidRPr="009F76E9" w:rsidRDefault="00460F2F" w:rsidP="00E216F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:rsidR="00460F2F" w:rsidRPr="009F76E9" w:rsidRDefault="00460F2F" w:rsidP="00E216F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Azimuth angle [-5*pi/16 -3*pi/16 -pi/16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FF0000"/>
                <w:sz w:val="20"/>
                <w:szCs w:val="20"/>
              </w:rPr>
              <w:t>pi/16</w:t>
            </w:r>
            <w:r w:rsidRPr="009F76E9">
              <w:rPr>
                <w:color w:val="000000" w:themeColor="text1"/>
                <w:sz w:val="20"/>
                <w:szCs w:val="20"/>
              </w:rPr>
              <w:t xml:space="preserve"> 3*pi/16 5*pi/16]</w:t>
            </w:r>
          </w:p>
          <w:p w:rsidR="00460F2F" w:rsidRPr="009F76E9" w:rsidRDefault="00460F2F" w:rsidP="00E216F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Zenith angle [</w:t>
            </w:r>
            <w:r w:rsidRPr="009F76E9">
              <w:rPr>
                <w:color w:val="FF0000"/>
                <w:sz w:val="20"/>
                <w:szCs w:val="20"/>
              </w:rPr>
              <w:t>5*pi/8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000000" w:themeColor="text1"/>
                <w:sz w:val="20"/>
                <w:szCs w:val="20"/>
              </w:rPr>
              <w:t xml:space="preserve">7*pi/8] </w:t>
            </w:r>
          </w:p>
          <w:p w:rsidR="00460F2F" w:rsidRPr="009F76E9" w:rsidRDefault="00460F2F" w:rsidP="00E216F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9F76E9" w:rsidRDefault="00460F2F" w:rsidP="00E216F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Azimuth angle [-3*pi/8 -pi/8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FF0000"/>
                <w:sz w:val="20"/>
                <w:szCs w:val="20"/>
              </w:rPr>
              <w:t>pi/8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000000" w:themeColor="text1"/>
                <w:sz w:val="20"/>
                <w:szCs w:val="20"/>
              </w:rPr>
              <w:t>3*pi/8];</w:t>
            </w:r>
          </w:p>
          <w:p w:rsidR="00460F2F" w:rsidRPr="009F76E9" w:rsidRDefault="00460F2F" w:rsidP="00E216F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Zenith angle [</w:t>
            </w:r>
            <w:r w:rsidRPr="009F76E9">
              <w:rPr>
                <w:color w:val="FF0000"/>
                <w:sz w:val="20"/>
                <w:szCs w:val="20"/>
              </w:rPr>
              <w:t>pi/4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000000" w:themeColor="text1"/>
                <w:sz w:val="20"/>
                <w:szCs w:val="20"/>
              </w:rPr>
              <w:t>3*pi/4];</w:t>
            </w:r>
          </w:p>
          <w:p w:rsidR="00460F2F" w:rsidRPr="009F76E9" w:rsidRDefault="00460F2F" w:rsidP="00E216FA">
            <w:pPr>
              <w:pStyle w:val="af6"/>
              <w:adjustRightInd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angles highlight in red are the fixed angles for fixed analog beamforming for case 1-b':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467" w:type="pct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:rsidTr="000C07C3">
        <w:trPr>
          <w:jc w:val="center"/>
        </w:trPr>
        <w:tc>
          <w:tcPr>
            <w:tcW w:w="1533" w:type="pct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467" w:type="pct"/>
          </w:tcPr>
          <w:p w:rsidR="00460F2F" w:rsidRPr="009F76E9" w:rsidRDefault="00460F2F" w:rsidP="00E216F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BC0101" w:rsidRDefault="00BC0101" w:rsidP="00BC0101">
      <w:pPr>
        <w:jc w:val="center"/>
        <w:rPr>
          <w:lang w:eastAsia="zh-CN"/>
        </w:rPr>
      </w:pPr>
    </w:p>
    <w:p w:rsidR="00BC0101" w:rsidRPr="002A3782" w:rsidRDefault="00BC0101" w:rsidP="00BC0101">
      <w:pPr>
        <w:jc w:val="center"/>
        <w:rPr>
          <w:lang w:eastAsia="zh-CN"/>
        </w:rPr>
      </w:pPr>
      <w:r>
        <w:rPr>
          <w:rFonts w:hint="eastAsia"/>
          <w:lang w:eastAsia="zh-CN"/>
        </w:rPr>
        <w:t>Table 2 Simulation parameters for Indoor hotspot</w:t>
      </w:r>
    </w:p>
    <w:tbl>
      <w:tblPr>
        <w:tblW w:w="9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2"/>
        <w:gridCol w:w="6548"/>
      </w:tblGrid>
      <w:tr w:rsidR="00460F2F" w:rsidRPr="009F76E9" w:rsidTr="00947819">
        <w:trPr>
          <w:jc w:val="center"/>
        </w:trPr>
        <w:tc>
          <w:tcPr>
            <w:tcW w:w="2902" w:type="dxa"/>
            <w:shd w:val="clear" w:color="auto" w:fill="7F7F7F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Parameter</w:t>
            </w:r>
          </w:p>
        </w:tc>
        <w:tc>
          <w:tcPr>
            <w:tcW w:w="6548" w:type="dxa"/>
            <w:shd w:val="clear" w:color="auto" w:fill="7F7F7F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Indoor hotspot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Layout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Indoor floor:(12BSs per 120m * 50m)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TRP number:12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TR 38.900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ISD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30GHz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b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andwidth and carrier spacing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0 MHz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(6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0 kHz/RE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Channel model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5GCM office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BS Tx power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23dBm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BS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(M,N,P,Mg,Ng) = (4,8,2,1,1). 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(dV,dH) = (0.5, 0.5)λ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Boresight direction is perpendicular to the ceiling. Antenna model is taken from alternative 3 in R1-165850 (90 degree HPBW in Azimuth and zenith)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(M, N, P, Mg, Ng) = (2, 4, 2, 1, 2); (dV,dH) = (0.5, 0.5)λ. (dg,V,dg,H) = (0, 0)λ. Θmg,ng=90; Ω0,1=Ω0,0+180; 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ΩUT,</w:t>
            </w:r>
            <w:r w:rsidRPr="009F76E9">
              <w:rPr>
                <w:sz w:val="20"/>
                <w:szCs w:val="20"/>
              </w:rPr>
              <w:t></w:t>
            </w:r>
            <w:r w:rsidRPr="009F76E9">
              <w:rPr>
                <w:sz w:val="20"/>
                <w:szCs w:val="20"/>
              </w:rPr>
              <w:t> uniformly distributed on [0,360] degree, ΩUT,</w:t>
            </w:r>
            <w:r w:rsidRPr="009F76E9">
              <w:rPr>
                <w:sz w:val="20"/>
                <w:szCs w:val="20"/>
              </w:rPr>
              <w:t></w:t>
            </w:r>
            <w:r w:rsidRPr="009F76E9">
              <w:rPr>
                <w:sz w:val="20"/>
                <w:szCs w:val="20"/>
              </w:rPr>
              <w:t>= 0 degree, ΩUT,</w:t>
            </w:r>
            <w:r w:rsidRPr="009F76E9">
              <w:rPr>
                <w:sz w:val="20"/>
                <w:szCs w:val="20"/>
              </w:rPr>
              <w:t> = 0 degree</w:t>
            </w:r>
          </w:p>
          <w:p w:rsidR="00460F2F" w:rsidRPr="009F76E9" w:rsidRDefault="00460F2F" w:rsidP="00DB298F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:rsidR="00460F2F" w:rsidRPr="009F76E9" w:rsidRDefault="00460F2F" w:rsidP="00DB298F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eastAsia="Malgun Gothic"/>
                <w:color w:val="000000"/>
                <w:kern w:val="24"/>
                <w:sz w:val="20"/>
                <w:szCs w:val="20"/>
                <w:lang w:eastAsia="en-US"/>
              </w:rPr>
            </w:pPr>
            <w:r w:rsidRPr="009F76E9">
              <w:rPr>
                <w:rFonts w:asci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34" type="#_x0000_t75" style="width:276.2pt;height:42.45pt" o:ole="">
                  <v:imagedata r:id="rId18" o:title=""/>
                </v:shape>
                <o:OLEObject Type="Embed" ProgID="Equation.3" ShapeID="_x0000_i1034" DrawAspect="Content" ObjectID="_1545153004" r:id="rId27"/>
              </w:object>
            </w:r>
          </w:p>
          <w:p w:rsidR="00460F2F" w:rsidRPr="009F76E9" w:rsidRDefault="00460F2F" w:rsidP="00DB298F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35" type="#_x0000_t75" style="width:242.35pt;height:41.9pt" o:ole="">
                  <v:imagedata r:id="rId20" o:title=""/>
                </v:shape>
                <o:OLEObject Type="Embed" ProgID="Equation.3" ShapeID="_x0000_i1035" DrawAspect="Content" ObjectID="_1545153005" r:id="rId28"/>
              </w:object>
            </w:r>
          </w:p>
          <w:p w:rsidR="00460F2F" w:rsidRPr="009F76E9" w:rsidRDefault="00460F2F" w:rsidP="00DB298F">
            <w:pPr>
              <w:spacing w:after="0"/>
              <w:rPr>
                <w:rFonts w:cs="Arial"/>
                <w:color w:val="000000"/>
                <w:kern w:val="24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6" type="#_x0000_t75" style="width:210.65pt;height:17.75pt" o:ole="">
                  <v:imagedata r:id="rId22" o:title=""/>
                </v:shape>
                <o:OLEObject Type="Embed" ProgID="Equation.3" ShapeID="_x0000_i1036" DrawAspect="Content" ObjectID="_1545153006" r:id="rId29"/>
              </w:objec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</w:p>
          <w:p w:rsidR="00460F2F" w:rsidRPr="009F76E9" w:rsidRDefault="00460F2F" w:rsidP="00DB298F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37" type="#_x0000_t75" style="width:276.2pt;height:42.45pt" o:ole="">
                  <v:imagedata r:id="rId18" o:title=""/>
                </v:shape>
                <o:OLEObject Type="Embed" ProgID="Equation.3" ShapeID="_x0000_i1037" DrawAspect="Content" ObjectID="_1545153007" r:id="rId30"/>
              </w:object>
            </w:r>
          </w:p>
          <w:p w:rsidR="00460F2F" w:rsidRPr="009F76E9" w:rsidRDefault="00460F2F" w:rsidP="00DB298F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38" type="#_x0000_t75" style="width:242.35pt;height:41.9pt" o:ole="">
                  <v:imagedata r:id="rId20" o:title=""/>
                </v:shape>
                <o:OLEObject Type="Embed" ProgID="Equation.3" ShapeID="_x0000_i1038" DrawAspect="Content" ObjectID="_1545153008" r:id="rId31"/>
              </w:object>
            </w:r>
          </w:p>
          <w:p w:rsidR="00460F2F" w:rsidRPr="009F76E9" w:rsidRDefault="00460F2F" w:rsidP="00DB298F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9" type="#_x0000_t75" style="width:210.65pt;height:17.75pt" o:ole="">
                  <v:imagedata r:id="rId22" o:title=""/>
                </v:shape>
                <o:OLEObject Type="Embed" ProgID="Equation.3" ShapeID="_x0000_i1039" DrawAspect="Content" ObjectID="_1545153009" r:id="rId32"/>
              </w:object>
            </w:r>
          </w:p>
          <w:p w:rsidR="00460F2F" w:rsidRPr="009F76E9" w:rsidRDefault="00460F2F" w:rsidP="00DB298F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rFonts w:eastAsiaTheme="minorEastAsia"/>
                <w:kern w:val="24"/>
                <w:sz w:val="20"/>
                <w:szCs w:val="20"/>
              </w:rPr>
              <w:t>Follow TR 38.802</w:t>
            </w:r>
          </w:p>
          <w:p w:rsidR="00460F2F" w:rsidRPr="009F76E9" w:rsidRDefault="00460F2F" w:rsidP="00DB298F">
            <w:pPr>
              <w:tabs>
                <w:tab w:val="center" w:pos="2990"/>
                <w:tab w:val="right" w:pos="5980"/>
              </w:tabs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rFonts w:eastAsiaTheme="minorEastAsia"/>
                <w:kern w:val="24"/>
                <w:position w:val="-62"/>
                <w:sz w:val="20"/>
                <w:szCs w:val="20"/>
              </w:rPr>
              <w:object w:dxaOrig="5980" w:dyaOrig="1820">
                <v:shape id="_x0000_i1040" type="#_x0000_t75" style="width:299.8pt;height:90.8pt" o:ole="">
                  <v:imagedata r:id="rId33" o:title=""/>
                </v:shape>
                <o:OLEObject Type="Embed" ProgID="Equation.DSMT4" ShapeID="_x0000_i1040" DrawAspect="Content" ObjectID="_1545153010" r:id="rId34"/>
              </w:object>
            </w:r>
          </w:p>
          <w:p w:rsidR="00460F2F" w:rsidRPr="009F76E9" w:rsidRDefault="00460F2F" w:rsidP="00DB298F">
            <w:pPr>
              <w:tabs>
                <w:tab w:val="center" w:pos="2990"/>
                <w:tab w:val="right" w:pos="5980"/>
              </w:tabs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rFonts w:eastAsiaTheme="minorEastAsia"/>
                <w:kern w:val="24"/>
                <w:sz w:val="20"/>
                <w:szCs w:val="20"/>
                <w:highlight w:val="yellow"/>
              </w:rPr>
              <w:t xml:space="preserve">Note: this pattern </w:t>
            </w:r>
            <w:r w:rsidRPr="009F76E9">
              <w:rPr>
                <w:rFonts w:eastAsiaTheme="minorEastAsia" w:hint="eastAsia"/>
                <w:kern w:val="24"/>
                <w:sz w:val="20"/>
                <w:szCs w:val="20"/>
                <w:highlight w:val="yellow"/>
              </w:rPr>
              <w:t xml:space="preserve">agreed in </w:t>
            </w:r>
            <w:r w:rsidRPr="009F76E9">
              <w:rPr>
                <w:rFonts w:eastAsiaTheme="minorEastAsia"/>
                <w:kern w:val="24"/>
                <w:sz w:val="20"/>
                <w:szCs w:val="20"/>
                <w:highlight w:val="yellow"/>
              </w:rPr>
              <w:t>calibration is not aligned with that in TR 38.802</w:t>
            </w:r>
            <w:r w:rsidRPr="009F76E9">
              <w:rPr>
                <w:rFonts w:eastAsiaTheme="minorEastAsia"/>
                <w:kern w:val="24"/>
                <w:sz w:val="20"/>
                <w:szCs w:val="20"/>
              </w:rPr>
              <w:t>.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lastRenderedPageBreak/>
              <w:t>BS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eastAsia="Arial Unicode MS" w:hAnsi="Times New Roman" w:hint="eastAsia"/>
                <w:sz w:val="20"/>
                <w:szCs w:val="20"/>
              </w:rPr>
              <w:t>1.5m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 gain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5dBi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element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gain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5dBi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10dB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548" w:type="dxa"/>
            <w:vAlign w:val="center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100% Indoor, 3km/h,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 users per BS 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uniform dropping</w:t>
            </w: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indoor</w:t>
            </w: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 xml:space="preserve"> with minimum distance</w:t>
            </w: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(2D)</w:t>
            </w: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 xml:space="preserve"> of 0 m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</w:tcPr>
          <w:p w:rsidR="00460F2F" w:rsidRPr="009F76E9" w:rsidRDefault="00460F2F" w:rsidP="00DB298F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6548" w:type="dxa"/>
          </w:tcPr>
          <w:p w:rsidR="00460F2F" w:rsidRPr="009F76E9" w:rsidRDefault="00460F2F" w:rsidP="00DB298F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Direction of BS beams cover [0, 180] degrees in azimuth domain and [0, 180] degrees in zenith domain.</w:t>
            </w:r>
          </w:p>
          <w:p w:rsidR="00460F2F" w:rsidRPr="009F76E9" w:rsidRDefault="00460F2F" w:rsidP="00DB298F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rFonts w:hint="eastAsia"/>
                <w:color w:val="000000" w:themeColor="text1"/>
                <w:sz w:val="20"/>
                <w:szCs w:val="20"/>
              </w:rPr>
              <w:t>-</w:t>
            </w:r>
            <w:r w:rsidRPr="009F76E9">
              <w:rPr>
                <w:color w:val="000000" w:themeColor="text1"/>
                <w:sz w:val="20"/>
                <w:szCs w:val="20"/>
              </w:rPr>
              <w:t>Beam directions for TRP:</w:t>
            </w:r>
          </w:p>
          <w:p w:rsidR="00460F2F" w:rsidRPr="009F76E9" w:rsidRDefault="00460F2F" w:rsidP="00DB298F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-- Azimuth angle [pi/16 3*pi/16 5*pi/16 7*pi/16 </w:t>
            </w:r>
            <w:r w:rsidRPr="009F76E9">
              <w:rPr>
                <w:color w:val="FF0000"/>
                <w:sz w:val="20"/>
                <w:szCs w:val="20"/>
              </w:rPr>
              <w:t>9*pi/16</w:t>
            </w:r>
            <w:r w:rsidRPr="009F76E9">
              <w:rPr>
                <w:color w:val="000000" w:themeColor="text1"/>
                <w:sz w:val="20"/>
                <w:szCs w:val="20"/>
              </w:rPr>
              <w:t xml:space="preserve"> 11*pi/16 13*pi/16 15*pi/16]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-- Zenith angle [pi/8  3*pi/8  </w:t>
            </w:r>
            <w:r w:rsidRPr="009F76E9">
              <w:rPr>
                <w:rFonts w:ascii="Times New Roman" w:hAnsi="Times New Roman"/>
                <w:color w:val="FF0000"/>
                <w:sz w:val="20"/>
                <w:szCs w:val="20"/>
              </w:rPr>
              <w:t>5*pi/8</w:t>
            </w: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 7*pi/8]</w:t>
            </w: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both"/>
              <w:rPr>
                <w:rFonts w:ascii="Times New Roman"/>
                <w:sz w:val="20"/>
                <w:szCs w:val="20"/>
              </w:rPr>
            </w:pPr>
          </w:p>
          <w:p w:rsidR="00460F2F" w:rsidRPr="009F76E9" w:rsidRDefault="00460F2F" w:rsidP="00DB298F">
            <w:pPr>
              <w:pStyle w:val="af6"/>
              <w:adjustRightInd w:val="0"/>
              <w:snapToGrid w:val="0"/>
              <w:jc w:val="both"/>
              <w:rPr>
                <w:rFonts w:ascii="Times New Roman"/>
                <w:sz w:val="20"/>
                <w:szCs w:val="20"/>
              </w:rPr>
            </w:pPr>
            <w:r w:rsidRPr="009F76E9">
              <w:rPr>
                <w:rFonts w:ascii="Times New Roman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9F76E9" w:rsidRDefault="00460F2F" w:rsidP="00DB298F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Azimuth angle [-3*pi/8 -pi/8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FF0000"/>
                <w:sz w:val="20"/>
                <w:szCs w:val="20"/>
              </w:rPr>
              <w:t>pi/8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000000" w:themeColor="text1"/>
                <w:sz w:val="20"/>
                <w:szCs w:val="20"/>
              </w:rPr>
              <w:t>3*pi/8];</w:t>
            </w:r>
          </w:p>
          <w:p w:rsidR="00460F2F" w:rsidRPr="009F76E9" w:rsidRDefault="00460F2F" w:rsidP="00DB298F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Zenith angle [</w:t>
            </w:r>
            <w:r w:rsidRPr="009F76E9">
              <w:rPr>
                <w:color w:val="FF0000"/>
                <w:sz w:val="20"/>
                <w:szCs w:val="20"/>
              </w:rPr>
              <w:t>pi/4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000000" w:themeColor="text1"/>
                <w:sz w:val="20"/>
                <w:szCs w:val="20"/>
              </w:rPr>
              <w:t>3*pi/4];</w:t>
            </w:r>
          </w:p>
          <w:p w:rsidR="00460F2F" w:rsidRPr="009F76E9" w:rsidRDefault="00460F2F" w:rsidP="00DB298F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The angles highlight in red are the fixed angles for fixed analog beamforming for case 1-b':</w:t>
            </w:r>
          </w:p>
        </w:tc>
      </w:tr>
      <w:tr w:rsidR="00460F2F" w:rsidRPr="009F76E9" w:rsidTr="00947819">
        <w:trPr>
          <w:jc w:val="center"/>
        </w:trPr>
        <w:tc>
          <w:tcPr>
            <w:tcW w:w="2902" w:type="dxa"/>
          </w:tcPr>
          <w:p w:rsidR="00460F2F" w:rsidRPr="009F76E9" w:rsidRDefault="00460F2F" w:rsidP="00DB298F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rFonts w:hint="eastAsia"/>
                <w:sz w:val="20"/>
                <w:szCs w:val="20"/>
              </w:rPr>
              <w:t>Handover margin</w:t>
            </w:r>
          </w:p>
        </w:tc>
        <w:tc>
          <w:tcPr>
            <w:tcW w:w="6548" w:type="dxa"/>
          </w:tcPr>
          <w:p w:rsidR="00460F2F" w:rsidRPr="009F76E9" w:rsidRDefault="00460F2F" w:rsidP="00DB298F">
            <w:pPr>
              <w:pStyle w:val="af6"/>
              <w:adjustRightInd w:val="0"/>
              <w:snapToGrid w:val="0"/>
              <w:jc w:val="center"/>
              <w:rPr>
                <w:rFonts w:asci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A10ED9" w:rsidRDefault="00A10ED9" w:rsidP="00A10ED9">
      <w:pPr>
        <w:jc w:val="center"/>
        <w:rPr>
          <w:lang w:eastAsia="zh-CN"/>
        </w:rPr>
      </w:pPr>
    </w:p>
    <w:p w:rsidR="00A10ED9" w:rsidRPr="002A3782" w:rsidRDefault="00A10ED9" w:rsidP="00A10ED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 Simulation parameters for </w:t>
      </w:r>
      <w:r w:rsidR="007C4271">
        <w:rPr>
          <w:rFonts w:hint="eastAsia"/>
          <w:lang w:eastAsia="zh-CN"/>
        </w:rPr>
        <w:t>Dense Urban Macro layer</w:t>
      </w:r>
    </w:p>
    <w:tbl>
      <w:tblPr>
        <w:tblW w:w="9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6"/>
        <w:gridCol w:w="6553"/>
      </w:tblGrid>
      <w:tr w:rsidR="00460F2F" w:rsidRPr="009F76E9" w:rsidTr="00A10ED9">
        <w:trPr>
          <w:jc w:val="center"/>
        </w:trPr>
        <w:tc>
          <w:tcPr>
            <w:tcW w:w="2906" w:type="dxa"/>
            <w:shd w:val="clear" w:color="auto" w:fill="7F7F7F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553" w:type="dxa"/>
            <w:shd w:val="clear" w:color="auto" w:fill="7F7F7F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Dense Urban Macro layer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200m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 MHz(15 kHz/RE)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3D UMa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44dBm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(8,8,2,1,1)</w:t>
            </w:r>
          </w:p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0.8)λ </w:t>
            </w:r>
          </w:p>
          <w:p w:rsidR="00460F2F" w:rsidRPr="009F76E9" w:rsidRDefault="00460F2F" w:rsidP="00A10ED9">
            <w:pPr>
              <w:pStyle w:val="af1"/>
              <w:spacing w:after="0"/>
              <w:ind w:firstLine="40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Consider the following a TXRU to antenna elements mapping as examples</w:t>
            </w:r>
          </w:p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4GHz: the same as TR36.897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</w:p>
          <w:p w:rsidR="00460F2F" w:rsidRPr="009F76E9" w:rsidRDefault="00460F2F" w:rsidP="00A10ED9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>
                <v:shape id="_x0000_i1041" type="#_x0000_t75" style="width:277.25pt;height:41.35pt" o:ole="">
                  <v:imagedata r:id="rId12" o:title=""/>
                </v:shape>
                <o:OLEObject Type="Embed" ProgID="Equation.3" ShapeID="_x0000_i1041" DrawAspect="Content" ObjectID="_1545153011" r:id="rId35"/>
              </w:object>
            </w:r>
          </w:p>
          <w:p w:rsidR="00460F2F" w:rsidRPr="009F76E9" w:rsidRDefault="00460F2F" w:rsidP="00A10ED9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>
                <v:shape id="_x0000_i1042" type="#_x0000_t75" style="width:242.35pt;height:41.35pt" o:ole="">
                  <v:imagedata r:id="rId14" o:title=""/>
                </v:shape>
                <o:OLEObject Type="Embed" ProgID="Equation.3" ShapeID="_x0000_i1042" DrawAspect="Content" ObjectID="_1545153012" r:id="rId36"/>
              </w:object>
            </w:r>
          </w:p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>
                <v:shape id="_x0000_i1043" type="#_x0000_t75" style="width:208.5pt;height:16.65pt" o:ole="">
                  <v:imagedata r:id="rId16" o:title=""/>
                </v:shape>
                <o:OLEObject Type="Embed" ProgID="Equation.3" ShapeID="_x0000_i1043" DrawAspect="Content" ObjectID="_1545153013" r:id="rId37"/>
              </w:objec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BS antenna height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eastAsia="Arial Unicode MS" w:hAnsi="Times New Roman"/>
                <w:sz w:val="20"/>
                <w:szCs w:val="20"/>
              </w:rPr>
              <w:t>0dBi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Noise figure for BS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9dB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553" w:type="dxa"/>
            <w:vAlign w:val="center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6553" w:type="dxa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Follow TR 36.873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</w:tcPr>
          <w:p w:rsidR="00460F2F" w:rsidRPr="009F76E9" w:rsidRDefault="00460F2F" w:rsidP="00A10ED9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6553" w:type="dxa"/>
          </w:tcPr>
          <w:p w:rsidR="00460F2F" w:rsidRPr="009F76E9" w:rsidRDefault="00460F2F" w:rsidP="00A10ED9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:rsidR="00460F2F" w:rsidRPr="009F76E9" w:rsidRDefault="00460F2F" w:rsidP="00A10ED9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Zenith angle [9*pi/16 11*pi/16 13*pi/16];</w:t>
            </w:r>
          </w:p>
          <w:p w:rsidR="00460F2F" w:rsidRPr="009F76E9" w:rsidRDefault="00460F2F" w:rsidP="00A10ED9">
            <w:pPr>
              <w:autoSpaceDE/>
              <w:autoSpaceDN/>
              <w:spacing w:after="0"/>
              <w:rPr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The angles highlight in red are the fixed angles for fixed analog beamforming for case 1-b':</w:t>
            </w:r>
          </w:p>
        </w:tc>
      </w:tr>
      <w:tr w:rsidR="00460F2F" w:rsidRPr="009F76E9" w:rsidTr="00A10ED9">
        <w:trPr>
          <w:jc w:val="center"/>
        </w:trPr>
        <w:tc>
          <w:tcPr>
            <w:tcW w:w="2906" w:type="dxa"/>
          </w:tcPr>
          <w:p w:rsidR="00460F2F" w:rsidRPr="009F76E9" w:rsidRDefault="00460F2F" w:rsidP="00A10ED9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Handover margin</w:t>
            </w:r>
          </w:p>
        </w:tc>
        <w:tc>
          <w:tcPr>
            <w:tcW w:w="6553" w:type="dxa"/>
          </w:tcPr>
          <w:p w:rsidR="00460F2F" w:rsidRPr="009F76E9" w:rsidRDefault="00460F2F" w:rsidP="00A10ED9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Default="00460F2F" w:rsidP="00460F2F">
      <w:pPr>
        <w:spacing w:before="120"/>
        <w:ind w:right="6"/>
        <w:rPr>
          <w:lang w:eastAsia="zh-CN"/>
        </w:rPr>
      </w:pPr>
    </w:p>
    <w:p w:rsidR="0088366E" w:rsidRPr="002A3782" w:rsidRDefault="0088366E" w:rsidP="0088366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10318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Simulation parameters for Dense Urban </w:t>
      </w:r>
      <w:r w:rsidR="00610318">
        <w:rPr>
          <w:rFonts w:hint="eastAsia"/>
          <w:lang w:eastAsia="zh-CN"/>
        </w:rPr>
        <w:t>Micro</w:t>
      </w:r>
      <w:r>
        <w:rPr>
          <w:rFonts w:hint="eastAsia"/>
          <w:lang w:eastAsia="zh-CN"/>
        </w:rPr>
        <w:t xml:space="preserve"> layer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123"/>
      </w:tblGrid>
      <w:tr w:rsidR="00460F2F" w:rsidRPr="009F76E9" w:rsidTr="000C07C3">
        <w:trPr>
          <w:jc w:val="center"/>
        </w:trPr>
        <w:tc>
          <w:tcPr>
            <w:tcW w:w="1264" w:type="pct"/>
            <w:shd w:val="clear" w:color="auto" w:fill="7F7F7F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736" w:type="pct"/>
            <w:shd w:val="clear" w:color="auto" w:fill="7F7F7F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Dense Urban Micro layer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Two layer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Hex. Grid</w:t>
            </w:r>
          </w:p>
          <w:p w:rsidR="00460F2F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 layer: Random drop (All micro BSs are all outdoor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4F41C6">
              <w:rPr>
                <w:rFonts w:ascii="Times New Roman" w:hAnsi="Times New Roman" w:hint="eastAsia"/>
                <w:sz w:val="20"/>
                <w:szCs w:val="20"/>
              </w:rPr>
              <w:t>according to Figure A.2.1-3 and option1 in Table A.2.1-9 in TR 38.802</w:t>
            </w:r>
            <w:r w:rsidRPr="004F41C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F41C6" w:rsidRPr="009F76E9" w:rsidRDefault="004F41C6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1C6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Note: This assumption has not reach consensus yet.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- 3 micro BSs per macro BS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Macro: 200m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Micro:30GHz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Micro:40 MHz(60 kHz/RE)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UMi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33dBm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Micro: (M,N,P,Mg,Ng) = (4,8,2,2,2) 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spacing w:after="0"/>
              <w:jc w:val="center"/>
              <w:rPr>
                <w:kern w:val="24"/>
                <w:sz w:val="20"/>
                <w:szCs w:val="20"/>
              </w:rPr>
            </w:pPr>
            <w:r w:rsidRPr="009F76E9">
              <w:rPr>
                <w:color w:val="000000"/>
                <w:kern w:val="24"/>
                <w:sz w:val="20"/>
                <w:szCs w:val="20"/>
              </w:rPr>
              <w:t>Ω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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 xml:space="preserve"> </w:t>
            </w:r>
            <w:r w:rsidRPr="009F76E9">
              <w:rPr>
                <w:rFonts w:eastAsia="MS Mincho"/>
                <w:color w:val="000000"/>
                <w:kern w:val="24"/>
                <w:sz w:val="20"/>
                <w:szCs w:val="20"/>
              </w:rPr>
              <w:t xml:space="preserve">uniformly distributed on [0,360] degree, </w:t>
            </w:r>
            <w:r w:rsidRPr="009F76E9">
              <w:rPr>
                <w:color w:val="000000"/>
                <w:kern w:val="24"/>
                <w:sz w:val="20"/>
                <w:szCs w:val="20"/>
              </w:rPr>
              <w:t>Ω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</w:t>
            </w:r>
            <w:r w:rsidRPr="009F76E9">
              <w:rPr>
                <w:color w:val="000000"/>
                <w:kern w:val="24"/>
                <w:sz w:val="20"/>
                <w:szCs w:val="20"/>
              </w:rPr>
              <w:t></w:t>
            </w:r>
            <w:r w:rsidRPr="009F76E9">
              <w:rPr>
                <w:rFonts w:eastAsia="MS Mincho"/>
                <w:color w:val="000000"/>
                <w:kern w:val="24"/>
                <w:sz w:val="20"/>
                <w:szCs w:val="20"/>
              </w:rPr>
              <w:t xml:space="preserve">= 0 </w:t>
            </w:r>
            <w:r w:rsidRPr="009F76E9">
              <w:rPr>
                <w:sz w:val="20"/>
                <w:szCs w:val="20"/>
              </w:rPr>
              <w:t xml:space="preserve">degree, </w:t>
            </w:r>
            <w:r w:rsidRPr="009F76E9">
              <w:rPr>
                <w:color w:val="000000"/>
                <w:kern w:val="24"/>
                <w:sz w:val="20"/>
                <w:szCs w:val="20"/>
              </w:rPr>
              <w:t>Ω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9F76E9">
              <w:rPr>
                <w:i/>
                <w:iCs/>
                <w:color w:val="000000"/>
                <w:kern w:val="24"/>
                <w:position w:val="-6"/>
                <w:sz w:val="20"/>
                <w:szCs w:val="20"/>
                <w:vertAlign w:val="subscript"/>
              </w:rPr>
              <w:t xml:space="preserve"> </w:t>
            </w:r>
            <w:r w:rsidRPr="009F76E9">
              <w:rPr>
                <w:rFonts w:eastAsia="MS Mincho"/>
                <w:color w:val="000000"/>
                <w:kern w:val="24"/>
                <w:sz w:val="20"/>
                <w:szCs w:val="20"/>
              </w:rPr>
              <w:t xml:space="preserve">= 0 </w:t>
            </w:r>
            <w:r w:rsidRPr="009F76E9">
              <w:rPr>
                <w:sz w:val="20"/>
                <w:szCs w:val="20"/>
              </w:rPr>
              <w:t>degree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</w:p>
          <w:p w:rsidR="00460F2F" w:rsidRPr="009F76E9" w:rsidRDefault="00460F2F" w:rsidP="00461E6A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position w:val="-38"/>
                <w:sz w:val="20"/>
                <w:szCs w:val="20"/>
              </w:rPr>
              <w:object w:dxaOrig="6000" w:dyaOrig="880">
                <v:shape id="_x0000_i1044" type="#_x0000_t75" style="width:299.3pt;height:44.6pt" o:ole="">
                  <v:imagedata r:id="rId38" o:title=""/>
                </v:shape>
                <o:OLEObject Type="Embed" ProgID="Equation.DSMT4" ShapeID="_x0000_i1044" DrawAspect="Content" ObjectID="_1545153014" r:id="rId39"/>
              </w:object>
            </w:r>
          </w:p>
          <w:p w:rsidR="00460F2F" w:rsidRPr="009F76E9" w:rsidRDefault="00460F2F" w:rsidP="00461E6A">
            <w:pPr>
              <w:spacing w:after="0"/>
              <w:rPr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1200" w:dyaOrig="340">
                <v:shape id="_x0000_i1045" type="#_x0000_t75" style="width:60.7pt;height:17.75pt" o:ole="">
                  <v:imagedata r:id="rId40" o:title=""/>
                </v:shape>
                <o:OLEObject Type="Embed" ProgID="Equation.3" ShapeID="_x0000_i1045" DrawAspect="Content" ObjectID="_1545153015" r:id="rId41"/>
              </w:object>
            </w:r>
          </w:p>
          <w:p w:rsidR="00460F2F" w:rsidRPr="009F76E9" w:rsidRDefault="00460F2F" w:rsidP="00461E6A">
            <w:pPr>
              <w:spacing w:after="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position w:val="-20"/>
                <w:sz w:val="20"/>
                <w:szCs w:val="20"/>
              </w:rPr>
              <w:object w:dxaOrig="5580" w:dyaOrig="520">
                <v:shape id="_x0000_i1046" type="#_x0000_t75" style="width:278.85pt;height:25.8pt" o:ole="">
                  <v:imagedata r:id="rId42" o:title=""/>
                </v:shape>
                <o:OLEObject Type="Embed" ProgID="Equation.DSMT4" ShapeID="_x0000_i1046" DrawAspect="Content" ObjectID="_1545153016" r:id="rId43"/>
              </w:object>
            </w:r>
          </w:p>
        </w:tc>
      </w:tr>
      <w:tr w:rsidR="00460F2F" w:rsidRPr="009F76E9" w:rsidTr="000C07C3">
        <w:trPr>
          <w:trHeight w:val="2772"/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lastRenderedPageBreak/>
              <w:t>UE antenna pattern (30GHz)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47" type="#_x0000_t75" style="width:276.2pt;height:42.45pt" o:ole="">
                  <v:imagedata r:id="rId18" o:title=""/>
                </v:shape>
                <o:OLEObject Type="Embed" ProgID="Equation.3" ShapeID="_x0000_i1047" DrawAspect="Content" ObjectID="_1545153017" r:id="rId44"/>
              </w:object>
            </w:r>
          </w:p>
          <w:p w:rsidR="00460F2F" w:rsidRPr="009F76E9" w:rsidRDefault="00460F2F" w:rsidP="00461E6A">
            <w:pPr>
              <w:spacing w:after="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48" type="#_x0000_t75" style="width:242.35pt;height:41.9pt" o:ole="">
                  <v:imagedata r:id="rId20" o:title=""/>
                </v:shape>
                <o:OLEObject Type="Embed" ProgID="Equation.3" ShapeID="_x0000_i1048" DrawAspect="Content" ObjectID="_1545153018" r:id="rId45"/>
              </w:object>
            </w:r>
          </w:p>
          <w:p w:rsidR="00460F2F" w:rsidRPr="009F76E9" w:rsidRDefault="00460F2F" w:rsidP="00461E6A">
            <w:pPr>
              <w:spacing w:after="0"/>
              <w:rPr>
                <w:rFonts w:eastAsiaTheme="minorEastAsia"/>
                <w:noProof/>
                <w:kern w:val="24"/>
                <w:sz w:val="20"/>
                <w:szCs w:val="20"/>
                <w:lang w:val="en-GB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49" type="#_x0000_t75" style="width:210.65pt;height:17.75pt" o:ole="">
                  <v:imagedata r:id="rId22" o:title=""/>
                </v:shape>
                <o:OLEObject Type="Embed" ProgID="Equation.3" ShapeID="_x0000_i1049" DrawAspect="Content" ObjectID="_1545153019" r:id="rId46"/>
              </w:objec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10m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 gain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5dBi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4GHz:0, 30GHz:5dBi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736" w:type="pct"/>
            <w:vAlign w:val="center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736" w:type="pct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</w:tcPr>
          <w:p w:rsidR="00460F2F" w:rsidRPr="009F76E9" w:rsidRDefault="00460F2F" w:rsidP="00461E6A">
            <w:pPr>
              <w:spacing w:after="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736" w:type="pct"/>
          </w:tcPr>
          <w:p w:rsidR="00460F2F" w:rsidRPr="009F76E9" w:rsidRDefault="00460F2F" w:rsidP="00461E6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[35, 135] degrees in zenith domain. </w:t>
            </w:r>
            <w:r w:rsidRPr="009F76E9">
              <w:rPr>
                <w:color w:val="000000" w:themeColor="text1"/>
                <w:sz w:val="20"/>
                <w:szCs w:val="20"/>
              </w:rPr>
              <w:br/>
              <w:t>- Beam directions for TRP:</w:t>
            </w:r>
          </w:p>
          <w:p w:rsidR="00460F2F" w:rsidRPr="009F76E9" w:rsidRDefault="00460F2F" w:rsidP="00461E6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-- Azimuth angle [-5*pi/16 -3*pi/16 -pi/16 </w:t>
            </w:r>
            <w:r w:rsidRPr="009F76E9">
              <w:rPr>
                <w:color w:val="FF0000"/>
                <w:sz w:val="20"/>
                <w:szCs w:val="20"/>
              </w:rPr>
              <w:t>pi/16</w:t>
            </w:r>
            <w:r w:rsidRPr="009F76E9">
              <w:rPr>
                <w:color w:val="000000" w:themeColor="text1"/>
                <w:sz w:val="20"/>
                <w:szCs w:val="20"/>
              </w:rPr>
              <w:t xml:space="preserve"> 3*pi/16 5*pi/16]</w:t>
            </w:r>
          </w:p>
          <w:p w:rsidR="00460F2F" w:rsidRPr="009F76E9" w:rsidRDefault="00460F2F" w:rsidP="00461E6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-- Zenith angle [3*pi/8 </w:t>
            </w:r>
            <w:r w:rsidRPr="009F76E9">
              <w:rPr>
                <w:color w:val="FF0000"/>
                <w:sz w:val="20"/>
                <w:szCs w:val="20"/>
              </w:rPr>
              <w:t>5*pi/8</w:t>
            </w:r>
            <w:r w:rsidRPr="009F76E9">
              <w:rPr>
                <w:color w:val="000000" w:themeColor="text1"/>
                <w:sz w:val="20"/>
                <w:szCs w:val="20"/>
              </w:rPr>
              <w:t xml:space="preserve">] 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9F76E9" w:rsidRDefault="00460F2F" w:rsidP="00461E6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Azimuth angle [-3*pi/8 -pi/8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FF0000"/>
                <w:sz w:val="20"/>
                <w:szCs w:val="20"/>
              </w:rPr>
              <w:t>pi/8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000000" w:themeColor="text1"/>
                <w:sz w:val="20"/>
                <w:szCs w:val="20"/>
              </w:rPr>
              <w:t>3*pi/8];</w:t>
            </w:r>
          </w:p>
          <w:p w:rsidR="00460F2F" w:rsidRPr="009F76E9" w:rsidRDefault="00460F2F" w:rsidP="00461E6A">
            <w:pPr>
              <w:autoSpaceDE/>
              <w:autoSpaceDN/>
              <w:spacing w:after="0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-- Zenith angle [</w:t>
            </w:r>
            <w:r w:rsidRPr="009F76E9">
              <w:rPr>
                <w:color w:val="FF0000"/>
                <w:sz w:val="20"/>
                <w:szCs w:val="20"/>
              </w:rPr>
              <w:t>pi/4</w:t>
            </w:r>
            <w:r w:rsidRPr="009F76E9">
              <w:rPr>
                <w:color w:val="0000FF"/>
                <w:sz w:val="20"/>
                <w:szCs w:val="20"/>
              </w:rPr>
              <w:t xml:space="preserve"> </w:t>
            </w:r>
            <w:r w:rsidRPr="009F76E9">
              <w:rPr>
                <w:color w:val="000000" w:themeColor="text1"/>
                <w:sz w:val="20"/>
                <w:szCs w:val="20"/>
              </w:rPr>
              <w:t>3*pi/4];</w:t>
            </w:r>
          </w:p>
          <w:p w:rsidR="00460F2F" w:rsidRPr="009F76E9" w:rsidRDefault="00460F2F" w:rsidP="00461E6A">
            <w:pPr>
              <w:pStyle w:val="af6"/>
              <w:adjustRightInd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angles highlight in red are the fixed angles for fixed analog beamforming for case 1-b':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736" w:type="pct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:rsidTr="000C07C3">
        <w:trPr>
          <w:jc w:val="center"/>
        </w:trPr>
        <w:tc>
          <w:tcPr>
            <w:tcW w:w="1264" w:type="pct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736" w:type="pct"/>
          </w:tcPr>
          <w:p w:rsidR="00460F2F" w:rsidRPr="009F76E9" w:rsidRDefault="00460F2F" w:rsidP="00461E6A">
            <w:pPr>
              <w:pStyle w:val="af6"/>
              <w:adjustRightInd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Pr="00460F2F" w:rsidRDefault="00460F2F" w:rsidP="00460F2F">
      <w:pPr>
        <w:spacing w:before="120"/>
        <w:ind w:right="6"/>
        <w:rPr>
          <w:lang w:eastAsia="zh-CN"/>
        </w:rPr>
      </w:pPr>
    </w:p>
    <w:sectPr w:rsidR="00460F2F" w:rsidRPr="00460F2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CCA" w:rsidRDefault="00CF6CCA">
      <w:r>
        <w:separator/>
      </w:r>
    </w:p>
  </w:endnote>
  <w:endnote w:type="continuationSeparator" w:id="0">
    <w:p w:rsidR="00CF6CCA" w:rsidRDefault="00C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CCA" w:rsidRDefault="00CF6CCA">
      <w:r>
        <w:separator/>
      </w:r>
    </w:p>
  </w:footnote>
  <w:footnote w:type="continuationSeparator" w:id="0">
    <w:p w:rsidR="00CF6CCA" w:rsidRDefault="00CF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F7B78"/>
    <w:multiLevelType w:val="hybridMultilevel"/>
    <w:tmpl w:val="DA7A1E10"/>
    <w:lvl w:ilvl="0" w:tplc="9FEEFED4">
      <w:start w:val="2799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869DB"/>
    <w:multiLevelType w:val="hybridMultilevel"/>
    <w:tmpl w:val="899217D0"/>
    <w:lvl w:ilvl="0" w:tplc="B70E26D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6A71D1"/>
    <w:multiLevelType w:val="hybridMultilevel"/>
    <w:tmpl w:val="5D747FB2"/>
    <w:lvl w:ilvl="0" w:tplc="3B301710">
      <w:start w:val="30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0E74189"/>
    <w:multiLevelType w:val="hybridMultilevel"/>
    <w:tmpl w:val="AE06CD2A"/>
    <w:lvl w:ilvl="0" w:tplc="A0A690CE">
      <w:numFmt w:val="bullet"/>
      <w:lvlText w:val="-"/>
      <w:lvlJc w:val="left"/>
      <w:pPr>
        <w:ind w:left="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0" w15:restartNumberingAfterBreak="0">
    <w:nsid w:val="63546429"/>
    <w:multiLevelType w:val="multilevel"/>
    <w:tmpl w:val="E4BED9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eastAsia="宋体" w:hAnsi="Arial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" w:hanging="28"/>
      </w:pPr>
      <w:rPr>
        <w:rFonts w:hint="eastAsia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893282F"/>
    <w:multiLevelType w:val="hybridMultilevel"/>
    <w:tmpl w:val="A1D86946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7C5314"/>
    <w:multiLevelType w:val="hybridMultilevel"/>
    <w:tmpl w:val="C018F3CA"/>
    <w:lvl w:ilvl="0" w:tplc="28FEF2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CA05E3"/>
    <w:multiLevelType w:val="hybridMultilevel"/>
    <w:tmpl w:val="F0C2E868"/>
    <w:lvl w:ilvl="0" w:tplc="80B62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E9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6F1B2">
      <w:start w:val="2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64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E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84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A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44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6E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D03D5"/>
    <w:multiLevelType w:val="hybridMultilevel"/>
    <w:tmpl w:val="55D2E244"/>
    <w:lvl w:ilvl="0" w:tplc="E77E7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45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6B68C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4D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6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D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8C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47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7"/>
  </w:num>
  <w:num w:numId="7">
    <w:abstractNumId w:val="17"/>
  </w:num>
  <w:num w:numId="8">
    <w:abstractNumId w:val="25"/>
  </w:num>
  <w:num w:numId="9">
    <w:abstractNumId w:val="32"/>
  </w:num>
  <w:num w:numId="10">
    <w:abstractNumId w:val="34"/>
  </w:num>
  <w:num w:numId="11">
    <w:abstractNumId w:val="40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1"/>
  </w:num>
  <w:num w:numId="33">
    <w:abstractNumId w:val="9"/>
  </w:num>
  <w:num w:numId="34">
    <w:abstractNumId w:val="29"/>
  </w:num>
  <w:num w:numId="35">
    <w:abstractNumId w:val="35"/>
  </w:num>
  <w:num w:numId="36">
    <w:abstractNumId w:val="33"/>
  </w:num>
  <w:num w:numId="37">
    <w:abstractNumId w:val="18"/>
  </w:num>
  <w:num w:numId="38">
    <w:abstractNumId w:val="18"/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8"/>
  </w:num>
  <w:num w:numId="42">
    <w:abstractNumId w:val="31"/>
  </w:num>
  <w:num w:numId="43">
    <w:abstractNumId w:val="38"/>
  </w:num>
  <w:num w:numId="44">
    <w:abstractNumId w:val="36"/>
  </w:num>
  <w:num w:numId="45">
    <w:abstractNumId w:val="19"/>
  </w:num>
  <w:num w:numId="46">
    <w:abstractNumId w:val="30"/>
  </w:num>
  <w:num w:numId="47">
    <w:abstractNumId w:val="30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eastAsia="宋体" w:hAnsi="Arial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sz w:val="24"/>
          <w:u w:val="none"/>
          <w:effect w:val="none"/>
          <w:em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284" w:hanging="28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5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5">
      <w:lvl w:ilvl="5">
        <w:start w:val="1"/>
        <w:numFmt w:val="lowerLetter"/>
        <w:lvlText w:val="%6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6">
      <w:lvl w:ilvl="6">
        <w:start w:val="1"/>
        <w:numFmt w:val="lowerRoman"/>
        <w:lvlText w:val="%7"/>
        <w:lvlJc w:val="left"/>
        <w:pPr>
          <w:tabs>
            <w:tab w:val="num" w:pos="567"/>
          </w:tabs>
          <w:ind w:left="936" w:hanging="6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eastAsia"/>
        </w:rPr>
      </w:lvl>
    </w:lvlOverride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A87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5"/>
    <w:rsid w:val="000105FB"/>
    <w:rsid w:val="000109E6"/>
    <w:rsid w:val="00011F67"/>
    <w:rsid w:val="00012862"/>
    <w:rsid w:val="000128E6"/>
    <w:rsid w:val="00015EFB"/>
    <w:rsid w:val="000165E2"/>
    <w:rsid w:val="00016C08"/>
    <w:rsid w:val="000172BE"/>
    <w:rsid w:val="00017D8A"/>
    <w:rsid w:val="00022633"/>
    <w:rsid w:val="00023388"/>
    <w:rsid w:val="00023425"/>
    <w:rsid w:val="00023BD6"/>
    <w:rsid w:val="000241BE"/>
    <w:rsid w:val="000242F2"/>
    <w:rsid w:val="0002644D"/>
    <w:rsid w:val="00026D4B"/>
    <w:rsid w:val="0002700E"/>
    <w:rsid w:val="000275C6"/>
    <w:rsid w:val="00027AD6"/>
    <w:rsid w:val="0003024C"/>
    <w:rsid w:val="00031ADB"/>
    <w:rsid w:val="00032056"/>
    <w:rsid w:val="000320A1"/>
    <w:rsid w:val="000328CA"/>
    <w:rsid w:val="00032E40"/>
    <w:rsid w:val="0003376B"/>
    <w:rsid w:val="00034676"/>
    <w:rsid w:val="000346E6"/>
    <w:rsid w:val="000352B3"/>
    <w:rsid w:val="000377FD"/>
    <w:rsid w:val="0004023E"/>
    <w:rsid w:val="0004024B"/>
    <w:rsid w:val="00041C57"/>
    <w:rsid w:val="000424FF"/>
    <w:rsid w:val="00042D5C"/>
    <w:rsid w:val="000434B7"/>
    <w:rsid w:val="000435E4"/>
    <w:rsid w:val="000442FA"/>
    <w:rsid w:val="00044677"/>
    <w:rsid w:val="00046101"/>
    <w:rsid w:val="00046796"/>
    <w:rsid w:val="000467FD"/>
    <w:rsid w:val="00046AAF"/>
    <w:rsid w:val="00047225"/>
    <w:rsid w:val="00047E60"/>
    <w:rsid w:val="00052AD2"/>
    <w:rsid w:val="000530DF"/>
    <w:rsid w:val="00054E0C"/>
    <w:rsid w:val="00054F4D"/>
    <w:rsid w:val="0005541D"/>
    <w:rsid w:val="000565C8"/>
    <w:rsid w:val="00057DC8"/>
    <w:rsid w:val="000612E1"/>
    <w:rsid w:val="000614FE"/>
    <w:rsid w:val="00062015"/>
    <w:rsid w:val="00062C33"/>
    <w:rsid w:val="000643C1"/>
    <w:rsid w:val="000655B7"/>
    <w:rsid w:val="00065D38"/>
    <w:rsid w:val="00067DD1"/>
    <w:rsid w:val="00070447"/>
    <w:rsid w:val="000706E7"/>
    <w:rsid w:val="00070EF8"/>
    <w:rsid w:val="00071192"/>
    <w:rsid w:val="000713A7"/>
    <w:rsid w:val="00071CDC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57A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627"/>
    <w:rsid w:val="00086800"/>
    <w:rsid w:val="00086A1E"/>
    <w:rsid w:val="00087913"/>
    <w:rsid w:val="00090252"/>
    <w:rsid w:val="000902DC"/>
    <w:rsid w:val="000911AE"/>
    <w:rsid w:val="000923AD"/>
    <w:rsid w:val="00092495"/>
    <w:rsid w:val="00093474"/>
    <w:rsid w:val="00093697"/>
    <w:rsid w:val="00093D42"/>
    <w:rsid w:val="00093DD0"/>
    <w:rsid w:val="00094A16"/>
    <w:rsid w:val="00094DE6"/>
    <w:rsid w:val="0009566B"/>
    <w:rsid w:val="00096356"/>
    <w:rsid w:val="00097C99"/>
    <w:rsid w:val="000A0832"/>
    <w:rsid w:val="000A0F14"/>
    <w:rsid w:val="000A1441"/>
    <w:rsid w:val="000A1A06"/>
    <w:rsid w:val="000A1A4B"/>
    <w:rsid w:val="000A1B60"/>
    <w:rsid w:val="000A21B4"/>
    <w:rsid w:val="000A2C0C"/>
    <w:rsid w:val="000A2CC7"/>
    <w:rsid w:val="000A2ED6"/>
    <w:rsid w:val="000A3395"/>
    <w:rsid w:val="000A4205"/>
    <w:rsid w:val="000A4A19"/>
    <w:rsid w:val="000A540D"/>
    <w:rsid w:val="000A5A7D"/>
    <w:rsid w:val="000A5B52"/>
    <w:rsid w:val="000A6351"/>
    <w:rsid w:val="000A63D6"/>
    <w:rsid w:val="000A748B"/>
    <w:rsid w:val="000A7601"/>
    <w:rsid w:val="000A7B38"/>
    <w:rsid w:val="000B0343"/>
    <w:rsid w:val="000B1C8B"/>
    <w:rsid w:val="000B1F85"/>
    <w:rsid w:val="000B27DA"/>
    <w:rsid w:val="000B2985"/>
    <w:rsid w:val="000B2C88"/>
    <w:rsid w:val="000B3342"/>
    <w:rsid w:val="000B3B44"/>
    <w:rsid w:val="000B3FB6"/>
    <w:rsid w:val="000B51FA"/>
    <w:rsid w:val="000B5905"/>
    <w:rsid w:val="000B5975"/>
    <w:rsid w:val="000B6E2C"/>
    <w:rsid w:val="000B76C5"/>
    <w:rsid w:val="000B7A10"/>
    <w:rsid w:val="000C0161"/>
    <w:rsid w:val="000C115D"/>
    <w:rsid w:val="000C1535"/>
    <w:rsid w:val="000C252B"/>
    <w:rsid w:val="000C27E3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E6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5D3"/>
    <w:rsid w:val="000E07D6"/>
    <w:rsid w:val="000E1380"/>
    <w:rsid w:val="000E18DF"/>
    <w:rsid w:val="000E1F9B"/>
    <w:rsid w:val="000E449C"/>
    <w:rsid w:val="000E59A0"/>
    <w:rsid w:val="000E7A84"/>
    <w:rsid w:val="000F15BC"/>
    <w:rsid w:val="000F180A"/>
    <w:rsid w:val="000F1AA5"/>
    <w:rsid w:val="000F1C92"/>
    <w:rsid w:val="000F2EEE"/>
    <w:rsid w:val="000F3697"/>
    <w:rsid w:val="000F7F58"/>
    <w:rsid w:val="00100128"/>
    <w:rsid w:val="00100FF3"/>
    <w:rsid w:val="00101037"/>
    <w:rsid w:val="001017C8"/>
    <w:rsid w:val="001026CA"/>
    <w:rsid w:val="00102902"/>
    <w:rsid w:val="001043C2"/>
    <w:rsid w:val="001043E1"/>
    <w:rsid w:val="0010505A"/>
    <w:rsid w:val="001056B7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4A9"/>
    <w:rsid w:val="0011557B"/>
    <w:rsid w:val="00116539"/>
    <w:rsid w:val="00117C85"/>
    <w:rsid w:val="001203B8"/>
    <w:rsid w:val="0012089A"/>
    <w:rsid w:val="00120A7D"/>
    <w:rsid w:val="00120B13"/>
    <w:rsid w:val="00121944"/>
    <w:rsid w:val="00124D84"/>
    <w:rsid w:val="001250DD"/>
    <w:rsid w:val="00125733"/>
    <w:rsid w:val="001263AA"/>
    <w:rsid w:val="00130779"/>
    <w:rsid w:val="001307A1"/>
    <w:rsid w:val="00130A10"/>
    <w:rsid w:val="00131A86"/>
    <w:rsid w:val="001321D3"/>
    <w:rsid w:val="001333CB"/>
    <w:rsid w:val="00133599"/>
    <w:rsid w:val="00133BF7"/>
    <w:rsid w:val="001344BF"/>
    <w:rsid w:val="00134B88"/>
    <w:rsid w:val="001354CB"/>
    <w:rsid w:val="00136A23"/>
    <w:rsid w:val="00136B99"/>
    <w:rsid w:val="0014063E"/>
    <w:rsid w:val="0014087D"/>
    <w:rsid w:val="00140A94"/>
    <w:rsid w:val="00140F74"/>
    <w:rsid w:val="00141191"/>
    <w:rsid w:val="0014159C"/>
    <w:rsid w:val="00141A51"/>
    <w:rsid w:val="00142665"/>
    <w:rsid w:val="001432A1"/>
    <w:rsid w:val="0014384A"/>
    <w:rsid w:val="0014450F"/>
    <w:rsid w:val="00144D8F"/>
    <w:rsid w:val="0014532F"/>
    <w:rsid w:val="00145C74"/>
    <w:rsid w:val="001462E9"/>
    <w:rsid w:val="00146DAA"/>
    <w:rsid w:val="00146E32"/>
    <w:rsid w:val="00150999"/>
    <w:rsid w:val="00151619"/>
    <w:rsid w:val="00151679"/>
    <w:rsid w:val="00152835"/>
    <w:rsid w:val="001559FA"/>
    <w:rsid w:val="001561D0"/>
    <w:rsid w:val="00156374"/>
    <w:rsid w:val="001577D8"/>
    <w:rsid w:val="00157FC3"/>
    <w:rsid w:val="001601F3"/>
    <w:rsid w:val="00160739"/>
    <w:rsid w:val="0016102B"/>
    <w:rsid w:val="0016271E"/>
    <w:rsid w:val="00162D7A"/>
    <w:rsid w:val="00164DAB"/>
    <w:rsid w:val="00165BBB"/>
    <w:rsid w:val="0016613F"/>
    <w:rsid w:val="00166215"/>
    <w:rsid w:val="00166591"/>
    <w:rsid w:val="00171143"/>
    <w:rsid w:val="001712DC"/>
    <w:rsid w:val="00171AE1"/>
    <w:rsid w:val="00172864"/>
    <w:rsid w:val="00172B82"/>
    <w:rsid w:val="00172EFA"/>
    <w:rsid w:val="00173608"/>
    <w:rsid w:val="001745EC"/>
    <w:rsid w:val="001747B7"/>
    <w:rsid w:val="00174BA6"/>
    <w:rsid w:val="00175C30"/>
    <w:rsid w:val="00177069"/>
    <w:rsid w:val="00177FC1"/>
    <w:rsid w:val="001815A2"/>
    <w:rsid w:val="00181E57"/>
    <w:rsid w:val="00181FC1"/>
    <w:rsid w:val="00183034"/>
    <w:rsid w:val="001830F7"/>
    <w:rsid w:val="00183614"/>
    <w:rsid w:val="00183EE6"/>
    <w:rsid w:val="00184478"/>
    <w:rsid w:val="00184C6C"/>
    <w:rsid w:val="001854B0"/>
    <w:rsid w:val="0018588A"/>
    <w:rsid w:val="00186783"/>
    <w:rsid w:val="00187252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794C"/>
    <w:rsid w:val="001A1270"/>
    <w:rsid w:val="001A180D"/>
    <w:rsid w:val="001A1BAC"/>
    <w:rsid w:val="001A23CE"/>
    <w:rsid w:val="001A2C89"/>
    <w:rsid w:val="001A377E"/>
    <w:rsid w:val="001A3A5A"/>
    <w:rsid w:val="001A49C4"/>
    <w:rsid w:val="001A4EDB"/>
    <w:rsid w:val="001A673E"/>
    <w:rsid w:val="001A72F6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3E9"/>
    <w:rsid w:val="001C02D8"/>
    <w:rsid w:val="001C039C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B96"/>
    <w:rsid w:val="001D3109"/>
    <w:rsid w:val="001D332E"/>
    <w:rsid w:val="001D3BA9"/>
    <w:rsid w:val="001D4392"/>
    <w:rsid w:val="001D5033"/>
    <w:rsid w:val="001D5A45"/>
    <w:rsid w:val="001D5C88"/>
    <w:rsid w:val="001D6567"/>
    <w:rsid w:val="001D695C"/>
    <w:rsid w:val="001D6FD9"/>
    <w:rsid w:val="001D7016"/>
    <w:rsid w:val="001D780E"/>
    <w:rsid w:val="001E013D"/>
    <w:rsid w:val="001E05C3"/>
    <w:rsid w:val="001E0AD3"/>
    <w:rsid w:val="001E2F63"/>
    <w:rsid w:val="001E3300"/>
    <w:rsid w:val="001E36E4"/>
    <w:rsid w:val="001E379D"/>
    <w:rsid w:val="001E3A3C"/>
    <w:rsid w:val="001E5C23"/>
    <w:rsid w:val="001E6274"/>
    <w:rsid w:val="001E7504"/>
    <w:rsid w:val="001E76DF"/>
    <w:rsid w:val="001E7EC7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ADE"/>
    <w:rsid w:val="00200D2C"/>
    <w:rsid w:val="00201350"/>
    <w:rsid w:val="002019D8"/>
    <w:rsid w:val="00201EC7"/>
    <w:rsid w:val="0020349A"/>
    <w:rsid w:val="002034B4"/>
    <w:rsid w:val="00204032"/>
    <w:rsid w:val="0020466C"/>
    <w:rsid w:val="00204BAD"/>
    <w:rsid w:val="00204D60"/>
    <w:rsid w:val="00205627"/>
    <w:rsid w:val="002056D0"/>
    <w:rsid w:val="00210860"/>
    <w:rsid w:val="00210B6A"/>
    <w:rsid w:val="002115D7"/>
    <w:rsid w:val="00212194"/>
    <w:rsid w:val="00212CB6"/>
    <w:rsid w:val="00212E37"/>
    <w:rsid w:val="002140FF"/>
    <w:rsid w:val="002171E2"/>
    <w:rsid w:val="00217A65"/>
    <w:rsid w:val="00220894"/>
    <w:rsid w:val="002244FB"/>
    <w:rsid w:val="0022474D"/>
    <w:rsid w:val="00224952"/>
    <w:rsid w:val="00224DD2"/>
    <w:rsid w:val="00225A66"/>
    <w:rsid w:val="00225A6A"/>
    <w:rsid w:val="00225AC7"/>
    <w:rsid w:val="00225ACC"/>
    <w:rsid w:val="0022681E"/>
    <w:rsid w:val="00226A63"/>
    <w:rsid w:val="002272C4"/>
    <w:rsid w:val="00231B5D"/>
    <w:rsid w:val="00231C25"/>
    <w:rsid w:val="00231C6F"/>
    <w:rsid w:val="0023241E"/>
    <w:rsid w:val="00232A90"/>
    <w:rsid w:val="00234151"/>
    <w:rsid w:val="00234F8C"/>
    <w:rsid w:val="00235542"/>
    <w:rsid w:val="0023694B"/>
    <w:rsid w:val="002369B0"/>
    <w:rsid w:val="00236AD8"/>
    <w:rsid w:val="00237C35"/>
    <w:rsid w:val="002401F5"/>
    <w:rsid w:val="00240E54"/>
    <w:rsid w:val="00242DE4"/>
    <w:rsid w:val="002451C5"/>
    <w:rsid w:val="00245675"/>
    <w:rsid w:val="00245B79"/>
    <w:rsid w:val="00245F1F"/>
    <w:rsid w:val="0024663B"/>
    <w:rsid w:val="00247103"/>
    <w:rsid w:val="002471F8"/>
    <w:rsid w:val="00247453"/>
    <w:rsid w:val="00247DC0"/>
    <w:rsid w:val="00250067"/>
    <w:rsid w:val="002516DE"/>
    <w:rsid w:val="00251DA9"/>
    <w:rsid w:val="00251F81"/>
    <w:rsid w:val="00252B3A"/>
    <w:rsid w:val="00252BE0"/>
    <w:rsid w:val="00253588"/>
    <w:rsid w:val="0025409D"/>
    <w:rsid w:val="002545AC"/>
    <w:rsid w:val="002546F4"/>
    <w:rsid w:val="002551D0"/>
    <w:rsid w:val="002552ED"/>
    <w:rsid w:val="00255374"/>
    <w:rsid w:val="00257BF4"/>
    <w:rsid w:val="00260003"/>
    <w:rsid w:val="0026035D"/>
    <w:rsid w:val="002606D6"/>
    <w:rsid w:val="00261C98"/>
    <w:rsid w:val="0026248E"/>
    <w:rsid w:val="002626A5"/>
    <w:rsid w:val="00262914"/>
    <w:rsid w:val="00263BE0"/>
    <w:rsid w:val="00263DB1"/>
    <w:rsid w:val="002647BF"/>
    <w:rsid w:val="002647D5"/>
    <w:rsid w:val="00265032"/>
    <w:rsid w:val="002651FB"/>
    <w:rsid w:val="0026538C"/>
    <w:rsid w:val="00265781"/>
    <w:rsid w:val="00265FAB"/>
    <w:rsid w:val="00266B13"/>
    <w:rsid w:val="0026729C"/>
    <w:rsid w:val="00270352"/>
    <w:rsid w:val="00270728"/>
    <w:rsid w:val="00270D42"/>
    <w:rsid w:val="0027195D"/>
    <w:rsid w:val="00272B03"/>
    <w:rsid w:val="0027308E"/>
    <w:rsid w:val="002733E2"/>
    <w:rsid w:val="002750B1"/>
    <w:rsid w:val="00276A35"/>
    <w:rsid w:val="00277835"/>
    <w:rsid w:val="0028002D"/>
    <w:rsid w:val="00280527"/>
    <w:rsid w:val="00280AB1"/>
    <w:rsid w:val="00282BF0"/>
    <w:rsid w:val="00284BAE"/>
    <w:rsid w:val="002859AF"/>
    <w:rsid w:val="00286AE7"/>
    <w:rsid w:val="00287243"/>
    <w:rsid w:val="00290647"/>
    <w:rsid w:val="00291385"/>
    <w:rsid w:val="00291422"/>
    <w:rsid w:val="002919C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5CE"/>
    <w:rsid w:val="002A2616"/>
    <w:rsid w:val="002A26E1"/>
    <w:rsid w:val="002A368A"/>
    <w:rsid w:val="002A3782"/>
    <w:rsid w:val="002A4065"/>
    <w:rsid w:val="002A5949"/>
    <w:rsid w:val="002A59F0"/>
    <w:rsid w:val="002A6432"/>
    <w:rsid w:val="002A6F25"/>
    <w:rsid w:val="002A6FD3"/>
    <w:rsid w:val="002B0A7D"/>
    <w:rsid w:val="002B1A69"/>
    <w:rsid w:val="002B1F2B"/>
    <w:rsid w:val="002B2723"/>
    <w:rsid w:val="002B2A50"/>
    <w:rsid w:val="002B303A"/>
    <w:rsid w:val="002B3E63"/>
    <w:rsid w:val="002B538E"/>
    <w:rsid w:val="002B5DCA"/>
    <w:rsid w:val="002B6BDC"/>
    <w:rsid w:val="002B75B0"/>
    <w:rsid w:val="002B7890"/>
    <w:rsid w:val="002B7EAF"/>
    <w:rsid w:val="002C0529"/>
    <w:rsid w:val="002C099C"/>
    <w:rsid w:val="002C0B74"/>
    <w:rsid w:val="002C0C8B"/>
    <w:rsid w:val="002C0CBB"/>
    <w:rsid w:val="002C1201"/>
    <w:rsid w:val="002C1460"/>
    <w:rsid w:val="002C20F2"/>
    <w:rsid w:val="002C38B2"/>
    <w:rsid w:val="002C3D1F"/>
    <w:rsid w:val="002C3F9C"/>
    <w:rsid w:val="002C4DD4"/>
    <w:rsid w:val="002C5AFA"/>
    <w:rsid w:val="002D0439"/>
    <w:rsid w:val="002D11B7"/>
    <w:rsid w:val="002D11FD"/>
    <w:rsid w:val="002D2A85"/>
    <w:rsid w:val="002D3605"/>
    <w:rsid w:val="002D3BBC"/>
    <w:rsid w:val="002D438A"/>
    <w:rsid w:val="002D51E0"/>
    <w:rsid w:val="002D5738"/>
    <w:rsid w:val="002D5E53"/>
    <w:rsid w:val="002E0319"/>
    <w:rsid w:val="002E049C"/>
    <w:rsid w:val="002E179B"/>
    <w:rsid w:val="002E1C9E"/>
    <w:rsid w:val="002E257B"/>
    <w:rsid w:val="002E3C65"/>
    <w:rsid w:val="002E3F5B"/>
    <w:rsid w:val="002E4362"/>
    <w:rsid w:val="002E4C1A"/>
    <w:rsid w:val="002E5296"/>
    <w:rsid w:val="002E63D9"/>
    <w:rsid w:val="002E640E"/>
    <w:rsid w:val="002F0C28"/>
    <w:rsid w:val="002F1093"/>
    <w:rsid w:val="002F3605"/>
    <w:rsid w:val="002F3CDE"/>
    <w:rsid w:val="002F4E83"/>
    <w:rsid w:val="002F5B6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00F"/>
    <w:rsid w:val="00305119"/>
    <w:rsid w:val="00305FF9"/>
    <w:rsid w:val="003061DD"/>
    <w:rsid w:val="00306BF3"/>
    <w:rsid w:val="00306E6B"/>
    <w:rsid w:val="00306EE5"/>
    <w:rsid w:val="003100C8"/>
    <w:rsid w:val="00311161"/>
    <w:rsid w:val="00311423"/>
    <w:rsid w:val="00312400"/>
    <w:rsid w:val="00312739"/>
    <w:rsid w:val="00312D10"/>
    <w:rsid w:val="003178DA"/>
    <w:rsid w:val="00317DB8"/>
    <w:rsid w:val="003202B5"/>
    <w:rsid w:val="00320618"/>
    <w:rsid w:val="0032100B"/>
    <w:rsid w:val="00321BD7"/>
    <w:rsid w:val="0032260F"/>
    <w:rsid w:val="003228DA"/>
    <w:rsid w:val="00323D6B"/>
    <w:rsid w:val="00326656"/>
    <w:rsid w:val="00326957"/>
    <w:rsid w:val="00326AE2"/>
    <w:rsid w:val="00327F9F"/>
    <w:rsid w:val="003307FE"/>
    <w:rsid w:val="00331426"/>
    <w:rsid w:val="0033171D"/>
    <w:rsid w:val="00331FC3"/>
    <w:rsid w:val="00332CEF"/>
    <w:rsid w:val="003336B3"/>
    <w:rsid w:val="00335B75"/>
    <w:rsid w:val="00335D8C"/>
    <w:rsid w:val="00336072"/>
    <w:rsid w:val="003363A1"/>
    <w:rsid w:val="00337D47"/>
    <w:rsid w:val="00341DEE"/>
    <w:rsid w:val="0034226D"/>
    <w:rsid w:val="0034289D"/>
    <w:rsid w:val="00342972"/>
    <w:rsid w:val="00342FDD"/>
    <w:rsid w:val="0034429B"/>
    <w:rsid w:val="0034471A"/>
    <w:rsid w:val="00344866"/>
    <w:rsid w:val="00344FD2"/>
    <w:rsid w:val="0034638C"/>
    <w:rsid w:val="00346EB2"/>
    <w:rsid w:val="00346F7F"/>
    <w:rsid w:val="00347050"/>
    <w:rsid w:val="00350108"/>
    <w:rsid w:val="00350762"/>
    <w:rsid w:val="003507C4"/>
    <w:rsid w:val="003519A1"/>
    <w:rsid w:val="00352480"/>
    <w:rsid w:val="003530D2"/>
    <w:rsid w:val="003532A3"/>
    <w:rsid w:val="0035331A"/>
    <w:rsid w:val="003534E1"/>
    <w:rsid w:val="003548D8"/>
    <w:rsid w:val="003554CA"/>
    <w:rsid w:val="00360232"/>
    <w:rsid w:val="003602E0"/>
    <w:rsid w:val="00360D01"/>
    <w:rsid w:val="00360FF6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D4E"/>
    <w:rsid w:val="00372F0D"/>
    <w:rsid w:val="00374059"/>
    <w:rsid w:val="0037535B"/>
    <w:rsid w:val="0037552D"/>
    <w:rsid w:val="003756DB"/>
    <w:rsid w:val="00375B85"/>
    <w:rsid w:val="00375BA5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95D"/>
    <w:rsid w:val="003940CE"/>
    <w:rsid w:val="0039645A"/>
    <w:rsid w:val="00397175"/>
    <w:rsid w:val="00397C1D"/>
    <w:rsid w:val="003A0ED5"/>
    <w:rsid w:val="003A10E9"/>
    <w:rsid w:val="003A135A"/>
    <w:rsid w:val="003A180F"/>
    <w:rsid w:val="003A18DD"/>
    <w:rsid w:val="003A20C8"/>
    <w:rsid w:val="003A2C29"/>
    <w:rsid w:val="003A2EC3"/>
    <w:rsid w:val="003A3248"/>
    <w:rsid w:val="003A36F2"/>
    <w:rsid w:val="003A3D39"/>
    <w:rsid w:val="003A3EC7"/>
    <w:rsid w:val="003A40B4"/>
    <w:rsid w:val="003A7593"/>
    <w:rsid w:val="003A7834"/>
    <w:rsid w:val="003B0B5B"/>
    <w:rsid w:val="003B0E79"/>
    <w:rsid w:val="003B12E4"/>
    <w:rsid w:val="003B310D"/>
    <w:rsid w:val="003B3575"/>
    <w:rsid w:val="003B50BC"/>
    <w:rsid w:val="003B5D97"/>
    <w:rsid w:val="003B63A4"/>
    <w:rsid w:val="003B68D1"/>
    <w:rsid w:val="003B68FE"/>
    <w:rsid w:val="003B6D7D"/>
    <w:rsid w:val="003B7D7E"/>
    <w:rsid w:val="003C1012"/>
    <w:rsid w:val="003C11C9"/>
    <w:rsid w:val="003C1229"/>
    <w:rsid w:val="003C13D6"/>
    <w:rsid w:val="003C1FD4"/>
    <w:rsid w:val="003C213D"/>
    <w:rsid w:val="003C25AD"/>
    <w:rsid w:val="003C29AD"/>
    <w:rsid w:val="003C2D21"/>
    <w:rsid w:val="003C5E6B"/>
    <w:rsid w:val="003C7AD7"/>
    <w:rsid w:val="003D0FC3"/>
    <w:rsid w:val="003D172E"/>
    <w:rsid w:val="003D2C1D"/>
    <w:rsid w:val="003D2C34"/>
    <w:rsid w:val="003D36F7"/>
    <w:rsid w:val="003D3D6E"/>
    <w:rsid w:val="003D3DDD"/>
    <w:rsid w:val="003D5CBF"/>
    <w:rsid w:val="003D66D2"/>
    <w:rsid w:val="003D71EB"/>
    <w:rsid w:val="003E07AE"/>
    <w:rsid w:val="003E14FC"/>
    <w:rsid w:val="003E2976"/>
    <w:rsid w:val="003E318A"/>
    <w:rsid w:val="003E4858"/>
    <w:rsid w:val="003E611F"/>
    <w:rsid w:val="003E6316"/>
    <w:rsid w:val="003E664C"/>
    <w:rsid w:val="003E6884"/>
    <w:rsid w:val="003E6AC5"/>
    <w:rsid w:val="003E6B6C"/>
    <w:rsid w:val="003E6D70"/>
    <w:rsid w:val="003F0096"/>
    <w:rsid w:val="003F0850"/>
    <w:rsid w:val="003F09AE"/>
    <w:rsid w:val="003F0D12"/>
    <w:rsid w:val="003F160C"/>
    <w:rsid w:val="003F1D6E"/>
    <w:rsid w:val="003F20C6"/>
    <w:rsid w:val="003F2BCF"/>
    <w:rsid w:val="003F324F"/>
    <w:rsid w:val="003F33BC"/>
    <w:rsid w:val="003F3D4E"/>
    <w:rsid w:val="003F4763"/>
    <w:rsid w:val="003F477E"/>
    <w:rsid w:val="003F496E"/>
    <w:rsid w:val="003F5293"/>
    <w:rsid w:val="003F6CD2"/>
    <w:rsid w:val="003F6E02"/>
    <w:rsid w:val="003F7860"/>
    <w:rsid w:val="003F788D"/>
    <w:rsid w:val="0040126E"/>
    <w:rsid w:val="004020D4"/>
    <w:rsid w:val="004021B6"/>
    <w:rsid w:val="00402E3D"/>
    <w:rsid w:val="004047C4"/>
    <w:rsid w:val="0040570B"/>
    <w:rsid w:val="00405BB1"/>
    <w:rsid w:val="00405E0A"/>
    <w:rsid w:val="00405EDB"/>
    <w:rsid w:val="00405FB1"/>
    <w:rsid w:val="00406460"/>
    <w:rsid w:val="00407686"/>
    <w:rsid w:val="00412461"/>
    <w:rsid w:val="00412546"/>
    <w:rsid w:val="00413053"/>
    <w:rsid w:val="004130C0"/>
    <w:rsid w:val="0041319C"/>
    <w:rsid w:val="0041320C"/>
    <w:rsid w:val="004137B6"/>
    <w:rsid w:val="00413A54"/>
    <w:rsid w:val="00413C10"/>
    <w:rsid w:val="00413CD9"/>
    <w:rsid w:val="00413F9A"/>
    <w:rsid w:val="004140CA"/>
    <w:rsid w:val="00414C65"/>
    <w:rsid w:val="00415D76"/>
    <w:rsid w:val="00416407"/>
    <w:rsid w:val="00416607"/>
    <w:rsid w:val="00416665"/>
    <w:rsid w:val="00416A67"/>
    <w:rsid w:val="00416ABF"/>
    <w:rsid w:val="00416ACB"/>
    <w:rsid w:val="00421DCF"/>
    <w:rsid w:val="00422341"/>
    <w:rsid w:val="00423641"/>
    <w:rsid w:val="00426266"/>
    <w:rsid w:val="004277F4"/>
    <w:rsid w:val="00430A2D"/>
    <w:rsid w:val="00431505"/>
    <w:rsid w:val="00431AF0"/>
    <w:rsid w:val="0043213A"/>
    <w:rsid w:val="004330F4"/>
    <w:rsid w:val="00433590"/>
    <w:rsid w:val="004338F1"/>
    <w:rsid w:val="0043393D"/>
    <w:rsid w:val="004344C7"/>
    <w:rsid w:val="00435274"/>
    <w:rsid w:val="0043528D"/>
    <w:rsid w:val="004352AD"/>
    <w:rsid w:val="0043545D"/>
    <w:rsid w:val="00435FE2"/>
    <w:rsid w:val="00436E2F"/>
    <w:rsid w:val="00436EAB"/>
    <w:rsid w:val="004372CD"/>
    <w:rsid w:val="00441F2E"/>
    <w:rsid w:val="00442353"/>
    <w:rsid w:val="00442A4A"/>
    <w:rsid w:val="00444491"/>
    <w:rsid w:val="004461D9"/>
    <w:rsid w:val="0044672A"/>
    <w:rsid w:val="00446AC6"/>
    <w:rsid w:val="0044759B"/>
    <w:rsid w:val="00447F54"/>
    <w:rsid w:val="00450B7E"/>
    <w:rsid w:val="0045106F"/>
    <w:rsid w:val="0045136B"/>
    <w:rsid w:val="00451C7E"/>
    <w:rsid w:val="00452377"/>
    <w:rsid w:val="00452B9E"/>
    <w:rsid w:val="00453BB6"/>
    <w:rsid w:val="00453CAA"/>
    <w:rsid w:val="00454F14"/>
    <w:rsid w:val="00455113"/>
    <w:rsid w:val="00455535"/>
    <w:rsid w:val="00455846"/>
    <w:rsid w:val="00456421"/>
    <w:rsid w:val="00456DAB"/>
    <w:rsid w:val="00457A9A"/>
    <w:rsid w:val="00460CC3"/>
    <w:rsid w:val="00460E86"/>
    <w:rsid w:val="00460F2F"/>
    <w:rsid w:val="00461E6A"/>
    <w:rsid w:val="00464027"/>
    <w:rsid w:val="004646B4"/>
    <w:rsid w:val="00464A88"/>
    <w:rsid w:val="004651A0"/>
    <w:rsid w:val="00466423"/>
    <w:rsid w:val="00466532"/>
    <w:rsid w:val="00467488"/>
    <w:rsid w:val="0047083E"/>
    <w:rsid w:val="00470CDA"/>
    <w:rsid w:val="00470EB5"/>
    <w:rsid w:val="00471D45"/>
    <w:rsid w:val="0047286B"/>
    <w:rsid w:val="0047299C"/>
    <w:rsid w:val="00472E27"/>
    <w:rsid w:val="00474220"/>
    <w:rsid w:val="004752D3"/>
    <w:rsid w:val="004754AE"/>
    <w:rsid w:val="004754E1"/>
    <w:rsid w:val="00475CE0"/>
    <w:rsid w:val="00476827"/>
    <w:rsid w:val="00476BD4"/>
    <w:rsid w:val="00477C35"/>
    <w:rsid w:val="00480988"/>
    <w:rsid w:val="00480E05"/>
    <w:rsid w:val="00482BBE"/>
    <w:rsid w:val="00482C0E"/>
    <w:rsid w:val="00483029"/>
    <w:rsid w:val="00483A12"/>
    <w:rsid w:val="00484A77"/>
    <w:rsid w:val="0048540F"/>
    <w:rsid w:val="00485970"/>
    <w:rsid w:val="00485C0D"/>
    <w:rsid w:val="00486575"/>
    <w:rsid w:val="004866D0"/>
    <w:rsid w:val="00486DE8"/>
    <w:rsid w:val="004877A0"/>
    <w:rsid w:val="00487988"/>
    <w:rsid w:val="00492F7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8E8"/>
    <w:rsid w:val="004A1A6D"/>
    <w:rsid w:val="004A237A"/>
    <w:rsid w:val="004A251F"/>
    <w:rsid w:val="004A3BF1"/>
    <w:rsid w:val="004A3E42"/>
    <w:rsid w:val="004A4715"/>
    <w:rsid w:val="004A5046"/>
    <w:rsid w:val="004A52FC"/>
    <w:rsid w:val="004A565E"/>
    <w:rsid w:val="004A5DF3"/>
    <w:rsid w:val="004A6134"/>
    <w:rsid w:val="004A7078"/>
    <w:rsid w:val="004A7092"/>
    <w:rsid w:val="004A7124"/>
    <w:rsid w:val="004B09E4"/>
    <w:rsid w:val="004B46EE"/>
    <w:rsid w:val="004B49E6"/>
    <w:rsid w:val="004B4D69"/>
    <w:rsid w:val="004B68E9"/>
    <w:rsid w:val="004B79A9"/>
    <w:rsid w:val="004C01A8"/>
    <w:rsid w:val="004C0F5E"/>
    <w:rsid w:val="004C1840"/>
    <w:rsid w:val="004C24C9"/>
    <w:rsid w:val="004C31B6"/>
    <w:rsid w:val="004C33F4"/>
    <w:rsid w:val="004C3610"/>
    <w:rsid w:val="004C4ECF"/>
    <w:rsid w:val="004C5319"/>
    <w:rsid w:val="004C5BE2"/>
    <w:rsid w:val="004C621F"/>
    <w:rsid w:val="004C6635"/>
    <w:rsid w:val="004C763B"/>
    <w:rsid w:val="004C7948"/>
    <w:rsid w:val="004C7BB8"/>
    <w:rsid w:val="004C7C60"/>
    <w:rsid w:val="004D0DFE"/>
    <w:rsid w:val="004D1D91"/>
    <w:rsid w:val="004D22C3"/>
    <w:rsid w:val="004D2578"/>
    <w:rsid w:val="004D2F62"/>
    <w:rsid w:val="004D3C12"/>
    <w:rsid w:val="004D6F4D"/>
    <w:rsid w:val="004D6F95"/>
    <w:rsid w:val="004D72FE"/>
    <w:rsid w:val="004D7E91"/>
    <w:rsid w:val="004E003A"/>
    <w:rsid w:val="004E0768"/>
    <w:rsid w:val="004E0FA7"/>
    <w:rsid w:val="004E15DF"/>
    <w:rsid w:val="004E1A31"/>
    <w:rsid w:val="004E2D2B"/>
    <w:rsid w:val="004E2DE0"/>
    <w:rsid w:val="004E35EC"/>
    <w:rsid w:val="004E4060"/>
    <w:rsid w:val="004E409A"/>
    <w:rsid w:val="004E44F3"/>
    <w:rsid w:val="004E4C03"/>
    <w:rsid w:val="004E5901"/>
    <w:rsid w:val="004E5934"/>
    <w:rsid w:val="004E65F9"/>
    <w:rsid w:val="004E6793"/>
    <w:rsid w:val="004E72E8"/>
    <w:rsid w:val="004F027C"/>
    <w:rsid w:val="004F0FB9"/>
    <w:rsid w:val="004F215F"/>
    <w:rsid w:val="004F2F7E"/>
    <w:rsid w:val="004F32B5"/>
    <w:rsid w:val="004F407E"/>
    <w:rsid w:val="004F41C6"/>
    <w:rsid w:val="004F5070"/>
    <w:rsid w:val="004F5479"/>
    <w:rsid w:val="004F5929"/>
    <w:rsid w:val="004F7528"/>
    <w:rsid w:val="004F7BCA"/>
    <w:rsid w:val="004F7D89"/>
    <w:rsid w:val="005001F6"/>
    <w:rsid w:val="0050119A"/>
    <w:rsid w:val="00501981"/>
    <w:rsid w:val="00501A85"/>
    <w:rsid w:val="00501BB3"/>
    <w:rsid w:val="005021DD"/>
    <w:rsid w:val="005026CA"/>
    <w:rsid w:val="00502B72"/>
    <w:rsid w:val="005036D1"/>
    <w:rsid w:val="00503E41"/>
    <w:rsid w:val="00504BC1"/>
    <w:rsid w:val="00505134"/>
    <w:rsid w:val="00505C04"/>
    <w:rsid w:val="005069FD"/>
    <w:rsid w:val="00511373"/>
    <w:rsid w:val="00511DD5"/>
    <w:rsid w:val="00511F15"/>
    <w:rsid w:val="0051217A"/>
    <w:rsid w:val="0051318C"/>
    <w:rsid w:val="005142CD"/>
    <w:rsid w:val="005143C9"/>
    <w:rsid w:val="005157A9"/>
    <w:rsid w:val="005173A7"/>
    <w:rsid w:val="005177E1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7047"/>
    <w:rsid w:val="00527200"/>
    <w:rsid w:val="00527B38"/>
    <w:rsid w:val="00530157"/>
    <w:rsid w:val="00530FF2"/>
    <w:rsid w:val="005314A5"/>
    <w:rsid w:val="00531EBE"/>
    <w:rsid w:val="00532F8B"/>
    <w:rsid w:val="00533737"/>
    <w:rsid w:val="00534016"/>
    <w:rsid w:val="00535AB8"/>
    <w:rsid w:val="00535B79"/>
    <w:rsid w:val="00535D7C"/>
    <w:rsid w:val="00536579"/>
    <w:rsid w:val="00536C1E"/>
    <w:rsid w:val="00542FF4"/>
    <w:rsid w:val="0054343A"/>
    <w:rsid w:val="00543974"/>
    <w:rsid w:val="00543EBF"/>
    <w:rsid w:val="005441EA"/>
    <w:rsid w:val="00544ABA"/>
    <w:rsid w:val="00545534"/>
    <w:rsid w:val="0054593A"/>
    <w:rsid w:val="005461E7"/>
    <w:rsid w:val="005467FB"/>
    <w:rsid w:val="00546AE9"/>
    <w:rsid w:val="00547286"/>
    <w:rsid w:val="00547714"/>
    <w:rsid w:val="00547989"/>
    <w:rsid w:val="00551320"/>
    <w:rsid w:val="00551502"/>
    <w:rsid w:val="005518A4"/>
    <w:rsid w:val="00552040"/>
    <w:rsid w:val="00552768"/>
    <w:rsid w:val="00552935"/>
    <w:rsid w:val="00553127"/>
    <w:rsid w:val="005537D5"/>
    <w:rsid w:val="00554BC1"/>
    <w:rsid w:val="00554BE7"/>
    <w:rsid w:val="005562F8"/>
    <w:rsid w:val="0055653E"/>
    <w:rsid w:val="00556D68"/>
    <w:rsid w:val="00556FFC"/>
    <w:rsid w:val="00557173"/>
    <w:rsid w:val="005576A1"/>
    <w:rsid w:val="00557730"/>
    <w:rsid w:val="00557A64"/>
    <w:rsid w:val="005605C0"/>
    <w:rsid w:val="00560D23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700FE"/>
    <w:rsid w:val="00570E24"/>
    <w:rsid w:val="00571CB1"/>
    <w:rsid w:val="00572760"/>
    <w:rsid w:val="00573F39"/>
    <w:rsid w:val="005743DE"/>
    <w:rsid w:val="00574F3F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416"/>
    <w:rsid w:val="00584B39"/>
    <w:rsid w:val="00584D93"/>
    <w:rsid w:val="00585028"/>
    <w:rsid w:val="005854D1"/>
    <w:rsid w:val="00585F5B"/>
    <w:rsid w:val="0058620A"/>
    <w:rsid w:val="00587FC0"/>
    <w:rsid w:val="005906AD"/>
    <w:rsid w:val="00590DA6"/>
    <w:rsid w:val="005915FE"/>
    <w:rsid w:val="005918B7"/>
    <w:rsid w:val="00591C7D"/>
    <w:rsid w:val="00592242"/>
    <w:rsid w:val="00592B03"/>
    <w:rsid w:val="005936D1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A46"/>
    <w:rsid w:val="005A10B9"/>
    <w:rsid w:val="005A11EA"/>
    <w:rsid w:val="005A15FA"/>
    <w:rsid w:val="005A269F"/>
    <w:rsid w:val="005A305E"/>
    <w:rsid w:val="005A30BB"/>
    <w:rsid w:val="005A3887"/>
    <w:rsid w:val="005A4262"/>
    <w:rsid w:val="005A4602"/>
    <w:rsid w:val="005A6A40"/>
    <w:rsid w:val="005B0542"/>
    <w:rsid w:val="005B1DC1"/>
    <w:rsid w:val="005B1DE4"/>
    <w:rsid w:val="005B2225"/>
    <w:rsid w:val="005B2799"/>
    <w:rsid w:val="005B2B77"/>
    <w:rsid w:val="005B3D4A"/>
    <w:rsid w:val="005B49A8"/>
    <w:rsid w:val="005B4D87"/>
    <w:rsid w:val="005B7683"/>
    <w:rsid w:val="005B7DD1"/>
    <w:rsid w:val="005C00A0"/>
    <w:rsid w:val="005C0D15"/>
    <w:rsid w:val="005C145E"/>
    <w:rsid w:val="005C24A8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9E6"/>
    <w:rsid w:val="005D2BDE"/>
    <w:rsid w:val="005D3D76"/>
    <w:rsid w:val="005D3E52"/>
    <w:rsid w:val="005D4578"/>
    <w:rsid w:val="005D4EFA"/>
    <w:rsid w:val="005D55BA"/>
    <w:rsid w:val="005D5ADB"/>
    <w:rsid w:val="005D648A"/>
    <w:rsid w:val="005D7E0D"/>
    <w:rsid w:val="005E1DF6"/>
    <w:rsid w:val="005E234A"/>
    <w:rsid w:val="005E2D4C"/>
    <w:rsid w:val="005E35CC"/>
    <w:rsid w:val="005E371E"/>
    <w:rsid w:val="005E46A7"/>
    <w:rsid w:val="005E53F9"/>
    <w:rsid w:val="005E73E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8B0"/>
    <w:rsid w:val="00600F95"/>
    <w:rsid w:val="00601839"/>
    <w:rsid w:val="00602170"/>
    <w:rsid w:val="00602759"/>
    <w:rsid w:val="0060275C"/>
    <w:rsid w:val="0060277A"/>
    <w:rsid w:val="00602B7C"/>
    <w:rsid w:val="00603312"/>
    <w:rsid w:val="0060431F"/>
    <w:rsid w:val="00604DC7"/>
    <w:rsid w:val="00604E47"/>
    <w:rsid w:val="00605005"/>
    <w:rsid w:val="00605441"/>
    <w:rsid w:val="006056B6"/>
    <w:rsid w:val="00606970"/>
    <w:rsid w:val="00606A20"/>
    <w:rsid w:val="006072C6"/>
    <w:rsid w:val="00607A13"/>
    <w:rsid w:val="00607A2E"/>
    <w:rsid w:val="00610318"/>
    <w:rsid w:val="006130F7"/>
    <w:rsid w:val="00613AF8"/>
    <w:rsid w:val="00613D8E"/>
    <w:rsid w:val="006142E0"/>
    <w:rsid w:val="006150DB"/>
    <w:rsid w:val="00616112"/>
    <w:rsid w:val="00616E1E"/>
    <w:rsid w:val="00617D1F"/>
    <w:rsid w:val="006205CA"/>
    <w:rsid w:val="0062149D"/>
    <w:rsid w:val="00621F53"/>
    <w:rsid w:val="00622E2A"/>
    <w:rsid w:val="00623089"/>
    <w:rsid w:val="0062308E"/>
    <w:rsid w:val="006234C4"/>
    <w:rsid w:val="006242A8"/>
    <w:rsid w:val="006244C9"/>
    <w:rsid w:val="006245F6"/>
    <w:rsid w:val="0062475D"/>
    <w:rsid w:val="0062495F"/>
    <w:rsid w:val="0062660B"/>
    <w:rsid w:val="00626AD1"/>
    <w:rsid w:val="006304BC"/>
    <w:rsid w:val="00630C24"/>
    <w:rsid w:val="00630DCE"/>
    <w:rsid w:val="0063120A"/>
    <w:rsid w:val="0063150B"/>
    <w:rsid w:val="00631585"/>
    <w:rsid w:val="00632F65"/>
    <w:rsid w:val="00634ACF"/>
    <w:rsid w:val="00635035"/>
    <w:rsid w:val="0063580D"/>
    <w:rsid w:val="00635CAE"/>
    <w:rsid w:val="006365CD"/>
    <w:rsid w:val="006366C3"/>
    <w:rsid w:val="00637240"/>
    <w:rsid w:val="0064017F"/>
    <w:rsid w:val="00642E7E"/>
    <w:rsid w:val="00643660"/>
    <w:rsid w:val="00644B3B"/>
    <w:rsid w:val="006464C9"/>
    <w:rsid w:val="0064737A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B38"/>
    <w:rsid w:val="00654B83"/>
    <w:rsid w:val="00655061"/>
    <w:rsid w:val="0065510C"/>
    <w:rsid w:val="00655B63"/>
    <w:rsid w:val="006571F6"/>
    <w:rsid w:val="006618CC"/>
    <w:rsid w:val="00661D1F"/>
    <w:rsid w:val="00662111"/>
    <w:rsid w:val="00662118"/>
    <w:rsid w:val="006638AD"/>
    <w:rsid w:val="00663B96"/>
    <w:rsid w:val="006657B2"/>
    <w:rsid w:val="00666A6E"/>
    <w:rsid w:val="00666B46"/>
    <w:rsid w:val="0066732C"/>
    <w:rsid w:val="006674A1"/>
    <w:rsid w:val="006679F5"/>
    <w:rsid w:val="00667B77"/>
    <w:rsid w:val="006705FF"/>
    <w:rsid w:val="00670CDE"/>
    <w:rsid w:val="00670D78"/>
    <w:rsid w:val="006716DA"/>
    <w:rsid w:val="0067236C"/>
    <w:rsid w:val="0067283B"/>
    <w:rsid w:val="006728ED"/>
    <w:rsid w:val="00672E3A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45"/>
    <w:rsid w:val="0068436C"/>
    <w:rsid w:val="006848DB"/>
    <w:rsid w:val="006851BA"/>
    <w:rsid w:val="0068545E"/>
    <w:rsid w:val="00685AB2"/>
    <w:rsid w:val="00685FD4"/>
    <w:rsid w:val="00686612"/>
    <w:rsid w:val="0068661E"/>
    <w:rsid w:val="006871A0"/>
    <w:rsid w:val="0069084A"/>
    <w:rsid w:val="00690A49"/>
    <w:rsid w:val="00690BB6"/>
    <w:rsid w:val="00690E76"/>
    <w:rsid w:val="006911E4"/>
    <w:rsid w:val="00691399"/>
    <w:rsid w:val="00691B30"/>
    <w:rsid w:val="00693E1F"/>
    <w:rsid w:val="00693ECB"/>
    <w:rsid w:val="006941D3"/>
    <w:rsid w:val="00694797"/>
    <w:rsid w:val="0069527A"/>
    <w:rsid w:val="00695887"/>
    <w:rsid w:val="0069667C"/>
    <w:rsid w:val="00697460"/>
    <w:rsid w:val="00697733"/>
    <w:rsid w:val="006A0B42"/>
    <w:rsid w:val="006A17AD"/>
    <w:rsid w:val="006A254E"/>
    <w:rsid w:val="006A2A38"/>
    <w:rsid w:val="006A2C30"/>
    <w:rsid w:val="006A301C"/>
    <w:rsid w:val="006A3E2B"/>
    <w:rsid w:val="006A4C7D"/>
    <w:rsid w:val="006A6E17"/>
    <w:rsid w:val="006A7EDC"/>
    <w:rsid w:val="006B00DE"/>
    <w:rsid w:val="006B0678"/>
    <w:rsid w:val="006B120D"/>
    <w:rsid w:val="006B17E7"/>
    <w:rsid w:val="006B19E8"/>
    <w:rsid w:val="006B1A8A"/>
    <w:rsid w:val="006B1FD5"/>
    <w:rsid w:val="006B3A73"/>
    <w:rsid w:val="006B52C2"/>
    <w:rsid w:val="006B555A"/>
    <w:rsid w:val="006B600A"/>
    <w:rsid w:val="006B61A4"/>
    <w:rsid w:val="006B6635"/>
    <w:rsid w:val="006B7D22"/>
    <w:rsid w:val="006B7D2C"/>
    <w:rsid w:val="006C1019"/>
    <w:rsid w:val="006C2BB5"/>
    <w:rsid w:val="006C2BEE"/>
    <w:rsid w:val="006C3AD8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D00DB"/>
    <w:rsid w:val="006D0361"/>
    <w:rsid w:val="006D16B0"/>
    <w:rsid w:val="006D1B5C"/>
    <w:rsid w:val="006D2182"/>
    <w:rsid w:val="006D2444"/>
    <w:rsid w:val="006D254B"/>
    <w:rsid w:val="006D289B"/>
    <w:rsid w:val="006D3970"/>
    <w:rsid w:val="006D3BE1"/>
    <w:rsid w:val="006D48FC"/>
    <w:rsid w:val="006D62BC"/>
    <w:rsid w:val="006D6450"/>
    <w:rsid w:val="006D6939"/>
    <w:rsid w:val="006D7EB0"/>
    <w:rsid w:val="006E0138"/>
    <w:rsid w:val="006E03B6"/>
    <w:rsid w:val="006E0BB0"/>
    <w:rsid w:val="006E12C3"/>
    <w:rsid w:val="006E2529"/>
    <w:rsid w:val="006E4095"/>
    <w:rsid w:val="006E45F3"/>
    <w:rsid w:val="006E4A2F"/>
    <w:rsid w:val="006E4ED4"/>
    <w:rsid w:val="006E5E19"/>
    <w:rsid w:val="006E61C3"/>
    <w:rsid w:val="006E799D"/>
    <w:rsid w:val="006F0593"/>
    <w:rsid w:val="006F0F7D"/>
    <w:rsid w:val="006F1053"/>
    <w:rsid w:val="006F1064"/>
    <w:rsid w:val="006F1959"/>
    <w:rsid w:val="006F1CE8"/>
    <w:rsid w:val="006F1EB7"/>
    <w:rsid w:val="006F4FF4"/>
    <w:rsid w:val="006F52E5"/>
    <w:rsid w:val="006F6066"/>
    <w:rsid w:val="006F6289"/>
    <w:rsid w:val="006F6478"/>
    <w:rsid w:val="006F6850"/>
    <w:rsid w:val="006F707E"/>
    <w:rsid w:val="007001DC"/>
    <w:rsid w:val="00700C63"/>
    <w:rsid w:val="007025CB"/>
    <w:rsid w:val="00702F40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C42"/>
    <w:rsid w:val="00713DE4"/>
    <w:rsid w:val="00714065"/>
    <w:rsid w:val="00714C47"/>
    <w:rsid w:val="0071530D"/>
    <w:rsid w:val="00715D32"/>
    <w:rsid w:val="00716462"/>
    <w:rsid w:val="00717307"/>
    <w:rsid w:val="00721084"/>
    <w:rsid w:val="00721262"/>
    <w:rsid w:val="00721AC3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C84"/>
    <w:rsid w:val="00730F8D"/>
    <w:rsid w:val="00731E7C"/>
    <w:rsid w:val="007329EF"/>
    <w:rsid w:val="0073321C"/>
    <w:rsid w:val="0073327A"/>
    <w:rsid w:val="00734EBE"/>
    <w:rsid w:val="00736014"/>
    <w:rsid w:val="00736DD8"/>
    <w:rsid w:val="00737819"/>
    <w:rsid w:val="007379E5"/>
    <w:rsid w:val="0074076A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638D"/>
    <w:rsid w:val="00746484"/>
    <w:rsid w:val="0074704F"/>
    <w:rsid w:val="00747F48"/>
    <w:rsid w:val="00747F4C"/>
    <w:rsid w:val="00750B58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F2"/>
    <w:rsid w:val="00761FDA"/>
    <w:rsid w:val="007621FF"/>
    <w:rsid w:val="007634E3"/>
    <w:rsid w:val="00764194"/>
    <w:rsid w:val="00764E86"/>
    <w:rsid w:val="00765ED3"/>
    <w:rsid w:val="0076681D"/>
    <w:rsid w:val="00766A65"/>
    <w:rsid w:val="007671F5"/>
    <w:rsid w:val="007676B8"/>
    <w:rsid w:val="00770245"/>
    <w:rsid w:val="00770274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2FF8"/>
    <w:rsid w:val="00783207"/>
    <w:rsid w:val="00783215"/>
    <w:rsid w:val="00783E1D"/>
    <w:rsid w:val="00784602"/>
    <w:rsid w:val="0078483B"/>
    <w:rsid w:val="00784EED"/>
    <w:rsid w:val="00785472"/>
    <w:rsid w:val="00785900"/>
    <w:rsid w:val="00786958"/>
    <w:rsid w:val="00786E71"/>
    <w:rsid w:val="0079162F"/>
    <w:rsid w:val="00794924"/>
    <w:rsid w:val="007A0192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7A96"/>
    <w:rsid w:val="007B03AF"/>
    <w:rsid w:val="007B118D"/>
    <w:rsid w:val="007B1543"/>
    <w:rsid w:val="007B1AC0"/>
    <w:rsid w:val="007B270A"/>
    <w:rsid w:val="007B2D3B"/>
    <w:rsid w:val="007B52CD"/>
    <w:rsid w:val="007B7303"/>
    <w:rsid w:val="007B752C"/>
    <w:rsid w:val="007B7DC1"/>
    <w:rsid w:val="007B7EDB"/>
    <w:rsid w:val="007C087B"/>
    <w:rsid w:val="007C19AD"/>
    <w:rsid w:val="007C2239"/>
    <w:rsid w:val="007C26E4"/>
    <w:rsid w:val="007C3598"/>
    <w:rsid w:val="007C3FA8"/>
    <w:rsid w:val="007C4271"/>
    <w:rsid w:val="007C4327"/>
    <w:rsid w:val="007C51E4"/>
    <w:rsid w:val="007C68DA"/>
    <w:rsid w:val="007C6F84"/>
    <w:rsid w:val="007D0B2C"/>
    <w:rsid w:val="007D229A"/>
    <w:rsid w:val="007D2371"/>
    <w:rsid w:val="007D2F44"/>
    <w:rsid w:val="007D2F4D"/>
    <w:rsid w:val="007D4178"/>
    <w:rsid w:val="007D4D33"/>
    <w:rsid w:val="007D5545"/>
    <w:rsid w:val="007D7175"/>
    <w:rsid w:val="007E02F8"/>
    <w:rsid w:val="007E1369"/>
    <w:rsid w:val="007E1A1B"/>
    <w:rsid w:val="007E1A88"/>
    <w:rsid w:val="007E2FC2"/>
    <w:rsid w:val="007E4BD2"/>
    <w:rsid w:val="007E4C88"/>
    <w:rsid w:val="007E585E"/>
    <w:rsid w:val="007E5D71"/>
    <w:rsid w:val="007E65BC"/>
    <w:rsid w:val="007E7832"/>
    <w:rsid w:val="007E7DDF"/>
    <w:rsid w:val="007F11C8"/>
    <w:rsid w:val="007F1CFB"/>
    <w:rsid w:val="007F220B"/>
    <w:rsid w:val="007F2480"/>
    <w:rsid w:val="007F27DD"/>
    <w:rsid w:val="007F43AA"/>
    <w:rsid w:val="007F4A6C"/>
    <w:rsid w:val="007F6880"/>
    <w:rsid w:val="007F76B4"/>
    <w:rsid w:val="008001B4"/>
    <w:rsid w:val="00800769"/>
    <w:rsid w:val="00800ED2"/>
    <w:rsid w:val="00802E74"/>
    <w:rsid w:val="00804347"/>
    <w:rsid w:val="008049BB"/>
    <w:rsid w:val="00804B92"/>
    <w:rsid w:val="00804E21"/>
    <w:rsid w:val="00805092"/>
    <w:rsid w:val="00805A98"/>
    <w:rsid w:val="00806AAF"/>
    <w:rsid w:val="008070AC"/>
    <w:rsid w:val="00807E40"/>
    <w:rsid w:val="008101FD"/>
    <w:rsid w:val="00810D8D"/>
    <w:rsid w:val="00811835"/>
    <w:rsid w:val="0081581D"/>
    <w:rsid w:val="008172BE"/>
    <w:rsid w:val="00817863"/>
    <w:rsid w:val="00817B71"/>
    <w:rsid w:val="00820244"/>
    <w:rsid w:val="00820885"/>
    <w:rsid w:val="008221B3"/>
    <w:rsid w:val="0082248E"/>
    <w:rsid w:val="00824FDF"/>
    <w:rsid w:val="00825125"/>
    <w:rsid w:val="008257CC"/>
    <w:rsid w:val="008274BF"/>
    <w:rsid w:val="0082790E"/>
    <w:rsid w:val="00830DC3"/>
    <w:rsid w:val="00831555"/>
    <w:rsid w:val="00831F52"/>
    <w:rsid w:val="00832154"/>
    <w:rsid w:val="00832F5C"/>
    <w:rsid w:val="00834769"/>
    <w:rsid w:val="008347A6"/>
    <w:rsid w:val="00834E08"/>
    <w:rsid w:val="00834F42"/>
    <w:rsid w:val="008359E0"/>
    <w:rsid w:val="008376F6"/>
    <w:rsid w:val="00837D5B"/>
    <w:rsid w:val="00837DA9"/>
    <w:rsid w:val="00840607"/>
    <w:rsid w:val="00840B9A"/>
    <w:rsid w:val="00841CD2"/>
    <w:rsid w:val="00842B77"/>
    <w:rsid w:val="0084309F"/>
    <w:rsid w:val="0084312E"/>
    <w:rsid w:val="00845C12"/>
    <w:rsid w:val="008469D9"/>
    <w:rsid w:val="00846DC0"/>
    <w:rsid w:val="008474A7"/>
    <w:rsid w:val="00850559"/>
    <w:rsid w:val="008506B6"/>
    <w:rsid w:val="00850AE0"/>
    <w:rsid w:val="008524D2"/>
    <w:rsid w:val="00852E19"/>
    <w:rsid w:val="00853580"/>
    <w:rsid w:val="00853B6E"/>
    <w:rsid w:val="00856833"/>
    <w:rsid w:val="00856840"/>
    <w:rsid w:val="00860056"/>
    <w:rsid w:val="0086049E"/>
    <w:rsid w:val="00860645"/>
    <w:rsid w:val="0086087C"/>
    <w:rsid w:val="00860D8E"/>
    <w:rsid w:val="0086275E"/>
    <w:rsid w:val="00863B15"/>
    <w:rsid w:val="00863E0F"/>
    <w:rsid w:val="00864440"/>
    <w:rsid w:val="00864D76"/>
    <w:rsid w:val="008650FC"/>
    <w:rsid w:val="0086569B"/>
    <w:rsid w:val="00866EB3"/>
    <w:rsid w:val="0086701A"/>
    <w:rsid w:val="00867BD2"/>
    <w:rsid w:val="008712FD"/>
    <w:rsid w:val="008716A1"/>
    <w:rsid w:val="00871A7F"/>
    <w:rsid w:val="00872D3F"/>
    <w:rsid w:val="008730D8"/>
    <w:rsid w:val="008733E4"/>
    <w:rsid w:val="00873F15"/>
    <w:rsid w:val="00874096"/>
    <w:rsid w:val="008740A9"/>
    <w:rsid w:val="0087517A"/>
    <w:rsid w:val="008756A4"/>
    <w:rsid w:val="00875F73"/>
    <w:rsid w:val="0088009B"/>
    <w:rsid w:val="00880F30"/>
    <w:rsid w:val="00881BFC"/>
    <w:rsid w:val="00881D7E"/>
    <w:rsid w:val="008833E8"/>
    <w:rsid w:val="0088366E"/>
    <w:rsid w:val="0088526A"/>
    <w:rsid w:val="00886C81"/>
    <w:rsid w:val="00887B48"/>
    <w:rsid w:val="0089176E"/>
    <w:rsid w:val="008917E0"/>
    <w:rsid w:val="00892365"/>
    <w:rsid w:val="00892919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311"/>
    <w:rsid w:val="008A5940"/>
    <w:rsid w:val="008A73B2"/>
    <w:rsid w:val="008A7E4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AA"/>
    <w:rsid w:val="008C13F0"/>
    <w:rsid w:val="008C1F26"/>
    <w:rsid w:val="008C202C"/>
    <w:rsid w:val="008C297D"/>
    <w:rsid w:val="008C2A3A"/>
    <w:rsid w:val="008C4C7E"/>
    <w:rsid w:val="008C593E"/>
    <w:rsid w:val="008C5C46"/>
    <w:rsid w:val="008C6184"/>
    <w:rsid w:val="008C785E"/>
    <w:rsid w:val="008C7F49"/>
    <w:rsid w:val="008D0A15"/>
    <w:rsid w:val="008D0AFB"/>
    <w:rsid w:val="008D1511"/>
    <w:rsid w:val="008D32DF"/>
    <w:rsid w:val="008D33D0"/>
    <w:rsid w:val="008D35E9"/>
    <w:rsid w:val="008D3959"/>
    <w:rsid w:val="008D3966"/>
    <w:rsid w:val="008D4352"/>
    <w:rsid w:val="008D4422"/>
    <w:rsid w:val="008D4531"/>
    <w:rsid w:val="008D4ACF"/>
    <w:rsid w:val="008D4D1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EEC"/>
    <w:rsid w:val="008E5BF2"/>
    <w:rsid w:val="008E5C81"/>
    <w:rsid w:val="008E6798"/>
    <w:rsid w:val="008E6B1B"/>
    <w:rsid w:val="008F0A38"/>
    <w:rsid w:val="008F0F84"/>
    <w:rsid w:val="008F1014"/>
    <w:rsid w:val="008F11C9"/>
    <w:rsid w:val="008F11D7"/>
    <w:rsid w:val="008F1B97"/>
    <w:rsid w:val="008F23D8"/>
    <w:rsid w:val="008F2D9D"/>
    <w:rsid w:val="008F2FD5"/>
    <w:rsid w:val="008F36F1"/>
    <w:rsid w:val="008F37E5"/>
    <w:rsid w:val="008F48C2"/>
    <w:rsid w:val="008F5840"/>
    <w:rsid w:val="008F5EEF"/>
    <w:rsid w:val="008F66FE"/>
    <w:rsid w:val="008F70A5"/>
    <w:rsid w:val="008F72CC"/>
    <w:rsid w:val="008F72CD"/>
    <w:rsid w:val="008F7A9A"/>
    <w:rsid w:val="009001E3"/>
    <w:rsid w:val="00900A7D"/>
    <w:rsid w:val="00901AD2"/>
    <w:rsid w:val="0090245B"/>
    <w:rsid w:val="009026DC"/>
    <w:rsid w:val="00903802"/>
    <w:rsid w:val="009052D6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291A"/>
    <w:rsid w:val="00913612"/>
    <w:rsid w:val="0091366A"/>
    <w:rsid w:val="00913824"/>
    <w:rsid w:val="009151F0"/>
    <w:rsid w:val="00915757"/>
    <w:rsid w:val="009159B3"/>
    <w:rsid w:val="0091615D"/>
    <w:rsid w:val="00916181"/>
    <w:rsid w:val="0091720F"/>
    <w:rsid w:val="00917EA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15"/>
    <w:rsid w:val="00931F52"/>
    <w:rsid w:val="00932838"/>
    <w:rsid w:val="009328C7"/>
    <w:rsid w:val="009336EC"/>
    <w:rsid w:val="00933ED5"/>
    <w:rsid w:val="00933F56"/>
    <w:rsid w:val="00934C0D"/>
    <w:rsid w:val="00934C13"/>
    <w:rsid w:val="0093500C"/>
    <w:rsid w:val="00935228"/>
    <w:rsid w:val="009355A2"/>
    <w:rsid w:val="00935F9E"/>
    <w:rsid w:val="00936D98"/>
    <w:rsid w:val="0094116F"/>
    <w:rsid w:val="00942C80"/>
    <w:rsid w:val="00943197"/>
    <w:rsid w:val="009435F2"/>
    <w:rsid w:val="00944256"/>
    <w:rsid w:val="00945180"/>
    <w:rsid w:val="0094590C"/>
    <w:rsid w:val="00946355"/>
    <w:rsid w:val="009468B7"/>
    <w:rsid w:val="0094724E"/>
    <w:rsid w:val="00947819"/>
    <w:rsid w:val="00947973"/>
    <w:rsid w:val="00947BE6"/>
    <w:rsid w:val="0095048D"/>
    <w:rsid w:val="00951ADB"/>
    <w:rsid w:val="009520C6"/>
    <w:rsid w:val="00952381"/>
    <w:rsid w:val="0095380C"/>
    <w:rsid w:val="00954353"/>
    <w:rsid w:val="00955C0A"/>
    <w:rsid w:val="00955C4F"/>
    <w:rsid w:val="009561A4"/>
    <w:rsid w:val="009657BA"/>
    <w:rsid w:val="009657F1"/>
    <w:rsid w:val="0096625D"/>
    <w:rsid w:val="00967F6A"/>
    <w:rsid w:val="009709F8"/>
    <w:rsid w:val="009726AB"/>
    <w:rsid w:val="00972929"/>
    <w:rsid w:val="00972F91"/>
    <w:rsid w:val="0097315E"/>
    <w:rsid w:val="00973827"/>
    <w:rsid w:val="00973DE5"/>
    <w:rsid w:val="0097427B"/>
    <w:rsid w:val="009742D3"/>
    <w:rsid w:val="0097453E"/>
    <w:rsid w:val="00976047"/>
    <w:rsid w:val="009772D2"/>
    <w:rsid w:val="009779A4"/>
    <w:rsid w:val="00977BA7"/>
    <w:rsid w:val="009801CC"/>
    <w:rsid w:val="0098194F"/>
    <w:rsid w:val="009825E1"/>
    <w:rsid w:val="009826C8"/>
    <w:rsid w:val="009828C6"/>
    <w:rsid w:val="009836E4"/>
    <w:rsid w:val="0098412F"/>
    <w:rsid w:val="00985F28"/>
    <w:rsid w:val="00986149"/>
    <w:rsid w:val="00986176"/>
    <w:rsid w:val="00986316"/>
    <w:rsid w:val="00986E7F"/>
    <w:rsid w:val="00987536"/>
    <w:rsid w:val="00990BD5"/>
    <w:rsid w:val="0099196F"/>
    <w:rsid w:val="00992B98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3F1"/>
    <w:rsid w:val="009973F3"/>
    <w:rsid w:val="00997A94"/>
    <w:rsid w:val="009A010D"/>
    <w:rsid w:val="009A0C6F"/>
    <w:rsid w:val="009A1384"/>
    <w:rsid w:val="009A14EF"/>
    <w:rsid w:val="009A2DF9"/>
    <w:rsid w:val="009A3A86"/>
    <w:rsid w:val="009A4869"/>
    <w:rsid w:val="009A57F0"/>
    <w:rsid w:val="009A58B0"/>
    <w:rsid w:val="009A591A"/>
    <w:rsid w:val="009A6982"/>
    <w:rsid w:val="009A6A6B"/>
    <w:rsid w:val="009B1EF9"/>
    <w:rsid w:val="009B26AC"/>
    <w:rsid w:val="009B37E2"/>
    <w:rsid w:val="009B3885"/>
    <w:rsid w:val="009B431C"/>
    <w:rsid w:val="009B4519"/>
    <w:rsid w:val="009B4FD2"/>
    <w:rsid w:val="009B506B"/>
    <w:rsid w:val="009B57EF"/>
    <w:rsid w:val="009B59DD"/>
    <w:rsid w:val="009B5B85"/>
    <w:rsid w:val="009B6868"/>
    <w:rsid w:val="009B7204"/>
    <w:rsid w:val="009C0074"/>
    <w:rsid w:val="009C0564"/>
    <w:rsid w:val="009C2685"/>
    <w:rsid w:val="009C39BC"/>
    <w:rsid w:val="009C41F4"/>
    <w:rsid w:val="009C4BC2"/>
    <w:rsid w:val="009C4D22"/>
    <w:rsid w:val="009C5B69"/>
    <w:rsid w:val="009C7320"/>
    <w:rsid w:val="009D0729"/>
    <w:rsid w:val="009D0F66"/>
    <w:rsid w:val="009D1A06"/>
    <w:rsid w:val="009D1BA4"/>
    <w:rsid w:val="009D22E4"/>
    <w:rsid w:val="009D22F7"/>
    <w:rsid w:val="009D298F"/>
    <w:rsid w:val="009D319C"/>
    <w:rsid w:val="009D42AA"/>
    <w:rsid w:val="009D586C"/>
    <w:rsid w:val="009D5BAB"/>
    <w:rsid w:val="009D64D3"/>
    <w:rsid w:val="009D6A0A"/>
    <w:rsid w:val="009E058F"/>
    <w:rsid w:val="009E0A9E"/>
    <w:rsid w:val="009E11BA"/>
    <w:rsid w:val="009E12B1"/>
    <w:rsid w:val="009E19A2"/>
    <w:rsid w:val="009E2981"/>
    <w:rsid w:val="009E331D"/>
    <w:rsid w:val="009E3AFD"/>
    <w:rsid w:val="009E3CDD"/>
    <w:rsid w:val="009E43A3"/>
    <w:rsid w:val="009E48D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19"/>
    <w:rsid w:val="009F150E"/>
    <w:rsid w:val="009F22A2"/>
    <w:rsid w:val="009F24D0"/>
    <w:rsid w:val="009F27AD"/>
    <w:rsid w:val="009F3FB5"/>
    <w:rsid w:val="009F521F"/>
    <w:rsid w:val="009F553C"/>
    <w:rsid w:val="009F59F8"/>
    <w:rsid w:val="00A005B0"/>
    <w:rsid w:val="00A01F17"/>
    <w:rsid w:val="00A022A5"/>
    <w:rsid w:val="00A02AEC"/>
    <w:rsid w:val="00A034EA"/>
    <w:rsid w:val="00A03A22"/>
    <w:rsid w:val="00A03A2F"/>
    <w:rsid w:val="00A04634"/>
    <w:rsid w:val="00A06119"/>
    <w:rsid w:val="00A06316"/>
    <w:rsid w:val="00A07A48"/>
    <w:rsid w:val="00A10540"/>
    <w:rsid w:val="00A108EE"/>
    <w:rsid w:val="00A10BB8"/>
    <w:rsid w:val="00A10ED9"/>
    <w:rsid w:val="00A1200D"/>
    <w:rsid w:val="00A13518"/>
    <w:rsid w:val="00A137E4"/>
    <w:rsid w:val="00A14813"/>
    <w:rsid w:val="00A1566A"/>
    <w:rsid w:val="00A15789"/>
    <w:rsid w:val="00A165BF"/>
    <w:rsid w:val="00A1697D"/>
    <w:rsid w:val="00A16D80"/>
    <w:rsid w:val="00A172E8"/>
    <w:rsid w:val="00A179FF"/>
    <w:rsid w:val="00A21A36"/>
    <w:rsid w:val="00A25294"/>
    <w:rsid w:val="00A254EE"/>
    <w:rsid w:val="00A25BE7"/>
    <w:rsid w:val="00A2672D"/>
    <w:rsid w:val="00A27008"/>
    <w:rsid w:val="00A2797E"/>
    <w:rsid w:val="00A27CDF"/>
    <w:rsid w:val="00A309C6"/>
    <w:rsid w:val="00A30D13"/>
    <w:rsid w:val="00A314F9"/>
    <w:rsid w:val="00A31924"/>
    <w:rsid w:val="00A319D0"/>
    <w:rsid w:val="00A31E10"/>
    <w:rsid w:val="00A32316"/>
    <w:rsid w:val="00A33172"/>
    <w:rsid w:val="00A33C97"/>
    <w:rsid w:val="00A33F61"/>
    <w:rsid w:val="00A3432B"/>
    <w:rsid w:val="00A346BA"/>
    <w:rsid w:val="00A34C67"/>
    <w:rsid w:val="00A34D62"/>
    <w:rsid w:val="00A3611D"/>
    <w:rsid w:val="00A36339"/>
    <w:rsid w:val="00A364B3"/>
    <w:rsid w:val="00A366E4"/>
    <w:rsid w:val="00A37750"/>
    <w:rsid w:val="00A41059"/>
    <w:rsid w:val="00A422A1"/>
    <w:rsid w:val="00A427FB"/>
    <w:rsid w:val="00A4376F"/>
    <w:rsid w:val="00A43E74"/>
    <w:rsid w:val="00A4549F"/>
    <w:rsid w:val="00A45B9B"/>
    <w:rsid w:val="00A462FE"/>
    <w:rsid w:val="00A467B2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DEB"/>
    <w:rsid w:val="00A630A2"/>
    <w:rsid w:val="00A632B8"/>
    <w:rsid w:val="00A63BF3"/>
    <w:rsid w:val="00A63D93"/>
    <w:rsid w:val="00A64942"/>
    <w:rsid w:val="00A65911"/>
    <w:rsid w:val="00A65AE6"/>
    <w:rsid w:val="00A6643C"/>
    <w:rsid w:val="00A6749C"/>
    <w:rsid w:val="00A67544"/>
    <w:rsid w:val="00A67DF0"/>
    <w:rsid w:val="00A7075B"/>
    <w:rsid w:val="00A70AD2"/>
    <w:rsid w:val="00A71CE6"/>
    <w:rsid w:val="00A71D23"/>
    <w:rsid w:val="00A7333A"/>
    <w:rsid w:val="00A73D0D"/>
    <w:rsid w:val="00A7430E"/>
    <w:rsid w:val="00A74A92"/>
    <w:rsid w:val="00A752D7"/>
    <w:rsid w:val="00A75CC1"/>
    <w:rsid w:val="00A75E88"/>
    <w:rsid w:val="00A8056E"/>
    <w:rsid w:val="00A80EB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89E"/>
    <w:rsid w:val="00A90E72"/>
    <w:rsid w:val="00A922A2"/>
    <w:rsid w:val="00A9242C"/>
    <w:rsid w:val="00A9327B"/>
    <w:rsid w:val="00A93B69"/>
    <w:rsid w:val="00A94DBD"/>
    <w:rsid w:val="00A963C7"/>
    <w:rsid w:val="00AA1565"/>
    <w:rsid w:val="00AA1626"/>
    <w:rsid w:val="00AA1A8E"/>
    <w:rsid w:val="00AA1C25"/>
    <w:rsid w:val="00AA1E35"/>
    <w:rsid w:val="00AA3140"/>
    <w:rsid w:val="00AA3DB7"/>
    <w:rsid w:val="00AA50BB"/>
    <w:rsid w:val="00AA51F5"/>
    <w:rsid w:val="00AA5E3B"/>
    <w:rsid w:val="00AA68B4"/>
    <w:rsid w:val="00AA6EB8"/>
    <w:rsid w:val="00AB0543"/>
    <w:rsid w:val="00AB07ED"/>
    <w:rsid w:val="00AB0AC9"/>
    <w:rsid w:val="00AB185A"/>
    <w:rsid w:val="00AB1BA7"/>
    <w:rsid w:val="00AB1E04"/>
    <w:rsid w:val="00AB29CF"/>
    <w:rsid w:val="00AB3113"/>
    <w:rsid w:val="00AB348A"/>
    <w:rsid w:val="00AB38F3"/>
    <w:rsid w:val="00AB3F38"/>
    <w:rsid w:val="00AB43EC"/>
    <w:rsid w:val="00AB4BF4"/>
    <w:rsid w:val="00AB5ADF"/>
    <w:rsid w:val="00AB5E57"/>
    <w:rsid w:val="00AB725F"/>
    <w:rsid w:val="00AB76AD"/>
    <w:rsid w:val="00AC0705"/>
    <w:rsid w:val="00AC0B74"/>
    <w:rsid w:val="00AC0C7E"/>
    <w:rsid w:val="00AC109B"/>
    <w:rsid w:val="00AC1668"/>
    <w:rsid w:val="00AC4442"/>
    <w:rsid w:val="00AC74DA"/>
    <w:rsid w:val="00AC7A2B"/>
    <w:rsid w:val="00AC7C25"/>
    <w:rsid w:val="00AC7CFD"/>
    <w:rsid w:val="00AD0A51"/>
    <w:rsid w:val="00AD0B37"/>
    <w:rsid w:val="00AD11F7"/>
    <w:rsid w:val="00AD1DB7"/>
    <w:rsid w:val="00AD2852"/>
    <w:rsid w:val="00AD3374"/>
    <w:rsid w:val="00AD3976"/>
    <w:rsid w:val="00AD4D2A"/>
    <w:rsid w:val="00AD542F"/>
    <w:rsid w:val="00AD7305"/>
    <w:rsid w:val="00AD7E64"/>
    <w:rsid w:val="00AE0C56"/>
    <w:rsid w:val="00AE149E"/>
    <w:rsid w:val="00AE20FE"/>
    <w:rsid w:val="00AE22F2"/>
    <w:rsid w:val="00AE262F"/>
    <w:rsid w:val="00AE29FC"/>
    <w:rsid w:val="00AE2C20"/>
    <w:rsid w:val="00AE2F3F"/>
    <w:rsid w:val="00AE3B4E"/>
    <w:rsid w:val="00AE5775"/>
    <w:rsid w:val="00AE59EC"/>
    <w:rsid w:val="00AE5F46"/>
    <w:rsid w:val="00AE67B3"/>
    <w:rsid w:val="00AE7864"/>
    <w:rsid w:val="00AE7949"/>
    <w:rsid w:val="00AF0D56"/>
    <w:rsid w:val="00AF25D5"/>
    <w:rsid w:val="00AF3DBB"/>
    <w:rsid w:val="00AF4CD9"/>
    <w:rsid w:val="00AF500C"/>
    <w:rsid w:val="00AF5194"/>
    <w:rsid w:val="00AF53EF"/>
    <w:rsid w:val="00AF6214"/>
    <w:rsid w:val="00AF73C3"/>
    <w:rsid w:val="00AF795C"/>
    <w:rsid w:val="00B00752"/>
    <w:rsid w:val="00B0076B"/>
    <w:rsid w:val="00B00B5E"/>
    <w:rsid w:val="00B026C1"/>
    <w:rsid w:val="00B02B9C"/>
    <w:rsid w:val="00B0353B"/>
    <w:rsid w:val="00B040B2"/>
    <w:rsid w:val="00B057B9"/>
    <w:rsid w:val="00B076A3"/>
    <w:rsid w:val="00B100D8"/>
    <w:rsid w:val="00B10558"/>
    <w:rsid w:val="00B10600"/>
    <w:rsid w:val="00B1485A"/>
    <w:rsid w:val="00B14C0F"/>
    <w:rsid w:val="00B156A9"/>
    <w:rsid w:val="00B15F83"/>
    <w:rsid w:val="00B160FF"/>
    <w:rsid w:val="00B16322"/>
    <w:rsid w:val="00B1662E"/>
    <w:rsid w:val="00B16A6F"/>
    <w:rsid w:val="00B1745A"/>
    <w:rsid w:val="00B177CE"/>
    <w:rsid w:val="00B20F46"/>
    <w:rsid w:val="00B22C0D"/>
    <w:rsid w:val="00B2331F"/>
    <w:rsid w:val="00B23AF4"/>
    <w:rsid w:val="00B23C15"/>
    <w:rsid w:val="00B2401C"/>
    <w:rsid w:val="00B25762"/>
    <w:rsid w:val="00B25B40"/>
    <w:rsid w:val="00B25FDE"/>
    <w:rsid w:val="00B265D4"/>
    <w:rsid w:val="00B26AB0"/>
    <w:rsid w:val="00B26AD2"/>
    <w:rsid w:val="00B26CA2"/>
    <w:rsid w:val="00B271F1"/>
    <w:rsid w:val="00B30B4E"/>
    <w:rsid w:val="00B31246"/>
    <w:rsid w:val="00B326FF"/>
    <w:rsid w:val="00B34016"/>
    <w:rsid w:val="00B340AA"/>
    <w:rsid w:val="00B34A9F"/>
    <w:rsid w:val="00B34B80"/>
    <w:rsid w:val="00B35CDA"/>
    <w:rsid w:val="00B374C5"/>
    <w:rsid w:val="00B37D97"/>
    <w:rsid w:val="00B40330"/>
    <w:rsid w:val="00B40A1A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1542"/>
    <w:rsid w:val="00B51D1D"/>
    <w:rsid w:val="00B5280D"/>
    <w:rsid w:val="00B5310E"/>
    <w:rsid w:val="00B53996"/>
    <w:rsid w:val="00B54ACC"/>
    <w:rsid w:val="00B54AFE"/>
    <w:rsid w:val="00B54DCB"/>
    <w:rsid w:val="00B55AC2"/>
    <w:rsid w:val="00B560C9"/>
    <w:rsid w:val="00B56533"/>
    <w:rsid w:val="00B56CFC"/>
    <w:rsid w:val="00B57777"/>
    <w:rsid w:val="00B57A17"/>
    <w:rsid w:val="00B61475"/>
    <w:rsid w:val="00B61BE2"/>
    <w:rsid w:val="00B6266F"/>
    <w:rsid w:val="00B62E0B"/>
    <w:rsid w:val="00B633BB"/>
    <w:rsid w:val="00B63C32"/>
    <w:rsid w:val="00B64434"/>
    <w:rsid w:val="00B644E1"/>
    <w:rsid w:val="00B70C87"/>
    <w:rsid w:val="00B711CE"/>
    <w:rsid w:val="00B71DC8"/>
    <w:rsid w:val="00B72079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C9"/>
    <w:rsid w:val="00B81EBA"/>
    <w:rsid w:val="00B81EE9"/>
    <w:rsid w:val="00B8222F"/>
    <w:rsid w:val="00B82615"/>
    <w:rsid w:val="00B83185"/>
    <w:rsid w:val="00B83444"/>
    <w:rsid w:val="00B836ED"/>
    <w:rsid w:val="00B83EE4"/>
    <w:rsid w:val="00B8480F"/>
    <w:rsid w:val="00B853BE"/>
    <w:rsid w:val="00B86476"/>
    <w:rsid w:val="00B86A3D"/>
    <w:rsid w:val="00B875C7"/>
    <w:rsid w:val="00B8778E"/>
    <w:rsid w:val="00B90D10"/>
    <w:rsid w:val="00B90FE5"/>
    <w:rsid w:val="00B919AD"/>
    <w:rsid w:val="00B91A2B"/>
    <w:rsid w:val="00B91CAC"/>
    <w:rsid w:val="00B92CE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FB"/>
    <w:rsid w:val="00BA2FEF"/>
    <w:rsid w:val="00BB0E05"/>
    <w:rsid w:val="00BB1548"/>
    <w:rsid w:val="00BB1CE7"/>
    <w:rsid w:val="00BB2FD3"/>
    <w:rsid w:val="00BB2FDF"/>
    <w:rsid w:val="00BB2FFF"/>
    <w:rsid w:val="00BB5FCB"/>
    <w:rsid w:val="00BB604B"/>
    <w:rsid w:val="00BB7DFA"/>
    <w:rsid w:val="00BC00EC"/>
    <w:rsid w:val="00BC0101"/>
    <w:rsid w:val="00BC08C5"/>
    <w:rsid w:val="00BC0DBF"/>
    <w:rsid w:val="00BC12FB"/>
    <w:rsid w:val="00BC1C3C"/>
    <w:rsid w:val="00BC307F"/>
    <w:rsid w:val="00BC3159"/>
    <w:rsid w:val="00BC3257"/>
    <w:rsid w:val="00BC39DB"/>
    <w:rsid w:val="00BC3A32"/>
    <w:rsid w:val="00BC3B07"/>
    <w:rsid w:val="00BC4297"/>
    <w:rsid w:val="00BC46EF"/>
    <w:rsid w:val="00BC6FD6"/>
    <w:rsid w:val="00BD008E"/>
    <w:rsid w:val="00BD0539"/>
    <w:rsid w:val="00BD2F3B"/>
    <w:rsid w:val="00BD3372"/>
    <w:rsid w:val="00BD33BE"/>
    <w:rsid w:val="00BD39FB"/>
    <w:rsid w:val="00BD50AA"/>
    <w:rsid w:val="00BD5135"/>
    <w:rsid w:val="00BD56CC"/>
    <w:rsid w:val="00BD5DD2"/>
    <w:rsid w:val="00BD7291"/>
    <w:rsid w:val="00BD7EA3"/>
    <w:rsid w:val="00BD7FE2"/>
    <w:rsid w:val="00BE0B19"/>
    <w:rsid w:val="00BE0DD8"/>
    <w:rsid w:val="00BE13B7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59"/>
    <w:rsid w:val="00BF19CE"/>
    <w:rsid w:val="00BF19D7"/>
    <w:rsid w:val="00BF200C"/>
    <w:rsid w:val="00BF2B6F"/>
    <w:rsid w:val="00BF351A"/>
    <w:rsid w:val="00BF3914"/>
    <w:rsid w:val="00BF3BA8"/>
    <w:rsid w:val="00BF49B1"/>
    <w:rsid w:val="00BF54B2"/>
    <w:rsid w:val="00BF5552"/>
    <w:rsid w:val="00BF73F2"/>
    <w:rsid w:val="00C004E0"/>
    <w:rsid w:val="00C013EF"/>
    <w:rsid w:val="00C01671"/>
    <w:rsid w:val="00C02419"/>
    <w:rsid w:val="00C02766"/>
    <w:rsid w:val="00C030B2"/>
    <w:rsid w:val="00C03B20"/>
    <w:rsid w:val="00C03EE8"/>
    <w:rsid w:val="00C052E4"/>
    <w:rsid w:val="00C05BEC"/>
    <w:rsid w:val="00C06E7D"/>
    <w:rsid w:val="00C1112B"/>
    <w:rsid w:val="00C11541"/>
    <w:rsid w:val="00C11A88"/>
    <w:rsid w:val="00C11A94"/>
    <w:rsid w:val="00C12012"/>
    <w:rsid w:val="00C12874"/>
    <w:rsid w:val="00C12BC1"/>
    <w:rsid w:val="00C13866"/>
    <w:rsid w:val="00C13BDA"/>
    <w:rsid w:val="00C13FFD"/>
    <w:rsid w:val="00C141C4"/>
    <w:rsid w:val="00C14632"/>
    <w:rsid w:val="00C14F7A"/>
    <w:rsid w:val="00C16C30"/>
    <w:rsid w:val="00C1743E"/>
    <w:rsid w:val="00C20076"/>
    <w:rsid w:val="00C20A00"/>
    <w:rsid w:val="00C21673"/>
    <w:rsid w:val="00C21C7A"/>
    <w:rsid w:val="00C22488"/>
    <w:rsid w:val="00C23130"/>
    <w:rsid w:val="00C23B2C"/>
    <w:rsid w:val="00C255A5"/>
    <w:rsid w:val="00C2584B"/>
    <w:rsid w:val="00C25942"/>
    <w:rsid w:val="00C25DD9"/>
    <w:rsid w:val="00C2663F"/>
    <w:rsid w:val="00C26BDF"/>
    <w:rsid w:val="00C26C86"/>
    <w:rsid w:val="00C26DB8"/>
    <w:rsid w:val="00C279C9"/>
    <w:rsid w:val="00C27CD5"/>
    <w:rsid w:val="00C32F2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B2"/>
    <w:rsid w:val="00C41140"/>
    <w:rsid w:val="00C411AF"/>
    <w:rsid w:val="00C4138D"/>
    <w:rsid w:val="00C41DFD"/>
    <w:rsid w:val="00C41E3A"/>
    <w:rsid w:val="00C424B2"/>
    <w:rsid w:val="00C4304C"/>
    <w:rsid w:val="00C43315"/>
    <w:rsid w:val="00C4401B"/>
    <w:rsid w:val="00C44D78"/>
    <w:rsid w:val="00C452F5"/>
    <w:rsid w:val="00C45A8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EDF"/>
    <w:rsid w:val="00C542D4"/>
    <w:rsid w:val="00C54D71"/>
    <w:rsid w:val="00C55468"/>
    <w:rsid w:val="00C55814"/>
    <w:rsid w:val="00C563F5"/>
    <w:rsid w:val="00C570F7"/>
    <w:rsid w:val="00C57F03"/>
    <w:rsid w:val="00C61694"/>
    <w:rsid w:val="00C61C30"/>
    <w:rsid w:val="00C61F1E"/>
    <w:rsid w:val="00C62CD5"/>
    <w:rsid w:val="00C636E6"/>
    <w:rsid w:val="00C639D6"/>
    <w:rsid w:val="00C63F8E"/>
    <w:rsid w:val="00C647FB"/>
    <w:rsid w:val="00C654E0"/>
    <w:rsid w:val="00C6790F"/>
    <w:rsid w:val="00C67EAB"/>
    <w:rsid w:val="00C7083A"/>
    <w:rsid w:val="00C70DFF"/>
    <w:rsid w:val="00C75A6B"/>
    <w:rsid w:val="00C763B6"/>
    <w:rsid w:val="00C7644F"/>
    <w:rsid w:val="00C76623"/>
    <w:rsid w:val="00C768F6"/>
    <w:rsid w:val="00C77C61"/>
    <w:rsid w:val="00C80073"/>
    <w:rsid w:val="00C80DEA"/>
    <w:rsid w:val="00C8259A"/>
    <w:rsid w:val="00C832DC"/>
    <w:rsid w:val="00C8377F"/>
    <w:rsid w:val="00C83A43"/>
    <w:rsid w:val="00C83E3C"/>
    <w:rsid w:val="00C8646D"/>
    <w:rsid w:val="00C8732A"/>
    <w:rsid w:val="00C90884"/>
    <w:rsid w:val="00C91192"/>
    <w:rsid w:val="00C91DE3"/>
    <w:rsid w:val="00C9236D"/>
    <w:rsid w:val="00C92C7F"/>
    <w:rsid w:val="00C9369D"/>
    <w:rsid w:val="00C938BF"/>
    <w:rsid w:val="00C93C6F"/>
    <w:rsid w:val="00C944FA"/>
    <w:rsid w:val="00C95854"/>
    <w:rsid w:val="00C95EFF"/>
    <w:rsid w:val="00C96E6F"/>
    <w:rsid w:val="00C96F6E"/>
    <w:rsid w:val="00C97872"/>
    <w:rsid w:val="00CA0532"/>
    <w:rsid w:val="00CA2241"/>
    <w:rsid w:val="00CA3CDD"/>
    <w:rsid w:val="00CA403B"/>
    <w:rsid w:val="00CA5021"/>
    <w:rsid w:val="00CA505A"/>
    <w:rsid w:val="00CA59DD"/>
    <w:rsid w:val="00CA7E99"/>
    <w:rsid w:val="00CB008E"/>
    <w:rsid w:val="00CB01FA"/>
    <w:rsid w:val="00CB0737"/>
    <w:rsid w:val="00CB097A"/>
    <w:rsid w:val="00CB26EC"/>
    <w:rsid w:val="00CB2D2A"/>
    <w:rsid w:val="00CB5B1E"/>
    <w:rsid w:val="00CB5F7F"/>
    <w:rsid w:val="00CB7067"/>
    <w:rsid w:val="00CB787A"/>
    <w:rsid w:val="00CC0AAE"/>
    <w:rsid w:val="00CC0C4A"/>
    <w:rsid w:val="00CC17F0"/>
    <w:rsid w:val="00CC1853"/>
    <w:rsid w:val="00CC1961"/>
    <w:rsid w:val="00CC1FAE"/>
    <w:rsid w:val="00CC3A23"/>
    <w:rsid w:val="00CC5B99"/>
    <w:rsid w:val="00CC6E02"/>
    <w:rsid w:val="00CC737C"/>
    <w:rsid w:val="00CD087D"/>
    <w:rsid w:val="00CD0F5D"/>
    <w:rsid w:val="00CD1C0B"/>
    <w:rsid w:val="00CD239A"/>
    <w:rsid w:val="00CD51B6"/>
    <w:rsid w:val="00CD5512"/>
    <w:rsid w:val="00CD6E3D"/>
    <w:rsid w:val="00CD71AB"/>
    <w:rsid w:val="00CD7C55"/>
    <w:rsid w:val="00CE0109"/>
    <w:rsid w:val="00CE0ADC"/>
    <w:rsid w:val="00CE1FC5"/>
    <w:rsid w:val="00CE46E5"/>
    <w:rsid w:val="00CE485A"/>
    <w:rsid w:val="00CE522B"/>
    <w:rsid w:val="00CE5279"/>
    <w:rsid w:val="00CE5A78"/>
    <w:rsid w:val="00CE78AE"/>
    <w:rsid w:val="00CE7E62"/>
    <w:rsid w:val="00CF1228"/>
    <w:rsid w:val="00CF195E"/>
    <w:rsid w:val="00CF19DA"/>
    <w:rsid w:val="00CF1C7F"/>
    <w:rsid w:val="00CF1CC0"/>
    <w:rsid w:val="00CF24F8"/>
    <w:rsid w:val="00CF2653"/>
    <w:rsid w:val="00CF36EA"/>
    <w:rsid w:val="00CF4247"/>
    <w:rsid w:val="00CF4A0E"/>
    <w:rsid w:val="00CF5263"/>
    <w:rsid w:val="00CF5A9A"/>
    <w:rsid w:val="00CF60B5"/>
    <w:rsid w:val="00CF6CCA"/>
    <w:rsid w:val="00CF733E"/>
    <w:rsid w:val="00D004FA"/>
    <w:rsid w:val="00D01B21"/>
    <w:rsid w:val="00D01E2F"/>
    <w:rsid w:val="00D03102"/>
    <w:rsid w:val="00D03727"/>
    <w:rsid w:val="00D0378A"/>
    <w:rsid w:val="00D04FC5"/>
    <w:rsid w:val="00D05132"/>
    <w:rsid w:val="00D05EA9"/>
    <w:rsid w:val="00D06CD8"/>
    <w:rsid w:val="00D071F8"/>
    <w:rsid w:val="00D07252"/>
    <w:rsid w:val="00D074F4"/>
    <w:rsid w:val="00D07CE1"/>
    <w:rsid w:val="00D1026A"/>
    <w:rsid w:val="00D107CF"/>
    <w:rsid w:val="00D11A7A"/>
    <w:rsid w:val="00D11B0B"/>
    <w:rsid w:val="00D12293"/>
    <w:rsid w:val="00D14236"/>
    <w:rsid w:val="00D14553"/>
    <w:rsid w:val="00D14DB1"/>
    <w:rsid w:val="00D15F43"/>
    <w:rsid w:val="00D16E87"/>
    <w:rsid w:val="00D17C35"/>
    <w:rsid w:val="00D20B8B"/>
    <w:rsid w:val="00D20BB1"/>
    <w:rsid w:val="00D2162C"/>
    <w:rsid w:val="00D21A3C"/>
    <w:rsid w:val="00D233F1"/>
    <w:rsid w:val="00D23DB9"/>
    <w:rsid w:val="00D256F8"/>
    <w:rsid w:val="00D2685C"/>
    <w:rsid w:val="00D26A3B"/>
    <w:rsid w:val="00D27FCD"/>
    <w:rsid w:val="00D302FD"/>
    <w:rsid w:val="00D3038A"/>
    <w:rsid w:val="00D3098D"/>
    <w:rsid w:val="00D31A02"/>
    <w:rsid w:val="00D31EA6"/>
    <w:rsid w:val="00D3234F"/>
    <w:rsid w:val="00D327FE"/>
    <w:rsid w:val="00D3323C"/>
    <w:rsid w:val="00D33456"/>
    <w:rsid w:val="00D3396F"/>
    <w:rsid w:val="00D33D4D"/>
    <w:rsid w:val="00D34206"/>
    <w:rsid w:val="00D34A0B"/>
    <w:rsid w:val="00D34BFA"/>
    <w:rsid w:val="00D3509B"/>
    <w:rsid w:val="00D36234"/>
    <w:rsid w:val="00D36263"/>
    <w:rsid w:val="00D36371"/>
    <w:rsid w:val="00D371EA"/>
    <w:rsid w:val="00D403C3"/>
    <w:rsid w:val="00D4055A"/>
    <w:rsid w:val="00D4237B"/>
    <w:rsid w:val="00D4260B"/>
    <w:rsid w:val="00D437D8"/>
    <w:rsid w:val="00D441F8"/>
    <w:rsid w:val="00D44994"/>
    <w:rsid w:val="00D45BFD"/>
    <w:rsid w:val="00D45DF3"/>
    <w:rsid w:val="00D46174"/>
    <w:rsid w:val="00D4765F"/>
    <w:rsid w:val="00D47DD0"/>
    <w:rsid w:val="00D50183"/>
    <w:rsid w:val="00D51D12"/>
    <w:rsid w:val="00D5362B"/>
    <w:rsid w:val="00D53942"/>
    <w:rsid w:val="00D55072"/>
    <w:rsid w:val="00D551B5"/>
    <w:rsid w:val="00D561D0"/>
    <w:rsid w:val="00D56ABB"/>
    <w:rsid w:val="00D56B8C"/>
    <w:rsid w:val="00D56DB2"/>
    <w:rsid w:val="00D56EA3"/>
    <w:rsid w:val="00D5731A"/>
    <w:rsid w:val="00D5747F"/>
    <w:rsid w:val="00D57495"/>
    <w:rsid w:val="00D574FA"/>
    <w:rsid w:val="00D60C8D"/>
    <w:rsid w:val="00D6117C"/>
    <w:rsid w:val="00D6123F"/>
    <w:rsid w:val="00D61374"/>
    <w:rsid w:val="00D6168A"/>
    <w:rsid w:val="00D616A5"/>
    <w:rsid w:val="00D61FF0"/>
    <w:rsid w:val="00D6211D"/>
    <w:rsid w:val="00D62C39"/>
    <w:rsid w:val="00D62C97"/>
    <w:rsid w:val="00D63517"/>
    <w:rsid w:val="00D63B75"/>
    <w:rsid w:val="00D659B1"/>
    <w:rsid w:val="00D66E18"/>
    <w:rsid w:val="00D6734D"/>
    <w:rsid w:val="00D679CF"/>
    <w:rsid w:val="00D679D3"/>
    <w:rsid w:val="00D67E00"/>
    <w:rsid w:val="00D72315"/>
    <w:rsid w:val="00D73205"/>
    <w:rsid w:val="00D7356F"/>
    <w:rsid w:val="00D73587"/>
    <w:rsid w:val="00D7389E"/>
    <w:rsid w:val="00D73EBB"/>
    <w:rsid w:val="00D751FB"/>
    <w:rsid w:val="00D754D6"/>
    <w:rsid w:val="00D761AA"/>
    <w:rsid w:val="00D76585"/>
    <w:rsid w:val="00D76FAE"/>
    <w:rsid w:val="00D777D7"/>
    <w:rsid w:val="00D80246"/>
    <w:rsid w:val="00D80AB8"/>
    <w:rsid w:val="00D81792"/>
    <w:rsid w:val="00D819B1"/>
    <w:rsid w:val="00D82494"/>
    <w:rsid w:val="00D83AE9"/>
    <w:rsid w:val="00D84076"/>
    <w:rsid w:val="00D857B8"/>
    <w:rsid w:val="00D87175"/>
    <w:rsid w:val="00D87ABF"/>
    <w:rsid w:val="00D90720"/>
    <w:rsid w:val="00D90CD3"/>
    <w:rsid w:val="00D91704"/>
    <w:rsid w:val="00D919E6"/>
    <w:rsid w:val="00D91BE1"/>
    <w:rsid w:val="00D92139"/>
    <w:rsid w:val="00D924AA"/>
    <w:rsid w:val="00D92C29"/>
    <w:rsid w:val="00D9348E"/>
    <w:rsid w:val="00D936E2"/>
    <w:rsid w:val="00D95104"/>
    <w:rsid w:val="00D95600"/>
    <w:rsid w:val="00D9683C"/>
    <w:rsid w:val="00D96F3A"/>
    <w:rsid w:val="00D97884"/>
    <w:rsid w:val="00DA0A7F"/>
    <w:rsid w:val="00DA1C31"/>
    <w:rsid w:val="00DA20BC"/>
    <w:rsid w:val="00DA2ED7"/>
    <w:rsid w:val="00DA3E7A"/>
    <w:rsid w:val="00DA430C"/>
    <w:rsid w:val="00DA4CAB"/>
    <w:rsid w:val="00DA5988"/>
    <w:rsid w:val="00DA615D"/>
    <w:rsid w:val="00DA6598"/>
    <w:rsid w:val="00DA6C0F"/>
    <w:rsid w:val="00DA702F"/>
    <w:rsid w:val="00DA7F8A"/>
    <w:rsid w:val="00DB0176"/>
    <w:rsid w:val="00DB0404"/>
    <w:rsid w:val="00DB11F8"/>
    <w:rsid w:val="00DB18A3"/>
    <w:rsid w:val="00DB18F8"/>
    <w:rsid w:val="00DB1F2A"/>
    <w:rsid w:val="00DB20E5"/>
    <w:rsid w:val="00DB297F"/>
    <w:rsid w:val="00DB298F"/>
    <w:rsid w:val="00DB3153"/>
    <w:rsid w:val="00DB317A"/>
    <w:rsid w:val="00DB336A"/>
    <w:rsid w:val="00DB3B82"/>
    <w:rsid w:val="00DB485D"/>
    <w:rsid w:val="00DC09DF"/>
    <w:rsid w:val="00DC1327"/>
    <w:rsid w:val="00DC1350"/>
    <w:rsid w:val="00DC25F4"/>
    <w:rsid w:val="00DC3237"/>
    <w:rsid w:val="00DC41A4"/>
    <w:rsid w:val="00DC4592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D2025"/>
    <w:rsid w:val="00DD22EA"/>
    <w:rsid w:val="00DD23A0"/>
    <w:rsid w:val="00DD3D6B"/>
    <w:rsid w:val="00DD3EF5"/>
    <w:rsid w:val="00DD4B9C"/>
    <w:rsid w:val="00DD53FA"/>
    <w:rsid w:val="00DD5F42"/>
    <w:rsid w:val="00DD617B"/>
    <w:rsid w:val="00DD734E"/>
    <w:rsid w:val="00DE03EF"/>
    <w:rsid w:val="00DE0E59"/>
    <w:rsid w:val="00DE0F6C"/>
    <w:rsid w:val="00DE18EF"/>
    <w:rsid w:val="00DE219B"/>
    <w:rsid w:val="00DE3B5B"/>
    <w:rsid w:val="00DE52E3"/>
    <w:rsid w:val="00DE6CD2"/>
    <w:rsid w:val="00DE7C00"/>
    <w:rsid w:val="00DF03E9"/>
    <w:rsid w:val="00DF03ED"/>
    <w:rsid w:val="00DF04EE"/>
    <w:rsid w:val="00DF0BF4"/>
    <w:rsid w:val="00DF179D"/>
    <w:rsid w:val="00DF1E9C"/>
    <w:rsid w:val="00DF2572"/>
    <w:rsid w:val="00DF2C6A"/>
    <w:rsid w:val="00DF4572"/>
    <w:rsid w:val="00DF4658"/>
    <w:rsid w:val="00DF6C8B"/>
    <w:rsid w:val="00DF6F17"/>
    <w:rsid w:val="00DF78FA"/>
    <w:rsid w:val="00E002F1"/>
    <w:rsid w:val="00E0082C"/>
    <w:rsid w:val="00E01D86"/>
    <w:rsid w:val="00E01DAA"/>
    <w:rsid w:val="00E023E5"/>
    <w:rsid w:val="00E02432"/>
    <w:rsid w:val="00E04022"/>
    <w:rsid w:val="00E0728F"/>
    <w:rsid w:val="00E0755C"/>
    <w:rsid w:val="00E138C6"/>
    <w:rsid w:val="00E1470F"/>
    <w:rsid w:val="00E14A7E"/>
    <w:rsid w:val="00E14B06"/>
    <w:rsid w:val="00E151E1"/>
    <w:rsid w:val="00E17619"/>
    <w:rsid w:val="00E17805"/>
    <w:rsid w:val="00E20F79"/>
    <w:rsid w:val="00E21278"/>
    <w:rsid w:val="00E216FA"/>
    <w:rsid w:val="00E22CCD"/>
    <w:rsid w:val="00E22CDF"/>
    <w:rsid w:val="00E23A11"/>
    <w:rsid w:val="00E23F51"/>
    <w:rsid w:val="00E23FB7"/>
    <w:rsid w:val="00E243FC"/>
    <w:rsid w:val="00E24A27"/>
    <w:rsid w:val="00E24DB6"/>
    <w:rsid w:val="00E25F89"/>
    <w:rsid w:val="00E31AF8"/>
    <w:rsid w:val="00E32D62"/>
    <w:rsid w:val="00E3306D"/>
    <w:rsid w:val="00E33128"/>
    <w:rsid w:val="00E3329C"/>
    <w:rsid w:val="00E339DC"/>
    <w:rsid w:val="00E33E15"/>
    <w:rsid w:val="00E35BDE"/>
    <w:rsid w:val="00E361B8"/>
    <w:rsid w:val="00E365C9"/>
    <w:rsid w:val="00E36A1B"/>
    <w:rsid w:val="00E37905"/>
    <w:rsid w:val="00E429ED"/>
    <w:rsid w:val="00E43F37"/>
    <w:rsid w:val="00E450ED"/>
    <w:rsid w:val="00E4791B"/>
    <w:rsid w:val="00E47E31"/>
    <w:rsid w:val="00E5035E"/>
    <w:rsid w:val="00E50AC6"/>
    <w:rsid w:val="00E51DDD"/>
    <w:rsid w:val="00E51FDD"/>
    <w:rsid w:val="00E52435"/>
    <w:rsid w:val="00E53122"/>
    <w:rsid w:val="00E5351B"/>
    <w:rsid w:val="00E53FA9"/>
    <w:rsid w:val="00E5414C"/>
    <w:rsid w:val="00E5454C"/>
    <w:rsid w:val="00E547B3"/>
    <w:rsid w:val="00E5733D"/>
    <w:rsid w:val="00E576E0"/>
    <w:rsid w:val="00E57700"/>
    <w:rsid w:val="00E61CC0"/>
    <w:rsid w:val="00E6277B"/>
    <w:rsid w:val="00E641E2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57"/>
    <w:rsid w:val="00E75174"/>
    <w:rsid w:val="00E75EBA"/>
    <w:rsid w:val="00E763B4"/>
    <w:rsid w:val="00E768EC"/>
    <w:rsid w:val="00E77848"/>
    <w:rsid w:val="00E77B53"/>
    <w:rsid w:val="00E80514"/>
    <w:rsid w:val="00E80E5B"/>
    <w:rsid w:val="00E816C5"/>
    <w:rsid w:val="00E81CE0"/>
    <w:rsid w:val="00E81E7C"/>
    <w:rsid w:val="00E8224D"/>
    <w:rsid w:val="00E83783"/>
    <w:rsid w:val="00E83DB8"/>
    <w:rsid w:val="00E8519F"/>
    <w:rsid w:val="00E85CC3"/>
    <w:rsid w:val="00E86175"/>
    <w:rsid w:val="00E8644A"/>
    <w:rsid w:val="00E8700D"/>
    <w:rsid w:val="00E90279"/>
    <w:rsid w:val="00E90635"/>
    <w:rsid w:val="00E909A1"/>
    <w:rsid w:val="00E90BFF"/>
    <w:rsid w:val="00E91CB7"/>
    <w:rsid w:val="00E91F04"/>
    <w:rsid w:val="00E91F35"/>
    <w:rsid w:val="00E94619"/>
    <w:rsid w:val="00E95BA6"/>
    <w:rsid w:val="00E96621"/>
    <w:rsid w:val="00E97648"/>
    <w:rsid w:val="00E97723"/>
    <w:rsid w:val="00EA0E4A"/>
    <w:rsid w:val="00EA109E"/>
    <w:rsid w:val="00EA1A54"/>
    <w:rsid w:val="00EA2226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5F"/>
    <w:rsid w:val="00EB4CFF"/>
    <w:rsid w:val="00EB4DEE"/>
    <w:rsid w:val="00EB5476"/>
    <w:rsid w:val="00EB5FAA"/>
    <w:rsid w:val="00EB70B0"/>
    <w:rsid w:val="00EB7633"/>
    <w:rsid w:val="00EB7736"/>
    <w:rsid w:val="00EC2E2D"/>
    <w:rsid w:val="00EC3664"/>
    <w:rsid w:val="00EC462B"/>
    <w:rsid w:val="00EC4723"/>
    <w:rsid w:val="00EC56E0"/>
    <w:rsid w:val="00EC6057"/>
    <w:rsid w:val="00EC6847"/>
    <w:rsid w:val="00EC6E3B"/>
    <w:rsid w:val="00EC6F2F"/>
    <w:rsid w:val="00EC722C"/>
    <w:rsid w:val="00EC7DB6"/>
    <w:rsid w:val="00ED016E"/>
    <w:rsid w:val="00ED1343"/>
    <w:rsid w:val="00ED162F"/>
    <w:rsid w:val="00ED261B"/>
    <w:rsid w:val="00ED2E52"/>
    <w:rsid w:val="00ED2FFC"/>
    <w:rsid w:val="00ED3024"/>
    <w:rsid w:val="00ED32D0"/>
    <w:rsid w:val="00ED556B"/>
    <w:rsid w:val="00ED5FE4"/>
    <w:rsid w:val="00ED71C5"/>
    <w:rsid w:val="00ED7DF5"/>
    <w:rsid w:val="00EE16FA"/>
    <w:rsid w:val="00EE3C42"/>
    <w:rsid w:val="00EE3D4F"/>
    <w:rsid w:val="00EE534D"/>
    <w:rsid w:val="00EE5560"/>
    <w:rsid w:val="00EE6F1E"/>
    <w:rsid w:val="00EE6F30"/>
    <w:rsid w:val="00EF0348"/>
    <w:rsid w:val="00EF1F9C"/>
    <w:rsid w:val="00EF4366"/>
    <w:rsid w:val="00EF4CD6"/>
    <w:rsid w:val="00EF55A0"/>
    <w:rsid w:val="00EF56D0"/>
    <w:rsid w:val="00EF63D1"/>
    <w:rsid w:val="00EF6513"/>
    <w:rsid w:val="00EF6683"/>
    <w:rsid w:val="00EF7002"/>
    <w:rsid w:val="00EF70AE"/>
    <w:rsid w:val="00EF769B"/>
    <w:rsid w:val="00F019CC"/>
    <w:rsid w:val="00F027BA"/>
    <w:rsid w:val="00F03E79"/>
    <w:rsid w:val="00F0431F"/>
    <w:rsid w:val="00F05F39"/>
    <w:rsid w:val="00F0628D"/>
    <w:rsid w:val="00F06651"/>
    <w:rsid w:val="00F07DE6"/>
    <w:rsid w:val="00F1056C"/>
    <w:rsid w:val="00F107F1"/>
    <w:rsid w:val="00F10FC1"/>
    <w:rsid w:val="00F112FD"/>
    <w:rsid w:val="00F11B83"/>
    <w:rsid w:val="00F12FBB"/>
    <w:rsid w:val="00F1311E"/>
    <w:rsid w:val="00F133A1"/>
    <w:rsid w:val="00F13ECD"/>
    <w:rsid w:val="00F14C6F"/>
    <w:rsid w:val="00F155CE"/>
    <w:rsid w:val="00F178CA"/>
    <w:rsid w:val="00F17EAE"/>
    <w:rsid w:val="00F218D4"/>
    <w:rsid w:val="00F2250A"/>
    <w:rsid w:val="00F24788"/>
    <w:rsid w:val="00F2640F"/>
    <w:rsid w:val="00F26EA0"/>
    <w:rsid w:val="00F27C34"/>
    <w:rsid w:val="00F27E46"/>
    <w:rsid w:val="00F27F26"/>
    <w:rsid w:val="00F27FA9"/>
    <w:rsid w:val="00F301C2"/>
    <w:rsid w:val="00F302E1"/>
    <w:rsid w:val="00F30807"/>
    <w:rsid w:val="00F31B22"/>
    <w:rsid w:val="00F31B49"/>
    <w:rsid w:val="00F32F56"/>
    <w:rsid w:val="00F33D4F"/>
    <w:rsid w:val="00F34CD6"/>
    <w:rsid w:val="00F35492"/>
    <w:rsid w:val="00F35873"/>
    <w:rsid w:val="00F35920"/>
    <w:rsid w:val="00F366A5"/>
    <w:rsid w:val="00F36BB8"/>
    <w:rsid w:val="00F36C5F"/>
    <w:rsid w:val="00F37259"/>
    <w:rsid w:val="00F405A4"/>
    <w:rsid w:val="00F41F05"/>
    <w:rsid w:val="00F41F8F"/>
    <w:rsid w:val="00F433BD"/>
    <w:rsid w:val="00F4429F"/>
    <w:rsid w:val="00F445A8"/>
    <w:rsid w:val="00F44EC5"/>
    <w:rsid w:val="00F46774"/>
    <w:rsid w:val="00F47498"/>
    <w:rsid w:val="00F50377"/>
    <w:rsid w:val="00F509B8"/>
    <w:rsid w:val="00F512B2"/>
    <w:rsid w:val="00F526E0"/>
    <w:rsid w:val="00F5283D"/>
    <w:rsid w:val="00F52ABA"/>
    <w:rsid w:val="00F52BC7"/>
    <w:rsid w:val="00F53B93"/>
    <w:rsid w:val="00F53BF4"/>
    <w:rsid w:val="00F54266"/>
    <w:rsid w:val="00F55043"/>
    <w:rsid w:val="00F5581D"/>
    <w:rsid w:val="00F56DCF"/>
    <w:rsid w:val="00F56F22"/>
    <w:rsid w:val="00F57034"/>
    <w:rsid w:val="00F60BE9"/>
    <w:rsid w:val="00F61073"/>
    <w:rsid w:val="00F61FCA"/>
    <w:rsid w:val="00F61FD8"/>
    <w:rsid w:val="00F62782"/>
    <w:rsid w:val="00F62DBF"/>
    <w:rsid w:val="00F641FC"/>
    <w:rsid w:val="00F647F7"/>
    <w:rsid w:val="00F6583C"/>
    <w:rsid w:val="00F6589A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586B"/>
    <w:rsid w:val="00F75F2F"/>
    <w:rsid w:val="00F76445"/>
    <w:rsid w:val="00F7680E"/>
    <w:rsid w:val="00F76C2E"/>
    <w:rsid w:val="00F76ECC"/>
    <w:rsid w:val="00F771E6"/>
    <w:rsid w:val="00F7744C"/>
    <w:rsid w:val="00F80399"/>
    <w:rsid w:val="00F8113C"/>
    <w:rsid w:val="00F812C8"/>
    <w:rsid w:val="00F8132D"/>
    <w:rsid w:val="00F818AE"/>
    <w:rsid w:val="00F81B40"/>
    <w:rsid w:val="00F820C4"/>
    <w:rsid w:val="00F834C6"/>
    <w:rsid w:val="00F83829"/>
    <w:rsid w:val="00F83A38"/>
    <w:rsid w:val="00F84069"/>
    <w:rsid w:val="00F843D7"/>
    <w:rsid w:val="00F85536"/>
    <w:rsid w:val="00F860FA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221F"/>
    <w:rsid w:val="00F92F2D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203"/>
    <w:rsid w:val="00FA07F8"/>
    <w:rsid w:val="00FA0CB0"/>
    <w:rsid w:val="00FA105C"/>
    <w:rsid w:val="00FA1475"/>
    <w:rsid w:val="00FA148A"/>
    <w:rsid w:val="00FA1AB2"/>
    <w:rsid w:val="00FA27C8"/>
    <w:rsid w:val="00FA304F"/>
    <w:rsid w:val="00FA31C1"/>
    <w:rsid w:val="00FA3B76"/>
    <w:rsid w:val="00FA4D66"/>
    <w:rsid w:val="00FA5610"/>
    <w:rsid w:val="00FA5A4E"/>
    <w:rsid w:val="00FB0082"/>
    <w:rsid w:val="00FB0243"/>
    <w:rsid w:val="00FB08AB"/>
    <w:rsid w:val="00FB0D96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0D6"/>
    <w:rsid w:val="00FC4729"/>
    <w:rsid w:val="00FC4A8C"/>
    <w:rsid w:val="00FC4DBA"/>
    <w:rsid w:val="00FC53DB"/>
    <w:rsid w:val="00FC5FC2"/>
    <w:rsid w:val="00FC6177"/>
    <w:rsid w:val="00FC63D1"/>
    <w:rsid w:val="00FC7528"/>
    <w:rsid w:val="00FC78B8"/>
    <w:rsid w:val="00FD0572"/>
    <w:rsid w:val="00FD1A97"/>
    <w:rsid w:val="00FD2079"/>
    <w:rsid w:val="00FD2D7B"/>
    <w:rsid w:val="00FD37F6"/>
    <w:rsid w:val="00FD40A0"/>
    <w:rsid w:val="00FD4589"/>
    <w:rsid w:val="00FD473E"/>
    <w:rsid w:val="00FD5F11"/>
    <w:rsid w:val="00FD6B8B"/>
    <w:rsid w:val="00FD7DF9"/>
    <w:rsid w:val="00FE0B51"/>
    <w:rsid w:val="00FE0B78"/>
    <w:rsid w:val="00FE0ED4"/>
    <w:rsid w:val="00FE148C"/>
    <w:rsid w:val="00FE1EAB"/>
    <w:rsid w:val="00FE3465"/>
    <w:rsid w:val="00FE3C64"/>
    <w:rsid w:val="00FE502D"/>
    <w:rsid w:val="00FE5034"/>
    <w:rsid w:val="00FE66D7"/>
    <w:rsid w:val="00FE67CF"/>
    <w:rsid w:val="00FE6D20"/>
    <w:rsid w:val="00FE6FB9"/>
    <w:rsid w:val="00FE7549"/>
    <w:rsid w:val="00FE770D"/>
    <w:rsid w:val="00FE7BCC"/>
    <w:rsid w:val="00FF126D"/>
    <w:rsid w:val="00FF2134"/>
    <w:rsid w:val="00FF2310"/>
    <w:rsid w:val="00FF2E73"/>
    <w:rsid w:val="00FF4AE2"/>
    <w:rsid w:val="00FF4CC8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63B540-A993-43D4-9387-F9C7338B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AF500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AF500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AF500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F500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F500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F500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500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F500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F500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F500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AF500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F500C"/>
    <w:pPr>
      <w:ind w:left="360" w:hanging="360"/>
    </w:pPr>
  </w:style>
  <w:style w:type="paragraph" w:styleId="20">
    <w:name w:val="Body Text 2"/>
    <w:basedOn w:val="a"/>
    <w:rsid w:val="00AF500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F500C"/>
    <w:rPr>
      <w:color w:val="800080"/>
      <w:u w:val="single"/>
    </w:rPr>
  </w:style>
  <w:style w:type="paragraph" w:styleId="aa">
    <w:name w:val="footnote text"/>
    <w:basedOn w:val="a"/>
    <w:semiHidden/>
    <w:rsid w:val="00AF500C"/>
    <w:rPr>
      <w:sz w:val="20"/>
      <w:szCs w:val="20"/>
    </w:rPr>
  </w:style>
  <w:style w:type="character" w:styleId="ab">
    <w:name w:val="footnote reference"/>
    <w:basedOn w:val="a0"/>
    <w:semiHidden/>
    <w:rsid w:val="00AF500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2C3D1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C3D1F"/>
    <w:rPr>
      <w:rFonts w:ascii="宋体"/>
      <w:sz w:val="18"/>
      <w:szCs w:val="18"/>
      <w:lang w:eastAsia="en-US"/>
    </w:rPr>
  </w:style>
  <w:style w:type="paragraph" w:customStyle="1" w:styleId="Char4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a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5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1">
    <w:name w:val="List Paragraph"/>
    <w:basedOn w:val="a"/>
    <w:link w:val="Char6"/>
    <w:uiPriority w:val="34"/>
    <w:qFormat/>
    <w:rsid w:val="0034471A"/>
    <w:pPr>
      <w:ind w:firstLineChars="200" w:firstLine="420"/>
    </w:pPr>
  </w:style>
  <w:style w:type="character" w:styleId="af2">
    <w:name w:val="annotation reference"/>
    <w:basedOn w:val="a0"/>
    <w:rsid w:val="002E5296"/>
    <w:rPr>
      <w:sz w:val="21"/>
      <w:szCs w:val="21"/>
    </w:rPr>
  </w:style>
  <w:style w:type="paragraph" w:styleId="af3">
    <w:name w:val="annotation text"/>
    <w:basedOn w:val="a"/>
    <w:link w:val="Char7"/>
    <w:rsid w:val="002E5296"/>
    <w:pPr>
      <w:jc w:val="left"/>
    </w:pPr>
  </w:style>
  <w:style w:type="character" w:customStyle="1" w:styleId="Char7">
    <w:name w:val="批注文字 Char"/>
    <w:basedOn w:val="a0"/>
    <w:link w:val="af3"/>
    <w:rsid w:val="002E5296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8"/>
    <w:rsid w:val="002E5296"/>
    <w:rPr>
      <w:b/>
      <w:bCs/>
    </w:rPr>
  </w:style>
  <w:style w:type="character" w:customStyle="1" w:styleId="Char8">
    <w:name w:val="批注主题 Char"/>
    <w:basedOn w:val="Char7"/>
    <w:link w:val="af4"/>
    <w:rsid w:val="002E5296"/>
    <w:rPr>
      <w:b/>
      <w:bCs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252B3A"/>
    <w:rPr>
      <w:sz w:val="22"/>
      <w:szCs w:val="22"/>
      <w:lang w:eastAsia="en-US"/>
    </w:rPr>
  </w:style>
  <w:style w:type="paragraph" w:customStyle="1" w:styleId="B1">
    <w:name w:val="B1"/>
    <w:basedOn w:val="a7"/>
    <w:rsid w:val="00E768E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styleId="af6">
    <w:name w:val="No Spacing"/>
    <w:uiPriority w:val="1"/>
    <w:qFormat/>
    <w:rsid w:val="00460F2F"/>
    <w:rPr>
      <w:rFonts w:ascii="Calibri" w:hAnsi="Calibri"/>
      <w:sz w:val="22"/>
      <w:szCs w:val="22"/>
    </w:rPr>
  </w:style>
  <w:style w:type="paragraph" w:styleId="af7">
    <w:name w:val="Title"/>
    <w:aliases w:val="heading 4"/>
    <w:basedOn w:val="3"/>
    <w:next w:val="a"/>
    <w:link w:val="Char9"/>
    <w:qFormat/>
    <w:rsid w:val="00460F2F"/>
    <w:pPr>
      <w:keepLines/>
      <w:widowControl w:val="0"/>
      <w:numPr>
        <w:ilvl w:val="0"/>
        <w:numId w:val="0"/>
      </w:numPr>
      <w:tabs>
        <w:tab w:val="num" w:pos="0"/>
      </w:tabs>
      <w:autoSpaceDE/>
      <w:autoSpaceDN/>
      <w:adjustRightInd/>
      <w:snapToGrid/>
      <w:spacing w:before="260" w:afterLines="50" w:line="415" w:lineRule="auto"/>
      <w:ind w:left="28" w:hanging="28"/>
    </w:pPr>
    <w:rPr>
      <w:rFonts w:ascii="Arial" w:eastAsia="Arial" w:hAnsi="Arial"/>
      <w:b w:val="0"/>
      <w:bCs/>
      <w:kern w:val="2"/>
      <w:sz w:val="21"/>
      <w:szCs w:val="21"/>
      <w:lang w:eastAsia="zh-CN"/>
    </w:rPr>
  </w:style>
  <w:style w:type="character" w:customStyle="1" w:styleId="Char9">
    <w:name w:val="标题 Char"/>
    <w:aliases w:val="heading 4 Char"/>
    <w:basedOn w:val="a0"/>
    <w:link w:val="af7"/>
    <w:rsid w:val="00460F2F"/>
    <w:rPr>
      <w:rFonts w:ascii="Arial" w:eastAsia="Arial" w:hAnsi="Arial"/>
      <w:bCs/>
      <w:kern w:val="2"/>
      <w:sz w:val="21"/>
      <w:szCs w:val="21"/>
    </w:rPr>
  </w:style>
  <w:style w:type="character" w:customStyle="1" w:styleId="Char6">
    <w:name w:val="列出段落 Char"/>
    <w:link w:val="af1"/>
    <w:uiPriority w:val="34"/>
    <w:locked/>
    <w:rsid w:val="00460F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4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1.wmf"/><Relationship Id="rId38" Type="http://schemas.openxmlformats.org/officeDocument/2006/relationships/image" Target="media/image12.wmf"/><Relationship Id="rId46" Type="http://schemas.openxmlformats.org/officeDocument/2006/relationships/oleObject" Target="embeddings/oleObject25.bin"/><Relationship Id="rId20" Type="http://schemas.openxmlformats.org/officeDocument/2006/relationships/image" Target="media/image9.wmf"/><Relationship Id="rId41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9E32A-D964-48A8-9704-DE4CF3E8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9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y00189239</cp:lastModifiedBy>
  <cp:revision>38</cp:revision>
  <cp:lastPrinted>2007-06-18T09:08:00Z</cp:lastPrinted>
  <dcterms:created xsi:type="dcterms:W3CDTF">2016-12-27T06:44:00Z</dcterms:created>
  <dcterms:modified xsi:type="dcterms:W3CDTF">2017-01-05T12:22:00Z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(3)KqvQwG0zcGeOqjrLuQhwQA042lOrzzoHq3zDjFB+nZ4wS3S2OtAxGLQAbWQtzvmDw3j/hrfe
Hhv8KLhOQGBQjwMvKH+87PPYZOZ8M6eWpLFdkbt+vfBEruILb55QeZzpY6ChcuEo0V009EM2
ujDnd+RfbXlnomYnxZdQ4HDrj7PlOlolpOEPISIbi9K84bjWfEOMnGkgubDFgOmp7TL+KjHq
AbZDwdCY/x39QyPO+7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N8HIaQVgLgnu9YOvKC1bZNEzgHMrDZM/L+LvqIk/yCKH7cdI2atOsK
djrcDlcSnW7KqiD1hdG1gTKKb7sK/iWrBw+dhmBLWB9OhijjkiZsP7IAT6vsNV6/M8Y33dm2
bw7ATkAeWB56CogDrMYzTg1l3+rdb+k6hh0qkAYuTN/e/06WOJOav9gPY5Eu6RHd079F999Y
oEQ0ti3yVOI4K+I1Y0y9nc/teyXSTnIyMTRx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XyNBhTpI1rawAwLFCI7VV2bQTF+Z+2hVuBVx
IKkvn+v2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1481684442</vt:lpwstr>
  </property>
</Properties>
</file>