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BD" w:rsidRPr="00B260A1" w:rsidRDefault="00F77562" w:rsidP="00B260A1">
      <w:pPr>
        <w:tabs>
          <w:tab w:val="right" w:pos="9216"/>
        </w:tabs>
        <w:spacing w:after="0"/>
        <w:jc w:val="left"/>
        <w:rPr>
          <w:rFonts w:eastAsia="SimSun"/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C131BD" w:rsidRPr="00B260A1">
        <w:rPr>
          <w:rFonts w:eastAsia="SimSun"/>
          <w:b/>
          <w:kern w:val="2"/>
          <w:lang w:eastAsia="zh-CN"/>
        </w:rPr>
        <w:t xml:space="preserve">3GPP TSG RAN WG1 </w:t>
      </w:r>
      <w:r w:rsidR="00C131BD" w:rsidRPr="00B260A1">
        <w:rPr>
          <w:rFonts w:eastAsia="SimSun" w:hint="eastAsia"/>
          <w:b/>
          <w:kern w:val="2"/>
          <w:lang w:eastAsia="zh-CN"/>
        </w:rPr>
        <w:t>NB-</w:t>
      </w:r>
      <w:proofErr w:type="spellStart"/>
      <w:r w:rsidR="00C131BD" w:rsidRPr="00B260A1">
        <w:rPr>
          <w:rFonts w:eastAsia="SimSun" w:hint="eastAsia"/>
          <w:b/>
          <w:kern w:val="2"/>
          <w:lang w:eastAsia="zh-CN"/>
        </w:rPr>
        <w:t>IoT</w:t>
      </w:r>
      <w:proofErr w:type="spellEnd"/>
      <w:r w:rsidR="00C131BD" w:rsidRPr="00B260A1">
        <w:rPr>
          <w:rFonts w:eastAsia="SimSun" w:hint="eastAsia"/>
          <w:b/>
          <w:kern w:val="2"/>
          <w:lang w:eastAsia="zh-CN"/>
        </w:rPr>
        <w:t xml:space="preserve"> Ad-Hoc </w:t>
      </w:r>
      <w:r w:rsidR="00C131BD" w:rsidRPr="00B260A1">
        <w:rPr>
          <w:rFonts w:eastAsia="SimSun"/>
          <w:b/>
          <w:kern w:val="2"/>
          <w:lang w:eastAsia="zh-CN"/>
        </w:rPr>
        <w:t>Meeting</w:t>
      </w:r>
      <w:r w:rsidR="00C131BD" w:rsidRPr="00B260A1">
        <w:rPr>
          <w:rFonts w:eastAsia="SimSun"/>
          <w:b/>
          <w:kern w:val="2"/>
          <w:lang w:eastAsia="zh-CN"/>
        </w:rPr>
        <w:tab/>
        <w:t>R1-1</w:t>
      </w:r>
      <w:r w:rsidR="003270FB" w:rsidRPr="00B260A1">
        <w:rPr>
          <w:rFonts w:eastAsia="SimSun" w:hint="eastAsia"/>
          <w:b/>
          <w:kern w:val="2"/>
          <w:lang w:eastAsia="zh-CN"/>
        </w:rPr>
        <w:t>6</w:t>
      </w:r>
      <w:r w:rsidR="0050451E" w:rsidRPr="00B260A1">
        <w:rPr>
          <w:rFonts w:hint="eastAsia"/>
          <w:b/>
          <w:kern w:val="2"/>
          <w:lang w:eastAsia="zh-CN"/>
        </w:rPr>
        <w:t>0037</w:t>
      </w:r>
    </w:p>
    <w:p w:rsidR="00C131BD" w:rsidRPr="00B260A1" w:rsidRDefault="00C131BD" w:rsidP="00B260A1">
      <w:pPr>
        <w:jc w:val="left"/>
        <w:rPr>
          <w:rFonts w:eastAsia="SimSun"/>
          <w:b/>
          <w:lang w:eastAsia="zh-CN"/>
        </w:rPr>
      </w:pPr>
      <w:r w:rsidRPr="00B260A1">
        <w:rPr>
          <w:rFonts w:eastAsia="SimSun" w:hint="eastAsia"/>
          <w:b/>
          <w:lang w:eastAsia="zh-CN"/>
        </w:rPr>
        <w:t>Budapest</w:t>
      </w:r>
      <w:r w:rsidRPr="00B260A1">
        <w:rPr>
          <w:rFonts w:eastAsia="SimSun"/>
          <w:b/>
          <w:lang w:eastAsia="zh-CN"/>
        </w:rPr>
        <w:t xml:space="preserve">, </w:t>
      </w:r>
      <w:r w:rsidRPr="00B260A1">
        <w:rPr>
          <w:rFonts w:eastAsia="SimSun" w:hint="eastAsia"/>
          <w:b/>
          <w:lang w:eastAsia="zh-CN"/>
        </w:rPr>
        <w:t>Hungary</w:t>
      </w:r>
      <w:r w:rsidRPr="00B260A1">
        <w:rPr>
          <w:rFonts w:eastAsia="SimSun"/>
          <w:b/>
          <w:lang w:eastAsia="zh-CN"/>
        </w:rPr>
        <w:t xml:space="preserve">, </w:t>
      </w:r>
      <w:r w:rsidR="0049476D" w:rsidRPr="00B260A1">
        <w:rPr>
          <w:rFonts w:eastAsia="SimSun"/>
          <w:b/>
          <w:lang w:eastAsia="zh-CN"/>
        </w:rPr>
        <w:t>January 18-20,</w:t>
      </w:r>
      <w:r w:rsidRPr="00B260A1">
        <w:rPr>
          <w:rFonts w:eastAsia="SimSun"/>
          <w:b/>
          <w:lang w:eastAsia="zh-CN"/>
        </w:rPr>
        <w:t xml:space="preserve"> 201</w:t>
      </w:r>
      <w:r w:rsidRPr="00B260A1">
        <w:rPr>
          <w:rFonts w:eastAsia="SimSun" w:hint="eastAsia"/>
          <w:b/>
          <w:lang w:eastAsia="zh-CN"/>
        </w:rPr>
        <w:t>6</w:t>
      </w:r>
    </w:p>
    <w:p w:rsidR="009C0564" w:rsidRPr="00B260A1" w:rsidRDefault="009C0564" w:rsidP="00B260A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B260A1" w:rsidRDefault="009C0564" w:rsidP="00B260A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60A1">
        <w:rPr>
          <w:b/>
          <w:kern w:val="2"/>
          <w:lang w:eastAsia="zh-CN"/>
        </w:rPr>
        <w:t>Agenda Item:</w:t>
      </w:r>
      <w:r w:rsidR="00F31B49" w:rsidRPr="00B260A1">
        <w:rPr>
          <w:b/>
          <w:kern w:val="2"/>
          <w:lang w:eastAsia="zh-CN"/>
        </w:rPr>
        <w:tab/>
      </w:r>
      <w:r w:rsidR="00C131BD" w:rsidRPr="00B260A1">
        <w:rPr>
          <w:rFonts w:hint="eastAsia"/>
          <w:b/>
          <w:kern w:val="2"/>
          <w:lang w:eastAsia="zh-CN"/>
        </w:rPr>
        <w:t>2</w:t>
      </w:r>
      <w:r w:rsidR="00FC59C3" w:rsidRPr="00B260A1">
        <w:rPr>
          <w:rFonts w:hint="eastAsia"/>
          <w:b/>
          <w:kern w:val="2"/>
          <w:lang w:eastAsia="zh-CN"/>
        </w:rPr>
        <w:t>.</w:t>
      </w:r>
      <w:r w:rsidR="00C131BD" w:rsidRPr="00B260A1">
        <w:rPr>
          <w:rFonts w:hint="eastAsia"/>
          <w:b/>
          <w:kern w:val="2"/>
          <w:lang w:eastAsia="zh-CN"/>
        </w:rPr>
        <w:t>1.1</w:t>
      </w:r>
      <w:r w:rsidR="00FC59C3" w:rsidRPr="00B260A1">
        <w:rPr>
          <w:rFonts w:hint="eastAsia"/>
          <w:b/>
          <w:kern w:val="2"/>
          <w:lang w:eastAsia="zh-CN"/>
        </w:rPr>
        <w:t>.</w:t>
      </w:r>
      <w:r w:rsidR="00C131BD" w:rsidRPr="00B260A1">
        <w:rPr>
          <w:rFonts w:hint="eastAsia"/>
          <w:b/>
          <w:kern w:val="2"/>
          <w:lang w:eastAsia="zh-CN"/>
        </w:rPr>
        <w:t>3</w:t>
      </w:r>
    </w:p>
    <w:p w:rsidR="00BC1C3C" w:rsidRPr="00B260A1" w:rsidRDefault="00305FF9" w:rsidP="00B260A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60A1">
        <w:rPr>
          <w:b/>
          <w:kern w:val="2"/>
          <w:lang w:eastAsia="zh-CN"/>
        </w:rPr>
        <w:t>Source:</w:t>
      </w:r>
      <w:r w:rsidRPr="00B260A1">
        <w:rPr>
          <w:b/>
          <w:kern w:val="2"/>
          <w:lang w:eastAsia="zh-CN"/>
        </w:rPr>
        <w:tab/>
      </w:r>
      <w:r w:rsidR="009C0564" w:rsidRPr="00B260A1">
        <w:rPr>
          <w:b/>
          <w:kern w:val="2"/>
          <w:lang w:eastAsia="zh-CN"/>
        </w:rPr>
        <w:t>Huawei</w:t>
      </w:r>
      <w:r w:rsidR="00880133" w:rsidRPr="00B260A1">
        <w:rPr>
          <w:b/>
          <w:kern w:val="2"/>
          <w:lang w:eastAsia="zh-CN"/>
        </w:rPr>
        <w:t>,</w:t>
      </w:r>
      <w:r w:rsidR="001E2815" w:rsidRPr="00B260A1">
        <w:rPr>
          <w:b/>
          <w:kern w:val="2"/>
          <w:lang w:eastAsia="zh-CN"/>
        </w:rPr>
        <w:t xml:space="preserve"> </w:t>
      </w:r>
      <w:r w:rsidR="00880133" w:rsidRPr="00B260A1">
        <w:rPr>
          <w:b/>
          <w:kern w:val="2"/>
          <w:lang w:eastAsia="zh-CN"/>
        </w:rPr>
        <w:t>HiSilicon</w:t>
      </w:r>
    </w:p>
    <w:p w:rsidR="0026538C" w:rsidRPr="00B260A1" w:rsidRDefault="009C0564" w:rsidP="00B260A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60A1">
        <w:rPr>
          <w:b/>
          <w:kern w:val="2"/>
          <w:lang w:eastAsia="zh-CN"/>
        </w:rPr>
        <w:t>Title:</w:t>
      </w:r>
      <w:r w:rsidRPr="00B260A1">
        <w:rPr>
          <w:b/>
          <w:kern w:val="2"/>
          <w:lang w:eastAsia="zh-CN"/>
        </w:rPr>
        <w:tab/>
      </w:r>
      <w:r w:rsidR="00B12455" w:rsidRPr="00B260A1">
        <w:rPr>
          <w:rFonts w:hint="eastAsia"/>
          <w:b/>
          <w:kern w:val="2"/>
          <w:lang w:eastAsia="zh-CN"/>
        </w:rPr>
        <w:t>Transmission mode</w:t>
      </w:r>
      <w:r w:rsidR="0049476D" w:rsidRPr="00B260A1">
        <w:rPr>
          <w:b/>
          <w:kern w:val="2"/>
          <w:lang w:eastAsia="zh-CN"/>
        </w:rPr>
        <w:t>s</w:t>
      </w:r>
    </w:p>
    <w:p w:rsidR="009C0564" w:rsidRPr="00B260A1" w:rsidRDefault="009C0564" w:rsidP="00B260A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60A1">
        <w:rPr>
          <w:b/>
          <w:kern w:val="2"/>
          <w:lang w:eastAsia="zh-CN"/>
        </w:rPr>
        <w:t>Document for:</w:t>
      </w:r>
      <w:r w:rsidRPr="00B260A1">
        <w:rPr>
          <w:b/>
          <w:kern w:val="2"/>
          <w:lang w:eastAsia="zh-CN"/>
        </w:rPr>
        <w:tab/>
      </w:r>
      <w:r w:rsidR="001F7121" w:rsidRPr="00B260A1">
        <w:rPr>
          <w:b/>
          <w:kern w:val="2"/>
          <w:lang w:eastAsia="zh-CN"/>
        </w:rPr>
        <w:t>Discussion and decision</w:t>
      </w:r>
    </w:p>
    <w:p w:rsidR="009C0564" w:rsidRPr="00B260A1" w:rsidRDefault="009C0564" w:rsidP="00B260A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B260A1" w:rsidRDefault="009C0564">
      <w:pPr>
        <w:pStyle w:val="1"/>
      </w:pPr>
      <w:bookmarkStart w:id="0" w:name="_Ref124589705"/>
      <w:bookmarkStart w:id="1" w:name="_Ref129681862"/>
      <w:r w:rsidRPr="00B260A1">
        <w:t>Introduction</w:t>
      </w:r>
      <w:bookmarkEnd w:id="0"/>
      <w:bookmarkEnd w:id="1"/>
    </w:p>
    <w:p w:rsidR="00213A7A" w:rsidRPr="00B260A1" w:rsidRDefault="001A77D1" w:rsidP="001A77D1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  <w:r w:rsidRPr="00B260A1">
        <w:rPr>
          <w:rFonts w:eastAsia="SimSun"/>
          <w:szCs w:val="20"/>
          <w:lang w:eastAsia="zh-CN"/>
        </w:rPr>
        <w:t xml:space="preserve">An open issue for </w:t>
      </w:r>
      <w:r w:rsidR="00213A7A" w:rsidRPr="00B260A1">
        <w:rPr>
          <w:rFonts w:eastAsia="SimSun" w:hint="eastAsia"/>
          <w:szCs w:val="20"/>
          <w:lang w:eastAsia="zh-CN"/>
        </w:rPr>
        <w:t>NB-</w:t>
      </w:r>
      <w:proofErr w:type="spellStart"/>
      <w:r w:rsidR="00213A7A" w:rsidRPr="00B260A1">
        <w:rPr>
          <w:rFonts w:eastAsia="SimSun" w:hint="eastAsia"/>
          <w:szCs w:val="20"/>
          <w:lang w:eastAsia="zh-CN"/>
        </w:rPr>
        <w:t>IoT</w:t>
      </w:r>
      <w:proofErr w:type="spellEnd"/>
      <w:r w:rsidRPr="00B260A1">
        <w:rPr>
          <w:rFonts w:eastAsia="SimSun"/>
          <w:szCs w:val="20"/>
          <w:lang w:eastAsia="zh-CN"/>
        </w:rPr>
        <w:t xml:space="preserve"> </w:t>
      </w:r>
      <w:r w:rsidR="00213A7A" w:rsidRPr="00B260A1">
        <w:rPr>
          <w:rFonts w:eastAsia="SimSun"/>
          <w:szCs w:val="20"/>
          <w:lang w:eastAsia="zh-CN"/>
        </w:rPr>
        <w:t>is</w:t>
      </w:r>
      <w:r w:rsidR="00213A7A" w:rsidRPr="00B260A1">
        <w:rPr>
          <w:rFonts w:eastAsia="SimSun" w:hint="eastAsia"/>
          <w:szCs w:val="20"/>
          <w:lang w:eastAsia="zh-CN"/>
        </w:rPr>
        <w:t xml:space="preserve"> what </w:t>
      </w:r>
      <w:r w:rsidRPr="00B260A1">
        <w:rPr>
          <w:rFonts w:eastAsia="SimSun"/>
          <w:szCs w:val="20"/>
          <w:lang w:eastAsia="zh-CN"/>
        </w:rPr>
        <w:t xml:space="preserve">downlink transmission </w:t>
      </w:r>
      <w:r w:rsidR="00213A7A" w:rsidRPr="00B260A1">
        <w:rPr>
          <w:rFonts w:eastAsia="SimSun" w:hint="eastAsia"/>
          <w:szCs w:val="20"/>
          <w:lang w:eastAsia="zh-CN"/>
        </w:rPr>
        <w:t xml:space="preserve">schemes </w:t>
      </w:r>
      <w:r w:rsidRPr="00B260A1">
        <w:rPr>
          <w:rFonts w:eastAsia="SimSun"/>
          <w:szCs w:val="20"/>
          <w:lang w:eastAsia="zh-CN"/>
        </w:rPr>
        <w:t xml:space="preserve">to support </w:t>
      </w:r>
      <w:r w:rsidR="00213A7A" w:rsidRPr="00B260A1">
        <w:rPr>
          <w:rFonts w:eastAsia="SimSun" w:hint="eastAsia"/>
          <w:szCs w:val="20"/>
          <w:lang w:eastAsia="zh-CN"/>
        </w:rPr>
        <w:t>considering the requirement of ultra-low complexity on the UEs</w:t>
      </w:r>
      <w:r w:rsidRPr="00B260A1">
        <w:rPr>
          <w:rFonts w:eastAsia="SimSun"/>
          <w:szCs w:val="20"/>
          <w:lang w:eastAsia="zh-CN"/>
        </w:rPr>
        <w:t>.</w:t>
      </w:r>
      <w:r w:rsidR="00213A7A" w:rsidRPr="00B260A1">
        <w:rPr>
          <w:rFonts w:eastAsia="SimSun" w:hint="eastAsia"/>
          <w:szCs w:val="20"/>
          <w:lang w:eastAsia="zh-CN"/>
        </w:rPr>
        <w:t xml:space="preserve"> Some preliminary discussions took place at RAN1 #83 and the following working assumption was made:</w:t>
      </w:r>
    </w:p>
    <w:p w:rsidR="00522277" w:rsidRPr="004740C6" w:rsidRDefault="00522277" w:rsidP="00A00A2A">
      <w:pPr>
        <w:autoSpaceDE/>
        <w:autoSpaceDN/>
        <w:adjustRightInd/>
        <w:snapToGrid/>
        <w:jc w:val="left"/>
        <w:rPr>
          <w:rFonts w:ascii="Times" w:eastAsia="MS Mincho" w:hAnsi="Times"/>
          <w:sz w:val="20"/>
          <w:szCs w:val="24"/>
          <w:lang w:eastAsia="ja-JP"/>
        </w:rPr>
      </w:pPr>
      <w:r w:rsidRPr="004740C6">
        <w:rPr>
          <w:rFonts w:ascii="Times" w:eastAsia="MS Mincho" w:hAnsi="Times"/>
          <w:sz w:val="20"/>
          <w:szCs w:val="24"/>
          <w:lang w:eastAsia="ja-JP"/>
        </w:rPr>
        <w:t>Working Assumption:</w:t>
      </w:r>
    </w:p>
    <w:p w:rsidR="00522277" w:rsidRPr="00B260A1" w:rsidRDefault="00522277" w:rsidP="00A00A2A">
      <w:pPr>
        <w:numPr>
          <w:ilvl w:val="0"/>
          <w:numId w:val="28"/>
        </w:numPr>
        <w:overflowPunct w:val="0"/>
        <w:autoSpaceDE/>
        <w:autoSpaceDN/>
        <w:adjustRightInd/>
        <w:snapToGrid/>
        <w:contextualSpacing/>
        <w:jc w:val="left"/>
        <w:textAlignment w:val="baseline"/>
        <w:rPr>
          <w:rFonts w:eastAsia="SimSun"/>
          <w:i/>
          <w:sz w:val="20"/>
          <w:szCs w:val="20"/>
          <w:lang w:eastAsia="ja-JP"/>
        </w:rPr>
      </w:pPr>
      <w:r w:rsidRPr="00B260A1">
        <w:rPr>
          <w:rFonts w:eastAsia="SimSun"/>
          <w:i/>
          <w:sz w:val="20"/>
          <w:szCs w:val="20"/>
          <w:lang w:eastAsia="ja-JP"/>
        </w:rPr>
        <w:t>NB-</w:t>
      </w:r>
      <w:proofErr w:type="spellStart"/>
      <w:r w:rsidRPr="00B260A1">
        <w:rPr>
          <w:rFonts w:eastAsia="SimSun"/>
          <w:i/>
          <w:sz w:val="20"/>
          <w:szCs w:val="20"/>
          <w:lang w:eastAsia="ja-JP"/>
        </w:rPr>
        <w:t>IoT</w:t>
      </w:r>
      <w:proofErr w:type="spellEnd"/>
      <w:r w:rsidRPr="00B260A1">
        <w:rPr>
          <w:rFonts w:eastAsia="SimSun"/>
          <w:i/>
          <w:sz w:val="20"/>
          <w:szCs w:val="20"/>
          <w:lang w:eastAsia="ja-JP"/>
        </w:rPr>
        <w:t xml:space="preserve"> supports operation with more than one DL tx antenna port</w:t>
      </w:r>
    </w:p>
    <w:p w:rsidR="00522277" w:rsidRPr="00B260A1" w:rsidRDefault="00522277" w:rsidP="00A00A2A">
      <w:pPr>
        <w:numPr>
          <w:ilvl w:val="0"/>
          <w:numId w:val="28"/>
        </w:numPr>
        <w:overflowPunct w:val="0"/>
        <w:autoSpaceDE/>
        <w:autoSpaceDN/>
        <w:adjustRightInd/>
        <w:snapToGrid/>
        <w:contextualSpacing/>
        <w:jc w:val="left"/>
        <w:textAlignment w:val="baseline"/>
        <w:rPr>
          <w:rFonts w:eastAsia="SimSun"/>
          <w:i/>
          <w:sz w:val="20"/>
          <w:szCs w:val="20"/>
          <w:lang w:eastAsia="ja-JP"/>
        </w:rPr>
      </w:pPr>
      <w:r w:rsidRPr="00B260A1">
        <w:rPr>
          <w:rFonts w:eastAsia="SimSun"/>
          <w:i/>
          <w:sz w:val="20"/>
          <w:szCs w:val="20"/>
          <w:lang w:eastAsia="ja-JP"/>
        </w:rPr>
        <w:t xml:space="preserve">For operation with 2 DL </w:t>
      </w:r>
      <w:proofErr w:type="spellStart"/>
      <w:r w:rsidRPr="00B260A1">
        <w:rPr>
          <w:rFonts w:eastAsia="SimSun"/>
          <w:i/>
          <w:sz w:val="20"/>
          <w:szCs w:val="20"/>
          <w:lang w:eastAsia="ja-JP"/>
        </w:rPr>
        <w:t>tx</w:t>
      </w:r>
      <w:proofErr w:type="spellEnd"/>
      <w:r w:rsidRPr="00B260A1">
        <w:rPr>
          <w:rFonts w:eastAsia="SimSun"/>
          <w:i/>
          <w:sz w:val="20"/>
          <w:szCs w:val="20"/>
          <w:lang w:eastAsia="ja-JP"/>
        </w:rPr>
        <w:t xml:space="preserve"> antenna ports, NB-</w:t>
      </w:r>
      <w:proofErr w:type="spellStart"/>
      <w:r w:rsidRPr="00B260A1">
        <w:rPr>
          <w:rFonts w:eastAsia="SimSun"/>
          <w:i/>
          <w:sz w:val="20"/>
          <w:szCs w:val="20"/>
          <w:lang w:eastAsia="ja-JP"/>
        </w:rPr>
        <w:t>IoT</w:t>
      </w:r>
      <w:proofErr w:type="spellEnd"/>
      <w:r w:rsidRPr="00B260A1">
        <w:rPr>
          <w:rFonts w:eastAsia="SimSun"/>
          <w:i/>
          <w:sz w:val="20"/>
          <w:szCs w:val="20"/>
          <w:lang w:eastAsia="ja-JP"/>
        </w:rPr>
        <w:t xml:space="preserve"> uses SFBC</w:t>
      </w:r>
    </w:p>
    <w:p w:rsidR="00522277" w:rsidRPr="00B260A1" w:rsidRDefault="00522277" w:rsidP="00A00A2A">
      <w:pPr>
        <w:numPr>
          <w:ilvl w:val="0"/>
          <w:numId w:val="28"/>
        </w:numPr>
        <w:overflowPunct w:val="0"/>
        <w:autoSpaceDE/>
        <w:autoSpaceDN/>
        <w:adjustRightInd/>
        <w:snapToGrid/>
        <w:contextualSpacing/>
        <w:jc w:val="left"/>
        <w:textAlignment w:val="baseline"/>
        <w:rPr>
          <w:rFonts w:eastAsia="SimSun"/>
          <w:i/>
          <w:sz w:val="20"/>
          <w:szCs w:val="20"/>
          <w:lang w:eastAsia="ja-JP"/>
        </w:rPr>
      </w:pPr>
      <w:r w:rsidRPr="00B260A1">
        <w:rPr>
          <w:rFonts w:eastAsia="SimSun"/>
          <w:i/>
          <w:sz w:val="20"/>
          <w:szCs w:val="20"/>
          <w:lang w:eastAsia="ja-JP"/>
        </w:rPr>
        <w:t xml:space="preserve">Can be revisited at Jan </w:t>
      </w:r>
      <w:proofErr w:type="spellStart"/>
      <w:r w:rsidRPr="00B260A1">
        <w:rPr>
          <w:rFonts w:eastAsia="SimSun"/>
          <w:i/>
          <w:sz w:val="20"/>
          <w:szCs w:val="20"/>
          <w:lang w:eastAsia="ja-JP"/>
        </w:rPr>
        <w:t>Adhoc</w:t>
      </w:r>
      <w:proofErr w:type="spellEnd"/>
      <w:r w:rsidRPr="00B260A1">
        <w:rPr>
          <w:rFonts w:eastAsia="SimSun"/>
          <w:i/>
          <w:sz w:val="20"/>
          <w:szCs w:val="20"/>
          <w:lang w:eastAsia="ja-JP"/>
        </w:rPr>
        <w:t xml:space="preserve"> if UE complexity issues are identified</w:t>
      </w:r>
    </w:p>
    <w:p w:rsidR="00A00A2A" w:rsidRPr="00B260A1" w:rsidRDefault="00A00A2A" w:rsidP="00A00A2A">
      <w:pPr>
        <w:overflowPunct w:val="0"/>
        <w:autoSpaceDE/>
        <w:autoSpaceDN/>
        <w:adjustRightInd/>
        <w:snapToGrid/>
        <w:contextualSpacing/>
        <w:jc w:val="left"/>
        <w:textAlignment w:val="baseline"/>
        <w:rPr>
          <w:rFonts w:eastAsia="SimSun"/>
          <w:i/>
          <w:sz w:val="20"/>
          <w:szCs w:val="20"/>
          <w:lang w:eastAsia="ja-JP"/>
        </w:rPr>
      </w:pPr>
    </w:p>
    <w:p w:rsidR="001A77D1" w:rsidRPr="00B260A1" w:rsidRDefault="001A77D1" w:rsidP="00A00A2A">
      <w:pPr>
        <w:overflowPunct w:val="0"/>
        <w:snapToGrid/>
        <w:spacing w:before="120"/>
        <w:textAlignment w:val="baseline"/>
        <w:rPr>
          <w:rFonts w:eastAsia="SimSun"/>
          <w:szCs w:val="20"/>
          <w:lang w:eastAsia="zh-CN"/>
        </w:rPr>
      </w:pPr>
      <w:r w:rsidRPr="00B260A1">
        <w:rPr>
          <w:rFonts w:eastAsia="SimSun"/>
          <w:szCs w:val="20"/>
          <w:lang w:eastAsia="zh-CN"/>
        </w:rPr>
        <w:t>In this contribution</w:t>
      </w:r>
      <w:r w:rsidR="0079173C" w:rsidRPr="00B260A1">
        <w:rPr>
          <w:rFonts w:eastAsia="SimSun" w:hint="eastAsia"/>
          <w:szCs w:val="20"/>
          <w:lang w:eastAsia="zh-CN"/>
        </w:rPr>
        <w:t xml:space="preserve">, </w:t>
      </w:r>
      <w:r w:rsidRPr="00B260A1">
        <w:rPr>
          <w:rFonts w:eastAsia="SimSun"/>
          <w:szCs w:val="20"/>
          <w:lang w:eastAsia="zh-CN"/>
        </w:rPr>
        <w:t xml:space="preserve">we discuss </w:t>
      </w:r>
      <w:r w:rsidR="0079173C" w:rsidRPr="00B260A1">
        <w:rPr>
          <w:rFonts w:eastAsia="SimSun" w:hint="eastAsia"/>
          <w:szCs w:val="20"/>
          <w:lang w:eastAsia="zh-CN"/>
        </w:rPr>
        <w:t xml:space="preserve">the </w:t>
      </w:r>
      <w:r w:rsidRPr="00B260A1">
        <w:rPr>
          <w:rFonts w:eastAsia="SimSun"/>
          <w:szCs w:val="20"/>
          <w:lang w:eastAsia="zh-CN"/>
        </w:rPr>
        <w:t xml:space="preserve">transmission </w:t>
      </w:r>
      <w:r w:rsidR="0079173C" w:rsidRPr="00B260A1">
        <w:rPr>
          <w:rFonts w:eastAsia="SimSun" w:hint="eastAsia"/>
          <w:szCs w:val="20"/>
          <w:lang w:eastAsia="zh-CN"/>
        </w:rPr>
        <w:t>schemes (</w:t>
      </w:r>
      <w:r w:rsidRPr="00B260A1">
        <w:rPr>
          <w:rFonts w:eastAsia="SimSun"/>
          <w:szCs w:val="20"/>
          <w:lang w:eastAsia="zh-CN"/>
        </w:rPr>
        <w:t>mode</w:t>
      </w:r>
      <w:r w:rsidR="0079173C" w:rsidRPr="00B260A1">
        <w:rPr>
          <w:rFonts w:eastAsia="SimSun" w:hint="eastAsia"/>
          <w:szCs w:val="20"/>
          <w:lang w:eastAsia="zh-CN"/>
        </w:rPr>
        <w:t>s)</w:t>
      </w:r>
      <w:r w:rsidRPr="00B260A1">
        <w:rPr>
          <w:rFonts w:eastAsia="SimSun"/>
          <w:szCs w:val="20"/>
          <w:lang w:eastAsia="zh-CN"/>
        </w:rPr>
        <w:t xml:space="preserve"> </w:t>
      </w:r>
      <w:r w:rsidR="0079173C" w:rsidRPr="00B260A1">
        <w:rPr>
          <w:rFonts w:eastAsia="SimSun" w:hint="eastAsia"/>
          <w:szCs w:val="20"/>
          <w:lang w:eastAsia="zh-CN"/>
        </w:rPr>
        <w:t>that are supported by NB-</w:t>
      </w:r>
      <w:proofErr w:type="spellStart"/>
      <w:r w:rsidR="0079173C" w:rsidRPr="00B260A1">
        <w:rPr>
          <w:rFonts w:eastAsia="SimSun" w:hint="eastAsia"/>
          <w:szCs w:val="20"/>
          <w:lang w:eastAsia="zh-CN"/>
        </w:rPr>
        <w:t>IoT</w:t>
      </w:r>
      <w:proofErr w:type="spellEnd"/>
      <w:r w:rsidR="0079173C" w:rsidRPr="00B260A1">
        <w:rPr>
          <w:rFonts w:eastAsia="SimSun" w:hint="eastAsia"/>
          <w:szCs w:val="20"/>
          <w:lang w:eastAsia="zh-CN"/>
        </w:rPr>
        <w:t xml:space="preserve">. The reference signal design which is tightly connected with </w:t>
      </w:r>
      <w:r w:rsidR="0079173C" w:rsidRPr="00B260A1">
        <w:rPr>
          <w:rFonts w:eastAsia="SimSun"/>
          <w:szCs w:val="20"/>
          <w:lang w:eastAsia="zh-CN"/>
        </w:rPr>
        <w:t>transmission</w:t>
      </w:r>
      <w:r w:rsidR="0079173C" w:rsidRPr="00B260A1">
        <w:rPr>
          <w:rFonts w:eastAsia="SimSun" w:hint="eastAsia"/>
          <w:szCs w:val="20"/>
          <w:lang w:eastAsia="zh-CN"/>
        </w:rPr>
        <w:t xml:space="preserve"> mode is discussed in our companion contribution </w:t>
      </w:r>
      <w:r w:rsidR="00F77562" w:rsidRPr="00B260A1">
        <w:rPr>
          <w:rFonts w:eastAsia="SimSun"/>
          <w:szCs w:val="20"/>
          <w:lang w:eastAsia="zh-CN"/>
        </w:rPr>
        <w:fldChar w:fldCharType="begin"/>
      </w:r>
      <w:r w:rsidR="00147F74" w:rsidRPr="00B260A1">
        <w:rPr>
          <w:rFonts w:eastAsia="SimSun"/>
          <w:szCs w:val="20"/>
          <w:lang w:eastAsia="zh-CN"/>
        </w:rPr>
        <w:instrText xml:space="preserve"> </w:instrText>
      </w:r>
      <w:r w:rsidR="00147F74" w:rsidRPr="00B260A1">
        <w:rPr>
          <w:rFonts w:eastAsia="SimSun" w:hint="eastAsia"/>
          <w:szCs w:val="20"/>
          <w:lang w:eastAsia="zh-CN"/>
        </w:rPr>
        <w:instrText>REF _Ref438886101 \n \h</w:instrText>
      </w:r>
      <w:r w:rsidR="00147F74" w:rsidRPr="00B260A1">
        <w:rPr>
          <w:rFonts w:eastAsia="SimSun"/>
          <w:szCs w:val="20"/>
          <w:lang w:eastAsia="zh-CN"/>
        </w:rPr>
        <w:instrText xml:space="preserve"> </w:instrText>
      </w:r>
      <w:r w:rsidR="00F77562" w:rsidRPr="00B260A1">
        <w:rPr>
          <w:rFonts w:eastAsia="SimSun"/>
          <w:szCs w:val="20"/>
          <w:lang w:eastAsia="zh-CN"/>
        </w:rPr>
      </w:r>
      <w:r w:rsidR="00F77562" w:rsidRPr="00B260A1">
        <w:rPr>
          <w:rFonts w:eastAsia="SimSun"/>
          <w:szCs w:val="20"/>
          <w:lang w:eastAsia="zh-CN"/>
        </w:rPr>
        <w:fldChar w:fldCharType="separate"/>
      </w:r>
      <w:r w:rsidR="00540CCC" w:rsidRPr="00B260A1">
        <w:rPr>
          <w:rFonts w:eastAsia="SimSun"/>
          <w:szCs w:val="20"/>
          <w:lang w:eastAsia="zh-CN"/>
        </w:rPr>
        <w:t>[1]</w:t>
      </w:r>
      <w:r w:rsidR="00F77562" w:rsidRPr="00B260A1">
        <w:rPr>
          <w:rFonts w:eastAsia="SimSun"/>
          <w:szCs w:val="20"/>
          <w:lang w:eastAsia="zh-CN"/>
        </w:rPr>
        <w:fldChar w:fldCharType="end"/>
      </w:r>
      <w:r w:rsidR="0079173C" w:rsidRPr="00B260A1">
        <w:rPr>
          <w:rFonts w:eastAsia="SimSun" w:hint="eastAsia"/>
          <w:szCs w:val="20"/>
          <w:lang w:eastAsia="zh-CN"/>
        </w:rPr>
        <w:t>.</w:t>
      </w:r>
    </w:p>
    <w:p w:rsidR="002656AB" w:rsidRPr="00B260A1" w:rsidRDefault="00522277" w:rsidP="00CF0ACD">
      <w:pPr>
        <w:pStyle w:val="1"/>
        <w:rPr>
          <w:iCs/>
          <w:szCs w:val="20"/>
          <w:lang w:eastAsia="zh-CN"/>
        </w:rPr>
      </w:pPr>
      <w:r w:rsidRPr="00B260A1">
        <w:rPr>
          <w:rFonts w:hint="eastAsia"/>
          <w:iCs/>
          <w:szCs w:val="20"/>
          <w:lang w:eastAsia="zh-CN"/>
        </w:rPr>
        <w:t xml:space="preserve">DL </w:t>
      </w:r>
      <w:proofErr w:type="spellStart"/>
      <w:r w:rsidR="00B24A93" w:rsidRPr="00B260A1">
        <w:rPr>
          <w:rFonts w:hint="eastAsia"/>
          <w:iCs/>
          <w:szCs w:val="20"/>
          <w:lang w:eastAsia="zh-CN"/>
        </w:rPr>
        <w:t>TxD</w:t>
      </w:r>
      <w:proofErr w:type="spellEnd"/>
      <w:r w:rsidR="00B24A93" w:rsidRPr="00B260A1">
        <w:rPr>
          <w:rFonts w:hint="eastAsia"/>
          <w:iCs/>
          <w:szCs w:val="20"/>
          <w:lang w:eastAsia="zh-CN"/>
        </w:rPr>
        <w:t xml:space="preserve"> in standalone mode</w:t>
      </w:r>
    </w:p>
    <w:p w:rsidR="008C7232" w:rsidRPr="00B260A1" w:rsidRDefault="008C7232" w:rsidP="003E0C2D">
      <w:pPr>
        <w:spacing w:after="180"/>
        <w:rPr>
          <w:lang w:eastAsia="zh-CN"/>
        </w:rPr>
      </w:pPr>
      <w:r w:rsidRPr="00B260A1">
        <w:rPr>
          <w:rFonts w:hint="eastAsia"/>
          <w:lang w:eastAsia="zh-CN"/>
        </w:rPr>
        <w:t xml:space="preserve">Single downlink transmit antenna </w:t>
      </w:r>
      <w:r w:rsidR="00D86961" w:rsidRPr="00B260A1">
        <w:rPr>
          <w:lang w:eastAsia="zh-CN"/>
        </w:rPr>
        <w:t>was</w:t>
      </w:r>
      <w:r w:rsidRPr="00B260A1">
        <w:rPr>
          <w:rFonts w:hint="eastAsia"/>
          <w:lang w:eastAsia="zh-CN"/>
        </w:rPr>
        <w:t xml:space="preserve"> assumed for the performance evaluations in the standalone operation mode where GSM </w:t>
      </w:r>
      <w:proofErr w:type="spellStart"/>
      <w:r w:rsidRPr="00B260A1">
        <w:rPr>
          <w:rFonts w:hint="eastAsia"/>
          <w:lang w:eastAsia="zh-CN"/>
        </w:rPr>
        <w:t>refarming</w:t>
      </w:r>
      <w:proofErr w:type="spellEnd"/>
      <w:r w:rsidRPr="00B260A1">
        <w:rPr>
          <w:rFonts w:hint="eastAsia"/>
          <w:lang w:eastAsia="zh-CN"/>
        </w:rPr>
        <w:t xml:space="preserve"> </w:t>
      </w:r>
      <w:r w:rsidR="00D86961" w:rsidRPr="00B260A1">
        <w:rPr>
          <w:lang w:eastAsia="zh-CN"/>
        </w:rPr>
        <w:t>was the</w:t>
      </w:r>
      <w:r w:rsidRPr="00B260A1">
        <w:rPr>
          <w:rFonts w:hint="eastAsia"/>
          <w:lang w:eastAsia="zh-CN"/>
        </w:rPr>
        <w:t xml:space="preserve"> main target. Reusing the RF component of the existing</w:t>
      </w:r>
      <w:r w:rsidR="006366EC" w:rsidRPr="00B260A1">
        <w:rPr>
          <w:rFonts w:hint="eastAsia"/>
          <w:lang w:eastAsia="zh-CN"/>
        </w:rPr>
        <w:t xml:space="preserve"> GSM base station is basically</w:t>
      </w:r>
      <w:r w:rsidRPr="00B260A1">
        <w:rPr>
          <w:rFonts w:hint="eastAsia"/>
          <w:lang w:eastAsia="zh-CN"/>
        </w:rPr>
        <w:t xml:space="preserve"> required by standalone operation mod</w:t>
      </w:r>
      <w:r w:rsidR="00147F74" w:rsidRPr="00B260A1">
        <w:rPr>
          <w:rFonts w:hint="eastAsia"/>
          <w:lang w:eastAsia="zh-CN"/>
        </w:rPr>
        <w:t>e. In existing GSM networks, two</w:t>
      </w:r>
      <w:r w:rsidRPr="00B260A1">
        <w:rPr>
          <w:rFonts w:hint="eastAsia"/>
          <w:lang w:eastAsia="zh-CN"/>
        </w:rPr>
        <w:t xml:space="preserve"> transmit antennas </w:t>
      </w:r>
      <w:r w:rsidR="00147F74" w:rsidRPr="00B260A1">
        <w:rPr>
          <w:rFonts w:hint="eastAsia"/>
          <w:lang w:eastAsia="zh-CN"/>
        </w:rPr>
        <w:t xml:space="preserve">or more </w:t>
      </w:r>
      <w:r w:rsidRPr="00B260A1">
        <w:rPr>
          <w:rFonts w:hint="eastAsia"/>
          <w:lang w:eastAsia="zh-CN"/>
        </w:rPr>
        <w:t xml:space="preserve">are widely </w:t>
      </w:r>
      <w:r w:rsidRPr="00B260A1">
        <w:rPr>
          <w:lang w:eastAsia="zh-CN"/>
        </w:rPr>
        <w:t>equipped</w:t>
      </w:r>
      <w:r w:rsidR="00147F74" w:rsidRPr="00B260A1">
        <w:rPr>
          <w:rFonts w:hint="eastAsia"/>
          <w:lang w:eastAsia="zh-CN"/>
        </w:rPr>
        <w:t xml:space="preserve"> by the base station. </w:t>
      </w:r>
      <w:r w:rsidRPr="00B260A1">
        <w:rPr>
          <w:rFonts w:hint="eastAsia"/>
          <w:lang w:eastAsia="zh-CN"/>
        </w:rPr>
        <w:t xml:space="preserve">Therefore, it is natural to enjoy the transmit </w:t>
      </w:r>
      <w:r w:rsidRPr="00B260A1">
        <w:rPr>
          <w:lang w:eastAsia="zh-CN"/>
        </w:rPr>
        <w:t>diversity</w:t>
      </w:r>
      <w:r w:rsidRPr="00B260A1">
        <w:rPr>
          <w:rFonts w:hint="eastAsia"/>
          <w:lang w:eastAsia="zh-CN"/>
        </w:rPr>
        <w:t xml:space="preserve"> </w:t>
      </w:r>
      <w:r w:rsidR="00147F74" w:rsidRPr="00B260A1">
        <w:rPr>
          <w:rFonts w:hint="eastAsia"/>
          <w:lang w:eastAsia="zh-CN"/>
        </w:rPr>
        <w:t xml:space="preserve">also </w:t>
      </w:r>
      <w:r w:rsidRPr="00B260A1">
        <w:rPr>
          <w:rFonts w:hint="eastAsia"/>
          <w:lang w:eastAsia="zh-CN"/>
        </w:rPr>
        <w:t>for the NB-</w:t>
      </w:r>
      <w:proofErr w:type="spellStart"/>
      <w:r w:rsidRPr="00B260A1">
        <w:rPr>
          <w:rFonts w:hint="eastAsia"/>
          <w:lang w:eastAsia="zh-CN"/>
        </w:rPr>
        <w:t>IoT</w:t>
      </w:r>
      <w:proofErr w:type="spellEnd"/>
      <w:r w:rsidRPr="00B260A1">
        <w:rPr>
          <w:rFonts w:hint="eastAsia"/>
          <w:lang w:eastAsia="zh-CN"/>
        </w:rPr>
        <w:t xml:space="preserve"> system</w:t>
      </w:r>
      <w:r w:rsidR="00147F74" w:rsidRPr="00B260A1">
        <w:rPr>
          <w:rFonts w:hint="eastAsia"/>
          <w:lang w:eastAsia="zh-CN"/>
        </w:rPr>
        <w:t xml:space="preserve"> in standalone operation mode</w:t>
      </w:r>
      <w:r w:rsidRPr="00B260A1">
        <w:rPr>
          <w:rFonts w:hint="eastAsia"/>
          <w:lang w:eastAsia="zh-CN"/>
        </w:rPr>
        <w:t xml:space="preserve"> when </w:t>
      </w:r>
      <w:r w:rsidR="00147F74" w:rsidRPr="00B260A1">
        <w:rPr>
          <w:rFonts w:hint="eastAsia"/>
          <w:lang w:eastAsia="zh-CN"/>
        </w:rPr>
        <w:t>two</w:t>
      </w:r>
      <w:r w:rsidR="006366EC" w:rsidRPr="00B260A1">
        <w:rPr>
          <w:rFonts w:hint="eastAsia"/>
          <w:lang w:eastAsia="zh-CN"/>
        </w:rPr>
        <w:t xml:space="preserve"> transmit antennas are </w:t>
      </w:r>
      <w:r w:rsidR="00147F74" w:rsidRPr="00B260A1">
        <w:rPr>
          <w:rFonts w:hint="eastAsia"/>
          <w:lang w:eastAsia="zh-CN"/>
        </w:rPr>
        <w:t>available</w:t>
      </w:r>
      <w:r w:rsidR="006366EC" w:rsidRPr="00B260A1">
        <w:rPr>
          <w:rFonts w:hint="eastAsia"/>
          <w:lang w:eastAsia="zh-CN"/>
        </w:rPr>
        <w:t>.</w:t>
      </w:r>
      <w:r w:rsidR="00147F74" w:rsidRPr="00B260A1">
        <w:rPr>
          <w:rFonts w:hint="eastAsia"/>
          <w:lang w:eastAsia="zh-CN"/>
        </w:rPr>
        <w:t xml:space="preserve"> In this case t</w:t>
      </w:r>
      <w:r w:rsidR="006366EC" w:rsidRPr="00B260A1">
        <w:rPr>
          <w:rFonts w:hint="eastAsia"/>
          <w:lang w:eastAsia="zh-CN"/>
        </w:rPr>
        <w:t>h</w:t>
      </w:r>
      <w:r w:rsidRPr="00B260A1">
        <w:rPr>
          <w:rFonts w:hint="eastAsia"/>
          <w:lang w:eastAsia="zh-CN"/>
        </w:rPr>
        <w:t xml:space="preserve">e same </w:t>
      </w:r>
      <w:proofErr w:type="gramStart"/>
      <w:r w:rsidRPr="00B260A1">
        <w:rPr>
          <w:rFonts w:hint="eastAsia"/>
          <w:lang w:eastAsia="zh-CN"/>
        </w:rPr>
        <w:t>Tx</w:t>
      </w:r>
      <w:proofErr w:type="gramEnd"/>
      <w:r w:rsidRPr="00B260A1">
        <w:rPr>
          <w:rFonts w:hint="eastAsia"/>
          <w:lang w:eastAsia="zh-CN"/>
        </w:rPr>
        <w:t xml:space="preserve"> diversity scheme would be applied for all three operation modes (i.e. standalone, guard-band and in-band) to reduce the UE complexity.</w:t>
      </w:r>
    </w:p>
    <w:p w:rsidR="007C2683" w:rsidRPr="00A276AA" w:rsidRDefault="007C2683" w:rsidP="00B260A1">
      <w:pPr>
        <w:rPr>
          <w:i/>
          <w:kern w:val="2"/>
        </w:rPr>
      </w:pPr>
      <w:r w:rsidRPr="00A276AA">
        <w:rPr>
          <w:rFonts w:hint="eastAsia"/>
          <w:b/>
          <w:bCs/>
          <w:i/>
          <w:lang w:eastAsia="zh-CN"/>
        </w:rPr>
        <w:t>Proposal</w:t>
      </w:r>
      <w:r w:rsidR="006F1A74" w:rsidRPr="00A276AA">
        <w:rPr>
          <w:b/>
          <w:bCs/>
          <w:i/>
          <w:lang w:eastAsia="zh-CN"/>
        </w:rPr>
        <w:t xml:space="preserve"> 1</w:t>
      </w:r>
      <w:r w:rsidRPr="00A276AA">
        <w:rPr>
          <w:rFonts w:hint="eastAsia"/>
          <w:b/>
          <w:bCs/>
          <w:i/>
          <w:lang w:eastAsia="zh-CN"/>
        </w:rPr>
        <w:t xml:space="preserve">: </w:t>
      </w:r>
      <w:r w:rsidR="008C7232" w:rsidRPr="00A276AA">
        <w:rPr>
          <w:rFonts w:hint="eastAsia"/>
          <w:i/>
          <w:kern w:val="2"/>
        </w:rPr>
        <w:t>Transmit diversity is supported when two or more downlink antenna</w:t>
      </w:r>
      <w:r w:rsidR="00900738" w:rsidRPr="00A276AA">
        <w:rPr>
          <w:i/>
          <w:kern w:val="2"/>
        </w:rPr>
        <w:t xml:space="preserve"> ports</w:t>
      </w:r>
      <w:r w:rsidR="008C7232" w:rsidRPr="00A276AA">
        <w:rPr>
          <w:rFonts w:hint="eastAsia"/>
          <w:i/>
          <w:kern w:val="2"/>
        </w:rPr>
        <w:t xml:space="preserve"> are </w:t>
      </w:r>
      <w:r w:rsidR="009A123C" w:rsidRPr="00A276AA">
        <w:rPr>
          <w:i/>
          <w:kern w:val="2"/>
        </w:rPr>
        <w:t>configured</w:t>
      </w:r>
      <w:r w:rsidR="008C7232" w:rsidRPr="00A276AA">
        <w:rPr>
          <w:rFonts w:hint="eastAsia"/>
          <w:i/>
          <w:kern w:val="2"/>
        </w:rPr>
        <w:t xml:space="preserve">. </w:t>
      </w:r>
    </w:p>
    <w:p w:rsidR="007C2683" w:rsidRPr="00B260A1" w:rsidRDefault="001A77D1" w:rsidP="00D937C5">
      <w:pPr>
        <w:pStyle w:val="1"/>
        <w:rPr>
          <w:iCs/>
          <w:szCs w:val="20"/>
          <w:lang w:eastAsia="zh-CN"/>
        </w:rPr>
      </w:pPr>
      <w:r w:rsidRPr="00B260A1">
        <w:rPr>
          <w:rFonts w:hint="eastAsia"/>
          <w:iCs/>
          <w:szCs w:val="20"/>
          <w:lang w:eastAsia="zh-CN"/>
        </w:rPr>
        <w:t>SFBC vs. Preco</w:t>
      </w:r>
      <w:r w:rsidR="00DD671B" w:rsidRPr="00B260A1">
        <w:rPr>
          <w:rFonts w:hint="eastAsia"/>
          <w:iCs/>
          <w:szCs w:val="20"/>
          <w:lang w:eastAsia="zh-CN"/>
        </w:rPr>
        <w:t>der-cycling</w:t>
      </w:r>
    </w:p>
    <w:p w:rsidR="00A00A2A" w:rsidRPr="00B260A1" w:rsidRDefault="00A00A2A" w:rsidP="002B63CA">
      <w:pPr>
        <w:autoSpaceDE/>
        <w:autoSpaceDN/>
        <w:adjustRightInd/>
        <w:snapToGrid/>
        <w:rPr>
          <w:rFonts w:eastAsia="SimSun"/>
          <w:snapToGrid w:val="0"/>
          <w:szCs w:val="20"/>
          <w:lang w:eastAsia="zh-CN"/>
        </w:rPr>
      </w:pPr>
      <w:r w:rsidRPr="00B260A1">
        <w:rPr>
          <w:rFonts w:eastAsia="SimSun" w:hint="eastAsia"/>
          <w:snapToGrid w:val="0"/>
          <w:szCs w:val="20"/>
          <w:lang w:eastAsia="zh-CN"/>
        </w:rPr>
        <w:t>Two types of transmit diversity schemes are supported by existing LTE networks: SFBC and precoder-cycling (also known as random beam-forming) when more</w:t>
      </w:r>
      <w:r w:rsidR="00540CCC" w:rsidRPr="00B260A1">
        <w:rPr>
          <w:rFonts w:eastAsia="SimSun" w:hint="eastAsia"/>
          <w:snapToGrid w:val="0"/>
          <w:szCs w:val="20"/>
          <w:lang w:eastAsia="zh-CN"/>
        </w:rPr>
        <w:t xml:space="preserve"> than one transmit antennas are available</w:t>
      </w:r>
      <w:r w:rsidRPr="00B260A1">
        <w:rPr>
          <w:rFonts w:eastAsia="SimSun" w:hint="eastAsia"/>
          <w:snapToGrid w:val="0"/>
          <w:szCs w:val="20"/>
          <w:lang w:eastAsia="zh-CN"/>
        </w:rPr>
        <w:t xml:space="preserve">. SFBC or SFBC+FSTD </w:t>
      </w:r>
      <w:proofErr w:type="gramStart"/>
      <w:r w:rsidRPr="00B260A1">
        <w:rPr>
          <w:rFonts w:eastAsia="SimSun" w:hint="eastAsia"/>
          <w:snapToGrid w:val="0"/>
          <w:szCs w:val="20"/>
          <w:lang w:eastAsia="zh-CN"/>
        </w:rPr>
        <w:t>is</w:t>
      </w:r>
      <w:proofErr w:type="gramEnd"/>
      <w:r w:rsidRPr="00B260A1">
        <w:rPr>
          <w:rFonts w:eastAsia="SimSun" w:hint="eastAsia"/>
          <w:snapToGrid w:val="0"/>
          <w:szCs w:val="20"/>
          <w:lang w:eastAsia="zh-CN"/>
        </w:rPr>
        <w:t xml:space="preserve"> widely applied to PBCH, legacy PDCCH and PDSCH in TM2 while precoder-cycling is introduced for EPDCCH distributed transmission </w:t>
      </w:r>
      <w:r w:rsidR="00900738" w:rsidRPr="00B260A1">
        <w:rPr>
          <w:rFonts w:eastAsia="SimSun"/>
          <w:snapToGrid w:val="0"/>
          <w:szCs w:val="20"/>
          <w:lang w:eastAsia="zh-CN"/>
        </w:rPr>
        <w:t>(including for eMTC)</w:t>
      </w:r>
      <w:r w:rsidRPr="00B260A1">
        <w:rPr>
          <w:rFonts w:eastAsia="SimSun" w:hint="eastAsia"/>
          <w:snapToGrid w:val="0"/>
          <w:szCs w:val="20"/>
          <w:lang w:eastAsia="zh-CN"/>
        </w:rPr>
        <w:t>.</w:t>
      </w:r>
    </w:p>
    <w:p w:rsidR="00A00A2A" w:rsidRPr="00B260A1" w:rsidRDefault="00A00A2A" w:rsidP="002B63CA">
      <w:pPr>
        <w:autoSpaceDE/>
        <w:autoSpaceDN/>
        <w:adjustRightInd/>
        <w:snapToGrid/>
        <w:rPr>
          <w:rFonts w:eastAsia="SimSun"/>
          <w:snapToGrid w:val="0"/>
          <w:szCs w:val="20"/>
          <w:lang w:eastAsia="zh-CN"/>
        </w:rPr>
      </w:pPr>
      <w:r w:rsidRPr="00B260A1">
        <w:rPr>
          <w:rFonts w:eastAsia="SimSun" w:hint="eastAsia"/>
          <w:snapToGrid w:val="0"/>
          <w:szCs w:val="20"/>
          <w:lang w:eastAsia="zh-CN"/>
        </w:rPr>
        <w:t xml:space="preserve">It is commonly understood during EPDCCH and M-PDCCH design that SFBC outperforms precoder-cycling with respect to link-level performance (see </w:t>
      </w:r>
      <w:r w:rsidR="00F77562" w:rsidRPr="00B260A1">
        <w:rPr>
          <w:rFonts w:eastAsia="SimSun"/>
          <w:snapToGrid w:val="0"/>
          <w:szCs w:val="20"/>
          <w:lang w:eastAsia="zh-CN"/>
        </w:rPr>
        <w:fldChar w:fldCharType="begin"/>
      </w:r>
      <w:r w:rsidR="00540CCC" w:rsidRPr="00B260A1">
        <w:rPr>
          <w:rFonts w:eastAsia="SimSun"/>
          <w:snapToGrid w:val="0"/>
          <w:szCs w:val="20"/>
          <w:lang w:eastAsia="zh-CN"/>
        </w:rPr>
        <w:instrText xml:space="preserve"> </w:instrText>
      </w:r>
      <w:r w:rsidR="00540CCC" w:rsidRPr="00B260A1">
        <w:rPr>
          <w:rFonts w:eastAsia="SimSun" w:hint="eastAsia"/>
          <w:snapToGrid w:val="0"/>
          <w:szCs w:val="20"/>
          <w:lang w:eastAsia="zh-CN"/>
        </w:rPr>
        <w:instrText>REF _Ref439172880 \n \h</w:instrText>
      </w:r>
      <w:r w:rsidR="00540CCC" w:rsidRPr="00B260A1">
        <w:rPr>
          <w:rFonts w:eastAsia="SimSun"/>
          <w:snapToGrid w:val="0"/>
          <w:szCs w:val="20"/>
          <w:lang w:eastAsia="zh-CN"/>
        </w:rPr>
        <w:instrText xml:space="preserve"> </w:instrText>
      </w:r>
      <w:r w:rsidR="00F77562" w:rsidRPr="00B260A1">
        <w:rPr>
          <w:rFonts w:eastAsia="SimSun"/>
          <w:snapToGrid w:val="0"/>
          <w:szCs w:val="20"/>
          <w:lang w:eastAsia="zh-CN"/>
        </w:rPr>
      </w:r>
      <w:r w:rsidR="00F77562" w:rsidRPr="00B260A1">
        <w:rPr>
          <w:rFonts w:eastAsia="SimSun"/>
          <w:snapToGrid w:val="0"/>
          <w:szCs w:val="20"/>
          <w:lang w:eastAsia="zh-CN"/>
        </w:rPr>
        <w:fldChar w:fldCharType="separate"/>
      </w:r>
      <w:r w:rsidR="00540CCC" w:rsidRPr="00B260A1">
        <w:rPr>
          <w:rFonts w:eastAsia="SimSun"/>
          <w:snapToGrid w:val="0"/>
          <w:szCs w:val="20"/>
          <w:lang w:eastAsia="zh-CN"/>
        </w:rPr>
        <w:t>[2</w:t>
      </w:r>
      <w:proofErr w:type="gramStart"/>
      <w:r w:rsidR="00540CCC" w:rsidRPr="00B260A1">
        <w:rPr>
          <w:rFonts w:eastAsia="SimSun"/>
          <w:snapToGrid w:val="0"/>
          <w:szCs w:val="20"/>
          <w:lang w:eastAsia="zh-CN"/>
        </w:rPr>
        <w:t>]</w:t>
      </w:r>
      <w:proofErr w:type="gramEnd"/>
      <w:r w:rsidR="00F77562" w:rsidRPr="00B260A1">
        <w:rPr>
          <w:rFonts w:eastAsia="SimSun"/>
          <w:snapToGrid w:val="0"/>
          <w:szCs w:val="20"/>
          <w:lang w:eastAsia="zh-CN"/>
        </w:rPr>
        <w:fldChar w:fldCharType="end"/>
      </w:r>
      <w:r w:rsidR="00F77562" w:rsidRPr="00B260A1">
        <w:rPr>
          <w:rFonts w:eastAsia="SimSun"/>
          <w:snapToGrid w:val="0"/>
          <w:szCs w:val="20"/>
          <w:lang w:eastAsia="zh-CN"/>
        </w:rPr>
        <w:fldChar w:fldCharType="begin"/>
      </w:r>
      <w:r w:rsidR="00AF4FD7" w:rsidRPr="00B260A1">
        <w:rPr>
          <w:rFonts w:eastAsia="SimSun"/>
          <w:snapToGrid w:val="0"/>
          <w:szCs w:val="20"/>
          <w:lang w:eastAsia="zh-CN"/>
        </w:rPr>
        <w:instrText xml:space="preserve"> REF _Ref438886114 \n \h </w:instrText>
      </w:r>
      <w:r w:rsidR="00F77562" w:rsidRPr="00B260A1">
        <w:rPr>
          <w:rFonts w:eastAsia="SimSun"/>
          <w:snapToGrid w:val="0"/>
          <w:szCs w:val="20"/>
          <w:lang w:eastAsia="zh-CN"/>
        </w:rPr>
      </w:r>
      <w:r w:rsidR="00F77562" w:rsidRPr="00B260A1">
        <w:rPr>
          <w:rFonts w:eastAsia="SimSun"/>
          <w:snapToGrid w:val="0"/>
          <w:szCs w:val="20"/>
          <w:lang w:eastAsia="zh-CN"/>
        </w:rPr>
        <w:fldChar w:fldCharType="separate"/>
      </w:r>
      <w:r w:rsidR="00540CCC" w:rsidRPr="00B260A1">
        <w:rPr>
          <w:rFonts w:eastAsia="SimSun"/>
          <w:snapToGrid w:val="0"/>
          <w:szCs w:val="20"/>
          <w:lang w:eastAsia="zh-CN"/>
        </w:rPr>
        <w:t>[3]</w:t>
      </w:r>
      <w:r w:rsidR="00F77562" w:rsidRPr="00B260A1">
        <w:rPr>
          <w:rFonts w:eastAsia="SimSun"/>
          <w:snapToGrid w:val="0"/>
          <w:szCs w:val="20"/>
          <w:lang w:eastAsia="zh-CN"/>
        </w:rPr>
        <w:fldChar w:fldCharType="end"/>
      </w:r>
      <w:r w:rsidRPr="00B260A1">
        <w:rPr>
          <w:rFonts w:eastAsia="SimSun" w:hint="eastAsia"/>
          <w:snapToGrid w:val="0"/>
          <w:szCs w:val="20"/>
          <w:lang w:eastAsia="zh-CN"/>
        </w:rPr>
        <w:t>). The reasons why precoder-cycling was selected for EPDCCH</w:t>
      </w:r>
      <w:r w:rsidR="00900738" w:rsidRPr="00B260A1">
        <w:rPr>
          <w:rFonts w:eastAsia="SimSun"/>
          <w:snapToGrid w:val="0"/>
          <w:szCs w:val="20"/>
          <w:lang w:eastAsia="zh-CN"/>
        </w:rPr>
        <w:t>/</w:t>
      </w:r>
      <w:r w:rsidRPr="00B260A1">
        <w:rPr>
          <w:rFonts w:eastAsia="SimSun" w:hint="eastAsia"/>
          <w:snapToGrid w:val="0"/>
          <w:szCs w:val="20"/>
          <w:lang w:eastAsia="zh-CN"/>
        </w:rPr>
        <w:t>M-PDCCH include:</w:t>
      </w:r>
    </w:p>
    <w:p w:rsidR="00A00A2A" w:rsidRPr="00B260A1" w:rsidRDefault="00C11F37" w:rsidP="00A00A2A">
      <w:pPr>
        <w:pStyle w:val="af3"/>
        <w:numPr>
          <w:ilvl w:val="0"/>
          <w:numId w:val="29"/>
        </w:numPr>
        <w:rPr>
          <w:rFonts w:ascii="Times New Roman" w:eastAsia="SimSun" w:hAnsi="Times New Roman" w:cs="Times New Roman"/>
          <w:snapToGrid w:val="0"/>
          <w:sz w:val="22"/>
          <w:szCs w:val="20"/>
        </w:rPr>
      </w:pPr>
      <w:r w:rsidRPr="00B260A1">
        <w:rPr>
          <w:rFonts w:ascii="Times New Roman" w:eastAsia="SimSun" w:hAnsi="Times New Roman" w:cs="Times New Roman" w:hint="eastAsia"/>
          <w:snapToGrid w:val="0"/>
          <w:sz w:val="22"/>
          <w:szCs w:val="20"/>
        </w:rPr>
        <w:t>SFBC</w:t>
      </w:r>
      <w:r w:rsidR="00A00A2A" w:rsidRPr="00B260A1">
        <w:rPr>
          <w:rFonts w:ascii="Times New Roman" w:eastAsia="SimSun" w:hAnsi="Times New Roman" w:cs="Times New Roman" w:hint="eastAsia"/>
          <w:snapToGrid w:val="0"/>
          <w:sz w:val="22"/>
          <w:szCs w:val="20"/>
        </w:rPr>
        <w:t xml:space="preserve"> requires RE pairing so that the existence of the orphan REs will lead to performance degradation.</w:t>
      </w:r>
    </w:p>
    <w:p w:rsidR="00A00A2A" w:rsidRPr="00B260A1" w:rsidRDefault="00A00A2A" w:rsidP="00A00A2A">
      <w:pPr>
        <w:pStyle w:val="af3"/>
        <w:numPr>
          <w:ilvl w:val="0"/>
          <w:numId w:val="29"/>
        </w:numPr>
        <w:rPr>
          <w:rFonts w:ascii="Times New Roman" w:eastAsia="SimSun" w:hAnsi="Times New Roman" w:cs="Times New Roman"/>
          <w:snapToGrid w:val="0"/>
          <w:sz w:val="22"/>
          <w:szCs w:val="20"/>
        </w:rPr>
      </w:pPr>
      <w:r w:rsidRPr="00B260A1">
        <w:rPr>
          <w:rFonts w:ascii="Times New Roman" w:eastAsia="SimSun" w:hAnsi="Times New Roman" w:cs="Times New Roman" w:hint="eastAsia"/>
          <w:snapToGrid w:val="0"/>
          <w:sz w:val="22"/>
          <w:szCs w:val="20"/>
        </w:rPr>
        <w:t>Transparent precoding scheme has been introduced since Release 10, so precoder-cycling can be smoothly supported by Release 11 or afterward UEs.</w:t>
      </w:r>
    </w:p>
    <w:p w:rsidR="00A00A2A" w:rsidRPr="00B260A1" w:rsidRDefault="00CB3C9A" w:rsidP="00CB3C9A">
      <w:pPr>
        <w:spacing w:before="120"/>
        <w:rPr>
          <w:rFonts w:eastAsia="SimSun"/>
          <w:snapToGrid w:val="0"/>
          <w:szCs w:val="20"/>
          <w:lang w:eastAsia="zh-CN"/>
        </w:rPr>
      </w:pPr>
      <w:r w:rsidRPr="00B260A1">
        <w:rPr>
          <w:rFonts w:eastAsia="SimSun" w:hint="eastAsia"/>
          <w:snapToGrid w:val="0"/>
          <w:szCs w:val="20"/>
          <w:lang w:eastAsia="zh-CN"/>
        </w:rPr>
        <w:t>The motivations do not hold anymore for NB-</w:t>
      </w:r>
      <w:proofErr w:type="spellStart"/>
      <w:r w:rsidRPr="00B260A1">
        <w:rPr>
          <w:rFonts w:eastAsia="SimSun" w:hint="eastAsia"/>
          <w:snapToGrid w:val="0"/>
          <w:szCs w:val="20"/>
          <w:lang w:eastAsia="zh-CN"/>
        </w:rPr>
        <w:t>IoT</w:t>
      </w:r>
      <w:proofErr w:type="spellEnd"/>
      <w:r w:rsidRPr="00B260A1">
        <w:rPr>
          <w:rFonts w:eastAsia="SimSun" w:hint="eastAsia"/>
          <w:snapToGrid w:val="0"/>
          <w:szCs w:val="20"/>
          <w:lang w:eastAsia="zh-CN"/>
        </w:rPr>
        <w:t xml:space="preserve">. The orphan RE problem for EPDCCH is mainly due to the odd number of subcarriers used by DMRS in case no </w:t>
      </w:r>
      <w:r w:rsidR="001775CB" w:rsidRPr="00B260A1">
        <w:rPr>
          <w:rFonts w:eastAsia="SimSun" w:hint="eastAsia"/>
          <w:snapToGrid w:val="0"/>
          <w:szCs w:val="20"/>
          <w:lang w:eastAsia="zh-CN"/>
        </w:rPr>
        <w:t>more than 2</w:t>
      </w:r>
      <w:r w:rsidRPr="00B260A1">
        <w:rPr>
          <w:rFonts w:eastAsia="SimSun" w:hint="eastAsia"/>
          <w:snapToGrid w:val="0"/>
          <w:szCs w:val="20"/>
          <w:lang w:eastAsia="zh-CN"/>
        </w:rPr>
        <w:t xml:space="preserve"> DMRS ports. In NB-</w:t>
      </w:r>
      <w:proofErr w:type="spellStart"/>
      <w:r w:rsidRPr="00B260A1">
        <w:rPr>
          <w:rFonts w:eastAsia="SimSun" w:hint="eastAsia"/>
          <w:snapToGrid w:val="0"/>
          <w:szCs w:val="20"/>
          <w:lang w:eastAsia="zh-CN"/>
        </w:rPr>
        <w:t>IoT</w:t>
      </w:r>
      <w:proofErr w:type="spellEnd"/>
      <w:r w:rsidRPr="00B260A1">
        <w:rPr>
          <w:rFonts w:eastAsia="SimSun" w:hint="eastAsia"/>
          <w:snapToGrid w:val="0"/>
          <w:szCs w:val="20"/>
          <w:lang w:eastAsia="zh-CN"/>
        </w:rPr>
        <w:t xml:space="preserve">, no LTE DMRS will be transmitted and </w:t>
      </w:r>
      <w:r w:rsidR="006D6412" w:rsidRPr="00B260A1">
        <w:rPr>
          <w:rFonts w:eastAsia="SimSun"/>
          <w:snapToGrid w:val="0"/>
          <w:szCs w:val="20"/>
          <w:lang w:eastAsia="zh-CN"/>
        </w:rPr>
        <w:t>we can</w:t>
      </w:r>
      <w:r w:rsidR="006D6412" w:rsidRPr="00B260A1">
        <w:rPr>
          <w:rFonts w:eastAsia="SimSun" w:hint="eastAsia"/>
          <w:snapToGrid w:val="0"/>
          <w:szCs w:val="20"/>
          <w:lang w:eastAsia="zh-CN"/>
        </w:rPr>
        <w:t xml:space="preserve"> </w:t>
      </w:r>
      <w:r w:rsidRPr="00B260A1">
        <w:rPr>
          <w:rFonts w:eastAsia="SimSun" w:hint="eastAsia"/>
          <w:snapToGrid w:val="0"/>
          <w:szCs w:val="20"/>
          <w:lang w:eastAsia="zh-CN"/>
        </w:rPr>
        <w:t>design the NB-</w:t>
      </w:r>
      <w:proofErr w:type="spellStart"/>
      <w:r w:rsidRPr="00B260A1">
        <w:rPr>
          <w:rFonts w:eastAsia="SimSun" w:hint="eastAsia"/>
          <w:snapToGrid w:val="0"/>
          <w:szCs w:val="20"/>
          <w:lang w:eastAsia="zh-CN"/>
        </w:rPr>
        <w:t>IoT</w:t>
      </w:r>
      <w:proofErr w:type="spellEnd"/>
      <w:r w:rsidRPr="00B260A1">
        <w:rPr>
          <w:rFonts w:eastAsia="SimSun" w:hint="eastAsia"/>
          <w:snapToGrid w:val="0"/>
          <w:szCs w:val="20"/>
          <w:lang w:eastAsia="zh-CN"/>
        </w:rPr>
        <w:t xml:space="preserve"> dedicated RS </w:t>
      </w:r>
      <w:r w:rsidR="006D6412" w:rsidRPr="00B260A1">
        <w:rPr>
          <w:rFonts w:eastAsia="SimSun"/>
          <w:snapToGrid w:val="0"/>
          <w:szCs w:val="20"/>
          <w:lang w:eastAsia="zh-CN"/>
        </w:rPr>
        <w:t>to</w:t>
      </w:r>
      <w:r w:rsidR="006D6412" w:rsidRPr="00B260A1">
        <w:rPr>
          <w:rFonts w:eastAsia="SimSun" w:hint="eastAsia"/>
          <w:snapToGrid w:val="0"/>
          <w:szCs w:val="20"/>
          <w:lang w:eastAsia="zh-CN"/>
        </w:rPr>
        <w:t xml:space="preserve"> </w:t>
      </w:r>
      <w:r w:rsidRPr="00B260A1">
        <w:rPr>
          <w:rFonts w:eastAsia="SimSun" w:hint="eastAsia"/>
          <w:snapToGrid w:val="0"/>
          <w:szCs w:val="20"/>
          <w:lang w:eastAsia="zh-CN"/>
        </w:rPr>
        <w:t>completely avoid the problem.</w:t>
      </w:r>
    </w:p>
    <w:p w:rsidR="00CB3C9A" w:rsidRPr="00B260A1" w:rsidRDefault="00CB3C9A" w:rsidP="00CB3C9A">
      <w:pPr>
        <w:spacing w:before="120"/>
        <w:rPr>
          <w:rFonts w:eastAsia="SimSun"/>
          <w:snapToGrid w:val="0"/>
          <w:szCs w:val="20"/>
          <w:lang w:eastAsia="zh-CN"/>
        </w:rPr>
      </w:pPr>
      <w:r w:rsidRPr="00B260A1">
        <w:rPr>
          <w:rFonts w:eastAsia="SimSun" w:hint="eastAsia"/>
          <w:snapToGrid w:val="0"/>
          <w:szCs w:val="20"/>
          <w:lang w:eastAsia="zh-CN"/>
        </w:rPr>
        <w:t>Transparent precoding is not necessarily supported by NB-</w:t>
      </w:r>
      <w:proofErr w:type="spellStart"/>
      <w:r w:rsidRPr="00B260A1">
        <w:rPr>
          <w:rFonts w:eastAsia="SimSun" w:hint="eastAsia"/>
          <w:snapToGrid w:val="0"/>
          <w:szCs w:val="20"/>
          <w:lang w:eastAsia="zh-CN"/>
        </w:rPr>
        <w:t>IoT</w:t>
      </w:r>
      <w:proofErr w:type="spellEnd"/>
      <w:r w:rsidRPr="00B260A1">
        <w:rPr>
          <w:rFonts w:eastAsia="SimSun" w:hint="eastAsia"/>
          <w:snapToGrid w:val="0"/>
          <w:szCs w:val="20"/>
          <w:lang w:eastAsia="zh-CN"/>
        </w:rPr>
        <w:t xml:space="preserve"> considering the ultra-low complexity requirement for the UE.</w:t>
      </w:r>
    </w:p>
    <w:p w:rsidR="00CB3C9A" w:rsidRPr="00B260A1" w:rsidRDefault="00CB3C9A" w:rsidP="00CB3C9A">
      <w:pPr>
        <w:spacing w:before="120"/>
        <w:rPr>
          <w:rFonts w:eastAsia="SimSun"/>
          <w:snapToGrid w:val="0"/>
          <w:szCs w:val="20"/>
          <w:lang w:eastAsia="zh-CN"/>
        </w:rPr>
      </w:pPr>
      <w:r w:rsidRPr="00B260A1">
        <w:rPr>
          <w:rFonts w:eastAsia="SimSun" w:hint="eastAsia"/>
          <w:snapToGrid w:val="0"/>
          <w:szCs w:val="20"/>
          <w:lang w:eastAsia="zh-CN"/>
        </w:rPr>
        <w:lastRenderedPageBreak/>
        <w:t>O</w:t>
      </w:r>
      <w:r w:rsidR="00C11F37" w:rsidRPr="00B260A1">
        <w:rPr>
          <w:rFonts w:eastAsia="SimSun" w:hint="eastAsia"/>
          <w:snapToGrid w:val="0"/>
          <w:szCs w:val="20"/>
          <w:lang w:eastAsia="zh-CN"/>
        </w:rPr>
        <w:t>n the other hand, the visible</w:t>
      </w:r>
      <w:r w:rsidRPr="00B260A1">
        <w:rPr>
          <w:rFonts w:eastAsia="SimSun" w:hint="eastAsia"/>
          <w:snapToGrid w:val="0"/>
          <w:szCs w:val="20"/>
          <w:lang w:eastAsia="zh-CN"/>
        </w:rPr>
        <w:t xml:space="preserve"> performance gain of SFBC </w:t>
      </w:r>
      <w:r w:rsidR="006366EC" w:rsidRPr="00B260A1">
        <w:rPr>
          <w:rFonts w:eastAsia="SimSun" w:hint="eastAsia"/>
          <w:snapToGrid w:val="0"/>
          <w:szCs w:val="20"/>
          <w:lang w:eastAsia="zh-CN"/>
        </w:rPr>
        <w:t>over</w:t>
      </w:r>
      <w:r w:rsidRPr="00B260A1">
        <w:rPr>
          <w:rFonts w:eastAsia="SimSun" w:hint="eastAsia"/>
          <w:snapToGrid w:val="0"/>
          <w:szCs w:val="20"/>
          <w:lang w:eastAsia="zh-CN"/>
        </w:rPr>
        <w:t xml:space="preserve"> precoder cycling will be high</w:t>
      </w:r>
      <w:r w:rsidR="00C11F37" w:rsidRPr="00B260A1">
        <w:rPr>
          <w:rFonts w:eastAsia="SimSun" w:hint="eastAsia"/>
          <w:snapToGrid w:val="0"/>
          <w:szCs w:val="20"/>
          <w:lang w:eastAsia="zh-CN"/>
        </w:rPr>
        <w:t>ly desired and can effectively</w:t>
      </w:r>
      <w:r w:rsidRPr="00B260A1">
        <w:rPr>
          <w:rFonts w:eastAsia="SimSun" w:hint="eastAsia"/>
          <w:snapToGrid w:val="0"/>
          <w:szCs w:val="20"/>
          <w:lang w:eastAsia="zh-CN"/>
        </w:rPr>
        <w:t xml:space="preserve"> reduce the number of repetitions.</w:t>
      </w:r>
    </w:p>
    <w:p w:rsidR="00522277" w:rsidRPr="00B260A1" w:rsidRDefault="00522277" w:rsidP="002B63CA">
      <w:pPr>
        <w:spacing w:after="180"/>
        <w:contextualSpacing/>
        <w:rPr>
          <w:i/>
          <w:kern w:val="2"/>
          <w:lang w:eastAsia="zh-CN"/>
        </w:rPr>
      </w:pPr>
      <w:r w:rsidRPr="00B260A1">
        <w:rPr>
          <w:rFonts w:hint="eastAsia"/>
          <w:b/>
          <w:bCs/>
          <w:i/>
          <w:lang w:eastAsia="zh-CN"/>
        </w:rPr>
        <w:t>Proposal</w:t>
      </w:r>
      <w:r w:rsidRPr="00B260A1">
        <w:rPr>
          <w:b/>
          <w:bCs/>
          <w:i/>
          <w:lang w:eastAsia="zh-CN"/>
        </w:rPr>
        <w:t xml:space="preserve"> </w:t>
      </w:r>
      <w:r w:rsidRPr="00B260A1">
        <w:rPr>
          <w:rFonts w:hint="eastAsia"/>
          <w:b/>
          <w:bCs/>
          <w:i/>
          <w:lang w:eastAsia="zh-CN"/>
        </w:rPr>
        <w:t xml:space="preserve">2: </w:t>
      </w:r>
      <w:r w:rsidRPr="00B260A1">
        <w:rPr>
          <w:rFonts w:hint="eastAsia"/>
          <w:i/>
          <w:kern w:val="2"/>
        </w:rPr>
        <w:t xml:space="preserve">Confirm the working assumption that for operation with 2 DL </w:t>
      </w:r>
      <w:proofErr w:type="spellStart"/>
      <w:proofErr w:type="gramStart"/>
      <w:r w:rsidRPr="00B260A1">
        <w:rPr>
          <w:rFonts w:hint="eastAsia"/>
          <w:i/>
          <w:kern w:val="2"/>
        </w:rPr>
        <w:t>tx</w:t>
      </w:r>
      <w:proofErr w:type="spellEnd"/>
      <w:proofErr w:type="gramEnd"/>
      <w:r w:rsidRPr="00B260A1">
        <w:rPr>
          <w:rFonts w:hint="eastAsia"/>
          <w:i/>
          <w:kern w:val="2"/>
        </w:rPr>
        <w:t xml:space="preserve"> antenna ports, NB-</w:t>
      </w:r>
      <w:proofErr w:type="spellStart"/>
      <w:r w:rsidRPr="00B260A1">
        <w:rPr>
          <w:rFonts w:hint="eastAsia"/>
          <w:i/>
          <w:kern w:val="2"/>
        </w:rPr>
        <w:t>IoT</w:t>
      </w:r>
      <w:proofErr w:type="spellEnd"/>
      <w:r w:rsidRPr="00B260A1">
        <w:rPr>
          <w:rFonts w:hint="eastAsia"/>
          <w:i/>
          <w:kern w:val="2"/>
        </w:rPr>
        <w:t xml:space="preserve"> uses SFBC. </w:t>
      </w:r>
    </w:p>
    <w:p w:rsidR="001A77D1" w:rsidRPr="00B260A1" w:rsidRDefault="001A77D1" w:rsidP="001A77D1">
      <w:pPr>
        <w:pStyle w:val="1"/>
        <w:rPr>
          <w:iCs/>
          <w:szCs w:val="20"/>
          <w:lang w:eastAsia="zh-CN"/>
        </w:rPr>
      </w:pPr>
      <w:r w:rsidRPr="00B260A1">
        <w:rPr>
          <w:rFonts w:hint="eastAsia"/>
          <w:iCs/>
          <w:szCs w:val="20"/>
          <w:lang w:eastAsia="zh-CN"/>
        </w:rPr>
        <w:t>Transmission modes</w:t>
      </w:r>
    </w:p>
    <w:p w:rsidR="00213A7A" w:rsidRPr="00B260A1" w:rsidRDefault="00165CC4" w:rsidP="00213A7A">
      <w:pPr>
        <w:overflowPunct w:val="0"/>
        <w:snapToGrid/>
        <w:textAlignment w:val="baseline"/>
        <w:rPr>
          <w:szCs w:val="20"/>
          <w:lang w:eastAsia="zh-CN"/>
        </w:rPr>
      </w:pPr>
      <w:r w:rsidRPr="00B260A1">
        <w:t>There are ten downlink transmission modes defined in LTE Rel-11.</w:t>
      </w:r>
      <w:r w:rsidR="005567B0" w:rsidRPr="00B260A1">
        <w:rPr>
          <w:rFonts w:hint="eastAsia"/>
          <w:lang w:eastAsia="zh-CN"/>
        </w:rPr>
        <w:t xml:space="preserve"> It is desirable to only support </w:t>
      </w:r>
      <w:r w:rsidR="006D6412" w:rsidRPr="00B260A1">
        <w:rPr>
          <w:lang w:eastAsia="zh-CN"/>
        </w:rPr>
        <w:t xml:space="preserve">a </w:t>
      </w:r>
      <w:r w:rsidR="005567B0" w:rsidRPr="00B260A1">
        <w:rPr>
          <w:rFonts w:hint="eastAsia"/>
          <w:lang w:eastAsia="zh-CN"/>
        </w:rPr>
        <w:t xml:space="preserve">very limited set of </w:t>
      </w:r>
      <w:r w:rsidR="005567B0" w:rsidRPr="00B260A1">
        <w:rPr>
          <w:lang w:eastAsia="zh-CN"/>
        </w:rPr>
        <w:t>transmission</w:t>
      </w:r>
      <w:r w:rsidR="005567B0" w:rsidRPr="00B260A1">
        <w:rPr>
          <w:rFonts w:hint="eastAsia"/>
          <w:lang w:eastAsia="zh-CN"/>
        </w:rPr>
        <w:t xml:space="preserve"> modes for NB-</w:t>
      </w:r>
      <w:proofErr w:type="spellStart"/>
      <w:r w:rsidR="005567B0" w:rsidRPr="00B260A1">
        <w:rPr>
          <w:rFonts w:hint="eastAsia"/>
          <w:lang w:eastAsia="zh-CN"/>
        </w:rPr>
        <w:t>IoT</w:t>
      </w:r>
      <w:proofErr w:type="spellEnd"/>
      <w:r w:rsidR="005567B0" w:rsidRPr="00B260A1">
        <w:rPr>
          <w:rFonts w:hint="eastAsia"/>
          <w:lang w:eastAsia="zh-CN"/>
        </w:rPr>
        <w:t xml:space="preserve"> considering the ultra-low UE complexity requirement. </w:t>
      </w:r>
      <w:r w:rsidR="00213A7A" w:rsidRPr="00B260A1">
        <w:rPr>
          <w:rFonts w:eastAsia="SimSun"/>
          <w:szCs w:val="20"/>
          <w:lang w:eastAsia="zh-CN"/>
        </w:rPr>
        <w:t xml:space="preserve">Reduction of TM support also eliminates the corresponding DCI format and CSI reporting format, resulting in complexity reduction for both </w:t>
      </w:r>
      <w:proofErr w:type="spellStart"/>
      <w:r w:rsidR="00213A7A" w:rsidRPr="00B260A1">
        <w:rPr>
          <w:rFonts w:eastAsia="SimSun"/>
          <w:szCs w:val="20"/>
          <w:lang w:eastAsia="zh-CN"/>
        </w:rPr>
        <w:t>eNodeB</w:t>
      </w:r>
      <w:proofErr w:type="spellEnd"/>
      <w:r w:rsidR="00213A7A" w:rsidRPr="00B260A1">
        <w:rPr>
          <w:rFonts w:eastAsia="SimSun"/>
          <w:szCs w:val="20"/>
          <w:lang w:eastAsia="zh-CN"/>
        </w:rPr>
        <w:t xml:space="preserve"> and UE. </w:t>
      </w:r>
      <w:r w:rsidR="005567B0" w:rsidRPr="00B260A1">
        <w:rPr>
          <w:rFonts w:eastAsia="SimSun" w:hint="eastAsia"/>
          <w:szCs w:val="20"/>
          <w:lang w:eastAsia="zh-CN"/>
        </w:rPr>
        <w:t>The transmission mode is also tightly</w:t>
      </w:r>
      <w:r w:rsidR="00C11F37" w:rsidRPr="00B260A1">
        <w:rPr>
          <w:rFonts w:eastAsia="SimSun" w:hint="eastAsia"/>
          <w:szCs w:val="20"/>
          <w:lang w:eastAsia="zh-CN"/>
        </w:rPr>
        <w:t xml:space="preserve"> connected </w:t>
      </w:r>
      <w:r w:rsidR="005567B0" w:rsidRPr="00B260A1">
        <w:rPr>
          <w:rFonts w:eastAsia="SimSun" w:hint="eastAsia"/>
          <w:szCs w:val="20"/>
          <w:lang w:eastAsia="zh-CN"/>
        </w:rPr>
        <w:t>with the reference signal design</w:t>
      </w:r>
      <w:r w:rsidR="003D33A9" w:rsidRPr="00B260A1">
        <w:rPr>
          <w:rFonts w:eastAsia="SimSun" w:hint="eastAsia"/>
          <w:szCs w:val="20"/>
          <w:lang w:eastAsia="zh-CN"/>
        </w:rPr>
        <w:t>. As shown in our companion contribution</w:t>
      </w:r>
      <w:r w:rsidR="00AF4FD7" w:rsidRPr="00B260A1">
        <w:rPr>
          <w:rFonts w:eastAsia="SimSun" w:hint="eastAsia"/>
          <w:szCs w:val="20"/>
          <w:lang w:eastAsia="zh-CN"/>
        </w:rPr>
        <w:t xml:space="preserve"> </w:t>
      </w:r>
      <w:r w:rsidR="00F77562" w:rsidRPr="00B260A1">
        <w:rPr>
          <w:rFonts w:eastAsia="SimSun"/>
          <w:szCs w:val="20"/>
          <w:lang w:eastAsia="zh-CN"/>
        </w:rPr>
        <w:fldChar w:fldCharType="begin"/>
      </w:r>
      <w:r w:rsidR="00AF4FD7" w:rsidRPr="00B260A1">
        <w:rPr>
          <w:rFonts w:eastAsia="SimSun"/>
          <w:szCs w:val="20"/>
          <w:lang w:eastAsia="zh-CN"/>
        </w:rPr>
        <w:instrText xml:space="preserve"> </w:instrText>
      </w:r>
      <w:r w:rsidR="00AF4FD7" w:rsidRPr="00B260A1">
        <w:rPr>
          <w:rFonts w:eastAsia="SimSun" w:hint="eastAsia"/>
          <w:szCs w:val="20"/>
          <w:lang w:eastAsia="zh-CN"/>
        </w:rPr>
        <w:instrText>REF _Ref438886101 \n \h</w:instrText>
      </w:r>
      <w:r w:rsidR="00AF4FD7" w:rsidRPr="00B260A1">
        <w:rPr>
          <w:rFonts w:eastAsia="SimSun"/>
          <w:szCs w:val="20"/>
          <w:lang w:eastAsia="zh-CN"/>
        </w:rPr>
        <w:instrText xml:space="preserve"> </w:instrText>
      </w:r>
      <w:r w:rsidR="00F77562" w:rsidRPr="00B260A1">
        <w:rPr>
          <w:rFonts w:eastAsia="SimSun"/>
          <w:szCs w:val="20"/>
          <w:lang w:eastAsia="zh-CN"/>
        </w:rPr>
      </w:r>
      <w:r w:rsidR="00F77562" w:rsidRPr="00B260A1">
        <w:rPr>
          <w:rFonts w:eastAsia="SimSun"/>
          <w:szCs w:val="20"/>
          <w:lang w:eastAsia="zh-CN"/>
        </w:rPr>
        <w:fldChar w:fldCharType="separate"/>
      </w:r>
      <w:r w:rsidR="00540CCC" w:rsidRPr="00B260A1">
        <w:rPr>
          <w:rFonts w:eastAsia="SimSun"/>
          <w:szCs w:val="20"/>
          <w:lang w:eastAsia="zh-CN"/>
        </w:rPr>
        <w:t>[1]</w:t>
      </w:r>
      <w:r w:rsidR="00F77562" w:rsidRPr="00B260A1">
        <w:rPr>
          <w:rFonts w:eastAsia="SimSun"/>
          <w:szCs w:val="20"/>
          <w:lang w:eastAsia="zh-CN"/>
        </w:rPr>
        <w:fldChar w:fldCharType="end"/>
      </w:r>
      <w:r w:rsidR="003D33A9" w:rsidRPr="00B260A1">
        <w:rPr>
          <w:rFonts w:eastAsia="SimSun" w:hint="eastAsia"/>
          <w:szCs w:val="20"/>
          <w:lang w:eastAsia="zh-CN"/>
        </w:rPr>
        <w:t xml:space="preserve">, </w:t>
      </w:r>
      <w:r w:rsidR="006D6412" w:rsidRPr="00B260A1">
        <w:rPr>
          <w:rFonts w:eastAsia="SimSun"/>
          <w:szCs w:val="20"/>
          <w:lang w:eastAsia="zh-CN"/>
        </w:rPr>
        <w:t>NB-</w:t>
      </w:r>
      <w:proofErr w:type="spellStart"/>
      <w:r w:rsidR="006D6412" w:rsidRPr="00B260A1">
        <w:rPr>
          <w:rFonts w:eastAsia="SimSun"/>
          <w:szCs w:val="20"/>
          <w:lang w:eastAsia="zh-CN"/>
        </w:rPr>
        <w:t>IoT</w:t>
      </w:r>
      <w:proofErr w:type="spellEnd"/>
      <w:r w:rsidR="00C11F37" w:rsidRPr="00B260A1">
        <w:rPr>
          <w:rFonts w:eastAsia="SimSun" w:hint="eastAsia"/>
          <w:szCs w:val="20"/>
          <w:lang w:eastAsia="zh-CN"/>
        </w:rPr>
        <w:t xml:space="preserve"> </w:t>
      </w:r>
      <w:r w:rsidR="006D6412" w:rsidRPr="00B260A1">
        <w:rPr>
          <w:rFonts w:eastAsia="SimSun"/>
          <w:szCs w:val="20"/>
          <w:lang w:eastAsia="zh-CN"/>
        </w:rPr>
        <w:t xml:space="preserve">DL </w:t>
      </w:r>
      <w:r w:rsidR="003D33A9" w:rsidRPr="00B260A1">
        <w:rPr>
          <w:rFonts w:eastAsia="SimSun" w:hint="eastAsia"/>
          <w:szCs w:val="20"/>
          <w:lang w:eastAsia="zh-CN"/>
        </w:rPr>
        <w:t>reference signals</w:t>
      </w:r>
      <w:r w:rsidR="006D6412" w:rsidRPr="00B260A1">
        <w:rPr>
          <w:rFonts w:eastAsia="SimSun"/>
          <w:szCs w:val="20"/>
          <w:lang w:eastAsia="zh-CN"/>
        </w:rPr>
        <w:t xml:space="preserve"> </w:t>
      </w:r>
      <w:r w:rsidR="009A123C" w:rsidRPr="00B260A1">
        <w:rPr>
          <w:rFonts w:eastAsia="SimSun"/>
          <w:szCs w:val="20"/>
          <w:lang w:eastAsia="zh-CN"/>
        </w:rPr>
        <w:t>based on the</w:t>
      </w:r>
      <w:r w:rsidR="006D6412" w:rsidRPr="00B260A1">
        <w:rPr>
          <w:rFonts w:eastAsia="SimSun"/>
          <w:szCs w:val="20"/>
          <w:lang w:eastAsia="zh-CN"/>
        </w:rPr>
        <w:t xml:space="preserve"> LTE CRS</w:t>
      </w:r>
      <w:r w:rsidR="003D33A9" w:rsidRPr="00B260A1">
        <w:rPr>
          <w:rFonts w:eastAsia="SimSun" w:hint="eastAsia"/>
          <w:szCs w:val="20"/>
          <w:lang w:eastAsia="zh-CN"/>
        </w:rPr>
        <w:t xml:space="preserve"> are </w:t>
      </w:r>
      <w:r w:rsidR="007953AB" w:rsidRPr="00B260A1">
        <w:rPr>
          <w:rFonts w:eastAsia="SimSun" w:hint="eastAsia"/>
          <w:szCs w:val="20"/>
          <w:lang w:eastAsia="zh-CN"/>
        </w:rPr>
        <w:t>proposed</w:t>
      </w:r>
      <w:r w:rsidR="003D33A9" w:rsidRPr="00B260A1">
        <w:rPr>
          <w:rFonts w:eastAsia="SimSun" w:hint="eastAsia"/>
          <w:szCs w:val="20"/>
          <w:lang w:eastAsia="zh-CN"/>
        </w:rPr>
        <w:t xml:space="preserve"> for all the three operation modes</w:t>
      </w:r>
      <w:r w:rsidR="009A123C" w:rsidRPr="00B260A1">
        <w:rPr>
          <w:rFonts w:eastAsia="SimSun"/>
          <w:szCs w:val="20"/>
          <w:lang w:eastAsia="zh-CN"/>
        </w:rPr>
        <w:t xml:space="preserve"> (a new reference signal is also added for some in-band cases of NB-PBCH and NB-PDSCH)</w:t>
      </w:r>
      <w:r w:rsidR="003D33A9" w:rsidRPr="00B260A1">
        <w:rPr>
          <w:rFonts w:eastAsia="SimSun" w:hint="eastAsia"/>
          <w:szCs w:val="20"/>
          <w:lang w:eastAsia="zh-CN"/>
        </w:rPr>
        <w:t>.</w:t>
      </w:r>
      <w:r w:rsidR="00BC7035" w:rsidRPr="00B260A1">
        <w:rPr>
          <w:rFonts w:eastAsia="SimSun" w:hint="eastAsia"/>
          <w:szCs w:val="20"/>
          <w:lang w:eastAsia="zh-CN"/>
        </w:rPr>
        <w:t xml:space="preserve"> Therefore</w:t>
      </w:r>
      <w:r w:rsidR="00AA62DB" w:rsidRPr="00B260A1">
        <w:rPr>
          <w:rFonts w:eastAsia="SimSun" w:hint="eastAsia"/>
          <w:szCs w:val="20"/>
          <w:lang w:eastAsia="zh-CN"/>
        </w:rPr>
        <w:t xml:space="preserve">, the same set of transmission </w:t>
      </w:r>
      <w:r w:rsidR="00267F05" w:rsidRPr="00B260A1">
        <w:rPr>
          <w:rFonts w:hint="eastAsia"/>
          <w:szCs w:val="20"/>
          <w:lang w:eastAsia="zh-CN"/>
        </w:rPr>
        <w:t>scheme</w:t>
      </w:r>
      <w:r w:rsidR="009A123C" w:rsidRPr="00B260A1">
        <w:rPr>
          <w:szCs w:val="20"/>
          <w:lang w:eastAsia="zh-CN"/>
        </w:rPr>
        <w:t>s</w:t>
      </w:r>
      <w:r w:rsidR="00AA62DB" w:rsidRPr="00B260A1">
        <w:rPr>
          <w:rFonts w:eastAsia="SimSun" w:hint="eastAsia"/>
          <w:szCs w:val="20"/>
          <w:lang w:eastAsia="zh-CN"/>
        </w:rPr>
        <w:t>, i.e., single antenna transmission and SFBC, can be applied to all the three operation mode</w:t>
      </w:r>
      <w:r w:rsidR="00C11F37" w:rsidRPr="00B260A1">
        <w:rPr>
          <w:rFonts w:eastAsia="SimSun" w:hint="eastAsia"/>
          <w:szCs w:val="20"/>
          <w:lang w:eastAsia="zh-CN"/>
        </w:rPr>
        <w:t>s</w:t>
      </w:r>
      <w:r w:rsidR="007C5C34" w:rsidRPr="00B260A1">
        <w:rPr>
          <w:rFonts w:hint="eastAsia"/>
          <w:szCs w:val="20"/>
          <w:lang w:eastAsia="zh-CN"/>
        </w:rPr>
        <w:t xml:space="preserve">. </w:t>
      </w:r>
      <w:r w:rsidR="00267F05" w:rsidRPr="00B260A1">
        <w:rPr>
          <w:rFonts w:hint="eastAsia"/>
          <w:szCs w:val="20"/>
          <w:lang w:eastAsia="zh-CN"/>
        </w:rPr>
        <w:t xml:space="preserve">No transmission mode employing other than the two </w:t>
      </w:r>
      <w:r w:rsidR="00267F05" w:rsidRPr="00B260A1">
        <w:rPr>
          <w:szCs w:val="20"/>
          <w:lang w:eastAsia="zh-CN"/>
        </w:rPr>
        <w:t>transmission</w:t>
      </w:r>
      <w:r w:rsidR="00267F05" w:rsidRPr="00B260A1">
        <w:rPr>
          <w:rFonts w:hint="eastAsia"/>
          <w:szCs w:val="20"/>
          <w:lang w:eastAsia="zh-CN"/>
        </w:rPr>
        <w:t xml:space="preserve"> schemes needs be supported by NB-</w:t>
      </w:r>
      <w:proofErr w:type="spellStart"/>
      <w:r w:rsidR="00267F05" w:rsidRPr="00B260A1">
        <w:rPr>
          <w:rFonts w:hint="eastAsia"/>
          <w:szCs w:val="20"/>
          <w:lang w:eastAsia="zh-CN"/>
        </w:rPr>
        <w:t>IoT</w:t>
      </w:r>
      <w:proofErr w:type="spellEnd"/>
      <w:r w:rsidR="00267F05" w:rsidRPr="00B260A1">
        <w:rPr>
          <w:rFonts w:hint="eastAsia"/>
          <w:szCs w:val="20"/>
          <w:lang w:eastAsia="zh-CN"/>
        </w:rPr>
        <w:t xml:space="preserve">. </w:t>
      </w:r>
      <w:r w:rsidR="007C5C34" w:rsidRPr="00B260A1">
        <w:rPr>
          <w:rFonts w:hint="eastAsia"/>
          <w:szCs w:val="20"/>
          <w:lang w:eastAsia="zh-CN"/>
        </w:rPr>
        <w:t xml:space="preserve">There would be no dependency on </w:t>
      </w:r>
      <w:r w:rsidR="007C5C34" w:rsidRPr="00B260A1">
        <w:rPr>
          <w:szCs w:val="20"/>
          <w:lang w:eastAsia="zh-CN"/>
        </w:rPr>
        <w:t>the</w:t>
      </w:r>
      <w:r w:rsidR="007C5C34" w:rsidRPr="00B260A1">
        <w:rPr>
          <w:rFonts w:hint="eastAsia"/>
          <w:szCs w:val="20"/>
          <w:lang w:eastAsia="zh-CN"/>
        </w:rPr>
        <w:t xml:space="preserve"> TM for the DCI format design as no </w:t>
      </w:r>
      <w:r w:rsidR="0050451E" w:rsidRPr="00B260A1">
        <w:rPr>
          <w:rFonts w:hint="eastAsia"/>
          <w:szCs w:val="20"/>
          <w:lang w:eastAsia="zh-CN"/>
        </w:rPr>
        <w:t xml:space="preserve">considerable difference is foreseen for the </w:t>
      </w:r>
      <w:r w:rsidR="007C5C34" w:rsidRPr="00B260A1">
        <w:rPr>
          <w:rFonts w:hint="eastAsia"/>
          <w:szCs w:val="20"/>
          <w:lang w:eastAsia="zh-CN"/>
        </w:rPr>
        <w:t xml:space="preserve">dynamic information </w:t>
      </w:r>
      <w:r w:rsidR="0050451E" w:rsidRPr="00B260A1">
        <w:rPr>
          <w:rFonts w:hint="eastAsia"/>
          <w:szCs w:val="20"/>
          <w:lang w:eastAsia="zh-CN"/>
        </w:rPr>
        <w:t>required by different transmission modes.</w:t>
      </w:r>
      <w:r w:rsidR="007331A6" w:rsidRPr="00B260A1">
        <w:rPr>
          <w:rFonts w:hint="eastAsia"/>
          <w:szCs w:val="20"/>
          <w:lang w:eastAsia="zh-CN"/>
        </w:rPr>
        <w:t xml:space="preserve"> </w:t>
      </w:r>
    </w:p>
    <w:p w:rsidR="003D33A9" w:rsidRPr="00B260A1" w:rsidRDefault="003D33A9" w:rsidP="00213A7A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  <w:r w:rsidRPr="00B260A1">
        <w:rPr>
          <w:rFonts w:eastAsia="SimSun" w:hint="eastAsia"/>
          <w:szCs w:val="20"/>
          <w:lang w:eastAsia="zh-CN"/>
        </w:rPr>
        <w:t xml:space="preserve">One open issue is what transmission </w:t>
      </w:r>
      <w:r w:rsidR="00165DD7" w:rsidRPr="00B260A1">
        <w:rPr>
          <w:rFonts w:eastAsia="SimSun" w:hint="eastAsia"/>
          <w:szCs w:val="20"/>
          <w:lang w:eastAsia="zh-CN"/>
        </w:rPr>
        <w:t>scheme is applied if more than two transmit</w:t>
      </w:r>
      <w:r w:rsidRPr="00B260A1">
        <w:rPr>
          <w:rFonts w:eastAsia="SimSun" w:hint="eastAsia"/>
          <w:szCs w:val="20"/>
          <w:lang w:eastAsia="zh-CN"/>
        </w:rPr>
        <w:t xml:space="preserve"> antenna</w:t>
      </w:r>
      <w:r w:rsidR="00F939D3" w:rsidRPr="00B260A1">
        <w:rPr>
          <w:rFonts w:eastAsia="SimSun"/>
          <w:szCs w:val="20"/>
          <w:lang w:eastAsia="zh-CN"/>
        </w:rPr>
        <w:t xml:space="preserve"> ports</w:t>
      </w:r>
      <w:r w:rsidRPr="00B260A1">
        <w:rPr>
          <w:rFonts w:eastAsia="SimSun" w:hint="eastAsia"/>
          <w:szCs w:val="20"/>
          <w:lang w:eastAsia="zh-CN"/>
        </w:rPr>
        <w:t xml:space="preserve"> are available</w:t>
      </w:r>
      <w:r w:rsidR="00F939D3" w:rsidRPr="00B260A1">
        <w:rPr>
          <w:rFonts w:eastAsia="SimSun"/>
          <w:szCs w:val="20"/>
          <w:lang w:eastAsia="zh-CN"/>
        </w:rPr>
        <w:t xml:space="preserve"> at the </w:t>
      </w:r>
      <w:proofErr w:type="spellStart"/>
      <w:r w:rsidR="00F939D3" w:rsidRPr="00B260A1">
        <w:rPr>
          <w:rFonts w:eastAsia="SimSun"/>
          <w:szCs w:val="20"/>
          <w:lang w:eastAsia="zh-CN"/>
        </w:rPr>
        <w:t>eNodeB</w:t>
      </w:r>
      <w:proofErr w:type="spellEnd"/>
      <w:r w:rsidRPr="00B260A1">
        <w:rPr>
          <w:rFonts w:eastAsia="SimSun" w:hint="eastAsia"/>
          <w:szCs w:val="20"/>
          <w:lang w:eastAsia="zh-CN"/>
        </w:rPr>
        <w:t xml:space="preserve">. To keep the low UE complexity, </w:t>
      </w:r>
      <w:r w:rsidR="007953AB" w:rsidRPr="00B260A1">
        <w:rPr>
          <w:rFonts w:eastAsia="SimSun" w:hint="eastAsia"/>
          <w:szCs w:val="20"/>
          <w:lang w:eastAsia="zh-CN"/>
        </w:rPr>
        <w:t xml:space="preserve">SFBC can be still used based on </w:t>
      </w:r>
      <w:r w:rsidR="00165DD7" w:rsidRPr="00B260A1">
        <w:rPr>
          <w:rFonts w:eastAsia="SimSun" w:hint="eastAsia"/>
          <w:szCs w:val="20"/>
          <w:lang w:eastAsia="zh-CN"/>
        </w:rPr>
        <w:t>two selected transmit</w:t>
      </w:r>
      <w:r w:rsidR="00AA62DB" w:rsidRPr="00B260A1">
        <w:rPr>
          <w:rFonts w:eastAsia="SimSun" w:hint="eastAsia"/>
          <w:szCs w:val="20"/>
          <w:lang w:eastAsia="zh-CN"/>
        </w:rPr>
        <w:t xml:space="preserve"> antenna</w:t>
      </w:r>
      <w:r w:rsidR="00F939D3" w:rsidRPr="00B260A1">
        <w:rPr>
          <w:rFonts w:eastAsia="SimSun"/>
          <w:szCs w:val="20"/>
          <w:lang w:eastAsia="zh-CN"/>
        </w:rPr>
        <w:t xml:space="preserve"> port</w:t>
      </w:r>
      <w:r w:rsidR="00165DD7" w:rsidRPr="00B260A1">
        <w:rPr>
          <w:rFonts w:eastAsia="SimSun" w:hint="eastAsia"/>
          <w:szCs w:val="20"/>
          <w:lang w:eastAsia="zh-CN"/>
        </w:rPr>
        <w:t>s among all available antenna</w:t>
      </w:r>
      <w:r w:rsidR="00F939D3" w:rsidRPr="00B260A1">
        <w:rPr>
          <w:rFonts w:eastAsia="SimSun"/>
          <w:szCs w:val="20"/>
          <w:lang w:eastAsia="zh-CN"/>
        </w:rPr>
        <w:t xml:space="preserve"> port</w:t>
      </w:r>
      <w:r w:rsidR="00165DD7" w:rsidRPr="00B260A1">
        <w:rPr>
          <w:rFonts w:eastAsia="SimSun" w:hint="eastAsia"/>
          <w:szCs w:val="20"/>
          <w:lang w:eastAsia="zh-CN"/>
        </w:rPr>
        <w:t>s</w:t>
      </w:r>
      <w:r w:rsidR="00AA62DB" w:rsidRPr="00B260A1">
        <w:rPr>
          <w:rFonts w:eastAsia="SimSun" w:hint="eastAsia"/>
          <w:szCs w:val="20"/>
          <w:lang w:eastAsia="zh-CN"/>
        </w:rPr>
        <w:t>.</w:t>
      </w:r>
      <w:r w:rsidR="00165DD7" w:rsidRPr="00B260A1">
        <w:rPr>
          <w:rFonts w:eastAsia="SimSun" w:hint="eastAsia"/>
          <w:szCs w:val="20"/>
          <w:lang w:eastAsia="zh-CN"/>
        </w:rPr>
        <w:t xml:space="preserve"> The antenna selection could be fixed or altered between a </w:t>
      </w:r>
      <w:proofErr w:type="gramStart"/>
      <w:r w:rsidR="00165DD7" w:rsidRPr="00B260A1">
        <w:rPr>
          <w:rFonts w:eastAsia="SimSun" w:hint="eastAsia"/>
          <w:szCs w:val="20"/>
          <w:lang w:eastAsia="zh-CN"/>
        </w:rPr>
        <w:t>number</w:t>
      </w:r>
      <w:proofErr w:type="gramEnd"/>
      <w:r w:rsidR="00165DD7" w:rsidRPr="00B260A1">
        <w:rPr>
          <w:rFonts w:eastAsia="SimSun" w:hint="eastAsia"/>
          <w:szCs w:val="20"/>
          <w:lang w:eastAsia="zh-CN"/>
        </w:rPr>
        <w:t xml:space="preserve"> of subframes to harvest more diversity gain. The alternation should be transparent to UE if supported.</w:t>
      </w:r>
    </w:p>
    <w:p w:rsidR="003D33A9" w:rsidRPr="00B260A1" w:rsidRDefault="003D33A9" w:rsidP="003D33A9">
      <w:pPr>
        <w:spacing w:after="180"/>
        <w:contextualSpacing/>
        <w:rPr>
          <w:i/>
          <w:kern w:val="2"/>
          <w:lang w:eastAsia="zh-CN"/>
        </w:rPr>
      </w:pPr>
      <w:r w:rsidRPr="00B260A1">
        <w:rPr>
          <w:rFonts w:hint="eastAsia"/>
          <w:b/>
          <w:bCs/>
          <w:i/>
          <w:lang w:eastAsia="zh-CN"/>
        </w:rPr>
        <w:t>Proposal</w:t>
      </w:r>
      <w:r w:rsidRPr="00B260A1">
        <w:rPr>
          <w:b/>
          <w:bCs/>
          <w:i/>
          <w:lang w:eastAsia="zh-CN"/>
        </w:rPr>
        <w:t xml:space="preserve"> </w:t>
      </w:r>
      <w:r w:rsidR="00497255" w:rsidRPr="00B260A1">
        <w:rPr>
          <w:rFonts w:hint="eastAsia"/>
          <w:b/>
          <w:bCs/>
          <w:i/>
          <w:lang w:eastAsia="zh-CN"/>
        </w:rPr>
        <w:t>3</w:t>
      </w:r>
      <w:r w:rsidRPr="00B260A1">
        <w:rPr>
          <w:rFonts w:hint="eastAsia"/>
          <w:b/>
          <w:bCs/>
          <w:i/>
          <w:lang w:eastAsia="zh-CN"/>
        </w:rPr>
        <w:t xml:space="preserve">: </w:t>
      </w:r>
      <w:r w:rsidR="006366EC" w:rsidRPr="00B260A1">
        <w:rPr>
          <w:rFonts w:hint="eastAsia"/>
          <w:i/>
          <w:kern w:val="2"/>
          <w:lang w:eastAsia="zh-CN"/>
        </w:rPr>
        <w:t>T</w:t>
      </w:r>
      <w:r w:rsidR="00267F05" w:rsidRPr="00B260A1">
        <w:rPr>
          <w:rFonts w:hint="eastAsia"/>
          <w:i/>
          <w:kern w:val="2"/>
          <w:lang w:eastAsia="zh-CN"/>
        </w:rPr>
        <w:t xml:space="preserve">he </w:t>
      </w:r>
      <w:r w:rsidRPr="00B260A1">
        <w:rPr>
          <w:rFonts w:hint="eastAsia"/>
          <w:i/>
          <w:kern w:val="2"/>
          <w:lang w:eastAsia="zh-CN"/>
        </w:rPr>
        <w:t>downlink transmission modes supported by NB-</w:t>
      </w:r>
      <w:proofErr w:type="spellStart"/>
      <w:r w:rsidRPr="00B260A1">
        <w:rPr>
          <w:rFonts w:hint="eastAsia"/>
          <w:i/>
          <w:kern w:val="2"/>
          <w:lang w:eastAsia="zh-CN"/>
        </w:rPr>
        <w:t>IoT</w:t>
      </w:r>
      <w:proofErr w:type="spellEnd"/>
      <w:r w:rsidRPr="00B260A1">
        <w:rPr>
          <w:rFonts w:hint="eastAsia"/>
          <w:i/>
          <w:kern w:val="2"/>
          <w:lang w:eastAsia="zh-CN"/>
        </w:rPr>
        <w:t xml:space="preserve"> in all operation modes</w:t>
      </w:r>
      <w:r w:rsidR="00267F05" w:rsidRPr="00B260A1">
        <w:rPr>
          <w:rFonts w:hint="eastAsia"/>
          <w:i/>
          <w:kern w:val="2"/>
          <w:lang w:eastAsia="zh-CN"/>
        </w:rPr>
        <w:t xml:space="preserve"> employ either</w:t>
      </w:r>
      <w:r w:rsidRPr="00B260A1">
        <w:rPr>
          <w:rFonts w:hint="eastAsia"/>
          <w:i/>
          <w:kern w:val="2"/>
          <w:lang w:eastAsia="zh-CN"/>
        </w:rPr>
        <w:t xml:space="preserve"> s</w:t>
      </w:r>
      <w:r w:rsidR="006366EC" w:rsidRPr="00B260A1">
        <w:rPr>
          <w:rFonts w:hint="eastAsia"/>
          <w:i/>
          <w:kern w:val="2"/>
          <w:lang w:eastAsia="zh-CN"/>
        </w:rPr>
        <w:t xml:space="preserve">ingle antenna </w:t>
      </w:r>
      <w:r w:rsidR="00F939D3" w:rsidRPr="00B260A1">
        <w:rPr>
          <w:i/>
          <w:kern w:val="2"/>
          <w:lang w:eastAsia="zh-CN"/>
        </w:rPr>
        <w:t xml:space="preserve">port </w:t>
      </w:r>
      <w:r w:rsidR="006366EC" w:rsidRPr="00B260A1">
        <w:rPr>
          <w:rFonts w:hint="eastAsia"/>
          <w:i/>
          <w:kern w:val="2"/>
          <w:lang w:eastAsia="zh-CN"/>
        </w:rPr>
        <w:t xml:space="preserve">transmission </w:t>
      </w:r>
      <w:r w:rsidR="00267F05" w:rsidRPr="00B260A1">
        <w:rPr>
          <w:rFonts w:hint="eastAsia"/>
          <w:i/>
          <w:kern w:val="2"/>
          <w:lang w:eastAsia="zh-CN"/>
        </w:rPr>
        <w:t>or</w:t>
      </w:r>
      <w:r w:rsidR="006366EC" w:rsidRPr="00B260A1">
        <w:rPr>
          <w:rFonts w:hint="eastAsia"/>
          <w:i/>
          <w:kern w:val="2"/>
          <w:lang w:eastAsia="zh-CN"/>
        </w:rPr>
        <w:t xml:space="preserve"> two transmit antenna</w:t>
      </w:r>
      <w:r w:rsidR="00F939D3" w:rsidRPr="00B260A1">
        <w:rPr>
          <w:i/>
          <w:kern w:val="2"/>
          <w:lang w:eastAsia="zh-CN"/>
        </w:rPr>
        <w:t xml:space="preserve"> port</w:t>
      </w:r>
      <w:r w:rsidR="006366EC" w:rsidRPr="00B260A1">
        <w:rPr>
          <w:rFonts w:hint="eastAsia"/>
          <w:i/>
          <w:kern w:val="2"/>
          <w:lang w:eastAsia="zh-CN"/>
        </w:rPr>
        <w:t>s</w:t>
      </w:r>
      <w:r w:rsidR="00F939D3" w:rsidRPr="00B260A1">
        <w:rPr>
          <w:i/>
          <w:kern w:val="2"/>
          <w:lang w:eastAsia="zh-CN"/>
        </w:rPr>
        <w:t xml:space="preserve"> transmission</w:t>
      </w:r>
      <w:r w:rsidR="006366EC" w:rsidRPr="00B260A1">
        <w:rPr>
          <w:rFonts w:hint="eastAsia"/>
          <w:i/>
          <w:kern w:val="2"/>
          <w:lang w:eastAsia="zh-CN"/>
        </w:rPr>
        <w:t xml:space="preserve"> based SFBC</w:t>
      </w:r>
      <w:r w:rsidRPr="00B260A1">
        <w:rPr>
          <w:rFonts w:hint="eastAsia"/>
          <w:i/>
          <w:kern w:val="2"/>
        </w:rPr>
        <w:t xml:space="preserve">. </w:t>
      </w:r>
    </w:p>
    <w:p w:rsidR="00AA62DB" w:rsidRPr="00B260A1" w:rsidRDefault="00AA62DB" w:rsidP="00213A7A">
      <w:pPr>
        <w:overflowPunct w:val="0"/>
        <w:snapToGrid/>
        <w:textAlignment w:val="baseline"/>
        <w:rPr>
          <w:rFonts w:eastAsia="SimSun"/>
          <w:szCs w:val="20"/>
          <w:lang w:eastAsia="zh-CN"/>
        </w:rPr>
      </w:pPr>
    </w:p>
    <w:p w:rsidR="00157FC3" w:rsidRPr="00B260A1" w:rsidRDefault="00747F48" w:rsidP="00E04BC7">
      <w:pPr>
        <w:pStyle w:val="1"/>
        <w:rPr>
          <w:lang w:eastAsia="zh-CN"/>
        </w:rPr>
      </w:pPr>
      <w:bookmarkStart w:id="2" w:name="_Ref129681832"/>
      <w:r w:rsidRPr="00B260A1">
        <w:t>Conclusion</w:t>
      </w:r>
      <w:r w:rsidR="006B1FD5" w:rsidRPr="00B260A1">
        <w:t>s</w:t>
      </w:r>
    </w:p>
    <w:p w:rsidR="00CC4F80" w:rsidRPr="00B260A1" w:rsidRDefault="00B475A6" w:rsidP="006D205A">
      <w:pPr>
        <w:spacing w:after="180"/>
        <w:rPr>
          <w:lang w:eastAsia="zh-CN"/>
        </w:rPr>
      </w:pPr>
      <w:r w:rsidRPr="00B260A1">
        <w:t xml:space="preserve">In this contribution, </w:t>
      </w:r>
      <w:r w:rsidR="00870C9A" w:rsidRPr="00B260A1">
        <w:rPr>
          <w:rFonts w:hint="eastAsia"/>
          <w:lang w:eastAsia="zh-CN"/>
        </w:rPr>
        <w:t>the transmission modes that are supported by NB-</w:t>
      </w:r>
      <w:proofErr w:type="spellStart"/>
      <w:r w:rsidR="00870C9A" w:rsidRPr="00B260A1">
        <w:rPr>
          <w:rFonts w:hint="eastAsia"/>
          <w:lang w:eastAsia="zh-CN"/>
        </w:rPr>
        <w:t>IoT</w:t>
      </w:r>
      <w:proofErr w:type="spellEnd"/>
      <w:r w:rsidR="00870C9A" w:rsidRPr="00B260A1">
        <w:rPr>
          <w:rFonts w:hint="eastAsia"/>
          <w:lang w:eastAsia="zh-CN"/>
        </w:rPr>
        <w:t xml:space="preserve"> DL are discussed and the following proposals are made:</w:t>
      </w:r>
    </w:p>
    <w:p w:rsidR="009E67F3" w:rsidRPr="00B260A1" w:rsidRDefault="00A276AA" w:rsidP="00A276AA">
      <w:pPr>
        <w:spacing w:after="180"/>
        <w:contextualSpacing/>
        <w:rPr>
          <w:i/>
          <w:kern w:val="2"/>
        </w:rPr>
      </w:pPr>
      <w:r w:rsidRPr="00A276AA">
        <w:rPr>
          <w:rFonts w:hint="eastAsia"/>
          <w:b/>
          <w:bCs/>
          <w:i/>
          <w:lang w:eastAsia="zh-CN"/>
        </w:rPr>
        <w:t>Proposal</w:t>
      </w:r>
      <w:r w:rsidRPr="00A276AA">
        <w:rPr>
          <w:b/>
          <w:bCs/>
          <w:i/>
          <w:lang w:eastAsia="zh-CN"/>
        </w:rPr>
        <w:t xml:space="preserve"> 1</w:t>
      </w:r>
      <w:r w:rsidRPr="00A276AA">
        <w:rPr>
          <w:rFonts w:hint="eastAsia"/>
          <w:b/>
          <w:bCs/>
          <w:i/>
          <w:lang w:eastAsia="zh-CN"/>
        </w:rPr>
        <w:t xml:space="preserve">: </w:t>
      </w:r>
      <w:r w:rsidRPr="00A276AA">
        <w:rPr>
          <w:rFonts w:hint="eastAsia"/>
          <w:i/>
          <w:kern w:val="2"/>
        </w:rPr>
        <w:t>Transmit diversity is supported when two or more downlink antenna</w:t>
      </w:r>
      <w:r w:rsidRPr="00A276AA">
        <w:rPr>
          <w:i/>
          <w:kern w:val="2"/>
        </w:rPr>
        <w:t xml:space="preserve"> ports</w:t>
      </w:r>
      <w:r w:rsidRPr="00A276AA">
        <w:rPr>
          <w:rFonts w:hint="eastAsia"/>
          <w:i/>
          <w:kern w:val="2"/>
        </w:rPr>
        <w:t xml:space="preserve"> are </w:t>
      </w:r>
      <w:r w:rsidRPr="00A276AA">
        <w:rPr>
          <w:i/>
          <w:kern w:val="2"/>
        </w:rPr>
        <w:t>configured</w:t>
      </w:r>
      <w:r w:rsidRPr="00A276AA">
        <w:rPr>
          <w:rFonts w:hint="eastAsia"/>
          <w:i/>
          <w:kern w:val="2"/>
        </w:rPr>
        <w:t>.</w:t>
      </w:r>
    </w:p>
    <w:p w:rsidR="00971230" w:rsidRPr="00B260A1" w:rsidRDefault="003A4FBE" w:rsidP="00971230">
      <w:pPr>
        <w:spacing w:after="180"/>
        <w:contextualSpacing/>
        <w:rPr>
          <w:i/>
          <w:kern w:val="2"/>
          <w:lang w:eastAsia="zh-CN"/>
        </w:rPr>
      </w:pPr>
      <w:r w:rsidRPr="00B260A1">
        <w:rPr>
          <w:rFonts w:hint="eastAsia"/>
          <w:b/>
          <w:bCs/>
          <w:i/>
          <w:lang w:eastAsia="zh-CN"/>
        </w:rPr>
        <w:t>Proposal</w:t>
      </w:r>
      <w:r w:rsidRPr="00B260A1">
        <w:rPr>
          <w:b/>
          <w:bCs/>
          <w:i/>
          <w:lang w:eastAsia="zh-CN"/>
        </w:rPr>
        <w:t xml:space="preserve"> </w:t>
      </w:r>
      <w:r w:rsidRPr="00B260A1">
        <w:rPr>
          <w:rFonts w:hint="eastAsia"/>
          <w:b/>
          <w:bCs/>
          <w:i/>
          <w:lang w:eastAsia="zh-CN"/>
        </w:rPr>
        <w:t xml:space="preserve">2: </w:t>
      </w:r>
      <w:r w:rsidRPr="00B260A1">
        <w:rPr>
          <w:rFonts w:hint="eastAsia"/>
          <w:i/>
          <w:kern w:val="2"/>
        </w:rPr>
        <w:t xml:space="preserve">Confirm the working assumption that for operation with 2 DL </w:t>
      </w:r>
      <w:proofErr w:type="spellStart"/>
      <w:proofErr w:type="gramStart"/>
      <w:r w:rsidRPr="00B260A1">
        <w:rPr>
          <w:rFonts w:hint="eastAsia"/>
          <w:i/>
          <w:kern w:val="2"/>
        </w:rPr>
        <w:t>tx</w:t>
      </w:r>
      <w:proofErr w:type="spellEnd"/>
      <w:proofErr w:type="gramEnd"/>
      <w:r w:rsidRPr="00B260A1">
        <w:rPr>
          <w:rFonts w:hint="eastAsia"/>
          <w:i/>
          <w:kern w:val="2"/>
        </w:rPr>
        <w:t xml:space="preserve"> antenna ports, NB-</w:t>
      </w:r>
      <w:proofErr w:type="spellStart"/>
      <w:r w:rsidRPr="00B260A1">
        <w:rPr>
          <w:rFonts w:hint="eastAsia"/>
          <w:i/>
          <w:kern w:val="2"/>
        </w:rPr>
        <w:t>IoT</w:t>
      </w:r>
      <w:proofErr w:type="spellEnd"/>
      <w:r w:rsidRPr="00B260A1">
        <w:rPr>
          <w:rFonts w:hint="eastAsia"/>
          <w:i/>
          <w:kern w:val="2"/>
        </w:rPr>
        <w:t xml:space="preserve"> uses SFBC.</w:t>
      </w:r>
    </w:p>
    <w:p w:rsidR="00971230" w:rsidRPr="00B260A1" w:rsidRDefault="003A4FBE" w:rsidP="00971230">
      <w:pPr>
        <w:spacing w:after="180"/>
        <w:contextualSpacing/>
        <w:rPr>
          <w:i/>
          <w:kern w:val="2"/>
          <w:lang w:eastAsia="zh-CN"/>
        </w:rPr>
      </w:pPr>
      <w:r w:rsidRPr="00B260A1">
        <w:rPr>
          <w:rFonts w:hint="eastAsia"/>
          <w:b/>
          <w:bCs/>
          <w:i/>
          <w:lang w:eastAsia="zh-CN"/>
        </w:rPr>
        <w:t>Proposal</w:t>
      </w:r>
      <w:r w:rsidRPr="00B260A1">
        <w:rPr>
          <w:b/>
          <w:bCs/>
          <w:i/>
          <w:lang w:eastAsia="zh-CN"/>
        </w:rPr>
        <w:t xml:space="preserve"> </w:t>
      </w:r>
      <w:r w:rsidRPr="00B260A1">
        <w:rPr>
          <w:rFonts w:hint="eastAsia"/>
          <w:b/>
          <w:bCs/>
          <w:i/>
          <w:lang w:eastAsia="zh-CN"/>
        </w:rPr>
        <w:t xml:space="preserve">3: </w:t>
      </w:r>
      <w:r w:rsidRPr="00B260A1">
        <w:rPr>
          <w:rFonts w:hint="eastAsia"/>
          <w:i/>
          <w:kern w:val="2"/>
          <w:lang w:eastAsia="zh-CN"/>
        </w:rPr>
        <w:t>The downlink transmission modes supported by NB-</w:t>
      </w:r>
      <w:proofErr w:type="spellStart"/>
      <w:r w:rsidRPr="00B260A1">
        <w:rPr>
          <w:rFonts w:hint="eastAsia"/>
          <w:i/>
          <w:kern w:val="2"/>
          <w:lang w:eastAsia="zh-CN"/>
        </w:rPr>
        <w:t>IoT</w:t>
      </w:r>
      <w:proofErr w:type="spellEnd"/>
      <w:r w:rsidRPr="00B260A1">
        <w:rPr>
          <w:rFonts w:hint="eastAsia"/>
          <w:i/>
          <w:kern w:val="2"/>
          <w:lang w:eastAsia="zh-CN"/>
        </w:rPr>
        <w:t xml:space="preserve"> in all operation modes employ either single antenna </w:t>
      </w:r>
      <w:r w:rsidRPr="00B260A1">
        <w:rPr>
          <w:i/>
          <w:kern w:val="2"/>
          <w:lang w:eastAsia="zh-CN"/>
        </w:rPr>
        <w:t xml:space="preserve">port </w:t>
      </w:r>
      <w:r w:rsidRPr="00B260A1">
        <w:rPr>
          <w:rFonts w:hint="eastAsia"/>
          <w:i/>
          <w:kern w:val="2"/>
          <w:lang w:eastAsia="zh-CN"/>
        </w:rPr>
        <w:t>transmission or two transmit antenna</w:t>
      </w:r>
      <w:r w:rsidRPr="00B260A1">
        <w:rPr>
          <w:i/>
          <w:kern w:val="2"/>
          <w:lang w:eastAsia="zh-CN"/>
        </w:rPr>
        <w:t xml:space="preserve"> port</w:t>
      </w:r>
      <w:r w:rsidRPr="00B260A1">
        <w:rPr>
          <w:rFonts w:hint="eastAsia"/>
          <w:i/>
          <w:kern w:val="2"/>
          <w:lang w:eastAsia="zh-CN"/>
        </w:rPr>
        <w:t>s</w:t>
      </w:r>
      <w:r w:rsidRPr="00B260A1">
        <w:rPr>
          <w:i/>
          <w:kern w:val="2"/>
          <w:lang w:eastAsia="zh-CN"/>
        </w:rPr>
        <w:t xml:space="preserve"> transmission</w:t>
      </w:r>
      <w:r w:rsidRPr="00B260A1">
        <w:rPr>
          <w:rFonts w:hint="eastAsia"/>
          <w:i/>
          <w:kern w:val="2"/>
          <w:lang w:eastAsia="zh-CN"/>
        </w:rPr>
        <w:t xml:space="preserve"> based SFBC</w:t>
      </w:r>
      <w:r w:rsidRPr="00B260A1">
        <w:rPr>
          <w:rFonts w:hint="eastAsia"/>
          <w:i/>
          <w:kern w:val="2"/>
        </w:rPr>
        <w:t>.</w:t>
      </w:r>
    </w:p>
    <w:p w:rsidR="00814E04" w:rsidRPr="00B260A1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B260A1">
        <w:t>References</w:t>
      </w:r>
      <w:bookmarkEnd w:id="2"/>
      <w:bookmarkEnd w:id="3"/>
      <w:bookmarkEnd w:id="4"/>
      <w:bookmarkEnd w:id="5"/>
      <w:r w:rsidR="00F77562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6" w:name="_Ref409101664"/>
      <w:bookmarkStart w:id="7" w:name="_Ref412961601"/>
    </w:p>
    <w:p w:rsidR="00304DA9" w:rsidRPr="00B260A1" w:rsidRDefault="00304DA9" w:rsidP="00304DA9">
      <w:pPr>
        <w:pStyle w:val="References"/>
        <w:rPr>
          <w:lang w:eastAsia="zh-CN"/>
        </w:rPr>
      </w:pPr>
      <w:bookmarkStart w:id="8" w:name="_Ref438886101"/>
      <w:bookmarkStart w:id="9" w:name="_Ref438886112"/>
      <w:bookmarkStart w:id="10" w:name="_Ref433117068"/>
      <w:bookmarkEnd w:id="6"/>
      <w:bookmarkEnd w:id="7"/>
      <w:r w:rsidRPr="00B260A1">
        <w:rPr>
          <w:rFonts w:hint="eastAsia"/>
          <w:lang w:eastAsia="zh-CN"/>
        </w:rPr>
        <w:t>R1-16</w:t>
      </w:r>
      <w:r w:rsidR="0050451E" w:rsidRPr="00B260A1">
        <w:rPr>
          <w:rFonts w:hint="eastAsia"/>
          <w:lang w:eastAsia="zh-CN"/>
        </w:rPr>
        <w:t>0027</w:t>
      </w:r>
      <w:r w:rsidRPr="00B260A1">
        <w:rPr>
          <w:rFonts w:hint="eastAsia"/>
          <w:lang w:eastAsia="zh-CN"/>
        </w:rPr>
        <w:t xml:space="preserve">, </w:t>
      </w:r>
      <w:r w:rsidRPr="00B260A1">
        <w:rPr>
          <w:lang w:eastAsia="zh-CN"/>
        </w:rPr>
        <w:t>“</w:t>
      </w:r>
      <w:r w:rsidRPr="00B260A1">
        <w:rPr>
          <w:rFonts w:hint="eastAsia"/>
          <w:lang w:eastAsia="zh-CN"/>
        </w:rPr>
        <w:t>Downlink Reference Signal Design</w:t>
      </w:r>
      <w:r w:rsidRPr="00B260A1">
        <w:rPr>
          <w:lang w:eastAsia="zh-CN"/>
        </w:rPr>
        <w:t>”</w:t>
      </w:r>
      <w:r w:rsidRPr="00B260A1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B260A1">
        <w:rPr>
          <w:rFonts w:hint="eastAsia"/>
          <w:lang w:eastAsia="zh-CN"/>
        </w:rPr>
        <w:t>IoT</w:t>
      </w:r>
      <w:proofErr w:type="spellEnd"/>
      <w:r w:rsidRPr="00B260A1">
        <w:rPr>
          <w:rFonts w:hint="eastAsia"/>
          <w:lang w:eastAsia="zh-CN"/>
        </w:rPr>
        <w:t xml:space="preserve"> </w:t>
      </w:r>
      <w:proofErr w:type="spellStart"/>
      <w:r w:rsidRPr="00B260A1">
        <w:rPr>
          <w:rFonts w:hint="eastAsia"/>
          <w:lang w:eastAsia="zh-CN"/>
        </w:rPr>
        <w:t>Adhoc</w:t>
      </w:r>
      <w:proofErr w:type="spellEnd"/>
      <w:r w:rsidRPr="00B260A1">
        <w:rPr>
          <w:rFonts w:hint="eastAsia"/>
          <w:lang w:eastAsia="zh-CN"/>
        </w:rPr>
        <w:t>.</w:t>
      </w:r>
      <w:bookmarkEnd w:id="8"/>
    </w:p>
    <w:p w:rsidR="006366EC" w:rsidRPr="00B260A1" w:rsidRDefault="006366EC" w:rsidP="005C7415">
      <w:pPr>
        <w:pStyle w:val="References"/>
        <w:rPr>
          <w:lang w:eastAsia="zh-CN"/>
        </w:rPr>
      </w:pPr>
      <w:bookmarkStart w:id="11" w:name="_Ref439172880"/>
      <w:r w:rsidRPr="00B260A1">
        <w:rPr>
          <w:rFonts w:eastAsia="SimSun"/>
          <w:lang w:eastAsia="zh-CN"/>
        </w:rPr>
        <w:t>R1-</w:t>
      </w:r>
      <w:r w:rsidRPr="00B260A1">
        <w:rPr>
          <w:rFonts w:eastAsia="SimSun" w:hint="eastAsia"/>
          <w:lang w:eastAsia="zh-CN"/>
        </w:rPr>
        <w:t>121959</w:t>
      </w:r>
      <w:r w:rsidRPr="00B260A1">
        <w:rPr>
          <w:rFonts w:hint="eastAsia"/>
          <w:lang w:eastAsia="zh-CN"/>
        </w:rPr>
        <w:t xml:space="preserve">, </w:t>
      </w:r>
      <w:r w:rsidRPr="00B260A1">
        <w:rPr>
          <w:lang w:eastAsia="zh-CN"/>
        </w:rPr>
        <w:t>“</w:t>
      </w:r>
      <w:r w:rsidRPr="00B260A1">
        <w:rPr>
          <w:rFonts w:eastAsia="SimSun"/>
          <w:lang w:eastAsia="zh-CN"/>
        </w:rPr>
        <w:t xml:space="preserve">Spatial diversity for </w:t>
      </w:r>
      <w:proofErr w:type="spellStart"/>
      <w:r w:rsidRPr="00B260A1">
        <w:rPr>
          <w:rFonts w:eastAsia="SimSun"/>
          <w:lang w:eastAsia="zh-CN"/>
        </w:rPr>
        <w:t>ePDCCH</w:t>
      </w:r>
      <w:proofErr w:type="spellEnd"/>
      <w:r w:rsidRPr="00B260A1">
        <w:rPr>
          <w:rFonts w:eastAsia="SimSun"/>
          <w:lang w:eastAsia="zh-CN"/>
        </w:rPr>
        <w:t xml:space="preserve"> transmission</w:t>
      </w:r>
      <w:r w:rsidRPr="00B260A1">
        <w:rPr>
          <w:lang w:eastAsia="zh-CN"/>
        </w:rPr>
        <w:t>”</w:t>
      </w:r>
      <w:r w:rsidRPr="00B260A1">
        <w:rPr>
          <w:rFonts w:hint="eastAsia"/>
          <w:lang w:eastAsia="zh-CN"/>
        </w:rPr>
        <w:t xml:space="preserve">, Huawei Technologies Co., Ltd., HiSilicon Technologies Co., Ltd, 3GPP </w:t>
      </w:r>
      <w:r w:rsidR="008B78BA" w:rsidRPr="00B260A1">
        <w:rPr>
          <w:rFonts w:eastAsia="SimSun"/>
          <w:lang w:eastAsia="zh-CN"/>
        </w:rPr>
        <w:t>RAN WG1 Meeting #</w:t>
      </w:r>
      <w:r w:rsidR="008B78BA" w:rsidRPr="00B260A1">
        <w:rPr>
          <w:rFonts w:eastAsia="SimSun" w:hint="eastAsia"/>
          <w:lang w:eastAsia="zh-CN"/>
        </w:rPr>
        <w:t>69</w:t>
      </w:r>
      <w:r w:rsidRPr="00B260A1">
        <w:rPr>
          <w:rFonts w:hint="eastAsia"/>
          <w:lang w:eastAsia="zh-CN"/>
        </w:rPr>
        <w:t>.</w:t>
      </w:r>
      <w:bookmarkEnd w:id="9"/>
      <w:bookmarkEnd w:id="11"/>
    </w:p>
    <w:p w:rsidR="008B78BA" w:rsidRPr="00B260A1" w:rsidRDefault="00C11F37" w:rsidP="005C7415">
      <w:pPr>
        <w:pStyle w:val="References"/>
        <w:rPr>
          <w:lang w:eastAsia="zh-CN"/>
        </w:rPr>
      </w:pPr>
      <w:r w:rsidRPr="00B260A1">
        <w:rPr>
          <w:rFonts w:eastAsia="SimSun"/>
          <w:lang w:eastAsia="zh-CN"/>
        </w:rPr>
        <w:t>R1-153847</w:t>
      </w:r>
      <w:r w:rsidRPr="00B260A1">
        <w:rPr>
          <w:rFonts w:hint="eastAsia"/>
          <w:lang w:eastAsia="zh-CN"/>
        </w:rPr>
        <w:t xml:space="preserve">, </w:t>
      </w:r>
      <w:r w:rsidRPr="00B260A1">
        <w:rPr>
          <w:lang w:eastAsia="zh-CN"/>
        </w:rPr>
        <w:t>“</w:t>
      </w:r>
      <w:r w:rsidRPr="00B260A1">
        <w:rPr>
          <w:rFonts w:eastAsia="SimSun"/>
          <w:lang w:eastAsia="zh-CN"/>
        </w:rPr>
        <w:t>PDSCH Design Options</w:t>
      </w:r>
      <w:r w:rsidRPr="00B260A1">
        <w:rPr>
          <w:lang w:eastAsia="zh-CN"/>
        </w:rPr>
        <w:t>”</w:t>
      </w:r>
      <w:r w:rsidRPr="00B260A1">
        <w:rPr>
          <w:rFonts w:hint="eastAsia"/>
          <w:lang w:eastAsia="zh-CN"/>
        </w:rPr>
        <w:t xml:space="preserve">, </w:t>
      </w:r>
      <w:r w:rsidRPr="00B260A1">
        <w:rPr>
          <w:rFonts w:eastAsia="SimSun"/>
          <w:lang w:eastAsia="zh-CN"/>
        </w:rPr>
        <w:t>Qualcomm</w:t>
      </w:r>
      <w:r w:rsidRPr="00B260A1">
        <w:rPr>
          <w:rFonts w:eastAsia="SimSun" w:hint="eastAsia"/>
          <w:lang w:eastAsia="zh-CN"/>
        </w:rPr>
        <w:t xml:space="preserve"> </w:t>
      </w:r>
      <w:r w:rsidRPr="00B260A1">
        <w:rPr>
          <w:rFonts w:eastAsia="SimSun"/>
          <w:lang w:eastAsia="zh-CN"/>
        </w:rPr>
        <w:t>Incorporated</w:t>
      </w:r>
      <w:r w:rsidRPr="00B260A1">
        <w:rPr>
          <w:rFonts w:hint="eastAsia"/>
          <w:lang w:eastAsia="zh-CN"/>
        </w:rPr>
        <w:t xml:space="preserve">, 3GPP </w:t>
      </w:r>
      <w:r w:rsidRPr="00B260A1">
        <w:rPr>
          <w:lang w:eastAsia="zh-CN"/>
        </w:rPr>
        <w:t>RAN WG1 #</w:t>
      </w:r>
      <w:r w:rsidRPr="00B260A1">
        <w:rPr>
          <w:rFonts w:hint="eastAsia"/>
          <w:lang w:eastAsia="zh-CN"/>
        </w:rPr>
        <w:t>82.</w:t>
      </w:r>
    </w:p>
    <w:bookmarkEnd w:id="10"/>
    <w:p w:rsidR="00165CC4" w:rsidRPr="00B260A1" w:rsidRDefault="00165CC4" w:rsidP="00165CC4">
      <w:pPr>
        <w:pStyle w:val="References"/>
        <w:numPr>
          <w:ilvl w:val="0"/>
          <w:numId w:val="0"/>
        </w:numPr>
        <w:rPr>
          <w:lang w:eastAsia="zh-CN"/>
        </w:rPr>
      </w:pPr>
    </w:p>
    <w:p w:rsidR="00165CC4" w:rsidRPr="00B260A1" w:rsidRDefault="00165CC4" w:rsidP="00165CC4">
      <w:pPr>
        <w:pStyle w:val="References"/>
        <w:numPr>
          <w:ilvl w:val="0"/>
          <w:numId w:val="0"/>
        </w:numPr>
        <w:rPr>
          <w:lang w:eastAsia="zh-CN"/>
        </w:rPr>
      </w:pPr>
    </w:p>
    <w:sectPr w:rsidR="00165CC4" w:rsidRPr="00B260A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428" w:rsidRDefault="00A11428">
      <w:r>
        <w:separator/>
      </w:r>
    </w:p>
  </w:endnote>
  <w:endnote w:type="continuationSeparator" w:id="0">
    <w:p w:rsidR="00A11428" w:rsidRDefault="00A11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428" w:rsidRDefault="00A11428">
      <w:r>
        <w:separator/>
      </w:r>
    </w:p>
  </w:footnote>
  <w:footnote w:type="continuationSeparator" w:id="0">
    <w:p w:rsidR="00A11428" w:rsidRDefault="00A114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096C20"/>
    <w:multiLevelType w:val="hybridMultilevel"/>
    <w:tmpl w:val="A23C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533C99"/>
    <w:multiLevelType w:val="hybridMultilevel"/>
    <w:tmpl w:val="A468D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830684"/>
    <w:multiLevelType w:val="hybridMultilevel"/>
    <w:tmpl w:val="3BB28140"/>
    <w:lvl w:ilvl="0" w:tplc="631A7A5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E90537"/>
    <w:multiLevelType w:val="hybridMultilevel"/>
    <w:tmpl w:val="AF303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2"/>
  </w:num>
  <w:num w:numId="5">
    <w:abstractNumId w:val="0"/>
  </w:num>
  <w:num w:numId="6">
    <w:abstractNumId w:val="1"/>
  </w:num>
  <w:num w:numId="7">
    <w:abstractNumId w:val="5"/>
  </w:num>
  <w:num w:numId="8">
    <w:abstractNumId w:val="13"/>
  </w:num>
  <w:num w:numId="9">
    <w:abstractNumId w:val="10"/>
  </w:num>
  <w:num w:numId="10">
    <w:abstractNumId w:val="18"/>
  </w:num>
  <w:num w:numId="11">
    <w:abstractNumId w:val="0"/>
  </w:num>
  <w:num w:numId="12">
    <w:abstractNumId w:val="0"/>
  </w:num>
  <w:num w:numId="13">
    <w:abstractNumId w:val="0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22"/>
  </w:num>
  <w:num w:numId="18">
    <w:abstractNumId w:val="19"/>
  </w:num>
  <w:num w:numId="19">
    <w:abstractNumId w:val="3"/>
  </w:num>
  <w:num w:numId="20">
    <w:abstractNumId w:val="16"/>
  </w:num>
  <w:num w:numId="21">
    <w:abstractNumId w:val="0"/>
  </w:num>
  <w:num w:numId="22">
    <w:abstractNumId w:val="9"/>
  </w:num>
  <w:num w:numId="23">
    <w:abstractNumId w:val="8"/>
  </w:num>
  <w:num w:numId="24">
    <w:abstractNumId w:val="17"/>
  </w:num>
  <w:num w:numId="25">
    <w:abstractNumId w:val="0"/>
  </w:num>
  <w:num w:numId="26">
    <w:abstractNumId w:val="4"/>
  </w:num>
  <w:num w:numId="27">
    <w:abstractNumId w:val="15"/>
  </w:num>
  <w:num w:numId="28">
    <w:abstractNumId w:val="7"/>
  </w:num>
  <w:num w:numId="29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9570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13DE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CFA"/>
    <w:rsid w:val="00065D38"/>
    <w:rsid w:val="000661FA"/>
    <w:rsid w:val="00066416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7EF"/>
    <w:rsid w:val="000C7821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3471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4D3"/>
    <w:rsid w:val="000F275B"/>
    <w:rsid w:val="000F2EEE"/>
    <w:rsid w:val="000F3697"/>
    <w:rsid w:val="000F428B"/>
    <w:rsid w:val="000F4974"/>
    <w:rsid w:val="000F4E0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43C2"/>
    <w:rsid w:val="001043E1"/>
    <w:rsid w:val="00104CA6"/>
    <w:rsid w:val="0010505A"/>
    <w:rsid w:val="00105CC7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2882"/>
    <w:rsid w:val="00123121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47F74"/>
    <w:rsid w:val="00151619"/>
    <w:rsid w:val="0015175E"/>
    <w:rsid w:val="001525D5"/>
    <w:rsid w:val="00152835"/>
    <w:rsid w:val="00153C31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CC4"/>
    <w:rsid w:val="00165CF9"/>
    <w:rsid w:val="00165DD7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5CB"/>
    <w:rsid w:val="00177FC1"/>
    <w:rsid w:val="00180634"/>
    <w:rsid w:val="001806FA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1E86"/>
    <w:rsid w:val="0019245F"/>
    <w:rsid w:val="00192D6B"/>
    <w:rsid w:val="00192DD9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7D1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3A7A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7B9"/>
    <w:rsid w:val="002241D5"/>
    <w:rsid w:val="00224380"/>
    <w:rsid w:val="00224952"/>
    <w:rsid w:val="00224DD2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FA8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67F05"/>
    <w:rsid w:val="002702C9"/>
    <w:rsid w:val="00270728"/>
    <w:rsid w:val="002707BA"/>
    <w:rsid w:val="00270D42"/>
    <w:rsid w:val="00271856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9E2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3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985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4DA9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1778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0FB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81D"/>
    <w:rsid w:val="003A3BC7"/>
    <w:rsid w:val="003A3BCF"/>
    <w:rsid w:val="003A3D39"/>
    <w:rsid w:val="003A3EC7"/>
    <w:rsid w:val="003A40B4"/>
    <w:rsid w:val="003A47C0"/>
    <w:rsid w:val="003A4FBE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2940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3A9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3AB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2C02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51E0"/>
    <w:rsid w:val="0046612E"/>
    <w:rsid w:val="00466532"/>
    <w:rsid w:val="00466BFE"/>
    <w:rsid w:val="00467468"/>
    <w:rsid w:val="00467488"/>
    <w:rsid w:val="00467CEE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0C6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CD4"/>
    <w:rsid w:val="00492613"/>
    <w:rsid w:val="0049385B"/>
    <w:rsid w:val="00493951"/>
    <w:rsid w:val="00493958"/>
    <w:rsid w:val="00494242"/>
    <w:rsid w:val="0049476D"/>
    <w:rsid w:val="00494E8E"/>
    <w:rsid w:val="004955BC"/>
    <w:rsid w:val="00495C9E"/>
    <w:rsid w:val="00495D63"/>
    <w:rsid w:val="0049648F"/>
    <w:rsid w:val="00496606"/>
    <w:rsid w:val="004967EF"/>
    <w:rsid w:val="00496F05"/>
    <w:rsid w:val="00497255"/>
    <w:rsid w:val="00497370"/>
    <w:rsid w:val="00497C5D"/>
    <w:rsid w:val="004A0367"/>
    <w:rsid w:val="004A0590"/>
    <w:rsid w:val="004A0F39"/>
    <w:rsid w:val="004A1A67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FB9"/>
    <w:rsid w:val="004F1AA9"/>
    <w:rsid w:val="004F2603"/>
    <w:rsid w:val="004F2929"/>
    <w:rsid w:val="004F2F40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51E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277"/>
    <w:rsid w:val="005223D0"/>
    <w:rsid w:val="00522589"/>
    <w:rsid w:val="005234F5"/>
    <w:rsid w:val="00523B88"/>
    <w:rsid w:val="00523F04"/>
    <w:rsid w:val="00524545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0CCC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B0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4171"/>
    <w:rsid w:val="005F43F3"/>
    <w:rsid w:val="005F46D6"/>
    <w:rsid w:val="005F4DD6"/>
    <w:rsid w:val="005F4ECA"/>
    <w:rsid w:val="005F4F7F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66EC"/>
    <w:rsid w:val="00637240"/>
    <w:rsid w:val="006374AE"/>
    <w:rsid w:val="006406F5"/>
    <w:rsid w:val="006414A1"/>
    <w:rsid w:val="00642179"/>
    <w:rsid w:val="006435FF"/>
    <w:rsid w:val="00643660"/>
    <w:rsid w:val="0064375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114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4D6"/>
    <w:rsid w:val="006618CC"/>
    <w:rsid w:val="00662111"/>
    <w:rsid w:val="00662118"/>
    <w:rsid w:val="00662610"/>
    <w:rsid w:val="006638AD"/>
    <w:rsid w:val="00663DE4"/>
    <w:rsid w:val="00663ECA"/>
    <w:rsid w:val="0066609E"/>
    <w:rsid w:val="00667020"/>
    <w:rsid w:val="0066732C"/>
    <w:rsid w:val="006679F5"/>
    <w:rsid w:val="00667B77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12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1A6"/>
    <w:rsid w:val="0073327A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61DF"/>
    <w:rsid w:val="00786958"/>
    <w:rsid w:val="00786C49"/>
    <w:rsid w:val="00786E71"/>
    <w:rsid w:val="007874A2"/>
    <w:rsid w:val="0079127F"/>
    <w:rsid w:val="0079162F"/>
    <w:rsid w:val="0079173C"/>
    <w:rsid w:val="00791C4C"/>
    <w:rsid w:val="00791F39"/>
    <w:rsid w:val="00793539"/>
    <w:rsid w:val="00793985"/>
    <w:rsid w:val="0079468D"/>
    <w:rsid w:val="00794924"/>
    <w:rsid w:val="00794C8A"/>
    <w:rsid w:val="007953AB"/>
    <w:rsid w:val="00796588"/>
    <w:rsid w:val="007A0B99"/>
    <w:rsid w:val="007A0BC2"/>
    <w:rsid w:val="007A1770"/>
    <w:rsid w:val="007A1822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5051"/>
    <w:rsid w:val="007B52CD"/>
    <w:rsid w:val="007B58EB"/>
    <w:rsid w:val="007B66EE"/>
    <w:rsid w:val="007B6892"/>
    <w:rsid w:val="007B7DC1"/>
    <w:rsid w:val="007B7EDB"/>
    <w:rsid w:val="007C02EB"/>
    <w:rsid w:val="007C06E6"/>
    <w:rsid w:val="007C19AD"/>
    <w:rsid w:val="007C2683"/>
    <w:rsid w:val="007C3497"/>
    <w:rsid w:val="007C34CF"/>
    <w:rsid w:val="007C3598"/>
    <w:rsid w:val="007C3B4C"/>
    <w:rsid w:val="007C3FA8"/>
    <w:rsid w:val="007C4C66"/>
    <w:rsid w:val="007C5C34"/>
    <w:rsid w:val="007C5CED"/>
    <w:rsid w:val="007C6073"/>
    <w:rsid w:val="007C68DA"/>
    <w:rsid w:val="007C6928"/>
    <w:rsid w:val="007C7893"/>
    <w:rsid w:val="007D0D30"/>
    <w:rsid w:val="007D1CD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6E1"/>
    <w:rsid w:val="007F0DF4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59B5"/>
    <w:rsid w:val="008067CC"/>
    <w:rsid w:val="00806AAF"/>
    <w:rsid w:val="008070AC"/>
    <w:rsid w:val="008101FD"/>
    <w:rsid w:val="00810CBF"/>
    <w:rsid w:val="00810D8D"/>
    <w:rsid w:val="00810E59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0C9A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97"/>
    <w:rsid w:val="00887B48"/>
    <w:rsid w:val="0089033E"/>
    <w:rsid w:val="00890533"/>
    <w:rsid w:val="00890680"/>
    <w:rsid w:val="00890C96"/>
    <w:rsid w:val="0089176E"/>
    <w:rsid w:val="008917E0"/>
    <w:rsid w:val="0089206A"/>
    <w:rsid w:val="00892365"/>
    <w:rsid w:val="00892BE5"/>
    <w:rsid w:val="0089387C"/>
    <w:rsid w:val="00893FD6"/>
    <w:rsid w:val="0089444E"/>
    <w:rsid w:val="008949DF"/>
    <w:rsid w:val="00894B34"/>
    <w:rsid w:val="00894F04"/>
    <w:rsid w:val="00895088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89F"/>
    <w:rsid w:val="008A3D02"/>
    <w:rsid w:val="008A44CE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15"/>
    <w:rsid w:val="008B5299"/>
    <w:rsid w:val="008B56CC"/>
    <w:rsid w:val="008B5A5F"/>
    <w:rsid w:val="008B5AB0"/>
    <w:rsid w:val="008B6054"/>
    <w:rsid w:val="008B68F5"/>
    <w:rsid w:val="008B694E"/>
    <w:rsid w:val="008B78BA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232"/>
    <w:rsid w:val="008C785E"/>
    <w:rsid w:val="008D0AFB"/>
    <w:rsid w:val="008D14EF"/>
    <w:rsid w:val="008D1511"/>
    <w:rsid w:val="008D1E63"/>
    <w:rsid w:val="008D2D5E"/>
    <w:rsid w:val="008D2E0A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0738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40AA"/>
    <w:rsid w:val="00945180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1230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1099"/>
    <w:rsid w:val="009A123C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B794D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A2A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A48"/>
    <w:rsid w:val="00A108EE"/>
    <w:rsid w:val="00A10BB8"/>
    <w:rsid w:val="00A11301"/>
    <w:rsid w:val="00A11428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6AA"/>
    <w:rsid w:val="00A27CDF"/>
    <w:rsid w:val="00A309C6"/>
    <w:rsid w:val="00A30D13"/>
    <w:rsid w:val="00A30F06"/>
    <w:rsid w:val="00A312A7"/>
    <w:rsid w:val="00A3143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4B4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87B8C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3EA2"/>
    <w:rsid w:val="00A95F6F"/>
    <w:rsid w:val="00A963C7"/>
    <w:rsid w:val="00A97044"/>
    <w:rsid w:val="00AA01DA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2D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C7EEB"/>
    <w:rsid w:val="00AD08E3"/>
    <w:rsid w:val="00AD0A51"/>
    <w:rsid w:val="00AD0B37"/>
    <w:rsid w:val="00AD11F7"/>
    <w:rsid w:val="00AD1DB7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3DBB"/>
    <w:rsid w:val="00AF4205"/>
    <w:rsid w:val="00AF4FD7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B9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2455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4A93"/>
    <w:rsid w:val="00B253D9"/>
    <w:rsid w:val="00B25762"/>
    <w:rsid w:val="00B25A92"/>
    <w:rsid w:val="00B25B40"/>
    <w:rsid w:val="00B25FDE"/>
    <w:rsid w:val="00B260A1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27A7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15F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D10"/>
    <w:rsid w:val="00B90FE5"/>
    <w:rsid w:val="00B914B9"/>
    <w:rsid w:val="00B919AD"/>
    <w:rsid w:val="00B91A2B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C00EC"/>
    <w:rsid w:val="00BC08C5"/>
    <w:rsid w:val="00BC12FB"/>
    <w:rsid w:val="00BC1C3C"/>
    <w:rsid w:val="00BC208C"/>
    <w:rsid w:val="00BC21BF"/>
    <w:rsid w:val="00BC2753"/>
    <w:rsid w:val="00BC29AF"/>
    <w:rsid w:val="00BC2A20"/>
    <w:rsid w:val="00BC307F"/>
    <w:rsid w:val="00BC3159"/>
    <w:rsid w:val="00BC3257"/>
    <w:rsid w:val="00BC39DB"/>
    <w:rsid w:val="00BC3A32"/>
    <w:rsid w:val="00BC46EF"/>
    <w:rsid w:val="00BC4BBF"/>
    <w:rsid w:val="00BC6164"/>
    <w:rsid w:val="00BC6FD6"/>
    <w:rsid w:val="00BC7035"/>
    <w:rsid w:val="00BC7198"/>
    <w:rsid w:val="00BC7F62"/>
    <w:rsid w:val="00BD008E"/>
    <w:rsid w:val="00BD1846"/>
    <w:rsid w:val="00BD23D2"/>
    <w:rsid w:val="00BD2F3B"/>
    <w:rsid w:val="00BD2F7D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1F37"/>
    <w:rsid w:val="00C12012"/>
    <w:rsid w:val="00C12734"/>
    <w:rsid w:val="00C12874"/>
    <w:rsid w:val="00C12BC1"/>
    <w:rsid w:val="00C131BD"/>
    <w:rsid w:val="00C13BDA"/>
    <w:rsid w:val="00C13FFD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30AD"/>
    <w:rsid w:val="00C53204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2CF"/>
    <w:rsid w:val="00CB3C9A"/>
    <w:rsid w:val="00CB3E2E"/>
    <w:rsid w:val="00CB541B"/>
    <w:rsid w:val="00CB5B1E"/>
    <w:rsid w:val="00CB676D"/>
    <w:rsid w:val="00CB787A"/>
    <w:rsid w:val="00CB7A48"/>
    <w:rsid w:val="00CC0957"/>
    <w:rsid w:val="00CC0C4A"/>
    <w:rsid w:val="00CC0E27"/>
    <w:rsid w:val="00CC17F0"/>
    <w:rsid w:val="00CC1853"/>
    <w:rsid w:val="00CC1FAE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473E"/>
    <w:rsid w:val="00CD5512"/>
    <w:rsid w:val="00CD6E3D"/>
    <w:rsid w:val="00CD71AB"/>
    <w:rsid w:val="00CD7E99"/>
    <w:rsid w:val="00CE0109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70CA"/>
    <w:rsid w:val="00CF7E2F"/>
    <w:rsid w:val="00D0027D"/>
    <w:rsid w:val="00D0040A"/>
    <w:rsid w:val="00D004FA"/>
    <w:rsid w:val="00D006C6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1062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10"/>
    <w:rsid w:val="00D80AB8"/>
    <w:rsid w:val="00D80D1C"/>
    <w:rsid w:val="00D81792"/>
    <w:rsid w:val="00D819B1"/>
    <w:rsid w:val="00D81AF8"/>
    <w:rsid w:val="00D82437"/>
    <w:rsid w:val="00D82494"/>
    <w:rsid w:val="00D83463"/>
    <w:rsid w:val="00D83AE9"/>
    <w:rsid w:val="00D84BA8"/>
    <w:rsid w:val="00D84ECC"/>
    <w:rsid w:val="00D854EC"/>
    <w:rsid w:val="00D857B8"/>
    <w:rsid w:val="00D86961"/>
    <w:rsid w:val="00D869D3"/>
    <w:rsid w:val="00D87175"/>
    <w:rsid w:val="00D87321"/>
    <w:rsid w:val="00D87ABF"/>
    <w:rsid w:val="00D87AE2"/>
    <w:rsid w:val="00D87BDE"/>
    <w:rsid w:val="00D90CD3"/>
    <w:rsid w:val="00D916A9"/>
    <w:rsid w:val="00D9197F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71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14B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5ECB"/>
    <w:rsid w:val="00E4768B"/>
    <w:rsid w:val="00E4791B"/>
    <w:rsid w:val="00E479BB"/>
    <w:rsid w:val="00E47E31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3B2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20B"/>
    <w:rsid w:val="00F503D2"/>
    <w:rsid w:val="00F512B2"/>
    <w:rsid w:val="00F5283D"/>
    <w:rsid w:val="00F52ABA"/>
    <w:rsid w:val="00F52BC7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9B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2"/>
    <w:rsid w:val="00F77A69"/>
    <w:rsid w:val="00F77FE5"/>
    <w:rsid w:val="00F80399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9D3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335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1A97"/>
    <w:rsid w:val="00FD2711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o:colormenu v:ext="edit" fill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B4DA-DAC6-4E96-AC8F-5CA451D1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8</cp:revision>
  <cp:lastPrinted>2015-07-25T10:06:00Z</cp:lastPrinted>
  <dcterms:created xsi:type="dcterms:W3CDTF">2016-01-08T13:48:00Z</dcterms:created>
  <dcterms:modified xsi:type="dcterms:W3CDTF">2016-01-10T03:16:00Z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(4)fs/jMHWf90+F/3RZ5JOXew7AvEVDEhhJRk+wSqDecjfmdjMDJ798AdxzT0rbCbob7MBJZYoR
NU+dkT1dIQ0sVEm/qAuxU8EtCkMa9DXSkG1PmHr0eTTGT3ahCWzIm8mFquf6+QGXB7OGR4QU
f1qMk6uqccEzlsVrw+V34qLzdt2B9W2OZQE5tJZqrmpy6Eqv9FxD96oVKyBJNnjWx05MIOGV
ep1SWE5EP8bxlvGxxA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/L9+8WBDapGtuOm968RtcploM7FlIdA6bFYxHt0nrewegtjhst7fw7
prHcsh92wu8FWaDJ1F8f5eURc2c9MZqrVtvyytQVxr8rp1B+j/PnFsaqlwohJgHRK9+8ohqx
8W2J3SN2gtbE2O9kMb1Et+iR2a7mTn0mMbTyIJRybXdPZBYz/6locBf9iyl+rg2kbuljOmI1
qVckkUDnE/IqsXarVEjQm9+Jh/adJeOXai3i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MfkjET+1zid7kU9vLkki89pXSg2xe2CLE3VD
bgHErSoUfGj1z0Llwvo9t9QBEpP5zhF+2URTW9OjwFpJISBkUYOBqediFwT57oWFk+aoKp2K
XUGDJ5g+AVfkp0/1PoAE75sNUCA/1oMeg17B8LP7OZZJVFGh/q37C+biivETx7ncbm+9l1yb
q4a5aR+Yhddqr0Q1O2RZJxzS+yo40FNongH8KrwohCM8UykSJTt+je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ik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1452310199</vt:lpwstr>
  </property>
</Properties>
</file>