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2A7F7" w14:textId="699341F4" w:rsidR="006A0174" w:rsidRPr="006A0174" w:rsidRDefault="006A0174" w:rsidP="006A0174">
      <w:pPr>
        <w:pStyle w:val="Header"/>
        <w:widowControl w:val="0"/>
        <w:rPr>
          <w:rFonts w:ascii="Arial" w:hAnsi="Arial" w:cs="Arial"/>
          <w:b/>
          <w:bCs/>
          <w:sz w:val="24"/>
        </w:rPr>
      </w:pPr>
      <w:r w:rsidRPr="006A0174">
        <w:rPr>
          <w:rFonts w:ascii="Arial" w:hAnsi="Arial" w:cs="Arial"/>
          <w:b/>
          <w:bCs/>
          <w:sz w:val="24"/>
        </w:rPr>
        <w:t>3GPP TSG RAN WG1#99</w:t>
      </w:r>
      <w:r w:rsidRPr="006A0174">
        <w:rPr>
          <w:rFonts w:ascii="Arial" w:hAnsi="Arial" w:cs="Arial"/>
          <w:b/>
          <w:bCs/>
          <w:sz w:val="24"/>
        </w:rPr>
        <w:tab/>
      </w:r>
      <w:r w:rsidRPr="006A0174">
        <w:rPr>
          <w:rFonts w:ascii="Arial" w:hAnsi="Arial" w:cs="Arial"/>
          <w:b/>
          <w:bCs/>
          <w:sz w:val="24"/>
          <w:lang w:eastAsia="zh-CN"/>
        </w:rPr>
        <w:tab/>
      </w:r>
      <w:r w:rsidRPr="006A0174">
        <w:rPr>
          <w:rFonts w:ascii="Arial" w:hAnsi="Arial" w:cs="Arial"/>
          <w:b/>
          <w:bCs/>
          <w:sz w:val="24"/>
        </w:rPr>
        <w:t>R1-19</w:t>
      </w:r>
      <w:r w:rsidR="0051436C">
        <w:rPr>
          <w:rFonts w:ascii="Arial" w:hAnsi="Arial" w:cs="Arial"/>
          <w:b/>
          <w:bCs/>
          <w:sz w:val="24"/>
        </w:rPr>
        <w:t>13584</w:t>
      </w:r>
    </w:p>
    <w:p w14:paraId="59026354" w14:textId="77777777" w:rsidR="006A0174" w:rsidRPr="006A0174" w:rsidRDefault="006A0174" w:rsidP="006A0174">
      <w:pPr>
        <w:pStyle w:val="Header"/>
        <w:widowControl w:val="0"/>
        <w:rPr>
          <w:rFonts w:ascii="Arial" w:hAnsi="Arial" w:cs="Arial"/>
          <w:b/>
          <w:bCs/>
          <w:sz w:val="24"/>
        </w:rPr>
      </w:pPr>
      <w:r w:rsidRPr="006A0174">
        <w:rPr>
          <w:rFonts w:ascii="Arial" w:eastAsia="MS Mincho" w:hAnsi="Arial" w:cs="Arial"/>
          <w:b/>
          <w:bCs/>
          <w:sz w:val="24"/>
          <w:lang w:eastAsia="ja-JP"/>
        </w:rPr>
        <w:t>Reno, United States, 18</w:t>
      </w:r>
      <w:r w:rsidRPr="006A0174">
        <w:rPr>
          <w:rFonts w:ascii="Arial" w:eastAsia="MS Mincho" w:hAnsi="Arial" w:cs="Arial"/>
          <w:b/>
          <w:bCs/>
          <w:sz w:val="24"/>
          <w:vertAlign w:val="superscript"/>
          <w:lang w:eastAsia="ja-JP"/>
        </w:rPr>
        <w:t>th</w:t>
      </w:r>
      <w:r w:rsidRPr="006A0174">
        <w:rPr>
          <w:rFonts w:ascii="Arial" w:eastAsia="MS Mincho" w:hAnsi="Arial" w:cs="Arial"/>
          <w:b/>
          <w:bCs/>
          <w:sz w:val="24"/>
          <w:lang w:eastAsia="ja-JP"/>
        </w:rPr>
        <w:t>– 22</w:t>
      </w:r>
      <w:r w:rsidRPr="006A0174">
        <w:rPr>
          <w:rFonts w:ascii="Arial" w:eastAsia="MS Mincho" w:hAnsi="Arial" w:cs="Arial"/>
          <w:b/>
          <w:bCs/>
          <w:sz w:val="24"/>
          <w:vertAlign w:val="superscript"/>
          <w:lang w:eastAsia="ja-JP"/>
        </w:rPr>
        <w:t>nd</w:t>
      </w:r>
      <w:r w:rsidRPr="006A0174">
        <w:rPr>
          <w:rFonts w:ascii="Arial" w:eastAsia="MS Mincho" w:hAnsi="Arial" w:cs="Arial"/>
          <w:b/>
          <w:bCs/>
          <w:sz w:val="24"/>
          <w:lang w:eastAsia="ja-JP"/>
        </w:rPr>
        <w:t xml:space="preserve"> November 2019</w:t>
      </w:r>
    </w:p>
    <w:p w14:paraId="51AD3A8B" w14:textId="1CFB2990" w:rsidR="00463675" w:rsidRDefault="00463675">
      <w:pPr>
        <w:rPr>
          <w:rFonts w:ascii="Arial" w:hAnsi="Arial" w:cs="Arial"/>
        </w:rPr>
      </w:pPr>
    </w:p>
    <w:p w14:paraId="7DABC580" w14:textId="000162A7" w:rsidR="00463675" w:rsidRPr="00565DCC"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51436C">
        <w:rPr>
          <w:rFonts w:ascii="Arial" w:hAnsi="Arial" w:cs="Arial"/>
          <w:b/>
        </w:rPr>
        <w:t xml:space="preserve">Reply </w:t>
      </w:r>
      <w:r w:rsidRPr="005C62B7">
        <w:rPr>
          <w:rFonts w:ascii="Arial" w:hAnsi="Arial" w:cs="Arial"/>
          <w:b/>
          <w:bCs/>
        </w:rPr>
        <w:t xml:space="preserve">LS </w:t>
      </w:r>
      <w:r w:rsidR="00924451" w:rsidRPr="005C62B7">
        <w:rPr>
          <w:rFonts w:ascii="Arial" w:hAnsi="Arial" w:cs="Arial"/>
          <w:b/>
          <w:bCs/>
        </w:rPr>
        <w:t xml:space="preserve">on </w:t>
      </w:r>
      <w:r w:rsidR="00E0143D" w:rsidRPr="005C62B7">
        <w:rPr>
          <w:rFonts w:ascii="Arial" w:hAnsi="Arial" w:cs="Arial"/>
          <w:b/>
          <w:bCs/>
        </w:rPr>
        <w:t xml:space="preserve">PHR reporting for </w:t>
      </w:r>
      <w:r w:rsidR="00AA0F45">
        <w:rPr>
          <w:rFonts w:ascii="Arial" w:hAnsi="Arial" w:cs="Arial"/>
          <w:b/>
          <w:bCs/>
        </w:rPr>
        <w:t>NR-U</w:t>
      </w:r>
    </w:p>
    <w:p w14:paraId="41C4CBFE" w14:textId="534BC616" w:rsidR="00463675" w:rsidRPr="00D65E43" w:rsidRDefault="00463675" w:rsidP="00933FF3">
      <w:pPr>
        <w:spacing w:after="60"/>
        <w:ind w:left="1985" w:hanging="1985"/>
        <w:rPr>
          <w:rFonts w:ascii="Arial" w:hAnsi="Arial" w:cs="Arial"/>
          <w:b/>
          <w:bCs/>
        </w:rPr>
      </w:pPr>
      <w:r w:rsidRPr="00565DCC">
        <w:rPr>
          <w:rFonts w:ascii="Arial" w:hAnsi="Arial" w:cs="Arial"/>
          <w:b/>
        </w:rPr>
        <w:t>Response to:</w:t>
      </w:r>
      <w:r w:rsidRPr="00565DCC">
        <w:rPr>
          <w:rFonts w:ascii="Arial" w:hAnsi="Arial" w:cs="Arial"/>
          <w:bCs/>
        </w:rPr>
        <w:tab/>
      </w:r>
      <w:r w:rsidR="00D65E43" w:rsidRPr="00D65E43">
        <w:rPr>
          <w:rFonts w:ascii="Arial" w:hAnsi="Arial" w:cs="Arial"/>
          <w:b/>
          <w:bCs/>
        </w:rPr>
        <w:t>R1-1911585 (R2-1914068)</w:t>
      </w:r>
    </w:p>
    <w:p w14:paraId="35D298EE" w14:textId="0A0B524D" w:rsidR="00463675" w:rsidRPr="00565DCC" w:rsidRDefault="00463675">
      <w:pPr>
        <w:spacing w:after="60"/>
        <w:ind w:left="1985" w:hanging="1985"/>
        <w:rPr>
          <w:rFonts w:ascii="Arial" w:hAnsi="Arial" w:cs="Arial"/>
          <w:bCs/>
        </w:rPr>
      </w:pPr>
      <w:r w:rsidRPr="00565DCC">
        <w:rPr>
          <w:rFonts w:ascii="Arial" w:hAnsi="Arial" w:cs="Arial"/>
          <w:b/>
        </w:rPr>
        <w:t>Release:</w:t>
      </w:r>
      <w:r w:rsidRPr="00565DCC">
        <w:rPr>
          <w:rFonts w:ascii="Arial" w:hAnsi="Arial" w:cs="Arial"/>
          <w:bCs/>
        </w:rPr>
        <w:tab/>
      </w:r>
      <w:r w:rsidR="00933FF3" w:rsidRPr="005C62B7">
        <w:rPr>
          <w:rFonts w:ascii="Arial" w:hAnsi="Arial" w:cs="Arial"/>
          <w:b/>
          <w:bCs/>
        </w:rPr>
        <w:t>Rel-1</w:t>
      </w:r>
      <w:r w:rsidR="00AC27EF" w:rsidRPr="005C62B7">
        <w:rPr>
          <w:rFonts w:ascii="Arial" w:hAnsi="Arial" w:cs="Arial"/>
          <w:b/>
          <w:bCs/>
        </w:rPr>
        <w:t>6</w:t>
      </w:r>
    </w:p>
    <w:p w14:paraId="6B41AB24" w14:textId="3B718B4E" w:rsidR="00463675" w:rsidRPr="00565DCC" w:rsidRDefault="00463675">
      <w:pPr>
        <w:spacing w:after="60"/>
        <w:ind w:left="1985" w:hanging="1985"/>
        <w:rPr>
          <w:rFonts w:ascii="Arial" w:hAnsi="Arial" w:cs="Arial"/>
          <w:b/>
        </w:rPr>
      </w:pPr>
      <w:r w:rsidRPr="00565DCC">
        <w:rPr>
          <w:rFonts w:ascii="Arial" w:hAnsi="Arial" w:cs="Arial"/>
          <w:b/>
        </w:rPr>
        <w:t>Work Item:</w:t>
      </w:r>
      <w:r w:rsidRPr="00565DCC">
        <w:rPr>
          <w:rFonts w:ascii="Arial" w:hAnsi="Arial" w:cs="Arial"/>
          <w:bCs/>
        </w:rPr>
        <w:tab/>
      </w:r>
      <w:r w:rsidR="009E3ECB" w:rsidRPr="005C62B7">
        <w:rPr>
          <w:rFonts w:ascii="Arial" w:hAnsi="Arial" w:cs="Arial"/>
          <w:b/>
          <w:bCs/>
        </w:rPr>
        <w:t>NR_unlic-Core</w:t>
      </w:r>
    </w:p>
    <w:p w14:paraId="514F6542" w14:textId="4EBFF008" w:rsidR="00463675" w:rsidRPr="006B24B8" w:rsidRDefault="00463675">
      <w:pPr>
        <w:spacing w:after="60"/>
        <w:ind w:left="1985" w:hanging="1985"/>
        <w:rPr>
          <w:rFonts w:ascii="Arial" w:hAnsi="Arial" w:cs="Arial"/>
          <w:b/>
          <w:bCs/>
        </w:rPr>
      </w:pPr>
      <w:r w:rsidRPr="00565DCC">
        <w:rPr>
          <w:rFonts w:ascii="Arial" w:hAnsi="Arial" w:cs="Arial"/>
          <w:b/>
        </w:rPr>
        <w:t>Source:</w:t>
      </w:r>
      <w:r w:rsidRPr="00565DCC">
        <w:rPr>
          <w:rFonts w:ascii="Arial" w:hAnsi="Arial" w:cs="Arial"/>
          <w:bCs/>
        </w:rPr>
        <w:tab/>
      </w:r>
      <w:r w:rsidR="0051436C">
        <w:rPr>
          <w:rFonts w:ascii="Arial" w:hAnsi="Arial" w:cs="Arial"/>
          <w:b/>
          <w:bCs/>
        </w:rPr>
        <w:t>RAN1</w:t>
      </w:r>
    </w:p>
    <w:p w14:paraId="6DEC8571" w14:textId="2D9E2B9A" w:rsidR="00463675" w:rsidRPr="00565DCC" w:rsidRDefault="00463675" w:rsidP="0001452A">
      <w:pPr>
        <w:spacing w:after="60"/>
        <w:ind w:left="1985" w:hanging="1985"/>
        <w:rPr>
          <w:rFonts w:ascii="Arial" w:hAnsi="Arial" w:cs="Arial"/>
          <w:bCs/>
        </w:rPr>
      </w:pPr>
      <w:r w:rsidRPr="00565DCC">
        <w:rPr>
          <w:rFonts w:ascii="Arial" w:hAnsi="Arial" w:cs="Arial"/>
          <w:b/>
        </w:rPr>
        <w:t>To:</w:t>
      </w:r>
      <w:r w:rsidRPr="00565DCC">
        <w:rPr>
          <w:rFonts w:ascii="Arial" w:hAnsi="Arial" w:cs="Arial"/>
          <w:bCs/>
        </w:rPr>
        <w:tab/>
      </w:r>
      <w:r w:rsidR="00AC27EF" w:rsidRPr="005C62B7">
        <w:rPr>
          <w:rFonts w:ascii="Arial" w:hAnsi="Arial" w:cs="Arial"/>
          <w:b/>
          <w:bCs/>
        </w:rPr>
        <w:t>RAN</w:t>
      </w:r>
      <w:r w:rsidR="00D65E43">
        <w:rPr>
          <w:rFonts w:ascii="Arial" w:hAnsi="Arial" w:cs="Arial"/>
          <w:b/>
          <w:bCs/>
        </w:rPr>
        <w:t>2</w:t>
      </w:r>
    </w:p>
    <w:p w14:paraId="25C8328B" w14:textId="3261A1C1" w:rsidR="00463675" w:rsidRPr="00565DCC" w:rsidRDefault="00463675">
      <w:pPr>
        <w:spacing w:after="60"/>
        <w:ind w:left="1985" w:hanging="1985"/>
        <w:rPr>
          <w:rFonts w:ascii="Arial" w:hAnsi="Arial" w:cs="Arial"/>
          <w:bCs/>
        </w:rPr>
      </w:pPr>
      <w:r w:rsidRPr="00565DCC">
        <w:rPr>
          <w:rFonts w:ascii="Arial" w:hAnsi="Arial" w:cs="Arial"/>
          <w:b/>
        </w:rPr>
        <w:t>Cc:</w:t>
      </w:r>
      <w:r w:rsidRPr="00565DCC">
        <w:rPr>
          <w:rFonts w:ascii="Arial" w:hAnsi="Arial" w:cs="Arial"/>
          <w:bCs/>
        </w:rPr>
        <w:tab/>
      </w:r>
    </w:p>
    <w:p w14:paraId="0C47C6F5" w14:textId="77777777" w:rsidR="00463675" w:rsidRDefault="00463675">
      <w:pPr>
        <w:spacing w:after="60"/>
        <w:ind w:left="1985" w:hanging="1985"/>
        <w:rPr>
          <w:rFonts w:ascii="Arial" w:hAnsi="Arial" w:cs="Arial"/>
          <w:bCs/>
        </w:rPr>
      </w:pPr>
    </w:p>
    <w:p w14:paraId="38A84AE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B4EEFC4" w14:textId="308236E1" w:rsidR="00463675" w:rsidRPr="006A0174" w:rsidRDefault="00463675">
      <w:pPr>
        <w:pStyle w:val="Heading4"/>
        <w:tabs>
          <w:tab w:val="left" w:pos="2268"/>
        </w:tabs>
        <w:ind w:left="567"/>
        <w:rPr>
          <w:rFonts w:cs="Arial"/>
          <w:b w:val="0"/>
          <w:bCs/>
          <w:lang w:val="de-DE"/>
        </w:rPr>
      </w:pPr>
      <w:r w:rsidRPr="006A0174">
        <w:rPr>
          <w:rFonts w:cs="Arial"/>
          <w:lang w:val="de-DE"/>
        </w:rPr>
        <w:t>Name:</w:t>
      </w:r>
      <w:r w:rsidR="00D65296" w:rsidRPr="006A0174">
        <w:rPr>
          <w:rFonts w:cs="Arial"/>
          <w:lang w:val="de-DE"/>
        </w:rPr>
        <w:t xml:space="preserve"> </w:t>
      </w:r>
      <w:r w:rsidR="00B538C3" w:rsidRPr="006A0174">
        <w:rPr>
          <w:rFonts w:cs="Arial"/>
          <w:lang w:val="de-DE"/>
        </w:rPr>
        <w:tab/>
      </w:r>
      <w:r w:rsidR="00D65E43" w:rsidRPr="006A0174">
        <w:rPr>
          <w:rFonts w:cs="Arial"/>
          <w:b w:val="0"/>
          <w:lang w:val="de-DE"/>
        </w:rPr>
        <w:t>Alexander Golitschek</w:t>
      </w:r>
      <w:r w:rsidRPr="006A0174">
        <w:rPr>
          <w:rFonts w:cs="Arial"/>
          <w:b w:val="0"/>
          <w:bCs/>
          <w:lang w:val="de-DE"/>
        </w:rPr>
        <w:tab/>
      </w:r>
    </w:p>
    <w:p w14:paraId="0E50F63E" w14:textId="292D4F64" w:rsidR="00463675" w:rsidRPr="006A0174" w:rsidRDefault="00463675">
      <w:pPr>
        <w:tabs>
          <w:tab w:val="left" w:pos="2268"/>
          <w:tab w:val="left" w:pos="2694"/>
        </w:tabs>
        <w:ind w:left="567"/>
        <w:rPr>
          <w:rFonts w:ascii="Arial" w:hAnsi="Arial" w:cs="Arial"/>
          <w:bCs/>
          <w:lang w:val="de-DE"/>
        </w:rPr>
      </w:pPr>
      <w:r w:rsidRPr="006A0174">
        <w:rPr>
          <w:rFonts w:ascii="Arial" w:hAnsi="Arial" w:cs="Arial"/>
          <w:b/>
          <w:lang w:val="de-DE"/>
        </w:rPr>
        <w:t>Tel. Number:</w:t>
      </w:r>
      <w:r w:rsidRPr="006A0174">
        <w:rPr>
          <w:rFonts w:ascii="Arial" w:hAnsi="Arial" w:cs="Arial"/>
          <w:bCs/>
          <w:lang w:val="de-DE"/>
        </w:rPr>
        <w:tab/>
      </w:r>
      <w:r w:rsidR="00562C0B" w:rsidRPr="006A0174">
        <w:rPr>
          <w:rFonts w:ascii="Arial" w:hAnsi="Arial" w:cs="Arial"/>
          <w:bCs/>
          <w:lang w:val="de-DE"/>
        </w:rPr>
        <w:t>+</w:t>
      </w:r>
      <w:r w:rsidR="005C62B7" w:rsidRPr="006A0174">
        <w:rPr>
          <w:rFonts w:ascii="Arial" w:hAnsi="Arial" w:cs="Arial"/>
          <w:bCs/>
          <w:lang w:val="de-DE"/>
        </w:rPr>
        <w:t>49</w:t>
      </w:r>
      <w:r w:rsidR="00D65E43" w:rsidRPr="006A0174">
        <w:rPr>
          <w:rFonts w:ascii="Arial" w:hAnsi="Arial" w:cs="Arial"/>
          <w:bCs/>
          <w:lang w:val="de-DE"/>
        </w:rPr>
        <w:t xml:space="preserve"> </w:t>
      </w:r>
      <w:r w:rsidR="005C62B7" w:rsidRPr="006A0174">
        <w:rPr>
          <w:rFonts w:ascii="Arial" w:hAnsi="Arial" w:cs="Arial"/>
          <w:bCs/>
          <w:lang w:val="de-DE"/>
        </w:rPr>
        <w:t>17</w:t>
      </w:r>
      <w:r w:rsidR="00D65E43" w:rsidRPr="006A0174">
        <w:rPr>
          <w:rFonts w:ascii="Arial" w:hAnsi="Arial" w:cs="Arial"/>
          <w:bCs/>
          <w:lang w:val="de-DE"/>
        </w:rPr>
        <w:t>0</w:t>
      </w:r>
      <w:r w:rsidR="005C62B7" w:rsidRPr="006A0174">
        <w:rPr>
          <w:rFonts w:ascii="Arial" w:hAnsi="Arial" w:cs="Arial"/>
          <w:bCs/>
          <w:lang w:val="de-DE"/>
        </w:rPr>
        <w:t xml:space="preserve"> </w:t>
      </w:r>
      <w:r w:rsidR="00D65E43" w:rsidRPr="006A0174">
        <w:rPr>
          <w:rFonts w:ascii="Arial" w:hAnsi="Arial" w:cs="Arial"/>
          <w:bCs/>
          <w:lang w:val="de-DE"/>
        </w:rPr>
        <w:t>9186305</w:t>
      </w:r>
    </w:p>
    <w:p w14:paraId="5303594D" w14:textId="4D934150" w:rsidR="00463675" w:rsidRPr="006A0174" w:rsidRDefault="00463675">
      <w:pPr>
        <w:pStyle w:val="Heading7"/>
        <w:tabs>
          <w:tab w:val="left" w:pos="2268"/>
        </w:tabs>
        <w:ind w:left="567"/>
        <w:rPr>
          <w:rFonts w:cs="Arial"/>
          <w:b w:val="0"/>
          <w:bCs/>
          <w:lang w:val="de-DE"/>
        </w:rPr>
      </w:pPr>
      <w:r w:rsidRPr="006A0174">
        <w:rPr>
          <w:rFonts w:cs="Arial"/>
          <w:lang w:val="de-DE"/>
        </w:rPr>
        <w:t>E-mail Address:</w:t>
      </w:r>
      <w:r w:rsidRPr="006A0174">
        <w:rPr>
          <w:rFonts w:cs="Arial"/>
          <w:b w:val="0"/>
          <w:bCs/>
          <w:lang w:val="de-DE"/>
        </w:rPr>
        <w:tab/>
      </w:r>
      <w:r w:rsidR="00D65E43" w:rsidRPr="006A0174">
        <w:rPr>
          <w:rFonts w:cs="Arial"/>
          <w:b w:val="0"/>
          <w:bCs/>
          <w:lang w:val="de-DE"/>
        </w:rPr>
        <w:t>agolitschek</w:t>
      </w:r>
      <w:r w:rsidR="00AC27EF" w:rsidRPr="006A0174">
        <w:rPr>
          <w:rFonts w:cs="Arial"/>
          <w:b w:val="0"/>
          <w:bCs/>
          <w:lang w:val="de-DE"/>
        </w:rPr>
        <w:t>@</w:t>
      </w:r>
      <w:r w:rsidR="00E0143D" w:rsidRPr="006A0174">
        <w:rPr>
          <w:rFonts w:cs="Arial"/>
          <w:b w:val="0"/>
          <w:bCs/>
          <w:lang w:val="de-DE"/>
        </w:rPr>
        <w:t>lenovo.com</w:t>
      </w:r>
    </w:p>
    <w:p w14:paraId="4285C254" w14:textId="77777777" w:rsidR="00463675" w:rsidRPr="006A0174" w:rsidRDefault="00463675">
      <w:pPr>
        <w:spacing w:after="60"/>
        <w:ind w:left="1985" w:hanging="1985"/>
        <w:rPr>
          <w:rFonts w:ascii="Arial" w:hAnsi="Arial" w:cs="Arial"/>
          <w:b/>
          <w:lang w:val="de-DE"/>
        </w:rPr>
      </w:pPr>
    </w:p>
    <w:p w14:paraId="207CE4D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262C04C" w14:textId="77777777" w:rsidR="00923E7C" w:rsidRDefault="00923E7C">
      <w:pPr>
        <w:spacing w:after="60"/>
        <w:ind w:left="1985" w:hanging="1985"/>
        <w:rPr>
          <w:rFonts w:ascii="Arial" w:hAnsi="Arial" w:cs="Arial"/>
          <w:b/>
        </w:rPr>
      </w:pPr>
    </w:p>
    <w:p w14:paraId="5178216A" w14:textId="01C023B2" w:rsidR="00463675" w:rsidRPr="00D65296"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8A6B874" w14:textId="77777777" w:rsidR="00463675" w:rsidRPr="00D65296" w:rsidRDefault="00463675">
      <w:pPr>
        <w:pBdr>
          <w:bottom w:val="single" w:sz="4" w:space="1" w:color="auto"/>
        </w:pBdr>
        <w:rPr>
          <w:rFonts w:ascii="Arial" w:hAnsi="Arial" w:cs="Arial"/>
        </w:rPr>
      </w:pPr>
    </w:p>
    <w:p w14:paraId="7EFEDE8D" w14:textId="77777777" w:rsidR="00463675" w:rsidRPr="00D65296" w:rsidRDefault="00463675">
      <w:pPr>
        <w:rPr>
          <w:rFonts w:ascii="Arial" w:hAnsi="Arial" w:cs="Arial"/>
        </w:rPr>
      </w:pPr>
    </w:p>
    <w:p w14:paraId="12ACD211" w14:textId="77777777" w:rsidR="00463675" w:rsidRPr="00D65296" w:rsidRDefault="00463675">
      <w:pPr>
        <w:spacing w:after="120"/>
        <w:rPr>
          <w:rFonts w:ascii="Arial" w:hAnsi="Arial" w:cs="Arial"/>
          <w:b/>
        </w:rPr>
      </w:pPr>
      <w:r w:rsidRPr="00D65296">
        <w:rPr>
          <w:rFonts w:ascii="Arial" w:hAnsi="Arial" w:cs="Arial"/>
          <w:b/>
        </w:rPr>
        <w:t>1. Overall Description:</w:t>
      </w:r>
    </w:p>
    <w:p w14:paraId="4B986DCC" w14:textId="5C9280C4" w:rsidR="00D65E43" w:rsidRDefault="00D65E43" w:rsidP="00B64611">
      <w:pPr>
        <w:pStyle w:val="Header"/>
        <w:tabs>
          <w:tab w:val="clear" w:pos="4153"/>
          <w:tab w:val="clear" w:pos="8306"/>
        </w:tabs>
        <w:rPr>
          <w:rFonts w:ascii="Arial" w:hAnsi="Arial" w:cs="Arial"/>
        </w:rPr>
      </w:pPr>
      <w:r>
        <w:rPr>
          <w:rFonts w:ascii="Arial" w:hAnsi="Arial" w:cs="Arial"/>
        </w:rPr>
        <w:t>RAN1 would like to thank RAN2 for th</w:t>
      </w:r>
      <w:r w:rsidR="00B9782F">
        <w:rPr>
          <w:rFonts w:ascii="Arial" w:hAnsi="Arial" w:cs="Arial"/>
        </w:rPr>
        <w:t>eir LS on PHR reporting in NR-U, and would like to give the following reply:</w:t>
      </w:r>
    </w:p>
    <w:p w14:paraId="7B62D8F5" w14:textId="1A2A3594" w:rsidR="00B9782F" w:rsidRDefault="00B9782F" w:rsidP="00B64611">
      <w:pPr>
        <w:pStyle w:val="Header"/>
        <w:tabs>
          <w:tab w:val="clear" w:pos="4153"/>
          <w:tab w:val="clear" w:pos="8306"/>
        </w:tabs>
        <w:rPr>
          <w:rFonts w:ascii="Arial" w:hAnsi="Arial" w:cs="Arial"/>
        </w:rPr>
      </w:pPr>
    </w:p>
    <w:p w14:paraId="0C2EC560" w14:textId="01C696FC" w:rsidR="00B9782F" w:rsidRDefault="00B9782F" w:rsidP="00B64611">
      <w:pPr>
        <w:pStyle w:val="Header"/>
        <w:tabs>
          <w:tab w:val="clear" w:pos="4153"/>
          <w:tab w:val="clear" w:pos="8306"/>
        </w:tabs>
        <w:rPr>
          <w:rFonts w:ascii="Arial" w:hAnsi="Arial" w:cs="Arial"/>
        </w:rPr>
      </w:pPr>
      <w:r>
        <w:rPr>
          <w:rFonts w:ascii="Arial" w:hAnsi="Arial" w:cs="Arial"/>
        </w:rPr>
        <w:t xml:space="preserve">RAN1 </w:t>
      </w:r>
      <w:r w:rsidR="00103AEE">
        <w:rPr>
          <w:rFonts w:ascii="Arial" w:hAnsi="Arial" w:cs="Arial"/>
        </w:rPr>
        <w:t>considers the PHR problem is not limited to the case described, and that a solution that is limited to RAN1 (e.g. by fixing the PH report Type to Type 1) is not resolving the issue for what kind of RB allocation the PH report was generated. Therefore it is RAN1's understanding that a solution for the issue is preferably developed in RAN2.</w:t>
      </w:r>
    </w:p>
    <w:p w14:paraId="6229E98D" w14:textId="7CF1AB5F" w:rsidR="00D65E43" w:rsidRDefault="00D65E43" w:rsidP="00B64611">
      <w:pPr>
        <w:pStyle w:val="Header"/>
        <w:tabs>
          <w:tab w:val="clear" w:pos="4153"/>
          <w:tab w:val="clear" w:pos="8306"/>
        </w:tabs>
        <w:rPr>
          <w:rFonts w:ascii="Arial" w:hAnsi="Arial" w:cs="Arial"/>
        </w:rPr>
      </w:pPr>
    </w:p>
    <w:p w14:paraId="7658BECA" w14:textId="7F18DE3B" w:rsidR="00AC27EF" w:rsidRDefault="00AC27EF">
      <w:pPr>
        <w:pStyle w:val="Header"/>
        <w:tabs>
          <w:tab w:val="clear" w:pos="4153"/>
          <w:tab w:val="clear" w:pos="8306"/>
        </w:tabs>
        <w:rPr>
          <w:rFonts w:ascii="Arial" w:hAnsi="Arial" w:cs="Arial"/>
        </w:rPr>
      </w:pPr>
    </w:p>
    <w:p w14:paraId="664AAA8B" w14:textId="77777777" w:rsidR="00463675" w:rsidRPr="00D65296" w:rsidRDefault="00463675">
      <w:pPr>
        <w:spacing w:after="120"/>
        <w:rPr>
          <w:rFonts w:ascii="Arial" w:hAnsi="Arial" w:cs="Arial"/>
          <w:b/>
        </w:rPr>
      </w:pPr>
      <w:r w:rsidRPr="00D65296">
        <w:rPr>
          <w:rFonts w:ascii="Arial" w:hAnsi="Arial" w:cs="Arial"/>
          <w:b/>
        </w:rPr>
        <w:t>2. Actions:</w:t>
      </w:r>
    </w:p>
    <w:p w14:paraId="597D8B4F" w14:textId="3D1888BC" w:rsidR="00463675" w:rsidRPr="00D65296" w:rsidRDefault="00463675">
      <w:pPr>
        <w:spacing w:after="120"/>
        <w:ind w:left="1985" w:hanging="1985"/>
        <w:rPr>
          <w:rFonts w:ascii="Arial" w:hAnsi="Arial" w:cs="Arial"/>
          <w:b/>
        </w:rPr>
      </w:pPr>
      <w:r w:rsidRPr="00D65296">
        <w:rPr>
          <w:rFonts w:ascii="Arial" w:hAnsi="Arial" w:cs="Arial"/>
          <w:b/>
        </w:rPr>
        <w:t xml:space="preserve">To </w:t>
      </w:r>
      <w:r w:rsidR="00AC27EF">
        <w:rPr>
          <w:rFonts w:ascii="Arial" w:hAnsi="Arial" w:cs="Arial"/>
          <w:b/>
        </w:rPr>
        <w:t>RAN</w:t>
      </w:r>
      <w:r w:rsidR="00B9782F">
        <w:rPr>
          <w:rFonts w:ascii="Arial" w:hAnsi="Arial" w:cs="Arial"/>
          <w:b/>
        </w:rPr>
        <w:t>2</w:t>
      </w:r>
    </w:p>
    <w:p w14:paraId="4056365B" w14:textId="0D6C13B1" w:rsidR="00463675" w:rsidRDefault="00463675" w:rsidP="00D65296">
      <w:pPr>
        <w:spacing w:after="120"/>
        <w:ind w:left="993" w:hanging="993"/>
        <w:rPr>
          <w:rFonts w:ascii="Arial" w:hAnsi="Arial" w:cs="Arial"/>
        </w:rPr>
      </w:pPr>
      <w:r w:rsidRPr="00D65296">
        <w:rPr>
          <w:rFonts w:ascii="Arial" w:hAnsi="Arial" w:cs="Arial"/>
          <w:b/>
        </w:rPr>
        <w:t xml:space="preserve">ACTION: </w:t>
      </w:r>
      <w:r w:rsidRPr="00D65296">
        <w:rPr>
          <w:rFonts w:ascii="Arial" w:hAnsi="Arial" w:cs="Arial"/>
          <w:b/>
        </w:rPr>
        <w:tab/>
      </w:r>
      <w:r w:rsidR="006B24B8" w:rsidRPr="006B24B8">
        <w:rPr>
          <w:rFonts w:ascii="Arial" w:hAnsi="Arial" w:cs="Arial"/>
        </w:rPr>
        <w:t>RAN</w:t>
      </w:r>
      <w:r w:rsidR="00B9782F">
        <w:rPr>
          <w:rFonts w:ascii="Arial" w:hAnsi="Arial" w:cs="Arial"/>
        </w:rPr>
        <w:t>1</w:t>
      </w:r>
      <w:r w:rsidR="006B24B8" w:rsidRPr="006B24B8">
        <w:rPr>
          <w:rFonts w:ascii="Arial" w:hAnsi="Arial" w:cs="Arial"/>
        </w:rPr>
        <w:t xml:space="preserve"> respectfully asks RAN</w:t>
      </w:r>
      <w:r w:rsidR="00B9782F">
        <w:rPr>
          <w:rFonts w:ascii="Arial" w:hAnsi="Arial" w:cs="Arial"/>
        </w:rPr>
        <w:t>2</w:t>
      </w:r>
      <w:r w:rsidR="006B24B8" w:rsidRPr="006B24B8">
        <w:rPr>
          <w:rFonts w:ascii="Arial" w:hAnsi="Arial" w:cs="Arial"/>
        </w:rPr>
        <w:t xml:space="preserve"> to </w:t>
      </w:r>
      <w:r w:rsidR="00103AEE">
        <w:rPr>
          <w:rFonts w:ascii="Arial" w:hAnsi="Arial" w:cs="Arial"/>
        </w:rPr>
        <w:t>take the above into account</w:t>
      </w:r>
      <w:r w:rsidR="006B24B8">
        <w:rPr>
          <w:rFonts w:ascii="Arial" w:hAnsi="Arial" w:cs="Arial"/>
        </w:rPr>
        <w:t>.</w:t>
      </w:r>
    </w:p>
    <w:p w14:paraId="46702709" w14:textId="77777777" w:rsidR="00463675" w:rsidRPr="00D65296" w:rsidRDefault="00463675">
      <w:pPr>
        <w:spacing w:after="120"/>
        <w:ind w:left="993" w:hanging="993"/>
        <w:rPr>
          <w:rFonts w:ascii="Arial" w:hAnsi="Arial" w:cs="Arial"/>
        </w:rPr>
      </w:pPr>
    </w:p>
    <w:p w14:paraId="6AE58391" w14:textId="1C7839D8" w:rsidR="00B9782F" w:rsidRPr="00B9782F" w:rsidRDefault="00B9782F" w:rsidP="00B9782F">
      <w:pPr>
        <w:spacing w:after="120"/>
        <w:rPr>
          <w:rFonts w:ascii="Arial" w:hAnsi="Arial" w:cs="Arial"/>
          <w:b/>
        </w:rPr>
      </w:pPr>
      <w:r w:rsidRPr="00B9782F">
        <w:rPr>
          <w:rFonts w:ascii="Arial" w:hAnsi="Arial" w:cs="Arial"/>
          <w:b/>
        </w:rPr>
        <w:t>3. Date of Next TSG-RAN WG1</w:t>
      </w:r>
      <w:r>
        <w:rPr>
          <w:rFonts w:ascii="Arial" w:hAnsi="Arial" w:cs="Arial"/>
          <w:b/>
        </w:rPr>
        <w:t xml:space="preserve"> </w:t>
      </w:r>
      <w:r w:rsidRPr="00B9782F">
        <w:rPr>
          <w:rFonts w:ascii="Arial" w:hAnsi="Arial" w:cs="Arial"/>
          <w:b/>
        </w:rPr>
        <w:t>Meetings:</w:t>
      </w:r>
    </w:p>
    <w:p w14:paraId="130A39F6" w14:textId="2278483A" w:rsidR="00EA360C" w:rsidRDefault="00B9782F" w:rsidP="00B9782F">
      <w:pPr>
        <w:spacing w:after="120"/>
        <w:rPr>
          <w:rFonts w:ascii="Arial" w:hAnsi="Arial" w:cs="Arial"/>
        </w:rPr>
      </w:pPr>
      <w:r w:rsidRPr="00B9782F">
        <w:rPr>
          <w:rFonts w:ascii="Arial" w:hAnsi="Arial" w:cs="Arial"/>
        </w:rPr>
        <w:t>T</w:t>
      </w:r>
      <w:r w:rsidR="00D23528">
        <w:rPr>
          <w:rFonts w:ascii="Arial" w:hAnsi="Arial" w:cs="Arial"/>
        </w:rPr>
        <w:t>SG-RAN WG1 Meeting#100</w:t>
      </w:r>
      <w:r w:rsidR="00D23528">
        <w:rPr>
          <w:rFonts w:ascii="Arial" w:hAnsi="Arial" w:cs="Arial"/>
        </w:rPr>
        <w:tab/>
        <w:t>24</w:t>
      </w:r>
      <w:r w:rsidR="00D23528" w:rsidRPr="00D23528">
        <w:rPr>
          <w:rFonts w:ascii="Arial" w:hAnsi="Arial" w:cs="Arial"/>
          <w:vertAlign w:val="superscript"/>
        </w:rPr>
        <w:t>th</w:t>
      </w:r>
      <w:r w:rsidR="00D23528">
        <w:rPr>
          <w:rFonts w:ascii="Arial" w:hAnsi="Arial" w:cs="Arial"/>
        </w:rPr>
        <w:t xml:space="preserve"> – 28</w:t>
      </w:r>
      <w:r w:rsidR="00D23528" w:rsidRPr="00D23528">
        <w:rPr>
          <w:rFonts w:ascii="Arial" w:hAnsi="Arial" w:cs="Arial"/>
          <w:vertAlign w:val="superscript"/>
        </w:rPr>
        <w:t>th</w:t>
      </w:r>
      <w:r w:rsidR="00D23528">
        <w:rPr>
          <w:rFonts w:ascii="Arial" w:hAnsi="Arial" w:cs="Arial"/>
        </w:rPr>
        <w:t xml:space="preserve"> </w:t>
      </w:r>
      <w:r w:rsidRPr="00B9782F">
        <w:rPr>
          <w:rFonts w:ascii="Arial" w:hAnsi="Arial" w:cs="Arial"/>
        </w:rPr>
        <w:t>February 2020</w:t>
      </w:r>
      <w:r w:rsidRPr="00B9782F">
        <w:rPr>
          <w:rFonts w:ascii="Arial" w:hAnsi="Arial" w:cs="Arial"/>
        </w:rPr>
        <w:tab/>
      </w:r>
      <w:r w:rsidRPr="00B9782F">
        <w:rPr>
          <w:rFonts w:ascii="Arial" w:hAnsi="Arial" w:cs="Arial"/>
        </w:rPr>
        <w:tab/>
        <w:t>Athens, GR</w:t>
      </w:r>
    </w:p>
    <w:p w14:paraId="54C9B314" w14:textId="5E058F6B" w:rsidR="008406D0" w:rsidRDefault="008406D0" w:rsidP="008406D0">
      <w:pPr>
        <w:tabs>
          <w:tab w:val="left" w:pos="3119"/>
        </w:tabs>
        <w:spacing w:after="120"/>
        <w:ind w:left="2268" w:hanging="2268"/>
        <w:rPr>
          <w:rFonts w:ascii="Arial" w:hAnsi="Arial" w:cs="Arial"/>
          <w:bCs/>
        </w:rPr>
      </w:pPr>
      <w:r w:rsidRPr="00F0165D">
        <w:rPr>
          <w:rFonts w:ascii="Arial" w:hAnsi="Arial" w:cs="Arial"/>
          <w:bCs/>
        </w:rPr>
        <w:t>TSG RAN WG1 Meeting#</w:t>
      </w:r>
      <w:r>
        <w:rPr>
          <w:rFonts w:ascii="Arial" w:hAnsi="Arial" w:cs="Arial"/>
          <w:bCs/>
        </w:rPr>
        <w:t>100bis</w:t>
      </w:r>
      <w:r>
        <w:rPr>
          <w:rFonts w:ascii="Arial" w:hAnsi="Arial" w:cs="Arial"/>
          <w:bCs/>
        </w:rPr>
        <w:tab/>
      </w:r>
      <w:bookmarkStart w:id="0" w:name="_GoBack"/>
      <w:bookmarkEnd w:id="0"/>
      <w:r>
        <w:rPr>
          <w:rFonts w:ascii="Arial" w:hAnsi="Arial" w:cs="Arial"/>
          <w:bCs/>
        </w:rPr>
        <w:t>20 – 24</w:t>
      </w:r>
      <w:r w:rsidRPr="00F0165D">
        <w:rPr>
          <w:rFonts w:ascii="Arial" w:hAnsi="Arial" w:cs="Arial"/>
          <w:bCs/>
        </w:rPr>
        <w:t xml:space="preserve"> </w:t>
      </w:r>
      <w:r>
        <w:rPr>
          <w:rFonts w:ascii="Arial" w:hAnsi="Arial" w:cs="Arial"/>
          <w:bCs/>
        </w:rPr>
        <w:t xml:space="preserve">April </w:t>
      </w:r>
      <w:r w:rsidRPr="00F0165D">
        <w:rPr>
          <w:rFonts w:ascii="Arial" w:hAnsi="Arial" w:cs="Arial"/>
          <w:bCs/>
        </w:rPr>
        <w:t>20</w:t>
      </w:r>
      <w:r>
        <w:rPr>
          <w:rFonts w:ascii="Arial" w:hAnsi="Arial" w:cs="Arial"/>
          <w:bCs/>
        </w:rPr>
        <w:t>20</w:t>
      </w:r>
      <w:r w:rsidRPr="00F0165D">
        <w:rPr>
          <w:rFonts w:ascii="Arial" w:hAnsi="Arial" w:cs="Arial"/>
          <w:bCs/>
        </w:rPr>
        <w:tab/>
      </w:r>
      <w:r>
        <w:rPr>
          <w:rFonts w:ascii="Arial" w:hAnsi="Arial" w:cs="Arial"/>
          <w:bCs/>
        </w:rPr>
        <w:t xml:space="preserve"> </w:t>
      </w:r>
      <w:r>
        <w:rPr>
          <w:rFonts w:ascii="Arial" w:hAnsi="Arial" w:cs="Arial"/>
          <w:bCs/>
        </w:rPr>
        <w:tab/>
      </w:r>
      <w:r w:rsidRPr="00AB5940">
        <w:rPr>
          <w:rFonts w:ascii="Arial" w:hAnsi="Arial" w:cs="Arial"/>
          <w:bCs/>
        </w:rPr>
        <w:t>Busan</w:t>
      </w:r>
      <w:r>
        <w:rPr>
          <w:rFonts w:ascii="Arial" w:hAnsi="Arial" w:cs="Arial"/>
          <w:bCs/>
        </w:rPr>
        <w:t>, South Korea</w:t>
      </w:r>
    </w:p>
    <w:p w14:paraId="7B77A62B" w14:textId="77777777" w:rsidR="008406D0" w:rsidRPr="00B9782F" w:rsidRDefault="008406D0" w:rsidP="00B9782F">
      <w:pPr>
        <w:spacing w:after="120"/>
        <w:rPr>
          <w:rFonts w:ascii="Arial" w:hAnsi="Arial" w:cs="Arial"/>
        </w:rPr>
      </w:pPr>
    </w:p>
    <w:sectPr w:rsidR="008406D0" w:rsidRPr="00B978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D6F49" w14:textId="77777777" w:rsidR="001569B6" w:rsidRDefault="001569B6">
      <w:r>
        <w:separator/>
      </w:r>
    </w:p>
  </w:endnote>
  <w:endnote w:type="continuationSeparator" w:id="0">
    <w:p w14:paraId="3423463D" w14:textId="77777777" w:rsidR="001569B6" w:rsidRDefault="00156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7402E" w14:textId="77777777" w:rsidR="001569B6" w:rsidRDefault="001569B6">
      <w:r>
        <w:separator/>
      </w:r>
    </w:p>
  </w:footnote>
  <w:footnote w:type="continuationSeparator" w:id="0">
    <w:p w14:paraId="6576A5B2" w14:textId="77777777" w:rsidR="001569B6" w:rsidRDefault="00156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5"/>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452A"/>
    <w:rsid w:val="00020103"/>
    <w:rsid w:val="00057F23"/>
    <w:rsid w:val="00065BA9"/>
    <w:rsid w:val="00074FC0"/>
    <w:rsid w:val="000B7210"/>
    <w:rsid w:val="000D4F43"/>
    <w:rsid w:val="000E7A5E"/>
    <w:rsid w:val="00103AEE"/>
    <w:rsid w:val="0012286D"/>
    <w:rsid w:val="00124124"/>
    <w:rsid w:val="001569B6"/>
    <w:rsid w:val="001976BE"/>
    <w:rsid w:val="001D319F"/>
    <w:rsid w:val="001E6497"/>
    <w:rsid w:val="001F5C56"/>
    <w:rsid w:val="00203910"/>
    <w:rsid w:val="00256978"/>
    <w:rsid w:val="00276AA3"/>
    <w:rsid w:val="00287F60"/>
    <w:rsid w:val="002A1F6E"/>
    <w:rsid w:val="002A4D99"/>
    <w:rsid w:val="002E31D3"/>
    <w:rsid w:val="002E574B"/>
    <w:rsid w:val="002F0B39"/>
    <w:rsid w:val="003424DA"/>
    <w:rsid w:val="00365E58"/>
    <w:rsid w:val="00385BFB"/>
    <w:rsid w:val="003915C9"/>
    <w:rsid w:val="00394AC0"/>
    <w:rsid w:val="003A3A28"/>
    <w:rsid w:val="003E0072"/>
    <w:rsid w:val="003E30E7"/>
    <w:rsid w:val="003E7E02"/>
    <w:rsid w:val="003F33DB"/>
    <w:rsid w:val="003F40D9"/>
    <w:rsid w:val="004219C8"/>
    <w:rsid w:val="00447443"/>
    <w:rsid w:val="004504BB"/>
    <w:rsid w:val="00463675"/>
    <w:rsid w:val="0048288B"/>
    <w:rsid w:val="00482F93"/>
    <w:rsid w:val="004943E5"/>
    <w:rsid w:val="004C3FDF"/>
    <w:rsid w:val="004C7993"/>
    <w:rsid w:val="004D4E38"/>
    <w:rsid w:val="005008EC"/>
    <w:rsid w:val="00512765"/>
    <w:rsid w:val="00512F48"/>
    <w:rsid w:val="0051436C"/>
    <w:rsid w:val="00562C0B"/>
    <w:rsid w:val="00565DCC"/>
    <w:rsid w:val="0056769A"/>
    <w:rsid w:val="00567F10"/>
    <w:rsid w:val="005736F2"/>
    <w:rsid w:val="00591C43"/>
    <w:rsid w:val="00596834"/>
    <w:rsid w:val="005B2A0E"/>
    <w:rsid w:val="005C114E"/>
    <w:rsid w:val="005C62B7"/>
    <w:rsid w:val="005D6AD5"/>
    <w:rsid w:val="006209AE"/>
    <w:rsid w:val="00620BCF"/>
    <w:rsid w:val="00632A83"/>
    <w:rsid w:val="006709EC"/>
    <w:rsid w:val="00674D4D"/>
    <w:rsid w:val="00675C60"/>
    <w:rsid w:val="006A0174"/>
    <w:rsid w:val="006B24B8"/>
    <w:rsid w:val="006B73DF"/>
    <w:rsid w:val="006C3A8C"/>
    <w:rsid w:val="00710B72"/>
    <w:rsid w:val="00730E05"/>
    <w:rsid w:val="007343EF"/>
    <w:rsid w:val="0073589D"/>
    <w:rsid w:val="00777517"/>
    <w:rsid w:val="007779F8"/>
    <w:rsid w:val="00783200"/>
    <w:rsid w:val="007904CC"/>
    <w:rsid w:val="007B0BA7"/>
    <w:rsid w:val="007C1A34"/>
    <w:rsid w:val="007D056B"/>
    <w:rsid w:val="007D05D0"/>
    <w:rsid w:val="007F652F"/>
    <w:rsid w:val="008406D0"/>
    <w:rsid w:val="008438E0"/>
    <w:rsid w:val="008625D2"/>
    <w:rsid w:val="00890560"/>
    <w:rsid w:val="008A795C"/>
    <w:rsid w:val="008C1FF7"/>
    <w:rsid w:val="00903026"/>
    <w:rsid w:val="0091024E"/>
    <w:rsid w:val="00923E7C"/>
    <w:rsid w:val="00924451"/>
    <w:rsid w:val="00933FF3"/>
    <w:rsid w:val="0095575B"/>
    <w:rsid w:val="00955A5C"/>
    <w:rsid w:val="009617A2"/>
    <w:rsid w:val="00985B83"/>
    <w:rsid w:val="009B1049"/>
    <w:rsid w:val="009B26AE"/>
    <w:rsid w:val="009D4700"/>
    <w:rsid w:val="009E3ECB"/>
    <w:rsid w:val="00A12E5F"/>
    <w:rsid w:val="00A149DF"/>
    <w:rsid w:val="00A248E5"/>
    <w:rsid w:val="00A4148B"/>
    <w:rsid w:val="00A5234D"/>
    <w:rsid w:val="00A805EB"/>
    <w:rsid w:val="00AA0F45"/>
    <w:rsid w:val="00AB4F08"/>
    <w:rsid w:val="00AC27EF"/>
    <w:rsid w:val="00B037ED"/>
    <w:rsid w:val="00B26195"/>
    <w:rsid w:val="00B53082"/>
    <w:rsid w:val="00B538C3"/>
    <w:rsid w:val="00B5561C"/>
    <w:rsid w:val="00B64611"/>
    <w:rsid w:val="00B64CE5"/>
    <w:rsid w:val="00B757EC"/>
    <w:rsid w:val="00B95BFC"/>
    <w:rsid w:val="00B9782F"/>
    <w:rsid w:val="00C5687C"/>
    <w:rsid w:val="00C91EE9"/>
    <w:rsid w:val="00CA7044"/>
    <w:rsid w:val="00CB0308"/>
    <w:rsid w:val="00CB4870"/>
    <w:rsid w:val="00CE4B3E"/>
    <w:rsid w:val="00D021F1"/>
    <w:rsid w:val="00D02809"/>
    <w:rsid w:val="00D11E31"/>
    <w:rsid w:val="00D17B53"/>
    <w:rsid w:val="00D23528"/>
    <w:rsid w:val="00D35D14"/>
    <w:rsid w:val="00D647D7"/>
    <w:rsid w:val="00D65296"/>
    <w:rsid w:val="00D65E43"/>
    <w:rsid w:val="00DD150C"/>
    <w:rsid w:val="00DE2FC3"/>
    <w:rsid w:val="00E00A0B"/>
    <w:rsid w:val="00E0143D"/>
    <w:rsid w:val="00E567C2"/>
    <w:rsid w:val="00E60E58"/>
    <w:rsid w:val="00E635F0"/>
    <w:rsid w:val="00E97433"/>
    <w:rsid w:val="00EA360C"/>
    <w:rsid w:val="00EC09D3"/>
    <w:rsid w:val="00ED0585"/>
    <w:rsid w:val="00EF0F6D"/>
    <w:rsid w:val="00F53628"/>
    <w:rsid w:val="00F77CC5"/>
    <w:rsid w:val="00F85EBF"/>
    <w:rsid w:val="00FB303E"/>
    <w:rsid w:val="00FB5568"/>
    <w:rsid w:val="00FC39F3"/>
    <w:rsid w:val="00FD13B6"/>
    <w:rsid w:val="00FE13A1"/>
    <w:rsid w:val="00FF0E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A9BC0"/>
  <w15:chartTrackingRefBased/>
  <w15:docId w15:val="{1F0A86F2-B037-4274-9B7C-3827E0AC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eastAsia="en-US"/>
    </w:rPr>
  </w:style>
  <w:style w:type="paragraph" w:customStyle="1" w:styleId="CRCoverPage">
    <w:name w:val="CR Cover Page"/>
    <w:rsid w:val="00620BCF"/>
    <w:pPr>
      <w:spacing w:after="120"/>
    </w:pPr>
    <w:rPr>
      <w:rFonts w:ascii="Arial" w:hAnsi="Arial"/>
      <w:lang w:eastAsia="en-US"/>
    </w:rPr>
  </w:style>
  <w:style w:type="character" w:customStyle="1" w:styleId="Date1">
    <w:name w:val="Date1"/>
    <w:rsid w:val="00F53628"/>
  </w:style>
  <w:style w:type="paragraph" w:customStyle="1" w:styleId="Agreement">
    <w:name w:val="Agreement"/>
    <w:basedOn w:val="Normal"/>
    <w:next w:val="Normal"/>
    <w:rsid w:val="00AC27EF"/>
    <w:pPr>
      <w:numPr>
        <w:numId w:val="5"/>
      </w:numPr>
      <w:tabs>
        <w:tab w:val="clear" w:pos="4680"/>
        <w:tab w:val="num" w:pos="1619"/>
      </w:tabs>
      <w:spacing w:before="60"/>
      <w:ind w:left="1619"/>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0174"/>
    <w:rPr>
      <w:lang w:eastAsia="en-US"/>
    </w:rPr>
  </w:style>
  <w:style w:type="paragraph" w:customStyle="1" w:styleId="textintend1">
    <w:name w:val="text intend 1"/>
    <w:basedOn w:val="Normal"/>
    <w:rsid w:val="006A0174"/>
    <w:pPr>
      <w:numPr>
        <w:numId w:val="6"/>
      </w:numPr>
      <w:overflowPunct w:val="0"/>
      <w:autoSpaceDE w:val="0"/>
      <w:autoSpaceDN w:val="0"/>
      <w:adjustRightInd w:val="0"/>
      <w:spacing w:after="120"/>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123612">
      <w:bodyDiv w:val="1"/>
      <w:marLeft w:val="0"/>
      <w:marRight w:val="0"/>
      <w:marTop w:val="0"/>
      <w:marBottom w:val="0"/>
      <w:divBdr>
        <w:top w:val="none" w:sz="0" w:space="0" w:color="auto"/>
        <w:left w:val="none" w:sz="0" w:space="0" w:color="auto"/>
        <w:bottom w:val="none" w:sz="0" w:space="0" w:color="auto"/>
        <w:right w:val="none" w:sz="0" w:space="0" w:color="auto"/>
      </w:divBdr>
    </w:div>
    <w:div w:id="819271797">
      <w:bodyDiv w:val="1"/>
      <w:marLeft w:val="0"/>
      <w:marRight w:val="0"/>
      <w:marTop w:val="0"/>
      <w:marBottom w:val="0"/>
      <w:divBdr>
        <w:top w:val="none" w:sz="0" w:space="0" w:color="auto"/>
        <w:left w:val="none" w:sz="0" w:space="0" w:color="auto"/>
        <w:bottom w:val="none" w:sz="0" w:space="0" w:color="auto"/>
        <w:right w:val="none" w:sz="0" w:space="0" w:color="auto"/>
      </w:divBdr>
      <w:divsChild>
        <w:div w:id="222912036">
          <w:marLeft w:val="0"/>
          <w:marRight w:val="0"/>
          <w:marTop w:val="0"/>
          <w:marBottom w:val="0"/>
          <w:divBdr>
            <w:top w:val="none" w:sz="0" w:space="0" w:color="auto"/>
            <w:left w:val="none" w:sz="0" w:space="0" w:color="auto"/>
            <w:bottom w:val="none" w:sz="0" w:space="0" w:color="auto"/>
            <w:right w:val="none" w:sz="0" w:space="0" w:color="auto"/>
          </w:divBdr>
        </w:div>
        <w:div w:id="292374700">
          <w:marLeft w:val="0"/>
          <w:marRight w:val="0"/>
          <w:marTop w:val="0"/>
          <w:marBottom w:val="0"/>
          <w:divBdr>
            <w:top w:val="none" w:sz="0" w:space="0" w:color="auto"/>
            <w:left w:val="none" w:sz="0" w:space="0" w:color="auto"/>
            <w:bottom w:val="none" w:sz="0" w:space="0" w:color="auto"/>
            <w:right w:val="none" w:sz="0" w:space="0" w:color="auto"/>
          </w:divBdr>
        </w:div>
        <w:div w:id="385496988">
          <w:marLeft w:val="0"/>
          <w:marRight w:val="0"/>
          <w:marTop w:val="0"/>
          <w:marBottom w:val="0"/>
          <w:divBdr>
            <w:top w:val="none" w:sz="0" w:space="0" w:color="auto"/>
            <w:left w:val="none" w:sz="0" w:space="0" w:color="auto"/>
            <w:bottom w:val="none" w:sz="0" w:space="0" w:color="auto"/>
            <w:right w:val="none" w:sz="0" w:space="0" w:color="auto"/>
          </w:divBdr>
        </w:div>
        <w:div w:id="396632385">
          <w:marLeft w:val="0"/>
          <w:marRight w:val="0"/>
          <w:marTop w:val="0"/>
          <w:marBottom w:val="0"/>
          <w:divBdr>
            <w:top w:val="none" w:sz="0" w:space="0" w:color="auto"/>
            <w:left w:val="none" w:sz="0" w:space="0" w:color="auto"/>
            <w:bottom w:val="none" w:sz="0" w:space="0" w:color="auto"/>
            <w:right w:val="none" w:sz="0" w:space="0" w:color="auto"/>
          </w:divBdr>
        </w:div>
        <w:div w:id="675808641">
          <w:marLeft w:val="0"/>
          <w:marRight w:val="0"/>
          <w:marTop w:val="0"/>
          <w:marBottom w:val="0"/>
          <w:divBdr>
            <w:top w:val="none" w:sz="0" w:space="0" w:color="auto"/>
            <w:left w:val="none" w:sz="0" w:space="0" w:color="auto"/>
            <w:bottom w:val="none" w:sz="0" w:space="0" w:color="auto"/>
            <w:right w:val="none" w:sz="0" w:space="0" w:color="auto"/>
          </w:divBdr>
        </w:div>
        <w:div w:id="723018024">
          <w:marLeft w:val="0"/>
          <w:marRight w:val="0"/>
          <w:marTop w:val="0"/>
          <w:marBottom w:val="0"/>
          <w:divBdr>
            <w:top w:val="none" w:sz="0" w:space="0" w:color="auto"/>
            <w:left w:val="none" w:sz="0" w:space="0" w:color="auto"/>
            <w:bottom w:val="none" w:sz="0" w:space="0" w:color="auto"/>
            <w:right w:val="none" w:sz="0" w:space="0" w:color="auto"/>
          </w:divBdr>
        </w:div>
        <w:div w:id="828405229">
          <w:marLeft w:val="0"/>
          <w:marRight w:val="0"/>
          <w:marTop w:val="0"/>
          <w:marBottom w:val="0"/>
          <w:divBdr>
            <w:top w:val="none" w:sz="0" w:space="0" w:color="auto"/>
            <w:left w:val="none" w:sz="0" w:space="0" w:color="auto"/>
            <w:bottom w:val="none" w:sz="0" w:space="0" w:color="auto"/>
            <w:right w:val="none" w:sz="0" w:space="0" w:color="auto"/>
          </w:divBdr>
        </w:div>
        <w:div w:id="841892183">
          <w:marLeft w:val="0"/>
          <w:marRight w:val="0"/>
          <w:marTop w:val="0"/>
          <w:marBottom w:val="0"/>
          <w:divBdr>
            <w:top w:val="none" w:sz="0" w:space="0" w:color="auto"/>
            <w:left w:val="none" w:sz="0" w:space="0" w:color="auto"/>
            <w:bottom w:val="none" w:sz="0" w:space="0" w:color="auto"/>
            <w:right w:val="none" w:sz="0" w:space="0" w:color="auto"/>
          </w:divBdr>
        </w:div>
        <w:div w:id="861016940">
          <w:marLeft w:val="0"/>
          <w:marRight w:val="0"/>
          <w:marTop w:val="0"/>
          <w:marBottom w:val="0"/>
          <w:divBdr>
            <w:top w:val="none" w:sz="0" w:space="0" w:color="auto"/>
            <w:left w:val="none" w:sz="0" w:space="0" w:color="auto"/>
            <w:bottom w:val="none" w:sz="0" w:space="0" w:color="auto"/>
            <w:right w:val="none" w:sz="0" w:space="0" w:color="auto"/>
          </w:divBdr>
          <w:divsChild>
            <w:div w:id="1184977864">
              <w:marLeft w:val="0"/>
              <w:marRight w:val="0"/>
              <w:marTop w:val="0"/>
              <w:marBottom w:val="0"/>
              <w:divBdr>
                <w:top w:val="none" w:sz="0" w:space="0" w:color="auto"/>
                <w:left w:val="none" w:sz="0" w:space="0" w:color="auto"/>
                <w:bottom w:val="none" w:sz="0" w:space="0" w:color="auto"/>
                <w:right w:val="none" w:sz="0" w:space="0" w:color="auto"/>
              </w:divBdr>
            </w:div>
          </w:divsChild>
        </w:div>
        <w:div w:id="868027416">
          <w:marLeft w:val="0"/>
          <w:marRight w:val="0"/>
          <w:marTop w:val="0"/>
          <w:marBottom w:val="0"/>
          <w:divBdr>
            <w:top w:val="none" w:sz="0" w:space="0" w:color="auto"/>
            <w:left w:val="none" w:sz="0" w:space="0" w:color="auto"/>
            <w:bottom w:val="none" w:sz="0" w:space="0" w:color="auto"/>
            <w:right w:val="none" w:sz="0" w:space="0" w:color="auto"/>
          </w:divBdr>
        </w:div>
        <w:div w:id="1006784781">
          <w:marLeft w:val="0"/>
          <w:marRight w:val="0"/>
          <w:marTop w:val="0"/>
          <w:marBottom w:val="0"/>
          <w:divBdr>
            <w:top w:val="none" w:sz="0" w:space="0" w:color="auto"/>
            <w:left w:val="none" w:sz="0" w:space="0" w:color="auto"/>
            <w:bottom w:val="none" w:sz="0" w:space="0" w:color="auto"/>
            <w:right w:val="none" w:sz="0" w:space="0" w:color="auto"/>
          </w:divBdr>
        </w:div>
        <w:div w:id="1022635413">
          <w:marLeft w:val="0"/>
          <w:marRight w:val="0"/>
          <w:marTop w:val="0"/>
          <w:marBottom w:val="0"/>
          <w:divBdr>
            <w:top w:val="none" w:sz="0" w:space="0" w:color="auto"/>
            <w:left w:val="none" w:sz="0" w:space="0" w:color="auto"/>
            <w:bottom w:val="none" w:sz="0" w:space="0" w:color="auto"/>
            <w:right w:val="none" w:sz="0" w:space="0" w:color="auto"/>
          </w:divBdr>
        </w:div>
        <w:div w:id="1062288509">
          <w:marLeft w:val="0"/>
          <w:marRight w:val="0"/>
          <w:marTop w:val="0"/>
          <w:marBottom w:val="0"/>
          <w:divBdr>
            <w:top w:val="none" w:sz="0" w:space="0" w:color="auto"/>
            <w:left w:val="none" w:sz="0" w:space="0" w:color="auto"/>
            <w:bottom w:val="none" w:sz="0" w:space="0" w:color="auto"/>
            <w:right w:val="none" w:sz="0" w:space="0" w:color="auto"/>
          </w:divBdr>
        </w:div>
        <w:div w:id="1800487777">
          <w:marLeft w:val="0"/>
          <w:marRight w:val="0"/>
          <w:marTop w:val="0"/>
          <w:marBottom w:val="0"/>
          <w:divBdr>
            <w:top w:val="none" w:sz="0" w:space="0" w:color="auto"/>
            <w:left w:val="none" w:sz="0" w:space="0" w:color="auto"/>
            <w:bottom w:val="none" w:sz="0" w:space="0" w:color="auto"/>
            <w:right w:val="none" w:sz="0" w:space="0" w:color="auto"/>
          </w:divBdr>
          <w:divsChild>
            <w:div w:id="1625578715">
              <w:marLeft w:val="0"/>
              <w:marRight w:val="0"/>
              <w:marTop w:val="0"/>
              <w:marBottom w:val="0"/>
              <w:divBdr>
                <w:top w:val="none" w:sz="0" w:space="0" w:color="auto"/>
                <w:left w:val="none" w:sz="0" w:space="0" w:color="auto"/>
                <w:bottom w:val="none" w:sz="0" w:space="0" w:color="auto"/>
                <w:right w:val="none" w:sz="0" w:space="0" w:color="auto"/>
              </w:divBdr>
            </w:div>
          </w:divsChild>
        </w:div>
        <w:div w:id="1849245697">
          <w:marLeft w:val="0"/>
          <w:marRight w:val="0"/>
          <w:marTop w:val="0"/>
          <w:marBottom w:val="0"/>
          <w:divBdr>
            <w:top w:val="none" w:sz="0" w:space="0" w:color="auto"/>
            <w:left w:val="none" w:sz="0" w:space="0" w:color="auto"/>
            <w:bottom w:val="none" w:sz="0" w:space="0" w:color="auto"/>
            <w:right w:val="none" w:sz="0" w:space="0" w:color="auto"/>
          </w:divBdr>
        </w:div>
        <w:div w:id="2137671846">
          <w:marLeft w:val="0"/>
          <w:marRight w:val="0"/>
          <w:marTop w:val="0"/>
          <w:marBottom w:val="0"/>
          <w:divBdr>
            <w:top w:val="none" w:sz="0" w:space="0" w:color="auto"/>
            <w:left w:val="none" w:sz="0" w:space="0" w:color="auto"/>
            <w:bottom w:val="none" w:sz="0" w:space="0" w:color="auto"/>
            <w:right w:val="none" w:sz="0" w:space="0" w:color="auto"/>
          </w:divBdr>
        </w:div>
        <w:div w:id="2143038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2A479E-ACE0-44F5-8EED-173779CFE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ADD6C6-6225-4D0D-8D17-7B1E29431364}">
  <ds:schemaRefs>
    <ds:schemaRef ds:uri="http://schemas.microsoft.com/sharepoint/v3/contenttype/forms"/>
  </ds:schemaRefs>
</ds:datastoreItem>
</file>

<file path=customXml/itemProps3.xml><?xml version="1.0" encoding="utf-8"?>
<ds:datastoreItem xmlns:ds="http://schemas.openxmlformats.org/officeDocument/2006/customXml" ds:itemID="{91D6BA85-5D34-4CE7-8251-4E110FD7B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182</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Alexander Golitschek</cp:lastModifiedBy>
  <cp:revision>3</cp:revision>
  <cp:lastPrinted>2002-04-23T17:10:00Z</cp:lastPrinted>
  <dcterms:created xsi:type="dcterms:W3CDTF">2019-11-22T22:52:00Z</dcterms:created>
  <dcterms:modified xsi:type="dcterms:W3CDTF">2019-11-22T22:56:00Z</dcterms:modified>
</cp:coreProperties>
</file>