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5177" w14:textId="7A8456C5" w:rsidR="0063729D" w:rsidRPr="007A3F9C" w:rsidRDefault="0063729D" w:rsidP="00FA6BD3">
      <w:pPr>
        <w:pStyle w:val="Header"/>
        <w:tabs>
          <w:tab w:val="clear" w:pos="8306"/>
          <w:tab w:val="right" w:pos="9781"/>
        </w:tabs>
        <w:rPr>
          <w:rFonts w:ascii="Arial" w:hAnsi="Arial" w:cs="Arial"/>
          <w:b/>
          <w:bCs/>
          <w:sz w:val="22"/>
          <w:lang w:val="en-US"/>
        </w:rPr>
      </w:pPr>
      <w:r w:rsidRPr="007A3F9C">
        <w:rPr>
          <w:rFonts w:ascii="Arial" w:hAnsi="Arial" w:cs="Arial"/>
          <w:b/>
          <w:bCs/>
          <w:sz w:val="22"/>
          <w:lang w:val="en-US"/>
        </w:rPr>
        <w:t>3GPP TSG-RAN WG1</w:t>
      </w:r>
      <w:r w:rsidR="00C27929" w:rsidRPr="007A3F9C">
        <w:rPr>
          <w:rFonts w:ascii="Arial" w:hAnsi="Arial" w:cs="Arial"/>
          <w:b/>
          <w:bCs/>
          <w:sz w:val="22"/>
          <w:lang w:val="en-US"/>
        </w:rPr>
        <w:t>#9</w:t>
      </w:r>
      <w:r w:rsidR="007A3F9C">
        <w:rPr>
          <w:rFonts w:ascii="Arial" w:hAnsi="Arial" w:cs="Arial"/>
          <w:b/>
          <w:bCs/>
          <w:sz w:val="22"/>
          <w:lang w:val="en-US"/>
        </w:rPr>
        <w:t>8</w:t>
      </w:r>
      <w:r w:rsidR="0047365E">
        <w:rPr>
          <w:rFonts w:ascii="Arial" w:hAnsi="Arial" w:cs="Arial"/>
          <w:b/>
          <w:bCs/>
          <w:sz w:val="22"/>
          <w:lang w:val="en-US"/>
        </w:rPr>
        <w:t>bis</w:t>
      </w:r>
      <w:r w:rsidRPr="007A3F9C">
        <w:rPr>
          <w:rFonts w:ascii="Arial" w:hAnsi="Arial" w:cs="Arial"/>
          <w:b/>
          <w:bCs/>
          <w:sz w:val="22"/>
          <w:lang w:val="en-US"/>
        </w:rPr>
        <w:tab/>
      </w:r>
      <w:r w:rsidRPr="007A3F9C">
        <w:rPr>
          <w:rFonts w:ascii="Arial" w:hAnsi="Arial" w:cs="Arial"/>
          <w:b/>
          <w:bCs/>
          <w:sz w:val="22"/>
          <w:lang w:val="en-US"/>
        </w:rPr>
        <w:tab/>
      </w:r>
      <w:r w:rsidR="00B525CC" w:rsidRPr="00B525CC">
        <w:rPr>
          <w:rFonts w:ascii="Arial" w:hAnsi="Arial" w:cs="Arial"/>
          <w:b/>
          <w:bCs/>
          <w:sz w:val="22"/>
          <w:lang w:val="en-US"/>
        </w:rPr>
        <w:t>R1-1</w:t>
      </w:r>
      <w:r w:rsidR="00C61900">
        <w:rPr>
          <w:rFonts w:ascii="Arial" w:hAnsi="Arial" w:cs="Arial"/>
          <w:b/>
          <w:bCs/>
          <w:sz w:val="22"/>
          <w:lang w:val="en-US"/>
        </w:rPr>
        <w:t>9</w:t>
      </w:r>
      <w:r w:rsidR="00B525CC" w:rsidRPr="00B525CC">
        <w:rPr>
          <w:rFonts w:ascii="Arial" w:hAnsi="Arial" w:cs="Arial"/>
          <w:b/>
          <w:bCs/>
          <w:sz w:val="22"/>
          <w:lang w:val="en-US"/>
        </w:rPr>
        <w:t>11693</w:t>
      </w:r>
    </w:p>
    <w:p w14:paraId="5771CABA" w14:textId="28068597" w:rsidR="0063729D" w:rsidRDefault="00390AA3" w:rsidP="00B715EA">
      <w:pPr>
        <w:pStyle w:val="Header"/>
        <w:tabs>
          <w:tab w:val="clear" w:pos="8306"/>
          <w:tab w:val="right" w:pos="9781"/>
        </w:tabs>
        <w:rPr>
          <w:rFonts w:ascii="Arial" w:hAnsi="Arial" w:cs="Arial"/>
          <w:b/>
          <w:bCs/>
          <w:sz w:val="22"/>
        </w:rPr>
      </w:pPr>
      <w:r>
        <w:rPr>
          <w:rFonts w:ascii="Arial" w:hAnsi="Arial" w:cs="Arial"/>
          <w:b/>
          <w:bCs/>
          <w:sz w:val="22"/>
        </w:rPr>
        <w:t>Chongqing</w:t>
      </w:r>
      <w:r w:rsidR="00C27929" w:rsidRPr="00C27929">
        <w:rPr>
          <w:rFonts w:ascii="Arial" w:hAnsi="Arial" w:cs="Arial"/>
          <w:b/>
          <w:bCs/>
          <w:sz w:val="22"/>
        </w:rPr>
        <w:t xml:space="preserve">, </w:t>
      </w:r>
      <w:r>
        <w:rPr>
          <w:rFonts w:ascii="Arial" w:hAnsi="Arial" w:cs="Arial"/>
          <w:b/>
          <w:bCs/>
          <w:sz w:val="22"/>
        </w:rPr>
        <w:t>China</w:t>
      </w:r>
      <w:r w:rsidR="00C27929" w:rsidRPr="00C27929">
        <w:rPr>
          <w:rFonts w:ascii="Arial" w:hAnsi="Arial" w:cs="Arial"/>
          <w:b/>
          <w:bCs/>
          <w:sz w:val="22"/>
        </w:rPr>
        <w:t xml:space="preserve">, </w:t>
      </w:r>
      <w:r>
        <w:rPr>
          <w:rFonts w:ascii="Arial" w:hAnsi="Arial" w:cs="Arial"/>
          <w:b/>
          <w:bCs/>
          <w:sz w:val="22"/>
        </w:rPr>
        <w:t>October 14</w:t>
      </w:r>
      <w:r w:rsidR="00C27929" w:rsidRPr="00C27929">
        <w:rPr>
          <w:rFonts w:ascii="Arial" w:hAnsi="Arial" w:cs="Arial"/>
          <w:b/>
          <w:bCs/>
          <w:sz w:val="22"/>
        </w:rPr>
        <w:t xml:space="preserve">th </w:t>
      </w:r>
      <w:r w:rsidR="002C4F57">
        <w:rPr>
          <w:rFonts w:ascii="Arial" w:hAnsi="Arial" w:cs="Arial"/>
          <w:b/>
          <w:bCs/>
          <w:sz w:val="22"/>
        </w:rPr>
        <w:t xml:space="preserve">– </w:t>
      </w:r>
      <w:r>
        <w:rPr>
          <w:rFonts w:ascii="Arial" w:hAnsi="Arial" w:cs="Arial"/>
          <w:b/>
          <w:bCs/>
          <w:sz w:val="22"/>
        </w:rPr>
        <w:t>20</w:t>
      </w:r>
      <w:r w:rsidR="002C4F57">
        <w:rPr>
          <w:rFonts w:ascii="Arial" w:hAnsi="Arial" w:cs="Arial"/>
          <w:b/>
          <w:bCs/>
          <w:sz w:val="22"/>
        </w:rPr>
        <w:t>th</w:t>
      </w:r>
      <w:r w:rsidR="00C27929" w:rsidRPr="00C27929">
        <w:rPr>
          <w:rFonts w:ascii="Arial" w:hAnsi="Arial" w:cs="Arial"/>
          <w:b/>
          <w:bCs/>
          <w:sz w:val="22"/>
        </w:rPr>
        <w:t>, 2019</w:t>
      </w:r>
    </w:p>
    <w:p w14:paraId="286D6B79" w14:textId="08C0C7FE" w:rsidR="00C27929" w:rsidRDefault="00C27929" w:rsidP="0063729D">
      <w:pPr>
        <w:rPr>
          <w:rFonts w:ascii="Arial" w:hAnsi="Arial" w:cs="Arial"/>
        </w:rPr>
      </w:pPr>
      <w:bookmarkStart w:id="0" w:name="_GoBack"/>
      <w:bookmarkEnd w:id="0"/>
    </w:p>
    <w:p w14:paraId="66C5163D" w14:textId="77777777" w:rsidR="00C27929" w:rsidRDefault="00C27929" w:rsidP="0063729D">
      <w:pPr>
        <w:rPr>
          <w:rFonts w:ascii="Arial" w:hAnsi="Arial" w:cs="Arial"/>
        </w:rPr>
      </w:pPr>
    </w:p>
    <w:p w14:paraId="65318781" w14:textId="4986698A" w:rsidR="0063729D" w:rsidRPr="00385529" w:rsidRDefault="0063729D" w:rsidP="0063729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525CC">
        <w:rPr>
          <w:rFonts w:ascii="Arial" w:hAnsi="Arial" w:cs="Arial"/>
        </w:rPr>
        <w:t>R</w:t>
      </w:r>
      <w:r w:rsidR="007A3F9C">
        <w:rPr>
          <w:rFonts w:ascii="Arial" w:hAnsi="Arial" w:cs="Arial"/>
        </w:rPr>
        <w:t xml:space="preserve">eply </w:t>
      </w:r>
      <w:r w:rsidR="00BB6919" w:rsidRPr="00D02E10">
        <w:rPr>
          <w:rFonts w:ascii="Arial" w:hAnsi="Arial" w:cs="Arial"/>
        </w:rPr>
        <w:t>L</w:t>
      </w:r>
      <w:r w:rsidR="00FD3DCB" w:rsidRPr="00D02E10">
        <w:rPr>
          <w:rFonts w:ascii="Arial" w:hAnsi="Arial" w:cs="Arial"/>
        </w:rPr>
        <w:t>S on</w:t>
      </w:r>
      <w:r w:rsidR="00C27929" w:rsidRPr="00D02E10">
        <w:rPr>
          <w:rFonts w:ascii="Arial" w:hAnsi="Arial" w:cs="Arial"/>
        </w:rPr>
        <w:t xml:space="preserve"> </w:t>
      </w:r>
      <w:r w:rsidR="007A3F9C" w:rsidRPr="007C2D4B">
        <w:rPr>
          <w:rFonts w:ascii="Arial" w:hAnsi="Arial" w:cs="Arial"/>
        </w:rPr>
        <w:t>propagation delay compensation</w:t>
      </w:r>
      <w:r w:rsidR="007A3F9C">
        <w:rPr>
          <w:rFonts w:ascii="Arial" w:hAnsi="Arial" w:cs="Arial"/>
        </w:rPr>
        <w:t xml:space="preserve"> for reference time information delivery</w:t>
      </w:r>
    </w:p>
    <w:p w14:paraId="3828556D" w14:textId="029EF72E" w:rsidR="0063729D" w:rsidRPr="00CC1296" w:rsidRDefault="0063729D" w:rsidP="0063729D">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hyperlink r:id="rId12" w:history="1">
        <w:r w:rsidR="00937210">
          <w:rPr>
            <w:rStyle w:val="Hyperlink"/>
            <w:rFonts w:ascii="Arial" w:hAnsi="Arial" w:cs="Arial"/>
            <w:bCs/>
          </w:rPr>
          <w:t>R1-1907993 (R2-1908160)</w:t>
        </w:r>
      </w:hyperlink>
      <w:r w:rsidR="00893080">
        <w:rPr>
          <w:rFonts w:ascii="Arial" w:hAnsi="Arial" w:cs="Arial"/>
          <w:bCs/>
        </w:rPr>
        <w:t xml:space="preserve"> </w:t>
      </w:r>
    </w:p>
    <w:p w14:paraId="7E621035" w14:textId="1CB05B6F" w:rsidR="0063729D" w:rsidRPr="00385529" w:rsidRDefault="0063729D" w:rsidP="0063729D">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sidR="00896F80">
        <w:rPr>
          <w:rFonts w:ascii="Arial" w:hAnsi="Arial" w:cs="Arial"/>
          <w:bCs/>
        </w:rPr>
        <w:t xml:space="preserve"> 16</w:t>
      </w:r>
    </w:p>
    <w:p w14:paraId="1314CAC0" w14:textId="46BDE205" w:rsidR="0063729D" w:rsidRPr="00385529" w:rsidRDefault="0063729D" w:rsidP="0063729D">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62E9E" w:rsidRPr="00B62E9E">
        <w:rPr>
          <w:rFonts w:ascii="Arial" w:hAnsi="Arial" w:cs="Arial"/>
          <w:bCs/>
          <w:lang w:val="en-US"/>
        </w:rPr>
        <w:t>NR_IIOT-Core</w:t>
      </w:r>
    </w:p>
    <w:p w14:paraId="1FB2E737" w14:textId="1941E4AC" w:rsidR="0063729D" w:rsidRPr="00385529" w:rsidRDefault="0063729D" w:rsidP="0063729D">
      <w:pPr>
        <w:spacing w:after="60"/>
        <w:ind w:left="1985" w:hanging="1985"/>
        <w:rPr>
          <w:rFonts w:ascii="Arial" w:hAnsi="Arial" w:cs="Arial"/>
          <w:b/>
        </w:rPr>
      </w:pPr>
    </w:p>
    <w:p w14:paraId="2D5CFD0D" w14:textId="3D831D9D" w:rsidR="0063729D" w:rsidRPr="00385529" w:rsidRDefault="0063729D" w:rsidP="0063729D">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9449A" w:rsidRPr="00B525CC">
        <w:rPr>
          <w:rFonts w:ascii="Arial" w:hAnsi="Arial" w:cs="Arial"/>
          <w:bCs/>
        </w:rPr>
        <w:t>RAN1</w:t>
      </w:r>
    </w:p>
    <w:p w14:paraId="6364ADEB" w14:textId="05BE819A" w:rsidR="0063729D" w:rsidRDefault="0063729D" w:rsidP="0063729D">
      <w:pPr>
        <w:spacing w:after="60"/>
        <w:ind w:left="1985" w:hanging="1985"/>
        <w:rPr>
          <w:rFonts w:ascii="Arial" w:hAnsi="Arial" w:cs="Arial"/>
          <w:bCs/>
        </w:rPr>
      </w:pPr>
      <w:r w:rsidRPr="00385529">
        <w:rPr>
          <w:rFonts w:ascii="Arial" w:hAnsi="Arial" w:cs="Arial"/>
          <w:b/>
        </w:rPr>
        <w:t>To:</w:t>
      </w:r>
      <w:r w:rsidR="00F06FDF">
        <w:rPr>
          <w:rFonts w:ascii="Arial" w:hAnsi="Arial" w:cs="Arial"/>
          <w:bCs/>
        </w:rPr>
        <w:tab/>
      </w:r>
      <w:r>
        <w:rPr>
          <w:rFonts w:ascii="Arial" w:hAnsi="Arial" w:cs="Arial"/>
          <w:bCs/>
        </w:rPr>
        <w:t>RAN</w:t>
      </w:r>
      <w:r w:rsidR="007A3F9C">
        <w:rPr>
          <w:rFonts w:ascii="Arial" w:hAnsi="Arial" w:cs="Arial"/>
          <w:bCs/>
        </w:rPr>
        <w:t>2</w:t>
      </w:r>
    </w:p>
    <w:p w14:paraId="2870F42D" w14:textId="59019EDC" w:rsidR="0063729D" w:rsidRPr="00385529" w:rsidRDefault="0063729D" w:rsidP="0063729D">
      <w:pPr>
        <w:spacing w:after="60"/>
        <w:ind w:left="1985" w:hanging="1985"/>
        <w:rPr>
          <w:rFonts w:ascii="Arial" w:hAnsi="Arial" w:cs="Arial"/>
          <w:bCs/>
        </w:rPr>
      </w:pPr>
      <w:r>
        <w:rPr>
          <w:rFonts w:ascii="Arial" w:hAnsi="Arial" w:cs="Arial"/>
          <w:b/>
        </w:rPr>
        <w:t>Cc:</w:t>
      </w:r>
      <w:r>
        <w:rPr>
          <w:rFonts w:ascii="Arial" w:hAnsi="Arial" w:cs="Arial"/>
          <w:bCs/>
        </w:rPr>
        <w:tab/>
      </w:r>
    </w:p>
    <w:p w14:paraId="10543A18" w14:textId="1CBCB3C3" w:rsidR="0063729D" w:rsidRDefault="0063729D" w:rsidP="0063729D">
      <w:pPr>
        <w:spacing w:after="60"/>
        <w:ind w:left="1985" w:hanging="1985"/>
        <w:rPr>
          <w:rFonts w:ascii="Arial" w:hAnsi="Arial" w:cs="Arial"/>
          <w:bCs/>
        </w:rPr>
      </w:pPr>
    </w:p>
    <w:p w14:paraId="0A4552BC" w14:textId="6AB14E58" w:rsidR="0063729D" w:rsidRDefault="0063729D" w:rsidP="0063729D">
      <w:pPr>
        <w:tabs>
          <w:tab w:val="left" w:pos="2268"/>
        </w:tabs>
        <w:rPr>
          <w:rFonts w:ascii="Arial" w:hAnsi="Arial" w:cs="Arial"/>
          <w:bCs/>
        </w:rPr>
      </w:pPr>
      <w:r>
        <w:rPr>
          <w:rFonts w:ascii="Arial" w:hAnsi="Arial" w:cs="Arial"/>
          <w:b/>
        </w:rPr>
        <w:t>Contact Person:</w:t>
      </w:r>
      <w:r>
        <w:rPr>
          <w:rFonts w:ascii="Arial" w:hAnsi="Arial" w:cs="Arial"/>
          <w:bCs/>
        </w:rPr>
        <w:tab/>
      </w:r>
    </w:p>
    <w:p w14:paraId="2083A9A0" w14:textId="6F5FBF4C" w:rsidR="0063729D" w:rsidRPr="0063729D" w:rsidRDefault="0063729D" w:rsidP="0063729D">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2C4F57">
        <w:rPr>
          <w:rFonts w:cs="Arial"/>
          <w:b w:val="0"/>
          <w:bCs/>
          <w:lang w:val="fi-FI"/>
        </w:rPr>
        <w:t>Klaus Hugl</w:t>
      </w:r>
    </w:p>
    <w:p w14:paraId="760F22DB" w14:textId="07934E2C" w:rsidR="0063729D" w:rsidRPr="0063729D" w:rsidRDefault="0063729D" w:rsidP="0063729D">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2C4F57">
        <w:rPr>
          <w:rFonts w:cs="Arial"/>
          <w:b w:val="0"/>
          <w:bCs/>
          <w:lang w:val="fi-FI"/>
        </w:rPr>
        <w:t>klaus.hugl</w:t>
      </w:r>
      <w:r w:rsidRPr="0063729D">
        <w:rPr>
          <w:rFonts w:cs="Arial"/>
          <w:b w:val="0"/>
          <w:bCs/>
          <w:lang w:val="fi-FI"/>
        </w:rPr>
        <w:t>@nokia.com</w:t>
      </w:r>
    </w:p>
    <w:p w14:paraId="3DB9338E" w14:textId="14A3F346" w:rsidR="0063729D" w:rsidRPr="0063729D" w:rsidRDefault="0063729D" w:rsidP="0063729D">
      <w:pPr>
        <w:spacing w:after="60"/>
        <w:ind w:left="1985" w:hanging="1985"/>
        <w:rPr>
          <w:rFonts w:ascii="Arial" w:hAnsi="Arial" w:cs="Arial"/>
          <w:b/>
          <w:lang w:val="fi-FI"/>
        </w:rPr>
      </w:pPr>
    </w:p>
    <w:p w14:paraId="04FB9C24" w14:textId="79575CC4" w:rsidR="0063729D" w:rsidRDefault="0063729D" w:rsidP="006372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3A1C47B" w14:textId="7AB92D1B" w:rsidR="0063729D" w:rsidRDefault="0063729D" w:rsidP="0063729D">
      <w:pPr>
        <w:spacing w:after="60"/>
        <w:ind w:left="1985" w:hanging="1985"/>
        <w:rPr>
          <w:rFonts w:ascii="Arial" w:hAnsi="Arial" w:cs="Arial"/>
          <w:b/>
        </w:rPr>
      </w:pPr>
    </w:p>
    <w:p w14:paraId="2FFB6D63" w14:textId="060AE94F" w:rsidR="0063729D" w:rsidRDefault="0063729D" w:rsidP="0063729D">
      <w:pPr>
        <w:spacing w:after="60"/>
        <w:ind w:left="1985" w:hanging="1985"/>
        <w:rPr>
          <w:rFonts w:ascii="Arial" w:hAnsi="Arial" w:cs="Arial"/>
          <w:bCs/>
        </w:rPr>
      </w:pPr>
      <w:r>
        <w:rPr>
          <w:rFonts w:ascii="Arial" w:hAnsi="Arial" w:cs="Arial"/>
          <w:b/>
        </w:rPr>
        <w:t>Attachments:</w:t>
      </w:r>
      <w:r>
        <w:rPr>
          <w:rFonts w:ascii="Arial" w:hAnsi="Arial" w:cs="Arial"/>
          <w:bCs/>
        </w:rPr>
        <w:tab/>
      </w:r>
      <w:r w:rsidR="002C4F57">
        <w:rPr>
          <w:rFonts w:ascii="Arial" w:hAnsi="Arial" w:cs="Arial"/>
          <w:bCs/>
        </w:rPr>
        <w:t>-</w:t>
      </w:r>
    </w:p>
    <w:p w14:paraId="5BA04C79" w14:textId="52396C53" w:rsidR="0063729D" w:rsidRDefault="0063729D" w:rsidP="0063729D">
      <w:pPr>
        <w:pBdr>
          <w:bottom w:val="single" w:sz="4" w:space="1" w:color="auto"/>
        </w:pBdr>
        <w:rPr>
          <w:rFonts w:ascii="Arial" w:hAnsi="Arial" w:cs="Arial"/>
        </w:rPr>
      </w:pPr>
    </w:p>
    <w:p w14:paraId="2FA2B22C" w14:textId="5DE7C60B" w:rsidR="0063729D" w:rsidRDefault="0063729D" w:rsidP="0063729D">
      <w:pPr>
        <w:rPr>
          <w:rFonts w:ascii="Arial" w:hAnsi="Arial" w:cs="Arial"/>
        </w:rPr>
      </w:pPr>
    </w:p>
    <w:p w14:paraId="7A9E92DE" w14:textId="074089C5" w:rsidR="002633C1" w:rsidRPr="00C27929" w:rsidRDefault="0063729D" w:rsidP="00C27929">
      <w:pPr>
        <w:spacing w:after="120"/>
        <w:rPr>
          <w:rFonts w:ascii="Arial" w:hAnsi="Arial" w:cs="Arial"/>
          <w:b/>
        </w:rPr>
      </w:pPr>
      <w:r>
        <w:rPr>
          <w:rFonts w:ascii="Arial" w:hAnsi="Arial" w:cs="Arial"/>
          <w:b/>
        </w:rPr>
        <w:t>1. Overall Description:</w:t>
      </w:r>
    </w:p>
    <w:p w14:paraId="4E014952" w14:textId="30F1F522" w:rsidR="00695491" w:rsidRDefault="000D50A9" w:rsidP="00515B50">
      <w:pPr>
        <w:pStyle w:val="Header"/>
        <w:tabs>
          <w:tab w:val="clear" w:pos="4153"/>
          <w:tab w:val="clear" w:pos="8306"/>
        </w:tabs>
        <w:spacing w:after="120"/>
        <w:rPr>
          <w:rFonts w:ascii="Arial" w:hAnsi="Arial" w:cs="Arial"/>
          <w:lang w:val="en-US"/>
        </w:rPr>
      </w:pPr>
      <w:r w:rsidRPr="000D50A9">
        <w:rPr>
          <w:rFonts w:ascii="Arial" w:hAnsi="Arial" w:cs="Arial"/>
          <w:noProof/>
          <w:lang w:val="en-US"/>
        </w:rPr>
        <mc:AlternateContent>
          <mc:Choice Requires="wps">
            <w:drawing>
              <wp:anchor distT="45720" distB="45720" distL="114300" distR="114300" simplePos="0" relativeHeight="251661312" behindDoc="0" locked="0" layoutInCell="1" allowOverlap="1" wp14:anchorId="5A0A4E35" wp14:editId="63CACDFE">
                <wp:simplePos x="0" y="0"/>
                <wp:positionH relativeFrom="column">
                  <wp:posOffset>346710</wp:posOffset>
                </wp:positionH>
                <wp:positionV relativeFrom="paragraph">
                  <wp:posOffset>341630</wp:posOffset>
                </wp:positionV>
                <wp:extent cx="5690870" cy="1404620"/>
                <wp:effectExtent l="0" t="0" r="241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870" cy="1404620"/>
                        </a:xfrm>
                        <a:prstGeom prst="rect">
                          <a:avLst/>
                        </a:prstGeom>
                        <a:solidFill>
                          <a:srgbClr val="FFFFFF"/>
                        </a:solidFill>
                        <a:ln w="9525">
                          <a:solidFill>
                            <a:srgbClr val="000000"/>
                          </a:solidFill>
                          <a:miter lim="800000"/>
                          <a:headEnd/>
                          <a:tailEnd/>
                        </a:ln>
                      </wps:spPr>
                      <wps:txbx>
                        <w:txbxContent>
                          <w:p w14:paraId="44939780" w14:textId="764D7A43" w:rsidR="000D50A9" w:rsidRDefault="000D50A9" w:rsidP="000D50A9">
                            <w:pPr>
                              <w:pStyle w:val="Header"/>
                              <w:spacing w:after="120"/>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0A4E35" id="_x0000_t202" coordsize="21600,21600" o:spt="202" path="m,l,21600r21600,l21600,xe">
                <v:stroke joinstyle="miter"/>
                <v:path gradientshapeok="t" o:connecttype="rect"/>
              </v:shapetype>
              <v:shape id="Text Box 2" o:spid="_x0000_s1026" type="#_x0000_t202" style="position:absolute;margin-left:27.3pt;margin-top:26.9pt;width:448.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">
                <v:textbox style="mso-fit-shape-to-text:t">
                  <w:txbxContent>
                    <w:p w14:paraId="44939780" w14:textId="764D7A43" w:rsidR="000D50A9" w:rsidRDefault="000D50A9" w:rsidP="000D50A9">
                      <w:pPr>
                        <w:pStyle w:val="Header"/>
                        <w:spacing w:after="120"/>
                      </w:pPr>
                      <w:r w:rsidRPr="00695491">
                        <w:rPr>
                          <w:rFonts w:ascii="Arial" w:hAnsi="Arial" w:cs="Arial"/>
                          <w:b/>
                          <w:i/>
                        </w:rPr>
                        <w:t xml:space="preserve">Q1. What method did RAN1 assume for propagation delay compensation in their synchronization accuracy analysis in </w:t>
                      </w:r>
                      <w:proofErr w:type="spellStart"/>
                      <w:r w:rsidRPr="00695491">
                        <w:rPr>
                          <w:rFonts w:ascii="Arial" w:hAnsi="Arial" w:cs="Arial"/>
                          <w:b/>
                          <w:i/>
                        </w:rPr>
                        <w:t>IIoT</w:t>
                      </w:r>
                      <w:proofErr w:type="spellEnd"/>
                      <w:r w:rsidRPr="00695491">
                        <w:rPr>
                          <w:rFonts w:ascii="Arial" w:hAnsi="Arial" w:cs="Arial"/>
                          <w:b/>
                          <w:i/>
                        </w:rPr>
                        <w:t xml:space="preserve"> study (as per results captured in TR 38.825), e.g. was it Timing Advance based or based on another method?</w:t>
                      </w:r>
                    </w:p>
                  </w:txbxContent>
                </v:textbox>
                <w10:wrap type="square"/>
              </v:shape>
            </w:pict>
          </mc:Fallback>
        </mc:AlternateContent>
      </w:r>
      <w:r w:rsidR="00AE3DE0" w:rsidRPr="00487278">
        <w:rPr>
          <w:rFonts w:ascii="Arial" w:hAnsi="Arial" w:cs="Arial"/>
          <w:lang w:val="en-US"/>
        </w:rPr>
        <w:t xml:space="preserve">RAN1 </w:t>
      </w:r>
      <w:r w:rsidR="003E0560">
        <w:rPr>
          <w:rFonts w:ascii="Arial" w:hAnsi="Arial" w:cs="Arial"/>
          <w:lang w:val="en-US"/>
        </w:rPr>
        <w:t xml:space="preserve">finalized the discussion on </w:t>
      </w:r>
      <w:r>
        <w:rPr>
          <w:rFonts w:ascii="Arial" w:hAnsi="Arial" w:cs="Arial"/>
          <w:lang w:val="en-US"/>
        </w:rPr>
        <w:t xml:space="preserve">UE based propagation delay compensation related to Q1 of the RAN2 request: </w:t>
      </w:r>
    </w:p>
    <w:p w14:paraId="2CFEEC66" w14:textId="14CBC91E" w:rsidR="000D50A9" w:rsidRDefault="000D50A9" w:rsidP="00515B50">
      <w:pPr>
        <w:pStyle w:val="Header"/>
        <w:tabs>
          <w:tab w:val="clear" w:pos="4153"/>
          <w:tab w:val="clear" w:pos="8306"/>
        </w:tabs>
        <w:spacing w:after="120"/>
        <w:rPr>
          <w:rFonts w:ascii="Arial" w:hAnsi="Arial" w:cs="Arial"/>
          <w:lang w:val="en-US"/>
        </w:rPr>
      </w:pPr>
    </w:p>
    <w:p w14:paraId="56AF5756" w14:textId="2E690F3D" w:rsidR="000D50A9" w:rsidRDefault="000D50A9" w:rsidP="00515B50">
      <w:pPr>
        <w:pStyle w:val="Header"/>
        <w:tabs>
          <w:tab w:val="clear" w:pos="4153"/>
          <w:tab w:val="clear" w:pos="8306"/>
        </w:tabs>
        <w:spacing w:after="120"/>
        <w:rPr>
          <w:rFonts w:ascii="Arial" w:hAnsi="Arial" w:cs="Arial"/>
          <w:lang w:val="en-US"/>
        </w:rPr>
      </w:pPr>
    </w:p>
    <w:p w14:paraId="31C44760" w14:textId="77777777" w:rsidR="00893080" w:rsidRDefault="00893080" w:rsidP="00515B50">
      <w:pPr>
        <w:pStyle w:val="Header"/>
        <w:tabs>
          <w:tab w:val="clear" w:pos="4153"/>
          <w:tab w:val="clear" w:pos="8306"/>
        </w:tabs>
        <w:spacing w:after="120"/>
        <w:rPr>
          <w:rFonts w:ascii="Arial" w:hAnsi="Arial" w:cs="Arial"/>
          <w:lang w:val="en-US"/>
        </w:rPr>
      </w:pPr>
    </w:p>
    <w:p w14:paraId="13E2226C" w14:textId="6332481B" w:rsidR="001F652B" w:rsidRDefault="001F652B" w:rsidP="000D50A9">
      <w:pPr>
        <w:pStyle w:val="Header"/>
        <w:spacing w:after="120"/>
        <w:rPr>
          <w:rFonts w:ascii="Arial" w:hAnsi="Arial" w:cs="Arial"/>
        </w:rPr>
      </w:pPr>
    </w:p>
    <w:p w14:paraId="1B050F99" w14:textId="392F7FF3" w:rsidR="001F652B" w:rsidRDefault="001F652B" w:rsidP="000D50A9">
      <w:pPr>
        <w:pStyle w:val="Header"/>
        <w:spacing w:after="120"/>
        <w:rPr>
          <w:rFonts w:ascii="Arial" w:hAnsi="Arial" w:cs="Arial"/>
        </w:rPr>
      </w:pPr>
      <w:r>
        <w:rPr>
          <w:rFonts w:ascii="Arial" w:hAnsi="Arial" w:cs="Arial"/>
        </w:rPr>
        <w:t xml:space="preserve">RAN1 would like to inform about the following RAN1 conclusions: </w:t>
      </w:r>
    </w:p>
    <w:p w14:paraId="18383E3F" w14:textId="02407A14" w:rsidR="006C58BE" w:rsidRDefault="006C58BE" w:rsidP="006C58BE">
      <w:pPr>
        <w:pStyle w:val="Header"/>
        <w:numPr>
          <w:ilvl w:val="0"/>
          <w:numId w:val="48"/>
        </w:numPr>
        <w:spacing w:after="120"/>
        <w:rPr>
          <w:rFonts w:ascii="Arial" w:hAnsi="Arial" w:cs="Arial"/>
        </w:rPr>
      </w:pPr>
      <w:r>
        <w:rPr>
          <w:rFonts w:ascii="Arial" w:hAnsi="Arial" w:cs="Arial"/>
        </w:rPr>
        <w:t xml:space="preserve">The propagation delay between gNB and UE is assumed to be </w:t>
      </w:r>
      <w:r w:rsidR="00996001">
        <w:rPr>
          <w:rFonts w:ascii="Arial" w:hAnsi="Arial" w:cs="Arial"/>
        </w:rPr>
        <w:t xml:space="preserve">approximately </w:t>
      </w:r>
      <w:r>
        <w:rPr>
          <w:rFonts w:ascii="Arial" w:hAnsi="Arial" w:cs="Arial"/>
        </w:rPr>
        <w:t xml:space="preserve">half of the indicated timing advance (i.e. </w:t>
      </w:r>
      <w:r w:rsidRPr="000D50A9">
        <w:rPr>
          <w:rFonts w:ascii="Arial" w:hAnsi="Arial" w:cs="Arial"/>
          <w:i/>
        </w:rPr>
        <w:t>N</w:t>
      </w:r>
      <w:r w:rsidRPr="000D50A9">
        <w:rPr>
          <w:rFonts w:ascii="Arial" w:hAnsi="Arial" w:cs="Arial"/>
          <w:vertAlign w:val="subscript"/>
        </w:rPr>
        <w:t>TA</w:t>
      </w:r>
      <w:r w:rsidRPr="000D50A9">
        <w:rPr>
          <w:rFonts w:ascii="Arial" w:hAnsi="Arial" w:cs="Arial"/>
          <w:i/>
        </w:rPr>
        <w:t>×Tc/2</w:t>
      </w:r>
      <w:r>
        <w:rPr>
          <w:rFonts w:ascii="Arial" w:hAnsi="Arial" w:cs="Arial"/>
          <w:i/>
        </w:rPr>
        <w:t xml:space="preserve">, </w:t>
      </w:r>
      <w:r>
        <w:rPr>
          <w:rFonts w:ascii="Arial" w:hAnsi="Arial" w:cs="Arial"/>
        </w:rPr>
        <w:t xml:space="preserve">and not to include </w:t>
      </w:r>
      <w:r w:rsidRPr="000D50A9">
        <w:rPr>
          <w:rFonts w:ascii="Arial" w:hAnsi="Arial" w:cs="Arial"/>
          <w:i/>
        </w:rPr>
        <w:t>N</w:t>
      </w:r>
      <w:r w:rsidRPr="000D50A9">
        <w:rPr>
          <w:rFonts w:ascii="Arial" w:hAnsi="Arial" w:cs="Arial"/>
          <w:i/>
          <w:vertAlign w:val="subscript"/>
        </w:rPr>
        <w:t>TA_offset</w:t>
      </w:r>
      <w:r>
        <w:rPr>
          <w:rFonts w:ascii="Arial" w:hAnsi="Arial" w:cs="Arial"/>
        </w:rPr>
        <w:t>)</w:t>
      </w:r>
      <w:r w:rsidR="001E2ABD">
        <w:rPr>
          <w:rFonts w:ascii="Arial" w:hAnsi="Arial" w:cs="Arial"/>
        </w:rPr>
        <w:t xml:space="preserve"> for both TDD and FDD</w:t>
      </w:r>
      <w:r>
        <w:rPr>
          <w:rFonts w:ascii="Arial" w:hAnsi="Arial" w:cs="Arial"/>
        </w:rPr>
        <w:t xml:space="preserve">.  </w:t>
      </w:r>
    </w:p>
    <w:p w14:paraId="39DB269B" w14:textId="58554239" w:rsidR="00361129" w:rsidRPr="001E4CF9" w:rsidRDefault="001E4CF9" w:rsidP="001E4CF9">
      <w:pPr>
        <w:pStyle w:val="Header"/>
        <w:numPr>
          <w:ilvl w:val="0"/>
          <w:numId w:val="48"/>
        </w:numPr>
        <w:spacing w:after="120"/>
        <w:rPr>
          <w:rFonts w:ascii="Arial" w:hAnsi="Arial" w:cs="Arial"/>
        </w:rPr>
      </w:pPr>
      <w:bookmarkStart w:id="1" w:name="_Hlk22263824"/>
      <w:r>
        <w:rPr>
          <w:rFonts w:ascii="Arial" w:hAnsi="Arial" w:cs="Arial"/>
        </w:rPr>
        <w:t>RAN1 discussed when and how to apply propagation delay compensation without a conclusion in RAN1</w:t>
      </w:r>
      <w:r w:rsidR="00996001">
        <w:rPr>
          <w:rFonts w:ascii="Arial" w:hAnsi="Arial" w:cs="Arial"/>
        </w:rPr>
        <w:t xml:space="preserve"> </w:t>
      </w:r>
      <w:r w:rsidR="00996001" w:rsidRPr="00996001">
        <w:rPr>
          <w:rFonts w:ascii="Arial" w:hAnsi="Arial" w:cs="Arial"/>
        </w:rPr>
        <w:t>in Rel-16</w:t>
      </w:r>
      <w:r>
        <w:rPr>
          <w:rFonts w:ascii="Arial" w:hAnsi="Arial" w:cs="Arial"/>
        </w:rPr>
        <w:t xml:space="preserve">. </w:t>
      </w:r>
    </w:p>
    <w:bookmarkEnd w:id="1"/>
    <w:p w14:paraId="22F3A1D8" w14:textId="235CCAC1" w:rsidR="007E1B01" w:rsidRDefault="001F652B" w:rsidP="001F652B">
      <w:pPr>
        <w:pStyle w:val="Header"/>
        <w:numPr>
          <w:ilvl w:val="0"/>
          <w:numId w:val="48"/>
        </w:numPr>
        <w:spacing w:after="120"/>
        <w:rPr>
          <w:rFonts w:ascii="Arial" w:hAnsi="Arial" w:cs="Arial"/>
        </w:rPr>
      </w:pPr>
      <w:r>
        <w:rPr>
          <w:rFonts w:ascii="Arial" w:hAnsi="Arial" w:cs="Arial"/>
        </w:rPr>
        <w:t>RAN1 is not intending to capture any time</w:t>
      </w:r>
      <w:r w:rsidR="001E2ABD">
        <w:rPr>
          <w:rFonts w:ascii="Arial" w:hAnsi="Arial" w:cs="Arial"/>
        </w:rPr>
        <w:t>/clock</w:t>
      </w:r>
      <w:r>
        <w:rPr>
          <w:rFonts w:ascii="Arial" w:hAnsi="Arial" w:cs="Arial"/>
        </w:rPr>
        <w:t xml:space="preserve"> synchronization related aspects in the physical layer </w:t>
      </w:r>
      <w:r w:rsidR="002E30B9">
        <w:rPr>
          <w:rFonts w:ascii="Arial" w:hAnsi="Arial" w:cs="Arial"/>
        </w:rPr>
        <w:t xml:space="preserve">(i.e. 38.200 series) </w:t>
      </w:r>
      <w:r>
        <w:rPr>
          <w:rFonts w:ascii="Arial" w:hAnsi="Arial" w:cs="Arial"/>
        </w:rPr>
        <w:t>specifications</w:t>
      </w:r>
      <w:r w:rsidR="006C58BE">
        <w:rPr>
          <w:rFonts w:ascii="Arial" w:hAnsi="Arial" w:cs="Arial"/>
        </w:rPr>
        <w:t>, as no physical layer impact has been identified</w:t>
      </w:r>
      <w:r>
        <w:rPr>
          <w:rFonts w:ascii="Arial" w:hAnsi="Arial" w:cs="Arial"/>
        </w:rPr>
        <w:t xml:space="preserve">. </w:t>
      </w:r>
    </w:p>
    <w:p w14:paraId="7CAC8BB2" w14:textId="4C19FFB7" w:rsidR="000D50A9" w:rsidRPr="003E0560" w:rsidRDefault="003E0560" w:rsidP="003E0560">
      <w:pPr>
        <w:pStyle w:val="Header"/>
        <w:numPr>
          <w:ilvl w:val="0"/>
          <w:numId w:val="48"/>
        </w:numPr>
        <w:spacing w:after="120"/>
        <w:rPr>
          <w:rFonts w:ascii="Arial" w:hAnsi="Arial" w:cs="Arial"/>
        </w:rPr>
      </w:pPr>
      <w:r>
        <w:rPr>
          <w:rFonts w:ascii="Arial" w:hAnsi="Arial" w:cs="Arial"/>
        </w:rPr>
        <w:t>No further actions for RAN1 have been identified related to tim</w:t>
      </w:r>
      <w:r w:rsidR="001E2ABD">
        <w:rPr>
          <w:rFonts w:ascii="Arial" w:hAnsi="Arial" w:cs="Arial"/>
        </w:rPr>
        <w:t>e/clock</w:t>
      </w:r>
      <w:r>
        <w:rPr>
          <w:rFonts w:ascii="Arial" w:hAnsi="Arial" w:cs="Arial"/>
        </w:rPr>
        <w:t xml:space="preserve"> synchronization in Rel-16. </w:t>
      </w:r>
    </w:p>
    <w:p w14:paraId="47A0842A" w14:textId="77777777" w:rsidR="005D1AF5" w:rsidRPr="005D1AF5" w:rsidRDefault="005D1AF5" w:rsidP="00C57F95">
      <w:pPr>
        <w:pStyle w:val="Header"/>
        <w:spacing w:after="120"/>
        <w:ind w:left="349"/>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A832D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729D">
        <w:rPr>
          <w:rFonts w:ascii="Arial" w:hAnsi="Arial" w:cs="Arial"/>
          <w:b/>
        </w:rPr>
        <w:t>RAN</w:t>
      </w:r>
      <w:r w:rsidR="00695491">
        <w:rPr>
          <w:rFonts w:ascii="Arial" w:hAnsi="Arial" w:cs="Arial"/>
          <w:b/>
        </w:rPr>
        <w:t>2</w:t>
      </w:r>
      <w:r w:rsidR="0002200B">
        <w:rPr>
          <w:rFonts w:ascii="Arial" w:hAnsi="Arial" w:cs="Arial"/>
          <w:b/>
        </w:rPr>
        <w:t>:</w:t>
      </w:r>
      <w:r w:rsidR="00772D68">
        <w:rPr>
          <w:rFonts w:ascii="Arial" w:hAnsi="Arial" w:cs="Arial"/>
          <w:b/>
        </w:rPr>
        <w:t xml:space="preserve"> </w:t>
      </w:r>
    </w:p>
    <w:p w14:paraId="61BB3C70" w14:textId="33B3A452"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72D68">
        <w:rPr>
          <w:rFonts w:ascii="Arial" w:hAnsi="Arial" w:cs="Arial"/>
        </w:rPr>
        <w:t>1</w:t>
      </w:r>
      <w:r w:rsidR="002A6E4C">
        <w:rPr>
          <w:rFonts w:ascii="Arial" w:hAnsi="Arial" w:cs="Arial"/>
        </w:rPr>
        <w:t xml:space="preserve"> respectfully asks </w:t>
      </w:r>
      <w:r w:rsidR="00FA04FB">
        <w:rPr>
          <w:rFonts w:ascii="Arial" w:hAnsi="Arial" w:cs="Arial"/>
        </w:rPr>
        <w:t>RAN</w:t>
      </w:r>
      <w:r w:rsidR="006C71FF">
        <w:rPr>
          <w:rFonts w:ascii="Arial" w:hAnsi="Arial" w:cs="Arial"/>
        </w:rPr>
        <w:t>2</w:t>
      </w:r>
      <w:r w:rsidR="007F3ADE">
        <w:rPr>
          <w:rFonts w:ascii="Arial" w:hAnsi="Arial" w:cs="Arial"/>
        </w:rPr>
        <w:t xml:space="preserve"> </w:t>
      </w:r>
      <w:r w:rsidR="00695491">
        <w:rPr>
          <w:rFonts w:ascii="Arial" w:hAnsi="Arial" w:cs="Arial"/>
        </w:rPr>
        <w:t xml:space="preserve">to take the </w:t>
      </w:r>
      <w:r w:rsidR="006C71FF">
        <w:rPr>
          <w:rFonts w:ascii="Arial" w:hAnsi="Arial" w:cs="Arial"/>
        </w:rPr>
        <w:t xml:space="preserve">above </w:t>
      </w:r>
      <w:r w:rsidR="00695491">
        <w:rPr>
          <w:rFonts w:ascii="Arial" w:hAnsi="Arial" w:cs="Arial"/>
        </w:rPr>
        <w:t>into account in the fu</w:t>
      </w:r>
      <w:r w:rsidR="006C71FF">
        <w:rPr>
          <w:rFonts w:ascii="Arial" w:hAnsi="Arial" w:cs="Arial"/>
        </w:rPr>
        <w:t>ture</w:t>
      </w:r>
      <w:r w:rsidR="00695491">
        <w:rPr>
          <w:rFonts w:ascii="Arial" w:hAnsi="Arial" w:cs="Arial"/>
        </w:rPr>
        <w:t xml:space="preserve"> work</w:t>
      </w:r>
      <w:r w:rsidR="007E1B01">
        <w:rPr>
          <w:rFonts w:ascii="Arial" w:hAnsi="Arial" w:cs="Arial"/>
        </w:rPr>
        <w:t xml:space="preserve">. </w:t>
      </w:r>
      <w:r w:rsidR="00695491">
        <w:rPr>
          <w:rFonts w:ascii="Arial" w:hAnsi="Arial" w:cs="Arial"/>
        </w:rPr>
        <w:t xml:space="preserve"> </w:t>
      </w:r>
    </w:p>
    <w:p w14:paraId="59CEB2B0" w14:textId="77777777" w:rsidR="001F652B" w:rsidRDefault="001F652B" w:rsidP="005C7689">
      <w:pPr>
        <w:spacing w:after="120"/>
        <w:rPr>
          <w:rFonts w:ascii="Arial" w:hAnsi="Arial" w:cs="Arial"/>
          <w:b/>
        </w:rPr>
      </w:pPr>
    </w:p>
    <w:p w14:paraId="3C2472DD" w14:textId="2C3DCC2D" w:rsidR="00E7017E" w:rsidRPr="005C7689" w:rsidRDefault="00463675" w:rsidP="005C7689">
      <w:pPr>
        <w:spacing w:after="120"/>
        <w:rPr>
          <w:rFonts w:ascii="Arial" w:hAnsi="Arial" w:cs="Arial"/>
          <w:b/>
        </w:rPr>
      </w:pPr>
      <w:r>
        <w:rPr>
          <w:rFonts w:ascii="Arial" w:hAnsi="Arial" w:cs="Arial"/>
          <w:b/>
        </w:rPr>
        <w:t>3. Date of Next TSG-</w:t>
      </w:r>
      <w:r w:rsidR="000623DB">
        <w:rPr>
          <w:rFonts w:ascii="Arial" w:hAnsi="Arial" w:cs="Arial"/>
          <w:b/>
        </w:rPr>
        <w:t>RAN WG1</w:t>
      </w:r>
      <w:r>
        <w:rPr>
          <w:rFonts w:ascii="Arial" w:hAnsi="Arial" w:cs="Arial"/>
          <w:b/>
        </w:rPr>
        <w:t xml:space="preserve"> Meetings:</w:t>
      </w:r>
    </w:p>
    <w:p w14:paraId="1B428719" w14:textId="69A9E9B2" w:rsidR="002C4F57" w:rsidRDefault="002C4F57" w:rsidP="005765A9">
      <w:pPr>
        <w:tabs>
          <w:tab w:val="left" w:pos="3119"/>
        </w:tabs>
        <w:spacing w:after="120"/>
        <w:ind w:left="2268" w:hanging="2268"/>
        <w:rPr>
          <w:rFonts w:ascii="Arial" w:hAnsi="Arial" w:cs="Arial"/>
          <w:bCs/>
          <w:lang w:val="en-US"/>
        </w:rPr>
      </w:pPr>
      <w:r w:rsidRPr="007F3ADE">
        <w:rPr>
          <w:rFonts w:ascii="Arial" w:hAnsi="Arial" w:cs="Arial"/>
          <w:bCs/>
          <w:lang w:val="en-US"/>
        </w:rPr>
        <w:t>3GPP RAN WG1#9</w:t>
      </w:r>
      <w:r w:rsidR="00695491">
        <w:rPr>
          <w:rFonts w:ascii="Arial" w:hAnsi="Arial" w:cs="Arial"/>
          <w:bCs/>
          <w:lang w:val="en-US"/>
        </w:rPr>
        <w:t>9</w:t>
      </w:r>
      <w:r w:rsidRPr="007F3ADE">
        <w:rPr>
          <w:rFonts w:ascii="Arial" w:hAnsi="Arial" w:cs="Arial"/>
          <w:bCs/>
          <w:lang w:val="en-US"/>
        </w:rPr>
        <w:tab/>
      </w:r>
      <w:r w:rsidRPr="007F3ADE">
        <w:rPr>
          <w:rFonts w:ascii="Arial" w:hAnsi="Arial" w:cs="Arial"/>
          <w:bCs/>
          <w:lang w:val="en-US"/>
        </w:rPr>
        <w:tab/>
      </w:r>
      <w:r w:rsidR="006C71FF">
        <w:rPr>
          <w:rFonts w:ascii="Arial" w:hAnsi="Arial" w:cs="Arial"/>
          <w:bCs/>
          <w:lang w:val="en-US"/>
        </w:rPr>
        <w:t>18</w:t>
      </w:r>
      <w:r w:rsidR="007F3ADE" w:rsidRPr="007F3ADE">
        <w:rPr>
          <w:rFonts w:ascii="Arial" w:hAnsi="Arial" w:cs="Arial"/>
          <w:bCs/>
          <w:lang w:val="en-US"/>
        </w:rPr>
        <w:t xml:space="preserve"> - </w:t>
      </w:r>
      <w:r w:rsidR="006C71FF">
        <w:rPr>
          <w:rFonts w:ascii="Arial" w:hAnsi="Arial" w:cs="Arial"/>
          <w:bCs/>
          <w:lang w:val="en-US"/>
        </w:rPr>
        <w:t>22</w:t>
      </w:r>
      <w:r w:rsidR="007F3ADE" w:rsidRPr="007F3ADE">
        <w:rPr>
          <w:rFonts w:ascii="Arial" w:hAnsi="Arial" w:cs="Arial"/>
          <w:bCs/>
          <w:lang w:val="en-US"/>
        </w:rPr>
        <w:t xml:space="preserve"> </w:t>
      </w:r>
      <w:r w:rsidR="006C71FF">
        <w:rPr>
          <w:rFonts w:ascii="Arial" w:hAnsi="Arial" w:cs="Arial"/>
          <w:bCs/>
          <w:lang w:val="en-US"/>
        </w:rPr>
        <w:t>Nov</w:t>
      </w:r>
      <w:r w:rsidR="007F3ADE" w:rsidRPr="007F3ADE">
        <w:rPr>
          <w:rFonts w:ascii="Arial" w:hAnsi="Arial" w:cs="Arial"/>
          <w:bCs/>
          <w:lang w:val="en-US"/>
        </w:rPr>
        <w:t xml:space="preserve"> 2019</w:t>
      </w:r>
      <w:r w:rsidR="007F3ADE" w:rsidRPr="007F3ADE">
        <w:rPr>
          <w:rFonts w:ascii="Arial" w:hAnsi="Arial" w:cs="Arial"/>
          <w:bCs/>
          <w:lang w:val="en-US"/>
        </w:rPr>
        <w:tab/>
      </w:r>
      <w:r w:rsidR="007F3ADE" w:rsidRPr="007F3ADE">
        <w:rPr>
          <w:rFonts w:ascii="Arial" w:hAnsi="Arial" w:cs="Arial"/>
          <w:bCs/>
          <w:lang w:val="en-US"/>
        </w:rPr>
        <w:tab/>
      </w:r>
      <w:r w:rsidR="00695491">
        <w:rPr>
          <w:rFonts w:ascii="Arial" w:hAnsi="Arial" w:cs="Arial"/>
          <w:bCs/>
          <w:lang w:val="en-US"/>
        </w:rPr>
        <w:t>Reno</w:t>
      </w:r>
      <w:r w:rsidR="007F3ADE">
        <w:rPr>
          <w:rFonts w:ascii="Arial" w:hAnsi="Arial" w:cs="Arial"/>
          <w:bCs/>
          <w:lang w:val="en-US"/>
        </w:rPr>
        <w:t xml:space="preserve">, </w:t>
      </w:r>
      <w:r w:rsidR="00695491">
        <w:rPr>
          <w:rFonts w:ascii="Arial" w:hAnsi="Arial" w:cs="Arial"/>
          <w:bCs/>
          <w:lang w:val="en-US"/>
        </w:rPr>
        <w:t>US</w:t>
      </w:r>
    </w:p>
    <w:p w14:paraId="367730C0" w14:textId="70FCB094" w:rsidR="001F652B" w:rsidRPr="007F3ADE" w:rsidRDefault="001F652B" w:rsidP="005765A9">
      <w:pPr>
        <w:tabs>
          <w:tab w:val="left" w:pos="3119"/>
        </w:tabs>
        <w:spacing w:after="120"/>
        <w:ind w:left="2268" w:hanging="2268"/>
        <w:rPr>
          <w:rFonts w:ascii="Arial" w:hAnsi="Arial" w:cs="Arial"/>
          <w:bCs/>
          <w:lang w:val="en-US"/>
        </w:rPr>
      </w:pPr>
      <w:r>
        <w:rPr>
          <w:rFonts w:ascii="Arial" w:hAnsi="Arial" w:cs="Arial"/>
          <w:bCs/>
          <w:lang w:val="en-US"/>
        </w:rPr>
        <w:t xml:space="preserve">3GPP RAN WG1#100 </w:t>
      </w:r>
      <w:r>
        <w:rPr>
          <w:rFonts w:ascii="Arial" w:hAnsi="Arial" w:cs="Arial"/>
          <w:bCs/>
          <w:lang w:val="en-US"/>
        </w:rPr>
        <w:tab/>
      </w:r>
      <w:r>
        <w:rPr>
          <w:rFonts w:ascii="Arial" w:hAnsi="Arial" w:cs="Arial"/>
          <w:bCs/>
          <w:lang w:val="en-US"/>
        </w:rPr>
        <w:tab/>
        <w:t>24 - 28 Feb 2020</w:t>
      </w:r>
      <w:r>
        <w:rPr>
          <w:rFonts w:ascii="Arial" w:hAnsi="Arial" w:cs="Arial"/>
          <w:bCs/>
          <w:lang w:val="en-US"/>
        </w:rPr>
        <w:tab/>
      </w:r>
      <w:r>
        <w:rPr>
          <w:rFonts w:ascii="Arial" w:hAnsi="Arial" w:cs="Arial"/>
          <w:bCs/>
          <w:lang w:val="en-US"/>
        </w:rPr>
        <w:tab/>
        <w:t>Athens, GR</w:t>
      </w:r>
    </w:p>
    <w:p w14:paraId="1705DA55" w14:textId="77777777" w:rsidR="005765A9" w:rsidRPr="007F3ADE" w:rsidRDefault="005765A9" w:rsidP="00017DDF">
      <w:pPr>
        <w:tabs>
          <w:tab w:val="left" w:pos="3119"/>
        </w:tabs>
        <w:spacing w:after="120"/>
        <w:ind w:left="2268" w:hanging="2268"/>
        <w:rPr>
          <w:rFonts w:ascii="Arial" w:hAnsi="Arial" w:cs="Arial"/>
          <w:bCs/>
          <w:lang w:val="en-US"/>
        </w:rPr>
      </w:pPr>
    </w:p>
    <w:sectPr w:rsidR="005765A9" w:rsidRPr="007F3A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F2651" w14:textId="77777777" w:rsidR="006B020F" w:rsidRDefault="006B020F">
      <w:r>
        <w:separator/>
      </w:r>
    </w:p>
  </w:endnote>
  <w:endnote w:type="continuationSeparator" w:id="0">
    <w:p w14:paraId="120BA22C" w14:textId="77777777" w:rsidR="006B020F" w:rsidRDefault="006B020F">
      <w:r>
        <w:continuationSeparator/>
      </w:r>
    </w:p>
  </w:endnote>
  <w:endnote w:type="continuationNotice" w:id="1">
    <w:p w14:paraId="6CE27558" w14:textId="77777777" w:rsidR="006B020F" w:rsidRDefault="006B0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14896" w14:textId="77777777" w:rsidR="006B020F" w:rsidRDefault="006B020F">
      <w:r>
        <w:separator/>
      </w:r>
    </w:p>
  </w:footnote>
  <w:footnote w:type="continuationSeparator" w:id="0">
    <w:p w14:paraId="11363722" w14:textId="77777777" w:rsidR="006B020F" w:rsidRDefault="006B020F">
      <w:r>
        <w:continuationSeparator/>
      </w:r>
    </w:p>
  </w:footnote>
  <w:footnote w:type="continuationNotice" w:id="1">
    <w:p w14:paraId="2B13809B" w14:textId="77777777" w:rsidR="006B020F" w:rsidRDefault="006B02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8454E4"/>
    <w:multiLevelType w:val="hybridMultilevel"/>
    <w:tmpl w:val="E9A01D7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5B03EB"/>
    <w:multiLevelType w:val="hybridMultilevel"/>
    <w:tmpl w:val="D61211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9F1B8D"/>
    <w:multiLevelType w:val="hybridMultilevel"/>
    <w:tmpl w:val="575E0DD2"/>
    <w:lvl w:ilvl="0" w:tplc="7DC42F1A">
      <w:start w:val="1"/>
      <w:numFmt w:val="lowerLetter"/>
      <w:lvlText w:val="(%1)"/>
      <w:lvlJc w:val="left"/>
      <w:pPr>
        <w:ind w:left="1800" w:hanging="360"/>
      </w:pPr>
      <w:rPr>
        <w:rFonts w:hint="default"/>
      </w:rPr>
    </w:lvl>
    <w:lvl w:ilvl="1" w:tplc="0C070019" w:tentative="1">
      <w:start w:val="1"/>
      <w:numFmt w:val="lowerLetter"/>
      <w:lvlText w:val="%2."/>
      <w:lvlJc w:val="left"/>
      <w:pPr>
        <w:ind w:left="2520" w:hanging="360"/>
      </w:pPr>
    </w:lvl>
    <w:lvl w:ilvl="2" w:tplc="0C07001B" w:tentative="1">
      <w:start w:val="1"/>
      <w:numFmt w:val="lowerRoman"/>
      <w:lvlText w:val="%3."/>
      <w:lvlJc w:val="right"/>
      <w:pPr>
        <w:ind w:left="3240" w:hanging="180"/>
      </w:pPr>
    </w:lvl>
    <w:lvl w:ilvl="3" w:tplc="0C07000F" w:tentative="1">
      <w:start w:val="1"/>
      <w:numFmt w:val="decimal"/>
      <w:lvlText w:val="%4."/>
      <w:lvlJc w:val="left"/>
      <w:pPr>
        <w:ind w:left="3960" w:hanging="360"/>
      </w:pPr>
    </w:lvl>
    <w:lvl w:ilvl="4" w:tplc="0C070019" w:tentative="1">
      <w:start w:val="1"/>
      <w:numFmt w:val="lowerLetter"/>
      <w:lvlText w:val="%5."/>
      <w:lvlJc w:val="left"/>
      <w:pPr>
        <w:ind w:left="4680" w:hanging="360"/>
      </w:pPr>
    </w:lvl>
    <w:lvl w:ilvl="5" w:tplc="0C07001B" w:tentative="1">
      <w:start w:val="1"/>
      <w:numFmt w:val="lowerRoman"/>
      <w:lvlText w:val="%6."/>
      <w:lvlJc w:val="right"/>
      <w:pPr>
        <w:ind w:left="5400" w:hanging="180"/>
      </w:pPr>
    </w:lvl>
    <w:lvl w:ilvl="6" w:tplc="0C07000F" w:tentative="1">
      <w:start w:val="1"/>
      <w:numFmt w:val="decimal"/>
      <w:lvlText w:val="%7."/>
      <w:lvlJc w:val="left"/>
      <w:pPr>
        <w:ind w:left="6120" w:hanging="360"/>
      </w:pPr>
    </w:lvl>
    <w:lvl w:ilvl="7" w:tplc="0C070019" w:tentative="1">
      <w:start w:val="1"/>
      <w:numFmt w:val="lowerLetter"/>
      <w:lvlText w:val="%8."/>
      <w:lvlJc w:val="left"/>
      <w:pPr>
        <w:ind w:left="6840" w:hanging="360"/>
      </w:pPr>
    </w:lvl>
    <w:lvl w:ilvl="8" w:tplc="0C07001B" w:tentative="1">
      <w:start w:val="1"/>
      <w:numFmt w:val="lowerRoman"/>
      <w:lvlText w:val="%9."/>
      <w:lvlJc w:val="right"/>
      <w:pPr>
        <w:ind w:left="7560" w:hanging="180"/>
      </w:p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360" w:hanging="360"/>
      </w:pPr>
      <w:rPr>
        <w:rFonts w:ascii="Symbol" w:eastAsia="Times New Roman" w:hAnsi="Symbol" w:cs="Arial"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47A46"/>
    <w:multiLevelType w:val="hybridMultilevel"/>
    <w:tmpl w:val="E71844F2"/>
    <w:lvl w:ilvl="0" w:tplc="37F293C8">
      <w:start w:val="1"/>
      <w:numFmt w:val="lowerLetter"/>
      <w:lvlText w:val="(%1)"/>
      <w:lvlJc w:val="left"/>
      <w:pPr>
        <w:ind w:left="4020" w:hanging="360"/>
      </w:pPr>
      <w:rPr>
        <w:rFonts w:hint="default"/>
      </w:rPr>
    </w:lvl>
    <w:lvl w:ilvl="1" w:tplc="0C070019" w:tentative="1">
      <w:start w:val="1"/>
      <w:numFmt w:val="lowerLetter"/>
      <w:lvlText w:val="%2."/>
      <w:lvlJc w:val="left"/>
      <w:pPr>
        <w:ind w:left="4740" w:hanging="360"/>
      </w:pPr>
    </w:lvl>
    <w:lvl w:ilvl="2" w:tplc="0C07001B" w:tentative="1">
      <w:start w:val="1"/>
      <w:numFmt w:val="lowerRoman"/>
      <w:lvlText w:val="%3."/>
      <w:lvlJc w:val="right"/>
      <w:pPr>
        <w:ind w:left="5460" w:hanging="180"/>
      </w:pPr>
    </w:lvl>
    <w:lvl w:ilvl="3" w:tplc="0C07000F" w:tentative="1">
      <w:start w:val="1"/>
      <w:numFmt w:val="decimal"/>
      <w:lvlText w:val="%4."/>
      <w:lvlJc w:val="left"/>
      <w:pPr>
        <w:ind w:left="6180" w:hanging="360"/>
      </w:pPr>
    </w:lvl>
    <w:lvl w:ilvl="4" w:tplc="0C070019" w:tentative="1">
      <w:start w:val="1"/>
      <w:numFmt w:val="lowerLetter"/>
      <w:lvlText w:val="%5."/>
      <w:lvlJc w:val="left"/>
      <w:pPr>
        <w:ind w:left="6900" w:hanging="360"/>
      </w:pPr>
    </w:lvl>
    <w:lvl w:ilvl="5" w:tplc="0C07001B" w:tentative="1">
      <w:start w:val="1"/>
      <w:numFmt w:val="lowerRoman"/>
      <w:lvlText w:val="%6."/>
      <w:lvlJc w:val="right"/>
      <w:pPr>
        <w:ind w:left="7620" w:hanging="180"/>
      </w:pPr>
    </w:lvl>
    <w:lvl w:ilvl="6" w:tplc="0C07000F" w:tentative="1">
      <w:start w:val="1"/>
      <w:numFmt w:val="decimal"/>
      <w:lvlText w:val="%7."/>
      <w:lvlJc w:val="left"/>
      <w:pPr>
        <w:ind w:left="8340" w:hanging="360"/>
      </w:pPr>
    </w:lvl>
    <w:lvl w:ilvl="7" w:tplc="0C070019" w:tentative="1">
      <w:start w:val="1"/>
      <w:numFmt w:val="lowerLetter"/>
      <w:lvlText w:val="%8."/>
      <w:lvlJc w:val="left"/>
      <w:pPr>
        <w:ind w:left="9060" w:hanging="360"/>
      </w:pPr>
    </w:lvl>
    <w:lvl w:ilvl="8" w:tplc="0C07001B" w:tentative="1">
      <w:start w:val="1"/>
      <w:numFmt w:val="lowerRoman"/>
      <w:lvlText w:val="%9."/>
      <w:lvlJc w:val="right"/>
      <w:pPr>
        <w:ind w:left="9780" w:hanging="180"/>
      </w:p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7E887C52"/>
    <w:multiLevelType w:val="hybridMultilevel"/>
    <w:tmpl w:val="632E3D34"/>
    <w:lvl w:ilvl="0" w:tplc="A3E04550">
      <w:start w:val="1"/>
      <w:numFmt w:val="lowerLetter"/>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7"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7"/>
  </w:num>
  <w:num w:numId="2">
    <w:abstractNumId w:val="33"/>
  </w:num>
  <w:num w:numId="3">
    <w:abstractNumId w:val="25"/>
  </w:num>
  <w:num w:numId="4">
    <w:abstractNumId w:val="7"/>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40"/>
  </w:num>
  <w:num w:numId="9">
    <w:abstractNumId w:val="30"/>
  </w:num>
  <w:num w:numId="10">
    <w:abstractNumId w:val="29"/>
  </w:num>
  <w:num w:numId="11">
    <w:abstractNumId w:val="22"/>
  </w:num>
  <w:num w:numId="12">
    <w:abstractNumId w:val="24"/>
  </w:num>
  <w:num w:numId="13">
    <w:abstractNumId w:val="11"/>
  </w:num>
  <w:num w:numId="14">
    <w:abstractNumId w:val="12"/>
  </w:num>
  <w:num w:numId="15">
    <w:abstractNumId w:val="45"/>
  </w:num>
  <w:num w:numId="16">
    <w:abstractNumId w:val="38"/>
  </w:num>
  <w:num w:numId="17">
    <w:abstractNumId w:val="1"/>
  </w:num>
  <w:num w:numId="18">
    <w:abstractNumId w:val="9"/>
  </w:num>
  <w:num w:numId="19">
    <w:abstractNumId w:val="35"/>
  </w:num>
  <w:num w:numId="20">
    <w:abstractNumId w:val="0"/>
  </w:num>
  <w:num w:numId="21">
    <w:abstractNumId w:val="2"/>
  </w:num>
  <w:num w:numId="22">
    <w:abstractNumId w:val="20"/>
  </w:num>
  <w:num w:numId="23">
    <w:abstractNumId w:val="36"/>
  </w:num>
  <w:num w:numId="24">
    <w:abstractNumId w:val="23"/>
  </w:num>
  <w:num w:numId="25">
    <w:abstractNumId w:val="19"/>
  </w:num>
  <w:num w:numId="26">
    <w:abstractNumId w:val="43"/>
  </w:num>
  <w:num w:numId="27">
    <w:abstractNumId w:val="4"/>
  </w:num>
  <w:num w:numId="28">
    <w:abstractNumId w:val="28"/>
  </w:num>
  <w:num w:numId="29">
    <w:abstractNumId w:val="3"/>
  </w:num>
  <w:num w:numId="30">
    <w:abstractNumId w:val="16"/>
  </w:num>
  <w:num w:numId="31">
    <w:abstractNumId w:val="32"/>
  </w:num>
  <w:num w:numId="32">
    <w:abstractNumId w:val="21"/>
  </w:num>
  <w:num w:numId="33">
    <w:abstractNumId w:val="31"/>
  </w:num>
  <w:num w:numId="34">
    <w:abstractNumId w:val="47"/>
  </w:num>
  <w:num w:numId="35">
    <w:abstractNumId w:val="18"/>
  </w:num>
  <w:num w:numId="36">
    <w:abstractNumId w:val="14"/>
  </w:num>
  <w:num w:numId="37">
    <w:abstractNumId w:val="44"/>
  </w:num>
  <w:num w:numId="38">
    <w:abstractNumId w:val="6"/>
  </w:num>
  <w:num w:numId="39">
    <w:abstractNumId w:val="8"/>
  </w:num>
  <w:num w:numId="40">
    <w:abstractNumId w:val="46"/>
  </w:num>
  <w:num w:numId="41">
    <w:abstractNumId w:val="27"/>
  </w:num>
  <w:num w:numId="42">
    <w:abstractNumId w:val="15"/>
  </w:num>
  <w:num w:numId="43">
    <w:abstractNumId w:val="10"/>
  </w:num>
  <w:num w:numId="44">
    <w:abstractNumId w:val="41"/>
  </w:num>
  <w:num w:numId="45">
    <w:abstractNumId w:val="42"/>
  </w:num>
  <w:num w:numId="46">
    <w:abstractNumId w:val="5"/>
  </w:num>
  <w:num w:numId="47">
    <w:abstractNumId w:val="34"/>
  </w:num>
  <w:num w:numId="4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2"/>
    <w:rsid w:val="00001401"/>
    <w:rsid w:val="00016063"/>
    <w:rsid w:val="00017DDF"/>
    <w:rsid w:val="00021A19"/>
    <w:rsid w:val="0002200B"/>
    <w:rsid w:val="00024DEB"/>
    <w:rsid w:val="00030872"/>
    <w:rsid w:val="0003565A"/>
    <w:rsid w:val="0003719B"/>
    <w:rsid w:val="00045511"/>
    <w:rsid w:val="000623DB"/>
    <w:rsid w:val="0008287E"/>
    <w:rsid w:val="00083E4E"/>
    <w:rsid w:val="000952EF"/>
    <w:rsid w:val="000A3663"/>
    <w:rsid w:val="000B025A"/>
    <w:rsid w:val="000B56BE"/>
    <w:rsid w:val="000C157F"/>
    <w:rsid w:val="000D113A"/>
    <w:rsid w:val="000D4A0F"/>
    <w:rsid w:val="000D50A9"/>
    <w:rsid w:val="000D571C"/>
    <w:rsid w:val="000E0505"/>
    <w:rsid w:val="000E4183"/>
    <w:rsid w:val="000F09D2"/>
    <w:rsid w:val="000F12FD"/>
    <w:rsid w:val="000F547C"/>
    <w:rsid w:val="001038CE"/>
    <w:rsid w:val="001063EA"/>
    <w:rsid w:val="00112D75"/>
    <w:rsid w:val="001275C7"/>
    <w:rsid w:val="001440A2"/>
    <w:rsid w:val="001576BB"/>
    <w:rsid w:val="00157738"/>
    <w:rsid w:val="00165135"/>
    <w:rsid w:val="00170145"/>
    <w:rsid w:val="001725F0"/>
    <w:rsid w:val="00177DA3"/>
    <w:rsid w:val="00195CC1"/>
    <w:rsid w:val="001A2BDA"/>
    <w:rsid w:val="001B008D"/>
    <w:rsid w:val="001B65FE"/>
    <w:rsid w:val="001C3ED2"/>
    <w:rsid w:val="001D002F"/>
    <w:rsid w:val="001D2108"/>
    <w:rsid w:val="001D3A60"/>
    <w:rsid w:val="001D53EF"/>
    <w:rsid w:val="001D6BD1"/>
    <w:rsid w:val="001E2ABD"/>
    <w:rsid w:val="001E4CF9"/>
    <w:rsid w:val="001F595D"/>
    <w:rsid w:val="001F652B"/>
    <w:rsid w:val="00200FF3"/>
    <w:rsid w:val="00202260"/>
    <w:rsid w:val="00211563"/>
    <w:rsid w:val="00220708"/>
    <w:rsid w:val="00221ED7"/>
    <w:rsid w:val="00222A4F"/>
    <w:rsid w:val="002367F3"/>
    <w:rsid w:val="0024067D"/>
    <w:rsid w:val="00244E85"/>
    <w:rsid w:val="00245244"/>
    <w:rsid w:val="00254238"/>
    <w:rsid w:val="00261C7D"/>
    <w:rsid w:val="002633C1"/>
    <w:rsid w:val="0026539A"/>
    <w:rsid w:val="00270DF0"/>
    <w:rsid w:val="0027716B"/>
    <w:rsid w:val="00280957"/>
    <w:rsid w:val="0028189E"/>
    <w:rsid w:val="00282DA9"/>
    <w:rsid w:val="00283530"/>
    <w:rsid w:val="00283A52"/>
    <w:rsid w:val="00285754"/>
    <w:rsid w:val="002A542F"/>
    <w:rsid w:val="002A6E4C"/>
    <w:rsid w:val="002B3554"/>
    <w:rsid w:val="002B48D9"/>
    <w:rsid w:val="002C4F57"/>
    <w:rsid w:val="002C5F51"/>
    <w:rsid w:val="002D095E"/>
    <w:rsid w:val="002E30B9"/>
    <w:rsid w:val="002E5FA8"/>
    <w:rsid w:val="002F107E"/>
    <w:rsid w:val="002F7B65"/>
    <w:rsid w:val="0030138D"/>
    <w:rsid w:val="00302D3B"/>
    <w:rsid w:val="0030356A"/>
    <w:rsid w:val="0030682B"/>
    <w:rsid w:val="003100EB"/>
    <w:rsid w:val="00311ED8"/>
    <w:rsid w:val="003136B7"/>
    <w:rsid w:val="00315C27"/>
    <w:rsid w:val="003221D8"/>
    <w:rsid w:val="00322A3C"/>
    <w:rsid w:val="00324418"/>
    <w:rsid w:val="003277A4"/>
    <w:rsid w:val="003341F9"/>
    <w:rsid w:val="00335FAB"/>
    <w:rsid w:val="00336A8E"/>
    <w:rsid w:val="00344463"/>
    <w:rsid w:val="00361129"/>
    <w:rsid w:val="003632EE"/>
    <w:rsid w:val="00374CDA"/>
    <w:rsid w:val="0037550C"/>
    <w:rsid w:val="003807F6"/>
    <w:rsid w:val="00385529"/>
    <w:rsid w:val="00387F00"/>
    <w:rsid w:val="00390712"/>
    <w:rsid w:val="00390AA3"/>
    <w:rsid w:val="00394138"/>
    <w:rsid w:val="0039449A"/>
    <w:rsid w:val="003945F8"/>
    <w:rsid w:val="003946BE"/>
    <w:rsid w:val="003B1C96"/>
    <w:rsid w:val="003C3065"/>
    <w:rsid w:val="003C44A3"/>
    <w:rsid w:val="003C4793"/>
    <w:rsid w:val="003C5069"/>
    <w:rsid w:val="003C59EA"/>
    <w:rsid w:val="003D007D"/>
    <w:rsid w:val="003D7BB1"/>
    <w:rsid w:val="003E0560"/>
    <w:rsid w:val="003E0AEE"/>
    <w:rsid w:val="003E0EE0"/>
    <w:rsid w:val="003F3857"/>
    <w:rsid w:val="0040240F"/>
    <w:rsid w:val="004050E7"/>
    <w:rsid w:val="004120BA"/>
    <w:rsid w:val="004147C2"/>
    <w:rsid w:val="00417F6D"/>
    <w:rsid w:val="00420EC3"/>
    <w:rsid w:val="00424496"/>
    <w:rsid w:val="00427EE7"/>
    <w:rsid w:val="00430426"/>
    <w:rsid w:val="00431AA5"/>
    <w:rsid w:val="00437F70"/>
    <w:rsid w:val="004469A1"/>
    <w:rsid w:val="00452B0D"/>
    <w:rsid w:val="00457989"/>
    <w:rsid w:val="00460EBD"/>
    <w:rsid w:val="00463675"/>
    <w:rsid w:val="00471CAC"/>
    <w:rsid w:val="0047365E"/>
    <w:rsid w:val="004741A4"/>
    <w:rsid w:val="00475E96"/>
    <w:rsid w:val="00487278"/>
    <w:rsid w:val="0049336D"/>
    <w:rsid w:val="00496D50"/>
    <w:rsid w:val="004B476E"/>
    <w:rsid w:val="004C6071"/>
    <w:rsid w:val="004E2356"/>
    <w:rsid w:val="004F3AA9"/>
    <w:rsid w:val="004F41DC"/>
    <w:rsid w:val="0050174F"/>
    <w:rsid w:val="00501F64"/>
    <w:rsid w:val="00505F59"/>
    <w:rsid w:val="00506B93"/>
    <w:rsid w:val="0051502C"/>
    <w:rsid w:val="00515B50"/>
    <w:rsid w:val="00544DAC"/>
    <w:rsid w:val="00563490"/>
    <w:rsid w:val="0056374A"/>
    <w:rsid w:val="00573194"/>
    <w:rsid w:val="00574A5F"/>
    <w:rsid w:val="005765A9"/>
    <w:rsid w:val="00583C81"/>
    <w:rsid w:val="0058571C"/>
    <w:rsid w:val="005910B7"/>
    <w:rsid w:val="00591547"/>
    <w:rsid w:val="005921A6"/>
    <w:rsid w:val="00594DA5"/>
    <w:rsid w:val="005A0379"/>
    <w:rsid w:val="005A0D09"/>
    <w:rsid w:val="005A1D99"/>
    <w:rsid w:val="005B0F90"/>
    <w:rsid w:val="005B44CD"/>
    <w:rsid w:val="005B7F5C"/>
    <w:rsid w:val="005C0618"/>
    <w:rsid w:val="005C29CC"/>
    <w:rsid w:val="005C353D"/>
    <w:rsid w:val="005C373E"/>
    <w:rsid w:val="005C7689"/>
    <w:rsid w:val="005D1733"/>
    <w:rsid w:val="005D1AF5"/>
    <w:rsid w:val="005D2C32"/>
    <w:rsid w:val="005D4900"/>
    <w:rsid w:val="005D558D"/>
    <w:rsid w:val="005D5906"/>
    <w:rsid w:val="005E0A31"/>
    <w:rsid w:val="005E52C9"/>
    <w:rsid w:val="005E5A6F"/>
    <w:rsid w:val="005E5DB4"/>
    <w:rsid w:val="005F3E60"/>
    <w:rsid w:val="005F7506"/>
    <w:rsid w:val="00630733"/>
    <w:rsid w:val="00633743"/>
    <w:rsid w:val="0063729D"/>
    <w:rsid w:val="00642CAC"/>
    <w:rsid w:val="006431E6"/>
    <w:rsid w:val="00646524"/>
    <w:rsid w:val="00665406"/>
    <w:rsid w:val="00667F66"/>
    <w:rsid w:val="00671F83"/>
    <w:rsid w:val="0067303B"/>
    <w:rsid w:val="006771F5"/>
    <w:rsid w:val="006775AB"/>
    <w:rsid w:val="006860F5"/>
    <w:rsid w:val="00695491"/>
    <w:rsid w:val="006A473B"/>
    <w:rsid w:val="006A768A"/>
    <w:rsid w:val="006B020F"/>
    <w:rsid w:val="006B3869"/>
    <w:rsid w:val="006B5653"/>
    <w:rsid w:val="006C58BE"/>
    <w:rsid w:val="006C71FF"/>
    <w:rsid w:val="006D0AD1"/>
    <w:rsid w:val="006D1114"/>
    <w:rsid w:val="006D14E2"/>
    <w:rsid w:val="006D3E61"/>
    <w:rsid w:val="006E064D"/>
    <w:rsid w:val="006E1E3C"/>
    <w:rsid w:val="006F7688"/>
    <w:rsid w:val="00701A2B"/>
    <w:rsid w:val="007033EE"/>
    <w:rsid w:val="00705996"/>
    <w:rsid w:val="00717422"/>
    <w:rsid w:val="007261E0"/>
    <w:rsid w:val="00727EEA"/>
    <w:rsid w:val="00733989"/>
    <w:rsid w:val="00751369"/>
    <w:rsid w:val="00751C0E"/>
    <w:rsid w:val="007631F8"/>
    <w:rsid w:val="00772D68"/>
    <w:rsid w:val="007822EF"/>
    <w:rsid w:val="00785B57"/>
    <w:rsid w:val="00787EAC"/>
    <w:rsid w:val="007A1A21"/>
    <w:rsid w:val="007A3F9C"/>
    <w:rsid w:val="007A671D"/>
    <w:rsid w:val="007E0B99"/>
    <w:rsid w:val="007E1B01"/>
    <w:rsid w:val="007E2985"/>
    <w:rsid w:val="007E700B"/>
    <w:rsid w:val="007F3ADE"/>
    <w:rsid w:val="00806E3A"/>
    <w:rsid w:val="00807330"/>
    <w:rsid w:val="00815189"/>
    <w:rsid w:val="00824128"/>
    <w:rsid w:val="008276CC"/>
    <w:rsid w:val="00831F71"/>
    <w:rsid w:val="00836E5B"/>
    <w:rsid w:val="00844197"/>
    <w:rsid w:val="00844E82"/>
    <w:rsid w:val="0084501F"/>
    <w:rsid w:val="00845F63"/>
    <w:rsid w:val="0084604E"/>
    <w:rsid w:val="008612CD"/>
    <w:rsid w:val="00865184"/>
    <w:rsid w:val="00865ED7"/>
    <w:rsid w:val="0087011D"/>
    <w:rsid w:val="00876BD2"/>
    <w:rsid w:val="00881F64"/>
    <w:rsid w:val="008831D9"/>
    <w:rsid w:val="00883DB4"/>
    <w:rsid w:val="008846BE"/>
    <w:rsid w:val="008857F5"/>
    <w:rsid w:val="00893080"/>
    <w:rsid w:val="00896F80"/>
    <w:rsid w:val="008A1E10"/>
    <w:rsid w:val="008B608C"/>
    <w:rsid w:val="008C068C"/>
    <w:rsid w:val="008C1D0E"/>
    <w:rsid w:val="008C2EA4"/>
    <w:rsid w:val="008D0305"/>
    <w:rsid w:val="008D1B54"/>
    <w:rsid w:val="008D523D"/>
    <w:rsid w:val="008E35AC"/>
    <w:rsid w:val="008E36E4"/>
    <w:rsid w:val="008F358E"/>
    <w:rsid w:val="008F581B"/>
    <w:rsid w:val="008F71B5"/>
    <w:rsid w:val="0090074A"/>
    <w:rsid w:val="00905E4C"/>
    <w:rsid w:val="00907392"/>
    <w:rsid w:val="00911989"/>
    <w:rsid w:val="00914561"/>
    <w:rsid w:val="009153A7"/>
    <w:rsid w:val="00916145"/>
    <w:rsid w:val="00917F62"/>
    <w:rsid w:val="00923E7C"/>
    <w:rsid w:val="00930933"/>
    <w:rsid w:val="00932C1F"/>
    <w:rsid w:val="009362B7"/>
    <w:rsid w:val="00937210"/>
    <w:rsid w:val="00941A45"/>
    <w:rsid w:val="00946DF1"/>
    <w:rsid w:val="00950DE4"/>
    <w:rsid w:val="0095138D"/>
    <w:rsid w:val="00952417"/>
    <w:rsid w:val="00955CDB"/>
    <w:rsid w:val="0096221E"/>
    <w:rsid w:val="00963B20"/>
    <w:rsid w:val="00966C43"/>
    <w:rsid w:val="00966DFC"/>
    <w:rsid w:val="009741C4"/>
    <w:rsid w:val="009778A3"/>
    <w:rsid w:val="00984727"/>
    <w:rsid w:val="00993F9C"/>
    <w:rsid w:val="00996001"/>
    <w:rsid w:val="00996A8B"/>
    <w:rsid w:val="009A11AD"/>
    <w:rsid w:val="009B2EB9"/>
    <w:rsid w:val="009C1897"/>
    <w:rsid w:val="009C37D5"/>
    <w:rsid w:val="009D594E"/>
    <w:rsid w:val="009E15EE"/>
    <w:rsid w:val="009E27E2"/>
    <w:rsid w:val="009E5C7E"/>
    <w:rsid w:val="00A1282E"/>
    <w:rsid w:val="00A12ABA"/>
    <w:rsid w:val="00A1443B"/>
    <w:rsid w:val="00A151A0"/>
    <w:rsid w:val="00A245CA"/>
    <w:rsid w:val="00A32955"/>
    <w:rsid w:val="00A3454C"/>
    <w:rsid w:val="00A40236"/>
    <w:rsid w:val="00A4072A"/>
    <w:rsid w:val="00A41E33"/>
    <w:rsid w:val="00A45BD7"/>
    <w:rsid w:val="00A5222C"/>
    <w:rsid w:val="00A56D45"/>
    <w:rsid w:val="00A56DC4"/>
    <w:rsid w:val="00A62B1C"/>
    <w:rsid w:val="00A6412A"/>
    <w:rsid w:val="00A64F79"/>
    <w:rsid w:val="00A70BCF"/>
    <w:rsid w:val="00A712F3"/>
    <w:rsid w:val="00A8524C"/>
    <w:rsid w:val="00A858A0"/>
    <w:rsid w:val="00AA2A82"/>
    <w:rsid w:val="00AA2D6E"/>
    <w:rsid w:val="00AA43C4"/>
    <w:rsid w:val="00AA637B"/>
    <w:rsid w:val="00AB7D24"/>
    <w:rsid w:val="00AC0DF2"/>
    <w:rsid w:val="00AD2260"/>
    <w:rsid w:val="00AD4F7D"/>
    <w:rsid w:val="00AD5CDA"/>
    <w:rsid w:val="00AE3DE0"/>
    <w:rsid w:val="00AE4F36"/>
    <w:rsid w:val="00AE5661"/>
    <w:rsid w:val="00AF3FA4"/>
    <w:rsid w:val="00AF607F"/>
    <w:rsid w:val="00B176C8"/>
    <w:rsid w:val="00B2094B"/>
    <w:rsid w:val="00B255A7"/>
    <w:rsid w:val="00B33A9B"/>
    <w:rsid w:val="00B351D9"/>
    <w:rsid w:val="00B354A3"/>
    <w:rsid w:val="00B369B6"/>
    <w:rsid w:val="00B525CC"/>
    <w:rsid w:val="00B544D2"/>
    <w:rsid w:val="00B5648B"/>
    <w:rsid w:val="00B5691B"/>
    <w:rsid w:val="00B62E9E"/>
    <w:rsid w:val="00B6513E"/>
    <w:rsid w:val="00B66CC7"/>
    <w:rsid w:val="00B70E77"/>
    <w:rsid w:val="00B715EA"/>
    <w:rsid w:val="00B9699C"/>
    <w:rsid w:val="00BA643B"/>
    <w:rsid w:val="00BB0CAD"/>
    <w:rsid w:val="00BB226B"/>
    <w:rsid w:val="00BB6919"/>
    <w:rsid w:val="00BC3CF2"/>
    <w:rsid w:val="00BD4A1B"/>
    <w:rsid w:val="00BE1D65"/>
    <w:rsid w:val="00BE1F84"/>
    <w:rsid w:val="00BE7CC9"/>
    <w:rsid w:val="00BF32CE"/>
    <w:rsid w:val="00C021BD"/>
    <w:rsid w:val="00C021DE"/>
    <w:rsid w:val="00C07FB6"/>
    <w:rsid w:val="00C231ED"/>
    <w:rsid w:val="00C2354D"/>
    <w:rsid w:val="00C27929"/>
    <w:rsid w:val="00C31A7E"/>
    <w:rsid w:val="00C34329"/>
    <w:rsid w:val="00C36750"/>
    <w:rsid w:val="00C51C0C"/>
    <w:rsid w:val="00C52AEB"/>
    <w:rsid w:val="00C543D1"/>
    <w:rsid w:val="00C57F95"/>
    <w:rsid w:val="00C61900"/>
    <w:rsid w:val="00C628D7"/>
    <w:rsid w:val="00C64A6A"/>
    <w:rsid w:val="00C750D8"/>
    <w:rsid w:val="00C76D4F"/>
    <w:rsid w:val="00C82A3B"/>
    <w:rsid w:val="00C83241"/>
    <w:rsid w:val="00C84DF1"/>
    <w:rsid w:val="00CA302B"/>
    <w:rsid w:val="00CA6458"/>
    <w:rsid w:val="00CB11E2"/>
    <w:rsid w:val="00CB43F5"/>
    <w:rsid w:val="00CC043C"/>
    <w:rsid w:val="00CC1296"/>
    <w:rsid w:val="00CC4EC8"/>
    <w:rsid w:val="00CC5998"/>
    <w:rsid w:val="00CD44AA"/>
    <w:rsid w:val="00CD4A3A"/>
    <w:rsid w:val="00CF1ACA"/>
    <w:rsid w:val="00D02791"/>
    <w:rsid w:val="00D02E10"/>
    <w:rsid w:val="00D05B46"/>
    <w:rsid w:val="00D12A25"/>
    <w:rsid w:val="00D13F20"/>
    <w:rsid w:val="00D14E4F"/>
    <w:rsid w:val="00D24338"/>
    <w:rsid w:val="00D40BEF"/>
    <w:rsid w:val="00D42DF3"/>
    <w:rsid w:val="00D64C1C"/>
    <w:rsid w:val="00D65530"/>
    <w:rsid w:val="00D70B51"/>
    <w:rsid w:val="00D7285A"/>
    <w:rsid w:val="00D74A1C"/>
    <w:rsid w:val="00D75660"/>
    <w:rsid w:val="00D876BF"/>
    <w:rsid w:val="00DC088B"/>
    <w:rsid w:val="00DC6C67"/>
    <w:rsid w:val="00DD4004"/>
    <w:rsid w:val="00DD5352"/>
    <w:rsid w:val="00DE2599"/>
    <w:rsid w:val="00DF5C0B"/>
    <w:rsid w:val="00DF7F04"/>
    <w:rsid w:val="00E04CE3"/>
    <w:rsid w:val="00E10B2B"/>
    <w:rsid w:val="00E17A82"/>
    <w:rsid w:val="00E2360F"/>
    <w:rsid w:val="00E3274E"/>
    <w:rsid w:val="00E437DF"/>
    <w:rsid w:val="00E44995"/>
    <w:rsid w:val="00E46564"/>
    <w:rsid w:val="00E5415D"/>
    <w:rsid w:val="00E57BA2"/>
    <w:rsid w:val="00E7017E"/>
    <w:rsid w:val="00E71FD7"/>
    <w:rsid w:val="00E73827"/>
    <w:rsid w:val="00E83F3C"/>
    <w:rsid w:val="00E913D6"/>
    <w:rsid w:val="00E9141F"/>
    <w:rsid w:val="00E940B4"/>
    <w:rsid w:val="00EA265F"/>
    <w:rsid w:val="00EA34D1"/>
    <w:rsid w:val="00EC2503"/>
    <w:rsid w:val="00EC3699"/>
    <w:rsid w:val="00ED133C"/>
    <w:rsid w:val="00ED4B16"/>
    <w:rsid w:val="00ED4F43"/>
    <w:rsid w:val="00EE1815"/>
    <w:rsid w:val="00F00DA2"/>
    <w:rsid w:val="00F023AB"/>
    <w:rsid w:val="00F06FDF"/>
    <w:rsid w:val="00F11820"/>
    <w:rsid w:val="00F14D8A"/>
    <w:rsid w:val="00F14F9A"/>
    <w:rsid w:val="00F17587"/>
    <w:rsid w:val="00F23FFC"/>
    <w:rsid w:val="00F26321"/>
    <w:rsid w:val="00F272DB"/>
    <w:rsid w:val="00F36DB7"/>
    <w:rsid w:val="00F41FBC"/>
    <w:rsid w:val="00F442E0"/>
    <w:rsid w:val="00F447E0"/>
    <w:rsid w:val="00F44F0C"/>
    <w:rsid w:val="00F54C66"/>
    <w:rsid w:val="00F54F88"/>
    <w:rsid w:val="00F65E19"/>
    <w:rsid w:val="00F85576"/>
    <w:rsid w:val="00F85DB8"/>
    <w:rsid w:val="00F932F6"/>
    <w:rsid w:val="00F9779A"/>
    <w:rsid w:val="00FA04FB"/>
    <w:rsid w:val="00FA22B4"/>
    <w:rsid w:val="00FA6BD3"/>
    <w:rsid w:val="00FB4D49"/>
    <w:rsid w:val="00FC72FB"/>
    <w:rsid w:val="00FD1D60"/>
    <w:rsid w:val="00FD3596"/>
    <w:rsid w:val="00FD3DCB"/>
    <w:rsid w:val="00FE7C70"/>
    <w:rsid w:val="00FF42E2"/>
    <w:rsid w:val="00FF47A0"/>
    <w:rsid w:val="00FF4CB7"/>
    <w:rsid w:val="00FF7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
    <w:basedOn w:val="Normal"/>
    <w:next w:val="Normal"/>
    <w:link w:val="Heading2Char"/>
    <w:qFormat/>
    <w:pPr>
      <w:keepNext/>
      <w:ind w:right="284"/>
      <w:outlineLvl w:val="1"/>
    </w:pPr>
    <w:rPr>
      <w:rFonts w:ascii="Arial" w:hAnsi="Arial"/>
      <w:b/>
      <w:sz w:val="24"/>
    </w:rPr>
  </w:style>
  <w:style w:type="paragraph" w:styleId="Heading3">
    <w:name w:val="heading 3"/>
    <w:aliases w:val="H3,h3,Heading 3 3GPP"/>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36E4"/>
    <w:rPr>
      <w:rFonts w:ascii="Arial" w:hAnsi="Arial"/>
      <w:b/>
      <w:sz w:val="24"/>
      <w:lang w:val="en-GB"/>
    </w:rPr>
  </w:style>
  <w:style w:type="character" w:customStyle="1" w:styleId="Heading2Char">
    <w:name w:val="Heading 2 Char"/>
    <w:aliases w:val="H2 Char,h2 Char,DO NOT USE_h2 Char,h21 Char,Heading 2 3GPP Char"/>
    <w:basedOn w:val="DefaultParagraphFont"/>
    <w:link w:val="Heading2"/>
    <w:rsid w:val="008E36E4"/>
    <w:rPr>
      <w:rFonts w:ascii="Arial" w:hAnsi="Arial"/>
      <w:b/>
      <w:sz w:val="24"/>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275C7"/>
    <w:rPr>
      <w:lang w:val="en-GB"/>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E940B4"/>
    <w:rPr>
      <w:rFonts w:ascii="Arial" w:hAnsi="Arial"/>
      <w:lang w:val="en-GB"/>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locked/>
    <w:rsid w:val="00ED4F43"/>
    <w:rPr>
      <w:rFonts w:ascii="Arial" w:hAnsi="Arial"/>
      <w:lang w:val="en-GB"/>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character" w:customStyle="1" w:styleId="BodyTextChar">
    <w:name w:val="Body Text Char"/>
    <w:link w:val="BodyText"/>
    <w:rsid w:val="008E36E4"/>
    <w:rPr>
      <w:rFonts w:ascii="Arial" w:hAnsi="Arial" w:cs="Arial"/>
      <w:color w:val="FF0000"/>
      <w:lang w:val="en-GB"/>
    </w:rPr>
  </w:style>
  <w:style w:type="paragraph" w:styleId="BalloonText">
    <w:name w:val="Balloon Text"/>
    <w:basedOn w:val="Normal"/>
    <w:link w:val="BalloonTextChar"/>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semiHidden/>
    <w:unhideWhenUsed/>
    <w:rsid w:val="00B544D2"/>
    <w:rPr>
      <w:color w:val="954F72" w:themeColor="followedHyperlink"/>
      <w:u w:val="single"/>
    </w:rPr>
  </w:style>
  <w:style w:type="paragraph" w:styleId="CommentSubject">
    <w:name w:val="annotation subject"/>
    <w:basedOn w:val="CommentText"/>
    <w:next w:val="CommentText"/>
    <w:link w:val="CommentSubjectChar"/>
    <w:semiHidden/>
    <w:unhideWhenUsed/>
    <w:rsid w:val="00E940B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940B4"/>
    <w:rPr>
      <w:rFonts w:ascii="Arial" w:hAnsi="Arial"/>
      <w:b/>
      <w:bCs/>
      <w:lang w:val="en-GB"/>
    </w:rPr>
  </w:style>
  <w:style w:type="table" w:styleId="TableGrid">
    <w:name w:val="Table Grid"/>
    <w:basedOn w:val="TableNormal"/>
    <w:uiPriority w:val="59"/>
    <w:rsid w:val="00446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44E8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E36E4"/>
    <w:rPr>
      <w:lang w:val="en-GB"/>
    </w:rPr>
  </w:style>
  <w:style w:type="paragraph" w:customStyle="1" w:styleId="H6">
    <w:name w:val="H6"/>
    <w:basedOn w:val="Heading5"/>
    <w:next w:val="Normal"/>
    <w:rsid w:val="008E36E4"/>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ZT">
    <w:name w:val="ZT"/>
    <w:rsid w:val="008E36E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8E36E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E36E4"/>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ListNumber2">
    <w:name w:val="List Number 2"/>
    <w:basedOn w:val="ListNumber"/>
    <w:rsid w:val="008E36E4"/>
    <w:pPr>
      <w:ind w:left="851"/>
    </w:pPr>
  </w:style>
  <w:style w:type="paragraph" w:styleId="ListNumber">
    <w:name w:val="List Number"/>
    <w:basedOn w:val="List"/>
    <w:rsid w:val="008E36E4"/>
  </w:style>
  <w:style w:type="paragraph" w:styleId="List">
    <w:name w:val="List"/>
    <w:basedOn w:val="Normal"/>
    <w:rsid w:val="008E36E4"/>
    <w:pPr>
      <w:overflowPunct w:val="0"/>
      <w:autoSpaceDE w:val="0"/>
      <w:autoSpaceDN w:val="0"/>
      <w:adjustRightInd w:val="0"/>
      <w:spacing w:after="180"/>
      <w:ind w:left="568" w:hanging="284"/>
      <w:textAlignment w:val="baseline"/>
    </w:pPr>
    <w:rPr>
      <w:rFonts w:eastAsia="SimSun"/>
    </w:rPr>
  </w:style>
  <w:style w:type="character" w:styleId="FootnoteReference">
    <w:name w:val="footnote reference"/>
    <w:rsid w:val="008E36E4"/>
    <w:rPr>
      <w:b/>
      <w:position w:val="6"/>
      <w:sz w:val="16"/>
    </w:rPr>
  </w:style>
  <w:style w:type="paragraph" w:styleId="FootnoteText">
    <w:name w:val="footnote text"/>
    <w:basedOn w:val="Normal"/>
    <w:link w:val="FootnoteTextChar"/>
    <w:rsid w:val="008E36E4"/>
    <w:pPr>
      <w:keepLines/>
      <w:overflowPunct w:val="0"/>
      <w:autoSpaceDE w:val="0"/>
      <w:autoSpaceDN w:val="0"/>
      <w:adjustRightInd w:val="0"/>
      <w:ind w:left="454" w:hanging="454"/>
      <w:textAlignment w:val="baseline"/>
    </w:pPr>
    <w:rPr>
      <w:rFonts w:eastAsia="SimSun"/>
      <w:sz w:val="16"/>
    </w:rPr>
  </w:style>
  <w:style w:type="character" w:customStyle="1" w:styleId="FootnoteTextChar">
    <w:name w:val="Footnote Text Char"/>
    <w:basedOn w:val="DefaultParagraphFont"/>
    <w:link w:val="FootnoteText"/>
    <w:rsid w:val="008E36E4"/>
    <w:rPr>
      <w:rFonts w:eastAsia="SimSun"/>
      <w:sz w:val="16"/>
      <w:lang w:val="en-GB"/>
    </w:rPr>
  </w:style>
  <w:style w:type="paragraph" w:customStyle="1" w:styleId="TAH">
    <w:name w:val="TAH"/>
    <w:basedOn w:val="TAC"/>
    <w:link w:val="TAHCar"/>
    <w:rsid w:val="008E36E4"/>
    <w:rPr>
      <w:b/>
    </w:rPr>
  </w:style>
  <w:style w:type="paragraph" w:customStyle="1" w:styleId="TAC">
    <w:name w:val="TAC"/>
    <w:basedOn w:val="TAL"/>
    <w:link w:val="TACChar"/>
    <w:rsid w:val="008E36E4"/>
    <w:pPr>
      <w:jc w:val="center"/>
    </w:pPr>
  </w:style>
  <w:style w:type="paragraph" w:customStyle="1" w:styleId="TAL">
    <w:name w:val="TAL"/>
    <w:basedOn w:val="Normal"/>
    <w:rsid w:val="008E36E4"/>
    <w:pPr>
      <w:keepNext/>
      <w:keepLines/>
      <w:overflowPunct w:val="0"/>
      <w:autoSpaceDE w:val="0"/>
      <w:autoSpaceDN w:val="0"/>
      <w:adjustRightInd w:val="0"/>
      <w:textAlignment w:val="baseline"/>
    </w:pPr>
    <w:rPr>
      <w:rFonts w:ascii="Arial" w:eastAsia="SimSun" w:hAnsi="Arial"/>
      <w:sz w:val="18"/>
    </w:rPr>
  </w:style>
  <w:style w:type="character" w:customStyle="1" w:styleId="TACChar">
    <w:name w:val="TAC Char"/>
    <w:link w:val="TAC"/>
    <w:locked/>
    <w:rsid w:val="008E36E4"/>
    <w:rPr>
      <w:rFonts w:ascii="Arial" w:eastAsia="SimSun" w:hAnsi="Arial"/>
      <w:sz w:val="18"/>
      <w:lang w:val="en-GB"/>
    </w:rPr>
  </w:style>
  <w:style w:type="character" w:customStyle="1" w:styleId="TAHCar">
    <w:name w:val="TAH Car"/>
    <w:link w:val="TAH"/>
    <w:rsid w:val="008E36E4"/>
    <w:rPr>
      <w:rFonts w:ascii="Arial" w:eastAsia="SimSun" w:hAnsi="Arial"/>
      <w:b/>
      <w:sz w:val="18"/>
      <w:lang w:val="en-GB"/>
    </w:rPr>
  </w:style>
  <w:style w:type="paragraph" w:customStyle="1" w:styleId="TF">
    <w:name w:val="TF"/>
    <w:basedOn w:val="TH"/>
    <w:rsid w:val="008E36E4"/>
    <w:pPr>
      <w:keepNext w:val="0"/>
      <w:spacing w:before="0" w:after="240"/>
    </w:pPr>
  </w:style>
  <w:style w:type="paragraph" w:customStyle="1" w:styleId="TH">
    <w:name w:val="TH"/>
    <w:basedOn w:val="Normal"/>
    <w:link w:val="THChar"/>
    <w:rsid w:val="008E36E4"/>
    <w:pPr>
      <w:keepNext/>
      <w:keepLines/>
      <w:overflowPunct w:val="0"/>
      <w:autoSpaceDE w:val="0"/>
      <w:autoSpaceDN w:val="0"/>
      <w:adjustRightInd w:val="0"/>
      <w:spacing w:before="60" w:after="180"/>
      <w:jc w:val="center"/>
      <w:textAlignment w:val="baseline"/>
    </w:pPr>
    <w:rPr>
      <w:rFonts w:ascii="Arial" w:eastAsia="SimSun" w:hAnsi="Arial"/>
      <w:b/>
    </w:rPr>
  </w:style>
  <w:style w:type="character" w:customStyle="1" w:styleId="THChar">
    <w:name w:val="TH Char"/>
    <w:link w:val="TH"/>
    <w:rsid w:val="008E36E4"/>
    <w:rPr>
      <w:rFonts w:ascii="Arial" w:eastAsia="SimSun" w:hAnsi="Arial"/>
      <w:b/>
      <w:lang w:val="en-GB"/>
    </w:rPr>
  </w:style>
  <w:style w:type="paragraph" w:customStyle="1" w:styleId="NO">
    <w:name w:val="NO"/>
    <w:basedOn w:val="Normal"/>
    <w:rsid w:val="008E36E4"/>
    <w:pPr>
      <w:keepLines/>
      <w:overflowPunct w:val="0"/>
      <w:autoSpaceDE w:val="0"/>
      <w:autoSpaceDN w:val="0"/>
      <w:adjustRightInd w:val="0"/>
      <w:spacing w:after="180"/>
      <w:ind w:left="1135" w:hanging="851"/>
      <w:textAlignment w:val="baseline"/>
    </w:pPr>
    <w:rPr>
      <w:rFonts w:eastAsia="SimSun"/>
    </w:rPr>
  </w:style>
  <w:style w:type="paragraph" w:customStyle="1" w:styleId="EX">
    <w:name w:val="EX"/>
    <w:basedOn w:val="Normal"/>
    <w:rsid w:val="008E36E4"/>
    <w:pPr>
      <w:keepLines/>
      <w:overflowPunct w:val="0"/>
      <w:autoSpaceDE w:val="0"/>
      <w:autoSpaceDN w:val="0"/>
      <w:adjustRightInd w:val="0"/>
      <w:spacing w:after="180"/>
      <w:ind w:left="1702" w:hanging="1418"/>
      <w:textAlignment w:val="baseline"/>
    </w:pPr>
    <w:rPr>
      <w:rFonts w:eastAsia="SimSun"/>
    </w:rPr>
  </w:style>
  <w:style w:type="paragraph" w:customStyle="1" w:styleId="FP">
    <w:name w:val="FP"/>
    <w:basedOn w:val="Normal"/>
    <w:rsid w:val="008E36E4"/>
    <w:pPr>
      <w:overflowPunct w:val="0"/>
      <w:autoSpaceDE w:val="0"/>
      <w:autoSpaceDN w:val="0"/>
      <w:adjustRightInd w:val="0"/>
      <w:textAlignment w:val="baseline"/>
    </w:pPr>
    <w:rPr>
      <w:rFonts w:eastAsia="SimSun"/>
    </w:rPr>
  </w:style>
  <w:style w:type="paragraph" w:customStyle="1" w:styleId="LD">
    <w:name w:val="LD"/>
    <w:rsid w:val="008E36E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E36E4"/>
    <w:pPr>
      <w:spacing w:after="0"/>
    </w:pPr>
  </w:style>
  <w:style w:type="paragraph" w:customStyle="1" w:styleId="EW">
    <w:name w:val="EW"/>
    <w:basedOn w:val="EX"/>
    <w:rsid w:val="008E36E4"/>
    <w:pPr>
      <w:spacing w:after="0"/>
    </w:pPr>
  </w:style>
  <w:style w:type="paragraph" w:styleId="ListBullet2">
    <w:name w:val="List Bullet 2"/>
    <w:basedOn w:val="ListBullet"/>
    <w:rsid w:val="008E36E4"/>
    <w:pPr>
      <w:ind w:left="851"/>
    </w:pPr>
  </w:style>
  <w:style w:type="paragraph" w:styleId="ListBullet">
    <w:name w:val="List Bullet"/>
    <w:basedOn w:val="List"/>
    <w:rsid w:val="008E36E4"/>
  </w:style>
  <w:style w:type="paragraph" w:styleId="ListBullet3">
    <w:name w:val="List Bullet 3"/>
    <w:basedOn w:val="ListBullet2"/>
    <w:rsid w:val="008E36E4"/>
    <w:pPr>
      <w:ind w:left="1135"/>
    </w:pPr>
  </w:style>
  <w:style w:type="paragraph" w:customStyle="1" w:styleId="EQ">
    <w:name w:val="EQ"/>
    <w:basedOn w:val="Normal"/>
    <w:next w:val="Normal"/>
    <w:rsid w:val="008E36E4"/>
    <w:pPr>
      <w:keepLines/>
      <w:tabs>
        <w:tab w:val="center" w:pos="4536"/>
        <w:tab w:val="right" w:pos="9072"/>
      </w:tabs>
      <w:overflowPunct w:val="0"/>
      <w:autoSpaceDE w:val="0"/>
      <w:autoSpaceDN w:val="0"/>
      <w:adjustRightInd w:val="0"/>
      <w:spacing w:after="180"/>
      <w:textAlignment w:val="baseline"/>
    </w:pPr>
    <w:rPr>
      <w:rFonts w:eastAsia="SimSun"/>
      <w:noProof/>
    </w:rPr>
  </w:style>
  <w:style w:type="paragraph" w:customStyle="1" w:styleId="NF">
    <w:name w:val="NF"/>
    <w:basedOn w:val="NO"/>
    <w:rsid w:val="008E36E4"/>
    <w:pPr>
      <w:keepNext/>
      <w:spacing w:after="0"/>
    </w:pPr>
    <w:rPr>
      <w:rFonts w:ascii="Arial" w:hAnsi="Arial"/>
      <w:sz w:val="18"/>
    </w:rPr>
  </w:style>
  <w:style w:type="paragraph" w:customStyle="1" w:styleId="PL">
    <w:name w:val="PL"/>
    <w:rsid w:val="008E3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E36E4"/>
    <w:pPr>
      <w:jc w:val="right"/>
    </w:pPr>
  </w:style>
  <w:style w:type="paragraph" w:customStyle="1" w:styleId="TAN">
    <w:name w:val="TAN"/>
    <w:basedOn w:val="TAL"/>
    <w:rsid w:val="008E36E4"/>
    <w:pPr>
      <w:ind w:left="851" w:hanging="851"/>
    </w:pPr>
  </w:style>
  <w:style w:type="paragraph" w:customStyle="1" w:styleId="ZA">
    <w:name w:val="ZA"/>
    <w:rsid w:val="008E3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E3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E36E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E3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E36E4"/>
    <w:pPr>
      <w:framePr w:wrap="notBeside" w:y="16161"/>
    </w:pPr>
  </w:style>
  <w:style w:type="character" w:customStyle="1" w:styleId="ZGSM">
    <w:name w:val="ZGSM"/>
    <w:rsid w:val="008E36E4"/>
  </w:style>
  <w:style w:type="paragraph" w:styleId="List2">
    <w:name w:val="List 2"/>
    <w:basedOn w:val="List"/>
    <w:rsid w:val="008E36E4"/>
    <w:pPr>
      <w:ind w:left="851"/>
    </w:pPr>
  </w:style>
  <w:style w:type="paragraph" w:customStyle="1" w:styleId="ZG">
    <w:name w:val="ZG"/>
    <w:rsid w:val="008E36E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E36E4"/>
    <w:pPr>
      <w:ind w:left="1135"/>
    </w:pPr>
  </w:style>
  <w:style w:type="paragraph" w:styleId="List4">
    <w:name w:val="List 4"/>
    <w:basedOn w:val="List3"/>
    <w:rsid w:val="008E36E4"/>
    <w:pPr>
      <w:ind w:left="1418"/>
    </w:pPr>
  </w:style>
  <w:style w:type="paragraph" w:styleId="List5">
    <w:name w:val="List 5"/>
    <w:basedOn w:val="List4"/>
    <w:rsid w:val="008E36E4"/>
    <w:pPr>
      <w:ind w:left="1702"/>
    </w:pPr>
  </w:style>
  <w:style w:type="paragraph" w:customStyle="1" w:styleId="EditorsNote">
    <w:name w:val="Editor's Note"/>
    <w:basedOn w:val="NO"/>
    <w:rsid w:val="008E36E4"/>
    <w:rPr>
      <w:color w:val="FF0000"/>
    </w:rPr>
  </w:style>
  <w:style w:type="paragraph" w:styleId="ListBullet4">
    <w:name w:val="List Bullet 4"/>
    <w:basedOn w:val="ListBullet3"/>
    <w:rsid w:val="008E36E4"/>
    <w:pPr>
      <w:ind w:left="1418"/>
    </w:pPr>
  </w:style>
  <w:style w:type="paragraph" w:styleId="ListBullet5">
    <w:name w:val="List Bullet 5"/>
    <w:basedOn w:val="ListBullet4"/>
    <w:rsid w:val="008E36E4"/>
    <w:pPr>
      <w:ind w:left="1702"/>
    </w:pPr>
  </w:style>
  <w:style w:type="paragraph" w:customStyle="1" w:styleId="B2">
    <w:name w:val="B2"/>
    <w:basedOn w:val="List2"/>
    <w:rsid w:val="008E36E4"/>
  </w:style>
  <w:style w:type="paragraph" w:customStyle="1" w:styleId="B3">
    <w:name w:val="B3"/>
    <w:basedOn w:val="List3"/>
    <w:rsid w:val="008E36E4"/>
  </w:style>
  <w:style w:type="paragraph" w:customStyle="1" w:styleId="B4">
    <w:name w:val="B4"/>
    <w:basedOn w:val="List4"/>
    <w:rsid w:val="008E36E4"/>
  </w:style>
  <w:style w:type="paragraph" w:customStyle="1" w:styleId="B5">
    <w:name w:val="B5"/>
    <w:basedOn w:val="List5"/>
    <w:rsid w:val="008E36E4"/>
  </w:style>
  <w:style w:type="paragraph" w:customStyle="1" w:styleId="ZTD">
    <w:name w:val="ZTD"/>
    <w:basedOn w:val="ZB"/>
    <w:rsid w:val="008E36E4"/>
    <w:pPr>
      <w:framePr w:hRule="auto" w:wrap="notBeside" w:y="852"/>
    </w:pPr>
    <w:rPr>
      <w:i w:val="0"/>
      <w:sz w:val="40"/>
    </w:rPr>
  </w:style>
  <w:style w:type="paragraph" w:customStyle="1" w:styleId="CRCoverPage">
    <w:name w:val="CR Cover Page"/>
    <w:rsid w:val="008E36E4"/>
    <w:pPr>
      <w:spacing w:after="120"/>
    </w:pPr>
    <w:rPr>
      <w:rFonts w:ascii="Arial" w:eastAsia="MS Mincho" w:hAnsi="Arial"/>
      <w:lang w:val="en-GB"/>
    </w:rPr>
  </w:style>
  <w:style w:type="paragraph" w:styleId="BodyText2">
    <w:name w:val="Body Text 2"/>
    <w:basedOn w:val="Normal"/>
    <w:link w:val="BodyText2Char"/>
    <w:rsid w:val="008E36E4"/>
    <w:pPr>
      <w:spacing w:after="180"/>
    </w:pPr>
    <w:rPr>
      <w:rFonts w:eastAsia="MS Mincho"/>
      <w:color w:val="FFFF00"/>
      <w:lang w:eastAsia="ja-JP"/>
    </w:rPr>
  </w:style>
  <w:style w:type="character" w:customStyle="1" w:styleId="BodyText2Char">
    <w:name w:val="Body Text 2 Char"/>
    <w:basedOn w:val="DefaultParagraphFont"/>
    <w:link w:val="BodyText2"/>
    <w:rsid w:val="008E36E4"/>
    <w:rPr>
      <w:rFonts w:eastAsia="MS Mincho"/>
      <w:color w:val="FFFF00"/>
      <w:lang w:val="en-GB" w:eastAsia="ja-JP"/>
    </w:rPr>
  </w:style>
  <w:style w:type="paragraph" w:customStyle="1" w:styleId="11BodyText">
    <w:name w:val="11 BodyText"/>
    <w:basedOn w:val="Normal"/>
    <w:rsid w:val="008E36E4"/>
    <w:pPr>
      <w:spacing w:after="220"/>
      <w:ind w:left="1298"/>
    </w:pPr>
    <w:rPr>
      <w:rFonts w:ascii="Arial" w:eastAsia="SimSun" w:hAnsi="Arial"/>
      <w:sz w:val="22"/>
      <w:lang w:val="en-US"/>
    </w:rPr>
  </w:style>
  <w:style w:type="paragraph" w:customStyle="1" w:styleId="B6">
    <w:name w:val="B6"/>
    <w:basedOn w:val="B5"/>
    <w:rsid w:val="008E36E4"/>
  </w:style>
  <w:style w:type="paragraph" w:styleId="Caption">
    <w:name w:val="caption"/>
    <w:aliases w:val="cap,cap Char,Caption Char,Caption Char1 Char,cap Char Char1,Caption Char Char1 Char,cap Char2,题注"/>
    <w:basedOn w:val="Normal"/>
    <w:next w:val="Normal"/>
    <w:link w:val="CaptionChar1"/>
    <w:qFormat/>
    <w:rsid w:val="008E36E4"/>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E36E4"/>
    <w:rPr>
      <w:rFonts w:eastAsia="SimSun"/>
      <w:b/>
      <w:lang w:val="en-GB"/>
    </w:rPr>
  </w:style>
  <w:style w:type="paragraph" w:customStyle="1" w:styleId="Doc-text2">
    <w:name w:val="Doc-text2"/>
    <w:basedOn w:val="Normal"/>
    <w:link w:val="Doc-text2Char"/>
    <w:qFormat/>
    <w:rsid w:val="008E36E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E36E4"/>
    <w:rPr>
      <w:rFonts w:ascii="Arial" w:eastAsia="MS Mincho" w:hAnsi="Arial"/>
      <w:szCs w:val="24"/>
      <w:lang w:val="en-GB" w:eastAsia="en-GB"/>
    </w:rPr>
  </w:style>
  <w:style w:type="paragraph" w:customStyle="1" w:styleId="owapara">
    <w:name w:val="owapara"/>
    <w:basedOn w:val="Normal"/>
    <w:rsid w:val="008E36E4"/>
    <w:rPr>
      <w:rFonts w:eastAsia="Calibri"/>
      <w:sz w:val="24"/>
      <w:szCs w:val="24"/>
      <w:lang w:val="en-US"/>
    </w:rPr>
  </w:style>
  <w:style w:type="paragraph" w:customStyle="1" w:styleId="LGTdoc">
    <w:name w:val="LGTdoc_본문"/>
    <w:basedOn w:val="Normal"/>
    <w:rsid w:val="008E36E4"/>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styleId="NormalWeb">
    <w:name w:val="Normal (Web)"/>
    <w:basedOn w:val="Normal"/>
    <w:uiPriority w:val="99"/>
    <w:unhideWhenUsed/>
    <w:rsid w:val="008E36E4"/>
    <w:pPr>
      <w:spacing w:before="100" w:beforeAutospacing="1" w:after="100" w:afterAutospacing="1"/>
    </w:pPr>
    <w:rPr>
      <w:rFonts w:eastAsia="SimSun"/>
      <w:sz w:val="24"/>
      <w:szCs w:val="24"/>
      <w:lang w:val="en-US"/>
    </w:rPr>
  </w:style>
  <w:style w:type="character" w:customStyle="1" w:styleId="B1Zchn">
    <w:name w:val="B1 Zchn"/>
    <w:rsid w:val="008E36E4"/>
    <w:rPr>
      <w:lang w:eastAsia="en-US"/>
    </w:rPr>
  </w:style>
  <w:style w:type="paragraph" w:styleId="NoSpacing">
    <w:name w:val="No Spacing"/>
    <w:uiPriority w:val="1"/>
    <w:qFormat/>
    <w:rsid w:val="008E36E4"/>
    <w:rPr>
      <w:rFonts w:ascii="Arial" w:hAnsi="Arial"/>
      <w:sz w:val="22"/>
      <w:lang w:val="en-GB"/>
    </w:rPr>
  </w:style>
  <w:style w:type="paragraph" w:customStyle="1" w:styleId="3GPPNormalText">
    <w:name w:val="3GPP Normal Text"/>
    <w:basedOn w:val="BodyText"/>
    <w:link w:val="3GPPNormalTextChar"/>
    <w:qFormat/>
    <w:rsid w:val="008E36E4"/>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8E36E4"/>
    <w:rPr>
      <w:rFonts w:eastAsia="MS Mincho"/>
      <w:sz w:val="22"/>
      <w:szCs w:val="24"/>
      <w:lang w:val="x-none" w:eastAsia="x-none"/>
    </w:rPr>
  </w:style>
  <w:style w:type="paragraph" w:customStyle="1" w:styleId="Agreement">
    <w:name w:val="Agreement"/>
    <w:basedOn w:val="Normal"/>
    <w:rsid w:val="00695491"/>
    <w:pPr>
      <w:numPr>
        <w:numId w:val="44"/>
      </w:numPr>
      <w:spacing w:before="60"/>
    </w:pPr>
    <w:rPr>
      <w:rFonts w:ascii="Arial" w:eastAsiaTheme="minorHAnsi"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46939338">
      <w:bodyDiv w:val="1"/>
      <w:marLeft w:val="0"/>
      <w:marRight w:val="0"/>
      <w:marTop w:val="0"/>
      <w:marBottom w:val="0"/>
      <w:divBdr>
        <w:top w:val="none" w:sz="0" w:space="0" w:color="auto"/>
        <w:left w:val="none" w:sz="0" w:space="0" w:color="auto"/>
        <w:bottom w:val="none" w:sz="0" w:space="0" w:color="auto"/>
        <w:right w:val="none" w:sz="0" w:space="0" w:color="auto"/>
      </w:divBdr>
    </w:div>
    <w:div w:id="18259647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9785788">
      <w:bodyDiv w:val="1"/>
      <w:marLeft w:val="0"/>
      <w:marRight w:val="0"/>
      <w:marTop w:val="0"/>
      <w:marBottom w:val="0"/>
      <w:divBdr>
        <w:top w:val="none" w:sz="0" w:space="0" w:color="auto"/>
        <w:left w:val="none" w:sz="0" w:space="0" w:color="auto"/>
        <w:bottom w:val="none" w:sz="0" w:space="0" w:color="auto"/>
        <w:right w:val="none" w:sz="0" w:space="0" w:color="auto"/>
      </w:divBdr>
    </w:div>
    <w:div w:id="1118066437">
      <w:bodyDiv w:val="1"/>
      <w:marLeft w:val="0"/>
      <w:marRight w:val="0"/>
      <w:marTop w:val="0"/>
      <w:marBottom w:val="0"/>
      <w:divBdr>
        <w:top w:val="none" w:sz="0" w:space="0" w:color="auto"/>
        <w:left w:val="none" w:sz="0" w:space="0" w:color="auto"/>
        <w:bottom w:val="none" w:sz="0" w:space="0" w:color="auto"/>
        <w:right w:val="none" w:sz="0" w:space="0" w:color="auto"/>
      </w:divBdr>
    </w:div>
    <w:div w:id="1297029223">
      <w:bodyDiv w:val="1"/>
      <w:marLeft w:val="0"/>
      <w:marRight w:val="0"/>
      <w:marTop w:val="0"/>
      <w:marBottom w:val="0"/>
      <w:divBdr>
        <w:top w:val="none" w:sz="0" w:space="0" w:color="auto"/>
        <w:left w:val="none" w:sz="0" w:space="0" w:color="auto"/>
        <w:bottom w:val="none" w:sz="0" w:space="0" w:color="auto"/>
        <w:right w:val="none" w:sz="0" w:space="0" w:color="auto"/>
      </w:divBdr>
    </w:div>
    <w:div w:id="1743720200">
      <w:bodyDiv w:val="1"/>
      <w:marLeft w:val="0"/>
      <w:marRight w:val="0"/>
      <w:marTop w:val="0"/>
      <w:marBottom w:val="0"/>
      <w:divBdr>
        <w:top w:val="none" w:sz="0" w:space="0" w:color="auto"/>
        <w:left w:val="none" w:sz="0" w:space="0" w:color="auto"/>
        <w:bottom w:val="none" w:sz="0" w:space="0" w:color="auto"/>
        <w:right w:val="none" w:sz="0" w:space="0" w:color="auto"/>
      </w:divBdr>
    </w:div>
    <w:div w:id="1907912595">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1_RL1/TSGR1_98/LS/Incoming/R1-190799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5AIRPNAIUNRU-1830940522-4635</_dlc_DocId>
    <_dlc_DocIdUrl xmlns="71c5aaf6-e6ce-465b-b873-5148d2a4c105">
      <Url>https://nokia.sharepoint.com/sites/c5g/5gradio/_layouts/15/DocIdRedir.aspx?ID=5AIRPNAIUNRU-1830940522-4635</Url>
      <Description>5AIRPNAIUNRU-1830940522-4635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2.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3.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8A11C3-7932-4813-ACC0-FF8DC473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F9510A-A1D5-465B-9043-D68E44D2DE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MCC: R5-197254</cp:lastModifiedBy>
  <cp:revision>2</cp:revision>
  <cp:lastPrinted>2002-04-23T00:10:00Z</cp:lastPrinted>
  <dcterms:created xsi:type="dcterms:W3CDTF">2019-10-20T01:28:00Z</dcterms:created>
  <dcterms:modified xsi:type="dcterms:W3CDTF">2019-10-20T01:28:00Z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af60963d-7aa7-4a45-a71e-83602b7fef11</vt:lpwstr>
  </property>
  <property fmtid="{D5CDD505-2E9C-101B-9397-08002B2CF9AE}" pid="4" name="AuthorIds_UIVersion_3072">
    <vt:lpwstr>234</vt:lpwstr>
  </property>
</Properties>
</file>