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73F9A" w14:textId="3F47FEF5" w:rsidR="00DB2293" w:rsidRPr="00E202D3" w:rsidRDefault="00DB2293" w:rsidP="00DB2293">
      <w:pPr>
        <w:tabs>
          <w:tab w:val="center" w:pos="4536"/>
          <w:tab w:val="right" w:pos="8280"/>
          <w:tab w:val="right" w:pos="9639"/>
        </w:tabs>
        <w:ind w:right="2"/>
        <w:rPr>
          <w:rFonts w:ascii="Arial" w:eastAsia="MS Mincho" w:hAnsi="Arial"/>
          <w:b/>
          <w:noProof/>
          <w:lang w:val="en-US"/>
        </w:rPr>
      </w:pPr>
      <w:bookmarkStart w:id="0" w:name="OLE_LINK3"/>
      <w:r w:rsidRPr="00E202D3">
        <w:rPr>
          <w:rFonts w:ascii="Arial" w:eastAsia="MS Mincho" w:hAnsi="Arial"/>
          <w:b/>
          <w:noProof/>
          <w:lang w:val="en-US"/>
        </w:rPr>
        <w:t>3GPP TSG RAN WG1 #98bis</w:t>
      </w:r>
      <w:r w:rsidRPr="00E202D3">
        <w:rPr>
          <w:rFonts w:ascii="Arial" w:eastAsia="MS Mincho" w:hAnsi="Arial"/>
          <w:b/>
          <w:noProof/>
          <w:lang w:val="en-US"/>
        </w:rPr>
        <w:tab/>
      </w:r>
      <w:r w:rsidRPr="00E202D3">
        <w:rPr>
          <w:rFonts w:ascii="Arial" w:eastAsia="MS Mincho" w:hAnsi="Arial"/>
          <w:b/>
          <w:noProof/>
          <w:lang w:val="en-US"/>
        </w:rPr>
        <w:tab/>
      </w:r>
      <w:r w:rsidR="00F23253">
        <w:rPr>
          <w:rFonts w:ascii="Arial" w:eastAsia="MS Mincho" w:hAnsi="Arial"/>
          <w:b/>
          <w:noProof/>
          <w:lang w:val="en-US"/>
        </w:rPr>
        <w:t xml:space="preserve"> </w:t>
      </w:r>
      <w:r w:rsidRPr="00E202D3">
        <w:rPr>
          <w:rFonts w:ascii="Arial" w:eastAsia="MS Mincho" w:hAnsi="Arial"/>
          <w:b/>
          <w:noProof/>
          <w:lang w:val="en-US"/>
        </w:rPr>
        <w:tab/>
      </w:r>
      <w:r w:rsidR="00F23253" w:rsidRPr="00F23253">
        <w:rPr>
          <w:rFonts w:ascii="Arial" w:eastAsia="MS Mincho" w:hAnsi="Arial"/>
          <w:b/>
          <w:noProof/>
          <w:lang w:val="en-US"/>
        </w:rPr>
        <w:t xml:space="preserve">R1-1911176 </w:t>
      </w:r>
    </w:p>
    <w:p w14:paraId="268FB344" w14:textId="77777777" w:rsidR="00DB2293" w:rsidRPr="00E202D3" w:rsidRDefault="00DB2293" w:rsidP="00DB2293">
      <w:pPr>
        <w:tabs>
          <w:tab w:val="center" w:pos="4536"/>
          <w:tab w:val="right" w:pos="8280"/>
          <w:tab w:val="right" w:pos="9639"/>
        </w:tabs>
        <w:ind w:right="2"/>
        <w:rPr>
          <w:rFonts w:ascii="Arial" w:eastAsia="MS Mincho" w:hAnsi="Arial"/>
          <w:b/>
          <w:noProof/>
          <w:lang w:val="en-US"/>
        </w:rPr>
      </w:pPr>
      <w:r w:rsidRPr="00E202D3">
        <w:rPr>
          <w:rFonts w:ascii="Arial" w:eastAsia="MS Mincho" w:hAnsi="Arial"/>
          <w:b/>
          <w:noProof/>
          <w:lang w:val="en-US"/>
        </w:rPr>
        <w:t>Chongqing, China, October 14th – 20th, 2019</w:t>
      </w:r>
    </w:p>
    <w:p w14:paraId="6167B624" w14:textId="77777777" w:rsidR="005C6C2B" w:rsidRPr="007D40F1"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t>NTT DOCOMO</w:t>
      </w:r>
      <w:r w:rsidRPr="005C6C2B">
        <w:rPr>
          <w:rFonts w:ascii="Arial" w:eastAsia="MS Mincho"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7170CF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w:t>
      </w:r>
      <w:r w:rsidR="007D40F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20AF9E01"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191965E" w14:textId="3F2E4BB3" w:rsidR="00A567F8" w:rsidRPr="004B4E31" w:rsidRDefault="00BB4AE0" w:rsidP="004B4E31">
      <w:pPr>
        <w:spacing w:beforeLines="50" w:before="120"/>
        <w:jc w:val="both"/>
        <w:rPr>
          <w:rFonts w:eastAsia="宋体"/>
          <w:sz w:val="22"/>
          <w:szCs w:val="22"/>
          <w:lang w:val="en-US" w:eastAsia="zh-CN"/>
        </w:rPr>
      </w:pPr>
      <w:bookmarkStart w:id="7" w:name="_Hlk4423604"/>
      <w:r w:rsidRPr="00150E35">
        <w:rPr>
          <w:rFonts w:eastAsia="宋体"/>
          <w:sz w:val="22"/>
          <w:szCs w:val="22"/>
          <w:lang w:val="en-US" w:eastAsia="zh-CN"/>
        </w:rPr>
        <w:t xml:space="preserve">In the RAN#85 meeting, </w:t>
      </w:r>
      <w:r w:rsidR="00F23253">
        <w:rPr>
          <w:rFonts w:eastAsia="宋体"/>
          <w:sz w:val="22"/>
          <w:szCs w:val="22"/>
          <w:lang w:val="en-US" w:eastAsia="zh-CN"/>
        </w:rPr>
        <w:t xml:space="preserve">the objective for </w:t>
      </w:r>
      <w:r w:rsidR="00F23253" w:rsidRPr="00884A4E">
        <w:rPr>
          <w:rFonts w:eastAsiaTheme="minorEastAsia"/>
          <w:sz w:val="22"/>
        </w:rPr>
        <w:t>NR intra-UE prioritization/multiplexing</w:t>
      </w:r>
      <w:r w:rsidR="00F23253" w:rsidRPr="00150E35">
        <w:rPr>
          <w:rFonts w:eastAsia="宋体"/>
          <w:sz w:val="22"/>
          <w:szCs w:val="22"/>
          <w:lang w:val="en-US" w:eastAsia="zh-CN"/>
        </w:rPr>
        <w:t xml:space="preserve"> </w:t>
      </w:r>
      <w:r w:rsidR="00F23253">
        <w:rPr>
          <w:rFonts w:eastAsia="宋体"/>
          <w:sz w:val="22"/>
          <w:szCs w:val="22"/>
          <w:lang w:val="en-US" w:eastAsia="zh-CN"/>
        </w:rPr>
        <w:t xml:space="preserve">was revised as below [1]: </w:t>
      </w:r>
    </w:p>
    <w:p w14:paraId="094259C3" w14:textId="77777777" w:rsidR="00A567F8" w:rsidRPr="0061174B" w:rsidRDefault="00A567F8" w:rsidP="004B4E31">
      <w:pPr>
        <w:numPr>
          <w:ilvl w:val="0"/>
          <w:numId w:val="26"/>
        </w:numPr>
        <w:spacing w:beforeLines="50" w:before="120"/>
        <w:jc w:val="both"/>
        <w:rPr>
          <w:rFonts w:eastAsia="Malgun Gothic"/>
          <w:sz w:val="22"/>
          <w:lang w:eastAsia="ko-KR"/>
        </w:rPr>
      </w:pPr>
      <w:bookmarkStart w:id="8" w:name="_Hlk20500478"/>
      <w:r w:rsidRPr="0061174B">
        <w:rPr>
          <w:rFonts w:eastAsia="Malgun Gothic"/>
          <w:sz w:val="22"/>
          <w:lang w:eastAsia="ko-KR"/>
        </w:rPr>
        <w:t>Specify enhancements to address resource conflicts between dynamic grant (DG) and configured grant (CG) PUSCH and conflicts involving multiple CGs [RAN2, RAN1].</w:t>
      </w:r>
    </w:p>
    <w:p w14:paraId="517A3780" w14:textId="77777777" w:rsidR="00A567F8" w:rsidRPr="0061174B" w:rsidRDefault="00A567F8" w:rsidP="004B4E31">
      <w:pPr>
        <w:numPr>
          <w:ilvl w:val="1"/>
          <w:numId w:val="26"/>
        </w:numPr>
        <w:spacing w:beforeLines="50" w:before="120"/>
        <w:jc w:val="both"/>
        <w:rPr>
          <w:rFonts w:eastAsia="Malgun Gothic"/>
          <w:sz w:val="22"/>
          <w:lang w:eastAsia="ko-KR"/>
        </w:rPr>
      </w:pPr>
      <w:r w:rsidRPr="0061174B">
        <w:rPr>
          <w:rFonts w:eastAsia="Malgun Gothic" w:hint="eastAsia"/>
          <w:sz w:val="22"/>
          <w:lang w:eastAsia="ko-KR"/>
        </w:rPr>
        <w:t>S</w:t>
      </w:r>
      <w:r w:rsidRPr="0061174B">
        <w:rPr>
          <w:rFonts w:eastAsia="Malgun Gothic"/>
          <w:sz w:val="22"/>
          <w:lang w:eastAsia="ko-KR"/>
        </w:rPr>
        <w:t>pecify PUSCH grant prioritization based on LCH priorities and LCP restrictions for the cases where MAC prioritizes the grant [RAN2].</w:t>
      </w:r>
    </w:p>
    <w:bookmarkEnd w:id="8"/>
    <w:p w14:paraId="58B0030A" w14:textId="77777777" w:rsidR="00A567F8" w:rsidRPr="0061174B" w:rsidRDefault="00A567F8" w:rsidP="004B4E31">
      <w:pPr>
        <w:numPr>
          <w:ilvl w:val="0"/>
          <w:numId w:val="26"/>
        </w:numPr>
        <w:spacing w:beforeLines="50" w:before="120"/>
        <w:jc w:val="both"/>
        <w:rPr>
          <w:rFonts w:eastAsia="Malgun Gothic"/>
          <w:sz w:val="22"/>
          <w:lang w:eastAsia="ko-KR"/>
        </w:rPr>
      </w:pPr>
      <w:r w:rsidRPr="0061174B">
        <w:rPr>
          <w:rFonts w:eastAsia="Malgun Gothic"/>
          <w:sz w:val="22"/>
          <w:lang w:eastAsia="ko-KR"/>
        </w:rPr>
        <w:t>Address UL data/control and control/control resource collision by (L1 multiplexing of services of different priority is out of scope):</w:t>
      </w:r>
    </w:p>
    <w:p w14:paraId="585D33E9" w14:textId="77777777" w:rsidR="00A567F8" w:rsidRDefault="00A567F8" w:rsidP="004B4E31">
      <w:pPr>
        <w:numPr>
          <w:ilvl w:val="1"/>
          <w:numId w:val="26"/>
        </w:numPr>
        <w:spacing w:beforeLines="50" w:before="120"/>
        <w:jc w:val="both"/>
        <w:rPr>
          <w:rFonts w:eastAsia="Malgun Gothic"/>
          <w:sz w:val="22"/>
          <w:lang w:eastAsia="ko-KR"/>
        </w:rPr>
      </w:pPr>
      <w:r w:rsidRPr="0061174B">
        <w:rPr>
          <w:rFonts w:eastAsia="Malgun Gothic"/>
          <w:sz w:val="22"/>
          <w:lang w:eastAsia="ko-KR"/>
        </w:rPr>
        <w:t>Specifying a method to address resource collision between SR associating to high-priority traffic and uplink data of lower-priority traffic for the cases where MAC determines the prioritization [RAN2].</w:t>
      </w:r>
    </w:p>
    <w:p w14:paraId="41221022" w14:textId="5158D7D7" w:rsidR="00BB4AE0" w:rsidRPr="00A567F8" w:rsidRDefault="00A567F8" w:rsidP="004B4E31">
      <w:pPr>
        <w:numPr>
          <w:ilvl w:val="1"/>
          <w:numId w:val="26"/>
        </w:numPr>
        <w:spacing w:beforeLines="50" w:before="120"/>
        <w:jc w:val="both"/>
        <w:rPr>
          <w:rFonts w:eastAsia="Malgun Gothic"/>
          <w:sz w:val="22"/>
          <w:lang w:eastAsia="ko-KR"/>
        </w:rPr>
      </w:pPr>
      <w:r w:rsidRPr="0061174B">
        <w:rPr>
          <w:rFonts w:eastAsia="Malgun Gothic"/>
          <w:sz w:val="22"/>
          <w:lang w:eastAsia="ko-KR"/>
        </w:rPr>
        <w:t>Specifying prioritization behaviour among HARQ-ACK/SR/CSI and PUSCH for traffic with different priorities, including the cases with UCI on PUCCH and UCI on PUSCH [RAN1, RAN2].</w:t>
      </w:r>
    </w:p>
    <w:bookmarkEnd w:id="7"/>
    <w:p w14:paraId="755EE862" w14:textId="6746FF2E" w:rsidR="00E513D8" w:rsidRPr="000A63CA" w:rsidRDefault="00E513D8" w:rsidP="0015113D">
      <w:pPr>
        <w:spacing w:beforeLines="50" w:before="120" w:afterLines="50" w:after="120"/>
        <w:jc w:val="both"/>
        <w:rPr>
          <w:rFonts w:eastAsiaTheme="minorEastAsia"/>
          <w:sz w:val="22"/>
          <w:lang w:val="en-US"/>
        </w:rPr>
      </w:pPr>
      <w:r w:rsidRPr="001448C5">
        <w:rPr>
          <w:rFonts w:eastAsiaTheme="minorEastAsia"/>
          <w:sz w:val="22"/>
          <w:lang w:val="en-US"/>
        </w:rPr>
        <w:t>In this contribution, we first</w:t>
      </w:r>
      <w:r>
        <w:rPr>
          <w:rFonts w:eastAsiaTheme="minorEastAsia"/>
          <w:sz w:val="22"/>
          <w:lang w:val="en-US"/>
        </w:rPr>
        <w:t>ly</w:t>
      </w:r>
      <w:r w:rsidRPr="001448C5">
        <w:rPr>
          <w:rFonts w:eastAsiaTheme="minorEastAsia"/>
          <w:sz w:val="22"/>
          <w:lang w:val="en-US"/>
        </w:rPr>
        <w:t xml:space="preserve"> discuss how to support sub-slot based HARQ-ACK feedback for more than one PUCCH within one slot. Then we discuss</w:t>
      </w:r>
      <w:r w:rsidRPr="00E513D8">
        <w:t xml:space="preserve"> </w:t>
      </w:r>
      <w:r>
        <w:rPr>
          <w:rFonts w:eastAsiaTheme="minorEastAsia"/>
          <w:sz w:val="22"/>
          <w:lang w:val="en-US"/>
        </w:rPr>
        <w:t>s</w:t>
      </w:r>
      <w:r w:rsidRPr="00E513D8">
        <w:rPr>
          <w:rFonts w:eastAsiaTheme="minorEastAsia"/>
          <w:sz w:val="22"/>
          <w:lang w:val="en-US"/>
        </w:rPr>
        <w:t>eparate HARQ-ACK codebook construction for different service types</w:t>
      </w:r>
      <w:r w:rsidRPr="001448C5">
        <w:rPr>
          <w:rFonts w:eastAsiaTheme="minorEastAsia"/>
          <w:sz w:val="22"/>
          <w:lang w:val="en-US"/>
        </w:rPr>
        <w:t xml:space="preserve">. </w:t>
      </w:r>
      <w:r w:rsidR="003C00C0">
        <w:rPr>
          <w:rFonts w:eastAsiaTheme="minorEastAsia"/>
          <w:sz w:val="22"/>
          <w:lang w:val="en-US"/>
        </w:rPr>
        <w:t>At last, we discussed</w:t>
      </w:r>
      <w:r w:rsidRPr="001448C5">
        <w:rPr>
          <w:rFonts w:eastAsiaTheme="minorEastAsia"/>
          <w:sz w:val="22"/>
          <w:lang w:val="en-US"/>
        </w:rPr>
        <w:t xml:space="preserve"> UL intra-UE transmission prioritization for NR URLLC</w:t>
      </w:r>
      <w:r w:rsidRPr="00314E4C">
        <w:rPr>
          <w:rFonts w:eastAsiaTheme="minorEastAsia" w:hint="eastAsia"/>
          <w:sz w:val="22"/>
          <w:lang w:val="en-US"/>
        </w:rPr>
        <w:t>.</w:t>
      </w:r>
      <w:r w:rsidRPr="00314E4C">
        <w:rPr>
          <w:rFonts w:eastAsiaTheme="minorEastAsia"/>
          <w:sz w:val="22"/>
          <w:lang w:val="en-US"/>
        </w:rPr>
        <w:t xml:space="preserve"> </w:t>
      </w:r>
    </w:p>
    <w:p w14:paraId="7C7C1895" w14:textId="1EF44978" w:rsidR="002D0F9E" w:rsidRDefault="002D0F9E" w:rsidP="002D0F9E">
      <w:pPr>
        <w:pStyle w:val="1"/>
        <w:numPr>
          <w:ilvl w:val="0"/>
          <w:numId w:val="6"/>
        </w:numPr>
        <w:spacing w:after="120"/>
        <w:jc w:val="both"/>
        <w:rPr>
          <w:b/>
          <w:lang w:val="en-US"/>
        </w:rPr>
      </w:pPr>
      <w:r w:rsidRPr="002D0F9E">
        <w:rPr>
          <w:b/>
          <w:lang w:val="en-US"/>
        </w:rPr>
        <w:t xml:space="preserve">More than </w:t>
      </w:r>
      <w:r w:rsidR="004F558D">
        <w:rPr>
          <w:b/>
          <w:lang w:val="en-US"/>
        </w:rPr>
        <w:t>one</w:t>
      </w:r>
      <w:r w:rsidRPr="002D0F9E">
        <w:rPr>
          <w:b/>
          <w:lang w:val="en-US"/>
        </w:rPr>
        <w:t xml:space="preserve"> PUCCH with HARQ-ACK within a slot</w:t>
      </w:r>
    </w:p>
    <w:p w14:paraId="1589B674" w14:textId="70E0FCF2" w:rsidR="00A567F8" w:rsidRPr="004F558D" w:rsidRDefault="00A567F8" w:rsidP="004F558D">
      <w:pPr>
        <w:spacing w:beforeLines="50" w:before="120" w:afterLines="50" w:after="120"/>
        <w:jc w:val="both"/>
        <w:rPr>
          <w:rFonts w:eastAsia="宋体"/>
          <w:sz w:val="22"/>
          <w:szCs w:val="22"/>
          <w:lang w:val="en-US" w:eastAsia="zh-CN"/>
        </w:rPr>
      </w:pPr>
      <w:r w:rsidRPr="004F558D">
        <w:rPr>
          <w:rFonts w:eastAsia="宋体"/>
          <w:sz w:val="22"/>
          <w:szCs w:val="22"/>
          <w:lang w:val="en-US" w:eastAsia="zh-CN"/>
        </w:rPr>
        <w:t>In RAN1 #98 meeting, following agreements were achieved [</w:t>
      </w:r>
      <w:r w:rsidR="00BD1884" w:rsidRPr="004F558D">
        <w:rPr>
          <w:rFonts w:eastAsia="宋体"/>
          <w:sz w:val="22"/>
          <w:szCs w:val="22"/>
          <w:lang w:val="en-US" w:eastAsia="zh-CN"/>
        </w:rPr>
        <w:t>2</w:t>
      </w:r>
      <w:r w:rsidRPr="004F558D">
        <w:rPr>
          <w:rFonts w:eastAsia="宋体"/>
          <w:sz w:val="22"/>
          <w:szCs w:val="22"/>
          <w:lang w:val="en-US" w:eastAsia="zh-CN"/>
        </w:rPr>
        <w:t>]:</w:t>
      </w:r>
    </w:p>
    <w:tbl>
      <w:tblPr>
        <w:tblStyle w:val="afc"/>
        <w:tblW w:w="0" w:type="auto"/>
        <w:tblLook w:val="04A0" w:firstRow="1" w:lastRow="0" w:firstColumn="1" w:lastColumn="0" w:noHBand="0" w:noVBand="1"/>
      </w:tblPr>
      <w:tblGrid>
        <w:gridCol w:w="9962"/>
      </w:tblGrid>
      <w:tr w:rsidR="00A567F8" w:rsidRPr="0042557B" w14:paraId="592472AB" w14:textId="77777777" w:rsidTr="00B06AB7">
        <w:tc>
          <w:tcPr>
            <w:tcW w:w="9962" w:type="dxa"/>
          </w:tcPr>
          <w:p w14:paraId="5F294A9E" w14:textId="77777777" w:rsidR="00A567F8" w:rsidRPr="008E6E16" w:rsidRDefault="00A567F8" w:rsidP="00423BDD">
            <w:pPr>
              <w:spacing w:beforeLines="50" w:before="120" w:afterLines="50" w:after="120"/>
              <w:rPr>
                <w:rFonts w:eastAsia="Batang"/>
                <w:sz w:val="22"/>
                <w:szCs w:val="22"/>
                <w:lang w:eastAsia="en-US"/>
              </w:rPr>
            </w:pPr>
            <w:r w:rsidRPr="008E6E16">
              <w:rPr>
                <w:rFonts w:eastAsia="Batang"/>
                <w:sz w:val="22"/>
                <w:szCs w:val="22"/>
                <w:highlight w:val="green"/>
                <w:lang w:eastAsia="en-US"/>
              </w:rPr>
              <w:t>Agreements</w:t>
            </w:r>
            <w:r w:rsidRPr="008E6E16">
              <w:rPr>
                <w:rFonts w:eastAsia="Batang"/>
                <w:sz w:val="22"/>
                <w:szCs w:val="22"/>
                <w:lang w:eastAsia="en-US"/>
              </w:rPr>
              <w:t>:</w:t>
            </w:r>
          </w:p>
          <w:p w14:paraId="3EAC7437" w14:textId="77777777" w:rsidR="00A567F8" w:rsidRPr="008E6E16" w:rsidRDefault="00A567F8" w:rsidP="005D63D4">
            <w:pPr>
              <w:shd w:val="clear" w:color="auto" w:fill="FFFFFF"/>
              <w:spacing w:after="50"/>
              <w:jc w:val="both"/>
              <w:rPr>
                <w:rFonts w:eastAsia="宋体"/>
                <w:sz w:val="22"/>
                <w:szCs w:val="22"/>
                <w:lang w:val="en-US" w:eastAsia="zh-CN"/>
              </w:rPr>
            </w:pPr>
            <w:r w:rsidRPr="008E6E16">
              <w:rPr>
                <w:rFonts w:eastAsia="宋体"/>
                <w:sz w:val="22"/>
                <w:szCs w:val="22"/>
                <w:lang w:eastAsia="zh-CN"/>
              </w:rPr>
              <w:t>At least one sub-slot configuration for PUCCH can be UE-specifically configured to a UE.</w:t>
            </w:r>
          </w:p>
          <w:p w14:paraId="78F34688" w14:textId="77777777" w:rsidR="00A567F8" w:rsidRPr="008E6E16" w:rsidRDefault="00A567F8" w:rsidP="005D63D4">
            <w:pPr>
              <w:numPr>
                <w:ilvl w:val="0"/>
                <w:numId w:val="23"/>
              </w:numPr>
              <w:spacing w:after="50"/>
              <w:jc w:val="both"/>
              <w:rPr>
                <w:rFonts w:eastAsia="宋体"/>
                <w:sz w:val="22"/>
                <w:szCs w:val="22"/>
                <w:lang w:eastAsia="zh-CN"/>
              </w:rPr>
            </w:pPr>
            <w:r w:rsidRPr="008E6E16">
              <w:rPr>
                <w:rFonts w:eastAsia="宋体"/>
                <w:sz w:val="22"/>
                <w:szCs w:val="22"/>
                <w:lang w:eastAsia="zh-CN"/>
              </w:rPr>
              <w:t>At least support following two sub-slot configurations for PUCCH: “2-symbol*7” and “7-symbol*2”.</w:t>
            </w:r>
          </w:p>
          <w:p w14:paraId="27E5C678" w14:textId="77777777" w:rsidR="00A567F8" w:rsidRPr="008E6E16" w:rsidRDefault="00A567F8" w:rsidP="005D63D4">
            <w:pPr>
              <w:numPr>
                <w:ilvl w:val="1"/>
                <w:numId w:val="23"/>
              </w:numPr>
              <w:spacing w:after="50"/>
              <w:jc w:val="both"/>
              <w:rPr>
                <w:rFonts w:eastAsia="宋体"/>
                <w:sz w:val="22"/>
                <w:szCs w:val="22"/>
                <w:lang w:eastAsia="zh-CN"/>
              </w:rPr>
            </w:pPr>
            <w:r w:rsidRPr="008E6E16">
              <w:rPr>
                <w:rFonts w:eastAsia="宋体"/>
                <w:sz w:val="22"/>
                <w:szCs w:val="22"/>
                <w:lang w:eastAsia="zh-CN"/>
              </w:rPr>
              <w:t>FFS other configurable sub-slot configurations, e.g. 4, 14 sub-slots in a slot.</w:t>
            </w:r>
          </w:p>
          <w:p w14:paraId="34FBB533" w14:textId="77777777" w:rsidR="00A567F8" w:rsidRPr="008E6E16" w:rsidRDefault="00A567F8" w:rsidP="005D63D4">
            <w:pPr>
              <w:numPr>
                <w:ilvl w:val="1"/>
                <w:numId w:val="23"/>
              </w:numPr>
              <w:spacing w:after="50"/>
              <w:jc w:val="both"/>
              <w:rPr>
                <w:rFonts w:eastAsia="宋体"/>
                <w:sz w:val="22"/>
                <w:szCs w:val="22"/>
                <w:lang w:eastAsia="zh-CN"/>
              </w:rPr>
            </w:pPr>
            <w:r w:rsidRPr="008E6E16">
              <w:rPr>
                <w:rFonts w:eastAsia="宋体"/>
                <w:sz w:val="22"/>
                <w:szCs w:val="22"/>
                <w:lang w:eastAsia="zh-CN"/>
              </w:rPr>
              <w:t>For the above two sub-slot configurations (“2-symbol*7” and “7-symbol*2”), support a single configuration for PUCCH resource following R15 applicable for all the sub-slots in a slot.</w:t>
            </w:r>
          </w:p>
          <w:p w14:paraId="37632392" w14:textId="77777777" w:rsidR="00A567F8" w:rsidRPr="008E6E16" w:rsidRDefault="00A567F8" w:rsidP="005D63D4">
            <w:pPr>
              <w:numPr>
                <w:ilvl w:val="2"/>
                <w:numId w:val="23"/>
              </w:numPr>
              <w:spacing w:after="50"/>
              <w:jc w:val="both"/>
              <w:rPr>
                <w:rFonts w:eastAsia="宋体"/>
                <w:sz w:val="22"/>
                <w:szCs w:val="22"/>
                <w:lang w:eastAsia="zh-CN"/>
              </w:rPr>
            </w:pPr>
            <w:r w:rsidRPr="008E6E16">
              <w:rPr>
                <w:rFonts w:eastAsia="宋体"/>
                <w:sz w:val="22"/>
                <w:szCs w:val="22"/>
                <w:lang w:eastAsia="zh-CN"/>
              </w:rPr>
              <w:t xml:space="preserve">FFS </w:t>
            </w:r>
            <w:proofErr w:type="gramStart"/>
            <w:r w:rsidRPr="008E6E16">
              <w:rPr>
                <w:rFonts w:eastAsia="宋体"/>
                <w:sz w:val="22"/>
                <w:szCs w:val="22"/>
                <w:lang w:eastAsia="zh-CN"/>
              </w:rPr>
              <w:t>whether or not</w:t>
            </w:r>
            <w:proofErr w:type="gramEnd"/>
            <w:r w:rsidRPr="008E6E16">
              <w:rPr>
                <w:rFonts w:eastAsia="宋体"/>
                <w:sz w:val="22"/>
                <w:szCs w:val="22"/>
                <w:lang w:eastAsia="zh-CN"/>
              </w:rPr>
              <w:t xml:space="preserve"> to additionally support that PUCCH resource configuration can be different for different sub-slots</w:t>
            </w:r>
          </w:p>
          <w:p w14:paraId="71585ACC" w14:textId="77777777" w:rsidR="00A567F8" w:rsidRPr="008E6E16" w:rsidRDefault="00A567F8" w:rsidP="005D63D4">
            <w:pPr>
              <w:numPr>
                <w:ilvl w:val="2"/>
                <w:numId w:val="23"/>
              </w:numPr>
              <w:spacing w:after="50"/>
              <w:jc w:val="both"/>
              <w:rPr>
                <w:rFonts w:eastAsia="宋体"/>
                <w:sz w:val="22"/>
                <w:szCs w:val="22"/>
                <w:lang w:eastAsia="zh-CN"/>
              </w:rPr>
            </w:pPr>
            <w:r w:rsidRPr="008E6E16">
              <w:rPr>
                <w:rFonts w:eastAsia="宋体"/>
                <w:sz w:val="22"/>
                <w:szCs w:val="22"/>
                <w:lang w:eastAsia="zh-CN"/>
              </w:rPr>
              <w:t>FFS for other sub-slot configurations, if any.</w:t>
            </w:r>
          </w:p>
          <w:p w14:paraId="18D90869" w14:textId="6A6A5126" w:rsidR="00A567F8" w:rsidRPr="00D9120F" w:rsidRDefault="00A567F8" w:rsidP="005D63D4">
            <w:pPr>
              <w:numPr>
                <w:ilvl w:val="0"/>
                <w:numId w:val="23"/>
              </w:numPr>
              <w:spacing w:after="50"/>
              <w:jc w:val="both"/>
              <w:rPr>
                <w:rFonts w:eastAsia="宋体"/>
                <w:sz w:val="22"/>
                <w:szCs w:val="22"/>
                <w:lang w:eastAsia="zh-CN"/>
              </w:rPr>
            </w:pPr>
            <w:r w:rsidRPr="008E6E16">
              <w:rPr>
                <w:rFonts w:eastAsia="宋体"/>
                <w:sz w:val="22"/>
                <w:szCs w:val="22"/>
                <w:lang w:eastAsia="zh-CN"/>
              </w:rPr>
              <w:t>FFS: If a PUCCH resource across sub-slot boundary is supported.</w:t>
            </w:r>
          </w:p>
        </w:tc>
      </w:tr>
    </w:tbl>
    <w:p w14:paraId="7A1357C5" w14:textId="654580DB" w:rsidR="00FF6E7F" w:rsidRDefault="0065736A"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W</w:t>
      </w:r>
      <w:r w:rsidRPr="0065736A">
        <w:rPr>
          <w:rFonts w:eastAsia="宋体" w:hint="eastAsia"/>
          <w:b/>
          <w:sz w:val="22"/>
          <w:szCs w:val="22"/>
          <w:u w:val="single"/>
          <w:lang w:val="en-US" w:eastAsia="zh-CN"/>
        </w:rPr>
        <w:t>hether</w:t>
      </w:r>
      <w:r w:rsidR="00FF6E7F" w:rsidRPr="0065736A">
        <w:rPr>
          <w:rFonts w:eastAsia="宋体"/>
          <w:b/>
          <w:sz w:val="22"/>
          <w:szCs w:val="22"/>
          <w:u w:val="single"/>
          <w:lang w:val="en-US" w:eastAsia="zh-CN"/>
        </w:rPr>
        <w:t xml:space="preserve"> </w:t>
      </w:r>
      <w:r w:rsidR="00A02E88">
        <w:rPr>
          <w:rFonts w:eastAsia="宋体"/>
          <w:b/>
          <w:sz w:val="22"/>
          <w:szCs w:val="22"/>
          <w:u w:val="single"/>
          <w:lang w:val="en-US" w:eastAsia="zh-CN"/>
        </w:rPr>
        <w:t xml:space="preserve">sub-slot based </w:t>
      </w:r>
      <w:r w:rsidR="00FF6E7F" w:rsidRPr="0065736A">
        <w:rPr>
          <w:rFonts w:eastAsia="宋体"/>
          <w:b/>
          <w:sz w:val="22"/>
          <w:szCs w:val="22"/>
          <w:u w:val="single"/>
          <w:lang w:val="en-US" w:eastAsia="zh-CN"/>
        </w:rPr>
        <w:t>HARQ</w:t>
      </w:r>
      <w:r w:rsidR="00F324DB" w:rsidRPr="0065736A">
        <w:rPr>
          <w:rFonts w:eastAsia="宋体"/>
          <w:b/>
          <w:sz w:val="22"/>
          <w:szCs w:val="22"/>
          <w:u w:val="single"/>
          <w:lang w:val="en-US" w:eastAsia="zh-CN"/>
        </w:rPr>
        <w:t xml:space="preserve"> </w:t>
      </w:r>
      <w:r w:rsidR="00FF6E7F" w:rsidRPr="0065736A">
        <w:rPr>
          <w:rFonts w:eastAsia="宋体"/>
          <w:b/>
          <w:sz w:val="22"/>
          <w:szCs w:val="22"/>
          <w:u w:val="single"/>
          <w:lang w:val="en-US" w:eastAsia="zh-CN"/>
        </w:rPr>
        <w:t xml:space="preserve">codebook construction </w:t>
      </w:r>
      <w:r w:rsidRPr="0065736A">
        <w:rPr>
          <w:rFonts w:eastAsia="宋体" w:hint="eastAsia"/>
          <w:b/>
          <w:sz w:val="22"/>
          <w:szCs w:val="22"/>
          <w:u w:val="single"/>
          <w:lang w:val="en-US" w:eastAsia="zh-CN"/>
        </w:rPr>
        <w:t>is</w:t>
      </w:r>
      <w:r w:rsidR="00FF6E7F" w:rsidRPr="0065736A">
        <w:rPr>
          <w:rFonts w:eastAsia="宋体"/>
          <w:b/>
          <w:sz w:val="22"/>
          <w:szCs w:val="22"/>
          <w:u w:val="single"/>
          <w:lang w:val="en-US" w:eastAsia="zh-CN"/>
        </w:rPr>
        <w:t xml:space="preserve"> applied for Type </w:t>
      </w:r>
      <w:r w:rsidRPr="0065736A">
        <w:rPr>
          <w:rFonts w:eastAsia="宋体" w:hint="eastAsia"/>
          <w:b/>
          <w:sz w:val="22"/>
          <w:szCs w:val="22"/>
          <w:u w:val="single"/>
          <w:lang w:val="en-US" w:eastAsia="zh-CN"/>
        </w:rPr>
        <w:t>I</w:t>
      </w:r>
      <w:r w:rsidR="00FF6E7F" w:rsidRPr="0065736A">
        <w:rPr>
          <w:rFonts w:eastAsia="宋体"/>
          <w:b/>
          <w:sz w:val="22"/>
          <w:szCs w:val="22"/>
          <w:u w:val="single"/>
          <w:lang w:val="en-US" w:eastAsia="zh-CN"/>
        </w:rPr>
        <w:t xml:space="preserve"> HARQ-ACK codebook</w:t>
      </w:r>
    </w:p>
    <w:p w14:paraId="36A3DF1B" w14:textId="6BC0DCF2" w:rsidR="004242F5" w:rsidRPr="00431E99" w:rsidRDefault="00B670BC" w:rsidP="00431E99">
      <w:pPr>
        <w:spacing w:beforeLines="50" w:before="120" w:afterLines="50" w:after="120"/>
        <w:jc w:val="both"/>
        <w:rPr>
          <w:rFonts w:eastAsiaTheme="minorEastAsia"/>
          <w:sz w:val="22"/>
          <w:lang w:val="en-US"/>
        </w:rPr>
      </w:pPr>
      <w:r w:rsidRPr="00431E99">
        <w:rPr>
          <w:rFonts w:eastAsiaTheme="minorEastAsia" w:hint="eastAsia"/>
          <w:sz w:val="22"/>
          <w:lang w:val="en-US"/>
        </w:rPr>
        <w:t>It</w:t>
      </w:r>
      <w:r w:rsidRPr="00431E99">
        <w:rPr>
          <w:rFonts w:eastAsiaTheme="minorEastAsia"/>
          <w:sz w:val="22"/>
          <w:lang w:val="en-US"/>
        </w:rPr>
        <w:t xml:space="preserve"> </w:t>
      </w:r>
      <w:r w:rsidRPr="00431E99">
        <w:rPr>
          <w:rFonts w:eastAsiaTheme="minorEastAsia" w:hint="eastAsia"/>
          <w:sz w:val="22"/>
          <w:lang w:val="en-US"/>
        </w:rPr>
        <w:t>has</w:t>
      </w:r>
      <w:r w:rsidRPr="00431E99">
        <w:rPr>
          <w:rFonts w:eastAsiaTheme="minorEastAsia"/>
          <w:sz w:val="22"/>
          <w:lang w:val="en-US"/>
        </w:rPr>
        <w:t xml:space="preserve"> been agreed that </w:t>
      </w:r>
      <w:r w:rsidR="004242F5" w:rsidRPr="00431E99">
        <w:rPr>
          <w:rFonts w:eastAsiaTheme="minorEastAsia"/>
          <w:sz w:val="22"/>
          <w:lang w:val="en-US"/>
        </w:rPr>
        <w:t xml:space="preserve">HARQ codebook construction in Rel.15 is applied in the unit of sub-slot for Type II HARQ-ACK codebook. While it is </w:t>
      </w:r>
      <w:r w:rsidRPr="00431E99">
        <w:rPr>
          <w:rFonts w:eastAsiaTheme="minorEastAsia"/>
          <w:sz w:val="22"/>
          <w:lang w:val="en-US"/>
        </w:rPr>
        <w:t xml:space="preserve">still </w:t>
      </w:r>
      <w:r w:rsidR="004242F5" w:rsidRPr="00431E99">
        <w:rPr>
          <w:rFonts w:eastAsiaTheme="minorEastAsia"/>
          <w:sz w:val="22"/>
          <w:lang w:val="en-US"/>
        </w:rPr>
        <w:t xml:space="preserve">FFS for Type I HARQ-ACK codebook. For a UE supporting both </w:t>
      </w:r>
      <w:proofErr w:type="spellStart"/>
      <w:r w:rsidR="004242F5" w:rsidRPr="00431E99">
        <w:rPr>
          <w:rFonts w:eastAsiaTheme="minorEastAsia"/>
          <w:sz w:val="22"/>
          <w:lang w:val="en-US"/>
        </w:rPr>
        <w:t>eMBB</w:t>
      </w:r>
      <w:proofErr w:type="spellEnd"/>
      <w:r w:rsidR="004242F5" w:rsidRPr="00431E99">
        <w:rPr>
          <w:rFonts w:eastAsiaTheme="minorEastAsia"/>
          <w:sz w:val="22"/>
          <w:lang w:val="en-US"/>
        </w:rPr>
        <w:t xml:space="preserve"> and URLLC service</w:t>
      </w:r>
      <w:r w:rsidR="00371436" w:rsidRPr="00431E99">
        <w:rPr>
          <w:rFonts w:eastAsiaTheme="minorEastAsia"/>
          <w:sz w:val="22"/>
          <w:lang w:val="en-US"/>
        </w:rPr>
        <w:t>s</w:t>
      </w:r>
      <w:r w:rsidR="00BE50B8">
        <w:rPr>
          <w:rFonts w:eastAsiaTheme="minorEastAsia"/>
          <w:sz w:val="22"/>
          <w:lang w:val="en-US"/>
        </w:rPr>
        <w:t xml:space="preserve"> and configured with</w:t>
      </w:r>
      <w:r w:rsidR="004242F5" w:rsidRPr="00431E99">
        <w:rPr>
          <w:rFonts w:eastAsiaTheme="minorEastAsia"/>
          <w:sz w:val="22"/>
          <w:lang w:val="en-US"/>
        </w:rPr>
        <w:t xml:space="preserve"> CA, as shown in Fig.1 below, </w:t>
      </w:r>
      <w:r w:rsidR="0096249D">
        <w:rPr>
          <w:rFonts w:eastAsiaTheme="minorEastAsia"/>
          <w:sz w:val="22"/>
          <w:lang w:val="en-US"/>
        </w:rPr>
        <w:t xml:space="preserve">it is necessary to allow </w:t>
      </w:r>
      <w:r w:rsidR="004242F5" w:rsidRPr="00431E99">
        <w:rPr>
          <w:rFonts w:eastAsiaTheme="minorEastAsia"/>
          <w:sz w:val="22"/>
          <w:lang w:val="en-US"/>
        </w:rPr>
        <w:t>one or more cells to be dynamically assigned for URLLC traffic. The motivation to support Type</w:t>
      </w:r>
      <w:r w:rsidR="00371436" w:rsidRPr="00431E99">
        <w:rPr>
          <w:rFonts w:eastAsiaTheme="minorEastAsia"/>
          <w:sz w:val="22"/>
          <w:lang w:val="en-US"/>
        </w:rPr>
        <w:t xml:space="preserve"> I</w:t>
      </w:r>
      <w:r w:rsidR="004242F5" w:rsidRPr="00431E99">
        <w:rPr>
          <w:rFonts w:eastAsiaTheme="minorEastAsia"/>
          <w:sz w:val="22"/>
          <w:lang w:val="en-US"/>
        </w:rPr>
        <w:t xml:space="preserve"> HARQ-ACK codebook in Rel.15 still holds for Rel.16 URLLC. Type I HARQ-ACK codebook allows loose coordination between CCs so that each CC may not need to know how the packets are scheduled when PDCCH is created. In addition, Type I HARQ-ACK codebook without DAI is beneficial especially for the scenario of periodic and deterministic traffic. </w:t>
      </w:r>
      <w:r w:rsidR="006E0E96" w:rsidRPr="00431E99">
        <w:rPr>
          <w:rFonts w:eastAsiaTheme="minorEastAsia"/>
          <w:sz w:val="22"/>
          <w:lang w:val="en-US"/>
        </w:rPr>
        <w:t>For multiple DL SPS configurations with SPS periodicit</w:t>
      </w:r>
      <w:r w:rsidR="0024183B" w:rsidRPr="00431E99">
        <w:rPr>
          <w:rFonts w:eastAsiaTheme="minorEastAsia"/>
          <w:sz w:val="22"/>
          <w:lang w:val="en-US"/>
        </w:rPr>
        <w:t xml:space="preserve">ies </w:t>
      </w:r>
      <w:r w:rsidR="00A1083B">
        <w:rPr>
          <w:rFonts w:eastAsiaTheme="minorEastAsia"/>
          <w:sz w:val="22"/>
          <w:lang w:val="en-US"/>
        </w:rPr>
        <w:t>larger</w:t>
      </w:r>
      <w:r w:rsidR="0024183B" w:rsidRPr="00431E99">
        <w:rPr>
          <w:rFonts w:eastAsiaTheme="minorEastAsia"/>
          <w:sz w:val="22"/>
          <w:lang w:val="en-US"/>
        </w:rPr>
        <w:t xml:space="preserve"> than </w:t>
      </w:r>
      <w:r w:rsidR="00371436" w:rsidRPr="00431E99">
        <w:rPr>
          <w:rFonts w:eastAsiaTheme="minorEastAsia"/>
          <w:sz w:val="22"/>
          <w:lang w:val="en-US"/>
        </w:rPr>
        <w:t>one</w:t>
      </w:r>
      <w:r w:rsidR="0024183B" w:rsidRPr="00431E99">
        <w:rPr>
          <w:rFonts w:eastAsiaTheme="minorEastAsia"/>
          <w:sz w:val="22"/>
          <w:lang w:val="en-US"/>
        </w:rPr>
        <w:t xml:space="preserve"> slot</w:t>
      </w:r>
      <w:r w:rsidR="006E0E96" w:rsidRPr="00431E99">
        <w:rPr>
          <w:rFonts w:eastAsiaTheme="minorEastAsia"/>
          <w:sz w:val="22"/>
          <w:lang w:val="en-US"/>
        </w:rPr>
        <w:t xml:space="preserve">, </w:t>
      </w:r>
      <w:r w:rsidR="0024183B" w:rsidRPr="00431E99">
        <w:rPr>
          <w:rFonts w:eastAsiaTheme="minorEastAsia"/>
          <w:sz w:val="22"/>
          <w:lang w:val="en-US"/>
        </w:rPr>
        <w:t>Type I HARQ-ACK codebook</w:t>
      </w:r>
      <w:r w:rsidR="004242F5" w:rsidRPr="00431E99">
        <w:rPr>
          <w:rFonts w:eastAsiaTheme="minorEastAsia"/>
          <w:sz w:val="22"/>
          <w:lang w:val="en-US"/>
        </w:rPr>
        <w:t xml:space="preserve"> can </w:t>
      </w:r>
      <w:r w:rsidR="004242F5" w:rsidRPr="00431E99">
        <w:rPr>
          <w:rFonts w:eastAsiaTheme="minorEastAsia"/>
          <w:sz w:val="22"/>
          <w:lang w:val="en-US"/>
        </w:rPr>
        <w:lastRenderedPageBreak/>
        <w:t xml:space="preserve">support the HARQ-ACK feedback for </w:t>
      </w:r>
      <w:r w:rsidR="0024183B" w:rsidRPr="00431E99">
        <w:rPr>
          <w:rFonts w:eastAsiaTheme="minorEastAsia"/>
          <w:sz w:val="22"/>
          <w:lang w:val="en-US"/>
        </w:rPr>
        <w:t xml:space="preserve">the </w:t>
      </w:r>
      <w:r w:rsidR="004242F5" w:rsidRPr="00431E99">
        <w:rPr>
          <w:rFonts w:eastAsiaTheme="minorEastAsia"/>
          <w:sz w:val="22"/>
          <w:lang w:val="en-US"/>
        </w:rPr>
        <w:t>multiple SPS PDSCHs</w:t>
      </w:r>
      <w:r w:rsidR="006E0E96" w:rsidRPr="00431E99">
        <w:rPr>
          <w:rFonts w:eastAsiaTheme="minorEastAsia"/>
          <w:sz w:val="22"/>
          <w:lang w:val="en-US"/>
        </w:rPr>
        <w:t xml:space="preserve"> with </w:t>
      </w:r>
      <w:r w:rsidR="004242F5" w:rsidRPr="00431E99">
        <w:rPr>
          <w:rFonts w:eastAsiaTheme="minorEastAsia"/>
          <w:sz w:val="22"/>
          <w:lang w:val="en-US"/>
        </w:rPr>
        <w:t>almost no specification impacts</w:t>
      </w:r>
      <w:r w:rsidR="00A77C75">
        <w:rPr>
          <w:rFonts w:eastAsiaTheme="minorEastAsia"/>
          <w:sz w:val="22"/>
          <w:lang w:val="en-US"/>
        </w:rPr>
        <w:t xml:space="preserve"> </w:t>
      </w:r>
      <w:r w:rsidR="008706DA">
        <w:rPr>
          <w:rFonts w:eastAsiaTheme="minorEastAsia"/>
          <w:sz w:val="22"/>
          <w:lang w:val="en-US"/>
        </w:rPr>
        <w:t>[3]</w:t>
      </w:r>
      <w:r w:rsidR="004242F5" w:rsidRPr="00431E99">
        <w:rPr>
          <w:rFonts w:eastAsiaTheme="minorEastAsia"/>
          <w:sz w:val="22"/>
          <w:lang w:val="en-US"/>
        </w:rPr>
        <w:t>.</w:t>
      </w:r>
      <w:r w:rsidR="00C865B3">
        <w:rPr>
          <w:rFonts w:eastAsiaTheme="minorEastAsia"/>
          <w:sz w:val="22"/>
          <w:lang w:val="en-US"/>
        </w:rPr>
        <w:t xml:space="preserve"> </w:t>
      </w:r>
      <w:r w:rsidR="004242F5" w:rsidRPr="00431E99">
        <w:rPr>
          <w:rFonts w:eastAsiaTheme="minorEastAsia"/>
          <w:sz w:val="22"/>
          <w:lang w:val="en-US"/>
        </w:rPr>
        <w:t>Therefore, Type I HARQ-ACK codebook should be supported for Rel.16 UE supporting URLLC traffic.</w:t>
      </w:r>
    </w:p>
    <w:p w14:paraId="7F4A0FF3" w14:textId="77777777" w:rsidR="004242F5" w:rsidRPr="00667D60" w:rsidRDefault="004242F5" w:rsidP="004242F5">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2060D0EF" wp14:editId="3D3C23A9">
            <wp:extent cx="4462041" cy="1304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4422" cy="1310801"/>
                    </a:xfrm>
                    <a:prstGeom prst="rect">
                      <a:avLst/>
                    </a:prstGeom>
                    <a:noFill/>
                  </pic:spPr>
                </pic:pic>
              </a:graphicData>
            </a:graphic>
          </wp:inline>
        </w:drawing>
      </w:r>
    </w:p>
    <w:p w14:paraId="5752D922" w14:textId="77777777" w:rsidR="004242F5" w:rsidRPr="009F47A7" w:rsidRDefault="004242F5" w:rsidP="004242F5">
      <w:pPr>
        <w:spacing w:afterLines="50" w:after="120"/>
        <w:jc w:val="center"/>
        <w:rPr>
          <w:rFonts w:eastAsia="宋体"/>
          <w:sz w:val="22"/>
          <w:szCs w:val="22"/>
          <w:lang w:val="en-US" w:eastAsia="zh-CN"/>
        </w:rPr>
      </w:pPr>
      <w:r w:rsidRPr="009F47A7">
        <w:rPr>
          <w:rFonts w:eastAsia="宋体"/>
          <w:sz w:val="22"/>
          <w:szCs w:val="22"/>
          <w:lang w:val="en-US" w:eastAsia="zh-CN"/>
        </w:rPr>
        <w:t>Fig.</w:t>
      </w:r>
      <w:r>
        <w:rPr>
          <w:rFonts w:eastAsia="宋体"/>
          <w:sz w:val="22"/>
          <w:szCs w:val="22"/>
          <w:lang w:val="en-US" w:eastAsia="zh-CN"/>
        </w:rPr>
        <w:t>1</w:t>
      </w:r>
      <w:r w:rsidRPr="009F47A7">
        <w:rPr>
          <w:rFonts w:eastAsia="宋体"/>
          <w:sz w:val="22"/>
          <w:szCs w:val="22"/>
          <w:lang w:val="en-US" w:eastAsia="zh-CN"/>
        </w:rPr>
        <w:t xml:space="preserve"> Example for </w:t>
      </w:r>
      <w:r>
        <w:rPr>
          <w:rFonts w:eastAsia="宋体"/>
          <w:sz w:val="22"/>
          <w:szCs w:val="22"/>
          <w:lang w:val="en-US" w:eastAsia="zh-CN"/>
        </w:rPr>
        <w:t>CCs dynamically assigned for URLLC traffic</w:t>
      </w:r>
    </w:p>
    <w:p w14:paraId="0D27458D" w14:textId="73C902AB" w:rsidR="004242F5" w:rsidRPr="004242F5" w:rsidRDefault="004242F5" w:rsidP="00C902CC">
      <w:pPr>
        <w:spacing w:afterLines="50" w:after="120"/>
        <w:jc w:val="both"/>
        <w:rPr>
          <w:rFonts w:eastAsia="宋体"/>
          <w:b/>
          <w:sz w:val="22"/>
          <w:u w:val="single"/>
          <w:lang w:val="en-US" w:eastAsia="zh-CN"/>
        </w:rPr>
      </w:pPr>
      <w:bookmarkStart w:id="9" w:name="_Hlk15547977"/>
      <w:r w:rsidRPr="009F47A7">
        <w:rPr>
          <w:rFonts w:eastAsia="宋体"/>
          <w:b/>
          <w:sz w:val="22"/>
          <w:u w:val="single"/>
          <w:lang w:val="en-US" w:eastAsia="zh-CN"/>
        </w:rPr>
        <w:t>Proposal 1:</w:t>
      </w:r>
    </w:p>
    <w:bookmarkEnd w:id="9"/>
    <w:p w14:paraId="45B3F5FE" w14:textId="7F4CDAB4" w:rsidR="00572558" w:rsidRDefault="00667D60" w:rsidP="00A72711">
      <w:pPr>
        <w:pStyle w:val="aff"/>
        <w:numPr>
          <w:ilvl w:val="0"/>
          <w:numId w:val="14"/>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426F2C7E" w14:textId="77777777" w:rsidR="00431E99" w:rsidRPr="00431E99" w:rsidRDefault="00431E99" w:rsidP="00431E99">
      <w:pPr>
        <w:spacing w:afterLines="50" w:after="120"/>
        <w:jc w:val="both"/>
        <w:rPr>
          <w:rFonts w:eastAsia="宋体"/>
          <w:i/>
          <w:sz w:val="22"/>
          <w:lang w:val="en-US" w:eastAsia="zh-CN"/>
        </w:rPr>
      </w:pPr>
    </w:p>
    <w:p w14:paraId="1299CB71" w14:textId="44A08C00" w:rsidR="0039798A" w:rsidRDefault="00E76655" w:rsidP="00E0413B">
      <w:pPr>
        <w:spacing w:beforeLines="100" w:before="240" w:afterLines="50" w:after="120"/>
        <w:jc w:val="both"/>
        <w:rPr>
          <w:rFonts w:eastAsia="宋体"/>
          <w:b/>
          <w:sz w:val="22"/>
          <w:szCs w:val="22"/>
          <w:u w:val="single"/>
          <w:lang w:val="en-US" w:eastAsia="zh-CN"/>
        </w:rPr>
      </w:pPr>
      <w:r w:rsidRPr="00E76655">
        <w:rPr>
          <w:rFonts w:eastAsia="宋体"/>
          <w:b/>
          <w:sz w:val="22"/>
          <w:szCs w:val="22"/>
          <w:u w:val="single"/>
          <w:lang w:val="en-US" w:eastAsia="zh-CN"/>
        </w:rPr>
        <w:t>Number or length of UL sub-slots in a slot</w:t>
      </w:r>
    </w:p>
    <w:p w14:paraId="6C6404BB" w14:textId="509F9166" w:rsidR="000D7232" w:rsidRDefault="00737F35" w:rsidP="000D7232">
      <w:pPr>
        <w:spacing w:afterLines="50" w:after="120"/>
        <w:jc w:val="both"/>
        <w:rPr>
          <w:rFonts w:eastAsia="宋体"/>
          <w:sz w:val="22"/>
          <w:szCs w:val="22"/>
          <w:lang w:eastAsia="zh-CN"/>
        </w:rPr>
      </w:pPr>
      <w:r>
        <w:rPr>
          <w:rFonts w:eastAsia="宋体"/>
          <w:sz w:val="22"/>
          <w:szCs w:val="22"/>
          <w:lang w:eastAsia="zh-CN"/>
        </w:rPr>
        <w:t xml:space="preserve">In RAN1 #98 meeting, it was agreed that </w:t>
      </w:r>
      <w:r w:rsidR="00742528" w:rsidRPr="00742528">
        <w:rPr>
          <w:rFonts w:eastAsia="宋体"/>
          <w:sz w:val="22"/>
          <w:szCs w:val="22"/>
          <w:lang w:eastAsia="zh-CN"/>
        </w:rPr>
        <w:t>two sub-slot configurations for PUCCH “</w:t>
      </w:r>
      <w:r w:rsidR="0096249D">
        <w:rPr>
          <w:rFonts w:eastAsia="宋体"/>
          <w:sz w:val="22"/>
          <w:szCs w:val="22"/>
          <w:lang w:eastAsia="zh-CN"/>
        </w:rPr>
        <w:t>(</w:t>
      </w:r>
      <w:r w:rsidR="00742528" w:rsidRPr="00742528">
        <w:rPr>
          <w:rFonts w:eastAsia="宋体"/>
          <w:sz w:val="22"/>
          <w:szCs w:val="22"/>
          <w:lang w:eastAsia="zh-CN"/>
        </w:rPr>
        <w:t>2-symbol</w:t>
      </w:r>
      <w:r w:rsidR="0096249D">
        <w:rPr>
          <w:rFonts w:eastAsia="宋体"/>
          <w:sz w:val="22"/>
          <w:szCs w:val="22"/>
          <w:lang w:eastAsia="zh-CN"/>
        </w:rPr>
        <w:t xml:space="preserve"> </w:t>
      </w:r>
      <w:r w:rsidR="00E735D7">
        <w:rPr>
          <w:rFonts w:eastAsia="宋体"/>
          <w:sz w:val="22"/>
          <w:szCs w:val="22"/>
          <w:lang w:eastAsia="zh-CN"/>
        </w:rPr>
        <w:t>x</w:t>
      </w:r>
      <w:r w:rsidR="0096249D">
        <w:rPr>
          <w:rFonts w:eastAsia="宋体"/>
          <w:sz w:val="22"/>
          <w:szCs w:val="22"/>
          <w:lang w:eastAsia="zh-CN"/>
        </w:rPr>
        <w:t xml:space="preserve"> </w:t>
      </w:r>
      <w:r w:rsidR="00742528" w:rsidRPr="00742528">
        <w:rPr>
          <w:rFonts w:eastAsia="宋体"/>
          <w:sz w:val="22"/>
          <w:szCs w:val="22"/>
          <w:lang w:eastAsia="zh-CN"/>
        </w:rPr>
        <w:t>7</w:t>
      </w:r>
      <w:r w:rsidR="0096249D">
        <w:rPr>
          <w:rFonts w:eastAsia="宋体"/>
          <w:sz w:val="22"/>
          <w:szCs w:val="22"/>
          <w:lang w:eastAsia="zh-CN"/>
        </w:rPr>
        <w:t>)</w:t>
      </w:r>
      <w:r w:rsidR="00742528" w:rsidRPr="00742528">
        <w:rPr>
          <w:rFonts w:eastAsia="宋体"/>
          <w:sz w:val="22"/>
          <w:szCs w:val="22"/>
          <w:lang w:eastAsia="zh-CN"/>
        </w:rPr>
        <w:t>” and “</w:t>
      </w:r>
      <w:r w:rsidR="0096249D">
        <w:rPr>
          <w:rFonts w:eastAsia="宋体"/>
          <w:sz w:val="22"/>
          <w:szCs w:val="22"/>
          <w:lang w:eastAsia="zh-CN"/>
        </w:rPr>
        <w:t>(</w:t>
      </w:r>
      <w:r w:rsidR="00742528" w:rsidRPr="00742528">
        <w:rPr>
          <w:rFonts w:eastAsia="宋体"/>
          <w:sz w:val="22"/>
          <w:szCs w:val="22"/>
          <w:lang w:eastAsia="zh-CN"/>
        </w:rPr>
        <w:t>7-symbol</w:t>
      </w:r>
      <w:r w:rsidR="0096249D">
        <w:rPr>
          <w:rFonts w:eastAsia="宋体"/>
          <w:sz w:val="22"/>
          <w:szCs w:val="22"/>
          <w:lang w:eastAsia="zh-CN"/>
        </w:rPr>
        <w:t xml:space="preserve"> </w:t>
      </w:r>
      <w:r w:rsidR="00E735D7">
        <w:rPr>
          <w:rFonts w:eastAsia="宋体"/>
          <w:sz w:val="22"/>
          <w:szCs w:val="22"/>
          <w:lang w:eastAsia="zh-CN"/>
        </w:rPr>
        <w:t>x</w:t>
      </w:r>
      <w:r w:rsidR="0096249D">
        <w:rPr>
          <w:rFonts w:eastAsia="宋体"/>
          <w:sz w:val="22"/>
          <w:szCs w:val="22"/>
          <w:lang w:eastAsia="zh-CN"/>
        </w:rPr>
        <w:t xml:space="preserve"> </w:t>
      </w:r>
      <w:r w:rsidR="00742528" w:rsidRPr="00742528">
        <w:rPr>
          <w:rFonts w:eastAsia="宋体"/>
          <w:sz w:val="22"/>
          <w:szCs w:val="22"/>
          <w:lang w:eastAsia="zh-CN"/>
        </w:rPr>
        <w:t>2</w:t>
      </w:r>
      <w:r w:rsidR="0096249D">
        <w:rPr>
          <w:rFonts w:eastAsia="宋体"/>
          <w:sz w:val="22"/>
          <w:szCs w:val="22"/>
          <w:lang w:eastAsia="zh-CN"/>
        </w:rPr>
        <w:t>)</w:t>
      </w:r>
      <w:r w:rsidR="00742528" w:rsidRPr="00742528">
        <w:rPr>
          <w:rFonts w:eastAsia="宋体"/>
          <w:sz w:val="22"/>
          <w:szCs w:val="22"/>
          <w:lang w:eastAsia="zh-CN"/>
        </w:rPr>
        <w:t>”</w:t>
      </w:r>
      <w:r w:rsidR="00742528">
        <w:rPr>
          <w:rFonts w:eastAsia="宋体"/>
          <w:sz w:val="22"/>
          <w:szCs w:val="22"/>
          <w:lang w:eastAsia="zh-CN"/>
        </w:rPr>
        <w:t xml:space="preserve"> are supported</w:t>
      </w:r>
      <w:r w:rsidR="00742528" w:rsidRPr="00742528">
        <w:rPr>
          <w:rFonts w:eastAsia="宋体"/>
          <w:sz w:val="22"/>
          <w:szCs w:val="22"/>
          <w:lang w:eastAsia="zh-CN"/>
        </w:rPr>
        <w:t>.</w:t>
      </w:r>
      <w:r w:rsidR="00B3097F" w:rsidRPr="00B3097F">
        <w:t xml:space="preserve"> </w:t>
      </w:r>
      <w:r w:rsidR="00E04E87">
        <w:rPr>
          <w:rFonts w:eastAsia="宋体"/>
          <w:sz w:val="22"/>
          <w:szCs w:val="22"/>
          <w:lang w:eastAsia="zh-CN"/>
        </w:rPr>
        <w:t>W</w:t>
      </w:r>
      <w:r w:rsidR="00B3097F">
        <w:rPr>
          <w:rFonts w:eastAsia="宋体"/>
          <w:sz w:val="22"/>
          <w:szCs w:val="22"/>
          <w:lang w:eastAsia="zh-CN"/>
        </w:rPr>
        <w:t>hether</w:t>
      </w:r>
      <w:r w:rsidR="00B3097F" w:rsidRPr="00B3097F">
        <w:rPr>
          <w:rFonts w:eastAsia="宋体"/>
          <w:sz w:val="22"/>
          <w:szCs w:val="22"/>
          <w:lang w:eastAsia="zh-CN"/>
        </w:rPr>
        <w:t xml:space="preserve"> other sub-slot configurations</w:t>
      </w:r>
      <w:r w:rsidR="00B3097F">
        <w:rPr>
          <w:rFonts w:eastAsia="宋体"/>
          <w:sz w:val="22"/>
          <w:szCs w:val="22"/>
          <w:lang w:eastAsia="zh-CN"/>
        </w:rPr>
        <w:t xml:space="preserve"> </w:t>
      </w:r>
      <w:r w:rsidR="00E04E87">
        <w:rPr>
          <w:rFonts w:eastAsia="宋体"/>
          <w:sz w:val="22"/>
          <w:szCs w:val="22"/>
          <w:lang w:eastAsia="zh-CN"/>
        </w:rPr>
        <w:t>are</w:t>
      </w:r>
      <w:r w:rsidR="00B3097F">
        <w:rPr>
          <w:rFonts w:eastAsia="宋体"/>
          <w:sz w:val="22"/>
          <w:szCs w:val="22"/>
          <w:lang w:eastAsia="zh-CN"/>
        </w:rPr>
        <w:t xml:space="preserve"> </w:t>
      </w:r>
      <w:r w:rsidR="00E04E87">
        <w:rPr>
          <w:rFonts w:eastAsia="宋体"/>
          <w:sz w:val="22"/>
          <w:szCs w:val="22"/>
          <w:lang w:eastAsia="zh-CN"/>
        </w:rPr>
        <w:t>supported</w:t>
      </w:r>
      <w:r w:rsidR="00B3097F">
        <w:rPr>
          <w:rFonts w:eastAsia="宋体"/>
          <w:sz w:val="22"/>
          <w:szCs w:val="22"/>
          <w:lang w:eastAsia="zh-CN"/>
        </w:rPr>
        <w:t xml:space="preserve"> </w:t>
      </w:r>
      <w:r w:rsidR="00E04E87">
        <w:rPr>
          <w:rFonts w:eastAsia="宋体"/>
          <w:sz w:val="22"/>
          <w:szCs w:val="22"/>
          <w:lang w:eastAsia="zh-CN"/>
        </w:rPr>
        <w:t>or not is FFS.</w:t>
      </w:r>
      <w:r w:rsidR="009225B5">
        <w:rPr>
          <w:rFonts w:eastAsia="宋体"/>
          <w:sz w:val="22"/>
          <w:szCs w:val="22"/>
          <w:lang w:eastAsia="zh-CN"/>
        </w:rPr>
        <w:t xml:space="preserve"> </w:t>
      </w:r>
      <w:r w:rsidR="00D568EC">
        <w:rPr>
          <w:rFonts w:eastAsia="宋体"/>
          <w:sz w:val="22"/>
          <w:szCs w:val="22"/>
          <w:lang w:eastAsia="zh-CN"/>
        </w:rPr>
        <w:t>S</w:t>
      </w:r>
      <w:r w:rsidR="00AD7BDC">
        <w:rPr>
          <w:rFonts w:eastAsia="宋体"/>
          <w:sz w:val="22"/>
          <w:szCs w:val="22"/>
          <w:lang w:eastAsia="zh-CN"/>
        </w:rPr>
        <w:t xml:space="preserve">upporting </w:t>
      </w:r>
      <w:r w:rsidR="009333CB" w:rsidRPr="009333CB">
        <w:rPr>
          <w:rFonts w:eastAsia="宋体"/>
          <w:sz w:val="22"/>
          <w:szCs w:val="22"/>
          <w:lang w:eastAsia="zh-CN"/>
        </w:rPr>
        <w:t xml:space="preserve">multiple options of sub-slots </w:t>
      </w:r>
      <w:r w:rsidR="009333CB">
        <w:rPr>
          <w:rFonts w:eastAsia="宋体"/>
          <w:sz w:val="22"/>
          <w:szCs w:val="22"/>
          <w:lang w:eastAsia="zh-CN"/>
        </w:rPr>
        <w:t>length</w:t>
      </w:r>
      <w:r w:rsidR="003D5867">
        <w:rPr>
          <w:rFonts w:eastAsia="宋体"/>
          <w:sz w:val="22"/>
          <w:szCs w:val="22"/>
          <w:lang w:eastAsia="zh-CN"/>
        </w:rPr>
        <w:t xml:space="preserve"> </w:t>
      </w:r>
      <w:r w:rsidR="00AD7BDC" w:rsidRPr="009225B5">
        <w:rPr>
          <w:rFonts w:eastAsia="宋体"/>
          <w:sz w:val="22"/>
          <w:szCs w:val="22"/>
          <w:lang w:eastAsia="zh-CN"/>
        </w:rPr>
        <w:t>can provide more flexibility</w:t>
      </w:r>
      <w:r w:rsidR="00AD7BDC">
        <w:rPr>
          <w:rFonts w:eastAsia="宋体"/>
          <w:sz w:val="22"/>
          <w:szCs w:val="22"/>
          <w:lang w:eastAsia="zh-CN"/>
        </w:rPr>
        <w:t xml:space="preserve">, </w:t>
      </w:r>
      <w:r w:rsidR="009225B5" w:rsidRPr="009225B5">
        <w:rPr>
          <w:rFonts w:eastAsia="宋体"/>
          <w:sz w:val="22"/>
          <w:szCs w:val="22"/>
          <w:lang w:eastAsia="zh-CN"/>
        </w:rPr>
        <w:t>which is beneficial for different services with different requirements.</w:t>
      </w:r>
      <w:r w:rsidR="00AD7BDC">
        <w:rPr>
          <w:rFonts w:eastAsia="宋体"/>
          <w:sz w:val="22"/>
          <w:szCs w:val="22"/>
          <w:lang w:eastAsia="zh-CN"/>
        </w:rPr>
        <w:t xml:space="preserve"> </w:t>
      </w:r>
      <w:r w:rsidR="0096249D">
        <w:rPr>
          <w:rFonts w:eastAsia="宋体"/>
          <w:sz w:val="22"/>
          <w:szCs w:val="22"/>
          <w:lang w:eastAsia="zh-CN"/>
        </w:rPr>
        <w:t>in addition, 4 monitoring occasions within one slot is one important configuration to meet the 1ms latency requirement [</w:t>
      </w:r>
      <w:r w:rsidR="0045383A">
        <w:rPr>
          <w:rFonts w:eastAsia="宋体"/>
          <w:sz w:val="22"/>
          <w:szCs w:val="22"/>
          <w:lang w:eastAsia="zh-CN"/>
        </w:rPr>
        <w:t>4</w:t>
      </w:r>
      <w:r w:rsidR="0096249D">
        <w:rPr>
          <w:rFonts w:eastAsia="宋体"/>
          <w:sz w:val="22"/>
          <w:szCs w:val="22"/>
          <w:lang w:eastAsia="zh-CN"/>
        </w:rPr>
        <w:t>]</w:t>
      </w:r>
      <w:r w:rsidR="00AD7BDC">
        <w:rPr>
          <w:rFonts w:eastAsia="宋体"/>
          <w:sz w:val="22"/>
          <w:szCs w:val="22"/>
          <w:lang w:eastAsia="zh-CN"/>
        </w:rPr>
        <w:t xml:space="preserve">. </w:t>
      </w:r>
      <w:r w:rsidR="0096249D">
        <w:rPr>
          <w:rFonts w:eastAsia="宋体"/>
          <w:sz w:val="22"/>
          <w:szCs w:val="22"/>
          <w:lang w:eastAsia="zh-CN"/>
        </w:rPr>
        <w:t>Correspondingly</w:t>
      </w:r>
      <w:r w:rsidR="00025560">
        <w:rPr>
          <w:rFonts w:eastAsia="宋体"/>
          <w:sz w:val="22"/>
          <w:szCs w:val="22"/>
          <w:lang w:eastAsia="zh-CN"/>
        </w:rPr>
        <w:t xml:space="preserve">, </w:t>
      </w:r>
      <w:r w:rsidR="00402552">
        <w:rPr>
          <w:rFonts w:eastAsia="宋体"/>
          <w:sz w:val="22"/>
          <w:szCs w:val="22"/>
          <w:lang w:eastAsia="zh-CN"/>
        </w:rPr>
        <w:t xml:space="preserve">4-symbol sub-slot </w:t>
      </w:r>
      <w:r w:rsidR="0096249D">
        <w:rPr>
          <w:rFonts w:eastAsia="宋体"/>
          <w:sz w:val="22"/>
          <w:szCs w:val="22"/>
          <w:lang w:eastAsia="zh-CN"/>
        </w:rPr>
        <w:t xml:space="preserve">PUCCH </w:t>
      </w:r>
      <w:r w:rsidR="00402552">
        <w:rPr>
          <w:rFonts w:eastAsia="宋体"/>
          <w:sz w:val="22"/>
          <w:szCs w:val="22"/>
          <w:lang w:eastAsia="zh-CN"/>
        </w:rPr>
        <w:t xml:space="preserve">should be supported. </w:t>
      </w:r>
      <w:r w:rsidR="000D7232">
        <w:rPr>
          <w:rFonts w:eastAsia="宋体"/>
          <w:sz w:val="22"/>
          <w:szCs w:val="22"/>
          <w:lang w:eastAsia="zh-CN"/>
        </w:rPr>
        <w:t xml:space="preserve">To accommodate the slot length consisting of 14 symbols, </w:t>
      </w:r>
      <w:r w:rsidR="00402552">
        <w:rPr>
          <w:rFonts w:eastAsia="宋体"/>
          <w:sz w:val="22"/>
          <w:szCs w:val="22"/>
          <w:lang w:eastAsia="zh-CN"/>
        </w:rPr>
        <w:t>some specified sub-slot pattern</w:t>
      </w:r>
      <w:r w:rsidR="004C61F8">
        <w:rPr>
          <w:rFonts w:eastAsia="宋体"/>
          <w:sz w:val="22"/>
          <w:szCs w:val="22"/>
          <w:lang w:eastAsia="zh-CN"/>
        </w:rPr>
        <w:t>s</w:t>
      </w:r>
      <w:r w:rsidR="000D7232">
        <w:rPr>
          <w:rFonts w:eastAsia="宋体"/>
          <w:sz w:val="22"/>
          <w:szCs w:val="22"/>
          <w:lang w:eastAsia="zh-CN"/>
        </w:rPr>
        <w:t xml:space="preserve"> can be configured within a slot for a given UE, </w:t>
      </w:r>
      <w:r w:rsidR="000D7232" w:rsidRPr="00E76655">
        <w:rPr>
          <w:rFonts w:eastAsia="宋体"/>
          <w:sz w:val="22"/>
          <w:szCs w:val="22"/>
          <w:lang w:eastAsia="zh-CN"/>
        </w:rPr>
        <w:t xml:space="preserve">e.g., 4/3/3/4 pattern. </w:t>
      </w:r>
      <w:r w:rsidR="000D7232">
        <w:rPr>
          <w:rFonts w:eastAsia="宋体"/>
          <w:sz w:val="22"/>
          <w:szCs w:val="22"/>
          <w:lang w:eastAsia="zh-CN"/>
        </w:rPr>
        <w:t>An example is given in Fig. 2.</w:t>
      </w:r>
    </w:p>
    <w:p w14:paraId="2B95377F" w14:textId="77777777" w:rsidR="0096249D" w:rsidRDefault="0096249D" w:rsidP="000D7232">
      <w:pPr>
        <w:spacing w:afterLines="50" w:after="120"/>
        <w:jc w:val="both"/>
        <w:rPr>
          <w:rFonts w:eastAsia="宋体"/>
          <w:sz w:val="22"/>
          <w:szCs w:val="22"/>
          <w:lang w:eastAsia="zh-CN"/>
        </w:rPr>
      </w:pPr>
    </w:p>
    <w:p w14:paraId="5E27B9F5" w14:textId="03059429" w:rsidR="000D7232" w:rsidRDefault="000D7232" w:rsidP="000D7232">
      <w:pPr>
        <w:spacing w:afterLines="50" w:after="120"/>
        <w:jc w:val="center"/>
        <w:rPr>
          <w:rFonts w:eastAsia="宋体"/>
          <w:b/>
          <w:sz w:val="22"/>
          <w:szCs w:val="22"/>
          <w:u w:val="single"/>
          <w:lang w:val="en-US" w:eastAsia="zh-CN"/>
        </w:rPr>
      </w:pPr>
      <w:r>
        <w:rPr>
          <w:noProof/>
          <w:lang w:val="en-US" w:eastAsia="zh-CN"/>
        </w:rPr>
        <w:drawing>
          <wp:inline distT="0" distB="0" distL="0" distR="0" wp14:anchorId="308D9D33" wp14:editId="2C1B9E52">
            <wp:extent cx="5041900" cy="656276"/>
            <wp:effectExtent l="0" t="0" r="6350" b="0"/>
            <wp:docPr id="8" name="图片 7">
              <a:extLst xmlns:a="http://schemas.openxmlformats.org/drawingml/2006/main">
                <a:ext uri="{FF2B5EF4-FFF2-40B4-BE49-F238E27FC236}">
                  <a16:creationId xmlns:a16="http://schemas.microsoft.com/office/drawing/2014/main" id="{DB6D6673-D262-4DF8-B940-E9E6AFF7C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B6D6673-D262-4DF8-B940-E9E6AFF7C346}"/>
                        </a:ext>
                      </a:extLst>
                    </pic:cNvPr>
                    <pic:cNvPicPr>
                      <a:picLocks noChangeAspect="1"/>
                    </pic:cNvPicPr>
                  </pic:nvPicPr>
                  <pic:blipFill>
                    <a:blip r:embed="rId12"/>
                    <a:stretch>
                      <a:fillRect/>
                    </a:stretch>
                  </pic:blipFill>
                  <pic:spPr>
                    <a:xfrm>
                      <a:off x="0" y="0"/>
                      <a:ext cx="5109363" cy="665057"/>
                    </a:xfrm>
                    <a:prstGeom prst="rect">
                      <a:avLst/>
                    </a:prstGeom>
                  </pic:spPr>
                </pic:pic>
              </a:graphicData>
            </a:graphic>
          </wp:inline>
        </w:drawing>
      </w:r>
    </w:p>
    <w:p w14:paraId="0811A91D" w14:textId="71DECC71" w:rsidR="000D7232" w:rsidRPr="000D7232" w:rsidRDefault="000D7232" w:rsidP="000D7232">
      <w:pPr>
        <w:jc w:val="center"/>
        <w:rPr>
          <w:rFonts w:eastAsia="宋体"/>
          <w:sz w:val="22"/>
          <w:szCs w:val="22"/>
          <w:lang w:val="en-US" w:eastAsia="zh-CN"/>
        </w:rPr>
      </w:pPr>
      <w:r w:rsidRPr="00E76655">
        <w:rPr>
          <w:rFonts w:eastAsia="宋体"/>
          <w:sz w:val="22"/>
          <w:szCs w:val="22"/>
          <w:lang w:val="en-US" w:eastAsia="zh-CN"/>
        </w:rPr>
        <w:t>Fig.</w:t>
      </w:r>
      <w:r>
        <w:rPr>
          <w:rFonts w:eastAsia="宋体"/>
          <w:sz w:val="22"/>
          <w:szCs w:val="22"/>
          <w:lang w:val="en-US" w:eastAsia="zh-CN"/>
        </w:rPr>
        <w:t>2</w:t>
      </w:r>
      <w:r w:rsidRPr="00E76655">
        <w:rPr>
          <w:rFonts w:eastAsia="宋体"/>
          <w:sz w:val="22"/>
          <w:szCs w:val="22"/>
          <w:lang w:val="en-US" w:eastAsia="zh-CN"/>
        </w:rPr>
        <w:t xml:space="preserve"> a sub-slot pattern of (4/3/3/4)</w:t>
      </w:r>
    </w:p>
    <w:p w14:paraId="0F4FD7DF" w14:textId="4C863AC9" w:rsidR="000D7232" w:rsidRPr="000D7232" w:rsidRDefault="000D7232" w:rsidP="00C902CC">
      <w:pPr>
        <w:spacing w:afterLines="50" w:after="120"/>
        <w:jc w:val="both"/>
        <w:rPr>
          <w:rFonts w:eastAsia="宋体"/>
          <w:b/>
          <w:sz w:val="22"/>
          <w:u w:val="single"/>
          <w:lang w:val="en-US" w:eastAsia="zh-CN"/>
        </w:rPr>
      </w:pPr>
      <w:bookmarkStart w:id="10" w:name="_Hlk15549421"/>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bookmarkEnd w:id="10"/>
    <w:p w14:paraId="311885F2" w14:textId="167ECB25" w:rsidR="00E123C9" w:rsidRDefault="00E76655" w:rsidP="00D967D6">
      <w:pPr>
        <w:numPr>
          <w:ilvl w:val="0"/>
          <w:numId w:val="9"/>
        </w:numPr>
        <w:spacing w:afterLines="50" w:after="12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sidR="00402552">
        <w:rPr>
          <w:rFonts w:eastAsia="宋体"/>
          <w:i/>
          <w:sz w:val="22"/>
          <w:lang w:val="en-US" w:eastAsia="zh-CN"/>
        </w:rPr>
        <w:t>4</w:t>
      </w:r>
      <w:r w:rsidR="00F7339A" w:rsidRPr="00E123C9">
        <w:rPr>
          <w:rFonts w:eastAsia="宋体"/>
          <w:i/>
          <w:sz w:val="22"/>
          <w:lang w:val="en-US" w:eastAsia="zh-CN"/>
        </w:rPr>
        <w:t>-symbol should be supported.</w:t>
      </w:r>
    </w:p>
    <w:p w14:paraId="19441346" w14:textId="0838B36C" w:rsidR="0096249D" w:rsidRPr="00E76655" w:rsidRDefault="0045383A" w:rsidP="00D967D6">
      <w:pPr>
        <w:numPr>
          <w:ilvl w:val="1"/>
          <w:numId w:val="9"/>
        </w:numPr>
        <w:spacing w:afterLines="50" w:after="120"/>
        <w:jc w:val="both"/>
        <w:rPr>
          <w:rFonts w:eastAsia="宋体"/>
          <w:i/>
          <w:sz w:val="22"/>
          <w:lang w:val="en-US" w:eastAsia="zh-CN"/>
        </w:rPr>
      </w:pPr>
      <w:r>
        <w:rPr>
          <w:rFonts w:eastAsia="宋体"/>
          <w:i/>
          <w:sz w:val="22"/>
          <w:lang w:val="en-US" w:eastAsia="zh-CN"/>
        </w:rPr>
        <w:t>S</w:t>
      </w:r>
      <w:r>
        <w:rPr>
          <w:rFonts w:eastAsia="宋体" w:hint="eastAsia"/>
          <w:i/>
          <w:sz w:val="22"/>
          <w:lang w:val="en-US" w:eastAsia="zh-CN"/>
        </w:rPr>
        <w:t>ub-slot</w:t>
      </w:r>
      <w:r>
        <w:rPr>
          <w:rFonts w:eastAsia="宋体"/>
          <w:i/>
          <w:sz w:val="22"/>
          <w:lang w:val="en-US" w:eastAsia="zh-CN"/>
        </w:rPr>
        <w:t xml:space="preserve"> pattern(s) e.g. {4/3/4/3} is/are specified for 4/3-symbol sub</w:t>
      </w:r>
      <w:r w:rsidR="00CC3D68">
        <w:rPr>
          <w:rFonts w:eastAsia="宋体"/>
          <w:i/>
          <w:sz w:val="22"/>
          <w:lang w:val="en-US" w:eastAsia="zh-CN"/>
        </w:rPr>
        <w:t>-</w:t>
      </w:r>
      <w:r>
        <w:rPr>
          <w:rFonts w:eastAsia="宋体"/>
          <w:i/>
          <w:sz w:val="22"/>
          <w:lang w:val="en-US" w:eastAsia="zh-CN"/>
        </w:rPr>
        <w:t>slot</w:t>
      </w:r>
      <w:r w:rsidR="00CC3D68">
        <w:rPr>
          <w:rFonts w:eastAsia="宋体"/>
          <w:i/>
          <w:sz w:val="22"/>
          <w:lang w:val="en-US" w:eastAsia="zh-CN"/>
        </w:rPr>
        <w:t xml:space="preserve"> PUCCH.</w:t>
      </w:r>
      <w:r>
        <w:rPr>
          <w:rFonts w:eastAsia="宋体"/>
          <w:i/>
          <w:sz w:val="22"/>
          <w:lang w:val="en-US" w:eastAsia="zh-CN"/>
        </w:rPr>
        <w:t xml:space="preserve">  </w:t>
      </w:r>
    </w:p>
    <w:p w14:paraId="7626757A" w14:textId="77777777" w:rsidR="00431E99" w:rsidRPr="00431E99" w:rsidRDefault="00431E99" w:rsidP="00431E99">
      <w:pPr>
        <w:spacing w:afterLines="50" w:after="120"/>
        <w:jc w:val="both"/>
        <w:rPr>
          <w:rFonts w:eastAsia="宋体"/>
          <w:i/>
          <w:sz w:val="22"/>
          <w:szCs w:val="22"/>
          <w:lang w:val="en-US" w:eastAsia="zh-CN"/>
        </w:rPr>
      </w:pPr>
    </w:p>
    <w:p w14:paraId="40308405" w14:textId="2EDB9832" w:rsidR="00903998" w:rsidRPr="00903998" w:rsidRDefault="00903998" w:rsidP="00903998">
      <w:pPr>
        <w:spacing w:afterLines="50" w:after="120"/>
        <w:jc w:val="both"/>
        <w:rPr>
          <w:rFonts w:eastAsia="宋体"/>
          <w:b/>
          <w:sz w:val="22"/>
          <w:szCs w:val="22"/>
          <w:u w:val="single"/>
          <w:lang w:val="en-US" w:eastAsia="zh-CN"/>
        </w:rPr>
      </w:pPr>
      <w:r w:rsidRPr="00E76655">
        <w:rPr>
          <w:rFonts w:eastAsia="宋体"/>
          <w:b/>
          <w:sz w:val="22"/>
          <w:szCs w:val="22"/>
          <w:u w:val="single"/>
          <w:lang w:val="en-US" w:eastAsia="zh-CN"/>
        </w:rPr>
        <w:t xml:space="preserve">PUCCH resource </w:t>
      </w:r>
      <w:r w:rsidR="007C149D">
        <w:rPr>
          <w:rFonts w:eastAsia="宋体"/>
          <w:b/>
          <w:sz w:val="22"/>
          <w:szCs w:val="22"/>
          <w:u w:val="single"/>
          <w:lang w:val="en-US" w:eastAsia="zh-CN"/>
        </w:rPr>
        <w:t>configuration</w:t>
      </w:r>
    </w:p>
    <w:p w14:paraId="16DE9292" w14:textId="6394471B" w:rsidR="009E1D7D" w:rsidRDefault="009E1D7D" w:rsidP="007D4E43">
      <w:pPr>
        <w:spacing w:beforeLines="50" w:before="120" w:afterLines="50" w:after="120"/>
        <w:jc w:val="both"/>
        <w:rPr>
          <w:rFonts w:eastAsia="宋体"/>
          <w:sz w:val="22"/>
          <w:szCs w:val="22"/>
          <w:lang w:eastAsia="zh-CN"/>
        </w:rPr>
      </w:pPr>
      <w:r w:rsidRPr="009E1D7D">
        <w:rPr>
          <w:rFonts w:eastAsia="宋体"/>
          <w:sz w:val="22"/>
          <w:szCs w:val="22"/>
          <w:lang w:eastAsia="zh-CN"/>
        </w:rPr>
        <w:t xml:space="preserve">For </w:t>
      </w:r>
      <w:r w:rsidR="003B5333">
        <w:rPr>
          <w:rFonts w:eastAsia="宋体"/>
          <w:sz w:val="22"/>
          <w:szCs w:val="22"/>
          <w:lang w:eastAsia="zh-CN"/>
        </w:rPr>
        <w:t xml:space="preserve">sub-slot based HARQ-ACK feedback, </w:t>
      </w:r>
      <w:r w:rsidRPr="009E1D7D">
        <w:rPr>
          <w:rFonts w:eastAsia="宋体"/>
          <w:sz w:val="22"/>
          <w:szCs w:val="22"/>
          <w:lang w:eastAsia="zh-CN"/>
        </w:rPr>
        <w:t xml:space="preserve">whether </w:t>
      </w:r>
      <w:r w:rsidR="008C5240">
        <w:rPr>
          <w:rFonts w:eastAsia="宋体"/>
          <w:sz w:val="22"/>
          <w:szCs w:val="22"/>
          <w:lang w:eastAsia="zh-CN"/>
        </w:rPr>
        <w:t xml:space="preserve">allowing </w:t>
      </w:r>
      <w:r w:rsidRPr="009E1D7D">
        <w:rPr>
          <w:rFonts w:eastAsia="宋体"/>
          <w:sz w:val="22"/>
          <w:szCs w:val="22"/>
          <w:lang w:eastAsia="zh-CN"/>
        </w:rPr>
        <w:t>PUCCH resource</w:t>
      </w:r>
      <w:r w:rsidR="006B5426">
        <w:rPr>
          <w:rFonts w:eastAsia="宋体"/>
          <w:sz w:val="22"/>
          <w:szCs w:val="22"/>
          <w:lang w:eastAsia="zh-CN"/>
        </w:rPr>
        <w:t xml:space="preserve"> a</w:t>
      </w:r>
      <w:r w:rsidRPr="009E1D7D">
        <w:rPr>
          <w:rFonts w:eastAsia="宋体"/>
          <w:sz w:val="22"/>
          <w:szCs w:val="22"/>
          <w:lang w:eastAsia="zh-CN"/>
        </w:rPr>
        <w:t>cross sub-slot boundary or not</w:t>
      </w:r>
      <w:r>
        <w:rPr>
          <w:rFonts w:eastAsia="宋体"/>
          <w:sz w:val="22"/>
          <w:szCs w:val="22"/>
          <w:lang w:eastAsia="zh-CN"/>
        </w:rPr>
        <w:t xml:space="preserve"> is still FFS.</w:t>
      </w:r>
      <w:r w:rsidR="00260A93" w:rsidRPr="00260A93">
        <w:t xml:space="preserve"> </w:t>
      </w:r>
      <w:r w:rsidR="00260A93" w:rsidRPr="00260A93">
        <w:rPr>
          <w:rFonts w:eastAsia="宋体"/>
          <w:sz w:val="22"/>
          <w:szCs w:val="22"/>
          <w:lang w:eastAsia="zh-CN"/>
        </w:rPr>
        <w:t>Some considerations are given below:</w:t>
      </w:r>
    </w:p>
    <w:p w14:paraId="3A03EC3F" w14:textId="105C1307" w:rsidR="001E4664" w:rsidRPr="00E76655" w:rsidRDefault="001E4664" w:rsidP="007D4E43">
      <w:pPr>
        <w:pStyle w:val="aff"/>
        <w:numPr>
          <w:ilvl w:val="0"/>
          <w:numId w:val="11"/>
        </w:numPr>
        <w:spacing w:afterLines="50" w:after="120"/>
        <w:ind w:leftChars="0"/>
        <w:jc w:val="both"/>
        <w:rPr>
          <w:sz w:val="22"/>
          <w:szCs w:val="22"/>
        </w:rPr>
      </w:pPr>
      <w:r w:rsidRPr="00E76655">
        <w:rPr>
          <w:rFonts w:eastAsia="宋体"/>
          <w:sz w:val="22"/>
          <w:szCs w:val="22"/>
          <w:lang w:eastAsia="zh-CN"/>
        </w:rPr>
        <w:t xml:space="preserve">If </w:t>
      </w:r>
      <w:r w:rsidRPr="00E76655">
        <w:rPr>
          <w:sz w:val="22"/>
          <w:szCs w:val="22"/>
        </w:rPr>
        <w:t xml:space="preserve">PUCCH resource is not allowed </w:t>
      </w:r>
      <w:r>
        <w:rPr>
          <w:sz w:val="22"/>
          <w:szCs w:val="22"/>
        </w:rPr>
        <w:t xml:space="preserve">to </w:t>
      </w:r>
      <w:r w:rsidRPr="00E76655">
        <w:rPr>
          <w:sz w:val="22"/>
          <w:szCs w:val="22"/>
        </w:rPr>
        <w:t>cross sub-slot boundary, length of PUCCH resource is restricted in a sub-slot</w:t>
      </w:r>
      <w:r>
        <w:rPr>
          <w:sz w:val="22"/>
          <w:szCs w:val="22"/>
        </w:rPr>
        <w:t xml:space="preserve">. It seems simple but </w:t>
      </w:r>
      <w:r w:rsidRPr="00E76655">
        <w:rPr>
          <w:sz w:val="22"/>
          <w:szCs w:val="22"/>
        </w:rPr>
        <w:t xml:space="preserve">it </w:t>
      </w:r>
      <w:r w:rsidR="00515AF2">
        <w:rPr>
          <w:sz w:val="22"/>
          <w:szCs w:val="22"/>
        </w:rPr>
        <w:t>has</w:t>
      </w:r>
      <w:r w:rsidRPr="00E76655">
        <w:rPr>
          <w:sz w:val="22"/>
          <w:szCs w:val="22"/>
        </w:rPr>
        <w:t xml:space="preserve"> impact </w:t>
      </w:r>
      <w:r w:rsidR="00515AF2">
        <w:rPr>
          <w:sz w:val="22"/>
          <w:szCs w:val="22"/>
        </w:rPr>
        <w:t>on</w:t>
      </w:r>
      <w:r w:rsidR="00515AF2" w:rsidRPr="00E76655">
        <w:rPr>
          <w:sz w:val="22"/>
          <w:szCs w:val="22"/>
        </w:rPr>
        <w:t xml:space="preserve"> </w:t>
      </w:r>
      <w:r w:rsidRPr="00E76655">
        <w:rPr>
          <w:sz w:val="22"/>
          <w:szCs w:val="22"/>
        </w:rPr>
        <w:t xml:space="preserve">PUCCH coverage </w:t>
      </w:r>
      <w:r w:rsidR="004F551A">
        <w:rPr>
          <w:sz w:val="22"/>
          <w:szCs w:val="22"/>
        </w:rPr>
        <w:t>e</w:t>
      </w:r>
      <w:r w:rsidR="004F551A" w:rsidRPr="004F551A">
        <w:rPr>
          <w:sz w:val="22"/>
          <w:szCs w:val="22"/>
        </w:rPr>
        <w:t>specially</w:t>
      </w:r>
      <w:r>
        <w:rPr>
          <w:sz w:val="22"/>
          <w:szCs w:val="22"/>
        </w:rPr>
        <w:t xml:space="preserve"> </w:t>
      </w:r>
      <w:r w:rsidR="00C974FF">
        <w:rPr>
          <w:sz w:val="22"/>
          <w:szCs w:val="22"/>
        </w:rPr>
        <w:t xml:space="preserve">in case </w:t>
      </w:r>
      <w:r w:rsidRPr="00E76655">
        <w:rPr>
          <w:sz w:val="22"/>
          <w:szCs w:val="22"/>
        </w:rPr>
        <w:t>sub-slot is</w:t>
      </w:r>
      <w:r w:rsidR="00C974FF">
        <w:rPr>
          <w:sz w:val="22"/>
          <w:szCs w:val="22"/>
        </w:rPr>
        <w:t xml:space="preserve"> 2-symbol</w:t>
      </w:r>
      <w:r w:rsidRPr="00E76655">
        <w:rPr>
          <w:sz w:val="22"/>
          <w:szCs w:val="22"/>
        </w:rPr>
        <w:t xml:space="preserve">. </w:t>
      </w:r>
    </w:p>
    <w:p w14:paraId="2620BC1D" w14:textId="21A8D3A8" w:rsidR="007439F0" w:rsidRPr="00817689" w:rsidRDefault="001E4664" w:rsidP="007D4E43">
      <w:pPr>
        <w:pStyle w:val="aff"/>
        <w:numPr>
          <w:ilvl w:val="0"/>
          <w:numId w:val="11"/>
        </w:numPr>
        <w:spacing w:after="50"/>
        <w:ind w:leftChars="0"/>
        <w:jc w:val="both"/>
        <w:rPr>
          <w:rFonts w:eastAsia="宋体"/>
          <w:sz w:val="22"/>
          <w:szCs w:val="22"/>
          <w:lang w:eastAsia="zh-CN"/>
        </w:rPr>
      </w:pPr>
      <w:r w:rsidRPr="00E76655">
        <w:rPr>
          <w:sz w:val="22"/>
          <w:szCs w:val="22"/>
        </w:rPr>
        <w:t xml:space="preserve">If PUCCH resource </w:t>
      </w:r>
      <w:proofErr w:type="gramStart"/>
      <w:r w:rsidRPr="00E76655">
        <w:rPr>
          <w:sz w:val="22"/>
          <w:szCs w:val="22"/>
        </w:rPr>
        <w:t xml:space="preserve">is allowed </w:t>
      </w:r>
      <w:r>
        <w:rPr>
          <w:sz w:val="22"/>
          <w:szCs w:val="22"/>
        </w:rPr>
        <w:t>to</w:t>
      </w:r>
      <w:proofErr w:type="gramEnd"/>
      <w:r>
        <w:rPr>
          <w:sz w:val="22"/>
          <w:szCs w:val="22"/>
        </w:rPr>
        <w:t xml:space="preserve"> </w:t>
      </w:r>
      <w:r w:rsidRPr="00E76655">
        <w:rPr>
          <w:sz w:val="22"/>
          <w:szCs w:val="22"/>
        </w:rPr>
        <w:t xml:space="preserve">cross sub-slot boundary, </w:t>
      </w:r>
      <w:r>
        <w:rPr>
          <w:sz w:val="22"/>
          <w:szCs w:val="22"/>
        </w:rPr>
        <w:t>the sub-slot is just nominal unit for timing indication</w:t>
      </w:r>
      <w:r w:rsidRPr="00E76655">
        <w:rPr>
          <w:sz w:val="22"/>
          <w:szCs w:val="22"/>
        </w:rPr>
        <w:t xml:space="preserve">, PUCCH resource with different lengths can be used for UE by scheduling based on latency </w:t>
      </w:r>
      <w:r w:rsidR="00515AF2">
        <w:rPr>
          <w:sz w:val="22"/>
          <w:szCs w:val="22"/>
        </w:rPr>
        <w:t xml:space="preserve">and coverage </w:t>
      </w:r>
      <w:r w:rsidRPr="00E76655">
        <w:rPr>
          <w:sz w:val="22"/>
          <w:szCs w:val="22"/>
        </w:rPr>
        <w:t>requirement</w:t>
      </w:r>
      <w:r>
        <w:rPr>
          <w:sz w:val="22"/>
          <w:szCs w:val="22"/>
        </w:rPr>
        <w:t>.</w:t>
      </w:r>
      <w:r w:rsidRPr="00E76655">
        <w:rPr>
          <w:sz w:val="22"/>
          <w:szCs w:val="22"/>
        </w:rPr>
        <w:t xml:space="preserve"> </w:t>
      </w:r>
      <w:r w:rsidR="00D86AC3">
        <w:rPr>
          <w:sz w:val="22"/>
          <w:szCs w:val="22"/>
        </w:rPr>
        <w:t xml:space="preserve">One concern for allowing </w:t>
      </w:r>
      <w:r w:rsidR="00D86AC3" w:rsidRPr="00D86AC3">
        <w:rPr>
          <w:sz w:val="22"/>
          <w:szCs w:val="22"/>
        </w:rPr>
        <w:t>PUCCH resource</w:t>
      </w:r>
      <w:r w:rsidR="00D86AC3">
        <w:rPr>
          <w:sz w:val="22"/>
          <w:szCs w:val="22"/>
        </w:rPr>
        <w:t xml:space="preserve"> across</w:t>
      </w:r>
      <w:r w:rsidR="00D86AC3" w:rsidRPr="00D86AC3">
        <w:rPr>
          <w:sz w:val="22"/>
          <w:szCs w:val="22"/>
        </w:rPr>
        <w:t xml:space="preserve"> sub-slot boundary</w:t>
      </w:r>
      <w:r w:rsidR="00D86AC3">
        <w:rPr>
          <w:sz w:val="22"/>
          <w:szCs w:val="22"/>
        </w:rPr>
        <w:t xml:space="preserve"> is that </w:t>
      </w:r>
      <w:r w:rsidR="00BC17B4">
        <w:rPr>
          <w:sz w:val="22"/>
          <w:szCs w:val="22"/>
        </w:rPr>
        <w:t xml:space="preserve">the </w:t>
      </w:r>
      <w:r w:rsidR="0053728D" w:rsidRPr="0053728D">
        <w:rPr>
          <w:sz w:val="22"/>
          <w:szCs w:val="22"/>
        </w:rPr>
        <w:t>PUCCH collision in different sub-slots</w:t>
      </w:r>
      <w:r w:rsidR="0053728D">
        <w:rPr>
          <w:sz w:val="22"/>
          <w:szCs w:val="22"/>
        </w:rPr>
        <w:t xml:space="preserve"> will happen. </w:t>
      </w:r>
      <w:r w:rsidR="00515AF2">
        <w:rPr>
          <w:sz w:val="22"/>
          <w:szCs w:val="22"/>
        </w:rPr>
        <w:t xml:space="preserve">However, </w:t>
      </w:r>
      <w:r w:rsidR="0061015E">
        <w:rPr>
          <w:sz w:val="22"/>
          <w:szCs w:val="22"/>
        </w:rPr>
        <w:t>th</w:t>
      </w:r>
      <w:r w:rsidR="00515AF2">
        <w:rPr>
          <w:sz w:val="22"/>
          <w:szCs w:val="22"/>
        </w:rPr>
        <w:t>e</w:t>
      </w:r>
      <w:r w:rsidR="0061015E">
        <w:rPr>
          <w:sz w:val="22"/>
          <w:szCs w:val="22"/>
        </w:rPr>
        <w:t xml:space="preserve"> </w:t>
      </w:r>
      <w:r w:rsidR="0015705F">
        <w:rPr>
          <w:sz w:val="22"/>
          <w:szCs w:val="22"/>
        </w:rPr>
        <w:t xml:space="preserve">collision </w:t>
      </w:r>
      <w:r w:rsidR="0061015E">
        <w:rPr>
          <w:sz w:val="22"/>
          <w:szCs w:val="22"/>
        </w:rPr>
        <w:t xml:space="preserve">case </w:t>
      </w:r>
      <w:r w:rsidR="00515AF2">
        <w:rPr>
          <w:sz w:val="22"/>
          <w:szCs w:val="22"/>
        </w:rPr>
        <w:t>can be avoided by UE implementation, i.e., dynamically selection of the PUCCH resource by PRI in the DCI</w:t>
      </w:r>
      <w:r w:rsidR="0061015E">
        <w:rPr>
          <w:sz w:val="22"/>
          <w:szCs w:val="22"/>
        </w:rPr>
        <w:t>.</w:t>
      </w:r>
    </w:p>
    <w:p w14:paraId="1F43D681" w14:textId="1B61DC21" w:rsidR="009E1D7D" w:rsidRDefault="007439F0" w:rsidP="007D4E43">
      <w:pPr>
        <w:spacing w:after="50"/>
        <w:jc w:val="both"/>
        <w:rPr>
          <w:rFonts w:eastAsia="宋体"/>
          <w:sz w:val="22"/>
          <w:szCs w:val="22"/>
          <w:lang w:eastAsia="zh-CN"/>
        </w:rPr>
      </w:pPr>
      <w:r w:rsidRPr="007439F0">
        <w:rPr>
          <w:rFonts w:eastAsia="宋体"/>
          <w:sz w:val="22"/>
          <w:szCs w:val="22"/>
          <w:lang w:eastAsia="zh-CN"/>
        </w:rPr>
        <w:t xml:space="preserve">Therefore, </w:t>
      </w:r>
      <w:r w:rsidR="00515AF2">
        <w:rPr>
          <w:rFonts w:eastAsia="宋体"/>
          <w:sz w:val="22"/>
          <w:szCs w:val="22"/>
          <w:lang w:eastAsia="zh-CN"/>
        </w:rPr>
        <w:t xml:space="preserve">it is preferred to support </w:t>
      </w:r>
      <w:r w:rsidR="00515AF2" w:rsidRPr="009E1D7D">
        <w:rPr>
          <w:rFonts w:eastAsia="宋体"/>
          <w:sz w:val="22"/>
          <w:szCs w:val="22"/>
          <w:lang w:eastAsia="zh-CN"/>
        </w:rPr>
        <w:t>PUCCH resource</w:t>
      </w:r>
      <w:r w:rsidR="00515AF2">
        <w:rPr>
          <w:rFonts w:eastAsia="宋体"/>
          <w:sz w:val="22"/>
          <w:szCs w:val="22"/>
          <w:lang w:eastAsia="zh-CN"/>
        </w:rPr>
        <w:t xml:space="preserve"> a</w:t>
      </w:r>
      <w:r w:rsidR="00515AF2" w:rsidRPr="009E1D7D">
        <w:rPr>
          <w:rFonts w:eastAsia="宋体"/>
          <w:sz w:val="22"/>
          <w:szCs w:val="22"/>
          <w:lang w:eastAsia="zh-CN"/>
        </w:rPr>
        <w:t>cross sub-slot boundary</w:t>
      </w:r>
      <w:r w:rsidR="00515AF2">
        <w:rPr>
          <w:rFonts w:eastAsia="宋体"/>
          <w:sz w:val="22"/>
          <w:szCs w:val="22"/>
          <w:lang w:eastAsia="zh-CN"/>
        </w:rPr>
        <w:t>.</w:t>
      </w:r>
    </w:p>
    <w:p w14:paraId="5B3FD30B" w14:textId="77777777" w:rsidR="00FF5EDF" w:rsidRDefault="00FF5EDF" w:rsidP="00FF5EDF">
      <w:pPr>
        <w:spacing w:after="50"/>
        <w:rPr>
          <w:rFonts w:eastAsia="宋体"/>
          <w:sz w:val="22"/>
          <w:szCs w:val="22"/>
          <w:lang w:eastAsia="zh-CN"/>
        </w:rPr>
      </w:pPr>
    </w:p>
    <w:p w14:paraId="537591E0" w14:textId="31B2F4C3" w:rsidR="00D02A16" w:rsidRPr="00D02A16" w:rsidRDefault="00D02A16" w:rsidP="00C902CC">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3</w:t>
      </w:r>
      <w:r w:rsidRPr="009F47A7">
        <w:rPr>
          <w:rFonts w:eastAsia="宋体"/>
          <w:b/>
          <w:sz w:val="22"/>
          <w:u w:val="single"/>
          <w:lang w:val="en-US" w:eastAsia="zh-CN"/>
        </w:rPr>
        <w:t>:</w:t>
      </w:r>
    </w:p>
    <w:p w14:paraId="440072A3" w14:textId="73444885" w:rsidR="003A6199" w:rsidRPr="003A6199" w:rsidRDefault="003A6199" w:rsidP="00A72711">
      <w:pPr>
        <w:pStyle w:val="aff"/>
        <w:numPr>
          <w:ilvl w:val="0"/>
          <w:numId w:val="12"/>
        </w:numPr>
        <w:spacing w:after="50"/>
        <w:ind w:leftChars="0"/>
        <w:jc w:val="both"/>
        <w:rPr>
          <w:rFonts w:eastAsia="宋体"/>
          <w:i/>
          <w:sz w:val="22"/>
          <w:szCs w:val="22"/>
          <w:lang w:eastAsia="zh-CN"/>
        </w:rPr>
      </w:pPr>
      <w:r w:rsidRPr="003A6199">
        <w:rPr>
          <w:rFonts w:eastAsia="宋体"/>
          <w:i/>
          <w:sz w:val="22"/>
          <w:lang w:val="en-US" w:eastAsia="zh-CN"/>
        </w:rPr>
        <w:lastRenderedPageBreak/>
        <w:t xml:space="preserve">For sub-slot-based HARQ-ACK feedback procedure, </w:t>
      </w:r>
      <w:r w:rsidR="00515AF2">
        <w:rPr>
          <w:rFonts w:eastAsia="宋体"/>
          <w:i/>
          <w:sz w:val="22"/>
          <w:lang w:val="en-US" w:eastAsia="zh-CN"/>
        </w:rPr>
        <w:t xml:space="preserve">support </w:t>
      </w:r>
      <w:r w:rsidRPr="003A6199">
        <w:rPr>
          <w:rFonts w:eastAsia="宋体"/>
          <w:i/>
          <w:sz w:val="22"/>
          <w:lang w:val="en-US" w:eastAsia="zh-CN"/>
        </w:rPr>
        <w:t>PUCCH cross sub-slot boundary.</w:t>
      </w:r>
    </w:p>
    <w:p w14:paraId="73ACDA44" w14:textId="77777777" w:rsidR="00431E99" w:rsidRPr="003A6199" w:rsidRDefault="00431E99" w:rsidP="00431E99">
      <w:pPr>
        <w:spacing w:after="50"/>
        <w:jc w:val="both"/>
        <w:rPr>
          <w:rFonts w:eastAsia="宋体"/>
          <w:i/>
          <w:sz w:val="22"/>
          <w:lang w:eastAsia="zh-CN"/>
        </w:rPr>
      </w:pPr>
    </w:p>
    <w:p w14:paraId="57FCF4A1" w14:textId="4CF40114" w:rsidR="00572558" w:rsidRDefault="00572558" w:rsidP="00572558">
      <w:pPr>
        <w:pStyle w:val="1"/>
        <w:numPr>
          <w:ilvl w:val="0"/>
          <w:numId w:val="6"/>
        </w:numPr>
        <w:spacing w:after="120"/>
        <w:jc w:val="both"/>
        <w:rPr>
          <w:b/>
          <w:lang w:val="en-US"/>
        </w:rPr>
      </w:pPr>
      <w:r w:rsidRPr="00572558">
        <w:rPr>
          <w:b/>
          <w:lang w:val="en-US"/>
        </w:rPr>
        <w:t>Separate HARQ-ACK codebook construction for different service types</w:t>
      </w:r>
    </w:p>
    <w:p w14:paraId="17D38D12" w14:textId="0800A5F7" w:rsidR="00D9120F" w:rsidRDefault="00D9120F" w:rsidP="00D9120F">
      <w:pPr>
        <w:spacing w:afterLines="50" w:after="120"/>
        <w:jc w:val="both"/>
        <w:rPr>
          <w:rFonts w:eastAsiaTheme="minorEastAsia"/>
          <w:sz w:val="22"/>
        </w:rPr>
      </w:pPr>
      <w:r w:rsidRPr="001448C5">
        <w:rPr>
          <w:rFonts w:eastAsiaTheme="minorEastAsia"/>
          <w:sz w:val="22"/>
        </w:rPr>
        <w:t>In RAN1 #9</w:t>
      </w:r>
      <w:r>
        <w:rPr>
          <w:rFonts w:eastAsiaTheme="minorEastAsia"/>
          <w:sz w:val="22"/>
        </w:rPr>
        <w:t xml:space="preserve">8 </w:t>
      </w:r>
      <w:r w:rsidRPr="001448C5">
        <w:rPr>
          <w:rFonts w:eastAsiaTheme="minorEastAsia"/>
          <w:sz w:val="22"/>
        </w:rPr>
        <w:t>meeting, following agreements were achieved [</w:t>
      </w:r>
      <w:r w:rsidR="00BD1884">
        <w:rPr>
          <w:rFonts w:eastAsiaTheme="minorEastAsia"/>
          <w:sz w:val="22"/>
        </w:rPr>
        <w:t>2</w:t>
      </w:r>
      <w:r w:rsidRPr="001448C5">
        <w:rPr>
          <w:rFonts w:eastAsiaTheme="minorEastAsia"/>
          <w:sz w:val="22"/>
        </w:rPr>
        <w:t>]:</w:t>
      </w:r>
    </w:p>
    <w:tbl>
      <w:tblPr>
        <w:tblStyle w:val="afc"/>
        <w:tblW w:w="0" w:type="auto"/>
        <w:tblLook w:val="04A0" w:firstRow="1" w:lastRow="0" w:firstColumn="1" w:lastColumn="0" w:noHBand="0" w:noVBand="1"/>
      </w:tblPr>
      <w:tblGrid>
        <w:gridCol w:w="9962"/>
      </w:tblGrid>
      <w:tr w:rsidR="00D9120F" w:rsidRPr="0042557B" w14:paraId="4F924914" w14:textId="77777777" w:rsidTr="00B06AB7">
        <w:tc>
          <w:tcPr>
            <w:tcW w:w="9962" w:type="dxa"/>
          </w:tcPr>
          <w:p w14:paraId="498C5578" w14:textId="77777777" w:rsidR="00D9120F" w:rsidRPr="008E6E16" w:rsidRDefault="00D9120F" w:rsidP="00D967D6">
            <w:pPr>
              <w:spacing w:afterLines="50" w:after="120"/>
              <w:ind w:left="1440" w:hanging="1440"/>
              <w:rPr>
                <w:sz w:val="22"/>
                <w:szCs w:val="22"/>
                <w:highlight w:val="green"/>
                <w:lang w:eastAsia="x-none"/>
              </w:rPr>
            </w:pPr>
            <w:r w:rsidRPr="008E6E16">
              <w:rPr>
                <w:sz w:val="22"/>
                <w:szCs w:val="22"/>
                <w:highlight w:val="green"/>
                <w:lang w:eastAsia="x-none"/>
              </w:rPr>
              <w:t>Agreements:</w:t>
            </w:r>
          </w:p>
          <w:p w14:paraId="27B7B1DD" w14:textId="77777777" w:rsidR="00D9120F" w:rsidRPr="008E6E16" w:rsidRDefault="00D9120F" w:rsidP="00B95FB9">
            <w:pPr>
              <w:spacing w:afterLines="50" w:after="120"/>
              <w:jc w:val="both"/>
              <w:rPr>
                <w:rFonts w:eastAsia="宋体"/>
                <w:i/>
                <w:sz w:val="22"/>
                <w:szCs w:val="22"/>
                <w:lang w:val="en-US" w:eastAsia="zh-CN"/>
              </w:rPr>
            </w:pPr>
            <w:r w:rsidRPr="008E6E16">
              <w:rPr>
                <w:color w:val="000000"/>
                <w:sz w:val="22"/>
                <w:szCs w:val="22"/>
                <w:shd w:val="clear" w:color="auto" w:fill="FFFFFF"/>
              </w:rPr>
              <w:t>When at least two HARQ-ACK codebooks are simultaneously constructed for supporting different service types for a UE,</w:t>
            </w:r>
            <w:r w:rsidRPr="008E6E16">
              <w:rPr>
                <w:rFonts w:eastAsia="宋体"/>
                <w:sz w:val="22"/>
                <w:szCs w:val="22"/>
                <w:lang w:eastAsia="zh-CN"/>
              </w:rPr>
              <w:t xml:space="preserve"> f</w:t>
            </w:r>
            <w:r w:rsidRPr="008E6E16">
              <w:rPr>
                <w:rFonts w:eastAsia="宋体"/>
                <w:color w:val="000000"/>
                <w:sz w:val="22"/>
                <w:szCs w:val="22"/>
                <w:shd w:val="clear" w:color="auto" w:fill="FFFFFF"/>
                <w:lang w:eastAsia="zh-CN"/>
              </w:rPr>
              <w:t>ollowing can be separately configured</w:t>
            </w:r>
            <w:r w:rsidRPr="008E6E16">
              <w:rPr>
                <w:color w:val="000000"/>
                <w:sz w:val="22"/>
                <w:szCs w:val="22"/>
                <w:shd w:val="clear" w:color="auto" w:fill="FFFFFF"/>
              </w:rPr>
              <w:t xml:space="preserve"> for different HARQ-ACK codebooks</w:t>
            </w:r>
            <w:r w:rsidRPr="008E6E16">
              <w:rPr>
                <w:rFonts w:eastAsia="宋体"/>
                <w:color w:val="000000"/>
                <w:sz w:val="22"/>
                <w:szCs w:val="22"/>
                <w:shd w:val="clear" w:color="auto" w:fill="FFFFFF"/>
                <w:lang w:eastAsia="zh-CN"/>
              </w:rPr>
              <w:t>:</w:t>
            </w:r>
          </w:p>
          <w:p w14:paraId="4D2F4559" w14:textId="77777777" w:rsidR="00D9120F" w:rsidRPr="008E6E16" w:rsidRDefault="00D9120F" w:rsidP="00B95FB9">
            <w:pPr>
              <w:numPr>
                <w:ilvl w:val="0"/>
                <w:numId w:val="22"/>
              </w:numPr>
              <w:spacing w:afterLines="50" w:after="120"/>
              <w:jc w:val="both"/>
              <w:rPr>
                <w:rFonts w:eastAsia="宋体"/>
                <w:i/>
                <w:sz w:val="22"/>
                <w:szCs w:val="22"/>
                <w:lang w:eastAsia="zh-CN"/>
              </w:rPr>
            </w:pPr>
            <w:r w:rsidRPr="008E6E16">
              <w:rPr>
                <w:rFonts w:eastAsia="宋体"/>
                <w:i/>
                <w:sz w:val="22"/>
                <w:szCs w:val="22"/>
                <w:lang w:eastAsia="zh-CN"/>
              </w:rPr>
              <w:t>PUCCH-</w:t>
            </w:r>
            <w:proofErr w:type="spellStart"/>
            <w:r w:rsidRPr="008E6E16">
              <w:rPr>
                <w:rFonts w:eastAsia="宋体"/>
                <w:i/>
                <w:sz w:val="22"/>
                <w:szCs w:val="22"/>
                <w:lang w:eastAsia="zh-CN"/>
              </w:rPr>
              <w:t>SpatialRelationInfo</w:t>
            </w:r>
            <w:proofErr w:type="spellEnd"/>
          </w:p>
          <w:p w14:paraId="29844DE9" w14:textId="77777777" w:rsidR="00D9120F" w:rsidRPr="008E6E16" w:rsidRDefault="00D9120F" w:rsidP="00B95FB9">
            <w:pPr>
              <w:numPr>
                <w:ilvl w:val="0"/>
                <w:numId w:val="22"/>
              </w:numPr>
              <w:spacing w:afterLines="50" w:after="120"/>
              <w:jc w:val="both"/>
              <w:rPr>
                <w:rFonts w:eastAsia="宋体"/>
                <w:sz w:val="22"/>
                <w:szCs w:val="22"/>
                <w:lang w:eastAsia="zh-CN"/>
              </w:rPr>
            </w:pPr>
            <w:r w:rsidRPr="008E6E16">
              <w:rPr>
                <w:rFonts w:eastAsia="宋体"/>
                <w:sz w:val="22"/>
                <w:szCs w:val="22"/>
                <w:lang w:eastAsia="zh-CN"/>
              </w:rPr>
              <w:t>Sub-slot configuration (</w:t>
            </w:r>
            <w:r w:rsidRPr="008E6E16">
              <w:rPr>
                <w:rFonts w:eastAsia="宋体"/>
                <w:color w:val="000000"/>
                <w:sz w:val="22"/>
                <w:szCs w:val="22"/>
                <w:shd w:val="clear" w:color="auto" w:fill="FFFFFF"/>
                <w:lang w:eastAsia="zh-CN"/>
              </w:rPr>
              <w:t xml:space="preserve">only applied for the sub-slot-based </w:t>
            </w:r>
            <w:r w:rsidRPr="008E6E16">
              <w:rPr>
                <w:color w:val="000000"/>
                <w:sz w:val="22"/>
                <w:szCs w:val="22"/>
                <w:shd w:val="clear" w:color="auto" w:fill="FFFFFF"/>
              </w:rPr>
              <w:t>HARQ-ACK codebook</w:t>
            </w:r>
            <w:r w:rsidRPr="008E6E16">
              <w:rPr>
                <w:rFonts w:eastAsia="宋体"/>
                <w:sz w:val="22"/>
                <w:szCs w:val="22"/>
                <w:lang w:eastAsia="zh-CN"/>
              </w:rPr>
              <w:t>)</w:t>
            </w:r>
          </w:p>
          <w:p w14:paraId="53ADB0AC" w14:textId="77777777" w:rsidR="00D9120F" w:rsidRPr="008E6E16" w:rsidRDefault="00D9120F" w:rsidP="00B95FB9">
            <w:pPr>
              <w:numPr>
                <w:ilvl w:val="1"/>
                <w:numId w:val="22"/>
              </w:numPr>
              <w:spacing w:afterLines="50" w:after="120"/>
              <w:jc w:val="both"/>
              <w:rPr>
                <w:rFonts w:eastAsia="宋体"/>
                <w:sz w:val="22"/>
                <w:szCs w:val="22"/>
                <w:lang w:eastAsia="zh-CN"/>
              </w:rPr>
            </w:pPr>
            <w:r w:rsidRPr="008E6E16">
              <w:rPr>
                <w:rFonts w:eastAsia="宋体"/>
                <w:sz w:val="22"/>
                <w:szCs w:val="22"/>
                <w:lang w:eastAsia="zh-CN"/>
              </w:rPr>
              <w:t xml:space="preserve">FFS </w:t>
            </w:r>
            <w:proofErr w:type="gramStart"/>
            <w:r w:rsidRPr="008E6E16">
              <w:rPr>
                <w:rFonts w:eastAsia="宋体"/>
                <w:sz w:val="22"/>
                <w:szCs w:val="22"/>
                <w:lang w:eastAsia="zh-CN"/>
              </w:rPr>
              <w:t>whether or not</w:t>
            </w:r>
            <w:proofErr w:type="gramEnd"/>
            <w:r w:rsidRPr="008E6E16">
              <w:rPr>
                <w:rFonts w:eastAsia="宋体"/>
                <w:sz w:val="22"/>
                <w:szCs w:val="22"/>
                <w:lang w:eastAsia="zh-CN"/>
              </w:rPr>
              <w:t xml:space="preserve"> to support the case when there are at least two </w:t>
            </w:r>
            <w:r w:rsidRPr="008E6E16">
              <w:rPr>
                <w:color w:val="000000"/>
                <w:sz w:val="22"/>
                <w:szCs w:val="22"/>
                <w:shd w:val="clear" w:color="auto" w:fill="FFFFFF"/>
              </w:rPr>
              <w:t>HARQ-ACK codebooks configured with sub-slots, with the same or different sub-slot configurations</w:t>
            </w:r>
          </w:p>
          <w:p w14:paraId="7DD53C58" w14:textId="77777777" w:rsidR="00D9120F" w:rsidRPr="008E6E16" w:rsidRDefault="00D9120F" w:rsidP="00D967D6">
            <w:pPr>
              <w:spacing w:afterLines="50" w:after="120"/>
              <w:ind w:left="1440" w:hanging="1440"/>
              <w:rPr>
                <w:sz w:val="22"/>
                <w:szCs w:val="22"/>
                <w:highlight w:val="green"/>
                <w:lang w:eastAsia="x-none"/>
              </w:rPr>
            </w:pPr>
            <w:r w:rsidRPr="008E6E16">
              <w:rPr>
                <w:sz w:val="22"/>
                <w:szCs w:val="22"/>
                <w:highlight w:val="green"/>
                <w:lang w:eastAsia="x-none"/>
              </w:rPr>
              <w:t>Agreements:</w:t>
            </w:r>
          </w:p>
          <w:p w14:paraId="787908E8" w14:textId="77777777" w:rsidR="00D9120F" w:rsidRPr="008E6E16" w:rsidRDefault="00D9120F" w:rsidP="00B95FB9">
            <w:pPr>
              <w:shd w:val="clear" w:color="auto" w:fill="FFFFFF"/>
              <w:spacing w:afterLines="50" w:after="120"/>
              <w:jc w:val="both"/>
              <w:rPr>
                <w:rFonts w:eastAsia="宋体"/>
                <w:sz w:val="22"/>
                <w:szCs w:val="22"/>
                <w:shd w:val="clear" w:color="auto" w:fill="FFFFFF"/>
                <w:lang w:val="en-US" w:eastAsia="zh-CN"/>
              </w:rPr>
            </w:pPr>
            <w:r w:rsidRPr="008E6E16">
              <w:rPr>
                <w:color w:val="000000"/>
                <w:sz w:val="22"/>
                <w:szCs w:val="22"/>
                <w:shd w:val="clear" w:color="auto" w:fill="FFFFFF"/>
              </w:rPr>
              <w:t>When at least two HARQ-ACK codebooks are simultaneously constructed for supporting different service types for a UE,</w:t>
            </w:r>
          </w:p>
          <w:p w14:paraId="56579FBF" w14:textId="77777777" w:rsidR="00D9120F" w:rsidRPr="008E6E16" w:rsidRDefault="00D9120F" w:rsidP="00B95FB9">
            <w:pPr>
              <w:numPr>
                <w:ilvl w:val="0"/>
                <w:numId w:val="22"/>
              </w:numPr>
              <w:spacing w:afterLines="50" w:after="120"/>
              <w:jc w:val="both"/>
              <w:rPr>
                <w:rFonts w:eastAsia="宋体"/>
                <w:sz w:val="22"/>
                <w:szCs w:val="22"/>
                <w:lang w:eastAsia="zh-CN"/>
              </w:rPr>
            </w:pPr>
            <w:r w:rsidRPr="008E6E16">
              <w:rPr>
                <w:rFonts w:eastAsia="宋体"/>
                <w:sz w:val="22"/>
                <w:szCs w:val="22"/>
                <w:lang w:eastAsia="zh-CN"/>
              </w:rPr>
              <w:t>In case of SPS PDSCH, the following options for identifying a HARQ-ACK codebook (to down-select, combinations are not precluded)</w:t>
            </w:r>
          </w:p>
          <w:p w14:paraId="7A9838C7" w14:textId="77777777" w:rsidR="00D9120F" w:rsidRPr="008E6E16" w:rsidRDefault="00D9120F" w:rsidP="00B95FB9">
            <w:pPr>
              <w:numPr>
                <w:ilvl w:val="1"/>
                <w:numId w:val="22"/>
              </w:numPr>
              <w:spacing w:afterLines="50" w:after="120"/>
              <w:ind w:left="1434" w:hanging="357"/>
              <w:rPr>
                <w:rFonts w:eastAsia="宋体"/>
                <w:sz w:val="22"/>
                <w:szCs w:val="22"/>
                <w:lang w:eastAsia="zh-CN"/>
              </w:rPr>
            </w:pPr>
            <w:r w:rsidRPr="008E6E16">
              <w:rPr>
                <w:rFonts w:eastAsia="宋体"/>
                <w:sz w:val="22"/>
                <w:szCs w:val="22"/>
                <w:lang w:eastAsia="zh-CN"/>
              </w:rPr>
              <w:t xml:space="preserve">Opt.1: By SPS PDSCH configurations </w:t>
            </w:r>
          </w:p>
          <w:p w14:paraId="3CC714B1" w14:textId="77777777" w:rsidR="00D9120F" w:rsidRPr="008E6E16" w:rsidRDefault="00D9120F" w:rsidP="00B95FB9">
            <w:pPr>
              <w:numPr>
                <w:ilvl w:val="1"/>
                <w:numId w:val="22"/>
              </w:numPr>
              <w:spacing w:afterLines="50" w:after="120"/>
              <w:ind w:left="1434" w:hanging="357"/>
              <w:rPr>
                <w:rFonts w:eastAsia="宋体"/>
                <w:sz w:val="22"/>
                <w:szCs w:val="22"/>
                <w:lang w:eastAsia="zh-CN"/>
              </w:rPr>
            </w:pPr>
            <w:r w:rsidRPr="008E6E16">
              <w:rPr>
                <w:rFonts w:eastAsia="宋体"/>
                <w:sz w:val="22"/>
                <w:szCs w:val="22"/>
                <w:lang w:eastAsia="zh-CN"/>
              </w:rPr>
              <w:t xml:space="preserve">Opt.2: By the DCI activating the SPS PDSCH </w:t>
            </w:r>
          </w:p>
          <w:p w14:paraId="5A321D13" w14:textId="15CC3C10" w:rsidR="00D9120F" w:rsidRPr="001815FC" w:rsidRDefault="00D9120F" w:rsidP="00B95FB9">
            <w:pPr>
              <w:numPr>
                <w:ilvl w:val="1"/>
                <w:numId w:val="22"/>
              </w:numPr>
              <w:spacing w:afterLines="50" w:after="120"/>
              <w:ind w:left="1434" w:hanging="357"/>
              <w:rPr>
                <w:rFonts w:eastAsia="宋体"/>
                <w:sz w:val="22"/>
                <w:szCs w:val="22"/>
                <w:lang w:eastAsia="zh-CN"/>
              </w:rPr>
            </w:pPr>
            <w:r w:rsidRPr="008E6E16">
              <w:rPr>
                <w:rFonts w:eastAsia="宋体"/>
                <w:sz w:val="22"/>
                <w:szCs w:val="22"/>
                <w:lang w:eastAsia="zh-CN"/>
              </w:rPr>
              <w:t>Opt.3: By the CORESET where the activating DCI is received</w:t>
            </w:r>
          </w:p>
        </w:tc>
      </w:tr>
    </w:tbl>
    <w:p w14:paraId="6F757BDD" w14:textId="684F90CD" w:rsidR="00572558" w:rsidRPr="00572558" w:rsidRDefault="00572558" w:rsidP="00E0413B">
      <w:pPr>
        <w:spacing w:beforeLines="100" w:before="240" w:afterLines="50" w:after="120"/>
        <w:jc w:val="both"/>
        <w:rPr>
          <w:rFonts w:eastAsia="宋体"/>
          <w:b/>
          <w:sz w:val="22"/>
          <w:szCs w:val="22"/>
          <w:u w:val="single"/>
          <w:lang w:val="en-US" w:eastAsia="zh-CN"/>
        </w:rPr>
      </w:pPr>
      <w:r w:rsidRPr="00572558">
        <w:rPr>
          <w:rFonts w:eastAsia="宋体"/>
          <w:b/>
          <w:sz w:val="22"/>
          <w:szCs w:val="22"/>
          <w:u w:val="single"/>
          <w:lang w:val="en-US" w:eastAsia="zh-CN"/>
        </w:rPr>
        <w:t xml:space="preserve">General aspects on HARQ-ACK codebooks for different traffic types </w:t>
      </w:r>
    </w:p>
    <w:p w14:paraId="2AC5F105" w14:textId="58664BC6" w:rsidR="00AB7521" w:rsidRDefault="00D643EB" w:rsidP="0052002B">
      <w:pPr>
        <w:spacing w:beforeLines="50" w:before="120" w:afterLines="50" w:after="120"/>
        <w:jc w:val="both"/>
        <w:rPr>
          <w:rFonts w:eastAsia="宋体"/>
          <w:sz w:val="22"/>
          <w:szCs w:val="22"/>
          <w:lang w:val="en-US" w:eastAsia="zh-CN"/>
        </w:rPr>
      </w:pPr>
      <w:r w:rsidRPr="00D643EB">
        <w:rPr>
          <w:rFonts w:eastAsia="宋体"/>
          <w:sz w:val="22"/>
          <w:szCs w:val="22"/>
          <w:lang w:val="en-US" w:eastAsia="zh-CN"/>
        </w:rPr>
        <w:t>For a Rel.16 UE, at least two HARQ-ACK codebooks can be simultaneously constructed, intended for supporting different service types for a UE.</w:t>
      </w:r>
      <w:r>
        <w:rPr>
          <w:rFonts w:eastAsia="宋体"/>
          <w:sz w:val="22"/>
          <w:szCs w:val="22"/>
          <w:lang w:val="en-US" w:eastAsia="zh-CN"/>
        </w:rPr>
        <w:t xml:space="preserve"> </w:t>
      </w:r>
      <w:r w:rsidRPr="00AB7521">
        <w:rPr>
          <w:rFonts w:eastAsia="宋体"/>
          <w:sz w:val="22"/>
          <w:szCs w:val="22"/>
          <w:lang w:val="en-US" w:eastAsia="zh-CN"/>
        </w:rPr>
        <w:t>One question is whether different HARQ-ACK codebook type can be configured for different services.</w:t>
      </w:r>
      <w:r>
        <w:rPr>
          <w:rFonts w:eastAsia="宋体"/>
          <w:sz w:val="22"/>
          <w:szCs w:val="22"/>
          <w:lang w:val="en-US" w:eastAsia="zh-CN"/>
        </w:rPr>
        <w:t xml:space="preserve"> </w:t>
      </w:r>
      <w:r w:rsidR="00D83F69" w:rsidRPr="00D83F69">
        <w:rPr>
          <w:rFonts w:eastAsia="宋体"/>
          <w:sz w:val="22"/>
          <w:szCs w:val="22"/>
          <w:lang w:val="en-US" w:eastAsia="zh-CN"/>
        </w:rPr>
        <w:t xml:space="preserve">Semi-static HARQ-ACK codebook and dynamic HARQ-ACK codebook have different advantages and are useful in different scenarios. For instance, semi-static HARQ-ACK codebook does not require DAI field and </w:t>
      </w:r>
      <w:r w:rsidR="005B7C06">
        <w:rPr>
          <w:rFonts w:eastAsia="宋体"/>
          <w:sz w:val="22"/>
          <w:szCs w:val="22"/>
          <w:lang w:val="en-US" w:eastAsia="zh-CN"/>
        </w:rPr>
        <w:t>thus</w:t>
      </w:r>
      <w:r w:rsidR="005B7C06" w:rsidRPr="00D83F69">
        <w:rPr>
          <w:rFonts w:eastAsia="宋体"/>
          <w:sz w:val="22"/>
          <w:szCs w:val="22"/>
          <w:lang w:val="en-US" w:eastAsia="zh-CN"/>
        </w:rPr>
        <w:t xml:space="preserve"> </w:t>
      </w:r>
      <w:r w:rsidR="00D83F69" w:rsidRPr="00D83F69">
        <w:rPr>
          <w:rFonts w:eastAsia="宋体"/>
          <w:sz w:val="22"/>
          <w:szCs w:val="22"/>
          <w:lang w:val="en-US" w:eastAsia="zh-CN"/>
        </w:rPr>
        <w:t>saves the DCI overhead and offers robustness for PDCCH miss detection</w:t>
      </w:r>
      <w:r w:rsidR="00892177">
        <w:rPr>
          <w:rFonts w:eastAsia="宋体"/>
          <w:sz w:val="22"/>
          <w:szCs w:val="22"/>
          <w:lang w:val="en-US" w:eastAsia="zh-CN"/>
        </w:rPr>
        <w:t>.</w:t>
      </w:r>
      <w:r w:rsidR="00892177" w:rsidRPr="00D83F69">
        <w:rPr>
          <w:rFonts w:eastAsia="宋体"/>
          <w:sz w:val="22"/>
          <w:szCs w:val="22"/>
          <w:lang w:val="en-US" w:eastAsia="zh-CN"/>
        </w:rPr>
        <w:t xml:space="preserve"> </w:t>
      </w:r>
      <w:r w:rsidR="00892177">
        <w:rPr>
          <w:rFonts w:eastAsia="宋体"/>
          <w:sz w:val="22"/>
          <w:szCs w:val="22"/>
          <w:lang w:val="en-US" w:eastAsia="zh-CN"/>
        </w:rPr>
        <w:t>W</w:t>
      </w:r>
      <w:r w:rsidR="00D83F69" w:rsidRPr="00D83F69">
        <w:rPr>
          <w:rFonts w:eastAsia="宋体"/>
          <w:sz w:val="22"/>
          <w:szCs w:val="22"/>
          <w:lang w:val="en-US" w:eastAsia="zh-CN"/>
        </w:rPr>
        <w:t xml:space="preserve">hile </w:t>
      </w:r>
      <w:r w:rsidR="00ED3A02">
        <w:rPr>
          <w:rFonts w:eastAsia="宋体"/>
          <w:sz w:val="22"/>
          <w:szCs w:val="22"/>
          <w:lang w:val="en-US" w:eastAsia="zh-CN"/>
        </w:rPr>
        <w:t xml:space="preserve">it </w:t>
      </w:r>
      <w:r w:rsidR="00D83F69" w:rsidRPr="00D83F69">
        <w:rPr>
          <w:rFonts w:eastAsia="宋体"/>
          <w:sz w:val="22"/>
          <w:szCs w:val="22"/>
          <w:lang w:val="en-US" w:eastAsia="zh-CN"/>
        </w:rPr>
        <w:t>increase</w:t>
      </w:r>
      <w:r w:rsidR="007217A0">
        <w:rPr>
          <w:rFonts w:eastAsia="宋体"/>
          <w:sz w:val="22"/>
          <w:szCs w:val="22"/>
          <w:lang w:val="en-US" w:eastAsia="zh-CN"/>
        </w:rPr>
        <w:t>s</w:t>
      </w:r>
      <w:r w:rsidR="00D83F69" w:rsidRPr="00D83F69">
        <w:rPr>
          <w:rFonts w:eastAsia="宋体"/>
          <w:sz w:val="22"/>
          <w:szCs w:val="22"/>
          <w:lang w:val="en-US" w:eastAsia="zh-CN"/>
        </w:rPr>
        <w:t xml:space="preserve"> the UCI overhead</w:t>
      </w:r>
      <w:r w:rsidR="007F4FF0">
        <w:rPr>
          <w:rFonts w:eastAsia="宋体"/>
          <w:sz w:val="22"/>
          <w:szCs w:val="22"/>
          <w:lang w:val="en-US" w:eastAsia="zh-CN"/>
        </w:rPr>
        <w:t xml:space="preserve">. Therefore, </w:t>
      </w:r>
      <w:r w:rsidR="00B9177F">
        <w:rPr>
          <w:rFonts w:eastAsia="宋体"/>
          <w:sz w:val="22"/>
          <w:szCs w:val="22"/>
          <w:lang w:val="en-US" w:eastAsia="zh-CN"/>
        </w:rPr>
        <w:t>it</w:t>
      </w:r>
      <w:r w:rsidR="007F4FF0">
        <w:rPr>
          <w:rFonts w:eastAsia="宋体"/>
          <w:sz w:val="22"/>
          <w:szCs w:val="22"/>
          <w:lang w:val="en-US" w:eastAsia="zh-CN"/>
        </w:rPr>
        <w:t xml:space="preserve"> is more proper for</w:t>
      </w:r>
      <w:r w:rsidR="00D83F69" w:rsidRPr="00D83F69">
        <w:rPr>
          <w:rFonts w:eastAsia="宋体"/>
          <w:sz w:val="22"/>
          <w:szCs w:val="22"/>
          <w:lang w:val="en-US" w:eastAsia="zh-CN"/>
        </w:rPr>
        <w:t xml:space="preserve"> the scenario of periodic and deterministic traffic. Dynamic HARQ-ACK codebook can save the UCI overhead </w:t>
      </w:r>
      <w:r w:rsidR="00892177">
        <w:rPr>
          <w:rFonts w:eastAsia="宋体"/>
          <w:sz w:val="22"/>
          <w:szCs w:val="22"/>
          <w:lang w:val="en-US" w:eastAsia="zh-CN"/>
        </w:rPr>
        <w:t>by</w:t>
      </w:r>
      <w:r w:rsidR="00892177" w:rsidRPr="00D83F69">
        <w:rPr>
          <w:rFonts w:eastAsia="宋体"/>
          <w:sz w:val="22"/>
          <w:szCs w:val="22"/>
          <w:lang w:val="en-US" w:eastAsia="zh-CN"/>
        </w:rPr>
        <w:t xml:space="preserve"> </w:t>
      </w:r>
      <w:r w:rsidR="00D83F69" w:rsidRPr="00D83F69">
        <w:rPr>
          <w:rFonts w:eastAsia="宋体"/>
          <w:sz w:val="22"/>
          <w:szCs w:val="22"/>
          <w:lang w:val="en-US" w:eastAsia="zh-CN"/>
        </w:rPr>
        <w:t>increas</w:t>
      </w:r>
      <w:r w:rsidR="00892177">
        <w:rPr>
          <w:rFonts w:eastAsia="宋体"/>
          <w:sz w:val="22"/>
          <w:szCs w:val="22"/>
          <w:lang w:val="en-US" w:eastAsia="zh-CN"/>
        </w:rPr>
        <w:t>ing</w:t>
      </w:r>
      <w:r w:rsidR="00D83F69" w:rsidRPr="00D83F69">
        <w:rPr>
          <w:rFonts w:eastAsia="宋体"/>
          <w:sz w:val="22"/>
          <w:szCs w:val="22"/>
          <w:lang w:val="en-US" w:eastAsia="zh-CN"/>
        </w:rPr>
        <w:t xml:space="preserve"> the DCI overhead</w:t>
      </w:r>
      <w:r w:rsidR="007648C9">
        <w:rPr>
          <w:rFonts w:eastAsia="宋体"/>
          <w:sz w:val="22"/>
          <w:szCs w:val="22"/>
          <w:lang w:val="en-US" w:eastAsia="zh-CN"/>
        </w:rPr>
        <w:t>. Hence,</w:t>
      </w:r>
      <w:r w:rsidR="00D83F69" w:rsidRPr="00D83F69">
        <w:rPr>
          <w:rFonts w:eastAsia="宋体"/>
          <w:sz w:val="22"/>
          <w:szCs w:val="22"/>
          <w:lang w:val="en-US" w:eastAsia="zh-CN"/>
        </w:rPr>
        <w:t xml:space="preserve"> </w:t>
      </w:r>
      <w:r w:rsidR="007648C9">
        <w:rPr>
          <w:rFonts w:eastAsia="宋体"/>
          <w:sz w:val="22"/>
          <w:szCs w:val="22"/>
          <w:lang w:val="en-US" w:eastAsia="zh-CN"/>
        </w:rPr>
        <w:t>it is more</w:t>
      </w:r>
      <w:r w:rsidR="00D83F69" w:rsidRPr="00D83F69">
        <w:rPr>
          <w:rFonts w:eastAsia="宋体"/>
          <w:sz w:val="22"/>
          <w:szCs w:val="22"/>
          <w:lang w:val="en-US" w:eastAsia="zh-CN"/>
        </w:rPr>
        <w:t xml:space="preserve"> beneficial for aperiodic </w:t>
      </w:r>
      <w:r w:rsidR="0090064F">
        <w:rPr>
          <w:rFonts w:eastAsia="宋体"/>
          <w:sz w:val="22"/>
          <w:szCs w:val="22"/>
          <w:lang w:val="en-US" w:eastAsia="zh-CN"/>
        </w:rPr>
        <w:t>and</w:t>
      </w:r>
      <w:r w:rsidR="00D83F69" w:rsidRPr="00D83F69">
        <w:rPr>
          <w:rFonts w:eastAsia="宋体"/>
          <w:sz w:val="22"/>
          <w:szCs w:val="22"/>
          <w:lang w:val="en-US" w:eastAsia="zh-CN"/>
        </w:rPr>
        <w:t xml:space="preserve"> non-deterministic traffic.</w:t>
      </w:r>
      <w:r w:rsidR="000B4CA5">
        <w:rPr>
          <w:rFonts w:eastAsia="宋体"/>
          <w:sz w:val="22"/>
          <w:szCs w:val="22"/>
          <w:lang w:val="en-US" w:eastAsia="zh-CN"/>
        </w:rPr>
        <w:t xml:space="preserve"> </w:t>
      </w:r>
      <w:r w:rsidR="00892177">
        <w:rPr>
          <w:rFonts w:eastAsia="宋体"/>
          <w:sz w:val="22"/>
          <w:szCs w:val="22"/>
          <w:lang w:val="en-US" w:eastAsia="zh-CN"/>
        </w:rPr>
        <w:t>Based on above</w:t>
      </w:r>
      <w:r w:rsidR="00D83F69">
        <w:rPr>
          <w:rFonts w:eastAsia="宋体"/>
          <w:sz w:val="22"/>
          <w:szCs w:val="22"/>
          <w:lang w:val="en-US" w:eastAsia="zh-CN"/>
        </w:rPr>
        <w:t xml:space="preserve">, </w:t>
      </w:r>
      <w:r w:rsidR="00AB7521" w:rsidRPr="00AB7521">
        <w:rPr>
          <w:rFonts w:eastAsia="宋体"/>
          <w:sz w:val="22"/>
          <w:szCs w:val="22"/>
          <w:lang w:val="en-US" w:eastAsia="zh-CN"/>
        </w:rPr>
        <w:t>both semi-static HARQ-ACK codebook and dynamic HARQ-ACK codebook should be supported for different service types</w:t>
      </w:r>
      <w:r w:rsidR="00892177">
        <w:rPr>
          <w:rFonts w:eastAsia="宋体"/>
          <w:sz w:val="22"/>
          <w:szCs w:val="22"/>
          <w:lang w:val="en-US" w:eastAsia="zh-CN"/>
        </w:rPr>
        <w:t>/use cases</w:t>
      </w:r>
      <w:r w:rsidR="00AB7521" w:rsidRPr="00AB7521">
        <w:rPr>
          <w:rFonts w:eastAsia="宋体"/>
          <w:sz w:val="22"/>
          <w:szCs w:val="22"/>
          <w:lang w:val="en-US" w:eastAsia="zh-CN"/>
        </w:rPr>
        <w:t xml:space="preserve">. </w:t>
      </w:r>
    </w:p>
    <w:p w14:paraId="1F74097E" w14:textId="648DB4D6" w:rsidR="00E0413B" w:rsidRPr="00E0413B" w:rsidRDefault="00E0413B" w:rsidP="00C902CC">
      <w:pPr>
        <w:spacing w:afterLines="50" w:after="120"/>
        <w:jc w:val="both"/>
        <w:rPr>
          <w:rFonts w:eastAsia="宋体"/>
          <w:b/>
          <w:sz w:val="22"/>
          <w:szCs w:val="22"/>
          <w:u w:val="single"/>
          <w:lang w:eastAsia="zh-CN"/>
        </w:rPr>
      </w:pPr>
      <w:r w:rsidRPr="00E0413B">
        <w:rPr>
          <w:rFonts w:eastAsia="宋体"/>
          <w:b/>
          <w:sz w:val="22"/>
          <w:szCs w:val="22"/>
          <w:u w:val="single"/>
          <w:lang w:eastAsia="zh-CN"/>
        </w:rPr>
        <w:t xml:space="preserve">Proposal </w:t>
      </w:r>
      <w:r>
        <w:rPr>
          <w:rFonts w:eastAsia="宋体"/>
          <w:b/>
          <w:sz w:val="22"/>
          <w:szCs w:val="22"/>
          <w:u w:val="single"/>
          <w:lang w:eastAsia="zh-CN"/>
        </w:rPr>
        <w:t>4</w:t>
      </w:r>
      <w:r w:rsidRPr="00E0413B">
        <w:rPr>
          <w:rFonts w:eastAsia="宋体"/>
          <w:b/>
          <w:sz w:val="22"/>
          <w:szCs w:val="22"/>
          <w:u w:val="single"/>
          <w:lang w:eastAsia="zh-CN"/>
        </w:rPr>
        <w:t>:</w:t>
      </w:r>
    </w:p>
    <w:p w14:paraId="419CE7F6" w14:textId="3F5A652A" w:rsidR="00E0413B" w:rsidRPr="00E0413B" w:rsidRDefault="00E0413B" w:rsidP="00782F35">
      <w:pPr>
        <w:pStyle w:val="aff"/>
        <w:numPr>
          <w:ilvl w:val="0"/>
          <w:numId w:val="15"/>
        </w:numPr>
        <w:spacing w:afterLines="50" w:after="120"/>
        <w:ind w:leftChars="0"/>
        <w:jc w:val="both"/>
        <w:rPr>
          <w:rFonts w:eastAsia="宋体"/>
          <w:i/>
          <w:sz w:val="22"/>
          <w:szCs w:val="22"/>
          <w:lang w:eastAsia="zh-CN"/>
        </w:rPr>
      </w:pPr>
      <w:r w:rsidRPr="00E0413B">
        <w:rPr>
          <w:rFonts w:eastAsia="宋体" w:hint="eastAsia"/>
          <w:i/>
          <w:sz w:val="22"/>
          <w:szCs w:val="22"/>
          <w:lang w:eastAsia="zh-CN"/>
        </w:rPr>
        <w:t>B</w:t>
      </w:r>
      <w:r w:rsidRPr="00E0413B">
        <w:rPr>
          <w:rFonts w:eastAsia="宋体"/>
          <w:i/>
          <w:sz w:val="22"/>
          <w:szCs w:val="22"/>
          <w:lang w:eastAsia="zh-CN"/>
        </w:rPr>
        <w:t xml:space="preserve">oth semi-static and dynamic HARQ-ACK codebook should be supported </w:t>
      </w:r>
      <w:r w:rsidRPr="00782F35">
        <w:rPr>
          <w:rFonts w:eastAsia="宋体" w:hint="eastAsia"/>
          <w:i/>
          <w:sz w:val="22"/>
          <w:szCs w:val="22"/>
          <w:lang w:eastAsia="zh-CN"/>
        </w:rPr>
        <w:t>for different service types.</w:t>
      </w:r>
      <w:r w:rsidR="009A2FDB">
        <w:rPr>
          <w:rFonts w:eastAsia="宋体"/>
          <w:i/>
          <w:sz w:val="22"/>
          <w:szCs w:val="22"/>
          <w:lang w:eastAsia="zh-CN"/>
        </w:rPr>
        <w:t xml:space="preserve"> </w:t>
      </w:r>
      <w:r w:rsidRPr="00782F35">
        <w:rPr>
          <w:rFonts w:eastAsia="宋体" w:hint="eastAsia"/>
          <w:i/>
          <w:sz w:val="22"/>
          <w:szCs w:val="22"/>
          <w:lang w:eastAsia="zh-CN"/>
        </w:rPr>
        <w:t>D</w:t>
      </w:r>
      <w:r w:rsidRPr="00E0413B">
        <w:rPr>
          <w:rFonts w:eastAsia="宋体"/>
          <w:i/>
          <w:sz w:val="22"/>
          <w:szCs w:val="22"/>
          <w:lang w:eastAsia="zh-CN"/>
        </w:rPr>
        <w:t xml:space="preserve">epending on the use cases/scenarios, the following can be </w:t>
      </w:r>
      <w:r w:rsidR="008F78DD" w:rsidRPr="00E0413B">
        <w:rPr>
          <w:rFonts w:eastAsia="宋体"/>
          <w:i/>
          <w:sz w:val="22"/>
          <w:szCs w:val="22"/>
          <w:lang w:eastAsia="zh-CN"/>
        </w:rPr>
        <w:t>con</w:t>
      </w:r>
      <w:r w:rsidR="008F78DD">
        <w:rPr>
          <w:rFonts w:eastAsia="宋体"/>
          <w:i/>
          <w:sz w:val="22"/>
          <w:szCs w:val="22"/>
          <w:lang w:eastAsia="zh-CN"/>
        </w:rPr>
        <w:t>figure</w:t>
      </w:r>
      <w:r w:rsidR="000B4CA5">
        <w:rPr>
          <w:rFonts w:eastAsia="宋体"/>
          <w:i/>
          <w:sz w:val="22"/>
          <w:szCs w:val="22"/>
          <w:lang w:eastAsia="zh-CN"/>
        </w:rPr>
        <w:t>d</w:t>
      </w:r>
      <w:r w:rsidRPr="00E0413B">
        <w:rPr>
          <w:rFonts w:eastAsia="宋体"/>
          <w:i/>
          <w:sz w:val="22"/>
          <w:szCs w:val="22"/>
          <w:lang w:eastAsia="zh-CN"/>
        </w:rPr>
        <w:t>:</w:t>
      </w:r>
    </w:p>
    <w:p w14:paraId="3B7BA341"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Semi-static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1132DB1E"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Dynamic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670CD3F4"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Semi-static HARQ-ACK codebook for </w:t>
      </w:r>
      <w:proofErr w:type="spellStart"/>
      <w:r w:rsidRPr="00E0413B">
        <w:rPr>
          <w:rFonts w:eastAsia="宋体"/>
          <w:i/>
          <w:sz w:val="22"/>
          <w:szCs w:val="22"/>
          <w:lang w:eastAsia="zh-CN"/>
        </w:rPr>
        <w:t>eMBB</w:t>
      </w:r>
      <w:proofErr w:type="spellEnd"/>
      <w:r w:rsidRPr="00E0413B">
        <w:rPr>
          <w:rFonts w:eastAsiaTheme="minorEastAsia" w:hint="eastAsia"/>
          <w:i/>
          <w:sz w:val="22"/>
          <w:szCs w:val="22"/>
        </w:rPr>
        <w:t xml:space="preserve"> service type, while dynamic HARQ-ACK codebook for URLLC service type</w:t>
      </w:r>
      <w:r w:rsidRPr="00E0413B">
        <w:rPr>
          <w:rFonts w:eastAsia="宋体"/>
          <w:i/>
          <w:sz w:val="22"/>
          <w:szCs w:val="22"/>
          <w:lang w:eastAsia="zh-CN"/>
        </w:rPr>
        <w:t>;</w:t>
      </w:r>
    </w:p>
    <w:p w14:paraId="304DEB98" w14:textId="52F5FF43" w:rsidR="00900F7B" w:rsidRDefault="00E0413B" w:rsidP="00900F7B">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Dynamic HARQ-ACK codebook for </w:t>
      </w:r>
      <w:proofErr w:type="spellStart"/>
      <w:r w:rsidRPr="00E0413B">
        <w:rPr>
          <w:rFonts w:eastAsia="宋体"/>
          <w:i/>
          <w:sz w:val="22"/>
          <w:szCs w:val="22"/>
          <w:lang w:eastAsia="zh-CN"/>
        </w:rPr>
        <w:t>eMBB</w:t>
      </w:r>
      <w:proofErr w:type="spellEnd"/>
      <w:r w:rsidRPr="00E0413B">
        <w:rPr>
          <w:rFonts w:eastAsia="宋体"/>
          <w:i/>
          <w:sz w:val="22"/>
          <w:szCs w:val="22"/>
          <w:lang w:eastAsia="zh-CN"/>
        </w:rPr>
        <w:t xml:space="preserve"> </w:t>
      </w:r>
      <w:r w:rsidRPr="00E0413B">
        <w:rPr>
          <w:rFonts w:eastAsiaTheme="minorEastAsia" w:hint="eastAsia"/>
          <w:i/>
          <w:sz w:val="22"/>
          <w:szCs w:val="22"/>
        </w:rPr>
        <w:t>service type, while semi-static HARQ-ACK codebook for URLLC service type</w:t>
      </w:r>
      <w:r w:rsidRPr="00E0413B">
        <w:rPr>
          <w:rFonts w:eastAsia="宋体"/>
          <w:i/>
          <w:sz w:val="22"/>
          <w:szCs w:val="22"/>
          <w:lang w:eastAsia="zh-CN"/>
        </w:rPr>
        <w:t>.</w:t>
      </w:r>
    </w:p>
    <w:p w14:paraId="424E8561" w14:textId="77777777" w:rsidR="00D25D17" w:rsidRPr="00D25D17" w:rsidRDefault="00D25D17" w:rsidP="00D25D17">
      <w:pPr>
        <w:spacing w:afterLines="50" w:after="120"/>
        <w:ind w:left="840"/>
        <w:jc w:val="both"/>
        <w:rPr>
          <w:rFonts w:eastAsia="宋体"/>
          <w:i/>
          <w:sz w:val="22"/>
          <w:szCs w:val="22"/>
          <w:lang w:eastAsia="zh-CN"/>
        </w:rPr>
      </w:pPr>
    </w:p>
    <w:p w14:paraId="4C240129" w14:textId="1317F9A1" w:rsidR="00572558" w:rsidRDefault="00572558" w:rsidP="00E0413B">
      <w:pPr>
        <w:spacing w:beforeLines="100" w:before="240" w:afterLines="50" w:after="120"/>
        <w:jc w:val="both"/>
        <w:rPr>
          <w:rFonts w:eastAsia="宋体"/>
          <w:b/>
          <w:sz w:val="22"/>
          <w:szCs w:val="22"/>
          <w:u w:val="single"/>
          <w:lang w:val="en-US" w:eastAsia="zh-CN"/>
        </w:rPr>
      </w:pPr>
      <w:r w:rsidRPr="002D0F9E">
        <w:rPr>
          <w:rFonts w:eastAsia="宋体"/>
          <w:b/>
          <w:sz w:val="22"/>
          <w:szCs w:val="22"/>
          <w:u w:val="single"/>
          <w:lang w:val="en-US" w:eastAsia="zh-CN"/>
        </w:rPr>
        <w:t>PHY identification for identifying a HARQ-ACK codebook</w:t>
      </w:r>
    </w:p>
    <w:p w14:paraId="3860020B" w14:textId="09E7C099" w:rsidR="004B44E4" w:rsidRDefault="005648B8" w:rsidP="007D4E43">
      <w:pPr>
        <w:spacing w:beforeLines="50" w:before="120" w:afterLines="50" w:after="120"/>
        <w:jc w:val="both"/>
        <w:rPr>
          <w:rFonts w:eastAsia="宋体"/>
          <w:sz w:val="22"/>
          <w:szCs w:val="22"/>
          <w:lang w:val="en-US" w:eastAsia="zh-CN"/>
        </w:rPr>
      </w:pPr>
      <w:r>
        <w:rPr>
          <w:rFonts w:eastAsia="宋体"/>
          <w:sz w:val="22"/>
          <w:szCs w:val="22"/>
          <w:lang w:val="en-US" w:eastAsia="zh-CN"/>
        </w:rPr>
        <w:lastRenderedPageBreak/>
        <w:t>To support</w:t>
      </w:r>
      <w:r w:rsidRPr="005648B8">
        <w:rPr>
          <w:rFonts w:eastAsia="宋体"/>
          <w:sz w:val="22"/>
          <w:szCs w:val="22"/>
          <w:lang w:val="en-US" w:eastAsia="zh-CN"/>
        </w:rPr>
        <w:t xml:space="preserve"> simultaneously</w:t>
      </w:r>
      <w:r w:rsidR="000B4CA5">
        <w:rPr>
          <w:rFonts w:eastAsia="宋体"/>
          <w:sz w:val="22"/>
          <w:szCs w:val="22"/>
          <w:lang w:val="en-US" w:eastAsia="zh-CN"/>
        </w:rPr>
        <w:t xml:space="preserve"> </w:t>
      </w:r>
      <w:r w:rsidR="00C655CB">
        <w:rPr>
          <w:rFonts w:eastAsia="宋体"/>
          <w:sz w:val="22"/>
          <w:szCs w:val="22"/>
          <w:lang w:val="en-US" w:eastAsia="zh-CN"/>
        </w:rPr>
        <w:t xml:space="preserve">HARQ-ACK codebook </w:t>
      </w:r>
      <w:r w:rsidR="00C655CB" w:rsidRPr="005648B8">
        <w:rPr>
          <w:rFonts w:eastAsia="宋体"/>
          <w:sz w:val="22"/>
          <w:szCs w:val="22"/>
          <w:lang w:val="en-US" w:eastAsia="zh-CN"/>
        </w:rPr>
        <w:t>construct</w:t>
      </w:r>
      <w:r w:rsidR="00C655CB">
        <w:rPr>
          <w:rFonts w:eastAsia="宋体"/>
          <w:sz w:val="22"/>
          <w:szCs w:val="22"/>
          <w:lang w:val="en-US" w:eastAsia="zh-CN"/>
        </w:rPr>
        <w:t>ion</w:t>
      </w:r>
      <w:r w:rsidR="00C655CB" w:rsidRPr="005648B8">
        <w:rPr>
          <w:rFonts w:eastAsia="宋体"/>
          <w:sz w:val="22"/>
          <w:szCs w:val="22"/>
          <w:lang w:val="en-US" w:eastAsia="zh-CN"/>
        </w:rPr>
        <w:t xml:space="preserve"> </w:t>
      </w:r>
      <w:r w:rsidRPr="005648B8">
        <w:rPr>
          <w:rFonts w:eastAsia="宋体"/>
          <w:sz w:val="22"/>
          <w:szCs w:val="22"/>
          <w:lang w:val="en-US" w:eastAsia="zh-CN"/>
        </w:rPr>
        <w:t xml:space="preserve">for different service types for a UE, </w:t>
      </w:r>
      <w:r w:rsidR="005F5D10" w:rsidRPr="005648B8">
        <w:rPr>
          <w:rFonts w:eastAsia="宋体"/>
          <w:sz w:val="22"/>
          <w:szCs w:val="22"/>
          <w:lang w:val="en-US" w:eastAsia="zh-CN"/>
        </w:rPr>
        <w:t>PHY identification for a HARQ-ACK codebook</w:t>
      </w:r>
      <w:r w:rsidR="005F5D10">
        <w:rPr>
          <w:rFonts w:eastAsia="宋体"/>
          <w:sz w:val="22"/>
          <w:szCs w:val="22"/>
          <w:lang w:val="en-US" w:eastAsia="zh-CN"/>
        </w:rPr>
        <w:t xml:space="preserve"> is needed</w:t>
      </w:r>
      <w:r w:rsidR="00FC6A16">
        <w:rPr>
          <w:rFonts w:eastAsia="宋体"/>
          <w:sz w:val="22"/>
          <w:szCs w:val="22"/>
          <w:lang w:val="en-US" w:eastAsia="zh-CN"/>
        </w:rPr>
        <w:t xml:space="preserve">. </w:t>
      </w:r>
      <w:r w:rsidR="00B15212" w:rsidRPr="00B15212">
        <w:rPr>
          <w:rFonts w:eastAsia="宋体"/>
          <w:sz w:val="22"/>
          <w:szCs w:val="22"/>
          <w:lang w:val="en-US" w:eastAsia="zh-CN"/>
        </w:rPr>
        <w:t xml:space="preserve">Followings </w:t>
      </w:r>
      <w:r w:rsidR="00B15212">
        <w:rPr>
          <w:rFonts w:eastAsia="宋体"/>
          <w:sz w:val="22"/>
          <w:szCs w:val="22"/>
          <w:lang w:val="en-US" w:eastAsia="zh-CN"/>
        </w:rPr>
        <w:t>need</w:t>
      </w:r>
      <w:r w:rsidR="00B15212" w:rsidRPr="00B15212">
        <w:rPr>
          <w:rFonts w:eastAsia="宋体"/>
          <w:sz w:val="22"/>
          <w:szCs w:val="22"/>
          <w:lang w:val="en-US" w:eastAsia="zh-CN"/>
        </w:rPr>
        <w:t xml:space="preserve"> </w:t>
      </w:r>
      <w:r w:rsidR="00892177">
        <w:rPr>
          <w:rFonts w:eastAsia="宋体"/>
          <w:sz w:val="22"/>
          <w:szCs w:val="22"/>
          <w:lang w:val="en-US" w:eastAsia="zh-CN"/>
        </w:rPr>
        <w:t xml:space="preserve">to </w:t>
      </w:r>
      <w:r w:rsidR="00B15212" w:rsidRPr="00B15212">
        <w:rPr>
          <w:rFonts w:eastAsia="宋体"/>
          <w:sz w:val="22"/>
          <w:szCs w:val="22"/>
          <w:lang w:val="en-US" w:eastAsia="zh-CN"/>
        </w:rPr>
        <w:t xml:space="preserve">be </w:t>
      </w:r>
      <w:proofErr w:type="gramStart"/>
      <w:r w:rsidR="00B15212" w:rsidRPr="00B15212">
        <w:rPr>
          <w:rFonts w:eastAsia="宋体"/>
          <w:sz w:val="22"/>
          <w:szCs w:val="22"/>
          <w:lang w:val="en-US" w:eastAsia="zh-CN"/>
        </w:rPr>
        <w:t>taken into account</w:t>
      </w:r>
      <w:proofErr w:type="gramEnd"/>
      <w:r w:rsidR="00B15212" w:rsidRPr="00B15212">
        <w:rPr>
          <w:rFonts w:eastAsia="宋体"/>
          <w:sz w:val="22"/>
          <w:szCs w:val="22"/>
          <w:lang w:val="en-US" w:eastAsia="zh-CN"/>
        </w:rPr>
        <w:t>:</w:t>
      </w:r>
    </w:p>
    <w:p w14:paraId="0B61F792" w14:textId="15F2653C" w:rsidR="00D918EB" w:rsidRPr="005648B8" w:rsidRDefault="00D918EB" w:rsidP="007D4E43">
      <w:pPr>
        <w:numPr>
          <w:ilvl w:val="0"/>
          <w:numId w:val="24"/>
        </w:numPr>
        <w:spacing w:beforeLines="50" w:before="120" w:afterLines="50" w:after="120"/>
        <w:jc w:val="both"/>
        <w:rPr>
          <w:rFonts w:eastAsia="宋体"/>
          <w:sz w:val="22"/>
          <w:szCs w:val="22"/>
          <w:lang w:eastAsia="zh-CN"/>
        </w:rPr>
      </w:pPr>
      <w:r>
        <w:rPr>
          <w:rFonts w:eastAsia="宋体"/>
          <w:sz w:val="22"/>
          <w:szCs w:val="22"/>
          <w:lang w:eastAsia="zh-CN"/>
        </w:rPr>
        <w:t>Dynamic PDSCH</w:t>
      </w:r>
    </w:p>
    <w:p w14:paraId="48635BBA" w14:textId="405BB9CA" w:rsidR="00D918EB" w:rsidRDefault="00D918EB" w:rsidP="007D4E43">
      <w:pPr>
        <w:numPr>
          <w:ilvl w:val="0"/>
          <w:numId w:val="24"/>
        </w:numPr>
        <w:spacing w:beforeLines="50" w:before="120" w:afterLines="50" w:after="120"/>
        <w:jc w:val="both"/>
        <w:rPr>
          <w:rFonts w:eastAsia="宋体"/>
          <w:sz w:val="22"/>
          <w:szCs w:val="22"/>
          <w:lang w:eastAsia="zh-CN"/>
        </w:rPr>
      </w:pPr>
      <w:r>
        <w:rPr>
          <w:rFonts w:eastAsia="宋体"/>
          <w:sz w:val="22"/>
          <w:szCs w:val="22"/>
          <w:lang w:eastAsia="zh-CN"/>
        </w:rPr>
        <w:t>SPS PDSCH</w:t>
      </w:r>
    </w:p>
    <w:p w14:paraId="25A587E1" w14:textId="5EABC008" w:rsidR="004B44E4" w:rsidRPr="00D918EB" w:rsidRDefault="00D918EB" w:rsidP="007D4E43">
      <w:pPr>
        <w:numPr>
          <w:ilvl w:val="0"/>
          <w:numId w:val="24"/>
        </w:numPr>
        <w:spacing w:beforeLines="50" w:before="120" w:afterLines="50" w:after="120"/>
        <w:jc w:val="both"/>
        <w:rPr>
          <w:rFonts w:eastAsia="宋体"/>
          <w:sz w:val="22"/>
          <w:szCs w:val="22"/>
          <w:lang w:eastAsia="zh-CN"/>
        </w:rPr>
      </w:pPr>
      <w:r>
        <w:rPr>
          <w:rFonts w:eastAsia="宋体" w:hint="eastAsia"/>
          <w:sz w:val="22"/>
          <w:szCs w:val="22"/>
          <w:lang w:eastAsia="zh-CN"/>
        </w:rPr>
        <w:t>S</w:t>
      </w:r>
      <w:r>
        <w:rPr>
          <w:rFonts w:eastAsia="宋体"/>
          <w:sz w:val="22"/>
          <w:szCs w:val="22"/>
          <w:lang w:eastAsia="zh-CN"/>
        </w:rPr>
        <w:t xml:space="preserve">PS PDSCH release </w:t>
      </w:r>
    </w:p>
    <w:p w14:paraId="5CC4B498" w14:textId="1E5B885A" w:rsidR="00A7225C" w:rsidRDefault="009522F4" w:rsidP="007D4E43">
      <w:pPr>
        <w:spacing w:beforeLines="50" w:before="120" w:afterLines="50" w:after="120"/>
        <w:jc w:val="both"/>
        <w:rPr>
          <w:rFonts w:eastAsia="宋体"/>
          <w:sz w:val="22"/>
          <w:szCs w:val="22"/>
          <w:lang w:eastAsia="zh-CN"/>
        </w:rPr>
      </w:pPr>
      <w:r>
        <w:rPr>
          <w:rFonts w:eastAsia="宋体"/>
          <w:sz w:val="22"/>
          <w:szCs w:val="22"/>
          <w:lang w:val="en-US" w:eastAsia="zh-CN"/>
        </w:rPr>
        <w:t>For dynamic</w:t>
      </w:r>
      <w:r w:rsidR="007C0CED">
        <w:rPr>
          <w:rFonts w:eastAsia="宋体"/>
          <w:sz w:val="22"/>
          <w:szCs w:val="22"/>
          <w:lang w:val="en-US" w:eastAsia="zh-CN"/>
        </w:rPr>
        <w:t xml:space="preserve"> scheduled </w:t>
      </w:r>
      <w:r>
        <w:rPr>
          <w:rFonts w:eastAsia="宋体"/>
          <w:sz w:val="22"/>
          <w:szCs w:val="22"/>
          <w:lang w:val="en-US" w:eastAsia="zh-CN"/>
        </w:rPr>
        <w:t>PDSCH,</w:t>
      </w:r>
      <w:r w:rsidR="009F0EFD">
        <w:rPr>
          <w:rFonts w:eastAsia="宋体"/>
          <w:sz w:val="22"/>
          <w:szCs w:val="22"/>
          <w:lang w:val="en-US" w:eastAsia="zh-CN"/>
        </w:rPr>
        <w:t xml:space="preserve"> </w:t>
      </w:r>
      <w:r w:rsidR="00892177">
        <w:rPr>
          <w:rFonts w:eastAsia="宋体"/>
          <w:sz w:val="22"/>
          <w:szCs w:val="22"/>
          <w:lang w:val="en-US" w:eastAsia="zh-CN"/>
        </w:rPr>
        <w:t xml:space="preserve">our views are given </w:t>
      </w:r>
      <w:r w:rsidR="003560B5">
        <w:rPr>
          <w:rFonts w:eastAsia="宋体"/>
          <w:sz w:val="22"/>
          <w:szCs w:val="22"/>
          <w:lang w:eastAsia="zh-CN"/>
        </w:rPr>
        <w:t xml:space="preserve">for </w:t>
      </w:r>
      <w:r w:rsidR="00892177">
        <w:rPr>
          <w:rFonts w:eastAsia="宋体"/>
          <w:sz w:val="22"/>
          <w:szCs w:val="22"/>
          <w:lang w:eastAsia="zh-CN"/>
        </w:rPr>
        <w:t xml:space="preserve">possible </w:t>
      </w:r>
      <w:r w:rsidR="003560B5">
        <w:rPr>
          <w:rFonts w:eastAsia="宋体"/>
          <w:sz w:val="22"/>
          <w:szCs w:val="22"/>
          <w:lang w:eastAsia="zh-CN"/>
        </w:rPr>
        <w:t xml:space="preserve">options </w:t>
      </w:r>
      <w:r w:rsidR="00892177">
        <w:rPr>
          <w:rFonts w:eastAsia="宋体"/>
          <w:sz w:val="22"/>
          <w:szCs w:val="22"/>
          <w:lang w:eastAsia="zh-CN"/>
        </w:rPr>
        <w:t>as following</w:t>
      </w:r>
      <w:r w:rsidR="003560B5" w:rsidRPr="003560B5">
        <w:rPr>
          <w:rFonts w:eastAsia="宋体"/>
          <w:sz w:val="22"/>
          <w:szCs w:val="22"/>
          <w:lang w:eastAsia="zh-CN"/>
        </w:rPr>
        <w:t>:</w:t>
      </w:r>
    </w:p>
    <w:p w14:paraId="7771FC0F" w14:textId="3C47E253"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sidRPr="005648B8">
        <w:rPr>
          <w:rFonts w:eastAsia="宋体"/>
          <w:sz w:val="22"/>
          <w:szCs w:val="22"/>
          <w:lang w:eastAsia="zh-CN"/>
        </w:rPr>
        <w:t>By DCI format</w:t>
      </w:r>
      <w:r>
        <w:rPr>
          <w:rFonts w:eastAsia="宋体"/>
          <w:sz w:val="22"/>
          <w:szCs w:val="22"/>
          <w:lang w:eastAsia="zh-CN"/>
        </w:rPr>
        <w:t xml:space="preserve">: </w:t>
      </w:r>
      <w:r w:rsidR="00C86869">
        <w:rPr>
          <w:rFonts w:eastAsia="宋体"/>
          <w:sz w:val="22"/>
          <w:szCs w:val="22"/>
          <w:lang w:eastAsia="zh-CN"/>
        </w:rPr>
        <w:t>A</w:t>
      </w:r>
      <w:r w:rsidR="0069536A" w:rsidRPr="003560B5">
        <w:rPr>
          <w:rFonts w:eastAsia="宋体"/>
          <w:sz w:val="22"/>
          <w:szCs w:val="22"/>
          <w:lang w:eastAsia="zh-CN"/>
        </w:rPr>
        <w:t xml:space="preserve">lthough </w:t>
      </w:r>
      <w:r w:rsidR="001E35AF" w:rsidRPr="003560B5">
        <w:rPr>
          <w:rFonts w:eastAsia="宋体"/>
          <w:sz w:val="22"/>
          <w:szCs w:val="22"/>
          <w:lang w:eastAsia="zh-CN"/>
        </w:rPr>
        <w:t>new DCI format</w:t>
      </w:r>
      <w:r w:rsidR="00976276" w:rsidRPr="003560B5">
        <w:rPr>
          <w:rFonts w:eastAsia="宋体"/>
          <w:sz w:val="22"/>
          <w:szCs w:val="22"/>
          <w:lang w:eastAsia="zh-CN"/>
        </w:rPr>
        <w:t xml:space="preserve"> is introduced</w:t>
      </w:r>
      <w:r w:rsidR="001E35AF" w:rsidRPr="003560B5">
        <w:rPr>
          <w:rFonts w:eastAsia="宋体"/>
          <w:sz w:val="22"/>
          <w:szCs w:val="22"/>
          <w:lang w:eastAsia="zh-CN"/>
        </w:rPr>
        <w:t xml:space="preserve"> </w:t>
      </w:r>
      <w:r w:rsidR="00976276" w:rsidRPr="003560B5">
        <w:rPr>
          <w:rFonts w:eastAsia="宋体"/>
          <w:sz w:val="22"/>
          <w:szCs w:val="22"/>
          <w:lang w:eastAsia="zh-CN"/>
        </w:rPr>
        <w:t>for</w:t>
      </w:r>
      <w:r w:rsidR="001E35AF" w:rsidRPr="003560B5">
        <w:rPr>
          <w:rFonts w:eastAsia="宋体"/>
          <w:sz w:val="22"/>
          <w:szCs w:val="22"/>
          <w:lang w:eastAsia="zh-CN"/>
        </w:rPr>
        <w:t xml:space="preserve"> Rel.16</w:t>
      </w:r>
      <w:r w:rsidR="00892177">
        <w:rPr>
          <w:rFonts w:eastAsia="宋体"/>
          <w:sz w:val="22"/>
          <w:szCs w:val="22"/>
          <w:lang w:eastAsia="zh-CN"/>
        </w:rPr>
        <w:t xml:space="preserve"> </w:t>
      </w:r>
      <w:r w:rsidR="00976276" w:rsidRPr="003560B5">
        <w:rPr>
          <w:rFonts w:eastAsia="宋体"/>
          <w:sz w:val="22"/>
          <w:szCs w:val="22"/>
          <w:lang w:eastAsia="zh-CN"/>
        </w:rPr>
        <w:t>[</w:t>
      </w:r>
      <w:r w:rsidR="00C86869">
        <w:rPr>
          <w:rFonts w:eastAsia="宋体"/>
          <w:sz w:val="22"/>
          <w:szCs w:val="22"/>
          <w:lang w:eastAsia="zh-CN"/>
        </w:rPr>
        <w:t>2</w:t>
      </w:r>
      <w:r w:rsidR="00976276" w:rsidRPr="003560B5">
        <w:rPr>
          <w:rFonts w:eastAsia="宋体"/>
          <w:sz w:val="22"/>
          <w:szCs w:val="22"/>
          <w:lang w:eastAsia="zh-CN"/>
        </w:rPr>
        <w:t>],</w:t>
      </w:r>
      <w:r w:rsidR="001E35AF" w:rsidRPr="003560B5">
        <w:rPr>
          <w:rFonts w:eastAsia="宋体"/>
          <w:sz w:val="22"/>
          <w:szCs w:val="22"/>
          <w:lang w:eastAsia="zh-CN"/>
        </w:rPr>
        <w:t xml:space="preserve"> </w:t>
      </w:r>
      <w:r w:rsidR="003A47AF" w:rsidRPr="003560B5">
        <w:rPr>
          <w:rFonts w:eastAsia="宋体"/>
          <w:sz w:val="22"/>
          <w:szCs w:val="22"/>
          <w:lang w:eastAsia="zh-CN"/>
        </w:rPr>
        <w:t xml:space="preserve">it is unnecessary to link the new DCI format to </w:t>
      </w:r>
      <w:r w:rsidR="0089380F" w:rsidRPr="003560B5">
        <w:rPr>
          <w:rFonts w:eastAsia="宋体"/>
          <w:sz w:val="22"/>
          <w:szCs w:val="22"/>
          <w:lang w:eastAsia="zh-CN"/>
        </w:rPr>
        <w:t xml:space="preserve">one </w:t>
      </w:r>
      <w:r w:rsidR="003A47AF" w:rsidRPr="003560B5">
        <w:rPr>
          <w:rFonts w:eastAsia="宋体"/>
          <w:sz w:val="22"/>
          <w:szCs w:val="22"/>
          <w:lang w:eastAsia="zh-CN"/>
        </w:rPr>
        <w:t>service type.</w:t>
      </w:r>
      <w:r w:rsidR="0089380F" w:rsidRPr="003560B5">
        <w:rPr>
          <w:rFonts w:eastAsia="宋体" w:hint="eastAsia"/>
          <w:sz w:val="22"/>
          <w:szCs w:val="22"/>
          <w:lang w:eastAsia="zh-CN"/>
        </w:rPr>
        <w:t xml:space="preserve"> </w:t>
      </w:r>
      <w:r w:rsidR="0089380F" w:rsidRPr="003560B5">
        <w:rPr>
          <w:rFonts w:eastAsia="宋体"/>
          <w:sz w:val="22"/>
          <w:szCs w:val="22"/>
          <w:lang w:eastAsia="zh-CN"/>
        </w:rPr>
        <w:t>I</w:t>
      </w:r>
      <w:r w:rsidR="00ED592F" w:rsidRPr="003560B5">
        <w:rPr>
          <w:rFonts w:eastAsia="宋体"/>
          <w:sz w:val="22"/>
          <w:szCs w:val="22"/>
          <w:lang w:eastAsia="zh-CN"/>
        </w:rPr>
        <w:t xml:space="preserve">t is restrictive to prevent </w:t>
      </w:r>
      <w:proofErr w:type="spellStart"/>
      <w:r w:rsidR="00ED592F" w:rsidRPr="003560B5">
        <w:rPr>
          <w:rFonts w:eastAsia="宋体"/>
          <w:sz w:val="22"/>
          <w:szCs w:val="22"/>
          <w:lang w:eastAsia="zh-CN"/>
        </w:rPr>
        <w:t>gNB</w:t>
      </w:r>
      <w:proofErr w:type="spellEnd"/>
      <w:r w:rsidR="00ED592F" w:rsidRPr="003560B5">
        <w:rPr>
          <w:rFonts w:eastAsia="宋体"/>
          <w:sz w:val="22"/>
          <w:szCs w:val="22"/>
          <w:lang w:eastAsia="zh-CN"/>
        </w:rPr>
        <w:t xml:space="preserve"> from using Rel-15 DCI formats to schedule URLLC </w:t>
      </w:r>
      <w:r w:rsidR="0089380F" w:rsidRPr="003560B5">
        <w:rPr>
          <w:rFonts w:eastAsia="宋体"/>
          <w:sz w:val="22"/>
          <w:szCs w:val="22"/>
          <w:lang w:eastAsia="zh-CN"/>
        </w:rPr>
        <w:t>traffic</w:t>
      </w:r>
      <w:r w:rsidR="00ED592F" w:rsidRPr="003560B5">
        <w:rPr>
          <w:rFonts w:eastAsia="宋体"/>
          <w:sz w:val="22"/>
          <w:szCs w:val="22"/>
          <w:lang w:eastAsia="zh-CN"/>
        </w:rPr>
        <w:t>.</w:t>
      </w:r>
      <w:r w:rsidR="0089380F" w:rsidRPr="003560B5">
        <w:rPr>
          <w:rFonts w:eastAsia="宋体" w:hint="eastAsia"/>
          <w:sz w:val="22"/>
          <w:szCs w:val="22"/>
          <w:lang w:eastAsia="zh-CN"/>
        </w:rPr>
        <w:t xml:space="preserve"> </w:t>
      </w:r>
    </w:p>
    <w:p w14:paraId="69546D0F" w14:textId="2A488B57"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B</w:t>
      </w:r>
      <w:r w:rsidR="0089380F" w:rsidRPr="003560B5">
        <w:rPr>
          <w:rFonts w:eastAsia="宋体"/>
          <w:sz w:val="22"/>
          <w:szCs w:val="22"/>
          <w:lang w:eastAsia="zh-CN"/>
        </w:rPr>
        <w:t>y RNTI</w:t>
      </w:r>
      <w:r>
        <w:rPr>
          <w:rFonts w:eastAsia="宋体"/>
          <w:sz w:val="22"/>
          <w:szCs w:val="22"/>
          <w:lang w:eastAsia="zh-CN"/>
        </w:rPr>
        <w:t>:</w:t>
      </w:r>
      <w:r w:rsidR="001E35AF" w:rsidRPr="003560B5">
        <w:rPr>
          <w:rFonts w:eastAsia="宋体"/>
          <w:sz w:val="22"/>
          <w:szCs w:val="22"/>
          <w:lang w:eastAsia="zh-CN"/>
        </w:rPr>
        <w:t xml:space="preserve"> </w:t>
      </w:r>
      <w:r w:rsidR="00C86869">
        <w:rPr>
          <w:rFonts w:eastAsia="宋体"/>
          <w:sz w:val="22"/>
          <w:szCs w:val="22"/>
          <w:lang w:eastAsia="zh-CN"/>
        </w:rPr>
        <w:t>I</w:t>
      </w:r>
      <w:r w:rsidR="001E35AF" w:rsidRPr="003560B5">
        <w:rPr>
          <w:rFonts w:eastAsia="宋体"/>
          <w:sz w:val="22"/>
          <w:szCs w:val="22"/>
          <w:lang w:eastAsia="zh-CN"/>
        </w:rPr>
        <w:t xml:space="preserve">f </w:t>
      </w:r>
      <w:r w:rsidR="001E35AF" w:rsidRPr="003560B5">
        <w:rPr>
          <w:rFonts w:eastAsia="宋体" w:hint="eastAsia"/>
          <w:sz w:val="22"/>
          <w:szCs w:val="22"/>
          <w:lang w:eastAsia="zh-CN"/>
        </w:rPr>
        <w:t>M</w:t>
      </w:r>
      <w:r w:rsidR="001E35AF" w:rsidRPr="003560B5">
        <w:rPr>
          <w:rFonts w:eastAsia="宋体"/>
          <w:sz w:val="22"/>
          <w:szCs w:val="22"/>
          <w:lang w:eastAsia="zh-CN"/>
        </w:rPr>
        <w:t xml:space="preserve">CS-C-RNTI is used for identifying a HARQ-ACK codebook for URLLC traffic, it is not </w:t>
      </w:r>
      <w:r w:rsidR="00A95850" w:rsidRPr="003560B5">
        <w:rPr>
          <w:rFonts w:eastAsia="宋体"/>
          <w:sz w:val="22"/>
          <w:szCs w:val="22"/>
          <w:lang w:eastAsia="zh-CN"/>
        </w:rPr>
        <w:t xml:space="preserve">forward compatible </w:t>
      </w:r>
      <w:r w:rsidR="001E35AF" w:rsidRPr="003560B5">
        <w:rPr>
          <w:rFonts w:eastAsia="宋体"/>
          <w:sz w:val="22"/>
          <w:szCs w:val="22"/>
          <w:lang w:eastAsia="zh-CN"/>
        </w:rPr>
        <w:t xml:space="preserve">if more than two services will be supported in future. </w:t>
      </w:r>
      <w:r w:rsidR="00222503">
        <w:rPr>
          <w:rFonts w:eastAsia="宋体"/>
          <w:sz w:val="22"/>
          <w:szCs w:val="22"/>
          <w:lang w:eastAsia="zh-CN"/>
        </w:rPr>
        <w:t xml:space="preserve">Besides, </w:t>
      </w:r>
      <w:r w:rsidR="001E35AF" w:rsidRPr="003560B5">
        <w:rPr>
          <w:rFonts w:eastAsia="宋体"/>
          <w:sz w:val="22"/>
          <w:szCs w:val="22"/>
          <w:lang w:eastAsia="zh-CN"/>
        </w:rPr>
        <w:t xml:space="preserve">it </w:t>
      </w:r>
      <w:r w:rsidR="00222503">
        <w:rPr>
          <w:rFonts w:eastAsia="宋体"/>
          <w:sz w:val="22"/>
          <w:szCs w:val="22"/>
          <w:lang w:eastAsia="zh-CN"/>
        </w:rPr>
        <w:t>may</w:t>
      </w:r>
      <w:r w:rsidR="001E35AF" w:rsidRPr="003560B5">
        <w:rPr>
          <w:rFonts w:eastAsia="宋体"/>
          <w:sz w:val="22"/>
          <w:szCs w:val="22"/>
          <w:lang w:eastAsia="zh-CN"/>
        </w:rPr>
        <w:t xml:space="preserve"> increase false alarm probability.</w:t>
      </w:r>
      <w:r w:rsidR="001E35AF" w:rsidRPr="003560B5">
        <w:rPr>
          <w:rFonts w:eastAsia="宋体" w:hint="eastAsia"/>
          <w:sz w:val="22"/>
          <w:szCs w:val="22"/>
          <w:lang w:eastAsia="zh-CN"/>
        </w:rPr>
        <w:t xml:space="preserve"> </w:t>
      </w:r>
    </w:p>
    <w:p w14:paraId="1945D306" w14:textId="3C16649E" w:rsidR="003560B5"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B</w:t>
      </w:r>
      <w:r w:rsidR="00ED6298" w:rsidRPr="003560B5">
        <w:rPr>
          <w:rFonts w:eastAsia="宋体"/>
          <w:sz w:val="22"/>
          <w:szCs w:val="22"/>
          <w:lang w:eastAsia="zh-CN"/>
        </w:rPr>
        <w:t>y CORESET/search space</w:t>
      </w:r>
      <w:r>
        <w:rPr>
          <w:rFonts w:eastAsia="宋体"/>
          <w:sz w:val="22"/>
          <w:szCs w:val="22"/>
          <w:lang w:eastAsia="zh-CN"/>
        </w:rPr>
        <w:t>: It a</w:t>
      </w:r>
      <w:r w:rsidR="00ED6298" w:rsidRPr="003560B5">
        <w:rPr>
          <w:rFonts w:eastAsia="宋体"/>
          <w:sz w:val="22"/>
          <w:szCs w:val="22"/>
          <w:lang w:eastAsia="zh-CN"/>
        </w:rPr>
        <w:t>lso imposes some unnecessary constraint</w:t>
      </w:r>
      <w:r w:rsidR="00222503">
        <w:rPr>
          <w:rFonts w:eastAsia="宋体"/>
          <w:sz w:val="22"/>
          <w:szCs w:val="22"/>
          <w:lang w:eastAsia="zh-CN"/>
        </w:rPr>
        <w:t>s</w:t>
      </w:r>
      <w:r w:rsidR="00ED6298" w:rsidRPr="003560B5">
        <w:rPr>
          <w:rFonts w:eastAsia="宋体"/>
          <w:sz w:val="22"/>
          <w:szCs w:val="22"/>
          <w:lang w:eastAsia="zh-CN"/>
        </w:rPr>
        <w:t xml:space="preserve"> on scheduling, since some CORESETs or search spaces can only be used for URLLC or </w:t>
      </w:r>
      <w:proofErr w:type="spellStart"/>
      <w:r w:rsidR="00ED6298" w:rsidRPr="003560B5">
        <w:rPr>
          <w:rFonts w:eastAsia="宋体"/>
          <w:sz w:val="22"/>
          <w:szCs w:val="22"/>
          <w:lang w:eastAsia="zh-CN"/>
        </w:rPr>
        <w:t>eMBB</w:t>
      </w:r>
      <w:proofErr w:type="spellEnd"/>
      <w:r w:rsidR="00ED6298" w:rsidRPr="003560B5">
        <w:rPr>
          <w:rFonts w:eastAsia="宋体"/>
          <w:sz w:val="22"/>
          <w:szCs w:val="22"/>
          <w:lang w:eastAsia="zh-CN"/>
        </w:rPr>
        <w:t>.</w:t>
      </w:r>
      <w:r w:rsidR="00222503">
        <w:rPr>
          <w:rFonts w:eastAsia="宋体"/>
          <w:sz w:val="22"/>
          <w:szCs w:val="22"/>
          <w:lang w:eastAsia="zh-CN"/>
        </w:rPr>
        <w:t xml:space="preserve"> In addition, BD will be increased. </w:t>
      </w:r>
    </w:p>
    <w:p w14:paraId="25222B90" w14:textId="27AEF179" w:rsidR="001E35AF" w:rsidRDefault="003560B5" w:rsidP="007D4E43">
      <w:pPr>
        <w:pStyle w:val="aff"/>
        <w:numPr>
          <w:ilvl w:val="0"/>
          <w:numId w:val="25"/>
        </w:numPr>
        <w:spacing w:beforeLines="50" w:before="120" w:afterLines="50" w:after="120"/>
        <w:ind w:leftChars="0"/>
        <w:jc w:val="both"/>
        <w:rPr>
          <w:rFonts w:eastAsia="宋体"/>
          <w:sz w:val="22"/>
          <w:szCs w:val="22"/>
          <w:lang w:eastAsia="zh-CN"/>
        </w:rPr>
      </w:pPr>
      <w:r>
        <w:rPr>
          <w:rFonts w:eastAsia="宋体"/>
          <w:sz w:val="22"/>
          <w:szCs w:val="22"/>
          <w:lang w:eastAsia="zh-CN"/>
        </w:rPr>
        <w:t xml:space="preserve">By </w:t>
      </w:r>
      <w:r w:rsidR="001E35AF" w:rsidRPr="003560B5">
        <w:rPr>
          <w:rFonts w:eastAsia="宋体"/>
          <w:sz w:val="22"/>
          <w:szCs w:val="22"/>
          <w:lang w:eastAsia="zh-CN"/>
        </w:rPr>
        <w:t>explicit indication in DCI</w:t>
      </w:r>
      <w:r w:rsidR="00A76B6F" w:rsidRPr="003560B5">
        <w:rPr>
          <w:rFonts w:eastAsia="宋体"/>
          <w:sz w:val="22"/>
          <w:szCs w:val="22"/>
          <w:lang w:eastAsia="zh-CN"/>
        </w:rPr>
        <w:t xml:space="preserve">. </w:t>
      </w:r>
      <w:r w:rsidR="00222503">
        <w:rPr>
          <w:rFonts w:eastAsia="宋体"/>
          <w:sz w:val="22"/>
          <w:szCs w:val="22"/>
          <w:lang w:eastAsia="zh-CN"/>
        </w:rPr>
        <w:t>I</w:t>
      </w:r>
      <w:r w:rsidR="001E35AF" w:rsidRPr="003560B5">
        <w:rPr>
          <w:rFonts w:eastAsia="宋体"/>
          <w:sz w:val="22"/>
          <w:szCs w:val="22"/>
          <w:lang w:eastAsia="zh-CN"/>
        </w:rPr>
        <w:t xml:space="preserve">t </w:t>
      </w:r>
      <w:r w:rsidR="00A76B6F" w:rsidRPr="003560B5">
        <w:rPr>
          <w:rFonts w:eastAsia="宋体"/>
          <w:sz w:val="22"/>
          <w:szCs w:val="22"/>
          <w:lang w:eastAsia="zh-CN"/>
        </w:rPr>
        <w:t xml:space="preserve">can provide the </w:t>
      </w:r>
      <w:r w:rsidR="00D41F26" w:rsidRPr="003560B5">
        <w:rPr>
          <w:rFonts w:eastAsia="宋体"/>
          <w:sz w:val="22"/>
          <w:szCs w:val="22"/>
          <w:lang w:eastAsia="zh-CN"/>
        </w:rPr>
        <w:t>best</w:t>
      </w:r>
      <w:r w:rsidR="00A76B6F" w:rsidRPr="003560B5">
        <w:rPr>
          <w:rFonts w:eastAsia="宋体"/>
          <w:sz w:val="22"/>
          <w:szCs w:val="22"/>
          <w:lang w:eastAsia="zh-CN"/>
        </w:rPr>
        <w:t xml:space="preserve"> flexib</w:t>
      </w:r>
      <w:r w:rsidR="0036283C" w:rsidRPr="003560B5">
        <w:rPr>
          <w:rFonts w:eastAsia="宋体"/>
          <w:sz w:val="22"/>
          <w:szCs w:val="22"/>
          <w:lang w:eastAsia="zh-CN"/>
        </w:rPr>
        <w:t>ility</w:t>
      </w:r>
      <w:r w:rsidR="001E35AF" w:rsidRPr="003560B5">
        <w:rPr>
          <w:rFonts w:eastAsia="宋体"/>
          <w:sz w:val="22"/>
          <w:szCs w:val="22"/>
          <w:lang w:eastAsia="zh-CN"/>
        </w:rPr>
        <w:t xml:space="preserve"> </w:t>
      </w:r>
      <w:r w:rsidR="0036283C" w:rsidRPr="003560B5">
        <w:rPr>
          <w:rFonts w:eastAsia="宋体"/>
          <w:sz w:val="22"/>
          <w:szCs w:val="22"/>
          <w:lang w:eastAsia="zh-CN"/>
        </w:rPr>
        <w:t xml:space="preserve">for </w:t>
      </w:r>
      <w:proofErr w:type="spellStart"/>
      <w:r w:rsidR="001E35AF" w:rsidRPr="003560B5">
        <w:rPr>
          <w:rFonts w:eastAsia="宋体"/>
          <w:sz w:val="22"/>
          <w:szCs w:val="22"/>
          <w:lang w:eastAsia="zh-CN"/>
        </w:rPr>
        <w:t>gNB</w:t>
      </w:r>
      <w:proofErr w:type="spellEnd"/>
      <w:r w:rsidR="0036283C" w:rsidRPr="003560B5">
        <w:rPr>
          <w:rFonts w:eastAsia="宋体"/>
          <w:sz w:val="22"/>
          <w:szCs w:val="22"/>
          <w:lang w:eastAsia="zh-CN"/>
        </w:rPr>
        <w:t xml:space="preserve"> scheduling</w:t>
      </w:r>
      <w:r w:rsidR="00222503">
        <w:rPr>
          <w:rFonts w:eastAsia="宋体"/>
          <w:sz w:val="22"/>
          <w:szCs w:val="22"/>
          <w:lang w:eastAsia="zh-CN"/>
        </w:rPr>
        <w:t xml:space="preserve"> and it does not require BD increase</w:t>
      </w:r>
      <w:r w:rsidR="001E35AF" w:rsidRPr="003560B5">
        <w:rPr>
          <w:rFonts w:eastAsia="宋体"/>
          <w:sz w:val="22"/>
          <w:szCs w:val="22"/>
          <w:lang w:eastAsia="zh-CN"/>
        </w:rPr>
        <w:t>.</w:t>
      </w:r>
      <w:r w:rsidR="00222503">
        <w:rPr>
          <w:rFonts w:eastAsia="宋体"/>
          <w:sz w:val="22"/>
          <w:szCs w:val="22"/>
          <w:lang w:eastAsia="zh-CN"/>
        </w:rPr>
        <w:t xml:space="preserve"> </w:t>
      </w:r>
      <w:r w:rsidR="00077DEE">
        <w:rPr>
          <w:rFonts w:eastAsia="宋体"/>
          <w:sz w:val="22"/>
          <w:szCs w:val="22"/>
          <w:lang w:eastAsia="zh-CN"/>
        </w:rPr>
        <w:t>The drawback of this option is</w:t>
      </w:r>
      <w:r w:rsidR="00222503">
        <w:rPr>
          <w:rFonts w:eastAsia="宋体"/>
          <w:sz w:val="22"/>
          <w:szCs w:val="22"/>
          <w:lang w:eastAsia="zh-CN"/>
        </w:rPr>
        <w:t xml:space="preserve"> overhead</w:t>
      </w:r>
      <w:r w:rsidR="00077DEE">
        <w:rPr>
          <w:rFonts w:eastAsia="宋体"/>
          <w:sz w:val="22"/>
          <w:szCs w:val="22"/>
          <w:lang w:eastAsia="zh-CN"/>
        </w:rPr>
        <w:t xml:space="preserve"> increase. However, we think 1-bit overhead is still affordable considering the benefits. Other fields can be compressed to make some room for it.</w:t>
      </w:r>
      <w:r w:rsidR="001E35AF" w:rsidRPr="003560B5">
        <w:rPr>
          <w:rFonts w:eastAsia="宋体"/>
          <w:sz w:val="22"/>
          <w:szCs w:val="22"/>
          <w:lang w:eastAsia="zh-CN"/>
        </w:rPr>
        <w:t xml:space="preserve"> Therefore, this option is preferred.</w:t>
      </w:r>
    </w:p>
    <w:p w14:paraId="050ED5CC" w14:textId="2583B1FD" w:rsidR="001E35AF" w:rsidRPr="00E76655" w:rsidRDefault="00211AAF" w:rsidP="0052002B">
      <w:pPr>
        <w:spacing w:beforeLines="50" w:before="120" w:afterLines="50" w:after="120"/>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or SPS PDSCH</w:t>
      </w:r>
      <w:r w:rsidR="0056237F">
        <w:rPr>
          <w:rFonts w:eastAsia="宋体"/>
          <w:sz w:val="22"/>
          <w:szCs w:val="22"/>
          <w:lang w:eastAsia="zh-CN"/>
        </w:rPr>
        <w:t xml:space="preserve"> and</w:t>
      </w:r>
      <w:r w:rsidR="00C80F45">
        <w:rPr>
          <w:rFonts w:eastAsia="宋体"/>
          <w:sz w:val="22"/>
          <w:szCs w:val="22"/>
          <w:lang w:eastAsia="zh-CN"/>
        </w:rPr>
        <w:t xml:space="preserve"> </w:t>
      </w:r>
      <w:r w:rsidR="00C80F45" w:rsidRPr="00C80F45">
        <w:rPr>
          <w:rFonts w:eastAsia="宋体"/>
          <w:sz w:val="22"/>
          <w:szCs w:val="22"/>
          <w:lang w:eastAsia="zh-CN"/>
        </w:rPr>
        <w:t>SPS PDSCH release</w:t>
      </w:r>
      <w:r w:rsidR="00C80F45">
        <w:rPr>
          <w:rFonts w:eastAsia="宋体"/>
          <w:sz w:val="22"/>
          <w:szCs w:val="22"/>
          <w:lang w:eastAsia="zh-CN"/>
        </w:rPr>
        <w:t xml:space="preserve">, </w:t>
      </w:r>
      <w:r w:rsidR="00FE3675">
        <w:rPr>
          <w:rFonts w:eastAsia="宋体"/>
          <w:sz w:val="22"/>
          <w:szCs w:val="22"/>
          <w:lang w:eastAsia="zh-CN"/>
        </w:rPr>
        <w:t>a union</w:t>
      </w:r>
      <w:r w:rsidR="00CC7076">
        <w:rPr>
          <w:rFonts w:eastAsia="宋体"/>
          <w:sz w:val="22"/>
          <w:szCs w:val="22"/>
          <w:lang w:eastAsia="zh-CN"/>
        </w:rPr>
        <w:t xml:space="preserve"> method </w:t>
      </w:r>
      <w:r w:rsidR="00FE3675">
        <w:rPr>
          <w:rFonts w:eastAsia="宋体"/>
          <w:sz w:val="22"/>
          <w:szCs w:val="22"/>
          <w:lang w:eastAsia="zh-CN"/>
        </w:rPr>
        <w:t xml:space="preserve">for </w:t>
      </w:r>
      <w:r w:rsidR="00527745" w:rsidRPr="00527745">
        <w:rPr>
          <w:rFonts w:eastAsia="宋体"/>
          <w:sz w:val="22"/>
          <w:szCs w:val="22"/>
          <w:lang w:eastAsia="zh-CN"/>
        </w:rPr>
        <w:t>identifying a HARQ-ACK codebook</w:t>
      </w:r>
      <w:r w:rsidR="00CC7076">
        <w:rPr>
          <w:rFonts w:eastAsia="宋体"/>
          <w:sz w:val="22"/>
          <w:szCs w:val="22"/>
          <w:lang w:eastAsia="zh-CN"/>
        </w:rPr>
        <w:t xml:space="preserve"> </w:t>
      </w:r>
      <w:r w:rsidR="00527745">
        <w:rPr>
          <w:rFonts w:eastAsia="宋体"/>
          <w:sz w:val="22"/>
          <w:szCs w:val="22"/>
          <w:lang w:eastAsia="zh-CN"/>
        </w:rPr>
        <w:t xml:space="preserve">by </w:t>
      </w:r>
      <w:r w:rsidR="00D2603B" w:rsidRPr="00D2603B">
        <w:rPr>
          <w:rFonts w:eastAsia="宋体"/>
          <w:sz w:val="22"/>
          <w:szCs w:val="22"/>
          <w:lang w:eastAsia="zh-CN"/>
        </w:rPr>
        <w:t>explicit indication in DCI</w:t>
      </w:r>
      <w:r w:rsidR="00CC7076">
        <w:rPr>
          <w:rFonts w:eastAsia="宋体"/>
          <w:sz w:val="22"/>
          <w:szCs w:val="22"/>
          <w:lang w:eastAsia="zh-CN"/>
        </w:rPr>
        <w:t xml:space="preserve"> </w:t>
      </w:r>
      <w:r w:rsidR="00FE3675">
        <w:rPr>
          <w:rFonts w:eastAsia="宋体"/>
          <w:sz w:val="22"/>
          <w:szCs w:val="22"/>
          <w:lang w:eastAsia="zh-CN"/>
        </w:rPr>
        <w:t>is preferred.</w:t>
      </w:r>
      <w:r w:rsidR="00CC7076">
        <w:rPr>
          <w:rFonts w:eastAsia="宋体"/>
          <w:sz w:val="22"/>
          <w:szCs w:val="22"/>
          <w:lang w:eastAsia="zh-CN"/>
        </w:rPr>
        <w:t xml:space="preserve"> </w:t>
      </w:r>
      <w:r w:rsidR="001E35AF">
        <w:rPr>
          <w:rFonts w:eastAsia="宋体"/>
          <w:sz w:val="22"/>
          <w:szCs w:val="22"/>
          <w:lang w:val="en-US" w:eastAsia="zh-CN"/>
        </w:rPr>
        <w:t xml:space="preserve">Based on the analysis, following </w:t>
      </w:r>
      <w:r w:rsidR="00F65421">
        <w:rPr>
          <w:rFonts w:eastAsia="宋体"/>
          <w:sz w:val="22"/>
          <w:szCs w:val="22"/>
          <w:lang w:val="en-US" w:eastAsia="zh-CN"/>
        </w:rPr>
        <w:t xml:space="preserve">is </w:t>
      </w:r>
      <w:r w:rsidR="001E35AF">
        <w:rPr>
          <w:rFonts w:eastAsia="宋体"/>
          <w:sz w:val="22"/>
          <w:szCs w:val="22"/>
          <w:lang w:val="en-US" w:eastAsia="zh-CN"/>
        </w:rPr>
        <w:t>proposed</w:t>
      </w:r>
      <w:r w:rsidR="00CA29CC">
        <w:rPr>
          <w:rFonts w:eastAsia="宋体"/>
          <w:sz w:val="22"/>
          <w:szCs w:val="22"/>
          <w:lang w:val="en-US" w:eastAsia="zh-CN"/>
        </w:rPr>
        <w:t>:</w:t>
      </w:r>
    </w:p>
    <w:p w14:paraId="252CB293" w14:textId="125DC1E3" w:rsidR="001E35AF" w:rsidRPr="00E76655" w:rsidRDefault="001E35AF" w:rsidP="00C902CC">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E062DB">
        <w:rPr>
          <w:rFonts w:eastAsia="宋体"/>
          <w:b/>
          <w:sz w:val="22"/>
          <w:szCs w:val="22"/>
          <w:u w:val="single"/>
          <w:lang w:val="en-US" w:eastAsia="zh-CN"/>
        </w:rPr>
        <w:t>5</w:t>
      </w:r>
      <w:r w:rsidRPr="00E76655">
        <w:rPr>
          <w:rFonts w:eastAsia="宋体"/>
          <w:b/>
          <w:sz w:val="22"/>
          <w:szCs w:val="22"/>
          <w:u w:val="single"/>
          <w:lang w:val="en-US" w:eastAsia="zh-CN"/>
        </w:rPr>
        <w:t>:</w:t>
      </w:r>
    </w:p>
    <w:p w14:paraId="2DC344BA" w14:textId="2D6C217B" w:rsidR="00CE70D8" w:rsidRDefault="005E5996" w:rsidP="00A72711">
      <w:pPr>
        <w:pStyle w:val="aff"/>
        <w:numPr>
          <w:ilvl w:val="0"/>
          <w:numId w:val="15"/>
        </w:numPr>
        <w:spacing w:afterLines="50" w:after="120"/>
        <w:ind w:leftChars="0"/>
        <w:jc w:val="both"/>
        <w:rPr>
          <w:rFonts w:eastAsia="宋体"/>
          <w:i/>
          <w:sz w:val="22"/>
          <w:szCs w:val="22"/>
          <w:lang w:eastAsia="zh-CN"/>
        </w:rPr>
      </w:pPr>
      <w:r>
        <w:rPr>
          <w:rFonts w:eastAsia="宋体"/>
          <w:i/>
          <w:sz w:val="22"/>
          <w:szCs w:val="22"/>
          <w:lang w:eastAsia="zh-CN"/>
        </w:rPr>
        <w:t xml:space="preserve">For </w:t>
      </w:r>
      <w:r w:rsidR="00F016C6" w:rsidRPr="00F016C6">
        <w:rPr>
          <w:rFonts w:eastAsia="宋体"/>
          <w:i/>
          <w:sz w:val="22"/>
          <w:szCs w:val="22"/>
          <w:lang w:eastAsia="zh-CN"/>
        </w:rPr>
        <w:t>PHY identification for identifying a HARQ-ACK codebook</w:t>
      </w:r>
      <w:r w:rsidR="00CE70D8">
        <w:rPr>
          <w:rFonts w:eastAsia="宋体"/>
          <w:i/>
          <w:sz w:val="22"/>
          <w:szCs w:val="22"/>
          <w:lang w:eastAsia="zh-CN"/>
        </w:rPr>
        <w:t xml:space="preserve"> </w:t>
      </w:r>
      <w:r w:rsidR="00CE70D8" w:rsidRPr="005E5996">
        <w:rPr>
          <w:rFonts w:eastAsia="宋体"/>
          <w:i/>
          <w:sz w:val="22"/>
          <w:szCs w:val="22"/>
          <w:lang w:eastAsia="zh-CN"/>
        </w:rPr>
        <w:t>for different services</w:t>
      </w:r>
    </w:p>
    <w:p w14:paraId="507B5966" w14:textId="5B6EC522" w:rsidR="00431E99" w:rsidRDefault="00C86869" w:rsidP="00A72711">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001E35AF" w:rsidRPr="005E5996">
        <w:rPr>
          <w:rFonts w:eastAsia="宋体"/>
          <w:i/>
          <w:sz w:val="22"/>
          <w:szCs w:val="22"/>
          <w:lang w:val="en-US" w:eastAsia="zh-CN"/>
        </w:rPr>
        <w:t>upport to use explicit</w:t>
      </w:r>
      <w:r w:rsidR="001E35AF" w:rsidRPr="005E5996">
        <w:rPr>
          <w:rFonts w:eastAsia="宋体"/>
          <w:i/>
          <w:sz w:val="22"/>
          <w:szCs w:val="22"/>
          <w:lang w:eastAsia="zh-CN"/>
        </w:rPr>
        <w:t xml:space="preserve"> indication in </w:t>
      </w:r>
      <w:r w:rsidR="005E5996">
        <w:rPr>
          <w:rFonts w:eastAsia="宋体"/>
          <w:i/>
          <w:sz w:val="22"/>
          <w:szCs w:val="22"/>
          <w:lang w:eastAsia="zh-CN"/>
        </w:rPr>
        <w:t xml:space="preserve">scheduling </w:t>
      </w:r>
      <w:r w:rsidR="001E35AF" w:rsidRPr="005E5996">
        <w:rPr>
          <w:rFonts w:eastAsia="宋体"/>
          <w:i/>
          <w:sz w:val="22"/>
          <w:szCs w:val="22"/>
          <w:lang w:eastAsia="zh-CN"/>
        </w:rPr>
        <w:t>DCI</w:t>
      </w:r>
      <w:r w:rsidR="00CE70D8">
        <w:rPr>
          <w:rFonts w:eastAsia="宋体"/>
          <w:i/>
          <w:sz w:val="22"/>
          <w:szCs w:val="22"/>
          <w:lang w:eastAsia="zh-CN"/>
        </w:rPr>
        <w:t xml:space="preserve"> for dynamic PDSCH</w:t>
      </w:r>
    </w:p>
    <w:p w14:paraId="541EDA61" w14:textId="2989A279" w:rsidR="00CE70D8" w:rsidRDefault="00C86869" w:rsidP="00A72711">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00CE70D8" w:rsidRPr="005E5996">
        <w:rPr>
          <w:rFonts w:eastAsia="宋体"/>
          <w:i/>
          <w:sz w:val="22"/>
          <w:szCs w:val="22"/>
          <w:lang w:val="en-US" w:eastAsia="zh-CN"/>
        </w:rPr>
        <w:t>upport to use explicit</w:t>
      </w:r>
      <w:r w:rsidR="00CE70D8" w:rsidRPr="005E5996">
        <w:rPr>
          <w:rFonts w:eastAsia="宋体"/>
          <w:i/>
          <w:sz w:val="22"/>
          <w:szCs w:val="22"/>
          <w:lang w:eastAsia="zh-CN"/>
        </w:rPr>
        <w:t xml:space="preserve"> indication in </w:t>
      </w:r>
      <w:r w:rsidR="00CE70D8">
        <w:rPr>
          <w:rFonts w:eastAsia="宋体"/>
          <w:i/>
          <w:sz w:val="22"/>
          <w:szCs w:val="22"/>
          <w:lang w:eastAsia="zh-CN"/>
        </w:rPr>
        <w:t xml:space="preserve">activation </w:t>
      </w:r>
      <w:r w:rsidR="00CE70D8" w:rsidRPr="005E5996">
        <w:rPr>
          <w:rFonts w:eastAsia="宋体"/>
          <w:i/>
          <w:sz w:val="22"/>
          <w:szCs w:val="22"/>
          <w:lang w:eastAsia="zh-CN"/>
        </w:rPr>
        <w:t>DCI</w:t>
      </w:r>
      <w:r w:rsidR="00CE70D8">
        <w:rPr>
          <w:rFonts w:eastAsia="宋体"/>
          <w:i/>
          <w:sz w:val="22"/>
          <w:szCs w:val="22"/>
          <w:lang w:eastAsia="zh-CN"/>
        </w:rPr>
        <w:t xml:space="preserve"> for SPS PDSCH</w:t>
      </w:r>
    </w:p>
    <w:p w14:paraId="10206010" w14:textId="20FAC29A" w:rsidR="00CE70D8" w:rsidRDefault="00C86869" w:rsidP="00A72711">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00CE70D8" w:rsidRPr="005E5996">
        <w:rPr>
          <w:rFonts w:eastAsia="宋体"/>
          <w:i/>
          <w:sz w:val="22"/>
          <w:szCs w:val="22"/>
          <w:lang w:val="en-US" w:eastAsia="zh-CN"/>
        </w:rPr>
        <w:t>upport to use explicit</w:t>
      </w:r>
      <w:r w:rsidR="00CE70D8" w:rsidRPr="005E5996">
        <w:rPr>
          <w:rFonts w:eastAsia="宋体"/>
          <w:i/>
          <w:sz w:val="22"/>
          <w:szCs w:val="22"/>
          <w:lang w:eastAsia="zh-CN"/>
        </w:rPr>
        <w:t xml:space="preserve"> indication in </w:t>
      </w:r>
      <w:r w:rsidR="00CE70D8">
        <w:rPr>
          <w:rFonts w:eastAsia="宋体"/>
          <w:i/>
          <w:sz w:val="22"/>
          <w:szCs w:val="22"/>
          <w:lang w:eastAsia="zh-CN"/>
        </w:rPr>
        <w:t xml:space="preserve">deactivation </w:t>
      </w:r>
      <w:r w:rsidR="00CE70D8" w:rsidRPr="005E5996">
        <w:rPr>
          <w:rFonts w:eastAsia="宋体"/>
          <w:i/>
          <w:sz w:val="22"/>
          <w:szCs w:val="22"/>
          <w:lang w:eastAsia="zh-CN"/>
        </w:rPr>
        <w:t>DCI</w:t>
      </w:r>
      <w:r w:rsidR="00CE70D8">
        <w:rPr>
          <w:rFonts w:eastAsia="宋体"/>
          <w:i/>
          <w:sz w:val="22"/>
          <w:szCs w:val="22"/>
          <w:lang w:eastAsia="zh-CN"/>
        </w:rPr>
        <w:t xml:space="preserve"> for SPS PDSCH release</w:t>
      </w:r>
    </w:p>
    <w:p w14:paraId="04E22286" w14:textId="26F93FB4" w:rsidR="00431E99" w:rsidRPr="00CE70D8" w:rsidRDefault="00431E99" w:rsidP="00CE70D8">
      <w:pPr>
        <w:spacing w:afterLines="50" w:after="120"/>
        <w:ind w:left="420"/>
        <w:jc w:val="both"/>
        <w:rPr>
          <w:rFonts w:eastAsia="宋体"/>
          <w:i/>
          <w:sz w:val="22"/>
          <w:szCs w:val="22"/>
          <w:lang w:eastAsia="zh-CN"/>
        </w:rPr>
      </w:pPr>
    </w:p>
    <w:p w14:paraId="7AC1E401" w14:textId="33BD31EC" w:rsidR="000D0E9A" w:rsidRDefault="000D0E9A" w:rsidP="000D0E9A">
      <w:pPr>
        <w:pStyle w:val="1"/>
        <w:numPr>
          <w:ilvl w:val="0"/>
          <w:numId w:val="6"/>
        </w:numPr>
        <w:spacing w:after="120"/>
        <w:jc w:val="both"/>
        <w:rPr>
          <w:rFonts w:eastAsia="等线"/>
          <w:b/>
          <w:lang w:val="en-US" w:eastAsia="zh-CN"/>
        </w:rPr>
      </w:pPr>
      <w:r w:rsidRPr="000D0E9A">
        <w:rPr>
          <w:rFonts w:eastAsia="等线"/>
          <w:b/>
          <w:lang w:val="en-US" w:eastAsia="zh-CN"/>
        </w:rPr>
        <w:t>UL intra-UE</w:t>
      </w:r>
      <w:r w:rsidRPr="000D0E9A">
        <w:rPr>
          <w:rFonts w:eastAsia="等线" w:hint="eastAsia"/>
          <w:b/>
          <w:lang w:val="en-US" w:eastAsia="zh-CN"/>
        </w:rPr>
        <w:t xml:space="preserve"> </w:t>
      </w:r>
      <w:r w:rsidRPr="000D0E9A">
        <w:rPr>
          <w:rFonts w:eastAsia="等线"/>
          <w:b/>
          <w:lang w:val="en-US" w:eastAsia="zh-CN"/>
        </w:rPr>
        <w:t>transmission prioritization/multiplexing</w:t>
      </w:r>
    </w:p>
    <w:p w14:paraId="7F0C4357" w14:textId="00DBAF6D" w:rsidR="00D9120F" w:rsidRDefault="00D9120F" w:rsidP="00D9120F">
      <w:pPr>
        <w:spacing w:afterLines="50" w:after="120"/>
        <w:jc w:val="both"/>
        <w:rPr>
          <w:rFonts w:eastAsiaTheme="minorEastAsia"/>
          <w:sz w:val="22"/>
        </w:rPr>
      </w:pPr>
      <w:r w:rsidRPr="001448C5">
        <w:rPr>
          <w:rFonts w:eastAsiaTheme="minorEastAsia"/>
          <w:sz w:val="22"/>
        </w:rPr>
        <w:t>In RAN1 #9</w:t>
      </w:r>
      <w:r>
        <w:rPr>
          <w:rFonts w:eastAsiaTheme="minorEastAsia"/>
          <w:sz w:val="22"/>
        </w:rPr>
        <w:t xml:space="preserve">8 </w:t>
      </w:r>
      <w:r w:rsidRPr="001448C5">
        <w:rPr>
          <w:rFonts w:eastAsiaTheme="minorEastAsia"/>
          <w:sz w:val="22"/>
        </w:rPr>
        <w:t>meeting, following agreements were achieved [</w:t>
      </w:r>
      <w:r w:rsidR="00BD1884">
        <w:rPr>
          <w:rFonts w:eastAsiaTheme="minorEastAsia"/>
          <w:sz w:val="22"/>
        </w:rPr>
        <w:t>2</w:t>
      </w:r>
      <w:r w:rsidRPr="001448C5">
        <w:rPr>
          <w:rFonts w:eastAsiaTheme="minorEastAsia"/>
          <w:sz w:val="22"/>
        </w:rPr>
        <w:t>]:</w:t>
      </w:r>
    </w:p>
    <w:tbl>
      <w:tblPr>
        <w:tblStyle w:val="afc"/>
        <w:tblW w:w="0" w:type="auto"/>
        <w:tblLook w:val="04A0" w:firstRow="1" w:lastRow="0" w:firstColumn="1" w:lastColumn="0" w:noHBand="0" w:noVBand="1"/>
      </w:tblPr>
      <w:tblGrid>
        <w:gridCol w:w="9962"/>
      </w:tblGrid>
      <w:tr w:rsidR="00D9120F" w:rsidRPr="0042557B" w14:paraId="5D48CD2C" w14:textId="77777777" w:rsidTr="00B06AB7">
        <w:tc>
          <w:tcPr>
            <w:tcW w:w="9962" w:type="dxa"/>
          </w:tcPr>
          <w:p w14:paraId="14804B75" w14:textId="77777777" w:rsidR="00D9120F" w:rsidRPr="008E6E16" w:rsidRDefault="00D9120F" w:rsidP="00423BDD">
            <w:pPr>
              <w:spacing w:beforeLines="50" w:before="120" w:afterLines="50" w:after="120"/>
              <w:rPr>
                <w:rFonts w:eastAsia="Batang"/>
                <w:sz w:val="22"/>
                <w:szCs w:val="22"/>
                <w:lang w:eastAsia="en-US"/>
              </w:rPr>
            </w:pPr>
            <w:r w:rsidRPr="008E6E16">
              <w:rPr>
                <w:rFonts w:eastAsia="Batang"/>
                <w:sz w:val="22"/>
                <w:szCs w:val="22"/>
                <w:highlight w:val="green"/>
                <w:lang w:eastAsia="en-US"/>
              </w:rPr>
              <w:t>Agreements</w:t>
            </w:r>
            <w:r w:rsidRPr="008E6E16">
              <w:rPr>
                <w:rFonts w:eastAsia="Batang"/>
                <w:sz w:val="22"/>
                <w:szCs w:val="22"/>
                <w:lang w:eastAsia="en-US"/>
              </w:rPr>
              <w:t>:</w:t>
            </w:r>
          </w:p>
          <w:p w14:paraId="18DB7BE2" w14:textId="77777777" w:rsidR="00D9120F" w:rsidRPr="008E6E16" w:rsidRDefault="00D9120F" w:rsidP="00423BDD">
            <w:pPr>
              <w:spacing w:after="50"/>
              <w:jc w:val="both"/>
              <w:rPr>
                <w:rFonts w:eastAsia="宋体"/>
                <w:sz w:val="22"/>
                <w:szCs w:val="22"/>
                <w:lang w:val="en-US" w:eastAsia="zh-CN"/>
              </w:rPr>
            </w:pPr>
            <w:r w:rsidRPr="008E6E16">
              <w:rPr>
                <w:rFonts w:eastAsia="宋体"/>
                <w:sz w:val="22"/>
                <w:szCs w:val="22"/>
                <w:lang w:eastAsia="zh-CN"/>
              </w:rPr>
              <w:t>Reuse the R15 mechanism for the following scenarios:</w:t>
            </w:r>
          </w:p>
          <w:p w14:paraId="372C3F4E" w14:textId="77777777" w:rsidR="00D9120F" w:rsidRPr="008E6E16" w:rsidRDefault="00D9120F" w:rsidP="00A72711">
            <w:pPr>
              <w:numPr>
                <w:ilvl w:val="0"/>
                <w:numId w:val="18"/>
              </w:numPr>
              <w:spacing w:after="50"/>
              <w:jc w:val="both"/>
              <w:rPr>
                <w:rFonts w:eastAsia="宋体"/>
                <w:sz w:val="22"/>
                <w:szCs w:val="22"/>
                <w:lang w:eastAsia="zh-CN"/>
              </w:rPr>
            </w:pPr>
            <w:r w:rsidRPr="008E6E16">
              <w:rPr>
                <w:rFonts w:eastAsia="宋体"/>
                <w:sz w:val="22"/>
                <w:szCs w:val="22"/>
                <w:lang w:eastAsia="zh-CN"/>
              </w:rPr>
              <w:t>A URLLC SR collides with a URLLC HARQ-ACK (no other UL signals/channels), except for (to conclude the FFSs by RAN1#98b)</w:t>
            </w:r>
          </w:p>
          <w:p w14:paraId="378561A3" w14:textId="77777777" w:rsidR="00D9120F" w:rsidRPr="008E6E16" w:rsidRDefault="00D9120F" w:rsidP="00A72711">
            <w:pPr>
              <w:numPr>
                <w:ilvl w:val="1"/>
                <w:numId w:val="18"/>
              </w:numPr>
              <w:spacing w:after="50"/>
              <w:jc w:val="both"/>
              <w:rPr>
                <w:rFonts w:eastAsia="宋体"/>
                <w:sz w:val="22"/>
                <w:szCs w:val="22"/>
                <w:lang w:eastAsia="zh-CN"/>
              </w:rPr>
            </w:pPr>
            <w:r w:rsidRPr="008E6E16">
              <w:rPr>
                <w:rFonts w:eastAsia="宋体"/>
                <w:sz w:val="22"/>
                <w:szCs w:val="22"/>
                <w:lang w:eastAsia="zh-CN"/>
              </w:rPr>
              <w:t>FFS if the case in which SR with PF0 vs HARQ-ACK with PF1 needs to be considered.</w:t>
            </w:r>
          </w:p>
          <w:p w14:paraId="12FF7CF0" w14:textId="77777777" w:rsidR="00D9120F" w:rsidRPr="008E6E16" w:rsidRDefault="00D9120F" w:rsidP="00A72711">
            <w:pPr>
              <w:numPr>
                <w:ilvl w:val="1"/>
                <w:numId w:val="18"/>
              </w:numPr>
              <w:spacing w:after="50"/>
              <w:jc w:val="both"/>
              <w:rPr>
                <w:rFonts w:eastAsia="宋体"/>
                <w:sz w:val="22"/>
                <w:szCs w:val="22"/>
                <w:lang w:eastAsia="zh-CN"/>
              </w:rPr>
            </w:pPr>
            <w:r w:rsidRPr="008E6E16">
              <w:rPr>
                <w:rFonts w:eastAsia="宋体"/>
                <w:sz w:val="22"/>
                <w:szCs w:val="22"/>
                <w:lang w:eastAsia="zh-CN"/>
              </w:rPr>
              <w:t>FFS SR with HARQ-ACK in PF 2, 3, 4</w:t>
            </w:r>
          </w:p>
          <w:p w14:paraId="6E68CB0B" w14:textId="77777777" w:rsidR="00D9120F" w:rsidRPr="008E6E16" w:rsidRDefault="00D9120F" w:rsidP="00A72711">
            <w:pPr>
              <w:numPr>
                <w:ilvl w:val="0"/>
                <w:numId w:val="18"/>
              </w:numPr>
              <w:spacing w:after="50"/>
              <w:jc w:val="both"/>
              <w:rPr>
                <w:rFonts w:eastAsia="宋体"/>
                <w:sz w:val="22"/>
                <w:szCs w:val="22"/>
                <w:lang w:eastAsia="zh-CN"/>
              </w:rPr>
            </w:pPr>
            <w:r w:rsidRPr="008E6E16">
              <w:rPr>
                <w:rFonts w:eastAsia="宋体"/>
                <w:sz w:val="22"/>
                <w:szCs w:val="22"/>
                <w:lang w:eastAsia="zh-CN"/>
              </w:rPr>
              <w:t>URLLC HARQ-ACK collides with URLLC PUSCH (no other UL signals/channels) when the corresponding timelines are met</w:t>
            </w:r>
          </w:p>
          <w:p w14:paraId="45424641" w14:textId="77777777" w:rsidR="00D9120F" w:rsidRPr="008E6E16" w:rsidRDefault="00D9120F" w:rsidP="00A72711">
            <w:pPr>
              <w:numPr>
                <w:ilvl w:val="1"/>
                <w:numId w:val="18"/>
              </w:numPr>
              <w:spacing w:after="50"/>
              <w:jc w:val="both"/>
              <w:rPr>
                <w:rFonts w:eastAsia="宋体"/>
                <w:sz w:val="22"/>
                <w:szCs w:val="22"/>
                <w:lang w:eastAsia="zh-CN"/>
              </w:rPr>
            </w:pPr>
            <w:r w:rsidRPr="008E6E16">
              <w:rPr>
                <w:rFonts w:eastAsia="宋体"/>
                <w:sz w:val="22"/>
                <w:szCs w:val="22"/>
                <w:lang w:eastAsia="zh-CN"/>
              </w:rPr>
              <w:t>To conclude by RAN1#98b for the error cases per R15 (especially for the cases when the timeline is not met)</w:t>
            </w:r>
          </w:p>
          <w:p w14:paraId="1A8DFCC3" w14:textId="77777777" w:rsidR="00D9120F" w:rsidRPr="008E6E16" w:rsidRDefault="00D9120F" w:rsidP="00423BDD">
            <w:pPr>
              <w:spacing w:beforeLines="50" w:before="120" w:after="50"/>
              <w:ind w:left="1440" w:hanging="1440"/>
              <w:rPr>
                <w:sz w:val="22"/>
                <w:szCs w:val="22"/>
                <w:highlight w:val="green"/>
                <w:lang w:eastAsia="x-none"/>
              </w:rPr>
            </w:pPr>
            <w:r w:rsidRPr="008E6E16">
              <w:rPr>
                <w:sz w:val="22"/>
                <w:szCs w:val="22"/>
                <w:highlight w:val="green"/>
                <w:lang w:eastAsia="x-none"/>
              </w:rPr>
              <w:t>Agreements:</w:t>
            </w:r>
          </w:p>
          <w:p w14:paraId="542693D0" w14:textId="77777777" w:rsidR="00D9120F" w:rsidRPr="008E6E16" w:rsidRDefault="00D9120F" w:rsidP="00423BDD">
            <w:pPr>
              <w:spacing w:after="50"/>
              <w:jc w:val="both"/>
              <w:rPr>
                <w:rFonts w:eastAsia="宋体"/>
                <w:sz w:val="22"/>
                <w:szCs w:val="22"/>
                <w:lang w:val="en-US" w:eastAsia="zh-CN"/>
              </w:rPr>
            </w:pPr>
            <w:r w:rsidRPr="008E6E16">
              <w:rPr>
                <w:rFonts w:eastAsia="宋体"/>
                <w:sz w:val="22"/>
                <w:szCs w:val="22"/>
                <w:lang w:eastAsia="zh-CN"/>
              </w:rPr>
              <w:t xml:space="preserve">In case URLLC (i.e., high priority) HARQ-ACK collides with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(i.e., low priority) SR, down-select from options below (to conclude RAN1#98b):</w:t>
            </w:r>
          </w:p>
          <w:p w14:paraId="67017DA2" w14:textId="77777777" w:rsidR="00D9120F" w:rsidRPr="008E6E16" w:rsidRDefault="00D9120F" w:rsidP="00A72711">
            <w:pPr>
              <w:numPr>
                <w:ilvl w:val="0"/>
                <w:numId w:val="19"/>
              </w:numPr>
              <w:spacing w:after="50"/>
              <w:jc w:val="both"/>
              <w:rPr>
                <w:rFonts w:eastAsia="宋体"/>
                <w:sz w:val="22"/>
                <w:szCs w:val="22"/>
                <w:lang w:eastAsia="zh-CN"/>
              </w:rPr>
            </w:pPr>
            <w:r w:rsidRPr="008E6E16">
              <w:rPr>
                <w:rFonts w:eastAsia="宋体"/>
                <w:sz w:val="22"/>
                <w:szCs w:val="22"/>
                <w:lang w:eastAsia="zh-CN"/>
              </w:rPr>
              <w:t xml:space="preserve">Option 1: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SR</w:t>
            </w:r>
          </w:p>
          <w:p w14:paraId="3F3D9F58" w14:textId="77777777" w:rsidR="00D9120F" w:rsidRPr="008E6E16" w:rsidRDefault="00D9120F" w:rsidP="00A72711">
            <w:pPr>
              <w:numPr>
                <w:ilvl w:val="0"/>
                <w:numId w:val="19"/>
              </w:numPr>
              <w:spacing w:after="50"/>
              <w:jc w:val="both"/>
              <w:rPr>
                <w:rFonts w:eastAsia="宋体"/>
                <w:sz w:val="22"/>
                <w:szCs w:val="22"/>
                <w:lang w:eastAsia="zh-CN"/>
              </w:rPr>
            </w:pPr>
            <w:r w:rsidRPr="008E6E16">
              <w:rPr>
                <w:rFonts w:eastAsia="宋体"/>
                <w:sz w:val="22"/>
                <w:szCs w:val="22"/>
                <w:lang w:eastAsia="zh-CN"/>
              </w:rPr>
              <w:lastRenderedPageBreak/>
              <w:t xml:space="preserve">Option 2: Multiplex URLLC HARQ-ACK and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SR if the multiplexing rule is met. Otherwise,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SR. </w:t>
            </w:r>
          </w:p>
          <w:p w14:paraId="3A16D799" w14:textId="77777777" w:rsidR="00D9120F" w:rsidRPr="008E6E16" w:rsidRDefault="00D9120F" w:rsidP="00A72711">
            <w:pPr>
              <w:numPr>
                <w:ilvl w:val="1"/>
                <w:numId w:val="19"/>
              </w:numPr>
              <w:spacing w:after="50"/>
              <w:jc w:val="both"/>
              <w:rPr>
                <w:rFonts w:eastAsia="宋体"/>
                <w:sz w:val="22"/>
                <w:szCs w:val="22"/>
                <w:lang w:eastAsia="zh-CN"/>
              </w:rPr>
            </w:pPr>
            <w:r w:rsidRPr="008E6E16">
              <w:rPr>
                <w:rFonts w:eastAsia="宋体"/>
                <w:sz w:val="22"/>
                <w:szCs w:val="22"/>
                <w:lang w:eastAsia="zh-CN"/>
              </w:rPr>
              <w:t>FFS the details of the rule, e.g.</w:t>
            </w:r>
          </w:p>
          <w:p w14:paraId="1959E040" w14:textId="77777777" w:rsidR="00D9120F" w:rsidRPr="008E6E16" w:rsidRDefault="00D9120F" w:rsidP="00A72711">
            <w:pPr>
              <w:numPr>
                <w:ilvl w:val="2"/>
                <w:numId w:val="19"/>
              </w:numPr>
              <w:spacing w:after="50"/>
              <w:jc w:val="both"/>
              <w:rPr>
                <w:rFonts w:eastAsia="宋体"/>
                <w:sz w:val="22"/>
                <w:szCs w:val="22"/>
                <w:lang w:eastAsia="zh-CN"/>
              </w:rPr>
            </w:pPr>
            <w:r w:rsidRPr="008E6E16">
              <w:rPr>
                <w:rFonts w:eastAsia="宋体"/>
                <w:sz w:val="22"/>
                <w:szCs w:val="22"/>
                <w:lang w:eastAsia="zh-CN"/>
              </w:rPr>
              <w:t>Timeline</w:t>
            </w:r>
          </w:p>
          <w:p w14:paraId="27FCBEA9" w14:textId="77777777" w:rsidR="00D9120F" w:rsidRPr="008E6E16" w:rsidRDefault="00D9120F" w:rsidP="00A72711">
            <w:pPr>
              <w:numPr>
                <w:ilvl w:val="2"/>
                <w:numId w:val="19"/>
              </w:numPr>
              <w:spacing w:after="50"/>
              <w:jc w:val="both"/>
              <w:rPr>
                <w:rFonts w:eastAsia="宋体"/>
                <w:sz w:val="22"/>
                <w:szCs w:val="22"/>
                <w:lang w:eastAsia="zh-CN"/>
              </w:rPr>
            </w:pPr>
            <w:r w:rsidRPr="008E6E16">
              <w:rPr>
                <w:rFonts w:eastAsia="宋体"/>
                <w:sz w:val="22"/>
                <w:szCs w:val="22"/>
                <w:lang w:eastAsia="zh-CN"/>
              </w:rPr>
              <w:t xml:space="preserve">Latency </w:t>
            </w:r>
          </w:p>
          <w:p w14:paraId="262B10D8" w14:textId="77777777" w:rsidR="00D9120F" w:rsidRPr="008E6E16" w:rsidRDefault="00D9120F" w:rsidP="00A72711">
            <w:pPr>
              <w:numPr>
                <w:ilvl w:val="2"/>
                <w:numId w:val="19"/>
              </w:numPr>
              <w:spacing w:after="50"/>
              <w:jc w:val="both"/>
              <w:rPr>
                <w:rFonts w:eastAsia="宋体"/>
                <w:sz w:val="22"/>
                <w:szCs w:val="22"/>
                <w:lang w:eastAsia="zh-CN"/>
              </w:rPr>
            </w:pPr>
            <w:r w:rsidRPr="008E6E16">
              <w:rPr>
                <w:rFonts w:eastAsia="宋体"/>
                <w:sz w:val="22"/>
                <w:szCs w:val="22"/>
                <w:lang w:eastAsia="zh-CN"/>
              </w:rPr>
              <w:t>Reliability</w:t>
            </w:r>
          </w:p>
          <w:p w14:paraId="5D31F1D4" w14:textId="77777777" w:rsidR="00D9120F" w:rsidRPr="008E6E16" w:rsidRDefault="00D9120F" w:rsidP="00A72711">
            <w:pPr>
              <w:numPr>
                <w:ilvl w:val="2"/>
                <w:numId w:val="19"/>
              </w:numPr>
              <w:spacing w:after="50"/>
              <w:jc w:val="both"/>
              <w:rPr>
                <w:rFonts w:eastAsia="宋体"/>
                <w:sz w:val="22"/>
                <w:szCs w:val="22"/>
                <w:lang w:eastAsia="zh-CN"/>
              </w:rPr>
            </w:pPr>
            <w:r w:rsidRPr="008E6E16">
              <w:rPr>
                <w:rFonts w:eastAsia="宋体"/>
                <w:sz w:val="22"/>
                <w:szCs w:val="22"/>
                <w:lang w:eastAsia="zh-CN"/>
              </w:rPr>
              <w:t>PUCCH formats</w:t>
            </w:r>
          </w:p>
          <w:p w14:paraId="6017372B" w14:textId="77777777" w:rsidR="00D9120F" w:rsidRPr="008E6E16" w:rsidRDefault="00D9120F" w:rsidP="00423BDD">
            <w:pPr>
              <w:spacing w:after="50"/>
              <w:jc w:val="both"/>
              <w:rPr>
                <w:rFonts w:eastAsia="宋体"/>
                <w:sz w:val="22"/>
                <w:szCs w:val="22"/>
                <w:lang w:eastAsia="zh-CN"/>
              </w:rPr>
            </w:pPr>
            <w:r w:rsidRPr="008E6E16">
              <w:rPr>
                <w:rFonts w:eastAsia="宋体"/>
                <w:sz w:val="22"/>
                <w:szCs w:val="22"/>
                <w:lang w:eastAsia="zh-CN"/>
              </w:rPr>
              <w:t xml:space="preserve">In case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(i.e., low priority) collides with URLLC (i.e., high priority) SR, down-select from options below</w:t>
            </w:r>
            <w:r w:rsidRPr="008E6E16">
              <w:rPr>
                <w:rFonts w:eastAsia="宋体"/>
                <w:sz w:val="22"/>
                <w:szCs w:val="22"/>
                <w:shd w:val="clear" w:color="auto" w:fill="FFFFFF"/>
                <w:lang w:eastAsia="zh-CN"/>
              </w:rPr>
              <w:t>.</w:t>
            </w:r>
          </w:p>
          <w:p w14:paraId="75AC4EB3" w14:textId="77777777" w:rsidR="00D9120F" w:rsidRPr="008E6E16" w:rsidRDefault="00D9120F" w:rsidP="00A72711">
            <w:pPr>
              <w:numPr>
                <w:ilvl w:val="0"/>
                <w:numId w:val="20"/>
              </w:numPr>
              <w:spacing w:after="50"/>
              <w:jc w:val="both"/>
              <w:rPr>
                <w:rFonts w:eastAsia="宋体"/>
                <w:sz w:val="22"/>
                <w:szCs w:val="22"/>
                <w:lang w:eastAsia="zh-CN"/>
              </w:rPr>
            </w:pPr>
            <w:r w:rsidRPr="008E6E16">
              <w:rPr>
                <w:rFonts w:eastAsia="宋体"/>
                <w:sz w:val="22"/>
                <w:szCs w:val="22"/>
                <w:lang w:eastAsia="zh-CN"/>
              </w:rPr>
              <w:t xml:space="preserve">Option 1: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w:t>
            </w:r>
          </w:p>
          <w:p w14:paraId="6E542050" w14:textId="77777777" w:rsidR="00D9120F" w:rsidRPr="008E6E16" w:rsidRDefault="00D9120F" w:rsidP="00A72711">
            <w:pPr>
              <w:numPr>
                <w:ilvl w:val="0"/>
                <w:numId w:val="20"/>
              </w:numPr>
              <w:spacing w:after="50"/>
              <w:jc w:val="both"/>
              <w:rPr>
                <w:rFonts w:eastAsia="宋体"/>
                <w:sz w:val="22"/>
                <w:szCs w:val="22"/>
                <w:lang w:eastAsia="zh-CN"/>
              </w:rPr>
            </w:pPr>
            <w:r w:rsidRPr="008E6E16">
              <w:rPr>
                <w:rFonts w:eastAsia="宋体"/>
                <w:sz w:val="22"/>
                <w:szCs w:val="22"/>
                <w:lang w:eastAsia="zh-CN"/>
              </w:rPr>
              <w:t xml:space="preserve">Option 2: Multiplex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and URLLC SR if the multiplexing rule is met. Otherwise,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w:t>
            </w:r>
          </w:p>
          <w:p w14:paraId="2C687D7F" w14:textId="77777777" w:rsidR="00D9120F" w:rsidRPr="008E6E16" w:rsidRDefault="00D9120F" w:rsidP="00A72711">
            <w:pPr>
              <w:numPr>
                <w:ilvl w:val="1"/>
                <w:numId w:val="20"/>
              </w:numPr>
              <w:spacing w:after="50"/>
              <w:jc w:val="both"/>
              <w:rPr>
                <w:rFonts w:eastAsia="宋体"/>
                <w:sz w:val="22"/>
                <w:szCs w:val="22"/>
                <w:lang w:eastAsia="zh-CN"/>
              </w:rPr>
            </w:pPr>
            <w:r w:rsidRPr="008E6E16">
              <w:rPr>
                <w:rFonts w:eastAsia="宋体"/>
                <w:sz w:val="22"/>
                <w:szCs w:val="22"/>
                <w:lang w:eastAsia="zh-CN"/>
              </w:rPr>
              <w:t>FFS the details of the rule, e.g.</w:t>
            </w:r>
          </w:p>
          <w:p w14:paraId="3FA34249" w14:textId="77777777" w:rsidR="00D9120F" w:rsidRPr="008E6E16" w:rsidRDefault="00D9120F" w:rsidP="00A72711">
            <w:pPr>
              <w:numPr>
                <w:ilvl w:val="2"/>
                <w:numId w:val="20"/>
              </w:numPr>
              <w:spacing w:after="50"/>
              <w:jc w:val="both"/>
              <w:rPr>
                <w:rFonts w:eastAsia="宋体"/>
                <w:sz w:val="22"/>
                <w:szCs w:val="22"/>
                <w:lang w:eastAsia="zh-CN"/>
              </w:rPr>
            </w:pPr>
            <w:r w:rsidRPr="008E6E16">
              <w:rPr>
                <w:rFonts w:eastAsia="宋体"/>
                <w:sz w:val="22"/>
                <w:szCs w:val="22"/>
                <w:lang w:eastAsia="zh-CN"/>
              </w:rPr>
              <w:t>Timeline</w:t>
            </w:r>
          </w:p>
          <w:p w14:paraId="7532B97E" w14:textId="77777777" w:rsidR="00D9120F" w:rsidRPr="008E6E16" w:rsidRDefault="00D9120F" w:rsidP="00A72711">
            <w:pPr>
              <w:numPr>
                <w:ilvl w:val="2"/>
                <w:numId w:val="20"/>
              </w:numPr>
              <w:spacing w:after="50"/>
              <w:jc w:val="both"/>
              <w:rPr>
                <w:rFonts w:eastAsia="宋体"/>
                <w:sz w:val="22"/>
                <w:szCs w:val="22"/>
                <w:lang w:eastAsia="zh-CN"/>
              </w:rPr>
            </w:pPr>
            <w:r w:rsidRPr="008E6E16">
              <w:rPr>
                <w:rFonts w:eastAsia="宋体"/>
                <w:sz w:val="22"/>
                <w:szCs w:val="22"/>
                <w:lang w:eastAsia="zh-CN"/>
              </w:rPr>
              <w:t xml:space="preserve">Latency </w:t>
            </w:r>
          </w:p>
          <w:p w14:paraId="360301D9" w14:textId="77777777" w:rsidR="00D9120F" w:rsidRPr="008E6E16" w:rsidRDefault="00D9120F" w:rsidP="00A72711">
            <w:pPr>
              <w:numPr>
                <w:ilvl w:val="2"/>
                <w:numId w:val="20"/>
              </w:numPr>
              <w:spacing w:after="50"/>
              <w:jc w:val="both"/>
              <w:rPr>
                <w:rFonts w:eastAsia="宋体"/>
                <w:sz w:val="22"/>
                <w:szCs w:val="22"/>
                <w:lang w:eastAsia="zh-CN"/>
              </w:rPr>
            </w:pPr>
            <w:r w:rsidRPr="008E6E16">
              <w:rPr>
                <w:rFonts w:eastAsia="宋体"/>
                <w:sz w:val="22"/>
                <w:szCs w:val="22"/>
                <w:lang w:eastAsia="zh-CN"/>
              </w:rPr>
              <w:t>Reliability</w:t>
            </w:r>
          </w:p>
          <w:p w14:paraId="2C6AAB0A" w14:textId="77777777" w:rsidR="00D9120F" w:rsidRPr="008E6E16" w:rsidRDefault="00D9120F" w:rsidP="00A72711">
            <w:pPr>
              <w:numPr>
                <w:ilvl w:val="2"/>
                <w:numId w:val="20"/>
              </w:numPr>
              <w:spacing w:after="50"/>
              <w:jc w:val="both"/>
              <w:rPr>
                <w:rFonts w:eastAsia="宋体"/>
                <w:sz w:val="22"/>
                <w:szCs w:val="22"/>
                <w:lang w:eastAsia="zh-CN"/>
              </w:rPr>
            </w:pPr>
            <w:r w:rsidRPr="008E6E16">
              <w:rPr>
                <w:rFonts w:eastAsia="宋体"/>
                <w:sz w:val="22"/>
                <w:szCs w:val="22"/>
                <w:lang w:eastAsia="zh-CN"/>
              </w:rPr>
              <w:t>PUCCH formats, e.g. SR on PF0 collides with HARQ-ACK on PF1/3/4</w:t>
            </w:r>
          </w:p>
          <w:p w14:paraId="133063DF" w14:textId="77777777" w:rsidR="00D9120F" w:rsidRPr="008E6E16" w:rsidRDefault="00D9120F" w:rsidP="00A72711">
            <w:pPr>
              <w:numPr>
                <w:ilvl w:val="0"/>
                <w:numId w:val="20"/>
              </w:numPr>
              <w:spacing w:after="50"/>
              <w:jc w:val="both"/>
              <w:rPr>
                <w:rFonts w:eastAsia="宋体"/>
                <w:sz w:val="22"/>
                <w:szCs w:val="22"/>
                <w:lang w:eastAsia="zh-CN"/>
              </w:rPr>
            </w:pPr>
            <w:r w:rsidRPr="008E6E16">
              <w:rPr>
                <w:rFonts w:eastAsia="宋体"/>
                <w:sz w:val="22"/>
                <w:szCs w:val="22"/>
                <w:lang w:eastAsia="zh-CN"/>
              </w:rPr>
              <w:t>FFS: Resending HARQ-ACK or not after dropping.</w:t>
            </w:r>
          </w:p>
          <w:p w14:paraId="42740F32" w14:textId="77777777" w:rsidR="00D9120F" w:rsidRPr="008E6E16" w:rsidRDefault="00D9120F" w:rsidP="00423BDD">
            <w:pPr>
              <w:spacing w:after="50"/>
              <w:jc w:val="both"/>
              <w:rPr>
                <w:rFonts w:eastAsia="宋体"/>
                <w:sz w:val="22"/>
                <w:szCs w:val="22"/>
                <w:lang w:eastAsia="zh-CN"/>
              </w:rPr>
            </w:pPr>
            <w:r w:rsidRPr="008E6E16">
              <w:rPr>
                <w:rFonts w:eastAsia="宋体"/>
                <w:sz w:val="22"/>
                <w:szCs w:val="22"/>
                <w:lang w:eastAsia="zh-CN"/>
              </w:rPr>
              <w:t xml:space="preserve">In case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(i.e., low priority) collides with URLLC (i.e., high priority) HARQ-ACK, down-select from options below</w:t>
            </w:r>
            <w:r w:rsidRPr="008E6E16">
              <w:rPr>
                <w:rFonts w:eastAsia="宋体"/>
                <w:sz w:val="22"/>
                <w:szCs w:val="22"/>
                <w:shd w:val="clear" w:color="auto" w:fill="FFFFFF"/>
                <w:lang w:eastAsia="zh-CN"/>
              </w:rPr>
              <w:t>.</w:t>
            </w:r>
          </w:p>
          <w:p w14:paraId="7977B8F1" w14:textId="77777777" w:rsidR="00D9120F" w:rsidRPr="008E6E16" w:rsidRDefault="00D9120F" w:rsidP="00A72711">
            <w:pPr>
              <w:numPr>
                <w:ilvl w:val="0"/>
                <w:numId w:val="21"/>
              </w:numPr>
              <w:spacing w:after="50"/>
              <w:jc w:val="both"/>
              <w:rPr>
                <w:rFonts w:eastAsia="宋体"/>
                <w:sz w:val="22"/>
                <w:szCs w:val="22"/>
                <w:lang w:eastAsia="zh-CN"/>
              </w:rPr>
            </w:pPr>
            <w:r w:rsidRPr="008E6E16">
              <w:rPr>
                <w:rFonts w:eastAsia="宋体"/>
                <w:sz w:val="22"/>
                <w:szCs w:val="22"/>
                <w:lang w:eastAsia="zh-CN"/>
              </w:rPr>
              <w:t xml:space="preserve">Option 1: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w:t>
            </w:r>
          </w:p>
          <w:p w14:paraId="00FEF635" w14:textId="77777777" w:rsidR="00D9120F" w:rsidRPr="008E6E16" w:rsidRDefault="00D9120F" w:rsidP="00A72711">
            <w:pPr>
              <w:numPr>
                <w:ilvl w:val="0"/>
                <w:numId w:val="21"/>
              </w:numPr>
              <w:spacing w:after="50"/>
              <w:jc w:val="both"/>
              <w:rPr>
                <w:rFonts w:eastAsia="宋体"/>
                <w:sz w:val="22"/>
                <w:szCs w:val="22"/>
                <w:lang w:eastAsia="zh-CN"/>
              </w:rPr>
            </w:pPr>
            <w:r w:rsidRPr="008E6E16">
              <w:rPr>
                <w:rFonts w:eastAsia="宋体"/>
                <w:sz w:val="22"/>
                <w:szCs w:val="22"/>
                <w:lang w:eastAsia="zh-CN"/>
              </w:rPr>
              <w:t xml:space="preserve">Option 2: Multiplex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 and URLLC HARQ-ACK if the multiplexing rule is met. Otherwise, drop </w:t>
            </w:r>
            <w:proofErr w:type="spellStart"/>
            <w:r w:rsidRPr="008E6E16">
              <w:rPr>
                <w:rFonts w:eastAsia="宋体"/>
                <w:sz w:val="22"/>
                <w:szCs w:val="22"/>
                <w:lang w:eastAsia="zh-CN"/>
              </w:rPr>
              <w:t>eMBB</w:t>
            </w:r>
            <w:proofErr w:type="spellEnd"/>
            <w:r w:rsidRPr="008E6E16">
              <w:rPr>
                <w:rFonts w:eastAsia="宋体"/>
                <w:sz w:val="22"/>
                <w:szCs w:val="22"/>
                <w:lang w:eastAsia="zh-CN"/>
              </w:rPr>
              <w:t xml:space="preserve"> HARQ-ACK</w:t>
            </w:r>
          </w:p>
          <w:p w14:paraId="5037FE15" w14:textId="77777777" w:rsidR="00D9120F" w:rsidRPr="008E6E16" w:rsidRDefault="00D9120F" w:rsidP="00A72711">
            <w:pPr>
              <w:numPr>
                <w:ilvl w:val="1"/>
                <w:numId w:val="21"/>
              </w:numPr>
              <w:spacing w:after="50"/>
              <w:jc w:val="both"/>
              <w:rPr>
                <w:rFonts w:eastAsia="宋体"/>
                <w:sz w:val="22"/>
                <w:szCs w:val="22"/>
                <w:lang w:eastAsia="zh-CN"/>
              </w:rPr>
            </w:pPr>
            <w:r w:rsidRPr="008E6E16">
              <w:rPr>
                <w:rFonts w:eastAsia="宋体"/>
                <w:sz w:val="22"/>
                <w:szCs w:val="22"/>
                <w:lang w:eastAsia="zh-CN"/>
              </w:rPr>
              <w:t>FFS the details of the rule, e.g.</w:t>
            </w:r>
          </w:p>
          <w:p w14:paraId="0F1B59A1" w14:textId="77777777" w:rsidR="00D9120F" w:rsidRPr="008E6E16" w:rsidRDefault="00D9120F" w:rsidP="00A72711">
            <w:pPr>
              <w:numPr>
                <w:ilvl w:val="2"/>
                <w:numId w:val="21"/>
              </w:numPr>
              <w:spacing w:after="50"/>
              <w:jc w:val="both"/>
              <w:rPr>
                <w:rFonts w:eastAsia="宋体"/>
                <w:sz w:val="22"/>
                <w:szCs w:val="22"/>
                <w:lang w:eastAsia="zh-CN"/>
              </w:rPr>
            </w:pPr>
            <w:r w:rsidRPr="008E6E16">
              <w:rPr>
                <w:rFonts w:eastAsia="宋体"/>
                <w:sz w:val="22"/>
                <w:szCs w:val="22"/>
                <w:lang w:eastAsia="zh-CN"/>
              </w:rPr>
              <w:t>Timeline</w:t>
            </w:r>
          </w:p>
          <w:p w14:paraId="274A26F1" w14:textId="77777777" w:rsidR="00D9120F" w:rsidRPr="008E6E16" w:rsidRDefault="00D9120F" w:rsidP="00A72711">
            <w:pPr>
              <w:numPr>
                <w:ilvl w:val="2"/>
                <w:numId w:val="21"/>
              </w:numPr>
              <w:spacing w:after="50"/>
              <w:jc w:val="both"/>
              <w:rPr>
                <w:rFonts w:eastAsia="宋体"/>
                <w:sz w:val="22"/>
                <w:szCs w:val="22"/>
                <w:lang w:eastAsia="zh-CN"/>
              </w:rPr>
            </w:pPr>
            <w:r w:rsidRPr="008E6E16">
              <w:rPr>
                <w:rFonts w:eastAsia="宋体"/>
                <w:sz w:val="22"/>
                <w:szCs w:val="22"/>
                <w:lang w:eastAsia="zh-CN"/>
              </w:rPr>
              <w:t xml:space="preserve">Latency </w:t>
            </w:r>
          </w:p>
          <w:p w14:paraId="62C4C0E4" w14:textId="77777777" w:rsidR="00D9120F" w:rsidRPr="008E6E16" w:rsidRDefault="00D9120F" w:rsidP="00A72711">
            <w:pPr>
              <w:numPr>
                <w:ilvl w:val="2"/>
                <w:numId w:val="21"/>
              </w:numPr>
              <w:spacing w:after="50"/>
              <w:jc w:val="both"/>
              <w:rPr>
                <w:rFonts w:eastAsia="宋体"/>
                <w:sz w:val="22"/>
                <w:szCs w:val="22"/>
                <w:lang w:eastAsia="zh-CN"/>
              </w:rPr>
            </w:pPr>
            <w:r w:rsidRPr="008E6E16">
              <w:rPr>
                <w:rFonts w:eastAsia="宋体"/>
                <w:sz w:val="22"/>
                <w:szCs w:val="22"/>
                <w:lang w:eastAsia="zh-CN"/>
              </w:rPr>
              <w:t>Reliability</w:t>
            </w:r>
          </w:p>
          <w:p w14:paraId="3128E6C3" w14:textId="77777777" w:rsidR="00D9120F" w:rsidRPr="008E6E16" w:rsidRDefault="00D9120F" w:rsidP="00A72711">
            <w:pPr>
              <w:numPr>
                <w:ilvl w:val="2"/>
                <w:numId w:val="21"/>
              </w:numPr>
              <w:spacing w:after="50"/>
              <w:jc w:val="both"/>
              <w:rPr>
                <w:rFonts w:eastAsia="宋体"/>
                <w:sz w:val="22"/>
                <w:szCs w:val="22"/>
                <w:lang w:eastAsia="zh-CN"/>
              </w:rPr>
            </w:pPr>
            <w:r w:rsidRPr="008E6E16">
              <w:rPr>
                <w:rFonts w:eastAsia="宋体"/>
                <w:sz w:val="22"/>
                <w:szCs w:val="22"/>
                <w:lang w:eastAsia="zh-CN"/>
              </w:rPr>
              <w:t>Pre-defined rules or configurable rules or dynamically-indicated multiplexing</w:t>
            </w:r>
          </w:p>
          <w:p w14:paraId="09298AF4" w14:textId="77777777" w:rsidR="00D9120F" w:rsidRPr="008E6E16" w:rsidRDefault="00D9120F" w:rsidP="00A72711">
            <w:pPr>
              <w:numPr>
                <w:ilvl w:val="0"/>
                <w:numId w:val="21"/>
              </w:numPr>
              <w:spacing w:after="50"/>
              <w:jc w:val="both"/>
              <w:rPr>
                <w:rFonts w:eastAsia="宋体"/>
                <w:sz w:val="22"/>
                <w:szCs w:val="22"/>
                <w:lang w:eastAsia="zh-CN"/>
              </w:rPr>
            </w:pPr>
            <w:r w:rsidRPr="008E6E16">
              <w:rPr>
                <w:rFonts w:eastAsia="宋体"/>
                <w:sz w:val="22"/>
                <w:szCs w:val="22"/>
                <w:lang w:eastAsia="zh-CN"/>
              </w:rPr>
              <w:t>FFS: Resending HARQ-ACK or not after dropping.</w:t>
            </w:r>
          </w:p>
          <w:p w14:paraId="19C46A64" w14:textId="77777777" w:rsidR="00D9120F" w:rsidRPr="008E6E16" w:rsidRDefault="00D9120F" w:rsidP="00423BDD">
            <w:pPr>
              <w:spacing w:after="50"/>
              <w:jc w:val="both"/>
              <w:rPr>
                <w:rFonts w:eastAsia="宋体"/>
                <w:sz w:val="22"/>
                <w:szCs w:val="22"/>
                <w:lang w:eastAsia="zh-CN"/>
              </w:rPr>
            </w:pPr>
            <w:r w:rsidRPr="008E6E16">
              <w:rPr>
                <w:rFonts w:eastAsia="宋体"/>
                <w:sz w:val="22"/>
                <w:szCs w:val="22"/>
                <w:lang w:eastAsia="zh-CN"/>
              </w:rPr>
              <w:t>FFS details in case of a channel/signal being dropped in handling of collision of UL channels/signals</w:t>
            </w:r>
          </w:p>
          <w:p w14:paraId="1F323733" w14:textId="77777777" w:rsidR="00D9120F" w:rsidRPr="008E6E16" w:rsidRDefault="00D9120F" w:rsidP="00423BDD">
            <w:pPr>
              <w:spacing w:after="50"/>
              <w:jc w:val="both"/>
              <w:rPr>
                <w:rFonts w:eastAsia="宋体"/>
                <w:sz w:val="22"/>
                <w:szCs w:val="22"/>
                <w:lang w:eastAsia="zh-CN"/>
              </w:rPr>
            </w:pPr>
            <w:r w:rsidRPr="008E6E16">
              <w:rPr>
                <w:rFonts w:eastAsia="宋体"/>
                <w:sz w:val="22"/>
                <w:szCs w:val="22"/>
                <w:lang w:eastAsia="zh-CN"/>
              </w:rPr>
              <w:t>High prior</w:t>
            </w:r>
            <w:r>
              <w:rPr>
                <w:rFonts w:eastAsia="宋体" w:hint="eastAsia"/>
                <w:sz w:val="22"/>
                <w:szCs w:val="22"/>
                <w:lang w:eastAsia="zh-CN"/>
              </w:rPr>
              <w:t>i</w:t>
            </w:r>
            <w:r w:rsidRPr="008E6E16">
              <w:rPr>
                <w:rFonts w:eastAsia="宋体"/>
                <w:sz w:val="22"/>
                <w:szCs w:val="22"/>
                <w:lang w:eastAsia="zh-CN"/>
              </w:rPr>
              <w:t>ty vs. low priority HARQ-ACK is made known at the PHY layer (note: for SR, it’s agreed earlier)</w:t>
            </w:r>
          </w:p>
          <w:p w14:paraId="324D5734" w14:textId="77777777" w:rsidR="00D9120F" w:rsidRPr="008E6E16" w:rsidRDefault="00D9120F" w:rsidP="00423BDD">
            <w:pPr>
              <w:spacing w:beforeLines="50" w:before="120" w:after="50"/>
              <w:ind w:left="1440" w:hanging="1440"/>
              <w:rPr>
                <w:sz w:val="22"/>
                <w:szCs w:val="22"/>
                <w:highlight w:val="green"/>
                <w:lang w:eastAsia="x-none"/>
              </w:rPr>
            </w:pPr>
            <w:r w:rsidRPr="008E6E16">
              <w:rPr>
                <w:sz w:val="22"/>
                <w:szCs w:val="22"/>
                <w:highlight w:val="green"/>
                <w:lang w:eastAsia="x-none"/>
              </w:rPr>
              <w:t>Agreements:</w:t>
            </w:r>
          </w:p>
          <w:p w14:paraId="5C173C48" w14:textId="77777777" w:rsidR="00D9120F" w:rsidRPr="008E6E16" w:rsidRDefault="00D9120F" w:rsidP="00423BDD">
            <w:pPr>
              <w:shd w:val="clear" w:color="auto" w:fill="FFFFFF"/>
              <w:spacing w:after="50"/>
              <w:jc w:val="both"/>
              <w:rPr>
                <w:rFonts w:eastAsia="宋体"/>
                <w:sz w:val="22"/>
                <w:szCs w:val="22"/>
                <w:shd w:val="clear" w:color="auto" w:fill="FFFFFF"/>
                <w:lang w:val="en-US" w:eastAsia="zh-CN"/>
              </w:rPr>
            </w:pPr>
            <w:r w:rsidRPr="008E6E16">
              <w:rPr>
                <w:color w:val="000000"/>
                <w:sz w:val="22"/>
                <w:szCs w:val="22"/>
                <w:shd w:val="clear" w:color="auto" w:fill="FFFFFF"/>
              </w:rPr>
              <w:t>When at least two HARQ-ACK codebooks are simultaneously constructed for supporting different service types for a UE,</w:t>
            </w:r>
            <w:r w:rsidRPr="008E6E16">
              <w:rPr>
                <w:rFonts w:eastAsia="宋体"/>
                <w:sz w:val="22"/>
                <w:szCs w:val="22"/>
                <w:lang w:eastAsia="zh-CN"/>
              </w:rPr>
              <w:t xml:space="preserve"> </w:t>
            </w:r>
            <w:r w:rsidRPr="008E6E16">
              <w:rPr>
                <w:rFonts w:eastAsia="宋体"/>
                <w:sz w:val="22"/>
                <w:szCs w:val="22"/>
                <w:shd w:val="clear" w:color="auto" w:fill="FFFFFF"/>
                <w:lang w:eastAsia="zh-CN"/>
              </w:rPr>
              <w:t>the PHY identification of HARQ-ACK codebook is also used to determine the priority of the HARQ-ACK codebook for collision handling.</w:t>
            </w:r>
          </w:p>
          <w:p w14:paraId="5CB638AE" w14:textId="77777777" w:rsidR="00D9120F" w:rsidRDefault="00D9120F" w:rsidP="00423BDD">
            <w:pPr>
              <w:shd w:val="clear" w:color="auto" w:fill="FFFFFF"/>
              <w:spacing w:after="50"/>
              <w:jc w:val="both"/>
              <w:rPr>
                <w:color w:val="000000"/>
                <w:sz w:val="22"/>
                <w:szCs w:val="22"/>
                <w:shd w:val="clear" w:color="auto" w:fill="FFFFFF"/>
              </w:rPr>
            </w:pPr>
            <w:r w:rsidRPr="00B25516">
              <w:rPr>
                <w:color w:val="000000"/>
                <w:sz w:val="22"/>
                <w:szCs w:val="22"/>
                <w:highlight w:val="cyan"/>
                <w:shd w:val="clear" w:color="auto" w:fill="FFFFFF"/>
              </w:rPr>
              <w:t>Email discussion on how to determine the priority of SR, A/N, and PUSCH in PHY till next meeting – Jia (OPPO)</w:t>
            </w:r>
          </w:p>
          <w:p w14:paraId="55A95C5A" w14:textId="77777777" w:rsidR="00D9120F" w:rsidRPr="0042557B" w:rsidRDefault="00D9120F" w:rsidP="00423BDD">
            <w:pPr>
              <w:shd w:val="clear" w:color="auto" w:fill="FFFFFF"/>
              <w:spacing w:after="50"/>
              <w:jc w:val="both"/>
              <w:rPr>
                <w:rFonts w:eastAsiaTheme="minorEastAsia"/>
                <w:sz w:val="22"/>
                <w:szCs w:val="22"/>
              </w:rPr>
            </w:pPr>
          </w:p>
        </w:tc>
      </w:tr>
    </w:tbl>
    <w:p w14:paraId="32AEF88B" w14:textId="100C1C18" w:rsidR="00BA71A2" w:rsidRDefault="002E523B" w:rsidP="00E0413B">
      <w:pPr>
        <w:spacing w:beforeLines="100" w:before="240" w:afterLines="50" w:after="120"/>
        <w:jc w:val="both"/>
        <w:rPr>
          <w:rFonts w:eastAsia="宋体"/>
          <w:b/>
          <w:sz w:val="22"/>
          <w:szCs w:val="22"/>
          <w:u w:val="single"/>
          <w:lang w:val="en-US" w:eastAsia="zh-CN"/>
        </w:rPr>
      </w:pPr>
      <w:r w:rsidRPr="002E523B">
        <w:rPr>
          <w:rFonts w:eastAsia="宋体"/>
          <w:b/>
          <w:sz w:val="22"/>
          <w:szCs w:val="22"/>
          <w:u w:val="single"/>
          <w:lang w:val="en-US" w:eastAsia="zh-CN"/>
        </w:rPr>
        <w:t>How SR priority is known in PHY layer</w:t>
      </w:r>
    </w:p>
    <w:p w14:paraId="3E9F9DA2" w14:textId="7B240710" w:rsidR="00C269AE" w:rsidRPr="006B4CAA" w:rsidRDefault="007F4B9D" w:rsidP="0052002B">
      <w:pPr>
        <w:spacing w:beforeLines="50" w:before="120" w:afterLines="50" w:after="120"/>
        <w:jc w:val="both"/>
        <w:rPr>
          <w:sz w:val="22"/>
          <w:szCs w:val="22"/>
        </w:rPr>
      </w:pPr>
      <w:r>
        <w:rPr>
          <w:rFonts w:eastAsia="宋体"/>
          <w:sz w:val="22"/>
          <w:szCs w:val="22"/>
          <w:lang w:val="en-US" w:eastAsia="zh-CN"/>
        </w:rPr>
        <w:t>A</w:t>
      </w:r>
      <w:r w:rsidR="00AD7B07" w:rsidRPr="00893E09">
        <w:rPr>
          <w:rFonts w:eastAsia="宋体"/>
          <w:sz w:val="22"/>
          <w:szCs w:val="22"/>
          <w:lang w:eastAsia="zh-CN"/>
        </w:rPr>
        <w:t xml:space="preserve"> working assumption was made that SR priority is known at PHY layer.</w:t>
      </w:r>
      <w:r w:rsidR="00AD7B07" w:rsidRPr="006B4CAA">
        <w:rPr>
          <w:sz w:val="22"/>
          <w:szCs w:val="22"/>
        </w:rPr>
        <w:t xml:space="preserve"> </w:t>
      </w:r>
      <w:r w:rsidR="00260455" w:rsidRPr="006B4CAA">
        <w:rPr>
          <w:rFonts w:eastAsia="宋体"/>
          <w:sz w:val="22"/>
          <w:szCs w:val="22"/>
          <w:lang w:eastAsia="zh-CN"/>
        </w:rPr>
        <w:t>T</w:t>
      </w:r>
      <w:r w:rsidR="009B0852" w:rsidRPr="006B4CAA">
        <w:rPr>
          <w:sz w:val="22"/>
          <w:szCs w:val="22"/>
        </w:rPr>
        <w:t xml:space="preserve">hree options </w:t>
      </w:r>
      <w:r w:rsidR="0006153F">
        <w:rPr>
          <w:sz w:val="22"/>
          <w:szCs w:val="22"/>
        </w:rPr>
        <w:t xml:space="preserve">for SR being known at PHY layer </w:t>
      </w:r>
      <w:r w:rsidR="009B0852" w:rsidRPr="006B4CAA">
        <w:rPr>
          <w:sz w:val="22"/>
          <w:szCs w:val="22"/>
        </w:rPr>
        <w:t>can be considered as below:</w:t>
      </w:r>
    </w:p>
    <w:p w14:paraId="16985244" w14:textId="447D700F" w:rsidR="009B0852" w:rsidRDefault="009B0852" w:rsidP="00A72711">
      <w:pPr>
        <w:numPr>
          <w:ilvl w:val="0"/>
          <w:numId w:val="13"/>
        </w:numPr>
        <w:spacing w:beforeLines="50" w:before="120" w:afterLines="50" w:after="120"/>
        <w:jc w:val="both"/>
        <w:rPr>
          <w:rFonts w:eastAsia="宋体"/>
          <w:sz w:val="22"/>
          <w:szCs w:val="22"/>
          <w:lang w:eastAsia="zh-CN"/>
        </w:rPr>
      </w:pPr>
      <w:r w:rsidRPr="005648B8">
        <w:rPr>
          <w:rFonts w:eastAsia="宋体"/>
          <w:sz w:val="22"/>
          <w:szCs w:val="22"/>
          <w:lang w:eastAsia="zh-CN"/>
        </w:rPr>
        <w:t xml:space="preserve">Option 1: </w:t>
      </w:r>
      <w:r w:rsidRPr="009B0852">
        <w:rPr>
          <w:rFonts w:eastAsia="宋体"/>
          <w:sz w:val="22"/>
          <w:szCs w:val="22"/>
          <w:lang w:eastAsia="zh-CN"/>
        </w:rPr>
        <w:t>Introduce a SR priority parameter in RRC configuration for SR PUCCH resource(s) so that PHY layer can interpret the priority of SR by PUCCH resource configuration.</w:t>
      </w:r>
      <w:r w:rsidR="002D6E3C">
        <w:rPr>
          <w:rFonts w:eastAsia="宋体"/>
          <w:sz w:val="22"/>
          <w:szCs w:val="22"/>
          <w:lang w:eastAsia="zh-CN"/>
        </w:rPr>
        <w:t xml:space="preserve"> </w:t>
      </w:r>
      <w:r w:rsidR="00371436">
        <w:rPr>
          <w:rFonts w:eastAsia="宋体"/>
          <w:sz w:val="22"/>
          <w:szCs w:val="22"/>
          <w:lang w:eastAsia="zh-CN"/>
        </w:rPr>
        <w:t>For example,</w:t>
      </w:r>
      <w:r w:rsidR="002D6E3C">
        <w:rPr>
          <w:rFonts w:eastAsia="宋体"/>
          <w:sz w:val="22"/>
          <w:szCs w:val="22"/>
          <w:lang w:eastAsia="zh-CN"/>
        </w:rPr>
        <w:t xml:space="preserve"> </w:t>
      </w:r>
      <w:r w:rsidR="003155A2">
        <w:rPr>
          <w:rFonts w:eastAsia="宋体"/>
          <w:sz w:val="22"/>
          <w:szCs w:val="22"/>
          <w:lang w:eastAsia="zh-CN"/>
        </w:rPr>
        <w:t xml:space="preserve">introduce </w:t>
      </w:r>
      <w:r w:rsidR="002D6E3C">
        <w:rPr>
          <w:rFonts w:eastAsia="宋体"/>
          <w:sz w:val="22"/>
          <w:szCs w:val="22"/>
          <w:lang w:eastAsia="zh-CN"/>
        </w:rPr>
        <w:t xml:space="preserve">the SR priority </w:t>
      </w:r>
      <w:r w:rsidR="003155A2">
        <w:rPr>
          <w:rFonts w:eastAsia="宋体"/>
          <w:sz w:val="22"/>
          <w:szCs w:val="22"/>
          <w:lang w:eastAsia="zh-CN"/>
        </w:rPr>
        <w:t xml:space="preserve">for the SR configuration with </w:t>
      </w:r>
      <w:proofErr w:type="spellStart"/>
      <w:r w:rsidR="003155A2" w:rsidRPr="003155A2">
        <w:rPr>
          <w:rFonts w:eastAsia="宋体"/>
          <w:i/>
          <w:sz w:val="22"/>
          <w:szCs w:val="22"/>
          <w:lang w:eastAsia="zh-CN"/>
        </w:rPr>
        <w:t>schedulingRequestId</w:t>
      </w:r>
      <w:proofErr w:type="spellEnd"/>
      <w:r w:rsidR="003155A2">
        <w:rPr>
          <w:rFonts w:eastAsia="宋体"/>
          <w:sz w:val="22"/>
          <w:szCs w:val="22"/>
          <w:lang w:eastAsia="zh-CN"/>
        </w:rPr>
        <w:t xml:space="preserve"> </w:t>
      </w:r>
      <w:r w:rsidR="002D6E3C">
        <w:rPr>
          <w:rFonts w:eastAsia="宋体"/>
          <w:sz w:val="22"/>
          <w:szCs w:val="22"/>
          <w:lang w:eastAsia="zh-CN"/>
        </w:rPr>
        <w:t xml:space="preserve">in </w:t>
      </w:r>
      <w:r w:rsidR="003155A2">
        <w:rPr>
          <w:rFonts w:eastAsia="宋体"/>
          <w:sz w:val="22"/>
          <w:szCs w:val="22"/>
          <w:lang w:eastAsia="zh-CN"/>
        </w:rPr>
        <w:t xml:space="preserve">RRC parameter </w:t>
      </w:r>
      <w:proofErr w:type="spellStart"/>
      <w:r w:rsidR="002D6E3C" w:rsidRPr="003155A2">
        <w:rPr>
          <w:rFonts w:eastAsia="宋体" w:hint="eastAsia"/>
          <w:i/>
          <w:sz w:val="22"/>
          <w:szCs w:val="22"/>
          <w:lang w:eastAsia="zh-CN"/>
        </w:rPr>
        <w:t>s</w:t>
      </w:r>
      <w:r w:rsidR="002D6E3C" w:rsidRPr="003155A2">
        <w:rPr>
          <w:rFonts w:eastAsia="宋体"/>
          <w:i/>
          <w:sz w:val="22"/>
          <w:szCs w:val="22"/>
          <w:lang w:eastAsia="zh-CN"/>
        </w:rPr>
        <w:t>chedulingRequestResourceConfig</w:t>
      </w:r>
      <w:proofErr w:type="spellEnd"/>
      <w:r w:rsidR="003155A2">
        <w:rPr>
          <w:rFonts w:eastAsia="宋体"/>
          <w:sz w:val="22"/>
          <w:szCs w:val="22"/>
          <w:lang w:eastAsia="zh-CN"/>
        </w:rPr>
        <w:t>.</w:t>
      </w:r>
    </w:p>
    <w:p w14:paraId="1B40D368" w14:textId="40338F54" w:rsidR="00681925" w:rsidRDefault="00681925" w:rsidP="00681925">
      <w:pPr>
        <w:spacing w:beforeLines="50" w:before="120" w:afterLines="50" w:after="120"/>
        <w:ind w:left="420"/>
        <w:jc w:val="center"/>
        <w:rPr>
          <w:rFonts w:eastAsia="宋体"/>
          <w:sz w:val="22"/>
          <w:szCs w:val="22"/>
          <w:lang w:eastAsia="zh-CN"/>
        </w:rPr>
      </w:pPr>
      <w:r>
        <w:rPr>
          <w:rFonts w:eastAsia="宋体"/>
          <w:noProof/>
          <w:sz w:val="22"/>
          <w:szCs w:val="22"/>
          <w:lang w:val="en-US" w:eastAsia="zh-CN"/>
        </w:rPr>
        <w:lastRenderedPageBreak/>
        <w:drawing>
          <wp:inline distT="0" distB="0" distL="0" distR="0" wp14:anchorId="0556FAC0" wp14:editId="169E3DB9">
            <wp:extent cx="5346700" cy="2037208"/>
            <wp:effectExtent l="19050" t="19050" r="2540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9026" cy="2045715"/>
                    </a:xfrm>
                    <a:prstGeom prst="rect">
                      <a:avLst/>
                    </a:prstGeom>
                    <a:noFill/>
                    <a:ln>
                      <a:solidFill>
                        <a:srgbClr val="0070C0"/>
                      </a:solidFill>
                    </a:ln>
                  </pic:spPr>
                </pic:pic>
              </a:graphicData>
            </a:graphic>
          </wp:inline>
        </w:drawing>
      </w:r>
    </w:p>
    <w:p w14:paraId="150E557F" w14:textId="134074B6" w:rsidR="00681925" w:rsidRPr="005648B8" w:rsidRDefault="00681925" w:rsidP="006B4CAA">
      <w:pPr>
        <w:spacing w:beforeLines="50" w:before="120" w:afterLines="50" w:after="120"/>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ig.3 Example for introducing </w:t>
      </w:r>
      <w:r w:rsidRPr="00681925">
        <w:rPr>
          <w:rFonts w:eastAsia="宋体"/>
          <w:sz w:val="22"/>
          <w:szCs w:val="22"/>
          <w:lang w:eastAsia="zh-CN"/>
        </w:rPr>
        <w:t>a SR priority parameter in RRC configuration</w:t>
      </w:r>
    </w:p>
    <w:p w14:paraId="6784FA71" w14:textId="379796B9" w:rsidR="00730A8A" w:rsidRPr="00DD0AC8" w:rsidRDefault="009B0852" w:rsidP="00A72711">
      <w:pPr>
        <w:numPr>
          <w:ilvl w:val="0"/>
          <w:numId w:val="13"/>
        </w:numPr>
        <w:spacing w:beforeLines="50" w:before="120" w:afterLines="50" w:after="120"/>
        <w:jc w:val="both"/>
        <w:rPr>
          <w:rFonts w:eastAsia="宋体"/>
          <w:sz w:val="22"/>
          <w:szCs w:val="22"/>
          <w:lang w:eastAsia="zh-CN"/>
        </w:rPr>
      </w:pPr>
      <w:bookmarkStart w:id="11" w:name="_Hlk20758255"/>
      <w:r w:rsidRPr="00DD0AC8">
        <w:rPr>
          <w:rFonts w:eastAsia="宋体"/>
          <w:sz w:val="22"/>
          <w:szCs w:val="22"/>
          <w:lang w:eastAsia="zh-CN"/>
        </w:rPr>
        <w:t>Option 2: MAC delivers SR priority to PHY layer</w:t>
      </w:r>
      <w:r w:rsidR="00DC46DF">
        <w:rPr>
          <w:rFonts w:eastAsia="宋体"/>
          <w:sz w:val="22"/>
          <w:szCs w:val="22"/>
          <w:lang w:eastAsia="zh-CN"/>
        </w:rPr>
        <w:t>.</w:t>
      </w:r>
      <w:r w:rsidR="00DC46DF" w:rsidRPr="00DD0AC8">
        <w:rPr>
          <w:rFonts w:eastAsia="宋体"/>
          <w:sz w:val="22"/>
          <w:szCs w:val="22"/>
          <w:lang w:eastAsia="zh-CN"/>
        </w:rPr>
        <w:t xml:space="preserve"> </w:t>
      </w:r>
      <w:r w:rsidR="00DC46DF">
        <w:rPr>
          <w:rFonts w:eastAsia="宋体"/>
          <w:sz w:val="22"/>
          <w:szCs w:val="22"/>
          <w:lang w:eastAsia="zh-CN"/>
        </w:rPr>
        <w:t>T</w:t>
      </w:r>
      <w:r w:rsidRPr="00DD0AC8">
        <w:rPr>
          <w:rFonts w:eastAsia="宋体"/>
          <w:sz w:val="22"/>
          <w:szCs w:val="22"/>
          <w:lang w:eastAsia="zh-CN"/>
        </w:rPr>
        <w:t>he SR priority is defined based on the priority of LCHs associated with the SR configuration.</w:t>
      </w:r>
      <w:bookmarkEnd w:id="11"/>
      <w:r w:rsidR="004C3F59" w:rsidRPr="00DD0AC8">
        <w:rPr>
          <w:rFonts w:eastAsia="宋体"/>
          <w:sz w:val="22"/>
          <w:szCs w:val="22"/>
          <w:lang w:eastAsia="zh-CN"/>
        </w:rPr>
        <w:t xml:space="preserve"> There are 16 priority level for LCHs, while at most 8 SR configurations can be configured for the UE, hence a mapping rule between SR priority level and LCH priority level is needed. </w:t>
      </w:r>
      <w:r w:rsidR="00DD0AC8">
        <w:rPr>
          <w:rFonts w:eastAsia="宋体"/>
          <w:sz w:val="22"/>
          <w:szCs w:val="22"/>
          <w:lang w:eastAsia="zh-CN"/>
        </w:rPr>
        <w:t>The detail</w:t>
      </w:r>
      <w:r w:rsidR="00307FD4">
        <w:rPr>
          <w:rFonts w:eastAsia="宋体"/>
          <w:sz w:val="22"/>
          <w:szCs w:val="22"/>
          <w:lang w:eastAsia="zh-CN"/>
        </w:rPr>
        <w:t>s</w:t>
      </w:r>
      <w:r w:rsidR="00DD0AC8">
        <w:rPr>
          <w:rFonts w:eastAsia="宋体"/>
          <w:sz w:val="22"/>
          <w:szCs w:val="22"/>
          <w:lang w:eastAsia="zh-CN"/>
        </w:rPr>
        <w:t xml:space="preserve"> for the mapping rule definition is up to RAN2.</w:t>
      </w:r>
    </w:p>
    <w:p w14:paraId="0965E65A" w14:textId="45160C49" w:rsidR="00681925" w:rsidRPr="007B33F2" w:rsidRDefault="009B0852" w:rsidP="00A72711">
      <w:pPr>
        <w:numPr>
          <w:ilvl w:val="0"/>
          <w:numId w:val="13"/>
        </w:numPr>
        <w:spacing w:beforeLines="50" w:before="120" w:afterLines="50" w:after="120"/>
        <w:jc w:val="both"/>
        <w:rPr>
          <w:rFonts w:eastAsia="宋体"/>
          <w:sz w:val="22"/>
          <w:szCs w:val="22"/>
          <w:lang w:eastAsia="zh-CN"/>
        </w:rPr>
      </w:pPr>
      <w:r w:rsidRPr="005648B8">
        <w:rPr>
          <w:rFonts w:eastAsia="宋体"/>
          <w:sz w:val="22"/>
          <w:szCs w:val="22"/>
          <w:lang w:eastAsia="zh-CN"/>
        </w:rPr>
        <w:t xml:space="preserve">Option 3: </w:t>
      </w:r>
      <w:r w:rsidRPr="009B0852">
        <w:rPr>
          <w:rFonts w:eastAsia="宋体"/>
          <w:sz w:val="22"/>
          <w:szCs w:val="22"/>
          <w:lang w:eastAsia="zh-CN"/>
        </w:rPr>
        <w:t xml:space="preserve">A SR priority </w:t>
      </w:r>
      <w:r w:rsidR="00694665">
        <w:rPr>
          <w:rFonts w:eastAsia="宋体"/>
          <w:sz w:val="22"/>
          <w:szCs w:val="22"/>
          <w:lang w:eastAsia="zh-CN"/>
        </w:rPr>
        <w:t xml:space="preserve">is </w:t>
      </w:r>
      <w:r w:rsidRPr="009B0852">
        <w:rPr>
          <w:rFonts w:eastAsia="宋体"/>
          <w:sz w:val="22"/>
          <w:szCs w:val="22"/>
          <w:lang w:eastAsia="zh-CN"/>
        </w:rPr>
        <w:t xml:space="preserve">defined in PHY layer based on </w:t>
      </w:r>
      <w:r>
        <w:rPr>
          <w:rFonts w:eastAsia="宋体"/>
          <w:sz w:val="22"/>
          <w:szCs w:val="22"/>
          <w:lang w:eastAsia="zh-CN"/>
        </w:rPr>
        <w:t xml:space="preserve">one or more </w:t>
      </w:r>
      <w:r w:rsidRPr="009B0852">
        <w:rPr>
          <w:rFonts w:eastAsia="宋体"/>
          <w:sz w:val="22"/>
          <w:szCs w:val="22"/>
          <w:lang w:eastAsia="zh-CN"/>
        </w:rPr>
        <w:t>SR transmission parameter</w:t>
      </w:r>
      <w:r w:rsidR="002D6E3C">
        <w:rPr>
          <w:rFonts w:eastAsia="宋体"/>
          <w:sz w:val="22"/>
          <w:szCs w:val="22"/>
          <w:lang w:eastAsia="zh-CN"/>
        </w:rPr>
        <w:t>s</w:t>
      </w:r>
      <w:r w:rsidR="007B33F2">
        <w:rPr>
          <w:rFonts w:eastAsia="宋体"/>
          <w:sz w:val="22"/>
          <w:szCs w:val="22"/>
          <w:lang w:eastAsia="zh-CN"/>
        </w:rPr>
        <w:t xml:space="preserve">, </w:t>
      </w:r>
      <w:r w:rsidRPr="007B33F2">
        <w:rPr>
          <w:rFonts w:eastAsia="宋体"/>
          <w:sz w:val="22"/>
          <w:szCs w:val="22"/>
          <w:lang w:eastAsia="zh-CN"/>
        </w:rPr>
        <w:t>e.g., SR periodic</w:t>
      </w:r>
      <w:r w:rsidR="00694665">
        <w:rPr>
          <w:rFonts w:eastAsia="宋体"/>
          <w:sz w:val="22"/>
          <w:szCs w:val="22"/>
          <w:lang w:eastAsia="zh-CN"/>
        </w:rPr>
        <w:t>ity</w:t>
      </w:r>
      <w:r w:rsidRPr="007B33F2">
        <w:rPr>
          <w:rFonts w:eastAsia="宋体"/>
          <w:sz w:val="22"/>
          <w:szCs w:val="22"/>
          <w:lang w:eastAsia="zh-CN"/>
        </w:rPr>
        <w:t xml:space="preserve"> or PUCCH duration for SR.</w:t>
      </w:r>
      <w:r w:rsidR="007B33F2">
        <w:rPr>
          <w:rFonts w:eastAsia="宋体"/>
          <w:sz w:val="22"/>
          <w:szCs w:val="22"/>
          <w:lang w:eastAsia="zh-CN"/>
        </w:rPr>
        <w:t xml:space="preserve"> One SR configuration with shorter PUCCH length and/or </w:t>
      </w:r>
      <w:r w:rsidR="00982078">
        <w:rPr>
          <w:rFonts w:eastAsia="宋体"/>
          <w:sz w:val="22"/>
          <w:szCs w:val="22"/>
          <w:lang w:eastAsia="zh-CN"/>
        </w:rPr>
        <w:t xml:space="preserve">shorter </w:t>
      </w:r>
      <w:r w:rsidR="007B33F2">
        <w:rPr>
          <w:rFonts w:eastAsia="宋体"/>
          <w:sz w:val="22"/>
          <w:szCs w:val="22"/>
          <w:lang w:eastAsia="zh-CN"/>
        </w:rPr>
        <w:t xml:space="preserve">SR </w:t>
      </w:r>
      <w:r w:rsidR="007B33F2" w:rsidRPr="007B33F2">
        <w:rPr>
          <w:rFonts w:eastAsia="宋体"/>
          <w:sz w:val="22"/>
          <w:szCs w:val="22"/>
          <w:lang w:eastAsia="zh-CN"/>
        </w:rPr>
        <w:t>periodic</w:t>
      </w:r>
      <w:r w:rsidR="00694665">
        <w:rPr>
          <w:rFonts w:eastAsia="宋体"/>
          <w:sz w:val="22"/>
          <w:szCs w:val="22"/>
          <w:lang w:eastAsia="zh-CN"/>
        </w:rPr>
        <w:t>ity</w:t>
      </w:r>
      <w:r w:rsidR="007B33F2">
        <w:rPr>
          <w:rFonts w:eastAsia="宋体"/>
          <w:sz w:val="22"/>
          <w:szCs w:val="22"/>
          <w:lang w:eastAsia="zh-CN"/>
        </w:rPr>
        <w:t xml:space="preserve"> has a higher priority</w:t>
      </w:r>
      <w:r w:rsidR="00982078">
        <w:rPr>
          <w:rFonts w:eastAsia="宋体"/>
          <w:sz w:val="22"/>
          <w:szCs w:val="22"/>
          <w:lang w:eastAsia="zh-CN"/>
        </w:rPr>
        <w:t>.</w:t>
      </w:r>
    </w:p>
    <w:p w14:paraId="54A5DC4D" w14:textId="6D8B5E70" w:rsidR="00D93A81" w:rsidRPr="00E76655" w:rsidRDefault="00307FD4" w:rsidP="007D4E43">
      <w:pPr>
        <w:spacing w:beforeLines="50" w:before="120" w:afterLines="50" w:after="120"/>
        <w:jc w:val="both"/>
        <w:rPr>
          <w:rFonts w:eastAsia="宋体"/>
          <w:sz w:val="22"/>
          <w:szCs w:val="22"/>
          <w:lang w:val="en-US" w:eastAsia="zh-CN"/>
        </w:rPr>
      </w:pPr>
      <w:r w:rsidRPr="00D93A81">
        <w:rPr>
          <w:rFonts w:eastAsia="宋体"/>
          <w:sz w:val="22"/>
          <w:szCs w:val="22"/>
          <w:lang w:val="en-US" w:eastAsia="zh-CN"/>
        </w:rPr>
        <w:t>Option 1 is a simple method</w:t>
      </w:r>
      <w:r>
        <w:rPr>
          <w:rFonts w:eastAsia="宋体"/>
          <w:sz w:val="22"/>
          <w:szCs w:val="22"/>
          <w:lang w:val="en-US" w:eastAsia="zh-CN"/>
        </w:rPr>
        <w:t xml:space="preserve"> and provide full flexibility at </w:t>
      </w:r>
      <w:proofErr w:type="spellStart"/>
      <w:r>
        <w:rPr>
          <w:rFonts w:eastAsia="宋体"/>
          <w:sz w:val="22"/>
          <w:szCs w:val="22"/>
          <w:lang w:val="en-US" w:eastAsia="zh-CN"/>
        </w:rPr>
        <w:t>gNB</w:t>
      </w:r>
      <w:proofErr w:type="spellEnd"/>
      <w:r>
        <w:rPr>
          <w:rFonts w:eastAsia="宋体"/>
          <w:sz w:val="22"/>
          <w:szCs w:val="22"/>
          <w:lang w:val="en-US" w:eastAsia="zh-CN"/>
        </w:rPr>
        <w:t xml:space="preserve"> side</w:t>
      </w:r>
      <w:r w:rsidRPr="00D93A81">
        <w:rPr>
          <w:rFonts w:eastAsia="宋体"/>
          <w:sz w:val="22"/>
          <w:szCs w:val="22"/>
          <w:lang w:val="en-US" w:eastAsia="zh-CN"/>
        </w:rPr>
        <w:t xml:space="preserve">. It </w:t>
      </w:r>
      <w:r>
        <w:rPr>
          <w:rFonts w:eastAsia="宋体"/>
          <w:sz w:val="22"/>
          <w:szCs w:val="22"/>
          <w:lang w:val="en-US" w:eastAsia="zh-CN"/>
        </w:rPr>
        <w:t>avoids defining complex mapping between logical channels and SR configurations</w:t>
      </w:r>
      <w:r w:rsidRPr="00D93A81">
        <w:rPr>
          <w:rFonts w:eastAsia="宋体"/>
          <w:sz w:val="22"/>
          <w:szCs w:val="22"/>
          <w:lang w:val="en-US" w:eastAsia="zh-CN"/>
        </w:rPr>
        <w:t xml:space="preserve">. </w:t>
      </w:r>
      <w:r w:rsidR="003155A2" w:rsidRPr="00D93A81">
        <w:rPr>
          <w:rFonts w:eastAsia="宋体"/>
          <w:sz w:val="22"/>
          <w:szCs w:val="22"/>
          <w:lang w:val="en-US" w:eastAsia="zh-CN"/>
        </w:rPr>
        <w:t>For option 2, since a UE can be configured at most 8 SR configurations</w:t>
      </w:r>
      <w:r w:rsidR="00A475ED" w:rsidRPr="00D93A81">
        <w:rPr>
          <w:rFonts w:eastAsia="宋体"/>
          <w:sz w:val="22"/>
          <w:szCs w:val="22"/>
          <w:lang w:val="en-US" w:eastAsia="zh-CN"/>
        </w:rPr>
        <w:t xml:space="preserve"> </w:t>
      </w:r>
      <w:r w:rsidR="003155A2" w:rsidRPr="00D93A81">
        <w:rPr>
          <w:rFonts w:eastAsia="宋体" w:hint="eastAsia"/>
          <w:sz w:val="22"/>
          <w:szCs w:val="22"/>
          <w:lang w:val="en-US" w:eastAsia="zh-CN"/>
        </w:rPr>
        <w:t>a</w:t>
      </w:r>
      <w:r w:rsidR="003155A2" w:rsidRPr="00D93A81">
        <w:rPr>
          <w:rFonts w:eastAsia="宋体"/>
          <w:sz w:val="22"/>
          <w:szCs w:val="22"/>
          <w:lang w:val="en-US" w:eastAsia="zh-CN"/>
        </w:rPr>
        <w:t>nd there are 16 priority level for LCHs</w:t>
      </w:r>
      <w:r w:rsidR="00A475ED" w:rsidRPr="00D93A81">
        <w:rPr>
          <w:rFonts w:eastAsia="宋体"/>
          <w:sz w:val="22"/>
          <w:szCs w:val="22"/>
          <w:lang w:val="en-US" w:eastAsia="zh-CN"/>
        </w:rPr>
        <w:t xml:space="preserve">, the mapping rule between LCH priority level and SR priority level needs to be defined. </w:t>
      </w:r>
      <w:r>
        <w:rPr>
          <w:rFonts w:eastAsia="宋体"/>
          <w:sz w:val="22"/>
          <w:szCs w:val="22"/>
          <w:lang w:val="en-US" w:eastAsia="zh-CN"/>
        </w:rPr>
        <w:t>M</w:t>
      </w:r>
      <w:r w:rsidR="00A475ED" w:rsidRPr="00D93A81">
        <w:rPr>
          <w:rFonts w:eastAsia="宋体"/>
          <w:sz w:val="22"/>
          <w:szCs w:val="22"/>
          <w:lang w:val="en-US" w:eastAsia="zh-CN"/>
        </w:rPr>
        <w:t>ore specific</w:t>
      </w:r>
      <w:r w:rsidR="00E94FB3">
        <w:rPr>
          <w:rFonts w:eastAsia="宋体"/>
          <w:sz w:val="22"/>
          <w:szCs w:val="22"/>
          <w:lang w:val="en-US" w:eastAsia="zh-CN"/>
        </w:rPr>
        <w:t>ation</w:t>
      </w:r>
      <w:r w:rsidR="00A475ED" w:rsidRPr="00D93A81">
        <w:rPr>
          <w:rFonts w:eastAsia="宋体"/>
          <w:sz w:val="22"/>
          <w:szCs w:val="22"/>
          <w:lang w:val="en-US" w:eastAsia="zh-CN"/>
        </w:rPr>
        <w:t xml:space="preserve"> effort</w:t>
      </w:r>
      <w:r>
        <w:rPr>
          <w:rFonts w:eastAsia="宋体"/>
          <w:sz w:val="22"/>
          <w:szCs w:val="22"/>
          <w:lang w:val="en-US" w:eastAsia="zh-CN"/>
        </w:rPr>
        <w:t xml:space="preserve"> is needed</w:t>
      </w:r>
      <w:r w:rsidR="00A475ED" w:rsidRPr="00D93A81">
        <w:rPr>
          <w:rFonts w:eastAsia="宋体"/>
          <w:sz w:val="22"/>
          <w:szCs w:val="22"/>
          <w:lang w:val="en-US" w:eastAsia="zh-CN"/>
        </w:rPr>
        <w:t xml:space="preserve">. </w:t>
      </w:r>
      <w:r w:rsidR="00D93A81">
        <w:rPr>
          <w:rFonts w:eastAsia="宋体" w:hint="eastAsia"/>
          <w:sz w:val="22"/>
          <w:szCs w:val="22"/>
          <w:lang w:val="en-US" w:eastAsia="zh-CN"/>
        </w:rPr>
        <w:t xml:space="preserve"> </w:t>
      </w:r>
      <w:r w:rsidR="00D93A81" w:rsidRPr="00D93A81">
        <w:rPr>
          <w:rFonts w:eastAsia="宋体"/>
          <w:sz w:val="22"/>
          <w:szCs w:val="22"/>
          <w:lang w:val="en-US" w:eastAsia="zh-CN"/>
        </w:rPr>
        <w:t>For option 3, much efforts are also required to reach the consensus on which parameter(s) and how to use the parameter(s) to define the SR priority.</w:t>
      </w:r>
      <w:r w:rsidR="003B4B11">
        <w:rPr>
          <w:rFonts w:eastAsia="宋体"/>
          <w:sz w:val="22"/>
          <w:szCs w:val="22"/>
          <w:lang w:val="en-US" w:eastAsia="zh-CN"/>
        </w:rPr>
        <w:t xml:space="preserve"> </w:t>
      </w:r>
      <w:r w:rsidR="00D93A81">
        <w:rPr>
          <w:rFonts w:eastAsia="宋体"/>
          <w:sz w:val="22"/>
          <w:szCs w:val="22"/>
          <w:lang w:val="en-US" w:eastAsia="zh-CN"/>
        </w:rPr>
        <w:t xml:space="preserve">Based on the analysis, following </w:t>
      </w:r>
      <w:r>
        <w:rPr>
          <w:rFonts w:eastAsia="宋体"/>
          <w:sz w:val="22"/>
          <w:szCs w:val="22"/>
          <w:lang w:val="en-US" w:eastAsia="zh-CN"/>
        </w:rPr>
        <w:t xml:space="preserve">is </w:t>
      </w:r>
      <w:r w:rsidR="00D93A81">
        <w:rPr>
          <w:rFonts w:eastAsia="宋体"/>
          <w:sz w:val="22"/>
          <w:szCs w:val="22"/>
          <w:lang w:val="en-US" w:eastAsia="zh-CN"/>
        </w:rPr>
        <w:t>proposed</w:t>
      </w:r>
      <w:r>
        <w:rPr>
          <w:rFonts w:eastAsia="宋体"/>
          <w:sz w:val="22"/>
          <w:szCs w:val="22"/>
          <w:lang w:val="en-US" w:eastAsia="zh-CN"/>
        </w:rPr>
        <w:t>:</w:t>
      </w:r>
    </w:p>
    <w:p w14:paraId="1FC1C263" w14:textId="0FCB4C6E" w:rsidR="00F77457" w:rsidRPr="00E76655" w:rsidRDefault="00F77457" w:rsidP="00C902CC">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E062DB">
        <w:rPr>
          <w:rFonts w:eastAsia="宋体"/>
          <w:b/>
          <w:sz w:val="22"/>
          <w:szCs w:val="22"/>
          <w:u w:val="single"/>
          <w:lang w:val="en-US" w:eastAsia="zh-CN"/>
        </w:rPr>
        <w:t>6</w:t>
      </w:r>
      <w:r w:rsidRPr="00E76655">
        <w:rPr>
          <w:rFonts w:eastAsia="宋体"/>
          <w:b/>
          <w:sz w:val="22"/>
          <w:szCs w:val="22"/>
          <w:u w:val="single"/>
          <w:lang w:val="en-US" w:eastAsia="zh-CN"/>
        </w:rPr>
        <w:t>:</w:t>
      </w:r>
    </w:p>
    <w:p w14:paraId="254F802F" w14:textId="77777777" w:rsidR="002476FA" w:rsidRDefault="00F77457" w:rsidP="002476FA">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 xml:space="preserve">he SR priority is known </w:t>
      </w:r>
      <w:r w:rsidRPr="00F77457">
        <w:rPr>
          <w:rFonts w:eastAsia="宋体" w:hint="eastAsia"/>
          <w:i/>
          <w:sz w:val="22"/>
          <w:szCs w:val="22"/>
          <w:lang w:eastAsia="zh-CN"/>
        </w:rPr>
        <w:t>in</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0617E664" w14:textId="592CC35C" w:rsidR="009B0852" w:rsidRPr="002476FA" w:rsidRDefault="00F77457" w:rsidP="002476FA">
      <w:pPr>
        <w:pStyle w:val="aff"/>
        <w:numPr>
          <w:ilvl w:val="1"/>
          <w:numId w:val="15"/>
        </w:numPr>
        <w:spacing w:afterLines="50" w:after="120"/>
        <w:ind w:leftChars="0"/>
        <w:jc w:val="both"/>
        <w:rPr>
          <w:rFonts w:eastAsia="宋体"/>
          <w:i/>
          <w:sz w:val="22"/>
          <w:szCs w:val="22"/>
          <w:lang w:eastAsia="zh-CN"/>
        </w:rPr>
      </w:pPr>
      <w:r w:rsidRPr="002476FA">
        <w:rPr>
          <w:rFonts w:eastAsia="宋体"/>
          <w:i/>
          <w:sz w:val="22"/>
          <w:szCs w:val="22"/>
          <w:lang w:eastAsia="zh-CN"/>
        </w:rPr>
        <w:t>Introducing a SR priority parameter in RRC configuration for SR PUCCH resource(s)</w:t>
      </w:r>
      <w:r w:rsidR="002476FA" w:rsidRPr="002476FA">
        <w:rPr>
          <w:rFonts w:eastAsia="宋体"/>
          <w:i/>
          <w:sz w:val="22"/>
          <w:szCs w:val="22"/>
          <w:lang w:eastAsia="zh-CN"/>
        </w:rPr>
        <w:t xml:space="preserve">, e.g., </w:t>
      </w:r>
      <w:proofErr w:type="spellStart"/>
      <w:r w:rsidR="002476FA" w:rsidRPr="002476FA">
        <w:rPr>
          <w:rFonts w:eastAsia="宋体"/>
          <w:i/>
          <w:sz w:val="22"/>
          <w:szCs w:val="22"/>
          <w:lang w:eastAsia="zh-CN"/>
        </w:rPr>
        <w:t>SchedulingRequestResourceConfig</w:t>
      </w:r>
      <w:proofErr w:type="spellEnd"/>
      <w:r w:rsidR="002476FA" w:rsidRPr="002476FA">
        <w:rPr>
          <w:rFonts w:eastAsia="宋体"/>
          <w:i/>
          <w:sz w:val="22"/>
          <w:szCs w:val="22"/>
          <w:lang w:eastAsia="zh-CN"/>
        </w:rPr>
        <w:t xml:space="preserve"> or </w:t>
      </w:r>
      <w:proofErr w:type="spellStart"/>
      <w:r w:rsidR="002476FA" w:rsidRPr="002476FA">
        <w:rPr>
          <w:rFonts w:eastAsia="宋体"/>
          <w:i/>
          <w:sz w:val="22"/>
          <w:szCs w:val="22"/>
          <w:lang w:eastAsia="zh-CN"/>
        </w:rPr>
        <w:t>SchedulingRequestConfig</w:t>
      </w:r>
      <w:proofErr w:type="spellEnd"/>
      <w:r w:rsidR="002476FA" w:rsidRPr="002476FA">
        <w:rPr>
          <w:rFonts w:eastAsia="宋体"/>
          <w:i/>
          <w:sz w:val="22"/>
          <w:szCs w:val="22"/>
          <w:lang w:eastAsia="zh-CN"/>
        </w:rPr>
        <w:t>.</w:t>
      </w:r>
    </w:p>
    <w:p w14:paraId="0DD3B615" w14:textId="53EE8C45" w:rsidR="00431E99" w:rsidRDefault="00431E99" w:rsidP="00975E31">
      <w:pPr>
        <w:spacing w:afterLines="50" w:after="120"/>
        <w:jc w:val="both"/>
        <w:rPr>
          <w:rFonts w:eastAsia="宋体"/>
          <w:i/>
          <w:sz w:val="22"/>
          <w:szCs w:val="22"/>
          <w:lang w:eastAsia="zh-CN"/>
        </w:rPr>
      </w:pPr>
    </w:p>
    <w:p w14:paraId="406B2D1F" w14:textId="0E1DB3AB" w:rsidR="00DB32FF" w:rsidRDefault="00DB32FF" w:rsidP="00DB32FF">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How PUSCH</w:t>
      </w:r>
      <w:r w:rsidRPr="002E523B">
        <w:rPr>
          <w:rFonts w:eastAsia="宋体"/>
          <w:b/>
          <w:sz w:val="22"/>
          <w:szCs w:val="22"/>
          <w:u w:val="single"/>
          <w:lang w:val="en-US" w:eastAsia="zh-CN"/>
        </w:rPr>
        <w:t xml:space="preserve"> priority is known in PHY layer</w:t>
      </w:r>
    </w:p>
    <w:p w14:paraId="2BEFADD4" w14:textId="4F1388EF" w:rsidR="008721DF" w:rsidRPr="00605AA9" w:rsidRDefault="00194610" w:rsidP="008C1B12">
      <w:pPr>
        <w:spacing w:afterLines="50" w:after="120"/>
        <w:jc w:val="both"/>
        <w:rPr>
          <w:rFonts w:eastAsia="宋体"/>
          <w:sz w:val="22"/>
          <w:szCs w:val="22"/>
          <w:lang w:val="en-US" w:eastAsia="zh-CN"/>
        </w:rPr>
      </w:pPr>
      <w:r>
        <w:rPr>
          <w:rFonts w:eastAsia="宋体" w:hint="eastAsia"/>
          <w:sz w:val="22"/>
          <w:szCs w:val="22"/>
          <w:lang w:val="en-US" w:eastAsia="zh-CN"/>
        </w:rPr>
        <w:t>For</w:t>
      </w:r>
      <w:r>
        <w:rPr>
          <w:rFonts w:eastAsia="宋体"/>
          <w:sz w:val="22"/>
          <w:szCs w:val="22"/>
          <w:lang w:val="en-US" w:eastAsia="zh-CN"/>
        </w:rPr>
        <w:t xml:space="preserve"> </w:t>
      </w:r>
      <w:r>
        <w:rPr>
          <w:rFonts w:eastAsia="宋体" w:hint="eastAsia"/>
          <w:sz w:val="22"/>
          <w:szCs w:val="22"/>
          <w:lang w:val="en-US" w:eastAsia="zh-CN"/>
        </w:rPr>
        <w:t>s</w:t>
      </w:r>
      <w:r w:rsidRPr="00194610">
        <w:rPr>
          <w:rFonts w:eastAsia="宋体"/>
          <w:sz w:val="22"/>
          <w:szCs w:val="22"/>
          <w:lang w:val="en-US" w:eastAsia="zh-CN"/>
        </w:rPr>
        <w:t xml:space="preserve">pecifying prioritization </w:t>
      </w:r>
      <w:r>
        <w:rPr>
          <w:rFonts w:eastAsia="宋体"/>
          <w:sz w:val="22"/>
          <w:szCs w:val="22"/>
          <w:lang w:val="en-US" w:eastAsia="zh-CN"/>
        </w:rPr>
        <w:t>behavior</w:t>
      </w:r>
      <w:r w:rsidRPr="00194610">
        <w:rPr>
          <w:rFonts w:eastAsia="宋体"/>
          <w:sz w:val="22"/>
          <w:szCs w:val="22"/>
          <w:lang w:val="en-US" w:eastAsia="zh-CN"/>
        </w:rPr>
        <w:t xml:space="preserve"> among HARQ-ACK/SR/CSI and PUSCH for traffic with different priorities</w:t>
      </w:r>
      <w:r w:rsidR="00EC3EBA">
        <w:rPr>
          <w:rFonts w:eastAsia="宋体"/>
          <w:sz w:val="22"/>
          <w:szCs w:val="22"/>
          <w:lang w:val="en-US" w:eastAsia="zh-CN"/>
        </w:rPr>
        <w:t xml:space="preserve"> </w:t>
      </w:r>
      <w:r w:rsidR="009F2A41">
        <w:rPr>
          <w:rFonts w:eastAsia="宋体"/>
          <w:sz w:val="22"/>
          <w:szCs w:val="22"/>
          <w:lang w:val="en-US" w:eastAsia="zh-CN"/>
        </w:rPr>
        <w:t>[1]</w:t>
      </w:r>
      <w:r w:rsidRPr="00194610">
        <w:rPr>
          <w:rFonts w:eastAsia="宋体"/>
          <w:sz w:val="22"/>
          <w:szCs w:val="22"/>
          <w:lang w:val="en-US" w:eastAsia="zh-CN"/>
        </w:rPr>
        <w:t xml:space="preserve">, </w:t>
      </w:r>
      <w:r w:rsidR="009F2A41" w:rsidRPr="009F2A41">
        <w:rPr>
          <w:rFonts w:eastAsia="宋体"/>
          <w:sz w:val="22"/>
          <w:szCs w:val="22"/>
          <w:lang w:val="en-US" w:eastAsia="zh-CN"/>
        </w:rPr>
        <w:t>PUSCH priority should be known at PHY</w:t>
      </w:r>
      <w:r w:rsidR="00EC3EBA">
        <w:rPr>
          <w:rFonts w:eastAsia="宋体"/>
          <w:sz w:val="22"/>
          <w:szCs w:val="22"/>
          <w:lang w:val="en-US" w:eastAsia="zh-CN"/>
        </w:rPr>
        <w:t xml:space="preserve"> so that UE can</w:t>
      </w:r>
      <w:r w:rsidR="00FF5D84">
        <w:rPr>
          <w:rFonts w:eastAsia="宋体"/>
          <w:sz w:val="22"/>
          <w:szCs w:val="22"/>
          <w:lang w:val="en-US" w:eastAsia="zh-CN"/>
        </w:rPr>
        <w:t xml:space="preserve"> handling</w:t>
      </w:r>
      <w:r w:rsidR="00AE507A" w:rsidRPr="00AE507A">
        <w:rPr>
          <w:rFonts w:eastAsia="宋体"/>
          <w:sz w:val="22"/>
          <w:szCs w:val="22"/>
          <w:lang w:val="en-US" w:eastAsia="zh-CN"/>
        </w:rPr>
        <w:t xml:space="preserve"> </w:t>
      </w:r>
      <w:r w:rsidR="00FF5D84">
        <w:rPr>
          <w:rFonts w:eastAsia="宋体"/>
          <w:sz w:val="22"/>
          <w:szCs w:val="22"/>
          <w:lang w:val="en-US" w:eastAsia="zh-CN"/>
        </w:rPr>
        <w:t xml:space="preserve">the collision </w:t>
      </w:r>
      <w:r w:rsidR="00FF5D84" w:rsidRPr="00FF5D84">
        <w:rPr>
          <w:rFonts w:eastAsia="宋体"/>
          <w:sz w:val="22"/>
          <w:szCs w:val="22"/>
          <w:lang w:val="en-US" w:eastAsia="zh-CN"/>
        </w:rPr>
        <w:t>scenarios</w:t>
      </w:r>
      <w:r w:rsidR="00FF5D84">
        <w:rPr>
          <w:rFonts w:eastAsia="宋体"/>
          <w:sz w:val="22"/>
          <w:szCs w:val="22"/>
          <w:lang w:val="en-US" w:eastAsia="zh-CN"/>
        </w:rPr>
        <w:t xml:space="preserve"> effectively.</w:t>
      </w:r>
      <w:r w:rsidR="000A235F" w:rsidRPr="000A235F">
        <w:t xml:space="preserve"> </w:t>
      </w:r>
      <w:r w:rsidR="000A235F">
        <w:rPr>
          <w:rFonts w:eastAsia="宋体"/>
          <w:sz w:val="22"/>
          <w:szCs w:val="22"/>
          <w:lang w:val="en-US" w:eastAsia="zh-CN"/>
        </w:rPr>
        <w:t xml:space="preserve"> </w:t>
      </w:r>
      <w:r w:rsidR="00605AA9">
        <w:rPr>
          <w:rFonts w:eastAsia="宋体"/>
          <w:sz w:val="22"/>
          <w:szCs w:val="22"/>
          <w:lang w:val="en-US" w:eastAsia="zh-CN"/>
        </w:rPr>
        <w:t>Following</w:t>
      </w:r>
      <w:r w:rsidR="00605AA9">
        <w:rPr>
          <w:rFonts w:eastAsia="宋体"/>
          <w:sz w:val="22"/>
          <w:szCs w:val="22"/>
          <w:lang w:eastAsia="zh-CN"/>
        </w:rPr>
        <w:t xml:space="preserve"> </w:t>
      </w:r>
      <w:r w:rsidR="00DC1AEF" w:rsidRPr="00DC1AEF">
        <w:rPr>
          <w:rFonts w:eastAsia="宋体"/>
          <w:sz w:val="22"/>
          <w:szCs w:val="22"/>
          <w:lang w:eastAsia="zh-CN"/>
        </w:rPr>
        <w:t>alternatives</w:t>
      </w:r>
      <w:r w:rsidR="008721DF">
        <w:rPr>
          <w:rFonts w:eastAsia="宋体"/>
          <w:sz w:val="22"/>
          <w:szCs w:val="22"/>
          <w:lang w:eastAsia="zh-CN"/>
        </w:rPr>
        <w:t xml:space="preserve"> </w:t>
      </w:r>
      <w:r w:rsidR="00605AA9">
        <w:rPr>
          <w:rFonts w:eastAsia="宋体"/>
          <w:sz w:val="22"/>
          <w:szCs w:val="22"/>
          <w:lang w:eastAsia="zh-CN"/>
        </w:rPr>
        <w:t xml:space="preserve">can be </w:t>
      </w:r>
      <w:r w:rsidR="00876192">
        <w:rPr>
          <w:rFonts w:eastAsia="宋体"/>
          <w:sz w:val="22"/>
          <w:szCs w:val="22"/>
          <w:lang w:eastAsia="zh-CN"/>
        </w:rPr>
        <w:t xml:space="preserve">considered </w:t>
      </w:r>
      <w:r w:rsidR="00DC1AEF" w:rsidRPr="00DC1AEF">
        <w:rPr>
          <w:rFonts w:eastAsia="宋体"/>
          <w:sz w:val="22"/>
          <w:szCs w:val="22"/>
          <w:lang w:eastAsia="zh-CN"/>
        </w:rPr>
        <w:t>to determine PUSCH priority</w:t>
      </w:r>
      <w:r w:rsidR="008C1B12" w:rsidRPr="008C1B12">
        <w:rPr>
          <w:rFonts w:eastAsia="宋体"/>
          <w:sz w:val="22"/>
          <w:szCs w:val="22"/>
          <w:lang w:val="en-US" w:eastAsia="zh-CN"/>
        </w:rPr>
        <w:t xml:space="preserve"> </w:t>
      </w:r>
      <w:r w:rsidR="008C1B12" w:rsidRPr="009F2A41">
        <w:rPr>
          <w:rFonts w:eastAsia="宋体"/>
          <w:sz w:val="22"/>
          <w:szCs w:val="22"/>
          <w:lang w:val="en-US" w:eastAsia="zh-CN"/>
        </w:rPr>
        <w:t>at PHY</w:t>
      </w:r>
      <w:r w:rsidR="008C1B12">
        <w:rPr>
          <w:rFonts w:eastAsia="宋体"/>
          <w:sz w:val="22"/>
          <w:szCs w:val="22"/>
          <w:lang w:val="en-US" w:eastAsia="zh-CN"/>
        </w:rPr>
        <w:t xml:space="preserve"> layer</w:t>
      </w:r>
      <w:r w:rsidR="008721DF">
        <w:rPr>
          <w:rFonts w:eastAsia="宋体"/>
          <w:sz w:val="22"/>
          <w:szCs w:val="22"/>
          <w:lang w:eastAsia="zh-CN"/>
        </w:rPr>
        <w:t>:</w:t>
      </w:r>
    </w:p>
    <w:p w14:paraId="6EAD5392" w14:textId="5FDCCFF5" w:rsidR="00445387" w:rsidRPr="00445387" w:rsidRDefault="008721DF" w:rsidP="00D967D6">
      <w:pPr>
        <w:numPr>
          <w:ilvl w:val="0"/>
          <w:numId w:val="13"/>
        </w:numPr>
        <w:spacing w:afterLines="50" w:after="120"/>
        <w:jc w:val="both"/>
        <w:rPr>
          <w:rFonts w:eastAsia="宋体"/>
          <w:sz w:val="22"/>
          <w:szCs w:val="22"/>
          <w:lang w:eastAsia="zh-CN"/>
        </w:rPr>
      </w:pPr>
      <w:r w:rsidRPr="00445387">
        <w:rPr>
          <w:rFonts w:eastAsia="宋体"/>
          <w:sz w:val="22"/>
          <w:szCs w:val="22"/>
          <w:lang w:eastAsia="zh-CN"/>
        </w:rPr>
        <w:t>Alt.1:</w:t>
      </w:r>
      <w:r w:rsidR="005D13DC" w:rsidRPr="00445387">
        <w:rPr>
          <w:sz w:val="22"/>
          <w:szCs w:val="22"/>
        </w:rPr>
        <w:t xml:space="preserve"> </w:t>
      </w:r>
      <w:r w:rsidR="00445387" w:rsidRPr="00445387">
        <w:rPr>
          <w:sz w:val="22"/>
          <w:szCs w:val="22"/>
        </w:rPr>
        <w:t xml:space="preserve">MAC delivers </w:t>
      </w:r>
      <w:r w:rsidR="00445387">
        <w:rPr>
          <w:sz w:val="22"/>
          <w:szCs w:val="22"/>
        </w:rPr>
        <w:t>PUSCH</w:t>
      </w:r>
      <w:r w:rsidR="00445387" w:rsidRPr="00445387">
        <w:rPr>
          <w:sz w:val="22"/>
          <w:szCs w:val="22"/>
        </w:rPr>
        <w:t xml:space="preserve"> priority to PHY layer, the </w:t>
      </w:r>
      <w:r w:rsidR="00445387">
        <w:rPr>
          <w:sz w:val="22"/>
          <w:szCs w:val="22"/>
        </w:rPr>
        <w:t>PUSCH</w:t>
      </w:r>
      <w:r w:rsidR="00445387" w:rsidRPr="00445387">
        <w:rPr>
          <w:sz w:val="22"/>
          <w:szCs w:val="22"/>
        </w:rPr>
        <w:t xml:space="preserve"> priority is defined based on logical channel priority.</w:t>
      </w:r>
    </w:p>
    <w:p w14:paraId="7FA06129" w14:textId="5569DAA4" w:rsidR="002B2225" w:rsidRPr="008C1B12" w:rsidRDefault="00EE5227" w:rsidP="00D967D6">
      <w:pPr>
        <w:pStyle w:val="aff"/>
        <w:numPr>
          <w:ilvl w:val="0"/>
          <w:numId w:val="13"/>
        </w:numPr>
        <w:spacing w:after="50"/>
        <w:ind w:leftChars="0"/>
        <w:jc w:val="both"/>
        <w:rPr>
          <w:rFonts w:eastAsia="宋体"/>
          <w:sz w:val="22"/>
          <w:szCs w:val="22"/>
          <w:lang w:eastAsia="zh-CN"/>
        </w:rPr>
      </w:pPr>
      <w:r w:rsidRPr="008C1B12">
        <w:rPr>
          <w:rFonts w:eastAsia="宋体"/>
          <w:sz w:val="22"/>
          <w:szCs w:val="22"/>
          <w:lang w:eastAsia="zh-CN"/>
        </w:rPr>
        <w:t xml:space="preserve">Alt.2: </w:t>
      </w:r>
      <w:r w:rsidR="008C1B12" w:rsidRPr="008C1B12">
        <w:rPr>
          <w:rFonts w:eastAsia="宋体"/>
          <w:sz w:val="22"/>
          <w:szCs w:val="22"/>
          <w:lang w:eastAsia="zh-CN"/>
        </w:rPr>
        <w:t xml:space="preserve">for DG, </w:t>
      </w:r>
      <w:r w:rsidRPr="008C1B12">
        <w:rPr>
          <w:rFonts w:eastAsia="宋体"/>
          <w:sz w:val="22"/>
          <w:szCs w:val="22"/>
          <w:lang w:eastAsia="zh-CN"/>
        </w:rPr>
        <w:t xml:space="preserve">PUSCH priority is </w:t>
      </w:r>
      <w:r w:rsidR="00EA7AE5" w:rsidRPr="008C1B12">
        <w:rPr>
          <w:rFonts w:eastAsia="宋体"/>
          <w:sz w:val="22"/>
          <w:szCs w:val="22"/>
          <w:lang w:eastAsia="zh-CN"/>
        </w:rPr>
        <w:t>indicated</w:t>
      </w:r>
      <w:r w:rsidRPr="008C1B12">
        <w:rPr>
          <w:rFonts w:eastAsia="宋体"/>
          <w:sz w:val="22"/>
          <w:szCs w:val="22"/>
          <w:lang w:eastAsia="zh-CN"/>
        </w:rPr>
        <w:t xml:space="preserve"> </w:t>
      </w:r>
      <w:r w:rsidR="00C849D5" w:rsidRPr="008C1B12">
        <w:rPr>
          <w:rFonts w:eastAsia="宋体"/>
          <w:sz w:val="22"/>
          <w:szCs w:val="22"/>
          <w:lang w:eastAsia="zh-CN"/>
        </w:rPr>
        <w:t>by DCI</w:t>
      </w:r>
      <w:r w:rsidR="008C1B12" w:rsidRPr="008C1B12">
        <w:rPr>
          <w:rFonts w:eastAsia="宋体"/>
          <w:sz w:val="22"/>
          <w:szCs w:val="22"/>
          <w:lang w:eastAsia="zh-CN"/>
        </w:rPr>
        <w:t>;</w:t>
      </w:r>
      <w:r w:rsidR="008C1B12">
        <w:rPr>
          <w:rFonts w:eastAsia="宋体"/>
          <w:sz w:val="22"/>
          <w:szCs w:val="22"/>
          <w:lang w:eastAsia="zh-CN"/>
        </w:rPr>
        <w:t xml:space="preserve"> </w:t>
      </w:r>
      <w:r w:rsidR="008C1B12" w:rsidRPr="008C1B12">
        <w:rPr>
          <w:rFonts w:eastAsia="宋体"/>
          <w:sz w:val="22"/>
          <w:szCs w:val="22"/>
          <w:lang w:eastAsia="zh-CN"/>
        </w:rPr>
        <w:t>for CG</w:t>
      </w:r>
      <w:r w:rsidR="008C1B12">
        <w:rPr>
          <w:rFonts w:eastAsia="宋体"/>
          <w:sz w:val="22"/>
          <w:szCs w:val="22"/>
          <w:lang w:eastAsia="zh-CN"/>
        </w:rPr>
        <w:t xml:space="preserve">, </w:t>
      </w:r>
      <w:r w:rsidR="008C1B12" w:rsidRPr="008C1B12">
        <w:rPr>
          <w:rFonts w:eastAsia="宋体"/>
          <w:sz w:val="22"/>
          <w:szCs w:val="22"/>
          <w:lang w:eastAsia="zh-CN"/>
        </w:rPr>
        <w:t xml:space="preserve">PUSCH priority is configured </w:t>
      </w:r>
      <w:r w:rsidR="00720FEA" w:rsidRPr="008C1B12">
        <w:rPr>
          <w:rFonts w:eastAsia="宋体"/>
          <w:sz w:val="22"/>
          <w:szCs w:val="22"/>
          <w:lang w:eastAsia="zh-CN"/>
        </w:rPr>
        <w:t xml:space="preserve">by RRC </w:t>
      </w:r>
      <w:proofErr w:type="gramStart"/>
      <w:r w:rsidR="00720FEA" w:rsidRPr="008C1B12">
        <w:rPr>
          <w:rFonts w:eastAsia="宋体"/>
          <w:sz w:val="22"/>
          <w:szCs w:val="22"/>
          <w:lang w:eastAsia="zh-CN"/>
        </w:rPr>
        <w:t>configuration</w:t>
      </w:r>
      <w:r w:rsidRPr="008C1B12">
        <w:rPr>
          <w:rFonts w:eastAsia="宋体"/>
          <w:sz w:val="22"/>
          <w:szCs w:val="22"/>
          <w:lang w:eastAsia="zh-CN"/>
        </w:rPr>
        <w:t xml:space="preserve"> .</w:t>
      </w:r>
      <w:proofErr w:type="gramEnd"/>
    </w:p>
    <w:p w14:paraId="2A1EF623" w14:textId="10C2FC38" w:rsidR="00106B55" w:rsidRPr="00C00E57" w:rsidRDefault="004042B6" w:rsidP="00D967D6">
      <w:pPr>
        <w:spacing w:after="5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Alt.1, </w:t>
      </w:r>
      <w:r w:rsidR="007877FA">
        <w:rPr>
          <w:rFonts w:eastAsia="宋体"/>
          <w:sz w:val="22"/>
          <w:szCs w:val="22"/>
          <w:lang w:eastAsia="zh-CN"/>
        </w:rPr>
        <w:t xml:space="preserve">since </w:t>
      </w:r>
      <w:r w:rsidR="00A937B9" w:rsidRPr="00A937B9">
        <w:rPr>
          <w:rFonts w:eastAsia="宋体"/>
          <w:sz w:val="22"/>
          <w:szCs w:val="22"/>
          <w:lang w:eastAsia="zh-CN"/>
        </w:rPr>
        <w:t xml:space="preserve">PUSCH priority is derived </w:t>
      </w:r>
      <w:r w:rsidR="00A937B9">
        <w:rPr>
          <w:rFonts w:eastAsia="宋体"/>
          <w:sz w:val="22"/>
          <w:szCs w:val="22"/>
          <w:lang w:eastAsia="zh-CN"/>
        </w:rPr>
        <w:t>based on</w:t>
      </w:r>
      <w:r w:rsidR="00A937B9" w:rsidRPr="00A937B9">
        <w:rPr>
          <w:rFonts w:eastAsia="宋体"/>
          <w:sz w:val="22"/>
          <w:szCs w:val="22"/>
          <w:lang w:eastAsia="zh-CN"/>
        </w:rPr>
        <w:t xml:space="preserve"> the logical channel priority by UE</w:t>
      </w:r>
      <w:r w:rsidR="007877FA">
        <w:rPr>
          <w:rFonts w:eastAsia="宋体"/>
          <w:sz w:val="22"/>
          <w:szCs w:val="22"/>
          <w:lang w:eastAsia="zh-CN"/>
        </w:rPr>
        <w:t>,</w:t>
      </w:r>
      <w:r w:rsidR="00E63FB5" w:rsidRPr="00E63FB5">
        <w:rPr>
          <w:rFonts w:eastAsia="宋体"/>
          <w:sz w:val="22"/>
          <w:szCs w:val="22"/>
          <w:lang w:eastAsia="zh-CN"/>
        </w:rPr>
        <w:t xml:space="preserve"> the PUSCH priority information </w:t>
      </w:r>
      <w:r w:rsidR="00A11967">
        <w:rPr>
          <w:rFonts w:eastAsia="宋体"/>
          <w:sz w:val="22"/>
          <w:szCs w:val="22"/>
          <w:lang w:eastAsia="zh-CN"/>
        </w:rPr>
        <w:t>would</w:t>
      </w:r>
      <w:r w:rsidR="00E63FB5" w:rsidRPr="00E63FB5">
        <w:rPr>
          <w:rFonts w:eastAsia="宋体"/>
          <w:sz w:val="22"/>
          <w:szCs w:val="22"/>
          <w:lang w:eastAsia="zh-CN"/>
        </w:rPr>
        <w:t xml:space="preserve"> </w:t>
      </w:r>
      <w:r w:rsidR="007877FA">
        <w:rPr>
          <w:rFonts w:eastAsia="宋体"/>
          <w:sz w:val="22"/>
          <w:szCs w:val="22"/>
          <w:lang w:eastAsia="zh-CN"/>
        </w:rPr>
        <w:t xml:space="preserve">not </w:t>
      </w:r>
      <w:r w:rsidR="00B8632B">
        <w:rPr>
          <w:rFonts w:eastAsia="宋体"/>
          <w:sz w:val="22"/>
          <w:szCs w:val="22"/>
          <w:lang w:eastAsia="zh-CN"/>
        </w:rPr>
        <w:t xml:space="preserve">be </w:t>
      </w:r>
      <w:r w:rsidR="00E63FB5" w:rsidRPr="00E63FB5">
        <w:rPr>
          <w:rFonts w:eastAsia="宋体"/>
          <w:sz w:val="22"/>
          <w:szCs w:val="22"/>
          <w:lang w:eastAsia="zh-CN"/>
        </w:rPr>
        <w:t xml:space="preserve">known in </w:t>
      </w:r>
      <w:proofErr w:type="spellStart"/>
      <w:r w:rsidR="00E63FB5" w:rsidRPr="00E63FB5">
        <w:rPr>
          <w:rFonts w:eastAsia="宋体"/>
          <w:sz w:val="22"/>
          <w:szCs w:val="22"/>
          <w:lang w:eastAsia="zh-CN"/>
        </w:rPr>
        <w:t>gNB</w:t>
      </w:r>
      <w:proofErr w:type="spellEnd"/>
      <w:r w:rsidR="00E63FB5" w:rsidRPr="00E63FB5">
        <w:rPr>
          <w:rFonts w:eastAsia="宋体"/>
          <w:sz w:val="22"/>
          <w:szCs w:val="22"/>
          <w:lang w:eastAsia="zh-CN"/>
        </w:rPr>
        <w:t xml:space="preserve"> side. When collision between two PUSCHs with different priority and UCI with low priority happens, </w:t>
      </w:r>
      <w:proofErr w:type="spellStart"/>
      <w:r w:rsidR="00E63FB5" w:rsidRPr="00E63FB5">
        <w:rPr>
          <w:rFonts w:eastAsia="宋体"/>
          <w:sz w:val="22"/>
          <w:szCs w:val="22"/>
          <w:lang w:eastAsia="zh-CN"/>
        </w:rPr>
        <w:t>gNB</w:t>
      </w:r>
      <w:proofErr w:type="spellEnd"/>
      <w:r w:rsidR="00E63FB5" w:rsidRPr="00E63FB5">
        <w:rPr>
          <w:rFonts w:eastAsia="宋体"/>
          <w:sz w:val="22"/>
          <w:szCs w:val="22"/>
          <w:lang w:eastAsia="zh-CN"/>
        </w:rPr>
        <w:t xml:space="preserve"> doesn’t know whether UCI is piggybacked on PUSCH or UCI is dropped. </w:t>
      </w:r>
      <w:r w:rsidR="00D0204F">
        <w:rPr>
          <w:rFonts w:eastAsia="宋体" w:hint="eastAsia"/>
          <w:sz w:val="22"/>
          <w:szCs w:val="22"/>
          <w:lang w:eastAsia="zh-CN"/>
        </w:rPr>
        <w:t>Alt.2</w:t>
      </w:r>
      <w:r w:rsidR="00D0204F" w:rsidRPr="00D0204F">
        <w:rPr>
          <w:rFonts w:eastAsia="宋体"/>
          <w:sz w:val="22"/>
          <w:szCs w:val="22"/>
          <w:lang w:eastAsia="zh-CN"/>
        </w:rPr>
        <w:t xml:space="preserve"> is simple </w:t>
      </w:r>
      <w:r w:rsidR="00D0204F">
        <w:rPr>
          <w:rFonts w:eastAsia="宋体" w:hint="eastAsia"/>
          <w:sz w:val="22"/>
          <w:szCs w:val="22"/>
          <w:lang w:eastAsia="zh-CN"/>
        </w:rPr>
        <w:t>and</w:t>
      </w:r>
      <w:r w:rsidR="00D0204F">
        <w:rPr>
          <w:rFonts w:eastAsia="宋体"/>
          <w:sz w:val="22"/>
          <w:szCs w:val="22"/>
          <w:lang w:eastAsia="zh-CN"/>
        </w:rPr>
        <w:t xml:space="preserve"> </w:t>
      </w:r>
      <w:r w:rsidR="00D0204F">
        <w:rPr>
          <w:rFonts w:eastAsia="宋体" w:hint="eastAsia"/>
          <w:sz w:val="22"/>
          <w:szCs w:val="22"/>
          <w:lang w:eastAsia="zh-CN"/>
        </w:rPr>
        <w:t>c</w:t>
      </w:r>
      <w:r w:rsidR="00D0204F">
        <w:rPr>
          <w:rFonts w:eastAsia="宋体"/>
          <w:sz w:val="22"/>
          <w:szCs w:val="22"/>
          <w:lang w:eastAsia="zh-CN"/>
        </w:rPr>
        <w:t>an</w:t>
      </w:r>
      <w:r w:rsidR="00D0204F" w:rsidRPr="00D0204F">
        <w:rPr>
          <w:rFonts w:eastAsia="宋体"/>
          <w:sz w:val="22"/>
          <w:szCs w:val="22"/>
          <w:lang w:eastAsia="zh-CN"/>
        </w:rPr>
        <w:t xml:space="preserve"> avoid misunderstanding between </w:t>
      </w:r>
      <w:proofErr w:type="spellStart"/>
      <w:r w:rsidR="00D0204F" w:rsidRPr="00D0204F">
        <w:rPr>
          <w:rFonts w:eastAsia="宋体"/>
          <w:sz w:val="22"/>
          <w:szCs w:val="22"/>
          <w:lang w:eastAsia="zh-CN"/>
        </w:rPr>
        <w:t>gNB</w:t>
      </w:r>
      <w:proofErr w:type="spellEnd"/>
      <w:r w:rsidR="00D0204F" w:rsidRPr="00D0204F">
        <w:rPr>
          <w:rFonts w:eastAsia="宋体"/>
          <w:sz w:val="22"/>
          <w:szCs w:val="22"/>
          <w:lang w:eastAsia="zh-CN"/>
        </w:rPr>
        <w:t xml:space="preserve"> and UE</w:t>
      </w:r>
      <w:r w:rsidR="00106B55">
        <w:rPr>
          <w:rFonts w:eastAsia="宋体"/>
          <w:sz w:val="22"/>
          <w:szCs w:val="22"/>
          <w:lang w:eastAsia="zh-CN"/>
        </w:rPr>
        <w:t>.</w:t>
      </w:r>
      <w:r w:rsidR="00D0204F">
        <w:rPr>
          <w:rFonts w:eastAsia="宋体"/>
          <w:sz w:val="22"/>
          <w:szCs w:val="22"/>
          <w:lang w:eastAsia="zh-CN"/>
        </w:rPr>
        <w:t xml:space="preserve"> </w:t>
      </w:r>
      <w:r w:rsidR="00866BB8" w:rsidRPr="00835A93">
        <w:rPr>
          <w:rFonts w:eastAsia="宋体" w:hint="eastAsia"/>
          <w:sz w:val="22"/>
          <w:szCs w:val="22"/>
          <w:lang w:eastAsia="zh-CN"/>
        </w:rPr>
        <w:t>F</w:t>
      </w:r>
      <w:r w:rsidR="00866BB8" w:rsidRPr="00835A93">
        <w:rPr>
          <w:rFonts w:eastAsia="宋体"/>
          <w:sz w:val="22"/>
          <w:szCs w:val="22"/>
          <w:lang w:eastAsia="zh-CN"/>
        </w:rPr>
        <w:t>or dynamic PUSCH</w:t>
      </w:r>
      <w:r w:rsidR="00D52BB3">
        <w:rPr>
          <w:rFonts w:eastAsia="宋体"/>
          <w:sz w:val="22"/>
          <w:szCs w:val="22"/>
          <w:lang w:eastAsia="zh-CN"/>
        </w:rPr>
        <w:t xml:space="preserve"> </w:t>
      </w:r>
      <w:r w:rsidR="00A85B80">
        <w:rPr>
          <w:rFonts w:eastAsia="宋体"/>
          <w:sz w:val="22"/>
          <w:szCs w:val="22"/>
          <w:lang w:eastAsia="zh-CN"/>
        </w:rPr>
        <w:t>or</w:t>
      </w:r>
      <w:r w:rsidR="00D52BB3">
        <w:rPr>
          <w:rFonts w:eastAsia="宋体"/>
          <w:sz w:val="22"/>
          <w:szCs w:val="22"/>
          <w:lang w:eastAsia="zh-CN"/>
        </w:rPr>
        <w:t xml:space="preserve"> Type-2 configured grant</w:t>
      </w:r>
      <w:r w:rsidR="00866BB8" w:rsidRPr="00835A93">
        <w:rPr>
          <w:rFonts w:eastAsia="宋体"/>
          <w:sz w:val="22"/>
          <w:szCs w:val="22"/>
          <w:lang w:eastAsia="zh-CN"/>
        </w:rPr>
        <w:t xml:space="preserve">, </w:t>
      </w:r>
      <w:r w:rsidR="00E63FB5" w:rsidRPr="00835A93">
        <w:rPr>
          <w:rFonts w:eastAsia="宋体"/>
          <w:sz w:val="22"/>
          <w:szCs w:val="22"/>
          <w:lang w:eastAsia="zh-CN"/>
        </w:rPr>
        <w:t xml:space="preserve">explicit indication in </w:t>
      </w:r>
      <w:r w:rsidR="00221302" w:rsidRPr="00835A93">
        <w:rPr>
          <w:rFonts w:eastAsia="宋体"/>
          <w:sz w:val="22"/>
          <w:szCs w:val="22"/>
          <w:lang w:eastAsia="zh-CN"/>
        </w:rPr>
        <w:t xml:space="preserve">scheduling </w:t>
      </w:r>
      <w:r w:rsidR="00E63FB5" w:rsidRPr="00835A93">
        <w:rPr>
          <w:rFonts w:eastAsia="宋体"/>
          <w:sz w:val="22"/>
          <w:szCs w:val="22"/>
          <w:lang w:eastAsia="zh-CN"/>
        </w:rPr>
        <w:t>DCI</w:t>
      </w:r>
      <w:r w:rsidR="00D52BB3">
        <w:rPr>
          <w:rFonts w:eastAsia="宋体"/>
          <w:sz w:val="22"/>
          <w:szCs w:val="22"/>
          <w:lang w:eastAsia="zh-CN"/>
        </w:rPr>
        <w:t xml:space="preserve"> or activation DCI</w:t>
      </w:r>
      <w:r w:rsidR="00E63FB5" w:rsidRPr="00835A93">
        <w:rPr>
          <w:rFonts w:eastAsia="宋体"/>
          <w:sz w:val="22"/>
          <w:szCs w:val="22"/>
          <w:lang w:eastAsia="zh-CN"/>
        </w:rPr>
        <w:t xml:space="preserve"> </w:t>
      </w:r>
      <w:r w:rsidR="00EA7AE5" w:rsidRPr="00835A93">
        <w:rPr>
          <w:rFonts w:eastAsia="宋体"/>
          <w:sz w:val="22"/>
          <w:szCs w:val="22"/>
          <w:lang w:eastAsia="zh-CN"/>
        </w:rPr>
        <w:t xml:space="preserve">is </w:t>
      </w:r>
      <w:proofErr w:type="gramStart"/>
      <w:r w:rsidR="00D52BB3">
        <w:rPr>
          <w:rFonts w:eastAsia="宋体"/>
          <w:sz w:val="22"/>
          <w:szCs w:val="22"/>
          <w:lang w:eastAsia="zh-CN"/>
        </w:rPr>
        <w:t>sufficient</w:t>
      </w:r>
      <w:proofErr w:type="gramEnd"/>
      <w:r w:rsidR="00E63FB5" w:rsidRPr="00835A93">
        <w:rPr>
          <w:rFonts w:eastAsia="宋体"/>
          <w:sz w:val="22"/>
          <w:szCs w:val="22"/>
          <w:lang w:eastAsia="zh-CN"/>
        </w:rPr>
        <w:t xml:space="preserve">, which also aligns with the HARQ-ACK codebook identification for </w:t>
      </w:r>
      <w:r w:rsidR="00A85B80">
        <w:rPr>
          <w:rFonts w:eastAsia="宋体"/>
          <w:sz w:val="22"/>
          <w:szCs w:val="22"/>
          <w:lang w:eastAsia="zh-CN"/>
        </w:rPr>
        <w:t xml:space="preserve">dynamic </w:t>
      </w:r>
      <w:r w:rsidR="00E63FB5" w:rsidRPr="00835A93">
        <w:rPr>
          <w:rFonts w:eastAsia="宋体"/>
          <w:sz w:val="22"/>
          <w:szCs w:val="22"/>
          <w:lang w:eastAsia="zh-CN"/>
        </w:rPr>
        <w:t>PDSCH</w:t>
      </w:r>
      <w:r w:rsidR="00A85B80">
        <w:rPr>
          <w:rFonts w:eastAsia="宋体"/>
          <w:sz w:val="22"/>
          <w:szCs w:val="22"/>
          <w:lang w:eastAsia="zh-CN"/>
        </w:rPr>
        <w:t xml:space="preserve"> or SPS PDSCH</w:t>
      </w:r>
      <w:r w:rsidR="00E63FB5" w:rsidRPr="00835A93">
        <w:rPr>
          <w:rFonts w:eastAsia="宋体"/>
          <w:sz w:val="22"/>
          <w:szCs w:val="22"/>
          <w:lang w:eastAsia="zh-CN"/>
        </w:rPr>
        <w:t>.</w:t>
      </w:r>
      <w:r w:rsidR="00F1360D" w:rsidRPr="00835A93">
        <w:rPr>
          <w:rFonts w:eastAsia="宋体"/>
          <w:sz w:val="22"/>
          <w:szCs w:val="22"/>
          <w:lang w:eastAsia="zh-CN"/>
        </w:rPr>
        <w:t xml:space="preserve"> </w:t>
      </w:r>
      <w:r w:rsidR="00F1360D" w:rsidRPr="00110398">
        <w:rPr>
          <w:rFonts w:eastAsia="宋体" w:hint="eastAsia"/>
          <w:sz w:val="22"/>
          <w:szCs w:val="22"/>
          <w:lang w:eastAsia="zh-CN"/>
        </w:rPr>
        <w:t>For</w:t>
      </w:r>
      <w:r w:rsidR="00F1360D" w:rsidRPr="00110398">
        <w:rPr>
          <w:rFonts w:eastAsia="宋体"/>
          <w:sz w:val="22"/>
          <w:szCs w:val="22"/>
          <w:lang w:eastAsia="zh-CN"/>
        </w:rPr>
        <w:t xml:space="preserve"> </w:t>
      </w:r>
      <w:r w:rsidR="00F83174" w:rsidRPr="00110398">
        <w:rPr>
          <w:rFonts w:eastAsia="宋体"/>
          <w:sz w:val="22"/>
          <w:szCs w:val="22"/>
          <w:lang w:eastAsia="zh-CN"/>
        </w:rPr>
        <w:t>Type</w:t>
      </w:r>
      <w:r w:rsidR="00250B5D">
        <w:rPr>
          <w:rFonts w:eastAsia="宋体"/>
          <w:sz w:val="22"/>
          <w:szCs w:val="22"/>
          <w:lang w:eastAsia="zh-CN"/>
        </w:rPr>
        <w:t>-1</w:t>
      </w:r>
      <w:r w:rsidR="00F83174" w:rsidRPr="00110398">
        <w:rPr>
          <w:rFonts w:eastAsia="宋体"/>
          <w:sz w:val="22"/>
          <w:szCs w:val="22"/>
          <w:lang w:eastAsia="zh-CN"/>
        </w:rPr>
        <w:t xml:space="preserve"> </w:t>
      </w:r>
      <w:r w:rsidR="00F1360D" w:rsidRPr="00110398">
        <w:rPr>
          <w:rFonts w:eastAsia="宋体"/>
          <w:sz w:val="22"/>
          <w:szCs w:val="22"/>
          <w:lang w:eastAsia="zh-CN"/>
        </w:rPr>
        <w:t>con</w:t>
      </w:r>
      <w:r w:rsidR="00F1360D" w:rsidRPr="00110398">
        <w:rPr>
          <w:rFonts w:eastAsia="宋体" w:hint="eastAsia"/>
          <w:sz w:val="22"/>
          <w:szCs w:val="22"/>
          <w:lang w:eastAsia="zh-CN"/>
        </w:rPr>
        <w:t>figured</w:t>
      </w:r>
      <w:r w:rsidR="00F1360D" w:rsidRPr="00110398">
        <w:rPr>
          <w:rFonts w:eastAsia="宋体"/>
          <w:sz w:val="22"/>
          <w:szCs w:val="22"/>
          <w:lang w:eastAsia="zh-CN"/>
        </w:rPr>
        <w:t xml:space="preserve"> </w:t>
      </w:r>
      <w:r w:rsidR="00B847EB">
        <w:rPr>
          <w:rFonts w:eastAsia="宋体"/>
          <w:sz w:val="22"/>
          <w:szCs w:val="22"/>
          <w:lang w:eastAsia="zh-CN"/>
        </w:rPr>
        <w:t>grant</w:t>
      </w:r>
      <w:r w:rsidR="00F1360D" w:rsidRPr="00110398">
        <w:rPr>
          <w:rFonts w:eastAsia="宋体"/>
          <w:sz w:val="22"/>
          <w:szCs w:val="22"/>
          <w:lang w:eastAsia="zh-CN"/>
        </w:rPr>
        <w:t xml:space="preserve">, </w:t>
      </w:r>
      <w:r w:rsidR="007B2641">
        <w:rPr>
          <w:rFonts w:eastAsia="宋体"/>
          <w:sz w:val="22"/>
          <w:szCs w:val="22"/>
          <w:lang w:eastAsia="zh-CN"/>
        </w:rPr>
        <w:t>similar with SR, one PUSCH priority parameter can be introduced in RRC configuration.</w:t>
      </w:r>
      <w:r w:rsidR="003C1471">
        <w:rPr>
          <w:rFonts w:eastAsia="宋体"/>
          <w:sz w:val="22"/>
          <w:szCs w:val="22"/>
          <w:lang w:eastAsia="zh-CN"/>
        </w:rPr>
        <w:t xml:space="preserve"> </w:t>
      </w:r>
      <w:r w:rsidR="003B233F">
        <w:rPr>
          <w:rFonts w:eastAsia="宋体"/>
          <w:sz w:val="22"/>
          <w:szCs w:val="22"/>
          <w:lang w:eastAsia="zh-CN"/>
        </w:rPr>
        <w:t>Based on the above analysis,</w:t>
      </w:r>
      <w:r w:rsidR="00106B55" w:rsidRPr="00C00E57">
        <w:rPr>
          <w:rFonts w:eastAsia="宋体"/>
          <w:sz w:val="22"/>
          <w:szCs w:val="22"/>
          <w:lang w:eastAsia="zh-CN"/>
        </w:rPr>
        <w:t xml:space="preserve"> Alt.2 is preferred.</w:t>
      </w:r>
    </w:p>
    <w:p w14:paraId="1D48889E" w14:textId="0E48A24C" w:rsidR="00A72711" w:rsidRPr="00E76655" w:rsidRDefault="00A72711" w:rsidP="00A72711">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lastRenderedPageBreak/>
        <w:t>P</w:t>
      </w:r>
      <w:r w:rsidRPr="00E76655">
        <w:rPr>
          <w:rFonts w:eastAsia="宋体"/>
          <w:b/>
          <w:sz w:val="22"/>
          <w:szCs w:val="22"/>
          <w:u w:val="single"/>
          <w:lang w:val="en-US" w:eastAsia="zh-CN"/>
        </w:rPr>
        <w:t xml:space="preserve">roposal </w:t>
      </w:r>
      <w:r w:rsidR="00CD7B9A">
        <w:rPr>
          <w:rFonts w:eastAsia="宋体"/>
          <w:b/>
          <w:sz w:val="22"/>
          <w:szCs w:val="22"/>
          <w:u w:val="single"/>
          <w:lang w:val="en-US" w:eastAsia="zh-CN"/>
        </w:rPr>
        <w:t>7</w:t>
      </w:r>
      <w:r w:rsidRPr="00E76655">
        <w:rPr>
          <w:rFonts w:eastAsia="宋体"/>
          <w:b/>
          <w:sz w:val="22"/>
          <w:szCs w:val="22"/>
          <w:u w:val="single"/>
          <w:lang w:val="en-US" w:eastAsia="zh-CN"/>
        </w:rPr>
        <w:t>:</w:t>
      </w:r>
    </w:p>
    <w:p w14:paraId="0D5E6111" w14:textId="02A3018D" w:rsidR="00A72711" w:rsidRDefault="00A72711" w:rsidP="00A72711">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he</w:t>
      </w:r>
      <w:r>
        <w:rPr>
          <w:rFonts w:eastAsia="宋体"/>
          <w:i/>
          <w:sz w:val="22"/>
          <w:szCs w:val="22"/>
          <w:lang w:eastAsia="zh-CN"/>
        </w:rPr>
        <w:t xml:space="preserve"> PUSCH</w:t>
      </w:r>
      <w:r w:rsidRPr="00F77457">
        <w:rPr>
          <w:rFonts w:eastAsia="宋体"/>
          <w:i/>
          <w:sz w:val="22"/>
          <w:szCs w:val="22"/>
          <w:lang w:eastAsia="zh-CN"/>
        </w:rPr>
        <w:t xml:space="preserve"> priority is known </w:t>
      </w:r>
      <w:r w:rsidR="008A2BB3">
        <w:rPr>
          <w:rFonts w:eastAsia="宋体"/>
          <w:i/>
          <w:sz w:val="22"/>
          <w:szCs w:val="22"/>
          <w:lang w:eastAsia="zh-CN"/>
        </w:rPr>
        <w:t>at</w:t>
      </w:r>
      <w:r w:rsidR="008A2BB3"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53A52779" w14:textId="2854720E" w:rsidR="00451FEE" w:rsidRDefault="00A72711" w:rsidP="00A72711">
      <w:pPr>
        <w:pStyle w:val="aff"/>
        <w:numPr>
          <w:ilvl w:val="1"/>
          <w:numId w:val="15"/>
        </w:numPr>
        <w:spacing w:afterLines="50" w:after="120"/>
        <w:ind w:leftChars="0"/>
        <w:jc w:val="both"/>
        <w:rPr>
          <w:rFonts w:eastAsia="宋体"/>
          <w:i/>
          <w:sz w:val="22"/>
          <w:szCs w:val="22"/>
          <w:lang w:eastAsia="zh-CN"/>
        </w:rPr>
      </w:pPr>
      <w:r>
        <w:rPr>
          <w:rFonts w:eastAsia="宋体"/>
          <w:i/>
          <w:sz w:val="22"/>
          <w:szCs w:val="22"/>
          <w:lang w:eastAsia="zh-CN"/>
        </w:rPr>
        <w:t>E</w:t>
      </w:r>
      <w:r w:rsidRPr="00A72711">
        <w:rPr>
          <w:rFonts w:eastAsia="宋体"/>
          <w:i/>
          <w:sz w:val="22"/>
          <w:szCs w:val="22"/>
          <w:lang w:eastAsia="zh-CN"/>
        </w:rPr>
        <w:t>xplicit indication in scheduling DCI</w:t>
      </w:r>
      <w:r>
        <w:rPr>
          <w:rFonts w:eastAsia="宋体"/>
          <w:i/>
          <w:sz w:val="22"/>
          <w:szCs w:val="22"/>
          <w:lang w:eastAsia="zh-CN"/>
        </w:rPr>
        <w:t xml:space="preserve"> for DG PUSCH</w:t>
      </w:r>
      <w:r w:rsidR="00683442">
        <w:rPr>
          <w:rFonts w:eastAsia="宋体"/>
          <w:i/>
          <w:sz w:val="22"/>
          <w:szCs w:val="22"/>
          <w:lang w:eastAsia="zh-CN"/>
        </w:rPr>
        <w:t xml:space="preserve"> and Type-2 CG PUSCH</w:t>
      </w:r>
    </w:p>
    <w:p w14:paraId="6EBCCE95" w14:textId="357104FD" w:rsidR="00A72711" w:rsidRPr="00683442" w:rsidRDefault="00A72711" w:rsidP="00683442">
      <w:pPr>
        <w:pStyle w:val="aff"/>
        <w:numPr>
          <w:ilvl w:val="1"/>
          <w:numId w:val="15"/>
        </w:numPr>
        <w:spacing w:afterLines="50" w:after="120"/>
        <w:ind w:leftChars="0"/>
        <w:jc w:val="both"/>
        <w:rPr>
          <w:rFonts w:eastAsia="宋体"/>
          <w:i/>
          <w:sz w:val="22"/>
          <w:szCs w:val="22"/>
          <w:lang w:eastAsia="zh-CN"/>
        </w:rPr>
      </w:pPr>
      <w:r w:rsidRPr="00683442">
        <w:rPr>
          <w:rFonts w:eastAsia="宋体"/>
          <w:i/>
          <w:sz w:val="22"/>
          <w:szCs w:val="22"/>
          <w:lang w:eastAsia="zh-CN"/>
        </w:rPr>
        <w:t xml:space="preserve">Explicit </w:t>
      </w:r>
      <w:r w:rsidR="00683442" w:rsidRPr="00683442">
        <w:rPr>
          <w:rFonts w:eastAsia="宋体"/>
          <w:i/>
          <w:sz w:val="22"/>
          <w:szCs w:val="22"/>
          <w:lang w:eastAsia="zh-CN"/>
        </w:rPr>
        <w:t>configured by</w:t>
      </w:r>
      <w:r w:rsidRPr="00683442">
        <w:rPr>
          <w:rFonts w:eastAsia="宋体"/>
          <w:i/>
          <w:sz w:val="22"/>
          <w:szCs w:val="22"/>
          <w:lang w:eastAsia="zh-CN"/>
        </w:rPr>
        <w:t xml:space="preserve"> RRC for Type-1 CG PUSCH</w:t>
      </w:r>
    </w:p>
    <w:p w14:paraId="4DBE2977" w14:textId="24954720" w:rsidR="00834C19" w:rsidRPr="00834C19" w:rsidRDefault="00F26623" w:rsidP="00DA5685">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Whether and h</w:t>
      </w:r>
      <w:r w:rsidR="00DA5685">
        <w:rPr>
          <w:rFonts w:eastAsia="宋体"/>
          <w:b/>
          <w:sz w:val="22"/>
          <w:szCs w:val="22"/>
          <w:u w:val="single"/>
          <w:lang w:val="en-US" w:eastAsia="zh-CN"/>
        </w:rPr>
        <w:t xml:space="preserve">ow </w:t>
      </w:r>
      <w:r w:rsidR="00834C19">
        <w:rPr>
          <w:rFonts w:eastAsia="宋体"/>
          <w:b/>
          <w:sz w:val="22"/>
          <w:szCs w:val="22"/>
          <w:u w:val="single"/>
          <w:lang w:val="en-US" w:eastAsia="zh-CN"/>
        </w:rPr>
        <w:t>CSI</w:t>
      </w:r>
      <w:r w:rsidR="00834C19" w:rsidRPr="00834C19">
        <w:rPr>
          <w:rFonts w:eastAsia="宋体"/>
          <w:b/>
          <w:sz w:val="22"/>
          <w:szCs w:val="22"/>
          <w:u w:val="single"/>
          <w:lang w:val="en-US" w:eastAsia="zh-CN"/>
        </w:rPr>
        <w:t xml:space="preserve"> priority is known in PHY layer</w:t>
      </w:r>
    </w:p>
    <w:p w14:paraId="65544E98" w14:textId="4E072A47" w:rsidR="00650246" w:rsidRDefault="00696658" w:rsidP="00D967D6">
      <w:pPr>
        <w:spacing w:afterLines="50" w:after="120"/>
        <w:jc w:val="both"/>
        <w:rPr>
          <w:rFonts w:eastAsia="宋体"/>
          <w:sz w:val="22"/>
          <w:szCs w:val="22"/>
          <w:lang w:val="en-US" w:eastAsia="zh-CN"/>
        </w:rPr>
      </w:pPr>
      <w:r w:rsidRPr="00696658">
        <w:rPr>
          <w:rFonts w:eastAsia="宋体"/>
          <w:sz w:val="22"/>
          <w:szCs w:val="22"/>
          <w:lang w:val="en-US" w:eastAsia="zh-CN"/>
        </w:rPr>
        <w:t>For SP-CSI</w:t>
      </w:r>
      <w:r w:rsidR="009470F0">
        <w:rPr>
          <w:rFonts w:eastAsia="宋体"/>
          <w:sz w:val="22"/>
          <w:szCs w:val="22"/>
          <w:lang w:val="en-US" w:eastAsia="zh-CN"/>
        </w:rPr>
        <w:t>/</w:t>
      </w:r>
      <w:r w:rsidRPr="00696658">
        <w:rPr>
          <w:rFonts w:eastAsia="宋体"/>
          <w:sz w:val="22"/>
          <w:szCs w:val="22"/>
          <w:lang w:val="en-US" w:eastAsia="zh-CN"/>
        </w:rPr>
        <w:t xml:space="preserve">P-CSI, </w:t>
      </w:r>
      <w:r w:rsidR="00683442">
        <w:rPr>
          <w:rFonts w:eastAsia="宋体"/>
          <w:sz w:val="22"/>
          <w:szCs w:val="22"/>
          <w:lang w:val="en-US" w:eastAsia="zh-CN"/>
        </w:rPr>
        <w:t xml:space="preserve">it is </w:t>
      </w:r>
      <w:r w:rsidR="002C02B5">
        <w:rPr>
          <w:rFonts w:eastAsia="宋体"/>
          <w:sz w:val="22"/>
          <w:szCs w:val="22"/>
          <w:lang w:val="en-US" w:eastAsia="zh-CN"/>
        </w:rPr>
        <w:t>no</w:t>
      </w:r>
      <w:r w:rsidR="00683442">
        <w:rPr>
          <w:rFonts w:eastAsia="宋体"/>
          <w:sz w:val="22"/>
          <w:szCs w:val="22"/>
          <w:lang w:val="en-US" w:eastAsia="zh-CN"/>
        </w:rPr>
        <w:t>t</w:t>
      </w:r>
      <w:r w:rsidR="002C02B5">
        <w:rPr>
          <w:rFonts w:eastAsia="宋体"/>
          <w:sz w:val="22"/>
          <w:szCs w:val="22"/>
          <w:lang w:val="en-US" w:eastAsia="zh-CN"/>
        </w:rPr>
        <w:t xml:space="preserve"> ne</w:t>
      </w:r>
      <w:r w:rsidR="00683442">
        <w:rPr>
          <w:rFonts w:eastAsia="宋体"/>
          <w:sz w:val="22"/>
          <w:szCs w:val="22"/>
          <w:lang w:val="en-US" w:eastAsia="zh-CN"/>
        </w:rPr>
        <w:t xml:space="preserve">cessary </w:t>
      </w:r>
      <w:r w:rsidR="00444CC0" w:rsidRPr="00444CC0">
        <w:rPr>
          <w:rFonts w:eastAsia="宋体"/>
          <w:sz w:val="22"/>
          <w:szCs w:val="22"/>
          <w:lang w:val="en-US" w:eastAsia="zh-CN"/>
        </w:rPr>
        <w:t xml:space="preserve">to distinguish </w:t>
      </w:r>
      <w:r w:rsidR="005066CF">
        <w:rPr>
          <w:rFonts w:eastAsia="宋体"/>
          <w:sz w:val="22"/>
          <w:szCs w:val="22"/>
          <w:lang w:val="en-US" w:eastAsia="zh-CN"/>
        </w:rPr>
        <w:t xml:space="preserve">whether </w:t>
      </w:r>
      <w:r w:rsidR="00444CC0" w:rsidRPr="00444CC0">
        <w:rPr>
          <w:rFonts w:eastAsia="宋体"/>
          <w:sz w:val="22"/>
          <w:szCs w:val="22"/>
          <w:lang w:val="en-US" w:eastAsia="zh-CN"/>
        </w:rPr>
        <w:t>the CSI</w:t>
      </w:r>
      <w:r w:rsidR="00444CC0">
        <w:rPr>
          <w:rFonts w:eastAsia="宋体"/>
          <w:sz w:val="22"/>
          <w:szCs w:val="22"/>
          <w:lang w:val="en-US" w:eastAsia="zh-CN"/>
        </w:rPr>
        <w:t xml:space="preserve"> report</w:t>
      </w:r>
      <w:r w:rsidR="00444CC0" w:rsidRPr="00444CC0">
        <w:rPr>
          <w:rFonts w:eastAsia="宋体"/>
          <w:sz w:val="22"/>
          <w:szCs w:val="22"/>
          <w:lang w:val="en-US" w:eastAsia="zh-CN"/>
        </w:rPr>
        <w:t xml:space="preserve"> is for URLLC </w:t>
      </w:r>
      <w:r w:rsidR="005521EC">
        <w:rPr>
          <w:rFonts w:eastAsia="宋体"/>
          <w:sz w:val="22"/>
          <w:szCs w:val="22"/>
          <w:lang w:val="en-US" w:eastAsia="zh-CN"/>
        </w:rPr>
        <w:t>or</w:t>
      </w:r>
      <w:r w:rsidR="00444CC0" w:rsidRPr="00444CC0">
        <w:rPr>
          <w:rFonts w:eastAsia="宋体"/>
          <w:sz w:val="22"/>
          <w:szCs w:val="22"/>
          <w:lang w:val="en-US" w:eastAsia="zh-CN"/>
        </w:rPr>
        <w:t xml:space="preserve"> </w:t>
      </w:r>
      <w:proofErr w:type="spellStart"/>
      <w:r w:rsidR="00444CC0" w:rsidRPr="00444CC0">
        <w:rPr>
          <w:rFonts w:eastAsia="宋体"/>
          <w:sz w:val="22"/>
          <w:szCs w:val="22"/>
          <w:lang w:val="en-US" w:eastAsia="zh-CN"/>
        </w:rPr>
        <w:t>eMBB</w:t>
      </w:r>
      <w:proofErr w:type="spellEnd"/>
      <w:r w:rsidR="00444CC0">
        <w:rPr>
          <w:rFonts w:eastAsia="宋体"/>
          <w:sz w:val="22"/>
          <w:szCs w:val="22"/>
          <w:lang w:val="en-US" w:eastAsia="zh-CN"/>
        </w:rPr>
        <w:t>.</w:t>
      </w:r>
      <w:r w:rsidR="00444CC0">
        <w:rPr>
          <w:rFonts w:eastAsia="宋体" w:hint="eastAsia"/>
          <w:sz w:val="22"/>
          <w:szCs w:val="22"/>
          <w:lang w:val="en-US" w:eastAsia="zh-CN"/>
        </w:rPr>
        <w:t xml:space="preserve"> </w:t>
      </w:r>
      <w:r w:rsidR="00D21AAE">
        <w:rPr>
          <w:rFonts w:eastAsia="宋体"/>
          <w:sz w:val="22"/>
          <w:szCs w:val="22"/>
          <w:lang w:val="en-US" w:eastAsia="zh-CN"/>
        </w:rPr>
        <w:t>While fo</w:t>
      </w:r>
      <w:r w:rsidR="00565E35" w:rsidRPr="00565E35">
        <w:rPr>
          <w:rFonts w:eastAsia="宋体"/>
          <w:sz w:val="22"/>
          <w:szCs w:val="22"/>
          <w:lang w:val="en-US" w:eastAsia="zh-CN"/>
        </w:rPr>
        <w:t>r</w:t>
      </w:r>
      <w:r w:rsidR="00D21AAE">
        <w:rPr>
          <w:rFonts w:eastAsia="宋体"/>
          <w:sz w:val="22"/>
          <w:szCs w:val="22"/>
          <w:lang w:val="en-US" w:eastAsia="zh-CN"/>
        </w:rPr>
        <w:t xml:space="preserve"> A-CSI</w:t>
      </w:r>
      <w:r w:rsidR="00565E35" w:rsidRPr="00565E35">
        <w:rPr>
          <w:rFonts w:eastAsia="宋体"/>
          <w:sz w:val="22"/>
          <w:szCs w:val="22"/>
          <w:lang w:val="en-US" w:eastAsia="zh-CN"/>
        </w:rPr>
        <w:t xml:space="preserve">, </w:t>
      </w:r>
      <w:r w:rsidR="00650246" w:rsidRPr="00650246">
        <w:rPr>
          <w:rFonts w:eastAsia="宋体"/>
          <w:sz w:val="22"/>
          <w:szCs w:val="22"/>
          <w:lang w:val="en-US" w:eastAsia="zh-CN"/>
        </w:rPr>
        <w:t xml:space="preserve">it is not clear </w:t>
      </w:r>
      <w:r w:rsidR="00683442">
        <w:rPr>
          <w:rFonts w:eastAsia="宋体"/>
          <w:sz w:val="22"/>
          <w:szCs w:val="22"/>
          <w:lang w:val="en-US" w:eastAsia="zh-CN"/>
        </w:rPr>
        <w:t xml:space="preserve">what </w:t>
      </w:r>
      <w:r w:rsidR="00650246" w:rsidRPr="00650246">
        <w:rPr>
          <w:rFonts w:eastAsia="宋体"/>
          <w:sz w:val="22"/>
          <w:szCs w:val="22"/>
          <w:lang w:val="en-US" w:eastAsia="zh-CN"/>
        </w:rPr>
        <w:t xml:space="preserve">the priority </w:t>
      </w:r>
      <w:r w:rsidR="00683442">
        <w:rPr>
          <w:rFonts w:eastAsia="宋体"/>
          <w:sz w:val="22"/>
          <w:szCs w:val="22"/>
          <w:lang w:val="en-US" w:eastAsia="zh-CN"/>
        </w:rPr>
        <w:t xml:space="preserve">is </w:t>
      </w:r>
      <w:r w:rsidR="00650246" w:rsidRPr="00650246">
        <w:rPr>
          <w:rFonts w:eastAsia="宋体"/>
          <w:sz w:val="22"/>
          <w:szCs w:val="22"/>
          <w:lang w:val="en-US" w:eastAsia="zh-CN"/>
        </w:rPr>
        <w:t>for A-CSI report triggered by DCI scheduling URLLC PUSCH</w:t>
      </w:r>
      <w:r w:rsidR="00BB61A4">
        <w:rPr>
          <w:rFonts w:eastAsia="宋体"/>
          <w:sz w:val="22"/>
          <w:szCs w:val="22"/>
          <w:lang w:val="en-US" w:eastAsia="zh-CN"/>
        </w:rPr>
        <w:t xml:space="preserve"> with and without UL-SCH</w:t>
      </w:r>
      <w:r w:rsidR="00650246" w:rsidRPr="00650246">
        <w:rPr>
          <w:rFonts w:eastAsia="宋体"/>
          <w:sz w:val="22"/>
          <w:szCs w:val="22"/>
          <w:lang w:val="en-US" w:eastAsia="zh-CN"/>
        </w:rPr>
        <w:t xml:space="preserve">. </w:t>
      </w:r>
      <w:r w:rsidR="008918D7">
        <w:rPr>
          <w:rFonts w:eastAsia="宋体"/>
          <w:sz w:val="22"/>
          <w:szCs w:val="22"/>
          <w:lang w:val="en-US" w:eastAsia="zh-CN"/>
        </w:rPr>
        <w:t>A</w:t>
      </w:r>
      <w:r w:rsidR="00650246" w:rsidRPr="00650246">
        <w:rPr>
          <w:rFonts w:eastAsia="宋体"/>
          <w:sz w:val="22"/>
          <w:szCs w:val="22"/>
          <w:lang w:val="en-US" w:eastAsia="zh-CN"/>
        </w:rPr>
        <w:t xml:space="preserve"> </w:t>
      </w:r>
      <w:r w:rsidR="00BB61A4">
        <w:rPr>
          <w:rFonts w:eastAsia="宋体"/>
          <w:sz w:val="22"/>
          <w:szCs w:val="22"/>
          <w:lang w:val="en-US" w:eastAsia="zh-CN"/>
        </w:rPr>
        <w:t xml:space="preserve">simple and </w:t>
      </w:r>
      <w:proofErr w:type="spellStart"/>
      <w:r w:rsidR="00BB61A4">
        <w:rPr>
          <w:rFonts w:eastAsia="宋体"/>
          <w:sz w:val="22"/>
          <w:szCs w:val="22"/>
          <w:lang w:val="en-US" w:eastAsia="zh-CN"/>
        </w:rPr>
        <w:t>felxible</w:t>
      </w:r>
      <w:proofErr w:type="spellEnd"/>
      <w:r w:rsidR="00BB61A4" w:rsidRPr="00650246">
        <w:rPr>
          <w:rFonts w:eastAsia="宋体"/>
          <w:sz w:val="22"/>
          <w:szCs w:val="22"/>
          <w:lang w:val="en-US" w:eastAsia="zh-CN"/>
        </w:rPr>
        <w:t xml:space="preserve"> </w:t>
      </w:r>
      <w:r w:rsidR="008918D7">
        <w:rPr>
          <w:rFonts w:eastAsia="宋体"/>
          <w:sz w:val="22"/>
          <w:szCs w:val="22"/>
          <w:lang w:val="en-US" w:eastAsia="zh-CN"/>
        </w:rPr>
        <w:t xml:space="preserve">way is to </w:t>
      </w:r>
      <w:r w:rsidR="00650246" w:rsidRPr="00650246">
        <w:rPr>
          <w:rFonts w:eastAsia="宋体"/>
          <w:sz w:val="22"/>
          <w:szCs w:val="22"/>
          <w:lang w:val="en-US" w:eastAsia="zh-CN"/>
        </w:rPr>
        <w:t xml:space="preserve">re-use the priority indication </w:t>
      </w:r>
      <w:r w:rsidR="00BB61A4">
        <w:rPr>
          <w:rFonts w:eastAsia="宋体"/>
          <w:sz w:val="22"/>
          <w:szCs w:val="22"/>
          <w:lang w:val="en-US" w:eastAsia="zh-CN"/>
        </w:rPr>
        <w:t xml:space="preserve">in UL grant </w:t>
      </w:r>
      <w:r w:rsidR="00650246" w:rsidRPr="00650246">
        <w:rPr>
          <w:rFonts w:eastAsia="宋体"/>
          <w:sz w:val="22"/>
          <w:szCs w:val="22"/>
          <w:lang w:val="en-US" w:eastAsia="zh-CN"/>
        </w:rPr>
        <w:t xml:space="preserve">for DG </w:t>
      </w:r>
      <w:r w:rsidR="008918D7">
        <w:rPr>
          <w:rFonts w:eastAsia="宋体"/>
          <w:sz w:val="22"/>
          <w:szCs w:val="22"/>
          <w:lang w:val="en-US" w:eastAsia="zh-CN"/>
        </w:rPr>
        <w:t xml:space="preserve">PUSCH </w:t>
      </w:r>
      <w:r w:rsidR="00650246" w:rsidRPr="00650246">
        <w:rPr>
          <w:rFonts w:eastAsia="宋体"/>
          <w:sz w:val="22"/>
          <w:szCs w:val="22"/>
          <w:lang w:val="en-US" w:eastAsia="zh-CN"/>
        </w:rPr>
        <w:t>to determine the priority for A-CSI report.</w:t>
      </w:r>
    </w:p>
    <w:p w14:paraId="5AA18C30" w14:textId="3AB08C9B" w:rsidR="00F26623" w:rsidRPr="00E76655" w:rsidRDefault="00F26623" w:rsidP="00F26623">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CD7B9A">
        <w:rPr>
          <w:rFonts w:eastAsia="宋体"/>
          <w:b/>
          <w:sz w:val="22"/>
          <w:szCs w:val="22"/>
          <w:u w:val="single"/>
          <w:lang w:val="en-US" w:eastAsia="zh-CN"/>
        </w:rPr>
        <w:t>8</w:t>
      </w:r>
      <w:r w:rsidRPr="00E76655">
        <w:rPr>
          <w:rFonts w:eastAsia="宋体"/>
          <w:b/>
          <w:sz w:val="22"/>
          <w:szCs w:val="22"/>
          <w:u w:val="single"/>
          <w:lang w:val="en-US" w:eastAsia="zh-CN"/>
        </w:rPr>
        <w:t>:</w:t>
      </w:r>
    </w:p>
    <w:p w14:paraId="59CEDC7C" w14:textId="4CCD4CED" w:rsidR="00F26623" w:rsidRPr="00BB61A4" w:rsidRDefault="009470F0" w:rsidP="00D967D6">
      <w:pPr>
        <w:pStyle w:val="aff"/>
        <w:numPr>
          <w:ilvl w:val="0"/>
          <w:numId w:val="15"/>
        </w:numPr>
        <w:spacing w:afterLines="50" w:after="120"/>
        <w:ind w:leftChars="0"/>
        <w:jc w:val="both"/>
        <w:rPr>
          <w:rFonts w:eastAsia="宋体"/>
          <w:i/>
          <w:sz w:val="22"/>
          <w:szCs w:val="22"/>
          <w:lang w:eastAsia="zh-CN"/>
        </w:rPr>
      </w:pPr>
      <w:r w:rsidRPr="00BB61A4">
        <w:rPr>
          <w:rFonts w:eastAsia="宋体"/>
          <w:i/>
          <w:sz w:val="22"/>
          <w:szCs w:val="22"/>
          <w:lang w:eastAsia="zh-CN"/>
        </w:rPr>
        <w:t>For A-CSI</w:t>
      </w:r>
      <w:r w:rsidR="00BB61A4" w:rsidRPr="00BB61A4">
        <w:rPr>
          <w:rFonts w:eastAsia="宋体"/>
          <w:i/>
          <w:sz w:val="22"/>
          <w:szCs w:val="22"/>
          <w:lang w:eastAsia="zh-CN"/>
        </w:rPr>
        <w:t xml:space="preserve"> report triggered by URLLC UL grant without UL-SCH</w:t>
      </w:r>
      <w:r w:rsidRPr="00BB61A4">
        <w:rPr>
          <w:rFonts w:eastAsia="宋体"/>
          <w:i/>
          <w:sz w:val="22"/>
          <w:szCs w:val="22"/>
          <w:lang w:eastAsia="zh-CN"/>
        </w:rPr>
        <w:t>,</w:t>
      </w:r>
      <w:r w:rsidR="008F1063" w:rsidRPr="00BB61A4">
        <w:rPr>
          <w:rFonts w:eastAsia="宋体"/>
          <w:i/>
          <w:sz w:val="22"/>
          <w:szCs w:val="22"/>
          <w:lang w:eastAsia="zh-CN"/>
        </w:rPr>
        <w:t xml:space="preserve"> </w:t>
      </w:r>
      <w:r w:rsidR="00BB61A4" w:rsidRPr="00BB61A4">
        <w:rPr>
          <w:rFonts w:eastAsia="宋体"/>
          <w:i/>
          <w:sz w:val="22"/>
          <w:szCs w:val="22"/>
          <w:lang w:eastAsia="zh-CN"/>
        </w:rPr>
        <w:t>t</w:t>
      </w:r>
      <w:r w:rsidRPr="00BB61A4">
        <w:rPr>
          <w:rFonts w:eastAsia="宋体"/>
          <w:i/>
          <w:sz w:val="22"/>
          <w:szCs w:val="22"/>
          <w:lang w:eastAsia="zh-CN"/>
        </w:rPr>
        <w:t xml:space="preserve">he priority indication for DG PUSCH </w:t>
      </w:r>
      <w:r w:rsidR="00B36551" w:rsidRPr="00BB61A4">
        <w:rPr>
          <w:rFonts w:eastAsia="宋体"/>
          <w:i/>
          <w:sz w:val="22"/>
          <w:szCs w:val="22"/>
          <w:lang w:eastAsia="zh-CN"/>
        </w:rPr>
        <w:t xml:space="preserve">is reused </w:t>
      </w:r>
      <w:r w:rsidRPr="00BB61A4">
        <w:rPr>
          <w:rFonts w:eastAsia="宋体"/>
          <w:i/>
          <w:sz w:val="22"/>
          <w:szCs w:val="22"/>
          <w:lang w:eastAsia="zh-CN"/>
        </w:rPr>
        <w:t>to determine the priority for A-CSI report</w:t>
      </w:r>
      <w:r w:rsidR="00BB61A4">
        <w:rPr>
          <w:rFonts w:eastAsia="宋体"/>
          <w:i/>
          <w:sz w:val="22"/>
          <w:szCs w:val="22"/>
          <w:lang w:eastAsia="zh-CN"/>
        </w:rPr>
        <w:t>.</w:t>
      </w:r>
    </w:p>
    <w:p w14:paraId="5FF00AF8" w14:textId="77777777" w:rsidR="00C74E80" w:rsidRPr="00C74E80" w:rsidRDefault="00C74E80" w:rsidP="00C74E80">
      <w:pPr>
        <w:spacing w:afterLines="50" w:after="120"/>
        <w:ind w:left="420"/>
        <w:jc w:val="both"/>
        <w:rPr>
          <w:rFonts w:eastAsia="宋体"/>
          <w:i/>
          <w:sz w:val="22"/>
          <w:szCs w:val="22"/>
          <w:lang w:eastAsia="zh-CN"/>
        </w:rPr>
      </w:pPr>
    </w:p>
    <w:p w14:paraId="46B4C546" w14:textId="47BEDC81" w:rsidR="00637CC6" w:rsidRDefault="0006067F"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 xml:space="preserve">UL </w:t>
      </w:r>
      <w:r w:rsidR="002E523B" w:rsidRPr="002E523B">
        <w:rPr>
          <w:rFonts w:eastAsia="宋体"/>
          <w:b/>
          <w:sz w:val="22"/>
          <w:szCs w:val="22"/>
          <w:u w:val="single"/>
          <w:lang w:val="en-US" w:eastAsia="zh-CN"/>
        </w:rPr>
        <w:t>Intra-UE multiplexing/prioritization</w:t>
      </w:r>
    </w:p>
    <w:p w14:paraId="2D801B6E" w14:textId="69CF5DC7" w:rsidR="000108D3" w:rsidRDefault="00F40840" w:rsidP="0052002B">
      <w:pPr>
        <w:spacing w:beforeLines="50" w:before="120" w:afterLines="50" w:after="120"/>
        <w:jc w:val="both"/>
        <w:rPr>
          <w:rFonts w:eastAsia="宋体"/>
          <w:sz w:val="22"/>
          <w:szCs w:val="22"/>
          <w:lang w:eastAsia="zh-CN"/>
        </w:rPr>
      </w:pPr>
      <w:r>
        <w:rPr>
          <w:rFonts w:eastAsia="宋体"/>
          <w:sz w:val="22"/>
          <w:szCs w:val="22"/>
          <w:lang w:eastAsia="zh-CN"/>
        </w:rPr>
        <w:t>I</w:t>
      </w:r>
      <w:r w:rsidRPr="00F40840">
        <w:rPr>
          <w:rFonts w:eastAsia="宋体"/>
          <w:sz w:val="22"/>
          <w:szCs w:val="22"/>
          <w:lang w:eastAsia="zh-CN"/>
        </w:rPr>
        <w:t>n RAN #85 meeting</w:t>
      </w:r>
      <w:r>
        <w:rPr>
          <w:rFonts w:eastAsia="宋体"/>
          <w:sz w:val="22"/>
          <w:szCs w:val="22"/>
          <w:lang w:eastAsia="zh-CN"/>
        </w:rPr>
        <w:t>,</w:t>
      </w:r>
      <w:r w:rsidRPr="00F40840">
        <w:rPr>
          <w:rFonts w:eastAsia="宋体"/>
          <w:sz w:val="22"/>
          <w:szCs w:val="22"/>
          <w:lang w:eastAsia="zh-CN"/>
        </w:rPr>
        <w:t xml:space="preserve"> </w:t>
      </w:r>
      <w:r w:rsidR="00195509">
        <w:rPr>
          <w:rFonts w:eastAsia="宋体"/>
          <w:sz w:val="22"/>
          <w:szCs w:val="22"/>
          <w:lang w:eastAsia="zh-CN"/>
        </w:rPr>
        <w:t xml:space="preserve">for </w:t>
      </w:r>
      <w:r w:rsidR="00195509" w:rsidRPr="00155FAB">
        <w:rPr>
          <w:rFonts w:eastAsia="宋体"/>
          <w:sz w:val="22"/>
          <w:szCs w:val="22"/>
          <w:lang w:eastAsia="zh-CN"/>
        </w:rPr>
        <w:t xml:space="preserve">intra-UE collision </w:t>
      </w:r>
      <w:r w:rsidR="00195509">
        <w:rPr>
          <w:rFonts w:eastAsia="宋体"/>
          <w:sz w:val="22"/>
          <w:szCs w:val="22"/>
          <w:lang w:eastAsia="zh-CN"/>
        </w:rPr>
        <w:t xml:space="preserve">case handling for </w:t>
      </w:r>
      <w:r w:rsidR="00195509" w:rsidRPr="00A77F9C">
        <w:rPr>
          <w:rFonts w:eastAsia="宋体"/>
          <w:sz w:val="22"/>
          <w:szCs w:val="22"/>
          <w:lang w:eastAsia="zh-CN"/>
        </w:rPr>
        <w:t>data/control and control/control</w:t>
      </w:r>
      <w:r w:rsidR="00B0000E">
        <w:rPr>
          <w:rFonts w:eastAsia="宋体"/>
          <w:sz w:val="22"/>
          <w:szCs w:val="22"/>
          <w:lang w:eastAsia="zh-CN"/>
        </w:rPr>
        <w:t xml:space="preserve">, it was agreed that </w:t>
      </w:r>
      <w:r w:rsidRPr="00F40840">
        <w:rPr>
          <w:rFonts w:eastAsia="宋体"/>
          <w:sz w:val="22"/>
          <w:szCs w:val="22"/>
          <w:lang w:eastAsia="zh-CN"/>
        </w:rPr>
        <w:t xml:space="preserve">UL intra-UE multiplexing </w:t>
      </w:r>
      <w:r w:rsidR="00257BE7">
        <w:rPr>
          <w:rFonts w:eastAsia="宋体"/>
          <w:sz w:val="22"/>
          <w:szCs w:val="22"/>
          <w:lang w:eastAsia="zh-CN"/>
        </w:rPr>
        <w:t>for</w:t>
      </w:r>
      <w:r w:rsidRPr="00F40840">
        <w:rPr>
          <w:rFonts w:eastAsia="宋体"/>
          <w:sz w:val="22"/>
          <w:szCs w:val="22"/>
          <w:lang w:eastAsia="zh-CN"/>
        </w:rPr>
        <w:t xml:space="preserve"> services </w:t>
      </w:r>
      <w:r w:rsidR="00257BE7">
        <w:rPr>
          <w:rFonts w:eastAsia="宋体"/>
          <w:sz w:val="22"/>
          <w:szCs w:val="22"/>
          <w:lang w:eastAsia="zh-CN"/>
        </w:rPr>
        <w:t>with</w:t>
      </w:r>
      <w:r w:rsidR="00257BE7" w:rsidRPr="00F40840">
        <w:rPr>
          <w:rFonts w:eastAsia="宋体"/>
          <w:sz w:val="22"/>
          <w:szCs w:val="22"/>
          <w:lang w:eastAsia="zh-CN"/>
        </w:rPr>
        <w:t xml:space="preserve"> </w:t>
      </w:r>
      <w:r w:rsidRPr="00F40840">
        <w:rPr>
          <w:rFonts w:eastAsia="宋体"/>
          <w:sz w:val="22"/>
          <w:szCs w:val="22"/>
          <w:lang w:eastAsia="zh-CN"/>
        </w:rPr>
        <w:t>different priority is out of scope in both RAN1 and RAN2 in Rel-16</w:t>
      </w:r>
      <w:r w:rsidR="00A010F2">
        <w:rPr>
          <w:rFonts w:eastAsia="宋体"/>
          <w:sz w:val="22"/>
          <w:szCs w:val="22"/>
          <w:lang w:eastAsia="zh-CN"/>
        </w:rPr>
        <w:t xml:space="preserve"> </w:t>
      </w:r>
      <w:r w:rsidRPr="00F40840">
        <w:rPr>
          <w:rFonts w:eastAsia="宋体"/>
          <w:sz w:val="22"/>
          <w:szCs w:val="22"/>
          <w:lang w:eastAsia="zh-CN"/>
        </w:rPr>
        <w:t>[</w:t>
      </w:r>
      <w:r w:rsidR="00792BC3">
        <w:rPr>
          <w:rFonts w:eastAsia="宋体"/>
          <w:sz w:val="22"/>
          <w:szCs w:val="22"/>
          <w:lang w:eastAsia="zh-CN"/>
        </w:rPr>
        <w:t>1</w:t>
      </w:r>
      <w:r w:rsidRPr="00F40840">
        <w:rPr>
          <w:rFonts w:eastAsia="宋体"/>
          <w:sz w:val="22"/>
          <w:szCs w:val="22"/>
          <w:lang w:eastAsia="zh-CN"/>
        </w:rPr>
        <w:t>].</w:t>
      </w:r>
      <w:r w:rsidR="00377301">
        <w:rPr>
          <w:rFonts w:eastAsia="宋体"/>
          <w:sz w:val="22"/>
          <w:szCs w:val="22"/>
          <w:lang w:eastAsia="zh-CN"/>
        </w:rPr>
        <w:t xml:space="preserve"> </w:t>
      </w:r>
      <w:r w:rsidR="00FD1C4F">
        <w:rPr>
          <w:rFonts w:eastAsia="宋体"/>
          <w:sz w:val="22"/>
          <w:szCs w:val="22"/>
          <w:lang w:eastAsia="zh-CN"/>
        </w:rPr>
        <w:t xml:space="preserve"> </w:t>
      </w:r>
      <w:r w:rsidR="00155FAB" w:rsidRPr="00155FAB">
        <w:rPr>
          <w:rFonts w:eastAsia="宋体"/>
          <w:sz w:val="22"/>
          <w:szCs w:val="22"/>
          <w:lang w:eastAsia="zh-CN"/>
        </w:rPr>
        <w:t>Regarding the</w:t>
      </w:r>
      <w:r w:rsidR="002C6513">
        <w:rPr>
          <w:rFonts w:eastAsia="宋体"/>
          <w:sz w:val="22"/>
          <w:szCs w:val="22"/>
          <w:lang w:eastAsia="zh-CN"/>
        </w:rPr>
        <w:t xml:space="preserve"> </w:t>
      </w:r>
      <w:r w:rsidR="00445AA4">
        <w:rPr>
          <w:rFonts w:eastAsia="宋体"/>
          <w:sz w:val="22"/>
          <w:szCs w:val="22"/>
          <w:lang w:eastAsia="zh-CN"/>
        </w:rPr>
        <w:t xml:space="preserve">UL </w:t>
      </w:r>
      <w:r w:rsidR="00155FAB" w:rsidRPr="00155FAB">
        <w:rPr>
          <w:rFonts w:eastAsia="宋体"/>
          <w:sz w:val="22"/>
          <w:szCs w:val="22"/>
          <w:lang w:eastAsia="zh-CN"/>
        </w:rPr>
        <w:t xml:space="preserve">intra-UE collision </w:t>
      </w:r>
      <w:r w:rsidR="00444D9D">
        <w:rPr>
          <w:rFonts w:eastAsia="宋体"/>
          <w:sz w:val="22"/>
          <w:szCs w:val="22"/>
          <w:lang w:eastAsia="zh-CN"/>
        </w:rPr>
        <w:t>case handling</w:t>
      </w:r>
      <w:r w:rsidR="00445AA4">
        <w:rPr>
          <w:rFonts w:eastAsia="宋体"/>
          <w:sz w:val="22"/>
          <w:szCs w:val="22"/>
          <w:lang w:eastAsia="zh-CN"/>
        </w:rPr>
        <w:t xml:space="preserve">, </w:t>
      </w:r>
      <w:r w:rsidR="001F2034">
        <w:rPr>
          <w:rFonts w:eastAsia="宋体"/>
          <w:sz w:val="22"/>
          <w:szCs w:val="22"/>
          <w:lang w:eastAsia="zh-CN"/>
        </w:rPr>
        <w:t>following</w:t>
      </w:r>
      <w:r w:rsidR="00155FAB" w:rsidRPr="00155FAB">
        <w:rPr>
          <w:rFonts w:eastAsia="宋体"/>
          <w:sz w:val="22"/>
          <w:szCs w:val="22"/>
          <w:lang w:eastAsia="zh-CN"/>
        </w:rPr>
        <w:t xml:space="preserve"> </w:t>
      </w:r>
      <w:r w:rsidR="00445AA4">
        <w:rPr>
          <w:rFonts w:eastAsia="宋体"/>
          <w:sz w:val="22"/>
          <w:szCs w:val="22"/>
          <w:lang w:eastAsia="zh-CN"/>
        </w:rPr>
        <w:t xml:space="preserve">two </w:t>
      </w:r>
      <w:r w:rsidR="00155FAB" w:rsidRPr="00155FAB">
        <w:rPr>
          <w:rFonts w:eastAsia="宋体"/>
          <w:sz w:val="22"/>
          <w:szCs w:val="22"/>
          <w:lang w:eastAsia="zh-CN"/>
        </w:rPr>
        <w:t xml:space="preserve">aspects need to be </w:t>
      </w:r>
      <w:proofErr w:type="gramStart"/>
      <w:r w:rsidR="00155FAB" w:rsidRPr="00155FAB">
        <w:rPr>
          <w:rFonts w:eastAsia="宋体"/>
          <w:sz w:val="22"/>
          <w:szCs w:val="22"/>
          <w:lang w:eastAsia="zh-CN"/>
        </w:rPr>
        <w:t>taken into account</w:t>
      </w:r>
      <w:proofErr w:type="gramEnd"/>
      <w:r w:rsidR="001F2034">
        <w:rPr>
          <w:rFonts w:eastAsia="宋体"/>
          <w:sz w:val="22"/>
          <w:szCs w:val="22"/>
          <w:lang w:eastAsia="zh-CN"/>
        </w:rPr>
        <w:t>:</w:t>
      </w:r>
    </w:p>
    <w:p w14:paraId="6FCB4233" w14:textId="534D7954" w:rsidR="002E7EED" w:rsidRDefault="009B0F98" w:rsidP="002E7EED">
      <w:pPr>
        <w:numPr>
          <w:ilvl w:val="0"/>
          <w:numId w:val="24"/>
        </w:numPr>
        <w:spacing w:beforeLines="50" w:before="120" w:afterLines="50" w:after="120"/>
        <w:rPr>
          <w:rFonts w:eastAsia="宋体"/>
          <w:sz w:val="22"/>
          <w:szCs w:val="22"/>
          <w:lang w:eastAsia="zh-CN"/>
        </w:rPr>
      </w:pPr>
      <w:r>
        <w:rPr>
          <w:rFonts w:eastAsia="宋体"/>
          <w:sz w:val="22"/>
          <w:szCs w:val="22"/>
          <w:lang w:eastAsia="zh-CN"/>
        </w:rPr>
        <w:t>Resource c</w:t>
      </w:r>
      <w:r w:rsidR="002F30BB">
        <w:rPr>
          <w:rFonts w:eastAsia="宋体"/>
          <w:sz w:val="22"/>
          <w:szCs w:val="22"/>
          <w:lang w:eastAsia="zh-CN"/>
        </w:rPr>
        <w:t>ollision</w:t>
      </w:r>
      <w:r w:rsidR="002F30BB" w:rsidRPr="002F30BB">
        <w:t xml:space="preserve"> </w:t>
      </w:r>
      <w:r w:rsidR="002F30BB" w:rsidRPr="002F30BB">
        <w:rPr>
          <w:rFonts w:eastAsia="宋体"/>
          <w:sz w:val="22"/>
          <w:szCs w:val="22"/>
          <w:lang w:eastAsia="zh-CN"/>
        </w:rPr>
        <w:t xml:space="preserve">between channels </w:t>
      </w:r>
      <w:r w:rsidR="005804AF">
        <w:rPr>
          <w:rFonts w:eastAsia="宋体"/>
          <w:sz w:val="22"/>
          <w:szCs w:val="22"/>
          <w:lang w:eastAsia="zh-CN"/>
        </w:rPr>
        <w:t>with</w:t>
      </w:r>
      <w:r w:rsidR="002F30BB" w:rsidRPr="002F30BB">
        <w:rPr>
          <w:rFonts w:eastAsia="宋体"/>
          <w:sz w:val="22"/>
          <w:szCs w:val="22"/>
          <w:lang w:eastAsia="zh-CN"/>
        </w:rPr>
        <w:t xml:space="preserve"> different priorities</w:t>
      </w:r>
    </w:p>
    <w:p w14:paraId="43095FC1" w14:textId="55EAA09E" w:rsidR="005E0A68" w:rsidRDefault="005E0A68" w:rsidP="005E0A68">
      <w:pPr>
        <w:spacing w:beforeLines="50" w:before="120" w:afterLines="50" w:after="120"/>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n case of r</w:t>
      </w:r>
      <w:r w:rsidRPr="005B7011">
        <w:rPr>
          <w:rFonts w:eastAsia="宋体"/>
          <w:sz w:val="22"/>
          <w:szCs w:val="22"/>
          <w:lang w:eastAsia="zh-CN"/>
        </w:rPr>
        <w:t xml:space="preserve">esource collision between channels </w:t>
      </w:r>
      <w:r w:rsidR="005804AF">
        <w:rPr>
          <w:rFonts w:eastAsia="宋体"/>
          <w:sz w:val="22"/>
          <w:szCs w:val="22"/>
          <w:lang w:eastAsia="zh-CN"/>
        </w:rPr>
        <w:t>with</w:t>
      </w:r>
      <w:r w:rsidRPr="005B7011">
        <w:rPr>
          <w:rFonts w:eastAsia="宋体"/>
          <w:sz w:val="22"/>
          <w:szCs w:val="22"/>
          <w:lang w:eastAsia="zh-CN"/>
        </w:rPr>
        <w:t xml:space="preserve"> different priorities</w:t>
      </w:r>
      <w:r>
        <w:rPr>
          <w:rFonts w:eastAsia="宋体"/>
          <w:sz w:val="22"/>
          <w:szCs w:val="22"/>
          <w:lang w:eastAsia="zh-CN"/>
        </w:rPr>
        <w:t xml:space="preserve">, </w:t>
      </w:r>
      <w:r w:rsidR="00A61D6D">
        <w:rPr>
          <w:rFonts w:eastAsia="宋体"/>
          <w:sz w:val="22"/>
          <w:szCs w:val="22"/>
          <w:lang w:eastAsia="zh-CN"/>
        </w:rPr>
        <w:t xml:space="preserve">since </w:t>
      </w:r>
      <w:r w:rsidR="00F957B8">
        <w:rPr>
          <w:rFonts w:eastAsia="宋体"/>
          <w:sz w:val="22"/>
          <w:szCs w:val="22"/>
          <w:lang w:eastAsia="zh-CN"/>
        </w:rPr>
        <w:t xml:space="preserve">intra-UE </w:t>
      </w:r>
      <w:r w:rsidR="00A61D6D">
        <w:rPr>
          <w:rFonts w:eastAsia="宋体"/>
          <w:sz w:val="22"/>
          <w:szCs w:val="22"/>
          <w:lang w:eastAsia="zh-CN"/>
        </w:rPr>
        <w:t xml:space="preserve">multiplexing </w:t>
      </w:r>
      <w:r w:rsidR="00F957B8">
        <w:rPr>
          <w:rFonts w:eastAsia="宋体"/>
          <w:sz w:val="22"/>
          <w:szCs w:val="22"/>
          <w:lang w:eastAsia="zh-CN"/>
        </w:rPr>
        <w:t>would</w:t>
      </w:r>
      <w:r w:rsidR="00A61D6D">
        <w:rPr>
          <w:rFonts w:eastAsia="宋体"/>
          <w:sz w:val="22"/>
          <w:szCs w:val="22"/>
          <w:lang w:eastAsia="zh-CN"/>
        </w:rPr>
        <w:t xml:space="preserve"> not </w:t>
      </w:r>
      <w:r w:rsidR="00F957B8">
        <w:rPr>
          <w:rFonts w:eastAsia="宋体"/>
          <w:sz w:val="22"/>
          <w:szCs w:val="22"/>
          <w:lang w:eastAsia="zh-CN"/>
        </w:rPr>
        <w:t xml:space="preserve">be </w:t>
      </w:r>
      <w:r w:rsidR="00A61D6D">
        <w:rPr>
          <w:rFonts w:eastAsia="宋体"/>
          <w:sz w:val="22"/>
          <w:szCs w:val="22"/>
          <w:lang w:eastAsia="zh-CN"/>
        </w:rPr>
        <w:t>considered</w:t>
      </w:r>
      <w:r w:rsidR="00F957B8">
        <w:rPr>
          <w:rFonts w:eastAsia="宋体"/>
          <w:sz w:val="22"/>
          <w:szCs w:val="22"/>
          <w:lang w:eastAsia="zh-CN"/>
        </w:rPr>
        <w:t xml:space="preserve"> in Rel.16</w:t>
      </w:r>
      <w:r w:rsidR="00A61D6D">
        <w:rPr>
          <w:rFonts w:eastAsia="宋体"/>
          <w:sz w:val="22"/>
          <w:szCs w:val="22"/>
          <w:lang w:eastAsia="zh-CN"/>
        </w:rPr>
        <w:t xml:space="preserve">, </w:t>
      </w:r>
      <w:r w:rsidR="00164341">
        <w:rPr>
          <w:rFonts w:eastAsia="宋体"/>
          <w:sz w:val="22"/>
          <w:szCs w:val="22"/>
          <w:lang w:eastAsia="zh-CN"/>
        </w:rPr>
        <w:t xml:space="preserve">one natural way is </w:t>
      </w:r>
      <w:r>
        <w:rPr>
          <w:rFonts w:eastAsia="宋体"/>
          <w:sz w:val="22"/>
          <w:szCs w:val="22"/>
          <w:lang w:eastAsia="zh-CN"/>
        </w:rPr>
        <w:t xml:space="preserve">UE directly drop the channel with low priority. </w:t>
      </w:r>
      <w:r w:rsidRPr="000C177F">
        <w:rPr>
          <w:rFonts w:eastAsia="宋体"/>
          <w:sz w:val="22"/>
          <w:szCs w:val="22"/>
          <w:lang w:eastAsia="zh-CN"/>
        </w:rPr>
        <w:t>More specifically</w:t>
      </w:r>
      <w:r w:rsidR="009D070C">
        <w:rPr>
          <w:rFonts w:eastAsia="宋体"/>
          <w:sz w:val="22"/>
          <w:szCs w:val="22"/>
          <w:lang w:eastAsia="zh-CN"/>
        </w:rPr>
        <w:t>,</w:t>
      </w:r>
    </w:p>
    <w:p w14:paraId="59AB5264" w14:textId="3CD9017D" w:rsidR="005E0A68" w:rsidRDefault="00BC64BD" w:rsidP="003B0C3F">
      <w:pPr>
        <w:pStyle w:val="aff"/>
        <w:numPr>
          <w:ilvl w:val="0"/>
          <w:numId w:val="31"/>
        </w:numPr>
        <w:spacing w:afterLines="50" w:after="120"/>
        <w:ind w:leftChars="0"/>
        <w:jc w:val="both"/>
        <w:rPr>
          <w:rFonts w:eastAsia="宋体"/>
          <w:sz w:val="22"/>
          <w:szCs w:val="22"/>
          <w:lang w:eastAsia="zh-CN"/>
        </w:rPr>
      </w:pPr>
      <w:r>
        <w:rPr>
          <w:rFonts w:eastAsia="宋体"/>
          <w:sz w:val="22"/>
          <w:szCs w:val="22"/>
          <w:lang w:eastAsia="zh-CN"/>
        </w:rPr>
        <w:t>For</w:t>
      </w:r>
      <w:r w:rsidR="005E0A68" w:rsidRPr="00A524A4">
        <w:rPr>
          <w:rFonts w:eastAsia="宋体"/>
          <w:sz w:val="22"/>
          <w:szCs w:val="22"/>
          <w:lang w:eastAsia="zh-CN"/>
        </w:rPr>
        <w:t xml:space="preserve"> </w:t>
      </w:r>
      <w:r w:rsidR="005E0A68">
        <w:rPr>
          <w:rFonts w:eastAsia="宋体"/>
          <w:sz w:val="22"/>
          <w:szCs w:val="22"/>
          <w:lang w:eastAsia="zh-CN"/>
        </w:rPr>
        <w:t>resource</w:t>
      </w:r>
      <w:r w:rsidR="00B32378">
        <w:rPr>
          <w:rFonts w:eastAsia="宋体"/>
          <w:sz w:val="22"/>
          <w:szCs w:val="22"/>
          <w:lang w:eastAsia="zh-CN"/>
        </w:rPr>
        <w:t xml:space="preserve"> </w:t>
      </w:r>
      <w:r w:rsidR="00BE1AEB">
        <w:rPr>
          <w:rFonts w:eastAsia="宋体"/>
          <w:sz w:val="22"/>
          <w:szCs w:val="22"/>
          <w:lang w:eastAsia="zh-CN"/>
        </w:rPr>
        <w:t>collision</w:t>
      </w:r>
      <w:r w:rsidR="005E0A68">
        <w:rPr>
          <w:rFonts w:eastAsia="宋体"/>
          <w:sz w:val="22"/>
          <w:szCs w:val="22"/>
          <w:lang w:eastAsia="zh-CN"/>
        </w:rPr>
        <w:t xml:space="preserve"> </w:t>
      </w:r>
      <w:r w:rsidR="00BE1AEB">
        <w:rPr>
          <w:rFonts w:eastAsia="宋体"/>
          <w:sz w:val="22"/>
          <w:szCs w:val="22"/>
          <w:lang w:eastAsia="zh-CN"/>
        </w:rPr>
        <w:t xml:space="preserve">between PUCCH for </w:t>
      </w:r>
      <w:r w:rsidR="005E0A68" w:rsidRPr="00A524A4">
        <w:rPr>
          <w:rFonts w:eastAsia="宋体"/>
          <w:sz w:val="22"/>
          <w:szCs w:val="22"/>
          <w:lang w:eastAsia="zh-CN"/>
        </w:rPr>
        <w:t>URLLC HARQ-ACK</w:t>
      </w:r>
      <w:r w:rsidR="005E0A68">
        <w:rPr>
          <w:rFonts w:eastAsia="宋体"/>
          <w:sz w:val="22"/>
          <w:szCs w:val="22"/>
          <w:lang w:eastAsia="zh-CN"/>
        </w:rPr>
        <w:t>/SR</w:t>
      </w:r>
      <w:r w:rsidR="005E0A68" w:rsidRPr="00A524A4">
        <w:rPr>
          <w:rFonts w:eastAsia="宋体"/>
          <w:sz w:val="22"/>
          <w:szCs w:val="22"/>
          <w:lang w:eastAsia="zh-CN"/>
        </w:rPr>
        <w:t xml:space="preserve"> </w:t>
      </w:r>
      <w:r w:rsidR="00BE1AEB">
        <w:rPr>
          <w:rFonts w:eastAsia="宋体"/>
          <w:sz w:val="22"/>
          <w:szCs w:val="22"/>
          <w:lang w:eastAsia="zh-CN"/>
        </w:rPr>
        <w:t>and</w:t>
      </w:r>
      <w:r w:rsidR="005E0A68" w:rsidRPr="00A524A4">
        <w:rPr>
          <w:rFonts w:eastAsia="宋体"/>
          <w:sz w:val="22"/>
          <w:szCs w:val="22"/>
          <w:lang w:eastAsia="zh-CN"/>
        </w:rPr>
        <w:t xml:space="preserve"> </w:t>
      </w:r>
      <w:r w:rsidR="005E0A68">
        <w:rPr>
          <w:rFonts w:eastAsia="宋体"/>
          <w:sz w:val="22"/>
          <w:szCs w:val="22"/>
          <w:lang w:eastAsia="zh-CN"/>
        </w:rPr>
        <w:t xml:space="preserve">PUCCH for </w:t>
      </w:r>
      <w:proofErr w:type="spellStart"/>
      <w:r w:rsidR="005E0A68" w:rsidRPr="00A524A4">
        <w:rPr>
          <w:rFonts w:eastAsia="宋体"/>
          <w:sz w:val="22"/>
          <w:szCs w:val="22"/>
          <w:lang w:eastAsia="zh-CN"/>
        </w:rPr>
        <w:t>eMBB</w:t>
      </w:r>
      <w:proofErr w:type="spellEnd"/>
      <w:r w:rsidR="005E0A68" w:rsidRPr="00A524A4">
        <w:rPr>
          <w:rFonts w:eastAsia="宋体"/>
          <w:sz w:val="22"/>
          <w:szCs w:val="22"/>
          <w:lang w:eastAsia="zh-CN"/>
        </w:rPr>
        <w:t xml:space="preserve"> SR,</w:t>
      </w:r>
      <w:r w:rsidR="005E0A68">
        <w:rPr>
          <w:rFonts w:eastAsia="宋体"/>
          <w:sz w:val="22"/>
          <w:szCs w:val="22"/>
          <w:lang w:eastAsia="zh-CN"/>
        </w:rPr>
        <w:t xml:space="preserve"> drop </w:t>
      </w:r>
      <w:r w:rsidR="00164341">
        <w:rPr>
          <w:rFonts w:eastAsia="宋体"/>
          <w:sz w:val="22"/>
          <w:szCs w:val="22"/>
          <w:lang w:eastAsia="zh-CN"/>
        </w:rPr>
        <w:t xml:space="preserve">the PUCCH for </w:t>
      </w:r>
      <w:proofErr w:type="spellStart"/>
      <w:r w:rsidR="005E0A68">
        <w:rPr>
          <w:rFonts w:eastAsia="宋体"/>
          <w:sz w:val="22"/>
          <w:szCs w:val="22"/>
          <w:lang w:eastAsia="zh-CN"/>
        </w:rPr>
        <w:t>eMBB</w:t>
      </w:r>
      <w:proofErr w:type="spellEnd"/>
      <w:r w:rsidR="005E0A68">
        <w:rPr>
          <w:rFonts w:eastAsia="宋体"/>
          <w:sz w:val="22"/>
          <w:szCs w:val="22"/>
          <w:lang w:eastAsia="zh-CN"/>
        </w:rPr>
        <w:t xml:space="preserve"> SR.</w:t>
      </w:r>
    </w:p>
    <w:p w14:paraId="2967A830" w14:textId="7DFA087A" w:rsidR="00BE1AEB" w:rsidRDefault="00BE1AEB" w:rsidP="003B0C3F">
      <w:pPr>
        <w:pStyle w:val="aff"/>
        <w:numPr>
          <w:ilvl w:val="0"/>
          <w:numId w:val="31"/>
        </w:numPr>
        <w:spacing w:afterLines="50" w:after="120"/>
        <w:ind w:leftChars="0"/>
        <w:jc w:val="both"/>
        <w:rPr>
          <w:rFonts w:eastAsia="宋体"/>
          <w:sz w:val="22"/>
          <w:szCs w:val="22"/>
          <w:lang w:eastAsia="zh-CN"/>
        </w:rPr>
      </w:pPr>
      <w:r>
        <w:rPr>
          <w:rFonts w:eastAsia="宋体"/>
          <w:sz w:val="22"/>
          <w:szCs w:val="22"/>
          <w:lang w:eastAsia="zh-CN"/>
        </w:rPr>
        <w:t>For</w:t>
      </w:r>
      <w:r w:rsidRPr="00A524A4">
        <w:rPr>
          <w:rFonts w:eastAsia="宋体"/>
          <w:sz w:val="22"/>
          <w:szCs w:val="22"/>
          <w:lang w:eastAsia="zh-CN"/>
        </w:rPr>
        <w:t xml:space="preserve"> </w:t>
      </w:r>
      <w:r>
        <w:rPr>
          <w:rFonts w:eastAsia="宋体"/>
          <w:sz w:val="22"/>
          <w:szCs w:val="22"/>
          <w:lang w:eastAsia="zh-CN"/>
        </w:rPr>
        <w:t xml:space="preserve">resource collision between PUCCH for </w:t>
      </w:r>
      <w:r w:rsidRPr="00A524A4">
        <w:rPr>
          <w:rFonts w:eastAsia="宋体"/>
          <w:sz w:val="22"/>
          <w:szCs w:val="22"/>
          <w:lang w:eastAsia="zh-CN"/>
        </w:rPr>
        <w:t>URLLC HARQ-ACK</w:t>
      </w:r>
      <w:r>
        <w:rPr>
          <w:rFonts w:eastAsia="宋体"/>
          <w:sz w:val="22"/>
          <w:szCs w:val="22"/>
          <w:lang w:eastAsia="zh-CN"/>
        </w:rPr>
        <w:t>/SR</w:t>
      </w:r>
      <w:r w:rsidRPr="00A524A4">
        <w:rPr>
          <w:rFonts w:eastAsia="宋体"/>
          <w:sz w:val="22"/>
          <w:szCs w:val="22"/>
          <w:lang w:eastAsia="zh-CN"/>
        </w:rPr>
        <w:t xml:space="preserve"> </w:t>
      </w:r>
      <w:r>
        <w:rPr>
          <w:rFonts w:eastAsia="宋体"/>
          <w:sz w:val="22"/>
          <w:szCs w:val="22"/>
          <w:lang w:eastAsia="zh-CN"/>
        </w:rPr>
        <w:t>and</w:t>
      </w:r>
      <w:r w:rsidRPr="00A524A4">
        <w:rPr>
          <w:rFonts w:eastAsia="宋体"/>
          <w:sz w:val="22"/>
          <w:szCs w:val="22"/>
          <w:lang w:eastAsia="zh-CN"/>
        </w:rPr>
        <w:t xml:space="preserve"> </w:t>
      </w:r>
      <w:r>
        <w:rPr>
          <w:rFonts w:eastAsia="宋体"/>
          <w:sz w:val="22"/>
          <w:szCs w:val="22"/>
          <w:lang w:eastAsia="zh-CN"/>
        </w:rPr>
        <w:t xml:space="preserve">PUCCH for </w:t>
      </w:r>
      <w:proofErr w:type="spellStart"/>
      <w:r w:rsidRPr="00A524A4">
        <w:rPr>
          <w:rFonts w:eastAsia="宋体"/>
          <w:sz w:val="22"/>
          <w:szCs w:val="22"/>
          <w:lang w:eastAsia="zh-CN"/>
        </w:rPr>
        <w:t>eMBB</w:t>
      </w:r>
      <w:proofErr w:type="spellEnd"/>
      <w:r w:rsidRPr="00A524A4">
        <w:rPr>
          <w:rFonts w:eastAsia="宋体"/>
          <w:sz w:val="22"/>
          <w:szCs w:val="22"/>
          <w:lang w:eastAsia="zh-CN"/>
        </w:rPr>
        <w:t xml:space="preserve"> </w:t>
      </w:r>
      <w:r>
        <w:rPr>
          <w:rFonts w:eastAsia="宋体"/>
          <w:sz w:val="22"/>
          <w:szCs w:val="22"/>
          <w:lang w:eastAsia="zh-CN"/>
        </w:rPr>
        <w:t>HARQ-ACK</w:t>
      </w:r>
      <w:r w:rsidRPr="00A524A4">
        <w:rPr>
          <w:rFonts w:eastAsia="宋体"/>
          <w:sz w:val="22"/>
          <w:szCs w:val="22"/>
          <w:lang w:eastAsia="zh-CN"/>
        </w:rPr>
        <w:t>,</w:t>
      </w:r>
      <w:r>
        <w:rPr>
          <w:rFonts w:eastAsia="宋体"/>
          <w:sz w:val="22"/>
          <w:szCs w:val="22"/>
          <w:lang w:eastAsia="zh-CN"/>
        </w:rPr>
        <w:t xml:space="preserve"> drop </w:t>
      </w:r>
      <w:r w:rsidR="009E295C">
        <w:rPr>
          <w:rFonts w:eastAsia="宋体"/>
          <w:sz w:val="22"/>
          <w:szCs w:val="22"/>
          <w:lang w:eastAsia="zh-CN"/>
        </w:rPr>
        <w:t xml:space="preserve">the PUCCH for </w:t>
      </w:r>
      <w:proofErr w:type="spellStart"/>
      <w:r>
        <w:rPr>
          <w:rFonts w:eastAsia="宋体"/>
          <w:sz w:val="22"/>
          <w:szCs w:val="22"/>
          <w:lang w:eastAsia="zh-CN"/>
        </w:rPr>
        <w:t>eMBB</w:t>
      </w:r>
      <w:proofErr w:type="spellEnd"/>
      <w:r>
        <w:rPr>
          <w:rFonts w:eastAsia="宋体"/>
          <w:sz w:val="22"/>
          <w:szCs w:val="22"/>
          <w:lang w:eastAsia="zh-CN"/>
        </w:rPr>
        <w:t xml:space="preserve"> HARQ-ACK.</w:t>
      </w:r>
    </w:p>
    <w:p w14:paraId="12530392" w14:textId="21C39386" w:rsidR="009F55FE" w:rsidRPr="009F55FE" w:rsidRDefault="009F55FE" w:rsidP="003B0C3F">
      <w:pPr>
        <w:pStyle w:val="aff"/>
        <w:numPr>
          <w:ilvl w:val="0"/>
          <w:numId w:val="31"/>
        </w:numPr>
        <w:spacing w:afterLines="50" w:after="120"/>
        <w:ind w:leftChars="0"/>
        <w:jc w:val="both"/>
        <w:rPr>
          <w:rFonts w:eastAsia="宋体"/>
          <w:sz w:val="22"/>
          <w:szCs w:val="22"/>
          <w:lang w:eastAsia="zh-CN"/>
        </w:rPr>
      </w:pPr>
      <w:r>
        <w:rPr>
          <w:rFonts w:eastAsia="宋体"/>
          <w:sz w:val="22"/>
          <w:szCs w:val="22"/>
          <w:lang w:eastAsia="zh-CN"/>
        </w:rPr>
        <w:t>For</w:t>
      </w:r>
      <w:r w:rsidRPr="00A524A4">
        <w:rPr>
          <w:rFonts w:eastAsia="宋体"/>
          <w:sz w:val="22"/>
          <w:szCs w:val="22"/>
          <w:lang w:eastAsia="zh-CN"/>
        </w:rPr>
        <w:t xml:space="preserve"> </w:t>
      </w:r>
      <w:r>
        <w:rPr>
          <w:rFonts w:eastAsia="宋体"/>
          <w:sz w:val="22"/>
          <w:szCs w:val="22"/>
          <w:lang w:eastAsia="zh-CN"/>
        </w:rPr>
        <w:t xml:space="preserve">resource collision between PUCCH for </w:t>
      </w:r>
      <w:r w:rsidRPr="00A524A4">
        <w:rPr>
          <w:rFonts w:eastAsia="宋体"/>
          <w:sz w:val="22"/>
          <w:szCs w:val="22"/>
          <w:lang w:eastAsia="zh-CN"/>
        </w:rPr>
        <w:t>URLLC HARQ-ACK</w:t>
      </w:r>
      <w:r>
        <w:rPr>
          <w:rFonts w:eastAsia="宋体"/>
          <w:sz w:val="22"/>
          <w:szCs w:val="22"/>
          <w:lang w:eastAsia="zh-CN"/>
        </w:rPr>
        <w:t>/SR</w:t>
      </w:r>
      <w:r w:rsidRPr="00A524A4">
        <w:rPr>
          <w:rFonts w:eastAsia="宋体"/>
          <w:sz w:val="22"/>
          <w:szCs w:val="22"/>
          <w:lang w:eastAsia="zh-CN"/>
        </w:rPr>
        <w:t xml:space="preserve"> </w:t>
      </w:r>
      <w:r>
        <w:rPr>
          <w:rFonts w:eastAsia="宋体"/>
          <w:sz w:val="22"/>
          <w:szCs w:val="22"/>
          <w:lang w:eastAsia="zh-CN"/>
        </w:rPr>
        <w:t>and</w:t>
      </w:r>
      <w:r w:rsidRPr="00A524A4">
        <w:rPr>
          <w:rFonts w:eastAsia="宋体"/>
          <w:sz w:val="22"/>
          <w:szCs w:val="22"/>
          <w:lang w:eastAsia="zh-CN"/>
        </w:rPr>
        <w:t xml:space="preserve"> </w:t>
      </w:r>
      <w:r>
        <w:rPr>
          <w:rFonts w:eastAsia="宋体"/>
          <w:sz w:val="22"/>
          <w:szCs w:val="22"/>
          <w:lang w:eastAsia="zh-CN"/>
        </w:rPr>
        <w:t>PUCCH for CSI</w:t>
      </w:r>
      <w:r w:rsidRPr="00A524A4">
        <w:rPr>
          <w:rFonts w:eastAsia="宋体"/>
          <w:sz w:val="22"/>
          <w:szCs w:val="22"/>
          <w:lang w:eastAsia="zh-CN"/>
        </w:rPr>
        <w:t>,</w:t>
      </w:r>
      <w:r>
        <w:rPr>
          <w:rFonts w:eastAsia="宋体"/>
          <w:sz w:val="22"/>
          <w:szCs w:val="22"/>
          <w:lang w:eastAsia="zh-CN"/>
        </w:rPr>
        <w:t xml:space="preserve"> drop </w:t>
      </w:r>
      <w:r w:rsidR="009E295C">
        <w:rPr>
          <w:rFonts w:eastAsia="宋体"/>
          <w:sz w:val="22"/>
          <w:szCs w:val="22"/>
          <w:lang w:eastAsia="zh-CN"/>
        </w:rPr>
        <w:t xml:space="preserve">the PUCCH for </w:t>
      </w:r>
      <w:r>
        <w:rPr>
          <w:rFonts w:eastAsia="宋体"/>
          <w:sz w:val="22"/>
          <w:szCs w:val="22"/>
          <w:lang w:eastAsia="zh-CN"/>
        </w:rPr>
        <w:t>CSI.</w:t>
      </w:r>
    </w:p>
    <w:p w14:paraId="67F1A9C4" w14:textId="25FA0A53" w:rsidR="00BE1AEB" w:rsidRDefault="00BE1AEB" w:rsidP="003B0C3F">
      <w:pPr>
        <w:pStyle w:val="aff"/>
        <w:numPr>
          <w:ilvl w:val="0"/>
          <w:numId w:val="31"/>
        </w:numPr>
        <w:spacing w:afterLines="50" w:after="120"/>
        <w:ind w:leftChars="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resource collision between PUSCH for </w:t>
      </w:r>
      <w:r w:rsidRPr="00A524A4">
        <w:rPr>
          <w:rFonts w:eastAsia="宋体"/>
          <w:sz w:val="22"/>
          <w:szCs w:val="22"/>
          <w:lang w:eastAsia="zh-CN"/>
        </w:rPr>
        <w:t xml:space="preserve">URLLC </w:t>
      </w:r>
      <w:r>
        <w:rPr>
          <w:rFonts w:eastAsia="宋体"/>
          <w:sz w:val="22"/>
          <w:szCs w:val="22"/>
          <w:lang w:eastAsia="zh-CN"/>
        </w:rPr>
        <w:t>and</w:t>
      </w:r>
      <w:r w:rsidRPr="00A524A4">
        <w:rPr>
          <w:rFonts w:eastAsia="宋体"/>
          <w:sz w:val="22"/>
          <w:szCs w:val="22"/>
          <w:lang w:eastAsia="zh-CN"/>
        </w:rPr>
        <w:t xml:space="preserve"> </w:t>
      </w:r>
      <w:r>
        <w:rPr>
          <w:rFonts w:eastAsia="宋体"/>
          <w:sz w:val="22"/>
          <w:szCs w:val="22"/>
          <w:lang w:eastAsia="zh-CN"/>
        </w:rPr>
        <w:t xml:space="preserve">PUCCH for </w:t>
      </w:r>
      <w:proofErr w:type="spellStart"/>
      <w:r w:rsidRPr="00A524A4">
        <w:rPr>
          <w:rFonts w:eastAsia="宋体"/>
          <w:sz w:val="22"/>
          <w:szCs w:val="22"/>
          <w:lang w:eastAsia="zh-CN"/>
        </w:rPr>
        <w:t>eMBB</w:t>
      </w:r>
      <w:proofErr w:type="spellEnd"/>
      <w:r w:rsidRPr="00A524A4">
        <w:rPr>
          <w:rFonts w:eastAsia="宋体"/>
          <w:sz w:val="22"/>
          <w:szCs w:val="22"/>
          <w:lang w:eastAsia="zh-CN"/>
        </w:rPr>
        <w:t xml:space="preserve"> SR</w:t>
      </w:r>
      <w:r w:rsidR="003B0C3F">
        <w:rPr>
          <w:rFonts w:eastAsia="宋体"/>
          <w:sz w:val="22"/>
          <w:szCs w:val="22"/>
          <w:lang w:eastAsia="zh-CN"/>
        </w:rPr>
        <w:t>/HARQ-ACK</w:t>
      </w:r>
      <w:r w:rsidRPr="00A524A4">
        <w:rPr>
          <w:rFonts w:eastAsia="宋体"/>
          <w:sz w:val="22"/>
          <w:szCs w:val="22"/>
          <w:lang w:eastAsia="zh-CN"/>
        </w:rPr>
        <w:t>,</w:t>
      </w:r>
      <w:r>
        <w:rPr>
          <w:rFonts w:eastAsia="宋体"/>
          <w:sz w:val="22"/>
          <w:szCs w:val="22"/>
          <w:lang w:eastAsia="zh-CN"/>
        </w:rPr>
        <w:t xml:space="preserve"> drop </w:t>
      </w:r>
      <w:r w:rsidR="00C548E1">
        <w:rPr>
          <w:rFonts w:eastAsia="宋体"/>
          <w:sz w:val="22"/>
          <w:szCs w:val="22"/>
          <w:lang w:eastAsia="zh-CN"/>
        </w:rPr>
        <w:t xml:space="preserve">the PUCCH for </w:t>
      </w:r>
      <w:proofErr w:type="spellStart"/>
      <w:r>
        <w:rPr>
          <w:rFonts w:eastAsia="宋体"/>
          <w:sz w:val="22"/>
          <w:szCs w:val="22"/>
          <w:lang w:eastAsia="zh-CN"/>
        </w:rPr>
        <w:t>eMBB</w:t>
      </w:r>
      <w:proofErr w:type="spellEnd"/>
      <w:r>
        <w:rPr>
          <w:rFonts w:eastAsia="宋体"/>
          <w:sz w:val="22"/>
          <w:szCs w:val="22"/>
          <w:lang w:eastAsia="zh-CN"/>
        </w:rPr>
        <w:t xml:space="preserve"> SR</w:t>
      </w:r>
      <w:r w:rsidR="003B0C3F">
        <w:rPr>
          <w:rFonts w:eastAsia="宋体"/>
          <w:sz w:val="22"/>
          <w:szCs w:val="22"/>
          <w:lang w:eastAsia="zh-CN"/>
        </w:rPr>
        <w:t>/HARQ-ACK</w:t>
      </w:r>
      <w:r>
        <w:rPr>
          <w:rFonts w:eastAsia="宋体"/>
          <w:sz w:val="22"/>
          <w:szCs w:val="22"/>
          <w:lang w:eastAsia="zh-CN"/>
        </w:rPr>
        <w:t>.</w:t>
      </w:r>
    </w:p>
    <w:p w14:paraId="79476562" w14:textId="78186085" w:rsidR="005E0A68" w:rsidRPr="00BE1AEB" w:rsidRDefault="00BE1AEB" w:rsidP="003B0C3F">
      <w:pPr>
        <w:pStyle w:val="aff"/>
        <w:numPr>
          <w:ilvl w:val="0"/>
          <w:numId w:val="31"/>
        </w:numPr>
        <w:spacing w:afterLines="50" w:after="120"/>
        <w:ind w:leftChars="0"/>
        <w:jc w:val="both"/>
        <w:rPr>
          <w:rFonts w:eastAsia="宋体"/>
          <w:sz w:val="22"/>
          <w:szCs w:val="22"/>
          <w:lang w:eastAsia="zh-CN"/>
        </w:rPr>
      </w:pPr>
      <w:r>
        <w:rPr>
          <w:rFonts w:eastAsia="宋体"/>
          <w:sz w:val="22"/>
          <w:szCs w:val="22"/>
          <w:lang w:eastAsia="zh-CN"/>
        </w:rPr>
        <w:t>For</w:t>
      </w:r>
      <w:r w:rsidRPr="00A524A4">
        <w:rPr>
          <w:rFonts w:eastAsia="宋体"/>
          <w:sz w:val="22"/>
          <w:szCs w:val="22"/>
          <w:lang w:eastAsia="zh-CN"/>
        </w:rPr>
        <w:t xml:space="preserve"> </w:t>
      </w:r>
      <w:r>
        <w:rPr>
          <w:rFonts w:eastAsia="宋体"/>
          <w:sz w:val="22"/>
          <w:szCs w:val="22"/>
          <w:lang w:eastAsia="zh-CN"/>
        </w:rPr>
        <w:t xml:space="preserve">resource collision between PUCCH for </w:t>
      </w:r>
      <w:r w:rsidRPr="00A524A4">
        <w:rPr>
          <w:rFonts w:eastAsia="宋体"/>
          <w:sz w:val="22"/>
          <w:szCs w:val="22"/>
          <w:lang w:eastAsia="zh-CN"/>
        </w:rPr>
        <w:t>URLLC HARQ-ACK</w:t>
      </w:r>
      <w:r>
        <w:rPr>
          <w:rFonts w:eastAsia="宋体"/>
          <w:sz w:val="22"/>
          <w:szCs w:val="22"/>
          <w:lang w:eastAsia="zh-CN"/>
        </w:rPr>
        <w:t>/SR</w:t>
      </w:r>
      <w:r w:rsidRPr="00A524A4">
        <w:rPr>
          <w:rFonts w:eastAsia="宋体"/>
          <w:sz w:val="22"/>
          <w:szCs w:val="22"/>
          <w:lang w:eastAsia="zh-CN"/>
        </w:rPr>
        <w:t xml:space="preserve"> </w:t>
      </w:r>
      <w:r>
        <w:rPr>
          <w:rFonts w:eastAsia="宋体"/>
          <w:sz w:val="22"/>
          <w:szCs w:val="22"/>
          <w:lang w:eastAsia="zh-CN"/>
        </w:rPr>
        <w:t>and</w:t>
      </w:r>
      <w:r w:rsidRPr="00A524A4">
        <w:rPr>
          <w:rFonts w:eastAsia="宋体"/>
          <w:sz w:val="22"/>
          <w:szCs w:val="22"/>
          <w:lang w:eastAsia="zh-CN"/>
        </w:rPr>
        <w:t xml:space="preserve"> </w:t>
      </w:r>
      <w:r>
        <w:rPr>
          <w:rFonts w:eastAsia="宋体"/>
          <w:sz w:val="22"/>
          <w:szCs w:val="22"/>
          <w:lang w:eastAsia="zh-CN"/>
        </w:rPr>
        <w:t xml:space="preserve">PUSCH for </w:t>
      </w:r>
      <w:proofErr w:type="spellStart"/>
      <w:r w:rsidRPr="00A524A4">
        <w:rPr>
          <w:rFonts w:eastAsia="宋体"/>
          <w:sz w:val="22"/>
          <w:szCs w:val="22"/>
          <w:lang w:eastAsia="zh-CN"/>
        </w:rPr>
        <w:t>eMBB</w:t>
      </w:r>
      <w:proofErr w:type="spellEnd"/>
      <w:r w:rsidRPr="00A524A4">
        <w:rPr>
          <w:rFonts w:eastAsia="宋体"/>
          <w:sz w:val="22"/>
          <w:szCs w:val="22"/>
          <w:lang w:eastAsia="zh-CN"/>
        </w:rPr>
        <w:t>,</w:t>
      </w:r>
      <w:r>
        <w:rPr>
          <w:rFonts w:eastAsia="宋体"/>
          <w:sz w:val="22"/>
          <w:szCs w:val="22"/>
          <w:lang w:eastAsia="zh-CN"/>
        </w:rPr>
        <w:t xml:space="preserve"> drop </w:t>
      </w:r>
      <w:r w:rsidR="00145791">
        <w:rPr>
          <w:rFonts w:eastAsia="宋体"/>
          <w:sz w:val="22"/>
          <w:szCs w:val="22"/>
          <w:lang w:eastAsia="zh-CN"/>
        </w:rPr>
        <w:t xml:space="preserve">the </w:t>
      </w:r>
      <w:proofErr w:type="spellStart"/>
      <w:r>
        <w:rPr>
          <w:rFonts w:eastAsia="宋体"/>
          <w:sz w:val="22"/>
          <w:szCs w:val="22"/>
          <w:lang w:eastAsia="zh-CN"/>
        </w:rPr>
        <w:t>eMBB</w:t>
      </w:r>
      <w:proofErr w:type="spellEnd"/>
      <w:r>
        <w:rPr>
          <w:rFonts w:eastAsia="宋体"/>
          <w:sz w:val="22"/>
          <w:szCs w:val="22"/>
          <w:lang w:eastAsia="zh-CN"/>
        </w:rPr>
        <w:t xml:space="preserve"> PUSCH.</w:t>
      </w:r>
    </w:p>
    <w:p w14:paraId="6844F010" w14:textId="2520BA1F" w:rsidR="009B0F98" w:rsidRPr="002E7EED" w:rsidRDefault="009B0F98" w:rsidP="002E7EED">
      <w:pPr>
        <w:numPr>
          <w:ilvl w:val="0"/>
          <w:numId w:val="24"/>
        </w:numPr>
        <w:spacing w:beforeLines="50" w:before="120" w:afterLines="50" w:after="120"/>
        <w:rPr>
          <w:rFonts w:eastAsia="宋体"/>
          <w:sz w:val="22"/>
          <w:szCs w:val="22"/>
          <w:lang w:eastAsia="zh-CN"/>
        </w:rPr>
      </w:pPr>
      <w:r>
        <w:rPr>
          <w:rFonts w:eastAsia="宋体" w:hint="eastAsia"/>
          <w:sz w:val="22"/>
          <w:szCs w:val="22"/>
          <w:lang w:eastAsia="zh-CN"/>
        </w:rPr>
        <w:t>R</w:t>
      </w:r>
      <w:r>
        <w:rPr>
          <w:rFonts w:eastAsia="宋体"/>
          <w:sz w:val="22"/>
          <w:szCs w:val="22"/>
          <w:lang w:eastAsia="zh-CN"/>
        </w:rPr>
        <w:t xml:space="preserve">esource collision between </w:t>
      </w:r>
      <w:r w:rsidRPr="002F30BB">
        <w:rPr>
          <w:rFonts w:eastAsia="宋体"/>
          <w:sz w:val="22"/>
          <w:szCs w:val="22"/>
          <w:lang w:eastAsia="zh-CN"/>
        </w:rPr>
        <w:t xml:space="preserve">channels </w:t>
      </w:r>
      <w:r w:rsidR="00145791">
        <w:rPr>
          <w:rFonts w:eastAsia="宋体"/>
          <w:sz w:val="22"/>
          <w:szCs w:val="22"/>
          <w:lang w:eastAsia="zh-CN"/>
        </w:rPr>
        <w:t>with</w:t>
      </w:r>
      <w:r w:rsidRPr="002F30BB">
        <w:rPr>
          <w:rFonts w:eastAsia="宋体"/>
          <w:sz w:val="22"/>
          <w:szCs w:val="22"/>
          <w:lang w:eastAsia="zh-CN"/>
        </w:rPr>
        <w:t xml:space="preserve"> </w:t>
      </w:r>
      <w:r w:rsidR="002E7EED">
        <w:rPr>
          <w:rFonts w:eastAsia="宋体"/>
          <w:sz w:val="22"/>
          <w:szCs w:val="22"/>
          <w:lang w:eastAsia="zh-CN"/>
        </w:rPr>
        <w:t xml:space="preserve">the same </w:t>
      </w:r>
      <w:r w:rsidRPr="002F30BB">
        <w:rPr>
          <w:rFonts w:eastAsia="宋体"/>
          <w:sz w:val="22"/>
          <w:szCs w:val="22"/>
          <w:lang w:eastAsia="zh-CN"/>
        </w:rPr>
        <w:t>priorit</w:t>
      </w:r>
      <w:r w:rsidR="00934079">
        <w:rPr>
          <w:rFonts w:eastAsia="宋体"/>
          <w:sz w:val="22"/>
          <w:szCs w:val="22"/>
          <w:lang w:eastAsia="zh-CN"/>
        </w:rPr>
        <w:t>y</w:t>
      </w:r>
    </w:p>
    <w:p w14:paraId="3601A068" w14:textId="1879348E" w:rsidR="008C3C9C" w:rsidRPr="006C461A" w:rsidRDefault="00A72FBA" w:rsidP="006C7E0F">
      <w:pPr>
        <w:spacing w:beforeLines="50" w:before="120" w:afterLines="50" w:after="120"/>
        <w:jc w:val="both"/>
        <w:rPr>
          <w:rFonts w:eastAsia="宋体"/>
          <w:sz w:val="22"/>
          <w:szCs w:val="22"/>
          <w:lang w:eastAsia="zh-CN"/>
        </w:rPr>
      </w:pPr>
      <w:r w:rsidRPr="00A72FBA">
        <w:rPr>
          <w:rFonts w:eastAsia="宋体" w:hint="eastAsia"/>
          <w:sz w:val="22"/>
          <w:szCs w:val="22"/>
          <w:lang w:eastAsia="zh-CN"/>
        </w:rPr>
        <w:t>I</w:t>
      </w:r>
      <w:r w:rsidRPr="00A72FBA">
        <w:rPr>
          <w:rFonts w:eastAsia="宋体"/>
          <w:sz w:val="22"/>
          <w:szCs w:val="22"/>
          <w:lang w:eastAsia="zh-CN"/>
        </w:rPr>
        <w:t xml:space="preserve">n case of resource collision between channels </w:t>
      </w:r>
      <w:r w:rsidR="00145791">
        <w:rPr>
          <w:rFonts w:eastAsia="宋体"/>
          <w:sz w:val="22"/>
          <w:szCs w:val="22"/>
          <w:lang w:eastAsia="zh-CN"/>
        </w:rPr>
        <w:t>with</w:t>
      </w:r>
      <w:r w:rsidRPr="00A72FBA">
        <w:rPr>
          <w:rFonts w:eastAsia="宋体"/>
          <w:sz w:val="22"/>
          <w:szCs w:val="22"/>
          <w:lang w:eastAsia="zh-CN"/>
        </w:rPr>
        <w:t xml:space="preserve"> </w:t>
      </w:r>
      <w:r>
        <w:rPr>
          <w:rFonts w:eastAsia="宋体"/>
          <w:sz w:val="22"/>
          <w:szCs w:val="22"/>
          <w:lang w:eastAsia="zh-CN"/>
        </w:rPr>
        <w:t>same</w:t>
      </w:r>
      <w:r w:rsidRPr="00A72FBA">
        <w:rPr>
          <w:rFonts w:eastAsia="宋体"/>
          <w:sz w:val="22"/>
          <w:szCs w:val="22"/>
          <w:lang w:eastAsia="zh-CN"/>
        </w:rPr>
        <w:t xml:space="preserve"> priorit</w:t>
      </w:r>
      <w:r w:rsidR="00934079">
        <w:rPr>
          <w:rFonts w:eastAsia="宋体"/>
          <w:sz w:val="22"/>
          <w:szCs w:val="22"/>
          <w:lang w:eastAsia="zh-CN"/>
        </w:rPr>
        <w:t>y</w:t>
      </w:r>
      <w:r w:rsidRPr="00A72FBA">
        <w:rPr>
          <w:rFonts w:eastAsia="宋体"/>
          <w:sz w:val="22"/>
          <w:szCs w:val="22"/>
          <w:lang w:eastAsia="zh-CN"/>
        </w:rPr>
        <w:t xml:space="preserve">, </w:t>
      </w:r>
      <w:r w:rsidR="0033425B">
        <w:rPr>
          <w:rFonts w:eastAsia="宋体"/>
          <w:sz w:val="22"/>
          <w:szCs w:val="22"/>
          <w:lang w:eastAsia="zh-CN"/>
        </w:rPr>
        <w:t xml:space="preserve">a general handling rule is to </w:t>
      </w:r>
      <w:r w:rsidR="00C030A5">
        <w:rPr>
          <w:rFonts w:eastAsia="宋体"/>
          <w:sz w:val="22"/>
          <w:szCs w:val="22"/>
          <w:lang w:eastAsia="zh-CN"/>
        </w:rPr>
        <w:t>r</w:t>
      </w:r>
      <w:r w:rsidR="00C030A5" w:rsidRPr="00C030A5">
        <w:rPr>
          <w:rFonts w:eastAsia="宋体"/>
          <w:sz w:val="22"/>
          <w:szCs w:val="22"/>
          <w:lang w:eastAsia="zh-CN"/>
        </w:rPr>
        <w:t xml:space="preserve">euse Rel-15 </w:t>
      </w:r>
      <w:r w:rsidR="00C030A5">
        <w:rPr>
          <w:rFonts w:eastAsia="宋体"/>
          <w:sz w:val="22"/>
          <w:szCs w:val="22"/>
          <w:lang w:eastAsia="zh-CN"/>
        </w:rPr>
        <w:t xml:space="preserve">multiplexing </w:t>
      </w:r>
      <w:r w:rsidR="00C030A5" w:rsidRPr="00C030A5">
        <w:rPr>
          <w:rFonts w:eastAsia="宋体"/>
          <w:sz w:val="22"/>
          <w:szCs w:val="22"/>
          <w:lang w:eastAsia="zh-CN"/>
        </w:rPr>
        <w:t>rule as baseline.</w:t>
      </w:r>
      <w:r w:rsidR="00426DA8">
        <w:rPr>
          <w:rFonts w:eastAsia="宋体"/>
          <w:sz w:val="22"/>
          <w:szCs w:val="22"/>
          <w:lang w:eastAsia="zh-CN"/>
        </w:rPr>
        <w:t xml:space="preserve"> </w:t>
      </w:r>
      <w:r w:rsidR="00426DA8" w:rsidRPr="00BD273C">
        <w:rPr>
          <w:rFonts w:eastAsia="宋体"/>
          <w:sz w:val="22"/>
          <w:szCs w:val="22"/>
          <w:lang w:eastAsia="zh-CN"/>
        </w:rPr>
        <w:t xml:space="preserve">While </w:t>
      </w:r>
      <w:r w:rsidR="009463D9">
        <w:rPr>
          <w:rFonts w:eastAsia="宋体"/>
          <w:sz w:val="22"/>
          <w:szCs w:val="22"/>
          <w:lang w:eastAsia="zh-CN"/>
        </w:rPr>
        <w:t>for collision case between URLLC SR and URLLC HARQ-ACK</w:t>
      </w:r>
      <w:r w:rsidR="001A26FF">
        <w:rPr>
          <w:rFonts w:eastAsia="宋体"/>
          <w:sz w:val="22"/>
          <w:szCs w:val="22"/>
          <w:lang w:eastAsia="zh-CN"/>
        </w:rPr>
        <w:t>,</w:t>
      </w:r>
      <w:r w:rsidR="00BD273C">
        <w:rPr>
          <w:rFonts w:eastAsia="宋体"/>
          <w:sz w:val="22"/>
          <w:szCs w:val="22"/>
          <w:lang w:eastAsia="zh-CN"/>
        </w:rPr>
        <w:t xml:space="preserve"> </w:t>
      </w:r>
      <w:r w:rsidR="001A26FF" w:rsidRPr="001A26FF">
        <w:rPr>
          <w:rFonts w:eastAsia="宋体"/>
          <w:sz w:val="22"/>
          <w:szCs w:val="22"/>
          <w:lang w:eastAsia="zh-CN"/>
        </w:rPr>
        <w:t xml:space="preserve">whether </w:t>
      </w:r>
      <w:r w:rsidR="00145791">
        <w:rPr>
          <w:rFonts w:eastAsia="宋体"/>
          <w:sz w:val="22"/>
          <w:szCs w:val="22"/>
          <w:lang w:eastAsia="zh-CN"/>
        </w:rPr>
        <w:t xml:space="preserve">to </w:t>
      </w:r>
      <w:r w:rsidR="005B527C">
        <w:rPr>
          <w:rFonts w:eastAsia="宋体"/>
          <w:sz w:val="22"/>
          <w:szCs w:val="22"/>
          <w:lang w:eastAsia="zh-CN"/>
        </w:rPr>
        <w:t>directly</w:t>
      </w:r>
      <w:r w:rsidR="001A26FF" w:rsidRPr="001A26FF">
        <w:rPr>
          <w:rFonts w:eastAsia="宋体"/>
          <w:sz w:val="22"/>
          <w:szCs w:val="22"/>
          <w:lang w:eastAsia="zh-CN"/>
        </w:rPr>
        <w:t xml:space="preserve"> follow Rel.15 multiplexing rule</w:t>
      </w:r>
      <w:r w:rsidR="00145791">
        <w:rPr>
          <w:rFonts w:eastAsia="宋体"/>
          <w:sz w:val="22"/>
          <w:szCs w:val="22"/>
          <w:lang w:eastAsia="zh-CN"/>
        </w:rPr>
        <w:t xml:space="preserve"> is</w:t>
      </w:r>
      <w:r w:rsidR="001A26FF" w:rsidRPr="001A26FF">
        <w:rPr>
          <w:rFonts w:eastAsia="宋体"/>
          <w:sz w:val="22"/>
          <w:szCs w:val="22"/>
          <w:lang w:eastAsia="zh-CN"/>
        </w:rPr>
        <w:t xml:space="preserve"> </w:t>
      </w:r>
      <w:r w:rsidR="005E0A68" w:rsidRPr="00054D44">
        <w:rPr>
          <w:rFonts w:eastAsia="宋体"/>
          <w:sz w:val="22"/>
          <w:szCs w:val="22"/>
          <w:lang w:eastAsia="zh-CN"/>
        </w:rPr>
        <w:t>controversial</w:t>
      </w:r>
      <w:r w:rsidR="00145791">
        <w:rPr>
          <w:rFonts w:eastAsia="宋体"/>
          <w:sz w:val="22"/>
          <w:szCs w:val="22"/>
          <w:lang w:eastAsia="zh-CN"/>
        </w:rPr>
        <w:t xml:space="preserve"> </w:t>
      </w:r>
      <w:r w:rsidR="001A26FF" w:rsidRPr="00824A88">
        <w:rPr>
          <w:rFonts w:eastAsia="宋体"/>
          <w:sz w:val="22"/>
          <w:szCs w:val="22"/>
          <w:lang w:eastAsia="zh-CN"/>
        </w:rPr>
        <w:t>[2].</w:t>
      </w:r>
      <w:r w:rsidR="006C7E0F">
        <w:rPr>
          <w:rFonts w:eastAsia="宋体"/>
          <w:sz w:val="22"/>
          <w:szCs w:val="22"/>
          <w:lang w:eastAsia="zh-CN"/>
        </w:rPr>
        <w:t xml:space="preserve"> </w:t>
      </w:r>
      <w:r w:rsidR="00195CE7">
        <w:rPr>
          <w:rFonts w:eastAsia="宋体"/>
          <w:sz w:val="22"/>
          <w:szCs w:val="22"/>
          <w:lang w:eastAsia="zh-CN"/>
        </w:rPr>
        <w:t>In</w:t>
      </w:r>
      <w:r w:rsidR="003D1568" w:rsidRPr="00054D44">
        <w:rPr>
          <w:rFonts w:eastAsia="宋体"/>
          <w:sz w:val="22"/>
          <w:szCs w:val="22"/>
          <w:lang w:eastAsia="zh-CN"/>
        </w:rPr>
        <w:t xml:space="preserve"> case HARQ with PF1 </w:t>
      </w:r>
      <w:r w:rsidR="0051507F">
        <w:rPr>
          <w:rFonts w:eastAsia="宋体"/>
          <w:sz w:val="22"/>
          <w:szCs w:val="22"/>
          <w:lang w:eastAsia="zh-CN"/>
        </w:rPr>
        <w:t>collides with</w:t>
      </w:r>
      <w:r w:rsidR="003D1568" w:rsidRPr="00054D44">
        <w:rPr>
          <w:rFonts w:eastAsia="宋体"/>
          <w:sz w:val="22"/>
          <w:szCs w:val="22"/>
          <w:lang w:eastAsia="zh-CN"/>
        </w:rPr>
        <w:t xml:space="preserve"> SR with PF0</w:t>
      </w:r>
      <w:r w:rsidR="0051507F">
        <w:rPr>
          <w:rFonts w:eastAsia="宋体"/>
          <w:sz w:val="22"/>
          <w:szCs w:val="22"/>
          <w:lang w:eastAsia="zh-CN"/>
        </w:rPr>
        <w:t>,</w:t>
      </w:r>
      <w:r w:rsidR="003D1568" w:rsidRPr="00054D44">
        <w:rPr>
          <w:rFonts w:eastAsia="宋体"/>
          <w:sz w:val="22"/>
          <w:szCs w:val="22"/>
          <w:lang w:eastAsia="zh-CN"/>
        </w:rPr>
        <w:t xml:space="preserve"> </w:t>
      </w:r>
      <w:r w:rsidR="0051507F">
        <w:rPr>
          <w:rFonts w:eastAsia="宋体"/>
          <w:sz w:val="22"/>
          <w:szCs w:val="22"/>
          <w:lang w:eastAsia="zh-CN"/>
        </w:rPr>
        <w:t>if SR is dropped</w:t>
      </w:r>
      <w:r w:rsidR="003D1568" w:rsidRPr="00054D44">
        <w:rPr>
          <w:rFonts w:eastAsia="宋体"/>
          <w:sz w:val="22"/>
          <w:szCs w:val="22"/>
          <w:lang w:eastAsia="zh-CN"/>
        </w:rPr>
        <w:t xml:space="preserve">, it may cause the delay for URLLC UL transmission. However, it is not necessary to optimize such case for a given UE, given the similar reliability/coverage requirement. </w:t>
      </w:r>
    </w:p>
    <w:p w14:paraId="781884D8" w14:textId="2FD26DFD" w:rsidR="00E73918" w:rsidRPr="00E76655" w:rsidRDefault="00E73918" w:rsidP="00E73918">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CD7B9A">
        <w:rPr>
          <w:rFonts w:eastAsia="宋体"/>
          <w:b/>
          <w:sz w:val="22"/>
          <w:szCs w:val="22"/>
          <w:u w:val="single"/>
          <w:lang w:val="en-US" w:eastAsia="zh-CN"/>
        </w:rPr>
        <w:t>9</w:t>
      </w:r>
      <w:r w:rsidRPr="00E76655">
        <w:rPr>
          <w:rFonts w:eastAsia="宋体"/>
          <w:b/>
          <w:sz w:val="22"/>
          <w:szCs w:val="22"/>
          <w:u w:val="single"/>
          <w:lang w:val="en-US" w:eastAsia="zh-CN"/>
        </w:rPr>
        <w:t>:</w:t>
      </w:r>
    </w:p>
    <w:p w14:paraId="3A6AB8A8" w14:textId="09E6E32A" w:rsidR="002563C2" w:rsidRPr="00FD12C6" w:rsidRDefault="002563C2" w:rsidP="00FD12C6">
      <w:pPr>
        <w:pStyle w:val="aff"/>
        <w:numPr>
          <w:ilvl w:val="0"/>
          <w:numId w:val="15"/>
        </w:numPr>
        <w:ind w:leftChars="0"/>
        <w:rPr>
          <w:rFonts w:eastAsia="宋体"/>
          <w:i/>
          <w:sz w:val="22"/>
          <w:szCs w:val="22"/>
          <w:lang w:eastAsia="zh-CN"/>
        </w:rPr>
      </w:pPr>
      <w:r w:rsidRPr="002563C2">
        <w:rPr>
          <w:rFonts w:eastAsia="宋体"/>
          <w:i/>
          <w:sz w:val="22"/>
          <w:szCs w:val="22"/>
          <w:lang w:eastAsia="zh-CN"/>
        </w:rPr>
        <w:t xml:space="preserve">For </w:t>
      </w:r>
      <w:r w:rsidR="00FD12C6" w:rsidRPr="00FD12C6">
        <w:rPr>
          <w:rFonts w:eastAsia="宋体"/>
          <w:i/>
          <w:sz w:val="22"/>
          <w:szCs w:val="22"/>
          <w:lang w:eastAsia="zh-CN"/>
        </w:rPr>
        <w:t xml:space="preserve">UL </w:t>
      </w:r>
      <w:r w:rsidR="00FD12C6">
        <w:rPr>
          <w:rFonts w:eastAsia="宋体"/>
          <w:i/>
          <w:sz w:val="22"/>
          <w:szCs w:val="22"/>
          <w:lang w:eastAsia="zh-CN"/>
        </w:rPr>
        <w:t>i</w:t>
      </w:r>
      <w:r w:rsidR="00FD12C6" w:rsidRPr="00FD12C6">
        <w:rPr>
          <w:rFonts w:eastAsia="宋体"/>
          <w:i/>
          <w:sz w:val="22"/>
          <w:szCs w:val="22"/>
          <w:lang w:eastAsia="zh-CN"/>
        </w:rPr>
        <w:t xml:space="preserve">ntra-UE </w:t>
      </w:r>
      <w:r w:rsidR="00FD12C6">
        <w:rPr>
          <w:rFonts w:eastAsia="宋体"/>
          <w:i/>
          <w:sz w:val="22"/>
          <w:szCs w:val="22"/>
          <w:lang w:eastAsia="zh-CN"/>
        </w:rPr>
        <w:t>collision case handling,</w:t>
      </w:r>
    </w:p>
    <w:p w14:paraId="5FAD3F57" w14:textId="3F93E23E" w:rsidR="00E73918" w:rsidRDefault="00FD12C6" w:rsidP="00FD12C6">
      <w:pPr>
        <w:pStyle w:val="aff"/>
        <w:numPr>
          <w:ilvl w:val="1"/>
          <w:numId w:val="15"/>
        </w:numPr>
        <w:spacing w:afterLines="50" w:after="120"/>
        <w:ind w:leftChars="0"/>
        <w:jc w:val="both"/>
        <w:rPr>
          <w:rFonts w:eastAsia="宋体"/>
          <w:i/>
          <w:sz w:val="22"/>
          <w:szCs w:val="22"/>
          <w:lang w:eastAsia="zh-CN"/>
        </w:rPr>
      </w:pPr>
      <w:r w:rsidRPr="00FD12C6">
        <w:rPr>
          <w:rFonts w:eastAsia="宋体"/>
          <w:i/>
          <w:sz w:val="22"/>
          <w:szCs w:val="22"/>
          <w:lang w:eastAsia="zh-CN"/>
        </w:rPr>
        <w:t xml:space="preserve">In case of resource collision between channels </w:t>
      </w:r>
      <w:r w:rsidR="00A75D61">
        <w:rPr>
          <w:rFonts w:eastAsia="宋体"/>
          <w:i/>
          <w:sz w:val="22"/>
          <w:szCs w:val="22"/>
          <w:lang w:eastAsia="zh-CN"/>
        </w:rPr>
        <w:t>with</w:t>
      </w:r>
      <w:r w:rsidRPr="00FD12C6">
        <w:rPr>
          <w:rFonts w:eastAsia="宋体"/>
          <w:i/>
          <w:sz w:val="22"/>
          <w:szCs w:val="22"/>
          <w:lang w:eastAsia="zh-CN"/>
        </w:rPr>
        <w:t xml:space="preserve"> different priorities, UE directly drops the channel with low priority. </w:t>
      </w:r>
    </w:p>
    <w:p w14:paraId="7FDD306D" w14:textId="275B2EB4" w:rsidR="00FD12C6" w:rsidRDefault="00FD12C6" w:rsidP="00FD12C6">
      <w:pPr>
        <w:pStyle w:val="aff"/>
        <w:numPr>
          <w:ilvl w:val="1"/>
          <w:numId w:val="15"/>
        </w:numPr>
        <w:spacing w:afterLines="50" w:after="120"/>
        <w:ind w:leftChars="0"/>
        <w:jc w:val="both"/>
        <w:rPr>
          <w:rFonts w:eastAsia="宋体"/>
          <w:i/>
          <w:sz w:val="22"/>
          <w:szCs w:val="22"/>
          <w:lang w:eastAsia="zh-CN"/>
        </w:rPr>
      </w:pPr>
      <w:r w:rsidRPr="00FD12C6">
        <w:rPr>
          <w:rFonts w:eastAsia="宋体" w:hint="eastAsia"/>
          <w:i/>
          <w:sz w:val="22"/>
          <w:szCs w:val="22"/>
          <w:lang w:eastAsia="zh-CN"/>
        </w:rPr>
        <w:t>I</w:t>
      </w:r>
      <w:r w:rsidRPr="00FD12C6">
        <w:rPr>
          <w:rFonts w:eastAsia="宋体"/>
          <w:i/>
          <w:sz w:val="22"/>
          <w:szCs w:val="22"/>
          <w:lang w:eastAsia="zh-CN"/>
        </w:rPr>
        <w:t xml:space="preserve">n case of resource collision between channels </w:t>
      </w:r>
      <w:r w:rsidR="00A75D61">
        <w:rPr>
          <w:rFonts w:eastAsia="宋体"/>
          <w:i/>
          <w:sz w:val="22"/>
          <w:szCs w:val="22"/>
          <w:lang w:eastAsia="zh-CN"/>
        </w:rPr>
        <w:t>with</w:t>
      </w:r>
      <w:r w:rsidRPr="00FD12C6">
        <w:rPr>
          <w:rFonts w:eastAsia="宋体"/>
          <w:i/>
          <w:sz w:val="22"/>
          <w:szCs w:val="22"/>
          <w:lang w:eastAsia="zh-CN"/>
        </w:rPr>
        <w:t xml:space="preserve"> same priority, reuse Rel-15 multiplexing rule as baseline</w:t>
      </w:r>
      <w:r w:rsidR="00AA7FB9">
        <w:rPr>
          <w:rFonts w:eastAsia="宋体"/>
          <w:i/>
          <w:sz w:val="22"/>
          <w:szCs w:val="22"/>
          <w:lang w:eastAsia="zh-CN"/>
        </w:rPr>
        <w:t>.</w:t>
      </w:r>
    </w:p>
    <w:p w14:paraId="07C18BEE" w14:textId="1F049299" w:rsidR="008831A2" w:rsidRPr="00A75D61" w:rsidRDefault="008831A2">
      <w:pPr>
        <w:spacing w:beforeLines="50" w:before="120" w:afterLines="50" w:after="120"/>
        <w:jc w:val="both"/>
        <w:rPr>
          <w:rFonts w:eastAsia="宋体"/>
          <w:sz w:val="22"/>
          <w:szCs w:val="22"/>
          <w:lang w:eastAsia="zh-CN"/>
        </w:rPr>
      </w:pP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lastRenderedPageBreak/>
        <w:t>Conclusion</w:t>
      </w:r>
    </w:p>
    <w:p w14:paraId="1D41E29A" w14:textId="329906E9" w:rsidR="00096E6F" w:rsidRDefault="006E1683" w:rsidP="008D1D20">
      <w:pPr>
        <w:spacing w:beforeLines="50" w:before="120"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possible UCI enhancement</w:t>
      </w:r>
      <w:r w:rsidR="00030951">
        <w:rPr>
          <w:rFonts w:eastAsia="宋体"/>
          <w:sz w:val="22"/>
          <w:lang w:eastAsia="zh-CN"/>
        </w:rPr>
        <w:t>s</w:t>
      </w:r>
      <w:r w:rsidR="007E4E3B">
        <w:rPr>
          <w:rFonts w:eastAsia="宋体"/>
          <w:sz w:val="22"/>
          <w:lang w:eastAsia="zh-CN"/>
        </w:rPr>
        <w:t xml:space="preserve"> </w:t>
      </w:r>
      <w:r w:rsidR="00030951">
        <w:rPr>
          <w:rFonts w:eastAsia="宋体"/>
          <w:sz w:val="22"/>
          <w:lang w:eastAsia="zh-CN"/>
        </w:rPr>
        <w:t xml:space="preserve">and </w:t>
      </w:r>
      <w:r w:rsidR="007E4E3B">
        <w:rPr>
          <w:rFonts w:eastAsia="宋体"/>
          <w:sz w:val="22"/>
          <w:lang w:eastAsia="zh-CN"/>
        </w:rPr>
        <w:t xml:space="preserve">intra-UE multiplexing </w:t>
      </w:r>
      <w:r w:rsidR="008D7342">
        <w:rPr>
          <w:rFonts w:eastAsia="宋体"/>
          <w:sz w:val="22"/>
          <w:lang w:eastAsia="zh-CN"/>
        </w:rPr>
        <w:t>for URLLC</w:t>
      </w:r>
      <w:r w:rsidR="00382DD5">
        <w:rPr>
          <w:rFonts w:eastAsia="宋体"/>
          <w:sz w:val="22"/>
          <w:szCs w:val="22"/>
          <w:lang w:eastAsia="zh-CN"/>
        </w:rPr>
        <w:t xml:space="preserve">. </w:t>
      </w:r>
      <w:r w:rsidR="00067F21">
        <w:rPr>
          <w:rFonts w:eastAsia="宋体"/>
          <w:sz w:val="22"/>
          <w:szCs w:val="22"/>
          <w:lang w:eastAsia="zh-CN"/>
        </w:rPr>
        <w:t>Our p</w:t>
      </w:r>
      <w:r w:rsidR="00382DD5">
        <w:rPr>
          <w:rFonts w:eastAsia="宋体"/>
          <w:sz w:val="22"/>
          <w:szCs w:val="22"/>
          <w:lang w:eastAsia="zh-CN"/>
        </w:rPr>
        <w:t xml:space="preserve">roposals are summarized as </w:t>
      </w:r>
      <w:r w:rsidR="00851625">
        <w:rPr>
          <w:rFonts w:eastAsia="宋体"/>
          <w:sz w:val="22"/>
          <w:szCs w:val="22"/>
          <w:lang w:eastAsia="zh-CN"/>
        </w:rPr>
        <w:t>follows</w:t>
      </w:r>
      <w:r w:rsidR="00382DD5">
        <w:rPr>
          <w:rFonts w:eastAsia="宋体"/>
          <w:sz w:val="22"/>
          <w:szCs w:val="22"/>
          <w:lang w:eastAsia="zh-CN"/>
        </w:rPr>
        <w:t xml:space="preserve">: </w:t>
      </w:r>
    </w:p>
    <w:p w14:paraId="69790CAB" w14:textId="77777777" w:rsidR="009A2FDB" w:rsidRPr="004242F5" w:rsidRDefault="009A2FDB" w:rsidP="009A2FDB">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63E7EBB0" w14:textId="77777777" w:rsidR="009A2FDB" w:rsidRDefault="009A2FDB" w:rsidP="009A2FDB">
      <w:pPr>
        <w:pStyle w:val="aff"/>
        <w:numPr>
          <w:ilvl w:val="0"/>
          <w:numId w:val="14"/>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5349AA89" w14:textId="77777777" w:rsidR="009A2FDB" w:rsidRPr="000D7232" w:rsidRDefault="009A2FDB" w:rsidP="009A2FDB">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p w14:paraId="4C201D50" w14:textId="77777777" w:rsidR="009A2FDB" w:rsidRDefault="009A2FDB" w:rsidP="009A2FDB">
      <w:pPr>
        <w:numPr>
          <w:ilvl w:val="0"/>
          <w:numId w:val="9"/>
        </w:numPr>
        <w:spacing w:afterLines="50" w:after="12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Pr>
          <w:rFonts w:eastAsia="宋体"/>
          <w:i/>
          <w:sz w:val="22"/>
          <w:lang w:val="en-US" w:eastAsia="zh-CN"/>
        </w:rPr>
        <w:t>4</w:t>
      </w:r>
      <w:r w:rsidRPr="00E123C9">
        <w:rPr>
          <w:rFonts w:eastAsia="宋体"/>
          <w:i/>
          <w:sz w:val="22"/>
          <w:lang w:val="en-US" w:eastAsia="zh-CN"/>
        </w:rPr>
        <w:t>-symbol should be supported.</w:t>
      </w:r>
    </w:p>
    <w:p w14:paraId="07117436" w14:textId="77777777" w:rsidR="009A2FDB" w:rsidRPr="00E76655" w:rsidRDefault="009A2FDB" w:rsidP="009A2FDB">
      <w:pPr>
        <w:numPr>
          <w:ilvl w:val="1"/>
          <w:numId w:val="9"/>
        </w:numPr>
        <w:spacing w:afterLines="50" w:after="120"/>
        <w:jc w:val="both"/>
        <w:rPr>
          <w:rFonts w:eastAsia="宋体"/>
          <w:i/>
          <w:sz w:val="22"/>
          <w:lang w:val="en-US" w:eastAsia="zh-CN"/>
        </w:rPr>
      </w:pPr>
      <w:r>
        <w:rPr>
          <w:rFonts w:eastAsia="宋体"/>
          <w:i/>
          <w:sz w:val="22"/>
          <w:lang w:val="en-US" w:eastAsia="zh-CN"/>
        </w:rPr>
        <w:t>S</w:t>
      </w:r>
      <w:r>
        <w:rPr>
          <w:rFonts w:eastAsia="宋体" w:hint="eastAsia"/>
          <w:i/>
          <w:sz w:val="22"/>
          <w:lang w:val="en-US" w:eastAsia="zh-CN"/>
        </w:rPr>
        <w:t>ub-slot</w:t>
      </w:r>
      <w:r>
        <w:rPr>
          <w:rFonts w:eastAsia="宋体"/>
          <w:i/>
          <w:sz w:val="22"/>
          <w:lang w:val="en-US" w:eastAsia="zh-CN"/>
        </w:rPr>
        <w:t xml:space="preserve"> pattern(s) e.g. {4/3/4/3} is/are specified for 4/3-symbol sub-slot PUCCH.  </w:t>
      </w:r>
    </w:p>
    <w:p w14:paraId="43A3EF8B" w14:textId="77777777" w:rsidR="009A2FDB" w:rsidRPr="00D02A16" w:rsidRDefault="009A2FDB" w:rsidP="009A2FDB">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3</w:t>
      </w:r>
      <w:r w:rsidRPr="009F47A7">
        <w:rPr>
          <w:rFonts w:eastAsia="宋体"/>
          <w:b/>
          <w:sz w:val="22"/>
          <w:u w:val="single"/>
          <w:lang w:val="en-US" w:eastAsia="zh-CN"/>
        </w:rPr>
        <w:t>:</w:t>
      </w:r>
    </w:p>
    <w:p w14:paraId="03297C9E" w14:textId="77777777" w:rsidR="009A2FDB" w:rsidRPr="003A6199" w:rsidRDefault="009A2FDB" w:rsidP="009A2FDB">
      <w:pPr>
        <w:pStyle w:val="aff"/>
        <w:numPr>
          <w:ilvl w:val="0"/>
          <w:numId w:val="12"/>
        </w:numPr>
        <w:spacing w:after="50"/>
        <w:ind w:leftChars="0"/>
        <w:jc w:val="both"/>
        <w:rPr>
          <w:rFonts w:eastAsia="宋体"/>
          <w:i/>
          <w:sz w:val="22"/>
          <w:szCs w:val="22"/>
          <w:lang w:eastAsia="zh-CN"/>
        </w:rPr>
      </w:pPr>
      <w:r w:rsidRPr="003A6199">
        <w:rPr>
          <w:rFonts w:eastAsia="宋体"/>
          <w:i/>
          <w:sz w:val="22"/>
          <w:lang w:val="en-US" w:eastAsia="zh-CN"/>
        </w:rPr>
        <w:t xml:space="preserve">For sub-slot-based HARQ-ACK feedback procedure, </w:t>
      </w:r>
      <w:r>
        <w:rPr>
          <w:rFonts w:eastAsia="宋体"/>
          <w:i/>
          <w:sz w:val="22"/>
          <w:lang w:val="en-US" w:eastAsia="zh-CN"/>
        </w:rPr>
        <w:t xml:space="preserve">support </w:t>
      </w:r>
      <w:r w:rsidRPr="003A6199">
        <w:rPr>
          <w:rFonts w:eastAsia="宋体"/>
          <w:i/>
          <w:sz w:val="22"/>
          <w:lang w:val="en-US" w:eastAsia="zh-CN"/>
        </w:rPr>
        <w:t>PUCCH cross sub-slot boundary.</w:t>
      </w:r>
    </w:p>
    <w:p w14:paraId="62F04FD8" w14:textId="77777777" w:rsidR="009A2FDB" w:rsidRPr="00E0413B" w:rsidRDefault="009A2FDB" w:rsidP="009A2FDB">
      <w:pPr>
        <w:spacing w:afterLines="50" w:after="120"/>
        <w:jc w:val="both"/>
        <w:rPr>
          <w:rFonts w:eastAsia="宋体"/>
          <w:b/>
          <w:sz w:val="22"/>
          <w:szCs w:val="22"/>
          <w:u w:val="single"/>
          <w:lang w:eastAsia="zh-CN"/>
        </w:rPr>
      </w:pPr>
      <w:r w:rsidRPr="00E0413B">
        <w:rPr>
          <w:rFonts w:eastAsia="宋体"/>
          <w:b/>
          <w:sz w:val="22"/>
          <w:szCs w:val="22"/>
          <w:u w:val="single"/>
          <w:lang w:eastAsia="zh-CN"/>
        </w:rPr>
        <w:t xml:space="preserve">Proposal </w:t>
      </w:r>
      <w:r>
        <w:rPr>
          <w:rFonts w:eastAsia="宋体"/>
          <w:b/>
          <w:sz w:val="22"/>
          <w:szCs w:val="22"/>
          <w:u w:val="single"/>
          <w:lang w:eastAsia="zh-CN"/>
        </w:rPr>
        <w:t>4</w:t>
      </w:r>
      <w:r w:rsidRPr="00E0413B">
        <w:rPr>
          <w:rFonts w:eastAsia="宋体"/>
          <w:b/>
          <w:sz w:val="22"/>
          <w:szCs w:val="22"/>
          <w:u w:val="single"/>
          <w:lang w:eastAsia="zh-CN"/>
        </w:rPr>
        <w:t>:</w:t>
      </w:r>
    </w:p>
    <w:p w14:paraId="38340A1B" w14:textId="77777777" w:rsidR="009A2FDB" w:rsidRPr="00E0413B" w:rsidRDefault="009A2FDB" w:rsidP="009A2FDB">
      <w:pPr>
        <w:pStyle w:val="aff"/>
        <w:numPr>
          <w:ilvl w:val="0"/>
          <w:numId w:val="15"/>
        </w:numPr>
        <w:spacing w:afterLines="50" w:after="120"/>
        <w:ind w:leftChars="0"/>
        <w:jc w:val="both"/>
        <w:rPr>
          <w:rFonts w:eastAsia="宋体"/>
          <w:i/>
          <w:sz w:val="22"/>
          <w:szCs w:val="22"/>
          <w:lang w:eastAsia="zh-CN"/>
        </w:rPr>
      </w:pPr>
      <w:r w:rsidRPr="00E0413B">
        <w:rPr>
          <w:rFonts w:eastAsia="宋体" w:hint="eastAsia"/>
          <w:i/>
          <w:sz w:val="22"/>
          <w:szCs w:val="22"/>
          <w:lang w:eastAsia="zh-CN"/>
        </w:rPr>
        <w:t>B</w:t>
      </w:r>
      <w:r w:rsidRPr="00E0413B">
        <w:rPr>
          <w:rFonts w:eastAsia="宋体"/>
          <w:i/>
          <w:sz w:val="22"/>
          <w:szCs w:val="22"/>
          <w:lang w:eastAsia="zh-CN"/>
        </w:rPr>
        <w:t xml:space="preserve">oth semi-static and dynamic HARQ-ACK codebook should be supported </w:t>
      </w:r>
      <w:r w:rsidRPr="00782F35">
        <w:rPr>
          <w:rFonts w:eastAsia="宋体" w:hint="eastAsia"/>
          <w:i/>
          <w:sz w:val="22"/>
          <w:szCs w:val="22"/>
          <w:lang w:eastAsia="zh-CN"/>
        </w:rPr>
        <w:t>for different service types.</w:t>
      </w:r>
      <w:r>
        <w:rPr>
          <w:rFonts w:eastAsia="宋体"/>
          <w:i/>
          <w:sz w:val="22"/>
          <w:szCs w:val="22"/>
          <w:lang w:eastAsia="zh-CN"/>
        </w:rPr>
        <w:t xml:space="preserve"> </w:t>
      </w:r>
      <w:r w:rsidRPr="00782F35">
        <w:rPr>
          <w:rFonts w:eastAsia="宋体" w:hint="eastAsia"/>
          <w:i/>
          <w:sz w:val="22"/>
          <w:szCs w:val="22"/>
          <w:lang w:eastAsia="zh-CN"/>
        </w:rPr>
        <w:t>D</w:t>
      </w:r>
      <w:r w:rsidRPr="00E0413B">
        <w:rPr>
          <w:rFonts w:eastAsia="宋体"/>
          <w:i/>
          <w:sz w:val="22"/>
          <w:szCs w:val="22"/>
          <w:lang w:eastAsia="zh-CN"/>
        </w:rPr>
        <w:t>epending on the use cases/scenarios, the following can be con</w:t>
      </w:r>
      <w:r>
        <w:rPr>
          <w:rFonts w:eastAsia="宋体"/>
          <w:i/>
          <w:sz w:val="22"/>
          <w:szCs w:val="22"/>
          <w:lang w:eastAsia="zh-CN"/>
        </w:rPr>
        <w:t>figured</w:t>
      </w:r>
      <w:r w:rsidRPr="00E0413B">
        <w:rPr>
          <w:rFonts w:eastAsia="宋体"/>
          <w:i/>
          <w:sz w:val="22"/>
          <w:szCs w:val="22"/>
          <w:lang w:eastAsia="zh-CN"/>
        </w:rPr>
        <w:t>:</w:t>
      </w:r>
    </w:p>
    <w:p w14:paraId="3F747238" w14:textId="77777777" w:rsidR="009A2FDB" w:rsidRPr="00E0413B" w:rsidRDefault="009A2FDB" w:rsidP="009A2FDB">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Semi-static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714EA1F6" w14:textId="77777777" w:rsidR="009A2FDB" w:rsidRPr="00E0413B" w:rsidRDefault="009A2FDB" w:rsidP="009A2FDB">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Dynamic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70A84F7A" w14:textId="77777777" w:rsidR="009A2FDB" w:rsidRPr="00E0413B" w:rsidRDefault="009A2FDB" w:rsidP="009A2FDB">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Semi-static HARQ-ACK codebook for </w:t>
      </w:r>
      <w:proofErr w:type="spellStart"/>
      <w:r w:rsidRPr="00E0413B">
        <w:rPr>
          <w:rFonts w:eastAsia="宋体"/>
          <w:i/>
          <w:sz w:val="22"/>
          <w:szCs w:val="22"/>
          <w:lang w:eastAsia="zh-CN"/>
        </w:rPr>
        <w:t>eMBB</w:t>
      </w:r>
      <w:proofErr w:type="spellEnd"/>
      <w:r w:rsidRPr="00E0413B">
        <w:rPr>
          <w:rFonts w:eastAsiaTheme="minorEastAsia" w:hint="eastAsia"/>
          <w:i/>
          <w:sz w:val="22"/>
          <w:szCs w:val="22"/>
        </w:rPr>
        <w:t xml:space="preserve"> service type, while dynamic HARQ-ACK codebook for URLLC service type</w:t>
      </w:r>
      <w:r w:rsidRPr="00E0413B">
        <w:rPr>
          <w:rFonts w:eastAsia="宋体"/>
          <w:i/>
          <w:sz w:val="22"/>
          <w:szCs w:val="22"/>
          <w:lang w:eastAsia="zh-CN"/>
        </w:rPr>
        <w:t>;</w:t>
      </w:r>
    </w:p>
    <w:p w14:paraId="03FDF7EE" w14:textId="77777777" w:rsidR="009A2FDB" w:rsidRDefault="009A2FDB" w:rsidP="009A2FDB">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Dynamic HARQ-ACK codebook for </w:t>
      </w:r>
      <w:proofErr w:type="spellStart"/>
      <w:r w:rsidRPr="00E0413B">
        <w:rPr>
          <w:rFonts w:eastAsia="宋体"/>
          <w:i/>
          <w:sz w:val="22"/>
          <w:szCs w:val="22"/>
          <w:lang w:eastAsia="zh-CN"/>
        </w:rPr>
        <w:t>eMBB</w:t>
      </w:r>
      <w:proofErr w:type="spellEnd"/>
      <w:r w:rsidRPr="00E0413B">
        <w:rPr>
          <w:rFonts w:eastAsia="宋体"/>
          <w:i/>
          <w:sz w:val="22"/>
          <w:szCs w:val="22"/>
          <w:lang w:eastAsia="zh-CN"/>
        </w:rPr>
        <w:t xml:space="preserve"> </w:t>
      </w:r>
      <w:r w:rsidRPr="00E0413B">
        <w:rPr>
          <w:rFonts w:eastAsiaTheme="minorEastAsia" w:hint="eastAsia"/>
          <w:i/>
          <w:sz w:val="22"/>
          <w:szCs w:val="22"/>
        </w:rPr>
        <w:t>service type, while semi-static HARQ-ACK codebook for URLLC service type</w:t>
      </w:r>
      <w:r w:rsidRPr="00E0413B">
        <w:rPr>
          <w:rFonts w:eastAsia="宋体"/>
          <w:i/>
          <w:sz w:val="22"/>
          <w:szCs w:val="22"/>
          <w:lang w:eastAsia="zh-CN"/>
        </w:rPr>
        <w:t>.</w:t>
      </w:r>
    </w:p>
    <w:p w14:paraId="411D1BA2" w14:textId="77777777" w:rsidR="009A2FDB" w:rsidRPr="00E76655" w:rsidRDefault="009A2FDB" w:rsidP="009A2FDB">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5</w:t>
      </w:r>
      <w:r w:rsidRPr="00E76655">
        <w:rPr>
          <w:rFonts w:eastAsia="宋体"/>
          <w:b/>
          <w:sz w:val="22"/>
          <w:szCs w:val="22"/>
          <w:u w:val="single"/>
          <w:lang w:val="en-US" w:eastAsia="zh-CN"/>
        </w:rPr>
        <w:t>:</w:t>
      </w:r>
    </w:p>
    <w:p w14:paraId="14B9FC35" w14:textId="77777777" w:rsidR="009A2FDB" w:rsidRDefault="009A2FDB" w:rsidP="009A2FDB">
      <w:pPr>
        <w:pStyle w:val="aff"/>
        <w:numPr>
          <w:ilvl w:val="0"/>
          <w:numId w:val="15"/>
        </w:numPr>
        <w:spacing w:afterLines="50" w:after="120"/>
        <w:ind w:leftChars="0"/>
        <w:jc w:val="both"/>
        <w:rPr>
          <w:rFonts w:eastAsia="宋体"/>
          <w:i/>
          <w:sz w:val="22"/>
          <w:szCs w:val="22"/>
          <w:lang w:eastAsia="zh-CN"/>
        </w:rPr>
      </w:pPr>
      <w:r>
        <w:rPr>
          <w:rFonts w:eastAsia="宋体"/>
          <w:i/>
          <w:sz w:val="22"/>
          <w:szCs w:val="22"/>
          <w:lang w:eastAsia="zh-CN"/>
        </w:rPr>
        <w:t xml:space="preserve">For </w:t>
      </w:r>
      <w:r w:rsidRPr="00F016C6">
        <w:rPr>
          <w:rFonts w:eastAsia="宋体"/>
          <w:i/>
          <w:sz w:val="22"/>
          <w:szCs w:val="22"/>
          <w:lang w:eastAsia="zh-CN"/>
        </w:rPr>
        <w:t>PHY identification for identifying a HARQ-ACK codebook</w:t>
      </w:r>
      <w:r>
        <w:rPr>
          <w:rFonts w:eastAsia="宋体"/>
          <w:i/>
          <w:sz w:val="22"/>
          <w:szCs w:val="22"/>
          <w:lang w:eastAsia="zh-CN"/>
        </w:rPr>
        <w:t xml:space="preserve"> </w:t>
      </w:r>
      <w:r w:rsidRPr="005E5996">
        <w:rPr>
          <w:rFonts w:eastAsia="宋体"/>
          <w:i/>
          <w:sz w:val="22"/>
          <w:szCs w:val="22"/>
          <w:lang w:eastAsia="zh-CN"/>
        </w:rPr>
        <w:t>for different services</w:t>
      </w:r>
    </w:p>
    <w:p w14:paraId="3E0D3560" w14:textId="77777777" w:rsidR="009A2FDB" w:rsidRDefault="009A2FDB" w:rsidP="009A2FDB">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Pr="005E5996">
        <w:rPr>
          <w:rFonts w:eastAsia="宋体"/>
          <w:i/>
          <w:sz w:val="22"/>
          <w:szCs w:val="22"/>
          <w:lang w:val="en-US" w:eastAsia="zh-CN"/>
        </w:rPr>
        <w:t>upport to use explicit</w:t>
      </w:r>
      <w:r w:rsidRPr="005E5996">
        <w:rPr>
          <w:rFonts w:eastAsia="宋体"/>
          <w:i/>
          <w:sz w:val="22"/>
          <w:szCs w:val="22"/>
          <w:lang w:eastAsia="zh-CN"/>
        </w:rPr>
        <w:t xml:space="preserve"> indication in </w:t>
      </w:r>
      <w:r>
        <w:rPr>
          <w:rFonts w:eastAsia="宋体"/>
          <w:i/>
          <w:sz w:val="22"/>
          <w:szCs w:val="22"/>
          <w:lang w:eastAsia="zh-CN"/>
        </w:rPr>
        <w:t xml:space="preserve">scheduling </w:t>
      </w:r>
      <w:r w:rsidRPr="005E5996">
        <w:rPr>
          <w:rFonts w:eastAsia="宋体"/>
          <w:i/>
          <w:sz w:val="22"/>
          <w:szCs w:val="22"/>
          <w:lang w:eastAsia="zh-CN"/>
        </w:rPr>
        <w:t>DCI</w:t>
      </w:r>
      <w:r>
        <w:rPr>
          <w:rFonts w:eastAsia="宋体"/>
          <w:i/>
          <w:sz w:val="22"/>
          <w:szCs w:val="22"/>
          <w:lang w:eastAsia="zh-CN"/>
        </w:rPr>
        <w:t xml:space="preserve"> for dynamic PDSCH</w:t>
      </w:r>
    </w:p>
    <w:p w14:paraId="1BC57F97" w14:textId="77777777" w:rsidR="009A2FDB" w:rsidRDefault="009A2FDB" w:rsidP="009A2FDB">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Pr="005E5996">
        <w:rPr>
          <w:rFonts w:eastAsia="宋体"/>
          <w:i/>
          <w:sz w:val="22"/>
          <w:szCs w:val="22"/>
          <w:lang w:val="en-US" w:eastAsia="zh-CN"/>
        </w:rPr>
        <w:t>upport to use explicit</w:t>
      </w:r>
      <w:r w:rsidRPr="005E5996">
        <w:rPr>
          <w:rFonts w:eastAsia="宋体"/>
          <w:i/>
          <w:sz w:val="22"/>
          <w:szCs w:val="22"/>
          <w:lang w:eastAsia="zh-CN"/>
        </w:rPr>
        <w:t xml:space="preserve"> indication in </w:t>
      </w:r>
      <w:r>
        <w:rPr>
          <w:rFonts w:eastAsia="宋体"/>
          <w:i/>
          <w:sz w:val="22"/>
          <w:szCs w:val="22"/>
          <w:lang w:eastAsia="zh-CN"/>
        </w:rPr>
        <w:t xml:space="preserve">activation </w:t>
      </w:r>
      <w:r w:rsidRPr="005E5996">
        <w:rPr>
          <w:rFonts w:eastAsia="宋体"/>
          <w:i/>
          <w:sz w:val="22"/>
          <w:szCs w:val="22"/>
          <w:lang w:eastAsia="zh-CN"/>
        </w:rPr>
        <w:t>DCI</w:t>
      </w:r>
      <w:r>
        <w:rPr>
          <w:rFonts w:eastAsia="宋体"/>
          <w:i/>
          <w:sz w:val="22"/>
          <w:szCs w:val="22"/>
          <w:lang w:eastAsia="zh-CN"/>
        </w:rPr>
        <w:t xml:space="preserve"> for SPS PDSCH</w:t>
      </w:r>
    </w:p>
    <w:p w14:paraId="02BC83EC" w14:textId="77777777" w:rsidR="009A2FDB" w:rsidRDefault="009A2FDB" w:rsidP="009A2FDB">
      <w:pPr>
        <w:pStyle w:val="aff"/>
        <w:numPr>
          <w:ilvl w:val="1"/>
          <w:numId w:val="15"/>
        </w:numPr>
        <w:spacing w:afterLines="50" w:after="120"/>
        <w:ind w:leftChars="0"/>
        <w:jc w:val="both"/>
        <w:rPr>
          <w:rFonts w:eastAsia="宋体"/>
          <w:i/>
          <w:sz w:val="22"/>
          <w:szCs w:val="22"/>
          <w:lang w:eastAsia="zh-CN"/>
        </w:rPr>
      </w:pPr>
      <w:r>
        <w:rPr>
          <w:rFonts w:eastAsia="宋体"/>
          <w:i/>
          <w:sz w:val="22"/>
          <w:szCs w:val="22"/>
          <w:lang w:val="en-US" w:eastAsia="zh-CN"/>
        </w:rPr>
        <w:t>S</w:t>
      </w:r>
      <w:r w:rsidRPr="005E5996">
        <w:rPr>
          <w:rFonts w:eastAsia="宋体"/>
          <w:i/>
          <w:sz w:val="22"/>
          <w:szCs w:val="22"/>
          <w:lang w:val="en-US" w:eastAsia="zh-CN"/>
        </w:rPr>
        <w:t>upport to use explicit</w:t>
      </w:r>
      <w:r w:rsidRPr="005E5996">
        <w:rPr>
          <w:rFonts w:eastAsia="宋体"/>
          <w:i/>
          <w:sz w:val="22"/>
          <w:szCs w:val="22"/>
          <w:lang w:eastAsia="zh-CN"/>
        </w:rPr>
        <w:t xml:space="preserve"> indication in </w:t>
      </w:r>
      <w:r>
        <w:rPr>
          <w:rFonts w:eastAsia="宋体"/>
          <w:i/>
          <w:sz w:val="22"/>
          <w:szCs w:val="22"/>
          <w:lang w:eastAsia="zh-CN"/>
        </w:rPr>
        <w:t xml:space="preserve">deactivation </w:t>
      </w:r>
      <w:r w:rsidRPr="005E5996">
        <w:rPr>
          <w:rFonts w:eastAsia="宋体"/>
          <w:i/>
          <w:sz w:val="22"/>
          <w:szCs w:val="22"/>
          <w:lang w:eastAsia="zh-CN"/>
        </w:rPr>
        <w:t>DCI</w:t>
      </w:r>
      <w:r>
        <w:rPr>
          <w:rFonts w:eastAsia="宋体"/>
          <w:i/>
          <w:sz w:val="22"/>
          <w:szCs w:val="22"/>
          <w:lang w:eastAsia="zh-CN"/>
        </w:rPr>
        <w:t xml:space="preserve"> for SPS PDSCH release</w:t>
      </w:r>
    </w:p>
    <w:p w14:paraId="151DB3D4" w14:textId="77777777" w:rsidR="009A2FDB" w:rsidRPr="00E76655" w:rsidRDefault="009A2FDB" w:rsidP="009A2FDB">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6</w:t>
      </w:r>
      <w:r w:rsidRPr="00E76655">
        <w:rPr>
          <w:rFonts w:eastAsia="宋体"/>
          <w:b/>
          <w:sz w:val="22"/>
          <w:szCs w:val="22"/>
          <w:u w:val="single"/>
          <w:lang w:val="en-US" w:eastAsia="zh-CN"/>
        </w:rPr>
        <w:t>:</w:t>
      </w:r>
    </w:p>
    <w:p w14:paraId="2F887D3F" w14:textId="77777777" w:rsidR="009A2FDB" w:rsidRDefault="009A2FDB" w:rsidP="009A2FDB">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 xml:space="preserve">he SR priority is known </w:t>
      </w:r>
      <w:r w:rsidRPr="00F77457">
        <w:rPr>
          <w:rFonts w:eastAsia="宋体" w:hint="eastAsia"/>
          <w:i/>
          <w:sz w:val="22"/>
          <w:szCs w:val="22"/>
          <w:lang w:eastAsia="zh-CN"/>
        </w:rPr>
        <w:t>in</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2239B155" w14:textId="77777777" w:rsidR="009A2FDB" w:rsidRPr="002476FA" w:rsidRDefault="009A2FDB" w:rsidP="009A2FDB">
      <w:pPr>
        <w:pStyle w:val="aff"/>
        <w:numPr>
          <w:ilvl w:val="1"/>
          <w:numId w:val="15"/>
        </w:numPr>
        <w:spacing w:afterLines="50" w:after="120"/>
        <w:ind w:leftChars="0"/>
        <w:jc w:val="both"/>
        <w:rPr>
          <w:rFonts w:eastAsia="宋体"/>
          <w:i/>
          <w:sz w:val="22"/>
          <w:szCs w:val="22"/>
          <w:lang w:eastAsia="zh-CN"/>
        </w:rPr>
      </w:pPr>
      <w:r w:rsidRPr="002476FA">
        <w:rPr>
          <w:rFonts w:eastAsia="宋体"/>
          <w:i/>
          <w:sz w:val="22"/>
          <w:szCs w:val="22"/>
          <w:lang w:eastAsia="zh-CN"/>
        </w:rPr>
        <w:t xml:space="preserve">Introducing a SR priority parameter in RRC configuration for SR PUCCH resource(s), e.g., </w:t>
      </w:r>
      <w:proofErr w:type="spellStart"/>
      <w:r w:rsidRPr="002476FA">
        <w:rPr>
          <w:rFonts w:eastAsia="宋体"/>
          <w:i/>
          <w:sz w:val="22"/>
          <w:szCs w:val="22"/>
          <w:lang w:eastAsia="zh-CN"/>
        </w:rPr>
        <w:t>SchedulingRequestResourceConfig</w:t>
      </w:r>
      <w:proofErr w:type="spellEnd"/>
      <w:r w:rsidRPr="002476FA">
        <w:rPr>
          <w:rFonts w:eastAsia="宋体"/>
          <w:i/>
          <w:sz w:val="22"/>
          <w:szCs w:val="22"/>
          <w:lang w:eastAsia="zh-CN"/>
        </w:rPr>
        <w:t xml:space="preserve"> or </w:t>
      </w:r>
      <w:proofErr w:type="spellStart"/>
      <w:r w:rsidRPr="002476FA">
        <w:rPr>
          <w:rFonts w:eastAsia="宋体"/>
          <w:i/>
          <w:sz w:val="22"/>
          <w:szCs w:val="22"/>
          <w:lang w:eastAsia="zh-CN"/>
        </w:rPr>
        <w:t>SchedulingRequestConfig</w:t>
      </w:r>
      <w:proofErr w:type="spellEnd"/>
      <w:r w:rsidRPr="002476FA">
        <w:rPr>
          <w:rFonts w:eastAsia="宋体"/>
          <w:i/>
          <w:sz w:val="22"/>
          <w:szCs w:val="22"/>
          <w:lang w:eastAsia="zh-CN"/>
        </w:rPr>
        <w:t>.</w:t>
      </w:r>
    </w:p>
    <w:p w14:paraId="1A54BC62" w14:textId="77777777" w:rsidR="009A2FDB" w:rsidRPr="00E76655" w:rsidRDefault="009A2FDB" w:rsidP="009A2FDB">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7</w:t>
      </w:r>
      <w:r w:rsidRPr="00E76655">
        <w:rPr>
          <w:rFonts w:eastAsia="宋体"/>
          <w:b/>
          <w:sz w:val="22"/>
          <w:szCs w:val="22"/>
          <w:u w:val="single"/>
          <w:lang w:val="en-US" w:eastAsia="zh-CN"/>
        </w:rPr>
        <w:t>:</w:t>
      </w:r>
    </w:p>
    <w:p w14:paraId="3FCBBF69" w14:textId="77777777" w:rsidR="009A2FDB" w:rsidRDefault="009A2FDB" w:rsidP="009A2FDB">
      <w:pPr>
        <w:pStyle w:val="aff"/>
        <w:numPr>
          <w:ilvl w:val="0"/>
          <w:numId w:val="15"/>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he</w:t>
      </w:r>
      <w:r>
        <w:rPr>
          <w:rFonts w:eastAsia="宋体"/>
          <w:i/>
          <w:sz w:val="22"/>
          <w:szCs w:val="22"/>
          <w:lang w:eastAsia="zh-CN"/>
        </w:rPr>
        <w:t xml:space="preserve"> PUSCH</w:t>
      </w:r>
      <w:r w:rsidRPr="00F77457">
        <w:rPr>
          <w:rFonts w:eastAsia="宋体"/>
          <w:i/>
          <w:sz w:val="22"/>
          <w:szCs w:val="22"/>
          <w:lang w:eastAsia="zh-CN"/>
        </w:rPr>
        <w:t xml:space="preserve"> priority is known </w:t>
      </w:r>
      <w:r>
        <w:rPr>
          <w:rFonts w:eastAsia="宋体"/>
          <w:i/>
          <w:sz w:val="22"/>
          <w:szCs w:val="22"/>
          <w:lang w:eastAsia="zh-CN"/>
        </w:rPr>
        <w:t>at</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5AD79036" w14:textId="77777777" w:rsidR="009A2FDB" w:rsidRPr="00D967D6" w:rsidRDefault="009A2FDB" w:rsidP="00A93712">
      <w:pPr>
        <w:pStyle w:val="aff"/>
        <w:numPr>
          <w:ilvl w:val="1"/>
          <w:numId w:val="15"/>
        </w:numPr>
        <w:spacing w:afterLines="50" w:after="120"/>
        <w:ind w:leftChars="0"/>
        <w:jc w:val="both"/>
        <w:rPr>
          <w:rFonts w:eastAsia="宋体"/>
          <w:sz w:val="22"/>
          <w:szCs w:val="22"/>
          <w:lang w:val="en-US" w:eastAsia="zh-CN"/>
        </w:rPr>
      </w:pPr>
      <w:r w:rsidRPr="009A2FDB">
        <w:rPr>
          <w:rFonts w:eastAsia="宋体"/>
          <w:i/>
          <w:sz w:val="22"/>
          <w:szCs w:val="22"/>
          <w:lang w:eastAsia="zh-CN"/>
        </w:rPr>
        <w:t>Explicit indication in scheduling DCI for DG PUSCH and Type-2 CG PUSCH</w:t>
      </w:r>
    </w:p>
    <w:p w14:paraId="38E4F3BE" w14:textId="4B226B55" w:rsidR="009A2FDB" w:rsidRDefault="009A2FDB" w:rsidP="00A93712">
      <w:pPr>
        <w:pStyle w:val="aff"/>
        <w:numPr>
          <w:ilvl w:val="1"/>
          <w:numId w:val="15"/>
        </w:numPr>
        <w:spacing w:afterLines="50" w:after="120"/>
        <w:ind w:leftChars="0"/>
        <w:jc w:val="both"/>
        <w:rPr>
          <w:rFonts w:eastAsia="宋体"/>
          <w:sz w:val="22"/>
          <w:szCs w:val="22"/>
          <w:lang w:val="en-US" w:eastAsia="zh-CN"/>
        </w:rPr>
      </w:pPr>
      <w:r w:rsidRPr="009A2FDB">
        <w:rPr>
          <w:rFonts w:eastAsia="宋体"/>
          <w:i/>
          <w:sz w:val="22"/>
          <w:szCs w:val="22"/>
          <w:lang w:eastAsia="zh-CN"/>
        </w:rPr>
        <w:t>Explicit configured by RRC for Type-1 CG PUSCH</w:t>
      </w:r>
    </w:p>
    <w:p w14:paraId="10F9DDCF" w14:textId="77777777" w:rsidR="009A2FDB" w:rsidRPr="00E76655" w:rsidRDefault="009A2FDB" w:rsidP="009A2FDB">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8</w:t>
      </w:r>
      <w:r w:rsidRPr="00E76655">
        <w:rPr>
          <w:rFonts w:eastAsia="宋体"/>
          <w:b/>
          <w:sz w:val="22"/>
          <w:szCs w:val="22"/>
          <w:u w:val="single"/>
          <w:lang w:val="en-US" w:eastAsia="zh-CN"/>
        </w:rPr>
        <w:t>:</w:t>
      </w:r>
    </w:p>
    <w:p w14:paraId="5CBF0C50" w14:textId="77777777" w:rsidR="009A2FDB" w:rsidRPr="00BB61A4" w:rsidRDefault="009A2FDB" w:rsidP="009A2FDB">
      <w:pPr>
        <w:pStyle w:val="aff"/>
        <w:numPr>
          <w:ilvl w:val="0"/>
          <w:numId w:val="15"/>
        </w:numPr>
        <w:spacing w:afterLines="50" w:after="120"/>
        <w:ind w:leftChars="0"/>
        <w:jc w:val="both"/>
        <w:rPr>
          <w:rFonts w:eastAsia="宋体"/>
          <w:i/>
          <w:sz w:val="22"/>
          <w:szCs w:val="22"/>
          <w:lang w:eastAsia="zh-CN"/>
        </w:rPr>
      </w:pPr>
      <w:r w:rsidRPr="00BB61A4">
        <w:rPr>
          <w:rFonts w:eastAsia="宋体"/>
          <w:i/>
          <w:sz w:val="22"/>
          <w:szCs w:val="22"/>
          <w:lang w:eastAsia="zh-CN"/>
        </w:rPr>
        <w:t>For A-CSI report triggered by URLLC UL grant without UL-SCH, the priority indication for DG PUSCH is reused to determine the priority for A-CSI report</w:t>
      </w:r>
      <w:r>
        <w:rPr>
          <w:rFonts w:eastAsia="宋体"/>
          <w:i/>
          <w:sz w:val="22"/>
          <w:szCs w:val="22"/>
          <w:lang w:eastAsia="zh-CN"/>
        </w:rPr>
        <w:t>.</w:t>
      </w:r>
    </w:p>
    <w:p w14:paraId="0C7481B6" w14:textId="77777777" w:rsidR="00832170" w:rsidRPr="00E76655" w:rsidRDefault="00832170" w:rsidP="00832170">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9</w:t>
      </w:r>
      <w:r w:rsidRPr="00E76655">
        <w:rPr>
          <w:rFonts w:eastAsia="宋体"/>
          <w:b/>
          <w:sz w:val="22"/>
          <w:szCs w:val="22"/>
          <w:u w:val="single"/>
          <w:lang w:val="en-US" w:eastAsia="zh-CN"/>
        </w:rPr>
        <w:t>:</w:t>
      </w:r>
    </w:p>
    <w:p w14:paraId="6CA0D9D0" w14:textId="77777777" w:rsidR="00832170" w:rsidRPr="00FD12C6" w:rsidRDefault="00832170" w:rsidP="00832170">
      <w:pPr>
        <w:pStyle w:val="aff"/>
        <w:numPr>
          <w:ilvl w:val="0"/>
          <w:numId w:val="15"/>
        </w:numPr>
        <w:ind w:leftChars="0"/>
        <w:rPr>
          <w:rFonts w:eastAsia="宋体"/>
          <w:i/>
          <w:sz w:val="22"/>
          <w:szCs w:val="22"/>
          <w:lang w:eastAsia="zh-CN"/>
        </w:rPr>
      </w:pPr>
      <w:r w:rsidRPr="002563C2">
        <w:rPr>
          <w:rFonts w:eastAsia="宋体"/>
          <w:i/>
          <w:sz w:val="22"/>
          <w:szCs w:val="22"/>
          <w:lang w:eastAsia="zh-CN"/>
        </w:rPr>
        <w:t xml:space="preserve">For </w:t>
      </w:r>
      <w:r w:rsidRPr="00FD12C6">
        <w:rPr>
          <w:rFonts w:eastAsia="宋体"/>
          <w:i/>
          <w:sz w:val="22"/>
          <w:szCs w:val="22"/>
          <w:lang w:eastAsia="zh-CN"/>
        </w:rPr>
        <w:t xml:space="preserve">UL </w:t>
      </w:r>
      <w:r>
        <w:rPr>
          <w:rFonts w:eastAsia="宋体"/>
          <w:i/>
          <w:sz w:val="22"/>
          <w:szCs w:val="22"/>
          <w:lang w:eastAsia="zh-CN"/>
        </w:rPr>
        <w:t>i</w:t>
      </w:r>
      <w:r w:rsidRPr="00FD12C6">
        <w:rPr>
          <w:rFonts w:eastAsia="宋体"/>
          <w:i/>
          <w:sz w:val="22"/>
          <w:szCs w:val="22"/>
          <w:lang w:eastAsia="zh-CN"/>
        </w:rPr>
        <w:t xml:space="preserve">ntra-UE </w:t>
      </w:r>
      <w:r>
        <w:rPr>
          <w:rFonts w:eastAsia="宋体"/>
          <w:i/>
          <w:sz w:val="22"/>
          <w:szCs w:val="22"/>
          <w:lang w:eastAsia="zh-CN"/>
        </w:rPr>
        <w:t>collision case handling,</w:t>
      </w:r>
    </w:p>
    <w:p w14:paraId="71D0F154" w14:textId="77777777" w:rsidR="00832170" w:rsidRDefault="00832170" w:rsidP="00832170">
      <w:pPr>
        <w:pStyle w:val="aff"/>
        <w:numPr>
          <w:ilvl w:val="1"/>
          <w:numId w:val="15"/>
        </w:numPr>
        <w:spacing w:afterLines="50" w:after="120"/>
        <w:ind w:leftChars="0"/>
        <w:jc w:val="both"/>
        <w:rPr>
          <w:rFonts w:eastAsia="宋体"/>
          <w:i/>
          <w:sz w:val="22"/>
          <w:szCs w:val="22"/>
          <w:lang w:eastAsia="zh-CN"/>
        </w:rPr>
      </w:pPr>
      <w:r w:rsidRPr="00FD12C6">
        <w:rPr>
          <w:rFonts w:eastAsia="宋体"/>
          <w:i/>
          <w:sz w:val="22"/>
          <w:szCs w:val="22"/>
          <w:lang w:eastAsia="zh-CN"/>
        </w:rPr>
        <w:t xml:space="preserve">In case of resource collision between channels </w:t>
      </w:r>
      <w:r>
        <w:rPr>
          <w:rFonts w:eastAsia="宋体"/>
          <w:i/>
          <w:sz w:val="22"/>
          <w:szCs w:val="22"/>
          <w:lang w:eastAsia="zh-CN"/>
        </w:rPr>
        <w:t>with</w:t>
      </w:r>
      <w:r w:rsidRPr="00FD12C6">
        <w:rPr>
          <w:rFonts w:eastAsia="宋体"/>
          <w:i/>
          <w:sz w:val="22"/>
          <w:szCs w:val="22"/>
          <w:lang w:eastAsia="zh-CN"/>
        </w:rPr>
        <w:t xml:space="preserve"> different priorities, UE directly drops the channel with low priority. </w:t>
      </w:r>
    </w:p>
    <w:p w14:paraId="77C70B97" w14:textId="77777777" w:rsidR="00832170" w:rsidRPr="00F72D32" w:rsidRDefault="00832170" w:rsidP="00832170">
      <w:pPr>
        <w:pStyle w:val="aff"/>
        <w:numPr>
          <w:ilvl w:val="1"/>
          <w:numId w:val="15"/>
        </w:numPr>
        <w:spacing w:afterLines="50" w:after="120"/>
        <w:ind w:leftChars="0"/>
        <w:jc w:val="both"/>
        <w:rPr>
          <w:rFonts w:eastAsia="宋体"/>
          <w:i/>
          <w:sz w:val="22"/>
          <w:szCs w:val="22"/>
          <w:lang w:eastAsia="zh-CN"/>
        </w:rPr>
      </w:pPr>
      <w:r w:rsidRPr="00FD12C6">
        <w:rPr>
          <w:rFonts w:eastAsia="宋体" w:hint="eastAsia"/>
          <w:i/>
          <w:sz w:val="22"/>
          <w:szCs w:val="22"/>
          <w:lang w:eastAsia="zh-CN"/>
        </w:rPr>
        <w:lastRenderedPageBreak/>
        <w:t>I</w:t>
      </w:r>
      <w:r w:rsidRPr="00FD12C6">
        <w:rPr>
          <w:rFonts w:eastAsia="宋体"/>
          <w:i/>
          <w:sz w:val="22"/>
          <w:szCs w:val="22"/>
          <w:lang w:eastAsia="zh-CN"/>
        </w:rPr>
        <w:t xml:space="preserve">n case of resource collision between channels </w:t>
      </w:r>
      <w:r>
        <w:rPr>
          <w:rFonts w:eastAsia="宋体"/>
          <w:i/>
          <w:sz w:val="22"/>
          <w:szCs w:val="22"/>
          <w:lang w:eastAsia="zh-CN"/>
        </w:rPr>
        <w:t>with</w:t>
      </w:r>
      <w:r w:rsidRPr="00FD12C6">
        <w:rPr>
          <w:rFonts w:eastAsia="宋体"/>
          <w:i/>
          <w:sz w:val="22"/>
          <w:szCs w:val="22"/>
          <w:lang w:eastAsia="zh-CN"/>
        </w:rPr>
        <w:t xml:space="preserve"> same priority, reuse Rel-15 multiplexing rule as baseline</w:t>
      </w:r>
      <w:r>
        <w:rPr>
          <w:rFonts w:eastAsia="宋体"/>
          <w:i/>
          <w:sz w:val="22"/>
          <w:szCs w:val="22"/>
          <w:lang w:eastAsia="zh-CN"/>
        </w:rPr>
        <w:t>.</w:t>
      </w:r>
    </w:p>
    <w:p w14:paraId="6A744023" w14:textId="090E175A" w:rsidR="00164670" w:rsidRPr="00832170" w:rsidRDefault="00164670" w:rsidP="0045176A">
      <w:pPr>
        <w:spacing w:afterLines="50" w:after="120"/>
        <w:jc w:val="both"/>
        <w:rPr>
          <w:rFonts w:eastAsia="宋体"/>
          <w:i/>
          <w:sz w:val="22"/>
          <w:szCs w:val="22"/>
          <w:lang w:eastAsia="zh-CN"/>
        </w:rPr>
      </w:pPr>
    </w:p>
    <w:p w14:paraId="7CA29CC7" w14:textId="77777777" w:rsidR="00164670" w:rsidRPr="0074644B" w:rsidRDefault="00164670" w:rsidP="0045176A">
      <w:pPr>
        <w:spacing w:afterLines="50" w:after="120"/>
        <w:jc w:val="both"/>
        <w:rPr>
          <w:rFonts w:eastAsia="宋体"/>
          <w:i/>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E725A0F" w14:textId="77777777" w:rsidR="00BD1884" w:rsidRPr="00CF56A8" w:rsidRDefault="00BD1884" w:rsidP="00BD1884">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RP-192324, ‘Revised WID: Support of NR Industrial Internet of Things (IoT),’ Nokia, Nokia Shanghai Bell.</w:t>
      </w:r>
    </w:p>
    <w:p w14:paraId="18AFE1B3" w14:textId="790FF955" w:rsidR="00BD1884" w:rsidRDefault="00BD1884" w:rsidP="00C00CD3">
      <w:pPr>
        <w:widowControl w:val="0"/>
        <w:numPr>
          <w:ilvl w:val="0"/>
          <w:numId w:val="4"/>
        </w:numPr>
        <w:spacing w:after="120"/>
        <w:jc w:val="both"/>
        <w:rPr>
          <w:rFonts w:eastAsia="宋体"/>
          <w:sz w:val="22"/>
          <w:lang w:val="en-US" w:eastAsia="zh-CN"/>
        </w:rPr>
      </w:pPr>
      <w:r>
        <w:rPr>
          <w:rFonts w:eastAsia="宋体"/>
          <w:sz w:val="22"/>
          <w:lang w:val="en-US" w:eastAsia="zh-CN"/>
        </w:rPr>
        <w:t>3GPP RAN1 NR #98 meeting, chairman’s notes.</w:t>
      </w:r>
    </w:p>
    <w:p w14:paraId="74DD28F0" w14:textId="120B72F9" w:rsidR="00F551E3" w:rsidRDefault="00A65248" w:rsidP="00F551E3">
      <w:pPr>
        <w:widowControl w:val="0"/>
        <w:numPr>
          <w:ilvl w:val="0"/>
          <w:numId w:val="4"/>
        </w:numPr>
        <w:spacing w:after="120"/>
        <w:jc w:val="both"/>
        <w:rPr>
          <w:rFonts w:eastAsia="宋体"/>
          <w:sz w:val="22"/>
          <w:lang w:val="en-US" w:eastAsia="zh-CN"/>
        </w:rPr>
      </w:pPr>
      <w:r w:rsidRPr="00A65248">
        <w:rPr>
          <w:rFonts w:eastAsia="宋体"/>
          <w:sz w:val="22"/>
          <w:lang w:val="en-US" w:eastAsia="zh-CN"/>
        </w:rPr>
        <w:t>R1-1911182</w:t>
      </w:r>
      <w:r w:rsidR="00F551E3" w:rsidRPr="00BB57FC">
        <w:rPr>
          <w:rFonts w:eastAsia="宋体"/>
          <w:sz w:val="22"/>
          <w:lang w:val="en-US" w:eastAsia="zh-CN"/>
        </w:rPr>
        <w:t xml:space="preserve">, </w:t>
      </w:r>
      <w:r w:rsidR="00D967D6">
        <w:rPr>
          <w:rFonts w:eastAsia="宋体"/>
          <w:sz w:val="22"/>
          <w:lang w:val="en-US" w:eastAsia="zh-CN"/>
        </w:rPr>
        <w:t>‘</w:t>
      </w:r>
      <w:r w:rsidR="00A26B2C" w:rsidRPr="00A26B2C">
        <w:rPr>
          <w:rFonts w:eastAsia="宋体"/>
          <w:sz w:val="22"/>
          <w:lang w:val="en-US" w:eastAsia="zh-CN"/>
        </w:rPr>
        <w:t>Discussions on DL SPS enhancement</w:t>
      </w:r>
      <w:r w:rsidR="00F551E3" w:rsidRPr="00BB57FC">
        <w:rPr>
          <w:rFonts w:eastAsia="宋体"/>
          <w:sz w:val="22"/>
          <w:lang w:val="en-US" w:eastAsia="zh-CN"/>
        </w:rPr>
        <w:t>’ NTT DOCOMO, INC.</w:t>
      </w:r>
    </w:p>
    <w:p w14:paraId="7BA91B5F" w14:textId="13262E9D" w:rsidR="0045383A" w:rsidRPr="00F551E3" w:rsidRDefault="0045383A" w:rsidP="00F551E3">
      <w:pPr>
        <w:widowControl w:val="0"/>
        <w:numPr>
          <w:ilvl w:val="0"/>
          <w:numId w:val="4"/>
        </w:numPr>
        <w:spacing w:after="120"/>
        <w:jc w:val="both"/>
        <w:rPr>
          <w:rFonts w:eastAsia="宋体"/>
          <w:sz w:val="22"/>
          <w:lang w:val="en-US" w:eastAsia="zh-CN"/>
        </w:rPr>
      </w:pPr>
      <w:r w:rsidRPr="00AC7E51">
        <w:rPr>
          <w:sz w:val="22"/>
          <w:szCs w:val="22"/>
          <w:lang w:val="en-US"/>
        </w:rPr>
        <w:t>R1-1906109</w:t>
      </w:r>
      <w:r>
        <w:rPr>
          <w:sz w:val="22"/>
          <w:szCs w:val="22"/>
          <w:lang w:val="en-US"/>
        </w:rPr>
        <w:t>, ‘</w:t>
      </w:r>
      <w:r w:rsidRPr="00AC7E51">
        <w:rPr>
          <w:sz w:val="22"/>
          <w:szCs w:val="22"/>
          <w:lang w:val="en-US"/>
        </w:rPr>
        <w:t>Benefits of Enhanced PDCCH Monitoring Capabili</w:t>
      </w:r>
      <w:r>
        <w:rPr>
          <w:sz w:val="22"/>
          <w:szCs w:val="22"/>
          <w:lang w:val="en-US"/>
        </w:rPr>
        <w:t>t</w:t>
      </w:r>
      <w:bookmarkStart w:id="12" w:name="_GoBack"/>
      <w:bookmarkEnd w:id="12"/>
      <w:r>
        <w:rPr>
          <w:sz w:val="22"/>
          <w:szCs w:val="22"/>
          <w:lang w:val="en-US"/>
        </w:rPr>
        <w:t>y for URLLC’, Ericsson</w:t>
      </w:r>
      <w:r w:rsidRPr="00AC7E51">
        <w:rPr>
          <w:sz w:val="22"/>
          <w:szCs w:val="22"/>
          <w:lang w:val="en-US"/>
        </w:rPr>
        <w:t>.</w:t>
      </w:r>
    </w:p>
    <w:sectPr w:rsidR="0045383A" w:rsidRPr="00F551E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241E" w14:textId="77777777" w:rsidR="004866B8" w:rsidRDefault="004866B8">
      <w:r>
        <w:separator/>
      </w:r>
    </w:p>
  </w:endnote>
  <w:endnote w:type="continuationSeparator" w:id="0">
    <w:p w14:paraId="0FA2A0A7" w14:textId="77777777" w:rsidR="004866B8" w:rsidRDefault="004866B8">
      <w:r>
        <w:continuationSeparator/>
      </w:r>
    </w:p>
  </w:endnote>
  <w:endnote w:type="continuationNotice" w:id="1">
    <w:p w14:paraId="464FA4D7" w14:textId="77777777" w:rsidR="004866B8" w:rsidRDefault="00486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F4C8985" w:rsidR="009C1FF7" w:rsidRPr="00000924" w:rsidRDefault="009C1FF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52ADE">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52ADE">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F7938" w14:textId="77777777" w:rsidR="004866B8" w:rsidRDefault="004866B8">
      <w:r>
        <w:separator/>
      </w:r>
    </w:p>
  </w:footnote>
  <w:footnote w:type="continuationSeparator" w:id="0">
    <w:p w14:paraId="67117DAA" w14:textId="77777777" w:rsidR="004866B8" w:rsidRDefault="004866B8">
      <w:r>
        <w:continuationSeparator/>
      </w:r>
    </w:p>
  </w:footnote>
  <w:footnote w:type="continuationNotice" w:id="1">
    <w:p w14:paraId="46CCAD0C" w14:textId="77777777" w:rsidR="004866B8" w:rsidRDefault="004866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C17E37"/>
    <w:multiLevelType w:val="hybridMultilevel"/>
    <w:tmpl w:val="BCCEC9F6"/>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26048"/>
    <w:multiLevelType w:val="hybridMultilevel"/>
    <w:tmpl w:val="E82EDB00"/>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CA01D4"/>
    <w:multiLevelType w:val="hybridMultilevel"/>
    <w:tmpl w:val="03C2A324"/>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F44A4C"/>
    <w:multiLevelType w:val="hybridMultilevel"/>
    <w:tmpl w:val="33B8A3B8"/>
    <w:lvl w:ilvl="0" w:tplc="C3DE96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7E7905"/>
    <w:multiLevelType w:val="hybridMultilevel"/>
    <w:tmpl w:val="97647BD6"/>
    <w:lvl w:ilvl="0" w:tplc="BDB2C8A2">
      <w:start w:val="1"/>
      <w:numFmt w:val="bullet"/>
      <w:lvlText w:val="•"/>
      <w:lvlJc w:val="left"/>
      <w:pPr>
        <w:ind w:left="420" w:hanging="420"/>
      </w:pPr>
      <w:rPr>
        <w:rFonts w:ascii="Arial" w:hAnsi="Arial" w:hint="default"/>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2B115A"/>
    <w:multiLevelType w:val="hybridMultilevel"/>
    <w:tmpl w:val="AF8870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51150"/>
    <w:multiLevelType w:val="hybridMultilevel"/>
    <w:tmpl w:val="630C1790"/>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B5D65"/>
    <w:multiLevelType w:val="hybridMultilevel"/>
    <w:tmpl w:val="6DDCF8D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B734C7"/>
    <w:multiLevelType w:val="hybridMultilevel"/>
    <w:tmpl w:val="E788E288"/>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F94344"/>
    <w:multiLevelType w:val="hybridMultilevel"/>
    <w:tmpl w:val="9A9019B4"/>
    <w:lvl w:ilvl="0" w:tplc="0409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1F7293"/>
    <w:multiLevelType w:val="hybridMultilevel"/>
    <w:tmpl w:val="A5BEDBF8"/>
    <w:lvl w:ilvl="0" w:tplc="04090001">
      <w:start w:val="1"/>
      <w:numFmt w:val="bullet"/>
      <w:lvlText w:val=""/>
      <w:lvlJc w:val="left"/>
      <w:pPr>
        <w:ind w:left="420" w:hanging="420"/>
      </w:pPr>
      <w:rPr>
        <w:rFonts w:ascii="Wingdings" w:hAnsi="Wingdings"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C16E2B"/>
    <w:multiLevelType w:val="hybridMultilevel"/>
    <w:tmpl w:val="8A72D7E0"/>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A0386D"/>
    <w:multiLevelType w:val="hybridMultilevel"/>
    <w:tmpl w:val="7C88D5DC"/>
    <w:lvl w:ilvl="0" w:tplc="A634A0E2">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755607"/>
    <w:multiLevelType w:val="hybridMultilevel"/>
    <w:tmpl w:val="04EE7EA0"/>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B807CB"/>
    <w:multiLevelType w:val="hybridMultilevel"/>
    <w:tmpl w:val="5C4A1D0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2C1448"/>
    <w:multiLevelType w:val="hybridMultilevel"/>
    <w:tmpl w:val="2AF20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F10F32"/>
    <w:multiLevelType w:val="hybridMultilevel"/>
    <w:tmpl w:val="46CED67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9"/>
  </w:num>
  <w:num w:numId="4">
    <w:abstractNumId w:val="6"/>
  </w:num>
  <w:num w:numId="5">
    <w:abstractNumId w:val="29"/>
  </w:num>
  <w:num w:numId="6">
    <w:abstractNumId w:val="18"/>
  </w:num>
  <w:num w:numId="7">
    <w:abstractNumId w:val="8"/>
  </w:num>
  <w:num w:numId="8">
    <w:abstractNumId w:val="7"/>
  </w:num>
  <w:num w:numId="9">
    <w:abstractNumId w:val="12"/>
  </w:num>
  <w:num w:numId="10">
    <w:abstractNumId w:val="24"/>
  </w:num>
  <w:num w:numId="11">
    <w:abstractNumId w:val="30"/>
  </w:num>
  <w:num w:numId="12">
    <w:abstractNumId w:val="28"/>
  </w:num>
  <w:num w:numId="13">
    <w:abstractNumId w:val="21"/>
  </w:num>
  <w:num w:numId="14">
    <w:abstractNumId w:val="26"/>
  </w:num>
  <w:num w:numId="15">
    <w:abstractNumId w:val="13"/>
  </w:num>
  <w:num w:numId="16">
    <w:abstractNumId w:val="23"/>
  </w:num>
  <w:num w:numId="17">
    <w:abstractNumId w:val="17"/>
  </w:num>
  <w:num w:numId="18">
    <w:abstractNumId w:val="2"/>
  </w:num>
  <w:num w:numId="19">
    <w:abstractNumId w:val="15"/>
  </w:num>
  <w:num w:numId="20">
    <w:abstractNumId w:val="19"/>
  </w:num>
  <w:num w:numId="21">
    <w:abstractNumId w:val="3"/>
  </w:num>
  <w:num w:numId="22">
    <w:abstractNumId w:val="16"/>
  </w:num>
  <w:num w:numId="23">
    <w:abstractNumId w:val="4"/>
  </w:num>
  <w:num w:numId="24">
    <w:abstractNumId w:val="22"/>
  </w:num>
  <w:num w:numId="25">
    <w:abstractNumId w:val="14"/>
  </w:num>
  <w:num w:numId="26">
    <w:abstractNumId w:val="11"/>
  </w:num>
  <w:num w:numId="27">
    <w:abstractNumId w:val="5"/>
  </w:num>
  <w:num w:numId="28">
    <w:abstractNumId w:val="10"/>
  </w:num>
  <w:num w:numId="29">
    <w:abstractNumId w:val="25"/>
  </w:num>
  <w:num w:numId="30">
    <w:abstractNumId w:val="27"/>
  </w:num>
  <w:num w:numId="3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5C"/>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3BB"/>
    <w:rsid w:val="00007533"/>
    <w:rsid w:val="00007889"/>
    <w:rsid w:val="00007AD6"/>
    <w:rsid w:val="00007AE0"/>
    <w:rsid w:val="00007F10"/>
    <w:rsid w:val="00007F20"/>
    <w:rsid w:val="0001012D"/>
    <w:rsid w:val="0001038D"/>
    <w:rsid w:val="000108D3"/>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4EEA"/>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2EC"/>
    <w:rsid w:val="00025560"/>
    <w:rsid w:val="00025658"/>
    <w:rsid w:val="00025B78"/>
    <w:rsid w:val="00025D34"/>
    <w:rsid w:val="00025D3B"/>
    <w:rsid w:val="00025F9F"/>
    <w:rsid w:val="00026C21"/>
    <w:rsid w:val="0002724D"/>
    <w:rsid w:val="0002786C"/>
    <w:rsid w:val="00027A3C"/>
    <w:rsid w:val="0003016F"/>
    <w:rsid w:val="0003024D"/>
    <w:rsid w:val="00030951"/>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D72"/>
    <w:rsid w:val="00033E6D"/>
    <w:rsid w:val="00033F1B"/>
    <w:rsid w:val="0003492D"/>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15"/>
    <w:rsid w:val="00037BEB"/>
    <w:rsid w:val="00037D20"/>
    <w:rsid w:val="00037E51"/>
    <w:rsid w:val="000403DE"/>
    <w:rsid w:val="000403E5"/>
    <w:rsid w:val="0004042E"/>
    <w:rsid w:val="000404A6"/>
    <w:rsid w:val="00040B26"/>
    <w:rsid w:val="000414D2"/>
    <w:rsid w:val="00041699"/>
    <w:rsid w:val="00041715"/>
    <w:rsid w:val="000418BE"/>
    <w:rsid w:val="00041C5B"/>
    <w:rsid w:val="000421EE"/>
    <w:rsid w:val="00043CE6"/>
    <w:rsid w:val="00043E91"/>
    <w:rsid w:val="000445C0"/>
    <w:rsid w:val="00044B96"/>
    <w:rsid w:val="0004542A"/>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44"/>
    <w:rsid w:val="00054FF8"/>
    <w:rsid w:val="00055087"/>
    <w:rsid w:val="000550B8"/>
    <w:rsid w:val="000553DE"/>
    <w:rsid w:val="00055942"/>
    <w:rsid w:val="00055DC7"/>
    <w:rsid w:val="00055F29"/>
    <w:rsid w:val="00056631"/>
    <w:rsid w:val="0005684A"/>
    <w:rsid w:val="0005685D"/>
    <w:rsid w:val="0005703C"/>
    <w:rsid w:val="000572B0"/>
    <w:rsid w:val="00057481"/>
    <w:rsid w:val="00057896"/>
    <w:rsid w:val="000578B8"/>
    <w:rsid w:val="00057A56"/>
    <w:rsid w:val="00057C70"/>
    <w:rsid w:val="00057F42"/>
    <w:rsid w:val="00060009"/>
    <w:rsid w:val="0006006F"/>
    <w:rsid w:val="00060523"/>
    <w:rsid w:val="0006067F"/>
    <w:rsid w:val="0006091A"/>
    <w:rsid w:val="00060B82"/>
    <w:rsid w:val="00060D05"/>
    <w:rsid w:val="00060F19"/>
    <w:rsid w:val="0006106B"/>
    <w:rsid w:val="00061140"/>
    <w:rsid w:val="00061410"/>
    <w:rsid w:val="0006153F"/>
    <w:rsid w:val="000616EA"/>
    <w:rsid w:val="00061A23"/>
    <w:rsid w:val="00061D3F"/>
    <w:rsid w:val="00061F2C"/>
    <w:rsid w:val="00061F73"/>
    <w:rsid w:val="0006212E"/>
    <w:rsid w:val="00062229"/>
    <w:rsid w:val="00062297"/>
    <w:rsid w:val="00062C31"/>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B6F"/>
    <w:rsid w:val="00067C0A"/>
    <w:rsid w:val="00067F21"/>
    <w:rsid w:val="00070323"/>
    <w:rsid w:val="000706B3"/>
    <w:rsid w:val="00070793"/>
    <w:rsid w:val="00070BD1"/>
    <w:rsid w:val="00070C2E"/>
    <w:rsid w:val="00070EF8"/>
    <w:rsid w:val="00071382"/>
    <w:rsid w:val="00071987"/>
    <w:rsid w:val="00071BE3"/>
    <w:rsid w:val="00071D02"/>
    <w:rsid w:val="00071D9C"/>
    <w:rsid w:val="0007202F"/>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DEE"/>
    <w:rsid w:val="00077E9B"/>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7BB"/>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83"/>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494"/>
    <w:rsid w:val="000A15CA"/>
    <w:rsid w:val="000A1F07"/>
    <w:rsid w:val="000A1FAE"/>
    <w:rsid w:val="000A2009"/>
    <w:rsid w:val="000A22AF"/>
    <w:rsid w:val="000A2306"/>
    <w:rsid w:val="000A235F"/>
    <w:rsid w:val="000A2589"/>
    <w:rsid w:val="000A2919"/>
    <w:rsid w:val="000A2C89"/>
    <w:rsid w:val="000A2E47"/>
    <w:rsid w:val="000A2EE6"/>
    <w:rsid w:val="000A35A9"/>
    <w:rsid w:val="000A3672"/>
    <w:rsid w:val="000A3E50"/>
    <w:rsid w:val="000A4F30"/>
    <w:rsid w:val="000A51B5"/>
    <w:rsid w:val="000A51D3"/>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0B55"/>
    <w:rsid w:val="000B1298"/>
    <w:rsid w:val="000B161F"/>
    <w:rsid w:val="000B16EB"/>
    <w:rsid w:val="000B1BDB"/>
    <w:rsid w:val="000B244F"/>
    <w:rsid w:val="000B265B"/>
    <w:rsid w:val="000B2B16"/>
    <w:rsid w:val="000B31EE"/>
    <w:rsid w:val="000B3EE2"/>
    <w:rsid w:val="000B4059"/>
    <w:rsid w:val="000B442C"/>
    <w:rsid w:val="000B46A2"/>
    <w:rsid w:val="000B4943"/>
    <w:rsid w:val="000B4B4A"/>
    <w:rsid w:val="000B4CA5"/>
    <w:rsid w:val="000B4E07"/>
    <w:rsid w:val="000B5311"/>
    <w:rsid w:val="000B540E"/>
    <w:rsid w:val="000B5425"/>
    <w:rsid w:val="000B5623"/>
    <w:rsid w:val="000B56EA"/>
    <w:rsid w:val="000B57BE"/>
    <w:rsid w:val="000B5F5E"/>
    <w:rsid w:val="000B63F5"/>
    <w:rsid w:val="000B6737"/>
    <w:rsid w:val="000B7F6F"/>
    <w:rsid w:val="000C0010"/>
    <w:rsid w:val="000C01E9"/>
    <w:rsid w:val="000C0B19"/>
    <w:rsid w:val="000C0BA0"/>
    <w:rsid w:val="000C0C09"/>
    <w:rsid w:val="000C0F4D"/>
    <w:rsid w:val="000C1349"/>
    <w:rsid w:val="000C177F"/>
    <w:rsid w:val="000C1A9F"/>
    <w:rsid w:val="000C2058"/>
    <w:rsid w:val="000C21A2"/>
    <w:rsid w:val="000C259D"/>
    <w:rsid w:val="000C283F"/>
    <w:rsid w:val="000C2840"/>
    <w:rsid w:val="000C2B5C"/>
    <w:rsid w:val="000C2E07"/>
    <w:rsid w:val="000C30B5"/>
    <w:rsid w:val="000C31F0"/>
    <w:rsid w:val="000C3236"/>
    <w:rsid w:val="000C3725"/>
    <w:rsid w:val="000C37F8"/>
    <w:rsid w:val="000C3DF3"/>
    <w:rsid w:val="000C3F98"/>
    <w:rsid w:val="000C418C"/>
    <w:rsid w:val="000C4389"/>
    <w:rsid w:val="000C43A5"/>
    <w:rsid w:val="000C4489"/>
    <w:rsid w:val="000C44C9"/>
    <w:rsid w:val="000C49BD"/>
    <w:rsid w:val="000C4A2F"/>
    <w:rsid w:val="000C51B1"/>
    <w:rsid w:val="000C51F8"/>
    <w:rsid w:val="000C5284"/>
    <w:rsid w:val="000C54DC"/>
    <w:rsid w:val="000C55FD"/>
    <w:rsid w:val="000C5774"/>
    <w:rsid w:val="000C5850"/>
    <w:rsid w:val="000C58B9"/>
    <w:rsid w:val="000C5F42"/>
    <w:rsid w:val="000C664F"/>
    <w:rsid w:val="000C6658"/>
    <w:rsid w:val="000C6981"/>
    <w:rsid w:val="000C735F"/>
    <w:rsid w:val="000C76AD"/>
    <w:rsid w:val="000C7705"/>
    <w:rsid w:val="000C7A11"/>
    <w:rsid w:val="000D00B7"/>
    <w:rsid w:val="000D0184"/>
    <w:rsid w:val="000D01A9"/>
    <w:rsid w:val="000D0390"/>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A06"/>
    <w:rsid w:val="000D4BA5"/>
    <w:rsid w:val="000D4BE1"/>
    <w:rsid w:val="000D4E5A"/>
    <w:rsid w:val="000D4F4F"/>
    <w:rsid w:val="000D54AA"/>
    <w:rsid w:val="000D571C"/>
    <w:rsid w:val="000D5734"/>
    <w:rsid w:val="000D5A23"/>
    <w:rsid w:val="000D5DC4"/>
    <w:rsid w:val="000D6004"/>
    <w:rsid w:val="000D6080"/>
    <w:rsid w:val="000D6371"/>
    <w:rsid w:val="000D6509"/>
    <w:rsid w:val="000D6548"/>
    <w:rsid w:val="000D6B81"/>
    <w:rsid w:val="000D6FD8"/>
    <w:rsid w:val="000D7232"/>
    <w:rsid w:val="000D7D6C"/>
    <w:rsid w:val="000D7E41"/>
    <w:rsid w:val="000D7EAE"/>
    <w:rsid w:val="000E009E"/>
    <w:rsid w:val="000E0145"/>
    <w:rsid w:val="000E0529"/>
    <w:rsid w:val="000E056E"/>
    <w:rsid w:val="000E070C"/>
    <w:rsid w:val="000E0751"/>
    <w:rsid w:val="000E1050"/>
    <w:rsid w:val="000E1120"/>
    <w:rsid w:val="000E1B84"/>
    <w:rsid w:val="000E207F"/>
    <w:rsid w:val="000E2243"/>
    <w:rsid w:val="000E263F"/>
    <w:rsid w:val="000E2F84"/>
    <w:rsid w:val="000E31E6"/>
    <w:rsid w:val="000E3C68"/>
    <w:rsid w:val="000E3F97"/>
    <w:rsid w:val="000E416E"/>
    <w:rsid w:val="000E4334"/>
    <w:rsid w:val="000E44C6"/>
    <w:rsid w:val="000E502E"/>
    <w:rsid w:val="000E50BF"/>
    <w:rsid w:val="000E50FE"/>
    <w:rsid w:val="000E5796"/>
    <w:rsid w:val="000E58B4"/>
    <w:rsid w:val="000E5911"/>
    <w:rsid w:val="000E598D"/>
    <w:rsid w:val="000E5AA1"/>
    <w:rsid w:val="000E620A"/>
    <w:rsid w:val="000E6432"/>
    <w:rsid w:val="000E6571"/>
    <w:rsid w:val="000E6653"/>
    <w:rsid w:val="000E7F7F"/>
    <w:rsid w:val="000F0059"/>
    <w:rsid w:val="000F01EC"/>
    <w:rsid w:val="000F04D8"/>
    <w:rsid w:val="000F05F0"/>
    <w:rsid w:val="000F0687"/>
    <w:rsid w:val="000F095C"/>
    <w:rsid w:val="000F0B03"/>
    <w:rsid w:val="000F0C99"/>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691"/>
    <w:rsid w:val="000F37BF"/>
    <w:rsid w:val="000F3A57"/>
    <w:rsid w:val="000F3F41"/>
    <w:rsid w:val="000F4501"/>
    <w:rsid w:val="000F45A0"/>
    <w:rsid w:val="000F4662"/>
    <w:rsid w:val="000F470C"/>
    <w:rsid w:val="000F4A86"/>
    <w:rsid w:val="000F4D77"/>
    <w:rsid w:val="000F4EFA"/>
    <w:rsid w:val="000F60DF"/>
    <w:rsid w:val="000F61A9"/>
    <w:rsid w:val="000F63BD"/>
    <w:rsid w:val="000F649A"/>
    <w:rsid w:val="000F64C4"/>
    <w:rsid w:val="000F6598"/>
    <w:rsid w:val="000F6A09"/>
    <w:rsid w:val="000F6B8F"/>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A44"/>
    <w:rsid w:val="00102EFF"/>
    <w:rsid w:val="00103103"/>
    <w:rsid w:val="00103437"/>
    <w:rsid w:val="001038FC"/>
    <w:rsid w:val="00103BE0"/>
    <w:rsid w:val="00103D0C"/>
    <w:rsid w:val="00103D3A"/>
    <w:rsid w:val="00104275"/>
    <w:rsid w:val="00104416"/>
    <w:rsid w:val="001048FC"/>
    <w:rsid w:val="00104AC6"/>
    <w:rsid w:val="001057E2"/>
    <w:rsid w:val="00105B31"/>
    <w:rsid w:val="00105BC6"/>
    <w:rsid w:val="00105E3E"/>
    <w:rsid w:val="001065FB"/>
    <w:rsid w:val="00106746"/>
    <w:rsid w:val="001067AF"/>
    <w:rsid w:val="00106A25"/>
    <w:rsid w:val="00106A3B"/>
    <w:rsid w:val="00106A97"/>
    <w:rsid w:val="00106B55"/>
    <w:rsid w:val="00106D7D"/>
    <w:rsid w:val="00107259"/>
    <w:rsid w:val="0010732C"/>
    <w:rsid w:val="00107357"/>
    <w:rsid w:val="00107726"/>
    <w:rsid w:val="0010789B"/>
    <w:rsid w:val="001078B7"/>
    <w:rsid w:val="00107934"/>
    <w:rsid w:val="00107C51"/>
    <w:rsid w:val="0011024A"/>
    <w:rsid w:val="00110398"/>
    <w:rsid w:val="00110808"/>
    <w:rsid w:val="001113E5"/>
    <w:rsid w:val="00111506"/>
    <w:rsid w:val="00111A0A"/>
    <w:rsid w:val="00111A25"/>
    <w:rsid w:val="00111A68"/>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307"/>
    <w:rsid w:val="00120630"/>
    <w:rsid w:val="00120A55"/>
    <w:rsid w:val="00120A5F"/>
    <w:rsid w:val="001212D2"/>
    <w:rsid w:val="001213B2"/>
    <w:rsid w:val="0012184A"/>
    <w:rsid w:val="00122527"/>
    <w:rsid w:val="00122B79"/>
    <w:rsid w:val="00123120"/>
    <w:rsid w:val="00123696"/>
    <w:rsid w:val="00123871"/>
    <w:rsid w:val="001239D4"/>
    <w:rsid w:val="00123A36"/>
    <w:rsid w:val="00123AFF"/>
    <w:rsid w:val="0012405B"/>
    <w:rsid w:val="0012467C"/>
    <w:rsid w:val="001246B6"/>
    <w:rsid w:val="00124AF5"/>
    <w:rsid w:val="00124B11"/>
    <w:rsid w:val="00125063"/>
    <w:rsid w:val="00125670"/>
    <w:rsid w:val="001261AD"/>
    <w:rsid w:val="001264B5"/>
    <w:rsid w:val="00126811"/>
    <w:rsid w:val="0012757C"/>
    <w:rsid w:val="00127FE2"/>
    <w:rsid w:val="001302E3"/>
    <w:rsid w:val="0013073B"/>
    <w:rsid w:val="00130934"/>
    <w:rsid w:val="00131429"/>
    <w:rsid w:val="00131838"/>
    <w:rsid w:val="00131A24"/>
    <w:rsid w:val="00131A2E"/>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CF"/>
    <w:rsid w:val="00140B2B"/>
    <w:rsid w:val="00140CF9"/>
    <w:rsid w:val="00141234"/>
    <w:rsid w:val="001413C0"/>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8C5"/>
    <w:rsid w:val="0014491B"/>
    <w:rsid w:val="00144EE2"/>
    <w:rsid w:val="0014501E"/>
    <w:rsid w:val="00145072"/>
    <w:rsid w:val="001450AD"/>
    <w:rsid w:val="0014520C"/>
    <w:rsid w:val="00145707"/>
    <w:rsid w:val="00145791"/>
    <w:rsid w:val="00145A56"/>
    <w:rsid w:val="00145F02"/>
    <w:rsid w:val="0014629B"/>
    <w:rsid w:val="001462F7"/>
    <w:rsid w:val="001463A1"/>
    <w:rsid w:val="001464DC"/>
    <w:rsid w:val="00146823"/>
    <w:rsid w:val="00146CA8"/>
    <w:rsid w:val="00146F5C"/>
    <w:rsid w:val="00147200"/>
    <w:rsid w:val="001474EA"/>
    <w:rsid w:val="00147796"/>
    <w:rsid w:val="001479DF"/>
    <w:rsid w:val="00147BE5"/>
    <w:rsid w:val="00147E2C"/>
    <w:rsid w:val="0015016B"/>
    <w:rsid w:val="001501F7"/>
    <w:rsid w:val="0015049C"/>
    <w:rsid w:val="00150709"/>
    <w:rsid w:val="00150C74"/>
    <w:rsid w:val="00150C9B"/>
    <w:rsid w:val="00150CED"/>
    <w:rsid w:val="00150E35"/>
    <w:rsid w:val="00151023"/>
    <w:rsid w:val="0015113D"/>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AB"/>
    <w:rsid w:val="00156214"/>
    <w:rsid w:val="0015705F"/>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2ED8"/>
    <w:rsid w:val="00163495"/>
    <w:rsid w:val="001639F3"/>
    <w:rsid w:val="00163ACD"/>
    <w:rsid w:val="00163C2D"/>
    <w:rsid w:val="00163F8B"/>
    <w:rsid w:val="00164234"/>
    <w:rsid w:val="00164341"/>
    <w:rsid w:val="001643AE"/>
    <w:rsid w:val="00164670"/>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873"/>
    <w:rsid w:val="00171DF5"/>
    <w:rsid w:val="00171FD6"/>
    <w:rsid w:val="001720FF"/>
    <w:rsid w:val="001724ED"/>
    <w:rsid w:val="00172511"/>
    <w:rsid w:val="00172612"/>
    <w:rsid w:val="0017290D"/>
    <w:rsid w:val="00172B5B"/>
    <w:rsid w:val="00172BBC"/>
    <w:rsid w:val="00172CA9"/>
    <w:rsid w:val="00172DB4"/>
    <w:rsid w:val="00172E12"/>
    <w:rsid w:val="00172ECC"/>
    <w:rsid w:val="001731B5"/>
    <w:rsid w:val="001736A5"/>
    <w:rsid w:val="00173AA0"/>
    <w:rsid w:val="00173CFF"/>
    <w:rsid w:val="00173ECD"/>
    <w:rsid w:val="00173F53"/>
    <w:rsid w:val="00174461"/>
    <w:rsid w:val="00174A6B"/>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FC"/>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3DB5"/>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6F4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10"/>
    <w:rsid w:val="00194674"/>
    <w:rsid w:val="0019489E"/>
    <w:rsid w:val="00194F9B"/>
    <w:rsid w:val="00195253"/>
    <w:rsid w:val="0019533E"/>
    <w:rsid w:val="00195509"/>
    <w:rsid w:val="00195944"/>
    <w:rsid w:val="00195CE7"/>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6FF"/>
    <w:rsid w:val="001A2C68"/>
    <w:rsid w:val="001A2DAF"/>
    <w:rsid w:val="001A2DE5"/>
    <w:rsid w:val="001A2F38"/>
    <w:rsid w:val="001A311E"/>
    <w:rsid w:val="001A3AC1"/>
    <w:rsid w:val="001A3C40"/>
    <w:rsid w:val="001A3D2D"/>
    <w:rsid w:val="001A3D54"/>
    <w:rsid w:val="001A3E2A"/>
    <w:rsid w:val="001A3ED6"/>
    <w:rsid w:val="001A40D9"/>
    <w:rsid w:val="001A41CB"/>
    <w:rsid w:val="001A4A3A"/>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9DD"/>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6E9"/>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44"/>
    <w:rsid w:val="001D68B0"/>
    <w:rsid w:val="001D6C5A"/>
    <w:rsid w:val="001D6D0B"/>
    <w:rsid w:val="001D6E91"/>
    <w:rsid w:val="001D6FCC"/>
    <w:rsid w:val="001D6FD0"/>
    <w:rsid w:val="001D71E5"/>
    <w:rsid w:val="001D78D8"/>
    <w:rsid w:val="001D7A80"/>
    <w:rsid w:val="001D7B0C"/>
    <w:rsid w:val="001E07DC"/>
    <w:rsid w:val="001E082B"/>
    <w:rsid w:val="001E0E1E"/>
    <w:rsid w:val="001E1A59"/>
    <w:rsid w:val="001E1ACD"/>
    <w:rsid w:val="001E2AD4"/>
    <w:rsid w:val="001E35AF"/>
    <w:rsid w:val="001E421A"/>
    <w:rsid w:val="001E4282"/>
    <w:rsid w:val="001E42AC"/>
    <w:rsid w:val="001E42D7"/>
    <w:rsid w:val="001E4340"/>
    <w:rsid w:val="001E4664"/>
    <w:rsid w:val="001E494F"/>
    <w:rsid w:val="001E4B78"/>
    <w:rsid w:val="001E4F6D"/>
    <w:rsid w:val="001E57F0"/>
    <w:rsid w:val="001E598E"/>
    <w:rsid w:val="001E6BB3"/>
    <w:rsid w:val="001E6FC3"/>
    <w:rsid w:val="001E71B9"/>
    <w:rsid w:val="001E74D5"/>
    <w:rsid w:val="001E763D"/>
    <w:rsid w:val="001E7814"/>
    <w:rsid w:val="001E78AD"/>
    <w:rsid w:val="001E79C6"/>
    <w:rsid w:val="001E7D41"/>
    <w:rsid w:val="001E7ECC"/>
    <w:rsid w:val="001E7F94"/>
    <w:rsid w:val="001F030E"/>
    <w:rsid w:val="001F046C"/>
    <w:rsid w:val="001F0515"/>
    <w:rsid w:val="001F0635"/>
    <w:rsid w:val="001F07C2"/>
    <w:rsid w:val="001F089D"/>
    <w:rsid w:val="001F0B5E"/>
    <w:rsid w:val="001F104F"/>
    <w:rsid w:val="001F1154"/>
    <w:rsid w:val="001F1610"/>
    <w:rsid w:val="001F1A26"/>
    <w:rsid w:val="001F1D3C"/>
    <w:rsid w:val="001F2034"/>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23D"/>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AAF"/>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5E29"/>
    <w:rsid w:val="0021680A"/>
    <w:rsid w:val="0021681A"/>
    <w:rsid w:val="00216A57"/>
    <w:rsid w:val="00216B67"/>
    <w:rsid w:val="00216E6E"/>
    <w:rsid w:val="002170E2"/>
    <w:rsid w:val="00217B9A"/>
    <w:rsid w:val="00217D09"/>
    <w:rsid w:val="00217E0D"/>
    <w:rsid w:val="00217F42"/>
    <w:rsid w:val="00220533"/>
    <w:rsid w:val="00221302"/>
    <w:rsid w:val="002213EC"/>
    <w:rsid w:val="00221A81"/>
    <w:rsid w:val="0022207C"/>
    <w:rsid w:val="00222503"/>
    <w:rsid w:val="00222A2D"/>
    <w:rsid w:val="00222B1F"/>
    <w:rsid w:val="00223A0C"/>
    <w:rsid w:val="00223CDF"/>
    <w:rsid w:val="00224402"/>
    <w:rsid w:val="0022470E"/>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3B"/>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02F"/>
    <w:rsid w:val="00247478"/>
    <w:rsid w:val="002476FA"/>
    <w:rsid w:val="00247712"/>
    <w:rsid w:val="00247BE8"/>
    <w:rsid w:val="00247D0B"/>
    <w:rsid w:val="002505FB"/>
    <w:rsid w:val="00250978"/>
    <w:rsid w:val="00250A66"/>
    <w:rsid w:val="00250B5D"/>
    <w:rsid w:val="00250C74"/>
    <w:rsid w:val="00250D9B"/>
    <w:rsid w:val="00250DF9"/>
    <w:rsid w:val="0025101E"/>
    <w:rsid w:val="00251940"/>
    <w:rsid w:val="00251B01"/>
    <w:rsid w:val="00251F30"/>
    <w:rsid w:val="00251FEE"/>
    <w:rsid w:val="002524E9"/>
    <w:rsid w:val="00252625"/>
    <w:rsid w:val="00252AFB"/>
    <w:rsid w:val="00252CB0"/>
    <w:rsid w:val="00252D16"/>
    <w:rsid w:val="0025307B"/>
    <w:rsid w:val="002536B4"/>
    <w:rsid w:val="00253AD2"/>
    <w:rsid w:val="00253C43"/>
    <w:rsid w:val="00253DD7"/>
    <w:rsid w:val="0025492B"/>
    <w:rsid w:val="00254973"/>
    <w:rsid w:val="00254A22"/>
    <w:rsid w:val="00254ABE"/>
    <w:rsid w:val="00254B50"/>
    <w:rsid w:val="00254B57"/>
    <w:rsid w:val="00254B9D"/>
    <w:rsid w:val="00254F50"/>
    <w:rsid w:val="00254FE8"/>
    <w:rsid w:val="002554AD"/>
    <w:rsid w:val="0025590A"/>
    <w:rsid w:val="00255A0A"/>
    <w:rsid w:val="00255BFC"/>
    <w:rsid w:val="002563C2"/>
    <w:rsid w:val="002565C4"/>
    <w:rsid w:val="00256A4F"/>
    <w:rsid w:val="00256A5E"/>
    <w:rsid w:val="00256DC7"/>
    <w:rsid w:val="00256F7C"/>
    <w:rsid w:val="0025734C"/>
    <w:rsid w:val="00257482"/>
    <w:rsid w:val="00257558"/>
    <w:rsid w:val="00257645"/>
    <w:rsid w:val="002576FB"/>
    <w:rsid w:val="0025781E"/>
    <w:rsid w:val="00257BE7"/>
    <w:rsid w:val="00257D86"/>
    <w:rsid w:val="00257E88"/>
    <w:rsid w:val="00260195"/>
    <w:rsid w:val="002602CE"/>
    <w:rsid w:val="002603EF"/>
    <w:rsid w:val="00260455"/>
    <w:rsid w:val="002609EE"/>
    <w:rsid w:val="00260A45"/>
    <w:rsid w:val="00260A93"/>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A1F"/>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331"/>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6A"/>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391"/>
    <w:rsid w:val="00284580"/>
    <w:rsid w:val="002845F9"/>
    <w:rsid w:val="00284C7C"/>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225"/>
    <w:rsid w:val="002B2385"/>
    <w:rsid w:val="002B2968"/>
    <w:rsid w:val="002B2EA2"/>
    <w:rsid w:val="002B2F02"/>
    <w:rsid w:val="002B2F10"/>
    <w:rsid w:val="002B2F47"/>
    <w:rsid w:val="002B31C8"/>
    <w:rsid w:val="002B3233"/>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3F7"/>
    <w:rsid w:val="002B7618"/>
    <w:rsid w:val="002B7762"/>
    <w:rsid w:val="002B798A"/>
    <w:rsid w:val="002B7E18"/>
    <w:rsid w:val="002B7F7A"/>
    <w:rsid w:val="002C02B5"/>
    <w:rsid w:val="002C03AA"/>
    <w:rsid w:val="002C07A3"/>
    <w:rsid w:val="002C109C"/>
    <w:rsid w:val="002C1233"/>
    <w:rsid w:val="002C135E"/>
    <w:rsid w:val="002C1402"/>
    <w:rsid w:val="002C18C0"/>
    <w:rsid w:val="002C1A96"/>
    <w:rsid w:val="002C1BF7"/>
    <w:rsid w:val="002C1F0F"/>
    <w:rsid w:val="002C20D4"/>
    <w:rsid w:val="002C24ED"/>
    <w:rsid w:val="002C2B75"/>
    <w:rsid w:val="002C2D78"/>
    <w:rsid w:val="002C30D2"/>
    <w:rsid w:val="002C35CD"/>
    <w:rsid w:val="002C38A4"/>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E75"/>
    <w:rsid w:val="002C6513"/>
    <w:rsid w:val="002C6703"/>
    <w:rsid w:val="002C6836"/>
    <w:rsid w:val="002C6D00"/>
    <w:rsid w:val="002D083A"/>
    <w:rsid w:val="002D0A71"/>
    <w:rsid w:val="002D0ACE"/>
    <w:rsid w:val="002D0CAF"/>
    <w:rsid w:val="002D0F9E"/>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112"/>
    <w:rsid w:val="002D56C0"/>
    <w:rsid w:val="002D5A14"/>
    <w:rsid w:val="002D61F0"/>
    <w:rsid w:val="002D6450"/>
    <w:rsid w:val="002D661D"/>
    <w:rsid w:val="002D6725"/>
    <w:rsid w:val="002D6A2F"/>
    <w:rsid w:val="002D6D72"/>
    <w:rsid w:val="002D6E3C"/>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60F"/>
    <w:rsid w:val="002E2813"/>
    <w:rsid w:val="002E297B"/>
    <w:rsid w:val="002E2C71"/>
    <w:rsid w:val="002E3083"/>
    <w:rsid w:val="002E33BA"/>
    <w:rsid w:val="002E3480"/>
    <w:rsid w:val="002E3AF8"/>
    <w:rsid w:val="002E47FB"/>
    <w:rsid w:val="002E48B5"/>
    <w:rsid w:val="002E4C5E"/>
    <w:rsid w:val="002E4FE8"/>
    <w:rsid w:val="002E508A"/>
    <w:rsid w:val="002E523B"/>
    <w:rsid w:val="002E56E8"/>
    <w:rsid w:val="002E5727"/>
    <w:rsid w:val="002E5758"/>
    <w:rsid w:val="002E5A14"/>
    <w:rsid w:val="002E5BF8"/>
    <w:rsid w:val="002E5F67"/>
    <w:rsid w:val="002E648C"/>
    <w:rsid w:val="002E66A6"/>
    <w:rsid w:val="002E6A65"/>
    <w:rsid w:val="002E6E1D"/>
    <w:rsid w:val="002E6F91"/>
    <w:rsid w:val="002E71FF"/>
    <w:rsid w:val="002E77CC"/>
    <w:rsid w:val="002E79A7"/>
    <w:rsid w:val="002E7A2A"/>
    <w:rsid w:val="002E7EED"/>
    <w:rsid w:val="002F0253"/>
    <w:rsid w:val="002F0E12"/>
    <w:rsid w:val="002F1069"/>
    <w:rsid w:val="002F113A"/>
    <w:rsid w:val="002F1509"/>
    <w:rsid w:val="002F15B9"/>
    <w:rsid w:val="002F1796"/>
    <w:rsid w:val="002F19F6"/>
    <w:rsid w:val="002F1DEE"/>
    <w:rsid w:val="002F1FB1"/>
    <w:rsid w:val="002F27ED"/>
    <w:rsid w:val="002F2882"/>
    <w:rsid w:val="002F288A"/>
    <w:rsid w:val="002F29D3"/>
    <w:rsid w:val="002F2E22"/>
    <w:rsid w:val="002F30BB"/>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6E9D"/>
    <w:rsid w:val="002F7463"/>
    <w:rsid w:val="002F7955"/>
    <w:rsid w:val="003004D5"/>
    <w:rsid w:val="00300D1B"/>
    <w:rsid w:val="0030144F"/>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026"/>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07FD4"/>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5A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961"/>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9EF"/>
    <w:rsid w:val="00327BFA"/>
    <w:rsid w:val="00327D7E"/>
    <w:rsid w:val="003302D9"/>
    <w:rsid w:val="00330417"/>
    <w:rsid w:val="00330749"/>
    <w:rsid w:val="00330BD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25B"/>
    <w:rsid w:val="003343F5"/>
    <w:rsid w:val="003347FB"/>
    <w:rsid w:val="003349EA"/>
    <w:rsid w:val="0033554D"/>
    <w:rsid w:val="0033571F"/>
    <w:rsid w:val="00335ECA"/>
    <w:rsid w:val="00336784"/>
    <w:rsid w:val="00337209"/>
    <w:rsid w:val="003372D4"/>
    <w:rsid w:val="00337408"/>
    <w:rsid w:val="00337549"/>
    <w:rsid w:val="003378FA"/>
    <w:rsid w:val="00337E9E"/>
    <w:rsid w:val="0034015E"/>
    <w:rsid w:val="0034084C"/>
    <w:rsid w:val="00340C21"/>
    <w:rsid w:val="00341864"/>
    <w:rsid w:val="00341A13"/>
    <w:rsid w:val="00341A4F"/>
    <w:rsid w:val="00341C7D"/>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2DC2"/>
    <w:rsid w:val="00353053"/>
    <w:rsid w:val="003533CA"/>
    <w:rsid w:val="003534CB"/>
    <w:rsid w:val="0035372B"/>
    <w:rsid w:val="00353F91"/>
    <w:rsid w:val="003543EF"/>
    <w:rsid w:val="003546C6"/>
    <w:rsid w:val="00354D50"/>
    <w:rsid w:val="00354FB8"/>
    <w:rsid w:val="003557A2"/>
    <w:rsid w:val="00355842"/>
    <w:rsid w:val="00355982"/>
    <w:rsid w:val="003560B5"/>
    <w:rsid w:val="003567D6"/>
    <w:rsid w:val="00356823"/>
    <w:rsid w:val="00356E3D"/>
    <w:rsid w:val="003572A6"/>
    <w:rsid w:val="003575AA"/>
    <w:rsid w:val="0035775C"/>
    <w:rsid w:val="0035796B"/>
    <w:rsid w:val="003600A1"/>
    <w:rsid w:val="00360D29"/>
    <w:rsid w:val="00360FDB"/>
    <w:rsid w:val="0036115F"/>
    <w:rsid w:val="0036158F"/>
    <w:rsid w:val="00361816"/>
    <w:rsid w:val="00361AFF"/>
    <w:rsid w:val="00361B1E"/>
    <w:rsid w:val="00361B26"/>
    <w:rsid w:val="00361E5F"/>
    <w:rsid w:val="003624C4"/>
    <w:rsid w:val="0036283C"/>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43C"/>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436"/>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F19"/>
    <w:rsid w:val="00376FA8"/>
    <w:rsid w:val="00377301"/>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C40"/>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52D"/>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97FC6"/>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7AF"/>
    <w:rsid w:val="003A4A4E"/>
    <w:rsid w:val="003A4D3C"/>
    <w:rsid w:val="003A50C7"/>
    <w:rsid w:val="003A599A"/>
    <w:rsid w:val="003A5FEA"/>
    <w:rsid w:val="003A6131"/>
    <w:rsid w:val="003A6199"/>
    <w:rsid w:val="003A6356"/>
    <w:rsid w:val="003A674A"/>
    <w:rsid w:val="003A6997"/>
    <w:rsid w:val="003A6FDE"/>
    <w:rsid w:val="003A7948"/>
    <w:rsid w:val="003A7CAB"/>
    <w:rsid w:val="003A7E66"/>
    <w:rsid w:val="003A7FC8"/>
    <w:rsid w:val="003B002F"/>
    <w:rsid w:val="003B024F"/>
    <w:rsid w:val="003B0C3F"/>
    <w:rsid w:val="003B12DF"/>
    <w:rsid w:val="003B1373"/>
    <w:rsid w:val="003B13AB"/>
    <w:rsid w:val="003B16AD"/>
    <w:rsid w:val="003B199A"/>
    <w:rsid w:val="003B1C92"/>
    <w:rsid w:val="003B1EC7"/>
    <w:rsid w:val="003B2337"/>
    <w:rsid w:val="003B233F"/>
    <w:rsid w:val="003B23BC"/>
    <w:rsid w:val="003B277C"/>
    <w:rsid w:val="003B2B70"/>
    <w:rsid w:val="003B2BDA"/>
    <w:rsid w:val="003B2D5F"/>
    <w:rsid w:val="003B2E5B"/>
    <w:rsid w:val="003B2F69"/>
    <w:rsid w:val="003B2FBF"/>
    <w:rsid w:val="003B348C"/>
    <w:rsid w:val="003B3553"/>
    <w:rsid w:val="003B35AA"/>
    <w:rsid w:val="003B3BCE"/>
    <w:rsid w:val="003B3CF7"/>
    <w:rsid w:val="003B41A3"/>
    <w:rsid w:val="003B42C3"/>
    <w:rsid w:val="003B44B2"/>
    <w:rsid w:val="003B48B5"/>
    <w:rsid w:val="003B4A8F"/>
    <w:rsid w:val="003B4B11"/>
    <w:rsid w:val="003B4B7A"/>
    <w:rsid w:val="003B4D0D"/>
    <w:rsid w:val="003B4D58"/>
    <w:rsid w:val="003B4E88"/>
    <w:rsid w:val="003B50CB"/>
    <w:rsid w:val="003B5333"/>
    <w:rsid w:val="003B5534"/>
    <w:rsid w:val="003B560C"/>
    <w:rsid w:val="003B5A73"/>
    <w:rsid w:val="003B60BB"/>
    <w:rsid w:val="003B623D"/>
    <w:rsid w:val="003B64D9"/>
    <w:rsid w:val="003B6599"/>
    <w:rsid w:val="003B6DC9"/>
    <w:rsid w:val="003B6FC8"/>
    <w:rsid w:val="003B7431"/>
    <w:rsid w:val="003B7711"/>
    <w:rsid w:val="003C000B"/>
    <w:rsid w:val="003C00C0"/>
    <w:rsid w:val="003C0911"/>
    <w:rsid w:val="003C0CA4"/>
    <w:rsid w:val="003C0DBD"/>
    <w:rsid w:val="003C0FCF"/>
    <w:rsid w:val="003C1058"/>
    <w:rsid w:val="003C1433"/>
    <w:rsid w:val="003C1471"/>
    <w:rsid w:val="003C19CE"/>
    <w:rsid w:val="003C1C86"/>
    <w:rsid w:val="003C1E0C"/>
    <w:rsid w:val="003C208F"/>
    <w:rsid w:val="003C2258"/>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5DD"/>
    <w:rsid w:val="003C5BBD"/>
    <w:rsid w:val="003C5C8A"/>
    <w:rsid w:val="003C6380"/>
    <w:rsid w:val="003C66D0"/>
    <w:rsid w:val="003C6833"/>
    <w:rsid w:val="003C6940"/>
    <w:rsid w:val="003C6D8A"/>
    <w:rsid w:val="003C72A6"/>
    <w:rsid w:val="003C73CD"/>
    <w:rsid w:val="003C7B58"/>
    <w:rsid w:val="003C7C90"/>
    <w:rsid w:val="003D015C"/>
    <w:rsid w:val="003D01C8"/>
    <w:rsid w:val="003D04E5"/>
    <w:rsid w:val="003D0546"/>
    <w:rsid w:val="003D08FC"/>
    <w:rsid w:val="003D0A41"/>
    <w:rsid w:val="003D0BC5"/>
    <w:rsid w:val="003D0C83"/>
    <w:rsid w:val="003D0D65"/>
    <w:rsid w:val="003D0E89"/>
    <w:rsid w:val="003D1166"/>
    <w:rsid w:val="003D1243"/>
    <w:rsid w:val="003D13CE"/>
    <w:rsid w:val="003D1568"/>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67"/>
    <w:rsid w:val="003D5873"/>
    <w:rsid w:val="003D5DF1"/>
    <w:rsid w:val="003D5E0C"/>
    <w:rsid w:val="003D5FD6"/>
    <w:rsid w:val="003D6955"/>
    <w:rsid w:val="003D6C68"/>
    <w:rsid w:val="003D715F"/>
    <w:rsid w:val="003D72C8"/>
    <w:rsid w:val="003D7E76"/>
    <w:rsid w:val="003E03AC"/>
    <w:rsid w:val="003E07EC"/>
    <w:rsid w:val="003E087C"/>
    <w:rsid w:val="003E09CD"/>
    <w:rsid w:val="003E0B71"/>
    <w:rsid w:val="003E13DF"/>
    <w:rsid w:val="003E1688"/>
    <w:rsid w:val="003E172C"/>
    <w:rsid w:val="003E17F1"/>
    <w:rsid w:val="003E1887"/>
    <w:rsid w:val="003E19A4"/>
    <w:rsid w:val="003E2596"/>
    <w:rsid w:val="003E2EDA"/>
    <w:rsid w:val="003E33FB"/>
    <w:rsid w:val="003E354D"/>
    <w:rsid w:val="003E35B0"/>
    <w:rsid w:val="003E37F5"/>
    <w:rsid w:val="003E39FC"/>
    <w:rsid w:val="003E3D8F"/>
    <w:rsid w:val="003E4330"/>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82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552"/>
    <w:rsid w:val="004028A9"/>
    <w:rsid w:val="00402DE4"/>
    <w:rsid w:val="004030CE"/>
    <w:rsid w:val="00403263"/>
    <w:rsid w:val="004034AA"/>
    <w:rsid w:val="0040362E"/>
    <w:rsid w:val="00403910"/>
    <w:rsid w:val="00403A96"/>
    <w:rsid w:val="00403AFD"/>
    <w:rsid w:val="00403BAC"/>
    <w:rsid w:val="00403EA7"/>
    <w:rsid w:val="004042B6"/>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02B"/>
    <w:rsid w:val="00421471"/>
    <w:rsid w:val="00421524"/>
    <w:rsid w:val="004216BB"/>
    <w:rsid w:val="004216D1"/>
    <w:rsid w:val="0042197B"/>
    <w:rsid w:val="00421A98"/>
    <w:rsid w:val="00421FFB"/>
    <w:rsid w:val="004220E4"/>
    <w:rsid w:val="004221DA"/>
    <w:rsid w:val="00422655"/>
    <w:rsid w:val="004226F8"/>
    <w:rsid w:val="00422E43"/>
    <w:rsid w:val="00422F00"/>
    <w:rsid w:val="0042318D"/>
    <w:rsid w:val="004233B6"/>
    <w:rsid w:val="00423704"/>
    <w:rsid w:val="00423BDD"/>
    <w:rsid w:val="00423C95"/>
    <w:rsid w:val="00423E62"/>
    <w:rsid w:val="00424057"/>
    <w:rsid w:val="004242F5"/>
    <w:rsid w:val="004243F4"/>
    <w:rsid w:val="00424842"/>
    <w:rsid w:val="004249EC"/>
    <w:rsid w:val="00424BB9"/>
    <w:rsid w:val="00425000"/>
    <w:rsid w:val="00425044"/>
    <w:rsid w:val="004254C1"/>
    <w:rsid w:val="0042557B"/>
    <w:rsid w:val="00425580"/>
    <w:rsid w:val="00425783"/>
    <w:rsid w:val="00425925"/>
    <w:rsid w:val="00425E04"/>
    <w:rsid w:val="00426011"/>
    <w:rsid w:val="0042602F"/>
    <w:rsid w:val="00426552"/>
    <w:rsid w:val="0042669E"/>
    <w:rsid w:val="004267A7"/>
    <w:rsid w:val="00426DA8"/>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E99"/>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5C"/>
    <w:rsid w:val="004405CB"/>
    <w:rsid w:val="004405D4"/>
    <w:rsid w:val="00440778"/>
    <w:rsid w:val="00440E94"/>
    <w:rsid w:val="00441223"/>
    <w:rsid w:val="00441324"/>
    <w:rsid w:val="004414F6"/>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4CC0"/>
    <w:rsid w:val="00444D9D"/>
    <w:rsid w:val="00445387"/>
    <w:rsid w:val="0044567A"/>
    <w:rsid w:val="004456A4"/>
    <w:rsid w:val="00445846"/>
    <w:rsid w:val="00445AA4"/>
    <w:rsid w:val="0044651C"/>
    <w:rsid w:val="00446545"/>
    <w:rsid w:val="0044684B"/>
    <w:rsid w:val="004468E9"/>
    <w:rsid w:val="004474E5"/>
    <w:rsid w:val="0045020F"/>
    <w:rsid w:val="00450542"/>
    <w:rsid w:val="00450C00"/>
    <w:rsid w:val="00450C13"/>
    <w:rsid w:val="00450EA8"/>
    <w:rsid w:val="00451147"/>
    <w:rsid w:val="00451638"/>
    <w:rsid w:val="0045176A"/>
    <w:rsid w:val="004519FB"/>
    <w:rsid w:val="00451DDF"/>
    <w:rsid w:val="00451FEE"/>
    <w:rsid w:val="00452041"/>
    <w:rsid w:val="00452209"/>
    <w:rsid w:val="00452316"/>
    <w:rsid w:val="00452594"/>
    <w:rsid w:val="004532AD"/>
    <w:rsid w:val="00453306"/>
    <w:rsid w:val="004537F5"/>
    <w:rsid w:val="0045383A"/>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5F2"/>
    <w:rsid w:val="00464642"/>
    <w:rsid w:val="004647FC"/>
    <w:rsid w:val="00464965"/>
    <w:rsid w:val="00464AA9"/>
    <w:rsid w:val="00464D57"/>
    <w:rsid w:val="00464FAA"/>
    <w:rsid w:val="00465136"/>
    <w:rsid w:val="00465887"/>
    <w:rsid w:val="00465C3D"/>
    <w:rsid w:val="00465F0A"/>
    <w:rsid w:val="00466786"/>
    <w:rsid w:val="00467039"/>
    <w:rsid w:val="004676BE"/>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3B0"/>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6B8"/>
    <w:rsid w:val="00486858"/>
    <w:rsid w:val="00486AAC"/>
    <w:rsid w:val="00486BBB"/>
    <w:rsid w:val="00486F48"/>
    <w:rsid w:val="00487507"/>
    <w:rsid w:val="004875F3"/>
    <w:rsid w:val="00487CFB"/>
    <w:rsid w:val="00487F4B"/>
    <w:rsid w:val="00490150"/>
    <w:rsid w:val="004902B6"/>
    <w:rsid w:val="00490747"/>
    <w:rsid w:val="00490AA3"/>
    <w:rsid w:val="00490F9C"/>
    <w:rsid w:val="00490FEE"/>
    <w:rsid w:val="00491266"/>
    <w:rsid w:val="00491799"/>
    <w:rsid w:val="004919E9"/>
    <w:rsid w:val="00491B93"/>
    <w:rsid w:val="00492080"/>
    <w:rsid w:val="004929EC"/>
    <w:rsid w:val="00492E7F"/>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360"/>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42E"/>
    <w:rsid w:val="004A4904"/>
    <w:rsid w:val="004A496B"/>
    <w:rsid w:val="004A4BF6"/>
    <w:rsid w:val="004A4D29"/>
    <w:rsid w:val="004A5073"/>
    <w:rsid w:val="004A52F3"/>
    <w:rsid w:val="004A5ED2"/>
    <w:rsid w:val="004A5F24"/>
    <w:rsid w:val="004A627A"/>
    <w:rsid w:val="004A63D3"/>
    <w:rsid w:val="004A6999"/>
    <w:rsid w:val="004A6BB2"/>
    <w:rsid w:val="004A6C02"/>
    <w:rsid w:val="004A6DB6"/>
    <w:rsid w:val="004A6DF3"/>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11C"/>
    <w:rsid w:val="004B42E0"/>
    <w:rsid w:val="004B4307"/>
    <w:rsid w:val="004B44E4"/>
    <w:rsid w:val="004B45DB"/>
    <w:rsid w:val="004B4D37"/>
    <w:rsid w:val="004B4D4D"/>
    <w:rsid w:val="004B4E31"/>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41D"/>
    <w:rsid w:val="004C157C"/>
    <w:rsid w:val="004C168B"/>
    <w:rsid w:val="004C1984"/>
    <w:rsid w:val="004C19C7"/>
    <w:rsid w:val="004C1B07"/>
    <w:rsid w:val="004C1C7B"/>
    <w:rsid w:val="004C1E30"/>
    <w:rsid w:val="004C1F24"/>
    <w:rsid w:val="004C2592"/>
    <w:rsid w:val="004C2594"/>
    <w:rsid w:val="004C28C6"/>
    <w:rsid w:val="004C3264"/>
    <w:rsid w:val="004C3852"/>
    <w:rsid w:val="004C386B"/>
    <w:rsid w:val="004C3D75"/>
    <w:rsid w:val="004C3D98"/>
    <w:rsid w:val="004C3F59"/>
    <w:rsid w:val="004C414A"/>
    <w:rsid w:val="004C4247"/>
    <w:rsid w:val="004C460F"/>
    <w:rsid w:val="004C4FDC"/>
    <w:rsid w:val="004C5287"/>
    <w:rsid w:val="004C5DE4"/>
    <w:rsid w:val="004C61F8"/>
    <w:rsid w:val="004C620E"/>
    <w:rsid w:val="004C666C"/>
    <w:rsid w:val="004C6A1D"/>
    <w:rsid w:val="004C6D03"/>
    <w:rsid w:val="004C6DAC"/>
    <w:rsid w:val="004C710A"/>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D55"/>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ADB"/>
    <w:rsid w:val="004E1A3E"/>
    <w:rsid w:val="004E1EC6"/>
    <w:rsid w:val="004E215B"/>
    <w:rsid w:val="004E2381"/>
    <w:rsid w:val="004E29B6"/>
    <w:rsid w:val="004E2E84"/>
    <w:rsid w:val="004E33DC"/>
    <w:rsid w:val="004E3645"/>
    <w:rsid w:val="004E3965"/>
    <w:rsid w:val="004E39E0"/>
    <w:rsid w:val="004E3A6E"/>
    <w:rsid w:val="004E3E77"/>
    <w:rsid w:val="004E3EB9"/>
    <w:rsid w:val="004E3EBA"/>
    <w:rsid w:val="004E4A18"/>
    <w:rsid w:val="004E50CB"/>
    <w:rsid w:val="004E551B"/>
    <w:rsid w:val="004E57C2"/>
    <w:rsid w:val="004E5B0C"/>
    <w:rsid w:val="004E5FB6"/>
    <w:rsid w:val="004E63DF"/>
    <w:rsid w:val="004E6A7C"/>
    <w:rsid w:val="004E6C45"/>
    <w:rsid w:val="004E724C"/>
    <w:rsid w:val="004E7299"/>
    <w:rsid w:val="004E7AFD"/>
    <w:rsid w:val="004E7DA8"/>
    <w:rsid w:val="004E7FD5"/>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51A"/>
    <w:rsid w:val="004F558D"/>
    <w:rsid w:val="004F58CF"/>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1B"/>
    <w:rsid w:val="00502A8D"/>
    <w:rsid w:val="00502CB0"/>
    <w:rsid w:val="0050306B"/>
    <w:rsid w:val="0050323F"/>
    <w:rsid w:val="00503593"/>
    <w:rsid w:val="00503632"/>
    <w:rsid w:val="00503775"/>
    <w:rsid w:val="00503849"/>
    <w:rsid w:val="00503E22"/>
    <w:rsid w:val="00504151"/>
    <w:rsid w:val="00504258"/>
    <w:rsid w:val="00504B4E"/>
    <w:rsid w:val="00504E35"/>
    <w:rsid w:val="00504F01"/>
    <w:rsid w:val="00504F14"/>
    <w:rsid w:val="00505553"/>
    <w:rsid w:val="005056A0"/>
    <w:rsid w:val="00506395"/>
    <w:rsid w:val="005066CF"/>
    <w:rsid w:val="0050672D"/>
    <w:rsid w:val="0050698C"/>
    <w:rsid w:val="00506B61"/>
    <w:rsid w:val="00506C22"/>
    <w:rsid w:val="00506D9D"/>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7A"/>
    <w:rsid w:val="005134C1"/>
    <w:rsid w:val="005139F5"/>
    <w:rsid w:val="00513BC6"/>
    <w:rsid w:val="005141D2"/>
    <w:rsid w:val="00514AA9"/>
    <w:rsid w:val="00514B8A"/>
    <w:rsid w:val="00514C68"/>
    <w:rsid w:val="0051507F"/>
    <w:rsid w:val="005157CC"/>
    <w:rsid w:val="005157F9"/>
    <w:rsid w:val="00515AF2"/>
    <w:rsid w:val="00516077"/>
    <w:rsid w:val="005164DC"/>
    <w:rsid w:val="0051661A"/>
    <w:rsid w:val="00516D44"/>
    <w:rsid w:val="00517278"/>
    <w:rsid w:val="00517900"/>
    <w:rsid w:val="00517A52"/>
    <w:rsid w:val="0052002B"/>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2D4"/>
    <w:rsid w:val="005253B3"/>
    <w:rsid w:val="00525FC2"/>
    <w:rsid w:val="005261EC"/>
    <w:rsid w:val="00526634"/>
    <w:rsid w:val="00526C12"/>
    <w:rsid w:val="00526FCF"/>
    <w:rsid w:val="00527079"/>
    <w:rsid w:val="0052718A"/>
    <w:rsid w:val="00527194"/>
    <w:rsid w:val="005272A2"/>
    <w:rsid w:val="00527745"/>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2813"/>
    <w:rsid w:val="0053321D"/>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28D"/>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196"/>
    <w:rsid w:val="00543370"/>
    <w:rsid w:val="0054350C"/>
    <w:rsid w:val="00543578"/>
    <w:rsid w:val="00543970"/>
    <w:rsid w:val="00543D31"/>
    <w:rsid w:val="00543EF0"/>
    <w:rsid w:val="005442DD"/>
    <w:rsid w:val="005445AE"/>
    <w:rsid w:val="005450D6"/>
    <w:rsid w:val="005450FD"/>
    <w:rsid w:val="0054521F"/>
    <w:rsid w:val="00545653"/>
    <w:rsid w:val="005458C5"/>
    <w:rsid w:val="00545D2F"/>
    <w:rsid w:val="0054608B"/>
    <w:rsid w:val="00546163"/>
    <w:rsid w:val="00546183"/>
    <w:rsid w:val="00546256"/>
    <w:rsid w:val="005464D2"/>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C12"/>
    <w:rsid w:val="00551D4B"/>
    <w:rsid w:val="00551FEF"/>
    <w:rsid w:val="0055218B"/>
    <w:rsid w:val="005521EC"/>
    <w:rsid w:val="0055225F"/>
    <w:rsid w:val="0055234F"/>
    <w:rsid w:val="005523E8"/>
    <w:rsid w:val="005527D1"/>
    <w:rsid w:val="00552ADE"/>
    <w:rsid w:val="00552BD8"/>
    <w:rsid w:val="00552D9F"/>
    <w:rsid w:val="00552E7E"/>
    <w:rsid w:val="00553264"/>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37F"/>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8B8"/>
    <w:rsid w:val="00564B63"/>
    <w:rsid w:val="00564E3D"/>
    <w:rsid w:val="00565128"/>
    <w:rsid w:val="00565703"/>
    <w:rsid w:val="00565922"/>
    <w:rsid w:val="00565E35"/>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73A"/>
    <w:rsid w:val="00570D05"/>
    <w:rsid w:val="0057102E"/>
    <w:rsid w:val="005714D9"/>
    <w:rsid w:val="005716BA"/>
    <w:rsid w:val="005716D5"/>
    <w:rsid w:val="0057176E"/>
    <w:rsid w:val="00571838"/>
    <w:rsid w:val="005718C4"/>
    <w:rsid w:val="00571D5C"/>
    <w:rsid w:val="00571DF6"/>
    <w:rsid w:val="00571E53"/>
    <w:rsid w:val="005724F3"/>
    <w:rsid w:val="00572558"/>
    <w:rsid w:val="00572779"/>
    <w:rsid w:val="005727A9"/>
    <w:rsid w:val="00572984"/>
    <w:rsid w:val="00572B2A"/>
    <w:rsid w:val="00572BCE"/>
    <w:rsid w:val="00572C9F"/>
    <w:rsid w:val="00572FEC"/>
    <w:rsid w:val="005736B8"/>
    <w:rsid w:val="00573DA1"/>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061"/>
    <w:rsid w:val="00577381"/>
    <w:rsid w:val="0057761D"/>
    <w:rsid w:val="00577F17"/>
    <w:rsid w:val="005804AF"/>
    <w:rsid w:val="00580674"/>
    <w:rsid w:val="00580B9C"/>
    <w:rsid w:val="00581440"/>
    <w:rsid w:val="005816EB"/>
    <w:rsid w:val="00581996"/>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6E2A"/>
    <w:rsid w:val="00587AE4"/>
    <w:rsid w:val="005900AA"/>
    <w:rsid w:val="00590136"/>
    <w:rsid w:val="005904F1"/>
    <w:rsid w:val="00590634"/>
    <w:rsid w:val="00590E98"/>
    <w:rsid w:val="00591153"/>
    <w:rsid w:val="0059119C"/>
    <w:rsid w:val="0059119E"/>
    <w:rsid w:val="00591790"/>
    <w:rsid w:val="00591D30"/>
    <w:rsid w:val="00591E55"/>
    <w:rsid w:val="005929C5"/>
    <w:rsid w:val="00592ABA"/>
    <w:rsid w:val="00592C48"/>
    <w:rsid w:val="00592D72"/>
    <w:rsid w:val="005934E0"/>
    <w:rsid w:val="00593595"/>
    <w:rsid w:val="005937DA"/>
    <w:rsid w:val="00593A64"/>
    <w:rsid w:val="00593D5F"/>
    <w:rsid w:val="00593E6C"/>
    <w:rsid w:val="00593EC4"/>
    <w:rsid w:val="005948ED"/>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D2D"/>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7B3"/>
    <w:rsid w:val="005B487F"/>
    <w:rsid w:val="005B4A5F"/>
    <w:rsid w:val="005B527C"/>
    <w:rsid w:val="005B5288"/>
    <w:rsid w:val="005B5354"/>
    <w:rsid w:val="005B5879"/>
    <w:rsid w:val="005B5BAC"/>
    <w:rsid w:val="005B5D57"/>
    <w:rsid w:val="005B64CB"/>
    <w:rsid w:val="005B695E"/>
    <w:rsid w:val="005B69BE"/>
    <w:rsid w:val="005B6BFF"/>
    <w:rsid w:val="005B6CB2"/>
    <w:rsid w:val="005B6CF7"/>
    <w:rsid w:val="005B7011"/>
    <w:rsid w:val="005B7955"/>
    <w:rsid w:val="005B7AC2"/>
    <w:rsid w:val="005B7BAA"/>
    <w:rsid w:val="005B7BEA"/>
    <w:rsid w:val="005B7C06"/>
    <w:rsid w:val="005B7E30"/>
    <w:rsid w:val="005B7EAF"/>
    <w:rsid w:val="005C003F"/>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3DC"/>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D4"/>
    <w:rsid w:val="005D6887"/>
    <w:rsid w:val="005D6A0A"/>
    <w:rsid w:val="005D6A37"/>
    <w:rsid w:val="005D6B61"/>
    <w:rsid w:val="005D79AA"/>
    <w:rsid w:val="005D7DE7"/>
    <w:rsid w:val="005E09B0"/>
    <w:rsid w:val="005E0A68"/>
    <w:rsid w:val="005E0B50"/>
    <w:rsid w:val="005E0E95"/>
    <w:rsid w:val="005E0F80"/>
    <w:rsid w:val="005E111A"/>
    <w:rsid w:val="005E16FF"/>
    <w:rsid w:val="005E1C9C"/>
    <w:rsid w:val="005E1D1F"/>
    <w:rsid w:val="005E2517"/>
    <w:rsid w:val="005E258D"/>
    <w:rsid w:val="005E279A"/>
    <w:rsid w:val="005E299F"/>
    <w:rsid w:val="005E2A24"/>
    <w:rsid w:val="005E2D1D"/>
    <w:rsid w:val="005E3505"/>
    <w:rsid w:val="005E35CB"/>
    <w:rsid w:val="005E35E4"/>
    <w:rsid w:val="005E36D0"/>
    <w:rsid w:val="005E3763"/>
    <w:rsid w:val="005E3CAA"/>
    <w:rsid w:val="005E4024"/>
    <w:rsid w:val="005E40E1"/>
    <w:rsid w:val="005E4185"/>
    <w:rsid w:val="005E4192"/>
    <w:rsid w:val="005E42A2"/>
    <w:rsid w:val="005E4589"/>
    <w:rsid w:val="005E4C23"/>
    <w:rsid w:val="005E4E3F"/>
    <w:rsid w:val="005E4FD3"/>
    <w:rsid w:val="005E5996"/>
    <w:rsid w:val="005E5ACE"/>
    <w:rsid w:val="005E5C36"/>
    <w:rsid w:val="005E5CB1"/>
    <w:rsid w:val="005E5EBB"/>
    <w:rsid w:val="005E5EEB"/>
    <w:rsid w:val="005E67F6"/>
    <w:rsid w:val="005E6947"/>
    <w:rsid w:val="005E6B4F"/>
    <w:rsid w:val="005E6FB9"/>
    <w:rsid w:val="005E749E"/>
    <w:rsid w:val="005E7A52"/>
    <w:rsid w:val="005E7B4E"/>
    <w:rsid w:val="005F00C0"/>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10"/>
    <w:rsid w:val="005F5D86"/>
    <w:rsid w:val="005F61D8"/>
    <w:rsid w:val="005F63CE"/>
    <w:rsid w:val="005F64A2"/>
    <w:rsid w:val="005F6793"/>
    <w:rsid w:val="005F687D"/>
    <w:rsid w:val="005F6A6E"/>
    <w:rsid w:val="005F6C64"/>
    <w:rsid w:val="005F6F2B"/>
    <w:rsid w:val="005F790E"/>
    <w:rsid w:val="005F7BDA"/>
    <w:rsid w:val="005F7D32"/>
    <w:rsid w:val="006001DB"/>
    <w:rsid w:val="006001E2"/>
    <w:rsid w:val="0060068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AA9"/>
    <w:rsid w:val="00605DEE"/>
    <w:rsid w:val="00606002"/>
    <w:rsid w:val="0060625C"/>
    <w:rsid w:val="006064E0"/>
    <w:rsid w:val="00606635"/>
    <w:rsid w:val="006067F8"/>
    <w:rsid w:val="006068FE"/>
    <w:rsid w:val="00606B1A"/>
    <w:rsid w:val="00606DC5"/>
    <w:rsid w:val="00607067"/>
    <w:rsid w:val="006073F6"/>
    <w:rsid w:val="00607B57"/>
    <w:rsid w:val="00607C44"/>
    <w:rsid w:val="0061015E"/>
    <w:rsid w:val="0061088A"/>
    <w:rsid w:val="00610DDD"/>
    <w:rsid w:val="00610E8C"/>
    <w:rsid w:val="00610EAC"/>
    <w:rsid w:val="00610EFC"/>
    <w:rsid w:val="00611434"/>
    <w:rsid w:val="0061151D"/>
    <w:rsid w:val="0061174B"/>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37C"/>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2C"/>
    <w:rsid w:val="00624CF5"/>
    <w:rsid w:val="00624E85"/>
    <w:rsid w:val="00624E99"/>
    <w:rsid w:val="00624F62"/>
    <w:rsid w:val="00624FEC"/>
    <w:rsid w:val="006251ED"/>
    <w:rsid w:val="006253C7"/>
    <w:rsid w:val="00625434"/>
    <w:rsid w:val="00625543"/>
    <w:rsid w:val="00625896"/>
    <w:rsid w:val="00625BC9"/>
    <w:rsid w:val="00625C41"/>
    <w:rsid w:val="00625D9F"/>
    <w:rsid w:val="00626532"/>
    <w:rsid w:val="00626F65"/>
    <w:rsid w:val="00626F91"/>
    <w:rsid w:val="00626F93"/>
    <w:rsid w:val="00626FB1"/>
    <w:rsid w:val="006272EA"/>
    <w:rsid w:val="006273EC"/>
    <w:rsid w:val="00630591"/>
    <w:rsid w:val="00630AD0"/>
    <w:rsid w:val="00630B6F"/>
    <w:rsid w:val="00630D2B"/>
    <w:rsid w:val="00630EE9"/>
    <w:rsid w:val="006315B1"/>
    <w:rsid w:val="00631657"/>
    <w:rsid w:val="006316D6"/>
    <w:rsid w:val="006318D6"/>
    <w:rsid w:val="00632108"/>
    <w:rsid w:val="00632225"/>
    <w:rsid w:val="00632270"/>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CC6"/>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A9A"/>
    <w:rsid w:val="00644E2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46"/>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65EB"/>
    <w:rsid w:val="0065736A"/>
    <w:rsid w:val="00657591"/>
    <w:rsid w:val="0065769A"/>
    <w:rsid w:val="00657E49"/>
    <w:rsid w:val="0066020C"/>
    <w:rsid w:val="00660CC6"/>
    <w:rsid w:val="00661594"/>
    <w:rsid w:val="006617E0"/>
    <w:rsid w:val="00661925"/>
    <w:rsid w:val="00661C17"/>
    <w:rsid w:val="00661E6D"/>
    <w:rsid w:val="00661E8E"/>
    <w:rsid w:val="00661E9E"/>
    <w:rsid w:val="006622C1"/>
    <w:rsid w:val="00662323"/>
    <w:rsid w:val="006625FA"/>
    <w:rsid w:val="00663044"/>
    <w:rsid w:val="00663A44"/>
    <w:rsid w:val="00663C0F"/>
    <w:rsid w:val="00663D9B"/>
    <w:rsid w:val="00664498"/>
    <w:rsid w:val="006645DA"/>
    <w:rsid w:val="00664922"/>
    <w:rsid w:val="00664D51"/>
    <w:rsid w:val="00665ABF"/>
    <w:rsid w:val="00665B5B"/>
    <w:rsid w:val="00666DF1"/>
    <w:rsid w:val="00666FE1"/>
    <w:rsid w:val="006671D3"/>
    <w:rsid w:val="00667289"/>
    <w:rsid w:val="00667379"/>
    <w:rsid w:val="00667433"/>
    <w:rsid w:val="006675B2"/>
    <w:rsid w:val="00667A41"/>
    <w:rsid w:val="00667A64"/>
    <w:rsid w:val="00667B99"/>
    <w:rsid w:val="00667D60"/>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978"/>
    <w:rsid w:val="00672A53"/>
    <w:rsid w:val="00672D5D"/>
    <w:rsid w:val="00672D73"/>
    <w:rsid w:val="006733AE"/>
    <w:rsid w:val="0067342E"/>
    <w:rsid w:val="00673554"/>
    <w:rsid w:val="00673CF5"/>
    <w:rsid w:val="006740A5"/>
    <w:rsid w:val="006744B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859"/>
    <w:rsid w:val="006818F6"/>
    <w:rsid w:val="00681925"/>
    <w:rsid w:val="00681E96"/>
    <w:rsid w:val="00682023"/>
    <w:rsid w:val="00682107"/>
    <w:rsid w:val="006823AF"/>
    <w:rsid w:val="0068247A"/>
    <w:rsid w:val="006824BF"/>
    <w:rsid w:val="0068267F"/>
    <w:rsid w:val="006829A8"/>
    <w:rsid w:val="00682AA5"/>
    <w:rsid w:val="00682C67"/>
    <w:rsid w:val="00682D67"/>
    <w:rsid w:val="00683424"/>
    <w:rsid w:val="00683442"/>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65"/>
    <w:rsid w:val="00694E84"/>
    <w:rsid w:val="00694F8B"/>
    <w:rsid w:val="0069514A"/>
    <w:rsid w:val="0069536A"/>
    <w:rsid w:val="006955E4"/>
    <w:rsid w:val="0069564B"/>
    <w:rsid w:val="00695825"/>
    <w:rsid w:val="0069641F"/>
    <w:rsid w:val="006964E1"/>
    <w:rsid w:val="00696658"/>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ADA"/>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8AD"/>
    <w:rsid w:val="006A5B12"/>
    <w:rsid w:val="006A62F1"/>
    <w:rsid w:val="006A64CD"/>
    <w:rsid w:val="006A64F4"/>
    <w:rsid w:val="006A661A"/>
    <w:rsid w:val="006A6C18"/>
    <w:rsid w:val="006A6E37"/>
    <w:rsid w:val="006A7463"/>
    <w:rsid w:val="006A7508"/>
    <w:rsid w:val="006A7828"/>
    <w:rsid w:val="006A7A47"/>
    <w:rsid w:val="006A7D20"/>
    <w:rsid w:val="006A7DCD"/>
    <w:rsid w:val="006B01A5"/>
    <w:rsid w:val="006B05F7"/>
    <w:rsid w:val="006B08E9"/>
    <w:rsid w:val="006B09DD"/>
    <w:rsid w:val="006B0D1A"/>
    <w:rsid w:val="006B0EDA"/>
    <w:rsid w:val="006B1185"/>
    <w:rsid w:val="006B124B"/>
    <w:rsid w:val="006B198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4CAA"/>
    <w:rsid w:val="006B5426"/>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01B"/>
    <w:rsid w:val="006C15B5"/>
    <w:rsid w:val="006C1A33"/>
    <w:rsid w:val="006C215D"/>
    <w:rsid w:val="006C2420"/>
    <w:rsid w:val="006C26D8"/>
    <w:rsid w:val="006C3129"/>
    <w:rsid w:val="006C317E"/>
    <w:rsid w:val="006C3368"/>
    <w:rsid w:val="006C372D"/>
    <w:rsid w:val="006C421A"/>
    <w:rsid w:val="006C42A7"/>
    <w:rsid w:val="006C4458"/>
    <w:rsid w:val="006C4580"/>
    <w:rsid w:val="006C461A"/>
    <w:rsid w:val="006C4CEB"/>
    <w:rsid w:val="006C4E85"/>
    <w:rsid w:val="006C574F"/>
    <w:rsid w:val="006C581D"/>
    <w:rsid w:val="006C605A"/>
    <w:rsid w:val="006C6117"/>
    <w:rsid w:val="006C61AB"/>
    <w:rsid w:val="006C635C"/>
    <w:rsid w:val="006C6444"/>
    <w:rsid w:val="006C65B9"/>
    <w:rsid w:val="006C6A3B"/>
    <w:rsid w:val="006C6A7B"/>
    <w:rsid w:val="006C6DFC"/>
    <w:rsid w:val="006C76B3"/>
    <w:rsid w:val="006C79BF"/>
    <w:rsid w:val="006C7B6C"/>
    <w:rsid w:val="006C7E0F"/>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A11"/>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E96"/>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7F5"/>
    <w:rsid w:val="006E489E"/>
    <w:rsid w:val="006E4CC3"/>
    <w:rsid w:val="006E4F12"/>
    <w:rsid w:val="006E53AA"/>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F70"/>
    <w:rsid w:val="006F208E"/>
    <w:rsid w:val="006F21B2"/>
    <w:rsid w:val="006F226F"/>
    <w:rsid w:val="006F229E"/>
    <w:rsid w:val="006F23FC"/>
    <w:rsid w:val="006F29E5"/>
    <w:rsid w:val="006F2EA1"/>
    <w:rsid w:val="006F3247"/>
    <w:rsid w:val="006F33E4"/>
    <w:rsid w:val="006F347B"/>
    <w:rsid w:val="006F3515"/>
    <w:rsid w:val="006F379C"/>
    <w:rsid w:val="006F390C"/>
    <w:rsid w:val="006F3C5C"/>
    <w:rsid w:val="006F3E12"/>
    <w:rsid w:val="006F4519"/>
    <w:rsid w:val="006F465B"/>
    <w:rsid w:val="006F4803"/>
    <w:rsid w:val="006F4B24"/>
    <w:rsid w:val="006F4DD6"/>
    <w:rsid w:val="006F50F6"/>
    <w:rsid w:val="006F57B4"/>
    <w:rsid w:val="006F594F"/>
    <w:rsid w:val="006F5963"/>
    <w:rsid w:val="006F623A"/>
    <w:rsid w:val="006F66AF"/>
    <w:rsid w:val="006F6B00"/>
    <w:rsid w:val="006F70D3"/>
    <w:rsid w:val="006F71FF"/>
    <w:rsid w:val="006F7D1F"/>
    <w:rsid w:val="007002FD"/>
    <w:rsid w:val="007003EA"/>
    <w:rsid w:val="00700404"/>
    <w:rsid w:val="007006CE"/>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5F75"/>
    <w:rsid w:val="007063E1"/>
    <w:rsid w:val="007066AC"/>
    <w:rsid w:val="00706741"/>
    <w:rsid w:val="00707034"/>
    <w:rsid w:val="0070742A"/>
    <w:rsid w:val="00707583"/>
    <w:rsid w:val="0070793C"/>
    <w:rsid w:val="007079BA"/>
    <w:rsid w:val="00707A88"/>
    <w:rsid w:val="00707D6D"/>
    <w:rsid w:val="0071045B"/>
    <w:rsid w:val="00710559"/>
    <w:rsid w:val="007105C8"/>
    <w:rsid w:val="00710A7E"/>
    <w:rsid w:val="00710D51"/>
    <w:rsid w:val="007111B8"/>
    <w:rsid w:val="0071137F"/>
    <w:rsid w:val="0071154A"/>
    <w:rsid w:val="00711859"/>
    <w:rsid w:val="00711A13"/>
    <w:rsid w:val="00711C65"/>
    <w:rsid w:val="00711E7D"/>
    <w:rsid w:val="007122F9"/>
    <w:rsid w:val="0071230B"/>
    <w:rsid w:val="007123E7"/>
    <w:rsid w:val="007136EF"/>
    <w:rsid w:val="00713767"/>
    <w:rsid w:val="007139ED"/>
    <w:rsid w:val="00713B30"/>
    <w:rsid w:val="00713D53"/>
    <w:rsid w:val="00713DA7"/>
    <w:rsid w:val="00713E3C"/>
    <w:rsid w:val="00713EBC"/>
    <w:rsid w:val="00713ECC"/>
    <w:rsid w:val="00714FE4"/>
    <w:rsid w:val="0071531E"/>
    <w:rsid w:val="00715620"/>
    <w:rsid w:val="0071581D"/>
    <w:rsid w:val="0071583F"/>
    <w:rsid w:val="00715AC1"/>
    <w:rsid w:val="0071630B"/>
    <w:rsid w:val="0071672E"/>
    <w:rsid w:val="00716E35"/>
    <w:rsid w:val="007170A9"/>
    <w:rsid w:val="007172A3"/>
    <w:rsid w:val="007173BF"/>
    <w:rsid w:val="0071775A"/>
    <w:rsid w:val="00717865"/>
    <w:rsid w:val="00717E58"/>
    <w:rsid w:val="00717E63"/>
    <w:rsid w:val="007208F4"/>
    <w:rsid w:val="00720CE4"/>
    <w:rsid w:val="00720EF9"/>
    <w:rsid w:val="00720FEA"/>
    <w:rsid w:val="007211CA"/>
    <w:rsid w:val="007211F4"/>
    <w:rsid w:val="0072124C"/>
    <w:rsid w:val="007216D1"/>
    <w:rsid w:val="007217A0"/>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C40"/>
    <w:rsid w:val="00726FDF"/>
    <w:rsid w:val="00727101"/>
    <w:rsid w:val="00727B67"/>
    <w:rsid w:val="0073013F"/>
    <w:rsid w:val="007307E6"/>
    <w:rsid w:val="0073083B"/>
    <w:rsid w:val="00730892"/>
    <w:rsid w:val="00730A8A"/>
    <w:rsid w:val="00730AC0"/>
    <w:rsid w:val="0073110E"/>
    <w:rsid w:val="007316EB"/>
    <w:rsid w:val="00731B34"/>
    <w:rsid w:val="00731D5B"/>
    <w:rsid w:val="00731E7C"/>
    <w:rsid w:val="0073209D"/>
    <w:rsid w:val="00732157"/>
    <w:rsid w:val="00732545"/>
    <w:rsid w:val="00732DD9"/>
    <w:rsid w:val="00733219"/>
    <w:rsid w:val="00733297"/>
    <w:rsid w:val="007334A3"/>
    <w:rsid w:val="007334C5"/>
    <w:rsid w:val="00733BB4"/>
    <w:rsid w:val="00734A5A"/>
    <w:rsid w:val="00734B26"/>
    <w:rsid w:val="00734D12"/>
    <w:rsid w:val="00734D60"/>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37F35"/>
    <w:rsid w:val="00740008"/>
    <w:rsid w:val="00740178"/>
    <w:rsid w:val="007407F5"/>
    <w:rsid w:val="007409C7"/>
    <w:rsid w:val="00740B91"/>
    <w:rsid w:val="00740D77"/>
    <w:rsid w:val="0074192A"/>
    <w:rsid w:val="00741B0C"/>
    <w:rsid w:val="00741DCC"/>
    <w:rsid w:val="00742263"/>
    <w:rsid w:val="00742341"/>
    <w:rsid w:val="00742528"/>
    <w:rsid w:val="00742CC8"/>
    <w:rsid w:val="00742DD0"/>
    <w:rsid w:val="007434F7"/>
    <w:rsid w:val="0074365E"/>
    <w:rsid w:val="00743790"/>
    <w:rsid w:val="007439F0"/>
    <w:rsid w:val="00743FEB"/>
    <w:rsid w:val="007440E8"/>
    <w:rsid w:val="0074458C"/>
    <w:rsid w:val="0074471E"/>
    <w:rsid w:val="0074473B"/>
    <w:rsid w:val="00744A3F"/>
    <w:rsid w:val="00744BA2"/>
    <w:rsid w:val="00744E56"/>
    <w:rsid w:val="0074548A"/>
    <w:rsid w:val="007455DC"/>
    <w:rsid w:val="007457A4"/>
    <w:rsid w:val="0074590F"/>
    <w:rsid w:val="00745EFF"/>
    <w:rsid w:val="0074644B"/>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1A"/>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C9"/>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D0A"/>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2F35"/>
    <w:rsid w:val="00783631"/>
    <w:rsid w:val="00783BCC"/>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7FA"/>
    <w:rsid w:val="00787F43"/>
    <w:rsid w:val="007900EF"/>
    <w:rsid w:val="007903FF"/>
    <w:rsid w:val="0079044A"/>
    <w:rsid w:val="00790AA5"/>
    <w:rsid w:val="00790C2A"/>
    <w:rsid w:val="0079107B"/>
    <w:rsid w:val="00791181"/>
    <w:rsid w:val="00791555"/>
    <w:rsid w:val="00791D6B"/>
    <w:rsid w:val="00791DEF"/>
    <w:rsid w:val="00792BC3"/>
    <w:rsid w:val="00792C4E"/>
    <w:rsid w:val="00792F13"/>
    <w:rsid w:val="00793202"/>
    <w:rsid w:val="00793453"/>
    <w:rsid w:val="007936F5"/>
    <w:rsid w:val="00793898"/>
    <w:rsid w:val="00793C52"/>
    <w:rsid w:val="00793D66"/>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0A"/>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2DF"/>
    <w:rsid w:val="007B046B"/>
    <w:rsid w:val="007B04ED"/>
    <w:rsid w:val="007B094D"/>
    <w:rsid w:val="007B0A63"/>
    <w:rsid w:val="007B16BD"/>
    <w:rsid w:val="007B1865"/>
    <w:rsid w:val="007B1A9A"/>
    <w:rsid w:val="007B211F"/>
    <w:rsid w:val="007B22EE"/>
    <w:rsid w:val="007B234D"/>
    <w:rsid w:val="007B2641"/>
    <w:rsid w:val="007B2719"/>
    <w:rsid w:val="007B2B08"/>
    <w:rsid w:val="007B2BE6"/>
    <w:rsid w:val="007B2C0C"/>
    <w:rsid w:val="007B2CD9"/>
    <w:rsid w:val="007B2CFF"/>
    <w:rsid w:val="007B2D17"/>
    <w:rsid w:val="007B323A"/>
    <w:rsid w:val="007B33F2"/>
    <w:rsid w:val="007B341E"/>
    <w:rsid w:val="007B34B0"/>
    <w:rsid w:val="007B3B4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27C"/>
    <w:rsid w:val="007B647F"/>
    <w:rsid w:val="007B6B9A"/>
    <w:rsid w:val="007B7102"/>
    <w:rsid w:val="007B71D2"/>
    <w:rsid w:val="007C019D"/>
    <w:rsid w:val="007C045C"/>
    <w:rsid w:val="007C0619"/>
    <w:rsid w:val="007C086D"/>
    <w:rsid w:val="007C0976"/>
    <w:rsid w:val="007C0C5A"/>
    <w:rsid w:val="007C0CED"/>
    <w:rsid w:val="007C109D"/>
    <w:rsid w:val="007C1209"/>
    <w:rsid w:val="007C1299"/>
    <w:rsid w:val="007C149D"/>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AD"/>
    <w:rsid w:val="007C53D6"/>
    <w:rsid w:val="007C5419"/>
    <w:rsid w:val="007C57C7"/>
    <w:rsid w:val="007C5B79"/>
    <w:rsid w:val="007C5E52"/>
    <w:rsid w:val="007C5EB6"/>
    <w:rsid w:val="007C5FAF"/>
    <w:rsid w:val="007C63E7"/>
    <w:rsid w:val="007C6A40"/>
    <w:rsid w:val="007C6DA8"/>
    <w:rsid w:val="007C6F56"/>
    <w:rsid w:val="007C7011"/>
    <w:rsid w:val="007C7043"/>
    <w:rsid w:val="007C71B2"/>
    <w:rsid w:val="007C74AC"/>
    <w:rsid w:val="007C79BC"/>
    <w:rsid w:val="007C7B02"/>
    <w:rsid w:val="007C7F2A"/>
    <w:rsid w:val="007C7F4A"/>
    <w:rsid w:val="007C7F82"/>
    <w:rsid w:val="007D081E"/>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E43"/>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0A"/>
    <w:rsid w:val="007D74A9"/>
    <w:rsid w:val="007D7513"/>
    <w:rsid w:val="007D7689"/>
    <w:rsid w:val="007D77FD"/>
    <w:rsid w:val="007D7AF1"/>
    <w:rsid w:val="007D7DB9"/>
    <w:rsid w:val="007D7E03"/>
    <w:rsid w:val="007E0189"/>
    <w:rsid w:val="007E04DD"/>
    <w:rsid w:val="007E0EF6"/>
    <w:rsid w:val="007E0FD7"/>
    <w:rsid w:val="007E0FEB"/>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772"/>
    <w:rsid w:val="007F2A38"/>
    <w:rsid w:val="007F2CA8"/>
    <w:rsid w:val="007F323E"/>
    <w:rsid w:val="007F33F1"/>
    <w:rsid w:val="007F34FC"/>
    <w:rsid w:val="007F3B2F"/>
    <w:rsid w:val="007F3D81"/>
    <w:rsid w:val="007F3F96"/>
    <w:rsid w:val="007F402D"/>
    <w:rsid w:val="007F48B7"/>
    <w:rsid w:val="007F4B9D"/>
    <w:rsid w:val="007F4C4F"/>
    <w:rsid w:val="007F4E52"/>
    <w:rsid w:val="007F4E92"/>
    <w:rsid w:val="007F4F83"/>
    <w:rsid w:val="007F4FF0"/>
    <w:rsid w:val="007F5406"/>
    <w:rsid w:val="007F555E"/>
    <w:rsid w:val="007F598D"/>
    <w:rsid w:val="007F5AA1"/>
    <w:rsid w:val="007F5B5C"/>
    <w:rsid w:val="007F5DC6"/>
    <w:rsid w:val="007F6763"/>
    <w:rsid w:val="007F695B"/>
    <w:rsid w:val="007F747F"/>
    <w:rsid w:val="007F7CAD"/>
    <w:rsid w:val="008002AE"/>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4A"/>
    <w:rsid w:val="00804A63"/>
    <w:rsid w:val="00804B6B"/>
    <w:rsid w:val="00804DCC"/>
    <w:rsid w:val="00804E53"/>
    <w:rsid w:val="008055D6"/>
    <w:rsid w:val="00805661"/>
    <w:rsid w:val="00805700"/>
    <w:rsid w:val="0080671D"/>
    <w:rsid w:val="00806938"/>
    <w:rsid w:val="00806B5C"/>
    <w:rsid w:val="00806B7B"/>
    <w:rsid w:val="00806F31"/>
    <w:rsid w:val="00807079"/>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C7F"/>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689"/>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A88"/>
    <w:rsid w:val="00824EB2"/>
    <w:rsid w:val="00824F86"/>
    <w:rsid w:val="00825255"/>
    <w:rsid w:val="0082548D"/>
    <w:rsid w:val="008260D7"/>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70"/>
    <w:rsid w:val="00832197"/>
    <w:rsid w:val="008322AA"/>
    <w:rsid w:val="00832494"/>
    <w:rsid w:val="008326D8"/>
    <w:rsid w:val="00832803"/>
    <w:rsid w:val="008338A7"/>
    <w:rsid w:val="00833B5D"/>
    <w:rsid w:val="00833EAF"/>
    <w:rsid w:val="008340C9"/>
    <w:rsid w:val="008340F5"/>
    <w:rsid w:val="00834483"/>
    <w:rsid w:val="00834759"/>
    <w:rsid w:val="00834C19"/>
    <w:rsid w:val="00834C81"/>
    <w:rsid w:val="00835184"/>
    <w:rsid w:val="008351F7"/>
    <w:rsid w:val="00835607"/>
    <w:rsid w:val="008359B6"/>
    <w:rsid w:val="00835A93"/>
    <w:rsid w:val="00835D7B"/>
    <w:rsid w:val="0083609F"/>
    <w:rsid w:val="0083649B"/>
    <w:rsid w:val="008365FF"/>
    <w:rsid w:val="008366F8"/>
    <w:rsid w:val="008369A1"/>
    <w:rsid w:val="00836B8E"/>
    <w:rsid w:val="00837B78"/>
    <w:rsid w:val="00840208"/>
    <w:rsid w:val="00840696"/>
    <w:rsid w:val="008407FA"/>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CE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625"/>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4662"/>
    <w:rsid w:val="008657AB"/>
    <w:rsid w:val="00865870"/>
    <w:rsid w:val="00865A32"/>
    <w:rsid w:val="00865C05"/>
    <w:rsid w:val="00865DA2"/>
    <w:rsid w:val="0086665A"/>
    <w:rsid w:val="0086693C"/>
    <w:rsid w:val="00866BB8"/>
    <w:rsid w:val="00866D5F"/>
    <w:rsid w:val="00866E26"/>
    <w:rsid w:val="0086780A"/>
    <w:rsid w:val="00867941"/>
    <w:rsid w:val="00867A03"/>
    <w:rsid w:val="00867E56"/>
    <w:rsid w:val="008703CF"/>
    <w:rsid w:val="00870612"/>
    <w:rsid w:val="00870666"/>
    <w:rsid w:val="008706DA"/>
    <w:rsid w:val="00870820"/>
    <w:rsid w:val="00870BCB"/>
    <w:rsid w:val="00870C14"/>
    <w:rsid w:val="00870CAA"/>
    <w:rsid w:val="00870D78"/>
    <w:rsid w:val="00870E64"/>
    <w:rsid w:val="00871157"/>
    <w:rsid w:val="008712F6"/>
    <w:rsid w:val="00871521"/>
    <w:rsid w:val="00871955"/>
    <w:rsid w:val="00871C98"/>
    <w:rsid w:val="00871D45"/>
    <w:rsid w:val="008721DF"/>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192"/>
    <w:rsid w:val="00876543"/>
    <w:rsid w:val="00876808"/>
    <w:rsid w:val="00876B1F"/>
    <w:rsid w:val="00876B97"/>
    <w:rsid w:val="00876BA5"/>
    <w:rsid w:val="008770F5"/>
    <w:rsid w:val="00877275"/>
    <w:rsid w:val="0087731A"/>
    <w:rsid w:val="0087782F"/>
    <w:rsid w:val="00877926"/>
    <w:rsid w:val="00877979"/>
    <w:rsid w:val="00877BFC"/>
    <w:rsid w:val="00877F72"/>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1A2"/>
    <w:rsid w:val="008832F4"/>
    <w:rsid w:val="008833DA"/>
    <w:rsid w:val="00883447"/>
    <w:rsid w:val="00883643"/>
    <w:rsid w:val="0088479B"/>
    <w:rsid w:val="0088493B"/>
    <w:rsid w:val="00884A4E"/>
    <w:rsid w:val="00884A6F"/>
    <w:rsid w:val="00884A90"/>
    <w:rsid w:val="00884C5A"/>
    <w:rsid w:val="00884ED0"/>
    <w:rsid w:val="00884EDB"/>
    <w:rsid w:val="008856FE"/>
    <w:rsid w:val="008857A8"/>
    <w:rsid w:val="00885F24"/>
    <w:rsid w:val="00886157"/>
    <w:rsid w:val="00886B1A"/>
    <w:rsid w:val="008870AF"/>
    <w:rsid w:val="00887251"/>
    <w:rsid w:val="008872BD"/>
    <w:rsid w:val="008872C9"/>
    <w:rsid w:val="00887F51"/>
    <w:rsid w:val="0089017F"/>
    <w:rsid w:val="008906F0"/>
    <w:rsid w:val="00890A3B"/>
    <w:rsid w:val="00890D4D"/>
    <w:rsid w:val="00891026"/>
    <w:rsid w:val="008911D5"/>
    <w:rsid w:val="00891234"/>
    <w:rsid w:val="008912D7"/>
    <w:rsid w:val="00891683"/>
    <w:rsid w:val="008918D7"/>
    <w:rsid w:val="00891B2F"/>
    <w:rsid w:val="00892177"/>
    <w:rsid w:val="00892413"/>
    <w:rsid w:val="00892539"/>
    <w:rsid w:val="0089273A"/>
    <w:rsid w:val="00893007"/>
    <w:rsid w:val="00893658"/>
    <w:rsid w:val="0089380F"/>
    <w:rsid w:val="00893E09"/>
    <w:rsid w:val="0089461C"/>
    <w:rsid w:val="0089464B"/>
    <w:rsid w:val="008946B3"/>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BB3"/>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AD7"/>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15B"/>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B12"/>
    <w:rsid w:val="008C1CC6"/>
    <w:rsid w:val="008C1DDE"/>
    <w:rsid w:val="008C1E46"/>
    <w:rsid w:val="008C1E5D"/>
    <w:rsid w:val="008C2167"/>
    <w:rsid w:val="008C28EB"/>
    <w:rsid w:val="008C3289"/>
    <w:rsid w:val="008C35FE"/>
    <w:rsid w:val="008C36C1"/>
    <w:rsid w:val="008C3A7D"/>
    <w:rsid w:val="008C3C9C"/>
    <w:rsid w:val="008C4076"/>
    <w:rsid w:val="008C43D0"/>
    <w:rsid w:val="008C466C"/>
    <w:rsid w:val="008C4928"/>
    <w:rsid w:val="008C4A3D"/>
    <w:rsid w:val="008C4D55"/>
    <w:rsid w:val="008C4F6B"/>
    <w:rsid w:val="008C4FAE"/>
    <w:rsid w:val="008C508A"/>
    <w:rsid w:val="008C5240"/>
    <w:rsid w:val="008C581E"/>
    <w:rsid w:val="008C617A"/>
    <w:rsid w:val="008C648F"/>
    <w:rsid w:val="008C69F0"/>
    <w:rsid w:val="008C6BBC"/>
    <w:rsid w:val="008C6F95"/>
    <w:rsid w:val="008C74D2"/>
    <w:rsid w:val="008C7991"/>
    <w:rsid w:val="008C7A11"/>
    <w:rsid w:val="008C7B0F"/>
    <w:rsid w:val="008C7BCF"/>
    <w:rsid w:val="008C7F76"/>
    <w:rsid w:val="008D00D2"/>
    <w:rsid w:val="008D014E"/>
    <w:rsid w:val="008D035E"/>
    <w:rsid w:val="008D0521"/>
    <w:rsid w:val="008D14F8"/>
    <w:rsid w:val="008D1A4E"/>
    <w:rsid w:val="008D1BFB"/>
    <w:rsid w:val="008D1D20"/>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B3F"/>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6E0A"/>
    <w:rsid w:val="008E6E16"/>
    <w:rsid w:val="008E70DD"/>
    <w:rsid w:val="008E7169"/>
    <w:rsid w:val="008E73EF"/>
    <w:rsid w:val="008E7512"/>
    <w:rsid w:val="008E771A"/>
    <w:rsid w:val="008E784A"/>
    <w:rsid w:val="008F0023"/>
    <w:rsid w:val="008F043A"/>
    <w:rsid w:val="008F0A82"/>
    <w:rsid w:val="008F0D6B"/>
    <w:rsid w:val="008F1063"/>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8F78DD"/>
    <w:rsid w:val="00900472"/>
    <w:rsid w:val="0090064F"/>
    <w:rsid w:val="009008D0"/>
    <w:rsid w:val="009009DE"/>
    <w:rsid w:val="00900C98"/>
    <w:rsid w:val="00900DAE"/>
    <w:rsid w:val="00900EE2"/>
    <w:rsid w:val="00900F7B"/>
    <w:rsid w:val="00901C14"/>
    <w:rsid w:val="00901C75"/>
    <w:rsid w:val="00901E0A"/>
    <w:rsid w:val="00902C1C"/>
    <w:rsid w:val="00902C5C"/>
    <w:rsid w:val="00902E40"/>
    <w:rsid w:val="00903320"/>
    <w:rsid w:val="0090338D"/>
    <w:rsid w:val="00903405"/>
    <w:rsid w:val="009034FE"/>
    <w:rsid w:val="00903998"/>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EF9"/>
    <w:rsid w:val="00915FB9"/>
    <w:rsid w:val="00915FF0"/>
    <w:rsid w:val="00916170"/>
    <w:rsid w:val="00916596"/>
    <w:rsid w:val="00916BD8"/>
    <w:rsid w:val="00916EF2"/>
    <w:rsid w:val="0091736C"/>
    <w:rsid w:val="00917658"/>
    <w:rsid w:val="009178C8"/>
    <w:rsid w:val="00917BEE"/>
    <w:rsid w:val="009202B7"/>
    <w:rsid w:val="009204D0"/>
    <w:rsid w:val="00920527"/>
    <w:rsid w:val="009205B2"/>
    <w:rsid w:val="00920E65"/>
    <w:rsid w:val="00920FDC"/>
    <w:rsid w:val="0092126F"/>
    <w:rsid w:val="009214FF"/>
    <w:rsid w:val="00921CE1"/>
    <w:rsid w:val="00921D3C"/>
    <w:rsid w:val="00921FBC"/>
    <w:rsid w:val="009220B7"/>
    <w:rsid w:val="009225B5"/>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5EA7"/>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3CB"/>
    <w:rsid w:val="009334A5"/>
    <w:rsid w:val="00933F10"/>
    <w:rsid w:val="00933F34"/>
    <w:rsid w:val="00934079"/>
    <w:rsid w:val="009341A5"/>
    <w:rsid w:val="009341B2"/>
    <w:rsid w:val="00934277"/>
    <w:rsid w:val="00934345"/>
    <w:rsid w:val="0093459C"/>
    <w:rsid w:val="009348F1"/>
    <w:rsid w:val="00934AA0"/>
    <w:rsid w:val="00934EBE"/>
    <w:rsid w:val="0093525C"/>
    <w:rsid w:val="00935689"/>
    <w:rsid w:val="0093576E"/>
    <w:rsid w:val="00935829"/>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AD1"/>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3D9"/>
    <w:rsid w:val="00946428"/>
    <w:rsid w:val="009465F2"/>
    <w:rsid w:val="00946B07"/>
    <w:rsid w:val="00947083"/>
    <w:rsid w:val="009470F0"/>
    <w:rsid w:val="0094749B"/>
    <w:rsid w:val="009474DA"/>
    <w:rsid w:val="0094754E"/>
    <w:rsid w:val="00947679"/>
    <w:rsid w:val="009478FE"/>
    <w:rsid w:val="00947DDA"/>
    <w:rsid w:val="00947FCF"/>
    <w:rsid w:val="009500A2"/>
    <w:rsid w:val="009500E8"/>
    <w:rsid w:val="009503D9"/>
    <w:rsid w:val="0095115B"/>
    <w:rsid w:val="00951210"/>
    <w:rsid w:val="009512AD"/>
    <w:rsid w:val="0095166F"/>
    <w:rsid w:val="00951ECB"/>
    <w:rsid w:val="0095209F"/>
    <w:rsid w:val="00952138"/>
    <w:rsid w:val="009522F4"/>
    <w:rsid w:val="009523DF"/>
    <w:rsid w:val="0095273C"/>
    <w:rsid w:val="009528CA"/>
    <w:rsid w:val="00952990"/>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0FE8"/>
    <w:rsid w:val="009613D2"/>
    <w:rsid w:val="009616D9"/>
    <w:rsid w:val="009617BF"/>
    <w:rsid w:val="00961AEA"/>
    <w:rsid w:val="00961AFE"/>
    <w:rsid w:val="00961C21"/>
    <w:rsid w:val="00961E4F"/>
    <w:rsid w:val="0096249D"/>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1DE1"/>
    <w:rsid w:val="00971F78"/>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31"/>
    <w:rsid w:val="00975EFD"/>
    <w:rsid w:val="00975F5F"/>
    <w:rsid w:val="009761A0"/>
    <w:rsid w:val="00976276"/>
    <w:rsid w:val="009764FD"/>
    <w:rsid w:val="00976AC6"/>
    <w:rsid w:val="00976BBD"/>
    <w:rsid w:val="00976BCF"/>
    <w:rsid w:val="00977440"/>
    <w:rsid w:val="00977C5E"/>
    <w:rsid w:val="00977D9D"/>
    <w:rsid w:val="0098021A"/>
    <w:rsid w:val="00980834"/>
    <w:rsid w:val="00980839"/>
    <w:rsid w:val="009809E7"/>
    <w:rsid w:val="00980B7F"/>
    <w:rsid w:val="009814E3"/>
    <w:rsid w:val="009816D9"/>
    <w:rsid w:val="00981BEC"/>
    <w:rsid w:val="00981DFA"/>
    <w:rsid w:val="00982078"/>
    <w:rsid w:val="009821A4"/>
    <w:rsid w:val="00982396"/>
    <w:rsid w:val="00983961"/>
    <w:rsid w:val="00983EDA"/>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87F27"/>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4BD"/>
    <w:rsid w:val="0099664D"/>
    <w:rsid w:val="0099699A"/>
    <w:rsid w:val="009974CA"/>
    <w:rsid w:val="00997746"/>
    <w:rsid w:val="009977AB"/>
    <w:rsid w:val="009A07B5"/>
    <w:rsid w:val="009A07CA"/>
    <w:rsid w:val="009A0D4C"/>
    <w:rsid w:val="009A0D6C"/>
    <w:rsid w:val="009A125B"/>
    <w:rsid w:val="009A14EB"/>
    <w:rsid w:val="009A16BB"/>
    <w:rsid w:val="009A18AB"/>
    <w:rsid w:val="009A1A62"/>
    <w:rsid w:val="009A1C65"/>
    <w:rsid w:val="009A1CB4"/>
    <w:rsid w:val="009A1CD7"/>
    <w:rsid w:val="009A1DB3"/>
    <w:rsid w:val="009A1F14"/>
    <w:rsid w:val="009A222E"/>
    <w:rsid w:val="009A244B"/>
    <w:rsid w:val="009A24C3"/>
    <w:rsid w:val="009A285B"/>
    <w:rsid w:val="009A29F2"/>
    <w:rsid w:val="009A2FDA"/>
    <w:rsid w:val="009A2FDB"/>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21B"/>
    <w:rsid w:val="009A737E"/>
    <w:rsid w:val="009A7529"/>
    <w:rsid w:val="009A77DC"/>
    <w:rsid w:val="009B0126"/>
    <w:rsid w:val="009B013F"/>
    <w:rsid w:val="009B06F9"/>
    <w:rsid w:val="009B0760"/>
    <w:rsid w:val="009B0852"/>
    <w:rsid w:val="009B08B8"/>
    <w:rsid w:val="009B0F98"/>
    <w:rsid w:val="009B119F"/>
    <w:rsid w:val="009B125B"/>
    <w:rsid w:val="009B12B2"/>
    <w:rsid w:val="009B1438"/>
    <w:rsid w:val="009B1C91"/>
    <w:rsid w:val="009B1EC0"/>
    <w:rsid w:val="009B21FC"/>
    <w:rsid w:val="009B24ED"/>
    <w:rsid w:val="009B253C"/>
    <w:rsid w:val="009B2A6A"/>
    <w:rsid w:val="009B2C69"/>
    <w:rsid w:val="009B327B"/>
    <w:rsid w:val="009B39C1"/>
    <w:rsid w:val="009B469F"/>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A57"/>
    <w:rsid w:val="009C1B5B"/>
    <w:rsid w:val="009C1CDC"/>
    <w:rsid w:val="009C1D5E"/>
    <w:rsid w:val="009C1E5C"/>
    <w:rsid w:val="009C1FF7"/>
    <w:rsid w:val="009C2071"/>
    <w:rsid w:val="009C22D0"/>
    <w:rsid w:val="009C2775"/>
    <w:rsid w:val="009C2E3E"/>
    <w:rsid w:val="009C3174"/>
    <w:rsid w:val="009C31EC"/>
    <w:rsid w:val="009C34CC"/>
    <w:rsid w:val="009C34F1"/>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70C"/>
    <w:rsid w:val="009D0E09"/>
    <w:rsid w:val="009D0E8C"/>
    <w:rsid w:val="009D0F0D"/>
    <w:rsid w:val="009D1070"/>
    <w:rsid w:val="009D12FE"/>
    <w:rsid w:val="009D148F"/>
    <w:rsid w:val="009D1662"/>
    <w:rsid w:val="009D1772"/>
    <w:rsid w:val="009D1AB3"/>
    <w:rsid w:val="009D2340"/>
    <w:rsid w:val="009D2629"/>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C77"/>
    <w:rsid w:val="009E1D7D"/>
    <w:rsid w:val="009E2250"/>
    <w:rsid w:val="009E22EA"/>
    <w:rsid w:val="009E2765"/>
    <w:rsid w:val="009E295C"/>
    <w:rsid w:val="009E2F4C"/>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4D"/>
    <w:rsid w:val="009F0BDB"/>
    <w:rsid w:val="009F0EFD"/>
    <w:rsid w:val="009F1553"/>
    <w:rsid w:val="009F1726"/>
    <w:rsid w:val="009F1990"/>
    <w:rsid w:val="009F1D93"/>
    <w:rsid w:val="009F22E4"/>
    <w:rsid w:val="009F232D"/>
    <w:rsid w:val="009F23CF"/>
    <w:rsid w:val="009F2642"/>
    <w:rsid w:val="009F28CA"/>
    <w:rsid w:val="009F29F3"/>
    <w:rsid w:val="009F2A41"/>
    <w:rsid w:val="009F37E3"/>
    <w:rsid w:val="009F3B43"/>
    <w:rsid w:val="009F401A"/>
    <w:rsid w:val="009F41E9"/>
    <w:rsid w:val="009F4417"/>
    <w:rsid w:val="009F44C9"/>
    <w:rsid w:val="009F47A7"/>
    <w:rsid w:val="009F4D33"/>
    <w:rsid w:val="009F4F97"/>
    <w:rsid w:val="009F532C"/>
    <w:rsid w:val="009F55FE"/>
    <w:rsid w:val="009F5883"/>
    <w:rsid w:val="009F5B7F"/>
    <w:rsid w:val="009F5D5B"/>
    <w:rsid w:val="009F66FC"/>
    <w:rsid w:val="009F6CA4"/>
    <w:rsid w:val="009F6E82"/>
    <w:rsid w:val="009F73F1"/>
    <w:rsid w:val="009F77F0"/>
    <w:rsid w:val="009F7D5A"/>
    <w:rsid w:val="00A00361"/>
    <w:rsid w:val="00A00830"/>
    <w:rsid w:val="00A00961"/>
    <w:rsid w:val="00A00D6C"/>
    <w:rsid w:val="00A0105D"/>
    <w:rsid w:val="00A010F2"/>
    <w:rsid w:val="00A01A07"/>
    <w:rsid w:val="00A01AE4"/>
    <w:rsid w:val="00A01CA6"/>
    <w:rsid w:val="00A020BD"/>
    <w:rsid w:val="00A0257B"/>
    <w:rsid w:val="00A026CC"/>
    <w:rsid w:val="00A0289C"/>
    <w:rsid w:val="00A02C60"/>
    <w:rsid w:val="00A02E88"/>
    <w:rsid w:val="00A0300D"/>
    <w:rsid w:val="00A038B5"/>
    <w:rsid w:val="00A0414F"/>
    <w:rsid w:val="00A042E1"/>
    <w:rsid w:val="00A04926"/>
    <w:rsid w:val="00A04C4F"/>
    <w:rsid w:val="00A05087"/>
    <w:rsid w:val="00A0550C"/>
    <w:rsid w:val="00A05578"/>
    <w:rsid w:val="00A0595D"/>
    <w:rsid w:val="00A05D46"/>
    <w:rsid w:val="00A065B4"/>
    <w:rsid w:val="00A068E2"/>
    <w:rsid w:val="00A06AC6"/>
    <w:rsid w:val="00A06D7E"/>
    <w:rsid w:val="00A06DD8"/>
    <w:rsid w:val="00A06E60"/>
    <w:rsid w:val="00A06FE9"/>
    <w:rsid w:val="00A0710F"/>
    <w:rsid w:val="00A073FE"/>
    <w:rsid w:val="00A07515"/>
    <w:rsid w:val="00A0794E"/>
    <w:rsid w:val="00A07CE3"/>
    <w:rsid w:val="00A07DDD"/>
    <w:rsid w:val="00A07E92"/>
    <w:rsid w:val="00A10318"/>
    <w:rsid w:val="00A1083B"/>
    <w:rsid w:val="00A10A86"/>
    <w:rsid w:val="00A10E09"/>
    <w:rsid w:val="00A113BD"/>
    <w:rsid w:val="00A11766"/>
    <w:rsid w:val="00A11967"/>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17E89"/>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58ED"/>
    <w:rsid w:val="00A261CE"/>
    <w:rsid w:val="00A262F2"/>
    <w:rsid w:val="00A2648E"/>
    <w:rsid w:val="00A265E1"/>
    <w:rsid w:val="00A26718"/>
    <w:rsid w:val="00A26892"/>
    <w:rsid w:val="00A268DA"/>
    <w:rsid w:val="00A26B2C"/>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B2B"/>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5ED"/>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4A4"/>
    <w:rsid w:val="00A5295E"/>
    <w:rsid w:val="00A52A70"/>
    <w:rsid w:val="00A52EB6"/>
    <w:rsid w:val="00A52ECC"/>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7F8"/>
    <w:rsid w:val="00A56BE5"/>
    <w:rsid w:val="00A57069"/>
    <w:rsid w:val="00A6003E"/>
    <w:rsid w:val="00A6045E"/>
    <w:rsid w:val="00A607C2"/>
    <w:rsid w:val="00A60D6B"/>
    <w:rsid w:val="00A618F7"/>
    <w:rsid w:val="00A61D6D"/>
    <w:rsid w:val="00A62AA0"/>
    <w:rsid w:val="00A62EB4"/>
    <w:rsid w:val="00A6304A"/>
    <w:rsid w:val="00A63847"/>
    <w:rsid w:val="00A63ABF"/>
    <w:rsid w:val="00A63C59"/>
    <w:rsid w:val="00A63CA0"/>
    <w:rsid w:val="00A63EA9"/>
    <w:rsid w:val="00A6443A"/>
    <w:rsid w:val="00A64791"/>
    <w:rsid w:val="00A649D9"/>
    <w:rsid w:val="00A64F1A"/>
    <w:rsid w:val="00A65248"/>
    <w:rsid w:val="00A656F6"/>
    <w:rsid w:val="00A65B56"/>
    <w:rsid w:val="00A65F3D"/>
    <w:rsid w:val="00A661CA"/>
    <w:rsid w:val="00A661F2"/>
    <w:rsid w:val="00A663AF"/>
    <w:rsid w:val="00A667AC"/>
    <w:rsid w:val="00A66AD4"/>
    <w:rsid w:val="00A66B6E"/>
    <w:rsid w:val="00A6732F"/>
    <w:rsid w:val="00A67C8B"/>
    <w:rsid w:val="00A70206"/>
    <w:rsid w:val="00A70233"/>
    <w:rsid w:val="00A70D6B"/>
    <w:rsid w:val="00A70E4B"/>
    <w:rsid w:val="00A710E2"/>
    <w:rsid w:val="00A710F0"/>
    <w:rsid w:val="00A713A1"/>
    <w:rsid w:val="00A713E1"/>
    <w:rsid w:val="00A715B2"/>
    <w:rsid w:val="00A71E2C"/>
    <w:rsid w:val="00A7225C"/>
    <w:rsid w:val="00A722CF"/>
    <w:rsid w:val="00A7241F"/>
    <w:rsid w:val="00A72711"/>
    <w:rsid w:val="00A7293B"/>
    <w:rsid w:val="00A72DBF"/>
    <w:rsid w:val="00A72FB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D61"/>
    <w:rsid w:val="00A75E65"/>
    <w:rsid w:val="00A7626D"/>
    <w:rsid w:val="00A762DC"/>
    <w:rsid w:val="00A76522"/>
    <w:rsid w:val="00A76B2D"/>
    <w:rsid w:val="00A76B6F"/>
    <w:rsid w:val="00A76CC0"/>
    <w:rsid w:val="00A77416"/>
    <w:rsid w:val="00A77468"/>
    <w:rsid w:val="00A7755F"/>
    <w:rsid w:val="00A77979"/>
    <w:rsid w:val="00A77BD8"/>
    <w:rsid w:val="00A77C75"/>
    <w:rsid w:val="00A77F9C"/>
    <w:rsid w:val="00A802A0"/>
    <w:rsid w:val="00A8061D"/>
    <w:rsid w:val="00A806E1"/>
    <w:rsid w:val="00A80B7E"/>
    <w:rsid w:val="00A80C4D"/>
    <w:rsid w:val="00A80E84"/>
    <w:rsid w:val="00A80F26"/>
    <w:rsid w:val="00A8167F"/>
    <w:rsid w:val="00A81865"/>
    <w:rsid w:val="00A81897"/>
    <w:rsid w:val="00A818D0"/>
    <w:rsid w:val="00A81E70"/>
    <w:rsid w:val="00A821EE"/>
    <w:rsid w:val="00A82F56"/>
    <w:rsid w:val="00A833D8"/>
    <w:rsid w:val="00A833DF"/>
    <w:rsid w:val="00A83E41"/>
    <w:rsid w:val="00A83E4A"/>
    <w:rsid w:val="00A83F14"/>
    <w:rsid w:val="00A84741"/>
    <w:rsid w:val="00A84810"/>
    <w:rsid w:val="00A84BED"/>
    <w:rsid w:val="00A84CC0"/>
    <w:rsid w:val="00A84F57"/>
    <w:rsid w:val="00A85131"/>
    <w:rsid w:val="00A85B77"/>
    <w:rsid w:val="00A85B80"/>
    <w:rsid w:val="00A86056"/>
    <w:rsid w:val="00A864FD"/>
    <w:rsid w:val="00A8651E"/>
    <w:rsid w:val="00A866E2"/>
    <w:rsid w:val="00A86AA2"/>
    <w:rsid w:val="00A86AF1"/>
    <w:rsid w:val="00A86BA4"/>
    <w:rsid w:val="00A86E89"/>
    <w:rsid w:val="00A870AA"/>
    <w:rsid w:val="00A870D8"/>
    <w:rsid w:val="00A871D7"/>
    <w:rsid w:val="00A8723B"/>
    <w:rsid w:val="00A87307"/>
    <w:rsid w:val="00A879FB"/>
    <w:rsid w:val="00A87AD3"/>
    <w:rsid w:val="00A87C84"/>
    <w:rsid w:val="00A90432"/>
    <w:rsid w:val="00A90444"/>
    <w:rsid w:val="00A90BA5"/>
    <w:rsid w:val="00A910D5"/>
    <w:rsid w:val="00A914B7"/>
    <w:rsid w:val="00A91E4E"/>
    <w:rsid w:val="00A92090"/>
    <w:rsid w:val="00A937B9"/>
    <w:rsid w:val="00A938CF"/>
    <w:rsid w:val="00A93D50"/>
    <w:rsid w:val="00A9402B"/>
    <w:rsid w:val="00A94916"/>
    <w:rsid w:val="00A949C3"/>
    <w:rsid w:val="00A94EC8"/>
    <w:rsid w:val="00A951CD"/>
    <w:rsid w:val="00A95201"/>
    <w:rsid w:val="00A9522B"/>
    <w:rsid w:val="00A95406"/>
    <w:rsid w:val="00A95461"/>
    <w:rsid w:val="00A95487"/>
    <w:rsid w:val="00A954D3"/>
    <w:rsid w:val="00A9557A"/>
    <w:rsid w:val="00A95850"/>
    <w:rsid w:val="00A9593D"/>
    <w:rsid w:val="00A95A4C"/>
    <w:rsid w:val="00A95AD2"/>
    <w:rsid w:val="00A95FDF"/>
    <w:rsid w:val="00A962DA"/>
    <w:rsid w:val="00A96670"/>
    <w:rsid w:val="00A966EC"/>
    <w:rsid w:val="00A969ED"/>
    <w:rsid w:val="00A96D95"/>
    <w:rsid w:val="00A971EA"/>
    <w:rsid w:val="00A97416"/>
    <w:rsid w:val="00A97565"/>
    <w:rsid w:val="00A97AAF"/>
    <w:rsid w:val="00A97B0B"/>
    <w:rsid w:val="00AA02A7"/>
    <w:rsid w:val="00AA03E5"/>
    <w:rsid w:val="00AA07EC"/>
    <w:rsid w:val="00AA08D9"/>
    <w:rsid w:val="00AA0C27"/>
    <w:rsid w:val="00AA0DF2"/>
    <w:rsid w:val="00AA18C0"/>
    <w:rsid w:val="00AA19FA"/>
    <w:rsid w:val="00AA1B79"/>
    <w:rsid w:val="00AA1C83"/>
    <w:rsid w:val="00AA1DF8"/>
    <w:rsid w:val="00AA226D"/>
    <w:rsid w:val="00AA2317"/>
    <w:rsid w:val="00AA2635"/>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568"/>
    <w:rsid w:val="00AA68B1"/>
    <w:rsid w:val="00AA69C3"/>
    <w:rsid w:val="00AA6AE4"/>
    <w:rsid w:val="00AA6E1E"/>
    <w:rsid w:val="00AA6EC4"/>
    <w:rsid w:val="00AA7124"/>
    <w:rsid w:val="00AA7D37"/>
    <w:rsid w:val="00AA7E33"/>
    <w:rsid w:val="00AA7FB9"/>
    <w:rsid w:val="00AB0093"/>
    <w:rsid w:val="00AB0B65"/>
    <w:rsid w:val="00AB0BC6"/>
    <w:rsid w:val="00AB0C9F"/>
    <w:rsid w:val="00AB0E94"/>
    <w:rsid w:val="00AB11CA"/>
    <w:rsid w:val="00AB1A44"/>
    <w:rsid w:val="00AB1BAC"/>
    <w:rsid w:val="00AB1FF1"/>
    <w:rsid w:val="00AB2119"/>
    <w:rsid w:val="00AB26A6"/>
    <w:rsid w:val="00AB2F38"/>
    <w:rsid w:val="00AB3145"/>
    <w:rsid w:val="00AB3709"/>
    <w:rsid w:val="00AB3A84"/>
    <w:rsid w:val="00AB3D40"/>
    <w:rsid w:val="00AB45BB"/>
    <w:rsid w:val="00AB45BF"/>
    <w:rsid w:val="00AB4C3D"/>
    <w:rsid w:val="00AB4ED6"/>
    <w:rsid w:val="00AB5157"/>
    <w:rsid w:val="00AB536D"/>
    <w:rsid w:val="00AB542E"/>
    <w:rsid w:val="00AB5D7A"/>
    <w:rsid w:val="00AB5E67"/>
    <w:rsid w:val="00AB63E9"/>
    <w:rsid w:val="00AB6B48"/>
    <w:rsid w:val="00AB6BF1"/>
    <w:rsid w:val="00AB6C80"/>
    <w:rsid w:val="00AB6F76"/>
    <w:rsid w:val="00AB7521"/>
    <w:rsid w:val="00AB7697"/>
    <w:rsid w:val="00AB77A7"/>
    <w:rsid w:val="00AB78E4"/>
    <w:rsid w:val="00AB7A90"/>
    <w:rsid w:val="00AB7AF7"/>
    <w:rsid w:val="00AC0B92"/>
    <w:rsid w:val="00AC1406"/>
    <w:rsid w:val="00AC1511"/>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1DC7"/>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968"/>
    <w:rsid w:val="00AD7A04"/>
    <w:rsid w:val="00AD7AFD"/>
    <w:rsid w:val="00AD7B07"/>
    <w:rsid w:val="00AD7BDC"/>
    <w:rsid w:val="00AD7DF4"/>
    <w:rsid w:val="00AD7EFA"/>
    <w:rsid w:val="00AE023A"/>
    <w:rsid w:val="00AE02C7"/>
    <w:rsid w:val="00AE047E"/>
    <w:rsid w:val="00AE05FE"/>
    <w:rsid w:val="00AE0A44"/>
    <w:rsid w:val="00AE0D01"/>
    <w:rsid w:val="00AE181C"/>
    <w:rsid w:val="00AE1980"/>
    <w:rsid w:val="00AE1DBC"/>
    <w:rsid w:val="00AE1EB5"/>
    <w:rsid w:val="00AE227F"/>
    <w:rsid w:val="00AE23BD"/>
    <w:rsid w:val="00AE24B9"/>
    <w:rsid w:val="00AE2CC9"/>
    <w:rsid w:val="00AE2DF6"/>
    <w:rsid w:val="00AE2E78"/>
    <w:rsid w:val="00AE31C2"/>
    <w:rsid w:val="00AE387B"/>
    <w:rsid w:val="00AE3D51"/>
    <w:rsid w:val="00AE3F92"/>
    <w:rsid w:val="00AE48A0"/>
    <w:rsid w:val="00AE48E3"/>
    <w:rsid w:val="00AE4903"/>
    <w:rsid w:val="00AE4B12"/>
    <w:rsid w:val="00AE504D"/>
    <w:rsid w:val="00AE507A"/>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173"/>
    <w:rsid w:val="00AF2224"/>
    <w:rsid w:val="00AF2352"/>
    <w:rsid w:val="00AF247E"/>
    <w:rsid w:val="00AF2732"/>
    <w:rsid w:val="00AF28B0"/>
    <w:rsid w:val="00AF2F31"/>
    <w:rsid w:val="00AF3639"/>
    <w:rsid w:val="00AF36C7"/>
    <w:rsid w:val="00AF3769"/>
    <w:rsid w:val="00AF3AB8"/>
    <w:rsid w:val="00AF3BDB"/>
    <w:rsid w:val="00AF3CEB"/>
    <w:rsid w:val="00AF3CF3"/>
    <w:rsid w:val="00AF4089"/>
    <w:rsid w:val="00AF40C9"/>
    <w:rsid w:val="00AF44FD"/>
    <w:rsid w:val="00AF469D"/>
    <w:rsid w:val="00AF47ED"/>
    <w:rsid w:val="00AF48F6"/>
    <w:rsid w:val="00AF501E"/>
    <w:rsid w:val="00AF5159"/>
    <w:rsid w:val="00AF535D"/>
    <w:rsid w:val="00AF546E"/>
    <w:rsid w:val="00AF5549"/>
    <w:rsid w:val="00AF5941"/>
    <w:rsid w:val="00AF5BFE"/>
    <w:rsid w:val="00AF5E6B"/>
    <w:rsid w:val="00AF62F1"/>
    <w:rsid w:val="00AF6490"/>
    <w:rsid w:val="00AF675F"/>
    <w:rsid w:val="00AF7251"/>
    <w:rsid w:val="00AF73DC"/>
    <w:rsid w:val="00AF795C"/>
    <w:rsid w:val="00AF7C6C"/>
    <w:rsid w:val="00AF7F81"/>
    <w:rsid w:val="00AF7FD4"/>
    <w:rsid w:val="00B0000E"/>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12"/>
    <w:rsid w:val="00B15266"/>
    <w:rsid w:val="00B15379"/>
    <w:rsid w:val="00B1589B"/>
    <w:rsid w:val="00B158A0"/>
    <w:rsid w:val="00B15A67"/>
    <w:rsid w:val="00B15D4D"/>
    <w:rsid w:val="00B16046"/>
    <w:rsid w:val="00B16084"/>
    <w:rsid w:val="00B166F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AC"/>
    <w:rsid w:val="00B23C44"/>
    <w:rsid w:val="00B23D23"/>
    <w:rsid w:val="00B246AD"/>
    <w:rsid w:val="00B24735"/>
    <w:rsid w:val="00B24BE6"/>
    <w:rsid w:val="00B24DC1"/>
    <w:rsid w:val="00B25226"/>
    <w:rsid w:val="00B25516"/>
    <w:rsid w:val="00B2569C"/>
    <w:rsid w:val="00B258F9"/>
    <w:rsid w:val="00B2599C"/>
    <w:rsid w:val="00B2607F"/>
    <w:rsid w:val="00B261FE"/>
    <w:rsid w:val="00B262B9"/>
    <w:rsid w:val="00B276AD"/>
    <w:rsid w:val="00B276C8"/>
    <w:rsid w:val="00B2771B"/>
    <w:rsid w:val="00B277F6"/>
    <w:rsid w:val="00B30053"/>
    <w:rsid w:val="00B30197"/>
    <w:rsid w:val="00B30252"/>
    <w:rsid w:val="00B30679"/>
    <w:rsid w:val="00B3078A"/>
    <w:rsid w:val="00B3097F"/>
    <w:rsid w:val="00B30B26"/>
    <w:rsid w:val="00B30C94"/>
    <w:rsid w:val="00B31067"/>
    <w:rsid w:val="00B31620"/>
    <w:rsid w:val="00B31951"/>
    <w:rsid w:val="00B31FA6"/>
    <w:rsid w:val="00B32087"/>
    <w:rsid w:val="00B320F3"/>
    <w:rsid w:val="00B32378"/>
    <w:rsid w:val="00B326AB"/>
    <w:rsid w:val="00B32C08"/>
    <w:rsid w:val="00B32CF2"/>
    <w:rsid w:val="00B32E44"/>
    <w:rsid w:val="00B33106"/>
    <w:rsid w:val="00B33122"/>
    <w:rsid w:val="00B331FC"/>
    <w:rsid w:val="00B3357A"/>
    <w:rsid w:val="00B33783"/>
    <w:rsid w:val="00B33BB6"/>
    <w:rsid w:val="00B33BCB"/>
    <w:rsid w:val="00B3404C"/>
    <w:rsid w:val="00B342A7"/>
    <w:rsid w:val="00B343D6"/>
    <w:rsid w:val="00B3483A"/>
    <w:rsid w:val="00B34B4C"/>
    <w:rsid w:val="00B35C69"/>
    <w:rsid w:val="00B35F2C"/>
    <w:rsid w:val="00B362BB"/>
    <w:rsid w:val="00B36551"/>
    <w:rsid w:val="00B36586"/>
    <w:rsid w:val="00B372E7"/>
    <w:rsid w:val="00B376E4"/>
    <w:rsid w:val="00B37878"/>
    <w:rsid w:val="00B37CC1"/>
    <w:rsid w:val="00B37E64"/>
    <w:rsid w:val="00B40A5C"/>
    <w:rsid w:val="00B40F2C"/>
    <w:rsid w:val="00B41491"/>
    <w:rsid w:val="00B41712"/>
    <w:rsid w:val="00B41A0C"/>
    <w:rsid w:val="00B4221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5DF"/>
    <w:rsid w:val="00B518AB"/>
    <w:rsid w:val="00B51CCB"/>
    <w:rsid w:val="00B51DAD"/>
    <w:rsid w:val="00B51E7A"/>
    <w:rsid w:val="00B52486"/>
    <w:rsid w:val="00B52797"/>
    <w:rsid w:val="00B52A00"/>
    <w:rsid w:val="00B530C8"/>
    <w:rsid w:val="00B53211"/>
    <w:rsid w:val="00B532C5"/>
    <w:rsid w:val="00B5358A"/>
    <w:rsid w:val="00B535A2"/>
    <w:rsid w:val="00B53798"/>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157"/>
    <w:rsid w:val="00B619F7"/>
    <w:rsid w:val="00B61DD7"/>
    <w:rsid w:val="00B61DDC"/>
    <w:rsid w:val="00B6207A"/>
    <w:rsid w:val="00B6290E"/>
    <w:rsid w:val="00B62B72"/>
    <w:rsid w:val="00B63E0F"/>
    <w:rsid w:val="00B63E26"/>
    <w:rsid w:val="00B640DD"/>
    <w:rsid w:val="00B6447C"/>
    <w:rsid w:val="00B64971"/>
    <w:rsid w:val="00B651AB"/>
    <w:rsid w:val="00B6538D"/>
    <w:rsid w:val="00B653C5"/>
    <w:rsid w:val="00B65605"/>
    <w:rsid w:val="00B65B63"/>
    <w:rsid w:val="00B65D1D"/>
    <w:rsid w:val="00B65D84"/>
    <w:rsid w:val="00B65DCF"/>
    <w:rsid w:val="00B65DFB"/>
    <w:rsid w:val="00B664A4"/>
    <w:rsid w:val="00B66778"/>
    <w:rsid w:val="00B66861"/>
    <w:rsid w:val="00B66BE7"/>
    <w:rsid w:val="00B66D92"/>
    <w:rsid w:val="00B670BC"/>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9EB"/>
    <w:rsid w:val="00B73CBB"/>
    <w:rsid w:val="00B73EA1"/>
    <w:rsid w:val="00B73F7A"/>
    <w:rsid w:val="00B742BD"/>
    <w:rsid w:val="00B74407"/>
    <w:rsid w:val="00B74850"/>
    <w:rsid w:val="00B75222"/>
    <w:rsid w:val="00B755A6"/>
    <w:rsid w:val="00B760B1"/>
    <w:rsid w:val="00B7646A"/>
    <w:rsid w:val="00B76532"/>
    <w:rsid w:val="00B7682A"/>
    <w:rsid w:val="00B76CDE"/>
    <w:rsid w:val="00B76DD1"/>
    <w:rsid w:val="00B76E3B"/>
    <w:rsid w:val="00B76F96"/>
    <w:rsid w:val="00B77272"/>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EB"/>
    <w:rsid w:val="00B85E39"/>
    <w:rsid w:val="00B8600A"/>
    <w:rsid w:val="00B8632B"/>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177F"/>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5FB9"/>
    <w:rsid w:val="00B9636F"/>
    <w:rsid w:val="00B96444"/>
    <w:rsid w:val="00B96B2C"/>
    <w:rsid w:val="00B9747E"/>
    <w:rsid w:val="00B974C5"/>
    <w:rsid w:val="00B9772B"/>
    <w:rsid w:val="00B97A46"/>
    <w:rsid w:val="00B97D8E"/>
    <w:rsid w:val="00B97E6B"/>
    <w:rsid w:val="00B97E83"/>
    <w:rsid w:val="00BA0688"/>
    <w:rsid w:val="00BA06FE"/>
    <w:rsid w:val="00BA0B4E"/>
    <w:rsid w:val="00BA0EE8"/>
    <w:rsid w:val="00BA1513"/>
    <w:rsid w:val="00BA1625"/>
    <w:rsid w:val="00BA1828"/>
    <w:rsid w:val="00BA1ACB"/>
    <w:rsid w:val="00BA23DE"/>
    <w:rsid w:val="00BA24BA"/>
    <w:rsid w:val="00BA294A"/>
    <w:rsid w:val="00BA316D"/>
    <w:rsid w:val="00BA3E04"/>
    <w:rsid w:val="00BA405E"/>
    <w:rsid w:val="00BA4886"/>
    <w:rsid w:val="00BA4B5B"/>
    <w:rsid w:val="00BA4D72"/>
    <w:rsid w:val="00BA5005"/>
    <w:rsid w:val="00BA50FB"/>
    <w:rsid w:val="00BA53E7"/>
    <w:rsid w:val="00BA56FA"/>
    <w:rsid w:val="00BA5738"/>
    <w:rsid w:val="00BA594F"/>
    <w:rsid w:val="00BA5BFF"/>
    <w:rsid w:val="00BA6026"/>
    <w:rsid w:val="00BA66E2"/>
    <w:rsid w:val="00BA67C2"/>
    <w:rsid w:val="00BA7181"/>
    <w:rsid w:val="00BA71A2"/>
    <w:rsid w:val="00BA730C"/>
    <w:rsid w:val="00BA78D7"/>
    <w:rsid w:val="00BA7C75"/>
    <w:rsid w:val="00BA7E16"/>
    <w:rsid w:val="00BA7E7D"/>
    <w:rsid w:val="00BB0D92"/>
    <w:rsid w:val="00BB0E3F"/>
    <w:rsid w:val="00BB0F61"/>
    <w:rsid w:val="00BB116D"/>
    <w:rsid w:val="00BB1259"/>
    <w:rsid w:val="00BB128C"/>
    <w:rsid w:val="00BB159C"/>
    <w:rsid w:val="00BB15DA"/>
    <w:rsid w:val="00BB1947"/>
    <w:rsid w:val="00BB1EB5"/>
    <w:rsid w:val="00BB1EBA"/>
    <w:rsid w:val="00BB2147"/>
    <w:rsid w:val="00BB21F6"/>
    <w:rsid w:val="00BB2221"/>
    <w:rsid w:val="00BB2A93"/>
    <w:rsid w:val="00BB2BF6"/>
    <w:rsid w:val="00BB2C93"/>
    <w:rsid w:val="00BB2D73"/>
    <w:rsid w:val="00BB30B2"/>
    <w:rsid w:val="00BB32EC"/>
    <w:rsid w:val="00BB346B"/>
    <w:rsid w:val="00BB371C"/>
    <w:rsid w:val="00BB3CFB"/>
    <w:rsid w:val="00BB44BF"/>
    <w:rsid w:val="00BB48ED"/>
    <w:rsid w:val="00BB494D"/>
    <w:rsid w:val="00BB49B4"/>
    <w:rsid w:val="00BB4AE0"/>
    <w:rsid w:val="00BB4AFE"/>
    <w:rsid w:val="00BB4B15"/>
    <w:rsid w:val="00BB53CB"/>
    <w:rsid w:val="00BB5696"/>
    <w:rsid w:val="00BB57FC"/>
    <w:rsid w:val="00BB5A22"/>
    <w:rsid w:val="00BB61A4"/>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7B4"/>
    <w:rsid w:val="00BC1B4D"/>
    <w:rsid w:val="00BC1DDF"/>
    <w:rsid w:val="00BC292B"/>
    <w:rsid w:val="00BC2968"/>
    <w:rsid w:val="00BC2A77"/>
    <w:rsid w:val="00BC3032"/>
    <w:rsid w:val="00BC30B7"/>
    <w:rsid w:val="00BC3587"/>
    <w:rsid w:val="00BC370F"/>
    <w:rsid w:val="00BC41A0"/>
    <w:rsid w:val="00BC4424"/>
    <w:rsid w:val="00BC5166"/>
    <w:rsid w:val="00BC5485"/>
    <w:rsid w:val="00BC64BD"/>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84"/>
    <w:rsid w:val="00BD18FF"/>
    <w:rsid w:val="00BD22E9"/>
    <w:rsid w:val="00BD24C4"/>
    <w:rsid w:val="00BD2677"/>
    <w:rsid w:val="00BD273C"/>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831"/>
    <w:rsid w:val="00BE0CC9"/>
    <w:rsid w:val="00BE1279"/>
    <w:rsid w:val="00BE12E1"/>
    <w:rsid w:val="00BE1706"/>
    <w:rsid w:val="00BE192B"/>
    <w:rsid w:val="00BE1AEB"/>
    <w:rsid w:val="00BE1D1C"/>
    <w:rsid w:val="00BE210A"/>
    <w:rsid w:val="00BE232F"/>
    <w:rsid w:val="00BE26A7"/>
    <w:rsid w:val="00BE2BE2"/>
    <w:rsid w:val="00BE2FEA"/>
    <w:rsid w:val="00BE32F8"/>
    <w:rsid w:val="00BE34B8"/>
    <w:rsid w:val="00BE3F78"/>
    <w:rsid w:val="00BE3F9A"/>
    <w:rsid w:val="00BE3FE9"/>
    <w:rsid w:val="00BE42DA"/>
    <w:rsid w:val="00BE43DD"/>
    <w:rsid w:val="00BE4715"/>
    <w:rsid w:val="00BE4EBA"/>
    <w:rsid w:val="00BE50B8"/>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E7D7E"/>
    <w:rsid w:val="00BF06D7"/>
    <w:rsid w:val="00BF086D"/>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0CD3"/>
    <w:rsid w:val="00C00E57"/>
    <w:rsid w:val="00C0117D"/>
    <w:rsid w:val="00C014A8"/>
    <w:rsid w:val="00C014BE"/>
    <w:rsid w:val="00C019D3"/>
    <w:rsid w:val="00C01DFF"/>
    <w:rsid w:val="00C01EC5"/>
    <w:rsid w:val="00C024AC"/>
    <w:rsid w:val="00C024C6"/>
    <w:rsid w:val="00C02772"/>
    <w:rsid w:val="00C028A2"/>
    <w:rsid w:val="00C028D7"/>
    <w:rsid w:val="00C02EBF"/>
    <w:rsid w:val="00C03058"/>
    <w:rsid w:val="00C030A5"/>
    <w:rsid w:val="00C030C2"/>
    <w:rsid w:val="00C03362"/>
    <w:rsid w:val="00C0336D"/>
    <w:rsid w:val="00C034AA"/>
    <w:rsid w:val="00C03948"/>
    <w:rsid w:val="00C03CD0"/>
    <w:rsid w:val="00C03E91"/>
    <w:rsid w:val="00C04002"/>
    <w:rsid w:val="00C04394"/>
    <w:rsid w:val="00C04459"/>
    <w:rsid w:val="00C048D7"/>
    <w:rsid w:val="00C056FA"/>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3FB"/>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3EB0"/>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9AE"/>
    <w:rsid w:val="00C26CD5"/>
    <w:rsid w:val="00C26D2B"/>
    <w:rsid w:val="00C2708F"/>
    <w:rsid w:val="00C27242"/>
    <w:rsid w:val="00C274F4"/>
    <w:rsid w:val="00C27712"/>
    <w:rsid w:val="00C277D4"/>
    <w:rsid w:val="00C3060C"/>
    <w:rsid w:val="00C3071E"/>
    <w:rsid w:val="00C308E4"/>
    <w:rsid w:val="00C3163D"/>
    <w:rsid w:val="00C31A89"/>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64"/>
    <w:rsid w:val="00C367DB"/>
    <w:rsid w:val="00C36F7F"/>
    <w:rsid w:val="00C3705B"/>
    <w:rsid w:val="00C37191"/>
    <w:rsid w:val="00C37379"/>
    <w:rsid w:val="00C3764E"/>
    <w:rsid w:val="00C37861"/>
    <w:rsid w:val="00C37B4E"/>
    <w:rsid w:val="00C37C3D"/>
    <w:rsid w:val="00C405B3"/>
    <w:rsid w:val="00C408B6"/>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BED"/>
    <w:rsid w:val="00C45EF5"/>
    <w:rsid w:val="00C462FB"/>
    <w:rsid w:val="00C466E7"/>
    <w:rsid w:val="00C4690C"/>
    <w:rsid w:val="00C46B1B"/>
    <w:rsid w:val="00C46EE0"/>
    <w:rsid w:val="00C46EE5"/>
    <w:rsid w:val="00C4745D"/>
    <w:rsid w:val="00C4746A"/>
    <w:rsid w:val="00C47C00"/>
    <w:rsid w:val="00C47F20"/>
    <w:rsid w:val="00C5077A"/>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E1"/>
    <w:rsid w:val="00C54D47"/>
    <w:rsid w:val="00C54F5F"/>
    <w:rsid w:val="00C55685"/>
    <w:rsid w:val="00C5568E"/>
    <w:rsid w:val="00C556A8"/>
    <w:rsid w:val="00C559D6"/>
    <w:rsid w:val="00C55AB9"/>
    <w:rsid w:val="00C56881"/>
    <w:rsid w:val="00C56EA2"/>
    <w:rsid w:val="00C570CA"/>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28"/>
    <w:rsid w:val="00C6219D"/>
    <w:rsid w:val="00C62688"/>
    <w:rsid w:val="00C62810"/>
    <w:rsid w:val="00C62C82"/>
    <w:rsid w:val="00C63101"/>
    <w:rsid w:val="00C63720"/>
    <w:rsid w:val="00C63755"/>
    <w:rsid w:val="00C63CE2"/>
    <w:rsid w:val="00C64287"/>
    <w:rsid w:val="00C6454B"/>
    <w:rsid w:val="00C64B9F"/>
    <w:rsid w:val="00C64F3C"/>
    <w:rsid w:val="00C64FE1"/>
    <w:rsid w:val="00C652C2"/>
    <w:rsid w:val="00C655CB"/>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E8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5EA"/>
    <w:rsid w:val="00C777CB"/>
    <w:rsid w:val="00C778C6"/>
    <w:rsid w:val="00C7797D"/>
    <w:rsid w:val="00C802B9"/>
    <w:rsid w:val="00C804BD"/>
    <w:rsid w:val="00C806A1"/>
    <w:rsid w:val="00C80C24"/>
    <w:rsid w:val="00C80E40"/>
    <w:rsid w:val="00C80F45"/>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9D5"/>
    <w:rsid w:val="00C84AA1"/>
    <w:rsid w:val="00C84F3F"/>
    <w:rsid w:val="00C84F68"/>
    <w:rsid w:val="00C85189"/>
    <w:rsid w:val="00C85B6A"/>
    <w:rsid w:val="00C85E57"/>
    <w:rsid w:val="00C860F2"/>
    <w:rsid w:val="00C861C6"/>
    <w:rsid w:val="00C862B6"/>
    <w:rsid w:val="00C862EA"/>
    <w:rsid w:val="00C863C1"/>
    <w:rsid w:val="00C865B3"/>
    <w:rsid w:val="00C86658"/>
    <w:rsid w:val="00C86869"/>
    <w:rsid w:val="00C86DEB"/>
    <w:rsid w:val="00C872B4"/>
    <w:rsid w:val="00C875B2"/>
    <w:rsid w:val="00C87903"/>
    <w:rsid w:val="00C87ADB"/>
    <w:rsid w:val="00C902CC"/>
    <w:rsid w:val="00C9072F"/>
    <w:rsid w:val="00C90B09"/>
    <w:rsid w:val="00C90E60"/>
    <w:rsid w:val="00C90F6A"/>
    <w:rsid w:val="00C90F79"/>
    <w:rsid w:val="00C91052"/>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4FF"/>
    <w:rsid w:val="00C9761A"/>
    <w:rsid w:val="00C977CC"/>
    <w:rsid w:val="00C97898"/>
    <w:rsid w:val="00C97EC5"/>
    <w:rsid w:val="00C97EF8"/>
    <w:rsid w:val="00CA012A"/>
    <w:rsid w:val="00CA04D2"/>
    <w:rsid w:val="00CA06EC"/>
    <w:rsid w:val="00CA0A6E"/>
    <w:rsid w:val="00CA12C1"/>
    <w:rsid w:val="00CA1569"/>
    <w:rsid w:val="00CA19DB"/>
    <w:rsid w:val="00CA1B7E"/>
    <w:rsid w:val="00CA1BCC"/>
    <w:rsid w:val="00CA26A7"/>
    <w:rsid w:val="00CA29CC"/>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072"/>
    <w:rsid w:val="00CB2A24"/>
    <w:rsid w:val="00CB2C1D"/>
    <w:rsid w:val="00CB2D76"/>
    <w:rsid w:val="00CB2EDB"/>
    <w:rsid w:val="00CB2FC0"/>
    <w:rsid w:val="00CB313D"/>
    <w:rsid w:val="00CB316A"/>
    <w:rsid w:val="00CB3515"/>
    <w:rsid w:val="00CB37D7"/>
    <w:rsid w:val="00CB3C1C"/>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47"/>
    <w:rsid w:val="00CC02E1"/>
    <w:rsid w:val="00CC051C"/>
    <w:rsid w:val="00CC0B1A"/>
    <w:rsid w:val="00CC126E"/>
    <w:rsid w:val="00CC1336"/>
    <w:rsid w:val="00CC14BE"/>
    <w:rsid w:val="00CC1852"/>
    <w:rsid w:val="00CC1949"/>
    <w:rsid w:val="00CC1B85"/>
    <w:rsid w:val="00CC1FF2"/>
    <w:rsid w:val="00CC2134"/>
    <w:rsid w:val="00CC2421"/>
    <w:rsid w:val="00CC2747"/>
    <w:rsid w:val="00CC2913"/>
    <w:rsid w:val="00CC2FCC"/>
    <w:rsid w:val="00CC3092"/>
    <w:rsid w:val="00CC372B"/>
    <w:rsid w:val="00CC3B4F"/>
    <w:rsid w:val="00CC3D68"/>
    <w:rsid w:val="00CC465D"/>
    <w:rsid w:val="00CC4686"/>
    <w:rsid w:val="00CC4920"/>
    <w:rsid w:val="00CC4BD5"/>
    <w:rsid w:val="00CC4C49"/>
    <w:rsid w:val="00CC4D47"/>
    <w:rsid w:val="00CC5010"/>
    <w:rsid w:val="00CC5199"/>
    <w:rsid w:val="00CC5D41"/>
    <w:rsid w:val="00CC5E11"/>
    <w:rsid w:val="00CC5E8F"/>
    <w:rsid w:val="00CC60E2"/>
    <w:rsid w:val="00CC612A"/>
    <w:rsid w:val="00CC6441"/>
    <w:rsid w:val="00CC692E"/>
    <w:rsid w:val="00CC6E42"/>
    <w:rsid w:val="00CC7076"/>
    <w:rsid w:val="00CC7175"/>
    <w:rsid w:val="00CC7988"/>
    <w:rsid w:val="00CD0012"/>
    <w:rsid w:val="00CD01C9"/>
    <w:rsid w:val="00CD034D"/>
    <w:rsid w:val="00CD052E"/>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8DB"/>
    <w:rsid w:val="00CD6AC9"/>
    <w:rsid w:val="00CD6D1E"/>
    <w:rsid w:val="00CD72C8"/>
    <w:rsid w:val="00CD77F8"/>
    <w:rsid w:val="00CD7B9A"/>
    <w:rsid w:val="00CD7FA2"/>
    <w:rsid w:val="00CE0456"/>
    <w:rsid w:val="00CE04E1"/>
    <w:rsid w:val="00CE0921"/>
    <w:rsid w:val="00CE0C2A"/>
    <w:rsid w:val="00CE1510"/>
    <w:rsid w:val="00CE176E"/>
    <w:rsid w:val="00CE19D6"/>
    <w:rsid w:val="00CE1BD6"/>
    <w:rsid w:val="00CE24F3"/>
    <w:rsid w:val="00CE2952"/>
    <w:rsid w:val="00CE2B25"/>
    <w:rsid w:val="00CE2DA5"/>
    <w:rsid w:val="00CE41C5"/>
    <w:rsid w:val="00CE448F"/>
    <w:rsid w:val="00CE48CE"/>
    <w:rsid w:val="00CE50DD"/>
    <w:rsid w:val="00CE52A9"/>
    <w:rsid w:val="00CE5578"/>
    <w:rsid w:val="00CE5618"/>
    <w:rsid w:val="00CE5839"/>
    <w:rsid w:val="00CE58FA"/>
    <w:rsid w:val="00CE5DAA"/>
    <w:rsid w:val="00CE5E0A"/>
    <w:rsid w:val="00CE5F38"/>
    <w:rsid w:val="00CE624D"/>
    <w:rsid w:val="00CE65E3"/>
    <w:rsid w:val="00CE6B6F"/>
    <w:rsid w:val="00CE6CD5"/>
    <w:rsid w:val="00CE6D5C"/>
    <w:rsid w:val="00CE6D60"/>
    <w:rsid w:val="00CE70D8"/>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AC1"/>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4F"/>
    <w:rsid w:val="00D020FF"/>
    <w:rsid w:val="00D02352"/>
    <w:rsid w:val="00D025CD"/>
    <w:rsid w:val="00D02688"/>
    <w:rsid w:val="00D02A16"/>
    <w:rsid w:val="00D02A3D"/>
    <w:rsid w:val="00D02B75"/>
    <w:rsid w:val="00D02C90"/>
    <w:rsid w:val="00D03544"/>
    <w:rsid w:val="00D0393E"/>
    <w:rsid w:val="00D039C8"/>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43"/>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56"/>
    <w:rsid w:val="00D138D3"/>
    <w:rsid w:val="00D13DB5"/>
    <w:rsid w:val="00D14044"/>
    <w:rsid w:val="00D140C0"/>
    <w:rsid w:val="00D141B6"/>
    <w:rsid w:val="00D14420"/>
    <w:rsid w:val="00D15104"/>
    <w:rsid w:val="00D154DD"/>
    <w:rsid w:val="00D15523"/>
    <w:rsid w:val="00D1552C"/>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A18"/>
    <w:rsid w:val="00D21AAE"/>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D17"/>
    <w:rsid w:val="00D25E47"/>
    <w:rsid w:val="00D2602A"/>
    <w:rsid w:val="00D2603B"/>
    <w:rsid w:val="00D26543"/>
    <w:rsid w:val="00D26B6F"/>
    <w:rsid w:val="00D27251"/>
    <w:rsid w:val="00D277EC"/>
    <w:rsid w:val="00D279A1"/>
    <w:rsid w:val="00D279EE"/>
    <w:rsid w:val="00D27CC7"/>
    <w:rsid w:val="00D27ECA"/>
    <w:rsid w:val="00D27F28"/>
    <w:rsid w:val="00D27F84"/>
    <w:rsid w:val="00D3005D"/>
    <w:rsid w:val="00D3017D"/>
    <w:rsid w:val="00D3029E"/>
    <w:rsid w:val="00D30399"/>
    <w:rsid w:val="00D30D98"/>
    <w:rsid w:val="00D3138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1F26"/>
    <w:rsid w:val="00D42319"/>
    <w:rsid w:val="00D424AB"/>
    <w:rsid w:val="00D42EF1"/>
    <w:rsid w:val="00D430FB"/>
    <w:rsid w:val="00D433F2"/>
    <w:rsid w:val="00D436E4"/>
    <w:rsid w:val="00D43933"/>
    <w:rsid w:val="00D43B2A"/>
    <w:rsid w:val="00D44318"/>
    <w:rsid w:val="00D44367"/>
    <w:rsid w:val="00D443DF"/>
    <w:rsid w:val="00D4476A"/>
    <w:rsid w:val="00D44806"/>
    <w:rsid w:val="00D44B75"/>
    <w:rsid w:val="00D44CB2"/>
    <w:rsid w:val="00D44F65"/>
    <w:rsid w:val="00D45359"/>
    <w:rsid w:val="00D45502"/>
    <w:rsid w:val="00D456FD"/>
    <w:rsid w:val="00D45C5F"/>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BB3"/>
    <w:rsid w:val="00D52C35"/>
    <w:rsid w:val="00D52C4E"/>
    <w:rsid w:val="00D53602"/>
    <w:rsid w:val="00D5378A"/>
    <w:rsid w:val="00D53BC4"/>
    <w:rsid w:val="00D5460E"/>
    <w:rsid w:val="00D54688"/>
    <w:rsid w:val="00D54BB2"/>
    <w:rsid w:val="00D54F57"/>
    <w:rsid w:val="00D550AA"/>
    <w:rsid w:val="00D550AD"/>
    <w:rsid w:val="00D553AA"/>
    <w:rsid w:val="00D55DE5"/>
    <w:rsid w:val="00D55EC6"/>
    <w:rsid w:val="00D56077"/>
    <w:rsid w:val="00D560D0"/>
    <w:rsid w:val="00D561F0"/>
    <w:rsid w:val="00D56301"/>
    <w:rsid w:val="00D56456"/>
    <w:rsid w:val="00D56481"/>
    <w:rsid w:val="00D568EC"/>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3EB"/>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3C9B"/>
    <w:rsid w:val="00D73FD8"/>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3CC"/>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69"/>
    <w:rsid w:val="00D83FBD"/>
    <w:rsid w:val="00D84A15"/>
    <w:rsid w:val="00D84B94"/>
    <w:rsid w:val="00D85092"/>
    <w:rsid w:val="00D8560C"/>
    <w:rsid w:val="00D85677"/>
    <w:rsid w:val="00D85727"/>
    <w:rsid w:val="00D85A54"/>
    <w:rsid w:val="00D85CA1"/>
    <w:rsid w:val="00D860E1"/>
    <w:rsid w:val="00D86390"/>
    <w:rsid w:val="00D86911"/>
    <w:rsid w:val="00D86924"/>
    <w:rsid w:val="00D86AC3"/>
    <w:rsid w:val="00D86D10"/>
    <w:rsid w:val="00D87183"/>
    <w:rsid w:val="00D87ADD"/>
    <w:rsid w:val="00D87C93"/>
    <w:rsid w:val="00D9093F"/>
    <w:rsid w:val="00D90C3A"/>
    <w:rsid w:val="00D90D87"/>
    <w:rsid w:val="00D90DB2"/>
    <w:rsid w:val="00D90DE2"/>
    <w:rsid w:val="00D90E06"/>
    <w:rsid w:val="00D91097"/>
    <w:rsid w:val="00D9120F"/>
    <w:rsid w:val="00D9173B"/>
    <w:rsid w:val="00D918EB"/>
    <w:rsid w:val="00D918F2"/>
    <w:rsid w:val="00D92069"/>
    <w:rsid w:val="00D9206B"/>
    <w:rsid w:val="00D9208B"/>
    <w:rsid w:val="00D92213"/>
    <w:rsid w:val="00D92525"/>
    <w:rsid w:val="00D928DE"/>
    <w:rsid w:val="00D9290B"/>
    <w:rsid w:val="00D92CAA"/>
    <w:rsid w:val="00D92CF6"/>
    <w:rsid w:val="00D930C2"/>
    <w:rsid w:val="00D93320"/>
    <w:rsid w:val="00D9366E"/>
    <w:rsid w:val="00D93A81"/>
    <w:rsid w:val="00D93F26"/>
    <w:rsid w:val="00D94352"/>
    <w:rsid w:val="00D9437F"/>
    <w:rsid w:val="00D943AA"/>
    <w:rsid w:val="00D94FB8"/>
    <w:rsid w:val="00D9500C"/>
    <w:rsid w:val="00D9555A"/>
    <w:rsid w:val="00D9563B"/>
    <w:rsid w:val="00D95823"/>
    <w:rsid w:val="00D958A7"/>
    <w:rsid w:val="00D95B88"/>
    <w:rsid w:val="00D95F13"/>
    <w:rsid w:val="00D96111"/>
    <w:rsid w:val="00D9671D"/>
    <w:rsid w:val="00D967D6"/>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CE"/>
    <w:rsid w:val="00DA2FE5"/>
    <w:rsid w:val="00DA341B"/>
    <w:rsid w:val="00DA376E"/>
    <w:rsid w:val="00DA3B01"/>
    <w:rsid w:val="00DA4029"/>
    <w:rsid w:val="00DA41BD"/>
    <w:rsid w:val="00DA4557"/>
    <w:rsid w:val="00DA4922"/>
    <w:rsid w:val="00DA4AAE"/>
    <w:rsid w:val="00DA4ADA"/>
    <w:rsid w:val="00DA4F56"/>
    <w:rsid w:val="00DA52B3"/>
    <w:rsid w:val="00DA5370"/>
    <w:rsid w:val="00DA53B6"/>
    <w:rsid w:val="00DA554C"/>
    <w:rsid w:val="00DA5685"/>
    <w:rsid w:val="00DA6337"/>
    <w:rsid w:val="00DA713C"/>
    <w:rsid w:val="00DA7323"/>
    <w:rsid w:val="00DA7362"/>
    <w:rsid w:val="00DA7881"/>
    <w:rsid w:val="00DA78E3"/>
    <w:rsid w:val="00DB038E"/>
    <w:rsid w:val="00DB045D"/>
    <w:rsid w:val="00DB071F"/>
    <w:rsid w:val="00DB1AA5"/>
    <w:rsid w:val="00DB1F4F"/>
    <w:rsid w:val="00DB2293"/>
    <w:rsid w:val="00DB29DA"/>
    <w:rsid w:val="00DB2D2D"/>
    <w:rsid w:val="00DB2E15"/>
    <w:rsid w:val="00DB2E69"/>
    <w:rsid w:val="00DB2E8C"/>
    <w:rsid w:val="00DB3128"/>
    <w:rsid w:val="00DB32FF"/>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5AE"/>
    <w:rsid w:val="00DB5E10"/>
    <w:rsid w:val="00DB5ED5"/>
    <w:rsid w:val="00DB60F8"/>
    <w:rsid w:val="00DB60FE"/>
    <w:rsid w:val="00DB6284"/>
    <w:rsid w:val="00DB67D6"/>
    <w:rsid w:val="00DB6859"/>
    <w:rsid w:val="00DB6D3B"/>
    <w:rsid w:val="00DB6D87"/>
    <w:rsid w:val="00DB6E52"/>
    <w:rsid w:val="00DB6FC8"/>
    <w:rsid w:val="00DB782C"/>
    <w:rsid w:val="00DB7E66"/>
    <w:rsid w:val="00DC0199"/>
    <w:rsid w:val="00DC0653"/>
    <w:rsid w:val="00DC0898"/>
    <w:rsid w:val="00DC10E6"/>
    <w:rsid w:val="00DC1A90"/>
    <w:rsid w:val="00DC1AEF"/>
    <w:rsid w:val="00DC1F58"/>
    <w:rsid w:val="00DC1FA3"/>
    <w:rsid w:val="00DC241B"/>
    <w:rsid w:val="00DC2462"/>
    <w:rsid w:val="00DC29DA"/>
    <w:rsid w:val="00DC2B07"/>
    <w:rsid w:val="00DC2BAE"/>
    <w:rsid w:val="00DC307D"/>
    <w:rsid w:val="00DC31EC"/>
    <w:rsid w:val="00DC320F"/>
    <w:rsid w:val="00DC3252"/>
    <w:rsid w:val="00DC3325"/>
    <w:rsid w:val="00DC35B8"/>
    <w:rsid w:val="00DC35B9"/>
    <w:rsid w:val="00DC3800"/>
    <w:rsid w:val="00DC3AEE"/>
    <w:rsid w:val="00DC40F9"/>
    <w:rsid w:val="00DC46DF"/>
    <w:rsid w:val="00DC4C08"/>
    <w:rsid w:val="00DC5912"/>
    <w:rsid w:val="00DC5A0D"/>
    <w:rsid w:val="00DC6460"/>
    <w:rsid w:val="00DC7090"/>
    <w:rsid w:val="00DC7A5B"/>
    <w:rsid w:val="00DC7ADF"/>
    <w:rsid w:val="00DC7BC8"/>
    <w:rsid w:val="00DC7E10"/>
    <w:rsid w:val="00DC7E6E"/>
    <w:rsid w:val="00DD00FC"/>
    <w:rsid w:val="00DD0664"/>
    <w:rsid w:val="00DD0888"/>
    <w:rsid w:val="00DD0AC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896"/>
    <w:rsid w:val="00DE2BDC"/>
    <w:rsid w:val="00DE2D53"/>
    <w:rsid w:val="00DE30AA"/>
    <w:rsid w:val="00DE3ACA"/>
    <w:rsid w:val="00DE3C1B"/>
    <w:rsid w:val="00DE3EE0"/>
    <w:rsid w:val="00DE4323"/>
    <w:rsid w:val="00DE462C"/>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0C6"/>
    <w:rsid w:val="00DF711C"/>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63"/>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13B"/>
    <w:rsid w:val="00E04827"/>
    <w:rsid w:val="00E04906"/>
    <w:rsid w:val="00E04E87"/>
    <w:rsid w:val="00E04EC4"/>
    <w:rsid w:val="00E04F3B"/>
    <w:rsid w:val="00E0504D"/>
    <w:rsid w:val="00E0579D"/>
    <w:rsid w:val="00E05E88"/>
    <w:rsid w:val="00E05EA1"/>
    <w:rsid w:val="00E062DB"/>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C9"/>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B2B"/>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33"/>
    <w:rsid w:val="00E219A3"/>
    <w:rsid w:val="00E21D00"/>
    <w:rsid w:val="00E22F3B"/>
    <w:rsid w:val="00E236AB"/>
    <w:rsid w:val="00E236F5"/>
    <w:rsid w:val="00E237B9"/>
    <w:rsid w:val="00E23B86"/>
    <w:rsid w:val="00E23D35"/>
    <w:rsid w:val="00E23DF0"/>
    <w:rsid w:val="00E23E7A"/>
    <w:rsid w:val="00E23EE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5"/>
    <w:rsid w:val="00E35C77"/>
    <w:rsid w:val="00E35F18"/>
    <w:rsid w:val="00E35F3B"/>
    <w:rsid w:val="00E35FDE"/>
    <w:rsid w:val="00E360FD"/>
    <w:rsid w:val="00E362F7"/>
    <w:rsid w:val="00E36502"/>
    <w:rsid w:val="00E367C6"/>
    <w:rsid w:val="00E36869"/>
    <w:rsid w:val="00E36943"/>
    <w:rsid w:val="00E369B1"/>
    <w:rsid w:val="00E36A17"/>
    <w:rsid w:val="00E36B7D"/>
    <w:rsid w:val="00E37567"/>
    <w:rsid w:val="00E377DD"/>
    <w:rsid w:val="00E37C96"/>
    <w:rsid w:val="00E37E42"/>
    <w:rsid w:val="00E37EDB"/>
    <w:rsid w:val="00E40292"/>
    <w:rsid w:val="00E40334"/>
    <w:rsid w:val="00E404F7"/>
    <w:rsid w:val="00E40A7B"/>
    <w:rsid w:val="00E40AE5"/>
    <w:rsid w:val="00E40CEC"/>
    <w:rsid w:val="00E40DB8"/>
    <w:rsid w:val="00E40E38"/>
    <w:rsid w:val="00E4159E"/>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EBD"/>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3D8"/>
    <w:rsid w:val="00E514DC"/>
    <w:rsid w:val="00E515B8"/>
    <w:rsid w:val="00E51945"/>
    <w:rsid w:val="00E51954"/>
    <w:rsid w:val="00E51A48"/>
    <w:rsid w:val="00E51F12"/>
    <w:rsid w:val="00E52007"/>
    <w:rsid w:val="00E5206A"/>
    <w:rsid w:val="00E52B72"/>
    <w:rsid w:val="00E52C8E"/>
    <w:rsid w:val="00E530C3"/>
    <w:rsid w:val="00E53B2F"/>
    <w:rsid w:val="00E5410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2E49"/>
    <w:rsid w:val="00E633F3"/>
    <w:rsid w:val="00E63526"/>
    <w:rsid w:val="00E63D4A"/>
    <w:rsid w:val="00E63E20"/>
    <w:rsid w:val="00E63FB5"/>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0EA"/>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2FA9"/>
    <w:rsid w:val="00E73260"/>
    <w:rsid w:val="00E735D7"/>
    <w:rsid w:val="00E7385D"/>
    <w:rsid w:val="00E73918"/>
    <w:rsid w:val="00E739E3"/>
    <w:rsid w:val="00E73C6D"/>
    <w:rsid w:val="00E746C5"/>
    <w:rsid w:val="00E74CC3"/>
    <w:rsid w:val="00E74EC1"/>
    <w:rsid w:val="00E74F35"/>
    <w:rsid w:val="00E74F53"/>
    <w:rsid w:val="00E75049"/>
    <w:rsid w:val="00E75077"/>
    <w:rsid w:val="00E7513F"/>
    <w:rsid w:val="00E75176"/>
    <w:rsid w:val="00E755B3"/>
    <w:rsid w:val="00E75772"/>
    <w:rsid w:val="00E757C8"/>
    <w:rsid w:val="00E758C3"/>
    <w:rsid w:val="00E7608C"/>
    <w:rsid w:val="00E762E1"/>
    <w:rsid w:val="00E764CD"/>
    <w:rsid w:val="00E76655"/>
    <w:rsid w:val="00E76B4B"/>
    <w:rsid w:val="00E77279"/>
    <w:rsid w:val="00E77C16"/>
    <w:rsid w:val="00E77CA8"/>
    <w:rsid w:val="00E77DD3"/>
    <w:rsid w:val="00E801EC"/>
    <w:rsid w:val="00E8031C"/>
    <w:rsid w:val="00E80358"/>
    <w:rsid w:val="00E8057E"/>
    <w:rsid w:val="00E8058D"/>
    <w:rsid w:val="00E806C7"/>
    <w:rsid w:val="00E80B5D"/>
    <w:rsid w:val="00E80E67"/>
    <w:rsid w:val="00E8133F"/>
    <w:rsid w:val="00E81404"/>
    <w:rsid w:val="00E81460"/>
    <w:rsid w:val="00E81CD0"/>
    <w:rsid w:val="00E820F6"/>
    <w:rsid w:val="00E82355"/>
    <w:rsid w:val="00E82681"/>
    <w:rsid w:val="00E828F7"/>
    <w:rsid w:val="00E82913"/>
    <w:rsid w:val="00E82A9B"/>
    <w:rsid w:val="00E82FE4"/>
    <w:rsid w:val="00E8325B"/>
    <w:rsid w:val="00E83545"/>
    <w:rsid w:val="00E83AE7"/>
    <w:rsid w:val="00E8408C"/>
    <w:rsid w:val="00E84348"/>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D87"/>
    <w:rsid w:val="00E94EBC"/>
    <w:rsid w:val="00E94F92"/>
    <w:rsid w:val="00E94FB3"/>
    <w:rsid w:val="00E95D12"/>
    <w:rsid w:val="00E95EA8"/>
    <w:rsid w:val="00E962DE"/>
    <w:rsid w:val="00E963C2"/>
    <w:rsid w:val="00E9688B"/>
    <w:rsid w:val="00E96CCE"/>
    <w:rsid w:val="00E96E00"/>
    <w:rsid w:val="00E96E72"/>
    <w:rsid w:val="00E96F50"/>
    <w:rsid w:val="00E97AAD"/>
    <w:rsid w:val="00EA0051"/>
    <w:rsid w:val="00EA0619"/>
    <w:rsid w:val="00EA0923"/>
    <w:rsid w:val="00EA0A53"/>
    <w:rsid w:val="00EA0A6D"/>
    <w:rsid w:val="00EA0E9C"/>
    <w:rsid w:val="00EA1093"/>
    <w:rsid w:val="00EA1661"/>
    <w:rsid w:val="00EA191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AE5"/>
    <w:rsid w:val="00EA7DC7"/>
    <w:rsid w:val="00EB0F3D"/>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5FC7"/>
    <w:rsid w:val="00EB6245"/>
    <w:rsid w:val="00EB62E4"/>
    <w:rsid w:val="00EB630F"/>
    <w:rsid w:val="00EB63C6"/>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773"/>
    <w:rsid w:val="00EC38BF"/>
    <w:rsid w:val="00EC3AA3"/>
    <w:rsid w:val="00EC3B3B"/>
    <w:rsid w:val="00EC3EBA"/>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B00"/>
    <w:rsid w:val="00ED1B9A"/>
    <w:rsid w:val="00ED1CFC"/>
    <w:rsid w:val="00ED2A6C"/>
    <w:rsid w:val="00ED322A"/>
    <w:rsid w:val="00ED3714"/>
    <w:rsid w:val="00ED39DA"/>
    <w:rsid w:val="00ED3A02"/>
    <w:rsid w:val="00ED4151"/>
    <w:rsid w:val="00ED43B8"/>
    <w:rsid w:val="00ED43D0"/>
    <w:rsid w:val="00ED4AED"/>
    <w:rsid w:val="00ED592F"/>
    <w:rsid w:val="00ED5C21"/>
    <w:rsid w:val="00ED622C"/>
    <w:rsid w:val="00ED6298"/>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227"/>
    <w:rsid w:val="00EE5A37"/>
    <w:rsid w:val="00EE5CD1"/>
    <w:rsid w:val="00EE624E"/>
    <w:rsid w:val="00EE62A1"/>
    <w:rsid w:val="00EE6825"/>
    <w:rsid w:val="00EE69C6"/>
    <w:rsid w:val="00EE6C21"/>
    <w:rsid w:val="00EE6DF6"/>
    <w:rsid w:val="00EE7117"/>
    <w:rsid w:val="00EE7282"/>
    <w:rsid w:val="00EE7408"/>
    <w:rsid w:val="00EE74E6"/>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6C6"/>
    <w:rsid w:val="00F01879"/>
    <w:rsid w:val="00F01B3A"/>
    <w:rsid w:val="00F01B60"/>
    <w:rsid w:val="00F01B9D"/>
    <w:rsid w:val="00F02758"/>
    <w:rsid w:val="00F027DD"/>
    <w:rsid w:val="00F028AB"/>
    <w:rsid w:val="00F02972"/>
    <w:rsid w:val="00F02ABD"/>
    <w:rsid w:val="00F02C94"/>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85"/>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0FB4"/>
    <w:rsid w:val="00F114CA"/>
    <w:rsid w:val="00F11AA7"/>
    <w:rsid w:val="00F11E29"/>
    <w:rsid w:val="00F11E39"/>
    <w:rsid w:val="00F1240C"/>
    <w:rsid w:val="00F12564"/>
    <w:rsid w:val="00F12967"/>
    <w:rsid w:val="00F129C3"/>
    <w:rsid w:val="00F129D0"/>
    <w:rsid w:val="00F12B22"/>
    <w:rsid w:val="00F13046"/>
    <w:rsid w:val="00F13047"/>
    <w:rsid w:val="00F1333B"/>
    <w:rsid w:val="00F1360D"/>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53"/>
    <w:rsid w:val="00F232E1"/>
    <w:rsid w:val="00F234E1"/>
    <w:rsid w:val="00F2388B"/>
    <w:rsid w:val="00F23AF3"/>
    <w:rsid w:val="00F23BBC"/>
    <w:rsid w:val="00F23C03"/>
    <w:rsid w:val="00F23C60"/>
    <w:rsid w:val="00F24ED1"/>
    <w:rsid w:val="00F25122"/>
    <w:rsid w:val="00F25E2C"/>
    <w:rsid w:val="00F26623"/>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70E"/>
    <w:rsid w:val="00F319AB"/>
    <w:rsid w:val="00F31F59"/>
    <w:rsid w:val="00F31FDF"/>
    <w:rsid w:val="00F324DB"/>
    <w:rsid w:val="00F32B3C"/>
    <w:rsid w:val="00F32B3F"/>
    <w:rsid w:val="00F32BFB"/>
    <w:rsid w:val="00F32D32"/>
    <w:rsid w:val="00F3391C"/>
    <w:rsid w:val="00F33A35"/>
    <w:rsid w:val="00F33AFF"/>
    <w:rsid w:val="00F33B44"/>
    <w:rsid w:val="00F33D07"/>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3C2"/>
    <w:rsid w:val="00F40840"/>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AB1"/>
    <w:rsid w:val="00F47D54"/>
    <w:rsid w:val="00F50209"/>
    <w:rsid w:val="00F50367"/>
    <w:rsid w:val="00F5085C"/>
    <w:rsid w:val="00F50C20"/>
    <w:rsid w:val="00F50EB5"/>
    <w:rsid w:val="00F50FA0"/>
    <w:rsid w:val="00F50FCE"/>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1E3"/>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0CD9"/>
    <w:rsid w:val="00F61026"/>
    <w:rsid w:val="00F6193D"/>
    <w:rsid w:val="00F61A95"/>
    <w:rsid w:val="00F620E1"/>
    <w:rsid w:val="00F62558"/>
    <w:rsid w:val="00F629EA"/>
    <w:rsid w:val="00F62D55"/>
    <w:rsid w:val="00F631C0"/>
    <w:rsid w:val="00F634C2"/>
    <w:rsid w:val="00F635E0"/>
    <w:rsid w:val="00F63F45"/>
    <w:rsid w:val="00F6410C"/>
    <w:rsid w:val="00F650D0"/>
    <w:rsid w:val="00F65226"/>
    <w:rsid w:val="00F65421"/>
    <w:rsid w:val="00F654A8"/>
    <w:rsid w:val="00F65951"/>
    <w:rsid w:val="00F65C72"/>
    <w:rsid w:val="00F664DF"/>
    <w:rsid w:val="00F66CF1"/>
    <w:rsid w:val="00F66F7C"/>
    <w:rsid w:val="00F67367"/>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32"/>
    <w:rsid w:val="00F72D49"/>
    <w:rsid w:val="00F73180"/>
    <w:rsid w:val="00F7339A"/>
    <w:rsid w:val="00F73634"/>
    <w:rsid w:val="00F74156"/>
    <w:rsid w:val="00F747D5"/>
    <w:rsid w:val="00F74B51"/>
    <w:rsid w:val="00F74BA7"/>
    <w:rsid w:val="00F74CE2"/>
    <w:rsid w:val="00F74CE9"/>
    <w:rsid w:val="00F7552A"/>
    <w:rsid w:val="00F75767"/>
    <w:rsid w:val="00F7586E"/>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57"/>
    <w:rsid w:val="00F775FC"/>
    <w:rsid w:val="00F77768"/>
    <w:rsid w:val="00F77996"/>
    <w:rsid w:val="00F77DE0"/>
    <w:rsid w:val="00F77F55"/>
    <w:rsid w:val="00F80043"/>
    <w:rsid w:val="00F80161"/>
    <w:rsid w:val="00F801AF"/>
    <w:rsid w:val="00F801D9"/>
    <w:rsid w:val="00F80794"/>
    <w:rsid w:val="00F807F2"/>
    <w:rsid w:val="00F80C08"/>
    <w:rsid w:val="00F8106E"/>
    <w:rsid w:val="00F81252"/>
    <w:rsid w:val="00F813AB"/>
    <w:rsid w:val="00F8210C"/>
    <w:rsid w:val="00F8244C"/>
    <w:rsid w:val="00F82487"/>
    <w:rsid w:val="00F82626"/>
    <w:rsid w:val="00F82959"/>
    <w:rsid w:val="00F82B8E"/>
    <w:rsid w:val="00F82FBC"/>
    <w:rsid w:val="00F83174"/>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310"/>
    <w:rsid w:val="00F87459"/>
    <w:rsid w:val="00F8757D"/>
    <w:rsid w:val="00F87819"/>
    <w:rsid w:val="00F87E5C"/>
    <w:rsid w:val="00F90167"/>
    <w:rsid w:val="00F908F3"/>
    <w:rsid w:val="00F90A13"/>
    <w:rsid w:val="00F91702"/>
    <w:rsid w:val="00F919CE"/>
    <w:rsid w:val="00F92663"/>
    <w:rsid w:val="00F92727"/>
    <w:rsid w:val="00F92E78"/>
    <w:rsid w:val="00F92E81"/>
    <w:rsid w:val="00F93427"/>
    <w:rsid w:val="00F93511"/>
    <w:rsid w:val="00F9389C"/>
    <w:rsid w:val="00F93909"/>
    <w:rsid w:val="00F93A2B"/>
    <w:rsid w:val="00F93AF3"/>
    <w:rsid w:val="00F93CA0"/>
    <w:rsid w:val="00F94457"/>
    <w:rsid w:val="00F948F4"/>
    <w:rsid w:val="00F94D5D"/>
    <w:rsid w:val="00F95387"/>
    <w:rsid w:val="00F957B8"/>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273"/>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0FAF"/>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339"/>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481"/>
    <w:rsid w:val="00FC36BD"/>
    <w:rsid w:val="00FC3D75"/>
    <w:rsid w:val="00FC418A"/>
    <w:rsid w:val="00FC44DF"/>
    <w:rsid w:val="00FC475B"/>
    <w:rsid w:val="00FC4AF3"/>
    <w:rsid w:val="00FC50CE"/>
    <w:rsid w:val="00FC5262"/>
    <w:rsid w:val="00FC52B1"/>
    <w:rsid w:val="00FC534D"/>
    <w:rsid w:val="00FC5FEA"/>
    <w:rsid w:val="00FC601B"/>
    <w:rsid w:val="00FC6A16"/>
    <w:rsid w:val="00FC6D0F"/>
    <w:rsid w:val="00FC73ED"/>
    <w:rsid w:val="00FC7465"/>
    <w:rsid w:val="00FC77F2"/>
    <w:rsid w:val="00FC7BA7"/>
    <w:rsid w:val="00FC7C36"/>
    <w:rsid w:val="00FD0308"/>
    <w:rsid w:val="00FD059E"/>
    <w:rsid w:val="00FD082D"/>
    <w:rsid w:val="00FD0AF8"/>
    <w:rsid w:val="00FD0C81"/>
    <w:rsid w:val="00FD0EBA"/>
    <w:rsid w:val="00FD108D"/>
    <w:rsid w:val="00FD11A1"/>
    <w:rsid w:val="00FD12C6"/>
    <w:rsid w:val="00FD1995"/>
    <w:rsid w:val="00FD1C4F"/>
    <w:rsid w:val="00FD2136"/>
    <w:rsid w:val="00FD23C3"/>
    <w:rsid w:val="00FD2578"/>
    <w:rsid w:val="00FD270B"/>
    <w:rsid w:val="00FD29B6"/>
    <w:rsid w:val="00FD2B54"/>
    <w:rsid w:val="00FD320B"/>
    <w:rsid w:val="00FD375E"/>
    <w:rsid w:val="00FD3B02"/>
    <w:rsid w:val="00FD3BD6"/>
    <w:rsid w:val="00FD3BE0"/>
    <w:rsid w:val="00FD3C93"/>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01"/>
    <w:rsid w:val="00FD767D"/>
    <w:rsid w:val="00FD76FC"/>
    <w:rsid w:val="00FD778E"/>
    <w:rsid w:val="00FD7B2F"/>
    <w:rsid w:val="00FD7E2E"/>
    <w:rsid w:val="00FE0275"/>
    <w:rsid w:val="00FE04B7"/>
    <w:rsid w:val="00FE05A4"/>
    <w:rsid w:val="00FE0C01"/>
    <w:rsid w:val="00FE0C9D"/>
    <w:rsid w:val="00FE104D"/>
    <w:rsid w:val="00FE108A"/>
    <w:rsid w:val="00FE137F"/>
    <w:rsid w:val="00FE143A"/>
    <w:rsid w:val="00FE16B7"/>
    <w:rsid w:val="00FE1BE1"/>
    <w:rsid w:val="00FE255B"/>
    <w:rsid w:val="00FE2932"/>
    <w:rsid w:val="00FE2B25"/>
    <w:rsid w:val="00FE2EF6"/>
    <w:rsid w:val="00FE3055"/>
    <w:rsid w:val="00FE3282"/>
    <w:rsid w:val="00FE3293"/>
    <w:rsid w:val="00FE32E6"/>
    <w:rsid w:val="00FE355C"/>
    <w:rsid w:val="00FE35A2"/>
    <w:rsid w:val="00FE3640"/>
    <w:rsid w:val="00FE3675"/>
    <w:rsid w:val="00FE3722"/>
    <w:rsid w:val="00FE39B5"/>
    <w:rsid w:val="00FE3B92"/>
    <w:rsid w:val="00FE3C01"/>
    <w:rsid w:val="00FE3D6C"/>
    <w:rsid w:val="00FE3FA9"/>
    <w:rsid w:val="00FE412B"/>
    <w:rsid w:val="00FE430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0B8"/>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AC5"/>
    <w:rsid w:val="00FF4C23"/>
    <w:rsid w:val="00FF4FFD"/>
    <w:rsid w:val="00FF540B"/>
    <w:rsid w:val="00FF5D84"/>
    <w:rsid w:val="00FF5EDF"/>
    <w:rsid w:val="00FF63A5"/>
    <w:rsid w:val="00FF63F2"/>
    <w:rsid w:val="00FF6802"/>
    <w:rsid w:val="00FF6AEB"/>
    <w:rsid w:val="00FF6C28"/>
    <w:rsid w:val="00FF6D9B"/>
    <w:rsid w:val="00FF6E7F"/>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78112E60-0F26-45A7-8D5D-35017FCB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02A1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96953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85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65755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32934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20891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F7DD8-F8B0-465F-A580-B62D76CC739D}">
  <ds:schemaRefs>
    <ds:schemaRef ds:uri="http://schemas.microsoft.com/sharepoint/v3/contenttype/forms"/>
  </ds:schemaRefs>
</ds:datastoreItem>
</file>

<file path=customXml/itemProps2.xml><?xml version="1.0" encoding="utf-8"?>
<ds:datastoreItem xmlns:ds="http://schemas.openxmlformats.org/officeDocument/2006/customXml" ds:itemID="{305961B9-0EB1-4097-878B-6EDF1041C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EA5B99-0755-4DB9-970C-BE7565F4C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547E9-0E32-45F6-B671-E09A1260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3138</Words>
  <Characters>17887</Characters>
  <Application>Microsoft Office Word</Application>
  <DocSecurity>0</DocSecurity>
  <Lines>149</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29</cp:revision>
  <cp:lastPrinted>2016-09-21T11:03:00Z</cp:lastPrinted>
  <dcterms:created xsi:type="dcterms:W3CDTF">2019-10-01T08:15:00Z</dcterms:created>
  <dcterms:modified xsi:type="dcterms:W3CDTF">2019-10-07T01:49:00Z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