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520EBB6E" w14:textId="5D7138E2" w:rsidR="00E12DDD" w:rsidRPr="00CF195E" w:rsidRDefault="00E12DDD" w:rsidP="00E12DDD">
      <w:pPr>
        <w:tabs>
          <w:tab w:val="right" w:pos="9216"/>
        </w:tabs>
        <w:spacing w:after="0"/>
        <w:jc w:val="left"/>
        <w:rPr>
          <w:b/>
          <w:kern w:val="2"/>
          <w:lang w:eastAsia="zh-CN"/>
        </w:rPr>
      </w:pPr>
      <w:r w:rsidRPr="00CF195E">
        <w:rPr>
          <w:b/>
          <w:noProof/>
          <w:kern w:val="2"/>
          <w:lang w:eastAsia="zh-CN"/>
        </w:rPr>
        <mc:AlternateContent>
          <mc:Choice Requires="wps">
            <w:drawing>
              <wp:anchor distT="0" distB="0" distL="114300" distR="114300" simplePos="0" relativeHeight="251659264" behindDoc="0" locked="1" layoutInCell="1" allowOverlap="1" wp14:anchorId="21ACA2AC" wp14:editId="76E970A8">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6A2A15D"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bCs/>
        </w:rPr>
        <w:t>3GPP TSG RAN WG1 Meeting #98</w:t>
      </w:r>
      <w:r w:rsidRPr="00CF195E">
        <w:rPr>
          <w:b/>
          <w:kern w:val="2"/>
          <w:lang w:eastAsia="zh-CN"/>
        </w:rPr>
        <w:tab/>
      </w:r>
      <w:bookmarkStart w:id="2" w:name="_GoBack"/>
      <w:bookmarkEnd w:id="2"/>
      <w:r w:rsidRPr="004F6802">
        <w:rPr>
          <w:b/>
          <w:kern w:val="2"/>
          <w:lang w:eastAsia="zh-CN"/>
        </w:rPr>
        <w:t>R1-</w:t>
      </w:r>
      <w:r w:rsidR="001C138F" w:rsidRPr="0092085C">
        <w:rPr>
          <w:b/>
          <w:kern w:val="2"/>
          <w:lang w:eastAsia="zh-CN"/>
        </w:rPr>
        <w:t xml:space="preserve"> </w:t>
      </w:r>
      <w:r w:rsidR="006709B1" w:rsidRPr="0092085C">
        <w:rPr>
          <w:b/>
          <w:kern w:val="2"/>
          <w:lang w:eastAsia="zh-CN"/>
        </w:rPr>
        <w:t>19</w:t>
      </w:r>
      <w:r w:rsidR="006B06D4">
        <w:rPr>
          <w:b/>
          <w:kern w:val="2"/>
          <w:lang w:eastAsia="zh-CN"/>
        </w:rPr>
        <w:t>0</w:t>
      </w:r>
      <w:r w:rsidR="006B06D4" w:rsidRPr="00560895">
        <w:rPr>
          <w:b/>
          <w:kern w:val="2"/>
          <w:lang w:eastAsia="zh-CN"/>
        </w:rPr>
        <w:t>9867</w:t>
      </w:r>
    </w:p>
    <w:p w14:paraId="75FFA6D8" w14:textId="4FF11772" w:rsidR="00EA2B04" w:rsidRPr="00EA2B04" w:rsidRDefault="00E12DDD" w:rsidP="00E12DDD">
      <w:pPr>
        <w:jc w:val="left"/>
        <w:rPr>
          <w:rFonts w:ascii="Arial" w:hAnsi="Arial" w:cs="Arial"/>
          <w:b/>
          <w:kern w:val="2"/>
          <w:lang w:eastAsia="zh-CN"/>
        </w:rPr>
      </w:pPr>
      <w:r w:rsidRPr="002D5BE5">
        <w:rPr>
          <w:b/>
          <w:bCs/>
        </w:rPr>
        <w:t xml:space="preserve">Prague, </w:t>
      </w:r>
      <w:r w:rsidR="00B43D87">
        <w:rPr>
          <w:b/>
          <w:bCs/>
        </w:rPr>
        <w:t>Czech Republic</w:t>
      </w:r>
      <w:r w:rsidRPr="002D5BE5">
        <w:rPr>
          <w:b/>
          <w:bCs/>
        </w:rPr>
        <w:t>, August 26</w:t>
      </w:r>
      <w:r w:rsidRPr="002D5BE5">
        <w:rPr>
          <w:b/>
          <w:bCs/>
          <w:vertAlign w:val="superscript"/>
        </w:rPr>
        <w:t>th</w:t>
      </w:r>
      <w:r w:rsidRPr="002D5BE5">
        <w:rPr>
          <w:b/>
          <w:bCs/>
        </w:rPr>
        <w:t xml:space="preserve"> – 30</w:t>
      </w:r>
      <w:r w:rsidRPr="002D5BE5">
        <w:rPr>
          <w:b/>
          <w:bCs/>
          <w:vertAlign w:val="superscript"/>
        </w:rPr>
        <w:t>th</w:t>
      </w:r>
      <w:r w:rsidRPr="002D5BE5">
        <w:rPr>
          <w:b/>
          <w:bCs/>
        </w:rPr>
        <w:t>, 2019</w:t>
      </w:r>
    </w:p>
    <w:p w14:paraId="5A0EE95C" w14:textId="77777777" w:rsidR="00F314DB" w:rsidRPr="009A26CC" w:rsidRDefault="00F314DB" w:rsidP="00F314DB">
      <w:pPr>
        <w:pBdr>
          <w:top w:val="single" w:sz="4" w:space="1" w:color="auto"/>
        </w:pBdr>
        <w:spacing w:after="0"/>
        <w:jc w:val="left"/>
        <w:rPr>
          <w:b/>
          <w:sz w:val="16"/>
          <w:szCs w:val="16"/>
        </w:rPr>
      </w:pPr>
    </w:p>
    <w:p w14:paraId="5E799E5E" w14:textId="7845549E" w:rsidR="003756D4" w:rsidRPr="00774E0D" w:rsidRDefault="003756D4" w:rsidP="003756D4">
      <w:pPr>
        <w:spacing w:after="60"/>
        <w:ind w:left="1985" w:hanging="1985"/>
        <w:rPr>
          <w:rFonts w:ascii="Arial" w:hAnsi="Arial" w:cs="Arial"/>
          <w:bCs/>
          <w:lang w:eastAsia="zh-CN"/>
        </w:rPr>
      </w:pPr>
      <w:r w:rsidRPr="007321CD">
        <w:rPr>
          <w:rFonts w:ascii="Arial" w:hAnsi="Arial" w:cs="Arial"/>
          <w:b/>
        </w:rPr>
        <w:t>Title:</w:t>
      </w:r>
      <w:r w:rsidRPr="007321CD">
        <w:rPr>
          <w:rFonts w:ascii="Arial" w:hAnsi="Arial" w:cs="Arial"/>
          <w:b/>
        </w:rPr>
        <w:tab/>
      </w:r>
      <w:r w:rsidR="00E12DDD" w:rsidRPr="00E12DDD">
        <w:rPr>
          <w:rFonts w:ascii="Arial" w:hAnsi="Arial" w:cs="Arial"/>
          <w:bCs/>
          <w:lang w:eastAsia="zh-CN"/>
        </w:rPr>
        <w:t>Draft response to LS on Combination 2 of Uu QoS characteristics values for V2X services</w:t>
      </w:r>
    </w:p>
    <w:p w14:paraId="7ABD72FB" w14:textId="01DA5864" w:rsidR="003756D4" w:rsidRPr="007321CD" w:rsidRDefault="003756D4" w:rsidP="003756D4">
      <w:pPr>
        <w:spacing w:after="60"/>
        <w:ind w:left="1985" w:hanging="1985"/>
        <w:rPr>
          <w:rFonts w:ascii="Arial" w:hAnsi="Arial" w:cs="Arial"/>
          <w:bCs/>
          <w:lang w:eastAsia="zh-CN"/>
        </w:rPr>
      </w:pPr>
      <w:r w:rsidRPr="007321CD">
        <w:rPr>
          <w:rFonts w:ascii="Arial" w:hAnsi="Arial" w:cs="Arial"/>
          <w:b/>
        </w:rPr>
        <w:t>Response to:</w:t>
      </w:r>
      <w:r w:rsidRPr="007321CD">
        <w:rPr>
          <w:rFonts w:ascii="Arial" w:hAnsi="Arial" w:cs="Arial"/>
          <w:bCs/>
        </w:rPr>
        <w:tab/>
      </w:r>
      <w:r w:rsidRPr="00412DA5">
        <w:rPr>
          <w:rFonts w:ascii="Arial" w:hAnsi="Arial" w:cs="Arial"/>
          <w:bCs/>
          <w:lang w:eastAsia="zh-CN"/>
        </w:rPr>
        <w:t>S2-</w:t>
      </w:r>
      <w:r w:rsidRPr="003756D4">
        <w:rPr>
          <w:rFonts w:ascii="Arial" w:hAnsi="Arial" w:cs="Arial"/>
          <w:bCs/>
          <w:lang w:eastAsia="zh-CN"/>
        </w:rPr>
        <w:t>1813386</w:t>
      </w:r>
    </w:p>
    <w:p w14:paraId="50F10A88" w14:textId="607B916C" w:rsidR="003756D4" w:rsidRPr="007321CD" w:rsidRDefault="003756D4" w:rsidP="003756D4">
      <w:pPr>
        <w:spacing w:after="60"/>
        <w:ind w:left="1985" w:hanging="1985"/>
        <w:rPr>
          <w:rFonts w:ascii="Arial" w:hAnsi="Arial" w:cs="Arial"/>
          <w:bCs/>
          <w:lang w:eastAsia="zh-CN"/>
        </w:rPr>
      </w:pPr>
      <w:r w:rsidRPr="007321CD">
        <w:rPr>
          <w:rFonts w:ascii="Arial" w:hAnsi="Arial" w:cs="Arial"/>
          <w:b/>
        </w:rPr>
        <w:t>Release:</w:t>
      </w:r>
      <w:r w:rsidRPr="007321CD">
        <w:rPr>
          <w:rFonts w:ascii="Arial" w:hAnsi="Arial" w:cs="Arial"/>
          <w:bCs/>
        </w:rPr>
        <w:tab/>
      </w:r>
      <w:r w:rsidRPr="007321CD">
        <w:rPr>
          <w:rFonts w:ascii="Arial" w:hAnsi="Arial" w:cs="Arial"/>
          <w:bCs/>
          <w:lang w:eastAsia="zh-CN"/>
        </w:rPr>
        <w:t>Rel-1</w:t>
      </w:r>
      <w:r>
        <w:rPr>
          <w:rFonts w:ascii="Arial" w:hAnsi="Arial" w:cs="Arial"/>
          <w:bCs/>
          <w:lang w:eastAsia="zh-CN"/>
        </w:rPr>
        <w:t>6</w:t>
      </w:r>
    </w:p>
    <w:p w14:paraId="4A2DED48" w14:textId="5962DEC6" w:rsidR="003756D4" w:rsidRPr="007321CD" w:rsidRDefault="00671369" w:rsidP="003756D4">
      <w:pPr>
        <w:spacing w:after="60"/>
        <w:ind w:left="1985" w:hanging="1985"/>
        <w:rPr>
          <w:rFonts w:ascii="Arial" w:hAnsi="Arial" w:cs="Arial"/>
          <w:bCs/>
          <w:lang w:eastAsia="zh-CN"/>
        </w:rPr>
      </w:pPr>
      <w:r>
        <w:rPr>
          <w:rFonts w:ascii="Arial" w:hAnsi="Arial" w:cs="Arial"/>
          <w:b/>
        </w:rPr>
        <w:t>Work</w:t>
      </w:r>
      <w:r w:rsidR="003756D4" w:rsidRPr="007321CD">
        <w:rPr>
          <w:rFonts w:ascii="Arial" w:hAnsi="Arial" w:cs="Arial"/>
          <w:b/>
        </w:rPr>
        <w:t xml:space="preserve"> Item:</w:t>
      </w:r>
      <w:r w:rsidR="003756D4" w:rsidRPr="007321CD">
        <w:rPr>
          <w:rFonts w:ascii="Arial" w:hAnsi="Arial" w:cs="Arial"/>
          <w:bCs/>
        </w:rPr>
        <w:tab/>
      </w:r>
      <w:r w:rsidR="00276B28" w:rsidRPr="00276B28">
        <w:rPr>
          <w:rFonts w:ascii="Arial" w:hAnsi="Arial" w:cs="Arial"/>
          <w:bCs/>
          <w:lang w:eastAsia="zh-CN"/>
        </w:rPr>
        <w:t>NR_</w:t>
      </w:r>
      <w:r w:rsidR="00276B28" w:rsidRPr="00276B28">
        <w:rPr>
          <w:rFonts w:ascii="Arial" w:hAnsi="Arial" w:cs="Arial" w:hint="eastAsia"/>
          <w:bCs/>
          <w:lang w:eastAsia="zh-CN"/>
        </w:rPr>
        <w:t>L1enh_</w:t>
      </w:r>
      <w:r w:rsidR="00276B28" w:rsidRPr="00276B28">
        <w:rPr>
          <w:rFonts w:ascii="Arial" w:hAnsi="Arial" w:cs="Arial"/>
          <w:bCs/>
          <w:lang w:eastAsia="zh-CN"/>
        </w:rPr>
        <w:t>URLLC</w:t>
      </w:r>
    </w:p>
    <w:p w14:paraId="5EF4AFE2" w14:textId="77777777" w:rsidR="003756D4" w:rsidRPr="007321CD" w:rsidRDefault="003756D4" w:rsidP="003756D4">
      <w:pPr>
        <w:spacing w:after="60"/>
        <w:ind w:left="1985" w:hanging="1985"/>
        <w:rPr>
          <w:rFonts w:ascii="Arial" w:hAnsi="Arial" w:cs="Arial"/>
          <w:b/>
        </w:rPr>
      </w:pPr>
    </w:p>
    <w:p w14:paraId="6C0C4AF0" w14:textId="05A66059" w:rsidR="003756D4" w:rsidRPr="007321CD" w:rsidRDefault="003756D4" w:rsidP="003756D4">
      <w:pPr>
        <w:spacing w:after="60"/>
        <w:ind w:left="1985" w:hanging="1985"/>
        <w:rPr>
          <w:rFonts w:ascii="Arial" w:hAnsi="Arial" w:cs="Arial"/>
          <w:bCs/>
          <w:lang w:eastAsia="zh-CN"/>
        </w:rPr>
      </w:pPr>
      <w:r w:rsidRPr="007321CD">
        <w:rPr>
          <w:rFonts w:ascii="Arial" w:hAnsi="Arial" w:cs="Arial"/>
          <w:b/>
        </w:rPr>
        <w:t>Source:</w:t>
      </w:r>
      <w:r w:rsidRPr="007321CD">
        <w:rPr>
          <w:rFonts w:ascii="Arial" w:hAnsi="Arial" w:cs="Arial"/>
          <w:bCs/>
        </w:rPr>
        <w:tab/>
      </w:r>
      <w:r w:rsidR="005D7483">
        <w:rPr>
          <w:rFonts w:ascii="Arial" w:hAnsi="Arial" w:cs="Arial"/>
          <w:bCs/>
        </w:rPr>
        <w:t xml:space="preserve">Huawei </w:t>
      </w:r>
      <w:r>
        <w:rPr>
          <w:rFonts w:ascii="Arial" w:hAnsi="Arial" w:cs="Arial"/>
          <w:bCs/>
        </w:rPr>
        <w:t>[</w:t>
      </w:r>
      <w:r w:rsidRPr="007321CD">
        <w:rPr>
          <w:rFonts w:ascii="Arial" w:eastAsia="MS Mincho" w:hAnsi="Arial" w:cs="Arial"/>
          <w:bCs/>
          <w:lang w:eastAsia="ja-JP"/>
        </w:rPr>
        <w:t>RAN WG1</w:t>
      </w:r>
      <w:r>
        <w:rPr>
          <w:rFonts w:ascii="Arial" w:eastAsia="MS Mincho" w:hAnsi="Arial" w:cs="Arial"/>
          <w:bCs/>
          <w:lang w:eastAsia="ja-JP"/>
        </w:rPr>
        <w:t>]</w:t>
      </w:r>
    </w:p>
    <w:p w14:paraId="2EA3D139" w14:textId="5A3BB14C" w:rsidR="003756D4" w:rsidRPr="007321CD" w:rsidRDefault="003756D4" w:rsidP="003756D4">
      <w:pPr>
        <w:spacing w:after="60"/>
        <w:ind w:left="1985" w:hanging="1985"/>
        <w:rPr>
          <w:rFonts w:ascii="Arial" w:hAnsi="Arial" w:cs="Arial"/>
          <w:bCs/>
        </w:rPr>
      </w:pPr>
      <w:r w:rsidRPr="007321CD">
        <w:rPr>
          <w:rFonts w:ascii="Arial" w:hAnsi="Arial" w:cs="Arial"/>
          <w:b/>
        </w:rPr>
        <w:t>To:</w:t>
      </w:r>
      <w:r w:rsidRPr="007321CD">
        <w:rPr>
          <w:rFonts w:ascii="Arial" w:hAnsi="Arial" w:cs="Arial"/>
          <w:bCs/>
        </w:rPr>
        <w:tab/>
      </w:r>
      <w:r>
        <w:rPr>
          <w:rFonts w:ascii="Arial" w:hAnsi="Arial" w:cs="Arial"/>
          <w:bCs/>
          <w:lang w:eastAsia="zh-CN"/>
        </w:rPr>
        <w:t>SA</w:t>
      </w:r>
      <w:r w:rsidRPr="007321CD">
        <w:rPr>
          <w:rFonts w:ascii="Arial" w:hAnsi="Arial" w:cs="Arial"/>
          <w:bCs/>
          <w:lang w:eastAsia="zh-CN"/>
        </w:rPr>
        <w:t xml:space="preserve"> WG</w:t>
      </w:r>
      <w:r>
        <w:rPr>
          <w:rFonts w:ascii="Arial" w:hAnsi="Arial" w:cs="Arial"/>
          <w:bCs/>
          <w:lang w:eastAsia="zh-CN"/>
        </w:rPr>
        <w:t>2</w:t>
      </w:r>
    </w:p>
    <w:p w14:paraId="5D9E513F" w14:textId="3F0D9384" w:rsidR="003756D4" w:rsidRPr="007321CD" w:rsidRDefault="003756D4" w:rsidP="003756D4">
      <w:pPr>
        <w:spacing w:after="60"/>
        <w:ind w:left="1985" w:hanging="1985"/>
        <w:rPr>
          <w:rFonts w:ascii="Arial" w:hAnsi="Arial" w:cs="Arial"/>
          <w:bCs/>
          <w:lang w:eastAsia="zh-CN"/>
        </w:rPr>
      </w:pPr>
      <w:r w:rsidRPr="007321CD">
        <w:rPr>
          <w:rFonts w:ascii="Arial" w:hAnsi="Arial" w:cs="Arial"/>
          <w:b/>
        </w:rPr>
        <w:t>Cc:</w:t>
      </w:r>
      <w:r w:rsidRPr="007321CD">
        <w:rPr>
          <w:rFonts w:ascii="Arial" w:hAnsi="Arial" w:cs="Arial"/>
          <w:bCs/>
        </w:rPr>
        <w:tab/>
      </w:r>
      <w:r w:rsidR="0084217E">
        <w:rPr>
          <w:rFonts w:ascii="Arial" w:hAnsi="Arial" w:cs="Arial"/>
          <w:bCs/>
          <w:lang w:eastAsia="zh-CN"/>
        </w:rPr>
        <w:t xml:space="preserve">RAN WG2, </w:t>
      </w:r>
      <w:r w:rsidR="00787C5B">
        <w:rPr>
          <w:rFonts w:ascii="Arial" w:hAnsi="Arial" w:cs="Arial"/>
          <w:bCs/>
        </w:rPr>
        <w:t>RAN WG3</w:t>
      </w:r>
    </w:p>
    <w:p w14:paraId="1D9FBA0D" w14:textId="77777777" w:rsidR="003756D4" w:rsidRPr="007321CD" w:rsidRDefault="003756D4" w:rsidP="003756D4">
      <w:pPr>
        <w:spacing w:after="60"/>
        <w:ind w:left="1985" w:hanging="1985"/>
        <w:rPr>
          <w:rFonts w:ascii="Arial" w:hAnsi="Arial" w:cs="Arial"/>
          <w:bCs/>
        </w:rPr>
      </w:pPr>
    </w:p>
    <w:p w14:paraId="13B1483C" w14:textId="77777777" w:rsidR="003756D4" w:rsidRPr="007321CD" w:rsidRDefault="003756D4" w:rsidP="003756D4">
      <w:pPr>
        <w:tabs>
          <w:tab w:val="left" w:pos="2268"/>
        </w:tabs>
        <w:rPr>
          <w:rFonts w:ascii="Arial" w:hAnsi="Arial" w:cs="Arial"/>
          <w:bCs/>
          <w:lang w:eastAsia="zh-CN"/>
        </w:rPr>
      </w:pPr>
      <w:r w:rsidRPr="007321CD">
        <w:rPr>
          <w:rFonts w:ascii="Arial" w:hAnsi="Arial" w:cs="Arial"/>
          <w:b/>
        </w:rPr>
        <w:t>Contact Person:</w:t>
      </w:r>
      <w:r w:rsidRPr="007321CD">
        <w:rPr>
          <w:rFonts w:ascii="Arial" w:hAnsi="Arial" w:cs="Arial"/>
          <w:bCs/>
        </w:rPr>
        <w:tab/>
      </w:r>
    </w:p>
    <w:p w14:paraId="132CF287" w14:textId="1D508367" w:rsidR="003756D4" w:rsidRPr="00774E0D" w:rsidRDefault="003756D4" w:rsidP="003756D4">
      <w:pPr>
        <w:spacing w:after="0"/>
        <w:ind w:left="567"/>
        <w:rPr>
          <w:rFonts w:ascii="Arial" w:hAnsi="Arial" w:cs="Arial"/>
          <w:bCs/>
          <w:sz w:val="20"/>
          <w:szCs w:val="20"/>
          <w:lang w:eastAsia="zh-CN"/>
        </w:rPr>
      </w:pPr>
      <w:r w:rsidRPr="00774E0D">
        <w:rPr>
          <w:rFonts w:ascii="Arial" w:hAnsi="Arial" w:cs="Arial"/>
          <w:b/>
          <w:sz w:val="20"/>
          <w:szCs w:val="20"/>
        </w:rPr>
        <w:t>Name:</w:t>
      </w:r>
      <w:r w:rsidRPr="00774E0D">
        <w:rPr>
          <w:rFonts w:ascii="Arial" w:hAnsi="Arial" w:cs="Arial"/>
          <w:sz w:val="20"/>
          <w:szCs w:val="20"/>
        </w:rPr>
        <w:tab/>
        <w:t xml:space="preserve">                 </w:t>
      </w:r>
      <w:r w:rsidR="00774E0D" w:rsidRPr="00774E0D">
        <w:rPr>
          <w:rFonts w:ascii="Arial" w:hAnsi="Arial" w:cs="Arial"/>
          <w:sz w:val="20"/>
          <w:szCs w:val="20"/>
        </w:rPr>
        <w:t>Yongxia Lyu</w:t>
      </w:r>
    </w:p>
    <w:p w14:paraId="0DAA6F39" w14:textId="07604EF9" w:rsidR="003756D4" w:rsidRPr="009A26CC" w:rsidRDefault="00774E0D" w:rsidP="003756D4">
      <w:pPr>
        <w:spacing w:after="60"/>
        <w:ind w:leftChars="50" w:left="110" w:firstLineChars="200" w:firstLine="402"/>
        <w:jc w:val="left"/>
        <w:rPr>
          <w:b/>
        </w:rPr>
      </w:pPr>
      <w:r w:rsidRPr="00774E0D">
        <w:rPr>
          <w:rFonts w:ascii="Arial" w:hAnsi="Arial" w:cs="Arial"/>
          <w:b/>
          <w:sz w:val="20"/>
          <w:szCs w:val="20"/>
        </w:rPr>
        <w:t xml:space="preserve"> </w:t>
      </w:r>
      <w:r w:rsidR="003756D4" w:rsidRPr="00774E0D">
        <w:rPr>
          <w:rFonts w:ascii="Arial" w:hAnsi="Arial" w:cs="Arial"/>
          <w:b/>
          <w:sz w:val="20"/>
          <w:szCs w:val="20"/>
        </w:rPr>
        <w:t>E-mail Address:</w:t>
      </w:r>
      <w:r w:rsidRPr="00774E0D">
        <w:rPr>
          <w:rFonts w:ascii="Arial" w:hAnsi="Arial" w:cs="Arial"/>
          <w:sz w:val="20"/>
          <w:szCs w:val="20"/>
        </w:rPr>
        <w:tab/>
        <w:t xml:space="preserve">  lvyongxia</w:t>
      </w:r>
      <w:r w:rsidR="003756D4" w:rsidRPr="00774E0D">
        <w:rPr>
          <w:rFonts w:ascii="Arial" w:hAnsi="Arial" w:cs="Arial"/>
          <w:sz w:val="20"/>
          <w:szCs w:val="20"/>
        </w:rPr>
        <w:t>@huawei.com</w:t>
      </w:r>
    </w:p>
    <w:p w14:paraId="76FF4EE3" w14:textId="77777777" w:rsidR="00AC4591" w:rsidRPr="009A26CC" w:rsidRDefault="00AC4591" w:rsidP="008518E9">
      <w:pPr>
        <w:pBdr>
          <w:bottom w:val="single" w:sz="4" w:space="1" w:color="auto"/>
        </w:pBdr>
        <w:spacing w:after="0"/>
        <w:jc w:val="left"/>
        <w:rPr>
          <w:b/>
          <w:sz w:val="16"/>
          <w:szCs w:val="16"/>
          <w:lang w:eastAsia="zh-CN"/>
        </w:rPr>
      </w:pPr>
    </w:p>
    <w:bookmarkEnd w:id="0"/>
    <w:bookmarkEnd w:id="1"/>
    <w:p w14:paraId="16F636A5" w14:textId="03A0C6ED" w:rsidR="0006063D" w:rsidRDefault="0006063D" w:rsidP="003756D4">
      <w:pPr>
        <w:pStyle w:val="References"/>
        <w:numPr>
          <w:ilvl w:val="0"/>
          <w:numId w:val="0"/>
        </w:numPr>
        <w:tabs>
          <w:tab w:val="left" w:pos="420"/>
        </w:tabs>
        <w:adjustRightInd w:val="0"/>
        <w:spacing w:after="0"/>
        <w:ind w:left="450" w:hanging="360"/>
        <w:rPr>
          <w:lang w:eastAsia="zh-CN"/>
        </w:rPr>
      </w:pPr>
    </w:p>
    <w:p w14:paraId="5D1CD5DF" w14:textId="77777777" w:rsidR="003756D4" w:rsidRPr="007321CD" w:rsidRDefault="003756D4" w:rsidP="003756D4">
      <w:pPr>
        <w:rPr>
          <w:rFonts w:ascii="Arial" w:hAnsi="Arial" w:cs="Arial"/>
          <w:b/>
        </w:rPr>
      </w:pPr>
      <w:r w:rsidRPr="007321CD">
        <w:rPr>
          <w:rFonts w:ascii="Arial" w:hAnsi="Arial" w:cs="Arial"/>
          <w:b/>
        </w:rPr>
        <w:t>1. Overall Description:</w:t>
      </w:r>
    </w:p>
    <w:p w14:paraId="3645C1BA" w14:textId="5DFA94FD" w:rsidR="003756D4" w:rsidRPr="00934158" w:rsidRDefault="003756D4" w:rsidP="003756D4">
      <w:pPr>
        <w:spacing w:after="240"/>
        <w:rPr>
          <w:rFonts w:ascii="Arial" w:hAnsi="Arial" w:cs="Arial"/>
          <w:iCs/>
          <w:lang w:eastAsia="ja-JP"/>
        </w:rPr>
      </w:pPr>
      <w:r w:rsidRPr="00934158">
        <w:rPr>
          <w:rFonts w:ascii="Arial" w:hAnsi="Arial" w:cs="Arial"/>
          <w:iCs/>
          <w:lang w:eastAsia="ja-JP"/>
        </w:rPr>
        <w:t xml:space="preserve">RAN1 </w:t>
      </w:r>
      <w:r w:rsidR="00A765E4" w:rsidRPr="00934158">
        <w:rPr>
          <w:rFonts w:ascii="Arial" w:hAnsi="Arial" w:cs="Arial"/>
          <w:iCs/>
          <w:lang w:eastAsia="ja-JP"/>
        </w:rPr>
        <w:t>has received the</w:t>
      </w:r>
      <w:r w:rsidRPr="00934158">
        <w:rPr>
          <w:rFonts w:ascii="Arial" w:hAnsi="Arial" w:cs="Arial"/>
          <w:iCs/>
          <w:lang w:eastAsia="ja-JP"/>
        </w:rPr>
        <w:t xml:space="preserve"> LS S2-1813386 </w:t>
      </w:r>
      <w:r w:rsidR="00A765E4" w:rsidRPr="00934158">
        <w:rPr>
          <w:rFonts w:ascii="Arial" w:hAnsi="Arial" w:cs="Arial"/>
          <w:iCs/>
          <w:lang w:eastAsia="ja-JP"/>
        </w:rPr>
        <w:t>from SA2</w:t>
      </w:r>
      <w:r w:rsidR="00A765E4" w:rsidRPr="00934158">
        <w:rPr>
          <w:rFonts w:ascii="Arial" w:hAnsi="Arial" w:cs="Arial"/>
          <w:iCs/>
          <w:lang w:eastAsia="zh-CN"/>
        </w:rPr>
        <w:t xml:space="preserve">. </w:t>
      </w:r>
      <w:r w:rsidR="000F2D6C">
        <w:rPr>
          <w:rFonts w:ascii="Arial" w:hAnsi="Arial" w:cs="Arial"/>
          <w:iCs/>
          <w:lang w:eastAsia="zh-CN"/>
        </w:rPr>
        <w:t>There are</w:t>
      </w:r>
      <w:r w:rsidR="00A765E4" w:rsidRPr="00934158">
        <w:rPr>
          <w:rFonts w:ascii="Arial" w:hAnsi="Arial" w:cs="Arial"/>
          <w:iCs/>
          <w:lang w:eastAsia="zh-CN"/>
        </w:rPr>
        <w:t xml:space="preserve"> two </w:t>
      </w:r>
      <w:r w:rsidR="00A765E4" w:rsidRPr="00934158">
        <w:rPr>
          <w:rFonts w:ascii="Arial" w:hAnsi="Arial" w:cs="Arial"/>
          <w:lang w:eastAsia="ko-KR"/>
        </w:rPr>
        <w:t>new combinations of QoS characteristics values in the LS</w:t>
      </w:r>
      <w:r w:rsidR="00A765E4" w:rsidRPr="00934158">
        <w:rPr>
          <w:rFonts w:ascii="Arial" w:hAnsi="Arial" w:cs="Arial"/>
          <w:iCs/>
          <w:lang w:eastAsia="ja-JP"/>
        </w:rPr>
        <w:t xml:space="preserve">: 1) </w:t>
      </w:r>
      <w:r w:rsidR="00A765E4" w:rsidRPr="00934158">
        <w:rPr>
          <w:rFonts w:ascii="Arial" w:hAnsi="Arial" w:cs="Arial"/>
        </w:rPr>
        <w:t>PDB = 5ms, PER = 10</w:t>
      </w:r>
      <w:r w:rsidR="00A765E4" w:rsidRPr="00934158">
        <w:rPr>
          <w:rFonts w:ascii="Arial" w:hAnsi="Arial" w:cs="Arial"/>
          <w:vertAlign w:val="superscript"/>
        </w:rPr>
        <w:t>-4</w:t>
      </w:r>
      <w:r w:rsidR="00A765E4" w:rsidRPr="00934158">
        <w:rPr>
          <w:rFonts w:ascii="Arial" w:hAnsi="Arial" w:cs="Arial"/>
        </w:rPr>
        <w:t xml:space="preserve"> and MDBV = 1354 bytes</w:t>
      </w:r>
      <w:r w:rsidR="00A765E4" w:rsidRPr="00934158">
        <w:rPr>
          <w:rFonts w:ascii="Arial" w:hAnsi="Arial" w:cs="Arial"/>
          <w:iCs/>
          <w:lang w:eastAsia="ja-JP"/>
        </w:rPr>
        <w:t xml:space="preserve"> for </w:t>
      </w:r>
      <w:r w:rsidR="00A765E4" w:rsidRPr="00934158">
        <w:rPr>
          <w:rFonts w:ascii="Arial" w:hAnsi="Arial" w:cs="Arial"/>
        </w:rPr>
        <w:t>Collision Avoidance and Platooning with high LoA,</w:t>
      </w:r>
      <w:r w:rsidR="00A765E4" w:rsidRPr="00934158">
        <w:rPr>
          <w:rFonts w:ascii="Arial" w:hAnsi="Arial" w:cs="Arial"/>
          <w:iCs/>
          <w:lang w:eastAsia="ja-JP"/>
        </w:rPr>
        <w:t xml:space="preserve"> </w:t>
      </w:r>
      <w:r w:rsidRPr="00934158">
        <w:rPr>
          <w:rFonts w:ascii="Arial" w:hAnsi="Arial" w:cs="Arial"/>
          <w:iCs/>
          <w:lang w:eastAsia="ja-JP"/>
        </w:rPr>
        <w:t xml:space="preserve">and </w:t>
      </w:r>
      <w:r w:rsidR="00A765E4" w:rsidRPr="00934158">
        <w:rPr>
          <w:rFonts w:ascii="Arial" w:hAnsi="Arial" w:cs="Arial"/>
          <w:iCs/>
          <w:lang w:eastAsia="ja-JP"/>
        </w:rPr>
        <w:t xml:space="preserve">2) </w:t>
      </w:r>
      <w:r w:rsidR="00A765E4" w:rsidRPr="00934158">
        <w:rPr>
          <w:rFonts w:ascii="Arial" w:hAnsi="Arial" w:cs="Arial"/>
        </w:rPr>
        <w:t>PDB ~1.5 ms, PER=10</w:t>
      </w:r>
      <w:r w:rsidR="00A765E4" w:rsidRPr="00934158">
        <w:rPr>
          <w:rFonts w:ascii="Arial" w:hAnsi="Arial" w:cs="Arial"/>
          <w:vertAlign w:val="superscript"/>
        </w:rPr>
        <w:t>-5</w:t>
      </w:r>
      <w:r w:rsidR="00A765E4" w:rsidRPr="00934158">
        <w:rPr>
          <w:rFonts w:ascii="Arial" w:hAnsi="Arial" w:cs="Arial"/>
        </w:rPr>
        <w:t xml:space="preserve"> and MDBV ~1300 bytes</w:t>
      </w:r>
      <w:r w:rsidR="00A765E4" w:rsidRPr="00934158">
        <w:rPr>
          <w:rFonts w:ascii="Arial" w:hAnsi="Arial" w:cs="Arial"/>
          <w:iCs/>
          <w:lang w:eastAsia="ja-JP"/>
        </w:rPr>
        <w:t xml:space="preserve"> for </w:t>
      </w:r>
      <w:r w:rsidR="00A765E4" w:rsidRPr="00934158">
        <w:rPr>
          <w:rFonts w:ascii="Arial" w:hAnsi="Arial" w:cs="Arial"/>
        </w:rPr>
        <w:t>Emergency Trajectory Alignment and Sensors information Sharing with high LoA</w:t>
      </w:r>
      <w:r w:rsidR="00A765E4" w:rsidRPr="00934158">
        <w:rPr>
          <w:rFonts w:ascii="Arial" w:hAnsi="Arial" w:cs="Arial"/>
          <w:iCs/>
          <w:lang w:eastAsia="ja-JP"/>
        </w:rPr>
        <w:t>. SA2 proposed the following question to RAN1</w:t>
      </w:r>
      <w:r w:rsidRPr="00934158">
        <w:rPr>
          <w:rFonts w:ascii="Arial" w:hAnsi="Arial" w:cs="Arial"/>
          <w:iCs/>
          <w:lang w:eastAsia="ja-JP"/>
        </w:rPr>
        <w:t xml:space="preserve">. </w:t>
      </w:r>
    </w:p>
    <w:p w14:paraId="2D25BDC2" w14:textId="5002C24F" w:rsidR="003756D4" w:rsidRPr="00934158" w:rsidRDefault="003756D4" w:rsidP="003756D4">
      <w:pPr>
        <w:pStyle w:val="B1"/>
        <w:rPr>
          <w:rFonts w:ascii="Arial" w:hAnsi="Arial" w:cs="Arial"/>
          <w:sz w:val="22"/>
          <w:szCs w:val="22"/>
          <w:lang w:eastAsia="ko-KR"/>
        </w:rPr>
      </w:pPr>
      <w:r w:rsidRPr="00934158">
        <w:rPr>
          <w:rFonts w:ascii="Arial" w:hAnsi="Arial" w:cs="Arial"/>
          <w:sz w:val="22"/>
          <w:szCs w:val="22"/>
          <w:lang w:eastAsia="ko-KR"/>
        </w:rPr>
        <w:sym w:font="Wingdings" w:char="F06E"/>
      </w:r>
      <w:r w:rsidRPr="00934158">
        <w:rPr>
          <w:rFonts w:ascii="Arial" w:hAnsi="Arial" w:cs="Arial"/>
          <w:i/>
          <w:sz w:val="22"/>
          <w:szCs w:val="22"/>
          <w:lang w:eastAsia="ko-KR"/>
        </w:rPr>
        <w:tab/>
        <w:t>SA WG2 would like to ask RAN WG2 and RAN WG1 whether, for Uu over E-UTRA and NR, the two new combinations of QoS characteristics values indicated above are feasible or not.</w:t>
      </w:r>
      <w:r w:rsidR="00A765E4" w:rsidRPr="00934158">
        <w:rPr>
          <w:rFonts w:ascii="Arial" w:hAnsi="Arial" w:cs="Arial"/>
          <w:i/>
          <w:sz w:val="22"/>
          <w:szCs w:val="22"/>
          <w:lang w:eastAsia="ko-KR"/>
        </w:rPr>
        <w:t xml:space="preserve"> </w:t>
      </w:r>
    </w:p>
    <w:p w14:paraId="597F6E9C" w14:textId="179AD6D4" w:rsidR="00787C5B" w:rsidRDefault="003756D4" w:rsidP="006709B1">
      <w:pPr>
        <w:rPr>
          <w:rFonts w:ascii="Arial" w:hAnsi="Arial" w:cs="Arial"/>
          <w:lang w:eastAsia="ko-KR"/>
        </w:rPr>
      </w:pPr>
      <w:r w:rsidRPr="0019277B">
        <w:rPr>
          <w:rFonts w:ascii="Arial" w:hAnsi="Arial" w:cs="Arial"/>
          <w:lang w:eastAsia="ko-KR"/>
        </w:rPr>
        <w:t xml:space="preserve">RAN1 </w:t>
      </w:r>
      <w:r w:rsidR="00E12DDD" w:rsidRPr="0019277B">
        <w:rPr>
          <w:rFonts w:ascii="Arial" w:hAnsi="Arial" w:cs="Arial"/>
          <w:lang w:eastAsia="ko-KR"/>
        </w:rPr>
        <w:t>has sent a</w:t>
      </w:r>
      <w:r w:rsidR="00461B36" w:rsidRPr="0019277B">
        <w:rPr>
          <w:rFonts w:ascii="Arial" w:hAnsi="Arial" w:cs="Arial"/>
          <w:lang w:eastAsia="ko-KR"/>
        </w:rPr>
        <w:t>n</w:t>
      </w:r>
      <w:r w:rsidR="00E12DDD" w:rsidRPr="0019277B">
        <w:rPr>
          <w:rFonts w:ascii="Arial" w:hAnsi="Arial" w:cs="Arial"/>
          <w:lang w:eastAsia="ko-KR"/>
        </w:rPr>
        <w:t xml:space="preserve"> LS R1-1905904 as reply to the feasibility of the first combination of QoS values.</w:t>
      </w:r>
      <w:r w:rsidR="00787C5B">
        <w:rPr>
          <w:rFonts w:ascii="Arial" w:hAnsi="Arial" w:cs="Arial"/>
          <w:lang w:eastAsia="ko-KR"/>
        </w:rPr>
        <w:t xml:space="preserve"> RAN1 LS </w:t>
      </w:r>
      <w:r w:rsidR="00787C5B" w:rsidRPr="0019277B">
        <w:rPr>
          <w:rFonts w:ascii="Arial" w:hAnsi="Arial" w:cs="Arial"/>
          <w:lang w:eastAsia="ko-KR"/>
        </w:rPr>
        <w:t>R1-1905904</w:t>
      </w:r>
      <w:r w:rsidR="00787C5B">
        <w:rPr>
          <w:rFonts w:ascii="Arial" w:hAnsi="Arial" w:cs="Arial"/>
          <w:lang w:eastAsia="ko-KR"/>
        </w:rPr>
        <w:t xml:space="preserve"> also </w:t>
      </w:r>
      <w:r w:rsidR="00787C5B" w:rsidRPr="00844686">
        <w:rPr>
          <w:rFonts w:ascii="Arial" w:eastAsia="宋体" w:hAnsi="Arial" w:cs="Arial"/>
        </w:rPr>
        <w:t>ask</w:t>
      </w:r>
      <w:r w:rsidR="00787C5B">
        <w:rPr>
          <w:rFonts w:ascii="Arial" w:eastAsia="宋体" w:hAnsi="Arial" w:cs="Arial"/>
        </w:rPr>
        <w:t>ed</w:t>
      </w:r>
      <w:r w:rsidR="00787C5B" w:rsidRPr="00844686">
        <w:rPr>
          <w:rFonts w:ascii="Arial" w:eastAsia="宋体" w:hAnsi="Arial" w:cs="Arial"/>
        </w:rPr>
        <w:t xml:space="preserve"> </w:t>
      </w:r>
      <w:r w:rsidR="00787C5B">
        <w:rPr>
          <w:rFonts w:ascii="Arial" w:eastAsia="宋体" w:hAnsi="Arial" w:cs="Arial"/>
        </w:rPr>
        <w:t xml:space="preserve">SA2 and </w:t>
      </w:r>
      <w:r w:rsidR="00787C5B" w:rsidRPr="00844686">
        <w:rPr>
          <w:rFonts w:ascii="Arial" w:eastAsia="宋体" w:hAnsi="Arial" w:cs="Arial"/>
        </w:rPr>
        <w:t xml:space="preserve">RAN3 to </w:t>
      </w:r>
      <w:r w:rsidR="00787C5B" w:rsidRPr="00844686">
        <w:rPr>
          <w:rFonts w:ascii="Arial" w:eastAsia="宋体" w:hAnsi="Arial" w:cs="Arial"/>
          <w:lang w:eastAsia="ko-KR"/>
        </w:rPr>
        <w:t xml:space="preserve">provide </w:t>
      </w:r>
      <w:r w:rsidR="00787C5B" w:rsidRPr="00844686">
        <w:rPr>
          <w:rFonts w:ascii="Arial" w:eastAsia="Malgun Gothic" w:hAnsi="Arial" w:cs="Arial"/>
          <w:lang w:val="en-GB" w:eastAsia="ko-KR"/>
        </w:rPr>
        <w:t xml:space="preserve">information about </w:t>
      </w:r>
      <w:r w:rsidR="00787C5B" w:rsidRPr="00844686">
        <w:rPr>
          <w:rFonts w:ascii="Arial" w:eastAsia="宋体" w:hAnsi="Arial" w:cs="Arial"/>
          <w:lang w:eastAsia="ko-KR"/>
        </w:rPr>
        <w:t xml:space="preserve">the network interface latency for Combination 2) of QoS characteristics values, </w:t>
      </w:r>
      <w:r w:rsidR="00787C5B" w:rsidRPr="00844686">
        <w:rPr>
          <w:rFonts w:ascii="Arial" w:eastAsia="宋体" w:hAnsi="Arial" w:cs="Arial"/>
        </w:rPr>
        <w:t xml:space="preserve">in order to get </w:t>
      </w:r>
      <w:r w:rsidR="003772C4">
        <w:rPr>
          <w:rFonts w:ascii="Arial" w:eastAsia="宋体" w:hAnsi="Arial" w:cs="Arial"/>
        </w:rPr>
        <w:t>Uu</w:t>
      </w:r>
      <w:r w:rsidR="00787C5B" w:rsidRPr="00844686">
        <w:rPr>
          <w:rFonts w:ascii="Arial" w:eastAsia="宋体" w:hAnsi="Arial" w:cs="Arial"/>
        </w:rPr>
        <w:t xml:space="preserve"> interface latency budget for feasibility evaluation.</w:t>
      </w:r>
      <w:r w:rsidR="00787C5B">
        <w:rPr>
          <w:rFonts w:ascii="Arial" w:hAnsi="Arial" w:cs="Arial"/>
          <w:lang w:eastAsia="ko-KR"/>
        </w:rPr>
        <w:t xml:space="preserve"> </w:t>
      </w:r>
      <w:r w:rsidR="00461B36" w:rsidRPr="0019277B">
        <w:rPr>
          <w:rFonts w:ascii="Arial" w:hAnsi="Arial" w:cs="Arial"/>
          <w:lang w:eastAsia="ko-KR"/>
        </w:rPr>
        <w:t xml:space="preserve"> </w:t>
      </w:r>
      <w:r w:rsidR="00787C5B">
        <w:rPr>
          <w:rFonts w:ascii="Arial" w:hAnsi="Arial" w:cs="Arial"/>
          <w:lang w:eastAsia="ko-KR"/>
        </w:rPr>
        <w:t>RAN1 has received response from SA2 (</w:t>
      </w:r>
      <w:r w:rsidR="007548DE">
        <w:rPr>
          <w:rFonts w:ascii="Arial" w:hAnsi="Arial" w:cs="Arial"/>
          <w:lang w:eastAsia="ko-KR"/>
        </w:rPr>
        <w:t xml:space="preserve">LS, </w:t>
      </w:r>
      <w:r w:rsidR="00787C5B" w:rsidRPr="00787C5B">
        <w:rPr>
          <w:rFonts w:ascii="Arial" w:hAnsi="Arial" w:cs="Arial"/>
          <w:lang w:eastAsia="ko-KR"/>
        </w:rPr>
        <w:t>S2-1906340)</w:t>
      </w:r>
      <w:r w:rsidR="00787C5B">
        <w:rPr>
          <w:rFonts w:ascii="Arial" w:hAnsi="Arial" w:cs="Arial"/>
          <w:lang w:eastAsia="ko-KR"/>
        </w:rPr>
        <w:t xml:space="preserve"> and RAN3 (</w:t>
      </w:r>
      <w:r w:rsidR="007548DE">
        <w:rPr>
          <w:rFonts w:ascii="Arial" w:hAnsi="Arial" w:cs="Arial"/>
          <w:lang w:eastAsia="ko-KR"/>
        </w:rPr>
        <w:t xml:space="preserve">LS, </w:t>
      </w:r>
      <w:r w:rsidR="00787C5B" w:rsidRPr="00787C5B">
        <w:rPr>
          <w:rFonts w:ascii="Arial" w:hAnsi="Arial" w:cs="Arial"/>
          <w:lang w:eastAsia="ko-KR"/>
        </w:rPr>
        <w:t>R3-193258</w:t>
      </w:r>
      <w:r w:rsidR="00787C5B">
        <w:rPr>
          <w:rFonts w:ascii="Arial" w:hAnsi="Arial" w:cs="Arial"/>
          <w:lang w:eastAsia="ko-KR"/>
        </w:rPr>
        <w:t xml:space="preserve">). Based on the received information, </w:t>
      </w:r>
      <w:r w:rsidR="007548DE">
        <w:rPr>
          <w:rFonts w:ascii="Arial" w:hAnsi="Arial" w:cs="Arial"/>
          <w:lang w:eastAsia="ko-KR"/>
        </w:rPr>
        <w:t>the packet delay budget for the Uu interface</w:t>
      </w:r>
      <w:r w:rsidR="00787C5B">
        <w:rPr>
          <w:rFonts w:ascii="Arial" w:hAnsi="Arial" w:cs="Arial"/>
          <w:lang w:eastAsia="ko-KR"/>
        </w:rPr>
        <w:t xml:space="preserve"> </w:t>
      </w:r>
      <w:r w:rsidR="007548DE">
        <w:rPr>
          <w:rFonts w:ascii="Arial" w:eastAsia="宋体" w:hAnsi="Arial" w:cs="Arial"/>
          <w:lang w:eastAsia="ko-KR"/>
        </w:rPr>
        <w:t xml:space="preserve">is </w:t>
      </w:r>
      <w:r w:rsidR="003772C4">
        <w:rPr>
          <w:rFonts w:ascii="Arial" w:eastAsia="宋体" w:hAnsi="Arial" w:cs="Arial"/>
          <w:lang w:eastAsia="ko-KR"/>
        </w:rPr>
        <w:t>obtained, and RAN1 view is below</w:t>
      </w:r>
      <w:r w:rsidR="00787C5B">
        <w:rPr>
          <w:rFonts w:ascii="Arial" w:hAnsi="Arial" w:cs="Arial"/>
          <w:lang w:eastAsia="ko-KR"/>
        </w:rPr>
        <w:t>.</w:t>
      </w:r>
    </w:p>
    <w:p w14:paraId="15570012" w14:textId="06505CEF" w:rsidR="008C180B" w:rsidRDefault="008C180B" w:rsidP="008C180B">
      <w:pPr>
        <w:pStyle w:val="ListParagraph"/>
        <w:numPr>
          <w:ilvl w:val="0"/>
          <w:numId w:val="8"/>
        </w:numPr>
        <w:jc w:val="both"/>
        <w:rPr>
          <w:rFonts w:ascii="Arial" w:hAnsi="Arial" w:cs="Arial"/>
          <w:lang w:eastAsia="ko-KR"/>
        </w:rPr>
      </w:pPr>
      <w:r>
        <w:rPr>
          <w:rFonts w:ascii="Arial" w:hAnsi="Arial" w:cs="Arial"/>
          <w:lang w:eastAsia="ko-KR"/>
        </w:rPr>
        <w:t xml:space="preserve">If the </w:t>
      </w:r>
      <w:r w:rsidR="006A664B">
        <w:rPr>
          <w:rFonts w:ascii="Arial" w:hAnsi="Arial" w:cs="Arial"/>
          <w:lang w:eastAsia="ko-KR"/>
        </w:rPr>
        <w:t xml:space="preserve">one way </w:t>
      </w:r>
      <w:r>
        <w:rPr>
          <w:rFonts w:ascii="Arial" w:hAnsi="Arial" w:cs="Arial"/>
          <w:bCs/>
        </w:rPr>
        <w:t>delay</w:t>
      </w:r>
      <w:r w:rsidR="000060EA">
        <w:rPr>
          <w:rFonts w:ascii="Arial" w:hAnsi="Arial" w:cs="Arial"/>
          <w:bCs/>
        </w:rPr>
        <w:t xml:space="preserve"> </w:t>
      </w:r>
      <w:r w:rsidR="006A664B">
        <w:rPr>
          <w:rFonts w:ascii="Arial" w:hAnsi="Arial" w:cs="Arial"/>
          <w:bCs/>
        </w:rPr>
        <w:t>for non-ideal</w:t>
      </w:r>
      <w:r w:rsidR="00F1183E">
        <w:rPr>
          <w:rFonts w:ascii="Arial" w:hAnsi="Arial" w:cs="Arial"/>
          <w:bCs/>
        </w:rPr>
        <w:t xml:space="preserve"> backhaul</w:t>
      </w:r>
      <w:r w:rsidR="006A664B">
        <w:rPr>
          <w:rFonts w:ascii="Arial" w:hAnsi="Arial" w:cs="Arial"/>
          <w:bCs/>
        </w:rPr>
        <w:t xml:space="preserve"> </w:t>
      </w:r>
      <w:r w:rsidR="001856D8">
        <w:rPr>
          <w:rFonts w:ascii="Arial" w:hAnsi="Arial" w:cs="Arial"/>
          <w:bCs/>
        </w:rPr>
        <w:t>scenario</w:t>
      </w:r>
      <w:r>
        <w:rPr>
          <w:rFonts w:ascii="Arial" w:hAnsi="Arial" w:cs="Arial"/>
          <w:bCs/>
        </w:rPr>
        <w:t xml:space="preserve"> is 2.5 ms (</w:t>
      </w:r>
      <w:r w:rsidRPr="00787C5B">
        <w:rPr>
          <w:rFonts w:ascii="Arial" w:hAnsi="Arial" w:cs="Arial"/>
          <w:lang w:eastAsia="ko-KR"/>
        </w:rPr>
        <w:t>R3-193258</w:t>
      </w:r>
      <w:r>
        <w:rPr>
          <w:rFonts w:ascii="Arial" w:hAnsi="Arial" w:cs="Arial"/>
          <w:bCs/>
        </w:rPr>
        <w:t>)</w:t>
      </w:r>
      <w:r>
        <w:rPr>
          <w:rFonts w:ascii="Arial" w:hAnsi="Arial" w:cs="Arial"/>
          <w:lang w:eastAsia="ko-KR"/>
        </w:rPr>
        <w:t>, then no packet delay budget is left for the Uu interface. Combination 2) is not feasible.</w:t>
      </w:r>
    </w:p>
    <w:p w14:paraId="1581470B" w14:textId="7D9977A7" w:rsidR="008C180B" w:rsidRPr="000837E5" w:rsidRDefault="008C180B" w:rsidP="008C180B">
      <w:pPr>
        <w:pStyle w:val="ListParagraph"/>
        <w:numPr>
          <w:ilvl w:val="0"/>
          <w:numId w:val="8"/>
        </w:numPr>
        <w:jc w:val="both"/>
        <w:rPr>
          <w:rFonts w:ascii="Arial" w:hAnsi="Arial" w:cs="Arial"/>
          <w:lang w:eastAsia="ko-KR"/>
        </w:rPr>
      </w:pPr>
      <w:r>
        <w:rPr>
          <w:rFonts w:ascii="Arial" w:hAnsi="Arial" w:cs="Arial"/>
          <w:lang w:eastAsia="ko-KR"/>
        </w:rPr>
        <w:t xml:space="preserve">If the </w:t>
      </w:r>
      <w:r>
        <w:rPr>
          <w:rFonts w:ascii="Arial" w:hAnsi="Arial" w:cs="Arial"/>
          <w:bCs/>
        </w:rPr>
        <w:t xml:space="preserve">UPF-AN delay is 2 ms (LS, </w:t>
      </w:r>
      <w:r w:rsidRPr="00787C5B">
        <w:rPr>
          <w:rFonts w:ascii="Arial" w:hAnsi="Arial" w:cs="Arial"/>
          <w:lang w:eastAsia="ko-KR"/>
        </w:rPr>
        <w:t>S2-1906340</w:t>
      </w:r>
      <w:r>
        <w:rPr>
          <w:rFonts w:ascii="Arial" w:hAnsi="Arial" w:cs="Arial"/>
          <w:bCs/>
        </w:rPr>
        <w:t>)</w:t>
      </w:r>
      <w:r>
        <w:rPr>
          <w:rFonts w:ascii="Arial" w:hAnsi="Arial" w:cs="Arial"/>
          <w:lang w:eastAsia="ko-KR"/>
        </w:rPr>
        <w:t>, then no packet delay budget is left for the Uu interface. Combination 2) is not feasible.</w:t>
      </w:r>
    </w:p>
    <w:p w14:paraId="419F2DE3" w14:textId="3DD225E3" w:rsidR="003772C4" w:rsidRPr="00BE78C7" w:rsidRDefault="00787C5B" w:rsidP="002000D6">
      <w:pPr>
        <w:pStyle w:val="ListParagraph"/>
        <w:numPr>
          <w:ilvl w:val="0"/>
          <w:numId w:val="8"/>
        </w:numPr>
        <w:jc w:val="both"/>
        <w:rPr>
          <w:rFonts w:ascii="Arial" w:hAnsi="Arial" w:cs="Arial"/>
          <w:lang w:eastAsia="ko-KR"/>
        </w:rPr>
      </w:pPr>
      <w:r w:rsidRPr="00BE78C7">
        <w:rPr>
          <w:rFonts w:ascii="Arial" w:hAnsi="Arial" w:cs="Arial"/>
          <w:lang w:eastAsia="ko-KR"/>
        </w:rPr>
        <w:t xml:space="preserve">If the </w:t>
      </w:r>
      <w:r w:rsidRPr="00BE78C7">
        <w:rPr>
          <w:rFonts w:ascii="Arial" w:hAnsi="Arial" w:cs="Arial"/>
          <w:bCs/>
        </w:rPr>
        <w:t>UPF-AN delay is 1 ms</w:t>
      </w:r>
      <w:r w:rsidR="006653FE" w:rsidRPr="00BE78C7">
        <w:rPr>
          <w:rFonts w:ascii="Arial" w:hAnsi="Arial" w:cs="Arial"/>
          <w:bCs/>
        </w:rPr>
        <w:t xml:space="preserve"> </w:t>
      </w:r>
      <w:r w:rsidR="006653FE" w:rsidRPr="00BE78C7">
        <w:rPr>
          <w:rFonts w:ascii="Arial" w:hAnsi="Arial" w:cs="Arial"/>
          <w:lang w:eastAsia="ko-KR"/>
        </w:rPr>
        <w:t>(LS, S2-1906340)</w:t>
      </w:r>
      <w:r w:rsidRPr="00BE78C7">
        <w:rPr>
          <w:rFonts w:ascii="Arial" w:hAnsi="Arial" w:cs="Arial"/>
          <w:lang w:eastAsia="ko-KR"/>
        </w:rPr>
        <w:t>,</w:t>
      </w:r>
      <w:r w:rsidR="005D7716" w:rsidRPr="005D7716">
        <w:rPr>
          <w:rFonts w:ascii="Arial" w:hAnsi="Arial" w:cs="Arial"/>
          <w:lang w:eastAsia="ko-KR"/>
        </w:rPr>
        <w:t xml:space="preserve"> </w:t>
      </w:r>
      <w:r w:rsidR="005D7716" w:rsidRPr="00560895">
        <w:rPr>
          <w:rFonts w:ascii="Arial" w:hAnsi="Arial" w:cs="Arial"/>
          <w:lang w:eastAsia="ko-KR"/>
        </w:rPr>
        <w:t xml:space="preserve">and the </w:t>
      </w:r>
      <w:r w:rsidR="005D7716" w:rsidRPr="00560895">
        <w:rPr>
          <w:rFonts w:ascii="Arial" w:hAnsi="Arial" w:cs="Arial"/>
        </w:rPr>
        <w:t>latency between gNB and RRH is negligible (assuming ideal backhaul and negligible propagation delay between the CU and the DU, and between the DU and the remote radio head as in R3-193258),</w:t>
      </w:r>
      <w:r w:rsidR="005D7716">
        <w:rPr>
          <w:rFonts w:ascii="Arial" w:hAnsi="Arial" w:cs="Arial"/>
          <w:lang w:eastAsia="ko-KR"/>
        </w:rPr>
        <w:t xml:space="preserve"> </w:t>
      </w:r>
      <w:r w:rsidRPr="00BE78C7">
        <w:rPr>
          <w:rFonts w:ascii="Arial" w:hAnsi="Arial" w:cs="Arial"/>
          <w:lang w:eastAsia="ko-KR"/>
        </w:rPr>
        <w:t xml:space="preserve"> the </w:t>
      </w:r>
      <w:r w:rsidR="007548DE" w:rsidRPr="00BE78C7">
        <w:rPr>
          <w:rFonts w:ascii="Arial" w:hAnsi="Arial" w:cs="Arial"/>
          <w:lang w:eastAsia="ko-KR"/>
        </w:rPr>
        <w:t>Uu interface delay budget is 0.5 ms.</w:t>
      </w:r>
      <w:r w:rsidR="00442260">
        <w:rPr>
          <w:rFonts w:ascii="Arial" w:hAnsi="Arial" w:cs="Arial"/>
          <w:lang w:eastAsia="ko-KR"/>
        </w:rPr>
        <w:t xml:space="preserve"> In this case,</w:t>
      </w:r>
      <w:r w:rsidR="005764F5">
        <w:rPr>
          <w:rFonts w:ascii="Arial" w:hAnsi="Arial" w:cs="Arial"/>
          <w:lang w:eastAsia="ko-KR"/>
        </w:rPr>
        <w:t xml:space="preserve"> </w:t>
      </w:r>
      <w:r w:rsidR="00442260">
        <w:rPr>
          <w:rFonts w:ascii="Arial" w:hAnsi="Arial" w:cs="Arial"/>
          <w:lang w:eastAsia="ko-KR"/>
        </w:rPr>
        <w:t>i</w:t>
      </w:r>
      <w:r w:rsidR="00F1183E">
        <w:rPr>
          <w:rFonts w:ascii="Arial" w:hAnsi="Arial" w:cs="Arial"/>
          <w:lang w:eastAsia="ko-KR"/>
        </w:rPr>
        <w:t>t’s RAN1 understanding</w:t>
      </w:r>
      <w:r w:rsidR="006653FE" w:rsidRPr="00BE78C7">
        <w:rPr>
          <w:rFonts w:ascii="Arial" w:hAnsi="Arial" w:cs="Arial"/>
          <w:lang w:eastAsia="ko-KR"/>
        </w:rPr>
        <w:t xml:space="preserve"> that Combination 2) is not feasible with </w:t>
      </w:r>
      <w:r w:rsidR="009F3818" w:rsidRPr="00BE78C7">
        <w:rPr>
          <w:rFonts w:ascii="Arial" w:hAnsi="Arial" w:cs="Arial"/>
          <w:lang w:eastAsia="ko-KR"/>
        </w:rPr>
        <w:t xml:space="preserve">radio link </w:t>
      </w:r>
      <w:r w:rsidR="006653FE" w:rsidRPr="00BE78C7">
        <w:rPr>
          <w:rFonts w:ascii="Arial" w:hAnsi="Arial" w:cs="Arial"/>
          <w:lang w:eastAsia="ko-KR"/>
        </w:rPr>
        <w:t>configuration as defined in TR 38.824 (</w:t>
      </w:r>
      <w:r w:rsidR="009F3818" w:rsidRPr="00BE78C7">
        <w:rPr>
          <w:rFonts w:ascii="Arial" w:hAnsi="Arial" w:cs="Arial"/>
          <w:lang w:eastAsia="ko-KR"/>
        </w:rPr>
        <w:t xml:space="preserve">e.g., </w:t>
      </w:r>
      <w:r w:rsidR="006653FE" w:rsidRPr="00BE78C7">
        <w:rPr>
          <w:rFonts w:ascii="Arial" w:hAnsi="Arial" w:cs="Arial"/>
          <w:lang w:eastAsia="ko-KR"/>
        </w:rPr>
        <w:t xml:space="preserve">bandwidth=40 MHz DL and 40 MHz UL, </w:t>
      </w:r>
      <w:r w:rsidR="009F3818" w:rsidRPr="00BE78C7">
        <w:rPr>
          <w:rFonts w:ascii="Arial" w:hAnsi="Arial" w:cs="Arial"/>
          <w:lang w:eastAsia="ko-KR"/>
        </w:rPr>
        <w:t xml:space="preserve">BS </w:t>
      </w:r>
      <w:r w:rsidR="006653FE" w:rsidRPr="00BE78C7">
        <w:rPr>
          <w:rFonts w:ascii="Arial" w:hAnsi="Arial" w:cs="Arial"/>
          <w:lang w:eastAsia="ko-KR"/>
        </w:rPr>
        <w:t>antenna configuration</w:t>
      </w:r>
      <w:r w:rsidR="009F3818" w:rsidRPr="00BE78C7">
        <w:rPr>
          <w:rFonts w:ascii="Arial" w:hAnsi="Arial" w:cs="Arial"/>
          <w:lang w:eastAsia="ko-KR"/>
        </w:rPr>
        <w:t>=</w:t>
      </w:r>
      <w:r w:rsidR="006653FE" w:rsidRPr="00BE78C7">
        <w:rPr>
          <w:rFonts w:ascii="Arial" w:hAnsi="Arial" w:cs="Arial"/>
          <w:lang w:eastAsia="ko-KR"/>
        </w:rPr>
        <w:t xml:space="preserve"> 16Tx/</w:t>
      </w:r>
      <w:r w:rsidR="009F3818" w:rsidRPr="00BE78C7">
        <w:rPr>
          <w:rFonts w:ascii="Arial" w:hAnsi="Arial" w:cs="Arial"/>
          <w:lang w:eastAsia="ko-KR"/>
        </w:rPr>
        <w:t>16</w:t>
      </w:r>
      <w:r w:rsidR="006653FE" w:rsidRPr="00BE78C7">
        <w:rPr>
          <w:rFonts w:ascii="Arial" w:hAnsi="Arial" w:cs="Arial"/>
          <w:lang w:eastAsia="ko-KR"/>
        </w:rPr>
        <w:t>Rx</w:t>
      </w:r>
      <w:r w:rsidR="009F3818" w:rsidRPr="00BE78C7">
        <w:rPr>
          <w:rFonts w:ascii="Arial" w:hAnsi="Arial" w:cs="Arial"/>
          <w:lang w:eastAsia="ko-KR"/>
        </w:rPr>
        <w:t>)</w:t>
      </w:r>
      <w:r w:rsidR="006653FE" w:rsidRPr="00BE78C7">
        <w:rPr>
          <w:rFonts w:ascii="Arial" w:hAnsi="Arial" w:cs="Arial"/>
          <w:lang w:eastAsia="ko-KR"/>
        </w:rPr>
        <w:t>.</w:t>
      </w:r>
      <w:r w:rsidR="006653FE" w:rsidRPr="00BE78C7">
        <w:rPr>
          <w:rFonts w:asciiTheme="minorHAnsi" w:hAnsiTheme="minorHAnsi" w:cstheme="minorBidi"/>
          <w:color w:val="1F497D"/>
          <w:lang w:val="en-GB"/>
        </w:rPr>
        <w:t xml:space="preserve"> </w:t>
      </w:r>
      <w:r w:rsidR="009F3818" w:rsidRPr="00BE78C7">
        <w:rPr>
          <w:rFonts w:ascii="Arial" w:hAnsi="Arial" w:cs="Arial"/>
          <w:lang w:eastAsia="ko-KR"/>
        </w:rPr>
        <w:t>On the other hand</w:t>
      </w:r>
      <w:r w:rsidR="006653FE" w:rsidRPr="00BE78C7">
        <w:rPr>
          <w:rFonts w:ascii="Arial" w:hAnsi="Arial" w:cs="Arial"/>
          <w:lang w:eastAsia="ko-KR"/>
        </w:rPr>
        <w:t xml:space="preserve">, </w:t>
      </w:r>
      <w:r w:rsidR="008C180B" w:rsidRPr="00BE78C7">
        <w:rPr>
          <w:rFonts w:ascii="Arial" w:hAnsi="Arial" w:cs="Arial"/>
          <w:lang w:eastAsia="ko-KR"/>
        </w:rPr>
        <w:t xml:space="preserve">one company’s evaluation showed that </w:t>
      </w:r>
      <w:r w:rsidR="009F3818" w:rsidRPr="00BE78C7">
        <w:rPr>
          <w:rFonts w:ascii="Arial" w:hAnsi="Arial" w:cs="Arial"/>
          <w:lang w:eastAsia="ko-KR"/>
        </w:rPr>
        <w:t xml:space="preserve">Combination 2) </w:t>
      </w:r>
      <w:r w:rsidR="008C180B" w:rsidRPr="00BE78C7">
        <w:rPr>
          <w:rFonts w:ascii="Arial" w:hAnsi="Arial" w:cs="Arial"/>
          <w:lang w:eastAsia="ko-KR"/>
        </w:rPr>
        <w:t>is</w:t>
      </w:r>
      <w:r w:rsidR="009F3818" w:rsidRPr="00BE78C7">
        <w:rPr>
          <w:rFonts w:ascii="Arial" w:hAnsi="Arial" w:cs="Arial"/>
          <w:lang w:eastAsia="ko-KR"/>
        </w:rPr>
        <w:t xml:space="preserve"> </w:t>
      </w:r>
      <w:r w:rsidR="000060EA" w:rsidRPr="00BE78C7">
        <w:rPr>
          <w:rFonts w:ascii="Arial" w:hAnsi="Arial" w:cs="Arial"/>
          <w:lang w:eastAsia="ko-KR"/>
        </w:rPr>
        <w:t>feasible</w:t>
      </w:r>
      <w:r w:rsidR="009F3818" w:rsidRPr="00BE78C7">
        <w:rPr>
          <w:rFonts w:ascii="Arial" w:hAnsi="Arial" w:cs="Arial"/>
          <w:lang w:eastAsia="ko-KR"/>
        </w:rPr>
        <w:t xml:space="preserve"> if advanced configuration is assumed in the simulation </w:t>
      </w:r>
      <w:r w:rsidR="006653FE" w:rsidRPr="00BE78C7">
        <w:rPr>
          <w:rFonts w:ascii="Arial" w:hAnsi="Arial" w:cs="Arial"/>
          <w:lang w:eastAsia="ko-KR"/>
        </w:rPr>
        <w:t xml:space="preserve">(e.g., </w:t>
      </w:r>
      <w:r w:rsidR="009F3818" w:rsidRPr="00BE78C7">
        <w:rPr>
          <w:rFonts w:ascii="Arial" w:hAnsi="Arial" w:cs="Arial"/>
          <w:lang w:eastAsia="ko-KR"/>
        </w:rPr>
        <w:t>bandwidth =</w:t>
      </w:r>
      <w:r w:rsidR="006653FE" w:rsidRPr="00BE78C7">
        <w:rPr>
          <w:rFonts w:ascii="Arial" w:hAnsi="Arial" w:cs="Arial"/>
          <w:lang w:eastAsia="ko-KR"/>
        </w:rPr>
        <w:t>200 MHz for DL and 100 MHz for UL</w:t>
      </w:r>
      <w:r w:rsidR="009F3818" w:rsidRPr="00BE78C7">
        <w:rPr>
          <w:rFonts w:ascii="Arial" w:hAnsi="Arial" w:cs="Arial"/>
          <w:lang w:eastAsia="ko-KR"/>
        </w:rPr>
        <w:t xml:space="preserve">, BS antenna configuration= </w:t>
      </w:r>
      <w:r w:rsidR="006653FE" w:rsidRPr="00BE78C7">
        <w:rPr>
          <w:rFonts w:ascii="Arial" w:hAnsi="Arial" w:cs="Arial"/>
          <w:lang w:eastAsia="ko-KR"/>
        </w:rPr>
        <w:t>8Tx/8Rx for DL and 32Tx/32Rx for UL).</w:t>
      </w:r>
    </w:p>
    <w:p w14:paraId="7C2D4005" w14:textId="172139AA" w:rsidR="003772C4" w:rsidRPr="00BE78C7" w:rsidRDefault="000060EA" w:rsidP="00BE78C7">
      <w:pPr>
        <w:pStyle w:val="ListParagraph"/>
        <w:numPr>
          <w:ilvl w:val="0"/>
          <w:numId w:val="8"/>
        </w:numPr>
        <w:jc w:val="both"/>
        <w:rPr>
          <w:rFonts w:ascii="Arial" w:hAnsi="Arial" w:cs="Arial"/>
          <w:lang w:eastAsia="ko-KR"/>
        </w:rPr>
      </w:pPr>
      <w:r>
        <w:rPr>
          <w:rFonts w:ascii="Arial" w:hAnsi="Arial" w:cs="Arial"/>
          <w:lang w:eastAsia="ko-KR"/>
        </w:rPr>
        <w:t xml:space="preserve">It is unclear what </w:t>
      </w:r>
      <w:r w:rsidR="00E90BCA">
        <w:rPr>
          <w:rFonts w:ascii="Arial" w:hAnsi="Arial" w:cs="Arial"/>
          <w:lang w:eastAsia="ko-KR"/>
        </w:rPr>
        <w:t>largest Uu interface delay</w:t>
      </w:r>
      <w:r>
        <w:rPr>
          <w:rFonts w:ascii="Arial" w:hAnsi="Arial" w:cs="Arial"/>
          <w:lang w:eastAsia="ko-KR"/>
        </w:rPr>
        <w:t xml:space="preserve"> can be assumed based on (LS, </w:t>
      </w:r>
      <w:r w:rsidRPr="00787C5B">
        <w:rPr>
          <w:rFonts w:ascii="Arial" w:hAnsi="Arial" w:cs="Arial"/>
          <w:lang w:eastAsia="ko-KR"/>
        </w:rPr>
        <w:t>S2-1906340)</w:t>
      </w:r>
      <w:r w:rsidR="00E90BCA">
        <w:rPr>
          <w:rFonts w:ascii="Arial" w:hAnsi="Arial" w:cs="Arial"/>
          <w:lang w:eastAsia="ko-KR"/>
        </w:rPr>
        <w:t xml:space="preserve"> and (LS, </w:t>
      </w:r>
      <w:r w:rsidR="00E90BCA" w:rsidRPr="00787C5B">
        <w:rPr>
          <w:rFonts w:ascii="Arial" w:hAnsi="Arial" w:cs="Arial"/>
          <w:lang w:eastAsia="ko-KR"/>
        </w:rPr>
        <w:t>R3-193258)</w:t>
      </w:r>
      <w:r w:rsidR="00F1183E">
        <w:rPr>
          <w:rFonts w:ascii="Arial" w:hAnsi="Arial" w:cs="Arial"/>
          <w:lang w:eastAsia="ko-KR"/>
        </w:rPr>
        <w:t xml:space="preserve"> for evaluating the feasibility of Combination 2).</w:t>
      </w:r>
      <w:r>
        <w:rPr>
          <w:rFonts w:ascii="Arial" w:hAnsi="Arial" w:cs="Arial"/>
          <w:lang w:eastAsia="ko-KR"/>
        </w:rPr>
        <w:t xml:space="preserve"> </w:t>
      </w:r>
      <w:r w:rsidR="00F1183E">
        <w:rPr>
          <w:rFonts w:ascii="Arial" w:hAnsi="Arial" w:cs="Arial"/>
          <w:lang w:eastAsia="ko-KR"/>
        </w:rPr>
        <w:t>As an example, i</w:t>
      </w:r>
      <w:r w:rsidR="005654F0">
        <w:rPr>
          <w:rFonts w:ascii="Arial" w:hAnsi="Arial" w:cs="Arial"/>
          <w:lang w:eastAsia="ko-KR"/>
        </w:rPr>
        <w:t>f the UPF-AN delay can be reduced to 0.75 ms or 0.5 ms</w:t>
      </w:r>
      <w:r w:rsidR="00560895">
        <w:rPr>
          <w:rFonts w:ascii="Arial" w:hAnsi="Arial" w:cs="Arial"/>
          <w:lang w:eastAsia="ko-KR"/>
        </w:rPr>
        <w:t xml:space="preserve"> and </w:t>
      </w:r>
      <w:r w:rsidR="00560895" w:rsidRPr="00560895">
        <w:rPr>
          <w:rFonts w:ascii="Arial" w:hAnsi="Arial" w:cs="Arial"/>
          <w:lang w:eastAsia="ko-KR"/>
        </w:rPr>
        <w:t xml:space="preserve">the </w:t>
      </w:r>
      <w:r w:rsidR="00560895" w:rsidRPr="00560895">
        <w:rPr>
          <w:rFonts w:ascii="Arial" w:hAnsi="Arial" w:cs="Arial"/>
        </w:rPr>
        <w:t>latency between gNB and RRH is negligible</w:t>
      </w:r>
      <w:r w:rsidR="005654F0">
        <w:rPr>
          <w:rFonts w:ascii="Arial" w:hAnsi="Arial" w:cs="Arial"/>
          <w:lang w:eastAsia="ko-KR"/>
        </w:rPr>
        <w:t xml:space="preserve">, the Uu interface delay budget is 0.75 ms or 1.0 ms. </w:t>
      </w:r>
      <w:r w:rsidR="000A1EC7">
        <w:rPr>
          <w:rFonts w:ascii="Arial" w:hAnsi="Arial" w:cs="Arial"/>
          <w:lang w:eastAsia="ko-KR"/>
        </w:rPr>
        <w:t xml:space="preserve">In this case, </w:t>
      </w:r>
      <w:r w:rsidR="008C180B">
        <w:rPr>
          <w:rFonts w:ascii="Arial" w:hAnsi="Arial" w:cs="Arial"/>
          <w:lang w:eastAsia="ko-KR"/>
        </w:rPr>
        <w:lastRenderedPageBreak/>
        <w:t xml:space="preserve">two companies’ evaluation results show that </w:t>
      </w:r>
      <w:r w:rsidR="005654F0">
        <w:rPr>
          <w:rFonts w:ascii="Arial" w:hAnsi="Arial" w:cs="Arial"/>
          <w:lang w:eastAsia="ko-KR"/>
        </w:rPr>
        <w:t xml:space="preserve">Combination 2) is </w:t>
      </w:r>
      <w:r>
        <w:rPr>
          <w:rFonts w:ascii="Arial" w:hAnsi="Arial" w:cs="Arial"/>
          <w:lang w:eastAsia="ko-KR"/>
        </w:rPr>
        <w:t>feasible</w:t>
      </w:r>
      <w:r w:rsidR="005654F0">
        <w:rPr>
          <w:rFonts w:ascii="Arial" w:hAnsi="Arial" w:cs="Arial"/>
          <w:lang w:eastAsia="ko-KR"/>
        </w:rPr>
        <w:t xml:space="preserve"> with radio link configuration as defined in TR 38.824. </w:t>
      </w:r>
    </w:p>
    <w:p w14:paraId="73F94418" w14:textId="77777777" w:rsidR="00040456" w:rsidRDefault="005D7716" w:rsidP="006709B1">
      <w:pPr>
        <w:rPr>
          <w:rFonts w:ascii="Arial" w:hAnsi="Arial" w:cs="Arial"/>
          <w:lang w:eastAsia="ko-KR"/>
        </w:rPr>
      </w:pPr>
      <w:r w:rsidRPr="00560895">
        <w:rPr>
          <w:rFonts w:ascii="Arial" w:hAnsi="Arial" w:cs="Arial"/>
          <w:lang w:eastAsia="ko-KR"/>
        </w:rPr>
        <w:t>In addition, it is unclear to RAN1</w:t>
      </w:r>
      <w:r w:rsidR="00040456">
        <w:rPr>
          <w:rFonts w:ascii="Arial" w:hAnsi="Arial" w:cs="Arial"/>
          <w:lang w:eastAsia="ko-KR"/>
        </w:rPr>
        <w:t xml:space="preserve"> that</w:t>
      </w:r>
      <w:r w:rsidRPr="00560895">
        <w:rPr>
          <w:rFonts w:ascii="Arial" w:hAnsi="Arial" w:cs="Arial"/>
          <w:lang w:eastAsia="ko-KR"/>
        </w:rPr>
        <w:t xml:space="preserve"> </w:t>
      </w:r>
      <w:r w:rsidR="00040456" w:rsidRPr="00040456">
        <w:rPr>
          <w:rFonts w:ascii="Arial" w:hAnsi="Arial" w:cs="Arial"/>
          <w:lang w:eastAsia="ko-KR"/>
        </w:rPr>
        <w:t>what’s the proper backhaul type and network architecture to assume</w:t>
      </w:r>
      <w:r w:rsidRPr="00560895">
        <w:rPr>
          <w:rFonts w:ascii="Arial" w:hAnsi="Arial" w:cs="Arial"/>
          <w:lang w:eastAsia="ko-KR"/>
        </w:rPr>
        <w:t>.</w:t>
      </w:r>
      <w:r w:rsidR="00560895" w:rsidRPr="00040456">
        <w:rPr>
          <w:rFonts w:ascii="Arial" w:hAnsi="Arial" w:cs="Arial"/>
          <w:lang w:eastAsia="ko-KR"/>
        </w:rPr>
        <w:t xml:space="preserve"> </w:t>
      </w:r>
    </w:p>
    <w:p w14:paraId="3AFD4D6A" w14:textId="3CB63372" w:rsidR="003772C4" w:rsidRDefault="00442260" w:rsidP="006709B1">
      <w:pPr>
        <w:rPr>
          <w:rFonts w:ascii="Arial" w:hAnsi="Arial" w:cs="Arial"/>
          <w:lang w:eastAsia="ko-KR"/>
        </w:rPr>
      </w:pPr>
      <w:r w:rsidRPr="00442260">
        <w:rPr>
          <w:rFonts w:ascii="Arial" w:hAnsi="Arial" w:cs="Arial"/>
          <w:lang w:eastAsia="ko-KR"/>
        </w:rPr>
        <w:t>It is left to SA2 to decide whether Combination 2) is considered feasible or not based on the information provided above</w:t>
      </w:r>
      <w:r w:rsidR="00560895">
        <w:rPr>
          <w:rFonts w:ascii="Arial" w:hAnsi="Arial" w:cs="Arial"/>
          <w:lang w:eastAsia="ko-KR"/>
        </w:rPr>
        <w:t>.</w:t>
      </w:r>
    </w:p>
    <w:p w14:paraId="04AE544A" w14:textId="51CA1508" w:rsidR="003756D4" w:rsidRPr="00BE78C7" w:rsidRDefault="003756D4" w:rsidP="00BE78C7">
      <w:pPr>
        <w:rPr>
          <w:lang w:eastAsia="zh-CN"/>
        </w:rPr>
      </w:pPr>
    </w:p>
    <w:p w14:paraId="2EE460F1" w14:textId="77777777" w:rsidR="003756D4" w:rsidRPr="007321CD" w:rsidRDefault="003756D4" w:rsidP="003756D4">
      <w:pPr>
        <w:rPr>
          <w:rFonts w:ascii="Arial" w:hAnsi="Arial" w:cs="Arial"/>
          <w:b/>
        </w:rPr>
      </w:pPr>
      <w:r w:rsidRPr="007321CD">
        <w:rPr>
          <w:rFonts w:ascii="Arial" w:hAnsi="Arial" w:cs="Arial"/>
          <w:b/>
        </w:rPr>
        <w:t>2. Actions:</w:t>
      </w:r>
    </w:p>
    <w:p w14:paraId="0A67D106" w14:textId="77777777" w:rsidR="003756D4" w:rsidRPr="007321CD" w:rsidRDefault="003756D4" w:rsidP="003756D4">
      <w:pPr>
        <w:ind w:left="1985" w:hanging="1985"/>
        <w:rPr>
          <w:rFonts w:ascii="Arial" w:hAnsi="Arial" w:cs="Arial"/>
          <w:b/>
          <w:lang w:eastAsia="zh-CN"/>
        </w:rPr>
      </w:pPr>
      <w:r w:rsidRPr="007321CD">
        <w:rPr>
          <w:rFonts w:ascii="Arial" w:hAnsi="Arial" w:cs="Arial"/>
          <w:b/>
        </w:rPr>
        <w:t>To</w:t>
      </w:r>
      <w:r w:rsidRPr="007321CD">
        <w:rPr>
          <w:rFonts w:ascii="Arial" w:hAnsi="Arial" w:cs="Arial"/>
          <w:b/>
          <w:lang w:eastAsia="zh-CN"/>
        </w:rPr>
        <w:t xml:space="preserve"> </w:t>
      </w:r>
      <w:r>
        <w:rPr>
          <w:rFonts w:ascii="Arial" w:hAnsi="Arial" w:cs="Arial"/>
          <w:b/>
          <w:lang w:eastAsia="zh-CN"/>
        </w:rPr>
        <w:t>SA WG2</w:t>
      </w:r>
    </w:p>
    <w:p w14:paraId="13FE205F" w14:textId="3453679E" w:rsidR="00804409" w:rsidRDefault="00F80883" w:rsidP="00391D98">
      <w:pPr>
        <w:spacing w:after="240"/>
        <w:rPr>
          <w:rFonts w:ascii="Arial" w:hAnsi="Arial" w:cs="Arial"/>
        </w:rPr>
      </w:pPr>
      <w:r>
        <w:rPr>
          <w:rFonts w:ascii="Arial" w:hAnsi="Arial" w:cs="Arial"/>
          <w:lang w:eastAsia="ko-KR"/>
        </w:rPr>
        <w:t xml:space="preserve">RAN1 respectfully asks SA2 to take </w:t>
      </w:r>
      <w:r w:rsidR="00600557">
        <w:rPr>
          <w:rFonts w:ascii="Arial" w:hAnsi="Arial" w:cs="Arial"/>
          <w:lang w:eastAsia="ko-KR"/>
        </w:rPr>
        <w:t xml:space="preserve">above information </w:t>
      </w:r>
      <w:r>
        <w:rPr>
          <w:rFonts w:ascii="Arial" w:hAnsi="Arial" w:cs="Arial"/>
          <w:lang w:eastAsia="ko-KR"/>
        </w:rPr>
        <w:t>into consideration</w:t>
      </w:r>
      <w:r w:rsidR="00600557">
        <w:rPr>
          <w:rFonts w:ascii="Arial" w:hAnsi="Arial" w:cs="Arial"/>
          <w:lang w:eastAsia="ko-KR"/>
        </w:rPr>
        <w:t xml:space="preserve"> for Combination 2) of </w:t>
      </w:r>
      <w:r w:rsidR="00600557" w:rsidRPr="00934158">
        <w:rPr>
          <w:rFonts w:ascii="Arial" w:hAnsi="Arial" w:cs="Arial"/>
          <w:lang w:eastAsia="ko-KR"/>
        </w:rPr>
        <w:t>QoS characteristics values</w:t>
      </w:r>
      <w:r>
        <w:rPr>
          <w:rFonts w:ascii="Arial" w:hAnsi="Arial" w:cs="Arial"/>
          <w:lang w:eastAsia="ko-KR"/>
        </w:rPr>
        <w:t>.</w:t>
      </w:r>
    </w:p>
    <w:p w14:paraId="359C55AF" w14:textId="77777777" w:rsidR="003756D4" w:rsidRDefault="003756D4" w:rsidP="003756D4">
      <w:pPr>
        <w:tabs>
          <w:tab w:val="left" w:pos="5507"/>
        </w:tabs>
        <w:rPr>
          <w:rFonts w:ascii="Arial" w:hAnsi="Arial" w:cs="Arial"/>
          <w:b/>
        </w:rPr>
      </w:pPr>
    </w:p>
    <w:p w14:paraId="498FEF51" w14:textId="77777777" w:rsidR="003756D4" w:rsidRPr="007321CD" w:rsidRDefault="003756D4" w:rsidP="003756D4">
      <w:pPr>
        <w:tabs>
          <w:tab w:val="left" w:pos="5507"/>
        </w:tabs>
        <w:rPr>
          <w:rFonts w:ascii="Arial" w:hAnsi="Arial" w:cs="Arial"/>
          <w:b/>
        </w:rPr>
      </w:pPr>
      <w:r>
        <w:rPr>
          <w:rFonts w:ascii="Arial" w:hAnsi="Arial" w:cs="Arial"/>
          <w:b/>
        </w:rPr>
        <w:t xml:space="preserve">4. </w:t>
      </w:r>
      <w:r w:rsidRPr="007321CD">
        <w:rPr>
          <w:rFonts w:ascii="Arial" w:hAnsi="Arial" w:cs="Arial"/>
          <w:b/>
        </w:rPr>
        <w:t>Date of Next TSG-RAN WG1 Meetings:</w:t>
      </w:r>
      <w:r w:rsidRPr="007321CD">
        <w:rPr>
          <w:rFonts w:ascii="Arial" w:hAnsi="Arial" w:cs="Arial"/>
          <w:b/>
        </w:rPr>
        <w:tab/>
      </w:r>
    </w:p>
    <w:p w14:paraId="4AB06EE4" w14:textId="144437EF" w:rsidR="00536BF3" w:rsidRDefault="00F80883" w:rsidP="00536BF3">
      <w:pPr>
        <w:tabs>
          <w:tab w:val="left" w:pos="5103"/>
        </w:tabs>
        <w:ind w:left="2275" w:hanging="2275"/>
        <w:rPr>
          <w:rFonts w:ascii="Arial" w:hAnsi="Arial" w:cs="Arial"/>
        </w:rPr>
      </w:pPr>
      <w:r>
        <w:rPr>
          <w:rFonts w:ascii="Arial" w:hAnsi="Arial" w:cs="Arial"/>
        </w:rPr>
        <w:t>TSG RAN WG1 Meeting #98b</w:t>
      </w:r>
      <w:r>
        <w:rPr>
          <w:rFonts w:ascii="Arial" w:hAnsi="Arial" w:cs="Arial"/>
        </w:rPr>
        <w:tab/>
      </w:r>
      <w:r>
        <w:rPr>
          <w:rFonts w:ascii="Arial" w:hAnsi="Arial" w:cs="Arial"/>
        </w:rPr>
        <w:tab/>
        <w:t>14</w:t>
      </w:r>
      <w:r w:rsidR="00536BF3">
        <w:rPr>
          <w:rFonts w:ascii="Arial" w:hAnsi="Arial" w:cs="Arial"/>
        </w:rPr>
        <w:t xml:space="preserve"> – 1</w:t>
      </w:r>
      <w:r>
        <w:rPr>
          <w:rFonts w:ascii="Arial" w:hAnsi="Arial" w:cs="Arial"/>
        </w:rPr>
        <w:t>8</w:t>
      </w:r>
      <w:r w:rsidR="00536BF3">
        <w:rPr>
          <w:rFonts w:ascii="Arial" w:hAnsi="Arial" w:cs="Arial"/>
        </w:rPr>
        <w:t xml:space="preserve"> </w:t>
      </w:r>
      <w:r>
        <w:rPr>
          <w:rFonts w:ascii="Arial" w:hAnsi="Arial" w:cs="Arial"/>
        </w:rPr>
        <w:t>Oct</w:t>
      </w:r>
      <w:r w:rsidR="00536BF3">
        <w:rPr>
          <w:rFonts w:ascii="Arial" w:hAnsi="Arial" w:cs="Arial"/>
        </w:rPr>
        <w:t xml:space="preserve"> 2019, </w:t>
      </w:r>
      <w:r>
        <w:rPr>
          <w:rFonts w:ascii="Arial" w:hAnsi="Arial" w:cs="Arial"/>
        </w:rPr>
        <w:t>Chongqing</w:t>
      </w:r>
      <w:r w:rsidR="00536BF3">
        <w:rPr>
          <w:rFonts w:ascii="Arial" w:hAnsi="Arial" w:cs="Arial"/>
        </w:rPr>
        <w:t xml:space="preserve">, </w:t>
      </w:r>
      <w:r>
        <w:rPr>
          <w:rFonts w:ascii="Arial" w:hAnsi="Arial" w:cs="Arial"/>
        </w:rPr>
        <w:t>China</w:t>
      </w:r>
    </w:p>
    <w:p w14:paraId="5B53CD10" w14:textId="56C4A43C" w:rsidR="005034F1" w:rsidRPr="00AE7D9D" w:rsidRDefault="00EA2B04" w:rsidP="00342BF9">
      <w:pPr>
        <w:tabs>
          <w:tab w:val="left" w:pos="5103"/>
        </w:tabs>
        <w:ind w:left="2275" w:hanging="2275"/>
        <w:rPr>
          <w:rFonts w:ascii="Arial" w:hAnsi="Arial" w:cs="Arial"/>
        </w:rPr>
      </w:pPr>
      <w:r w:rsidRPr="00CC5409">
        <w:rPr>
          <w:rFonts w:ascii="Arial" w:hAnsi="Arial" w:cs="Arial"/>
        </w:rPr>
        <w:t>TSG RAN WG1 Meeting #9</w:t>
      </w:r>
      <w:r w:rsidR="00F80883">
        <w:rPr>
          <w:rFonts w:ascii="Arial" w:hAnsi="Arial" w:cs="Arial"/>
        </w:rPr>
        <w:t>9</w:t>
      </w:r>
      <w:r w:rsidR="00CC5409" w:rsidRPr="00CC5409">
        <w:rPr>
          <w:rFonts w:ascii="Arial" w:hAnsi="Arial" w:cs="Arial"/>
        </w:rPr>
        <w:tab/>
      </w:r>
      <w:r w:rsidR="00CC5409" w:rsidRPr="00CC5409">
        <w:rPr>
          <w:rFonts w:ascii="Arial" w:hAnsi="Arial" w:cs="Arial"/>
        </w:rPr>
        <w:tab/>
      </w:r>
      <w:r w:rsidR="00F80883">
        <w:rPr>
          <w:rFonts w:ascii="Arial" w:hAnsi="Arial" w:cs="Arial"/>
        </w:rPr>
        <w:t>18</w:t>
      </w:r>
      <w:r w:rsidRPr="00CC5409">
        <w:rPr>
          <w:rFonts w:ascii="Arial" w:hAnsi="Arial" w:cs="Arial"/>
        </w:rPr>
        <w:t xml:space="preserve"> – </w:t>
      </w:r>
      <w:r w:rsidR="00F80883">
        <w:rPr>
          <w:rFonts w:ascii="Arial" w:hAnsi="Arial" w:cs="Arial"/>
        </w:rPr>
        <w:t>11</w:t>
      </w:r>
      <w:r w:rsidRPr="00CC5409">
        <w:rPr>
          <w:rFonts w:ascii="Arial" w:hAnsi="Arial" w:cs="Arial"/>
        </w:rPr>
        <w:t xml:space="preserve"> </w:t>
      </w:r>
      <w:r w:rsidR="00F80883">
        <w:rPr>
          <w:rFonts w:ascii="Arial" w:hAnsi="Arial" w:cs="Arial"/>
        </w:rPr>
        <w:t>Nov</w:t>
      </w:r>
      <w:r w:rsidR="00CC5409" w:rsidRPr="00CC5409">
        <w:rPr>
          <w:rFonts w:ascii="Arial" w:hAnsi="Arial" w:cs="Arial"/>
        </w:rPr>
        <w:t xml:space="preserve"> </w:t>
      </w:r>
      <w:r w:rsidRPr="00CC5409">
        <w:rPr>
          <w:rFonts w:ascii="Arial" w:hAnsi="Arial" w:cs="Arial"/>
        </w:rPr>
        <w:t xml:space="preserve">2019, </w:t>
      </w:r>
      <w:r w:rsidR="00F80883" w:rsidRPr="00C46602">
        <w:rPr>
          <w:rFonts w:ascii="Arial" w:hAnsi="Arial" w:cs="Arial"/>
        </w:rPr>
        <w:t>Reno</w:t>
      </w:r>
      <w:r w:rsidR="00CC5409" w:rsidRPr="00CC5409">
        <w:rPr>
          <w:rFonts w:ascii="Arial" w:hAnsi="Arial" w:cs="Arial"/>
        </w:rPr>
        <w:t xml:space="preserve">, </w:t>
      </w:r>
      <w:r w:rsidR="00F80883">
        <w:rPr>
          <w:rFonts w:ascii="Arial" w:hAnsi="Arial" w:cs="Arial"/>
        </w:rPr>
        <w:t>US</w:t>
      </w:r>
    </w:p>
    <w:sectPr w:rsidR="005034F1" w:rsidRPr="00AE7D9D"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AE1453" w14:textId="77777777" w:rsidR="00F8137C" w:rsidRDefault="00F8137C">
      <w:r>
        <w:separator/>
      </w:r>
    </w:p>
  </w:endnote>
  <w:endnote w:type="continuationSeparator" w:id="0">
    <w:p w14:paraId="2729434C" w14:textId="77777777" w:rsidR="00F8137C" w:rsidRDefault="00F81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D51DAB" w14:textId="77777777" w:rsidR="00F8137C" w:rsidRDefault="00F8137C">
      <w:r>
        <w:separator/>
      </w:r>
    </w:p>
  </w:footnote>
  <w:footnote w:type="continuationSeparator" w:id="0">
    <w:p w14:paraId="37882CEB" w14:textId="77777777" w:rsidR="00F8137C" w:rsidRDefault="00F813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C3F58" w14:textId="77777777" w:rsidR="0043040A" w:rsidRDefault="0043040A"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3FD3"/>
    <w:multiLevelType w:val="hybridMultilevel"/>
    <w:tmpl w:val="BFA0061E"/>
    <w:lvl w:ilvl="0" w:tplc="79D0C58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23274F62"/>
    <w:multiLevelType w:val="hybridMultilevel"/>
    <w:tmpl w:val="558E8238"/>
    <w:lvl w:ilvl="0" w:tplc="2E4ED0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B557C1"/>
    <w:multiLevelType w:val="multilevel"/>
    <w:tmpl w:val="91E22D56"/>
    <w:lvl w:ilvl="0">
      <w:start w:val="1"/>
      <w:numFmt w:val="decimal"/>
      <w:pStyle w:val="Heading1"/>
      <w:lvlText w:val="%1"/>
      <w:lvlJc w:val="left"/>
      <w:pPr>
        <w:tabs>
          <w:tab w:val="num" w:pos="3268"/>
        </w:tabs>
        <w:ind w:left="3268" w:hanging="432"/>
      </w:pPr>
      <w:rPr>
        <w:rFonts w:hint="default"/>
        <w:i w:val="0"/>
        <w:lang w:val="en-GB"/>
      </w:rPr>
    </w:lvl>
    <w:lvl w:ilvl="1">
      <w:start w:val="1"/>
      <w:numFmt w:val="decimal"/>
      <w:pStyle w:val="Heading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Heading3"/>
      <w:lvlText w:val="%1.%2.%3"/>
      <w:lvlJc w:val="left"/>
      <w:pPr>
        <w:tabs>
          <w:tab w:val="num" w:pos="3699"/>
        </w:tabs>
        <w:ind w:left="3699" w:hanging="1997"/>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5" w15:restartNumberingAfterBreak="0">
    <w:nsid w:val="4443766E"/>
    <w:multiLevelType w:val="hybridMultilevel"/>
    <w:tmpl w:val="445ABF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B533855"/>
    <w:multiLevelType w:val="hybridMultilevel"/>
    <w:tmpl w:val="CB16904C"/>
    <w:lvl w:ilvl="0" w:tplc="2E4ED002">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8"/>
  </w:num>
  <w:num w:numId="4">
    <w:abstractNumId w:val="7"/>
  </w:num>
  <w:num w:numId="5">
    <w:abstractNumId w:val="1"/>
  </w:num>
  <w:num w:numId="6">
    <w:abstractNumId w:val="5"/>
  </w:num>
  <w:num w:numId="7">
    <w:abstractNumId w:val="0"/>
  </w:num>
  <w:num w:numId="8">
    <w:abstractNumId w:val="6"/>
  </w:num>
  <w:num w:numId="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0EA"/>
    <w:rsid w:val="000065A9"/>
    <w:rsid w:val="00006AE6"/>
    <w:rsid w:val="00006D64"/>
    <w:rsid w:val="00006F72"/>
    <w:rsid w:val="00007293"/>
    <w:rsid w:val="000072B6"/>
    <w:rsid w:val="00007813"/>
    <w:rsid w:val="00007940"/>
    <w:rsid w:val="00007D0E"/>
    <w:rsid w:val="00007DE0"/>
    <w:rsid w:val="0001012A"/>
    <w:rsid w:val="000103A0"/>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456"/>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046"/>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1EC7"/>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6C"/>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817"/>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218"/>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6D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77B"/>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CF9"/>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38F"/>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D05"/>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7F7"/>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6B28"/>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BF9"/>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350"/>
    <w:rsid w:val="00376773"/>
    <w:rsid w:val="00376BE3"/>
    <w:rsid w:val="00376E5A"/>
    <w:rsid w:val="00377004"/>
    <w:rsid w:val="003770BB"/>
    <w:rsid w:val="003772C4"/>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2AB"/>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193"/>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73A"/>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6EF"/>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60"/>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A5E"/>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17F"/>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B36"/>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0BB"/>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06"/>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95"/>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4F0"/>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6C8"/>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4F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4B4"/>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500"/>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50"/>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483"/>
    <w:rsid w:val="005D7716"/>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557"/>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3FE"/>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9B1"/>
    <w:rsid w:val="00670F89"/>
    <w:rsid w:val="006710F4"/>
    <w:rsid w:val="00671100"/>
    <w:rsid w:val="006711BC"/>
    <w:rsid w:val="00671369"/>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64B"/>
    <w:rsid w:val="006A6941"/>
    <w:rsid w:val="006A6B05"/>
    <w:rsid w:val="006A6E17"/>
    <w:rsid w:val="006A6F5B"/>
    <w:rsid w:val="006A751A"/>
    <w:rsid w:val="006A756A"/>
    <w:rsid w:val="006A78BF"/>
    <w:rsid w:val="006B00AE"/>
    <w:rsid w:val="006B0628"/>
    <w:rsid w:val="006B0699"/>
    <w:rsid w:val="006B06D4"/>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1C6"/>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A7"/>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4EE5"/>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E0"/>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1D9"/>
    <w:rsid w:val="00745315"/>
    <w:rsid w:val="0074557B"/>
    <w:rsid w:val="00745859"/>
    <w:rsid w:val="00745B63"/>
    <w:rsid w:val="00746109"/>
    <w:rsid w:val="007461C4"/>
    <w:rsid w:val="0074624C"/>
    <w:rsid w:val="0074638D"/>
    <w:rsid w:val="00746484"/>
    <w:rsid w:val="00746617"/>
    <w:rsid w:val="00746859"/>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8DE"/>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4CE"/>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5B"/>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321"/>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17E"/>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1E2D"/>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0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2D8A"/>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85C"/>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158"/>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2FE"/>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9F8"/>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60"/>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4F"/>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818"/>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55B"/>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56"/>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47DA2"/>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D87"/>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3FD"/>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3BD"/>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5CF"/>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8C7"/>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AE"/>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5FC6"/>
    <w:rsid w:val="00C46010"/>
    <w:rsid w:val="00C46164"/>
    <w:rsid w:val="00C46555"/>
    <w:rsid w:val="00C46602"/>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246"/>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17"/>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409"/>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CAB"/>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6BB"/>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27F9C"/>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070"/>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DDD"/>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C17"/>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1F1"/>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CA"/>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B04"/>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83E"/>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A0F"/>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23"/>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14B"/>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883"/>
    <w:rsid w:val="00F80B5C"/>
    <w:rsid w:val="00F80CF6"/>
    <w:rsid w:val="00F80F0B"/>
    <w:rsid w:val="00F810AC"/>
    <w:rsid w:val="00F812C8"/>
    <w:rsid w:val="00F8132D"/>
    <w:rsid w:val="00F8137C"/>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58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AFD99"/>
  <w15:docId w15:val="{56C02160-7DB3-4830-90CC-3FC617AD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E33BA0"/>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33BA0"/>
    <w:pPr>
      <w:keepNext/>
      <w:numPr>
        <w:ilvl w:val="2"/>
        <w:numId w:val="2"/>
      </w:numPr>
      <w:tabs>
        <w:tab w:val="clear" w:pos="3699"/>
        <w:tab w:val="num" w:pos="1997"/>
      </w:tabs>
      <w:spacing w:before="120"/>
      <w:ind w:left="1997"/>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H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rsid w:val="00EC1B34"/>
    <w:rPr>
      <w:sz w:val="22"/>
      <w:szCs w:val="22"/>
      <w:lang w:eastAsia="en-US"/>
    </w:rPr>
  </w:style>
  <w:style w:type="paragraph" w:customStyle="1" w:styleId="B1">
    <w:name w:val="B1"/>
    <w:basedOn w:val="List"/>
    <w:link w:val="B1Char"/>
    <w:qFormat/>
    <w:rsid w:val="003756D4"/>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3756D4"/>
    <w:rPr>
      <w:rFonts w:eastAsia="Malgun Gothic"/>
      <w:lang w:val="en-GB" w:eastAsia="en-US"/>
    </w:rPr>
  </w:style>
  <w:style w:type="paragraph" w:customStyle="1" w:styleId="xmsonormal">
    <w:name w:val="x_msonormal"/>
    <w:basedOn w:val="Normal"/>
    <w:rsid w:val="006709B1"/>
    <w:pPr>
      <w:autoSpaceDE/>
      <w:autoSpaceDN/>
      <w:adjustRightInd/>
      <w:snapToGrid/>
      <w:spacing w:after="0"/>
      <w:jc w:val="left"/>
    </w:pPr>
    <w:rPr>
      <w:sz w:val="24"/>
      <w:szCs w:val="24"/>
      <w:lang w:eastAsia="zh-CN"/>
    </w:rPr>
  </w:style>
  <w:style w:type="paragraph" w:customStyle="1" w:styleId="xb1">
    <w:name w:val="x_b1"/>
    <w:basedOn w:val="Normal"/>
    <w:rsid w:val="006709B1"/>
    <w:pPr>
      <w:autoSpaceDE/>
      <w:autoSpaceDN/>
      <w:adjustRightInd/>
      <w:snapToGrid/>
      <w:spacing w:after="0"/>
      <w:jc w:val="left"/>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57479873">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489251072">
      <w:bodyDiv w:val="1"/>
      <w:marLeft w:val="0"/>
      <w:marRight w:val="0"/>
      <w:marTop w:val="0"/>
      <w:marBottom w:val="0"/>
      <w:divBdr>
        <w:top w:val="none" w:sz="0" w:space="0" w:color="auto"/>
        <w:left w:val="none" w:sz="0" w:space="0" w:color="auto"/>
        <w:bottom w:val="none" w:sz="0" w:space="0" w:color="auto"/>
        <w:right w:val="none" w:sz="0" w:space="0" w:color="auto"/>
      </w:divBdr>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974784">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584514-15B7-4D58-8621-8446AB560126}">
  <ds:schemaRefs>
    <ds:schemaRef ds:uri="http://schemas.openxmlformats.org/officeDocument/2006/bibliography"/>
  </ds:schemaRefs>
</ds:datastoreItem>
</file>

<file path=customXml/itemProps2.xml><?xml version="1.0" encoding="utf-8"?>
<ds:datastoreItem xmlns:ds="http://schemas.openxmlformats.org/officeDocument/2006/customXml" ds:itemID="{DBEB43DB-160D-4944-AA26-AEF3916A4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533</Words>
  <Characters>3042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Lvyongxia (Yongxia Lyu)</cp:lastModifiedBy>
  <cp:revision>35</cp:revision>
  <cp:lastPrinted>2018-01-11T06:12:00Z</cp:lastPrinted>
  <dcterms:created xsi:type="dcterms:W3CDTF">2019-08-30T12:17:00Z</dcterms:created>
  <dcterms:modified xsi:type="dcterms:W3CDTF">2019-08-30T13:23:00Z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(3)BWnt4mefmpOwbRkiF5ezVqkvdZLQvM6Bm2lqatTJ3J0T7gS6liXkbzuU6TPpi43wDtcYIIWY
9U/9ZieDPxKXOcKWxMLiIHTWak9oSD0+ZxOGaDmSbQMiEy4/qFzysAQYXzg6nk3ldb57YJEK
EaPQ5fjDROf0LV5lNn9b9UYqK1LsMvSWT2cb3uOCW4iDqzmMrl4EcjwGEPh60gwg3YLXm2QW
OyfhKyR4IEWU0SB/H2</vt:lpwstr>
  </property>
  <property fmtid="{D5CDD505-2E9C-101B-9397-08002B2CF9AE}" pid="30" name="_2015_ms_pID_725343_00">
    <vt:lpwstr>_2015_ms_pID_725343</vt:lpwstr>
  </property>
  <property fmtid="{D5CDD505-2E9C-101B-9397-08002B2CF9AE}" pid="31" name="_2015_ms_pID_7253431">
    <vt:lpwstr>y8p64gWpTjRUZTXt4aH1OVS7+WUl+efwg/m0F0xQTDhmc2HFqnphwa
3/z36zd6sFIqZu9sZoeN5z3u3s3TmIiZy3LTsvW4WBS+n9xil6z9BqdhKS20PMgfMjSPjRJR
OI563uhcWzYebXDhg5wKSouCwsfsZOOZhqfxThiKwKR/v9qkfafdKYYxs1O6pIY91hab2doJ
sCq08GtrRUJSIvSao1exKk53qtMuBg2WJeVh</vt:lpwstr>
  </property>
  <property fmtid="{D5CDD505-2E9C-101B-9397-08002B2CF9AE}" pid="32" name="_2015_ms_pID_7253431_00">
    <vt:lpwstr>_2015_ms_pID_7253431</vt:lpwstr>
  </property>
  <property fmtid="{D5CDD505-2E9C-101B-9397-08002B2CF9AE}" pid="33" name="_2015_ms_pID_7253432">
    <vt:lpwstr>69r7WSuG6vd0hVUo19o4z23ksGR6E+wj4YZ1
CcbLfezyLy16U4TY8z/sKPAtO3+SbaXyNamSzOWdbF+7JlaVfUk=</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1565928836</vt:lpwstr>
  </property>
</Properties>
</file>