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CF0A0" w14:textId="20BA2A2D" w:rsidR="00713DE7" w:rsidRPr="0080481A" w:rsidRDefault="00713DE7" w:rsidP="0080481A">
      <w:pPr>
        <w:tabs>
          <w:tab w:val="right" w:pos="9216"/>
        </w:tabs>
        <w:spacing w:after="0"/>
        <w:jc w:val="left"/>
        <w:rPr>
          <w:b/>
          <w:lang w:eastAsia="zh-CN"/>
        </w:rPr>
      </w:pPr>
      <w:r w:rsidRPr="0080481A">
        <w:rPr>
          <w:b/>
          <w:noProof/>
          <w:lang w:val="en-GB" w:eastAsia="en-GB"/>
        </w:rPr>
        <mc:AlternateContent>
          <mc:Choice Requires="wps">
            <w:drawing>
              <wp:anchor distT="0" distB="0" distL="114300" distR="114300" simplePos="0" relativeHeight="251659264" behindDoc="0" locked="1" layoutInCell="1" allowOverlap="1" wp14:anchorId="22EA9977" wp14:editId="1D0E3DD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5CCD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80481A">
        <w:rPr>
          <w:b/>
          <w:lang w:eastAsia="zh-CN"/>
        </w:rPr>
        <w:t>3GPP TSG RAN WG1 Meeting #</w:t>
      </w:r>
      <w:r w:rsidR="00826C26" w:rsidRPr="0080481A">
        <w:rPr>
          <w:b/>
          <w:lang w:eastAsia="zh-CN"/>
        </w:rPr>
        <w:t>98</w:t>
      </w:r>
      <w:r w:rsidRPr="0080481A">
        <w:rPr>
          <w:b/>
          <w:lang w:eastAsia="zh-CN"/>
        </w:rPr>
        <w:tab/>
        <w:t>R1-19</w:t>
      </w:r>
      <w:r w:rsidR="00B630BD">
        <w:rPr>
          <w:b/>
          <w:lang w:eastAsia="zh-CN"/>
        </w:rPr>
        <w:t>09438</w:t>
      </w:r>
      <w:bookmarkStart w:id="0" w:name="_GoBack"/>
      <w:bookmarkEnd w:id="0"/>
    </w:p>
    <w:p w14:paraId="5387FC65" w14:textId="72104653" w:rsidR="00713DE7" w:rsidRPr="0080481A" w:rsidRDefault="00826C26" w:rsidP="0080481A">
      <w:pPr>
        <w:jc w:val="left"/>
        <w:rPr>
          <w:b/>
          <w:kern w:val="2"/>
          <w:lang w:eastAsia="zh-CN"/>
        </w:rPr>
      </w:pPr>
      <w:r w:rsidRPr="0080481A">
        <w:rPr>
          <w:b/>
          <w:kern w:val="2"/>
          <w:lang w:eastAsia="zh-CN"/>
        </w:rPr>
        <w:t>Prague, Czech Republic, August 26-30, 2019</w:t>
      </w:r>
    </w:p>
    <w:p w14:paraId="56D1FED5" w14:textId="77777777" w:rsidR="009C0564" w:rsidRPr="0080481A" w:rsidRDefault="009C0564" w:rsidP="0080481A">
      <w:pPr>
        <w:pBdr>
          <w:top w:val="single" w:sz="4" w:space="1" w:color="auto"/>
        </w:pBdr>
        <w:spacing w:after="0"/>
        <w:jc w:val="left"/>
        <w:rPr>
          <w:b/>
          <w:kern w:val="2"/>
          <w:sz w:val="16"/>
          <w:szCs w:val="16"/>
          <w:lang w:eastAsia="zh-CN"/>
        </w:rPr>
      </w:pPr>
    </w:p>
    <w:p w14:paraId="512A0D77" w14:textId="778BB18F" w:rsidR="009C0564" w:rsidRPr="0080481A" w:rsidRDefault="009C0564" w:rsidP="0080481A">
      <w:pPr>
        <w:spacing w:after="60"/>
        <w:ind w:left="1555" w:hanging="1555"/>
        <w:jc w:val="left"/>
        <w:rPr>
          <w:b/>
          <w:lang w:eastAsia="zh-CN"/>
        </w:rPr>
      </w:pPr>
      <w:r w:rsidRPr="0080481A">
        <w:rPr>
          <w:b/>
          <w:lang w:eastAsia="zh-CN"/>
        </w:rPr>
        <w:t>Agenda Item:</w:t>
      </w:r>
      <w:r w:rsidR="00F31B49" w:rsidRPr="0080481A">
        <w:rPr>
          <w:b/>
          <w:lang w:eastAsia="zh-CN"/>
        </w:rPr>
        <w:tab/>
      </w:r>
      <w:r w:rsidR="00871BE4" w:rsidRPr="0080481A">
        <w:rPr>
          <w:b/>
          <w:lang w:eastAsia="zh-CN"/>
        </w:rPr>
        <w:t>7.2.4.</w:t>
      </w:r>
      <w:r w:rsidR="00657F2C" w:rsidRPr="0080481A">
        <w:rPr>
          <w:b/>
          <w:lang w:eastAsia="zh-CN"/>
        </w:rPr>
        <w:t>8</w:t>
      </w:r>
    </w:p>
    <w:p w14:paraId="55537123" w14:textId="77777777" w:rsidR="00BC1C3C" w:rsidRPr="0080481A" w:rsidRDefault="00305FF9" w:rsidP="0080481A">
      <w:pPr>
        <w:spacing w:after="60"/>
        <w:ind w:left="1555" w:hanging="1555"/>
        <w:jc w:val="left"/>
        <w:rPr>
          <w:b/>
          <w:kern w:val="2"/>
          <w:lang w:eastAsia="zh-CN"/>
        </w:rPr>
      </w:pPr>
      <w:r w:rsidRPr="0080481A">
        <w:rPr>
          <w:b/>
          <w:kern w:val="2"/>
          <w:lang w:eastAsia="zh-CN"/>
        </w:rPr>
        <w:t>Source:</w:t>
      </w:r>
      <w:r w:rsidRPr="0080481A">
        <w:rPr>
          <w:b/>
          <w:kern w:val="2"/>
          <w:lang w:eastAsia="zh-CN"/>
        </w:rPr>
        <w:tab/>
      </w:r>
      <w:r w:rsidR="009C0564" w:rsidRPr="0080481A">
        <w:rPr>
          <w:b/>
          <w:kern w:val="2"/>
          <w:lang w:eastAsia="zh-CN"/>
        </w:rPr>
        <w:t>Huawei</w:t>
      </w:r>
      <w:r w:rsidR="006A3617" w:rsidRPr="0080481A">
        <w:rPr>
          <w:rFonts w:hint="eastAsia"/>
          <w:b/>
          <w:kern w:val="2"/>
          <w:lang w:eastAsia="zh-CN"/>
        </w:rPr>
        <w:t>, HiSilicon</w:t>
      </w:r>
    </w:p>
    <w:p w14:paraId="7D281C8F" w14:textId="77777777" w:rsidR="0026538C" w:rsidRPr="0080481A" w:rsidRDefault="009C0564" w:rsidP="0080481A">
      <w:pPr>
        <w:spacing w:after="60"/>
        <w:ind w:left="1555" w:hanging="1555"/>
        <w:jc w:val="left"/>
        <w:rPr>
          <w:b/>
          <w:kern w:val="2"/>
          <w:lang w:eastAsia="zh-CN"/>
        </w:rPr>
      </w:pPr>
      <w:r w:rsidRPr="0080481A">
        <w:rPr>
          <w:b/>
          <w:kern w:val="2"/>
          <w:lang w:eastAsia="zh-CN"/>
        </w:rPr>
        <w:t>Title:</w:t>
      </w:r>
      <w:r w:rsidRPr="0080481A">
        <w:rPr>
          <w:b/>
          <w:kern w:val="2"/>
          <w:lang w:eastAsia="zh-CN"/>
        </w:rPr>
        <w:tab/>
      </w:r>
      <w:r w:rsidR="00814A52" w:rsidRPr="0080481A">
        <w:rPr>
          <w:b/>
          <w:kern w:val="2"/>
          <w:lang w:eastAsia="zh-CN"/>
        </w:rPr>
        <w:t>S</w:t>
      </w:r>
      <w:r w:rsidR="007926C6" w:rsidRPr="0080481A">
        <w:rPr>
          <w:rFonts w:eastAsia="Malgun Gothic"/>
          <w:b/>
          <w:lang w:eastAsia="ko-KR"/>
        </w:rPr>
        <w:t>idelink CSI</w:t>
      </w:r>
    </w:p>
    <w:p w14:paraId="06DC99C8" w14:textId="77777777" w:rsidR="009C0564" w:rsidRPr="0080481A" w:rsidRDefault="009C0564" w:rsidP="0080481A">
      <w:pPr>
        <w:spacing w:after="60"/>
        <w:ind w:left="1555" w:hanging="1555"/>
        <w:jc w:val="left"/>
        <w:rPr>
          <w:b/>
          <w:lang w:eastAsia="zh-CN"/>
        </w:rPr>
      </w:pPr>
      <w:r w:rsidRPr="0080481A">
        <w:rPr>
          <w:b/>
          <w:lang w:eastAsia="zh-CN"/>
        </w:rPr>
        <w:t>Document for:</w:t>
      </w:r>
      <w:r w:rsidRPr="0080481A">
        <w:rPr>
          <w:b/>
          <w:lang w:eastAsia="zh-CN"/>
        </w:rPr>
        <w:tab/>
      </w:r>
      <w:r w:rsidR="001F7121" w:rsidRPr="0080481A">
        <w:rPr>
          <w:b/>
          <w:lang w:eastAsia="zh-CN"/>
        </w:rPr>
        <w:t xml:space="preserve">Discussion </w:t>
      </w:r>
      <w:r w:rsidR="00C937D0" w:rsidRPr="0080481A">
        <w:rPr>
          <w:b/>
          <w:lang w:eastAsia="zh-CN"/>
        </w:rPr>
        <w:t>and Decision</w:t>
      </w:r>
    </w:p>
    <w:p w14:paraId="58043CA3" w14:textId="77777777" w:rsidR="009C0564" w:rsidRPr="0080481A" w:rsidRDefault="009C0564" w:rsidP="0080481A">
      <w:pPr>
        <w:pBdr>
          <w:bottom w:val="single" w:sz="4" w:space="1" w:color="auto"/>
        </w:pBdr>
        <w:spacing w:after="0"/>
        <w:jc w:val="left"/>
        <w:rPr>
          <w:b/>
          <w:kern w:val="2"/>
          <w:sz w:val="16"/>
          <w:szCs w:val="16"/>
          <w:lang w:eastAsia="zh-CN"/>
        </w:rPr>
      </w:pPr>
    </w:p>
    <w:p w14:paraId="35970EC9" w14:textId="77777777" w:rsidR="009C0564" w:rsidRPr="0080481A" w:rsidRDefault="009C0564">
      <w:pPr>
        <w:pStyle w:val="Heading1"/>
      </w:pPr>
      <w:bookmarkStart w:id="1" w:name="_Ref124589705"/>
      <w:bookmarkStart w:id="2" w:name="_Ref129681862"/>
      <w:r w:rsidRPr="0080481A">
        <w:t>Introduction</w:t>
      </w:r>
      <w:bookmarkEnd w:id="1"/>
      <w:bookmarkEnd w:id="2"/>
    </w:p>
    <w:p w14:paraId="0AF69E0B" w14:textId="77777777" w:rsidR="00713DE7" w:rsidRPr="0080481A" w:rsidRDefault="00713DE7" w:rsidP="00713DE7">
      <w:pPr>
        <w:autoSpaceDE/>
        <w:autoSpaceDN/>
        <w:adjustRightInd/>
        <w:snapToGrid/>
        <w:spacing w:before="120" w:after="60"/>
        <w:rPr>
          <w:szCs w:val="20"/>
          <w:lang w:eastAsia="zh-CN"/>
        </w:rPr>
      </w:pPr>
      <w:r w:rsidRPr="0080481A">
        <w:rPr>
          <w:szCs w:val="20"/>
          <w:lang w:eastAsia="zh-CN"/>
        </w:rPr>
        <w:t>The NR V2X WID includes the following objective for sidelink (SL) CSI [1]:</w:t>
      </w:r>
    </w:p>
    <w:p w14:paraId="3219BA27" w14:textId="77777777" w:rsidR="00713DE7" w:rsidRPr="0080481A" w:rsidRDefault="00713DE7" w:rsidP="00B64E75">
      <w:pPr>
        <w:numPr>
          <w:ilvl w:val="0"/>
          <w:numId w:val="6"/>
        </w:numPr>
        <w:autoSpaceDE/>
        <w:autoSpaceDN/>
        <w:adjustRightInd/>
        <w:snapToGrid/>
        <w:spacing w:after="0"/>
        <w:jc w:val="left"/>
        <w:rPr>
          <w:i/>
          <w:szCs w:val="20"/>
        </w:rPr>
      </w:pPr>
      <w:r w:rsidRPr="0080481A">
        <w:rPr>
          <w:rFonts w:hint="eastAsia"/>
          <w:i/>
          <w:szCs w:val="20"/>
        </w:rPr>
        <w:t xml:space="preserve">CSI acquisition </w:t>
      </w:r>
      <w:r w:rsidRPr="0080481A">
        <w:rPr>
          <w:i/>
          <w:szCs w:val="20"/>
        </w:rPr>
        <w:t xml:space="preserve">for unicast </w:t>
      </w:r>
      <w:r w:rsidRPr="0080481A">
        <w:rPr>
          <w:rFonts w:hint="eastAsia"/>
          <w:i/>
          <w:szCs w:val="20"/>
        </w:rPr>
        <w:t>[RAN1]</w:t>
      </w:r>
    </w:p>
    <w:p w14:paraId="20073FD0" w14:textId="77777777" w:rsidR="00713DE7" w:rsidRPr="0080481A" w:rsidRDefault="00713DE7" w:rsidP="00B64E75">
      <w:pPr>
        <w:numPr>
          <w:ilvl w:val="1"/>
          <w:numId w:val="6"/>
        </w:numPr>
        <w:autoSpaceDE/>
        <w:autoSpaceDN/>
        <w:adjustRightInd/>
        <w:snapToGrid/>
        <w:spacing w:after="0"/>
        <w:ind w:left="1069"/>
        <w:jc w:val="left"/>
        <w:rPr>
          <w:i/>
          <w:szCs w:val="20"/>
        </w:rPr>
      </w:pPr>
      <w:r w:rsidRPr="0080481A">
        <w:rPr>
          <w:i/>
          <w:szCs w:val="20"/>
        </w:rPr>
        <w:t>CQI/RI reporting is supported and they are always reported together. No PMI reporting is supported in this work. Multi-rank PSSCH transmission is supported up to two antenna ports.</w:t>
      </w:r>
    </w:p>
    <w:p w14:paraId="5127D9A4" w14:textId="77777777" w:rsidR="00713DE7" w:rsidRPr="0080481A" w:rsidRDefault="00713DE7" w:rsidP="00B64E75">
      <w:pPr>
        <w:numPr>
          <w:ilvl w:val="1"/>
          <w:numId w:val="6"/>
        </w:numPr>
        <w:autoSpaceDE/>
        <w:autoSpaceDN/>
        <w:adjustRightInd/>
        <w:snapToGrid/>
        <w:spacing w:after="0"/>
        <w:ind w:left="1069"/>
        <w:jc w:val="left"/>
        <w:rPr>
          <w:i/>
          <w:szCs w:val="20"/>
        </w:rPr>
      </w:pPr>
      <w:r w:rsidRPr="0080481A">
        <w:rPr>
          <w:i/>
          <w:szCs w:val="20"/>
        </w:rPr>
        <w:t>In sidelink, CSI is delivered using PSSCH (including PSSCH containing CSI only) using the resource allocation procedure for data transmission.</w:t>
      </w:r>
    </w:p>
    <w:p w14:paraId="00D54292" w14:textId="0CEBA977" w:rsidR="00713DE7" w:rsidRPr="0080481A" w:rsidRDefault="00713DE7" w:rsidP="00713DE7">
      <w:pPr>
        <w:autoSpaceDE/>
        <w:autoSpaceDN/>
        <w:adjustRightInd/>
        <w:snapToGrid/>
        <w:spacing w:before="120" w:after="60"/>
        <w:rPr>
          <w:szCs w:val="20"/>
          <w:lang w:eastAsia="zh-CN"/>
        </w:rPr>
      </w:pPr>
      <w:r w:rsidRPr="0080481A">
        <w:rPr>
          <w:szCs w:val="20"/>
          <w:lang w:eastAsia="zh-CN"/>
        </w:rPr>
        <w:t>In RAN1#96 [2], a working assumption is presented as below</w:t>
      </w:r>
      <w:r w:rsidR="003A569A" w:rsidRPr="0080481A">
        <w:rPr>
          <w:szCs w:val="20"/>
          <w:lang w:eastAsia="zh-CN"/>
        </w:rPr>
        <w:t>, although this has been modified by the WID</w:t>
      </w:r>
      <w:r w:rsidRPr="0080481A">
        <w:rPr>
          <w:szCs w:val="20"/>
          <w:lang w:eastAsia="zh-CN"/>
        </w:rPr>
        <w:t>.</w:t>
      </w:r>
    </w:p>
    <w:p w14:paraId="1067944A" w14:textId="77777777" w:rsidR="00713DE7" w:rsidRPr="0080481A" w:rsidRDefault="00713DE7" w:rsidP="00B64E75">
      <w:pPr>
        <w:numPr>
          <w:ilvl w:val="0"/>
          <w:numId w:val="6"/>
        </w:numPr>
        <w:autoSpaceDE/>
        <w:autoSpaceDN/>
        <w:adjustRightInd/>
        <w:snapToGrid/>
        <w:spacing w:after="0"/>
        <w:jc w:val="left"/>
        <w:rPr>
          <w:i/>
          <w:szCs w:val="20"/>
        </w:rPr>
      </w:pPr>
      <w:r w:rsidRPr="0080481A">
        <w:rPr>
          <w:i/>
          <w:szCs w:val="20"/>
        </w:rPr>
        <w:t>For unicast, the following CSI reporting is supported based on non-subband-based aperiodic CSI reporting mechanism assuming no more than 4-port:</w:t>
      </w:r>
    </w:p>
    <w:p w14:paraId="70B085AA" w14:textId="77777777" w:rsidR="00713DE7" w:rsidRPr="0080481A" w:rsidRDefault="00713DE7" w:rsidP="00B64E75">
      <w:pPr>
        <w:pStyle w:val="ListParagraph"/>
        <w:numPr>
          <w:ilvl w:val="0"/>
          <w:numId w:val="8"/>
        </w:numPr>
        <w:autoSpaceDE/>
        <w:autoSpaceDN/>
        <w:adjustRightInd/>
        <w:snapToGrid/>
        <w:spacing w:after="0"/>
        <w:ind w:firstLineChars="0"/>
        <w:contextualSpacing/>
        <w:jc w:val="left"/>
        <w:rPr>
          <w:i/>
          <w:szCs w:val="20"/>
        </w:rPr>
      </w:pPr>
      <w:r w:rsidRPr="0080481A">
        <w:rPr>
          <w:rFonts w:hint="eastAsia"/>
          <w:i/>
          <w:szCs w:val="20"/>
        </w:rPr>
        <w:t>CQI</w:t>
      </w:r>
    </w:p>
    <w:p w14:paraId="3F04CB99" w14:textId="4019797B" w:rsidR="00713DE7" w:rsidRPr="0080481A" w:rsidRDefault="00713DE7" w:rsidP="00B64E75">
      <w:pPr>
        <w:numPr>
          <w:ilvl w:val="1"/>
          <w:numId w:val="6"/>
        </w:numPr>
        <w:autoSpaceDE/>
        <w:autoSpaceDN/>
        <w:adjustRightInd/>
        <w:snapToGrid/>
        <w:spacing w:after="0"/>
        <w:ind w:left="1069"/>
        <w:jc w:val="left"/>
        <w:rPr>
          <w:i/>
          <w:szCs w:val="20"/>
        </w:rPr>
      </w:pPr>
      <w:r w:rsidRPr="0080481A">
        <w:rPr>
          <w:i/>
          <w:szCs w:val="20"/>
        </w:rPr>
        <w:t>RI</w:t>
      </w:r>
    </w:p>
    <w:p w14:paraId="36037FFA" w14:textId="77777777" w:rsidR="00713DE7" w:rsidRPr="0080481A" w:rsidRDefault="00713DE7" w:rsidP="00B64E75">
      <w:pPr>
        <w:numPr>
          <w:ilvl w:val="1"/>
          <w:numId w:val="6"/>
        </w:numPr>
        <w:autoSpaceDE/>
        <w:autoSpaceDN/>
        <w:adjustRightInd/>
        <w:snapToGrid/>
        <w:spacing w:after="0"/>
        <w:ind w:left="1069"/>
        <w:jc w:val="left"/>
        <w:rPr>
          <w:i/>
          <w:szCs w:val="20"/>
        </w:rPr>
      </w:pPr>
      <w:r w:rsidRPr="0080481A">
        <w:rPr>
          <w:i/>
          <w:szCs w:val="20"/>
        </w:rPr>
        <w:t>PMI</w:t>
      </w:r>
    </w:p>
    <w:p w14:paraId="3F517A07" w14:textId="77777777" w:rsidR="00713DE7" w:rsidRPr="0080481A" w:rsidRDefault="00713DE7" w:rsidP="00B64E75">
      <w:pPr>
        <w:numPr>
          <w:ilvl w:val="0"/>
          <w:numId w:val="6"/>
        </w:numPr>
        <w:autoSpaceDE/>
        <w:autoSpaceDN/>
        <w:adjustRightInd/>
        <w:snapToGrid/>
        <w:spacing w:after="0"/>
        <w:jc w:val="left"/>
        <w:rPr>
          <w:i/>
          <w:szCs w:val="20"/>
        </w:rPr>
      </w:pPr>
      <w:r w:rsidRPr="0080481A">
        <w:rPr>
          <w:i/>
          <w:szCs w:val="20"/>
        </w:rPr>
        <w:t>CSI reporting can be enabled and disabled by configuration.</w:t>
      </w:r>
    </w:p>
    <w:p w14:paraId="33C34113" w14:textId="77777777" w:rsidR="00713DE7" w:rsidRPr="0080481A" w:rsidRDefault="00713DE7" w:rsidP="00B64E75">
      <w:pPr>
        <w:numPr>
          <w:ilvl w:val="1"/>
          <w:numId w:val="6"/>
        </w:numPr>
        <w:autoSpaceDE/>
        <w:autoSpaceDN/>
        <w:adjustRightInd/>
        <w:snapToGrid/>
        <w:spacing w:after="0"/>
        <w:ind w:left="1069"/>
        <w:jc w:val="left"/>
        <w:rPr>
          <w:i/>
          <w:szCs w:val="20"/>
        </w:rPr>
      </w:pPr>
      <w:r w:rsidRPr="0080481A">
        <w:rPr>
          <w:i/>
          <w:szCs w:val="20"/>
        </w:rPr>
        <w:t>It is supported to configure a subset of the above metric for CSI reporting.</w:t>
      </w:r>
    </w:p>
    <w:p w14:paraId="64A44A45" w14:textId="77777777" w:rsidR="00713DE7" w:rsidRPr="0080481A" w:rsidRDefault="00713DE7" w:rsidP="00B64E75">
      <w:pPr>
        <w:numPr>
          <w:ilvl w:val="0"/>
          <w:numId w:val="6"/>
        </w:numPr>
        <w:autoSpaceDE/>
        <w:autoSpaceDN/>
        <w:adjustRightInd/>
        <w:snapToGrid/>
        <w:spacing w:after="0"/>
        <w:jc w:val="left"/>
        <w:rPr>
          <w:i/>
          <w:szCs w:val="20"/>
        </w:rPr>
      </w:pPr>
      <w:r w:rsidRPr="0080481A">
        <w:rPr>
          <w:i/>
          <w:szCs w:val="20"/>
        </w:rPr>
        <w:t>There is no standalone RS transmission dedicated to CSI reporting in Rel-16</w:t>
      </w:r>
    </w:p>
    <w:p w14:paraId="0DC22724" w14:textId="77777777" w:rsidR="00713DE7" w:rsidRPr="0080481A" w:rsidRDefault="00713DE7" w:rsidP="00B64E75">
      <w:pPr>
        <w:numPr>
          <w:ilvl w:val="0"/>
          <w:numId w:val="6"/>
        </w:numPr>
        <w:autoSpaceDE/>
        <w:autoSpaceDN/>
        <w:adjustRightInd/>
        <w:snapToGrid/>
        <w:spacing w:after="0"/>
        <w:jc w:val="left"/>
        <w:rPr>
          <w:i/>
          <w:szCs w:val="20"/>
        </w:rPr>
      </w:pPr>
      <w:r w:rsidRPr="0080481A">
        <w:rPr>
          <w:rFonts w:hint="eastAsia"/>
          <w:i/>
          <w:szCs w:val="20"/>
        </w:rPr>
        <w:t xml:space="preserve">NR sidelink CSI strives to reuse the </w:t>
      </w:r>
      <w:r w:rsidRPr="0080481A">
        <w:rPr>
          <w:i/>
          <w:szCs w:val="20"/>
        </w:rPr>
        <w:t>CSI framework for NR Uu.</w:t>
      </w:r>
    </w:p>
    <w:p w14:paraId="6C643D08" w14:textId="77777777" w:rsidR="00713DE7" w:rsidRPr="0080481A" w:rsidRDefault="00713DE7" w:rsidP="00B64E75">
      <w:pPr>
        <w:numPr>
          <w:ilvl w:val="1"/>
          <w:numId w:val="6"/>
        </w:numPr>
        <w:autoSpaceDE/>
        <w:autoSpaceDN/>
        <w:adjustRightInd/>
        <w:snapToGrid/>
        <w:spacing w:after="0"/>
        <w:ind w:left="1069"/>
        <w:jc w:val="left"/>
        <w:rPr>
          <w:i/>
          <w:szCs w:val="20"/>
        </w:rPr>
      </w:pPr>
      <w:r w:rsidRPr="0080481A">
        <w:rPr>
          <w:i/>
          <w:szCs w:val="20"/>
        </w:rPr>
        <w:t>Discuss details during WI phase</w:t>
      </w:r>
    </w:p>
    <w:p w14:paraId="5C865B82" w14:textId="77777777" w:rsidR="00713DE7" w:rsidRPr="0080481A" w:rsidRDefault="00713DE7" w:rsidP="00713DE7">
      <w:pPr>
        <w:autoSpaceDE/>
        <w:autoSpaceDN/>
        <w:adjustRightInd/>
        <w:snapToGrid/>
        <w:spacing w:before="120" w:after="60"/>
        <w:rPr>
          <w:szCs w:val="20"/>
          <w:lang w:eastAsia="zh-CN"/>
        </w:rPr>
      </w:pPr>
      <w:r w:rsidRPr="0080481A">
        <w:rPr>
          <w:szCs w:val="20"/>
          <w:lang w:eastAsia="zh-CN"/>
        </w:rPr>
        <w:t>Further in RAN1</w:t>
      </w:r>
      <w:r w:rsidRPr="0080481A">
        <w:rPr>
          <w:rFonts w:hint="eastAsia"/>
          <w:szCs w:val="20"/>
          <w:lang w:eastAsia="zh-CN"/>
        </w:rPr>
        <w:t>#96</w:t>
      </w:r>
      <w:r w:rsidRPr="0080481A">
        <w:rPr>
          <w:szCs w:val="20"/>
          <w:lang w:eastAsia="zh-CN"/>
        </w:rPr>
        <w:t>bis [3], SL CSI-RS was agreed for the CSI acquisition procedure:</w:t>
      </w:r>
    </w:p>
    <w:p w14:paraId="297170F4" w14:textId="77777777" w:rsidR="00713DE7" w:rsidRPr="0080481A" w:rsidRDefault="00713DE7" w:rsidP="00B64E75">
      <w:pPr>
        <w:numPr>
          <w:ilvl w:val="0"/>
          <w:numId w:val="6"/>
        </w:numPr>
        <w:autoSpaceDE/>
        <w:autoSpaceDN/>
        <w:adjustRightInd/>
        <w:snapToGrid/>
        <w:spacing w:after="0"/>
        <w:jc w:val="left"/>
        <w:rPr>
          <w:i/>
          <w:szCs w:val="20"/>
        </w:rPr>
      </w:pPr>
      <w:r w:rsidRPr="0080481A">
        <w:rPr>
          <w:i/>
          <w:szCs w:val="20"/>
        </w:rPr>
        <w:t>Support at least Sidelink CSI-RS for CQI/RI measurement</w:t>
      </w:r>
    </w:p>
    <w:p w14:paraId="00071B9C" w14:textId="77777777" w:rsidR="00713DE7" w:rsidRPr="0080481A" w:rsidRDefault="00713DE7" w:rsidP="00B64E75">
      <w:pPr>
        <w:numPr>
          <w:ilvl w:val="1"/>
          <w:numId w:val="6"/>
        </w:numPr>
        <w:autoSpaceDE/>
        <w:autoSpaceDN/>
        <w:adjustRightInd/>
        <w:snapToGrid/>
        <w:spacing w:after="0"/>
        <w:ind w:left="1069"/>
        <w:jc w:val="left"/>
        <w:rPr>
          <w:i/>
          <w:szCs w:val="20"/>
        </w:rPr>
      </w:pPr>
      <w:r w:rsidRPr="0080481A">
        <w:rPr>
          <w:i/>
          <w:szCs w:val="20"/>
        </w:rPr>
        <w:t>Sidelink CSI-RS is confined within the PSSCH transmission</w:t>
      </w:r>
    </w:p>
    <w:p w14:paraId="2BBAD06B" w14:textId="496348B0" w:rsidR="00713DE7" w:rsidRPr="0080481A" w:rsidRDefault="00713DE7" w:rsidP="00713DE7">
      <w:pPr>
        <w:autoSpaceDE/>
        <w:autoSpaceDN/>
        <w:adjustRightInd/>
        <w:snapToGrid/>
        <w:spacing w:before="120" w:after="60"/>
        <w:rPr>
          <w:szCs w:val="20"/>
          <w:lang w:eastAsia="zh-CN"/>
        </w:rPr>
      </w:pPr>
      <w:r w:rsidRPr="0080481A">
        <w:rPr>
          <w:szCs w:val="20"/>
          <w:lang w:eastAsia="zh-CN"/>
        </w:rPr>
        <w:t xml:space="preserve">This contribution discusses further details of </w:t>
      </w:r>
      <w:r w:rsidR="00C01E6F" w:rsidRPr="0080481A">
        <w:rPr>
          <w:szCs w:val="20"/>
          <w:lang w:eastAsia="zh-CN"/>
        </w:rPr>
        <w:t xml:space="preserve">SL CSI RS, </w:t>
      </w:r>
      <w:r w:rsidRPr="0080481A">
        <w:rPr>
          <w:szCs w:val="20"/>
          <w:lang w:eastAsia="zh-CN"/>
        </w:rPr>
        <w:t>SL CQI/RI contents, use of PSSCH for CSI report, and procedures of CSI reporting.</w:t>
      </w:r>
    </w:p>
    <w:p w14:paraId="6120234B" w14:textId="77777777" w:rsidR="002B0D07" w:rsidRPr="0080481A" w:rsidRDefault="002B0D07" w:rsidP="0049466D">
      <w:pPr>
        <w:rPr>
          <w:rFonts w:eastAsia="MS Mincho"/>
        </w:rPr>
      </w:pPr>
    </w:p>
    <w:p w14:paraId="09136823" w14:textId="2963DAA0" w:rsidR="00C01E6F" w:rsidRPr="0080481A" w:rsidRDefault="00C01E6F" w:rsidP="00C01E6F">
      <w:pPr>
        <w:pStyle w:val="Heading1"/>
      </w:pPr>
      <w:r w:rsidRPr="0080481A">
        <w:t>SL CSI-RS design</w:t>
      </w:r>
    </w:p>
    <w:p w14:paraId="2E047259" w14:textId="5F51C2F2" w:rsidR="00C01E6F" w:rsidRPr="0080481A" w:rsidRDefault="00C01E6F" w:rsidP="00C01E6F">
      <w:pPr>
        <w:autoSpaceDE/>
        <w:autoSpaceDN/>
        <w:adjustRightInd/>
        <w:snapToGrid/>
        <w:spacing w:before="120" w:after="60"/>
        <w:rPr>
          <w:szCs w:val="20"/>
          <w:lang w:eastAsia="zh-CN"/>
        </w:rPr>
      </w:pPr>
      <w:r w:rsidRPr="0080481A">
        <w:rPr>
          <w:szCs w:val="20"/>
          <w:lang w:eastAsia="zh-CN"/>
        </w:rPr>
        <w:t xml:space="preserve">In NR Uu, CSI-RS </w:t>
      </w:r>
      <w:r w:rsidR="00F50F09" w:rsidRPr="0080481A">
        <w:rPr>
          <w:szCs w:val="20"/>
          <w:lang w:eastAsia="zh-CN"/>
        </w:rPr>
        <w:t>provides</w:t>
      </w:r>
      <w:r w:rsidRPr="0080481A">
        <w:rPr>
          <w:szCs w:val="20"/>
          <w:lang w:eastAsia="zh-CN"/>
        </w:rPr>
        <w:t xml:space="preserve"> multiple functionalities, such as CSI acquisition, beam management, mobility management, and time/frequency tracking. Considering NR V2X, SL CSI-RS is introduced </w:t>
      </w:r>
      <w:r w:rsidR="00AD54BE" w:rsidRPr="0080481A">
        <w:rPr>
          <w:szCs w:val="20"/>
          <w:lang w:eastAsia="zh-CN"/>
        </w:rPr>
        <w:t xml:space="preserve">in the WID </w:t>
      </w:r>
      <w:r w:rsidRPr="0080481A">
        <w:rPr>
          <w:szCs w:val="20"/>
          <w:lang w:eastAsia="zh-CN"/>
        </w:rPr>
        <w:t>for the similar functionalities, at least including CSI acquisition.</w:t>
      </w:r>
      <w:r w:rsidR="00B437ED" w:rsidRPr="0080481A">
        <w:rPr>
          <w:szCs w:val="20"/>
          <w:lang w:eastAsia="zh-CN"/>
        </w:rPr>
        <w:t xml:space="preserve"> </w:t>
      </w:r>
      <w:r w:rsidRPr="0080481A">
        <w:rPr>
          <w:szCs w:val="20"/>
          <w:lang w:eastAsia="zh-CN"/>
        </w:rPr>
        <w:t>In this section, we present our views on the design of SL CSI-RS, including its frequency-domain</w:t>
      </w:r>
      <w:r w:rsidRPr="0080481A">
        <w:rPr>
          <w:rFonts w:hint="eastAsia"/>
          <w:szCs w:val="20"/>
          <w:lang w:eastAsia="zh-CN"/>
        </w:rPr>
        <w:t xml:space="preserve"> and time-domain</w:t>
      </w:r>
      <w:r w:rsidRPr="0080481A">
        <w:rPr>
          <w:szCs w:val="20"/>
          <w:lang w:eastAsia="zh-CN"/>
        </w:rPr>
        <w:t xml:space="preserve"> patterns, sequence generation, physical resources and how to map the SL CSI-RS sequence to physical resources.</w:t>
      </w:r>
    </w:p>
    <w:p w14:paraId="57178894" w14:textId="77777777" w:rsidR="00C01E6F" w:rsidRPr="0080481A" w:rsidRDefault="00C01E6F" w:rsidP="00C01E6F">
      <w:pPr>
        <w:pStyle w:val="Heading2"/>
        <w:tabs>
          <w:tab w:val="num" w:pos="576"/>
        </w:tabs>
        <w:rPr>
          <w:lang w:eastAsia="zh-CN"/>
        </w:rPr>
      </w:pPr>
      <w:r w:rsidRPr="0080481A">
        <w:rPr>
          <w:lang w:eastAsia="zh-CN"/>
        </w:rPr>
        <w:t>General properties</w:t>
      </w:r>
    </w:p>
    <w:p w14:paraId="3CDF6A49" w14:textId="48EF2BAC" w:rsidR="00C01E6F" w:rsidRPr="0080481A" w:rsidRDefault="00C01E6F" w:rsidP="00C01E6F">
      <w:pPr>
        <w:rPr>
          <w:lang w:eastAsia="zh-CN"/>
        </w:rPr>
      </w:pPr>
      <w:r w:rsidRPr="0080481A">
        <w:rPr>
          <w:lang w:eastAsia="zh-CN"/>
        </w:rPr>
        <w:t xml:space="preserve">In frequency domain, to improve the effectiveness of CSI measurement, SL CSI-RS should occupy the same bandwidth and use the same numerology as PSSCH. In this sense, the bandwidth and frequency-domain starting position of SL CSI-RS </w:t>
      </w:r>
      <w:r w:rsidR="00B437ED" w:rsidRPr="0080481A">
        <w:rPr>
          <w:lang w:eastAsia="zh-CN"/>
        </w:rPr>
        <w:t>do</w:t>
      </w:r>
      <w:r w:rsidRPr="0080481A">
        <w:rPr>
          <w:lang w:eastAsia="zh-CN"/>
        </w:rPr>
        <w:t xml:space="preserve"> not need to be configured. For higher CSI </w:t>
      </w:r>
      <w:r w:rsidR="00291411" w:rsidRPr="0080481A">
        <w:rPr>
          <w:lang w:eastAsia="zh-CN"/>
        </w:rPr>
        <w:t xml:space="preserve">estimation </w:t>
      </w:r>
      <w:r w:rsidRPr="0080481A">
        <w:rPr>
          <w:lang w:eastAsia="zh-CN"/>
        </w:rPr>
        <w:t xml:space="preserve">accuracy, we propose to utilize SL CSI-RS with density </w:t>
      </w:r>
      <m:oMath>
        <m:r>
          <w:rPr>
            <w:rFonts w:ascii="Cambria Math" w:hAnsi="Cambria Math"/>
            <w:lang w:eastAsia="zh-CN"/>
          </w:rPr>
          <m:t>ρ</m:t>
        </m:r>
        <m:r>
          <m:rPr>
            <m:sty m:val="p"/>
          </m:rPr>
          <w:rPr>
            <w:rFonts w:ascii="Cambria Math" w:hAnsi="Cambria Math"/>
            <w:lang w:eastAsia="zh-CN"/>
          </w:rPr>
          <m:t>≥1</m:t>
        </m:r>
      </m:oMath>
      <w:r w:rsidRPr="0080481A">
        <w:rPr>
          <w:lang w:eastAsia="zh-CN"/>
        </w:rPr>
        <w:t xml:space="preserve"> RE/port/PRB, i.e., each RB occupied by PSSCH should contain SL CSI-RS. Also, considering various traffic types and scenarios in NR V2X, the density of SL CSI-RS should be </w:t>
      </w:r>
      <w:r w:rsidR="00291411" w:rsidRPr="0080481A">
        <w:rPr>
          <w:lang w:eastAsia="zh-CN"/>
        </w:rPr>
        <w:t>(pre-)</w:t>
      </w:r>
      <w:r w:rsidRPr="0080481A">
        <w:rPr>
          <w:lang w:eastAsia="zh-CN"/>
        </w:rPr>
        <w:t xml:space="preserve">configurable. </w:t>
      </w:r>
    </w:p>
    <w:p w14:paraId="61FD4829" w14:textId="423AA46D" w:rsidR="00C01E6F" w:rsidRPr="0080481A" w:rsidRDefault="00C01E6F" w:rsidP="00C01E6F">
      <w:pPr>
        <w:rPr>
          <w:b/>
          <w:i/>
          <w:lang w:eastAsia="zh-CN"/>
        </w:rPr>
      </w:pPr>
      <w:r w:rsidRPr="0080481A">
        <w:rPr>
          <w:b/>
          <w:i/>
          <w:lang w:eastAsia="zh-CN"/>
        </w:rPr>
        <w:t>Proposal 1: SL CSI-RS has the same bandwidth as the PSSCH they are transmitted with.</w:t>
      </w:r>
    </w:p>
    <w:p w14:paraId="4CC63E56" w14:textId="6F99FF53" w:rsidR="00C01E6F" w:rsidRPr="0080481A" w:rsidRDefault="00C01E6F" w:rsidP="00C01E6F">
      <w:pPr>
        <w:rPr>
          <w:b/>
          <w:i/>
          <w:lang w:eastAsia="zh-CN"/>
        </w:rPr>
      </w:pPr>
      <w:r w:rsidRPr="0080481A">
        <w:rPr>
          <w:b/>
          <w:i/>
          <w:lang w:eastAsia="zh-CN"/>
        </w:rPr>
        <w:lastRenderedPageBreak/>
        <w:t xml:space="preserve">Proposal 2: SL CSI-RS has density </w:t>
      </w:r>
      <m:oMath>
        <m:r>
          <m:rPr>
            <m:sty m:val="bi"/>
          </m:rPr>
          <w:rPr>
            <w:rFonts w:ascii="Cambria Math" w:hAnsi="Cambria Math"/>
            <w:lang w:eastAsia="zh-CN"/>
          </w:rPr>
          <m:t>ρ≥1</m:t>
        </m:r>
      </m:oMath>
      <w:r w:rsidRPr="0080481A">
        <w:rPr>
          <w:b/>
          <w:i/>
          <w:lang w:eastAsia="zh-CN"/>
        </w:rPr>
        <w:t xml:space="preserve"> RE/port/PRB, and this density is (pre-)configurable. </w:t>
      </w:r>
    </w:p>
    <w:p w14:paraId="6C52433B" w14:textId="1A6B3E80" w:rsidR="00C01E6F" w:rsidRPr="0080481A" w:rsidRDefault="00C01E6F" w:rsidP="00C01E6F">
      <w:pPr>
        <w:rPr>
          <w:lang w:eastAsia="zh-CN"/>
        </w:rPr>
      </w:pPr>
      <w:r w:rsidRPr="0080481A">
        <w:rPr>
          <w:lang w:eastAsia="zh-CN"/>
        </w:rPr>
        <w:t>Moreover, although SL CSI-RS will be confined within the PSSCH transmission, they in general only need to occupy a subset of the REs per RB. For the symbols containing SL CSI-RS, the REs that are not occupied by SL CSI-RS can be used for PSSCH transmission to improve the spectr</w:t>
      </w:r>
      <w:r w:rsidR="008A75A5" w:rsidRPr="0080481A">
        <w:rPr>
          <w:lang w:eastAsia="zh-CN"/>
        </w:rPr>
        <w:t>al</w:t>
      </w:r>
      <w:r w:rsidRPr="0080481A">
        <w:rPr>
          <w:lang w:eastAsia="zh-CN"/>
        </w:rPr>
        <w:t xml:space="preserve"> efficiency. Based on the statements above, the frequency-domain property of SL CSI-RS is shown in </w:t>
      </w:r>
      <w:r w:rsidRPr="0080481A">
        <w:rPr>
          <w:lang w:eastAsia="zh-CN"/>
        </w:rPr>
        <w:fldChar w:fldCharType="begin"/>
      </w:r>
      <w:r w:rsidRPr="0080481A">
        <w:rPr>
          <w:lang w:eastAsia="zh-CN"/>
        </w:rPr>
        <w:instrText xml:space="preserve"> REF _Ref15647704 \h </w:instrText>
      </w:r>
      <w:r w:rsidRPr="0080481A">
        <w:rPr>
          <w:lang w:eastAsia="zh-CN"/>
        </w:rPr>
      </w:r>
      <w:r w:rsidRPr="0080481A">
        <w:rPr>
          <w:lang w:eastAsia="zh-CN"/>
        </w:rPr>
        <w:fldChar w:fldCharType="separate"/>
      </w:r>
      <w:r w:rsidR="00B437ED" w:rsidRPr="0080481A">
        <w:t>Figure 1</w:t>
      </w:r>
      <w:r w:rsidRPr="0080481A">
        <w:rPr>
          <w:lang w:eastAsia="zh-CN"/>
        </w:rPr>
        <w:fldChar w:fldCharType="end"/>
      </w:r>
      <w:r w:rsidRPr="0080481A">
        <w:rPr>
          <w:lang w:eastAsia="zh-CN"/>
        </w:rPr>
        <w:t xml:space="preserve">. </w:t>
      </w:r>
    </w:p>
    <w:p w14:paraId="2AEA0E0B" w14:textId="1F498640" w:rsidR="00C01E6F" w:rsidRPr="0080481A" w:rsidRDefault="00C01E6F" w:rsidP="00C01E6F">
      <w:pPr>
        <w:rPr>
          <w:lang w:eastAsia="zh-CN"/>
        </w:rPr>
      </w:pPr>
      <w:r w:rsidRPr="0080481A">
        <w:rPr>
          <w:b/>
          <w:i/>
          <w:lang w:eastAsia="zh-CN"/>
        </w:rPr>
        <w:t xml:space="preserve">Proposal 3: SL CSI-RS and PSSCH </w:t>
      </w:r>
      <w:r w:rsidR="008A75A5" w:rsidRPr="0080481A">
        <w:rPr>
          <w:b/>
          <w:i/>
          <w:lang w:eastAsia="zh-CN"/>
        </w:rPr>
        <w:t>are</w:t>
      </w:r>
      <w:r w:rsidRPr="0080481A">
        <w:rPr>
          <w:b/>
          <w:i/>
          <w:lang w:eastAsia="zh-CN"/>
        </w:rPr>
        <w:t xml:space="preserve"> multiplexed in the same symbol.</w:t>
      </w:r>
    </w:p>
    <w:p w14:paraId="70298D24" w14:textId="77777777" w:rsidR="00C01E6F" w:rsidRPr="0080481A" w:rsidRDefault="00C01E6F" w:rsidP="00C01E6F">
      <w:pPr>
        <w:tabs>
          <w:tab w:val="left" w:pos="3295"/>
        </w:tabs>
        <w:jc w:val="center"/>
        <w:rPr>
          <w:lang w:eastAsia="zh-CN"/>
        </w:rPr>
      </w:pPr>
      <w:r w:rsidRPr="0080481A">
        <w:rPr>
          <w:noProof/>
          <w:lang w:val="en-GB" w:eastAsia="en-GB"/>
        </w:rPr>
        <w:drawing>
          <wp:inline distT="0" distB="0" distL="0" distR="0" wp14:anchorId="03709DEA" wp14:editId="472ECC1B">
            <wp:extent cx="2854519" cy="1981889"/>
            <wp:effectExtent l="0" t="0" r="3175" b="0"/>
            <wp:docPr id="7" name="图片 7" descr="C:\Users\j00492165\Desktop\华为新员工\【CSI-RS专攻】\SLCSIRS_frequenc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00492165\Desktop\华为新员工\【CSI-RS专攻】\SLCSIRS_frequency.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2696" cy="2008395"/>
                    </a:xfrm>
                    <a:prstGeom prst="rect">
                      <a:avLst/>
                    </a:prstGeom>
                    <a:noFill/>
                    <a:ln>
                      <a:noFill/>
                    </a:ln>
                  </pic:spPr>
                </pic:pic>
              </a:graphicData>
            </a:graphic>
          </wp:inline>
        </w:drawing>
      </w:r>
    </w:p>
    <w:p w14:paraId="0518936B" w14:textId="62927255" w:rsidR="00C01E6F" w:rsidRPr="0080481A" w:rsidRDefault="00C01E6F" w:rsidP="00334D2F">
      <w:pPr>
        <w:pStyle w:val="Caption"/>
      </w:pPr>
      <w:bookmarkStart w:id="3" w:name="_Ref15647704"/>
      <w:r w:rsidRPr="0080481A">
        <w:t xml:space="preserve">Figure </w:t>
      </w:r>
      <w:r w:rsidR="008D4F5D">
        <w:fldChar w:fldCharType="begin"/>
      </w:r>
      <w:r w:rsidR="008D4F5D">
        <w:instrText xml:space="preserve"> SEQ Figure \* ARABIC </w:instrText>
      </w:r>
      <w:r w:rsidR="008D4F5D">
        <w:fldChar w:fldCharType="separate"/>
      </w:r>
      <w:r w:rsidR="00CB6CD9" w:rsidRPr="0080481A">
        <w:t>1</w:t>
      </w:r>
      <w:r w:rsidR="008D4F5D">
        <w:fldChar w:fldCharType="end"/>
      </w:r>
      <w:bookmarkEnd w:id="3"/>
      <w:r w:rsidRPr="0080481A">
        <w:t xml:space="preserve"> Frequency-domain property of SL CSI-RS</w:t>
      </w:r>
    </w:p>
    <w:p w14:paraId="1ADC34BC" w14:textId="28CA6DCD" w:rsidR="00C01E6F" w:rsidRPr="0080481A" w:rsidRDefault="00C01E6F" w:rsidP="00C01E6F">
      <w:pPr>
        <w:rPr>
          <w:lang w:eastAsia="zh-CN"/>
        </w:rPr>
      </w:pPr>
      <w:r w:rsidRPr="0080481A">
        <w:rPr>
          <w:lang w:eastAsia="zh-CN"/>
        </w:rPr>
        <w:t>Considering the cases that the TX UE has no data to transmit, RAN1 needs to decide whether SL CSI-RS can be triggered and transmitted with dummy data or no SL CSI-RS is transmitted to avoid PSSCH resource consumption. In time domain, SL CSI-RS should be transmitted only when CSI procedure is triggered. Such behavior fits the agreement that SL CSI-RS is confined in PSSCH</w:t>
      </w:r>
      <w:r w:rsidR="00AD0CE8" w:rsidRPr="0080481A">
        <w:rPr>
          <w:lang w:eastAsia="zh-CN"/>
        </w:rPr>
        <w:t xml:space="preserve"> [3]</w:t>
      </w:r>
      <w:r w:rsidRPr="0080481A">
        <w:rPr>
          <w:lang w:eastAsia="zh-CN"/>
        </w:rPr>
        <w:t xml:space="preserve"> and</w:t>
      </w:r>
      <w:r w:rsidR="00AD0CE8" w:rsidRPr="0080481A">
        <w:rPr>
          <w:lang w:eastAsia="zh-CN"/>
        </w:rPr>
        <w:t xml:space="preserve"> the working assumption that</w:t>
      </w:r>
      <w:r w:rsidRPr="0080481A">
        <w:rPr>
          <w:lang w:eastAsia="zh-CN"/>
        </w:rPr>
        <w:t xml:space="preserve"> standalone SL CSI-RS transmission dedicated for CSI reporting is not supported </w:t>
      </w:r>
      <w:r w:rsidR="003758B3" w:rsidRPr="0080481A">
        <w:rPr>
          <w:lang w:eastAsia="zh-CN"/>
        </w:rPr>
        <w:t>[2</w:t>
      </w:r>
      <w:r w:rsidR="00AD0CE8" w:rsidRPr="0080481A">
        <w:rPr>
          <w:lang w:eastAsia="zh-CN"/>
        </w:rPr>
        <w:t>]</w:t>
      </w:r>
      <w:r w:rsidRPr="0080481A">
        <w:rPr>
          <w:lang w:eastAsia="zh-CN"/>
        </w:rPr>
        <w:t>. Speci</w:t>
      </w:r>
      <w:r w:rsidR="00AD0CE8" w:rsidRPr="0080481A">
        <w:rPr>
          <w:lang w:eastAsia="zh-CN"/>
        </w:rPr>
        <w:t>fically, SL CSI-RS is preferably</w:t>
      </w:r>
      <w:r w:rsidRPr="0080481A">
        <w:rPr>
          <w:lang w:eastAsia="zh-CN"/>
        </w:rPr>
        <w:t xml:space="preserve"> be configured for aperiodic transmission. Periodic and semi-persistent SL CSI-RS can also be considered if it is supported to transmit PSSCH that only contains dummy data and SL CSI-RS. Even if SL CSI-RS contained </w:t>
      </w:r>
      <w:r w:rsidR="00FD1268" w:rsidRPr="0080481A">
        <w:rPr>
          <w:lang w:eastAsia="zh-CN"/>
        </w:rPr>
        <w:t xml:space="preserve">within </w:t>
      </w:r>
      <w:r w:rsidRPr="0080481A">
        <w:rPr>
          <w:lang w:eastAsia="zh-CN"/>
        </w:rPr>
        <w:t xml:space="preserve">PSSCH exhibits periodic behavior in some cases, the corresponding SL CSI-RS cannot be regarded as a periodic RS. This is because its periodicity depends on periodic CSI triggering. </w:t>
      </w:r>
      <w:r w:rsidR="00B77043" w:rsidRPr="0080481A">
        <w:rPr>
          <w:lang w:eastAsia="zh-CN"/>
        </w:rPr>
        <w:t>A</w:t>
      </w:r>
      <w:r w:rsidRPr="0080481A">
        <w:rPr>
          <w:lang w:eastAsia="zh-CN"/>
        </w:rPr>
        <w:t xml:space="preserve">lthough aperiodic SL CSI-RS </w:t>
      </w:r>
      <w:r w:rsidR="00B77043" w:rsidRPr="0080481A">
        <w:rPr>
          <w:lang w:eastAsia="zh-CN"/>
        </w:rPr>
        <w:t>requires a triggering procedure</w:t>
      </w:r>
      <w:r w:rsidRPr="0080481A">
        <w:rPr>
          <w:lang w:eastAsia="zh-CN"/>
        </w:rPr>
        <w:t xml:space="preserve">, it fits NR V2X </w:t>
      </w:r>
      <w:r w:rsidR="00B77043" w:rsidRPr="0080481A">
        <w:rPr>
          <w:lang w:eastAsia="zh-CN"/>
        </w:rPr>
        <w:t xml:space="preserve">traffic </w:t>
      </w:r>
      <w:r w:rsidRPr="0080481A">
        <w:rPr>
          <w:lang w:eastAsia="zh-CN"/>
        </w:rPr>
        <w:t>better</w:t>
      </w:r>
      <w:r w:rsidR="00B77043" w:rsidRPr="0080481A">
        <w:rPr>
          <w:lang w:eastAsia="zh-CN"/>
        </w:rPr>
        <w:t xml:space="preserve"> than periodic or semi-persistent</w:t>
      </w:r>
      <w:r w:rsidRPr="0080481A">
        <w:rPr>
          <w:lang w:eastAsia="zh-CN"/>
        </w:rPr>
        <w:t xml:space="preserve"> and should be supported.</w:t>
      </w:r>
    </w:p>
    <w:p w14:paraId="0CDFC101" w14:textId="10E8E07C" w:rsidR="00C01E6F" w:rsidRPr="0080481A" w:rsidRDefault="00C01E6F" w:rsidP="00C01E6F">
      <w:r w:rsidRPr="0080481A">
        <w:rPr>
          <w:b/>
          <w:i/>
          <w:lang w:eastAsia="zh-CN"/>
        </w:rPr>
        <w:t xml:space="preserve">Proposal 4: </w:t>
      </w:r>
      <w:r w:rsidR="00EE2380" w:rsidRPr="0080481A">
        <w:rPr>
          <w:b/>
          <w:i/>
          <w:lang w:eastAsia="zh-CN"/>
        </w:rPr>
        <w:t>For CSI acquisition</w:t>
      </w:r>
      <w:r w:rsidR="00865CC6" w:rsidRPr="0080481A">
        <w:rPr>
          <w:b/>
          <w:i/>
          <w:lang w:eastAsia="zh-CN"/>
        </w:rPr>
        <w:t xml:space="preserve">, </w:t>
      </w:r>
      <w:r w:rsidR="00582AB8" w:rsidRPr="0080481A">
        <w:rPr>
          <w:b/>
          <w:i/>
          <w:lang w:eastAsia="zh-CN"/>
        </w:rPr>
        <w:t>SL CSI-RS</w:t>
      </w:r>
      <w:r w:rsidRPr="0080481A">
        <w:rPr>
          <w:b/>
          <w:i/>
          <w:lang w:eastAsia="zh-CN"/>
        </w:rPr>
        <w:t xml:space="preserve"> </w:t>
      </w:r>
      <w:r w:rsidR="00865CC6" w:rsidRPr="0080481A">
        <w:rPr>
          <w:b/>
          <w:i/>
          <w:lang w:eastAsia="zh-CN"/>
        </w:rPr>
        <w:t>supports</w:t>
      </w:r>
      <w:r w:rsidR="00582AB8" w:rsidRPr="0080481A">
        <w:rPr>
          <w:b/>
          <w:i/>
          <w:lang w:eastAsia="zh-CN"/>
        </w:rPr>
        <w:t xml:space="preserve"> only</w:t>
      </w:r>
      <w:r w:rsidR="00865CC6" w:rsidRPr="0080481A">
        <w:rPr>
          <w:b/>
          <w:i/>
          <w:lang w:eastAsia="zh-CN"/>
        </w:rPr>
        <w:t xml:space="preserve"> aperiodic </w:t>
      </w:r>
      <w:r w:rsidR="00550648" w:rsidRPr="0080481A">
        <w:rPr>
          <w:b/>
          <w:i/>
          <w:lang w:eastAsia="zh-CN"/>
        </w:rPr>
        <w:t>configuration</w:t>
      </w:r>
      <w:r w:rsidR="00865CC6" w:rsidRPr="0080481A">
        <w:rPr>
          <w:b/>
          <w:i/>
          <w:lang w:eastAsia="zh-CN"/>
        </w:rPr>
        <w:t xml:space="preserve"> </w:t>
      </w:r>
      <w:r w:rsidR="00EE2380" w:rsidRPr="0080481A">
        <w:rPr>
          <w:b/>
          <w:i/>
          <w:lang w:eastAsia="zh-CN"/>
        </w:rPr>
        <w:t>in NR Rel-16</w:t>
      </w:r>
      <w:r w:rsidRPr="0080481A">
        <w:rPr>
          <w:b/>
          <w:i/>
          <w:lang w:eastAsia="zh-CN"/>
        </w:rPr>
        <w:t>.</w:t>
      </w:r>
    </w:p>
    <w:p w14:paraId="7EFBF962" w14:textId="77777777" w:rsidR="00C01E6F" w:rsidRPr="0080481A" w:rsidRDefault="00C01E6F" w:rsidP="00C01E6F">
      <w:pPr>
        <w:pStyle w:val="Heading2"/>
        <w:tabs>
          <w:tab w:val="num" w:pos="576"/>
        </w:tabs>
        <w:rPr>
          <w:lang w:eastAsia="zh-CN"/>
        </w:rPr>
      </w:pPr>
      <w:r w:rsidRPr="0080481A">
        <w:rPr>
          <w:lang w:eastAsia="zh-CN"/>
        </w:rPr>
        <w:t>Sequence generation</w:t>
      </w:r>
    </w:p>
    <w:p w14:paraId="239B2362" w14:textId="3C10241C" w:rsidR="00C01E6F" w:rsidRPr="0080481A" w:rsidRDefault="00C01E6F" w:rsidP="00C01E6F">
      <w:pPr>
        <w:rPr>
          <w:lang w:eastAsia="zh-CN"/>
        </w:rPr>
      </w:pPr>
      <w:r w:rsidRPr="0080481A">
        <w:rPr>
          <w:lang w:eastAsia="zh-CN"/>
        </w:rPr>
        <w:t xml:space="preserve">Considering the effectiveness and various functionalities of NR Uu CSI-RS, it is reasonable to reuse the pseudo-random CSI-RS sequence. However, unlike NR Uu, the higher-layer parameter </w:t>
      </w:r>
      <w:r w:rsidRPr="0080481A">
        <w:rPr>
          <w:i/>
          <w:lang w:eastAsia="zh-CN"/>
        </w:rPr>
        <w:t>scramblingID</w:t>
      </w:r>
      <w:r w:rsidRPr="0080481A">
        <w:rPr>
          <w:lang w:eastAsia="zh-CN"/>
        </w:rPr>
        <w:t xml:space="preserve"> or </w:t>
      </w:r>
      <w:r w:rsidRPr="0080481A">
        <w:rPr>
          <w:i/>
          <w:lang w:eastAsia="zh-CN"/>
        </w:rPr>
        <w:t>sequenceGenerationConfig</w:t>
      </w:r>
      <w:r w:rsidRPr="0080481A">
        <w:rPr>
          <w:lang w:eastAsia="zh-CN"/>
        </w:rPr>
        <w:t xml:space="preserve">, i.e., </w:t>
      </w:r>
      <w:r w:rsidRPr="0080481A">
        <w:rPr>
          <w:i/>
          <w:lang w:eastAsia="zh-CN"/>
        </w:rPr>
        <w:t>n</w:t>
      </w:r>
      <w:r w:rsidRPr="0080481A">
        <w:rPr>
          <w:vertAlign w:val="subscript"/>
          <w:lang w:eastAsia="zh-CN"/>
        </w:rPr>
        <w:t>ID</w:t>
      </w:r>
      <w:r w:rsidRPr="0080481A">
        <w:rPr>
          <w:lang w:eastAsia="zh-CN"/>
        </w:rPr>
        <w:t xml:space="preserve">, cannot be always configured by the gNB in SL. If the TX UE is in mode 1, </w:t>
      </w:r>
      <w:r w:rsidRPr="0080481A">
        <w:rPr>
          <w:i/>
          <w:lang w:eastAsia="zh-CN"/>
        </w:rPr>
        <w:t>n</w:t>
      </w:r>
      <w:r w:rsidRPr="0080481A">
        <w:rPr>
          <w:vertAlign w:val="subscript"/>
          <w:lang w:eastAsia="zh-CN"/>
        </w:rPr>
        <w:t>ID</w:t>
      </w:r>
      <w:r w:rsidRPr="0080481A">
        <w:rPr>
          <w:lang w:eastAsia="zh-CN"/>
        </w:rPr>
        <w:t xml:space="preserve"> can be configured by the gNB. If the TX UE is in mode 2, </w:t>
      </w:r>
      <w:r w:rsidRPr="0080481A">
        <w:rPr>
          <w:i/>
          <w:lang w:eastAsia="zh-CN"/>
        </w:rPr>
        <w:t>n</w:t>
      </w:r>
      <w:r w:rsidRPr="0080481A">
        <w:rPr>
          <w:vertAlign w:val="subscript"/>
          <w:lang w:eastAsia="zh-CN"/>
        </w:rPr>
        <w:t>ID</w:t>
      </w:r>
      <w:r w:rsidRPr="0080481A">
        <w:rPr>
          <w:lang w:eastAsia="zh-CN"/>
        </w:rPr>
        <w:t xml:space="preserve"> can be pre-configured or configured by the TX UE. Alternatively, a new </w:t>
      </w:r>
      <w:r w:rsidRPr="0080481A">
        <w:rPr>
          <w:i/>
          <w:lang w:eastAsia="zh-CN"/>
        </w:rPr>
        <w:t>n</w:t>
      </w:r>
      <w:r w:rsidRPr="0080481A">
        <w:rPr>
          <w:vertAlign w:val="subscript"/>
          <w:lang w:eastAsia="zh-CN"/>
        </w:rPr>
        <w:t>ID</w:t>
      </w:r>
      <w:r w:rsidRPr="0080481A">
        <w:rPr>
          <w:lang w:eastAsia="zh-CN"/>
        </w:rPr>
        <w:t xml:space="preserve"> is defined for NR V2X.</w:t>
      </w:r>
    </w:p>
    <w:p w14:paraId="11A926F8" w14:textId="5317ACDA" w:rsidR="00C01E6F" w:rsidRPr="0080481A" w:rsidRDefault="00C01E6F" w:rsidP="00C01E6F">
      <w:pPr>
        <w:rPr>
          <w:b/>
          <w:i/>
          <w:lang w:eastAsia="zh-CN"/>
        </w:rPr>
      </w:pPr>
      <w:r w:rsidRPr="0080481A">
        <w:rPr>
          <w:b/>
          <w:i/>
          <w:lang w:eastAsia="zh-CN"/>
        </w:rPr>
        <w:t>Proposal 5: SL CSI-RS reuses NR Uu CSI-RS sequence.</w:t>
      </w:r>
    </w:p>
    <w:p w14:paraId="2148ACB2" w14:textId="77777777" w:rsidR="00C01E6F" w:rsidRPr="0080481A" w:rsidRDefault="00C01E6F" w:rsidP="00C01E6F">
      <w:pPr>
        <w:pStyle w:val="ListParagraph"/>
        <w:numPr>
          <w:ilvl w:val="0"/>
          <w:numId w:val="20"/>
        </w:numPr>
        <w:ind w:firstLineChars="0"/>
        <w:contextualSpacing/>
        <w:rPr>
          <w:b/>
          <w:i/>
          <w:lang w:eastAsia="zh-CN"/>
        </w:rPr>
      </w:pPr>
      <w:r w:rsidRPr="0080481A">
        <w:rPr>
          <w:b/>
          <w:i/>
          <w:lang w:eastAsia="zh-CN"/>
        </w:rPr>
        <w:t>FFS: Definition of n</w:t>
      </w:r>
      <w:r w:rsidRPr="0080481A">
        <w:rPr>
          <w:b/>
          <w:vertAlign w:val="subscript"/>
          <w:lang w:eastAsia="zh-CN"/>
        </w:rPr>
        <w:t>ID</w:t>
      </w:r>
      <w:r w:rsidRPr="0080481A">
        <w:rPr>
          <w:lang w:eastAsia="zh-CN"/>
        </w:rPr>
        <w:t>.</w:t>
      </w:r>
    </w:p>
    <w:p w14:paraId="7C15EFC5" w14:textId="77777777" w:rsidR="00C01E6F" w:rsidRPr="0080481A" w:rsidRDefault="00C01E6F" w:rsidP="00C01E6F">
      <w:pPr>
        <w:pStyle w:val="Heading2"/>
        <w:tabs>
          <w:tab w:val="num" w:pos="576"/>
        </w:tabs>
        <w:rPr>
          <w:lang w:eastAsia="zh-CN"/>
        </w:rPr>
      </w:pPr>
      <w:r w:rsidRPr="0080481A">
        <w:rPr>
          <w:lang w:eastAsia="zh-CN"/>
        </w:rPr>
        <w:t>Resource mapping</w:t>
      </w:r>
    </w:p>
    <w:p w14:paraId="709C40DD" w14:textId="52460FAD" w:rsidR="00C01E6F" w:rsidRPr="0080481A" w:rsidRDefault="00C01E6F" w:rsidP="00C01E6F">
      <w:pPr>
        <w:rPr>
          <w:lang w:eastAsia="zh-CN"/>
        </w:rPr>
      </w:pPr>
      <w:r w:rsidRPr="0080481A">
        <w:rPr>
          <w:lang w:eastAsia="zh-CN"/>
        </w:rPr>
        <w:t xml:space="preserve">NR Uu CSI-RS is a good reference for SL CSI-RS resource mapping. However, given the PSSCH structure and the current WID, physical resources of SL CSI-RS might be specified in the following aspects: time-domain pattern, number of CSI-RS ports, and CDM type. For time-domain pattern, we propose that SL CSI-RS should be end-loaded, i.e., Rel-16 SL CSI-RS occupies the last symbol of a </w:t>
      </w:r>
      <w:r w:rsidR="00881390" w:rsidRPr="0080481A">
        <w:rPr>
          <w:lang w:eastAsia="zh-CN"/>
        </w:rPr>
        <w:t>PSSCH</w:t>
      </w:r>
      <w:r w:rsidRPr="0080481A">
        <w:rPr>
          <w:lang w:eastAsia="zh-CN"/>
        </w:rPr>
        <w:t xml:space="preserve">. This pattern ensures that SL CSI-RS is always orthogonal to PSSCH DMRS symbols. Second, considering that Rel-16 supports maximum of rank 2 PSSCH transmission per link [1] and CSI reporting assumes no more than 4-port, the number of SL CSI-RS ports can be limited to 1, 2 and 4. SL CSI-RS with 4 ports may be needed when 4 TX antennas are used for PSSCH transmission. Third, for the CDM type, i.e., the code-division multiplexing of different antenna ports of one CSI-RS resource, we propose to only support no CDM and </w:t>
      </w:r>
      <w:r w:rsidRPr="0080481A">
        <w:rPr>
          <w:lang w:eastAsia="zh-CN"/>
        </w:rPr>
        <w:lastRenderedPageBreak/>
        <w:t>FD-CDM2 since they only occupy one OFDM symbol. When more ports are needed, multiple two-port SL CSI-RS resources can be configured.</w:t>
      </w:r>
    </w:p>
    <w:p w14:paraId="3571587F" w14:textId="77777777" w:rsidR="00C01E6F" w:rsidRPr="0080481A" w:rsidRDefault="00C01E6F" w:rsidP="00C01E6F">
      <w:pPr>
        <w:rPr>
          <w:lang w:eastAsia="zh-CN"/>
        </w:rPr>
      </w:pPr>
      <w:r w:rsidRPr="0080481A">
        <w:rPr>
          <w:lang w:eastAsia="zh-CN"/>
        </w:rPr>
        <w:t>Furthermore, there are issues that can be addressed by adopting select features from the NR Uu SRS design. For example, for mode 2 operation, possible collision or interference between SL CSI-RS of different UEs has close similarities to the collision/interference issues between cell-edge UEs in the uplink. As another example, the power-saving feature of frequency hopping in NR Uu SRS can be adopted for SL CSI-RS. Therefore, SL CSI-RS can take the NR Uu CSI-RS as the baseline while adopting select features from NR Uu SRS.</w:t>
      </w:r>
    </w:p>
    <w:p w14:paraId="585CBD80" w14:textId="14B80037" w:rsidR="00C01E6F" w:rsidRPr="0080481A" w:rsidRDefault="00C01E6F" w:rsidP="00C01E6F">
      <w:pPr>
        <w:rPr>
          <w:b/>
          <w:i/>
          <w:lang w:eastAsia="zh-CN"/>
        </w:rPr>
      </w:pPr>
      <w:r w:rsidRPr="0080481A">
        <w:rPr>
          <w:b/>
          <w:i/>
          <w:lang w:eastAsia="zh-CN"/>
        </w:rPr>
        <w:t xml:space="preserve">Proposal 6: </w:t>
      </w:r>
      <w:r w:rsidR="0052293F" w:rsidRPr="0080481A">
        <w:rPr>
          <w:b/>
          <w:i/>
          <w:lang w:eastAsia="zh-CN"/>
        </w:rPr>
        <w:t xml:space="preserve">For CSI acquisition, </w:t>
      </w:r>
      <w:r w:rsidRPr="0080481A">
        <w:rPr>
          <w:b/>
          <w:i/>
          <w:lang w:eastAsia="zh-CN"/>
        </w:rPr>
        <w:t xml:space="preserve">SL CSI-RS supports the following features of physical resources in </w:t>
      </w:r>
      <w:r w:rsidRPr="0080481A">
        <w:rPr>
          <w:b/>
          <w:bCs/>
          <w:i/>
          <w:lang w:eastAsia="zh-CN"/>
        </w:rPr>
        <w:t>NR Rel-16</w:t>
      </w:r>
    </w:p>
    <w:p w14:paraId="78DECEA2" w14:textId="7BC2CA6A" w:rsidR="00C01E6F" w:rsidRPr="0080481A" w:rsidRDefault="00C01E6F" w:rsidP="00C01E6F">
      <w:pPr>
        <w:pStyle w:val="ListParagraph"/>
        <w:numPr>
          <w:ilvl w:val="0"/>
          <w:numId w:val="19"/>
        </w:numPr>
        <w:ind w:firstLineChars="0"/>
        <w:contextualSpacing/>
        <w:rPr>
          <w:b/>
          <w:i/>
          <w:lang w:eastAsia="zh-CN"/>
        </w:rPr>
      </w:pPr>
      <w:r w:rsidRPr="0080481A">
        <w:rPr>
          <w:b/>
          <w:i/>
          <w:lang w:eastAsia="zh-CN"/>
        </w:rPr>
        <w:t xml:space="preserve">SL CSI-RS is end-loaded within </w:t>
      </w:r>
      <w:r w:rsidR="00881390" w:rsidRPr="0080481A">
        <w:rPr>
          <w:b/>
          <w:i/>
          <w:lang w:eastAsia="zh-CN"/>
        </w:rPr>
        <w:t>PSSCH</w:t>
      </w:r>
    </w:p>
    <w:p w14:paraId="16AA15B7" w14:textId="77777777" w:rsidR="00C01E6F" w:rsidRPr="0080481A" w:rsidRDefault="00C01E6F" w:rsidP="00C01E6F">
      <w:pPr>
        <w:pStyle w:val="ListParagraph"/>
        <w:numPr>
          <w:ilvl w:val="0"/>
          <w:numId w:val="19"/>
        </w:numPr>
        <w:ind w:firstLineChars="0"/>
        <w:contextualSpacing/>
        <w:rPr>
          <w:b/>
          <w:i/>
          <w:lang w:eastAsia="zh-CN"/>
        </w:rPr>
      </w:pPr>
      <w:r w:rsidRPr="0080481A">
        <w:rPr>
          <w:b/>
          <w:i/>
          <w:lang w:eastAsia="zh-CN"/>
        </w:rPr>
        <w:t>SL CSI-RS has 1, 2 or 4 ports</w:t>
      </w:r>
    </w:p>
    <w:p w14:paraId="160FC082" w14:textId="77777777" w:rsidR="00C01E6F" w:rsidRPr="0080481A" w:rsidRDefault="00C01E6F" w:rsidP="00C01E6F">
      <w:pPr>
        <w:pStyle w:val="ListParagraph"/>
        <w:numPr>
          <w:ilvl w:val="0"/>
          <w:numId w:val="19"/>
        </w:numPr>
        <w:ind w:firstLineChars="0"/>
        <w:contextualSpacing/>
        <w:rPr>
          <w:b/>
          <w:i/>
          <w:lang w:eastAsia="zh-CN"/>
        </w:rPr>
      </w:pPr>
      <w:r w:rsidRPr="0080481A">
        <w:rPr>
          <w:b/>
          <w:i/>
          <w:lang w:eastAsia="zh-CN"/>
        </w:rPr>
        <w:t>SL CSI-RS uses no CDM or FD-CDM2, and multiple SL CSI-RS resources can be configured when more ports are needed</w:t>
      </w:r>
    </w:p>
    <w:p w14:paraId="75590973" w14:textId="77777777" w:rsidR="00C01E6F" w:rsidRPr="0080481A" w:rsidRDefault="00C01E6F" w:rsidP="00C01E6F">
      <w:pPr>
        <w:pStyle w:val="ListParagraph"/>
        <w:numPr>
          <w:ilvl w:val="0"/>
          <w:numId w:val="19"/>
        </w:numPr>
        <w:ind w:firstLineChars="0"/>
        <w:contextualSpacing/>
        <w:rPr>
          <w:b/>
          <w:i/>
          <w:lang w:eastAsia="zh-CN"/>
        </w:rPr>
      </w:pPr>
      <w:r w:rsidRPr="0080481A">
        <w:rPr>
          <w:b/>
          <w:i/>
          <w:lang w:eastAsia="zh-CN"/>
        </w:rPr>
        <w:t>Further study which other features should be adopted for SL CSI-RS.</w:t>
      </w:r>
    </w:p>
    <w:p w14:paraId="73CC72E4" w14:textId="3DCCBA11" w:rsidR="00C01E6F" w:rsidRPr="0080481A" w:rsidRDefault="00C01E6F" w:rsidP="00C01E6F">
      <w:pPr>
        <w:rPr>
          <w:lang w:eastAsia="zh-CN"/>
        </w:rPr>
      </w:pPr>
      <w:r w:rsidRPr="0080481A">
        <w:rPr>
          <w:lang w:eastAsia="zh-CN"/>
        </w:rPr>
        <w:t xml:space="preserve">Next, as SL CSI-RS is proposed to be end-loaded within a SL slot, the time-domain location of SL CSI-RS in a slot is fixed if the time-domain resource pool for SL is configured. Let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End</m:t>
            </m:r>
          </m:sub>
        </m:sSub>
      </m:oMath>
      <w:r w:rsidRPr="0080481A">
        <w:rPr>
          <w:lang w:eastAsia="zh-CN"/>
        </w:rPr>
        <w:t xml:space="preserve"> denote the OFDM symbol index corresponding to the last symbol of a SL slot. If all symbols in a slot are available for SL, then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End</m:t>
            </m:r>
          </m:sub>
        </m:sSub>
        <m:r>
          <w:rPr>
            <w:rFonts w:ascii="Cambria Math" w:hAnsi="Cambria Math"/>
            <w:lang w:eastAsia="zh-CN"/>
          </w:rPr>
          <m:t>=12</m:t>
        </m:r>
      </m:oMath>
      <w:r w:rsidRPr="0080481A">
        <w:rPr>
          <w:lang w:eastAsia="zh-CN"/>
        </w:rPr>
        <w:t xml:space="preserve"> considering </w:t>
      </w:r>
      <w:r w:rsidR="00B16212" w:rsidRPr="0080481A">
        <w:rPr>
          <w:lang w:eastAsia="zh-CN"/>
        </w:rPr>
        <w:t>the</w:t>
      </w:r>
      <w:r w:rsidRPr="0080481A">
        <w:rPr>
          <w:lang w:eastAsia="zh-CN"/>
        </w:rPr>
        <w:t xml:space="preserve"> gap symbol. If only a subset of consecutive symbols in a slot is available for SL, then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End</m:t>
            </m:r>
          </m:sub>
        </m:sSub>
        <m:r>
          <w:rPr>
            <w:rFonts w:ascii="Cambria Math" w:hAnsi="Cambria Math"/>
            <w:lang w:eastAsia="zh-CN"/>
          </w:rPr>
          <m:t>≤12</m:t>
        </m:r>
      </m:oMath>
      <w:r w:rsidRPr="0080481A">
        <w:rPr>
          <w:rFonts w:hint="eastAsia"/>
          <w:lang w:eastAsia="zh-CN"/>
        </w:rPr>
        <w:t>.</w:t>
      </w:r>
      <w:r w:rsidRPr="0080481A">
        <w:rPr>
          <w:lang w:eastAsia="zh-CN"/>
        </w:rPr>
        <w:t xml:space="preserve"> On this basis, SL CSI-RS sequence </w:t>
      </w:r>
      <m:oMath>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m</m:t>
            </m:r>
          </m:e>
        </m:d>
      </m:oMath>
      <w:r w:rsidRPr="0080481A">
        <w:rPr>
          <w:lang w:eastAsia="zh-CN"/>
        </w:rPr>
        <w:t xml:space="preserve"> can be mapped to resource elements </w:t>
      </w:r>
      <m:oMath>
        <m:sSub>
          <m:sSubPr>
            <m:ctrlPr>
              <w:rPr>
                <w:rFonts w:ascii="Cambria Math" w:hAnsi="Cambria Math"/>
                <w:i/>
                <w:lang w:eastAsia="zh-CN"/>
              </w:rPr>
            </m:ctrlPr>
          </m:sSubPr>
          <m:e>
            <m:d>
              <m:dPr>
                <m:ctrlPr>
                  <w:rPr>
                    <w:rFonts w:ascii="Cambria Math" w:hAnsi="Cambria Math"/>
                    <w:lang w:eastAsia="zh-CN"/>
                  </w:rPr>
                </m:ctrlPr>
              </m:dPr>
              <m:e>
                <m:r>
                  <w:rPr>
                    <w:rFonts w:ascii="Cambria Math" w:hAnsi="Cambria Math"/>
                    <w:lang w:eastAsia="zh-CN"/>
                  </w:rPr>
                  <m:t>k,</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End</m:t>
                    </m:r>
                  </m:sub>
                </m:sSub>
              </m:e>
            </m:d>
          </m:e>
          <m:sub>
            <m:r>
              <w:rPr>
                <w:rFonts w:ascii="Cambria Math" w:hAnsi="Cambria Math"/>
                <w:lang w:eastAsia="zh-CN"/>
              </w:rPr>
              <m:t>p,μ</m:t>
            </m:r>
          </m:sub>
        </m:sSub>
      </m:oMath>
      <w:r w:rsidRPr="0080481A">
        <w:rPr>
          <w:lang w:eastAsia="zh-CN"/>
        </w:rPr>
        <w:t xml:space="preserve"> according to CSI-RS resource mapping in </w:t>
      </w:r>
      <w:r w:rsidR="003A0928" w:rsidRPr="0080481A">
        <w:rPr>
          <w:lang w:eastAsia="zh-CN"/>
        </w:rPr>
        <w:t>[</w:t>
      </w:r>
      <w:r w:rsidR="00C45293" w:rsidRPr="0080481A">
        <w:rPr>
          <w:lang w:eastAsia="zh-CN"/>
        </w:rPr>
        <w:t>4</w:t>
      </w:r>
      <w:r w:rsidRPr="0080481A">
        <w:rPr>
          <w:lang w:eastAsia="zh-CN"/>
        </w:rPr>
        <w:t>] with the following modification</w:t>
      </w:r>
    </w:p>
    <w:p w14:paraId="0560873F" w14:textId="77777777" w:rsidR="00C01E6F" w:rsidRPr="0080481A" w:rsidRDefault="00C01E6F" w:rsidP="00C01E6F">
      <w:pPr>
        <w:pStyle w:val="Equation"/>
      </w:pPr>
      <w:r w:rsidRPr="0080481A">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End</m:t>
                </m:r>
              </m:sub>
            </m:sSub>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SLCSIRS</m:t>
            </m:r>
          </m:sub>
        </m:sSub>
        <m:sSub>
          <m:sSubPr>
            <m:ctrlPr>
              <w:rPr>
                <w:rFonts w:ascii="Cambria Math" w:hAnsi="Cambria Math"/>
              </w:rPr>
            </m:ctrlPr>
          </m:sSubPr>
          <m:e>
            <m:r>
              <w:rPr>
                <w:rFonts w:ascii="Cambria Math" w:hAnsi="Cambria Math"/>
              </w:rPr>
              <m:t>w</m:t>
            </m:r>
          </m:e>
          <m:sub>
            <m:r>
              <m:rPr>
                <m:sty m:val="p"/>
              </m:rPr>
              <w:rPr>
                <w:rFonts w:ascii="Cambria Math" w:hAnsi="Cambria Math"/>
              </w: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w:rPr>
            <w:rFonts w:ascii="Cambria Math" w:hAnsi="Cambria Math"/>
          </w:rPr>
          <m:t>r</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e>
        </m:d>
      </m:oMath>
      <w:r w:rsidRPr="0080481A">
        <w:tab/>
        <w:t>(1)</w:t>
      </w:r>
    </w:p>
    <w:p w14:paraId="730F3C24" w14:textId="720AE774" w:rsidR="00C01E6F" w:rsidRPr="0080481A" w:rsidRDefault="00C01E6F" w:rsidP="00C01E6F">
      <w:pPr>
        <w:rPr>
          <w:lang w:eastAsia="zh-CN"/>
        </w:rPr>
      </w:pPr>
      <w:r w:rsidRPr="0080481A">
        <w:rPr>
          <w:lang w:eastAsia="zh-CN"/>
        </w:rPr>
        <w:t>In (1),</w:t>
      </w:r>
      <w:r w:rsidR="00B16212" w:rsidRPr="0080481A">
        <w:rPr>
          <w:lang w:eastAsia="zh-CN"/>
        </w:rPr>
        <w:t xml:space="preserve"> compared to the Uu baseline,</w:t>
      </w:r>
      <w:r w:rsidRPr="0080481A">
        <w:rPr>
          <w:lang w:eastAsia="zh-CN"/>
        </w:rPr>
        <w:t xml:space="preserve"> </w:t>
      </w:r>
      <m:oMath>
        <m:r>
          <w:rPr>
            <w:rFonts w:ascii="Cambria Math" w:hAnsi="Cambria Math"/>
            <w:lang w:eastAsia="zh-CN"/>
          </w:rPr>
          <m:t>l</m:t>
        </m:r>
      </m:oMath>
      <w:r w:rsidRPr="0080481A">
        <w:rPr>
          <w:lang w:eastAsia="zh-CN"/>
        </w:rPr>
        <w:t xml:space="preserve"> becomes fixed and is set as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End</m:t>
            </m:r>
          </m:sub>
        </m:sSub>
      </m:oMath>
      <w:r w:rsidRPr="0080481A">
        <w:rPr>
          <w:lang w:eastAsia="zh-CN"/>
        </w:rPr>
        <w:t xml:space="preserve">, </w:t>
      </w:r>
      <m:oMath>
        <m:sSub>
          <m:sSubPr>
            <m:ctrlPr>
              <w:rPr>
                <w:rFonts w:ascii="Cambria Math" w:hAnsi="Cambria Math"/>
                <w:i/>
                <w:lang w:eastAsia="zh-CN"/>
              </w:rPr>
            </m:ctrlPr>
          </m:sSubPr>
          <m:e>
            <m:r>
              <w:rPr>
                <w:rFonts w:ascii="Cambria Math" w:hAnsi="Cambria Math"/>
                <w:lang w:eastAsia="zh-CN"/>
              </w:rPr>
              <m:t>w</m:t>
            </m:r>
          </m:e>
          <m:sub>
            <m:r>
              <m:rPr>
                <m:sty m:val="p"/>
              </m:rPr>
              <w:rPr>
                <w:rFonts w:ascii="Cambria Math" w:hAnsi="Cambria Math"/>
                <w:lang w:eastAsia="zh-CN"/>
              </w:rPr>
              <m:t>t</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oMath>
      <w:r w:rsidRPr="0080481A">
        <w:rPr>
          <w:lang w:eastAsia="zh-CN"/>
        </w:rPr>
        <w:t xml:space="preserve"> is omitted since time-domain CDM is precluded, </w:t>
      </w:r>
      <m:oMath>
        <m:sSub>
          <m:sSubPr>
            <m:ctrlPr>
              <w:rPr>
                <w:rFonts w:ascii="Cambria Math" w:hAnsi="Cambria Math"/>
                <w:i/>
                <w:lang w:eastAsia="zh-CN"/>
              </w:rPr>
            </m:ctrlPr>
          </m:sSubPr>
          <m:e>
            <m:r>
              <w:rPr>
                <w:rFonts w:ascii="Cambria Math" w:hAnsi="Cambria Math"/>
                <w:lang w:eastAsia="zh-CN"/>
              </w:rPr>
              <m:t>β</m:t>
            </m:r>
          </m:e>
          <m:sub>
            <m:r>
              <m:rPr>
                <m:sty m:val="p"/>
              </m:rPr>
              <w:rPr>
                <w:rFonts w:ascii="Cambria Math" w:hAnsi="Cambria Math"/>
                <w:lang w:eastAsia="zh-CN"/>
              </w:rPr>
              <m:t>SLCSIRS</m:t>
            </m:r>
          </m:sub>
        </m:sSub>
      </m:oMath>
      <w:r w:rsidRPr="0080481A">
        <w:rPr>
          <w:lang w:eastAsia="zh-CN"/>
        </w:rPr>
        <w:t xml:space="preserve"> is the amplitude scaling factor for SL CSI-RS, </w:t>
      </w:r>
      <m:oMath>
        <m:sSup>
          <m:sSupPr>
            <m:ctrlPr>
              <w:rPr>
                <w:rFonts w:ascii="Cambria Math" w:hAnsi="Cambria Math"/>
                <w:lang w:eastAsia="zh-CN"/>
              </w:rPr>
            </m:ctrlPr>
          </m:sSupPr>
          <m:e>
            <m:r>
              <w:rPr>
                <w:rFonts w:ascii="Cambria Math" w:hAnsi="Cambria Math"/>
                <w:lang w:eastAsia="zh-CN"/>
              </w:rPr>
              <m:t>k</m:t>
            </m:r>
          </m:e>
          <m:sup>
            <m:r>
              <m:rPr>
                <m:sty m:val="p"/>
              </m:rPr>
              <w:rPr>
                <w:rFonts w:ascii="Cambria Math" w:hAnsi="Cambria Math"/>
                <w:lang w:eastAsia="zh-CN"/>
              </w:rPr>
              <m:t>'</m:t>
            </m:r>
          </m:sup>
        </m:sSup>
      </m:oMath>
      <w:r w:rsidRPr="0080481A">
        <w:rPr>
          <w:lang w:eastAsia="zh-CN"/>
        </w:rPr>
        <w:t xml:space="preserve"> is the index of resource element within a CDM group.</w:t>
      </w:r>
      <w:r w:rsidR="003D7A1A" w:rsidRPr="0080481A">
        <w:rPr>
          <w:lang w:eastAsia="zh-CN"/>
        </w:rPr>
        <w:t xml:space="preserve"> As in [4], the subcarrier index </w:t>
      </w:r>
      <m:oMath>
        <m:r>
          <w:rPr>
            <w:rFonts w:ascii="Cambria Math" w:hAnsi="Cambria Math"/>
            <w:lang w:eastAsia="zh-CN"/>
          </w:rPr>
          <m:t>k</m:t>
        </m:r>
      </m:oMath>
      <w:r w:rsidR="003D7A1A" w:rsidRPr="0080481A">
        <w:rPr>
          <w:lang w:eastAsia="zh-CN"/>
        </w:rPr>
        <w:t xml:space="preserve"> is influenced by </w:t>
      </w:r>
      <m:oMath>
        <m:sSup>
          <m:sSupPr>
            <m:ctrlPr>
              <w:rPr>
                <w:rFonts w:ascii="Cambria Math" w:hAnsi="Cambria Math"/>
                <w:lang w:eastAsia="zh-CN"/>
              </w:rPr>
            </m:ctrlPr>
          </m:sSupPr>
          <m:e>
            <m:r>
              <w:rPr>
                <w:rFonts w:ascii="Cambria Math" w:hAnsi="Cambria Math"/>
                <w:lang w:eastAsia="zh-CN"/>
              </w:rPr>
              <m:t>k</m:t>
            </m:r>
          </m:e>
          <m:sup>
            <m:r>
              <m:rPr>
                <m:sty m:val="p"/>
              </m:rPr>
              <w:rPr>
                <w:rFonts w:ascii="Cambria Math" w:hAnsi="Cambria Math"/>
                <w:lang w:eastAsia="zh-CN"/>
              </w:rPr>
              <m:t>'</m:t>
            </m:r>
          </m:sup>
        </m:sSup>
      </m:oMath>
      <w:r w:rsidR="003D7A1A" w:rsidRPr="0080481A">
        <w:rPr>
          <w:lang w:eastAsia="zh-CN"/>
        </w:rPr>
        <w:t xml:space="preserve"> and </w:t>
      </w:r>
      <m:oMath>
        <m:acc>
          <m:accPr>
            <m:chr m:val="̅"/>
            <m:ctrlPr>
              <w:rPr>
                <w:rFonts w:ascii="Cambria Math" w:hAnsi="Cambria Math"/>
                <w:lang w:eastAsia="zh-CN"/>
              </w:rPr>
            </m:ctrlPr>
          </m:accPr>
          <m:e>
            <m:r>
              <w:rPr>
                <w:rFonts w:ascii="Cambria Math" w:hAnsi="Cambria Math"/>
                <w:lang w:eastAsia="zh-CN"/>
              </w:rPr>
              <m:t>k</m:t>
            </m:r>
          </m:e>
        </m:acc>
      </m:oMath>
      <w:r w:rsidR="003D7A1A" w:rsidRPr="0080481A">
        <w:rPr>
          <w:lang w:eastAsia="zh-CN"/>
        </w:rPr>
        <w:t xml:space="preserve">, where each </w:t>
      </w:r>
      <m:oMath>
        <m:acc>
          <m:accPr>
            <m:chr m:val="̅"/>
            <m:ctrlPr>
              <w:rPr>
                <w:rFonts w:ascii="Cambria Math" w:hAnsi="Cambria Math"/>
                <w:lang w:eastAsia="zh-CN"/>
              </w:rPr>
            </m:ctrlPr>
          </m:accPr>
          <m:e>
            <m:r>
              <w:rPr>
                <w:rFonts w:ascii="Cambria Math" w:hAnsi="Cambria Math"/>
                <w:lang w:eastAsia="zh-CN"/>
              </w:rPr>
              <m:t>k</m:t>
            </m:r>
          </m:e>
        </m:acc>
      </m:oMath>
      <w:r w:rsidR="003D7A1A" w:rsidRPr="0080481A">
        <w:rPr>
          <w:lang w:eastAsia="zh-CN"/>
        </w:rPr>
        <w:t xml:space="preserve"> corresponds to a CDM group of size 1 (no CDM) or size 2 (FD-CDM2).</w:t>
      </w:r>
      <w:r w:rsidRPr="0080481A">
        <w:rPr>
          <w:lang w:eastAsia="zh-CN"/>
        </w:rPr>
        <w:t xml:space="preserve"> RAN1 should determine the values of </w:t>
      </w:r>
      <m:oMath>
        <m:acc>
          <m:accPr>
            <m:chr m:val="̅"/>
            <m:ctrlPr>
              <w:rPr>
                <w:rFonts w:ascii="Cambria Math" w:hAnsi="Cambria Math"/>
                <w:i/>
                <w:lang w:eastAsia="zh-CN"/>
              </w:rPr>
            </m:ctrlPr>
          </m:accPr>
          <m:e>
            <m:r>
              <w:rPr>
                <w:rFonts w:ascii="Cambria Math" w:hAnsi="Cambria Math"/>
                <w:lang w:eastAsia="zh-CN"/>
              </w:rPr>
              <m:t>k</m:t>
            </m:r>
          </m:e>
        </m:acc>
      </m:oMath>
      <w:r w:rsidRPr="0080481A">
        <w:rPr>
          <w:lang w:eastAsia="zh-CN"/>
        </w:rPr>
        <w:t xml:space="preserve"> </w:t>
      </w:r>
      <w:r w:rsidRPr="0080481A">
        <w:rPr>
          <w:rFonts w:hint="eastAsia"/>
          <w:lang w:eastAsia="zh-CN"/>
        </w:rPr>
        <w:t xml:space="preserve">and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oMath>
      <w:r w:rsidRPr="0080481A">
        <w:rPr>
          <w:lang w:eastAsia="zh-CN"/>
        </w:rPr>
        <w:t xml:space="preserve"> for different SL CSI-RS configurations. Other quantities are listed as follows. </w:t>
      </w:r>
      <m:oMath>
        <m:r>
          <w:rPr>
            <w:rFonts w:ascii="Cambria Math" w:hAnsi="Cambria Math"/>
            <w:lang w:eastAsia="zh-CN"/>
          </w:rPr>
          <m:t>X∈</m:t>
        </m:r>
        <m:d>
          <m:dPr>
            <m:begChr m:val="{"/>
            <m:endChr m:val="}"/>
            <m:ctrlPr>
              <w:rPr>
                <w:rFonts w:ascii="Cambria Math" w:hAnsi="Cambria Math"/>
                <w:i/>
                <w:lang w:eastAsia="zh-CN"/>
              </w:rPr>
            </m:ctrlPr>
          </m:dPr>
          <m:e>
            <m:r>
              <w:rPr>
                <w:rFonts w:ascii="Cambria Math" w:hAnsi="Cambria Math"/>
                <w:lang w:eastAsia="zh-CN"/>
              </w:rPr>
              <m:t>1, 2, 4</m:t>
            </m:r>
          </m:e>
        </m:d>
      </m:oMath>
      <w:r w:rsidRPr="0080481A">
        <w:rPr>
          <w:lang w:eastAsia="zh-CN"/>
        </w:rPr>
        <w:t xml:space="preserve"> denotes the number of SL CSI-RS ports, </w:t>
      </w:r>
      <m:oMath>
        <m:r>
          <w:rPr>
            <w:rFonts w:ascii="Cambria Math" w:hAnsi="Cambria Math"/>
          </w:rPr>
          <m:t>ρ</m:t>
        </m:r>
      </m:oMath>
      <w:r w:rsidRPr="0080481A">
        <w:rPr>
          <w:lang w:eastAsia="zh-CN"/>
        </w:rPr>
        <w:t xml:space="preserve"> represents the frequency-domain density and </w:t>
      </w:r>
      <m:oMath>
        <m:r>
          <w:rPr>
            <w:rFonts w:ascii="Cambria Math" w:hAnsi="Cambria Math"/>
          </w:rPr>
          <m:t>ρ</m:t>
        </m:r>
        <m:r>
          <w:rPr>
            <w:rFonts w:ascii="Cambria Math" w:hAnsi="Cambria Math"/>
            <w:lang w:eastAsia="zh-CN"/>
          </w:rPr>
          <m:t>=1, 2</m:t>
        </m:r>
      </m:oMath>
      <w:r w:rsidRPr="0080481A">
        <w:rPr>
          <w:lang w:eastAsia="zh-CN"/>
        </w:rPr>
        <w:t xml:space="preserve"> can be selected as the starting point. </w:t>
      </w:r>
      <w:r w:rsidR="00334D2F" w:rsidRPr="0080481A">
        <w:rPr>
          <w:lang w:eastAsia="zh-CN"/>
        </w:rPr>
        <w:fldChar w:fldCharType="begin"/>
      </w:r>
      <w:r w:rsidR="00334D2F" w:rsidRPr="0080481A">
        <w:rPr>
          <w:lang w:eastAsia="zh-CN"/>
        </w:rPr>
        <w:instrText xml:space="preserve"> REF _Ref15648001 \h </w:instrText>
      </w:r>
      <w:r w:rsidR="00334D2F" w:rsidRPr="0080481A">
        <w:rPr>
          <w:lang w:eastAsia="zh-CN"/>
        </w:rPr>
      </w:r>
      <w:r w:rsidR="00334D2F" w:rsidRPr="0080481A">
        <w:rPr>
          <w:lang w:eastAsia="zh-CN"/>
        </w:rPr>
        <w:fldChar w:fldCharType="separate"/>
      </w:r>
      <w:r w:rsidR="00B437ED" w:rsidRPr="0080481A">
        <w:t>Figure 2</w:t>
      </w:r>
      <w:r w:rsidR="00334D2F" w:rsidRPr="0080481A">
        <w:rPr>
          <w:lang w:eastAsia="zh-CN"/>
        </w:rPr>
        <w:fldChar w:fldCharType="end"/>
      </w:r>
      <w:r w:rsidRPr="0080481A">
        <w:rPr>
          <w:lang w:eastAsia="zh-CN"/>
        </w:rPr>
        <w:t xml:space="preserve"> provides an example of SL CSI-RS locations within a slot. The parameters are </w:t>
      </w:r>
      <w:r w:rsidR="00C64572" w:rsidRPr="0080481A">
        <w:rPr>
          <w:lang w:eastAsia="zh-CN"/>
        </w:rPr>
        <w:t>listed</w:t>
      </w:r>
      <w:r w:rsidRPr="0080481A">
        <w:rPr>
          <w:lang w:eastAsia="zh-CN"/>
        </w:rPr>
        <w:t xml:space="preserve"> in </w:t>
      </w:r>
      <w:r w:rsidR="00334D2F" w:rsidRPr="0080481A">
        <w:rPr>
          <w:lang w:eastAsia="zh-CN"/>
        </w:rPr>
        <w:fldChar w:fldCharType="begin"/>
      </w:r>
      <w:r w:rsidR="00334D2F" w:rsidRPr="0080481A">
        <w:rPr>
          <w:lang w:eastAsia="zh-CN"/>
        </w:rPr>
        <w:instrText xml:space="preserve"> REF _Ref15648036 \h </w:instrText>
      </w:r>
      <w:r w:rsidR="00334D2F" w:rsidRPr="0080481A">
        <w:rPr>
          <w:lang w:eastAsia="zh-CN"/>
        </w:rPr>
      </w:r>
      <w:r w:rsidR="00334D2F" w:rsidRPr="0080481A">
        <w:rPr>
          <w:lang w:eastAsia="zh-CN"/>
        </w:rPr>
        <w:fldChar w:fldCharType="separate"/>
      </w:r>
      <w:r w:rsidR="00334D2F" w:rsidRPr="0080481A">
        <w:t>Table 1</w:t>
      </w:r>
      <w:r w:rsidR="00334D2F" w:rsidRPr="0080481A">
        <w:rPr>
          <w:lang w:eastAsia="zh-CN"/>
        </w:rPr>
        <w:fldChar w:fldCharType="end"/>
      </w:r>
      <w:r w:rsidRPr="0080481A">
        <w:rPr>
          <w:lang w:eastAsia="zh-CN"/>
        </w:rPr>
        <w:t>.</w:t>
      </w:r>
    </w:p>
    <w:p w14:paraId="583CB244" w14:textId="77777777" w:rsidR="00BA3803" w:rsidRPr="0080481A" w:rsidRDefault="00BA3803" w:rsidP="00BA3803">
      <w:pPr>
        <w:rPr>
          <w:lang w:eastAsia="zh-CN"/>
        </w:rPr>
      </w:pPr>
      <w:r w:rsidRPr="0080481A">
        <w:rPr>
          <w:b/>
          <w:i/>
          <w:lang w:eastAsia="zh-CN"/>
        </w:rPr>
        <w:t>Proposal 7: SL CSI-RS uses NR Uu CSI-RS resource mapping with some modifications as the starting point.</w:t>
      </w:r>
    </w:p>
    <w:p w14:paraId="2CBAAD93" w14:textId="7C7D29C4" w:rsidR="00C01E6F" w:rsidRPr="0080481A" w:rsidRDefault="00C01E6F" w:rsidP="00C01E6F">
      <w:pPr>
        <w:jc w:val="center"/>
      </w:pPr>
      <w:r w:rsidRPr="0080481A">
        <w:rPr>
          <w:noProof/>
          <w:lang w:val="en-GB" w:eastAsia="en-GB"/>
        </w:rPr>
        <w:drawing>
          <wp:inline distT="0" distB="0" distL="0" distR="0" wp14:anchorId="0DC335C4" wp14:editId="0F39894F">
            <wp:extent cx="3163570" cy="2037906"/>
            <wp:effectExtent l="0" t="0" r="0" b="635"/>
            <wp:docPr id="9" name="图片 9" descr="C:\Users\j00492165\Desktop\华为新员工\【CSI-RS专攻】\SLCSIRS_slo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00492165\Desktop\华为新员工\【CSI-RS专攻】\SLCSIRS_slot.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0987" cy="2055568"/>
                    </a:xfrm>
                    <a:prstGeom prst="rect">
                      <a:avLst/>
                    </a:prstGeom>
                    <a:noFill/>
                    <a:ln>
                      <a:noFill/>
                    </a:ln>
                  </pic:spPr>
                </pic:pic>
              </a:graphicData>
            </a:graphic>
          </wp:inline>
        </w:drawing>
      </w:r>
    </w:p>
    <w:p w14:paraId="10A19D79" w14:textId="05DB80B1" w:rsidR="00C01E6F" w:rsidRPr="0080481A" w:rsidRDefault="00334D2F" w:rsidP="00334D2F">
      <w:pPr>
        <w:pStyle w:val="Caption"/>
      </w:pPr>
      <w:bookmarkStart w:id="4" w:name="_Ref15648001"/>
      <w:r w:rsidRPr="0080481A">
        <w:t xml:space="preserve">Figure </w:t>
      </w:r>
      <w:r w:rsidR="008D4F5D">
        <w:fldChar w:fldCharType="begin"/>
      </w:r>
      <w:r w:rsidR="008D4F5D">
        <w:instrText xml:space="preserve"> SEQ Figure \* ARABIC </w:instrText>
      </w:r>
      <w:r w:rsidR="008D4F5D">
        <w:fldChar w:fldCharType="separate"/>
      </w:r>
      <w:r w:rsidR="00CB6CD9" w:rsidRPr="0080481A">
        <w:t>2</w:t>
      </w:r>
      <w:r w:rsidR="008D4F5D">
        <w:fldChar w:fldCharType="end"/>
      </w:r>
      <w:bookmarkEnd w:id="4"/>
      <w:r w:rsidR="00C01E6F" w:rsidRPr="0080481A">
        <w:t xml:space="preserve"> SL CSI-RS within a slot</w:t>
      </w:r>
    </w:p>
    <w:p w14:paraId="5175C0E0" w14:textId="77777777" w:rsidR="00BA3803" w:rsidRPr="0080481A" w:rsidRDefault="00BA3803" w:rsidP="00BA3803">
      <w:pPr>
        <w:pStyle w:val="Caption"/>
        <w:rPr>
          <w:lang w:eastAsia="zh-CN"/>
        </w:rPr>
      </w:pPr>
      <w:r w:rsidRPr="0080481A">
        <w:t xml:space="preserve">Table </w:t>
      </w:r>
      <w:bookmarkStart w:id="5" w:name="_Ref15648036"/>
      <w:r w:rsidRPr="0080481A">
        <w:fldChar w:fldCharType="begin"/>
      </w:r>
      <w:r w:rsidRPr="0080481A">
        <w:instrText xml:space="preserve"> SEQ Table \* ARABIC </w:instrText>
      </w:r>
      <w:r w:rsidRPr="0080481A">
        <w:fldChar w:fldCharType="separate"/>
      </w:r>
      <w:r w:rsidR="00B437ED" w:rsidRPr="0080481A">
        <w:t>1</w:t>
      </w:r>
      <w:r w:rsidRPr="0080481A">
        <w:fldChar w:fldCharType="end"/>
      </w:r>
      <w:bookmarkEnd w:id="5"/>
      <w:r w:rsidRPr="0080481A">
        <w:t xml:space="preserve"> Exemplary SL CSI-RS locations within a slot for </w:t>
      </w:r>
      <m:oMath>
        <m:r>
          <m:rPr>
            <m:sty m:val="bi"/>
          </m:rPr>
          <w:rPr>
            <w:rFonts w:ascii="Cambria Math" w:hAnsi="Cambria Math"/>
          </w:rPr>
          <m:t>X=4</m:t>
        </m:r>
      </m:oMath>
      <w:r w:rsidRPr="0080481A">
        <w:t xml:space="preserve"> and </w:t>
      </w:r>
      <m:oMath>
        <m:r>
          <m:rPr>
            <m:sty m:val="bi"/>
          </m:rPr>
          <w:rPr>
            <w:rFonts w:ascii="Cambria Math" w:hAnsi="Cambria Math"/>
          </w:rPr>
          <m:t>ρ</m:t>
        </m:r>
        <m:r>
          <m:rPr>
            <m:sty m:val="b"/>
          </m:rPr>
          <w:rPr>
            <w:rFonts w:ascii="Cambria Math" w:hAnsi="Cambria Math"/>
          </w:rPr>
          <m:t>=1</m:t>
        </m:r>
      </m:oMath>
    </w:p>
    <w:tbl>
      <w:tblPr>
        <w:tblStyle w:val="TableGrid"/>
        <w:tblW w:w="8122" w:type="dxa"/>
        <w:jc w:val="center"/>
        <w:tblLook w:val="04A0" w:firstRow="1" w:lastRow="0" w:firstColumn="1" w:lastColumn="0" w:noHBand="0" w:noVBand="1"/>
      </w:tblPr>
      <w:tblGrid>
        <w:gridCol w:w="1175"/>
        <w:gridCol w:w="1369"/>
        <w:gridCol w:w="1225"/>
        <w:gridCol w:w="1175"/>
        <w:gridCol w:w="2003"/>
        <w:gridCol w:w="1175"/>
      </w:tblGrid>
      <w:tr w:rsidR="00BA3803" w:rsidRPr="0080481A" w14:paraId="15492A1C" w14:textId="77777777" w:rsidTr="00D92824">
        <w:trPr>
          <w:trHeight w:val="373"/>
          <w:jc w:val="center"/>
        </w:trPr>
        <w:tc>
          <w:tcPr>
            <w:tcW w:w="794" w:type="dxa"/>
          </w:tcPr>
          <w:p w14:paraId="2D75425E" w14:textId="77777777" w:rsidR="00BA3803" w:rsidRPr="0080481A" w:rsidRDefault="00BA3803" w:rsidP="00D92824">
            <w:pPr>
              <w:jc w:val="center"/>
              <w:rPr>
                <w:i/>
                <w:lang w:eastAsia="zh-CN"/>
              </w:rPr>
            </w:pPr>
            <w:r w:rsidRPr="0080481A">
              <w:rPr>
                <w:b/>
                <w:lang w:eastAsia="zh-CN"/>
              </w:rPr>
              <w:t xml:space="preserve">Ports </w:t>
            </w:r>
            <m:oMath>
              <m:r>
                <w:rPr>
                  <w:rFonts w:ascii="Cambria Math" w:hAnsi="Cambria Math"/>
                  <w:lang w:eastAsia="zh-CN"/>
                </w:rPr>
                <m:t>X</m:t>
              </m:r>
            </m:oMath>
          </w:p>
        </w:tc>
        <w:tc>
          <w:tcPr>
            <w:tcW w:w="794" w:type="dxa"/>
          </w:tcPr>
          <w:p w14:paraId="067FE6B2" w14:textId="77777777" w:rsidR="00BA3803" w:rsidRPr="0080481A" w:rsidRDefault="00BA3803" w:rsidP="00D92824">
            <w:pPr>
              <w:jc w:val="center"/>
              <w:rPr>
                <w:i/>
                <w:lang w:eastAsia="zh-CN"/>
              </w:rPr>
            </w:pPr>
            <w:r w:rsidRPr="0080481A">
              <w:rPr>
                <w:b/>
                <w:lang w:eastAsia="zh-CN"/>
              </w:rPr>
              <w:t xml:space="preserve">Density </w:t>
            </w:r>
            <m:oMath>
              <m:r>
                <w:rPr>
                  <w:rFonts w:ascii="Cambria Math" w:hAnsi="Cambria Math"/>
                  <w:lang w:eastAsia="zh-CN"/>
                </w:rPr>
                <m:t>ρ</m:t>
              </m:r>
            </m:oMath>
          </w:p>
        </w:tc>
        <w:tc>
          <w:tcPr>
            <w:tcW w:w="794" w:type="dxa"/>
          </w:tcPr>
          <w:p w14:paraId="73C1E645" w14:textId="77777777" w:rsidR="00BA3803" w:rsidRPr="0080481A" w:rsidRDefault="00BA3803" w:rsidP="00D92824">
            <w:pPr>
              <w:jc w:val="center"/>
              <w:rPr>
                <w:b/>
                <w:lang w:eastAsia="zh-CN"/>
              </w:rPr>
            </w:pPr>
            <w:r w:rsidRPr="0080481A">
              <w:rPr>
                <w:b/>
                <w:lang w:eastAsia="zh-CN"/>
              </w:rPr>
              <w:t>CDM type</w:t>
            </w:r>
          </w:p>
        </w:tc>
        <w:tc>
          <w:tcPr>
            <w:tcW w:w="794" w:type="dxa"/>
          </w:tcPr>
          <w:p w14:paraId="70ABDA54" w14:textId="77777777" w:rsidR="00BA3803" w:rsidRPr="0080481A" w:rsidRDefault="008D4F5D" w:rsidP="00D92824">
            <w:pPr>
              <w:jc w:val="center"/>
              <w:rPr>
                <w:i/>
                <w:lang w:eastAsia="zh-CN"/>
              </w:rPr>
            </w:pPr>
            <m:oMathPara>
              <m:oMath>
                <m:acc>
                  <m:accPr>
                    <m:chr m:val="̅"/>
                    <m:ctrlPr>
                      <w:rPr>
                        <w:rFonts w:ascii="Cambria Math" w:hAnsi="Cambria Math"/>
                        <w:i/>
                        <w:lang w:eastAsia="zh-CN"/>
                      </w:rPr>
                    </m:ctrlPr>
                  </m:accPr>
                  <m:e>
                    <m:r>
                      <w:rPr>
                        <w:rFonts w:ascii="Cambria Math" w:hAnsi="Cambria Math"/>
                        <w:lang w:eastAsia="zh-CN"/>
                      </w:rPr>
                      <m:t>k</m:t>
                    </m:r>
                  </m:e>
                </m:acc>
              </m:oMath>
            </m:oMathPara>
          </w:p>
        </w:tc>
        <w:tc>
          <w:tcPr>
            <w:tcW w:w="1354" w:type="dxa"/>
          </w:tcPr>
          <w:p w14:paraId="0BE3ACB3" w14:textId="77777777" w:rsidR="00BA3803" w:rsidRPr="0080481A" w:rsidRDefault="00BA3803" w:rsidP="00D92824">
            <w:pPr>
              <w:jc w:val="center"/>
              <w:rPr>
                <w:i/>
                <w:lang w:eastAsia="zh-CN"/>
              </w:rPr>
            </w:pPr>
            <w:r w:rsidRPr="0080481A">
              <w:rPr>
                <w:lang w:eastAsia="zh-CN"/>
              </w:rPr>
              <w:t xml:space="preserve">CDM group index </w:t>
            </w:r>
            <m:oMath>
              <m:r>
                <w:rPr>
                  <w:rFonts w:ascii="Cambria Math" w:hAnsi="Cambria Math"/>
                  <w:lang w:eastAsia="zh-CN"/>
                </w:rPr>
                <m:t>j</m:t>
              </m:r>
            </m:oMath>
          </w:p>
        </w:tc>
        <w:tc>
          <w:tcPr>
            <w:tcW w:w="794" w:type="dxa"/>
          </w:tcPr>
          <w:p w14:paraId="3864FCF6" w14:textId="77777777" w:rsidR="00BA3803" w:rsidRPr="0080481A" w:rsidRDefault="008D4F5D" w:rsidP="00D92824">
            <w:pPr>
              <w:jc w:val="center"/>
              <w:rPr>
                <w:i/>
                <w:lang w:eastAsia="zh-CN"/>
              </w:rPr>
            </w:pPr>
            <m:oMathPara>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oMath>
            </m:oMathPara>
          </w:p>
        </w:tc>
      </w:tr>
      <w:tr w:rsidR="00BA3803" w:rsidRPr="0080481A" w14:paraId="4353DDC2" w14:textId="77777777" w:rsidTr="00D92824">
        <w:trPr>
          <w:trHeight w:val="373"/>
          <w:jc w:val="center"/>
        </w:trPr>
        <w:tc>
          <w:tcPr>
            <w:tcW w:w="794" w:type="dxa"/>
          </w:tcPr>
          <w:p w14:paraId="32E12540" w14:textId="77777777" w:rsidR="00BA3803" w:rsidRPr="0080481A" w:rsidRDefault="00BA3803" w:rsidP="00D92824">
            <w:pPr>
              <w:jc w:val="center"/>
              <w:rPr>
                <w:lang w:eastAsia="zh-CN"/>
              </w:rPr>
            </w:pPr>
            <w:r w:rsidRPr="0080481A">
              <w:rPr>
                <w:lang w:eastAsia="zh-CN"/>
              </w:rPr>
              <w:lastRenderedPageBreak/>
              <w:t>4</w:t>
            </w:r>
          </w:p>
        </w:tc>
        <w:tc>
          <w:tcPr>
            <w:tcW w:w="794" w:type="dxa"/>
          </w:tcPr>
          <w:p w14:paraId="025EE11E" w14:textId="77777777" w:rsidR="00BA3803" w:rsidRPr="0080481A" w:rsidRDefault="00BA3803" w:rsidP="00D92824">
            <w:pPr>
              <w:jc w:val="center"/>
              <w:rPr>
                <w:lang w:eastAsia="zh-CN"/>
              </w:rPr>
            </w:pPr>
            <w:r w:rsidRPr="0080481A">
              <w:rPr>
                <w:lang w:eastAsia="zh-CN"/>
              </w:rPr>
              <w:t>1</w:t>
            </w:r>
          </w:p>
        </w:tc>
        <w:tc>
          <w:tcPr>
            <w:tcW w:w="794" w:type="dxa"/>
          </w:tcPr>
          <w:p w14:paraId="0CEEFFB6" w14:textId="77777777" w:rsidR="00BA3803" w:rsidRPr="0080481A" w:rsidRDefault="00BA3803" w:rsidP="00D92824">
            <w:pPr>
              <w:jc w:val="center"/>
              <w:rPr>
                <w:lang w:eastAsia="zh-CN"/>
              </w:rPr>
            </w:pPr>
            <w:r w:rsidRPr="0080481A">
              <w:rPr>
                <w:lang w:eastAsia="zh-CN"/>
              </w:rPr>
              <w:t>FD-CDM2</w:t>
            </w:r>
          </w:p>
        </w:tc>
        <w:tc>
          <w:tcPr>
            <w:tcW w:w="794" w:type="dxa"/>
          </w:tcPr>
          <w:p w14:paraId="47D4AB5B" w14:textId="77777777" w:rsidR="00BA3803" w:rsidRPr="0080481A" w:rsidRDefault="00BA3803" w:rsidP="00D92824">
            <w:pPr>
              <w:jc w:val="center"/>
              <w:rPr>
                <w:lang w:eastAsia="zh-CN"/>
              </w:rPr>
            </w:pPr>
            <m:oMathPara>
              <m:oMath>
                <m:r>
                  <m:rPr>
                    <m:sty m:val="p"/>
                  </m:rPr>
                  <w:rPr>
                    <w:rFonts w:ascii="Cambria Math" w:hAnsi="Cambria Math"/>
                    <w:lang w:eastAsia="zh-CN"/>
                  </w:rPr>
                  <m:t>0, 2</m:t>
                </m:r>
              </m:oMath>
            </m:oMathPara>
          </w:p>
        </w:tc>
        <w:tc>
          <w:tcPr>
            <w:tcW w:w="1354" w:type="dxa"/>
          </w:tcPr>
          <w:p w14:paraId="44BEA268" w14:textId="77777777" w:rsidR="00BA3803" w:rsidRPr="0080481A" w:rsidRDefault="00BA3803" w:rsidP="00D92824">
            <w:pPr>
              <w:jc w:val="center"/>
              <w:rPr>
                <w:lang w:eastAsia="zh-CN"/>
              </w:rPr>
            </w:pPr>
            <m:oMathPara>
              <m:oMath>
                <m:r>
                  <m:rPr>
                    <m:sty m:val="p"/>
                  </m:rPr>
                  <w:rPr>
                    <w:rFonts w:ascii="Cambria Math" w:hAnsi="Cambria Math"/>
                    <w:lang w:eastAsia="zh-CN"/>
                  </w:rPr>
                  <m:t>0, 1</m:t>
                </m:r>
              </m:oMath>
            </m:oMathPara>
          </w:p>
        </w:tc>
        <w:tc>
          <w:tcPr>
            <w:tcW w:w="794" w:type="dxa"/>
          </w:tcPr>
          <w:p w14:paraId="606950F6" w14:textId="77777777" w:rsidR="00BA3803" w:rsidRPr="0080481A" w:rsidRDefault="00BA3803" w:rsidP="00D92824">
            <w:pPr>
              <w:jc w:val="center"/>
              <w:rPr>
                <w:lang w:eastAsia="zh-CN"/>
              </w:rPr>
            </w:pPr>
            <m:oMathPara>
              <m:oMath>
                <m:r>
                  <m:rPr>
                    <m:sty m:val="p"/>
                  </m:rPr>
                  <w:rPr>
                    <w:rFonts w:ascii="Cambria Math" w:hAnsi="Cambria Math"/>
                    <w:lang w:eastAsia="zh-CN"/>
                  </w:rPr>
                  <m:t>0, 1</m:t>
                </m:r>
              </m:oMath>
            </m:oMathPara>
          </w:p>
        </w:tc>
      </w:tr>
    </w:tbl>
    <w:p w14:paraId="0BF2B78B" w14:textId="77777777" w:rsidR="00C01E6F" w:rsidRPr="0080481A" w:rsidRDefault="00C01E6F" w:rsidP="00C01E6F">
      <w:pPr>
        <w:pStyle w:val="Heading2"/>
        <w:tabs>
          <w:tab w:val="num" w:pos="576"/>
        </w:tabs>
        <w:rPr>
          <w:lang w:eastAsia="zh-CN"/>
        </w:rPr>
      </w:pPr>
      <w:r w:rsidRPr="0080481A">
        <w:rPr>
          <w:lang w:eastAsia="zh-CN"/>
        </w:rPr>
        <w:t xml:space="preserve">SL </w:t>
      </w:r>
      <w:r w:rsidRPr="0080481A">
        <w:rPr>
          <w:rFonts w:hint="eastAsia"/>
          <w:lang w:eastAsia="zh-CN"/>
        </w:rPr>
        <w:t>CSI-RS</w:t>
      </w:r>
      <w:r w:rsidRPr="0080481A">
        <w:rPr>
          <w:lang w:eastAsia="zh-CN"/>
        </w:rPr>
        <w:t xml:space="preserve"> for other purposes</w:t>
      </w:r>
    </w:p>
    <w:p w14:paraId="797800F2" w14:textId="47D72123" w:rsidR="00C01E6F" w:rsidRPr="0080481A" w:rsidRDefault="00C01E6F" w:rsidP="00C01E6F">
      <w:pPr>
        <w:tabs>
          <w:tab w:val="left" w:pos="3295"/>
        </w:tabs>
      </w:pPr>
      <w:r w:rsidRPr="0080481A">
        <w:rPr>
          <w:szCs w:val="20"/>
        </w:rPr>
        <w:t>Other functionalities related to SL CSI-RS, e.g., time/frequency tracking, should also be considered in SL</w:t>
      </w:r>
      <w:r w:rsidRPr="0080481A">
        <w:rPr>
          <w:rFonts w:hint="eastAsia"/>
          <w:lang w:eastAsia="zh-CN"/>
        </w:rPr>
        <w:t>.</w:t>
      </w:r>
      <w:r w:rsidRPr="0080481A">
        <w:rPr>
          <w:lang w:eastAsia="zh-CN"/>
        </w:rPr>
        <w:t xml:space="preserve"> In NR V2X, the maximum relative speed is 500 km/h due to the dual mobility, bringing high Doppler shift and spread to SL channel [</w:t>
      </w:r>
      <w:r w:rsidR="00C45293" w:rsidRPr="0080481A">
        <w:rPr>
          <w:lang w:eastAsia="zh-CN"/>
        </w:rPr>
        <w:t>5</w:t>
      </w:r>
      <w:r w:rsidRPr="0080481A">
        <w:rPr>
          <w:lang w:eastAsia="zh-CN"/>
        </w:rPr>
        <w:t>]. Therefore, in certain scenarios, more accurate time/frequency tracking should be ensured by applying SL Tracking Reference Signal (TRS). In NR Uu, TRS is configured as a CSI-RS resource set containing four single-port periodic CSI-RS resources, each with one antenna port and density of 3 RE/port/PRB. For SL TRS, the structure of NR Uu TRS can be the baseline and higher density in time and frequency can be considered. Also, SL TRS can be configured for aperiodic transmission and confined within PSSCH. Note that SL CSI-RS does not have to be end-loaded when used for other purposes</w:t>
      </w:r>
      <w:r w:rsidR="00DE70FC" w:rsidRPr="0080481A">
        <w:rPr>
          <w:lang w:eastAsia="zh-CN"/>
        </w:rPr>
        <w:t xml:space="preserve"> than CSI acquisition</w:t>
      </w:r>
      <w:r w:rsidRPr="0080481A">
        <w:rPr>
          <w:lang w:eastAsia="zh-CN"/>
        </w:rPr>
        <w:t xml:space="preserve">. As in NR Uu, a SL CSI-RS resource set comprising several particularly designed SL CSI-RS resources for SL time/frequency tracking should be supported. The design principle of these SL CSI-RS resources needs further studies. </w:t>
      </w:r>
      <w:r w:rsidR="003758B3" w:rsidRPr="0080481A">
        <w:rPr>
          <w:lang w:eastAsia="zh-CN"/>
        </w:rPr>
        <w:fldChar w:fldCharType="begin"/>
      </w:r>
      <w:r w:rsidR="003758B3" w:rsidRPr="0080481A">
        <w:rPr>
          <w:lang w:eastAsia="zh-CN"/>
        </w:rPr>
        <w:instrText xml:space="preserve"> REF _Ref15648180 \h </w:instrText>
      </w:r>
      <w:r w:rsidR="003758B3" w:rsidRPr="0080481A">
        <w:rPr>
          <w:lang w:eastAsia="zh-CN"/>
        </w:rPr>
      </w:r>
      <w:r w:rsidR="003758B3" w:rsidRPr="0080481A">
        <w:rPr>
          <w:lang w:eastAsia="zh-CN"/>
        </w:rPr>
        <w:fldChar w:fldCharType="separate"/>
      </w:r>
      <w:r w:rsidR="00B437ED" w:rsidRPr="0080481A">
        <w:t>Figure 3</w:t>
      </w:r>
      <w:r w:rsidR="003758B3" w:rsidRPr="0080481A">
        <w:rPr>
          <w:lang w:eastAsia="zh-CN"/>
        </w:rPr>
        <w:fldChar w:fldCharType="end"/>
      </w:r>
      <w:r w:rsidRPr="0080481A">
        <w:rPr>
          <w:lang w:eastAsia="zh-CN"/>
        </w:rPr>
        <w:t xml:space="preserve"> provides an example of SL CSI-RS resources that are used as SL TRS. </w:t>
      </w:r>
    </w:p>
    <w:p w14:paraId="0BC93FA0" w14:textId="77777777" w:rsidR="00C01E6F" w:rsidRPr="0080481A" w:rsidRDefault="00C01E6F" w:rsidP="00C01E6F">
      <w:pPr>
        <w:jc w:val="center"/>
      </w:pPr>
      <w:r w:rsidRPr="0080481A">
        <w:rPr>
          <w:noProof/>
          <w:lang w:val="en-GB" w:eastAsia="en-GB"/>
        </w:rPr>
        <w:drawing>
          <wp:inline distT="0" distB="0" distL="0" distR="0" wp14:anchorId="2DE03EA3" wp14:editId="0ECFBC59">
            <wp:extent cx="5336275" cy="1991479"/>
            <wp:effectExtent l="0" t="0" r="0" b="8890"/>
            <wp:docPr id="10" name="图片 10" descr="C:\Users\j00492165\Desktop\华为新员工\【CSI-RS专攻】\SLTRS_slo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00492165\Desktop\华为新员工\【CSI-RS专攻】\SLTRS_slot.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1527" cy="1993439"/>
                    </a:xfrm>
                    <a:prstGeom prst="rect">
                      <a:avLst/>
                    </a:prstGeom>
                    <a:noFill/>
                    <a:ln>
                      <a:noFill/>
                    </a:ln>
                  </pic:spPr>
                </pic:pic>
              </a:graphicData>
            </a:graphic>
          </wp:inline>
        </w:drawing>
      </w:r>
    </w:p>
    <w:p w14:paraId="429A8C68" w14:textId="1E0BC35D" w:rsidR="00C01E6F" w:rsidRPr="0080481A" w:rsidRDefault="003758B3" w:rsidP="003758B3">
      <w:pPr>
        <w:pStyle w:val="Caption"/>
      </w:pPr>
      <w:bookmarkStart w:id="6" w:name="_Ref15648180"/>
      <w:r w:rsidRPr="0080481A">
        <w:t xml:space="preserve">Figure </w:t>
      </w:r>
      <w:r w:rsidR="008D4F5D">
        <w:fldChar w:fldCharType="begin"/>
      </w:r>
      <w:r w:rsidR="008D4F5D">
        <w:instrText xml:space="preserve"> SEQ Figure \* ARABIC </w:instrText>
      </w:r>
      <w:r w:rsidR="008D4F5D">
        <w:fldChar w:fldCharType="separate"/>
      </w:r>
      <w:r w:rsidR="00CB6CD9" w:rsidRPr="0080481A">
        <w:t>3</w:t>
      </w:r>
      <w:r w:rsidR="008D4F5D">
        <w:fldChar w:fldCharType="end"/>
      </w:r>
      <w:bookmarkEnd w:id="6"/>
      <w:r w:rsidR="00C01E6F" w:rsidRPr="0080481A">
        <w:t xml:space="preserve"> SL CSI-RS for time/frequency tracking</w:t>
      </w:r>
    </w:p>
    <w:p w14:paraId="4F4B555C" w14:textId="67F12A48" w:rsidR="00C01E6F" w:rsidRPr="0080481A" w:rsidRDefault="00C01E6F" w:rsidP="00C01E6F">
      <w:pPr>
        <w:rPr>
          <w:rFonts w:eastAsia="MS Mincho"/>
        </w:rPr>
      </w:pPr>
      <w:r w:rsidRPr="0080481A">
        <w:rPr>
          <w:rFonts w:hint="eastAsia"/>
          <w:b/>
          <w:i/>
          <w:lang w:eastAsia="zh-CN"/>
        </w:rPr>
        <w:t xml:space="preserve">Proposal </w:t>
      </w:r>
      <w:r w:rsidR="003758B3" w:rsidRPr="0080481A">
        <w:rPr>
          <w:b/>
          <w:i/>
          <w:lang w:eastAsia="zh-CN"/>
        </w:rPr>
        <w:t>8</w:t>
      </w:r>
      <w:r w:rsidRPr="0080481A">
        <w:rPr>
          <w:rFonts w:hint="eastAsia"/>
          <w:b/>
          <w:i/>
          <w:lang w:eastAsia="zh-CN"/>
        </w:rPr>
        <w:t>:</w:t>
      </w:r>
      <w:r w:rsidRPr="0080481A">
        <w:rPr>
          <w:b/>
          <w:i/>
          <w:lang w:eastAsia="zh-CN"/>
        </w:rPr>
        <w:t xml:space="preserve"> SL TRS based on a particularly designed SL CSI-RS resource set is supported.</w:t>
      </w:r>
    </w:p>
    <w:p w14:paraId="18168FCD" w14:textId="77777777" w:rsidR="00C01E6F" w:rsidRPr="0080481A" w:rsidRDefault="00C01E6F" w:rsidP="0049466D">
      <w:pPr>
        <w:rPr>
          <w:rFonts w:eastAsia="MS Mincho"/>
        </w:rPr>
      </w:pPr>
    </w:p>
    <w:p w14:paraId="55FA0804" w14:textId="215BEA35" w:rsidR="00BF1731" w:rsidRPr="0080481A" w:rsidRDefault="00D22FE4" w:rsidP="00BF1731">
      <w:pPr>
        <w:pStyle w:val="Heading1"/>
      </w:pPr>
      <w:r w:rsidRPr="0080481A">
        <w:t xml:space="preserve">CSI </w:t>
      </w:r>
      <w:r w:rsidR="00A05BB4" w:rsidRPr="0080481A">
        <w:t>design</w:t>
      </w:r>
    </w:p>
    <w:p w14:paraId="7261BA65" w14:textId="051CBB33" w:rsidR="00F20263" w:rsidRPr="0080481A" w:rsidRDefault="00CF77BF" w:rsidP="00F20263">
      <w:pPr>
        <w:pStyle w:val="Heading2"/>
        <w:keepLines/>
        <w:overflowPunct w:val="0"/>
        <w:snapToGrid/>
        <w:spacing w:before="0"/>
        <w:ind w:left="360" w:hanging="360"/>
        <w:jc w:val="left"/>
        <w:textAlignment w:val="baseline"/>
        <w:rPr>
          <w:lang w:eastAsia="ko-KR"/>
        </w:rPr>
      </w:pPr>
      <w:r w:rsidRPr="0080481A">
        <w:rPr>
          <w:lang w:eastAsia="ko-KR"/>
        </w:rPr>
        <w:t xml:space="preserve">Indication of RI and </w:t>
      </w:r>
      <w:r w:rsidR="00F20263" w:rsidRPr="0080481A">
        <w:rPr>
          <w:lang w:eastAsia="ko-KR"/>
        </w:rPr>
        <w:t>CQI</w:t>
      </w:r>
    </w:p>
    <w:p w14:paraId="14792C1C" w14:textId="24917E2A" w:rsidR="003B0E7F" w:rsidRPr="0080481A" w:rsidRDefault="00014A7A" w:rsidP="003B0E7F">
      <w:pPr>
        <w:rPr>
          <w:rFonts w:eastAsiaTheme="minorEastAsia"/>
          <w:lang w:eastAsia="zh-CN"/>
        </w:rPr>
      </w:pPr>
      <w:r w:rsidRPr="0080481A">
        <w:rPr>
          <w:rFonts w:eastAsia="MS Mincho"/>
        </w:rPr>
        <w:t>According to the WID,</w:t>
      </w:r>
      <w:r w:rsidR="00FC4B49" w:rsidRPr="0080481A">
        <w:rPr>
          <w:rFonts w:eastAsia="MS Mincho"/>
        </w:rPr>
        <w:t xml:space="preserve"> CQI/RI </w:t>
      </w:r>
      <w:r w:rsidR="003748CE" w:rsidRPr="0080481A">
        <w:rPr>
          <w:rFonts w:eastAsia="MS Mincho"/>
        </w:rPr>
        <w:t>is</w:t>
      </w:r>
      <w:r w:rsidR="00FC4B49" w:rsidRPr="0080481A">
        <w:rPr>
          <w:rFonts w:eastAsia="MS Mincho"/>
        </w:rPr>
        <w:t xml:space="preserve"> reported using PSSCH.</w:t>
      </w:r>
      <w:r w:rsidR="00BE0B7E" w:rsidRPr="0080481A">
        <w:rPr>
          <w:rFonts w:eastAsia="MS Mincho"/>
        </w:rPr>
        <w:t xml:space="preserve"> </w:t>
      </w:r>
      <w:r w:rsidR="001E29B3" w:rsidRPr="0080481A">
        <w:rPr>
          <w:rFonts w:eastAsia="MS Mincho"/>
        </w:rPr>
        <w:t>CQI</w:t>
      </w:r>
      <w:r w:rsidR="003748CE" w:rsidRPr="0080481A">
        <w:rPr>
          <w:rFonts w:eastAsia="MS Mincho"/>
        </w:rPr>
        <w:t>/RI</w:t>
      </w:r>
      <w:r w:rsidR="001E29B3" w:rsidRPr="0080481A">
        <w:rPr>
          <w:rFonts w:eastAsia="MS Mincho"/>
        </w:rPr>
        <w:t xml:space="preserve"> could</w:t>
      </w:r>
      <w:r w:rsidR="00FC4B49" w:rsidRPr="0080481A">
        <w:rPr>
          <w:rFonts w:eastAsia="MS Mincho"/>
        </w:rPr>
        <w:t xml:space="preserve"> either </w:t>
      </w:r>
      <w:r w:rsidR="001E29B3" w:rsidRPr="0080481A">
        <w:rPr>
          <w:rFonts w:eastAsia="MS Mincho"/>
        </w:rPr>
        <w:t xml:space="preserve">be </w:t>
      </w:r>
      <w:r w:rsidR="00FC4B49" w:rsidRPr="0080481A">
        <w:rPr>
          <w:rFonts w:eastAsia="MS Mincho"/>
        </w:rPr>
        <w:t xml:space="preserve">multiplexed with data or sent alone </w:t>
      </w:r>
      <w:r w:rsidR="0069636F" w:rsidRPr="0080481A">
        <w:rPr>
          <w:rFonts w:eastAsia="MS Mincho"/>
        </w:rPr>
        <w:t>using</w:t>
      </w:r>
      <w:r w:rsidR="00FC4B49" w:rsidRPr="0080481A">
        <w:rPr>
          <w:rFonts w:eastAsia="MS Mincho"/>
        </w:rPr>
        <w:t xml:space="preserve"> the resource pool assigned to PSSCH</w:t>
      </w:r>
      <w:r w:rsidR="008273E0" w:rsidRPr="0080481A">
        <w:rPr>
          <w:rFonts w:eastAsia="MS Mincho"/>
        </w:rPr>
        <w:t>. If the CQI index table for Uu is reused</w:t>
      </w:r>
      <w:r w:rsidR="00A526C4" w:rsidRPr="0080481A">
        <w:rPr>
          <w:rFonts w:eastAsia="MS Mincho"/>
        </w:rPr>
        <w:t xml:space="preserve"> in sidelink</w:t>
      </w:r>
      <w:r w:rsidR="008273E0" w:rsidRPr="0080481A">
        <w:rPr>
          <w:rFonts w:eastAsia="MS Mincho"/>
        </w:rPr>
        <w:t xml:space="preserve">, the </w:t>
      </w:r>
      <w:r w:rsidR="00A526C4" w:rsidRPr="0080481A">
        <w:rPr>
          <w:rFonts w:eastAsia="MS Mincho"/>
        </w:rPr>
        <w:t xml:space="preserve">number of bits for </w:t>
      </w:r>
      <w:r w:rsidR="00F65FAB" w:rsidRPr="0080481A">
        <w:rPr>
          <w:rFonts w:eastAsia="MS Mincho"/>
        </w:rPr>
        <w:t xml:space="preserve">one </w:t>
      </w:r>
      <w:r w:rsidR="00A526C4" w:rsidRPr="0080481A">
        <w:rPr>
          <w:rFonts w:eastAsia="MS Mincho"/>
        </w:rPr>
        <w:t xml:space="preserve">CQI </w:t>
      </w:r>
      <w:r w:rsidR="00F65FAB" w:rsidRPr="0080481A">
        <w:rPr>
          <w:rFonts w:eastAsia="MS Mincho"/>
        </w:rPr>
        <w:t xml:space="preserve">index </w:t>
      </w:r>
      <w:r w:rsidR="00A526C4" w:rsidRPr="0080481A">
        <w:rPr>
          <w:rFonts w:eastAsia="MS Mincho"/>
        </w:rPr>
        <w:t>is 4</w:t>
      </w:r>
      <w:r w:rsidR="008273E0" w:rsidRPr="0080481A">
        <w:rPr>
          <w:rFonts w:eastAsia="MS Mincho"/>
        </w:rPr>
        <w:t xml:space="preserve">. </w:t>
      </w:r>
      <w:r w:rsidR="00056808" w:rsidRPr="0080481A">
        <w:rPr>
          <w:rFonts w:eastAsia="MS Mincho"/>
        </w:rPr>
        <w:t xml:space="preserve">For RI, </w:t>
      </w:r>
      <w:r w:rsidR="008273E0" w:rsidRPr="0080481A">
        <w:rPr>
          <w:rFonts w:eastAsia="MS Mincho"/>
        </w:rPr>
        <w:t>1</w:t>
      </w:r>
      <w:r w:rsidR="003748CE" w:rsidRPr="0080481A">
        <w:rPr>
          <w:rFonts w:eastAsia="MS Mincho"/>
        </w:rPr>
        <w:t xml:space="preserve"> </w:t>
      </w:r>
      <w:r w:rsidR="008273E0" w:rsidRPr="0080481A">
        <w:rPr>
          <w:rFonts w:eastAsia="MS Mincho"/>
        </w:rPr>
        <w:t>bit</w:t>
      </w:r>
      <w:r w:rsidR="00056808" w:rsidRPr="0080481A">
        <w:rPr>
          <w:rFonts w:eastAsia="MS Mincho"/>
        </w:rPr>
        <w:t xml:space="preserve"> is enough since</w:t>
      </w:r>
      <w:r w:rsidR="00E036E9" w:rsidRPr="0080481A">
        <w:rPr>
          <w:rFonts w:eastAsia="MS Mincho"/>
        </w:rPr>
        <w:t xml:space="preserve"> </w:t>
      </w:r>
      <w:r w:rsidR="00DD0DE3" w:rsidRPr="0080481A">
        <w:rPr>
          <w:rFonts w:eastAsia="MS Mincho"/>
        </w:rPr>
        <w:t xml:space="preserve">up to </w:t>
      </w:r>
      <w:r w:rsidR="003748CE" w:rsidRPr="0080481A">
        <w:rPr>
          <w:rFonts w:eastAsia="MS Mincho"/>
        </w:rPr>
        <w:t>rank</w:t>
      </w:r>
      <w:r w:rsidR="003758B3" w:rsidRPr="0080481A">
        <w:rPr>
          <w:rFonts w:eastAsia="MS Mincho"/>
        </w:rPr>
        <w:t xml:space="preserve"> </w:t>
      </w:r>
      <w:r w:rsidR="00DD0DE3" w:rsidRPr="0080481A">
        <w:rPr>
          <w:rFonts w:eastAsia="MS Mincho"/>
        </w:rPr>
        <w:t>2</w:t>
      </w:r>
      <w:r w:rsidR="001D19F3" w:rsidRPr="0080481A">
        <w:rPr>
          <w:rFonts w:eastAsia="MS Mincho"/>
        </w:rPr>
        <w:t xml:space="preserve"> </w:t>
      </w:r>
      <w:r w:rsidR="00E3525F" w:rsidRPr="0080481A">
        <w:rPr>
          <w:rFonts w:eastAsia="MS Mincho"/>
        </w:rPr>
        <w:t>PSSCH</w:t>
      </w:r>
      <w:r w:rsidR="00DD0DE3" w:rsidRPr="0080481A">
        <w:rPr>
          <w:rFonts w:eastAsia="MS Mincho"/>
        </w:rPr>
        <w:t xml:space="preserve"> transmission</w:t>
      </w:r>
      <w:r w:rsidR="00056808" w:rsidRPr="0080481A">
        <w:rPr>
          <w:rFonts w:eastAsia="MS Mincho"/>
        </w:rPr>
        <w:t xml:space="preserve"> is supported in the current release</w:t>
      </w:r>
      <w:r w:rsidR="008273E0" w:rsidRPr="0080481A">
        <w:rPr>
          <w:rFonts w:eastAsia="MS Mincho"/>
        </w:rPr>
        <w:t xml:space="preserve"> based on </w:t>
      </w:r>
      <w:r w:rsidR="003748CE" w:rsidRPr="0080481A">
        <w:rPr>
          <w:rFonts w:eastAsia="MS Mincho"/>
        </w:rPr>
        <w:t>RAN#83 decisions</w:t>
      </w:r>
      <w:r w:rsidR="008273E0" w:rsidRPr="0080481A">
        <w:rPr>
          <w:rFonts w:eastAsia="MS Mincho"/>
        </w:rPr>
        <w:t xml:space="preserve">. </w:t>
      </w:r>
      <w:r w:rsidR="000014B3" w:rsidRPr="0080481A">
        <w:rPr>
          <w:rFonts w:eastAsia="MS Mincho"/>
        </w:rPr>
        <w:t xml:space="preserve">Then, if </w:t>
      </w:r>
      <w:r w:rsidR="00427595" w:rsidRPr="0080481A">
        <w:rPr>
          <w:rFonts w:eastAsia="MS Mincho"/>
        </w:rPr>
        <w:t>two codewords</w:t>
      </w:r>
      <w:r w:rsidR="00E3525F" w:rsidRPr="0080481A">
        <w:rPr>
          <w:rFonts w:eastAsia="MS Mincho"/>
        </w:rPr>
        <w:t xml:space="preserve"> are transmitted</w:t>
      </w:r>
      <w:r w:rsidR="00427595" w:rsidRPr="0080481A">
        <w:rPr>
          <w:rFonts w:eastAsia="MS Mincho"/>
        </w:rPr>
        <w:t xml:space="preserve"> in </w:t>
      </w:r>
      <w:r w:rsidR="00E3525F" w:rsidRPr="0080481A">
        <w:rPr>
          <w:rFonts w:eastAsia="MS Mincho"/>
        </w:rPr>
        <w:t>rank</w:t>
      </w:r>
      <w:r w:rsidR="003758B3" w:rsidRPr="0080481A">
        <w:rPr>
          <w:rFonts w:eastAsia="MS Mincho"/>
        </w:rPr>
        <w:t xml:space="preserve"> </w:t>
      </w:r>
      <w:r w:rsidR="001D19F3" w:rsidRPr="0080481A">
        <w:rPr>
          <w:rFonts w:eastAsia="MS Mincho"/>
        </w:rPr>
        <w:t>2</w:t>
      </w:r>
      <w:r w:rsidR="00427595" w:rsidRPr="0080481A">
        <w:rPr>
          <w:rFonts w:eastAsia="MS Mincho"/>
        </w:rPr>
        <w:t xml:space="preserve"> PSSCH,</w:t>
      </w:r>
      <w:r w:rsidR="00F20263" w:rsidRPr="0080481A">
        <w:rPr>
          <w:rFonts w:eastAsiaTheme="minorEastAsia"/>
          <w:lang w:eastAsia="zh-CN"/>
        </w:rPr>
        <w:t xml:space="preserve"> the maximum total number of bits for CQI and RI reporting is 9. </w:t>
      </w:r>
    </w:p>
    <w:p w14:paraId="11F18063" w14:textId="7CA1DE22" w:rsidR="000D53F3" w:rsidRPr="0080481A" w:rsidRDefault="00414E50" w:rsidP="003B0E7F">
      <w:r w:rsidRPr="0080481A">
        <w:rPr>
          <w:rFonts w:eastAsia="MS Mincho"/>
        </w:rPr>
        <w:t>The WID is clear that RI is reported as part of CSI. This is because t</w:t>
      </w:r>
      <w:r w:rsidR="00D304EB" w:rsidRPr="0080481A">
        <w:rPr>
          <w:rFonts w:eastAsia="MS Mincho"/>
        </w:rPr>
        <w:t>he RI provides useful information obtained by the RX UE from the CSI measurement, which helps the TX UE to select suitable transmitting scheme. If</w:t>
      </w:r>
      <w:r w:rsidRPr="0080481A">
        <w:rPr>
          <w:rFonts w:eastAsia="MS Mincho"/>
        </w:rPr>
        <w:t>, contrary to the WID,</w:t>
      </w:r>
      <w:r w:rsidR="00D304EB" w:rsidRPr="0080481A">
        <w:rPr>
          <w:rFonts w:eastAsia="MS Mincho"/>
        </w:rPr>
        <w:t xml:space="preserve"> the RI </w:t>
      </w:r>
      <w:r w:rsidRPr="0080481A">
        <w:rPr>
          <w:rFonts w:eastAsia="MS Mincho"/>
        </w:rPr>
        <w:t>were</w:t>
      </w:r>
      <w:r w:rsidR="00D304EB" w:rsidRPr="0080481A">
        <w:rPr>
          <w:rFonts w:eastAsia="MS Mincho"/>
        </w:rPr>
        <w:t xml:space="preserve"> absent in the CSI feedback, the RX UE needs to report all</w:t>
      </w:r>
      <w:r w:rsidR="00E36990" w:rsidRPr="0080481A">
        <w:rPr>
          <w:rFonts w:eastAsia="MS Mincho"/>
        </w:rPr>
        <w:t xml:space="preserve"> </w:t>
      </w:r>
      <w:r w:rsidR="00D304EB" w:rsidRPr="0080481A">
        <w:rPr>
          <w:rFonts w:eastAsia="MS Mincho"/>
        </w:rPr>
        <w:t>possible CQI combinations under all possible transmission rank</w:t>
      </w:r>
      <w:r w:rsidRPr="0080481A">
        <w:rPr>
          <w:rFonts w:eastAsia="MS Mincho"/>
        </w:rPr>
        <w:t>s</w:t>
      </w:r>
      <w:r w:rsidR="00D31FFB" w:rsidRPr="0080481A">
        <w:rPr>
          <w:rFonts w:eastAsia="MS Mincho"/>
        </w:rPr>
        <w:t>, and leav</w:t>
      </w:r>
      <w:r w:rsidR="0027383A" w:rsidRPr="0080481A">
        <w:rPr>
          <w:rFonts w:eastAsia="MS Mincho"/>
        </w:rPr>
        <w:t xml:space="preserve">e the rank selection problem to </w:t>
      </w:r>
      <w:r w:rsidR="00D31FFB" w:rsidRPr="0080481A">
        <w:rPr>
          <w:rFonts w:eastAsia="MS Mincho"/>
        </w:rPr>
        <w:t>the</w:t>
      </w:r>
      <w:r w:rsidR="00D31FFB" w:rsidRPr="0080481A">
        <w:rPr>
          <w:rFonts w:eastAsiaTheme="minorEastAsia"/>
          <w:lang w:eastAsia="zh-CN"/>
        </w:rPr>
        <w:t xml:space="preserve"> TX UE</w:t>
      </w:r>
      <w:r w:rsidR="00D304EB" w:rsidRPr="0080481A">
        <w:rPr>
          <w:rFonts w:eastAsia="MS Mincho"/>
        </w:rPr>
        <w:t xml:space="preserve">. </w:t>
      </w:r>
      <w:r w:rsidRPr="0080481A">
        <w:rPr>
          <w:rFonts w:eastAsia="MS Mincho"/>
        </w:rPr>
        <w:t>W</w:t>
      </w:r>
      <w:r w:rsidR="008438C7" w:rsidRPr="0080481A">
        <w:rPr>
          <w:rFonts w:eastAsia="MS Mincho"/>
        </w:rPr>
        <w:t xml:space="preserve">ithout the indication </w:t>
      </w:r>
      <w:r w:rsidR="00827AD5" w:rsidRPr="0080481A">
        <w:rPr>
          <w:rFonts w:eastAsia="MS Mincho"/>
        </w:rPr>
        <w:t>from</w:t>
      </w:r>
      <w:r w:rsidR="008438C7" w:rsidRPr="0080481A">
        <w:rPr>
          <w:rFonts w:eastAsia="MS Mincho"/>
        </w:rPr>
        <w:t xml:space="preserve"> RX UE, the TX UE is not guaranteed to select optimal transmission rank purely based on the CQI</w:t>
      </w:r>
      <w:r w:rsidRPr="0080481A">
        <w:rPr>
          <w:rFonts w:eastAsia="MS Mincho"/>
        </w:rPr>
        <w:t xml:space="preserve"> and</w:t>
      </w:r>
      <w:r w:rsidR="008438C7" w:rsidRPr="0080481A">
        <w:rPr>
          <w:rFonts w:eastAsia="MS Mincho"/>
        </w:rPr>
        <w:t xml:space="preserve">, </w:t>
      </w:r>
      <w:r w:rsidR="00D31FFB" w:rsidRPr="0080481A">
        <w:rPr>
          <w:rFonts w:eastAsia="MS Mincho"/>
        </w:rPr>
        <w:t xml:space="preserve">if the </w:t>
      </w:r>
      <w:r w:rsidRPr="0080481A">
        <w:rPr>
          <w:rFonts w:eastAsia="MS Mincho"/>
        </w:rPr>
        <w:t xml:space="preserve">number of </w:t>
      </w:r>
      <w:r w:rsidR="00D31FFB" w:rsidRPr="0080481A">
        <w:rPr>
          <w:rFonts w:eastAsia="MS Mincho"/>
        </w:rPr>
        <w:t xml:space="preserve">supported antenna ports and transmission ranks </w:t>
      </w:r>
      <w:r w:rsidRPr="0080481A">
        <w:rPr>
          <w:rFonts w:eastAsia="MS Mincho"/>
        </w:rPr>
        <w:t xml:space="preserve">are </w:t>
      </w:r>
      <w:r w:rsidR="00F83CDF" w:rsidRPr="0080481A">
        <w:rPr>
          <w:rFonts w:eastAsia="MS Mincho"/>
        </w:rPr>
        <w:t>larger</w:t>
      </w:r>
      <w:r w:rsidR="008438C7" w:rsidRPr="0080481A">
        <w:rPr>
          <w:rFonts w:eastAsia="MS Mincho"/>
        </w:rPr>
        <w:t xml:space="preserve"> in </w:t>
      </w:r>
      <w:r w:rsidRPr="0080481A">
        <w:rPr>
          <w:rFonts w:eastAsia="MS Mincho"/>
        </w:rPr>
        <w:t xml:space="preserve">a </w:t>
      </w:r>
      <w:r w:rsidR="008438C7" w:rsidRPr="0080481A">
        <w:rPr>
          <w:rFonts w:eastAsia="MS Mincho"/>
        </w:rPr>
        <w:t>future release</w:t>
      </w:r>
      <w:r w:rsidR="00B44917" w:rsidRPr="0080481A">
        <w:rPr>
          <w:rFonts w:eastAsia="MS Mincho"/>
        </w:rPr>
        <w:t>, transmitting all possible CQI combinations</w:t>
      </w:r>
      <w:r w:rsidR="00D31FFB" w:rsidRPr="0080481A">
        <w:rPr>
          <w:rFonts w:eastAsia="MS Mincho"/>
        </w:rPr>
        <w:t xml:space="preserve"> in the CSI feedback will be </w:t>
      </w:r>
      <w:r w:rsidR="00A13A4F" w:rsidRPr="0080481A">
        <w:rPr>
          <w:rFonts w:eastAsia="MS Mincho"/>
        </w:rPr>
        <w:t xml:space="preserve">rather </w:t>
      </w:r>
      <w:r w:rsidR="00D31FFB" w:rsidRPr="0080481A">
        <w:rPr>
          <w:rFonts w:eastAsia="MS Mincho"/>
        </w:rPr>
        <w:t>redundant</w:t>
      </w:r>
      <w:r w:rsidR="00FE4528" w:rsidRPr="0080481A">
        <w:rPr>
          <w:rFonts w:eastAsia="MS Mincho"/>
        </w:rPr>
        <w:t xml:space="preserve"> and costly</w:t>
      </w:r>
      <w:r w:rsidR="00D31FFB" w:rsidRPr="0080481A">
        <w:rPr>
          <w:rFonts w:eastAsia="MS Mincho"/>
        </w:rPr>
        <w:t xml:space="preserve">. </w:t>
      </w:r>
      <w:r w:rsidR="00D304EB" w:rsidRPr="0080481A">
        <w:rPr>
          <w:rFonts w:eastAsia="MS Mincho"/>
        </w:rPr>
        <w:t xml:space="preserve"> </w:t>
      </w:r>
    </w:p>
    <w:p w14:paraId="595D3F93" w14:textId="50422A34" w:rsidR="00E3525F" w:rsidRPr="0080481A" w:rsidRDefault="003748CE" w:rsidP="006A3304">
      <w:pPr>
        <w:rPr>
          <w:i/>
          <w:lang w:eastAsia="zh-CN"/>
        </w:rPr>
      </w:pPr>
      <w:r w:rsidRPr="0080481A">
        <w:rPr>
          <w:b/>
          <w:i/>
          <w:lang w:eastAsia="zh-CN"/>
        </w:rPr>
        <w:t xml:space="preserve">Proposal </w:t>
      </w:r>
      <w:r w:rsidR="003758B3" w:rsidRPr="0080481A">
        <w:rPr>
          <w:b/>
          <w:i/>
          <w:lang w:eastAsia="zh-CN"/>
        </w:rPr>
        <w:t>9</w:t>
      </w:r>
      <w:r w:rsidRPr="0080481A">
        <w:rPr>
          <w:b/>
          <w:i/>
          <w:lang w:eastAsia="zh-CN"/>
        </w:rPr>
        <w:t xml:space="preserve">: SL CQI reporting re-uses the NR Uu </w:t>
      </w:r>
      <w:r w:rsidR="00D413F1" w:rsidRPr="0080481A">
        <w:rPr>
          <w:b/>
          <w:i/>
          <w:lang w:eastAsia="zh-CN"/>
        </w:rPr>
        <w:t>CQI table, and therefore uses 4 bits</w:t>
      </w:r>
      <w:r w:rsidR="00DE30FD" w:rsidRPr="0080481A">
        <w:rPr>
          <w:b/>
          <w:i/>
          <w:lang w:eastAsia="zh-CN"/>
        </w:rPr>
        <w:t xml:space="preserve"> </w:t>
      </w:r>
      <w:r w:rsidR="00DF0669" w:rsidRPr="0080481A">
        <w:rPr>
          <w:b/>
          <w:i/>
          <w:lang w:eastAsia="zh-CN"/>
        </w:rPr>
        <w:t xml:space="preserve">and 8 bits when RI indicates </w:t>
      </w:r>
      <w:r w:rsidR="00710226" w:rsidRPr="0080481A">
        <w:rPr>
          <w:b/>
          <w:i/>
          <w:lang w:eastAsia="zh-CN"/>
        </w:rPr>
        <w:t>rank 1</w:t>
      </w:r>
      <w:r w:rsidR="00DF0669" w:rsidRPr="0080481A">
        <w:rPr>
          <w:b/>
          <w:i/>
          <w:lang w:eastAsia="zh-CN"/>
        </w:rPr>
        <w:t xml:space="preserve"> and </w:t>
      </w:r>
      <w:r w:rsidR="00710226" w:rsidRPr="0080481A">
        <w:rPr>
          <w:b/>
          <w:i/>
          <w:lang w:eastAsia="zh-CN"/>
        </w:rPr>
        <w:t>rank 2</w:t>
      </w:r>
      <w:r w:rsidR="00E3525F" w:rsidRPr="0080481A">
        <w:rPr>
          <w:b/>
          <w:i/>
          <w:lang w:eastAsia="zh-CN"/>
        </w:rPr>
        <w:t xml:space="preserve"> PSSCH transmission</w:t>
      </w:r>
      <w:r w:rsidR="00DF0669" w:rsidRPr="0080481A">
        <w:rPr>
          <w:b/>
          <w:i/>
          <w:lang w:eastAsia="zh-CN"/>
        </w:rPr>
        <w:t>, respectively</w:t>
      </w:r>
      <w:r w:rsidR="00D413F1" w:rsidRPr="0080481A">
        <w:rPr>
          <w:b/>
          <w:i/>
          <w:lang w:eastAsia="zh-CN"/>
        </w:rPr>
        <w:t>.</w:t>
      </w:r>
    </w:p>
    <w:p w14:paraId="4F06F3BA" w14:textId="097E324E" w:rsidR="00CF77BF" w:rsidRPr="0080481A" w:rsidRDefault="00717F97" w:rsidP="00DF38BD">
      <w:pPr>
        <w:pStyle w:val="Heading2"/>
        <w:keepLines/>
        <w:overflowPunct w:val="0"/>
        <w:snapToGrid/>
        <w:spacing w:before="0"/>
        <w:ind w:left="360" w:hanging="360"/>
        <w:jc w:val="left"/>
        <w:textAlignment w:val="baseline"/>
        <w:rPr>
          <w:lang w:eastAsia="ko-KR"/>
        </w:rPr>
      </w:pPr>
      <w:r w:rsidRPr="0080481A">
        <w:rPr>
          <w:lang w:eastAsia="ko-KR"/>
        </w:rPr>
        <w:lastRenderedPageBreak/>
        <w:t xml:space="preserve">PSSCH for CSI </w:t>
      </w:r>
      <w:r w:rsidR="00B31387" w:rsidRPr="0080481A">
        <w:rPr>
          <w:lang w:eastAsia="ko-KR"/>
        </w:rPr>
        <w:t>report</w:t>
      </w:r>
    </w:p>
    <w:p w14:paraId="1C5B82EB" w14:textId="649E0234" w:rsidR="009609C9" w:rsidRPr="0080481A" w:rsidRDefault="009609C9" w:rsidP="009609C9">
      <w:pPr>
        <w:rPr>
          <w:rFonts w:eastAsia="MS Mincho"/>
        </w:rPr>
      </w:pPr>
      <w:r w:rsidRPr="0080481A">
        <w:rPr>
          <w:rFonts w:eastAsia="MS Mincho"/>
        </w:rPr>
        <w:t>In some cases, data is only being sent from TX UE to RX UE, and there is no data pending for the RX UE to send to the TX UE</w:t>
      </w:r>
      <w:r w:rsidR="006C0170" w:rsidRPr="0080481A">
        <w:rPr>
          <w:rFonts w:eastAsia="MS Mincho"/>
        </w:rPr>
        <w:t>.</w:t>
      </w:r>
      <w:r w:rsidRPr="0080481A">
        <w:rPr>
          <w:rFonts w:eastAsia="MS Mincho"/>
        </w:rPr>
        <w:t xml:space="preserve"> </w:t>
      </w:r>
      <w:r w:rsidRPr="0080481A">
        <w:t>When the</w:t>
      </w:r>
      <w:r w:rsidR="006C0170" w:rsidRPr="0080481A">
        <w:t xml:space="preserve"> RX</w:t>
      </w:r>
      <w:r w:rsidRPr="0080481A">
        <w:t xml:space="preserve"> UE has no data to transmit, there are three possible options</w:t>
      </w:r>
      <w:r w:rsidR="006A3304" w:rsidRPr="0080481A">
        <w:t xml:space="preserve"> for CSI</w:t>
      </w:r>
      <w:r w:rsidRPr="0080481A">
        <w:t>:</w:t>
      </w:r>
    </w:p>
    <w:p w14:paraId="7DBA2F55" w14:textId="2F1F2228" w:rsidR="009609C9" w:rsidRPr="0080481A" w:rsidRDefault="009609C9" w:rsidP="00B64E75">
      <w:pPr>
        <w:pStyle w:val="ListParagraph"/>
        <w:numPr>
          <w:ilvl w:val="0"/>
          <w:numId w:val="7"/>
        </w:numPr>
        <w:ind w:firstLineChars="0"/>
        <w:rPr>
          <w:rFonts w:eastAsia="MS Mincho"/>
        </w:rPr>
      </w:pPr>
      <w:r w:rsidRPr="0080481A">
        <w:rPr>
          <w:rFonts w:eastAsia="MS Mincho"/>
        </w:rPr>
        <w:t>Option</w:t>
      </w:r>
      <w:r w:rsidR="00056808" w:rsidRPr="0080481A">
        <w:rPr>
          <w:rFonts w:eastAsia="MS Mincho"/>
        </w:rPr>
        <w:t xml:space="preserve"> </w:t>
      </w:r>
      <w:r w:rsidRPr="0080481A">
        <w:rPr>
          <w:rFonts w:eastAsia="MS Mincho"/>
        </w:rPr>
        <w:t>1: No CSI is sent.</w:t>
      </w:r>
    </w:p>
    <w:p w14:paraId="309AEE5A" w14:textId="162E2975" w:rsidR="001D6D74" w:rsidRPr="0080481A" w:rsidRDefault="001D6D74" w:rsidP="00B64E75">
      <w:pPr>
        <w:pStyle w:val="ListParagraph"/>
        <w:numPr>
          <w:ilvl w:val="0"/>
          <w:numId w:val="7"/>
        </w:numPr>
        <w:ind w:firstLineChars="0"/>
        <w:rPr>
          <w:rFonts w:eastAsia="MS Mincho"/>
        </w:rPr>
      </w:pPr>
      <w:r w:rsidRPr="0080481A">
        <w:rPr>
          <w:rFonts w:eastAsia="MS Mincho"/>
        </w:rPr>
        <w:t>Option 2: CSI is sent in a PSSCH with dummy data.</w:t>
      </w:r>
    </w:p>
    <w:p w14:paraId="6AB6D865" w14:textId="061D75BC" w:rsidR="009609C9" w:rsidRPr="0080481A" w:rsidRDefault="009609C9" w:rsidP="00B64E75">
      <w:pPr>
        <w:pStyle w:val="ListParagraph"/>
        <w:numPr>
          <w:ilvl w:val="0"/>
          <w:numId w:val="7"/>
        </w:numPr>
        <w:ind w:firstLineChars="0"/>
        <w:rPr>
          <w:rFonts w:eastAsia="MS Mincho"/>
        </w:rPr>
      </w:pPr>
      <w:r w:rsidRPr="0080481A">
        <w:rPr>
          <w:rFonts w:eastAsia="MS Mincho"/>
        </w:rPr>
        <w:t xml:space="preserve">Option </w:t>
      </w:r>
      <w:r w:rsidR="001D6D74" w:rsidRPr="0080481A">
        <w:rPr>
          <w:rFonts w:eastAsia="MS Mincho"/>
        </w:rPr>
        <w:t>3</w:t>
      </w:r>
      <w:r w:rsidRPr="0080481A">
        <w:rPr>
          <w:rFonts w:eastAsia="MS Mincho"/>
        </w:rPr>
        <w:t xml:space="preserve">: CSI is sent </w:t>
      </w:r>
      <w:r w:rsidR="009E3CBD" w:rsidRPr="0080481A">
        <w:rPr>
          <w:rFonts w:eastAsia="MS Mincho"/>
        </w:rPr>
        <w:t>with a</w:t>
      </w:r>
      <w:r w:rsidRPr="0080481A">
        <w:rPr>
          <w:rFonts w:eastAsia="MS Mincho"/>
        </w:rPr>
        <w:t xml:space="preserve"> compact</w:t>
      </w:r>
      <w:r w:rsidR="001D6D74" w:rsidRPr="0080481A">
        <w:rPr>
          <w:rFonts w:eastAsia="MS Mincho"/>
        </w:rPr>
        <w:t>-</w:t>
      </w:r>
      <w:r w:rsidRPr="0080481A">
        <w:rPr>
          <w:rFonts w:eastAsia="MS Mincho"/>
        </w:rPr>
        <w:t>format PSSCH</w:t>
      </w:r>
      <w:r w:rsidR="001D6D74" w:rsidRPr="0080481A">
        <w:rPr>
          <w:rFonts w:eastAsia="MS Mincho"/>
        </w:rPr>
        <w:t>. Such PSSCH</w:t>
      </w:r>
      <w:r w:rsidR="009E3CBD" w:rsidRPr="0080481A">
        <w:rPr>
          <w:rFonts w:eastAsia="MS Mincho"/>
        </w:rPr>
        <w:t xml:space="preserve"> occupies less resource</w:t>
      </w:r>
      <w:r w:rsidR="00CA20C1" w:rsidRPr="0080481A">
        <w:rPr>
          <w:rFonts w:eastAsia="MS Mincho"/>
        </w:rPr>
        <w:t xml:space="preserve"> than a normal PSSCH</w:t>
      </w:r>
      <w:r w:rsidR="001D6D74" w:rsidRPr="0080481A">
        <w:rPr>
          <w:rFonts w:eastAsia="MS Mincho"/>
        </w:rPr>
        <w:t xml:space="preserve"> and is transmitted in a CSI dedicated resource pool as in</w:t>
      </w:r>
      <w:r w:rsidR="003758B3" w:rsidRPr="0080481A">
        <w:rPr>
          <w:rFonts w:eastAsia="MS Mincho"/>
        </w:rPr>
        <w:t xml:space="preserve"> </w:t>
      </w:r>
      <w:r w:rsidR="003758B3" w:rsidRPr="0080481A">
        <w:rPr>
          <w:rFonts w:eastAsia="MS Mincho"/>
        </w:rPr>
        <w:fldChar w:fldCharType="begin"/>
      </w:r>
      <w:r w:rsidR="003758B3" w:rsidRPr="0080481A">
        <w:rPr>
          <w:rFonts w:eastAsia="MS Mincho"/>
        </w:rPr>
        <w:instrText xml:space="preserve"> REF _Ref15467000 \h </w:instrText>
      </w:r>
      <w:r w:rsidR="003758B3" w:rsidRPr="0080481A">
        <w:rPr>
          <w:rFonts w:eastAsia="MS Mincho"/>
        </w:rPr>
      </w:r>
      <w:r w:rsidR="003758B3" w:rsidRPr="0080481A">
        <w:rPr>
          <w:rFonts w:eastAsia="MS Mincho"/>
        </w:rPr>
        <w:fldChar w:fldCharType="separate"/>
      </w:r>
      <w:r w:rsidR="00B437ED" w:rsidRPr="0080481A">
        <w:t>Figure 4</w:t>
      </w:r>
      <w:r w:rsidR="003758B3" w:rsidRPr="0080481A">
        <w:rPr>
          <w:rFonts w:eastAsia="MS Mincho"/>
        </w:rPr>
        <w:fldChar w:fldCharType="end"/>
      </w:r>
      <w:r w:rsidRPr="0080481A">
        <w:rPr>
          <w:rFonts w:eastAsia="MS Mincho"/>
        </w:rPr>
        <w:t>.</w:t>
      </w:r>
    </w:p>
    <w:p w14:paraId="4DC9E109" w14:textId="763A56DE" w:rsidR="001D6D74" w:rsidRPr="0080481A" w:rsidRDefault="001D6D74" w:rsidP="0080481A">
      <w:pPr>
        <w:jc w:val="center"/>
        <w:rPr>
          <w:rFonts w:eastAsia="MS Mincho"/>
        </w:rPr>
      </w:pPr>
      <w:r w:rsidRPr="0080481A">
        <w:rPr>
          <w:rFonts w:eastAsia="MS Mincho"/>
          <w:noProof/>
          <w:lang w:val="en-GB" w:eastAsia="en-GB"/>
        </w:rPr>
        <w:drawing>
          <wp:inline distT="0" distB="0" distL="0" distR="0" wp14:anchorId="6B0DA6DF" wp14:editId="0D90C520">
            <wp:extent cx="3678865" cy="2885525"/>
            <wp:effectExtent l="0" t="0" r="0" b="0"/>
            <wp:docPr id="5" name="图片 5" descr="C:\Users\j00492165\Desktop\华为新员工\【CSI-RS专攻】\resource_po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00492165\Desktop\华为新员工\【CSI-RS专攻】\resource_pool.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8865" cy="2885525"/>
                    </a:xfrm>
                    <a:prstGeom prst="rect">
                      <a:avLst/>
                    </a:prstGeom>
                    <a:noFill/>
                    <a:ln>
                      <a:noFill/>
                    </a:ln>
                  </pic:spPr>
                </pic:pic>
              </a:graphicData>
            </a:graphic>
          </wp:inline>
        </w:drawing>
      </w:r>
    </w:p>
    <w:p w14:paraId="2EE56361" w14:textId="00F429C4" w:rsidR="001D6D74" w:rsidRPr="0080481A" w:rsidRDefault="001D6D74" w:rsidP="00330A12">
      <w:pPr>
        <w:pStyle w:val="Caption"/>
        <w:rPr>
          <w:rFonts w:eastAsia="MS Mincho"/>
        </w:rPr>
      </w:pPr>
      <w:bookmarkStart w:id="7" w:name="_Ref15467000"/>
      <w:r w:rsidRPr="0080481A">
        <w:t xml:space="preserve">Figure </w:t>
      </w:r>
      <w:r w:rsidR="008D4F5D">
        <w:fldChar w:fldCharType="begin"/>
      </w:r>
      <w:r w:rsidR="008D4F5D">
        <w:instrText xml:space="preserve"> SEQ Figure \* ARABIC </w:instrText>
      </w:r>
      <w:r w:rsidR="008D4F5D">
        <w:fldChar w:fldCharType="separate"/>
      </w:r>
      <w:r w:rsidR="00CB6CD9" w:rsidRPr="0080481A">
        <w:t>4</w:t>
      </w:r>
      <w:r w:rsidR="008D4F5D">
        <w:fldChar w:fldCharType="end"/>
      </w:r>
      <w:bookmarkEnd w:id="7"/>
      <w:r w:rsidRPr="0080481A">
        <w:t xml:space="preserve"> Resource pool and CSI dedicated resource pool</w:t>
      </w:r>
    </w:p>
    <w:p w14:paraId="103617F8" w14:textId="1EFE5FEB" w:rsidR="009609C9" w:rsidRPr="0080481A" w:rsidRDefault="009609C9" w:rsidP="009609C9">
      <w:pPr>
        <w:rPr>
          <w:rFonts w:eastAsia="MS Mincho"/>
        </w:rPr>
      </w:pPr>
      <w:r w:rsidRPr="0080481A">
        <w:rPr>
          <w:rFonts w:eastAsia="MS Mincho"/>
        </w:rPr>
        <w:t xml:space="preserve">From the spectral efficiency perspective, option 1 </w:t>
      </w:r>
      <w:r w:rsidR="0095214A" w:rsidRPr="0080481A">
        <w:rPr>
          <w:rFonts w:eastAsia="MS Mincho"/>
        </w:rPr>
        <w:t>uses</w:t>
      </w:r>
      <w:r w:rsidRPr="0080481A">
        <w:rPr>
          <w:rFonts w:eastAsia="MS Mincho"/>
        </w:rPr>
        <w:t xml:space="preserve"> less resource for CSI feedback. However, it may ignore critical demand for CSI feedback in some cases, such that it harms the reliability and efficiency of the system. Therefore option 1 is not a wise choice</w:t>
      </w:r>
      <w:r w:rsidR="00C325B0" w:rsidRPr="0080481A">
        <w:rPr>
          <w:rFonts w:eastAsia="MS Mincho"/>
        </w:rPr>
        <w:t>, and is why the WID requires the definition of “</w:t>
      </w:r>
      <w:r w:rsidR="00C325B0" w:rsidRPr="0080481A">
        <w:rPr>
          <w:rFonts w:eastAsia="MS Mincho"/>
          <w:i/>
        </w:rPr>
        <w:t>PSSCH containing CSI only</w:t>
      </w:r>
      <w:r w:rsidR="00C325B0" w:rsidRPr="0080481A">
        <w:rPr>
          <w:rFonts w:eastAsia="MS Mincho"/>
        </w:rPr>
        <w:t>”</w:t>
      </w:r>
      <w:r w:rsidRPr="0080481A">
        <w:rPr>
          <w:rFonts w:eastAsia="MS Mincho"/>
        </w:rPr>
        <w:t xml:space="preserve">. </w:t>
      </w:r>
    </w:p>
    <w:p w14:paraId="1E48B5CD" w14:textId="7B21D8F2" w:rsidR="009609C9" w:rsidRPr="0080481A" w:rsidRDefault="009609C9" w:rsidP="009609C9">
      <w:pPr>
        <w:rPr>
          <w:rFonts w:eastAsia="MS Mincho"/>
        </w:rPr>
      </w:pPr>
      <w:r w:rsidRPr="0080481A">
        <w:rPr>
          <w:rFonts w:eastAsia="MS Mincho"/>
        </w:rPr>
        <w:t xml:space="preserve">The drawback of option </w:t>
      </w:r>
      <w:r w:rsidR="001D6D74" w:rsidRPr="0080481A">
        <w:rPr>
          <w:rFonts w:eastAsia="MS Mincho"/>
        </w:rPr>
        <w:t>2</w:t>
      </w:r>
      <w:r w:rsidRPr="0080481A">
        <w:rPr>
          <w:rFonts w:eastAsia="MS Mincho"/>
        </w:rPr>
        <w:t xml:space="preserve"> is the overhead of dummy data. </w:t>
      </w:r>
      <w:r w:rsidR="00BB3DAC" w:rsidRPr="0080481A">
        <w:rPr>
          <w:rFonts w:eastAsia="MS Mincho"/>
        </w:rPr>
        <w:t xml:space="preserve">This </w:t>
      </w:r>
      <w:r w:rsidR="00124C50" w:rsidRPr="0080481A">
        <w:rPr>
          <w:rFonts w:eastAsia="MS Mincho"/>
        </w:rPr>
        <w:t>overhead depends</w:t>
      </w:r>
      <w:r w:rsidR="00BB3DAC" w:rsidRPr="0080481A">
        <w:rPr>
          <w:rFonts w:eastAsia="MS Mincho"/>
        </w:rPr>
        <w:t xml:space="preserve"> on the resources the PSSCH occupie</w:t>
      </w:r>
      <w:r w:rsidR="0095214A" w:rsidRPr="0080481A">
        <w:rPr>
          <w:rFonts w:eastAsia="MS Mincho"/>
        </w:rPr>
        <w:t>s</w:t>
      </w:r>
      <w:r w:rsidR="00124C50" w:rsidRPr="0080481A">
        <w:rPr>
          <w:rFonts w:eastAsia="MS Mincho"/>
        </w:rPr>
        <w:t xml:space="preserve">. </w:t>
      </w:r>
      <w:r w:rsidR="00F13784" w:rsidRPr="0080481A">
        <w:rPr>
          <w:rFonts w:eastAsia="MS Mincho"/>
        </w:rPr>
        <w:t>If</w:t>
      </w:r>
      <w:r w:rsidR="00124C50" w:rsidRPr="0080481A">
        <w:rPr>
          <w:rFonts w:eastAsia="MS Mincho"/>
        </w:rPr>
        <w:t xml:space="preserve"> the</w:t>
      </w:r>
      <w:r w:rsidR="00F13784" w:rsidRPr="0080481A">
        <w:rPr>
          <w:rFonts w:eastAsia="MS Mincho"/>
        </w:rPr>
        <w:t xml:space="preserve"> bandwidth</w:t>
      </w:r>
      <w:r w:rsidR="00124C50" w:rsidRPr="0080481A">
        <w:rPr>
          <w:rFonts w:eastAsia="MS Mincho"/>
        </w:rPr>
        <w:t xml:space="preserve"> </w:t>
      </w:r>
      <w:r w:rsidR="00E52C8C" w:rsidRPr="0080481A">
        <w:rPr>
          <w:rFonts w:eastAsia="MS Mincho"/>
        </w:rPr>
        <w:t xml:space="preserve">of PSSCH, which is bounded by </w:t>
      </w:r>
      <w:r w:rsidR="00F13784" w:rsidRPr="0080481A">
        <w:rPr>
          <w:rFonts w:eastAsia="MS Mincho"/>
        </w:rPr>
        <w:t xml:space="preserve">the </w:t>
      </w:r>
      <w:r w:rsidR="00124C50" w:rsidRPr="0080481A">
        <w:rPr>
          <w:rFonts w:eastAsia="MS Mincho"/>
        </w:rPr>
        <w:t>minimum sub</w:t>
      </w:r>
      <w:r w:rsidR="00152F85" w:rsidRPr="0080481A">
        <w:rPr>
          <w:rFonts w:eastAsia="MS Mincho"/>
        </w:rPr>
        <w:t>-</w:t>
      </w:r>
      <w:r w:rsidR="00124C50" w:rsidRPr="0080481A">
        <w:rPr>
          <w:rFonts w:eastAsia="MS Mincho"/>
        </w:rPr>
        <w:t>c</w:t>
      </w:r>
      <w:r w:rsidR="00C636FE" w:rsidRPr="0080481A">
        <w:rPr>
          <w:rFonts w:eastAsia="MS Mincho"/>
        </w:rPr>
        <w:t>h</w:t>
      </w:r>
      <w:r w:rsidR="00124C50" w:rsidRPr="0080481A">
        <w:rPr>
          <w:rFonts w:eastAsia="MS Mincho"/>
        </w:rPr>
        <w:t xml:space="preserve">annel </w:t>
      </w:r>
      <w:r w:rsidR="00F13784" w:rsidRPr="0080481A">
        <w:rPr>
          <w:rFonts w:eastAsia="MS Mincho"/>
        </w:rPr>
        <w:t>size</w:t>
      </w:r>
      <w:r w:rsidR="00E52C8C" w:rsidRPr="0080481A">
        <w:rPr>
          <w:rFonts w:eastAsia="MS Mincho"/>
        </w:rPr>
        <w:t>,</w:t>
      </w:r>
      <w:r w:rsidR="00124C50" w:rsidRPr="0080481A">
        <w:rPr>
          <w:rFonts w:eastAsia="MS Mincho"/>
        </w:rPr>
        <w:t xml:space="preserve"> is larger, </w:t>
      </w:r>
      <w:r w:rsidR="00BB3DAC" w:rsidRPr="0080481A">
        <w:rPr>
          <w:rFonts w:eastAsia="MS Mincho"/>
        </w:rPr>
        <w:t>the</w:t>
      </w:r>
      <w:r w:rsidR="00F13784" w:rsidRPr="0080481A">
        <w:rPr>
          <w:rFonts w:eastAsia="MS Mincho"/>
        </w:rPr>
        <w:t xml:space="preserve"> dummy data will bring considerable overhead.</w:t>
      </w:r>
      <w:r w:rsidR="00BB3DAC" w:rsidRPr="0080481A">
        <w:rPr>
          <w:rFonts w:eastAsia="MS Mincho"/>
        </w:rPr>
        <w:t xml:space="preserve"> </w:t>
      </w:r>
    </w:p>
    <w:p w14:paraId="5B9B6B01" w14:textId="5DD397A3" w:rsidR="003062D5" w:rsidRPr="0080481A" w:rsidRDefault="00D617A4" w:rsidP="009609C9">
      <w:pPr>
        <w:rPr>
          <w:rFonts w:eastAsia="MS Mincho"/>
        </w:rPr>
      </w:pPr>
      <w:r w:rsidRPr="0080481A">
        <w:rPr>
          <w:rFonts w:eastAsia="MS Mincho"/>
        </w:rPr>
        <w:t xml:space="preserve">To address the issues of option 1 and 2, we propose a </w:t>
      </w:r>
      <w:r w:rsidR="00EE536E" w:rsidRPr="0080481A">
        <w:rPr>
          <w:rFonts w:eastAsia="MS Mincho"/>
        </w:rPr>
        <w:t xml:space="preserve">compact-format PSSCH dedicated for </w:t>
      </w:r>
      <w:r w:rsidRPr="0080481A">
        <w:rPr>
          <w:rFonts w:eastAsia="MS Mincho"/>
        </w:rPr>
        <w:t xml:space="preserve">CSI </w:t>
      </w:r>
      <w:r w:rsidR="00EE536E" w:rsidRPr="0080481A">
        <w:rPr>
          <w:rFonts w:eastAsia="MS Mincho"/>
        </w:rPr>
        <w:t>reporting</w:t>
      </w:r>
      <w:r w:rsidR="00533061" w:rsidRPr="0080481A">
        <w:rPr>
          <w:rFonts w:eastAsia="MS Mincho"/>
        </w:rPr>
        <w:t xml:space="preserve"> only</w:t>
      </w:r>
      <w:r w:rsidR="00EE536E" w:rsidRPr="0080481A">
        <w:rPr>
          <w:rFonts w:eastAsia="MS Mincho"/>
        </w:rPr>
        <w:t xml:space="preserve">. </w:t>
      </w:r>
      <w:r w:rsidR="00CD3C97" w:rsidRPr="0080481A">
        <w:rPr>
          <w:rFonts w:eastAsia="MS Mincho"/>
        </w:rPr>
        <w:t xml:space="preserve">The design of compact-format PSSCH is presented in Section </w:t>
      </w:r>
      <w:r w:rsidR="0000121D" w:rsidRPr="0080481A">
        <w:rPr>
          <w:rFonts w:eastAsia="MS Mincho"/>
        </w:rPr>
        <w:t>3</w:t>
      </w:r>
      <w:r w:rsidR="00CD3C97" w:rsidRPr="0080481A">
        <w:rPr>
          <w:rFonts w:eastAsia="MS Mincho"/>
        </w:rPr>
        <w:t>.2.1.</w:t>
      </w:r>
    </w:p>
    <w:p w14:paraId="3E5B4218" w14:textId="4990B60E" w:rsidR="0048532F" w:rsidRPr="0080481A" w:rsidRDefault="003062D5" w:rsidP="00D10B94">
      <w:pPr>
        <w:pStyle w:val="Heading3"/>
        <w:jc w:val="left"/>
        <w:rPr>
          <w:lang w:eastAsia="ko-KR"/>
        </w:rPr>
      </w:pPr>
      <w:r w:rsidRPr="0080481A">
        <w:rPr>
          <w:lang w:eastAsia="ko-KR"/>
        </w:rPr>
        <w:t xml:space="preserve">Compact-format </w:t>
      </w:r>
      <w:r w:rsidR="00D810AA" w:rsidRPr="0080481A">
        <w:rPr>
          <w:lang w:eastAsia="ko-KR"/>
        </w:rPr>
        <w:t>PSSCH for CSI reporting</w:t>
      </w:r>
      <w:r w:rsidR="00081557" w:rsidRPr="0080481A">
        <w:rPr>
          <w:lang w:eastAsia="ko-KR"/>
        </w:rPr>
        <w:t xml:space="preserve"> only</w:t>
      </w:r>
    </w:p>
    <w:p w14:paraId="3BF84CA8" w14:textId="01D8F517" w:rsidR="00BF3C48" w:rsidRPr="0080481A" w:rsidRDefault="00BF3C48" w:rsidP="00BF3C48">
      <w:pPr>
        <w:rPr>
          <w:rFonts w:eastAsia="MS Mincho"/>
        </w:rPr>
      </w:pPr>
      <w:r w:rsidRPr="0080481A">
        <w:rPr>
          <w:rFonts w:eastAsia="MS Mincho"/>
        </w:rPr>
        <w:t>The compact-format PSSCH is transmitted in a dedicated resource pool with a small sub-channel size, i.e. 3</w:t>
      </w:r>
      <w:r w:rsidR="00330A12" w:rsidRPr="0080481A">
        <w:rPr>
          <w:rFonts w:eastAsia="MS Mincho"/>
        </w:rPr>
        <w:t xml:space="preserve"> </w:t>
      </w:r>
      <w:r w:rsidRPr="0080481A">
        <w:rPr>
          <w:rFonts w:eastAsia="MS Mincho"/>
        </w:rPr>
        <w:t>PRBs. The dedicated resource pool is pre-configured to all the UEs</w:t>
      </w:r>
      <w:r w:rsidR="0014667E" w:rsidRPr="0080481A">
        <w:rPr>
          <w:rFonts w:eastAsia="MS Mincho"/>
        </w:rPr>
        <w:t xml:space="preserve"> </w:t>
      </w:r>
      <w:r w:rsidRPr="0080481A">
        <w:rPr>
          <w:rFonts w:eastAsia="MS Mincho"/>
        </w:rPr>
        <w:t>enabling them to share this</w:t>
      </w:r>
      <w:r w:rsidR="0014667E" w:rsidRPr="0080481A">
        <w:rPr>
          <w:rFonts w:eastAsia="MS Mincho"/>
        </w:rPr>
        <w:t xml:space="preserve"> </w:t>
      </w:r>
      <w:r w:rsidRPr="0080481A">
        <w:rPr>
          <w:rFonts w:eastAsia="MS Mincho"/>
        </w:rPr>
        <w:t xml:space="preserve">pool for CSI reporting. Note that this resource pool is dedicated to CSI report and in which no other data/signal can be delivered. The dedicated resource pool </w:t>
      </w:r>
      <w:r w:rsidR="00B41FD7" w:rsidRPr="0080481A">
        <w:rPr>
          <w:rFonts w:eastAsia="MS Mincho"/>
        </w:rPr>
        <w:t>has the primary benefit that</w:t>
      </w:r>
      <w:r w:rsidRPr="0080481A">
        <w:rPr>
          <w:rFonts w:eastAsia="MS Mincho"/>
        </w:rPr>
        <w:t xml:space="preserve"> the small sub-channel size minimize</w:t>
      </w:r>
      <w:r w:rsidR="006E38A4" w:rsidRPr="0080481A">
        <w:rPr>
          <w:rFonts w:eastAsia="MS Mincho"/>
        </w:rPr>
        <w:t>s</w:t>
      </w:r>
      <w:r w:rsidRPr="0080481A">
        <w:rPr>
          <w:rFonts w:eastAsia="MS Mincho"/>
        </w:rPr>
        <w:t xml:space="preserve"> the overhead for CSI report. </w:t>
      </w:r>
    </w:p>
    <w:p w14:paraId="2A5D3E05" w14:textId="76330E0E" w:rsidR="00152F85" w:rsidRPr="0080481A" w:rsidRDefault="0092144F" w:rsidP="00BD1CBF">
      <w:pPr>
        <w:rPr>
          <w:lang w:eastAsia="zh-CN"/>
        </w:rPr>
      </w:pPr>
      <w:r w:rsidRPr="0080481A">
        <w:rPr>
          <w:lang w:eastAsia="ko-KR"/>
        </w:rPr>
        <w:t>The</w:t>
      </w:r>
      <w:r w:rsidR="00CF219B" w:rsidRPr="0080481A">
        <w:rPr>
          <w:lang w:eastAsia="ko-KR"/>
        </w:rPr>
        <w:t xml:space="preserve"> structure of compact</w:t>
      </w:r>
      <w:r w:rsidR="00F54D81" w:rsidRPr="0080481A">
        <w:rPr>
          <w:lang w:eastAsia="ko-KR"/>
        </w:rPr>
        <w:t>-</w:t>
      </w:r>
      <w:r w:rsidR="00CF219B" w:rsidRPr="0080481A">
        <w:rPr>
          <w:lang w:eastAsia="ko-KR"/>
        </w:rPr>
        <w:t>format PSSCH</w:t>
      </w:r>
      <w:r w:rsidRPr="0080481A">
        <w:rPr>
          <w:lang w:eastAsia="ko-KR"/>
        </w:rPr>
        <w:t xml:space="preserve"> i</w:t>
      </w:r>
      <w:r w:rsidR="00783A0B" w:rsidRPr="0080481A">
        <w:rPr>
          <w:lang w:eastAsia="ko-KR"/>
        </w:rPr>
        <w:t>s illustrate</w:t>
      </w:r>
      <w:r w:rsidR="00B41FD7" w:rsidRPr="0080481A">
        <w:rPr>
          <w:lang w:eastAsia="ko-KR"/>
        </w:rPr>
        <w:t>d</w:t>
      </w:r>
      <w:r w:rsidR="00783A0B" w:rsidRPr="0080481A">
        <w:rPr>
          <w:lang w:eastAsia="ko-KR"/>
        </w:rPr>
        <w:t xml:space="preserve"> in</w:t>
      </w:r>
      <w:r w:rsidR="003758B3" w:rsidRPr="0080481A">
        <w:rPr>
          <w:lang w:eastAsia="ko-KR"/>
        </w:rPr>
        <w:t xml:space="preserve"> </w:t>
      </w:r>
      <w:r w:rsidR="003758B3" w:rsidRPr="0080481A">
        <w:rPr>
          <w:lang w:eastAsia="ko-KR"/>
        </w:rPr>
        <w:fldChar w:fldCharType="begin"/>
      </w:r>
      <w:r w:rsidR="003758B3" w:rsidRPr="0080481A">
        <w:rPr>
          <w:lang w:eastAsia="ko-KR"/>
        </w:rPr>
        <w:instrText xml:space="preserve"> REF _Ref15474553 \h </w:instrText>
      </w:r>
      <w:r w:rsidR="003758B3" w:rsidRPr="0080481A">
        <w:rPr>
          <w:lang w:eastAsia="ko-KR"/>
        </w:rPr>
      </w:r>
      <w:r w:rsidR="003758B3" w:rsidRPr="0080481A">
        <w:rPr>
          <w:lang w:eastAsia="ko-KR"/>
        </w:rPr>
        <w:fldChar w:fldCharType="separate"/>
      </w:r>
      <w:r w:rsidR="00B437ED" w:rsidRPr="0080481A">
        <w:t>Figure 5</w:t>
      </w:r>
      <w:r w:rsidR="003758B3" w:rsidRPr="0080481A">
        <w:rPr>
          <w:lang w:eastAsia="ko-KR"/>
        </w:rPr>
        <w:fldChar w:fldCharType="end"/>
      </w:r>
      <w:r w:rsidR="00783A0B" w:rsidRPr="0080481A">
        <w:rPr>
          <w:lang w:eastAsia="ko-KR"/>
        </w:rPr>
        <w:t>, all the symbols in t</w:t>
      </w:r>
      <w:r w:rsidR="00786A49" w:rsidRPr="0080481A">
        <w:rPr>
          <w:lang w:eastAsia="ko-KR"/>
        </w:rPr>
        <w:t>he first</w:t>
      </w:r>
      <w:r w:rsidR="003758B3" w:rsidRPr="0080481A">
        <w:rPr>
          <w:lang w:eastAsia="ko-KR"/>
        </w:rPr>
        <w:t xml:space="preserve"> PRB</w:t>
      </w:r>
      <w:r w:rsidR="00786A49" w:rsidRPr="0080481A">
        <w:rPr>
          <w:lang w:eastAsia="ko-KR"/>
        </w:rPr>
        <w:t xml:space="preserve"> </w:t>
      </w:r>
      <w:r w:rsidR="006D451D" w:rsidRPr="0080481A">
        <w:rPr>
          <w:lang w:eastAsia="ko-KR"/>
        </w:rPr>
        <w:t>are</w:t>
      </w:r>
      <w:r w:rsidR="00786A49" w:rsidRPr="0080481A">
        <w:rPr>
          <w:lang w:eastAsia="ko-KR"/>
        </w:rPr>
        <w:t xml:space="preserve"> a compact-format PSSCH, and all the symbols in the other 2 PRBs are used for PSCCH.</w:t>
      </w:r>
      <w:r w:rsidR="00F54D81" w:rsidRPr="0080481A">
        <w:rPr>
          <w:lang w:eastAsia="ko-KR"/>
        </w:rPr>
        <w:t xml:space="preserve"> </w:t>
      </w:r>
      <w:r w:rsidR="00152F85" w:rsidRPr="0080481A">
        <w:rPr>
          <w:lang w:eastAsia="ko-KR"/>
        </w:rPr>
        <w:t xml:space="preserve">Regarding the size of CSI report in Rel-16, PSSCH with 1 PRB is enough. </w:t>
      </w:r>
      <w:r w:rsidR="00F54D81" w:rsidRPr="0080481A">
        <w:rPr>
          <w:lang w:eastAsia="ko-KR"/>
        </w:rPr>
        <w:t xml:space="preserve">The control information within PSCCH can use the same SCI format defined in [6]. </w:t>
      </w:r>
      <w:r w:rsidR="003E4CE4" w:rsidRPr="0080481A">
        <w:rPr>
          <w:lang w:eastAsia="ko-KR"/>
        </w:rPr>
        <w:t>Considering the SCI size of 60</w:t>
      </w:r>
      <w:r w:rsidR="00AE7459" w:rsidRPr="0080481A">
        <w:rPr>
          <w:lang w:eastAsia="ko-KR"/>
        </w:rPr>
        <w:t xml:space="preserve"> </w:t>
      </w:r>
      <w:r w:rsidR="003E4CE4" w:rsidRPr="0080481A">
        <w:rPr>
          <w:lang w:eastAsia="ko-KR"/>
        </w:rPr>
        <w:t>bits (WA for SCI evaluation assumptions), 2PRBs PSCCH will lead to a code rate of 0.29 which ensures the decoding performance.</w:t>
      </w:r>
    </w:p>
    <w:p w14:paraId="6D1A072D" w14:textId="2AE0E59D" w:rsidR="00081557" w:rsidRPr="0080481A" w:rsidRDefault="00081557" w:rsidP="006D451D">
      <w:pPr>
        <w:jc w:val="center"/>
        <w:rPr>
          <w:lang w:eastAsia="ko-KR"/>
        </w:rPr>
      </w:pPr>
      <w:r w:rsidRPr="0080481A">
        <w:rPr>
          <w:noProof/>
          <w:lang w:val="en-GB" w:eastAsia="en-GB"/>
        </w:rPr>
        <w:lastRenderedPageBreak/>
        <w:drawing>
          <wp:inline distT="0" distB="0" distL="0" distR="0" wp14:anchorId="29CF22C0" wp14:editId="1871D7DA">
            <wp:extent cx="3854450" cy="674096"/>
            <wp:effectExtent l="0" t="0" r="0" b="0"/>
            <wp:docPr id="6" name="图片 6" descr="C:\Users\j00492165\Desktop\华为新员工\【CSI-RS专攻】\compact-forma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00492165\Desktop\华为新员工\【CSI-RS专攻】\compact-format.b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4251" cy="681057"/>
                    </a:xfrm>
                    <a:prstGeom prst="rect">
                      <a:avLst/>
                    </a:prstGeom>
                    <a:noFill/>
                    <a:ln>
                      <a:noFill/>
                    </a:ln>
                  </pic:spPr>
                </pic:pic>
              </a:graphicData>
            </a:graphic>
          </wp:inline>
        </w:drawing>
      </w:r>
    </w:p>
    <w:p w14:paraId="1A923B34" w14:textId="58CB5DBA" w:rsidR="00081557" w:rsidRPr="0080481A" w:rsidRDefault="00081557" w:rsidP="006D451D">
      <w:pPr>
        <w:pStyle w:val="Caption"/>
      </w:pPr>
      <w:bookmarkStart w:id="8" w:name="_Ref15474553"/>
      <w:r w:rsidRPr="0080481A">
        <w:t xml:space="preserve">Figure </w:t>
      </w:r>
      <w:r w:rsidR="008D4F5D">
        <w:fldChar w:fldCharType="begin"/>
      </w:r>
      <w:r w:rsidR="008D4F5D">
        <w:instrText xml:space="preserve"> SEQ Figure \* ARABIC </w:instrText>
      </w:r>
      <w:r w:rsidR="008D4F5D">
        <w:fldChar w:fldCharType="separate"/>
      </w:r>
      <w:r w:rsidR="00CB6CD9" w:rsidRPr="0080481A">
        <w:t>5</w:t>
      </w:r>
      <w:r w:rsidR="008D4F5D">
        <w:fldChar w:fldCharType="end"/>
      </w:r>
      <w:bookmarkEnd w:id="8"/>
      <w:r w:rsidRPr="0080481A">
        <w:t xml:space="preserve"> Compact-format PSSCH</w:t>
      </w:r>
      <w:r w:rsidR="00152F85" w:rsidRPr="0080481A">
        <w:t xml:space="preserve"> in CSI dedicated resource pool</w:t>
      </w:r>
    </w:p>
    <w:p w14:paraId="50685279" w14:textId="0691B3F3" w:rsidR="00CC234A" w:rsidRPr="0080481A" w:rsidRDefault="00BF327F" w:rsidP="00CC234A">
      <w:pPr>
        <w:rPr>
          <w:b/>
          <w:i/>
          <w:lang w:eastAsia="zh-CN"/>
        </w:rPr>
      </w:pPr>
      <w:r w:rsidRPr="0080481A">
        <w:rPr>
          <w:b/>
          <w:i/>
          <w:lang w:eastAsia="zh-CN"/>
        </w:rPr>
        <w:t xml:space="preserve">Proposal 10: </w:t>
      </w:r>
      <w:r w:rsidR="006D451D" w:rsidRPr="0080481A">
        <w:rPr>
          <w:b/>
          <w:i/>
          <w:lang w:eastAsia="zh-CN"/>
        </w:rPr>
        <w:t>Support</w:t>
      </w:r>
      <w:r w:rsidRPr="0080481A">
        <w:rPr>
          <w:b/>
          <w:i/>
          <w:lang w:eastAsia="zh-CN"/>
        </w:rPr>
        <w:t xml:space="preserve"> a PSSCH format with one PRB in all sidelink symbols in a slot, which is FDMed with its associated 2-PRB PSCCH, to be sent on 3-PRB subchannel of a (pre-)configured resource pool.</w:t>
      </w:r>
    </w:p>
    <w:p w14:paraId="60FC4D67" w14:textId="4FB621E6" w:rsidR="00BA73B8" w:rsidRPr="0080481A" w:rsidRDefault="00BA73B8" w:rsidP="00BA73B8">
      <w:pPr>
        <w:pStyle w:val="Heading3"/>
        <w:jc w:val="left"/>
        <w:rPr>
          <w:lang w:eastAsia="ko-KR"/>
        </w:rPr>
      </w:pPr>
      <w:r w:rsidRPr="0080481A">
        <w:rPr>
          <w:lang w:eastAsia="ko-KR"/>
        </w:rPr>
        <w:t>Conveying CSI reporting in PSSCH</w:t>
      </w:r>
    </w:p>
    <w:p w14:paraId="70C60A48" w14:textId="64D5B21D" w:rsidR="00533959" w:rsidRPr="0080481A" w:rsidRDefault="00533959" w:rsidP="00BA73B8">
      <w:pPr>
        <w:rPr>
          <w:lang w:eastAsia="zh-CN"/>
        </w:rPr>
      </w:pPr>
      <w:r w:rsidRPr="0080481A">
        <w:rPr>
          <w:lang w:eastAsia="zh-CN"/>
        </w:rPr>
        <w:t xml:space="preserve">Based on the design above, </w:t>
      </w:r>
      <w:r w:rsidR="00BA73B8" w:rsidRPr="0080481A">
        <w:rPr>
          <w:lang w:eastAsia="zh-CN"/>
        </w:rPr>
        <w:t>SL RI and CQI reporting could either be multiplexed with data or sent alone using the</w:t>
      </w:r>
      <w:r w:rsidR="00CC234A" w:rsidRPr="0080481A">
        <w:rPr>
          <w:lang w:eastAsia="zh-CN"/>
        </w:rPr>
        <w:t xml:space="preserve"> CSI dedicated</w:t>
      </w:r>
      <w:r w:rsidR="00BA73B8" w:rsidRPr="0080481A">
        <w:rPr>
          <w:lang w:eastAsia="zh-CN"/>
        </w:rPr>
        <w:t xml:space="preserve"> resource pool. </w:t>
      </w:r>
    </w:p>
    <w:p w14:paraId="4A325FA1" w14:textId="4BCBF36E" w:rsidR="00BA73B8" w:rsidRPr="0080481A" w:rsidRDefault="00BA73B8" w:rsidP="00BA73B8">
      <w:pPr>
        <w:rPr>
          <w:lang w:eastAsia="zh-CN"/>
        </w:rPr>
      </w:pPr>
      <w:r w:rsidRPr="0080481A">
        <w:rPr>
          <w:lang w:eastAsia="zh-CN"/>
        </w:rPr>
        <w:t>Regarding how to convey CSI report in PSSCH, there can be following options:</w:t>
      </w:r>
    </w:p>
    <w:p w14:paraId="098B7CF5" w14:textId="304DE96A" w:rsidR="00BA73B8" w:rsidRPr="0080481A" w:rsidRDefault="00BA73B8" w:rsidP="00B64E75">
      <w:pPr>
        <w:pStyle w:val="ListParagraph"/>
        <w:numPr>
          <w:ilvl w:val="0"/>
          <w:numId w:val="9"/>
        </w:numPr>
        <w:ind w:firstLineChars="0"/>
        <w:contextualSpacing/>
        <w:rPr>
          <w:lang w:eastAsia="zh-CN"/>
        </w:rPr>
      </w:pPr>
      <w:r w:rsidRPr="0080481A">
        <w:rPr>
          <w:lang w:eastAsia="zh-CN"/>
        </w:rPr>
        <w:t xml:space="preserve">Option 1: CSI report </w:t>
      </w:r>
      <w:r w:rsidR="00AE7459" w:rsidRPr="0080481A">
        <w:rPr>
          <w:lang w:eastAsia="zh-CN"/>
        </w:rPr>
        <w:t>is rate-matched with</w:t>
      </w:r>
      <w:r w:rsidRPr="0080481A">
        <w:rPr>
          <w:lang w:eastAsia="zh-CN"/>
        </w:rPr>
        <w:t xml:space="preserve"> PSSCH.</w:t>
      </w:r>
    </w:p>
    <w:p w14:paraId="474571D5" w14:textId="77777777" w:rsidR="00BA73B8" w:rsidRPr="0080481A" w:rsidRDefault="00BA73B8" w:rsidP="00B64E75">
      <w:pPr>
        <w:pStyle w:val="ListParagraph"/>
        <w:numPr>
          <w:ilvl w:val="0"/>
          <w:numId w:val="9"/>
        </w:numPr>
        <w:ind w:firstLineChars="0"/>
        <w:contextualSpacing/>
        <w:rPr>
          <w:lang w:eastAsia="zh-CN"/>
        </w:rPr>
      </w:pPr>
      <w:r w:rsidRPr="0080481A">
        <w:rPr>
          <w:lang w:eastAsia="zh-CN"/>
        </w:rPr>
        <w:t>Option 2: CSI report punctures a part of PSSCH.</w:t>
      </w:r>
    </w:p>
    <w:p w14:paraId="4E2CE660" w14:textId="77777777" w:rsidR="00BA73B8" w:rsidRPr="0080481A" w:rsidRDefault="00BA73B8" w:rsidP="00B64E75">
      <w:pPr>
        <w:pStyle w:val="ListParagraph"/>
        <w:numPr>
          <w:ilvl w:val="0"/>
          <w:numId w:val="9"/>
        </w:numPr>
        <w:ind w:firstLineChars="0"/>
        <w:contextualSpacing/>
        <w:rPr>
          <w:lang w:eastAsia="zh-CN"/>
        </w:rPr>
      </w:pPr>
      <w:r w:rsidRPr="0080481A">
        <w:rPr>
          <w:lang w:eastAsia="zh-CN"/>
        </w:rPr>
        <w:t>Option 3: CSI report is carried by MAC CE.</w:t>
      </w:r>
    </w:p>
    <w:p w14:paraId="5BBD34A7" w14:textId="041670C1" w:rsidR="00C038D5" w:rsidRPr="0080481A" w:rsidRDefault="00BA73B8" w:rsidP="00BA73B8">
      <w:pPr>
        <w:rPr>
          <w:lang w:eastAsia="zh-CN"/>
        </w:rPr>
      </w:pPr>
      <w:r w:rsidRPr="0080481A">
        <w:rPr>
          <w:lang w:eastAsia="zh-CN"/>
        </w:rPr>
        <w:t xml:space="preserve">In option 1 and option 2, several REs in PSSCH are occupied by CSI report. In this case, CSI report and data are encoded separately. To avoid erroneous decoding, the existence and location of CSI report should be indicated to the TX UE. In option 3 the CSI report is conveyed in </w:t>
      </w:r>
      <w:r w:rsidR="000F6B1C" w:rsidRPr="0080481A">
        <w:rPr>
          <w:lang w:eastAsia="zh-CN"/>
        </w:rPr>
        <w:t>a CS</w:t>
      </w:r>
      <w:r w:rsidR="006200C4" w:rsidRPr="0080481A">
        <w:rPr>
          <w:lang w:eastAsia="zh-CN"/>
        </w:rPr>
        <w:t xml:space="preserve">I MAC </w:t>
      </w:r>
      <w:r w:rsidR="00F54D81" w:rsidRPr="0080481A">
        <w:rPr>
          <w:lang w:eastAsia="zh-CN"/>
        </w:rPr>
        <w:t xml:space="preserve">CE </w:t>
      </w:r>
      <w:r w:rsidR="006200C4" w:rsidRPr="0080481A">
        <w:rPr>
          <w:lang w:eastAsia="zh-CN"/>
        </w:rPr>
        <w:t>defined in</w:t>
      </w:r>
      <w:r w:rsidR="00871278" w:rsidRPr="0080481A">
        <w:rPr>
          <w:lang w:eastAsia="zh-CN"/>
        </w:rPr>
        <w:t xml:space="preserve"> </w:t>
      </w:r>
      <w:r w:rsidR="00871278" w:rsidRPr="0080481A">
        <w:rPr>
          <w:lang w:eastAsia="zh-CN"/>
        </w:rPr>
        <w:fldChar w:fldCharType="begin"/>
      </w:r>
      <w:r w:rsidR="00871278" w:rsidRPr="0080481A">
        <w:rPr>
          <w:lang w:eastAsia="zh-CN"/>
        </w:rPr>
        <w:instrText xml:space="preserve"> REF _Ref15923154 \h </w:instrText>
      </w:r>
      <w:r w:rsidR="00871278" w:rsidRPr="0080481A">
        <w:rPr>
          <w:lang w:eastAsia="zh-CN"/>
        </w:rPr>
      </w:r>
      <w:r w:rsidR="00871278" w:rsidRPr="0080481A">
        <w:rPr>
          <w:lang w:eastAsia="zh-CN"/>
        </w:rPr>
        <w:fldChar w:fldCharType="separate"/>
      </w:r>
      <w:r w:rsidR="00B437ED" w:rsidRPr="0080481A">
        <w:t>Figure 6</w:t>
      </w:r>
      <w:r w:rsidR="00871278" w:rsidRPr="0080481A">
        <w:rPr>
          <w:lang w:eastAsia="zh-CN"/>
        </w:rPr>
        <w:fldChar w:fldCharType="end"/>
      </w:r>
      <w:r w:rsidR="006200C4" w:rsidRPr="0080481A">
        <w:rPr>
          <w:lang w:eastAsia="zh-CN"/>
        </w:rPr>
        <w:t>.</w:t>
      </w:r>
      <w:r w:rsidR="000F6B1C" w:rsidRPr="0080481A">
        <w:rPr>
          <w:lang w:eastAsia="zh-CN"/>
        </w:rPr>
        <w:t xml:space="preserve"> </w:t>
      </w:r>
      <w:r w:rsidR="00A84AF3" w:rsidRPr="0080481A">
        <w:rPr>
          <w:lang w:eastAsia="zh-CN"/>
        </w:rPr>
        <w:t xml:space="preserve">Using </w:t>
      </w:r>
      <w:r w:rsidR="00A8374C" w:rsidRPr="0080481A">
        <w:rPr>
          <w:lang w:eastAsia="zh-CN"/>
        </w:rPr>
        <w:t xml:space="preserve">a </w:t>
      </w:r>
      <w:r w:rsidR="00A84AF3" w:rsidRPr="0080481A">
        <w:rPr>
          <w:lang w:eastAsia="zh-CN"/>
        </w:rPr>
        <w:t xml:space="preserve">MAC CE </w:t>
      </w:r>
      <w:r w:rsidR="00D131E3" w:rsidRPr="0080481A">
        <w:rPr>
          <w:lang w:eastAsia="zh-CN"/>
        </w:rPr>
        <w:t xml:space="preserve">not only </w:t>
      </w:r>
      <w:r w:rsidR="007C761A" w:rsidRPr="0080481A">
        <w:rPr>
          <w:lang w:eastAsia="zh-CN"/>
        </w:rPr>
        <w:t>avoids the indication of</w:t>
      </w:r>
      <w:r w:rsidR="00AF4B35" w:rsidRPr="0080481A">
        <w:rPr>
          <w:lang w:eastAsia="zh-CN"/>
        </w:rPr>
        <w:t xml:space="preserve"> the presence of a</w:t>
      </w:r>
      <w:r w:rsidR="007C761A" w:rsidRPr="0080481A">
        <w:rPr>
          <w:lang w:eastAsia="zh-CN"/>
        </w:rPr>
        <w:t xml:space="preserve"> CSI report, </w:t>
      </w:r>
      <w:r w:rsidR="00F54D81" w:rsidRPr="0080481A">
        <w:rPr>
          <w:lang w:eastAsia="zh-CN"/>
        </w:rPr>
        <w:t>but</w:t>
      </w:r>
      <w:r w:rsidR="007C761A" w:rsidRPr="0080481A">
        <w:rPr>
          <w:lang w:eastAsia="zh-CN"/>
        </w:rPr>
        <w:t xml:space="preserve"> </w:t>
      </w:r>
      <w:r w:rsidR="00D131E3" w:rsidRPr="0080481A">
        <w:rPr>
          <w:lang w:eastAsia="zh-CN"/>
        </w:rPr>
        <w:t xml:space="preserve">also </w:t>
      </w:r>
      <w:r w:rsidR="00A84AF3" w:rsidRPr="0080481A">
        <w:rPr>
          <w:lang w:eastAsia="zh-CN"/>
        </w:rPr>
        <w:t xml:space="preserve">enables the </w:t>
      </w:r>
      <w:r w:rsidR="00D131E3" w:rsidRPr="0080481A">
        <w:rPr>
          <w:lang w:eastAsia="zh-CN"/>
        </w:rPr>
        <w:t xml:space="preserve">blind retransmission procedure for </w:t>
      </w:r>
      <w:r w:rsidR="00A84AF3" w:rsidRPr="0080481A">
        <w:rPr>
          <w:lang w:eastAsia="zh-CN"/>
        </w:rPr>
        <w:t xml:space="preserve">CSI </w:t>
      </w:r>
      <w:r w:rsidR="004432B7" w:rsidRPr="0080481A">
        <w:rPr>
          <w:lang w:eastAsia="zh-CN"/>
        </w:rPr>
        <w:t>reliability</w:t>
      </w:r>
      <w:r w:rsidR="00D131E3" w:rsidRPr="0080481A">
        <w:rPr>
          <w:lang w:eastAsia="zh-CN"/>
        </w:rPr>
        <w:t xml:space="preserve"> enhancement</w:t>
      </w:r>
      <w:r w:rsidR="00A84AF3" w:rsidRPr="0080481A">
        <w:rPr>
          <w:lang w:eastAsia="zh-CN"/>
        </w:rPr>
        <w:t xml:space="preserve">. </w:t>
      </w:r>
      <w:r w:rsidRPr="0080481A">
        <w:rPr>
          <w:lang w:eastAsia="zh-CN"/>
        </w:rPr>
        <w:t>Therefore, we prefer option 3.</w:t>
      </w:r>
    </w:p>
    <w:p w14:paraId="3BB58FD9" w14:textId="27991C19" w:rsidR="007B2EDA" w:rsidRPr="0080481A" w:rsidRDefault="007B2EDA" w:rsidP="00595330">
      <w:pPr>
        <w:jc w:val="center"/>
        <w:rPr>
          <w:lang w:eastAsia="zh-CN"/>
        </w:rPr>
      </w:pPr>
      <w:r w:rsidRPr="0080481A">
        <w:rPr>
          <w:noProof/>
          <w:lang w:val="en-GB" w:eastAsia="en-GB"/>
        </w:rPr>
        <w:drawing>
          <wp:inline distT="0" distB="0" distL="0" distR="0" wp14:anchorId="3A6EC03B" wp14:editId="7AE44E14">
            <wp:extent cx="2882189" cy="651261"/>
            <wp:effectExtent l="0" t="0" r="0" b="0"/>
            <wp:docPr id="12" name="图片 12" descr="C:\Users\j00492165\Desktop\华为新员工\【CSI-RS专攻】\CSI_MAC_C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00492165\Desktop\华为新员工\【CSI-RS专攻】\CSI_MAC_CE.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4986" cy="672229"/>
                    </a:xfrm>
                    <a:prstGeom prst="rect">
                      <a:avLst/>
                    </a:prstGeom>
                    <a:noFill/>
                    <a:ln>
                      <a:noFill/>
                    </a:ln>
                  </pic:spPr>
                </pic:pic>
              </a:graphicData>
            </a:graphic>
          </wp:inline>
        </w:drawing>
      </w:r>
    </w:p>
    <w:p w14:paraId="287DA94B" w14:textId="61AB1182" w:rsidR="007F7D7C" w:rsidRPr="0080481A" w:rsidRDefault="00871278" w:rsidP="00595330">
      <w:pPr>
        <w:pStyle w:val="Caption"/>
        <w:rPr>
          <w:lang w:eastAsia="zh-CN"/>
        </w:rPr>
      </w:pPr>
      <w:bookmarkStart w:id="9" w:name="_Ref15923154"/>
      <w:r w:rsidRPr="0080481A">
        <w:t xml:space="preserve">Figure </w:t>
      </w:r>
      <w:r w:rsidR="008D4F5D">
        <w:fldChar w:fldCharType="begin"/>
      </w:r>
      <w:r w:rsidR="008D4F5D">
        <w:instrText xml:space="preserve"> SEQ Figure \* ARABIC </w:instrText>
      </w:r>
      <w:r w:rsidR="008D4F5D">
        <w:fldChar w:fldCharType="separate"/>
      </w:r>
      <w:r w:rsidR="00CB6CD9" w:rsidRPr="0080481A">
        <w:t>6</w:t>
      </w:r>
      <w:r w:rsidR="008D4F5D">
        <w:fldChar w:fldCharType="end"/>
      </w:r>
      <w:bookmarkEnd w:id="9"/>
      <w:r w:rsidR="0088530E" w:rsidRPr="0080481A">
        <w:t xml:space="preserve"> </w:t>
      </w:r>
      <w:r w:rsidRPr="0080481A">
        <w:t>CSI MAC CE</w:t>
      </w:r>
    </w:p>
    <w:p w14:paraId="1DFE376F" w14:textId="4657AEF2" w:rsidR="00BA73B8" w:rsidRPr="0080481A" w:rsidRDefault="00BA73B8" w:rsidP="00BA73B8">
      <w:pPr>
        <w:rPr>
          <w:b/>
          <w:i/>
          <w:lang w:eastAsia="zh-CN"/>
        </w:rPr>
      </w:pPr>
      <w:r w:rsidRPr="0080481A">
        <w:rPr>
          <w:b/>
          <w:i/>
          <w:lang w:eastAsia="zh-CN"/>
        </w:rPr>
        <w:t xml:space="preserve">Proposal </w:t>
      </w:r>
      <w:r w:rsidR="003758B3" w:rsidRPr="0080481A">
        <w:rPr>
          <w:b/>
          <w:i/>
          <w:lang w:eastAsia="zh-CN"/>
        </w:rPr>
        <w:t>1</w:t>
      </w:r>
      <w:r w:rsidR="0011344E" w:rsidRPr="0080481A">
        <w:rPr>
          <w:b/>
          <w:i/>
          <w:lang w:eastAsia="zh-CN"/>
        </w:rPr>
        <w:t>1</w:t>
      </w:r>
      <w:r w:rsidRPr="0080481A">
        <w:rPr>
          <w:b/>
          <w:i/>
          <w:lang w:eastAsia="zh-CN"/>
        </w:rPr>
        <w:t>: SL CSI report is carried by MAC CE in PSSCH.</w:t>
      </w:r>
    </w:p>
    <w:p w14:paraId="485A5956" w14:textId="6372DF4F" w:rsidR="00D726CB" w:rsidRPr="0080481A" w:rsidRDefault="005A1E7C" w:rsidP="00D726CB">
      <w:pPr>
        <w:pStyle w:val="Heading2"/>
        <w:keepLines/>
        <w:overflowPunct w:val="0"/>
        <w:snapToGrid/>
        <w:spacing w:before="0"/>
        <w:ind w:left="360" w:hanging="360"/>
        <w:jc w:val="left"/>
        <w:textAlignment w:val="baseline"/>
        <w:rPr>
          <w:lang w:eastAsia="ko-KR"/>
        </w:rPr>
      </w:pPr>
      <w:r w:rsidRPr="0080481A">
        <w:rPr>
          <w:lang w:eastAsia="ko-KR"/>
        </w:rPr>
        <w:t xml:space="preserve">SL </w:t>
      </w:r>
      <w:r w:rsidR="005D790C" w:rsidRPr="0080481A">
        <w:rPr>
          <w:lang w:eastAsia="ko-KR"/>
        </w:rPr>
        <w:t xml:space="preserve">CSI </w:t>
      </w:r>
      <w:r w:rsidRPr="0080481A">
        <w:rPr>
          <w:lang w:eastAsia="ko-KR"/>
        </w:rPr>
        <w:t>procedure</w:t>
      </w:r>
    </w:p>
    <w:p w14:paraId="4B743153" w14:textId="2911F1BD" w:rsidR="0027383A" w:rsidRPr="0080481A" w:rsidRDefault="005A1E7C" w:rsidP="00B64E75">
      <w:pPr>
        <w:pStyle w:val="Heading3"/>
        <w:rPr>
          <w:lang w:eastAsia="ko-KR"/>
        </w:rPr>
      </w:pPr>
      <w:r w:rsidRPr="0080481A">
        <w:rPr>
          <w:lang w:eastAsia="ko-KR"/>
        </w:rPr>
        <w:t>Triggering mechanism</w:t>
      </w:r>
    </w:p>
    <w:p w14:paraId="25BCBBF4" w14:textId="012CE069" w:rsidR="0095404A" w:rsidRPr="0080481A" w:rsidRDefault="00E11B27" w:rsidP="009A6ED7">
      <w:pPr>
        <w:rPr>
          <w:lang w:eastAsia="zh-CN"/>
        </w:rPr>
      </w:pPr>
      <w:r w:rsidRPr="0080481A">
        <w:rPr>
          <w:lang w:eastAsia="zh-CN"/>
        </w:rPr>
        <w:t xml:space="preserve">In NR Uu, aperiodic CSI reporting is triggered by </w:t>
      </w:r>
      <w:r w:rsidR="00FD722C" w:rsidRPr="0080481A">
        <w:rPr>
          <w:lang w:eastAsia="zh-CN"/>
        </w:rPr>
        <w:t xml:space="preserve">DCI or MAC CE. </w:t>
      </w:r>
      <w:r w:rsidRPr="0080481A">
        <w:rPr>
          <w:lang w:eastAsia="zh-CN"/>
        </w:rPr>
        <w:t>When</w:t>
      </w:r>
      <w:r w:rsidR="00E107D5" w:rsidRPr="0080481A">
        <w:rPr>
          <w:lang w:eastAsia="zh-CN"/>
        </w:rPr>
        <w:t xml:space="preserve"> DCI</w:t>
      </w:r>
      <w:r w:rsidRPr="0080481A">
        <w:rPr>
          <w:lang w:eastAsia="zh-CN"/>
        </w:rPr>
        <w:t xml:space="preserve"> is used, a trigger state is initiated using </w:t>
      </w:r>
      <w:r w:rsidR="00236BEA" w:rsidRPr="0080481A">
        <w:rPr>
          <w:lang w:eastAsia="zh-CN"/>
        </w:rPr>
        <w:t xml:space="preserve">the </w:t>
      </w:r>
      <w:r w:rsidR="00236BEA" w:rsidRPr="0080481A">
        <w:rPr>
          <w:i/>
          <w:lang w:eastAsia="zh-CN"/>
        </w:rPr>
        <w:t>CSI request</w:t>
      </w:r>
      <w:r w:rsidR="00236BEA" w:rsidRPr="0080481A">
        <w:rPr>
          <w:lang w:eastAsia="zh-CN"/>
        </w:rPr>
        <w:t xml:space="preserve"> field</w:t>
      </w:r>
      <w:r w:rsidR="00844526" w:rsidRPr="0080481A">
        <w:rPr>
          <w:lang w:eastAsia="zh-CN"/>
        </w:rPr>
        <w:t>, which</w:t>
      </w:r>
      <w:r w:rsidR="00E107D5" w:rsidRPr="0080481A">
        <w:rPr>
          <w:lang w:eastAsia="zh-CN"/>
        </w:rPr>
        <w:t xml:space="preserve"> indicate</w:t>
      </w:r>
      <w:r w:rsidR="00844526" w:rsidRPr="0080481A">
        <w:rPr>
          <w:lang w:eastAsia="zh-CN"/>
        </w:rPr>
        <w:t>s</w:t>
      </w:r>
      <w:r w:rsidR="00E107D5" w:rsidRPr="0080481A">
        <w:rPr>
          <w:lang w:eastAsia="zh-CN"/>
        </w:rPr>
        <w:t xml:space="preserve"> the CSI-RS resource sets and the Report Settings.</w:t>
      </w:r>
      <w:r w:rsidR="00CD50DB" w:rsidRPr="0080481A">
        <w:rPr>
          <w:lang w:eastAsia="zh-CN"/>
        </w:rPr>
        <w:t xml:space="preserve"> </w:t>
      </w:r>
      <w:r w:rsidR="00F812AA" w:rsidRPr="0080481A">
        <w:rPr>
          <w:lang w:eastAsia="zh-CN"/>
        </w:rPr>
        <w:t>By contrast</w:t>
      </w:r>
      <w:r w:rsidR="00CD50DB" w:rsidRPr="0080481A">
        <w:rPr>
          <w:lang w:eastAsia="zh-CN"/>
        </w:rPr>
        <w:t xml:space="preserve">, MAC CE is more flexible and can </w:t>
      </w:r>
      <w:r w:rsidR="00F9583C" w:rsidRPr="0080481A">
        <w:rPr>
          <w:lang w:eastAsia="zh-CN"/>
        </w:rPr>
        <w:t>handle the</w:t>
      </w:r>
      <w:r w:rsidRPr="0080481A">
        <w:rPr>
          <w:lang w:eastAsia="zh-CN"/>
        </w:rPr>
        <w:t xml:space="preserve"> cases where DCI bits are not enough. </w:t>
      </w:r>
    </w:p>
    <w:p w14:paraId="5422E1CA" w14:textId="31A9CA00" w:rsidR="00E11B27" w:rsidRPr="0080481A" w:rsidRDefault="00F812AA" w:rsidP="009A6ED7">
      <w:pPr>
        <w:rPr>
          <w:lang w:eastAsia="zh-CN"/>
        </w:rPr>
      </w:pPr>
      <w:r w:rsidRPr="0080481A">
        <w:rPr>
          <w:lang w:eastAsia="zh-CN"/>
        </w:rPr>
        <w:t>Similar triggering mechanism</w:t>
      </w:r>
      <w:r w:rsidR="0088530E" w:rsidRPr="0080481A">
        <w:rPr>
          <w:lang w:eastAsia="zh-CN"/>
        </w:rPr>
        <w:t>s</w:t>
      </w:r>
      <w:r w:rsidRPr="0080481A">
        <w:rPr>
          <w:lang w:eastAsia="zh-CN"/>
        </w:rPr>
        <w:t xml:space="preserve"> can be applied </w:t>
      </w:r>
      <w:r w:rsidR="00F9583C" w:rsidRPr="0080481A">
        <w:rPr>
          <w:lang w:eastAsia="zh-CN"/>
        </w:rPr>
        <w:t>to</w:t>
      </w:r>
      <w:r w:rsidRPr="0080481A">
        <w:rPr>
          <w:lang w:eastAsia="zh-CN"/>
        </w:rPr>
        <w:t xml:space="preserve"> SL</w:t>
      </w:r>
      <w:r w:rsidR="00D03084" w:rsidRPr="0080481A">
        <w:rPr>
          <w:lang w:eastAsia="zh-CN"/>
        </w:rPr>
        <w:t>. How</w:t>
      </w:r>
      <w:r w:rsidR="00A56FF8" w:rsidRPr="0080481A">
        <w:rPr>
          <w:lang w:eastAsia="zh-CN"/>
        </w:rPr>
        <w:t xml:space="preserve">ever, SCI may not be preferred since it </w:t>
      </w:r>
      <w:r w:rsidR="002104E6" w:rsidRPr="0080481A">
        <w:rPr>
          <w:lang w:eastAsia="zh-CN"/>
        </w:rPr>
        <w:t>reserve</w:t>
      </w:r>
      <w:r w:rsidR="00A56FF8" w:rsidRPr="0080481A">
        <w:rPr>
          <w:lang w:eastAsia="zh-CN"/>
        </w:rPr>
        <w:t xml:space="preserve">s limited bits for indication of SL CSI-RS resource sets and Report Settings. </w:t>
      </w:r>
      <w:r w:rsidR="00AB2973" w:rsidRPr="0080481A">
        <w:rPr>
          <w:lang w:eastAsia="zh-CN"/>
        </w:rPr>
        <w:t>Regarding</w:t>
      </w:r>
      <w:r w:rsidR="0095404A" w:rsidRPr="0080481A">
        <w:rPr>
          <w:lang w:eastAsia="zh-CN"/>
        </w:rPr>
        <w:t xml:space="preserve"> different SL CSI-RS</w:t>
      </w:r>
      <w:r w:rsidR="00A56FF8" w:rsidRPr="0080481A">
        <w:rPr>
          <w:lang w:eastAsia="zh-CN"/>
        </w:rPr>
        <w:t xml:space="preserve"> configurations</w:t>
      </w:r>
      <w:r w:rsidR="0095404A" w:rsidRPr="0080481A">
        <w:rPr>
          <w:lang w:eastAsia="zh-CN"/>
        </w:rPr>
        <w:t xml:space="preserve"> and</w:t>
      </w:r>
      <w:r w:rsidR="00AB2973" w:rsidRPr="0080481A">
        <w:rPr>
          <w:lang w:eastAsia="zh-CN"/>
        </w:rPr>
        <w:t xml:space="preserve"> other</w:t>
      </w:r>
      <w:r w:rsidR="0095404A" w:rsidRPr="0080481A">
        <w:rPr>
          <w:lang w:eastAsia="zh-CN"/>
        </w:rPr>
        <w:t xml:space="preserve"> potential </w:t>
      </w:r>
      <w:r w:rsidR="0095404A" w:rsidRPr="0080481A">
        <w:rPr>
          <w:szCs w:val="20"/>
        </w:rPr>
        <w:t xml:space="preserve">functionalities </w:t>
      </w:r>
      <w:r w:rsidR="001B25DF" w:rsidRPr="0080481A">
        <w:rPr>
          <w:szCs w:val="20"/>
        </w:rPr>
        <w:t>besides CSI acquisition</w:t>
      </w:r>
      <w:r w:rsidR="0095404A" w:rsidRPr="0080481A">
        <w:rPr>
          <w:szCs w:val="20"/>
        </w:rPr>
        <w:t xml:space="preserve">, </w:t>
      </w:r>
      <w:r w:rsidR="00842BC7" w:rsidRPr="0080481A">
        <w:rPr>
          <w:szCs w:val="20"/>
        </w:rPr>
        <w:t>multiple</w:t>
      </w:r>
      <w:r w:rsidR="0095404A" w:rsidRPr="0080481A">
        <w:rPr>
          <w:szCs w:val="20"/>
        </w:rPr>
        <w:t xml:space="preserve"> </w:t>
      </w:r>
      <w:r w:rsidR="0095404A" w:rsidRPr="0080481A">
        <w:rPr>
          <w:lang w:eastAsia="zh-CN"/>
        </w:rPr>
        <w:t>SL CSI-RS resource sets</w:t>
      </w:r>
      <w:r w:rsidR="0088530E" w:rsidRPr="0080481A">
        <w:rPr>
          <w:lang w:eastAsia="zh-CN"/>
        </w:rPr>
        <w:t xml:space="preserve"> and Report Settings</w:t>
      </w:r>
      <w:r w:rsidR="0095404A" w:rsidRPr="0080481A">
        <w:rPr>
          <w:lang w:eastAsia="zh-CN"/>
        </w:rPr>
        <w:t xml:space="preserve"> may be required. </w:t>
      </w:r>
      <w:r w:rsidR="009A6ED7" w:rsidRPr="0080481A">
        <w:rPr>
          <w:lang w:eastAsia="zh-CN"/>
        </w:rPr>
        <w:t>T</w:t>
      </w:r>
      <w:r w:rsidR="0088530E" w:rsidRPr="0080481A">
        <w:rPr>
          <w:lang w:eastAsia="zh-CN"/>
        </w:rPr>
        <w:t>hus</w:t>
      </w:r>
      <w:r w:rsidR="009A6ED7" w:rsidRPr="0080481A">
        <w:rPr>
          <w:lang w:eastAsia="zh-CN"/>
        </w:rPr>
        <w:t>, u</w:t>
      </w:r>
      <w:r w:rsidR="0095404A" w:rsidRPr="0080481A">
        <w:rPr>
          <w:lang w:eastAsia="zh-CN"/>
        </w:rPr>
        <w:t xml:space="preserve">sing </w:t>
      </w:r>
      <w:r w:rsidR="00D40CC1" w:rsidRPr="0080481A">
        <w:rPr>
          <w:szCs w:val="20"/>
        </w:rPr>
        <w:t>a single bit field</w:t>
      </w:r>
      <w:r w:rsidR="00842BC7" w:rsidRPr="0080481A">
        <w:rPr>
          <w:szCs w:val="20"/>
        </w:rPr>
        <w:t xml:space="preserve"> or several</w:t>
      </w:r>
      <w:r w:rsidR="0095404A" w:rsidRPr="0080481A">
        <w:rPr>
          <w:szCs w:val="20"/>
        </w:rPr>
        <w:t xml:space="preserve"> bit</w:t>
      </w:r>
      <w:r w:rsidR="00842BC7" w:rsidRPr="0080481A">
        <w:rPr>
          <w:szCs w:val="20"/>
        </w:rPr>
        <w:t>s</w:t>
      </w:r>
      <w:r w:rsidR="0095404A" w:rsidRPr="0080481A">
        <w:rPr>
          <w:szCs w:val="20"/>
        </w:rPr>
        <w:t xml:space="preserve"> in SCI to trigger SL CSI reporting </w:t>
      </w:r>
      <w:r w:rsidR="009A6ED7" w:rsidRPr="0080481A">
        <w:rPr>
          <w:szCs w:val="20"/>
        </w:rPr>
        <w:t>is inadequate</w:t>
      </w:r>
      <w:r w:rsidR="0095404A" w:rsidRPr="0080481A">
        <w:rPr>
          <w:szCs w:val="20"/>
        </w:rPr>
        <w:t xml:space="preserve"> and lack</w:t>
      </w:r>
      <w:r w:rsidR="001C26F1" w:rsidRPr="0080481A">
        <w:rPr>
          <w:szCs w:val="20"/>
        </w:rPr>
        <w:t>s</w:t>
      </w:r>
      <w:r w:rsidR="0095404A" w:rsidRPr="0080481A">
        <w:rPr>
          <w:szCs w:val="20"/>
        </w:rPr>
        <w:t xml:space="preserve"> scalability</w:t>
      </w:r>
      <w:r w:rsidR="0095404A" w:rsidRPr="0080481A">
        <w:rPr>
          <w:rFonts w:hint="eastAsia"/>
          <w:szCs w:val="20"/>
          <w:lang w:eastAsia="zh-CN"/>
        </w:rPr>
        <w:t>.</w:t>
      </w:r>
      <w:r w:rsidRPr="0080481A">
        <w:rPr>
          <w:szCs w:val="20"/>
          <w:lang w:eastAsia="zh-CN"/>
        </w:rPr>
        <w:t xml:space="preserve"> </w:t>
      </w:r>
      <w:r w:rsidR="00AF39F2" w:rsidRPr="0080481A">
        <w:rPr>
          <w:szCs w:val="20"/>
          <w:lang w:eastAsia="zh-CN"/>
        </w:rPr>
        <w:t xml:space="preserve">To address this issue, we propose that SL CSI reporting </w:t>
      </w:r>
      <w:r w:rsidR="009A6ED7" w:rsidRPr="0080481A">
        <w:rPr>
          <w:szCs w:val="20"/>
          <w:lang w:eastAsia="zh-CN"/>
        </w:rPr>
        <w:t>should</w:t>
      </w:r>
      <w:r w:rsidR="00CB6CD9" w:rsidRPr="0080481A">
        <w:rPr>
          <w:szCs w:val="20"/>
          <w:lang w:eastAsia="zh-CN"/>
        </w:rPr>
        <w:t xml:space="preserve"> only</w:t>
      </w:r>
      <w:r w:rsidR="009A6ED7" w:rsidRPr="0080481A">
        <w:rPr>
          <w:szCs w:val="20"/>
          <w:lang w:eastAsia="zh-CN"/>
        </w:rPr>
        <w:t xml:space="preserve"> be</w:t>
      </w:r>
      <w:r w:rsidR="00AF39F2" w:rsidRPr="0080481A">
        <w:rPr>
          <w:szCs w:val="20"/>
          <w:lang w:eastAsia="zh-CN"/>
        </w:rPr>
        <w:t xml:space="preserve"> triggered by MAC CE</w:t>
      </w:r>
      <w:r w:rsidR="00CB6CD9" w:rsidRPr="0080481A">
        <w:rPr>
          <w:szCs w:val="20"/>
          <w:lang w:eastAsia="zh-CN"/>
        </w:rPr>
        <w:t xml:space="preserve">, which is defined in </w:t>
      </w:r>
      <w:r w:rsidR="00CB6CD9" w:rsidRPr="0080481A">
        <w:rPr>
          <w:szCs w:val="20"/>
          <w:lang w:eastAsia="zh-CN"/>
        </w:rPr>
        <w:fldChar w:fldCharType="begin"/>
      </w:r>
      <w:r w:rsidR="00CB6CD9" w:rsidRPr="0080481A">
        <w:rPr>
          <w:szCs w:val="20"/>
          <w:lang w:eastAsia="zh-CN"/>
        </w:rPr>
        <w:instrText xml:space="preserve"> REF _Ref16619293 \h </w:instrText>
      </w:r>
      <w:r w:rsidR="00CB6CD9" w:rsidRPr="0080481A">
        <w:rPr>
          <w:szCs w:val="20"/>
          <w:lang w:eastAsia="zh-CN"/>
        </w:rPr>
      </w:r>
      <w:r w:rsidR="00CB6CD9" w:rsidRPr="0080481A">
        <w:rPr>
          <w:szCs w:val="20"/>
          <w:lang w:eastAsia="zh-CN"/>
        </w:rPr>
        <w:fldChar w:fldCharType="separate"/>
      </w:r>
      <w:r w:rsidR="00CB6CD9" w:rsidRPr="0080481A">
        <w:t>Figure 7</w:t>
      </w:r>
      <w:r w:rsidR="00CB6CD9" w:rsidRPr="0080481A">
        <w:rPr>
          <w:szCs w:val="20"/>
          <w:lang w:eastAsia="zh-CN"/>
        </w:rPr>
        <w:fldChar w:fldCharType="end"/>
      </w:r>
      <w:r w:rsidR="00AF39F2" w:rsidRPr="0080481A">
        <w:rPr>
          <w:szCs w:val="20"/>
          <w:lang w:eastAsia="zh-CN"/>
        </w:rPr>
        <w:t xml:space="preserve">. Such triggering mechanism does not impact the design of PSCCH or SCI, and </w:t>
      </w:r>
      <w:r w:rsidR="00F9583C" w:rsidRPr="0080481A">
        <w:rPr>
          <w:szCs w:val="20"/>
          <w:lang w:eastAsia="zh-CN"/>
        </w:rPr>
        <w:t>offer</w:t>
      </w:r>
      <w:r w:rsidR="00AF39F2" w:rsidRPr="0080481A">
        <w:rPr>
          <w:szCs w:val="20"/>
          <w:lang w:eastAsia="zh-CN"/>
        </w:rPr>
        <w:t xml:space="preserve">s </w:t>
      </w:r>
      <w:r w:rsidR="0058347A" w:rsidRPr="0080481A">
        <w:rPr>
          <w:szCs w:val="20"/>
          <w:lang w:eastAsia="zh-CN"/>
        </w:rPr>
        <w:t>good</w:t>
      </w:r>
      <w:r w:rsidR="00AF39F2" w:rsidRPr="0080481A">
        <w:rPr>
          <w:szCs w:val="20"/>
          <w:lang w:eastAsia="zh-CN"/>
        </w:rPr>
        <w:t xml:space="preserve"> scalability.</w:t>
      </w:r>
    </w:p>
    <w:p w14:paraId="24C0FE0B" w14:textId="616C3641" w:rsidR="00CB6CD9" w:rsidRPr="0080481A" w:rsidRDefault="00F9583C" w:rsidP="00875AFB">
      <w:pPr>
        <w:rPr>
          <w:lang w:eastAsia="zh-CN"/>
        </w:rPr>
      </w:pPr>
      <w:r w:rsidRPr="0080481A">
        <w:rPr>
          <w:lang w:eastAsia="zh-CN"/>
        </w:rPr>
        <w:t>When CSI reporting is triggered, t</w:t>
      </w:r>
      <w:r w:rsidR="0058347A" w:rsidRPr="0080481A">
        <w:rPr>
          <w:lang w:eastAsia="zh-CN"/>
        </w:rPr>
        <w:t xml:space="preserve">he proposed MAC CE </w:t>
      </w:r>
      <w:r w:rsidR="00A93F07" w:rsidRPr="0080481A">
        <w:rPr>
          <w:lang w:eastAsia="zh-CN"/>
        </w:rPr>
        <w:t>indicates</w:t>
      </w:r>
      <w:r w:rsidR="006E467D" w:rsidRPr="0080481A">
        <w:rPr>
          <w:lang w:eastAsia="zh-CN"/>
        </w:rPr>
        <w:t xml:space="preserve"> the existence of SL CSI-RS and requests the CSI simultaneously. Specifically, it </w:t>
      </w:r>
      <w:r w:rsidR="00A36CFB" w:rsidRPr="0080481A">
        <w:rPr>
          <w:lang w:eastAsia="zh-CN"/>
        </w:rPr>
        <w:t>indicates</w:t>
      </w:r>
      <w:r w:rsidR="006E467D" w:rsidRPr="0080481A">
        <w:rPr>
          <w:lang w:eastAsia="zh-CN"/>
        </w:rPr>
        <w:t xml:space="preserve"> that SL CSI-RS will be transmitted in</w:t>
      </w:r>
      <w:r w:rsidR="00A36CFB" w:rsidRPr="0080481A">
        <w:rPr>
          <w:lang w:eastAsia="zh-CN"/>
        </w:rPr>
        <w:t xml:space="preserve"> a</w:t>
      </w:r>
      <w:r w:rsidR="006E467D" w:rsidRPr="0080481A">
        <w:rPr>
          <w:lang w:eastAsia="zh-CN"/>
        </w:rPr>
        <w:t xml:space="preserve"> PSSCH after</w:t>
      </w:r>
      <m:oMath>
        <m:r>
          <w:rPr>
            <w:rFonts w:ascii="Cambria Math" w:hAnsi="Cambria Math"/>
            <w:lang w:eastAsia="zh-CN"/>
          </w:rPr>
          <m:t xml:space="preserve"> X</m:t>
        </m:r>
      </m:oMath>
      <w:r w:rsidR="006E467D" w:rsidRPr="0080481A">
        <w:rPr>
          <w:lang w:eastAsia="zh-CN"/>
        </w:rPr>
        <w:t xml:space="preserve"> slots, where </w:t>
      </w:r>
      <m:oMath>
        <m:r>
          <w:rPr>
            <w:rFonts w:ascii="Cambria Math" w:hAnsi="Cambria Math"/>
            <w:lang w:eastAsia="zh-CN"/>
          </w:rPr>
          <m:t>X</m:t>
        </m:r>
      </m:oMath>
      <w:r w:rsidR="006E467D" w:rsidRPr="0080481A">
        <w:rPr>
          <w:lang w:eastAsia="zh-CN"/>
        </w:rPr>
        <w:t xml:space="preserve"> can be (</w:t>
      </w:r>
      <w:r w:rsidR="00A05880" w:rsidRPr="0080481A">
        <w:rPr>
          <w:lang w:eastAsia="zh-CN"/>
        </w:rPr>
        <w:t>pre-</w:t>
      </w:r>
      <w:r w:rsidR="006E467D" w:rsidRPr="0080481A">
        <w:rPr>
          <w:lang w:eastAsia="zh-CN"/>
        </w:rPr>
        <w:t>)configured. It</w:t>
      </w:r>
      <w:r w:rsidR="00A36CFB" w:rsidRPr="0080481A">
        <w:rPr>
          <w:lang w:eastAsia="zh-CN"/>
        </w:rPr>
        <w:t xml:space="preserve"> </w:t>
      </w:r>
      <w:r w:rsidR="006E467D" w:rsidRPr="0080481A">
        <w:rPr>
          <w:lang w:eastAsia="zh-CN"/>
        </w:rPr>
        <w:t>also</w:t>
      </w:r>
      <w:r w:rsidR="00A36CFB" w:rsidRPr="0080481A">
        <w:rPr>
          <w:lang w:eastAsia="zh-CN"/>
        </w:rPr>
        <w:t xml:space="preserve"> indicates</w:t>
      </w:r>
      <w:r w:rsidR="006E467D" w:rsidRPr="0080481A">
        <w:rPr>
          <w:lang w:eastAsia="zh-CN"/>
        </w:rPr>
        <w:t xml:space="preserve"> that</w:t>
      </w:r>
      <w:r w:rsidR="00BD6D33" w:rsidRPr="0080481A">
        <w:rPr>
          <w:lang w:eastAsia="zh-CN"/>
        </w:rPr>
        <w:t xml:space="preserve"> SL</w:t>
      </w:r>
      <w:r w:rsidR="006E467D" w:rsidRPr="0080481A">
        <w:rPr>
          <w:lang w:eastAsia="zh-CN"/>
        </w:rPr>
        <w:t xml:space="preserve"> CSI</w:t>
      </w:r>
      <w:r w:rsidR="00BD6D33" w:rsidRPr="0080481A">
        <w:rPr>
          <w:lang w:eastAsia="zh-CN"/>
        </w:rPr>
        <w:t xml:space="preserve"> report</w:t>
      </w:r>
      <w:r w:rsidR="006E467D" w:rsidRPr="0080481A">
        <w:rPr>
          <w:lang w:eastAsia="zh-CN"/>
        </w:rPr>
        <w:t xml:space="preserve"> should be </w:t>
      </w:r>
      <w:r w:rsidR="00BD6D33" w:rsidRPr="0080481A">
        <w:rPr>
          <w:lang w:eastAsia="zh-CN"/>
        </w:rPr>
        <w:t>transmitted</w:t>
      </w:r>
      <w:r w:rsidR="006E467D" w:rsidRPr="0080481A">
        <w:rPr>
          <w:lang w:eastAsia="zh-CN"/>
        </w:rPr>
        <w:t xml:space="preserve"> within some </w:t>
      </w:r>
      <w:r w:rsidR="00BD6D33" w:rsidRPr="0080481A">
        <w:rPr>
          <w:lang w:eastAsia="zh-CN"/>
        </w:rPr>
        <w:t>specified</w:t>
      </w:r>
      <w:r w:rsidR="006E467D" w:rsidRPr="0080481A">
        <w:rPr>
          <w:lang w:eastAsia="zh-CN"/>
        </w:rPr>
        <w:t xml:space="preserve"> slots. Further details of SL CSI reporting can be found in Section 3.3.2. </w:t>
      </w:r>
      <w:r w:rsidR="00BD6D33" w:rsidRPr="0080481A">
        <w:rPr>
          <w:lang w:eastAsia="zh-CN"/>
        </w:rPr>
        <w:t>By</w:t>
      </w:r>
      <w:r w:rsidR="0058347A" w:rsidRPr="0080481A">
        <w:rPr>
          <w:lang w:eastAsia="zh-CN"/>
        </w:rPr>
        <w:t xml:space="preserve"> defining SL CSI-RS and CSI report to be</w:t>
      </w:r>
      <w:r w:rsidR="00C342EB" w:rsidRPr="0080481A">
        <w:rPr>
          <w:lang w:eastAsia="zh-CN"/>
        </w:rPr>
        <w:t xml:space="preserve"> a</w:t>
      </w:r>
      <w:r w:rsidR="0058347A" w:rsidRPr="0080481A">
        <w:rPr>
          <w:lang w:eastAsia="zh-CN"/>
        </w:rPr>
        <w:t xml:space="preserve"> one-to-one correspondence, the signaling overhead is reduced. Nonetheless, </w:t>
      </w:r>
      <w:r w:rsidR="0049631F" w:rsidRPr="0080481A">
        <w:rPr>
          <w:lang w:eastAsia="zh-CN"/>
        </w:rPr>
        <w:t>SL CSI reporting can be disabled by higher layer signaling.</w:t>
      </w:r>
    </w:p>
    <w:p w14:paraId="0EF4AC6C" w14:textId="77777777" w:rsidR="00CB6CD9" w:rsidRPr="0080481A" w:rsidRDefault="00CB6CD9" w:rsidP="0080481A">
      <w:pPr>
        <w:jc w:val="center"/>
        <w:rPr>
          <w:lang w:eastAsia="zh-CN"/>
        </w:rPr>
      </w:pPr>
      <w:r w:rsidRPr="0080481A">
        <w:rPr>
          <w:noProof/>
          <w:lang w:val="en-GB" w:eastAsia="en-GB"/>
        </w:rPr>
        <w:drawing>
          <wp:inline distT="0" distB="0" distL="0" distR="0" wp14:anchorId="6D16AE68" wp14:editId="1A2DBBE0">
            <wp:extent cx="2897187" cy="653633"/>
            <wp:effectExtent l="0" t="0" r="0" b="0"/>
            <wp:docPr id="3" name="图片 3" descr="C:\Users\j00492165\Desktop\华为新员工\【CSI-RS专攻】\CSI_trigger_MAC_C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00492165\Desktop\华为新员工\【CSI-RS专攻】\CSI_trigger_MAC_CE.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297" cy="681182"/>
                    </a:xfrm>
                    <a:prstGeom prst="rect">
                      <a:avLst/>
                    </a:prstGeom>
                    <a:noFill/>
                    <a:ln>
                      <a:noFill/>
                    </a:ln>
                  </pic:spPr>
                </pic:pic>
              </a:graphicData>
            </a:graphic>
          </wp:inline>
        </w:drawing>
      </w:r>
    </w:p>
    <w:p w14:paraId="30BCF5CA" w14:textId="29CB1E83" w:rsidR="0096427E" w:rsidRPr="0080481A" w:rsidRDefault="00CB6CD9" w:rsidP="0080481A">
      <w:pPr>
        <w:pStyle w:val="Caption"/>
        <w:rPr>
          <w:lang w:eastAsia="zh-CN"/>
        </w:rPr>
      </w:pPr>
      <w:bookmarkStart w:id="10" w:name="_Ref16619293"/>
      <w:r w:rsidRPr="0080481A">
        <w:lastRenderedPageBreak/>
        <w:t xml:space="preserve">Figure </w:t>
      </w:r>
      <w:r w:rsidR="008D4F5D">
        <w:fldChar w:fldCharType="begin"/>
      </w:r>
      <w:r w:rsidR="008D4F5D">
        <w:instrText xml:space="preserve"> SEQ Figure \* ARABIC </w:instrText>
      </w:r>
      <w:r w:rsidR="008D4F5D">
        <w:fldChar w:fldCharType="separate"/>
      </w:r>
      <w:r w:rsidRPr="0080481A">
        <w:t>7</w:t>
      </w:r>
      <w:r w:rsidR="008D4F5D">
        <w:fldChar w:fldCharType="end"/>
      </w:r>
      <w:bookmarkEnd w:id="10"/>
      <w:r w:rsidRPr="0080481A">
        <w:t xml:space="preserve"> CSI trigger MAC CE</w:t>
      </w:r>
    </w:p>
    <w:p w14:paraId="3AF20EA5" w14:textId="79CA343C" w:rsidR="005A1E7C" w:rsidRPr="0080481A" w:rsidRDefault="003D54FA" w:rsidP="0080481A">
      <w:pPr>
        <w:rPr>
          <w:lang w:eastAsia="zh-CN"/>
        </w:rPr>
      </w:pPr>
      <w:r w:rsidRPr="0080481A">
        <w:rPr>
          <w:b/>
          <w:i/>
          <w:lang w:eastAsia="zh-CN"/>
        </w:rPr>
        <w:t xml:space="preserve">Proposal </w:t>
      </w:r>
      <w:r w:rsidR="003758B3" w:rsidRPr="0080481A">
        <w:rPr>
          <w:b/>
          <w:i/>
          <w:lang w:eastAsia="zh-CN"/>
        </w:rPr>
        <w:t>1</w:t>
      </w:r>
      <w:r w:rsidR="0011344E" w:rsidRPr="0080481A">
        <w:rPr>
          <w:b/>
          <w:i/>
          <w:lang w:eastAsia="zh-CN"/>
        </w:rPr>
        <w:t>2</w:t>
      </w:r>
      <w:r w:rsidR="00B562B4" w:rsidRPr="0080481A">
        <w:rPr>
          <w:b/>
          <w:i/>
          <w:lang w:eastAsia="zh-CN"/>
        </w:rPr>
        <w:t>:</w:t>
      </w:r>
      <w:r w:rsidR="005A1E7C" w:rsidRPr="0080481A">
        <w:rPr>
          <w:b/>
          <w:i/>
          <w:lang w:eastAsia="zh-CN"/>
        </w:rPr>
        <w:t xml:space="preserve"> SL CSI </w:t>
      </w:r>
      <w:r w:rsidR="00033514" w:rsidRPr="0080481A">
        <w:rPr>
          <w:b/>
          <w:i/>
          <w:lang w:eastAsia="zh-CN"/>
        </w:rPr>
        <w:t xml:space="preserve">reporting </w:t>
      </w:r>
      <w:r w:rsidR="005A1E7C" w:rsidRPr="0080481A">
        <w:rPr>
          <w:b/>
          <w:i/>
          <w:lang w:eastAsia="zh-CN"/>
        </w:rPr>
        <w:t xml:space="preserve">is triggered by </w:t>
      </w:r>
      <w:r w:rsidR="00FD722C" w:rsidRPr="0080481A">
        <w:rPr>
          <w:b/>
          <w:i/>
          <w:lang w:eastAsia="zh-CN"/>
        </w:rPr>
        <w:t>MAC CE in PSSCH</w:t>
      </w:r>
      <w:r w:rsidR="005A1E7C" w:rsidRPr="0080481A">
        <w:rPr>
          <w:b/>
          <w:i/>
          <w:lang w:eastAsia="zh-CN"/>
        </w:rPr>
        <w:t>.</w:t>
      </w:r>
    </w:p>
    <w:p w14:paraId="4C3E3F0D" w14:textId="6386597F" w:rsidR="005A1E7C" w:rsidRPr="0080481A" w:rsidRDefault="005A1E7C" w:rsidP="005A1E7C">
      <w:pPr>
        <w:pStyle w:val="Heading3"/>
        <w:rPr>
          <w:lang w:eastAsia="ko-KR"/>
        </w:rPr>
      </w:pPr>
      <w:r w:rsidRPr="0080481A">
        <w:rPr>
          <w:lang w:eastAsia="ko-KR"/>
        </w:rPr>
        <w:t>Configuration of CSI report</w:t>
      </w:r>
    </w:p>
    <w:p w14:paraId="08255A87" w14:textId="1B8D6261" w:rsidR="00D10B94" w:rsidRPr="0080481A" w:rsidRDefault="00D10B94" w:rsidP="00D10B94">
      <w:pPr>
        <w:rPr>
          <w:lang w:eastAsia="zh-CN"/>
        </w:rPr>
      </w:pPr>
      <w:r w:rsidRPr="0080481A">
        <w:rPr>
          <w:lang w:eastAsia="zh-CN"/>
        </w:rPr>
        <w:t>For CSI report, the</w:t>
      </w:r>
      <w:r w:rsidR="009A577F" w:rsidRPr="0080481A">
        <w:rPr>
          <w:lang w:eastAsia="zh-CN"/>
        </w:rPr>
        <w:t xml:space="preserve"> report</w:t>
      </w:r>
      <w:r w:rsidRPr="0080481A">
        <w:rPr>
          <w:lang w:eastAsia="zh-CN"/>
        </w:rPr>
        <w:t xml:space="preserve"> slot offset</w:t>
      </w:r>
      <w:r w:rsidR="009A577F" w:rsidRPr="0080481A">
        <w:rPr>
          <w:lang w:eastAsia="zh-CN"/>
        </w:rPr>
        <w:t>s</w:t>
      </w:r>
      <w:r w:rsidRPr="0080481A">
        <w:rPr>
          <w:lang w:eastAsia="zh-CN"/>
        </w:rPr>
        <w:t xml:space="preserve"> could be configured by the TX UE via PC5-RRC.</w:t>
      </w:r>
      <w:r w:rsidR="00D072FF" w:rsidRPr="0080481A">
        <w:rPr>
          <w:lang w:eastAsia="zh-CN"/>
        </w:rPr>
        <w:t xml:space="preserve"> </w:t>
      </w:r>
      <w:r w:rsidRPr="0080481A">
        <w:rPr>
          <w:lang w:eastAsia="zh-CN"/>
        </w:rPr>
        <w:t xml:space="preserve">Therefore the TX </w:t>
      </w:r>
      <w:r w:rsidR="009A577F" w:rsidRPr="0080481A">
        <w:rPr>
          <w:lang w:eastAsia="zh-CN"/>
        </w:rPr>
        <w:t xml:space="preserve">UE </w:t>
      </w:r>
      <w:r w:rsidRPr="0080481A">
        <w:rPr>
          <w:lang w:eastAsia="zh-CN"/>
        </w:rPr>
        <w:t>only expects to receive the CSI report in certain slots and uses other slots for transmission.</w:t>
      </w:r>
    </w:p>
    <w:p w14:paraId="1C0EAEE8" w14:textId="5D42E4C5" w:rsidR="00D10B94" w:rsidRPr="0080481A" w:rsidRDefault="00D10B94" w:rsidP="00D10B94">
      <w:pPr>
        <w:rPr>
          <w:lang w:eastAsia="zh-CN"/>
        </w:rPr>
      </w:pPr>
      <w:r w:rsidRPr="0080481A">
        <w:rPr>
          <w:lang w:eastAsia="zh-CN"/>
        </w:rPr>
        <w:t xml:space="preserve">In NR Uu, one single slot offset is scheduled by the gNB for aperiodic CSI report. However, NR </w:t>
      </w:r>
      <w:r w:rsidR="00E1525C" w:rsidRPr="0080481A">
        <w:rPr>
          <w:lang w:eastAsia="zh-CN"/>
        </w:rPr>
        <w:t xml:space="preserve">SL </w:t>
      </w:r>
      <w:r w:rsidRPr="0080481A">
        <w:rPr>
          <w:lang w:eastAsia="zh-CN"/>
        </w:rPr>
        <w:t>has to handle the cases where the PSSCH resource of the RX UE cannot be scheduled by the TX UE and the gNB of the TX UE if the TX and RX UE are in different cell or the RX</w:t>
      </w:r>
      <w:r w:rsidRPr="0080481A">
        <w:rPr>
          <w:rFonts w:hint="eastAsia"/>
          <w:lang w:eastAsia="zh-CN"/>
        </w:rPr>
        <w:t xml:space="preserve"> UE is</w:t>
      </w:r>
      <w:r w:rsidRPr="0080481A">
        <w:rPr>
          <w:lang w:eastAsia="zh-CN"/>
        </w:rPr>
        <w:t xml:space="preserve"> </w:t>
      </w:r>
      <w:r w:rsidRPr="0080481A">
        <w:rPr>
          <w:rFonts w:hint="eastAsia"/>
          <w:lang w:eastAsia="zh-CN"/>
        </w:rPr>
        <w:t>in</w:t>
      </w:r>
      <w:r w:rsidRPr="0080481A">
        <w:rPr>
          <w:lang w:eastAsia="zh-CN"/>
        </w:rPr>
        <w:t xml:space="preserve"> </w:t>
      </w:r>
      <w:r w:rsidRPr="0080481A">
        <w:rPr>
          <w:rFonts w:hint="eastAsia"/>
          <w:lang w:eastAsia="zh-CN"/>
        </w:rPr>
        <w:t>mode</w:t>
      </w:r>
      <w:r w:rsidRPr="0080481A">
        <w:rPr>
          <w:lang w:eastAsia="zh-CN"/>
        </w:rPr>
        <w:t xml:space="preserve"> 2. In such cases, if only one slot offset is assigned for CSI report, it is possible that the RX UE cannot obtain available resource for CSI report. To address this issue, we have the following optional designs: </w:t>
      </w:r>
    </w:p>
    <w:p w14:paraId="7A58C728" w14:textId="1BD9E5BF" w:rsidR="00D10B94" w:rsidRPr="0080481A" w:rsidRDefault="00D10B94">
      <w:pPr>
        <w:pStyle w:val="ListParagraph"/>
        <w:numPr>
          <w:ilvl w:val="0"/>
          <w:numId w:val="9"/>
        </w:numPr>
        <w:ind w:firstLineChars="0"/>
        <w:contextualSpacing/>
        <w:rPr>
          <w:lang w:eastAsia="zh-CN"/>
        </w:rPr>
      </w:pPr>
      <w:r w:rsidRPr="0080481A">
        <w:rPr>
          <w:lang w:eastAsia="zh-CN"/>
        </w:rPr>
        <w:t xml:space="preserve">Option 1: A </w:t>
      </w:r>
      <w:r w:rsidR="00E1525C" w:rsidRPr="0080481A">
        <w:rPr>
          <w:lang w:eastAsia="zh-CN"/>
        </w:rPr>
        <w:t xml:space="preserve">list </w:t>
      </w:r>
      <w:r w:rsidRPr="0080481A">
        <w:rPr>
          <w:lang w:eastAsia="zh-CN"/>
        </w:rPr>
        <w:t>of</w:t>
      </w:r>
      <w:r w:rsidR="00976291" w:rsidRPr="0080481A">
        <w:rPr>
          <w:lang w:eastAsia="zh-CN"/>
        </w:rPr>
        <w:t xml:space="preserve"> </w:t>
      </w:r>
      <w:r w:rsidRPr="0080481A">
        <w:rPr>
          <w:lang w:eastAsia="zh-CN"/>
        </w:rPr>
        <w:t xml:space="preserve">slot offsets is configured and indicated to the RX UE, which is denoted </w:t>
      </w:r>
      <w:r w:rsidR="00E0680A" w:rsidRPr="0080481A">
        <w:rPr>
          <w:lang w:eastAsia="zh-CN"/>
        </w:rPr>
        <w:t xml:space="preserve">by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W</m:t>
                </m:r>
              </m:sub>
            </m:sSub>
          </m:e>
        </m:d>
      </m:oMath>
      <w:r w:rsidRPr="0080481A">
        <w:rPr>
          <w:lang w:eastAsia="zh-CN"/>
        </w:rPr>
        <w:t xml:space="preserve"> with </w:t>
      </w:r>
      <m:oMath>
        <m:r>
          <w:rPr>
            <w:rFonts w:ascii="Cambria Math" w:hAnsi="Cambria Math"/>
            <w:lang w:eastAsia="zh-CN"/>
          </w:rPr>
          <m:t>W</m:t>
        </m:r>
      </m:oMath>
      <w:r w:rsidRPr="0080481A">
        <w:rPr>
          <w:lang w:eastAsia="zh-CN"/>
        </w:rPr>
        <w:t xml:space="preserve"> being the </w:t>
      </w:r>
      <w:r w:rsidR="00E1525C" w:rsidRPr="0080481A">
        <w:rPr>
          <w:lang w:eastAsia="zh-CN"/>
        </w:rPr>
        <w:t>size</w:t>
      </w:r>
      <w:r w:rsidR="00E0680A" w:rsidRPr="0080481A">
        <w:rPr>
          <w:lang w:eastAsia="zh-CN"/>
        </w:rPr>
        <w:t xml:space="preserve"> of the list</w:t>
      </w:r>
      <w:r w:rsidRPr="0080481A">
        <w:rPr>
          <w:lang w:eastAsia="zh-CN"/>
        </w:rPr>
        <w:t xml:space="preserve">. </w:t>
      </w:r>
      <w:r w:rsidR="00E0680A" w:rsidRPr="0080481A">
        <w:rPr>
          <w:lang w:eastAsia="zh-CN"/>
        </w:rPr>
        <w:t>As illustrated in</w:t>
      </w:r>
      <w:r w:rsidR="0047193D" w:rsidRPr="0080481A">
        <w:rPr>
          <w:lang w:eastAsia="zh-CN"/>
        </w:rPr>
        <w:t xml:space="preserve"> </w:t>
      </w:r>
      <w:r w:rsidR="0047193D" w:rsidRPr="0080481A">
        <w:rPr>
          <w:lang w:eastAsia="zh-CN"/>
        </w:rPr>
        <w:fldChar w:fldCharType="begin"/>
      </w:r>
      <w:r w:rsidR="0047193D" w:rsidRPr="0080481A">
        <w:rPr>
          <w:lang w:eastAsia="zh-CN"/>
        </w:rPr>
        <w:instrText xml:space="preserve"> REF _Ref13134030 \h </w:instrText>
      </w:r>
      <w:r w:rsidR="0047193D" w:rsidRPr="0080481A">
        <w:rPr>
          <w:lang w:eastAsia="zh-CN"/>
        </w:rPr>
      </w:r>
      <w:r w:rsidR="0047193D" w:rsidRPr="0080481A">
        <w:rPr>
          <w:lang w:eastAsia="zh-CN"/>
        </w:rPr>
        <w:fldChar w:fldCharType="separate"/>
      </w:r>
      <w:r w:rsidR="0047193D" w:rsidRPr="0080481A">
        <w:t>Figure 8</w:t>
      </w:r>
      <w:r w:rsidR="0047193D" w:rsidRPr="0080481A">
        <w:rPr>
          <w:lang w:eastAsia="zh-CN"/>
        </w:rPr>
        <w:fldChar w:fldCharType="end"/>
      </w:r>
      <w:r w:rsidR="00E1525C" w:rsidRPr="0080481A">
        <w:rPr>
          <w:lang w:eastAsia="zh-CN"/>
        </w:rPr>
        <w:t xml:space="preserve">, the list </w:t>
      </w:r>
      <w:r w:rsidR="00E0680A" w:rsidRPr="0080481A">
        <w:rPr>
          <w:lang w:eastAsia="zh-CN"/>
        </w:rPr>
        <w:t>corresponds to</w:t>
      </w:r>
      <w:r w:rsidR="00E1525C" w:rsidRPr="0080481A">
        <w:rPr>
          <w:lang w:eastAsia="zh-CN"/>
        </w:rPr>
        <w:t xml:space="preserve"> several slots, within which t</w:t>
      </w:r>
      <w:r w:rsidRPr="0080481A">
        <w:rPr>
          <w:lang w:eastAsia="zh-CN"/>
        </w:rPr>
        <w:t>he TX UE is prepared to receive</w:t>
      </w:r>
      <w:r w:rsidR="00E1525C" w:rsidRPr="0080481A">
        <w:rPr>
          <w:lang w:eastAsia="zh-CN"/>
        </w:rPr>
        <w:t>.</w:t>
      </w:r>
      <w:r w:rsidRPr="0080481A">
        <w:rPr>
          <w:lang w:eastAsia="zh-CN"/>
        </w:rPr>
        <w:t xml:space="preserve"> </w:t>
      </w:r>
      <w:r w:rsidR="00E1525C" w:rsidRPr="0080481A">
        <w:rPr>
          <w:lang w:eastAsia="zh-CN"/>
        </w:rPr>
        <w:t>T</w:t>
      </w:r>
      <w:r w:rsidRPr="0080481A">
        <w:rPr>
          <w:lang w:eastAsia="zh-CN"/>
        </w:rPr>
        <w:t>he RX UE</w:t>
      </w:r>
      <w:r w:rsidR="00E1525C" w:rsidRPr="0080481A">
        <w:rPr>
          <w:lang w:eastAsia="zh-CN"/>
        </w:rPr>
        <w:t xml:space="preserve"> may</w:t>
      </w:r>
      <w:r w:rsidRPr="0080481A">
        <w:rPr>
          <w:lang w:eastAsia="zh-CN"/>
        </w:rPr>
        <w:t xml:space="preserve"> use available PSSCH resource within </w:t>
      </w:r>
      <w:r w:rsidR="00E1525C" w:rsidRPr="0080481A">
        <w:rPr>
          <w:lang w:eastAsia="zh-CN"/>
        </w:rPr>
        <w:t>these slots</w:t>
      </w:r>
      <w:r w:rsidRPr="0080481A">
        <w:rPr>
          <w:lang w:eastAsia="zh-CN"/>
        </w:rPr>
        <w:t xml:space="preserve"> to report the CSI.</w:t>
      </w:r>
      <w:r w:rsidR="00571E20" w:rsidRPr="0080481A">
        <w:rPr>
          <w:lang w:eastAsia="zh-CN"/>
        </w:rPr>
        <w:t xml:space="preserve"> Note that the </w:t>
      </w:r>
      <w:r w:rsidR="00E1525C" w:rsidRPr="0080481A">
        <w:rPr>
          <w:lang w:eastAsia="zh-CN"/>
        </w:rPr>
        <w:t>slot offset list</w:t>
      </w:r>
      <w:r w:rsidR="00571E20" w:rsidRPr="0080481A">
        <w:rPr>
          <w:lang w:eastAsia="zh-CN"/>
        </w:rPr>
        <w:t xml:space="preserve"> applies to the first transmission of CSI report only. If blind re-transmission is enabled, the RX UE can </w:t>
      </w:r>
      <w:r w:rsidR="00045E73" w:rsidRPr="0080481A">
        <w:rPr>
          <w:lang w:eastAsia="zh-CN"/>
        </w:rPr>
        <w:t>send the blind re-transmissions of</w:t>
      </w:r>
      <w:r w:rsidR="00571E20" w:rsidRPr="0080481A">
        <w:rPr>
          <w:lang w:eastAsia="zh-CN"/>
        </w:rPr>
        <w:t xml:space="preserve"> the CSI report inside or outside</w:t>
      </w:r>
      <w:r w:rsidR="00E1525C" w:rsidRPr="0080481A">
        <w:rPr>
          <w:lang w:eastAsia="zh-CN"/>
        </w:rPr>
        <w:t xml:space="preserve"> the</w:t>
      </w:r>
      <w:r w:rsidR="00571E20" w:rsidRPr="0080481A">
        <w:rPr>
          <w:lang w:eastAsia="zh-CN"/>
        </w:rPr>
        <w:t xml:space="preserve"> </w:t>
      </w:r>
      <w:r w:rsidR="00E1525C" w:rsidRPr="0080481A">
        <w:rPr>
          <w:lang w:eastAsia="zh-CN"/>
        </w:rPr>
        <w:t>list</w:t>
      </w:r>
      <w:r w:rsidR="00571E20" w:rsidRPr="0080481A">
        <w:rPr>
          <w:lang w:eastAsia="zh-CN"/>
        </w:rPr>
        <w:t>.</w:t>
      </w:r>
      <w:r w:rsidRPr="0080481A">
        <w:rPr>
          <w:lang w:eastAsia="zh-CN"/>
        </w:rPr>
        <w:t xml:space="preserve"> If the TX UE does not receive CSI report within the </w:t>
      </w:r>
      <w:r w:rsidR="00E1525C" w:rsidRPr="0080481A">
        <w:rPr>
          <w:lang w:eastAsia="zh-CN"/>
        </w:rPr>
        <w:t>slots configured by the list</w:t>
      </w:r>
      <w:r w:rsidRPr="0080481A">
        <w:rPr>
          <w:lang w:eastAsia="zh-CN"/>
        </w:rPr>
        <w:t>, i.e., the RX UE cannot obtain resources for CSI report, a new SL CSI procedure can be triggered.</w:t>
      </w:r>
    </w:p>
    <w:p w14:paraId="3ADD314F" w14:textId="77777777" w:rsidR="00D10B94" w:rsidRPr="0080481A" w:rsidRDefault="00D10B94" w:rsidP="00B64E75">
      <w:pPr>
        <w:pStyle w:val="ListParagraph"/>
        <w:numPr>
          <w:ilvl w:val="0"/>
          <w:numId w:val="9"/>
        </w:numPr>
        <w:ind w:firstLineChars="0"/>
        <w:contextualSpacing/>
        <w:rPr>
          <w:lang w:eastAsia="zh-CN"/>
        </w:rPr>
      </w:pPr>
      <w:r w:rsidRPr="0080481A">
        <w:rPr>
          <w:lang w:eastAsia="zh-CN"/>
        </w:rPr>
        <w:t xml:space="preserve">Option 2: No slot offset is configured. After SL CSI procedure is triggered, the RX UE selects the PSSCH resource for CSI report based on gNB scheduling or UE sensing. </w:t>
      </w:r>
    </w:p>
    <w:p w14:paraId="52B96D34" w14:textId="77777777" w:rsidR="00D10B94" w:rsidRPr="0080481A" w:rsidRDefault="00D10B94" w:rsidP="00B64E75">
      <w:pPr>
        <w:pStyle w:val="ListParagraph"/>
        <w:numPr>
          <w:ilvl w:val="1"/>
          <w:numId w:val="9"/>
        </w:numPr>
        <w:ind w:firstLineChars="0"/>
        <w:contextualSpacing/>
        <w:rPr>
          <w:lang w:eastAsia="zh-CN"/>
        </w:rPr>
      </w:pPr>
      <w:r w:rsidRPr="0080481A">
        <w:rPr>
          <w:lang w:eastAsia="zh-CN"/>
        </w:rPr>
        <w:t>Option 2a: The TX UE does not transmit data until CSI report is successfully received.</w:t>
      </w:r>
    </w:p>
    <w:p w14:paraId="2E9F4500" w14:textId="342ED3B0" w:rsidR="00D10B94" w:rsidRPr="0080481A" w:rsidRDefault="00D10B94" w:rsidP="00B64E75">
      <w:pPr>
        <w:pStyle w:val="ListParagraph"/>
        <w:numPr>
          <w:ilvl w:val="1"/>
          <w:numId w:val="9"/>
        </w:numPr>
        <w:ind w:firstLineChars="0"/>
        <w:contextualSpacing/>
        <w:rPr>
          <w:lang w:eastAsia="zh-CN"/>
        </w:rPr>
      </w:pPr>
      <w:r w:rsidRPr="0080481A">
        <w:rPr>
          <w:lang w:eastAsia="zh-CN"/>
        </w:rPr>
        <w:t xml:space="preserve">Option 2b: The TX UE </w:t>
      </w:r>
      <w:r w:rsidR="00481342" w:rsidRPr="0080481A">
        <w:rPr>
          <w:lang w:eastAsia="zh-CN"/>
        </w:rPr>
        <w:t xml:space="preserve">continues PSSCH transmission as usual </w:t>
      </w:r>
      <w:r w:rsidR="00F91193" w:rsidRPr="0080481A">
        <w:rPr>
          <w:lang w:eastAsia="zh-CN"/>
        </w:rPr>
        <w:t xml:space="preserve">and </w:t>
      </w:r>
      <w:r w:rsidR="00481342" w:rsidRPr="0080481A">
        <w:rPr>
          <w:lang w:eastAsia="zh-CN"/>
        </w:rPr>
        <w:t>a timer is initialized for CSI report</w:t>
      </w:r>
      <w:r w:rsidRPr="0080481A">
        <w:rPr>
          <w:lang w:eastAsia="zh-CN"/>
        </w:rPr>
        <w:t>. If the timer exceeds a certain threshold before CSI report is successfully received, a new SL CSI procedure can be triggered.</w:t>
      </w:r>
    </w:p>
    <w:p w14:paraId="03A3F105" w14:textId="4AB02740" w:rsidR="009B0167" w:rsidRPr="0080481A" w:rsidRDefault="00801EB2" w:rsidP="00D10B94">
      <w:pPr>
        <w:jc w:val="center"/>
        <w:rPr>
          <w:lang w:eastAsia="zh-CN"/>
        </w:rPr>
      </w:pPr>
      <w:r w:rsidRPr="0080481A">
        <w:rPr>
          <w:noProof/>
          <w:lang w:val="en-GB" w:eastAsia="en-GB"/>
        </w:rPr>
        <w:drawing>
          <wp:inline distT="0" distB="0" distL="0" distR="0" wp14:anchorId="11A7C32B" wp14:editId="4706D8EE">
            <wp:extent cx="5098694" cy="1622573"/>
            <wp:effectExtent l="0" t="0" r="6985" b="0"/>
            <wp:docPr id="8" name="图片 8" descr="C:\Users\j00492165\Desktop\华为新员工\【CSI-RS专攻】\time windo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00492165\Desktop\华为新员工\【CSI-RS专攻】\time window.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4963" cy="1643662"/>
                    </a:xfrm>
                    <a:prstGeom prst="rect">
                      <a:avLst/>
                    </a:prstGeom>
                    <a:noFill/>
                    <a:ln>
                      <a:noFill/>
                    </a:ln>
                  </pic:spPr>
                </pic:pic>
              </a:graphicData>
            </a:graphic>
          </wp:inline>
        </w:drawing>
      </w:r>
    </w:p>
    <w:p w14:paraId="0C8EEBED" w14:textId="0E6DBA6F" w:rsidR="00D10B94" w:rsidRPr="0080481A" w:rsidRDefault="00D10B94" w:rsidP="00D10B94">
      <w:pPr>
        <w:pStyle w:val="Caption"/>
        <w:rPr>
          <w:lang w:eastAsia="zh-CN"/>
        </w:rPr>
      </w:pPr>
      <w:bookmarkStart w:id="11" w:name="_Ref13134030"/>
      <w:r w:rsidRPr="0080481A">
        <w:t xml:space="preserve">Figure </w:t>
      </w:r>
      <w:r w:rsidR="008D4F5D">
        <w:fldChar w:fldCharType="begin"/>
      </w:r>
      <w:r w:rsidR="008D4F5D">
        <w:instrText xml:space="preserve"> SEQ Figure \* ARABIC </w:instrText>
      </w:r>
      <w:r w:rsidR="008D4F5D">
        <w:fldChar w:fldCharType="separate"/>
      </w:r>
      <w:r w:rsidR="00CB6CD9" w:rsidRPr="0080481A">
        <w:t>8</w:t>
      </w:r>
      <w:r w:rsidR="008D4F5D">
        <w:fldChar w:fldCharType="end"/>
      </w:r>
      <w:bookmarkEnd w:id="11"/>
      <w:r w:rsidRPr="0080481A">
        <w:t xml:space="preserve"> </w:t>
      </w:r>
      <w:r w:rsidR="00E0680A" w:rsidRPr="0080481A">
        <w:t>Slot offset list</w:t>
      </w:r>
      <w:r w:rsidRPr="0080481A">
        <w:t xml:space="preserve"> indicated to the RX UE for CSI report</w:t>
      </w:r>
    </w:p>
    <w:p w14:paraId="41141E1B" w14:textId="77777777" w:rsidR="00CB6CD9" w:rsidRPr="0080481A" w:rsidRDefault="00CB6CD9">
      <w:pPr>
        <w:rPr>
          <w:lang w:eastAsia="zh-CN"/>
        </w:rPr>
      </w:pPr>
    </w:p>
    <w:p w14:paraId="56F9A8EC" w14:textId="6F7F6BE3" w:rsidR="00D10B94" w:rsidRPr="0080481A" w:rsidRDefault="00D10B94" w:rsidP="00D10B94">
      <w:pPr>
        <w:pStyle w:val="Caption"/>
        <w:rPr>
          <w:lang w:eastAsia="zh-CN"/>
        </w:rPr>
      </w:pPr>
      <w:bookmarkStart w:id="12" w:name="_Ref9501458"/>
      <w:bookmarkStart w:id="13" w:name="_Ref9517592"/>
      <w:r w:rsidRPr="0080481A">
        <w:t xml:space="preserve">Table </w:t>
      </w:r>
      <w:r w:rsidR="008D4F5D">
        <w:fldChar w:fldCharType="begin"/>
      </w:r>
      <w:r w:rsidR="008D4F5D">
        <w:instrText xml:space="preserve"> SEQ Table \* ARABIC </w:instrText>
      </w:r>
      <w:r w:rsidR="008D4F5D">
        <w:fldChar w:fldCharType="separate"/>
      </w:r>
      <w:r w:rsidR="00B437ED" w:rsidRPr="0080481A">
        <w:t>2</w:t>
      </w:r>
      <w:r w:rsidR="008D4F5D">
        <w:fldChar w:fldCharType="end"/>
      </w:r>
      <w:bookmarkEnd w:id="12"/>
      <w:bookmarkEnd w:id="13"/>
      <w:r w:rsidRPr="0080481A">
        <w:t xml:space="preserve"> </w:t>
      </w:r>
      <w:r w:rsidR="00F268E6" w:rsidRPr="0080481A">
        <w:t>P</w:t>
      </w:r>
      <w:r w:rsidRPr="0080481A">
        <w:t>ros and cons of optional designs</w:t>
      </w:r>
    </w:p>
    <w:tbl>
      <w:tblPr>
        <w:tblStyle w:val="GridTable1Light-Accent1"/>
        <w:tblW w:w="9351" w:type="dxa"/>
        <w:tblLayout w:type="fixed"/>
        <w:tblLook w:val="04A0" w:firstRow="1" w:lastRow="0" w:firstColumn="1" w:lastColumn="0" w:noHBand="0" w:noVBand="1"/>
      </w:tblPr>
      <w:tblGrid>
        <w:gridCol w:w="1273"/>
        <w:gridCol w:w="1274"/>
        <w:gridCol w:w="3402"/>
        <w:gridCol w:w="3402"/>
      </w:tblGrid>
      <w:tr w:rsidR="00D10B94" w:rsidRPr="0080481A" w14:paraId="737E3E01" w14:textId="77777777" w:rsidTr="00D928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gridSpan w:val="2"/>
          </w:tcPr>
          <w:p w14:paraId="42D23861" w14:textId="77777777" w:rsidR="00D10B94" w:rsidRPr="0080481A" w:rsidRDefault="00D10B94" w:rsidP="0080481A">
            <w:pPr>
              <w:spacing w:after="0"/>
              <w:jc w:val="center"/>
              <w:rPr>
                <w:lang w:eastAsia="zh-CN"/>
              </w:rPr>
            </w:pPr>
            <w:r w:rsidRPr="0080481A">
              <w:rPr>
                <w:lang w:eastAsia="zh-CN"/>
              </w:rPr>
              <w:t>Options</w:t>
            </w:r>
          </w:p>
        </w:tc>
        <w:tc>
          <w:tcPr>
            <w:tcW w:w="3402" w:type="dxa"/>
          </w:tcPr>
          <w:p w14:paraId="15C9C87E" w14:textId="77777777" w:rsidR="00D10B94" w:rsidRPr="0080481A" w:rsidRDefault="00D10B94" w:rsidP="0080481A">
            <w:pPr>
              <w:spacing w:after="0"/>
              <w:jc w:val="center"/>
              <w:cnfStyle w:val="100000000000" w:firstRow="1" w:lastRow="0" w:firstColumn="0" w:lastColumn="0" w:oddVBand="0" w:evenVBand="0" w:oddHBand="0" w:evenHBand="0" w:firstRowFirstColumn="0" w:firstRowLastColumn="0" w:lastRowFirstColumn="0" w:lastRowLastColumn="0"/>
              <w:rPr>
                <w:lang w:eastAsia="zh-CN"/>
              </w:rPr>
            </w:pPr>
            <w:r w:rsidRPr="0080481A">
              <w:rPr>
                <w:lang w:eastAsia="zh-CN"/>
              </w:rPr>
              <w:t>Pros</w:t>
            </w:r>
          </w:p>
        </w:tc>
        <w:tc>
          <w:tcPr>
            <w:tcW w:w="3402" w:type="dxa"/>
          </w:tcPr>
          <w:p w14:paraId="791D48C9" w14:textId="77777777" w:rsidR="00D10B94" w:rsidRPr="0080481A" w:rsidRDefault="00D10B94" w:rsidP="0080481A">
            <w:pPr>
              <w:spacing w:after="0"/>
              <w:jc w:val="center"/>
              <w:cnfStyle w:val="100000000000" w:firstRow="1" w:lastRow="0" w:firstColumn="0" w:lastColumn="0" w:oddVBand="0" w:evenVBand="0" w:oddHBand="0" w:evenHBand="0" w:firstRowFirstColumn="0" w:firstRowLastColumn="0" w:lastRowFirstColumn="0" w:lastRowLastColumn="0"/>
              <w:rPr>
                <w:lang w:eastAsia="zh-CN"/>
              </w:rPr>
            </w:pPr>
            <w:r w:rsidRPr="0080481A">
              <w:rPr>
                <w:lang w:eastAsia="zh-CN"/>
              </w:rPr>
              <w:t>Cons</w:t>
            </w:r>
          </w:p>
        </w:tc>
      </w:tr>
      <w:tr w:rsidR="00D10B94" w:rsidRPr="0080481A" w14:paraId="53B352BD" w14:textId="77777777" w:rsidTr="00D92824">
        <w:tc>
          <w:tcPr>
            <w:cnfStyle w:val="001000000000" w:firstRow="0" w:lastRow="0" w:firstColumn="1" w:lastColumn="0" w:oddVBand="0" w:evenVBand="0" w:oddHBand="0" w:evenHBand="0" w:firstRowFirstColumn="0" w:firstRowLastColumn="0" w:lastRowFirstColumn="0" w:lastRowLastColumn="0"/>
            <w:tcW w:w="2547" w:type="dxa"/>
            <w:gridSpan w:val="2"/>
            <w:vAlign w:val="center"/>
          </w:tcPr>
          <w:p w14:paraId="4D1D9749" w14:textId="6EEDDDDB" w:rsidR="00D10B94" w:rsidRPr="0080481A" w:rsidRDefault="00D10B94" w:rsidP="0080481A">
            <w:pPr>
              <w:spacing w:after="0"/>
              <w:jc w:val="center"/>
              <w:rPr>
                <w:b w:val="0"/>
                <w:lang w:eastAsia="zh-CN"/>
              </w:rPr>
            </w:pPr>
            <w:r w:rsidRPr="0080481A">
              <w:rPr>
                <w:b w:val="0"/>
                <w:lang w:eastAsia="zh-CN"/>
              </w:rPr>
              <w:t xml:space="preserve">Option 1: </w:t>
            </w:r>
            <w:r w:rsidR="00486F41" w:rsidRPr="0080481A">
              <w:rPr>
                <w:b w:val="0"/>
                <w:lang w:eastAsia="zh-CN"/>
              </w:rPr>
              <w:t>A</w:t>
            </w:r>
            <w:r w:rsidRPr="0080481A">
              <w:rPr>
                <w:b w:val="0"/>
                <w:lang w:eastAsia="zh-CN"/>
              </w:rPr>
              <w:t xml:space="preserve"> series of </w:t>
            </w:r>
            <w:r w:rsidR="00486F41" w:rsidRPr="0080481A">
              <w:rPr>
                <w:b w:val="0"/>
                <w:lang w:eastAsia="zh-CN"/>
              </w:rPr>
              <w:t xml:space="preserve">reporting </w:t>
            </w:r>
            <w:r w:rsidRPr="0080481A">
              <w:rPr>
                <w:b w:val="0"/>
                <w:lang w:eastAsia="zh-CN"/>
              </w:rPr>
              <w:t>slot offsets is configured</w:t>
            </w:r>
            <w:r w:rsidR="00486F41" w:rsidRPr="0080481A">
              <w:rPr>
                <w:b w:val="0"/>
                <w:lang w:eastAsia="zh-CN"/>
              </w:rPr>
              <w:t xml:space="preserve"> within a </w:t>
            </w:r>
            <w:r w:rsidR="00E0680A" w:rsidRPr="0080481A">
              <w:rPr>
                <w:b w:val="0"/>
                <w:lang w:eastAsia="zh-CN"/>
              </w:rPr>
              <w:t>list</w:t>
            </w:r>
            <w:r w:rsidRPr="0080481A">
              <w:rPr>
                <w:b w:val="0"/>
                <w:lang w:eastAsia="zh-CN"/>
              </w:rPr>
              <w:t>.</w:t>
            </w:r>
          </w:p>
        </w:tc>
        <w:tc>
          <w:tcPr>
            <w:tcW w:w="3402" w:type="dxa"/>
            <w:vAlign w:val="center"/>
          </w:tcPr>
          <w:p w14:paraId="0341AD28" w14:textId="0209CAE3" w:rsidR="00D10B94" w:rsidRPr="0080481A" w:rsidRDefault="00750EB2" w:rsidP="0080481A">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80481A">
              <w:rPr>
                <w:lang w:eastAsia="zh-CN"/>
              </w:rPr>
              <w:t>The TX UE expects the RX UE</w:t>
            </w:r>
            <w:r w:rsidR="005701D8" w:rsidRPr="0080481A">
              <w:rPr>
                <w:lang w:eastAsia="zh-CN"/>
              </w:rPr>
              <w:t xml:space="preserve"> t</w:t>
            </w:r>
            <w:r w:rsidR="00E0680A" w:rsidRPr="0080481A">
              <w:rPr>
                <w:lang w:eastAsia="zh-CN"/>
              </w:rPr>
              <w:t>o feedback CSI report within several slots</w:t>
            </w:r>
            <w:r w:rsidR="005701D8" w:rsidRPr="0080481A">
              <w:rPr>
                <w:lang w:eastAsia="zh-CN"/>
              </w:rPr>
              <w:t>, which mitigates the impact of half-duplex issue.</w:t>
            </w:r>
            <w:r w:rsidRPr="0080481A">
              <w:rPr>
                <w:lang w:eastAsia="zh-CN"/>
              </w:rPr>
              <w:t xml:space="preserve"> </w:t>
            </w:r>
            <w:r w:rsidR="00D10B94" w:rsidRPr="0080481A">
              <w:rPr>
                <w:lang w:eastAsia="zh-CN"/>
              </w:rPr>
              <w:t>The probability that the CSI is successfully received</w:t>
            </w:r>
            <w:r w:rsidR="00E0680A" w:rsidRPr="0080481A">
              <w:rPr>
                <w:lang w:eastAsia="zh-CN"/>
              </w:rPr>
              <w:t xml:space="preserve"> </w:t>
            </w:r>
            <w:r w:rsidR="005701D8" w:rsidRPr="0080481A">
              <w:rPr>
                <w:lang w:eastAsia="zh-CN"/>
              </w:rPr>
              <w:t xml:space="preserve">depends </w:t>
            </w:r>
            <w:r w:rsidR="00486F41" w:rsidRPr="0080481A">
              <w:rPr>
                <w:lang w:eastAsia="zh-CN"/>
              </w:rPr>
              <w:t xml:space="preserve">only </w:t>
            </w:r>
            <w:r w:rsidR="005701D8" w:rsidRPr="0080481A">
              <w:rPr>
                <w:lang w:eastAsia="zh-CN"/>
              </w:rPr>
              <w:t xml:space="preserve">on whether the RX UE can find available PSSCH resouce within the </w:t>
            </w:r>
            <w:r w:rsidR="00E0680A" w:rsidRPr="0080481A">
              <w:rPr>
                <w:lang w:eastAsia="zh-CN"/>
              </w:rPr>
              <w:t>configured slots</w:t>
            </w:r>
            <w:r w:rsidR="00D10B94" w:rsidRPr="0080481A">
              <w:rPr>
                <w:lang w:eastAsia="zh-CN"/>
              </w:rPr>
              <w:t xml:space="preserve">. </w:t>
            </w:r>
          </w:p>
        </w:tc>
        <w:tc>
          <w:tcPr>
            <w:tcW w:w="3402" w:type="dxa"/>
            <w:vAlign w:val="center"/>
          </w:tcPr>
          <w:p w14:paraId="099C7EA6" w14:textId="4CB91FC9" w:rsidR="00D10B94" w:rsidRPr="0080481A" w:rsidRDefault="00D10B94" w:rsidP="0080481A">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80481A">
              <w:rPr>
                <w:lang w:eastAsia="zh-CN"/>
              </w:rPr>
              <w:t xml:space="preserve">Signaling overhead for </w:t>
            </w:r>
            <w:r w:rsidR="00E0680A" w:rsidRPr="0080481A">
              <w:rPr>
                <w:lang w:eastAsia="zh-CN"/>
              </w:rPr>
              <w:t xml:space="preserve">slot offset list </w:t>
            </w:r>
            <w:r w:rsidRPr="0080481A">
              <w:rPr>
                <w:lang w:eastAsia="zh-CN"/>
              </w:rPr>
              <w:t>configuration.</w:t>
            </w:r>
          </w:p>
        </w:tc>
      </w:tr>
      <w:tr w:rsidR="00D10B94" w:rsidRPr="0080481A" w14:paraId="6989EF3D" w14:textId="77777777" w:rsidTr="00D92824">
        <w:tc>
          <w:tcPr>
            <w:cnfStyle w:val="001000000000" w:firstRow="0" w:lastRow="0" w:firstColumn="1" w:lastColumn="0" w:oddVBand="0" w:evenVBand="0" w:oddHBand="0" w:evenHBand="0" w:firstRowFirstColumn="0" w:firstRowLastColumn="0" w:lastRowFirstColumn="0" w:lastRowLastColumn="0"/>
            <w:tcW w:w="1273" w:type="dxa"/>
            <w:vMerge w:val="restart"/>
            <w:vAlign w:val="center"/>
          </w:tcPr>
          <w:p w14:paraId="217A027B" w14:textId="77777777" w:rsidR="00D10B94" w:rsidRPr="0080481A" w:rsidRDefault="00D10B94" w:rsidP="0080481A">
            <w:pPr>
              <w:spacing w:after="0"/>
              <w:jc w:val="center"/>
              <w:rPr>
                <w:b w:val="0"/>
                <w:lang w:eastAsia="zh-CN"/>
              </w:rPr>
            </w:pPr>
            <w:r w:rsidRPr="0080481A">
              <w:rPr>
                <w:b w:val="0"/>
                <w:lang w:eastAsia="zh-CN"/>
              </w:rPr>
              <w:t>Option 2: No slot offset is configured.</w:t>
            </w:r>
          </w:p>
        </w:tc>
        <w:tc>
          <w:tcPr>
            <w:tcW w:w="1274" w:type="dxa"/>
            <w:vAlign w:val="center"/>
          </w:tcPr>
          <w:p w14:paraId="60BDED77" w14:textId="77777777" w:rsidR="00D10B94" w:rsidRPr="0080481A" w:rsidRDefault="00D10B94" w:rsidP="0080481A">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80481A">
              <w:rPr>
                <w:lang w:eastAsia="zh-CN"/>
              </w:rPr>
              <w:t>Option 2a: The TX UE waits for CSI report.</w:t>
            </w:r>
          </w:p>
        </w:tc>
        <w:tc>
          <w:tcPr>
            <w:tcW w:w="3402" w:type="dxa"/>
            <w:vMerge w:val="restart"/>
            <w:vAlign w:val="center"/>
          </w:tcPr>
          <w:p w14:paraId="714BE4B0" w14:textId="77777777" w:rsidR="00D10B94" w:rsidRPr="0080481A" w:rsidRDefault="00D10B94" w:rsidP="0080481A">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80481A">
              <w:rPr>
                <w:lang w:eastAsia="zh-CN"/>
              </w:rPr>
              <w:t>The RX UE has full flexibility in selecting the PSSCH resource for CSI report. It may report the CSI when there is data to transmit. CSI-</w:t>
            </w:r>
            <w:r w:rsidRPr="0080481A">
              <w:rPr>
                <w:lang w:eastAsia="zh-CN"/>
              </w:rPr>
              <w:lastRenderedPageBreak/>
              <w:t xml:space="preserve">only PSSCH transmissions might be reduced. </w:t>
            </w:r>
          </w:p>
        </w:tc>
        <w:tc>
          <w:tcPr>
            <w:tcW w:w="3402" w:type="dxa"/>
            <w:vAlign w:val="center"/>
          </w:tcPr>
          <w:p w14:paraId="07913AD0" w14:textId="06CD59DB" w:rsidR="00D10B94" w:rsidRPr="0080481A" w:rsidRDefault="00481342" w:rsidP="0080481A">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80481A">
              <w:rPr>
                <w:lang w:eastAsia="zh-CN"/>
              </w:rPr>
              <w:lastRenderedPageBreak/>
              <w:t>T</w:t>
            </w:r>
            <w:r w:rsidR="00D10B94" w:rsidRPr="0080481A">
              <w:rPr>
                <w:lang w:eastAsia="zh-CN"/>
              </w:rPr>
              <w:t>o</w:t>
            </w:r>
            <w:r w:rsidRPr="0080481A">
              <w:rPr>
                <w:lang w:eastAsia="zh-CN"/>
              </w:rPr>
              <w:t xml:space="preserve"> avoid half-dupelx problems</w:t>
            </w:r>
            <w:r w:rsidR="00D10B94" w:rsidRPr="0080481A">
              <w:rPr>
                <w:lang w:eastAsia="zh-CN"/>
              </w:rPr>
              <w:t>,</w:t>
            </w:r>
            <w:r w:rsidRPr="0080481A">
              <w:rPr>
                <w:lang w:eastAsia="zh-CN"/>
              </w:rPr>
              <w:t xml:space="preserve"> the</w:t>
            </w:r>
            <w:r w:rsidR="00D10B94" w:rsidRPr="0080481A">
              <w:rPr>
                <w:lang w:eastAsia="zh-CN"/>
              </w:rPr>
              <w:t xml:space="preserve"> TX UE has to stop transmission until CSI report is received; otherwise, it may miss reception of </w:t>
            </w:r>
            <w:r w:rsidR="00D10B94" w:rsidRPr="0080481A">
              <w:rPr>
                <w:lang w:eastAsia="zh-CN"/>
              </w:rPr>
              <w:lastRenderedPageBreak/>
              <w:t>CSI report.</w:t>
            </w:r>
            <w:r w:rsidRPr="0080481A">
              <w:rPr>
                <w:lang w:eastAsia="zh-CN"/>
              </w:rPr>
              <w:t xml:space="preserve"> The resource efficiency</w:t>
            </w:r>
            <w:r w:rsidR="002336A0" w:rsidRPr="0080481A">
              <w:rPr>
                <w:lang w:eastAsia="zh-CN"/>
              </w:rPr>
              <w:t xml:space="preserve"> at the TX UE</w:t>
            </w:r>
            <w:r w:rsidRPr="0080481A">
              <w:rPr>
                <w:lang w:eastAsia="zh-CN"/>
              </w:rPr>
              <w:t xml:space="preserve"> is decreased.</w:t>
            </w:r>
          </w:p>
        </w:tc>
      </w:tr>
      <w:tr w:rsidR="00D10B94" w:rsidRPr="0080481A" w14:paraId="628F9766" w14:textId="77777777" w:rsidTr="00D92824">
        <w:tc>
          <w:tcPr>
            <w:cnfStyle w:val="001000000000" w:firstRow="0" w:lastRow="0" w:firstColumn="1" w:lastColumn="0" w:oddVBand="0" w:evenVBand="0" w:oddHBand="0" w:evenHBand="0" w:firstRowFirstColumn="0" w:firstRowLastColumn="0" w:lastRowFirstColumn="0" w:lastRowLastColumn="0"/>
            <w:tcW w:w="1273" w:type="dxa"/>
            <w:vMerge/>
            <w:vAlign w:val="center"/>
          </w:tcPr>
          <w:p w14:paraId="6BABE168" w14:textId="77777777" w:rsidR="00D10B94" w:rsidRPr="0080481A" w:rsidRDefault="00D10B94" w:rsidP="0080481A">
            <w:pPr>
              <w:widowControl w:val="0"/>
              <w:spacing w:after="0"/>
              <w:jc w:val="center"/>
              <w:rPr>
                <w:b w:val="0"/>
                <w:lang w:eastAsia="zh-CN"/>
              </w:rPr>
            </w:pPr>
          </w:p>
        </w:tc>
        <w:tc>
          <w:tcPr>
            <w:tcW w:w="1274" w:type="dxa"/>
            <w:vAlign w:val="center"/>
          </w:tcPr>
          <w:p w14:paraId="3BF3425A" w14:textId="77777777" w:rsidR="00D10B94" w:rsidRPr="0080481A" w:rsidRDefault="00D10B94" w:rsidP="0080481A">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80481A">
              <w:rPr>
                <w:lang w:eastAsia="zh-CN"/>
              </w:rPr>
              <w:t>Option 2b: The TX UE maintains a timer for CSI report.</w:t>
            </w:r>
          </w:p>
        </w:tc>
        <w:tc>
          <w:tcPr>
            <w:tcW w:w="3402" w:type="dxa"/>
            <w:vMerge/>
            <w:vAlign w:val="center"/>
          </w:tcPr>
          <w:p w14:paraId="7E453C00" w14:textId="77777777" w:rsidR="00D10B94" w:rsidRPr="0080481A" w:rsidRDefault="00D10B94" w:rsidP="0080481A">
            <w:pPr>
              <w:spacing w:after="0"/>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3402" w:type="dxa"/>
            <w:vAlign w:val="center"/>
          </w:tcPr>
          <w:p w14:paraId="411BCCE0" w14:textId="271D6674" w:rsidR="00D10B94" w:rsidRPr="0080481A" w:rsidRDefault="004C5BAA" w:rsidP="0080481A">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80481A">
              <w:rPr>
                <w:lang w:eastAsia="zh-CN"/>
              </w:rPr>
              <w:t xml:space="preserve">Half-duplex </w:t>
            </w:r>
            <w:r w:rsidR="00FF2048" w:rsidRPr="0080481A">
              <w:rPr>
                <w:lang w:eastAsia="zh-CN"/>
              </w:rPr>
              <w:t>problems may</w:t>
            </w:r>
            <w:r w:rsidRPr="0080481A">
              <w:rPr>
                <w:lang w:eastAsia="zh-CN"/>
              </w:rPr>
              <w:t xml:space="preserve"> </w:t>
            </w:r>
            <w:r w:rsidR="00FF2048" w:rsidRPr="0080481A">
              <w:rPr>
                <w:lang w:eastAsia="zh-CN"/>
              </w:rPr>
              <w:t>degrade</w:t>
            </w:r>
            <w:r w:rsidR="002336A0" w:rsidRPr="0080481A">
              <w:rPr>
                <w:lang w:eastAsia="zh-CN"/>
              </w:rPr>
              <w:t xml:space="preserve"> </w:t>
            </w:r>
            <w:r w:rsidR="00FF2048" w:rsidRPr="0080481A">
              <w:rPr>
                <w:lang w:eastAsia="zh-CN"/>
              </w:rPr>
              <w:t>t</w:t>
            </w:r>
            <w:r w:rsidR="002336A0" w:rsidRPr="0080481A">
              <w:rPr>
                <w:lang w:eastAsia="zh-CN"/>
              </w:rPr>
              <w:t>he resource efficiency at the RX UE.</w:t>
            </w:r>
          </w:p>
        </w:tc>
      </w:tr>
    </w:tbl>
    <w:p w14:paraId="7EC600E1" w14:textId="77777777" w:rsidR="000C1021" w:rsidRPr="0080481A" w:rsidRDefault="000C1021" w:rsidP="00D10B94">
      <w:pPr>
        <w:rPr>
          <w:lang w:eastAsia="zh-CN"/>
        </w:rPr>
      </w:pPr>
    </w:p>
    <w:p w14:paraId="2FCBAA71" w14:textId="3DDCCD91" w:rsidR="00D10B94" w:rsidRPr="0080481A" w:rsidRDefault="00D10B94" w:rsidP="00D10B94">
      <w:pPr>
        <w:rPr>
          <w:lang w:eastAsia="zh-CN"/>
        </w:rPr>
      </w:pPr>
      <w:r w:rsidRPr="0080481A">
        <w:rPr>
          <w:lang w:eastAsia="zh-CN"/>
        </w:rPr>
        <w:t xml:space="preserve">The pros and cons of these options are listed in </w:t>
      </w:r>
      <w:r w:rsidRPr="0080481A">
        <w:rPr>
          <w:lang w:eastAsia="zh-CN"/>
        </w:rPr>
        <w:fldChar w:fldCharType="begin"/>
      </w:r>
      <w:r w:rsidRPr="0080481A">
        <w:rPr>
          <w:lang w:eastAsia="zh-CN"/>
        </w:rPr>
        <w:instrText xml:space="preserve"> REF _Ref9501458 \h  \* MERGEFORMAT </w:instrText>
      </w:r>
      <w:r w:rsidRPr="0080481A">
        <w:rPr>
          <w:lang w:eastAsia="zh-CN"/>
        </w:rPr>
      </w:r>
      <w:r w:rsidRPr="0080481A">
        <w:rPr>
          <w:lang w:eastAsia="zh-CN"/>
        </w:rPr>
        <w:fldChar w:fldCharType="separate"/>
      </w:r>
      <w:r w:rsidR="00B437ED" w:rsidRPr="0080481A">
        <w:rPr>
          <w:lang w:eastAsia="zh-CN"/>
        </w:rPr>
        <w:t>Table 2</w:t>
      </w:r>
      <w:r w:rsidRPr="0080481A">
        <w:rPr>
          <w:lang w:eastAsia="zh-CN"/>
        </w:rPr>
        <w:fldChar w:fldCharType="end"/>
      </w:r>
      <w:r w:rsidRPr="0080481A">
        <w:rPr>
          <w:lang w:eastAsia="zh-CN"/>
        </w:rPr>
        <w:t>. Intuitively, option 2a is inefficient and wastes lots of resources.</w:t>
      </w:r>
      <w:r w:rsidR="002336A0" w:rsidRPr="0080481A">
        <w:rPr>
          <w:lang w:eastAsia="zh-CN"/>
        </w:rPr>
        <w:t xml:space="preserve"> </w:t>
      </w:r>
      <w:r w:rsidRPr="0080481A">
        <w:rPr>
          <w:lang w:eastAsia="zh-CN"/>
        </w:rPr>
        <w:t>Option 2b</w:t>
      </w:r>
      <w:r w:rsidR="00673664" w:rsidRPr="0080481A">
        <w:rPr>
          <w:lang w:eastAsia="zh-CN"/>
        </w:rPr>
        <w:t xml:space="preserve"> </w:t>
      </w:r>
      <w:r w:rsidR="002336A0" w:rsidRPr="0080481A">
        <w:rPr>
          <w:lang w:eastAsia="zh-CN"/>
        </w:rPr>
        <w:t xml:space="preserve">has the highest </w:t>
      </w:r>
      <w:r w:rsidR="00673664" w:rsidRPr="0080481A">
        <w:rPr>
          <w:lang w:eastAsia="zh-CN"/>
        </w:rPr>
        <w:t>resource efficiency at the TX UE</w:t>
      </w:r>
      <w:r w:rsidR="00C02502" w:rsidRPr="0080481A">
        <w:rPr>
          <w:lang w:eastAsia="zh-CN"/>
        </w:rPr>
        <w:t>. Nonetheless</w:t>
      </w:r>
      <w:r w:rsidR="002336A0" w:rsidRPr="0080481A">
        <w:rPr>
          <w:lang w:eastAsia="zh-CN"/>
        </w:rPr>
        <w:t>, it</w:t>
      </w:r>
      <w:r w:rsidR="00DA5648" w:rsidRPr="0080481A">
        <w:rPr>
          <w:lang w:eastAsia="zh-CN"/>
        </w:rPr>
        <w:t>s CSI reporting</w:t>
      </w:r>
      <w:r w:rsidRPr="0080481A">
        <w:rPr>
          <w:lang w:eastAsia="zh-CN"/>
        </w:rPr>
        <w:t xml:space="preserve"> suffer</w:t>
      </w:r>
      <w:r w:rsidR="009A577F" w:rsidRPr="0080481A">
        <w:rPr>
          <w:lang w:eastAsia="zh-CN"/>
        </w:rPr>
        <w:t>s</w:t>
      </w:r>
      <w:r w:rsidRPr="0080481A">
        <w:rPr>
          <w:lang w:eastAsia="zh-CN"/>
        </w:rPr>
        <w:t xml:space="preserve"> from half-duplex problems</w:t>
      </w:r>
      <w:r w:rsidR="00C64572" w:rsidRPr="0080481A">
        <w:rPr>
          <w:lang w:eastAsia="zh-CN"/>
        </w:rPr>
        <w:t>,</w:t>
      </w:r>
      <w:r w:rsidRPr="0080481A">
        <w:rPr>
          <w:lang w:eastAsia="zh-CN"/>
        </w:rPr>
        <w:t xml:space="preserve"> thus degrading the </w:t>
      </w:r>
      <w:r w:rsidR="002336A0" w:rsidRPr="0080481A">
        <w:rPr>
          <w:lang w:eastAsia="zh-CN"/>
        </w:rPr>
        <w:t xml:space="preserve">resource </w:t>
      </w:r>
      <w:r w:rsidRPr="0080481A">
        <w:rPr>
          <w:lang w:eastAsia="zh-CN"/>
        </w:rPr>
        <w:t>efficiency</w:t>
      </w:r>
      <w:r w:rsidR="002336A0" w:rsidRPr="0080481A">
        <w:rPr>
          <w:lang w:eastAsia="zh-CN"/>
        </w:rPr>
        <w:t xml:space="preserve"> at the RX UE</w:t>
      </w:r>
      <w:r w:rsidRPr="0080481A">
        <w:rPr>
          <w:lang w:eastAsia="zh-CN"/>
        </w:rPr>
        <w:t>. In this regard, option 1 is preferred.</w:t>
      </w:r>
    </w:p>
    <w:p w14:paraId="33568379" w14:textId="36EE746A" w:rsidR="00D10B94" w:rsidRPr="0080481A" w:rsidRDefault="003D54FA" w:rsidP="00D10B94">
      <w:pPr>
        <w:rPr>
          <w:b/>
          <w:i/>
          <w:lang w:eastAsia="zh-CN"/>
        </w:rPr>
      </w:pPr>
      <w:r w:rsidRPr="0080481A">
        <w:rPr>
          <w:b/>
          <w:i/>
          <w:lang w:eastAsia="zh-CN"/>
        </w:rPr>
        <w:t xml:space="preserve">Proposal </w:t>
      </w:r>
      <w:r w:rsidR="003758B3" w:rsidRPr="0080481A">
        <w:rPr>
          <w:b/>
          <w:i/>
          <w:lang w:eastAsia="zh-CN"/>
        </w:rPr>
        <w:t>1</w:t>
      </w:r>
      <w:r w:rsidR="0011344E" w:rsidRPr="0080481A">
        <w:rPr>
          <w:b/>
          <w:i/>
          <w:lang w:eastAsia="zh-CN"/>
        </w:rPr>
        <w:t>3</w:t>
      </w:r>
      <w:r w:rsidR="00D10B94" w:rsidRPr="0080481A">
        <w:rPr>
          <w:b/>
          <w:i/>
          <w:lang w:eastAsia="zh-CN"/>
        </w:rPr>
        <w:t xml:space="preserve">: For CSI acquisition, a </w:t>
      </w:r>
      <w:r w:rsidR="00C64572" w:rsidRPr="0080481A">
        <w:rPr>
          <w:b/>
          <w:i/>
          <w:lang w:eastAsia="zh-CN"/>
        </w:rPr>
        <w:t>list</w:t>
      </w:r>
      <w:r w:rsidR="00D10B94" w:rsidRPr="0080481A">
        <w:rPr>
          <w:b/>
          <w:i/>
          <w:lang w:eastAsia="zh-CN"/>
        </w:rPr>
        <w:t xml:space="preserve"> containing </w:t>
      </w:r>
      <w:r w:rsidR="000E719F" w:rsidRPr="0080481A">
        <w:rPr>
          <w:b/>
          <w:i/>
          <w:lang w:eastAsia="zh-CN"/>
        </w:rPr>
        <w:t xml:space="preserve">several </w:t>
      </w:r>
      <w:r w:rsidR="00D10B94" w:rsidRPr="0080481A">
        <w:rPr>
          <w:b/>
          <w:i/>
          <w:lang w:eastAsia="zh-CN"/>
        </w:rPr>
        <w:t>slot offsets can be indicated to the RX UE for CSI report</w:t>
      </w:r>
      <w:r w:rsidR="000E719F" w:rsidRPr="0080481A">
        <w:rPr>
          <w:b/>
          <w:i/>
          <w:lang w:eastAsia="zh-CN"/>
        </w:rPr>
        <w:t>ing</w:t>
      </w:r>
      <w:r w:rsidR="00D10B94" w:rsidRPr="0080481A">
        <w:rPr>
          <w:b/>
          <w:i/>
          <w:lang w:eastAsia="zh-CN"/>
        </w:rPr>
        <w:t>.</w:t>
      </w:r>
    </w:p>
    <w:p w14:paraId="18FE8B4E" w14:textId="77777777" w:rsidR="00D10B94" w:rsidRPr="0080481A" w:rsidRDefault="00D10B94" w:rsidP="001F2E20">
      <w:pPr>
        <w:pStyle w:val="Heading3"/>
        <w:rPr>
          <w:lang w:eastAsia="ko-KR"/>
        </w:rPr>
      </w:pPr>
      <w:r w:rsidRPr="0080481A">
        <w:rPr>
          <w:lang w:eastAsia="ko-KR"/>
        </w:rPr>
        <w:t>CSI procedure within SL transmission</w:t>
      </w:r>
    </w:p>
    <w:p w14:paraId="7832FAB6" w14:textId="6D925311" w:rsidR="00D10B94" w:rsidRPr="0080481A" w:rsidRDefault="00D10B94" w:rsidP="00D10B94">
      <w:pPr>
        <w:rPr>
          <w:lang w:eastAsia="zh-CN"/>
        </w:rPr>
      </w:pPr>
      <w:r w:rsidRPr="0080481A">
        <w:rPr>
          <w:lang w:eastAsia="zh-CN"/>
        </w:rPr>
        <w:t>In this subsection, we focus on the CSI procedure within SL transmission. The scheduling information and indication from the gNB are not considered. In this setting, the CSI procedure is illustrated in</w:t>
      </w:r>
      <w:r w:rsidR="003758B3" w:rsidRPr="0080481A">
        <w:rPr>
          <w:lang w:eastAsia="zh-CN"/>
        </w:rPr>
        <w:t xml:space="preserve"> </w:t>
      </w:r>
      <w:r w:rsidR="0047193D" w:rsidRPr="0080481A">
        <w:rPr>
          <w:lang w:eastAsia="zh-CN"/>
        </w:rPr>
        <w:fldChar w:fldCharType="begin"/>
      </w:r>
      <w:r w:rsidR="0047193D" w:rsidRPr="0080481A">
        <w:rPr>
          <w:lang w:eastAsia="zh-CN"/>
        </w:rPr>
        <w:instrText xml:space="preserve"> REF _Ref10560544 \h </w:instrText>
      </w:r>
      <w:r w:rsidR="0047193D" w:rsidRPr="0080481A">
        <w:rPr>
          <w:lang w:eastAsia="zh-CN"/>
        </w:rPr>
      </w:r>
      <w:r w:rsidR="0047193D" w:rsidRPr="0080481A">
        <w:rPr>
          <w:lang w:eastAsia="zh-CN"/>
        </w:rPr>
        <w:fldChar w:fldCharType="separate"/>
      </w:r>
      <w:r w:rsidR="0047193D" w:rsidRPr="0080481A">
        <w:t>Figure 9</w:t>
      </w:r>
      <w:r w:rsidR="0047193D" w:rsidRPr="0080481A">
        <w:rPr>
          <w:lang w:eastAsia="zh-CN"/>
        </w:rPr>
        <w:fldChar w:fldCharType="end"/>
      </w:r>
      <w:r w:rsidRPr="0080481A">
        <w:rPr>
          <w:lang w:eastAsia="zh-CN"/>
        </w:rPr>
        <w:t>.</w:t>
      </w:r>
    </w:p>
    <w:p w14:paraId="482ED3D3" w14:textId="3954B1C3" w:rsidR="00095932" w:rsidRPr="0080481A" w:rsidRDefault="00B630BD" w:rsidP="00CF6DCC">
      <w:pPr>
        <w:jc w:val="center"/>
        <w:rPr>
          <w:lang w:eastAsia="zh-CN"/>
        </w:rPr>
      </w:pPr>
      <w:r>
        <w:rPr>
          <w:rFonts w:eastAsia="Times New Roman"/>
          <w:snapToGrid w:val="0"/>
          <w:color w:val="000000"/>
          <w:w w:val="0"/>
          <w:sz w:val="0"/>
          <w:szCs w:val="0"/>
          <w:u w:color="000000"/>
          <w:bdr w:val="none" w:sz="0" w:space="0" w:color="000000"/>
          <w:shd w:val="clear" w:color="000000" w:fill="000000"/>
          <w:lang w:eastAsia="x-none" w:bidi="x-none"/>
        </w:rPr>
        <w:pict w14:anchorId="3E609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219.15pt">
            <v:imagedata r:id="rId16" o:title="S1_V6"/>
          </v:shape>
        </w:pict>
      </w:r>
      <w:r w:rsidR="006E467D" w:rsidRPr="0080481A" w:rsidDel="002846E6">
        <w:rPr>
          <w:rStyle w:val="CommentReference"/>
          <w:rFonts w:ascii="Trebuchet MS" w:hAnsi="Trebuchet MS"/>
        </w:rPr>
        <w:t xml:space="preserve"> </w:t>
      </w:r>
    </w:p>
    <w:p w14:paraId="7A2A2561" w14:textId="52DCB5A6" w:rsidR="00D10B94" w:rsidRPr="0080481A" w:rsidRDefault="00D10B94" w:rsidP="00D10B94">
      <w:pPr>
        <w:pStyle w:val="Caption"/>
        <w:rPr>
          <w:lang w:eastAsia="zh-CN"/>
        </w:rPr>
      </w:pPr>
      <w:bookmarkStart w:id="14" w:name="_Ref10560544"/>
      <w:r w:rsidRPr="0080481A">
        <w:t xml:space="preserve">Figure </w:t>
      </w:r>
      <w:r w:rsidR="008D4F5D">
        <w:fldChar w:fldCharType="begin"/>
      </w:r>
      <w:r w:rsidR="008D4F5D">
        <w:instrText xml:space="preserve"> SEQ Figure \* ARABIC </w:instrText>
      </w:r>
      <w:r w:rsidR="008D4F5D">
        <w:fldChar w:fldCharType="separate"/>
      </w:r>
      <w:r w:rsidR="00CB6CD9" w:rsidRPr="0080481A">
        <w:t>9</w:t>
      </w:r>
      <w:r w:rsidR="008D4F5D">
        <w:fldChar w:fldCharType="end"/>
      </w:r>
      <w:bookmarkEnd w:id="14"/>
      <w:r w:rsidRPr="0080481A">
        <w:t xml:space="preserve"> CSI procedure within SL transmission</w:t>
      </w:r>
    </w:p>
    <w:p w14:paraId="3DE8FA37" w14:textId="26240E84" w:rsidR="00D10B94" w:rsidRPr="0080481A" w:rsidRDefault="00D10B94" w:rsidP="00D10B94">
      <w:pPr>
        <w:rPr>
          <w:lang w:eastAsia="zh-CN"/>
        </w:rPr>
      </w:pPr>
      <w:r w:rsidRPr="0080481A">
        <w:rPr>
          <w:lang w:eastAsia="zh-CN"/>
        </w:rPr>
        <w:t xml:space="preserve">Based on this figure, our views on SL CSI procedure are </w:t>
      </w:r>
      <w:r w:rsidR="00171512" w:rsidRPr="0080481A">
        <w:rPr>
          <w:lang w:eastAsia="zh-CN"/>
        </w:rPr>
        <w:t xml:space="preserve">summarized </w:t>
      </w:r>
      <w:r w:rsidRPr="0080481A">
        <w:rPr>
          <w:lang w:eastAsia="zh-CN"/>
        </w:rPr>
        <w:t>as follows:</w:t>
      </w:r>
    </w:p>
    <w:p w14:paraId="2DD3F31D" w14:textId="0B521DF2" w:rsidR="00D10B94" w:rsidRPr="0080481A" w:rsidRDefault="00D10B94" w:rsidP="00B64E75">
      <w:pPr>
        <w:pStyle w:val="ListParagraph"/>
        <w:numPr>
          <w:ilvl w:val="0"/>
          <w:numId w:val="11"/>
        </w:numPr>
        <w:ind w:firstLineChars="0"/>
        <w:contextualSpacing/>
        <w:rPr>
          <w:lang w:eastAsia="zh-CN"/>
        </w:rPr>
      </w:pPr>
      <w:r w:rsidRPr="0080481A">
        <w:rPr>
          <w:lang w:eastAsia="zh-CN"/>
        </w:rPr>
        <w:t xml:space="preserve">SL CSI-RS and CSI report configurations are indicated to the RX UE with PC5-RRC. CSI report configuration includes a </w:t>
      </w:r>
      <w:r w:rsidR="00171512" w:rsidRPr="0080481A">
        <w:rPr>
          <w:lang w:eastAsia="zh-CN"/>
        </w:rPr>
        <w:t xml:space="preserve">list of </w:t>
      </w:r>
      <w:r w:rsidR="00850B80" w:rsidRPr="0080481A">
        <w:rPr>
          <w:lang w:eastAsia="zh-CN"/>
        </w:rPr>
        <w:t>slot offset</w:t>
      </w:r>
      <w:r w:rsidR="00171512" w:rsidRPr="0080481A">
        <w:rPr>
          <w:lang w:eastAsia="zh-CN"/>
        </w:rPr>
        <w:t>s</w:t>
      </w:r>
      <w:r w:rsidRPr="0080481A">
        <w:rPr>
          <w:lang w:eastAsia="zh-CN"/>
        </w:rPr>
        <w:t xml:space="preserve"> in which the RX UE may transmit CSI report.</w:t>
      </w:r>
    </w:p>
    <w:p w14:paraId="45C529AD" w14:textId="643DAC6C" w:rsidR="00BC5ACB" w:rsidRPr="0080481A" w:rsidRDefault="00850B80" w:rsidP="00BC5ACB">
      <w:pPr>
        <w:pStyle w:val="ListParagraph"/>
        <w:numPr>
          <w:ilvl w:val="0"/>
          <w:numId w:val="11"/>
        </w:numPr>
        <w:ind w:firstLineChars="0"/>
        <w:contextualSpacing/>
        <w:rPr>
          <w:lang w:eastAsia="zh-CN"/>
        </w:rPr>
      </w:pPr>
      <w:r w:rsidRPr="0080481A">
        <w:rPr>
          <w:lang w:eastAsia="zh-CN"/>
        </w:rPr>
        <w:t>SL CSI reporting</w:t>
      </w:r>
      <w:r w:rsidR="00BC5ACB" w:rsidRPr="0080481A">
        <w:rPr>
          <w:lang w:eastAsia="zh-CN"/>
        </w:rPr>
        <w:t xml:space="preserve"> is triggered</w:t>
      </w:r>
      <w:r w:rsidRPr="0080481A">
        <w:rPr>
          <w:lang w:eastAsia="zh-CN"/>
        </w:rPr>
        <w:t xml:space="preserve"> by MAC CE</w:t>
      </w:r>
      <w:r w:rsidR="00BC5ACB" w:rsidRPr="0080481A">
        <w:rPr>
          <w:lang w:eastAsia="zh-CN"/>
        </w:rPr>
        <w:t xml:space="preserve">. </w:t>
      </w:r>
      <w:r w:rsidR="009C6A43" w:rsidRPr="0080481A">
        <w:rPr>
          <w:lang w:eastAsia="zh-CN"/>
        </w:rPr>
        <w:t xml:space="preserve">After </w:t>
      </w:r>
      <m:oMath>
        <m:r>
          <w:rPr>
            <w:rFonts w:ascii="Cambria Math" w:hAnsi="Cambria Math"/>
            <w:lang w:eastAsia="zh-CN"/>
          </w:rPr>
          <m:t>X</m:t>
        </m:r>
      </m:oMath>
      <w:r w:rsidR="009C6A43" w:rsidRPr="0080481A">
        <w:rPr>
          <w:lang w:eastAsia="zh-CN"/>
        </w:rPr>
        <w:t xml:space="preserve"> slots, </w:t>
      </w:r>
      <w:r w:rsidRPr="0080481A">
        <w:rPr>
          <w:lang w:eastAsia="zh-CN"/>
        </w:rPr>
        <w:t>SL CSI-RS is conveyed in PSSCH.</w:t>
      </w:r>
    </w:p>
    <w:p w14:paraId="65B0CD1F" w14:textId="266D7041" w:rsidR="006F54E3" w:rsidRPr="0080481A" w:rsidRDefault="00D10B94" w:rsidP="00B64E75">
      <w:pPr>
        <w:pStyle w:val="ListParagraph"/>
        <w:numPr>
          <w:ilvl w:val="0"/>
          <w:numId w:val="11"/>
        </w:numPr>
        <w:ind w:firstLineChars="0"/>
        <w:contextualSpacing/>
        <w:rPr>
          <w:lang w:eastAsia="zh-CN"/>
        </w:rPr>
      </w:pPr>
      <w:r w:rsidRPr="0080481A">
        <w:rPr>
          <w:lang w:eastAsia="zh-CN"/>
        </w:rPr>
        <w:t>Within the</w:t>
      </w:r>
      <w:r w:rsidR="00850B80" w:rsidRPr="0080481A">
        <w:rPr>
          <w:lang w:eastAsia="zh-CN"/>
        </w:rPr>
        <w:t xml:space="preserve"> slots</w:t>
      </w:r>
      <w:r w:rsidRPr="0080481A">
        <w:rPr>
          <w:lang w:eastAsia="zh-CN"/>
        </w:rPr>
        <w:t xml:space="preserve"> configured </w:t>
      </w:r>
      <w:r w:rsidR="00850B80" w:rsidRPr="0080481A">
        <w:rPr>
          <w:lang w:eastAsia="zh-CN"/>
        </w:rPr>
        <w:t>by the list</w:t>
      </w:r>
      <w:r w:rsidRPr="0080481A">
        <w:rPr>
          <w:lang w:eastAsia="zh-CN"/>
        </w:rPr>
        <w:t xml:space="preserve">, the TX UE waits for CSI report. If no CSI report is received, the TX UE may re-trigger </w:t>
      </w:r>
      <w:r w:rsidR="00850B80" w:rsidRPr="0080481A">
        <w:rPr>
          <w:lang w:eastAsia="zh-CN"/>
        </w:rPr>
        <w:t>SL</w:t>
      </w:r>
      <w:r w:rsidRPr="0080481A">
        <w:rPr>
          <w:lang w:eastAsia="zh-CN"/>
        </w:rPr>
        <w:t xml:space="preserve"> CSI </w:t>
      </w:r>
      <w:r w:rsidR="00850B80" w:rsidRPr="0080481A">
        <w:rPr>
          <w:lang w:eastAsia="zh-CN"/>
        </w:rPr>
        <w:t>reporting</w:t>
      </w:r>
      <w:r w:rsidRPr="0080481A">
        <w:rPr>
          <w:lang w:eastAsia="zh-CN"/>
        </w:rPr>
        <w:t xml:space="preserve">. In the meantime, the RX UE attempts to obtain available PSSCH resource for CSI report. If PSSCH resource in slot offset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w</m:t>
            </m:r>
          </m:sub>
        </m:sSub>
      </m:oMath>
      <w:r w:rsidRPr="0080481A">
        <w:rPr>
          <w:lang w:eastAsia="zh-CN"/>
        </w:rPr>
        <w:t xml:space="preserve"> can be used, the RX UE occupies this resource and sends CSI report using MAC CE.</w:t>
      </w:r>
      <w:r w:rsidR="00B53D83" w:rsidRPr="0080481A">
        <w:rPr>
          <w:lang w:eastAsia="zh-CN"/>
        </w:rPr>
        <w:t xml:space="preserve"> </w:t>
      </w:r>
      <w:r w:rsidR="006F54E3" w:rsidRPr="0080481A">
        <w:rPr>
          <w:lang w:eastAsia="zh-CN"/>
        </w:rPr>
        <w:t xml:space="preserve">If blind re-transmission is enabled for CSI report, the RX UE may re-transmit the CSI report. Note that the </w:t>
      </w:r>
      <w:r w:rsidR="00C56239" w:rsidRPr="0080481A">
        <w:rPr>
          <w:lang w:eastAsia="zh-CN"/>
        </w:rPr>
        <w:t>slot offset list</w:t>
      </w:r>
      <w:r w:rsidR="006F54E3" w:rsidRPr="0080481A">
        <w:rPr>
          <w:lang w:eastAsia="zh-CN"/>
        </w:rPr>
        <w:t xml:space="preserve"> is not taken into account for blind re-transmissions.</w:t>
      </w:r>
    </w:p>
    <w:p w14:paraId="157600DB" w14:textId="787AD016" w:rsidR="00A0351A" w:rsidRPr="0080481A" w:rsidRDefault="006F54E3" w:rsidP="006F3B33">
      <w:pPr>
        <w:rPr>
          <w:b/>
          <w:i/>
        </w:rPr>
      </w:pPr>
      <w:r w:rsidRPr="0080481A">
        <w:rPr>
          <w:lang w:eastAsia="zh-CN"/>
        </w:rPr>
        <w:t xml:space="preserve"> </w:t>
      </w:r>
    </w:p>
    <w:p w14:paraId="15310C02" w14:textId="77777777" w:rsidR="00007A15" w:rsidRPr="0080481A" w:rsidRDefault="00007A15" w:rsidP="00007A15">
      <w:pPr>
        <w:pStyle w:val="Heading1"/>
        <w:widowControl w:val="0"/>
        <w:overflowPunct w:val="0"/>
        <w:spacing w:before="156" w:afterLines="50"/>
        <w:ind w:left="420" w:hanging="420"/>
        <w:jc w:val="left"/>
        <w:textAlignment w:val="baseline"/>
      </w:pPr>
      <w:r w:rsidRPr="0080481A">
        <w:t>C</w:t>
      </w:r>
      <w:r w:rsidRPr="0080481A">
        <w:rPr>
          <w:rFonts w:hint="eastAsia"/>
        </w:rPr>
        <w:t>onclusions</w:t>
      </w:r>
    </w:p>
    <w:p w14:paraId="15A653AA" w14:textId="515DEBE1" w:rsidR="00007A15" w:rsidRPr="0080481A" w:rsidRDefault="00B93F11" w:rsidP="00007A15">
      <w:r w:rsidRPr="0080481A">
        <w:t xml:space="preserve">We </w:t>
      </w:r>
      <w:r w:rsidR="0063078F" w:rsidRPr="0080481A">
        <w:t xml:space="preserve">make the following proposals </w:t>
      </w:r>
      <w:r w:rsidRPr="0080481A">
        <w:t xml:space="preserve">on </w:t>
      </w:r>
      <w:r w:rsidR="00385FF0" w:rsidRPr="0080481A">
        <w:t>CSI feedback</w:t>
      </w:r>
      <w:r w:rsidR="00604E44" w:rsidRPr="0080481A">
        <w:t xml:space="preserve"> </w:t>
      </w:r>
      <w:r w:rsidRPr="0080481A">
        <w:t xml:space="preserve">issues </w:t>
      </w:r>
      <w:r w:rsidR="00007A15" w:rsidRPr="0080481A">
        <w:t>for</w:t>
      </w:r>
      <w:r w:rsidR="00604E44" w:rsidRPr="0080481A">
        <w:t xml:space="preserve"> </w:t>
      </w:r>
      <w:r w:rsidR="00577349" w:rsidRPr="0080481A">
        <w:t>NR V2X</w:t>
      </w:r>
      <w:r w:rsidR="0063078F" w:rsidRPr="0080481A">
        <w:t>:</w:t>
      </w:r>
    </w:p>
    <w:p w14:paraId="3D444A1B" w14:textId="3B5C12ED" w:rsidR="00A52C06" w:rsidRPr="0080481A" w:rsidRDefault="00A52C06" w:rsidP="00A52C06">
      <w:pPr>
        <w:rPr>
          <w:b/>
          <w:i/>
          <w:lang w:eastAsia="zh-CN"/>
        </w:rPr>
      </w:pPr>
      <w:r w:rsidRPr="0080481A">
        <w:rPr>
          <w:b/>
          <w:i/>
          <w:lang w:eastAsia="zh-CN"/>
        </w:rPr>
        <w:lastRenderedPageBreak/>
        <w:t>Proposal 1: SL CSI-RS has the same bandwidth as the PSSCH they are transmitted with.</w:t>
      </w:r>
    </w:p>
    <w:p w14:paraId="7FDBCBEA" w14:textId="77777777" w:rsidR="00A52C06" w:rsidRPr="0080481A" w:rsidRDefault="00A52C06" w:rsidP="00A52C06">
      <w:pPr>
        <w:rPr>
          <w:b/>
          <w:i/>
          <w:lang w:eastAsia="zh-CN"/>
        </w:rPr>
      </w:pPr>
      <w:r w:rsidRPr="0080481A">
        <w:rPr>
          <w:b/>
          <w:i/>
          <w:lang w:eastAsia="zh-CN"/>
        </w:rPr>
        <w:t xml:space="preserve">Proposal 2: SL CSI-RS has density </w:t>
      </w:r>
      <m:oMath>
        <m:r>
          <m:rPr>
            <m:sty m:val="bi"/>
          </m:rPr>
          <w:rPr>
            <w:rFonts w:ascii="Cambria Math" w:hAnsi="Cambria Math"/>
            <w:lang w:eastAsia="zh-CN"/>
          </w:rPr>
          <m:t>ρ≥1</m:t>
        </m:r>
      </m:oMath>
      <w:r w:rsidRPr="0080481A">
        <w:rPr>
          <w:b/>
          <w:i/>
          <w:lang w:eastAsia="zh-CN"/>
        </w:rPr>
        <w:t xml:space="preserve"> RE/port/PRB, and this density is (pre-)configurable. </w:t>
      </w:r>
    </w:p>
    <w:p w14:paraId="2FEC7525" w14:textId="4A900C1D" w:rsidR="00A52C06" w:rsidRPr="0080481A" w:rsidRDefault="00A52C06" w:rsidP="00A52C06">
      <w:pPr>
        <w:rPr>
          <w:lang w:eastAsia="zh-CN"/>
        </w:rPr>
      </w:pPr>
      <w:r w:rsidRPr="0080481A">
        <w:rPr>
          <w:b/>
          <w:i/>
          <w:lang w:eastAsia="zh-CN"/>
        </w:rPr>
        <w:t>Propos</w:t>
      </w:r>
      <w:r w:rsidR="00EE2380" w:rsidRPr="0080481A">
        <w:rPr>
          <w:b/>
          <w:i/>
          <w:lang w:eastAsia="zh-CN"/>
        </w:rPr>
        <w:t>al 3: SL CSI-RS and PSSCH are</w:t>
      </w:r>
      <w:r w:rsidRPr="0080481A">
        <w:rPr>
          <w:b/>
          <w:i/>
          <w:lang w:eastAsia="zh-CN"/>
        </w:rPr>
        <w:t xml:space="preserve"> multiplexed in the same symbol.</w:t>
      </w:r>
    </w:p>
    <w:p w14:paraId="29FE07A2" w14:textId="0AEFE620" w:rsidR="00A52C06" w:rsidRPr="0080481A" w:rsidRDefault="00574982" w:rsidP="00A52C06">
      <w:r w:rsidRPr="0080481A">
        <w:rPr>
          <w:b/>
          <w:i/>
          <w:lang w:eastAsia="zh-CN"/>
        </w:rPr>
        <w:t>Proposal 4: For CSI acquisition, SL CSI-RS supports only aperiodic configuration in NR Rel-16.</w:t>
      </w:r>
    </w:p>
    <w:p w14:paraId="289B94C1" w14:textId="77777777" w:rsidR="00A52C06" w:rsidRPr="0080481A" w:rsidRDefault="00A52C06" w:rsidP="00A52C06">
      <w:pPr>
        <w:rPr>
          <w:b/>
          <w:i/>
          <w:lang w:eastAsia="zh-CN"/>
        </w:rPr>
      </w:pPr>
      <w:r w:rsidRPr="0080481A">
        <w:rPr>
          <w:b/>
          <w:i/>
          <w:lang w:eastAsia="zh-CN"/>
        </w:rPr>
        <w:t>Proposal 5: SL CSI-RS reuses NR Uu CSI-RS sequence.</w:t>
      </w:r>
    </w:p>
    <w:p w14:paraId="73A67711" w14:textId="77777777" w:rsidR="00A52C06" w:rsidRPr="0080481A" w:rsidRDefault="00A52C06" w:rsidP="00A52C06">
      <w:pPr>
        <w:pStyle w:val="ListParagraph"/>
        <w:numPr>
          <w:ilvl w:val="0"/>
          <w:numId w:val="20"/>
        </w:numPr>
        <w:ind w:firstLineChars="0"/>
        <w:contextualSpacing/>
        <w:rPr>
          <w:b/>
          <w:i/>
          <w:lang w:eastAsia="zh-CN"/>
        </w:rPr>
      </w:pPr>
      <w:r w:rsidRPr="0080481A">
        <w:rPr>
          <w:b/>
          <w:i/>
          <w:lang w:eastAsia="zh-CN"/>
        </w:rPr>
        <w:t>FFS: Definition of n</w:t>
      </w:r>
      <w:r w:rsidRPr="0080481A">
        <w:rPr>
          <w:b/>
          <w:vertAlign w:val="subscript"/>
          <w:lang w:eastAsia="zh-CN"/>
        </w:rPr>
        <w:t>ID</w:t>
      </w:r>
      <w:r w:rsidRPr="0080481A">
        <w:rPr>
          <w:lang w:eastAsia="zh-CN"/>
        </w:rPr>
        <w:t>.</w:t>
      </w:r>
    </w:p>
    <w:p w14:paraId="47C548E3" w14:textId="081753F5" w:rsidR="00A52C06" w:rsidRPr="0080481A" w:rsidRDefault="00A52C06" w:rsidP="00A52C06">
      <w:pPr>
        <w:rPr>
          <w:b/>
          <w:i/>
          <w:lang w:eastAsia="zh-CN"/>
        </w:rPr>
      </w:pPr>
      <w:r w:rsidRPr="0080481A">
        <w:rPr>
          <w:b/>
          <w:i/>
          <w:lang w:eastAsia="zh-CN"/>
        </w:rPr>
        <w:t xml:space="preserve">Proposal 6: </w:t>
      </w:r>
      <w:r w:rsidR="006D6A08" w:rsidRPr="0080481A">
        <w:rPr>
          <w:b/>
          <w:i/>
          <w:lang w:eastAsia="zh-CN"/>
        </w:rPr>
        <w:t xml:space="preserve">For CSI acquisition, </w:t>
      </w:r>
      <w:r w:rsidRPr="0080481A">
        <w:rPr>
          <w:b/>
          <w:i/>
          <w:lang w:eastAsia="zh-CN"/>
        </w:rPr>
        <w:t xml:space="preserve">SL CSI-RS supports the following features of physical resources in </w:t>
      </w:r>
      <w:r w:rsidRPr="0080481A">
        <w:rPr>
          <w:b/>
          <w:bCs/>
          <w:i/>
          <w:lang w:eastAsia="zh-CN"/>
        </w:rPr>
        <w:t>NR Rel-16</w:t>
      </w:r>
    </w:p>
    <w:p w14:paraId="768A179C" w14:textId="1E709F65" w:rsidR="00A52C06" w:rsidRPr="0080481A" w:rsidRDefault="00A52C06" w:rsidP="00A52C06">
      <w:pPr>
        <w:pStyle w:val="ListParagraph"/>
        <w:numPr>
          <w:ilvl w:val="0"/>
          <w:numId w:val="19"/>
        </w:numPr>
        <w:ind w:firstLineChars="0"/>
        <w:contextualSpacing/>
        <w:rPr>
          <w:b/>
          <w:i/>
          <w:lang w:eastAsia="zh-CN"/>
        </w:rPr>
      </w:pPr>
      <w:r w:rsidRPr="0080481A">
        <w:rPr>
          <w:b/>
          <w:i/>
          <w:lang w:eastAsia="zh-CN"/>
        </w:rPr>
        <w:t xml:space="preserve">SL CSI-RS is end-loaded within </w:t>
      </w:r>
      <w:r w:rsidR="00881390" w:rsidRPr="0080481A">
        <w:rPr>
          <w:b/>
          <w:i/>
          <w:lang w:eastAsia="zh-CN"/>
        </w:rPr>
        <w:t>PSSCH</w:t>
      </w:r>
    </w:p>
    <w:p w14:paraId="2AB8B223" w14:textId="77777777" w:rsidR="00A52C06" w:rsidRPr="0080481A" w:rsidRDefault="00A52C06" w:rsidP="00A52C06">
      <w:pPr>
        <w:pStyle w:val="ListParagraph"/>
        <w:numPr>
          <w:ilvl w:val="0"/>
          <w:numId w:val="19"/>
        </w:numPr>
        <w:ind w:firstLineChars="0"/>
        <w:contextualSpacing/>
        <w:rPr>
          <w:b/>
          <w:i/>
          <w:lang w:eastAsia="zh-CN"/>
        </w:rPr>
      </w:pPr>
      <w:r w:rsidRPr="0080481A">
        <w:rPr>
          <w:b/>
          <w:i/>
          <w:lang w:eastAsia="zh-CN"/>
        </w:rPr>
        <w:t>SL CSI-RS has 1, 2 or 4 ports</w:t>
      </w:r>
    </w:p>
    <w:p w14:paraId="0A96A2F0" w14:textId="77777777" w:rsidR="00A52C06" w:rsidRPr="0080481A" w:rsidRDefault="00A52C06" w:rsidP="00A52C06">
      <w:pPr>
        <w:pStyle w:val="ListParagraph"/>
        <w:numPr>
          <w:ilvl w:val="0"/>
          <w:numId w:val="19"/>
        </w:numPr>
        <w:ind w:firstLineChars="0"/>
        <w:contextualSpacing/>
        <w:rPr>
          <w:b/>
          <w:i/>
          <w:lang w:eastAsia="zh-CN"/>
        </w:rPr>
      </w:pPr>
      <w:r w:rsidRPr="0080481A">
        <w:rPr>
          <w:b/>
          <w:i/>
          <w:lang w:eastAsia="zh-CN"/>
        </w:rPr>
        <w:t>SL CSI-RS uses no CDM or FD-CDM2, and multiple SL CSI-RS resources can be configured when more ports are needed</w:t>
      </w:r>
    </w:p>
    <w:p w14:paraId="4FF589D5" w14:textId="77777777" w:rsidR="00A52C06" w:rsidRPr="0080481A" w:rsidRDefault="00A52C06" w:rsidP="00A52C06">
      <w:pPr>
        <w:pStyle w:val="ListParagraph"/>
        <w:numPr>
          <w:ilvl w:val="0"/>
          <w:numId w:val="19"/>
        </w:numPr>
        <w:ind w:firstLineChars="0"/>
        <w:contextualSpacing/>
        <w:rPr>
          <w:b/>
          <w:i/>
          <w:lang w:eastAsia="zh-CN"/>
        </w:rPr>
      </w:pPr>
      <w:r w:rsidRPr="0080481A">
        <w:rPr>
          <w:b/>
          <w:i/>
          <w:lang w:eastAsia="zh-CN"/>
        </w:rPr>
        <w:t>Further study which other features should be adopted for SL CSI-RS.</w:t>
      </w:r>
    </w:p>
    <w:p w14:paraId="4597E7B1" w14:textId="77777777" w:rsidR="00A52C06" w:rsidRPr="0080481A" w:rsidRDefault="00A52C06" w:rsidP="00A52C06">
      <w:pPr>
        <w:rPr>
          <w:lang w:eastAsia="zh-CN"/>
        </w:rPr>
      </w:pPr>
      <w:r w:rsidRPr="0080481A">
        <w:rPr>
          <w:b/>
          <w:i/>
          <w:lang w:eastAsia="zh-CN"/>
        </w:rPr>
        <w:t>Proposal 7: SL CSI-RS uses NR Uu CSI-RS resource mapping with some modifications as the starting point.</w:t>
      </w:r>
    </w:p>
    <w:p w14:paraId="7660BCDA" w14:textId="77777777" w:rsidR="00A52C06" w:rsidRPr="0080481A" w:rsidRDefault="00A52C06" w:rsidP="00A52C06">
      <w:pPr>
        <w:rPr>
          <w:rFonts w:eastAsia="MS Mincho"/>
        </w:rPr>
      </w:pPr>
      <w:r w:rsidRPr="0080481A">
        <w:rPr>
          <w:rFonts w:hint="eastAsia"/>
          <w:b/>
          <w:i/>
          <w:lang w:eastAsia="zh-CN"/>
        </w:rPr>
        <w:t xml:space="preserve">Proposal </w:t>
      </w:r>
      <w:r w:rsidRPr="0080481A">
        <w:rPr>
          <w:b/>
          <w:i/>
          <w:lang w:eastAsia="zh-CN"/>
        </w:rPr>
        <w:t>8</w:t>
      </w:r>
      <w:r w:rsidRPr="0080481A">
        <w:rPr>
          <w:rFonts w:hint="eastAsia"/>
          <w:b/>
          <w:i/>
          <w:lang w:eastAsia="zh-CN"/>
        </w:rPr>
        <w:t>:</w:t>
      </w:r>
      <w:r w:rsidRPr="0080481A">
        <w:rPr>
          <w:b/>
          <w:i/>
          <w:lang w:eastAsia="zh-CN"/>
        </w:rPr>
        <w:t xml:space="preserve"> SL TRS based on a particularly designed SL CSI-RS resource set is supported.</w:t>
      </w:r>
    </w:p>
    <w:p w14:paraId="2C85321E" w14:textId="77777777" w:rsidR="00A52C06" w:rsidRPr="0080481A" w:rsidRDefault="00A52C06" w:rsidP="00A52C06">
      <w:pPr>
        <w:rPr>
          <w:i/>
          <w:lang w:eastAsia="zh-CN"/>
        </w:rPr>
      </w:pPr>
      <w:r w:rsidRPr="0080481A">
        <w:rPr>
          <w:b/>
          <w:i/>
          <w:lang w:eastAsia="zh-CN"/>
        </w:rPr>
        <w:t>Proposal 9: SL CQI reporting re-uses the NR Uu CQI table, and therefore uses 4 bits and 8 bits when RI indicates rank 1 and rank 2 PSSCH transmission, respectively.</w:t>
      </w:r>
    </w:p>
    <w:p w14:paraId="259726BD" w14:textId="77777777" w:rsidR="003E375F" w:rsidRPr="0080481A" w:rsidRDefault="003E375F" w:rsidP="00A52C06">
      <w:pPr>
        <w:rPr>
          <w:b/>
          <w:i/>
          <w:lang w:eastAsia="zh-CN"/>
        </w:rPr>
      </w:pPr>
      <w:r w:rsidRPr="0080481A">
        <w:rPr>
          <w:b/>
          <w:i/>
          <w:lang w:eastAsia="zh-CN"/>
        </w:rPr>
        <w:t>Proposal 10: Support a PSSCH format with one PRB in all sidelink symbols in a slot, which is FDMed with its associated 2-PRB PSCCH, to be sent on 3-PRB subchannel of a (pre-)configured resource pool.</w:t>
      </w:r>
    </w:p>
    <w:p w14:paraId="47B3F462" w14:textId="564EE5D6" w:rsidR="00A52C06" w:rsidRPr="0080481A" w:rsidRDefault="00A52C06" w:rsidP="00A52C06">
      <w:pPr>
        <w:rPr>
          <w:b/>
          <w:i/>
          <w:lang w:eastAsia="zh-CN"/>
        </w:rPr>
      </w:pPr>
      <w:r w:rsidRPr="0080481A">
        <w:rPr>
          <w:b/>
          <w:i/>
          <w:lang w:eastAsia="zh-CN"/>
        </w:rPr>
        <w:t>Proposal 1</w:t>
      </w:r>
      <w:r w:rsidR="0011344E" w:rsidRPr="0080481A">
        <w:rPr>
          <w:b/>
          <w:i/>
          <w:lang w:eastAsia="zh-CN"/>
        </w:rPr>
        <w:t>1</w:t>
      </w:r>
      <w:r w:rsidRPr="0080481A">
        <w:rPr>
          <w:b/>
          <w:i/>
          <w:lang w:eastAsia="zh-CN"/>
        </w:rPr>
        <w:t>: SL CSI report is carried by MAC CE in PSSCH.</w:t>
      </w:r>
    </w:p>
    <w:p w14:paraId="493E95B8" w14:textId="77777777" w:rsidR="00FA0D41" w:rsidRPr="0080481A" w:rsidRDefault="00FA0D41" w:rsidP="00FA0D41">
      <w:pPr>
        <w:rPr>
          <w:lang w:eastAsia="zh-CN"/>
        </w:rPr>
      </w:pPr>
      <w:r w:rsidRPr="0080481A">
        <w:rPr>
          <w:b/>
          <w:i/>
          <w:lang w:eastAsia="zh-CN"/>
        </w:rPr>
        <w:t>Proposal 12: SL CSI reporting is triggered by MAC CE in PSSCH.</w:t>
      </w:r>
    </w:p>
    <w:p w14:paraId="39D08768" w14:textId="07614360" w:rsidR="00A52C06" w:rsidRPr="0080481A" w:rsidRDefault="00A52C06" w:rsidP="00A52C06">
      <w:pPr>
        <w:rPr>
          <w:b/>
          <w:i/>
          <w:lang w:eastAsia="zh-CN"/>
        </w:rPr>
      </w:pPr>
      <w:r w:rsidRPr="0080481A">
        <w:rPr>
          <w:b/>
          <w:i/>
          <w:lang w:eastAsia="zh-CN"/>
        </w:rPr>
        <w:t>Proposal 1</w:t>
      </w:r>
      <w:r w:rsidR="0011344E" w:rsidRPr="0080481A">
        <w:rPr>
          <w:b/>
          <w:i/>
          <w:lang w:eastAsia="zh-CN"/>
        </w:rPr>
        <w:t>3</w:t>
      </w:r>
      <w:r w:rsidRPr="0080481A">
        <w:rPr>
          <w:b/>
          <w:i/>
          <w:lang w:eastAsia="zh-CN"/>
        </w:rPr>
        <w:t xml:space="preserve">: For CSI acquisition, a </w:t>
      </w:r>
      <w:r w:rsidR="00C56239" w:rsidRPr="0080481A">
        <w:rPr>
          <w:b/>
          <w:i/>
          <w:lang w:eastAsia="zh-CN"/>
        </w:rPr>
        <w:t>list</w:t>
      </w:r>
      <w:r w:rsidRPr="0080481A">
        <w:rPr>
          <w:b/>
          <w:i/>
          <w:lang w:eastAsia="zh-CN"/>
        </w:rPr>
        <w:t xml:space="preserve"> containing several slot offsets can be indicated to the RX UE for CSI reporting.</w:t>
      </w:r>
    </w:p>
    <w:p w14:paraId="3B1C487C" w14:textId="77777777" w:rsidR="003D54FA" w:rsidRPr="0080481A" w:rsidRDefault="003D54FA" w:rsidP="003D54FA">
      <w:pPr>
        <w:rPr>
          <w:b/>
          <w:i/>
          <w:lang w:eastAsia="zh-CN"/>
        </w:rPr>
      </w:pPr>
    </w:p>
    <w:p w14:paraId="01F716FF" w14:textId="2355A995" w:rsidR="00007A15" w:rsidRPr="0080481A" w:rsidRDefault="00007A15" w:rsidP="00007A15">
      <w:pPr>
        <w:pStyle w:val="Heading1"/>
        <w:widowControl w:val="0"/>
        <w:autoSpaceDE/>
        <w:autoSpaceDN/>
        <w:adjustRightInd/>
        <w:spacing w:before="156" w:afterLines="50"/>
        <w:ind w:left="567" w:hanging="567"/>
        <w:rPr>
          <w:rFonts w:eastAsia="MS Mincho"/>
          <w:kern w:val="32"/>
          <w:szCs w:val="32"/>
        </w:rPr>
      </w:pPr>
      <w:r w:rsidRPr="0080481A">
        <w:rPr>
          <w:rFonts w:eastAsia="MS Mincho"/>
          <w:kern w:val="32"/>
          <w:szCs w:val="32"/>
        </w:rPr>
        <w:t>References</w:t>
      </w:r>
    </w:p>
    <w:p w14:paraId="1365155F" w14:textId="1BA1B7A1" w:rsidR="00713DE7" w:rsidRPr="0080481A" w:rsidRDefault="00713DE7" w:rsidP="00713DE7">
      <w:pPr>
        <w:rPr>
          <w:sz w:val="20"/>
          <w:lang w:eastAsia="zh-CN"/>
        </w:rPr>
      </w:pPr>
      <w:r w:rsidRPr="0080481A">
        <w:rPr>
          <w:rFonts w:hint="eastAsia"/>
          <w:sz w:val="20"/>
          <w:lang w:eastAsia="zh-CN"/>
        </w:rPr>
        <w:t>[</w:t>
      </w:r>
      <w:r w:rsidRPr="0080481A">
        <w:rPr>
          <w:sz w:val="20"/>
          <w:lang w:eastAsia="zh-CN"/>
        </w:rPr>
        <w:t>1</w:t>
      </w:r>
      <w:r w:rsidRPr="0080481A">
        <w:rPr>
          <w:rFonts w:hint="eastAsia"/>
          <w:sz w:val="20"/>
          <w:lang w:eastAsia="zh-CN"/>
        </w:rPr>
        <w:t>]</w:t>
      </w:r>
      <w:r w:rsidRPr="0080481A">
        <w:rPr>
          <w:sz w:val="20"/>
          <w:lang w:eastAsia="zh-CN"/>
        </w:rPr>
        <w:t xml:space="preserve"> RP-</w:t>
      </w:r>
      <w:r w:rsidR="00E42B39" w:rsidRPr="0080481A">
        <w:rPr>
          <w:sz w:val="20"/>
          <w:szCs w:val="20"/>
        </w:rPr>
        <w:t>190984</w:t>
      </w:r>
      <w:r w:rsidRPr="0080481A">
        <w:rPr>
          <w:sz w:val="20"/>
          <w:lang w:eastAsia="zh-CN"/>
        </w:rPr>
        <w:t>, “</w:t>
      </w:r>
      <w:r w:rsidR="00E42B39" w:rsidRPr="0080481A">
        <w:rPr>
          <w:sz w:val="20"/>
          <w:szCs w:val="20"/>
        </w:rPr>
        <w:t>Revised WID on 5G V2X with NR sidelink</w:t>
      </w:r>
      <w:r w:rsidRPr="0080481A">
        <w:rPr>
          <w:sz w:val="20"/>
          <w:lang w:eastAsia="zh-CN"/>
        </w:rPr>
        <w:t>”, LG Electronics, RAN#8</w:t>
      </w:r>
      <w:r w:rsidR="00E42B39" w:rsidRPr="0080481A">
        <w:rPr>
          <w:sz w:val="20"/>
          <w:lang w:eastAsia="zh-CN"/>
        </w:rPr>
        <w:t>4</w:t>
      </w:r>
      <w:r w:rsidRPr="0080481A">
        <w:rPr>
          <w:sz w:val="20"/>
          <w:lang w:eastAsia="zh-CN"/>
        </w:rPr>
        <w:t xml:space="preserve">, </w:t>
      </w:r>
      <w:r w:rsidR="00E42B39" w:rsidRPr="0080481A">
        <w:rPr>
          <w:sz w:val="20"/>
          <w:lang w:eastAsia="zh-CN"/>
        </w:rPr>
        <w:t>Newport Beach</w:t>
      </w:r>
      <w:r w:rsidRPr="0080481A">
        <w:rPr>
          <w:sz w:val="20"/>
          <w:lang w:eastAsia="zh-CN"/>
        </w:rPr>
        <w:t xml:space="preserve">, </w:t>
      </w:r>
      <w:r w:rsidR="00E42B39" w:rsidRPr="0080481A">
        <w:rPr>
          <w:sz w:val="20"/>
          <w:lang w:eastAsia="zh-CN"/>
        </w:rPr>
        <w:t>USA</w:t>
      </w:r>
      <w:r w:rsidRPr="0080481A">
        <w:rPr>
          <w:sz w:val="20"/>
          <w:lang w:eastAsia="zh-CN"/>
        </w:rPr>
        <w:t xml:space="preserve">, </w:t>
      </w:r>
      <w:r w:rsidR="00E42B39" w:rsidRPr="0080481A">
        <w:rPr>
          <w:sz w:val="20"/>
          <w:lang w:eastAsia="zh-CN"/>
        </w:rPr>
        <w:t>June</w:t>
      </w:r>
      <w:r w:rsidRPr="0080481A">
        <w:rPr>
          <w:sz w:val="20"/>
          <w:lang w:eastAsia="zh-CN"/>
        </w:rPr>
        <w:t xml:space="preserve"> 2019.</w:t>
      </w:r>
    </w:p>
    <w:p w14:paraId="27F19230" w14:textId="77777777" w:rsidR="00713DE7" w:rsidRPr="0080481A" w:rsidRDefault="00713DE7" w:rsidP="00713DE7">
      <w:pPr>
        <w:rPr>
          <w:sz w:val="20"/>
        </w:rPr>
      </w:pPr>
      <w:r w:rsidRPr="0080481A">
        <w:rPr>
          <w:sz w:val="20"/>
        </w:rPr>
        <w:t>[2] Chairman's Notes, RAN1#96, March 2019.</w:t>
      </w:r>
    </w:p>
    <w:p w14:paraId="79820982" w14:textId="77777777" w:rsidR="00713DE7" w:rsidRPr="0080481A" w:rsidRDefault="00713DE7" w:rsidP="00713DE7">
      <w:pPr>
        <w:rPr>
          <w:sz w:val="20"/>
        </w:rPr>
      </w:pPr>
      <w:r w:rsidRPr="0080481A">
        <w:rPr>
          <w:sz w:val="20"/>
        </w:rPr>
        <w:t>[3] Chairman's Notes, RAN1#96bis, April 2019.</w:t>
      </w:r>
    </w:p>
    <w:p w14:paraId="710B6107" w14:textId="70F8C941" w:rsidR="005E2C27" w:rsidRPr="0080481A" w:rsidRDefault="00B63AB2" w:rsidP="005E2C27">
      <w:pPr>
        <w:rPr>
          <w:sz w:val="20"/>
          <w:lang w:eastAsia="zh-CN"/>
        </w:rPr>
      </w:pPr>
      <w:r w:rsidRPr="0080481A">
        <w:rPr>
          <w:sz w:val="20"/>
          <w:lang w:eastAsia="zh-CN"/>
        </w:rPr>
        <w:t>[</w:t>
      </w:r>
      <w:r w:rsidR="00395A40" w:rsidRPr="0080481A">
        <w:rPr>
          <w:sz w:val="20"/>
          <w:lang w:eastAsia="zh-CN"/>
        </w:rPr>
        <w:t>4</w:t>
      </w:r>
      <w:r w:rsidR="005E2C27" w:rsidRPr="0080481A">
        <w:rPr>
          <w:sz w:val="20"/>
          <w:lang w:eastAsia="zh-CN"/>
        </w:rPr>
        <w:t>] 3GPP TS 38.211, “NR; Physical channels and modulation”, V15.6.0, Jun. 2019.</w:t>
      </w:r>
    </w:p>
    <w:p w14:paraId="529B6F48" w14:textId="26913C32" w:rsidR="003A0928" w:rsidRPr="0080481A" w:rsidRDefault="003A0928" w:rsidP="003A0928">
      <w:pPr>
        <w:rPr>
          <w:lang w:eastAsia="zh-CN"/>
        </w:rPr>
      </w:pPr>
      <w:r w:rsidRPr="0080481A">
        <w:rPr>
          <w:sz w:val="20"/>
          <w:lang w:eastAsia="zh-CN"/>
        </w:rPr>
        <w:t>[</w:t>
      </w:r>
      <w:r w:rsidR="00395A40" w:rsidRPr="0080481A">
        <w:rPr>
          <w:sz w:val="20"/>
          <w:lang w:eastAsia="zh-CN"/>
        </w:rPr>
        <w:t>5</w:t>
      </w:r>
      <w:r w:rsidRPr="0080481A">
        <w:rPr>
          <w:sz w:val="20"/>
          <w:lang w:eastAsia="zh-CN"/>
        </w:rPr>
        <w:t>] R1-1807672,“V2X sidelink channel model”, Huawei, HiSilicon, InterDigital, General Motors, RAN1#93, Busan, Korea, May 2018.</w:t>
      </w:r>
    </w:p>
    <w:p w14:paraId="76CC36F4" w14:textId="229786F1" w:rsidR="00713DE7" w:rsidRPr="0080481A" w:rsidRDefault="00395A40" w:rsidP="00095EF4">
      <w:pPr>
        <w:rPr>
          <w:lang w:eastAsia="zh-CN"/>
        </w:rPr>
      </w:pPr>
      <w:r w:rsidRPr="0080481A">
        <w:rPr>
          <w:sz w:val="20"/>
          <w:lang w:eastAsia="zh-CN"/>
        </w:rPr>
        <w:t>[6</w:t>
      </w:r>
      <w:r w:rsidR="00B63AB2" w:rsidRPr="0080481A">
        <w:rPr>
          <w:sz w:val="20"/>
          <w:lang w:eastAsia="zh-CN"/>
        </w:rPr>
        <w:t>] R1-</w:t>
      </w:r>
      <w:r w:rsidR="000012E9" w:rsidRPr="0080481A">
        <w:rPr>
          <w:sz w:val="20"/>
          <w:lang w:eastAsia="zh-CN"/>
        </w:rPr>
        <w:t>1908039</w:t>
      </w:r>
      <w:r w:rsidR="00B63AB2" w:rsidRPr="0080481A">
        <w:rPr>
          <w:sz w:val="20"/>
          <w:lang w:eastAsia="zh-CN"/>
        </w:rPr>
        <w:t xml:space="preserve">, “Sidelink physical layer structure for NR V2X”, Huawei, HiSilicon, RAN1#98, Prague, Czech Republic, August 2019. </w:t>
      </w:r>
    </w:p>
    <w:sectPr w:rsidR="00713DE7" w:rsidRPr="008048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30126" w14:textId="77777777" w:rsidR="008D4F5D" w:rsidRDefault="008D4F5D">
      <w:r>
        <w:separator/>
      </w:r>
    </w:p>
  </w:endnote>
  <w:endnote w:type="continuationSeparator" w:id="0">
    <w:p w14:paraId="6A443E7A" w14:textId="77777777" w:rsidR="008D4F5D" w:rsidRDefault="008D4F5D">
      <w:r>
        <w:continuationSeparator/>
      </w:r>
    </w:p>
  </w:endnote>
  <w:endnote w:type="continuationNotice" w:id="1">
    <w:p w14:paraId="2AF679F8" w14:textId="77777777" w:rsidR="008D4F5D" w:rsidRDefault="008D4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764BB" w14:textId="77777777" w:rsidR="008D4F5D" w:rsidRDefault="008D4F5D">
      <w:r>
        <w:separator/>
      </w:r>
    </w:p>
  </w:footnote>
  <w:footnote w:type="continuationSeparator" w:id="0">
    <w:p w14:paraId="1A5CC065" w14:textId="77777777" w:rsidR="008D4F5D" w:rsidRDefault="008D4F5D">
      <w:r>
        <w:continuationSeparator/>
      </w:r>
    </w:p>
  </w:footnote>
  <w:footnote w:type="continuationNotice" w:id="1">
    <w:p w14:paraId="051EC36C" w14:textId="77777777" w:rsidR="008D4F5D" w:rsidRDefault="008D4F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12B4"/>
    <w:multiLevelType w:val="hybridMultilevel"/>
    <w:tmpl w:val="72BE675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A773097"/>
    <w:multiLevelType w:val="hybridMultilevel"/>
    <w:tmpl w:val="87D468B2"/>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75AA"/>
    <w:multiLevelType w:val="multilevel"/>
    <w:tmpl w:val="B0620D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EC3332"/>
    <w:multiLevelType w:val="hybridMultilevel"/>
    <w:tmpl w:val="8710DDA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54D6A"/>
    <w:multiLevelType w:val="hybridMultilevel"/>
    <w:tmpl w:val="330E14F6"/>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248A6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230C4C"/>
    <w:multiLevelType w:val="hybridMultilevel"/>
    <w:tmpl w:val="CE8C84EA"/>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0AB393B"/>
    <w:multiLevelType w:val="hybridMultilevel"/>
    <w:tmpl w:val="9F22568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4"/>
  </w:num>
  <w:num w:numId="4">
    <w:abstractNumId w:val="7"/>
  </w:num>
  <w:num w:numId="5">
    <w:abstractNumId w:val="1"/>
  </w:num>
  <w:num w:numId="6">
    <w:abstractNumId w:val="15"/>
  </w:num>
  <w:num w:numId="7">
    <w:abstractNumId w:val="3"/>
  </w:num>
  <w:num w:numId="8">
    <w:abstractNumId w:val="12"/>
  </w:num>
  <w:num w:numId="9">
    <w:abstractNumId w:val="8"/>
  </w:num>
  <w:num w:numId="10">
    <w:abstractNumId w:val="13"/>
  </w:num>
  <w:num w:numId="11">
    <w:abstractNumId w:val="0"/>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5"/>
  </w:num>
  <w:num w:numId="20">
    <w:abstractNumId w:val="6"/>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19"/>
    <w:rsid w:val="00000ABC"/>
    <w:rsid w:val="00000D04"/>
    <w:rsid w:val="00000DB2"/>
    <w:rsid w:val="00000EAD"/>
    <w:rsid w:val="00000FA0"/>
    <w:rsid w:val="0000121D"/>
    <w:rsid w:val="000012E9"/>
    <w:rsid w:val="000014B3"/>
    <w:rsid w:val="0000199A"/>
    <w:rsid w:val="000020F6"/>
    <w:rsid w:val="00002168"/>
    <w:rsid w:val="0000262E"/>
    <w:rsid w:val="00002852"/>
    <w:rsid w:val="00002893"/>
    <w:rsid w:val="000033A3"/>
    <w:rsid w:val="00003579"/>
    <w:rsid w:val="000035A4"/>
    <w:rsid w:val="00003605"/>
    <w:rsid w:val="00003C56"/>
    <w:rsid w:val="00003EC2"/>
    <w:rsid w:val="000040A9"/>
    <w:rsid w:val="0000458E"/>
    <w:rsid w:val="00004685"/>
    <w:rsid w:val="000047D1"/>
    <w:rsid w:val="00004E70"/>
    <w:rsid w:val="00004F8B"/>
    <w:rsid w:val="00005A02"/>
    <w:rsid w:val="00006207"/>
    <w:rsid w:val="000066BC"/>
    <w:rsid w:val="00006EDF"/>
    <w:rsid w:val="000072B6"/>
    <w:rsid w:val="00007813"/>
    <w:rsid w:val="00007A15"/>
    <w:rsid w:val="00007AAC"/>
    <w:rsid w:val="00010192"/>
    <w:rsid w:val="000109E6"/>
    <w:rsid w:val="000114E9"/>
    <w:rsid w:val="00011E46"/>
    <w:rsid w:val="00011ECC"/>
    <w:rsid w:val="00011F67"/>
    <w:rsid w:val="00012839"/>
    <w:rsid w:val="00012862"/>
    <w:rsid w:val="000128C8"/>
    <w:rsid w:val="000128E6"/>
    <w:rsid w:val="00013720"/>
    <w:rsid w:val="000138AB"/>
    <w:rsid w:val="0001396A"/>
    <w:rsid w:val="00014645"/>
    <w:rsid w:val="00014913"/>
    <w:rsid w:val="00014A7A"/>
    <w:rsid w:val="00014B2E"/>
    <w:rsid w:val="00014B62"/>
    <w:rsid w:val="00014BF5"/>
    <w:rsid w:val="00014BF6"/>
    <w:rsid w:val="00015EFB"/>
    <w:rsid w:val="000165E2"/>
    <w:rsid w:val="00016C62"/>
    <w:rsid w:val="000170DE"/>
    <w:rsid w:val="000171C0"/>
    <w:rsid w:val="00017212"/>
    <w:rsid w:val="000172BE"/>
    <w:rsid w:val="000179B4"/>
    <w:rsid w:val="00017B3C"/>
    <w:rsid w:val="00017D8A"/>
    <w:rsid w:val="00020127"/>
    <w:rsid w:val="000211B6"/>
    <w:rsid w:val="00023306"/>
    <w:rsid w:val="00023388"/>
    <w:rsid w:val="00023425"/>
    <w:rsid w:val="00023807"/>
    <w:rsid w:val="00023C49"/>
    <w:rsid w:val="000241BE"/>
    <w:rsid w:val="00024232"/>
    <w:rsid w:val="000242F2"/>
    <w:rsid w:val="00024B17"/>
    <w:rsid w:val="00026D4B"/>
    <w:rsid w:val="00026D51"/>
    <w:rsid w:val="0002725C"/>
    <w:rsid w:val="000275C6"/>
    <w:rsid w:val="00027AD6"/>
    <w:rsid w:val="0003024C"/>
    <w:rsid w:val="000305BB"/>
    <w:rsid w:val="0003061D"/>
    <w:rsid w:val="00031ADB"/>
    <w:rsid w:val="00032056"/>
    <w:rsid w:val="000328CA"/>
    <w:rsid w:val="00032C01"/>
    <w:rsid w:val="00032E40"/>
    <w:rsid w:val="00032FCE"/>
    <w:rsid w:val="0003307E"/>
    <w:rsid w:val="0003317A"/>
    <w:rsid w:val="00033469"/>
    <w:rsid w:val="00033514"/>
    <w:rsid w:val="0003376B"/>
    <w:rsid w:val="000345EF"/>
    <w:rsid w:val="00034676"/>
    <w:rsid w:val="000346E6"/>
    <w:rsid w:val="00034914"/>
    <w:rsid w:val="000352B3"/>
    <w:rsid w:val="000358F9"/>
    <w:rsid w:val="00035ACF"/>
    <w:rsid w:val="00036357"/>
    <w:rsid w:val="0003711C"/>
    <w:rsid w:val="0004023E"/>
    <w:rsid w:val="0004024B"/>
    <w:rsid w:val="000404AB"/>
    <w:rsid w:val="00041678"/>
    <w:rsid w:val="00041C57"/>
    <w:rsid w:val="00041E70"/>
    <w:rsid w:val="000424F4"/>
    <w:rsid w:val="000425E3"/>
    <w:rsid w:val="00042E77"/>
    <w:rsid w:val="000434B7"/>
    <w:rsid w:val="000435E4"/>
    <w:rsid w:val="000436DA"/>
    <w:rsid w:val="0004395C"/>
    <w:rsid w:val="0004456A"/>
    <w:rsid w:val="0004492F"/>
    <w:rsid w:val="00045AE0"/>
    <w:rsid w:val="00045E73"/>
    <w:rsid w:val="00046020"/>
    <w:rsid w:val="000460F6"/>
    <w:rsid w:val="000464C9"/>
    <w:rsid w:val="00046796"/>
    <w:rsid w:val="000467FD"/>
    <w:rsid w:val="00046AAF"/>
    <w:rsid w:val="0004711F"/>
    <w:rsid w:val="00047225"/>
    <w:rsid w:val="00047684"/>
    <w:rsid w:val="0004799D"/>
    <w:rsid w:val="00047E60"/>
    <w:rsid w:val="0005068F"/>
    <w:rsid w:val="0005135B"/>
    <w:rsid w:val="00051D9C"/>
    <w:rsid w:val="00052219"/>
    <w:rsid w:val="00052863"/>
    <w:rsid w:val="000528CF"/>
    <w:rsid w:val="000529EE"/>
    <w:rsid w:val="00052AD2"/>
    <w:rsid w:val="00052C5C"/>
    <w:rsid w:val="000530DF"/>
    <w:rsid w:val="0005419C"/>
    <w:rsid w:val="000546AE"/>
    <w:rsid w:val="00054E0C"/>
    <w:rsid w:val="000551C1"/>
    <w:rsid w:val="0005541D"/>
    <w:rsid w:val="00055733"/>
    <w:rsid w:val="00055C27"/>
    <w:rsid w:val="000565C8"/>
    <w:rsid w:val="00056808"/>
    <w:rsid w:val="00056A3E"/>
    <w:rsid w:val="000571BF"/>
    <w:rsid w:val="00057722"/>
    <w:rsid w:val="00057DC8"/>
    <w:rsid w:val="00057DF1"/>
    <w:rsid w:val="000612E1"/>
    <w:rsid w:val="000614FE"/>
    <w:rsid w:val="00061581"/>
    <w:rsid w:val="00061C8D"/>
    <w:rsid w:val="0006252B"/>
    <w:rsid w:val="00063164"/>
    <w:rsid w:val="000633B4"/>
    <w:rsid w:val="00064035"/>
    <w:rsid w:val="000654DA"/>
    <w:rsid w:val="00065898"/>
    <w:rsid w:val="00065A4F"/>
    <w:rsid w:val="00065D38"/>
    <w:rsid w:val="00066063"/>
    <w:rsid w:val="00066207"/>
    <w:rsid w:val="00067DD1"/>
    <w:rsid w:val="00070447"/>
    <w:rsid w:val="000706E7"/>
    <w:rsid w:val="0007073D"/>
    <w:rsid w:val="00070B45"/>
    <w:rsid w:val="00070EF8"/>
    <w:rsid w:val="00071192"/>
    <w:rsid w:val="000712CF"/>
    <w:rsid w:val="000713A7"/>
    <w:rsid w:val="00071B9A"/>
    <w:rsid w:val="00072360"/>
    <w:rsid w:val="00072A80"/>
    <w:rsid w:val="000731A0"/>
    <w:rsid w:val="000736C1"/>
    <w:rsid w:val="00073797"/>
    <w:rsid w:val="0007392A"/>
    <w:rsid w:val="00073DEC"/>
    <w:rsid w:val="00073E91"/>
    <w:rsid w:val="00073FF2"/>
    <w:rsid w:val="00074132"/>
    <w:rsid w:val="000745AA"/>
    <w:rsid w:val="0007466E"/>
    <w:rsid w:val="00074B04"/>
    <w:rsid w:val="00074DBF"/>
    <w:rsid w:val="00074E86"/>
    <w:rsid w:val="000750C2"/>
    <w:rsid w:val="00075241"/>
    <w:rsid w:val="00076097"/>
    <w:rsid w:val="000763D2"/>
    <w:rsid w:val="00076541"/>
    <w:rsid w:val="00076BB4"/>
    <w:rsid w:val="00076C89"/>
    <w:rsid w:val="000772F4"/>
    <w:rsid w:val="000773EA"/>
    <w:rsid w:val="000776EB"/>
    <w:rsid w:val="00077772"/>
    <w:rsid w:val="00077906"/>
    <w:rsid w:val="00077B66"/>
    <w:rsid w:val="00080193"/>
    <w:rsid w:val="00080984"/>
    <w:rsid w:val="0008102B"/>
    <w:rsid w:val="0008150E"/>
    <w:rsid w:val="00081557"/>
    <w:rsid w:val="0008210D"/>
    <w:rsid w:val="000823B0"/>
    <w:rsid w:val="000823C9"/>
    <w:rsid w:val="000826B6"/>
    <w:rsid w:val="00082B78"/>
    <w:rsid w:val="0008322B"/>
    <w:rsid w:val="0008335B"/>
    <w:rsid w:val="00083379"/>
    <w:rsid w:val="00083587"/>
    <w:rsid w:val="00083838"/>
    <w:rsid w:val="000838EF"/>
    <w:rsid w:val="00083B6A"/>
    <w:rsid w:val="00083C98"/>
    <w:rsid w:val="00083F56"/>
    <w:rsid w:val="000844E2"/>
    <w:rsid w:val="00085857"/>
    <w:rsid w:val="00085E04"/>
    <w:rsid w:val="0008613C"/>
    <w:rsid w:val="00086800"/>
    <w:rsid w:val="00086DC5"/>
    <w:rsid w:val="000872F5"/>
    <w:rsid w:val="00087376"/>
    <w:rsid w:val="00087913"/>
    <w:rsid w:val="00087EB5"/>
    <w:rsid w:val="000902DC"/>
    <w:rsid w:val="00090377"/>
    <w:rsid w:val="000908D9"/>
    <w:rsid w:val="000911AE"/>
    <w:rsid w:val="00091BB1"/>
    <w:rsid w:val="00091BC8"/>
    <w:rsid w:val="00091E9B"/>
    <w:rsid w:val="0009278F"/>
    <w:rsid w:val="00093083"/>
    <w:rsid w:val="00093568"/>
    <w:rsid w:val="00093697"/>
    <w:rsid w:val="00093D42"/>
    <w:rsid w:val="00093DD0"/>
    <w:rsid w:val="00094020"/>
    <w:rsid w:val="000943D5"/>
    <w:rsid w:val="00094A16"/>
    <w:rsid w:val="00094AED"/>
    <w:rsid w:val="00094DE6"/>
    <w:rsid w:val="00095093"/>
    <w:rsid w:val="00095932"/>
    <w:rsid w:val="00095EF4"/>
    <w:rsid w:val="00095F6F"/>
    <w:rsid w:val="00096356"/>
    <w:rsid w:val="00096889"/>
    <w:rsid w:val="00096B31"/>
    <w:rsid w:val="00097410"/>
    <w:rsid w:val="00097762"/>
    <w:rsid w:val="00097911"/>
    <w:rsid w:val="000979B5"/>
    <w:rsid w:val="00097C99"/>
    <w:rsid w:val="000A0324"/>
    <w:rsid w:val="000A040C"/>
    <w:rsid w:val="000A0941"/>
    <w:rsid w:val="000A0BDD"/>
    <w:rsid w:val="000A0E0E"/>
    <w:rsid w:val="000A0F14"/>
    <w:rsid w:val="000A1441"/>
    <w:rsid w:val="000A1495"/>
    <w:rsid w:val="000A1A06"/>
    <w:rsid w:val="000A1B60"/>
    <w:rsid w:val="000A21B4"/>
    <w:rsid w:val="000A22D9"/>
    <w:rsid w:val="000A23EC"/>
    <w:rsid w:val="000A23FA"/>
    <w:rsid w:val="000A2437"/>
    <w:rsid w:val="000A26DF"/>
    <w:rsid w:val="000A2CC7"/>
    <w:rsid w:val="000A2ED6"/>
    <w:rsid w:val="000A3CC0"/>
    <w:rsid w:val="000A3D37"/>
    <w:rsid w:val="000A3F6C"/>
    <w:rsid w:val="000A4205"/>
    <w:rsid w:val="000A46A5"/>
    <w:rsid w:val="000A48A1"/>
    <w:rsid w:val="000A4A19"/>
    <w:rsid w:val="000A4C36"/>
    <w:rsid w:val="000A4D1E"/>
    <w:rsid w:val="000A4F46"/>
    <w:rsid w:val="000A4F71"/>
    <w:rsid w:val="000A558F"/>
    <w:rsid w:val="000A5999"/>
    <w:rsid w:val="000A6351"/>
    <w:rsid w:val="000A63D6"/>
    <w:rsid w:val="000A67CD"/>
    <w:rsid w:val="000A6FA2"/>
    <w:rsid w:val="000A7205"/>
    <w:rsid w:val="000A77F6"/>
    <w:rsid w:val="000A7B1A"/>
    <w:rsid w:val="000A7B38"/>
    <w:rsid w:val="000B0180"/>
    <w:rsid w:val="000B0247"/>
    <w:rsid w:val="000B0343"/>
    <w:rsid w:val="000B2985"/>
    <w:rsid w:val="000B2C88"/>
    <w:rsid w:val="000B2F2C"/>
    <w:rsid w:val="000B2F85"/>
    <w:rsid w:val="000B2FEA"/>
    <w:rsid w:val="000B3342"/>
    <w:rsid w:val="000B3CD4"/>
    <w:rsid w:val="000B3E20"/>
    <w:rsid w:val="000B42B8"/>
    <w:rsid w:val="000B4E6F"/>
    <w:rsid w:val="000B51FA"/>
    <w:rsid w:val="000B5905"/>
    <w:rsid w:val="000B5975"/>
    <w:rsid w:val="000B5A2B"/>
    <w:rsid w:val="000B5AB7"/>
    <w:rsid w:val="000B5CAA"/>
    <w:rsid w:val="000B5DA7"/>
    <w:rsid w:val="000B5EBA"/>
    <w:rsid w:val="000B6AD2"/>
    <w:rsid w:val="000B6E2C"/>
    <w:rsid w:val="000B71EA"/>
    <w:rsid w:val="000B731E"/>
    <w:rsid w:val="000B76C5"/>
    <w:rsid w:val="000B7928"/>
    <w:rsid w:val="000B7A10"/>
    <w:rsid w:val="000B7A47"/>
    <w:rsid w:val="000B7E01"/>
    <w:rsid w:val="000C03D8"/>
    <w:rsid w:val="000C0A44"/>
    <w:rsid w:val="000C0EE0"/>
    <w:rsid w:val="000C1021"/>
    <w:rsid w:val="000C115D"/>
    <w:rsid w:val="000C11F5"/>
    <w:rsid w:val="000C1535"/>
    <w:rsid w:val="000C2301"/>
    <w:rsid w:val="000C24E8"/>
    <w:rsid w:val="000C252B"/>
    <w:rsid w:val="000C2628"/>
    <w:rsid w:val="000C2645"/>
    <w:rsid w:val="000C2DAF"/>
    <w:rsid w:val="000C2FBD"/>
    <w:rsid w:val="000C3B0C"/>
    <w:rsid w:val="000C3BD9"/>
    <w:rsid w:val="000C3F7A"/>
    <w:rsid w:val="000C422D"/>
    <w:rsid w:val="000C432B"/>
    <w:rsid w:val="000C4447"/>
    <w:rsid w:val="000C4623"/>
    <w:rsid w:val="000C47AE"/>
    <w:rsid w:val="000C49E8"/>
    <w:rsid w:val="000C582C"/>
    <w:rsid w:val="000C599E"/>
    <w:rsid w:val="000C5BEA"/>
    <w:rsid w:val="000C5C14"/>
    <w:rsid w:val="000C5F91"/>
    <w:rsid w:val="000C6025"/>
    <w:rsid w:val="000C6472"/>
    <w:rsid w:val="000C672A"/>
    <w:rsid w:val="000C694E"/>
    <w:rsid w:val="000C74A2"/>
    <w:rsid w:val="000C77F8"/>
    <w:rsid w:val="000C79AE"/>
    <w:rsid w:val="000D0292"/>
    <w:rsid w:val="000D0565"/>
    <w:rsid w:val="000D0B49"/>
    <w:rsid w:val="000D0E4E"/>
    <w:rsid w:val="000D113C"/>
    <w:rsid w:val="000D1246"/>
    <w:rsid w:val="000D12D1"/>
    <w:rsid w:val="000D159A"/>
    <w:rsid w:val="000D1796"/>
    <w:rsid w:val="000D1DA0"/>
    <w:rsid w:val="000D210E"/>
    <w:rsid w:val="000D22CC"/>
    <w:rsid w:val="000D2781"/>
    <w:rsid w:val="000D32E0"/>
    <w:rsid w:val="000D36AE"/>
    <w:rsid w:val="000D38A1"/>
    <w:rsid w:val="000D39F5"/>
    <w:rsid w:val="000D45BA"/>
    <w:rsid w:val="000D4C4E"/>
    <w:rsid w:val="000D5077"/>
    <w:rsid w:val="000D5362"/>
    <w:rsid w:val="000D53F3"/>
    <w:rsid w:val="000D57F8"/>
    <w:rsid w:val="000D5851"/>
    <w:rsid w:val="000D5C60"/>
    <w:rsid w:val="000D668D"/>
    <w:rsid w:val="000D66B9"/>
    <w:rsid w:val="000D6F58"/>
    <w:rsid w:val="000D71E2"/>
    <w:rsid w:val="000D73A5"/>
    <w:rsid w:val="000D76DC"/>
    <w:rsid w:val="000D7D76"/>
    <w:rsid w:val="000E033A"/>
    <w:rsid w:val="000E07D6"/>
    <w:rsid w:val="000E0CF8"/>
    <w:rsid w:val="000E1380"/>
    <w:rsid w:val="000E18DF"/>
    <w:rsid w:val="000E200D"/>
    <w:rsid w:val="000E2224"/>
    <w:rsid w:val="000E3423"/>
    <w:rsid w:val="000E3486"/>
    <w:rsid w:val="000E45AB"/>
    <w:rsid w:val="000E59A0"/>
    <w:rsid w:val="000E5F54"/>
    <w:rsid w:val="000E6000"/>
    <w:rsid w:val="000E60F8"/>
    <w:rsid w:val="000E67A3"/>
    <w:rsid w:val="000E719F"/>
    <w:rsid w:val="000E7401"/>
    <w:rsid w:val="000E7757"/>
    <w:rsid w:val="000E7A07"/>
    <w:rsid w:val="000E7A84"/>
    <w:rsid w:val="000E7FE0"/>
    <w:rsid w:val="000F12E8"/>
    <w:rsid w:val="000F15BC"/>
    <w:rsid w:val="000F180A"/>
    <w:rsid w:val="000F1848"/>
    <w:rsid w:val="000F1C92"/>
    <w:rsid w:val="000F1CAF"/>
    <w:rsid w:val="000F2925"/>
    <w:rsid w:val="000F2A2E"/>
    <w:rsid w:val="000F2A6A"/>
    <w:rsid w:val="000F2D77"/>
    <w:rsid w:val="000F2EEE"/>
    <w:rsid w:val="000F32B0"/>
    <w:rsid w:val="000F3530"/>
    <w:rsid w:val="000F3697"/>
    <w:rsid w:val="000F3C62"/>
    <w:rsid w:val="000F47D6"/>
    <w:rsid w:val="000F48D8"/>
    <w:rsid w:val="000F49ED"/>
    <w:rsid w:val="000F4A44"/>
    <w:rsid w:val="000F4FD4"/>
    <w:rsid w:val="000F5892"/>
    <w:rsid w:val="000F5D78"/>
    <w:rsid w:val="000F5F13"/>
    <w:rsid w:val="000F69FF"/>
    <w:rsid w:val="000F6B1C"/>
    <w:rsid w:val="000F7BE0"/>
    <w:rsid w:val="000F7F58"/>
    <w:rsid w:val="00100128"/>
    <w:rsid w:val="00100859"/>
    <w:rsid w:val="00100C29"/>
    <w:rsid w:val="00100FF3"/>
    <w:rsid w:val="0010130F"/>
    <w:rsid w:val="0010170B"/>
    <w:rsid w:val="0010189B"/>
    <w:rsid w:val="00101A8D"/>
    <w:rsid w:val="00101D86"/>
    <w:rsid w:val="001021B4"/>
    <w:rsid w:val="00102215"/>
    <w:rsid w:val="00102522"/>
    <w:rsid w:val="001026CA"/>
    <w:rsid w:val="00102CCC"/>
    <w:rsid w:val="001043C2"/>
    <w:rsid w:val="001043E1"/>
    <w:rsid w:val="00104982"/>
    <w:rsid w:val="00104997"/>
    <w:rsid w:val="0010505A"/>
    <w:rsid w:val="0010577F"/>
    <w:rsid w:val="00105CC7"/>
    <w:rsid w:val="00107315"/>
    <w:rsid w:val="00107779"/>
    <w:rsid w:val="001078C2"/>
    <w:rsid w:val="00107E1C"/>
    <w:rsid w:val="00110243"/>
    <w:rsid w:val="0011026C"/>
    <w:rsid w:val="001109A8"/>
    <w:rsid w:val="00110B40"/>
    <w:rsid w:val="001112C4"/>
    <w:rsid w:val="00111444"/>
    <w:rsid w:val="00111723"/>
    <w:rsid w:val="00111937"/>
    <w:rsid w:val="00111C4A"/>
    <w:rsid w:val="001122D7"/>
    <w:rsid w:val="00112693"/>
    <w:rsid w:val="001129B5"/>
    <w:rsid w:val="0011344E"/>
    <w:rsid w:val="00113854"/>
    <w:rsid w:val="00114044"/>
    <w:rsid w:val="001141E3"/>
    <w:rsid w:val="00114337"/>
    <w:rsid w:val="001144DF"/>
    <w:rsid w:val="001152A0"/>
    <w:rsid w:val="0011557B"/>
    <w:rsid w:val="0011569B"/>
    <w:rsid w:val="00115AAE"/>
    <w:rsid w:val="001179AE"/>
    <w:rsid w:val="00117C85"/>
    <w:rsid w:val="00117C97"/>
    <w:rsid w:val="00120B13"/>
    <w:rsid w:val="00121DDB"/>
    <w:rsid w:val="00122BE5"/>
    <w:rsid w:val="00122CBD"/>
    <w:rsid w:val="00123C60"/>
    <w:rsid w:val="00123F85"/>
    <w:rsid w:val="0012409A"/>
    <w:rsid w:val="00124483"/>
    <w:rsid w:val="0012454B"/>
    <w:rsid w:val="001246A0"/>
    <w:rsid w:val="00124BF5"/>
    <w:rsid w:val="00124C50"/>
    <w:rsid w:val="00124D84"/>
    <w:rsid w:val="00124E12"/>
    <w:rsid w:val="001250DD"/>
    <w:rsid w:val="00125187"/>
    <w:rsid w:val="00125733"/>
    <w:rsid w:val="001257EA"/>
    <w:rsid w:val="001263AA"/>
    <w:rsid w:val="00127260"/>
    <w:rsid w:val="00127C54"/>
    <w:rsid w:val="00130481"/>
    <w:rsid w:val="00130779"/>
    <w:rsid w:val="001307A1"/>
    <w:rsid w:val="0013154B"/>
    <w:rsid w:val="00131B2E"/>
    <w:rsid w:val="001321D3"/>
    <w:rsid w:val="00133599"/>
    <w:rsid w:val="00133B6B"/>
    <w:rsid w:val="00133BF7"/>
    <w:rsid w:val="00133D10"/>
    <w:rsid w:val="00133D1D"/>
    <w:rsid w:val="00133E79"/>
    <w:rsid w:val="00133E97"/>
    <w:rsid w:val="00133FC7"/>
    <w:rsid w:val="00134533"/>
    <w:rsid w:val="00134B88"/>
    <w:rsid w:val="00135A0D"/>
    <w:rsid w:val="00135BBC"/>
    <w:rsid w:val="00135F55"/>
    <w:rsid w:val="001364F8"/>
    <w:rsid w:val="00136A23"/>
    <w:rsid w:val="00136B99"/>
    <w:rsid w:val="00136E91"/>
    <w:rsid w:val="001371A2"/>
    <w:rsid w:val="00137C4D"/>
    <w:rsid w:val="001404F1"/>
    <w:rsid w:val="0014063E"/>
    <w:rsid w:val="0014087D"/>
    <w:rsid w:val="00140F74"/>
    <w:rsid w:val="00141191"/>
    <w:rsid w:val="0014159C"/>
    <w:rsid w:val="001416EF"/>
    <w:rsid w:val="00141EA3"/>
    <w:rsid w:val="00142479"/>
    <w:rsid w:val="00142665"/>
    <w:rsid w:val="0014316F"/>
    <w:rsid w:val="00143581"/>
    <w:rsid w:val="0014384A"/>
    <w:rsid w:val="00143B93"/>
    <w:rsid w:val="00143EBC"/>
    <w:rsid w:val="00144029"/>
    <w:rsid w:val="0014450F"/>
    <w:rsid w:val="001446C2"/>
    <w:rsid w:val="00144C77"/>
    <w:rsid w:val="00144D8F"/>
    <w:rsid w:val="001456B9"/>
    <w:rsid w:val="00145786"/>
    <w:rsid w:val="0014591A"/>
    <w:rsid w:val="00145C74"/>
    <w:rsid w:val="001462E9"/>
    <w:rsid w:val="0014667E"/>
    <w:rsid w:val="00146B7B"/>
    <w:rsid w:val="00146E32"/>
    <w:rsid w:val="001478D2"/>
    <w:rsid w:val="001509E8"/>
    <w:rsid w:val="00150A61"/>
    <w:rsid w:val="001513CF"/>
    <w:rsid w:val="00151619"/>
    <w:rsid w:val="001523A9"/>
    <w:rsid w:val="00152835"/>
    <w:rsid w:val="00152F85"/>
    <w:rsid w:val="001530BA"/>
    <w:rsid w:val="00153835"/>
    <w:rsid w:val="001559FA"/>
    <w:rsid w:val="00156374"/>
    <w:rsid w:val="00156721"/>
    <w:rsid w:val="0015727F"/>
    <w:rsid w:val="001577D8"/>
    <w:rsid w:val="00157B4A"/>
    <w:rsid w:val="00157FC3"/>
    <w:rsid w:val="00160012"/>
    <w:rsid w:val="00160299"/>
    <w:rsid w:val="00160573"/>
    <w:rsid w:val="00160739"/>
    <w:rsid w:val="00161037"/>
    <w:rsid w:val="001616F4"/>
    <w:rsid w:val="001618B8"/>
    <w:rsid w:val="001624EE"/>
    <w:rsid w:val="0016271E"/>
    <w:rsid w:val="001629E4"/>
    <w:rsid w:val="001629FA"/>
    <w:rsid w:val="00162D7A"/>
    <w:rsid w:val="001634E4"/>
    <w:rsid w:val="00164B68"/>
    <w:rsid w:val="00164BFA"/>
    <w:rsid w:val="00164DAB"/>
    <w:rsid w:val="001653DB"/>
    <w:rsid w:val="001654FD"/>
    <w:rsid w:val="00165BBB"/>
    <w:rsid w:val="0016608C"/>
    <w:rsid w:val="0016613F"/>
    <w:rsid w:val="00166215"/>
    <w:rsid w:val="00166591"/>
    <w:rsid w:val="001666E1"/>
    <w:rsid w:val="00166B9A"/>
    <w:rsid w:val="00167CDC"/>
    <w:rsid w:val="00167DA1"/>
    <w:rsid w:val="00170D99"/>
    <w:rsid w:val="00171143"/>
    <w:rsid w:val="00171512"/>
    <w:rsid w:val="001715A1"/>
    <w:rsid w:val="00172864"/>
    <w:rsid w:val="00172B82"/>
    <w:rsid w:val="00172CCA"/>
    <w:rsid w:val="00172EFA"/>
    <w:rsid w:val="00173608"/>
    <w:rsid w:val="001738EA"/>
    <w:rsid w:val="001742EA"/>
    <w:rsid w:val="001745EC"/>
    <w:rsid w:val="001747B7"/>
    <w:rsid w:val="001749F3"/>
    <w:rsid w:val="00175C30"/>
    <w:rsid w:val="00176544"/>
    <w:rsid w:val="00177069"/>
    <w:rsid w:val="00177DD5"/>
    <w:rsid w:val="00177FC1"/>
    <w:rsid w:val="0018150B"/>
    <w:rsid w:val="001815A2"/>
    <w:rsid w:val="00181FC1"/>
    <w:rsid w:val="00183034"/>
    <w:rsid w:val="001830F7"/>
    <w:rsid w:val="00183CC0"/>
    <w:rsid w:val="00183EE6"/>
    <w:rsid w:val="00183F25"/>
    <w:rsid w:val="00184141"/>
    <w:rsid w:val="001841D3"/>
    <w:rsid w:val="00184D8C"/>
    <w:rsid w:val="00184FD0"/>
    <w:rsid w:val="00185421"/>
    <w:rsid w:val="0018588A"/>
    <w:rsid w:val="001858FC"/>
    <w:rsid w:val="00186256"/>
    <w:rsid w:val="001867E4"/>
    <w:rsid w:val="00186A3D"/>
    <w:rsid w:val="0018717E"/>
    <w:rsid w:val="00187252"/>
    <w:rsid w:val="0018760E"/>
    <w:rsid w:val="00187796"/>
    <w:rsid w:val="00187809"/>
    <w:rsid w:val="001878F7"/>
    <w:rsid w:val="00187D3E"/>
    <w:rsid w:val="001900EF"/>
    <w:rsid w:val="00190F16"/>
    <w:rsid w:val="00190F4A"/>
    <w:rsid w:val="001916C1"/>
    <w:rsid w:val="00191B48"/>
    <w:rsid w:val="00191C91"/>
    <w:rsid w:val="00191E02"/>
    <w:rsid w:val="001927CF"/>
    <w:rsid w:val="00192DD9"/>
    <w:rsid w:val="00193799"/>
    <w:rsid w:val="001937A2"/>
    <w:rsid w:val="00193936"/>
    <w:rsid w:val="0019428C"/>
    <w:rsid w:val="00194339"/>
    <w:rsid w:val="00194661"/>
    <w:rsid w:val="00194848"/>
    <w:rsid w:val="00194D87"/>
    <w:rsid w:val="00194DA5"/>
    <w:rsid w:val="00194EDA"/>
    <w:rsid w:val="001954D1"/>
    <w:rsid w:val="001958EA"/>
    <w:rsid w:val="00195E0E"/>
    <w:rsid w:val="00196492"/>
    <w:rsid w:val="00197444"/>
    <w:rsid w:val="00197BD8"/>
    <w:rsid w:val="001A180D"/>
    <w:rsid w:val="001A1BAC"/>
    <w:rsid w:val="001A23CE"/>
    <w:rsid w:val="001A285B"/>
    <w:rsid w:val="001A292F"/>
    <w:rsid w:val="001A2C89"/>
    <w:rsid w:val="001A347D"/>
    <w:rsid w:val="001A37EE"/>
    <w:rsid w:val="001A39FD"/>
    <w:rsid w:val="001A3FD0"/>
    <w:rsid w:val="001A40F4"/>
    <w:rsid w:val="001A4316"/>
    <w:rsid w:val="001A47E4"/>
    <w:rsid w:val="001A5049"/>
    <w:rsid w:val="001A673E"/>
    <w:rsid w:val="001A67B5"/>
    <w:rsid w:val="001A6935"/>
    <w:rsid w:val="001A7763"/>
    <w:rsid w:val="001A78DF"/>
    <w:rsid w:val="001A791A"/>
    <w:rsid w:val="001A79CE"/>
    <w:rsid w:val="001B044E"/>
    <w:rsid w:val="001B0BCC"/>
    <w:rsid w:val="001B20D8"/>
    <w:rsid w:val="001B2155"/>
    <w:rsid w:val="001B25DF"/>
    <w:rsid w:val="001B2CBE"/>
    <w:rsid w:val="001B3964"/>
    <w:rsid w:val="001B3B28"/>
    <w:rsid w:val="001B4452"/>
    <w:rsid w:val="001B464B"/>
    <w:rsid w:val="001B466C"/>
    <w:rsid w:val="001B478D"/>
    <w:rsid w:val="001B4F34"/>
    <w:rsid w:val="001B52EC"/>
    <w:rsid w:val="001B552C"/>
    <w:rsid w:val="001B554A"/>
    <w:rsid w:val="001B5C61"/>
    <w:rsid w:val="001B5D79"/>
    <w:rsid w:val="001B63C7"/>
    <w:rsid w:val="001B6564"/>
    <w:rsid w:val="001B691A"/>
    <w:rsid w:val="001B6E4B"/>
    <w:rsid w:val="001B7712"/>
    <w:rsid w:val="001C02D8"/>
    <w:rsid w:val="001C04E3"/>
    <w:rsid w:val="001C0CF9"/>
    <w:rsid w:val="001C137A"/>
    <w:rsid w:val="001C1A4C"/>
    <w:rsid w:val="001C2378"/>
    <w:rsid w:val="001C26F1"/>
    <w:rsid w:val="001C2C2C"/>
    <w:rsid w:val="001C2EF3"/>
    <w:rsid w:val="001C3501"/>
    <w:rsid w:val="001C3594"/>
    <w:rsid w:val="001C3771"/>
    <w:rsid w:val="001C3CE0"/>
    <w:rsid w:val="001C3EE9"/>
    <w:rsid w:val="001C3FA4"/>
    <w:rsid w:val="001C404C"/>
    <w:rsid w:val="001C40F9"/>
    <w:rsid w:val="001C443A"/>
    <w:rsid w:val="001C4557"/>
    <w:rsid w:val="001C458B"/>
    <w:rsid w:val="001C4AD5"/>
    <w:rsid w:val="001C522A"/>
    <w:rsid w:val="001C5D4F"/>
    <w:rsid w:val="001C64C0"/>
    <w:rsid w:val="001C69DA"/>
    <w:rsid w:val="001C6E48"/>
    <w:rsid w:val="001C6F06"/>
    <w:rsid w:val="001C7ABD"/>
    <w:rsid w:val="001D0642"/>
    <w:rsid w:val="001D19D6"/>
    <w:rsid w:val="001D19F3"/>
    <w:rsid w:val="001D233D"/>
    <w:rsid w:val="001D2360"/>
    <w:rsid w:val="001D2383"/>
    <w:rsid w:val="001D2647"/>
    <w:rsid w:val="001D2B35"/>
    <w:rsid w:val="001D3109"/>
    <w:rsid w:val="001D31B1"/>
    <w:rsid w:val="001D31C2"/>
    <w:rsid w:val="001D332E"/>
    <w:rsid w:val="001D3426"/>
    <w:rsid w:val="001D391C"/>
    <w:rsid w:val="001D3E23"/>
    <w:rsid w:val="001D47CF"/>
    <w:rsid w:val="001D4D44"/>
    <w:rsid w:val="001D5033"/>
    <w:rsid w:val="001D5C88"/>
    <w:rsid w:val="001D5D33"/>
    <w:rsid w:val="001D6567"/>
    <w:rsid w:val="001D6633"/>
    <w:rsid w:val="001D689F"/>
    <w:rsid w:val="001D695C"/>
    <w:rsid w:val="001D6D74"/>
    <w:rsid w:val="001D6FD9"/>
    <w:rsid w:val="001D7417"/>
    <w:rsid w:val="001D7464"/>
    <w:rsid w:val="001D749C"/>
    <w:rsid w:val="001D780E"/>
    <w:rsid w:val="001D7A3F"/>
    <w:rsid w:val="001D7D26"/>
    <w:rsid w:val="001D7DBC"/>
    <w:rsid w:val="001E0247"/>
    <w:rsid w:val="001E05C3"/>
    <w:rsid w:val="001E061D"/>
    <w:rsid w:val="001E06AE"/>
    <w:rsid w:val="001E0AD3"/>
    <w:rsid w:val="001E11B8"/>
    <w:rsid w:val="001E120D"/>
    <w:rsid w:val="001E130B"/>
    <w:rsid w:val="001E13BC"/>
    <w:rsid w:val="001E1B7F"/>
    <w:rsid w:val="001E1FB2"/>
    <w:rsid w:val="001E29B3"/>
    <w:rsid w:val="001E2F97"/>
    <w:rsid w:val="001E3435"/>
    <w:rsid w:val="001E35B3"/>
    <w:rsid w:val="001E36E4"/>
    <w:rsid w:val="001E379D"/>
    <w:rsid w:val="001E3A3C"/>
    <w:rsid w:val="001E4078"/>
    <w:rsid w:val="001E45B8"/>
    <w:rsid w:val="001E45BA"/>
    <w:rsid w:val="001E4640"/>
    <w:rsid w:val="001E5590"/>
    <w:rsid w:val="001E5C23"/>
    <w:rsid w:val="001E66BD"/>
    <w:rsid w:val="001E7504"/>
    <w:rsid w:val="001E76DF"/>
    <w:rsid w:val="001E7A96"/>
    <w:rsid w:val="001F0750"/>
    <w:rsid w:val="001F1308"/>
    <w:rsid w:val="001F1424"/>
    <w:rsid w:val="001F1525"/>
    <w:rsid w:val="001F1E26"/>
    <w:rsid w:val="001F1E87"/>
    <w:rsid w:val="001F1EB6"/>
    <w:rsid w:val="001F1F43"/>
    <w:rsid w:val="001F2AD0"/>
    <w:rsid w:val="001F2E20"/>
    <w:rsid w:val="001F2E23"/>
    <w:rsid w:val="001F341F"/>
    <w:rsid w:val="001F3911"/>
    <w:rsid w:val="001F3E1A"/>
    <w:rsid w:val="001F3E9F"/>
    <w:rsid w:val="001F3F1A"/>
    <w:rsid w:val="001F40E8"/>
    <w:rsid w:val="001F4AC4"/>
    <w:rsid w:val="001F4CBD"/>
    <w:rsid w:val="001F53D1"/>
    <w:rsid w:val="001F5545"/>
    <w:rsid w:val="001F5777"/>
    <w:rsid w:val="001F5937"/>
    <w:rsid w:val="001F59E3"/>
    <w:rsid w:val="001F59ED"/>
    <w:rsid w:val="001F5A97"/>
    <w:rsid w:val="001F5AE1"/>
    <w:rsid w:val="001F6215"/>
    <w:rsid w:val="001F62F9"/>
    <w:rsid w:val="001F6386"/>
    <w:rsid w:val="001F6FCC"/>
    <w:rsid w:val="001F7121"/>
    <w:rsid w:val="001F7623"/>
    <w:rsid w:val="001F7F68"/>
    <w:rsid w:val="0020024E"/>
    <w:rsid w:val="00200D2C"/>
    <w:rsid w:val="00200F5C"/>
    <w:rsid w:val="00201176"/>
    <w:rsid w:val="002016A1"/>
    <w:rsid w:val="002019D8"/>
    <w:rsid w:val="00201EC7"/>
    <w:rsid w:val="00201F3C"/>
    <w:rsid w:val="002023D5"/>
    <w:rsid w:val="00202B35"/>
    <w:rsid w:val="002030E4"/>
    <w:rsid w:val="0020349A"/>
    <w:rsid w:val="002034B4"/>
    <w:rsid w:val="002036C7"/>
    <w:rsid w:val="002039F4"/>
    <w:rsid w:val="00204032"/>
    <w:rsid w:val="002046F0"/>
    <w:rsid w:val="00204AC2"/>
    <w:rsid w:val="00204BAD"/>
    <w:rsid w:val="00204BBE"/>
    <w:rsid w:val="00204D60"/>
    <w:rsid w:val="002052D0"/>
    <w:rsid w:val="00205301"/>
    <w:rsid w:val="00205627"/>
    <w:rsid w:val="002056D0"/>
    <w:rsid w:val="00205F87"/>
    <w:rsid w:val="0020630C"/>
    <w:rsid w:val="002066C2"/>
    <w:rsid w:val="00207234"/>
    <w:rsid w:val="00207DA0"/>
    <w:rsid w:val="002102C9"/>
    <w:rsid w:val="002104A8"/>
    <w:rsid w:val="002104E6"/>
    <w:rsid w:val="00210860"/>
    <w:rsid w:val="002108D3"/>
    <w:rsid w:val="0021092A"/>
    <w:rsid w:val="00210A03"/>
    <w:rsid w:val="00210B2A"/>
    <w:rsid w:val="00210B6A"/>
    <w:rsid w:val="002120C9"/>
    <w:rsid w:val="00212CB6"/>
    <w:rsid w:val="00212E37"/>
    <w:rsid w:val="002132D2"/>
    <w:rsid w:val="0021381E"/>
    <w:rsid w:val="00213973"/>
    <w:rsid w:val="00213FAB"/>
    <w:rsid w:val="002140FF"/>
    <w:rsid w:val="002143B9"/>
    <w:rsid w:val="00214986"/>
    <w:rsid w:val="00214BD5"/>
    <w:rsid w:val="00215456"/>
    <w:rsid w:val="00215937"/>
    <w:rsid w:val="00215D03"/>
    <w:rsid w:val="002161CE"/>
    <w:rsid w:val="00216206"/>
    <w:rsid w:val="00217BCE"/>
    <w:rsid w:val="00217DAE"/>
    <w:rsid w:val="00220147"/>
    <w:rsid w:val="002201F2"/>
    <w:rsid w:val="00220894"/>
    <w:rsid w:val="00220E49"/>
    <w:rsid w:val="002210A1"/>
    <w:rsid w:val="002213F6"/>
    <w:rsid w:val="0022178C"/>
    <w:rsid w:val="00221995"/>
    <w:rsid w:val="00222487"/>
    <w:rsid w:val="00222E5F"/>
    <w:rsid w:val="002230E4"/>
    <w:rsid w:val="002242B6"/>
    <w:rsid w:val="002243D1"/>
    <w:rsid w:val="002247A9"/>
    <w:rsid w:val="00224952"/>
    <w:rsid w:val="00224D3F"/>
    <w:rsid w:val="00224DC8"/>
    <w:rsid w:val="00224DD2"/>
    <w:rsid w:val="00225A6A"/>
    <w:rsid w:val="00225AC7"/>
    <w:rsid w:val="00225ACC"/>
    <w:rsid w:val="00226149"/>
    <w:rsid w:val="00226779"/>
    <w:rsid w:val="00226F35"/>
    <w:rsid w:val="002271EF"/>
    <w:rsid w:val="002309FA"/>
    <w:rsid w:val="00230BEE"/>
    <w:rsid w:val="0023112A"/>
    <w:rsid w:val="0023126C"/>
    <w:rsid w:val="00231502"/>
    <w:rsid w:val="0023159E"/>
    <w:rsid w:val="00231898"/>
    <w:rsid w:val="00231C25"/>
    <w:rsid w:val="00231C6F"/>
    <w:rsid w:val="00231F46"/>
    <w:rsid w:val="00231FB1"/>
    <w:rsid w:val="00232063"/>
    <w:rsid w:val="0023243A"/>
    <w:rsid w:val="002325AB"/>
    <w:rsid w:val="00232892"/>
    <w:rsid w:val="00232A90"/>
    <w:rsid w:val="00232F7A"/>
    <w:rsid w:val="00232FCB"/>
    <w:rsid w:val="002336A0"/>
    <w:rsid w:val="002337FF"/>
    <w:rsid w:val="00233C10"/>
    <w:rsid w:val="00234151"/>
    <w:rsid w:val="002346D2"/>
    <w:rsid w:val="0023481A"/>
    <w:rsid w:val="002348A4"/>
    <w:rsid w:val="00234F2C"/>
    <w:rsid w:val="00234F8C"/>
    <w:rsid w:val="00235542"/>
    <w:rsid w:val="00235884"/>
    <w:rsid w:val="00235B81"/>
    <w:rsid w:val="002369B0"/>
    <w:rsid w:val="00236AD8"/>
    <w:rsid w:val="00236BEA"/>
    <w:rsid w:val="0023789F"/>
    <w:rsid w:val="0023796F"/>
    <w:rsid w:val="002400E8"/>
    <w:rsid w:val="002401F5"/>
    <w:rsid w:val="002403D7"/>
    <w:rsid w:val="00240652"/>
    <w:rsid w:val="00240E54"/>
    <w:rsid w:val="00241607"/>
    <w:rsid w:val="00242698"/>
    <w:rsid w:val="00242931"/>
    <w:rsid w:val="00243096"/>
    <w:rsid w:val="002431FE"/>
    <w:rsid w:val="00243BDD"/>
    <w:rsid w:val="00243D92"/>
    <w:rsid w:val="0024403E"/>
    <w:rsid w:val="00244B48"/>
    <w:rsid w:val="00245140"/>
    <w:rsid w:val="002451C5"/>
    <w:rsid w:val="00245767"/>
    <w:rsid w:val="00245D64"/>
    <w:rsid w:val="00245F1F"/>
    <w:rsid w:val="0024663B"/>
    <w:rsid w:val="00246AB9"/>
    <w:rsid w:val="00247103"/>
    <w:rsid w:val="002477AA"/>
    <w:rsid w:val="002477B2"/>
    <w:rsid w:val="00247A0D"/>
    <w:rsid w:val="00247BEF"/>
    <w:rsid w:val="00247F43"/>
    <w:rsid w:val="00250067"/>
    <w:rsid w:val="002504A4"/>
    <w:rsid w:val="0025095B"/>
    <w:rsid w:val="00251196"/>
    <w:rsid w:val="0025121B"/>
    <w:rsid w:val="00251650"/>
    <w:rsid w:val="002516DE"/>
    <w:rsid w:val="00251ED2"/>
    <w:rsid w:val="00251EE6"/>
    <w:rsid w:val="00251F81"/>
    <w:rsid w:val="00252424"/>
    <w:rsid w:val="00252BE0"/>
    <w:rsid w:val="0025354A"/>
    <w:rsid w:val="00253588"/>
    <w:rsid w:val="002540B6"/>
    <w:rsid w:val="002546F4"/>
    <w:rsid w:val="002547CC"/>
    <w:rsid w:val="00254AFC"/>
    <w:rsid w:val="002551D0"/>
    <w:rsid w:val="00255374"/>
    <w:rsid w:val="00255692"/>
    <w:rsid w:val="00255920"/>
    <w:rsid w:val="002561FC"/>
    <w:rsid w:val="0025674D"/>
    <w:rsid w:val="00257156"/>
    <w:rsid w:val="00257482"/>
    <w:rsid w:val="00257A5C"/>
    <w:rsid w:val="00257B9F"/>
    <w:rsid w:val="00257BF4"/>
    <w:rsid w:val="00260003"/>
    <w:rsid w:val="002600D1"/>
    <w:rsid w:val="0026035D"/>
    <w:rsid w:val="002606D6"/>
    <w:rsid w:val="002609BF"/>
    <w:rsid w:val="00260B9F"/>
    <w:rsid w:val="00260CC9"/>
    <w:rsid w:val="0026185A"/>
    <w:rsid w:val="00261C98"/>
    <w:rsid w:val="00261D69"/>
    <w:rsid w:val="0026229F"/>
    <w:rsid w:val="0026248E"/>
    <w:rsid w:val="00262914"/>
    <w:rsid w:val="002632A7"/>
    <w:rsid w:val="002639C7"/>
    <w:rsid w:val="00264128"/>
    <w:rsid w:val="002647BF"/>
    <w:rsid w:val="002647D5"/>
    <w:rsid w:val="00264BC5"/>
    <w:rsid w:val="00264D90"/>
    <w:rsid w:val="00264E47"/>
    <w:rsid w:val="00265032"/>
    <w:rsid w:val="002651FB"/>
    <w:rsid w:val="0026538C"/>
    <w:rsid w:val="00265781"/>
    <w:rsid w:val="002667DE"/>
    <w:rsid w:val="00266B13"/>
    <w:rsid w:val="00270728"/>
    <w:rsid w:val="0027084B"/>
    <w:rsid w:val="0027084C"/>
    <w:rsid w:val="00270D42"/>
    <w:rsid w:val="0027102E"/>
    <w:rsid w:val="002714E8"/>
    <w:rsid w:val="0027195D"/>
    <w:rsid w:val="00271B33"/>
    <w:rsid w:val="00271F90"/>
    <w:rsid w:val="00272004"/>
    <w:rsid w:val="0027221F"/>
    <w:rsid w:val="00272536"/>
    <w:rsid w:val="0027294C"/>
    <w:rsid w:val="00272B03"/>
    <w:rsid w:val="00272C12"/>
    <w:rsid w:val="00272EC9"/>
    <w:rsid w:val="002733E2"/>
    <w:rsid w:val="00273805"/>
    <w:rsid w:val="0027383A"/>
    <w:rsid w:val="00273A9D"/>
    <w:rsid w:val="00273FCD"/>
    <w:rsid w:val="00274A8A"/>
    <w:rsid w:val="002750B1"/>
    <w:rsid w:val="0027536F"/>
    <w:rsid w:val="00275C1A"/>
    <w:rsid w:val="00275C24"/>
    <w:rsid w:val="00275EF8"/>
    <w:rsid w:val="00275FEC"/>
    <w:rsid w:val="00276A35"/>
    <w:rsid w:val="00277835"/>
    <w:rsid w:val="00277B18"/>
    <w:rsid w:val="00277EF4"/>
    <w:rsid w:val="00280781"/>
    <w:rsid w:val="00280AB1"/>
    <w:rsid w:val="00280DBB"/>
    <w:rsid w:val="0028142D"/>
    <w:rsid w:val="002827CF"/>
    <w:rsid w:val="00282EFC"/>
    <w:rsid w:val="00282F97"/>
    <w:rsid w:val="00283AB8"/>
    <w:rsid w:val="002846E6"/>
    <w:rsid w:val="00284BAE"/>
    <w:rsid w:val="00284FA7"/>
    <w:rsid w:val="002859AF"/>
    <w:rsid w:val="00285B69"/>
    <w:rsid w:val="00286465"/>
    <w:rsid w:val="002865D4"/>
    <w:rsid w:val="002868F1"/>
    <w:rsid w:val="00286AE7"/>
    <w:rsid w:val="00287001"/>
    <w:rsid w:val="00287243"/>
    <w:rsid w:val="002873E3"/>
    <w:rsid w:val="00287818"/>
    <w:rsid w:val="00287C4E"/>
    <w:rsid w:val="00287D58"/>
    <w:rsid w:val="00287DBE"/>
    <w:rsid w:val="00290647"/>
    <w:rsid w:val="00290868"/>
    <w:rsid w:val="00290A06"/>
    <w:rsid w:val="00290B1D"/>
    <w:rsid w:val="00290DE3"/>
    <w:rsid w:val="00290F30"/>
    <w:rsid w:val="00291385"/>
    <w:rsid w:val="00291411"/>
    <w:rsid w:val="00291422"/>
    <w:rsid w:val="002915A3"/>
    <w:rsid w:val="002917A9"/>
    <w:rsid w:val="002918B1"/>
    <w:rsid w:val="002918B6"/>
    <w:rsid w:val="0029190F"/>
    <w:rsid w:val="00291C13"/>
    <w:rsid w:val="00292302"/>
    <w:rsid w:val="0029237F"/>
    <w:rsid w:val="002924DC"/>
    <w:rsid w:val="00292715"/>
    <w:rsid w:val="00292A27"/>
    <w:rsid w:val="00292B03"/>
    <w:rsid w:val="00292D17"/>
    <w:rsid w:val="0029399F"/>
    <w:rsid w:val="00293E57"/>
    <w:rsid w:val="00294081"/>
    <w:rsid w:val="0029417B"/>
    <w:rsid w:val="002947D1"/>
    <w:rsid w:val="002947D7"/>
    <w:rsid w:val="002948DF"/>
    <w:rsid w:val="00294D90"/>
    <w:rsid w:val="00295620"/>
    <w:rsid w:val="00295A99"/>
    <w:rsid w:val="00295D4B"/>
    <w:rsid w:val="002964C8"/>
    <w:rsid w:val="002973F4"/>
    <w:rsid w:val="00297787"/>
    <w:rsid w:val="00297DCB"/>
    <w:rsid w:val="00297F26"/>
    <w:rsid w:val="00297FA7"/>
    <w:rsid w:val="002A00D4"/>
    <w:rsid w:val="002A020B"/>
    <w:rsid w:val="002A13A9"/>
    <w:rsid w:val="002A1678"/>
    <w:rsid w:val="002A1E92"/>
    <w:rsid w:val="002A1F20"/>
    <w:rsid w:val="002A204D"/>
    <w:rsid w:val="002A2616"/>
    <w:rsid w:val="002A26E1"/>
    <w:rsid w:val="002A2EAD"/>
    <w:rsid w:val="002A3485"/>
    <w:rsid w:val="002A368A"/>
    <w:rsid w:val="002A37C2"/>
    <w:rsid w:val="002A4065"/>
    <w:rsid w:val="002A4A91"/>
    <w:rsid w:val="002A4EA8"/>
    <w:rsid w:val="002A5735"/>
    <w:rsid w:val="002A59F0"/>
    <w:rsid w:val="002A59F6"/>
    <w:rsid w:val="002A6432"/>
    <w:rsid w:val="002A648D"/>
    <w:rsid w:val="002A6F25"/>
    <w:rsid w:val="002A6FD3"/>
    <w:rsid w:val="002A728D"/>
    <w:rsid w:val="002A7B32"/>
    <w:rsid w:val="002A7E39"/>
    <w:rsid w:val="002A7F99"/>
    <w:rsid w:val="002B0225"/>
    <w:rsid w:val="002B068D"/>
    <w:rsid w:val="002B0A7D"/>
    <w:rsid w:val="002B0D07"/>
    <w:rsid w:val="002B1A69"/>
    <w:rsid w:val="002B1F1B"/>
    <w:rsid w:val="002B2723"/>
    <w:rsid w:val="002B303A"/>
    <w:rsid w:val="002B3B55"/>
    <w:rsid w:val="002B4619"/>
    <w:rsid w:val="002B4835"/>
    <w:rsid w:val="002B4938"/>
    <w:rsid w:val="002B4C2E"/>
    <w:rsid w:val="002B536B"/>
    <w:rsid w:val="002B538E"/>
    <w:rsid w:val="002B5440"/>
    <w:rsid w:val="002B5DCA"/>
    <w:rsid w:val="002B6ADC"/>
    <w:rsid w:val="002B6BA2"/>
    <w:rsid w:val="002B6BDC"/>
    <w:rsid w:val="002B7038"/>
    <w:rsid w:val="002B71DF"/>
    <w:rsid w:val="002B75B0"/>
    <w:rsid w:val="002B7602"/>
    <w:rsid w:val="002B7E54"/>
    <w:rsid w:val="002B7EAF"/>
    <w:rsid w:val="002C00C5"/>
    <w:rsid w:val="002C0169"/>
    <w:rsid w:val="002C0759"/>
    <w:rsid w:val="002C099C"/>
    <w:rsid w:val="002C0A3B"/>
    <w:rsid w:val="002C0B74"/>
    <w:rsid w:val="002C0C8B"/>
    <w:rsid w:val="002C0CBB"/>
    <w:rsid w:val="002C1201"/>
    <w:rsid w:val="002C1460"/>
    <w:rsid w:val="002C16E9"/>
    <w:rsid w:val="002C20F2"/>
    <w:rsid w:val="002C2ECF"/>
    <w:rsid w:val="002C3294"/>
    <w:rsid w:val="002C351A"/>
    <w:rsid w:val="002C38B2"/>
    <w:rsid w:val="002C38D5"/>
    <w:rsid w:val="002C39F3"/>
    <w:rsid w:val="002C3C1A"/>
    <w:rsid w:val="002C3F9C"/>
    <w:rsid w:val="002C4E68"/>
    <w:rsid w:val="002C5AFA"/>
    <w:rsid w:val="002C5DEC"/>
    <w:rsid w:val="002C6218"/>
    <w:rsid w:val="002C630D"/>
    <w:rsid w:val="002C63FF"/>
    <w:rsid w:val="002C6B74"/>
    <w:rsid w:val="002C6F39"/>
    <w:rsid w:val="002C7B9E"/>
    <w:rsid w:val="002C7F6B"/>
    <w:rsid w:val="002D0439"/>
    <w:rsid w:val="002D0B2C"/>
    <w:rsid w:val="002D0B6A"/>
    <w:rsid w:val="002D11B7"/>
    <w:rsid w:val="002D2650"/>
    <w:rsid w:val="002D2DE6"/>
    <w:rsid w:val="002D30FC"/>
    <w:rsid w:val="002D34B8"/>
    <w:rsid w:val="002D3BBC"/>
    <w:rsid w:val="002D3F52"/>
    <w:rsid w:val="002D438A"/>
    <w:rsid w:val="002D4397"/>
    <w:rsid w:val="002D465F"/>
    <w:rsid w:val="002D4E5F"/>
    <w:rsid w:val="002D563E"/>
    <w:rsid w:val="002D5738"/>
    <w:rsid w:val="002D5E53"/>
    <w:rsid w:val="002D5E80"/>
    <w:rsid w:val="002D5FC7"/>
    <w:rsid w:val="002D613C"/>
    <w:rsid w:val="002D62A0"/>
    <w:rsid w:val="002D67A0"/>
    <w:rsid w:val="002D735F"/>
    <w:rsid w:val="002E0319"/>
    <w:rsid w:val="002E0589"/>
    <w:rsid w:val="002E179B"/>
    <w:rsid w:val="002E18C2"/>
    <w:rsid w:val="002E1B5C"/>
    <w:rsid w:val="002E1C9E"/>
    <w:rsid w:val="002E257B"/>
    <w:rsid w:val="002E306E"/>
    <w:rsid w:val="002E33EE"/>
    <w:rsid w:val="002E36A4"/>
    <w:rsid w:val="002E3C65"/>
    <w:rsid w:val="002E3F5B"/>
    <w:rsid w:val="002E4362"/>
    <w:rsid w:val="002E4530"/>
    <w:rsid w:val="002E4EB6"/>
    <w:rsid w:val="002E5740"/>
    <w:rsid w:val="002E5E36"/>
    <w:rsid w:val="002E63D9"/>
    <w:rsid w:val="002E640E"/>
    <w:rsid w:val="002E64EC"/>
    <w:rsid w:val="002E6F7C"/>
    <w:rsid w:val="002E7E6F"/>
    <w:rsid w:val="002F0490"/>
    <w:rsid w:val="002F0A18"/>
    <w:rsid w:val="002F0C28"/>
    <w:rsid w:val="002F0ECF"/>
    <w:rsid w:val="002F1127"/>
    <w:rsid w:val="002F138B"/>
    <w:rsid w:val="002F1F90"/>
    <w:rsid w:val="002F2371"/>
    <w:rsid w:val="002F2EA0"/>
    <w:rsid w:val="002F3C01"/>
    <w:rsid w:val="002F3C13"/>
    <w:rsid w:val="002F3CDE"/>
    <w:rsid w:val="002F4153"/>
    <w:rsid w:val="002F4336"/>
    <w:rsid w:val="002F500B"/>
    <w:rsid w:val="002F58D9"/>
    <w:rsid w:val="002F5DD6"/>
    <w:rsid w:val="002F5FEA"/>
    <w:rsid w:val="002F60D3"/>
    <w:rsid w:val="002F61C1"/>
    <w:rsid w:val="002F63E7"/>
    <w:rsid w:val="002F7BE3"/>
    <w:rsid w:val="002F7E6A"/>
    <w:rsid w:val="002F7F39"/>
    <w:rsid w:val="00300165"/>
    <w:rsid w:val="0030016F"/>
    <w:rsid w:val="0030031A"/>
    <w:rsid w:val="003010CF"/>
    <w:rsid w:val="0030147E"/>
    <w:rsid w:val="00301C4B"/>
    <w:rsid w:val="00302681"/>
    <w:rsid w:val="0030304F"/>
    <w:rsid w:val="00303440"/>
    <w:rsid w:val="003041D3"/>
    <w:rsid w:val="003042CE"/>
    <w:rsid w:val="00304D9B"/>
    <w:rsid w:val="003052FF"/>
    <w:rsid w:val="0030577A"/>
    <w:rsid w:val="00305FC3"/>
    <w:rsid w:val="00305FF9"/>
    <w:rsid w:val="00306065"/>
    <w:rsid w:val="0030612D"/>
    <w:rsid w:val="003062D5"/>
    <w:rsid w:val="00306390"/>
    <w:rsid w:val="003064B2"/>
    <w:rsid w:val="00306890"/>
    <w:rsid w:val="003069C3"/>
    <w:rsid w:val="00306E6B"/>
    <w:rsid w:val="0030703D"/>
    <w:rsid w:val="003100C8"/>
    <w:rsid w:val="0031021A"/>
    <w:rsid w:val="003107E6"/>
    <w:rsid w:val="00311161"/>
    <w:rsid w:val="003113F6"/>
    <w:rsid w:val="003116D6"/>
    <w:rsid w:val="003121A6"/>
    <w:rsid w:val="003121C2"/>
    <w:rsid w:val="00312400"/>
    <w:rsid w:val="00312739"/>
    <w:rsid w:val="00312D10"/>
    <w:rsid w:val="00312E1A"/>
    <w:rsid w:val="003142BA"/>
    <w:rsid w:val="003142DF"/>
    <w:rsid w:val="0031490E"/>
    <w:rsid w:val="003150A6"/>
    <w:rsid w:val="003159D9"/>
    <w:rsid w:val="00315C10"/>
    <w:rsid w:val="0031614D"/>
    <w:rsid w:val="003168D5"/>
    <w:rsid w:val="003168DF"/>
    <w:rsid w:val="00316DF9"/>
    <w:rsid w:val="0031752C"/>
    <w:rsid w:val="00317863"/>
    <w:rsid w:val="003178DA"/>
    <w:rsid w:val="00317DB8"/>
    <w:rsid w:val="003200B0"/>
    <w:rsid w:val="00320618"/>
    <w:rsid w:val="00320808"/>
    <w:rsid w:val="00320861"/>
    <w:rsid w:val="003208B0"/>
    <w:rsid w:val="00320EBE"/>
    <w:rsid w:val="0032100B"/>
    <w:rsid w:val="003212C7"/>
    <w:rsid w:val="00321BD7"/>
    <w:rsid w:val="003220B7"/>
    <w:rsid w:val="0032260F"/>
    <w:rsid w:val="003228DA"/>
    <w:rsid w:val="00323D6B"/>
    <w:rsid w:val="00323E64"/>
    <w:rsid w:val="00325157"/>
    <w:rsid w:val="00325685"/>
    <w:rsid w:val="0032575A"/>
    <w:rsid w:val="00325FC7"/>
    <w:rsid w:val="00326360"/>
    <w:rsid w:val="003263C3"/>
    <w:rsid w:val="0032665B"/>
    <w:rsid w:val="0032681E"/>
    <w:rsid w:val="00326953"/>
    <w:rsid w:val="00326957"/>
    <w:rsid w:val="00326AE2"/>
    <w:rsid w:val="00326E8D"/>
    <w:rsid w:val="00330A12"/>
    <w:rsid w:val="0033101F"/>
    <w:rsid w:val="00331426"/>
    <w:rsid w:val="003314A8"/>
    <w:rsid w:val="0033171D"/>
    <w:rsid w:val="00331FC3"/>
    <w:rsid w:val="00332067"/>
    <w:rsid w:val="00332868"/>
    <w:rsid w:val="00332DBC"/>
    <w:rsid w:val="003336B3"/>
    <w:rsid w:val="0033394D"/>
    <w:rsid w:val="00333F3E"/>
    <w:rsid w:val="003345F8"/>
    <w:rsid w:val="0033492D"/>
    <w:rsid w:val="00334D2F"/>
    <w:rsid w:val="0033510B"/>
    <w:rsid w:val="00335A76"/>
    <w:rsid w:val="00335B75"/>
    <w:rsid w:val="00335D8C"/>
    <w:rsid w:val="00336072"/>
    <w:rsid w:val="003363A1"/>
    <w:rsid w:val="00336621"/>
    <w:rsid w:val="0034001E"/>
    <w:rsid w:val="00340142"/>
    <w:rsid w:val="0034019C"/>
    <w:rsid w:val="00340847"/>
    <w:rsid w:val="0034168D"/>
    <w:rsid w:val="0034226D"/>
    <w:rsid w:val="00342972"/>
    <w:rsid w:val="00342FDD"/>
    <w:rsid w:val="0034429B"/>
    <w:rsid w:val="00344508"/>
    <w:rsid w:val="00344866"/>
    <w:rsid w:val="00344AC9"/>
    <w:rsid w:val="00344F02"/>
    <w:rsid w:val="003457EA"/>
    <w:rsid w:val="00345893"/>
    <w:rsid w:val="00345ACF"/>
    <w:rsid w:val="0034638C"/>
    <w:rsid w:val="00346564"/>
    <w:rsid w:val="0034695F"/>
    <w:rsid w:val="00346F7F"/>
    <w:rsid w:val="0034708B"/>
    <w:rsid w:val="003474EF"/>
    <w:rsid w:val="00347573"/>
    <w:rsid w:val="00347C0F"/>
    <w:rsid w:val="00347D04"/>
    <w:rsid w:val="00347D52"/>
    <w:rsid w:val="00350108"/>
    <w:rsid w:val="003505B0"/>
    <w:rsid w:val="00350762"/>
    <w:rsid w:val="003507C4"/>
    <w:rsid w:val="00350EF2"/>
    <w:rsid w:val="00351699"/>
    <w:rsid w:val="003519A1"/>
    <w:rsid w:val="00352480"/>
    <w:rsid w:val="00352549"/>
    <w:rsid w:val="003530D2"/>
    <w:rsid w:val="0035331A"/>
    <w:rsid w:val="003534E1"/>
    <w:rsid w:val="0035351E"/>
    <w:rsid w:val="00353790"/>
    <w:rsid w:val="00353B35"/>
    <w:rsid w:val="00354454"/>
    <w:rsid w:val="00354586"/>
    <w:rsid w:val="003548D8"/>
    <w:rsid w:val="003553EE"/>
    <w:rsid w:val="003554CA"/>
    <w:rsid w:val="00356AAE"/>
    <w:rsid w:val="003575E9"/>
    <w:rsid w:val="0036015D"/>
    <w:rsid w:val="00360232"/>
    <w:rsid w:val="003602E0"/>
    <w:rsid w:val="00360A70"/>
    <w:rsid w:val="00360D01"/>
    <w:rsid w:val="003612FF"/>
    <w:rsid w:val="003613AC"/>
    <w:rsid w:val="00362033"/>
    <w:rsid w:val="00362042"/>
    <w:rsid w:val="0036246B"/>
    <w:rsid w:val="00362569"/>
    <w:rsid w:val="00362CDC"/>
    <w:rsid w:val="003633E3"/>
    <w:rsid w:val="003636CD"/>
    <w:rsid w:val="0036421A"/>
    <w:rsid w:val="0036487C"/>
    <w:rsid w:val="00364A90"/>
    <w:rsid w:val="003651E8"/>
    <w:rsid w:val="00365411"/>
    <w:rsid w:val="0036549D"/>
    <w:rsid w:val="00365912"/>
    <w:rsid w:val="00365FA2"/>
    <w:rsid w:val="00366464"/>
    <w:rsid w:val="00366C69"/>
    <w:rsid w:val="00367441"/>
    <w:rsid w:val="00367B1D"/>
    <w:rsid w:val="00370030"/>
    <w:rsid w:val="003702E2"/>
    <w:rsid w:val="00370A0C"/>
    <w:rsid w:val="00370DAE"/>
    <w:rsid w:val="00370E4F"/>
    <w:rsid w:val="00371215"/>
    <w:rsid w:val="00372BF3"/>
    <w:rsid w:val="00372F0D"/>
    <w:rsid w:val="003730EB"/>
    <w:rsid w:val="00374059"/>
    <w:rsid w:val="00374202"/>
    <w:rsid w:val="0037483C"/>
    <w:rsid w:val="003748CE"/>
    <w:rsid w:val="0037535B"/>
    <w:rsid w:val="0037552D"/>
    <w:rsid w:val="003756DB"/>
    <w:rsid w:val="003758B3"/>
    <w:rsid w:val="0037591E"/>
    <w:rsid w:val="003759D7"/>
    <w:rsid w:val="00375C00"/>
    <w:rsid w:val="003762AA"/>
    <w:rsid w:val="003762F0"/>
    <w:rsid w:val="003770BB"/>
    <w:rsid w:val="00377437"/>
    <w:rsid w:val="00377577"/>
    <w:rsid w:val="0037771A"/>
    <w:rsid w:val="00377F09"/>
    <w:rsid w:val="003802DC"/>
    <w:rsid w:val="00380453"/>
    <w:rsid w:val="003806E4"/>
    <w:rsid w:val="00380A9A"/>
    <w:rsid w:val="00380E4E"/>
    <w:rsid w:val="00380FBF"/>
    <w:rsid w:val="003813B8"/>
    <w:rsid w:val="00382012"/>
    <w:rsid w:val="00382032"/>
    <w:rsid w:val="00382A43"/>
    <w:rsid w:val="00382A89"/>
    <w:rsid w:val="00382D60"/>
    <w:rsid w:val="00382F29"/>
    <w:rsid w:val="00383364"/>
    <w:rsid w:val="0038336E"/>
    <w:rsid w:val="00383861"/>
    <w:rsid w:val="00383C8D"/>
    <w:rsid w:val="003840EF"/>
    <w:rsid w:val="0038421D"/>
    <w:rsid w:val="0038474C"/>
    <w:rsid w:val="00384F15"/>
    <w:rsid w:val="003852FB"/>
    <w:rsid w:val="00385429"/>
    <w:rsid w:val="00385A6D"/>
    <w:rsid w:val="00385B05"/>
    <w:rsid w:val="00385F89"/>
    <w:rsid w:val="00385FC6"/>
    <w:rsid w:val="00385FF0"/>
    <w:rsid w:val="0038613A"/>
    <w:rsid w:val="00386382"/>
    <w:rsid w:val="003863F6"/>
    <w:rsid w:val="003865EF"/>
    <w:rsid w:val="00386990"/>
    <w:rsid w:val="00386AD3"/>
    <w:rsid w:val="00386BA9"/>
    <w:rsid w:val="00387966"/>
    <w:rsid w:val="00387C7A"/>
    <w:rsid w:val="00390017"/>
    <w:rsid w:val="003901A3"/>
    <w:rsid w:val="0039072F"/>
    <w:rsid w:val="003907F8"/>
    <w:rsid w:val="00390B97"/>
    <w:rsid w:val="0039143F"/>
    <w:rsid w:val="0039197A"/>
    <w:rsid w:val="00392AEC"/>
    <w:rsid w:val="00393624"/>
    <w:rsid w:val="00393C2B"/>
    <w:rsid w:val="003940CE"/>
    <w:rsid w:val="003949BB"/>
    <w:rsid w:val="00394A46"/>
    <w:rsid w:val="00394A81"/>
    <w:rsid w:val="0039544C"/>
    <w:rsid w:val="00395578"/>
    <w:rsid w:val="00395A40"/>
    <w:rsid w:val="003960A6"/>
    <w:rsid w:val="0039663D"/>
    <w:rsid w:val="0039671D"/>
    <w:rsid w:val="00396D49"/>
    <w:rsid w:val="00397A23"/>
    <w:rsid w:val="00397C1D"/>
    <w:rsid w:val="00397FE1"/>
    <w:rsid w:val="003A037C"/>
    <w:rsid w:val="003A08C3"/>
    <w:rsid w:val="003A0928"/>
    <w:rsid w:val="003A14E8"/>
    <w:rsid w:val="003A180F"/>
    <w:rsid w:val="003A18DD"/>
    <w:rsid w:val="003A1E3C"/>
    <w:rsid w:val="003A20C8"/>
    <w:rsid w:val="003A2301"/>
    <w:rsid w:val="003A2A3B"/>
    <w:rsid w:val="003A2C29"/>
    <w:rsid w:val="003A2EC3"/>
    <w:rsid w:val="003A312F"/>
    <w:rsid w:val="003A31CF"/>
    <w:rsid w:val="003A364C"/>
    <w:rsid w:val="003A36F2"/>
    <w:rsid w:val="003A3D39"/>
    <w:rsid w:val="003A3E1B"/>
    <w:rsid w:val="003A3EC7"/>
    <w:rsid w:val="003A4046"/>
    <w:rsid w:val="003A40B4"/>
    <w:rsid w:val="003A47E7"/>
    <w:rsid w:val="003A49AE"/>
    <w:rsid w:val="003A4DF2"/>
    <w:rsid w:val="003A569A"/>
    <w:rsid w:val="003A57A4"/>
    <w:rsid w:val="003A5CB4"/>
    <w:rsid w:val="003A6DE6"/>
    <w:rsid w:val="003A6E49"/>
    <w:rsid w:val="003A77EB"/>
    <w:rsid w:val="003A7834"/>
    <w:rsid w:val="003A79EC"/>
    <w:rsid w:val="003A7A7E"/>
    <w:rsid w:val="003B02F4"/>
    <w:rsid w:val="003B09C2"/>
    <w:rsid w:val="003B0B5B"/>
    <w:rsid w:val="003B0B9C"/>
    <w:rsid w:val="003B0E79"/>
    <w:rsid w:val="003B0E7F"/>
    <w:rsid w:val="003B0FD7"/>
    <w:rsid w:val="003B1808"/>
    <w:rsid w:val="003B1CEC"/>
    <w:rsid w:val="003B2402"/>
    <w:rsid w:val="003B2578"/>
    <w:rsid w:val="003B3393"/>
    <w:rsid w:val="003B3575"/>
    <w:rsid w:val="003B3C21"/>
    <w:rsid w:val="003B50BC"/>
    <w:rsid w:val="003B5236"/>
    <w:rsid w:val="003B53F8"/>
    <w:rsid w:val="003B5A5B"/>
    <w:rsid w:val="003B5D97"/>
    <w:rsid w:val="003B63A4"/>
    <w:rsid w:val="003B68FE"/>
    <w:rsid w:val="003B6AB9"/>
    <w:rsid w:val="003B6D7D"/>
    <w:rsid w:val="003B6E6E"/>
    <w:rsid w:val="003B6F37"/>
    <w:rsid w:val="003B7154"/>
    <w:rsid w:val="003B78E7"/>
    <w:rsid w:val="003B7902"/>
    <w:rsid w:val="003B7D7E"/>
    <w:rsid w:val="003B7F36"/>
    <w:rsid w:val="003C0B40"/>
    <w:rsid w:val="003C0B91"/>
    <w:rsid w:val="003C0F84"/>
    <w:rsid w:val="003C1012"/>
    <w:rsid w:val="003C11C9"/>
    <w:rsid w:val="003C1229"/>
    <w:rsid w:val="003C169A"/>
    <w:rsid w:val="003C16B5"/>
    <w:rsid w:val="003C1A9E"/>
    <w:rsid w:val="003C1B2D"/>
    <w:rsid w:val="003C1FD4"/>
    <w:rsid w:val="003C213D"/>
    <w:rsid w:val="003C25AD"/>
    <w:rsid w:val="003C2D21"/>
    <w:rsid w:val="003C38EB"/>
    <w:rsid w:val="003C4792"/>
    <w:rsid w:val="003C483D"/>
    <w:rsid w:val="003C4944"/>
    <w:rsid w:val="003C5613"/>
    <w:rsid w:val="003C5972"/>
    <w:rsid w:val="003C5BAB"/>
    <w:rsid w:val="003C5E6B"/>
    <w:rsid w:val="003C679B"/>
    <w:rsid w:val="003C67EE"/>
    <w:rsid w:val="003C6AE8"/>
    <w:rsid w:val="003C6DFD"/>
    <w:rsid w:val="003C6FF3"/>
    <w:rsid w:val="003C7185"/>
    <w:rsid w:val="003C7866"/>
    <w:rsid w:val="003C7AD7"/>
    <w:rsid w:val="003C7B26"/>
    <w:rsid w:val="003D00EE"/>
    <w:rsid w:val="003D0965"/>
    <w:rsid w:val="003D0D72"/>
    <w:rsid w:val="003D0FC3"/>
    <w:rsid w:val="003D1558"/>
    <w:rsid w:val="003D1906"/>
    <w:rsid w:val="003D1A22"/>
    <w:rsid w:val="003D1E7A"/>
    <w:rsid w:val="003D2019"/>
    <w:rsid w:val="003D27B6"/>
    <w:rsid w:val="003D2C1D"/>
    <w:rsid w:val="003D2C34"/>
    <w:rsid w:val="003D2FAB"/>
    <w:rsid w:val="003D3DDD"/>
    <w:rsid w:val="003D3E89"/>
    <w:rsid w:val="003D5361"/>
    <w:rsid w:val="003D54FA"/>
    <w:rsid w:val="003D595C"/>
    <w:rsid w:val="003D5CBF"/>
    <w:rsid w:val="003D6297"/>
    <w:rsid w:val="003D66D2"/>
    <w:rsid w:val="003D6957"/>
    <w:rsid w:val="003D6C67"/>
    <w:rsid w:val="003D7A1A"/>
    <w:rsid w:val="003E07AE"/>
    <w:rsid w:val="003E0B37"/>
    <w:rsid w:val="003E14FC"/>
    <w:rsid w:val="003E1C08"/>
    <w:rsid w:val="003E2976"/>
    <w:rsid w:val="003E2D60"/>
    <w:rsid w:val="003E31E8"/>
    <w:rsid w:val="003E375F"/>
    <w:rsid w:val="003E4016"/>
    <w:rsid w:val="003E4858"/>
    <w:rsid w:val="003E498E"/>
    <w:rsid w:val="003E4BAD"/>
    <w:rsid w:val="003E4CE4"/>
    <w:rsid w:val="003E6316"/>
    <w:rsid w:val="003E6884"/>
    <w:rsid w:val="003E6AC5"/>
    <w:rsid w:val="003E7A98"/>
    <w:rsid w:val="003F0096"/>
    <w:rsid w:val="003F0294"/>
    <w:rsid w:val="003F07CA"/>
    <w:rsid w:val="003F0830"/>
    <w:rsid w:val="003F0850"/>
    <w:rsid w:val="003F0CCF"/>
    <w:rsid w:val="003F0D12"/>
    <w:rsid w:val="003F10EB"/>
    <w:rsid w:val="003F12D0"/>
    <w:rsid w:val="003F1347"/>
    <w:rsid w:val="003F160C"/>
    <w:rsid w:val="003F2544"/>
    <w:rsid w:val="003F324F"/>
    <w:rsid w:val="003F33BC"/>
    <w:rsid w:val="003F3481"/>
    <w:rsid w:val="003F3D4E"/>
    <w:rsid w:val="003F3F1C"/>
    <w:rsid w:val="003F3FCD"/>
    <w:rsid w:val="003F477E"/>
    <w:rsid w:val="003F4A22"/>
    <w:rsid w:val="003F4B9F"/>
    <w:rsid w:val="003F4C26"/>
    <w:rsid w:val="003F6099"/>
    <w:rsid w:val="003F6B1F"/>
    <w:rsid w:val="003F6CD2"/>
    <w:rsid w:val="003F6E00"/>
    <w:rsid w:val="003F788D"/>
    <w:rsid w:val="003F7B2B"/>
    <w:rsid w:val="003F7D5F"/>
    <w:rsid w:val="004010C8"/>
    <w:rsid w:val="004010E1"/>
    <w:rsid w:val="0040126E"/>
    <w:rsid w:val="0040174A"/>
    <w:rsid w:val="004020D4"/>
    <w:rsid w:val="004021B6"/>
    <w:rsid w:val="00402813"/>
    <w:rsid w:val="00403078"/>
    <w:rsid w:val="00403A4C"/>
    <w:rsid w:val="00403AD0"/>
    <w:rsid w:val="00403B72"/>
    <w:rsid w:val="00403D89"/>
    <w:rsid w:val="004041A4"/>
    <w:rsid w:val="00404514"/>
    <w:rsid w:val="004047C4"/>
    <w:rsid w:val="00404E2C"/>
    <w:rsid w:val="0040570B"/>
    <w:rsid w:val="00405EDB"/>
    <w:rsid w:val="00405FB1"/>
    <w:rsid w:val="0040606E"/>
    <w:rsid w:val="00406460"/>
    <w:rsid w:val="0040649B"/>
    <w:rsid w:val="0040662D"/>
    <w:rsid w:val="0040664D"/>
    <w:rsid w:val="004067F0"/>
    <w:rsid w:val="00406986"/>
    <w:rsid w:val="00406E65"/>
    <w:rsid w:val="00406F51"/>
    <w:rsid w:val="00407419"/>
    <w:rsid w:val="004074F3"/>
    <w:rsid w:val="004079EE"/>
    <w:rsid w:val="00410DAF"/>
    <w:rsid w:val="00412461"/>
    <w:rsid w:val="00412546"/>
    <w:rsid w:val="00412D12"/>
    <w:rsid w:val="00412FA6"/>
    <w:rsid w:val="00413053"/>
    <w:rsid w:val="0041319C"/>
    <w:rsid w:val="004134BD"/>
    <w:rsid w:val="00413756"/>
    <w:rsid w:val="004137B6"/>
    <w:rsid w:val="00413A54"/>
    <w:rsid w:val="00413C10"/>
    <w:rsid w:val="00413CD9"/>
    <w:rsid w:val="00413F9A"/>
    <w:rsid w:val="004140CA"/>
    <w:rsid w:val="004148DD"/>
    <w:rsid w:val="00414C65"/>
    <w:rsid w:val="00414E50"/>
    <w:rsid w:val="00414F6D"/>
    <w:rsid w:val="00415D48"/>
    <w:rsid w:val="00415D76"/>
    <w:rsid w:val="00415DD3"/>
    <w:rsid w:val="00416665"/>
    <w:rsid w:val="00416A67"/>
    <w:rsid w:val="00416ACB"/>
    <w:rsid w:val="0041777D"/>
    <w:rsid w:val="00417801"/>
    <w:rsid w:val="0042094C"/>
    <w:rsid w:val="0042155E"/>
    <w:rsid w:val="00421C02"/>
    <w:rsid w:val="00421DCF"/>
    <w:rsid w:val="00422207"/>
    <w:rsid w:val="00422341"/>
    <w:rsid w:val="00422AAF"/>
    <w:rsid w:val="00422CD9"/>
    <w:rsid w:val="0042328D"/>
    <w:rsid w:val="00423411"/>
    <w:rsid w:val="0042361E"/>
    <w:rsid w:val="00423641"/>
    <w:rsid w:val="00423D21"/>
    <w:rsid w:val="00423E80"/>
    <w:rsid w:val="004243B4"/>
    <w:rsid w:val="0042457B"/>
    <w:rsid w:val="0042458E"/>
    <w:rsid w:val="00424AE3"/>
    <w:rsid w:val="00424C0C"/>
    <w:rsid w:val="004250B2"/>
    <w:rsid w:val="004252C6"/>
    <w:rsid w:val="00425984"/>
    <w:rsid w:val="00425FA0"/>
    <w:rsid w:val="004260E3"/>
    <w:rsid w:val="00426235"/>
    <w:rsid w:val="00426266"/>
    <w:rsid w:val="00426474"/>
    <w:rsid w:val="00426617"/>
    <w:rsid w:val="00426E83"/>
    <w:rsid w:val="0042716C"/>
    <w:rsid w:val="00427595"/>
    <w:rsid w:val="00427CFB"/>
    <w:rsid w:val="00430038"/>
    <w:rsid w:val="00430234"/>
    <w:rsid w:val="00430701"/>
    <w:rsid w:val="004309F9"/>
    <w:rsid w:val="00430A2D"/>
    <w:rsid w:val="00431081"/>
    <w:rsid w:val="0043130F"/>
    <w:rsid w:val="00431505"/>
    <w:rsid w:val="00431AF0"/>
    <w:rsid w:val="0043213A"/>
    <w:rsid w:val="0043283C"/>
    <w:rsid w:val="004330F4"/>
    <w:rsid w:val="00433590"/>
    <w:rsid w:val="0043393D"/>
    <w:rsid w:val="0043435C"/>
    <w:rsid w:val="004344C7"/>
    <w:rsid w:val="00435274"/>
    <w:rsid w:val="004352AD"/>
    <w:rsid w:val="0043545D"/>
    <w:rsid w:val="00435EF3"/>
    <w:rsid w:val="00435F78"/>
    <w:rsid w:val="00435FE2"/>
    <w:rsid w:val="0043647A"/>
    <w:rsid w:val="00436B51"/>
    <w:rsid w:val="00436E2F"/>
    <w:rsid w:val="00436EAB"/>
    <w:rsid w:val="00437576"/>
    <w:rsid w:val="00437586"/>
    <w:rsid w:val="00437A53"/>
    <w:rsid w:val="004401A1"/>
    <w:rsid w:val="004404DC"/>
    <w:rsid w:val="004409BA"/>
    <w:rsid w:val="00440A0D"/>
    <w:rsid w:val="00440CBE"/>
    <w:rsid w:val="004428B8"/>
    <w:rsid w:val="004429C0"/>
    <w:rsid w:val="00443090"/>
    <w:rsid w:val="004432B7"/>
    <w:rsid w:val="00443D87"/>
    <w:rsid w:val="004448B3"/>
    <w:rsid w:val="00444CCA"/>
    <w:rsid w:val="00444DD3"/>
    <w:rsid w:val="004451AE"/>
    <w:rsid w:val="00445479"/>
    <w:rsid w:val="00445846"/>
    <w:rsid w:val="0044587F"/>
    <w:rsid w:val="00445D05"/>
    <w:rsid w:val="004461D9"/>
    <w:rsid w:val="00446623"/>
    <w:rsid w:val="00446AC6"/>
    <w:rsid w:val="00446B0A"/>
    <w:rsid w:val="00446BDF"/>
    <w:rsid w:val="00446D7A"/>
    <w:rsid w:val="0044759B"/>
    <w:rsid w:val="004478DE"/>
    <w:rsid w:val="00447BFF"/>
    <w:rsid w:val="00447E82"/>
    <w:rsid w:val="00447F54"/>
    <w:rsid w:val="00450564"/>
    <w:rsid w:val="00450B7E"/>
    <w:rsid w:val="00451053"/>
    <w:rsid w:val="004510F0"/>
    <w:rsid w:val="0045136B"/>
    <w:rsid w:val="00451C7E"/>
    <w:rsid w:val="0045220B"/>
    <w:rsid w:val="00452DBF"/>
    <w:rsid w:val="004532BC"/>
    <w:rsid w:val="0045357B"/>
    <w:rsid w:val="00453BB6"/>
    <w:rsid w:val="00453CAA"/>
    <w:rsid w:val="0045415F"/>
    <w:rsid w:val="00454550"/>
    <w:rsid w:val="00454BBF"/>
    <w:rsid w:val="00455113"/>
    <w:rsid w:val="004553A6"/>
    <w:rsid w:val="004553B9"/>
    <w:rsid w:val="004553C3"/>
    <w:rsid w:val="00455EBA"/>
    <w:rsid w:val="00455F10"/>
    <w:rsid w:val="00456421"/>
    <w:rsid w:val="0045647A"/>
    <w:rsid w:val="004569A9"/>
    <w:rsid w:val="00456DAB"/>
    <w:rsid w:val="00457955"/>
    <w:rsid w:val="00457D22"/>
    <w:rsid w:val="0046038B"/>
    <w:rsid w:val="0046098E"/>
    <w:rsid w:val="00460ACD"/>
    <w:rsid w:val="00460CC3"/>
    <w:rsid w:val="00460D9D"/>
    <w:rsid w:val="00460E86"/>
    <w:rsid w:val="00461808"/>
    <w:rsid w:val="004627C2"/>
    <w:rsid w:val="00462830"/>
    <w:rsid w:val="00462B35"/>
    <w:rsid w:val="00462B9F"/>
    <w:rsid w:val="00462CF3"/>
    <w:rsid w:val="00462FFA"/>
    <w:rsid w:val="00463007"/>
    <w:rsid w:val="0046313C"/>
    <w:rsid w:val="004631DA"/>
    <w:rsid w:val="0046342B"/>
    <w:rsid w:val="00463F1D"/>
    <w:rsid w:val="00464016"/>
    <w:rsid w:val="0046418F"/>
    <w:rsid w:val="004641C5"/>
    <w:rsid w:val="004646B4"/>
    <w:rsid w:val="00464A88"/>
    <w:rsid w:val="004651A0"/>
    <w:rsid w:val="00465C18"/>
    <w:rsid w:val="00466532"/>
    <w:rsid w:val="004669FC"/>
    <w:rsid w:val="00466AF1"/>
    <w:rsid w:val="00466EEA"/>
    <w:rsid w:val="00466F09"/>
    <w:rsid w:val="00466F43"/>
    <w:rsid w:val="00467488"/>
    <w:rsid w:val="00467757"/>
    <w:rsid w:val="00467A9E"/>
    <w:rsid w:val="00467B8C"/>
    <w:rsid w:val="00470004"/>
    <w:rsid w:val="004700B3"/>
    <w:rsid w:val="00470650"/>
    <w:rsid w:val="004706B8"/>
    <w:rsid w:val="0047083E"/>
    <w:rsid w:val="00470B0D"/>
    <w:rsid w:val="00470CBE"/>
    <w:rsid w:val="00470EB5"/>
    <w:rsid w:val="0047143A"/>
    <w:rsid w:val="0047193D"/>
    <w:rsid w:val="00471FD3"/>
    <w:rsid w:val="0047232F"/>
    <w:rsid w:val="004725E3"/>
    <w:rsid w:val="0047286B"/>
    <w:rsid w:val="00472938"/>
    <w:rsid w:val="00472DA5"/>
    <w:rsid w:val="00472E27"/>
    <w:rsid w:val="0047319E"/>
    <w:rsid w:val="00473744"/>
    <w:rsid w:val="00474078"/>
    <w:rsid w:val="00474220"/>
    <w:rsid w:val="00474CD8"/>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342"/>
    <w:rsid w:val="0048184E"/>
    <w:rsid w:val="00481872"/>
    <w:rsid w:val="00481A93"/>
    <w:rsid w:val="00481C05"/>
    <w:rsid w:val="00481CA5"/>
    <w:rsid w:val="00482456"/>
    <w:rsid w:val="004824A3"/>
    <w:rsid w:val="004826DA"/>
    <w:rsid w:val="00482BBE"/>
    <w:rsid w:val="00482BEF"/>
    <w:rsid w:val="00483A12"/>
    <w:rsid w:val="00483AF1"/>
    <w:rsid w:val="00483B24"/>
    <w:rsid w:val="004845A7"/>
    <w:rsid w:val="00484A77"/>
    <w:rsid w:val="00484E63"/>
    <w:rsid w:val="0048532F"/>
    <w:rsid w:val="0048540F"/>
    <w:rsid w:val="004858F6"/>
    <w:rsid w:val="00485970"/>
    <w:rsid w:val="004859E1"/>
    <w:rsid w:val="00485BDD"/>
    <w:rsid w:val="00485C0D"/>
    <w:rsid w:val="00485E20"/>
    <w:rsid w:val="00486575"/>
    <w:rsid w:val="004866D0"/>
    <w:rsid w:val="00486F41"/>
    <w:rsid w:val="0048720D"/>
    <w:rsid w:val="004873BD"/>
    <w:rsid w:val="004903A4"/>
    <w:rsid w:val="00490684"/>
    <w:rsid w:val="00490715"/>
    <w:rsid w:val="0049075B"/>
    <w:rsid w:val="00490E6A"/>
    <w:rsid w:val="0049225E"/>
    <w:rsid w:val="0049274F"/>
    <w:rsid w:val="00492BBB"/>
    <w:rsid w:val="00492BE5"/>
    <w:rsid w:val="00493565"/>
    <w:rsid w:val="00494242"/>
    <w:rsid w:val="004944AF"/>
    <w:rsid w:val="0049466D"/>
    <w:rsid w:val="00494E8E"/>
    <w:rsid w:val="004951EE"/>
    <w:rsid w:val="0049551D"/>
    <w:rsid w:val="004955BC"/>
    <w:rsid w:val="00495D63"/>
    <w:rsid w:val="0049631F"/>
    <w:rsid w:val="0049648F"/>
    <w:rsid w:val="00496606"/>
    <w:rsid w:val="00496AC5"/>
    <w:rsid w:val="00496F05"/>
    <w:rsid w:val="00497370"/>
    <w:rsid w:val="00497982"/>
    <w:rsid w:val="00497F45"/>
    <w:rsid w:val="004A0E52"/>
    <w:rsid w:val="004A0F39"/>
    <w:rsid w:val="004A1788"/>
    <w:rsid w:val="004A1AF6"/>
    <w:rsid w:val="004A1B63"/>
    <w:rsid w:val="004A2112"/>
    <w:rsid w:val="004A251F"/>
    <w:rsid w:val="004A2D40"/>
    <w:rsid w:val="004A2EAB"/>
    <w:rsid w:val="004A3487"/>
    <w:rsid w:val="004A3530"/>
    <w:rsid w:val="004A3BF1"/>
    <w:rsid w:val="004A3D9A"/>
    <w:rsid w:val="004A3E42"/>
    <w:rsid w:val="004A41B0"/>
    <w:rsid w:val="004A4715"/>
    <w:rsid w:val="004A4A1C"/>
    <w:rsid w:val="004A5046"/>
    <w:rsid w:val="004A565E"/>
    <w:rsid w:val="004A5DF3"/>
    <w:rsid w:val="004A5F7D"/>
    <w:rsid w:val="004A6134"/>
    <w:rsid w:val="004A7092"/>
    <w:rsid w:val="004A72F4"/>
    <w:rsid w:val="004A74C5"/>
    <w:rsid w:val="004B04DD"/>
    <w:rsid w:val="004B196D"/>
    <w:rsid w:val="004B1A2B"/>
    <w:rsid w:val="004B29A4"/>
    <w:rsid w:val="004B2DDF"/>
    <w:rsid w:val="004B2E24"/>
    <w:rsid w:val="004B462B"/>
    <w:rsid w:val="004B49E6"/>
    <w:rsid w:val="004B4B12"/>
    <w:rsid w:val="004B4B5B"/>
    <w:rsid w:val="004B4D69"/>
    <w:rsid w:val="004B541F"/>
    <w:rsid w:val="004B54DF"/>
    <w:rsid w:val="004B5E6C"/>
    <w:rsid w:val="004B78E7"/>
    <w:rsid w:val="004B7E10"/>
    <w:rsid w:val="004B7F50"/>
    <w:rsid w:val="004C01A8"/>
    <w:rsid w:val="004C084E"/>
    <w:rsid w:val="004C12EE"/>
    <w:rsid w:val="004C1840"/>
    <w:rsid w:val="004C1A9A"/>
    <w:rsid w:val="004C1B10"/>
    <w:rsid w:val="004C24C9"/>
    <w:rsid w:val="004C2592"/>
    <w:rsid w:val="004C31B6"/>
    <w:rsid w:val="004C3812"/>
    <w:rsid w:val="004C3C9D"/>
    <w:rsid w:val="004C420B"/>
    <w:rsid w:val="004C4281"/>
    <w:rsid w:val="004C4C3B"/>
    <w:rsid w:val="004C5319"/>
    <w:rsid w:val="004C563D"/>
    <w:rsid w:val="004C5BAA"/>
    <w:rsid w:val="004C5D0B"/>
    <w:rsid w:val="004C621F"/>
    <w:rsid w:val="004C65EA"/>
    <w:rsid w:val="004C713A"/>
    <w:rsid w:val="004C77FE"/>
    <w:rsid w:val="004C7948"/>
    <w:rsid w:val="004C7BB8"/>
    <w:rsid w:val="004C7C60"/>
    <w:rsid w:val="004C7D2B"/>
    <w:rsid w:val="004C7F21"/>
    <w:rsid w:val="004D0306"/>
    <w:rsid w:val="004D064E"/>
    <w:rsid w:val="004D08CF"/>
    <w:rsid w:val="004D09AE"/>
    <w:rsid w:val="004D0DFE"/>
    <w:rsid w:val="004D17D7"/>
    <w:rsid w:val="004D1C0F"/>
    <w:rsid w:val="004D1D91"/>
    <w:rsid w:val="004D22C3"/>
    <w:rsid w:val="004D234A"/>
    <w:rsid w:val="004D24C0"/>
    <w:rsid w:val="004D299C"/>
    <w:rsid w:val="004D29E6"/>
    <w:rsid w:val="004D3640"/>
    <w:rsid w:val="004D4044"/>
    <w:rsid w:val="004D438C"/>
    <w:rsid w:val="004D59B6"/>
    <w:rsid w:val="004D5BDC"/>
    <w:rsid w:val="004D6F4D"/>
    <w:rsid w:val="004D6F95"/>
    <w:rsid w:val="004D719D"/>
    <w:rsid w:val="004D72FE"/>
    <w:rsid w:val="004D756A"/>
    <w:rsid w:val="004D7878"/>
    <w:rsid w:val="004D7E91"/>
    <w:rsid w:val="004E003A"/>
    <w:rsid w:val="004E01FD"/>
    <w:rsid w:val="004E046E"/>
    <w:rsid w:val="004E05E6"/>
    <w:rsid w:val="004E066E"/>
    <w:rsid w:val="004E0768"/>
    <w:rsid w:val="004E0A50"/>
    <w:rsid w:val="004E0D69"/>
    <w:rsid w:val="004E1A15"/>
    <w:rsid w:val="004E1A31"/>
    <w:rsid w:val="004E1B14"/>
    <w:rsid w:val="004E1B97"/>
    <w:rsid w:val="004E2C8F"/>
    <w:rsid w:val="004E2DE0"/>
    <w:rsid w:val="004E2E32"/>
    <w:rsid w:val="004E2E57"/>
    <w:rsid w:val="004E3101"/>
    <w:rsid w:val="004E32F7"/>
    <w:rsid w:val="004E3E09"/>
    <w:rsid w:val="004E4060"/>
    <w:rsid w:val="004E409A"/>
    <w:rsid w:val="004E4DB6"/>
    <w:rsid w:val="004E5612"/>
    <w:rsid w:val="004E5FFF"/>
    <w:rsid w:val="004E66E3"/>
    <w:rsid w:val="004E6D80"/>
    <w:rsid w:val="004E72E3"/>
    <w:rsid w:val="004E747B"/>
    <w:rsid w:val="004E74F9"/>
    <w:rsid w:val="004E7B64"/>
    <w:rsid w:val="004F008C"/>
    <w:rsid w:val="004F02CC"/>
    <w:rsid w:val="004F07BB"/>
    <w:rsid w:val="004F0819"/>
    <w:rsid w:val="004F09DD"/>
    <w:rsid w:val="004F0FB9"/>
    <w:rsid w:val="004F107A"/>
    <w:rsid w:val="004F1462"/>
    <w:rsid w:val="004F1C1E"/>
    <w:rsid w:val="004F1E47"/>
    <w:rsid w:val="004F1E9A"/>
    <w:rsid w:val="004F2051"/>
    <w:rsid w:val="004F22A7"/>
    <w:rsid w:val="004F264C"/>
    <w:rsid w:val="004F2E24"/>
    <w:rsid w:val="004F2F7E"/>
    <w:rsid w:val="004F2FC2"/>
    <w:rsid w:val="004F32B5"/>
    <w:rsid w:val="004F330E"/>
    <w:rsid w:val="004F385C"/>
    <w:rsid w:val="004F3FEB"/>
    <w:rsid w:val="004F407E"/>
    <w:rsid w:val="004F5479"/>
    <w:rsid w:val="004F58EA"/>
    <w:rsid w:val="004F5D80"/>
    <w:rsid w:val="004F62D7"/>
    <w:rsid w:val="004F7528"/>
    <w:rsid w:val="004F7BCA"/>
    <w:rsid w:val="004F7D89"/>
    <w:rsid w:val="005001DE"/>
    <w:rsid w:val="00500301"/>
    <w:rsid w:val="00500416"/>
    <w:rsid w:val="00500C8A"/>
    <w:rsid w:val="00500F06"/>
    <w:rsid w:val="00501981"/>
    <w:rsid w:val="00501A85"/>
    <w:rsid w:val="00501BB3"/>
    <w:rsid w:val="00501E8F"/>
    <w:rsid w:val="005021DD"/>
    <w:rsid w:val="0050254E"/>
    <w:rsid w:val="005026CA"/>
    <w:rsid w:val="00502B72"/>
    <w:rsid w:val="0050348C"/>
    <w:rsid w:val="00503530"/>
    <w:rsid w:val="00503B2E"/>
    <w:rsid w:val="0050407E"/>
    <w:rsid w:val="00504BC1"/>
    <w:rsid w:val="00505134"/>
    <w:rsid w:val="00505809"/>
    <w:rsid w:val="00505AA7"/>
    <w:rsid w:val="00505C04"/>
    <w:rsid w:val="00505EDA"/>
    <w:rsid w:val="00506075"/>
    <w:rsid w:val="005061FD"/>
    <w:rsid w:val="0050642A"/>
    <w:rsid w:val="0050696A"/>
    <w:rsid w:val="00507608"/>
    <w:rsid w:val="005078E3"/>
    <w:rsid w:val="00507EA7"/>
    <w:rsid w:val="00510DCE"/>
    <w:rsid w:val="00511322"/>
    <w:rsid w:val="0051140F"/>
    <w:rsid w:val="00511B74"/>
    <w:rsid w:val="00511F15"/>
    <w:rsid w:val="00511F86"/>
    <w:rsid w:val="00512400"/>
    <w:rsid w:val="00512727"/>
    <w:rsid w:val="0051295C"/>
    <w:rsid w:val="0051318C"/>
    <w:rsid w:val="005140F5"/>
    <w:rsid w:val="005142CD"/>
    <w:rsid w:val="0051436D"/>
    <w:rsid w:val="005143C9"/>
    <w:rsid w:val="00514E51"/>
    <w:rsid w:val="005157A9"/>
    <w:rsid w:val="0051589C"/>
    <w:rsid w:val="00515E89"/>
    <w:rsid w:val="005164CB"/>
    <w:rsid w:val="005173A7"/>
    <w:rsid w:val="0051751A"/>
    <w:rsid w:val="005177E1"/>
    <w:rsid w:val="00517C8E"/>
    <w:rsid w:val="0052057B"/>
    <w:rsid w:val="00520A07"/>
    <w:rsid w:val="00520C0A"/>
    <w:rsid w:val="00520FFB"/>
    <w:rsid w:val="0052107E"/>
    <w:rsid w:val="00521137"/>
    <w:rsid w:val="005215D8"/>
    <w:rsid w:val="005218B6"/>
    <w:rsid w:val="00521ED2"/>
    <w:rsid w:val="00521F42"/>
    <w:rsid w:val="00521F78"/>
    <w:rsid w:val="005222D9"/>
    <w:rsid w:val="00522589"/>
    <w:rsid w:val="0052293F"/>
    <w:rsid w:val="00523C2B"/>
    <w:rsid w:val="005244B3"/>
    <w:rsid w:val="00524545"/>
    <w:rsid w:val="005255BF"/>
    <w:rsid w:val="005257DE"/>
    <w:rsid w:val="0052599C"/>
    <w:rsid w:val="00525AA5"/>
    <w:rsid w:val="00526798"/>
    <w:rsid w:val="00527200"/>
    <w:rsid w:val="005272E6"/>
    <w:rsid w:val="005272F3"/>
    <w:rsid w:val="005278AE"/>
    <w:rsid w:val="00527CCE"/>
    <w:rsid w:val="005300C4"/>
    <w:rsid w:val="00530157"/>
    <w:rsid w:val="00530251"/>
    <w:rsid w:val="00530849"/>
    <w:rsid w:val="00530CB8"/>
    <w:rsid w:val="00531DEC"/>
    <w:rsid w:val="00531EBE"/>
    <w:rsid w:val="005326C1"/>
    <w:rsid w:val="00532F8B"/>
    <w:rsid w:val="00533061"/>
    <w:rsid w:val="00533737"/>
    <w:rsid w:val="00533959"/>
    <w:rsid w:val="005344CD"/>
    <w:rsid w:val="00535454"/>
    <w:rsid w:val="00535B79"/>
    <w:rsid w:val="00535D7C"/>
    <w:rsid w:val="00536579"/>
    <w:rsid w:val="00536C1E"/>
    <w:rsid w:val="005370FF"/>
    <w:rsid w:val="00537581"/>
    <w:rsid w:val="00540375"/>
    <w:rsid w:val="0054068A"/>
    <w:rsid w:val="00540A37"/>
    <w:rsid w:val="00540ECB"/>
    <w:rsid w:val="005411A1"/>
    <w:rsid w:val="0054245C"/>
    <w:rsid w:val="00542A9B"/>
    <w:rsid w:val="0054343A"/>
    <w:rsid w:val="00543974"/>
    <w:rsid w:val="00543EBF"/>
    <w:rsid w:val="00544792"/>
    <w:rsid w:val="00544ABA"/>
    <w:rsid w:val="00545775"/>
    <w:rsid w:val="005457EF"/>
    <w:rsid w:val="0054593A"/>
    <w:rsid w:val="00545AE0"/>
    <w:rsid w:val="00545C00"/>
    <w:rsid w:val="00546419"/>
    <w:rsid w:val="00546529"/>
    <w:rsid w:val="005467FB"/>
    <w:rsid w:val="00546AA9"/>
    <w:rsid w:val="00546AE9"/>
    <w:rsid w:val="00546EAB"/>
    <w:rsid w:val="00547989"/>
    <w:rsid w:val="00547BE0"/>
    <w:rsid w:val="00550648"/>
    <w:rsid w:val="005509B7"/>
    <w:rsid w:val="00550DCB"/>
    <w:rsid w:val="00551320"/>
    <w:rsid w:val="005516B6"/>
    <w:rsid w:val="005518A4"/>
    <w:rsid w:val="00551C13"/>
    <w:rsid w:val="00552768"/>
    <w:rsid w:val="00552935"/>
    <w:rsid w:val="00553127"/>
    <w:rsid w:val="005537D5"/>
    <w:rsid w:val="005539AA"/>
    <w:rsid w:val="00553E24"/>
    <w:rsid w:val="00554882"/>
    <w:rsid w:val="00554BE7"/>
    <w:rsid w:val="00556848"/>
    <w:rsid w:val="005569A6"/>
    <w:rsid w:val="00556D68"/>
    <w:rsid w:val="00556DF9"/>
    <w:rsid w:val="00557173"/>
    <w:rsid w:val="005571F3"/>
    <w:rsid w:val="0055724C"/>
    <w:rsid w:val="005576A1"/>
    <w:rsid w:val="00557A64"/>
    <w:rsid w:val="00557D1D"/>
    <w:rsid w:val="005605C0"/>
    <w:rsid w:val="00560814"/>
    <w:rsid w:val="00560D23"/>
    <w:rsid w:val="00560FEA"/>
    <w:rsid w:val="00561510"/>
    <w:rsid w:val="005615D8"/>
    <w:rsid w:val="0056206D"/>
    <w:rsid w:val="005622DD"/>
    <w:rsid w:val="0056231F"/>
    <w:rsid w:val="005626BE"/>
    <w:rsid w:val="005626D6"/>
    <w:rsid w:val="005633AB"/>
    <w:rsid w:val="005635E9"/>
    <w:rsid w:val="005638D4"/>
    <w:rsid w:val="005640E6"/>
    <w:rsid w:val="00564824"/>
    <w:rsid w:val="005649A3"/>
    <w:rsid w:val="00564A1E"/>
    <w:rsid w:val="00565326"/>
    <w:rsid w:val="00565371"/>
    <w:rsid w:val="005656ED"/>
    <w:rsid w:val="00566544"/>
    <w:rsid w:val="00566608"/>
    <w:rsid w:val="00566C83"/>
    <w:rsid w:val="005671E0"/>
    <w:rsid w:val="00567C56"/>
    <w:rsid w:val="00567EAD"/>
    <w:rsid w:val="005700FE"/>
    <w:rsid w:val="005701D8"/>
    <w:rsid w:val="00570E24"/>
    <w:rsid w:val="005714DC"/>
    <w:rsid w:val="00571E20"/>
    <w:rsid w:val="00572760"/>
    <w:rsid w:val="005728CE"/>
    <w:rsid w:val="00572A5C"/>
    <w:rsid w:val="00572CE8"/>
    <w:rsid w:val="0057332F"/>
    <w:rsid w:val="005733CC"/>
    <w:rsid w:val="00573ABB"/>
    <w:rsid w:val="00573C8D"/>
    <w:rsid w:val="005743DE"/>
    <w:rsid w:val="0057474E"/>
    <w:rsid w:val="0057483D"/>
    <w:rsid w:val="0057490C"/>
    <w:rsid w:val="00574982"/>
    <w:rsid w:val="00574A50"/>
    <w:rsid w:val="00574F3F"/>
    <w:rsid w:val="00574FC6"/>
    <w:rsid w:val="00575552"/>
    <w:rsid w:val="0057562C"/>
    <w:rsid w:val="005759F6"/>
    <w:rsid w:val="00575E3E"/>
    <w:rsid w:val="0057627F"/>
    <w:rsid w:val="005765F5"/>
    <w:rsid w:val="00576D6C"/>
    <w:rsid w:val="00576F65"/>
    <w:rsid w:val="00577349"/>
    <w:rsid w:val="00577943"/>
    <w:rsid w:val="00577A2E"/>
    <w:rsid w:val="0058030B"/>
    <w:rsid w:val="005803E9"/>
    <w:rsid w:val="00580619"/>
    <w:rsid w:val="005809C6"/>
    <w:rsid w:val="00580A71"/>
    <w:rsid w:val="00580AE9"/>
    <w:rsid w:val="00580BEB"/>
    <w:rsid w:val="00580E48"/>
    <w:rsid w:val="00580F0A"/>
    <w:rsid w:val="00581246"/>
    <w:rsid w:val="0058153E"/>
    <w:rsid w:val="005825D4"/>
    <w:rsid w:val="00582627"/>
    <w:rsid w:val="00582853"/>
    <w:rsid w:val="00582AB8"/>
    <w:rsid w:val="00582C3A"/>
    <w:rsid w:val="00582E1A"/>
    <w:rsid w:val="00583147"/>
    <w:rsid w:val="0058347A"/>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3E6"/>
    <w:rsid w:val="005904C4"/>
    <w:rsid w:val="005906AD"/>
    <w:rsid w:val="00590DA6"/>
    <w:rsid w:val="00591046"/>
    <w:rsid w:val="00591306"/>
    <w:rsid w:val="0059147C"/>
    <w:rsid w:val="005916FE"/>
    <w:rsid w:val="00591C7D"/>
    <w:rsid w:val="00592366"/>
    <w:rsid w:val="00592B03"/>
    <w:rsid w:val="00592BF4"/>
    <w:rsid w:val="00593036"/>
    <w:rsid w:val="00593927"/>
    <w:rsid w:val="00593AB9"/>
    <w:rsid w:val="00593B22"/>
    <w:rsid w:val="00593C2F"/>
    <w:rsid w:val="005940CA"/>
    <w:rsid w:val="005945F3"/>
    <w:rsid w:val="00594ABB"/>
    <w:rsid w:val="00594D1C"/>
    <w:rsid w:val="00594E36"/>
    <w:rsid w:val="00594F0A"/>
    <w:rsid w:val="00595227"/>
    <w:rsid w:val="0059525E"/>
    <w:rsid w:val="00595330"/>
    <w:rsid w:val="00595843"/>
    <w:rsid w:val="00595877"/>
    <w:rsid w:val="00595887"/>
    <w:rsid w:val="005961F7"/>
    <w:rsid w:val="0059657E"/>
    <w:rsid w:val="005966D8"/>
    <w:rsid w:val="00596B64"/>
    <w:rsid w:val="00596B9C"/>
    <w:rsid w:val="00597179"/>
    <w:rsid w:val="00597298"/>
    <w:rsid w:val="00597449"/>
    <w:rsid w:val="00597B88"/>
    <w:rsid w:val="005A054D"/>
    <w:rsid w:val="005A0808"/>
    <w:rsid w:val="005A0A46"/>
    <w:rsid w:val="005A10B9"/>
    <w:rsid w:val="005A11EA"/>
    <w:rsid w:val="005A1E7C"/>
    <w:rsid w:val="005A269F"/>
    <w:rsid w:val="005A2A0A"/>
    <w:rsid w:val="005A305E"/>
    <w:rsid w:val="005A30BB"/>
    <w:rsid w:val="005A3161"/>
    <w:rsid w:val="005A3887"/>
    <w:rsid w:val="005A468D"/>
    <w:rsid w:val="005A52F9"/>
    <w:rsid w:val="005A5F7D"/>
    <w:rsid w:val="005A7CFB"/>
    <w:rsid w:val="005A7FC5"/>
    <w:rsid w:val="005B034A"/>
    <w:rsid w:val="005B0542"/>
    <w:rsid w:val="005B0878"/>
    <w:rsid w:val="005B08DB"/>
    <w:rsid w:val="005B08F2"/>
    <w:rsid w:val="005B11AD"/>
    <w:rsid w:val="005B15E0"/>
    <w:rsid w:val="005B163A"/>
    <w:rsid w:val="005B1946"/>
    <w:rsid w:val="005B1B17"/>
    <w:rsid w:val="005B1EA2"/>
    <w:rsid w:val="005B2225"/>
    <w:rsid w:val="005B2518"/>
    <w:rsid w:val="005B2799"/>
    <w:rsid w:val="005B27D5"/>
    <w:rsid w:val="005B2A30"/>
    <w:rsid w:val="005B2B77"/>
    <w:rsid w:val="005B2FFC"/>
    <w:rsid w:val="005B3996"/>
    <w:rsid w:val="005B3BFF"/>
    <w:rsid w:val="005B3D4A"/>
    <w:rsid w:val="005B4D87"/>
    <w:rsid w:val="005B4FF5"/>
    <w:rsid w:val="005B5336"/>
    <w:rsid w:val="005B557C"/>
    <w:rsid w:val="005B5BD1"/>
    <w:rsid w:val="005B6087"/>
    <w:rsid w:val="005B7DD1"/>
    <w:rsid w:val="005C00A0"/>
    <w:rsid w:val="005C109F"/>
    <w:rsid w:val="005C213C"/>
    <w:rsid w:val="005C2274"/>
    <w:rsid w:val="005C26C0"/>
    <w:rsid w:val="005C28FA"/>
    <w:rsid w:val="005C360C"/>
    <w:rsid w:val="005C37FF"/>
    <w:rsid w:val="005C3A20"/>
    <w:rsid w:val="005C40F4"/>
    <w:rsid w:val="005C43BE"/>
    <w:rsid w:val="005C4447"/>
    <w:rsid w:val="005C44F3"/>
    <w:rsid w:val="005C5215"/>
    <w:rsid w:val="005C553A"/>
    <w:rsid w:val="005C56D6"/>
    <w:rsid w:val="005C5D90"/>
    <w:rsid w:val="005C5F15"/>
    <w:rsid w:val="005C6104"/>
    <w:rsid w:val="005C62CB"/>
    <w:rsid w:val="005C655C"/>
    <w:rsid w:val="005C6C17"/>
    <w:rsid w:val="005C712D"/>
    <w:rsid w:val="005C71A0"/>
    <w:rsid w:val="005C7761"/>
    <w:rsid w:val="005C7C75"/>
    <w:rsid w:val="005C7D66"/>
    <w:rsid w:val="005D0D2F"/>
    <w:rsid w:val="005D0E4F"/>
    <w:rsid w:val="005D17AD"/>
    <w:rsid w:val="005D19E8"/>
    <w:rsid w:val="005D1E32"/>
    <w:rsid w:val="005D206B"/>
    <w:rsid w:val="005D22B7"/>
    <w:rsid w:val="005D22D5"/>
    <w:rsid w:val="005D2B30"/>
    <w:rsid w:val="005D2BDE"/>
    <w:rsid w:val="005D30D3"/>
    <w:rsid w:val="005D323B"/>
    <w:rsid w:val="005D3902"/>
    <w:rsid w:val="005D3B97"/>
    <w:rsid w:val="005D3D4B"/>
    <w:rsid w:val="005D3D76"/>
    <w:rsid w:val="005D4330"/>
    <w:rsid w:val="005D44D0"/>
    <w:rsid w:val="005D4578"/>
    <w:rsid w:val="005D4D09"/>
    <w:rsid w:val="005D4D0E"/>
    <w:rsid w:val="005D4EFA"/>
    <w:rsid w:val="005D55BA"/>
    <w:rsid w:val="005D5ADB"/>
    <w:rsid w:val="005D5E67"/>
    <w:rsid w:val="005D648A"/>
    <w:rsid w:val="005D67BD"/>
    <w:rsid w:val="005D6E6C"/>
    <w:rsid w:val="005D790C"/>
    <w:rsid w:val="005D7E0D"/>
    <w:rsid w:val="005D7E39"/>
    <w:rsid w:val="005E03DD"/>
    <w:rsid w:val="005E164C"/>
    <w:rsid w:val="005E1C3F"/>
    <w:rsid w:val="005E234A"/>
    <w:rsid w:val="005E2718"/>
    <w:rsid w:val="005E2C27"/>
    <w:rsid w:val="005E35CC"/>
    <w:rsid w:val="005E3706"/>
    <w:rsid w:val="005E371E"/>
    <w:rsid w:val="005E37E4"/>
    <w:rsid w:val="005E4226"/>
    <w:rsid w:val="005E517C"/>
    <w:rsid w:val="005E528E"/>
    <w:rsid w:val="005E5361"/>
    <w:rsid w:val="005E53F9"/>
    <w:rsid w:val="005E61B8"/>
    <w:rsid w:val="005E64E1"/>
    <w:rsid w:val="005E65FC"/>
    <w:rsid w:val="005E68F0"/>
    <w:rsid w:val="005E6F93"/>
    <w:rsid w:val="005E775D"/>
    <w:rsid w:val="005F02CE"/>
    <w:rsid w:val="005F0486"/>
    <w:rsid w:val="005F07E0"/>
    <w:rsid w:val="005F0A43"/>
    <w:rsid w:val="005F0C92"/>
    <w:rsid w:val="005F0EC3"/>
    <w:rsid w:val="005F1149"/>
    <w:rsid w:val="005F153C"/>
    <w:rsid w:val="005F1CC3"/>
    <w:rsid w:val="005F27B9"/>
    <w:rsid w:val="005F27BF"/>
    <w:rsid w:val="005F2D30"/>
    <w:rsid w:val="005F2E0A"/>
    <w:rsid w:val="005F38A4"/>
    <w:rsid w:val="005F3AB1"/>
    <w:rsid w:val="005F4171"/>
    <w:rsid w:val="005F46D6"/>
    <w:rsid w:val="005F4DD6"/>
    <w:rsid w:val="005F50D8"/>
    <w:rsid w:val="005F53A1"/>
    <w:rsid w:val="005F56AF"/>
    <w:rsid w:val="005F5CBD"/>
    <w:rsid w:val="005F6B77"/>
    <w:rsid w:val="005F731D"/>
    <w:rsid w:val="005F7487"/>
    <w:rsid w:val="006002C7"/>
    <w:rsid w:val="006004CD"/>
    <w:rsid w:val="00600709"/>
    <w:rsid w:val="00600C30"/>
    <w:rsid w:val="00600F95"/>
    <w:rsid w:val="00601839"/>
    <w:rsid w:val="00601E17"/>
    <w:rsid w:val="00601F49"/>
    <w:rsid w:val="00602759"/>
    <w:rsid w:val="0060277A"/>
    <w:rsid w:val="00602B7C"/>
    <w:rsid w:val="00602C5C"/>
    <w:rsid w:val="00602F29"/>
    <w:rsid w:val="0060328D"/>
    <w:rsid w:val="00603312"/>
    <w:rsid w:val="006037AA"/>
    <w:rsid w:val="00604DA9"/>
    <w:rsid w:val="00604DC7"/>
    <w:rsid w:val="00604E44"/>
    <w:rsid w:val="00604E47"/>
    <w:rsid w:val="0060509D"/>
    <w:rsid w:val="00605441"/>
    <w:rsid w:val="006055A5"/>
    <w:rsid w:val="0060561F"/>
    <w:rsid w:val="006056E7"/>
    <w:rsid w:val="00605D31"/>
    <w:rsid w:val="0060612C"/>
    <w:rsid w:val="0060666F"/>
    <w:rsid w:val="006066CB"/>
    <w:rsid w:val="00606970"/>
    <w:rsid w:val="006069B8"/>
    <w:rsid w:val="00606A20"/>
    <w:rsid w:val="006072C6"/>
    <w:rsid w:val="00607A2E"/>
    <w:rsid w:val="00607D59"/>
    <w:rsid w:val="006104C9"/>
    <w:rsid w:val="00610D9F"/>
    <w:rsid w:val="00611529"/>
    <w:rsid w:val="00611542"/>
    <w:rsid w:val="00611B63"/>
    <w:rsid w:val="00612679"/>
    <w:rsid w:val="00612BF7"/>
    <w:rsid w:val="006130F7"/>
    <w:rsid w:val="00613AF8"/>
    <w:rsid w:val="00613D02"/>
    <w:rsid w:val="00613D8E"/>
    <w:rsid w:val="006142E0"/>
    <w:rsid w:val="00614348"/>
    <w:rsid w:val="006147A9"/>
    <w:rsid w:val="00615F9F"/>
    <w:rsid w:val="00616112"/>
    <w:rsid w:val="0061671A"/>
    <w:rsid w:val="00616BEE"/>
    <w:rsid w:val="00616F4D"/>
    <w:rsid w:val="006170C7"/>
    <w:rsid w:val="00617494"/>
    <w:rsid w:val="00617979"/>
    <w:rsid w:val="006200C4"/>
    <w:rsid w:val="006205CA"/>
    <w:rsid w:val="00620813"/>
    <w:rsid w:val="00620992"/>
    <w:rsid w:val="00621F53"/>
    <w:rsid w:val="00622029"/>
    <w:rsid w:val="006222D5"/>
    <w:rsid w:val="00622B31"/>
    <w:rsid w:val="00622E2A"/>
    <w:rsid w:val="00623089"/>
    <w:rsid w:val="0062308E"/>
    <w:rsid w:val="006234C4"/>
    <w:rsid w:val="00623AF0"/>
    <w:rsid w:val="00623C9F"/>
    <w:rsid w:val="00623E3D"/>
    <w:rsid w:val="006244C9"/>
    <w:rsid w:val="006245F6"/>
    <w:rsid w:val="00624637"/>
    <w:rsid w:val="0062475D"/>
    <w:rsid w:val="0062495F"/>
    <w:rsid w:val="0062660B"/>
    <w:rsid w:val="00626AD1"/>
    <w:rsid w:val="00627957"/>
    <w:rsid w:val="0062797E"/>
    <w:rsid w:val="00627991"/>
    <w:rsid w:val="006304BC"/>
    <w:rsid w:val="0063078F"/>
    <w:rsid w:val="00630DCE"/>
    <w:rsid w:val="00631123"/>
    <w:rsid w:val="0063120A"/>
    <w:rsid w:val="0063150B"/>
    <w:rsid w:val="00631585"/>
    <w:rsid w:val="00631AD4"/>
    <w:rsid w:val="00632466"/>
    <w:rsid w:val="00632AFE"/>
    <w:rsid w:val="0063341D"/>
    <w:rsid w:val="0063366A"/>
    <w:rsid w:val="00633CDC"/>
    <w:rsid w:val="00633E94"/>
    <w:rsid w:val="006349E3"/>
    <w:rsid w:val="00634ACF"/>
    <w:rsid w:val="00635035"/>
    <w:rsid w:val="0063580D"/>
    <w:rsid w:val="00635ABD"/>
    <w:rsid w:val="00635CAE"/>
    <w:rsid w:val="00636DB1"/>
    <w:rsid w:val="00637240"/>
    <w:rsid w:val="00637ADE"/>
    <w:rsid w:val="00637CFF"/>
    <w:rsid w:val="00637D65"/>
    <w:rsid w:val="006402A9"/>
    <w:rsid w:val="006402F3"/>
    <w:rsid w:val="00640715"/>
    <w:rsid w:val="00640BE7"/>
    <w:rsid w:val="006413D8"/>
    <w:rsid w:val="00643406"/>
    <w:rsid w:val="006434A8"/>
    <w:rsid w:val="00643660"/>
    <w:rsid w:val="0064388E"/>
    <w:rsid w:val="00643AB0"/>
    <w:rsid w:val="00643F08"/>
    <w:rsid w:val="00643F75"/>
    <w:rsid w:val="00644178"/>
    <w:rsid w:val="00644460"/>
    <w:rsid w:val="0064457A"/>
    <w:rsid w:val="006464DB"/>
    <w:rsid w:val="00646D85"/>
    <w:rsid w:val="00647110"/>
    <w:rsid w:val="00647133"/>
    <w:rsid w:val="00647498"/>
    <w:rsid w:val="00647871"/>
    <w:rsid w:val="00647C6D"/>
    <w:rsid w:val="00647D1F"/>
    <w:rsid w:val="00650139"/>
    <w:rsid w:val="00650546"/>
    <w:rsid w:val="00650B24"/>
    <w:rsid w:val="00651439"/>
    <w:rsid w:val="006519E5"/>
    <w:rsid w:val="00651C27"/>
    <w:rsid w:val="00651E28"/>
    <w:rsid w:val="00652756"/>
    <w:rsid w:val="006527ED"/>
    <w:rsid w:val="00652AD8"/>
    <w:rsid w:val="00652B79"/>
    <w:rsid w:val="00652E48"/>
    <w:rsid w:val="00653028"/>
    <w:rsid w:val="006533C3"/>
    <w:rsid w:val="006539DF"/>
    <w:rsid w:val="00653A05"/>
    <w:rsid w:val="00654068"/>
    <w:rsid w:val="00654268"/>
    <w:rsid w:val="00654652"/>
    <w:rsid w:val="00654781"/>
    <w:rsid w:val="006548EE"/>
    <w:rsid w:val="00654A02"/>
    <w:rsid w:val="00654B38"/>
    <w:rsid w:val="00654B83"/>
    <w:rsid w:val="00655061"/>
    <w:rsid w:val="0065510C"/>
    <w:rsid w:val="00655B63"/>
    <w:rsid w:val="006561A4"/>
    <w:rsid w:val="006571F6"/>
    <w:rsid w:val="00657291"/>
    <w:rsid w:val="0065743F"/>
    <w:rsid w:val="00657E7C"/>
    <w:rsid w:val="00657F2C"/>
    <w:rsid w:val="00660D80"/>
    <w:rsid w:val="006618CC"/>
    <w:rsid w:val="00661FC8"/>
    <w:rsid w:val="00662111"/>
    <w:rsid w:val="00662118"/>
    <w:rsid w:val="00662B10"/>
    <w:rsid w:val="00662DE1"/>
    <w:rsid w:val="006638AD"/>
    <w:rsid w:val="00664CD6"/>
    <w:rsid w:val="00665438"/>
    <w:rsid w:val="0066587B"/>
    <w:rsid w:val="00665DE8"/>
    <w:rsid w:val="00666375"/>
    <w:rsid w:val="0066732C"/>
    <w:rsid w:val="006679F5"/>
    <w:rsid w:val="00667B77"/>
    <w:rsid w:val="00667EC9"/>
    <w:rsid w:val="0067059A"/>
    <w:rsid w:val="00670B37"/>
    <w:rsid w:val="006714B9"/>
    <w:rsid w:val="006716DA"/>
    <w:rsid w:val="00671B84"/>
    <w:rsid w:val="00671DC7"/>
    <w:rsid w:val="006720A0"/>
    <w:rsid w:val="006720AC"/>
    <w:rsid w:val="006720B5"/>
    <w:rsid w:val="006728ED"/>
    <w:rsid w:val="00672C08"/>
    <w:rsid w:val="00672F39"/>
    <w:rsid w:val="006732B1"/>
    <w:rsid w:val="006734E5"/>
    <w:rsid w:val="00673664"/>
    <w:rsid w:val="006738A5"/>
    <w:rsid w:val="00673C33"/>
    <w:rsid w:val="006742DF"/>
    <w:rsid w:val="0067446F"/>
    <w:rsid w:val="006746A4"/>
    <w:rsid w:val="00674B54"/>
    <w:rsid w:val="00674D39"/>
    <w:rsid w:val="00674F13"/>
    <w:rsid w:val="006752AF"/>
    <w:rsid w:val="00675427"/>
    <w:rsid w:val="00675558"/>
    <w:rsid w:val="00675611"/>
    <w:rsid w:val="00675A60"/>
    <w:rsid w:val="0067697E"/>
    <w:rsid w:val="00677027"/>
    <w:rsid w:val="00677443"/>
    <w:rsid w:val="0067769A"/>
    <w:rsid w:val="006806A3"/>
    <w:rsid w:val="006806A6"/>
    <w:rsid w:val="00681211"/>
    <w:rsid w:val="00681B36"/>
    <w:rsid w:val="00682E14"/>
    <w:rsid w:val="00683A4B"/>
    <w:rsid w:val="00683BAF"/>
    <w:rsid w:val="0068436C"/>
    <w:rsid w:val="006847F8"/>
    <w:rsid w:val="00684CB8"/>
    <w:rsid w:val="00684F62"/>
    <w:rsid w:val="0068545E"/>
    <w:rsid w:val="00685EF8"/>
    <w:rsid w:val="00685FD4"/>
    <w:rsid w:val="0068624F"/>
    <w:rsid w:val="00686612"/>
    <w:rsid w:val="0068661E"/>
    <w:rsid w:val="00687AEA"/>
    <w:rsid w:val="00690403"/>
    <w:rsid w:val="00690A49"/>
    <w:rsid w:val="00690BB6"/>
    <w:rsid w:val="00690D4A"/>
    <w:rsid w:val="00691158"/>
    <w:rsid w:val="00691372"/>
    <w:rsid w:val="00691B30"/>
    <w:rsid w:val="006921AE"/>
    <w:rsid w:val="00692570"/>
    <w:rsid w:val="00692A27"/>
    <w:rsid w:val="00692AA9"/>
    <w:rsid w:val="00692BC2"/>
    <w:rsid w:val="00692E67"/>
    <w:rsid w:val="00693E1F"/>
    <w:rsid w:val="00693ECB"/>
    <w:rsid w:val="00693F96"/>
    <w:rsid w:val="00694765"/>
    <w:rsid w:val="00694797"/>
    <w:rsid w:val="00694FC2"/>
    <w:rsid w:val="00695887"/>
    <w:rsid w:val="006958BA"/>
    <w:rsid w:val="00695C14"/>
    <w:rsid w:val="0069606A"/>
    <w:rsid w:val="00696089"/>
    <w:rsid w:val="00696095"/>
    <w:rsid w:val="006960E7"/>
    <w:rsid w:val="0069636F"/>
    <w:rsid w:val="00696630"/>
    <w:rsid w:val="0069749E"/>
    <w:rsid w:val="00697733"/>
    <w:rsid w:val="006A0397"/>
    <w:rsid w:val="006A0B7A"/>
    <w:rsid w:val="006A175D"/>
    <w:rsid w:val="006A1838"/>
    <w:rsid w:val="006A254E"/>
    <w:rsid w:val="006A26BA"/>
    <w:rsid w:val="006A2C30"/>
    <w:rsid w:val="006A301C"/>
    <w:rsid w:val="006A3304"/>
    <w:rsid w:val="006A331E"/>
    <w:rsid w:val="006A3617"/>
    <w:rsid w:val="006A3E2B"/>
    <w:rsid w:val="006A4370"/>
    <w:rsid w:val="006A4A2A"/>
    <w:rsid w:val="006A4B43"/>
    <w:rsid w:val="006A531E"/>
    <w:rsid w:val="006A5722"/>
    <w:rsid w:val="006A5E6D"/>
    <w:rsid w:val="006A6182"/>
    <w:rsid w:val="006A62EF"/>
    <w:rsid w:val="006A6535"/>
    <w:rsid w:val="006A6B46"/>
    <w:rsid w:val="006A6E17"/>
    <w:rsid w:val="006A6F3B"/>
    <w:rsid w:val="006A740D"/>
    <w:rsid w:val="006A74E2"/>
    <w:rsid w:val="006A77F0"/>
    <w:rsid w:val="006A78A7"/>
    <w:rsid w:val="006A79AA"/>
    <w:rsid w:val="006A7DFD"/>
    <w:rsid w:val="006B0EC1"/>
    <w:rsid w:val="006B115B"/>
    <w:rsid w:val="006B120D"/>
    <w:rsid w:val="006B17E7"/>
    <w:rsid w:val="006B19E8"/>
    <w:rsid w:val="006B1A8A"/>
    <w:rsid w:val="006B1FD5"/>
    <w:rsid w:val="006B2C97"/>
    <w:rsid w:val="006B309E"/>
    <w:rsid w:val="006B3957"/>
    <w:rsid w:val="006B3F34"/>
    <w:rsid w:val="006B461B"/>
    <w:rsid w:val="006B479C"/>
    <w:rsid w:val="006B4D1F"/>
    <w:rsid w:val="006B555A"/>
    <w:rsid w:val="006B57EA"/>
    <w:rsid w:val="006B5A7A"/>
    <w:rsid w:val="006B600A"/>
    <w:rsid w:val="006B6635"/>
    <w:rsid w:val="006B7D22"/>
    <w:rsid w:val="006B7D2C"/>
    <w:rsid w:val="006C0170"/>
    <w:rsid w:val="006C07D2"/>
    <w:rsid w:val="006C07D9"/>
    <w:rsid w:val="006C0D4F"/>
    <w:rsid w:val="006C0EB4"/>
    <w:rsid w:val="006C1019"/>
    <w:rsid w:val="006C1259"/>
    <w:rsid w:val="006C1CD8"/>
    <w:rsid w:val="006C22CE"/>
    <w:rsid w:val="006C2BB5"/>
    <w:rsid w:val="006C2BEE"/>
    <w:rsid w:val="006C330A"/>
    <w:rsid w:val="006C3312"/>
    <w:rsid w:val="006C373B"/>
    <w:rsid w:val="006C37F0"/>
    <w:rsid w:val="006C3AD8"/>
    <w:rsid w:val="006C41B5"/>
    <w:rsid w:val="006C4516"/>
    <w:rsid w:val="006C455E"/>
    <w:rsid w:val="006C4BC5"/>
    <w:rsid w:val="006C508D"/>
    <w:rsid w:val="006C5958"/>
    <w:rsid w:val="006C5B4F"/>
    <w:rsid w:val="006C6006"/>
    <w:rsid w:val="006C643C"/>
    <w:rsid w:val="006C6C8D"/>
    <w:rsid w:val="006C6E3A"/>
    <w:rsid w:val="006C6F0D"/>
    <w:rsid w:val="006C6FD7"/>
    <w:rsid w:val="006C7F7B"/>
    <w:rsid w:val="006D00DB"/>
    <w:rsid w:val="006D024E"/>
    <w:rsid w:val="006D0361"/>
    <w:rsid w:val="006D037D"/>
    <w:rsid w:val="006D09B9"/>
    <w:rsid w:val="006D11A2"/>
    <w:rsid w:val="006D16B0"/>
    <w:rsid w:val="006D199E"/>
    <w:rsid w:val="006D1FC6"/>
    <w:rsid w:val="006D2182"/>
    <w:rsid w:val="006D2444"/>
    <w:rsid w:val="006D2496"/>
    <w:rsid w:val="006D254B"/>
    <w:rsid w:val="006D2561"/>
    <w:rsid w:val="006D289B"/>
    <w:rsid w:val="006D2907"/>
    <w:rsid w:val="006D29DA"/>
    <w:rsid w:val="006D2A21"/>
    <w:rsid w:val="006D3BE1"/>
    <w:rsid w:val="006D437C"/>
    <w:rsid w:val="006D451D"/>
    <w:rsid w:val="006D484D"/>
    <w:rsid w:val="006D48FC"/>
    <w:rsid w:val="006D4BB1"/>
    <w:rsid w:val="006D511B"/>
    <w:rsid w:val="006D56C4"/>
    <w:rsid w:val="006D5C0A"/>
    <w:rsid w:val="006D6273"/>
    <w:rsid w:val="006D62BC"/>
    <w:rsid w:val="006D6450"/>
    <w:rsid w:val="006D6939"/>
    <w:rsid w:val="006D6A08"/>
    <w:rsid w:val="006D6BB7"/>
    <w:rsid w:val="006D78D7"/>
    <w:rsid w:val="006D7EB0"/>
    <w:rsid w:val="006E005B"/>
    <w:rsid w:val="006E0138"/>
    <w:rsid w:val="006E036B"/>
    <w:rsid w:val="006E0BB0"/>
    <w:rsid w:val="006E12C3"/>
    <w:rsid w:val="006E13B1"/>
    <w:rsid w:val="006E219F"/>
    <w:rsid w:val="006E2529"/>
    <w:rsid w:val="006E2A7F"/>
    <w:rsid w:val="006E2E46"/>
    <w:rsid w:val="006E38A4"/>
    <w:rsid w:val="006E45F3"/>
    <w:rsid w:val="006E467D"/>
    <w:rsid w:val="006E495D"/>
    <w:rsid w:val="006E4A2F"/>
    <w:rsid w:val="006E4A83"/>
    <w:rsid w:val="006E4AEB"/>
    <w:rsid w:val="006E4ED4"/>
    <w:rsid w:val="006E58E5"/>
    <w:rsid w:val="006E5E19"/>
    <w:rsid w:val="006E5F39"/>
    <w:rsid w:val="006E61C3"/>
    <w:rsid w:val="006E6678"/>
    <w:rsid w:val="006E76B8"/>
    <w:rsid w:val="006E799D"/>
    <w:rsid w:val="006E7A26"/>
    <w:rsid w:val="006E7FC7"/>
    <w:rsid w:val="006F019D"/>
    <w:rsid w:val="006F0593"/>
    <w:rsid w:val="006F1064"/>
    <w:rsid w:val="006F1DE6"/>
    <w:rsid w:val="006F1EB7"/>
    <w:rsid w:val="006F2283"/>
    <w:rsid w:val="006F24D9"/>
    <w:rsid w:val="006F28B9"/>
    <w:rsid w:val="006F2B8E"/>
    <w:rsid w:val="006F3178"/>
    <w:rsid w:val="006F3885"/>
    <w:rsid w:val="006F3B33"/>
    <w:rsid w:val="006F4F00"/>
    <w:rsid w:val="006F52E5"/>
    <w:rsid w:val="006F5317"/>
    <w:rsid w:val="006F54E3"/>
    <w:rsid w:val="006F6066"/>
    <w:rsid w:val="006F6073"/>
    <w:rsid w:val="006F6850"/>
    <w:rsid w:val="006F707E"/>
    <w:rsid w:val="006F7230"/>
    <w:rsid w:val="006F779A"/>
    <w:rsid w:val="006F78B0"/>
    <w:rsid w:val="007001DC"/>
    <w:rsid w:val="0070046D"/>
    <w:rsid w:val="00700ABC"/>
    <w:rsid w:val="00700EB4"/>
    <w:rsid w:val="0070146A"/>
    <w:rsid w:val="007017EE"/>
    <w:rsid w:val="007025CB"/>
    <w:rsid w:val="007034AA"/>
    <w:rsid w:val="00703785"/>
    <w:rsid w:val="00703C9D"/>
    <w:rsid w:val="00703E6C"/>
    <w:rsid w:val="00704310"/>
    <w:rsid w:val="0070490C"/>
    <w:rsid w:val="00705C38"/>
    <w:rsid w:val="0070604A"/>
    <w:rsid w:val="00706465"/>
    <w:rsid w:val="0070695A"/>
    <w:rsid w:val="00707625"/>
    <w:rsid w:val="0070782D"/>
    <w:rsid w:val="00707947"/>
    <w:rsid w:val="00710226"/>
    <w:rsid w:val="007106B6"/>
    <w:rsid w:val="007109C2"/>
    <w:rsid w:val="00710C33"/>
    <w:rsid w:val="00710F12"/>
    <w:rsid w:val="00711340"/>
    <w:rsid w:val="00711481"/>
    <w:rsid w:val="007118AC"/>
    <w:rsid w:val="00712457"/>
    <w:rsid w:val="007126C6"/>
    <w:rsid w:val="007128AE"/>
    <w:rsid w:val="00712B5D"/>
    <w:rsid w:val="00712C42"/>
    <w:rsid w:val="007136B4"/>
    <w:rsid w:val="00713DE4"/>
    <w:rsid w:val="00713DE7"/>
    <w:rsid w:val="0071431A"/>
    <w:rsid w:val="00714355"/>
    <w:rsid w:val="007143BB"/>
    <w:rsid w:val="00714BF6"/>
    <w:rsid w:val="00714C47"/>
    <w:rsid w:val="00714DF6"/>
    <w:rsid w:val="0071516A"/>
    <w:rsid w:val="007153C3"/>
    <w:rsid w:val="0071563D"/>
    <w:rsid w:val="007158E7"/>
    <w:rsid w:val="007163E5"/>
    <w:rsid w:val="00716462"/>
    <w:rsid w:val="0071651D"/>
    <w:rsid w:val="007168E8"/>
    <w:rsid w:val="00716AD1"/>
    <w:rsid w:val="00717195"/>
    <w:rsid w:val="00717F97"/>
    <w:rsid w:val="007205E6"/>
    <w:rsid w:val="00721084"/>
    <w:rsid w:val="00721262"/>
    <w:rsid w:val="00721D9B"/>
    <w:rsid w:val="00721E92"/>
    <w:rsid w:val="00722028"/>
    <w:rsid w:val="00722121"/>
    <w:rsid w:val="007224B9"/>
    <w:rsid w:val="007228E8"/>
    <w:rsid w:val="00722AED"/>
    <w:rsid w:val="00722F94"/>
    <w:rsid w:val="007230A2"/>
    <w:rsid w:val="00723AA7"/>
    <w:rsid w:val="00723CCA"/>
    <w:rsid w:val="0072432E"/>
    <w:rsid w:val="00724B59"/>
    <w:rsid w:val="00724BC8"/>
    <w:rsid w:val="00725D6F"/>
    <w:rsid w:val="00726036"/>
    <w:rsid w:val="00726279"/>
    <w:rsid w:val="00726A9B"/>
    <w:rsid w:val="00726C58"/>
    <w:rsid w:val="00726F8B"/>
    <w:rsid w:val="00727530"/>
    <w:rsid w:val="00727767"/>
    <w:rsid w:val="00727BC3"/>
    <w:rsid w:val="00727FE6"/>
    <w:rsid w:val="00730917"/>
    <w:rsid w:val="00730C45"/>
    <w:rsid w:val="00731E7C"/>
    <w:rsid w:val="0073248A"/>
    <w:rsid w:val="007329EF"/>
    <w:rsid w:val="007330E4"/>
    <w:rsid w:val="0073327A"/>
    <w:rsid w:val="007333E1"/>
    <w:rsid w:val="00734DBA"/>
    <w:rsid w:val="00734EBE"/>
    <w:rsid w:val="00735468"/>
    <w:rsid w:val="007355EC"/>
    <w:rsid w:val="00735834"/>
    <w:rsid w:val="00736240"/>
    <w:rsid w:val="0073641C"/>
    <w:rsid w:val="00736635"/>
    <w:rsid w:val="00736946"/>
    <w:rsid w:val="00736DD8"/>
    <w:rsid w:val="0074044F"/>
    <w:rsid w:val="007404DA"/>
    <w:rsid w:val="0074076A"/>
    <w:rsid w:val="0074080D"/>
    <w:rsid w:val="00740D42"/>
    <w:rsid w:val="00740FC6"/>
    <w:rsid w:val="007416AD"/>
    <w:rsid w:val="00741823"/>
    <w:rsid w:val="00741AF4"/>
    <w:rsid w:val="00741DCC"/>
    <w:rsid w:val="0074203A"/>
    <w:rsid w:val="007427B5"/>
    <w:rsid w:val="00742865"/>
    <w:rsid w:val="00742927"/>
    <w:rsid w:val="0074296C"/>
    <w:rsid w:val="00742C83"/>
    <w:rsid w:val="00743197"/>
    <w:rsid w:val="007434ED"/>
    <w:rsid w:val="0074360F"/>
    <w:rsid w:val="00744011"/>
    <w:rsid w:val="007444A4"/>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0EB2"/>
    <w:rsid w:val="00751091"/>
    <w:rsid w:val="007511DE"/>
    <w:rsid w:val="007514B8"/>
    <w:rsid w:val="0075159A"/>
    <w:rsid w:val="007515CB"/>
    <w:rsid w:val="00751B83"/>
    <w:rsid w:val="00752A3B"/>
    <w:rsid w:val="007530C6"/>
    <w:rsid w:val="007538BE"/>
    <w:rsid w:val="0075427F"/>
    <w:rsid w:val="00754359"/>
    <w:rsid w:val="00754411"/>
    <w:rsid w:val="00754805"/>
    <w:rsid w:val="007548C6"/>
    <w:rsid w:val="00754BD9"/>
    <w:rsid w:val="00754E7A"/>
    <w:rsid w:val="0075540C"/>
    <w:rsid w:val="00755B6B"/>
    <w:rsid w:val="00755DB1"/>
    <w:rsid w:val="00755DEC"/>
    <w:rsid w:val="0075602F"/>
    <w:rsid w:val="007563B4"/>
    <w:rsid w:val="007574FC"/>
    <w:rsid w:val="007578BA"/>
    <w:rsid w:val="00760601"/>
    <w:rsid w:val="00760975"/>
    <w:rsid w:val="00760980"/>
    <w:rsid w:val="00760B91"/>
    <w:rsid w:val="007610D6"/>
    <w:rsid w:val="00761138"/>
    <w:rsid w:val="007617A0"/>
    <w:rsid w:val="00761D59"/>
    <w:rsid w:val="00761FDA"/>
    <w:rsid w:val="007621FF"/>
    <w:rsid w:val="007634E3"/>
    <w:rsid w:val="00763D82"/>
    <w:rsid w:val="00764194"/>
    <w:rsid w:val="00764798"/>
    <w:rsid w:val="00764FB1"/>
    <w:rsid w:val="00765276"/>
    <w:rsid w:val="0076581A"/>
    <w:rsid w:val="007658DF"/>
    <w:rsid w:val="00765DE9"/>
    <w:rsid w:val="00765ED3"/>
    <w:rsid w:val="007660F7"/>
    <w:rsid w:val="0076681D"/>
    <w:rsid w:val="00766A65"/>
    <w:rsid w:val="00766FDF"/>
    <w:rsid w:val="007671F5"/>
    <w:rsid w:val="007676B8"/>
    <w:rsid w:val="00767ADA"/>
    <w:rsid w:val="00770A14"/>
    <w:rsid w:val="00770F1F"/>
    <w:rsid w:val="0077175C"/>
    <w:rsid w:val="00771870"/>
    <w:rsid w:val="00771BF9"/>
    <w:rsid w:val="00772F8A"/>
    <w:rsid w:val="007739C6"/>
    <w:rsid w:val="007741AB"/>
    <w:rsid w:val="00774889"/>
    <w:rsid w:val="007749F7"/>
    <w:rsid w:val="00774FF5"/>
    <w:rsid w:val="007750B3"/>
    <w:rsid w:val="00775223"/>
    <w:rsid w:val="00775755"/>
    <w:rsid w:val="00775F76"/>
    <w:rsid w:val="00776AEA"/>
    <w:rsid w:val="00776D82"/>
    <w:rsid w:val="007773FB"/>
    <w:rsid w:val="0077761D"/>
    <w:rsid w:val="0077781A"/>
    <w:rsid w:val="00777BA0"/>
    <w:rsid w:val="00777CA8"/>
    <w:rsid w:val="007803BD"/>
    <w:rsid w:val="00780894"/>
    <w:rsid w:val="00781177"/>
    <w:rsid w:val="007811DC"/>
    <w:rsid w:val="0078125E"/>
    <w:rsid w:val="00781ADA"/>
    <w:rsid w:val="00781F6C"/>
    <w:rsid w:val="007820FA"/>
    <w:rsid w:val="00782305"/>
    <w:rsid w:val="00782437"/>
    <w:rsid w:val="0078285F"/>
    <w:rsid w:val="007829CA"/>
    <w:rsid w:val="00783207"/>
    <w:rsid w:val="0078345C"/>
    <w:rsid w:val="00783A0B"/>
    <w:rsid w:val="00783E1D"/>
    <w:rsid w:val="00783F6D"/>
    <w:rsid w:val="0078483B"/>
    <w:rsid w:val="007849C1"/>
    <w:rsid w:val="00784D94"/>
    <w:rsid w:val="00784EED"/>
    <w:rsid w:val="00785501"/>
    <w:rsid w:val="00785900"/>
    <w:rsid w:val="00786809"/>
    <w:rsid w:val="00786958"/>
    <w:rsid w:val="00786A2A"/>
    <w:rsid w:val="00786A49"/>
    <w:rsid w:val="00786E71"/>
    <w:rsid w:val="0078705A"/>
    <w:rsid w:val="00787CEB"/>
    <w:rsid w:val="00787E58"/>
    <w:rsid w:val="0079029A"/>
    <w:rsid w:val="00791144"/>
    <w:rsid w:val="0079162F"/>
    <w:rsid w:val="00791A4F"/>
    <w:rsid w:val="00791ABA"/>
    <w:rsid w:val="007920D7"/>
    <w:rsid w:val="00792333"/>
    <w:rsid w:val="0079239D"/>
    <w:rsid w:val="00792469"/>
    <w:rsid w:val="007926C6"/>
    <w:rsid w:val="00792CFB"/>
    <w:rsid w:val="00792D28"/>
    <w:rsid w:val="0079309E"/>
    <w:rsid w:val="00793D33"/>
    <w:rsid w:val="00793E97"/>
    <w:rsid w:val="00794924"/>
    <w:rsid w:val="00795059"/>
    <w:rsid w:val="007953DC"/>
    <w:rsid w:val="00795F98"/>
    <w:rsid w:val="00796A8C"/>
    <w:rsid w:val="00796DD5"/>
    <w:rsid w:val="00797057"/>
    <w:rsid w:val="00797826"/>
    <w:rsid w:val="007A0383"/>
    <w:rsid w:val="007A08E7"/>
    <w:rsid w:val="007A0BC2"/>
    <w:rsid w:val="007A1418"/>
    <w:rsid w:val="007A1A54"/>
    <w:rsid w:val="007A1F44"/>
    <w:rsid w:val="007A23FF"/>
    <w:rsid w:val="007A26F3"/>
    <w:rsid w:val="007A295B"/>
    <w:rsid w:val="007A2A11"/>
    <w:rsid w:val="007A2E36"/>
    <w:rsid w:val="007A3252"/>
    <w:rsid w:val="007A3424"/>
    <w:rsid w:val="007A355C"/>
    <w:rsid w:val="007A35EF"/>
    <w:rsid w:val="007A3BA8"/>
    <w:rsid w:val="007A43A2"/>
    <w:rsid w:val="007A490D"/>
    <w:rsid w:val="007A4990"/>
    <w:rsid w:val="007A4C1D"/>
    <w:rsid w:val="007A4D04"/>
    <w:rsid w:val="007A4D6B"/>
    <w:rsid w:val="007A5051"/>
    <w:rsid w:val="007A6742"/>
    <w:rsid w:val="007A674D"/>
    <w:rsid w:val="007A7266"/>
    <w:rsid w:val="007A7A96"/>
    <w:rsid w:val="007B0391"/>
    <w:rsid w:val="007B03AF"/>
    <w:rsid w:val="007B0B99"/>
    <w:rsid w:val="007B106D"/>
    <w:rsid w:val="007B13D7"/>
    <w:rsid w:val="007B1543"/>
    <w:rsid w:val="007B1AC0"/>
    <w:rsid w:val="007B1CFE"/>
    <w:rsid w:val="007B270A"/>
    <w:rsid w:val="007B2D3B"/>
    <w:rsid w:val="007B2EDA"/>
    <w:rsid w:val="007B3160"/>
    <w:rsid w:val="007B35D1"/>
    <w:rsid w:val="007B4452"/>
    <w:rsid w:val="007B4A74"/>
    <w:rsid w:val="007B52CD"/>
    <w:rsid w:val="007B577E"/>
    <w:rsid w:val="007B5954"/>
    <w:rsid w:val="007B5A9C"/>
    <w:rsid w:val="007B5D69"/>
    <w:rsid w:val="007B6DA6"/>
    <w:rsid w:val="007B73DF"/>
    <w:rsid w:val="007B790D"/>
    <w:rsid w:val="007B7B8A"/>
    <w:rsid w:val="007B7C7C"/>
    <w:rsid w:val="007B7DC1"/>
    <w:rsid w:val="007B7EDB"/>
    <w:rsid w:val="007C0734"/>
    <w:rsid w:val="007C0B5F"/>
    <w:rsid w:val="007C0E8B"/>
    <w:rsid w:val="007C12C2"/>
    <w:rsid w:val="007C16DE"/>
    <w:rsid w:val="007C19AD"/>
    <w:rsid w:val="007C1C88"/>
    <w:rsid w:val="007C1FE8"/>
    <w:rsid w:val="007C221C"/>
    <w:rsid w:val="007C28C3"/>
    <w:rsid w:val="007C33E8"/>
    <w:rsid w:val="007C3598"/>
    <w:rsid w:val="007C3D1A"/>
    <w:rsid w:val="007C3FA8"/>
    <w:rsid w:val="007C50DA"/>
    <w:rsid w:val="007C5AAE"/>
    <w:rsid w:val="007C68DA"/>
    <w:rsid w:val="007C6B96"/>
    <w:rsid w:val="007C7120"/>
    <w:rsid w:val="007C71AF"/>
    <w:rsid w:val="007C761A"/>
    <w:rsid w:val="007C7D4D"/>
    <w:rsid w:val="007D0070"/>
    <w:rsid w:val="007D02C6"/>
    <w:rsid w:val="007D0927"/>
    <w:rsid w:val="007D229A"/>
    <w:rsid w:val="007D2F44"/>
    <w:rsid w:val="007D2F4D"/>
    <w:rsid w:val="007D4123"/>
    <w:rsid w:val="007D4178"/>
    <w:rsid w:val="007D4B9B"/>
    <w:rsid w:val="007D4D33"/>
    <w:rsid w:val="007D5A52"/>
    <w:rsid w:val="007D6066"/>
    <w:rsid w:val="007D7175"/>
    <w:rsid w:val="007E0418"/>
    <w:rsid w:val="007E0FE8"/>
    <w:rsid w:val="007E1369"/>
    <w:rsid w:val="007E1375"/>
    <w:rsid w:val="007E1A1B"/>
    <w:rsid w:val="007E1A88"/>
    <w:rsid w:val="007E1D51"/>
    <w:rsid w:val="007E232D"/>
    <w:rsid w:val="007E2A7B"/>
    <w:rsid w:val="007E3559"/>
    <w:rsid w:val="007E3A83"/>
    <w:rsid w:val="007E43B5"/>
    <w:rsid w:val="007E4B2D"/>
    <w:rsid w:val="007E4C88"/>
    <w:rsid w:val="007E5239"/>
    <w:rsid w:val="007E585E"/>
    <w:rsid w:val="007E5885"/>
    <w:rsid w:val="007E6295"/>
    <w:rsid w:val="007E6DFE"/>
    <w:rsid w:val="007E7593"/>
    <w:rsid w:val="007E7DDF"/>
    <w:rsid w:val="007F0528"/>
    <w:rsid w:val="007F0681"/>
    <w:rsid w:val="007F0C2D"/>
    <w:rsid w:val="007F11C8"/>
    <w:rsid w:val="007F1CFB"/>
    <w:rsid w:val="007F1FEF"/>
    <w:rsid w:val="007F220B"/>
    <w:rsid w:val="007F27DD"/>
    <w:rsid w:val="007F2DF6"/>
    <w:rsid w:val="007F3726"/>
    <w:rsid w:val="007F44D0"/>
    <w:rsid w:val="007F47E0"/>
    <w:rsid w:val="007F4BBF"/>
    <w:rsid w:val="007F5425"/>
    <w:rsid w:val="007F6880"/>
    <w:rsid w:val="007F6E1B"/>
    <w:rsid w:val="007F705E"/>
    <w:rsid w:val="007F76B4"/>
    <w:rsid w:val="007F7D7C"/>
    <w:rsid w:val="0080003E"/>
    <w:rsid w:val="008001B4"/>
    <w:rsid w:val="00800729"/>
    <w:rsid w:val="00800769"/>
    <w:rsid w:val="00800ED2"/>
    <w:rsid w:val="008013AC"/>
    <w:rsid w:val="00801621"/>
    <w:rsid w:val="00801A1C"/>
    <w:rsid w:val="00801EB2"/>
    <w:rsid w:val="00801EC5"/>
    <w:rsid w:val="008021A9"/>
    <w:rsid w:val="00802E25"/>
    <w:rsid w:val="00802E74"/>
    <w:rsid w:val="0080394D"/>
    <w:rsid w:val="00803ECD"/>
    <w:rsid w:val="008042B5"/>
    <w:rsid w:val="00804309"/>
    <w:rsid w:val="0080481A"/>
    <w:rsid w:val="008048D2"/>
    <w:rsid w:val="00804B92"/>
    <w:rsid w:val="00804E21"/>
    <w:rsid w:val="00805092"/>
    <w:rsid w:val="00805563"/>
    <w:rsid w:val="0080564E"/>
    <w:rsid w:val="00805900"/>
    <w:rsid w:val="00805A90"/>
    <w:rsid w:val="00805E4B"/>
    <w:rsid w:val="008069C1"/>
    <w:rsid w:val="00806AAF"/>
    <w:rsid w:val="00806B9B"/>
    <w:rsid w:val="008070AC"/>
    <w:rsid w:val="008101E2"/>
    <w:rsid w:val="008101FD"/>
    <w:rsid w:val="0081045E"/>
    <w:rsid w:val="0081069D"/>
    <w:rsid w:val="00810D8D"/>
    <w:rsid w:val="00810DB1"/>
    <w:rsid w:val="0081133B"/>
    <w:rsid w:val="00811835"/>
    <w:rsid w:val="00812219"/>
    <w:rsid w:val="0081242F"/>
    <w:rsid w:val="00812839"/>
    <w:rsid w:val="0081345F"/>
    <w:rsid w:val="00814A52"/>
    <w:rsid w:val="00815231"/>
    <w:rsid w:val="0081581D"/>
    <w:rsid w:val="00815E89"/>
    <w:rsid w:val="00816455"/>
    <w:rsid w:val="00816533"/>
    <w:rsid w:val="008166FC"/>
    <w:rsid w:val="00816ED4"/>
    <w:rsid w:val="008172BE"/>
    <w:rsid w:val="00817921"/>
    <w:rsid w:val="00817B71"/>
    <w:rsid w:val="00820244"/>
    <w:rsid w:val="008206CC"/>
    <w:rsid w:val="00821B6F"/>
    <w:rsid w:val="00821DB2"/>
    <w:rsid w:val="008221B3"/>
    <w:rsid w:val="0082248E"/>
    <w:rsid w:val="00822FAE"/>
    <w:rsid w:val="008230F3"/>
    <w:rsid w:val="00824645"/>
    <w:rsid w:val="0082466F"/>
    <w:rsid w:val="00824FDF"/>
    <w:rsid w:val="00825125"/>
    <w:rsid w:val="008251CF"/>
    <w:rsid w:val="00825595"/>
    <w:rsid w:val="008257CC"/>
    <w:rsid w:val="00825BE4"/>
    <w:rsid w:val="008263DF"/>
    <w:rsid w:val="00826C26"/>
    <w:rsid w:val="00826E76"/>
    <w:rsid w:val="00826F79"/>
    <w:rsid w:val="008273E0"/>
    <w:rsid w:val="008274BF"/>
    <w:rsid w:val="008278CF"/>
    <w:rsid w:val="00827AD5"/>
    <w:rsid w:val="00827FA3"/>
    <w:rsid w:val="00830C87"/>
    <w:rsid w:val="00830DC3"/>
    <w:rsid w:val="00831555"/>
    <w:rsid w:val="008316E7"/>
    <w:rsid w:val="00831F52"/>
    <w:rsid w:val="00832111"/>
    <w:rsid w:val="00832154"/>
    <w:rsid w:val="0083280D"/>
    <w:rsid w:val="00832CB4"/>
    <w:rsid w:val="00832F5C"/>
    <w:rsid w:val="0083424B"/>
    <w:rsid w:val="00834579"/>
    <w:rsid w:val="00834967"/>
    <w:rsid w:val="00834DC5"/>
    <w:rsid w:val="008350B2"/>
    <w:rsid w:val="008350E6"/>
    <w:rsid w:val="008359E0"/>
    <w:rsid w:val="00835BCA"/>
    <w:rsid w:val="00835BCF"/>
    <w:rsid w:val="008364F4"/>
    <w:rsid w:val="00836C03"/>
    <w:rsid w:val="008376F6"/>
    <w:rsid w:val="00837B4A"/>
    <w:rsid w:val="00837D3B"/>
    <w:rsid w:val="00837D5B"/>
    <w:rsid w:val="00840607"/>
    <w:rsid w:val="00840C11"/>
    <w:rsid w:val="00840DA6"/>
    <w:rsid w:val="00841982"/>
    <w:rsid w:val="00841CD2"/>
    <w:rsid w:val="00841F39"/>
    <w:rsid w:val="00842218"/>
    <w:rsid w:val="0084232C"/>
    <w:rsid w:val="0084291F"/>
    <w:rsid w:val="00842B77"/>
    <w:rsid w:val="00842BC7"/>
    <w:rsid w:val="0084309F"/>
    <w:rsid w:val="008431CF"/>
    <w:rsid w:val="008438C7"/>
    <w:rsid w:val="00844526"/>
    <w:rsid w:val="00844885"/>
    <w:rsid w:val="00844A0B"/>
    <w:rsid w:val="00845484"/>
    <w:rsid w:val="00845C12"/>
    <w:rsid w:val="008469D9"/>
    <w:rsid w:val="00846BC1"/>
    <w:rsid w:val="00846DC0"/>
    <w:rsid w:val="008474A7"/>
    <w:rsid w:val="00847B69"/>
    <w:rsid w:val="00847CA1"/>
    <w:rsid w:val="008500FC"/>
    <w:rsid w:val="00850624"/>
    <w:rsid w:val="008506B6"/>
    <w:rsid w:val="008509CB"/>
    <w:rsid w:val="00850AE0"/>
    <w:rsid w:val="00850B80"/>
    <w:rsid w:val="00850F52"/>
    <w:rsid w:val="00851670"/>
    <w:rsid w:val="00851EA4"/>
    <w:rsid w:val="008520B1"/>
    <w:rsid w:val="00852140"/>
    <w:rsid w:val="00852363"/>
    <w:rsid w:val="008524D2"/>
    <w:rsid w:val="00852AC3"/>
    <w:rsid w:val="00852E19"/>
    <w:rsid w:val="00853376"/>
    <w:rsid w:val="0085381E"/>
    <w:rsid w:val="00853A70"/>
    <w:rsid w:val="008541B1"/>
    <w:rsid w:val="0085444B"/>
    <w:rsid w:val="0085455B"/>
    <w:rsid w:val="0085502A"/>
    <w:rsid w:val="00855730"/>
    <w:rsid w:val="0085581F"/>
    <w:rsid w:val="008559E0"/>
    <w:rsid w:val="00856833"/>
    <w:rsid w:val="00856840"/>
    <w:rsid w:val="00856A48"/>
    <w:rsid w:val="00856D59"/>
    <w:rsid w:val="008577ED"/>
    <w:rsid w:val="00857EAC"/>
    <w:rsid w:val="0086087C"/>
    <w:rsid w:val="00860B54"/>
    <w:rsid w:val="00860B58"/>
    <w:rsid w:val="00860D8E"/>
    <w:rsid w:val="008614DA"/>
    <w:rsid w:val="00861D6E"/>
    <w:rsid w:val="00861E58"/>
    <w:rsid w:val="008626AA"/>
    <w:rsid w:val="0086275E"/>
    <w:rsid w:val="00862F25"/>
    <w:rsid w:val="00863294"/>
    <w:rsid w:val="00863530"/>
    <w:rsid w:val="00864440"/>
    <w:rsid w:val="00864668"/>
    <w:rsid w:val="008649A9"/>
    <w:rsid w:val="00864A42"/>
    <w:rsid w:val="00864B63"/>
    <w:rsid w:val="00864BE1"/>
    <w:rsid w:val="00864C55"/>
    <w:rsid w:val="00864CFF"/>
    <w:rsid w:val="00864D76"/>
    <w:rsid w:val="008650FC"/>
    <w:rsid w:val="008652FC"/>
    <w:rsid w:val="00865618"/>
    <w:rsid w:val="00865A7E"/>
    <w:rsid w:val="00865B60"/>
    <w:rsid w:val="00865CC6"/>
    <w:rsid w:val="0086610C"/>
    <w:rsid w:val="0086648E"/>
    <w:rsid w:val="00866B42"/>
    <w:rsid w:val="00866B89"/>
    <w:rsid w:val="00866C91"/>
    <w:rsid w:val="00866D6C"/>
    <w:rsid w:val="00866EB3"/>
    <w:rsid w:val="0086701A"/>
    <w:rsid w:val="008672EC"/>
    <w:rsid w:val="008678F0"/>
    <w:rsid w:val="00867BD2"/>
    <w:rsid w:val="00870537"/>
    <w:rsid w:val="00871278"/>
    <w:rsid w:val="008712FD"/>
    <w:rsid w:val="00871343"/>
    <w:rsid w:val="008716A1"/>
    <w:rsid w:val="00871992"/>
    <w:rsid w:val="00871BE4"/>
    <w:rsid w:val="0087254D"/>
    <w:rsid w:val="008725D4"/>
    <w:rsid w:val="00872792"/>
    <w:rsid w:val="00872D3F"/>
    <w:rsid w:val="008733E4"/>
    <w:rsid w:val="00873D43"/>
    <w:rsid w:val="00873F15"/>
    <w:rsid w:val="00874096"/>
    <w:rsid w:val="00874172"/>
    <w:rsid w:val="00874248"/>
    <w:rsid w:val="008743F9"/>
    <w:rsid w:val="00874603"/>
    <w:rsid w:val="00874810"/>
    <w:rsid w:val="008756A4"/>
    <w:rsid w:val="00875704"/>
    <w:rsid w:val="0087590E"/>
    <w:rsid w:val="00875AFB"/>
    <w:rsid w:val="00875F73"/>
    <w:rsid w:val="0087625D"/>
    <w:rsid w:val="0087647D"/>
    <w:rsid w:val="00876670"/>
    <w:rsid w:val="00876A38"/>
    <w:rsid w:val="00876B7F"/>
    <w:rsid w:val="00876B85"/>
    <w:rsid w:val="00877BF3"/>
    <w:rsid w:val="00880B8B"/>
    <w:rsid w:val="00880F30"/>
    <w:rsid w:val="00881390"/>
    <w:rsid w:val="008813B6"/>
    <w:rsid w:val="00881981"/>
    <w:rsid w:val="008820B2"/>
    <w:rsid w:val="00882298"/>
    <w:rsid w:val="00882D19"/>
    <w:rsid w:val="008833E8"/>
    <w:rsid w:val="00883AFC"/>
    <w:rsid w:val="00883FC9"/>
    <w:rsid w:val="00884017"/>
    <w:rsid w:val="00884A8C"/>
    <w:rsid w:val="00884B29"/>
    <w:rsid w:val="00884FB0"/>
    <w:rsid w:val="00885265"/>
    <w:rsid w:val="0088530E"/>
    <w:rsid w:val="0088590D"/>
    <w:rsid w:val="00886079"/>
    <w:rsid w:val="008863B7"/>
    <w:rsid w:val="00886752"/>
    <w:rsid w:val="00886B26"/>
    <w:rsid w:val="00887B48"/>
    <w:rsid w:val="00890071"/>
    <w:rsid w:val="0089045C"/>
    <w:rsid w:val="00890D68"/>
    <w:rsid w:val="0089176E"/>
    <w:rsid w:val="008917E0"/>
    <w:rsid w:val="00892365"/>
    <w:rsid w:val="008926E2"/>
    <w:rsid w:val="00892BE5"/>
    <w:rsid w:val="00892CFD"/>
    <w:rsid w:val="00893509"/>
    <w:rsid w:val="0089387C"/>
    <w:rsid w:val="0089444E"/>
    <w:rsid w:val="008949DF"/>
    <w:rsid w:val="00894E43"/>
    <w:rsid w:val="008951DB"/>
    <w:rsid w:val="008951E6"/>
    <w:rsid w:val="00895F58"/>
    <w:rsid w:val="00896C81"/>
    <w:rsid w:val="00896D83"/>
    <w:rsid w:val="00897397"/>
    <w:rsid w:val="00897475"/>
    <w:rsid w:val="00897913"/>
    <w:rsid w:val="00897F25"/>
    <w:rsid w:val="008A04C5"/>
    <w:rsid w:val="008A0AB2"/>
    <w:rsid w:val="008A0CFC"/>
    <w:rsid w:val="008A12FE"/>
    <w:rsid w:val="008A15E0"/>
    <w:rsid w:val="008A1F39"/>
    <w:rsid w:val="008A28B6"/>
    <w:rsid w:val="008A2900"/>
    <w:rsid w:val="008A29BD"/>
    <w:rsid w:val="008A2BB1"/>
    <w:rsid w:val="008A2C25"/>
    <w:rsid w:val="008A3313"/>
    <w:rsid w:val="008A3466"/>
    <w:rsid w:val="008A34C5"/>
    <w:rsid w:val="008A37D8"/>
    <w:rsid w:val="008A389F"/>
    <w:rsid w:val="008A3D02"/>
    <w:rsid w:val="008A4406"/>
    <w:rsid w:val="008A5003"/>
    <w:rsid w:val="008A5940"/>
    <w:rsid w:val="008A5B65"/>
    <w:rsid w:val="008A5EB4"/>
    <w:rsid w:val="008A661C"/>
    <w:rsid w:val="008A69CE"/>
    <w:rsid w:val="008A73B2"/>
    <w:rsid w:val="008A75A5"/>
    <w:rsid w:val="008A7736"/>
    <w:rsid w:val="008A79CA"/>
    <w:rsid w:val="008A7A30"/>
    <w:rsid w:val="008A7C2A"/>
    <w:rsid w:val="008A7F6C"/>
    <w:rsid w:val="008B043F"/>
    <w:rsid w:val="008B0530"/>
    <w:rsid w:val="008B0808"/>
    <w:rsid w:val="008B0AEC"/>
    <w:rsid w:val="008B0E40"/>
    <w:rsid w:val="008B18E7"/>
    <w:rsid w:val="008B1E53"/>
    <w:rsid w:val="008B1E5B"/>
    <w:rsid w:val="008B2053"/>
    <w:rsid w:val="008B23EB"/>
    <w:rsid w:val="008B252B"/>
    <w:rsid w:val="008B2A04"/>
    <w:rsid w:val="008B2B75"/>
    <w:rsid w:val="008B32E3"/>
    <w:rsid w:val="008B3682"/>
    <w:rsid w:val="008B389D"/>
    <w:rsid w:val="008B3C5C"/>
    <w:rsid w:val="008B40D0"/>
    <w:rsid w:val="008B4114"/>
    <w:rsid w:val="008B42C6"/>
    <w:rsid w:val="008B5064"/>
    <w:rsid w:val="008B5299"/>
    <w:rsid w:val="008B5A5F"/>
    <w:rsid w:val="008B5AB0"/>
    <w:rsid w:val="008B6054"/>
    <w:rsid w:val="008B686F"/>
    <w:rsid w:val="008B69A3"/>
    <w:rsid w:val="008B739F"/>
    <w:rsid w:val="008B7B08"/>
    <w:rsid w:val="008C13F0"/>
    <w:rsid w:val="008C1F26"/>
    <w:rsid w:val="008C2134"/>
    <w:rsid w:val="008C2A3A"/>
    <w:rsid w:val="008C3CFF"/>
    <w:rsid w:val="008C4C7E"/>
    <w:rsid w:val="008C50EB"/>
    <w:rsid w:val="008C5607"/>
    <w:rsid w:val="008C593F"/>
    <w:rsid w:val="008C5C46"/>
    <w:rsid w:val="008C5D88"/>
    <w:rsid w:val="008C6184"/>
    <w:rsid w:val="008C66BF"/>
    <w:rsid w:val="008C69B2"/>
    <w:rsid w:val="008C6AD3"/>
    <w:rsid w:val="008C785E"/>
    <w:rsid w:val="008C7969"/>
    <w:rsid w:val="008D01FA"/>
    <w:rsid w:val="008D0AFB"/>
    <w:rsid w:val="008D0DD1"/>
    <w:rsid w:val="008D1511"/>
    <w:rsid w:val="008D1900"/>
    <w:rsid w:val="008D19C9"/>
    <w:rsid w:val="008D1B7A"/>
    <w:rsid w:val="008D1BA4"/>
    <w:rsid w:val="008D1CEF"/>
    <w:rsid w:val="008D2739"/>
    <w:rsid w:val="008D2986"/>
    <w:rsid w:val="008D2DDD"/>
    <w:rsid w:val="008D30AE"/>
    <w:rsid w:val="008D316E"/>
    <w:rsid w:val="008D32DF"/>
    <w:rsid w:val="008D35E9"/>
    <w:rsid w:val="008D3959"/>
    <w:rsid w:val="008D3966"/>
    <w:rsid w:val="008D4336"/>
    <w:rsid w:val="008D4352"/>
    <w:rsid w:val="008D4624"/>
    <w:rsid w:val="008D4F5D"/>
    <w:rsid w:val="008D52F2"/>
    <w:rsid w:val="008D537F"/>
    <w:rsid w:val="008D5877"/>
    <w:rsid w:val="008D60BC"/>
    <w:rsid w:val="008D61E9"/>
    <w:rsid w:val="008D62EB"/>
    <w:rsid w:val="008D6A1F"/>
    <w:rsid w:val="008D6B0F"/>
    <w:rsid w:val="008D6D7B"/>
    <w:rsid w:val="008D7C10"/>
    <w:rsid w:val="008D7DD4"/>
    <w:rsid w:val="008D7EB7"/>
    <w:rsid w:val="008E0269"/>
    <w:rsid w:val="008E0361"/>
    <w:rsid w:val="008E0BCF"/>
    <w:rsid w:val="008E0EB8"/>
    <w:rsid w:val="008E10A6"/>
    <w:rsid w:val="008E1271"/>
    <w:rsid w:val="008E1749"/>
    <w:rsid w:val="008E1909"/>
    <w:rsid w:val="008E1930"/>
    <w:rsid w:val="008E1B83"/>
    <w:rsid w:val="008E2251"/>
    <w:rsid w:val="008E24B3"/>
    <w:rsid w:val="008E24CA"/>
    <w:rsid w:val="008E278F"/>
    <w:rsid w:val="008E2DFC"/>
    <w:rsid w:val="008E2F6E"/>
    <w:rsid w:val="008E2FB3"/>
    <w:rsid w:val="008E366E"/>
    <w:rsid w:val="008E38AD"/>
    <w:rsid w:val="008E3EEC"/>
    <w:rsid w:val="008E411B"/>
    <w:rsid w:val="008E42E4"/>
    <w:rsid w:val="008E4373"/>
    <w:rsid w:val="008E454D"/>
    <w:rsid w:val="008E45C2"/>
    <w:rsid w:val="008E479C"/>
    <w:rsid w:val="008E4EE6"/>
    <w:rsid w:val="008E5BF2"/>
    <w:rsid w:val="008E5C81"/>
    <w:rsid w:val="008E630D"/>
    <w:rsid w:val="008E678F"/>
    <w:rsid w:val="008E69E6"/>
    <w:rsid w:val="008E6A6F"/>
    <w:rsid w:val="008E6B85"/>
    <w:rsid w:val="008E6BAA"/>
    <w:rsid w:val="008E6ECA"/>
    <w:rsid w:val="008E71FA"/>
    <w:rsid w:val="008E7775"/>
    <w:rsid w:val="008F0291"/>
    <w:rsid w:val="008F02E4"/>
    <w:rsid w:val="008F0508"/>
    <w:rsid w:val="008F0707"/>
    <w:rsid w:val="008F0A38"/>
    <w:rsid w:val="008F0CEE"/>
    <w:rsid w:val="008F0F84"/>
    <w:rsid w:val="008F1014"/>
    <w:rsid w:val="008F106C"/>
    <w:rsid w:val="008F11C9"/>
    <w:rsid w:val="008F2306"/>
    <w:rsid w:val="008F23C7"/>
    <w:rsid w:val="008F23D8"/>
    <w:rsid w:val="008F2FD5"/>
    <w:rsid w:val="008F30B5"/>
    <w:rsid w:val="008F367D"/>
    <w:rsid w:val="008F37E5"/>
    <w:rsid w:val="008F383B"/>
    <w:rsid w:val="008F3C7D"/>
    <w:rsid w:val="008F48C2"/>
    <w:rsid w:val="008F53AE"/>
    <w:rsid w:val="008F5840"/>
    <w:rsid w:val="008F5EEF"/>
    <w:rsid w:val="008F66FE"/>
    <w:rsid w:val="008F67CD"/>
    <w:rsid w:val="008F6CD8"/>
    <w:rsid w:val="008F72CC"/>
    <w:rsid w:val="008F72CD"/>
    <w:rsid w:val="009007BE"/>
    <w:rsid w:val="00900E44"/>
    <w:rsid w:val="00900EB9"/>
    <w:rsid w:val="0090103B"/>
    <w:rsid w:val="00901F09"/>
    <w:rsid w:val="0090279C"/>
    <w:rsid w:val="00902E71"/>
    <w:rsid w:val="00903297"/>
    <w:rsid w:val="0090342E"/>
    <w:rsid w:val="00903702"/>
    <w:rsid w:val="00903802"/>
    <w:rsid w:val="00903879"/>
    <w:rsid w:val="00904CFE"/>
    <w:rsid w:val="00905F72"/>
    <w:rsid w:val="00906220"/>
    <w:rsid w:val="00906843"/>
    <w:rsid w:val="0090696D"/>
    <w:rsid w:val="00906CD6"/>
    <w:rsid w:val="00906E4D"/>
    <w:rsid w:val="00906F31"/>
    <w:rsid w:val="0090706D"/>
    <w:rsid w:val="009073D9"/>
    <w:rsid w:val="009078B3"/>
    <w:rsid w:val="00907A77"/>
    <w:rsid w:val="00907AF3"/>
    <w:rsid w:val="00907BEA"/>
    <w:rsid w:val="00907E00"/>
    <w:rsid w:val="0091088D"/>
    <w:rsid w:val="00910FC9"/>
    <w:rsid w:val="0091190E"/>
    <w:rsid w:val="009127F8"/>
    <w:rsid w:val="0091291A"/>
    <w:rsid w:val="00913612"/>
    <w:rsid w:val="0091366A"/>
    <w:rsid w:val="00913697"/>
    <w:rsid w:val="00913824"/>
    <w:rsid w:val="00913DBE"/>
    <w:rsid w:val="00914741"/>
    <w:rsid w:val="00915757"/>
    <w:rsid w:val="009159B3"/>
    <w:rsid w:val="00916181"/>
    <w:rsid w:val="0091680E"/>
    <w:rsid w:val="00916FFA"/>
    <w:rsid w:val="00917690"/>
    <w:rsid w:val="009204C5"/>
    <w:rsid w:val="00920C35"/>
    <w:rsid w:val="0092113A"/>
    <w:rsid w:val="0092144F"/>
    <w:rsid w:val="0092180D"/>
    <w:rsid w:val="009221FE"/>
    <w:rsid w:val="009224F2"/>
    <w:rsid w:val="00922AC4"/>
    <w:rsid w:val="009232C9"/>
    <w:rsid w:val="00923608"/>
    <w:rsid w:val="009238E5"/>
    <w:rsid w:val="00923E26"/>
    <w:rsid w:val="00923E50"/>
    <w:rsid w:val="00923F12"/>
    <w:rsid w:val="00924D05"/>
    <w:rsid w:val="00924E19"/>
    <w:rsid w:val="00924E7A"/>
    <w:rsid w:val="00924FF8"/>
    <w:rsid w:val="00925BA8"/>
    <w:rsid w:val="00926152"/>
    <w:rsid w:val="00926A8A"/>
    <w:rsid w:val="00926DA7"/>
    <w:rsid w:val="00927265"/>
    <w:rsid w:val="00927F8B"/>
    <w:rsid w:val="00930095"/>
    <w:rsid w:val="0093094D"/>
    <w:rsid w:val="00930CBC"/>
    <w:rsid w:val="00931057"/>
    <w:rsid w:val="00931307"/>
    <w:rsid w:val="009319A3"/>
    <w:rsid w:val="009326DE"/>
    <w:rsid w:val="009328C7"/>
    <w:rsid w:val="009330D9"/>
    <w:rsid w:val="009336EC"/>
    <w:rsid w:val="00933F56"/>
    <w:rsid w:val="00933F76"/>
    <w:rsid w:val="00934727"/>
    <w:rsid w:val="009347D3"/>
    <w:rsid w:val="00934C13"/>
    <w:rsid w:val="00935228"/>
    <w:rsid w:val="00935513"/>
    <w:rsid w:val="009355A2"/>
    <w:rsid w:val="0093565E"/>
    <w:rsid w:val="00935743"/>
    <w:rsid w:val="009359E9"/>
    <w:rsid w:val="00935BDB"/>
    <w:rsid w:val="00935F61"/>
    <w:rsid w:val="00935F9E"/>
    <w:rsid w:val="009363F9"/>
    <w:rsid w:val="00936BB7"/>
    <w:rsid w:val="00936D98"/>
    <w:rsid w:val="00936F6E"/>
    <w:rsid w:val="0093749C"/>
    <w:rsid w:val="0093779B"/>
    <w:rsid w:val="009378B5"/>
    <w:rsid w:val="009379A5"/>
    <w:rsid w:val="00940007"/>
    <w:rsid w:val="009408AB"/>
    <w:rsid w:val="00940C1C"/>
    <w:rsid w:val="00941A61"/>
    <w:rsid w:val="00941BF1"/>
    <w:rsid w:val="009428AA"/>
    <w:rsid w:val="00942C80"/>
    <w:rsid w:val="00942DAC"/>
    <w:rsid w:val="00942E0C"/>
    <w:rsid w:val="00943197"/>
    <w:rsid w:val="00943329"/>
    <w:rsid w:val="00943334"/>
    <w:rsid w:val="009435F2"/>
    <w:rsid w:val="00943D38"/>
    <w:rsid w:val="00945180"/>
    <w:rsid w:val="0094542E"/>
    <w:rsid w:val="0094590C"/>
    <w:rsid w:val="00945AF9"/>
    <w:rsid w:val="00945BE3"/>
    <w:rsid w:val="00945DDA"/>
    <w:rsid w:val="00945E01"/>
    <w:rsid w:val="00946355"/>
    <w:rsid w:val="009464A2"/>
    <w:rsid w:val="009468B7"/>
    <w:rsid w:val="00946E66"/>
    <w:rsid w:val="0094722E"/>
    <w:rsid w:val="0094724E"/>
    <w:rsid w:val="00947645"/>
    <w:rsid w:val="00947973"/>
    <w:rsid w:val="0094799A"/>
    <w:rsid w:val="009479D1"/>
    <w:rsid w:val="00947BE6"/>
    <w:rsid w:val="00947D73"/>
    <w:rsid w:val="00947D78"/>
    <w:rsid w:val="0095048D"/>
    <w:rsid w:val="0095088A"/>
    <w:rsid w:val="00950B15"/>
    <w:rsid w:val="00950C2F"/>
    <w:rsid w:val="00951ADB"/>
    <w:rsid w:val="00951CF7"/>
    <w:rsid w:val="00951DA3"/>
    <w:rsid w:val="00951FF9"/>
    <w:rsid w:val="0095214A"/>
    <w:rsid w:val="009523D4"/>
    <w:rsid w:val="0095256E"/>
    <w:rsid w:val="0095288A"/>
    <w:rsid w:val="0095380C"/>
    <w:rsid w:val="0095389A"/>
    <w:rsid w:val="00953941"/>
    <w:rsid w:val="00953E7D"/>
    <w:rsid w:val="0095404A"/>
    <w:rsid w:val="00954353"/>
    <w:rsid w:val="0095452B"/>
    <w:rsid w:val="00955175"/>
    <w:rsid w:val="00955C0A"/>
    <w:rsid w:val="00955C4F"/>
    <w:rsid w:val="00956082"/>
    <w:rsid w:val="009560AB"/>
    <w:rsid w:val="009564D9"/>
    <w:rsid w:val="00956901"/>
    <w:rsid w:val="00957446"/>
    <w:rsid w:val="00957A2E"/>
    <w:rsid w:val="00957B09"/>
    <w:rsid w:val="00957C13"/>
    <w:rsid w:val="009601B4"/>
    <w:rsid w:val="009601ED"/>
    <w:rsid w:val="00960465"/>
    <w:rsid w:val="009609C9"/>
    <w:rsid w:val="00960BCC"/>
    <w:rsid w:val="00960FF7"/>
    <w:rsid w:val="0096134D"/>
    <w:rsid w:val="00961540"/>
    <w:rsid w:val="009623EC"/>
    <w:rsid w:val="009627B2"/>
    <w:rsid w:val="0096286F"/>
    <w:rsid w:val="009630C0"/>
    <w:rsid w:val="00963A7C"/>
    <w:rsid w:val="0096427E"/>
    <w:rsid w:val="00965274"/>
    <w:rsid w:val="009657F1"/>
    <w:rsid w:val="0096625D"/>
    <w:rsid w:val="00966355"/>
    <w:rsid w:val="009677EC"/>
    <w:rsid w:val="009678CA"/>
    <w:rsid w:val="009702DE"/>
    <w:rsid w:val="009709F8"/>
    <w:rsid w:val="00970A45"/>
    <w:rsid w:val="00970AB1"/>
    <w:rsid w:val="00970DFF"/>
    <w:rsid w:val="0097179C"/>
    <w:rsid w:val="00972929"/>
    <w:rsid w:val="00972F91"/>
    <w:rsid w:val="00973741"/>
    <w:rsid w:val="00973827"/>
    <w:rsid w:val="00973B6D"/>
    <w:rsid w:val="00973D94"/>
    <w:rsid w:val="009742D3"/>
    <w:rsid w:val="0097446D"/>
    <w:rsid w:val="009749D0"/>
    <w:rsid w:val="00974AB0"/>
    <w:rsid w:val="00974B1E"/>
    <w:rsid w:val="00974D1D"/>
    <w:rsid w:val="00974D22"/>
    <w:rsid w:val="0097532D"/>
    <w:rsid w:val="00975583"/>
    <w:rsid w:val="00975596"/>
    <w:rsid w:val="00976291"/>
    <w:rsid w:val="0097657D"/>
    <w:rsid w:val="00977281"/>
    <w:rsid w:val="009775F2"/>
    <w:rsid w:val="00977BA7"/>
    <w:rsid w:val="00977EF4"/>
    <w:rsid w:val="009809E1"/>
    <w:rsid w:val="00980D12"/>
    <w:rsid w:val="0098194F"/>
    <w:rsid w:val="00981D84"/>
    <w:rsid w:val="00982058"/>
    <w:rsid w:val="009822EB"/>
    <w:rsid w:val="009824E4"/>
    <w:rsid w:val="009826C8"/>
    <w:rsid w:val="009831BC"/>
    <w:rsid w:val="00983244"/>
    <w:rsid w:val="009832D1"/>
    <w:rsid w:val="00983662"/>
    <w:rsid w:val="009836E4"/>
    <w:rsid w:val="00983DFD"/>
    <w:rsid w:val="0098412F"/>
    <w:rsid w:val="009842B3"/>
    <w:rsid w:val="00985752"/>
    <w:rsid w:val="009858B9"/>
    <w:rsid w:val="00985A1F"/>
    <w:rsid w:val="00985F28"/>
    <w:rsid w:val="00986149"/>
    <w:rsid w:val="00986176"/>
    <w:rsid w:val="00986E6E"/>
    <w:rsid w:val="00986E7F"/>
    <w:rsid w:val="00987536"/>
    <w:rsid w:val="009876B8"/>
    <w:rsid w:val="00987719"/>
    <w:rsid w:val="00987D82"/>
    <w:rsid w:val="00990745"/>
    <w:rsid w:val="00990BD5"/>
    <w:rsid w:val="00990F1E"/>
    <w:rsid w:val="0099117C"/>
    <w:rsid w:val="009917E7"/>
    <w:rsid w:val="0099196F"/>
    <w:rsid w:val="00991ABF"/>
    <w:rsid w:val="009926C5"/>
    <w:rsid w:val="00992B98"/>
    <w:rsid w:val="009934EA"/>
    <w:rsid w:val="00993515"/>
    <w:rsid w:val="0099359F"/>
    <w:rsid w:val="00993630"/>
    <w:rsid w:val="0099427E"/>
    <w:rsid w:val="00994382"/>
    <w:rsid w:val="00994691"/>
    <w:rsid w:val="00994871"/>
    <w:rsid w:val="00994B50"/>
    <w:rsid w:val="00994E08"/>
    <w:rsid w:val="009951B5"/>
    <w:rsid w:val="009951F9"/>
    <w:rsid w:val="00995C95"/>
    <w:rsid w:val="00995CEB"/>
    <w:rsid w:val="00995E85"/>
    <w:rsid w:val="00996468"/>
    <w:rsid w:val="00996876"/>
    <w:rsid w:val="00996A40"/>
    <w:rsid w:val="00996F67"/>
    <w:rsid w:val="00996FFA"/>
    <w:rsid w:val="009973F1"/>
    <w:rsid w:val="009973F3"/>
    <w:rsid w:val="00997788"/>
    <w:rsid w:val="009A010D"/>
    <w:rsid w:val="009A07D6"/>
    <w:rsid w:val="009A0C6F"/>
    <w:rsid w:val="009A14EF"/>
    <w:rsid w:val="009A2443"/>
    <w:rsid w:val="009A2DF9"/>
    <w:rsid w:val="009A33ED"/>
    <w:rsid w:val="009A3559"/>
    <w:rsid w:val="009A3839"/>
    <w:rsid w:val="009A3A86"/>
    <w:rsid w:val="009A3D3D"/>
    <w:rsid w:val="009A45BB"/>
    <w:rsid w:val="009A462D"/>
    <w:rsid w:val="009A4869"/>
    <w:rsid w:val="009A555A"/>
    <w:rsid w:val="009A577F"/>
    <w:rsid w:val="009A5935"/>
    <w:rsid w:val="009A595A"/>
    <w:rsid w:val="009A621B"/>
    <w:rsid w:val="009A688F"/>
    <w:rsid w:val="009A6A6B"/>
    <w:rsid w:val="009A6ED7"/>
    <w:rsid w:val="009A7622"/>
    <w:rsid w:val="009A796A"/>
    <w:rsid w:val="009A7ABE"/>
    <w:rsid w:val="009B0167"/>
    <w:rsid w:val="009B047F"/>
    <w:rsid w:val="009B0624"/>
    <w:rsid w:val="009B06DF"/>
    <w:rsid w:val="009B1EF9"/>
    <w:rsid w:val="009B2613"/>
    <w:rsid w:val="009B26AC"/>
    <w:rsid w:val="009B33B0"/>
    <w:rsid w:val="009B3440"/>
    <w:rsid w:val="009B37E2"/>
    <w:rsid w:val="009B4071"/>
    <w:rsid w:val="009B4519"/>
    <w:rsid w:val="009B4DED"/>
    <w:rsid w:val="009B506B"/>
    <w:rsid w:val="009B50BF"/>
    <w:rsid w:val="009B57EF"/>
    <w:rsid w:val="009B5B85"/>
    <w:rsid w:val="009B7204"/>
    <w:rsid w:val="009B7756"/>
    <w:rsid w:val="009B7D3A"/>
    <w:rsid w:val="009C0074"/>
    <w:rsid w:val="009C0564"/>
    <w:rsid w:val="009C0B56"/>
    <w:rsid w:val="009C128E"/>
    <w:rsid w:val="009C135C"/>
    <w:rsid w:val="009C149C"/>
    <w:rsid w:val="009C184B"/>
    <w:rsid w:val="009C1A13"/>
    <w:rsid w:val="009C2432"/>
    <w:rsid w:val="009C2685"/>
    <w:rsid w:val="009C2C11"/>
    <w:rsid w:val="009C2C6A"/>
    <w:rsid w:val="009C39BC"/>
    <w:rsid w:val="009C44BF"/>
    <w:rsid w:val="009C4555"/>
    <w:rsid w:val="009C4BC2"/>
    <w:rsid w:val="009C4D22"/>
    <w:rsid w:val="009C4D51"/>
    <w:rsid w:val="009C5063"/>
    <w:rsid w:val="009C56E8"/>
    <w:rsid w:val="009C5CEE"/>
    <w:rsid w:val="009C5E86"/>
    <w:rsid w:val="009C6366"/>
    <w:rsid w:val="009C6A43"/>
    <w:rsid w:val="009C6F08"/>
    <w:rsid w:val="009C7235"/>
    <w:rsid w:val="009C7320"/>
    <w:rsid w:val="009C7480"/>
    <w:rsid w:val="009D0729"/>
    <w:rsid w:val="009D0BC2"/>
    <w:rsid w:val="009D0E82"/>
    <w:rsid w:val="009D0F66"/>
    <w:rsid w:val="009D1311"/>
    <w:rsid w:val="009D1A06"/>
    <w:rsid w:val="009D1BA4"/>
    <w:rsid w:val="009D1DCB"/>
    <w:rsid w:val="009D2006"/>
    <w:rsid w:val="009D22E4"/>
    <w:rsid w:val="009D22F7"/>
    <w:rsid w:val="009D27BF"/>
    <w:rsid w:val="009D28CB"/>
    <w:rsid w:val="009D2AA2"/>
    <w:rsid w:val="009D2F3C"/>
    <w:rsid w:val="009D319C"/>
    <w:rsid w:val="009D3207"/>
    <w:rsid w:val="009D3247"/>
    <w:rsid w:val="009D3358"/>
    <w:rsid w:val="009D3A6E"/>
    <w:rsid w:val="009D3FD0"/>
    <w:rsid w:val="009D439A"/>
    <w:rsid w:val="009D465A"/>
    <w:rsid w:val="009D4C1F"/>
    <w:rsid w:val="009D503F"/>
    <w:rsid w:val="009D5928"/>
    <w:rsid w:val="009D5A9E"/>
    <w:rsid w:val="009D5BAB"/>
    <w:rsid w:val="009D634F"/>
    <w:rsid w:val="009D66B0"/>
    <w:rsid w:val="009D6A0A"/>
    <w:rsid w:val="009D6CEB"/>
    <w:rsid w:val="009D7F7E"/>
    <w:rsid w:val="009E058F"/>
    <w:rsid w:val="009E08B8"/>
    <w:rsid w:val="009E0A9E"/>
    <w:rsid w:val="009E0B96"/>
    <w:rsid w:val="009E1770"/>
    <w:rsid w:val="009E19A2"/>
    <w:rsid w:val="009E1E12"/>
    <w:rsid w:val="009E1E8B"/>
    <w:rsid w:val="009E3AFD"/>
    <w:rsid w:val="009E3CBD"/>
    <w:rsid w:val="009E3CDD"/>
    <w:rsid w:val="009E4B16"/>
    <w:rsid w:val="009E4E0B"/>
    <w:rsid w:val="009E5101"/>
    <w:rsid w:val="009E54B5"/>
    <w:rsid w:val="009E5C60"/>
    <w:rsid w:val="009E616B"/>
    <w:rsid w:val="009E64DB"/>
    <w:rsid w:val="009E671C"/>
    <w:rsid w:val="009E6794"/>
    <w:rsid w:val="009E6E0C"/>
    <w:rsid w:val="009E7189"/>
    <w:rsid w:val="009E7648"/>
    <w:rsid w:val="009E765E"/>
    <w:rsid w:val="009E76D9"/>
    <w:rsid w:val="009E7C90"/>
    <w:rsid w:val="009E7E46"/>
    <w:rsid w:val="009E7FC1"/>
    <w:rsid w:val="009F01E1"/>
    <w:rsid w:val="009F04C9"/>
    <w:rsid w:val="009F0B4D"/>
    <w:rsid w:val="009F0D4B"/>
    <w:rsid w:val="009F0EC9"/>
    <w:rsid w:val="009F1096"/>
    <w:rsid w:val="009F150E"/>
    <w:rsid w:val="009F15B3"/>
    <w:rsid w:val="009F1D42"/>
    <w:rsid w:val="009F27AD"/>
    <w:rsid w:val="009F2809"/>
    <w:rsid w:val="009F2E6F"/>
    <w:rsid w:val="009F3157"/>
    <w:rsid w:val="009F325B"/>
    <w:rsid w:val="009F3821"/>
    <w:rsid w:val="009F3FB5"/>
    <w:rsid w:val="009F41AC"/>
    <w:rsid w:val="009F463D"/>
    <w:rsid w:val="009F4DF2"/>
    <w:rsid w:val="009F521F"/>
    <w:rsid w:val="009F52ED"/>
    <w:rsid w:val="009F5495"/>
    <w:rsid w:val="009F553C"/>
    <w:rsid w:val="009F59F8"/>
    <w:rsid w:val="009F5C46"/>
    <w:rsid w:val="009F6AD4"/>
    <w:rsid w:val="009F6C0B"/>
    <w:rsid w:val="009F6F78"/>
    <w:rsid w:val="009F71C9"/>
    <w:rsid w:val="009F7952"/>
    <w:rsid w:val="009F7DAF"/>
    <w:rsid w:val="009F7E94"/>
    <w:rsid w:val="00A0008F"/>
    <w:rsid w:val="00A004D7"/>
    <w:rsid w:val="00A005B0"/>
    <w:rsid w:val="00A006C3"/>
    <w:rsid w:val="00A01D4F"/>
    <w:rsid w:val="00A01F17"/>
    <w:rsid w:val="00A022A5"/>
    <w:rsid w:val="00A02965"/>
    <w:rsid w:val="00A02CD8"/>
    <w:rsid w:val="00A032CE"/>
    <w:rsid w:val="00A0351A"/>
    <w:rsid w:val="00A03587"/>
    <w:rsid w:val="00A035B1"/>
    <w:rsid w:val="00A039C6"/>
    <w:rsid w:val="00A03A22"/>
    <w:rsid w:val="00A03EDB"/>
    <w:rsid w:val="00A045A5"/>
    <w:rsid w:val="00A04634"/>
    <w:rsid w:val="00A046B6"/>
    <w:rsid w:val="00A04A32"/>
    <w:rsid w:val="00A04CF2"/>
    <w:rsid w:val="00A04D4C"/>
    <w:rsid w:val="00A0514D"/>
    <w:rsid w:val="00A05880"/>
    <w:rsid w:val="00A05BB4"/>
    <w:rsid w:val="00A05DD5"/>
    <w:rsid w:val="00A06119"/>
    <w:rsid w:val="00A06158"/>
    <w:rsid w:val="00A06A36"/>
    <w:rsid w:val="00A071EA"/>
    <w:rsid w:val="00A07488"/>
    <w:rsid w:val="00A07613"/>
    <w:rsid w:val="00A07A48"/>
    <w:rsid w:val="00A07B99"/>
    <w:rsid w:val="00A103D4"/>
    <w:rsid w:val="00A106D4"/>
    <w:rsid w:val="00A108EE"/>
    <w:rsid w:val="00A10BB8"/>
    <w:rsid w:val="00A11C66"/>
    <w:rsid w:val="00A1200D"/>
    <w:rsid w:val="00A12B7D"/>
    <w:rsid w:val="00A12EDE"/>
    <w:rsid w:val="00A137E4"/>
    <w:rsid w:val="00A13A4F"/>
    <w:rsid w:val="00A13FEB"/>
    <w:rsid w:val="00A14171"/>
    <w:rsid w:val="00A14813"/>
    <w:rsid w:val="00A14BD1"/>
    <w:rsid w:val="00A14D72"/>
    <w:rsid w:val="00A14DA7"/>
    <w:rsid w:val="00A1566A"/>
    <w:rsid w:val="00A15815"/>
    <w:rsid w:val="00A158AE"/>
    <w:rsid w:val="00A165BF"/>
    <w:rsid w:val="00A16605"/>
    <w:rsid w:val="00A172E8"/>
    <w:rsid w:val="00A173CF"/>
    <w:rsid w:val="00A174DF"/>
    <w:rsid w:val="00A179FF"/>
    <w:rsid w:val="00A17A6D"/>
    <w:rsid w:val="00A2019E"/>
    <w:rsid w:val="00A201B6"/>
    <w:rsid w:val="00A207ED"/>
    <w:rsid w:val="00A20E5F"/>
    <w:rsid w:val="00A21108"/>
    <w:rsid w:val="00A21486"/>
    <w:rsid w:val="00A215E0"/>
    <w:rsid w:val="00A21A36"/>
    <w:rsid w:val="00A227F0"/>
    <w:rsid w:val="00A2285E"/>
    <w:rsid w:val="00A232B9"/>
    <w:rsid w:val="00A23322"/>
    <w:rsid w:val="00A23AA0"/>
    <w:rsid w:val="00A2407B"/>
    <w:rsid w:val="00A24224"/>
    <w:rsid w:val="00A2469F"/>
    <w:rsid w:val="00A2488A"/>
    <w:rsid w:val="00A25294"/>
    <w:rsid w:val="00A2540E"/>
    <w:rsid w:val="00A254EE"/>
    <w:rsid w:val="00A25BE7"/>
    <w:rsid w:val="00A26534"/>
    <w:rsid w:val="00A2699B"/>
    <w:rsid w:val="00A26E79"/>
    <w:rsid w:val="00A27008"/>
    <w:rsid w:val="00A272F4"/>
    <w:rsid w:val="00A27667"/>
    <w:rsid w:val="00A27697"/>
    <w:rsid w:val="00A27C86"/>
    <w:rsid w:val="00A27CDF"/>
    <w:rsid w:val="00A3001C"/>
    <w:rsid w:val="00A302C5"/>
    <w:rsid w:val="00A304E5"/>
    <w:rsid w:val="00A3055F"/>
    <w:rsid w:val="00A309C6"/>
    <w:rsid w:val="00A30B43"/>
    <w:rsid w:val="00A30C71"/>
    <w:rsid w:val="00A30D13"/>
    <w:rsid w:val="00A30E4A"/>
    <w:rsid w:val="00A30F0D"/>
    <w:rsid w:val="00A314F9"/>
    <w:rsid w:val="00A319D0"/>
    <w:rsid w:val="00A31C4C"/>
    <w:rsid w:val="00A32316"/>
    <w:rsid w:val="00A3277F"/>
    <w:rsid w:val="00A32DED"/>
    <w:rsid w:val="00A32FDC"/>
    <w:rsid w:val="00A33172"/>
    <w:rsid w:val="00A331B8"/>
    <w:rsid w:val="00A33518"/>
    <w:rsid w:val="00A33E55"/>
    <w:rsid w:val="00A3432B"/>
    <w:rsid w:val="00A346BA"/>
    <w:rsid w:val="00A34C67"/>
    <w:rsid w:val="00A34D62"/>
    <w:rsid w:val="00A34D69"/>
    <w:rsid w:val="00A35D03"/>
    <w:rsid w:val="00A3611D"/>
    <w:rsid w:val="00A36339"/>
    <w:rsid w:val="00A366E4"/>
    <w:rsid w:val="00A368A5"/>
    <w:rsid w:val="00A36CFB"/>
    <w:rsid w:val="00A36DE0"/>
    <w:rsid w:val="00A37EA8"/>
    <w:rsid w:val="00A37F3D"/>
    <w:rsid w:val="00A4064A"/>
    <w:rsid w:val="00A406D1"/>
    <w:rsid w:val="00A40700"/>
    <w:rsid w:val="00A40A12"/>
    <w:rsid w:val="00A41678"/>
    <w:rsid w:val="00A41780"/>
    <w:rsid w:val="00A41848"/>
    <w:rsid w:val="00A41C30"/>
    <w:rsid w:val="00A41E79"/>
    <w:rsid w:val="00A4210B"/>
    <w:rsid w:val="00A42C07"/>
    <w:rsid w:val="00A436CE"/>
    <w:rsid w:val="00A4376F"/>
    <w:rsid w:val="00A4387B"/>
    <w:rsid w:val="00A43BB2"/>
    <w:rsid w:val="00A43F0A"/>
    <w:rsid w:val="00A440B3"/>
    <w:rsid w:val="00A445D6"/>
    <w:rsid w:val="00A44BC2"/>
    <w:rsid w:val="00A450DC"/>
    <w:rsid w:val="00A4513E"/>
    <w:rsid w:val="00A4549F"/>
    <w:rsid w:val="00A45B9B"/>
    <w:rsid w:val="00A462FE"/>
    <w:rsid w:val="00A463BD"/>
    <w:rsid w:val="00A464B2"/>
    <w:rsid w:val="00A4660A"/>
    <w:rsid w:val="00A4734D"/>
    <w:rsid w:val="00A501C9"/>
    <w:rsid w:val="00A50506"/>
    <w:rsid w:val="00A50CAB"/>
    <w:rsid w:val="00A51482"/>
    <w:rsid w:val="00A51CF9"/>
    <w:rsid w:val="00A522D1"/>
    <w:rsid w:val="00A5230B"/>
    <w:rsid w:val="00A526C4"/>
    <w:rsid w:val="00A52B9A"/>
    <w:rsid w:val="00A52C06"/>
    <w:rsid w:val="00A532CE"/>
    <w:rsid w:val="00A533F4"/>
    <w:rsid w:val="00A533FF"/>
    <w:rsid w:val="00A53990"/>
    <w:rsid w:val="00A53F55"/>
    <w:rsid w:val="00A5417B"/>
    <w:rsid w:val="00A541A1"/>
    <w:rsid w:val="00A54357"/>
    <w:rsid w:val="00A54599"/>
    <w:rsid w:val="00A54B6E"/>
    <w:rsid w:val="00A54B82"/>
    <w:rsid w:val="00A5582C"/>
    <w:rsid w:val="00A55875"/>
    <w:rsid w:val="00A55FBC"/>
    <w:rsid w:val="00A565D3"/>
    <w:rsid w:val="00A5692B"/>
    <w:rsid w:val="00A569D4"/>
    <w:rsid w:val="00A56A7E"/>
    <w:rsid w:val="00A56FF8"/>
    <w:rsid w:val="00A57F1A"/>
    <w:rsid w:val="00A60163"/>
    <w:rsid w:val="00A6038D"/>
    <w:rsid w:val="00A604B7"/>
    <w:rsid w:val="00A60640"/>
    <w:rsid w:val="00A60B88"/>
    <w:rsid w:val="00A60C69"/>
    <w:rsid w:val="00A60CF0"/>
    <w:rsid w:val="00A61429"/>
    <w:rsid w:val="00A61514"/>
    <w:rsid w:val="00A61645"/>
    <w:rsid w:val="00A62080"/>
    <w:rsid w:val="00A6236B"/>
    <w:rsid w:val="00A62762"/>
    <w:rsid w:val="00A62F2F"/>
    <w:rsid w:val="00A630A2"/>
    <w:rsid w:val="00A632B8"/>
    <w:rsid w:val="00A6354B"/>
    <w:rsid w:val="00A63BF3"/>
    <w:rsid w:val="00A64942"/>
    <w:rsid w:val="00A649BB"/>
    <w:rsid w:val="00A656E3"/>
    <w:rsid w:val="00A657E4"/>
    <w:rsid w:val="00A657E8"/>
    <w:rsid w:val="00A65911"/>
    <w:rsid w:val="00A65B4F"/>
    <w:rsid w:val="00A6643C"/>
    <w:rsid w:val="00A67544"/>
    <w:rsid w:val="00A675AD"/>
    <w:rsid w:val="00A6782D"/>
    <w:rsid w:val="00A67984"/>
    <w:rsid w:val="00A70514"/>
    <w:rsid w:val="00A7063A"/>
    <w:rsid w:val="00A7075B"/>
    <w:rsid w:val="00A70C10"/>
    <w:rsid w:val="00A71CE6"/>
    <w:rsid w:val="00A71D23"/>
    <w:rsid w:val="00A726B6"/>
    <w:rsid w:val="00A7333A"/>
    <w:rsid w:val="00A73AF8"/>
    <w:rsid w:val="00A73D0D"/>
    <w:rsid w:val="00A7433A"/>
    <w:rsid w:val="00A74A92"/>
    <w:rsid w:val="00A74D67"/>
    <w:rsid w:val="00A74EA5"/>
    <w:rsid w:val="00A75311"/>
    <w:rsid w:val="00A75406"/>
    <w:rsid w:val="00A75B77"/>
    <w:rsid w:val="00A75C45"/>
    <w:rsid w:val="00A75CC1"/>
    <w:rsid w:val="00A75E88"/>
    <w:rsid w:val="00A76288"/>
    <w:rsid w:val="00A7632A"/>
    <w:rsid w:val="00A7671B"/>
    <w:rsid w:val="00A7681D"/>
    <w:rsid w:val="00A770C5"/>
    <w:rsid w:val="00A77425"/>
    <w:rsid w:val="00A8056E"/>
    <w:rsid w:val="00A8125F"/>
    <w:rsid w:val="00A8131B"/>
    <w:rsid w:val="00A81A36"/>
    <w:rsid w:val="00A82D58"/>
    <w:rsid w:val="00A82F89"/>
    <w:rsid w:val="00A8374C"/>
    <w:rsid w:val="00A8399D"/>
    <w:rsid w:val="00A83D56"/>
    <w:rsid w:val="00A83E3D"/>
    <w:rsid w:val="00A840BA"/>
    <w:rsid w:val="00A84408"/>
    <w:rsid w:val="00A8443A"/>
    <w:rsid w:val="00A844C6"/>
    <w:rsid w:val="00A8479C"/>
    <w:rsid w:val="00A8486F"/>
    <w:rsid w:val="00A84AF3"/>
    <w:rsid w:val="00A851DE"/>
    <w:rsid w:val="00A8557B"/>
    <w:rsid w:val="00A85A05"/>
    <w:rsid w:val="00A8629E"/>
    <w:rsid w:val="00A864D0"/>
    <w:rsid w:val="00A86778"/>
    <w:rsid w:val="00A86D63"/>
    <w:rsid w:val="00A871C4"/>
    <w:rsid w:val="00A87797"/>
    <w:rsid w:val="00A90592"/>
    <w:rsid w:val="00A90BCF"/>
    <w:rsid w:val="00A90E72"/>
    <w:rsid w:val="00A91AE1"/>
    <w:rsid w:val="00A91CCF"/>
    <w:rsid w:val="00A9217C"/>
    <w:rsid w:val="00A922A2"/>
    <w:rsid w:val="00A92BCB"/>
    <w:rsid w:val="00A9327B"/>
    <w:rsid w:val="00A93778"/>
    <w:rsid w:val="00A9390F"/>
    <w:rsid w:val="00A93975"/>
    <w:rsid w:val="00A93A74"/>
    <w:rsid w:val="00A93B69"/>
    <w:rsid w:val="00A93D33"/>
    <w:rsid w:val="00A93F07"/>
    <w:rsid w:val="00A9447D"/>
    <w:rsid w:val="00A94523"/>
    <w:rsid w:val="00A94F79"/>
    <w:rsid w:val="00A950E7"/>
    <w:rsid w:val="00A9562E"/>
    <w:rsid w:val="00A95948"/>
    <w:rsid w:val="00A95CD9"/>
    <w:rsid w:val="00A95F80"/>
    <w:rsid w:val="00A96260"/>
    <w:rsid w:val="00A963C7"/>
    <w:rsid w:val="00A966C1"/>
    <w:rsid w:val="00A9703B"/>
    <w:rsid w:val="00AA0CE4"/>
    <w:rsid w:val="00AA11DB"/>
    <w:rsid w:val="00AA1626"/>
    <w:rsid w:val="00AA1A0A"/>
    <w:rsid w:val="00AA1AB4"/>
    <w:rsid w:val="00AA1C25"/>
    <w:rsid w:val="00AA2273"/>
    <w:rsid w:val="00AA29DF"/>
    <w:rsid w:val="00AA3233"/>
    <w:rsid w:val="00AA3947"/>
    <w:rsid w:val="00AA3DB7"/>
    <w:rsid w:val="00AA5129"/>
    <w:rsid w:val="00AA51F5"/>
    <w:rsid w:val="00AA5E3B"/>
    <w:rsid w:val="00AA64C0"/>
    <w:rsid w:val="00AA68B4"/>
    <w:rsid w:val="00AA69B1"/>
    <w:rsid w:val="00AA7077"/>
    <w:rsid w:val="00AA72BA"/>
    <w:rsid w:val="00AA7B2F"/>
    <w:rsid w:val="00AB0543"/>
    <w:rsid w:val="00AB0AC9"/>
    <w:rsid w:val="00AB0E16"/>
    <w:rsid w:val="00AB0F93"/>
    <w:rsid w:val="00AB185A"/>
    <w:rsid w:val="00AB1BA7"/>
    <w:rsid w:val="00AB1E04"/>
    <w:rsid w:val="00AB2973"/>
    <w:rsid w:val="00AB29CF"/>
    <w:rsid w:val="00AB3113"/>
    <w:rsid w:val="00AB348A"/>
    <w:rsid w:val="00AB34DD"/>
    <w:rsid w:val="00AB380C"/>
    <w:rsid w:val="00AB3F38"/>
    <w:rsid w:val="00AB43EC"/>
    <w:rsid w:val="00AB4BF4"/>
    <w:rsid w:val="00AB4EDF"/>
    <w:rsid w:val="00AB5ADF"/>
    <w:rsid w:val="00AB5E57"/>
    <w:rsid w:val="00AB6966"/>
    <w:rsid w:val="00AB725F"/>
    <w:rsid w:val="00AB7278"/>
    <w:rsid w:val="00AB7DBA"/>
    <w:rsid w:val="00AB7E41"/>
    <w:rsid w:val="00AC0010"/>
    <w:rsid w:val="00AC0664"/>
    <w:rsid w:val="00AC0705"/>
    <w:rsid w:val="00AC0FD5"/>
    <w:rsid w:val="00AC109B"/>
    <w:rsid w:val="00AC134E"/>
    <w:rsid w:val="00AC1D68"/>
    <w:rsid w:val="00AC271A"/>
    <w:rsid w:val="00AC2948"/>
    <w:rsid w:val="00AC299D"/>
    <w:rsid w:val="00AC3085"/>
    <w:rsid w:val="00AC3793"/>
    <w:rsid w:val="00AC4EC1"/>
    <w:rsid w:val="00AC502D"/>
    <w:rsid w:val="00AC5BAB"/>
    <w:rsid w:val="00AC5E45"/>
    <w:rsid w:val="00AC6154"/>
    <w:rsid w:val="00AC6224"/>
    <w:rsid w:val="00AC6BB4"/>
    <w:rsid w:val="00AC74DA"/>
    <w:rsid w:val="00AC7623"/>
    <w:rsid w:val="00AC7A2B"/>
    <w:rsid w:val="00AC7B63"/>
    <w:rsid w:val="00AC7C25"/>
    <w:rsid w:val="00AC7CCF"/>
    <w:rsid w:val="00AC7DE3"/>
    <w:rsid w:val="00AD0732"/>
    <w:rsid w:val="00AD0A51"/>
    <w:rsid w:val="00AD0B37"/>
    <w:rsid w:val="00AD0CE8"/>
    <w:rsid w:val="00AD1098"/>
    <w:rsid w:val="00AD114F"/>
    <w:rsid w:val="00AD11F7"/>
    <w:rsid w:val="00AD1715"/>
    <w:rsid w:val="00AD1DB7"/>
    <w:rsid w:val="00AD2852"/>
    <w:rsid w:val="00AD306C"/>
    <w:rsid w:val="00AD34A5"/>
    <w:rsid w:val="00AD37DC"/>
    <w:rsid w:val="00AD3976"/>
    <w:rsid w:val="00AD3B34"/>
    <w:rsid w:val="00AD432E"/>
    <w:rsid w:val="00AD4D2A"/>
    <w:rsid w:val="00AD508C"/>
    <w:rsid w:val="00AD542F"/>
    <w:rsid w:val="00AD54BE"/>
    <w:rsid w:val="00AD5AE7"/>
    <w:rsid w:val="00AD5E87"/>
    <w:rsid w:val="00AD6746"/>
    <w:rsid w:val="00AD6DDD"/>
    <w:rsid w:val="00AD7239"/>
    <w:rsid w:val="00AD7305"/>
    <w:rsid w:val="00AD7829"/>
    <w:rsid w:val="00AD7E64"/>
    <w:rsid w:val="00AD7E6E"/>
    <w:rsid w:val="00AE0C56"/>
    <w:rsid w:val="00AE0D41"/>
    <w:rsid w:val="00AE0E84"/>
    <w:rsid w:val="00AE1348"/>
    <w:rsid w:val="00AE149E"/>
    <w:rsid w:val="00AE1F62"/>
    <w:rsid w:val="00AE22F2"/>
    <w:rsid w:val="00AE2916"/>
    <w:rsid w:val="00AE29FC"/>
    <w:rsid w:val="00AE2F3F"/>
    <w:rsid w:val="00AE3265"/>
    <w:rsid w:val="00AE3585"/>
    <w:rsid w:val="00AE3B4E"/>
    <w:rsid w:val="00AE3BA8"/>
    <w:rsid w:val="00AE4D0C"/>
    <w:rsid w:val="00AE4D8A"/>
    <w:rsid w:val="00AE5158"/>
    <w:rsid w:val="00AE59EC"/>
    <w:rsid w:val="00AE5E27"/>
    <w:rsid w:val="00AE65EE"/>
    <w:rsid w:val="00AE67B3"/>
    <w:rsid w:val="00AE6B23"/>
    <w:rsid w:val="00AE7459"/>
    <w:rsid w:val="00AE7864"/>
    <w:rsid w:val="00AE7949"/>
    <w:rsid w:val="00AE7DC8"/>
    <w:rsid w:val="00AF0684"/>
    <w:rsid w:val="00AF1AD5"/>
    <w:rsid w:val="00AF25D5"/>
    <w:rsid w:val="00AF2B09"/>
    <w:rsid w:val="00AF2BC3"/>
    <w:rsid w:val="00AF30FB"/>
    <w:rsid w:val="00AF336D"/>
    <w:rsid w:val="00AF372A"/>
    <w:rsid w:val="00AF39F2"/>
    <w:rsid w:val="00AF3DBB"/>
    <w:rsid w:val="00AF3ED6"/>
    <w:rsid w:val="00AF3FE6"/>
    <w:rsid w:val="00AF4B35"/>
    <w:rsid w:val="00AF4DE8"/>
    <w:rsid w:val="00AF5194"/>
    <w:rsid w:val="00AF5195"/>
    <w:rsid w:val="00AF53EF"/>
    <w:rsid w:val="00AF5F2B"/>
    <w:rsid w:val="00AF6566"/>
    <w:rsid w:val="00AF67B0"/>
    <w:rsid w:val="00AF6AE8"/>
    <w:rsid w:val="00AF6D06"/>
    <w:rsid w:val="00AF73C3"/>
    <w:rsid w:val="00AF7505"/>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0B3"/>
    <w:rsid w:val="00B0336E"/>
    <w:rsid w:val="00B0353B"/>
    <w:rsid w:val="00B040B2"/>
    <w:rsid w:val="00B0447F"/>
    <w:rsid w:val="00B0487E"/>
    <w:rsid w:val="00B05F59"/>
    <w:rsid w:val="00B06453"/>
    <w:rsid w:val="00B065EF"/>
    <w:rsid w:val="00B07477"/>
    <w:rsid w:val="00B07662"/>
    <w:rsid w:val="00B101EA"/>
    <w:rsid w:val="00B10558"/>
    <w:rsid w:val="00B107FE"/>
    <w:rsid w:val="00B10C36"/>
    <w:rsid w:val="00B116BB"/>
    <w:rsid w:val="00B12532"/>
    <w:rsid w:val="00B139CA"/>
    <w:rsid w:val="00B13DBD"/>
    <w:rsid w:val="00B14043"/>
    <w:rsid w:val="00B1469E"/>
    <w:rsid w:val="00B14B3F"/>
    <w:rsid w:val="00B15329"/>
    <w:rsid w:val="00B1536B"/>
    <w:rsid w:val="00B156A9"/>
    <w:rsid w:val="00B15951"/>
    <w:rsid w:val="00B15E29"/>
    <w:rsid w:val="00B15F83"/>
    <w:rsid w:val="00B160FF"/>
    <w:rsid w:val="00B16212"/>
    <w:rsid w:val="00B16322"/>
    <w:rsid w:val="00B165B6"/>
    <w:rsid w:val="00B1662E"/>
    <w:rsid w:val="00B16A6F"/>
    <w:rsid w:val="00B16C40"/>
    <w:rsid w:val="00B16EA1"/>
    <w:rsid w:val="00B17598"/>
    <w:rsid w:val="00B200E1"/>
    <w:rsid w:val="00B20A8B"/>
    <w:rsid w:val="00B212BA"/>
    <w:rsid w:val="00B21574"/>
    <w:rsid w:val="00B215DD"/>
    <w:rsid w:val="00B21CEF"/>
    <w:rsid w:val="00B22C0D"/>
    <w:rsid w:val="00B22F96"/>
    <w:rsid w:val="00B23267"/>
    <w:rsid w:val="00B23AF4"/>
    <w:rsid w:val="00B23C15"/>
    <w:rsid w:val="00B23DEC"/>
    <w:rsid w:val="00B2441F"/>
    <w:rsid w:val="00B24556"/>
    <w:rsid w:val="00B2464D"/>
    <w:rsid w:val="00B246F0"/>
    <w:rsid w:val="00B247C3"/>
    <w:rsid w:val="00B24C14"/>
    <w:rsid w:val="00B2506C"/>
    <w:rsid w:val="00B2508D"/>
    <w:rsid w:val="00B252E6"/>
    <w:rsid w:val="00B25762"/>
    <w:rsid w:val="00B25B40"/>
    <w:rsid w:val="00B25EAA"/>
    <w:rsid w:val="00B25FDE"/>
    <w:rsid w:val="00B263CE"/>
    <w:rsid w:val="00B26754"/>
    <w:rsid w:val="00B26AB0"/>
    <w:rsid w:val="00B26AD2"/>
    <w:rsid w:val="00B26CA2"/>
    <w:rsid w:val="00B26DC9"/>
    <w:rsid w:val="00B26FE1"/>
    <w:rsid w:val="00B2717E"/>
    <w:rsid w:val="00B275E4"/>
    <w:rsid w:val="00B27E4E"/>
    <w:rsid w:val="00B27E85"/>
    <w:rsid w:val="00B3054F"/>
    <w:rsid w:val="00B30B4E"/>
    <w:rsid w:val="00B30F25"/>
    <w:rsid w:val="00B31246"/>
    <w:rsid w:val="00B31387"/>
    <w:rsid w:val="00B31470"/>
    <w:rsid w:val="00B31C11"/>
    <w:rsid w:val="00B326FF"/>
    <w:rsid w:val="00B33193"/>
    <w:rsid w:val="00B33EFB"/>
    <w:rsid w:val="00B340AA"/>
    <w:rsid w:val="00B3471F"/>
    <w:rsid w:val="00B34A9F"/>
    <w:rsid w:val="00B34B80"/>
    <w:rsid w:val="00B34D48"/>
    <w:rsid w:val="00B35CDA"/>
    <w:rsid w:val="00B37190"/>
    <w:rsid w:val="00B3737D"/>
    <w:rsid w:val="00B37D97"/>
    <w:rsid w:val="00B37F3C"/>
    <w:rsid w:val="00B40189"/>
    <w:rsid w:val="00B40326"/>
    <w:rsid w:val="00B411B6"/>
    <w:rsid w:val="00B411BD"/>
    <w:rsid w:val="00B41559"/>
    <w:rsid w:val="00B418E8"/>
    <w:rsid w:val="00B41EB9"/>
    <w:rsid w:val="00B41FD7"/>
    <w:rsid w:val="00B42285"/>
    <w:rsid w:val="00B423FF"/>
    <w:rsid w:val="00B426E1"/>
    <w:rsid w:val="00B4274B"/>
    <w:rsid w:val="00B42822"/>
    <w:rsid w:val="00B42B2A"/>
    <w:rsid w:val="00B435B1"/>
    <w:rsid w:val="00B4367F"/>
    <w:rsid w:val="00B437ED"/>
    <w:rsid w:val="00B438BA"/>
    <w:rsid w:val="00B4437B"/>
    <w:rsid w:val="00B44574"/>
    <w:rsid w:val="00B44917"/>
    <w:rsid w:val="00B44B8C"/>
    <w:rsid w:val="00B44C7D"/>
    <w:rsid w:val="00B44DBA"/>
    <w:rsid w:val="00B44F99"/>
    <w:rsid w:val="00B45876"/>
    <w:rsid w:val="00B4640C"/>
    <w:rsid w:val="00B46448"/>
    <w:rsid w:val="00B46656"/>
    <w:rsid w:val="00B51542"/>
    <w:rsid w:val="00B51D1D"/>
    <w:rsid w:val="00B525AC"/>
    <w:rsid w:val="00B525FF"/>
    <w:rsid w:val="00B5310E"/>
    <w:rsid w:val="00B53160"/>
    <w:rsid w:val="00B532A8"/>
    <w:rsid w:val="00B5334C"/>
    <w:rsid w:val="00B53752"/>
    <w:rsid w:val="00B53D83"/>
    <w:rsid w:val="00B54019"/>
    <w:rsid w:val="00B54A39"/>
    <w:rsid w:val="00B54ACC"/>
    <w:rsid w:val="00B54DCB"/>
    <w:rsid w:val="00B55720"/>
    <w:rsid w:val="00B55AC2"/>
    <w:rsid w:val="00B560C9"/>
    <w:rsid w:val="00B562B4"/>
    <w:rsid w:val="00B56533"/>
    <w:rsid w:val="00B56632"/>
    <w:rsid w:val="00B56CFC"/>
    <w:rsid w:val="00B571AB"/>
    <w:rsid w:val="00B57368"/>
    <w:rsid w:val="00B573CA"/>
    <w:rsid w:val="00B57777"/>
    <w:rsid w:val="00B57A17"/>
    <w:rsid w:val="00B57ECC"/>
    <w:rsid w:val="00B60658"/>
    <w:rsid w:val="00B60703"/>
    <w:rsid w:val="00B6084A"/>
    <w:rsid w:val="00B611DA"/>
    <w:rsid w:val="00B61900"/>
    <w:rsid w:val="00B61BE2"/>
    <w:rsid w:val="00B6208F"/>
    <w:rsid w:val="00B62517"/>
    <w:rsid w:val="00B625AD"/>
    <w:rsid w:val="00B6266F"/>
    <w:rsid w:val="00B6298E"/>
    <w:rsid w:val="00B62E0B"/>
    <w:rsid w:val="00B630BD"/>
    <w:rsid w:val="00B639E5"/>
    <w:rsid w:val="00B63AB2"/>
    <w:rsid w:val="00B63C32"/>
    <w:rsid w:val="00B64434"/>
    <w:rsid w:val="00B6453E"/>
    <w:rsid w:val="00B64E75"/>
    <w:rsid w:val="00B6561B"/>
    <w:rsid w:val="00B657F6"/>
    <w:rsid w:val="00B663CE"/>
    <w:rsid w:val="00B66488"/>
    <w:rsid w:val="00B66535"/>
    <w:rsid w:val="00B66F2E"/>
    <w:rsid w:val="00B67035"/>
    <w:rsid w:val="00B670FD"/>
    <w:rsid w:val="00B67ACF"/>
    <w:rsid w:val="00B702A7"/>
    <w:rsid w:val="00B70641"/>
    <w:rsid w:val="00B70AE4"/>
    <w:rsid w:val="00B7114F"/>
    <w:rsid w:val="00B711CE"/>
    <w:rsid w:val="00B71C8C"/>
    <w:rsid w:val="00B71DC8"/>
    <w:rsid w:val="00B724EC"/>
    <w:rsid w:val="00B724F9"/>
    <w:rsid w:val="00B72825"/>
    <w:rsid w:val="00B72C77"/>
    <w:rsid w:val="00B72EB4"/>
    <w:rsid w:val="00B72F2C"/>
    <w:rsid w:val="00B73A61"/>
    <w:rsid w:val="00B73EDE"/>
    <w:rsid w:val="00B74278"/>
    <w:rsid w:val="00B746C6"/>
    <w:rsid w:val="00B74C60"/>
    <w:rsid w:val="00B7504B"/>
    <w:rsid w:val="00B7604C"/>
    <w:rsid w:val="00B76435"/>
    <w:rsid w:val="00B7652C"/>
    <w:rsid w:val="00B766BF"/>
    <w:rsid w:val="00B767F5"/>
    <w:rsid w:val="00B76EAE"/>
    <w:rsid w:val="00B76FA6"/>
    <w:rsid w:val="00B77043"/>
    <w:rsid w:val="00B770C0"/>
    <w:rsid w:val="00B7718E"/>
    <w:rsid w:val="00B77B47"/>
    <w:rsid w:val="00B804DD"/>
    <w:rsid w:val="00B80852"/>
    <w:rsid w:val="00B80910"/>
    <w:rsid w:val="00B80E9E"/>
    <w:rsid w:val="00B81111"/>
    <w:rsid w:val="00B815FC"/>
    <w:rsid w:val="00B817EC"/>
    <w:rsid w:val="00B818F4"/>
    <w:rsid w:val="00B81BC9"/>
    <w:rsid w:val="00B81DCA"/>
    <w:rsid w:val="00B8222F"/>
    <w:rsid w:val="00B82501"/>
    <w:rsid w:val="00B82615"/>
    <w:rsid w:val="00B82AF6"/>
    <w:rsid w:val="00B82CC0"/>
    <w:rsid w:val="00B83019"/>
    <w:rsid w:val="00B83444"/>
    <w:rsid w:val="00B836ED"/>
    <w:rsid w:val="00B83FD0"/>
    <w:rsid w:val="00B843F6"/>
    <w:rsid w:val="00B8464A"/>
    <w:rsid w:val="00B84B24"/>
    <w:rsid w:val="00B853BE"/>
    <w:rsid w:val="00B85852"/>
    <w:rsid w:val="00B85A2F"/>
    <w:rsid w:val="00B85D07"/>
    <w:rsid w:val="00B85DA6"/>
    <w:rsid w:val="00B85E42"/>
    <w:rsid w:val="00B86476"/>
    <w:rsid w:val="00B86A3D"/>
    <w:rsid w:val="00B86B30"/>
    <w:rsid w:val="00B86CC1"/>
    <w:rsid w:val="00B874FB"/>
    <w:rsid w:val="00B875C7"/>
    <w:rsid w:val="00B876A8"/>
    <w:rsid w:val="00B87AE3"/>
    <w:rsid w:val="00B87D38"/>
    <w:rsid w:val="00B87D70"/>
    <w:rsid w:val="00B90D10"/>
    <w:rsid w:val="00B90FE5"/>
    <w:rsid w:val="00B919AD"/>
    <w:rsid w:val="00B91A2A"/>
    <w:rsid w:val="00B91A2B"/>
    <w:rsid w:val="00B92225"/>
    <w:rsid w:val="00B92653"/>
    <w:rsid w:val="00B92BC3"/>
    <w:rsid w:val="00B93204"/>
    <w:rsid w:val="00B9375C"/>
    <w:rsid w:val="00B93A86"/>
    <w:rsid w:val="00B93AC9"/>
    <w:rsid w:val="00B93F11"/>
    <w:rsid w:val="00B94083"/>
    <w:rsid w:val="00B94D54"/>
    <w:rsid w:val="00B94E17"/>
    <w:rsid w:val="00B9522A"/>
    <w:rsid w:val="00B95642"/>
    <w:rsid w:val="00B9569F"/>
    <w:rsid w:val="00B957FE"/>
    <w:rsid w:val="00B95B92"/>
    <w:rsid w:val="00B95F02"/>
    <w:rsid w:val="00B9699E"/>
    <w:rsid w:val="00B96BEF"/>
    <w:rsid w:val="00B96FC0"/>
    <w:rsid w:val="00B97260"/>
    <w:rsid w:val="00B97951"/>
    <w:rsid w:val="00B97A69"/>
    <w:rsid w:val="00B97D6D"/>
    <w:rsid w:val="00BA0632"/>
    <w:rsid w:val="00BA073A"/>
    <w:rsid w:val="00BA0760"/>
    <w:rsid w:val="00BA0AAA"/>
    <w:rsid w:val="00BA0DFB"/>
    <w:rsid w:val="00BA0E00"/>
    <w:rsid w:val="00BA1367"/>
    <w:rsid w:val="00BA1985"/>
    <w:rsid w:val="00BA1BAB"/>
    <w:rsid w:val="00BA2155"/>
    <w:rsid w:val="00BA2B0C"/>
    <w:rsid w:val="00BA2EB1"/>
    <w:rsid w:val="00BA2FEF"/>
    <w:rsid w:val="00BA3803"/>
    <w:rsid w:val="00BA512D"/>
    <w:rsid w:val="00BA5B6C"/>
    <w:rsid w:val="00BA6509"/>
    <w:rsid w:val="00BA67C4"/>
    <w:rsid w:val="00BA6CF6"/>
    <w:rsid w:val="00BA6EA1"/>
    <w:rsid w:val="00BA7002"/>
    <w:rsid w:val="00BA73B8"/>
    <w:rsid w:val="00BA7D21"/>
    <w:rsid w:val="00BA7D70"/>
    <w:rsid w:val="00BB08FC"/>
    <w:rsid w:val="00BB1548"/>
    <w:rsid w:val="00BB1CE7"/>
    <w:rsid w:val="00BB2048"/>
    <w:rsid w:val="00BB2D48"/>
    <w:rsid w:val="00BB2FD3"/>
    <w:rsid w:val="00BB2FDF"/>
    <w:rsid w:val="00BB2FFF"/>
    <w:rsid w:val="00BB3B12"/>
    <w:rsid w:val="00BB3D29"/>
    <w:rsid w:val="00BB3DAC"/>
    <w:rsid w:val="00BB431B"/>
    <w:rsid w:val="00BB4E9F"/>
    <w:rsid w:val="00BB5727"/>
    <w:rsid w:val="00BB5D4D"/>
    <w:rsid w:val="00BB5FCB"/>
    <w:rsid w:val="00BB604B"/>
    <w:rsid w:val="00BB7848"/>
    <w:rsid w:val="00BC00EC"/>
    <w:rsid w:val="00BC08C5"/>
    <w:rsid w:val="00BC0BE1"/>
    <w:rsid w:val="00BC12FB"/>
    <w:rsid w:val="00BC165A"/>
    <w:rsid w:val="00BC1C3C"/>
    <w:rsid w:val="00BC2288"/>
    <w:rsid w:val="00BC2AD9"/>
    <w:rsid w:val="00BC307F"/>
    <w:rsid w:val="00BC3159"/>
    <w:rsid w:val="00BC3257"/>
    <w:rsid w:val="00BC39DB"/>
    <w:rsid w:val="00BC3A32"/>
    <w:rsid w:val="00BC3B07"/>
    <w:rsid w:val="00BC3EC7"/>
    <w:rsid w:val="00BC3F62"/>
    <w:rsid w:val="00BC4175"/>
    <w:rsid w:val="00BC430B"/>
    <w:rsid w:val="00BC46EF"/>
    <w:rsid w:val="00BC48C3"/>
    <w:rsid w:val="00BC4C2E"/>
    <w:rsid w:val="00BC4FF3"/>
    <w:rsid w:val="00BC5AC4"/>
    <w:rsid w:val="00BC5ACB"/>
    <w:rsid w:val="00BC5CF7"/>
    <w:rsid w:val="00BC5EB1"/>
    <w:rsid w:val="00BC650F"/>
    <w:rsid w:val="00BC6FD6"/>
    <w:rsid w:val="00BC7D73"/>
    <w:rsid w:val="00BC7E1E"/>
    <w:rsid w:val="00BD008E"/>
    <w:rsid w:val="00BD01B5"/>
    <w:rsid w:val="00BD0296"/>
    <w:rsid w:val="00BD0E9C"/>
    <w:rsid w:val="00BD112F"/>
    <w:rsid w:val="00BD1C19"/>
    <w:rsid w:val="00BD1CBF"/>
    <w:rsid w:val="00BD1D56"/>
    <w:rsid w:val="00BD2BC4"/>
    <w:rsid w:val="00BD2E6C"/>
    <w:rsid w:val="00BD2F3B"/>
    <w:rsid w:val="00BD3212"/>
    <w:rsid w:val="00BD3372"/>
    <w:rsid w:val="00BD3544"/>
    <w:rsid w:val="00BD41B4"/>
    <w:rsid w:val="00BD42D0"/>
    <w:rsid w:val="00BD44B1"/>
    <w:rsid w:val="00BD50AA"/>
    <w:rsid w:val="00BD5135"/>
    <w:rsid w:val="00BD5485"/>
    <w:rsid w:val="00BD5531"/>
    <w:rsid w:val="00BD560C"/>
    <w:rsid w:val="00BD583B"/>
    <w:rsid w:val="00BD5AB8"/>
    <w:rsid w:val="00BD5B0E"/>
    <w:rsid w:val="00BD6C68"/>
    <w:rsid w:val="00BD6D33"/>
    <w:rsid w:val="00BD7036"/>
    <w:rsid w:val="00BD7291"/>
    <w:rsid w:val="00BD75BA"/>
    <w:rsid w:val="00BD7EA3"/>
    <w:rsid w:val="00BD7FE2"/>
    <w:rsid w:val="00BE06D9"/>
    <w:rsid w:val="00BE0B19"/>
    <w:rsid w:val="00BE0B7E"/>
    <w:rsid w:val="00BE0DD8"/>
    <w:rsid w:val="00BE1464"/>
    <w:rsid w:val="00BE1A6F"/>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4D18"/>
    <w:rsid w:val="00BE4D9F"/>
    <w:rsid w:val="00BE5E37"/>
    <w:rsid w:val="00BE5FC4"/>
    <w:rsid w:val="00BE6676"/>
    <w:rsid w:val="00BE6839"/>
    <w:rsid w:val="00BE6934"/>
    <w:rsid w:val="00BE6938"/>
    <w:rsid w:val="00BE7452"/>
    <w:rsid w:val="00BE7C4D"/>
    <w:rsid w:val="00BE7F6A"/>
    <w:rsid w:val="00BF004F"/>
    <w:rsid w:val="00BF0274"/>
    <w:rsid w:val="00BF07AD"/>
    <w:rsid w:val="00BF08C4"/>
    <w:rsid w:val="00BF09F1"/>
    <w:rsid w:val="00BF0AC5"/>
    <w:rsid w:val="00BF0BAF"/>
    <w:rsid w:val="00BF0D1C"/>
    <w:rsid w:val="00BF1731"/>
    <w:rsid w:val="00BF19CE"/>
    <w:rsid w:val="00BF1B3C"/>
    <w:rsid w:val="00BF23D0"/>
    <w:rsid w:val="00BF2882"/>
    <w:rsid w:val="00BF2A82"/>
    <w:rsid w:val="00BF2B6F"/>
    <w:rsid w:val="00BF3035"/>
    <w:rsid w:val="00BF316C"/>
    <w:rsid w:val="00BF327F"/>
    <w:rsid w:val="00BF351A"/>
    <w:rsid w:val="00BF3914"/>
    <w:rsid w:val="00BF3C48"/>
    <w:rsid w:val="00BF404D"/>
    <w:rsid w:val="00BF48CC"/>
    <w:rsid w:val="00BF49B1"/>
    <w:rsid w:val="00BF4F7D"/>
    <w:rsid w:val="00BF5552"/>
    <w:rsid w:val="00BF5A12"/>
    <w:rsid w:val="00BF6F5F"/>
    <w:rsid w:val="00BF707A"/>
    <w:rsid w:val="00BF73F2"/>
    <w:rsid w:val="00C00EC5"/>
    <w:rsid w:val="00C01671"/>
    <w:rsid w:val="00C01798"/>
    <w:rsid w:val="00C018CC"/>
    <w:rsid w:val="00C01E6F"/>
    <w:rsid w:val="00C0213B"/>
    <w:rsid w:val="00C02220"/>
    <w:rsid w:val="00C02419"/>
    <w:rsid w:val="00C02502"/>
    <w:rsid w:val="00C02634"/>
    <w:rsid w:val="00C02766"/>
    <w:rsid w:val="00C02F29"/>
    <w:rsid w:val="00C030C6"/>
    <w:rsid w:val="00C036F2"/>
    <w:rsid w:val="00C038D5"/>
    <w:rsid w:val="00C038DA"/>
    <w:rsid w:val="00C03EE8"/>
    <w:rsid w:val="00C0525F"/>
    <w:rsid w:val="00C05503"/>
    <w:rsid w:val="00C05BEC"/>
    <w:rsid w:val="00C05D60"/>
    <w:rsid w:val="00C0640C"/>
    <w:rsid w:val="00C0683E"/>
    <w:rsid w:val="00C06C40"/>
    <w:rsid w:val="00C06C46"/>
    <w:rsid w:val="00C06E7D"/>
    <w:rsid w:val="00C0749F"/>
    <w:rsid w:val="00C078F0"/>
    <w:rsid w:val="00C07936"/>
    <w:rsid w:val="00C0797A"/>
    <w:rsid w:val="00C07A1F"/>
    <w:rsid w:val="00C1044F"/>
    <w:rsid w:val="00C10837"/>
    <w:rsid w:val="00C10932"/>
    <w:rsid w:val="00C1112B"/>
    <w:rsid w:val="00C11A88"/>
    <w:rsid w:val="00C12012"/>
    <w:rsid w:val="00C126A2"/>
    <w:rsid w:val="00C12874"/>
    <w:rsid w:val="00C12A77"/>
    <w:rsid w:val="00C12BC1"/>
    <w:rsid w:val="00C12C9F"/>
    <w:rsid w:val="00C132DE"/>
    <w:rsid w:val="00C13BDA"/>
    <w:rsid w:val="00C13FFD"/>
    <w:rsid w:val="00C14116"/>
    <w:rsid w:val="00C14632"/>
    <w:rsid w:val="00C14695"/>
    <w:rsid w:val="00C14828"/>
    <w:rsid w:val="00C14DDC"/>
    <w:rsid w:val="00C14F3D"/>
    <w:rsid w:val="00C150CC"/>
    <w:rsid w:val="00C1606F"/>
    <w:rsid w:val="00C164B3"/>
    <w:rsid w:val="00C16C30"/>
    <w:rsid w:val="00C17127"/>
    <w:rsid w:val="00C17AB5"/>
    <w:rsid w:val="00C20639"/>
    <w:rsid w:val="00C20A00"/>
    <w:rsid w:val="00C20BFD"/>
    <w:rsid w:val="00C20C1C"/>
    <w:rsid w:val="00C20D6B"/>
    <w:rsid w:val="00C21482"/>
    <w:rsid w:val="00C21673"/>
    <w:rsid w:val="00C217D6"/>
    <w:rsid w:val="00C21C7A"/>
    <w:rsid w:val="00C21EBF"/>
    <w:rsid w:val="00C23069"/>
    <w:rsid w:val="00C23130"/>
    <w:rsid w:val="00C24178"/>
    <w:rsid w:val="00C24DF5"/>
    <w:rsid w:val="00C255A5"/>
    <w:rsid w:val="00C2584B"/>
    <w:rsid w:val="00C25942"/>
    <w:rsid w:val="00C25DD9"/>
    <w:rsid w:val="00C25EE5"/>
    <w:rsid w:val="00C2627E"/>
    <w:rsid w:val="00C2634C"/>
    <w:rsid w:val="00C2663F"/>
    <w:rsid w:val="00C26B27"/>
    <w:rsid w:val="00C26DB8"/>
    <w:rsid w:val="00C27245"/>
    <w:rsid w:val="00C27651"/>
    <w:rsid w:val="00C2778E"/>
    <w:rsid w:val="00C27DDF"/>
    <w:rsid w:val="00C30391"/>
    <w:rsid w:val="00C30A67"/>
    <w:rsid w:val="00C31E13"/>
    <w:rsid w:val="00C325B0"/>
    <w:rsid w:val="00C3286E"/>
    <w:rsid w:val="00C33017"/>
    <w:rsid w:val="00C338CC"/>
    <w:rsid w:val="00C3400F"/>
    <w:rsid w:val="00C34292"/>
    <w:rsid w:val="00C342EB"/>
    <w:rsid w:val="00C3438A"/>
    <w:rsid w:val="00C3459E"/>
    <w:rsid w:val="00C34B64"/>
    <w:rsid w:val="00C34C36"/>
    <w:rsid w:val="00C34D9B"/>
    <w:rsid w:val="00C35020"/>
    <w:rsid w:val="00C352B3"/>
    <w:rsid w:val="00C3534C"/>
    <w:rsid w:val="00C3654C"/>
    <w:rsid w:val="00C36BF5"/>
    <w:rsid w:val="00C36DBC"/>
    <w:rsid w:val="00C376BA"/>
    <w:rsid w:val="00C378DD"/>
    <w:rsid w:val="00C40373"/>
    <w:rsid w:val="00C4082D"/>
    <w:rsid w:val="00C40AE6"/>
    <w:rsid w:val="00C411AF"/>
    <w:rsid w:val="00C4138D"/>
    <w:rsid w:val="00C419A3"/>
    <w:rsid w:val="00C41E3A"/>
    <w:rsid w:val="00C41F8F"/>
    <w:rsid w:val="00C42178"/>
    <w:rsid w:val="00C4304C"/>
    <w:rsid w:val="00C43315"/>
    <w:rsid w:val="00C43F97"/>
    <w:rsid w:val="00C442A1"/>
    <w:rsid w:val="00C445D7"/>
    <w:rsid w:val="00C4466D"/>
    <w:rsid w:val="00C448D7"/>
    <w:rsid w:val="00C45293"/>
    <w:rsid w:val="00C452F5"/>
    <w:rsid w:val="00C457A1"/>
    <w:rsid w:val="00C45961"/>
    <w:rsid w:val="00C4598F"/>
    <w:rsid w:val="00C45D43"/>
    <w:rsid w:val="00C463CD"/>
    <w:rsid w:val="00C46555"/>
    <w:rsid w:val="00C46B15"/>
    <w:rsid w:val="00C46B9D"/>
    <w:rsid w:val="00C46EC4"/>
    <w:rsid w:val="00C46F7D"/>
    <w:rsid w:val="00C473F9"/>
    <w:rsid w:val="00C4752E"/>
    <w:rsid w:val="00C47902"/>
    <w:rsid w:val="00C479B5"/>
    <w:rsid w:val="00C50242"/>
    <w:rsid w:val="00C5034D"/>
    <w:rsid w:val="00C5050E"/>
    <w:rsid w:val="00C509F9"/>
    <w:rsid w:val="00C50E99"/>
    <w:rsid w:val="00C51686"/>
    <w:rsid w:val="00C5205A"/>
    <w:rsid w:val="00C52377"/>
    <w:rsid w:val="00C52744"/>
    <w:rsid w:val="00C527C4"/>
    <w:rsid w:val="00C5354A"/>
    <w:rsid w:val="00C53D76"/>
    <w:rsid w:val="00C53EB3"/>
    <w:rsid w:val="00C54109"/>
    <w:rsid w:val="00C5415B"/>
    <w:rsid w:val="00C542D4"/>
    <w:rsid w:val="00C54D71"/>
    <w:rsid w:val="00C55182"/>
    <w:rsid w:val="00C55647"/>
    <w:rsid w:val="00C55C60"/>
    <w:rsid w:val="00C55CB9"/>
    <w:rsid w:val="00C55ECF"/>
    <w:rsid w:val="00C56239"/>
    <w:rsid w:val="00C56272"/>
    <w:rsid w:val="00C562E7"/>
    <w:rsid w:val="00C563F5"/>
    <w:rsid w:val="00C570F1"/>
    <w:rsid w:val="00C570F7"/>
    <w:rsid w:val="00C57579"/>
    <w:rsid w:val="00C575DC"/>
    <w:rsid w:val="00C5766B"/>
    <w:rsid w:val="00C576C4"/>
    <w:rsid w:val="00C5778A"/>
    <w:rsid w:val="00C577E8"/>
    <w:rsid w:val="00C60778"/>
    <w:rsid w:val="00C60C36"/>
    <w:rsid w:val="00C6100F"/>
    <w:rsid w:val="00C61864"/>
    <w:rsid w:val="00C62CD5"/>
    <w:rsid w:val="00C636E6"/>
    <w:rsid w:val="00C636FE"/>
    <w:rsid w:val="00C63858"/>
    <w:rsid w:val="00C638AF"/>
    <w:rsid w:val="00C639D6"/>
    <w:rsid w:val="00C63D94"/>
    <w:rsid w:val="00C63F11"/>
    <w:rsid w:val="00C63F8E"/>
    <w:rsid w:val="00C643AD"/>
    <w:rsid w:val="00C64493"/>
    <w:rsid w:val="00C644D2"/>
    <w:rsid w:val="00C64572"/>
    <w:rsid w:val="00C647FB"/>
    <w:rsid w:val="00C654E0"/>
    <w:rsid w:val="00C6595D"/>
    <w:rsid w:val="00C65CCC"/>
    <w:rsid w:val="00C6694E"/>
    <w:rsid w:val="00C67387"/>
    <w:rsid w:val="00C677E0"/>
    <w:rsid w:val="00C67EAB"/>
    <w:rsid w:val="00C701E1"/>
    <w:rsid w:val="00C702AB"/>
    <w:rsid w:val="00C707B6"/>
    <w:rsid w:val="00C70DFF"/>
    <w:rsid w:val="00C71334"/>
    <w:rsid w:val="00C71511"/>
    <w:rsid w:val="00C71AB9"/>
    <w:rsid w:val="00C71B55"/>
    <w:rsid w:val="00C7221C"/>
    <w:rsid w:val="00C72299"/>
    <w:rsid w:val="00C7257C"/>
    <w:rsid w:val="00C72C4F"/>
    <w:rsid w:val="00C73381"/>
    <w:rsid w:val="00C73BA1"/>
    <w:rsid w:val="00C75A6B"/>
    <w:rsid w:val="00C75FDB"/>
    <w:rsid w:val="00C763B6"/>
    <w:rsid w:val="00C7644F"/>
    <w:rsid w:val="00C7650D"/>
    <w:rsid w:val="00C768F6"/>
    <w:rsid w:val="00C76B9C"/>
    <w:rsid w:val="00C7744F"/>
    <w:rsid w:val="00C77F52"/>
    <w:rsid w:val="00C80073"/>
    <w:rsid w:val="00C801C7"/>
    <w:rsid w:val="00C80323"/>
    <w:rsid w:val="00C803AB"/>
    <w:rsid w:val="00C80900"/>
    <w:rsid w:val="00C80DEA"/>
    <w:rsid w:val="00C80ECE"/>
    <w:rsid w:val="00C81582"/>
    <w:rsid w:val="00C81CFC"/>
    <w:rsid w:val="00C82FD5"/>
    <w:rsid w:val="00C832DC"/>
    <w:rsid w:val="00C83460"/>
    <w:rsid w:val="00C8377F"/>
    <w:rsid w:val="00C84034"/>
    <w:rsid w:val="00C8450D"/>
    <w:rsid w:val="00C85350"/>
    <w:rsid w:val="00C857B1"/>
    <w:rsid w:val="00C85A70"/>
    <w:rsid w:val="00C861B3"/>
    <w:rsid w:val="00C8646D"/>
    <w:rsid w:val="00C864A7"/>
    <w:rsid w:val="00C865C2"/>
    <w:rsid w:val="00C86D9D"/>
    <w:rsid w:val="00C87789"/>
    <w:rsid w:val="00C8791A"/>
    <w:rsid w:val="00C87A51"/>
    <w:rsid w:val="00C91DE3"/>
    <w:rsid w:val="00C921B0"/>
    <w:rsid w:val="00C92242"/>
    <w:rsid w:val="00C92976"/>
    <w:rsid w:val="00C92C7F"/>
    <w:rsid w:val="00C9311D"/>
    <w:rsid w:val="00C9369D"/>
    <w:rsid w:val="00C937D0"/>
    <w:rsid w:val="00C938C2"/>
    <w:rsid w:val="00C93D84"/>
    <w:rsid w:val="00C941D4"/>
    <w:rsid w:val="00C944B5"/>
    <w:rsid w:val="00C944FA"/>
    <w:rsid w:val="00C945B9"/>
    <w:rsid w:val="00C9473A"/>
    <w:rsid w:val="00C94CF3"/>
    <w:rsid w:val="00C95854"/>
    <w:rsid w:val="00C95902"/>
    <w:rsid w:val="00C95EFF"/>
    <w:rsid w:val="00C96E6F"/>
    <w:rsid w:val="00C970C6"/>
    <w:rsid w:val="00C9768D"/>
    <w:rsid w:val="00C977A2"/>
    <w:rsid w:val="00C97872"/>
    <w:rsid w:val="00C97C48"/>
    <w:rsid w:val="00CA00AE"/>
    <w:rsid w:val="00CA010F"/>
    <w:rsid w:val="00CA0532"/>
    <w:rsid w:val="00CA2018"/>
    <w:rsid w:val="00CA20C1"/>
    <w:rsid w:val="00CA2241"/>
    <w:rsid w:val="00CA300C"/>
    <w:rsid w:val="00CA38FE"/>
    <w:rsid w:val="00CA3CDD"/>
    <w:rsid w:val="00CA403B"/>
    <w:rsid w:val="00CA4299"/>
    <w:rsid w:val="00CA4915"/>
    <w:rsid w:val="00CA505A"/>
    <w:rsid w:val="00CA5690"/>
    <w:rsid w:val="00CA5859"/>
    <w:rsid w:val="00CA59DD"/>
    <w:rsid w:val="00CA5EA2"/>
    <w:rsid w:val="00CA6102"/>
    <w:rsid w:val="00CA6C8F"/>
    <w:rsid w:val="00CA6FDF"/>
    <w:rsid w:val="00CA7F91"/>
    <w:rsid w:val="00CB008E"/>
    <w:rsid w:val="00CB01FA"/>
    <w:rsid w:val="00CB03CC"/>
    <w:rsid w:val="00CB060F"/>
    <w:rsid w:val="00CB0737"/>
    <w:rsid w:val="00CB097A"/>
    <w:rsid w:val="00CB100F"/>
    <w:rsid w:val="00CB1BB9"/>
    <w:rsid w:val="00CB1E84"/>
    <w:rsid w:val="00CB22B5"/>
    <w:rsid w:val="00CB26EC"/>
    <w:rsid w:val="00CB2D2A"/>
    <w:rsid w:val="00CB2D47"/>
    <w:rsid w:val="00CB2DF4"/>
    <w:rsid w:val="00CB2E14"/>
    <w:rsid w:val="00CB2F4D"/>
    <w:rsid w:val="00CB3713"/>
    <w:rsid w:val="00CB469D"/>
    <w:rsid w:val="00CB488B"/>
    <w:rsid w:val="00CB4C3B"/>
    <w:rsid w:val="00CB5468"/>
    <w:rsid w:val="00CB5B1E"/>
    <w:rsid w:val="00CB6107"/>
    <w:rsid w:val="00CB6CD9"/>
    <w:rsid w:val="00CB7283"/>
    <w:rsid w:val="00CB72C0"/>
    <w:rsid w:val="00CB77C6"/>
    <w:rsid w:val="00CB787A"/>
    <w:rsid w:val="00CC01AB"/>
    <w:rsid w:val="00CC09B6"/>
    <w:rsid w:val="00CC0C4A"/>
    <w:rsid w:val="00CC17F0"/>
    <w:rsid w:val="00CC1853"/>
    <w:rsid w:val="00CC1EAB"/>
    <w:rsid w:val="00CC1FAE"/>
    <w:rsid w:val="00CC234A"/>
    <w:rsid w:val="00CC3548"/>
    <w:rsid w:val="00CC3593"/>
    <w:rsid w:val="00CC36C3"/>
    <w:rsid w:val="00CC3A23"/>
    <w:rsid w:val="00CC3AFD"/>
    <w:rsid w:val="00CC3E98"/>
    <w:rsid w:val="00CC420C"/>
    <w:rsid w:val="00CC42CB"/>
    <w:rsid w:val="00CC46E0"/>
    <w:rsid w:val="00CC56FC"/>
    <w:rsid w:val="00CC5C00"/>
    <w:rsid w:val="00CC62FF"/>
    <w:rsid w:val="00CC667F"/>
    <w:rsid w:val="00CC67A8"/>
    <w:rsid w:val="00CC6954"/>
    <w:rsid w:val="00CC737C"/>
    <w:rsid w:val="00CC7630"/>
    <w:rsid w:val="00CC7CAA"/>
    <w:rsid w:val="00CD087D"/>
    <w:rsid w:val="00CD0914"/>
    <w:rsid w:val="00CD0E40"/>
    <w:rsid w:val="00CD0F5D"/>
    <w:rsid w:val="00CD1909"/>
    <w:rsid w:val="00CD1A0E"/>
    <w:rsid w:val="00CD1C0B"/>
    <w:rsid w:val="00CD21D7"/>
    <w:rsid w:val="00CD239A"/>
    <w:rsid w:val="00CD2440"/>
    <w:rsid w:val="00CD3077"/>
    <w:rsid w:val="00CD33A9"/>
    <w:rsid w:val="00CD3758"/>
    <w:rsid w:val="00CD3B74"/>
    <w:rsid w:val="00CD3C97"/>
    <w:rsid w:val="00CD41E9"/>
    <w:rsid w:val="00CD46A4"/>
    <w:rsid w:val="00CD4B9C"/>
    <w:rsid w:val="00CD50DB"/>
    <w:rsid w:val="00CD5512"/>
    <w:rsid w:val="00CD563D"/>
    <w:rsid w:val="00CD5CC3"/>
    <w:rsid w:val="00CD6837"/>
    <w:rsid w:val="00CD6BEC"/>
    <w:rsid w:val="00CD6E3D"/>
    <w:rsid w:val="00CD71AB"/>
    <w:rsid w:val="00CD7524"/>
    <w:rsid w:val="00CD7C19"/>
    <w:rsid w:val="00CD7CC2"/>
    <w:rsid w:val="00CD7F33"/>
    <w:rsid w:val="00CD7F5D"/>
    <w:rsid w:val="00CE0109"/>
    <w:rsid w:val="00CE0421"/>
    <w:rsid w:val="00CE075B"/>
    <w:rsid w:val="00CE1972"/>
    <w:rsid w:val="00CE19EF"/>
    <w:rsid w:val="00CE1FC5"/>
    <w:rsid w:val="00CE20BC"/>
    <w:rsid w:val="00CE2E2C"/>
    <w:rsid w:val="00CE2FC0"/>
    <w:rsid w:val="00CE3080"/>
    <w:rsid w:val="00CE39D7"/>
    <w:rsid w:val="00CE45CA"/>
    <w:rsid w:val="00CE46E5"/>
    <w:rsid w:val="00CE485A"/>
    <w:rsid w:val="00CE48BE"/>
    <w:rsid w:val="00CE4EF7"/>
    <w:rsid w:val="00CE4F89"/>
    <w:rsid w:val="00CE525E"/>
    <w:rsid w:val="00CE5279"/>
    <w:rsid w:val="00CE596B"/>
    <w:rsid w:val="00CE59C3"/>
    <w:rsid w:val="00CE5A78"/>
    <w:rsid w:val="00CE5E29"/>
    <w:rsid w:val="00CE5F6C"/>
    <w:rsid w:val="00CE6913"/>
    <w:rsid w:val="00CE6D10"/>
    <w:rsid w:val="00CE78AE"/>
    <w:rsid w:val="00CE7E62"/>
    <w:rsid w:val="00CE7EFF"/>
    <w:rsid w:val="00CF0278"/>
    <w:rsid w:val="00CF07DD"/>
    <w:rsid w:val="00CF0B26"/>
    <w:rsid w:val="00CF0E57"/>
    <w:rsid w:val="00CF1302"/>
    <w:rsid w:val="00CF1876"/>
    <w:rsid w:val="00CF195E"/>
    <w:rsid w:val="00CF19DA"/>
    <w:rsid w:val="00CF1C7F"/>
    <w:rsid w:val="00CF1CC0"/>
    <w:rsid w:val="00CF219B"/>
    <w:rsid w:val="00CF24F8"/>
    <w:rsid w:val="00CF2653"/>
    <w:rsid w:val="00CF2A31"/>
    <w:rsid w:val="00CF3948"/>
    <w:rsid w:val="00CF4247"/>
    <w:rsid w:val="00CF42B6"/>
    <w:rsid w:val="00CF4BD6"/>
    <w:rsid w:val="00CF4DCA"/>
    <w:rsid w:val="00CF5263"/>
    <w:rsid w:val="00CF5B5C"/>
    <w:rsid w:val="00CF60B5"/>
    <w:rsid w:val="00CF6DCC"/>
    <w:rsid w:val="00CF75F1"/>
    <w:rsid w:val="00CF77BF"/>
    <w:rsid w:val="00D004FA"/>
    <w:rsid w:val="00D00544"/>
    <w:rsid w:val="00D00C05"/>
    <w:rsid w:val="00D01077"/>
    <w:rsid w:val="00D01B21"/>
    <w:rsid w:val="00D01D21"/>
    <w:rsid w:val="00D01E2F"/>
    <w:rsid w:val="00D023D1"/>
    <w:rsid w:val="00D03084"/>
    <w:rsid w:val="00D03102"/>
    <w:rsid w:val="00D03727"/>
    <w:rsid w:val="00D0378A"/>
    <w:rsid w:val="00D03989"/>
    <w:rsid w:val="00D03BBF"/>
    <w:rsid w:val="00D03F0C"/>
    <w:rsid w:val="00D04167"/>
    <w:rsid w:val="00D05132"/>
    <w:rsid w:val="00D05831"/>
    <w:rsid w:val="00D05EA9"/>
    <w:rsid w:val="00D064D3"/>
    <w:rsid w:val="00D068BC"/>
    <w:rsid w:val="00D071F8"/>
    <w:rsid w:val="00D07252"/>
    <w:rsid w:val="00D072FF"/>
    <w:rsid w:val="00D074F4"/>
    <w:rsid w:val="00D0755E"/>
    <w:rsid w:val="00D07CE1"/>
    <w:rsid w:val="00D07D7A"/>
    <w:rsid w:val="00D10167"/>
    <w:rsid w:val="00D1026A"/>
    <w:rsid w:val="00D107CF"/>
    <w:rsid w:val="00D107E7"/>
    <w:rsid w:val="00D10B94"/>
    <w:rsid w:val="00D10C4F"/>
    <w:rsid w:val="00D1123E"/>
    <w:rsid w:val="00D1161F"/>
    <w:rsid w:val="00D11B0B"/>
    <w:rsid w:val="00D11B12"/>
    <w:rsid w:val="00D11E57"/>
    <w:rsid w:val="00D12293"/>
    <w:rsid w:val="00D12783"/>
    <w:rsid w:val="00D128DF"/>
    <w:rsid w:val="00D12B41"/>
    <w:rsid w:val="00D12D56"/>
    <w:rsid w:val="00D131E3"/>
    <w:rsid w:val="00D132EE"/>
    <w:rsid w:val="00D13C58"/>
    <w:rsid w:val="00D13DBE"/>
    <w:rsid w:val="00D140B1"/>
    <w:rsid w:val="00D14221"/>
    <w:rsid w:val="00D14236"/>
    <w:rsid w:val="00D14553"/>
    <w:rsid w:val="00D14A4B"/>
    <w:rsid w:val="00D14C65"/>
    <w:rsid w:val="00D14DB1"/>
    <w:rsid w:val="00D14E21"/>
    <w:rsid w:val="00D15626"/>
    <w:rsid w:val="00D15ECA"/>
    <w:rsid w:val="00D15F43"/>
    <w:rsid w:val="00D16900"/>
    <w:rsid w:val="00D16E1B"/>
    <w:rsid w:val="00D16E87"/>
    <w:rsid w:val="00D16F9B"/>
    <w:rsid w:val="00D17283"/>
    <w:rsid w:val="00D1771E"/>
    <w:rsid w:val="00D178DD"/>
    <w:rsid w:val="00D17E5D"/>
    <w:rsid w:val="00D20579"/>
    <w:rsid w:val="00D20AC0"/>
    <w:rsid w:val="00D20B8B"/>
    <w:rsid w:val="00D20F76"/>
    <w:rsid w:val="00D21390"/>
    <w:rsid w:val="00D2162C"/>
    <w:rsid w:val="00D21A3C"/>
    <w:rsid w:val="00D21B83"/>
    <w:rsid w:val="00D21D8C"/>
    <w:rsid w:val="00D22A9B"/>
    <w:rsid w:val="00D22FE4"/>
    <w:rsid w:val="00D233F1"/>
    <w:rsid w:val="00D23BE8"/>
    <w:rsid w:val="00D24B38"/>
    <w:rsid w:val="00D24BCD"/>
    <w:rsid w:val="00D25424"/>
    <w:rsid w:val="00D256F8"/>
    <w:rsid w:val="00D2603F"/>
    <w:rsid w:val="00D260CA"/>
    <w:rsid w:val="00D2685C"/>
    <w:rsid w:val="00D26A3B"/>
    <w:rsid w:val="00D26D81"/>
    <w:rsid w:val="00D2701A"/>
    <w:rsid w:val="00D271F3"/>
    <w:rsid w:val="00D27512"/>
    <w:rsid w:val="00D301E6"/>
    <w:rsid w:val="00D302FD"/>
    <w:rsid w:val="00D3038A"/>
    <w:rsid w:val="00D304EB"/>
    <w:rsid w:val="00D3098D"/>
    <w:rsid w:val="00D3141C"/>
    <w:rsid w:val="00D31A02"/>
    <w:rsid w:val="00D31FFB"/>
    <w:rsid w:val="00D32078"/>
    <w:rsid w:val="00D32586"/>
    <w:rsid w:val="00D32D3F"/>
    <w:rsid w:val="00D3323C"/>
    <w:rsid w:val="00D33456"/>
    <w:rsid w:val="00D334EF"/>
    <w:rsid w:val="00D33715"/>
    <w:rsid w:val="00D3387B"/>
    <w:rsid w:val="00D3396F"/>
    <w:rsid w:val="00D33D4D"/>
    <w:rsid w:val="00D3414A"/>
    <w:rsid w:val="00D34390"/>
    <w:rsid w:val="00D344AE"/>
    <w:rsid w:val="00D348F0"/>
    <w:rsid w:val="00D34A0B"/>
    <w:rsid w:val="00D3563F"/>
    <w:rsid w:val="00D35AD5"/>
    <w:rsid w:val="00D36234"/>
    <w:rsid w:val="00D36371"/>
    <w:rsid w:val="00D36736"/>
    <w:rsid w:val="00D36CAF"/>
    <w:rsid w:val="00D36D3A"/>
    <w:rsid w:val="00D373DD"/>
    <w:rsid w:val="00D37C66"/>
    <w:rsid w:val="00D37F5B"/>
    <w:rsid w:val="00D40675"/>
    <w:rsid w:val="00D40CC1"/>
    <w:rsid w:val="00D413F1"/>
    <w:rsid w:val="00D417B0"/>
    <w:rsid w:val="00D418AB"/>
    <w:rsid w:val="00D4197C"/>
    <w:rsid w:val="00D42881"/>
    <w:rsid w:val="00D437D8"/>
    <w:rsid w:val="00D43DBA"/>
    <w:rsid w:val="00D44449"/>
    <w:rsid w:val="00D44994"/>
    <w:rsid w:val="00D44D20"/>
    <w:rsid w:val="00D45DF3"/>
    <w:rsid w:val="00D46174"/>
    <w:rsid w:val="00D46A82"/>
    <w:rsid w:val="00D46DE4"/>
    <w:rsid w:val="00D47BAF"/>
    <w:rsid w:val="00D47DD0"/>
    <w:rsid w:val="00D50183"/>
    <w:rsid w:val="00D509C7"/>
    <w:rsid w:val="00D50D27"/>
    <w:rsid w:val="00D510A5"/>
    <w:rsid w:val="00D5164B"/>
    <w:rsid w:val="00D51855"/>
    <w:rsid w:val="00D51D12"/>
    <w:rsid w:val="00D525E9"/>
    <w:rsid w:val="00D52E9A"/>
    <w:rsid w:val="00D52FFA"/>
    <w:rsid w:val="00D5362B"/>
    <w:rsid w:val="00D53646"/>
    <w:rsid w:val="00D536B0"/>
    <w:rsid w:val="00D53810"/>
    <w:rsid w:val="00D5476B"/>
    <w:rsid w:val="00D54915"/>
    <w:rsid w:val="00D54FA4"/>
    <w:rsid w:val="00D55072"/>
    <w:rsid w:val="00D551B5"/>
    <w:rsid w:val="00D55F74"/>
    <w:rsid w:val="00D56551"/>
    <w:rsid w:val="00D5697B"/>
    <w:rsid w:val="00D56DB2"/>
    <w:rsid w:val="00D56F4D"/>
    <w:rsid w:val="00D573D1"/>
    <w:rsid w:val="00D5747F"/>
    <w:rsid w:val="00D57495"/>
    <w:rsid w:val="00D574FA"/>
    <w:rsid w:val="00D5759B"/>
    <w:rsid w:val="00D6027C"/>
    <w:rsid w:val="00D60C8D"/>
    <w:rsid w:val="00D60CCD"/>
    <w:rsid w:val="00D60F42"/>
    <w:rsid w:val="00D61374"/>
    <w:rsid w:val="00D615BA"/>
    <w:rsid w:val="00D6168A"/>
    <w:rsid w:val="00D616A5"/>
    <w:rsid w:val="00D617A4"/>
    <w:rsid w:val="00D61FF0"/>
    <w:rsid w:val="00D6211D"/>
    <w:rsid w:val="00D62897"/>
    <w:rsid w:val="00D62C97"/>
    <w:rsid w:val="00D63517"/>
    <w:rsid w:val="00D6387D"/>
    <w:rsid w:val="00D63B75"/>
    <w:rsid w:val="00D64761"/>
    <w:rsid w:val="00D64FA4"/>
    <w:rsid w:val="00D650DC"/>
    <w:rsid w:val="00D659B1"/>
    <w:rsid w:val="00D660B9"/>
    <w:rsid w:val="00D66141"/>
    <w:rsid w:val="00D663BC"/>
    <w:rsid w:val="00D663CE"/>
    <w:rsid w:val="00D66A30"/>
    <w:rsid w:val="00D66DD3"/>
    <w:rsid w:val="00D66DFD"/>
    <w:rsid w:val="00D66E18"/>
    <w:rsid w:val="00D6734D"/>
    <w:rsid w:val="00D674D3"/>
    <w:rsid w:val="00D679CF"/>
    <w:rsid w:val="00D679D3"/>
    <w:rsid w:val="00D67D7A"/>
    <w:rsid w:val="00D67F20"/>
    <w:rsid w:val="00D70392"/>
    <w:rsid w:val="00D703A6"/>
    <w:rsid w:val="00D7057B"/>
    <w:rsid w:val="00D70F7C"/>
    <w:rsid w:val="00D7108B"/>
    <w:rsid w:val="00D71345"/>
    <w:rsid w:val="00D71507"/>
    <w:rsid w:val="00D7178B"/>
    <w:rsid w:val="00D719A0"/>
    <w:rsid w:val="00D71D6F"/>
    <w:rsid w:val="00D71F13"/>
    <w:rsid w:val="00D72634"/>
    <w:rsid w:val="00D726CB"/>
    <w:rsid w:val="00D732A6"/>
    <w:rsid w:val="00D7356F"/>
    <w:rsid w:val="00D73587"/>
    <w:rsid w:val="00D738D7"/>
    <w:rsid w:val="00D73EBB"/>
    <w:rsid w:val="00D74AD1"/>
    <w:rsid w:val="00D74BCC"/>
    <w:rsid w:val="00D74F15"/>
    <w:rsid w:val="00D75041"/>
    <w:rsid w:val="00D751FB"/>
    <w:rsid w:val="00D754D6"/>
    <w:rsid w:val="00D75DA2"/>
    <w:rsid w:val="00D761AA"/>
    <w:rsid w:val="00D76476"/>
    <w:rsid w:val="00D767F4"/>
    <w:rsid w:val="00D76811"/>
    <w:rsid w:val="00D76FAE"/>
    <w:rsid w:val="00D77218"/>
    <w:rsid w:val="00D77389"/>
    <w:rsid w:val="00D77733"/>
    <w:rsid w:val="00D777D7"/>
    <w:rsid w:val="00D77F95"/>
    <w:rsid w:val="00D80219"/>
    <w:rsid w:val="00D80352"/>
    <w:rsid w:val="00D8049E"/>
    <w:rsid w:val="00D805DB"/>
    <w:rsid w:val="00D80AB8"/>
    <w:rsid w:val="00D810AA"/>
    <w:rsid w:val="00D816AA"/>
    <w:rsid w:val="00D81792"/>
    <w:rsid w:val="00D819B1"/>
    <w:rsid w:val="00D82494"/>
    <w:rsid w:val="00D82C75"/>
    <w:rsid w:val="00D83545"/>
    <w:rsid w:val="00D83AE9"/>
    <w:rsid w:val="00D83ED8"/>
    <w:rsid w:val="00D857A9"/>
    <w:rsid w:val="00D857B8"/>
    <w:rsid w:val="00D85FA5"/>
    <w:rsid w:val="00D86927"/>
    <w:rsid w:val="00D87175"/>
    <w:rsid w:val="00D878F1"/>
    <w:rsid w:val="00D87ABF"/>
    <w:rsid w:val="00D87B17"/>
    <w:rsid w:val="00D87CF3"/>
    <w:rsid w:val="00D90863"/>
    <w:rsid w:val="00D90CB7"/>
    <w:rsid w:val="00D90CD3"/>
    <w:rsid w:val="00D91378"/>
    <w:rsid w:val="00D919E6"/>
    <w:rsid w:val="00D91BE1"/>
    <w:rsid w:val="00D91E4F"/>
    <w:rsid w:val="00D92231"/>
    <w:rsid w:val="00D9234C"/>
    <w:rsid w:val="00D926A4"/>
    <w:rsid w:val="00D926B3"/>
    <w:rsid w:val="00D92824"/>
    <w:rsid w:val="00D92C29"/>
    <w:rsid w:val="00D92E36"/>
    <w:rsid w:val="00D936E2"/>
    <w:rsid w:val="00D93C7E"/>
    <w:rsid w:val="00D93D95"/>
    <w:rsid w:val="00D94EC9"/>
    <w:rsid w:val="00D95104"/>
    <w:rsid w:val="00D95600"/>
    <w:rsid w:val="00D95B4A"/>
    <w:rsid w:val="00D96671"/>
    <w:rsid w:val="00D9683C"/>
    <w:rsid w:val="00D969A4"/>
    <w:rsid w:val="00D96C0E"/>
    <w:rsid w:val="00D96D10"/>
    <w:rsid w:val="00D97884"/>
    <w:rsid w:val="00DA0356"/>
    <w:rsid w:val="00DA0A7F"/>
    <w:rsid w:val="00DA1654"/>
    <w:rsid w:val="00DA1C31"/>
    <w:rsid w:val="00DA1CE7"/>
    <w:rsid w:val="00DA20BC"/>
    <w:rsid w:val="00DA2ED7"/>
    <w:rsid w:val="00DA2EF8"/>
    <w:rsid w:val="00DA36F9"/>
    <w:rsid w:val="00DA3E7A"/>
    <w:rsid w:val="00DA40E6"/>
    <w:rsid w:val="00DA41F6"/>
    <w:rsid w:val="00DA4225"/>
    <w:rsid w:val="00DA430C"/>
    <w:rsid w:val="00DA47F3"/>
    <w:rsid w:val="00DA532B"/>
    <w:rsid w:val="00DA5648"/>
    <w:rsid w:val="00DA6145"/>
    <w:rsid w:val="00DA615D"/>
    <w:rsid w:val="00DA6598"/>
    <w:rsid w:val="00DA694F"/>
    <w:rsid w:val="00DA6A87"/>
    <w:rsid w:val="00DA6B97"/>
    <w:rsid w:val="00DA6C0F"/>
    <w:rsid w:val="00DA6EC7"/>
    <w:rsid w:val="00DA6F91"/>
    <w:rsid w:val="00DA702F"/>
    <w:rsid w:val="00DA7060"/>
    <w:rsid w:val="00DA7DCA"/>
    <w:rsid w:val="00DA7F8A"/>
    <w:rsid w:val="00DB0176"/>
    <w:rsid w:val="00DB0404"/>
    <w:rsid w:val="00DB091C"/>
    <w:rsid w:val="00DB09AF"/>
    <w:rsid w:val="00DB0FF2"/>
    <w:rsid w:val="00DB11F8"/>
    <w:rsid w:val="00DB1309"/>
    <w:rsid w:val="00DB14CA"/>
    <w:rsid w:val="00DB175A"/>
    <w:rsid w:val="00DB18F8"/>
    <w:rsid w:val="00DB1A51"/>
    <w:rsid w:val="00DB1F2A"/>
    <w:rsid w:val="00DB2021"/>
    <w:rsid w:val="00DB297F"/>
    <w:rsid w:val="00DB2F0A"/>
    <w:rsid w:val="00DB3153"/>
    <w:rsid w:val="00DB317A"/>
    <w:rsid w:val="00DB34A4"/>
    <w:rsid w:val="00DB3646"/>
    <w:rsid w:val="00DB3B82"/>
    <w:rsid w:val="00DB3CA0"/>
    <w:rsid w:val="00DB3D86"/>
    <w:rsid w:val="00DB485D"/>
    <w:rsid w:val="00DB49B3"/>
    <w:rsid w:val="00DB5119"/>
    <w:rsid w:val="00DB5276"/>
    <w:rsid w:val="00DB65D3"/>
    <w:rsid w:val="00DC02AE"/>
    <w:rsid w:val="00DC04D4"/>
    <w:rsid w:val="00DC04F3"/>
    <w:rsid w:val="00DC0C92"/>
    <w:rsid w:val="00DC1327"/>
    <w:rsid w:val="00DC1350"/>
    <w:rsid w:val="00DC1C4A"/>
    <w:rsid w:val="00DC1C62"/>
    <w:rsid w:val="00DC1EE9"/>
    <w:rsid w:val="00DC1FA0"/>
    <w:rsid w:val="00DC2D3A"/>
    <w:rsid w:val="00DC3237"/>
    <w:rsid w:val="00DC41A4"/>
    <w:rsid w:val="00DC4733"/>
    <w:rsid w:val="00DC4E4C"/>
    <w:rsid w:val="00DC4EF7"/>
    <w:rsid w:val="00DC4F97"/>
    <w:rsid w:val="00DC51ED"/>
    <w:rsid w:val="00DC543A"/>
    <w:rsid w:val="00DC5672"/>
    <w:rsid w:val="00DC5763"/>
    <w:rsid w:val="00DC5C52"/>
    <w:rsid w:val="00DC60A2"/>
    <w:rsid w:val="00DC65FF"/>
    <w:rsid w:val="00DC6600"/>
    <w:rsid w:val="00DC67BD"/>
    <w:rsid w:val="00DC6924"/>
    <w:rsid w:val="00DC6B7C"/>
    <w:rsid w:val="00DC71F2"/>
    <w:rsid w:val="00DC72D4"/>
    <w:rsid w:val="00DC762A"/>
    <w:rsid w:val="00DC773A"/>
    <w:rsid w:val="00DC774C"/>
    <w:rsid w:val="00DC7752"/>
    <w:rsid w:val="00DD00C4"/>
    <w:rsid w:val="00DD095F"/>
    <w:rsid w:val="00DD0AC9"/>
    <w:rsid w:val="00DD0DE3"/>
    <w:rsid w:val="00DD0E1D"/>
    <w:rsid w:val="00DD0FC1"/>
    <w:rsid w:val="00DD1272"/>
    <w:rsid w:val="00DD1389"/>
    <w:rsid w:val="00DD1B83"/>
    <w:rsid w:val="00DD1BED"/>
    <w:rsid w:val="00DD2025"/>
    <w:rsid w:val="00DD22EA"/>
    <w:rsid w:val="00DD23A0"/>
    <w:rsid w:val="00DD36CD"/>
    <w:rsid w:val="00DD3EF5"/>
    <w:rsid w:val="00DD400E"/>
    <w:rsid w:val="00DD43A3"/>
    <w:rsid w:val="00DD45CC"/>
    <w:rsid w:val="00DD4649"/>
    <w:rsid w:val="00DD4678"/>
    <w:rsid w:val="00DD530F"/>
    <w:rsid w:val="00DD53FA"/>
    <w:rsid w:val="00DD5404"/>
    <w:rsid w:val="00DD56BE"/>
    <w:rsid w:val="00DD5F42"/>
    <w:rsid w:val="00DD617B"/>
    <w:rsid w:val="00DD68FB"/>
    <w:rsid w:val="00DD6A17"/>
    <w:rsid w:val="00DD6BBC"/>
    <w:rsid w:val="00DD746A"/>
    <w:rsid w:val="00DE0571"/>
    <w:rsid w:val="00DE0E59"/>
    <w:rsid w:val="00DE0F6C"/>
    <w:rsid w:val="00DE138E"/>
    <w:rsid w:val="00DE1D4B"/>
    <w:rsid w:val="00DE2169"/>
    <w:rsid w:val="00DE219B"/>
    <w:rsid w:val="00DE2953"/>
    <w:rsid w:val="00DE2FBD"/>
    <w:rsid w:val="00DE30FD"/>
    <w:rsid w:val="00DE41BF"/>
    <w:rsid w:val="00DE4649"/>
    <w:rsid w:val="00DE4AD8"/>
    <w:rsid w:val="00DE5222"/>
    <w:rsid w:val="00DE52E3"/>
    <w:rsid w:val="00DE5362"/>
    <w:rsid w:val="00DE5B27"/>
    <w:rsid w:val="00DE5FEF"/>
    <w:rsid w:val="00DE6179"/>
    <w:rsid w:val="00DE70FC"/>
    <w:rsid w:val="00DE79F4"/>
    <w:rsid w:val="00DE7A2A"/>
    <w:rsid w:val="00DE7C00"/>
    <w:rsid w:val="00DE7CD0"/>
    <w:rsid w:val="00DE7EE6"/>
    <w:rsid w:val="00DF017A"/>
    <w:rsid w:val="00DF038E"/>
    <w:rsid w:val="00DF03E9"/>
    <w:rsid w:val="00DF03ED"/>
    <w:rsid w:val="00DF04EE"/>
    <w:rsid w:val="00DF0631"/>
    <w:rsid w:val="00DF0669"/>
    <w:rsid w:val="00DF0BF4"/>
    <w:rsid w:val="00DF0D1D"/>
    <w:rsid w:val="00DF179D"/>
    <w:rsid w:val="00DF1CC5"/>
    <w:rsid w:val="00DF1E73"/>
    <w:rsid w:val="00DF1E9C"/>
    <w:rsid w:val="00DF2AFD"/>
    <w:rsid w:val="00DF2FA6"/>
    <w:rsid w:val="00DF35C1"/>
    <w:rsid w:val="00DF3728"/>
    <w:rsid w:val="00DF37AB"/>
    <w:rsid w:val="00DF3876"/>
    <w:rsid w:val="00DF38BD"/>
    <w:rsid w:val="00DF3D14"/>
    <w:rsid w:val="00DF42A4"/>
    <w:rsid w:val="00DF456F"/>
    <w:rsid w:val="00DF4572"/>
    <w:rsid w:val="00DF4658"/>
    <w:rsid w:val="00DF66FD"/>
    <w:rsid w:val="00DF6C8B"/>
    <w:rsid w:val="00DF6F17"/>
    <w:rsid w:val="00DF71E3"/>
    <w:rsid w:val="00DF78D9"/>
    <w:rsid w:val="00DF78FA"/>
    <w:rsid w:val="00E0021F"/>
    <w:rsid w:val="00E002F1"/>
    <w:rsid w:val="00E006A7"/>
    <w:rsid w:val="00E0082C"/>
    <w:rsid w:val="00E00FFD"/>
    <w:rsid w:val="00E010CD"/>
    <w:rsid w:val="00E01627"/>
    <w:rsid w:val="00E01DAA"/>
    <w:rsid w:val="00E023E5"/>
    <w:rsid w:val="00E02432"/>
    <w:rsid w:val="00E02796"/>
    <w:rsid w:val="00E02C7A"/>
    <w:rsid w:val="00E036E9"/>
    <w:rsid w:val="00E03ECD"/>
    <w:rsid w:val="00E04022"/>
    <w:rsid w:val="00E04772"/>
    <w:rsid w:val="00E049DE"/>
    <w:rsid w:val="00E04B85"/>
    <w:rsid w:val="00E0558F"/>
    <w:rsid w:val="00E05860"/>
    <w:rsid w:val="00E05A9B"/>
    <w:rsid w:val="00E063A9"/>
    <w:rsid w:val="00E0680A"/>
    <w:rsid w:val="00E06F1E"/>
    <w:rsid w:val="00E06F35"/>
    <w:rsid w:val="00E0714D"/>
    <w:rsid w:val="00E0728F"/>
    <w:rsid w:val="00E0755C"/>
    <w:rsid w:val="00E07C88"/>
    <w:rsid w:val="00E103CD"/>
    <w:rsid w:val="00E107D5"/>
    <w:rsid w:val="00E1165E"/>
    <w:rsid w:val="00E1176F"/>
    <w:rsid w:val="00E11B27"/>
    <w:rsid w:val="00E1274F"/>
    <w:rsid w:val="00E138F4"/>
    <w:rsid w:val="00E13AFC"/>
    <w:rsid w:val="00E13C89"/>
    <w:rsid w:val="00E14205"/>
    <w:rsid w:val="00E14513"/>
    <w:rsid w:val="00E14A7E"/>
    <w:rsid w:val="00E14EFB"/>
    <w:rsid w:val="00E15011"/>
    <w:rsid w:val="00E151E1"/>
    <w:rsid w:val="00E1525C"/>
    <w:rsid w:val="00E15480"/>
    <w:rsid w:val="00E155A9"/>
    <w:rsid w:val="00E155D4"/>
    <w:rsid w:val="00E15C66"/>
    <w:rsid w:val="00E16855"/>
    <w:rsid w:val="00E17385"/>
    <w:rsid w:val="00E17619"/>
    <w:rsid w:val="00E17805"/>
    <w:rsid w:val="00E206B4"/>
    <w:rsid w:val="00E20C45"/>
    <w:rsid w:val="00E20F79"/>
    <w:rsid w:val="00E21278"/>
    <w:rsid w:val="00E21558"/>
    <w:rsid w:val="00E225DA"/>
    <w:rsid w:val="00E22879"/>
    <w:rsid w:val="00E228ED"/>
    <w:rsid w:val="00E22CCD"/>
    <w:rsid w:val="00E23239"/>
    <w:rsid w:val="00E239C7"/>
    <w:rsid w:val="00E23A05"/>
    <w:rsid w:val="00E23A09"/>
    <w:rsid w:val="00E23A11"/>
    <w:rsid w:val="00E23FB7"/>
    <w:rsid w:val="00E249FD"/>
    <w:rsid w:val="00E24A27"/>
    <w:rsid w:val="00E24D06"/>
    <w:rsid w:val="00E252D3"/>
    <w:rsid w:val="00E25A38"/>
    <w:rsid w:val="00E25A8C"/>
    <w:rsid w:val="00E25F89"/>
    <w:rsid w:val="00E26B14"/>
    <w:rsid w:val="00E27569"/>
    <w:rsid w:val="00E307C2"/>
    <w:rsid w:val="00E30C7C"/>
    <w:rsid w:val="00E310E1"/>
    <w:rsid w:val="00E3184D"/>
    <w:rsid w:val="00E31FEE"/>
    <w:rsid w:val="00E32215"/>
    <w:rsid w:val="00E32BF7"/>
    <w:rsid w:val="00E32CAB"/>
    <w:rsid w:val="00E32D62"/>
    <w:rsid w:val="00E33141"/>
    <w:rsid w:val="00E33460"/>
    <w:rsid w:val="00E339DC"/>
    <w:rsid w:val="00E33A44"/>
    <w:rsid w:val="00E33E15"/>
    <w:rsid w:val="00E3525F"/>
    <w:rsid w:val="00E3588B"/>
    <w:rsid w:val="00E36184"/>
    <w:rsid w:val="00E361B8"/>
    <w:rsid w:val="00E3647E"/>
    <w:rsid w:val="00E36990"/>
    <w:rsid w:val="00E369E8"/>
    <w:rsid w:val="00E36A1B"/>
    <w:rsid w:val="00E36B26"/>
    <w:rsid w:val="00E36DF7"/>
    <w:rsid w:val="00E37A13"/>
    <w:rsid w:val="00E37DF9"/>
    <w:rsid w:val="00E41149"/>
    <w:rsid w:val="00E4126E"/>
    <w:rsid w:val="00E413B0"/>
    <w:rsid w:val="00E41914"/>
    <w:rsid w:val="00E4256E"/>
    <w:rsid w:val="00E4263A"/>
    <w:rsid w:val="00E429ED"/>
    <w:rsid w:val="00E42B39"/>
    <w:rsid w:val="00E434EA"/>
    <w:rsid w:val="00E43538"/>
    <w:rsid w:val="00E43F37"/>
    <w:rsid w:val="00E44C5E"/>
    <w:rsid w:val="00E450ED"/>
    <w:rsid w:val="00E45977"/>
    <w:rsid w:val="00E459E8"/>
    <w:rsid w:val="00E4652A"/>
    <w:rsid w:val="00E46585"/>
    <w:rsid w:val="00E4791B"/>
    <w:rsid w:val="00E47E31"/>
    <w:rsid w:val="00E50129"/>
    <w:rsid w:val="00E50A70"/>
    <w:rsid w:val="00E50AC6"/>
    <w:rsid w:val="00E50DB5"/>
    <w:rsid w:val="00E50E46"/>
    <w:rsid w:val="00E51515"/>
    <w:rsid w:val="00E51891"/>
    <w:rsid w:val="00E51DDD"/>
    <w:rsid w:val="00E51FDD"/>
    <w:rsid w:val="00E52435"/>
    <w:rsid w:val="00E526EA"/>
    <w:rsid w:val="00E52A69"/>
    <w:rsid w:val="00E52C8C"/>
    <w:rsid w:val="00E53122"/>
    <w:rsid w:val="00E5351B"/>
    <w:rsid w:val="00E536CF"/>
    <w:rsid w:val="00E53FA9"/>
    <w:rsid w:val="00E5414C"/>
    <w:rsid w:val="00E547B3"/>
    <w:rsid w:val="00E54939"/>
    <w:rsid w:val="00E54BE1"/>
    <w:rsid w:val="00E54E6C"/>
    <w:rsid w:val="00E54FA8"/>
    <w:rsid w:val="00E55471"/>
    <w:rsid w:val="00E55609"/>
    <w:rsid w:val="00E5576A"/>
    <w:rsid w:val="00E5657D"/>
    <w:rsid w:val="00E56ECC"/>
    <w:rsid w:val="00E5733D"/>
    <w:rsid w:val="00E578B5"/>
    <w:rsid w:val="00E57B52"/>
    <w:rsid w:val="00E57F56"/>
    <w:rsid w:val="00E600EF"/>
    <w:rsid w:val="00E60610"/>
    <w:rsid w:val="00E60C65"/>
    <w:rsid w:val="00E617E7"/>
    <w:rsid w:val="00E61CC0"/>
    <w:rsid w:val="00E62224"/>
    <w:rsid w:val="00E6225D"/>
    <w:rsid w:val="00E6277B"/>
    <w:rsid w:val="00E62ECF"/>
    <w:rsid w:val="00E6343D"/>
    <w:rsid w:val="00E6363F"/>
    <w:rsid w:val="00E64424"/>
    <w:rsid w:val="00E6472A"/>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887"/>
    <w:rsid w:val="00E70BC7"/>
    <w:rsid w:val="00E70D8C"/>
    <w:rsid w:val="00E70FBC"/>
    <w:rsid w:val="00E71377"/>
    <w:rsid w:val="00E72088"/>
    <w:rsid w:val="00E725DB"/>
    <w:rsid w:val="00E72C01"/>
    <w:rsid w:val="00E73430"/>
    <w:rsid w:val="00E7364B"/>
    <w:rsid w:val="00E741AC"/>
    <w:rsid w:val="00E74799"/>
    <w:rsid w:val="00E75174"/>
    <w:rsid w:val="00E75EBA"/>
    <w:rsid w:val="00E763B4"/>
    <w:rsid w:val="00E7668B"/>
    <w:rsid w:val="00E77848"/>
    <w:rsid w:val="00E779C6"/>
    <w:rsid w:val="00E77C44"/>
    <w:rsid w:val="00E801CA"/>
    <w:rsid w:val="00E8039B"/>
    <w:rsid w:val="00E80514"/>
    <w:rsid w:val="00E8071D"/>
    <w:rsid w:val="00E80E5B"/>
    <w:rsid w:val="00E816A5"/>
    <w:rsid w:val="00E816C5"/>
    <w:rsid w:val="00E81CE0"/>
    <w:rsid w:val="00E81E7C"/>
    <w:rsid w:val="00E81FAC"/>
    <w:rsid w:val="00E8224D"/>
    <w:rsid w:val="00E828C4"/>
    <w:rsid w:val="00E83236"/>
    <w:rsid w:val="00E838A3"/>
    <w:rsid w:val="00E8446A"/>
    <w:rsid w:val="00E84625"/>
    <w:rsid w:val="00E84697"/>
    <w:rsid w:val="00E8500B"/>
    <w:rsid w:val="00E85102"/>
    <w:rsid w:val="00E8519F"/>
    <w:rsid w:val="00E85CC3"/>
    <w:rsid w:val="00E85E9C"/>
    <w:rsid w:val="00E86108"/>
    <w:rsid w:val="00E8622C"/>
    <w:rsid w:val="00E8644A"/>
    <w:rsid w:val="00E86496"/>
    <w:rsid w:val="00E86723"/>
    <w:rsid w:val="00E867CC"/>
    <w:rsid w:val="00E87508"/>
    <w:rsid w:val="00E87FFC"/>
    <w:rsid w:val="00E90279"/>
    <w:rsid w:val="00E90635"/>
    <w:rsid w:val="00E908AF"/>
    <w:rsid w:val="00E909A1"/>
    <w:rsid w:val="00E90B83"/>
    <w:rsid w:val="00E90BFF"/>
    <w:rsid w:val="00E90C21"/>
    <w:rsid w:val="00E914B5"/>
    <w:rsid w:val="00E91678"/>
    <w:rsid w:val="00E91EE2"/>
    <w:rsid w:val="00E91F04"/>
    <w:rsid w:val="00E91F35"/>
    <w:rsid w:val="00E92130"/>
    <w:rsid w:val="00E92AD5"/>
    <w:rsid w:val="00E92ADF"/>
    <w:rsid w:val="00E92E31"/>
    <w:rsid w:val="00E92F39"/>
    <w:rsid w:val="00E950BC"/>
    <w:rsid w:val="00E955BE"/>
    <w:rsid w:val="00E95A42"/>
    <w:rsid w:val="00E95BA6"/>
    <w:rsid w:val="00E95D49"/>
    <w:rsid w:val="00E96915"/>
    <w:rsid w:val="00E96F9E"/>
    <w:rsid w:val="00E972E0"/>
    <w:rsid w:val="00E97648"/>
    <w:rsid w:val="00E976A9"/>
    <w:rsid w:val="00EA0E4A"/>
    <w:rsid w:val="00EA16D3"/>
    <w:rsid w:val="00EA1A54"/>
    <w:rsid w:val="00EA2226"/>
    <w:rsid w:val="00EA26FC"/>
    <w:rsid w:val="00EA3121"/>
    <w:rsid w:val="00EA3129"/>
    <w:rsid w:val="00EA3498"/>
    <w:rsid w:val="00EA3A9F"/>
    <w:rsid w:val="00EA3B5A"/>
    <w:rsid w:val="00EA3BC9"/>
    <w:rsid w:val="00EA3C66"/>
    <w:rsid w:val="00EA3DC4"/>
    <w:rsid w:val="00EA410E"/>
    <w:rsid w:val="00EA4759"/>
    <w:rsid w:val="00EA4811"/>
    <w:rsid w:val="00EA4E15"/>
    <w:rsid w:val="00EA4FD1"/>
    <w:rsid w:val="00EA537E"/>
    <w:rsid w:val="00EA53C2"/>
    <w:rsid w:val="00EA5695"/>
    <w:rsid w:val="00EA5B0A"/>
    <w:rsid w:val="00EA5BAB"/>
    <w:rsid w:val="00EA5EF4"/>
    <w:rsid w:val="00EA65AD"/>
    <w:rsid w:val="00EA6668"/>
    <w:rsid w:val="00EA6BB9"/>
    <w:rsid w:val="00EA6F63"/>
    <w:rsid w:val="00EA7329"/>
    <w:rsid w:val="00EA7920"/>
    <w:rsid w:val="00EA7FCF"/>
    <w:rsid w:val="00EB0C28"/>
    <w:rsid w:val="00EB0CA3"/>
    <w:rsid w:val="00EB104F"/>
    <w:rsid w:val="00EB17BA"/>
    <w:rsid w:val="00EB1B27"/>
    <w:rsid w:val="00EB1DA8"/>
    <w:rsid w:val="00EB1EB3"/>
    <w:rsid w:val="00EB2A43"/>
    <w:rsid w:val="00EB315D"/>
    <w:rsid w:val="00EB3D41"/>
    <w:rsid w:val="00EB3E53"/>
    <w:rsid w:val="00EB408D"/>
    <w:rsid w:val="00EB41C2"/>
    <w:rsid w:val="00EB47DE"/>
    <w:rsid w:val="00EB4CFF"/>
    <w:rsid w:val="00EB5476"/>
    <w:rsid w:val="00EB5511"/>
    <w:rsid w:val="00EB5EB0"/>
    <w:rsid w:val="00EB6278"/>
    <w:rsid w:val="00EB6AB0"/>
    <w:rsid w:val="00EB70B0"/>
    <w:rsid w:val="00EB742F"/>
    <w:rsid w:val="00EB7633"/>
    <w:rsid w:val="00EB7736"/>
    <w:rsid w:val="00EC025F"/>
    <w:rsid w:val="00EC0382"/>
    <w:rsid w:val="00EC0D28"/>
    <w:rsid w:val="00EC1B47"/>
    <w:rsid w:val="00EC2E2D"/>
    <w:rsid w:val="00EC2FED"/>
    <w:rsid w:val="00EC30B2"/>
    <w:rsid w:val="00EC37D9"/>
    <w:rsid w:val="00EC3D50"/>
    <w:rsid w:val="00EC3DA3"/>
    <w:rsid w:val="00EC3EA2"/>
    <w:rsid w:val="00EC4316"/>
    <w:rsid w:val="00EC462B"/>
    <w:rsid w:val="00EC4723"/>
    <w:rsid w:val="00EC4C9B"/>
    <w:rsid w:val="00EC56E0"/>
    <w:rsid w:val="00EC5A35"/>
    <w:rsid w:val="00EC6057"/>
    <w:rsid w:val="00EC60C2"/>
    <w:rsid w:val="00EC6245"/>
    <w:rsid w:val="00EC67B7"/>
    <w:rsid w:val="00EC6847"/>
    <w:rsid w:val="00EC6CF8"/>
    <w:rsid w:val="00EC6DB8"/>
    <w:rsid w:val="00EC745E"/>
    <w:rsid w:val="00EC771E"/>
    <w:rsid w:val="00EC773B"/>
    <w:rsid w:val="00EC7DB6"/>
    <w:rsid w:val="00ED162F"/>
    <w:rsid w:val="00ED176C"/>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D7282"/>
    <w:rsid w:val="00ED76B6"/>
    <w:rsid w:val="00ED7B8F"/>
    <w:rsid w:val="00EE0054"/>
    <w:rsid w:val="00EE07D1"/>
    <w:rsid w:val="00EE16FA"/>
    <w:rsid w:val="00EE2380"/>
    <w:rsid w:val="00EE2DC1"/>
    <w:rsid w:val="00EE359B"/>
    <w:rsid w:val="00EE3C42"/>
    <w:rsid w:val="00EE3C52"/>
    <w:rsid w:val="00EE3D4F"/>
    <w:rsid w:val="00EE44F2"/>
    <w:rsid w:val="00EE500D"/>
    <w:rsid w:val="00EE51B9"/>
    <w:rsid w:val="00EE534D"/>
    <w:rsid w:val="00EE536E"/>
    <w:rsid w:val="00EE5560"/>
    <w:rsid w:val="00EE66D4"/>
    <w:rsid w:val="00EE6D20"/>
    <w:rsid w:val="00EE6F1E"/>
    <w:rsid w:val="00EE797B"/>
    <w:rsid w:val="00EE7AB1"/>
    <w:rsid w:val="00EE7CD3"/>
    <w:rsid w:val="00EF031D"/>
    <w:rsid w:val="00EF0348"/>
    <w:rsid w:val="00EF0A20"/>
    <w:rsid w:val="00EF0EB7"/>
    <w:rsid w:val="00EF10B7"/>
    <w:rsid w:val="00EF10BD"/>
    <w:rsid w:val="00EF193C"/>
    <w:rsid w:val="00EF1F9C"/>
    <w:rsid w:val="00EF2EFE"/>
    <w:rsid w:val="00EF309E"/>
    <w:rsid w:val="00EF3502"/>
    <w:rsid w:val="00EF40C9"/>
    <w:rsid w:val="00EF4366"/>
    <w:rsid w:val="00EF4454"/>
    <w:rsid w:val="00EF4CD6"/>
    <w:rsid w:val="00EF4FC2"/>
    <w:rsid w:val="00EF5429"/>
    <w:rsid w:val="00EF55A0"/>
    <w:rsid w:val="00EF5987"/>
    <w:rsid w:val="00EF5FA3"/>
    <w:rsid w:val="00EF63D1"/>
    <w:rsid w:val="00EF6513"/>
    <w:rsid w:val="00EF6683"/>
    <w:rsid w:val="00EF6A55"/>
    <w:rsid w:val="00EF7002"/>
    <w:rsid w:val="00EF769B"/>
    <w:rsid w:val="00EF79B1"/>
    <w:rsid w:val="00F004C9"/>
    <w:rsid w:val="00F00906"/>
    <w:rsid w:val="00F00B97"/>
    <w:rsid w:val="00F00C6F"/>
    <w:rsid w:val="00F00F0E"/>
    <w:rsid w:val="00F01007"/>
    <w:rsid w:val="00F01544"/>
    <w:rsid w:val="00F01ED3"/>
    <w:rsid w:val="00F02422"/>
    <w:rsid w:val="00F027BA"/>
    <w:rsid w:val="00F02892"/>
    <w:rsid w:val="00F029FE"/>
    <w:rsid w:val="00F02C41"/>
    <w:rsid w:val="00F032CE"/>
    <w:rsid w:val="00F037A4"/>
    <w:rsid w:val="00F03BC7"/>
    <w:rsid w:val="00F03E79"/>
    <w:rsid w:val="00F05D4E"/>
    <w:rsid w:val="00F0628D"/>
    <w:rsid w:val="00F06651"/>
    <w:rsid w:val="00F06740"/>
    <w:rsid w:val="00F06F94"/>
    <w:rsid w:val="00F07016"/>
    <w:rsid w:val="00F07910"/>
    <w:rsid w:val="00F07973"/>
    <w:rsid w:val="00F07B58"/>
    <w:rsid w:val="00F07DE6"/>
    <w:rsid w:val="00F10296"/>
    <w:rsid w:val="00F1056C"/>
    <w:rsid w:val="00F10784"/>
    <w:rsid w:val="00F107B9"/>
    <w:rsid w:val="00F107F1"/>
    <w:rsid w:val="00F10CEA"/>
    <w:rsid w:val="00F10FC1"/>
    <w:rsid w:val="00F112FD"/>
    <w:rsid w:val="00F1133E"/>
    <w:rsid w:val="00F11919"/>
    <w:rsid w:val="00F12602"/>
    <w:rsid w:val="00F128D8"/>
    <w:rsid w:val="00F133A1"/>
    <w:rsid w:val="00F13784"/>
    <w:rsid w:val="00F13ECD"/>
    <w:rsid w:val="00F140D6"/>
    <w:rsid w:val="00F14C4D"/>
    <w:rsid w:val="00F14E40"/>
    <w:rsid w:val="00F155CE"/>
    <w:rsid w:val="00F15703"/>
    <w:rsid w:val="00F1596D"/>
    <w:rsid w:val="00F1730E"/>
    <w:rsid w:val="00F17EAE"/>
    <w:rsid w:val="00F20263"/>
    <w:rsid w:val="00F20586"/>
    <w:rsid w:val="00F20BE3"/>
    <w:rsid w:val="00F21176"/>
    <w:rsid w:val="00F21392"/>
    <w:rsid w:val="00F218D4"/>
    <w:rsid w:val="00F21A86"/>
    <w:rsid w:val="00F21DDD"/>
    <w:rsid w:val="00F2250A"/>
    <w:rsid w:val="00F225B7"/>
    <w:rsid w:val="00F22698"/>
    <w:rsid w:val="00F22A77"/>
    <w:rsid w:val="00F22B7D"/>
    <w:rsid w:val="00F22D0F"/>
    <w:rsid w:val="00F23075"/>
    <w:rsid w:val="00F24788"/>
    <w:rsid w:val="00F247A0"/>
    <w:rsid w:val="00F24A62"/>
    <w:rsid w:val="00F2500D"/>
    <w:rsid w:val="00F251FE"/>
    <w:rsid w:val="00F252D5"/>
    <w:rsid w:val="00F25B04"/>
    <w:rsid w:val="00F2640F"/>
    <w:rsid w:val="00F26691"/>
    <w:rsid w:val="00F268E6"/>
    <w:rsid w:val="00F26A6B"/>
    <w:rsid w:val="00F26CF5"/>
    <w:rsid w:val="00F274C8"/>
    <w:rsid w:val="00F27BC9"/>
    <w:rsid w:val="00F27C34"/>
    <w:rsid w:val="00F27E46"/>
    <w:rsid w:val="00F301C2"/>
    <w:rsid w:val="00F302E1"/>
    <w:rsid w:val="00F30494"/>
    <w:rsid w:val="00F30B4A"/>
    <w:rsid w:val="00F30F85"/>
    <w:rsid w:val="00F311E8"/>
    <w:rsid w:val="00F31B22"/>
    <w:rsid w:val="00F31B49"/>
    <w:rsid w:val="00F32320"/>
    <w:rsid w:val="00F32816"/>
    <w:rsid w:val="00F32857"/>
    <w:rsid w:val="00F32F56"/>
    <w:rsid w:val="00F332D5"/>
    <w:rsid w:val="00F33498"/>
    <w:rsid w:val="00F3359D"/>
    <w:rsid w:val="00F3384B"/>
    <w:rsid w:val="00F33D4F"/>
    <w:rsid w:val="00F33D90"/>
    <w:rsid w:val="00F34039"/>
    <w:rsid w:val="00F346DF"/>
    <w:rsid w:val="00F34A78"/>
    <w:rsid w:val="00F34BCF"/>
    <w:rsid w:val="00F34CD6"/>
    <w:rsid w:val="00F35873"/>
    <w:rsid w:val="00F35920"/>
    <w:rsid w:val="00F36299"/>
    <w:rsid w:val="00F366A5"/>
    <w:rsid w:val="00F36C43"/>
    <w:rsid w:val="00F36C5F"/>
    <w:rsid w:val="00F36D3D"/>
    <w:rsid w:val="00F37259"/>
    <w:rsid w:val="00F37C27"/>
    <w:rsid w:val="00F40545"/>
    <w:rsid w:val="00F405A4"/>
    <w:rsid w:val="00F40644"/>
    <w:rsid w:val="00F40CA9"/>
    <w:rsid w:val="00F4134B"/>
    <w:rsid w:val="00F41547"/>
    <w:rsid w:val="00F41F05"/>
    <w:rsid w:val="00F42624"/>
    <w:rsid w:val="00F42C5B"/>
    <w:rsid w:val="00F4326E"/>
    <w:rsid w:val="00F433BD"/>
    <w:rsid w:val="00F43798"/>
    <w:rsid w:val="00F43826"/>
    <w:rsid w:val="00F43C4D"/>
    <w:rsid w:val="00F4417C"/>
    <w:rsid w:val="00F4423C"/>
    <w:rsid w:val="00F4460D"/>
    <w:rsid w:val="00F446A7"/>
    <w:rsid w:val="00F446ED"/>
    <w:rsid w:val="00F44EC5"/>
    <w:rsid w:val="00F453F8"/>
    <w:rsid w:val="00F45666"/>
    <w:rsid w:val="00F45BBF"/>
    <w:rsid w:val="00F45E6F"/>
    <w:rsid w:val="00F46B83"/>
    <w:rsid w:val="00F47498"/>
    <w:rsid w:val="00F47DEE"/>
    <w:rsid w:val="00F505EA"/>
    <w:rsid w:val="00F506AB"/>
    <w:rsid w:val="00F50A4F"/>
    <w:rsid w:val="00F50DE6"/>
    <w:rsid w:val="00F50F09"/>
    <w:rsid w:val="00F512B2"/>
    <w:rsid w:val="00F513ED"/>
    <w:rsid w:val="00F51BC7"/>
    <w:rsid w:val="00F51F7F"/>
    <w:rsid w:val="00F522BD"/>
    <w:rsid w:val="00F5241C"/>
    <w:rsid w:val="00F52567"/>
    <w:rsid w:val="00F52677"/>
    <w:rsid w:val="00F526E2"/>
    <w:rsid w:val="00F5283D"/>
    <w:rsid w:val="00F52ABA"/>
    <w:rsid w:val="00F52AC9"/>
    <w:rsid w:val="00F52BC7"/>
    <w:rsid w:val="00F530B6"/>
    <w:rsid w:val="00F53BF4"/>
    <w:rsid w:val="00F54180"/>
    <w:rsid w:val="00F54266"/>
    <w:rsid w:val="00F54BE9"/>
    <w:rsid w:val="00F54D81"/>
    <w:rsid w:val="00F55043"/>
    <w:rsid w:val="00F56DCF"/>
    <w:rsid w:val="00F57034"/>
    <w:rsid w:val="00F5723E"/>
    <w:rsid w:val="00F5772C"/>
    <w:rsid w:val="00F5780C"/>
    <w:rsid w:val="00F57C54"/>
    <w:rsid w:val="00F6074F"/>
    <w:rsid w:val="00F60914"/>
    <w:rsid w:val="00F60930"/>
    <w:rsid w:val="00F60940"/>
    <w:rsid w:val="00F60BE9"/>
    <w:rsid w:val="00F60E4B"/>
    <w:rsid w:val="00F61E7E"/>
    <w:rsid w:val="00F61FD8"/>
    <w:rsid w:val="00F62751"/>
    <w:rsid w:val="00F62DBF"/>
    <w:rsid w:val="00F630EC"/>
    <w:rsid w:val="00F641FC"/>
    <w:rsid w:val="00F64501"/>
    <w:rsid w:val="00F647A8"/>
    <w:rsid w:val="00F647F7"/>
    <w:rsid w:val="00F64D8F"/>
    <w:rsid w:val="00F65005"/>
    <w:rsid w:val="00F6583C"/>
    <w:rsid w:val="00F6589A"/>
    <w:rsid w:val="00F65BE0"/>
    <w:rsid w:val="00F65FAB"/>
    <w:rsid w:val="00F66655"/>
    <w:rsid w:val="00F6715D"/>
    <w:rsid w:val="00F6783E"/>
    <w:rsid w:val="00F70616"/>
    <w:rsid w:val="00F70DBE"/>
    <w:rsid w:val="00F70EA5"/>
    <w:rsid w:val="00F71124"/>
    <w:rsid w:val="00F716D8"/>
    <w:rsid w:val="00F71888"/>
    <w:rsid w:val="00F719CD"/>
    <w:rsid w:val="00F71BB8"/>
    <w:rsid w:val="00F72584"/>
    <w:rsid w:val="00F7290D"/>
    <w:rsid w:val="00F72CF1"/>
    <w:rsid w:val="00F7302F"/>
    <w:rsid w:val="00F73270"/>
    <w:rsid w:val="00F732EC"/>
    <w:rsid w:val="00F739F5"/>
    <w:rsid w:val="00F73B58"/>
    <w:rsid w:val="00F73D08"/>
    <w:rsid w:val="00F74E39"/>
    <w:rsid w:val="00F74E91"/>
    <w:rsid w:val="00F7549A"/>
    <w:rsid w:val="00F7586B"/>
    <w:rsid w:val="00F75F2F"/>
    <w:rsid w:val="00F76445"/>
    <w:rsid w:val="00F76BCC"/>
    <w:rsid w:val="00F76ECC"/>
    <w:rsid w:val="00F77421"/>
    <w:rsid w:val="00F7742C"/>
    <w:rsid w:val="00F77850"/>
    <w:rsid w:val="00F80399"/>
    <w:rsid w:val="00F8041D"/>
    <w:rsid w:val="00F812AA"/>
    <w:rsid w:val="00F812C8"/>
    <w:rsid w:val="00F8132D"/>
    <w:rsid w:val="00F818AE"/>
    <w:rsid w:val="00F81A72"/>
    <w:rsid w:val="00F81B40"/>
    <w:rsid w:val="00F820C4"/>
    <w:rsid w:val="00F8274E"/>
    <w:rsid w:val="00F82F47"/>
    <w:rsid w:val="00F82FA3"/>
    <w:rsid w:val="00F8313E"/>
    <w:rsid w:val="00F831E7"/>
    <w:rsid w:val="00F837AD"/>
    <w:rsid w:val="00F83816"/>
    <w:rsid w:val="00F83829"/>
    <w:rsid w:val="00F83CDF"/>
    <w:rsid w:val="00F84069"/>
    <w:rsid w:val="00F841A4"/>
    <w:rsid w:val="00F843D7"/>
    <w:rsid w:val="00F84604"/>
    <w:rsid w:val="00F8478E"/>
    <w:rsid w:val="00F847A6"/>
    <w:rsid w:val="00F85536"/>
    <w:rsid w:val="00F8657A"/>
    <w:rsid w:val="00F8679A"/>
    <w:rsid w:val="00F86DDA"/>
    <w:rsid w:val="00F87117"/>
    <w:rsid w:val="00F8736C"/>
    <w:rsid w:val="00F87BA7"/>
    <w:rsid w:val="00F9030E"/>
    <w:rsid w:val="00F90ADB"/>
    <w:rsid w:val="00F90B53"/>
    <w:rsid w:val="00F90C84"/>
    <w:rsid w:val="00F90E78"/>
    <w:rsid w:val="00F90F1A"/>
    <w:rsid w:val="00F91193"/>
    <w:rsid w:val="00F91209"/>
    <w:rsid w:val="00F91B5D"/>
    <w:rsid w:val="00F91CBD"/>
    <w:rsid w:val="00F91D4A"/>
    <w:rsid w:val="00F9211E"/>
    <w:rsid w:val="00F9221F"/>
    <w:rsid w:val="00F92E53"/>
    <w:rsid w:val="00F931C7"/>
    <w:rsid w:val="00F93246"/>
    <w:rsid w:val="00F93559"/>
    <w:rsid w:val="00F93C4C"/>
    <w:rsid w:val="00F93D72"/>
    <w:rsid w:val="00F93E65"/>
    <w:rsid w:val="00F93EDA"/>
    <w:rsid w:val="00F94070"/>
    <w:rsid w:val="00F94588"/>
    <w:rsid w:val="00F94D56"/>
    <w:rsid w:val="00F950B5"/>
    <w:rsid w:val="00F9513F"/>
    <w:rsid w:val="00F9528E"/>
    <w:rsid w:val="00F9583C"/>
    <w:rsid w:val="00F95BCA"/>
    <w:rsid w:val="00F95D15"/>
    <w:rsid w:val="00F95F96"/>
    <w:rsid w:val="00F97908"/>
    <w:rsid w:val="00F97AB1"/>
    <w:rsid w:val="00F97B43"/>
    <w:rsid w:val="00F97F39"/>
    <w:rsid w:val="00FA04CD"/>
    <w:rsid w:val="00FA07F8"/>
    <w:rsid w:val="00FA0AF1"/>
    <w:rsid w:val="00FA0D41"/>
    <w:rsid w:val="00FA105C"/>
    <w:rsid w:val="00FA1475"/>
    <w:rsid w:val="00FA148A"/>
    <w:rsid w:val="00FA192C"/>
    <w:rsid w:val="00FA1E2D"/>
    <w:rsid w:val="00FA21F8"/>
    <w:rsid w:val="00FA2340"/>
    <w:rsid w:val="00FA27C8"/>
    <w:rsid w:val="00FA2B5D"/>
    <w:rsid w:val="00FA32CD"/>
    <w:rsid w:val="00FA3339"/>
    <w:rsid w:val="00FA3B76"/>
    <w:rsid w:val="00FA3DEE"/>
    <w:rsid w:val="00FA3F16"/>
    <w:rsid w:val="00FA4111"/>
    <w:rsid w:val="00FA4D66"/>
    <w:rsid w:val="00FA56DB"/>
    <w:rsid w:val="00FA5A4E"/>
    <w:rsid w:val="00FA6195"/>
    <w:rsid w:val="00FA62E5"/>
    <w:rsid w:val="00FA6CEC"/>
    <w:rsid w:val="00FB0082"/>
    <w:rsid w:val="00FB0243"/>
    <w:rsid w:val="00FB1527"/>
    <w:rsid w:val="00FB21BC"/>
    <w:rsid w:val="00FB2537"/>
    <w:rsid w:val="00FB26A0"/>
    <w:rsid w:val="00FB33DC"/>
    <w:rsid w:val="00FB3B76"/>
    <w:rsid w:val="00FB4338"/>
    <w:rsid w:val="00FB451D"/>
    <w:rsid w:val="00FB477E"/>
    <w:rsid w:val="00FB4A26"/>
    <w:rsid w:val="00FB4C9C"/>
    <w:rsid w:val="00FB50F0"/>
    <w:rsid w:val="00FB57EA"/>
    <w:rsid w:val="00FB5F0A"/>
    <w:rsid w:val="00FB6165"/>
    <w:rsid w:val="00FB621F"/>
    <w:rsid w:val="00FB6F56"/>
    <w:rsid w:val="00FB75BC"/>
    <w:rsid w:val="00FB76E6"/>
    <w:rsid w:val="00FC0150"/>
    <w:rsid w:val="00FC0345"/>
    <w:rsid w:val="00FC03AB"/>
    <w:rsid w:val="00FC0BA4"/>
    <w:rsid w:val="00FC14BE"/>
    <w:rsid w:val="00FC1800"/>
    <w:rsid w:val="00FC1839"/>
    <w:rsid w:val="00FC24A6"/>
    <w:rsid w:val="00FC2B41"/>
    <w:rsid w:val="00FC34B9"/>
    <w:rsid w:val="00FC368D"/>
    <w:rsid w:val="00FC3B22"/>
    <w:rsid w:val="00FC3C5D"/>
    <w:rsid w:val="00FC444F"/>
    <w:rsid w:val="00FC4729"/>
    <w:rsid w:val="00FC4A8C"/>
    <w:rsid w:val="00FC4B49"/>
    <w:rsid w:val="00FC4C2C"/>
    <w:rsid w:val="00FC53DB"/>
    <w:rsid w:val="00FC575A"/>
    <w:rsid w:val="00FC5FC2"/>
    <w:rsid w:val="00FC6177"/>
    <w:rsid w:val="00FC63D1"/>
    <w:rsid w:val="00FC6594"/>
    <w:rsid w:val="00FC7528"/>
    <w:rsid w:val="00FC7CFA"/>
    <w:rsid w:val="00FD0572"/>
    <w:rsid w:val="00FD089C"/>
    <w:rsid w:val="00FD1268"/>
    <w:rsid w:val="00FD1295"/>
    <w:rsid w:val="00FD1A97"/>
    <w:rsid w:val="00FD2476"/>
    <w:rsid w:val="00FD2595"/>
    <w:rsid w:val="00FD2CD2"/>
    <w:rsid w:val="00FD2D7B"/>
    <w:rsid w:val="00FD2E32"/>
    <w:rsid w:val="00FD2ED6"/>
    <w:rsid w:val="00FD325E"/>
    <w:rsid w:val="00FD342C"/>
    <w:rsid w:val="00FD37F6"/>
    <w:rsid w:val="00FD3AEA"/>
    <w:rsid w:val="00FD4589"/>
    <w:rsid w:val="00FD4628"/>
    <w:rsid w:val="00FD473E"/>
    <w:rsid w:val="00FD60C1"/>
    <w:rsid w:val="00FD653A"/>
    <w:rsid w:val="00FD722C"/>
    <w:rsid w:val="00FD73FF"/>
    <w:rsid w:val="00FD7DF9"/>
    <w:rsid w:val="00FD7E89"/>
    <w:rsid w:val="00FD7E9E"/>
    <w:rsid w:val="00FE08AC"/>
    <w:rsid w:val="00FE0A3B"/>
    <w:rsid w:val="00FE0B51"/>
    <w:rsid w:val="00FE0B78"/>
    <w:rsid w:val="00FE0ED4"/>
    <w:rsid w:val="00FE1968"/>
    <w:rsid w:val="00FE1B4C"/>
    <w:rsid w:val="00FE1DF6"/>
    <w:rsid w:val="00FE1EAB"/>
    <w:rsid w:val="00FE2007"/>
    <w:rsid w:val="00FE3465"/>
    <w:rsid w:val="00FE365E"/>
    <w:rsid w:val="00FE39A6"/>
    <w:rsid w:val="00FE3A28"/>
    <w:rsid w:val="00FE3EF0"/>
    <w:rsid w:val="00FE428D"/>
    <w:rsid w:val="00FE429B"/>
    <w:rsid w:val="00FE4528"/>
    <w:rsid w:val="00FE45BB"/>
    <w:rsid w:val="00FE550E"/>
    <w:rsid w:val="00FE58EE"/>
    <w:rsid w:val="00FE5B1E"/>
    <w:rsid w:val="00FE65FF"/>
    <w:rsid w:val="00FE664D"/>
    <w:rsid w:val="00FE6692"/>
    <w:rsid w:val="00FE67CF"/>
    <w:rsid w:val="00FE6C93"/>
    <w:rsid w:val="00FE6D20"/>
    <w:rsid w:val="00FE6FB9"/>
    <w:rsid w:val="00FE71D6"/>
    <w:rsid w:val="00FE7549"/>
    <w:rsid w:val="00FE78E3"/>
    <w:rsid w:val="00FE7BCC"/>
    <w:rsid w:val="00FF01E2"/>
    <w:rsid w:val="00FF034D"/>
    <w:rsid w:val="00FF0C9A"/>
    <w:rsid w:val="00FF126D"/>
    <w:rsid w:val="00FF1768"/>
    <w:rsid w:val="00FF2048"/>
    <w:rsid w:val="00FF2197"/>
    <w:rsid w:val="00FF2310"/>
    <w:rsid w:val="00FF2E73"/>
    <w:rsid w:val="00FF3344"/>
    <w:rsid w:val="00FF3D8B"/>
    <w:rsid w:val="00FF3DC9"/>
    <w:rsid w:val="00FF416E"/>
    <w:rsid w:val="00FF42B0"/>
    <w:rsid w:val="00FF454A"/>
    <w:rsid w:val="00FF491D"/>
    <w:rsid w:val="00FF4AE2"/>
    <w:rsid w:val="00FF50A8"/>
    <w:rsid w:val="00FF513B"/>
    <w:rsid w:val="00FF571E"/>
    <w:rsid w:val="00FF5A2E"/>
    <w:rsid w:val="00FF6217"/>
    <w:rsid w:val="00FF6BD1"/>
    <w:rsid w:val="00FF6CC0"/>
    <w:rsid w:val="00FF7512"/>
    <w:rsid w:val="00FF7563"/>
    <w:rsid w:val="00FF775B"/>
    <w:rsid w:val="00FF7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D0F9"/>
  <w15:docId w15:val="{2A64D28E-C1A7-45CD-A2DD-35DD82EB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EC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中等深浅网格 1 - 着色 21,列表段落,¥¡¡¡¡ì¬º¥¹¥È¶ÎÂä,ÁÐ³ö¶ÎÂä,¥ê¥¹¥È¶ÎÂä,列表段落1,—ño’i—Ž"/>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2">
    <w:name w:val="批注文字 字符"/>
    <w:qFormat/>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672F39"/>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72F39"/>
    <w:rPr>
      <w:rFonts w:eastAsia="Batang"/>
      <w:kern w:val="2"/>
      <w:sz w:val="22"/>
      <w:szCs w:val="24"/>
      <w:lang w:val="en-GB" w:eastAsia="ko-KR"/>
    </w:rPr>
  </w:style>
  <w:style w:type="paragraph" w:styleId="Date">
    <w:name w:val="Date"/>
    <w:basedOn w:val="Normal"/>
    <w:next w:val="Normal"/>
    <w:link w:val="DateChar"/>
    <w:rsid w:val="00C338CC"/>
  </w:style>
  <w:style w:type="character" w:customStyle="1" w:styleId="DateChar">
    <w:name w:val="Date Char"/>
    <w:basedOn w:val="DefaultParagraphFont"/>
    <w:link w:val="Date"/>
    <w:rsid w:val="00C338CC"/>
    <w:rPr>
      <w:sz w:val="22"/>
      <w:szCs w:val="22"/>
      <w:lang w:eastAsia="en-US"/>
    </w:rPr>
  </w:style>
  <w:style w:type="table" w:styleId="GridTable1Light-Accent1">
    <w:name w:val="Grid Table 1 Light Accent 1"/>
    <w:basedOn w:val="TableNormal"/>
    <w:uiPriority w:val="46"/>
    <w:rsid w:val="00D10B94"/>
    <w:rPr>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Equation">
    <w:name w:val="Equation"/>
    <w:basedOn w:val="Normal"/>
    <w:next w:val="Normal"/>
    <w:link w:val="EquationChar"/>
    <w:qFormat/>
    <w:rsid w:val="00C01E6F"/>
    <w:pPr>
      <w:tabs>
        <w:tab w:val="center" w:pos="4655"/>
        <w:tab w:val="right" w:pos="10756"/>
      </w:tabs>
    </w:pPr>
    <w:rPr>
      <w:lang w:eastAsia="zh-CN"/>
    </w:rPr>
  </w:style>
  <w:style w:type="character" w:customStyle="1" w:styleId="EquationChar">
    <w:name w:val="Equation Char"/>
    <w:basedOn w:val="DefaultParagraphFont"/>
    <w:link w:val="Equation"/>
    <w:rsid w:val="00C01E6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4940">
      <w:bodyDiv w:val="1"/>
      <w:marLeft w:val="0"/>
      <w:marRight w:val="0"/>
      <w:marTop w:val="0"/>
      <w:marBottom w:val="0"/>
      <w:divBdr>
        <w:top w:val="none" w:sz="0" w:space="0" w:color="auto"/>
        <w:left w:val="none" w:sz="0" w:space="0" w:color="auto"/>
        <w:bottom w:val="none" w:sz="0" w:space="0" w:color="auto"/>
        <w:right w:val="none" w:sz="0" w:space="0" w:color="auto"/>
      </w:divBdr>
    </w:div>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10831601">
      <w:bodyDiv w:val="1"/>
      <w:marLeft w:val="0"/>
      <w:marRight w:val="0"/>
      <w:marTop w:val="0"/>
      <w:marBottom w:val="0"/>
      <w:divBdr>
        <w:top w:val="none" w:sz="0" w:space="0" w:color="auto"/>
        <w:left w:val="none" w:sz="0" w:space="0" w:color="auto"/>
        <w:bottom w:val="none" w:sz="0" w:space="0" w:color="auto"/>
        <w:right w:val="none" w:sz="0" w:space="0" w:color="auto"/>
      </w:divBdr>
      <w:divsChild>
        <w:div w:id="839662420">
          <w:marLeft w:val="0"/>
          <w:marRight w:val="0"/>
          <w:marTop w:val="0"/>
          <w:marBottom w:val="60"/>
          <w:divBdr>
            <w:top w:val="none" w:sz="0" w:space="0" w:color="auto"/>
            <w:left w:val="none" w:sz="0" w:space="0" w:color="auto"/>
            <w:bottom w:val="none" w:sz="0" w:space="0" w:color="auto"/>
            <w:right w:val="none" w:sz="0" w:space="0" w:color="auto"/>
          </w:divBdr>
          <w:divsChild>
            <w:div w:id="1685744582">
              <w:marLeft w:val="90"/>
              <w:marRight w:val="0"/>
              <w:marTop w:val="0"/>
              <w:marBottom w:val="0"/>
              <w:divBdr>
                <w:top w:val="single" w:sz="6" w:space="5" w:color="E8E8E8"/>
                <w:left w:val="single" w:sz="6" w:space="7" w:color="E8E8E8"/>
                <w:bottom w:val="single" w:sz="6" w:space="5" w:color="E8E8E8"/>
                <w:right w:val="single" w:sz="6" w:space="7" w:color="E8E8E8"/>
              </w:divBdr>
              <w:divsChild>
                <w:div w:id="50613486">
                  <w:marLeft w:val="0"/>
                  <w:marRight w:val="0"/>
                  <w:marTop w:val="0"/>
                  <w:marBottom w:val="0"/>
                  <w:divBdr>
                    <w:top w:val="none" w:sz="0" w:space="0" w:color="auto"/>
                    <w:left w:val="none" w:sz="0" w:space="0" w:color="auto"/>
                    <w:bottom w:val="none" w:sz="0" w:space="0" w:color="auto"/>
                    <w:right w:val="none" w:sz="0" w:space="0" w:color="auto"/>
                  </w:divBdr>
                  <w:divsChild>
                    <w:div w:id="129174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2741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12706636">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360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46908009">
      <w:bodyDiv w:val="1"/>
      <w:marLeft w:val="0"/>
      <w:marRight w:val="0"/>
      <w:marTop w:val="0"/>
      <w:marBottom w:val="0"/>
      <w:divBdr>
        <w:top w:val="none" w:sz="0" w:space="0" w:color="auto"/>
        <w:left w:val="none" w:sz="0" w:space="0" w:color="auto"/>
        <w:bottom w:val="none" w:sz="0" w:space="0" w:color="auto"/>
        <w:right w:val="none" w:sz="0" w:space="0" w:color="auto"/>
      </w:divBdr>
      <w:divsChild>
        <w:div w:id="1503935767">
          <w:marLeft w:val="0"/>
          <w:marRight w:val="0"/>
          <w:marTop w:val="0"/>
          <w:marBottom w:val="60"/>
          <w:divBdr>
            <w:top w:val="none" w:sz="0" w:space="0" w:color="auto"/>
            <w:left w:val="none" w:sz="0" w:space="0" w:color="auto"/>
            <w:bottom w:val="none" w:sz="0" w:space="0" w:color="auto"/>
            <w:right w:val="none" w:sz="0" w:space="0" w:color="auto"/>
          </w:divBdr>
          <w:divsChild>
            <w:div w:id="961765145">
              <w:marLeft w:val="90"/>
              <w:marRight w:val="0"/>
              <w:marTop w:val="0"/>
              <w:marBottom w:val="0"/>
              <w:divBdr>
                <w:top w:val="single" w:sz="6" w:space="5" w:color="E8E8E8"/>
                <w:left w:val="single" w:sz="6" w:space="7" w:color="E8E8E8"/>
                <w:bottom w:val="single" w:sz="6" w:space="5" w:color="E8E8E8"/>
                <w:right w:val="single" w:sz="6" w:space="7" w:color="E8E8E8"/>
              </w:divBdr>
              <w:divsChild>
                <w:div w:id="1809396351">
                  <w:marLeft w:val="0"/>
                  <w:marRight w:val="0"/>
                  <w:marTop w:val="0"/>
                  <w:marBottom w:val="0"/>
                  <w:divBdr>
                    <w:top w:val="none" w:sz="0" w:space="0" w:color="auto"/>
                    <w:left w:val="none" w:sz="0" w:space="0" w:color="auto"/>
                    <w:bottom w:val="none" w:sz="0" w:space="0" w:color="auto"/>
                    <w:right w:val="none" w:sz="0" w:space="0" w:color="auto"/>
                  </w:divBdr>
                  <w:divsChild>
                    <w:div w:id="6628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EF213-C27E-4618-BA96-67F5B1688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3629</Words>
  <Characters>20687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4</cp:revision>
  <cp:lastPrinted>2007-06-17T21:08:00Z</cp:lastPrinted>
  <dcterms:created xsi:type="dcterms:W3CDTF">2019-08-15T16:11:00Z</dcterms:created>
  <dcterms:modified xsi:type="dcterms:W3CDTF">2019-08-16T15:14:00Z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(3)eJ0QKOUfIwjEzZgfTGeHy4ikgmG7BtX4I2xpIOKjPQ+fDRPzY1mJsS0nZPQWL/7gZIgZETg1
UPHyuErmWDwfJSk5CJDUsWdNi/UiGqHON02R8qTtIHV6YDnjkQ88/WzsZHb1gegrGqoPO1Rx
ACGpjum4+4DLy+qDR10QyRZRBIoKbXVdGT4aghTS5QyyKMduoZdEnUOzcR8G8fLfTMXyWeLu
oTkJ6JiglWahRCxfTK</vt:lpwstr>
  </property>
  <property fmtid="{D5CDD505-2E9C-101B-9397-08002B2CF9AE}" pid="13" name="_2015_ms_pID_725343_00">
    <vt:lpwstr>_2015_ms_pID_725343</vt:lpwstr>
  </property>
  <property fmtid="{D5CDD505-2E9C-101B-9397-08002B2CF9AE}" pid="14" name="_2015_ms_pID_7253431">
    <vt:lpwstr>TCgUrGtIjswSw+LzybJwa7W6OIaPNW8yFZyMOmvp+318X7CQl2l0Ao
A/uXmwuXUpqebZwpK3cf18A+fZ0JDAm73RqFvtw+qdtVSTeLIruMIUNJ9NkNzqbB35vGAcL+
q2eEAc1jsLiSJzqpsdIRNR0jIFd9cXLWsa/he/Lq6p2hStkJGX6j0h4Mm7yqxIjEv7S60OH0
ElzJIo08mQX98WWLtnQAMO2mdC9A2FUyuVSE</vt:lpwstr>
  </property>
  <property fmtid="{D5CDD505-2E9C-101B-9397-08002B2CF9AE}" pid="15" name="_2015_ms_pID_7253431_00">
    <vt:lpwstr>_2015_ms_pID_7253431</vt:lpwstr>
  </property>
  <property fmtid="{D5CDD505-2E9C-101B-9397-08002B2CF9AE}" pid="16" name="_2015_ms_pID_7253432">
    <vt:lpwstr>6vBxa7bXHGjySBi+qtf9UZImM1QKLZAIHz2U
ce4CFpvXQtFPpTsIFuUpvm8/3BtSFw==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1565967657</vt:lpwstr>
  </property>
</Properties>
</file>