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4AEBDD31"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D31F97" w:rsidRPr="00CF195E">
        <w:rPr>
          <w:b/>
          <w:kern w:val="2"/>
          <w:lang w:eastAsia="zh-CN"/>
        </w:rPr>
        <w:tab/>
      </w:r>
      <w:r w:rsidR="002700E9" w:rsidRPr="005769E8">
        <w:rPr>
          <w:b/>
          <w:kern w:val="2"/>
          <w:lang w:eastAsia="zh-CN"/>
        </w:rPr>
        <w:t>R1-</w:t>
      </w:r>
      <w:r w:rsidR="000A0F24" w:rsidRPr="005769E8">
        <w:rPr>
          <w:b/>
          <w:kern w:val="2"/>
          <w:lang w:eastAsia="zh-CN"/>
        </w:rPr>
        <w:t>190</w:t>
      </w:r>
      <w:r w:rsidR="000A0F24">
        <w:rPr>
          <w:b/>
          <w:kern w:val="2"/>
          <w:lang w:eastAsia="zh-CN"/>
        </w:rPr>
        <w:t>9433</w:t>
      </w:r>
    </w:p>
    <w:p w14:paraId="6C8ECBC1" w14:textId="654D5DBF" w:rsidR="00D31F97" w:rsidRPr="00CF195E" w:rsidRDefault="00924459" w:rsidP="00173F76">
      <w:pPr>
        <w:rPr>
          <w:b/>
          <w:kern w:val="2"/>
          <w:lang w:eastAsia="zh-CN"/>
        </w:rPr>
      </w:pPr>
      <w:bookmarkStart w:id="0" w:name="OLE_LINK1"/>
      <w:bookmarkStart w:id="1" w:name="OLE_LINK2"/>
      <w:bookmarkStart w:id="2" w:name="OLE_LINK24"/>
      <w:bookmarkStart w:id="3" w:name="OLE_LINK54"/>
      <w:r>
        <w:rPr>
          <w:b/>
          <w:kern w:val="2"/>
          <w:lang w:eastAsia="zh-CN"/>
        </w:rPr>
        <w:t>Prague</w:t>
      </w:r>
      <w:r>
        <w:rPr>
          <w:rFonts w:hint="eastAsia"/>
          <w:b/>
          <w:kern w:val="2"/>
          <w:lang w:eastAsia="zh-CN"/>
        </w:rPr>
        <w:t>,</w:t>
      </w:r>
      <w:r w:rsidR="00D0224E">
        <w:rPr>
          <w:b/>
          <w:kern w:val="2"/>
          <w:lang w:eastAsia="zh-CN"/>
        </w:rPr>
        <w:t xml:space="preserve"> </w:t>
      </w:r>
      <w:r w:rsidR="00780140">
        <w:rPr>
          <w:b/>
          <w:kern w:val="2"/>
          <w:lang w:eastAsia="zh-CN"/>
        </w:rPr>
        <w:t>Czech Republic</w:t>
      </w:r>
      <w:r w:rsidR="00D0224E">
        <w:rPr>
          <w:b/>
          <w:kern w:val="2"/>
          <w:lang w:eastAsia="zh-CN"/>
        </w:rPr>
        <w:t xml:space="preserve">, </w:t>
      </w:r>
      <w:r>
        <w:rPr>
          <w:b/>
          <w:kern w:val="2"/>
          <w:lang w:eastAsia="zh-CN"/>
        </w:rPr>
        <w:t>August</w:t>
      </w:r>
      <w:r w:rsidR="00D0224E">
        <w:rPr>
          <w:b/>
          <w:kern w:val="2"/>
          <w:lang w:eastAsia="zh-CN"/>
        </w:rPr>
        <w:t xml:space="preserve"> </w:t>
      </w:r>
      <w:r>
        <w:rPr>
          <w:b/>
          <w:kern w:val="2"/>
          <w:lang w:eastAsia="zh-CN"/>
        </w:rPr>
        <w:t>26</w:t>
      </w:r>
      <w:r w:rsidR="00D0224E">
        <w:rPr>
          <w:b/>
          <w:kern w:val="2"/>
          <w:lang w:eastAsia="zh-CN"/>
        </w:rPr>
        <w:t xml:space="preserve"> – </w:t>
      </w:r>
      <w:r>
        <w:rPr>
          <w:b/>
          <w:kern w:val="2"/>
          <w:lang w:eastAsia="zh-CN"/>
        </w:rPr>
        <w:t>30</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187A4A2C"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3A68D5">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55916D6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A0F24" w:rsidRPr="000A0F24">
        <w:rPr>
          <w:b/>
          <w:kern w:val="2"/>
          <w:lang w:eastAsia="zh-CN"/>
        </w:rPr>
        <w:t>TEI for PDSCH rate matching and views on DSS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2DA23E2F"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bookmarkStart w:id="6" w:name="_Ref124589705"/>
      <w:bookmarkStart w:id="7" w:name="_Ref129681862"/>
      <w:r w:rsidRPr="005B45AD">
        <w:rPr>
          <w:rFonts w:eastAsiaTheme="minorEastAsia"/>
          <w:kern w:val="0"/>
        </w:rPr>
        <w:t>Introduction</w:t>
      </w:r>
    </w:p>
    <w:p w14:paraId="2EBD094F" w14:textId="74692913"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 xml:space="preserve">n the main session of this contribution, the issue on the </w:t>
      </w:r>
      <w:r>
        <w:t>collision between PDSCH DMRS REs and REs not available for PDSCH</w:t>
      </w:r>
      <w:r>
        <w:rPr>
          <w:rFonts w:eastAsiaTheme="minorEastAsia"/>
          <w:lang w:eastAsia="zh-CN"/>
        </w:rPr>
        <w:t xml:space="preserve"> is discussed. And </w:t>
      </w:r>
      <w:r w:rsidR="00272C91">
        <w:rPr>
          <w:rFonts w:eastAsiaTheme="minorEastAsia"/>
          <w:lang w:eastAsia="zh-CN"/>
        </w:rPr>
        <w:t xml:space="preserve">views on </w:t>
      </w:r>
      <w:r w:rsidR="00272C91">
        <w:rPr>
          <w:rFonts w:ascii="Times" w:hAnsi="Times"/>
        </w:rPr>
        <w:t xml:space="preserve">enhancements for </w:t>
      </w:r>
      <w:r w:rsidR="00272C91">
        <w:rPr>
          <w:lang w:eastAsia="zh-CN"/>
        </w:rPr>
        <w:t>DSS are provided in Appendix A.</w:t>
      </w:r>
    </w:p>
    <w:p w14:paraId="44384C31" w14:textId="77777777" w:rsidR="00780140" w:rsidRDefault="00780140" w:rsidP="00780140">
      <w:pPr>
        <w:rPr>
          <w:rFonts w:eastAsiaTheme="minorEastAsia"/>
          <w:lang w:eastAsia="zh-CN"/>
        </w:rPr>
      </w:pPr>
      <w:r>
        <w:rPr>
          <w:rFonts w:eastAsiaTheme="minorEastAsia"/>
          <w:lang w:eastAsia="zh-CN"/>
        </w:rPr>
        <w:t xml:space="preserve">Rate matching pattern, also called reserved resource is introduced in NR Rel-15. It is commonly understood that rate matching pattern is an effective and efficient mechanism to support co-existence between NR and LTE. Particularly, </w:t>
      </w:r>
      <w:r>
        <w:t>a single PRB can be reserved within a NR bandwidth to deploy a NB-IoT carrier. Then, NR and LTE can be co-existed in a high spectral efficient manner which is also a requirement in TR 38.913 [1].</w:t>
      </w:r>
      <w:r>
        <w:rPr>
          <w:rFonts w:eastAsiaTheme="minorEastAsia"/>
          <w:lang w:eastAsia="zh-CN"/>
        </w:rPr>
        <w:t xml:space="preserve"> </w:t>
      </w:r>
    </w:p>
    <w:p w14:paraId="3ECFD9B4" w14:textId="77777777"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 xml:space="preserve">n RAN1#90bis, the mechanism of PDSCH rate matching pattern with </w:t>
      </w:r>
      <w:r w:rsidRPr="009024B6">
        <w:rPr>
          <w:rFonts w:eastAsiaTheme="minorEastAsia"/>
          <w:lang w:eastAsia="zh-CN"/>
        </w:rPr>
        <w:t>RB symbol level granularity</w:t>
      </w:r>
      <w:r>
        <w:rPr>
          <w:rFonts w:eastAsiaTheme="minorEastAsia"/>
          <w:lang w:eastAsia="zh-CN"/>
        </w:rPr>
        <w:t xml:space="preserve"> was agreed to cover future/backward compatible resource, which results in specification of subclause 5.1.4.1 of TS 38.214 [2].</w:t>
      </w:r>
    </w:p>
    <w:tbl>
      <w:tblPr>
        <w:tblStyle w:val="TableGrid"/>
        <w:tblW w:w="0" w:type="auto"/>
        <w:tblInd w:w="108" w:type="dxa"/>
        <w:tblLook w:val="04A0" w:firstRow="1" w:lastRow="0" w:firstColumn="1" w:lastColumn="0" w:noHBand="0" w:noVBand="1"/>
      </w:tblPr>
      <w:tblGrid>
        <w:gridCol w:w="9199"/>
      </w:tblGrid>
      <w:tr w:rsidR="00780140" w14:paraId="3D78F68D" w14:textId="77777777" w:rsidTr="00780140">
        <w:tc>
          <w:tcPr>
            <w:tcW w:w="9199" w:type="dxa"/>
          </w:tcPr>
          <w:p w14:paraId="46DFA96E" w14:textId="77777777" w:rsidR="00780140" w:rsidRPr="001705E3" w:rsidRDefault="00780140" w:rsidP="00780140">
            <w:pPr>
              <w:rPr>
                <w:szCs w:val="20"/>
              </w:rPr>
            </w:pPr>
            <w:r w:rsidRPr="001705E3">
              <w:rPr>
                <w:szCs w:val="20"/>
                <w:highlight w:val="green"/>
              </w:rPr>
              <w:t>Agreements</w:t>
            </w:r>
            <w:r w:rsidRPr="001705E3">
              <w:rPr>
                <w:szCs w:val="20"/>
              </w:rPr>
              <w:t>:</w:t>
            </w:r>
          </w:p>
          <w:p w14:paraId="0D73AF0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2A0ED073"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155FA000"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14:paraId="1089D9C6"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whether a resource set is applicable in every slot or not (e.g., via a periodic configuration, etc.)</w:t>
            </w:r>
          </w:p>
          <w:p w14:paraId="13743622"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Conclude by Friday whether or not there is RRC impact</w:t>
            </w:r>
          </w:p>
          <w:p w14:paraId="6C4D687A"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the case of one DCI scheduling multi-slot transmission</w:t>
            </w:r>
          </w:p>
          <w:p w14:paraId="70ADFE03" w14:textId="77777777" w:rsidR="00780140" w:rsidRPr="008658F0" w:rsidRDefault="00780140" w:rsidP="00780140">
            <w:pPr>
              <w:numPr>
                <w:ilvl w:val="1"/>
                <w:numId w:val="26"/>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14:paraId="5DF6B64B"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L1 signaling is GC PDCCH or scheduling DCI</w:t>
            </w:r>
          </w:p>
          <w:p w14:paraId="5CBC492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CORESET(s) configured to a UE for monitoring can be included in resource set(s)</w:t>
            </w:r>
          </w:p>
          <w:p w14:paraId="3E4FBC01"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If included, the entire COREST is assumed for rate matching when applicable</w:t>
            </w:r>
          </w:p>
          <w:p w14:paraId="13EC53D9"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6C596B5E" w14:textId="77777777" w:rsidR="00780140" w:rsidRPr="00112722" w:rsidRDefault="00780140" w:rsidP="00780140">
            <w:pPr>
              <w:autoSpaceDE/>
              <w:autoSpaceDN/>
              <w:adjustRightInd/>
              <w:snapToGrid/>
              <w:spacing w:after="180"/>
              <w:jc w:val="left"/>
              <w:rPr>
                <w:rFonts w:eastAsia="等线"/>
                <w:color w:val="000000"/>
                <w:sz w:val="20"/>
                <w:szCs w:val="20"/>
                <w:lang w:val="en-GB"/>
              </w:rPr>
            </w:pPr>
            <w:r w:rsidRPr="001705E3">
              <w:rPr>
                <w:szCs w:val="20"/>
              </w:rPr>
              <w:t>FFS the configuration details of rate matching for semi-static case (w/o L1 signalling)</w:t>
            </w:r>
          </w:p>
        </w:tc>
      </w:tr>
    </w:tbl>
    <w:p w14:paraId="64974D5F" w14:textId="77777777" w:rsidR="00780140" w:rsidRDefault="00780140" w:rsidP="00780140">
      <w:pPr>
        <w:rPr>
          <w:rFonts w:eastAsiaTheme="minorEastAsia"/>
          <w:lang w:eastAsia="zh-CN"/>
        </w:rPr>
      </w:pPr>
      <w:r>
        <w:rPr>
          <w:rFonts w:eastAsiaTheme="minorEastAsia"/>
          <w:lang w:eastAsia="zh-CN"/>
        </w:rPr>
        <w:t xml:space="preserve">In the latest version of TS 38.214 [2], the following statement is written in Subclause 5.1.4. </w:t>
      </w:r>
    </w:p>
    <w:tbl>
      <w:tblPr>
        <w:tblStyle w:val="TableGrid"/>
        <w:tblW w:w="0" w:type="auto"/>
        <w:tblInd w:w="108" w:type="dxa"/>
        <w:tblLook w:val="04A0" w:firstRow="1" w:lastRow="0" w:firstColumn="1" w:lastColumn="0" w:noHBand="0" w:noVBand="1"/>
      </w:tblPr>
      <w:tblGrid>
        <w:gridCol w:w="9199"/>
      </w:tblGrid>
      <w:tr w:rsidR="00780140" w14:paraId="1D71C37F" w14:textId="77777777" w:rsidTr="00780140">
        <w:tc>
          <w:tcPr>
            <w:tcW w:w="9199" w:type="dxa"/>
          </w:tcPr>
          <w:p w14:paraId="1B8020A9" w14:textId="77777777" w:rsidR="00780140" w:rsidRPr="00112722" w:rsidRDefault="00780140" w:rsidP="00780140">
            <w:pPr>
              <w:autoSpaceDE/>
              <w:autoSpaceDN/>
              <w:adjustRightInd/>
              <w:snapToGrid/>
              <w:spacing w:after="180"/>
              <w:jc w:val="left"/>
              <w:rPr>
                <w:rFonts w:eastAsia="等线"/>
                <w:color w:val="000000"/>
                <w:sz w:val="20"/>
                <w:szCs w:val="20"/>
                <w:lang w:val="en-GB"/>
              </w:rPr>
            </w:pPr>
            <w:r w:rsidRPr="00112722">
              <w:rPr>
                <w:rFonts w:eastAsia="等线"/>
                <w:color w:val="000000"/>
                <w:sz w:val="20"/>
                <w:szCs w:val="20"/>
                <w:lang w:val="en-GB"/>
              </w:rPr>
              <w:t>A UE is not expected to handle the case where PDSCH DM-RS REs are overlapping, even partially, with any RE(s) not available for PDSCH</w:t>
            </w:r>
            <w:r w:rsidRPr="00112722">
              <w:rPr>
                <w:rFonts w:eastAsia="等线"/>
                <w:i/>
                <w:color w:val="000000"/>
                <w:sz w:val="20"/>
                <w:szCs w:val="20"/>
                <w:lang w:val="en-GB"/>
              </w:rPr>
              <w:t>.</w:t>
            </w:r>
          </w:p>
        </w:tc>
      </w:tr>
    </w:tbl>
    <w:p w14:paraId="30659948" w14:textId="77777777" w:rsidR="00780140" w:rsidRDefault="00780140" w:rsidP="00780140">
      <w:pPr>
        <w:rPr>
          <w:rFonts w:eastAsiaTheme="minorEastAsia"/>
          <w:lang w:eastAsia="zh-CN"/>
        </w:rPr>
      </w:pPr>
      <w:r>
        <w:rPr>
          <w:rFonts w:eastAsiaTheme="minorEastAsia"/>
          <w:lang w:eastAsia="zh-CN"/>
        </w:rPr>
        <w:t>In [3], the issue on valid PDSCH scheduling conditions where rate matching (RM) patterns overlap with PDSCH DMRS REs was discussed, and the following two alternatives were provided for clarification and down-selections.</w:t>
      </w:r>
    </w:p>
    <w:p w14:paraId="44B63732" w14:textId="77777777" w:rsidR="00780140" w:rsidRDefault="00780140" w:rsidP="00780140">
      <w:pPr>
        <w:pStyle w:val="ListParagraph"/>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1D70636A" w14:textId="77777777" w:rsidR="00780140" w:rsidRDefault="00780140" w:rsidP="00780140">
      <w:pPr>
        <w:pStyle w:val="ListParagraph"/>
        <w:numPr>
          <w:ilvl w:val="0"/>
          <w:numId w:val="25"/>
        </w:numPr>
        <w:autoSpaceDE/>
        <w:autoSpaceDN/>
        <w:adjustRightInd/>
        <w:snapToGrid/>
        <w:ind w:firstLineChars="0"/>
        <w:jc w:val="left"/>
      </w:pPr>
      <w:r>
        <w:rPr>
          <w:b/>
        </w:rPr>
        <w:lastRenderedPageBreak/>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7BA2A2B6" w14:textId="388DD1F0"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n RAN1#97 meeting, there was a conclusion that alternative 1 is RAN1’s common understanding in Rel-15 [4].</w:t>
      </w:r>
      <w:r w:rsidRPr="00780140">
        <w:rPr>
          <w:rFonts w:eastAsiaTheme="minorEastAsia"/>
          <w:lang w:eastAsia="zh-CN"/>
        </w:rPr>
        <w:t xml:space="preserve"> </w:t>
      </w:r>
      <w:r>
        <w:rPr>
          <w:rFonts w:eastAsiaTheme="minorEastAsia"/>
          <w:lang w:eastAsia="zh-CN"/>
        </w:rPr>
        <w:t>Because companies thought it was too late for Rel-15 UEs even though Alt. 2 clearly outperforms Alt. 1.</w:t>
      </w:r>
    </w:p>
    <w:tbl>
      <w:tblPr>
        <w:tblStyle w:val="TableGrid"/>
        <w:tblW w:w="0" w:type="auto"/>
        <w:tblInd w:w="108" w:type="dxa"/>
        <w:tblLook w:val="04A0" w:firstRow="1" w:lastRow="0" w:firstColumn="1" w:lastColumn="0" w:noHBand="0" w:noVBand="1"/>
      </w:tblPr>
      <w:tblGrid>
        <w:gridCol w:w="9199"/>
      </w:tblGrid>
      <w:tr w:rsidR="00780140" w14:paraId="3676C597" w14:textId="77777777" w:rsidTr="00780140">
        <w:tc>
          <w:tcPr>
            <w:tcW w:w="9199" w:type="dxa"/>
          </w:tcPr>
          <w:p w14:paraId="29490BB7" w14:textId="77777777" w:rsidR="00780140" w:rsidRPr="00BE432C" w:rsidRDefault="00780140" w:rsidP="00780140">
            <w:pPr>
              <w:rPr>
                <w:szCs w:val="20"/>
              </w:rPr>
            </w:pPr>
            <w:r w:rsidRPr="00BE432C">
              <w:rPr>
                <w:b/>
                <w:szCs w:val="20"/>
                <w:u w:val="single"/>
              </w:rPr>
              <w:t>Conclusion</w:t>
            </w:r>
            <w:r w:rsidRPr="00BE432C">
              <w:rPr>
                <w:szCs w:val="20"/>
              </w:rPr>
              <w:t>:</w:t>
            </w:r>
          </w:p>
          <w:p w14:paraId="72533F06" w14:textId="1A59DA9B" w:rsidR="00780140" w:rsidRPr="00BE432C" w:rsidRDefault="00780140" w:rsidP="00780140">
            <w:pPr>
              <w:numPr>
                <w:ilvl w:val="0"/>
                <w:numId w:val="27"/>
              </w:numPr>
              <w:autoSpaceDE/>
              <w:autoSpaceDN/>
              <w:adjustRightInd/>
              <w:snapToGrid/>
              <w:spacing w:after="0"/>
              <w:jc w:val="left"/>
              <w:rPr>
                <w:szCs w:val="20"/>
              </w:rPr>
            </w:pPr>
            <w:r w:rsidRPr="00BE432C">
              <w:rPr>
                <w:szCs w:val="20"/>
              </w:rPr>
              <w:t xml:space="preserve">Alt 1 in </w:t>
            </w:r>
            <w:hyperlink r:id="rId8" w:history="1">
              <w:r>
                <w:rPr>
                  <w:rStyle w:val="Hyperlink"/>
                  <w:szCs w:val="20"/>
                </w:rPr>
                <w:t>R1-1907489</w:t>
              </w:r>
            </w:hyperlink>
            <w:r w:rsidRPr="00BE432C">
              <w:rPr>
                <w:szCs w:val="20"/>
              </w:rPr>
              <w:t xml:space="preserve"> is RAN1’s common understanding</w:t>
            </w:r>
          </w:p>
          <w:p w14:paraId="7EA5B752" w14:textId="77777777" w:rsidR="00780140" w:rsidRPr="0078056C" w:rsidRDefault="00780140" w:rsidP="00780140">
            <w:pPr>
              <w:numPr>
                <w:ilvl w:val="1"/>
                <w:numId w:val="27"/>
              </w:numPr>
              <w:autoSpaceDE/>
              <w:autoSpaceDN/>
              <w:adjustRightInd/>
              <w:snapToGrid/>
              <w:spacing w:after="0"/>
              <w:jc w:val="left"/>
              <w:rPr>
                <w:szCs w:val="20"/>
              </w:rPr>
            </w:pPr>
            <w:r w:rsidRPr="00BE432C">
              <w:rPr>
                <w:szCs w:val="20"/>
              </w:rPr>
              <w:t>No spec update is necessary</w:t>
            </w:r>
          </w:p>
        </w:tc>
      </w:tr>
    </w:tbl>
    <w:p w14:paraId="058714FD" w14:textId="241DB50A" w:rsidR="00780140" w:rsidRDefault="00780140" w:rsidP="00780140">
      <w:pPr>
        <w:rPr>
          <w:rFonts w:eastAsiaTheme="minorEastAsia"/>
          <w:lang w:eastAsia="zh-CN"/>
        </w:rPr>
      </w:pPr>
      <w:r>
        <w:rPr>
          <w:rFonts w:eastAsiaTheme="minorEastAsia"/>
          <w:lang w:eastAsia="zh-CN"/>
        </w:rPr>
        <w:t xml:space="preserve">In this contribution, it is discussed to improve the UE behavior to tackle the </w:t>
      </w:r>
      <w:r>
        <w:t>collision between PDSCH DMRS REs and REs not available for PDSCH in TEI16.</w:t>
      </w:r>
    </w:p>
    <w:p w14:paraId="2A3CED4D"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7E687012" w14:textId="77777777" w:rsidR="00780140" w:rsidRDefault="00780140" w:rsidP="00780140">
      <w:r>
        <w:t>Regarding the conditions of “collision between PDSCH DMRS REs and REs not available for PDSCH”</w:t>
      </w:r>
      <w:r>
        <w:rPr>
          <w:lang w:eastAsia="zh-CN"/>
        </w:rPr>
        <w:t xml:space="preserve">, </w:t>
      </w:r>
      <w:r>
        <w:t>two alternatives can be as follows:</w:t>
      </w:r>
    </w:p>
    <w:p w14:paraId="07A05F39" w14:textId="77777777" w:rsidR="00780140" w:rsidRDefault="00780140" w:rsidP="00780140">
      <w:pPr>
        <w:pStyle w:val="ListParagraph"/>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2E71CAC6" w14:textId="77777777" w:rsidR="00780140" w:rsidRDefault="00780140" w:rsidP="00780140">
      <w:pPr>
        <w:pStyle w:val="ListParagraph"/>
        <w:numPr>
          <w:ilvl w:val="0"/>
          <w:numId w:val="25"/>
        </w:numPr>
        <w:autoSpaceDE/>
        <w:autoSpaceDN/>
        <w:adjustRightInd/>
        <w:snapToGrid/>
        <w:ind w:firstLineChars="0"/>
        <w:jc w:val="left"/>
      </w:pPr>
      <w:r>
        <w:rPr>
          <w:b/>
        </w:rPr>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5E7CE931" w14:textId="77777777" w:rsidR="00780140" w:rsidRDefault="00780140" w:rsidP="00780140">
      <w:pPr>
        <w:keepNext/>
      </w:pPr>
      <w:r>
        <w:rPr>
          <w:noProof/>
          <w:lang w:eastAsia="zh-CN"/>
        </w:rPr>
        <w:drawing>
          <wp:inline distT="0" distB="0" distL="0" distR="0" wp14:anchorId="3DC5A5DF" wp14:editId="62794044">
            <wp:extent cx="2948400" cy="208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8400" cy="2088000"/>
                    </a:xfrm>
                    <a:prstGeom prst="rect">
                      <a:avLst/>
                    </a:prstGeom>
                    <a:noFill/>
                  </pic:spPr>
                </pic:pic>
              </a:graphicData>
            </a:graphic>
          </wp:inline>
        </w:drawing>
      </w:r>
      <w:r>
        <w:rPr>
          <w:noProof/>
          <w:lang w:eastAsia="zh-CN"/>
        </w:rPr>
        <w:drawing>
          <wp:inline distT="0" distB="0" distL="0" distR="0" wp14:anchorId="60A34BE4" wp14:editId="73A345D6">
            <wp:extent cx="2937600" cy="20844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7600" cy="2084400"/>
                    </a:xfrm>
                    <a:prstGeom prst="rect">
                      <a:avLst/>
                    </a:prstGeom>
                    <a:noFill/>
                  </pic:spPr>
                </pic:pic>
              </a:graphicData>
            </a:graphic>
          </wp:inline>
        </w:drawing>
      </w:r>
    </w:p>
    <w:p w14:paraId="790ADFC7" w14:textId="77777777" w:rsidR="00780140" w:rsidRPr="008658F0" w:rsidRDefault="00780140" w:rsidP="00780140">
      <w:pPr>
        <w:keepNext/>
        <w:ind w:left="1700" w:firstLine="425"/>
        <w:rPr>
          <w:b/>
          <w:lang w:eastAsia="zh-CN"/>
        </w:rPr>
      </w:pPr>
      <w:r w:rsidRPr="008658F0">
        <w:rPr>
          <w:b/>
          <w:lang w:eastAsia="zh-CN"/>
        </w:rPr>
        <w:t>Alt. 1</w:t>
      </w:r>
      <w:r w:rsidRPr="008658F0">
        <w:rPr>
          <w:b/>
          <w:lang w:eastAsia="zh-CN"/>
        </w:rPr>
        <w:tab/>
      </w:r>
      <w:r w:rsidRPr="008658F0">
        <w:rPr>
          <w:b/>
          <w:lang w:eastAsia="zh-CN"/>
        </w:rPr>
        <w:tab/>
      </w:r>
      <w:r w:rsidRPr="008658F0">
        <w:rPr>
          <w:b/>
          <w:lang w:eastAsia="zh-CN"/>
        </w:rPr>
        <w:tab/>
      </w:r>
      <w:r w:rsidRPr="008658F0">
        <w:rPr>
          <w:b/>
          <w:lang w:eastAsia="zh-CN"/>
        </w:rPr>
        <w:tab/>
      </w:r>
      <w:r w:rsidRPr="008658F0">
        <w:rPr>
          <w:b/>
          <w:lang w:eastAsia="zh-CN"/>
        </w:rPr>
        <w:tab/>
      </w:r>
      <w:r w:rsidRPr="008658F0">
        <w:rPr>
          <w:b/>
          <w:lang w:eastAsia="zh-CN"/>
        </w:rPr>
        <w:tab/>
      </w:r>
      <w:r>
        <w:rPr>
          <w:b/>
          <w:lang w:eastAsia="zh-CN"/>
        </w:rPr>
        <w:tab/>
      </w:r>
      <w:r>
        <w:rPr>
          <w:b/>
          <w:lang w:eastAsia="zh-CN"/>
        </w:rPr>
        <w:tab/>
      </w:r>
      <w:r>
        <w:rPr>
          <w:b/>
          <w:lang w:eastAsia="zh-CN"/>
        </w:rPr>
        <w:tab/>
      </w:r>
      <w:r>
        <w:rPr>
          <w:b/>
          <w:lang w:eastAsia="zh-CN"/>
        </w:rPr>
        <w:tab/>
      </w:r>
      <w:r w:rsidRPr="008658F0">
        <w:rPr>
          <w:b/>
          <w:lang w:eastAsia="zh-CN"/>
        </w:rPr>
        <w:t>Alt.</w:t>
      </w:r>
      <w:r>
        <w:rPr>
          <w:b/>
          <w:lang w:eastAsia="zh-CN"/>
        </w:rPr>
        <w:t xml:space="preserve"> </w:t>
      </w:r>
      <w:r w:rsidRPr="008658F0">
        <w:rPr>
          <w:b/>
          <w:lang w:eastAsia="zh-CN"/>
        </w:rPr>
        <w:t>2</w:t>
      </w:r>
    </w:p>
    <w:p w14:paraId="3137D379" w14:textId="77777777" w:rsidR="00780140" w:rsidRDefault="00780140" w:rsidP="00780140">
      <w:pPr>
        <w:pStyle w:val="Caption"/>
      </w:pPr>
      <w:r>
        <w:t xml:space="preserve">Figure </w:t>
      </w:r>
      <w:r>
        <w:rPr>
          <w:noProof/>
        </w:rPr>
        <w:fldChar w:fldCharType="begin"/>
      </w:r>
      <w:r>
        <w:rPr>
          <w:noProof/>
        </w:rPr>
        <w:instrText xml:space="preserve"> SEQ Figure \* ARABIC </w:instrText>
      </w:r>
      <w:r>
        <w:rPr>
          <w:noProof/>
        </w:rPr>
        <w:fldChar w:fldCharType="separate"/>
      </w:r>
      <w:r w:rsidR="00F73A4E">
        <w:rPr>
          <w:noProof/>
        </w:rPr>
        <w:t>1</w:t>
      </w:r>
      <w:r>
        <w:rPr>
          <w:noProof/>
        </w:rPr>
        <w:fldChar w:fldCharType="end"/>
      </w:r>
      <w:r>
        <w:t xml:space="preserve"> Illustrations of Alt. 1 (Left) and Alt. 2 (Right)</w:t>
      </w:r>
    </w:p>
    <w:p w14:paraId="45B89E4D" w14:textId="77777777" w:rsidR="00780140" w:rsidRDefault="00780140" w:rsidP="00780140">
      <w:pPr>
        <w:rPr>
          <w:lang w:eastAsia="zh-CN"/>
        </w:rPr>
      </w:pPr>
      <w:r>
        <w:rPr>
          <w:lang w:eastAsia="zh-CN"/>
        </w:rPr>
        <w:t xml:space="preserve">As illustrated in Figure 1, a UE is scheduled with contiguous PRBs for PDSCH (in green) which cover unavailable PRBs indicated by RM patterns (in black) so that the valid PDSCH PRBs (in green) are separated at two ends. With Alt. 1, the DMRS REs (in blue) are always transmitted for both available and unavailable PDSCH PRBs. On the other hand, with Alt. 2, the DMRS REs (in blue) are only transmitted for available PDSCH PRBs but not for unavailable PDSCH PRBs. </w:t>
      </w:r>
    </w:p>
    <w:p w14:paraId="569DC58A" w14:textId="77777777" w:rsidR="00780140" w:rsidRDefault="00780140" w:rsidP="00780140">
      <w:r>
        <w:rPr>
          <w:rFonts w:hint="eastAsia"/>
          <w:lang w:eastAsia="zh-CN"/>
        </w:rPr>
        <w:t>F</w:t>
      </w:r>
      <w:r>
        <w:rPr>
          <w:lang w:eastAsia="zh-CN"/>
        </w:rPr>
        <w:t>or Alternative 1,</w:t>
      </w:r>
      <w:r w:rsidRPr="00F02592">
        <w:t xml:space="preserve"> </w:t>
      </w:r>
      <w:r>
        <w:t xml:space="preserve">to avoid any collision between DMRS and RM pattern, a gNB is restricted with only two choices left. The first one is that </w:t>
      </w:r>
      <w:r>
        <w:rPr>
          <w:lang w:eastAsia="zh-CN"/>
        </w:rPr>
        <w:t xml:space="preserve">a serving cell may never be configured with any RM pattern overlapping with either front-loaded DMRS or additional DMRS symbols. However, this prevents the gNB from supporting some cases of LTE-NR coexistence, e.g. in-band NB-IoT/eMTC within NR bandwidth where its RM pattern has to null out some PRBs at front-loaded and additional DMRS symbols. Similarly, it does also prevent the gNB from supporting forward-compatibility completely. More importantly, the RM pattern indicated by SSB locations can be inevitably overlapping with either front-loaded DMRS or additional DMRS, e.g. SSB location patterns Case A and C. The second choice is that a gNB never schedule contiguous PDSCH PRBs overlapping with any RM patterns. </w:t>
      </w:r>
      <w:r>
        <w:t xml:space="preserve">To be specific, when resource allocation type 1 is applied, only the PRBs on one side of the reserved PRBs can be scheduled for NR PDSCH as depicted in Figure 2, and thus at most half of the PRBs may not be schedulable simultaneously for a UE when the center PRBs within the bandwidth part is configured for rate matching or SSB. In this case, obviously, </w:t>
      </w:r>
      <w:r>
        <w:lastRenderedPageBreak/>
        <w:t xml:space="preserve">PDSCH scheduling indicated with full bandwidth PRBs and resource allocation type 1 for a UE is impossible. Furthermore, when resource allocation type 0 is applied, the resource block group (RBG) that overlaps with the rate matching pattern shall not be scheduled as shown in Figure 3. However, the RBG size is constant once the bandwidth part size is determined according to subclause </w:t>
      </w:r>
      <w:r w:rsidRPr="00491A67">
        <w:t>5.1.2.2.1</w:t>
      </w:r>
      <w:r>
        <w:t xml:space="preserve"> </w:t>
      </w:r>
      <w:r>
        <w:rPr>
          <w:lang w:eastAsia="zh-CN"/>
        </w:rPr>
        <w:t xml:space="preserve">of TS 38.214 [2], e.g. 16 PRBs per RBG is applied </w:t>
      </w:r>
      <w:r>
        <w:t>when the bandwidth part size is larger than 144 PRBs. As shown in Figure 3, it requires 3 RBGs to cover a SSB and RM pattern of 20-PRB in width, which costs additional 28 PRBs wasted.</w:t>
      </w:r>
    </w:p>
    <w:p w14:paraId="7DB0299A" w14:textId="77777777" w:rsidR="00780140" w:rsidRDefault="00780140" w:rsidP="00780140">
      <w:pPr>
        <w:keepNext/>
        <w:jc w:val="center"/>
      </w:pPr>
      <w:r>
        <w:rPr>
          <w:noProof/>
          <w:lang w:eastAsia="zh-CN"/>
        </w:rPr>
        <w:drawing>
          <wp:inline distT="0" distB="0" distL="0" distR="0" wp14:anchorId="59BB250B" wp14:editId="7B88EC09">
            <wp:extent cx="2999740" cy="21278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740" cy="2127885"/>
                    </a:xfrm>
                    <a:prstGeom prst="rect">
                      <a:avLst/>
                    </a:prstGeom>
                    <a:noFill/>
                  </pic:spPr>
                </pic:pic>
              </a:graphicData>
            </a:graphic>
          </wp:inline>
        </w:drawing>
      </w:r>
    </w:p>
    <w:p w14:paraId="6A38FD6B" w14:textId="77777777" w:rsidR="00780140" w:rsidRDefault="00780140" w:rsidP="00780140">
      <w:pPr>
        <w:pStyle w:val="Caption"/>
      </w:pPr>
      <w:r>
        <w:t xml:space="preserve">Figure </w:t>
      </w:r>
      <w:r>
        <w:fldChar w:fldCharType="begin"/>
      </w:r>
      <w:r>
        <w:instrText xml:space="preserve"> SEQ Figure \* ARABIC </w:instrText>
      </w:r>
      <w:r>
        <w:fldChar w:fldCharType="separate"/>
      </w:r>
      <w:r w:rsidR="00F73A4E">
        <w:rPr>
          <w:noProof/>
        </w:rPr>
        <w:t>2</w:t>
      </w:r>
      <w:r>
        <w:fldChar w:fldCharType="end"/>
      </w:r>
      <w:r>
        <w:t>. Illustration of Alternative 1 with resource allocation type 1</w:t>
      </w:r>
    </w:p>
    <w:p w14:paraId="275ED11B" w14:textId="77777777" w:rsidR="00780140" w:rsidRDefault="00780140" w:rsidP="00780140">
      <w:pPr>
        <w:keepNext/>
        <w:jc w:val="center"/>
      </w:pPr>
      <w:r w:rsidRPr="00491A67">
        <w:rPr>
          <w:noProof/>
          <w:lang w:eastAsia="zh-CN"/>
        </w:rPr>
        <w:t xml:space="preserve"> </w:t>
      </w:r>
      <w:r>
        <w:rPr>
          <w:noProof/>
          <w:lang w:eastAsia="zh-CN"/>
        </w:rPr>
        <w:drawing>
          <wp:inline distT="0" distB="0" distL="0" distR="0" wp14:anchorId="4ED41BB1" wp14:editId="3A372A0C">
            <wp:extent cx="3618000" cy="2084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8000" cy="2084400"/>
                    </a:xfrm>
                    <a:prstGeom prst="rect">
                      <a:avLst/>
                    </a:prstGeom>
                    <a:noFill/>
                  </pic:spPr>
                </pic:pic>
              </a:graphicData>
            </a:graphic>
          </wp:inline>
        </w:drawing>
      </w:r>
    </w:p>
    <w:p w14:paraId="7B88CD79" w14:textId="77777777" w:rsidR="00780140" w:rsidRDefault="00780140" w:rsidP="00780140">
      <w:pPr>
        <w:pStyle w:val="Caption"/>
      </w:pPr>
      <w:r>
        <w:t xml:space="preserve">Figure </w:t>
      </w:r>
      <w:r>
        <w:fldChar w:fldCharType="begin"/>
      </w:r>
      <w:r>
        <w:instrText xml:space="preserve"> SEQ Figure \* ARABIC </w:instrText>
      </w:r>
      <w:r>
        <w:fldChar w:fldCharType="separate"/>
      </w:r>
      <w:r w:rsidR="00F73A4E">
        <w:rPr>
          <w:noProof/>
        </w:rPr>
        <w:t>3</w:t>
      </w:r>
      <w:r>
        <w:fldChar w:fldCharType="end"/>
      </w:r>
      <w:r>
        <w:t>. Illustration of Alternative 1 with resource allocation type 0</w:t>
      </w:r>
    </w:p>
    <w:p w14:paraId="4A3FA4E6" w14:textId="77777777" w:rsidR="00780140" w:rsidRDefault="00780140" w:rsidP="00780140">
      <w:r>
        <w:rPr>
          <w:lang w:eastAsia="zh-CN"/>
        </w:rPr>
        <w:t>On the other hand, for Alternative 2, there is no such above restrictions for scheduling with resource allocation type 0/1, which results in maximum peak downlink throughput for a UE. It also supports forward/backward compatibility better than Alternative 1. Additionally, the case, as shown in Figure 4, which has been precluded by previous conclusion is still prevented by Alternative 2 because for those green PRBs on the right hand of red unavailable resource blocks, their front-loaded DMRS REs are expected to be transmitted but overlapped with unavailable resource blocks. It is worth mentioning that there is no difference between Alternative 1 and Alternative 2 when PRG is determined as “wideband” as i</w:t>
      </w:r>
      <w:r w:rsidRPr="005A3EF5">
        <w:rPr>
          <w:lang w:eastAsia="zh-CN"/>
        </w:rPr>
        <w:t>n subclause 5.1.2.3 of TS 38.214</w:t>
      </w:r>
      <w:r>
        <w:rPr>
          <w:lang w:eastAsia="zh-CN"/>
        </w:rPr>
        <w:t xml:space="preserve">. In this case, the UE </w:t>
      </w:r>
      <w:r w:rsidRPr="005A3EF5">
        <w:rPr>
          <w:lang w:eastAsia="zh-CN"/>
        </w:rPr>
        <w:t xml:space="preserve">assumes that contiguous PRBs are scheduled for PDSCH where DM-RS REs are always transmitted, i.e. </w:t>
      </w:r>
      <w:r>
        <w:rPr>
          <w:lang w:eastAsia="zh-CN"/>
        </w:rPr>
        <w:t xml:space="preserve">those </w:t>
      </w:r>
      <w:r w:rsidRPr="005A3EF5">
        <w:rPr>
          <w:lang w:eastAsia="zh-CN"/>
        </w:rPr>
        <w:t>DM-RS REs are not overlapping with any RM pattern.</w:t>
      </w:r>
    </w:p>
    <w:p w14:paraId="06A5F4D5" w14:textId="77777777" w:rsidR="00780140" w:rsidRDefault="00780140" w:rsidP="00780140">
      <w:pPr>
        <w:keepNext/>
        <w:jc w:val="center"/>
      </w:pPr>
      <w:r>
        <w:rPr>
          <w:noProof/>
          <w:lang w:eastAsia="zh-CN"/>
        </w:rPr>
        <w:lastRenderedPageBreak/>
        <w:drawing>
          <wp:inline distT="0" distB="0" distL="0" distR="0" wp14:anchorId="7154D28B" wp14:editId="5E1E0393">
            <wp:extent cx="2944800" cy="20844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4800" cy="2084400"/>
                    </a:xfrm>
                    <a:prstGeom prst="rect">
                      <a:avLst/>
                    </a:prstGeom>
                    <a:noFill/>
                  </pic:spPr>
                </pic:pic>
              </a:graphicData>
            </a:graphic>
          </wp:inline>
        </w:drawing>
      </w:r>
    </w:p>
    <w:p w14:paraId="27AE4AB9" w14:textId="77777777" w:rsidR="00780140" w:rsidRDefault="00780140" w:rsidP="00780140">
      <w:pPr>
        <w:pStyle w:val="Caption"/>
      </w:pPr>
      <w:r>
        <w:t xml:space="preserve">Figure </w:t>
      </w:r>
      <w:r>
        <w:fldChar w:fldCharType="begin"/>
      </w:r>
      <w:r>
        <w:instrText xml:space="preserve"> SEQ Figure \* ARABIC </w:instrText>
      </w:r>
      <w:r>
        <w:fldChar w:fldCharType="separate"/>
      </w:r>
      <w:r w:rsidR="00F73A4E">
        <w:rPr>
          <w:noProof/>
        </w:rPr>
        <w:t>4</w:t>
      </w:r>
      <w:r>
        <w:fldChar w:fldCharType="end"/>
      </w:r>
      <w:r>
        <w:t>. Illustration of a case precluded by both Alternative 1 and 2</w:t>
      </w:r>
    </w:p>
    <w:p w14:paraId="36CECE9A" w14:textId="77777777" w:rsidR="00780140" w:rsidRDefault="00780140" w:rsidP="00780140">
      <w:r>
        <w:rPr>
          <w:rFonts w:hint="eastAsia"/>
          <w:lang w:eastAsia="zh-CN"/>
        </w:rPr>
        <w:t>M</w:t>
      </w:r>
      <w:r>
        <w:rPr>
          <w:lang w:eastAsia="zh-CN"/>
        </w:rPr>
        <w:t xml:space="preserve">oreover, it is noticed that </w:t>
      </w:r>
      <w:r>
        <w:rPr>
          <w:rFonts w:eastAsiaTheme="minorEastAsia"/>
          <w:lang w:eastAsia="zh-CN"/>
        </w:rPr>
        <w:t xml:space="preserve">REs not available for PDSCH also includes REs containing SSB. For SSB, </w:t>
      </w:r>
      <w:r>
        <w:t xml:space="preserve">its candidate symbol locations are very likely to be the same as that of configured DM-RS including both front-loaded and additional ones. Taking Case A SSB and Type A PDSCH for example, the SSB#0/2/4/6 will always overlap with front-loaded DM-RS of Type A PDSCH, and the SSB#1/3/5/7 may collide with additional DM-RS especially for the cases where more than one additional DMRS are configured. As mentioned above, to avoid collision between PDSCH DM-RS and SSB, at most 3 RBG shall not be scheduled when downlink resource allocation type 0 is adopted. That is, 48 PRBs within the BWP </w:t>
      </w:r>
      <w:r>
        <w:rPr>
          <w:rFonts w:hint="eastAsia"/>
          <w:lang w:eastAsia="zh-CN"/>
        </w:rPr>
        <w:t>c</w:t>
      </w:r>
      <w:r>
        <w:rPr>
          <w:lang w:eastAsia="zh-CN"/>
        </w:rPr>
        <w:t xml:space="preserve">annot be used for scheduling PDSCH </w:t>
      </w:r>
      <w:r>
        <w:t>when the size of BWP is larger than 144</w:t>
      </w:r>
      <w:r>
        <w:rPr>
          <w:lang w:eastAsia="zh-CN"/>
        </w:rPr>
        <w:t xml:space="preserve">. When resource allocation type 1 is applied, </w:t>
      </w:r>
      <w:r>
        <w:t>the scheduled NR PDSCH shall only occupy the PRBs on one side of the SSB. Namely, there are huge restrictions</w:t>
      </w:r>
      <w:r>
        <w:rPr>
          <w:lang w:eastAsia="zh-CN"/>
        </w:rPr>
        <w:t xml:space="preserve"> for scheduling PDSCH</w:t>
      </w:r>
      <w:r>
        <w:t>.</w:t>
      </w:r>
    </w:p>
    <w:p w14:paraId="36D8A7FD" w14:textId="77777777" w:rsidR="00780140" w:rsidRPr="00CA2A34" w:rsidRDefault="00780140" w:rsidP="00780140">
      <w:pPr>
        <w:rPr>
          <w:i/>
          <w:lang w:eastAsia="zh-CN"/>
        </w:rPr>
      </w:pPr>
      <w:r w:rsidRPr="00CA2A34">
        <w:rPr>
          <w:b/>
          <w:i/>
        </w:rPr>
        <w:t>Observation</w:t>
      </w:r>
      <w:r w:rsidRPr="00CA2A34">
        <w:rPr>
          <w:i/>
        </w:rPr>
        <w:t xml:space="preserve">: It will cause </w:t>
      </w:r>
      <w:r>
        <w:rPr>
          <w:i/>
        </w:rPr>
        <w:t>huge restrictions for scheduling PDSCH</w:t>
      </w:r>
      <w:r w:rsidRPr="00CA2A34">
        <w:rPr>
          <w:i/>
        </w:rPr>
        <w:t xml:space="preserve"> when UE does not handle the case where PDSC</w:t>
      </w:r>
      <w:r>
        <w:rPr>
          <w:i/>
        </w:rPr>
        <w:t>H DM-RS are overlapping with SSB</w:t>
      </w:r>
      <w:r w:rsidRPr="00CA2A34">
        <w:rPr>
          <w:i/>
        </w:rPr>
        <w:t>.</w:t>
      </w:r>
    </w:p>
    <w:p w14:paraId="799D872A" w14:textId="41E4B124" w:rsidR="00780140" w:rsidRDefault="00780140" w:rsidP="00780140">
      <w:r>
        <w:t xml:space="preserve">Note that, </w:t>
      </w:r>
      <w:r w:rsidR="0085100E">
        <w:t>above scheduling restriction issue can be tackled by adopting Alternative 2 where the SSBs can be covered by a dedicated rate matching pattern. But this approach is clearly unnecessary and causes waste of rate matching configurations</w:t>
      </w:r>
      <w:r w:rsidR="005C4246">
        <w:t xml:space="preserve"> whose available number </w:t>
      </w:r>
      <w:r w:rsidR="00FD77E2">
        <w:t xml:space="preserve">per serving cell </w:t>
      </w:r>
      <w:r w:rsidR="005C4246">
        <w:t xml:space="preserve">is </w:t>
      </w:r>
      <w:r w:rsidR="00FD77E2">
        <w:t>limited by</w:t>
      </w:r>
      <w:r w:rsidR="005C4246">
        <w:t xml:space="preserve"> 4</w:t>
      </w:r>
      <w:r w:rsidR="00FD77E2">
        <w:t xml:space="preserve"> [</w:t>
      </w:r>
      <w:r w:rsidR="005A70A9">
        <w:t>5]</w:t>
      </w:r>
      <w:r w:rsidR="0085100E">
        <w:t xml:space="preserve">. </w:t>
      </w:r>
      <w:r w:rsidR="00430965">
        <w:t>Therefore</w:t>
      </w:r>
      <w:r>
        <w:t>, it is preferred to handle the case</w:t>
      </w:r>
      <w:r w:rsidR="00430965">
        <w:t xml:space="preserve"> by introducing UE behavior</w:t>
      </w:r>
      <w:r>
        <w:t>. Namely, the DM-RS associated with scheduled or configured PDSCH can overlap with SSB, while the collision will be resolved by aligning understanding between network and UE. In this case, the U</w:t>
      </w:r>
      <w:r w:rsidRPr="00EF4549">
        <w:t>E shall assume that the PRBs are not available for PDSCH</w:t>
      </w:r>
      <w:r>
        <w:t xml:space="preserve"> and DM-RS</w:t>
      </w:r>
      <w:r w:rsidRPr="00EF4549">
        <w:t xml:space="preserve"> in all the scheduled symbols when PDSCH DM-RS REs </w:t>
      </w:r>
      <w:r>
        <w:t xml:space="preserve">will </w:t>
      </w:r>
      <w:r w:rsidRPr="00EF4549">
        <w:t>overlap with REs corresponding to SSB in the PRBs.</w:t>
      </w:r>
      <w:r>
        <w:t xml:space="preserve"> Such UE behavior can be also adopted for rate matching patterns.</w:t>
      </w:r>
    </w:p>
    <w:p w14:paraId="2B57563D" w14:textId="77777777" w:rsidR="00780140" w:rsidRDefault="00780140" w:rsidP="00780140">
      <w:pPr>
        <w:keepNext/>
        <w:jc w:val="center"/>
      </w:pPr>
      <w:r>
        <w:rPr>
          <w:noProof/>
          <w:lang w:eastAsia="zh-CN"/>
        </w:rPr>
        <w:drawing>
          <wp:inline distT="0" distB="0" distL="0" distR="0" wp14:anchorId="407BF997" wp14:editId="6F22F1DD">
            <wp:extent cx="3072765" cy="18408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2765" cy="1840865"/>
                    </a:xfrm>
                    <a:prstGeom prst="rect">
                      <a:avLst/>
                    </a:prstGeom>
                    <a:noFill/>
                  </pic:spPr>
                </pic:pic>
              </a:graphicData>
            </a:graphic>
          </wp:inline>
        </w:drawing>
      </w:r>
    </w:p>
    <w:p w14:paraId="50941EED" w14:textId="77777777" w:rsidR="00780140" w:rsidRDefault="00780140" w:rsidP="00780140">
      <w:pPr>
        <w:pStyle w:val="Caption"/>
      </w:pPr>
      <w:r>
        <w:t xml:space="preserve">Figure </w:t>
      </w:r>
      <w:r w:rsidRPr="00753CF6">
        <w:rPr>
          <w:sz w:val="22"/>
          <w:szCs w:val="22"/>
        </w:rPr>
        <w:fldChar w:fldCharType="begin"/>
      </w:r>
      <w:r>
        <w:instrText xml:space="preserve"> SEQ Figure \* ARABIC </w:instrText>
      </w:r>
      <w:r w:rsidRPr="00753CF6">
        <w:rPr>
          <w:sz w:val="22"/>
          <w:szCs w:val="22"/>
        </w:rPr>
        <w:fldChar w:fldCharType="separate"/>
      </w:r>
      <w:r w:rsidR="00F73A4E">
        <w:rPr>
          <w:noProof/>
        </w:rPr>
        <w:t>5</w:t>
      </w:r>
      <w:r w:rsidRPr="00753CF6">
        <w:rPr>
          <w:sz w:val="22"/>
          <w:szCs w:val="22"/>
        </w:rPr>
        <w:fldChar w:fldCharType="end"/>
      </w:r>
      <w:r>
        <w:t>. Illustration of handling the collision between PDSCH DM-RS</w:t>
      </w:r>
      <w:r>
        <w:rPr>
          <w:rFonts w:hint="eastAsia"/>
        </w:rPr>
        <w:t xml:space="preserve"> </w:t>
      </w:r>
      <w:r>
        <w:t>and RM/SSB</w:t>
      </w:r>
    </w:p>
    <w:p w14:paraId="5D734FD9" w14:textId="77777777" w:rsidR="00780140" w:rsidRDefault="00780140" w:rsidP="00780140">
      <w:r>
        <w:t>Therefore, regarding the conditions of a collision between PDSCH DMRS REs and rate-matching patterns, we give the following proposal and an example CR is attached for discussion.</w:t>
      </w:r>
    </w:p>
    <w:p w14:paraId="2BCB2B4C" w14:textId="2A185C4F" w:rsidR="00780140" w:rsidRPr="00954324" w:rsidRDefault="00780140" w:rsidP="00780140">
      <w:pPr>
        <w:rPr>
          <w:i/>
          <w:lang w:eastAsia="zh-CN"/>
        </w:rPr>
      </w:pPr>
      <w:r w:rsidRPr="00753CF6">
        <w:rPr>
          <w:b/>
          <w:i/>
        </w:rPr>
        <w:t>Proposal</w:t>
      </w:r>
      <w:r>
        <w:rPr>
          <w:i/>
        </w:rPr>
        <w:t xml:space="preserve">: </w:t>
      </w:r>
      <w:r w:rsidR="007230DE">
        <w:rPr>
          <w:i/>
        </w:rPr>
        <w:t>A</w:t>
      </w:r>
      <w:r>
        <w:rPr>
          <w:i/>
        </w:rPr>
        <w:t xml:space="preserve"> </w:t>
      </w:r>
      <w:r w:rsidRPr="00203641">
        <w:rPr>
          <w:i/>
        </w:rPr>
        <w:t xml:space="preserve">UE shall assume that the PRBs are not available for PDSCH and DM-RS in all the scheduled symbols </w:t>
      </w:r>
      <w:r w:rsidR="00430965">
        <w:rPr>
          <w:i/>
        </w:rPr>
        <w:t xml:space="preserve">for the PDSCH within a single slot </w:t>
      </w:r>
      <w:r w:rsidRPr="00203641">
        <w:rPr>
          <w:i/>
        </w:rPr>
        <w:t xml:space="preserve">when </w:t>
      </w:r>
      <w:r>
        <w:rPr>
          <w:i/>
        </w:rPr>
        <w:t xml:space="preserve">the </w:t>
      </w:r>
      <w:r w:rsidRPr="00203641">
        <w:rPr>
          <w:i/>
        </w:rPr>
        <w:t xml:space="preserve">PDSCH DM-RS </w:t>
      </w:r>
      <w:r w:rsidR="00430965" w:rsidRPr="00203641">
        <w:rPr>
          <w:i/>
        </w:rPr>
        <w:t>in the PRBs</w:t>
      </w:r>
      <w:r w:rsidR="00430965">
        <w:rPr>
          <w:i/>
        </w:rPr>
        <w:t xml:space="preserve"> </w:t>
      </w:r>
      <w:r>
        <w:rPr>
          <w:i/>
        </w:rPr>
        <w:t>overlap</w:t>
      </w:r>
      <w:r w:rsidR="009A5F71">
        <w:rPr>
          <w:i/>
        </w:rPr>
        <w:t>s</w:t>
      </w:r>
      <w:r w:rsidRPr="00203641">
        <w:rPr>
          <w:i/>
        </w:rPr>
        <w:t xml:space="preserve"> with </w:t>
      </w:r>
      <w:r w:rsidR="009A5F71">
        <w:rPr>
          <w:i/>
        </w:rPr>
        <w:t xml:space="preserve">any </w:t>
      </w:r>
      <w:r w:rsidRPr="00203641">
        <w:rPr>
          <w:i/>
        </w:rPr>
        <w:t xml:space="preserve">REs corresponding to SSB </w:t>
      </w:r>
      <w:r>
        <w:rPr>
          <w:i/>
        </w:rPr>
        <w:t>or rate matching patterns.</w:t>
      </w:r>
    </w:p>
    <w:p w14:paraId="2C48D8EE"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lastRenderedPageBreak/>
        <w:t>Conclusions</w:t>
      </w:r>
    </w:p>
    <w:p w14:paraId="01B6DF88" w14:textId="390BD4D3" w:rsidR="00780140" w:rsidRDefault="00780140" w:rsidP="00780140">
      <w:pPr>
        <w:rPr>
          <w:kern w:val="2"/>
          <w:lang w:val="en-GB" w:eastAsia="zh-CN"/>
        </w:rPr>
      </w:pPr>
      <w:r>
        <w:rPr>
          <w:kern w:val="2"/>
          <w:lang w:val="en-GB" w:eastAsia="zh-CN"/>
        </w:rPr>
        <w:t xml:space="preserve">In this contribution, the issue on </w:t>
      </w:r>
      <w:r w:rsidRPr="0032305A">
        <w:rPr>
          <w:kern w:val="2"/>
          <w:lang w:val="en-GB" w:eastAsia="zh-CN"/>
        </w:rPr>
        <w:t xml:space="preserve">PDSCH scheduling conditions with rate matching pattern overlapping with PDSCH DMRS symbols </w:t>
      </w:r>
      <w:r>
        <w:rPr>
          <w:kern w:val="2"/>
          <w:lang w:val="en-GB" w:eastAsia="zh-CN"/>
        </w:rPr>
        <w:t>is discussed. An example CR is attached for discussion.</w:t>
      </w:r>
      <w:r w:rsidR="00430965">
        <w:rPr>
          <w:kern w:val="2"/>
          <w:lang w:val="en-GB" w:eastAsia="zh-CN"/>
        </w:rPr>
        <w:t xml:space="preserve"> </w:t>
      </w:r>
      <w:r>
        <w:rPr>
          <w:kern w:val="2"/>
          <w:lang w:val="en-GB" w:eastAsia="zh-CN"/>
        </w:rPr>
        <w:t>The following observation and proposal are given:</w:t>
      </w:r>
    </w:p>
    <w:p w14:paraId="16F5AAF8" w14:textId="77777777" w:rsidR="00430965" w:rsidRPr="00CA2A34" w:rsidRDefault="00430965" w:rsidP="00430965">
      <w:pPr>
        <w:rPr>
          <w:i/>
          <w:lang w:eastAsia="zh-CN"/>
        </w:rPr>
      </w:pPr>
      <w:r w:rsidRPr="00CA2A34">
        <w:rPr>
          <w:b/>
          <w:i/>
        </w:rPr>
        <w:t>Observation</w:t>
      </w:r>
      <w:r w:rsidRPr="00CA2A34">
        <w:rPr>
          <w:i/>
        </w:rPr>
        <w:t xml:space="preserve">: It will cause </w:t>
      </w:r>
      <w:r>
        <w:rPr>
          <w:i/>
        </w:rPr>
        <w:t>huge restrictions for scheduling PDSCH</w:t>
      </w:r>
      <w:r w:rsidRPr="00CA2A34">
        <w:rPr>
          <w:i/>
        </w:rPr>
        <w:t xml:space="preserve"> when UE does not handle the case where PDSC</w:t>
      </w:r>
      <w:r>
        <w:rPr>
          <w:i/>
        </w:rPr>
        <w:t>H DM-RS are overlapping with SSB</w:t>
      </w:r>
      <w:r w:rsidRPr="00CA2A34">
        <w:rPr>
          <w:i/>
        </w:rPr>
        <w:t>.</w:t>
      </w:r>
    </w:p>
    <w:p w14:paraId="043D26F2" w14:textId="48CA3CE0" w:rsidR="00430965" w:rsidRPr="00954324" w:rsidRDefault="00430965" w:rsidP="00430965">
      <w:pPr>
        <w:rPr>
          <w:i/>
          <w:lang w:eastAsia="zh-CN"/>
        </w:rPr>
      </w:pPr>
      <w:r w:rsidRPr="00753CF6">
        <w:rPr>
          <w:b/>
          <w:i/>
        </w:rPr>
        <w:t>Proposal</w:t>
      </w:r>
      <w:r>
        <w:rPr>
          <w:i/>
        </w:rPr>
        <w:t xml:space="preserve">: </w:t>
      </w:r>
      <w:r w:rsidR="007230DE">
        <w:rPr>
          <w:i/>
        </w:rPr>
        <w:t>A</w:t>
      </w:r>
      <w:bookmarkStart w:id="8" w:name="_GoBack"/>
      <w:bookmarkEnd w:id="8"/>
      <w:r>
        <w:rPr>
          <w:i/>
        </w:rPr>
        <w:t xml:space="preserve"> </w:t>
      </w:r>
      <w:r w:rsidRPr="00203641">
        <w:rPr>
          <w:i/>
        </w:rPr>
        <w:t xml:space="preserve">UE shall assume that the PRBs are not available for PDSCH and DM-RS in all the scheduled symbols </w:t>
      </w:r>
      <w:r>
        <w:rPr>
          <w:i/>
        </w:rPr>
        <w:t xml:space="preserve">for the PDSCH within a single slot </w:t>
      </w:r>
      <w:r w:rsidRPr="00203641">
        <w:rPr>
          <w:i/>
        </w:rPr>
        <w:t xml:space="preserve">when </w:t>
      </w:r>
      <w:r>
        <w:rPr>
          <w:i/>
        </w:rPr>
        <w:t xml:space="preserve">the </w:t>
      </w:r>
      <w:r w:rsidRPr="00203641">
        <w:rPr>
          <w:i/>
        </w:rPr>
        <w:t>PDSCH DM-RS in the PRBs</w:t>
      </w:r>
      <w:r>
        <w:rPr>
          <w:i/>
        </w:rPr>
        <w:t xml:space="preserve"> overlap</w:t>
      </w:r>
      <w:r w:rsidR="009A5F71">
        <w:rPr>
          <w:i/>
        </w:rPr>
        <w:t>s</w:t>
      </w:r>
      <w:r w:rsidRPr="00203641">
        <w:rPr>
          <w:i/>
        </w:rPr>
        <w:t xml:space="preserve"> with </w:t>
      </w:r>
      <w:r w:rsidR="009A5F71">
        <w:rPr>
          <w:i/>
        </w:rPr>
        <w:t xml:space="preserve">any </w:t>
      </w:r>
      <w:r w:rsidRPr="00203641">
        <w:rPr>
          <w:i/>
        </w:rPr>
        <w:t xml:space="preserve">REs corresponding to SSB </w:t>
      </w:r>
      <w:r>
        <w:rPr>
          <w:i/>
        </w:rPr>
        <w:t>or rate matching patterns.</w:t>
      </w:r>
    </w:p>
    <w:p w14:paraId="70DB1A3E" w14:textId="77777777" w:rsidR="00780140" w:rsidRPr="00430965" w:rsidRDefault="00780140" w:rsidP="00780140">
      <w:pPr>
        <w:rPr>
          <w:i/>
          <w:kern w:val="2"/>
          <w:lang w:eastAsia="zh-CN"/>
        </w:rPr>
      </w:pPr>
    </w:p>
    <w:p w14:paraId="208AAF2A" w14:textId="77777777" w:rsidR="00780140" w:rsidRPr="00CF195E" w:rsidRDefault="00780140" w:rsidP="00780140">
      <w:pPr>
        <w:pStyle w:val="Heading1"/>
        <w:ind w:left="432" w:hanging="432"/>
      </w:pPr>
      <w:r w:rsidRPr="00CF195E">
        <w:t>References</w:t>
      </w:r>
    </w:p>
    <w:p w14:paraId="036EB4CE" w14:textId="77777777" w:rsidR="00780140" w:rsidRDefault="00780140" w:rsidP="00780140">
      <w:pPr>
        <w:pStyle w:val="References"/>
      </w:pPr>
      <w:bookmarkStart w:id="9" w:name="_Ref450662982"/>
      <w:bookmarkStart w:id="10" w:name="_Ref457851771"/>
      <w:bookmarkStart w:id="11" w:name="_Ref450661959"/>
      <w:bookmarkStart w:id="12" w:name="_Ref167612875"/>
      <w:bookmarkStart w:id="13" w:name="_Ref167612671"/>
      <w:r>
        <w:rPr>
          <w:rFonts w:hint="eastAsia"/>
          <w:lang w:eastAsia="zh-CN"/>
        </w:rPr>
        <w:t>3</w:t>
      </w:r>
      <w:r>
        <w:rPr>
          <w:lang w:eastAsia="zh-CN"/>
        </w:rPr>
        <w:t xml:space="preserve">GPP TR 38.913 v15.0.0: </w:t>
      </w:r>
      <w:r w:rsidRPr="00C12953">
        <w:t>"</w:t>
      </w:r>
      <w:r>
        <w:rPr>
          <w:lang w:eastAsia="zh-CN"/>
        </w:rPr>
        <w:t>Study on Scenarios and Requirements for Next Generation Access Technologies</w:t>
      </w:r>
      <w:r w:rsidDel="00221F55">
        <w:t xml:space="preserve"> </w:t>
      </w:r>
      <w:r w:rsidRPr="00C12953">
        <w:t>"</w:t>
      </w:r>
      <w:r>
        <w:t>.</w:t>
      </w:r>
    </w:p>
    <w:p w14:paraId="491AEE72" w14:textId="4572EC1C" w:rsidR="00780140" w:rsidRDefault="00780140" w:rsidP="00780140">
      <w:pPr>
        <w:pStyle w:val="References"/>
      </w:pPr>
      <w:r>
        <w:t>3GPP TS 38.214 v15.</w:t>
      </w:r>
      <w:r w:rsidR="00FD77E2">
        <w:t>6</w:t>
      </w:r>
      <w:r>
        <w:t xml:space="preserve">.0: </w:t>
      </w:r>
      <w:r w:rsidRPr="00C12953">
        <w:t>"</w:t>
      </w:r>
      <w:r>
        <w:t xml:space="preserve">NR; </w:t>
      </w:r>
      <w:r w:rsidRPr="003950C5">
        <w:t>Physical layer procedures</w:t>
      </w:r>
      <w:r>
        <w:t xml:space="preserve"> for data</w:t>
      </w:r>
      <w:r w:rsidRPr="00C12953">
        <w:t>"</w:t>
      </w:r>
      <w:bookmarkEnd w:id="9"/>
      <w:bookmarkEnd w:id="10"/>
      <w:bookmarkEnd w:id="11"/>
      <w:bookmarkEnd w:id="12"/>
      <w:bookmarkEnd w:id="13"/>
      <w:r>
        <w:t>.</w:t>
      </w:r>
    </w:p>
    <w:p w14:paraId="293A5A51" w14:textId="77777777" w:rsidR="00780140" w:rsidRDefault="00780140" w:rsidP="00780140">
      <w:pPr>
        <w:pStyle w:val="References"/>
      </w:pPr>
      <w:r>
        <w:t>R1-1907489, “</w:t>
      </w:r>
      <w:r w:rsidRPr="00753CF6">
        <w:t>Discussion on conditions of rate matching pattern overlapping with PDSCH DMRS symbols</w:t>
      </w:r>
      <w:r>
        <w:t xml:space="preserve">”, </w:t>
      </w:r>
      <w:r w:rsidRPr="00753CF6">
        <w:t>Huawei, HiSilicon</w:t>
      </w:r>
      <w:r>
        <w:t>.</w:t>
      </w:r>
    </w:p>
    <w:p w14:paraId="0F888054" w14:textId="3EA7932B" w:rsidR="00780140" w:rsidRDefault="00780140" w:rsidP="00A27372">
      <w:pPr>
        <w:pStyle w:val="References"/>
      </w:pPr>
      <w:r>
        <w:t>“Chairman’s notes</w:t>
      </w:r>
      <w:r w:rsidRPr="000243BF">
        <w:t xml:space="preserve"> RAN1</w:t>
      </w:r>
      <w:r>
        <w:t xml:space="preserve"> #97”, Reno</w:t>
      </w:r>
      <w:r w:rsidRPr="0035286A">
        <w:t xml:space="preserve">, </w:t>
      </w:r>
      <w:r>
        <w:t>May</w:t>
      </w:r>
      <w:r w:rsidRPr="00304002">
        <w:t xml:space="preserve"> </w:t>
      </w:r>
      <w:r>
        <w:t>13</w:t>
      </w:r>
      <w:r w:rsidRPr="00304002">
        <w:t>th –1</w:t>
      </w:r>
      <w:r>
        <w:t>7th</w:t>
      </w:r>
      <w:r w:rsidRPr="00304002">
        <w:t>, 2019</w:t>
      </w:r>
      <w:r>
        <w:t>.</w:t>
      </w:r>
    </w:p>
    <w:p w14:paraId="4500E407" w14:textId="4D062BE6" w:rsidR="00FD77E2" w:rsidRDefault="00FD77E2" w:rsidP="00FD77E2">
      <w:pPr>
        <w:pStyle w:val="References"/>
      </w:pPr>
      <w:r>
        <w:t xml:space="preserve">3GPP TS 38.331 v15.6.0: </w:t>
      </w:r>
      <w:r w:rsidRPr="00C12953">
        <w:t>"</w:t>
      </w:r>
      <w:r>
        <w:t xml:space="preserve">NR; </w:t>
      </w:r>
      <w:r w:rsidRPr="00FD77E2">
        <w:t>Radio Resource Control (RRC) protocol specification</w:t>
      </w:r>
      <w:r w:rsidRPr="00C12953">
        <w:t>"</w:t>
      </w:r>
      <w:r>
        <w:t>.</w:t>
      </w:r>
    </w:p>
    <w:p w14:paraId="3E13A130" w14:textId="77777777" w:rsidR="00780140" w:rsidRDefault="00780140" w:rsidP="00A27372">
      <w:pPr>
        <w:pStyle w:val="References"/>
        <w:numPr>
          <w:ilvl w:val="0"/>
          <w:numId w:val="0"/>
        </w:numPr>
        <w:ind w:left="360"/>
      </w:pPr>
    </w:p>
    <w:p w14:paraId="3246D59E" w14:textId="6B0721BE" w:rsidR="00780140" w:rsidRDefault="00780140" w:rsidP="00A27372">
      <w:pPr>
        <w:pStyle w:val="Heading1"/>
        <w:rPr>
          <w:lang w:eastAsia="zh-CN"/>
        </w:rPr>
      </w:pPr>
      <w:r>
        <w:rPr>
          <w:rFonts w:hint="eastAsia"/>
          <w:lang w:eastAsia="zh-CN"/>
        </w:rPr>
        <w:t>A</w:t>
      </w:r>
      <w:r>
        <w:rPr>
          <w:lang w:eastAsia="zh-CN"/>
        </w:rPr>
        <w:t xml:space="preserve">ppendix </w:t>
      </w:r>
      <w:r w:rsidR="00272C91">
        <w:rPr>
          <w:lang w:eastAsia="zh-CN"/>
        </w:rPr>
        <w:t>A</w:t>
      </w:r>
    </w:p>
    <w:p w14:paraId="7E191D87" w14:textId="77777777" w:rsidR="009C0564" w:rsidRPr="00CF195E" w:rsidRDefault="009C0564" w:rsidP="00662895">
      <w:pPr>
        <w:pStyle w:val="Heading1"/>
        <w:numPr>
          <w:ilvl w:val="0"/>
          <w:numId w:val="30"/>
        </w:numPr>
        <w:ind w:left="709" w:hanging="709"/>
        <w:rPr>
          <w:lang w:eastAsia="zh-CN"/>
        </w:rPr>
      </w:pPr>
      <w:r w:rsidRPr="00CF195E">
        <w:rPr>
          <w:lang w:eastAsia="zh-CN"/>
        </w:rPr>
        <w:t>Introduction</w:t>
      </w:r>
      <w:bookmarkEnd w:id="6"/>
      <w:bookmarkEnd w:id="7"/>
    </w:p>
    <w:p w14:paraId="4801A7FB" w14:textId="527E3839" w:rsidR="00895783" w:rsidRDefault="007F27CB" w:rsidP="009021CF">
      <w:pPr>
        <w:spacing w:beforeLines="50" w:before="120" w:after="0"/>
        <w:rPr>
          <w:lang w:eastAsia="zh-CN"/>
        </w:rPr>
      </w:pPr>
      <w:r>
        <w:rPr>
          <w:rFonts w:ascii="Times" w:hAnsi="Times" w:hint="eastAsia"/>
        </w:rPr>
        <w:t>In RAN</w:t>
      </w:r>
      <w:r>
        <w:rPr>
          <w:rFonts w:ascii="Times" w:hAnsi="Times"/>
        </w:rPr>
        <w:t>#84</w:t>
      </w:r>
      <w:r>
        <w:rPr>
          <w:rFonts w:ascii="Times" w:hAnsi="Times" w:hint="eastAsia"/>
        </w:rPr>
        <w:t xml:space="preserve"> meeting</w:t>
      </w:r>
      <w:r>
        <w:rPr>
          <w:rFonts w:ascii="Times" w:hAnsi="Times"/>
        </w:rPr>
        <w:t xml:space="preserve"> </w:t>
      </w:r>
      <w:r>
        <w:rPr>
          <w:rFonts w:ascii="Times" w:hAnsi="Times"/>
        </w:rPr>
        <w:fldChar w:fldCharType="begin"/>
      </w:r>
      <w:r>
        <w:rPr>
          <w:rFonts w:ascii="Times" w:hAnsi="Times"/>
        </w:rPr>
        <w:instrText xml:space="preserve"> REF _Ref533606242 \n \h </w:instrText>
      </w:r>
      <w:r>
        <w:rPr>
          <w:rFonts w:ascii="Times" w:hAnsi="Times"/>
        </w:rPr>
      </w:r>
      <w:r>
        <w:rPr>
          <w:rFonts w:ascii="Times" w:hAnsi="Times"/>
        </w:rPr>
        <w:fldChar w:fldCharType="separate"/>
      </w:r>
      <w:r w:rsidR="00AF6F7B">
        <w:rPr>
          <w:rFonts w:ascii="Times" w:hAnsi="Times"/>
        </w:rPr>
        <w:t>[6]</w:t>
      </w:r>
      <w:r>
        <w:rPr>
          <w:rFonts w:ascii="Times" w:hAnsi="Times"/>
        </w:rPr>
        <w:fldChar w:fldCharType="end"/>
      </w:r>
      <w:r>
        <w:rPr>
          <w:rFonts w:ascii="Times" w:hAnsi="Times"/>
        </w:rPr>
        <w:t xml:space="preserve">, enhancements for </w:t>
      </w:r>
      <w:r>
        <w:rPr>
          <w:lang w:eastAsia="zh-CN"/>
        </w:rPr>
        <w:t>DSS (D</w:t>
      </w:r>
      <w:r w:rsidRPr="004B1470">
        <w:rPr>
          <w:lang w:eastAsia="zh-CN"/>
        </w:rPr>
        <w:t xml:space="preserve">ynamic </w:t>
      </w:r>
      <w:r>
        <w:rPr>
          <w:lang w:eastAsia="zh-CN"/>
        </w:rPr>
        <w:t>S</w:t>
      </w:r>
      <w:r w:rsidRPr="004B1470">
        <w:rPr>
          <w:lang w:eastAsia="zh-CN"/>
        </w:rPr>
        <w:t xml:space="preserve">pectrum </w:t>
      </w:r>
      <w:r>
        <w:rPr>
          <w:lang w:eastAsia="zh-CN"/>
        </w:rPr>
        <w:t>S</w:t>
      </w:r>
      <w:r w:rsidRPr="004B1470">
        <w:rPr>
          <w:lang w:eastAsia="zh-CN"/>
        </w:rPr>
        <w:t>haring</w:t>
      </w:r>
      <w:r>
        <w:rPr>
          <w:lang w:eastAsia="zh-CN"/>
        </w:rPr>
        <w:t xml:space="preserve">) were agreed to be part of </w:t>
      </w:r>
      <w:r w:rsidR="00AA4AC8">
        <w:rPr>
          <w:lang w:eastAsia="zh-CN"/>
        </w:rPr>
        <w:t xml:space="preserve">NR Rel-16 </w:t>
      </w:r>
      <w:r>
        <w:rPr>
          <w:lang w:eastAsia="zh-CN"/>
        </w:rPr>
        <w:t xml:space="preserve">TEI in RAN1. </w:t>
      </w:r>
      <w:r w:rsidR="008A3358">
        <w:rPr>
          <w:lang w:eastAsia="zh-CN"/>
        </w:rPr>
        <w:t>The following two aspects</w:t>
      </w:r>
      <w:r w:rsidR="009C6B96">
        <w:rPr>
          <w:lang w:eastAsia="zh-CN"/>
        </w:rPr>
        <w:t xml:space="preserve"> need to be discussed:</w:t>
      </w:r>
    </w:p>
    <w:tbl>
      <w:tblPr>
        <w:tblStyle w:val="TableGrid"/>
        <w:tblW w:w="0" w:type="auto"/>
        <w:tblInd w:w="108" w:type="dxa"/>
        <w:tblLook w:val="04A0" w:firstRow="1" w:lastRow="0" w:firstColumn="1" w:lastColumn="0" w:noHBand="0" w:noVBand="1"/>
      </w:tblPr>
      <w:tblGrid>
        <w:gridCol w:w="9199"/>
      </w:tblGrid>
      <w:tr w:rsidR="00895783" w14:paraId="07EEDD31" w14:textId="77777777" w:rsidTr="00895783">
        <w:tc>
          <w:tcPr>
            <w:tcW w:w="9199" w:type="dxa"/>
          </w:tcPr>
          <w:p w14:paraId="55D2E620" w14:textId="77777777" w:rsidR="00895783" w:rsidRDefault="00895783" w:rsidP="00895783">
            <w:pPr>
              <w:pStyle w:val="ListParagraph"/>
              <w:numPr>
                <w:ilvl w:val="0"/>
                <w:numId w:val="19"/>
              </w:numPr>
              <w:spacing w:beforeLines="50" w:before="120" w:after="0"/>
              <w:ind w:firstLineChars="0"/>
              <w:rPr>
                <w:lang w:eastAsia="zh-CN"/>
              </w:rPr>
            </w:pPr>
            <w:r>
              <w:rPr>
                <w:lang w:eastAsia="zh-CN"/>
              </w:rPr>
              <w:t>Introduce PDSCH Type B mapping of length 9 and 10 OFDM symbols where the positions of DMRS are defined or can be configured so they do not collide with symbols containing LTE CRS.</w:t>
            </w:r>
          </w:p>
          <w:p w14:paraId="16D33DCF" w14:textId="77777777" w:rsidR="00895783" w:rsidRDefault="00895783" w:rsidP="00895783">
            <w:pPr>
              <w:pStyle w:val="ListParagraph"/>
              <w:numPr>
                <w:ilvl w:val="0"/>
                <w:numId w:val="19"/>
              </w:numPr>
              <w:spacing w:beforeLines="50" w:before="120" w:after="0"/>
              <w:ind w:firstLineChars="0"/>
              <w:rPr>
                <w:lang w:eastAsia="zh-CN"/>
              </w:rPr>
            </w:pPr>
            <w:r>
              <w:rPr>
                <w:lang w:eastAsia="zh-CN"/>
              </w:rPr>
              <w:t>Extend the higher layer configuration of LTE-CRS rate matching pattern to multiple rate matching patterns to support multiple LTE carriers within an NR carrier.</w:t>
            </w:r>
          </w:p>
          <w:p w14:paraId="40F6DC0E" w14:textId="77777777" w:rsidR="00895783" w:rsidRDefault="00895783" w:rsidP="00895783">
            <w:pPr>
              <w:pStyle w:val="ListParagraph"/>
              <w:numPr>
                <w:ilvl w:val="1"/>
                <w:numId w:val="21"/>
              </w:numPr>
              <w:spacing w:beforeLines="50" w:before="120" w:after="0"/>
              <w:ind w:firstLineChars="0"/>
              <w:rPr>
                <w:lang w:eastAsia="zh-CN"/>
              </w:rPr>
            </w:pPr>
            <w:r>
              <w:rPr>
                <w:lang w:eastAsia="zh-CN"/>
              </w:rPr>
              <w:t>RAN1 will decide on a reasonable limit for the number of rate matching patterns to be supported</w:t>
            </w:r>
          </w:p>
          <w:p w14:paraId="5964E538" w14:textId="77777777" w:rsidR="00895783" w:rsidRDefault="00895783" w:rsidP="00895783">
            <w:pPr>
              <w:pStyle w:val="ListParagraph"/>
              <w:numPr>
                <w:ilvl w:val="1"/>
                <w:numId w:val="21"/>
              </w:numPr>
              <w:spacing w:beforeLines="50" w:before="120" w:after="0"/>
              <w:ind w:firstLineChars="0"/>
              <w:rPr>
                <w:lang w:eastAsia="zh-CN"/>
              </w:rPr>
            </w:pPr>
            <w:r>
              <w:rPr>
                <w:lang w:eastAsia="zh-CN"/>
              </w:rPr>
              <w:t>The LTE-CRS rate matching patterns are applicable to 15 kHz SCS</w:t>
            </w:r>
          </w:p>
          <w:p w14:paraId="21A9BE1B" w14:textId="0EBA70E9" w:rsidR="00895783" w:rsidRPr="00112722" w:rsidRDefault="00895783" w:rsidP="009021CF">
            <w:pPr>
              <w:pStyle w:val="ListParagraph"/>
              <w:numPr>
                <w:ilvl w:val="1"/>
                <w:numId w:val="21"/>
              </w:numPr>
              <w:spacing w:beforeLines="50" w:before="120" w:after="0"/>
              <w:ind w:firstLineChars="0"/>
              <w:rPr>
                <w:rFonts w:eastAsia="等线"/>
                <w:color w:val="000000"/>
                <w:sz w:val="20"/>
                <w:szCs w:val="20"/>
                <w:lang w:val="en-GB"/>
              </w:rPr>
            </w:pPr>
            <w:r>
              <w:rPr>
                <w:lang w:eastAsia="zh-CN"/>
              </w:rPr>
              <w:t>Signaling to be defined by RAN2</w:t>
            </w:r>
          </w:p>
        </w:tc>
      </w:tr>
    </w:tbl>
    <w:p w14:paraId="207CEBDC" w14:textId="5E04EC4C" w:rsidR="0012546A" w:rsidRDefault="00E14261" w:rsidP="0012546A">
      <w:pPr>
        <w:spacing w:beforeLines="50" w:before="120" w:after="0"/>
        <w:rPr>
          <w:lang w:eastAsia="zh-CN"/>
        </w:rPr>
      </w:pPr>
      <w:r>
        <w:rPr>
          <w:lang w:eastAsia="zh-CN"/>
        </w:rPr>
        <w:t xml:space="preserve">In this contribution </w:t>
      </w:r>
      <w:r w:rsidR="00A94E6B">
        <w:rPr>
          <w:lang w:eastAsia="zh-CN"/>
        </w:rPr>
        <w:t>both they</w:t>
      </w:r>
      <w:r w:rsidR="009C6B96">
        <w:rPr>
          <w:lang w:eastAsia="zh-CN"/>
        </w:rPr>
        <w:t xml:space="preserve"> </w:t>
      </w:r>
      <w:r>
        <w:rPr>
          <w:lang w:eastAsia="zh-CN"/>
        </w:rPr>
        <w:t xml:space="preserve">are </w:t>
      </w:r>
      <w:r w:rsidR="00FF6A02">
        <w:rPr>
          <w:lang w:eastAsia="zh-CN"/>
        </w:rPr>
        <w:t>discussed</w:t>
      </w:r>
      <w:r w:rsidR="009C6B96">
        <w:rPr>
          <w:lang w:eastAsia="zh-CN"/>
        </w:rPr>
        <w:t xml:space="preserve"> in detail</w:t>
      </w:r>
      <w:r>
        <w:rPr>
          <w:lang w:eastAsia="zh-CN"/>
        </w:rPr>
        <w:t>.</w:t>
      </w:r>
      <w:r w:rsidR="00A94E6B">
        <w:rPr>
          <w:lang w:eastAsia="zh-CN"/>
        </w:rPr>
        <w:t xml:space="preserve"> The first aspect is also addressed in our companion paper.</w:t>
      </w:r>
      <w:r w:rsidR="00E762CB">
        <w:rPr>
          <w:lang w:eastAsia="zh-CN"/>
        </w:rPr>
        <w:fldChar w:fldCharType="begin"/>
      </w:r>
      <w:r w:rsidR="00E762CB">
        <w:rPr>
          <w:lang w:eastAsia="zh-CN"/>
        </w:rPr>
        <w:instrText xml:space="preserve"> REF _Ref16885625 \r \h </w:instrText>
      </w:r>
      <w:r w:rsidR="00E762CB">
        <w:rPr>
          <w:lang w:eastAsia="zh-CN"/>
        </w:rPr>
      </w:r>
      <w:r w:rsidR="00E762CB">
        <w:rPr>
          <w:lang w:eastAsia="zh-CN"/>
        </w:rPr>
        <w:fldChar w:fldCharType="separate"/>
      </w:r>
      <w:r w:rsidR="00E762CB">
        <w:rPr>
          <w:lang w:eastAsia="zh-CN"/>
        </w:rPr>
        <w:t>[7]</w:t>
      </w:r>
      <w:r w:rsidR="00E762CB">
        <w:rPr>
          <w:lang w:eastAsia="zh-CN"/>
        </w:rPr>
        <w:fldChar w:fldCharType="end"/>
      </w:r>
      <w:r w:rsidR="00E762CB" w:rsidDel="00E762CB">
        <w:rPr>
          <w:lang w:eastAsia="zh-CN"/>
        </w:rPr>
        <w:t xml:space="preserve"> </w:t>
      </w:r>
    </w:p>
    <w:p w14:paraId="2FD87A92" w14:textId="2006DC64" w:rsidR="00366B75" w:rsidRDefault="004F20C2" w:rsidP="00662895">
      <w:pPr>
        <w:pStyle w:val="Heading1"/>
        <w:numPr>
          <w:ilvl w:val="0"/>
          <w:numId w:val="30"/>
        </w:numPr>
        <w:ind w:left="709" w:hanging="709"/>
        <w:rPr>
          <w:lang w:eastAsia="zh-CN"/>
        </w:rPr>
      </w:pPr>
      <w:bookmarkStart w:id="14" w:name="OLE_LINK69"/>
      <w:bookmarkStart w:id="15" w:name="OLE_LINK70"/>
      <w:bookmarkStart w:id="16" w:name="_Ref129681832"/>
      <w:r>
        <w:rPr>
          <w:lang w:eastAsia="zh-CN"/>
        </w:rPr>
        <w:t>PDSCH Type B mapping of length 9 and 10 OFDM symbols</w:t>
      </w:r>
    </w:p>
    <w:p w14:paraId="49D03FB2" w14:textId="5B54FC9C" w:rsidR="00CF675B" w:rsidRDefault="000A5590" w:rsidP="00CF675B">
      <w:pPr>
        <w:rPr>
          <w:lang w:eastAsia="zh-CN"/>
        </w:rPr>
      </w:pPr>
      <w:bookmarkStart w:id="17" w:name="_Hlk497488796"/>
      <w:r>
        <w:rPr>
          <w:lang w:eastAsia="zh-CN"/>
        </w:rPr>
        <w:t>With regard to PDSCH Type B mapping DM-RS position determination, the following f</w:t>
      </w:r>
      <w:r w:rsidR="00CF675B">
        <w:rPr>
          <w:lang w:eastAsia="zh-CN"/>
        </w:rPr>
        <w:t xml:space="preserve">actors need to be </w:t>
      </w:r>
      <w:r>
        <w:rPr>
          <w:lang w:eastAsia="zh-CN"/>
        </w:rPr>
        <w:t>considered:</w:t>
      </w:r>
    </w:p>
    <w:p w14:paraId="5528630F" w14:textId="77777777" w:rsidR="00CF675B" w:rsidRDefault="00CF675B" w:rsidP="00CF675B">
      <w:pPr>
        <w:pStyle w:val="ListParagraph"/>
        <w:numPr>
          <w:ilvl w:val="0"/>
          <w:numId w:val="23"/>
        </w:numPr>
        <w:ind w:firstLineChars="0"/>
        <w:rPr>
          <w:lang w:eastAsia="zh-CN"/>
        </w:rPr>
      </w:pPr>
      <w:r>
        <w:rPr>
          <w:lang w:eastAsia="zh-CN"/>
        </w:rPr>
        <w:t>A</w:t>
      </w:r>
      <w:r>
        <w:rPr>
          <w:rFonts w:hint="eastAsia"/>
          <w:lang w:eastAsia="zh-CN"/>
        </w:rPr>
        <w:t xml:space="preserve">ctual </w:t>
      </w:r>
      <w:r>
        <w:rPr>
          <w:lang w:eastAsia="zh-CN"/>
        </w:rPr>
        <w:t>symbol number of front-loaded (FL) DM-RS</w:t>
      </w:r>
    </w:p>
    <w:p w14:paraId="096D16A9" w14:textId="77777777" w:rsidR="00CF675B" w:rsidRDefault="00CF675B" w:rsidP="00CF675B">
      <w:pPr>
        <w:pStyle w:val="ListParagraph"/>
        <w:numPr>
          <w:ilvl w:val="0"/>
          <w:numId w:val="23"/>
        </w:numPr>
        <w:ind w:firstLineChars="0"/>
        <w:rPr>
          <w:lang w:eastAsia="zh-CN"/>
        </w:rPr>
      </w:pPr>
      <w:r>
        <w:rPr>
          <w:lang w:eastAsia="zh-CN"/>
        </w:rPr>
        <w:t>Maximum number of additional DM-RS</w:t>
      </w:r>
    </w:p>
    <w:p w14:paraId="390B0D90" w14:textId="77777777" w:rsidR="00CF675B" w:rsidRDefault="00CF675B" w:rsidP="00CF675B">
      <w:pPr>
        <w:pStyle w:val="ListParagraph"/>
        <w:numPr>
          <w:ilvl w:val="0"/>
          <w:numId w:val="23"/>
        </w:numPr>
        <w:ind w:firstLineChars="0"/>
        <w:rPr>
          <w:lang w:eastAsia="zh-CN"/>
        </w:rPr>
      </w:pPr>
      <w:r>
        <w:rPr>
          <w:lang w:eastAsia="zh-CN"/>
        </w:rPr>
        <w:t>PDSCH duration in symbols</w:t>
      </w:r>
    </w:p>
    <w:p w14:paraId="781421AE" w14:textId="07A6D1D7" w:rsidR="00CF675B" w:rsidRDefault="00CF675B" w:rsidP="00CF675B">
      <w:pPr>
        <w:pStyle w:val="ListParagraph"/>
        <w:numPr>
          <w:ilvl w:val="0"/>
          <w:numId w:val="23"/>
        </w:numPr>
        <w:ind w:firstLineChars="0"/>
        <w:rPr>
          <w:lang w:eastAsia="zh-CN"/>
        </w:rPr>
      </w:pPr>
      <w:r>
        <w:rPr>
          <w:lang w:eastAsia="zh-CN"/>
        </w:rPr>
        <w:t xml:space="preserve">Different </w:t>
      </w:r>
      <w:r w:rsidR="000A5590">
        <w:rPr>
          <w:lang w:eastAsia="zh-CN"/>
        </w:rPr>
        <w:t xml:space="preserve">PDSCH Type B </w:t>
      </w:r>
      <w:r>
        <w:rPr>
          <w:lang w:eastAsia="zh-CN"/>
        </w:rPr>
        <w:t xml:space="preserve">starting symbols </w:t>
      </w:r>
    </w:p>
    <w:p w14:paraId="375CFE48" w14:textId="15D698DC" w:rsidR="00CF675B" w:rsidRDefault="00CF675B" w:rsidP="00CF675B">
      <w:pPr>
        <w:pStyle w:val="ListParagraph"/>
        <w:numPr>
          <w:ilvl w:val="0"/>
          <w:numId w:val="23"/>
        </w:numPr>
        <w:ind w:firstLineChars="0"/>
        <w:rPr>
          <w:lang w:eastAsia="zh-CN"/>
        </w:rPr>
      </w:pPr>
      <w:r>
        <w:rPr>
          <w:lang w:eastAsia="zh-CN"/>
        </w:rPr>
        <w:t>LTE-CRS positions with different numbers of antenna ports</w:t>
      </w:r>
    </w:p>
    <w:p w14:paraId="4BE91428" w14:textId="47B70E95" w:rsidR="00721802" w:rsidRDefault="00721802" w:rsidP="00CF675B">
      <w:pPr>
        <w:pStyle w:val="ListParagraph"/>
        <w:numPr>
          <w:ilvl w:val="0"/>
          <w:numId w:val="23"/>
        </w:numPr>
        <w:ind w:firstLineChars="0"/>
        <w:rPr>
          <w:lang w:eastAsia="zh-CN"/>
        </w:rPr>
      </w:pPr>
      <w:r>
        <w:rPr>
          <w:lang w:eastAsia="zh-CN"/>
        </w:rPr>
        <w:t>Channel estimation accuracy</w:t>
      </w:r>
    </w:p>
    <w:p w14:paraId="158D786F" w14:textId="28748C1D" w:rsidR="00CF675B" w:rsidRDefault="00B47BF2" w:rsidP="00CF675B">
      <w:pPr>
        <w:rPr>
          <w:lang w:eastAsia="zh-CN"/>
        </w:rPr>
      </w:pPr>
      <w:r>
        <w:rPr>
          <w:lang w:eastAsia="zh-CN"/>
        </w:rPr>
        <w:lastRenderedPageBreak/>
        <w:t xml:space="preserve">In this section, NR 15 kHz SCS is </w:t>
      </w:r>
      <w:r w:rsidR="00AA4AC8">
        <w:rPr>
          <w:lang w:eastAsia="zh-CN"/>
        </w:rPr>
        <w:t>assumed</w:t>
      </w:r>
      <w:r>
        <w:rPr>
          <w:lang w:eastAsia="zh-CN"/>
        </w:rPr>
        <w:t xml:space="preserve">. </w:t>
      </w:r>
      <w:r w:rsidR="00CF675B">
        <w:rPr>
          <w:lang w:eastAsia="zh-CN"/>
        </w:rPr>
        <w:t xml:space="preserve">The </w:t>
      </w:r>
      <w:r w:rsidR="00CF675B" w:rsidRPr="001E743C">
        <w:rPr>
          <w:lang w:eastAsia="zh-CN"/>
        </w:rPr>
        <w:t>criteria</w:t>
      </w:r>
      <w:r w:rsidR="00CF675B">
        <w:rPr>
          <w:lang w:eastAsia="zh-CN"/>
        </w:rPr>
        <w:t xml:space="preserve"> for determining </w:t>
      </w:r>
      <w:r w:rsidR="00194313">
        <w:rPr>
          <w:lang w:eastAsia="zh-CN"/>
        </w:rPr>
        <w:t xml:space="preserve">DM-RS positions for </w:t>
      </w:r>
      <w:r w:rsidR="00CF675B">
        <w:rPr>
          <w:lang w:eastAsia="zh-CN"/>
        </w:rPr>
        <w:t xml:space="preserve">PDSCH </w:t>
      </w:r>
      <w:r w:rsidR="00F41634">
        <w:rPr>
          <w:lang w:eastAsia="zh-CN"/>
        </w:rPr>
        <w:t xml:space="preserve">mapping </w:t>
      </w:r>
      <w:r w:rsidR="00CF675B">
        <w:rPr>
          <w:lang w:eastAsia="zh-CN"/>
        </w:rPr>
        <w:t>Type B of length 9 and 10 OFDM symbols are as follows:</w:t>
      </w:r>
    </w:p>
    <w:p w14:paraId="6F51F67D" w14:textId="7DC9AB71" w:rsidR="00CF675B" w:rsidRDefault="00AA4AC8" w:rsidP="00CF675B">
      <w:pPr>
        <w:pStyle w:val="ListParagraph"/>
        <w:numPr>
          <w:ilvl w:val="0"/>
          <w:numId w:val="24"/>
        </w:numPr>
        <w:ind w:firstLineChars="0"/>
        <w:rPr>
          <w:lang w:eastAsia="zh-CN"/>
        </w:rPr>
      </w:pPr>
      <w:r>
        <w:rPr>
          <w:lang w:eastAsia="zh-CN"/>
        </w:rPr>
        <w:t xml:space="preserve">The </w:t>
      </w:r>
      <w:r w:rsidR="00CF675B" w:rsidRPr="001E743C">
        <w:rPr>
          <w:lang w:eastAsia="zh-CN"/>
        </w:rPr>
        <w:t xml:space="preserve">lowest probability of collision between LTE-CRS and </w:t>
      </w:r>
      <w:r w:rsidR="00CF675B">
        <w:rPr>
          <w:lang w:eastAsia="zh-CN"/>
        </w:rPr>
        <w:t xml:space="preserve">NR </w:t>
      </w:r>
      <w:r w:rsidR="00CF675B" w:rsidRPr="001E743C">
        <w:rPr>
          <w:lang w:eastAsia="zh-CN"/>
        </w:rPr>
        <w:t>DM-RS</w:t>
      </w:r>
      <w:r w:rsidR="00072F21">
        <w:rPr>
          <w:lang w:eastAsia="zh-CN"/>
        </w:rPr>
        <w:t>, equivalent to highest collision</w:t>
      </w:r>
      <w:r w:rsidR="00175DCC">
        <w:rPr>
          <w:lang w:eastAsia="zh-CN"/>
        </w:rPr>
        <w:t>-free</w:t>
      </w:r>
      <w:r w:rsidR="00072F21">
        <w:rPr>
          <w:lang w:eastAsia="zh-CN"/>
        </w:rPr>
        <w:t xml:space="preserve"> probability  </w:t>
      </w:r>
    </w:p>
    <w:p w14:paraId="366A1425" w14:textId="4C898870" w:rsidR="00CF675B" w:rsidRDefault="00AA4AC8" w:rsidP="00CF675B">
      <w:pPr>
        <w:pStyle w:val="ListParagraph"/>
        <w:numPr>
          <w:ilvl w:val="0"/>
          <w:numId w:val="24"/>
        </w:numPr>
        <w:ind w:firstLineChars="0"/>
        <w:rPr>
          <w:lang w:eastAsia="zh-CN"/>
        </w:rPr>
      </w:pPr>
      <w:r>
        <w:rPr>
          <w:lang w:eastAsia="zh-CN"/>
        </w:rPr>
        <w:t>C</w:t>
      </w:r>
      <w:r w:rsidR="00CF675B" w:rsidRPr="002067B7">
        <w:rPr>
          <w:lang w:eastAsia="zh-CN"/>
        </w:rPr>
        <w:t xml:space="preserve">ommon </w:t>
      </w:r>
      <w:r>
        <w:rPr>
          <w:lang w:eastAsia="zh-CN"/>
        </w:rPr>
        <w:t xml:space="preserve">design </w:t>
      </w:r>
      <w:r w:rsidR="00CF675B" w:rsidRPr="002067B7">
        <w:rPr>
          <w:lang w:eastAsia="zh-CN"/>
        </w:rPr>
        <w:t>to all possible starting symbols</w:t>
      </w:r>
      <w:r w:rsidR="00094F44">
        <w:rPr>
          <w:lang w:eastAsia="zh-CN"/>
        </w:rPr>
        <w:t xml:space="preserve"> and </w:t>
      </w:r>
      <w:r w:rsidR="00CF675B">
        <w:rPr>
          <w:lang w:eastAsia="zh-CN"/>
        </w:rPr>
        <w:t>to all number of LTE-CRS ports</w:t>
      </w:r>
    </w:p>
    <w:p w14:paraId="1E93974D" w14:textId="77798A80" w:rsidR="00CF675B" w:rsidRDefault="00AA4AC8" w:rsidP="00CF675B">
      <w:pPr>
        <w:pStyle w:val="ListParagraph"/>
        <w:numPr>
          <w:ilvl w:val="0"/>
          <w:numId w:val="24"/>
        </w:numPr>
        <w:ind w:firstLineChars="0"/>
        <w:rPr>
          <w:lang w:eastAsia="zh-CN"/>
        </w:rPr>
      </w:pPr>
      <w:r>
        <w:rPr>
          <w:lang w:eastAsia="zh-CN"/>
        </w:rPr>
        <w:t>C</w:t>
      </w:r>
      <w:r w:rsidR="00CF675B" w:rsidRPr="002067B7">
        <w:rPr>
          <w:lang w:eastAsia="zh-CN"/>
        </w:rPr>
        <w:t xml:space="preserve">ommon </w:t>
      </w:r>
      <w:r>
        <w:rPr>
          <w:lang w:eastAsia="zh-CN"/>
        </w:rPr>
        <w:t xml:space="preserve">design </w:t>
      </w:r>
      <w:r w:rsidR="00CF675B">
        <w:rPr>
          <w:lang w:eastAsia="zh-CN"/>
        </w:rPr>
        <w:t xml:space="preserve">to both </w:t>
      </w:r>
      <w:r>
        <w:rPr>
          <w:lang w:eastAsia="zh-CN"/>
        </w:rPr>
        <w:t xml:space="preserve">length 9 and 10 </w:t>
      </w:r>
      <w:r w:rsidR="00CF675B">
        <w:rPr>
          <w:lang w:eastAsia="zh-CN"/>
        </w:rPr>
        <w:t>PDSCH Type-B</w:t>
      </w:r>
      <w:r w:rsidR="00094F44">
        <w:rPr>
          <w:lang w:eastAsia="zh-CN"/>
        </w:rPr>
        <w:t>, if possible</w:t>
      </w:r>
    </w:p>
    <w:p w14:paraId="53EAFC7D" w14:textId="231420E3" w:rsidR="00454380" w:rsidRDefault="00454380" w:rsidP="00454380">
      <w:pPr>
        <w:pStyle w:val="ListParagraph"/>
        <w:numPr>
          <w:ilvl w:val="0"/>
          <w:numId w:val="24"/>
        </w:numPr>
        <w:ind w:firstLineChars="0"/>
        <w:rPr>
          <w:lang w:eastAsia="zh-CN"/>
        </w:rPr>
      </w:pPr>
      <w:r>
        <w:rPr>
          <w:lang w:eastAsia="zh-CN"/>
        </w:rPr>
        <w:t>DM-RS d</w:t>
      </w:r>
      <w:r w:rsidRPr="00454380">
        <w:rPr>
          <w:lang w:eastAsia="zh-CN"/>
        </w:rPr>
        <w:t>istribution as uniform as possible</w:t>
      </w:r>
    </w:p>
    <w:p w14:paraId="2D1D8B75" w14:textId="5DCDFA90" w:rsidR="008B23C0" w:rsidRDefault="00CF675B" w:rsidP="00D00801">
      <w:pPr>
        <w:jc w:val="left"/>
        <w:rPr>
          <w:lang w:eastAsia="zh-CN"/>
        </w:rPr>
      </w:pPr>
      <w:r>
        <w:rPr>
          <w:rFonts w:hint="eastAsia"/>
          <w:lang w:eastAsia="zh-CN"/>
        </w:rPr>
        <w:t xml:space="preserve">Taking </w:t>
      </w:r>
      <w:r w:rsidR="00377633">
        <w:rPr>
          <w:lang w:eastAsia="zh-CN"/>
        </w:rPr>
        <w:t xml:space="preserve">single </w:t>
      </w:r>
      <w:r>
        <w:rPr>
          <w:lang w:eastAsia="zh-CN"/>
        </w:rPr>
        <w:t xml:space="preserve">additional </w:t>
      </w:r>
      <w:r>
        <w:rPr>
          <w:rFonts w:hint="eastAsia"/>
          <w:lang w:eastAsia="zh-CN"/>
        </w:rPr>
        <w:t>single-symbol DM-RS</w:t>
      </w:r>
      <w:r>
        <w:rPr>
          <w:lang w:eastAsia="zh-CN"/>
        </w:rPr>
        <w:t xml:space="preserve"> as an example, </w:t>
      </w:r>
      <w:r w:rsidR="004E2664">
        <w:rPr>
          <w:lang w:eastAsia="zh-CN"/>
        </w:rPr>
        <w:t>Figure A-1</w:t>
      </w:r>
      <w:r>
        <w:rPr>
          <w:lang w:eastAsia="zh-CN"/>
        </w:rPr>
        <w:t xml:space="preserve"> and </w:t>
      </w:r>
      <w:r w:rsidR="004E2664">
        <w:rPr>
          <w:lang w:eastAsia="zh-CN"/>
        </w:rPr>
        <w:t>Figure A-2</w:t>
      </w:r>
      <w:r>
        <w:rPr>
          <w:lang w:eastAsia="zh-CN"/>
        </w:rPr>
        <w:t xml:space="preserve"> show two possible DM-RS position (i.e. 2 and 7) with all possible PDSCH Type B starting symbols without collision with LTE-CRS for 2 antenna ports and 4 antenna ports</w:t>
      </w:r>
      <w:r w:rsidR="00AA4AC8">
        <w:rPr>
          <w:lang w:eastAsia="zh-CN"/>
        </w:rPr>
        <w:t>,</w:t>
      </w:r>
      <w:r>
        <w:rPr>
          <w:lang w:eastAsia="zh-CN"/>
        </w:rPr>
        <w:t xml:space="preserve"> respectively,</w:t>
      </w:r>
      <w:r w:rsidRPr="002F4102">
        <w:rPr>
          <w:lang w:eastAsia="zh-CN"/>
        </w:rPr>
        <w:t xml:space="preserve"> </w:t>
      </w:r>
      <w:r w:rsidRPr="00C12953">
        <w:rPr>
          <w:lang w:eastAsia="zh-CN"/>
        </w:rPr>
        <w:t xml:space="preserve">where  </w:t>
      </w:r>
      <m:oMath>
        <m:r>
          <m:rPr>
            <m:sty m:val="p"/>
          </m:rPr>
          <w:rPr>
            <w:rFonts w:ascii="Cambria Math" w:hAnsi="Cambria Math"/>
            <w:lang w:eastAsia="zh-CN"/>
          </w:rPr>
          <m:t>k</m:t>
        </m:r>
      </m:oMath>
      <w:r w:rsidR="00AA4AC8">
        <w:rPr>
          <w:rFonts w:hint="eastAsia"/>
          <w:lang w:eastAsia="zh-CN"/>
        </w:rPr>
        <w:t xml:space="preserve"> </w:t>
      </w:r>
      <w:r>
        <w:rPr>
          <w:lang w:eastAsia="zh-CN"/>
        </w:rPr>
        <w:t xml:space="preserve">is the index in the frequency domain </w:t>
      </w:r>
      <w:r w:rsidRPr="00C12953">
        <w:rPr>
          <w:lang w:eastAsia="zh-CN"/>
        </w:rPr>
        <w:t>and</w:t>
      </w:r>
      <w:r>
        <w:rPr>
          <w:lang w:eastAsia="zh-CN"/>
        </w:rPr>
        <w:t xml:space="preserve"> </w:t>
      </w:r>
      <m:oMath>
        <m:r>
          <m:rPr>
            <m:sty m:val="p"/>
          </m:rPr>
          <w:rPr>
            <w:rFonts w:ascii="Cambria Math" w:hAnsi="Cambria Math"/>
            <w:lang w:eastAsia="zh-CN"/>
          </w:rPr>
          <m:t>l</m:t>
        </m:r>
      </m:oMath>
      <w:r>
        <w:rPr>
          <w:lang w:eastAsia="zh-CN"/>
        </w:rPr>
        <w:t xml:space="preserve"> </w:t>
      </w:r>
      <w:r w:rsidRPr="00D00801">
        <w:rPr>
          <w:lang w:eastAsia="zh-CN"/>
        </w:rPr>
        <w:t>refers to the symbol position in the time domain</w:t>
      </w:r>
      <w:r>
        <w:rPr>
          <w:lang w:eastAsia="zh-CN"/>
        </w:rPr>
        <w:t xml:space="preserve">. Within total 6 possible starting symbols for length 9 PDSCH </w:t>
      </w:r>
      <w:r w:rsidR="00F41634">
        <w:rPr>
          <w:lang w:eastAsia="zh-CN"/>
        </w:rPr>
        <w:t xml:space="preserve">mapping </w:t>
      </w:r>
      <w:r>
        <w:rPr>
          <w:lang w:eastAsia="zh-CN"/>
        </w:rPr>
        <w:t>Type B</w:t>
      </w:r>
      <w:r w:rsidR="00F35FB9">
        <w:rPr>
          <w:lang w:eastAsia="zh-CN"/>
        </w:rPr>
        <w:t>,</w:t>
      </w:r>
      <w:r>
        <w:rPr>
          <w:lang w:eastAsia="zh-CN"/>
        </w:rPr>
        <w:t xml:space="preserve"> </w:t>
      </w:r>
      <w:r w:rsidR="00F35FB9">
        <w:rPr>
          <w:lang w:eastAsia="zh-CN"/>
        </w:rPr>
        <w:t xml:space="preserve">the </w:t>
      </w:r>
      <w:r>
        <w:rPr>
          <w:lang w:eastAsia="zh-CN"/>
        </w:rPr>
        <w:t xml:space="preserve">starting symbol </w:t>
      </w:r>
      <w:r w:rsidR="00F35FB9">
        <w:rPr>
          <w:lang w:eastAsia="zh-CN"/>
        </w:rPr>
        <w:t xml:space="preserve">with </w:t>
      </w:r>
      <m:oMath>
        <m:r>
          <w:rPr>
            <w:rFonts w:ascii="Cambria Math" w:hAnsi="Cambria Math"/>
            <w:lang w:eastAsia="zh-CN"/>
          </w:rPr>
          <m:t>l</m:t>
        </m:r>
        <m:r>
          <m:rPr>
            <m:sty m:val="p"/>
          </m:rPr>
          <w:rPr>
            <w:rFonts w:ascii="Cambria Math" w:hAnsi="Cambria Math"/>
            <w:lang w:eastAsia="zh-CN"/>
          </w:rPr>
          <m:t>=0</m:t>
        </m:r>
      </m:oMath>
      <w:r>
        <w:rPr>
          <w:rFonts w:hint="eastAsia"/>
          <w:lang w:eastAsia="zh-CN"/>
        </w:rPr>
        <w:t xml:space="preserve"> </w:t>
      </w:r>
      <w:r w:rsidR="009C3C03">
        <w:rPr>
          <w:lang w:eastAsia="zh-CN"/>
        </w:rPr>
        <w:t xml:space="preserve">and </w:t>
      </w:r>
      <m:oMath>
        <m:r>
          <w:rPr>
            <w:rFonts w:ascii="Cambria Math" w:hAnsi="Cambria Math"/>
            <w:lang w:eastAsia="zh-CN"/>
          </w:rPr>
          <m:t>l</m:t>
        </m:r>
        <m:r>
          <m:rPr>
            <m:sty m:val="p"/>
          </m:rPr>
          <w:rPr>
            <w:rFonts w:ascii="Cambria Math" w:hAnsi="Cambria Math"/>
            <w:lang w:eastAsia="zh-CN"/>
          </w:rPr>
          <m:t>=4</m:t>
        </m:r>
      </m:oMath>
      <w:r w:rsidR="009C3C03">
        <w:rPr>
          <w:rFonts w:hint="eastAsia"/>
          <w:lang w:eastAsia="zh-CN"/>
        </w:rPr>
        <w:t xml:space="preserve"> </w:t>
      </w:r>
      <w:r w:rsidR="00377633">
        <w:rPr>
          <w:lang w:eastAsia="zh-CN"/>
        </w:rPr>
        <w:t xml:space="preserve">in </w:t>
      </w:r>
      <w:r w:rsidR="004E2664">
        <w:rPr>
          <w:lang w:eastAsia="zh-CN"/>
        </w:rPr>
        <w:t>Figure A-1</w:t>
      </w:r>
      <w:r w:rsidR="00377633">
        <w:rPr>
          <w:lang w:eastAsia="zh-CN"/>
        </w:rPr>
        <w:t xml:space="preserve"> </w:t>
      </w:r>
      <w:r>
        <w:rPr>
          <w:lang w:eastAsia="zh-CN"/>
        </w:rPr>
        <w:t>are</w:t>
      </w:r>
      <w:r>
        <w:rPr>
          <w:rFonts w:hint="eastAsia"/>
          <w:lang w:eastAsia="zh-CN"/>
        </w:rPr>
        <w:t xml:space="preserve"> </w:t>
      </w:r>
      <w:r w:rsidR="00377633">
        <w:rPr>
          <w:lang w:eastAsia="zh-CN"/>
        </w:rPr>
        <w:t>pre</w:t>
      </w:r>
      <w:r>
        <w:rPr>
          <w:rFonts w:hint="eastAsia"/>
          <w:lang w:eastAsia="zh-CN"/>
        </w:rPr>
        <w:t xml:space="preserve">cluded </w:t>
      </w:r>
      <w:r>
        <w:rPr>
          <w:lang w:eastAsia="zh-CN"/>
        </w:rPr>
        <w:t xml:space="preserve">due to collision with LTE-CRS </w:t>
      </w:r>
      <w:r w:rsidR="00F35FB9">
        <w:rPr>
          <w:lang w:eastAsia="zh-CN"/>
        </w:rPr>
        <w:t xml:space="preserve">of 2 antenna ports </w:t>
      </w:r>
      <w:r>
        <w:rPr>
          <w:lang w:eastAsia="zh-CN"/>
        </w:rPr>
        <w:t>while the PDSCH Type B with starting symbol</w:t>
      </w:r>
      <w:r w:rsidRPr="00D00801">
        <w:rPr>
          <w:lang w:eastAsia="zh-CN"/>
        </w:rPr>
        <w:t xml:space="preserve"> </w:t>
      </w:r>
      <m:oMath>
        <m:r>
          <w:rPr>
            <w:rFonts w:ascii="Cambria Math" w:hAnsi="Cambria Math"/>
            <w:lang w:eastAsia="zh-CN"/>
          </w:rPr>
          <m:t>l</m:t>
        </m:r>
        <m:r>
          <m:rPr>
            <m:sty m:val="p"/>
          </m:rPr>
          <w:rPr>
            <w:rFonts w:ascii="Cambria Math" w:hAnsi="Cambria Math"/>
            <w:lang w:eastAsia="zh-CN"/>
          </w:rPr>
          <m:t>=0,1, 4</m:t>
        </m:r>
      </m:oMath>
      <w:r>
        <w:rPr>
          <w:rFonts w:hint="eastAsia"/>
          <w:lang w:eastAsia="zh-CN"/>
        </w:rPr>
        <w:t xml:space="preserve"> are </w:t>
      </w:r>
      <w:r w:rsidR="00377633">
        <w:rPr>
          <w:lang w:eastAsia="zh-CN"/>
        </w:rPr>
        <w:t>pre</w:t>
      </w:r>
      <w:r>
        <w:rPr>
          <w:rFonts w:hint="eastAsia"/>
          <w:lang w:eastAsia="zh-CN"/>
        </w:rPr>
        <w:t xml:space="preserve">cluded </w:t>
      </w:r>
      <w:r>
        <w:rPr>
          <w:lang w:eastAsia="zh-CN"/>
        </w:rPr>
        <w:t>due to collision with LTE-CRS</w:t>
      </w:r>
      <w:r w:rsidR="00F35FB9">
        <w:rPr>
          <w:lang w:eastAsia="zh-CN"/>
        </w:rPr>
        <w:t xml:space="preserve"> of 4 antenna ports</w:t>
      </w:r>
      <w:r>
        <w:rPr>
          <w:lang w:eastAsia="zh-CN"/>
        </w:rPr>
        <w:t xml:space="preserve">. Therefore, </w:t>
      </w:r>
      <w:r w:rsidR="00377633">
        <w:rPr>
          <w:lang w:eastAsia="zh-CN"/>
        </w:rPr>
        <w:t xml:space="preserve">regarding length 9 PDSCH </w:t>
      </w:r>
      <w:r w:rsidR="00F41634">
        <w:rPr>
          <w:lang w:eastAsia="zh-CN"/>
        </w:rPr>
        <w:t xml:space="preserve">mapping </w:t>
      </w:r>
      <w:r w:rsidR="00377633">
        <w:rPr>
          <w:lang w:eastAsia="zh-CN"/>
        </w:rPr>
        <w:t xml:space="preserve">Type B, </w:t>
      </w:r>
      <w:r>
        <w:rPr>
          <w:lang w:eastAsia="zh-CN"/>
        </w:rPr>
        <w:t xml:space="preserve">only 4 and 3 PDSCH Type B starting symbols are </w:t>
      </w:r>
      <w:r w:rsidR="00377633">
        <w:rPr>
          <w:lang w:eastAsia="zh-CN"/>
        </w:rPr>
        <w:t xml:space="preserve">possible </w:t>
      </w:r>
      <w:r>
        <w:rPr>
          <w:lang w:eastAsia="zh-CN"/>
        </w:rPr>
        <w:t>for 2 antenna ports and 4 antenna ports LTE-CRS</w:t>
      </w:r>
      <w:r w:rsidR="00377633">
        <w:rPr>
          <w:lang w:eastAsia="zh-CN"/>
        </w:rPr>
        <w:t>,</w:t>
      </w:r>
      <w:r>
        <w:rPr>
          <w:lang w:eastAsia="zh-CN"/>
        </w:rPr>
        <w:t xml:space="preserve"> respectively.</w:t>
      </w:r>
      <w:r w:rsidRPr="002D096B">
        <w:rPr>
          <w:lang w:eastAsia="zh-CN"/>
        </w:rPr>
        <w:t xml:space="preserve"> </w:t>
      </w:r>
      <w:r w:rsidR="00377633">
        <w:rPr>
          <w:lang w:eastAsia="zh-CN"/>
        </w:rPr>
        <w:t>Similarly</w:t>
      </w:r>
      <w:r>
        <w:rPr>
          <w:lang w:eastAsia="zh-CN"/>
        </w:rPr>
        <w:t xml:space="preserve">, </w:t>
      </w:r>
      <w:r w:rsidR="00377633">
        <w:rPr>
          <w:lang w:eastAsia="zh-CN"/>
        </w:rPr>
        <w:t xml:space="preserve">regarding length 10 PDSCH </w:t>
      </w:r>
      <w:r w:rsidR="00F41634">
        <w:rPr>
          <w:lang w:eastAsia="zh-CN"/>
        </w:rPr>
        <w:t xml:space="preserve">mapping </w:t>
      </w:r>
      <w:r w:rsidR="00377633">
        <w:rPr>
          <w:lang w:eastAsia="zh-CN"/>
        </w:rPr>
        <w:t xml:space="preserve">Type B, </w:t>
      </w:r>
      <w:r>
        <w:rPr>
          <w:lang w:eastAsia="zh-CN"/>
        </w:rPr>
        <w:t xml:space="preserve">only 3 and 2 starting symbols are </w:t>
      </w:r>
      <w:r w:rsidR="00377633">
        <w:rPr>
          <w:lang w:eastAsia="zh-CN"/>
        </w:rPr>
        <w:t xml:space="preserve">possible </w:t>
      </w:r>
      <w:r>
        <w:rPr>
          <w:lang w:eastAsia="zh-CN"/>
        </w:rPr>
        <w:t>for 2 antenna ports and 4 antenna ports LTE-CRS</w:t>
      </w:r>
      <w:r w:rsidR="00377633">
        <w:rPr>
          <w:lang w:eastAsia="zh-CN"/>
        </w:rPr>
        <w:t>,</w:t>
      </w:r>
      <w:r>
        <w:rPr>
          <w:lang w:eastAsia="zh-CN"/>
        </w:rPr>
        <w:t xml:space="preserve"> respectively. </w:t>
      </w:r>
      <w:r w:rsidR="00377633">
        <w:rPr>
          <w:lang w:eastAsia="zh-CN"/>
        </w:rPr>
        <w:t xml:space="preserve">In summary, </w:t>
      </w:r>
      <w:r w:rsidR="004E2664">
        <w:rPr>
          <w:lang w:eastAsia="zh-CN"/>
        </w:rPr>
        <w:t>Table A-1</w:t>
      </w:r>
      <w:r w:rsidR="00377633">
        <w:rPr>
          <w:lang w:eastAsia="zh-CN"/>
        </w:rPr>
        <w:t xml:space="preserve"> shows </w:t>
      </w:r>
      <w:r>
        <w:rPr>
          <w:lang w:eastAsia="zh-CN"/>
        </w:rPr>
        <w:t>the r</w:t>
      </w:r>
      <w:r w:rsidRPr="00873978">
        <w:rPr>
          <w:lang w:eastAsia="zh-CN"/>
        </w:rPr>
        <w:t xml:space="preserve">atio of </w:t>
      </w:r>
      <w:r>
        <w:rPr>
          <w:lang w:eastAsia="zh-CN"/>
        </w:rPr>
        <w:t xml:space="preserve">the number of </w:t>
      </w:r>
      <w:r w:rsidRPr="00873978">
        <w:rPr>
          <w:lang w:eastAsia="zh-CN"/>
        </w:rPr>
        <w:t xml:space="preserve">PDSCH Type B DM-RS position </w:t>
      </w:r>
      <w:r>
        <w:rPr>
          <w:lang w:eastAsia="zh-CN"/>
        </w:rPr>
        <w:t>without</w:t>
      </w:r>
      <w:r w:rsidRPr="00873978">
        <w:rPr>
          <w:lang w:eastAsia="zh-CN"/>
        </w:rPr>
        <w:t xml:space="preserve"> LTE-CRS collision </w:t>
      </w:r>
      <w:r w:rsidR="00377633">
        <w:rPr>
          <w:lang w:eastAsia="zh-CN"/>
        </w:rPr>
        <w:t>for</w:t>
      </w:r>
      <w:r w:rsidR="00377633" w:rsidRPr="00873978">
        <w:rPr>
          <w:lang w:eastAsia="zh-CN"/>
        </w:rPr>
        <w:t xml:space="preserve"> </w:t>
      </w:r>
      <w:r w:rsidRPr="00873978">
        <w:rPr>
          <w:lang w:eastAsia="zh-CN"/>
        </w:rPr>
        <w:t>all possible PDSCH Type B start</w:t>
      </w:r>
      <w:r>
        <w:rPr>
          <w:lang w:eastAsia="zh-CN"/>
        </w:rPr>
        <w:t>ing</w:t>
      </w:r>
      <w:r w:rsidRPr="00873978">
        <w:rPr>
          <w:lang w:eastAsia="zh-CN"/>
        </w:rPr>
        <w:t xml:space="preserve"> symbol</w:t>
      </w:r>
      <w:r w:rsidR="00377633">
        <w:rPr>
          <w:lang w:eastAsia="zh-CN"/>
        </w:rPr>
        <w:t>s</w:t>
      </w:r>
      <w:r>
        <w:rPr>
          <w:lang w:eastAsia="zh-CN"/>
        </w:rPr>
        <w:t xml:space="preserve">. Taking the first value highlighted in </w:t>
      </w:r>
      <w:r w:rsidR="004E2664">
        <w:rPr>
          <w:lang w:eastAsia="zh-CN"/>
        </w:rPr>
        <w:t>Table A-1</w:t>
      </w:r>
      <w:r>
        <w:rPr>
          <w:lang w:eastAsia="zh-CN"/>
        </w:rPr>
        <w:t xml:space="preserve"> as an example, </w:t>
      </w:r>
      <w:r w:rsidR="00F35FB9">
        <w:rPr>
          <w:lang w:eastAsia="zh-CN"/>
        </w:rPr>
        <w:t xml:space="preserve">only 2 out of </w:t>
      </w:r>
      <w:r>
        <w:rPr>
          <w:lang w:eastAsia="zh-CN"/>
        </w:rPr>
        <w:t>4 possible PDSCH Type B starting symbols are LTE-CRS collision</w:t>
      </w:r>
      <w:r w:rsidR="00F35FB9">
        <w:rPr>
          <w:lang w:eastAsia="zh-CN"/>
        </w:rPr>
        <w:t>-free</w:t>
      </w:r>
      <w:r>
        <w:rPr>
          <w:lang w:eastAsia="zh-CN"/>
        </w:rPr>
        <w:t>,</w:t>
      </w:r>
      <w:r w:rsidRPr="00EB6569">
        <w:rPr>
          <w:lang w:eastAsia="zh-CN"/>
        </w:rPr>
        <w:t xml:space="preserve"> </w:t>
      </w:r>
      <w:r w:rsidR="00F35FB9">
        <w:rPr>
          <w:lang w:eastAsia="zh-CN"/>
        </w:rPr>
        <w:t xml:space="preserve">as also </w:t>
      </w:r>
      <w:r>
        <w:rPr>
          <w:lang w:eastAsia="zh-CN"/>
        </w:rPr>
        <w:t xml:space="preserve">shown in </w:t>
      </w:r>
      <w:r w:rsidR="004E2664">
        <w:rPr>
          <w:lang w:eastAsia="zh-CN"/>
        </w:rPr>
        <w:t>Figure A-1</w:t>
      </w:r>
      <w:r>
        <w:rPr>
          <w:lang w:eastAsia="zh-CN"/>
        </w:rPr>
        <w:t xml:space="preserve">. The ratio of available number of DM-RS position to all possible PDSCH Type B starting symbols (i.e. 4) symbols is 2/4=50% for </w:t>
      </w:r>
      <w:r w:rsidR="002B40D0">
        <w:rPr>
          <w:lang w:eastAsia="zh-CN"/>
        </w:rPr>
        <w:t xml:space="preserve">additional </w:t>
      </w:r>
      <w:r>
        <w:rPr>
          <w:lang w:eastAsia="zh-CN"/>
        </w:rPr>
        <w:t xml:space="preserve">DM-RS position </w:t>
      </w:r>
      <m:oMath>
        <m:acc>
          <m:accPr>
            <m:chr m:val="̅"/>
            <m:ctrlPr>
              <w:rPr>
                <w:rFonts w:ascii="Cambria Math" w:hAnsi="Cambria Math"/>
                <w:lang w:eastAsia="zh-CN"/>
              </w:rPr>
            </m:ctrlPr>
          </m:accPr>
          <m:e>
            <m:r>
              <w:rPr>
                <w:rFonts w:ascii="Cambria Math" w:hAnsi="Cambria Math"/>
                <w:lang w:eastAsia="zh-CN"/>
              </w:rPr>
              <m:t>l</m:t>
            </m:r>
          </m:e>
        </m:acc>
        <m:r>
          <m:rPr>
            <m:sty m:val="p"/>
          </m:rPr>
          <w:rPr>
            <w:rFonts w:ascii="Cambria Math" w:hAnsi="Cambria Math"/>
            <w:lang w:eastAsia="zh-CN"/>
          </w:rPr>
          <m:t>=2</m:t>
        </m:r>
      </m:oMath>
      <w:r>
        <w:rPr>
          <w:lang w:eastAsia="zh-CN"/>
        </w:rPr>
        <w:t xml:space="preserve">. Then the ratio of available number of DM-RS position to all possible PDSCH Type B starting symbols (i.e. 4) symbols is 4/4=100% for </w:t>
      </w:r>
      <w:r w:rsidR="002B40D0">
        <w:rPr>
          <w:lang w:eastAsia="zh-CN"/>
        </w:rPr>
        <w:t xml:space="preserve">additional </w:t>
      </w:r>
      <w:r>
        <w:rPr>
          <w:lang w:eastAsia="zh-CN"/>
        </w:rPr>
        <w:t xml:space="preserve">DM-RS position </w:t>
      </w:r>
      <m:oMath>
        <m:acc>
          <m:accPr>
            <m:chr m:val="̅"/>
            <m:ctrlPr>
              <w:rPr>
                <w:rFonts w:ascii="Cambria Math" w:hAnsi="Cambria Math"/>
                <w:lang w:eastAsia="zh-CN"/>
              </w:rPr>
            </m:ctrlPr>
          </m:accPr>
          <m:e>
            <m:r>
              <w:rPr>
                <w:rFonts w:ascii="Cambria Math" w:hAnsi="Cambria Math"/>
                <w:lang w:eastAsia="zh-CN"/>
              </w:rPr>
              <m:t>l</m:t>
            </m:r>
          </m:e>
        </m:acc>
        <m:r>
          <m:rPr>
            <m:sty m:val="p"/>
          </m:rPr>
          <w:rPr>
            <w:rFonts w:ascii="Cambria Math" w:hAnsi="Cambria Math"/>
            <w:lang w:eastAsia="zh-CN"/>
          </w:rPr>
          <m:t>=7</m:t>
        </m:r>
      </m:oMath>
      <w:r>
        <w:rPr>
          <w:lang w:eastAsia="zh-CN"/>
        </w:rPr>
        <w:t>.</w:t>
      </w:r>
      <w:bookmarkEnd w:id="17"/>
    </w:p>
    <w:p w14:paraId="2A748BF8" w14:textId="617BE46A" w:rsidR="008F29B8" w:rsidRDefault="00C875DE" w:rsidP="008B23C0">
      <w:pPr>
        <w:jc w:val="center"/>
      </w:pPr>
      <w:r>
        <w:object w:dxaOrig="4681" w:dyaOrig="9391" w14:anchorId="26DB1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468.2pt" o:ole="">
            <v:imagedata r:id="rId15" o:title=""/>
          </v:shape>
          <o:OLEObject Type="Embed" ProgID="Visio.Drawing.15" ShapeID="_x0000_i1025" DrawAspect="Content" ObjectID="_1627551902" r:id="rId16"/>
        </w:object>
      </w:r>
    </w:p>
    <w:p w14:paraId="45588BA6" w14:textId="7FD26F2D" w:rsidR="008A52C9" w:rsidRPr="00186950" w:rsidRDefault="00467D4C" w:rsidP="00467D4C">
      <w:pPr>
        <w:pStyle w:val="Caption"/>
      </w:pPr>
      <w:bookmarkStart w:id="18" w:name="_Ref14949392"/>
      <w:r>
        <w:t xml:space="preserve">Figure </w:t>
      </w:r>
      <w:bookmarkEnd w:id="18"/>
      <w:r w:rsidR="004E2664">
        <w:t>A-1</w:t>
      </w:r>
      <w:r>
        <w:t xml:space="preserve"> </w:t>
      </w:r>
      <w:r w:rsidR="00C70AF9">
        <w:t>2 Ant port</w:t>
      </w:r>
      <w:r w:rsidR="00785E65">
        <w:t>s</w:t>
      </w:r>
      <w:r w:rsidR="00C70AF9">
        <w:t xml:space="preserve"> LTE-CRS and NR PDSCH </w:t>
      </w:r>
      <w:r w:rsidR="00785E65">
        <w:t xml:space="preserve">Type B of length 9 and 10 with </w:t>
      </w:r>
      <w:r w:rsidR="00186950">
        <w:t xml:space="preserve">one </w:t>
      </w:r>
      <w:r w:rsidR="00BF24B2">
        <w:t xml:space="preserve">single-symbol additional </w:t>
      </w:r>
      <w:r w:rsidR="00C70AF9">
        <w:t>DM</w:t>
      </w:r>
      <w:r w:rsidR="00785E65">
        <w:t>-</w:t>
      </w:r>
      <w:r w:rsidR="00C70AF9">
        <w:t>RS</w:t>
      </w:r>
      <w:r w:rsidR="00202FEF">
        <w:t xml:space="preserve"> </w:t>
      </w:r>
      <w:r w:rsidR="00785E65" w:rsidRPr="00785E65">
        <w:t xml:space="preserve"> </w:t>
      </w:r>
      <m:oMath>
        <m:acc>
          <m:accPr>
            <m:chr m:val="̅"/>
            <m:ctrlPr>
              <w:rPr>
                <w:rFonts w:ascii="Cambria Math" w:hAnsi="Cambria Math"/>
                <w:bCs w:val="0"/>
                <w:kern w:val="0"/>
                <w:sz w:val="22"/>
                <w:szCs w:val="22"/>
                <w:lang w:val="en-US"/>
              </w:rPr>
            </m:ctrlPr>
          </m:accPr>
          <m:e>
            <m:r>
              <m:rPr>
                <m:sty m:val="bi"/>
              </m:rPr>
              <w:rPr>
                <w:rFonts w:ascii="Cambria Math" w:hAnsi="Cambria Math"/>
              </w:rPr>
              <m:t>l</m:t>
            </m:r>
          </m:e>
        </m:acc>
        <m:r>
          <m:rPr>
            <m:sty m:val="bi"/>
          </m:rPr>
          <w:rPr>
            <w:rFonts w:ascii="Cambria Math" w:hAnsi="Cambria Math"/>
          </w:rPr>
          <m:t xml:space="preserve">=2 </m:t>
        </m:r>
      </m:oMath>
      <w:r w:rsidR="00831F53">
        <w:rPr>
          <w:rFonts w:hint="eastAsia"/>
        </w:rPr>
        <w:t xml:space="preserve">and </w:t>
      </w:r>
      <m:oMath>
        <m:acc>
          <m:accPr>
            <m:chr m:val="̅"/>
            <m:ctrlPr>
              <w:rPr>
                <w:rFonts w:ascii="Cambria Math" w:hAnsi="Cambria Math"/>
                <w:bCs w:val="0"/>
                <w:kern w:val="0"/>
                <w:sz w:val="22"/>
                <w:szCs w:val="22"/>
                <w:lang w:val="en-US"/>
              </w:rPr>
            </m:ctrlPr>
          </m:accPr>
          <m:e>
            <m:r>
              <m:rPr>
                <m:sty m:val="bi"/>
              </m:rPr>
              <w:rPr>
                <w:rFonts w:ascii="Cambria Math" w:hAnsi="Cambria Math"/>
              </w:rPr>
              <m:t>l</m:t>
            </m:r>
          </m:e>
        </m:acc>
        <m:r>
          <m:rPr>
            <m:sty m:val="bi"/>
          </m:rPr>
          <w:rPr>
            <w:rFonts w:ascii="Cambria Math" w:hAnsi="Cambria Math"/>
          </w:rPr>
          <m:t>=7</m:t>
        </m:r>
      </m:oMath>
    </w:p>
    <w:p w14:paraId="190FC74F" w14:textId="77777777" w:rsidR="00F8740E" w:rsidRDefault="00F8740E" w:rsidP="00F8740E">
      <w:pPr>
        <w:rPr>
          <w:lang w:val="en-GB" w:eastAsia="zh-CN"/>
        </w:rPr>
      </w:pPr>
    </w:p>
    <w:p w14:paraId="652A5959" w14:textId="072D33DE" w:rsidR="00F8740E" w:rsidRDefault="00C875DE" w:rsidP="00C875DE">
      <w:pPr>
        <w:jc w:val="center"/>
        <w:rPr>
          <w:lang w:val="en-GB" w:eastAsia="zh-CN"/>
        </w:rPr>
      </w:pPr>
      <w:r>
        <w:object w:dxaOrig="4711" w:dyaOrig="8086" w14:anchorId="069B197B">
          <v:shape id="_x0000_i1026" type="#_x0000_t75" style="width:235.15pt;height:403.7pt" o:ole="">
            <v:imagedata r:id="rId17" o:title=""/>
          </v:shape>
          <o:OLEObject Type="Embed" ProgID="Visio.Drawing.15" ShapeID="_x0000_i1026" DrawAspect="Content" ObjectID="_1627551903" r:id="rId18"/>
        </w:object>
      </w:r>
    </w:p>
    <w:p w14:paraId="033AFEBB" w14:textId="3BDAC9D9" w:rsidR="003C3A2D" w:rsidRDefault="00057D7B" w:rsidP="007D1855">
      <w:pPr>
        <w:pStyle w:val="Caption"/>
      </w:pPr>
      <w:bookmarkStart w:id="19" w:name="_Ref14949402"/>
      <w:r>
        <w:t xml:space="preserve">Figure </w:t>
      </w:r>
      <w:r w:rsidR="004E2664">
        <w:t>A-2</w:t>
      </w:r>
      <w:bookmarkEnd w:id="19"/>
      <w:r>
        <w:t xml:space="preserve"> 4 Ant port</w:t>
      </w:r>
      <w:r w:rsidR="00BF24B2">
        <w:t>s</w:t>
      </w:r>
      <w:r>
        <w:t xml:space="preserve"> LTE-CRS and NR PDSCH </w:t>
      </w:r>
      <w:r w:rsidR="00BF24B2">
        <w:t xml:space="preserve">Type B of length 9 and 10 with </w:t>
      </w:r>
      <w:r w:rsidR="00186950">
        <w:t xml:space="preserve">one </w:t>
      </w:r>
      <w:r w:rsidR="00BF24B2">
        <w:t xml:space="preserve">single-symbol additional </w:t>
      </w:r>
      <w:r>
        <w:t>DM</w:t>
      </w:r>
      <w:r w:rsidR="00BF24B2">
        <w:t>-</w:t>
      </w:r>
      <w:r>
        <w:t>RS</w:t>
      </w:r>
      <w:r w:rsidR="007B3F31">
        <w:t xml:space="preserve"> </w:t>
      </w:r>
      <w:r w:rsidR="00BF24B2">
        <w:t xml:space="preserve"> </w:t>
      </w:r>
      <w:r w:rsidR="00831F53" w:rsidRPr="00785E65">
        <w:t xml:space="preserve"> </w:t>
      </w:r>
      <m:oMath>
        <m:acc>
          <m:accPr>
            <m:chr m:val="̅"/>
            <m:ctrlPr>
              <w:rPr>
                <w:rFonts w:ascii="Cambria Math" w:hAnsi="Cambria Math"/>
              </w:rPr>
            </m:ctrlPr>
          </m:accPr>
          <m:e>
            <m:r>
              <m:rPr>
                <m:sty m:val="bi"/>
              </m:rPr>
              <w:rPr>
                <w:rFonts w:ascii="Cambria Math" w:hAnsi="Cambria Math"/>
              </w:rPr>
              <m:t>l</m:t>
            </m:r>
          </m:e>
        </m:acc>
        <m:r>
          <m:rPr>
            <m:sty m:val="b"/>
          </m:rPr>
          <w:rPr>
            <w:rFonts w:ascii="Cambria Math" w:hAnsi="Cambria Math"/>
          </w:rPr>
          <m:t xml:space="preserve">=2 </m:t>
        </m:r>
      </m:oMath>
      <w:r w:rsidR="00831F53">
        <w:rPr>
          <w:rFonts w:hint="eastAsia"/>
        </w:rPr>
        <w:t xml:space="preserve">and </w:t>
      </w:r>
      <m:oMath>
        <m:acc>
          <m:accPr>
            <m:chr m:val="̅"/>
            <m:ctrlPr>
              <w:rPr>
                <w:rFonts w:ascii="Cambria Math" w:hAnsi="Cambria Math"/>
              </w:rPr>
            </m:ctrlPr>
          </m:accPr>
          <m:e>
            <m:r>
              <m:rPr>
                <m:sty m:val="bi"/>
              </m:rPr>
              <w:rPr>
                <w:rFonts w:ascii="Cambria Math" w:hAnsi="Cambria Math"/>
              </w:rPr>
              <m:t>l</m:t>
            </m:r>
          </m:e>
        </m:acc>
        <m:r>
          <m:rPr>
            <m:sty m:val="b"/>
          </m:rPr>
          <w:rPr>
            <w:rFonts w:ascii="Cambria Math" w:hAnsi="Cambria Math"/>
          </w:rPr>
          <m:t>=7</m:t>
        </m:r>
      </m:oMath>
    </w:p>
    <w:p w14:paraId="17AEA5EF" w14:textId="02F5EA78" w:rsidR="003E78A2" w:rsidRPr="00057D7B" w:rsidRDefault="00BE395F" w:rsidP="00BE395F">
      <w:pPr>
        <w:pStyle w:val="Caption"/>
      </w:pPr>
      <w:bookmarkStart w:id="20" w:name="_Ref14962496"/>
      <w:r>
        <w:t xml:space="preserve">Table </w:t>
      </w:r>
      <w:r w:rsidR="004E2664">
        <w:t>A-</w:t>
      </w:r>
      <w:r>
        <w:fldChar w:fldCharType="begin"/>
      </w:r>
      <w:r>
        <w:instrText xml:space="preserve"> SEQ Table \* ARABIC </w:instrText>
      </w:r>
      <w:r>
        <w:fldChar w:fldCharType="separate"/>
      </w:r>
      <w:r w:rsidR="00F73A4E">
        <w:rPr>
          <w:noProof/>
        </w:rPr>
        <w:t>1</w:t>
      </w:r>
      <w:r>
        <w:fldChar w:fldCharType="end"/>
      </w:r>
      <w:bookmarkEnd w:id="20"/>
      <w:r>
        <w:t xml:space="preserve"> </w:t>
      </w:r>
      <w:r w:rsidR="00873978">
        <w:t>Ratio of LTE-CRS collision</w:t>
      </w:r>
      <w:r w:rsidR="009127C6">
        <w:t>-free</w:t>
      </w:r>
      <w:r w:rsidR="00873978">
        <w:t xml:space="preserve"> </w:t>
      </w:r>
      <w:r w:rsidR="009127C6">
        <w:t xml:space="preserve">with respect to different DM-RS position of </w:t>
      </w:r>
      <w:r w:rsidR="00873978">
        <w:t xml:space="preserve">PDSCH </w:t>
      </w:r>
      <w:r w:rsidR="009127C6">
        <w:t>mapping t</w:t>
      </w:r>
      <w:r w:rsidR="00873978">
        <w:t>ype B</w:t>
      </w:r>
      <w:r w:rsidR="009127C6">
        <w:t xml:space="preserve">, </w:t>
      </w:r>
      <w:r w:rsidR="00322DF2">
        <w:t xml:space="preserve">single </w:t>
      </w:r>
      <w:r w:rsidR="009127C6">
        <w:t>additional DM-RS case</w:t>
      </w:r>
    </w:p>
    <w:tbl>
      <w:tblPr>
        <w:tblStyle w:val="TableGrid"/>
        <w:tblW w:w="0" w:type="auto"/>
        <w:tblLook w:val="04A0" w:firstRow="1" w:lastRow="0" w:firstColumn="1" w:lastColumn="0" w:noHBand="0" w:noVBand="1"/>
      </w:tblPr>
      <w:tblGrid>
        <w:gridCol w:w="1741"/>
        <w:gridCol w:w="1641"/>
        <w:gridCol w:w="1858"/>
        <w:gridCol w:w="1985"/>
        <w:gridCol w:w="2082"/>
      </w:tblGrid>
      <w:tr w:rsidR="00BE395F" w14:paraId="1AE884C8" w14:textId="58681C9B" w:rsidTr="00C0301E">
        <w:tc>
          <w:tcPr>
            <w:tcW w:w="1741" w:type="dxa"/>
            <w:vMerge w:val="restart"/>
          </w:tcPr>
          <w:p w14:paraId="285117CB" w14:textId="77785195" w:rsidR="00BE395F" w:rsidRPr="0001636D" w:rsidRDefault="001F6501" w:rsidP="00D145E5">
            <w:pPr>
              <w:rPr>
                <w:lang w:eastAsia="zh-CN"/>
              </w:rPr>
            </w:pPr>
            <w:r>
              <w:rPr>
                <w:lang w:eastAsia="zh-CN"/>
              </w:rPr>
              <w:t>DM-RS position</w:t>
            </w:r>
          </w:p>
        </w:tc>
        <w:tc>
          <w:tcPr>
            <w:tcW w:w="3499" w:type="dxa"/>
            <w:gridSpan w:val="2"/>
          </w:tcPr>
          <w:p w14:paraId="7F79C31B" w14:textId="25D025A7" w:rsidR="00BE395F" w:rsidRDefault="00BE395F" w:rsidP="00C0301E">
            <w:pPr>
              <w:jc w:val="left"/>
              <w:rPr>
                <w:lang w:eastAsia="zh-CN"/>
              </w:rPr>
            </w:pPr>
            <w:r>
              <w:rPr>
                <w:rFonts w:hint="eastAsia"/>
                <w:lang w:eastAsia="zh-CN"/>
              </w:rPr>
              <w:t xml:space="preserve">PDSCH Type B </w:t>
            </w:r>
            <w:r w:rsidR="001F6501">
              <w:rPr>
                <w:lang w:eastAsia="zh-CN"/>
              </w:rPr>
              <w:t>of</w:t>
            </w:r>
            <w:r w:rsidR="001F6501">
              <w:rPr>
                <w:rFonts w:hint="eastAsia"/>
                <w:lang w:eastAsia="zh-CN"/>
              </w:rPr>
              <w:t xml:space="preserve"> </w:t>
            </w:r>
            <w:r>
              <w:rPr>
                <w:lang w:eastAsia="zh-CN"/>
              </w:rPr>
              <w:t xml:space="preserve">length </w:t>
            </w:r>
            <w:r>
              <w:rPr>
                <w:rFonts w:hint="eastAsia"/>
                <w:lang w:eastAsia="zh-CN"/>
              </w:rPr>
              <w:t>9 symb</w:t>
            </w:r>
            <w:r>
              <w:rPr>
                <w:lang w:eastAsia="zh-CN"/>
              </w:rPr>
              <w:t>ol</w:t>
            </w:r>
            <w:r>
              <w:rPr>
                <w:rFonts w:hint="eastAsia"/>
                <w:lang w:eastAsia="zh-CN"/>
              </w:rPr>
              <w:t>s</w:t>
            </w:r>
          </w:p>
          <w:p w14:paraId="12106B13" w14:textId="389CEA3C" w:rsidR="00BE395F" w:rsidRDefault="00BE395F" w:rsidP="00D145E5">
            <w:pPr>
              <w:rPr>
                <w:lang w:eastAsia="zh-CN"/>
              </w:rPr>
            </w:pPr>
          </w:p>
        </w:tc>
        <w:tc>
          <w:tcPr>
            <w:tcW w:w="4067" w:type="dxa"/>
            <w:gridSpan w:val="2"/>
          </w:tcPr>
          <w:p w14:paraId="2D1E4D69" w14:textId="3D414153" w:rsidR="00BE395F" w:rsidRDefault="00BE395F">
            <w:pPr>
              <w:rPr>
                <w:lang w:eastAsia="zh-CN"/>
              </w:rPr>
            </w:pPr>
            <w:r>
              <w:rPr>
                <w:rFonts w:hint="eastAsia"/>
                <w:lang w:eastAsia="zh-CN"/>
              </w:rPr>
              <w:t xml:space="preserve">PDSCH Type B </w:t>
            </w:r>
            <w:r w:rsidR="001F6501">
              <w:rPr>
                <w:lang w:eastAsia="zh-CN"/>
              </w:rPr>
              <w:t>of</w:t>
            </w:r>
            <w:r w:rsidR="001F6501">
              <w:rPr>
                <w:rFonts w:hint="eastAsia"/>
                <w:lang w:eastAsia="zh-CN"/>
              </w:rPr>
              <w:t xml:space="preserve"> </w:t>
            </w:r>
            <w:r>
              <w:rPr>
                <w:lang w:eastAsia="zh-CN"/>
              </w:rPr>
              <w:t xml:space="preserve">length 10 </w:t>
            </w:r>
            <w:r>
              <w:rPr>
                <w:rFonts w:hint="eastAsia"/>
                <w:lang w:eastAsia="zh-CN"/>
              </w:rPr>
              <w:t>symb</w:t>
            </w:r>
            <w:r>
              <w:rPr>
                <w:lang w:eastAsia="zh-CN"/>
              </w:rPr>
              <w:t>ol</w:t>
            </w:r>
            <w:r>
              <w:rPr>
                <w:rFonts w:hint="eastAsia"/>
                <w:lang w:eastAsia="zh-CN"/>
              </w:rPr>
              <w:t>s</w:t>
            </w:r>
          </w:p>
        </w:tc>
      </w:tr>
      <w:tr w:rsidR="00BE395F" w14:paraId="377F0681" w14:textId="77777777" w:rsidTr="00C0301E">
        <w:tc>
          <w:tcPr>
            <w:tcW w:w="1741" w:type="dxa"/>
            <w:vMerge/>
          </w:tcPr>
          <w:p w14:paraId="2BE39770" w14:textId="77777777" w:rsidR="00BE395F" w:rsidRDefault="00BE395F" w:rsidP="00D145E5">
            <w:pPr>
              <w:rPr>
                <w:lang w:eastAsia="zh-CN"/>
              </w:rPr>
            </w:pPr>
          </w:p>
        </w:tc>
        <w:tc>
          <w:tcPr>
            <w:tcW w:w="1641" w:type="dxa"/>
          </w:tcPr>
          <w:p w14:paraId="55357489" w14:textId="1F295C1B" w:rsidR="00BE395F" w:rsidRDefault="00BE395F" w:rsidP="00D145E5">
            <w:pPr>
              <w:rPr>
                <w:lang w:eastAsia="zh-CN"/>
              </w:rPr>
            </w:pPr>
            <w:r>
              <w:rPr>
                <w:lang w:eastAsia="zh-CN"/>
              </w:rPr>
              <w:t>2 antenna ports LTE-CRS</w:t>
            </w:r>
          </w:p>
        </w:tc>
        <w:tc>
          <w:tcPr>
            <w:tcW w:w="1858" w:type="dxa"/>
          </w:tcPr>
          <w:p w14:paraId="7EC4853B" w14:textId="09E0E066" w:rsidR="00BE395F" w:rsidRDefault="00BE395F" w:rsidP="00D145E5">
            <w:pPr>
              <w:rPr>
                <w:lang w:eastAsia="zh-CN"/>
              </w:rPr>
            </w:pPr>
            <w:r>
              <w:rPr>
                <w:lang w:eastAsia="zh-CN"/>
              </w:rPr>
              <w:t>4 antenna ports LTE-CRS</w:t>
            </w:r>
          </w:p>
        </w:tc>
        <w:tc>
          <w:tcPr>
            <w:tcW w:w="1985" w:type="dxa"/>
          </w:tcPr>
          <w:p w14:paraId="543823FD" w14:textId="1E43F3F8" w:rsidR="00BE395F" w:rsidRDefault="00BE395F" w:rsidP="00D145E5">
            <w:pPr>
              <w:rPr>
                <w:lang w:eastAsia="zh-CN"/>
              </w:rPr>
            </w:pPr>
            <w:r>
              <w:rPr>
                <w:lang w:eastAsia="zh-CN"/>
              </w:rPr>
              <w:t>2 antenna ports LTE-CRS</w:t>
            </w:r>
          </w:p>
        </w:tc>
        <w:tc>
          <w:tcPr>
            <w:tcW w:w="2082" w:type="dxa"/>
          </w:tcPr>
          <w:p w14:paraId="08C98EFC" w14:textId="2FF33D26" w:rsidR="00BE395F" w:rsidRDefault="00BE395F" w:rsidP="00D145E5">
            <w:pPr>
              <w:rPr>
                <w:lang w:eastAsia="zh-CN"/>
              </w:rPr>
            </w:pPr>
            <w:r>
              <w:rPr>
                <w:lang w:eastAsia="zh-CN"/>
              </w:rPr>
              <w:t>4 antenna ports LTE-CRS</w:t>
            </w:r>
          </w:p>
        </w:tc>
      </w:tr>
      <w:tr w:rsidR="00D145E5" w14:paraId="16E531FB" w14:textId="7E8C8C95" w:rsidTr="00C0301E">
        <w:tc>
          <w:tcPr>
            <w:tcW w:w="1741" w:type="dxa"/>
          </w:tcPr>
          <w:p w14:paraId="653AAE11" w14:textId="6C5A7FF3" w:rsidR="00D145E5" w:rsidRDefault="00D145E5" w:rsidP="00D145E5">
            <w:pPr>
              <w:rPr>
                <w:lang w:eastAsia="zh-CN"/>
              </w:rPr>
            </w:pPr>
            <w:r>
              <w:rPr>
                <w:rFonts w:hint="eastAsia"/>
                <w:lang w:eastAsia="zh-CN"/>
              </w:rPr>
              <w:t>2</w:t>
            </w:r>
          </w:p>
        </w:tc>
        <w:tc>
          <w:tcPr>
            <w:tcW w:w="1641" w:type="dxa"/>
          </w:tcPr>
          <w:p w14:paraId="1734B1F9" w14:textId="6B1FCE4D" w:rsidR="00D145E5" w:rsidRDefault="00A565E2" w:rsidP="00D145E5">
            <w:pPr>
              <w:rPr>
                <w:lang w:eastAsia="zh-CN"/>
              </w:rPr>
            </w:pPr>
            <w:r w:rsidRPr="00A41BA2">
              <w:rPr>
                <w:rFonts w:hint="eastAsia"/>
                <w:highlight w:val="yellow"/>
                <w:lang w:eastAsia="zh-CN"/>
              </w:rPr>
              <w:t>2</w:t>
            </w:r>
            <w:r w:rsidR="00386A25" w:rsidRPr="00A41BA2">
              <w:rPr>
                <w:highlight w:val="yellow"/>
                <w:lang w:eastAsia="zh-CN"/>
              </w:rPr>
              <w:t>/4</w:t>
            </w:r>
            <w:r w:rsidR="001D4B13">
              <w:rPr>
                <w:lang w:eastAsia="zh-CN"/>
              </w:rPr>
              <w:t>=50%</w:t>
            </w:r>
          </w:p>
        </w:tc>
        <w:tc>
          <w:tcPr>
            <w:tcW w:w="1858" w:type="dxa"/>
          </w:tcPr>
          <w:p w14:paraId="5B9C513B" w14:textId="031EB817" w:rsidR="00D145E5" w:rsidRDefault="00A565E2" w:rsidP="00D145E5">
            <w:pPr>
              <w:rPr>
                <w:lang w:eastAsia="zh-CN"/>
              </w:rPr>
            </w:pPr>
            <w:r>
              <w:rPr>
                <w:rFonts w:hint="eastAsia"/>
                <w:lang w:eastAsia="zh-CN"/>
              </w:rPr>
              <w:t>1</w:t>
            </w:r>
            <w:r w:rsidR="00386A25">
              <w:rPr>
                <w:lang w:eastAsia="zh-CN"/>
              </w:rPr>
              <w:t>/3</w:t>
            </w:r>
            <w:r w:rsidR="00045E5E">
              <w:rPr>
                <w:lang w:eastAsia="zh-CN"/>
              </w:rPr>
              <w:t>=33%</w:t>
            </w:r>
          </w:p>
        </w:tc>
        <w:tc>
          <w:tcPr>
            <w:tcW w:w="1985" w:type="dxa"/>
          </w:tcPr>
          <w:p w14:paraId="21A91FFD" w14:textId="7423A83E"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70FA2F5B" w14:textId="59D0C7B9" w:rsidR="00D145E5" w:rsidRDefault="006B35C1" w:rsidP="00D145E5">
            <w:pPr>
              <w:rPr>
                <w:lang w:eastAsia="zh-CN"/>
              </w:rPr>
            </w:pPr>
            <w:r>
              <w:rPr>
                <w:rFonts w:hint="eastAsia"/>
                <w:lang w:eastAsia="zh-CN"/>
              </w:rPr>
              <w:t>1</w:t>
            </w:r>
            <w:r w:rsidR="0069525A">
              <w:rPr>
                <w:lang w:eastAsia="zh-CN"/>
              </w:rPr>
              <w:t>/2</w:t>
            </w:r>
            <w:r w:rsidR="00930D5F">
              <w:rPr>
                <w:lang w:eastAsia="zh-CN"/>
              </w:rPr>
              <w:t>=50%</w:t>
            </w:r>
          </w:p>
        </w:tc>
      </w:tr>
      <w:tr w:rsidR="00D145E5" w14:paraId="4B8D71E4" w14:textId="48F7A062" w:rsidTr="00C0301E">
        <w:tc>
          <w:tcPr>
            <w:tcW w:w="1741" w:type="dxa"/>
          </w:tcPr>
          <w:p w14:paraId="71BB3316" w14:textId="66EB9100" w:rsidR="00D145E5" w:rsidRDefault="00D145E5" w:rsidP="00D145E5">
            <w:pPr>
              <w:rPr>
                <w:lang w:eastAsia="zh-CN"/>
              </w:rPr>
            </w:pPr>
            <w:r>
              <w:rPr>
                <w:rFonts w:hint="eastAsia"/>
                <w:lang w:eastAsia="zh-CN"/>
              </w:rPr>
              <w:t>3</w:t>
            </w:r>
          </w:p>
        </w:tc>
        <w:tc>
          <w:tcPr>
            <w:tcW w:w="1641" w:type="dxa"/>
          </w:tcPr>
          <w:p w14:paraId="35A3C915" w14:textId="0D07E667" w:rsidR="00D145E5" w:rsidRDefault="00A565E2" w:rsidP="00D145E5">
            <w:pPr>
              <w:rPr>
                <w:lang w:eastAsia="zh-CN"/>
              </w:rPr>
            </w:pPr>
            <w:r>
              <w:rPr>
                <w:rFonts w:hint="eastAsia"/>
                <w:lang w:eastAsia="zh-CN"/>
              </w:rPr>
              <w:t>3</w:t>
            </w:r>
            <w:r w:rsidR="00386A25">
              <w:rPr>
                <w:lang w:eastAsia="zh-CN"/>
              </w:rPr>
              <w:t>/4</w:t>
            </w:r>
            <w:r w:rsidR="00045E5E">
              <w:rPr>
                <w:lang w:eastAsia="zh-CN"/>
              </w:rPr>
              <w:t>=75%</w:t>
            </w:r>
          </w:p>
        </w:tc>
        <w:tc>
          <w:tcPr>
            <w:tcW w:w="1858" w:type="dxa"/>
          </w:tcPr>
          <w:p w14:paraId="6765E84B" w14:textId="226250D8" w:rsidR="00D145E5" w:rsidRDefault="00A565E2" w:rsidP="00D145E5">
            <w:pPr>
              <w:rPr>
                <w:lang w:eastAsia="zh-CN"/>
              </w:rPr>
            </w:pPr>
            <w:r>
              <w:rPr>
                <w:rFonts w:hint="eastAsia"/>
                <w:lang w:eastAsia="zh-CN"/>
              </w:rPr>
              <w:t>2</w:t>
            </w:r>
            <w:r w:rsidR="00386A25">
              <w:rPr>
                <w:lang w:eastAsia="zh-CN"/>
              </w:rPr>
              <w:t>/3</w:t>
            </w:r>
            <w:r w:rsidR="00930D5F">
              <w:rPr>
                <w:lang w:eastAsia="zh-CN"/>
              </w:rPr>
              <w:t>=67%</w:t>
            </w:r>
          </w:p>
        </w:tc>
        <w:tc>
          <w:tcPr>
            <w:tcW w:w="1985" w:type="dxa"/>
          </w:tcPr>
          <w:p w14:paraId="6ADAC33D" w14:textId="5F5C5487"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5ED09FD9" w14:textId="32F9CD57" w:rsidR="00D145E5" w:rsidRDefault="006B35C1" w:rsidP="00D145E5">
            <w:pPr>
              <w:rPr>
                <w:lang w:eastAsia="zh-CN"/>
              </w:rPr>
            </w:pPr>
            <w:r>
              <w:rPr>
                <w:rFonts w:hint="eastAsia"/>
                <w:lang w:eastAsia="zh-CN"/>
              </w:rPr>
              <w:t>2</w:t>
            </w:r>
            <w:r w:rsidR="0069525A">
              <w:rPr>
                <w:lang w:eastAsia="zh-CN"/>
              </w:rPr>
              <w:t>/2</w:t>
            </w:r>
            <w:r w:rsidR="00930D5F">
              <w:rPr>
                <w:lang w:eastAsia="zh-CN"/>
              </w:rPr>
              <w:t>=100%</w:t>
            </w:r>
          </w:p>
        </w:tc>
      </w:tr>
      <w:tr w:rsidR="00D145E5" w14:paraId="2D73F347" w14:textId="04913648" w:rsidTr="00C0301E">
        <w:tc>
          <w:tcPr>
            <w:tcW w:w="1741" w:type="dxa"/>
          </w:tcPr>
          <w:p w14:paraId="0C572035" w14:textId="7626936D" w:rsidR="00D145E5" w:rsidRDefault="00D145E5" w:rsidP="00D145E5">
            <w:pPr>
              <w:rPr>
                <w:lang w:eastAsia="zh-CN"/>
              </w:rPr>
            </w:pPr>
            <w:r>
              <w:rPr>
                <w:rFonts w:hint="eastAsia"/>
                <w:lang w:eastAsia="zh-CN"/>
              </w:rPr>
              <w:t>4</w:t>
            </w:r>
          </w:p>
        </w:tc>
        <w:tc>
          <w:tcPr>
            <w:tcW w:w="1641" w:type="dxa"/>
          </w:tcPr>
          <w:p w14:paraId="057B45B5" w14:textId="55897098" w:rsidR="00D145E5" w:rsidRDefault="00A565E2" w:rsidP="00D145E5">
            <w:pPr>
              <w:rPr>
                <w:lang w:eastAsia="zh-CN"/>
              </w:rPr>
            </w:pPr>
            <w:r>
              <w:rPr>
                <w:rFonts w:hint="eastAsia"/>
                <w:lang w:eastAsia="zh-CN"/>
              </w:rPr>
              <w:t>3</w:t>
            </w:r>
            <w:r w:rsidR="00386A25">
              <w:rPr>
                <w:lang w:eastAsia="zh-CN"/>
              </w:rPr>
              <w:t>/4</w:t>
            </w:r>
            <w:r w:rsidR="00B6764B">
              <w:rPr>
                <w:lang w:eastAsia="zh-CN"/>
              </w:rPr>
              <w:t>=75%</w:t>
            </w:r>
          </w:p>
        </w:tc>
        <w:tc>
          <w:tcPr>
            <w:tcW w:w="1858" w:type="dxa"/>
          </w:tcPr>
          <w:p w14:paraId="652DE9EC" w14:textId="7FE74FDB" w:rsidR="00D145E5" w:rsidRDefault="00A565E2" w:rsidP="00D145E5">
            <w:pPr>
              <w:rPr>
                <w:lang w:eastAsia="zh-CN"/>
              </w:rPr>
            </w:pPr>
            <w:r>
              <w:rPr>
                <w:rFonts w:hint="eastAsia"/>
                <w:lang w:eastAsia="zh-CN"/>
              </w:rPr>
              <w:t>2</w:t>
            </w:r>
            <w:r w:rsidR="00386A25">
              <w:rPr>
                <w:lang w:eastAsia="zh-CN"/>
              </w:rPr>
              <w:t>/3</w:t>
            </w:r>
            <w:r w:rsidR="00930D5F">
              <w:rPr>
                <w:lang w:eastAsia="zh-CN"/>
              </w:rPr>
              <w:t>=67%</w:t>
            </w:r>
          </w:p>
        </w:tc>
        <w:tc>
          <w:tcPr>
            <w:tcW w:w="1985" w:type="dxa"/>
          </w:tcPr>
          <w:p w14:paraId="1C669C81" w14:textId="031BDF90"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51DC1197" w14:textId="398AFB0B" w:rsidR="00D145E5" w:rsidRDefault="006B35C1" w:rsidP="00D145E5">
            <w:pPr>
              <w:rPr>
                <w:lang w:eastAsia="zh-CN"/>
              </w:rPr>
            </w:pPr>
            <w:r>
              <w:rPr>
                <w:rFonts w:hint="eastAsia"/>
                <w:lang w:eastAsia="zh-CN"/>
              </w:rPr>
              <w:t>1</w:t>
            </w:r>
            <w:r w:rsidR="0069525A">
              <w:rPr>
                <w:lang w:eastAsia="zh-CN"/>
              </w:rPr>
              <w:t>/2</w:t>
            </w:r>
            <w:r w:rsidR="00930D5F">
              <w:rPr>
                <w:lang w:eastAsia="zh-CN"/>
              </w:rPr>
              <w:t>=50%</w:t>
            </w:r>
          </w:p>
        </w:tc>
      </w:tr>
      <w:tr w:rsidR="00D145E5" w14:paraId="55E97084" w14:textId="029BB8DB" w:rsidTr="00C0301E">
        <w:tc>
          <w:tcPr>
            <w:tcW w:w="1741" w:type="dxa"/>
          </w:tcPr>
          <w:p w14:paraId="5448BDE3" w14:textId="40F2A20D" w:rsidR="00D145E5" w:rsidRDefault="00D145E5" w:rsidP="00D145E5">
            <w:pPr>
              <w:rPr>
                <w:lang w:eastAsia="zh-CN"/>
              </w:rPr>
            </w:pPr>
            <w:r>
              <w:rPr>
                <w:rFonts w:hint="eastAsia"/>
                <w:lang w:eastAsia="zh-CN"/>
              </w:rPr>
              <w:t>5</w:t>
            </w:r>
          </w:p>
        </w:tc>
        <w:tc>
          <w:tcPr>
            <w:tcW w:w="1641" w:type="dxa"/>
          </w:tcPr>
          <w:p w14:paraId="05A9982B" w14:textId="14B16A3D" w:rsidR="00D145E5" w:rsidRDefault="00A565E2" w:rsidP="00D145E5">
            <w:pPr>
              <w:rPr>
                <w:lang w:eastAsia="zh-CN"/>
              </w:rPr>
            </w:pPr>
            <w:r>
              <w:rPr>
                <w:rFonts w:hint="eastAsia"/>
                <w:lang w:eastAsia="zh-CN"/>
              </w:rPr>
              <w:t>3</w:t>
            </w:r>
            <w:r w:rsidR="00386A25">
              <w:rPr>
                <w:lang w:eastAsia="zh-CN"/>
              </w:rPr>
              <w:t>/4</w:t>
            </w:r>
            <w:r w:rsidR="00B6764B">
              <w:rPr>
                <w:lang w:eastAsia="zh-CN"/>
              </w:rPr>
              <w:t>=75%</w:t>
            </w:r>
          </w:p>
        </w:tc>
        <w:tc>
          <w:tcPr>
            <w:tcW w:w="1858" w:type="dxa"/>
          </w:tcPr>
          <w:p w14:paraId="563F4FE9" w14:textId="6728BDC1" w:rsidR="00D145E5" w:rsidRDefault="00A565E2" w:rsidP="00D145E5">
            <w:pPr>
              <w:rPr>
                <w:lang w:eastAsia="zh-CN"/>
              </w:rPr>
            </w:pPr>
            <w:r>
              <w:rPr>
                <w:rFonts w:hint="eastAsia"/>
                <w:lang w:eastAsia="zh-CN"/>
              </w:rPr>
              <w:t>1</w:t>
            </w:r>
            <w:r w:rsidR="00386A25">
              <w:rPr>
                <w:lang w:eastAsia="zh-CN"/>
              </w:rPr>
              <w:t>/3</w:t>
            </w:r>
            <w:r w:rsidR="00930D5F">
              <w:rPr>
                <w:lang w:eastAsia="zh-CN"/>
              </w:rPr>
              <w:t>=33%</w:t>
            </w:r>
          </w:p>
        </w:tc>
        <w:tc>
          <w:tcPr>
            <w:tcW w:w="1985" w:type="dxa"/>
          </w:tcPr>
          <w:p w14:paraId="2CA5B15E" w14:textId="6E064F44"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2B0F6BB9" w14:textId="66AFFE4B" w:rsidR="00D145E5" w:rsidRDefault="006B35C1" w:rsidP="00D145E5">
            <w:pPr>
              <w:rPr>
                <w:lang w:eastAsia="zh-CN"/>
              </w:rPr>
            </w:pPr>
            <w:r>
              <w:rPr>
                <w:rFonts w:hint="eastAsia"/>
                <w:lang w:eastAsia="zh-CN"/>
              </w:rPr>
              <w:t>0</w:t>
            </w:r>
            <w:r w:rsidR="0069525A">
              <w:rPr>
                <w:lang w:eastAsia="zh-CN"/>
              </w:rPr>
              <w:t>/2</w:t>
            </w:r>
            <w:r w:rsidR="00930D5F">
              <w:rPr>
                <w:lang w:eastAsia="zh-CN"/>
              </w:rPr>
              <w:t>=0%</w:t>
            </w:r>
          </w:p>
        </w:tc>
      </w:tr>
      <w:tr w:rsidR="00D145E5" w14:paraId="1813819E" w14:textId="09A45A99" w:rsidTr="00C0301E">
        <w:tc>
          <w:tcPr>
            <w:tcW w:w="1741" w:type="dxa"/>
          </w:tcPr>
          <w:p w14:paraId="778E4DBE" w14:textId="373FA477" w:rsidR="00D145E5" w:rsidRDefault="00D145E5" w:rsidP="00D145E5">
            <w:pPr>
              <w:rPr>
                <w:lang w:eastAsia="zh-CN"/>
              </w:rPr>
            </w:pPr>
            <w:r>
              <w:rPr>
                <w:rFonts w:hint="eastAsia"/>
                <w:lang w:eastAsia="zh-CN"/>
              </w:rPr>
              <w:t>6</w:t>
            </w:r>
          </w:p>
        </w:tc>
        <w:tc>
          <w:tcPr>
            <w:tcW w:w="1641" w:type="dxa"/>
          </w:tcPr>
          <w:p w14:paraId="29497167" w14:textId="01F5D51D" w:rsidR="00D145E5" w:rsidRDefault="00A565E2" w:rsidP="00D145E5">
            <w:pPr>
              <w:rPr>
                <w:lang w:eastAsia="zh-CN"/>
              </w:rPr>
            </w:pPr>
            <w:r>
              <w:rPr>
                <w:rFonts w:hint="eastAsia"/>
                <w:lang w:eastAsia="zh-CN"/>
              </w:rPr>
              <w:t>2</w:t>
            </w:r>
            <w:r w:rsidR="00386A25">
              <w:rPr>
                <w:lang w:eastAsia="zh-CN"/>
              </w:rPr>
              <w:t>/4</w:t>
            </w:r>
            <w:r w:rsidR="006A73DD">
              <w:rPr>
                <w:lang w:eastAsia="zh-CN"/>
              </w:rPr>
              <w:t>=50%</w:t>
            </w:r>
          </w:p>
        </w:tc>
        <w:tc>
          <w:tcPr>
            <w:tcW w:w="1858" w:type="dxa"/>
          </w:tcPr>
          <w:p w14:paraId="01904E2B" w14:textId="210485E2" w:rsidR="00D145E5" w:rsidRDefault="00A565E2" w:rsidP="00D145E5">
            <w:pPr>
              <w:rPr>
                <w:lang w:eastAsia="zh-CN"/>
              </w:rPr>
            </w:pPr>
            <w:r>
              <w:rPr>
                <w:rFonts w:hint="eastAsia"/>
                <w:lang w:eastAsia="zh-CN"/>
              </w:rPr>
              <w:t>1</w:t>
            </w:r>
            <w:r w:rsidR="00386A25">
              <w:rPr>
                <w:lang w:eastAsia="zh-CN"/>
              </w:rPr>
              <w:t>/3</w:t>
            </w:r>
            <w:r w:rsidR="00930D5F">
              <w:rPr>
                <w:lang w:eastAsia="zh-CN"/>
              </w:rPr>
              <w:t>=33%</w:t>
            </w:r>
          </w:p>
        </w:tc>
        <w:tc>
          <w:tcPr>
            <w:tcW w:w="1985" w:type="dxa"/>
          </w:tcPr>
          <w:p w14:paraId="6362F148" w14:textId="242657E2"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01346784" w14:textId="23CDB1FC" w:rsidR="00D145E5" w:rsidRDefault="006B35C1" w:rsidP="00D145E5">
            <w:pPr>
              <w:rPr>
                <w:lang w:eastAsia="zh-CN"/>
              </w:rPr>
            </w:pPr>
            <w:r>
              <w:rPr>
                <w:rFonts w:hint="eastAsia"/>
                <w:lang w:eastAsia="zh-CN"/>
              </w:rPr>
              <w:t>1</w:t>
            </w:r>
            <w:r w:rsidR="0069525A">
              <w:rPr>
                <w:lang w:eastAsia="zh-CN"/>
              </w:rPr>
              <w:t>/2</w:t>
            </w:r>
            <w:r w:rsidR="00930D5F">
              <w:rPr>
                <w:lang w:eastAsia="zh-CN"/>
              </w:rPr>
              <w:t>=50%</w:t>
            </w:r>
          </w:p>
        </w:tc>
      </w:tr>
      <w:tr w:rsidR="00D145E5" w14:paraId="46431CA4" w14:textId="5273F4D0" w:rsidTr="00C0301E">
        <w:tc>
          <w:tcPr>
            <w:tcW w:w="1741" w:type="dxa"/>
          </w:tcPr>
          <w:p w14:paraId="3F605481" w14:textId="1F95379C" w:rsidR="00D145E5" w:rsidRPr="00414050" w:rsidRDefault="00D145E5" w:rsidP="00D145E5">
            <w:pPr>
              <w:rPr>
                <w:color w:val="FF0000"/>
                <w:lang w:eastAsia="zh-CN"/>
              </w:rPr>
            </w:pPr>
            <w:r w:rsidRPr="00414050">
              <w:rPr>
                <w:rFonts w:hint="eastAsia"/>
                <w:color w:val="FF0000"/>
                <w:lang w:eastAsia="zh-CN"/>
              </w:rPr>
              <w:t>7</w:t>
            </w:r>
          </w:p>
        </w:tc>
        <w:tc>
          <w:tcPr>
            <w:tcW w:w="1641" w:type="dxa"/>
          </w:tcPr>
          <w:p w14:paraId="6D96B07D" w14:textId="4EFD5FF9" w:rsidR="00D145E5" w:rsidRPr="00414050" w:rsidRDefault="00A565E2" w:rsidP="00D145E5">
            <w:pPr>
              <w:rPr>
                <w:color w:val="FF0000"/>
                <w:lang w:eastAsia="zh-CN"/>
              </w:rPr>
            </w:pPr>
            <w:r w:rsidRPr="00414050">
              <w:rPr>
                <w:rFonts w:hint="eastAsia"/>
                <w:color w:val="FF0000"/>
                <w:lang w:eastAsia="zh-CN"/>
              </w:rPr>
              <w:t>4</w:t>
            </w:r>
            <w:r w:rsidR="00386A25" w:rsidRPr="00414050">
              <w:rPr>
                <w:color w:val="FF0000"/>
                <w:lang w:eastAsia="zh-CN"/>
              </w:rPr>
              <w:t>/4</w:t>
            </w:r>
            <w:r w:rsidR="006A73DD" w:rsidRPr="00414050">
              <w:rPr>
                <w:color w:val="FF0000"/>
                <w:lang w:eastAsia="zh-CN"/>
              </w:rPr>
              <w:t>=100%</w:t>
            </w:r>
          </w:p>
        </w:tc>
        <w:tc>
          <w:tcPr>
            <w:tcW w:w="1858" w:type="dxa"/>
          </w:tcPr>
          <w:p w14:paraId="48FDA8D7" w14:textId="4645E46A" w:rsidR="00D145E5" w:rsidRPr="00414050" w:rsidRDefault="00A565E2" w:rsidP="00D145E5">
            <w:pPr>
              <w:rPr>
                <w:color w:val="FF0000"/>
                <w:lang w:eastAsia="zh-CN"/>
              </w:rPr>
            </w:pPr>
            <w:r w:rsidRPr="00414050">
              <w:rPr>
                <w:rFonts w:hint="eastAsia"/>
                <w:color w:val="FF0000"/>
                <w:lang w:eastAsia="zh-CN"/>
              </w:rPr>
              <w:t>3</w:t>
            </w:r>
            <w:r w:rsidR="00386A25" w:rsidRPr="00414050">
              <w:rPr>
                <w:color w:val="FF0000"/>
                <w:lang w:eastAsia="zh-CN"/>
              </w:rPr>
              <w:t>/3</w:t>
            </w:r>
            <w:r w:rsidR="00930D5F" w:rsidRPr="00414050">
              <w:rPr>
                <w:color w:val="FF0000"/>
                <w:lang w:eastAsia="zh-CN"/>
              </w:rPr>
              <w:t>=100%</w:t>
            </w:r>
          </w:p>
        </w:tc>
        <w:tc>
          <w:tcPr>
            <w:tcW w:w="1985" w:type="dxa"/>
          </w:tcPr>
          <w:p w14:paraId="58DC7534" w14:textId="02587ED1" w:rsidR="00D145E5" w:rsidRPr="00414050" w:rsidRDefault="006B35C1" w:rsidP="00D145E5">
            <w:pPr>
              <w:rPr>
                <w:color w:val="FF0000"/>
                <w:lang w:eastAsia="zh-CN"/>
              </w:rPr>
            </w:pPr>
            <w:r w:rsidRPr="00414050">
              <w:rPr>
                <w:rFonts w:hint="eastAsia"/>
                <w:color w:val="FF0000"/>
                <w:lang w:eastAsia="zh-CN"/>
              </w:rPr>
              <w:t>3</w:t>
            </w:r>
            <w:r w:rsidR="0069525A" w:rsidRPr="00414050">
              <w:rPr>
                <w:color w:val="FF0000"/>
                <w:lang w:eastAsia="zh-CN"/>
              </w:rPr>
              <w:t>/3</w:t>
            </w:r>
            <w:r w:rsidR="00930D5F" w:rsidRPr="00414050">
              <w:rPr>
                <w:color w:val="FF0000"/>
                <w:lang w:eastAsia="zh-CN"/>
              </w:rPr>
              <w:t>=100%</w:t>
            </w:r>
          </w:p>
        </w:tc>
        <w:tc>
          <w:tcPr>
            <w:tcW w:w="2082" w:type="dxa"/>
          </w:tcPr>
          <w:p w14:paraId="4583C2CE" w14:textId="1805D645" w:rsidR="00D145E5" w:rsidRPr="00414050" w:rsidRDefault="006B35C1" w:rsidP="00D145E5">
            <w:pPr>
              <w:rPr>
                <w:color w:val="FF0000"/>
                <w:lang w:eastAsia="zh-CN"/>
              </w:rPr>
            </w:pPr>
            <w:r w:rsidRPr="00414050">
              <w:rPr>
                <w:rFonts w:hint="eastAsia"/>
                <w:color w:val="FF0000"/>
                <w:lang w:eastAsia="zh-CN"/>
              </w:rPr>
              <w:t>2</w:t>
            </w:r>
            <w:r w:rsidR="0069525A" w:rsidRPr="00414050">
              <w:rPr>
                <w:color w:val="FF0000"/>
                <w:lang w:eastAsia="zh-CN"/>
              </w:rPr>
              <w:t>/2</w:t>
            </w:r>
            <w:r w:rsidR="00930D5F" w:rsidRPr="00414050">
              <w:rPr>
                <w:color w:val="FF0000"/>
                <w:lang w:eastAsia="zh-CN"/>
              </w:rPr>
              <w:t>=100%</w:t>
            </w:r>
          </w:p>
        </w:tc>
      </w:tr>
      <w:tr w:rsidR="00D145E5" w14:paraId="0F82E2A7" w14:textId="6AD525B6" w:rsidTr="00C0301E">
        <w:tc>
          <w:tcPr>
            <w:tcW w:w="1741" w:type="dxa"/>
          </w:tcPr>
          <w:p w14:paraId="1C4B96F0" w14:textId="58118B13" w:rsidR="00D145E5" w:rsidRDefault="00D145E5" w:rsidP="00D145E5">
            <w:pPr>
              <w:rPr>
                <w:lang w:eastAsia="zh-CN"/>
              </w:rPr>
            </w:pPr>
            <w:r>
              <w:rPr>
                <w:rFonts w:hint="eastAsia"/>
                <w:lang w:eastAsia="zh-CN"/>
              </w:rPr>
              <w:t>8</w:t>
            </w:r>
          </w:p>
        </w:tc>
        <w:tc>
          <w:tcPr>
            <w:tcW w:w="1641" w:type="dxa"/>
          </w:tcPr>
          <w:p w14:paraId="1AEA47FC" w14:textId="754552AA" w:rsidR="00D145E5" w:rsidRDefault="00A565E2" w:rsidP="00D145E5">
            <w:pPr>
              <w:rPr>
                <w:lang w:eastAsia="zh-CN"/>
              </w:rPr>
            </w:pPr>
            <w:r>
              <w:rPr>
                <w:rFonts w:hint="eastAsia"/>
                <w:lang w:eastAsia="zh-CN"/>
              </w:rPr>
              <w:t>3</w:t>
            </w:r>
            <w:r w:rsidR="00386A25">
              <w:rPr>
                <w:lang w:eastAsia="zh-CN"/>
              </w:rPr>
              <w:t>/4</w:t>
            </w:r>
            <w:r w:rsidR="00B6764B">
              <w:rPr>
                <w:lang w:eastAsia="zh-CN"/>
              </w:rPr>
              <w:t>=75%</w:t>
            </w:r>
          </w:p>
        </w:tc>
        <w:tc>
          <w:tcPr>
            <w:tcW w:w="1858" w:type="dxa"/>
          </w:tcPr>
          <w:p w14:paraId="28D85D60" w14:textId="67EF85A8" w:rsidR="00D145E5" w:rsidRDefault="00A565E2" w:rsidP="00D145E5">
            <w:pPr>
              <w:rPr>
                <w:lang w:eastAsia="zh-CN"/>
              </w:rPr>
            </w:pPr>
            <w:r>
              <w:rPr>
                <w:rFonts w:hint="eastAsia"/>
                <w:lang w:eastAsia="zh-CN"/>
              </w:rPr>
              <w:t>2</w:t>
            </w:r>
            <w:r w:rsidR="00386A25">
              <w:rPr>
                <w:lang w:eastAsia="zh-CN"/>
              </w:rPr>
              <w:t>/3</w:t>
            </w:r>
            <w:r w:rsidR="00930D5F">
              <w:rPr>
                <w:lang w:eastAsia="zh-CN"/>
              </w:rPr>
              <w:t>=67%</w:t>
            </w:r>
          </w:p>
        </w:tc>
        <w:tc>
          <w:tcPr>
            <w:tcW w:w="1985" w:type="dxa"/>
          </w:tcPr>
          <w:p w14:paraId="56D4ED72" w14:textId="4DB4978A"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0E149EE5" w14:textId="2531D3FC" w:rsidR="00D145E5" w:rsidRDefault="006B35C1" w:rsidP="00D145E5">
            <w:pPr>
              <w:rPr>
                <w:lang w:eastAsia="zh-CN"/>
              </w:rPr>
            </w:pPr>
            <w:r>
              <w:rPr>
                <w:rFonts w:hint="eastAsia"/>
                <w:lang w:eastAsia="zh-CN"/>
              </w:rPr>
              <w:t>1</w:t>
            </w:r>
            <w:r w:rsidR="0069525A">
              <w:rPr>
                <w:lang w:eastAsia="zh-CN"/>
              </w:rPr>
              <w:t>/2</w:t>
            </w:r>
            <w:r w:rsidR="00930D5F">
              <w:rPr>
                <w:lang w:eastAsia="zh-CN"/>
              </w:rPr>
              <w:t>=50%</w:t>
            </w:r>
          </w:p>
        </w:tc>
      </w:tr>
      <w:tr w:rsidR="00D145E5" w14:paraId="004AFE7C" w14:textId="482080B2" w:rsidTr="00C0301E">
        <w:tc>
          <w:tcPr>
            <w:tcW w:w="1741" w:type="dxa"/>
          </w:tcPr>
          <w:p w14:paraId="1DEEE16A" w14:textId="3411424E" w:rsidR="00D145E5" w:rsidRDefault="00D145E5" w:rsidP="00D145E5">
            <w:pPr>
              <w:rPr>
                <w:lang w:eastAsia="zh-CN"/>
              </w:rPr>
            </w:pPr>
            <w:r>
              <w:rPr>
                <w:rFonts w:hint="eastAsia"/>
                <w:lang w:eastAsia="zh-CN"/>
              </w:rPr>
              <w:t>9</w:t>
            </w:r>
          </w:p>
        </w:tc>
        <w:tc>
          <w:tcPr>
            <w:tcW w:w="1641" w:type="dxa"/>
          </w:tcPr>
          <w:p w14:paraId="704A5335" w14:textId="687E802C" w:rsidR="00D145E5" w:rsidRDefault="003857E3" w:rsidP="00D145E5">
            <w:pPr>
              <w:rPr>
                <w:lang w:eastAsia="zh-CN"/>
              </w:rPr>
            </w:pPr>
            <w:r>
              <w:rPr>
                <w:rFonts w:hint="eastAsia"/>
                <w:lang w:eastAsia="zh-CN"/>
              </w:rPr>
              <w:t>-</w:t>
            </w:r>
          </w:p>
        </w:tc>
        <w:tc>
          <w:tcPr>
            <w:tcW w:w="1858" w:type="dxa"/>
          </w:tcPr>
          <w:p w14:paraId="6E66FED4" w14:textId="580808AD" w:rsidR="00D145E5" w:rsidRDefault="003857E3" w:rsidP="00D145E5">
            <w:pPr>
              <w:rPr>
                <w:lang w:eastAsia="zh-CN"/>
              </w:rPr>
            </w:pPr>
            <w:r>
              <w:rPr>
                <w:rFonts w:hint="eastAsia"/>
                <w:lang w:eastAsia="zh-CN"/>
              </w:rPr>
              <w:t>-</w:t>
            </w:r>
          </w:p>
        </w:tc>
        <w:tc>
          <w:tcPr>
            <w:tcW w:w="1985" w:type="dxa"/>
          </w:tcPr>
          <w:p w14:paraId="1C0FDAD6" w14:textId="6AE77D08" w:rsidR="00D145E5" w:rsidRDefault="006B35C1" w:rsidP="00D145E5">
            <w:pPr>
              <w:rPr>
                <w:lang w:eastAsia="zh-CN"/>
              </w:rPr>
            </w:pPr>
            <w:r>
              <w:rPr>
                <w:rFonts w:hint="eastAsia"/>
                <w:lang w:eastAsia="zh-CN"/>
              </w:rPr>
              <w:t>2</w:t>
            </w:r>
            <w:r w:rsidR="0069525A">
              <w:rPr>
                <w:lang w:eastAsia="zh-CN"/>
              </w:rPr>
              <w:t>/3</w:t>
            </w:r>
            <w:r w:rsidR="00930D5F">
              <w:rPr>
                <w:lang w:eastAsia="zh-CN"/>
              </w:rPr>
              <w:t>=67%</w:t>
            </w:r>
          </w:p>
        </w:tc>
        <w:tc>
          <w:tcPr>
            <w:tcW w:w="2082" w:type="dxa"/>
          </w:tcPr>
          <w:p w14:paraId="21F60DC6" w14:textId="039E304F" w:rsidR="00D145E5" w:rsidRDefault="006B35C1" w:rsidP="00D145E5">
            <w:pPr>
              <w:rPr>
                <w:lang w:eastAsia="zh-CN"/>
              </w:rPr>
            </w:pPr>
            <w:r>
              <w:rPr>
                <w:rFonts w:hint="eastAsia"/>
                <w:lang w:eastAsia="zh-CN"/>
              </w:rPr>
              <w:t>1</w:t>
            </w:r>
            <w:r w:rsidR="0069525A">
              <w:rPr>
                <w:lang w:eastAsia="zh-CN"/>
              </w:rPr>
              <w:t>/2</w:t>
            </w:r>
            <w:r w:rsidR="00930D5F">
              <w:rPr>
                <w:lang w:eastAsia="zh-CN"/>
              </w:rPr>
              <w:t>=50%</w:t>
            </w:r>
          </w:p>
        </w:tc>
      </w:tr>
    </w:tbl>
    <w:p w14:paraId="1133A916" w14:textId="5AB37D33" w:rsidR="00C157B8" w:rsidRDefault="00C157B8" w:rsidP="00A8116E">
      <w:pPr>
        <w:rPr>
          <w:lang w:eastAsia="zh-CN"/>
        </w:rPr>
      </w:pPr>
    </w:p>
    <w:p w14:paraId="2985AB99" w14:textId="390FB1AD" w:rsidR="00B90A4C" w:rsidRDefault="006A2540" w:rsidP="00A8116E">
      <w:pPr>
        <w:rPr>
          <w:lang w:eastAsia="zh-CN"/>
        </w:rPr>
      </w:pPr>
      <w:r>
        <w:rPr>
          <w:lang w:eastAsia="zh-CN"/>
        </w:rPr>
        <w:t>Based on</w:t>
      </w:r>
      <w:r w:rsidR="00C0138A">
        <w:rPr>
          <w:rFonts w:hint="eastAsia"/>
          <w:lang w:eastAsia="zh-CN"/>
        </w:rPr>
        <w:t xml:space="preserve"> above </w:t>
      </w:r>
      <w:r w:rsidR="004E2664">
        <w:rPr>
          <w:lang w:eastAsia="zh-CN"/>
        </w:rPr>
        <w:t>Table A-1</w:t>
      </w:r>
      <w:r w:rsidR="00C0138A">
        <w:rPr>
          <w:rFonts w:hint="eastAsia"/>
          <w:lang w:eastAsia="zh-CN"/>
        </w:rPr>
        <w:t>,</w:t>
      </w:r>
      <w:r w:rsidR="006338DA">
        <w:rPr>
          <w:lang w:eastAsia="zh-CN"/>
        </w:rPr>
        <w:t xml:space="preserve"> </w:t>
      </w:r>
      <w:r w:rsidR="00D652E9">
        <w:rPr>
          <w:lang w:eastAsia="zh-CN"/>
        </w:rPr>
        <w:t xml:space="preserve">the </w:t>
      </w:r>
      <w:r>
        <w:rPr>
          <w:lang w:eastAsia="zh-CN"/>
        </w:rPr>
        <w:t xml:space="preserve">additional </w:t>
      </w:r>
      <w:r w:rsidR="00D652E9">
        <w:rPr>
          <w:lang w:eastAsia="zh-CN"/>
        </w:rPr>
        <w:t>DM-RS position</w:t>
      </w:r>
      <w:r w:rsidR="00E56443">
        <w:rPr>
          <w:lang w:eastAsia="zh-CN"/>
        </w:rPr>
        <w:t xml:space="preserv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=7</m:t>
        </m:r>
      </m:oMath>
      <w:r w:rsidR="00D652E9">
        <w:rPr>
          <w:lang w:eastAsia="zh-CN"/>
        </w:rPr>
        <w:t xml:space="preserve"> </w:t>
      </w:r>
      <w:r>
        <w:rPr>
          <w:lang w:eastAsia="zh-CN"/>
        </w:rPr>
        <w:t xml:space="preserve">is the best </w:t>
      </w:r>
      <w:r w:rsidR="008D1F3D">
        <w:rPr>
          <w:lang w:eastAsia="zh-CN"/>
        </w:rPr>
        <w:t>because it</w:t>
      </w:r>
      <w:r>
        <w:rPr>
          <w:lang w:eastAsia="zh-CN"/>
        </w:rPr>
        <w:t xml:space="preserve"> </w:t>
      </w:r>
      <w:r w:rsidR="00D652E9">
        <w:rPr>
          <w:lang w:eastAsia="zh-CN"/>
        </w:rPr>
        <w:t xml:space="preserve">can be </w:t>
      </w:r>
      <w:r>
        <w:rPr>
          <w:lang w:eastAsia="zh-CN"/>
        </w:rPr>
        <w:t xml:space="preserve">applied </w:t>
      </w:r>
      <w:r w:rsidR="00D652E9">
        <w:rPr>
          <w:lang w:eastAsia="zh-CN"/>
        </w:rPr>
        <w:t xml:space="preserve">for all possible </w:t>
      </w:r>
      <w:r w:rsidR="008D0819">
        <w:rPr>
          <w:lang w:eastAsia="zh-CN"/>
        </w:rPr>
        <w:t>start</w:t>
      </w:r>
      <w:r w:rsidR="008F41AE">
        <w:rPr>
          <w:lang w:eastAsia="zh-CN"/>
        </w:rPr>
        <w:t>ing</w:t>
      </w:r>
      <w:r w:rsidR="008D0819">
        <w:rPr>
          <w:lang w:eastAsia="zh-CN"/>
        </w:rPr>
        <w:t xml:space="preserve"> symbol</w:t>
      </w:r>
      <w:r>
        <w:rPr>
          <w:lang w:eastAsia="zh-CN"/>
        </w:rPr>
        <w:t>s</w:t>
      </w:r>
      <w:r w:rsidR="008D0819">
        <w:rPr>
          <w:lang w:eastAsia="zh-CN"/>
        </w:rPr>
        <w:t xml:space="preserve"> </w:t>
      </w:r>
      <w:r w:rsidR="00265390">
        <w:rPr>
          <w:lang w:eastAsia="zh-CN"/>
        </w:rPr>
        <w:t xml:space="preserve">of </w:t>
      </w:r>
      <w:r w:rsidR="008D0819">
        <w:rPr>
          <w:lang w:eastAsia="zh-CN"/>
        </w:rPr>
        <w:t xml:space="preserve">length 9 </w:t>
      </w:r>
      <w:r w:rsidR="00265390">
        <w:rPr>
          <w:lang w:eastAsia="zh-CN"/>
        </w:rPr>
        <w:t xml:space="preserve">and </w:t>
      </w:r>
      <w:r w:rsidR="008D0819">
        <w:rPr>
          <w:lang w:eastAsia="zh-CN"/>
        </w:rPr>
        <w:t xml:space="preserve">10 </w:t>
      </w:r>
      <w:r>
        <w:rPr>
          <w:lang w:eastAsia="zh-CN"/>
        </w:rPr>
        <w:t>PDSCH Type B</w:t>
      </w:r>
      <w:r w:rsidDel="006A2540">
        <w:rPr>
          <w:lang w:eastAsia="zh-CN"/>
        </w:rPr>
        <w:t xml:space="preserve"> </w:t>
      </w:r>
      <w:r w:rsidR="008D0819">
        <w:rPr>
          <w:lang w:eastAsia="zh-CN"/>
        </w:rPr>
        <w:t>.</w:t>
      </w:r>
    </w:p>
    <w:p w14:paraId="037CD826" w14:textId="521A68D5" w:rsidR="009A51E2" w:rsidRDefault="004B0E30" w:rsidP="004B0E30">
      <w:pPr>
        <w:rPr>
          <w:lang w:val="en-AU"/>
        </w:rPr>
      </w:pPr>
      <w:r>
        <w:rPr>
          <w:b/>
          <w:i/>
          <w:lang w:val="en-AU"/>
        </w:rPr>
        <w:t xml:space="preserve">Observation </w:t>
      </w:r>
      <w:r w:rsidR="008E1487">
        <w:rPr>
          <w:b/>
          <w:i/>
          <w:lang w:val="en-AU"/>
        </w:rPr>
        <w:t>A</w:t>
      </w:r>
      <w:r>
        <w:rPr>
          <w:b/>
          <w:i/>
          <w:lang w:val="en-AU"/>
        </w:rPr>
        <w:t>1</w:t>
      </w:r>
      <w:r w:rsidRPr="00092EC7">
        <w:rPr>
          <w:b/>
          <w:i/>
          <w:lang w:val="en-AU"/>
        </w:rPr>
        <w:t>:</w:t>
      </w:r>
      <w:r>
        <w:rPr>
          <w:b/>
          <w:i/>
          <w:lang w:val="en-AU"/>
        </w:rPr>
        <w:t xml:space="preserve"> </w:t>
      </w:r>
      <w:r w:rsidR="008729B8" w:rsidRPr="009021CF">
        <w:rPr>
          <w:i/>
          <w:lang w:val="en-AU"/>
        </w:rPr>
        <w:t>The position</w:t>
      </w:r>
      <w:r w:rsidR="008E6BFF">
        <w:rPr>
          <w:i/>
          <w:lang w:val="en-AU"/>
        </w:rPr>
        <w:t xml:space="preserv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=7</m:t>
        </m:r>
      </m:oMath>
      <w:r w:rsidR="008E6BFF">
        <w:rPr>
          <w:lang w:eastAsia="zh-CN"/>
        </w:rPr>
        <w:t xml:space="preserve"> </w:t>
      </w:r>
      <w:r w:rsidR="006A2540">
        <w:rPr>
          <w:i/>
          <w:lang w:val="en-AU"/>
        </w:rPr>
        <w:t xml:space="preserve">is the best </w:t>
      </w:r>
      <w:r w:rsidR="006A2540" w:rsidRPr="009A140D">
        <w:rPr>
          <w:i/>
          <w:lang w:eastAsia="zh-CN"/>
        </w:rPr>
        <w:t>for</w:t>
      </w:r>
      <w:r w:rsidR="006A2540" w:rsidRPr="009A140D">
        <w:rPr>
          <w:i/>
          <w:lang w:val="en-AU"/>
        </w:rPr>
        <w:t xml:space="preserve"> </w:t>
      </w:r>
      <w:r w:rsidR="006A2540">
        <w:rPr>
          <w:i/>
          <w:lang w:val="en-AU"/>
        </w:rPr>
        <w:t xml:space="preserve">the </w:t>
      </w:r>
      <w:r w:rsidR="006A2540" w:rsidRPr="009A140D">
        <w:rPr>
          <w:i/>
          <w:lang w:val="en-AU"/>
        </w:rPr>
        <w:t>a</w:t>
      </w:r>
      <w:r w:rsidR="006A2540">
        <w:rPr>
          <w:i/>
          <w:lang w:val="en-AU"/>
        </w:rPr>
        <w:t xml:space="preserve">dditional single-symbol </w:t>
      </w:r>
      <w:r w:rsidR="006A2540" w:rsidRPr="009021CF">
        <w:rPr>
          <w:i/>
          <w:lang w:val="en-AU"/>
        </w:rPr>
        <w:t xml:space="preserve">DM-RS </w:t>
      </w:r>
      <w:r w:rsidR="006A2540">
        <w:rPr>
          <w:i/>
          <w:lang w:val="en-AU"/>
        </w:rPr>
        <w:t xml:space="preserve">of </w:t>
      </w:r>
      <w:r w:rsidR="006A2540" w:rsidRPr="009021CF">
        <w:rPr>
          <w:i/>
          <w:lang w:val="en-AU"/>
        </w:rPr>
        <w:t xml:space="preserve">PDSCH </w:t>
      </w:r>
      <w:r w:rsidR="00F41634">
        <w:rPr>
          <w:i/>
          <w:lang w:val="en-AU"/>
        </w:rPr>
        <w:t xml:space="preserve">mapping </w:t>
      </w:r>
      <w:r w:rsidR="006A2540" w:rsidRPr="009021CF">
        <w:rPr>
          <w:i/>
          <w:lang w:val="en-AU"/>
        </w:rPr>
        <w:t xml:space="preserve">Type B </w:t>
      </w:r>
      <w:r w:rsidR="008D1F3D">
        <w:rPr>
          <w:i/>
          <w:lang w:val="en-AU"/>
        </w:rPr>
        <w:t>because it</w:t>
      </w:r>
      <w:r w:rsidR="006A2540">
        <w:rPr>
          <w:i/>
          <w:lang w:val="en-AU"/>
        </w:rPr>
        <w:t xml:space="preserve"> </w:t>
      </w:r>
      <w:r w:rsidR="008729B8" w:rsidRPr="009021CF">
        <w:rPr>
          <w:i/>
          <w:lang w:val="en-AU"/>
        </w:rPr>
        <w:t xml:space="preserve">can be </w:t>
      </w:r>
      <w:r w:rsidR="006A2540">
        <w:rPr>
          <w:i/>
          <w:lang w:val="en-AU"/>
        </w:rPr>
        <w:t>applied</w:t>
      </w:r>
      <w:r w:rsidR="006A2540" w:rsidRPr="009021CF">
        <w:rPr>
          <w:i/>
          <w:lang w:val="en-AU"/>
        </w:rPr>
        <w:t xml:space="preserve"> </w:t>
      </w:r>
      <w:r w:rsidR="008729B8" w:rsidRPr="009021CF">
        <w:rPr>
          <w:i/>
          <w:lang w:val="en-AU"/>
        </w:rPr>
        <w:t>for all possible start</w:t>
      </w:r>
      <w:r w:rsidR="00FA5FCF" w:rsidRPr="009021CF">
        <w:rPr>
          <w:i/>
          <w:lang w:val="en-AU"/>
        </w:rPr>
        <w:t>ing</w:t>
      </w:r>
      <w:r w:rsidR="008729B8" w:rsidRPr="009021CF">
        <w:rPr>
          <w:i/>
          <w:lang w:val="en-AU"/>
        </w:rPr>
        <w:t xml:space="preserve"> symbol</w:t>
      </w:r>
      <w:r w:rsidR="00E94595">
        <w:rPr>
          <w:i/>
          <w:lang w:val="en-AU"/>
        </w:rPr>
        <w:t>s</w:t>
      </w:r>
      <w:r w:rsidR="008729B8" w:rsidRPr="009021CF">
        <w:rPr>
          <w:i/>
          <w:lang w:val="en-AU"/>
        </w:rPr>
        <w:t xml:space="preserve"> </w:t>
      </w:r>
      <w:r w:rsidR="008D1F3D">
        <w:rPr>
          <w:i/>
          <w:lang w:val="en-AU"/>
        </w:rPr>
        <w:t>of</w:t>
      </w:r>
      <w:r w:rsidR="006A2540">
        <w:rPr>
          <w:i/>
          <w:lang w:val="en-AU"/>
        </w:rPr>
        <w:t xml:space="preserve"> </w:t>
      </w:r>
      <w:r w:rsidR="008D1F3D">
        <w:rPr>
          <w:i/>
          <w:lang w:val="en-AU"/>
        </w:rPr>
        <w:t xml:space="preserve">PDSCH Type B mapping with </w:t>
      </w:r>
      <w:r w:rsidR="006A2540">
        <w:rPr>
          <w:i/>
          <w:lang w:val="en-AU"/>
        </w:rPr>
        <w:t xml:space="preserve">both </w:t>
      </w:r>
      <w:r w:rsidR="008729B8" w:rsidRPr="009021CF">
        <w:rPr>
          <w:i/>
          <w:lang w:val="en-AU"/>
        </w:rPr>
        <w:t xml:space="preserve">length 9 </w:t>
      </w:r>
      <w:r w:rsidR="006A2540">
        <w:rPr>
          <w:i/>
          <w:lang w:val="en-AU"/>
        </w:rPr>
        <w:t>and</w:t>
      </w:r>
      <w:r w:rsidR="008729B8" w:rsidRPr="009021CF">
        <w:rPr>
          <w:i/>
          <w:lang w:val="en-AU"/>
        </w:rPr>
        <w:t xml:space="preserve"> 10.</w:t>
      </w:r>
    </w:p>
    <w:p w14:paraId="677CE825" w14:textId="6DEE736D" w:rsidR="009A51E2" w:rsidRDefault="00E350C3" w:rsidP="004B0E30">
      <w:pPr>
        <w:rPr>
          <w:lang w:eastAsia="zh-CN"/>
        </w:rPr>
      </w:pPr>
      <w:r>
        <w:rPr>
          <w:lang w:val="en-AU"/>
        </w:rPr>
        <w:t xml:space="preserve">In </w:t>
      </w:r>
      <w:r w:rsidR="008D1F3D">
        <w:rPr>
          <w:lang w:val="en-AU"/>
        </w:rPr>
        <w:t xml:space="preserve">the cases </w:t>
      </w:r>
      <w:r w:rsidR="00583EE3">
        <w:rPr>
          <w:lang w:val="en-AU"/>
        </w:rPr>
        <w:t>of</w:t>
      </w:r>
      <w:r w:rsidR="008D1F3D">
        <w:rPr>
          <w:lang w:val="en-AU"/>
        </w:rPr>
        <w:t xml:space="preserve"> </w:t>
      </w:r>
      <w:r w:rsidR="009A51E2">
        <w:rPr>
          <w:lang w:val="en-AU"/>
        </w:rPr>
        <w:t>two additional DM-RSs,</w:t>
      </w:r>
      <w:r w:rsidR="00AA6474">
        <w:rPr>
          <w:lang w:val="en-AU"/>
        </w:rPr>
        <w:t xml:space="preserve"> </w:t>
      </w:r>
      <w:r w:rsidR="00583EE3">
        <w:rPr>
          <w:lang w:val="en-AU"/>
        </w:rPr>
        <w:t>it is preferable that one of two additional DM-RSs</w:t>
      </w:r>
      <w:r w:rsidR="008D1F3D">
        <w:rPr>
          <w:lang w:val="en-AU"/>
        </w:rPr>
        <w:t xml:space="preserve"> reuse</w:t>
      </w:r>
      <w:r w:rsidR="00583EE3">
        <w:rPr>
          <w:lang w:val="en-AU"/>
        </w:rPr>
        <w:t>s</w:t>
      </w:r>
      <w:r w:rsidR="008D1F3D">
        <w:rPr>
          <w:lang w:val="en-AU"/>
        </w:rPr>
        <w:t xml:space="preserve"> the </w:t>
      </w:r>
      <w:r w:rsidR="00830EEF">
        <w:rPr>
          <w:lang w:val="en-AU"/>
        </w:rPr>
        <w:t xml:space="preserve">position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 xml:space="preserve">=7 </m:t>
        </m:r>
      </m:oMath>
      <w:r w:rsidR="008D1F3D">
        <w:rPr>
          <w:rFonts w:hint="eastAsia"/>
          <w:lang w:eastAsia="zh-CN"/>
        </w:rPr>
        <w:t xml:space="preserve"> </w:t>
      </w:r>
      <w:r w:rsidR="00583EE3">
        <w:rPr>
          <w:lang w:eastAsia="zh-CN"/>
        </w:rPr>
        <w:t xml:space="preserve">that has been applied </w:t>
      </w:r>
      <w:r w:rsidR="008D1F3D">
        <w:rPr>
          <w:lang w:eastAsia="zh-CN"/>
        </w:rPr>
        <w:t xml:space="preserve">for single </w:t>
      </w:r>
      <w:r w:rsidR="008D1F3D">
        <w:rPr>
          <w:lang w:val="en-AU"/>
        </w:rPr>
        <w:t>additional DM-RS</w:t>
      </w:r>
      <w:r w:rsidR="00583EE3">
        <w:rPr>
          <w:lang w:val="en-AU"/>
        </w:rPr>
        <w:t xml:space="preserve"> case.</w:t>
      </w:r>
      <w:r w:rsidR="00AA6474">
        <w:rPr>
          <w:lang w:val="en-AU"/>
        </w:rPr>
        <w:t xml:space="preserve"> </w:t>
      </w:r>
      <w:r w:rsidR="00583EE3">
        <w:rPr>
          <w:lang w:val="en-AU"/>
        </w:rPr>
        <w:t>A</w:t>
      </w:r>
      <w:r w:rsidR="00AA6474">
        <w:rPr>
          <w:lang w:val="en-AU"/>
        </w:rPr>
        <w:t xml:space="preserve">ll possible </w:t>
      </w:r>
      <w:r w:rsidR="00583EE3">
        <w:rPr>
          <w:lang w:val="en-AU"/>
        </w:rPr>
        <w:t xml:space="preserve">the second </w:t>
      </w:r>
      <w:r w:rsidR="00AA6474">
        <w:rPr>
          <w:lang w:val="en-AU"/>
        </w:rPr>
        <w:t xml:space="preserve">additional DMR-RS positions have been checked </w:t>
      </w:r>
      <w:r w:rsidR="00583EE3">
        <w:rPr>
          <w:lang w:val="en-AU"/>
        </w:rPr>
        <w:t xml:space="preserve">and </w:t>
      </w:r>
      <w:r w:rsidR="00AA6474">
        <w:rPr>
          <w:lang w:val="en-AU"/>
        </w:rPr>
        <w:t>summar</w:t>
      </w:r>
      <w:r w:rsidR="00583EE3">
        <w:rPr>
          <w:lang w:val="en-AU"/>
        </w:rPr>
        <w:t>ized</w:t>
      </w:r>
      <w:r w:rsidR="00AA6474">
        <w:rPr>
          <w:lang w:val="en-AU"/>
        </w:rPr>
        <w:t xml:space="preserve"> in </w:t>
      </w:r>
      <w:r w:rsidR="00AA6474">
        <w:rPr>
          <w:lang w:val="en-AU"/>
        </w:rPr>
        <w:fldChar w:fldCharType="begin"/>
      </w:r>
      <w:r w:rsidR="00AA6474">
        <w:rPr>
          <w:lang w:val="en-AU"/>
        </w:rPr>
        <w:instrText xml:space="preserve"> REF _Ref16503190 \h </w:instrText>
      </w:r>
      <w:r w:rsidR="00AA6474">
        <w:rPr>
          <w:lang w:val="en-AU"/>
        </w:rPr>
      </w:r>
      <w:r w:rsidR="00AA6474">
        <w:rPr>
          <w:lang w:val="en-AU"/>
        </w:rPr>
        <w:fldChar w:fldCharType="separate"/>
      </w:r>
      <w:r w:rsidR="00F73A4E">
        <w:t xml:space="preserve">Table </w:t>
      </w:r>
      <w:r w:rsidR="00F73A4E">
        <w:rPr>
          <w:noProof/>
        </w:rPr>
        <w:t>2</w:t>
      </w:r>
      <w:r w:rsidR="00AA6474">
        <w:rPr>
          <w:lang w:val="en-AU"/>
        </w:rPr>
        <w:fldChar w:fldCharType="end"/>
      </w:r>
      <w:r w:rsidR="00897D90">
        <w:rPr>
          <w:lang w:val="en-AU"/>
        </w:rPr>
        <w:t xml:space="preserve">. </w:t>
      </w:r>
      <w:r w:rsidR="003121AB">
        <w:rPr>
          <w:lang w:val="en-AU"/>
        </w:rPr>
        <w:t>Because the first 5 symbols in a NR slot with 15 kHz SCS may have been occupied by LTE CRS, LTE and NR PDCCH, PDSCH mapping Type B of length 9 is more attractive and useful than that of length 10. If only the first 4 symbols in a NR slot have been occupied, then PDSCH mapping Type A is more useful than Type B of length 10. Therefore, the</w:t>
      </w:r>
      <w:r w:rsidR="007831CB">
        <w:rPr>
          <w:lang w:val="en-AU"/>
        </w:rPr>
        <w:t xml:space="preserve"> </w:t>
      </w:r>
      <w:r w:rsidR="00583EE3">
        <w:rPr>
          <w:lang w:val="en-AU"/>
        </w:rPr>
        <w:t xml:space="preserve">pair of </w:t>
      </w:r>
      <w:r w:rsidR="007831CB">
        <w:rPr>
          <w:lang w:val="en-AU"/>
        </w:rPr>
        <w:t xml:space="preserve">DM-RS position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=4,7</m:t>
        </m:r>
      </m:oMath>
      <w:r w:rsidR="00583EE3">
        <w:rPr>
          <w:lang w:eastAsia="zh-CN"/>
        </w:rPr>
        <w:t>,</w:t>
      </w:r>
      <w:r w:rsidR="003121AB">
        <w:rPr>
          <w:lang w:eastAsia="zh-CN"/>
        </w:rPr>
        <w:t xml:space="preserve"> </w:t>
      </w:r>
      <w:r w:rsidR="00583EE3">
        <w:rPr>
          <w:lang w:eastAsia="zh-CN"/>
        </w:rPr>
        <w:t xml:space="preserve">as illustrated in </w:t>
      </w:r>
      <w:r w:rsidR="004E2664">
        <w:rPr>
          <w:lang w:eastAsia="zh-CN"/>
        </w:rPr>
        <w:t>Figure A-3</w:t>
      </w:r>
      <w:r w:rsidR="00583EE3">
        <w:rPr>
          <w:lang w:eastAsia="zh-CN"/>
        </w:rPr>
        <w:t xml:space="preserve">, </w:t>
      </w:r>
      <w:r w:rsidR="003121AB">
        <w:rPr>
          <w:lang w:eastAsia="zh-CN"/>
        </w:rPr>
        <w:t xml:space="preserve">is the best which </w:t>
      </w:r>
      <w:r w:rsidR="007831CB">
        <w:rPr>
          <w:rFonts w:hint="eastAsia"/>
          <w:lang w:eastAsia="zh-CN"/>
        </w:rPr>
        <w:t xml:space="preserve">has the highest </w:t>
      </w:r>
      <w:r w:rsidR="007831CB">
        <w:rPr>
          <w:lang w:eastAsia="zh-CN"/>
        </w:rPr>
        <w:t xml:space="preserve">LTE-CRS </w:t>
      </w:r>
      <w:r w:rsidR="007831CB">
        <w:rPr>
          <w:rFonts w:hint="eastAsia"/>
          <w:lang w:eastAsia="zh-CN"/>
        </w:rPr>
        <w:t>collision</w:t>
      </w:r>
      <w:r w:rsidR="00583EE3">
        <w:rPr>
          <w:lang w:eastAsia="zh-CN"/>
        </w:rPr>
        <w:t>-free</w:t>
      </w:r>
      <w:r w:rsidR="007831CB">
        <w:rPr>
          <w:rFonts w:hint="eastAsia"/>
          <w:lang w:eastAsia="zh-CN"/>
        </w:rPr>
        <w:t xml:space="preserve"> </w:t>
      </w:r>
      <w:r w:rsidR="007831CB" w:rsidRPr="007831CB">
        <w:rPr>
          <w:lang w:eastAsia="zh-CN"/>
        </w:rPr>
        <w:t>probability</w:t>
      </w:r>
      <w:r w:rsidR="00583EE3">
        <w:rPr>
          <w:lang w:eastAsia="zh-CN"/>
        </w:rPr>
        <w:t xml:space="preserve"> </w:t>
      </w:r>
      <w:r w:rsidR="004E7A96">
        <w:rPr>
          <w:lang w:eastAsia="zh-CN"/>
        </w:rPr>
        <w:t xml:space="preserve">for </w:t>
      </w:r>
      <w:r w:rsidR="00A12587">
        <w:rPr>
          <w:lang w:eastAsia="zh-CN"/>
        </w:rPr>
        <w:t xml:space="preserve">PDSCH </w:t>
      </w:r>
      <w:r w:rsidR="00F41634">
        <w:rPr>
          <w:lang w:eastAsia="zh-CN"/>
        </w:rPr>
        <w:t xml:space="preserve">mapping </w:t>
      </w:r>
      <w:r w:rsidR="00A12587">
        <w:rPr>
          <w:lang w:eastAsia="zh-CN"/>
        </w:rPr>
        <w:t>Type B of length 9</w:t>
      </w:r>
      <w:r w:rsidR="003D43DD">
        <w:rPr>
          <w:lang w:eastAsia="zh-CN"/>
        </w:rPr>
        <w:t>.</w:t>
      </w:r>
    </w:p>
    <w:p w14:paraId="13D9C117" w14:textId="77777777" w:rsidR="008A0EE2" w:rsidRPr="00176D41" w:rsidRDefault="008A0EE2" w:rsidP="008A0EE2">
      <w:pPr>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A0EE2" w14:paraId="4231839D" w14:textId="77777777" w:rsidTr="009021CF">
        <w:tc>
          <w:tcPr>
            <w:tcW w:w="4653" w:type="dxa"/>
          </w:tcPr>
          <w:p w14:paraId="29866746" w14:textId="120D90BB" w:rsidR="008A0EE2" w:rsidRDefault="008A0EE2" w:rsidP="00872A4A"/>
          <w:p w14:paraId="23D1453B" w14:textId="2AFB014B" w:rsidR="00613C80" w:rsidRDefault="00613C80" w:rsidP="00872A4A">
            <w:pPr>
              <w:rPr>
                <w:lang w:val="en-GB"/>
              </w:rPr>
            </w:pPr>
            <w:r>
              <w:object w:dxaOrig="4005" w:dyaOrig="1455" w14:anchorId="0AC7B86E">
                <v:shape id="_x0000_i1027" type="#_x0000_t75" style="width:200.6pt;height:72.85pt" o:ole="">
                  <v:imagedata r:id="rId19" o:title=""/>
                </v:shape>
                <o:OLEObject Type="Embed" ProgID="Visio.Drawing.15" ShapeID="_x0000_i1027" DrawAspect="Content" ObjectID="_1627551904" r:id="rId20"/>
              </w:object>
            </w:r>
          </w:p>
        </w:tc>
        <w:tc>
          <w:tcPr>
            <w:tcW w:w="4654" w:type="dxa"/>
          </w:tcPr>
          <w:p w14:paraId="0B98B7B0" w14:textId="2D761C71" w:rsidR="008A0EE2" w:rsidRDefault="008A0EE2" w:rsidP="00872A4A"/>
          <w:p w14:paraId="2E59B2EA" w14:textId="78ED81F3" w:rsidR="00613C80" w:rsidRDefault="00613C80" w:rsidP="00872A4A">
            <w:pPr>
              <w:rPr>
                <w:lang w:val="en-GB"/>
              </w:rPr>
            </w:pPr>
            <w:r>
              <w:object w:dxaOrig="4005" w:dyaOrig="1171" w14:anchorId="26DC9FDC">
                <v:shape id="_x0000_i1028" type="#_x0000_t75" style="width:200.6pt;height:58.25pt" o:ole="">
                  <v:imagedata r:id="rId21" o:title=""/>
                </v:shape>
                <o:OLEObject Type="Embed" ProgID="Visio.Drawing.15" ShapeID="_x0000_i1028" DrawAspect="Content" ObjectID="_1627551905" r:id="rId22"/>
              </w:object>
            </w:r>
          </w:p>
        </w:tc>
      </w:tr>
      <w:tr w:rsidR="008A0EE2" w14:paraId="41B99D34" w14:textId="77777777" w:rsidTr="009021CF">
        <w:trPr>
          <w:trHeight w:val="414"/>
        </w:trPr>
        <w:tc>
          <w:tcPr>
            <w:tcW w:w="4653" w:type="dxa"/>
          </w:tcPr>
          <w:p w14:paraId="341C7470" w14:textId="42ABC687" w:rsidR="008A0EE2" w:rsidRDefault="008A0EE2" w:rsidP="00872A4A">
            <w:pPr>
              <w:jc w:val="center"/>
            </w:pPr>
            <w:r>
              <w:t xml:space="preserve">2 Ant ports LTE-CRS </w:t>
            </w:r>
          </w:p>
          <w:p w14:paraId="0092F841" w14:textId="5EB0FED9" w:rsidR="00613C80" w:rsidRDefault="00613C80" w:rsidP="00872A4A">
            <w:pPr>
              <w:jc w:val="center"/>
              <w:rPr>
                <w:lang w:val="en-GB"/>
              </w:rPr>
            </w:pPr>
          </w:p>
        </w:tc>
        <w:tc>
          <w:tcPr>
            <w:tcW w:w="4654" w:type="dxa"/>
          </w:tcPr>
          <w:p w14:paraId="214A7D67" w14:textId="472DBAA0" w:rsidR="008A0EE2" w:rsidRDefault="008A0EE2" w:rsidP="00872A4A">
            <w:pPr>
              <w:jc w:val="center"/>
              <w:rPr>
                <w:lang w:val="en-GB"/>
              </w:rPr>
            </w:pPr>
            <w:r>
              <w:t>4 Ant ports LTE-CRS</w:t>
            </w:r>
          </w:p>
        </w:tc>
      </w:tr>
    </w:tbl>
    <w:p w14:paraId="08D0AF7F" w14:textId="01A912B0" w:rsidR="008A0EE2" w:rsidRDefault="008A0EE2" w:rsidP="008A0EE2">
      <w:pPr>
        <w:pStyle w:val="Caption"/>
      </w:pPr>
      <w:bookmarkStart w:id="21" w:name="_Ref16504190"/>
      <w:r>
        <w:t xml:space="preserve">Figure </w:t>
      </w:r>
      <w:r w:rsidR="004E2664">
        <w:t>A-3</w:t>
      </w:r>
      <w:bookmarkEnd w:id="21"/>
      <w:r>
        <w:t xml:space="preserve"> LTE-CRS and NR PDSCH Type B of length 9 and 10 with two single-symbol additional DM-RS  </w:t>
      </w:r>
      <w:r w:rsidRPr="00785E65">
        <w:t xml:space="preserve"> </w:t>
      </w:r>
      <m:oMath>
        <m:acc>
          <m:accPr>
            <m:chr m:val="̅"/>
            <m:ctrlPr>
              <w:rPr>
                <w:rFonts w:ascii="Cambria Math" w:hAnsi="Cambria Math"/>
                <w:bCs w:val="0"/>
                <w:kern w:val="0"/>
                <w:sz w:val="22"/>
                <w:szCs w:val="22"/>
                <w:lang w:val="en-US"/>
              </w:rPr>
            </m:ctrlPr>
          </m:accPr>
          <m:e>
            <m:r>
              <m:rPr>
                <m:sty m:val="bi"/>
              </m:rPr>
              <w:rPr>
                <w:rFonts w:ascii="Cambria Math" w:hAnsi="Cambria Math"/>
              </w:rPr>
              <m:t>l</m:t>
            </m:r>
          </m:e>
        </m:acc>
        <m:r>
          <m:rPr>
            <m:sty m:val="bi"/>
          </m:rPr>
          <w:rPr>
            <w:rFonts w:ascii="Cambria Math" w:hAnsi="Cambria Math"/>
          </w:rPr>
          <m:t>=4,7</m:t>
        </m:r>
      </m:oMath>
    </w:p>
    <w:p w14:paraId="48E93D9B" w14:textId="77777777" w:rsidR="008A0EE2" w:rsidRDefault="008A0EE2" w:rsidP="008A0EE2">
      <w:pPr>
        <w:rPr>
          <w:lang w:val="en-GB" w:eastAsia="zh-CN"/>
        </w:rPr>
      </w:pPr>
    </w:p>
    <w:p w14:paraId="36ED2C11" w14:textId="3C8DC313" w:rsidR="008A0EE2" w:rsidRPr="00057D7B" w:rsidRDefault="008A0EE2" w:rsidP="008A0EE2">
      <w:pPr>
        <w:pStyle w:val="Caption"/>
      </w:pPr>
      <w:bookmarkStart w:id="22" w:name="_Ref16503190"/>
      <w:r>
        <w:t xml:space="preserve">Table </w:t>
      </w:r>
      <w:r w:rsidR="004E2664">
        <w:t>A-</w:t>
      </w:r>
      <w:r>
        <w:fldChar w:fldCharType="begin"/>
      </w:r>
      <w:r>
        <w:instrText xml:space="preserve"> SEQ Table \* ARABIC </w:instrText>
      </w:r>
      <w:r>
        <w:fldChar w:fldCharType="separate"/>
      </w:r>
      <w:r w:rsidR="00F73A4E">
        <w:rPr>
          <w:noProof/>
        </w:rPr>
        <w:t>2</w:t>
      </w:r>
      <w:r>
        <w:fldChar w:fldCharType="end"/>
      </w:r>
      <w:bookmarkEnd w:id="22"/>
      <w:r>
        <w:t xml:space="preserve"> </w:t>
      </w:r>
      <w:r w:rsidR="009127C6">
        <w:t>Ratio of LTE-CRS collision-free with respect to different DM-RS position of PDSCH mapping type B, two additional DM-RS case</w:t>
      </w:r>
    </w:p>
    <w:tbl>
      <w:tblPr>
        <w:tblStyle w:val="TableGrid"/>
        <w:tblW w:w="0" w:type="auto"/>
        <w:tblLook w:val="04A0" w:firstRow="1" w:lastRow="0" w:firstColumn="1" w:lastColumn="0" w:noHBand="0" w:noVBand="1"/>
      </w:tblPr>
      <w:tblGrid>
        <w:gridCol w:w="1741"/>
        <w:gridCol w:w="1641"/>
        <w:gridCol w:w="1641"/>
        <w:gridCol w:w="2142"/>
        <w:gridCol w:w="2142"/>
      </w:tblGrid>
      <w:tr w:rsidR="008A0EE2" w14:paraId="2AA5E298" w14:textId="77777777" w:rsidTr="00872A4A">
        <w:tc>
          <w:tcPr>
            <w:tcW w:w="1741" w:type="dxa"/>
            <w:vMerge w:val="restart"/>
          </w:tcPr>
          <w:p w14:paraId="43C049F7" w14:textId="77777777" w:rsidR="008A0EE2" w:rsidRPr="0001636D" w:rsidRDefault="008A0EE2" w:rsidP="00872A4A">
            <w:pPr>
              <w:rPr>
                <w:lang w:eastAsia="zh-CN"/>
              </w:rPr>
            </w:pPr>
            <w:r>
              <w:rPr>
                <w:lang w:eastAsia="zh-CN"/>
              </w:rPr>
              <w:t>DM-RS position</w:t>
            </w:r>
          </w:p>
        </w:tc>
        <w:tc>
          <w:tcPr>
            <w:tcW w:w="3282" w:type="dxa"/>
            <w:gridSpan w:val="2"/>
          </w:tcPr>
          <w:p w14:paraId="42E24EA4" w14:textId="77777777" w:rsidR="008A0EE2" w:rsidRDefault="008A0EE2" w:rsidP="00872A4A">
            <w:pPr>
              <w:rPr>
                <w:lang w:eastAsia="zh-CN"/>
              </w:rPr>
            </w:pPr>
            <w:r>
              <w:rPr>
                <w:rFonts w:hint="eastAsia"/>
                <w:lang w:eastAsia="zh-CN"/>
              </w:rPr>
              <w:t xml:space="preserve">PDSCH Type B </w:t>
            </w:r>
            <w:r>
              <w:rPr>
                <w:lang w:eastAsia="zh-CN"/>
              </w:rPr>
              <w:t>of</w:t>
            </w:r>
            <w:r>
              <w:rPr>
                <w:rFonts w:hint="eastAsia"/>
                <w:lang w:eastAsia="zh-CN"/>
              </w:rPr>
              <w:t xml:space="preserve"> </w:t>
            </w:r>
            <w:r>
              <w:rPr>
                <w:lang w:eastAsia="zh-CN"/>
              </w:rPr>
              <w:t xml:space="preserve">length </w:t>
            </w:r>
            <w:r>
              <w:rPr>
                <w:rFonts w:hint="eastAsia"/>
                <w:lang w:eastAsia="zh-CN"/>
              </w:rPr>
              <w:t>9 OFDM symb</w:t>
            </w:r>
            <w:r>
              <w:rPr>
                <w:lang w:eastAsia="zh-CN"/>
              </w:rPr>
              <w:t>ol</w:t>
            </w:r>
            <w:r>
              <w:rPr>
                <w:rFonts w:hint="eastAsia"/>
                <w:lang w:eastAsia="zh-CN"/>
              </w:rPr>
              <w:t>s</w:t>
            </w:r>
          </w:p>
          <w:p w14:paraId="7EEFAF1C" w14:textId="77777777" w:rsidR="008A0EE2" w:rsidRDefault="008A0EE2" w:rsidP="00872A4A">
            <w:pPr>
              <w:rPr>
                <w:lang w:eastAsia="zh-CN"/>
              </w:rPr>
            </w:pPr>
          </w:p>
        </w:tc>
        <w:tc>
          <w:tcPr>
            <w:tcW w:w="4284" w:type="dxa"/>
            <w:gridSpan w:val="2"/>
          </w:tcPr>
          <w:p w14:paraId="4C1DB497" w14:textId="77777777" w:rsidR="008A0EE2" w:rsidRDefault="008A0EE2" w:rsidP="00872A4A">
            <w:pPr>
              <w:rPr>
                <w:lang w:eastAsia="zh-CN"/>
              </w:rPr>
            </w:pPr>
            <w:r>
              <w:rPr>
                <w:rFonts w:hint="eastAsia"/>
                <w:lang w:eastAsia="zh-CN"/>
              </w:rPr>
              <w:t xml:space="preserve">PDSCH Type B </w:t>
            </w:r>
            <w:r>
              <w:rPr>
                <w:lang w:eastAsia="zh-CN"/>
              </w:rPr>
              <w:t>of</w:t>
            </w:r>
            <w:r>
              <w:rPr>
                <w:rFonts w:hint="eastAsia"/>
                <w:lang w:eastAsia="zh-CN"/>
              </w:rPr>
              <w:t xml:space="preserve"> </w:t>
            </w:r>
            <w:r>
              <w:rPr>
                <w:lang w:eastAsia="zh-CN"/>
              </w:rPr>
              <w:t xml:space="preserve">length 10 </w:t>
            </w:r>
            <w:r>
              <w:rPr>
                <w:rFonts w:hint="eastAsia"/>
                <w:lang w:eastAsia="zh-CN"/>
              </w:rPr>
              <w:t>OFDM symb</w:t>
            </w:r>
            <w:r>
              <w:rPr>
                <w:lang w:eastAsia="zh-CN"/>
              </w:rPr>
              <w:t>ol</w:t>
            </w:r>
            <w:r>
              <w:rPr>
                <w:rFonts w:hint="eastAsia"/>
                <w:lang w:eastAsia="zh-CN"/>
              </w:rPr>
              <w:t>s</w:t>
            </w:r>
          </w:p>
        </w:tc>
      </w:tr>
      <w:tr w:rsidR="008A0EE2" w14:paraId="25A76FA9" w14:textId="77777777" w:rsidTr="00872A4A">
        <w:tc>
          <w:tcPr>
            <w:tcW w:w="1741" w:type="dxa"/>
            <w:vMerge/>
          </w:tcPr>
          <w:p w14:paraId="38F29D9D" w14:textId="77777777" w:rsidR="008A0EE2" w:rsidRDefault="008A0EE2" w:rsidP="00872A4A">
            <w:pPr>
              <w:rPr>
                <w:lang w:eastAsia="zh-CN"/>
              </w:rPr>
            </w:pPr>
          </w:p>
        </w:tc>
        <w:tc>
          <w:tcPr>
            <w:tcW w:w="1641" w:type="dxa"/>
          </w:tcPr>
          <w:p w14:paraId="4E9552F2" w14:textId="77777777" w:rsidR="008A0EE2" w:rsidRDefault="008A0EE2" w:rsidP="00872A4A">
            <w:pPr>
              <w:rPr>
                <w:lang w:eastAsia="zh-CN"/>
              </w:rPr>
            </w:pPr>
            <w:r>
              <w:rPr>
                <w:lang w:eastAsia="zh-CN"/>
              </w:rPr>
              <w:t>2 antenna ports LTE-CRS</w:t>
            </w:r>
          </w:p>
        </w:tc>
        <w:tc>
          <w:tcPr>
            <w:tcW w:w="1641" w:type="dxa"/>
          </w:tcPr>
          <w:p w14:paraId="519BEF9F" w14:textId="77777777" w:rsidR="008A0EE2" w:rsidRDefault="008A0EE2" w:rsidP="00872A4A">
            <w:pPr>
              <w:rPr>
                <w:lang w:eastAsia="zh-CN"/>
              </w:rPr>
            </w:pPr>
            <w:r>
              <w:rPr>
                <w:lang w:eastAsia="zh-CN"/>
              </w:rPr>
              <w:t>4 antenna ports LTE-CRS</w:t>
            </w:r>
          </w:p>
        </w:tc>
        <w:tc>
          <w:tcPr>
            <w:tcW w:w="2142" w:type="dxa"/>
          </w:tcPr>
          <w:p w14:paraId="66447B34" w14:textId="77777777" w:rsidR="008A0EE2" w:rsidRDefault="008A0EE2" w:rsidP="00872A4A">
            <w:pPr>
              <w:rPr>
                <w:lang w:eastAsia="zh-CN"/>
              </w:rPr>
            </w:pPr>
            <w:r>
              <w:rPr>
                <w:lang w:eastAsia="zh-CN"/>
              </w:rPr>
              <w:t>2 antenna ports LTE-CRS</w:t>
            </w:r>
          </w:p>
        </w:tc>
        <w:tc>
          <w:tcPr>
            <w:tcW w:w="2142" w:type="dxa"/>
          </w:tcPr>
          <w:p w14:paraId="6C376EED" w14:textId="77777777" w:rsidR="008A0EE2" w:rsidRDefault="008A0EE2" w:rsidP="00872A4A">
            <w:pPr>
              <w:rPr>
                <w:lang w:eastAsia="zh-CN"/>
              </w:rPr>
            </w:pPr>
            <w:r>
              <w:rPr>
                <w:lang w:eastAsia="zh-CN"/>
              </w:rPr>
              <w:t>4 antenna ports LTE-CRS</w:t>
            </w:r>
          </w:p>
        </w:tc>
      </w:tr>
      <w:tr w:rsidR="008A0EE2" w14:paraId="5576F67B" w14:textId="77777777" w:rsidTr="00872A4A">
        <w:tc>
          <w:tcPr>
            <w:tcW w:w="1741" w:type="dxa"/>
          </w:tcPr>
          <w:p w14:paraId="23738016" w14:textId="77777777" w:rsidR="008A0EE2" w:rsidRDefault="008A0EE2" w:rsidP="00872A4A">
            <w:pPr>
              <w:rPr>
                <w:lang w:eastAsia="zh-CN"/>
              </w:rPr>
            </w:pPr>
            <w:r>
              <w:rPr>
                <w:rFonts w:hint="eastAsia"/>
                <w:lang w:eastAsia="zh-CN"/>
              </w:rPr>
              <w:t>2</w:t>
            </w:r>
            <w:r>
              <w:rPr>
                <w:lang w:eastAsia="zh-CN"/>
              </w:rPr>
              <w:t>,7</w:t>
            </w:r>
          </w:p>
        </w:tc>
        <w:tc>
          <w:tcPr>
            <w:tcW w:w="1641" w:type="dxa"/>
          </w:tcPr>
          <w:p w14:paraId="21058FBB" w14:textId="77777777" w:rsidR="008A0EE2" w:rsidRDefault="008A0EE2" w:rsidP="00872A4A">
            <w:pPr>
              <w:rPr>
                <w:lang w:eastAsia="zh-CN"/>
              </w:rPr>
            </w:pPr>
            <w:r w:rsidRPr="00F60543">
              <w:rPr>
                <w:rFonts w:hint="eastAsia"/>
                <w:lang w:eastAsia="zh-CN"/>
              </w:rPr>
              <w:t>2</w:t>
            </w:r>
            <w:r w:rsidRPr="00F60543">
              <w:rPr>
                <w:lang w:eastAsia="zh-CN"/>
              </w:rPr>
              <w:t>/4</w:t>
            </w:r>
            <w:r>
              <w:rPr>
                <w:lang w:eastAsia="zh-CN"/>
              </w:rPr>
              <w:t>=50%</w:t>
            </w:r>
          </w:p>
        </w:tc>
        <w:tc>
          <w:tcPr>
            <w:tcW w:w="1641" w:type="dxa"/>
          </w:tcPr>
          <w:p w14:paraId="6D67B433" w14:textId="77777777" w:rsidR="008A0EE2" w:rsidRDefault="008A0EE2" w:rsidP="00872A4A">
            <w:pPr>
              <w:rPr>
                <w:lang w:eastAsia="zh-CN"/>
              </w:rPr>
            </w:pPr>
            <w:r>
              <w:rPr>
                <w:rFonts w:hint="eastAsia"/>
                <w:lang w:eastAsia="zh-CN"/>
              </w:rPr>
              <w:t>1</w:t>
            </w:r>
            <w:r>
              <w:rPr>
                <w:lang w:eastAsia="zh-CN"/>
              </w:rPr>
              <w:t>/3=33%</w:t>
            </w:r>
          </w:p>
        </w:tc>
        <w:tc>
          <w:tcPr>
            <w:tcW w:w="2142" w:type="dxa"/>
          </w:tcPr>
          <w:p w14:paraId="3E78FC5E" w14:textId="77777777" w:rsidR="008A0EE2" w:rsidRDefault="008A0EE2" w:rsidP="00872A4A">
            <w:pPr>
              <w:rPr>
                <w:lang w:eastAsia="zh-CN"/>
              </w:rPr>
            </w:pPr>
            <w:r>
              <w:rPr>
                <w:rFonts w:hint="eastAsia"/>
                <w:lang w:eastAsia="zh-CN"/>
              </w:rPr>
              <w:t>2</w:t>
            </w:r>
            <w:r>
              <w:rPr>
                <w:lang w:eastAsia="zh-CN"/>
              </w:rPr>
              <w:t>/3=67%</w:t>
            </w:r>
          </w:p>
        </w:tc>
        <w:tc>
          <w:tcPr>
            <w:tcW w:w="2142" w:type="dxa"/>
          </w:tcPr>
          <w:p w14:paraId="42767518" w14:textId="77777777" w:rsidR="008A0EE2" w:rsidRDefault="008A0EE2" w:rsidP="00872A4A">
            <w:pPr>
              <w:rPr>
                <w:lang w:eastAsia="zh-CN"/>
              </w:rPr>
            </w:pPr>
            <w:r>
              <w:rPr>
                <w:rFonts w:hint="eastAsia"/>
                <w:lang w:eastAsia="zh-CN"/>
              </w:rPr>
              <w:t>1</w:t>
            </w:r>
            <w:r>
              <w:rPr>
                <w:lang w:eastAsia="zh-CN"/>
              </w:rPr>
              <w:t>/2=50%</w:t>
            </w:r>
          </w:p>
        </w:tc>
      </w:tr>
      <w:tr w:rsidR="008A0EE2" w14:paraId="67C9473B" w14:textId="77777777" w:rsidTr="00872A4A">
        <w:tc>
          <w:tcPr>
            <w:tcW w:w="1741" w:type="dxa"/>
          </w:tcPr>
          <w:p w14:paraId="4FDAA194" w14:textId="77777777" w:rsidR="008A0EE2" w:rsidRPr="00A27372" w:rsidRDefault="008A0EE2" w:rsidP="00872A4A">
            <w:pPr>
              <w:rPr>
                <w:lang w:eastAsia="zh-CN"/>
              </w:rPr>
            </w:pPr>
            <w:r w:rsidRPr="00A27372">
              <w:rPr>
                <w:lang w:eastAsia="zh-CN"/>
              </w:rPr>
              <w:t>3,7</w:t>
            </w:r>
          </w:p>
        </w:tc>
        <w:tc>
          <w:tcPr>
            <w:tcW w:w="1641" w:type="dxa"/>
          </w:tcPr>
          <w:p w14:paraId="11757CE4" w14:textId="77777777" w:rsidR="008A0EE2" w:rsidRPr="00A27372" w:rsidRDefault="008A0EE2" w:rsidP="00872A4A">
            <w:pPr>
              <w:rPr>
                <w:lang w:eastAsia="zh-CN"/>
              </w:rPr>
            </w:pPr>
            <w:r w:rsidRPr="00A27372">
              <w:rPr>
                <w:lang w:eastAsia="zh-CN"/>
              </w:rPr>
              <w:t>3/4=75%</w:t>
            </w:r>
          </w:p>
        </w:tc>
        <w:tc>
          <w:tcPr>
            <w:tcW w:w="1641" w:type="dxa"/>
          </w:tcPr>
          <w:p w14:paraId="6344ED4D" w14:textId="77777777" w:rsidR="008A0EE2" w:rsidRPr="00A27372" w:rsidRDefault="008A0EE2" w:rsidP="00872A4A">
            <w:pPr>
              <w:rPr>
                <w:lang w:eastAsia="zh-CN"/>
              </w:rPr>
            </w:pPr>
            <w:r w:rsidRPr="00A27372">
              <w:rPr>
                <w:lang w:eastAsia="zh-CN"/>
              </w:rPr>
              <w:t>2/3=67%</w:t>
            </w:r>
          </w:p>
        </w:tc>
        <w:tc>
          <w:tcPr>
            <w:tcW w:w="2142" w:type="dxa"/>
          </w:tcPr>
          <w:p w14:paraId="66507ED5" w14:textId="77777777" w:rsidR="008A0EE2" w:rsidRPr="00A27372" w:rsidRDefault="008A0EE2" w:rsidP="00872A4A">
            <w:pPr>
              <w:rPr>
                <w:lang w:eastAsia="zh-CN"/>
              </w:rPr>
            </w:pPr>
            <w:r w:rsidRPr="00A27372">
              <w:rPr>
                <w:lang w:eastAsia="zh-CN"/>
              </w:rPr>
              <w:t>2/3=67%</w:t>
            </w:r>
          </w:p>
        </w:tc>
        <w:tc>
          <w:tcPr>
            <w:tcW w:w="2142" w:type="dxa"/>
          </w:tcPr>
          <w:p w14:paraId="391EA5BE" w14:textId="77777777" w:rsidR="008A0EE2" w:rsidRPr="00A27372" w:rsidRDefault="008A0EE2" w:rsidP="00872A4A">
            <w:pPr>
              <w:rPr>
                <w:lang w:eastAsia="zh-CN"/>
              </w:rPr>
            </w:pPr>
            <w:r w:rsidRPr="00A27372">
              <w:rPr>
                <w:lang w:eastAsia="zh-CN"/>
              </w:rPr>
              <w:t>2/2=100%</w:t>
            </w:r>
          </w:p>
        </w:tc>
      </w:tr>
      <w:tr w:rsidR="008A0EE2" w14:paraId="5614FFC7" w14:textId="77777777" w:rsidTr="00872A4A">
        <w:tc>
          <w:tcPr>
            <w:tcW w:w="1741" w:type="dxa"/>
          </w:tcPr>
          <w:p w14:paraId="2FBEA123" w14:textId="77777777" w:rsidR="008A0EE2" w:rsidRPr="00A27372" w:rsidRDefault="008A0EE2" w:rsidP="00872A4A">
            <w:pPr>
              <w:rPr>
                <w:color w:val="FF0000"/>
                <w:lang w:eastAsia="zh-CN"/>
              </w:rPr>
            </w:pPr>
            <w:r w:rsidRPr="00A27372">
              <w:rPr>
                <w:color w:val="FF0000"/>
                <w:lang w:eastAsia="zh-CN"/>
              </w:rPr>
              <w:t>4,7</w:t>
            </w:r>
          </w:p>
        </w:tc>
        <w:tc>
          <w:tcPr>
            <w:tcW w:w="1641" w:type="dxa"/>
          </w:tcPr>
          <w:p w14:paraId="3F389B79" w14:textId="77777777" w:rsidR="008A0EE2" w:rsidRPr="00A27372" w:rsidRDefault="008A0EE2" w:rsidP="00872A4A">
            <w:pPr>
              <w:rPr>
                <w:color w:val="FF0000"/>
                <w:lang w:eastAsia="zh-CN"/>
              </w:rPr>
            </w:pPr>
            <w:r w:rsidRPr="00A27372">
              <w:rPr>
                <w:color w:val="FF0000"/>
                <w:lang w:eastAsia="zh-CN"/>
              </w:rPr>
              <w:t>3/4=75%</w:t>
            </w:r>
          </w:p>
        </w:tc>
        <w:tc>
          <w:tcPr>
            <w:tcW w:w="1641" w:type="dxa"/>
          </w:tcPr>
          <w:p w14:paraId="79B1500A" w14:textId="77777777" w:rsidR="008A0EE2" w:rsidRPr="00A27372" w:rsidRDefault="008A0EE2" w:rsidP="00872A4A">
            <w:pPr>
              <w:rPr>
                <w:color w:val="FF0000"/>
                <w:lang w:eastAsia="zh-CN"/>
              </w:rPr>
            </w:pPr>
            <w:r w:rsidRPr="00A27372">
              <w:rPr>
                <w:color w:val="FF0000"/>
                <w:lang w:eastAsia="zh-CN"/>
              </w:rPr>
              <w:t>2/3=67%</w:t>
            </w:r>
          </w:p>
        </w:tc>
        <w:tc>
          <w:tcPr>
            <w:tcW w:w="2142" w:type="dxa"/>
          </w:tcPr>
          <w:p w14:paraId="22587CBB" w14:textId="77777777" w:rsidR="008A0EE2" w:rsidRDefault="008A0EE2" w:rsidP="00872A4A">
            <w:pPr>
              <w:rPr>
                <w:lang w:eastAsia="zh-CN"/>
              </w:rPr>
            </w:pPr>
            <w:r>
              <w:rPr>
                <w:rFonts w:hint="eastAsia"/>
                <w:lang w:eastAsia="zh-CN"/>
              </w:rPr>
              <w:t>2</w:t>
            </w:r>
            <w:r>
              <w:rPr>
                <w:lang w:eastAsia="zh-CN"/>
              </w:rPr>
              <w:t>/3=67%</w:t>
            </w:r>
          </w:p>
        </w:tc>
        <w:tc>
          <w:tcPr>
            <w:tcW w:w="2142" w:type="dxa"/>
          </w:tcPr>
          <w:p w14:paraId="37B5D765" w14:textId="77777777" w:rsidR="008A0EE2" w:rsidRDefault="008A0EE2" w:rsidP="00872A4A">
            <w:pPr>
              <w:rPr>
                <w:lang w:eastAsia="zh-CN"/>
              </w:rPr>
            </w:pPr>
            <w:r>
              <w:rPr>
                <w:rFonts w:hint="eastAsia"/>
                <w:lang w:eastAsia="zh-CN"/>
              </w:rPr>
              <w:t>1</w:t>
            </w:r>
            <w:r>
              <w:rPr>
                <w:lang w:eastAsia="zh-CN"/>
              </w:rPr>
              <w:t>/2=50%</w:t>
            </w:r>
          </w:p>
        </w:tc>
      </w:tr>
      <w:tr w:rsidR="008A0EE2" w14:paraId="67F6E390" w14:textId="77777777" w:rsidTr="00872A4A">
        <w:tc>
          <w:tcPr>
            <w:tcW w:w="1741" w:type="dxa"/>
          </w:tcPr>
          <w:p w14:paraId="7EA55712" w14:textId="77777777" w:rsidR="008A0EE2" w:rsidRDefault="008A0EE2" w:rsidP="00872A4A">
            <w:pPr>
              <w:rPr>
                <w:lang w:eastAsia="zh-CN"/>
              </w:rPr>
            </w:pPr>
            <w:r>
              <w:rPr>
                <w:rFonts w:hint="eastAsia"/>
                <w:lang w:eastAsia="zh-CN"/>
              </w:rPr>
              <w:t>5</w:t>
            </w:r>
            <w:r>
              <w:rPr>
                <w:lang w:eastAsia="zh-CN"/>
              </w:rPr>
              <w:t>,7</w:t>
            </w:r>
          </w:p>
        </w:tc>
        <w:tc>
          <w:tcPr>
            <w:tcW w:w="1641" w:type="dxa"/>
          </w:tcPr>
          <w:p w14:paraId="280A4F51" w14:textId="77777777" w:rsidR="008A0EE2" w:rsidRDefault="008A0EE2" w:rsidP="00872A4A">
            <w:pPr>
              <w:rPr>
                <w:lang w:eastAsia="zh-CN"/>
              </w:rPr>
            </w:pPr>
            <w:r>
              <w:rPr>
                <w:rFonts w:hint="eastAsia"/>
                <w:lang w:eastAsia="zh-CN"/>
              </w:rPr>
              <w:t>3</w:t>
            </w:r>
            <w:r>
              <w:rPr>
                <w:lang w:eastAsia="zh-CN"/>
              </w:rPr>
              <w:t>/4=75%</w:t>
            </w:r>
          </w:p>
        </w:tc>
        <w:tc>
          <w:tcPr>
            <w:tcW w:w="1641" w:type="dxa"/>
          </w:tcPr>
          <w:p w14:paraId="2E91A0FB" w14:textId="77777777" w:rsidR="008A0EE2" w:rsidRDefault="008A0EE2" w:rsidP="00872A4A">
            <w:pPr>
              <w:rPr>
                <w:lang w:eastAsia="zh-CN"/>
              </w:rPr>
            </w:pPr>
            <w:r>
              <w:rPr>
                <w:rFonts w:hint="eastAsia"/>
                <w:lang w:eastAsia="zh-CN"/>
              </w:rPr>
              <w:t>1</w:t>
            </w:r>
            <w:r>
              <w:rPr>
                <w:lang w:eastAsia="zh-CN"/>
              </w:rPr>
              <w:t>/3=33%</w:t>
            </w:r>
          </w:p>
        </w:tc>
        <w:tc>
          <w:tcPr>
            <w:tcW w:w="2142" w:type="dxa"/>
          </w:tcPr>
          <w:p w14:paraId="23D98CC2" w14:textId="77777777" w:rsidR="008A0EE2" w:rsidRDefault="008A0EE2" w:rsidP="00872A4A">
            <w:pPr>
              <w:rPr>
                <w:lang w:eastAsia="zh-CN"/>
              </w:rPr>
            </w:pPr>
            <w:r>
              <w:rPr>
                <w:rFonts w:hint="eastAsia"/>
                <w:lang w:eastAsia="zh-CN"/>
              </w:rPr>
              <w:t>2</w:t>
            </w:r>
            <w:r>
              <w:rPr>
                <w:lang w:eastAsia="zh-CN"/>
              </w:rPr>
              <w:t>/3=67%</w:t>
            </w:r>
          </w:p>
        </w:tc>
        <w:tc>
          <w:tcPr>
            <w:tcW w:w="2142" w:type="dxa"/>
          </w:tcPr>
          <w:p w14:paraId="6BF9C491" w14:textId="77777777" w:rsidR="008A0EE2" w:rsidRDefault="008A0EE2" w:rsidP="00872A4A">
            <w:pPr>
              <w:rPr>
                <w:lang w:eastAsia="zh-CN"/>
              </w:rPr>
            </w:pPr>
            <w:r>
              <w:rPr>
                <w:rFonts w:hint="eastAsia"/>
                <w:lang w:eastAsia="zh-CN"/>
              </w:rPr>
              <w:t>0</w:t>
            </w:r>
            <w:r>
              <w:rPr>
                <w:lang w:eastAsia="zh-CN"/>
              </w:rPr>
              <w:t>/2=0%</w:t>
            </w:r>
          </w:p>
        </w:tc>
      </w:tr>
      <w:tr w:rsidR="008A0EE2" w14:paraId="42AED4E5" w14:textId="77777777" w:rsidTr="00872A4A">
        <w:tc>
          <w:tcPr>
            <w:tcW w:w="1741" w:type="dxa"/>
          </w:tcPr>
          <w:p w14:paraId="0584F2F1" w14:textId="77777777" w:rsidR="008A0EE2" w:rsidRDefault="008A0EE2" w:rsidP="00872A4A">
            <w:pPr>
              <w:rPr>
                <w:lang w:eastAsia="zh-CN"/>
              </w:rPr>
            </w:pPr>
            <w:r>
              <w:rPr>
                <w:rFonts w:hint="eastAsia"/>
                <w:lang w:eastAsia="zh-CN"/>
              </w:rPr>
              <w:t>6</w:t>
            </w:r>
            <w:r>
              <w:rPr>
                <w:lang w:eastAsia="zh-CN"/>
              </w:rPr>
              <w:t>,7</w:t>
            </w:r>
          </w:p>
        </w:tc>
        <w:tc>
          <w:tcPr>
            <w:tcW w:w="1641" w:type="dxa"/>
          </w:tcPr>
          <w:p w14:paraId="5868C30B" w14:textId="77777777" w:rsidR="008A0EE2" w:rsidRDefault="008A0EE2" w:rsidP="00872A4A">
            <w:pPr>
              <w:rPr>
                <w:lang w:eastAsia="zh-CN"/>
              </w:rPr>
            </w:pPr>
            <w:r>
              <w:rPr>
                <w:rFonts w:hint="eastAsia"/>
                <w:lang w:eastAsia="zh-CN"/>
              </w:rPr>
              <w:t>2</w:t>
            </w:r>
            <w:r>
              <w:rPr>
                <w:lang w:eastAsia="zh-CN"/>
              </w:rPr>
              <w:t>/4=50%</w:t>
            </w:r>
          </w:p>
        </w:tc>
        <w:tc>
          <w:tcPr>
            <w:tcW w:w="1641" w:type="dxa"/>
          </w:tcPr>
          <w:p w14:paraId="460F5F60" w14:textId="77777777" w:rsidR="008A0EE2" w:rsidRDefault="008A0EE2" w:rsidP="00872A4A">
            <w:pPr>
              <w:rPr>
                <w:lang w:eastAsia="zh-CN"/>
              </w:rPr>
            </w:pPr>
            <w:r>
              <w:rPr>
                <w:rFonts w:hint="eastAsia"/>
                <w:lang w:eastAsia="zh-CN"/>
              </w:rPr>
              <w:t>1</w:t>
            </w:r>
            <w:r>
              <w:rPr>
                <w:lang w:eastAsia="zh-CN"/>
              </w:rPr>
              <w:t>/3=33%</w:t>
            </w:r>
          </w:p>
        </w:tc>
        <w:tc>
          <w:tcPr>
            <w:tcW w:w="2142" w:type="dxa"/>
          </w:tcPr>
          <w:p w14:paraId="56CAD2AB" w14:textId="77777777" w:rsidR="008A0EE2" w:rsidRDefault="008A0EE2" w:rsidP="00872A4A">
            <w:pPr>
              <w:rPr>
                <w:lang w:eastAsia="zh-CN"/>
              </w:rPr>
            </w:pPr>
            <w:r>
              <w:rPr>
                <w:rFonts w:hint="eastAsia"/>
                <w:lang w:eastAsia="zh-CN"/>
              </w:rPr>
              <w:t>2</w:t>
            </w:r>
            <w:r>
              <w:rPr>
                <w:lang w:eastAsia="zh-CN"/>
              </w:rPr>
              <w:t>/3=67%</w:t>
            </w:r>
          </w:p>
        </w:tc>
        <w:tc>
          <w:tcPr>
            <w:tcW w:w="2142" w:type="dxa"/>
          </w:tcPr>
          <w:p w14:paraId="3E00E06F" w14:textId="77777777" w:rsidR="008A0EE2" w:rsidRDefault="008A0EE2" w:rsidP="00872A4A">
            <w:pPr>
              <w:rPr>
                <w:lang w:eastAsia="zh-CN"/>
              </w:rPr>
            </w:pPr>
            <w:r>
              <w:rPr>
                <w:rFonts w:hint="eastAsia"/>
                <w:lang w:eastAsia="zh-CN"/>
              </w:rPr>
              <w:t>1</w:t>
            </w:r>
            <w:r>
              <w:rPr>
                <w:lang w:eastAsia="zh-CN"/>
              </w:rPr>
              <w:t>/2=50%</w:t>
            </w:r>
          </w:p>
        </w:tc>
      </w:tr>
      <w:tr w:rsidR="008A0EE2" w14:paraId="78C3992E" w14:textId="77777777" w:rsidTr="00872A4A">
        <w:tc>
          <w:tcPr>
            <w:tcW w:w="1741" w:type="dxa"/>
          </w:tcPr>
          <w:p w14:paraId="482A3579" w14:textId="77777777" w:rsidR="008A0EE2" w:rsidRDefault="008A0EE2" w:rsidP="00872A4A">
            <w:pPr>
              <w:rPr>
                <w:lang w:eastAsia="zh-CN"/>
              </w:rPr>
            </w:pPr>
            <w:r>
              <w:rPr>
                <w:lang w:eastAsia="zh-CN"/>
              </w:rPr>
              <w:t>7,</w:t>
            </w:r>
            <w:r>
              <w:rPr>
                <w:rFonts w:hint="eastAsia"/>
                <w:lang w:eastAsia="zh-CN"/>
              </w:rPr>
              <w:t>8</w:t>
            </w:r>
          </w:p>
        </w:tc>
        <w:tc>
          <w:tcPr>
            <w:tcW w:w="1641" w:type="dxa"/>
          </w:tcPr>
          <w:p w14:paraId="16524C75" w14:textId="77777777" w:rsidR="008A0EE2" w:rsidRDefault="008A0EE2" w:rsidP="00872A4A">
            <w:pPr>
              <w:rPr>
                <w:lang w:eastAsia="zh-CN"/>
              </w:rPr>
            </w:pPr>
            <w:r>
              <w:rPr>
                <w:rFonts w:hint="eastAsia"/>
                <w:lang w:eastAsia="zh-CN"/>
              </w:rPr>
              <w:t>3</w:t>
            </w:r>
            <w:r>
              <w:rPr>
                <w:lang w:eastAsia="zh-CN"/>
              </w:rPr>
              <w:t>/4=75%</w:t>
            </w:r>
          </w:p>
        </w:tc>
        <w:tc>
          <w:tcPr>
            <w:tcW w:w="1641" w:type="dxa"/>
          </w:tcPr>
          <w:p w14:paraId="6E4BF4C0" w14:textId="77777777" w:rsidR="008A0EE2" w:rsidRDefault="008A0EE2" w:rsidP="00872A4A">
            <w:pPr>
              <w:rPr>
                <w:lang w:eastAsia="zh-CN"/>
              </w:rPr>
            </w:pPr>
            <w:r>
              <w:rPr>
                <w:rFonts w:hint="eastAsia"/>
                <w:lang w:eastAsia="zh-CN"/>
              </w:rPr>
              <w:t>2</w:t>
            </w:r>
            <w:r>
              <w:rPr>
                <w:lang w:eastAsia="zh-CN"/>
              </w:rPr>
              <w:t>/3=67%</w:t>
            </w:r>
          </w:p>
        </w:tc>
        <w:tc>
          <w:tcPr>
            <w:tcW w:w="2142" w:type="dxa"/>
          </w:tcPr>
          <w:p w14:paraId="72F95831" w14:textId="77777777" w:rsidR="008A0EE2" w:rsidRDefault="008A0EE2" w:rsidP="00872A4A">
            <w:pPr>
              <w:rPr>
                <w:lang w:eastAsia="zh-CN"/>
              </w:rPr>
            </w:pPr>
            <w:r>
              <w:rPr>
                <w:rFonts w:hint="eastAsia"/>
                <w:lang w:eastAsia="zh-CN"/>
              </w:rPr>
              <w:t>2</w:t>
            </w:r>
            <w:r>
              <w:rPr>
                <w:lang w:eastAsia="zh-CN"/>
              </w:rPr>
              <w:t>/3=67%</w:t>
            </w:r>
          </w:p>
        </w:tc>
        <w:tc>
          <w:tcPr>
            <w:tcW w:w="2142" w:type="dxa"/>
          </w:tcPr>
          <w:p w14:paraId="62B9461C" w14:textId="77777777" w:rsidR="008A0EE2" w:rsidRDefault="008A0EE2" w:rsidP="00872A4A">
            <w:pPr>
              <w:rPr>
                <w:lang w:eastAsia="zh-CN"/>
              </w:rPr>
            </w:pPr>
            <w:r>
              <w:rPr>
                <w:rFonts w:hint="eastAsia"/>
                <w:lang w:eastAsia="zh-CN"/>
              </w:rPr>
              <w:t>1</w:t>
            </w:r>
            <w:r>
              <w:rPr>
                <w:lang w:eastAsia="zh-CN"/>
              </w:rPr>
              <w:t>/2=50%</w:t>
            </w:r>
          </w:p>
        </w:tc>
      </w:tr>
      <w:tr w:rsidR="008A0EE2" w14:paraId="5F064DF6" w14:textId="77777777" w:rsidTr="00872A4A">
        <w:tc>
          <w:tcPr>
            <w:tcW w:w="1741" w:type="dxa"/>
          </w:tcPr>
          <w:p w14:paraId="02D860F7" w14:textId="77777777" w:rsidR="008A0EE2" w:rsidRDefault="008A0EE2" w:rsidP="00872A4A">
            <w:pPr>
              <w:rPr>
                <w:lang w:eastAsia="zh-CN"/>
              </w:rPr>
            </w:pPr>
            <w:r>
              <w:rPr>
                <w:lang w:eastAsia="zh-CN"/>
              </w:rPr>
              <w:t>7,</w:t>
            </w:r>
            <w:r>
              <w:rPr>
                <w:rFonts w:hint="eastAsia"/>
                <w:lang w:eastAsia="zh-CN"/>
              </w:rPr>
              <w:t>9</w:t>
            </w:r>
          </w:p>
        </w:tc>
        <w:tc>
          <w:tcPr>
            <w:tcW w:w="1641" w:type="dxa"/>
          </w:tcPr>
          <w:p w14:paraId="420CA2E5" w14:textId="77777777" w:rsidR="008A0EE2" w:rsidRDefault="008A0EE2" w:rsidP="00872A4A">
            <w:pPr>
              <w:rPr>
                <w:lang w:eastAsia="zh-CN"/>
              </w:rPr>
            </w:pPr>
            <w:r>
              <w:rPr>
                <w:rFonts w:hint="eastAsia"/>
                <w:lang w:eastAsia="zh-CN"/>
              </w:rPr>
              <w:t>-</w:t>
            </w:r>
          </w:p>
        </w:tc>
        <w:tc>
          <w:tcPr>
            <w:tcW w:w="1641" w:type="dxa"/>
          </w:tcPr>
          <w:p w14:paraId="79D209C0" w14:textId="77777777" w:rsidR="008A0EE2" w:rsidRDefault="008A0EE2" w:rsidP="00872A4A">
            <w:pPr>
              <w:rPr>
                <w:lang w:eastAsia="zh-CN"/>
              </w:rPr>
            </w:pPr>
            <w:r>
              <w:rPr>
                <w:rFonts w:hint="eastAsia"/>
                <w:lang w:eastAsia="zh-CN"/>
              </w:rPr>
              <w:t>-</w:t>
            </w:r>
          </w:p>
        </w:tc>
        <w:tc>
          <w:tcPr>
            <w:tcW w:w="2142" w:type="dxa"/>
          </w:tcPr>
          <w:p w14:paraId="09CD0470" w14:textId="77777777" w:rsidR="008A0EE2" w:rsidRDefault="008A0EE2" w:rsidP="00872A4A">
            <w:pPr>
              <w:rPr>
                <w:lang w:eastAsia="zh-CN"/>
              </w:rPr>
            </w:pPr>
            <w:r>
              <w:rPr>
                <w:rFonts w:hint="eastAsia"/>
                <w:lang w:eastAsia="zh-CN"/>
              </w:rPr>
              <w:t>2</w:t>
            </w:r>
            <w:r>
              <w:rPr>
                <w:lang w:eastAsia="zh-CN"/>
              </w:rPr>
              <w:t>/3=67%</w:t>
            </w:r>
          </w:p>
        </w:tc>
        <w:tc>
          <w:tcPr>
            <w:tcW w:w="2142" w:type="dxa"/>
          </w:tcPr>
          <w:p w14:paraId="192FEF91" w14:textId="77777777" w:rsidR="008A0EE2" w:rsidRDefault="008A0EE2" w:rsidP="00872A4A">
            <w:pPr>
              <w:rPr>
                <w:lang w:eastAsia="zh-CN"/>
              </w:rPr>
            </w:pPr>
            <w:r>
              <w:rPr>
                <w:rFonts w:hint="eastAsia"/>
                <w:lang w:eastAsia="zh-CN"/>
              </w:rPr>
              <w:t>1</w:t>
            </w:r>
            <w:r>
              <w:rPr>
                <w:lang w:eastAsia="zh-CN"/>
              </w:rPr>
              <w:t>/2=50%</w:t>
            </w:r>
          </w:p>
        </w:tc>
      </w:tr>
    </w:tbl>
    <w:p w14:paraId="0FE9D0BA" w14:textId="77777777" w:rsidR="008A0EE2" w:rsidRDefault="008A0EE2" w:rsidP="008A0EE2">
      <w:pPr>
        <w:rPr>
          <w:lang w:val="en-GB" w:eastAsia="zh-CN"/>
        </w:rPr>
      </w:pPr>
    </w:p>
    <w:p w14:paraId="4CD10905" w14:textId="17B5595B" w:rsidR="00F41B43" w:rsidRDefault="00F41B43" w:rsidP="00F41B43">
      <w:pPr>
        <w:rPr>
          <w:lang w:val="en-AU"/>
        </w:rPr>
      </w:pPr>
      <w:r>
        <w:rPr>
          <w:b/>
          <w:i/>
          <w:lang w:val="en-AU"/>
        </w:rPr>
        <w:lastRenderedPageBreak/>
        <w:t xml:space="preserve">Observation </w:t>
      </w:r>
      <w:r w:rsidR="008E1487">
        <w:rPr>
          <w:b/>
          <w:i/>
          <w:lang w:val="en-AU"/>
        </w:rPr>
        <w:t>A</w:t>
      </w:r>
      <w:r>
        <w:rPr>
          <w:b/>
          <w:i/>
          <w:lang w:val="en-AU"/>
        </w:rPr>
        <w:t>2</w:t>
      </w:r>
      <w:r w:rsidRPr="00092EC7">
        <w:rPr>
          <w:b/>
          <w:i/>
          <w:lang w:val="en-AU"/>
        </w:rPr>
        <w:t>:</w:t>
      </w:r>
      <w:r>
        <w:rPr>
          <w:b/>
          <w:i/>
          <w:lang w:val="en-AU"/>
        </w:rPr>
        <w:t xml:space="preserve"> </w:t>
      </w:r>
      <w:r w:rsidR="00E350C3">
        <w:rPr>
          <w:i/>
          <w:lang w:val="en-AU"/>
        </w:rPr>
        <w:t>In</w:t>
      </w:r>
      <w:r w:rsidR="00E350C3" w:rsidRPr="009021CF">
        <w:rPr>
          <w:i/>
          <w:lang w:val="en-AU"/>
        </w:rPr>
        <w:t xml:space="preserve"> </w:t>
      </w:r>
      <w:r w:rsidR="00583EE3">
        <w:rPr>
          <w:i/>
          <w:lang w:val="en-AU"/>
        </w:rPr>
        <w:t xml:space="preserve">the case of </w:t>
      </w:r>
      <w:r>
        <w:rPr>
          <w:i/>
          <w:lang w:val="en-AU"/>
        </w:rPr>
        <w:t xml:space="preserve">two additional single-symbol </w:t>
      </w:r>
      <w:r w:rsidRPr="009021CF">
        <w:rPr>
          <w:i/>
          <w:lang w:val="en-AU"/>
        </w:rPr>
        <w:t>DM-RS position</w:t>
      </w:r>
      <w:r>
        <w:rPr>
          <w:i/>
          <w:lang w:val="en-AU"/>
        </w:rPr>
        <w:t xml:space="preserve">, </w:t>
      </w:r>
      <w:r w:rsidR="00583EE3">
        <w:rPr>
          <w:i/>
          <w:lang w:val="en-AU"/>
        </w:rPr>
        <w:t xml:space="preserve">the pair </w:t>
      </w:r>
      <w:r>
        <w:rPr>
          <w:i/>
          <w:lang w:val="en-AU"/>
        </w:rPr>
        <w:t xml:space="preserv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=4, 7</m:t>
        </m:r>
      </m:oMath>
      <w:r>
        <w:rPr>
          <w:lang w:eastAsia="zh-CN"/>
        </w:rPr>
        <w:t xml:space="preserve"> </w:t>
      </w:r>
      <w:r w:rsidRPr="009021CF">
        <w:rPr>
          <w:i/>
          <w:lang w:val="en-AU"/>
        </w:rPr>
        <w:t xml:space="preserve"> </w:t>
      </w:r>
      <w:r>
        <w:rPr>
          <w:i/>
          <w:lang w:val="en-AU"/>
        </w:rPr>
        <w:t xml:space="preserve">has the highest LTE-CRS </w:t>
      </w:r>
      <w:r w:rsidRPr="00F41B43">
        <w:rPr>
          <w:i/>
          <w:lang w:val="en-AU"/>
        </w:rPr>
        <w:t>collision</w:t>
      </w:r>
      <w:r w:rsidR="00583EE3">
        <w:rPr>
          <w:i/>
          <w:lang w:val="en-AU"/>
        </w:rPr>
        <w:t>-free</w:t>
      </w:r>
      <w:r w:rsidRPr="00F41B43">
        <w:rPr>
          <w:i/>
          <w:lang w:val="en-AU"/>
        </w:rPr>
        <w:t xml:space="preserve"> probability </w:t>
      </w:r>
      <w:r w:rsidRPr="009021CF">
        <w:rPr>
          <w:i/>
          <w:lang w:val="en-AU"/>
        </w:rPr>
        <w:t>for all possible PDSCH Type B starting symbol</w:t>
      </w:r>
      <w:r>
        <w:rPr>
          <w:i/>
          <w:lang w:val="en-AU"/>
        </w:rPr>
        <w:t>s</w:t>
      </w:r>
      <w:r w:rsidRPr="009021CF">
        <w:rPr>
          <w:i/>
          <w:lang w:val="en-AU"/>
        </w:rPr>
        <w:t xml:space="preserve"> and </w:t>
      </w:r>
      <w:r w:rsidR="00583EE3">
        <w:rPr>
          <w:i/>
          <w:lang w:val="en-AU"/>
        </w:rPr>
        <w:t xml:space="preserve">for </w:t>
      </w:r>
      <w:r w:rsidRPr="009021CF">
        <w:rPr>
          <w:i/>
          <w:lang w:val="en-AU"/>
        </w:rPr>
        <w:t>length 9 OFDM symbols.</w:t>
      </w:r>
    </w:p>
    <w:p w14:paraId="3CD66C8D" w14:textId="2EB6B29E" w:rsidR="009A51E2" w:rsidRDefault="00583EE3" w:rsidP="004B0E30">
      <w:pPr>
        <w:rPr>
          <w:lang w:val="en-AU" w:eastAsia="zh-CN"/>
        </w:rPr>
      </w:pPr>
      <w:r>
        <w:rPr>
          <w:lang w:val="en-AU" w:eastAsia="zh-CN"/>
        </w:rPr>
        <w:t>For</w:t>
      </w:r>
      <w:r w:rsidR="002509EB">
        <w:rPr>
          <w:lang w:val="en-AU" w:eastAsia="zh-CN"/>
        </w:rPr>
        <w:t xml:space="preserve"> the</w:t>
      </w:r>
      <w:r w:rsidR="002509EB">
        <w:rPr>
          <w:rFonts w:hint="eastAsia"/>
          <w:lang w:val="en-AU" w:eastAsia="zh-CN"/>
        </w:rPr>
        <w:t xml:space="preserve"> efficiency of data transmiss</w:t>
      </w:r>
      <w:r w:rsidR="002509EB">
        <w:rPr>
          <w:lang w:val="en-AU" w:eastAsia="zh-CN"/>
        </w:rPr>
        <w:t xml:space="preserve">ion, </w:t>
      </w:r>
      <w:r w:rsidR="002509EB">
        <w:rPr>
          <w:lang w:val="en-AU"/>
        </w:rPr>
        <w:t xml:space="preserve">three additional single-symbol DM-RSs </w:t>
      </w:r>
      <w:r w:rsidR="00024264">
        <w:rPr>
          <w:lang w:val="en-AU"/>
        </w:rPr>
        <w:t xml:space="preserve">and double-symbol DM-RS </w:t>
      </w:r>
      <w:r w:rsidR="00931E59">
        <w:rPr>
          <w:lang w:val="en-AU"/>
        </w:rPr>
        <w:t xml:space="preserve">cases are not </w:t>
      </w:r>
      <w:r>
        <w:rPr>
          <w:lang w:val="en-AU"/>
        </w:rPr>
        <w:t>considered</w:t>
      </w:r>
      <w:r w:rsidR="00931E59">
        <w:rPr>
          <w:lang w:val="en-AU"/>
        </w:rPr>
        <w:t xml:space="preserve"> for </w:t>
      </w:r>
      <w:r w:rsidR="00931E59">
        <w:rPr>
          <w:lang w:eastAsia="zh-CN"/>
        </w:rPr>
        <w:t xml:space="preserve">PDSCH </w:t>
      </w:r>
      <w:r w:rsidR="00E17F90">
        <w:rPr>
          <w:lang w:eastAsia="zh-CN"/>
        </w:rPr>
        <w:t>mapping t</w:t>
      </w:r>
      <w:r w:rsidR="00931E59">
        <w:rPr>
          <w:lang w:eastAsia="zh-CN"/>
        </w:rPr>
        <w:t>ype B of length 9 and 10 OFDM symbols</w:t>
      </w:r>
      <w:r w:rsidR="00931E59">
        <w:rPr>
          <w:lang w:val="en-AU"/>
        </w:rPr>
        <w:t>.</w:t>
      </w:r>
    </w:p>
    <w:p w14:paraId="0920C62B" w14:textId="16814B07" w:rsidR="009F0CF4" w:rsidRPr="00A8116E" w:rsidRDefault="00583EE3" w:rsidP="009F0CF4">
      <w:pPr>
        <w:rPr>
          <w:lang w:eastAsia="zh-CN"/>
        </w:rPr>
      </w:pPr>
      <w:r>
        <w:rPr>
          <w:lang w:eastAsia="zh-CN"/>
        </w:rPr>
        <w:t>In summary, f</w:t>
      </w:r>
      <w:r w:rsidR="00271086">
        <w:rPr>
          <w:lang w:eastAsia="zh-CN"/>
        </w:rPr>
        <w:t>or</w:t>
      </w:r>
      <w:r w:rsidR="00C4503B">
        <w:rPr>
          <w:lang w:eastAsia="zh-CN"/>
        </w:rPr>
        <w:t xml:space="preserve"> PDSCH </w:t>
      </w:r>
      <w:r w:rsidR="005F5C48">
        <w:rPr>
          <w:lang w:eastAsia="zh-CN"/>
        </w:rPr>
        <w:t xml:space="preserve">in </w:t>
      </w:r>
      <w:r w:rsidR="00C4503B">
        <w:rPr>
          <w:lang w:eastAsia="zh-CN"/>
        </w:rPr>
        <w:t>9</w:t>
      </w:r>
      <w:r>
        <w:rPr>
          <w:lang w:eastAsia="zh-CN"/>
        </w:rPr>
        <w:t>-</w:t>
      </w:r>
      <w:r w:rsidR="00CB4C7D">
        <w:rPr>
          <w:lang w:eastAsia="zh-CN"/>
        </w:rPr>
        <w:t>symbol</w:t>
      </w:r>
      <w:r w:rsidR="00C4503B">
        <w:rPr>
          <w:lang w:eastAsia="zh-CN"/>
        </w:rPr>
        <w:t xml:space="preserve"> or 10</w:t>
      </w:r>
      <w:r>
        <w:rPr>
          <w:lang w:eastAsia="zh-CN"/>
        </w:rPr>
        <w:t>-</w:t>
      </w:r>
      <w:r w:rsidR="00C4503B">
        <w:rPr>
          <w:lang w:eastAsia="zh-CN"/>
        </w:rPr>
        <w:t>symbol</w:t>
      </w:r>
      <w:r>
        <w:rPr>
          <w:lang w:eastAsia="zh-CN"/>
        </w:rPr>
        <w:t xml:space="preserve"> length</w:t>
      </w:r>
      <w:r w:rsidR="00C4503B">
        <w:rPr>
          <w:lang w:eastAsia="zh-CN"/>
        </w:rPr>
        <w:t xml:space="preserve">, one front-loaded DM-RS and </w:t>
      </w:r>
      <w:r w:rsidR="005F5C48">
        <w:rPr>
          <w:lang w:eastAsia="zh-CN"/>
        </w:rPr>
        <w:t xml:space="preserve">one or two additional </w:t>
      </w:r>
      <w:r w:rsidR="00C4503B">
        <w:rPr>
          <w:lang w:eastAsia="zh-CN"/>
        </w:rPr>
        <w:t xml:space="preserve">single-symbol DM-RS can be supported considering DSS with LTE.  </w:t>
      </w:r>
    </w:p>
    <w:p w14:paraId="05630893" w14:textId="2331B2E1" w:rsidR="006209BD" w:rsidRDefault="000A4781" w:rsidP="00746886">
      <w:pPr>
        <w:rPr>
          <w:i/>
          <w:lang w:val="en-AU"/>
        </w:rPr>
      </w:pPr>
      <w:r>
        <w:rPr>
          <w:b/>
          <w:i/>
          <w:lang w:val="en-AU"/>
        </w:rPr>
        <w:t xml:space="preserve">Proposal </w:t>
      </w:r>
      <w:r w:rsidR="008E1487">
        <w:rPr>
          <w:b/>
          <w:i/>
          <w:lang w:val="en-AU"/>
        </w:rPr>
        <w:t>A</w:t>
      </w:r>
      <w:r w:rsidR="008A52C9">
        <w:rPr>
          <w:b/>
          <w:i/>
          <w:lang w:val="en-AU"/>
        </w:rPr>
        <w:t>1</w:t>
      </w:r>
      <w:r>
        <w:rPr>
          <w:b/>
          <w:i/>
          <w:lang w:val="en-AU"/>
        </w:rPr>
        <w:t>:</w:t>
      </w:r>
      <w:r w:rsidR="007B0D14">
        <w:rPr>
          <w:b/>
          <w:i/>
          <w:lang w:val="en-AU"/>
        </w:rPr>
        <w:t xml:space="preserve"> </w:t>
      </w:r>
      <w:r w:rsidR="008D76FF">
        <w:rPr>
          <w:i/>
          <w:lang w:val="en-AU"/>
        </w:rPr>
        <w:t xml:space="preserve">In case that </w:t>
      </w:r>
      <w:r w:rsidR="008D76FF" w:rsidRPr="00343B2C">
        <w:rPr>
          <w:i/>
          <w:lang w:val="en-AU"/>
        </w:rPr>
        <w:t xml:space="preserve">dmrs-AdditionalPosition </w:t>
      </w:r>
      <w:r w:rsidR="008D76FF" w:rsidRPr="008D76FF">
        <w:rPr>
          <w:i/>
          <w:lang w:val="en-AU"/>
        </w:rPr>
        <w:t>equal to 'pos</w:t>
      </w:r>
      <w:r w:rsidR="008D76FF">
        <w:rPr>
          <w:i/>
          <w:lang w:val="en-AU"/>
        </w:rPr>
        <w:t>1</w:t>
      </w:r>
      <w:r w:rsidR="008D76FF" w:rsidRPr="008D76FF">
        <w:rPr>
          <w:i/>
          <w:lang w:val="en-AU"/>
        </w:rPr>
        <w:t>'</w:t>
      </w:r>
      <w:r w:rsidR="0008412D">
        <w:rPr>
          <w:i/>
          <w:lang w:val="en-AU"/>
        </w:rPr>
        <w:t xml:space="preserve">, </w:t>
      </w:r>
      <w:r w:rsidR="0008412D" w:rsidRPr="00343B2C">
        <w:rPr>
          <w:i/>
          <w:lang w:val="en-AU"/>
        </w:rPr>
        <w:t xml:space="preserve">PDSCH duration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=9</m:t>
        </m:r>
      </m:oMath>
      <w:r w:rsidR="0008412D" w:rsidRPr="00343B2C">
        <w:rPr>
          <w:i/>
          <w:lang w:val="en-AU"/>
        </w:rPr>
        <w:t xml:space="preserve"> and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=10</m:t>
        </m:r>
      </m:oMath>
      <w:r w:rsidR="008D76FF">
        <w:rPr>
          <w:i/>
          <w:lang w:val="en-AU"/>
        </w:rPr>
        <w:t>, t</w:t>
      </w:r>
      <w:r w:rsidR="00583F0C" w:rsidRPr="00343B2C">
        <w:rPr>
          <w:i/>
          <w:lang w:val="en-AU"/>
        </w:rPr>
        <w:t xml:space="preserve">he PDSCH DM-RS positions </w:t>
      </w:r>
      <m:oMath>
        <m:acc>
          <m:accPr>
            <m:chr m:val="̅"/>
            <m:ctrlPr>
              <w:rPr>
                <w:rFonts w:ascii="Cambria Math" w:hAnsi="Cambria Math"/>
                <w:lang w:val="en-AU"/>
              </w:rPr>
            </m:ctrlPr>
          </m:accPr>
          <m:e>
            <m:r>
              <w:rPr>
                <w:rFonts w:ascii="Cambria Math" w:hAnsi="Cambria Math" w:hint="eastAsia"/>
                <w:lang w:val="en-AU"/>
              </w:rPr>
              <m:t>l</m:t>
            </m:r>
          </m:e>
        </m:acc>
        <m:r>
          <w:rPr>
            <w:rFonts w:ascii="Cambria Math" w:hAnsi="Cambria Math" w:hint="eastAsia"/>
            <w:lang w:val="en-AU"/>
          </w:rPr>
          <m:t>=7</m:t>
        </m:r>
      </m:oMath>
      <w:r w:rsidR="007B0D14" w:rsidRPr="00343B2C">
        <w:rPr>
          <w:i/>
          <w:lang w:val="en-AU"/>
        </w:rPr>
        <w:t xml:space="preserve"> </w:t>
      </w:r>
      <w:r w:rsidR="00E350C3">
        <w:rPr>
          <w:i/>
          <w:lang w:val="en-AU"/>
        </w:rPr>
        <w:t>is</w:t>
      </w:r>
      <w:r w:rsidR="007B0D14" w:rsidRPr="00343B2C">
        <w:rPr>
          <w:i/>
          <w:lang w:val="en-AU"/>
        </w:rPr>
        <w:t xml:space="preserve"> </w:t>
      </w:r>
      <w:r w:rsidR="008D76FF">
        <w:rPr>
          <w:i/>
          <w:lang w:val="en-AU"/>
        </w:rPr>
        <w:t xml:space="preserve">adopted </w:t>
      </w:r>
      <w:r w:rsidR="007B0D14" w:rsidRPr="00343B2C">
        <w:rPr>
          <w:i/>
          <w:lang w:val="en-AU"/>
        </w:rPr>
        <w:t xml:space="preserve">for </w:t>
      </w:r>
      <w:r w:rsidR="005F7A72">
        <w:rPr>
          <w:i/>
          <w:lang w:val="en-AU"/>
        </w:rPr>
        <w:t xml:space="preserve">additional single-symbol DM-RS for </w:t>
      </w:r>
      <w:r w:rsidR="007B0D14" w:rsidRPr="00343B2C">
        <w:rPr>
          <w:i/>
          <w:lang w:val="en-AU"/>
        </w:rPr>
        <w:t>PDSCH mapping type B</w:t>
      </w:r>
      <w:r w:rsidR="00583F0C" w:rsidRPr="00343B2C">
        <w:rPr>
          <w:i/>
          <w:lang w:val="en-AU"/>
        </w:rPr>
        <w:t>.</w:t>
      </w:r>
    </w:p>
    <w:p w14:paraId="6A3FBA68" w14:textId="0880B402" w:rsidR="007D1835" w:rsidRDefault="007D1835" w:rsidP="007D1835">
      <w:pPr>
        <w:rPr>
          <w:i/>
          <w:lang w:val="en-AU"/>
        </w:rPr>
      </w:pPr>
      <w:r>
        <w:rPr>
          <w:b/>
          <w:i/>
          <w:lang w:val="en-AU"/>
        </w:rPr>
        <w:t xml:space="preserve">Proposal </w:t>
      </w:r>
      <w:r w:rsidR="008E1487">
        <w:rPr>
          <w:b/>
          <w:i/>
          <w:lang w:val="en-AU"/>
        </w:rPr>
        <w:t>A</w:t>
      </w:r>
      <w:r>
        <w:rPr>
          <w:b/>
          <w:i/>
          <w:lang w:val="en-AU"/>
        </w:rPr>
        <w:t xml:space="preserve">2: </w:t>
      </w:r>
      <w:r w:rsidR="0008412D">
        <w:rPr>
          <w:i/>
          <w:lang w:val="en-AU"/>
        </w:rPr>
        <w:t xml:space="preserve">In case that </w:t>
      </w:r>
      <w:r w:rsidR="0008412D" w:rsidRPr="00343B2C">
        <w:rPr>
          <w:i/>
          <w:lang w:val="en-AU"/>
        </w:rPr>
        <w:t xml:space="preserve">dmrs-AdditionalPosition </w:t>
      </w:r>
      <w:r w:rsidR="0008412D" w:rsidRPr="008D76FF">
        <w:rPr>
          <w:i/>
          <w:lang w:val="en-AU"/>
        </w:rPr>
        <w:t>equal to 'pos</w:t>
      </w:r>
      <w:r w:rsidR="0008412D">
        <w:rPr>
          <w:i/>
          <w:lang w:val="en-AU"/>
        </w:rPr>
        <w:t>2</w:t>
      </w:r>
      <w:r w:rsidR="0008412D" w:rsidRPr="008D76FF">
        <w:rPr>
          <w:i/>
          <w:lang w:val="en-AU"/>
        </w:rPr>
        <w:t>'</w:t>
      </w:r>
      <w:r w:rsidR="0008412D">
        <w:rPr>
          <w:i/>
          <w:lang w:val="en-AU"/>
        </w:rPr>
        <w:t xml:space="preserve">, </w:t>
      </w:r>
      <w:r w:rsidR="0008412D" w:rsidRPr="00343B2C">
        <w:rPr>
          <w:i/>
          <w:lang w:val="en-AU"/>
        </w:rPr>
        <w:t xml:space="preserve">PDSCH duration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=9</m:t>
        </m:r>
      </m:oMath>
      <w:r w:rsidR="0008412D" w:rsidRPr="00343B2C">
        <w:rPr>
          <w:i/>
          <w:lang w:val="en-AU"/>
        </w:rPr>
        <w:t xml:space="preserve"> and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=10</m:t>
        </m:r>
      </m:oMath>
      <w:r w:rsidR="0008412D">
        <w:rPr>
          <w:i/>
          <w:lang w:val="en-AU"/>
        </w:rPr>
        <w:t xml:space="preserve">, </w:t>
      </w:r>
      <w:r w:rsidR="0037036F">
        <w:rPr>
          <w:i/>
          <w:lang w:val="en-AU"/>
        </w:rPr>
        <w:t>t</w:t>
      </w:r>
      <w:r w:rsidRPr="00F60543">
        <w:rPr>
          <w:i/>
          <w:lang w:val="en-AU"/>
        </w:rPr>
        <w:t xml:space="preserve">he PDSCH DM-RS positions </w:t>
      </w:r>
      <m:oMath>
        <m:acc>
          <m:accPr>
            <m:chr m:val="̅"/>
            <m:ctrlPr>
              <w:rPr>
                <w:rFonts w:ascii="Cambria Math" w:hAnsi="Cambria Math"/>
                <w:lang w:val="en-AU"/>
              </w:rPr>
            </m:ctrlPr>
          </m:accPr>
          <m:e>
            <m:r>
              <w:rPr>
                <w:rFonts w:ascii="Cambria Math" w:hAnsi="Cambria Math" w:hint="eastAsia"/>
                <w:lang w:val="en-AU"/>
              </w:rPr>
              <m:t>l</m:t>
            </m:r>
          </m:e>
        </m:acc>
        <m:r>
          <w:rPr>
            <w:rFonts w:ascii="Cambria Math" w:hAnsi="Cambria Math" w:hint="eastAsia"/>
            <w:lang w:val="en-AU"/>
          </w:rPr>
          <m:t>=</m:t>
        </m:r>
        <m:r>
          <w:rPr>
            <w:rFonts w:ascii="Cambria Math" w:hAnsi="Cambria Math"/>
            <w:lang w:val="en-AU"/>
          </w:rPr>
          <m:t xml:space="preserve">4, </m:t>
        </m:r>
        <m:r>
          <w:rPr>
            <w:rFonts w:ascii="Cambria Math" w:hAnsi="Cambria Math" w:hint="eastAsia"/>
            <w:lang w:val="en-AU"/>
          </w:rPr>
          <m:t>7</m:t>
        </m:r>
      </m:oMath>
      <w:r w:rsidRPr="00F60543">
        <w:rPr>
          <w:i/>
          <w:lang w:val="en-AU"/>
        </w:rPr>
        <w:t xml:space="preserve"> </w:t>
      </w:r>
      <w:r w:rsidR="0037036F">
        <w:rPr>
          <w:i/>
          <w:lang w:val="en-AU"/>
        </w:rPr>
        <w:t xml:space="preserve">are adopted </w:t>
      </w:r>
      <w:r w:rsidRPr="00F60543">
        <w:rPr>
          <w:i/>
          <w:lang w:val="en-AU"/>
        </w:rPr>
        <w:t xml:space="preserve">for </w:t>
      </w:r>
      <w:r w:rsidR="00EE43EB">
        <w:rPr>
          <w:i/>
          <w:lang w:val="en-AU"/>
        </w:rPr>
        <w:t xml:space="preserve">additional single-symbol DM-RS for </w:t>
      </w:r>
      <w:r w:rsidRPr="00F60543">
        <w:rPr>
          <w:i/>
          <w:lang w:val="en-AU"/>
        </w:rPr>
        <w:t>PDSCH mapping type B.</w:t>
      </w:r>
    </w:p>
    <w:p w14:paraId="22D070B9" w14:textId="02A3E9BB" w:rsidR="000F6D6F" w:rsidRDefault="000F6D6F" w:rsidP="000F6D6F">
      <w:pPr>
        <w:rPr>
          <w:i/>
          <w:lang w:val="en-AU"/>
        </w:rPr>
      </w:pPr>
      <w:r>
        <w:rPr>
          <w:b/>
          <w:i/>
          <w:lang w:val="en-AU"/>
        </w:rPr>
        <w:t xml:space="preserve">Proposal </w:t>
      </w:r>
      <w:r w:rsidR="008E1487">
        <w:rPr>
          <w:b/>
          <w:i/>
          <w:lang w:val="en-AU"/>
        </w:rPr>
        <w:t>A</w:t>
      </w:r>
      <w:r w:rsidR="007D1835">
        <w:rPr>
          <w:b/>
          <w:i/>
          <w:lang w:val="en-AU"/>
        </w:rPr>
        <w:t>3</w:t>
      </w:r>
      <w:r>
        <w:rPr>
          <w:b/>
          <w:i/>
          <w:lang w:val="en-AU"/>
        </w:rPr>
        <w:t xml:space="preserve">: </w:t>
      </w:r>
      <w:r w:rsidR="0037036F">
        <w:rPr>
          <w:i/>
          <w:lang w:val="en-AU"/>
        </w:rPr>
        <w:t xml:space="preserve">The case that </w:t>
      </w:r>
      <w:r w:rsidR="0037036F" w:rsidRPr="00343B2C">
        <w:rPr>
          <w:i/>
          <w:lang w:val="en-AU"/>
        </w:rPr>
        <w:t xml:space="preserve">dmrs-AdditionalPosition </w:t>
      </w:r>
      <w:r w:rsidR="0037036F" w:rsidRPr="008D76FF">
        <w:rPr>
          <w:i/>
          <w:lang w:val="en-AU"/>
        </w:rPr>
        <w:t>equal to 'pos</w:t>
      </w:r>
      <w:r w:rsidR="0037036F">
        <w:rPr>
          <w:i/>
          <w:lang w:val="en-AU"/>
        </w:rPr>
        <w:t>3</w:t>
      </w:r>
      <w:r w:rsidR="0037036F" w:rsidRPr="008D76FF">
        <w:rPr>
          <w:i/>
          <w:lang w:val="en-AU"/>
        </w:rPr>
        <w:t>'</w:t>
      </w:r>
      <w:r w:rsidR="0037036F">
        <w:rPr>
          <w:i/>
          <w:lang w:val="en-AU"/>
        </w:rPr>
        <w:t xml:space="preserve"> with </w:t>
      </w:r>
      <w:r w:rsidRPr="000F6D6F">
        <w:rPr>
          <w:i/>
          <w:lang w:val="en-AU"/>
        </w:rPr>
        <w:t>single-symbol DM-RS</w:t>
      </w:r>
      <w:r w:rsidR="0037036F">
        <w:rPr>
          <w:i/>
          <w:lang w:val="en-AU"/>
        </w:rPr>
        <w:t xml:space="preserve"> and the case with </w:t>
      </w:r>
      <w:r w:rsidR="00F30E58">
        <w:rPr>
          <w:i/>
          <w:lang w:val="en-AU"/>
        </w:rPr>
        <w:t xml:space="preserve">double-symbol DM-RS are </w:t>
      </w:r>
      <w:r w:rsidR="0037036F">
        <w:rPr>
          <w:i/>
          <w:lang w:val="en-AU"/>
        </w:rPr>
        <w:t>not supported in Rel-16 TEI</w:t>
      </w:r>
      <w:r w:rsidR="00F30E58">
        <w:rPr>
          <w:i/>
          <w:lang w:val="en-AU"/>
        </w:rPr>
        <w:t xml:space="preserve"> for </w:t>
      </w:r>
      <w:r w:rsidRPr="00F60543">
        <w:rPr>
          <w:i/>
          <w:lang w:val="en-AU"/>
        </w:rPr>
        <w:t xml:space="preserve">PDSCH </w:t>
      </w:r>
      <w:r w:rsidR="00F30E58">
        <w:rPr>
          <w:i/>
          <w:lang w:val="en-AU"/>
        </w:rPr>
        <w:t xml:space="preserve">mapping type B with </w:t>
      </w:r>
      <w:r w:rsidRPr="00F60543">
        <w:rPr>
          <w:i/>
          <w:lang w:val="en-AU"/>
        </w:rPr>
        <w:t xml:space="preserve">duration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=9</m:t>
        </m:r>
      </m:oMath>
      <w:r w:rsidR="0037036F" w:rsidRPr="00343B2C">
        <w:rPr>
          <w:i/>
          <w:lang w:val="en-AU"/>
        </w:rPr>
        <w:t xml:space="preserve"> and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=10</m:t>
        </m:r>
      </m:oMath>
      <w:r w:rsidRPr="00F60543">
        <w:rPr>
          <w:i/>
          <w:lang w:val="en-AU"/>
        </w:rPr>
        <w:t>.</w:t>
      </w:r>
    </w:p>
    <w:p w14:paraId="21F4C8EA" w14:textId="77777777" w:rsidR="00A672D1" w:rsidRPr="00F30E58" w:rsidRDefault="00A672D1" w:rsidP="00746886">
      <w:pPr>
        <w:rPr>
          <w:b/>
          <w:lang w:val="en-AU"/>
        </w:rPr>
      </w:pPr>
    </w:p>
    <w:p w14:paraId="72BE4467" w14:textId="555D7A4E" w:rsidR="005C0D0C" w:rsidRDefault="009B4157" w:rsidP="00662895">
      <w:pPr>
        <w:pStyle w:val="Heading1"/>
        <w:numPr>
          <w:ilvl w:val="0"/>
          <w:numId w:val="30"/>
        </w:numPr>
        <w:ind w:left="709" w:hanging="709"/>
        <w:rPr>
          <w:lang w:eastAsia="zh-CN"/>
        </w:rPr>
      </w:pPr>
      <w:r>
        <w:rPr>
          <w:lang w:eastAsia="zh-CN"/>
        </w:rPr>
        <w:t xml:space="preserve">Multiple </w:t>
      </w:r>
      <w:r w:rsidR="00587F2C">
        <w:rPr>
          <w:lang w:eastAsia="zh-CN"/>
        </w:rPr>
        <w:t>LTE-CRS rate matching pattern</w:t>
      </w:r>
      <w:r>
        <w:rPr>
          <w:lang w:eastAsia="zh-CN"/>
        </w:rPr>
        <w:t>s</w:t>
      </w:r>
      <w:r w:rsidR="00587F2C">
        <w:rPr>
          <w:lang w:eastAsia="zh-CN"/>
        </w:rPr>
        <w:t xml:space="preserve"> for </w:t>
      </w:r>
      <w:r>
        <w:rPr>
          <w:lang w:eastAsia="zh-CN"/>
        </w:rPr>
        <w:t xml:space="preserve">one </w:t>
      </w:r>
      <w:r w:rsidR="009E66B1">
        <w:rPr>
          <w:lang w:eastAsia="zh-CN"/>
        </w:rPr>
        <w:t xml:space="preserve">spectrum </w:t>
      </w:r>
      <w:r>
        <w:rPr>
          <w:lang w:eastAsia="zh-CN"/>
        </w:rPr>
        <w:t>sharing bandwidth</w:t>
      </w:r>
    </w:p>
    <w:p w14:paraId="1EA4C025" w14:textId="151AD2F0" w:rsidR="006B447D" w:rsidRPr="00C9251B" w:rsidRDefault="00C9251B" w:rsidP="006B447D">
      <w:r>
        <w:t xml:space="preserve">In </w:t>
      </w:r>
      <w:r w:rsidR="009B4157">
        <w:t>Rel-15</w:t>
      </w:r>
      <w:r>
        <w:t xml:space="preserve">, only one </w:t>
      </w:r>
      <w:r w:rsidR="009E66B1">
        <w:t xml:space="preserve">higher layer parameter </w:t>
      </w:r>
      <w:r w:rsidRPr="00C9251B">
        <w:rPr>
          <w:i/>
        </w:rPr>
        <w:t>RateMatchPatternLTE-CRS</w:t>
      </w:r>
      <w:r>
        <w:t xml:space="preserve"> </w:t>
      </w:r>
      <w:r w:rsidR="009E66B1">
        <w:t xml:space="preserve">per NR serving cell </w:t>
      </w:r>
      <w:r>
        <w:t>can be configured.</w:t>
      </w:r>
      <w:r w:rsidR="00BF54DF">
        <w:t xml:space="preserve"> </w:t>
      </w:r>
      <w:r w:rsidR="00AE40BA">
        <w:t xml:space="preserve">Its associated rate-matching </w:t>
      </w:r>
      <w:r w:rsidR="002D2BD8">
        <w:t xml:space="preserve">functionality </w:t>
      </w:r>
      <w:r w:rsidR="00AE40BA">
        <w:t>is</w:t>
      </w:r>
      <w:r w:rsidR="00AE40BA" w:rsidRPr="00AE40BA">
        <w:t xml:space="preserve"> </w:t>
      </w:r>
      <w:r w:rsidR="00AE40BA">
        <w:t xml:space="preserve">only </w:t>
      </w:r>
      <w:r w:rsidR="00AE40BA" w:rsidRPr="00AE40BA">
        <w:t xml:space="preserve">applicable to </w:t>
      </w:r>
      <w:r w:rsidR="00AE40BA">
        <w:t xml:space="preserve">NR </w:t>
      </w:r>
      <w:r w:rsidR="00AE40BA" w:rsidRPr="00AE40BA">
        <w:t>15 kHz SCS</w:t>
      </w:r>
      <w:r w:rsidR="00AE40BA">
        <w:t xml:space="preserve">. A </w:t>
      </w:r>
      <w:r w:rsidR="00BF54DF">
        <w:t xml:space="preserve">NR </w:t>
      </w:r>
      <w:r w:rsidR="00AE40BA">
        <w:t>serving cell with 15 kHz SCS can have</w:t>
      </w:r>
      <w:r w:rsidR="00BF54DF">
        <w:t xml:space="preserve"> channel bandwidth </w:t>
      </w:r>
      <w:r w:rsidR="00AE40BA">
        <w:t xml:space="preserve">up to </w:t>
      </w:r>
      <w:r w:rsidR="00BF54DF">
        <w:t>50 MHz</w:t>
      </w:r>
      <w:r w:rsidR="00AE40BA">
        <w:t xml:space="preserve"> and be overlapping with multiple LTE carriers in the bandwidth</w:t>
      </w:r>
      <w:r w:rsidR="00BF54DF">
        <w:t xml:space="preserve">. </w:t>
      </w:r>
      <w:r w:rsidR="00AE40BA">
        <w:t xml:space="preserve">The number of LTE carriers in a given contiguous bandwidth is usually minimized </w:t>
      </w:r>
      <w:r w:rsidR="002D2BD8">
        <w:t>in order to minimize guard band overheads between LTE carriers caused by 300 kHz channel spacing of carrier aggregation, and to provide better user experiences by avoiding interruption</w:t>
      </w:r>
      <w:r w:rsidR="00CA3321">
        <w:t>s</w:t>
      </w:r>
      <w:r w:rsidR="002D2BD8">
        <w:t xml:space="preserve"> caused by such as SCell addition, etc. For example, in a 20MHz bandwidth, operators always deploy one LTE carrier with 20 MHz rather than two LTE carriers with 10 MHz each. </w:t>
      </w:r>
      <w:r w:rsidR="00CA3321">
        <w:t xml:space="preserve">Therefore, the number of LTE carriers sharing a 50MHz bandwidth </w:t>
      </w:r>
      <w:r w:rsidR="00B16B8F">
        <w:t>with a</w:t>
      </w:r>
      <w:r w:rsidR="009E099B">
        <w:t>n</w:t>
      </w:r>
      <w:r w:rsidR="00B16B8F">
        <w:t xml:space="preserve"> NR carrier is typically three</w:t>
      </w:r>
      <w:r w:rsidR="00CA3321">
        <w:t>, i.e. two possible bandwidth combinations LTE 10MHz+2*20MHz and 2*15MHz+20MHz</w:t>
      </w:r>
      <w:r w:rsidR="009E099B">
        <w:t xml:space="preserve"> which both have 570 kHz guard band overheads</w:t>
      </w:r>
      <w:r w:rsidR="00CA3321">
        <w:t xml:space="preserve">. </w:t>
      </w:r>
    </w:p>
    <w:p w14:paraId="5ADA12BB" w14:textId="63C2B91B" w:rsidR="00314A6C" w:rsidRDefault="00314A6C" w:rsidP="0074069F">
      <w:pPr>
        <w:jc w:val="center"/>
      </w:pPr>
    </w:p>
    <w:p w14:paraId="723E4DCB" w14:textId="30744EF3" w:rsidR="00AB6FDF" w:rsidRDefault="00E25D7E" w:rsidP="0074069F">
      <w:pPr>
        <w:jc w:val="center"/>
      </w:pPr>
      <w:r>
        <w:object w:dxaOrig="3435" w:dyaOrig="3375" w14:anchorId="0480C72C">
          <v:shape id="_x0000_i1029" type="#_x0000_t75" style="width:192.7pt;height:189.8pt" o:ole="">
            <v:imagedata r:id="rId23" o:title=""/>
          </v:shape>
          <o:OLEObject Type="Embed" ProgID="Visio.Drawing.15" ShapeID="_x0000_i1029" DrawAspect="Content" ObjectID="_1627551906" r:id="rId24"/>
        </w:object>
      </w:r>
    </w:p>
    <w:p w14:paraId="61B375A8" w14:textId="39E10EDD" w:rsidR="0074069F" w:rsidRDefault="0074069F" w:rsidP="0074069F">
      <w:pPr>
        <w:pStyle w:val="Caption"/>
      </w:pPr>
      <w:r>
        <w:t xml:space="preserve">Figure </w:t>
      </w:r>
      <w:r w:rsidR="004E2664">
        <w:t>A-4</w:t>
      </w:r>
      <w:r>
        <w:t xml:space="preserve"> </w:t>
      </w:r>
      <w:r w:rsidR="0070034C">
        <w:t>Multiple LTE carriers within an NR carrier</w:t>
      </w:r>
    </w:p>
    <w:p w14:paraId="3276C8A9" w14:textId="6F17EAB5" w:rsidR="00B16B8F" w:rsidRDefault="00B16B8F" w:rsidP="005C0D0C">
      <w:pPr>
        <w:rPr>
          <w:b/>
          <w:i/>
          <w:lang w:val="en-AU"/>
        </w:rPr>
      </w:pPr>
      <w:r>
        <w:rPr>
          <w:b/>
          <w:i/>
          <w:lang w:val="en-AU"/>
        </w:rPr>
        <w:lastRenderedPageBreak/>
        <w:t xml:space="preserve">Observation </w:t>
      </w:r>
      <w:r w:rsidR="008E1487">
        <w:rPr>
          <w:b/>
          <w:i/>
          <w:lang w:val="en-AU"/>
        </w:rPr>
        <w:t>A</w:t>
      </w:r>
      <w:r w:rsidR="00AB6FDF">
        <w:rPr>
          <w:b/>
          <w:i/>
          <w:lang w:val="en-AU"/>
        </w:rPr>
        <w:t>3</w:t>
      </w:r>
      <w:r>
        <w:rPr>
          <w:b/>
          <w:i/>
          <w:lang w:val="en-AU"/>
        </w:rPr>
        <w:t xml:space="preserve">: </w:t>
      </w:r>
      <w:r w:rsidRPr="009021CF">
        <w:rPr>
          <w:i/>
          <w:lang w:val="en-AU"/>
        </w:rPr>
        <w:t xml:space="preserve">In the scenario of multiple LTE carriers sharing a 50MHz bandwidth with a NR carrier, </w:t>
      </w:r>
      <w:r w:rsidR="009E099B" w:rsidRPr="009021CF">
        <w:rPr>
          <w:i/>
          <w:lang w:val="en-AU"/>
        </w:rPr>
        <w:t xml:space="preserve">taking into account the guard band overheads between LTE carrier components, </w:t>
      </w:r>
      <w:r w:rsidRPr="009021CF">
        <w:rPr>
          <w:i/>
          <w:lang w:val="en-AU"/>
        </w:rPr>
        <w:t xml:space="preserve">there are </w:t>
      </w:r>
      <w:r w:rsidR="009E099B" w:rsidRPr="009021CF">
        <w:rPr>
          <w:i/>
          <w:lang w:val="en-AU"/>
        </w:rPr>
        <w:t xml:space="preserve">only </w:t>
      </w:r>
      <w:r w:rsidRPr="009021CF">
        <w:rPr>
          <w:i/>
          <w:lang w:val="en-AU"/>
        </w:rPr>
        <w:t>two possible LTE bandwidth combinations, i.e. LTE 10MHz+2*20MHz and 2*15MHz+20MHz.</w:t>
      </w:r>
    </w:p>
    <w:p w14:paraId="0F767633" w14:textId="654A5125" w:rsidR="001B751C" w:rsidRPr="00F037F3" w:rsidRDefault="00F037F3" w:rsidP="005C0D0C">
      <w:pPr>
        <w:rPr>
          <w:lang w:val="en-AU" w:eastAsia="zh-CN"/>
        </w:rPr>
      </w:pPr>
      <w:r w:rsidRPr="00166EC6">
        <w:rPr>
          <w:b/>
          <w:i/>
          <w:lang w:val="en-AU"/>
        </w:rPr>
        <w:t xml:space="preserve">Proposal </w:t>
      </w:r>
      <w:r w:rsidR="008E1487">
        <w:rPr>
          <w:b/>
          <w:i/>
          <w:lang w:val="en-AU"/>
        </w:rPr>
        <w:t>A</w:t>
      </w:r>
      <w:r w:rsidR="00AB6FDF">
        <w:rPr>
          <w:b/>
          <w:i/>
          <w:lang w:val="en-AU"/>
        </w:rPr>
        <w:t>4</w:t>
      </w:r>
      <w:r w:rsidRPr="00166EC6">
        <w:rPr>
          <w:b/>
          <w:i/>
          <w:lang w:val="en-AU"/>
        </w:rPr>
        <w:t xml:space="preserve">: </w:t>
      </w:r>
      <w:r w:rsidR="009E099B">
        <w:rPr>
          <w:i/>
          <w:lang w:val="en-AU"/>
        </w:rPr>
        <w:t>The maximum number of</w:t>
      </w:r>
      <w:r w:rsidR="002D1909" w:rsidRPr="009021CF">
        <w:rPr>
          <w:i/>
          <w:lang w:val="en-AU"/>
        </w:rPr>
        <w:t xml:space="preserve"> </w:t>
      </w:r>
      <w:r w:rsidR="009E099B">
        <w:rPr>
          <w:i/>
          <w:lang w:val="en-AU"/>
        </w:rPr>
        <w:t xml:space="preserve">configurable </w:t>
      </w:r>
      <w:r w:rsidR="00B76B82">
        <w:rPr>
          <w:i/>
          <w:lang w:val="en-AU"/>
        </w:rPr>
        <w:t xml:space="preserve">LTE carriers in </w:t>
      </w:r>
      <w:r w:rsidR="00447699" w:rsidRPr="009021CF">
        <w:rPr>
          <w:i/>
          <w:lang w:val="en-AU"/>
        </w:rPr>
        <w:t xml:space="preserve">LTE-CRS rate matching patterns </w:t>
      </w:r>
      <w:r w:rsidR="009E099B">
        <w:rPr>
          <w:i/>
          <w:lang w:val="en-AU"/>
        </w:rPr>
        <w:t>for dynamic spectrum sharing is three</w:t>
      </w:r>
      <w:r w:rsidRPr="009021CF">
        <w:rPr>
          <w:i/>
          <w:lang w:val="en-AU"/>
        </w:rPr>
        <w:t>.</w:t>
      </w:r>
    </w:p>
    <w:p w14:paraId="1F54B3AA" w14:textId="51205EC6" w:rsidR="008A4CBC" w:rsidRPr="00E96FE5" w:rsidRDefault="00DD1BC4" w:rsidP="00662895">
      <w:pPr>
        <w:pStyle w:val="Heading1"/>
        <w:numPr>
          <w:ilvl w:val="0"/>
          <w:numId w:val="30"/>
        </w:numPr>
        <w:ind w:left="709" w:hanging="709"/>
        <w:rPr>
          <w:lang w:eastAsia="zh-CN"/>
        </w:rPr>
      </w:pPr>
      <w:r>
        <w:rPr>
          <w:lang w:eastAsia="zh-CN"/>
        </w:rPr>
        <w:t>Others</w:t>
      </w:r>
    </w:p>
    <w:p w14:paraId="4AA23E57" w14:textId="2F069B7F" w:rsidR="001C0727" w:rsidRDefault="002F0A26" w:rsidP="00D21235">
      <w:pPr>
        <w:rPr>
          <w:lang w:eastAsia="zh-CN"/>
        </w:rPr>
      </w:pPr>
      <w:r>
        <w:rPr>
          <w:lang w:eastAsia="zh-CN"/>
        </w:rPr>
        <w:t xml:space="preserve">In </w:t>
      </w:r>
      <w:r w:rsidR="00387F30">
        <w:rPr>
          <w:lang w:eastAsia="zh-CN"/>
        </w:rPr>
        <w:t>RAN#84 discussion</w:t>
      </w:r>
      <w:r>
        <w:rPr>
          <w:lang w:eastAsia="zh-CN"/>
        </w:rPr>
        <w:t xml:space="preserve">, </w:t>
      </w:r>
      <w:r w:rsidR="00387F30">
        <w:rPr>
          <w:lang w:eastAsia="zh-CN"/>
        </w:rPr>
        <w:t xml:space="preserve">RE-level </w:t>
      </w:r>
      <w:r w:rsidR="003A03BF">
        <w:rPr>
          <w:lang w:eastAsia="zh-CN"/>
        </w:rPr>
        <w:t>rate matching for LTE-CRS</w:t>
      </w:r>
      <w:r>
        <w:rPr>
          <w:lang w:eastAsia="zh-CN"/>
        </w:rPr>
        <w:t xml:space="preserve"> </w:t>
      </w:r>
      <w:r w:rsidR="00387F30">
        <w:rPr>
          <w:lang w:eastAsia="zh-CN"/>
        </w:rPr>
        <w:t xml:space="preserve">with </w:t>
      </w:r>
      <w:r w:rsidR="002B41DF">
        <w:rPr>
          <w:lang w:eastAsia="zh-CN"/>
        </w:rPr>
        <w:t xml:space="preserve">NR </w:t>
      </w:r>
      <w:r w:rsidR="00387F30">
        <w:rPr>
          <w:lang w:eastAsia="zh-CN"/>
        </w:rPr>
        <w:t>30 kHz SCS is precluded for R</w:t>
      </w:r>
      <w:r w:rsidR="00413125">
        <w:rPr>
          <w:lang w:eastAsia="zh-CN"/>
        </w:rPr>
        <w:t>el-</w:t>
      </w:r>
      <w:r w:rsidR="00387F30">
        <w:rPr>
          <w:lang w:eastAsia="zh-CN"/>
        </w:rPr>
        <w:t>16 TEI</w:t>
      </w:r>
      <w:r w:rsidR="00611958">
        <w:rPr>
          <w:lang w:eastAsia="zh-CN"/>
        </w:rPr>
        <w:t xml:space="preserve">. </w:t>
      </w:r>
      <w:r w:rsidR="006F2B1C">
        <w:rPr>
          <w:lang w:eastAsia="zh-CN"/>
        </w:rPr>
        <w:t>For symbol-level rate matching</w:t>
      </w:r>
      <w:r w:rsidR="005C311D">
        <w:rPr>
          <w:lang w:eastAsia="zh-CN"/>
        </w:rPr>
        <w:t xml:space="preserve"> around LTE-CRS</w:t>
      </w:r>
      <w:r w:rsidR="006F2B1C">
        <w:rPr>
          <w:lang w:eastAsia="zh-CN"/>
        </w:rPr>
        <w:t xml:space="preserve">, </w:t>
      </w:r>
      <w:r w:rsidR="00F472EB">
        <w:rPr>
          <w:lang w:eastAsia="zh-CN"/>
        </w:rPr>
        <w:t xml:space="preserve">the DM-RS positions </w:t>
      </w:r>
      <w:r w:rsidR="005C311D">
        <w:rPr>
          <w:lang w:eastAsia="zh-CN"/>
        </w:rPr>
        <w:t xml:space="preserve">proposed in section A.2 may be able to be reused </w:t>
      </w:r>
      <w:r w:rsidR="00F472EB">
        <w:rPr>
          <w:lang w:eastAsia="zh-CN"/>
        </w:rPr>
        <w:t>for</w:t>
      </w:r>
      <w:r w:rsidR="005C311D">
        <w:rPr>
          <w:lang w:eastAsia="zh-CN"/>
        </w:rPr>
        <w:t xml:space="preserve"> the case with NR 30 kHz SCS</w:t>
      </w:r>
      <w:r w:rsidR="00F472EB">
        <w:rPr>
          <w:lang w:eastAsia="zh-CN"/>
        </w:rPr>
        <w:t xml:space="preserve">. </w:t>
      </w:r>
      <w:r w:rsidR="00732C70">
        <w:rPr>
          <w:lang w:eastAsia="zh-CN"/>
        </w:rPr>
        <w:t xml:space="preserve">Furthermore, </w:t>
      </w:r>
      <w:r w:rsidR="005C311D">
        <w:rPr>
          <w:lang w:eastAsia="zh-CN"/>
        </w:rPr>
        <w:t xml:space="preserve">compared to NR SCS 15 kHz, </w:t>
      </w:r>
      <w:r w:rsidR="00732C70">
        <w:rPr>
          <w:lang w:eastAsia="zh-CN"/>
        </w:rPr>
        <w:t xml:space="preserve">NR SCS 30 kHz </w:t>
      </w:r>
      <w:r w:rsidR="005C311D">
        <w:rPr>
          <w:lang w:eastAsia="zh-CN"/>
        </w:rPr>
        <w:t xml:space="preserve">for dynamic spectrum sharing </w:t>
      </w:r>
      <w:r w:rsidR="00732C70">
        <w:rPr>
          <w:lang w:eastAsia="zh-CN"/>
        </w:rPr>
        <w:t>is not preferred due to low</w:t>
      </w:r>
      <w:r w:rsidR="005C311D">
        <w:rPr>
          <w:lang w:eastAsia="zh-CN"/>
        </w:rPr>
        <w:t>er</w:t>
      </w:r>
      <w:r w:rsidR="00732C70">
        <w:rPr>
          <w:lang w:eastAsia="zh-CN"/>
        </w:rPr>
        <w:t xml:space="preserve"> NR PDCCH capacity</w:t>
      </w:r>
      <w:r w:rsidR="00FC0BED">
        <w:rPr>
          <w:lang w:eastAsia="zh-CN"/>
        </w:rPr>
        <w:t xml:space="preserve"> </w:t>
      </w:r>
      <w:r w:rsidR="00732C70">
        <w:rPr>
          <w:lang w:eastAsia="zh-CN"/>
        </w:rPr>
        <w:t>(half number of CCE</w:t>
      </w:r>
      <w:r w:rsidR="00FC0BED">
        <w:rPr>
          <w:lang w:eastAsia="zh-CN"/>
        </w:rPr>
        <w:t>s</w:t>
      </w:r>
      <w:r w:rsidR="00732C70">
        <w:rPr>
          <w:lang w:eastAsia="zh-CN"/>
        </w:rPr>
        <w:t xml:space="preserve"> in a bandwidth), less effective bandwidth</w:t>
      </w:r>
      <w:r w:rsidR="00FC0BED">
        <w:rPr>
          <w:lang w:eastAsia="zh-CN"/>
        </w:rPr>
        <w:t xml:space="preserve"> </w:t>
      </w:r>
      <w:r w:rsidR="00732C70">
        <w:rPr>
          <w:lang w:eastAsia="zh-CN"/>
        </w:rPr>
        <w:t>(</w:t>
      </w:r>
      <w:r w:rsidR="00FC0BED">
        <w:rPr>
          <w:lang w:eastAsia="zh-CN"/>
        </w:rPr>
        <w:t xml:space="preserve">e.g. </w:t>
      </w:r>
      <w:r w:rsidR="00732C70">
        <w:rPr>
          <w:lang w:eastAsia="zh-CN"/>
        </w:rPr>
        <w:t>51 PRBs@30 kHz v.s 106 PRBs@15 kHz for 20 MHz bandwidth).</w:t>
      </w:r>
    </w:p>
    <w:p w14:paraId="2D8D2138" w14:textId="039412AD" w:rsidR="00825A39" w:rsidRPr="00A71BA7" w:rsidRDefault="00A71BA7" w:rsidP="00D21235">
      <w:pPr>
        <w:rPr>
          <w:lang w:val="en-AU" w:eastAsia="zh-CN"/>
        </w:rPr>
      </w:pPr>
      <w:r w:rsidRPr="00092EC7">
        <w:rPr>
          <w:b/>
          <w:i/>
          <w:lang w:val="en-AU"/>
        </w:rPr>
        <w:t xml:space="preserve">Proposal </w:t>
      </w:r>
      <w:r w:rsidR="008E1487">
        <w:rPr>
          <w:b/>
          <w:i/>
          <w:lang w:val="en-AU"/>
        </w:rPr>
        <w:t>A</w:t>
      </w:r>
      <w:r w:rsidR="004C59FC">
        <w:rPr>
          <w:b/>
          <w:i/>
          <w:lang w:val="en-AU"/>
        </w:rPr>
        <w:t>5</w:t>
      </w:r>
      <w:r w:rsidRPr="00092EC7">
        <w:rPr>
          <w:b/>
          <w:i/>
          <w:lang w:val="en-AU"/>
        </w:rPr>
        <w:t>:</w:t>
      </w:r>
      <w:r w:rsidR="00045006">
        <w:rPr>
          <w:b/>
          <w:i/>
          <w:lang w:val="en-AU"/>
        </w:rPr>
        <w:t xml:space="preserve"> </w:t>
      </w:r>
      <w:r w:rsidR="006F2B1C" w:rsidRPr="009E4093">
        <w:rPr>
          <w:i/>
          <w:lang w:val="en-AU"/>
        </w:rPr>
        <w:t>D</w:t>
      </w:r>
      <w:r w:rsidR="00FC0BED">
        <w:rPr>
          <w:i/>
          <w:lang w:val="en-AU"/>
        </w:rPr>
        <w:t>ynamic spectrum sharing</w:t>
      </w:r>
      <w:r w:rsidR="006F2B1C" w:rsidRPr="009E4093">
        <w:rPr>
          <w:i/>
          <w:lang w:val="en-AU"/>
        </w:rPr>
        <w:t xml:space="preserve"> extension </w:t>
      </w:r>
      <w:r w:rsidR="00FC0BED">
        <w:rPr>
          <w:i/>
          <w:lang w:val="en-AU"/>
        </w:rPr>
        <w:t>to</w:t>
      </w:r>
      <w:r w:rsidR="00FC0BED" w:rsidRPr="009E4093">
        <w:rPr>
          <w:i/>
          <w:lang w:val="en-AU"/>
        </w:rPr>
        <w:t xml:space="preserve"> </w:t>
      </w:r>
      <w:r w:rsidR="006F2B1C" w:rsidRPr="009E4093">
        <w:rPr>
          <w:i/>
          <w:lang w:val="en-AU"/>
        </w:rPr>
        <w:t>NR carrier with 30 kHz SCS is not preferred</w:t>
      </w:r>
      <w:r w:rsidR="009E4093">
        <w:rPr>
          <w:i/>
          <w:lang w:val="en-AU"/>
        </w:rPr>
        <w:t>.</w:t>
      </w:r>
    </w:p>
    <w:bookmarkEnd w:id="14"/>
    <w:bookmarkEnd w:id="15"/>
    <w:p w14:paraId="11E03632" w14:textId="77777777" w:rsidR="00DC5E0E" w:rsidRDefault="00747F48" w:rsidP="00662895">
      <w:pPr>
        <w:pStyle w:val="Heading1"/>
        <w:numPr>
          <w:ilvl w:val="0"/>
          <w:numId w:val="30"/>
        </w:numPr>
        <w:ind w:left="709" w:hanging="709"/>
        <w:rPr>
          <w:lang w:eastAsia="zh-CN"/>
        </w:rPr>
      </w:pPr>
      <w:r w:rsidRPr="00CF195E">
        <w:rPr>
          <w:lang w:eastAsia="zh-CN"/>
        </w:rPr>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6A0E06DD" w14:textId="75257855" w:rsidR="00F03FBC" w:rsidRDefault="00F03FBC" w:rsidP="00F03FBC">
      <w:pPr>
        <w:rPr>
          <w:lang w:val="en-AU"/>
        </w:rPr>
      </w:pPr>
      <w:r>
        <w:rPr>
          <w:b/>
          <w:i/>
          <w:lang w:val="en-AU"/>
        </w:rPr>
        <w:t xml:space="preserve">Observation </w:t>
      </w:r>
      <w:r w:rsidR="008E1487">
        <w:rPr>
          <w:b/>
          <w:i/>
          <w:lang w:val="en-AU"/>
        </w:rPr>
        <w:t>A</w:t>
      </w:r>
      <w:r>
        <w:rPr>
          <w:b/>
          <w:i/>
          <w:lang w:val="en-AU"/>
        </w:rPr>
        <w:t>1</w:t>
      </w:r>
      <w:r w:rsidRPr="00092EC7">
        <w:rPr>
          <w:b/>
          <w:i/>
          <w:lang w:val="en-AU"/>
        </w:rPr>
        <w:t>:</w:t>
      </w:r>
      <w:r>
        <w:rPr>
          <w:b/>
          <w:i/>
          <w:lang w:val="en-AU"/>
        </w:rPr>
        <w:t xml:space="preserve"> </w:t>
      </w:r>
      <w:r w:rsidRPr="009021CF">
        <w:rPr>
          <w:i/>
          <w:lang w:val="en-AU"/>
        </w:rPr>
        <w:t>The position</w:t>
      </w:r>
      <w:r>
        <w:rPr>
          <w:i/>
          <w:lang w:val="en-AU"/>
        </w:rPr>
        <w:t xml:space="preserv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=7</m:t>
        </m:r>
      </m:oMath>
      <w:r>
        <w:rPr>
          <w:lang w:eastAsia="zh-CN"/>
        </w:rPr>
        <w:t xml:space="preserve"> </w:t>
      </w:r>
      <w:r>
        <w:rPr>
          <w:i/>
          <w:lang w:val="en-AU"/>
        </w:rPr>
        <w:t xml:space="preserve">is the best </w:t>
      </w:r>
      <w:r w:rsidRPr="009A140D">
        <w:rPr>
          <w:i/>
          <w:lang w:eastAsia="zh-CN"/>
        </w:rPr>
        <w:t>for</w:t>
      </w:r>
      <w:r w:rsidRPr="009A140D">
        <w:rPr>
          <w:i/>
          <w:lang w:val="en-AU"/>
        </w:rPr>
        <w:t xml:space="preserve"> </w:t>
      </w:r>
      <w:r>
        <w:rPr>
          <w:i/>
          <w:lang w:val="en-AU"/>
        </w:rPr>
        <w:t xml:space="preserve">the </w:t>
      </w:r>
      <w:r w:rsidRPr="009A140D">
        <w:rPr>
          <w:i/>
          <w:lang w:val="en-AU"/>
        </w:rPr>
        <w:t>a</w:t>
      </w:r>
      <w:r>
        <w:rPr>
          <w:i/>
          <w:lang w:val="en-AU"/>
        </w:rPr>
        <w:t xml:space="preserve">dditional single-symbol </w:t>
      </w:r>
      <w:r w:rsidRPr="009021CF">
        <w:rPr>
          <w:i/>
          <w:lang w:val="en-AU"/>
        </w:rPr>
        <w:t xml:space="preserve">DM-RS </w:t>
      </w:r>
      <w:r>
        <w:rPr>
          <w:i/>
          <w:lang w:val="en-AU"/>
        </w:rPr>
        <w:t xml:space="preserve">of </w:t>
      </w:r>
      <w:r w:rsidRPr="009021CF">
        <w:rPr>
          <w:i/>
          <w:lang w:val="en-AU"/>
        </w:rPr>
        <w:t xml:space="preserve">PDSCH </w:t>
      </w:r>
      <w:r w:rsidR="00F41634">
        <w:rPr>
          <w:i/>
          <w:lang w:val="en-AU"/>
        </w:rPr>
        <w:t xml:space="preserve">mapping </w:t>
      </w:r>
      <w:r w:rsidRPr="009021CF">
        <w:rPr>
          <w:i/>
          <w:lang w:val="en-AU"/>
        </w:rPr>
        <w:t xml:space="preserve">Type B </w:t>
      </w:r>
      <w:r>
        <w:rPr>
          <w:i/>
          <w:lang w:val="en-AU"/>
        </w:rPr>
        <w:t xml:space="preserve">because it </w:t>
      </w:r>
      <w:r w:rsidRPr="009021CF">
        <w:rPr>
          <w:i/>
          <w:lang w:val="en-AU"/>
        </w:rPr>
        <w:t xml:space="preserve">can be </w:t>
      </w:r>
      <w:r>
        <w:rPr>
          <w:i/>
          <w:lang w:val="en-AU"/>
        </w:rPr>
        <w:t>applied</w:t>
      </w:r>
      <w:r w:rsidRPr="009021CF">
        <w:rPr>
          <w:i/>
          <w:lang w:val="en-AU"/>
        </w:rPr>
        <w:t xml:space="preserve"> for all possible starting symbol</w:t>
      </w:r>
      <w:r>
        <w:rPr>
          <w:i/>
          <w:lang w:val="en-AU"/>
        </w:rPr>
        <w:t>s</w:t>
      </w:r>
      <w:r w:rsidRPr="009021CF">
        <w:rPr>
          <w:i/>
          <w:lang w:val="en-AU"/>
        </w:rPr>
        <w:t xml:space="preserve"> </w:t>
      </w:r>
      <w:r>
        <w:rPr>
          <w:i/>
          <w:lang w:val="en-AU"/>
        </w:rPr>
        <w:t xml:space="preserve">of PDSCH Type B mapping with both </w:t>
      </w:r>
      <w:r w:rsidRPr="009021CF">
        <w:rPr>
          <w:i/>
          <w:lang w:val="en-AU"/>
        </w:rPr>
        <w:t xml:space="preserve">length 9 </w:t>
      </w:r>
      <w:r>
        <w:rPr>
          <w:i/>
          <w:lang w:val="en-AU"/>
        </w:rPr>
        <w:t>and</w:t>
      </w:r>
      <w:r w:rsidRPr="009021CF">
        <w:rPr>
          <w:i/>
          <w:lang w:val="en-AU"/>
        </w:rPr>
        <w:t xml:space="preserve"> 10.</w:t>
      </w:r>
    </w:p>
    <w:p w14:paraId="63D1E7C5" w14:textId="629D2022" w:rsidR="00F03FBC" w:rsidRDefault="00F03FBC" w:rsidP="00F03FBC">
      <w:pPr>
        <w:rPr>
          <w:lang w:val="en-AU"/>
        </w:rPr>
      </w:pPr>
      <w:r>
        <w:rPr>
          <w:b/>
          <w:i/>
          <w:lang w:val="en-AU"/>
        </w:rPr>
        <w:t xml:space="preserve">Observation </w:t>
      </w:r>
      <w:r w:rsidR="008E1487">
        <w:rPr>
          <w:b/>
          <w:i/>
          <w:lang w:val="en-AU"/>
        </w:rPr>
        <w:t>A</w:t>
      </w:r>
      <w:r>
        <w:rPr>
          <w:b/>
          <w:i/>
          <w:lang w:val="en-AU"/>
        </w:rPr>
        <w:t>2</w:t>
      </w:r>
      <w:r w:rsidRPr="00092EC7">
        <w:rPr>
          <w:b/>
          <w:i/>
          <w:lang w:val="en-AU"/>
        </w:rPr>
        <w:t>:</w:t>
      </w:r>
      <w:r>
        <w:rPr>
          <w:b/>
          <w:i/>
          <w:lang w:val="en-AU"/>
        </w:rPr>
        <w:t xml:space="preserve"> </w:t>
      </w:r>
      <w:r>
        <w:rPr>
          <w:i/>
          <w:lang w:val="en-AU"/>
        </w:rPr>
        <w:t>In</w:t>
      </w:r>
      <w:r w:rsidRPr="009021CF">
        <w:rPr>
          <w:i/>
          <w:lang w:val="en-AU"/>
        </w:rPr>
        <w:t xml:space="preserve"> </w:t>
      </w:r>
      <w:r>
        <w:rPr>
          <w:i/>
          <w:lang w:val="en-AU"/>
        </w:rPr>
        <w:t xml:space="preserve">the case of two additional single-symbol </w:t>
      </w:r>
      <w:r w:rsidRPr="009021CF">
        <w:rPr>
          <w:i/>
          <w:lang w:val="en-AU"/>
        </w:rPr>
        <w:t>DM-RS position</w:t>
      </w:r>
      <w:r>
        <w:rPr>
          <w:i/>
          <w:lang w:val="en-AU"/>
        </w:rPr>
        <w:t xml:space="preserve">, the pair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=4, 7</m:t>
        </m:r>
      </m:oMath>
      <w:r>
        <w:rPr>
          <w:lang w:eastAsia="zh-CN"/>
        </w:rPr>
        <w:t xml:space="preserve"> </w:t>
      </w:r>
      <w:r w:rsidRPr="009021CF">
        <w:rPr>
          <w:i/>
          <w:lang w:val="en-AU"/>
        </w:rPr>
        <w:t xml:space="preserve"> </w:t>
      </w:r>
      <w:r>
        <w:rPr>
          <w:i/>
          <w:lang w:val="en-AU"/>
        </w:rPr>
        <w:t xml:space="preserve">has the highest LTE-CRS </w:t>
      </w:r>
      <w:r w:rsidRPr="00F41B43">
        <w:rPr>
          <w:i/>
          <w:lang w:val="en-AU"/>
        </w:rPr>
        <w:t>collision</w:t>
      </w:r>
      <w:r>
        <w:rPr>
          <w:i/>
          <w:lang w:val="en-AU"/>
        </w:rPr>
        <w:t>-free</w:t>
      </w:r>
      <w:r w:rsidRPr="00F41B43">
        <w:rPr>
          <w:i/>
          <w:lang w:val="en-AU"/>
        </w:rPr>
        <w:t xml:space="preserve"> probability </w:t>
      </w:r>
      <w:r w:rsidRPr="009021CF">
        <w:rPr>
          <w:i/>
          <w:lang w:val="en-AU"/>
        </w:rPr>
        <w:t>for all possible PDSCH Type B starting symbol</w:t>
      </w:r>
      <w:r>
        <w:rPr>
          <w:i/>
          <w:lang w:val="en-AU"/>
        </w:rPr>
        <w:t>s</w:t>
      </w:r>
      <w:r w:rsidRPr="009021CF">
        <w:rPr>
          <w:i/>
          <w:lang w:val="en-AU"/>
        </w:rPr>
        <w:t xml:space="preserve"> and </w:t>
      </w:r>
      <w:r>
        <w:rPr>
          <w:i/>
          <w:lang w:val="en-AU"/>
        </w:rPr>
        <w:t xml:space="preserve">for </w:t>
      </w:r>
      <w:r w:rsidRPr="009021CF">
        <w:rPr>
          <w:i/>
          <w:lang w:val="en-AU"/>
        </w:rPr>
        <w:t>length 9 OFDM symbols.</w:t>
      </w:r>
    </w:p>
    <w:p w14:paraId="3F74FA65" w14:textId="68FECDE9" w:rsidR="005C311D" w:rsidRDefault="005C311D" w:rsidP="005C311D">
      <w:pPr>
        <w:rPr>
          <w:b/>
          <w:i/>
          <w:lang w:val="en-AU"/>
        </w:rPr>
      </w:pPr>
      <w:r>
        <w:rPr>
          <w:b/>
          <w:i/>
          <w:lang w:val="en-AU"/>
        </w:rPr>
        <w:t xml:space="preserve">Observation </w:t>
      </w:r>
      <w:r w:rsidR="008E1487">
        <w:rPr>
          <w:b/>
          <w:i/>
          <w:lang w:val="en-AU"/>
        </w:rPr>
        <w:t>A</w:t>
      </w:r>
      <w:r>
        <w:rPr>
          <w:b/>
          <w:i/>
          <w:lang w:val="en-AU"/>
        </w:rPr>
        <w:t xml:space="preserve">3: </w:t>
      </w:r>
      <w:r w:rsidRPr="009021CF">
        <w:rPr>
          <w:i/>
          <w:lang w:val="en-AU"/>
        </w:rPr>
        <w:t>In the scenario of multiple LTE carriers sharing a 50MHz bandwidth with a NR carrier, taking into account the guard band overheads between LTE carrier components, there are only two possible LTE bandwidth combinations, i.e. LTE 10MHz+2*20MHz and 2*15MHz+20MHz.</w:t>
      </w:r>
    </w:p>
    <w:p w14:paraId="15EF1CBD" w14:textId="77777777" w:rsidR="00C770CF" w:rsidRPr="005C311D" w:rsidRDefault="00C770CF" w:rsidP="00F4664B">
      <w:pPr>
        <w:rPr>
          <w:lang w:val="en-AU"/>
        </w:rPr>
      </w:pPr>
    </w:p>
    <w:p w14:paraId="5A4515D7" w14:textId="122E4BA6" w:rsidR="00F03FBC" w:rsidRDefault="00F03FBC" w:rsidP="00F03FBC">
      <w:pPr>
        <w:rPr>
          <w:i/>
          <w:lang w:val="en-AU"/>
        </w:rPr>
      </w:pPr>
      <w:r>
        <w:rPr>
          <w:b/>
          <w:i/>
          <w:lang w:val="en-AU"/>
        </w:rPr>
        <w:t xml:space="preserve">Proposal </w:t>
      </w:r>
      <w:r w:rsidR="008E1487">
        <w:rPr>
          <w:b/>
          <w:i/>
          <w:lang w:val="en-AU"/>
        </w:rPr>
        <w:t>A</w:t>
      </w:r>
      <w:r>
        <w:rPr>
          <w:b/>
          <w:i/>
          <w:lang w:val="en-AU"/>
        </w:rPr>
        <w:t xml:space="preserve">1: </w:t>
      </w:r>
      <w:r>
        <w:rPr>
          <w:i/>
          <w:lang w:val="en-AU"/>
        </w:rPr>
        <w:t xml:space="preserve">In case that </w:t>
      </w:r>
      <w:r w:rsidRPr="00343B2C">
        <w:rPr>
          <w:i/>
          <w:lang w:val="en-AU"/>
        </w:rPr>
        <w:t xml:space="preserve">dmrs-AdditionalPosition </w:t>
      </w:r>
      <w:r w:rsidRPr="008D76FF">
        <w:rPr>
          <w:i/>
          <w:lang w:val="en-AU"/>
        </w:rPr>
        <w:t>equal to 'pos</w:t>
      </w:r>
      <w:r>
        <w:rPr>
          <w:i/>
          <w:lang w:val="en-AU"/>
        </w:rPr>
        <w:t>1</w:t>
      </w:r>
      <w:r w:rsidRPr="008D76FF">
        <w:rPr>
          <w:i/>
          <w:lang w:val="en-AU"/>
        </w:rPr>
        <w:t>'</w:t>
      </w:r>
      <w:r>
        <w:rPr>
          <w:i/>
          <w:lang w:val="en-AU"/>
        </w:rPr>
        <w:t xml:space="preserve">, </w:t>
      </w:r>
      <w:r w:rsidRPr="00343B2C">
        <w:rPr>
          <w:i/>
          <w:lang w:val="en-AU"/>
        </w:rPr>
        <w:t xml:space="preserve">PDSCH duration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=9</m:t>
        </m:r>
      </m:oMath>
      <w:r w:rsidRPr="00343B2C">
        <w:rPr>
          <w:i/>
          <w:lang w:val="en-AU"/>
        </w:rPr>
        <w:t xml:space="preserve"> and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=10</m:t>
        </m:r>
      </m:oMath>
      <w:r>
        <w:rPr>
          <w:i/>
          <w:lang w:val="en-AU"/>
        </w:rPr>
        <w:t>, t</w:t>
      </w:r>
      <w:r w:rsidRPr="00343B2C">
        <w:rPr>
          <w:i/>
          <w:lang w:val="en-AU"/>
        </w:rPr>
        <w:t xml:space="preserve">he PDSCH DM-RS positions </w:t>
      </w:r>
      <m:oMath>
        <m:acc>
          <m:accPr>
            <m:chr m:val="̅"/>
            <m:ctrlPr>
              <w:rPr>
                <w:rFonts w:ascii="Cambria Math" w:hAnsi="Cambria Math"/>
                <w:lang w:val="en-AU"/>
              </w:rPr>
            </m:ctrlPr>
          </m:accPr>
          <m:e>
            <m:r>
              <w:rPr>
                <w:rFonts w:ascii="Cambria Math" w:hAnsi="Cambria Math" w:hint="eastAsia"/>
                <w:lang w:val="en-AU"/>
              </w:rPr>
              <m:t>l</m:t>
            </m:r>
          </m:e>
        </m:acc>
        <m:r>
          <w:rPr>
            <w:rFonts w:ascii="Cambria Math" w:hAnsi="Cambria Math" w:hint="eastAsia"/>
            <w:lang w:val="en-AU"/>
          </w:rPr>
          <m:t>=7</m:t>
        </m:r>
      </m:oMath>
      <w:r w:rsidRPr="00343B2C">
        <w:rPr>
          <w:i/>
          <w:lang w:val="en-AU"/>
        </w:rPr>
        <w:t xml:space="preserve"> </w:t>
      </w:r>
      <w:r>
        <w:rPr>
          <w:i/>
          <w:lang w:val="en-AU"/>
        </w:rPr>
        <w:t>is</w:t>
      </w:r>
      <w:r w:rsidRPr="00343B2C">
        <w:rPr>
          <w:i/>
          <w:lang w:val="en-AU"/>
        </w:rPr>
        <w:t xml:space="preserve"> </w:t>
      </w:r>
      <w:r>
        <w:rPr>
          <w:i/>
          <w:lang w:val="en-AU"/>
        </w:rPr>
        <w:t xml:space="preserve">adopted </w:t>
      </w:r>
      <w:r w:rsidRPr="00343B2C">
        <w:rPr>
          <w:i/>
          <w:lang w:val="en-AU"/>
        </w:rPr>
        <w:t xml:space="preserve">for </w:t>
      </w:r>
      <w:r>
        <w:rPr>
          <w:i/>
          <w:lang w:val="en-AU"/>
        </w:rPr>
        <w:t xml:space="preserve">additional single-symbol DM-RS for </w:t>
      </w:r>
      <w:r w:rsidRPr="00343B2C">
        <w:rPr>
          <w:i/>
          <w:lang w:val="en-AU"/>
        </w:rPr>
        <w:t>PDSCH mapping type B.</w:t>
      </w:r>
    </w:p>
    <w:p w14:paraId="2763C00F" w14:textId="192FF870" w:rsidR="00F03FBC" w:rsidRDefault="00F03FBC" w:rsidP="00F03FBC">
      <w:pPr>
        <w:rPr>
          <w:i/>
          <w:lang w:val="en-AU"/>
        </w:rPr>
      </w:pPr>
      <w:r>
        <w:rPr>
          <w:b/>
          <w:i/>
          <w:lang w:val="en-AU"/>
        </w:rPr>
        <w:t xml:space="preserve">Proposal </w:t>
      </w:r>
      <w:r w:rsidR="008E1487">
        <w:rPr>
          <w:b/>
          <w:i/>
          <w:lang w:val="en-AU"/>
        </w:rPr>
        <w:t>A</w:t>
      </w:r>
      <w:r>
        <w:rPr>
          <w:b/>
          <w:i/>
          <w:lang w:val="en-AU"/>
        </w:rPr>
        <w:t xml:space="preserve">2: </w:t>
      </w:r>
      <w:r>
        <w:rPr>
          <w:i/>
          <w:lang w:val="en-AU"/>
        </w:rPr>
        <w:t xml:space="preserve">In case that </w:t>
      </w:r>
      <w:r w:rsidRPr="00343B2C">
        <w:rPr>
          <w:i/>
          <w:lang w:val="en-AU"/>
        </w:rPr>
        <w:t xml:space="preserve">dmrs-AdditionalPosition </w:t>
      </w:r>
      <w:r w:rsidRPr="008D76FF">
        <w:rPr>
          <w:i/>
          <w:lang w:val="en-AU"/>
        </w:rPr>
        <w:t>equal to 'pos</w:t>
      </w:r>
      <w:r>
        <w:rPr>
          <w:i/>
          <w:lang w:val="en-AU"/>
        </w:rPr>
        <w:t>2</w:t>
      </w:r>
      <w:r w:rsidRPr="008D76FF">
        <w:rPr>
          <w:i/>
          <w:lang w:val="en-AU"/>
        </w:rPr>
        <w:t>'</w:t>
      </w:r>
      <w:r>
        <w:rPr>
          <w:i/>
          <w:lang w:val="en-AU"/>
        </w:rPr>
        <w:t xml:space="preserve">, </w:t>
      </w:r>
      <w:r w:rsidRPr="00343B2C">
        <w:rPr>
          <w:i/>
          <w:lang w:val="en-AU"/>
        </w:rPr>
        <w:t xml:space="preserve">PDSCH duration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=9</m:t>
        </m:r>
      </m:oMath>
      <w:r w:rsidRPr="00343B2C">
        <w:rPr>
          <w:i/>
          <w:lang w:val="en-AU"/>
        </w:rPr>
        <w:t xml:space="preserve"> and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=10</m:t>
        </m:r>
      </m:oMath>
      <w:r>
        <w:rPr>
          <w:i/>
          <w:lang w:val="en-AU"/>
        </w:rPr>
        <w:t>, t</w:t>
      </w:r>
      <w:r w:rsidRPr="00F60543">
        <w:rPr>
          <w:i/>
          <w:lang w:val="en-AU"/>
        </w:rPr>
        <w:t xml:space="preserve">he PDSCH DM-RS positions </w:t>
      </w:r>
      <m:oMath>
        <m:acc>
          <m:accPr>
            <m:chr m:val="̅"/>
            <m:ctrlPr>
              <w:rPr>
                <w:rFonts w:ascii="Cambria Math" w:hAnsi="Cambria Math"/>
                <w:lang w:val="en-AU"/>
              </w:rPr>
            </m:ctrlPr>
          </m:accPr>
          <m:e>
            <m:r>
              <w:rPr>
                <w:rFonts w:ascii="Cambria Math" w:hAnsi="Cambria Math" w:hint="eastAsia"/>
                <w:lang w:val="en-AU"/>
              </w:rPr>
              <m:t>l</m:t>
            </m:r>
          </m:e>
        </m:acc>
        <m:r>
          <w:rPr>
            <w:rFonts w:ascii="Cambria Math" w:hAnsi="Cambria Math" w:hint="eastAsia"/>
            <w:lang w:val="en-AU"/>
          </w:rPr>
          <m:t>=</m:t>
        </m:r>
        <m:r>
          <w:rPr>
            <w:rFonts w:ascii="Cambria Math" w:hAnsi="Cambria Math"/>
            <w:lang w:val="en-AU"/>
          </w:rPr>
          <m:t xml:space="preserve">4, </m:t>
        </m:r>
        <m:r>
          <w:rPr>
            <w:rFonts w:ascii="Cambria Math" w:hAnsi="Cambria Math" w:hint="eastAsia"/>
            <w:lang w:val="en-AU"/>
          </w:rPr>
          <m:t>7</m:t>
        </m:r>
      </m:oMath>
      <w:r w:rsidRPr="00F60543">
        <w:rPr>
          <w:i/>
          <w:lang w:val="en-AU"/>
        </w:rPr>
        <w:t xml:space="preserve"> </w:t>
      </w:r>
      <w:r>
        <w:rPr>
          <w:i/>
          <w:lang w:val="en-AU"/>
        </w:rPr>
        <w:t xml:space="preserve">are adopted </w:t>
      </w:r>
      <w:r w:rsidRPr="00F60543">
        <w:rPr>
          <w:i/>
          <w:lang w:val="en-AU"/>
        </w:rPr>
        <w:t xml:space="preserve">for </w:t>
      </w:r>
      <w:r>
        <w:rPr>
          <w:i/>
          <w:lang w:val="en-AU"/>
        </w:rPr>
        <w:t xml:space="preserve">additional single-symbol DM-RS for </w:t>
      </w:r>
      <w:r w:rsidRPr="00F60543">
        <w:rPr>
          <w:i/>
          <w:lang w:val="en-AU"/>
        </w:rPr>
        <w:t>PDSCH mapping type B.</w:t>
      </w:r>
    </w:p>
    <w:p w14:paraId="38CBC8F4" w14:textId="75078C91" w:rsidR="00F03FBC" w:rsidRDefault="00F03FBC" w:rsidP="00F03FBC">
      <w:pPr>
        <w:rPr>
          <w:i/>
          <w:lang w:val="en-AU"/>
        </w:rPr>
      </w:pPr>
      <w:r>
        <w:rPr>
          <w:b/>
          <w:i/>
          <w:lang w:val="en-AU"/>
        </w:rPr>
        <w:t xml:space="preserve">Proposal </w:t>
      </w:r>
      <w:r w:rsidR="008E1487">
        <w:rPr>
          <w:b/>
          <w:i/>
          <w:lang w:val="en-AU"/>
        </w:rPr>
        <w:t>A</w:t>
      </w:r>
      <w:r>
        <w:rPr>
          <w:b/>
          <w:i/>
          <w:lang w:val="en-AU"/>
        </w:rPr>
        <w:t xml:space="preserve">3: </w:t>
      </w:r>
      <w:r>
        <w:rPr>
          <w:i/>
          <w:lang w:val="en-AU"/>
        </w:rPr>
        <w:t xml:space="preserve">The case that </w:t>
      </w:r>
      <w:r w:rsidRPr="00343B2C">
        <w:rPr>
          <w:i/>
          <w:lang w:val="en-AU"/>
        </w:rPr>
        <w:t xml:space="preserve">dmrs-AdditionalPosition </w:t>
      </w:r>
      <w:r w:rsidRPr="008D76FF">
        <w:rPr>
          <w:i/>
          <w:lang w:val="en-AU"/>
        </w:rPr>
        <w:t>equal to 'pos</w:t>
      </w:r>
      <w:r>
        <w:rPr>
          <w:i/>
          <w:lang w:val="en-AU"/>
        </w:rPr>
        <w:t>3</w:t>
      </w:r>
      <w:r w:rsidRPr="008D76FF">
        <w:rPr>
          <w:i/>
          <w:lang w:val="en-AU"/>
        </w:rPr>
        <w:t>'</w:t>
      </w:r>
      <w:r>
        <w:rPr>
          <w:i/>
          <w:lang w:val="en-AU"/>
        </w:rPr>
        <w:t xml:space="preserve"> with </w:t>
      </w:r>
      <w:r w:rsidRPr="000F6D6F">
        <w:rPr>
          <w:i/>
          <w:lang w:val="en-AU"/>
        </w:rPr>
        <w:t>single-symbol DM-RS</w:t>
      </w:r>
      <w:r>
        <w:rPr>
          <w:i/>
          <w:lang w:val="en-AU"/>
        </w:rPr>
        <w:t xml:space="preserve"> and the case with double-symbol DM-RS are not supported in Rel-16 TEI for </w:t>
      </w:r>
      <w:r w:rsidRPr="00F60543">
        <w:rPr>
          <w:i/>
          <w:lang w:val="en-AU"/>
        </w:rPr>
        <w:t xml:space="preserve">PDSCH </w:t>
      </w:r>
      <w:r>
        <w:rPr>
          <w:i/>
          <w:lang w:val="en-AU"/>
        </w:rPr>
        <w:t xml:space="preserve">mapping type B with </w:t>
      </w:r>
      <w:r w:rsidRPr="00F60543">
        <w:rPr>
          <w:i/>
          <w:lang w:val="en-AU"/>
        </w:rPr>
        <w:t xml:space="preserve">duration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=9</m:t>
        </m:r>
      </m:oMath>
      <w:r w:rsidRPr="00343B2C">
        <w:rPr>
          <w:i/>
          <w:lang w:val="en-AU"/>
        </w:rPr>
        <w:t xml:space="preserve"> and </w:t>
      </w:r>
      <m:oMath>
        <m:sSub>
          <m:sSubPr>
            <m:ctrlPr>
              <w:rPr>
                <w:rFonts w:ascii="Cambria Math" w:hAnsi="Cambria Math"/>
                <w:i/>
                <w:lang w:val="en-AU"/>
              </w:rPr>
            </m:ctrlPr>
          </m:sSubPr>
          <m:e>
            <m:r>
              <w:rPr>
                <w:rFonts w:ascii="Cambria Math" w:hAnsi="Cambria Math" w:hint="eastAsia"/>
                <w:lang w:val="en-AU"/>
              </w:rPr>
              <m:t>l</m:t>
            </m:r>
          </m:e>
          <m:sub>
            <m:r>
              <m:rPr>
                <m:nor/>
              </m:rPr>
              <w:rPr>
                <w:i/>
                <w:lang w:val="en-AU"/>
              </w:rPr>
              <m:t>d</m:t>
            </m:r>
          </m:sub>
        </m:sSub>
        <m:r>
          <m:rPr>
            <m:sty m:val="p"/>
          </m:rPr>
          <w:rPr>
            <w:rFonts w:ascii="Cambria Math" w:hAnsi="Cambria Math"/>
            <w:lang w:val="en-AU"/>
          </w:rPr>
          <m:t>=10</m:t>
        </m:r>
      </m:oMath>
      <w:r w:rsidRPr="00F60543">
        <w:rPr>
          <w:i/>
          <w:lang w:val="en-AU"/>
        </w:rPr>
        <w:t>.</w:t>
      </w:r>
    </w:p>
    <w:p w14:paraId="51E18048" w14:textId="3DA88558" w:rsidR="005C311D" w:rsidRPr="00F037F3" w:rsidRDefault="005C311D" w:rsidP="005C311D">
      <w:pPr>
        <w:rPr>
          <w:lang w:val="en-AU" w:eastAsia="zh-CN"/>
        </w:rPr>
      </w:pPr>
      <w:r w:rsidRPr="00166EC6">
        <w:rPr>
          <w:b/>
          <w:i/>
          <w:lang w:val="en-AU"/>
        </w:rPr>
        <w:t xml:space="preserve">Proposal </w:t>
      </w:r>
      <w:r w:rsidR="008E1487">
        <w:rPr>
          <w:b/>
          <w:i/>
          <w:lang w:val="en-AU"/>
        </w:rPr>
        <w:t>A</w:t>
      </w:r>
      <w:r>
        <w:rPr>
          <w:b/>
          <w:i/>
          <w:lang w:val="en-AU"/>
        </w:rPr>
        <w:t>4</w:t>
      </w:r>
      <w:r w:rsidRPr="00166EC6">
        <w:rPr>
          <w:b/>
          <w:i/>
          <w:lang w:val="en-AU"/>
        </w:rPr>
        <w:t xml:space="preserve">: </w:t>
      </w:r>
      <w:r>
        <w:rPr>
          <w:i/>
          <w:lang w:val="en-AU"/>
        </w:rPr>
        <w:t>The maximum number of</w:t>
      </w:r>
      <w:r w:rsidRPr="009021CF">
        <w:rPr>
          <w:i/>
          <w:lang w:val="en-AU"/>
        </w:rPr>
        <w:t xml:space="preserve"> </w:t>
      </w:r>
      <w:r>
        <w:rPr>
          <w:i/>
          <w:lang w:val="en-AU"/>
        </w:rPr>
        <w:t xml:space="preserve">configurable LTE carriers in </w:t>
      </w:r>
      <w:r w:rsidRPr="009021CF">
        <w:rPr>
          <w:i/>
          <w:lang w:val="en-AU"/>
        </w:rPr>
        <w:t xml:space="preserve">LTE-CRS rate matching patterns </w:t>
      </w:r>
      <w:r>
        <w:rPr>
          <w:i/>
          <w:lang w:val="en-AU"/>
        </w:rPr>
        <w:t>for dynamic spectrum sharing is three</w:t>
      </w:r>
      <w:r w:rsidRPr="009021CF">
        <w:rPr>
          <w:i/>
          <w:lang w:val="en-AU"/>
        </w:rPr>
        <w:t>.</w:t>
      </w:r>
    </w:p>
    <w:p w14:paraId="3E76D20C" w14:textId="051065C0" w:rsidR="005C311D" w:rsidRPr="00A71BA7" w:rsidRDefault="005C311D" w:rsidP="005C311D">
      <w:pPr>
        <w:rPr>
          <w:lang w:val="en-AU" w:eastAsia="zh-CN"/>
        </w:rPr>
      </w:pPr>
      <w:r w:rsidRPr="00092EC7">
        <w:rPr>
          <w:b/>
          <w:i/>
          <w:lang w:val="en-AU"/>
        </w:rPr>
        <w:t xml:space="preserve">Proposal </w:t>
      </w:r>
      <w:r w:rsidR="008E1487">
        <w:rPr>
          <w:b/>
          <w:i/>
          <w:lang w:val="en-AU"/>
        </w:rPr>
        <w:t>A</w:t>
      </w:r>
      <w:r>
        <w:rPr>
          <w:b/>
          <w:i/>
          <w:lang w:val="en-AU"/>
        </w:rPr>
        <w:t>5</w:t>
      </w:r>
      <w:r w:rsidRPr="00092EC7">
        <w:rPr>
          <w:b/>
          <w:i/>
          <w:lang w:val="en-AU"/>
        </w:rPr>
        <w:t>:</w:t>
      </w:r>
      <w:r>
        <w:rPr>
          <w:b/>
          <w:i/>
          <w:lang w:val="en-AU"/>
        </w:rPr>
        <w:t xml:space="preserve"> </w:t>
      </w:r>
      <w:r w:rsidRPr="009E4093">
        <w:rPr>
          <w:i/>
          <w:lang w:val="en-AU"/>
        </w:rPr>
        <w:t>D</w:t>
      </w:r>
      <w:r>
        <w:rPr>
          <w:i/>
          <w:lang w:val="en-AU"/>
        </w:rPr>
        <w:t>ynamic spectrum sharing</w:t>
      </w:r>
      <w:r w:rsidRPr="009E4093">
        <w:rPr>
          <w:i/>
          <w:lang w:val="en-AU"/>
        </w:rPr>
        <w:t xml:space="preserve"> extension </w:t>
      </w:r>
      <w:r>
        <w:rPr>
          <w:i/>
          <w:lang w:val="en-AU"/>
        </w:rPr>
        <w:t>to</w:t>
      </w:r>
      <w:r w:rsidRPr="009E4093">
        <w:rPr>
          <w:i/>
          <w:lang w:val="en-AU"/>
        </w:rPr>
        <w:t xml:space="preserve"> NR carrier with 30 kHz SCS is not preferred</w:t>
      </w:r>
      <w:r>
        <w:rPr>
          <w:i/>
          <w:lang w:val="en-AU"/>
        </w:rPr>
        <w:t>.</w:t>
      </w:r>
    </w:p>
    <w:p w14:paraId="585E9535" w14:textId="77777777" w:rsidR="00F03FBC" w:rsidRPr="005C311D" w:rsidRDefault="00F03FBC" w:rsidP="00F4664B">
      <w:pPr>
        <w:rPr>
          <w:lang w:val="en-AU"/>
        </w:rPr>
      </w:pPr>
    </w:p>
    <w:p w14:paraId="577EA5BB" w14:textId="77777777" w:rsidR="001D780E" w:rsidRPr="00CF195E" w:rsidRDefault="001D780E" w:rsidP="00A17D19">
      <w:pPr>
        <w:pStyle w:val="Heading1"/>
        <w:ind w:left="432" w:hanging="432"/>
      </w:pPr>
      <w:bookmarkStart w:id="23" w:name="_Ref124589665"/>
      <w:bookmarkStart w:id="24" w:name="_Ref71620620"/>
      <w:bookmarkStart w:id="25" w:name="_Ref124671424"/>
      <w:r w:rsidRPr="00CF195E">
        <w:t>References</w:t>
      </w:r>
    </w:p>
    <w:p w14:paraId="1E4662DD" w14:textId="48EB499D" w:rsidR="00B55315" w:rsidRDefault="00B55315" w:rsidP="00B55315">
      <w:pPr>
        <w:pStyle w:val="References"/>
      </w:pPr>
      <w:bookmarkStart w:id="26" w:name="_Ref533606242"/>
      <w:bookmarkStart w:id="27" w:name="_Ref524600064"/>
      <w:bookmarkEnd w:id="16"/>
      <w:bookmarkEnd w:id="23"/>
      <w:bookmarkEnd w:id="24"/>
      <w:bookmarkEnd w:id="25"/>
      <w:r w:rsidRPr="009C4BCD">
        <w:t>“</w:t>
      </w:r>
      <w:r w:rsidRPr="00425F10">
        <w:t>Draft report of RAN #8</w:t>
      </w:r>
      <w:r>
        <w:t>4</w:t>
      </w:r>
      <w:r w:rsidR="00895783">
        <w:t>,</w:t>
      </w:r>
      <w:r w:rsidRPr="00425F10">
        <w:t xml:space="preserve"> </w:t>
      </w:r>
      <w:r w:rsidRPr="00266278">
        <w:t>Newport Beach, USA, June 3-6, 2019</w:t>
      </w:r>
      <w:r w:rsidRPr="009C4BCD">
        <w:t xml:space="preserve">”, </w:t>
      </w:r>
      <w:r>
        <w:t>ETSI MCC</w:t>
      </w:r>
      <w:r w:rsidRPr="009C4BCD">
        <w:t>.</w:t>
      </w:r>
      <w:bookmarkEnd w:id="26"/>
    </w:p>
    <w:p w14:paraId="08DBC9EB" w14:textId="07446283" w:rsidR="00727B84" w:rsidRDefault="00A94E6B" w:rsidP="005A70A9">
      <w:pPr>
        <w:pStyle w:val="References"/>
      </w:pPr>
      <w:bookmarkStart w:id="28" w:name="_Ref16063862"/>
      <w:bookmarkStart w:id="29" w:name="_Ref14697177"/>
      <w:r w:rsidRPr="00F41634">
        <w:t>R1-190</w:t>
      </w:r>
      <w:r w:rsidR="00F41634" w:rsidRPr="00662895">
        <w:t>8107</w:t>
      </w:r>
      <w:r w:rsidRPr="00F41634">
        <w:t>,</w:t>
      </w:r>
      <w:r>
        <w:t xml:space="preserve"> “</w:t>
      </w:r>
      <w:r w:rsidRPr="00A94E6B">
        <w:t>DL channels and signals in NR unlicensed band</w:t>
      </w:r>
      <w:r>
        <w:t>”</w:t>
      </w:r>
      <w:r w:rsidRPr="00A94E6B" w:rsidDel="00895783">
        <w:t xml:space="preserve"> </w:t>
      </w:r>
      <w:r>
        <w:t>, Huawei, HiSilicon, Prague, Czech, August, 2019</w:t>
      </w:r>
      <w:bookmarkEnd w:id="28"/>
      <w:bookmarkEnd w:id="29"/>
      <w:r w:rsidR="00F41634">
        <w:t>.</w:t>
      </w:r>
    </w:p>
    <w:bookmarkEnd w:id="27"/>
    <w:p w14:paraId="7B01B803" w14:textId="77777777" w:rsidR="00467E91" w:rsidRDefault="00467E91" w:rsidP="00E353A0">
      <w:pPr>
        <w:pStyle w:val="References"/>
        <w:numPr>
          <w:ilvl w:val="0"/>
          <w:numId w:val="0"/>
        </w:numPr>
        <w:rPr>
          <w:lang w:eastAsia="zh-CN"/>
        </w:rPr>
      </w:pPr>
    </w:p>
    <w:p w14:paraId="3C48444B" w14:textId="77777777" w:rsidR="00FA763B" w:rsidRPr="00FA763B" w:rsidRDefault="00FA763B" w:rsidP="008A0EE2">
      <w:pPr>
        <w:rPr>
          <w:lang w:val="en-GB" w:eastAsia="zh-CN"/>
        </w:rPr>
      </w:pPr>
    </w:p>
    <w:sectPr w:rsidR="00FA763B" w:rsidRPr="00FA763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8CF24" w14:textId="77777777" w:rsidR="000E5F52" w:rsidRDefault="000E5F52">
      <w:r>
        <w:separator/>
      </w:r>
    </w:p>
  </w:endnote>
  <w:endnote w:type="continuationSeparator" w:id="0">
    <w:p w14:paraId="282C7769" w14:textId="77777777" w:rsidR="000E5F52" w:rsidRDefault="000E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E5D8E" w14:textId="77777777" w:rsidR="000E5F52" w:rsidRDefault="000E5F52">
      <w:r>
        <w:separator/>
      </w:r>
    </w:p>
  </w:footnote>
  <w:footnote w:type="continuationSeparator" w:id="0">
    <w:p w14:paraId="11F41792" w14:textId="77777777" w:rsidR="000E5F52" w:rsidRDefault="000E5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7"/>
  </w:num>
  <w:num w:numId="4">
    <w:abstractNumId w:val="7"/>
  </w:num>
  <w:num w:numId="5">
    <w:abstractNumId w:val="13"/>
  </w:num>
  <w:num w:numId="6">
    <w:abstractNumId w:val="2"/>
  </w:num>
  <w:num w:numId="7">
    <w:abstractNumId w:val="0"/>
  </w:num>
  <w:num w:numId="8">
    <w:abstractNumId w:val="27"/>
  </w:num>
  <w:num w:numId="9">
    <w:abstractNumId w:val="1"/>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3"/>
  </w:num>
  <w:num w:numId="17">
    <w:abstractNumId w:val="8"/>
  </w:num>
  <w:num w:numId="18">
    <w:abstractNumId w:val="25"/>
  </w:num>
  <w:num w:numId="19">
    <w:abstractNumId w:val="23"/>
  </w:num>
  <w:num w:numId="20">
    <w:abstractNumId w:val="21"/>
  </w:num>
  <w:num w:numId="21">
    <w:abstractNumId w:val="10"/>
  </w:num>
  <w:num w:numId="22">
    <w:abstractNumId w:val="6"/>
  </w:num>
  <w:num w:numId="23">
    <w:abstractNumId w:val="22"/>
  </w:num>
  <w:num w:numId="24">
    <w:abstractNumId w:val="19"/>
  </w:num>
  <w:num w:numId="25">
    <w:abstractNumId w:val="20"/>
  </w:num>
  <w:num w:numId="26">
    <w:abstractNumId w:val="5"/>
  </w:num>
  <w:num w:numId="27">
    <w:abstractNumId w:val="24"/>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C1"/>
    <w:rsid w:val="00015887"/>
    <w:rsid w:val="0001596D"/>
    <w:rsid w:val="00015EFB"/>
    <w:rsid w:val="00016033"/>
    <w:rsid w:val="00016278"/>
    <w:rsid w:val="0001636D"/>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E26"/>
    <w:rsid w:val="000B51FA"/>
    <w:rsid w:val="000B56AF"/>
    <w:rsid w:val="000B5905"/>
    <w:rsid w:val="000B5975"/>
    <w:rsid w:val="000B6672"/>
    <w:rsid w:val="000B66F5"/>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EEE"/>
    <w:rsid w:val="000F3667"/>
    <w:rsid w:val="000F367E"/>
    <w:rsid w:val="000F3697"/>
    <w:rsid w:val="000F3C56"/>
    <w:rsid w:val="000F430F"/>
    <w:rsid w:val="000F55B3"/>
    <w:rsid w:val="000F5D57"/>
    <w:rsid w:val="000F60A7"/>
    <w:rsid w:val="000F6191"/>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878"/>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950"/>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2FEF"/>
    <w:rsid w:val="00203009"/>
    <w:rsid w:val="0020349A"/>
    <w:rsid w:val="002034B4"/>
    <w:rsid w:val="0020375D"/>
    <w:rsid w:val="00204032"/>
    <w:rsid w:val="002041D8"/>
    <w:rsid w:val="002044F1"/>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A6C"/>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A48"/>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699"/>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08"/>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664"/>
    <w:rsid w:val="004E2D7D"/>
    <w:rsid w:val="004E2DE0"/>
    <w:rsid w:val="004E3231"/>
    <w:rsid w:val="004E35D3"/>
    <w:rsid w:val="004E3DB1"/>
    <w:rsid w:val="004E404D"/>
    <w:rsid w:val="004E4060"/>
    <w:rsid w:val="004E409A"/>
    <w:rsid w:val="004E453E"/>
    <w:rsid w:val="004E483F"/>
    <w:rsid w:val="004E49CD"/>
    <w:rsid w:val="004E4F2C"/>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B70"/>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5B29"/>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23"/>
    <w:rsid w:val="00532F8B"/>
    <w:rsid w:val="00533200"/>
    <w:rsid w:val="005336C0"/>
    <w:rsid w:val="00533737"/>
    <w:rsid w:val="00534006"/>
    <w:rsid w:val="005344CA"/>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8BD"/>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2C"/>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ACB"/>
    <w:rsid w:val="005C1D01"/>
    <w:rsid w:val="005C2097"/>
    <w:rsid w:val="005C219C"/>
    <w:rsid w:val="005C255C"/>
    <w:rsid w:val="005C28FA"/>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32F"/>
    <w:rsid w:val="005C5508"/>
    <w:rsid w:val="005C58BD"/>
    <w:rsid w:val="005C5C6B"/>
    <w:rsid w:val="005C5DE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44EE"/>
    <w:rsid w:val="0078483B"/>
    <w:rsid w:val="00784D92"/>
    <w:rsid w:val="00784EED"/>
    <w:rsid w:val="00784F71"/>
    <w:rsid w:val="007850B8"/>
    <w:rsid w:val="007851ED"/>
    <w:rsid w:val="007858B4"/>
    <w:rsid w:val="00785900"/>
    <w:rsid w:val="00785E65"/>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543"/>
    <w:rsid w:val="007B17C5"/>
    <w:rsid w:val="007B1AC0"/>
    <w:rsid w:val="007B1B0D"/>
    <w:rsid w:val="007B270A"/>
    <w:rsid w:val="007B2740"/>
    <w:rsid w:val="007B2779"/>
    <w:rsid w:val="007B29D5"/>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4C9"/>
    <w:rsid w:val="007E08F5"/>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819"/>
    <w:rsid w:val="008D0AFB"/>
    <w:rsid w:val="008D0F03"/>
    <w:rsid w:val="008D1468"/>
    <w:rsid w:val="008D1511"/>
    <w:rsid w:val="008D1C01"/>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6FF"/>
    <w:rsid w:val="008D7A7F"/>
    <w:rsid w:val="008D7EB7"/>
    <w:rsid w:val="008D7F60"/>
    <w:rsid w:val="008E054E"/>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603"/>
    <w:rsid w:val="009027B1"/>
    <w:rsid w:val="009029F0"/>
    <w:rsid w:val="00902AC3"/>
    <w:rsid w:val="00903802"/>
    <w:rsid w:val="00903B45"/>
    <w:rsid w:val="009047F3"/>
    <w:rsid w:val="00905433"/>
    <w:rsid w:val="0090603F"/>
    <w:rsid w:val="00906505"/>
    <w:rsid w:val="0090696D"/>
    <w:rsid w:val="00906CD6"/>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0D5F"/>
    <w:rsid w:val="00931B01"/>
    <w:rsid w:val="00931E59"/>
    <w:rsid w:val="00932001"/>
    <w:rsid w:val="00932429"/>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37E2"/>
    <w:rsid w:val="009B382E"/>
    <w:rsid w:val="009B3862"/>
    <w:rsid w:val="009B3DCD"/>
    <w:rsid w:val="009B3FA2"/>
    <w:rsid w:val="009B4157"/>
    <w:rsid w:val="009B4519"/>
    <w:rsid w:val="009B4E18"/>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444"/>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1D0"/>
    <w:rsid w:val="00A672D1"/>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886"/>
    <w:rsid w:val="00AC7A2B"/>
    <w:rsid w:val="00AC7C11"/>
    <w:rsid w:val="00AC7C25"/>
    <w:rsid w:val="00AD0606"/>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AEA"/>
    <w:rsid w:val="00AF4BEE"/>
    <w:rsid w:val="00AF4D05"/>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6FD"/>
    <w:rsid w:val="00B5479A"/>
    <w:rsid w:val="00B54ACC"/>
    <w:rsid w:val="00B54C9D"/>
    <w:rsid w:val="00B54DCB"/>
    <w:rsid w:val="00B55315"/>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61F"/>
    <w:rsid w:val="00B70A78"/>
    <w:rsid w:val="00B70AA8"/>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B82"/>
    <w:rsid w:val="00B76FA6"/>
    <w:rsid w:val="00B7715E"/>
    <w:rsid w:val="00B7728E"/>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D3D"/>
    <w:rsid w:val="00BB4FE3"/>
    <w:rsid w:val="00BB577C"/>
    <w:rsid w:val="00BB58A3"/>
    <w:rsid w:val="00BB5FCB"/>
    <w:rsid w:val="00BB604B"/>
    <w:rsid w:val="00BB606F"/>
    <w:rsid w:val="00BB6124"/>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38C"/>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90E"/>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75B"/>
    <w:rsid w:val="00CF6A04"/>
    <w:rsid w:val="00CF709B"/>
    <w:rsid w:val="00CF7474"/>
    <w:rsid w:val="00CF7BC4"/>
    <w:rsid w:val="00CF7CBA"/>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1CD"/>
    <w:rsid w:val="00D712C2"/>
    <w:rsid w:val="00D715AF"/>
    <w:rsid w:val="00D715B3"/>
    <w:rsid w:val="00D7180E"/>
    <w:rsid w:val="00D71C02"/>
    <w:rsid w:val="00D71EC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0FFD"/>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6C9"/>
    <w:rsid w:val="00DE5B68"/>
    <w:rsid w:val="00DE5D5B"/>
    <w:rsid w:val="00DE6332"/>
    <w:rsid w:val="00DE6416"/>
    <w:rsid w:val="00DE72A5"/>
    <w:rsid w:val="00DE7C00"/>
    <w:rsid w:val="00DE7E66"/>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6E4"/>
    <w:rsid w:val="00DF6C8B"/>
    <w:rsid w:val="00DF6F17"/>
    <w:rsid w:val="00DF6FEE"/>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D7"/>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443"/>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66"/>
    <w:rsid w:val="00E94595"/>
    <w:rsid w:val="00E94F32"/>
    <w:rsid w:val="00E95677"/>
    <w:rsid w:val="00E9573F"/>
    <w:rsid w:val="00E95992"/>
    <w:rsid w:val="00E95BA6"/>
    <w:rsid w:val="00E96541"/>
    <w:rsid w:val="00E96581"/>
    <w:rsid w:val="00E96FE5"/>
    <w:rsid w:val="00E973BF"/>
    <w:rsid w:val="00E97648"/>
    <w:rsid w:val="00E976AB"/>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0D8"/>
    <w:rsid w:val="00EE35F0"/>
    <w:rsid w:val="00EE3C42"/>
    <w:rsid w:val="00EE3C8A"/>
    <w:rsid w:val="00EE3D4F"/>
    <w:rsid w:val="00EE434F"/>
    <w:rsid w:val="00EE43EB"/>
    <w:rsid w:val="00EE4634"/>
    <w:rsid w:val="00EE4AE5"/>
    <w:rsid w:val="00EE4D2A"/>
    <w:rsid w:val="00EE4EC7"/>
    <w:rsid w:val="00EE5193"/>
    <w:rsid w:val="00EE52CC"/>
    <w:rsid w:val="00EE534D"/>
    <w:rsid w:val="00EE5560"/>
    <w:rsid w:val="00EE60E1"/>
    <w:rsid w:val="00EE6302"/>
    <w:rsid w:val="00EE64D0"/>
    <w:rsid w:val="00EE677F"/>
    <w:rsid w:val="00EE6AFA"/>
    <w:rsid w:val="00EE6D8E"/>
    <w:rsid w:val="00EE6F1E"/>
    <w:rsid w:val="00EE76CC"/>
    <w:rsid w:val="00EE76E1"/>
    <w:rsid w:val="00EE7916"/>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994"/>
    <w:rsid w:val="00F209E2"/>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58"/>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6A5"/>
    <w:rsid w:val="00F366E2"/>
    <w:rsid w:val="00F36C5F"/>
    <w:rsid w:val="00F36FF9"/>
    <w:rsid w:val="00F37259"/>
    <w:rsid w:val="00F373C4"/>
    <w:rsid w:val="00F3768F"/>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FD"/>
    <w:rsid w:val="00F72B7B"/>
    <w:rsid w:val="00F72BBC"/>
    <w:rsid w:val="00F7302F"/>
    <w:rsid w:val="00F73191"/>
    <w:rsid w:val="00F732EC"/>
    <w:rsid w:val="00F73763"/>
    <w:rsid w:val="00F73A4E"/>
    <w:rsid w:val="00F73BBF"/>
    <w:rsid w:val="00F73D08"/>
    <w:rsid w:val="00F743D5"/>
    <w:rsid w:val="00F7503B"/>
    <w:rsid w:val="00F7532F"/>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3C02"/>
    <w:rsid w:val="00F84069"/>
    <w:rsid w:val="00F840D8"/>
    <w:rsid w:val="00F8432E"/>
    <w:rsid w:val="00F843D7"/>
    <w:rsid w:val="00F84F83"/>
    <w:rsid w:val="00F85536"/>
    <w:rsid w:val="00F85AA6"/>
    <w:rsid w:val="00F85E81"/>
    <w:rsid w:val="00F85F6A"/>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5FCF"/>
    <w:rsid w:val="00FA641F"/>
    <w:rsid w:val="00FA645C"/>
    <w:rsid w:val="00FA6A3E"/>
    <w:rsid w:val="00FA6F0D"/>
    <w:rsid w:val="00FA7199"/>
    <w:rsid w:val="00FA763B"/>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ED"/>
    <w:rsid w:val="00FF3438"/>
    <w:rsid w:val="00FF36CE"/>
    <w:rsid w:val="00FF3CDE"/>
    <w:rsid w:val="00FF4030"/>
    <w:rsid w:val="00FF4447"/>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
    <w:qFormat/>
    <w:rsid w:val="00C2245D"/>
    <w:pPr>
      <w:keepNext/>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030824"/>
    <w:pPr>
      <w:keepNext/>
      <w:spacing w:before="120"/>
      <w:outlineLvl w:val="3"/>
    </w:pPr>
    <w:rPr>
      <w:b/>
      <w:bCs/>
      <w:szCs w:val="28"/>
    </w:rPr>
  </w:style>
  <w:style w:type="paragraph" w:styleId="Heading5">
    <w:name w:val="heading 5"/>
    <w:aliases w:val="h5,Heading5"/>
    <w:basedOn w:val="Normal"/>
    <w:next w:val="Normal"/>
    <w:uiPriority w:val="9"/>
    <w:qFormat/>
    <w:rsid w:val="00030824"/>
    <w:pPr>
      <w:keepNext/>
      <w:spacing w:before="120"/>
      <w:outlineLvl w:val="4"/>
    </w:pPr>
    <w:rPr>
      <w:b/>
      <w:bCs/>
      <w:i/>
      <w:iCs/>
      <w:szCs w:val="26"/>
    </w:rPr>
  </w:style>
  <w:style w:type="paragraph" w:styleId="Heading6">
    <w:name w:val="heading 6"/>
    <w:aliases w:val="h6"/>
    <w:basedOn w:val="Normal"/>
    <w:next w:val="Normal"/>
    <w:uiPriority w:val="9"/>
    <w:qFormat/>
    <w:rsid w:val="00030824"/>
    <w:pPr>
      <w:spacing w:before="240" w:after="60"/>
      <w:outlineLvl w:val="5"/>
    </w:pPr>
    <w:rPr>
      <w:b/>
      <w:bCs/>
    </w:rPr>
  </w:style>
  <w:style w:type="paragraph" w:styleId="Heading7">
    <w:name w:val="heading 7"/>
    <w:basedOn w:val="Normal"/>
    <w:next w:val="Normal"/>
    <w:uiPriority w:val="9"/>
    <w:qFormat/>
    <w:rsid w:val="00030824"/>
    <w:pPr>
      <w:spacing w:before="240" w:after="60"/>
      <w:outlineLvl w:val="6"/>
    </w:pPr>
    <w:rPr>
      <w:sz w:val="24"/>
      <w:szCs w:val="24"/>
    </w:rPr>
  </w:style>
  <w:style w:type="paragraph" w:styleId="Heading8">
    <w:name w:val="heading 8"/>
    <w:basedOn w:val="Normal"/>
    <w:next w:val="Normal"/>
    <w:uiPriority w:val="9"/>
    <w:qFormat/>
    <w:rsid w:val="00030824"/>
    <w:pPr>
      <w:spacing w:before="240" w:after="60"/>
      <w:outlineLvl w:val="7"/>
    </w:pPr>
    <w:rPr>
      <w:i/>
      <w:iCs/>
      <w:sz w:val="24"/>
      <w:szCs w:val="24"/>
    </w:rPr>
  </w:style>
  <w:style w:type="paragraph" w:styleId="Heading9">
    <w:name w:val="heading 9"/>
    <w:aliases w:val="Figure Heading,FH"/>
    <w:basedOn w:val="Normal"/>
    <w:next w:val="Normal"/>
    <w:uiPriority w:val="9"/>
    <w:qFormat/>
    <w:rsid w:val="0003082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41437\AppData\Local\Microsoft\Windows\Temporary%20Internet%20Files\Content.Outlook\R1-1907489.zip" TargetMode="External"/><Relationship Id="rId13" Type="http://schemas.openxmlformats.org/officeDocument/2006/relationships/image" Target="media/image5.png"/><Relationship Id="rId18" Type="http://schemas.openxmlformats.org/officeDocument/2006/relationships/package" Target="embeddings/Microsoft_Visio_Drawing22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11.vsdx"/><Relationship Id="rId20" Type="http://schemas.openxmlformats.org/officeDocument/2006/relationships/package" Target="embeddings/Microsoft_Visio_Drawing33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package" Target="embeddings/Microsoft_Visio_Drawing555.vsdx"/><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package" Target="embeddings/Microsoft_Visio_Drawing444.vsdx"/></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BB04C-F5C6-4662-8E92-91BB41D8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Pages>
  <Words>3441</Words>
  <Characters>19614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29</cp:revision>
  <cp:lastPrinted>2016-09-23T15:14:00Z</cp:lastPrinted>
  <dcterms:created xsi:type="dcterms:W3CDTF">2019-08-16T09:02:00Z</dcterms:created>
  <dcterms:modified xsi:type="dcterms:W3CDTF">2019-08-17T04:51:00Z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(3)TY7yXdC+J6DYTILUsF3hxSiDBBt3qWohAYmIePJMMDV6yG2NPyXqVvOGcKK1GxesFY09Bo/S
+Qv82wJWDErj+XSpLYDn8fbudfWi7n4qxdc/M+n6i0sU59mzB04yc7fJNybn6q8a6q7T1QmY
oM89z69HlU3IYHzqKVF1X4rKL/ePdgWr/SIgYJgZLw0cbR2qblBgbYbDdQmw3JpB5tFkayUA
NUxTPPG3SrY9UpJu/d</vt:lpwstr>
  </property>
  <property fmtid="{D5CDD505-2E9C-101B-9397-08002B2CF9AE}" pid="13" name="_2015_ms_pID_725343_00">
    <vt:lpwstr>_2015_ms_pID_725343</vt:lpwstr>
  </property>
  <property fmtid="{D5CDD505-2E9C-101B-9397-08002B2CF9AE}" pid="14" name="_2015_ms_pID_7253431">
    <vt:lpwstr>1LUS+G+ExNpyS2XMnmIJ+yHfZo+UaoZcm+XA8ZvLVGZ3u7GaQrPnZp
1aQjQRWQILGMA71g9Aa2rB8NjJCvG65nc4HX8Rfgr0ecFTINSsHfmc4nsFLx815yM//KwLYB
NI9gj5F/MzIeDEaS1QDlOkZW0pc+RjuyqloWG7e7ehgZ/DpmIMTVNJRtPrvM2UAXieh/hBlm
R2k2daTAYY+ZX6EQ3rgDbo1drEFW05DsEeja</vt:lpwstr>
  </property>
  <property fmtid="{D5CDD505-2E9C-101B-9397-08002B2CF9AE}" pid="15" name="_2015_ms_pID_7253431_00">
    <vt:lpwstr>_2015_ms_pID_7253431</vt:lpwstr>
  </property>
  <property fmtid="{D5CDD505-2E9C-101B-9397-08002B2CF9AE}" pid="16" name="_2015_ms_pID_7253432">
    <vt:lpwstr>z1XLBdvgq1z1xB8j0KiLrTcGFmAm6lttj2Na
rD+5CvW30q8AyPNODrGlqlBSvZN0Qg==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1565973008</vt:lpwstr>
  </property>
</Properties>
</file>