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E4B" w:rsidRPr="0052548E" w:rsidRDefault="006D3E4B" w:rsidP="006D3E4B">
      <w:pPr>
        <w:tabs>
          <w:tab w:val="center" w:pos="4536"/>
          <w:tab w:val="right" w:pos="9639"/>
        </w:tabs>
        <w:ind w:right="2"/>
        <w:rPr>
          <w:rFonts w:ascii="Arial" w:hAnsi="Arial" w:cs="Arial"/>
          <w:b/>
          <w:bCs/>
          <w:sz w:val="28"/>
        </w:rPr>
      </w:pPr>
      <w:bookmarkStart w:id="0" w:name="_Hlk525882486"/>
      <w:bookmarkStart w:id="1" w:name="_Hlk11842943"/>
      <w:bookmarkEnd w:id="0"/>
      <w:r w:rsidRPr="002F491F">
        <w:rPr>
          <w:rFonts w:ascii="Arial" w:hAnsi="Arial" w:cs="Arial"/>
          <w:b/>
          <w:bCs/>
          <w:sz w:val="28"/>
        </w:rPr>
        <w:t>3GPP TSG RAN WG1 #98</w:t>
      </w:r>
      <w:r w:rsidRPr="002F491F">
        <w:rPr>
          <w:rFonts w:ascii="Arial" w:hAnsi="Arial" w:cs="Arial"/>
          <w:b/>
          <w:bCs/>
          <w:sz w:val="28"/>
        </w:rPr>
        <w:tab/>
      </w:r>
      <w:r w:rsidRPr="002F491F">
        <w:rPr>
          <w:rFonts w:ascii="Arial" w:hAnsi="Arial" w:cs="Arial"/>
          <w:b/>
          <w:bCs/>
          <w:sz w:val="28"/>
        </w:rPr>
        <w:tab/>
        <w:t>R1-19</w:t>
      </w:r>
      <w:r w:rsidR="004F28AD">
        <w:rPr>
          <w:rFonts w:ascii="Arial" w:hAnsi="Arial" w:cs="Arial"/>
          <w:b/>
          <w:bCs/>
          <w:sz w:val="28"/>
        </w:rPr>
        <w:t>09432</w:t>
      </w:r>
    </w:p>
    <w:p w:rsidR="00E97D78" w:rsidRDefault="00E97D78" w:rsidP="006D3E4B">
      <w:pPr>
        <w:tabs>
          <w:tab w:val="left" w:pos="1701"/>
          <w:tab w:val="right" w:pos="9072"/>
          <w:tab w:val="right" w:pos="10206"/>
        </w:tabs>
        <w:rPr>
          <w:rFonts w:ascii="Arial" w:eastAsia="MS Mincho" w:hAnsi="Arial" w:cs="Arial"/>
          <w:b/>
          <w:bCs/>
          <w:sz w:val="28"/>
          <w:lang w:eastAsia="ja-JP"/>
        </w:rPr>
      </w:pPr>
      <w:r w:rsidRPr="00E97D78">
        <w:rPr>
          <w:rFonts w:ascii="Arial" w:eastAsia="MS Mincho" w:hAnsi="Arial" w:cs="Arial"/>
          <w:b/>
          <w:bCs/>
          <w:sz w:val="28"/>
          <w:lang w:eastAsia="ja-JP"/>
        </w:rPr>
        <w:t>Prague, Czech Republic, August 26-30, 2019</w:t>
      </w:r>
    </w:p>
    <w:p w:rsidR="006D3E4B" w:rsidRPr="00A44DC8" w:rsidRDefault="006D3E4B" w:rsidP="006D3E4B">
      <w:pPr>
        <w:tabs>
          <w:tab w:val="left" w:pos="1701"/>
          <w:tab w:val="right" w:pos="9072"/>
          <w:tab w:val="right" w:pos="10206"/>
        </w:tabs>
        <w:rPr>
          <w:rFonts w:ascii="Arial" w:hAnsi="Arial"/>
          <w:b/>
          <w:sz w:val="18"/>
        </w:rPr>
      </w:pPr>
    </w:p>
    <w:bookmarkEnd w:id="1"/>
    <w:p w:rsidR="006D3E4B" w:rsidRPr="006D3E4B" w:rsidRDefault="006D3E4B" w:rsidP="006D3E4B">
      <w:pPr>
        <w:tabs>
          <w:tab w:val="left" w:pos="1701"/>
          <w:tab w:val="right" w:pos="9639"/>
        </w:tabs>
        <w:autoSpaceDE/>
        <w:autoSpaceDN/>
        <w:adjustRightInd/>
        <w:snapToGrid/>
        <w:spacing w:after="240"/>
        <w:rPr>
          <w:rFonts w:ascii="Arial" w:hAnsi="Arial" w:cs="Arial"/>
          <w:b/>
          <w:bCs/>
          <w:sz w:val="20"/>
          <w:szCs w:val="20"/>
          <w:lang w:eastAsia="zh-CN"/>
        </w:rPr>
      </w:pPr>
      <w:r w:rsidRPr="008E6AC1">
        <w:rPr>
          <w:rFonts w:ascii="Arial" w:eastAsia="Malgun Gothic" w:hAnsi="Arial" w:cs="Arial"/>
          <w:b/>
          <w:sz w:val="20"/>
          <w:szCs w:val="20"/>
          <w:lang w:eastAsia="ko-KR"/>
        </w:rPr>
        <w:t>Title:</w:t>
      </w:r>
      <w:r w:rsidRPr="006D3E4B">
        <w:rPr>
          <w:rFonts w:ascii="Arial" w:eastAsia="Malgun Gothic" w:hAnsi="Arial" w:cs="Arial"/>
          <w:sz w:val="20"/>
          <w:szCs w:val="20"/>
          <w:lang w:eastAsia="ko-KR"/>
        </w:rPr>
        <w:tab/>
      </w:r>
      <w:bookmarkStart w:id="2" w:name="OLE_LINK1"/>
      <w:r w:rsidRPr="006D3E4B">
        <w:rPr>
          <w:rFonts w:ascii="Arial" w:eastAsia="Malgun Gothic" w:hAnsi="Arial" w:cs="Arial"/>
          <w:b/>
          <w:sz w:val="20"/>
          <w:szCs w:val="20"/>
          <w:lang w:eastAsia="ko-KR"/>
        </w:rPr>
        <w:t xml:space="preserve">[DRAFT] Response LS on </w:t>
      </w:r>
      <w:r>
        <w:rPr>
          <w:rFonts w:ascii="Arial" w:eastAsia="Malgun Gothic" w:hAnsi="Arial" w:cs="Arial"/>
          <w:b/>
          <w:sz w:val="20"/>
          <w:szCs w:val="20"/>
          <w:lang w:eastAsia="ko-KR"/>
        </w:rPr>
        <w:t>overall procedure for 2-step RACH</w:t>
      </w:r>
      <w:bookmarkEnd w:id="2"/>
    </w:p>
    <w:p w:rsidR="006D3E4B" w:rsidRPr="006D3E4B" w:rsidRDefault="006D3E4B" w:rsidP="006D3E4B">
      <w:pPr>
        <w:autoSpaceDE/>
        <w:autoSpaceDN/>
        <w:adjustRightInd/>
        <w:snapToGrid/>
        <w:spacing w:after="60"/>
        <w:ind w:left="1985" w:hanging="1985"/>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Response to:</w:t>
      </w:r>
      <w:r w:rsidRPr="006D3E4B">
        <w:rPr>
          <w:rFonts w:ascii="Arial" w:eastAsia="Malgun Gothic" w:hAnsi="Arial" w:cs="Arial"/>
          <w:bCs/>
          <w:sz w:val="20"/>
          <w:szCs w:val="20"/>
          <w:lang w:eastAsia="ko-KR"/>
        </w:rPr>
        <w:tab/>
        <w:t>R1-190800</w:t>
      </w:r>
      <w:r>
        <w:rPr>
          <w:rFonts w:ascii="Arial" w:eastAsia="Malgun Gothic" w:hAnsi="Arial" w:cs="Arial"/>
          <w:bCs/>
          <w:sz w:val="20"/>
          <w:szCs w:val="20"/>
          <w:lang w:eastAsia="ko-KR"/>
        </w:rPr>
        <w:t>2</w:t>
      </w:r>
      <w:r w:rsidRPr="006D3E4B">
        <w:rPr>
          <w:rFonts w:ascii="Arial" w:eastAsia="Malgun Gothic" w:hAnsi="Arial" w:cs="Arial"/>
          <w:bCs/>
          <w:sz w:val="20"/>
          <w:szCs w:val="20"/>
          <w:lang w:eastAsia="ko-KR"/>
        </w:rPr>
        <w:t>(R2-19084</w:t>
      </w:r>
      <w:r>
        <w:rPr>
          <w:rFonts w:ascii="Arial" w:eastAsia="Malgun Gothic" w:hAnsi="Arial" w:cs="Arial"/>
          <w:bCs/>
          <w:sz w:val="20"/>
          <w:szCs w:val="20"/>
          <w:lang w:eastAsia="ko-KR"/>
        </w:rPr>
        <w:t>81</w:t>
      </w:r>
      <w:r w:rsidRPr="006D3E4B">
        <w:rPr>
          <w:rFonts w:ascii="Arial" w:eastAsia="Malgun Gothic" w:hAnsi="Arial" w:cs="Arial"/>
          <w:bCs/>
          <w:sz w:val="20"/>
          <w:szCs w:val="20"/>
          <w:lang w:eastAsia="ko-KR"/>
        </w:rPr>
        <w:t>)</w:t>
      </w: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zh-CN"/>
        </w:rPr>
      </w:pPr>
      <w:r w:rsidRPr="006D3E4B">
        <w:rPr>
          <w:rFonts w:ascii="Arial" w:eastAsia="Malgun Gothic" w:hAnsi="Arial" w:cs="Arial"/>
          <w:b/>
          <w:sz w:val="20"/>
          <w:szCs w:val="20"/>
          <w:lang w:eastAsia="ko-KR"/>
        </w:rPr>
        <w:t>Release:</w:t>
      </w:r>
      <w:r w:rsidRPr="006D3E4B">
        <w:rPr>
          <w:rFonts w:ascii="Arial" w:eastAsia="Malgun Gothic" w:hAnsi="Arial" w:cs="Arial"/>
          <w:bCs/>
          <w:sz w:val="20"/>
          <w:szCs w:val="20"/>
          <w:lang w:eastAsia="ko-KR"/>
        </w:rPr>
        <w:tab/>
        <w:t>Rel-1</w:t>
      </w:r>
      <w:r w:rsidRPr="006D3E4B">
        <w:rPr>
          <w:rFonts w:ascii="Arial" w:hAnsi="Arial" w:cs="Arial"/>
          <w:bCs/>
          <w:sz w:val="20"/>
          <w:szCs w:val="20"/>
          <w:lang w:eastAsia="zh-CN"/>
        </w:rPr>
        <w:t>6</w:t>
      </w: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zh-CN"/>
        </w:rPr>
      </w:pPr>
      <w:r w:rsidRPr="006D3E4B">
        <w:rPr>
          <w:rFonts w:ascii="Arial" w:eastAsia="Malgun Gothic" w:hAnsi="Arial" w:cs="Arial"/>
          <w:b/>
          <w:sz w:val="20"/>
          <w:szCs w:val="20"/>
          <w:lang w:eastAsia="ko-KR"/>
        </w:rPr>
        <w:t>Work Item:</w:t>
      </w:r>
      <w:r w:rsidRPr="006D3E4B">
        <w:rPr>
          <w:rFonts w:ascii="Arial" w:eastAsia="Malgun Gothic" w:hAnsi="Arial" w:cs="Arial"/>
          <w:bCs/>
          <w:sz w:val="20"/>
          <w:szCs w:val="20"/>
          <w:lang w:eastAsia="ko-KR"/>
        </w:rPr>
        <w:tab/>
      </w:r>
      <w:r w:rsidRPr="006D3E4B">
        <w:rPr>
          <w:rFonts w:ascii="Arial" w:hAnsi="Arial" w:cs="Arial"/>
          <w:bCs/>
          <w:sz w:val="20"/>
          <w:szCs w:val="20"/>
          <w:lang w:eastAsia="zh-CN"/>
        </w:rPr>
        <w:t>NR_2step_RACH-Core</w:t>
      </w:r>
    </w:p>
    <w:p w:rsidR="006D3E4B" w:rsidRPr="006D3E4B" w:rsidRDefault="006D3E4B" w:rsidP="006D3E4B">
      <w:pPr>
        <w:autoSpaceDE/>
        <w:autoSpaceDN/>
        <w:adjustRightInd/>
        <w:snapToGrid/>
        <w:spacing w:after="60"/>
        <w:ind w:left="1985" w:hanging="1985"/>
        <w:jc w:val="left"/>
        <w:rPr>
          <w:rFonts w:ascii="Arial" w:eastAsia="Malgun Gothic" w:hAnsi="Arial" w:cs="Arial"/>
          <w:b/>
          <w:sz w:val="20"/>
          <w:szCs w:val="20"/>
          <w:lang w:eastAsia="ko-KR"/>
        </w:rPr>
      </w:pP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ko-KR"/>
        </w:rPr>
      </w:pPr>
      <w:r w:rsidRPr="006D3E4B">
        <w:rPr>
          <w:rFonts w:ascii="Arial" w:eastAsia="Malgun Gothic" w:hAnsi="Arial" w:cs="Arial"/>
          <w:b/>
          <w:sz w:val="20"/>
          <w:szCs w:val="20"/>
          <w:lang w:eastAsia="ko-KR"/>
        </w:rPr>
        <w:t>Source:</w:t>
      </w:r>
      <w:r w:rsidRPr="006D3E4B">
        <w:rPr>
          <w:rFonts w:ascii="Arial" w:eastAsia="Malgun Gothic" w:hAnsi="Arial" w:cs="Arial"/>
          <w:bCs/>
          <w:sz w:val="20"/>
          <w:szCs w:val="20"/>
          <w:lang w:eastAsia="ko-KR"/>
        </w:rPr>
        <w:tab/>
        <w:t>Huawei</w:t>
      </w:r>
      <w:r w:rsidR="00E97D78">
        <w:rPr>
          <w:rFonts w:ascii="Arial" w:eastAsia="Malgun Gothic" w:hAnsi="Arial" w:cs="Arial"/>
          <w:bCs/>
          <w:sz w:val="20"/>
          <w:szCs w:val="20"/>
          <w:lang w:eastAsia="ko-KR"/>
        </w:rPr>
        <w:t>, HiSilicon</w:t>
      </w:r>
      <w:r w:rsidRPr="006D3E4B">
        <w:rPr>
          <w:rFonts w:ascii="Arial" w:eastAsia="Malgun Gothic" w:hAnsi="Arial" w:cs="Arial"/>
          <w:bCs/>
          <w:sz w:val="20"/>
          <w:szCs w:val="20"/>
          <w:lang w:eastAsia="ko-KR"/>
        </w:rPr>
        <w:t xml:space="preserve"> [RAN1]</w:t>
      </w:r>
    </w:p>
    <w:p w:rsidR="006D3E4B" w:rsidRPr="006D3E4B" w:rsidRDefault="006D3E4B" w:rsidP="006D3E4B">
      <w:pPr>
        <w:autoSpaceDE/>
        <w:autoSpaceDN/>
        <w:adjustRightInd/>
        <w:snapToGrid/>
        <w:spacing w:after="60"/>
        <w:ind w:left="1985" w:hanging="1985"/>
        <w:jc w:val="left"/>
        <w:rPr>
          <w:rFonts w:ascii="Arial" w:hAnsi="Arial" w:cs="Arial"/>
          <w:bCs/>
          <w:sz w:val="20"/>
          <w:szCs w:val="20"/>
          <w:lang w:eastAsia="zh-CN"/>
        </w:rPr>
      </w:pPr>
      <w:r w:rsidRPr="006D3E4B">
        <w:rPr>
          <w:rFonts w:ascii="Arial" w:eastAsia="Malgun Gothic" w:hAnsi="Arial" w:cs="Arial"/>
          <w:b/>
          <w:sz w:val="20"/>
          <w:szCs w:val="20"/>
          <w:lang w:eastAsia="ko-KR"/>
        </w:rPr>
        <w:t>To:</w:t>
      </w:r>
      <w:r w:rsidRPr="006D3E4B">
        <w:rPr>
          <w:rFonts w:ascii="Arial" w:eastAsia="Malgun Gothic" w:hAnsi="Arial" w:cs="Arial"/>
          <w:bCs/>
          <w:sz w:val="20"/>
          <w:szCs w:val="20"/>
          <w:lang w:eastAsia="ko-KR"/>
        </w:rPr>
        <w:tab/>
      </w:r>
      <w:r w:rsidRPr="006D3E4B">
        <w:rPr>
          <w:rFonts w:ascii="Arial" w:hAnsi="Arial" w:cs="Arial"/>
          <w:bCs/>
          <w:sz w:val="20"/>
          <w:szCs w:val="20"/>
          <w:lang w:eastAsia="zh-CN"/>
        </w:rPr>
        <w:t>RAN2</w:t>
      </w:r>
    </w:p>
    <w:p w:rsidR="006D3E4B" w:rsidRDefault="006D3E4B" w:rsidP="006D3E4B">
      <w:pPr>
        <w:autoSpaceDE/>
        <w:autoSpaceDN/>
        <w:adjustRightInd/>
        <w:snapToGrid/>
        <w:spacing w:after="60"/>
        <w:ind w:left="1985" w:hanging="1985"/>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Cc:</w:t>
      </w:r>
      <w:r w:rsidRPr="006D3E4B">
        <w:rPr>
          <w:rFonts w:ascii="Arial" w:eastAsia="Malgun Gothic" w:hAnsi="Arial" w:cs="Arial"/>
          <w:bCs/>
          <w:sz w:val="20"/>
          <w:szCs w:val="20"/>
          <w:lang w:eastAsia="ko-KR"/>
        </w:rPr>
        <w:tab/>
      </w:r>
    </w:p>
    <w:p w:rsidR="006D3E4B" w:rsidRPr="006D3E4B" w:rsidRDefault="006D3E4B" w:rsidP="006D3E4B">
      <w:pPr>
        <w:autoSpaceDE/>
        <w:autoSpaceDN/>
        <w:adjustRightInd/>
        <w:snapToGrid/>
        <w:spacing w:after="60"/>
        <w:ind w:left="1985" w:hanging="1985"/>
        <w:jc w:val="left"/>
        <w:rPr>
          <w:rFonts w:ascii="Arial" w:eastAsia="Malgun Gothic" w:hAnsi="Arial" w:cs="Arial"/>
          <w:bCs/>
          <w:sz w:val="20"/>
          <w:szCs w:val="20"/>
          <w:lang w:eastAsia="ko-KR"/>
        </w:rPr>
      </w:pPr>
    </w:p>
    <w:p w:rsidR="006D3E4B" w:rsidRPr="006D3E4B" w:rsidRDefault="006D3E4B" w:rsidP="006D3E4B">
      <w:pPr>
        <w:tabs>
          <w:tab w:val="left" w:pos="2268"/>
        </w:tabs>
        <w:autoSpaceDE/>
        <w:autoSpaceDN/>
        <w:adjustRightInd/>
        <w:snapToGrid/>
        <w:spacing w:after="0"/>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Contact Person:</w:t>
      </w:r>
      <w:r w:rsidRPr="006D3E4B">
        <w:rPr>
          <w:rFonts w:ascii="Arial" w:eastAsia="Malgun Gothic" w:hAnsi="Arial" w:cs="Arial"/>
          <w:bCs/>
          <w:sz w:val="20"/>
          <w:szCs w:val="20"/>
          <w:lang w:eastAsia="ko-KR"/>
        </w:rPr>
        <w:tab/>
      </w:r>
    </w:p>
    <w:p w:rsidR="006D3E4B" w:rsidRPr="006D3E4B" w:rsidRDefault="006D3E4B" w:rsidP="006D3E4B">
      <w:pPr>
        <w:keepNext/>
        <w:keepLines/>
        <w:tabs>
          <w:tab w:val="left" w:pos="2268"/>
        </w:tabs>
        <w:overflowPunct w:val="0"/>
        <w:snapToGrid/>
        <w:spacing w:before="120" w:after="180"/>
        <w:ind w:left="567"/>
        <w:jc w:val="left"/>
        <w:textAlignment w:val="baseline"/>
        <w:outlineLvl w:val="3"/>
        <w:rPr>
          <w:rFonts w:ascii="Arial" w:hAnsi="Arial" w:cs="Arial"/>
          <w:bCs/>
          <w:sz w:val="20"/>
          <w:szCs w:val="20"/>
          <w:lang w:eastAsia="zh-CN"/>
        </w:rPr>
      </w:pPr>
      <w:r w:rsidRPr="006D3E4B">
        <w:rPr>
          <w:rFonts w:ascii="Arial" w:eastAsia="Malgun Gothic" w:hAnsi="Arial" w:cs="Arial"/>
          <w:b/>
          <w:sz w:val="20"/>
          <w:szCs w:val="20"/>
          <w:lang w:eastAsia="zh-CN"/>
        </w:rPr>
        <w:t>Name:</w:t>
      </w:r>
      <w:r w:rsidRPr="006D3E4B">
        <w:rPr>
          <w:rFonts w:ascii="Arial" w:eastAsia="Malgun Gothic" w:hAnsi="Arial" w:cs="Arial"/>
          <w:b/>
          <w:bCs/>
          <w:sz w:val="20"/>
          <w:szCs w:val="20"/>
          <w:lang w:eastAsia="zh-CN"/>
        </w:rPr>
        <w:tab/>
      </w:r>
      <w:r w:rsidR="00F03A11">
        <w:rPr>
          <w:rFonts w:ascii="Arial" w:hAnsi="Arial" w:cs="Arial"/>
          <w:bCs/>
          <w:sz w:val="20"/>
          <w:szCs w:val="20"/>
          <w:lang w:eastAsia="zh-CN"/>
        </w:rPr>
        <w:t>Yi Wang</w:t>
      </w:r>
      <w:bookmarkStart w:id="3" w:name="_GoBack"/>
      <w:bookmarkEnd w:id="3"/>
    </w:p>
    <w:p w:rsidR="006D3E4B" w:rsidRPr="006D3E4B" w:rsidRDefault="006D3E4B" w:rsidP="006D3E4B">
      <w:pPr>
        <w:keepNext/>
        <w:keepLines/>
        <w:tabs>
          <w:tab w:val="left" w:pos="2268"/>
        </w:tabs>
        <w:overflowPunct w:val="0"/>
        <w:snapToGrid/>
        <w:spacing w:before="120" w:after="180"/>
        <w:ind w:left="567"/>
        <w:jc w:val="left"/>
        <w:textAlignment w:val="baseline"/>
        <w:outlineLvl w:val="3"/>
        <w:rPr>
          <w:rFonts w:ascii="Arial" w:eastAsia="Malgun Gothic" w:hAnsi="Arial"/>
          <w:bCs/>
          <w:sz w:val="24"/>
          <w:szCs w:val="24"/>
          <w:lang w:eastAsia="zh-CN"/>
        </w:rPr>
      </w:pPr>
      <w:r w:rsidRPr="006D3E4B">
        <w:rPr>
          <w:rFonts w:ascii="Arial" w:eastAsia="Malgun Gothic" w:hAnsi="Arial"/>
          <w:b/>
          <w:color w:val="000000"/>
          <w:sz w:val="20"/>
          <w:szCs w:val="20"/>
          <w:lang w:eastAsia="zh-CN"/>
        </w:rPr>
        <w:t>E-mail Address:</w:t>
      </w:r>
      <w:r w:rsidRPr="006D3E4B">
        <w:rPr>
          <w:rFonts w:ascii="Arial" w:eastAsia="Malgun Gothic" w:hAnsi="Arial"/>
          <w:b/>
          <w:bCs/>
          <w:color w:val="000000"/>
          <w:sz w:val="20"/>
          <w:szCs w:val="20"/>
          <w:lang w:eastAsia="zh-CN"/>
        </w:rPr>
        <w:tab/>
      </w:r>
      <w:r w:rsidR="00F03A11">
        <w:rPr>
          <w:rFonts w:ascii="Arial" w:hAnsi="Arial"/>
          <w:bCs/>
          <w:color w:val="000000"/>
          <w:sz w:val="20"/>
          <w:szCs w:val="20"/>
          <w:lang w:eastAsia="zh-CN"/>
        </w:rPr>
        <w:t>wangyi6</w:t>
      </w:r>
      <w:r w:rsidRPr="006D3E4B">
        <w:rPr>
          <w:rFonts w:ascii="Arial" w:hAnsi="Arial"/>
          <w:bCs/>
          <w:color w:val="000000"/>
          <w:sz w:val="20"/>
          <w:szCs w:val="20"/>
          <w:lang w:eastAsia="zh-CN"/>
        </w:rPr>
        <w:t>@</w:t>
      </w:r>
      <w:r w:rsidR="00F03A11">
        <w:rPr>
          <w:rFonts w:ascii="Arial" w:hAnsi="Arial"/>
          <w:bCs/>
          <w:color w:val="000000"/>
          <w:sz w:val="20"/>
          <w:szCs w:val="20"/>
          <w:lang w:eastAsia="zh-CN"/>
        </w:rPr>
        <w:t>huawei.com</w:t>
      </w:r>
      <w:r w:rsidRPr="006D3E4B">
        <w:rPr>
          <w:rFonts w:ascii="Arial" w:eastAsia="Malgun Gothic" w:hAnsi="Arial"/>
          <w:bCs/>
          <w:sz w:val="24"/>
          <w:szCs w:val="24"/>
          <w:lang w:eastAsia="zh-CN"/>
        </w:rPr>
        <w:t xml:space="preserve">            </w:t>
      </w:r>
    </w:p>
    <w:p w:rsidR="006D3E4B" w:rsidRPr="006D3E4B" w:rsidRDefault="006D3E4B" w:rsidP="006D3E4B">
      <w:pPr>
        <w:autoSpaceDE/>
        <w:autoSpaceDN/>
        <w:adjustRightInd/>
        <w:snapToGrid/>
        <w:spacing w:after="0"/>
        <w:jc w:val="left"/>
        <w:rPr>
          <w:rFonts w:eastAsia="Malgun Gothic"/>
          <w:sz w:val="24"/>
          <w:szCs w:val="24"/>
          <w:lang w:eastAsia="zh-CN"/>
        </w:rPr>
      </w:pPr>
    </w:p>
    <w:p w:rsidR="006D3E4B" w:rsidRPr="006D3E4B" w:rsidRDefault="006D3E4B" w:rsidP="006D3E4B">
      <w:pPr>
        <w:tabs>
          <w:tab w:val="left" w:pos="2268"/>
        </w:tabs>
        <w:autoSpaceDE/>
        <w:autoSpaceDN/>
        <w:adjustRightInd/>
        <w:snapToGrid/>
        <w:spacing w:after="0"/>
        <w:jc w:val="left"/>
        <w:rPr>
          <w:rFonts w:ascii="Arial" w:eastAsia="Malgun Gothic" w:hAnsi="Arial" w:cs="Arial"/>
          <w:bCs/>
          <w:sz w:val="20"/>
          <w:szCs w:val="20"/>
          <w:lang w:eastAsia="ko-KR"/>
        </w:rPr>
      </w:pPr>
      <w:r w:rsidRPr="006D3E4B">
        <w:rPr>
          <w:rFonts w:ascii="Arial" w:eastAsia="Malgun Gothic" w:hAnsi="Arial" w:cs="Arial"/>
          <w:b/>
          <w:sz w:val="20"/>
          <w:szCs w:val="20"/>
          <w:lang w:eastAsia="ko-KR"/>
        </w:rPr>
        <w:t>Send any reply LS to:</w:t>
      </w:r>
      <w:r w:rsidRPr="006D3E4B">
        <w:rPr>
          <w:rFonts w:ascii="Arial" w:eastAsia="Malgun Gothic" w:hAnsi="Arial" w:cs="Arial"/>
          <w:b/>
          <w:sz w:val="20"/>
          <w:szCs w:val="20"/>
          <w:lang w:eastAsia="ko-KR"/>
        </w:rPr>
        <w:tab/>
        <w:t xml:space="preserve">3GPP Liaisons Coordinator, </w:t>
      </w:r>
      <w:hyperlink r:id="rId8" w:history="1">
        <w:r w:rsidRPr="006D3E4B">
          <w:rPr>
            <w:rFonts w:ascii="Arial" w:eastAsia="Malgun Gothic" w:hAnsi="Arial" w:cs="Arial"/>
            <w:b/>
            <w:color w:val="0000FF"/>
            <w:sz w:val="20"/>
            <w:szCs w:val="20"/>
            <w:u w:val="single"/>
            <w:lang w:val="en-GB" w:eastAsia="ko-KR"/>
          </w:rPr>
          <w:t>mailto:3GPPLiaison@etsi.org</w:t>
        </w:r>
      </w:hyperlink>
      <w:r w:rsidRPr="006D3E4B">
        <w:rPr>
          <w:rFonts w:ascii="Arial" w:eastAsia="Malgun Gothic" w:hAnsi="Arial" w:cs="Arial"/>
          <w:b/>
          <w:sz w:val="20"/>
          <w:szCs w:val="20"/>
          <w:lang w:eastAsia="ko-KR"/>
        </w:rPr>
        <w:t xml:space="preserve"> </w:t>
      </w:r>
      <w:r w:rsidRPr="006D3E4B">
        <w:rPr>
          <w:rFonts w:ascii="Arial" w:eastAsia="Malgun Gothic" w:hAnsi="Arial" w:cs="Arial"/>
          <w:bCs/>
          <w:sz w:val="20"/>
          <w:szCs w:val="20"/>
          <w:lang w:eastAsia="ko-KR"/>
        </w:rPr>
        <w:tab/>
      </w:r>
    </w:p>
    <w:p w:rsidR="006D3E4B" w:rsidRPr="006D3E4B" w:rsidRDefault="006D3E4B" w:rsidP="006D3E4B">
      <w:pPr>
        <w:autoSpaceDE/>
        <w:autoSpaceDN/>
        <w:adjustRightInd/>
        <w:snapToGrid/>
        <w:spacing w:after="60"/>
        <w:ind w:left="1985" w:hanging="1985"/>
        <w:jc w:val="left"/>
        <w:rPr>
          <w:rFonts w:ascii="Arial" w:eastAsia="Malgun Gothic" w:hAnsi="Arial" w:cs="Arial"/>
          <w:b/>
          <w:sz w:val="20"/>
          <w:szCs w:val="20"/>
          <w:lang w:eastAsia="ko-KR"/>
        </w:rPr>
      </w:pPr>
    </w:p>
    <w:p w:rsidR="006D3E4B" w:rsidRPr="00603CD7" w:rsidRDefault="006D3E4B" w:rsidP="006D3E4B">
      <w:pPr>
        <w:autoSpaceDE/>
        <w:autoSpaceDN/>
        <w:adjustRightInd/>
        <w:snapToGrid/>
        <w:spacing w:after="0"/>
        <w:jc w:val="left"/>
        <w:rPr>
          <w:rFonts w:eastAsia="Malgun Gothic"/>
          <w:sz w:val="20"/>
          <w:szCs w:val="20"/>
          <w:lang w:eastAsia="zh-CN"/>
        </w:rPr>
      </w:pPr>
      <w:r w:rsidRPr="006D3E4B">
        <w:rPr>
          <w:rFonts w:ascii="Arial" w:eastAsia="Malgun Gothic" w:hAnsi="Arial" w:cs="Arial"/>
          <w:b/>
          <w:sz w:val="20"/>
          <w:szCs w:val="20"/>
          <w:lang w:eastAsia="ko-KR"/>
        </w:rPr>
        <w:t>Attachments:</w:t>
      </w:r>
      <w:r w:rsidR="004E609E">
        <w:rPr>
          <w:rFonts w:ascii="Arial" w:eastAsia="Malgun Gothic" w:hAnsi="Arial" w:cs="Arial"/>
          <w:b/>
          <w:sz w:val="20"/>
          <w:szCs w:val="20"/>
          <w:lang w:eastAsia="ko-KR"/>
        </w:rPr>
        <w:t xml:space="preserve"> </w:t>
      </w:r>
      <w:r w:rsidR="004E609E" w:rsidRPr="00603CD7">
        <w:rPr>
          <w:rFonts w:ascii="Arial" w:eastAsia="Malgun Gothic" w:hAnsi="Arial" w:cs="Arial"/>
          <w:sz w:val="20"/>
          <w:szCs w:val="20"/>
          <w:lang w:eastAsia="ko-KR"/>
        </w:rPr>
        <w:t>None</w:t>
      </w:r>
    </w:p>
    <w:p w:rsidR="006D3E4B" w:rsidRPr="00DB7B43" w:rsidRDefault="006D3E4B" w:rsidP="006D3E4B">
      <w:pPr>
        <w:pBdr>
          <w:bottom w:val="single" w:sz="4" w:space="1" w:color="auto"/>
        </w:pBdr>
        <w:rPr>
          <w:rFonts w:ascii="Arial" w:hAnsi="Arial" w:cs="Arial"/>
        </w:rPr>
      </w:pPr>
    </w:p>
    <w:p w:rsidR="006D3E4B" w:rsidRPr="00DB7B43" w:rsidRDefault="006D3E4B" w:rsidP="006D3E4B">
      <w:pPr>
        <w:rPr>
          <w:rFonts w:ascii="Arial" w:hAnsi="Arial" w:cs="Arial"/>
        </w:rPr>
      </w:pPr>
    </w:p>
    <w:p w:rsidR="006D3E4B" w:rsidRDefault="006D3E4B" w:rsidP="006D3E4B">
      <w:pPr>
        <w:rPr>
          <w:rFonts w:ascii="Arial" w:hAnsi="Arial" w:cs="Arial"/>
          <w:b/>
        </w:rPr>
      </w:pPr>
      <w:r w:rsidRPr="00DB7B43">
        <w:rPr>
          <w:rFonts w:ascii="Arial" w:hAnsi="Arial" w:cs="Arial"/>
          <w:b/>
        </w:rPr>
        <w:t>1. Overall Description:</w:t>
      </w:r>
    </w:p>
    <w:p w:rsidR="006D3E4B" w:rsidRDefault="006D3E4B" w:rsidP="006D3E4B">
      <w:pPr>
        <w:spacing w:before="120"/>
        <w:rPr>
          <w:rFonts w:ascii="Arial" w:hAnsi="Arial" w:cs="Arial"/>
          <w:sz w:val="20"/>
          <w:szCs w:val="20"/>
          <w:lang w:eastAsia="zh-CN"/>
        </w:rPr>
      </w:pPr>
      <w:r w:rsidRPr="00182DA5">
        <w:rPr>
          <w:rFonts w:ascii="Arial" w:hAnsi="Arial" w:cs="Arial"/>
          <w:sz w:val="20"/>
          <w:szCs w:val="20"/>
          <w:lang w:eastAsia="zh-CN"/>
        </w:rPr>
        <w:t>RAN</w:t>
      </w:r>
      <w:r>
        <w:rPr>
          <w:rFonts w:ascii="Arial" w:hAnsi="Arial" w:cs="Arial"/>
          <w:sz w:val="20"/>
          <w:szCs w:val="20"/>
          <w:lang w:eastAsia="zh-CN"/>
        </w:rPr>
        <w:t>1</w:t>
      </w:r>
      <w:r w:rsidRPr="00182DA5">
        <w:rPr>
          <w:rFonts w:ascii="Arial" w:hAnsi="Arial" w:cs="Arial"/>
          <w:sz w:val="20"/>
          <w:szCs w:val="20"/>
          <w:lang w:eastAsia="zh-CN"/>
        </w:rPr>
        <w:t xml:space="preserve"> would like to thank RAN</w:t>
      </w:r>
      <w:r>
        <w:rPr>
          <w:rFonts w:ascii="Arial" w:hAnsi="Arial" w:cs="Arial"/>
          <w:sz w:val="20"/>
          <w:szCs w:val="20"/>
          <w:lang w:eastAsia="zh-CN"/>
        </w:rPr>
        <w:t>2</w:t>
      </w:r>
      <w:r w:rsidRPr="00182DA5">
        <w:rPr>
          <w:rFonts w:ascii="Arial" w:hAnsi="Arial" w:cs="Arial"/>
          <w:sz w:val="20"/>
          <w:szCs w:val="20"/>
          <w:lang w:eastAsia="zh-CN"/>
        </w:rPr>
        <w:t xml:space="preserve"> for the LS R</w:t>
      </w:r>
      <w:r>
        <w:rPr>
          <w:rFonts w:ascii="Arial" w:hAnsi="Arial" w:cs="Arial"/>
          <w:sz w:val="20"/>
          <w:szCs w:val="20"/>
          <w:lang w:eastAsia="zh-CN"/>
        </w:rPr>
        <w:t>1</w:t>
      </w:r>
      <w:r w:rsidRPr="00182DA5">
        <w:rPr>
          <w:rFonts w:ascii="Arial" w:hAnsi="Arial" w:cs="Arial"/>
          <w:sz w:val="20"/>
          <w:szCs w:val="20"/>
          <w:lang w:eastAsia="zh-CN"/>
        </w:rPr>
        <w:t>-190</w:t>
      </w:r>
      <w:r>
        <w:rPr>
          <w:rFonts w:ascii="Arial" w:hAnsi="Arial" w:cs="Arial"/>
          <w:sz w:val="20"/>
          <w:szCs w:val="20"/>
          <w:lang w:eastAsia="zh-CN"/>
        </w:rPr>
        <w:t>8002</w:t>
      </w:r>
      <w:r w:rsidRPr="00182DA5">
        <w:rPr>
          <w:rFonts w:ascii="Arial" w:hAnsi="Arial" w:cs="Arial"/>
          <w:sz w:val="20"/>
          <w:szCs w:val="20"/>
          <w:lang w:eastAsia="zh-CN"/>
        </w:rPr>
        <w:t xml:space="preserve"> </w:t>
      </w:r>
      <w:r>
        <w:rPr>
          <w:rFonts w:ascii="Arial" w:hAnsi="Arial" w:cs="Arial"/>
          <w:sz w:val="20"/>
          <w:szCs w:val="20"/>
          <w:lang w:eastAsia="zh-CN"/>
        </w:rPr>
        <w:t xml:space="preserve">regarding agreements on </w:t>
      </w:r>
      <w:r w:rsidRPr="006D3E4B">
        <w:rPr>
          <w:rFonts w:ascii="Arial" w:hAnsi="Arial" w:cs="Arial"/>
          <w:bCs/>
          <w:sz w:val="20"/>
          <w:szCs w:val="20"/>
        </w:rPr>
        <w:t>overall procedure for 2-step RACH</w:t>
      </w:r>
      <w:r w:rsidRPr="00182DA5">
        <w:rPr>
          <w:rFonts w:ascii="Arial" w:hAnsi="Arial" w:cs="Arial"/>
          <w:sz w:val="20"/>
          <w:szCs w:val="20"/>
          <w:lang w:eastAsia="zh-CN"/>
        </w:rPr>
        <w:t>.</w:t>
      </w:r>
    </w:p>
    <w:p w:rsidR="006D3E4B" w:rsidRDefault="006D3E4B" w:rsidP="006D3E4B">
      <w:pPr>
        <w:spacing w:before="120"/>
        <w:rPr>
          <w:rFonts w:ascii="Arial" w:hAnsi="Arial" w:cs="Arial"/>
          <w:sz w:val="20"/>
          <w:szCs w:val="20"/>
          <w:lang w:eastAsia="zh-CN"/>
        </w:rPr>
      </w:pPr>
      <w:r>
        <w:rPr>
          <w:rFonts w:ascii="Arial" w:hAnsi="Arial" w:cs="Arial"/>
          <w:sz w:val="20"/>
          <w:szCs w:val="20"/>
          <w:lang w:eastAsia="zh-CN"/>
        </w:rPr>
        <w:t>Regarding the question that</w:t>
      </w:r>
      <w:r w:rsidRPr="009D75BF">
        <w:rPr>
          <w:rFonts w:ascii="Arial" w:hAnsi="Arial" w:cs="Arial"/>
          <w:sz w:val="20"/>
          <w:szCs w:val="20"/>
          <w:lang w:eastAsia="zh-CN"/>
        </w:rPr>
        <w:t xml:space="preserve"> whether, on a given UL carrier, the preamble performance for 2-step RACH and 4-step RACH is same or not.</w:t>
      </w:r>
      <w:r>
        <w:rPr>
          <w:rFonts w:ascii="Arial" w:hAnsi="Arial" w:cs="Arial" w:hint="eastAsia"/>
          <w:sz w:val="20"/>
          <w:szCs w:val="20"/>
          <w:lang w:eastAsia="zh-CN"/>
        </w:rPr>
        <w:t xml:space="preserve"> RAN1</w:t>
      </w:r>
      <w:r w:rsidRPr="00485BEE">
        <w:rPr>
          <w:rFonts w:ascii="Arial" w:hAnsi="Arial" w:cs="Arial" w:hint="eastAsia"/>
          <w:sz w:val="20"/>
          <w:szCs w:val="20"/>
          <w:lang w:eastAsia="zh-CN"/>
        </w:rPr>
        <w:t xml:space="preserve"> </w:t>
      </w:r>
      <w:r w:rsidRPr="00485BEE">
        <w:rPr>
          <w:rFonts w:ascii="Arial" w:hAnsi="Arial" w:cs="Arial"/>
          <w:sz w:val="20"/>
          <w:szCs w:val="20"/>
          <w:lang w:eastAsia="zh-CN"/>
        </w:rPr>
        <w:t xml:space="preserve">has </w:t>
      </w:r>
      <w:r w:rsidRPr="00485BEE">
        <w:rPr>
          <w:rFonts w:ascii="Arial" w:hAnsi="Arial" w:cs="Arial" w:hint="eastAsia"/>
          <w:sz w:val="20"/>
          <w:szCs w:val="20"/>
          <w:lang w:eastAsia="zh-CN"/>
        </w:rPr>
        <w:t>discussed</w:t>
      </w:r>
      <w:r>
        <w:rPr>
          <w:rFonts w:ascii="Arial" w:hAnsi="Arial" w:cs="Arial"/>
          <w:sz w:val="20"/>
          <w:szCs w:val="20"/>
          <w:lang w:eastAsia="zh-CN"/>
        </w:rPr>
        <w:t xml:space="preserve"> </w:t>
      </w:r>
      <w:r w:rsidR="00E26355">
        <w:rPr>
          <w:rFonts w:ascii="Arial" w:hAnsi="Arial" w:cs="Arial"/>
          <w:sz w:val="20"/>
          <w:szCs w:val="20"/>
          <w:lang w:eastAsia="zh-CN"/>
        </w:rPr>
        <w:t xml:space="preserve">about it </w:t>
      </w:r>
      <w:r>
        <w:rPr>
          <w:rFonts w:ascii="Arial" w:hAnsi="Arial" w:cs="Arial"/>
          <w:sz w:val="20"/>
          <w:szCs w:val="20"/>
          <w:lang w:eastAsia="zh-CN"/>
        </w:rPr>
        <w:t xml:space="preserve">and has </w:t>
      </w:r>
      <w:r w:rsidR="000B3AC0">
        <w:rPr>
          <w:rFonts w:ascii="Arial" w:hAnsi="Arial" w:cs="Arial"/>
          <w:sz w:val="20"/>
          <w:szCs w:val="20"/>
          <w:lang w:eastAsia="zh-CN"/>
        </w:rPr>
        <w:t xml:space="preserve">reached </w:t>
      </w:r>
      <w:r w:rsidR="00E26355">
        <w:rPr>
          <w:rFonts w:ascii="Arial" w:hAnsi="Arial" w:cs="Arial"/>
          <w:sz w:val="20"/>
          <w:szCs w:val="20"/>
          <w:lang w:eastAsia="zh-CN"/>
        </w:rPr>
        <w:t xml:space="preserve">the </w:t>
      </w:r>
      <w:r>
        <w:rPr>
          <w:rFonts w:ascii="Arial" w:hAnsi="Arial" w:cs="Arial"/>
          <w:sz w:val="20"/>
          <w:szCs w:val="20"/>
          <w:lang w:eastAsia="zh-CN"/>
        </w:rPr>
        <w:t xml:space="preserve">following from RAN1 </w:t>
      </w:r>
      <w:r w:rsidR="00C34176">
        <w:rPr>
          <w:rFonts w:ascii="Arial" w:hAnsi="Arial" w:cs="Arial"/>
          <w:sz w:val="20"/>
          <w:szCs w:val="20"/>
          <w:lang w:eastAsia="zh-CN"/>
        </w:rPr>
        <w:t>perspective</w:t>
      </w:r>
      <w:r>
        <w:rPr>
          <w:rFonts w:ascii="Arial" w:hAnsi="Arial" w:cs="Arial"/>
          <w:sz w:val="20"/>
          <w:szCs w:val="20"/>
          <w:lang w:eastAsia="zh-CN"/>
        </w:rPr>
        <w:t>:</w:t>
      </w:r>
    </w:p>
    <w:p w:rsidR="006D3E4B" w:rsidRDefault="006D3E4B" w:rsidP="009D75BF">
      <w:pPr>
        <w:pStyle w:val="ListParagraph"/>
        <w:numPr>
          <w:ilvl w:val="0"/>
          <w:numId w:val="47"/>
        </w:numPr>
        <w:spacing w:before="120"/>
        <w:ind w:firstLineChars="0"/>
        <w:rPr>
          <w:rFonts w:ascii="Arial" w:hAnsi="Arial" w:cs="Arial"/>
          <w:sz w:val="20"/>
          <w:szCs w:val="20"/>
          <w:lang w:eastAsia="zh-CN"/>
        </w:rPr>
      </w:pPr>
      <w:r w:rsidRPr="009D75BF">
        <w:rPr>
          <w:rFonts w:ascii="Arial" w:hAnsi="Arial" w:cs="Arial"/>
          <w:sz w:val="20"/>
          <w:szCs w:val="20"/>
          <w:lang w:eastAsia="zh-CN"/>
        </w:rPr>
        <w:t>Whether the preamble performance for 2-step RACH and 4-step RACH is the same or not depends on the RACH configuration</w:t>
      </w:r>
      <w:r w:rsidR="000B3AC0">
        <w:rPr>
          <w:rFonts w:ascii="Arial" w:hAnsi="Arial" w:cs="Arial"/>
          <w:sz w:val="20"/>
          <w:szCs w:val="20"/>
          <w:lang w:eastAsia="zh-CN"/>
        </w:rPr>
        <w:t>s and traffic loads for each RA</w:t>
      </w:r>
      <w:r w:rsidRPr="009D75BF">
        <w:rPr>
          <w:rFonts w:ascii="Arial" w:hAnsi="Arial" w:cs="Arial"/>
          <w:sz w:val="20"/>
          <w:szCs w:val="20"/>
          <w:lang w:eastAsia="zh-CN"/>
        </w:rPr>
        <w:t>. If the PRACH formats are different or power control parameters are different, the performance can be different.</w:t>
      </w:r>
      <w:r w:rsidR="00C34176">
        <w:rPr>
          <w:rFonts w:ascii="Arial" w:hAnsi="Arial" w:cs="Arial"/>
          <w:sz w:val="20"/>
          <w:szCs w:val="20"/>
          <w:lang w:eastAsia="zh-CN"/>
        </w:rPr>
        <w:t xml:space="preserve"> RAN1 assumes the network should has the flexibility to configure different RACH configurations for 2-step RACH and 4-step RACH.</w:t>
      </w:r>
    </w:p>
    <w:p w:rsidR="00E26355" w:rsidRDefault="00C34176" w:rsidP="009D75BF">
      <w:pPr>
        <w:pStyle w:val="ListParagraph"/>
        <w:numPr>
          <w:ilvl w:val="0"/>
          <w:numId w:val="47"/>
        </w:numPr>
        <w:spacing w:before="120"/>
        <w:ind w:firstLineChars="0"/>
        <w:rPr>
          <w:rFonts w:ascii="Arial" w:hAnsi="Arial" w:cs="Arial"/>
          <w:sz w:val="20"/>
          <w:szCs w:val="20"/>
          <w:lang w:eastAsia="zh-CN"/>
        </w:rPr>
      </w:pPr>
      <w:r>
        <w:rPr>
          <w:rFonts w:ascii="Arial" w:hAnsi="Arial" w:cs="Arial"/>
          <w:sz w:val="20"/>
          <w:szCs w:val="20"/>
          <w:lang w:eastAsia="zh-CN"/>
        </w:rPr>
        <w:t>However,</w:t>
      </w:r>
      <w:r w:rsidR="000B3AC0">
        <w:rPr>
          <w:rFonts w:ascii="Arial" w:hAnsi="Arial" w:cs="Arial"/>
          <w:sz w:val="20"/>
          <w:szCs w:val="20"/>
          <w:lang w:eastAsia="zh-CN"/>
        </w:rPr>
        <w:t xml:space="preserve"> </w:t>
      </w:r>
      <w:r>
        <w:rPr>
          <w:rFonts w:ascii="Arial" w:hAnsi="Arial" w:cs="Arial"/>
          <w:sz w:val="20"/>
          <w:szCs w:val="20"/>
          <w:lang w:eastAsia="zh-CN"/>
        </w:rPr>
        <w:t>w</w:t>
      </w:r>
      <w:r w:rsidRPr="00C34176">
        <w:rPr>
          <w:rFonts w:ascii="Arial" w:hAnsi="Arial" w:cs="Arial"/>
          <w:sz w:val="20"/>
          <w:szCs w:val="20"/>
          <w:lang w:eastAsia="zh-CN"/>
        </w:rPr>
        <w:t>hether UE can switch to 4-step RACH after certain time (i.e. transmit msg1)</w:t>
      </w:r>
      <w:r>
        <w:rPr>
          <w:rFonts w:ascii="Arial" w:hAnsi="Arial" w:cs="Arial"/>
          <w:sz w:val="20"/>
          <w:szCs w:val="20"/>
          <w:lang w:eastAsia="zh-CN"/>
        </w:rPr>
        <w:t xml:space="preserve">, as RAN2 would like to decide per RAN1 response on the preamble performance, does not only relate to the preamble </w:t>
      </w:r>
      <w:r w:rsidR="000B3AC0">
        <w:rPr>
          <w:rFonts w:ascii="Arial" w:hAnsi="Arial" w:cs="Arial"/>
          <w:sz w:val="20"/>
          <w:szCs w:val="20"/>
          <w:lang w:eastAsia="zh-CN"/>
        </w:rPr>
        <w:t xml:space="preserve">detection </w:t>
      </w:r>
      <w:r>
        <w:rPr>
          <w:rFonts w:ascii="Arial" w:hAnsi="Arial" w:cs="Arial"/>
          <w:sz w:val="20"/>
          <w:szCs w:val="20"/>
          <w:lang w:eastAsia="zh-CN"/>
        </w:rPr>
        <w:t>performance</w:t>
      </w:r>
      <w:r w:rsidR="000B3AC0">
        <w:rPr>
          <w:rFonts w:ascii="Arial" w:hAnsi="Arial" w:cs="Arial"/>
          <w:sz w:val="20"/>
          <w:szCs w:val="20"/>
          <w:lang w:eastAsia="zh-CN"/>
        </w:rPr>
        <w:t xml:space="preserve"> as assumed by RAN2</w:t>
      </w:r>
      <w:r w:rsidRPr="00C34176">
        <w:rPr>
          <w:rFonts w:ascii="Arial" w:hAnsi="Arial" w:cs="Arial"/>
          <w:sz w:val="20"/>
          <w:szCs w:val="20"/>
          <w:lang w:eastAsia="zh-CN"/>
        </w:rPr>
        <w:t>.</w:t>
      </w:r>
      <w:r>
        <w:rPr>
          <w:rFonts w:ascii="Arial" w:hAnsi="Arial" w:cs="Arial"/>
          <w:sz w:val="20"/>
          <w:szCs w:val="20"/>
          <w:lang w:eastAsia="zh-CN"/>
        </w:rPr>
        <w:t xml:space="preserve"> It also relates to the performance of PUSCH in MsgA. The collision probability, payload size and power control parameters also has impact on PUSCH performance in MsgA, thus shall be taken into account on the decision of whether UE can switch to 4-step RACH after certain time.</w:t>
      </w:r>
    </w:p>
    <w:p w:rsidR="00E26355" w:rsidRDefault="00C34176" w:rsidP="009D75BF">
      <w:pPr>
        <w:pStyle w:val="ListParagraph"/>
        <w:numPr>
          <w:ilvl w:val="0"/>
          <w:numId w:val="47"/>
        </w:numPr>
        <w:spacing w:before="120"/>
        <w:ind w:firstLineChars="0"/>
        <w:rPr>
          <w:rFonts w:ascii="Arial" w:hAnsi="Arial" w:cs="Arial"/>
          <w:sz w:val="20"/>
          <w:szCs w:val="20"/>
          <w:lang w:eastAsia="zh-CN"/>
        </w:rPr>
      </w:pPr>
      <w:r>
        <w:rPr>
          <w:rFonts w:ascii="Arial" w:hAnsi="Arial" w:cs="Arial"/>
          <w:sz w:val="20"/>
          <w:szCs w:val="20"/>
          <w:lang w:eastAsia="zh-CN"/>
        </w:rPr>
        <w:t xml:space="preserve">Further, </w:t>
      </w:r>
      <w:r w:rsidR="009B013E">
        <w:rPr>
          <w:rFonts w:ascii="Arial" w:hAnsi="Arial" w:cs="Arial"/>
          <w:sz w:val="20"/>
          <w:szCs w:val="20"/>
          <w:lang w:eastAsia="zh-CN"/>
        </w:rPr>
        <w:t xml:space="preserve">if a UE does not switch to 4-step RACH from 2-step RACH, </w:t>
      </w:r>
      <w:r>
        <w:rPr>
          <w:rFonts w:ascii="Arial" w:hAnsi="Arial" w:cs="Arial"/>
          <w:sz w:val="20"/>
          <w:szCs w:val="20"/>
          <w:lang w:eastAsia="zh-CN"/>
        </w:rPr>
        <w:t xml:space="preserve">RAN1 </w:t>
      </w:r>
      <w:r w:rsidR="009B013E">
        <w:rPr>
          <w:rFonts w:ascii="Arial" w:hAnsi="Arial" w:cs="Arial"/>
          <w:sz w:val="20"/>
          <w:szCs w:val="20"/>
          <w:lang w:eastAsia="zh-CN"/>
        </w:rPr>
        <w:t>would also like to know if it is feasible from RAN2 point of view to support UE initialize another RA operation without switching, or in some cases if it is feasible for a UE performing 4-step RACH to switch to 2-step RACH, and if so, what would be the potential specification impact.</w:t>
      </w:r>
      <w:r>
        <w:rPr>
          <w:rFonts w:ascii="Arial" w:hAnsi="Arial" w:cs="Arial"/>
          <w:sz w:val="20"/>
          <w:szCs w:val="20"/>
          <w:lang w:eastAsia="zh-CN"/>
        </w:rPr>
        <w:t xml:space="preserve"> </w:t>
      </w:r>
    </w:p>
    <w:p w:rsidR="00E26355" w:rsidRDefault="00E26355" w:rsidP="00E26355">
      <w:pPr>
        <w:spacing w:before="120"/>
        <w:rPr>
          <w:rFonts w:ascii="Arial" w:hAnsi="Arial" w:cs="Arial"/>
          <w:sz w:val="20"/>
          <w:szCs w:val="20"/>
          <w:lang w:eastAsia="zh-CN"/>
        </w:rPr>
      </w:pPr>
    </w:p>
    <w:p w:rsidR="00D520A9" w:rsidRPr="009D75BF" w:rsidRDefault="00D520A9" w:rsidP="00E26355">
      <w:pPr>
        <w:spacing w:before="120"/>
        <w:rPr>
          <w:rFonts w:ascii="Arial" w:hAnsi="Arial" w:cs="Arial"/>
          <w:sz w:val="20"/>
          <w:szCs w:val="20"/>
          <w:lang w:eastAsia="zh-CN"/>
        </w:rPr>
      </w:pPr>
    </w:p>
    <w:p w:rsidR="006D3E4B" w:rsidRPr="004D6A5D" w:rsidRDefault="006D3E4B" w:rsidP="006D3E4B">
      <w:pPr>
        <w:rPr>
          <w:rFonts w:ascii="Arial" w:hAnsi="Arial" w:cs="Arial"/>
          <w:b/>
        </w:rPr>
      </w:pPr>
      <w:r w:rsidRPr="00DB7B43">
        <w:rPr>
          <w:rFonts w:ascii="Arial" w:hAnsi="Arial" w:cs="Arial"/>
          <w:b/>
        </w:rPr>
        <w:t>2. Actions</w:t>
      </w:r>
      <w:r>
        <w:rPr>
          <w:rFonts w:ascii="Arial" w:hAnsi="Arial" w:cs="Arial"/>
          <w:b/>
        </w:rPr>
        <w:t xml:space="preserve"> t</w:t>
      </w:r>
      <w:r w:rsidRPr="004D6A5D">
        <w:rPr>
          <w:rFonts w:ascii="Arial" w:hAnsi="Arial" w:cs="Arial"/>
          <w:b/>
        </w:rPr>
        <w:t>o</w:t>
      </w:r>
      <w:r>
        <w:rPr>
          <w:rFonts w:ascii="Arial" w:hAnsi="Arial" w:cs="Arial"/>
          <w:b/>
        </w:rPr>
        <w:t xml:space="preserve"> RAN2:</w:t>
      </w:r>
    </w:p>
    <w:p w:rsidR="006D3E4B" w:rsidRPr="008E6AC1" w:rsidRDefault="006D3E4B" w:rsidP="006D3E4B">
      <w:pPr>
        <w:rPr>
          <w:rFonts w:ascii="Arial" w:hAnsi="Arial" w:cs="Arial"/>
          <w:b/>
          <w:sz w:val="21"/>
        </w:rPr>
      </w:pPr>
      <w:r w:rsidRPr="008E6AC1">
        <w:rPr>
          <w:rFonts w:ascii="Arial" w:hAnsi="Arial" w:cs="Arial"/>
          <w:b/>
          <w:sz w:val="21"/>
        </w:rPr>
        <w:t xml:space="preserve">ACTIONS: </w:t>
      </w:r>
    </w:p>
    <w:p w:rsidR="00E26355" w:rsidRDefault="006D3E4B" w:rsidP="006D3E4B">
      <w:pPr>
        <w:spacing w:before="120"/>
        <w:rPr>
          <w:rFonts w:ascii="Arial" w:hAnsi="Arial" w:cs="Arial"/>
          <w:sz w:val="20"/>
          <w:szCs w:val="20"/>
          <w:lang w:eastAsia="zh-CN"/>
        </w:rPr>
      </w:pPr>
      <w:r w:rsidRPr="00485BEE">
        <w:rPr>
          <w:rFonts w:ascii="Arial" w:hAnsi="Arial" w:cs="Arial"/>
          <w:sz w:val="20"/>
          <w:szCs w:val="20"/>
          <w:lang w:eastAsia="zh-CN"/>
        </w:rPr>
        <w:t>RAN</w:t>
      </w:r>
      <w:r>
        <w:rPr>
          <w:rFonts w:ascii="Arial" w:hAnsi="Arial" w:cs="Arial" w:hint="eastAsia"/>
          <w:sz w:val="20"/>
          <w:szCs w:val="20"/>
          <w:lang w:eastAsia="zh-CN"/>
        </w:rPr>
        <w:t>1</w:t>
      </w:r>
      <w:r w:rsidRPr="00485BEE">
        <w:rPr>
          <w:rFonts w:ascii="Arial" w:hAnsi="Arial" w:cs="Arial"/>
          <w:sz w:val="20"/>
          <w:szCs w:val="20"/>
          <w:lang w:eastAsia="zh-CN"/>
        </w:rPr>
        <w:t xml:space="preserve"> respectfully </w:t>
      </w:r>
      <w:r w:rsidRPr="00485BEE">
        <w:rPr>
          <w:rFonts w:ascii="Arial" w:hAnsi="Arial" w:cs="Arial" w:hint="eastAsia"/>
          <w:sz w:val="20"/>
          <w:szCs w:val="20"/>
          <w:lang w:eastAsia="zh-CN"/>
        </w:rPr>
        <w:t>ask</w:t>
      </w:r>
      <w:r w:rsidRPr="00485BEE">
        <w:rPr>
          <w:rFonts w:ascii="Arial" w:hAnsi="Arial" w:cs="Arial"/>
          <w:sz w:val="20"/>
          <w:szCs w:val="20"/>
          <w:lang w:eastAsia="zh-CN"/>
        </w:rPr>
        <w:t>s</w:t>
      </w:r>
      <w:r>
        <w:rPr>
          <w:rFonts w:ascii="Arial" w:hAnsi="Arial" w:cs="Arial"/>
          <w:sz w:val="20"/>
          <w:szCs w:val="20"/>
          <w:lang w:eastAsia="zh-CN"/>
        </w:rPr>
        <w:t xml:space="preserve"> RAN2 to take the above </w:t>
      </w:r>
      <w:r w:rsidR="00D520A9">
        <w:rPr>
          <w:rFonts w:ascii="Arial" w:hAnsi="Arial" w:cs="Arial"/>
          <w:sz w:val="20"/>
          <w:szCs w:val="20"/>
          <w:lang w:eastAsia="zh-CN"/>
        </w:rPr>
        <w:t xml:space="preserve">(1) and (2) </w:t>
      </w:r>
      <w:r w:rsidR="00E26355">
        <w:rPr>
          <w:rFonts w:ascii="Arial" w:hAnsi="Arial" w:cs="Arial"/>
          <w:sz w:val="20"/>
          <w:szCs w:val="20"/>
          <w:lang w:eastAsia="zh-CN"/>
        </w:rPr>
        <w:t xml:space="preserve">into account for the work on 2-step RACH </w:t>
      </w:r>
      <w:r>
        <w:rPr>
          <w:rFonts w:ascii="Arial" w:hAnsi="Arial" w:cs="Arial"/>
          <w:sz w:val="20"/>
          <w:szCs w:val="20"/>
          <w:lang w:eastAsia="zh-CN"/>
        </w:rPr>
        <w:t>and</w:t>
      </w:r>
      <w:r w:rsidRPr="00485BEE">
        <w:rPr>
          <w:rFonts w:ascii="Arial" w:hAnsi="Arial" w:cs="Arial"/>
          <w:sz w:val="20"/>
          <w:szCs w:val="20"/>
          <w:lang w:eastAsia="zh-CN"/>
        </w:rPr>
        <w:t xml:space="preserve"> </w:t>
      </w:r>
      <w:r>
        <w:rPr>
          <w:rFonts w:ascii="Arial" w:hAnsi="Arial" w:cs="Arial"/>
          <w:sz w:val="20"/>
          <w:szCs w:val="20"/>
          <w:lang w:eastAsia="zh-CN"/>
        </w:rPr>
        <w:t xml:space="preserve">provide feedback </w:t>
      </w:r>
      <w:r w:rsidR="00E26355">
        <w:rPr>
          <w:rFonts w:ascii="Arial" w:hAnsi="Arial" w:cs="Arial"/>
          <w:sz w:val="20"/>
          <w:szCs w:val="20"/>
          <w:lang w:eastAsia="zh-CN"/>
        </w:rPr>
        <w:t>in response to the follow question</w:t>
      </w:r>
      <w:r w:rsidR="00D520A9">
        <w:rPr>
          <w:rFonts w:ascii="Arial" w:hAnsi="Arial" w:cs="Arial"/>
          <w:sz w:val="20"/>
          <w:szCs w:val="20"/>
          <w:lang w:eastAsia="zh-CN"/>
        </w:rPr>
        <w:t>, i.e. (3)</w:t>
      </w:r>
      <w:r w:rsidR="00E26355">
        <w:rPr>
          <w:rFonts w:ascii="Arial" w:hAnsi="Arial" w:cs="Arial"/>
          <w:sz w:val="20"/>
          <w:szCs w:val="20"/>
          <w:lang w:eastAsia="zh-CN"/>
        </w:rPr>
        <w:t>:</w:t>
      </w:r>
    </w:p>
    <w:p w:rsidR="006D3E4B" w:rsidRPr="00485BEE" w:rsidRDefault="009B013E" w:rsidP="006D3E4B">
      <w:pPr>
        <w:spacing w:before="120"/>
        <w:rPr>
          <w:rFonts w:ascii="Arial" w:hAnsi="Arial" w:cs="Arial"/>
          <w:sz w:val="20"/>
          <w:szCs w:val="20"/>
          <w:lang w:eastAsia="zh-CN"/>
        </w:rPr>
      </w:pPr>
      <w:r>
        <w:rPr>
          <w:rFonts w:ascii="Arial" w:hAnsi="Arial" w:cs="Arial"/>
          <w:sz w:val="20"/>
          <w:szCs w:val="20"/>
          <w:lang w:eastAsia="zh-CN"/>
        </w:rPr>
        <w:t>if it is feasible from RAN2 point of view to support UE initialize another RA operation without switching, or in some cases if it is feasible for a UE performing 4-step RACH to switch to 2-step RACH, and if so, what would be the potential specification impact</w:t>
      </w:r>
      <w:r w:rsidR="00D520A9">
        <w:rPr>
          <w:rFonts w:ascii="Arial" w:hAnsi="Arial" w:cs="Arial"/>
          <w:sz w:val="20"/>
          <w:szCs w:val="20"/>
          <w:lang w:eastAsia="zh-CN"/>
        </w:rPr>
        <w:t>?</w:t>
      </w:r>
    </w:p>
    <w:p w:rsidR="006D3E4B" w:rsidRDefault="006D3E4B" w:rsidP="009D75BF">
      <w:pPr>
        <w:spacing w:line="259" w:lineRule="auto"/>
        <w:contextualSpacing/>
      </w:pPr>
    </w:p>
    <w:p w:rsidR="00D520A9" w:rsidRPr="00DE78CE" w:rsidRDefault="00D520A9" w:rsidP="009D75BF">
      <w:pPr>
        <w:spacing w:line="259" w:lineRule="auto"/>
        <w:contextualSpacing/>
      </w:pPr>
    </w:p>
    <w:p w:rsidR="006D3E4B" w:rsidRDefault="006D3E4B" w:rsidP="006D3E4B">
      <w:pPr>
        <w:rPr>
          <w:rFonts w:ascii="Arial" w:hAnsi="Arial" w:cs="Arial"/>
          <w:b/>
        </w:rPr>
      </w:pPr>
      <w:r>
        <w:rPr>
          <w:rFonts w:ascii="Arial" w:hAnsi="Arial" w:cs="Arial"/>
          <w:b/>
        </w:rPr>
        <w:t xml:space="preserve">3. Dates of Upcoming TSG RAN </w:t>
      </w:r>
      <w:r w:rsidR="00E97D78">
        <w:rPr>
          <w:rFonts w:ascii="Arial" w:hAnsi="Arial" w:cs="Arial"/>
          <w:b/>
        </w:rPr>
        <w:t xml:space="preserve">WG1 </w:t>
      </w:r>
      <w:r>
        <w:rPr>
          <w:rFonts w:ascii="Arial" w:hAnsi="Arial" w:cs="Arial"/>
          <w:b/>
        </w:rPr>
        <w:t>Meetings:</w:t>
      </w:r>
    </w:p>
    <w:p w:rsidR="00E97D78" w:rsidRDefault="00E97D78" w:rsidP="00E97D78">
      <w:pPr>
        <w:tabs>
          <w:tab w:val="left" w:pos="5103"/>
        </w:tabs>
        <w:ind w:left="2268" w:hanging="2268"/>
        <w:rPr>
          <w:rFonts w:ascii="Arial" w:hAnsi="Arial" w:cs="Arial"/>
          <w:bCs/>
          <w:sz w:val="20"/>
          <w:szCs w:val="20"/>
          <w:lang w:eastAsia="ko-KR"/>
        </w:rPr>
      </w:pPr>
      <w:r w:rsidRPr="009D75BF">
        <w:rPr>
          <w:rFonts w:ascii="Arial" w:hAnsi="Arial" w:cs="Arial"/>
          <w:bCs/>
          <w:sz w:val="20"/>
          <w:szCs w:val="20"/>
          <w:lang w:eastAsia="ko-KR"/>
        </w:rPr>
        <w:t>TSG-RAN WG1 Meeting #98bis</w:t>
      </w:r>
      <w:r w:rsidRPr="009D75BF">
        <w:rPr>
          <w:rFonts w:ascii="Arial" w:hAnsi="Arial" w:cs="Arial"/>
          <w:bCs/>
          <w:sz w:val="20"/>
          <w:szCs w:val="20"/>
          <w:lang w:eastAsia="ko-KR"/>
        </w:rPr>
        <w:tab/>
        <w:t>14 – 18 October 2019</w:t>
      </w:r>
      <w:r w:rsidRPr="009D75BF">
        <w:rPr>
          <w:rFonts w:ascii="Arial" w:hAnsi="Arial" w:cs="Arial"/>
          <w:bCs/>
          <w:sz w:val="20"/>
          <w:szCs w:val="20"/>
          <w:lang w:eastAsia="ko-KR"/>
        </w:rPr>
        <w:tab/>
      </w:r>
      <w:r>
        <w:rPr>
          <w:rFonts w:ascii="Arial" w:hAnsi="Arial" w:cs="Arial"/>
          <w:bCs/>
          <w:sz w:val="20"/>
          <w:szCs w:val="20"/>
          <w:lang w:eastAsia="ko-KR"/>
        </w:rPr>
        <w:tab/>
      </w:r>
      <w:r w:rsidRPr="009D75BF">
        <w:rPr>
          <w:rFonts w:ascii="Arial" w:hAnsi="Arial" w:cs="Arial"/>
          <w:bCs/>
          <w:sz w:val="20"/>
          <w:szCs w:val="20"/>
          <w:lang w:eastAsia="ko-KR"/>
        </w:rPr>
        <w:t>China</w:t>
      </w:r>
    </w:p>
    <w:p w:rsidR="00E97D78" w:rsidRDefault="00E97D78" w:rsidP="00E97D78">
      <w:pPr>
        <w:tabs>
          <w:tab w:val="left" w:pos="5103"/>
        </w:tabs>
        <w:ind w:left="2268" w:hanging="2268"/>
        <w:rPr>
          <w:rFonts w:ascii="Arial" w:hAnsi="Arial" w:cs="Arial"/>
          <w:bCs/>
          <w:sz w:val="20"/>
          <w:szCs w:val="20"/>
          <w:lang w:eastAsia="ko-KR"/>
        </w:rPr>
      </w:pPr>
      <w:r w:rsidRPr="000F0613">
        <w:rPr>
          <w:rFonts w:ascii="Arial" w:hAnsi="Arial" w:cs="Arial" w:hint="eastAsia"/>
          <w:bCs/>
          <w:sz w:val="20"/>
          <w:szCs w:val="20"/>
          <w:lang w:eastAsia="ko-KR"/>
        </w:rPr>
        <w:t>TSG-RAN WG</w:t>
      </w:r>
      <w:r w:rsidRPr="000F0613">
        <w:rPr>
          <w:rFonts w:ascii="Arial" w:hAnsi="Arial" w:cs="Arial"/>
          <w:bCs/>
          <w:sz w:val="20"/>
          <w:szCs w:val="20"/>
          <w:lang w:eastAsia="ko-KR"/>
        </w:rPr>
        <w:t xml:space="preserve">1 Meeting </w:t>
      </w:r>
      <w:r w:rsidRPr="000F0613">
        <w:rPr>
          <w:rFonts w:ascii="Arial" w:hAnsi="Arial" w:cs="Arial" w:hint="eastAsia"/>
          <w:bCs/>
          <w:sz w:val="20"/>
          <w:szCs w:val="20"/>
          <w:lang w:eastAsia="ko-KR"/>
        </w:rPr>
        <w:t>#</w:t>
      </w:r>
      <w:r w:rsidRPr="000F0613">
        <w:rPr>
          <w:rFonts w:ascii="Arial" w:hAnsi="Arial" w:cs="Arial"/>
          <w:bCs/>
          <w:sz w:val="20"/>
          <w:szCs w:val="20"/>
          <w:lang w:eastAsia="ko-KR"/>
        </w:rPr>
        <w:t>9</w:t>
      </w:r>
      <w:r>
        <w:rPr>
          <w:rFonts w:ascii="Arial" w:hAnsi="Arial" w:cs="Arial"/>
          <w:bCs/>
          <w:sz w:val="20"/>
          <w:szCs w:val="20"/>
          <w:lang w:eastAsia="ko-KR"/>
        </w:rPr>
        <w:t>9</w:t>
      </w:r>
      <w:r w:rsidRPr="000F0613">
        <w:rPr>
          <w:rFonts w:ascii="Arial" w:hAnsi="Arial" w:cs="Arial" w:hint="eastAsia"/>
          <w:bCs/>
          <w:sz w:val="20"/>
          <w:szCs w:val="20"/>
          <w:lang w:eastAsia="ko-KR"/>
        </w:rPr>
        <w:tab/>
        <w:t>1</w:t>
      </w:r>
      <w:r>
        <w:rPr>
          <w:rFonts w:ascii="Arial" w:hAnsi="Arial" w:cs="Arial"/>
          <w:bCs/>
          <w:sz w:val="20"/>
          <w:szCs w:val="20"/>
          <w:lang w:eastAsia="ko-KR"/>
        </w:rPr>
        <w:t>8</w:t>
      </w:r>
      <w:r w:rsidRPr="000F0613">
        <w:rPr>
          <w:rFonts w:ascii="Arial" w:hAnsi="Arial" w:cs="Arial" w:hint="eastAsia"/>
          <w:bCs/>
          <w:sz w:val="20"/>
          <w:szCs w:val="20"/>
          <w:lang w:eastAsia="ko-KR"/>
        </w:rPr>
        <w:t xml:space="preserve"> </w:t>
      </w:r>
      <w:r w:rsidRPr="000F0613">
        <w:rPr>
          <w:rFonts w:ascii="Arial" w:hAnsi="Arial" w:cs="Arial"/>
          <w:bCs/>
          <w:sz w:val="20"/>
          <w:szCs w:val="20"/>
          <w:lang w:eastAsia="ko-KR"/>
        </w:rPr>
        <w:t>–</w:t>
      </w:r>
      <w:r w:rsidRPr="000F0613">
        <w:rPr>
          <w:rFonts w:ascii="Arial" w:hAnsi="Arial" w:cs="Arial" w:hint="eastAsia"/>
          <w:bCs/>
          <w:sz w:val="20"/>
          <w:szCs w:val="20"/>
          <w:lang w:eastAsia="ko-KR"/>
        </w:rPr>
        <w:t xml:space="preserve"> </w:t>
      </w:r>
      <w:r>
        <w:rPr>
          <w:rFonts w:ascii="Arial" w:hAnsi="Arial" w:cs="Arial"/>
          <w:bCs/>
          <w:sz w:val="20"/>
          <w:szCs w:val="20"/>
          <w:lang w:eastAsia="ko-KR"/>
        </w:rPr>
        <w:t>22</w:t>
      </w:r>
      <w:r w:rsidRPr="000F0613">
        <w:rPr>
          <w:rFonts w:ascii="Arial" w:hAnsi="Arial" w:cs="Arial" w:hint="eastAsia"/>
          <w:bCs/>
          <w:sz w:val="20"/>
          <w:szCs w:val="20"/>
          <w:lang w:eastAsia="ko-KR"/>
        </w:rPr>
        <w:t xml:space="preserve"> </w:t>
      </w:r>
      <w:r>
        <w:rPr>
          <w:rFonts w:ascii="Arial" w:hAnsi="Arial" w:cs="Arial"/>
          <w:bCs/>
          <w:sz w:val="20"/>
          <w:szCs w:val="20"/>
          <w:lang w:eastAsia="ko-KR"/>
        </w:rPr>
        <w:t>November</w:t>
      </w:r>
      <w:r w:rsidRPr="000F0613">
        <w:rPr>
          <w:rFonts w:ascii="Arial" w:hAnsi="Arial" w:cs="Arial" w:hint="eastAsia"/>
          <w:bCs/>
          <w:sz w:val="20"/>
          <w:szCs w:val="20"/>
          <w:lang w:eastAsia="ko-KR"/>
        </w:rPr>
        <w:t xml:space="preserve"> 2019</w:t>
      </w:r>
      <w:r w:rsidRPr="000F0613">
        <w:rPr>
          <w:rFonts w:ascii="Arial" w:hAnsi="Arial" w:cs="Arial" w:hint="eastAsia"/>
          <w:bCs/>
          <w:sz w:val="20"/>
          <w:szCs w:val="20"/>
          <w:lang w:eastAsia="ko-KR"/>
        </w:rPr>
        <w:tab/>
      </w:r>
      <w:r>
        <w:rPr>
          <w:rFonts w:ascii="Arial" w:hAnsi="Arial" w:cs="Arial"/>
          <w:bCs/>
          <w:sz w:val="20"/>
          <w:szCs w:val="20"/>
          <w:lang w:eastAsia="ko-KR"/>
        </w:rPr>
        <w:t>US</w:t>
      </w:r>
    </w:p>
    <w:p w:rsidR="00331DD1" w:rsidRPr="006D3E4B" w:rsidRDefault="00331DD1" w:rsidP="00E97D78"/>
    <w:sectPr w:rsidR="00331DD1" w:rsidRPr="006D3E4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264C" w:rsidRDefault="00B5264C">
      <w:r>
        <w:separator/>
      </w:r>
    </w:p>
  </w:endnote>
  <w:endnote w:type="continuationSeparator" w:id="0">
    <w:p w:rsidR="00B5264C" w:rsidRDefault="00B52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264C" w:rsidRDefault="00B5264C">
      <w:r>
        <w:separator/>
      </w:r>
    </w:p>
  </w:footnote>
  <w:footnote w:type="continuationSeparator" w:id="0">
    <w:p w:rsidR="00B5264C" w:rsidRDefault="00B526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97F194E"/>
    <w:multiLevelType w:val="hybridMultilevel"/>
    <w:tmpl w:val="6F48879E"/>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5077E9C"/>
    <w:multiLevelType w:val="hybridMultilevel"/>
    <w:tmpl w:val="75CA5C4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20327F"/>
    <w:multiLevelType w:val="hybridMultilevel"/>
    <w:tmpl w:val="C394859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9576DB"/>
    <w:multiLevelType w:val="hybridMultilevel"/>
    <w:tmpl w:val="05B40BDA"/>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E3E0248"/>
    <w:multiLevelType w:val="hybridMultilevel"/>
    <w:tmpl w:val="4A6C60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37921"/>
    <w:multiLevelType w:val="hybridMultilevel"/>
    <w:tmpl w:val="8D8CE04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22"/>
  </w:num>
  <w:num w:numId="3">
    <w:abstractNumId w:val="20"/>
  </w:num>
  <w:num w:numId="4">
    <w:abstractNumId w:val="17"/>
  </w:num>
  <w:num w:numId="5">
    <w:abstractNumId w:val="9"/>
  </w:num>
  <w:num w:numId="6">
    <w:abstractNumId w:val="40"/>
  </w:num>
  <w:num w:numId="7">
    <w:abstractNumId w:val="18"/>
  </w:num>
  <w:num w:numId="8">
    <w:abstractNumId w:val="27"/>
  </w:num>
  <w:num w:numId="9">
    <w:abstractNumId w:val="37"/>
  </w:num>
  <w:num w:numId="10">
    <w:abstractNumId w:val="38"/>
  </w:num>
  <w:num w:numId="11">
    <w:abstractNumId w:val="43"/>
  </w:num>
  <w:num w:numId="12">
    <w:abstractNumId w:val="14"/>
  </w:num>
  <w:num w:numId="13">
    <w:abstractNumId w:val="29"/>
  </w:num>
  <w:num w:numId="14">
    <w:abstractNumId w:val="28"/>
  </w:num>
  <w:num w:numId="15">
    <w:abstractNumId w:val="24"/>
  </w:num>
  <w:num w:numId="16">
    <w:abstractNumId w:val="11"/>
  </w:num>
  <w:num w:numId="17">
    <w:abstractNumId w:val="23"/>
  </w:num>
  <w:num w:numId="18">
    <w:abstractNumId w:val="12"/>
  </w:num>
  <w:num w:numId="19">
    <w:abstractNumId w:val="10"/>
  </w:num>
  <w:num w:numId="20">
    <w:abstractNumId w:val="32"/>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4"/>
  </w:num>
  <w:num w:numId="32">
    <w:abstractNumId w:val="41"/>
  </w:num>
  <w:num w:numId="33">
    <w:abstractNumId w:val="19"/>
  </w:num>
  <w:num w:numId="34">
    <w:abstractNumId w:val="30"/>
  </w:num>
  <w:num w:numId="35">
    <w:abstractNumId w:val="15"/>
  </w:num>
  <w:num w:numId="36">
    <w:abstractNumId w:val="35"/>
  </w:num>
  <w:num w:numId="37">
    <w:abstractNumId w:val="33"/>
  </w:num>
  <w:num w:numId="38">
    <w:abstractNumId w:val="36"/>
  </w:num>
  <w:num w:numId="39">
    <w:abstractNumId w:val="20"/>
  </w:num>
  <w:num w:numId="40">
    <w:abstractNumId w:val="13"/>
  </w:num>
  <w:num w:numId="41">
    <w:abstractNumId w:val="31"/>
  </w:num>
  <w:num w:numId="42">
    <w:abstractNumId w:val="39"/>
  </w:num>
  <w:num w:numId="43">
    <w:abstractNumId w:val="20"/>
  </w:num>
  <w:num w:numId="44">
    <w:abstractNumId w:val="25"/>
  </w:num>
  <w:num w:numId="45">
    <w:abstractNumId w:val="16"/>
  </w:num>
  <w:num w:numId="46">
    <w:abstractNumId w:val="21"/>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4F81"/>
    <w:rsid w:val="000072B6"/>
    <w:rsid w:val="00007813"/>
    <w:rsid w:val="000109E6"/>
    <w:rsid w:val="00011F67"/>
    <w:rsid w:val="00012862"/>
    <w:rsid w:val="000128E6"/>
    <w:rsid w:val="00015EFB"/>
    <w:rsid w:val="000165E2"/>
    <w:rsid w:val="00017246"/>
    <w:rsid w:val="000172BE"/>
    <w:rsid w:val="00017D8A"/>
    <w:rsid w:val="00023388"/>
    <w:rsid w:val="00023425"/>
    <w:rsid w:val="000241BE"/>
    <w:rsid w:val="000242F2"/>
    <w:rsid w:val="00026D4B"/>
    <w:rsid w:val="00027572"/>
    <w:rsid w:val="000275C6"/>
    <w:rsid w:val="00027AD6"/>
    <w:rsid w:val="0003024C"/>
    <w:rsid w:val="00030689"/>
    <w:rsid w:val="00031ADB"/>
    <w:rsid w:val="00032056"/>
    <w:rsid w:val="000328CA"/>
    <w:rsid w:val="00032E40"/>
    <w:rsid w:val="0003376B"/>
    <w:rsid w:val="00034676"/>
    <w:rsid w:val="000346E6"/>
    <w:rsid w:val="000352B3"/>
    <w:rsid w:val="00035B74"/>
    <w:rsid w:val="00037D7A"/>
    <w:rsid w:val="0004023E"/>
    <w:rsid w:val="0004024B"/>
    <w:rsid w:val="00041C57"/>
    <w:rsid w:val="000434B7"/>
    <w:rsid w:val="000435E4"/>
    <w:rsid w:val="00043B53"/>
    <w:rsid w:val="00043CCB"/>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426"/>
    <w:rsid w:val="00076097"/>
    <w:rsid w:val="00076541"/>
    <w:rsid w:val="000772F4"/>
    <w:rsid w:val="000776EB"/>
    <w:rsid w:val="000823B0"/>
    <w:rsid w:val="0008335B"/>
    <w:rsid w:val="00083379"/>
    <w:rsid w:val="00083587"/>
    <w:rsid w:val="00083838"/>
    <w:rsid w:val="00083B6A"/>
    <w:rsid w:val="000854EA"/>
    <w:rsid w:val="00085E04"/>
    <w:rsid w:val="00086800"/>
    <w:rsid w:val="00087913"/>
    <w:rsid w:val="000902DC"/>
    <w:rsid w:val="000911AE"/>
    <w:rsid w:val="0009194C"/>
    <w:rsid w:val="00093697"/>
    <w:rsid w:val="00093D42"/>
    <w:rsid w:val="00093DD0"/>
    <w:rsid w:val="00094A16"/>
    <w:rsid w:val="00094DE6"/>
    <w:rsid w:val="00096356"/>
    <w:rsid w:val="000971C2"/>
    <w:rsid w:val="00097C99"/>
    <w:rsid w:val="000A0F14"/>
    <w:rsid w:val="000A1441"/>
    <w:rsid w:val="000A1A06"/>
    <w:rsid w:val="000A1B60"/>
    <w:rsid w:val="000A21B4"/>
    <w:rsid w:val="000A2CC7"/>
    <w:rsid w:val="000A2ED6"/>
    <w:rsid w:val="000A4205"/>
    <w:rsid w:val="000A4A19"/>
    <w:rsid w:val="000A60C5"/>
    <w:rsid w:val="000A6351"/>
    <w:rsid w:val="000A63D6"/>
    <w:rsid w:val="000A7B38"/>
    <w:rsid w:val="000B0343"/>
    <w:rsid w:val="000B2985"/>
    <w:rsid w:val="000B2C88"/>
    <w:rsid w:val="000B3089"/>
    <w:rsid w:val="000B3342"/>
    <w:rsid w:val="000B3AC0"/>
    <w:rsid w:val="000B51FA"/>
    <w:rsid w:val="000B5905"/>
    <w:rsid w:val="000B5975"/>
    <w:rsid w:val="000B6E2C"/>
    <w:rsid w:val="000B76C5"/>
    <w:rsid w:val="000B7A10"/>
    <w:rsid w:val="000C115D"/>
    <w:rsid w:val="000C1535"/>
    <w:rsid w:val="000C252B"/>
    <w:rsid w:val="000C2FBD"/>
    <w:rsid w:val="000C3B0C"/>
    <w:rsid w:val="000C422D"/>
    <w:rsid w:val="000C46DC"/>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C0"/>
    <w:rsid w:val="000D5C60"/>
    <w:rsid w:val="000D71E2"/>
    <w:rsid w:val="000D73A5"/>
    <w:rsid w:val="000E07D6"/>
    <w:rsid w:val="000E1380"/>
    <w:rsid w:val="000E18DF"/>
    <w:rsid w:val="000E59A0"/>
    <w:rsid w:val="000E673A"/>
    <w:rsid w:val="000E7A84"/>
    <w:rsid w:val="000F1237"/>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0466"/>
    <w:rsid w:val="001112C4"/>
    <w:rsid w:val="00111444"/>
    <w:rsid w:val="00111662"/>
    <w:rsid w:val="00111723"/>
    <w:rsid w:val="001129B5"/>
    <w:rsid w:val="00112BE6"/>
    <w:rsid w:val="001141E3"/>
    <w:rsid w:val="001144DF"/>
    <w:rsid w:val="00114BF4"/>
    <w:rsid w:val="0011557B"/>
    <w:rsid w:val="00117C85"/>
    <w:rsid w:val="00120B13"/>
    <w:rsid w:val="0012104D"/>
    <w:rsid w:val="00124D84"/>
    <w:rsid w:val="001250DD"/>
    <w:rsid w:val="00125733"/>
    <w:rsid w:val="001263AA"/>
    <w:rsid w:val="00127148"/>
    <w:rsid w:val="00130779"/>
    <w:rsid w:val="001307A1"/>
    <w:rsid w:val="001321D3"/>
    <w:rsid w:val="00133006"/>
    <w:rsid w:val="00133599"/>
    <w:rsid w:val="00133BF7"/>
    <w:rsid w:val="00134B88"/>
    <w:rsid w:val="00136A23"/>
    <w:rsid w:val="00136B99"/>
    <w:rsid w:val="00137176"/>
    <w:rsid w:val="0014063E"/>
    <w:rsid w:val="0014087D"/>
    <w:rsid w:val="00140F74"/>
    <w:rsid w:val="00141191"/>
    <w:rsid w:val="0014159C"/>
    <w:rsid w:val="00142665"/>
    <w:rsid w:val="0014384A"/>
    <w:rsid w:val="0014450F"/>
    <w:rsid w:val="00144B7C"/>
    <w:rsid w:val="00144D8F"/>
    <w:rsid w:val="00145C74"/>
    <w:rsid w:val="001462E9"/>
    <w:rsid w:val="00146E32"/>
    <w:rsid w:val="00151619"/>
    <w:rsid w:val="00152835"/>
    <w:rsid w:val="00153EF9"/>
    <w:rsid w:val="00154721"/>
    <w:rsid w:val="001559FA"/>
    <w:rsid w:val="00155C09"/>
    <w:rsid w:val="00156162"/>
    <w:rsid w:val="00156374"/>
    <w:rsid w:val="001577D8"/>
    <w:rsid w:val="00157FC3"/>
    <w:rsid w:val="00160739"/>
    <w:rsid w:val="0016271E"/>
    <w:rsid w:val="00162D7A"/>
    <w:rsid w:val="0016365B"/>
    <w:rsid w:val="00163DDB"/>
    <w:rsid w:val="00164DAB"/>
    <w:rsid w:val="00165BBB"/>
    <w:rsid w:val="0016613F"/>
    <w:rsid w:val="00166215"/>
    <w:rsid w:val="00166591"/>
    <w:rsid w:val="00170047"/>
    <w:rsid w:val="00171143"/>
    <w:rsid w:val="001722AF"/>
    <w:rsid w:val="00172864"/>
    <w:rsid w:val="00172B82"/>
    <w:rsid w:val="00172EFA"/>
    <w:rsid w:val="00173608"/>
    <w:rsid w:val="001745EC"/>
    <w:rsid w:val="001747B7"/>
    <w:rsid w:val="00175C30"/>
    <w:rsid w:val="00177069"/>
    <w:rsid w:val="00177341"/>
    <w:rsid w:val="00177FC1"/>
    <w:rsid w:val="00180361"/>
    <w:rsid w:val="001815A2"/>
    <w:rsid w:val="00181FC1"/>
    <w:rsid w:val="00183034"/>
    <w:rsid w:val="001830F7"/>
    <w:rsid w:val="00183EE6"/>
    <w:rsid w:val="0018588A"/>
    <w:rsid w:val="00187252"/>
    <w:rsid w:val="00191C91"/>
    <w:rsid w:val="00192DD9"/>
    <w:rsid w:val="00194339"/>
    <w:rsid w:val="00194848"/>
    <w:rsid w:val="001958EA"/>
    <w:rsid w:val="00195A2C"/>
    <w:rsid w:val="00195E0E"/>
    <w:rsid w:val="001A180D"/>
    <w:rsid w:val="001A1BAC"/>
    <w:rsid w:val="001A23CE"/>
    <w:rsid w:val="001A2C89"/>
    <w:rsid w:val="001A673E"/>
    <w:rsid w:val="001A7763"/>
    <w:rsid w:val="001B3964"/>
    <w:rsid w:val="001B3E2E"/>
    <w:rsid w:val="001B4452"/>
    <w:rsid w:val="001B466C"/>
    <w:rsid w:val="001B4F34"/>
    <w:rsid w:val="001B52EC"/>
    <w:rsid w:val="001B554A"/>
    <w:rsid w:val="001B6564"/>
    <w:rsid w:val="001B691A"/>
    <w:rsid w:val="001B712D"/>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6FDB"/>
    <w:rsid w:val="001D780E"/>
    <w:rsid w:val="001E05C3"/>
    <w:rsid w:val="001E08FB"/>
    <w:rsid w:val="001E0AD3"/>
    <w:rsid w:val="001E2320"/>
    <w:rsid w:val="001E36E4"/>
    <w:rsid w:val="001E379D"/>
    <w:rsid w:val="001E3A3C"/>
    <w:rsid w:val="001E44F9"/>
    <w:rsid w:val="001E5C23"/>
    <w:rsid w:val="001E7504"/>
    <w:rsid w:val="001E76DF"/>
    <w:rsid w:val="001F1308"/>
    <w:rsid w:val="001F1525"/>
    <w:rsid w:val="001F1E87"/>
    <w:rsid w:val="001F1EB6"/>
    <w:rsid w:val="001F2E23"/>
    <w:rsid w:val="001F341F"/>
    <w:rsid w:val="001F3911"/>
    <w:rsid w:val="001F3F1A"/>
    <w:rsid w:val="001F4212"/>
    <w:rsid w:val="001F4CBD"/>
    <w:rsid w:val="001F5545"/>
    <w:rsid w:val="001F5777"/>
    <w:rsid w:val="001F5937"/>
    <w:rsid w:val="001F59E3"/>
    <w:rsid w:val="001F59ED"/>
    <w:rsid w:val="001F64E8"/>
    <w:rsid w:val="001F7121"/>
    <w:rsid w:val="00200D2C"/>
    <w:rsid w:val="002019D8"/>
    <w:rsid w:val="00201EC7"/>
    <w:rsid w:val="002031AD"/>
    <w:rsid w:val="0020349A"/>
    <w:rsid w:val="002034B4"/>
    <w:rsid w:val="00204032"/>
    <w:rsid w:val="00204BAD"/>
    <w:rsid w:val="00204D60"/>
    <w:rsid w:val="00205627"/>
    <w:rsid w:val="002056D0"/>
    <w:rsid w:val="0021064E"/>
    <w:rsid w:val="00210860"/>
    <w:rsid w:val="00210B6A"/>
    <w:rsid w:val="00212CB6"/>
    <w:rsid w:val="00212E37"/>
    <w:rsid w:val="002140FF"/>
    <w:rsid w:val="00217071"/>
    <w:rsid w:val="00220894"/>
    <w:rsid w:val="00224952"/>
    <w:rsid w:val="00224DD2"/>
    <w:rsid w:val="00225A6A"/>
    <w:rsid w:val="00225AC7"/>
    <w:rsid w:val="00225ACC"/>
    <w:rsid w:val="002276DC"/>
    <w:rsid w:val="00231C25"/>
    <w:rsid w:val="00231C6F"/>
    <w:rsid w:val="00232A90"/>
    <w:rsid w:val="00234151"/>
    <w:rsid w:val="00234F8C"/>
    <w:rsid w:val="002352DC"/>
    <w:rsid w:val="00235542"/>
    <w:rsid w:val="002369B0"/>
    <w:rsid w:val="00236AD8"/>
    <w:rsid w:val="002401F5"/>
    <w:rsid w:val="00240E54"/>
    <w:rsid w:val="002445A9"/>
    <w:rsid w:val="002451C5"/>
    <w:rsid w:val="00245F1F"/>
    <w:rsid w:val="0024663B"/>
    <w:rsid w:val="00247103"/>
    <w:rsid w:val="00250067"/>
    <w:rsid w:val="002516DE"/>
    <w:rsid w:val="00251F81"/>
    <w:rsid w:val="00252BE0"/>
    <w:rsid w:val="002531A8"/>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2FBE"/>
    <w:rsid w:val="0028319C"/>
    <w:rsid w:val="00284BAE"/>
    <w:rsid w:val="002859AF"/>
    <w:rsid w:val="00286AE7"/>
    <w:rsid w:val="00287243"/>
    <w:rsid w:val="00290647"/>
    <w:rsid w:val="00291385"/>
    <w:rsid w:val="00291422"/>
    <w:rsid w:val="0029237F"/>
    <w:rsid w:val="00292715"/>
    <w:rsid w:val="00293E57"/>
    <w:rsid w:val="002947D1"/>
    <w:rsid w:val="002948DF"/>
    <w:rsid w:val="00294D90"/>
    <w:rsid w:val="0029569E"/>
    <w:rsid w:val="002A0C4E"/>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1AC0"/>
    <w:rsid w:val="002C20F2"/>
    <w:rsid w:val="002C38B2"/>
    <w:rsid w:val="002C3F9C"/>
    <w:rsid w:val="002C4BDF"/>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24A"/>
    <w:rsid w:val="002F7BE3"/>
    <w:rsid w:val="002F7E6A"/>
    <w:rsid w:val="00300165"/>
    <w:rsid w:val="003010CF"/>
    <w:rsid w:val="00303440"/>
    <w:rsid w:val="003041A1"/>
    <w:rsid w:val="00304D9B"/>
    <w:rsid w:val="00305FF9"/>
    <w:rsid w:val="00306E6B"/>
    <w:rsid w:val="003100C8"/>
    <w:rsid w:val="00310321"/>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A42"/>
    <w:rsid w:val="00331DD1"/>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1F7A"/>
    <w:rsid w:val="00352480"/>
    <w:rsid w:val="0035265E"/>
    <w:rsid w:val="003530C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5D7"/>
    <w:rsid w:val="00382A43"/>
    <w:rsid w:val="00382D60"/>
    <w:rsid w:val="00382F29"/>
    <w:rsid w:val="00383BE1"/>
    <w:rsid w:val="00383C8D"/>
    <w:rsid w:val="003852FB"/>
    <w:rsid w:val="00385429"/>
    <w:rsid w:val="00385B05"/>
    <w:rsid w:val="0038613A"/>
    <w:rsid w:val="00386382"/>
    <w:rsid w:val="003865EF"/>
    <w:rsid w:val="00386BA9"/>
    <w:rsid w:val="0038764F"/>
    <w:rsid w:val="00390017"/>
    <w:rsid w:val="003901A3"/>
    <w:rsid w:val="0039072F"/>
    <w:rsid w:val="003940CE"/>
    <w:rsid w:val="00397866"/>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4E6D"/>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6A89"/>
    <w:rsid w:val="003D7812"/>
    <w:rsid w:val="003E07AE"/>
    <w:rsid w:val="003E14FC"/>
    <w:rsid w:val="003E2976"/>
    <w:rsid w:val="003E4858"/>
    <w:rsid w:val="003E6316"/>
    <w:rsid w:val="003E6884"/>
    <w:rsid w:val="003E6AC5"/>
    <w:rsid w:val="003F0096"/>
    <w:rsid w:val="003F0850"/>
    <w:rsid w:val="003F0D12"/>
    <w:rsid w:val="003F160C"/>
    <w:rsid w:val="003F2CE1"/>
    <w:rsid w:val="003F324F"/>
    <w:rsid w:val="003F33BC"/>
    <w:rsid w:val="003F3D4E"/>
    <w:rsid w:val="003F477E"/>
    <w:rsid w:val="003F6CD2"/>
    <w:rsid w:val="003F788D"/>
    <w:rsid w:val="0040038F"/>
    <w:rsid w:val="0040126E"/>
    <w:rsid w:val="004020D4"/>
    <w:rsid w:val="004021B6"/>
    <w:rsid w:val="004047C4"/>
    <w:rsid w:val="0040570B"/>
    <w:rsid w:val="00405D5B"/>
    <w:rsid w:val="00405EDB"/>
    <w:rsid w:val="00405FB1"/>
    <w:rsid w:val="00406460"/>
    <w:rsid w:val="00411370"/>
    <w:rsid w:val="00412461"/>
    <w:rsid w:val="00412546"/>
    <w:rsid w:val="00413053"/>
    <w:rsid w:val="0041319C"/>
    <w:rsid w:val="004137B6"/>
    <w:rsid w:val="004137E0"/>
    <w:rsid w:val="00413A54"/>
    <w:rsid w:val="00413C10"/>
    <w:rsid w:val="00413CD9"/>
    <w:rsid w:val="00413F9A"/>
    <w:rsid w:val="004140CA"/>
    <w:rsid w:val="00414C65"/>
    <w:rsid w:val="00415D76"/>
    <w:rsid w:val="00416665"/>
    <w:rsid w:val="00416A67"/>
    <w:rsid w:val="00416ACB"/>
    <w:rsid w:val="00421900"/>
    <w:rsid w:val="00421DCF"/>
    <w:rsid w:val="00422341"/>
    <w:rsid w:val="0042361D"/>
    <w:rsid w:val="00423641"/>
    <w:rsid w:val="00426266"/>
    <w:rsid w:val="00430A2D"/>
    <w:rsid w:val="00431505"/>
    <w:rsid w:val="00431AF0"/>
    <w:rsid w:val="0043213A"/>
    <w:rsid w:val="004330F4"/>
    <w:rsid w:val="00433590"/>
    <w:rsid w:val="0043393D"/>
    <w:rsid w:val="004344C7"/>
    <w:rsid w:val="004346C7"/>
    <w:rsid w:val="00435274"/>
    <w:rsid w:val="004352AD"/>
    <w:rsid w:val="0043545D"/>
    <w:rsid w:val="00435FE2"/>
    <w:rsid w:val="00436E2F"/>
    <w:rsid w:val="00436EAB"/>
    <w:rsid w:val="004461D9"/>
    <w:rsid w:val="00446703"/>
    <w:rsid w:val="00446AC6"/>
    <w:rsid w:val="004470C4"/>
    <w:rsid w:val="0044759B"/>
    <w:rsid w:val="00447F54"/>
    <w:rsid w:val="00450B7E"/>
    <w:rsid w:val="0045136B"/>
    <w:rsid w:val="00451C7E"/>
    <w:rsid w:val="00453BB6"/>
    <w:rsid w:val="00453CAA"/>
    <w:rsid w:val="004550AE"/>
    <w:rsid w:val="00455113"/>
    <w:rsid w:val="0045573D"/>
    <w:rsid w:val="00456421"/>
    <w:rsid w:val="00456DAB"/>
    <w:rsid w:val="004575AC"/>
    <w:rsid w:val="00460CC3"/>
    <w:rsid w:val="00460E86"/>
    <w:rsid w:val="004646B4"/>
    <w:rsid w:val="00464A88"/>
    <w:rsid w:val="004651A0"/>
    <w:rsid w:val="00465576"/>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C07"/>
    <w:rsid w:val="00492E34"/>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157"/>
    <w:rsid w:val="004B3D78"/>
    <w:rsid w:val="004B49E6"/>
    <w:rsid w:val="004B4D69"/>
    <w:rsid w:val="004C01A8"/>
    <w:rsid w:val="004C1840"/>
    <w:rsid w:val="004C24C9"/>
    <w:rsid w:val="004C31B6"/>
    <w:rsid w:val="004C5319"/>
    <w:rsid w:val="004C621F"/>
    <w:rsid w:val="004C7948"/>
    <w:rsid w:val="004C7BB8"/>
    <w:rsid w:val="004C7C60"/>
    <w:rsid w:val="004D00C4"/>
    <w:rsid w:val="004D0DFE"/>
    <w:rsid w:val="004D12BD"/>
    <w:rsid w:val="004D1D91"/>
    <w:rsid w:val="004D22C3"/>
    <w:rsid w:val="004D6F4D"/>
    <w:rsid w:val="004D6F95"/>
    <w:rsid w:val="004D72FE"/>
    <w:rsid w:val="004D7E91"/>
    <w:rsid w:val="004E003A"/>
    <w:rsid w:val="004E0768"/>
    <w:rsid w:val="004E150E"/>
    <w:rsid w:val="004E1A31"/>
    <w:rsid w:val="004E2DE0"/>
    <w:rsid w:val="004E4060"/>
    <w:rsid w:val="004E409A"/>
    <w:rsid w:val="004E609E"/>
    <w:rsid w:val="004E7041"/>
    <w:rsid w:val="004F0FB9"/>
    <w:rsid w:val="004F28AD"/>
    <w:rsid w:val="004F2F7E"/>
    <w:rsid w:val="004F32B5"/>
    <w:rsid w:val="004F407E"/>
    <w:rsid w:val="004F5479"/>
    <w:rsid w:val="004F7528"/>
    <w:rsid w:val="004F7771"/>
    <w:rsid w:val="004F7BCA"/>
    <w:rsid w:val="004F7D89"/>
    <w:rsid w:val="00501981"/>
    <w:rsid w:val="00501A85"/>
    <w:rsid w:val="00501BB3"/>
    <w:rsid w:val="005021DD"/>
    <w:rsid w:val="005026CA"/>
    <w:rsid w:val="00502B72"/>
    <w:rsid w:val="00504BC1"/>
    <w:rsid w:val="00505134"/>
    <w:rsid w:val="00505262"/>
    <w:rsid w:val="00505C04"/>
    <w:rsid w:val="00511F15"/>
    <w:rsid w:val="0051318C"/>
    <w:rsid w:val="005142CD"/>
    <w:rsid w:val="005143C9"/>
    <w:rsid w:val="005157A9"/>
    <w:rsid w:val="005173A7"/>
    <w:rsid w:val="005177E1"/>
    <w:rsid w:val="00520C0A"/>
    <w:rsid w:val="00520F93"/>
    <w:rsid w:val="005218B6"/>
    <w:rsid w:val="00522589"/>
    <w:rsid w:val="00524545"/>
    <w:rsid w:val="00525270"/>
    <w:rsid w:val="005255BF"/>
    <w:rsid w:val="005257DE"/>
    <w:rsid w:val="00527200"/>
    <w:rsid w:val="00530157"/>
    <w:rsid w:val="00531EBE"/>
    <w:rsid w:val="00532F8B"/>
    <w:rsid w:val="00533737"/>
    <w:rsid w:val="00535254"/>
    <w:rsid w:val="00535B79"/>
    <w:rsid w:val="00535D7C"/>
    <w:rsid w:val="00536579"/>
    <w:rsid w:val="00536C1E"/>
    <w:rsid w:val="0054343A"/>
    <w:rsid w:val="00543974"/>
    <w:rsid w:val="00543EBF"/>
    <w:rsid w:val="0054461D"/>
    <w:rsid w:val="00544ABA"/>
    <w:rsid w:val="0054593A"/>
    <w:rsid w:val="005467FB"/>
    <w:rsid w:val="00546AE9"/>
    <w:rsid w:val="00547989"/>
    <w:rsid w:val="00551320"/>
    <w:rsid w:val="005518A4"/>
    <w:rsid w:val="00552768"/>
    <w:rsid w:val="00552935"/>
    <w:rsid w:val="00553127"/>
    <w:rsid w:val="00553540"/>
    <w:rsid w:val="005537D5"/>
    <w:rsid w:val="00554BE7"/>
    <w:rsid w:val="00556D68"/>
    <w:rsid w:val="00557173"/>
    <w:rsid w:val="005576A1"/>
    <w:rsid w:val="00557A64"/>
    <w:rsid w:val="005605C0"/>
    <w:rsid w:val="00560D23"/>
    <w:rsid w:val="005615D8"/>
    <w:rsid w:val="00562317"/>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17C"/>
    <w:rsid w:val="005854D1"/>
    <w:rsid w:val="00585F5B"/>
    <w:rsid w:val="0058620A"/>
    <w:rsid w:val="00587FC0"/>
    <w:rsid w:val="005906AD"/>
    <w:rsid w:val="00590DA6"/>
    <w:rsid w:val="00591C7D"/>
    <w:rsid w:val="00592B03"/>
    <w:rsid w:val="00593488"/>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0D2"/>
    <w:rsid w:val="005C28FA"/>
    <w:rsid w:val="005C2D64"/>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059"/>
    <w:rsid w:val="005E234A"/>
    <w:rsid w:val="005E35CC"/>
    <w:rsid w:val="005E371E"/>
    <w:rsid w:val="005E53F9"/>
    <w:rsid w:val="005E775D"/>
    <w:rsid w:val="005F0A43"/>
    <w:rsid w:val="005F27BF"/>
    <w:rsid w:val="005F4171"/>
    <w:rsid w:val="005F46D6"/>
    <w:rsid w:val="005F4DD6"/>
    <w:rsid w:val="005F50D8"/>
    <w:rsid w:val="005F53A1"/>
    <w:rsid w:val="005F5896"/>
    <w:rsid w:val="005F6B77"/>
    <w:rsid w:val="005F7487"/>
    <w:rsid w:val="006002C7"/>
    <w:rsid w:val="00600F95"/>
    <w:rsid w:val="0060104A"/>
    <w:rsid w:val="00601839"/>
    <w:rsid w:val="00602759"/>
    <w:rsid w:val="0060277A"/>
    <w:rsid w:val="00602B7C"/>
    <w:rsid w:val="00603312"/>
    <w:rsid w:val="00603CD7"/>
    <w:rsid w:val="00604DC7"/>
    <w:rsid w:val="00604E47"/>
    <w:rsid w:val="00605441"/>
    <w:rsid w:val="00606970"/>
    <w:rsid w:val="00606A20"/>
    <w:rsid w:val="006072C6"/>
    <w:rsid w:val="00607A2E"/>
    <w:rsid w:val="006130F7"/>
    <w:rsid w:val="006139D8"/>
    <w:rsid w:val="00613AF8"/>
    <w:rsid w:val="00613D8E"/>
    <w:rsid w:val="006142E0"/>
    <w:rsid w:val="00616112"/>
    <w:rsid w:val="006205CA"/>
    <w:rsid w:val="00621F53"/>
    <w:rsid w:val="00622E2A"/>
    <w:rsid w:val="00623089"/>
    <w:rsid w:val="0062308E"/>
    <w:rsid w:val="006234C4"/>
    <w:rsid w:val="0062436E"/>
    <w:rsid w:val="006244C9"/>
    <w:rsid w:val="006245F6"/>
    <w:rsid w:val="0062475D"/>
    <w:rsid w:val="0062495F"/>
    <w:rsid w:val="0062660B"/>
    <w:rsid w:val="00626AD1"/>
    <w:rsid w:val="006279B4"/>
    <w:rsid w:val="006304BC"/>
    <w:rsid w:val="00630DCE"/>
    <w:rsid w:val="0063120A"/>
    <w:rsid w:val="0063150B"/>
    <w:rsid w:val="00631585"/>
    <w:rsid w:val="00634ACF"/>
    <w:rsid w:val="00635035"/>
    <w:rsid w:val="0063580D"/>
    <w:rsid w:val="00635CAE"/>
    <w:rsid w:val="00637240"/>
    <w:rsid w:val="00643660"/>
    <w:rsid w:val="00647256"/>
    <w:rsid w:val="00650139"/>
    <w:rsid w:val="00650A92"/>
    <w:rsid w:val="00652756"/>
    <w:rsid w:val="00652AD8"/>
    <w:rsid w:val="00652B79"/>
    <w:rsid w:val="006533C3"/>
    <w:rsid w:val="00654068"/>
    <w:rsid w:val="00654312"/>
    <w:rsid w:val="00654B38"/>
    <w:rsid w:val="00654B83"/>
    <w:rsid w:val="00655061"/>
    <w:rsid w:val="0065510C"/>
    <w:rsid w:val="00655B63"/>
    <w:rsid w:val="006571F6"/>
    <w:rsid w:val="006618CC"/>
    <w:rsid w:val="00662111"/>
    <w:rsid w:val="00662118"/>
    <w:rsid w:val="006638AD"/>
    <w:rsid w:val="006666D9"/>
    <w:rsid w:val="0066732C"/>
    <w:rsid w:val="006679F5"/>
    <w:rsid w:val="00667A27"/>
    <w:rsid w:val="00667B77"/>
    <w:rsid w:val="006705DC"/>
    <w:rsid w:val="00670A4A"/>
    <w:rsid w:val="006716DA"/>
    <w:rsid w:val="006728ED"/>
    <w:rsid w:val="006732B1"/>
    <w:rsid w:val="0067401B"/>
    <w:rsid w:val="0067446F"/>
    <w:rsid w:val="006746A4"/>
    <w:rsid w:val="00675558"/>
    <w:rsid w:val="00675611"/>
    <w:rsid w:val="00675A60"/>
    <w:rsid w:val="0067697E"/>
    <w:rsid w:val="0067743A"/>
    <w:rsid w:val="00677443"/>
    <w:rsid w:val="0067769A"/>
    <w:rsid w:val="006806A3"/>
    <w:rsid w:val="006806A6"/>
    <w:rsid w:val="00681211"/>
    <w:rsid w:val="00681B36"/>
    <w:rsid w:val="00682E14"/>
    <w:rsid w:val="0068436C"/>
    <w:rsid w:val="0068545E"/>
    <w:rsid w:val="00685FD4"/>
    <w:rsid w:val="00686534"/>
    <w:rsid w:val="00686612"/>
    <w:rsid w:val="0068661E"/>
    <w:rsid w:val="00687A78"/>
    <w:rsid w:val="00687BEF"/>
    <w:rsid w:val="00690A49"/>
    <w:rsid w:val="00690BB6"/>
    <w:rsid w:val="00691B30"/>
    <w:rsid w:val="00693E1F"/>
    <w:rsid w:val="00693ECB"/>
    <w:rsid w:val="00694797"/>
    <w:rsid w:val="00695887"/>
    <w:rsid w:val="006969CA"/>
    <w:rsid w:val="00697733"/>
    <w:rsid w:val="00697C8C"/>
    <w:rsid w:val="006A003A"/>
    <w:rsid w:val="006A254E"/>
    <w:rsid w:val="006A2C30"/>
    <w:rsid w:val="006A301C"/>
    <w:rsid w:val="006A3E2B"/>
    <w:rsid w:val="006A6E17"/>
    <w:rsid w:val="006B120D"/>
    <w:rsid w:val="006B17E7"/>
    <w:rsid w:val="006B19E8"/>
    <w:rsid w:val="006B1A8A"/>
    <w:rsid w:val="006B1FD5"/>
    <w:rsid w:val="006B555A"/>
    <w:rsid w:val="006B600A"/>
    <w:rsid w:val="006B6635"/>
    <w:rsid w:val="006B6A3C"/>
    <w:rsid w:val="006B7D22"/>
    <w:rsid w:val="006B7D2C"/>
    <w:rsid w:val="006C1019"/>
    <w:rsid w:val="006C279D"/>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4DD"/>
    <w:rsid w:val="006D254B"/>
    <w:rsid w:val="006D289B"/>
    <w:rsid w:val="006D3BE1"/>
    <w:rsid w:val="006D3E4B"/>
    <w:rsid w:val="006D48FC"/>
    <w:rsid w:val="006D62BC"/>
    <w:rsid w:val="006D6450"/>
    <w:rsid w:val="006D6939"/>
    <w:rsid w:val="006D7EB0"/>
    <w:rsid w:val="006E0138"/>
    <w:rsid w:val="006E08C2"/>
    <w:rsid w:val="006E0BB0"/>
    <w:rsid w:val="006E12C3"/>
    <w:rsid w:val="006E2529"/>
    <w:rsid w:val="006E45F3"/>
    <w:rsid w:val="006E4A2F"/>
    <w:rsid w:val="006E4ED4"/>
    <w:rsid w:val="006E5E19"/>
    <w:rsid w:val="006E61C3"/>
    <w:rsid w:val="006E799D"/>
    <w:rsid w:val="006E7C09"/>
    <w:rsid w:val="006F0593"/>
    <w:rsid w:val="006F1064"/>
    <w:rsid w:val="006F1EB7"/>
    <w:rsid w:val="006F4EDE"/>
    <w:rsid w:val="006F52E5"/>
    <w:rsid w:val="006F6066"/>
    <w:rsid w:val="006F6850"/>
    <w:rsid w:val="006F707E"/>
    <w:rsid w:val="007001DC"/>
    <w:rsid w:val="007004E4"/>
    <w:rsid w:val="007025CB"/>
    <w:rsid w:val="00703446"/>
    <w:rsid w:val="007034AA"/>
    <w:rsid w:val="00703C9D"/>
    <w:rsid w:val="00703E9B"/>
    <w:rsid w:val="0070490C"/>
    <w:rsid w:val="00705C38"/>
    <w:rsid w:val="00706465"/>
    <w:rsid w:val="0070695A"/>
    <w:rsid w:val="0070782D"/>
    <w:rsid w:val="007109C2"/>
    <w:rsid w:val="00711340"/>
    <w:rsid w:val="00712C42"/>
    <w:rsid w:val="00713596"/>
    <w:rsid w:val="00713854"/>
    <w:rsid w:val="00713DE4"/>
    <w:rsid w:val="00714C47"/>
    <w:rsid w:val="00716462"/>
    <w:rsid w:val="00721084"/>
    <w:rsid w:val="00721262"/>
    <w:rsid w:val="00721D9B"/>
    <w:rsid w:val="00722121"/>
    <w:rsid w:val="007224B9"/>
    <w:rsid w:val="00722F94"/>
    <w:rsid w:val="00723AA7"/>
    <w:rsid w:val="0072432E"/>
    <w:rsid w:val="00725E16"/>
    <w:rsid w:val="00726036"/>
    <w:rsid w:val="00726279"/>
    <w:rsid w:val="00726A9B"/>
    <w:rsid w:val="00727530"/>
    <w:rsid w:val="00731E7C"/>
    <w:rsid w:val="007329EF"/>
    <w:rsid w:val="0073327A"/>
    <w:rsid w:val="007340D0"/>
    <w:rsid w:val="00734EBE"/>
    <w:rsid w:val="00736DD8"/>
    <w:rsid w:val="0074076A"/>
    <w:rsid w:val="0074115E"/>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6876"/>
    <w:rsid w:val="007574FC"/>
    <w:rsid w:val="00760975"/>
    <w:rsid w:val="007609D3"/>
    <w:rsid w:val="00761010"/>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14B8"/>
    <w:rsid w:val="007820FA"/>
    <w:rsid w:val="0078285F"/>
    <w:rsid w:val="00783207"/>
    <w:rsid w:val="00783E1D"/>
    <w:rsid w:val="0078483B"/>
    <w:rsid w:val="00784EED"/>
    <w:rsid w:val="00785900"/>
    <w:rsid w:val="00786958"/>
    <w:rsid w:val="00786E71"/>
    <w:rsid w:val="0079162F"/>
    <w:rsid w:val="00793A78"/>
    <w:rsid w:val="00794778"/>
    <w:rsid w:val="00794924"/>
    <w:rsid w:val="00794B6A"/>
    <w:rsid w:val="00796A3B"/>
    <w:rsid w:val="00796B28"/>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4A8E"/>
    <w:rsid w:val="007B52CD"/>
    <w:rsid w:val="007B77A3"/>
    <w:rsid w:val="007B7DC1"/>
    <w:rsid w:val="007B7EDB"/>
    <w:rsid w:val="007C19AD"/>
    <w:rsid w:val="007C3598"/>
    <w:rsid w:val="007C3FA8"/>
    <w:rsid w:val="007C68DA"/>
    <w:rsid w:val="007C6F32"/>
    <w:rsid w:val="007D1751"/>
    <w:rsid w:val="007D229A"/>
    <w:rsid w:val="007D2F44"/>
    <w:rsid w:val="007D2F4D"/>
    <w:rsid w:val="007D4178"/>
    <w:rsid w:val="007D43ED"/>
    <w:rsid w:val="007D4D33"/>
    <w:rsid w:val="007D7175"/>
    <w:rsid w:val="007E1369"/>
    <w:rsid w:val="007E1A1B"/>
    <w:rsid w:val="007E1A88"/>
    <w:rsid w:val="007E2E45"/>
    <w:rsid w:val="007E4C88"/>
    <w:rsid w:val="007E585E"/>
    <w:rsid w:val="007E7697"/>
    <w:rsid w:val="007E783F"/>
    <w:rsid w:val="007E7DDF"/>
    <w:rsid w:val="007F11C8"/>
    <w:rsid w:val="007F1CFB"/>
    <w:rsid w:val="007F1D6F"/>
    <w:rsid w:val="007F220B"/>
    <w:rsid w:val="007F27DD"/>
    <w:rsid w:val="007F6880"/>
    <w:rsid w:val="007F76B4"/>
    <w:rsid w:val="008001B4"/>
    <w:rsid w:val="0080040C"/>
    <w:rsid w:val="00800769"/>
    <w:rsid w:val="00800ED2"/>
    <w:rsid w:val="00802E74"/>
    <w:rsid w:val="00804B92"/>
    <w:rsid w:val="00804E21"/>
    <w:rsid w:val="00805092"/>
    <w:rsid w:val="00805F4A"/>
    <w:rsid w:val="00806AAF"/>
    <w:rsid w:val="008070AC"/>
    <w:rsid w:val="008101FD"/>
    <w:rsid w:val="00810C75"/>
    <w:rsid w:val="00810D8D"/>
    <w:rsid w:val="00811835"/>
    <w:rsid w:val="0081581D"/>
    <w:rsid w:val="00815AB5"/>
    <w:rsid w:val="008172BE"/>
    <w:rsid w:val="00817B71"/>
    <w:rsid w:val="00820244"/>
    <w:rsid w:val="00820385"/>
    <w:rsid w:val="008221B3"/>
    <w:rsid w:val="0082248E"/>
    <w:rsid w:val="00824FDF"/>
    <w:rsid w:val="00825125"/>
    <w:rsid w:val="008257CC"/>
    <w:rsid w:val="0082694B"/>
    <w:rsid w:val="008274BF"/>
    <w:rsid w:val="008279CD"/>
    <w:rsid w:val="00830DC3"/>
    <w:rsid w:val="00831555"/>
    <w:rsid w:val="00831F52"/>
    <w:rsid w:val="00832154"/>
    <w:rsid w:val="00832CEE"/>
    <w:rsid w:val="00832F5C"/>
    <w:rsid w:val="008359E0"/>
    <w:rsid w:val="008376F6"/>
    <w:rsid w:val="00837D5B"/>
    <w:rsid w:val="00840607"/>
    <w:rsid w:val="00841CD2"/>
    <w:rsid w:val="00842B77"/>
    <w:rsid w:val="0084309F"/>
    <w:rsid w:val="00845C12"/>
    <w:rsid w:val="0084633F"/>
    <w:rsid w:val="008469D9"/>
    <w:rsid w:val="00846DC0"/>
    <w:rsid w:val="008474A7"/>
    <w:rsid w:val="00850291"/>
    <w:rsid w:val="008505EC"/>
    <w:rsid w:val="008506B6"/>
    <w:rsid w:val="00850AE0"/>
    <w:rsid w:val="008524D2"/>
    <w:rsid w:val="00852E19"/>
    <w:rsid w:val="00854452"/>
    <w:rsid w:val="00855445"/>
    <w:rsid w:val="00856833"/>
    <w:rsid w:val="00856840"/>
    <w:rsid w:val="0086087C"/>
    <w:rsid w:val="00860D8E"/>
    <w:rsid w:val="008612EE"/>
    <w:rsid w:val="0086275E"/>
    <w:rsid w:val="00864440"/>
    <w:rsid w:val="00864D76"/>
    <w:rsid w:val="008650FC"/>
    <w:rsid w:val="0086600D"/>
    <w:rsid w:val="00866EB3"/>
    <w:rsid w:val="0086701A"/>
    <w:rsid w:val="008673F1"/>
    <w:rsid w:val="00867BD2"/>
    <w:rsid w:val="008712FD"/>
    <w:rsid w:val="008716A1"/>
    <w:rsid w:val="00872D3F"/>
    <w:rsid w:val="008733E4"/>
    <w:rsid w:val="00873F15"/>
    <w:rsid w:val="00874096"/>
    <w:rsid w:val="008756A4"/>
    <w:rsid w:val="00875F73"/>
    <w:rsid w:val="00877E62"/>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AD"/>
    <w:rsid w:val="008A12FE"/>
    <w:rsid w:val="008A28B6"/>
    <w:rsid w:val="008A2ADD"/>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5C0"/>
    <w:rsid w:val="008C4C7E"/>
    <w:rsid w:val="008C5168"/>
    <w:rsid w:val="008C5C46"/>
    <w:rsid w:val="008C6184"/>
    <w:rsid w:val="008C63C7"/>
    <w:rsid w:val="008C785E"/>
    <w:rsid w:val="008D0AFB"/>
    <w:rsid w:val="008D1511"/>
    <w:rsid w:val="008D32DF"/>
    <w:rsid w:val="008D35E9"/>
    <w:rsid w:val="008D3959"/>
    <w:rsid w:val="008D3966"/>
    <w:rsid w:val="008D4352"/>
    <w:rsid w:val="008D60BC"/>
    <w:rsid w:val="008D6D7B"/>
    <w:rsid w:val="008D7EB7"/>
    <w:rsid w:val="008E0EB8"/>
    <w:rsid w:val="008E1076"/>
    <w:rsid w:val="008E10A6"/>
    <w:rsid w:val="008E1271"/>
    <w:rsid w:val="008E13D1"/>
    <w:rsid w:val="008E2251"/>
    <w:rsid w:val="008E24B3"/>
    <w:rsid w:val="008E24CA"/>
    <w:rsid w:val="008E2F6E"/>
    <w:rsid w:val="008E38AD"/>
    <w:rsid w:val="008E3EEC"/>
    <w:rsid w:val="008E5AD1"/>
    <w:rsid w:val="008E5AEF"/>
    <w:rsid w:val="008E5BF2"/>
    <w:rsid w:val="008E5C81"/>
    <w:rsid w:val="008E6AC1"/>
    <w:rsid w:val="008F04E1"/>
    <w:rsid w:val="008F0A38"/>
    <w:rsid w:val="008F0F84"/>
    <w:rsid w:val="008F1014"/>
    <w:rsid w:val="008F11C9"/>
    <w:rsid w:val="008F23D8"/>
    <w:rsid w:val="008F2FD5"/>
    <w:rsid w:val="008F34E6"/>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B59"/>
    <w:rsid w:val="00910FC9"/>
    <w:rsid w:val="009110F6"/>
    <w:rsid w:val="0091291A"/>
    <w:rsid w:val="00913612"/>
    <w:rsid w:val="0091366A"/>
    <w:rsid w:val="00913824"/>
    <w:rsid w:val="00915757"/>
    <w:rsid w:val="009159B3"/>
    <w:rsid w:val="00916181"/>
    <w:rsid w:val="009204C5"/>
    <w:rsid w:val="00921546"/>
    <w:rsid w:val="0092180D"/>
    <w:rsid w:val="009232C9"/>
    <w:rsid w:val="00923608"/>
    <w:rsid w:val="009238E5"/>
    <w:rsid w:val="00923F12"/>
    <w:rsid w:val="00924FF8"/>
    <w:rsid w:val="00925BA8"/>
    <w:rsid w:val="00926DA7"/>
    <w:rsid w:val="00926FD5"/>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239F"/>
    <w:rsid w:val="009657F1"/>
    <w:rsid w:val="009659FD"/>
    <w:rsid w:val="0096625D"/>
    <w:rsid w:val="009709F8"/>
    <w:rsid w:val="00972929"/>
    <w:rsid w:val="00972F91"/>
    <w:rsid w:val="00973827"/>
    <w:rsid w:val="00973BEF"/>
    <w:rsid w:val="009742D3"/>
    <w:rsid w:val="00977BA7"/>
    <w:rsid w:val="00980517"/>
    <w:rsid w:val="00980D76"/>
    <w:rsid w:val="00980E5F"/>
    <w:rsid w:val="0098194F"/>
    <w:rsid w:val="0098267B"/>
    <w:rsid w:val="009826C8"/>
    <w:rsid w:val="009836E4"/>
    <w:rsid w:val="0098412F"/>
    <w:rsid w:val="00985F28"/>
    <w:rsid w:val="00986149"/>
    <w:rsid w:val="00986176"/>
    <w:rsid w:val="00986E7F"/>
    <w:rsid w:val="00987536"/>
    <w:rsid w:val="00990BD5"/>
    <w:rsid w:val="0099196F"/>
    <w:rsid w:val="00992B98"/>
    <w:rsid w:val="00992DDD"/>
    <w:rsid w:val="0099333E"/>
    <w:rsid w:val="0099359F"/>
    <w:rsid w:val="00993E2E"/>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3BD"/>
    <w:rsid w:val="009B013E"/>
    <w:rsid w:val="009B1EF9"/>
    <w:rsid w:val="009B26AC"/>
    <w:rsid w:val="009B34E4"/>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599"/>
    <w:rsid w:val="009D6A0A"/>
    <w:rsid w:val="009D75BF"/>
    <w:rsid w:val="009E058F"/>
    <w:rsid w:val="009E0A9E"/>
    <w:rsid w:val="009E19A2"/>
    <w:rsid w:val="009E3AFD"/>
    <w:rsid w:val="009E3CDD"/>
    <w:rsid w:val="009E4334"/>
    <w:rsid w:val="009E4B16"/>
    <w:rsid w:val="009E5C60"/>
    <w:rsid w:val="009E64DB"/>
    <w:rsid w:val="009E6794"/>
    <w:rsid w:val="009E7189"/>
    <w:rsid w:val="009E7BE3"/>
    <w:rsid w:val="009E7E46"/>
    <w:rsid w:val="009E7FC1"/>
    <w:rsid w:val="009F01E1"/>
    <w:rsid w:val="009F0B4D"/>
    <w:rsid w:val="009F1096"/>
    <w:rsid w:val="009F150E"/>
    <w:rsid w:val="009F21FD"/>
    <w:rsid w:val="009F27AD"/>
    <w:rsid w:val="009F2C76"/>
    <w:rsid w:val="009F3FB5"/>
    <w:rsid w:val="009F521F"/>
    <w:rsid w:val="009F553C"/>
    <w:rsid w:val="009F59F8"/>
    <w:rsid w:val="00A005B0"/>
    <w:rsid w:val="00A01F17"/>
    <w:rsid w:val="00A022A5"/>
    <w:rsid w:val="00A03A22"/>
    <w:rsid w:val="00A03A44"/>
    <w:rsid w:val="00A04634"/>
    <w:rsid w:val="00A046DC"/>
    <w:rsid w:val="00A06119"/>
    <w:rsid w:val="00A07A48"/>
    <w:rsid w:val="00A108EE"/>
    <w:rsid w:val="00A10BB8"/>
    <w:rsid w:val="00A1200D"/>
    <w:rsid w:val="00A137E4"/>
    <w:rsid w:val="00A140E8"/>
    <w:rsid w:val="00A14813"/>
    <w:rsid w:val="00A1566A"/>
    <w:rsid w:val="00A165BF"/>
    <w:rsid w:val="00A172E8"/>
    <w:rsid w:val="00A179FF"/>
    <w:rsid w:val="00A2194D"/>
    <w:rsid w:val="00A21A36"/>
    <w:rsid w:val="00A25294"/>
    <w:rsid w:val="00A254EE"/>
    <w:rsid w:val="00A25BE7"/>
    <w:rsid w:val="00A27008"/>
    <w:rsid w:val="00A27CDF"/>
    <w:rsid w:val="00A309C6"/>
    <w:rsid w:val="00A30D13"/>
    <w:rsid w:val="00A314F9"/>
    <w:rsid w:val="00A319D0"/>
    <w:rsid w:val="00A32316"/>
    <w:rsid w:val="00A33172"/>
    <w:rsid w:val="00A33E9C"/>
    <w:rsid w:val="00A3432B"/>
    <w:rsid w:val="00A346BA"/>
    <w:rsid w:val="00A34C25"/>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6A9"/>
    <w:rsid w:val="00A75CC1"/>
    <w:rsid w:val="00A75E88"/>
    <w:rsid w:val="00A8056E"/>
    <w:rsid w:val="00A8094B"/>
    <w:rsid w:val="00A81277"/>
    <w:rsid w:val="00A82749"/>
    <w:rsid w:val="00A82D58"/>
    <w:rsid w:val="00A8399D"/>
    <w:rsid w:val="00A83E3D"/>
    <w:rsid w:val="00A8443A"/>
    <w:rsid w:val="00A8479C"/>
    <w:rsid w:val="00A8557B"/>
    <w:rsid w:val="00A85A05"/>
    <w:rsid w:val="00A86D63"/>
    <w:rsid w:val="00A87797"/>
    <w:rsid w:val="00A90E72"/>
    <w:rsid w:val="00A922A2"/>
    <w:rsid w:val="00A92D5D"/>
    <w:rsid w:val="00A92E80"/>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051"/>
    <w:rsid w:val="00AB5177"/>
    <w:rsid w:val="00AB5ADF"/>
    <w:rsid w:val="00AB5E57"/>
    <w:rsid w:val="00AB725F"/>
    <w:rsid w:val="00AC0705"/>
    <w:rsid w:val="00AC0BF2"/>
    <w:rsid w:val="00AC109B"/>
    <w:rsid w:val="00AC5610"/>
    <w:rsid w:val="00AC74DA"/>
    <w:rsid w:val="00AC7A2B"/>
    <w:rsid w:val="00AC7C25"/>
    <w:rsid w:val="00AD0A51"/>
    <w:rsid w:val="00AD0B37"/>
    <w:rsid w:val="00AD11F7"/>
    <w:rsid w:val="00AD1DB7"/>
    <w:rsid w:val="00AD2852"/>
    <w:rsid w:val="00AD3976"/>
    <w:rsid w:val="00AD4D2A"/>
    <w:rsid w:val="00AD542F"/>
    <w:rsid w:val="00AD6466"/>
    <w:rsid w:val="00AD7305"/>
    <w:rsid w:val="00AD7E64"/>
    <w:rsid w:val="00AE0C56"/>
    <w:rsid w:val="00AE10E0"/>
    <w:rsid w:val="00AE149E"/>
    <w:rsid w:val="00AE22F2"/>
    <w:rsid w:val="00AE29FC"/>
    <w:rsid w:val="00AE2F3F"/>
    <w:rsid w:val="00AE3B4E"/>
    <w:rsid w:val="00AE59EC"/>
    <w:rsid w:val="00AE67B3"/>
    <w:rsid w:val="00AE7864"/>
    <w:rsid w:val="00AE7949"/>
    <w:rsid w:val="00AF25D5"/>
    <w:rsid w:val="00AF3DBB"/>
    <w:rsid w:val="00AF4D8D"/>
    <w:rsid w:val="00AF5194"/>
    <w:rsid w:val="00AF53EF"/>
    <w:rsid w:val="00AF73C3"/>
    <w:rsid w:val="00AF7935"/>
    <w:rsid w:val="00AF795C"/>
    <w:rsid w:val="00B00752"/>
    <w:rsid w:val="00B026C1"/>
    <w:rsid w:val="00B02B9C"/>
    <w:rsid w:val="00B0353B"/>
    <w:rsid w:val="00B040B2"/>
    <w:rsid w:val="00B10558"/>
    <w:rsid w:val="00B156A9"/>
    <w:rsid w:val="00B15F83"/>
    <w:rsid w:val="00B160FF"/>
    <w:rsid w:val="00B16322"/>
    <w:rsid w:val="00B1662E"/>
    <w:rsid w:val="00B16A6F"/>
    <w:rsid w:val="00B2171B"/>
    <w:rsid w:val="00B22C0D"/>
    <w:rsid w:val="00B231D7"/>
    <w:rsid w:val="00B23AF4"/>
    <w:rsid w:val="00B23C15"/>
    <w:rsid w:val="00B25762"/>
    <w:rsid w:val="00B25B40"/>
    <w:rsid w:val="00B25FDE"/>
    <w:rsid w:val="00B26AB0"/>
    <w:rsid w:val="00B26AD2"/>
    <w:rsid w:val="00B26CA2"/>
    <w:rsid w:val="00B30B4E"/>
    <w:rsid w:val="00B31246"/>
    <w:rsid w:val="00B318C5"/>
    <w:rsid w:val="00B326FF"/>
    <w:rsid w:val="00B340AA"/>
    <w:rsid w:val="00B34A9F"/>
    <w:rsid w:val="00B34B80"/>
    <w:rsid w:val="00B35CDA"/>
    <w:rsid w:val="00B37986"/>
    <w:rsid w:val="00B37D97"/>
    <w:rsid w:val="00B411BD"/>
    <w:rsid w:val="00B41559"/>
    <w:rsid w:val="00B418E8"/>
    <w:rsid w:val="00B42285"/>
    <w:rsid w:val="00B4274B"/>
    <w:rsid w:val="00B435B1"/>
    <w:rsid w:val="00B4367F"/>
    <w:rsid w:val="00B438BA"/>
    <w:rsid w:val="00B44F99"/>
    <w:rsid w:val="00B45876"/>
    <w:rsid w:val="00B51542"/>
    <w:rsid w:val="00B51D1D"/>
    <w:rsid w:val="00B5264C"/>
    <w:rsid w:val="00B52AA6"/>
    <w:rsid w:val="00B5310E"/>
    <w:rsid w:val="00B54ACC"/>
    <w:rsid w:val="00B54DCB"/>
    <w:rsid w:val="00B55AC2"/>
    <w:rsid w:val="00B560C9"/>
    <w:rsid w:val="00B56533"/>
    <w:rsid w:val="00B56CFC"/>
    <w:rsid w:val="00B57777"/>
    <w:rsid w:val="00B57A17"/>
    <w:rsid w:val="00B60215"/>
    <w:rsid w:val="00B61BE2"/>
    <w:rsid w:val="00B6266F"/>
    <w:rsid w:val="00B62DF0"/>
    <w:rsid w:val="00B62E0B"/>
    <w:rsid w:val="00B63C32"/>
    <w:rsid w:val="00B64434"/>
    <w:rsid w:val="00B67F46"/>
    <w:rsid w:val="00B711CE"/>
    <w:rsid w:val="00B71DC8"/>
    <w:rsid w:val="00B72D82"/>
    <w:rsid w:val="00B72F72"/>
    <w:rsid w:val="00B73645"/>
    <w:rsid w:val="00B746C6"/>
    <w:rsid w:val="00B7604C"/>
    <w:rsid w:val="00B76268"/>
    <w:rsid w:val="00B7652C"/>
    <w:rsid w:val="00B766BF"/>
    <w:rsid w:val="00B76FA6"/>
    <w:rsid w:val="00B80910"/>
    <w:rsid w:val="00B818F4"/>
    <w:rsid w:val="00B81BC9"/>
    <w:rsid w:val="00B81E7E"/>
    <w:rsid w:val="00B8222F"/>
    <w:rsid w:val="00B82615"/>
    <w:rsid w:val="00B83444"/>
    <w:rsid w:val="00B836ED"/>
    <w:rsid w:val="00B853BE"/>
    <w:rsid w:val="00B86476"/>
    <w:rsid w:val="00B86A3D"/>
    <w:rsid w:val="00B875C7"/>
    <w:rsid w:val="00B90D10"/>
    <w:rsid w:val="00B90FE5"/>
    <w:rsid w:val="00B919AD"/>
    <w:rsid w:val="00B91A2B"/>
    <w:rsid w:val="00B92CB6"/>
    <w:rsid w:val="00B93204"/>
    <w:rsid w:val="00B94E17"/>
    <w:rsid w:val="00B957FE"/>
    <w:rsid w:val="00B95F02"/>
    <w:rsid w:val="00B96BEF"/>
    <w:rsid w:val="00B96FC0"/>
    <w:rsid w:val="00B97260"/>
    <w:rsid w:val="00B97A69"/>
    <w:rsid w:val="00BA0632"/>
    <w:rsid w:val="00BA0AAA"/>
    <w:rsid w:val="00BA0DFB"/>
    <w:rsid w:val="00BA2FEF"/>
    <w:rsid w:val="00BA4005"/>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30C"/>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5F26"/>
    <w:rsid w:val="00BF73F2"/>
    <w:rsid w:val="00BF7457"/>
    <w:rsid w:val="00C01671"/>
    <w:rsid w:val="00C02419"/>
    <w:rsid w:val="00C02766"/>
    <w:rsid w:val="00C0281C"/>
    <w:rsid w:val="00C03EE8"/>
    <w:rsid w:val="00C04AF0"/>
    <w:rsid w:val="00C05BEC"/>
    <w:rsid w:val="00C06E7D"/>
    <w:rsid w:val="00C07AA4"/>
    <w:rsid w:val="00C1112B"/>
    <w:rsid w:val="00C11A88"/>
    <w:rsid w:val="00C12012"/>
    <w:rsid w:val="00C12874"/>
    <w:rsid w:val="00C12BC1"/>
    <w:rsid w:val="00C1348C"/>
    <w:rsid w:val="00C13BDA"/>
    <w:rsid w:val="00C13FFD"/>
    <w:rsid w:val="00C14083"/>
    <w:rsid w:val="00C14632"/>
    <w:rsid w:val="00C16C30"/>
    <w:rsid w:val="00C20A00"/>
    <w:rsid w:val="00C21673"/>
    <w:rsid w:val="00C21C7A"/>
    <w:rsid w:val="00C23130"/>
    <w:rsid w:val="00C255A5"/>
    <w:rsid w:val="00C2584B"/>
    <w:rsid w:val="00C25942"/>
    <w:rsid w:val="00C25DD9"/>
    <w:rsid w:val="00C2663F"/>
    <w:rsid w:val="00C26DB8"/>
    <w:rsid w:val="00C3400F"/>
    <w:rsid w:val="00C34176"/>
    <w:rsid w:val="00C34B64"/>
    <w:rsid w:val="00C34C36"/>
    <w:rsid w:val="00C352B3"/>
    <w:rsid w:val="00C3654C"/>
    <w:rsid w:val="00C36BF5"/>
    <w:rsid w:val="00C36DBC"/>
    <w:rsid w:val="00C376BA"/>
    <w:rsid w:val="00C37B86"/>
    <w:rsid w:val="00C40373"/>
    <w:rsid w:val="00C4082D"/>
    <w:rsid w:val="00C40AE6"/>
    <w:rsid w:val="00C411AF"/>
    <w:rsid w:val="00C4138D"/>
    <w:rsid w:val="00C41B6C"/>
    <w:rsid w:val="00C41E3A"/>
    <w:rsid w:val="00C4304C"/>
    <w:rsid w:val="00C43315"/>
    <w:rsid w:val="00C452F5"/>
    <w:rsid w:val="00C46555"/>
    <w:rsid w:val="00C46B15"/>
    <w:rsid w:val="00C46F7D"/>
    <w:rsid w:val="00C479B5"/>
    <w:rsid w:val="00C47A40"/>
    <w:rsid w:val="00C50242"/>
    <w:rsid w:val="00C5034D"/>
    <w:rsid w:val="00C5050E"/>
    <w:rsid w:val="00C50E99"/>
    <w:rsid w:val="00C52744"/>
    <w:rsid w:val="00C53EB3"/>
    <w:rsid w:val="00C542D4"/>
    <w:rsid w:val="00C54D71"/>
    <w:rsid w:val="00C550E2"/>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645C"/>
    <w:rsid w:val="00CB787A"/>
    <w:rsid w:val="00CC09DD"/>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05FE"/>
    <w:rsid w:val="00CE1FC5"/>
    <w:rsid w:val="00CE3022"/>
    <w:rsid w:val="00CE46E5"/>
    <w:rsid w:val="00CE485A"/>
    <w:rsid w:val="00CE5279"/>
    <w:rsid w:val="00CE5525"/>
    <w:rsid w:val="00CE57BB"/>
    <w:rsid w:val="00CE5A78"/>
    <w:rsid w:val="00CE78AE"/>
    <w:rsid w:val="00CE7E62"/>
    <w:rsid w:val="00CF195E"/>
    <w:rsid w:val="00CF19DA"/>
    <w:rsid w:val="00CF1C7F"/>
    <w:rsid w:val="00CF1CC0"/>
    <w:rsid w:val="00CF24DF"/>
    <w:rsid w:val="00CF24F8"/>
    <w:rsid w:val="00CF2653"/>
    <w:rsid w:val="00CF2FBA"/>
    <w:rsid w:val="00CF4247"/>
    <w:rsid w:val="00CF4D9B"/>
    <w:rsid w:val="00CF5263"/>
    <w:rsid w:val="00CF56F3"/>
    <w:rsid w:val="00CF60B5"/>
    <w:rsid w:val="00D004FA"/>
    <w:rsid w:val="00D01B21"/>
    <w:rsid w:val="00D01E2F"/>
    <w:rsid w:val="00D03102"/>
    <w:rsid w:val="00D03727"/>
    <w:rsid w:val="00D0378A"/>
    <w:rsid w:val="00D05132"/>
    <w:rsid w:val="00D05EA9"/>
    <w:rsid w:val="00D071F8"/>
    <w:rsid w:val="00D07252"/>
    <w:rsid w:val="00D074F4"/>
    <w:rsid w:val="00D0754C"/>
    <w:rsid w:val="00D07CE1"/>
    <w:rsid w:val="00D07EEF"/>
    <w:rsid w:val="00D1026A"/>
    <w:rsid w:val="00D107CF"/>
    <w:rsid w:val="00D10E9B"/>
    <w:rsid w:val="00D11B0B"/>
    <w:rsid w:val="00D12293"/>
    <w:rsid w:val="00D14236"/>
    <w:rsid w:val="00D14553"/>
    <w:rsid w:val="00D14DB1"/>
    <w:rsid w:val="00D15F43"/>
    <w:rsid w:val="00D16E87"/>
    <w:rsid w:val="00D20B8B"/>
    <w:rsid w:val="00D2162C"/>
    <w:rsid w:val="00D21A3C"/>
    <w:rsid w:val="00D233F1"/>
    <w:rsid w:val="00D256F8"/>
    <w:rsid w:val="00D25C62"/>
    <w:rsid w:val="00D2685C"/>
    <w:rsid w:val="00D26A3B"/>
    <w:rsid w:val="00D302FD"/>
    <w:rsid w:val="00D3038A"/>
    <w:rsid w:val="00D3098D"/>
    <w:rsid w:val="00D31A02"/>
    <w:rsid w:val="00D3323C"/>
    <w:rsid w:val="00D33456"/>
    <w:rsid w:val="00D33949"/>
    <w:rsid w:val="00D3396F"/>
    <w:rsid w:val="00D33D4D"/>
    <w:rsid w:val="00D34A0B"/>
    <w:rsid w:val="00D36234"/>
    <w:rsid w:val="00D36371"/>
    <w:rsid w:val="00D437D8"/>
    <w:rsid w:val="00D44994"/>
    <w:rsid w:val="00D45DF3"/>
    <w:rsid w:val="00D46174"/>
    <w:rsid w:val="00D47DD0"/>
    <w:rsid w:val="00D50183"/>
    <w:rsid w:val="00D509DC"/>
    <w:rsid w:val="00D51D12"/>
    <w:rsid w:val="00D520A9"/>
    <w:rsid w:val="00D52935"/>
    <w:rsid w:val="00D5362B"/>
    <w:rsid w:val="00D55072"/>
    <w:rsid w:val="00D551B5"/>
    <w:rsid w:val="00D56C58"/>
    <w:rsid w:val="00D56DB2"/>
    <w:rsid w:val="00D5747F"/>
    <w:rsid w:val="00D57495"/>
    <w:rsid w:val="00D574FA"/>
    <w:rsid w:val="00D57A46"/>
    <w:rsid w:val="00D60C8D"/>
    <w:rsid w:val="00D61374"/>
    <w:rsid w:val="00D6168A"/>
    <w:rsid w:val="00D616A5"/>
    <w:rsid w:val="00D61FF0"/>
    <w:rsid w:val="00D6211D"/>
    <w:rsid w:val="00D62C97"/>
    <w:rsid w:val="00D63517"/>
    <w:rsid w:val="00D63B75"/>
    <w:rsid w:val="00D63C9D"/>
    <w:rsid w:val="00D659B1"/>
    <w:rsid w:val="00D66E18"/>
    <w:rsid w:val="00D6734D"/>
    <w:rsid w:val="00D678AC"/>
    <w:rsid w:val="00D679CF"/>
    <w:rsid w:val="00D679D3"/>
    <w:rsid w:val="00D71E18"/>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148"/>
    <w:rsid w:val="00D919E6"/>
    <w:rsid w:val="00D91BE1"/>
    <w:rsid w:val="00D92C29"/>
    <w:rsid w:val="00D936E2"/>
    <w:rsid w:val="00D95104"/>
    <w:rsid w:val="00D95600"/>
    <w:rsid w:val="00D9683C"/>
    <w:rsid w:val="00D97044"/>
    <w:rsid w:val="00D97684"/>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A80"/>
    <w:rsid w:val="00DB75E0"/>
    <w:rsid w:val="00DB7916"/>
    <w:rsid w:val="00DC1327"/>
    <w:rsid w:val="00DC1350"/>
    <w:rsid w:val="00DC1A3C"/>
    <w:rsid w:val="00DC3237"/>
    <w:rsid w:val="00DC41A4"/>
    <w:rsid w:val="00DC5672"/>
    <w:rsid w:val="00DC60A2"/>
    <w:rsid w:val="00DC6600"/>
    <w:rsid w:val="00DC67BD"/>
    <w:rsid w:val="00DC6924"/>
    <w:rsid w:val="00DC71F2"/>
    <w:rsid w:val="00DD2025"/>
    <w:rsid w:val="00DD22EA"/>
    <w:rsid w:val="00DD23A0"/>
    <w:rsid w:val="00DD2C93"/>
    <w:rsid w:val="00DD3EF5"/>
    <w:rsid w:val="00DD53FA"/>
    <w:rsid w:val="00DD5F42"/>
    <w:rsid w:val="00DD617B"/>
    <w:rsid w:val="00DE0E59"/>
    <w:rsid w:val="00DE0F6C"/>
    <w:rsid w:val="00DE219B"/>
    <w:rsid w:val="00DE52E3"/>
    <w:rsid w:val="00DE7C00"/>
    <w:rsid w:val="00DF03E9"/>
    <w:rsid w:val="00DF03ED"/>
    <w:rsid w:val="00DF04EE"/>
    <w:rsid w:val="00DF0BF4"/>
    <w:rsid w:val="00DF0D7D"/>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075F8"/>
    <w:rsid w:val="00E14A7E"/>
    <w:rsid w:val="00E151E1"/>
    <w:rsid w:val="00E17619"/>
    <w:rsid w:val="00E17805"/>
    <w:rsid w:val="00E20F79"/>
    <w:rsid w:val="00E21278"/>
    <w:rsid w:val="00E22CCD"/>
    <w:rsid w:val="00E23A11"/>
    <w:rsid w:val="00E23FB7"/>
    <w:rsid w:val="00E24A27"/>
    <w:rsid w:val="00E25F89"/>
    <w:rsid w:val="00E26355"/>
    <w:rsid w:val="00E278D8"/>
    <w:rsid w:val="00E32D62"/>
    <w:rsid w:val="00E33687"/>
    <w:rsid w:val="00E339DC"/>
    <w:rsid w:val="00E33E15"/>
    <w:rsid w:val="00E361B8"/>
    <w:rsid w:val="00E36A1B"/>
    <w:rsid w:val="00E429ED"/>
    <w:rsid w:val="00E43C18"/>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056"/>
    <w:rsid w:val="00E6277B"/>
    <w:rsid w:val="00E64424"/>
    <w:rsid w:val="00E64C99"/>
    <w:rsid w:val="00E64CD3"/>
    <w:rsid w:val="00E671C9"/>
    <w:rsid w:val="00E6743F"/>
    <w:rsid w:val="00E6758E"/>
    <w:rsid w:val="00E67E23"/>
    <w:rsid w:val="00E70016"/>
    <w:rsid w:val="00E70BC7"/>
    <w:rsid w:val="00E70FBC"/>
    <w:rsid w:val="00E72C01"/>
    <w:rsid w:val="00E741AC"/>
    <w:rsid w:val="00E74D02"/>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A4B"/>
    <w:rsid w:val="00E91F04"/>
    <w:rsid w:val="00E91F35"/>
    <w:rsid w:val="00E95BA6"/>
    <w:rsid w:val="00E96A5C"/>
    <w:rsid w:val="00E97648"/>
    <w:rsid w:val="00E97D78"/>
    <w:rsid w:val="00EA01C3"/>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0C6"/>
    <w:rsid w:val="00EB4CFF"/>
    <w:rsid w:val="00EB5476"/>
    <w:rsid w:val="00EB5C01"/>
    <w:rsid w:val="00EB6D60"/>
    <w:rsid w:val="00EB70B0"/>
    <w:rsid w:val="00EB7633"/>
    <w:rsid w:val="00EB7736"/>
    <w:rsid w:val="00EC2E2D"/>
    <w:rsid w:val="00EC462B"/>
    <w:rsid w:val="00EC4723"/>
    <w:rsid w:val="00EC56E0"/>
    <w:rsid w:val="00EC6057"/>
    <w:rsid w:val="00EC6847"/>
    <w:rsid w:val="00EC701A"/>
    <w:rsid w:val="00EC7DB6"/>
    <w:rsid w:val="00ED162F"/>
    <w:rsid w:val="00ED2E52"/>
    <w:rsid w:val="00ED3024"/>
    <w:rsid w:val="00ED5FE4"/>
    <w:rsid w:val="00ED6AC1"/>
    <w:rsid w:val="00ED71C5"/>
    <w:rsid w:val="00ED776F"/>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0ACF"/>
    <w:rsid w:val="00F027BA"/>
    <w:rsid w:val="00F03A11"/>
    <w:rsid w:val="00F03E79"/>
    <w:rsid w:val="00F04235"/>
    <w:rsid w:val="00F0628D"/>
    <w:rsid w:val="00F06651"/>
    <w:rsid w:val="00F07DE6"/>
    <w:rsid w:val="00F07E5D"/>
    <w:rsid w:val="00F1056C"/>
    <w:rsid w:val="00F107F1"/>
    <w:rsid w:val="00F10FC1"/>
    <w:rsid w:val="00F112FD"/>
    <w:rsid w:val="00F133A1"/>
    <w:rsid w:val="00F13ECD"/>
    <w:rsid w:val="00F155CE"/>
    <w:rsid w:val="00F16BF2"/>
    <w:rsid w:val="00F17EAE"/>
    <w:rsid w:val="00F218D4"/>
    <w:rsid w:val="00F2250A"/>
    <w:rsid w:val="00F24788"/>
    <w:rsid w:val="00F25866"/>
    <w:rsid w:val="00F2640F"/>
    <w:rsid w:val="00F27C34"/>
    <w:rsid w:val="00F27E46"/>
    <w:rsid w:val="00F301C2"/>
    <w:rsid w:val="00F302E1"/>
    <w:rsid w:val="00F31B22"/>
    <w:rsid w:val="00F31B49"/>
    <w:rsid w:val="00F31E86"/>
    <w:rsid w:val="00F32F56"/>
    <w:rsid w:val="00F33D4F"/>
    <w:rsid w:val="00F34CD6"/>
    <w:rsid w:val="00F35873"/>
    <w:rsid w:val="00F35920"/>
    <w:rsid w:val="00F366A5"/>
    <w:rsid w:val="00F36C5F"/>
    <w:rsid w:val="00F37259"/>
    <w:rsid w:val="00F37AA7"/>
    <w:rsid w:val="00F405A4"/>
    <w:rsid w:val="00F41F05"/>
    <w:rsid w:val="00F42C0B"/>
    <w:rsid w:val="00F433BD"/>
    <w:rsid w:val="00F44EC5"/>
    <w:rsid w:val="00F46CFE"/>
    <w:rsid w:val="00F47498"/>
    <w:rsid w:val="00F512B2"/>
    <w:rsid w:val="00F5283D"/>
    <w:rsid w:val="00F52ABA"/>
    <w:rsid w:val="00F52BC7"/>
    <w:rsid w:val="00F53BF4"/>
    <w:rsid w:val="00F54266"/>
    <w:rsid w:val="00F55043"/>
    <w:rsid w:val="00F563BB"/>
    <w:rsid w:val="00F56DCF"/>
    <w:rsid w:val="00F57034"/>
    <w:rsid w:val="00F60BE9"/>
    <w:rsid w:val="00F60EBE"/>
    <w:rsid w:val="00F60F80"/>
    <w:rsid w:val="00F61FD8"/>
    <w:rsid w:val="00F62DBF"/>
    <w:rsid w:val="00F641FC"/>
    <w:rsid w:val="00F647F7"/>
    <w:rsid w:val="00F6583C"/>
    <w:rsid w:val="00F6589A"/>
    <w:rsid w:val="00F6783E"/>
    <w:rsid w:val="00F70DBE"/>
    <w:rsid w:val="00F71124"/>
    <w:rsid w:val="00F7152E"/>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6611"/>
    <w:rsid w:val="00F97908"/>
    <w:rsid w:val="00F97B43"/>
    <w:rsid w:val="00FA07F8"/>
    <w:rsid w:val="00FA105C"/>
    <w:rsid w:val="00FA145B"/>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1ED"/>
    <w:rsid w:val="00FC63D1"/>
    <w:rsid w:val="00FC69B3"/>
    <w:rsid w:val="00FC7528"/>
    <w:rsid w:val="00FD0572"/>
    <w:rsid w:val="00FD1A97"/>
    <w:rsid w:val="00FD2D7B"/>
    <w:rsid w:val="00FD37F6"/>
    <w:rsid w:val="00FD4337"/>
    <w:rsid w:val="00FD4589"/>
    <w:rsid w:val="00FD473E"/>
    <w:rsid w:val="00FD776D"/>
    <w:rsid w:val="00FD7DF9"/>
    <w:rsid w:val="00FE0B51"/>
    <w:rsid w:val="00FE0B78"/>
    <w:rsid w:val="00FE0ED4"/>
    <w:rsid w:val="00FE1EAB"/>
    <w:rsid w:val="00FE3465"/>
    <w:rsid w:val="00FE3AAC"/>
    <w:rsid w:val="00FE67CF"/>
    <w:rsid w:val="00FE6D20"/>
    <w:rsid w:val="00FE6FB9"/>
    <w:rsid w:val="00FE7549"/>
    <w:rsid w:val="00FE7BCC"/>
    <w:rsid w:val="00FF0464"/>
    <w:rsid w:val="00FF104B"/>
    <w:rsid w:val="00FF126D"/>
    <w:rsid w:val="00FF2310"/>
    <w:rsid w:val="00FF2DCD"/>
    <w:rsid w:val="00FF2E73"/>
    <w:rsid w:val="00FF3611"/>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FB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3"/>
      </w:numPr>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u w:val="single"/>
    </w:rPr>
  </w:style>
  <w:style w:type="paragraph" w:styleId="Caption">
    <w:name w:val="caption"/>
    <w:aliases w:val="cap,Caption Char,Caption Char1 Char,cap Char Char1,Caption Char Char1 Char,cap Char2"/>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u w:val="single"/>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Cambria" w:hAnsi="Cambria"/>
      <w:b/>
      <w:bCs/>
      <w:sz w:val="32"/>
      <w:szCs w:val="32"/>
    </w:rPr>
  </w:style>
  <w:style w:type="character" w:customStyle="1" w:styleId="TitleChar">
    <w:name w:val="Title Char"/>
    <w:link w:val="Title"/>
    <w:rsid w:val="00B72D82"/>
    <w:rPr>
      <w:rFonts w:ascii="Cambria" w:hAnsi="Cambria" w:cs="Times New Roman"/>
      <w:b/>
      <w:bCs/>
      <w:sz w:val="32"/>
      <w:szCs w:val="32"/>
    </w:rPr>
  </w:style>
  <w:style w:type="paragraph" w:styleId="ListParagraph">
    <w:name w:val="List Paragraph"/>
    <w:basedOn w:val="Normal"/>
    <w:uiPriority w:val="34"/>
    <w:qFormat/>
    <w:rsid w:val="00170047"/>
    <w:pPr>
      <w:ind w:firstLineChars="200" w:firstLine="420"/>
    </w:pPr>
  </w:style>
  <w:style w:type="paragraph" w:customStyle="1" w:styleId="LGTdoc1">
    <w:name w:val="LGTdoc_제목1"/>
    <w:basedOn w:val="Normal"/>
    <w:rsid w:val="00CE57BB"/>
    <w:pPr>
      <w:autoSpaceDE/>
      <w:autoSpaceDN/>
      <w:spacing w:beforeLines="50" w:after="100" w:afterAutospacing="1"/>
    </w:pPr>
    <w:rPr>
      <w:rFonts w:ascii="Arial" w:eastAsia="MS Mincho" w:hAnsi="Arial" w:cs="Arial"/>
      <w:b/>
      <w:snapToGrid w:val="0"/>
      <w:sz w:val="28"/>
      <w:szCs w:val="20"/>
      <w:lang w:val="en-GB" w:eastAsia="ko-KR"/>
    </w:rPr>
  </w:style>
  <w:style w:type="character" w:customStyle="1" w:styleId="apple-converted-space">
    <w:name w:val="apple-converted-space"/>
    <w:basedOn w:val="DefaultParagraphFont"/>
    <w:rsid w:val="00553540"/>
  </w:style>
  <w:style w:type="character" w:styleId="PlaceholderText">
    <w:name w:val="Placeholder Text"/>
    <w:uiPriority w:val="99"/>
    <w:semiHidden/>
    <w:rsid w:val="001B712D"/>
    <w:rPr>
      <w:color w:val="808080"/>
    </w:rPr>
  </w:style>
  <w:style w:type="table" w:styleId="GridTable6Colorful-Accent5">
    <w:name w:val="Grid Table 6 Colorful Accent 5"/>
    <w:basedOn w:val="TableNormal"/>
    <w:uiPriority w:val="51"/>
    <w:rsid w:val="00C0281C"/>
    <w:rPr>
      <w:color w:val="31849B" w:themeColor="accent5" w:themeShade="BF"/>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5">
    <w:name w:val="Grid Table 4 Accent 5"/>
    <w:basedOn w:val="TableNormal"/>
    <w:uiPriority w:val="49"/>
    <w:rsid w:val="00C0281C"/>
    <w:rPr>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ACTION">
    <w:name w:val="ACTION"/>
    <w:basedOn w:val="Normal"/>
    <w:rsid w:val="006D3E4B"/>
    <w:pPr>
      <w:keepNext/>
      <w:keepLines/>
      <w:widowControl w:val="0"/>
      <w:numPr>
        <w:numId w:val="44"/>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ind w:left="1843" w:hanging="992"/>
    </w:pPr>
    <w:rPr>
      <w:rFonts w:ascii="Arial" w:hAnsi="Arial"/>
      <w:b/>
      <w:color w:val="FF0000"/>
      <w:sz w:val="20"/>
      <w:szCs w:val="20"/>
      <w:lang w:val="en-GB"/>
    </w:rPr>
  </w:style>
  <w:style w:type="character" w:customStyle="1" w:styleId="CRCoverPageZchn">
    <w:name w:val="CR Cover Page Zchn"/>
    <w:link w:val="CRCoverPage"/>
    <w:locked/>
    <w:rsid w:val="006D3E4B"/>
    <w:rPr>
      <w:rFonts w:ascii="Arial" w:hAnsi="Arial" w:cs="Arial"/>
      <w:lang w:val="en-GB"/>
    </w:rPr>
  </w:style>
  <w:style w:type="paragraph" w:customStyle="1" w:styleId="CRCoverPage">
    <w:name w:val="CR Cover Page"/>
    <w:link w:val="CRCoverPageZchn"/>
    <w:rsid w:val="006D3E4B"/>
    <w:pPr>
      <w:spacing w:after="120"/>
    </w:pPr>
    <w:rPr>
      <w:rFonts w:ascii="Arial" w:hAnsi="Arial" w:cs="Arial"/>
      <w:lang w:val="en-GB"/>
    </w:rPr>
  </w:style>
  <w:style w:type="paragraph" w:customStyle="1" w:styleId="Doc-text2">
    <w:name w:val="Doc-text2"/>
    <w:basedOn w:val="Normal"/>
    <w:link w:val="Doc-text2Char"/>
    <w:qFormat/>
    <w:rsid w:val="006D3E4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6D3E4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33264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16C2D3-6DDF-490B-B429-B8AFDD74E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2714</CharactersWithSpaces>
  <SharedDoc>false</SharedDoc>
  <HLinks>
    <vt:vector size="12" baseType="variant">
      <vt:variant>
        <vt:i4>6291564</vt:i4>
      </vt:variant>
      <vt:variant>
        <vt:i4>39</vt:i4>
      </vt:variant>
      <vt:variant>
        <vt:i4>0</vt:i4>
      </vt:variant>
      <vt:variant>
        <vt:i4>5</vt:i4>
      </vt:variant>
      <vt:variant>
        <vt:lpwstr>javascript:void(0);</vt:lpwstr>
      </vt:variant>
      <vt:variant>
        <vt:lpwstr/>
      </vt:variant>
      <vt:variant>
        <vt:i4>6291564</vt:i4>
      </vt:variant>
      <vt:variant>
        <vt:i4>36</vt:i4>
      </vt:variant>
      <vt:variant>
        <vt:i4>0</vt:i4>
      </vt:variant>
      <vt:variant>
        <vt:i4>5</vt:i4>
      </vt:variant>
      <vt:variant>
        <vt:lpwstr>javascript:void(0);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Chengyan</cp:lastModifiedBy>
  <cp:revision>5</cp:revision>
  <cp:lastPrinted>2007-06-18T22:08:00Z</cp:lastPrinted>
  <dcterms:created xsi:type="dcterms:W3CDTF">2019-08-16T15:18:00Z</dcterms:created>
  <dcterms:modified xsi:type="dcterms:W3CDTF">2019-08-16T16:09:00Z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(3)SNzTI1aNh82Ntme8mNiQ2m+vVHV+hjpZIj9EreyOrWEAuGQIneUduDTZeYrY4jDHXbXNJQN7
5YhPTaI+shO4f1ZgmGJJziBJc+lcNHZ+PxmkXau4rK0R0vkxLhA4M1F1nCbcNg7ai529p4yF
Xm01owsxdhyynhkpmtCzl/wnuGstpc7LJQQwG8mQgcTRbtie7rXjU5ndOOg8Zi7yBim3gaFe
fgBWvsqfTRYTXuzMnp</vt:lpwstr>
  </property>
  <property fmtid="{D5CDD505-2E9C-101B-9397-08002B2CF9AE}" pid="13" name="_2015_ms_pID_725343_00">
    <vt:lpwstr>_2015_ms_pID_725343</vt:lpwstr>
  </property>
  <property fmtid="{D5CDD505-2E9C-101B-9397-08002B2CF9AE}" pid="14" name="_2015_ms_pID_7253431">
    <vt:lpwstr>4c0lu9JU68i8FQ76qEwbAkp3dx+3LXXfss2yWITdOlhPLzl/7OH+oF
UcMpwthGEWDKoJkq4usrMyHLrxrQIej1dJDASA6oc7APL8zua9uDWI2aG/5i94orcuKT97di
CdfDjRLATnZ9GpR3CdApjbosKThJW4pifINr2jEJ/Dqc5mBjmmg5HE8f0OgPNuXEQJj53Zel
sVTVHQTlOvzf2+/WF/GkMC4gru4u5wLRhOpF</vt:lpwstr>
  </property>
  <property fmtid="{D5CDD505-2E9C-101B-9397-08002B2CF9AE}" pid="15" name="_2015_ms_pID_7253431_00">
    <vt:lpwstr>_2015_ms_pID_7253431</vt:lpwstr>
  </property>
  <property fmtid="{D5CDD505-2E9C-101B-9397-08002B2CF9AE}" pid="16" name="_2015_ms_pID_7253432">
    <vt:lpwstr>ziexxnXrOIaJ6LarsRRr0wpZ5aBasnOCOiAJ
u0JEdVZgpKuAQETJj4wilzs+EN3cRH2rA8YO0eWowHxIzBkCZ4c=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1565971576</vt:lpwstr>
  </property>
</Properties>
</file>