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300DB" w14:textId="5D1C02F6" w:rsidR="00B33851" w:rsidRPr="00421886" w:rsidRDefault="00B33851" w:rsidP="00B33851">
      <w:pPr>
        <w:pStyle w:val="Header"/>
        <w:widowControl w:val="0"/>
        <w:rPr>
          <w:rFonts w:ascii="Arial" w:hAnsi="Arial" w:cs="Arial"/>
          <w:b/>
          <w:bCs/>
          <w:lang w:val="de-DE" w:eastAsia="zh-CN"/>
        </w:rPr>
      </w:pPr>
      <w:r w:rsidRPr="00421886">
        <w:rPr>
          <w:rFonts w:ascii="Arial" w:hAnsi="Arial" w:cs="Arial"/>
          <w:b/>
          <w:bCs/>
          <w:lang w:val="de-DE"/>
        </w:rPr>
        <w:t>3GPP TSG RAN WG1#9</w:t>
      </w:r>
      <w:r w:rsidR="00D3752E">
        <w:rPr>
          <w:rFonts w:ascii="Arial" w:hAnsi="Arial" w:cs="Arial"/>
          <w:b/>
          <w:bCs/>
          <w:lang w:val="de-DE"/>
        </w:rPr>
        <w:t>8</w:t>
      </w:r>
      <w:r w:rsidRPr="00421886">
        <w:rPr>
          <w:rFonts w:ascii="Arial" w:hAnsi="Arial" w:cs="Arial"/>
          <w:b/>
          <w:bCs/>
          <w:lang w:val="de-DE"/>
        </w:rPr>
        <w:tab/>
      </w:r>
      <w:r w:rsidRPr="00421886">
        <w:rPr>
          <w:rFonts w:ascii="Arial" w:hAnsi="Arial" w:cs="Arial"/>
          <w:b/>
          <w:bCs/>
          <w:lang w:val="de-DE" w:eastAsia="zh-CN"/>
        </w:rPr>
        <w:tab/>
      </w:r>
      <w:r w:rsidRPr="00421886">
        <w:rPr>
          <w:rFonts w:ascii="Arial" w:hAnsi="Arial" w:cs="Arial"/>
          <w:b/>
          <w:bCs/>
          <w:lang w:val="de-DE"/>
        </w:rPr>
        <w:t>R1-19</w:t>
      </w:r>
      <w:r w:rsidR="00D3752E">
        <w:rPr>
          <w:rFonts w:ascii="Arial" w:hAnsi="Arial" w:cs="Arial"/>
          <w:b/>
          <w:bCs/>
          <w:lang w:val="de-DE"/>
        </w:rPr>
        <w:t>0</w:t>
      </w:r>
      <w:r w:rsidR="005E1C48">
        <w:rPr>
          <w:rFonts w:ascii="Arial" w:hAnsi="Arial" w:cs="Arial"/>
          <w:b/>
          <w:bCs/>
          <w:lang w:val="de-DE"/>
        </w:rPr>
        <w:t>9406</w:t>
      </w:r>
    </w:p>
    <w:p w14:paraId="0874BF1C" w14:textId="577E18A2" w:rsidR="00B33851" w:rsidRPr="00111FEE" w:rsidRDefault="00D3752E" w:rsidP="00B33851">
      <w:pPr>
        <w:pStyle w:val="Header"/>
        <w:widowControl w:val="0"/>
        <w:rPr>
          <w:rFonts w:ascii="Arial" w:hAnsi="Arial" w:cs="Arial"/>
          <w:b/>
          <w:bCs/>
          <w:lang w:val="en-GB"/>
        </w:rPr>
      </w:pPr>
      <w:r>
        <w:rPr>
          <w:rFonts w:ascii="Arial" w:eastAsia="MS Mincho" w:hAnsi="Arial" w:cs="Arial"/>
          <w:b/>
          <w:bCs/>
          <w:lang w:val="en-GB" w:eastAsia="ja-JP"/>
        </w:rPr>
        <w:t>Prague, Czech Republic</w:t>
      </w:r>
      <w:r w:rsidR="00B33851">
        <w:rPr>
          <w:rFonts w:ascii="Arial" w:eastAsia="MS Mincho" w:hAnsi="Arial" w:cs="Arial"/>
          <w:b/>
          <w:bCs/>
          <w:lang w:val="en-GB" w:eastAsia="ja-JP"/>
        </w:rPr>
        <w:t xml:space="preserve">, </w:t>
      </w:r>
      <w:r>
        <w:rPr>
          <w:rFonts w:ascii="Arial" w:eastAsia="MS Mincho" w:hAnsi="Arial" w:cs="Arial"/>
          <w:b/>
          <w:bCs/>
          <w:lang w:val="en-GB" w:eastAsia="ja-JP"/>
        </w:rPr>
        <w:t>26</w:t>
      </w:r>
      <w:r w:rsidR="00B33851" w:rsidRPr="00F064BD">
        <w:rPr>
          <w:rFonts w:ascii="Arial" w:eastAsia="MS Mincho" w:hAnsi="Arial" w:cs="Arial"/>
          <w:b/>
          <w:bCs/>
          <w:vertAlign w:val="superscript"/>
          <w:lang w:val="en-GB" w:eastAsia="ja-JP"/>
        </w:rPr>
        <w:t>th</w:t>
      </w:r>
      <w:r w:rsidR="00B33851">
        <w:rPr>
          <w:rFonts w:ascii="Arial" w:eastAsia="MS Mincho" w:hAnsi="Arial" w:cs="Arial"/>
          <w:b/>
          <w:bCs/>
          <w:lang w:val="en-GB" w:eastAsia="ja-JP"/>
        </w:rPr>
        <w:t xml:space="preserve">– </w:t>
      </w:r>
      <w:r>
        <w:rPr>
          <w:rFonts w:ascii="Arial" w:eastAsia="MS Mincho" w:hAnsi="Arial" w:cs="Arial"/>
          <w:b/>
          <w:bCs/>
          <w:lang w:val="en-GB" w:eastAsia="ja-JP"/>
        </w:rPr>
        <w:t>30</w:t>
      </w:r>
      <w:r w:rsidR="00B33851">
        <w:rPr>
          <w:rFonts w:ascii="Arial" w:eastAsia="MS Mincho" w:hAnsi="Arial" w:cs="Arial"/>
          <w:b/>
          <w:bCs/>
          <w:vertAlign w:val="superscript"/>
          <w:lang w:val="en-GB" w:eastAsia="ja-JP"/>
        </w:rPr>
        <w:t>th</w:t>
      </w:r>
      <w:r w:rsidR="00B33851">
        <w:rPr>
          <w:rFonts w:ascii="Arial" w:eastAsia="MS Mincho" w:hAnsi="Arial" w:cs="Arial"/>
          <w:b/>
          <w:bCs/>
          <w:lang w:val="en-GB" w:eastAsia="ja-JP"/>
        </w:rPr>
        <w:t xml:space="preserve"> </w:t>
      </w:r>
      <w:r>
        <w:rPr>
          <w:rFonts w:ascii="Arial" w:eastAsia="MS Mincho" w:hAnsi="Arial" w:cs="Arial"/>
          <w:b/>
          <w:bCs/>
          <w:lang w:val="en-GB" w:eastAsia="ja-JP"/>
        </w:rPr>
        <w:t>Augus</w:t>
      </w:r>
      <w:r w:rsidR="002706C0">
        <w:rPr>
          <w:rFonts w:ascii="Arial" w:eastAsia="MS Mincho" w:hAnsi="Arial" w:cs="Arial"/>
          <w:b/>
          <w:bCs/>
          <w:lang w:val="en-GB" w:eastAsia="ja-JP"/>
        </w:rPr>
        <w:t>t</w:t>
      </w:r>
      <w:bookmarkStart w:id="0" w:name="_GoBack"/>
      <w:bookmarkEnd w:id="0"/>
      <w:r w:rsidR="00B33851">
        <w:rPr>
          <w:rFonts w:ascii="Arial" w:eastAsia="MS Mincho" w:hAnsi="Arial" w:cs="Arial"/>
          <w:b/>
          <w:bCs/>
          <w:lang w:val="en-GB" w:eastAsia="ja-JP"/>
        </w:rPr>
        <w:t xml:space="preserve"> </w:t>
      </w:r>
      <w:r w:rsidR="00B33851" w:rsidRPr="00C7538C">
        <w:rPr>
          <w:rFonts w:ascii="Arial" w:eastAsia="MS Mincho" w:hAnsi="Arial" w:cs="Arial"/>
          <w:b/>
          <w:bCs/>
          <w:lang w:eastAsia="ja-JP"/>
        </w:rPr>
        <w:t>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5AAB1309"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1" w:name="_Ref124589705"/>
      <w:bookmarkStart w:id="2" w:name="_Ref129681862"/>
      <w:r w:rsidRPr="0040032E">
        <w:t>Introduction</w:t>
      </w:r>
      <w:bookmarkEnd w:id="1"/>
      <w:bookmarkEnd w:id="2"/>
    </w:p>
    <w:p w14:paraId="7E7C5A24" w14:textId="1B7A7261"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8C79A6">
        <w:rPr>
          <w:szCs w:val="20"/>
          <w:lang w:val="en-GB"/>
        </w:rPr>
        <w:t>#9</w:t>
      </w:r>
      <w:r w:rsidR="00D3752E">
        <w:rPr>
          <w:szCs w:val="20"/>
          <w:lang w:val="en-GB"/>
        </w:rPr>
        <w:t>8</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1944451" w14:textId="3D8F7A68" w:rsidR="002B1FEE" w:rsidRPr="0040032E" w:rsidRDefault="002B1FEE" w:rsidP="002B1FEE">
      <w:pPr>
        <w:rPr>
          <w:b/>
          <w:szCs w:val="20"/>
          <w:u w:val="single"/>
          <w:lang w:val="en-GB"/>
        </w:rPr>
      </w:pPr>
      <w:r w:rsidRPr="0040032E">
        <w:rPr>
          <w:b/>
          <w:szCs w:val="20"/>
          <w:u w:val="single"/>
          <w:lang w:val="en-GB"/>
        </w:rPr>
        <w:t xml:space="preserve">The following is an excerpt from the </w:t>
      </w:r>
      <w:r w:rsidR="00144E7F">
        <w:rPr>
          <w:b/>
          <w:szCs w:val="20"/>
          <w:u w:val="single"/>
          <w:lang w:val="en-GB"/>
        </w:rPr>
        <w:t>work</w:t>
      </w:r>
      <w:r w:rsidRPr="0040032E">
        <w:rPr>
          <w:b/>
          <w:szCs w:val="20"/>
          <w:u w:val="single"/>
          <w:lang w:val="en-GB"/>
        </w:rPr>
        <w:t xml:space="preserve"> item description (RP-18</w:t>
      </w:r>
      <w:r w:rsidR="00144E7F">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2B1FEE" w:rsidRPr="0040032E" w14:paraId="06537304" w14:textId="77777777" w:rsidTr="002B1FEE">
        <w:tc>
          <w:tcPr>
            <w:tcW w:w="9307" w:type="dxa"/>
          </w:tcPr>
          <w:p w14:paraId="4E29D403" w14:textId="77777777" w:rsidR="00144E7F" w:rsidRPr="00E036CB" w:rsidRDefault="00144E7F" w:rsidP="00144E7F">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35B75AD2" w14:textId="77777777" w:rsidR="00144E7F" w:rsidRDefault="00144E7F" w:rsidP="00144E7F">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5623FB10" w14:textId="77777777" w:rsidR="00144E7F" w:rsidRDefault="00144E7F" w:rsidP="00144E7F">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3D63674F" w14:textId="77777777" w:rsidR="00144E7F" w:rsidRDefault="00144E7F" w:rsidP="00B95DB1">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297F1B04" w14:textId="77777777" w:rsidR="00144E7F" w:rsidRDefault="00144E7F" w:rsidP="00144E7F">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0C3C2FB7" w14:textId="77777777" w:rsidR="00144E7F" w:rsidRDefault="00144E7F" w:rsidP="0012430D">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BFF28FD" w14:textId="77777777" w:rsidR="00144E7F" w:rsidRDefault="00144E7F" w:rsidP="00144E7F">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06D463E1" w14:textId="77777777" w:rsidR="00144E7F" w:rsidRDefault="00144E7F" w:rsidP="00144E7F">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1D086CDB" w14:textId="77777777" w:rsidR="00144E7F" w:rsidRDefault="00144E7F" w:rsidP="00144E7F">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6744D749" w14:textId="77777777" w:rsidR="00144E7F" w:rsidRDefault="00144E7F" w:rsidP="00144E7F">
            <w:pPr>
              <w:pStyle w:val="B2"/>
              <w:rPr>
                <w:lang w:eastAsia="ja-JP"/>
              </w:rPr>
            </w:pPr>
            <w:r>
              <w:rPr>
                <w:lang w:eastAsia="ja-JP"/>
              </w:rPr>
              <w:t>-</w:t>
            </w:r>
            <w:r>
              <w:rPr>
                <w:lang w:eastAsia="ja-JP"/>
              </w:rPr>
              <w:tab/>
              <w:t xml:space="preserve">SRS including the introduction of additional flexibility in configuring/triggering SRS in line with </w:t>
            </w:r>
            <w:r>
              <w:rPr>
                <w:lang w:eastAsia="ja-JP"/>
              </w:rPr>
              <w:lastRenderedPageBreak/>
              <w:t>agreements during the study phase.</w:t>
            </w:r>
          </w:p>
          <w:p w14:paraId="57040188"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4FBB9B77" w14:textId="77777777" w:rsidR="00144E7F" w:rsidRDefault="00144E7F" w:rsidP="00144E7F">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3" w:name="_Hlk532422148"/>
            <w:r w:rsidRPr="00645A29">
              <w:rPr>
                <w:lang w:eastAsia="ja-JP"/>
              </w:rPr>
              <w:t>the TR 38.889, Section 7.2.1.2</w:t>
            </w:r>
            <w:bookmarkEnd w:id="3"/>
            <w:r>
              <w:rPr>
                <w:lang w:eastAsia="ja-JP"/>
              </w:rPr>
              <w:t xml:space="preserve"> related to UE power consumption</w:t>
            </w:r>
            <w:r w:rsidRPr="00645A29">
              <w:rPr>
                <w:lang w:eastAsia="ja-JP"/>
              </w:rPr>
              <w:t>.</w:t>
            </w:r>
          </w:p>
          <w:p w14:paraId="6B4814FF"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7981DEF6" w14:textId="2DDB3916" w:rsidR="002B1FEE" w:rsidRPr="0040032E" w:rsidRDefault="002B1FEE" w:rsidP="00144E7F">
            <w:pPr>
              <w:overflowPunct w:val="0"/>
              <w:snapToGrid/>
              <w:spacing w:after="0"/>
              <w:textAlignment w:val="baseline"/>
              <w:rPr>
                <w:bCs/>
                <w:lang w:val="en-GB"/>
              </w:rPr>
            </w:pPr>
            <w:r w:rsidRPr="0040032E">
              <w:rPr>
                <w:bCs/>
                <w:lang w:val="en-GB"/>
              </w:rPr>
              <w:t xml:space="preserve"> </w:t>
            </w:r>
          </w:p>
        </w:tc>
      </w:tr>
    </w:tbl>
    <w:p w14:paraId="58DB58E8" w14:textId="108C204A" w:rsidR="002B1FEE" w:rsidRDefault="002B1FEE" w:rsidP="00AF73F5">
      <w:pPr>
        <w:rPr>
          <w:szCs w:val="20"/>
          <w:lang w:val="en-GB"/>
        </w:rPr>
      </w:pPr>
    </w:p>
    <w:p w14:paraId="6ABF706D" w14:textId="6EA05F78" w:rsidR="00FC72CE" w:rsidRDefault="00FC72CE" w:rsidP="00AF73F5">
      <w:pPr>
        <w:rPr>
          <w:szCs w:val="20"/>
          <w:lang w:val="en-GB"/>
        </w:rPr>
      </w:pPr>
      <w:r>
        <w:rPr>
          <w:szCs w:val="20"/>
          <w:lang w:val="en-GB"/>
        </w:rPr>
        <w:t xml:space="preserve">According to the </w:t>
      </w:r>
      <w:r w:rsidR="00D3752E">
        <w:rPr>
          <w:szCs w:val="20"/>
          <w:lang w:val="en-GB"/>
        </w:rPr>
        <w:t>guidance RP-191581 provided by RAN plenary #84</w:t>
      </w:r>
      <w:r>
        <w:rPr>
          <w:szCs w:val="20"/>
          <w:lang w:val="en-GB"/>
        </w:rPr>
        <w:t xml:space="preserve">, the following </w:t>
      </w:r>
      <w:r w:rsidR="00D3752E">
        <w:rPr>
          <w:szCs w:val="20"/>
          <w:lang w:val="en-GB"/>
        </w:rPr>
        <w:t>list of items is given:</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81D3B69" w14:textId="0E1B79C3"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this may not be an exhaustive list of essential/optimization items. If something is neither mentioned as essential nor as optimization, no guidance from RAN is provided. </w:t>
            </w:r>
          </w:p>
          <w:p w14:paraId="447D0FED" w14:textId="77777777"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Note that the completion of essential items in Proposal 1 means completion of the discussion of the item, and not necessarily mean the item will be supported in NR-U.</w:t>
            </w:r>
          </w:p>
          <w:p w14:paraId="0CD8CD58" w14:textId="77777777" w:rsidR="00D3752E" w:rsidRPr="00D3752E"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further discussion on completing the design to support features already agreed </w:t>
            </w:r>
            <w:r w:rsidRPr="003B41D8">
              <w:rPr>
                <w:rFonts w:eastAsia="Times New Roman"/>
                <w:sz w:val="20"/>
                <w:szCs w:val="20"/>
                <w:lang w:val="en-GB"/>
              </w:rPr>
              <w:t xml:space="preserve">that are not listed as optimisations </w:t>
            </w:r>
            <w:r w:rsidRPr="003B41D8">
              <w:rPr>
                <w:rFonts w:eastAsia="Times New Roman"/>
                <w:sz w:val="20"/>
                <w:szCs w:val="20"/>
              </w:rPr>
              <w:t>should be considered as high priority as well.</w:t>
            </w:r>
          </w:p>
          <w:p w14:paraId="653B1865" w14:textId="77777777" w:rsidR="00D3752E" w:rsidRPr="00D3752E" w:rsidRDefault="00D3752E" w:rsidP="00D3752E">
            <w:pPr>
              <w:rPr>
                <w:b/>
              </w:rPr>
            </w:pPr>
            <w:r w:rsidRPr="00D3752E">
              <w:rPr>
                <w:b/>
              </w:rPr>
              <w:t>7.2.2.1.2 DL signals and channels</w:t>
            </w:r>
          </w:p>
          <w:p w14:paraId="2723CAB6" w14:textId="77777777" w:rsidR="00D3752E" w:rsidRPr="00D3752E" w:rsidRDefault="00D3752E" w:rsidP="00D3752E">
            <w:r w:rsidRPr="00D3752E">
              <w:rPr>
                <w:b/>
                <w:bCs/>
              </w:rPr>
              <w:t>Essential</w:t>
            </w:r>
          </w:p>
          <w:p w14:paraId="232470CD" w14:textId="77777777" w:rsidR="00D3752E" w:rsidRPr="00D3752E" w:rsidRDefault="00D3752E" w:rsidP="00D3752E">
            <w:pPr>
              <w:numPr>
                <w:ilvl w:val="0"/>
                <w:numId w:val="22"/>
              </w:numPr>
            </w:pPr>
            <w:r w:rsidRPr="00D3752E">
              <w:t>Channel occupancy time and frequency domain structure indication for LBE</w:t>
            </w:r>
          </w:p>
          <w:p w14:paraId="4808234B" w14:textId="6B0BC7C9" w:rsidR="00D3752E" w:rsidRPr="00D3752E" w:rsidRDefault="00D3752E" w:rsidP="00D3752E">
            <w:pPr>
              <w:numPr>
                <w:ilvl w:val="0"/>
                <w:numId w:val="22"/>
              </w:numPr>
            </w:pPr>
            <w:r w:rsidRPr="00D3752E">
              <w:t>UE COT detection</w:t>
            </w:r>
            <w:r>
              <w:t xml:space="preserve"> </w:t>
            </w:r>
            <w:r w:rsidRPr="00D3752E">
              <w:t>for FBE</w:t>
            </w:r>
          </w:p>
          <w:p w14:paraId="7B3EBE46" w14:textId="77777777" w:rsidR="00D3752E" w:rsidRPr="00D3752E" w:rsidRDefault="00D3752E" w:rsidP="00D3752E">
            <w:pPr>
              <w:numPr>
                <w:ilvl w:val="0"/>
                <w:numId w:val="22"/>
              </w:numPr>
            </w:pPr>
            <w:r w:rsidRPr="00D3752E">
              <w:t>gNB control for the Cat 4 UL transmission (including CG) switching to cat 2 when fall in gNB COT</w:t>
            </w:r>
          </w:p>
          <w:p w14:paraId="31166EF4" w14:textId="77777777" w:rsidR="00D3752E" w:rsidRPr="00D3752E" w:rsidRDefault="00D3752E" w:rsidP="00D3752E">
            <w:pPr>
              <w:numPr>
                <w:ilvl w:val="0"/>
                <w:numId w:val="22"/>
              </w:numPr>
            </w:pPr>
            <w:r w:rsidRPr="00D3752E">
              <w:t>Behavior when P/SP-CSI-RS fail to transmit due to LBT</w:t>
            </w:r>
          </w:p>
          <w:p w14:paraId="44AB534B" w14:textId="77777777" w:rsidR="00D3752E" w:rsidRPr="00D3752E" w:rsidRDefault="00D3752E" w:rsidP="00D3752E">
            <w:r w:rsidRPr="00D3752E">
              <w:rPr>
                <w:b/>
                <w:bCs/>
              </w:rPr>
              <w:t>Optimizations</w:t>
            </w:r>
          </w:p>
          <w:p w14:paraId="7BA7371D" w14:textId="77777777" w:rsidR="00D3752E" w:rsidRPr="00D3752E" w:rsidRDefault="00D3752E" w:rsidP="00D3752E">
            <w:pPr>
              <w:numPr>
                <w:ilvl w:val="0"/>
                <w:numId w:val="23"/>
              </w:numPr>
            </w:pPr>
            <w:r w:rsidRPr="00D3752E">
              <w:t>CSI-RS enhancement outside of DRS</w:t>
            </w:r>
          </w:p>
          <w:p w14:paraId="58FA4FB1" w14:textId="77777777" w:rsidR="00D3752E" w:rsidRPr="00D3752E" w:rsidRDefault="00D3752E" w:rsidP="00D3752E">
            <w:pPr>
              <w:numPr>
                <w:ilvl w:val="1"/>
                <w:numId w:val="23"/>
              </w:numPr>
            </w:pPr>
            <w:r w:rsidRPr="00D3752E">
              <w:t>More opportunities for CSI-RS to compensate the possible LBT failure</w:t>
            </w:r>
          </w:p>
          <w:p w14:paraId="15D01265" w14:textId="77777777" w:rsidR="00D3752E" w:rsidRPr="00D3752E" w:rsidRDefault="00D3752E" w:rsidP="00D3752E">
            <w:pPr>
              <w:numPr>
                <w:ilvl w:val="1"/>
                <w:numId w:val="23"/>
              </w:numPr>
            </w:pPr>
            <w:r w:rsidRPr="00D3752E">
              <w:t>A-TRS directly QCL with SSB</w:t>
            </w:r>
          </w:p>
          <w:p w14:paraId="654F2800" w14:textId="030168C7" w:rsidR="00FC72CE" w:rsidRPr="00D3752E" w:rsidRDefault="00FC72CE" w:rsidP="00AF73F5"/>
        </w:tc>
      </w:tr>
    </w:tbl>
    <w:p w14:paraId="77BC7B23" w14:textId="77777777" w:rsidR="00D3752E" w:rsidRDefault="00D3752E" w:rsidP="00D3752E">
      <w:pPr>
        <w:rPr>
          <w:lang w:val="en-GB" w:eastAsia="zh-CN"/>
        </w:rPr>
      </w:pPr>
    </w:p>
    <w:p w14:paraId="647DE5F2" w14:textId="45B15795" w:rsidR="00F6201C" w:rsidRDefault="00F6201C" w:rsidP="00F6201C">
      <w:pPr>
        <w:rPr>
          <w:lang w:val="en-GB" w:eastAsia="zh-CN"/>
        </w:rPr>
      </w:pPr>
      <w:r>
        <w:rPr>
          <w:lang w:val="en-GB" w:eastAsia="zh-CN"/>
        </w:rPr>
        <w:t>Please note that there are statements in individual contributions that make the feature l</w:t>
      </w:r>
      <w:r w:rsidR="003B41D8">
        <w:rPr>
          <w:lang w:val="en-GB" w:eastAsia="zh-CN"/>
        </w:rPr>
        <w:t>ead’s job unnecessarily complex, such as “our proposals can be found in [x].”</w:t>
      </w:r>
    </w:p>
    <w:p w14:paraId="6A0C619D" w14:textId="35B9B87D" w:rsidR="00F6201C" w:rsidRPr="003B41D8" w:rsidRDefault="003B41D8" w:rsidP="00F6201C">
      <w:pPr>
        <w:rPr>
          <w:lang w:val="en-GB" w:eastAsia="zh-CN"/>
        </w:rPr>
      </w:pPr>
      <w:r>
        <w:rPr>
          <w:lang w:val="en-GB" w:eastAsia="zh-CN"/>
        </w:rPr>
        <w:t>I</w:t>
      </w:r>
      <w:r w:rsidR="00F6201C" w:rsidRPr="003B41D8">
        <w:rPr>
          <w:lang w:val="en-GB" w:eastAsia="zh-CN"/>
        </w:rPr>
        <w:t xml:space="preserve">n the future </w:t>
      </w:r>
      <w:r>
        <w:rPr>
          <w:lang w:val="en-GB" w:eastAsia="zh-CN"/>
        </w:rPr>
        <w:t xml:space="preserve">please </w:t>
      </w:r>
      <w:r w:rsidR="00F6201C" w:rsidRPr="003B41D8">
        <w:rPr>
          <w:lang w:val="en-GB" w:eastAsia="zh-CN"/>
        </w:rPr>
        <w:t xml:space="preserve">take care to capture proposals </w:t>
      </w:r>
      <w:r w:rsidR="00F6201C" w:rsidRPr="003B41D8">
        <w:rPr>
          <w:u w:val="single"/>
          <w:lang w:val="en-GB" w:eastAsia="zh-CN"/>
        </w:rPr>
        <w:t>that are relevant for the (sub-)agenda item</w:t>
      </w:r>
      <w:r w:rsidR="00F6201C" w:rsidRPr="003B41D8">
        <w:rPr>
          <w:lang w:val="en-GB" w:eastAsia="zh-CN"/>
        </w:rPr>
        <w:t xml:space="preserve"> explicitly, not by reference!</w:t>
      </w:r>
      <w:r>
        <w:rPr>
          <w:lang w:val="en-GB" w:eastAsia="zh-CN"/>
        </w:rPr>
        <w:t xml:space="preserve"> For other proposals, of course references are preferred.</w:t>
      </w:r>
    </w:p>
    <w:p w14:paraId="52D585E1" w14:textId="77777777" w:rsidR="00F6201C" w:rsidRDefault="00F6201C" w:rsidP="002B1FEE">
      <w:pPr>
        <w:rPr>
          <w:lang w:val="en-GB" w:eastAsia="zh-CN"/>
        </w:rPr>
      </w:pPr>
    </w:p>
    <w:p w14:paraId="71C29722" w14:textId="0A5D2ACA" w:rsidR="008C79A6" w:rsidRDefault="008C79A6" w:rsidP="002B1FEE">
      <w:pPr>
        <w:rPr>
          <w:lang w:val="en-GB" w:eastAsia="zh-CN"/>
        </w:rPr>
      </w:pPr>
      <w:r>
        <w:rPr>
          <w:lang w:val="en-GB" w:eastAsia="zh-CN"/>
        </w:rPr>
        <w:t>Agreement(s) from RAN1 AH1901 (Taipeh):</w:t>
      </w:r>
    </w:p>
    <w:tbl>
      <w:tblPr>
        <w:tblStyle w:val="TableGrid"/>
        <w:tblW w:w="0" w:type="auto"/>
        <w:tblLook w:val="04A0" w:firstRow="1" w:lastRow="0" w:firstColumn="1" w:lastColumn="0" w:noHBand="0" w:noVBand="1"/>
      </w:tblPr>
      <w:tblGrid>
        <w:gridCol w:w="9307"/>
      </w:tblGrid>
      <w:tr w:rsidR="008C79A6" w14:paraId="0E734944" w14:textId="77777777" w:rsidTr="00B76B59">
        <w:tc>
          <w:tcPr>
            <w:tcW w:w="9307" w:type="dxa"/>
            <w:shd w:val="clear" w:color="auto" w:fill="B6DDE8" w:themeFill="accent5" w:themeFillTint="66"/>
          </w:tcPr>
          <w:p w14:paraId="76F10C4F" w14:textId="77777777" w:rsidR="00C03B47" w:rsidRPr="00C03B47" w:rsidRDefault="00C03B47" w:rsidP="00C03B47">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8721994" w14:textId="77777777" w:rsidR="00C03B47" w:rsidRPr="00C03B47" w:rsidRDefault="00C03B47" w:rsidP="00C03B47">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 xml:space="preserve">If a preamble transmitted at the start of a burst is agreed to be specified (this does not preclude usage of preambles by implementation), it may be used in addition to the DMRS of PDCCH/GC-PDCCH or any </w:t>
            </w:r>
            <w:r w:rsidRPr="00C03B47">
              <w:rPr>
                <w:rFonts w:ascii="Times" w:eastAsia="Batang" w:hAnsi="Times"/>
                <w:sz w:val="20"/>
                <w:szCs w:val="24"/>
                <w:lang w:val="en-GB" w:eastAsia="x-none"/>
              </w:rPr>
              <w:lastRenderedPageBreak/>
              <w:t>other signals in the gNB transmission to detect the start of transmission bursts by the serving gNB and potentially for power saving</w:t>
            </w:r>
          </w:p>
          <w:p w14:paraId="6C4C0560" w14:textId="77777777" w:rsidR="00C03B47" w:rsidRPr="00C03B47" w:rsidRDefault="00C03B47" w:rsidP="00C03B47">
            <w:pPr>
              <w:numPr>
                <w:ilvl w:val="1"/>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Whether a preamble, if defined, can be used for power saving in all cases depends on the details of the design.</w:t>
            </w:r>
          </w:p>
          <w:p w14:paraId="3B772012" w14:textId="77777777" w:rsidR="00C03B47" w:rsidRPr="00C03B47" w:rsidRDefault="00C03B47" w:rsidP="00C03B47">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Other signals present in the transmission burst may also be used for the purpose of detection of the transmission burst</w:t>
            </w:r>
          </w:p>
          <w:p w14:paraId="64163777" w14:textId="77777777" w:rsidR="00C03B47" w:rsidRPr="00C03B47" w:rsidRDefault="00C03B47" w:rsidP="00C03B47">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FFS: Potential enhancements to DMRS design to address issues with detection probability</w:t>
            </w:r>
          </w:p>
          <w:p w14:paraId="595E3710" w14:textId="346C133C" w:rsidR="008C79A6" w:rsidRPr="00C03B47" w:rsidRDefault="00C03B47" w:rsidP="00C03B47">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 xml:space="preserve">The payload of a PDCCH and/or GC-PDCCH transmission can contain information regarding COT structure that may be used by the UE for power saving </w:t>
            </w:r>
          </w:p>
        </w:tc>
      </w:tr>
    </w:tbl>
    <w:p w14:paraId="2CE8237F" w14:textId="4DAAABFE" w:rsidR="008C79A6" w:rsidRDefault="008C79A6" w:rsidP="002B1FEE">
      <w:pPr>
        <w:rPr>
          <w:lang w:val="en-GB" w:eastAsia="zh-CN"/>
        </w:rPr>
      </w:pPr>
    </w:p>
    <w:p w14:paraId="02695515" w14:textId="5C7564A5" w:rsidR="00CB4DEB" w:rsidRDefault="00CB4DEB" w:rsidP="00CB4DEB">
      <w:pPr>
        <w:rPr>
          <w:lang w:val="en-GB" w:eastAsia="zh-CN"/>
        </w:rPr>
      </w:pPr>
      <w:r>
        <w:rPr>
          <w:lang w:val="en-GB" w:eastAsia="zh-CN"/>
        </w:rPr>
        <w:t>Agreement(s) from RAN1 96bis (Xian):</w:t>
      </w:r>
    </w:p>
    <w:tbl>
      <w:tblPr>
        <w:tblStyle w:val="TableGrid"/>
        <w:tblW w:w="0" w:type="auto"/>
        <w:tblLook w:val="04A0" w:firstRow="1" w:lastRow="0" w:firstColumn="1" w:lastColumn="0" w:noHBand="0" w:noVBand="1"/>
      </w:tblPr>
      <w:tblGrid>
        <w:gridCol w:w="9307"/>
      </w:tblGrid>
      <w:tr w:rsidR="00CB4DEB" w14:paraId="3A1EE688" w14:textId="77777777" w:rsidTr="00CB4DEB">
        <w:tc>
          <w:tcPr>
            <w:tcW w:w="9307" w:type="dxa"/>
            <w:shd w:val="clear" w:color="auto" w:fill="B6DDE8" w:themeFill="accent5" w:themeFillTint="66"/>
          </w:tcPr>
          <w:p w14:paraId="6CB36B0E" w14:textId="3D95B075" w:rsidR="00CB4DEB" w:rsidRPr="00CB4DEB" w:rsidRDefault="00CB4DEB" w:rsidP="00CB4DEB">
            <w:pPr>
              <w:rPr>
                <w:lang w:val="en-GB" w:eastAsia="zh-CN"/>
              </w:rPr>
            </w:pPr>
            <w:r w:rsidRPr="00CB4DEB">
              <w:rPr>
                <w:lang w:val="en-GB" w:eastAsia="zh-CN"/>
              </w:rPr>
              <w:t>Only further discuss/consider Option 3 (PDSCH mapping type B with durations other than 2/4/7 symbols) as potential enhancements to PDSCH transmissions.</w:t>
            </w:r>
            <w:r w:rsidRPr="00C03B47">
              <w:rPr>
                <w:rFonts w:ascii="Times" w:eastAsia="Batang" w:hAnsi="Times"/>
                <w:sz w:val="20"/>
                <w:szCs w:val="24"/>
                <w:lang w:val="en-GB" w:eastAsia="x-none"/>
              </w:rPr>
              <w:t xml:space="preserve"> </w:t>
            </w:r>
          </w:p>
        </w:tc>
      </w:tr>
    </w:tbl>
    <w:p w14:paraId="6F7FD8A1" w14:textId="411FBDDF" w:rsidR="00CB4DEB" w:rsidRDefault="00CB4DEB" w:rsidP="00CB4DEB">
      <w:pPr>
        <w:rPr>
          <w:lang w:val="en-GB" w:eastAsia="zh-CN"/>
        </w:rPr>
      </w:pPr>
    </w:p>
    <w:p w14:paraId="69D3D508" w14:textId="51A2258D" w:rsidR="00D3752E" w:rsidRDefault="00D3752E" w:rsidP="00D3752E">
      <w:pPr>
        <w:rPr>
          <w:lang w:val="en-GB" w:eastAsia="zh-CN"/>
        </w:rPr>
      </w:pPr>
      <w:r>
        <w:rPr>
          <w:lang w:val="en-GB" w:eastAsia="zh-CN"/>
        </w:rPr>
        <w:t>Agreement(s) from RAN1 97 (Reno):</w:t>
      </w:r>
    </w:p>
    <w:tbl>
      <w:tblPr>
        <w:tblStyle w:val="TableGrid"/>
        <w:tblW w:w="0" w:type="auto"/>
        <w:tblLook w:val="04A0" w:firstRow="1" w:lastRow="0" w:firstColumn="1" w:lastColumn="0" w:noHBand="0" w:noVBand="1"/>
      </w:tblPr>
      <w:tblGrid>
        <w:gridCol w:w="9307"/>
      </w:tblGrid>
      <w:tr w:rsidR="00D3752E" w14:paraId="70AC8FDC" w14:textId="77777777" w:rsidTr="00D3752E">
        <w:tc>
          <w:tcPr>
            <w:tcW w:w="9307" w:type="dxa"/>
            <w:shd w:val="clear" w:color="auto" w:fill="B6DDE8" w:themeFill="accent5" w:themeFillTint="66"/>
          </w:tcPr>
          <w:p w14:paraId="6D15C933" w14:textId="77777777" w:rsidR="009E22CA" w:rsidRPr="009E22CA" w:rsidRDefault="009E22CA" w:rsidP="009E22CA">
            <w:pPr>
              <w:numPr>
                <w:ilvl w:val="0"/>
                <w:numId w:val="24"/>
              </w:numPr>
              <w:rPr>
                <w:lang w:val="en-GB" w:eastAsia="zh-CN"/>
              </w:rPr>
            </w:pPr>
            <w:r w:rsidRPr="009E22CA">
              <w:rPr>
                <w:lang w:val="en-GB" w:eastAsia="zh-CN"/>
              </w:rPr>
              <w:t xml:space="preserve">Additional durations from 2 to 13 (other than 2, 4 and 7 which are already supported in Rel-15) for PDSCH mapping type B are supported. </w:t>
            </w:r>
          </w:p>
          <w:p w14:paraId="77D4998B" w14:textId="77777777" w:rsidR="009E22CA" w:rsidRPr="009E22CA" w:rsidRDefault="009E22CA" w:rsidP="009E22CA">
            <w:pPr>
              <w:numPr>
                <w:ilvl w:val="1"/>
                <w:numId w:val="24"/>
              </w:numPr>
              <w:rPr>
                <w:lang w:val="en-GB" w:eastAsia="zh-CN"/>
              </w:rPr>
            </w:pPr>
            <w:r w:rsidRPr="009E22CA">
              <w:rPr>
                <w:lang w:val="en-GB" w:eastAsia="zh-CN"/>
              </w:rPr>
              <w:t>FFS: A duration of 14</w:t>
            </w:r>
          </w:p>
          <w:p w14:paraId="3213589E" w14:textId="77777777" w:rsidR="009E22CA" w:rsidRPr="009E22CA" w:rsidRDefault="009E22CA" w:rsidP="009E22CA">
            <w:pPr>
              <w:numPr>
                <w:ilvl w:val="1"/>
                <w:numId w:val="24"/>
              </w:numPr>
              <w:rPr>
                <w:lang w:val="en-GB" w:eastAsia="zh-CN"/>
              </w:rPr>
            </w:pPr>
            <w:r w:rsidRPr="009E22CA">
              <w:rPr>
                <w:lang w:val="en-GB" w:eastAsia="zh-CN"/>
              </w:rPr>
              <w:t>FFS: DMRS aspects for the additional durations (Reuse Rel-15 patterns or define new patterns for these additional durations)</w:t>
            </w:r>
          </w:p>
          <w:p w14:paraId="2B3B6743" w14:textId="77777777" w:rsidR="009E22CA" w:rsidRPr="009E22CA" w:rsidRDefault="009E22CA" w:rsidP="009E22CA">
            <w:pPr>
              <w:numPr>
                <w:ilvl w:val="0"/>
                <w:numId w:val="24"/>
              </w:numPr>
              <w:rPr>
                <w:lang w:val="en-GB" w:eastAsia="zh-CN"/>
              </w:rPr>
            </w:pPr>
            <w:r w:rsidRPr="009E22CA">
              <w:rPr>
                <w:lang w:val="en-GB" w:eastAsia="zh-CN"/>
              </w:rPr>
              <w:t>Capability signalling will be defined for UEs to indicate which specific subset of durations are supported by the UE.</w:t>
            </w:r>
          </w:p>
          <w:p w14:paraId="20F54238" w14:textId="77777777" w:rsidR="009E22CA" w:rsidRPr="009E22CA" w:rsidRDefault="009E22CA" w:rsidP="009E22CA">
            <w:pPr>
              <w:numPr>
                <w:ilvl w:val="0"/>
                <w:numId w:val="24"/>
              </w:numPr>
              <w:rPr>
                <w:lang w:val="en-GB" w:eastAsia="zh-CN"/>
              </w:rPr>
            </w:pPr>
            <w:r w:rsidRPr="009E22CA">
              <w:rPr>
                <w:lang w:val="en-GB" w:eastAsia="zh-CN"/>
              </w:rPr>
              <w:t>FFS: Some duration(s) are mandatory for the UE to support for initial access</w:t>
            </w:r>
          </w:p>
          <w:p w14:paraId="7BFA1FC1" w14:textId="77777777" w:rsidR="009E22CA" w:rsidRPr="009E22CA" w:rsidRDefault="009E22CA" w:rsidP="009E22CA">
            <w:pPr>
              <w:numPr>
                <w:ilvl w:val="0"/>
                <w:numId w:val="24"/>
              </w:numPr>
              <w:rPr>
                <w:lang w:val="en-GB" w:eastAsia="zh-CN"/>
              </w:rPr>
            </w:pPr>
            <w:r w:rsidRPr="009E22CA">
              <w:rPr>
                <w:lang w:val="en-GB" w:eastAsia="zh-CN"/>
              </w:rPr>
              <w:t xml:space="preserve">FFS: PDSCH processing times for the new durations (reuse the values for durations of 2/4/7 or define new ones) </w:t>
            </w:r>
          </w:p>
          <w:p w14:paraId="45A11EE8" w14:textId="77777777" w:rsidR="009E22CA" w:rsidRPr="009E22CA" w:rsidRDefault="009E22CA" w:rsidP="009E22CA">
            <w:pPr>
              <w:numPr>
                <w:ilvl w:val="0"/>
                <w:numId w:val="24"/>
              </w:numPr>
              <w:rPr>
                <w:lang w:val="en-GB" w:eastAsia="zh-CN"/>
              </w:rPr>
            </w:pPr>
            <w:r w:rsidRPr="009E22CA">
              <w:rPr>
                <w:lang w:val="en-GB" w:eastAsia="zh-CN"/>
              </w:rPr>
              <w:t>Note: PDCCH monitoring occasions will be discussed separately as part of the NR-U WI</w:t>
            </w:r>
          </w:p>
          <w:p w14:paraId="7EA08F76" w14:textId="0E323F92" w:rsidR="00D3752E" w:rsidRPr="009E22CA" w:rsidRDefault="009E22CA" w:rsidP="00D3752E">
            <w:pPr>
              <w:numPr>
                <w:ilvl w:val="0"/>
                <w:numId w:val="24"/>
              </w:numPr>
              <w:rPr>
                <w:lang w:val="en-GB" w:eastAsia="zh-CN"/>
              </w:rPr>
            </w:pPr>
            <w:r w:rsidRPr="009E22CA">
              <w:rPr>
                <w:lang w:val="en-GB" w:eastAsia="zh-CN"/>
              </w:rPr>
              <w:t>Note: This agreement does not by itself imply an increased requirement in PDSCH processing and decoding capabilities compared to Rel-15</w:t>
            </w:r>
          </w:p>
        </w:tc>
      </w:tr>
    </w:tbl>
    <w:p w14:paraId="79C3DBCA" w14:textId="548760E5" w:rsidR="00D3752E" w:rsidRDefault="00D3752E" w:rsidP="00CB4DEB">
      <w:pPr>
        <w:rPr>
          <w:lang w:val="en-GB" w:eastAsia="zh-CN"/>
        </w:rPr>
      </w:pPr>
    </w:p>
    <w:p w14:paraId="5FFEDB44" w14:textId="77777777" w:rsidR="00454368" w:rsidRPr="0040032E" w:rsidRDefault="00454368" w:rsidP="00454368">
      <w:pPr>
        <w:pStyle w:val="Heading1"/>
      </w:pPr>
      <w:r w:rsidRPr="0040032E">
        <w:t>PDSCH Transmission</w:t>
      </w:r>
    </w:p>
    <w:p w14:paraId="52EB746E" w14:textId="5904690B" w:rsidR="009D7032" w:rsidRDefault="009D7032" w:rsidP="009D7032">
      <w:pPr>
        <w:pStyle w:val="Heading2"/>
      </w:pPr>
      <w:r>
        <w:t>Support for</w:t>
      </w:r>
      <w:r w:rsidR="00C07FF4">
        <w:t xml:space="preserve"> new PDSCH type B duration</w:t>
      </w:r>
      <w:r w:rsidR="001F6C09">
        <w:t xml:space="preserve"> 14</w:t>
      </w:r>
    </w:p>
    <w:p w14:paraId="5472DBFD" w14:textId="2108197D" w:rsidR="001F6C09" w:rsidRDefault="001F6C09" w:rsidP="001F6C09">
      <w:pPr>
        <w:rPr>
          <w:lang w:val="en-GB" w:eastAsia="zh-CN"/>
        </w:rPr>
      </w:pPr>
      <w:r>
        <w:rPr>
          <w:lang w:val="en-GB" w:eastAsia="zh-CN"/>
        </w:rPr>
        <w:t>Support:</w:t>
      </w:r>
      <w:r w:rsidR="000D5DD8">
        <w:rPr>
          <w:lang w:val="en-GB" w:eastAsia="zh-CN"/>
        </w:rPr>
        <w:t xml:space="preserve"> NTT DOCOMO</w:t>
      </w:r>
      <w:r w:rsidR="001261DC">
        <w:rPr>
          <w:lang w:val="en-GB" w:eastAsia="zh-CN"/>
        </w:rPr>
        <w:t>, AT&amp;T</w:t>
      </w:r>
      <w:r w:rsidR="00DE2E7D">
        <w:rPr>
          <w:lang w:val="en-GB" w:eastAsia="zh-CN"/>
        </w:rPr>
        <w:t>, Nokia</w:t>
      </w:r>
    </w:p>
    <w:p w14:paraId="1A319D24" w14:textId="04BDA116" w:rsidR="001F6C09" w:rsidRDefault="001F6C09" w:rsidP="001F6C09">
      <w:pPr>
        <w:rPr>
          <w:lang w:val="en-GB" w:eastAsia="zh-CN"/>
        </w:rPr>
      </w:pPr>
      <w:r>
        <w:rPr>
          <w:lang w:val="en-GB" w:eastAsia="zh-CN"/>
        </w:rPr>
        <w:t xml:space="preserve">Not support: </w:t>
      </w:r>
      <w:r w:rsidR="00277B56">
        <w:rPr>
          <w:lang w:val="en-GB" w:eastAsia="zh-CN"/>
        </w:rPr>
        <w:t>ZTE, Sanechips</w:t>
      </w:r>
      <w:r>
        <w:rPr>
          <w:lang w:val="en-GB" w:eastAsia="zh-CN"/>
        </w:rPr>
        <w:t xml:space="preserve">, </w:t>
      </w:r>
      <w:r w:rsidR="0097047E">
        <w:rPr>
          <w:lang w:val="en-GB" w:eastAsia="zh-CN"/>
        </w:rPr>
        <w:t>Qualcomm</w:t>
      </w:r>
    </w:p>
    <w:p w14:paraId="1950D130" w14:textId="6E280A6B" w:rsidR="007E05BA" w:rsidRPr="001F6C09" w:rsidRDefault="007E05BA" w:rsidP="001F6C09">
      <w:pPr>
        <w:rPr>
          <w:lang w:val="en-GB" w:eastAsia="zh-CN"/>
        </w:rPr>
      </w:pPr>
      <w:r w:rsidRPr="007E05BA">
        <w:rPr>
          <w:highlight w:val="cyan"/>
          <w:lang w:val="en-GB" w:eastAsia="zh-CN"/>
        </w:rPr>
        <w:t>FL Suggestion: Postpone the discussion (keep FFS)</w:t>
      </w:r>
    </w:p>
    <w:p w14:paraId="55B0C50C" w14:textId="4F577B94" w:rsidR="001F6C09" w:rsidRDefault="001F6C09" w:rsidP="001F6C09">
      <w:pPr>
        <w:pStyle w:val="Heading2"/>
      </w:pPr>
      <w:r>
        <w:t>Processing time for new PDSCH type B durations</w:t>
      </w:r>
    </w:p>
    <w:p w14:paraId="11B94E07" w14:textId="77777777" w:rsidR="001A6A47" w:rsidRPr="00465028" w:rsidRDefault="001A6A47" w:rsidP="001F6C09">
      <w:pPr>
        <w:rPr>
          <w:u w:val="single"/>
          <w:lang w:val="en-GB" w:eastAsia="zh-CN"/>
        </w:rPr>
      </w:pPr>
      <w:r w:rsidRPr="00465028">
        <w:rPr>
          <w:u w:val="single"/>
          <w:lang w:val="en-GB" w:eastAsia="zh-CN"/>
        </w:rPr>
        <w:t>Option 1: Same as for 2/4/7:</w:t>
      </w:r>
    </w:p>
    <w:p w14:paraId="0B1FC530" w14:textId="58DC7BA0" w:rsidR="001F6C09" w:rsidRDefault="001F6C09" w:rsidP="001F6C09">
      <w:pPr>
        <w:rPr>
          <w:lang w:val="en-GB" w:eastAsia="zh-CN"/>
        </w:rPr>
      </w:pPr>
      <w:r>
        <w:rPr>
          <w:lang w:val="en-GB" w:eastAsia="zh-CN"/>
        </w:rPr>
        <w:t xml:space="preserve">ZTE, Sanechips, </w:t>
      </w:r>
      <w:r w:rsidR="00C548AF">
        <w:rPr>
          <w:lang w:val="en-GB" w:eastAsia="zh-CN"/>
        </w:rPr>
        <w:t xml:space="preserve">Samsung, </w:t>
      </w:r>
      <w:r w:rsidR="00175E87">
        <w:rPr>
          <w:lang w:val="en-GB" w:eastAsia="zh-CN"/>
        </w:rPr>
        <w:t>CAICT</w:t>
      </w:r>
      <w:r w:rsidR="00877C76">
        <w:rPr>
          <w:lang w:val="en-GB" w:eastAsia="zh-CN"/>
        </w:rPr>
        <w:t>, AT&amp;T (use mapping type A rules for 8-14 symbols)</w:t>
      </w:r>
    </w:p>
    <w:p w14:paraId="2FD89592" w14:textId="77777777" w:rsidR="001A6A47" w:rsidRPr="00465028" w:rsidRDefault="001A6A47" w:rsidP="001A6A47">
      <w:pPr>
        <w:rPr>
          <w:u w:val="single"/>
          <w:lang w:val="en-GB" w:eastAsia="zh-CN"/>
        </w:rPr>
      </w:pPr>
      <w:r w:rsidRPr="00465028">
        <w:rPr>
          <w:u w:val="single"/>
          <w:lang w:val="en-GB" w:eastAsia="zh-CN"/>
        </w:rPr>
        <w:t>Option 2: For UE processing capability 1</w:t>
      </w:r>
    </w:p>
    <w:p w14:paraId="4B164EC2" w14:textId="77777777" w:rsidR="001A6A47" w:rsidRDefault="001A6A47" w:rsidP="001A6A47">
      <w:pPr>
        <w:ind w:firstLine="425"/>
        <w:rPr>
          <w:lang w:val="en-GB" w:eastAsia="zh-CN"/>
        </w:rPr>
      </w:pPr>
      <w:r w:rsidRPr="001A6A47">
        <w:rPr>
          <w:lang w:val="en-GB" w:eastAsia="zh-CN"/>
        </w:rPr>
        <w:t>if L &gt; 7, d1,1 = 0</w:t>
      </w:r>
    </w:p>
    <w:p w14:paraId="0730386D" w14:textId="1D3EE4A3" w:rsidR="001A6A47" w:rsidRDefault="001A6A47" w:rsidP="001A6A47">
      <w:pPr>
        <w:ind w:firstLine="425"/>
        <w:rPr>
          <w:lang w:val="en-GB" w:eastAsia="zh-CN"/>
        </w:rPr>
      </w:pPr>
      <w:r w:rsidRPr="001A6A47">
        <w:rPr>
          <w:lang w:val="en-GB" w:eastAsia="zh-CN"/>
        </w:rPr>
        <w:t>if L = 5 or 6, d1,1 = 7-L</w:t>
      </w:r>
    </w:p>
    <w:p w14:paraId="5E80E8CF" w14:textId="77777777" w:rsidR="001A6A47" w:rsidRDefault="001A6A47" w:rsidP="001A6A47">
      <w:pPr>
        <w:ind w:firstLine="425"/>
        <w:rPr>
          <w:lang w:val="en-GB" w:eastAsia="zh-CN"/>
        </w:rPr>
      </w:pPr>
      <w:r w:rsidRPr="001A6A47">
        <w:rPr>
          <w:lang w:val="en-GB" w:eastAsia="zh-CN"/>
        </w:rPr>
        <w:lastRenderedPageBreak/>
        <w:t>if L = 3, d1,1 = 2+d</w:t>
      </w:r>
    </w:p>
    <w:p w14:paraId="124390C0" w14:textId="77777777" w:rsidR="001A6A47" w:rsidRDefault="001A6A47" w:rsidP="001A6A47">
      <w:pPr>
        <w:ind w:firstLine="425"/>
        <w:rPr>
          <w:lang w:val="en-GB" w:eastAsia="zh-CN"/>
        </w:rPr>
      </w:pPr>
      <w:r>
        <w:rPr>
          <w:lang w:val="en-GB" w:eastAsia="zh-CN"/>
        </w:rPr>
        <w:t>For UE processing capability 2</w:t>
      </w:r>
    </w:p>
    <w:p w14:paraId="7A34098C" w14:textId="77777777" w:rsidR="001A6A47" w:rsidRDefault="001A6A47" w:rsidP="001A6A47">
      <w:pPr>
        <w:ind w:firstLine="425"/>
        <w:rPr>
          <w:lang w:val="en-GB" w:eastAsia="zh-CN"/>
        </w:rPr>
      </w:pPr>
      <w:r w:rsidRPr="001A6A47">
        <w:rPr>
          <w:lang w:val="en-GB" w:eastAsia="zh-CN"/>
        </w:rPr>
        <w:t>if L &gt; 7, d1,1 = 0</w:t>
      </w:r>
    </w:p>
    <w:p w14:paraId="6BC19C9E" w14:textId="01D323F2" w:rsidR="001A6A47" w:rsidRDefault="001A6A47" w:rsidP="001A6A47">
      <w:pPr>
        <w:ind w:firstLine="425"/>
        <w:rPr>
          <w:lang w:val="en-GB" w:eastAsia="zh-CN"/>
        </w:rPr>
      </w:pPr>
      <w:r w:rsidRPr="001A6A47">
        <w:rPr>
          <w:lang w:val="en-GB" w:eastAsia="zh-CN"/>
        </w:rPr>
        <w:t>if L = 5 or 6,</w:t>
      </w:r>
    </w:p>
    <w:p w14:paraId="7DA258FF" w14:textId="2D5B01EF" w:rsidR="001A6A47" w:rsidRPr="001A6A47" w:rsidRDefault="001A6A47" w:rsidP="001A6A47">
      <w:pPr>
        <w:ind w:left="425" w:firstLine="425"/>
        <w:rPr>
          <w:lang w:val="en-GB" w:eastAsia="zh-CN"/>
        </w:rPr>
      </w:pPr>
      <w:r w:rsidRPr="001A6A47">
        <w:rPr>
          <w:lang w:val="en-GB" w:eastAsia="zh-CN"/>
        </w:rPr>
        <w:t>Alt. 1: d1,1 = 0</w:t>
      </w:r>
    </w:p>
    <w:p w14:paraId="583D3BBA" w14:textId="3F803F18" w:rsidR="001A6A47" w:rsidRPr="001A6A47" w:rsidRDefault="001A6A47" w:rsidP="001A6A47">
      <w:pPr>
        <w:ind w:left="425" w:firstLine="425"/>
        <w:rPr>
          <w:lang w:val="en-GB" w:eastAsia="zh-CN"/>
        </w:rPr>
      </w:pPr>
      <w:r w:rsidRPr="001A6A47">
        <w:rPr>
          <w:lang w:val="en-GB" w:eastAsia="zh-CN"/>
        </w:rPr>
        <w:t>Alt. 2: d1,1 = d</w:t>
      </w:r>
    </w:p>
    <w:p w14:paraId="4029299C" w14:textId="6D4D3455" w:rsidR="001A6A47" w:rsidRPr="001A6A47" w:rsidRDefault="001A6A47" w:rsidP="001A6A47">
      <w:pPr>
        <w:ind w:left="425" w:firstLine="425"/>
        <w:rPr>
          <w:lang w:val="en-GB" w:eastAsia="zh-CN"/>
        </w:rPr>
      </w:pPr>
      <w:r w:rsidRPr="001A6A47">
        <w:rPr>
          <w:lang w:val="en-GB" w:eastAsia="zh-CN"/>
        </w:rPr>
        <w:t>Alt. 3: d1,1 = max{d-(L-4),0}</w:t>
      </w:r>
    </w:p>
    <w:p w14:paraId="062E13C0" w14:textId="17E79D80" w:rsidR="001A6A47" w:rsidRPr="001A6A47" w:rsidRDefault="001A6A47" w:rsidP="001A6A47">
      <w:pPr>
        <w:ind w:firstLine="425"/>
        <w:rPr>
          <w:lang w:val="en-GB" w:eastAsia="zh-CN"/>
        </w:rPr>
      </w:pPr>
      <w:r w:rsidRPr="001A6A47">
        <w:rPr>
          <w:lang w:val="en-GB" w:eastAsia="zh-CN"/>
        </w:rPr>
        <w:t>if L = 3,</w:t>
      </w:r>
    </w:p>
    <w:p w14:paraId="30B86A91" w14:textId="1B76E1E3" w:rsidR="001A6A47" w:rsidRPr="001A6A47" w:rsidRDefault="001A6A47" w:rsidP="001A6A47">
      <w:pPr>
        <w:ind w:left="425" w:firstLine="425"/>
        <w:rPr>
          <w:lang w:val="en-GB" w:eastAsia="zh-CN"/>
        </w:rPr>
      </w:pPr>
      <w:r w:rsidRPr="001A6A47">
        <w:rPr>
          <w:lang w:val="en-GB" w:eastAsia="zh-CN"/>
        </w:rPr>
        <w:t>Alt. 1: d1,1 = d</w:t>
      </w:r>
    </w:p>
    <w:p w14:paraId="2DDD10E6" w14:textId="1F428227" w:rsidR="001A6A47" w:rsidRPr="001A6A47" w:rsidRDefault="001A6A47" w:rsidP="001A6A47">
      <w:pPr>
        <w:ind w:left="425" w:firstLine="425"/>
        <w:rPr>
          <w:lang w:val="en-GB" w:eastAsia="zh-CN"/>
        </w:rPr>
      </w:pPr>
      <w:r w:rsidRPr="001A6A47">
        <w:rPr>
          <w:lang w:val="en-GB" w:eastAsia="zh-CN"/>
        </w:rPr>
        <w:t>Alt. 2: d1,1 = max{d-(L-2),0}</w:t>
      </w:r>
    </w:p>
    <w:p w14:paraId="5C38F650" w14:textId="2F9BFBEB" w:rsidR="001A6A47" w:rsidRDefault="001A6A47" w:rsidP="001A6A47">
      <w:pPr>
        <w:ind w:left="425" w:firstLine="425"/>
        <w:rPr>
          <w:lang w:val="en-GB" w:eastAsia="zh-CN"/>
        </w:rPr>
      </w:pPr>
      <w:r w:rsidRPr="001A6A47">
        <w:rPr>
          <w:lang w:val="en-GB" w:eastAsia="zh-CN"/>
        </w:rPr>
        <w:t>Alt. 3: d1,1 = 1+d</w:t>
      </w:r>
    </w:p>
    <w:p w14:paraId="0E1C28C3" w14:textId="1B189D31" w:rsidR="001A6A47" w:rsidRDefault="001A6A47" w:rsidP="001A6A47">
      <w:pPr>
        <w:rPr>
          <w:lang w:val="en-GB" w:eastAsia="zh-CN"/>
        </w:rPr>
      </w:pPr>
      <w:r>
        <w:rPr>
          <w:lang w:val="en-GB" w:eastAsia="zh-CN"/>
        </w:rPr>
        <w:t>LG</w:t>
      </w:r>
    </w:p>
    <w:p w14:paraId="2EC96725" w14:textId="6375F54C" w:rsidR="00023C01" w:rsidRPr="00465028" w:rsidRDefault="001A6A47" w:rsidP="00023C01">
      <w:pPr>
        <w:rPr>
          <w:u w:val="single"/>
          <w:lang w:val="en-GB" w:eastAsia="zh-CN"/>
        </w:rPr>
      </w:pPr>
      <w:r w:rsidRPr="00465028">
        <w:rPr>
          <w:u w:val="single"/>
          <w:lang w:val="en-GB" w:eastAsia="zh-CN"/>
        </w:rPr>
        <w:t>Option 3:</w:t>
      </w:r>
      <w:r w:rsidR="00023C01" w:rsidRPr="00465028">
        <w:rPr>
          <w:u w:val="single"/>
          <w:lang w:val="en-GB" w:eastAsia="zh-CN"/>
        </w:rPr>
        <w:t xml:space="preserve"> For UE processing capability 1</w:t>
      </w:r>
    </w:p>
    <w:p w14:paraId="7F86CF87" w14:textId="77777777" w:rsidR="00023C01" w:rsidRDefault="00023C01" w:rsidP="00023C01">
      <w:pPr>
        <w:ind w:firstLine="425"/>
        <w:rPr>
          <w:lang w:val="en-GB" w:eastAsia="zh-CN"/>
        </w:rPr>
      </w:pPr>
      <w:r w:rsidRPr="001A6A47">
        <w:rPr>
          <w:lang w:val="en-GB" w:eastAsia="zh-CN"/>
        </w:rPr>
        <w:t>if L &gt; 7, d1,1 = 0</w:t>
      </w:r>
    </w:p>
    <w:p w14:paraId="0844D42D" w14:textId="77777777" w:rsidR="00465028" w:rsidRDefault="00465028" w:rsidP="00465028">
      <w:pPr>
        <w:ind w:firstLine="425"/>
        <w:rPr>
          <w:lang w:val="en-GB" w:eastAsia="zh-CN"/>
        </w:rPr>
      </w:pPr>
      <w:r w:rsidRPr="001A6A47">
        <w:rPr>
          <w:lang w:val="en-GB" w:eastAsia="zh-CN"/>
        </w:rPr>
        <w:t>if L = 6,</w:t>
      </w:r>
      <w:r>
        <w:rPr>
          <w:lang w:val="en-GB" w:eastAsia="zh-CN"/>
        </w:rPr>
        <w:t xml:space="preserve"> d1,1 = 1</w:t>
      </w:r>
    </w:p>
    <w:p w14:paraId="538C7BAB" w14:textId="77777777" w:rsidR="00465028" w:rsidRDefault="00465028" w:rsidP="00465028">
      <w:pPr>
        <w:ind w:firstLine="425"/>
        <w:rPr>
          <w:lang w:val="en-GB" w:eastAsia="zh-CN"/>
        </w:rPr>
      </w:pPr>
      <w:r w:rsidRPr="001A6A47">
        <w:rPr>
          <w:lang w:val="en-GB" w:eastAsia="zh-CN"/>
        </w:rPr>
        <w:t xml:space="preserve">if L = </w:t>
      </w:r>
      <w:r>
        <w:rPr>
          <w:lang w:val="en-GB" w:eastAsia="zh-CN"/>
        </w:rPr>
        <w:t>5</w:t>
      </w:r>
      <w:r w:rsidRPr="001A6A47">
        <w:rPr>
          <w:lang w:val="en-GB" w:eastAsia="zh-CN"/>
        </w:rPr>
        <w:t>,</w:t>
      </w:r>
      <w:r>
        <w:rPr>
          <w:lang w:val="en-GB" w:eastAsia="zh-CN"/>
        </w:rPr>
        <w:t xml:space="preserve"> d1,1 = 2</w:t>
      </w:r>
    </w:p>
    <w:p w14:paraId="7D6B1A7F" w14:textId="5DFE2C1E" w:rsidR="00023C01" w:rsidRDefault="00023C01" w:rsidP="00023C01">
      <w:pPr>
        <w:ind w:firstLine="425"/>
        <w:rPr>
          <w:lang w:val="en-GB" w:eastAsia="zh-CN"/>
        </w:rPr>
      </w:pPr>
      <w:r w:rsidRPr="001A6A47">
        <w:rPr>
          <w:lang w:val="en-GB" w:eastAsia="zh-CN"/>
        </w:rPr>
        <w:t xml:space="preserve">if L = 3, d1,1 = </w:t>
      </w:r>
      <w:r w:rsidR="00465028">
        <w:rPr>
          <w:lang w:val="en-GB" w:eastAsia="zh-CN"/>
        </w:rPr>
        <w:t>3+min(d,1)</w:t>
      </w:r>
    </w:p>
    <w:p w14:paraId="10E46B0F" w14:textId="77777777" w:rsidR="00023C01" w:rsidRDefault="00023C01" w:rsidP="00023C01">
      <w:pPr>
        <w:ind w:firstLine="425"/>
        <w:rPr>
          <w:lang w:val="en-GB" w:eastAsia="zh-CN"/>
        </w:rPr>
      </w:pPr>
      <w:r>
        <w:rPr>
          <w:lang w:val="en-GB" w:eastAsia="zh-CN"/>
        </w:rPr>
        <w:t>For UE processing capability 2</w:t>
      </w:r>
    </w:p>
    <w:p w14:paraId="25EBC7BD" w14:textId="77777777" w:rsidR="00023C01" w:rsidRDefault="00023C01" w:rsidP="00023C01">
      <w:pPr>
        <w:ind w:firstLine="425"/>
        <w:rPr>
          <w:lang w:val="en-GB" w:eastAsia="zh-CN"/>
        </w:rPr>
      </w:pPr>
      <w:r w:rsidRPr="001A6A47">
        <w:rPr>
          <w:lang w:val="en-GB" w:eastAsia="zh-CN"/>
        </w:rPr>
        <w:t>if L &gt; 7, d1,1 = 0</w:t>
      </w:r>
    </w:p>
    <w:p w14:paraId="615A545B" w14:textId="1C70B5A5" w:rsidR="00023C01" w:rsidRDefault="00023C01" w:rsidP="00023C01">
      <w:pPr>
        <w:ind w:firstLine="425"/>
        <w:rPr>
          <w:lang w:val="en-GB" w:eastAsia="zh-CN"/>
        </w:rPr>
      </w:pPr>
      <w:r w:rsidRPr="001A6A47">
        <w:rPr>
          <w:lang w:val="en-GB" w:eastAsia="zh-CN"/>
        </w:rPr>
        <w:t>if L = 6,</w:t>
      </w:r>
      <w:r w:rsidR="00465028">
        <w:rPr>
          <w:lang w:val="en-GB" w:eastAsia="zh-CN"/>
        </w:rPr>
        <w:t xml:space="preserve"> d1,1 = min(d,2)</w:t>
      </w:r>
    </w:p>
    <w:p w14:paraId="56CCA517" w14:textId="0889D191" w:rsidR="00465028" w:rsidRDefault="00465028" w:rsidP="00465028">
      <w:pPr>
        <w:ind w:firstLine="425"/>
        <w:rPr>
          <w:lang w:val="en-GB" w:eastAsia="zh-CN"/>
        </w:rPr>
      </w:pPr>
      <w:r w:rsidRPr="001A6A47">
        <w:rPr>
          <w:lang w:val="en-GB" w:eastAsia="zh-CN"/>
        </w:rPr>
        <w:t xml:space="preserve">if L = </w:t>
      </w:r>
      <w:r>
        <w:rPr>
          <w:lang w:val="en-GB" w:eastAsia="zh-CN"/>
        </w:rPr>
        <w:t>5</w:t>
      </w:r>
      <w:r w:rsidRPr="001A6A47">
        <w:rPr>
          <w:lang w:val="en-GB" w:eastAsia="zh-CN"/>
        </w:rPr>
        <w:t>,</w:t>
      </w:r>
      <w:r>
        <w:rPr>
          <w:lang w:val="en-GB" w:eastAsia="zh-CN"/>
        </w:rPr>
        <w:t xml:space="preserve"> d1,1 = min(d,1)</w:t>
      </w:r>
    </w:p>
    <w:p w14:paraId="03860363" w14:textId="3701D065" w:rsidR="00023C01" w:rsidRPr="001A6A47" w:rsidRDefault="00023C01" w:rsidP="00465028">
      <w:pPr>
        <w:ind w:firstLine="425"/>
        <w:rPr>
          <w:lang w:val="en-GB" w:eastAsia="zh-CN"/>
        </w:rPr>
      </w:pPr>
      <w:r w:rsidRPr="001A6A47">
        <w:rPr>
          <w:lang w:val="en-GB" w:eastAsia="zh-CN"/>
        </w:rPr>
        <w:t>if L = 3,</w:t>
      </w:r>
      <w:r w:rsidR="00465028">
        <w:rPr>
          <w:lang w:val="en-GB" w:eastAsia="zh-CN"/>
        </w:rPr>
        <w:t xml:space="preserve"> </w:t>
      </w:r>
      <w:r w:rsidRPr="001A6A47">
        <w:rPr>
          <w:lang w:val="en-GB" w:eastAsia="zh-CN"/>
        </w:rPr>
        <w:t>d1,1 = d</w:t>
      </w:r>
    </w:p>
    <w:p w14:paraId="1A53224A" w14:textId="1872AEE7" w:rsidR="001A6A47" w:rsidRDefault="00465028" w:rsidP="001A6A47">
      <w:pPr>
        <w:rPr>
          <w:lang w:val="en-GB" w:eastAsia="zh-CN"/>
        </w:rPr>
      </w:pPr>
      <w:r>
        <w:rPr>
          <w:lang w:val="en-GB" w:eastAsia="zh-CN"/>
        </w:rPr>
        <w:t>Intel</w:t>
      </w:r>
    </w:p>
    <w:p w14:paraId="33E6706B" w14:textId="003AB868" w:rsidR="00F410CB" w:rsidRPr="00465028" w:rsidRDefault="00F410CB" w:rsidP="00F410CB">
      <w:pPr>
        <w:rPr>
          <w:u w:val="single"/>
          <w:lang w:val="en-GB" w:eastAsia="zh-CN"/>
        </w:rPr>
      </w:pPr>
      <w:r w:rsidRPr="00465028">
        <w:rPr>
          <w:u w:val="single"/>
          <w:lang w:val="en-GB" w:eastAsia="zh-CN"/>
        </w:rPr>
        <w:t xml:space="preserve">Option </w:t>
      </w:r>
      <w:r>
        <w:rPr>
          <w:u w:val="single"/>
          <w:lang w:val="en-GB" w:eastAsia="zh-CN"/>
        </w:rPr>
        <w:t>4</w:t>
      </w:r>
      <w:r w:rsidRPr="00465028">
        <w:rPr>
          <w:u w:val="single"/>
          <w:lang w:val="en-GB" w:eastAsia="zh-CN"/>
        </w:rPr>
        <w:t>: For UE processing capability 1</w:t>
      </w:r>
    </w:p>
    <w:p w14:paraId="2A73927D" w14:textId="77777777" w:rsidR="00F410CB" w:rsidRDefault="00F410CB" w:rsidP="00F410CB">
      <w:pPr>
        <w:ind w:firstLine="425"/>
        <w:rPr>
          <w:lang w:val="en-GB" w:eastAsia="zh-CN"/>
        </w:rPr>
      </w:pPr>
      <w:r w:rsidRPr="001A6A47">
        <w:rPr>
          <w:lang w:val="en-GB" w:eastAsia="zh-CN"/>
        </w:rPr>
        <w:t>if L &gt; 7, d1,1 = 0</w:t>
      </w:r>
    </w:p>
    <w:p w14:paraId="2EC7992E" w14:textId="77777777" w:rsidR="00F410CB" w:rsidRDefault="00F410CB" w:rsidP="00F410CB">
      <w:pPr>
        <w:ind w:firstLine="425"/>
        <w:rPr>
          <w:lang w:val="en-GB" w:eastAsia="zh-CN"/>
        </w:rPr>
      </w:pPr>
      <w:r w:rsidRPr="001A6A47">
        <w:rPr>
          <w:lang w:val="en-GB" w:eastAsia="zh-CN"/>
        </w:rPr>
        <w:t>if L = 6,</w:t>
      </w:r>
      <w:r>
        <w:rPr>
          <w:lang w:val="en-GB" w:eastAsia="zh-CN"/>
        </w:rPr>
        <w:t xml:space="preserve"> d1,1 = 1</w:t>
      </w:r>
    </w:p>
    <w:p w14:paraId="3A4C5666" w14:textId="77777777" w:rsidR="00F410CB" w:rsidRDefault="00F410CB" w:rsidP="00F410CB">
      <w:pPr>
        <w:ind w:firstLine="425"/>
        <w:rPr>
          <w:lang w:val="en-GB" w:eastAsia="zh-CN"/>
        </w:rPr>
      </w:pPr>
      <w:r w:rsidRPr="001A6A47">
        <w:rPr>
          <w:lang w:val="en-GB" w:eastAsia="zh-CN"/>
        </w:rPr>
        <w:t xml:space="preserve">if L = </w:t>
      </w:r>
      <w:r>
        <w:rPr>
          <w:lang w:val="en-GB" w:eastAsia="zh-CN"/>
        </w:rPr>
        <w:t>5</w:t>
      </w:r>
      <w:r w:rsidRPr="001A6A47">
        <w:rPr>
          <w:lang w:val="en-GB" w:eastAsia="zh-CN"/>
        </w:rPr>
        <w:t>,</w:t>
      </w:r>
      <w:r>
        <w:rPr>
          <w:lang w:val="en-GB" w:eastAsia="zh-CN"/>
        </w:rPr>
        <w:t xml:space="preserve"> d1,1 = 2</w:t>
      </w:r>
    </w:p>
    <w:p w14:paraId="1D9B54FC" w14:textId="39691BFC" w:rsidR="00F410CB" w:rsidRDefault="00F410CB" w:rsidP="00F410CB">
      <w:pPr>
        <w:ind w:firstLine="425"/>
        <w:rPr>
          <w:lang w:val="en-GB" w:eastAsia="zh-CN"/>
        </w:rPr>
      </w:pPr>
      <w:r w:rsidRPr="001A6A47">
        <w:rPr>
          <w:lang w:val="en-GB" w:eastAsia="zh-CN"/>
        </w:rPr>
        <w:t xml:space="preserve">if L = 3, d1,1 = </w:t>
      </w:r>
      <w:r>
        <w:rPr>
          <w:lang w:val="en-GB" w:eastAsia="zh-CN"/>
        </w:rPr>
        <w:t>3+d</w:t>
      </w:r>
    </w:p>
    <w:p w14:paraId="6B17F76C" w14:textId="77777777" w:rsidR="00F410CB" w:rsidRDefault="00F410CB" w:rsidP="00F410CB">
      <w:pPr>
        <w:ind w:firstLine="425"/>
        <w:rPr>
          <w:lang w:val="en-GB" w:eastAsia="zh-CN"/>
        </w:rPr>
      </w:pPr>
      <w:r>
        <w:rPr>
          <w:lang w:val="en-GB" w:eastAsia="zh-CN"/>
        </w:rPr>
        <w:t>For UE processing capability 2</w:t>
      </w:r>
    </w:p>
    <w:p w14:paraId="117BED10" w14:textId="77777777" w:rsidR="00F410CB" w:rsidRDefault="00F410CB" w:rsidP="00F410CB">
      <w:pPr>
        <w:ind w:firstLine="425"/>
        <w:rPr>
          <w:lang w:val="en-GB" w:eastAsia="zh-CN"/>
        </w:rPr>
      </w:pPr>
      <w:r w:rsidRPr="001A6A47">
        <w:rPr>
          <w:lang w:val="en-GB" w:eastAsia="zh-CN"/>
        </w:rPr>
        <w:t>if L &gt; 7, d1,1 = 0</w:t>
      </w:r>
    </w:p>
    <w:p w14:paraId="5A4237FB" w14:textId="25DA0A99" w:rsidR="00F410CB" w:rsidRDefault="00F410CB" w:rsidP="00F410CB">
      <w:pPr>
        <w:ind w:firstLine="425"/>
        <w:rPr>
          <w:lang w:val="en-GB" w:eastAsia="zh-CN"/>
        </w:rPr>
      </w:pPr>
      <w:r w:rsidRPr="001A6A47">
        <w:rPr>
          <w:lang w:val="en-GB" w:eastAsia="zh-CN"/>
        </w:rPr>
        <w:t xml:space="preserve">if L </w:t>
      </w:r>
      <w:r>
        <w:rPr>
          <w:lang w:val="en-GB" w:eastAsia="zh-CN"/>
        </w:rPr>
        <w:t>&gt;2 and L &lt;7</w:t>
      </w:r>
      <w:r w:rsidRPr="001A6A47">
        <w:rPr>
          <w:lang w:val="en-GB" w:eastAsia="zh-CN"/>
        </w:rPr>
        <w:t>,</w:t>
      </w:r>
      <w:r>
        <w:rPr>
          <w:lang w:val="en-GB" w:eastAsia="zh-CN"/>
        </w:rPr>
        <w:t xml:space="preserve"> d1,1 = d</w:t>
      </w:r>
    </w:p>
    <w:p w14:paraId="3667D675" w14:textId="50794B10" w:rsidR="00F410CB" w:rsidRPr="001F6C09" w:rsidRDefault="00F410CB" w:rsidP="00F410CB">
      <w:pPr>
        <w:rPr>
          <w:lang w:val="en-GB" w:eastAsia="zh-CN"/>
        </w:rPr>
      </w:pPr>
      <w:r>
        <w:rPr>
          <w:lang w:val="en-GB" w:eastAsia="zh-CN"/>
        </w:rPr>
        <w:t>Nokia, Nokia Shanghai Bell</w:t>
      </w:r>
      <w:r w:rsidR="000D5DD8">
        <w:rPr>
          <w:lang w:val="en-GB" w:eastAsia="zh-CN"/>
        </w:rPr>
        <w:t>, NTT DOCOMO</w:t>
      </w:r>
    </w:p>
    <w:p w14:paraId="6F24FB69" w14:textId="5338A6A8" w:rsidR="007E05BA" w:rsidRPr="007E05BA" w:rsidRDefault="007E05BA" w:rsidP="007E05BA">
      <w:pPr>
        <w:rPr>
          <w:highlight w:val="cyan"/>
          <w:lang w:val="en-GB" w:eastAsia="zh-CN"/>
        </w:rPr>
      </w:pPr>
      <w:r w:rsidRPr="007E05BA">
        <w:rPr>
          <w:highlight w:val="cyan"/>
          <w:lang w:val="en-GB" w:eastAsia="zh-CN"/>
        </w:rPr>
        <w:t>FL Suggestion: Clarify Option 1, and check if this is agreeable</w:t>
      </w:r>
    </w:p>
    <w:p w14:paraId="46E40DD8" w14:textId="77777777" w:rsidR="007E05BA" w:rsidRPr="0023516E" w:rsidRDefault="007E05BA" w:rsidP="007E05BA">
      <w:pPr>
        <w:rPr>
          <w:highlight w:val="yellow"/>
          <w:lang w:val="en-GB" w:eastAsia="zh-CN"/>
        </w:rPr>
      </w:pPr>
      <w:r w:rsidRPr="0023516E">
        <w:rPr>
          <w:highlight w:val="yellow"/>
          <w:lang w:val="en-GB" w:eastAsia="zh-CN"/>
        </w:rPr>
        <w:t>For UE processing capability 1</w:t>
      </w:r>
    </w:p>
    <w:p w14:paraId="3FFFF291" w14:textId="70B9A374" w:rsidR="007E05BA" w:rsidRPr="0023516E" w:rsidRDefault="007E05BA" w:rsidP="007E05BA">
      <w:pPr>
        <w:ind w:firstLine="425"/>
        <w:rPr>
          <w:highlight w:val="yellow"/>
          <w:lang w:val="en-GB" w:eastAsia="zh-CN"/>
        </w:rPr>
      </w:pPr>
      <w:r w:rsidRPr="0023516E">
        <w:rPr>
          <w:highlight w:val="yellow"/>
          <w:lang w:val="en-GB" w:eastAsia="zh-CN"/>
        </w:rPr>
        <w:t>if L&gt;=7 then d1,1 = 0</w:t>
      </w:r>
    </w:p>
    <w:p w14:paraId="7EA83F50" w14:textId="77777777" w:rsidR="007E05BA" w:rsidRPr="0023516E" w:rsidRDefault="007E05BA" w:rsidP="007E05BA">
      <w:pPr>
        <w:ind w:firstLine="425"/>
        <w:rPr>
          <w:highlight w:val="yellow"/>
          <w:lang w:val="en-GB" w:eastAsia="zh-CN"/>
        </w:rPr>
      </w:pPr>
      <w:r w:rsidRPr="0023516E">
        <w:rPr>
          <w:highlight w:val="yellow"/>
          <w:lang w:val="en-GB" w:eastAsia="zh-CN"/>
        </w:rPr>
        <w:t>if L&gt;=4 and L&lt;=6, then d1,1 = 7-L</w:t>
      </w:r>
    </w:p>
    <w:p w14:paraId="6E02A1CD" w14:textId="50FF51C4" w:rsidR="007E05BA" w:rsidRPr="0023516E" w:rsidRDefault="007E05BA" w:rsidP="007E05BA">
      <w:pPr>
        <w:ind w:firstLine="425"/>
        <w:rPr>
          <w:highlight w:val="yellow"/>
          <w:lang w:val="en-GB" w:eastAsia="zh-CN"/>
        </w:rPr>
      </w:pPr>
      <w:r w:rsidRPr="0023516E">
        <w:rPr>
          <w:highlight w:val="yellow"/>
          <w:lang w:val="en-GB" w:eastAsia="zh-CN"/>
        </w:rPr>
        <w:t>if L&gt;=2 and L&lt;=3, then d1,1 = 3+d, where d is the number of overlapping symbols of the scheduling PDCCH and the scheduled PDSCH.</w:t>
      </w:r>
    </w:p>
    <w:p w14:paraId="76061EBE" w14:textId="42CE74CD" w:rsidR="007E05BA" w:rsidRPr="0023516E" w:rsidRDefault="007E05BA" w:rsidP="007E05BA">
      <w:pPr>
        <w:rPr>
          <w:highlight w:val="yellow"/>
          <w:lang w:val="en-GB" w:eastAsia="zh-CN"/>
        </w:rPr>
      </w:pPr>
      <w:r w:rsidRPr="0023516E">
        <w:rPr>
          <w:highlight w:val="yellow"/>
          <w:lang w:val="en-GB" w:eastAsia="zh-CN"/>
        </w:rPr>
        <w:lastRenderedPageBreak/>
        <w:t xml:space="preserve">For UE processing capability 2 </w:t>
      </w:r>
    </w:p>
    <w:p w14:paraId="3D18349E" w14:textId="7A9F3FA6" w:rsidR="007E05BA" w:rsidRPr="0023516E" w:rsidRDefault="007E05BA" w:rsidP="007E05BA">
      <w:pPr>
        <w:ind w:firstLine="425"/>
        <w:rPr>
          <w:highlight w:val="yellow"/>
          <w:lang w:val="en-GB" w:eastAsia="zh-CN"/>
        </w:rPr>
      </w:pPr>
      <w:r w:rsidRPr="0023516E">
        <w:rPr>
          <w:highlight w:val="yellow"/>
          <w:lang w:val="en-GB" w:eastAsia="zh-CN"/>
        </w:rPr>
        <w:t>if L&gt;=7 then d1,1 = 0</w:t>
      </w:r>
    </w:p>
    <w:p w14:paraId="3340B81C" w14:textId="13C5C16B" w:rsidR="007E05BA" w:rsidRPr="0023516E" w:rsidRDefault="007E05BA" w:rsidP="007E05BA">
      <w:pPr>
        <w:ind w:firstLine="425"/>
        <w:rPr>
          <w:highlight w:val="yellow"/>
          <w:lang w:val="en-GB" w:eastAsia="zh-CN"/>
        </w:rPr>
      </w:pPr>
      <w:r w:rsidRPr="0023516E">
        <w:rPr>
          <w:highlight w:val="yellow"/>
          <w:lang w:val="en-GB" w:eastAsia="zh-CN"/>
        </w:rPr>
        <w:t>if L&gt;=3 and L&lt;=6, then d1,1 is the number of overlapping symbols of the scheduling PDCCH and the scheduled PDSCH</w:t>
      </w:r>
    </w:p>
    <w:p w14:paraId="54E3DBB1" w14:textId="0C1A9044" w:rsidR="007E05BA" w:rsidRPr="0023516E" w:rsidRDefault="007E05BA" w:rsidP="007E05BA">
      <w:pPr>
        <w:ind w:firstLine="425"/>
        <w:rPr>
          <w:highlight w:val="yellow"/>
          <w:lang w:val="en-GB" w:eastAsia="zh-CN"/>
        </w:rPr>
      </w:pPr>
      <w:r w:rsidRPr="0023516E">
        <w:rPr>
          <w:highlight w:val="yellow"/>
          <w:lang w:val="en-GB" w:eastAsia="zh-CN"/>
        </w:rPr>
        <w:t>if the number of PDSCH symbols allocated is 2</w:t>
      </w:r>
    </w:p>
    <w:p w14:paraId="38045E54" w14:textId="77777777" w:rsidR="007E05BA" w:rsidRPr="0023516E" w:rsidRDefault="007E05BA" w:rsidP="007E05BA">
      <w:pPr>
        <w:ind w:firstLine="425"/>
        <w:rPr>
          <w:highlight w:val="yellow"/>
          <w:lang w:val="en-GB" w:eastAsia="zh-CN"/>
        </w:rPr>
      </w:pPr>
      <w:r w:rsidRPr="0023516E">
        <w:rPr>
          <w:highlight w:val="yellow"/>
          <w:lang w:val="en-GB" w:eastAsia="zh-CN"/>
        </w:rPr>
        <w:tab/>
        <w:t>if the scheduling PDCCH was in a 3-symbol CORESET and the CORESET and the PDSCH had the same starting symbol, then d1,1 = 3</w:t>
      </w:r>
    </w:p>
    <w:p w14:paraId="02ACA299" w14:textId="418F783C" w:rsidR="00F410CB" w:rsidRPr="001F6C09" w:rsidRDefault="007E05BA" w:rsidP="007E05BA">
      <w:pPr>
        <w:ind w:left="425" w:firstLine="425"/>
        <w:rPr>
          <w:lang w:val="en-GB" w:eastAsia="zh-CN"/>
        </w:rPr>
      </w:pPr>
      <w:r w:rsidRPr="0023516E">
        <w:rPr>
          <w:highlight w:val="yellow"/>
          <w:lang w:val="en-GB" w:eastAsia="zh-CN"/>
        </w:rPr>
        <w:t>otherwise d1,1 is the number of overlapping symbols of the scheduling PDCCH and the scheduled PDSCH.</w:t>
      </w:r>
    </w:p>
    <w:p w14:paraId="689354F3" w14:textId="4001E875" w:rsidR="009D7032" w:rsidRDefault="009D7032" w:rsidP="009D7032">
      <w:pPr>
        <w:pStyle w:val="Heading2"/>
      </w:pPr>
      <w:r>
        <w:t>DM-RS positions for new PDSCH type B durations</w:t>
      </w:r>
      <w:r w:rsidR="00C548AF">
        <w:t xml:space="preserve"> 9, 10</w:t>
      </w:r>
      <w:r w:rsidR="00AF42A3">
        <w:t xml:space="preserve"> (DSS)</w:t>
      </w:r>
    </w:p>
    <w:p w14:paraId="6161C583" w14:textId="72DABD49" w:rsidR="00971A9C" w:rsidRPr="00AF42A3" w:rsidRDefault="00971A9C" w:rsidP="00971A9C">
      <w:pPr>
        <w:rPr>
          <w:lang w:val="en-GB" w:eastAsia="zh-CN"/>
        </w:rPr>
      </w:pPr>
      <w:r>
        <w:rPr>
          <w:lang w:val="en-GB" w:eastAsia="zh-CN"/>
        </w:rPr>
        <w:t xml:space="preserve">Several documents suggest tables and designs including pos2/pos3 locations for additional DMRS locations, however Ericsson </w:t>
      </w:r>
      <w:r w:rsidR="00C56D09">
        <w:rPr>
          <w:lang w:val="en-GB" w:eastAsia="zh-CN"/>
        </w:rPr>
        <w:t>suggests</w:t>
      </w:r>
      <w:r>
        <w:rPr>
          <w:lang w:val="en-GB" w:eastAsia="zh-CN"/>
        </w:rPr>
        <w:t xml:space="preserve"> that defining pos0/pos1 is sufficient for the WI.</w:t>
      </w:r>
    </w:p>
    <w:p w14:paraId="7EE30C33" w14:textId="5E4E7C82" w:rsidR="00971A9C" w:rsidRPr="002D709F" w:rsidRDefault="00971A9C" w:rsidP="00971A9C">
      <w:pPr>
        <w:rPr>
          <w:lang w:val="en-GB" w:eastAsia="zh-CN"/>
        </w:rPr>
      </w:pPr>
      <w:r w:rsidRPr="00AF42A3">
        <w:rPr>
          <w:highlight w:val="cyan"/>
          <w:lang w:val="en-GB" w:eastAsia="zh-CN"/>
        </w:rPr>
        <w:t xml:space="preserve">FL </w:t>
      </w:r>
      <w:r>
        <w:rPr>
          <w:highlight w:val="cyan"/>
          <w:lang w:val="en-GB" w:eastAsia="zh-CN"/>
        </w:rPr>
        <w:t>S</w:t>
      </w:r>
      <w:r w:rsidRPr="00AF42A3">
        <w:rPr>
          <w:highlight w:val="cyan"/>
          <w:lang w:val="en-GB" w:eastAsia="zh-CN"/>
        </w:rPr>
        <w:t xml:space="preserve">uggestion: </w:t>
      </w:r>
      <w:r>
        <w:rPr>
          <w:highlight w:val="cyan"/>
          <w:lang w:val="en-GB" w:eastAsia="zh-CN"/>
        </w:rPr>
        <w:t xml:space="preserve">Discuss position tables and if </w:t>
      </w:r>
      <w:r w:rsidRPr="00AF42A3">
        <w:rPr>
          <w:highlight w:val="cyan"/>
          <w:lang w:val="en-GB" w:eastAsia="zh-CN"/>
        </w:rPr>
        <w:t>we need to specify DM-RS positions for pos2/pos3</w:t>
      </w:r>
    </w:p>
    <w:p w14:paraId="069E548B" w14:textId="51802265" w:rsidR="006376E1" w:rsidRPr="00877C76" w:rsidRDefault="006376E1" w:rsidP="006376E1">
      <w:pPr>
        <w:rPr>
          <w:b/>
          <w:u w:val="single"/>
          <w:lang w:val="en-GB" w:eastAsia="zh-CN"/>
        </w:rPr>
      </w:pPr>
      <w:r w:rsidRPr="00877C76">
        <w:rPr>
          <w:b/>
          <w:u w:val="single"/>
          <w:lang w:val="en-GB" w:eastAsia="zh-CN"/>
        </w:rPr>
        <w:t>Single symbol</w:t>
      </w:r>
    </w:p>
    <w:p w14:paraId="3BB46990" w14:textId="1838B038" w:rsidR="004268D4" w:rsidRPr="00C56D09" w:rsidRDefault="004268D4" w:rsidP="006376E1">
      <w:pPr>
        <w:rPr>
          <w:lang w:val="en-GB" w:eastAsia="zh-CN"/>
        </w:rPr>
      </w:pPr>
      <w:r w:rsidRPr="00C56D09">
        <w:rPr>
          <w:lang w:val="en-GB"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6376E1" w:rsidRPr="00FB2798" w14:paraId="4E923DDF" w14:textId="77777777" w:rsidTr="000F55C2">
        <w:trPr>
          <w:jc w:val="center"/>
        </w:trPr>
        <w:tc>
          <w:tcPr>
            <w:tcW w:w="956" w:type="dxa"/>
            <w:vMerge w:val="restart"/>
            <w:shd w:val="clear" w:color="auto" w:fill="auto"/>
          </w:tcPr>
          <w:p w14:paraId="031E174A" w14:textId="77777777" w:rsidR="006376E1" w:rsidRPr="00FB2798"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6376E1" w:rsidRPr="00FB2798">
              <w:rPr>
                <w:rFonts w:ascii="Arial" w:eastAsia="Batang" w:hAnsi="Arial"/>
                <w:sz w:val="20"/>
                <w:szCs w:val="20"/>
                <w:lang w:val="en-GB"/>
              </w:rPr>
              <w:t xml:space="preserve"> </w:t>
            </w:r>
            <w:r w:rsidR="006376E1"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34702D9A" w14:textId="77777777" w:rsidR="006376E1" w:rsidRPr="00FB2798" w:rsidRDefault="006376E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3C56C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4.1pt" o:ole="">
                  <v:imagedata r:id="rId8" o:title=""/>
                </v:shape>
                <o:OLEObject Type="Embed" ProgID="Equation.3" ShapeID="_x0000_i1025" DrawAspect="Content" ObjectID="_1628432719" r:id="rId9"/>
              </w:object>
            </w:r>
          </w:p>
        </w:tc>
      </w:tr>
      <w:tr w:rsidR="006376E1" w:rsidRPr="00FB2798" w14:paraId="1FF859D5" w14:textId="77777777" w:rsidTr="000F55C2">
        <w:trPr>
          <w:jc w:val="center"/>
        </w:trPr>
        <w:tc>
          <w:tcPr>
            <w:tcW w:w="956" w:type="dxa"/>
            <w:vMerge/>
            <w:shd w:val="clear" w:color="auto" w:fill="auto"/>
          </w:tcPr>
          <w:p w14:paraId="5B5C6515" w14:textId="77777777" w:rsidR="006376E1" w:rsidRPr="00FB2798" w:rsidRDefault="006376E1"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029EC501" w14:textId="77777777" w:rsidR="006376E1" w:rsidRPr="00FB2798" w:rsidRDefault="006376E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6376E1" w:rsidRPr="00FB2798" w14:paraId="437BA412" w14:textId="77777777" w:rsidTr="000F55C2">
        <w:trPr>
          <w:jc w:val="center"/>
        </w:trPr>
        <w:tc>
          <w:tcPr>
            <w:tcW w:w="956" w:type="dxa"/>
            <w:vMerge/>
            <w:shd w:val="clear" w:color="auto" w:fill="auto"/>
          </w:tcPr>
          <w:p w14:paraId="159B0924" w14:textId="77777777" w:rsidR="006376E1" w:rsidRPr="00FB2798" w:rsidRDefault="006376E1"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77BA5C80" w14:textId="77777777" w:rsidR="006376E1" w:rsidRPr="00FB2798" w:rsidRDefault="006376E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6376E1" w:rsidRPr="00FB2798" w14:paraId="1FD5D78A" w14:textId="77777777" w:rsidTr="000F55C2">
        <w:trPr>
          <w:jc w:val="center"/>
        </w:trPr>
        <w:tc>
          <w:tcPr>
            <w:tcW w:w="956" w:type="dxa"/>
            <w:vMerge/>
            <w:shd w:val="clear" w:color="auto" w:fill="auto"/>
          </w:tcPr>
          <w:p w14:paraId="79520CE5" w14:textId="77777777" w:rsidR="006376E1" w:rsidRPr="00FB2798" w:rsidRDefault="006376E1"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5BC59C89" w14:textId="77777777" w:rsidR="006376E1" w:rsidRPr="00FB2798" w:rsidRDefault="006376E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47130A9C" w14:textId="77777777" w:rsidR="006376E1" w:rsidRPr="00FB2798" w:rsidRDefault="006376E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408AF084" w14:textId="77777777" w:rsidR="006376E1" w:rsidRPr="00FB2798" w:rsidRDefault="006376E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2D39DCBC" w14:textId="77777777" w:rsidR="006376E1" w:rsidRPr="00FB2798" w:rsidRDefault="006376E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6376E1" w:rsidRPr="00FB2798" w14:paraId="1EDCA6D5" w14:textId="77777777" w:rsidTr="002A2D69">
        <w:trPr>
          <w:jc w:val="center"/>
        </w:trPr>
        <w:tc>
          <w:tcPr>
            <w:tcW w:w="956" w:type="dxa"/>
            <w:shd w:val="clear" w:color="auto" w:fill="FFFFFF" w:themeFill="background1"/>
          </w:tcPr>
          <w:p w14:paraId="69BA884C"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340BAA2C"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0597150F" wp14:editId="100FA4C9">
                  <wp:extent cx="97790" cy="17970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3E8C164D" w14:textId="4D9C2005" w:rsidR="006376E1" w:rsidRPr="00FB2798" w:rsidRDefault="006376E1"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43317FAC" wp14:editId="5CFBBC5B">
                  <wp:extent cx="97790" cy="17970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1F406A48" w14:textId="186EB9A3" w:rsidR="006376E1" w:rsidRPr="00FB2798" w:rsidRDefault="006376E1"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4075C4DA" wp14:editId="010DB837">
                  <wp:extent cx="97790" cy="17970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4</w:t>
            </w:r>
            <w:r w:rsidR="007B250B">
              <w:rPr>
                <w:rFonts w:ascii="Arial" w:eastAsia="Times New Roman" w:hAnsi="Arial"/>
                <w:sz w:val="18"/>
                <w:szCs w:val="20"/>
                <w:lang w:val="en-GB"/>
              </w:rPr>
              <w:t>,</w:t>
            </w:r>
            <w:r>
              <w:rPr>
                <w:rFonts w:ascii="Arial" w:eastAsia="Times New Roman" w:hAnsi="Arial"/>
                <w:sz w:val="18"/>
                <w:szCs w:val="20"/>
                <w:lang w:val="en-GB"/>
              </w:rPr>
              <w:t>7</w:t>
            </w:r>
          </w:p>
        </w:tc>
        <w:tc>
          <w:tcPr>
            <w:tcW w:w="1134" w:type="dxa"/>
            <w:shd w:val="clear" w:color="auto" w:fill="FFFFFF" w:themeFill="background1"/>
          </w:tcPr>
          <w:p w14:paraId="053A0BA0"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Pr>
                <w:rFonts w:ascii="Arial" w:eastAsia="Times New Roman" w:hAnsi="Arial"/>
                <w:sz w:val="18"/>
                <w:szCs w:val="20"/>
                <w:lang w:val="en-GB"/>
              </w:rPr>
              <w:t>-</w:t>
            </w:r>
          </w:p>
        </w:tc>
      </w:tr>
      <w:tr w:rsidR="006376E1" w:rsidRPr="00FB2798" w14:paraId="5A613777" w14:textId="77777777" w:rsidTr="002A2D69">
        <w:trPr>
          <w:jc w:val="center"/>
        </w:trPr>
        <w:tc>
          <w:tcPr>
            <w:tcW w:w="956" w:type="dxa"/>
            <w:shd w:val="clear" w:color="auto" w:fill="FFFFFF" w:themeFill="background1"/>
          </w:tcPr>
          <w:p w14:paraId="11F90B94"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1A3DEA36"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0660C15E" wp14:editId="48E6ED25">
                  <wp:extent cx="97790" cy="17970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544ECAFE" w14:textId="2B91176F" w:rsidR="006376E1" w:rsidRPr="00FB2798" w:rsidRDefault="006376E1"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E247A0A" wp14:editId="386ACB2B">
                  <wp:extent cx="97790" cy="17970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6DCE6702" w14:textId="20853EB2" w:rsidR="006376E1" w:rsidRPr="00FB2798" w:rsidRDefault="006376E1"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400FBEC" wp14:editId="64CD7BA0">
                  <wp:extent cx="97790" cy="17970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,4,</w:t>
            </w:r>
            <w:r>
              <w:rPr>
                <w:rFonts w:ascii="Arial" w:eastAsia="Times New Roman" w:hAnsi="Arial"/>
                <w:sz w:val="18"/>
                <w:szCs w:val="20"/>
                <w:lang w:val="en-GB"/>
              </w:rPr>
              <w:t>7</w:t>
            </w:r>
          </w:p>
        </w:tc>
        <w:tc>
          <w:tcPr>
            <w:tcW w:w="1134" w:type="dxa"/>
            <w:shd w:val="clear" w:color="auto" w:fill="FFFFFF" w:themeFill="background1"/>
          </w:tcPr>
          <w:p w14:paraId="2252B7C8"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Pr>
                <w:rFonts w:ascii="Arial" w:eastAsia="Times New Roman" w:hAnsi="Arial"/>
                <w:sz w:val="18"/>
                <w:szCs w:val="20"/>
                <w:lang w:val="en-GB"/>
              </w:rPr>
              <w:t>-</w:t>
            </w:r>
          </w:p>
        </w:tc>
      </w:tr>
    </w:tbl>
    <w:p w14:paraId="18651405" w14:textId="5CBB4FC5" w:rsidR="004268D4" w:rsidRDefault="004268D4" w:rsidP="006376E1">
      <w:pPr>
        <w:rPr>
          <w:lang w:val="en-GB" w:eastAsia="zh-CN"/>
        </w:rPr>
      </w:pPr>
      <w:r>
        <w:rPr>
          <w:lang w:val="en-GB" w:eastAsia="zh-CN"/>
        </w:rPr>
        <w:t>Supported by: Huawei, HiSilicon</w:t>
      </w:r>
    </w:p>
    <w:p w14:paraId="1678E187" w14:textId="1FAC8E3C" w:rsidR="00C56D09" w:rsidRPr="00C56D09" w:rsidRDefault="00C56D09" w:rsidP="00C56D09">
      <w:pPr>
        <w:rPr>
          <w:lang w:val="en-GB" w:eastAsia="zh-CN"/>
        </w:rPr>
      </w:pPr>
      <w:r w:rsidRPr="00C56D09">
        <w:rPr>
          <w:lang w:val="en-GB" w:eastAsia="zh-CN"/>
        </w:rPr>
        <w:t xml:space="preserve">Option </w:t>
      </w:r>
      <w:r>
        <w:rPr>
          <w:lang w:val="en-GB" w:eastAsia="zh-CN"/>
        </w:rPr>
        <w:t>2</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4268D4" w:rsidRPr="00FB2798" w14:paraId="6504870B" w14:textId="77777777" w:rsidTr="000F55C2">
        <w:trPr>
          <w:jc w:val="center"/>
        </w:trPr>
        <w:tc>
          <w:tcPr>
            <w:tcW w:w="956" w:type="dxa"/>
            <w:vMerge w:val="restart"/>
            <w:shd w:val="clear" w:color="auto" w:fill="auto"/>
          </w:tcPr>
          <w:p w14:paraId="478D0518" w14:textId="77777777" w:rsidR="004268D4" w:rsidRPr="00FB2798"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4268D4" w:rsidRPr="00FB2798">
              <w:rPr>
                <w:rFonts w:ascii="Arial" w:eastAsia="Batang" w:hAnsi="Arial"/>
                <w:sz w:val="20"/>
                <w:szCs w:val="20"/>
                <w:lang w:val="en-GB"/>
              </w:rPr>
              <w:t xml:space="preserve"> </w:t>
            </w:r>
            <w:r w:rsidR="004268D4"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08093A0C" w14:textId="77777777" w:rsidR="004268D4" w:rsidRPr="00FB2798" w:rsidRDefault="004268D4"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5A2E9167">
                <v:shape id="_x0000_i1026" type="#_x0000_t75" style="width:7.75pt;height:14.1pt" o:ole="">
                  <v:imagedata r:id="rId8" o:title=""/>
                </v:shape>
                <o:OLEObject Type="Embed" ProgID="Equation.3" ShapeID="_x0000_i1026" DrawAspect="Content" ObjectID="_1628432720" r:id="rId11"/>
              </w:object>
            </w:r>
          </w:p>
        </w:tc>
      </w:tr>
      <w:tr w:rsidR="004268D4" w:rsidRPr="00FB2798" w14:paraId="41A827A8" w14:textId="77777777" w:rsidTr="000F55C2">
        <w:trPr>
          <w:jc w:val="center"/>
        </w:trPr>
        <w:tc>
          <w:tcPr>
            <w:tcW w:w="956" w:type="dxa"/>
            <w:vMerge/>
            <w:shd w:val="clear" w:color="auto" w:fill="auto"/>
          </w:tcPr>
          <w:p w14:paraId="79BDA309" w14:textId="77777777" w:rsidR="004268D4" w:rsidRPr="00FB2798" w:rsidRDefault="004268D4"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7B247BA3" w14:textId="77777777" w:rsidR="004268D4" w:rsidRPr="00FB2798" w:rsidRDefault="004268D4"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4268D4" w:rsidRPr="00FB2798" w14:paraId="41D7C9FF" w14:textId="77777777" w:rsidTr="000F55C2">
        <w:trPr>
          <w:jc w:val="center"/>
        </w:trPr>
        <w:tc>
          <w:tcPr>
            <w:tcW w:w="956" w:type="dxa"/>
            <w:vMerge/>
            <w:shd w:val="clear" w:color="auto" w:fill="auto"/>
          </w:tcPr>
          <w:p w14:paraId="6B063337" w14:textId="77777777" w:rsidR="004268D4" w:rsidRPr="00FB2798" w:rsidRDefault="004268D4"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67E7C75B" w14:textId="77777777" w:rsidR="004268D4" w:rsidRPr="00FB2798" w:rsidRDefault="004268D4"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4268D4" w:rsidRPr="00FB2798" w14:paraId="0513722F" w14:textId="77777777" w:rsidTr="000F55C2">
        <w:trPr>
          <w:jc w:val="center"/>
        </w:trPr>
        <w:tc>
          <w:tcPr>
            <w:tcW w:w="956" w:type="dxa"/>
            <w:vMerge/>
            <w:shd w:val="clear" w:color="auto" w:fill="auto"/>
          </w:tcPr>
          <w:p w14:paraId="0E6D109C" w14:textId="77777777" w:rsidR="004268D4" w:rsidRPr="00FB2798" w:rsidRDefault="004268D4"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0922E367" w14:textId="77777777" w:rsidR="004268D4" w:rsidRPr="00FB2798" w:rsidRDefault="004268D4"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1A7A98C6" w14:textId="77777777" w:rsidR="004268D4" w:rsidRPr="00FB2798" w:rsidRDefault="004268D4"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6C4399CD" w14:textId="77777777" w:rsidR="004268D4" w:rsidRPr="00FB2798" w:rsidRDefault="004268D4"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78703E50" w14:textId="77777777" w:rsidR="004268D4" w:rsidRPr="00FB2798" w:rsidRDefault="004268D4"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4268D4" w:rsidRPr="00FB2798" w14:paraId="11A13994" w14:textId="77777777" w:rsidTr="002A2D69">
        <w:trPr>
          <w:jc w:val="center"/>
        </w:trPr>
        <w:tc>
          <w:tcPr>
            <w:tcW w:w="956" w:type="dxa"/>
            <w:shd w:val="clear" w:color="auto" w:fill="FFFFFF" w:themeFill="background1"/>
          </w:tcPr>
          <w:p w14:paraId="561036EF" w14:textId="77777777"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47186210" w14:textId="77777777"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A6AC34E" wp14:editId="5CD35290">
                  <wp:extent cx="97790" cy="17970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0D76E797" w14:textId="4D18AB00" w:rsidR="004268D4" w:rsidRPr="00FB2798" w:rsidRDefault="004268D4"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3213463D" wp14:editId="287A6987">
                  <wp:extent cx="97790" cy="17970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259F554A" w14:textId="7CDFDD4B" w:rsidR="004268D4" w:rsidRPr="00FB2798" w:rsidRDefault="004268D4"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B2F31F0" wp14:editId="5C9BB27B">
                  <wp:extent cx="97790" cy="179705"/>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4,7</w:t>
            </w:r>
          </w:p>
        </w:tc>
        <w:tc>
          <w:tcPr>
            <w:tcW w:w="1134" w:type="dxa"/>
            <w:shd w:val="clear" w:color="auto" w:fill="FFFFFF" w:themeFill="background1"/>
          </w:tcPr>
          <w:p w14:paraId="6C97ABA8" w14:textId="423DCC36"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C1B00E8" wp14:editId="12FEB786">
                  <wp:extent cx="97790" cy="179705"/>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4,7</w:t>
            </w:r>
          </w:p>
        </w:tc>
      </w:tr>
      <w:tr w:rsidR="004268D4" w:rsidRPr="00FB2798" w14:paraId="3DEC399B" w14:textId="77777777" w:rsidTr="002A2D69">
        <w:trPr>
          <w:jc w:val="center"/>
        </w:trPr>
        <w:tc>
          <w:tcPr>
            <w:tcW w:w="956" w:type="dxa"/>
            <w:shd w:val="clear" w:color="auto" w:fill="FFFFFF" w:themeFill="background1"/>
          </w:tcPr>
          <w:p w14:paraId="712AABD1" w14:textId="77777777"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0D0E74F4" w14:textId="77777777"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0D35117" wp14:editId="55DACF26">
                  <wp:extent cx="97790" cy="17970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7EA96A36" w14:textId="524EAA13" w:rsidR="004268D4" w:rsidRPr="00FB2798" w:rsidRDefault="004268D4"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4649BEF2" wp14:editId="162F1119">
                  <wp:extent cx="97790" cy="179705"/>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8</w:t>
            </w:r>
          </w:p>
        </w:tc>
        <w:tc>
          <w:tcPr>
            <w:tcW w:w="993" w:type="dxa"/>
            <w:shd w:val="clear" w:color="auto" w:fill="FFFFFF" w:themeFill="background1"/>
          </w:tcPr>
          <w:p w14:paraId="445C94F3" w14:textId="78D80AA9" w:rsidR="004268D4" w:rsidRPr="00FB2798" w:rsidRDefault="004268D4"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6AFB4FD" wp14:editId="3DBF1DA2">
                  <wp:extent cx="97790" cy="179705"/>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4,8</w:t>
            </w:r>
          </w:p>
        </w:tc>
        <w:tc>
          <w:tcPr>
            <w:tcW w:w="1134" w:type="dxa"/>
            <w:shd w:val="clear" w:color="auto" w:fill="FFFFFF" w:themeFill="background1"/>
          </w:tcPr>
          <w:p w14:paraId="2ECB0785" w14:textId="6125CFC1"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67E0B3E1" wp14:editId="3261AB63">
                  <wp:extent cx="97790" cy="17970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4,8</w:t>
            </w:r>
          </w:p>
        </w:tc>
      </w:tr>
    </w:tbl>
    <w:p w14:paraId="733ACC79" w14:textId="5332F5CD" w:rsidR="004268D4" w:rsidRDefault="004268D4" w:rsidP="004268D4">
      <w:pPr>
        <w:rPr>
          <w:lang w:val="en-GB" w:eastAsia="zh-CN"/>
        </w:rPr>
      </w:pPr>
      <w:r>
        <w:rPr>
          <w:lang w:val="en-GB" w:eastAsia="zh-CN"/>
        </w:rPr>
        <w:t>Supported by: vivo</w:t>
      </w:r>
    </w:p>
    <w:p w14:paraId="6077D30E" w14:textId="702FC347" w:rsidR="00C56D09" w:rsidRPr="00C56D09" w:rsidRDefault="00C56D09" w:rsidP="00C56D09">
      <w:pPr>
        <w:rPr>
          <w:lang w:val="en-GB" w:eastAsia="zh-CN"/>
        </w:rPr>
      </w:pPr>
      <w:r w:rsidRPr="00C56D09">
        <w:rPr>
          <w:lang w:val="en-GB" w:eastAsia="zh-CN"/>
        </w:rPr>
        <w:t xml:space="preserve">Option </w:t>
      </w:r>
      <w:r>
        <w:rPr>
          <w:lang w:val="en-GB" w:eastAsia="zh-CN"/>
        </w:rPr>
        <w:t>3</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C56D09" w:rsidRPr="00FB2798" w14:paraId="3C28F716" w14:textId="77777777" w:rsidTr="000F55C2">
        <w:trPr>
          <w:jc w:val="center"/>
        </w:trPr>
        <w:tc>
          <w:tcPr>
            <w:tcW w:w="956" w:type="dxa"/>
            <w:vMerge w:val="restart"/>
            <w:shd w:val="clear" w:color="auto" w:fill="auto"/>
          </w:tcPr>
          <w:p w14:paraId="6FE8AA55" w14:textId="77777777" w:rsidR="00C56D09" w:rsidRPr="00FB2798"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C56D09" w:rsidRPr="00FB2798">
              <w:rPr>
                <w:rFonts w:ascii="Arial" w:eastAsia="Batang" w:hAnsi="Arial"/>
                <w:sz w:val="20"/>
                <w:szCs w:val="20"/>
                <w:lang w:val="en-GB"/>
              </w:rPr>
              <w:t xml:space="preserve"> </w:t>
            </w:r>
            <w:r w:rsidR="00C56D09"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4BDB6E72"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3498AED4">
                <v:shape id="_x0000_i1027" type="#_x0000_t75" style="width:7.75pt;height:14.1pt" o:ole="">
                  <v:imagedata r:id="rId8" o:title=""/>
                </v:shape>
                <o:OLEObject Type="Embed" ProgID="Equation.3" ShapeID="_x0000_i1027" DrawAspect="Content" ObjectID="_1628432721" r:id="rId12"/>
              </w:object>
            </w:r>
          </w:p>
        </w:tc>
      </w:tr>
      <w:tr w:rsidR="00C56D09" w:rsidRPr="00FB2798" w14:paraId="079A0E22" w14:textId="77777777" w:rsidTr="000F55C2">
        <w:trPr>
          <w:jc w:val="center"/>
        </w:trPr>
        <w:tc>
          <w:tcPr>
            <w:tcW w:w="956" w:type="dxa"/>
            <w:vMerge/>
            <w:shd w:val="clear" w:color="auto" w:fill="auto"/>
          </w:tcPr>
          <w:p w14:paraId="0A9BE182"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1926FBE4"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C56D09" w:rsidRPr="00FB2798" w14:paraId="1A25E05B" w14:textId="77777777" w:rsidTr="000F55C2">
        <w:trPr>
          <w:jc w:val="center"/>
        </w:trPr>
        <w:tc>
          <w:tcPr>
            <w:tcW w:w="956" w:type="dxa"/>
            <w:vMerge/>
            <w:shd w:val="clear" w:color="auto" w:fill="auto"/>
          </w:tcPr>
          <w:p w14:paraId="3C1CD996"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39D421EA"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C56D09" w:rsidRPr="00FB2798" w14:paraId="518BCCDC" w14:textId="77777777" w:rsidTr="000F55C2">
        <w:trPr>
          <w:jc w:val="center"/>
        </w:trPr>
        <w:tc>
          <w:tcPr>
            <w:tcW w:w="956" w:type="dxa"/>
            <w:vMerge/>
            <w:shd w:val="clear" w:color="auto" w:fill="auto"/>
          </w:tcPr>
          <w:p w14:paraId="3A1CCE70"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7E286E2F"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7017F68F"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625AC4F5"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4F42D254"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C56D09" w:rsidRPr="00FB2798" w14:paraId="402E9149" w14:textId="77777777" w:rsidTr="002A2D69">
        <w:trPr>
          <w:jc w:val="center"/>
        </w:trPr>
        <w:tc>
          <w:tcPr>
            <w:tcW w:w="956" w:type="dxa"/>
            <w:shd w:val="clear" w:color="auto" w:fill="FFFFFF" w:themeFill="background1"/>
          </w:tcPr>
          <w:p w14:paraId="7B3F06C9" w14:textId="77777777" w:rsidR="00C56D09" w:rsidRPr="00FB2798" w:rsidRDefault="00C56D09"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3BF43851" w14:textId="77777777" w:rsidR="00C56D09" w:rsidRPr="00FB2798" w:rsidRDefault="00C56D09"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FAC9351" wp14:editId="0A9C54C2">
                  <wp:extent cx="97790" cy="17970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23215976" w14:textId="1524EFDE" w:rsidR="00C56D09" w:rsidRPr="00FB2798" w:rsidRDefault="00C56D09"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A6C5126" wp14:editId="1871DAE6">
                  <wp:extent cx="97790" cy="17970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5171DC22" w14:textId="16C3B1C3" w:rsidR="00C56D09" w:rsidRPr="00FB2798" w:rsidRDefault="00C56D09" w:rsidP="00C56D0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62E776F4" wp14:editId="64CB60D4">
                  <wp:extent cx="97790" cy="17970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5,7</w:t>
            </w:r>
          </w:p>
        </w:tc>
        <w:tc>
          <w:tcPr>
            <w:tcW w:w="1134" w:type="dxa"/>
            <w:shd w:val="clear" w:color="auto" w:fill="FFFFFF" w:themeFill="background1"/>
          </w:tcPr>
          <w:p w14:paraId="1816DD25" w14:textId="63B57BFE" w:rsidR="00C56D09" w:rsidRPr="00FB2798" w:rsidRDefault="00C56D09" w:rsidP="00C56D0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694E9E53" wp14:editId="081CB2EB">
                  <wp:extent cx="97790" cy="17970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5,7</w:t>
            </w:r>
          </w:p>
        </w:tc>
      </w:tr>
      <w:tr w:rsidR="00C56D09" w:rsidRPr="00FB2798" w14:paraId="274C7B65" w14:textId="77777777" w:rsidTr="002A2D69">
        <w:trPr>
          <w:jc w:val="center"/>
        </w:trPr>
        <w:tc>
          <w:tcPr>
            <w:tcW w:w="956" w:type="dxa"/>
            <w:shd w:val="clear" w:color="auto" w:fill="FFFFFF" w:themeFill="background1"/>
          </w:tcPr>
          <w:p w14:paraId="558863E0" w14:textId="77777777" w:rsidR="00C56D09" w:rsidRPr="00FB2798" w:rsidRDefault="00C56D09"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6C6C77B7" w14:textId="77777777" w:rsidR="00C56D09" w:rsidRPr="00FB2798" w:rsidRDefault="00C56D09"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0088FE7" wp14:editId="73856309">
                  <wp:extent cx="97790" cy="17970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1839A48A" w14:textId="6D562F1F" w:rsidR="00C56D09" w:rsidRPr="00FB2798" w:rsidRDefault="00C56D09"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F355378" wp14:editId="1BCFFE89">
                  <wp:extent cx="97790" cy="17970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8</w:t>
            </w:r>
          </w:p>
        </w:tc>
        <w:tc>
          <w:tcPr>
            <w:tcW w:w="993" w:type="dxa"/>
            <w:shd w:val="clear" w:color="auto" w:fill="FFFFFF" w:themeFill="background1"/>
          </w:tcPr>
          <w:p w14:paraId="7669FBC0" w14:textId="19A07642" w:rsidR="00C56D09" w:rsidRPr="00FB2798" w:rsidRDefault="00C56D09" w:rsidP="00C56D0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15647C61" wp14:editId="4B0447F7">
                  <wp:extent cx="97790" cy="17970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3,8</w:t>
            </w:r>
          </w:p>
        </w:tc>
        <w:tc>
          <w:tcPr>
            <w:tcW w:w="1134" w:type="dxa"/>
            <w:shd w:val="clear" w:color="auto" w:fill="FFFFFF" w:themeFill="background1"/>
          </w:tcPr>
          <w:p w14:paraId="5AEBE8BD" w14:textId="3384CBCD" w:rsidR="00C56D09" w:rsidRPr="00FB2798" w:rsidRDefault="00C56D09" w:rsidP="00C56D0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E49A771" wp14:editId="6AA99CA6">
                  <wp:extent cx="97790" cy="17970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3,6,9</w:t>
            </w:r>
          </w:p>
        </w:tc>
      </w:tr>
    </w:tbl>
    <w:p w14:paraId="3C269846" w14:textId="3FBB4534" w:rsidR="00C56D09" w:rsidRDefault="00C56D09" w:rsidP="00C56D09">
      <w:pPr>
        <w:rPr>
          <w:lang w:val="en-GB" w:eastAsia="zh-CN"/>
        </w:rPr>
      </w:pPr>
      <w:r>
        <w:rPr>
          <w:lang w:val="en-GB" w:eastAsia="zh-CN"/>
        </w:rPr>
        <w:t>Supported by: Nokia, Nokia Shanghai Bell</w:t>
      </w:r>
    </w:p>
    <w:p w14:paraId="155663D0" w14:textId="647C7655" w:rsidR="00C56D09" w:rsidRPr="00C56D09" w:rsidRDefault="00C56D09" w:rsidP="00C56D09">
      <w:pPr>
        <w:rPr>
          <w:lang w:val="en-GB" w:eastAsia="zh-CN"/>
        </w:rPr>
      </w:pPr>
      <w:r w:rsidRPr="00C56D09">
        <w:rPr>
          <w:lang w:val="en-GB" w:eastAsia="zh-CN"/>
        </w:rPr>
        <w:t xml:space="preserve">Option </w:t>
      </w:r>
      <w:r>
        <w:rPr>
          <w:lang w:val="en-GB" w:eastAsia="zh-CN"/>
        </w:rPr>
        <w:t>4</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C56D09" w:rsidRPr="00FB2798" w14:paraId="5171B6DB" w14:textId="77777777" w:rsidTr="000F55C2">
        <w:trPr>
          <w:jc w:val="center"/>
        </w:trPr>
        <w:tc>
          <w:tcPr>
            <w:tcW w:w="956" w:type="dxa"/>
            <w:vMerge w:val="restart"/>
            <w:shd w:val="clear" w:color="auto" w:fill="auto"/>
          </w:tcPr>
          <w:p w14:paraId="2E3FE506" w14:textId="77777777" w:rsidR="00C56D09" w:rsidRPr="00FB2798"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C56D09" w:rsidRPr="00FB2798">
              <w:rPr>
                <w:rFonts w:ascii="Arial" w:eastAsia="Batang" w:hAnsi="Arial"/>
                <w:sz w:val="20"/>
                <w:szCs w:val="20"/>
                <w:lang w:val="en-GB"/>
              </w:rPr>
              <w:t xml:space="preserve"> </w:t>
            </w:r>
            <w:r w:rsidR="00C56D09"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6441F570"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7DEA01DD">
                <v:shape id="_x0000_i1028" type="#_x0000_t75" style="width:7.75pt;height:14.1pt" o:ole="">
                  <v:imagedata r:id="rId8" o:title=""/>
                </v:shape>
                <o:OLEObject Type="Embed" ProgID="Equation.3" ShapeID="_x0000_i1028" DrawAspect="Content" ObjectID="_1628432722" r:id="rId13"/>
              </w:object>
            </w:r>
          </w:p>
        </w:tc>
      </w:tr>
      <w:tr w:rsidR="00C56D09" w:rsidRPr="00FB2798" w14:paraId="2454B98D" w14:textId="77777777" w:rsidTr="000F55C2">
        <w:trPr>
          <w:jc w:val="center"/>
        </w:trPr>
        <w:tc>
          <w:tcPr>
            <w:tcW w:w="956" w:type="dxa"/>
            <w:vMerge/>
            <w:shd w:val="clear" w:color="auto" w:fill="auto"/>
          </w:tcPr>
          <w:p w14:paraId="1280E25A"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757854A8"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C56D09" w:rsidRPr="00FB2798" w14:paraId="65632C0F" w14:textId="77777777" w:rsidTr="000F55C2">
        <w:trPr>
          <w:jc w:val="center"/>
        </w:trPr>
        <w:tc>
          <w:tcPr>
            <w:tcW w:w="956" w:type="dxa"/>
            <w:vMerge/>
            <w:shd w:val="clear" w:color="auto" w:fill="auto"/>
          </w:tcPr>
          <w:p w14:paraId="615F2E43"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1B7EAA97"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C56D09" w:rsidRPr="00FB2798" w14:paraId="584FF356" w14:textId="77777777" w:rsidTr="000F55C2">
        <w:trPr>
          <w:jc w:val="center"/>
        </w:trPr>
        <w:tc>
          <w:tcPr>
            <w:tcW w:w="956" w:type="dxa"/>
            <w:vMerge/>
            <w:shd w:val="clear" w:color="auto" w:fill="auto"/>
          </w:tcPr>
          <w:p w14:paraId="289E270C"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564CCAE7"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5B10EE10"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3389B61A"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451BD890"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C41406" w:rsidRPr="00FB2798" w14:paraId="7B274D63" w14:textId="77777777" w:rsidTr="002A2D69">
        <w:trPr>
          <w:jc w:val="center"/>
        </w:trPr>
        <w:tc>
          <w:tcPr>
            <w:tcW w:w="956" w:type="dxa"/>
            <w:shd w:val="clear" w:color="auto" w:fill="FFFFFF" w:themeFill="background1"/>
          </w:tcPr>
          <w:p w14:paraId="0E372115" w14:textId="77777777"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73FCD940" w14:textId="218A5605"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p>
        </w:tc>
        <w:tc>
          <w:tcPr>
            <w:tcW w:w="850" w:type="dxa"/>
            <w:shd w:val="clear" w:color="auto" w:fill="FFFFFF" w:themeFill="background1"/>
          </w:tcPr>
          <w:p w14:paraId="4627560C" w14:textId="146F5F23" w:rsidR="00C41406" w:rsidRPr="00C56D09" w:rsidRDefault="00C41406" w:rsidP="00C41406">
            <w:pPr>
              <w:keepNext/>
              <w:keepLines/>
              <w:autoSpaceDE/>
              <w:autoSpaceDN/>
              <w:adjustRightInd/>
              <w:snapToGrid/>
              <w:spacing w:after="0"/>
              <w:jc w:val="center"/>
              <w:rPr>
                <w:rFonts w:ascii="Arial" w:eastAsia="Times New Roman" w:hAnsi="Arial"/>
                <w:sz w:val="18"/>
                <w:szCs w:val="20"/>
                <w:vertAlign w:val="subscript"/>
                <w:lang w:val="en-GB"/>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p>
        </w:tc>
        <w:tc>
          <w:tcPr>
            <w:tcW w:w="993" w:type="dxa"/>
            <w:shd w:val="clear" w:color="auto" w:fill="FFFFFF" w:themeFill="background1"/>
          </w:tcPr>
          <w:p w14:paraId="6E1CF67A" w14:textId="42F9895E"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3</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r w:rsidRPr="00251821">
              <w:rPr>
                <w:sz w:val="18"/>
                <w:szCs w:val="18"/>
              </w:rPr>
              <w:t xml:space="preserve"> </w:t>
            </w:r>
          </w:p>
        </w:tc>
        <w:tc>
          <w:tcPr>
            <w:tcW w:w="1134" w:type="dxa"/>
            <w:shd w:val="clear" w:color="auto" w:fill="FFFFFF" w:themeFill="background1"/>
          </w:tcPr>
          <w:p w14:paraId="6828AAA4" w14:textId="77960176"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3</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p>
        </w:tc>
      </w:tr>
      <w:tr w:rsidR="00C41406" w:rsidRPr="00FB2798" w14:paraId="4D728637" w14:textId="77777777" w:rsidTr="002A2D69">
        <w:trPr>
          <w:jc w:val="center"/>
        </w:trPr>
        <w:tc>
          <w:tcPr>
            <w:tcW w:w="956" w:type="dxa"/>
            <w:shd w:val="clear" w:color="auto" w:fill="FFFFFF" w:themeFill="background1"/>
          </w:tcPr>
          <w:p w14:paraId="2DD0B9D0" w14:textId="77777777"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3B753B4D" w14:textId="6676577D"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p>
        </w:tc>
        <w:tc>
          <w:tcPr>
            <w:tcW w:w="850" w:type="dxa"/>
            <w:shd w:val="clear" w:color="auto" w:fill="FFFFFF" w:themeFill="background1"/>
          </w:tcPr>
          <w:p w14:paraId="1B70D18A" w14:textId="64CC3FA1"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r w:rsidRPr="00251821">
              <w:rPr>
                <w:noProof/>
                <w:position w:val="-10"/>
                <w:sz w:val="18"/>
                <w:szCs w:val="18"/>
                <w:lang w:val="en-GB" w:eastAsia="en-GB"/>
              </w:rPr>
              <w:drawing>
                <wp:inline distT="0" distB="0" distL="0" distR="0" wp14:anchorId="0AB1ECB1" wp14:editId="66D1F6AC">
                  <wp:extent cx="97155" cy="180340"/>
                  <wp:effectExtent l="0" t="0" r="0" b="0"/>
                  <wp:docPr id="227" name="図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sz w:val="18"/>
                <w:szCs w:val="18"/>
              </w:rPr>
              <w:t xml:space="preserve">, </w:t>
            </w:r>
            <w:r w:rsidRPr="00251821">
              <w:rPr>
                <w:i/>
                <w:sz w:val="18"/>
                <w:szCs w:val="18"/>
              </w:rPr>
              <w:t>l</w:t>
            </w:r>
            <w:r w:rsidRPr="00251821">
              <w:rPr>
                <w:i/>
                <w:sz w:val="18"/>
                <w:szCs w:val="18"/>
                <w:vertAlign w:val="subscript"/>
              </w:rPr>
              <w:t>8</w:t>
            </w:r>
            <w:r w:rsidRPr="00251821">
              <w:rPr>
                <w:i/>
                <w:sz w:val="18"/>
                <w:szCs w:val="18"/>
              </w:rPr>
              <w:t>’</w:t>
            </w:r>
          </w:p>
        </w:tc>
        <w:tc>
          <w:tcPr>
            <w:tcW w:w="993" w:type="dxa"/>
            <w:shd w:val="clear" w:color="auto" w:fill="FFFFFF" w:themeFill="background1"/>
          </w:tcPr>
          <w:p w14:paraId="5223696F" w14:textId="00E867D0"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4</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8</w:t>
            </w:r>
            <w:r w:rsidRPr="00251821">
              <w:rPr>
                <w:i/>
                <w:sz w:val="18"/>
                <w:szCs w:val="18"/>
              </w:rPr>
              <w:t>’</w:t>
            </w:r>
          </w:p>
        </w:tc>
        <w:tc>
          <w:tcPr>
            <w:tcW w:w="1134" w:type="dxa"/>
            <w:shd w:val="clear" w:color="auto" w:fill="FFFFFF" w:themeFill="background1"/>
          </w:tcPr>
          <w:p w14:paraId="33909A0C" w14:textId="1F8B1F98"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3</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9</w:t>
            </w:r>
            <w:r w:rsidRPr="00251821">
              <w:rPr>
                <w:i/>
                <w:sz w:val="18"/>
                <w:szCs w:val="18"/>
              </w:rPr>
              <w:t>’</w:t>
            </w:r>
          </w:p>
        </w:tc>
      </w:tr>
    </w:tbl>
    <w:p w14:paraId="02895012" w14:textId="77777777" w:rsidR="00C41406" w:rsidRPr="00C41406" w:rsidRDefault="00C41406" w:rsidP="00C41406">
      <w:pPr>
        <w:autoSpaceDE/>
        <w:autoSpaceDN/>
        <w:adjustRightInd/>
        <w:snapToGrid/>
        <w:spacing w:after="160" w:line="259" w:lineRule="auto"/>
        <w:rPr>
          <w:rFonts w:eastAsia="Yu Mincho"/>
          <w:sz w:val="20"/>
          <w:lang w:val="en-GB"/>
        </w:rPr>
      </w:pPr>
      <w:r w:rsidRPr="00C41406">
        <w:rPr>
          <w:rFonts w:eastAsia="Yu Mincho"/>
          <w:sz w:val="20"/>
          <w:lang w:val="en-GB"/>
        </w:rPr>
        <w:t xml:space="preserve">In the table above, </w:t>
      </w:r>
      <w:r w:rsidRPr="00C41406">
        <w:rPr>
          <w:rFonts w:eastAsia="Yu Mincho"/>
          <w:i/>
          <w:sz w:val="20"/>
          <w:lang w:val="en-GB"/>
        </w:rPr>
        <w:t>l</w:t>
      </w:r>
      <w:r w:rsidRPr="00C41406">
        <w:rPr>
          <w:rFonts w:eastAsia="Yu Mincho"/>
          <w:i/>
          <w:sz w:val="20"/>
          <w:lang w:val="en-GB"/>
        </w:rPr>
        <w:softHyphen/>
      </w:r>
      <w:r w:rsidRPr="00C41406">
        <w:rPr>
          <w:rFonts w:eastAsia="Yu Mincho"/>
          <w:i/>
          <w:sz w:val="20"/>
          <w:vertAlign w:val="subscript"/>
          <w:lang w:val="en-GB"/>
        </w:rPr>
        <w:t>n</w:t>
      </w:r>
      <w:r w:rsidRPr="00C41406">
        <w:rPr>
          <w:rFonts w:eastAsia="Yu Mincho"/>
          <w:i/>
          <w:sz w:val="20"/>
          <w:lang w:val="en-GB"/>
        </w:rPr>
        <w:t xml:space="preserve">’ </w:t>
      </w:r>
      <w:r w:rsidRPr="00C41406">
        <w:rPr>
          <w:rFonts w:eastAsia="Yu Mincho"/>
          <w:sz w:val="20"/>
          <w:lang w:val="en-GB"/>
        </w:rPr>
        <w:t xml:space="preserve">is set to be </w:t>
      </w:r>
      <w:r w:rsidRPr="00C41406">
        <w:rPr>
          <w:rFonts w:eastAsia="Yu Mincho"/>
          <w:i/>
          <w:sz w:val="20"/>
          <w:lang w:val="en-GB"/>
        </w:rPr>
        <w:t>n.</w:t>
      </w:r>
      <w:r w:rsidRPr="00C41406">
        <w:rPr>
          <w:rFonts w:eastAsia="Yu Mincho"/>
          <w:sz w:val="20"/>
          <w:lang w:val="en-GB"/>
        </w:rPr>
        <w:t xml:space="preserve"> If LTE CRS exists on the symbol </w:t>
      </w:r>
      <w:r w:rsidRPr="00C41406">
        <w:rPr>
          <w:rFonts w:eastAsia="Yu Mincho"/>
          <w:i/>
          <w:sz w:val="20"/>
          <w:lang w:val="en-GB"/>
        </w:rPr>
        <w:t>l</w:t>
      </w:r>
      <w:r w:rsidRPr="00C41406">
        <w:rPr>
          <w:rFonts w:eastAsia="Yu Mincho"/>
          <w:sz w:val="20"/>
          <w:lang w:val="en-GB"/>
        </w:rPr>
        <w:t>=</w:t>
      </w:r>
      <w:r w:rsidRPr="00C41406">
        <w:rPr>
          <w:rFonts w:eastAsia="Yu Mincho"/>
          <w:i/>
          <w:sz w:val="20"/>
          <w:lang w:val="en-GB"/>
        </w:rPr>
        <w:t>n</w:t>
      </w:r>
      <w:r w:rsidRPr="00C41406">
        <w:rPr>
          <w:rFonts w:eastAsia="Yu Mincho"/>
          <w:sz w:val="20"/>
          <w:lang w:val="en-GB"/>
        </w:rPr>
        <w:t xml:space="preserve">, </w:t>
      </w:r>
      <w:r w:rsidRPr="00C41406">
        <w:rPr>
          <w:rFonts w:eastAsia="Yu Mincho"/>
          <w:i/>
          <w:sz w:val="20"/>
          <w:lang w:val="en-GB"/>
        </w:rPr>
        <w:t>l</w:t>
      </w:r>
      <w:r w:rsidRPr="00C41406">
        <w:rPr>
          <w:rFonts w:eastAsia="Yu Mincho"/>
          <w:i/>
          <w:sz w:val="20"/>
          <w:vertAlign w:val="subscript"/>
          <w:lang w:val="en-GB"/>
        </w:rPr>
        <w:t>n</w:t>
      </w:r>
      <w:r w:rsidRPr="00C41406">
        <w:rPr>
          <w:rFonts w:eastAsia="Yu Mincho"/>
          <w:i/>
          <w:sz w:val="20"/>
          <w:lang w:val="en-GB"/>
        </w:rPr>
        <w:t>’</w:t>
      </w:r>
      <w:r w:rsidRPr="00C41406">
        <w:rPr>
          <w:rFonts w:eastAsia="Yu Mincho"/>
          <w:sz w:val="20"/>
          <w:lang w:val="en-GB"/>
        </w:rPr>
        <w:t xml:space="preserve"> is incremented until</w:t>
      </w:r>
      <w:r w:rsidRPr="00C41406">
        <w:rPr>
          <w:rFonts w:eastAsia="Yu Mincho"/>
          <w:i/>
          <w:sz w:val="20"/>
          <w:lang w:val="en-GB"/>
        </w:rPr>
        <w:t xml:space="preserve"> </w:t>
      </w:r>
      <w:r w:rsidRPr="00C41406">
        <w:rPr>
          <w:rFonts w:eastAsia="Yu Mincho"/>
          <w:sz w:val="20"/>
          <w:lang w:val="en-GB"/>
        </w:rPr>
        <w:t xml:space="preserve">when LTE CRS doesn’t exist on symbol </w:t>
      </w:r>
      <w:r w:rsidRPr="00C41406">
        <w:rPr>
          <w:rFonts w:eastAsia="Yu Mincho"/>
          <w:i/>
          <w:sz w:val="20"/>
          <w:lang w:val="en-GB"/>
        </w:rPr>
        <w:t>l</w:t>
      </w:r>
      <w:r w:rsidRPr="00C41406">
        <w:rPr>
          <w:rFonts w:eastAsia="Yu Mincho"/>
          <w:sz w:val="20"/>
          <w:lang w:val="en-GB"/>
        </w:rPr>
        <w:t>=</w:t>
      </w:r>
      <w:r w:rsidRPr="00C41406">
        <w:rPr>
          <w:rFonts w:eastAsia="Yu Mincho"/>
          <w:i/>
          <w:sz w:val="20"/>
          <w:lang w:val="en-GB"/>
        </w:rPr>
        <w:t>l</w:t>
      </w:r>
      <w:r w:rsidRPr="00C41406">
        <w:rPr>
          <w:rFonts w:eastAsia="Yu Mincho"/>
          <w:i/>
          <w:sz w:val="20"/>
          <w:vertAlign w:val="subscript"/>
          <w:lang w:val="en-GB"/>
        </w:rPr>
        <w:t>n</w:t>
      </w:r>
      <w:r w:rsidRPr="00C41406">
        <w:rPr>
          <w:rFonts w:eastAsia="Yu Mincho"/>
          <w:i/>
          <w:sz w:val="20"/>
          <w:lang w:val="en-GB"/>
        </w:rPr>
        <w:t>’</w:t>
      </w:r>
      <w:r w:rsidRPr="00C41406">
        <w:rPr>
          <w:rFonts w:eastAsia="Yu Mincho"/>
          <w:sz w:val="20"/>
          <w:lang w:val="en-GB"/>
        </w:rPr>
        <w:t>.</w:t>
      </w:r>
    </w:p>
    <w:p w14:paraId="3D93CD3D" w14:textId="382FAE90" w:rsidR="00C56D09" w:rsidRDefault="00C56D09" w:rsidP="00C56D09">
      <w:pPr>
        <w:rPr>
          <w:lang w:val="en-GB" w:eastAsia="zh-CN"/>
        </w:rPr>
      </w:pPr>
      <w:r>
        <w:rPr>
          <w:lang w:val="en-GB" w:eastAsia="zh-CN"/>
        </w:rPr>
        <w:t xml:space="preserve">Supported by: </w:t>
      </w:r>
      <w:r w:rsidR="00C41406">
        <w:rPr>
          <w:lang w:val="en-GB" w:eastAsia="zh-CN"/>
        </w:rPr>
        <w:t>Panasonic</w:t>
      </w:r>
      <w:r w:rsidR="00877C76">
        <w:rPr>
          <w:lang w:val="en-GB" w:eastAsia="zh-CN"/>
        </w:rPr>
        <w:t>, Intel</w:t>
      </w:r>
    </w:p>
    <w:p w14:paraId="77742D6D" w14:textId="68FAF2B4" w:rsidR="000F55C2" w:rsidRPr="00C56D09" w:rsidRDefault="000F55C2" w:rsidP="000F55C2">
      <w:pPr>
        <w:rPr>
          <w:lang w:val="en-GB" w:eastAsia="zh-CN"/>
        </w:rPr>
      </w:pPr>
      <w:r w:rsidRPr="00C56D09">
        <w:rPr>
          <w:lang w:val="en-GB" w:eastAsia="zh-CN"/>
        </w:rPr>
        <w:t xml:space="preserve">Option </w:t>
      </w:r>
      <w:r>
        <w:rPr>
          <w:lang w:val="en-GB" w:eastAsia="zh-CN"/>
        </w:rPr>
        <w:t>5</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0F55C2" w:rsidRPr="00FB2798" w14:paraId="596312B2" w14:textId="77777777" w:rsidTr="000F55C2">
        <w:trPr>
          <w:jc w:val="center"/>
        </w:trPr>
        <w:tc>
          <w:tcPr>
            <w:tcW w:w="956" w:type="dxa"/>
            <w:vMerge w:val="restart"/>
            <w:shd w:val="clear" w:color="auto" w:fill="auto"/>
          </w:tcPr>
          <w:p w14:paraId="3EFFA536" w14:textId="77777777" w:rsidR="000F55C2" w:rsidRPr="00FB2798"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0F55C2" w:rsidRPr="00FB2798">
              <w:rPr>
                <w:rFonts w:ascii="Arial" w:eastAsia="Batang" w:hAnsi="Arial"/>
                <w:sz w:val="20"/>
                <w:szCs w:val="20"/>
                <w:lang w:val="en-GB"/>
              </w:rPr>
              <w:t xml:space="preserve"> </w:t>
            </w:r>
            <w:r w:rsidR="000F55C2"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7071D0C5" w14:textId="77777777" w:rsidR="000F55C2" w:rsidRPr="00FB2798" w:rsidRDefault="000F55C2"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72A678C6">
                <v:shape id="_x0000_i1029" type="#_x0000_t75" style="width:7.75pt;height:14.1pt" o:ole="">
                  <v:imagedata r:id="rId8" o:title=""/>
                </v:shape>
                <o:OLEObject Type="Embed" ProgID="Equation.3" ShapeID="_x0000_i1029" DrawAspect="Content" ObjectID="_1628432723" r:id="rId14"/>
              </w:object>
            </w:r>
          </w:p>
        </w:tc>
      </w:tr>
      <w:tr w:rsidR="000F55C2" w:rsidRPr="00FB2798" w14:paraId="00D18BEB" w14:textId="77777777" w:rsidTr="000F55C2">
        <w:trPr>
          <w:jc w:val="center"/>
        </w:trPr>
        <w:tc>
          <w:tcPr>
            <w:tcW w:w="956" w:type="dxa"/>
            <w:vMerge/>
            <w:shd w:val="clear" w:color="auto" w:fill="auto"/>
          </w:tcPr>
          <w:p w14:paraId="48D11DB1" w14:textId="77777777" w:rsidR="000F55C2" w:rsidRPr="00FB2798" w:rsidRDefault="000F55C2"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196CDFC7" w14:textId="77777777" w:rsidR="000F55C2" w:rsidRPr="00FB2798" w:rsidRDefault="000F55C2"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0F55C2" w:rsidRPr="00FB2798" w14:paraId="0E030377" w14:textId="77777777" w:rsidTr="000F55C2">
        <w:trPr>
          <w:jc w:val="center"/>
        </w:trPr>
        <w:tc>
          <w:tcPr>
            <w:tcW w:w="956" w:type="dxa"/>
            <w:vMerge/>
            <w:shd w:val="clear" w:color="auto" w:fill="auto"/>
          </w:tcPr>
          <w:p w14:paraId="01F179D0" w14:textId="77777777" w:rsidR="000F55C2" w:rsidRPr="00FB2798" w:rsidRDefault="000F55C2"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27DABFF6" w14:textId="77777777" w:rsidR="000F55C2" w:rsidRPr="00FB2798" w:rsidRDefault="000F55C2"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0F55C2" w:rsidRPr="00FB2798" w14:paraId="625BD136" w14:textId="77777777" w:rsidTr="000F55C2">
        <w:trPr>
          <w:jc w:val="center"/>
        </w:trPr>
        <w:tc>
          <w:tcPr>
            <w:tcW w:w="956" w:type="dxa"/>
            <w:vMerge/>
            <w:shd w:val="clear" w:color="auto" w:fill="auto"/>
          </w:tcPr>
          <w:p w14:paraId="24A8B52D" w14:textId="77777777" w:rsidR="000F55C2" w:rsidRPr="00FB2798" w:rsidRDefault="000F55C2"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773B3F5F" w14:textId="77777777" w:rsidR="000F55C2" w:rsidRPr="00FB2798" w:rsidRDefault="000F55C2"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36FB14AA" w14:textId="77777777" w:rsidR="000F55C2" w:rsidRPr="00FB2798" w:rsidRDefault="000F55C2"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59548444" w14:textId="77777777" w:rsidR="000F55C2" w:rsidRPr="00FB2798" w:rsidRDefault="000F55C2"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1A62FB9F" w14:textId="77777777" w:rsidR="000F55C2" w:rsidRPr="00FB2798" w:rsidRDefault="000F55C2"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0F55C2" w:rsidRPr="00FB2798" w14:paraId="2EBE2832" w14:textId="77777777" w:rsidTr="002A2D69">
        <w:trPr>
          <w:jc w:val="center"/>
        </w:trPr>
        <w:tc>
          <w:tcPr>
            <w:tcW w:w="956" w:type="dxa"/>
            <w:shd w:val="clear" w:color="auto" w:fill="FFFFFF" w:themeFill="background1"/>
          </w:tcPr>
          <w:p w14:paraId="7775E546" w14:textId="77777777"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00E99469" w14:textId="3DC38DAD"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121EF700" wp14:editId="48F6639C">
                  <wp:extent cx="97790" cy="17970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1BEF3BDD" w14:textId="7BBCCB2A" w:rsidR="000F55C2" w:rsidRPr="00C56D09" w:rsidRDefault="000F55C2" w:rsidP="000F55C2">
            <w:pPr>
              <w:keepNext/>
              <w:keepLines/>
              <w:autoSpaceDE/>
              <w:autoSpaceDN/>
              <w:adjustRightInd/>
              <w:snapToGrid/>
              <w:spacing w:after="0"/>
              <w:jc w:val="center"/>
              <w:rPr>
                <w:rFonts w:ascii="Arial" w:eastAsia="Times New Roman" w:hAnsi="Arial"/>
                <w:sz w:val="18"/>
                <w:szCs w:val="20"/>
                <w:vertAlign w:val="subscript"/>
                <w:lang w:val="en-GB"/>
              </w:rPr>
            </w:pPr>
            <w:r w:rsidRPr="00FB2798">
              <w:rPr>
                <w:rFonts w:ascii="Arial" w:eastAsia="Times New Roman" w:hAnsi="Arial"/>
                <w:noProof/>
                <w:position w:val="-10"/>
                <w:sz w:val="18"/>
                <w:szCs w:val="20"/>
                <w:lang w:val="en-GB" w:eastAsia="en-GB"/>
              </w:rPr>
              <w:drawing>
                <wp:inline distT="0" distB="0" distL="0" distR="0" wp14:anchorId="31A14695" wp14:editId="131D99CC">
                  <wp:extent cx="97790" cy="179705"/>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43D85E35" w14:textId="5660B79C" w:rsidR="000F55C2" w:rsidRPr="00FB2798" w:rsidRDefault="000F55C2" w:rsidP="000F55C2">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55DF191" wp14:editId="2009068B">
                  <wp:extent cx="97790" cy="17970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4,7</w:t>
            </w:r>
          </w:p>
        </w:tc>
        <w:tc>
          <w:tcPr>
            <w:tcW w:w="1134" w:type="dxa"/>
            <w:shd w:val="clear" w:color="auto" w:fill="FFFFFF" w:themeFill="background1"/>
          </w:tcPr>
          <w:p w14:paraId="5EA30330" w14:textId="6B2BF339"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p>
        </w:tc>
      </w:tr>
      <w:tr w:rsidR="000F55C2" w:rsidRPr="00FB2798" w14:paraId="16885D62" w14:textId="77777777" w:rsidTr="002A2D69">
        <w:trPr>
          <w:jc w:val="center"/>
        </w:trPr>
        <w:tc>
          <w:tcPr>
            <w:tcW w:w="956" w:type="dxa"/>
            <w:shd w:val="clear" w:color="auto" w:fill="FFFFFF" w:themeFill="background1"/>
          </w:tcPr>
          <w:p w14:paraId="5018E53F" w14:textId="77777777"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661F8EFB" w14:textId="3C5856AF"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4023CA9" wp14:editId="04DDE502">
                  <wp:extent cx="97790" cy="179705"/>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63BD1F01" w14:textId="4E542C0E" w:rsidR="000F55C2" w:rsidRPr="00FB2798" w:rsidRDefault="000F55C2" w:rsidP="000F55C2">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1B316307" wp14:editId="50B0C70D">
                  <wp:extent cx="97790" cy="179705"/>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695B51D0" w14:textId="234A472C" w:rsidR="000F55C2" w:rsidRPr="00FB2798" w:rsidRDefault="000F55C2" w:rsidP="000F55C2">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4F86C217" wp14:editId="7FD0C5E4">
                  <wp:extent cx="97790" cy="179705"/>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4,7</w:t>
            </w:r>
          </w:p>
        </w:tc>
        <w:tc>
          <w:tcPr>
            <w:tcW w:w="1134" w:type="dxa"/>
            <w:shd w:val="clear" w:color="auto" w:fill="FFFFFF" w:themeFill="background1"/>
          </w:tcPr>
          <w:p w14:paraId="6F5E7A57" w14:textId="101EBC2F"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p>
        </w:tc>
      </w:tr>
    </w:tbl>
    <w:p w14:paraId="08734329" w14:textId="311A25E0" w:rsidR="000F55C2" w:rsidRPr="00C41406" w:rsidRDefault="00DF4381" w:rsidP="000F55C2">
      <w:pPr>
        <w:autoSpaceDE/>
        <w:autoSpaceDN/>
        <w:adjustRightInd/>
        <w:snapToGrid/>
        <w:spacing w:after="160" w:line="259" w:lineRule="auto"/>
        <w:rPr>
          <w:rFonts w:eastAsia="Yu Mincho"/>
          <w:sz w:val="20"/>
          <w:lang w:val="en-GB"/>
        </w:rPr>
      </w:pPr>
      <w:r>
        <w:rPr>
          <w:rFonts w:eastAsia="Yu Mincho"/>
          <w:sz w:val="20"/>
          <w:lang w:val="en-GB"/>
        </w:rPr>
        <w:t>Use time-domain shifting mechanism to avoid collisions with LTE CRS when dynamic spectrum sharing is enabled.</w:t>
      </w:r>
    </w:p>
    <w:p w14:paraId="48E4251B" w14:textId="3FAB9238" w:rsidR="000F55C2" w:rsidRDefault="000F55C2" w:rsidP="000F55C2">
      <w:pPr>
        <w:rPr>
          <w:lang w:val="en-GB" w:eastAsia="zh-CN"/>
        </w:rPr>
      </w:pPr>
      <w:r>
        <w:rPr>
          <w:lang w:val="en-GB" w:eastAsia="zh-CN"/>
        </w:rPr>
        <w:t>Supported by: Mediatek</w:t>
      </w:r>
    </w:p>
    <w:p w14:paraId="5AE6EC23" w14:textId="0D0CFCA6" w:rsidR="00877C76" w:rsidRPr="00C56D09" w:rsidRDefault="00877C76" w:rsidP="00877C76">
      <w:pPr>
        <w:rPr>
          <w:lang w:val="en-GB" w:eastAsia="zh-CN"/>
        </w:rPr>
      </w:pPr>
      <w:r w:rsidRPr="00C56D09">
        <w:rPr>
          <w:lang w:val="en-GB" w:eastAsia="zh-CN"/>
        </w:rPr>
        <w:t xml:space="preserve">Option </w:t>
      </w:r>
      <w:r>
        <w:rPr>
          <w:lang w:val="en-GB" w:eastAsia="zh-CN"/>
        </w:rPr>
        <w:t>6</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877C76" w:rsidRPr="00FB2798" w14:paraId="3770CE6D" w14:textId="77777777" w:rsidTr="002A2D69">
        <w:trPr>
          <w:jc w:val="center"/>
        </w:trPr>
        <w:tc>
          <w:tcPr>
            <w:tcW w:w="956" w:type="dxa"/>
            <w:vMerge w:val="restart"/>
            <w:shd w:val="clear" w:color="auto" w:fill="auto"/>
          </w:tcPr>
          <w:p w14:paraId="67FDEE8D" w14:textId="77777777" w:rsidR="00877C76" w:rsidRPr="00FB2798"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877C76" w:rsidRPr="00FB2798">
              <w:rPr>
                <w:rFonts w:ascii="Arial" w:eastAsia="Batang" w:hAnsi="Arial"/>
                <w:sz w:val="20"/>
                <w:szCs w:val="20"/>
                <w:lang w:val="en-GB"/>
              </w:rPr>
              <w:t xml:space="preserve"> </w:t>
            </w:r>
            <w:r w:rsidR="00877C76"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13B59062" w14:textId="77777777" w:rsidR="00877C76" w:rsidRPr="00FB2798" w:rsidRDefault="00877C7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3900486A">
                <v:shape id="_x0000_i1030" type="#_x0000_t75" style="width:7.75pt;height:14.1pt" o:ole="">
                  <v:imagedata r:id="rId8" o:title=""/>
                </v:shape>
                <o:OLEObject Type="Embed" ProgID="Equation.3" ShapeID="_x0000_i1030" DrawAspect="Content" ObjectID="_1628432724" r:id="rId15"/>
              </w:object>
            </w:r>
          </w:p>
        </w:tc>
      </w:tr>
      <w:tr w:rsidR="00877C76" w:rsidRPr="00FB2798" w14:paraId="3492B527" w14:textId="77777777" w:rsidTr="002A2D69">
        <w:trPr>
          <w:jc w:val="center"/>
        </w:trPr>
        <w:tc>
          <w:tcPr>
            <w:tcW w:w="956" w:type="dxa"/>
            <w:vMerge/>
            <w:shd w:val="clear" w:color="auto" w:fill="auto"/>
          </w:tcPr>
          <w:p w14:paraId="7DAC08BB" w14:textId="77777777" w:rsidR="00877C76" w:rsidRPr="00FB2798" w:rsidRDefault="00877C76"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4BD7E5AB" w14:textId="77777777" w:rsidR="00877C76" w:rsidRPr="00FB2798" w:rsidRDefault="00877C7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877C76" w:rsidRPr="00FB2798" w14:paraId="23E75E0F" w14:textId="77777777" w:rsidTr="002A2D69">
        <w:trPr>
          <w:jc w:val="center"/>
        </w:trPr>
        <w:tc>
          <w:tcPr>
            <w:tcW w:w="956" w:type="dxa"/>
            <w:vMerge/>
            <w:shd w:val="clear" w:color="auto" w:fill="auto"/>
          </w:tcPr>
          <w:p w14:paraId="7B3C5F73" w14:textId="77777777" w:rsidR="00877C76" w:rsidRPr="00FB2798" w:rsidRDefault="00877C76"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5626A727" w14:textId="77777777" w:rsidR="00877C76" w:rsidRPr="00FB2798" w:rsidRDefault="00877C7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877C76" w:rsidRPr="00FB2798" w14:paraId="51758FCE" w14:textId="77777777" w:rsidTr="002A2D69">
        <w:trPr>
          <w:jc w:val="center"/>
        </w:trPr>
        <w:tc>
          <w:tcPr>
            <w:tcW w:w="956" w:type="dxa"/>
            <w:vMerge/>
            <w:shd w:val="clear" w:color="auto" w:fill="auto"/>
          </w:tcPr>
          <w:p w14:paraId="7E102596" w14:textId="77777777" w:rsidR="00877C76" w:rsidRPr="00FB2798" w:rsidRDefault="00877C76"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4C7ED7EA" w14:textId="77777777" w:rsidR="00877C76" w:rsidRPr="00FB2798" w:rsidRDefault="00877C7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392DFF8E" w14:textId="77777777" w:rsidR="00877C76" w:rsidRPr="00FB2798" w:rsidRDefault="00877C7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34B1B25E" w14:textId="77777777" w:rsidR="00877C76" w:rsidRPr="00FB2798" w:rsidRDefault="00877C7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20149A70" w14:textId="77777777" w:rsidR="00877C76" w:rsidRPr="00FB2798" w:rsidRDefault="00877C7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877C76" w:rsidRPr="00FB2798" w14:paraId="1D03EFB3" w14:textId="77777777" w:rsidTr="002A2D69">
        <w:trPr>
          <w:jc w:val="center"/>
        </w:trPr>
        <w:tc>
          <w:tcPr>
            <w:tcW w:w="956" w:type="dxa"/>
            <w:shd w:val="clear" w:color="auto" w:fill="FFFFFF" w:themeFill="background1"/>
          </w:tcPr>
          <w:p w14:paraId="261AB8DD" w14:textId="77777777"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6A32C6C2" w14:textId="77777777"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8F69545" wp14:editId="26C97A4B">
                  <wp:extent cx="97790" cy="179705"/>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38FFDD77" w14:textId="0F457451" w:rsidR="00877C76" w:rsidRPr="00FB2798" w:rsidRDefault="00877C76" w:rsidP="00877C76">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1A655D66" wp14:editId="3DBCD6D7">
                  <wp:extent cx="97790" cy="179705"/>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,8</w:t>
            </w:r>
          </w:p>
        </w:tc>
        <w:tc>
          <w:tcPr>
            <w:tcW w:w="993" w:type="dxa"/>
            <w:shd w:val="clear" w:color="auto" w:fill="FFFFFF" w:themeFill="background1"/>
          </w:tcPr>
          <w:p w14:paraId="4ADFE1AA" w14:textId="1DB608D0" w:rsidR="00877C76" w:rsidRPr="00FB2798" w:rsidRDefault="00877C76" w:rsidP="00877C76">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108AC635" wp14:editId="36E29966">
                  <wp:extent cx="97790" cy="17970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,4,8</w:t>
            </w:r>
          </w:p>
        </w:tc>
        <w:tc>
          <w:tcPr>
            <w:tcW w:w="1134" w:type="dxa"/>
            <w:shd w:val="clear" w:color="auto" w:fill="FFFFFF" w:themeFill="background1"/>
          </w:tcPr>
          <w:p w14:paraId="09E122E2" w14:textId="388759D6"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3B8E4873" wp14:editId="5C7E3838">
                  <wp:extent cx="97790" cy="17970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,3,6,9</w:t>
            </w:r>
          </w:p>
        </w:tc>
      </w:tr>
      <w:tr w:rsidR="00877C76" w:rsidRPr="00FB2798" w14:paraId="75F69244" w14:textId="77777777" w:rsidTr="002A2D69">
        <w:trPr>
          <w:jc w:val="center"/>
        </w:trPr>
        <w:tc>
          <w:tcPr>
            <w:tcW w:w="956" w:type="dxa"/>
            <w:shd w:val="clear" w:color="auto" w:fill="FFFFFF" w:themeFill="background1"/>
          </w:tcPr>
          <w:p w14:paraId="3B0F7753" w14:textId="77777777"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5B618810" w14:textId="77777777"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44E5134C" wp14:editId="23223635">
                  <wp:extent cx="97790" cy="179705"/>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47ADB0A5" w14:textId="3E4203D9" w:rsidR="00877C76" w:rsidRPr="00FB2798" w:rsidRDefault="00877C76"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28662CC" wp14:editId="28891A41">
                  <wp:extent cx="97790" cy="17970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,8</w:t>
            </w:r>
          </w:p>
        </w:tc>
        <w:tc>
          <w:tcPr>
            <w:tcW w:w="993" w:type="dxa"/>
            <w:shd w:val="clear" w:color="auto" w:fill="FFFFFF" w:themeFill="background1"/>
          </w:tcPr>
          <w:p w14:paraId="6D5E73D1" w14:textId="2C51634A" w:rsidR="00877C76" w:rsidRPr="00FB2798" w:rsidRDefault="00877C76" w:rsidP="00877C76">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EC10A0E" wp14:editId="3EAB77C7">
                  <wp:extent cx="97790" cy="17970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,4,8</w:t>
            </w:r>
          </w:p>
        </w:tc>
        <w:tc>
          <w:tcPr>
            <w:tcW w:w="1134" w:type="dxa"/>
            <w:shd w:val="clear" w:color="auto" w:fill="FFFFFF" w:themeFill="background1"/>
          </w:tcPr>
          <w:p w14:paraId="5B8E1CE0" w14:textId="3A7A060E"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31EEC14" wp14:editId="64538C7C">
                  <wp:extent cx="97790" cy="179705"/>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,3,6,9</w:t>
            </w:r>
          </w:p>
        </w:tc>
      </w:tr>
    </w:tbl>
    <w:p w14:paraId="5B39BE95" w14:textId="787BF00F" w:rsidR="00877C76" w:rsidRPr="00877C76" w:rsidRDefault="00877C76" w:rsidP="00877C76">
      <w:pPr>
        <w:rPr>
          <w:sz w:val="20"/>
          <w:lang w:val="en-GB" w:eastAsia="zh-CN"/>
        </w:rPr>
      </w:pPr>
      <w:r w:rsidRPr="00877C76">
        <w:rPr>
          <w:sz w:val="20"/>
          <w:lang w:val="en-GB" w:eastAsia="zh-CN"/>
        </w:rPr>
        <w:t>If a DM-RS symbol for PDSCH mapping type B of length 9 and 10 coincides with any symbol containing LTE CRS as indicated by higher layer, the DM-RS can be shifted by one symbol.</w:t>
      </w:r>
    </w:p>
    <w:p w14:paraId="0F563331" w14:textId="2F40924F" w:rsidR="00877C76" w:rsidRDefault="00877C76" w:rsidP="00877C76">
      <w:pPr>
        <w:rPr>
          <w:lang w:val="en-GB" w:eastAsia="zh-CN"/>
        </w:rPr>
      </w:pPr>
      <w:r>
        <w:rPr>
          <w:lang w:val="en-GB" w:eastAsia="zh-CN"/>
        </w:rPr>
        <w:t>Supported by: Samsung</w:t>
      </w:r>
    </w:p>
    <w:p w14:paraId="746D16AE" w14:textId="7EDE7CCE" w:rsidR="00F4316F" w:rsidRPr="00C56D09" w:rsidRDefault="00F4316F" w:rsidP="00F4316F">
      <w:pPr>
        <w:rPr>
          <w:lang w:val="en-GB" w:eastAsia="zh-CN"/>
        </w:rPr>
      </w:pPr>
      <w:r w:rsidRPr="00C56D09">
        <w:rPr>
          <w:lang w:val="en-GB" w:eastAsia="zh-CN"/>
        </w:rPr>
        <w:t xml:space="preserve">Option </w:t>
      </w:r>
      <w:r>
        <w:rPr>
          <w:lang w:val="en-GB" w:eastAsia="zh-CN"/>
        </w:rPr>
        <w:t>7</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F4316F" w:rsidRPr="00FB2798" w14:paraId="4FA984D9" w14:textId="77777777" w:rsidTr="002A2D69">
        <w:trPr>
          <w:jc w:val="center"/>
        </w:trPr>
        <w:tc>
          <w:tcPr>
            <w:tcW w:w="956" w:type="dxa"/>
            <w:vMerge w:val="restart"/>
            <w:shd w:val="clear" w:color="auto" w:fill="auto"/>
          </w:tcPr>
          <w:p w14:paraId="180C159D" w14:textId="77777777" w:rsidR="00F4316F" w:rsidRPr="00FB2798"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F4316F" w:rsidRPr="00FB2798">
              <w:rPr>
                <w:rFonts w:ascii="Arial" w:eastAsia="Batang" w:hAnsi="Arial"/>
                <w:sz w:val="20"/>
                <w:szCs w:val="20"/>
                <w:lang w:val="en-GB"/>
              </w:rPr>
              <w:t xml:space="preserve"> </w:t>
            </w:r>
            <w:r w:rsidR="00F4316F"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22A5DA04"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4980FCBF">
                <v:shape id="_x0000_i1031" type="#_x0000_t75" style="width:7.75pt;height:14.1pt" o:ole="">
                  <v:imagedata r:id="rId8" o:title=""/>
                </v:shape>
                <o:OLEObject Type="Embed" ProgID="Equation.3" ShapeID="_x0000_i1031" DrawAspect="Content" ObjectID="_1628432725" r:id="rId16"/>
              </w:object>
            </w:r>
          </w:p>
        </w:tc>
      </w:tr>
      <w:tr w:rsidR="00F4316F" w:rsidRPr="00FB2798" w14:paraId="1A5D6645" w14:textId="77777777" w:rsidTr="002A2D69">
        <w:trPr>
          <w:jc w:val="center"/>
        </w:trPr>
        <w:tc>
          <w:tcPr>
            <w:tcW w:w="956" w:type="dxa"/>
            <w:vMerge/>
            <w:shd w:val="clear" w:color="auto" w:fill="auto"/>
          </w:tcPr>
          <w:p w14:paraId="355A57EB"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65EB991A"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F4316F" w:rsidRPr="00FB2798" w14:paraId="3F8F19B1" w14:textId="77777777" w:rsidTr="002A2D69">
        <w:trPr>
          <w:jc w:val="center"/>
        </w:trPr>
        <w:tc>
          <w:tcPr>
            <w:tcW w:w="956" w:type="dxa"/>
            <w:vMerge/>
            <w:shd w:val="clear" w:color="auto" w:fill="auto"/>
          </w:tcPr>
          <w:p w14:paraId="0C292728"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21CFE4F4"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F4316F" w:rsidRPr="00FB2798" w14:paraId="36BC7EFE" w14:textId="77777777" w:rsidTr="002A2D69">
        <w:trPr>
          <w:jc w:val="center"/>
        </w:trPr>
        <w:tc>
          <w:tcPr>
            <w:tcW w:w="956" w:type="dxa"/>
            <w:vMerge/>
            <w:shd w:val="clear" w:color="auto" w:fill="auto"/>
          </w:tcPr>
          <w:p w14:paraId="6FD965DA"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02255223"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6CCCB897"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04D27BB0"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19DFB8AD"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F4316F" w:rsidRPr="00FB2798" w14:paraId="1DECA695" w14:textId="77777777" w:rsidTr="002A2D69">
        <w:trPr>
          <w:jc w:val="center"/>
        </w:trPr>
        <w:tc>
          <w:tcPr>
            <w:tcW w:w="956" w:type="dxa"/>
            <w:shd w:val="clear" w:color="auto" w:fill="FFFFFF" w:themeFill="background1"/>
          </w:tcPr>
          <w:p w14:paraId="7860AE50"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300C1D50"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EDB68BD" wp14:editId="324DDFE5">
                  <wp:extent cx="97790" cy="17970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5BCD4F6A" w14:textId="7777777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09327BC" wp14:editId="58684571">
                  <wp:extent cx="97790" cy="17970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FB2798">
              <w:rPr>
                <w:rFonts w:ascii="Arial" w:eastAsia="Times New Roman" w:hAnsi="Arial"/>
                <w:sz w:val="18"/>
                <w:szCs w:val="20"/>
                <w:lang w:val="en-GB"/>
              </w:rPr>
              <w:t xml:space="preserve">, </w:t>
            </w:r>
            <w:r>
              <w:rPr>
                <w:rFonts w:ascii="Arial" w:eastAsia="Times New Roman" w:hAnsi="Arial"/>
                <w:sz w:val="18"/>
                <w:szCs w:val="20"/>
                <w:lang w:val="en-GB"/>
              </w:rPr>
              <w:t>7</w:t>
            </w:r>
          </w:p>
        </w:tc>
        <w:tc>
          <w:tcPr>
            <w:tcW w:w="993" w:type="dxa"/>
            <w:shd w:val="clear" w:color="auto" w:fill="FFFFFF" w:themeFill="background1"/>
          </w:tcPr>
          <w:p w14:paraId="6E6C8F0A" w14:textId="3866DD6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p>
        </w:tc>
        <w:tc>
          <w:tcPr>
            <w:tcW w:w="1134" w:type="dxa"/>
            <w:shd w:val="clear" w:color="auto" w:fill="FFFFFF" w:themeFill="background1"/>
          </w:tcPr>
          <w:p w14:paraId="55B8644C" w14:textId="5D4887EA"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p>
        </w:tc>
      </w:tr>
      <w:tr w:rsidR="00F4316F" w:rsidRPr="00FB2798" w14:paraId="17B55809" w14:textId="77777777" w:rsidTr="002A2D69">
        <w:trPr>
          <w:jc w:val="center"/>
        </w:trPr>
        <w:tc>
          <w:tcPr>
            <w:tcW w:w="956" w:type="dxa"/>
            <w:shd w:val="clear" w:color="auto" w:fill="FFFFFF" w:themeFill="background1"/>
          </w:tcPr>
          <w:p w14:paraId="1ABF55FB"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39524C56"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4C84403" wp14:editId="41E61EAD">
                  <wp:extent cx="97790" cy="179705"/>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25474407" w14:textId="7777777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3433A8CB" wp14:editId="3CDF3456">
                  <wp:extent cx="97790" cy="17970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FB2798">
              <w:rPr>
                <w:rFonts w:ascii="Arial" w:eastAsia="Times New Roman" w:hAnsi="Arial"/>
                <w:sz w:val="18"/>
                <w:szCs w:val="20"/>
                <w:lang w:val="en-GB"/>
              </w:rPr>
              <w:t xml:space="preserve">, </w:t>
            </w:r>
            <w:r>
              <w:rPr>
                <w:rFonts w:ascii="Arial" w:eastAsia="Times New Roman" w:hAnsi="Arial"/>
                <w:sz w:val="18"/>
                <w:szCs w:val="20"/>
                <w:lang w:val="en-GB"/>
              </w:rPr>
              <w:t>7</w:t>
            </w:r>
          </w:p>
        </w:tc>
        <w:tc>
          <w:tcPr>
            <w:tcW w:w="993" w:type="dxa"/>
            <w:shd w:val="clear" w:color="auto" w:fill="FFFFFF" w:themeFill="background1"/>
          </w:tcPr>
          <w:p w14:paraId="3A0990A4" w14:textId="28AFC305"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p>
        </w:tc>
        <w:tc>
          <w:tcPr>
            <w:tcW w:w="1134" w:type="dxa"/>
            <w:shd w:val="clear" w:color="auto" w:fill="FFFFFF" w:themeFill="background1"/>
          </w:tcPr>
          <w:p w14:paraId="1BFEC417" w14:textId="79D95B60"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p>
        </w:tc>
      </w:tr>
    </w:tbl>
    <w:p w14:paraId="22FF1528" w14:textId="4006808C" w:rsidR="00F4316F" w:rsidRDefault="00F4316F" w:rsidP="00F4316F">
      <w:pPr>
        <w:rPr>
          <w:lang w:val="en-GB" w:eastAsia="zh-CN"/>
        </w:rPr>
      </w:pPr>
      <w:r>
        <w:rPr>
          <w:lang w:val="en-GB" w:eastAsia="zh-CN"/>
        </w:rPr>
        <w:t>Supported by: Ericsson</w:t>
      </w:r>
    </w:p>
    <w:p w14:paraId="750F35D3" w14:textId="77777777" w:rsidR="00E3794B" w:rsidRDefault="00E3794B" w:rsidP="006376E1">
      <w:pPr>
        <w:rPr>
          <w:lang w:val="en-GB" w:eastAsia="zh-CN"/>
        </w:rPr>
      </w:pPr>
    </w:p>
    <w:p w14:paraId="24628515" w14:textId="77777777" w:rsidR="007B250B" w:rsidRPr="007B250B" w:rsidRDefault="007B250B" w:rsidP="007B250B">
      <w:pPr>
        <w:rPr>
          <w:b/>
          <w:u w:val="single"/>
          <w:lang w:val="en-GB" w:eastAsia="zh-CN"/>
        </w:rPr>
      </w:pPr>
      <w:r w:rsidRPr="007B250B">
        <w:rPr>
          <w:b/>
          <w:u w:val="single"/>
          <w:lang w:val="en-GB" w:eastAsia="zh-CN"/>
        </w:rPr>
        <w:t>Double symbol DM-RS:</w:t>
      </w:r>
    </w:p>
    <w:p w14:paraId="72984A79" w14:textId="4D8470AF" w:rsidR="007B250B" w:rsidRPr="00971A9C" w:rsidRDefault="007B250B" w:rsidP="007B250B">
      <w:pPr>
        <w:rPr>
          <w:lang w:val="en-GB" w:eastAsia="zh-CN"/>
        </w:rPr>
      </w:pPr>
      <w:r>
        <w:rPr>
          <w:lang w:val="en-GB" w:eastAsia="zh-CN"/>
        </w:rPr>
        <w:t>Option 1: Not supported for 9,10: Huawei, HiSi.</w:t>
      </w:r>
    </w:p>
    <w:p w14:paraId="6C9D1599" w14:textId="06911FB3" w:rsidR="006376E1" w:rsidRPr="004C08EC" w:rsidRDefault="00971A9C" w:rsidP="006376E1">
      <w:pPr>
        <w:rPr>
          <w:lang w:val="en-GB" w:eastAsia="zh-CN"/>
        </w:rPr>
      </w:pPr>
      <w:r>
        <w:rPr>
          <w:lang w:val="en-GB" w:eastAsia="zh-C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tblGrid>
      <w:tr w:rsidR="004268D4" w:rsidRPr="004C08EC" w14:paraId="5ABC1D06" w14:textId="77777777" w:rsidTr="004268D4">
        <w:trPr>
          <w:jc w:val="center"/>
        </w:trPr>
        <w:tc>
          <w:tcPr>
            <w:tcW w:w="2047" w:type="dxa"/>
            <w:vMerge w:val="restart"/>
            <w:shd w:val="clear" w:color="auto" w:fill="auto"/>
          </w:tcPr>
          <w:p w14:paraId="3DCDA624" w14:textId="4B20E737" w:rsidR="004268D4" w:rsidRPr="004C08EC"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l</m:t>
                  </m:r>
                </m:e>
                <m:sub>
                  <m:r>
                    <m:rPr>
                      <m:nor/>
                    </m:rPr>
                    <w:rPr>
                      <w:rFonts w:ascii="Cambria Math" w:eastAsia="Times New Roman" w:hAnsi="Cambria Math"/>
                      <w:sz w:val="20"/>
                      <w:szCs w:val="20"/>
                      <w:lang w:val="en-GB"/>
                    </w:rPr>
                    <m:t>d</m:t>
                  </m:r>
                </m:sub>
              </m:sSub>
            </m:oMath>
            <w:r w:rsidR="004268D4" w:rsidRPr="004C08EC">
              <w:rPr>
                <w:rFonts w:ascii="Arial" w:eastAsia="Batang" w:hAnsi="Arial"/>
                <w:b/>
                <w:sz w:val="18"/>
                <w:szCs w:val="20"/>
                <w:lang w:val="en-GB"/>
              </w:rPr>
              <w:t xml:space="preserve"> in symbols</w:t>
            </w:r>
          </w:p>
        </w:tc>
        <w:tc>
          <w:tcPr>
            <w:tcW w:w="2553" w:type="dxa"/>
            <w:gridSpan w:val="3"/>
            <w:shd w:val="clear" w:color="auto" w:fill="auto"/>
            <w:vAlign w:val="bottom"/>
          </w:tcPr>
          <w:p w14:paraId="156B9191" w14:textId="2E1FC868" w:rsidR="004268D4" w:rsidRPr="004C08EC" w:rsidRDefault="004268D4" w:rsidP="000F55C2">
            <w:pPr>
              <w:keepNext/>
              <w:keepLines/>
              <w:autoSpaceDE/>
              <w:autoSpaceDN/>
              <w:adjustRightInd/>
              <w:snapToGrid/>
              <w:spacing w:after="0"/>
              <w:jc w:val="center"/>
              <w:rPr>
                <w:rFonts w:ascii="Arial" w:eastAsia="Batang" w:hAnsi="Arial"/>
                <w:b/>
                <w:sz w:val="18"/>
                <w:szCs w:val="20"/>
                <w:lang w:val="en-GB"/>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38EE43FE">
                <v:shape id="_x0000_i1032" type="#_x0000_t75" style="width:8.1pt;height:15.2pt" o:ole="">
                  <v:imagedata r:id="rId8" o:title=""/>
                </v:shape>
                <o:OLEObject Type="Embed" ProgID="Equation.3" ShapeID="_x0000_i1032" DrawAspect="Content" ObjectID="_1628432726" r:id="rId17"/>
              </w:object>
            </w:r>
          </w:p>
        </w:tc>
      </w:tr>
      <w:tr w:rsidR="004268D4" w:rsidRPr="004C08EC" w14:paraId="18A91095" w14:textId="77777777" w:rsidTr="004268D4">
        <w:trPr>
          <w:jc w:val="center"/>
        </w:trPr>
        <w:tc>
          <w:tcPr>
            <w:tcW w:w="2047" w:type="dxa"/>
            <w:vMerge/>
            <w:shd w:val="clear" w:color="auto" w:fill="auto"/>
          </w:tcPr>
          <w:p w14:paraId="7DB2559A" w14:textId="77777777" w:rsidR="004268D4" w:rsidRPr="004C08EC" w:rsidRDefault="004268D4" w:rsidP="002A2D69">
            <w:pPr>
              <w:keepNext/>
              <w:keepLines/>
              <w:autoSpaceDE/>
              <w:autoSpaceDN/>
              <w:adjustRightInd/>
              <w:snapToGrid/>
              <w:spacing w:after="0"/>
              <w:jc w:val="center"/>
              <w:rPr>
                <w:rFonts w:ascii="Arial" w:eastAsia="Batang" w:hAnsi="Arial"/>
                <w:b/>
                <w:sz w:val="18"/>
                <w:szCs w:val="20"/>
                <w:lang w:val="en-GB"/>
              </w:rPr>
            </w:pPr>
          </w:p>
        </w:tc>
        <w:tc>
          <w:tcPr>
            <w:tcW w:w="2553" w:type="dxa"/>
            <w:gridSpan w:val="3"/>
            <w:shd w:val="clear" w:color="auto" w:fill="auto"/>
            <w:vAlign w:val="bottom"/>
          </w:tcPr>
          <w:p w14:paraId="3D8B00C3" w14:textId="10A096AE" w:rsidR="004268D4" w:rsidRPr="004C08EC" w:rsidRDefault="000F55C2" w:rsidP="002A2D69">
            <w:pPr>
              <w:keepNext/>
              <w:keepLines/>
              <w:autoSpaceDE/>
              <w:autoSpaceDN/>
              <w:adjustRightInd/>
              <w:snapToGrid/>
              <w:spacing w:after="0"/>
              <w:jc w:val="center"/>
              <w:rPr>
                <w:rFonts w:ascii="Arial" w:eastAsia="Batang" w:hAnsi="Arial"/>
                <w:b/>
                <w:sz w:val="18"/>
                <w:szCs w:val="20"/>
                <w:lang w:val="en-GB"/>
              </w:rPr>
            </w:pPr>
            <w:r w:rsidRPr="004C08EC">
              <w:rPr>
                <w:rFonts w:ascii="Arial" w:eastAsia="Batang" w:hAnsi="Arial"/>
                <w:b/>
                <w:sz w:val="18"/>
                <w:szCs w:val="20"/>
                <w:lang w:val="en-GB"/>
              </w:rPr>
              <w:t xml:space="preserve">PDSCH mapping type B </w:t>
            </w:r>
            <w:r w:rsidR="004268D4" w:rsidRPr="000F55C2">
              <w:rPr>
                <w:rFonts w:ascii="Arial" w:eastAsia="Batang" w:hAnsi="Arial"/>
                <w:b/>
                <w:i/>
                <w:sz w:val="18"/>
                <w:szCs w:val="20"/>
                <w:lang w:val="en-GB"/>
              </w:rPr>
              <w:t>dmrs-AdditionalPosition</w:t>
            </w:r>
          </w:p>
        </w:tc>
      </w:tr>
      <w:tr w:rsidR="004268D4" w:rsidRPr="004C08EC" w14:paraId="50AEB6B6" w14:textId="77777777" w:rsidTr="004268D4">
        <w:trPr>
          <w:jc w:val="center"/>
        </w:trPr>
        <w:tc>
          <w:tcPr>
            <w:tcW w:w="2047" w:type="dxa"/>
            <w:vMerge/>
            <w:shd w:val="clear" w:color="auto" w:fill="auto"/>
          </w:tcPr>
          <w:p w14:paraId="28EDF281" w14:textId="77777777" w:rsidR="004268D4" w:rsidRPr="004C08EC" w:rsidRDefault="004268D4" w:rsidP="002A2D69">
            <w:pPr>
              <w:keepNext/>
              <w:keepLines/>
              <w:autoSpaceDE/>
              <w:autoSpaceDN/>
              <w:adjustRightInd/>
              <w:snapToGrid/>
              <w:spacing w:after="0"/>
              <w:jc w:val="center"/>
              <w:rPr>
                <w:rFonts w:ascii="Arial" w:eastAsia="Batang" w:hAnsi="Arial"/>
                <w:b/>
                <w:sz w:val="18"/>
                <w:szCs w:val="20"/>
                <w:lang w:val="en-GB"/>
              </w:rPr>
            </w:pPr>
          </w:p>
        </w:tc>
        <w:tc>
          <w:tcPr>
            <w:tcW w:w="851" w:type="dxa"/>
            <w:shd w:val="clear" w:color="auto" w:fill="auto"/>
          </w:tcPr>
          <w:p w14:paraId="4B7D188D" w14:textId="77777777" w:rsidR="004268D4" w:rsidRPr="004C08EC" w:rsidRDefault="004268D4" w:rsidP="002A2D69">
            <w:pPr>
              <w:keepNext/>
              <w:keepLines/>
              <w:autoSpaceDE/>
              <w:autoSpaceDN/>
              <w:adjustRightInd/>
              <w:snapToGrid/>
              <w:spacing w:after="0"/>
              <w:jc w:val="center"/>
              <w:rPr>
                <w:rFonts w:ascii="Arial" w:eastAsia="Batang" w:hAnsi="Arial"/>
                <w:b/>
                <w:sz w:val="18"/>
                <w:szCs w:val="20"/>
                <w:lang w:val="en-GB"/>
              </w:rPr>
            </w:pPr>
            <w:r w:rsidRPr="004C08EC">
              <w:rPr>
                <w:rFonts w:ascii="Arial" w:eastAsia="Batang" w:hAnsi="Arial"/>
                <w:b/>
                <w:sz w:val="18"/>
                <w:szCs w:val="20"/>
                <w:lang w:val="en-GB"/>
              </w:rPr>
              <w:t>0</w:t>
            </w:r>
          </w:p>
        </w:tc>
        <w:tc>
          <w:tcPr>
            <w:tcW w:w="851" w:type="dxa"/>
            <w:shd w:val="clear" w:color="auto" w:fill="auto"/>
          </w:tcPr>
          <w:p w14:paraId="1923C353" w14:textId="77777777" w:rsidR="004268D4" w:rsidRPr="004C08EC" w:rsidRDefault="004268D4" w:rsidP="002A2D69">
            <w:pPr>
              <w:keepNext/>
              <w:keepLines/>
              <w:autoSpaceDE/>
              <w:autoSpaceDN/>
              <w:adjustRightInd/>
              <w:snapToGrid/>
              <w:spacing w:after="0"/>
              <w:jc w:val="center"/>
              <w:rPr>
                <w:rFonts w:ascii="Arial" w:eastAsia="Batang" w:hAnsi="Arial"/>
                <w:b/>
                <w:sz w:val="18"/>
                <w:szCs w:val="20"/>
                <w:lang w:val="en-GB"/>
              </w:rPr>
            </w:pPr>
            <w:r w:rsidRPr="004C08EC">
              <w:rPr>
                <w:rFonts w:ascii="Arial" w:eastAsia="Batang" w:hAnsi="Arial"/>
                <w:b/>
                <w:sz w:val="18"/>
                <w:szCs w:val="20"/>
                <w:lang w:val="en-GB"/>
              </w:rPr>
              <w:t>1</w:t>
            </w:r>
          </w:p>
        </w:tc>
        <w:tc>
          <w:tcPr>
            <w:tcW w:w="851" w:type="dxa"/>
            <w:shd w:val="clear" w:color="auto" w:fill="auto"/>
          </w:tcPr>
          <w:p w14:paraId="0C09026D" w14:textId="77777777" w:rsidR="004268D4" w:rsidRPr="004C08EC" w:rsidRDefault="004268D4" w:rsidP="002A2D69">
            <w:pPr>
              <w:keepNext/>
              <w:keepLines/>
              <w:autoSpaceDE/>
              <w:autoSpaceDN/>
              <w:adjustRightInd/>
              <w:snapToGrid/>
              <w:spacing w:after="0"/>
              <w:jc w:val="center"/>
              <w:rPr>
                <w:rFonts w:ascii="Arial" w:eastAsia="Batang" w:hAnsi="Arial"/>
                <w:b/>
                <w:sz w:val="18"/>
                <w:szCs w:val="20"/>
                <w:lang w:val="en-GB"/>
              </w:rPr>
            </w:pPr>
            <w:r w:rsidRPr="004C08EC">
              <w:rPr>
                <w:rFonts w:ascii="Arial" w:eastAsia="Batang" w:hAnsi="Arial"/>
                <w:b/>
                <w:sz w:val="18"/>
                <w:szCs w:val="20"/>
                <w:lang w:val="en-GB"/>
              </w:rPr>
              <w:t>2</w:t>
            </w:r>
          </w:p>
        </w:tc>
      </w:tr>
      <w:tr w:rsidR="006376E1" w:rsidRPr="004C08EC" w14:paraId="2669622F" w14:textId="77777777" w:rsidTr="002A2D69">
        <w:trPr>
          <w:jc w:val="center"/>
        </w:trPr>
        <w:tc>
          <w:tcPr>
            <w:tcW w:w="2047" w:type="dxa"/>
            <w:shd w:val="clear" w:color="auto" w:fill="auto"/>
          </w:tcPr>
          <w:p w14:paraId="59A436E9"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Batang" w:hAnsi="Arial"/>
                <w:sz w:val="18"/>
                <w:szCs w:val="20"/>
                <w:lang w:val="en-GB"/>
              </w:rPr>
              <w:t>9</w:t>
            </w:r>
          </w:p>
        </w:tc>
        <w:tc>
          <w:tcPr>
            <w:tcW w:w="851" w:type="dxa"/>
            <w:shd w:val="clear" w:color="auto" w:fill="auto"/>
          </w:tcPr>
          <w:p w14:paraId="0BDB7DD6"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0BE7057C" wp14:editId="38CA1567">
                  <wp:extent cx="140970" cy="19113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7E773183"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3BA3E277" wp14:editId="1933C51A">
                  <wp:extent cx="140970" cy="19113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,5</w:t>
            </w:r>
          </w:p>
        </w:tc>
        <w:tc>
          <w:tcPr>
            <w:tcW w:w="851" w:type="dxa"/>
            <w:shd w:val="clear" w:color="auto" w:fill="auto"/>
          </w:tcPr>
          <w:p w14:paraId="3DB36653"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p>
        </w:tc>
      </w:tr>
      <w:tr w:rsidR="006376E1" w:rsidRPr="004C08EC" w14:paraId="0C787E6F" w14:textId="77777777" w:rsidTr="002A2D69">
        <w:trPr>
          <w:jc w:val="center"/>
        </w:trPr>
        <w:tc>
          <w:tcPr>
            <w:tcW w:w="2047" w:type="dxa"/>
            <w:shd w:val="clear" w:color="auto" w:fill="auto"/>
          </w:tcPr>
          <w:p w14:paraId="33E86B5C"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Batang" w:hAnsi="Arial"/>
                <w:sz w:val="18"/>
                <w:szCs w:val="20"/>
                <w:lang w:val="en-GB"/>
              </w:rPr>
              <w:t>10</w:t>
            </w:r>
          </w:p>
        </w:tc>
        <w:tc>
          <w:tcPr>
            <w:tcW w:w="851" w:type="dxa"/>
            <w:shd w:val="clear" w:color="auto" w:fill="auto"/>
          </w:tcPr>
          <w:p w14:paraId="766B6A6E"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721D3010" wp14:editId="64C9C9CD">
                  <wp:extent cx="140970" cy="19113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11DEFF24"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2C4F9E35" wp14:editId="05751DD7">
                  <wp:extent cx="140970" cy="19113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,7</w:t>
            </w:r>
          </w:p>
        </w:tc>
        <w:tc>
          <w:tcPr>
            <w:tcW w:w="851" w:type="dxa"/>
            <w:shd w:val="clear" w:color="auto" w:fill="auto"/>
          </w:tcPr>
          <w:p w14:paraId="32EEC140"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p>
        </w:tc>
      </w:tr>
    </w:tbl>
    <w:p w14:paraId="4788057E" w14:textId="77777777" w:rsidR="00971A9C" w:rsidRDefault="00971A9C" w:rsidP="00971A9C">
      <w:pPr>
        <w:rPr>
          <w:lang w:val="en-GB" w:eastAsia="zh-CN"/>
        </w:rPr>
      </w:pPr>
      <w:r>
        <w:rPr>
          <w:lang w:val="en-GB" w:eastAsia="zh-CN"/>
        </w:rPr>
        <w:t>Supported by: vivo</w:t>
      </w:r>
    </w:p>
    <w:p w14:paraId="51F2E429" w14:textId="2E4E0B3B" w:rsidR="00C41406" w:rsidRPr="00C56D09" w:rsidRDefault="00C41406" w:rsidP="00C41406">
      <w:pPr>
        <w:rPr>
          <w:lang w:val="en-GB" w:eastAsia="zh-CN"/>
        </w:rPr>
      </w:pPr>
      <w:r w:rsidRPr="00C56D09">
        <w:rPr>
          <w:lang w:val="en-GB" w:eastAsia="zh-CN"/>
        </w:rPr>
        <w:t xml:space="preserve">Option </w:t>
      </w:r>
      <w:r>
        <w:rPr>
          <w:lang w:val="en-GB" w:eastAsia="zh-CN"/>
        </w:rPr>
        <w:t>3</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tblGrid>
      <w:tr w:rsidR="00C41406" w:rsidRPr="00FB2798" w14:paraId="529C1B36" w14:textId="77777777" w:rsidTr="00C41406">
        <w:trPr>
          <w:jc w:val="center"/>
        </w:trPr>
        <w:tc>
          <w:tcPr>
            <w:tcW w:w="956" w:type="dxa"/>
            <w:vMerge w:val="restart"/>
            <w:shd w:val="clear" w:color="auto" w:fill="auto"/>
          </w:tcPr>
          <w:p w14:paraId="6E27E829" w14:textId="77777777" w:rsidR="00C41406" w:rsidRPr="00FB2798"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C41406" w:rsidRPr="00FB2798">
              <w:rPr>
                <w:rFonts w:ascii="Arial" w:eastAsia="Batang" w:hAnsi="Arial"/>
                <w:sz w:val="20"/>
                <w:szCs w:val="20"/>
                <w:lang w:val="en-GB"/>
              </w:rPr>
              <w:t xml:space="preserve"> </w:t>
            </w:r>
            <w:r w:rsidR="00C41406" w:rsidRPr="00FB2798">
              <w:rPr>
                <w:rFonts w:ascii="Arial" w:eastAsia="Batang" w:hAnsi="Arial"/>
                <w:b/>
                <w:sz w:val="18"/>
                <w:szCs w:val="20"/>
                <w:lang w:val="en-GB"/>
              </w:rPr>
              <w:t xml:space="preserve"> in symbols</w:t>
            </w:r>
          </w:p>
        </w:tc>
        <w:tc>
          <w:tcPr>
            <w:tcW w:w="2488" w:type="dxa"/>
            <w:gridSpan w:val="3"/>
            <w:tcBorders>
              <w:bottom w:val="single" w:sz="4" w:space="0" w:color="auto"/>
            </w:tcBorders>
            <w:shd w:val="clear" w:color="auto" w:fill="auto"/>
          </w:tcPr>
          <w:p w14:paraId="0C0262FC" w14:textId="77777777" w:rsidR="00C41406" w:rsidRPr="00FB2798" w:rsidRDefault="00C4140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5F8D7CA0">
                <v:shape id="_x0000_i1033" type="#_x0000_t75" style="width:7.75pt;height:14.1pt" o:ole="">
                  <v:imagedata r:id="rId8" o:title=""/>
                </v:shape>
                <o:OLEObject Type="Embed" ProgID="Equation.3" ShapeID="_x0000_i1033" DrawAspect="Content" ObjectID="_1628432727" r:id="rId19"/>
              </w:object>
            </w:r>
          </w:p>
        </w:tc>
      </w:tr>
      <w:tr w:rsidR="00C41406" w:rsidRPr="00FB2798" w14:paraId="7102DC4A" w14:textId="77777777" w:rsidTr="00C41406">
        <w:trPr>
          <w:jc w:val="center"/>
        </w:trPr>
        <w:tc>
          <w:tcPr>
            <w:tcW w:w="956" w:type="dxa"/>
            <w:vMerge/>
            <w:shd w:val="clear" w:color="auto" w:fill="auto"/>
          </w:tcPr>
          <w:p w14:paraId="49CCD343" w14:textId="77777777" w:rsidR="00C41406" w:rsidRPr="00FB2798" w:rsidRDefault="00C41406"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bottom w:val="nil"/>
            </w:tcBorders>
            <w:shd w:val="clear" w:color="auto" w:fill="auto"/>
          </w:tcPr>
          <w:p w14:paraId="51D199B7" w14:textId="77777777" w:rsidR="00C41406" w:rsidRPr="00FB2798" w:rsidRDefault="00C4140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C41406" w:rsidRPr="00FB2798" w14:paraId="0E0C86B6" w14:textId="77777777" w:rsidTr="00C41406">
        <w:trPr>
          <w:jc w:val="center"/>
        </w:trPr>
        <w:tc>
          <w:tcPr>
            <w:tcW w:w="956" w:type="dxa"/>
            <w:vMerge/>
            <w:shd w:val="clear" w:color="auto" w:fill="auto"/>
          </w:tcPr>
          <w:p w14:paraId="15CA08C8" w14:textId="77777777" w:rsidR="00C41406" w:rsidRPr="00FB2798" w:rsidRDefault="00C41406"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top w:val="nil"/>
            </w:tcBorders>
            <w:shd w:val="clear" w:color="auto" w:fill="auto"/>
          </w:tcPr>
          <w:p w14:paraId="02BFAAEA" w14:textId="77777777" w:rsidR="00C41406" w:rsidRPr="00FB2798" w:rsidRDefault="00C4140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C41406" w:rsidRPr="00FB2798" w14:paraId="4ADD711A" w14:textId="77777777" w:rsidTr="00C41406">
        <w:trPr>
          <w:jc w:val="center"/>
        </w:trPr>
        <w:tc>
          <w:tcPr>
            <w:tcW w:w="956" w:type="dxa"/>
            <w:vMerge/>
            <w:shd w:val="clear" w:color="auto" w:fill="auto"/>
          </w:tcPr>
          <w:p w14:paraId="1198B456" w14:textId="77777777" w:rsidR="00C41406" w:rsidRPr="00FB2798" w:rsidRDefault="00C41406"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2A4B04E9" w14:textId="77777777" w:rsidR="00C41406" w:rsidRPr="00FB2798" w:rsidRDefault="00C4140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1B0824EE" w14:textId="77777777" w:rsidR="00C41406" w:rsidRPr="00FB2798" w:rsidRDefault="00C4140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227D807A" w14:textId="77777777" w:rsidR="00C41406" w:rsidRPr="00FB2798" w:rsidRDefault="00C4140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r>
      <w:tr w:rsidR="00C41406" w:rsidRPr="00FB2798" w14:paraId="19E81125" w14:textId="77777777" w:rsidTr="002A2D69">
        <w:trPr>
          <w:jc w:val="center"/>
        </w:trPr>
        <w:tc>
          <w:tcPr>
            <w:tcW w:w="956" w:type="dxa"/>
            <w:shd w:val="clear" w:color="auto" w:fill="FFFFFF" w:themeFill="background1"/>
          </w:tcPr>
          <w:p w14:paraId="2C48BCA0" w14:textId="77777777"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7D791938" w14:textId="3D140B4D"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Cs w:val="18"/>
                <w:vertAlign w:val="subscript"/>
              </w:rPr>
              <w:t>0</w:t>
            </w:r>
            <w:r w:rsidRPr="00251821">
              <w:rPr>
                <w:i/>
                <w:sz w:val="18"/>
                <w:szCs w:val="18"/>
              </w:rPr>
              <w:t>’</w:t>
            </w:r>
          </w:p>
        </w:tc>
        <w:tc>
          <w:tcPr>
            <w:tcW w:w="850" w:type="dxa"/>
            <w:shd w:val="clear" w:color="auto" w:fill="FFFFFF" w:themeFill="background1"/>
          </w:tcPr>
          <w:p w14:paraId="29C9640B" w14:textId="082550C6" w:rsidR="00C41406" w:rsidRPr="00C56D09" w:rsidRDefault="00C41406" w:rsidP="00C41406">
            <w:pPr>
              <w:keepNext/>
              <w:keepLines/>
              <w:autoSpaceDE/>
              <w:autoSpaceDN/>
              <w:adjustRightInd/>
              <w:snapToGrid/>
              <w:spacing w:after="0"/>
              <w:jc w:val="center"/>
              <w:rPr>
                <w:rFonts w:ascii="Arial" w:eastAsia="Times New Roman" w:hAnsi="Arial"/>
                <w:sz w:val="18"/>
                <w:szCs w:val="20"/>
                <w:vertAlign w:val="subscript"/>
                <w:lang w:val="en-GB"/>
              </w:rPr>
            </w:pPr>
            <w:r w:rsidRPr="00251821">
              <w:rPr>
                <w:i/>
                <w:sz w:val="18"/>
                <w:szCs w:val="18"/>
              </w:rPr>
              <w:t>l</w:t>
            </w:r>
            <w:r w:rsidRPr="00251821">
              <w:rPr>
                <w:i/>
                <w:szCs w:val="18"/>
                <w:vertAlign w:val="subscript"/>
              </w:rPr>
              <w:t>0</w:t>
            </w:r>
            <w:r w:rsidRPr="00251821">
              <w:rPr>
                <w:i/>
                <w:sz w:val="18"/>
                <w:szCs w:val="18"/>
              </w:rPr>
              <w:t>’</w:t>
            </w:r>
            <w:r w:rsidRPr="00251821">
              <w:rPr>
                <w:rFonts w:ascii="Arial" w:hAnsi="Arial"/>
                <w:sz w:val="18"/>
                <w:szCs w:val="18"/>
              </w:rPr>
              <w:t xml:space="preserve">, </w:t>
            </w:r>
            <w:r w:rsidRPr="00251821">
              <w:rPr>
                <w:i/>
                <w:sz w:val="18"/>
                <w:szCs w:val="18"/>
              </w:rPr>
              <w:t>l</w:t>
            </w:r>
            <w:r w:rsidRPr="00251821">
              <w:rPr>
                <w:i/>
                <w:sz w:val="18"/>
                <w:szCs w:val="18"/>
                <w:vertAlign w:val="subscript"/>
              </w:rPr>
              <w:t>5</w:t>
            </w:r>
            <w:r w:rsidRPr="00251821">
              <w:rPr>
                <w:i/>
                <w:sz w:val="18"/>
                <w:szCs w:val="18"/>
              </w:rPr>
              <w:t>’</w:t>
            </w:r>
          </w:p>
        </w:tc>
        <w:tc>
          <w:tcPr>
            <w:tcW w:w="993" w:type="dxa"/>
            <w:shd w:val="clear" w:color="auto" w:fill="FFFFFF" w:themeFill="background1"/>
          </w:tcPr>
          <w:p w14:paraId="2E0FC6A6" w14:textId="22FEBE04"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p>
        </w:tc>
      </w:tr>
      <w:tr w:rsidR="00C41406" w:rsidRPr="00FB2798" w14:paraId="15491E0F" w14:textId="77777777" w:rsidTr="002A2D69">
        <w:trPr>
          <w:jc w:val="center"/>
        </w:trPr>
        <w:tc>
          <w:tcPr>
            <w:tcW w:w="956" w:type="dxa"/>
            <w:shd w:val="clear" w:color="auto" w:fill="FFFFFF" w:themeFill="background1"/>
          </w:tcPr>
          <w:p w14:paraId="76E66B17" w14:textId="77777777"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00A74978" w14:textId="62C353CD"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Cs w:val="18"/>
                <w:vertAlign w:val="subscript"/>
              </w:rPr>
              <w:t>0</w:t>
            </w:r>
            <w:r w:rsidRPr="00251821">
              <w:rPr>
                <w:i/>
                <w:sz w:val="18"/>
                <w:szCs w:val="18"/>
              </w:rPr>
              <w:t>’</w:t>
            </w:r>
          </w:p>
        </w:tc>
        <w:tc>
          <w:tcPr>
            <w:tcW w:w="850" w:type="dxa"/>
            <w:shd w:val="clear" w:color="auto" w:fill="FFFFFF" w:themeFill="background1"/>
          </w:tcPr>
          <w:p w14:paraId="2CBA3AAA" w14:textId="1E7B40E4"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r w:rsidRPr="00251821">
              <w:rPr>
                <w:i/>
                <w:sz w:val="18"/>
                <w:szCs w:val="18"/>
              </w:rPr>
              <w:t>l</w:t>
            </w:r>
            <w:r w:rsidRPr="00251821">
              <w:rPr>
                <w:i/>
                <w:szCs w:val="18"/>
                <w:vertAlign w:val="subscript"/>
              </w:rPr>
              <w:t>0</w:t>
            </w:r>
            <w:r w:rsidRPr="00251821">
              <w:rPr>
                <w:i/>
                <w:sz w:val="18"/>
                <w:szCs w:val="18"/>
              </w:rPr>
              <w:t>’</w:t>
            </w:r>
            <w:r w:rsidRPr="00251821">
              <w:rPr>
                <w:rFonts w:ascii="Arial" w:hAnsi="Arial"/>
                <w:sz w:val="18"/>
                <w:szCs w:val="18"/>
              </w:rPr>
              <w:t xml:space="preserve">, </w:t>
            </w:r>
            <w:r w:rsidRPr="00251821">
              <w:rPr>
                <w:i/>
                <w:sz w:val="18"/>
                <w:szCs w:val="18"/>
              </w:rPr>
              <w:t>l</w:t>
            </w:r>
            <w:r w:rsidRPr="00251821">
              <w:rPr>
                <w:i/>
                <w:sz w:val="18"/>
                <w:szCs w:val="18"/>
                <w:vertAlign w:val="subscript"/>
              </w:rPr>
              <w:t>7</w:t>
            </w:r>
            <w:r w:rsidRPr="00251821">
              <w:rPr>
                <w:i/>
                <w:sz w:val="18"/>
                <w:szCs w:val="18"/>
              </w:rPr>
              <w:t>’</w:t>
            </w:r>
          </w:p>
        </w:tc>
        <w:tc>
          <w:tcPr>
            <w:tcW w:w="993" w:type="dxa"/>
            <w:shd w:val="clear" w:color="auto" w:fill="FFFFFF" w:themeFill="background1"/>
          </w:tcPr>
          <w:p w14:paraId="7F695CD4" w14:textId="380BF552"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p>
        </w:tc>
      </w:tr>
    </w:tbl>
    <w:p w14:paraId="3112E5E4" w14:textId="77777777" w:rsidR="00C41406" w:rsidRPr="00C41406" w:rsidRDefault="00C41406" w:rsidP="00C41406">
      <w:pPr>
        <w:autoSpaceDE/>
        <w:autoSpaceDN/>
        <w:adjustRightInd/>
        <w:snapToGrid/>
        <w:spacing w:after="160" w:line="259" w:lineRule="auto"/>
        <w:rPr>
          <w:rFonts w:eastAsia="Yu Mincho"/>
          <w:sz w:val="20"/>
          <w:lang w:val="en-GB"/>
        </w:rPr>
      </w:pPr>
      <w:r w:rsidRPr="00C41406">
        <w:rPr>
          <w:rFonts w:eastAsia="Yu Mincho"/>
          <w:sz w:val="20"/>
          <w:lang w:val="en-GB"/>
        </w:rPr>
        <w:t xml:space="preserve">In the table above, </w:t>
      </w:r>
      <w:r w:rsidRPr="00C41406">
        <w:rPr>
          <w:rFonts w:eastAsia="Yu Mincho"/>
          <w:i/>
          <w:sz w:val="20"/>
          <w:lang w:val="en-GB"/>
        </w:rPr>
        <w:t>l</w:t>
      </w:r>
      <w:r w:rsidRPr="00C41406">
        <w:rPr>
          <w:rFonts w:eastAsia="Yu Mincho"/>
          <w:i/>
          <w:sz w:val="20"/>
          <w:lang w:val="en-GB"/>
        </w:rPr>
        <w:softHyphen/>
      </w:r>
      <w:r w:rsidRPr="00C41406">
        <w:rPr>
          <w:rFonts w:eastAsia="Yu Mincho"/>
          <w:i/>
          <w:sz w:val="20"/>
          <w:vertAlign w:val="subscript"/>
          <w:lang w:val="en-GB"/>
        </w:rPr>
        <w:t>n</w:t>
      </w:r>
      <w:r w:rsidRPr="00C41406">
        <w:rPr>
          <w:rFonts w:eastAsia="Yu Mincho"/>
          <w:i/>
          <w:sz w:val="20"/>
          <w:lang w:val="en-GB"/>
        </w:rPr>
        <w:t xml:space="preserve">’ </w:t>
      </w:r>
      <w:r w:rsidRPr="00C41406">
        <w:rPr>
          <w:rFonts w:eastAsia="Yu Mincho"/>
          <w:sz w:val="20"/>
          <w:lang w:val="en-GB"/>
        </w:rPr>
        <w:t xml:space="preserve">is set to be </w:t>
      </w:r>
      <w:r w:rsidRPr="00C41406">
        <w:rPr>
          <w:rFonts w:eastAsia="Yu Mincho"/>
          <w:i/>
          <w:sz w:val="20"/>
          <w:lang w:val="en-GB"/>
        </w:rPr>
        <w:t>n.</w:t>
      </w:r>
      <w:r w:rsidRPr="00C41406">
        <w:rPr>
          <w:rFonts w:eastAsia="Yu Mincho"/>
          <w:sz w:val="20"/>
          <w:lang w:val="en-GB"/>
        </w:rPr>
        <w:t xml:space="preserve"> If LTE CRS exists on the symbol </w:t>
      </w:r>
      <w:r w:rsidRPr="00C41406">
        <w:rPr>
          <w:rFonts w:eastAsia="Yu Mincho"/>
          <w:i/>
          <w:sz w:val="20"/>
          <w:lang w:val="en-GB"/>
        </w:rPr>
        <w:t>l</w:t>
      </w:r>
      <w:r w:rsidRPr="00C41406">
        <w:rPr>
          <w:rFonts w:eastAsia="Yu Mincho"/>
          <w:sz w:val="20"/>
          <w:lang w:val="en-GB"/>
        </w:rPr>
        <w:t>=</w:t>
      </w:r>
      <w:r w:rsidRPr="00C41406">
        <w:rPr>
          <w:rFonts w:eastAsia="Yu Mincho"/>
          <w:i/>
          <w:sz w:val="20"/>
          <w:lang w:val="en-GB"/>
        </w:rPr>
        <w:t>n</w:t>
      </w:r>
      <w:r w:rsidRPr="00C41406">
        <w:rPr>
          <w:rFonts w:eastAsia="Yu Mincho"/>
          <w:sz w:val="20"/>
          <w:lang w:val="en-GB"/>
        </w:rPr>
        <w:t xml:space="preserve">, </w:t>
      </w:r>
      <w:r w:rsidRPr="00C41406">
        <w:rPr>
          <w:rFonts w:eastAsia="Yu Mincho"/>
          <w:i/>
          <w:sz w:val="20"/>
          <w:lang w:val="en-GB"/>
        </w:rPr>
        <w:t>l</w:t>
      </w:r>
      <w:r w:rsidRPr="00C41406">
        <w:rPr>
          <w:rFonts w:eastAsia="Yu Mincho"/>
          <w:i/>
          <w:sz w:val="20"/>
          <w:vertAlign w:val="subscript"/>
          <w:lang w:val="en-GB"/>
        </w:rPr>
        <w:t>n</w:t>
      </w:r>
      <w:r w:rsidRPr="00C41406">
        <w:rPr>
          <w:rFonts w:eastAsia="Yu Mincho"/>
          <w:i/>
          <w:sz w:val="20"/>
          <w:lang w:val="en-GB"/>
        </w:rPr>
        <w:t>’</w:t>
      </w:r>
      <w:r w:rsidRPr="00C41406">
        <w:rPr>
          <w:rFonts w:eastAsia="Yu Mincho"/>
          <w:sz w:val="20"/>
          <w:lang w:val="en-GB"/>
        </w:rPr>
        <w:t xml:space="preserve"> is incremented until</w:t>
      </w:r>
      <w:r w:rsidRPr="00C41406">
        <w:rPr>
          <w:rFonts w:eastAsia="Yu Mincho"/>
          <w:i/>
          <w:sz w:val="20"/>
          <w:lang w:val="en-GB"/>
        </w:rPr>
        <w:t xml:space="preserve"> </w:t>
      </w:r>
      <w:r w:rsidRPr="00C41406">
        <w:rPr>
          <w:rFonts w:eastAsia="Yu Mincho"/>
          <w:sz w:val="20"/>
          <w:lang w:val="en-GB"/>
        </w:rPr>
        <w:t xml:space="preserve">when LTE CRS doesn’t exist on symbol </w:t>
      </w:r>
      <w:r w:rsidRPr="00C41406">
        <w:rPr>
          <w:rFonts w:eastAsia="Yu Mincho"/>
          <w:i/>
          <w:sz w:val="20"/>
          <w:lang w:val="en-GB"/>
        </w:rPr>
        <w:t>l</w:t>
      </w:r>
      <w:r w:rsidRPr="00C41406">
        <w:rPr>
          <w:rFonts w:eastAsia="Yu Mincho"/>
          <w:sz w:val="20"/>
          <w:lang w:val="en-GB"/>
        </w:rPr>
        <w:t>=</w:t>
      </w:r>
      <w:r w:rsidRPr="00C41406">
        <w:rPr>
          <w:rFonts w:eastAsia="Yu Mincho"/>
          <w:i/>
          <w:sz w:val="20"/>
          <w:lang w:val="en-GB"/>
        </w:rPr>
        <w:t>l</w:t>
      </w:r>
      <w:r w:rsidRPr="00C41406">
        <w:rPr>
          <w:rFonts w:eastAsia="Yu Mincho"/>
          <w:i/>
          <w:sz w:val="20"/>
          <w:vertAlign w:val="subscript"/>
          <w:lang w:val="en-GB"/>
        </w:rPr>
        <w:t>n</w:t>
      </w:r>
      <w:r w:rsidRPr="00C41406">
        <w:rPr>
          <w:rFonts w:eastAsia="Yu Mincho"/>
          <w:i/>
          <w:sz w:val="20"/>
          <w:lang w:val="en-GB"/>
        </w:rPr>
        <w:t>’</w:t>
      </w:r>
      <w:r w:rsidRPr="00C41406">
        <w:rPr>
          <w:rFonts w:eastAsia="Yu Mincho"/>
          <w:sz w:val="20"/>
          <w:lang w:val="en-GB"/>
        </w:rPr>
        <w:t>.</w:t>
      </w:r>
    </w:p>
    <w:p w14:paraId="3D0A1766" w14:textId="1E10CA8F" w:rsidR="00C41406" w:rsidRDefault="00C41406" w:rsidP="00C41406">
      <w:pPr>
        <w:rPr>
          <w:lang w:val="en-GB" w:eastAsia="zh-CN"/>
        </w:rPr>
      </w:pPr>
      <w:r>
        <w:rPr>
          <w:lang w:val="en-GB" w:eastAsia="zh-CN"/>
        </w:rPr>
        <w:t>Supported by: Panasonic</w:t>
      </w:r>
      <w:r w:rsidR="00877C76">
        <w:rPr>
          <w:lang w:val="en-GB" w:eastAsia="zh-CN"/>
        </w:rPr>
        <w:t>, Intel</w:t>
      </w:r>
    </w:p>
    <w:p w14:paraId="2B8604CE" w14:textId="77777777" w:rsidR="00DF4381" w:rsidRPr="00C56D09" w:rsidRDefault="00DF4381" w:rsidP="00DF4381">
      <w:pPr>
        <w:rPr>
          <w:lang w:val="en-GB" w:eastAsia="zh-CN"/>
        </w:rPr>
      </w:pPr>
      <w:r w:rsidRPr="00C56D09">
        <w:rPr>
          <w:lang w:val="en-GB" w:eastAsia="zh-CN"/>
        </w:rPr>
        <w:t xml:space="preserve">Option </w:t>
      </w:r>
      <w:r>
        <w:rPr>
          <w:lang w:val="en-GB" w:eastAsia="zh-CN"/>
        </w:rPr>
        <w:t>3</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tblGrid>
      <w:tr w:rsidR="00DF4381" w:rsidRPr="00FB2798" w14:paraId="64335521" w14:textId="77777777" w:rsidTr="002A2D69">
        <w:trPr>
          <w:jc w:val="center"/>
        </w:trPr>
        <w:tc>
          <w:tcPr>
            <w:tcW w:w="956" w:type="dxa"/>
            <w:vMerge w:val="restart"/>
            <w:shd w:val="clear" w:color="auto" w:fill="auto"/>
          </w:tcPr>
          <w:p w14:paraId="4F731466" w14:textId="77777777" w:rsidR="00DF4381" w:rsidRPr="00FB2798"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DF4381" w:rsidRPr="00FB2798">
              <w:rPr>
                <w:rFonts w:ascii="Arial" w:eastAsia="Batang" w:hAnsi="Arial"/>
                <w:sz w:val="20"/>
                <w:szCs w:val="20"/>
                <w:lang w:val="en-GB"/>
              </w:rPr>
              <w:t xml:space="preserve"> </w:t>
            </w:r>
            <w:r w:rsidR="00DF4381" w:rsidRPr="00FB2798">
              <w:rPr>
                <w:rFonts w:ascii="Arial" w:eastAsia="Batang" w:hAnsi="Arial"/>
                <w:b/>
                <w:sz w:val="18"/>
                <w:szCs w:val="20"/>
                <w:lang w:val="en-GB"/>
              </w:rPr>
              <w:t xml:space="preserve"> in symbols</w:t>
            </w:r>
          </w:p>
        </w:tc>
        <w:tc>
          <w:tcPr>
            <w:tcW w:w="2488" w:type="dxa"/>
            <w:gridSpan w:val="3"/>
            <w:tcBorders>
              <w:bottom w:val="single" w:sz="4" w:space="0" w:color="auto"/>
            </w:tcBorders>
            <w:shd w:val="clear" w:color="auto" w:fill="auto"/>
          </w:tcPr>
          <w:p w14:paraId="0CE2646D" w14:textId="77777777" w:rsidR="00DF4381" w:rsidRPr="00FB2798" w:rsidRDefault="00DF438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2DEB00AF">
                <v:shape id="_x0000_i1034" type="#_x0000_t75" style="width:7.75pt;height:14.1pt" o:ole="">
                  <v:imagedata r:id="rId8" o:title=""/>
                </v:shape>
                <o:OLEObject Type="Embed" ProgID="Equation.3" ShapeID="_x0000_i1034" DrawAspect="Content" ObjectID="_1628432728" r:id="rId20"/>
              </w:object>
            </w:r>
          </w:p>
        </w:tc>
      </w:tr>
      <w:tr w:rsidR="00DF4381" w:rsidRPr="00FB2798" w14:paraId="28F4AF7B" w14:textId="77777777" w:rsidTr="002A2D69">
        <w:trPr>
          <w:jc w:val="center"/>
        </w:trPr>
        <w:tc>
          <w:tcPr>
            <w:tcW w:w="956" w:type="dxa"/>
            <w:vMerge/>
            <w:shd w:val="clear" w:color="auto" w:fill="auto"/>
          </w:tcPr>
          <w:p w14:paraId="2055C149" w14:textId="77777777" w:rsidR="00DF4381" w:rsidRPr="00FB2798" w:rsidRDefault="00DF4381"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bottom w:val="nil"/>
            </w:tcBorders>
            <w:shd w:val="clear" w:color="auto" w:fill="auto"/>
          </w:tcPr>
          <w:p w14:paraId="14E4CF62" w14:textId="77777777" w:rsidR="00DF4381" w:rsidRPr="00FB2798" w:rsidRDefault="00DF438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DF4381" w:rsidRPr="00FB2798" w14:paraId="38BDFEBB" w14:textId="77777777" w:rsidTr="002A2D69">
        <w:trPr>
          <w:jc w:val="center"/>
        </w:trPr>
        <w:tc>
          <w:tcPr>
            <w:tcW w:w="956" w:type="dxa"/>
            <w:vMerge/>
            <w:shd w:val="clear" w:color="auto" w:fill="auto"/>
          </w:tcPr>
          <w:p w14:paraId="4DFCC318" w14:textId="77777777" w:rsidR="00DF4381" w:rsidRPr="00FB2798" w:rsidRDefault="00DF4381"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top w:val="nil"/>
            </w:tcBorders>
            <w:shd w:val="clear" w:color="auto" w:fill="auto"/>
          </w:tcPr>
          <w:p w14:paraId="74D55F82" w14:textId="77777777" w:rsidR="00DF4381" w:rsidRPr="00FB2798" w:rsidRDefault="00DF438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DF4381" w:rsidRPr="00FB2798" w14:paraId="4DA3FF9E" w14:textId="77777777" w:rsidTr="002A2D69">
        <w:trPr>
          <w:jc w:val="center"/>
        </w:trPr>
        <w:tc>
          <w:tcPr>
            <w:tcW w:w="956" w:type="dxa"/>
            <w:vMerge/>
            <w:shd w:val="clear" w:color="auto" w:fill="auto"/>
          </w:tcPr>
          <w:p w14:paraId="6BE21330" w14:textId="77777777" w:rsidR="00DF4381" w:rsidRPr="00FB2798" w:rsidRDefault="00DF4381"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5B070EAC" w14:textId="77777777" w:rsidR="00DF4381" w:rsidRPr="00FB2798" w:rsidRDefault="00DF438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38CACE9A" w14:textId="77777777" w:rsidR="00DF4381" w:rsidRPr="00FB2798" w:rsidRDefault="00DF438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5764B5EC" w14:textId="77777777" w:rsidR="00DF4381" w:rsidRPr="00FB2798" w:rsidRDefault="00DF438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r>
      <w:tr w:rsidR="00DF4381" w:rsidRPr="00FB2798" w14:paraId="052B9A61" w14:textId="77777777" w:rsidTr="002A2D69">
        <w:trPr>
          <w:jc w:val="center"/>
        </w:trPr>
        <w:tc>
          <w:tcPr>
            <w:tcW w:w="956" w:type="dxa"/>
            <w:shd w:val="clear" w:color="auto" w:fill="FFFFFF" w:themeFill="background1"/>
          </w:tcPr>
          <w:p w14:paraId="279224EB" w14:textId="77777777" w:rsidR="00DF4381" w:rsidRPr="00FB2798" w:rsidRDefault="00DF4381" w:rsidP="00DF4381">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2C9F2104" w14:textId="74DC0292" w:rsidR="00DF4381" w:rsidRPr="00FB2798" w:rsidRDefault="00DF4381" w:rsidP="00DF4381">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375B97A5" wp14:editId="4FD5717A">
                  <wp:extent cx="140970" cy="19113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0" w:type="dxa"/>
            <w:shd w:val="clear" w:color="auto" w:fill="FFFFFF" w:themeFill="background1"/>
          </w:tcPr>
          <w:p w14:paraId="6FC26187" w14:textId="2B61C5D4" w:rsidR="00DF4381" w:rsidRPr="00C56D09" w:rsidRDefault="00DF4381" w:rsidP="00DF4381">
            <w:pPr>
              <w:keepNext/>
              <w:keepLines/>
              <w:autoSpaceDE/>
              <w:autoSpaceDN/>
              <w:adjustRightInd/>
              <w:snapToGrid/>
              <w:spacing w:after="0"/>
              <w:jc w:val="center"/>
              <w:rPr>
                <w:rFonts w:ascii="Arial" w:eastAsia="Times New Roman" w:hAnsi="Arial"/>
                <w:sz w:val="18"/>
                <w:szCs w:val="20"/>
                <w:vertAlign w:val="subscript"/>
                <w:lang w:val="en-GB"/>
              </w:rPr>
            </w:pPr>
            <w:r w:rsidRPr="004C08EC">
              <w:rPr>
                <w:rFonts w:ascii="Arial" w:eastAsia="SimSun" w:hAnsi="Arial"/>
                <w:noProof/>
                <w:color w:val="FF0000"/>
                <w:position w:val="-10"/>
                <w:sz w:val="18"/>
                <w:szCs w:val="20"/>
                <w:lang w:val="en-GB" w:eastAsia="en-GB"/>
              </w:rPr>
              <w:drawing>
                <wp:inline distT="0" distB="0" distL="0" distR="0" wp14:anchorId="4977ECCE" wp14:editId="18C48144">
                  <wp:extent cx="140970" cy="191135"/>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,7</w:t>
            </w:r>
          </w:p>
        </w:tc>
        <w:tc>
          <w:tcPr>
            <w:tcW w:w="993" w:type="dxa"/>
            <w:shd w:val="clear" w:color="auto" w:fill="FFFFFF" w:themeFill="background1"/>
          </w:tcPr>
          <w:p w14:paraId="0F247866" w14:textId="77777777" w:rsidR="00DF4381" w:rsidRPr="00FB2798" w:rsidRDefault="00DF4381" w:rsidP="00DF4381">
            <w:pPr>
              <w:keepNext/>
              <w:keepLines/>
              <w:autoSpaceDE/>
              <w:autoSpaceDN/>
              <w:adjustRightInd/>
              <w:snapToGrid/>
              <w:spacing w:after="0"/>
              <w:jc w:val="center"/>
              <w:rPr>
                <w:rFonts w:ascii="Arial" w:eastAsia="Times New Roman" w:hAnsi="Arial"/>
                <w:sz w:val="18"/>
                <w:szCs w:val="20"/>
                <w:lang w:val="en-GB"/>
              </w:rPr>
            </w:pPr>
          </w:p>
        </w:tc>
      </w:tr>
      <w:tr w:rsidR="00DF4381" w:rsidRPr="00FB2798" w14:paraId="21A72382" w14:textId="77777777" w:rsidTr="002A2D69">
        <w:trPr>
          <w:jc w:val="center"/>
        </w:trPr>
        <w:tc>
          <w:tcPr>
            <w:tcW w:w="956" w:type="dxa"/>
            <w:shd w:val="clear" w:color="auto" w:fill="FFFFFF" w:themeFill="background1"/>
          </w:tcPr>
          <w:p w14:paraId="74CE2CFD" w14:textId="77777777" w:rsidR="00DF4381" w:rsidRPr="00FB2798" w:rsidRDefault="00DF4381" w:rsidP="00DF4381">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24A0D721" w14:textId="1E805F57" w:rsidR="00DF4381" w:rsidRPr="00FB2798" w:rsidRDefault="00DF4381" w:rsidP="00DF4381">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3DD64D0B" wp14:editId="615680ED">
                  <wp:extent cx="140970" cy="19113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0" w:type="dxa"/>
            <w:shd w:val="clear" w:color="auto" w:fill="FFFFFF" w:themeFill="background1"/>
          </w:tcPr>
          <w:p w14:paraId="4969D226" w14:textId="754E1716" w:rsidR="00DF4381" w:rsidRPr="00FB2798" w:rsidRDefault="00DF4381" w:rsidP="00DF4381">
            <w:pPr>
              <w:keepNext/>
              <w:keepLines/>
              <w:autoSpaceDE/>
              <w:autoSpaceDN/>
              <w:adjustRightInd/>
              <w:snapToGrid/>
              <w:spacing w:after="0"/>
              <w:jc w:val="center"/>
              <w:rPr>
                <w:rFonts w:ascii="Arial" w:eastAsia="Times New Roman"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4FD89DAE" wp14:editId="4425EB43">
                  <wp:extent cx="140970" cy="19113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,7</w:t>
            </w:r>
          </w:p>
        </w:tc>
        <w:tc>
          <w:tcPr>
            <w:tcW w:w="993" w:type="dxa"/>
            <w:shd w:val="clear" w:color="auto" w:fill="FFFFFF" w:themeFill="background1"/>
          </w:tcPr>
          <w:p w14:paraId="7BAFC861" w14:textId="77777777" w:rsidR="00DF4381" w:rsidRPr="00FB2798" w:rsidRDefault="00DF4381" w:rsidP="00DF4381">
            <w:pPr>
              <w:keepNext/>
              <w:keepLines/>
              <w:autoSpaceDE/>
              <w:autoSpaceDN/>
              <w:adjustRightInd/>
              <w:snapToGrid/>
              <w:spacing w:after="0"/>
              <w:jc w:val="center"/>
              <w:rPr>
                <w:rFonts w:ascii="Arial" w:eastAsia="Times New Roman" w:hAnsi="Arial"/>
                <w:sz w:val="18"/>
                <w:szCs w:val="20"/>
                <w:lang w:val="en-GB"/>
              </w:rPr>
            </w:pPr>
          </w:p>
        </w:tc>
      </w:tr>
    </w:tbl>
    <w:p w14:paraId="1D0EA1D2" w14:textId="77777777" w:rsidR="00DF4381" w:rsidRPr="00C41406" w:rsidRDefault="00DF4381" w:rsidP="00DF4381">
      <w:pPr>
        <w:autoSpaceDE/>
        <w:autoSpaceDN/>
        <w:adjustRightInd/>
        <w:snapToGrid/>
        <w:spacing w:after="160" w:line="259" w:lineRule="auto"/>
        <w:rPr>
          <w:rFonts w:eastAsia="Yu Mincho"/>
          <w:sz w:val="20"/>
          <w:lang w:val="en-GB"/>
        </w:rPr>
      </w:pPr>
      <w:r>
        <w:rPr>
          <w:rFonts w:eastAsia="Yu Mincho"/>
          <w:sz w:val="20"/>
          <w:lang w:val="en-GB"/>
        </w:rPr>
        <w:t>Use time-domain shifting mechanism to avoid collisions with LTE CRS when dynamic spectrum sharing is enabled.</w:t>
      </w:r>
    </w:p>
    <w:p w14:paraId="2AC3BBCE" w14:textId="438FE375" w:rsidR="00DF4381" w:rsidRDefault="00DF4381" w:rsidP="00DF4381">
      <w:pPr>
        <w:rPr>
          <w:lang w:val="en-GB" w:eastAsia="zh-CN"/>
        </w:rPr>
      </w:pPr>
      <w:r>
        <w:rPr>
          <w:lang w:val="en-GB" w:eastAsia="zh-CN"/>
        </w:rPr>
        <w:t>Supported by: Mediatek</w:t>
      </w:r>
    </w:p>
    <w:p w14:paraId="0627B856" w14:textId="104B0F0A" w:rsidR="00F4316F" w:rsidRPr="00C56D09" w:rsidRDefault="00F4316F" w:rsidP="00F4316F">
      <w:pPr>
        <w:rPr>
          <w:lang w:val="en-GB" w:eastAsia="zh-CN"/>
        </w:rPr>
      </w:pPr>
      <w:r w:rsidRPr="00C56D09">
        <w:rPr>
          <w:lang w:val="en-GB" w:eastAsia="zh-CN"/>
        </w:rPr>
        <w:t xml:space="preserve">Option </w:t>
      </w:r>
      <w:r>
        <w:rPr>
          <w:lang w:val="en-GB" w:eastAsia="zh-CN"/>
        </w:rPr>
        <w:t>4</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tblGrid>
      <w:tr w:rsidR="00F4316F" w:rsidRPr="00FB2798" w14:paraId="410F9B72" w14:textId="77777777" w:rsidTr="002A2D69">
        <w:trPr>
          <w:jc w:val="center"/>
        </w:trPr>
        <w:tc>
          <w:tcPr>
            <w:tcW w:w="956" w:type="dxa"/>
            <w:vMerge w:val="restart"/>
            <w:shd w:val="clear" w:color="auto" w:fill="auto"/>
          </w:tcPr>
          <w:p w14:paraId="3CD77C5B" w14:textId="77777777" w:rsidR="00F4316F" w:rsidRPr="00FB2798" w:rsidRDefault="00DE2E7D"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F4316F" w:rsidRPr="00FB2798">
              <w:rPr>
                <w:rFonts w:ascii="Arial" w:eastAsia="Batang" w:hAnsi="Arial"/>
                <w:sz w:val="20"/>
                <w:szCs w:val="20"/>
                <w:lang w:val="en-GB"/>
              </w:rPr>
              <w:t xml:space="preserve"> </w:t>
            </w:r>
            <w:r w:rsidR="00F4316F" w:rsidRPr="00FB2798">
              <w:rPr>
                <w:rFonts w:ascii="Arial" w:eastAsia="Batang" w:hAnsi="Arial"/>
                <w:b/>
                <w:sz w:val="18"/>
                <w:szCs w:val="20"/>
                <w:lang w:val="en-GB"/>
              </w:rPr>
              <w:t xml:space="preserve"> in symbols</w:t>
            </w:r>
          </w:p>
        </w:tc>
        <w:tc>
          <w:tcPr>
            <w:tcW w:w="2488" w:type="dxa"/>
            <w:gridSpan w:val="3"/>
            <w:tcBorders>
              <w:bottom w:val="single" w:sz="4" w:space="0" w:color="auto"/>
            </w:tcBorders>
            <w:shd w:val="clear" w:color="auto" w:fill="auto"/>
          </w:tcPr>
          <w:p w14:paraId="31CA82FB"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6F0AA34D">
                <v:shape id="_x0000_i1035" type="#_x0000_t75" style="width:7.75pt;height:14.1pt" o:ole="">
                  <v:imagedata r:id="rId8" o:title=""/>
                </v:shape>
                <o:OLEObject Type="Embed" ProgID="Equation.3" ShapeID="_x0000_i1035" DrawAspect="Content" ObjectID="_1628432729" r:id="rId21"/>
              </w:object>
            </w:r>
          </w:p>
        </w:tc>
      </w:tr>
      <w:tr w:rsidR="00F4316F" w:rsidRPr="00FB2798" w14:paraId="57E02652" w14:textId="77777777" w:rsidTr="002A2D69">
        <w:trPr>
          <w:jc w:val="center"/>
        </w:trPr>
        <w:tc>
          <w:tcPr>
            <w:tcW w:w="956" w:type="dxa"/>
            <w:vMerge/>
            <w:shd w:val="clear" w:color="auto" w:fill="auto"/>
          </w:tcPr>
          <w:p w14:paraId="0ECB2A1A"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bottom w:val="nil"/>
            </w:tcBorders>
            <w:shd w:val="clear" w:color="auto" w:fill="auto"/>
          </w:tcPr>
          <w:p w14:paraId="231AD813"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F4316F" w:rsidRPr="00FB2798" w14:paraId="0EF6055A" w14:textId="77777777" w:rsidTr="002A2D69">
        <w:trPr>
          <w:jc w:val="center"/>
        </w:trPr>
        <w:tc>
          <w:tcPr>
            <w:tcW w:w="956" w:type="dxa"/>
            <w:vMerge/>
            <w:shd w:val="clear" w:color="auto" w:fill="auto"/>
          </w:tcPr>
          <w:p w14:paraId="4D2AF453"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top w:val="nil"/>
            </w:tcBorders>
            <w:shd w:val="clear" w:color="auto" w:fill="auto"/>
          </w:tcPr>
          <w:p w14:paraId="03EBFA82"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F4316F" w:rsidRPr="00FB2798" w14:paraId="16C0BF97" w14:textId="77777777" w:rsidTr="002A2D69">
        <w:trPr>
          <w:jc w:val="center"/>
        </w:trPr>
        <w:tc>
          <w:tcPr>
            <w:tcW w:w="956" w:type="dxa"/>
            <w:vMerge/>
            <w:shd w:val="clear" w:color="auto" w:fill="auto"/>
          </w:tcPr>
          <w:p w14:paraId="0F38030C"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72D9A36C"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225F4BB0"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3CE776AE"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r>
      <w:tr w:rsidR="00F4316F" w:rsidRPr="00FB2798" w14:paraId="0DAD7F5C" w14:textId="77777777" w:rsidTr="002A2D69">
        <w:trPr>
          <w:jc w:val="center"/>
        </w:trPr>
        <w:tc>
          <w:tcPr>
            <w:tcW w:w="956" w:type="dxa"/>
            <w:shd w:val="clear" w:color="auto" w:fill="FFFFFF" w:themeFill="background1"/>
          </w:tcPr>
          <w:p w14:paraId="7B82B72E"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60BA49CF"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67E8CE12" wp14:editId="69366FDD">
                  <wp:extent cx="140970" cy="19113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0" w:type="dxa"/>
            <w:shd w:val="clear" w:color="auto" w:fill="FFFFFF" w:themeFill="background1"/>
          </w:tcPr>
          <w:p w14:paraId="65AE6BD4" w14:textId="77777777" w:rsidR="00F4316F" w:rsidRPr="00C56D09" w:rsidRDefault="00F4316F" w:rsidP="002A2D69">
            <w:pPr>
              <w:keepNext/>
              <w:keepLines/>
              <w:autoSpaceDE/>
              <w:autoSpaceDN/>
              <w:adjustRightInd/>
              <w:snapToGrid/>
              <w:spacing w:after="0"/>
              <w:jc w:val="center"/>
              <w:rPr>
                <w:rFonts w:ascii="Arial" w:eastAsia="Times New Roman" w:hAnsi="Arial"/>
                <w:sz w:val="18"/>
                <w:szCs w:val="20"/>
                <w:vertAlign w:val="subscript"/>
                <w:lang w:val="en-GB"/>
              </w:rPr>
            </w:pPr>
            <w:r w:rsidRPr="004C08EC">
              <w:rPr>
                <w:rFonts w:ascii="Arial" w:eastAsia="SimSun" w:hAnsi="Arial"/>
                <w:noProof/>
                <w:color w:val="FF0000"/>
                <w:position w:val="-10"/>
                <w:sz w:val="18"/>
                <w:szCs w:val="20"/>
                <w:lang w:val="en-GB" w:eastAsia="en-GB"/>
              </w:rPr>
              <w:drawing>
                <wp:inline distT="0" distB="0" distL="0" distR="0" wp14:anchorId="686E5DA1" wp14:editId="6D0ADC5A">
                  <wp:extent cx="140970" cy="19113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,7</w:t>
            </w:r>
          </w:p>
        </w:tc>
        <w:tc>
          <w:tcPr>
            <w:tcW w:w="993" w:type="dxa"/>
            <w:shd w:val="clear" w:color="auto" w:fill="FFFFFF" w:themeFill="background1"/>
          </w:tcPr>
          <w:p w14:paraId="6F6B97DA" w14:textId="7777777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p>
        </w:tc>
      </w:tr>
      <w:tr w:rsidR="00F4316F" w:rsidRPr="00FB2798" w14:paraId="261F6F8C" w14:textId="77777777" w:rsidTr="002A2D69">
        <w:trPr>
          <w:jc w:val="center"/>
        </w:trPr>
        <w:tc>
          <w:tcPr>
            <w:tcW w:w="956" w:type="dxa"/>
            <w:shd w:val="clear" w:color="auto" w:fill="FFFFFF" w:themeFill="background1"/>
          </w:tcPr>
          <w:p w14:paraId="53FB94F5"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758E5F1B"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54B453FE" wp14:editId="2507154F">
                  <wp:extent cx="140970" cy="19113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0" w:type="dxa"/>
            <w:shd w:val="clear" w:color="auto" w:fill="FFFFFF" w:themeFill="background1"/>
          </w:tcPr>
          <w:p w14:paraId="71E3826C" w14:textId="7777777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1BC94FF8" wp14:editId="150D8F86">
                  <wp:extent cx="140970" cy="19113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,7</w:t>
            </w:r>
          </w:p>
        </w:tc>
        <w:tc>
          <w:tcPr>
            <w:tcW w:w="993" w:type="dxa"/>
            <w:shd w:val="clear" w:color="auto" w:fill="FFFFFF" w:themeFill="background1"/>
          </w:tcPr>
          <w:p w14:paraId="400F4D90" w14:textId="7777777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p>
        </w:tc>
      </w:tr>
    </w:tbl>
    <w:p w14:paraId="6B8BA93F" w14:textId="57211C6A" w:rsidR="00F4316F" w:rsidRDefault="00F4316F" w:rsidP="00F4316F">
      <w:pPr>
        <w:rPr>
          <w:lang w:val="en-GB" w:eastAsia="zh-CN"/>
        </w:rPr>
      </w:pPr>
      <w:r>
        <w:rPr>
          <w:lang w:val="en-GB" w:eastAsia="zh-CN"/>
        </w:rPr>
        <w:t>Supported by: Ericsson</w:t>
      </w:r>
    </w:p>
    <w:p w14:paraId="01600ECB" w14:textId="410B865B" w:rsidR="006376E1" w:rsidRDefault="006376E1" w:rsidP="00C548AF">
      <w:pPr>
        <w:rPr>
          <w:u w:val="single"/>
          <w:lang w:val="en-GB" w:eastAsia="zh-CN"/>
        </w:rPr>
      </w:pPr>
    </w:p>
    <w:p w14:paraId="2F27B8B0" w14:textId="77777777" w:rsidR="007B250B" w:rsidRPr="007B250B" w:rsidRDefault="007B250B" w:rsidP="007B250B">
      <w:pPr>
        <w:rPr>
          <w:b/>
          <w:u w:val="single"/>
          <w:lang w:val="en-GB" w:eastAsia="zh-CN"/>
        </w:rPr>
      </w:pPr>
      <w:r w:rsidRPr="007B250B">
        <w:rPr>
          <w:b/>
          <w:highlight w:val="cyan"/>
          <w:u w:val="single"/>
          <w:lang w:val="en-GB" w:eastAsia="zh-CN"/>
        </w:rPr>
        <w:t>Proposals</w:t>
      </w:r>
      <w:r>
        <w:rPr>
          <w:b/>
          <w:highlight w:val="cyan"/>
          <w:u w:val="single"/>
          <w:lang w:val="en-GB" w:eastAsia="zh-CN"/>
        </w:rPr>
        <w:t xml:space="preserve"> for the online session</w:t>
      </w:r>
      <w:r w:rsidRPr="007B250B">
        <w:rPr>
          <w:b/>
          <w:highlight w:val="cyan"/>
          <w:u w:val="single"/>
          <w:lang w:val="en-GB" w:eastAsia="zh-CN"/>
        </w:rPr>
        <w:t>:</w:t>
      </w:r>
    </w:p>
    <w:p w14:paraId="21E50E08" w14:textId="77777777" w:rsidR="007B250B" w:rsidRPr="00877C76" w:rsidRDefault="007B250B" w:rsidP="007B250B">
      <w:pPr>
        <w:rPr>
          <w:b/>
          <w:u w:val="single"/>
          <w:lang w:val="en-GB" w:eastAsia="zh-CN"/>
        </w:rPr>
      </w:pPr>
      <w:r w:rsidRPr="007B250B">
        <w:rPr>
          <w:b/>
          <w:highlight w:val="cyan"/>
          <w:u w:val="single"/>
          <w:lang w:val="en-GB" w:eastAsia="zh-CN"/>
        </w:rPr>
        <w:t>Single symbol</w:t>
      </w:r>
    </w:p>
    <w:p w14:paraId="6B58176E" w14:textId="77777777" w:rsidR="007B250B" w:rsidRPr="007B250B" w:rsidRDefault="007B250B" w:rsidP="007B250B">
      <w:pPr>
        <w:rPr>
          <w:lang w:val="en-GB" w:eastAsia="zh-CN"/>
        </w:rPr>
      </w:pPr>
      <w:r w:rsidRPr="007B250B">
        <w:rPr>
          <w:highlight w:val="yellow"/>
          <w:lang w:val="en-GB" w:eastAsia="zh-CN"/>
        </w:rPr>
        <w:t>1.) Choose one of the following locations for duration 9, or consider not supporting two additional DM-RS positions (where the proposals collapse to a single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7B250B" w:rsidRPr="00FB2798" w14:paraId="6F77B295" w14:textId="77777777" w:rsidTr="00FE752C">
        <w:trPr>
          <w:jc w:val="center"/>
        </w:trPr>
        <w:tc>
          <w:tcPr>
            <w:tcW w:w="956" w:type="dxa"/>
            <w:vMerge w:val="restart"/>
            <w:shd w:val="clear" w:color="auto" w:fill="auto"/>
          </w:tcPr>
          <w:p w14:paraId="2D87BE97" w14:textId="77777777" w:rsidR="007B250B" w:rsidRPr="00C5345B" w:rsidRDefault="007B250B" w:rsidP="00FE752C">
            <w:pPr>
              <w:keepNext/>
              <w:keepLines/>
              <w:autoSpaceDE/>
              <w:autoSpaceDN/>
              <w:adjustRightInd/>
              <w:snapToGrid/>
              <w:spacing w:after="0"/>
              <w:jc w:val="center"/>
              <w:rPr>
                <w:rFonts w:ascii="Arial" w:eastAsia="Batang" w:hAnsi="Arial"/>
                <w:b/>
                <w:sz w:val="18"/>
                <w:szCs w:val="20"/>
                <w:highlight w:val="yellow"/>
                <w:lang w:val="en-GB"/>
              </w:rPr>
            </w:pPr>
            <m:oMath>
              <m:sSub>
                <m:sSubPr>
                  <m:ctrlPr>
                    <w:rPr>
                      <w:rFonts w:ascii="Cambria Math" w:eastAsia="Times New Roman" w:hAnsi="Cambria Math"/>
                      <w:i/>
                      <w:sz w:val="20"/>
                      <w:szCs w:val="20"/>
                      <w:highlight w:val="yellow"/>
                      <w:lang w:val="en-GB"/>
                    </w:rPr>
                  </m:ctrlPr>
                </m:sSubPr>
                <m:e>
                  <m:r>
                    <m:rPr>
                      <m:sty m:val="bi"/>
                    </m:rPr>
                    <w:rPr>
                      <w:rFonts w:ascii="Cambria Math" w:eastAsia="Times New Roman" w:hAnsi="Cambria Math"/>
                      <w:sz w:val="18"/>
                      <w:szCs w:val="20"/>
                      <w:highlight w:val="yellow"/>
                      <w:lang w:val="en-GB"/>
                    </w:rPr>
                    <m:t>l</m:t>
                  </m:r>
                </m:e>
                <m:sub>
                  <m:r>
                    <m:rPr>
                      <m:nor/>
                    </m:rPr>
                    <w:rPr>
                      <w:rFonts w:ascii="Cambria Math" w:eastAsia="Times New Roman" w:hAnsi="Cambria Math"/>
                      <w:b/>
                      <w:sz w:val="18"/>
                      <w:szCs w:val="20"/>
                      <w:highlight w:val="yellow"/>
                      <w:lang w:val="en-GB"/>
                    </w:rPr>
                    <m:t>d</m:t>
                  </m:r>
                </m:sub>
              </m:sSub>
            </m:oMath>
            <w:r w:rsidRPr="00C5345B">
              <w:rPr>
                <w:rFonts w:ascii="Arial" w:eastAsia="Batang" w:hAnsi="Arial"/>
                <w:sz w:val="20"/>
                <w:szCs w:val="20"/>
                <w:highlight w:val="yellow"/>
                <w:lang w:val="en-GB"/>
              </w:rPr>
              <w:t xml:space="preserve"> </w:t>
            </w:r>
            <w:r w:rsidRPr="00C5345B">
              <w:rPr>
                <w:rFonts w:ascii="Arial" w:eastAsia="Batang" w:hAnsi="Arial"/>
                <w:b/>
                <w:sz w:val="18"/>
                <w:szCs w:val="20"/>
                <w:highlight w:val="yellow"/>
                <w:lang w:val="en-GB"/>
              </w:rPr>
              <w:t xml:space="preserve"> in symbols</w:t>
            </w:r>
          </w:p>
        </w:tc>
        <w:tc>
          <w:tcPr>
            <w:tcW w:w="3622" w:type="dxa"/>
            <w:gridSpan w:val="4"/>
            <w:tcBorders>
              <w:bottom w:val="single" w:sz="4" w:space="0" w:color="auto"/>
            </w:tcBorders>
            <w:shd w:val="clear" w:color="auto" w:fill="auto"/>
          </w:tcPr>
          <w:p w14:paraId="4BA7626C" w14:textId="77777777" w:rsidR="007B250B" w:rsidRPr="00C5345B" w:rsidRDefault="007B250B" w:rsidP="00FE752C">
            <w:pPr>
              <w:keepNext/>
              <w:keepLines/>
              <w:autoSpaceDE/>
              <w:autoSpaceDN/>
              <w:adjustRightInd/>
              <w:snapToGrid/>
              <w:spacing w:after="0"/>
              <w:jc w:val="center"/>
              <w:rPr>
                <w:rFonts w:ascii="Arial" w:eastAsia="Times New Roman" w:hAnsi="Arial"/>
                <w:b/>
                <w:position w:val="-10"/>
                <w:sz w:val="18"/>
                <w:szCs w:val="20"/>
                <w:highlight w:val="yellow"/>
                <w:lang w:val="en-GB"/>
              </w:rPr>
            </w:pPr>
            <w:r w:rsidRPr="00C5345B">
              <w:rPr>
                <w:rFonts w:ascii="Arial" w:eastAsia="Batang" w:hAnsi="Arial"/>
                <w:b/>
                <w:sz w:val="18"/>
                <w:szCs w:val="20"/>
                <w:highlight w:val="yellow"/>
                <w:lang w:val="en-GB"/>
              </w:rPr>
              <w:t xml:space="preserve">DM-RS positions </w:t>
            </w:r>
            <w:r w:rsidRPr="00C5345B">
              <w:rPr>
                <w:rFonts w:ascii="Arial" w:eastAsia="Batang" w:hAnsi="Arial"/>
                <w:b/>
                <w:position w:val="-6"/>
                <w:sz w:val="18"/>
                <w:szCs w:val="20"/>
                <w:highlight w:val="yellow"/>
                <w:lang w:val="en-GB"/>
              </w:rPr>
              <w:object w:dxaOrig="160" w:dyaOrig="300" w14:anchorId="7224CBB9">
                <v:shape id="_x0000_i1063" type="#_x0000_t75" style="width:7.75pt;height:14.1pt" o:ole="">
                  <v:imagedata r:id="rId8" o:title=""/>
                </v:shape>
                <o:OLEObject Type="Embed" ProgID="Equation.3" ShapeID="_x0000_i1063" DrawAspect="Content" ObjectID="_1628432730" r:id="rId22"/>
              </w:object>
            </w:r>
          </w:p>
        </w:tc>
      </w:tr>
      <w:tr w:rsidR="007B250B" w:rsidRPr="00FB2798" w14:paraId="724AFCD0" w14:textId="77777777" w:rsidTr="00FE752C">
        <w:trPr>
          <w:jc w:val="center"/>
        </w:trPr>
        <w:tc>
          <w:tcPr>
            <w:tcW w:w="956" w:type="dxa"/>
            <w:vMerge/>
            <w:shd w:val="clear" w:color="auto" w:fill="auto"/>
          </w:tcPr>
          <w:p w14:paraId="5E0AE6CD" w14:textId="77777777" w:rsidR="007B250B" w:rsidRPr="00C5345B" w:rsidRDefault="007B250B" w:rsidP="00FE752C">
            <w:pPr>
              <w:keepNext/>
              <w:keepLines/>
              <w:autoSpaceDE/>
              <w:autoSpaceDN/>
              <w:adjustRightInd/>
              <w:snapToGrid/>
              <w:spacing w:after="0"/>
              <w:jc w:val="center"/>
              <w:rPr>
                <w:rFonts w:ascii="Arial" w:eastAsia="Batang" w:hAnsi="Arial"/>
                <w:b/>
                <w:sz w:val="18"/>
                <w:szCs w:val="20"/>
                <w:highlight w:val="yellow"/>
                <w:lang w:val="en-GB"/>
              </w:rPr>
            </w:pPr>
          </w:p>
        </w:tc>
        <w:tc>
          <w:tcPr>
            <w:tcW w:w="3622" w:type="dxa"/>
            <w:gridSpan w:val="4"/>
            <w:tcBorders>
              <w:bottom w:val="nil"/>
            </w:tcBorders>
            <w:shd w:val="clear" w:color="auto" w:fill="auto"/>
          </w:tcPr>
          <w:p w14:paraId="63453D3B" w14:textId="77777777" w:rsidR="007B250B" w:rsidRPr="00C5345B" w:rsidRDefault="007B250B" w:rsidP="00FE752C">
            <w:pPr>
              <w:keepNext/>
              <w:keepLines/>
              <w:autoSpaceDE/>
              <w:autoSpaceDN/>
              <w:adjustRightInd/>
              <w:snapToGrid/>
              <w:spacing w:after="0"/>
              <w:jc w:val="center"/>
              <w:rPr>
                <w:rFonts w:ascii="Arial" w:eastAsia="Times New Roman" w:hAnsi="Arial"/>
                <w:b/>
                <w:position w:val="-10"/>
                <w:sz w:val="18"/>
                <w:szCs w:val="20"/>
                <w:highlight w:val="yellow"/>
                <w:lang w:val="en-GB"/>
              </w:rPr>
            </w:pPr>
            <w:r w:rsidRPr="00C5345B">
              <w:rPr>
                <w:rFonts w:ascii="Arial" w:eastAsia="Batang" w:hAnsi="Arial"/>
                <w:b/>
                <w:sz w:val="18"/>
                <w:szCs w:val="20"/>
                <w:highlight w:val="yellow"/>
                <w:lang w:val="en-GB"/>
              </w:rPr>
              <w:t>PDSCH mapping type B</w:t>
            </w:r>
          </w:p>
        </w:tc>
      </w:tr>
      <w:tr w:rsidR="007B250B" w:rsidRPr="00FB2798" w14:paraId="2C4B7C51" w14:textId="77777777" w:rsidTr="00FE752C">
        <w:trPr>
          <w:jc w:val="center"/>
        </w:trPr>
        <w:tc>
          <w:tcPr>
            <w:tcW w:w="956" w:type="dxa"/>
            <w:vMerge/>
            <w:shd w:val="clear" w:color="auto" w:fill="auto"/>
          </w:tcPr>
          <w:p w14:paraId="41D1A57C" w14:textId="77777777" w:rsidR="007B250B" w:rsidRPr="00C5345B" w:rsidRDefault="007B250B" w:rsidP="00FE752C">
            <w:pPr>
              <w:keepNext/>
              <w:keepLines/>
              <w:autoSpaceDE/>
              <w:autoSpaceDN/>
              <w:adjustRightInd/>
              <w:snapToGrid/>
              <w:spacing w:after="0"/>
              <w:jc w:val="center"/>
              <w:rPr>
                <w:rFonts w:ascii="Arial" w:eastAsia="Batang" w:hAnsi="Arial"/>
                <w:b/>
                <w:sz w:val="18"/>
                <w:szCs w:val="20"/>
                <w:highlight w:val="yellow"/>
                <w:lang w:val="en-GB"/>
              </w:rPr>
            </w:pPr>
          </w:p>
        </w:tc>
        <w:tc>
          <w:tcPr>
            <w:tcW w:w="3622" w:type="dxa"/>
            <w:gridSpan w:val="4"/>
            <w:tcBorders>
              <w:top w:val="nil"/>
            </w:tcBorders>
            <w:shd w:val="clear" w:color="auto" w:fill="auto"/>
          </w:tcPr>
          <w:p w14:paraId="22C64B82" w14:textId="77777777" w:rsidR="007B250B" w:rsidRPr="00C5345B" w:rsidRDefault="007B250B" w:rsidP="00FE752C">
            <w:pPr>
              <w:keepNext/>
              <w:keepLines/>
              <w:autoSpaceDE/>
              <w:autoSpaceDN/>
              <w:adjustRightInd/>
              <w:snapToGrid/>
              <w:spacing w:after="0"/>
              <w:jc w:val="center"/>
              <w:rPr>
                <w:rFonts w:ascii="Arial" w:eastAsia="Times New Roman" w:hAnsi="Arial"/>
                <w:b/>
                <w:position w:val="-10"/>
                <w:sz w:val="18"/>
                <w:szCs w:val="20"/>
                <w:highlight w:val="yellow"/>
                <w:lang w:val="en-GB"/>
              </w:rPr>
            </w:pPr>
            <w:r w:rsidRPr="00C5345B">
              <w:rPr>
                <w:rFonts w:ascii="Arial" w:eastAsia="Batang" w:hAnsi="Arial"/>
                <w:b/>
                <w:i/>
                <w:sz w:val="18"/>
                <w:szCs w:val="20"/>
                <w:highlight w:val="yellow"/>
                <w:lang w:val="en-GB"/>
              </w:rPr>
              <w:t>dmrs-AdditionalPosition</w:t>
            </w:r>
          </w:p>
        </w:tc>
      </w:tr>
      <w:tr w:rsidR="007B250B" w:rsidRPr="00FB2798" w14:paraId="77AB1CAE" w14:textId="77777777" w:rsidTr="00FE752C">
        <w:trPr>
          <w:jc w:val="center"/>
        </w:trPr>
        <w:tc>
          <w:tcPr>
            <w:tcW w:w="956" w:type="dxa"/>
            <w:vMerge/>
            <w:shd w:val="clear" w:color="auto" w:fill="auto"/>
          </w:tcPr>
          <w:p w14:paraId="66ECEAD8" w14:textId="77777777" w:rsidR="007B250B" w:rsidRPr="00C5345B" w:rsidRDefault="007B250B" w:rsidP="00FE752C">
            <w:pPr>
              <w:keepNext/>
              <w:keepLines/>
              <w:autoSpaceDE/>
              <w:autoSpaceDN/>
              <w:adjustRightInd/>
              <w:snapToGrid/>
              <w:spacing w:after="0"/>
              <w:jc w:val="center"/>
              <w:rPr>
                <w:rFonts w:ascii="Arial" w:eastAsia="Batang" w:hAnsi="Arial"/>
                <w:b/>
                <w:sz w:val="18"/>
                <w:szCs w:val="20"/>
                <w:highlight w:val="yellow"/>
                <w:lang w:val="en-GB"/>
              </w:rPr>
            </w:pPr>
          </w:p>
        </w:tc>
        <w:tc>
          <w:tcPr>
            <w:tcW w:w="645" w:type="dxa"/>
            <w:shd w:val="clear" w:color="auto" w:fill="auto"/>
          </w:tcPr>
          <w:p w14:paraId="29FA3BE2" w14:textId="77777777" w:rsidR="007B250B" w:rsidRPr="00C5345B" w:rsidRDefault="007B250B" w:rsidP="00FE752C">
            <w:pPr>
              <w:keepNext/>
              <w:keepLines/>
              <w:autoSpaceDE/>
              <w:autoSpaceDN/>
              <w:adjustRightInd/>
              <w:snapToGrid/>
              <w:spacing w:after="0"/>
              <w:jc w:val="center"/>
              <w:rPr>
                <w:rFonts w:ascii="Arial" w:eastAsia="Batang" w:hAnsi="Arial"/>
                <w:b/>
                <w:i/>
                <w:sz w:val="18"/>
                <w:szCs w:val="20"/>
                <w:highlight w:val="yellow"/>
                <w:lang w:val="en-GB"/>
              </w:rPr>
            </w:pPr>
            <w:r w:rsidRPr="00C5345B">
              <w:rPr>
                <w:rFonts w:ascii="Arial" w:eastAsia="Batang" w:hAnsi="Arial"/>
                <w:b/>
                <w:i/>
                <w:sz w:val="18"/>
                <w:szCs w:val="20"/>
                <w:highlight w:val="yellow"/>
                <w:lang w:val="en-GB"/>
              </w:rPr>
              <w:t>0</w:t>
            </w:r>
          </w:p>
        </w:tc>
        <w:tc>
          <w:tcPr>
            <w:tcW w:w="850" w:type="dxa"/>
            <w:shd w:val="clear" w:color="auto" w:fill="auto"/>
          </w:tcPr>
          <w:p w14:paraId="7FD817A7" w14:textId="77777777" w:rsidR="007B250B" w:rsidRPr="00C5345B" w:rsidRDefault="007B250B" w:rsidP="00FE752C">
            <w:pPr>
              <w:keepNext/>
              <w:keepLines/>
              <w:autoSpaceDE/>
              <w:autoSpaceDN/>
              <w:adjustRightInd/>
              <w:snapToGrid/>
              <w:spacing w:after="0"/>
              <w:jc w:val="center"/>
              <w:rPr>
                <w:rFonts w:ascii="Arial" w:eastAsia="Batang" w:hAnsi="Arial"/>
                <w:b/>
                <w:i/>
                <w:sz w:val="18"/>
                <w:szCs w:val="20"/>
                <w:highlight w:val="yellow"/>
                <w:lang w:val="en-GB"/>
              </w:rPr>
            </w:pPr>
            <w:r w:rsidRPr="00C5345B">
              <w:rPr>
                <w:rFonts w:ascii="Arial" w:eastAsia="Batang" w:hAnsi="Arial"/>
                <w:b/>
                <w:i/>
                <w:sz w:val="18"/>
                <w:szCs w:val="20"/>
                <w:highlight w:val="yellow"/>
                <w:lang w:val="en-GB"/>
              </w:rPr>
              <w:t>1</w:t>
            </w:r>
          </w:p>
        </w:tc>
        <w:tc>
          <w:tcPr>
            <w:tcW w:w="993" w:type="dxa"/>
            <w:shd w:val="clear" w:color="auto" w:fill="auto"/>
          </w:tcPr>
          <w:p w14:paraId="2010579B" w14:textId="77777777" w:rsidR="007B250B" w:rsidRPr="00C5345B" w:rsidRDefault="007B250B" w:rsidP="00FE752C">
            <w:pPr>
              <w:keepNext/>
              <w:keepLines/>
              <w:autoSpaceDE/>
              <w:autoSpaceDN/>
              <w:adjustRightInd/>
              <w:snapToGrid/>
              <w:spacing w:after="0"/>
              <w:jc w:val="center"/>
              <w:rPr>
                <w:rFonts w:ascii="Arial" w:eastAsia="Batang" w:hAnsi="Arial"/>
                <w:b/>
                <w:i/>
                <w:sz w:val="18"/>
                <w:szCs w:val="20"/>
                <w:highlight w:val="yellow"/>
                <w:lang w:val="en-GB"/>
              </w:rPr>
            </w:pPr>
            <w:r w:rsidRPr="00C5345B">
              <w:rPr>
                <w:rFonts w:ascii="Arial" w:eastAsia="Batang" w:hAnsi="Arial"/>
                <w:b/>
                <w:i/>
                <w:sz w:val="18"/>
                <w:szCs w:val="20"/>
                <w:highlight w:val="yellow"/>
                <w:lang w:val="en-GB"/>
              </w:rPr>
              <w:t>2</w:t>
            </w:r>
          </w:p>
        </w:tc>
        <w:tc>
          <w:tcPr>
            <w:tcW w:w="1134" w:type="dxa"/>
            <w:shd w:val="clear" w:color="auto" w:fill="auto"/>
          </w:tcPr>
          <w:p w14:paraId="2DFDAB8D" w14:textId="77777777" w:rsidR="007B250B" w:rsidRPr="00C5345B" w:rsidRDefault="007B250B" w:rsidP="00FE752C">
            <w:pPr>
              <w:keepNext/>
              <w:keepLines/>
              <w:autoSpaceDE/>
              <w:autoSpaceDN/>
              <w:adjustRightInd/>
              <w:snapToGrid/>
              <w:spacing w:after="0"/>
              <w:jc w:val="center"/>
              <w:rPr>
                <w:rFonts w:ascii="Arial" w:eastAsia="Batang" w:hAnsi="Arial"/>
                <w:b/>
                <w:i/>
                <w:sz w:val="18"/>
                <w:szCs w:val="20"/>
                <w:highlight w:val="yellow"/>
                <w:lang w:val="en-GB"/>
              </w:rPr>
            </w:pPr>
            <w:r w:rsidRPr="00C5345B">
              <w:rPr>
                <w:rFonts w:ascii="Arial" w:eastAsia="Batang" w:hAnsi="Arial"/>
                <w:b/>
                <w:i/>
                <w:sz w:val="18"/>
                <w:szCs w:val="20"/>
                <w:highlight w:val="yellow"/>
                <w:lang w:val="en-GB"/>
              </w:rPr>
              <w:t>3</w:t>
            </w:r>
          </w:p>
        </w:tc>
      </w:tr>
      <w:tr w:rsidR="007B250B" w:rsidRPr="00FB2798" w14:paraId="770F6AAC" w14:textId="77777777" w:rsidTr="00FE752C">
        <w:trPr>
          <w:jc w:val="center"/>
        </w:trPr>
        <w:tc>
          <w:tcPr>
            <w:tcW w:w="956" w:type="dxa"/>
            <w:shd w:val="clear" w:color="auto" w:fill="FFFFFF" w:themeFill="background1"/>
          </w:tcPr>
          <w:p w14:paraId="7A7844F4" w14:textId="77777777" w:rsidR="007B250B" w:rsidRPr="00C5345B" w:rsidRDefault="007B250B" w:rsidP="00FE752C">
            <w:pPr>
              <w:keepNext/>
              <w:keepLines/>
              <w:autoSpaceDE/>
              <w:autoSpaceDN/>
              <w:adjustRightInd/>
              <w:snapToGrid/>
              <w:spacing w:after="0"/>
              <w:jc w:val="center"/>
              <w:rPr>
                <w:rFonts w:ascii="Arial" w:eastAsia="Batang" w:hAnsi="Arial"/>
                <w:sz w:val="18"/>
                <w:szCs w:val="20"/>
                <w:highlight w:val="yellow"/>
                <w:lang w:val="en-GB"/>
              </w:rPr>
            </w:pPr>
            <w:r w:rsidRPr="00C5345B">
              <w:rPr>
                <w:rFonts w:ascii="Arial" w:eastAsia="Batang" w:hAnsi="Arial"/>
                <w:sz w:val="18"/>
                <w:szCs w:val="20"/>
                <w:highlight w:val="yellow"/>
                <w:lang w:val="en-GB"/>
              </w:rPr>
              <w:t>9</w:t>
            </w:r>
          </w:p>
        </w:tc>
        <w:tc>
          <w:tcPr>
            <w:tcW w:w="645" w:type="dxa"/>
            <w:shd w:val="clear" w:color="auto" w:fill="FFFFFF" w:themeFill="background1"/>
          </w:tcPr>
          <w:p w14:paraId="72FA4DAF" w14:textId="77777777" w:rsidR="007B250B" w:rsidRPr="00C5345B" w:rsidRDefault="007B250B" w:rsidP="00FE752C">
            <w:pPr>
              <w:keepNext/>
              <w:keepLines/>
              <w:autoSpaceDE/>
              <w:autoSpaceDN/>
              <w:adjustRightInd/>
              <w:snapToGrid/>
              <w:spacing w:after="0"/>
              <w:jc w:val="center"/>
              <w:rPr>
                <w:rFonts w:ascii="Arial" w:eastAsia="Batang" w:hAnsi="Arial"/>
                <w:sz w:val="18"/>
                <w:szCs w:val="20"/>
                <w:highlight w:val="yellow"/>
                <w:lang w:val="en-GB"/>
              </w:rPr>
            </w:pPr>
            <w:r w:rsidRPr="00C5345B">
              <w:rPr>
                <w:rFonts w:ascii="Arial" w:eastAsia="Times New Roman" w:hAnsi="Arial"/>
                <w:noProof/>
                <w:position w:val="-10"/>
                <w:sz w:val="18"/>
                <w:szCs w:val="20"/>
                <w:highlight w:val="yellow"/>
                <w:lang w:val="en-GB" w:eastAsia="en-GB"/>
              </w:rPr>
              <w:drawing>
                <wp:inline distT="0" distB="0" distL="0" distR="0" wp14:anchorId="2304ECAD" wp14:editId="0EF87700">
                  <wp:extent cx="97790"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078314F5" w14:textId="77777777" w:rsidR="007B250B" w:rsidRPr="00C5345B" w:rsidRDefault="007B250B" w:rsidP="00FE752C">
            <w:pPr>
              <w:keepNext/>
              <w:keepLines/>
              <w:autoSpaceDE/>
              <w:autoSpaceDN/>
              <w:adjustRightInd/>
              <w:snapToGrid/>
              <w:spacing w:after="0"/>
              <w:jc w:val="center"/>
              <w:rPr>
                <w:rFonts w:ascii="Arial" w:eastAsia="Times New Roman" w:hAnsi="Arial"/>
                <w:sz w:val="18"/>
                <w:szCs w:val="20"/>
                <w:highlight w:val="yellow"/>
                <w:lang w:val="en-GB"/>
              </w:rPr>
            </w:pPr>
            <w:r w:rsidRPr="00C5345B">
              <w:rPr>
                <w:rFonts w:ascii="Arial" w:eastAsia="Times New Roman" w:hAnsi="Arial"/>
                <w:noProof/>
                <w:position w:val="-10"/>
                <w:sz w:val="18"/>
                <w:szCs w:val="20"/>
                <w:highlight w:val="yellow"/>
                <w:lang w:val="en-GB" w:eastAsia="en-GB"/>
              </w:rPr>
              <w:drawing>
                <wp:inline distT="0" distB="0" distL="0" distR="0" wp14:anchorId="6CF9FFC8" wp14:editId="4DD6921E">
                  <wp:extent cx="9779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 7</w:t>
            </w:r>
          </w:p>
        </w:tc>
        <w:tc>
          <w:tcPr>
            <w:tcW w:w="993" w:type="dxa"/>
            <w:shd w:val="clear" w:color="auto" w:fill="FFFFFF" w:themeFill="background1"/>
          </w:tcPr>
          <w:p w14:paraId="4AC7C183" w14:textId="77777777" w:rsidR="007B250B" w:rsidRPr="00C5345B" w:rsidRDefault="007B250B" w:rsidP="00FE752C">
            <w:pPr>
              <w:keepNext/>
              <w:keepLines/>
              <w:autoSpaceDE/>
              <w:autoSpaceDN/>
              <w:adjustRightInd/>
              <w:snapToGrid/>
              <w:spacing w:after="0"/>
              <w:jc w:val="center"/>
              <w:rPr>
                <w:rFonts w:ascii="Arial" w:eastAsia="Times New Roman" w:hAnsi="Arial"/>
                <w:sz w:val="18"/>
                <w:szCs w:val="20"/>
                <w:highlight w:val="yellow"/>
                <w:lang w:val="en-GB"/>
              </w:rPr>
            </w:pPr>
            <w:r w:rsidRPr="00C5345B">
              <w:rPr>
                <w:rFonts w:ascii="Arial" w:eastAsia="Times New Roman" w:hAnsi="Arial"/>
                <w:noProof/>
                <w:position w:val="-10"/>
                <w:sz w:val="18"/>
                <w:szCs w:val="20"/>
                <w:highlight w:val="yellow"/>
                <w:lang w:val="en-GB" w:eastAsia="en-GB"/>
              </w:rPr>
              <w:drawing>
                <wp:inline distT="0" distB="0" distL="0" distR="0" wp14:anchorId="3BB0697B" wp14:editId="79CB72B1">
                  <wp:extent cx="9779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highlight w:val="yellow"/>
                <w:lang w:val="en-GB"/>
              </w:rPr>
              <w:t>,</w:t>
            </w:r>
            <w:r w:rsidRPr="00C5345B">
              <w:rPr>
                <w:rFonts w:ascii="Arial" w:eastAsia="Times New Roman" w:hAnsi="Arial"/>
                <w:sz w:val="18"/>
                <w:szCs w:val="20"/>
                <w:highlight w:val="yellow"/>
                <w:lang w:val="en-GB"/>
              </w:rPr>
              <w:t>4,7</w:t>
            </w:r>
          </w:p>
        </w:tc>
        <w:tc>
          <w:tcPr>
            <w:tcW w:w="1134" w:type="dxa"/>
            <w:shd w:val="clear" w:color="auto" w:fill="FFFFFF" w:themeFill="background1"/>
          </w:tcPr>
          <w:p w14:paraId="6C579581" w14:textId="77777777" w:rsidR="007B250B" w:rsidRPr="00C5345B" w:rsidRDefault="007B250B" w:rsidP="00FE752C">
            <w:pPr>
              <w:keepNext/>
              <w:keepLines/>
              <w:autoSpaceDE/>
              <w:autoSpaceDN/>
              <w:adjustRightInd/>
              <w:snapToGrid/>
              <w:spacing w:after="0"/>
              <w:jc w:val="center"/>
              <w:rPr>
                <w:rFonts w:ascii="Arial" w:eastAsia="Batang" w:hAnsi="Arial"/>
                <w:sz w:val="18"/>
                <w:szCs w:val="20"/>
                <w:highlight w:val="yellow"/>
                <w:lang w:val="en-GB"/>
              </w:rPr>
            </w:pPr>
            <w:r w:rsidRPr="00C5345B">
              <w:rPr>
                <w:rFonts w:ascii="Arial" w:eastAsia="Times New Roman" w:hAnsi="Arial"/>
                <w:noProof/>
                <w:position w:val="-10"/>
                <w:sz w:val="18"/>
                <w:szCs w:val="20"/>
                <w:highlight w:val="yellow"/>
                <w:lang w:val="en-GB" w:eastAsia="en-GB"/>
              </w:rPr>
              <w:drawing>
                <wp:inline distT="0" distB="0" distL="0" distR="0" wp14:anchorId="0CFBD66E" wp14:editId="345E039E">
                  <wp:extent cx="97790" cy="17970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highlight w:val="yellow"/>
                <w:lang w:val="en-GB"/>
              </w:rPr>
              <w:t>,</w:t>
            </w:r>
            <w:r w:rsidRPr="00C5345B">
              <w:rPr>
                <w:rFonts w:ascii="Arial" w:eastAsia="Times New Roman" w:hAnsi="Arial"/>
                <w:sz w:val="18"/>
                <w:szCs w:val="20"/>
                <w:highlight w:val="yellow"/>
                <w:lang w:val="en-GB"/>
              </w:rPr>
              <w:t>4,7</w:t>
            </w:r>
          </w:p>
        </w:tc>
      </w:tr>
      <w:tr w:rsidR="007B250B" w:rsidRPr="00FB2798" w14:paraId="79CD62B3" w14:textId="77777777" w:rsidTr="00FE752C">
        <w:trPr>
          <w:jc w:val="center"/>
        </w:trPr>
        <w:tc>
          <w:tcPr>
            <w:tcW w:w="956" w:type="dxa"/>
            <w:shd w:val="clear" w:color="auto" w:fill="FFFFFF" w:themeFill="background1"/>
          </w:tcPr>
          <w:p w14:paraId="257C4F95" w14:textId="77777777" w:rsidR="007B250B" w:rsidRPr="00C5345B" w:rsidRDefault="007B250B" w:rsidP="00FE752C">
            <w:pPr>
              <w:keepNext/>
              <w:keepLines/>
              <w:autoSpaceDE/>
              <w:autoSpaceDN/>
              <w:adjustRightInd/>
              <w:snapToGrid/>
              <w:spacing w:after="0"/>
              <w:jc w:val="center"/>
              <w:rPr>
                <w:rFonts w:ascii="Arial" w:eastAsia="Batang" w:hAnsi="Arial"/>
                <w:sz w:val="18"/>
                <w:szCs w:val="20"/>
                <w:highlight w:val="yellow"/>
                <w:lang w:val="en-GB"/>
              </w:rPr>
            </w:pPr>
            <w:r w:rsidRPr="00C5345B">
              <w:rPr>
                <w:rFonts w:ascii="Arial" w:eastAsia="Batang" w:hAnsi="Arial"/>
                <w:sz w:val="18"/>
                <w:szCs w:val="20"/>
                <w:highlight w:val="yellow"/>
                <w:lang w:val="en-GB"/>
              </w:rPr>
              <w:t>9</w:t>
            </w:r>
          </w:p>
        </w:tc>
        <w:tc>
          <w:tcPr>
            <w:tcW w:w="645" w:type="dxa"/>
            <w:shd w:val="clear" w:color="auto" w:fill="FFFFFF" w:themeFill="background1"/>
          </w:tcPr>
          <w:p w14:paraId="2D05CDCA"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15BD8D15" wp14:editId="23DA1973">
                  <wp:extent cx="9779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52B47CDF"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010F1AD0" wp14:editId="3B843C5C">
                  <wp:extent cx="97790"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 7</w:t>
            </w:r>
          </w:p>
        </w:tc>
        <w:tc>
          <w:tcPr>
            <w:tcW w:w="993" w:type="dxa"/>
            <w:shd w:val="clear" w:color="auto" w:fill="FFFFFF" w:themeFill="background1"/>
          </w:tcPr>
          <w:p w14:paraId="71276395"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5B0C6200" wp14:editId="0518715F">
                  <wp:extent cx="97790"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highlight w:val="yellow"/>
                <w:lang w:val="en-GB"/>
              </w:rPr>
              <w:t>,5</w:t>
            </w:r>
            <w:r w:rsidRPr="00C5345B">
              <w:rPr>
                <w:rFonts w:ascii="Arial" w:eastAsia="Times New Roman" w:hAnsi="Arial"/>
                <w:sz w:val="18"/>
                <w:szCs w:val="20"/>
                <w:highlight w:val="yellow"/>
                <w:lang w:val="en-GB"/>
              </w:rPr>
              <w:t>,7</w:t>
            </w:r>
          </w:p>
        </w:tc>
        <w:tc>
          <w:tcPr>
            <w:tcW w:w="1134" w:type="dxa"/>
            <w:shd w:val="clear" w:color="auto" w:fill="FFFFFF" w:themeFill="background1"/>
          </w:tcPr>
          <w:p w14:paraId="0F242C8A"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15C1F50C" wp14:editId="4CE2954A">
                  <wp:extent cx="97790" cy="17970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highlight w:val="yellow"/>
                <w:lang w:val="en-GB"/>
              </w:rPr>
              <w:t>,5</w:t>
            </w:r>
            <w:r w:rsidRPr="00C5345B">
              <w:rPr>
                <w:rFonts w:ascii="Arial" w:eastAsia="Times New Roman" w:hAnsi="Arial"/>
                <w:sz w:val="18"/>
                <w:szCs w:val="20"/>
                <w:highlight w:val="yellow"/>
                <w:lang w:val="en-GB"/>
              </w:rPr>
              <w:t>,7</w:t>
            </w:r>
          </w:p>
        </w:tc>
      </w:tr>
    </w:tbl>
    <w:p w14:paraId="5750728C" w14:textId="77777777" w:rsidR="007B250B" w:rsidRDefault="007B250B" w:rsidP="007B250B">
      <w:pPr>
        <w:rPr>
          <w:b/>
          <w:highlight w:val="yellow"/>
          <w:u w:val="single"/>
          <w:lang w:val="en-GB" w:eastAsia="zh-CN"/>
        </w:rPr>
      </w:pPr>
    </w:p>
    <w:p w14:paraId="44475913" w14:textId="77777777" w:rsidR="007B250B" w:rsidRPr="007B250B" w:rsidRDefault="007B250B" w:rsidP="007B250B">
      <w:pPr>
        <w:rPr>
          <w:lang w:val="en-GB" w:eastAsia="zh-CN"/>
        </w:rPr>
      </w:pPr>
      <w:r w:rsidRPr="007B250B">
        <w:rPr>
          <w:highlight w:val="yellow"/>
          <w:lang w:val="en-GB" w:eastAsia="zh-CN"/>
        </w:rPr>
        <w:lastRenderedPageBreak/>
        <w:t>2.) Choose one of the following locations (and corresponding shifting option) for duration 10, and/or consider not supporting two additional DM-RS positions (where the proposals collapse to a single option).</w:t>
      </w:r>
    </w:p>
    <w:p w14:paraId="0030FD2E" w14:textId="77777777" w:rsidR="007B250B" w:rsidRDefault="007B250B" w:rsidP="007B250B">
      <w:pPr>
        <w:rPr>
          <w:b/>
          <w:highlight w:val="yellow"/>
          <w:u w:val="single"/>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gridCol w:w="1134"/>
      </w:tblGrid>
      <w:tr w:rsidR="007B250B" w:rsidRPr="00FB2798" w14:paraId="1DC0B41C" w14:textId="77777777" w:rsidTr="00FE752C">
        <w:trPr>
          <w:jc w:val="center"/>
        </w:trPr>
        <w:tc>
          <w:tcPr>
            <w:tcW w:w="956" w:type="dxa"/>
            <w:vMerge w:val="restart"/>
            <w:shd w:val="clear" w:color="auto" w:fill="auto"/>
          </w:tcPr>
          <w:p w14:paraId="726D87ED" w14:textId="77777777" w:rsidR="007B250B" w:rsidRPr="00C5345B" w:rsidRDefault="007B250B" w:rsidP="00FE752C">
            <w:pPr>
              <w:keepNext/>
              <w:keepLines/>
              <w:autoSpaceDE/>
              <w:autoSpaceDN/>
              <w:adjustRightInd/>
              <w:snapToGrid/>
              <w:spacing w:after="0"/>
              <w:jc w:val="center"/>
              <w:rPr>
                <w:rFonts w:ascii="Arial" w:eastAsia="Batang" w:hAnsi="Arial"/>
                <w:b/>
                <w:sz w:val="18"/>
                <w:szCs w:val="20"/>
                <w:highlight w:val="yellow"/>
                <w:lang w:val="en-GB"/>
              </w:rPr>
            </w:pPr>
            <m:oMath>
              <m:sSub>
                <m:sSubPr>
                  <m:ctrlPr>
                    <w:rPr>
                      <w:rFonts w:ascii="Cambria Math" w:eastAsia="Times New Roman" w:hAnsi="Cambria Math"/>
                      <w:i/>
                      <w:sz w:val="20"/>
                      <w:szCs w:val="20"/>
                      <w:highlight w:val="yellow"/>
                      <w:lang w:val="en-GB"/>
                    </w:rPr>
                  </m:ctrlPr>
                </m:sSubPr>
                <m:e>
                  <m:r>
                    <m:rPr>
                      <m:sty m:val="bi"/>
                    </m:rPr>
                    <w:rPr>
                      <w:rFonts w:ascii="Cambria Math" w:eastAsia="Times New Roman" w:hAnsi="Cambria Math"/>
                      <w:sz w:val="18"/>
                      <w:szCs w:val="20"/>
                      <w:highlight w:val="yellow"/>
                      <w:lang w:val="en-GB"/>
                    </w:rPr>
                    <m:t>l</m:t>
                  </m:r>
                </m:e>
                <m:sub>
                  <m:r>
                    <m:rPr>
                      <m:nor/>
                    </m:rPr>
                    <w:rPr>
                      <w:rFonts w:ascii="Cambria Math" w:eastAsia="Times New Roman" w:hAnsi="Cambria Math"/>
                      <w:b/>
                      <w:sz w:val="18"/>
                      <w:szCs w:val="20"/>
                      <w:highlight w:val="yellow"/>
                      <w:lang w:val="en-GB"/>
                    </w:rPr>
                    <m:t>d</m:t>
                  </m:r>
                </m:sub>
              </m:sSub>
            </m:oMath>
            <w:r w:rsidRPr="00C5345B">
              <w:rPr>
                <w:rFonts w:ascii="Arial" w:eastAsia="Batang" w:hAnsi="Arial"/>
                <w:sz w:val="20"/>
                <w:szCs w:val="20"/>
                <w:highlight w:val="yellow"/>
                <w:lang w:val="en-GB"/>
              </w:rPr>
              <w:t xml:space="preserve"> </w:t>
            </w:r>
            <w:r w:rsidRPr="00C5345B">
              <w:rPr>
                <w:rFonts w:ascii="Arial" w:eastAsia="Batang" w:hAnsi="Arial"/>
                <w:b/>
                <w:sz w:val="18"/>
                <w:szCs w:val="20"/>
                <w:highlight w:val="yellow"/>
                <w:lang w:val="en-GB"/>
              </w:rPr>
              <w:t xml:space="preserve"> in symbols</w:t>
            </w:r>
          </w:p>
        </w:tc>
        <w:tc>
          <w:tcPr>
            <w:tcW w:w="4756" w:type="dxa"/>
            <w:gridSpan w:val="5"/>
            <w:tcBorders>
              <w:bottom w:val="single" w:sz="4" w:space="0" w:color="auto"/>
            </w:tcBorders>
            <w:shd w:val="clear" w:color="auto" w:fill="auto"/>
          </w:tcPr>
          <w:p w14:paraId="6F049478" w14:textId="77777777" w:rsidR="007B250B" w:rsidRPr="00C5345B" w:rsidRDefault="007B250B" w:rsidP="00FE752C">
            <w:pPr>
              <w:keepNext/>
              <w:keepLines/>
              <w:autoSpaceDE/>
              <w:autoSpaceDN/>
              <w:adjustRightInd/>
              <w:snapToGrid/>
              <w:spacing w:after="0"/>
              <w:jc w:val="center"/>
              <w:rPr>
                <w:rFonts w:ascii="Arial" w:eastAsia="Batang" w:hAnsi="Arial"/>
                <w:b/>
                <w:sz w:val="18"/>
                <w:szCs w:val="20"/>
                <w:highlight w:val="yellow"/>
                <w:lang w:val="en-GB"/>
              </w:rPr>
            </w:pPr>
            <w:r w:rsidRPr="00C5345B">
              <w:rPr>
                <w:rFonts w:ascii="Arial" w:eastAsia="Batang" w:hAnsi="Arial"/>
                <w:b/>
                <w:sz w:val="18"/>
                <w:szCs w:val="20"/>
                <w:highlight w:val="yellow"/>
                <w:lang w:val="en-GB"/>
              </w:rPr>
              <w:t xml:space="preserve">DM-RS positions </w:t>
            </w:r>
            <w:r w:rsidRPr="00C5345B">
              <w:rPr>
                <w:rFonts w:ascii="Arial" w:eastAsia="Batang" w:hAnsi="Arial"/>
                <w:b/>
                <w:position w:val="-6"/>
                <w:sz w:val="18"/>
                <w:szCs w:val="20"/>
                <w:highlight w:val="yellow"/>
                <w:lang w:val="en-GB"/>
              </w:rPr>
              <w:object w:dxaOrig="160" w:dyaOrig="300" w14:anchorId="08A87AD0">
                <v:shape id="_x0000_i1064" type="#_x0000_t75" style="width:7.75pt;height:14.1pt" o:ole="">
                  <v:imagedata r:id="rId8" o:title=""/>
                </v:shape>
                <o:OLEObject Type="Embed" ProgID="Equation.3" ShapeID="_x0000_i1064" DrawAspect="Content" ObjectID="_1628432731" r:id="rId23"/>
              </w:object>
            </w:r>
          </w:p>
        </w:tc>
      </w:tr>
      <w:tr w:rsidR="007B250B" w:rsidRPr="00FB2798" w14:paraId="70A50AE2" w14:textId="77777777" w:rsidTr="00FE752C">
        <w:trPr>
          <w:jc w:val="center"/>
        </w:trPr>
        <w:tc>
          <w:tcPr>
            <w:tcW w:w="956" w:type="dxa"/>
            <w:vMerge/>
            <w:shd w:val="clear" w:color="auto" w:fill="auto"/>
          </w:tcPr>
          <w:p w14:paraId="04CA5B09" w14:textId="77777777" w:rsidR="007B250B" w:rsidRPr="00C5345B" w:rsidRDefault="007B250B" w:rsidP="00FE752C">
            <w:pPr>
              <w:keepNext/>
              <w:keepLines/>
              <w:autoSpaceDE/>
              <w:autoSpaceDN/>
              <w:adjustRightInd/>
              <w:snapToGrid/>
              <w:spacing w:after="0"/>
              <w:jc w:val="center"/>
              <w:rPr>
                <w:rFonts w:ascii="Arial" w:eastAsia="Batang" w:hAnsi="Arial"/>
                <w:b/>
                <w:sz w:val="18"/>
                <w:szCs w:val="20"/>
                <w:highlight w:val="yellow"/>
                <w:lang w:val="en-GB"/>
              </w:rPr>
            </w:pPr>
          </w:p>
        </w:tc>
        <w:tc>
          <w:tcPr>
            <w:tcW w:w="3622" w:type="dxa"/>
            <w:gridSpan w:val="4"/>
            <w:tcBorders>
              <w:bottom w:val="nil"/>
            </w:tcBorders>
            <w:shd w:val="clear" w:color="auto" w:fill="auto"/>
          </w:tcPr>
          <w:p w14:paraId="621318F9" w14:textId="77777777" w:rsidR="007B250B" w:rsidRPr="00C5345B" w:rsidRDefault="007B250B" w:rsidP="00FE752C">
            <w:pPr>
              <w:keepNext/>
              <w:keepLines/>
              <w:autoSpaceDE/>
              <w:autoSpaceDN/>
              <w:adjustRightInd/>
              <w:snapToGrid/>
              <w:spacing w:after="0"/>
              <w:jc w:val="center"/>
              <w:rPr>
                <w:rFonts w:ascii="Arial" w:eastAsia="Times New Roman" w:hAnsi="Arial"/>
                <w:b/>
                <w:position w:val="-10"/>
                <w:sz w:val="18"/>
                <w:szCs w:val="20"/>
                <w:highlight w:val="yellow"/>
                <w:lang w:val="en-GB"/>
              </w:rPr>
            </w:pPr>
            <w:r w:rsidRPr="00C5345B">
              <w:rPr>
                <w:rFonts w:ascii="Arial" w:eastAsia="Batang" w:hAnsi="Arial"/>
                <w:b/>
                <w:sz w:val="18"/>
                <w:szCs w:val="20"/>
                <w:highlight w:val="yellow"/>
                <w:lang w:val="en-GB"/>
              </w:rPr>
              <w:t>PDSCH mapping type B</w:t>
            </w:r>
          </w:p>
        </w:tc>
        <w:tc>
          <w:tcPr>
            <w:tcW w:w="1134" w:type="dxa"/>
            <w:tcBorders>
              <w:bottom w:val="nil"/>
            </w:tcBorders>
          </w:tcPr>
          <w:p w14:paraId="11B1E4D9" w14:textId="77777777" w:rsidR="007B250B" w:rsidRPr="00C5345B" w:rsidRDefault="007B250B" w:rsidP="00FE752C">
            <w:pPr>
              <w:keepNext/>
              <w:keepLines/>
              <w:autoSpaceDE/>
              <w:autoSpaceDN/>
              <w:adjustRightInd/>
              <w:snapToGrid/>
              <w:spacing w:after="0"/>
              <w:jc w:val="center"/>
              <w:rPr>
                <w:rFonts w:ascii="Arial" w:eastAsia="Batang" w:hAnsi="Arial"/>
                <w:b/>
                <w:sz w:val="18"/>
                <w:szCs w:val="20"/>
                <w:highlight w:val="yellow"/>
                <w:lang w:val="en-GB"/>
              </w:rPr>
            </w:pPr>
          </w:p>
        </w:tc>
      </w:tr>
      <w:tr w:rsidR="007B250B" w:rsidRPr="00FB2798" w14:paraId="157A1D2A" w14:textId="77777777" w:rsidTr="00FE752C">
        <w:trPr>
          <w:jc w:val="center"/>
        </w:trPr>
        <w:tc>
          <w:tcPr>
            <w:tcW w:w="956" w:type="dxa"/>
            <w:vMerge/>
            <w:shd w:val="clear" w:color="auto" w:fill="auto"/>
          </w:tcPr>
          <w:p w14:paraId="069F66D5" w14:textId="77777777" w:rsidR="007B250B" w:rsidRPr="00C5345B" w:rsidRDefault="007B250B" w:rsidP="00FE752C">
            <w:pPr>
              <w:keepNext/>
              <w:keepLines/>
              <w:autoSpaceDE/>
              <w:autoSpaceDN/>
              <w:adjustRightInd/>
              <w:snapToGrid/>
              <w:spacing w:after="0"/>
              <w:jc w:val="center"/>
              <w:rPr>
                <w:rFonts w:ascii="Arial" w:eastAsia="Batang" w:hAnsi="Arial"/>
                <w:b/>
                <w:sz w:val="18"/>
                <w:szCs w:val="20"/>
                <w:highlight w:val="yellow"/>
                <w:lang w:val="en-GB"/>
              </w:rPr>
            </w:pPr>
          </w:p>
        </w:tc>
        <w:tc>
          <w:tcPr>
            <w:tcW w:w="4756" w:type="dxa"/>
            <w:gridSpan w:val="5"/>
            <w:tcBorders>
              <w:top w:val="nil"/>
            </w:tcBorders>
            <w:shd w:val="clear" w:color="auto" w:fill="auto"/>
          </w:tcPr>
          <w:p w14:paraId="2C38AE0E" w14:textId="77777777" w:rsidR="007B250B" w:rsidRPr="00C5345B" w:rsidRDefault="007B250B" w:rsidP="00FE752C">
            <w:pPr>
              <w:keepNext/>
              <w:keepLines/>
              <w:autoSpaceDE/>
              <w:autoSpaceDN/>
              <w:adjustRightInd/>
              <w:snapToGrid/>
              <w:spacing w:after="0"/>
              <w:jc w:val="center"/>
              <w:rPr>
                <w:rFonts w:ascii="Arial" w:eastAsia="Batang" w:hAnsi="Arial"/>
                <w:b/>
                <w:i/>
                <w:sz w:val="18"/>
                <w:szCs w:val="20"/>
                <w:highlight w:val="yellow"/>
                <w:lang w:val="en-GB"/>
              </w:rPr>
            </w:pPr>
            <w:r w:rsidRPr="00C5345B">
              <w:rPr>
                <w:rFonts w:ascii="Arial" w:eastAsia="Batang" w:hAnsi="Arial"/>
                <w:b/>
                <w:i/>
                <w:sz w:val="18"/>
                <w:szCs w:val="20"/>
                <w:highlight w:val="yellow"/>
                <w:lang w:val="en-GB"/>
              </w:rPr>
              <w:t>dmrs-AdditionalPosition</w:t>
            </w:r>
          </w:p>
        </w:tc>
      </w:tr>
      <w:tr w:rsidR="007B250B" w:rsidRPr="00FB2798" w14:paraId="39380B70" w14:textId="77777777" w:rsidTr="00FE752C">
        <w:trPr>
          <w:jc w:val="center"/>
        </w:trPr>
        <w:tc>
          <w:tcPr>
            <w:tcW w:w="956" w:type="dxa"/>
            <w:vMerge/>
            <w:shd w:val="clear" w:color="auto" w:fill="auto"/>
          </w:tcPr>
          <w:p w14:paraId="08BD9214" w14:textId="77777777" w:rsidR="007B250B" w:rsidRPr="00C5345B" w:rsidRDefault="007B250B" w:rsidP="00FE752C">
            <w:pPr>
              <w:keepNext/>
              <w:keepLines/>
              <w:autoSpaceDE/>
              <w:autoSpaceDN/>
              <w:adjustRightInd/>
              <w:snapToGrid/>
              <w:spacing w:after="0"/>
              <w:jc w:val="center"/>
              <w:rPr>
                <w:rFonts w:ascii="Arial" w:eastAsia="Batang" w:hAnsi="Arial"/>
                <w:b/>
                <w:sz w:val="18"/>
                <w:szCs w:val="20"/>
                <w:highlight w:val="yellow"/>
                <w:lang w:val="en-GB"/>
              </w:rPr>
            </w:pPr>
          </w:p>
        </w:tc>
        <w:tc>
          <w:tcPr>
            <w:tcW w:w="645" w:type="dxa"/>
            <w:shd w:val="clear" w:color="auto" w:fill="auto"/>
          </w:tcPr>
          <w:p w14:paraId="6B99B71F" w14:textId="77777777" w:rsidR="007B250B" w:rsidRPr="00C5345B" w:rsidRDefault="007B250B" w:rsidP="00FE752C">
            <w:pPr>
              <w:keepNext/>
              <w:keepLines/>
              <w:autoSpaceDE/>
              <w:autoSpaceDN/>
              <w:adjustRightInd/>
              <w:snapToGrid/>
              <w:spacing w:after="0"/>
              <w:jc w:val="center"/>
              <w:rPr>
                <w:rFonts w:ascii="Arial" w:eastAsia="Batang" w:hAnsi="Arial"/>
                <w:b/>
                <w:i/>
                <w:sz w:val="18"/>
                <w:szCs w:val="20"/>
                <w:highlight w:val="yellow"/>
                <w:lang w:val="en-GB"/>
              </w:rPr>
            </w:pPr>
            <w:r w:rsidRPr="00C5345B">
              <w:rPr>
                <w:rFonts w:ascii="Arial" w:eastAsia="Batang" w:hAnsi="Arial"/>
                <w:b/>
                <w:i/>
                <w:sz w:val="18"/>
                <w:szCs w:val="20"/>
                <w:highlight w:val="yellow"/>
                <w:lang w:val="en-GB"/>
              </w:rPr>
              <w:t>0</w:t>
            </w:r>
          </w:p>
        </w:tc>
        <w:tc>
          <w:tcPr>
            <w:tcW w:w="850" w:type="dxa"/>
            <w:shd w:val="clear" w:color="auto" w:fill="auto"/>
          </w:tcPr>
          <w:p w14:paraId="03130066" w14:textId="77777777" w:rsidR="007B250B" w:rsidRPr="00C5345B" w:rsidRDefault="007B250B" w:rsidP="00FE752C">
            <w:pPr>
              <w:keepNext/>
              <w:keepLines/>
              <w:autoSpaceDE/>
              <w:autoSpaceDN/>
              <w:adjustRightInd/>
              <w:snapToGrid/>
              <w:spacing w:after="0"/>
              <w:jc w:val="center"/>
              <w:rPr>
                <w:rFonts w:ascii="Arial" w:eastAsia="Batang" w:hAnsi="Arial"/>
                <w:b/>
                <w:i/>
                <w:sz w:val="18"/>
                <w:szCs w:val="20"/>
                <w:highlight w:val="yellow"/>
                <w:lang w:val="en-GB"/>
              </w:rPr>
            </w:pPr>
            <w:r w:rsidRPr="00C5345B">
              <w:rPr>
                <w:rFonts w:ascii="Arial" w:eastAsia="Batang" w:hAnsi="Arial"/>
                <w:b/>
                <w:i/>
                <w:sz w:val="18"/>
                <w:szCs w:val="20"/>
                <w:highlight w:val="yellow"/>
                <w:lang w:val="en-GB"/>
              </w:rPr>
              <w:t>1</w:t>
            </w:r>
          </w:p>
        </w:tc>
        <w:tc>
          <w:tcPr>
            <w:tcW w:w="993" w:type="dxa"/>
            <w:shd w:val="clear" w:color="auto" w:fill="auto"/>
          </w:tcPr>
          <w:p w14:paraId="0B02FE55" w14:textId="77777777" w:rsidR="007B250B" w:rsidRPr="00C5345B" w:rsidRDefault="007B250B" w:rsidP="00FE752C">
            <w:pPr>
              <w:keepNext/>
              <w:keepLines/>
              <w:autoSpaceDE/>
              <w:autoSpaceDN/>
              <w:adjustRightInd/>
              <w:snapToGrid/>
              <w:spacing w:after="0"/>
              <w:jc w:val="center"/>
              <w:rPr>
                <w:rFonts w:ascii="Arial" w:eastAsia="Batang" w:hAnsi="Arial"/>
                <w:b/>
                <w:i/>
                <w:sz w:val="18"/>
                <w:szCs w:val="20"/>
                <w:highlight w:val="yellow"/>
                <w:lang w:val="en-GB"/>
              </w:rPr>
            </w:pPr>
            <w:r w:rsidRPr="00C5345B">
              <w:rPr>
                <w:rFonts w:ascii="Arial" w:eastAsia="Batang" w:hAnsi="Arial"/>
                <w:b/>
                <w:i/>
                <w:sz w:val="18"/>
                <w:szCs w:val="20"/>
                <w:highlight w:val="yellow"/>
                <w:lang w:val="en-GB"/>
              </w:rPr>
              <w:t>2</w:t>
            </w:r>
          </w:p>
        </w:tc>
        <w:tc>
          <w:tcPr>
            <w:tcW w:w="1134" w:type="dxa"/>
            <w:shd w:val="clear" w:color="auto" w:fill="auto"/>
          </w:tcPr>
          <w:p w14:paraId="0CE3BBFB" w14:textId="77777777" w:rsidR="007B250B" w:rsidRPr="00C5345B" w:rsidRDefault="007B250B" w:rsidP="00FE752C">
            <w:pPr>
              <w:keepNext/>
              <w:keepLines/>
              <w:autoSpaceDE/>
              <w:autoSpaceDN/>
              <w:adjustRightInd/>
              <w:snapToGrid/>
              <w:spacing w:after="0"/>
              <w:jc w:val="center"/>
              <w:rPr>
                <w:rFonts w:ascii="Arial" w:eastAsia="Batang" w:hAnsi="Arial"/>
                <w:b/>
                <w:i/>
                <w:sz w:val="18"/>
                <w:szCs w:val="20"/>
                <w:highlight w:val="yellow"/>
                <w:lang w:val="en-GB"/>
              </w:rPr>
            </w:pPr>
            <w:r>
              <w:rPr>
                <w:rFonts w:ascii="Arial" w:eastAsia="Batang" w:hAnsi="Arial"/>
                <w:b/>
                <w:i/>
                <w:sz w:val="18"/>
                <w:szCs w:val="20"/>
                <w:highlight w:val="yellow"/>
                <w:lang w:val="en-GB"/>
              </w:rPr>
              <w:t>3</w:t>
            </w:r>
          </w:p>
        </w:tc>
        <w:tc>
          <w:tcPr>
            <w:tcW w:w="1134" w:type="dxa"/>
          </w:tcPr>
          <w:p w14:paraId="17AF4007" w14:textId="77777777" w:rsidR="007B250B" w:rsidRDefault="007B250B" w:rsidP="00FE752C">
            <w:pPr>
              <w:keepNext/>
              <w:keepLines/>
              <w:autoSpaceDE/>
              <w:autoSpaceDN/>
              <w:adjustRightInd/>
              <w:snapToGrid/>
              <w:spacing w:after="0"/>
              <w:jc w:val="center"/>
              <w:rPr>
                <w:rFonts w:ascii="Arial" w:eastAsia="Batang" w:hAnsi="Arial"/>
                <w:b/>
                <w:i/>
                <w:sz w:val="18"/>
                <w:szCs w:val="20"/>
                <w:highlight w:val="yellow"/>
                <w:lang w:val="en-GB"/>
              </w:rPr>
            </w:pPr>
            <w:r>
              <w:rPr>
                <w:rFonts w:ascii="Arial" w:eastAsia="Batang" w:hAnsi="Arial"/>
                <w:b/>
                <w:i/>
                <w:sz w:val="18"/>
                <w:szCs w:val="20"/>
                <w:highlight w:val="yellow"/>
                <w:lang w:val="en-GB"/>
              </w:rPr>
              <w:t>Shifting (see below)</w:t>
            </w:r>
          </w:p>
        </w:tc>
      </w:tr>
      <w:tr w:rsidR="007B250B" w:rsidRPr="00FB2798" w14:paraId="6FE0DDFE" w14:textId="77777777" w:rsidTr="00FE752C">
        <w:trPr>
          <w:jc w:val="center"/>
        </w:trPr>
        <w:tc>
          <w:tcPr>
            <w:tcW w:w="956" w:type="dxa"/>
            <w:shd w:val="clear" w:color="auto" w:fill="FFFFFF" w:themeFill="background1"/>
          </w:tcPr>
          <w:p w14:paraId="361B91CB" w14:textId="77777777" w:rsidR="007B250B" w:rsidRPr="00C5345B" w:rsidRDefault="007B250B" w:rsidP="00FE752C">
            <w:pPr>
              <w:keepNext/>
              <w:keepLines/>
              <w:autoSpaceDE/>
              <w:autoSpaceDN/>
              <w:adjustRightInd/>
              <w:snapToGrid/>
              <w:spacing w:after="0"/>
              <w:jc w:val="center"/>
              <w:rPr>
                <w:rFonts w:ascii="Arial" w:eastAsia="Batang" w:hAnsi="Arial"/>
                <w:sz w:val="18"/>
                <w:szCs w:val="20"/>
                <w:highlight w:val="yellow"/>
                <w:lang w:val="en-GB"/>
              </w:rPr>
            </w:pPr>
            <w:r w:rsidRPr="00C5345B">
              <w:rPr>
                <w:rFonts w:ascii="Arial" w:eastAsia="Batang" w:hAnsi="Arial"/>
                <w:sz w:val="18"/>
                <w:szCs w:val="20"/>
                <w:highlight w:val="yellow"/>
                <w:lang w:val="en-GB"/>
              </w:rPr>
              <w:t>10</w:t>
            </w:r>
          </w:p>
        </w:tc>
        <w:tc>
          <w:tcPr>
            <w:tcW w:w="645" w:type="dxa"/>
            <w:shd w:val="clear" w:color="auto" w:fill="FFFFFF" w:themeFill="background1"/>
          </w:tcPr>
          <w:p w14:paraId="5AB4E4DF" w14:textId="77777777" w:rsidR="007B250B" w:rsidRPr="00C5345B" w:rsidRDefault="007B250B" w:rsidP="00FE752C">
            <w:pPr>
              <w:keepNext/>
              <w:keepLines/>
              <w:autoSpaceDE/>
              <w:autoSpaceDN/>
              <w:adjustRightInd/>
              <w:snapToGrid/>
              <w:spacing w:after="0"/>
              <w:jc w:val="center"/>
              <w:rPr>
                <w:rFonts w:ascii="Arial" w:eastAsia="Batang" w:hAnsi="Arial"/>
                <w:sz w:val="18"/>
                <w:szCs w:val="20"/>
                <w:highlight w:val="yellow"/>
                <w:lang w:val="en-GB"/>
              </w:rPr>
            </w:pPr>
            <w:r w:rsidRPr="00C5345B">
              <w:rPr>
                <w:rFonts w:ascii="Arial" w:eastAsia="Times New Roman" w:hAnsi="Arial"/>
                <w:noProof/>
                <w:position w:val="-10"/>
                <w:sz w:val="18"/>
                <w:szCs w:val="20"/>
                <w:highlight w:val="yellow"/>
                <w:lang w:val="en-GB" w:eastAsia="en-GB"/>
              </w:rPr>
              <w:drawing>
                <wp:inline distT="0" distB="0" distL="0" distR="0" wp14:anchorId="2B86201C" wp14:editId="538A9F0C">
                  <wp:extent cx="97790" cy="17970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68BD2DD4" w14:textId="77777777" w:rsidR="007B250B" w:rsidRPr="00C5345B" w:rsidRDefault="007B250B" w:rsidP="00FE752C">
            <w:pPr>
              <w:keepNext/>
              <w:keepLines/>
              <w:autoSpaceDE/>
              <w:autoSpaceDN/>
              <w:adjustRightInd/>
              <w:snapToGrid/>
              <w:spacing w:after="0"/>
              <w:jc w:val="center"/>
              <w:rPr>
                <w:rFonts w:ascii="Arial" w:eastAsia="Times New Roman" w:hAnsi="Arial"/>
                <w:sz w:val="18"/>
                <w:szCs w:val="20"/>
                <w:highlight w:val="yellow"/>
                <w:lang w:val="en-GB"/>
              </w:rPr>
            </w:pPr>
            <w:r w:rsidRPr="00C5345B">
              <w:rPr>
                <w:rFonts w:ascii="Arial" w:eastAsia="Times New Roman" w:hAnsi="Arial"/>
                <w:noProof/>
                <w:position w:val="-10"/>
                <w:sz w:val="18"/>
                <w:szCs w:val="20"/>
                <w:highlight w:val="yellow"/>
                <w:lang w:val="en-GB" w:eastAsia="en-GB"/>
              </w:rPr>
              <w:drawing>
                <wp:inline distT="0" distB="0" distL="0" distR="0" wp14:anchorId="08047724" wp14:editId="2E5B4325">
                  <wp:extent cx="97790" cy="1797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 xml:space="preserve">, </w:t>
            </w:r>
            <w:r>
              <w:rPr>
                <w:rFonts w:ascii="Arial" w:eastAsia="Times New Roman" w:hAnsi="Arial"/>
                <w:sz w:val="18"/>
                <w:szCs w:val="20"/>
                <w:highlight w:val="yellow"/>
                <w:lang w:val="en-GB"/>
              </w:rPr>
              <w:t>7</w:t>
            </w:r>
          </w:p>
        </w:tc>
        <w:tc>
          <w:tcPr>
            <w:tcW w:w="993" w:type="dxa"/>
            <w:shd w:val="clear" w:color="auto" w:fill="FFFFFF" w:themeFill="background1"/>
          </w:tcPr>
          <w:p w14:paraId="3C9410A8" w14:textId="77777777" w:rsidR="007B250B" w:rsidRPr="00C5345B" w:rsidRDefault="007B250B" w:rsidP="00FE752C">
            <w:pPr>
              <w:keepNext/>
              <w:keepLines/>
              <w:autoSpaceDE/>
              <w:autoSpaceDN/>
              <w:adjustRightInd/>
              <w:snapToGrid/>
              <w:spacing w:after="0"/>
              <w:jc w:val="center"/>
              <w:rPr>
                <w:rFonts w:ascii="Arial" w:eastAsia="Times New Roman" w:hAnsi="Arial"/>
                <w:sz w:val="18"/>
                <w:szCs w:val="20"/>
                <w:highlight w:val="yellow"/>
                <w:lang w:val="en-GB"/>
              </w:rPr>
            </w:pPr>
            <w:r w:rsidRPr="00C5345B">
              <w:rPr>
                <w:rFonts w:ascii="Arial" w:eastAsia="Times New Roman" w:hAnsi="Arial"/>
                <w:noProof/>
                <w:position w:val="-10"/>
                <w:sz w:val="18"/>
                <w:szCs w:val="20"/>
                <w:highlight w:val="yellow"/>
                <w:lang w:val="en-GB" w:eastAsia="en-GB"/>
              </w:rPr>
              <w:drawing>
                <wp:inline distT="0" distB="0" distL="0" distR="0" wp14:anchorId="7E2BBC94" wp14:editId="6EEE674F">
                  <wp:extent cx="97790" cy="17970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w:t>
            </w:r>
            <w:r>
              <w:rPr>
                <w:rFonts w:ascii="Arial" w:eastAsia="Times New Roman" w:hAnsi="Arial"/>
                <w:sz w:val="18"/>
                <w:szCs w:val="20"/>
                <w:highlight w:val="yellow"/>
                <w:lang w:val="en-GB"/>
              </w:rPr>
              <w:t>4</w:t>
            </w:r>
            <w:r w:rsidRPr="00C5345B">
              <w:rPr>
                <w:rFonts w:ascii="Arial" w:eastAsia="Times New Roman" w:hAnsi="Arial"/>
                <w:sz w:val="18"/>
                <w:szCs w:val="20"/>
                <w:highlight w:val="yellow"/>
                <w:lang w:val="en-GB"/>
              </w:rPr>
              <w:t>,</w:t>
            </w:r>
            <w:r>
              <w:rPr>
                <w:rFonts w:ascii="Arial" w:eastAsia="Times New Roman" w:hAnsi="Arial"/>
                <w:sz w:val="18"/>
                <w:szCs w:val="20"/>
                <w:highlight w:val="yellow"/>
                <w:lang w:val="en-GB"/>
              </w:rPr>
              <w:t>7</w:t>
            </w:r>
          </w:p>
        </w:tc>
        <w:tc>
          <w:tcPr>
            <w:tcW w:w="1134" w:type="dxa"/>
            <w:shd w:val="clear" w:color="auto" w:fill="FFFFFF" w:themeFill="background1"/>
          </w:tcPr>
          <w:p w14:paraId="174FD36D" w14:textId="77777777" w:rsidR="007B250B" w:rsidRPr="00C5345B" w:rsidRDefault="007B250B" w:rsidP="00FE752C">
            <w:pPr>
              <w:keepNext/>
              <w:keepLines/>
              <w:autoSpaceDE/>
              <w:autoSpaceDN/>
              <w:adjustRightInd/>
              <w:snapToGrid/>
              <w:spacing w:after="0"/>
              <w:jc w:val="center"/>
              <w:rPr>
                <w:rFonts w:ascii="Arial" w:eastAsia="Batang" w:hAnsi="Arial"/>
                <w:sz w:val="18"/>
                <w:szCs w:val="20"/>
                <w:highlight w:val="yellow"/>
                <w:lang w:val="en-GB"/>
              </w:rPr>
            </w:pPr>
            <w:r w:rsidRPr="00C5345B">
              <w:rPr>
                <w:rFonts w:ascii="Arial" w:eastAsia="Times New Roman" w:hAnsi="Arial"/>
                <w:noProof/>
                <w:position w:val="-10"/>
                <w:sz w:val="18"/>
                <w:szCs w:val="20"/>
                <w:highlight w:val="yellow"/>
                <w:lang w:val="en-GB" w:eastAsia="en-GB"/>
              </w:rPr>
              <w:drawing>
                <wp:inline distT="0" distB="0" distL="0" distR="0" wp14:anchorId="4AFE311E" wp14:editId="14AF29A3">
                  <wp:extent cx="97790" cy="17970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w:t>
            </w:r>
            <w:r>
              <w:rPr>
                <w:rFonts w:ascii="Arial" w:eastAsia="Times New Roman" w:hAnsi="Arial"/>
                <w:sz w:val="18"/>
                <w:szCs w:val="20"/>
                <w:highlight w:val="yellow"/>
                <w:lang w:val="en-GB"/>
              </w:rPr>
              <w:t>4</w:t>
            </w:r>
            <w:r w:rsidRPr="00C5345B">
              <w:rPr>
                <w:rFonts w:ascii="Arial" w:eastAsia="Times New Roman" w:hAnsi="Arial"/>
                <w:sz w:val="18"/>
                <w:szCs w:val="20"/>
                <w:highlight w:val="yellow"/>
                <w:lang w:val="en-GB"/>
              </w:rPr>
              <w:t>,</w:t>
            </w:r>
            <w:r>
              <w:rPr>
                <w:rFonts w:ascii="Arial" w:eastAsia="Times New Roman" w:hAnsi="Arial"/>
                <w:sz w:val="18"/>
                <w:szCs w:val="20"/>
                <w:highlight w:val="yellow"/>
                <w:lang w:val="en-GB"/>
              </w:rPr>
              <w:t>7</w:t>
            </w:r>
          </w:p>
        </w:tc>
        <w:tc>
          <w:tcPr>
            <w:tcW w:w="1134" w:type="dxa"/>
            <w:shd w:val="clear" w:color="auto" w:fill="FFFFFF" w:themeFill="background1"/>
          </w:tcPr>
          <w:p w14:paraId="6C6EC0A1" w14:textId="77777777" w:rsidR="007B250B" w:rsidRDefault="007B250B" w:rsidP="00FE752C">
            <w:pPr>
              <w:keepNext/>
              <w:keepLines/>
              <w:autoSpaceDE/>
              <w:autoSpaceDN/>
              <w:adjustRightInd/>
              <w:snapToGrid/>
              <w:spacing w:after="0"/>
              <w:jc w:val="center"/>
              <w:rPr>
                <w:rFonts w:ascii="Arial" w:eastAsia="Batang" w:hAnsi="Arial"/>
                <w:sz w:val="18"/>
                <w:szCs w:val="20"/>
                <w:highlight w:val="yellow"/>
                <w:lang w:val="en-GB"/>
              </w:rPr>
            </w:pPr>
            <w:r>
              <w:rPr>
                <w:rFonts w:ascii="Arial" w:eastAsia="Batang" w:hAnsi="Arial"/>
                <w:sz w:val="18"/>
                <w:szCs w:val="20"/>
                <w:highlight w:val="yellow"/>
                <w:lang w:val="en-GB"/>
              </w:rPr>
              <w:t>Option B</w:t>
            </w:r>
          </w:p>
        </w:tc>
      </w:tr>
      <w:tr w:rsidR="007B250B" w:rsidRPr="00FB2798" w14:paraId="537FECC1" w14:textId="77777777" w:rsidTr="00FE752C">
        <w:trPr>
          <w:jc w:val="center"/>
        </w:trPr>
        <w:tc>
          <w:tcPr>
            <w:tcW w:w="956" w:type="dxa"/>
            <w:shd w:val="clear" w:color="auto" w:fill="FFFFFF" w:themeFill="background1"/>
          </w:tcPr>
          <w:p w14:paraId="20B13CB5" w14:textId="77777777" w:rsidR="007B250B" w:rsidRPr="00C5345B" w:rsidRDefault="007B250B" w:rsidP="00FE752C">
            <w:pPr>
              <w:keepNext/>
              <w:keepLines/>
              <w:autoSpaceDE/>
              <w:autoSpaceDN/>
              <w:adjustRightInd/>
              <w:snapToGrid/>
              <w:spacing w:after="0"/>
              <w:jc w:val="center"/>
              <w:rPr>
                <w:rFonts w:ascii="Arial" w:eastAsia="Batang" w:hAnsi="Arial"/>
                <w:sz w:val="18"/>
                <w:szCs w:val="20"/>
                <w:highlight w:val="yellow"/>
                <w:lang w:val="en-GB"/>
              </w:rPr>
            </w:pPr>
            <w:r w:rsidRPr="00C5345B">
              <w:rPr>
                <w:rFonts w:ascii="Arial" w:eastAsia="Batang" w:hAnsi="Arial"/>
                <w:sz w:val="18"/>
                <w:szCs w:val="20"/>
                <w:highlight w:val="yellow"/>
                <w:lang w:val="en-GB"/>
              </w:rPr>
              <w:t>10</w:t>
            </w:r>
          </w:p>
        </w:tc>
        <w:tc>
          <w:tcPr>
            <w:tcW w:w="645" w:type="dxa"/>
            <w:shd w:val="clear" w:color="auto" w:fill="FFFFFF" w:themeFill="background1"/>
          </w:tcPr>
          <w:p w14:paraId="4A72A0BA"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1EDD0E9C" wp14:editId="21863996">
                  <wp:extent cx="97790" cy="17970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2A8CE985"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355BEAD6" wp14:editId="224CE830">
                  <wp:extent cx="97790" cy="17970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 8</w:t>
            </w:r>
          </w:p>
        </w:tc>
        <w:tc>
          <w:tcPr>
            <w:tcW w:w="993" w:type="dxa"/>
            <w:shd w:val="clear" w:color="auto" w:fill="FFFFFF" w:themeFill="background1"/>
          </w:tcPr>
          <w:p w14:paraId="7AE76702"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7B74481C" wp14:editId="36FF4FBC">
                  <wp:extent cx="97790" cy="17970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,6,8</w:t>
            </w:r>
          </w:p>
        </w:tc>
        <w:tc>
          <w:tcPr>
            <w:tcW w:w="1134" w:type="dxa"/>
            <w:shd w:val="clear" w:color="auto" w:fill="FFFFFF" w:themeFill="background1"/>
          </w:tcPr>
          <w:p w14:paraId="1A67B3CF"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7BA2B8FC" wp14:editId="2C9F85A6">
                  <wp:extent cx="97790" cy="17970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,6,8</w:t>
            </w:r>
          </w:p>
        </w:tc>
        <w:tc>
          <w:tcPr>
            <w:tcW w:w="1134" w:type="dxa"/>
            <w:shd w:val="clear" w:color="auto" w:fill="FFFFFF" w:themeFill="background1"/>
          </w:tcPr>
          <w:p w14:paraId="1769DE40" w14:textId="77777777" w:rsidR="007B250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Pr>
                <w:rFonts w:ascii="Arial" w:eastAsia="Times New Roman" w:hAnsi="Arial"/>
                <w:noProof/>
                <w:position w:val="-10"/>
                <w:sz w:val="18"/>
                <w:szCs w:val="20"/>
                <w:highlight w:val="yellow"/>
                <w:lang w:val="en-GB" w:eastAsia="en-GB"/>
              </w:rPr>
              <w:t>Option A</w:t>
            </w:r>
          </w:p>
        </w:tc>
      </w:tr>
      <w:tr w:rsidR="007B250B" w:rsidRPr="00FB2798" w14:paraId="4B7985BD" w14:textId="77777777" w:rsidTr="00FE752C">
        <w:trPr>
          <w:jc w:val="center"/>
        </w:trPr>
        <w:tc>
          <w:tcPr>
            <w:tcW w:w="956" w:type="dxa"/>
            <w:shd w:val="clear" w:color="auto" w:fill="FFFFFF" w:themeFill="background1"/>
          </w:tcPr>
          <w:p w14:paraId="6DAA8818" w14:textId="77777777" w:rsidR="007B250B" w:rsidRPr="00C5345B" w:rsidRDefault="007B250B" w:rsidP="00FE752C">
            <w:pPr>
              <w:keepNext/>
              <w:keepLines/>
              <w:autoSpaceDE/>
              <w:autoSpaceDN/>
              <w:adjustRightInd/>
              <w:snapToGrid/>
              <w:spacing w:after="0"/>
              <w:jc w:val="center"/>
              <w:rPr>
                <w:rFonts w:ascii="Arial" w:eastAsia="Batang" w:hAnsi="Arial"/>
                <w:sz w:val="18"/>
                <w:szCs w:val="20"/>
                <w:highlight w:val="yellow"/>
                <w:lang w:val="en-GB"/>
              </w:rPr>
            </w:pPr>
            <w:r w:rsidRPr="00C5345B">
              <w:rPr>
                <w:rFonts w:ascii="Arial" w:eastAsia="Batang" w:hAnsi="Arial"/>
                <w:sz w:val="18"/>
                <w:szCs w:val="20"/>
                <w:highlight w:val="yellow"/>
                <w:lang w:val="en-GB"/>
              </w:rPr>
              <w:t>10</w:t>
            </w:r>
          </w:p>
        </w:tc>
        <w:tc>
          <w:tcPr>
            <w:tcW w:w="645" w:type="dxa"/>
            <w:shd w:val="clear" w:color="auto" w:fill="FFFFFF" w:themeFill="background1"/>
          </w:tcPr>
          <w:p w14:paraId="4233F4B5"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7ED6EC92" wp14:editId="163E90E2">
                  <wp:extent cx="97790" cy="17970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5E3FA47C"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7948DAAE" wp14:editId="7AFA4855">
                  <wp:extent cx="97790" cy="1797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 8</w:t>
            </w:r>
          </w:p>
        </w:tc>
        <w:tc>
          <w:tcPr>
            <w:tcW w:w="993" w:type="dxa"/>
            <w:shd w:val="clear" w:color="auto" w:fill="FFFFFF" w:themeFill="background1"/>
          </w:tcPr>
          <w:p w14:paraId="4A9615FE"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6EB5E049" wp14:editId="526A30A7">
                  <wp:extent cx="97790" cy="1797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w:t>
            </w:r>
            <w:r>
              <w:rPr>
                <w:rFonts w:ascii="Arial" w:eastAsia="Times New Roman" w:hAnsi="Arial"/>
                <w:sz w:val="18"/>
                <w:szCs w:val="20"/>
                <w:highlight w:val="yellow"/>
                <w:lang w:val="en-GB"/>
              </w:rPr>
              <w:t>4,</w:t>
            </w:r>
            <w:r w:rsidRPr="00C5345B">
              <w:rPr>
                <w:rFonts w:ascii="Arial" w:eastAsia="Times New Roman" w:hAnsi="Arial"/>
                <w:sz w:val="18"/>
                <w:szCs w:val="20"/>
                <w:highlight w:val="yellow"/>
                <w:lang w:val="en-GB"/>
              </w:rPr>
              <w:t>8</w:t>
            </w:r>
          </w:p>
        </w:tc>
        <w:tc>
          <w:tcPr>
            <w:tcW w:w="1134" w:type="dxa"/>
            <w:shd w:val="clear" w:color="auto" w:fill="FFFFFF" w:themeFill="background1"/>
          </w:tcPr>
          <w:p w14:paraId="7AD68F28" w14:textId="77777777" w:rsidR="007B250B" w:rsidRPr="00C5345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sidRPr="00C5345B">
              <w:rPr>
                <w:rFonts w:ascii="Arial" w:eastAsia="Times New Roman" w:hAnsi="Arial"/>
                <w:noProof/>
                <w:position w:val="-10"/>
                <w:sz w:val="18"/>
                <w:szCs w:val="20"/>
                <w:highlight w:val="yellow"/>
                <w:lang w:val="en-GB" w:eastAsia="en-GB"/>
              </w:rPr>
              <w:drawing>
                <wp:inline distT="0" distB="0" distL="0" distR="0" wp14:anchorId="4ED9524E" wp14:editId="023759CC">
                  <wp:extent cx="97790" cy="17970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C5345B">
              <w:rPr>
                <w:rFonts w:ascii="Arial" w:eastAsia="Times New Roman" w:hAnsi="Arial"/>
                <w:sz w:val="18"/>
                <w:szCs w:val="20"/>
                <w:highlight w:val="yellow"/>
                <w:lang w:val="en-GB"/>
              </w:rPr>
              <w:t>,</w:t>
            </w:r>
            <w:r>
              <w:rPr>
                <w:rFonts w:ascii="Arial" w:eastAsia="Times New Roman" w:hAnsi="Arial"/>
                <w:sz w:val="18"/>
                <w:szCs w:val="20"/>
                <w:highlight w:val="yellow"/>
                <w:lang w:val="en-GB"/>
              </w:rPr>
              <w:t>4,</w:t>
            </w:r>
            <w:r w:rsidRPr="00C5345B">
              <w:rPr>
                <w:rFonts w:ascii="Arial" w:eastAsia="Times New Roman" w:hAnsi="Arial"/>
                <w:sz w:val="18"/>
                <w:szCs w:val="20"/>
                <w:highlight w:val="yellow"/>
                <w:lang w:val="en-GB"/>
              </w:rPr>
              <w:t>8</w:t>
            </w:r>
          </w:p>
        </w:tc>
        <w:tc>
          <w:tcPr>
            <w:tcW w:w="1134" w:type="dxa"/>
            <w:shd w:val="clear" w:color="auto" w:fill="FFFFFF" w:themeFill="background1"/>
          </w:tcPr>
          <w:p w14:paraId="143EE23A" w14:textId="77777777" w:rsidR="007B250B" w:rsidRDefault="007B250B" w:rsidP="00FE752C">
            <w:pPr>
              <w:keepNext/>
              <w:keepLines/>
              <w:autoSpaceDE/>
              <w:autoSpaceDN/>
              <w:adjustRightInd/>
              <w:snapToGrid/>
              <w:spacing w:after="0"/>
              <w:jc w:val="center"/>
              <w:rPr>
                <w:rFonts w:ascii="Arial" w:eastAsia="Times New Roman" w:hAnsi="Arial"/>
                <w:noProof/>
                <w:position w:val="-10"/>
                <w:sz w:val="18"/>
                <w:szCs w:val="20"/>
                <w:highlight w:val="yellow"/>
                <w:lang w:val="en-GB" w:eastAsia="en-GB"/>
              </w:rPr>
            </w:pPr>
            <w:r>
              <w:rPr>
                <w:rFonts w:ascii="Arial" w:eastAsia="Times New Roman" w:hAnsi="Arial"/>
                <w:noProof/>
                <w:position w:val="-10"/>
                <w:sz w:val="18"/>
                <w:szCs w:val="20"/>
                <w:highlight w:val="yellow"/>
                <w:lang w:val="en-GB" w:eastAsia="en-GB"/>
              </w:rPr>
              <w:t>Option B</w:t>
            </w:r>
          </w:p>
        </w:tc>
      </w:tr>
    </w:tbl>
    <w:p w14:paraId="100C861F" w14:textId="77777777" w:rsidR="007B250B" w:rsidRDefault="007B250B" w:rsidP="007B250B">
      <w:pPr>
        <w:rPr>
          <w:lang w:val="en-GB" w:eastAsia="zh-CN"/>
        </w:rPr>
      </w:pPr>
    </w:p>
    <w:p w14:paraId="4B81FA4D" w14:textId="77777777" w:rsidR="007B250B" w:rsidRPr="0034770B" w:rsidRDefault="007B250B" w:rsidP="007B250B">
      <w:pPr>
        <w:autoSpaceDE/>
        <w:autoSpaceDN/>
        <w:adjustRightInd/>
        <w:snapToGrid/>
        <w:spacing w:after="180"/>
        <w:rPr>
          <w:rFonts w:eastAsia="Times New Roman"/>
          <w:sz w:val="20"/>
          <w:szCs w:val="20"/>
          <w:highlight w:val="yellow"/>
          <w:lang w:val="en-GB"/>
        </w:rPr>
      </w:pPr>
      <w:r>
        <w:rPr>
          <w:rFonts w:eastAsia="Times New Roman"/>
          <w:sz w:val="20"/>
          <w:szCs w:val="20"/>
          <w:highlight w:val="yellow"/>
          <w:lang w:val="en-GB"/>
        </w:rPr>
        <w:t>Shifting options for above proposals to avoid collisions with LTE-CRS</w:t>
      </w:r>
    </w:p>
    <w:p w14:paraId="546C27CD" w14:textId="77777777" w:rsidR="007B250B" w:rsidRPr="0034770B" w:rsidRDefault="007B250B" w:rsidP="007B250B">
      <w:pPr>
        <w:autoSpaceDE/>
        <w:autoSpaceDN/>
        <w:adjustRightInd/>
        <w:snapToGrid/>
        <w:spacing w:after="180"/>
        <w:ind w:left="568" w:hanging="284"/>
        <w:rPr>
          <w:rFonts w:eastAsia="Times New Roman"/>
          <w:sz w:val="20"/>
          <w:szCs w:val="20"/>
          <w:highlight w:val="yellow"/>
          <w:lang w:val="en-GB"/>
        </w:rPr>
      </w:pPr>
      <w:r w:rsidRPr="0034770B">
        <w:rPr>
          <w:rFonts w:eastAsia="Times New Roman"/>
          <w:sz w:val="20"/>
          <w:szCs w:val="20"/>
          <w:highlight w:val="yellow"/>
          <w:lang w:val="en-GB"/>
        </w:rPr>
        <w:t>-</w:t>
      </w:r>
      <w:r w:rsidRPr="0034770B">
        <w:rPr>
          <w:rFonts w:eastAsia="Times New Roman"/>
          <w:sz w:val="20"/>
          <w:szCs w:val="20"/>
          <w:highlight w:val="yellow"/>
          <w:lang w:val="en-GB"/>
        </w:rPr>
        <w:tab/>
      </w:r>
      <w:r>
        <w:rPr>
          <w:rFonts w:eastAsia="Times New Roman"/>
          <w:sz w:val="20"/>
          <w:szCs w:val="20"/>
          <w:highlight w:val="yellow"/>
          <w:lang w:val="en-GB"/>
        </w:rPr>
        <w:t xml:space="preserve">Option A: </w:t>
      </w:r>
      <w:r w:rsidRPr="0034770B">
        <w:rPr>
          <w:rFonts w:eastAsia="Times New Roman"/>
          <w:sz w:val="20"/>
          <w:szCs w:val="20"/>
          <w:highlight w:val="yellow"/>
          <w:lang w:val="en-GB"/>
        </w:rPr>
        <w:t xml:space="preserve">if the PDSCH duration </w:t>
      </w:r>
      <m:oMath>
        <m:sSub>
          <m:sSubPr>
            <m:ctrlPr>
              <w:rPr>
                <w:rFonts w:ascii="Cambria Math" w:eastAsia="Times New Roman" w:hAnsi="Cambria Math"/>
                <w:i/>
                <w:sz w:val="20"/>
                <w:szCs w:val="20"/>
                <w:highlight w:val="yellow"/>
                <w:lang w:val="en-GB"/>
              </w:rPr>
            </m:ctrlPr>
          </m:sSubPr>
          <m:e>
            <m:r>
              <w:rPr>
                <w:rFonts w:ascii="Cambria Math" w:eastAsia="Times New Roman" w:hAnsi="Cambria Math"/>
                <w:sz w:val="20"/>
                <w:szCs w:val="20"/>
                <w:highlight w:val="yellow"/>
                <w:lang w:val="en-GB"/>
              </w:rPr>
              <m:t>l</m:t>
            </m:r>
          </m:e>
          <m:sub>
            <m:r>
              <m:rPr>
                <m:nor/>
              </m:rPr>
              <w:rPr>
                <w:rFonts w:ascii="Cambria Math" w:eastAsia="Times New Roman" w:hAnsi="Cambria Math"/>
                <w:sz w:val="20"/>
                <w:szCs w:val="20"/>
                <w:highlight w:val="yellow"/>
                <w:lang w:val="en-GB"/>
              </w:rPr>
              <m:t>d</m:t>
            </m:r>
          </m:sub>
        </m:sSub>
      </m:oMath>
      <w:r w:rsidRPr="0034770B">
        <w:rPr>
          <w:rFonts w:eastAsia="Times New Roman"/>
          <w:sz w:val="20"/>
          <w:szCs w:val="20"/>
          <w:highlight w:val="yellow"/>
          <w:lang w:val="en-GB"/>
        </w:rPr>
        <w:t xml:space="preserve"> is </w:t>
      </w:r>
      <w:r w:rsidRPr="009700E1">
        <w:rPr>
          <w:rFonts w:eastAsia="Times New Roman"/>
          <w:sz w:val="20"/>
          <w:szCs w:val="20"/>
          <w:highlight w:val="yellow"/>
          <w:lang w:val="en-GB"/>
        </w:rPr>
        <w:t>10</w:t>
      </w:r>
      <w:r w:rsidRPr="0034770B">
        <w:rPr>
          <w:rFonts w:eastAsia="Times New Roman"/>
          <w:sz w:val="20"/>
          <w:szCs w:val="20"/>
          <w:highlight w:val="yellow"/>
          <w:lang w:val="en-GB"/>
        </w:rPr>
        <w:t xml:space="preserve"> OFDM symbols for normal cyclic prefix, and the PDSCH allocation collides with resources reserved for a </w:t>
      </w:r>
      <w:r w:rsidRPr="009700E1">
        <w:rPr>
          <w:rFonts w:eastAsia="Times New Roman"/>
          <w:sz w:val="20"/>
          <w:szCs w:val="20"/>
          <w:highlight w:val="yellow"/>
          <w:lang w:val="en-GB"/>
        </w:rPr>
        <w:t>LTE CRS transmission</w:t>
      </w:r>
      <w:r w:rsidRPr="0034770B">
        <w:rPr>
          <w:rFonts w:eastAsia="Times New Roman"/>
          <w:sz w:val="20"/>
          <w:szCs w:val="20"/>
          <w:highlight w:val="yellow"/>
          <w:lang w:val="en-GB"/>
        </w:rPr>
        <w:t xml:space="preserve">, </w:t>
      </w:r>
      <w:r w:rsidRPr="009700E1">
        <w:rPr>
          <w:rFonts w:ascii="Arial" w:eastAsia="Times New Roman" w:hAnsi="Arial"/>
          <w:noProof/>
          <w:position w:val="-10"/>
          <w:sz w:val="18"/>
          <w:szCs w:val="20"/>
          <w:highlight w:val="yellow"/>
          <w:lang w:val="en-GB" w:eastAsia="en-GB"/>
        </w:rPr>
        <w:drawing>
          <wp:inline distT="0" distB="0" distL="0" distR="0" wp14:anchorId="207CAA53" wp14:editId="699EE301">
            <wp:extent cx="9779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34770B">
        <w:rPr>
          <w:rFonts w:eastAsia="Times New Roman"/>
          <w:sz w:val="20"/>
          <w:szCs w:val="20"/>
          <w:highlight w:val="yellow"/>
          <w:lang w:val="en-GB"/>
        </w:rPr>
        <w:t xml:space="preserve"> shall be incremented</w:t>
      </w:r>
      <w:r w:rsidRPr="009700E1">
        <w:rPr>
          <w:rFonts w:eastAsia="Times New Roman"/>
          <w:sz w:val="20"/>
          <w:szCs w:val="20"/>
          <w:highlight w:val="yellow"/>
          <w:lang w:val="en-GB"/>
        </w:rPr>
        <w:t xml:space="preserve"> by 1</w:t>
      </w:r>
    </w:p>
    <w:p w14:paraId="380632BF" w14:textId="5B77F973" w:rsidR="007B250B" w:rsidRPr="007B250B" w:rsidRDefault="007B250B" w:rsidP="007B250B">
      <w:pPr>
        <w:autoSpaceDE/>
        <w:autoSpaceDN/>
        <w:adjustRightInd/>
        <w:snapToGrid/>
        <w:spacing w:after="180"/>
        <w:ind w:left="568" w:hanging="284"/>
        <w:rPr>
          <w:rFonts w:eastAsia="Times New Roman"/>
          <w:sz w:val="20"/>
          <w:szCs w:val="20"/>
          <w:lang w:val="en-GB"/>
        </w:rPr>
      </w:pPr>
      <w:r w:rsidRPr="0034770B">
        <w:rPr>
          <w:rFonts w:eastAsia="Times New Roman"/>
          <w:sz w:val="20"/>
          <w:szCs w:val="20"/>
          <w:highlight w:val="yellow"/>
          <w:lang w:val="en-GB"/>
        </w:rPr>
        <w:t>-</w:t>
      </w:r>
      <w:r w:rsidRPr="0034770B">
        <w:rPr>
          <w:rFonts w:eastAsia="Times New Roman"/>
          <w:sz w:val="20"/>
          <w:szCs w:val="20"/>
          <w:highlight w:val="yellow"/>
          <w:lang w:val="en-GB"/>
        </w:rPr>
        <w:tab/>
      </w:r>
      <w:r>
        <w:rPr>
          <w:rFonts w:eastAsia="Times New Roman"/>
          <w:sz w:val="20"/>
          <w:szCs w:val="20"/>
          <w:highlight w:val="yellow"/>
          <w:lang w:val="en-GB"/>
        </w:rPr>
        <w:t xml:space="preserve">Option B: </w:t>
      </w:r>
      <w:r w:rsidRPr="0034770B">
        <w:rPr>
          <w:rFonts w:eastAsia="Times New Roman"/>
          <w:sz w:val="20"/>
          <w:szCs w:val="20"/>
          <w:highlight w:val="yellow"/>
          <w:lang w:val="en-GB"/>
        </w:rPr>
        <w:t xml:space="preserve">if the PDSCH duration </w:t>
      </w:r>
      <m:oMath>
        <m:sSub>
          <m:sSubPr>
            <m:ctrlPr>
              <w:rPr>
                <w:rFonts w:ascii="Cambria Math" w:eastAsia="Times New Roman" w:hAnsi="Cambria Math"/>
                <w:i/>
                <w:sz w:val="20"/>
                <w:szCs w:val="20"/>
                <w:highlight w:val="yellow"/>
                <w:lang w:val="en-GB"/>
              </w:rPr>
            </m:ctrlPr>
          </m:sSubPr>
          <m:e>
            <m:r>
              <w:rPr>
                <w:rFonts w:ascii="Cambria Math" w:eastAsia="Times New Roman" w:hAnsi="Cambria Math"/>
                <w:sz w:val="20"/>
                <w:szCs w:val="20"/>
                <w:highlight w:val="yellow"/>
                <w:lang w:val="en-GB"/>
              </w:rPr>
              <m:t>l</m:t>
            </m:r>
          </m:e>
          <m:sub>
            <m:r>
              <m:rPr>
                <m:nor/>
              </m:rPr>
              <w:rPr>
                <w:rFonts w:ascii="Cambria Math" w:eastAsia="Times New Roman" w:hAnsi="Cambria Math"/>
                <w:sz w:val="20"/>
                <w:szCs w:val="20"/>
                <w:highlight w:val="yellow"/>
                <w:lang w:val="en-GB"/>
              </w:rPr>
              <m:t>d</m:t>
            </m:r>
          </m:sub>
        </m:sSub>
      </m:oMath>
      <w:r w:rsidRPr="0034770B">
        <w:rPr>
          <w:rFonts w:eastAsia="Times New Roman"/>
          <w:sz w:val="20"/>
          <w:szCs w:val="20"/>
          <w:highlight w:val="yellow"/>
          <w:lang w:val="en-GB"/>
        </w:rPr>
        <w:t xml:space="preserve"> </w:t>
      </w:r>
      <w:r>
        <w:rPr>
          <w:rFonts w:eastAsia="Times New Roman"/>
          <w:sz w:val="20"/>
          <w:szCs w:val="20"/>
          <w:highlight w:val="yellow"/>
          <w:lang w:val="en-GB"/>
        </w:rPr>
        <w:t xml:space="preserve">is </w:t>
      </w:r>
      <w:r w:rsidRPr="009700E1">
        <w:rPr>
          <w:rFonts w:eastAsia="Times New Roman"/>
          <w:sz w:val="20"/>
          <w:szCs w:val="20"/>
          <w:highlight w:val="yellow"/>
          <w:lang w:val="en-GB"/>
        </w:rPr>
        <w:t>10</w:t>
      </w:r>
      <w:r w:rsidRPr="0034770B">
        <w:rPr>
          <w:rFonts w:eastAsia="Times New Roman"/>
          <w:sz w:val="20"/>
          <w:szCs w:val="20"/>
          <w:highlight w:val="yellow"/>
          <w:lang w:val="en-GB"/>
        </w:rPr>
        <w:t xml:space="preserve"> OFDM symbols for normal cyclic prefix, and the PDSCH allocation collides with resources reserved for a </w:t>
      </w:r>
      <w:r w:rsidRPr="009700E1">
        <w:rPr>
          <w:rFonts w:eastAsia="Times New Roman"/>
          <w:sz w:val="20"/>
          <w:szCs w:val="20"/>
          <w:highlight w:val="yellow"/>
          <w:lang w:val="en-GB"/>
        </w:rPr>
        <w:t>LTE CRS transmission</w:t>
      </w:r>
      <w:r w:rsidRPr="0034770B">
        <w:rPr>
          <w:rFonts w:eastAsia="Times New Roman"/>
          <w:sz w:val="20"/>
          <w:szCs w:val="20"/>
          <w:highlight w:val="yellow"/>
          <w:lang w:val="en-GB"/>
        </w:rPr>
        <w:t xml:space="preserve">, </w:t>
      </w:r>
      <w:r w:rsidRPr="009700E1">
        <w:rPr>
          <w:position w:val="-6"/>
          <w:highlight w:val="yellow"/>
        </w:rPr>
        <w:object w:dxaOrig="160" w:dyaOrig="300" w14:anchorId="427C21C1">
          <v:shape id="_x0000_i1062" type="#_x0000_t75" style="width:8.45pt;height:15.2pt" o:ole="">
            <v:imagedata r:id="rId8" o:title=""/>
          </v:shape>
          <o:OLEObject Type="Embed" ProgID="Equation.3" ShapeID="_x0000_i1062" DrawAspect="Content" ObjectID="_1628432732" r:id="rId24"/>
        </w:object>
      </w:r>
      <w:r w:rsidRPr="0034770B">
        <w:rPr>
          <w:rFonts w:eastAsia="Times New Roman"/>
          <w:sz w:val="20"/>
          <w:szCs w:val="20"/>
          <w:highlight w:val="yellow"/>
          <w:lang w:val="en-GB"/>
        </w:rPr>
        <w:t>shall be incremented</w:t>
      </w:r>
      <w:r w:rsidRPr="009700E1">
        <w:rPr>
          <w:rFonts w:eastAsia="Times New Roman"/>
          <w:sz w:val="20"/>
          <w:szCs w:val="20"/>
          <w:highlight w:val="yellow"/>
          <w:lang w:val="en-GB"/>
        </w:rPr>
        <w:t xml:space="preserve"> by 1</w:t>
      </w:r>
    </w:p>
    <w:p w14:paraId="60D59B82" w14:textId="77777777" w:rsidR="007B250B" w:rsidRPr="007B250B" w:rsidRDefault="007B250B" w:rsidP="007B250B">
      <w:pPr>
        <w:rPr>
          <w:b/>
          <w:highlight w:val="cyan"/>
          <w:u w:val="single"/>
          <w:lang w:val="en-GB" w:eastAsia="zh-CN"/>
        </w:rPr>
      </w:pPr>
      <w:r w:rsidRPr="007B250B">
        <w:rPr>
          <w:b/>
          <w:highlight w:val="cyan"/>
          <w:u w:val="single"/>
          <w:lang w:val="en-GB" w:eastAsia="zh-CN"/>
        </w:rPr>
        <w:t>Double symbol DM-RS:</w:t>
      </w:r>
    </w:p>
    <w:p w14:paraId="7DBBA70F" w14:textId="77777777" w:rsidR="007B250B" w:rsidRPr="007B250B" w:rsidRDefault="007B250B" w:rsidP="007B250B">
      <w:pPr>
        <w:rPr>
          <w:lang w:val="en-GB" w:eastAsia="zh-CN"/>
        </w:rPr>
      </w:pPr>
      <w:r w:rsidRPr="007B250B">
        <w:rPr>
          <w:highlight w:val="yellow"/>
          <w:lang w:val="en-GB" w:eastAsia="zh-CN"/>
        </w:rPr>
        <w:t>3.) Proposed conclusion: PDSCH type B durations 9,10 will not be optimised for double symbol DM-RS for avoiding LTE-CRS collisions.</w:t>
      </w:r>
    </w:p>
    <w:p w14:paraId="722E37EF" w14:textId="77777777" w:rsidR="007B250B" w:rsidRDefault="007B250B" w:rsidP="00C548AF">
      <w:pPr>
        <w:rPr>
          <w:u w:val="single"/>
          <w:lang w:val="en-GB" w:eastAsia="zh-CN"/>
        </w:rPr>
      </w:pPr>
    </w:p>
    <w:p w14:paraId="378547A5" w14:textId="15C18AEA" w:rsidR="00971A9C" w:rsidRDefault="00971A9C" w:rsidP="00971A9C">
      <w:pPr>
        <w:pStyle w:val="Heading2"/>
      </w:pPr>
      <w:r>
        <w:t>DM-RS positions design for new PDSCH type B durations</w:t>
      </w:r>
    </w:p>
    <w:p w14:paraId="52ADC016" w14:textId="5D243063" w:rsidR="00C548AF" w:rsidRPr="00AF42A3" w:rsidRDefault="00C548AF" w:rsidP="00C548AF">
      <w:pPr>
        <w:rPr>
          <w:u w:val="single"/>
          <w:lang w:val="en-GB" w:eastAsia="zh-CN"/>
        </w:rPr>
      </w:pPr>
      <w:r w:rsidRPr="00AF42A3">
        <w:rPr>
          <w:u w:val="single"/>
          <w:lang w:val="en-GB" w:eastAsia="zh-CN"/>
        </w:rPr>
        <w:t>Option 1) Design one table where positions are applicable irrespective of DSS.</w:t>
      </w:r>
    </w:p>
    <w:p w14:paraId="16E95925" w14:textId="55453EDB" w:rsidR="00C548AF" w:rsidRDefault="00C548AF" w:rsidP="00C548AF">
      <w:pPr>
        <w:rPr>
          <w:lang w:val="en-GB" w:eastAsia="zh-CN"/>
        </w:rPr>
      </w:pPr>
      <w:r>
        <w:rPr>
          <w:lang w:val="en-GB" w:eastAsia="zh-CN"/>
        </w:rPr>
        <w:t>Supported by:</w:t>
      </w:r>
      <w:r w:rsidR="00AF42A3">
        <w:rPr>
          <w:lang w:val="en-GB" w:eastAsia="zh-CN"/>
        </w:rPr>
        <w:t xml:space="preserve"> </w:t>
      </w:r>
      <w:r w:rsidR="00023C01">
        <w:rPr>
          <w:lang w:val="en-GB" w:eastAsia="zh-CN"/>
        </w:rPr>
        <w:t>Huawei, HiSilicon,</w:t>
      </w:r>
      <w:r w:rsidR="00465028">
        <w:rPr>
          <w:lang w:val="en-GB" w:eastAsia="zh-CN"/>
        </w:rPr>
        <w:t xml:space="preserve"> Nokia, Nokia Shanghai Bell, </w:t>
      </w:r>
      <w:r w:rsidR="005F4929">
        <w:rPr>
          <w:lang w:val="en-GB" w:eastAsia="zh-CN"/>
        </w:rPr>
        <w:t>Ericsson</w:t>
      </w:r>
    </w:p>
    <w:p w14:paraId="67F29EFA" w14:textId="51C22247" w:rsidR="00C548AF" w:rsidRPr="00AF42A3" w:rsidRDefault="00C548AF" w:rsidP="00C548AF">
      <w:pPr>
        <w:rPr>
          <w:u w:val="single"/>
          <w:lang w:val="en-GB" w:eastAsia="zh-CN"/>
        </w:rPr>
      </w:pPr>
      <w:r w:rsidRPr="00AF42A3">
        <w:rPr>
          <w:u w:val="single"/>
          <w:lang w:val="en-GB" w:eastAsia="zh-CN"/>
        </w:rPr>
        <w:t xml:space="preserve">Option 2) DM-RS positions are </w:t>
      </w:r>
      <w:r w:rsidR="00023C01" w:rsidRPr="00AF42A3">
        <w:rPr>
          <w:u w:val="single"/>
          <w:lang w:val="en-GB" w:eastAsia="zh-CN"/>
        </w:rPr>
        <w:t>shifted</w:t>
      </w:r>
      <w:r w:rsidRPr="00AF42A3">
        <w:rPr>
          <w:u w:val="single"/>
          <w:lang w:val="en-GB" w:eastAsia="zh-CN"/>
        </w:rPr>
        <w:t xml:space="preserve"> for durations 9, 10 </w:t>
      </w:r>
      <w:r w:rsidR="00AF42A3" w:rsidRPr="00AF42A3">
        <w:rPr>
          <w:u w:val="single"/>
          <w:lang w:val="en-GB" w:eastAsia="zh-CN"/>
        </w:rPr>
        <w:t>if</w:t>
      </w:r>
      <w:r w:rsidRPr="00AF42A3">
        <w:rPr>
          <w:u w:val="single"/>
          <w:lang w:val="en-GB" w:eastAsia="zh-CN"/>
        </w:rPr>
        <w:t xml:space="preserve"> DSS </w:t>
      </w:r>
      <w:r w:rsidR="00AF42A3" w:rsidRPr="00AF42A3">
        <w:rPr>
          <w:u w:val="single"/>
          <w:lang w:val="en-GB" w:eastAsia="zh-CN"/>
        </w:rPr>
        <w:t>is indicated (i.e., different positions as for DSS and non-DSS cases for those durations)</w:t>
      </w:r>
      <w:r w:rsidRPr="00AF42A3">
        <w:rPr>
          <w:u w:val="single"/>
          <w:lang w:val="en-GB" w:eastAsia="zh-CN"/>
        </w:rPr>
        <w:t>.</w:t>
      </w:r>
    </w:p>
    <w:p w14:paraId="4BCD251B" w14:textId="518AA20B" w:rsidR="00C548AF" w:rsidRDefault="00C548AF" w:rsidP="00C548AF">
      <w:pPr>
        <w:rPr>
          <w:lang w:val="en-GB" w:eastAsia="zh-CN"/>
        </w:rPr>
      </w:pPr>
      <w:r>
        <w:rPr>
          <w:lang w:val="en-GB" w:eastAsia="zh-CN"/>
        </w:rPr>
        <w:t>Supported by: vivo, Panasonic, Mediatek, Samsung</w:t>
      </w:r>
      <w:r w:rsidR="00023C01">
        <w:rPr>
          <w:lang w:val="en-GB" w:eastAsia="zh-CN"/>
        </w:rPr>
        <w:t>, Intel</w:t>
      </w:r>
    </w:p>
    <w:p w14:paraId="03A46863" w14:textId="37F99B8F" w:rsidR="00AF42A3" w:rsidRPr="007E05BA" w:rsidRDefault="00AF42A3" w:rsidP="00AF42A3">
      <w:pPr>
        <w:rPr>
          <w:highlight w:val="cyan"/>
          <w:lang w:val="en-GB" w:eastAsia="zh-CN"/>
        </w:rPr>
      </w:pPr>
      <w:r w:rsidRPr="007E05BA">
        <w:rPr>
          <w:highlight w:val="cyan"/>
          <w:lang w:val="en-GB" w:eastAsia="zh-CN"/>
        </w:rPr>
        <w:t xml:space="preserve">FL Suggestion: </w:t>
      </w:r>
      <w:r>
        <w:rPr>
          <w:highlight w:val="cyan"/>
          <w:lang w:val="en-GB" w:eastAsia="zh-CN"/>
        </w:rPr>
        <w:t>Discuss option 1 vs. option 2.</w:t>
      </w:r>
    </w:p>
    <w:p w14:paraId="615FB2A9" w14:textId="46297401" w:rsidR="00454368" w:rsidRPr="008E55B7" w:rsidRDefault="006376E1" w:rsidP="006376E1">
      <w:pPr>
        <w:pStyle w:val="Heading1"/>
      </w:pPr>
      <w:r w:rsidRPr="006376E1">
        <w:t>Channel occupancy time and frequency domain structure indication for LBE</w:t>
      </w:r>
    </w:p>
    <w:p w14:paraId="21AC99D1" w14:textId="77777777" w:rsidR="00156325" w:rsidRPr="0040032E" w:rsidRDefault="00156325" w:rsidP="00454368">
      <w:pPr>
        <w:rPr>
          <w:lang w:val="en-GB" w:eastAsia="zh-CN"/>
        </w:rPr>
      </w:pPr>
    </w:p>
    <w:p w14:paraId="1CF681A5" w14:textId="496A8075" w:rsidR="002A2D69" w:rsidRPr="002A2D69" w:rsidRDefault="002A2D69" w:rsidP="00E45FFA">
      <w:pPr>
        <w:rPr>
          <w:rFonts w:ascii="Times" w:eastAsia="Batang" w:hAnsi="Times"/>
          <w:b/>
          <w:szCs w:val="24"/>
          <w:u w:val="single"/>
          <w:lang w:val="en-GB" w:eastAsia="ko-KR"/>
        </w:rPr>
      </w:pPr>
      <w:r>
        <w:rPr>
          <w:rFonts w:ascii="Times" w:eastAsia="Batang" w:hAnsi="Times"/>
          <w:b/>
          <w:szCs w:val="24"/>
          <w:u w:val="single"/>
          <w:lang w:val="en-GB" w:eastAsia="ko-KR"/>
        </w:rPr>
        <w:t>Frequency domain</w:t>
      </w:r>
      <w:r w:rsidRPr="002A2D69">
        <w:rPr>
          <w:rFonts w:ascii="Times" w:eastAsia="Batang" w:hAnsi="Times"/>
          <w:b/>
          <w:szCs w:val="24"/>
          <w:u w:val="single"/>
          <w:lang w:val="en-GB" w:eastAsia="ko-KR"/>
        </w:rPr>
        <w:t xml:space="preserve"> occupancy </w:t>
      </w:r>
      <w:r>
        <w:rPr>
          <w:rFonts w:ascii="Times" w:eastAsia="Batang" w:hAnsi="Times"/>
          <w:b/>
          <w:szCs w:val="24"/>
          <w:u w:val="single"/>
          <w:lang w:val="en-GB" w:eastAsia="ko-KR"/>
        </w:rPr>
        <w:t>information</w:t>
      </w:r>
    </w:p>
    <w:p w14:paraId="45833DC8" w14:textId="0D3B170F" w:rsidR="002A2D69" w:rsidRPr="002A2D69" w:rsidRDefault="002A2D69" w:rsidP="00E45FFA">
      <w:pPr>
        <w:rPr>
          <w:rFonts w:ascii="Times" w:eastAsia="Batang" w:hAnsi="Times"/>
          <w:szCs w:val="24"/>
          <w:lang w:val="en-GB" w:eastAsia="ko-KR"/>
        </w:rPr>
      </w:pPr>
      <w:r w:rsidRPr="00C87787">
        <w:rPr>
          <w:rFonts w:ascii="Times" w:eastAsia="Batang" w:hAnsi="Times"/>
          <w:szCs w:val="24"/>
          <w:u w:val="single"/>
          <w:lang w:val="en-GB" w:eastAsia="ko-KR"/>
        </w:rPr>
        <w:t>Supported by field (e.g. bitmap) in GC-PDCCH</w:t>
      </w:r>
      <w:r w:rsidRPr="002A2D69">
        <w:rPr>
          <w:rFonts w:ascii="Times" w:eastAsia="Batang" w:hAnsi="Times"/>
          <w:szCs w:val="24"/>
          <w:lang w:val="en-GB" w:eastAsia="ko-KR"/>
        </w:rPr>
        <w:t>: Qualcomm, ETRI, Lenovo</w:t>
      </w:r>
      <w:r>
        <w:rPr>
          <w:rFonts w:ascii="Times" w:eastAsia="Batang" w:hAnsi="Times"/>
          <w:szCs w:val="24"/>
          <w:lang w:val="en-GB" w:eastAsia="ko-KR"/>
        </w:rPr>
        <w:t>, vivo (also possible through UE-specific PDCCH), Mediatek, Panasonic,</w:t>
      </w:r>
      <w:r w:rsidR="0074690D">
        <w:rPr>
          <w:rFonts w:ascii="Times" w:eastAsia="Batang" w:hAnsi="Times"/>
          <w:szCs w:val="24"/>
          <w:lang w:val="en-GB" w:eastAsia="ko-KR"/>
        </w:rPr>
        <w:t xml:space="preserve"> Samsung, Intel, Nokia (from preconfigured set)</w:t>
      </w:r>
      <w:r w:rsidR="00F9021C">
        <w:rPr>
          <w:rFonts w:ascii="Times" w:eastAsia="Batang" w:hAnsi="Times"/>
          <w:szCs w:val="24"/>
          <w:lang w:val="en-GB" w:eastAsia="ko-KR"/>
        </w:rPr>
        <w:t>, Huawei, HiSi</w:t>
      </w:r>
      <w:r w:rsidR="00C87787">
        <w:rPr>
          <w:rFonts w:ascii="Times" w:eastAsia="Batang" w:hAnsi="Times"/>
          <w:szCs w:val="24"/>
          <w:lang w:val="en-GB" w:eastAsia="ko-KR"/>
        </w:rPr>
        <w:t>, LG, ETRI</w:t>
      </w:r>
      <w:r w:rsidR="005B67A0">
        <w:rPr>
          <w:rFonts w:ascii="Times" w:eastAsia="Batang" w:hAnsi="Times"/>
          <w:szCs w:val="24"/>
          <w:lang w:val="en-GB" w:eastAsia="ko-KR"/>
        </w:rPr>
        <w:t>, Ericsson (re-use SFI indicating all UL for non-available carrier), Google (for 5 GHz band)</w:t>
      </w:r>
    </w:p>
    <w:p w14:paraId="16B61B64" w14:textId="195AEE17" w:rsidR="00E45FFA" w:rsidRDefault="002A2D69" w:rsidP="00E45FFA">
      <w:pPr>
        <w:rPr>
          <w:lang w:val="en-GB" w:eastAsia="zh-CN"/>
        </w:rPr>
      </w:pPr>
      <w:r w:rsidRPr="00C87787">
        <w:rPr>
          <w:u w:val="single"/>
          <w:lang w:val="en-GB" w:eastAsia="zh-CN"/>
        </w:rPr>
        <w:t>Supported by detection of PDCCH/DM-RS on each LBT bandwidth</w:t>
      </w:r>
      <w:r>
        <w:rPr>
          <w:lang w:val="en-GB" w:eastAsia="zh-CN"/>
        </w:rPr>
        <w:t>: NTT DOCOMO, ETRI, Charter</w:t>
      </w:r>
      <w:r w:rsidR="00F9021C">
        <w:rPr>
          <w:lang w:val="en-GB" w:eastAsia="zh-CN"/>
        </w:rPr>
        <w:t>, Lenovo</w:t>
      </w:r>
    </w:p>
    <w:p w14:paraId="73803694" w14:textId="787FB93C" w:rsidR="00A5226E" w:rsidRPr="007E05BA" w:rsidRDefault="00A5226E" w:rsidP="00A5226E">
      <w:pPr>
        <w:rPr>
          <w:highlight w:val="cyan"/>
          <w:lang w:val="en-GB" w:eastAsia="zh-CN"/>
        </w:rPr>
      </w:pPr>
      <w:r w:rsidRPr="007E05BA">
        <w:rPr>
          <w:highlight w:val="cyan"/>
          <w:lang w:val="en-GB" w:eastAsia="zh-CN"/>
        </w:rPr>
        <w:t xml:space="preserve">FL Suggestion: </w:t>
      </w:r>
      <w:r>
        <w:rPr>
          <w:highlight w:val="cyan"/>
          <w:lang w:val="en-GB" w:eastAsia="zh-CN"/>
        </w:rPr>
        <w:t>Discuss frequency domain indication in GC-PDCCH, but also UE behaviour in case that information is missing.</w:t>
      </w:r>
    </w:p>
    <w:p w14:paraId="506CA845" w14:textId="77777777" w:rsidR="00A5226E" w:rsidRDefault="00A5226E" w:rsidP="00E45FFA">
      <w:pPr>
        <w:rPr>
          <w:lang w:val="en-GB" w:eastAsia="zh-CN"/>
        </w:rPr>
      </w:pPr>
    </w:p>
    <w:p w14:paraId="4CE39F1B" w14:textId="0B3A95AA" w:rsidR="00F9021C" w:rsidRDefault="00517DEE" w:rsidP="00E45FFA">
      <w:pPr>
        <w:rPr>
          <w:lang w:val="en-GB" w:eastAsia="zh-CN"/>
        </w:rPr>
      </w:pPr>
      <w:r>
        <w:rPr>
          <w:b/>
          <w:u w:val="single"/>
          <w:lang w:val="en-GB" w:eastAsia="zh-CN"/>
        </w:rPr>
        <w:t>End of channel occupancy</w:t>
      </w:r>
    </w:p>
    <w:p w14:paraId="6D10B19F" w14:textId="2B8B4C15" w:rsidR="00F9021C" w:rsidRDefault="00F9021C" w:rsidP="00E45FFA">
      <w:pPr>
        <w:rPr>
          <w:lang w:val="en-GB" w:eastAsia="zh-CN"/>
        </w:rPr>
      </w:pPr>
      <w:r w:rsidRPr="00C87787">
        <w:rPr>
          <w:u w:val="single"/>
          <w:lang w:val="en-GB" w:eastAsia="zh-CN"/>
        </w:rPr>
        <w:t>Include “out-of-COT”</w:t>
      </w:r>
      <w:r w:rsidR="005B67A0">
        <w:rPr>
          <w:u w:val="single"/>
          <w:lang w:val="en-GB" w:eastAsia="zh-CN"/>
        </w:rPr>
        <w:t xml:space="preserve"> state</w:t>
      </w:r>
      <w:r w:rsidR="00517DEE">
        <w:rPr>
          <w:u w:val="single"/>
          <w:lang w:val="en-GB" w:eastAsia="zh-CN"/>
        </w:rPr>
        <w:t xml:space="preserve"> in SFI</w:t>
      </w:r>
      <w:r w:rsidR="00C87787">
        <w:rPr>
          <w:lang w:val="en-GB" w:eastAsia="zh-CN"/>
        </w:rPr>
        <w:t>: Huawei</w:t>
      </w:r>
      <w:r>
        <w:rPr>
          <w:lang w:val="en-GB" w:eastAsia="zh-CN"/>
        </w:rPr>
        <w:t>, viv</w:t>
      </w:r>
      <w:r w:rsidR="00C87787">
        <w:rPr>
          <w:lang w:val="en-GB" w:eastAsia="zh-CN"/>
        </w:rPr>
        <w:t>o</w:t>
      </w:r>
      <w:r>
        <w:rPr>
          <w:lang w:val="en-GB" w:eastAsia="zh-CN"/>
        </w:rPr>
        <w:t xml:space="preserve"> (</w:t>
      </w:r>
      <w:r w:rsidR="005B67A0">
        <w:rPr>
          <w:lang w:val="en-GB" w:eastAsia="zh-CN"/>
        </w:rPr>
        <w:t xml:space="preserve">new </w:t>
      </w:r>
      <w:r>
        <w:rPr>
          <w:lang w:val="en-GB" w:eastAsia="zh-CN"/>
        </w:rPr>
        <w:t>“E” state)</w:t>
      </w:r>
      <w:r w:rsidR="00517DEE">
        <w:rPr>
          <w:lang w:val="en-GB" w:eastAsia="zh-CN"/>
        </w:rPr>
        <w:t>, NTT DOCOMO (specific SFI index, e.g. 254)</w:t>
      </w:r>
      <w:r w:rsidR="005B67A0">
        <w:rPr>
          <w:lang w:val="en-GB" w:eastAsia="zh-CN"/>
        </w:rPr>
        <w:t>, Spreadtrum (re-use “F” not followed by other D/U)</w:t>
      </w:r>
    </w:p>
    <w:p w14:paraId="4304C6CF" w14:textId="6438B106" w:rsidR="00F9021C" w:rsidRDefault="00F9021C" w:rsidP="00E45FFA">
      <w:pPr>
        <w:rPr>
          <w:lang w:val="en-GB" w:eastAsia="zh-CN"/>
        </w:rPr>
      </w:pPr>
      <w:r w:rsidRPr="00C87787">
        <w:rPr>
          <w:u w:val="single"/>
          <w:lang w:val="en-GB" w:eastAsia="zh-CN"/>
        </w:rPr>
        <w:t>Include COT duration field e.g. in GC-PDCCH, DCI format 2_0</w:t>
      </w:r>
      <w:r>
        <w:rPr>
          <w:lang w:val="en-GB" w:eastAsia="zh-CN"/>
        </w:rPr>
        <w:t xml:space="preserve">: </w:t>
      </w:r>
      <w:r w:rsidR="00C87787">
        <w:rPr>
          <w:lang w:val="en-GB" w:eastAsia="zh-CN"/>
        </w:rPr>
        <w:t>ZTE</w:t>
      </w:r>
      <w:r>
        <w:rPr>
          <w:lang w:val="en-GB" w:eastAsia="zh-CN"/>
        </w:rPr>
        <w:t>, vivo (ending symbol position)</w:t>
      </w:r>
      <w:r w:rsidR="00C87787">
        <w:rPr>
          <w:lang w:val="en-GB" w:eastAsia="zh-CN"/>
        </w:rPr>
        <w:t>, Nokia (slot/symbol where legacy SFI ends), Charter, Mediatek, Samsung, LG, Intel, Sony, ETRI</w:t>
      </w:r>
      <w:r w:rsidR="005B67A0">
        <w:rPr>
          <w:lang w:val="en-GB" w:eastAsia="zh-CN"/>
        </w:rPr>
        <w:t>, Qualcomm, CAICT</w:t>
      </w:r>
    </w:p>
    <w:p w14:paraId="3926D834" w14:textId="2402FFAE" w:rsidR="00517DEE" w:rsidRDefault="00517DEE" w:rsidP="00E45FFA">
      <w:pPr>
        <w:rPr>
          <w:lang w:val="en-GB" w:eastAsia="zh-CN"/>
        </w:rPr>
      </w:pPr>
      <w:r w:rsidRPr="00517DEE">
        <w:rPr>
          <w:u w:val="single"/>
          <w:lang w:val="en-GB" w:eastAsia="zh-CN"/>
        </w:rPr>
        <w:t>Different RNTI to indicate end</w:t>
      </w:r>
      <w:r>
        <w:rPr>
          <w:lang w:val="en-GB" w:eastAsia="zh-CN"/>
        </w:rPr>
        <w:t>: NTT DOCOMO</w:t>
      </w:r>
    </w:p>
    <w:p w14:paraId="778073A2" w14:textId="5E9A7B26" w:rsidR="00A5226E" w:rsidRPr="007E05BA" w:rsidRDefault="00A5226E" w:rsidP="00A5226E">
      <w:pPr>
        <w:rPr>
          <w:highlight w:val="cyan"/>
          <w:lang w:val="en-GB" w:eastAsia="zh-CN"/>
        </w:rPr>
      </w:pPr>
      <w:r w:rsidRPr="007E05BA">
        <w:rPr>
          <w:highlight w:val="cyan"/>
          <w:lang w:val="en-GB" w:eastAsia="zh-CN"/>
        </w:rPr>
        <w:t xml:space="preserve">FL Suggestion: </w:t>
      </w:r>
      <w:r>
        <w:rPr>
          <w:highlight w:val="cyan"/>
          <w:lang w:val="en-GB" w:eastAsia="zh-CN"/>
        </w:rPr>
        <w:t>Discuss above proposals to converge on a single supported solution.</w:t>
      </w:r>
    </w:p>
    <w:p w14:paraId="22176B6A" w14:textId="77777777" w:rsidR="00A5226E" w:rsidRDefault="00A5226E" w:rsidP="00E45FFA">
      <w:pPr>
        <w:rPr>
          <w:lang w:val="en-GB" w:eastAsia="zh-CN"/>
        </w:rPr>
      </w:pPr>
    </w:p>
    <w:p w14:paraId="6D67EB8C" w14:textId="503BFF44" w:rsidR="00412765" w:rsidRPr="0040032E" w:rsidRDefault="00412765" w:rsidP="00412765">
      <w:pPr>
        <w:pStyle w:val="Heading1"/>
      </w:pPr>
      <w:r w:rsidRPr="0040032E">
        <w:t>References</w:t>
      </w:r>
    </w:p>
    <w:p w14:paraId="28BCC60C" w14:textId="4C07143F" w:rsidR="00412765" w:rsidRPr="0040032E" w:rsidRDefault="00412765" w:rsidP="00412765">
      <w:pPr>
        <w:rPr>
          <w:lang w:val="en-GB" w:eastAsia="zh-CN"/>
        </w:rPr>
      </w:pPr>
      <w:r w:rsidRPr="0040032E">
        <w:rPr>
          <w:lang w:val="en-GB" w:eastAsia="zh-CN"/>
        </w:rPr>
        <w:t>The docu</w:t>
      </w:r>
      <w:r w:rsidR="00A5226E">
        <w:rPr>
          <w:lang w:val="en-GB" w:eastAsia="zh-CN"/>
        </w:rPr>
        <w:t>ments listed below were used for the summary, plus documents submitted to AI 7.2.2.2.5 for frequency domain indication where applicable.</w:t>
      </w:r>
    </w:p>
    <w:p w14:paraId="67452E10" w14:textId="77777777" w:rsidR="00A5226E" w:rsidRPr="00A5226E" w:rsidRDefault="00A5226E" w:rsidP="00A5226E">
      <w:pPr>
        <w:rPr>
          <w:lang w:val="en-GB" w:eastAsia="zh-CN"/>
        </w:rPr>
      </w:pPr>
      <w:r w:rsidRPr="00A5226E">
        <w:rPr>
          <w:lang w:val="en-GB" w:eastAsia="zh-CN"/>
        </w:rPr>
        <w:t>R1-1908107</w:t>
      </w:r>
      <w:r w:rsidRPr="00A5226E">
        <w:rPr>
          <w:lang w:val="en-GB" w:eastAsia="zh-CN"/>
        </w:rPr>
        <w:tab/>
        <w:t>DL channels and signals in NR unlicensed band</w:t>
      </w:r>
      <w:r w:rsidRPr="00A5226E">
        <w:rPr>
          <w:lang w:val="en-GB" w:eastAsia="zh-CN"/>
        </w:rPr>
        <w:tab/>
        <w:t>Huawei, HiSilicon</w:t>
      </w:r>
    </w:p>
    <w:p w14:paraId="640516D8" w14:textId="77777777" w:rsidR="00A5226E" w:rsidRPr="00A5226E" w:rsidRDefault="00A5226E" w:rsidP="00A5226E">
      <w:pPr>
        <w:rPr>
          <w:lang w:val="en-GB" w:eastAsia="zh-CN"/>
        </w:rPr>
      </w:pPr>
      <w:r w:rsidRPr="00A5226E">
        <w:rPr>
          <w:lang w:val="en-GB" w:eastAsia="zh-CN"/>
        </w:rPr>
        <w:t>R1-1908138</w:t>
      </w:r>
      <w:r w:rsidRPr="00A5226E">
        <w:rPr>
          <w:lang w:val="en-GB" w:eastAsia="zh-CN"/>
        </w:rPr>
        <w:tab/>
        <w:t>Discussion on physical DL channel design in unlicensed spectrum</w:t>
      </w:r>
      <w:r w:rsidRPr="00A5226E">
        <w:rPr>
          <w:lang w:val="en-GB" w:eastAsia="zh-CN"/>
        </w:rPr>
        <w:tab/>
        <w:t>vivo</w:t>
      </w:r>
    </w:p>
    <w:p w14:paraId="324A400D" w14:textId="77777777" w:rsidR="00A5226E" w:rsidRPr="00A5226E" w:rsidRDefault="00A5226E" w:rsidP="00A5226E">
      <w:pPr>
        <w:rPr>
          <w:lang w:val="en-GB" w:eastAsia="zh-CN"/>
        </w:rPr>
      </w:pPr>
      <w:r w:rsidRPr="00A5226E">
        <w:rPr>
          <w:lang w:val="en-GB" w:eastAsia="zh-CN"/>
        </w:rPr>
        <w:t>R1-1908203</w:t>
      </w:r>
      <w:r w:rsidRPr="00A5226E">
        <w:rPr>
          <w:lang w:val="en-GB" w:eastAsia="zh-CN"/>
        </w:rPr>
        <w:tab/>
        <w:t>Considerations on DL reference signals and channels design for NR-U</w:t>
      </w:r>
      <w:r w:rsidRPr="00A5226E">
        <w:rPr>
          <w:lang w:val="en-GB" w:eastAsia="zh-CN"/>
        </w:rPr>
        <w:tab/>
        <w:t>ZTE, Sanechips</w:t>
      </w:r>
    </w:p>
    <w:p w14:paraId="6587F58F" w14:textId="77777777" w:rsidR="00A5226E" w:rsidRPr="00A5226E" w:rsidRDefault="00A5226E" w:rsidP="00A5226E">
      <w:pPr>
        <w:rPr>
          <w:lang w:val="en-GB" w:eastAsia="zh-CN"/>
        </w:rPr>
      </w:pPr>
      <w:r w:rsidRPr="00A5226E">
        <w:rPr>
          <w:lang w:val="en-GB" w:eastAsia="zh-CN"/>
        </w:rPr>
        <w:t>R1-1908336</w:t>
      </w:r>
      <w:r w:rsidRPr="00A5226E">
        <w:rPr>
          <w:lang w:val="en-GB" w:eastAsia="zh-CN"/>
        </w:rPr>
        <w:tab/>
        <w:t>On NR-U DL Signals and Channels</w:t>
      </w:r>
      <w:r w:rsidRPr="00A5226E">
        <w:rPr>
          <w:lang w:val="en-GB" w:eastAsia="zh-CN"/>
        </w:rPr>
        <w:tab/>
        <w:t>Charter Communications</w:t>
      </w:r>
    </w:p>
    <w:p w14:paraId="2BE449B0" w14:textId="77777777" w:rsidR="00A5226E" w:rsidRPr="00A5226E" w:rsidRDefault="00A5226E" w:rsidP="00A5226E">
      <w:pPr>
        <w:rPr>
          <w:lang w:val="en-GB" w:eastAsia="zh-CN"/>
        </w:rPr>
      </w:pPr>
      <w:r w:rsidRPr="00A5226E">
        <w:rPr>
          <w:lang w:val="en-GB" w:eastAsia="zh-CN"/>
        </w:rPr>
        <w:t>R1-1908383</w:t>
      </w:r>
      <w:r w:rsidRPr="00A5226E">
        <w:rPr>
          <w:lang w:val="en-GB" w:eastAsia="zh-CN"/>
        </w:rPr>
        <w:tab/>
        <w:t>DL Signals and Channels for NR-U operation</w:t>
      </w:r>
      <w:r w:rsidRPr="00A5226E">
        <w:rPr>
          <w:lang w:val="en-GB" w:eastAsia="zh-CN"/>
        </w:rPr>
        <w:tab/>
        <w:t>MediaTek Inc.</w:t>
      </w:r>
    </w:p>
    <w:p w14:paraId="6FEBBD80" w14:textId="77777777" w:rsidR="00A5226E" w:rsidRPr="00A5226E" w:rsidRDefault="00A5226E" w:rsidP="00A5226E">
      <w:pPr>
        <w:rPr>
          <w:lang w:val="en-GB" w:eastAsia="zh-CN"/>
        </w:rPr>
      </w:pPr>
      <w:r w:rsidRPr="00A5226E">
        <w:rPr>
          <w:lang w:val="en-GB" w:eastAsia="zh-CN"/>
        </w:rPr>
        <w:t>R1-1908415</w:t>
      </w:r>
      <w:r w:rsidRPr="00A5226E">
        <w:rPr>
          <w:lang w:val="en-GB" w:eastAsia="zh-CN"/>
        </w:rPr>
        <w:tab/>
        <w:t>DL signals and channels for NR-U</w:t>
      </w:r>
      <w:r w:rsidRPr="00A5226E">
        <w:rPr>
          <w:lang w:val="en-GB" w:eastAsia="zh-CN"/>
        </w:rPr>
        <w:tab/>
        <w:t>OPPO</w:t>
      </w:r>
    </w:p>
    <w:p w14:paraId="41D1CC2A" w14:textId="77777777" w:rsidR="00A5226E" w:rsidRPr="00A5226E" w:rsidRDefault="00A5226E" w:rsidP="00A5226E">
      <w:pPr>
        <w:rPr>
          <w:lang w:val="en-GB" w:eastAsia="zh-CN"/>
        </w:rPr>
      </w:pPr>
      <w:r w:rsidRPr="00A5226E">
        <w:rPr>
          <w:lang w:val="en-GB" w:eastAsia="zh-CN"/>
        </w:rPr>
        <w:t>R1-1908423</w:t>
      </w:r>
      <w:r w:rsidRPr="00A5226E">
        <w:rPr>
          <w:lang w:val="en-GB" w:eastAsia="zh-CN"/>
        </w:rPr>
        <w:tab/>
        <w:t>DL signals and channels for NR-U</w:t>
      </w:r>
      <w:r w:rsidRPr="00A5226E">
        <w:rPr>
          <w:lang w:val="en-GB" w:eastAsia="zh-CN"/>
        </w:rPr>
        <w:tab/>
        <w:t>Panasonic Corporation</w:t>
      </w:r>
    </w:p>
    <w:p w14:paraId="28923A0E" w14:textId="77777777" w:rsidR="00A5226E" w:rsidRPr="00A5226E" w:rsidRDefault="00A5226E" w:rsidP="00A5226E">
      <w:pPr>
        <w:rPr>
          <w:lang w:val="en-GB" w:eastAsia="zh-CN"/>
        </w:rPr>
      </w:pPr>
      <w:r w:rsidRPr="00A5226E">
        <w:rPr>
          <w:lang w:val="en-GB" w:eastAsia="zh-CN"/>
        </w:rPr>
        <w:t>R1-1908463</w:t>
      </w:r>
      <w:r w:rsidRPr="00A5226E">
        <w:rPr>
          <w:lang w:val="en-GB" w:eastAsia="zh-CN"/>
        </w:rPr>
        <w:tab/>
        <w:t>DL signals and channels for NR-U</w:t>
      </w:r>
      <w:r w:rsidRPr="00A5226E">
        <w:rPr>
          <w:lang w:val="en-GB" w:eastAsia="zh-CN"/>
        </w:rPr>
        <w:tab/>
        <w:t>Samsung</w:t>
      </w:r>
    </w:p>
    <w:p w14:paraId="0CC9F9EA" w14:textId="77777777" w:rsidR="00A5226E" w:rsidRPr="00A5226E" w:rsidRDefault="00A5226E" w:rsidP="00A5226E">
      <w:pPr>
        <w:rPr>
          <w:lang w:val="en-GB" w:eastAsia="zh-CN"/>
        </w:rPr>
      </w:pPr>
      <w:r w:rsidRPr="00A5226E">
        <w:rPr>
          <w:lang w:val="en-GB" w:eastAsia="zh-CN"/>
        </w:rPr>
        <w:t>R1-1908533</w:t>
      </w:r>
      <w:r w:rsidRPr="00A5226E">
        <w:rPr>
          <w:lang w:val="en-GB" w:eastAsia="zh-CN"/>
        </w:rPr>
        <w:tab/>
        <w:t>Physical layer design of DL signals and channels for NR-U</w:t>
      </w:r>
      <w:r w:rsidRPr="00A5226E">
        <w:rPr>
          <w:lang w:val="en-GB" w:eastAsia="zh-CN"/>
        </w:rPr>
        <w:tab/>
        <w:t>LG Electronics</w:t>
      </w:r>
    </w:p>
    <w:p w14:paraId="3B853CC8" w14:textId="77777777" w:rsidR="00A5226E" w:rsidRPr="00A5226E" w:rsidRDefault="00A5226E" w:rsidP="00A5226E">
      <w:pPr>
        <w:rPr>
          <w:lang w:val="en-GB" w:eastAsia="zh-CN"/>
        </w:rPr>
      </w:pPr>
      <w:r w:rsidRPr="00A5226E">
        <w:rPr>
          <w:lang w:val="en-GB" w:eastAsia="zh-CN"/>
        </w:rPr>
        <w:t>R1-1908622</w:t>
      </w:r>
      <w:r w:rsidRPr="00A5226E">
        <w:rPr>
          <w:lang w:val="en-GB" w:eastAsia="zh-CN"/>
        </w:rPr>
        <w:tab/>
        <w:t>DL signals and channels for NR-unlicensed</w:t>
      </w:r>
      <w:r w:rsidRPr="00A5226E">
        <w:rPr>
          <w:lang w:val="en-GB" w:eastAsia="zh-CN"/>
        </w:rPr>
        <w:tab/>
        <w:t>Intel Corporation</w:t>
      </w:r>
    </w:p>
    <w:p w14:paraId="01799608" w14:textId="77777777" w:rsidR="00A5226E" w:rsidRPr="00A5226E" w:rsidRDefault="00A5226E" w:rsidP="00A5226E">
      <w:pPr>
        <w:rPr>
          <w:lang w:val="en-GB" w:eastAsia="zh-CN"/>
        </w:rPr>
      </w:pPr>
      <w:r w:rsidRPr="00A5226E">
        <w:rPr>
          <w:lang w:val="en-GB" w:eastAsia="zh-CN"/>
        </w:rPr>
        <w:t>R1-1908687</w:t>
      </w:r>
      <w:r w:rsidRPr="00A5226E">
        <w:rPr>
          <w:lang w:val="en-GB" w:eastAsia="zh-CN"/>
        </w:rPr>
        <w:tab/>
        <w:t>On DL signals and channels</w:t>
      </w:r>
      <w:r w:rsidRPr="00A5226E">
        <w:rPr>
          <w:lang w:val="en-GB" w:eastAsia="zh-CN"/>
        </w:rPr>
        <w:tab/>
        <w:t>Nokia, Nokia Shanghai Bell</w:t>
      </w:r>
    </w:p>
    <w:p w14:paraId="307D6E6C" w14:textId="77777777" w:rsidR="00A5226E" w:rsidRPr="00A5226E" w:rsidRDefault="00A5226E" w:rsidP="00A5226E">
      <w:pPr>
        <w:rPr>
          <w:lang w:val="en-GB" w:eastAsia="zh-CN"/>
        </w:rPr>
      </w:pPr>
      <w:r w:rsidRPr="00A5226E">
        <w:rPr>
          <w:lang w:val="en-GB" w:eastAsia="zh-CN"/>
        </w:rPr>
        <w:t>R1-1908764</w:t>
      </w:r>
      <w:r w:rsidRPr="00A5226E">
        <w:rPr>
          <w:lang w:val="en-GB" w:eastAsia="zh-CN"/>
        </w:rPr>
        <w:tab/>
        <w:t>DL Signals and Channels for NR-U</w:t>
      </w:r>
      <w:r w:rsidRPr="00A5226E">
        <w:rPr>
          <w:lang w:val="en-GB" w:eastAsia="zh-CN"/>
        </w:rPr>
        <w:tab/>
        <w:t>Sony</w:t>
      </w:r>
    </w:p>
    <w:p w14:paraId="570203F2" w14:textId="77777777" w:rsidR="00A5226E" w:rsidRPr="00A5226E" w:rsidRDefault="00A5226E" w:rsidP="00A5226E">
      <w:pPr>
        <w:rPr>
          <w:lang w:val="en-GB" w:eastAsia="zh-CN"/>
        </w:rPr>
      </w:pPr>
      <w:r w:rsidRPr="00A5226E">
        <w:rPr>
          <w:lang w:val="en-GB" w:eastAsia="zh-CN"/>
        </w:rPr>
        <w:t>R1-1908807</w:t>
      </w:r>
      <w:r w:rsidRPr="00A5226E">
        <w:rPr>
          <w:lang w:val="en-GB" w:eastAsia="zh-CN"/>
        </w:rPr>
        <w:tab/>
        <w:t>DL signals and channels for NR-U</w:t>
      </w:r>
      <w:r w:rsidRPr="00A5226E">
        <w:rPr>
          <w:lang w:val="en-GB" w:eastAsia="zh-CN"/>
        </w:rPr>
        <w:tab/>
        <w:t>ETRI</w:t>
      </w:r>
    </w:p>
    <w:p w14:paraId="035E30AC" w14:textId="77777777" w:rsidR="00A5226E" w:rsidRPr="00A5226E" w:rsidRDefault="00A5226E" w:rsidP="00A5226E">
      <w:pPr>
        <w:rPr>
          <w:lang w:val="en-GB" w:eastAsia="zh-CN"/>
        </w:rPr>
      </w:pPr>
      <w:r w:rsidRPr="00A5226E">
        <w:rPr>
          <w:lang w:val="en-GB" w:eastAsia="zh-CN"/>
        </w:rPr>
        <w:t>R1-1908962</w:t>
      </w:r>
      <w:r w:rsidRPr="00A5226E">
        <w:rPr>
          <w:lang w:val="en-GB" w:eastAsia="zh-CN"/>
        </w:rPr>
        <w:tab/>
        <w:t>Discussion on DL signals and channels for NR-U</w:t>
      </w:r>
      <w:r w:rsidRPr="00A5226E">
        <w:rPr>
          <w:lang w:val="en-GB" w:eastAsia="zh-CN"/>
        </w:rPr>
        <w:tab/>
        <w:t>Spreadtrum Communications</w:t>
      </w:r>
    </w:p>
    <w:p w14:paraId="4F7DF8DF" w14:textId="77777777" w:rsidR="00A5226E" w:rsidRPr="00A5226E" w:rsidRDefault="00A5226E" w:rsidP="00A5226E">
      <w:pPr>
        <w:rPr>
          <w:lang w:val="en-GB" w:eastAsia="zh-CN"/>
        </w:rPr>
      </w:pPr>
      <w:r w:rsidRPr="00A5226E">
        <w:rPr>
          <w:lang w:val="en-GB" w:eastAsia="zh-CN"/>
        </w:rPr>
        <w:t>R1-1909009</w:t>
      </w:r>
      <w:r w:rsidRPr="00A5226E">
        <w:rPr>
          <w:lang w:val="en-GB" w:eastAsia="zh-CN"/>
        </w:rPr>
        <w:tab/>
        <w:t>DL signals and channels for gNB initiated COT</w:t>
      </w:r>
      <w:r w:rsidRPr="00A5226E">
        <w:rPr>
          <w:lang w:val="en-GB" w:eastAsia="zh-CN"/>
        </w:rPr>
        <w:tab/>
        <w:t>InterDigital, Inc.</w:t>
      </w:r>
    </w:p>
    <w:p w14:paraId="2EC15A4E" w14:textId="77777777" w:rsidR="00A5226E" w:rsidRPr="00A5226E" w:rsidRDefault="00A5226E" w:rsidP="00A5226E">
      <w:pPr>
        <w:rPr>
          <w:lang w:val="en-GB" w:eastAsia="zh-CN"/>
        </w:rPr>
      </w:pPr>
      <w:r w:rsidRPr="00A5226E">
        <w:rPr>
          <w:lang w:val="en-GB" w:eastAsia="zh-CN"/>
        </w:rPr>
        <w:t>R1-1909042</w:t>
      </w:r>
      <w:r w:rsidRPr="00A5226E">
        <w:rPr>
          <w:lang w:val="en-GB" w:eastAsia="zh-CN"/>
        </w:rPr>
        <w:tab/>
        <w:t>On COT detection and structure indication for NR-U</w:t>
      </w:r>
      <w:r w:rsidRPr="00A5226E">
        <w:rPr>
          <w:lang w:val="en-GB" w:eastAsia="zh-CN"/>
        </w:rPr>
        <w:tab/>
        <w:t>Apple Inc.</w:t>
      </w:r>
    </w:p>
    <w:p w14:paraId="4AB22D44" w14:textId="77777777" w:rsidR="00A5226E" w:rsidRPr="00A5226E" w:rsidRDefault="00A5226E" w:rsidP="00A5226E">
      <w:pPr>
        <w:rPr>
          <w:lang w:val="en-GB" w:eastAsia="zh-CN"/>
        </w:rPr>
      </w:pPr>
      <w:r w:rsidRPr="00A5226E">
        <w:rPr>
          <w:lang w:val="en-GB" w:eastAsia="zh-CN"/>
        </w:rPr>
        <w:t>R1-1909079</w:t>
      </w:r>
      <w:r w:rsidRPr="00A5226E">
        <w:rPr>
          <w:lang w:val="en-GB" w:eastAsia="zh-CN"/>
        </w:rPr>
        <w:tab/>
        <w:t>Remaining issues for downlink signals and channels</w:t>
      </w:r>
      <w:r w:rsidRPr="00A5226E">
        <w:rPr>
          <w:lang w:val="en-GB" w:eastAsia="zh-CN"/>
        </w:rPr>
        <w:tab/>
        <w:t>AT&amp;T</w:t>
      </w:r>
    </w:p>
    <w:p w14:paraId="307F55C2" w14:textId="77777777" w:rsidR="00A5226E" w:rsidRPr="00A5226E" w:rsidRDefault="00A5226E" w:rsidP="00A5226E">
      <w:pPr>
        <w:rPr>
          <w:lang w:val="en-GB" w:eastAsia="zh-CN"/>
        </w:rPr>
      </w:pPr>
      <w:r w:rsidRPr="00A5226E">
        <w:rPr>
          <w:lang w:val="en-GB" w:eastAsia="zh-CN"/>
        </w:rPr>
        <w:t>R1-1909086</w:t>
      </w:r>
      <w:r w:rsidRPr="00A5226E">
        <w:rPr>
          <w:lang w:val="en-GB" w:eastAsia="zh-CN"/>
        </w:rPr>
        <w:tab/>
        <w:t>Downlink structure and procedure for NR-U operation</w:t>
      </w:r>
      <w:r w:rsidRPr="00A5226E">
        <w:rPr>
          <w:lang w:val="en-GB" w:eastAsia="zh-CN"/>
        </w:rPr>
        <w:tab/>
        <w:t>Sharp</w:t>
      </w:r>
    </w:p>
    <w:p w14:paraId="2009B4F7" w14:textId="77777777" w:rsidR="00A5226E" w:rsidRPr="00A5226E" w:rsidRDefault="00A5226E" w:rsidP="00A5226E">
      <w:pPr>
        <w:rPr>
          <w:lang w:val="en-GB" w:eastAsia="zh-CN"/>
        </w:rPr>
      </w:pPr>
      <w:r w:rsidRPr="00A5226E">
        <w:rPr>
          <w:lang w:val="en-GB" w:eastAsia="zh-CN"/>
        </w:rPr>
        <w:t>R1-1909162</w:t>
      </w:r>
      <w:r w:rsidRPr="00A5226E">
        <w:rPr>
          <w:lang w:val="en-GB" w:eastAsia="zh-CN"/>
        </w:rPr>
        <w:tab/>
        <w:t>Discussion on PDCCH monitoring in Phase A</w:t>
      </w:r>
      <w:r w:rsidRPr="00A5226E">
        <w:rPr>
          <w:lang w:val="en-GB" w:eastAsia="zh-CN"/>
        </w:rPr>
        <w:tab/>
        <w:t>ITRI</w:t>
      </w:r>
    </w:p>
    <w:p w14:paraId="2F703821" w14:textId="77777777" w:rsidR="00A5226E" w:rsidRPr="00A5226E" w:rsidRDefault="00A5226E" w:rsidP="00A5226E">
      <w:pPr>
        <w:rPr>
          <w:lang w:val="en-GB" w:eastAsia="zh-CN"/>
        </w:rPr>
      </w:pPr>
      <w:r w:rsidRPr="00A5226E">
        <w:rPr>
          <w:lang w:val="en-GB" w:eastAsia="zh-CN"/>
        </w:rPr>
        <w:t>R1-1909175</w:t>
      </w:r>
      <w:r w:rsidRPr="00A5226E">
        <w:rPr>
          <w:lang w:val="en-GB" w:eastAsia="zh-CN"/>
        </w:rPr>
        <w:tab/>
        <w:t>DL signals and channels for NR-U</w:t>
      </w:r>
      <w:r w:rsidRPr="00A5226E">
        <w:rPr>
          <w:lang w:val="en-GB" w:eastAsia="zh-CN"/>
        </w:rPr>
        <w:tab/>
        <w:t>NTT DOCOMO, INC.</w:t>
      </w:r>
    </w:p>
    <w:p w14:paraId="7F262001" w14:textId="77777777" w:rsidR="00A5226E" w:rsidRPr="00A5226E" w:rsidRDefault="00A5226E" w:rsidP="00A5226E">
      <w:pPr>
        <w:rPr>
          <w:lang w:val="en-GB" w:eastAsia="zh-CN"/>
        </w:rPr>
      </w:pPr>
      <w:r w:rsidRPr="00A5226E">
        <w:rPr>
          <w:lang w:val="en-GB" w:eastAsia="zh-CN"/>
        </w:rPr>
        <w:t>R1-1909215</w:t>
      </w:r>
      <w:r w:rsidRPr="00A5226E">
        <w:rPr>
          <w:lang w:val="en-GB" w:eastAsia="zh-CN"/>
        </w:rPr>
        <w:tab/>
        <w:t>Discussion on the DL signals and channels for NR-U</w:t>
      </w:r>
      <w:r w:rsidRPr="00A5226E">
        <w:rPr>
          <w:lang w:val="en-GB" w:eastAsia="zh-CN"/>
        </w:rPr>
        <w:tab/>
        <w:t>Beijing Xiaomi Mobile Software</w:t>
      </w:r>
    </w:p>
    <w:p w14:paraId="74A6B448" w14:textId="77777777" w:rsidR="00A5226E" w:rsidRPr="00A5226E" w:rsidRDefault="00A5226E" w:rsidP="00A5226E">
      <w:pPr>
        <w:rPr>
          <w:lang w:val="en-GB" w:eastAsia="zh-CN"/>
        </w:rPr>
      </w:pPr>
      <w:r w:rsidRPr="00A5226E">
        <w:rPr>
          <w:lang w:val="en-GB" w:eastAsia="zh-CN"/>
        </w:rPr>
        <w:t>R1-1909243</w:t>
      </w:r>
      <w:r w:rsidRPr="00A5226E">
        <w:rPr>
          <w:lang w:val="en-GB" w:eastAsia="zh-CN"/>
        </w:rPr>
        <w:tab/>
        <w:t>DL signals and channels for NR-U</w:t>
      </w:r>
      <w:r w:rsidRPr="00A5226E">
        <w:rPr>
          <w:lang w:val="en-GB" w:eastAsia="zh-CN"/>
        </w:rPr>
        <w:tab/>
        <w:t>Qualcomm Incorporated</w:t>
      </w:r>
    </w:p>
    <w:p w14:paraId="3A5F19FB" w14:textId="77777777" w:rsidR="00A5226E" w:rsidRPr="00A5226E" w:rsidRDefault="00A5226E" w:rsidP="00A5226E">
      <w:pPr>
        <w:rPr>
          <w:lang w:val="en-GB" w:eastAsia="zh-CN"/>
        </w:rPr>
      </w:pPr>
      <w:r w:rsidRPr="00A5226E">
        <w:rPr>
          <w:lang w:val="en-GB" w:eastAsia="zh-CN"/>
        </w:rPr>
        <w:t>R1-1909296</w:t>
      </w:r>
      <w:r w:rsidRPr="00A5226E">
        <w:rPr>
          <w:lang w:val="en-GB" w:eastAsia="zh-CN"/>
        </w:rPr>
        <w:tab/>
        <w:t>DL signals and channels for NR-U</w:t>
      </w:r>
      <w:r w:rsidRPr="00A5226E">
        <w:rPr>
          <w:lang w:val="en-GB" w:eastAsia="zh-CN"/>
        </w:rPr>
        <w:tab/>
        <w:t>Ericsson</w:t>
      </w:r>
    </w:p>
    <w:p w14:paraId="6D747458" w14:textId="77777777" w:rsidR="00A5226E" w:rsidRPr="00A5226E" w:rsidRDefault="00A5226E" w:rsidP="00A5226E">
      <w:pPr>
        <w:rPr>
          <w:lang w:val="en-GB" w:eastAsia="zh-CN"/>
        </w:rPr>
      </w:pPr>
      <w:r w:rsidRPr="00A5226E">
        <w:rPr>
          <w:lang w:val="en-GB" w:eastAsia="zh-CN"/>
        </w:rPr>
        <w:t>R1-1909346</w:t>
      </w:r>
      <w:r w:rsidRPr="00A5226E">
        <w:rPr>
          <w:lang w:val="en-GB" w:eastAsia="zh-CN"/>
        </w:rPr>
        <w:tab/>
        <w:t>Discussions on DL signals and channels design in NR-U</w:t>
      </w:r>
      <w:r w:rsidRPr="00A5226E">
        <w:rPr>
          <w:lang w:val="en-GB" w:eastAsia="zh-CN"/>
        </w:rPr>
        <w:tab/>
        <w:t>CAICT</w:t>
      </w:r>
    </w:p>
    <w:p w14:paraId="27A03CB8" w14:textId="77777777" w:rsidR="00A5226E" w:rsidRPr="00A5226E" w:rsidRDefault="00A5226E" w:rsidP="00A5226E">
      <w:pPr>
        <w:rPr>
          <w:lang w:val="en-GB" w:eastAsia="zh-CN"/>
        </w:rPr>
      </w:pPr>
      <w:r w:rsidRPr="00A5226E">
        <w:rPr>
          <w:lang w:val="en-GB" w:eastAsia="zh-CN"/>
        </w:rPr>
        <w:lastRenderedPageBreak/>
        <w:t>R1-1909384</w:t>
      </w:r>
      <w:r w:rsidRPr="00A5226E">
        <w:rPr>
          <w:lang w:val="en-GB" w:eastAsia="zh-CN"/>
        </w:rPr>
        <w:tab/>
        <w:t>Discussion on DL signals and channels</w:t>
      </w:r>
      <w:r w:rsidRPr="00A5226E">
        <w:rPr>
          <w:lang w:val="en-GB" w:eastAsia="zh-CN"/>
        </w:rPr>
        <w:tab/>
        <w:t>ASUSTEK COMPUTER (SHANGHAI)</w:t>
      </w:r>
    </w:p>
    <w:p w14:paraId="49463649" w14:textId="77777777" w:rsidR="00A5226E" w:rsidRPr="00A5226E" w:rsidRDefault="00A5226E" w:rsidP="00A5226E">
      <w:pPr>
        <w:rPr>
          <w:lang w:val="en-GB" w:eastAsia="zh-CN"/>
        </w:rPr>
      </w:pPr>
      <w:r w:rsidRPr="00A5226E">
        <w:rPr>
          <w:lang w:val="en-GB" w:eastAsia="zh-CN"/>
        </w:rPr>
        <w:t>R1-1909389</w:t>
      </w:r>
      <w:r w:rsidRPr="00A5226E">
        <w:rPr>
          <w:lang w:val="en-GB" w:eastAsia="zh-CN"/>
        </w:rPr>
        <w:tab/>
        <w:t>DL Frame Structure and COT Structure Aspects for NR-U</w:t>
      </w:r>
      <w:r w:rsidRPr="00A5226E">
        <w:rPr>
          <w:lang w:val="en-GB" w:eastAsia="zh-CN"/>
        </w:rPr>
        <w:tab/>
        <w:t>Motorola Mobility, Lenovo</w:t>
      </w:r>
    </w:p>
    <w:p w14:paraId="5DF35244" w14:textId="259D6763" w:rsidR="00CD6B08" w:rsidRPr="0040032E" w:rsidRDefault="00A5226E" w:rsidP="00A5226E">
      <w:pPr>
        <w:rPr>
          <w:lang w:val="en-GB" w:eastAsia="zh-CN"/>
        </w:rPr>
      </w:pPr>
      <w:r w:rsidRPr="00A5226E">
        <w:rPr>
          <w:lang w:val="en-GB" w:eastAsia="zh-CN"/>
        </w:rPr>
        <w:t>R1-1909392</w:t>
      </w:r>
      <w:r w:rsidRPr="00A5226E">
        <w:rPr>
          <w:lang w:val="en-GB" w:eastAsia="zh-CN"/>
        </w:rPr>
        <w:tab/>
        <w:t>Discussion on DL signals and channels in NR unlicensed</w:t>
      </w:r>
      <w:r w:rsidRPr="00A5226E">
        <w:rPr>
          <w:lang w:val="en-GB" w:eastAsia="zh-CN"/>
        </w:rPr>
        <w:tab/>
        <w:t>Google Inc.</w:t>
      </w:r>
    </w:p>
    <w:sectPr w:rsidR="00CD6B08" w:rsidRPr="004003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74108" w14:textId="77777777" w:rsidR="00591A00" w:rsidRDefault="00591A00">
      <w:r>
        <w:separator/>
      </w:r>
    </w:p>
  </w:endnote>
  <w:endnote w:type="continuationSeparator" w:id="0">
    <w:p w14:paraId="12F0A49B" w14:textId="77777777" w:rsidR="00591A00" w:rsidRDefault="0059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990AB" w14:textId="77777777" w:rsidR="00591A00" w:rsidRDefault="00591A00">
      <w:r>
        <w:separator/>
      </w:r>
    </w:p>
  </w:footnote>
  <w:footnote w:type="continuationSeparator" w:id="0">
    <w:p w14:paraId="12E45BEE" w14:textId="77777777" w:rsidR="00591A00" w:rsidRDefault="00591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05E3CD"/>
    <w:multiLevelType w:val="singleLevel"/>
    <w:tmpl w:val="8D05E3CD"/>
    <w:lvl w:ilvl="0">
      <w:start w:val="1"/>
      <w:numFmt w:val="bullet"/>
      <w:lvlText w:val="○"/>
      <w:lvlJc w:val="left"/>
      <w:pPr>
        <w:ind w:left="420" w:hanging="420"/>
      </w:pPr>
      <w:rPr>
        <w:rFonts w:ascii="Arial" w:hAnsi="Arial" w:cs="Arial" w:hint="default"/>
      </w:rPr>
    </w:lvl>
  </w:abstractNum>
  <w:abstractNum w:abstractNumId="1"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846128"/>
    <w:multiLevelType w:val="hybridMultilevel"/>
    <w:tmpl w:val="13864A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210C7BE5"/>
    <w:multiLevelType w:val="hybridMultilevel"/>
    <w:tmpl w:val="AFD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2D3B72"/>
    <w:multiLevelType w:val="hybridMultilevel"/>
    <w:tmpl w:val="AEA23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C4358B"/>
    <w:multiLevelType w:val="hybridMultilevel"/>
    <w:tmpl w:val="496AE07A"/>
    <w:lvl w:ilvl="0" w:tplc="47062F4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436BB"/>
    <w:multiLevelType w:val="hybridMultilevel"/>
    <w:tmpl w:val="C7743728"/>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start w:val="1"/>
      <w:numFmt w:val="bullet"/>
      <w:lvlText w:val=""/>
      <w:lvlJc w:val="left"/>
      <w:pPr>
        <w:ind w:left="2448" w:hanging="360"/>
      </w:pPr>
      <w:rPr>
        <w:rFonts w:ascii="Wingdings" w:hAnsi="Wingdings" w:hint="default"/>
      </w:rPr>
    </w:lvl>
    <w:lvl w:ilvl="3" w:tplc="040B0001">
      <w:start w:val="1"/>
      <w:numFmt w:val="bullet"/>
      <w:lvlText w:val=""/>
      <w:lvlJc w:val="left"/>
      <w:pPr>
        <w:ind w:left="3168" w:hanging="360"/>
      </w:pPr>
      <w:rPr>
        <w:rFonts w:ascii="Symbol" w:hAnsi="Symbol" w:hint="default"/>
      </w:rPr>
    </w:lvl>
    <w:lvl w:ilvl="4" w:tplc="040B0003">
      <w:start w:val="1"/>
      <w:numFmt w:val="bullet"/>
      <w:lvlText w:val="o"/>
      <w:lvlJc w:val="left"/>
      <w:pPr>
        <w:ind w:left="3888" w:hanging="360"/>
      </w:pPr>
      <w:rPr>
        <w:rFonts w:ascii="Courier New" w:hAnsi="Courier New" w:cs="Courier New" w:hint="default"/>
      </w:rPr>
    </w:lvl>
    <w:lvl w:ilvl="5" w:tplc="040B0005">
      <w:start w:val="1"/>
      <w:numFmt w:val="bullet"/>
      <w:lvlText w:val=""/>
      <w:lvlJc w:val="left"/>
      <w:pPr>
        <w:ind w:left="4608" w:hanging="360"/>
      </w:pPr>
      <w:rPr>
        <w:rFonts w:ascii="Wingdings" w:hAnsi="Wingdings" w:hint="default"/>
      </w:rPr>
    </w:lvl>
    <w:lvl w:ilvl="6" w:tplc="040B0001">
      <w:start w:val="1"/>
      <w:numFmt w:val="bullet"/>
      <w:lvlText w:val=""/>
      <w:lvlJc w:val="left"/>
      <w:pPr>
        <w:ind w:left="5328" w:hanging="360"/>
      </w:pPr>
      <w:rPr>
        <w:rFonts w:ascii="Symbol" w:hAnsi="Symbol" w:hint="default"/>
      </w:rPr>
    </w:lvl>
    <w:lvl w:ilvl="7" w:tplc="040B0003">
      <w:start w:val="1"/>
      <w:numFmt w:val="bullet"/>
      <w:lvlText w:val="o"/>
      <w:lvlJc w:val="left"/>
      <w:pPr>
        <w:ind w:left="6048" w:hanging="360"/>
      </w:pPr>
      <w:rPr>
        <w:rFonts w:ascii="Courier New" w:hAnsi="Courier New" w:cs="Courier New" w:hint="default"/>
      </w:rPr>
    </w:lvl>
    <w:lvl w:ilvl="8" w:tplc="040B0005">
      <w:start w:val="1"/>
      <w:numFmt w:val="bullet"/>
      <w:lvlText w:val=""/>
      <w:lvlJc w:val="left"/>
      <w:pPr>
        <w:ind w:left="6768" w:hanging="360"/>
      </w:pPr>
      <w:rPr>
        <w:rFonts w:ascii="Wingdings" w:hAnsi="Wingdings" w:hint="default"/>
      </w:rPr>
    </w:lvl>
  </w:abstractNum>
  <w:abstractNum w:abstractNumId="18" w15:restartNumberingAfterBreak="0">
    <w:nsid w:val="4EB24B92"/>
    <w:multiLevelType w:val="hybridMultilevel"/>
    <w:tmpl w:val="D4C4DE6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2A469D"/>
    <w:multiLevelType w:val="multilevel"/>
    <w:tmpl w:val="652A46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7"/>
  </w:num>
  <w:num w:numId="3">
    <w:abstractNumId w:val="25"/>
  </w:num>
  <w:num w:numId="4">
    <w:abstractNumId w:val="21"/>
  </w:num>
  <w:num w:numId="5">
    <w:abstractNumId w:val="15"/>
  </w:num>
  <w:num w:numId="6">
    <w:abstractNumId w:val="28"/>
  </w:num>
  <w:num w:numId="7">
    <w:abstractNumId w:val="16"/>
  </w:num>
  <w:num w:numId="8">
    <w:abstractNumId w:val="14"/>
  </w:num>
  <w:num w:numId="9">
    <w:abstractNumId w:val="26"/>
  </w:num>
  <w:num w:numId="10">
    <w:abstractNumId w:val="13"/>
  </w:num>
  <w:num w:numId="11">
    <w:abstractNumId w:val="1"/>
  </w:num>
  <w:num w:numId="12">
    <w:abstractNumId w:val="7"/>
  </w:num>
  <w:num w:numId="13">
    <w:abstractNumId w:val="24"/>
  </w:num>
  <w:num w:numId="14">
    <w:abstractNumId w:val="19"/>
  </w:num>
  <w:num w:numId="15">
    <w:abstractNumId w:val="9"/>
  </w:num>
  <w:num w:numId="16">
    <w:abstractNumId w:val="11"/>
  </w:num>
  <w:num w:numId="17">
    <w:abstractNumId w:val="0"/>
  </w:num>
  <w:num w:numId="18">
    <w:abstractNumId w:val="22"/>
  </w:num>
  <w:num w:numId="19">
    <w:abstractNumId w:val="4"/>
  </w:num>
  <w:num w:numId="20">
    <w:abstractNumId w:val="5"/>
  </w:num>
  <w:num w:numId="21">
    <w:abstractNumId w:val="18"/>
  </w:num>
  <w:num w:numId="22">
    <w:abstractNumId w:val="20"/>
  </w:num>
  <w:num w:numId="23">
    <w:abstractNumId w:val="12"/>
  </w:num>
  <w:num w:numId="24">
    <w:abstractNumId w:val="6"/>
  </w:num>
  <w:num w:numId="25">
    <w:abstractNumId w:val="23"/>
  </w:num>
  <w:num w:numId="26">
    <w:abstractNumId w:val="8"/>
  </w:num>
  <w:num w:numId="27">
    <w:abstractNumId w:val="3"/>
  </w:num>
  <w:num w:numId="28">
    <w:abstractNumId w:val="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5E6"/>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2260"/>
    <w:rsid w:val="000F2562"/>
    <w:rsid w:val="000F27A4"/>
    <w:rsid w:val="000F2EEE"/>
    <w:rsid w:val="000F3697"/>
    <w:rsid w:val="000F3825"/>
    <w:rsid w:val="000F3D73"/>
    <w:rsid w:val="000F3E2D"/>
    <w:rsid w:val="000F4105"/>
    <w:rsid w:val="000F41EF"/>
    <w:rsid w:val="000F44E3"/>
    <w:rsid w:val="000F4F82"/>
    <w:rsid w:val="000F522C"/>
    <w:rsid w:val="000F55C2"/>
    <w:rsid w:val="000F5D78"/>
    <w:rsid w:val="000F5E0B"/>
    <w:rsid w:val="000F5FEA"/>
    <w:rsid w:val="000F63BF"/>
    <w:rsid w:val="000F6959"/>
    <w:rsid w:val="000F6FCE"/>
    <w:rsid w:val="000F7152"/>
    <w:rsid w:val="000F7178"/>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6D"/>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270"/>
    <w:rsid w:val="00153740"/>
    <w:rsid w:val="00153F89"/>
    <w:rsid w:val="00154AAA"/>
    <w:rsid w:val="00154AAC"/>
    <w:rsid w:val="00154B88"/>
    <w:rsid w:val="00154D5B"/>
    <w:rsid w:val="001559FA"/>
    <w:rsid w:val="00155BEF"/>
    <w:rsid w:val="00156325"/>
    <w:rsid w:val="00156374"/>
    <w:rsid w:val="00156B1F"/>
    <w:rsid w:val="00156E93"/>
    <w:rsid w:val="001577D8"/>
    <w:rsid w:val="0015788A"/>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56C"/>
    <w:rsid w:val="00173608"/>
    <w:rsid w:val="00173B15"/>
    <w:rsid w:val="00173EF5"/>
    <w:rsid w:val="0017415D"/>
    <w:rsid w:val="00174522"/>
    <w:rsid w:val="001745EC"/>
    <w:rsid w:val="001747B7"/>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D99"/>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F1"/>
    <w:rsid w:val="002551D0"/>
    <w:rsid w:val="00255374"/>
    <w:rsid w:val="002557A2"/>
    <w:rsid w:val="00255AAD"/>
    <w:rsid w:val="00255D73"/>
    <w:rsid w:val="00255DB7"/>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90A"/>
    <w:rsid w:val="002C20DC"/>
    <w:rsid w:val="002C20F2"/>
    <w:rsid w:val="002C2C08"/>
    <w:rsid w:val="002C387C"/>
    <w:rsid w:val="002C38B2"/>
    <w:rsid w:val="002C38DD"/>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1029"/>
    <w:rsid w:val="00351110"/>
    <w:rsid w:val="00351113"/>
    <w:rsid w:val="00351124"/>
    <w:rsid w:val="00351186"/>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651"/>
    <w:rsid w:val="003A672B"/>
    <w:rsid w:val="003A680C"/>
    <w:rsid w:val="003A6886"/>
    <w:rsid w:val="003A68F6"/>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08"/>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6E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5AE2"/>
    <w:rsid w:val="004C621F"/>
    <w:rsid w:val="004C6704"/>
    <w:rsid w:val="004C67FD"/>
    <w:rsid w:val="004C6883"/>
    <w:rsid w:val="004C6A83"/>
    <w:rsid w:val="004C6AD0"/>
    <w:rsid w:val="004C6C5A"/>
    <w:rsid w:val="004C7051"/>
    <w:rsid w:val="004C73CE"/>
    <w:rsid w:val="004C75CA"/>
    <w:rsid w:val="004C76BA"/>
    <w:rsid w:val="004C7944"/>
    <w:rsid w:val="004C7948"/>
    <w:rsid w:val="004C7B0F"/>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4DD"/>
    <w:rsid w:val="00617C9F"/>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429"/>
    <w:rsid w:val="00747F48"/>
    <w:rsid w:val="00747F4C"/>
    <w:rsid w:val="007500B0"/>
    <w:rsid w:val="007500B6"/>
    <w:rsid w:val="00750130"/>
    <w:rsid w:val="0075047C"/>
    <w:rsid w:val="007504AD"/>
    <w:rsid w:val="007505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6F98"/>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03"/>
    <w:rsid w:val="00824ECF"/>
    <w:rsid w:val="00824FDF"/>
    <w:rsid w:val="00825098"/>
    <w:rsid w:val="00825125"/>
    <w:rsid w:val="008257CC"/>
    <w:rsid w:val="0082623E"/>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862"/>
    <w:rsid w:val="008C5C46"/>
    <w:rsid w:val="008C5FDA"/>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914"/>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838"/>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32B4"/>
    <w:rsid w:val="009B350D"/>
    <w:rsid w:val="009B37E2"/>
    <w:rsid w:val="009B3E26"/>
    <w:rsid w:val="009B40E6"/>
    <w:rsid w:val="009B4461"/>
    <w:rsid w:val="009B4519"/>
    <w:rsid w:val="009B4676"/>
    <w:rsid w:val="009B486F"/>
    <w:rsid w:val="009B4B36"/>
    <w:rsid w:val="009B4BC3"/>
    <w:rsid w:val="009B4D4D"/>
    <w:rsid w:val="009B506B"/>
    <w:rsid w:val="009B54DB"/>
    <w:rsid w:val="009B567A"/>
    <w:rsid w:val="009B57EF"/>
    <w:rsid w:val="009B58CA"/>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032"/>
    <w:rsid w:val="009D73C2"/>
    <w:rsid w:val="009D7768"/>
    <w:rsid w:val="009D77C5"/>
    <w:rsid w:val="009D7FB4"/>
    <w:rsid w:val="009E016F"/>
    <w:rsid w:val="009E058F"/>
    <w:rsid w:val="009E0A9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16"/>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60C9"/>
    <w:rsid w:val="00B562ED"/>
    <w:rsid w:val="00B56533"/>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B47"/>
    <w:rsid w:val="00C03EE8"/>
    <w:rsid w:val="00C03F61"/>
    <w:rsid w:val="00C046C4"/>
    <w:rsid w:val="00C04AF7"/>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2E3"/>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4DEB"/>
    <w:rsid w:val="00CB5050"/>
    <w:rsid w:val="00CB50A5"/>
    <w:rsid w:val="00CB50E0"/>
    <w:rsid w:val="00CB55C4"/>
    <w:rsid w:val="00CB5B1E"/>
    <w:rsid w:val="00CB5D5C"/>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D76"/>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8C"/>
    <w:rsid w:val="00D64E49"/>
    <w:rsid w:val="00D64F6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7EC"/>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B27"/>
    <w:rsid w:val="00DB6C80"/>
    <w:rsid w:val="00DB7E38"/>
    <w:rsid w:val="00DC04A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4A2"/>
    <w:rsid w:val="00E945D3"/>
    <w:rsid w:val="00E94EE3"/>
    <w:rsid w:val="00E95BA6"/>
    <w:rsid w:val="00E962F1"/>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0C8"/>
    <w:rsid w:val="00EC6847"/>
    <w:rsid w:val="00EC6BAB"/>
    <w:rsid w:val="00EC6EB3"/>
    <w:rsid w:val="00EC6F7C"/>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99F"/>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FBD"/>
    <w:rsid w:val="00F410CB"/>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700C"/>
    <w:rsid w:val="00F97313"/>
    <w:rsid w:val="00F9751B"/>
    <w:rsid w:val="00F97908"/>
    <w:rsid w:val="00F9798F"/>
    <w:rsid w:val="00F97B43"/>
    <w:rsid w:val="00FA00CB"/>
    <w:rsid w:val="00FA0130"/>
    <w:rsid w:val="00FA0180"/>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列出段落,中等深浅网格 1 - 着色 21,列表段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uiPriority w:val="99"/>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列出段落 Char,中等深浅网格 1 - 着色 21 Char,列表段落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18428-EEBD-44A0-8FE0-1181C3DF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10</Pages>
  <Words>2672</Words>
  <Characters>15233</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4</cp:revision>
  <cp:lastPrinted>2016-08-12T06:06:00Z</cp:lastPrinted>
  <dcterms:created xsi:type="dcterms:W3CDTF">2019-08-27T13:50:00Z</dcterms:created>
  <dcterms:modified xsi:type="dcterms:W3CDTF">2019-08-27T15:20:00Z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2018-08-21 09:32:19Z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1554696572</vt:lpwstr>
  </property>
  <property fmtid="{D5CDD505-2E9C-101B-9397-08002B2CF9AE}" pid="38"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9" name="_2015_ms_pID_7253431">
    <vt:lpwstr>7fABeOIwqsn2gNcexTGjpIiiVy9sCzdIqkTMngWpk8qFnux6F4VGTP
IWfymvNk1Cm0NOy1lP8SHMW9SrMwVMLK2E/28rXTKoWUZqkcQz4M/8xBdiO3BSCcZ68OJMzY
sj549rrs/8BO9QcwmA8AzIAT75OecCYZ3RqTq6HewJNspiLidSzv/5HPPZlkjsEPH3Vmfuml
SLr41ELNvAbWtS/r</vt:lpwstr>
  </property>
</Properties>
</file>