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CEA558" w14:textId="201CD3FE" w:rsidR="00E63EC9" w:rsidRPr="004672E3" w:rsidRDefault="00E63EC9" w:rsidP="00E63EC9">
      <w:pPr>
        <w:widowControl/>
        <w:wordWrap/>
        <w:autoSpaceDE/>
        <w:autoSpaceDN/>
        <w:spacing w:after="120"/>
        <w:ind w:left="1985" w:hanging="1985"/>
        <w:jc w:val="left"/>
        <w:rPr>
          <w:rFonts w:ascii="Times New Roman" w:hAnsi="Times New Roman"/>
          <w:b/>
          <w:bCs/>
          <w:kern w:val="0"/>
          <w:sz w:val="28"/>
          <w:szCs w:val="28"/>
          <w:lang w:val="en-GB"/>
        </w:rPr>
      </w:pPr>
      <w:r w:rsidRPr="00362E00">
        <w:rPr>
          <w:rFonts w:ascii="Times New Roman" w:hAnsi="Times New Roman"/>
          <w:b/>
          <w:bCs/>
          <w:kern w:val="0"/>
          <w:sz w:val="28"/>
          <w:szCs w:val="28"/>
          <w:lang w:val="en-GB"/>
        </w:rPr>
        <w:t>3GPP TSG RAN WG1 #9</w:t>
      </w:r>
      <w:r w:rsidR="00105BCC">
        <w:rPr>
          <w:rFonts w:ascii="Times New Roman" w:hAnsi="Times New Roman"/>
          <w:b/>
          <w:bCs/>
          <w:kern w:val="0"/>
          <w:sz w:val="28"/>
          <w:szCs w:val="28"/>
          <w:lang w:val="en-GB"/>
        </w:rPr>
        <w:t>8</w:t>
      </w:r>
      <w:r w:rsidRPr="00362E00">
        <w:rPr>
          <w:rFonts w:ascii="Times New Roman" w:hAnsi="Times New Roman"/>
          <w:b/>
          <w:bCs/>
          <w:kern w:val="0"/>
          <w:sz w:val="28"/>
          <w:szCs w:val="28"/>
          <w:lang w:val="en-GB"/>
        </w:rPr>
        <w:tab/>
      </w:r>
      <w:r w:rsidRPr="00362E00">
        <w:rPr>
          <w:rFonts w:ascii="Times New Roman" w:hAnsi="Times New Roman"/>
          <w:b/>
          <w:bCs/>
          <w:kern w:val="0"/>
          <w:sz w:val="28"/>
          <w:szCs w:val="28"/>
          <w:lang w:val="en-GB"/>
        </w:rPr>
        <w:tab/>
      </w:r>
      <w:r w:rsidRPr="00362E00">
        <w:rPr>
          <w:rFonts w:ascii="Times New Roman" w:hAnsi="Times New Roman"/>
          <w:b/>
          <w:bCs/>
          <w:kern w:val="0"/>
          <w:sz w:val="28"/>
          <w:szCs w:val="28"/>
          <w:lang w:val="en-GB"/>
        </w:rPr>
        <w:tab/>
      </w:r>
      <w:r w:rsidRPr="00362E00">
        <w:rPr>
          <w:rFonts w:ascii="Times New Roman" w:hAnsi="Times New Roman"/>
          <w:b/>
          <w:bCs/>
          <w:kern w:val="0"/>
          <w:sz w:val="28"/>
          <w:szCs w:val="28"/>
          <w:lang w:val="en-GB"/>
        </w:rPr>
        <w:tab/>
      </w:r>
      <w:r w:rsidRPr="00362E00">
        <w:rPr>
          <w:rFonts w:ascii="Times New Roman" w:hAnsi="Times New Roman"/>
          <w:b/>
          <w:bCs/>
          <w:kern w:val="0"/>
          <w:sz w:val="28"/>
          <w:szCs w:val="28"/>
          <w:lang w:val="en-GB"/>
        </w:rPr>
        <w:tab/>
      </w:r>
      <w:proofErr w:type="gramStart"/>
      <w:r w:rsidRPr="00362E00">
        <w:rPr>
          <w:rFonts w:ascii="Times New Roman" w:hAnsi="Times New Roman"/>
          <w:b/>
          <w:bCs/>
          <w:kern w:val="0"/>
          <w:sz w:val="28"/>
          <w:szCs w:val="28"/>
          <w:lang w:val="en-GB"/>
        </w:rPr>
        <w:tab/>
        <w:t xml:space="preserve">  R</w:t>
      </w:r>
      <w:proofErr w:type="gramEnd"/>
      <w:r w:rsidRPr="00362E00">
        <w:rPr>
          <w:rFonts w:ascii="Times New Roman" w:hAnsi="Times New Roman"/>
          <w:b/>
          <w:bCs/>
          <w:kern w:val="0"/>
          <w:sz w:val="28"/>
          <w:szCs w:val="28"/>
          <w:lang w:val="en-GB"/>
        </w:rPr>
        <w:t>1-190</w:t>
      </w:r>
      <w:r w:rsidR="00362E00" w:rsidRPr="00362E00">
        <w:rPr>
          <w:rFonts w:ascii="Times New Roman" w:hAnsi="Times New Roman"/>
          <w:b/>
          <w:bCs/>
          <w:kern w:val="0"/>
          <w:sz w:val="28"/>
          <w:szCs w:val="28"/>
          <w:lang w:val="en-GB"/>
        </w:rPr>
        <w:t>9369</w:t>
      </w:r>
    </w:p>
    <w:p w14:paraId="7900C541" w14:textId="77777777" w:rsidR="0091295F" w:rsidRDefault="0091295F" w:rsidP="0091295F">
      <w:pPr>
        <w:widowControl/>
        <w:wordWrap/>
        <w:autoSpaceDE/>
        <w:autoSpaceDN/>
        <w:spacing w:after="120"/>
        <w:ind w:left="1985" w:hanging="1985"/>
        <w:jc w:val="left"/>
        <w:rPr>
          <w:rFonts w:ascii="Times New Roman" w:eastAsia="MS Mincho" w:hAnsi="Times New Roman"/>
          <w:b/>
          <w:kern w:val="0"/>
          <w:sz w:val="24"/>
          <w:szCs w:val="20"/>
          <w:lang w:eastAsia="en-US"/>
        </w:rPr>
      </w:pPr>
      <w:r w:rsidRPr="00C03467">
        <w:rPr>
          <w:rFonts w:ascii="Times New Roman" w:hAnsi="Times New Roman"/>
          <w:b/>
          <w:bCs/>
          <w:kern w:val="0"/>
          <w:sz w:val="28"/>
          <w:szCs w:val="28"/>
          <w:lang w:val="en-GB"/>
        </w:rPr>
        <w:t>Prague, CZ, August 26th – 30th, 2019</w:t>
      </w:r>
    </w:p>
    <w:p w14:paraId="6DCDBBE2" w14:textId="77777777" w:rsidR="001533C3" w:rsidRDefault="001533C3" w:rsidP="00EE549F">
      <w:pPr>
        <w:widowControl/>
        <w:wordWrap/>
        <w:autoSpaceDE/>
        <w:autoSpaceDN/>
        <w:spacing w:after="120"/>
        <w:ind w:left="1985" w:hanging="1985"/>
        <w:jc w:val="left"/>
        <w:rPr>
          <w:rFonts w:ascii="Times New Roman" w:eastAsia="MS Mincho" w:hAnsi="Times New Roman"/>
          <w:b/>
          <w:kern w:val="0"/>
          <w:sz w:val="24"/>
          <w:szCs w:val="20"/>
          <w:lang w:eastAsia="en-US"/>
        </w:rPr>
      </w:pPr>
      <w:bookmarkStart w:id="0" w:name="_GoBack"/>
      <w:bookmarkEnd w:id="0"/>
    </w:p>
    <w:p w14:paraId="04F1C7F3" w14:textId="76030B19" w:rsidR="00EE549F" w:rsidRPr="00566B1C" w:rsidRDefault="00EE549F" w:rsidP="00EE549F">
      <w:pPr>
        <w:widowControl/>
        <w:wordWrap/>
        <w:autoSpaceDE/>
        <w:autoSpaceDN/>
        <w:spacing w:after="120"/>
        <w:ind w:left="1985" w:hanging="1985"/>
        <w:jc w:val="left"/>
        <w:rPr>
          <w:rFonts w:ascii="Times New Roman" w:eastAsia="MS Mincho" w:hAnsi="Times New Roman"/>
          <w:b/>
          <w:kern w:val="0"/>
          <w:sz w:val="24"/>
          <w:szCs w:val="20"/>
          <w:lang w:eastAsia="en-US"/>
        </w:rPr>
      </w:pPr>
      <w:r w:rsidRPr="00566B1C">
        <w:rPr>
          <w:rFonts w:ascii="Times New Roman" w:eastAsia="MS Mincho" w:hAnsi="Times New Roman"/>
          <w:b/>
          <w:kern w:val="0"/>
          <w:sz w:val="24"/>
          <w:szCs w:val="20"/>
          <w:lang w:eastAsia="en-US"/>
        </w:rPr>
        <w:t>Source:</w:t>
      </w:r>
      <w:r w:rsidRPr="00566B1C">
        <w:rPr>
          <w:rFonts w:ascii="Times New Roman" w:eastAsia="MS Mincho" w:hAnsi="Times New Roman"/>
          <w:b/>
          <w:kern w:val="0"/>
          <w:sz w:val="24"/>
          <w:szCs w:val="20"/>
          <w:lang w:eastAsia="en-US"/>
        </w:rPr>
        <w:tab/>
      </w:r>
      <w:r w:rsidR="002A1ED3" w:rsidRPr="00566B1C">
        <w:rPr>
          <w:rFonts w:ascii="Times New Roman" w:eastAsia="MS Mincho" w:hAnsi="Times New Roman"/>
          <w:b/>
          <w:kern w:val="0"/>
          <w:sz w:val="24"/>
          <w:szCs w:val="20"/>
          <w:lang w:eastAsia="en-US"/>
        </w:rPr>
        <w:t>WILUS Inc.</w:t>
      </w:r>
    </w:p>
    <w:p w14:paraId="4A906C20" w14:textId="0C40CBD9" w:rsidR="00EE549F" w:rsidRPr="00565985" w:rsidRDefault="00EE549F" w:rsidP="00EE549F">
      <w:pPr>
        <w:widowControl/>
        <w:wordWrap/>
        <w:autoSpaceDE/>
        <w:autoSpaceDN/>
        <w:spacing w:after="120"/>
        <w:ind w:left="1985" w:hanging="1985"/>
        <w:jc w:val="left"/>
        <w:rPr>
          <w:rFonts w:ascii="Times New Roman" w:hAnsi="Times New Roman"/>
          <w:b/>
          <w:kern w:val="0"/>
          <w:sz w:val="24"/>
          <w:szCs w:val="20"/>
        </w:rPr>
      </w:pPr>
      <w:r w:rsidRPr="009A56B6">
        <w:rPr>
          <w:rFonts w:ascii="Times New Roman" w:eastAsia="MS Mincho" w:hAnsi="Times New Roman"/>
          <w:b/>
          <w:kern w:val="0"/>
          <w:sz w:val="24"/>
          <w:szCs w:val="20"/>
          <w:lang w:eastAsia="en-US"/>
        </w:rPr>
        <w:t>Title:</w:t>
      </w:r>
      <w:r w:rsidRPr="009A56B6">
        <w:rPr>
          <w:rFonts w:ascii="Times New Roman" w:eastAsia="MS Mincho" w:hAnsi="Times New Roman"/>
          <w:b/>
          <w:kern w:val="0"/>
          <w:sz w:val="24"/>
          <w:szCs w:val="20"/>
          <w:lang w:eastAsia="en-US"/>
        </w:rPr>
        <w:tab/>
      </w:r>
      <w:r w:rsidR="001533C3" w:rsidRPr="009A56B6">
        <w:rPr>
          <w:rFonts w:ascii="Times New Roman" w:eastAsia="MS Mincho" w:hAnsi="Times New Roman"/>
          <w:b/>
          <w:kern w:val="0"/>
          <w:sz w:val="24"/>
          <w:szCs w:val="20"/>
          <w:lang w:val="en-GB" w:eastAsia="en-US"/>
        </w:rPr>
        <w:t>On</w:t>
      </w:r>
      <w:r w:rsidR="0087235E" w:rsidRPr="009A56B6">
        <w:rPr>
          <w:rFonts w:ascii="Times New Roman" w:eastAsia="MS Mincho" w:hAnsi="Times New Roman"/>
          <w:b/>
          <w:kern w:val="0"/>
          <w:sz w:val="24"/>
          <w:szCs w:val="20"/>
          <w:lang w:val="en-GB" w:eastAsia="en-US"/>
        </w:rPr>
        <w:t xml:space="preserve"> UL</w:t>
      </w:r>
      <w:r w:rsidR="001533C3" w:rsidRPr="009A56B6">
        <w:rPr>
          <w:rFonts w:ascii="Times New Roman" w:eastAsia="MS Mincho" w:hAnsi="Times New Roman"/>
          <w:b/>
          <w:kern w:val="0"/>
          <w:sz w:val="24"/>
          <w:szCs w:val="20"/>
          <w:lang w:val="en-GB" w:eastAsia="en-US"/>
        </w:rPr>
        <w:t xml:space="preserve"> </w:t>
      </w:r>
      <w:r w:rsidR="004B75E3">
        <w:rPr>
          <w:rFonts w:ascii="Times New Roman" w:eastAsia="MS Mincho" w:hAnsi="Times New Roman"/>
          <w:b/>
          <w:kern w:val="0"/>
          <w:sz w:val="24"/>
          <w:szCs w:val="20"/>
          <w:lang w:val="en-GB" w:eastAsia="en-US"/>
        </w:rPr>
        <w:t>cancel</w:t>
      </w:r>
      <w:r w:rsidR="004A001C">
        <w:rPr>
          <w:rFonts w:ascii="Times New Roman" w:eastAsia="MS Mincho" w:hAnsi="Times New Roman"/>
          <w:b/>
          <w:kern w:val="0"/>
          <w:sz w:val="24"/>
          <w:szCs w:val="20"/>
          <w:lang w:val="en-GB" w:eastAsia="en-US"/>
        </w:rPr>
        <w:t>l</w:t>
      </w:r>
      <w:r w:rsidR="004B75E3">
        <w:rPr>
          <w:rFonts w:ascii="Times New Roman" w:eastAsia="MS Mincho" w:hAnsi="Times New Roman"/>
          <w:b/>
          <w:kern w:val="0"/>
          <w:sz w:val="24"/>
          <w:szCs w:val="20"/>
          <w:lang w:val="en-GB" w:eastAsia="en-US"/>
        </w:rPr>
        <w:t>ation</w:t>
      </w:r>
      <w:r w:rsidR="00F2263A">
        <w:rPr>
          <w:rFonts w:ascii="Times New Roman" w:eastAsia="MS Mincho" w:hAnsi="Times New Roman"/>
          <w:b/>
          <w:kern w:val="0"/>
          <w:sz w:val="24"/>
          <w:szCs w:val="20"/>
          <w:lang w:val="en-GB" w:eastAsia="en-US"/>
        </w:rPr>
        <w:t xml:space="preserve"> scheme</w:t>
      </w:r>
      <w:r w:rsidR="009A56B6" w:rsidRPr="009A56B6">
        <w:rPr>
          <w:rFonts w:ascii="Times New Roman" w:eastAsia="MS Mincho" w:hAnsi="Times New Roman"/>
          <w:b/>
          <w:kern w:val="0"/>
          <w:sz w:val="24"/>
          <w:szCs w:val="20"/>
          <w:lang w:val="en-GB" w:eastAsia="en-US"/>
        </w:rPr>
        <w:t xml:space="preserve"> </w:t>
      </w:r>
      <w:r w:rsidR="001533C3" w:rsidRPr="009A56B6">
        <w:rPr>
          <w:rFonts w:ascii="Times New Roman" w:eastAsia="MS Mincho" w:hAnsi="Times New Roman"/>
          <w:b/>
          <w:kern w:val="0"/>
          <w:sz w:val="24"/>
          <w:szCs w:val="20"/>
          <w:lang w:val="en-GB" w:eastAsia="en-US"/>
        </w:rPr>
        <w:t xml:space="preserve">for </w:t>
      </w:r>
      <w:r w:rsidR="00C430E7">
        <w:rPr>
          <w:rFonts w:ascii="Times New Roman" w:eastAsia="MS Mincho" w:hAnsi="Times New Roman"/>
          <w:b/>
          <w:kern w:val="0"/>
          <w:sz w:val="24"/>
          <w:szCs w:val="20"/>
          <w:lang w:val="en-GB" w:eastAsia="en-US"/>
        </w:rPr>
        <w:t xml:space="preserve">NR </w:t>
      </w:r>
      <w:r w:rsidR="001533C3" w:rsidRPr="009A56B6">
        <w:rPr>
          <w:rFonts w:ascii="Times New Roman" w:eastAsia="MS Mincho" w:hAnsi="Times New Roman"/>
          <w:b/>
          <w:kern w:val="0"/>
          <w:sz w:val="24"/>
          <w:szCs w:val="20"/>
          <w:lang w:val="en-GB" w:eastAsia="en-US"/>
        </w:rPr>
        <w:t>URLLC</w:t>
      </w:r>
    </w:p>
    <w:p w14:paraId="2190DFF8" w14:textId="514B8716" w:rsidR="00EE549F" w:rsidRPr="00566B1C" w:rsidRDefault="00EE549F" w:rsidP="00EE549F">
      <w:pPr>
        <w:widowControl/>
        <w:wordWrap/>
        <w:autoSpaceDE/>
        <w:autoSpaceDN/>
        <w:spacing w:after="120"/>
        <w:ind w:left="1985" w:hanging="1985"/>
        <w:jc w:val="left"/>
        <w:rPr>
          <w:rFonts w:ascii="Times New Roman" w:hAnsi="Times New Roman"/>
          <w:b/>
          <w:kern w:val="0"/>
          <w:sz w:val="24"/>
          <w:szCs w:val="20"/>
        </w:rPr>
      </w:pPr>
      <w:r w:rsidRPr="00565985">
        <w:rPr>
          <w:rFonts w:ascii="Times New Roman" w:eastAsia="MS Mincho" w:hAnsi="Times New Roman"/>
          <w:b/>
          <w:kern w:val="0"/>
          <w:sz w:val="24"/>
          <w:szCs w:val="20"/>
          <w:lang w:eastAsia="en-US"/>
        </w:rPr>
        <w:t>Agenda item:</w:t>
      </w:r>
      <w:r w:rsidRPr="00565985">
        <w:rPr>
          <w:rFonts w:ascii="Times New Roman" w:eastAsia="MS Mincho" w:hAnsi="Times New Roman"/>
          <w:b/>
          <w:kern w:val="0"/>
          <w:sz w:val="24"/>
          <w:szCs w:val="20"/>
          <w:lang w:eastAsia="en-US"/>
        </w:rPr>
        <w:tab/>
      </w:r>
      <w:r w:rsidR="00C46A66" w:rsidRPr="00565985">
        <w:rPr>
          <w:rFonts w:ascii="Times New Roman" w:hAnsi="Times New Roman"/>
          <w:b/>
          <w:kern w:val="0"/>
          <w:sz w:val="24"/>
          <w:szCs w:val="20"/>
        </w:rPr>
        <w:t>7.</w:t>
      </w:r>
      <w:r w:rsidR="009A56B6">
        <w:rPr>
          <w:rFonts w:ascii="Times New Roman" w:hAnsi="Times New Roman"/>
          <w:b/>
          <w:kern w:val="0"/>
          <w:sz w:val="24"/>
          <w:szCs w:val="20"/>
        </w:rPr>
        <w:t>2</w:t>
      </w:r>
      <w:r w:rsidR="005A50DD">
        <w:rPr>
          <w:rFonts w:ascii="Times New Roman" w:hAnsi="Times New Roman"/>
          <w:b/>
          <w:kern w:val="0"/>
          <w:sz w:val="24"/>
          <w:szCs w:val="20"/>
        </w:rPr>
        <w:t>.</w:t>
      </w:r>
      <w:r w:rsidR="001533C3">
        <w:rPr>
          <w:rFonts w:ascii="Times New Roman" w:hAnsi="Times New Roman"/>
          <w:b/>
          <w:kern w:val="0"/>
          <w:sz w:val="24"/>
          <w:szCs w:val="20"/>
        </w:rPr>
        <w:t>6.</w:t>
      </w:r>
      <w:r w:rsidR="00A212B8">
        <w:rPr>
          <w:rFonts w:ascii="Times New Roman" w:hAnsi="Times New Roman"/>
          <w:b/>
          <w:kern w:val="0"/>
          <w:sz w:val="24"/>
          <w:szCs w:val="20"/>
        </w:rPr>
        <w:t>5</w:t>
      </w:r>
    </w:p>
    <w:p w14:paraId="4DECE67D" w14:textId="77777777" w:rsidR="00EE549F" w:rsidRPr="00566B1C" w:rsidRDefault="00EE549F" w:rsidP="00EE549F">
      <w:pPr>
        <w:widowControl/>
        <w:tabs>
          <w:tab w:val="left" w:pos="5670"/>
        </w:tabs>
        <w:wordWrap/>
        <w:autoSpaceDE/>
        <w:autoSpaceDN/>
        <w:spacing w:after="120"/>
        <w:ind w:left="1985" w:hanging="1985"/>
        <w:jc w:val="left"/>
        <w:rPr>
          <w:rFonts w:ascii="Times New Roman" w:eastAsia="MS Mincho" w:hAnsi="Times New Roman"/>
          <w:b/>
          <w:kern w:val="0"/>
          <w:sz w:val="24"/>
          <w:szCs w:val="20"/>
          <w:lang w:eastAsia="en-US"/>
        </w:rPr>
      </w:pPr>
      <w:r w:rsidRPr="00566B1C">
        <w:rPr>
          <w:rFonts w:ascii="Times New Roman" w:eastAsia="MS Mincho" w:hAnsi="Times New Roman"/>
          <w:b/>
          <w:kern w:val="0"/>
          <w:sz w:val="24"/>
          <w:szCs w:val="20"/>
          <w:lang w:eastAsia="en-US"/>
        </w:rPr>
        <w:t>Document for:</w:t>
      </w:r>
      <w:r w:rsidRPr="00566B1C">
        <w:rPr>
          <w:rFonts w:ascii="Times New Roman" w:eastAsia="MS Mincho" w:hAnsi="Times New Roman"/>
          <w:b/>
          <w:kern w:val="0"/>
          <w:sz w:val="24"/>
          <w:szCs w:val="20"/>
          <w:lang w:eastAsia="en-US"/>
        </w:rPr>
        <w:tab/>
        <w:t>Discussion/Decision</w:t>
      </w:r>
      <w:r w:rsidR="00B071C0" w:rsidRPr="00B071C0">
        <w:rPr>
          <w:rFonts w:ascii="Arial" w:hAnsi="Arial" w:cs="Arial"/>
          <w:sz w:val="16"/>
          <w:szCs w:val="16"/>
        </w:rPr>
        <w:t xml:space="preserve"> </w:t>
      </w:r>
    </w:p>
    <w:p w14:paraId="1453287F" w14:textId="77777777" w:rsidR="00EE549F" w:rsidRPr="00566B1C" w:rsidRDefault="00EE549F" w:rsidP="00EE549F">
      <w:pPr>
        <w:widowControl/>
        <w:pBdr>
          <w:bottom w:val="single" w:sz="4" w:space="1" w:color="auto"/>
        </w:pBdr>
        <w:wordWrap/>
        <w:autoSpaceDE/>
        <w:autoSpaceDN/>
        <w:jc w:val="left"/>
        <w:rPr>
          <w:rFonts w:ascii="Times New Roman" w:eastAsia="MS Mincho" w:hAnsi="Times New Roman"/>
          <w:kern w:val="0"/>
          <w:szCs w:val="20"/>
          <w:lang w:eastAsia="en-US"/>
        </w:rPr>
      </w:pPr>
    </w:p>
    <w:p w14:paraId="554556DE" w14:textId="77777777" w:rsidR="00EE549F" w:rsidRPr="00566B1C" w:rsidRDefault="00EE549F" w:rsidP="00FB48FF">
      <w:pPr>
        <w:keepNext/>
        <w:widowControl/>
        <w:numPr>
          <w:ilvl w:val="0"/>
          <w:numId w:val="3"/>
        </w:numPr>
        <w:wordWrap/>
        <w:autoSpaceDE/>
        <w:autoSpaceDN/>
        <w:spacing w:before="240" w:after="120" w:line="276" w:lineRule="auto"/>
        <w:ind w:right="284"/>
        <w:outlineLvl w:val="0"/>
        <w:rPr>
          <w:rFonts w:ascii="Times New Roman" w:eastAsia="MS Mincho" w:hAnsi="Times New Roman"/>
          <w:b/>
          <w:kern w:val="0"/>
          <w:sz w:val="28"/>
          <w:szCs w:val="20"/>
          <w:lang w:eastAsia="en-US"/>
        </w:rPr>
      </w:pPr>
      <w:r w:rsidRPr="00566B1C">
        <w:rPr>
          <w:rFonts w:ascii="Times New Roman" w:eastAsia="MS Mincho" w:hAnsi="Times New Roman"/>
          <w:b/>
          <w:kern w:val="0"/>
          <w:sz w:val="28"/>
          <w:szCs w:val="20"/>
          <w:lang w:eastAsia="en-US"/>
        </w:rPr>
        <w:t>Introduction</w:t>
      </w:r>
    </w:p>
    <w:p w14:paraId="22C5AC34" w14:textId="3FD68162" w:rsidR="00DD3846" w:rsidRDefault="00DD3846" w:rsidP="00DD3846">
      <w:pPr>
        <w:widowControl/>
        <w:wordWrap/>
        <w:autoSpaceDE/>
        <w:autoSpaceDN/>
        <w:spacing w:after="120" w:line="276" w:lineRule="auto"/>
        <w:ind w:firstLineChars="50" w:firstLine="110"/>
        <w:rPr>
          <w:rFonts w:ascii="Times New Roman" w:hAnsi="Times New Roman"/>
          <w:kern w:val="0"/>
          <w:sz w:val="22"/>
        </w:rPr>
      </w:pPr>
      <w:bookmarkStart w:id="1" w:name="_Hlk534972253"/>
      <w:r w:rsidRPr="00B51C3F">
        <w:rPr>
          <w:rFonts w:ascii="Times New Roman" w:hAnsi="Times New Roman"/>
          <w:kern w:val="0"/>
          <w:sz w:val="22"/>
        </w:rPr>
        <w:t>In RAN#8</w:t>
      </w:r>
      <w:r>
        <w:rPr>
          <w:rFonts w:ascii="Times New Roman" w:hAnsi="Times New Roman"/>
          <w:kern w:val="0"/>
          <w:sz w:val="22"/>
        </w:rPr>
        <w:t>3</w:t>
      </w:r>
      <w:r w:rsidRPr="00B51C3F">
        <w:rPr>
          <w:rFonts w:ascii="Times New Roman" w:hAnsi="Times New Roman"/>
          <w:kern w:val="0"/>
          <w:sz w:val="22"/>
        </w:rPr>
        <w:t xml:space="preserve"> plenary meeting, the </w:t>
      </w:r>
      <w:r>
        <w:rPr>
          <w:rFonts w:ascii="Times New Roman" w:hAnsi="Times New Roman"/>
          <w:kern w:val="0"/>
          <w:sz w:val="22"/>
        </w:rPr>
        <w:t>W</w:t>
      </w:r>
      <w:r w:rsidRPr="00B51C3F">
        <w:rPr>
          <w:rFonts w:ascii="Times New Roman" w:hAnsi="Times New Roman"/>
          <w:kern w:val="0"/>
          <w:sz w:val="22"/>
        </w:rPr>
        <w:t>ID on physical layer enhancements for NR URLLC</w:t>
      </w:r>
      <w:r>
        <w:rPr>
          <w:rFonts w:ascii="Times New Roman" w:hAnsi="Times New Roman"/>
          <w:kern w:val="0"/>
          <w:sz w:val="22"/>
        </w:rPr>
        <w:t xml:space="preserve"> was</w:t>
      </w:r>
      <w:r w:rsidRPr="00B51C3F">
        <w:rPr>
          <w:rFonts w:ascii="Times New Roman" w:hAnsi="Times New Roman"/>
          <w:kern w:val="0"/>
          <w:sz w:val="22"/>
        </w:rPr>
        <w:t xml:space="preserve"> </w:t>
      </w:r>
      <w:r>
        <w:rPr>
          <w:rFonts w:ascii="Times New Roman" w:hAnsi="Times New Roman"/>
          <w:kern w:val="0"/>
          <w:sz w:val="22"/>
        </w:rPr>
        <w:t>approved</w:t>
      </w:r>
      <w:r w:rsidRPr="00B51C3F">
        <w:rPr>
          <w:rFonts w:ascii="Times New Roman" w:hAnsi="Times New Roman"/>
          <w:kern w:val="0"/>
          <w:sz w:val="22"/>
        </w:rPr>
        <w:t xml:space="preserve"> </w:t>
      </w:r>
      <w:r w:rsidR="00061DAF">
        <w:rPr>
          <w:rFonts w:ascii="Times New Roman" w:hAnsi="Times New Roman"/>
          <w:kern w:val="0"/>
          <w:sz w:val="22"/>
        </w:rPr>
        <w:t xml:space="preserve">[1]. </w:t>
      </w:r>
      <w:r>
        <w:rPr>
          <w:rFonts w:ascii="Times New Roman" w:hAnsi="Times New Roman"/>
          <w:kern w:val="0"/>
          <w:sz w:val="22"/>
        </w:rPr>
        <w:t>Regarding inter UE Tx prioritization/multiplexing, the following scope is defined</w:t>
      </w:r>
      <w:r w:rsidR="00C1094E">
        <w:rPr>
          <w:rFonts w:ascii="Times New Roman" w:hAnsi="Times New Roman"/>
          <w:kern w:val="0"/>
          <w:sz w:val="22"/>
        </w:rPr>
        <w:t>.</w:t>
      </w:r>
      <w:r>
        <w:rPr>
          <w:rFonts w:ascii="Times New Roman" w:hAnsi="Times New Roman"/>
          <w:kern w:val="0"/>
          <w:sz w:val="22"/>
        </w:rPr>
        <w:t xml:space="preserve"> </w:t>
      </w:r>
    </w:p>
    <w:p w14:paraId="32E36C6E" w14:textId="77777777" w:rsidR="00DD3846" w:rsidRPr="00DD3846" w:rsidRDefault="00DD3846" w:rsidP="00DD3846">
      <w:pPr>
        <w:widowControl/>
        <w:numPr>
          <w:ilvl w:val="0"/>
          <w:numId w:val="41"/>
        </w:numPr>
        <w:tabs>
          <w:tab w:val="num" w:pos="709"/>
          <w:tab w:val="num" w:pos="2160"/>
        </w:tabs>
        <w:wordWrap/>
        <w:overflowPunct w:val="0"/>
        <w:adjustRightInd w:val="0"/>
        <w:spacing w:after="180"/>
        <w:jc w:val="left"/>
        <w:rPr>
          <w:rFonts w:ascii="Times New Roman" w:eastAsia="SimSun" w:hAnsi="Times New Roman"/>
          <w:bCs/>
          <w:kern w:val="0"/>
          <w:szCs w:val="20"/>
          <w:lang w:eastAsia="en-GB"/>
        </w:rPr>
      </w:pPr>
      <w:r w:rsidRPr="00DD3846">
        <w:rPr>
          <w:rFonts w:ascii="Times New Roman" w:eastAsia="SimSun" w:hAnsi="Times New Roman"/>
          <w:bCs/>
          <w:kern w:val="0"/>
          <w:szCs w:val="20"/>
          <w:lang w:eastAsia="en-GB"/>
        </w:rPr>
        <w:t xml:space="preserve">Specification of enhanced </w:t>
      </w:r>
      <w:r w:rsidRPr="00DD3846">
        <w:rPr>
          <w:rFonts w:ascii="Times New Roman" w:eastAsia="SimSun" w:hAnsi="Times New Roman"/>
          <w:kern w:val="0"/>
          <w:szCs w:val="20"/>
          <w:lang w:val="en-GB" w:eastAsia="zh-CN"/>
        </w:rPr>
        <w:t>inter UE Tx prioritization/multiplexing</w:t>
      </w:r>
      <w:r w:rsidRPr="00DD3846">
        <w:rPr>
          <w:rFonts w:ascii="Times New Roman" w:eastAsia="SimSun" w:hAnsi="Times New Roman"/>
          <w:bCs/>
          <w:kern w:val="0"/>
          <w:szCs w:val="20"/>
          <w:lang w:eastAsia="en-GB"/>
        </w:rPr>
        <w:t xml:space="preserve"> [RAN1]</w:t>
      </w:r>
    </w:p>
    <w:p w14:paraId="59C385A9" w14:textId="77777777" w:rsidR="00DD3846" w:rsidRPr="00DD3846" w:rsidRDefault="00DD3846" w:rsidP="00DD3846">
      <w:pPr>
        <w:widowControl/>
        <w:numPr>
          <w:ilvl w:val="1"/>
          <w:numId w:val="41"/>
        </w:numPr>
        <w:wordWrap/>
        <w:overflowPunct w:val="0"/>
        <w:adjustRightInd w:val="0"/>
        <w:spacing w:after="180"/>
        <w:jc w:val="left"/>
        <w:rPr>
          <w:rFonts w:ascii="Times New Roman" w:eastAsia="SimSun" w:hAnsi="Times New Roman"/>
          <w:bCs/>
          <w:kern w:val="0"/>
          <w:szCs w:val="20"/>
          <w:lang w:eastAsia="en-GB"/>
        </w:rPr>
      </w:pPr>
      <w:r w:rsidRPr="00DD3846">
        <w:rPr>
          <w:rFonts w:ascii="Times New Roman" w:eastAsia="SimSun" w:hAnsi="Times New Roman"/>
          <w:kern w:val="0"/>
          <w:szCs w:val="20"/>
          <w:lang w:val="en-GB" w:eastAsia="zh-CN"/>
        </w:rPr>
        <w:t xml:space="preserve">UL cancelation scheme (see section 7.2.1 in TR 38.824) </w:t>
      </w:r>
    </w:p>
    <w:p w14:paraId="3CEB8C19" w14:textId="77777777" w:rsidR="00DD3846" w:rsidRPr="00DD3846" w:rsidRDefault="00DD3846" w:rsidP="00DD3846">
      <w:pPr>
        <w:widowControl/>
        <w:numPr>
          <w:ilvl w:val="1"/>
          <w:numId w:val="41"/>
        </w:numPr>
        <w:wordWrap/>
        <w:overflowPunct w:val="0"/>
        <w:adjustRightInd w:val="0"/>
        <w:spacing w:after="180"/>
        <w:jc w:val="left"/>
        <w:rPr>
          <w:rFonts w:ascii="Times New Roman" w:eastAsia="SimSun" w:hAnsi="Times New Roman"/>
          <w:bCs/>
          <w:kern w:val="0"/>
          <w:szCs w:val="20"/>
          <w:lang w:eastAsia="en-GB"/>
        </w:rPr>
      </w:pPr>
      <w:r w:rsidRPr="00DD3846">
        <w:rPr>
          <w:rFonts w:ascii="Times New Roman" w:eastAsia="SimSun" w:hAnsi="Times New Roman"/>
          <w:kern w:val="0"/>
          <w:szCs w:val="20"/>
          <w:lang w:val="en-GB" w:eastAsia="zh-CN"/>
        </w:rPr>
        <w:t xml:space="preserve">Enhanced UL power control scheme (see section 7.2.2 in TR 38.824)  </w:t>
      </w:r>
    </w:p>
    <w:p w14:paraId="16A82222" w14:textId="21705573" w:rsidR="0068189B" w:rsidRDefault="001B4D6F" w:rsidP="001533C3">
      <w:pPr>
        <w:widowControl/>
        <w:wordWrap/>
        <w:autoSpaceDE/>
        <w:autoSpaceDN/>
        <w:spacing w:after="120" w:line="276" w:lineRule="auto"/>
        <w:rPr>
          <w:rFonts w:ascii="Times New Roman" w:hAnsi="Times New Roman"/>
          <w:kern w:val="0"/>
          <w:sz w:val="22"/>
        </w:rPr>
      </w:pPr>
      <w:r>
        <w:rPr>
          <w:rFonts w:ascii="Times New Roman" w:hAnsi="Times New Roman"/>
          <w:kern w:val="0"/>
          <w:sz w:val="22"/>
          <w:lang w:val="en-GB"/>
        </w:rPr>
        <w:t>Similarly,</w:t>
      </w:r>
      <w:r w:rsidR="001742D1">
        <w:rPr>
          <w:rFonts w:ascii="Times New Roman" w:hAnsi="Times New Roman"/>
          <w:kern w:val="0"/>
          <w:sz w:val="22"/>
          <w:lang w:val="en-GB"/>
        </w:rPr>
        <w:t xml:space="preserve"> as in Rel-15 DL eMBB/URLLC multiplexing, </w:t>
      </w:r>
      <w:r w:rsidR="001742D1" w:rsidRPr="00C72B82">
        <w:rPr>
          <w:rFonts w:ascii="Times New Roman" w:hAnsi="Times New Roman"/>
          <w:kern w:val="0"/>
          <w:sz w:val="22"/>
          <w:lang w:val="en-GB"/>
        </w:rPr>
        <w:t xml:space="preserve">reserving </w:t>
      </w:r>
      <w:r w:rsidR="001742D1">
        <w:rPr>
          <w:rFonts w:ascii="Times New Roman" w:hAnsi="Times New Roman"/>
          <w:kern w:val="0"/>
          <w:sz w:val="22"/>
          <w:lang w:val="en-GB"/>
        </w:rPr>
        <w:t>UL time-frequency</w:t>
      </w:r>
      <w:r w:rsidR="001742D1" w:rsidRPr="00C72B82">
        <w:rPr>
          <w:rFonts w:ascii="Times New Roman" w:hAnsi="Times New Roman"/>
          <w:kern w:val="0"/>
          <w:sz w:val="22"/>
          <w:lang w:val="en-GB"/>
        </w:rPr>
        <w:t xml:space="preserve"> resources to facilitate the potential</w:t>
      </w:r>
      <w:r w:rsidR="001742D1">
        <w:rPr>
          <w:rFonts w:ascii="Times New Roman" w:hAnsi="Times New Roman"/>
          <w:kern w:val="0"/>
          <w:sz w:val="22"/>
          <w:lang w:val="en-GB"/>
        </w:rPr>
        <w:t xml:space="preserve"> UL</w:t>
      </w:r>
      <w:r w:rsidR="001742D1" w:rsidRPr="00C72B82">
        <w:rPr>
          <w:rFonts w:ascii="Times New Roman" w:hAnsi="Times New Roman"/>
          <w:kern w:val="0"/>
          <w:sz w:val="22"/>
          <w:lang w:val="en-GB"/>
        </w:rPr>
        <w:t xml:space="preserve"> transmission of sporadic URLLC traffic would </w:t>
      </w:r>
      <w:r w:rsidR="001742D1">
        <w:rPr>
          <w:rFonts w:ascii="Times New Roman" w:hAnsi="Times New Roman"/>
          <w:kern w:val="0"/>
          <w:sz w:val="22"/>
          <w:lang w:val="en-GB"/>
        </w:rPr>
        <w:t>reduce network resource efficiency</w:t>
      </w:r>
      <w:r w:rsidR="001742D1" w:rsidRPr="00C72B82">
        <w:rPr>
          <w:rFonts w:ascii="Times New Roman" w:hAnsi="Times New Roman"/>
          <w:kern w:val="0"/>
          <w:sz w:val="22"/>
          <w:lang w:val="en-GB"/>
        </w:rPr>
        <w:t>.</w:t>
      </w:r>
      <w:r w:rsidR="001742D1">
        <w:rPr>
          <w:rFonts w:ascii="Times New Roman" w:hAnsi="Times New Roman"/>
          <w:kern w:val="0"/>
          <w:sz w:val="22"/>
          <w:lang w:val="en-GB"/>
        </w:rPr>
        <w:t xml:space="preserve"> Thus, UL inter-UE multiplexing with dynamic indication (</w:t>
      </w:r>
      <w:r w:rsidR="001742D1" w:rsidRPr="00164DDA">
        <w:rPr>
          <w:rFonts w:ascii="Times New Roman" w:hAnsi="Times New Roman"/>
          <w:kern w:val="0"/>
          <w:sz w:val="22"/>
        </w:rPr>
        <w:t xml:space="preserve">referred to as </w:t>
      </w:r>
      <w:r w:rsidR="001742D1">
        <w:rPr>
          <w:rFonts w:ascii="Times New Roman" w:hAnsi="Times New Roman"/>
          <w:kern w:val="0"/>
          <w:sz w:val="22"/>
          <w:lang w:val="en-GB"/>
        </w:rPr>
        <w:t xml:space="preserve">UL cancelation indication) will be a key solution for multiplexing UL transmissions with </w:t>
      </w:r>
      <w:r w:rsidR="005455EF">
        <w:rPr>
          <w:rFonts w:ascii="Times New Roman" w:hAnsi="Times New Roman"/>
          <w:kern w:val="0"/>
          <w:sz w:val="22"/>
          <w:lang w:val="en-GB"/>
        </w:rPr>
        <w:t xml:space="preserve">various </w:t>
      </w:r>
      <w:r w:rsidR="001742D1">
        <w:rPr>
          <w:rFonts w:ascii="Times New Roman" w:hAnsi="Times New Roman"/>
          <w:kern w:val="0"/>
          <w:sz w:val="22"/>
          <w:lang w:val="en-GB"/>
        </w:rPr>
        <w:t xml:space="preserve">latency and reliability requirements. </w:t>
      </w:r>
      <w:r w:rsidR="009A56B6" w:rsidRPr="009A56B6">
        <w:rPr>
          <w:rFonts w:ascii="Times New Roman" w:hAnsi="Times New Roman"/>
          <w:kern w:val="0"/>
          <w:sz w:val="22"/>
        </w:rPr>
        <w:t xml:space="preserve">Regarding </w:t>
      </w:r>
      <w:r w:rsidR="00DD3846">
        <w:rPr>
          <w:rFonts w:ascii="Times New Roman" w:hAnsi="Times New Roman"/>
          <w:kern w:val="0"/>
          <w:sz w:val="22"/>
        </w:rPr>
        <w:t>UL cancelation scheme</w:t>
      </w:r>
      <w:r w:rsidR="009A56B6" w:rsidRPr="009A56B6">
        <w:rPr>
          <w:rFonts w:ascii="Times New Roman" w:hAnsi="Times New Roman"/>
          <w:kern w:val="0"/>
          <w:sz w:val="22"/>
        </w:rPr>
        <w:t xml:space="preserve">, the </w:t>
      </w:r>
      <w:r w:rsidR="00E63EC9">
        <w:rPr>
          <w:rFonts w:ascii="Times New Roman" w:hAnsi="Times New Roman"/>
          <w:kern w:val="0"/>
          <w:sz w:val="22"/>
        </w:rPr>
        <w:t>following agreements are made in the RAN1#96bis meeting</w:t>
      </w:r>
      <w:r w:rsidR="0068048B">
        <w:rPr>
          <w:rFonts w:ascii="Times New Roman" w:hAnsi="Times New Roman"/>
          <w:kern w:val="0"/>
          <w:sz w:val="22"/>
        </w:rPr>
        <w:t xml:space="preserve"> [3]</w:t>
      </w:r>
      <w:r w:rsidR="00E63EC9">
        <w:rPr>
          <w:rFonts w:ascii="Times New Roman" w:hAnsi="Times New Roman"/>
          <w:kern w:val="0"/>
          <w:sz w:val="22"/>
        </w:rPr>
        <w:t xml:space="preserve"> </w:t>
      </w:r>
      <w:r w:rsidR="0091295F">
        <w:rPr>
          <w:rFonts w:ascii="Times New Roman" w:hAnsi="Times New Roman"/>
          <w:kern w:val="0"/>
          <w:sz w:val="22"/>
        </w:rPr>
        <w:t>and RAN1#97 meeting</w:t>
      </w:r>
      <w:r w:rsidR="0068048B">
        <w:rPr>
          <w:rFonts w:ascii="Times New Roman" w:hAnsi="Times New Roman"/>
          <w:kern w:val="0"/>
          <w:sz w:val="22"/>
        </w:rPr>
        <w:t xml:space="preserve"> [4].</w:t>
      </w:r>
    </w:p>
    <w:tbl>
      <w:tblPr>
        <w:tblStyle w:val="a5"/>
        <w:tblW w:w="0" w:type="auto"/>
        <w:tblLook w:val="04A0" w:firstRow="1" w:lastRow="0" w:firstColumn="1" w:lastColumn="0" w:noHBand="0" w:noVBand="1"/>
      </w:tblPr>
      <w:tblGrid>
        <w:gridCol w:w="9736"/>
      </w:tblGrid>
      <w:tr w:rsidR="00DA655B" w14:paraId="5438C802" w14:textId="77777777" w:rsidTr="00DA655B">
        <w:tc>
          <w:tcPr>
            <w:tcW w:w="9736" w:type="dxa"/>
          </w:tcPr>
          <w:p w14:paraId="08E1BDA8" w14:textId="77777777" w:rsidR="00E63EC9" w:rsidRPr="00E63EC9" w:rsidRDefault="00E63EC9" w:rsidP="00E63EC9">
            <w:pPr>
              <w:widowControl/>
              <w:wordWrap/>
              <w:autoSpaceDE/>
              <w:autoSpaceDN/>
              <w:jc w:val="left"/>
              <w:rPr>
                <w:rFonts w:ascii="Times" w:eastAsia="바탕" w:hAnsi="Times"/>
                <w:kern w:val="0"/>
                <w:szCs w:val="20"/>
                <w:highlight w:val="darkYellow"/>
                <w:lang w:val="en-GB" w:eastAsia="en-US"/>
              </w:rPr>
            </w:pPr>
            <w:bookmarkStart w:id="2" w:name="_Toc4526271"/>
            <w:r w:rsidRPr="00E63EC9">
              <w:rPr>
                <w:rFonts w:ascii="Times" w:eastAsia="바탕" w:hAnsi="Times"/>
                <w:kern w:val="0"/>
                <w:szCs w:val="20"/>
                <w:highlight w:val="darkYellow"/>
                <w:lang w:val="en-GB" w:eastAsia="en-US"/>
              </w:rPr>
              <w:t>Working assumption:</w:t>
            </w:r>
          </w:p>
          <w:p w14:paraId="57359618" w14:textId="77777777" w:rsidR="00E63EC9" w:rsidRPr="00E63EC9" w:rsidRDefault="00E63EC9" w:rsidP="004A001C">
            <w:pPr>
              <w:widowControl/>
              <w:numPr>
                <w:ilvl w:val="0"/>
                <w:numId w:val="43"/>
              </w:numPr>
              <w:wordWrap/>
              <w:overflowPunct w:val="0"/>
              <w:autoSpaceDE/>
              <w:autoSpaceDN/>
              <w:adjustRightInd w:val="0"/>
              <w:snapToGrid w:val="0"/>
              <w:spacing w:beforeLines="50" w:before="120"/>
              <w:contextualSpacing/>
              <w:jc w:val="left"/>
              <w:textAlignment w:val="baseline"/>
              <w:rPr>
                <w:rFonts w:ascii="Times" w:eastAsia="SimSun" w:hAnsi="Times"/>
                <w:bCs/>
                <w:iCs/>
                <w:kern w:val="0"/>
                <w:szCs w:val="20"/>
                <w:lang w:val="en-GB" w:eastAsia="zh-CN"/>
              </w:rPr>
            </w:pPr>
            <w:r w:rsidRPr="00E63EC9">
              <w:rPr>
                <w:rFonts w:ascii="Times" w:eastAsia="SimSun" w:hAnsi="Times" w:hint="eastAsia"/>
                <w:bCs/>
                <w:iCs/>
                <w:kern w:val="0"/>
                <w:szCs w:val="20"/>
                <w:lang w:val="en-GB" w:eastAsia="zh-CN"/>
              </w:rPr>
              <w:t xml:space="preserve">PDCCH is used for UL cancelation indication </w:t>
            </w:r>
          </w:p>
          <w:p w14:paraId="3DCBFC2C" w14:textId="77777777" w:rsidR="00E63EC9" w:rsidRPr="00E63EC9" w:rsidRDefault="00E63EC9" w:rsidP="004A001C">
            <w:pPr>
              <w:widowControl/>
              <w:numPr>
                <w:ilvl w:val="1"/>
                <w:numId w:val="44"/>
              </w:numPr>
              <w:wordWrap/>
              <w:overflowPunct w:val="0"/>
              <w:autoSpaceDE/>
              <w:autoSpaceDN/>
              <w:adjustRightInd w:val="0"/>
              <w:snapToGrid w:val="0"/>
              <w:spacing w:beforeLines="50" w:before="120"/>
              <w:contextualSpacing/>
              <w:jc w:val="left"/>
              <w:textAlignment w:val="baseline"/>
              <w:rPr>
                <w:rFonts w:ascii="Times" w:eastAsia="SimSun" w:hAnsi="Times"/>
                <w:bCs/>
                <w:iCs/>
                <w:kern w:val="0"/>
                <w:szCs w:val="20"/>
                <w:lang w:val="en-GB" w:eastAsia="zh-CN"/>
              </w:rPr>
            </w:pPr>
            <w:r w:rsidRPr="00E63EC9">
              <w:rPr>
                <w:rFonts w:ascii="Times" w:eastAsia="SimSun" w:hAnsi="Times" w:hint="eastAsia"/>
                <w:bCs/>
                <w:iCs/>
                <w:kern w:val="0"/>
                <w:szCs w:val="20"/>
                <w:lang w:val="en-GB" w:eastAsia="zh-CN"/>
              </w:rPr>
              <w:t>The Working assumption can be revisit</w:t>
            </w:r>
            <w:r w:rsidRPr="00E63EC9">
              <w:rPr>
                <w:rFonts w:ascii="Times" w:eastAsia="SimSun" w:hAnsi="Times"/>
                <w:bCs/>
                <w:iCs/>
                <w:kern w:val="0"/>
                <w:szCs w:val="20"/>
                <w:lang w:val="en-GB" w:eastAsia="zh-CN"/>
              </w:rPr>
              <w:t>ed</w:t>
            </w:r>
            <w:r w:rsidRPr="00E63EC9">
              <w:rPr>
                <w:rFonts w:ascii="Times" w:eastAsia="SimSun" w:hAnsi="Times" w:hint="eastAsia"/>
                <w:bCs/>
                <w:iCs/>
                <w:kern w:val="0"/>
                <w:szCs w:val="20"/>
                <w:lang w:val="en-GB" w:eastAsia="zh-CN"/>
              </w:rPr>
              <w:t xml:space="preserve"> if the DCI for cancelation indication only carry very small number of information bits, e.g. 1 bit. </w:t>
            </w:r>
          </w:p>
          <w:p w14:paraId="5595FB93" w14:textId="77777777" w:rsidR="00E63EC9" w:rsidRPr="00E63EC9" w:rsidRDefault="00E63EC9" w:rsidP="004A001C">
            <w:pPr>
              <w:widowControl/>
              <w:wordWrap/>
              <w:overflowPunct w:val="0"/>
              <w:adjustRightInd w:val="0"/>
              <w:snapToGrid w:val="0"/>
              <w:spacing w:beforeLines="50" w:before="120"/>
              <w:contextualSpacing/>
              <w:jc w:val="left"/>
              <w:textAlignment w:val="baseline"/>
              <w:rPr>
                <w:rFonts w:ascii="Times" w:eastAsia="SimSun" w:hAnsi="Times"/>
                <w:bCs/>
                <w:iCs/>
                <w:kern w:val="0"/>
                <w:szCs w:val="20"/>
                <w:lang w:val="en-GB" w:eastAsia="zh-CN"/>
              </w:rPr>
            </w:pPr>
            <w:r w:rsidRPr="00E63EC9">
              <w:rPr>
                <w:rFonts w:ascii="Times" w:eastAsia="SimSun" w:hAnsi="Times"/>
                <w:bCs/>
                <w:iCs/>
                <w:kern w:val="0"/>
                <w:szCs w:val="20"/>
                <w:highlight w:val="green"/>
                <w:lang w:val="en-GB" w:eastAsia="zh-CN"/>
              </w:rPr>
              <w:t>Agreements</w:t>
            </w:r>
            <w:r w:rsidRPr="00E63EC9">
              <w:rPr>
                <w:rFonts w:ascii="Times" w:eastAsia="SimSun" w:hAnsi="Times"/>
                <w:bCs/>
                <w:iCs/>
                <w:kern w:val="0"/>
                <w:szCs w:val="20"/>
                <w:lang w:val="en-GB" w:eastAsia="zh-CN"/>
              </w:rPr>
              <w:t>:</w:t>
            </w:r>
          </w:p>
          <w:p w14:paraId="75E11D33" w14:textId="77777777" w:rsidR="00E63EC9" w:rsidRPr="00E63EC9" w:rsidRDefault="00E63EC9" w:rsidP="004A001C">
            <w:pPr>
              <w:widowControl/>
              <w:numPr>
                <w:ilvl w:val="0"/>
                <w:numId w:val="45"/>
              </w:numPr>
              <w:wordWrap/>
              <w:overflowPunct w:val="0"/>
              <w:autoSpaceDE/>
              <w:autoSpaceDN/>
              <w:adjustRightInd w:val="0"/>
              <w:snapToGrid w:val="0"/>
              <w:spacing w:beforeLines="50" w:before="120"/>
              <w:contextualSpacing/>
              <w:jc w:val="left"/>
              <w:textAlignment w:val="baseline"/>
              <w:rPr>
                <w:rFonts w:ascii="Times" w:eastAsia="SimSun" w:hAnsi="Times"/>
                <w:bCs/>
                <w:iCs/>
                <w:kern w:val="0"/>
                <w:szCs w:val="20"/>
                <w:lang w:val="en-GB" w:eastAsia="zh-CN"/>
              </w:rPr>
            </w:pPr>
            <w:r w:rsidRPr="00E63EC9">
              <w:rPr>
                <w:rFonts w:ascii="Times" w:eastAsia="SimSun" w:hAnsi="Times" w:hint="eastAsia"/>
                <w:bCs/>
                <w:iCs/>
                <w:kern w:val="0"/>
                <w:szCs w:val="20"/>
                <w:lang w:val="en-GB" w:eastAsia="zh-CN"/>
              </w:rPr>
              <w:t>Upon detecting an UL cancelation indication, at least stop without resum</w:t>
            </w:r>
            <w:r w:rsidRPr="00E63EC9">
              <w:rPr>
                <w:rFonts w:ascii="Times" w:eastAsia="SimSun" w:hAnsi="Times"/>
                <w:bCs/>
                <w:iCs/>
                <w:kern w:val="0"/>
                <w:szCs w:val="20"/>
                <w:lang w:val="en-GB" w:eastAsia="zh-CN"/>
              </w:rPr>
              <w:t>ing</w:t>
            </w:r>
            <w:r w:rsidRPr="00E63EC9">
              <w:rPr>
                <w:rFonts w:ascii="Times" w:eastAsia="SimSun" w:hAnsi="Times" w:hint="eastAsia"/>
                <w:bCs/>
                <w:iCs/>
                <w:kern w:val="0"/>
                <w:szCs w:val="20"/>
                <w:lang w:val="en-GB" w:eastAsia="zh-CN"/>
              </w:rPr>
              <w:t xml:space="preserve"> is supported</w:t>
            </w:r>
          </w:p>
          <w:p w14:paraId="582A35D2" w14:textId="77777777" w:rsidR="00E63EC9" w:rsidRPr="00E63EC9" w:rsidRDefault="00E63EC9" w:rsidP="004A001C">
            <w:pPr>
              <w:widowControl/>
              <w:numPr>
                <w:ilvl w:val="1"/>
                <w:numId w:val="44"/>
              </w:numPr>
              <w:wordWrap/>
              <w:overflowPunct w:val="0"/>
              <w:autoSpaceDE/>
              <w:autoSpaceDN/>
              <w:adjustRightInd w:val="0"/>
              <w:snapToGrid w:val="0"/>
              <w:spacing w:beforeLines="50" w:before="120"/>
              <w:contextualSpacing/>
              <w:jc w:val="left"/>
              <w:textAlignment w:val="baseline"/>
              <w:rPr>
                <w:rFonts w:ascii="Times" w:eastAsia="SimSun" w:hAnsi="Times"/>
                <w:bCs/>
                <w:iCs/>
                <w:kern w:val="0"/>
                <w:szCs w:val="20"/>
                <w:lang w:val="en-GB" w:eastAsia="zh-CN"/>
              </w:rPr>
            </w:pPr>
            <w:r w:rsidRPr="00E63EC9">
              <w:rPr>
                <w:rFonts w:ascii="Times" w:eastAsia="SimSun" w:hAnsi="Times" w:hint="eastAsia"/>
                <w:bCs/>
                <w:iCs/>
                <w:kern w:val="0"/>
                <w:szCs w:val="20"/>
                <w:lang w:val="en-GB" w:eastAsia="zh-CN"/>
              </w:rPr>
              <w:t>FFS whether and how to support stop with resum</w:t>
            </w:r>
            <w:r w:rsidRPr="00E63EC9">
              <w:rPr>
                <w:rFonts w:ascii="Times" w:eastAsia="SimSun" w:hAnsi="Times"/>
                <w:bCs/>
                <w:iCs/>
                <w:kern w:val="0"/>
                <w:szCs w:val="20"/>
                <w:lang w:val="en-GB" w:eastAsia="zh-CN"/>
              </w:rPr>
              <w:t>e</w:t>
            </w:r>
            <w:r w:rsidRPr="00E63EC9">
              <w:rPr>
                <w:rFonts w:ascii="Times" w:eastAsia="SimSun" w:hAnsi="Times" w:hint="eastAsia"/>
                <w:bCs/>
                <w:iCs/>
                <w:kern w:val="0"/>
                <w:szCs w:val="20"/>
                <w:lang w:val="en-GB" w:eastAsia="zh-CN"/>
              </w:rPr>
              <w:t xml:space="preserve"> </w:t>
            </w:r>
          </w:p>
          <w:p w14:paraId="665FA2B6" w14:textId="77777777" w:rsidR="00E63EC9" w:rsidRPr="00E63EC9" w:rsidRDefault="00E63EC9" w:rsidP="00E63EC9">
            <w:pPr>
              <w:widowControl/>
              <w:wordWrap/>
              <w:autoSpaceDE/>
              <w:autoSpaceDN/>
              <w:jc w:val="left"/>
              <w:rPr>
                <w:rFonts w:ascii="Times" w:eastAsia="바탕" w:hAnsi="Times"/>
                <w:kern w:val="0"/>
                <w:szCs w:val="20"/>
                <w:lang w:val="en-GB" w:eastAsia="en-US"/>
              </w:rPr>
            </w:pPr>
            <w:r w:rsidRPr="00E63EC9">
              <w:rPr>
                <w:rFonts w:ascii="Times" w:eastAsia="바탕" w:hAnsi="Times"/>
                <w:kern w:val="0"/>
                <w:szCs w:val="20"/>
                <w:highlight w:val="green"/>
                <w:lang w:val="en-GB" w:eastAsia="en-US"/>
              </w:rPr>
              <w:t>Agreements</w:t>
            </w:r>
            <w:r w:rsidRPr="00E63EC9">
              <w:rPr>
                <w:rFonts w:ascii="Times" w:eastAsia="바탕" w:hAnsi="Times"/>
                <w:kern w:val="0"/>
                <w:szCs w:val="20"/>
                <w:lang w:val="en-GB" w:eastAsia="en-US"/>
              </w:rPr>
              <w:t>:</w:t>
            </w:r>
          </w:p>
          <w:p w14:paraId="7DF20FC2" w14:textId="77777777" w:rsidR="00E63EC9" w:rsidRPr="00E63EC9" w:rsidRDefault="00E63EC9" w:rsidP="004A001C">
            <w:pPr>
              <w:widowControl/>
              <w:numPr>
                <w:ilvl w:val="0"/>
                <w:numId w:val="45"/>
              </w:numPr>
              <w:wordWrap/>
              <w:overflowPunct w:val="0"/>
              <w:autoSpaceDE/>
              <w:autoSpaceDN/>
              <w:adjustRightInd w:val="0"/>
              <w:snapToGrid w:val="0"/>
              <w:spacing w:beforeLines="50" w:before="120"/>
              <w:contextualSpacing/>
              <w:jc w:val="left"/>
              <w:textAlignment w:val="baseline"/>
              <w:rPr>
                <w:rFonts w:ascii="Times" w:eastAsia="SimSun" w:hAnsi="Times"/>
                <w:bCs/>
                <w:iCs/>
                <w:kern w:val="0"/>
                <w:szCs w:val="20"/>
                <w:lang w:val="en-GB" w:eastAsia="zh-CN"/>
              </w:rPr>
            </w:pPr>
            <w:r w:rsidRPr="00E63EC9">
              <w:rPr>
                <w:rFonts w:ascii="Times" w:eastAsia="SimSun" w:hAnsi="Times" w:hint="eastAsia"/>
                <w:bCs/>
                <w:iCs/>
                <w:kern w:val="0"/>
                <w:szCs w:val="20"/>
                <w:lang w:val="en-GB" w:eastAsia="zh-CN"/>
              </w:rPr>
              <w:t xml:space="preserve">Further discuss which UL transmissions that can potentially be cancelled by the UL cancelation </w:t>
            </w:r>
            <w:r w:rsidRPr="00E63EC9">
              <w:rPr>
                <w:rFonts w:ascii="Times" w:eastAsia="SimSun" w:hAnsi="Times"/>
                <w:bCs/>
                <w:iCs/>
                <w:kern w:val="0"/>
                <w:szCs w:val="20"/>
                <w:lang w:val="en-GB" w:eastAsia="zh-CN"/>
              </w:rPr>
              <w:t>indication</w:t>
            </w:r>
            <w:r w:rsidRPr="00E63EC9">
              <w:rPr>
                <w:rFonts w:ascii="Times" w:eastAsia="SimSun" w:hAnsi="Times" w:hint="eastAsia"/>
                <w:bCs/>
                <w:iCs/>
                <w:kern w:val="0"/>
                <w:szCs w:val="20"/>
                <w:lang w:val="en-GB" w:eastAsia="zh-CN"/>
              </w:rPr>
              <w:t>, including</w:t>
            </w:r>
          </w:p>
          <w:p w14:paraId="4A53780B" w14:textId="77777777" w:rsidR="00E63EC9" w:rsidRPr="00E63EC9" w:rsidRDefault="00E63EC9" w:rsidP="004A001C">
            <w:pPr>
              <w:widowControl/>
              <w:numPr>
                <w:ilvl w:val="1"/>
                <w:numId w:val="44"/>
              </w:numPr>
              <w:wordWrap/>
              <w:overflowPunct w:val="0"/>
              <w:autoSpaceDE/>
              <w:autoSpaceDN/>
              <w:adjustRightInd w:val="0"/>
              <w:snapToGrid w:val="0"/>
              <w:spacing w:beforeLines="50" w:before="120"/>
              <w:contextualSpacing/>
              <w:jc w:val="left"/>
              <w:textAlignment w:val="baseline"/>
              <w:rPr>
                <w:rFonts w:ascii="Times" w:eastAsia="SimSun" w:hAnsi="Times"/>
                <w:bCs/>
                <w:iCs/>
                <w:kern w:val="0"/>
                <w:szCs w:val="20"/>
                <w:lang w:val="en-GB" w:eastAsia="zh-CN"/>
              </w:rPr>
            </w:pPr>
            <w:r w:rsidRPr="00E63EC9">
              <w:rPr>
                <w:rFonts w:ascii="Times" w:eastAsia="SimSun" w:hAnsi="Times" w:hint="eastAsia"/>
                <w:bCs/>
                <w:iCs/>
                <w:kern w:val="0"/>
                <w:szCs w:val="20"/>
                <w:lang w:val="en-GB" w:eastAsia="zh-CN"/>
              </w:rPr>
              <w:t xml:space="preserve">Dynamic </w:t>
            </w:r>
            <w:r w:rsidRPr="00E63EC9">
              <w:rPr>
                <w:rFonts w:ascii="Times" w:eastAsia="SimSun" w:hAnsi="Times"/>
                <w:bCs/>
                <w:iCs/>
                <w:kern w:val="0"/>
                <w:szCs w:val="20"/>
                <w:lang w:val="en-GB" w:eastAsia="zh-CN"/>
              </w:rPr>
              <w:t>scheduled</w:t>
            </w:r>
            <w:r w:rsidRPr="00E63EC9">
              <w:rPr>
                <w:rFonts w:ascii="Times" w:eastAsia="SimSun" w:hAnsi="Times" w:hint="eastAsia"/>
                <w:bCs/>
                <w:iCs/>
                <w:kern w:val="0"/>
                <w:szCs w:val="20"/>
                <w:lang w:val="en-GB" w:eastAsia="zh-CN"/>
              </w:rPr>
              <w:t xml:space="preserve"> UL transmissions, including PUSCH, PUCCH, SRS</w:t>
            </w:r>
          </w:p>
          <w:p w14:paraId="7F310D7E" w14:textId="77777777" w:rsidR="00E63EC9" w:rsidRPr="00E63EC9" w:rsidRDefault="00E63EC9" w:rsidP="004A001C">
            <w:pPr>
              <w:widowControl/>
              <w:numPr>
                <w:ilvl w:val="1"/>
                <w:numId w:val="44"/>
              </w:numPr>
              <w:wordWrap/>
              <w:overflowPunct w:val="0"/>
              <w:autoSpaceDE/>
              <w:autoSpaceDN/>
              <w:adjustRightInd w:val="0"/>
              <w:snapToGrid w:val="0"/>
              <w:spacing w:beforeLines="50" w:before="120"/>
              <w:contextualSpacing/>
              <w:jc w:val="left"/>
              <w:textAlignment w:val="baseline"/>
              <w:rPr>
                <w:rFonts w:ascii="Times" w:eastAsia="SimSun" w:hAnsi="Times"/>
                <w:bCs/>
                <w:iCs/>
                <w:kern w:val="0"/>
                <w:szCs w:val="20"/>
                <w:lang w:val="en-GB" w:eastAsia="zh-CN"/>
              </w:rPr>
            </w:pPr>
            <w:r w:rsidRPr="00E63EC9">
              <w:rPr>
                <w:rFonts w:ascii="Times" w:eastAsia="SimSun" w:hAnsi="Times" w:hint="eastAsia"/>
                <w:bCs/>
                <w:iCs/>
                <w:kern w:val="0"/>
                <w:szCs w:val="20"/>
                <w:lang w:val="en-GB" w:eastAsia="zh-CN"/>
              </w:rPr>
              <w:t>Semi-persistent UL transmissions, including PUSCH, PUCCH, SRS</w:t>
            </w:r>
          </w:p>
          <w:p w14:paraId="17DF9044" w14:textId="77777777" w:rsidR="00E63EC9" w:rsidRPr="00E63EC9" w:rsidRDefault="00E63EC9" w:rsidP="004A001C">
            <w:pPr>
              <w:widowControl/>
              <w:numPr>
                <w:ilvl w:val="1"/>
                <w:numId w:val="44"/>
              </w:numPr>
              <w:wordWrap/>
              <w:overflowPunct w:val="0"/>
              <w:autoSpaceDE/>
              <w:autoSpaceDN/>
              <w:adjustRightInd w:val="0"/>
              <w:snapToGrid w:val="0"/>
              <w:spacing w:beforeLines="50" w:before="120"/>
              <w:contextualSpacing/>
              <w:jc w:val="left"/>
              <w:textAlignment w:val="baseline"/>
              <w:rPr>
                <w:rFonts w:ascii="Times" w:eastAsia="SimSun" w:hAnsi="Times"/>
                <w:bCs/>
                <w:iCs/>
                <w:kern w:val="0"/>
                <w:szCs w:val="20"/>
                <w:lang w:val="en-GB" w:eastAsia="zh-CN"/>
              </w:rPr>
            </w:pPr>
            <w:r w:rsidRPr="00E63EC9">
              <w:rPr>
                <w:rFonts w:ascii="Times" w:eastAsia="SimSun" w:hAnsi="Times" w:hint="eastAsia"/>
                <w:bCs/>
                <w:iCs/>
                <w:kern w:val="0"/>
                <w:szCs w:val="20"/>
                <w:lang w:val="en-GB" w:eastAsia="zh-CN"/>
              </w:rPr>
              <w:t>Periodic UL transmissions, including configured grant PUSCH, PUCCH, SRS</w:t>
            </w:r>
          </w:p>
          <w:p w14:paraId="76AE2CFC" w14:textId="77777777" w:rsidR="00E63EC9" w:rsidRPr="00E63EC9" w:rsidRDefault="00E63EC9" w:rsidP="004A001C">
            <w:pPr>
              <w:widowControl/>
              <w:numPr>
                <w:ilvl w:val="1"/>
                <w:numId w:val="44"/>
              </w:numPr>
              <w:wordWrap/>
              <w:overflowPunct w:val="0"/>
              <w:autoSpaceDE/>
              <w:autoSpaceDN/>
              <w:adjustRightInd w:val="0"/>
              <w:snapToGrid w:val="0"/>
              <w:spacing w:beforeLines="50" w:before="120"/>
              <w:contextualSpacing/>
              <w:jc w:val="left"/>
              <w:textAlignment w:val="baseline"/>
              <w:rPr>
                <w:rFonts w:ascii="Times" w:eastAsia="SimSun" w:hAnsi="Times"/>
                <w:bCs/>
                <w:iCs/>
                <w:kern w:val="0"/>
                <w:szCs w:val="20"/>
                <w:lang w:val="en-GB" w:eastAsia="zh-CN"/>
              </w:rPr>
            </w:pPr>
            <w:r w:rsidRPr="00E63EC9">
              <w:rPr>
                <w:rFonts w:ascii="Times" w:eastAsia="SimSun" w:hAnsi="Times" w:hint="eastAsia"/>
                <w:bCs/>
                <w:iCs/>
                <w:kern w:val="0"/>
                <w:szCs w:val="20"/>
                <w:lang w:val="en-GB" w:eastAsia="zh-CN"/>
              </w:rPr>
              <w:t>PRACH</w:t>
            </w:r>
          </w:p>
          <w:p w14:paraId="1B0BC5A4" w14:textId="77777777" w:rsidR="00E63EC9" w:rsidRPr="00E63EC9" w:rsidRDefault="00E63EC9" w:rsidP="00E63EC9">
            <w:pPr>
              <w:widowControl/>
              <w:wordWrap/>
              <w:autoSpaceDE/>
              <w:autoSpaceDN/>
              <w:jc w:val="left"/>
              <w:rPr>
                <w:rFonts w:ascii="Times" w:eastAsia="바탕" w:hAnsi="Times"/>
                <w:kern w:val="0"/>
                <w:szCs w:val="20"/>
                <w:lang w:val="en-GB" w:eastAsia="en-US"/>
              </w:rPr>
            </w:pPr>
            <w:r w:rsidRPr="00E63EC9">
              <w:rPr>
                <w:rFonts w:ascii="Times" w:eastAsia="바탕" w:hAnsi="Times"/>
                <w:kern w:val="0"/>
                <w:szCs w:val="20"/>
                <w:highlight w:val="green"/>
                <w:lang w:val="en-GB" w:eastAsia="en-US"/>
              </w:rPr>
              <w:t>Agreements</w:t>
            </w:r>
            <w:r w:rsidRPr="00E63EC9">
              <w:rPr>
                <w:rFonts w:ascii="Times" w:eastAsia="바탕" w:hAnsi="Times"/>
                <w:kern w:val="0"/>
                <w:szCs w:val="20"/>
                <w:lang w:val="en-GB" w:eastAsia="en-US"/>
              </w:rPr>
              <w:t>:</w:t>
            </w:r>
          </w:p>
          <w:p w14:paraId="2DA9DCC7" w14:textId="77777777" w:rsidR="00E63EC9" w:rsidRPr="00E63EC9" w:rsidRDefault="00E63EC9" w:rsidP="004A001C">
            <w:pPr>
              <w:widowControl/>
              <w:numPr>
                <w:ilvl w:val="0"/>
                <w:numId w:val="46"/>
              </w:numPr>
              <w:wordWrap/>
              <w:overflowPunct w:val="0"/>
              <w:autoSpaceDE/>
              <w:autoSpaceDN/>
              <w:adjustRightInd w:val="0"/>
              <w:snapToGrid w:val="0"/>
              <w:spacing w:beforeLines="50" w:before="120"/>
              <w:contextualSpacing/>
              <w:jc w:val="left"/>
              <w:textAlignment w:val="baseline"/>
              <w:rPr>
                <w:rFonts w:ascii="Times" w:eastAsia="SimSun" w:hAnsi="Times"/>
                <w:bCs/>
                <w:iCs/>
                <w:kern w:val="0"/>
                <w:szCs w:val="20"/>
                <w:lang w:val="en-GB" w:eastAsia="zh-CN"/>
              </w:rPr>
            </w:pPr>
            <w:r w:rsidRPr="00E63EC9">
              <w:rPr>
                <w:rFonts w:ascii="Times" w:eastAsia="SimSun" w:hAnsi="Times"/>
                <w:bCs/>
                <w:iCs/>
                <w:kern w:val="0"/>
                <w:szCs w:val="20"/>
                <w:lang w:val="en-GB" w:eastAsia="zh-CN"/>
              </w:rPr>
              <w:t>F</w:t>
            </w:r>
            <w:r w:rsidRPr="00E63EC9">
              <w:rPr>
                <w:rFonts w:ascii="Times" w:eastAsia="SimSun" w:hAnsi="Times" w:hint="eastAsia"/>
                <w:bCs/>
                <w:iCs/>
                <w:kern w:val="0"/>
                <w:szCs w:val="20"/>
                <w:lang w:val="en-GB" w:eastAsia="zh-CN"/>
              </w:rPr>
              <w:t>urther discuss</w:t>
            </w:r>
            <w:r w:rsidRPr="00E63EC9">
              <w:rPr>
                <w:rFonts w:ascii="Times" w:eastAsia="SimSun" w:hAnsi="Times"/>
                <w:bCs/>
                <w:iCs/>
                <w:kern w:val="0"/>
                <w:szCs w:val="20"/>
                <w:lang w:val="en-GB" w:eastAsia="zh-CN"/>
              </w:rPr>
              <w:t>, aiming for down-selection,</w:t>
            </w:r>
            <w:r w:rsidRPr="00E63EC9">
              <w:rPr>
                <w:rFonts w:ascii="Times" w:eastAsia="SimSun" w:hAnsi="Times" w:hint="eastAsia"/>
                <w:bCs/>
                <w:iCs/>
                <w:kern w:val="0"/>
                <w:szCs w:val="20"/>
                <w:lang w:val="en-GB" w:eastAsia="zh-CN"/>
              </w:rPr>
              <w:t xml:space="preserve"> the group common DCI and UE-specific DCI for UL cancelation indication</w:t>
            </w:r>
            <w:r w:rsidRPr="00E63EC9">
              <w:rPr>
                <w:rFonts w:ascii="Times" w:eastAsia="SimSun" w:hAnsi="Times"/>
                <w:bCs/>
                <w:iCs/>
                <w:kern w:val="0"/>
                <w:szCs w:val="20"/>
                <w:lang w:val="en-GB" w:eastAsia="zh-CN"/>
              </w:rPr>
              <w:t xml:space="preserve"> </w:t>
            </w:r>
          </w:p>
          <w:p w14:paraId="68877A9C" w14:textId="77777777" w:rsidR="00E63EC9" w:rsidRPr="00E63EC9" w:rsidRDefault="00E63EC9" w:rsidP="004A001C">
            <w:pPr>
              <w:widowControl/>
              <w:numPr>
                <w:ilvl w:val="1"/>
                <w:numId w:val="46"/>
              </w:numPr>
              <w:wordWrap/>
              <w:overflowPunct w:val="0"/>
              <w:autoSpaceDE/>
              <w:autoSpaceDN/>
              <w:adjustRightInd w:val="0"/>
              <w:snapToGrid w:val="0"/>
              <w:spacing w:beforeLines="50" w:before="120"/>
              <w:contextualSpacing/>
              <w:jc w:val="left"/>
              <w:textAlignment w:val="baseline"/>
              <w:rPr>
                <w:rFonts w:ascii="Times" w:eastAsia="SimSun" w:hAnsi="Times"/>
                <w:bCs/>
                <w:iCs/>
                <w:kern w:val="0"/>
                <w:szCs w:val="20"/>
                <w:lang w:val="en-GB" w:eastAsia="zh-CN"/>
              </w:rPr>
            </w:pPr>
            <w:r w:rsidRPr="00E63EC9">
              <w:rPr>
                <w:rFonts w:ascii="Times" w:eastAsia="SimSun" w:hAnsi="Times" w:hint="eastAsia"/>
                <w:bCs/>
                <w:iCs/>
                <w:kern w:val="0"/>
                <w:szCs w:val="20"/>
                <w:lang w:val="en-GB" w:eastAsia="zh-CN"/>
              </w:rPr>
              <w:t>For group common DCI</w:t>
            </w:r>
            <w:r w:rsidRPr="00E63EC9">
              <w:rPr>
                <w:rFonts w:ascii="Times" w:eastAsia="SimSun" w:hAnsi="Times"/>
                <w:bCs/>
                <w:iCs/>
                <w:kern w:val="0"/>
                <w:szCs w:val="20"/>
                <w:lang w:val="en-GB" w:eastAsia="zh-CN"/>
              </w:rPr>
              <w:t xml:space="preserve"> (different from Rel-15 SFI)</w:t>
            </w:r>
          </w:p>
          <w:p w14:paraId="307794FB" w14:textId="77777777" w:rsidR="00E63EC9" w:rsidRPr="00E63EC9" w:rsidRDefault="00E63EC9" w:rsidP="004A001C">
            <w:pPr>
              <w:widowControl/>
              <w:numPr>
                <w:ilvl w:val="2"/>
                <w:numId w:val="46"/>
              </w:numPr>
              <w:wordWrap/>
              <w:overflowPunct w:val="0"/>
              <w:autoSpaceDE/>
              <w:autoSpaceDN/>
              <w:adjustRightInd w:val="0"/>
              <w:snapToGrid w:val="0"/>
              <w:spacing w:beforeLines="50" w:before="120"/>
              <w:contextualSpacing/>
              <w:jc w:val="left"/>
              <w:textAlignment w:val="baseline"/>
              <w:rPr>
                <w:rFonts w:ascii="Times" w:eastAsia="SimSun" w:hAnsi="Times"/>
                <w:bCs/>
                <w:iCs/>
                <w:kern w:val="0"/>
                <w:szCs w:val="20"/>
                <w:lang w:val="en-GB" w:eastAsia="zh-CN"/>
              </w:rPr>
            </w:pPr>
            <w:r w:rsidRPr="00E63EC9">
              <w:rPr>
                <w:rFonts w:ascii="Times" w:eastAsia="SimSun" w:hAnsi="Times" w:hint="eastAsia"/>
                <w:bCs/>
                <w:iCs/>
                <w:kern w:val="0"/>
                <w:szCs w:val="20"/>
                <w:lang w:val="en-GB" w:eastAsia="zh-CN"/>
              </w:rPr>
              <w:t xml:space="preserve">UE is configured to monitor a group common DCI which indicates the time/frequency region on which </w:t>
            </w:r>
            <w:r w:rsidRPr="00E63EC9">
              <w:rPr>
                <w:rFonts w:ascii="Times" w:eastAsia="SimSun" w:hAnsi="Times"/>
                <w:bCs/>
                <w:iCs/>
                <w:kern w:val="0"/>
                <w:szCs w:val="20"/>
                <w:lang w:val="en-GB" w:eastAsia="zh-CN"/>
              </w:rPr>
              <w:t>the UL cancellation indication applies</w:t>
            </w:r>
          </w:p>
          <w:p w14:paraId="769B20A5" w14:textId="77777777" w:rsidR="00E63EC9" w:rsidRPr="00E63EC9" w:rsidRDefault="00E63EC9" w:rsidP="004A001C">
            <w:pPr>
              <w:widowControl/>
              <w:numPr>
                <w:ilvl w:val="1"/>
                <w:numId w:val="46"/>
              </w:numPr>
              <w:wordWrap/>
              <w:overflowPunct w:val="0"/>
              <w:autoSpaceDE/>
              <w:autoSpaceDN/>
              <w:adjustRightInd w:val="0"/>
              <w:snapToGrid w:val="0"/>
              <w:spacing w:beforeLines="50" w:before="120"/>
              <w:contextualSpacing/>
              <w:jc w:val="left"/>
              <w:textAlignment w:val="baseline"/>
              <w:rPr>
                <w:rFonts w:ascii="Times" w:eastAsia="SimSun" w:hAnsi="Times"/>
                <w:bCs/>
                <w:iCs/>
                <w:kern w:val="0"/>
                <w:szCs w:val="20"/>
                <w:lang w:val="en-GB" w:eastAsia="zh-CN"/>
              </w:rPr>
            </w:pPr>
            <w:r w:rsidRPr="00E63EC9">
              <w:rPr>
                <w:rFonts w:ascii="Times" w:eastAsia="SimSun" w:hAnsi="Times" w:hint="eastAsia"/>
                <w:bCs/>
                <w:iCs/>
                <w:kern w:val="0"/>
                <w:szCs w:val="20"/>
                <w:lang w:val="en-GB" w:eastAsia="zh-CN"/>
              </w:rPr>
              <w:t>For UE specific-DCI</w:t>
            </w:r>
          </w:p>
          <w:p w14:paraId="38405460" w14:textId="72C379E2" w:rsidR="00E63EC9" w:rsidRPr="00E63EC9" w:rsidRDefault="00E63EC9" w:rsidP="004A001C">
            <w:pPr>
              <w:widowControl/>
              <w:numPr>
                <w:ilvl w:val="2"/>
                <w:numId w:val="46"/>
              </w:numPr>
              <w:wordWrap/>
              <w:overflowPunct w:val="0"/>
              <w:autoSpaceDE/>
              <w:autoSpaceDN/>
              <w:adjustRightInd w:val="0"/>
              <w:snapToGrid w:val="0"/>
              <w:spacing w:beforeLines="50" w:before="120"/>
              <w:contextualSpacing/>
              <w:jc w:val="left"/>
              <w:textAlignment w:val="baseline"/>
              <w:rPr>
                <w:rFonts w:ascii="Times" w:eastAsia="SimSun" w:hAnsi="Times"/>
                <w:bCs/>
                <w:iCs/>
                <w:kern w:val="0"/>
                <w:szCs w:val="20"/>
                <w:lang w:val="en-GB" w:eastAsia="zh-CN"/>
              </w:rPr>
            </w:pPr>
            <w:r w:rsidRPr="00E63EC9">
              <w:rPr>
                <w:rFonts w:ascii="Times" w:eastAsia="SimSun" w:hAnsi="Times"/>
                <w:bCs/>
                <w:iCs/>
                <w:kern w:val="0"/>
                <w:szCs w:val="20"/>
                <w:lang w:val="en-GB" w:eastAsia="zh-CN"/>
              </w:rPr>
              <w:t xml:space="preserve">When applicable, </w:t>
            </w:r>
            <w:r w:rsidRPr="00E63EC9">
              <w:rPr>
                <w:rFonts w:ascii="Times" w:eastAsia="SimSun" w:hAnsi="Times" w:hint="eastAsia"/>
                <w:bCs/>
                <w:iCs/>
                <w:kern w:val="0"/>
                <w:szCs w:val="20"/>
                <w:lang w:val="en-GB" w:eastAsia="zh-CN"/>
              </w:rPr>
              <w:t xml:space="preserve">UE is configured to monitor </w:t>
            </w:r>
            <w:r w:rsidRPr="00E63EC9">
              <w:rPr>
                <w:rFonts w:ascii="Times" w:eastAsia="SimSun" w:hAnsi="Times"/>
                <w:bCs/>
                <w:iCs/>
                <w:kern w:val="0"/>
                <w:szCs w:val="20"/>
                <w:lang w:val="en-GB" w:eastAsia="zh-CN"/>
              </w:rPr>
              <w:t>a second</w:t>
            </w:r>
            <w:r w:rsidRPr="00E63EC9">
              <w:rPr>
                <w:rFonts w:ascii="Times" w:eastAsia="SimSun" w:hAnsi="Times" w:hint="eastAsia"/>
                <w:bCs/>
                <w:iCs/>
                <w:kern w:val="0"/>
                <w:szCs w:val="20"/>
                <w:lang w:val="en-GB" w:eastAsia="zh-CN"/>
              </w:rPr>
              <w:t xml:space="preserve"> UL grant</w:t>
            </w:r>
            <w:r w:rsidRPr="00E63EC9">
              <w:rPr>
                <w:rFonts w:ascii="Times" w:eastAsia="SimSun" w:hAnsi="Times"/>
                <w:bCs/>
                <w:iCs/>
                <w:kern w:val="0"/>
                <w:szCs w:val="20"/>
                <w:lang w:val="en-GB" w:eastAsia="zh-CN"/>
              </w:rPr>
              <w:t xml:space="preserve"> for the same TB</w:t>
            </w:r>
            <w:r w:rsidRPr="00E63EC9">
              <w:rPr>
                <w:rFonts w:ascii="Times" w:eastAsia="SimSun" w:hAnsi="Times" w:hint="eastAsia"/>
                <w:bCs/>
                <w:iCs/>
                <w:kern w:val="0"/>
                <w:szCs w:val="20"/>
                <w:lang w:val="en-GB" w:eastAsia="zh-CN"/>
              </w:rPr>
              <w:t xml:space="preserve"> as an earlier PUSCH indicating </w:t>
            </w:r>
            <w:r w:rsidRPr="00E63EC9">
              <w:rPr>
                <w:rFonts w:ascii="Times" w:eastAsia="SimSun" w:hAnsi="Times"/>
                <w:bCs/>
                <w:iCs/>
                <w:kern w:val="0"/>
                <w:szCs w:val="20"/>
                <w:lang w:val="en-GB" w:eastAsia="zh-CN"/>
              </w:rPr>
              <w:t>UL cancellation</w:t>
            </w:r>
            <w:r w:rsidRPr="00E63EC9">
              <w:rPr>
                <w:rFonts w:ascii="Times" w:eastAsia="SimSun" w:hAnsi="Times" w:hint="eastAsia"/>
                <w:bCs/>
                <w:iCs/>
                <w:kern w:val="0"/>
                <w:szCs w:val="20"/>
                <w:lang w:val="en-GB" w:eastAsia="zh-CN"/>
              </w:rPr>
              <w:t xml:space="preserve"> before the end </w:t>
            </w:r>
            <w:r w:rsidRPr="00E63EC9">
              <w:rPr>
                <w:rFonts w:ascii="Times" w:eastAsia="SimSun" w:hAnsi="Times"/>
                <w:bCs/>
                <w:iCs/>
                <w:kern w:val="0"/>
                <w:szCs w:val="20"/>
                <w:lang w:val="en-GB" w:eastAsia="zh-CN"/>
              </w:rPr>
              <w:t>of the</w:t>
            </w:r>
            <w:r w:rsidRPr="00E63EC9">
              <w:rPr>
                <w:rFonts w:ascii="Times" w:eastAsia="SimSun" w:hAnsi="Times" w:hint="eastAsia"/>
                <w:bCs/>
                <w:iCs/>
                <w:kern w:val="0"/>
                <w:szCs w:val="20"/>
                <w:lang w:val="en-GB" w:eastAsia="zh-CN"/>
              </w:rPr>
              <w:t xml:space="preserve"> earlier PUSCH transmission. In this case, the UE </w:t>
            </w:r>
            <w:r w:rsidRPr="00E63EC9">
              <w:rPr>
                <w:rFonts w:ascii="Times" w:eastAsia="SimSun" w:hAnsi="Times"/>
                <w:bCs/>
                <w:iCs/>
                <w:kern w:val="0"/>
                <w:szCs w:val="20"/>
                <w:lang w:val="en-GB" w:eastAsia="zh-CN"/>
              </w:rPr>
              <w:t>follows the UL cancellation indication</w:t>
            </w:r>
            <w:r w:rsidRPr="00E63EC9">
              <w:rPr>
                <w:rFonts w:ascii="Times" w:eastAsia="SimSun" w:hAnsi="Times" w:hint="eastAsia"/>
                <w:bCs/>
                <w:iCs/>
                <w:kern w:val="0"/>
                <w:szCs w:val="20"/>
                <w:lang w:val="en-GB" w:eastAsia="zh-CN"/>
              </w:rPr>
              <w:t xml:space="preserve">.  </w:t>
            </w:r>
          </w:p>
          <w:bookmarkEnd w:id="2"/>
          <w:p w14:paraId="70821D75" w14:textId="77777777" w:rsidR="0091295F" w:rsidRPr="0091295F" w:rsidRDefault="0091295F" w:rsidP="0091295F">
            <w:pPr>
              <w:widowControl/>
              <w:wordWrap/>
              <w:autoSpaceDE/>
              <w:autoSpaceDN/>
              <w:jc w:val="left"/>
              <w:rPr>
                <w:rFonts w:ascii="Times" w:eastAsia="바탕" w:hAnsi="Times"/>
                <w:kern w:val="0"/>
                <w:szCs w:val="20"/>
                <w:lang w:val="en-GB" w:eastAsia="en-US"/>
              </w:rPr>
            </w:pPr>
            <w:r w:rsidRPr="0091295F">
              <w:rPr>
                <w:rFonts w:ascii="Times" w:eastAsia="바탕" w:hAnsi="Times"/>
                <w:kern w:val="0"/>
                <w:szCs w:val="20"/>
                <w:highlight w:val="green"/>
                <w:lang w:val="en-GB" w:eastAsia="en-US"/>
              </w:rPr>
              <w:t>Agreements</w:t>
            </w:r>
            <w:r w:rsidRPr="0091295F">
              <w:rPr>
                <w:rFonts w:ascii="Times" w:eastAsia="바탕" w:hAnsi="Times"/>
                <w:kern w:val="0"/>
                <w:szCs w:val="20"/>
                <w:lang w:val="en-GB" w:eastAsia="en-US"/>
              </w:rPr>
              <w:t>:</w:t>
            </w:r>
          </w:p>
          <w:p w14:paraId="4AB10DCF" w14:textId="77777777" w:rsidR="0091295F" w:rsidRPr="0091295F" w:rsidRDefault="0091295F" w:rsidP="0091295F">
            <w:pPr>
              <w:widowControl/>
              <w:numPr>
                <w:ilvl w:val="0"/>
                <w:numId w:val="47"/>
              </w:numPr>
              <w:wordWrap/>
              <w:overflowPunct w:val="0"/>
              <w:autoSpaceDE/>
              <w:autoSpaceDN/>
              <w:adjustRightInd w:val="0"/>
              <w:snapToGrid w:val="0"/>
              <w:spacing w:beforeLines="50" w:before="120" w:afterLines="50" w:after="120" w:line="360" w:lineRule="auto"/>
              <w:contextualSpacing/>
              <w:jc w:val="left"/>
              <w:textAlignment w:val="baseline"/>
              <w:rPr>
                <w:rFonts w:ascii="Times" w:eastAsia="SimSun" w:hAnsi="Times"/>
                <w:bCs/>
                <w:iCs/>
                <w:kern w:val="0"/>
                <w:szCs w:val="20"/>
                <w:lang w:val="en-GB" w:eastAsia="zh-CN"/>
              </w:rPr>
            </w:pPr>
            <w:r w:rsidRPr="0091295F">
              <w:rPr>
                <w:rFonts w:ascii="Times" w:eastAsia="SimSun" w:hAnsi="Times"/>
                <w:bCs/>
                <w:iCs/>
                <w:kern w:val="0"/>
                <w:szCs w:val="20"/>
                <w:lang w:val="en-GB" w:eastAsia="zh-CN"/>
              </w:rPr>
              <w:t>S</w:t>
            </w:r>
            <w:r w:rsidRPr="0091295F">
              <w:rPr>
                <w:rFonts w:ascii="Times" w:eastAsia="SimSun" w:hAnsi="Times" w:hint="eastAsia"/>
                <w:bCs/>
                <w:iCs/>
                <w:kern w:val="0"/>
                <w:szCs w:val="20"/>
                <w:lang w:val="en-GB" w:eastAsia="zh-CN"/>
              </w:rPr>
              <w:t xml:space="preserve">upport </w:t>
            </w:r>
            <w:r w:rsidRPr="0091295F">
              <w:rPr>
                <w:rFonts w:ascii="Times" w:eastAsia="SimSun" w:hAnsi="Times"/>
                <w:bCs/>
                <w:iCs/>
                <w:kern w:val="0"/>
                <w:szCs w:val="20"/>
                <w:lang w:val="en-GB" w:eastAsia="zh-CN"/>
              </w:rPr>
              <w:t xml:space="preserve">at least </w:t>
            </w:r>
            <w:r w:rsidRPr="0091295F">
              <w:rPr>
                <w:rFonts w:ascii="Times" w:eastAsia="SimSun" w:hAnsi="Times" w:hint="eastAsia"/>
                <w:bCs/>
                <w:iCs/>
                <w:kern w:val="0"/>
                <w:szCs w:val="20"/>
                <w:lang w:val="en-GB" w:eastAsia="zh-CN"/>
              </w:rPr>
              <w:t>group common DCI for cancelation indication</w:t>
            </w:r>
          </w:p>
          <w:p w14:paraId="13D457CB" w14:textId="354A6B07" w:rsidR="0091295F" w:rsidRPr="0091295F" w:rsidRDefault="0091295F" w:rsidP="00DD3846">
            <w:pPr>
              <w:widowControl/>
              <w:numPr>
                <w:ilvl w:val="1"/>
                <w:numId w:val="47"/>
              </w:numPr>
              <w:wordWrap/>
              <w:overflowPunct w:val="0"/>
              <w:autoSpaceDE/>
              <w:autoSpaceDN/>
              <w:adjustRightInd w:val="0"/>
              <w:snapToGrid w:val="0"/>
              <w:spacing w:beforeLines="50" w:before="120" w:afterLines="50" w:after="120" w:line="360" w:lineRule="auto"/>
              <w:contextualSpacing/>
              <w:jc w:val="left"/>
              <w:textAlignment w:val="baseline"/>
              <w:rPr>
                <w:rFonts w:ascii="Times" w:eastAsia="SimSun" w:hAnsi="Times"/>
                <w:bCs/>
                <w:iCs/>
                <w:kern w:val="0"/>
                <w:szCs w:val="20"/>
                <w:lang w:val="en-GB" w:eastAsia="zh-CN"/>
              </w:rPr>
            </w:pPr>
            <w:r w:rsidRPr="0091295F">
              <w:rPr>
                <w:rFonts w:ascii="Times" w:eastAsia="SimSun" w:hAnsi="Times"/>
                <w:bCs/>
                <w:iCs/>
                <w:kern w:val="0"/>
                <w:szCs w:val="20"/>
                <w:lang w:val="en-GB" w:eastAsia="zh-CN"/>
              </w:rPr>
              <w:t xml:space="preserve">FFS </w:t>
            </w:r>
            <w:proofErr w:type="gramStart"/>
            <w:r w:rsidRPr="0091295F">
              <w:rPr>
                <w:rFonts w:ascii="Times" w:eastAsia="SimSun" w:hAnsi="Times"/>
                <w:bCs/>
                <w:iCs/>
                <w:kern w:val="0"/>
                <w:szCs w:val="20"/>
                <w:lang w:val="en-GB" w:eastAsia="zh-CN"/>
              </w:rPr>
              <w:t>whether or not</w:t>
            </w:r>
            <w:proofErr w:type="gramEnd"/>
            <w:r w:rsidRPr="0091295F">
              <w:rPr>
                <w:rFonts w:ascii="Times" w:eastAsia="SimSun" w:hAnsi="Times"/>
                <w:bCs/>
                <w:iCs/>
                <w:kern w:val="0"/>
                <w:szCs w:val="20"/>
                <w:lang w:val="en-GB" w:eastAsia="zh-CN"/>
              </w:rPr>
              <w:t xml:space="preserve"> to additionally support </w:t>
            </w:r>
            <w:r w:rsidRPr="0091295F">
              <w:rPr>
                <w:rFonts w:ascii="Times" w:eastAsia="SimSun" w:hAnsi="Times" w:hint="eastAsia"/>
                <w:bCs/>
                <w:iCs/>
                <w:kern w:val="0"/>
                <w:szCs w:val="20"/>
                <w:lang w:val="en-GB" w:eastAsia="zh-CN"/>
              </w:rPr>
              <w:t>UE-specific DCI for cancelation indication</w:t>
            </w:r>
          </w:p>
        </w:tc>
      </w:tr>
    </w:tbl>
    <w:bookmarkEnd w:id="1"/>
    <w:p w14:paraId="62CC3FC5" w14:textId="0DD27DFF" w:rsidR="001533C3" w:rsidRDefault="001215F7" w:rsidP="00F2263A">
      <w:pPr>
        <w:widowControl/>
        <w:wordWrap/>
        <w:autoSpaceDE/>
        <w:autoSpaceDN/>
        <w:spacing w:after="120" w:line="276" w:lineRule="auto"/>
        <w:ind w:firstLineChars="50" w:firstLine="110"/>
        <w:rPr>
          <w:rFonts w:ascii="Times New Roman" w:hAnsi="Times New Roman"/>
          <w:kern w:val="0"/>
          <w:sz w:val="22"/>
          <w:lang w:val="en-GB"/>
        </w:rPr>
      </w:pPr>
      <w:r w:rsidRPr="001215F7">
        <w:rPr>
          <w:rFonts w:ascii="Times New Roman" w:hAnsi="Times New Roman"/>
          <w:kern w:val="0"/>
          <w:sz w:val="22"/>
          <w:lang w:val="en-GB"/>
        </w:rPr>
        <w:lastRenderedPageBreak/>
        <w:t xml:space="preserve">In this contribution we provide </w:t>
      </w:r>
      <w:r w:rsidR="001742D1">
        <w:rPr>
          <w:rFonts w:ascii="Times New Roman" w:hAnsi="Times New Roman"/>
          <w:kern w:val="0"/>
          <w:sz w:val="22"/>
          <w:lang w:val="en-GB"/>
        </w:rPr>
        <w:t xml:space="preserve">our </w:t>
      </w:r>
      <w:r w:rsidRPr="001215F7">
        <w:rPr>
          <w:rFonts w:ascii="Times New Roman" w:hAnsi="Times New Roman"/>
          <w:kern w:val="0"/>
          <w:sz w:val="22"/>
          <w:lang w:val="en-GB"/>
        </w:rPr>
        <w:t>view</w:t>
      </w:r>
      <w:r w:rsidR="001742D1">
        <w:rPr>
          <w:rFonts w:ascii="Times New Roman" w:hAnsi="Times New Roman"/>
          <w:kern w:val="0"/>
          <w:sz w:val="22"/>
          <w:lang w:val="en-GB"/>
        </w:rPr>
        <w:t>s</w:t>
      </w:r>
      <w:r w:rsidRPr="001215F7">
        <w:rPr>
          <w:rFonts w:ascii="Times New Roman" w:hAnsi="Times New Roman"/>
          <w:kern w:val="0"/>
          <w:sz w:val="22"/>
          <w:lang w:val="en-GB"/>
        </w:rPr>
        <w:t xml:space="preserve"> on</w:t>
      </w:r>
      <w:r w:rsidR="00411DD7">
        <w:rPr>
          <w:rFonts w:ascii="Times New Roman" w:hAnsi="Times New Roman"/>
          <w:kern w:val="0"/>
          <w:sz w:val="22"/>
          <w:lang w:val="en-GB"/>
        </w:rPr>
        <w:t xml:space="preserve"> the UL cancelation scheme</w:t>
      </w:r>
      <w:r w:rsidR="00AE0206">
        <w:rPr>
          <w:rFonts w:ascii="Times New Roman" w:hAnsi="Times New Roman"/>
          <w:kern w:val="0"/>
          <w:sz w:val="22"/>
          <w:lang w:val="en-GB"/>
        </w:rPr>
        <w:t>.</w:t>
      </w:r>
    </w:p>
    <w:p w14:paraId="5FFBB708" w14:textId="77777777" w:rsidR="00411DD7" w:rsidRDefault="00411DD7" w:rsidP="001533C3">
      <w:pPr>
        <w:widowControl/>
        <w:wordWrap/>
        <w:autoSpaceDE/>
        <w:autoSpaceDN/>
        <w:spacing w:after="120" w:line="276" w:lineRule="auto"/>
        <w:rPr>
          <w:rFonts w:ascii="Times New Roman" w:hAnsi="Times New Roman"/>
          <w:kern w:val="0"/>
          <w:sz w:val="22"/>
          <w:lang w:val="en-GB"/>
        </w:rPr>
      </w:pPr>
    </w:p>
    <w:p w14:paraId="325A825C" w14:textId="6F24E806" w:rsidR="00411DD7" w:rsidRPr="00A135F0" w:rsidRDefault="00F0028B" w:rsidP="00411DD7">
      <w:pPr>
        <w:keepNext/>
        <w:widowControl/>
        <w:numPr>
          <w:ilvl w:val="0"/>
          <w:numId w:val="3"/>
        </w:numPr>
        <w:wordWrap/>
        <w:autoSpaceDE/>
        <w:autoSpaceDN/>
        <w:spacing w:before="240" w:after="120" w:line="276" w:lineRule="auto"/>
        <w:ind w:right="284"/>
        <w:outlineLvl w:val="0"/>
        <w:rPr>
          <w:rFonts w:ascii="Times New Roman" w:hAnsi="Times New Roman"/>
          <w:b/>
          <w:kern w:val="0"/>
          <w:sz w:val="28"/>
          <w:szCs w:val="20"/>
        </w:rPr>
      </w:pPr>
      <w:r>
        <w:rPr>
          <w:rFonts w:ascii="Times New Roman" w:hAnsi="Times New Roman"/>
          <w:b/>
          <w:kern w:val="0"/>
          <w:sz w:val="28"/>
          <w:szCs w:val="20"/>
        </w:rPr>
        <w:t xml:space="preserve">UE-specific </w:t>
      </w:r>
      <w:r w:rsidR="003E6C09">
        <w:rPr>
          <w:rFonts w:ascii="Times New Roman" w:hAnsi="Times New Roman"/>
          <w:b/>
          <w:kern w:val="0"/>
          <w:sz w:val="28"/>
          <w:szCs w:val="20"/>
        </w:rPr>
        <w:t>DCI</w:t>
      </w:r>
      <w:r>
        <w:rPr>
          <w:rFonts w:ascii="Times New Roman" w:hAnsi="Times New Roman"/>
          <w:b/>
          <w:kern w:val="0"/>
          <w:sz w:val="28"/>
          <w:szCs w:val="20"/>
        </w:rPr>
        <w:t xml:space="preserve"> </w:t>
      </w:r>
      <w:r w:rsidR="003E6C09">
        <w:rPr>
          <w:rFonts w:ascii="Times New Roman" w:hAnsi="Times New Roman"/>
          <w:b/>
          <w:kern w:val="0"/>
          <w:sz w:val="28"/>
          <w:szCs w:val="20"/>
        </w:rPr>
        <w:t>for UL cancelation indication</w:t>
      </w:r>
    </w:p>
    <w:p w14:paraId="412B1035" w14:textId="7F428FBB" w:rsidR="0091295F" w:rsidRDefault="004B75E3" w:rsidP="00411DD7">
      <w:pPr>
        <w:widowControl/>
        <w:wordWrap/>
        <w:autoSpaceDE/>
        <w:autoSpaceDN/>
        <w:spacing w:after="120" w:line="276" w:lineRule="auto"/>
        <w:rPr>
          <w:rFonts w:ascii="Times New Roman" w:hAnsi="Times New Roman"/>
          <w:kern w:val="0"/>
          <w:sz w:val="22"/>
        </w:rPr>
      </w:pPr>
      <w:r>
        <w:rPr>
          <w:rFonts w:ascii="Times New Roman" w:hAnsi="Times New Roman"/>
          <w:kern w:val="0"/>
          <w:sz w:val="22"/>
        </w:rPr>
        <w:t xml:space="preserve"> I</w:t>
      </w:r>
      <w:r w:rsidR="00C1094E">
        <w:rPr>
          <w:rFonts w:ascii="Times New Roman" w:hAnsi="Times New Roman"/>
          <w:kern w:val="0"/>
          <w:sz w:val="22"/>
        </w:rPr>
        <w:t xml:space="preserve">t </w:t>
      </w:r>
      <w:r w:rsidR="00E63EC9">
        <w:rPr>
          <w:rFonts w:ascii="Times New Roman" w:hAnsi="Times New Roman"/>
          <w:kern w:val="0"/>
          <w:sz w:val="22"/>
        </w:rPr>
        <w:t>was agreed</w:t>
      </w:r>
      <w:r>
        <w:rPr>
          <w:rFonts w:ascii="Times New Roman" w:hAnsi="Times New Roman"/>
          <w:kern w:val="0"/>
          <w:sz w:val="22"/>
        </w:rPr>
        <w:t xml:space="preserve"> in the last RAN1#9</w:t>
      </w:r>
      <w:r w:rsidR="0091295F">
        <w:rPr>
          <w:rFonts w:ascii="Times New Roman" w:hAnsi="Times New Roman"/>
          <w:kern w:val="0"/>
          <w:sz w:val="22"/>
        </w:rPr>
        <w:t>7</w:t>
      </w:r>
      <w:r>
        <w:rPr>
          <w:rFonts w:ascii="Times New Roman" w:hAnsi="Times New Roman"/>
          <w:kern w:val="0"/>
          <w:sz w:val="22"/>
        </w:rPr>
        <w:t xml:space="preserve"> meeting</w:t>
      </w:r>
      <w:r w:rsidR="00C1094E">
        <w:rPr>
          <w:rFonts w:ascii="Times New Roman" w:hAnsi="Times New Roman"/>
          <w:kern w:val="0"/>
          <w:sz w:val="22"/>
        </w:rPr>
        <w:t xml:space="preserve"> </w:t>
      </w:r>
      <w:r w:rsidR="00411DD7">
        <w:rPr>
          <w:rFonts w:ascii="Times New Roman" w:hAnsi="Times New Roman"/>
          <w:kern w:val="0"/>
          <w:sz w:val="22"/>
        </w:rPr>
        <w:t xml:space="preserve">to </w:t>
      </w:r>
      <w:r w:rsidR="0091295F">
        <w:rPr>
          <w:rFonts w:ascii="Times New Roman" w:hAnsi="Times New Roman"/>
          <w:kern w:val="0"/>
          <w:sz w:val="22"/>
        </w:rPr>
        <w:t xml:space="preserve">support at least </w:t>
      </w:r>
      <w:r w:rsidR="00C1094E">
        <w:rPr>
          <w:rFonts w:ascii="Times New Roman" w:hAnsi="Times New Roman"/>
          <w:kern w:val="0"/>
          <w:sz w:val="22"/>
        </w:rPr>
        <w:t xml:space="preserve">a </w:t>
      </w:r>
      <w:r w:rsidR="0091295F">
        <w:rPr>
          <w:rFonts w:ascii="Times New Roman" w:hAnsi="Times New Roman"/>
          <w:kern w:val="0"/>
          <w:sz w:val="22"/>
        </w:rPr>
        <w:t>group common</w:t>
      </w:r>
      <w:r w:rsidR="00411DD7">
        <w:rPr>
          <w:rFonts w:ascii="Times New Roman" w:hAnsi="Times New Roman"/>
          <w:kern w:val="0"/>
          <w:sz w:val="22"/>
        </w:rPr>
        <w:t xml:space="preserve"> PDCCH</w:t>
      </w:r>
      <w:r w:rsidR="0091295F">
        <w:rPr>
          <w:rFonts w:ascii="Times New Roman" w:hAnsi="Times New Roman"/>
          <w:kern w:val="0"/>
          <w:sz w:val="22"/>
        </w:rPr>
        <w:t xml:space="preserve"> for cancelation indication. A remaining issue is </w:t>
      </w:r>
      <w:proofErr w:type="gramStart"/>
      <w:r w:rsidR="0091295F">
        <w:rPr>
          <w:rFonts w:ascii="Times New Roman" w:hAnsi="Times New Roman"/>
          <w:kern w:val="0"/>
          <w:sz w:val="22"/>
        </w:rPr>
        <w:t>whether or not</w:t>
      </w:r>
      <w:proofErr w:type="gramEnd"/>
      <w:r w:rsidR="0091295F">
        <w:rPr>
          <w:rFonts w:ascii="Times New Roman" w:hAnsi="Times New Roman"/>
          <w:kern w:val="0"/>
          <w:sz w:val="22"/>
        </w:rPr>
        <w:t xml:space="preserve"> to additionally support UE-specific DCI for cancelation.</w:t>
      </w:r>
      <w:r w:rsidR="003E6C09">
        <w:rPr>
          <w:rFonts w:ascii="Times New Roman" w:hAnsi="Times New Roman"/>
          <w:kern w:val="0"/>
          <w:sz w:val="22"/>
        </w:rPr>
        <w:t xml:space="preserve"> The UE-specific DCI for UL cancelation indication is just rescheduling UL grant of </w:t>
      </w:r>
      <w:r w:rsidR="003E6C09" w:rsidRPr="00E63EC9">
        <w:rPr>
          <w:rFonts w:ascii="Times New Roman" w:hAnsi="Times New Roman"/>
          <w:kern w:val="0"/>
          <w:sz w:val="22"/>
        </w:rPr>
        <w:t>the same TB</w:t>
      </w:r>
      <w:r w:rsidR="003E6C09">
        <w:rPr>
          <w:rFonts w:ascii="Times New Roman" w:hAnsi="Times New Roman"/>
          <w:kern w:val="0"/>
          <w:sz w:val="22"/>
        </w:rPr>
        <w:t xml:space="preserve">. </w:t>
      </w:r>
      <w:r w:rsidR="0091295F">
        <w:rPr>
          <w:rFonts w:ascii="Times New Roman" w:hAnsi="Times New Roman"/>
          <w:kern w:val="0"/>
          <w:sz w:val="22"/>
        </w:rPr>
        <w:t>T</w:t>
      </w:r>
      <w:r w:rsidR="00C1094E">
        <w:rPr>
          <w:rFonts w:ascii="Times New Roman" w:hAnsi="Times New Roman"/>
          <w:kern w:val="0"/>
          <w:sz w:val="22"/>
        </w:rPr>
        <w:t xml:space="preserve">he </w:t>
      </w:r>
      <w:r w:rsidR="00411DD7">
        <w:rPr>
          <w:rFonts w:ascii="Times New Roman" w:hAnsi="Times New Roman"/>
          <w:kern w:val="0"/>
          <w:sz w:val="22"/>
        </w:rPr>
        <w:t xml:space="preserve">UE-specific </w:t>
      </w:r>
      <w:r w:rsidR="0091295F">
        <w:rPr>
          <w:rFonts w:ascii="Times New Roman" w:hAnsi="Times New Roman"/>
          <w:kern w:val="0"/>
          <w:sz w:val="22"/>
        </w:rPr>
        <w:t>DCI</w:t>
      </w:r>
      <w:r w:rsidR="000337CA">
        <w:rPr>
          <w:rFonts w:ascii="Times New Roman" w:hAnsi="Times New Roman"/>
          <w:kern w:val="0"/>
          <w:sz w:val="22"/>
        </w:rPr>
        <w:t xml:space="preserve"> can be</w:t>
      </w:r>
      <w:r w:rsidR="00411DD7">
        <w:rPr>
          <w:rFonts w:ascii="Times New Roman" w:hAnsi="Times New Roman"/>
          <w:kern w:val="0"/>
          <w:sz w:val="22"/>
        </w:rPr>
        <w:t xml:space="preserve"> suitable </w:t>
      </w:r>
      <w:r w:rsidR="000337CA">
        <w:rPr>
          <w:rFonts w:ascii="Times New Roman" w:hAnsi="Times New Roman"/>
          <w:kern w:val="0"/>
          <w:sz w:val="22"/>
        </w:rPr>
        <w:t xml:space="preserve">for UL cancellation indication </w:t>
      </w:r>
      <w:r w:rsidR="00411DD7">
        <w:rPr>
          <w:rFonts w:ascii="Times New Roman" w:hAnsi="Times New Roman"/>
          <w:kern w:val="0"/>
          <w:sz w:val="22"/>
        </w:rPr>
        <w:t xml:space="preserve">when </w:t>
      </w:r>
      <w:r w:rsidR="0091295F">
        <w:rPr>
          <w:rFonts w:ascii="Times New Roman" w:hAnsi="Times New Roman"/>
          <w:kern w:val="0"/>
          <w:sz w:val="22"/>
        </w:rPr>
        <w:t xml:space="preserve">a </w:t>
      </w:r>
      <w:r w:rsidR="00411DD7">
        <w:rPr>
          <w:rFonts w:ascii="Times New Roman" w:hAnsi="Times New Roman"/>
          <w:kern w:val="0"/>
          <w:sz w:val="22"/>
        </w:rPr>
        <w:t xml:space="preserve">PUSCH </w:t>
      </w:r>
      <w:r w:rsidR="00C1094E">
        <w:rPr>
          <w:rFonts w:ascii="Times New Roman" w:hAnsi="Times New Roman"/>
          <w:kern w:val="0"/>
          <w:sz w:val="22"/>
        </w:rPr>
        <w:t>for</w:t>
      </w:r>
      <w:r w:rsidR="00411DD7">
        <w:rPr>
          <w:rFonts w:ascii="Times New Roman" w:hAnsi="Times New Roman"/>
          <w:kern w:val="0"/>
          <w:sz w:val="22"/>
        </w:rPr>
        <w:t xml:space="preserve"> a single UE is</w:t>
      </w:r>
      <w:r w:rsidR="0091295F">
        <w:rPr>
          <w:rFonts w:ascii="Times New Roman" w:hAnsi="Times New Roman"/>
          <w:kern w:val="0"/>
          <w:sz w:val="22"/>
        </w:rPr>
        <w:t xml:space="preserve"> needed to be</w:t>
      </w:r>
      <w:r w:rsidR="00411DD7">
        <w:rPr>
          <w:rFonts w:ascii="Times New Roman" w:hAnsi="Times New Roman"/>
          <w:kern w:val="0"/>
          <w:sz w:val="22"/>
        </w:rPr>
        <w:t xml:space="preserve"> </w:t>
      </w:r>
      <w:r w:rsidR="001B4D6F">
        <w:rPr>
          <w:rFonts w:ascii="Times New Roman" w:hAnsi="Times New Roman"/>
          <w:kern w:val="0"/>
          <w:sz w:val="22"/>
        </w:rPr>
        <w:t>cancell</w:t>
      </w:r>
      <w:r w:rsidR="00411DD7">
        <w:rPr>
          <w:rFonts w:ascii="Times New Roman" w:hAnsi="Times New Roman"/>
          <w:kern w:val="0"/>
          <w:sz w:val="22"/>
        </w:rPr>
        <w:t>ed</w:t>
      </w:r>
      <w:r w:rsidR="005455EF">
        <w:rPr>
          <w:rFonts w:ascii="Times New Roman" w:hAnsi="Times New Roman"/>
          <w:kern w:val="0"/>
          <w:sz w:val="22"/>
        </w:rPr>
        <w:t>.</w:t>
      </w:r>
      <w:r w:rsidR="0091295F">
        <w:rPr>
          <w:rFonts w:ascii="Times New Roman" w:hAnsi="Times New Roman"/>
          <w:kern w:val="0"/>
          <w:sz w:val="22"/>
        </w:rPr>
        <w:t xml:space="preserve"> In addition, UE-specific DCI for cancelation can have higher reliability than group common DCI, because </w:t>
      </w:r>
      <w:proofErr w:type="spellStart"/>
      <w:r w:rsidR="0091295F">
        <w:rPr>
          <w:rFonts w:ascii="Times New Roman" w:hAnsi="Times New Roman"/>
          <w:kern w:val="0"/>
          <w:sz w:val="22"/>
        </w:rPr>
        <w:t>gNB</w:t>
      </w:r>
      <w:proofErr w:type="spellEnd"/>
      <w:r w:rsidR="0091295F">
        <w:rPr>
          <w:rFonts w:ascii="Times New Roman" w:hAnsi="Times New Roman"/>
          <w:kern w:val="0"/>
          <w:sz w:val="22"/>
        </w:rPr>
        <w:t xml:space="preserve"> can use UE-specific beamforming and rate-matching. When considering UL cancelation indication should have higher reliability, group common DCI cannot provide such a high reliability to cell-edge UE. Therefore, in order to support UL cancelation regardless of channel quality, UE-specific DCI for UL cancelation indication would be beneficial. </w:t>
      </w:r>
    </w:p>
    <w:p w14:paraId="2DA6EE54" w14:textId="1471C62A" w:rsidR="00411DD7" w:rsidRPr="001721C4" w:rsidRDefault="00411DD7" w:rsidP="00411DD7">
      <w:pPr>
        <w:pStyle w:val="a9"/>
        <w:widowControl/>
        <w:numPr>
          <w:ilvl w:val="0"/>
          <w:numId w:val="27"/>
        </w:numPr>
        <w:wordWrap/>
        <w:autoSpaceDE/>
        <w:autoSpaceDN/>
        <w:spacing w:after="120" w:line="276" w:lineRule="auto"/>
        <w:ind w:leftChars="0"/>
        <w:rPr>
          <w:rFonts w:ascii="Times New Roman" w:hAnsi="Times New Roman"/>
          <w:i/>
          <w:kern w:val="0"/>
          <w:sz w:val="22"/>
          <w:lang w:val="en-GB"/>
        </w:rPr>
      </w:pPr>
      <w:r w:rsidRPr="001721C4">
        <w:rPr>
          <w:rFonts w:ascii="Times New Roman" w:hAnsi="Times New Roman" w:hint="eastAsia"/>
          <w:b/>
          <w:i/>
          <w:kern w:val="0"/>
          <w:sz w:val="22"/>
          <w:lang w:val="en-GB"/>
        </w:rPr>
        <w:t>P</w:t>
      </w:r>
      <w:r w:rsidRPr="001721C4">
        <w:rPr>
          <w:rFonts w:ascii="Times New Roman" w:hAnsi="Times New Roman"/>
          <w:b/>
          <w:i/>
          <w:kern w:val="0"/>
          <w:sz w:val="22"/>
          <w:lang w:val="en-GB"/>
        </w:rPr>
        <w:t xml:space="preserve">roposal </w:t>
      </w:r>
      <w:r>
        <w:rPr>
          <w:rFonts w:ascii="Times New Roman" w:hAnsi="Times New Roman"/>
          <w:b/>
          <w:i/>
          <w:kern w:val="0"/>
          <w:sz w:val="22"/>
          <w:lang w:val="en-GB"/>
        </w:rPr>
        <w:t>1</w:t>
      </w:r>
      <w:r w:rsidRPr="001721C4">
        <w:rPr>
          <w:rFonts w:ascii="Times New Roman" w:hAnsi="Times New Roman"/>
          <w:i/>
          <w:kern w:val="0"/>
          <w:sz w:val="22"/>
          <w:lang w:val="en-GB"/>
        </w:rPr>
        <w:t>: Support</w:t>
      </w:r>
      <w:r w:rsidR="003E6C09">
        <w:rPr>
          <w:rFonts w:ascii="Times New Roman" w:hAnsi="Times New Roman"/>
          <w:i/>
          <w:kern w:val="0"/>
          <w:sz w:val="22"/>
          <w:lang w:val="en-GB"/>
        </w:rPr>
        <w:t xml:space="preserve"> additionally</w:t>
      </w:r>
      <w:r w:rsidRPr="001721C4">
        <w:rPr>
          <w:rFonts w:ascii="Times New Roman" w:hAnsi="Times New Roman"/>
          <w:i/>
          <w:kern w:val="0"/>
          <w:sz w:val="22"/>
          <w:lang w:val="en-GB"/>
        </w:rPr>
        <w:t xml:space="preserve"> </w:t>
      </w:r>
      <w:r w:rsidR="00752C32">
        <w:rPr>
          <w:rFonts w:ascii="Times New Roman" w:hAnsi="Times New Roman"/>
          <w:i/>
          <w:kern w:val="0"/>
          <w:sz w:val="22"/>
          <w:lang w:val="en-GB"/>
        </w:rPr>
        <w:t>a</w:t>
      </w:r>
      <w:r w:rsidR="003E6C09">
        <w:rPr>
          <w:rFonts w:ascii="Times New Roman" w:hAnsi="Times New Roman"/>
          <w:i/>
          <w:kern w:val="0"/>
          <w:sz w:val="22"/>
          <w:lang w:val="en-GB"/>
        </w:rPr>
        <w:t xml:space="preserve"> UE-specific DCI</w:t>
      </w:r>
      <w:r w:rsidRPr="001721C4">
        <w:rPr>
          <w:rFonts w:ascii="Times New Roman" w:hAnsi="Times New Roman"/>
          <w:i/>
          <w:kern w:val="0"/>
          <w:sz w:val="22"/>
          <w:lang w:val="en-GB"/>
        </w:rPr>
        <w:t xml:space="preserve"> format for the UL cancelation indication</w:t>
      </w:r>
      <w:r w:rsidR="003E6C09">
        <w:rPr>
          <w:rFonts w:ascii="Times New Roman" w:hAnsi="Times New Roman"/>
          <w:i/>
          <w:kern w:val="0"/>
          <w:sz w:val="22"/>
          <w:lang w:val="en-GB"/>
        </w:rPr>
        <w:t xml:space="preserve"> to cancel UL channel/signal of cell-edge UEs</w:t>
      </w:r>
      <w:r w:rsidRPr="001721C4">
        <w:rPr>
          <w:rFonts w:ascii="Times New Roman" w:hAnsi="Times New Roman"/>
          <w:i/>
          <w:kern w:val="0"/>
          <w:sz w:val="22"/>
          <w:lang w:val="en-GB"/>
        </w:rPr>
        <w:t xml:space="preserve">. </w:t>
      </w:r>
    </w:p>
    <w:p w14:paraId="1F9FA738" w14:textId="615E08B4" w:rsidR="009E5122" w:rsidRDefault="009E5122" w:rsidP="001533C3">
      <w:pPr>
        <w:widowControl/>
        <w:wordWrap/>
        <w:autoSpaceDE/>
        <w:autoSpaceDN/>
        <w:spacing w:after="120" w:line="276" w:lineRule="auto"/>
        <w:rPr>
          <w:rFonts w:ascii="Times New Roman" w:hAnsi="Times New Roman"/>
          <w:kern w:val="0"/>
          <w:sz w:val="22"/>
          <w:lang w:val="en-GB"/>
        </w:rPr>
      </w:pPr>
    </w:p>
    <w:p w14:paraId="09F7A3A0" w14:textId="5419788B" w:rsidR="008814C6" w:rsidRPr="00A135F0" w:rsidRDefault="008814C6" w:rsidP="008814C6">
      <w:pPr>
        <w:keepNext/>
        <w:widowControl/>
        <w:numPr>
          <w:ilvl w:val="0"/>
          <w:numId w:val="3"/>
        </w:numPr>
        <w:wordWrap/>
        <w:autoSpaceDE/>
        <w:autoSpaceDN/>
        <w:spacing w:before="240" w:after="120" w:line="276" w:lineRule="auto"/>
        <w:ind w:right="284"/>
        <w:outlineLvl w:val="0"/>
        <w:rPr>
          <w:rFonts w:ascii="Times New Roman" w:hAnsi="Times New Roman"/>
          <w:b/>
          <w:kern w:val="0"/>
          <w:sz w:val="28"/>
          <w:szCs w:val="20"/>
        </w:rPr>
      </w:pPr>
      <w:r>
        <w:rPr>
          <w:rFonts w:ascii="Times New Roman" w:hAnsi="Times New Roman"/>
          <w:b/>
          <w:kern w:val="0"/>
          <w:sz w:val="28"/>
          <w:szCs w:val="20"/>
        </w:rPr>
        <w:t>Group-common DCI for UL cancelation indication</w:t>
      </w:r>
    </w:p>
    <w:p w14:paraId="6159E36D" w14:textId="75BEB5CA" w:rsidR="007310CB" w:rsidRPr="002D7C51" w:rsidRDefault="008814C6" w:rsidP="002D7C51">
      <w:pPr>
        <w:widowControl/>
        <w:wordWrap/>
        <w:autoSpaceDE/>
        <w:autoSpaceDN/>
        <w:spacing w:after="120" w:line="276" w:lineRule="auto"/>
        <w:rPr>
          <w:rFonts w:ascii="Times New Roman" w:hAnsi="Times New Roman"/>
          <w:kern w:val="0"/>
          <w:sz w:val="22"/>
        </w:rPr>
      </w:pPr>
      <w:r>
        <w:rPr>
          <w:rFonts w:ascii="Times New Roman" w:hAnsi="Times New Roman"/>
          <w:kern w:val="0"/>
          <w:sz w:val="22"/>
        </w:rPr>
        <w:t xml:space="preserve">To indicate which resource is canceled, it needs to define reference UL resource. </w:t>
      </w:r>
      <w:r w:rsidR="00803560">
        <w:rPr>
          <w:rFonts w:ascii="Times New Roman" w:hAnsi="Times New Roman"/>
          <w:kern w:val="0"/>
          <w:sz w:val="22"/>
        </w:rPr>
        <w:t>Similarly,</w:t>
      </w:r>
      <w:r>
        <w:rPr>
          <w:rFonts w:ascii="Times New Roman" w:hAnsi="Times New Roman"/>
          <w:kern w:val="0"/>
          <w:sz w:val="22"/>
        </w:rPr>
        <w:t xml:space="preserve"> as in reference DL resource definition of the DL interruption indication, the reference UL reference resource can be defined as follows</w:t>
      </w:r>
      <w:r w:rsidR="002D7C51">
        <w:rPr>
          <w:rFonts w:ascii="Times New Roman" w:hAnsi="Times New Roman"/>
          <w:kern w:val="0"/>
          <w:sz w:val="22"/>
        </w:rPr>
        <w:t xml:space="preserve">. </w:t>
      </w:r>
      <w:r w:rsidRPr="0068048B">
        <w:rPr>
          <w:rFonts w:ascii="Times New Roman" w:hAnsi="Times New Roman"/>
          <w:kern w:val="0"/>
          <w:sz w:val="22"/>
        </w:rPr>
        <w:t>Frequency domain</w:t>
      </w:r>
      <w:r w:rsidR="0068048B">
        <w:rPr>
          <w:rFonts w:ascii="Times New Roman" w:hAnsi="Times New Roman"/>
          <w:kern w:val="0"/>
          <w:sz w:val="22"/>
        </w:rPr>
        <w:t xml:space="preserve"> of the reference UL resource</w:t>
      </w:r>
      <w:r w:rsidR="002D7C51">
        <w:rPr>
          <w:rFonts w:ascii="Times New Roman" w:hAnsi="Times New Roman"/>
          <w:kern w:val="0"/>
          <w:sz w:val="22"/>
        </w:rPr>
        <w:t xml:space="preserve"> contains </w:t>
      </w:r>
      <w:proofErr w:type="gramStart"/>
      <w:r w:rsidR="007310CB">
        <w:rPr>
          <w:rFonts w:ascii="Times New Roman" w:hAnsi="Times New Roman"/>
          <w:kern w:val="0"/>
          <w:sz w:val="22"/>
        </w:rPr>
        <w:t>all of</w:t>
      </w:r>
      <w:proofErr w:type="gramEnd"/>
      <w:r w:rsidR="007310CB">
        <w:rPr>
          <w:rFonts w:ascii="Times New Roman" w:hAnsi="Times New Roman"/>
          <w:kern w:val="0"/>
          <w:sz w:val="22"/>
        </w:rPr>
        <w:t xml:space="preserve"> PRBs in a</w:t>
      </w:r>
      <w:r w:rsidR="00803560">
        <w:rPr>
          <w:rFonts w:ascii="Times New Roman" w:hAnsi="Times New Roman"/>
          <w:kern w:val="0"/>
          <w:sz w:val="22"/>
        </w:rPr>
        <w:t>n</w:t>
      </w:r>
      <w:r w:rsidR="007310CB">
        <w:rPr>
          <w:rFonts w:ascii="Times New Roman" w:hAnsi="Times New Roman"/>
          <w:kern w:val="0"/>
          <w:sz w:val="22"/>
        </w:rPr>
        <w:t xml:space="preserve"> active UL BWP</w:t>
      </w:r>
      <w:r w:rsidR="002D7C51">
        <w:rPr>
          <w:rFonts w:ascii="Times New Roman" w:hAnsi="Times New Roman"/>
          <w:kern w:val="0"/>
          <w:sz w:val="22"/>
        </w:rPr>
        <w:t xml:space="preserve">. </w:t>
      </w:r>
      <w:r w:rsidR="007310CB" w:rsidRPr="0068048B">
        <w:rPr>
          <w:rFonts w:ascii="Times New Roman" w:hAnsi="Times New Roman"/>
          <w:kern w:val="0"/>
          <w:sz w:val="22"/>
        </w:rPr>
        <w:t>Time domain</w:t>
      </w:r>
      <w:r w:rsidR="0068048B">
        <w:rPr>
          <w:rFonts w:ascii="Times New Roman" w:hAnsi="Times New Roman"/>
          <w:kern w:val="0"/>
          <w:sz w:val="22"/>
        </w:rPr>
        <w:t xml:space="preserve"> of the reference UL resource</w:t>
      </w:r>
      <w:r w:rsidR="002D7C51">
        <w:rPr>
          <w:rFonts w:ascii="Times New Roman" w:hAnsi="Times New Roman"/>
          <w:kern w:val="0"/>
          <w:sz w:val="22"/>
        </w:rPr>
        <w:t xml:space="preserve"> is composed of</w:t>
      </w:r>
      <w:r w:rsidR="007310CB" w:rsidRPr="002D7C51">
        <w:rPr>
          <w:rFonts w:ascii="Times New Roman" w:hAnsi="Times New Roman"/>
          <w:kern w:val="0"/>
          <w:sz w:val="22"/>
        </w:rPr>
        <w:t xml:space="preserve"> symbols between the symbol right after the CORESET where the group common DCI for cancelation indication is detected and the next CORESET configured to monitor the group common DCI for cancelation indication</w:t>
      </w:r>
      <w:r w:rsidR="002D7C51" w:rsidRPr="002D7C51">
        <w:rPr>
          <w:rFonts w:ascii="Times New Roman" w:hAnsi="Times New Roman"/>
          <w:kern w:val="0"/>
          <w:sz w:val="22"/>
        </w:rPr>
        <w:t xml:space="preserve">. Here, </w:t>
      </w:r>
      <w:r w:rsidR="002D7C51">
        <w:rPr>
          <w:rFonts w:ascii="Times New Roman" w:hAnsi="Times New Roman"/>
          <w:kern w:val="0"/>
          <w:sz w:val="22"/>
        </w:rPr>
        <w:t>s</w:t>
      </w:r>
      <w:r w:rsidR="007310CB" w:rsidRPr="002D7C51">
        <w:rPr>
          <w:rFonts w:ascii="Times New Roman" w:hAnsi="Times New Roman"/>
          <w:kern w:val="0"/>
          <w:sz w:val="22"/>
        </w:rPr>
        <w:t>emi-static DL symbols are excluded</w:t>
      </w:r>
      <w:r w:rsidR="002D7C51">
        <w:rPr>
          <w:rFonts w:ascii="Times New Roman" w:hAnsi="Times New Roman"/>
          <w:kern w:val="0"/>
          <w:sz w:val="22"/>
        </w:rPr>
        <w:t xml:space="preserve"> from the reference UL resource </w:t>
      </w:r>
    </w:p>
    <w:p w14:paraId="4D6B574E" w14:textId="50FFEE27" w:rsidR="008814C6" w:rsidRDefault="007310CB" w:rsidP="001533C3">
      <w:pPr>
        <w:widowControl/>
        <w:wordWrap/>
        <w:autoSpaceDE/>
        <w:autoSpaceDN/>
        <w:spacing w:after="120" w:line="276" w:lineRule="auto"/>
        <w:rPr>
          <w:rFonts w:ascii="Times New Roman" w:hAnsi="Times New Roman"/>
          <w:kern w:val="0"/>
          <w:sz w:val="22"/>
          <w:lang w:val="en-GB"/>
        </w:rPr>
      </w:pPr>
      <w:r>
        <w:rPr>
          <w:rFonts w:ascii="Times New Roman" w:hAnsi="Times New Roman" w:hint="eastAsia"/>
          <w:kern w:val="0"/>
          <w:sz w:val="22"/>
          <w:lang w:val="en-GB"/>
        </w:rPr>
        <w:t>O</w:t>
      </w:r>
      <w:r>
        <w:rPr>
          <w:rFonts w:ascii="Times New Roman" w:hAnsi="Times New Roman"/>
          <w:kern w:val="0"/>
          <w:sz w:val="22"/>
          <w:lang w:val="en-GB"/>
        </w:rPr>
        <w:t>ne difference between the reference DL resource and the reference UL resource is that the minimum cancelation time is required to cancel the scheduled UL channel and signal. Therefore, we can additionally shift the reference UL resource by considering the minimum cancelation time</w:t>
      </w:r>
      <w:r w:rsidR="005A3871">
        <w:rPr>
          <w:rFonts w:ascii="Times New Roman" w:hAnsi="Times New Roman"/>
          <w:kern w:val="0"/>
          <w:sz w:val="22"/>
          <w:lang w:val="en-GB"/>
        </w:rPr>
        <w:t>.</w:t>
      </w:r>
      <w:r w:rsidR="006250C5">
        <w:rPr>
          <w:rFonts w:ascii="Times New Roman" w:hAnsi="Times New Roman"/>
          <w:kern w:val="0"/>
          <w:sz w:val="22"/>
          <w:lang w:val="en-GB"/>
        </w:rPr>
        <w:t xml:space="preserve"> </w:t>
      </w:r>
    </w:p>
    <w:p w14:paraId="22C07AFD" w14:textId="4D3B0258" w:rsidR="007310CB" w:rsidRDefault="007310CB" w:rsidP="001533C3">
      <w:pPr>
        <w:widowControl/>
        <w:wordWrap/>
        <w:autoSpaceDE/>
        <w:autoSpaceDN/>
        <w:spacing w:after="120" w:line="276" w:lineRule="auto"/>
        <w:rPr>
          <w:rFonts w:ascii="Times New Roman" w:hAnsi="Times New Roman"/>
          <w:kern w:val="0"/>
          <w:sz w:val="22"/>
          <w:lang w:val="en-GB"/>
        </w:rPr>
      </w:pPr>
    </w:p>
    <w:p w14:paraId="6BD5B9EA" w14:textId="05603B6B" w:rsidR="007310CB" w:rsidRDefault="00031BDD" w:rsidP="00031BDD">
      <w:pPr>
        <w:widowControl/>
        <w:wordWrap/>
        <w:autoSpaceDE/>
        <w:autoSpaceDN/>
        <w:spacing w:after="120" w:line="276" w:lineRule="auto"/>
        <w:jc w:val="center"/>
        <w:rPr>
          <w:rFonts w:ascii="Times New Roman" w:hAnsi="Times New Roman"/>
          <w:kern w:val="0"/>
          <w:sz w:val="22"/>
          <w:lang w:val="en-GB"/>
        </w:rPr>
      </w:pPr>
      <w:r>
        <w:rPr>
          <w:rFonts w:ascii="Times New Roman" w:hAnsi="Times New Roman"/>
          <w:noProof/>
          <w:kern w:val="0"/>
          <w:sz w:val="22"/>
          <w:lang w:val="en-GB"/>
        </w:rPr>
        <w:drawing>
          <wp:inline distT="0" distB="0" distL="0" distR="0" wp14:anchorId="7405FED4" wp14:editId="55779B31">
            <wp:extent cx="3586113" cy="1912620"/>
            <wp:effectExtent l="0" t="0" r="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589849" cy="1914612"/>
                    </a:xfrm>
                    <a:prstGeom prst="rect">
                      <a:avLst/>
                    </a:prstGeom>
                    <a:noFill/>
                  </pic:spPr>
                </pic:pic>
              </a:graphicData>
            </a:graphic>
          </wp:inline>
        </w:drawing>
      </w:r>
    </w:p>
    <w:p w14:paraId="57D424E7" w14:textId="157F4AF9" w:rsidR="006250C5" w:rsidRDefault="006250C5" w:rsidP="00031BDD">
      <w:pPr>
        <w:widowControl/>
        <w:wordWrap/>
        <w:autoSpaceDE/>
        <w:autoSpaceDN/>
        <w:spacing w:after="120" w:line="276" w:lineRule="auto"/>
        <w:jc w:val="center"/>
        <w:rPr>
          <w:rFonts w:ascii="Times New Roman" w:hAnsi="Times New Roman"/>
          <w:kern w:val="0"/>
          <w:sz w:val="22"/>
          <w:lang w:val="en-GB"/>
        </w:rPr>
      </w:pPr>
      <w:r>
        <w:rPr>
          <w:rFonts w:ascii="Times New Roman" w:hAnsi="Times New Roman" w:hint="eastAsia"/>
          <w:kern w:val="0"/>
          <w:sz w:val="22"/>
          <w:lang w:val="en-GB"/>
        </w:rPr>
        <w:t>F</w:t>
      </w:r>
      <w:r>
        <w:rPr>
          <w:rFonts w:ascii="Times New Roman" w:hAnsi="Times New Roman"/>
          <w:kern w:val="0"/>
          <w:sz w:val="22"/>
          <w:lang w:val="en-GB"/>
        </w:rPr>
        <w:t>igure 1. reference UL resource</w:t>
      </w:r>
    </w:p>
    <w:p w14:paraId="669F4644" w14:textId="200DA0EE" w:rsidR="007310CB" w:rsidRPr="0068048B" w:rsidRDefault="00803560" w:rsidP="0068048B">
      <w:pPr>
        <w:pStyle w:val="a9"/>
        <w:widowControl/>
        <w:numPr>
          <w:ilvl w:val="0"/>
          <w:numId w:val="27"/>
        </w:numPr>
        <w:wordWrap/>
        <w:autoSpaceDE/>
        <w:autoSpaceDN/>
        <w:spacing w:after="120" w:line="276" w:lineRule="auto"/>
        <w:ind w:leftChars="0"/>
        <w:rPr>
          <w:rFonts w:ascii="Times New Roman" w:hAnsi="Times New Roman"/>
          <w:i/>
          <w:iCs/>
          <w:kern w:val="0"/>
          <w:sz w:val="22"/>
          <w:lang w:val="en-GB"/>
        </w:rPr>
      </w:pPr>
      <w:r w:rsidRPr="0068048B">
        <w:rPr>
          <w:rFonts w:ascii="Times New Roman" w:hAnsi="Times New Roman" w:hint="eastAsia"/>
          <w:b/>
          <w:bCs/>
          <w:i/>
          <w:iCs/>
          <w:kern w:val="0"/>
          <w:sz w:val="22"/>
          <w:lang w:val="en-GB"/>
        </w:rPr>
        <w:t>P</w:t>
      </w:r>
      <w:r w:rsidRPr="0068048B">
        <w:rPr>
          <w:rFonts w:ascii="Times New Roman" w:hAnsi="Times New Roman"/>
          <w:b/>
          <w:bCs/>
          <w:i/>
          <w:iCs/>
          <w:kern w:val="0"/>
          <w:sz w:val="22"/>
          <w:lang w:val="en-GB"/>
        </w:rPr>
        <w:t>roposal</w:t>
      </w:r>
      <w:r w:rsidR="0068048B" w:rsidRPr="0068048B">
        <w:rPr>
          <w:rFonts w:ascii="Times New Roman" w:hAnsi="Times New Roman"/>
          <w:b/>
          <w:bCs/>
          <w:i/>
          <w:iCs/>
          <w:kern w:val="0"/>
          <w:sz w:val="22"/>
          <w:lang w:val="en-GB"/>
        </w:rPr>
        <w:t xml:space="preserve"> 2:</w:t>
      </w:r>
      <w:r w:rsidRPr="0068048B">
        <w:rPr>
          <w:rFonts w:ascii="Times New Roman" w:hAnsi="Times New Roman"/>
          <w:i/>
          <w:iCs/>
          <w:kern w:val="0"/>
          <w:sz w:val="22"/>
          <w:lang w:val="en-GB"/>
        </w:rPr>
        <w:t xml:space="preserve"> The reference UL resource for UL cancelation is defined as follows: </w:t>
      </w:r>
    </w:p>
    <w:p w14:paraId="28813FB3" w14:textId="30510696" w:rsidR="00803560" w:rsidRPr="0068048B" w:rsidRDefault="00803560" w:rsidP="00803560">
      <w:pPr>
        <w:pStyle w:val="a9"/>
        <w:widowControl/>
        <w:numPr>
          <w:ilvl w:val="0"/>
          <w:numId w:val="48"/>
        </w:numPr>
        <w:wordWrap/>
        <w:autoSpaceDE/>
        <w:autoSpaceDN/>
        <w:spacing w:after="120" w:line="276" w:lineRule="auto"/>
        <w:ind w:leftChars="0"/>
        <w:rPr>
          <w:rFonts w:ascii="Times New Roman" w:hAnsi="Times New Roman"/>
          <w:i/>
          <w:iCs/>
          <w:kern w:val="0"/>
          <w:sz w:val="22"/>
        </w:rPr>
      </w:pPr>
      <w:r w:rsidRPr="0068048B">
        <w:rPr>
          <w:rFonts w:ascii="Times New Roman" w:hAnsi="Times New Roman"/>
          <w:b/>
          <w:bCs/>
          <w:i/>
          <w:iCs/>
          <w:kern w:val="0"/>
          <w:sz w:val="22"/>
        </w:rPr>
        <w:t>Frequency domain</w:t>
      </w:r>
      <w:r w:rsidRPr="0068048B">
        <w:rPr>
          <w:rFonts w:ascii="Times New Roman" w:hAnsi="Times New Roman"/>
          <w:i/>
          <w:iCs/>
          <w:kern w:val="0"/>
          <w:sz w:val="22"/>
        </w:rPr>
        <w:t xml:space="preserve">: </w:t>
      </w:r>
      <w:proofErr w:type="gramStart"/>
      <w:r w:rsidRPr="0068048B">
        <w:rPr>
          <w:rFonts w:ascii="Times New Roman" w:hAnsi="Times New Roman"/>
          <w:i/>
          <w:iCs/>
          <w:kern w:val="0"/>
          <w:sz w:val="22"/>
        </w:rPr>
        <w:t>all of</w:t>
      </w:r>
      <w:proofErr w:type="gramEnd"/>
      <w:r w:rsidRPr="0068048B">
        <w:rPr>
          <w:rFonts w:ascii="Times New Roman" w:hAnsi="Times New Roman"/>
          <w:i/>
          <w:iCs/>
          <w:kern w:val="0"/>
          <w:sz w:val="22"/>
        </w:rPr>
        <w:t xml:space="preserve"> PRBs in a</w:t>
      </w:r>
      <w:r w:rsidR="0068048B" w:rsidRPr="0068048B">
        <w:rPr>
          <w:rFonts w:ascii="Times New Roman" w:hAnsi="Times New Roman"/>
          <w:i/>
          <w:iCs/>
          <w:kern w:val="0"/>
          <w:sz w:val="22"/>
        </w:rPr>
        <w:t>n</w:t>
      </w:r>
      <w:r w:rsidRPr="0068048B">
        <w:rPr>
          <w:rFonts w:ascii="Times New Roman" w:hAnsi="Times New Roman"/>
          <w:i/>
          <w:iCs/>
          <w:kern w:val="0"/>
          <w:sz w:val="22"/>
        </w:rPr>
        <w:t xml:space="preserve"> active UL BWP</w:t>
      </w:r>
    </w:p>
    <w:p w14:paraId="017586E1" w14:textId="77777777" w:rsidR="00803560" w:rsidRPr="0068048B" w:rsidRDefault="00803560" w:rsidP="00803560">
      <w:pPr>
        <w:pStyle w:val="a9"/>
        <w:widowControl/>
        <w:numPr>
          <w:ilvl w:val="0"/>
          <w:numId w:val="48"/>
        </w:numPr>
        <w:wordWrap/>
        <w:autoSpaceDE/>
        <w:autoSpaceDN/>
        <w:spacing w:after="120" w:line="276" w:lineRule="auto"/>
        <w:ind w:leftChars="0"/>
        <w:rPr>
          <w:rFonts w:ascii="Times New Roman" w:hAnsi="Times New Roman"/>
          <w:i/>
          <w:iCs/>
          <w:kern w:val="0"/>
          <w:sz w:val="22"/>
        </w:rPr>
      </w:pPr>
      <w:r w:rsidRPr="0068048B">
        <w:rPr>
          <w:rFonts w:ascii="Times New Roman" w:hAnsi="Times New Roman"/>
          <w:b/>
          <w:bCs/>
          <w:i/>
          <w:iCs/>
          <w:kern w:val="0"/>
          <w:sz w:val="22"/>
        </w:rPr>
        <w:lastRenderedPageBreak/>
        <w:t>Time domain</w:t>
      </w:r>
      <w:r w:rsidRPr="0068048B">
        <w:rPr>
          <w:rFonts w:ascii="Times New Roman" w:hAnsi="Times New Roman"/>
          <w:i/>
          <w:iCs/>
          <w:kern w:val="0"/>
          <w:sz w:val="22"/>
        </w:rPr>
        <w:t xml:space="preserve">: symbols between the symbol right after the CORESET where the group common DCI for cancelation indication is detected and the next CORESET configured to monitor the group common DCI for cancelation indication </w:t>
      </w:r>
    </w:p>
    <w:p w14:paraId="14C418D8" w14:textId="41F9C54D" w:rsidR="00803560" w:rsidRPr="0068048B" w:rsidRDefault="00803560" w:rsidP="00803560">
      <w:pPr>
        <w:pStyle w:val="a9"/>
        <w:widowControl/>
        <w:numPr>
          <w:ilvl w:val="1"/>
          <w:numId w:val="48"/>
        </w:numPr>
        <w:wordWrap/>
        <w:autoSpaceDE/>
        <w:autoSpaceDN/>
        <w:spacing w:after="120" w:line="276" w:lineRule="auto"/>
        <w:ind w:leftChars="0"/>
        <w:rPr>
          <w:rFonts w:ascii="Times New Roman" w:hAnsi="Times New Roman"/>
          <w:i/>
          <w:iCs/>
          <w:kern w:val="0"/>
          <w:sz w:val="22"/>
        </w:rPr>
      </w:pPr>
      <w:r w:rsidRPr="0068048B">
        <w:rPr>
          <w:rFonts w:ascii="Times New Roman" w:hAnsi="Times New Roman"/>
          <w:i/>
          <w:iCs/>
          <w:kern w:val="0"/>
          <w:sz w:val="22"/>
        </w:rPr>
        <w:t>Semi-static DL symbols are excluded</w:t>
      </w:r>
    </w:p>
    <w:p w14:paraId="2612EE1C" w14:textId="2FCCED30" w:rsidR="00803560" w:rsidRPr="0068048B" w:rsidRDefault="0068048B" w:rsidP="00803560">
      <w:pPr>
        <w:pStyle w:val="a9"/>
        <w:widowControl/>
        <w:numPr>
          <w:ilvl w:val="1"/>
          <w:numId w:val="48"/>
        </w:numPr>
        <w:wordWrap/>
        <w:autoSpaceDE/>
        <w:autoSpaceDN/>
        <w:spacing w:after="120" w:line="276" w:lineRule="auto"/>
        <w:ind w:leftChars="0"/>
        <w:rPr>
          <w:rFonts w:ascii="Times New Roman" w:hAnsi="Times New Roman"/>
          <w:i/>
          <w:iCs/>
          <w:kern w:val="0"/>
          <w:sz w:val="22"/>
        </w:rPr>
      </w:pPr>
      <w:r w:rsidRPr="0068048B">
        <w:rPr>
          <w:rFonts w:ascii="Times New Roman" w:hAnsi="Times New Roman"/>
          <w:i/>
          <w:iCs/>
          <w:kern w:val="0"/>
          <w:sz w:val="22"/>
          <w:lang w:val="en-GB"/>
        </w:rPr>
        <w:t>Additionally,</w:t>
      </w:r>
      <w:r w:rsidR="00803560" w:rsidRPr="0068048B">
        <w:rPr>
          <w:rFonts w:ascii="Times New Roman" w:hAnsi="Times New Roman"/>
          <w:i/>
          <w:iCs/>
          <w:kern w:val="0"/>
          <w:sz w:val="22"/>
          <w:lang w:val="en-GB"/>
        </w:rPr>
        <w:t xml:space="preserve"> shift the reference UL resource by considering the minimum cancelation time</w:t>
      </w:r>
    </w:p>
    <w:p w14:paraId="6D8F2B69" w14:textId="77777777" w:rsidR="00803560" w:rsidRPr="00803560" w:rsidRDefault="00803560" w:rsidP="001533C3">
      <w:pPr>
        <w:widowControl/>
        <w:wordWrap/>
        <w:autoSpaceDE/>
        <w:autoSpaceDN/>
        <w:spacing w:after="120" w:line="276" w:lineRule="auto"/>
        <w:rPr>
          <w:rFonts w:ascii="Times New Roman" w:hAnsi="Times New Roman"/>
          <w:kern w:val="0"/>
          <w:sz w:val="22"/>
        </w:rPr>
      </w:pPr>
    </w:p>
    <w:p w14:paraId="78FCE238" w14:textId="473DB5F3" w:rsidR="00797C77" w:rsidRPr="00A135F0" w:rsidRDefault="00F0028B" w:rsidP="00797C77">
      <w:pPr>
        <w:keepNext/>
        <w:widowControl/>
        <w:numPr>
          <w:ilvl w:val="0"/>
          <w:numId w:val="3"/>
        </w:numPr>
        <w:wordWrap/>
        <w:autoSpaceDE/>
        <w:autoSpaceDN/>
        <w:spacing w:before="240" w:after="120" w:line="276" w:lineRule="auto"/>
        <w:ind w:right="284"/>
        <w:outlineLvl w:val="0"/>
        <w:rPr>
          <w:rFonts w:ascii="Times New Roman" w:hAnsi="Times New Roman"/>
          <w:b/>
          <w:kern w:val="0"/>
          <w:sz w:val="28"/>
          <w:szCs w:val="20"/>
        </w:rPr>
      </w:pPr>
      <w:bookmarkStart w:id="3" w:name="OLE_LINK71"/>
      <w:bookmarkStart w:id="4" w:name="OLE_LINK72"/>
      <w:r>
        <w:rPr>
          <w:rFonts w:ascii="Times New Roman" w:hAnsi="Times New Roman"/>
          <w:b/>
          <w:kern w:val="0"/>
          <w:sz w:val="28"/>
          <w:szCs w:val="20"/>
        </w:rPr>
        <w:t xml:space="preserve">Resume for </w:t>
      </w:r>
      <w:r w:rsidR="00C72B82">
        <w:rPr>
          <w:rFonts w:ascii="Times New Roman" w:hAnsi="Times New Roman"/>
          <w:b/>
          <w:kern w:val="0"/>
          <w:sz w:val="28"/>
          <w:szCs w:val="20"/>
        </w:rPr>
        <w:t xml:space="preserve">PUSCH with </w:t>
      </w:r>
      <w:r w:rsidR="00745C1C">
        <w:rPr>
          <w:rFonts w:ascii="Times New Roman" w:hAnsi="Times New Roman"/>
          <w:b/>
          <w:kern w:val="0"/>
          <w:sz w:val="28"/>
          <w:szCs w:val="20"/>
        </w:rPr>
        <w:t xml:space="preserve">UCI </w:t>
      </w:r>
    </w:p>
    <w:p w14:paraId="541AFFE3" w14:textId="530F47C2" w:rsidR="00C72B82" w:rsidRDefault="00AE0206" w:rsidP="00F40715">
      <w:pPr>
        <w:widowControl/>
        <w:wordWrap/>
        <w:autoSpaceDE/>
        <w:autoSpaceDN/>
        <w:spacing w:after="120" w:line="276" w:lineRule="auto"/>
        <w:ind w:firstLineChars="50" w:firstLine="110"/>
        <w:rPr>
          <w:rFonts w:ascii="Times New Roman" w:hAnsi="Times New Roman"/>
          <w:kern w:val="0"/>
          <w:sz w:val="22"/>
        </w:rPr>
      </w:pPr>
      <w:bookmarkStart w:id="5" w:name="OLE_LINK69"/>
      <w:bookmarkEnd w:id="3"/>
      <w:bookmarkEnd w:id="4"/>
      <w:r>
        <w:rPr>
          <w:rFonts w:ascii="Times New Roman" w:hAnsi="Times New Roman"/>
          <w:kern w:val="0"/>
          <w:sz w:val="22"/>
        </w:rPr>
        <w:t>During the study item phase</w:t>
      </w:r>
      <w:r w:rsidR="008D7C6C">
        <w:rPr>
          <w:rFonts w:ascii="Times New Roman" w:hAnsi="Times New Roman"/>
          <w:kern w:val="0"/>
          <w:sz w:val="22"/>
        </w:rPr>
        <w:t xml:space="preserve">, several options for </w:t>
      </w:r>
      <w:r w:rsidR="00583B77">
        <w:rPr>
          <w:rFonts w:ascii="Times New Roman" w:hAnsi="Times New Roman"/>
          <w:kern w:val="0"/>
          <w:sz w:val="22"/>
        </w:rPr>
        <w:t xml:space="preserve">the </w:t>
      </w:r>
      <w:r w:rsidR="008D7C6C">
        <w:rPr>
          <w:rFonts w:ascii="Times New Roman" w:hAnsi="Times New Roman"/>
          <w:kern w:val="0"/>
          <w:sz w:val="22"/>
        </w:rPr>
        <w:t xml:space="preserve">UL </w:t>
      </w:r>
      <w:r w:rsidR="001B4D6F">
        <w:rPr>
          <w:rFonts w:ascii="Times New Roman" w:hAnsi="Times New Roman"/>
          <w:kern w:val="0"/>
          <w:sz w:val="22"/>
        </w:rPr>
        <w:t>cancelation</w:t>
      </w:r>
      <w:r w:rsidR="008D7C6C">
        <w:rPr>
          <w:rFonts w:ascii="Times New Roman" w:hAnsi="Times New Roman"/>
          <w:kern w:val="0"/>
          <w:sz w:val="22"/>
        </w:rPr>
        <w:t xml:space="preserve"> indication were discussed.</w:t>
      </w:r>
      <w:r w:rsidR="003C41D9">
        <w:rPr>
          <w:rFonts w:ascii="Times New Roman" w:hAnsi="Times New Roman"/>
          <w:kern w:val="0"/>
          <w:sz w:val="22"/>
        </w:rPr>
        <w:t xml:space="preserve"> </w:t>
      </w:r>
      <w:r w:rsidR="008D7C6C">
        <w:rPr>
          <w:rFonts w:ascii="Times New Roman" w:hAnsi="Times New Roman"/>
          <w:kern w:val="0"/>
          <w:sz w:val="22"/>
        </w:rPr>
        <w:t xml:space="preserve">Here, we investigate the case that the PUSCH </w:t>
      </w:r>
      <w:r>
        <w:rPr>
          <w:rFonts w:ascii="Times New Roman" w:hAnsi="Times New Roman"/>
          <w:kern w:val="0"/>
          <w:sz w:val="22"/>
        </w:rPr>
        <w:t xml:space="preserve">containing </w:t>
      </w:r>
      <w:r w:rsidR="008D7C6C">
        <w:rPr>
          <w:rFonts w:ascii="Times New Roman" w:hAnsi="Times New Roman"/>
          <w:kern w:val="0"/>
          <w:sz w:val="22"/>
        </w:rPr>
        <w:t>UCI such as HARQ-ACK information</w:t>
      </w:r>
      <w:r>
        <w:rPr>
          <w:rFonts w:ascii="Times New Roman" w:hAnsi="Times New Roman"/>
          <w:kern w:val="0"/>
          <w:sz w:val="22"/>
        </w:rPr>
        <w:t xml:space="preserve"> is </w:t>
      </w:r>
      <w:r w:rsidR="001B4D6F">
        <w:rPr>
          <w:rFonts w:ascii="Times New Roman" w:hAnsi="Times New Roman"/>
          <w:kern w:val="0"/>
          <w:sz w:val="22"/>
        </w:rPr>
        <w:t>cancelled</w:t>
      </w:r>
      <w:r w:rsidR="008D7C6C">
        <w:rPr>
          <w:rFonts w:ascii="Times New Roman" w:hAnsi="Times New Roman"/>
          <w:kern w:val="0"/>
          <w:sz w:val="22"/>
        </w:rPr>
        <w:t xml:space="preserve">. Typically, the </w:t>
      </w:r>
      <w:r w:rsidR="003717DE">
        <w:rPr>
          <w:rFonts w:ascii="Times New Roman" w:hAnsi="Times New Roman"/>
          <w:kern w:val="0"/>
          <w:sz w:val="22"/>
        </w:rPr>
        <w:t>impact</w:t>
      </w:r>
      <w:r w:rsidR="008D7C6C">
        <w:rPr>
          <w:rFonts w:ascii="Times New Roman" w:hAnsi="Times New Roman"/>
          <w:kern w:val="0"/>
          <w:sz w:val="22"/>
        </w:rPr>
        <w:t xml:space="preserve"> of cancellation of </w:t>
      </w:r>
      <w:r w:rsidR="003C41D9">
        <w:rPr>
          <w:rFonts w:ascii="Times New Roman" w:hAnsi="Times New Roman"/>
          <w:kern w:val="0"/>
          <w:sz w:val="22"/>
        </w:rPr>
        <w:t>the</w:t>
      </w:r>
      <w:r w:rsidR="008D7C6C">
        <w:rPr>
          <w:rFonts w:ascii="Times New Roman" w:hAnsi="Times New Roman"/>
          <w:kern w:val="0"/>
          <w:sz w:val="22"/>
        </w:rPr>
        <w:t xml:space="preserve"> PUSCH with</w:t>
      </w:r>
      <w:r>
        <w:rPr>
          <w:rFonts w:ascii="Times New Roman" w:hAnsi="Times New Roman"/>
          <w:kern w:val="0"/>
          <w:sz w:val="22"/>
        </w:rPr>
        <w:t>out UCI</w:t>
      </w:r>
      <w:r w:rsidR="008D7C6C">
        <w:rPr>
          <w:rFonts w:ascii="Times New Roman" w:hAnsi="Times New Roman"/>
          <w:kern w:val="0"/>
          <w:sz w:val="22"/>
        </w:rPr>
        <w:t xml:space="preserve"> </w:t>
      </w:r>
      <w:r w:rsidR="003C41D9">
        <w:rPr>
          <w:rFonts w:ascii="Times New Roman" w:hAnsi="Times New Roman"/>
          <w:kern w:val="0"/>
          <w:sz w:val="22"/>
        </w:rPr>
        <w:t>may</w:t>
      </w:r>
      <w:r w:rsidR="008D7C6C">
        <w:rPr>
          <w:rFonts w:ascii="Times New Roman" w:hAnsi="Times New Roman"/>
          <w:kern w:val="0"/>
          <w:sz w:val="22"/>
        </w:rPr>
        <w:t xml:space="preserve"> be</w:t>
      </w:r>
      <w:r w:rsidR="00583B77">
        <w:rPr>
          <w:rFonts w:ascii="Times New Roman" w:hAnsi="Times New Roman"/>
          <w:kern w:val="0"/>
          <w:sz w:val="22"/>
        </w:rPr>
        <w:t xml:space="preserve"> </w:t>
      </w:r>
      <w:r w:rsidR="008D7C6C">
        <w:rPr>
          <w:rFonts w:ascii="Times New Roman" w:hAnsi="Times New Roman"/>
          <w:kern w:val="0"/>
          <w:sz w:val="22"/>
        </w:rPr>
        <w:t>marginal</w:t>
      </w:r>
      <w:r w:rsidR="003717DE">
        <w:rPr>
          <w:rFonts w:ascii="Times New Roman" w:hAnsi="Times New Roman"/>
          <w:kern w:val="0"/>
          <w:sz w:val="22"/>
        </w:rPr>
        <w:t xml:space="preserve"> since</w:t>
      </w:r>
      <w:r w:rsidR="008D7C6C">
        <w:rPr>
          <w:rFonts w:ascii="Times New Roman" w:hAnsi="Times New Roman"/>
          <w:kern w:val="0"/>
          <w:sz w:val="22"/>
        </w:rPr>
        <w:t xml:space="preserve"> the cancel</w:t>
      </w:r>
      <w:r w:rsidR="003717DE">
        <w:rPr>
          <w:rFonts w:ascii="Times New Roman" w:hAnsi="Times New Roman"/>
          <w:kern w:val="0"/>
          <w:sz w:val="22"/>
        </w:rPr>
        <w:t>l</w:t>
      </w:r>
      <w:r w:rsidR="008D7C6C">
        <w:rPr>
          <w:rFonts w:ascii="Times New Roman" w:hAnsi="Times New Roman"/>
          <w:kern w:val="0"/>
          <w:sz w:val="22"/>
        </w:rPr>
        <w:t xml:space="preserve">ed PUSCH can be rescheduled </w:t>
      </w:r>
      <w:r w:rsidR="003717DE">
        <w:rPr>
          <w:rFonts w:ascii="Times New Roman" w:hAnsi="Times New Roman"/>
          <w:kern w:val="0"/>
          <w:sz w:val="22"/>
        </w:rPr>
        <w:t>and re-transmitted with a single UL grant</w:t>
      </w:r>
      <w:r w:rsidR="008D7C6C">
        <w:rPr>
          <w:rFonts w:ascii="Times New Roman" w:hAnsi="Times New Roman"/>
          <w:kern w:val="0"/>
          <w:sz w:val="22"/>
        </w:rPr>
        <w:t>.</w:t>
      </w:r>
      <w:r w:rsidR="003717DE">
        <w:rPr>
          <w:rFonts w:ascii="Times New Roman" w:hAnsi="Times New Roman"/>
          <w:kern w:val="0"/>
          <w:sz w:val="22"/>
        </w:rPr>
        <w:t xml:space="preserve"> </w:t>
      </w:r>
      <w:r w:rsidR="000C5E70">
        <w:rPr>
          <w:rFonts w:ascii="Times New Roman" w:hAnsi="Times New Roman"/>
          <w:kern w:val="0"/>
          <w:sz w:val="22"/>
        </w:rPr>
        <w:t>T</w:t>
      </w:r>
      <w:r w:rsidR="003717DE">
        <w:rPr>
          <w:rFonts w:ascii="Times New Roman" w:hAnsi="Times New Roman"/>
          <w:kern w:val="0"/>
          <w:sz w:val="22"/>
        </w:rPr>
        <w:t xml:space="preserve">he DL control resource for the UL grant and the UL data resource for </w:t>
      </w:r>
      <w:r>
        <w:rPr>
          <w:rFonts w:ascii="Times New Roman" w:hAnsi="Times New Roman"/>
          <w:kern w:val="0"/>
          <w:sz w:val="22"/>
        </w:rPr>
        <w:t xml:space="preserve">retransmission of </w:t>
      </w:r>
      <w:r w:rsidR="00164E73">
        <w:rPr>
          <w:rFonts w:ascii="Times New Roman" w:hAnsi="Times New Roman"/>
          <w:kern w:val="0"/>
          <w:sz w:val="22"/>
        </w:rPr>
        <w:t>the cancelled PUSCH</w:t>
      </w:r>
      <w:r w:rsidR="000C5E70">
        <w:rPr>
          <w:rFonts w:ascii="Times New Roman" w:hAnsi="Times New Roman"/>
          <w:kern w:val="0"/>
          <w:sz w:val="22"/>
        </w:rPr>
        <w:t xml:space="preserve"> are additionally needed</w:t>
      </w:r>
      <w:r w:rsidR="003717DE">
        <w:rPr>
          <w:rFonts w:ascii="Times New Roman" w:hAnsi="Times New Roman"/>
          <w:kern w:val="0"/>
          <w:sz w:val="22"/>
        </w:rPr>
        <w:t xml:space="preserve">. </w:t>
      </w:r>
      <w:r w:rsidR="008D7C6C">
        <w:rPr>
          <w:rFonts w:ascii="Times New Roman" w:hAnsi="Times New Roman"/>
          <w:kern w:val="0"/>
          <w:sz w:val="22"/>
        </w:rPr>
        <w:t xml:space="preserve">However, if </w:t>
      </w:r>
      <w:r w:rsidR="00164E73">
        <w:rPr>
          <w:rFonts w:ascii="Times New Roman" w:hAnsi="Times New Roman"/>
          <w:kern w:val="0"/>
          <w:sz w:val="22"/>
        </w:rPr>
        <w:t>the</w:t>
      </w:r>
      <w:r w:rsidR="00AA244D">
        <w:rPr>
          <w:rFonts w:ascii="Times New Roman" w:hAnsi="Times New Roman"/>
          <w:kern w:val="0"/>
          <w:sz w:val="22"/>
        </w:rPr>
        <w:t xml:space="preserve"> UCI such as HARQ-ACK information </w:t>
      </w:r>
      <w:r>
        <w:rPr>
          <w:rFonts w:ascii="Times New Roman" w:hAnsi="Times New Roman"/>
          <w:kern w:val="0"/>
          <w:sz w:val="22"/>
        </w:rPr>
        <w:t xml:space="preserve">multiplexed </w:t>
      </w:r>
      <w:r w:rsidR="00AA244D">
        <w:rPr>
          <w:rFonts w:ascii="Times New Roman" w:hAnsi="Times New Roman"/>
          <w:kern w:val="0"/>
          <w:sz w:val="22"/>
        </w:rPr>
        <w:t xml:space="preserve">in </w:t>
      </w:r>
      <w:r w:rsidR="00164E73">
        <w:rPr>
          <w:rFonts w:ascii="Times New Roman" w:hAnsi="Times New Roman"/>
          <w:kern w:val="0"/>
          <w:sz w:val="22"/>
        </w:rPr>
        <w:t xml:space="preserve">the </w:t>
      </w:r>
      <w:r w:rsidR="00AA244D">
        <w:rPr>
          <w:rFonts w:ascii="Times New Roman" w:hAnsi="Times New Roman"/>
          <w:kern w:val="0"/>
          <w:sz w:val="22"/>
        </w:rPr>
        <w:t xml:space="preserve">PUSCH is </w:t>
      </w:r>
      <w:r w:rsidR="001B4D6F">
        <w:rPr>
          <w:rFonts w:ascii="Times New Roman" w:hAnsi="Times New Roman"/>
          <w:kern w:val="0"/>
          <w:sz w:val="22"/>
        </w:rPr>
        <w:t>cancelled</w:t>
      </w:r>
      <w:r w:rsidR="00AA244D">
        <w:rPr>
          <w:rFonts w:ascii="Times New Roman" w:hAnsi="Times New Roman"/>
          <w:kern w:val="0"/>
          <w:sz w:val="22"/>
        </w:rPr>
        <w:t xml:space="preserve">, then </w:t>
      </w:r>
      <w:proofErr w:type="spellStart"/>
      <w:r w:rsidR="00AA244D">
        <w:rPr>
          <w:rFonts w:ascii="Times New Roman" w:hAnsi="Times New Roman"/>
          <w:kern w:val="0"/>
          <w:sz w:val="22"/>
        </w:rPr>
        <w:t>gNB</w:t>
      </w:r>
      <w:proofErr w:type="spellEnd"/>
      <w:r w:rsidR="00AA244D">
        <w:rPr>
          <w:rFonts w:ascii="Times New Roman" w:hAnsi="Times New Roman"/>
          <w:kern w:val="0"/>
          <w:sz w:val="22"/>
        </w:rPr>
        <w:t xml:space="preserve"> </w:t>
      </w:r>
      <w:r w:rsidR="00164E73">
        <w:rPr>
          <w:rFonts w:ascii="Times New Roman" w:hAnsi="Times New Roman"/>
          <w:kern w:val="0"/>
          <w:sz w:val="22"/>
        </w:rPr>
        <w:t>will have</w:t>
      </w:r>
      <w:r w:rsidR="00AA244D">
        <w:rPr>
          <w:rFonts w:ascii="Times New Roman" w:hAnsi="Times New Roman"/>
          <w:kern w:val="0"/>
          <w:sz w:val="22"/>
        </w:rPr>
        <w:t xml:space="preserve"> to reschedule multiple PDSCHs, which would </w:t>
      </w:r>
      <w:r w:rsidR="00164E73">
        <w:rPr>
          <w:rFonts w:ascii="Times New Roman" w:hAnsi="Times New Roman"/>
          <w:kern w:val="0"/>
          <w:sz w:val="22"/>
        </w:rPr>
        <w:t xml:space="preserve">significantly increase the waste of </w:t>
      </w:r>
      <w:r w:rsidR="00AA244D">
        <w:rPr>
          <w:rFonts w:ascii="Times New Roman" w:hAnsi="Times New Roman"/>
          <w:kern w:val="0"/>
          <w:sz w:val="22"/>
        </w:rPr>
        <w:t xml:space="preserve">DL </w:t>
      </w:r>
      <w:r w:rsidR="00583B77">
        <w:rPr>
          <w:rFonts w:ascii="Times New Roman" w:hAnsi="Times New Roman"/>
          <w:kern w:val="0"/>
          <w:sz w:val="22"/>
        </w:rPr>
        <w:t xml:space="preserve">resource (both </w:t>
      </w:r>
      <w:r w:rsidR="00164E73">
        <w:rPr>
          <w:rFonts w:ascii="Times New Roman" w:hAnsi="Times New Roman"/>
          <w:kern w:val="0"/>
          <w:sz w:val="22"/>
        </w:rPr>
        <w:t xml:space="preserve">DL </w:t>
      </w:r>
      <w:r w:rsidR="00583B77">
        <w:rPr>
          <w:rFonts w:ascii="Times New Roman" w:hAnsi="Times New Roman"/>
          <w:kern w:val="0"/>
          <w:sz w:val="22"/>
        </w:rPr>
        <w:t>control resource and data resource)</w:t>
      </w:r>
      <w:r w:rsidR="00AA244D">
        <w:rPr>
          <w:rFonts w:ascii="Times New Roman" w:hAnsi="Times New Roman"/>
          <w:kern w:val="0"/>
          <w:sz w:val="22"/>
        </w:rPr>
        <w:t xml:space="preserve">. This problem becomes </w:t>
      </w:r>
      <w:r w:rsidR="00164E73">
        <w:rPr>
          <w:rFonts w:ascii="Times New Roman" w:hAnsi="Times New Roman"/>
          <w:kern w:val="0"/>
          <w:sz w:val="22"/>
        </w:rPr>
        <w:t xml:space="preserve">even </w:t>
      </w:r>
      <w:r w:rsidR="00E12F9F">
        <w:rPr>
          <w:rFonts w:ascii="Times New Roman" w:hAnsi="Times New Roman"/>
          <w:kern w:val="0"/>
          <w:sz w:val="22"/>
        </w:rPr>
        <w:t xml:space="preserve">more </w:t>
      </w:r>
      <w:r w:rsidR="00164E73">
        <w:rPr>
          <w:rFonts w:ascii="Times New Roman" w:hAnsi="Times New Roman"/>
          <w:kern w:val="0"/>
          <w:sz w:val="22"/>
        </w:rPr>
        <w:t>serious</w:t>
      </w:r>
      <w:r w:rsidR="00AA244D">
        <w:rPr>
          <w:rFonts w:ascii="Times New Roman" w:hAnsi="Times New Roman"/>
          <w:kern w:val="0"/>
          <w:sz w:val="22"/>
        </w:rPr>
        <w:t xml:space="preserve"> </w:t>
      </w:r>
      <w:r w:rsidR="00E12F9F">
        <w:rPr>
          <w:rFonts w:ascii="Times New Roman" w:hAnsi="Times New Roman"/>
          <w:kern w:val="0"/>
          <w:sz w:val="22"/>
        </w:rPr>
        <w:t xml:space="preserve">in </w:t>
      </w:r>
      <w:r w:rsidR="00AA244D">
        <w:rPr>
          <w:rFonts w:ascii="Times New Roman" w:hAnsi="Times New Roman"/>
          <w:kern w:val="0"/>
          <w:sz w:val="22"/>
        </w:rPr>
        <w:t>a carrier aggregation case</w:t>
      </w:r>
      <w:r w:rsidR="00E12F9F">
        <w:rPr>
          <w:rFonts w:ascii="Times New Roman" w:hAnsi="Times New Roman"/>
          <w:kern w:val="0"/>
          <w:sz w:val="22"/>
        </w:rPr>
        <w:t xml:space="preserve">, where the </w:t>
      </w:r>
      <w:r w:rsidR="001B4D6F">
        <w:rPr>
          <w:rFonts w:ascii="Times New Roman" w:hAnsi="Times New Roman"/>
          <w:kern w:val="0"/>
          <w:sz w:val="22"/>
        </w:rPr>
        <w:t xml:space="preserve">cancelled </w:t>
      </w:r>
      <w:r w:rsidR="00E12F9F">
        <w:rPr>
          <w:rFonts w:ascii="Times New Roman" w:hAnsi="Times New Roman"/>
          <w:kern w:val="0"/>
          <w:sz w:val="22"/>
        </w:rPr>
        <w:t>UCI may contain HARQ-ACK information for</w:t>
      </w:r>
      <w:r w:rsidR="00EA23D9">
        <w:rPr>
          <w:rFonts w:ascii="Times New Roman" w:hAnsi="Times New Roman"/>
          <w:kern w:val="0"/>
          <w:sz w:val="22"/>
        </w:rPr>
        <w:t xml:space="preserve"> </w:t>
      </w:r>
      <w:r w:rsidR="00E12F9F">
        <w:rPr>
          <w:rFonts w:ascii="Times New Roman" w:hAnsi="Times New Roman"/>
          <w:kern w:val="0"/>
          <w:sz w:val="22"/>
        </w:rPr>
        <w:t>PDSCHs</w:t>
      </w:r>
      <w:r>
        <w:rPr>
          <w:rFonts w:ascii="Times New Roman" w:hAnsi="Times New Roman"/>
          <w:kern w:val="0"/>
          <w:sz w:val="22"/>
        </w:rPr>
        <w:t xml:space="preserve"> in multiple serving cells</w:t>
      </w:r>
      <w:r w:rsidR="00E12F9F">
        <w:rPr>
          <w:rFonts w:ascii="Times New Roman" w:hAnsi="Times New Roman"/>
          <w:kern w:val="0"/>
          <w:sz w:val="22"/>
        </w:rPr>
        <w:t xml:space="preserve">. </w:t>
      </w:r>
      <w:r w:rsidR="00FB1F1D">
        <w:rPr>
          <w:rFonts w:ascii="Times New Roman" w:hAnsi="Times New Roman"/>
          <w:kern w:val="0"/>
          <w:sz w:val="22"/>
        </w:rPr>
        <w:t xml:space="preserve">Based on observations, it </w:t>
      </w:r>
      <w:r w:rsidR="000D6B5A">
        <w:rPr>
          <w:rFonts w:ascii="Times New Roman" w:hAnsi="Times New Roman"/>
          <w:kern w:val="0"/>
          <w:sz w:val="22"/>
        </w:rPr>
        <w:t xml:space="preserve">can be </w:t>
      </w:r>
      <w:r w:rsidR="00FB1F1D">
        <w:rPr>
          <w:rFonts w:ascii="Times New Roman" w:hAnsi="Times New Roman"/>
          <w:kern w:val="0"/>
          <w:sz w:val="22"/>
        </w:rPr>
        <w:t xml:space="preserve">desirable to distinguish </w:t>
      </w:r>
      <w:r w:rsidR="008B0B9B">
        <w:rPr>
          <w:rFonts w:ascii="Times New Roman" w:hAnsi="Times New Roman"/>
          <w:kern w:val="0"/>
          <w:sz w:val="22"/>
        </w:rPr>
        <w:t xml:space="preserve">between </w:t>
      </w:r>
      <w:r w:rsidR="00FB1F1D">
        <w:rPr>
          <w:rFonts w:ascii="Times New Roman" w:hAnsi="Times New Roman"/>
          <w:kern w:val="0"/>
          <w:sz w:val="22"/>
        </w:rPr>
        <w:t xml:space="preserve">UL-SCH </w:t>
      </w:r>
      <w:r w:rsidR="004A001C">
        <w:rPr>
          <w:rFonts w:ascii="Times New Roman" w:hAnsi="Times New Roman"/>
          <w:kern w:val="0"/>
          <w:sz w:val="22"/>
        </w:rPr>
        <w:t>cancelation</w:t>
      </w:r>
      <w:r w:rsidR="00FB1F1D">
        <w:rPr>
          <w:rFonts w:ascii="Times New Roman" w:hAnsi="Times New Roman"/>
          <w:kern w:val="0"/>
          <w:sz w:val="22"/>
        </w:rPr>
        <w:t xml:space="preserve"> case and UCI </w:t>
      </w:r>
      <w:r w:rsidR="004A001C">
        <w:rPr>
          <w:rFonts w:ascii="Times New Roman" w:hAnsi="Times New Roman"/>
          <w:kern w:val="0"/>
          <w:sz w:val="22"/>
        </w:rPr>
        <w:t xml:space="preserve">cancelation </w:t>
      </w:r>
      <w:r w:rsidR="00FB1F1D">
        <w:rPr>
          <w:rFonts w:ascii="Times New Roman" w:hAnsi="Times New Roman"/>
          <w:kern w:val="0"/>
          <w:sz w:val="22"/>
        </w:rPr>
        <w:t>case.</w:t>
      </w:r>
    </w:p>
    <w:p w14:paraId="234167F9" w14:textId="74D35178" w:rsidR="00EA23D9" w:rsidRDefault="00EA23D9" w:rsidP="00EA23D9">
      <w:pPr>
        <w:pStyle w:val="a9"/>
        <w:widowControl/>
        <w:numPr>
          <w:ilvl w:val="0"/>
          <w:numId w:val="27"/>
        </w:numPr>
        <w:wordWrap/>
        <w:autoSpaceDE/>
        <w:autoSpaceDN/>
        <w:spacing w:after="120" w:line="276" w:lineRule="auto"/>
        <w:ind w:leftChars="0"/>
        <w:rPr>
          <w:rFonts w:ascii="Times New Roman" w:hAnsi="Times New Roman"/>
          <w:i/>
          <w:kern w:val="0"/>
          <w:sz w:val="22"/>
        </w:rPr>
      </w:pPr>
      <w:r w:rsidRPr="00EA23D9">
        <w:rPr>
          <w:rFonts w:ascii="Times New Roman" w:hAnsi="Times New Roman" w:hint="eastAsia"/>
          <w:b/>
          <w:i/>
          <w:kern w:val="0"/>
          <w:sz w:val="22"/>
        </w:rPr>
        <w:t>O</w:t>
      </w:r>
      <w:r w:rsidRPr="00EA23D9">
        <w:rPr>
          <w:rFonts w:ascii="Times New Roman" w:hAnsi="Times New Roman"/>
          <w:b/>
          <w:i/>
          <w:kern w:val="0"/>
          <w:sz w:val="22"/>
        </w:rPr>
        <w:t xml:space="preserve">bservation 1: </w:t>
      </w:r>
      <w:r w:rsidRPr="00EA23D9">
        <w:rPr>
          <w:rFonts w:ascii="Times New Roman" w:hAnsi="Times New Roman"/>
          <w:i/>
          <w:kern w:val="0"/>
          <w:sz w:val="22"/>
        </w:rPr>
        <w:t xml:space="preserve">It is </w:t>
      </w:r>
      <w:r w:rsidR="000D6B5A">
        <w:rPr>
          <w:rFonts w:ascii="Times New Roman" w:hAnsi="Times New Roman"/>
          <w:i/>
          <w:kern w:val="0"/>
          <w:sz w:val="22"/>
        </w:rPr>
        <w:t>necessary</w:t>
      </w:r>
      <w:r w:rsidR="000D6B5A" w:rsidRPr="00EA23D9">
        <w:rPr>
          <w:rFonts w:ascii="Times New Roman" w:hAnsi="Times New Roman"/>
          <w:i/>
          <w:kern w:val="0"/>
          <w:sz w:val="22"/>
        </w:rPr>
        <w:t xml:space="preserve"> </w:t>
      </w:r>
      <w:r w:rsidRPr="00EA23D9">
        <w:rPr>
          <w:rFonts w:ascii="Times New Roman" w:hAnsi="Times New Roman"/>
          <w:i/>
          <w:kern w:val="0"/>
          <w:sz w:val="22"/>
        </w:rPr>
        <w:t xml:space="preserve">to </w:t>
      </w:r>
      <w:r w:rsidR="001F2D49">
        <w:rPr>
          <w:rFonts w:ascii="Times New Roman" w:hAnsi="Times New Roman"/>
          <w:i/>
          <w:kern w:val="0"/>
          <w:sz w:val="22"/>
        </w:rPr>
        <w:t>prevent</w:t>
      </w:r>
      <w:r w:rsidRPr="00EA23D9">
        <w:rPr>
          <w:rFonts w:ascii="Times New Roman" w:hAnsi="Times New Roman"/>
          <w:i/>
          <w:kern w:val="0"/>
          <w:sz w:val="22"/>
        </w:rPr>
        <w:t xml:space="preserve"> the HARQ-ACK information</w:t>
      </w:r>
      <w:r w:rsidR="001F2D49">
        <w:rPr>
          <w:rFonts w:ascii="Times New Roman" w:hAnsi="Times New Roman"/>
          <w:i/>
          <w:kern w:val="0"/>
          <w:sz w:val="22"/>
        </w:rPr>
        <w:t xml:space="preserve"> </w:t>
      </w:r>
      <w:r w:rsidR="00AE0206">
        <w:rPr>
          <w:rFonts w:ascii="Times New Roman" w:hAnsi="Times New Roman"/>
          <w:i/>
          <w:kern w:val="0"/>
          <w:sz w:val="22"/>
        </w:rPr>
        <w:t xml:space="preserve">in </w:t>
      </w:r>
      <w:r w:rsidR="001F2D49">
        <w:rPr>
          <w:rFonts w:ascii="Times New Roman" w:hAnsi="Times New Roman"/>
          <w:i/>
          <w:kern w:val="0"/>
          <w:sz w:val="22"/>
        </w:rPr>
        <w:t>the</w:t>
      </w:r>
      <w:r w:rsidRPr="00EA23D9">
        <w:rPr>
          <w:rFonts w:ascii="Times New Roman" w:hAnsi="Times New Roman"/>
          <w:i/>
          <w:kern w:val="0"/>
          <w:sz w:val="22"/>
        </w:rPr>
        <w:t xml:space="preserve"> PUSCH from being </w:t>
      </w:r>
      <w:r w:rsidR="004A001C">
        <w:rPr>
          <w:rFonts w:ascii="Times New Roman" w:hAnsi="Times New Roman"/>
          <w:i/>
          <w:kern w:val="0"/>
          <w:sz w:val="22"/>
        </w:rPr>
        <w:t>cancelled</w:t>
      </w:r>
      <w:r w:rsidRPr="00EA23D9">
        <w:rPr>
          <w:rFonts w:ascii="Times New Roman" w:hAnsi="Times New Roman"/>
          <w:i/>
          <w:kern w:val="0"/>
          <w:sz w:val="22"/>
        </w:rPr>
        <w:t xml:space="preserve"> as much as possible </w:t>
      </w:r>
      <w:r w:rsidR="001F2D49">
        <w:rPr>
          <w:rFonts w:ascii="Times New Roman" w:hAnsi="Times New Roman"/>
          <w:i/>
          <w:kern w:val="0"/>
          <w:sz w:val="22"/>
        </w:rPr>
        <w:t>since</w:t>
      </w:r>
      <w:r w:rsidRPr="00EA23D9">
        <w:rPr>
          <w:rFonts w:ascii="Times New Roman" w:hAnsi="Times New Roman"/>
          <w:i/>
          <w:kern w:val="0"/>
          <w:sz w:val="22"/>
        </w:rPr>
        <w:t xml:space="preserve"> it </w:t>
      </w:r>
      <w:r w:rsidR="001F2D49">
        <w:rPr>
          <w:rFonts w:ascii="Times New Roman" w:hAnsi="Times New Roman"/>
          <w:i/>
          <w:kern w:val="0"/>
          <w:sz w:val="22"/>
        </w:rPr>
        <w:t xml:space="preserve">is </w:t>
      </w:r>
      <w:r w:rsidRPr="00EA23D9">
        <w:rPr>
          <w:rFonts w:ascii="Times New Roman" w:hAnsi="Times New Roman"/>
          <w:i/>
          <w:kern w:val="0"/>
          <w:sz w:val="22"/>
        </w:rPr>
        <w:t>required to reschedule</w:t>
      </w:r>
      <w:r w:rsidR="00AE0206">
        <w:rPr>
          <w:rFonts w:ascii="Times New Roman" w:hAnsi="Times New Roman"/>
          <w:i/>
          <w:kern w:val="0"/>
          <w:sz w:val="22"/>
        </w:rPr>
        <w:t xml:space="preserve"> and retransmit</w:t>
      </w:r>
      <w:r w:rsidRPr="00EA23D9">
        <w:rPr>
          <w:rFonts w:ascii="Times New Roman" w:hAnsi="Times New Roman"/>
          <w:i/>
          <w:kern w:val="0"/>
          <w:sz w:val="22"/>
        </w:rPr>
        <w:t xml:space="preserve"> </w:t>
      </w:r>
      <w:r w:rsidR="001B4D6F" w:rsidRPr="00EA23D9">
        <w:rPr>
          <w:rFonts w:ascii="Times New Roman" w:hAnsi="Times New Roman"/>
          <w:i/>
          <w:kern w:val="0"/>
          <w:sz w:val="22"/>
        </w:rPr>
        <w:t>all</w:t>
      </w:r>
      <w:r w:rsidRPr="00EA23D9">
        <w:rPr>
          <w:rFonts w:ascii="Times New Roman" w:hAnsi="Times New Roman"/>
          <w:i/>
          <w:kern w:val="0"/>
          <w:sz w:val="22"/>
        </w:rPr>
        <w:t xml:space="preserve"> </w:t>
      </w:r>
      <w:r w:rsidR="001B4D6F" w:rsidRPr="004A001C">
        <w:rPr>
          <w:rFonts w:ascii="Times New Roman" w:hAnsi="Times New Roman"/>
          <w:i/>
          <w:kern w:val="0"/>
          <w:sz w:val="22"/>
        </w:rPr>
        <w:t>cancelled</w:t>
      </w:r>
      <w:r w:rsidR="001B4D6F">
        <w:rPr>
          <w:rFonts w:ascii="Times New Roman" w:hAnsi="Times New Roman"/>
          <w:kern w:val="0"/>
          <w:sz w:val="22"/>
        </w:rPr>
        <w:t xml:space="preserve"> </w:t>
      </w:r>
      <w:r w:rsidRPr="00EA23D9">
        <w:rPr>
          <w:rFonts w:ascii="Times New Roman" w:hAnsi="Times New Roman"/>
          <w:i/>
          <w:kern w:val="0"/>
          <w:sz w:val="22"/>
        </w:rPr>
        <w:t xml:space="preserve">PDSCHs. </w:t>
      </w:r>
    </w:p>
    <w:p w14:paraId="3BE75954" w14:textId="5E53558D" w:rsidR="00EA23D9" w:rsidRDefault="00EA23D9" w:rsidP="00F40715">
      <w:pPr>
        <w:widowControl/>
        <w:wordWrap/>
        <w:autoSpaceDE/>
        <w:autoSpaceDN/>
        <w:spacing w:after="120" w:line="276" w:lineRule="auto"/>
        <w:ind w:firstLineChars="50" w:firstLine="110"/>
        <w:rPr>
          <w:rFonts w:ascii="Times New Roman" w:hAnsi="Times New Roman"/>
          <w:kern w:val="0"/>
          <w:sz w:val="22"/>
        </w:rPr>
      </w:pPr>
    </w:p>
    <w:p w14:paraId="3E05E594" w14:textId="2CF0943D" w:rsidR="00B51E71" w:rsidRDefault="004A001C" w:rsidP="00F40715">
      <w:pPr>
        <w:widowControl/>
        <w:wordWrap/>
        <w:autoSpaceDE/>
        <w:autoSpaceDN/>
        <w:spacing w:after="120" w:line="276" w:lineRule="auto"/>
        <w:ind w:firstLineChars="50" w:firstLine="110"/>
        <w:rPr>
          <w:rFonts w:ascii="Times New Roman" w:hAnsi="Times New Roman"/>
          <w:kern w:val="0"/>
          <w:sz w:val="22"/>
        </w:rPr>
      </w:pPr>
      <w:r>
        <w:rPr>
          <w:rFonts w:ascii="Times New Roman" w:hAnsi="Times New Roman"/>
          <w:noProof/>
          <w:kern w:val="0"/>
          <w:sz w:val="22"/>
        </w:rPr>
        <w:drawing>
          <wp:inline distT="0" distB="0" distL="0" distR="0" wp14:anchorId="023E45DA" wp14:editId="77E27EE3">
            <wp:extent cx="6083300" cy="2180870"/>
            <wp:effectExtent l="0" t="0" r="0" b="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113214" cy="2191594"/>
                    </a:xfrm>
                    <a:prstGeom prst="rect">
                      <a:avLst/>
                    </a:prstGeom>
                    <a:noFill/>
                  </pic:spPr>
                </pic:pic>
              </a:graphicData>
            </a:graphic>
          </wp:inline>
        </w:drawing>
      </w:r>
    </w:p>
    <w:p w14:paraId="7272569F" w14:textId="7821C1D9" w:rsidR="00B51E71" w:rsidRDefault="006E5AC7" w:rsidP="006E5AC7">
      <w:pPr>
        <w:widowControl/>
        <w:wordWrap/>
        <w:autoSpaceDE/>
        <w:autoSpaceDN/>
        <w:spacing w:after="120" w:line="276" w:lineRule="auto"/>
        <w:ind w:firstLineChars="50" w:firstLine="110"/>
        <w:jc w:val="center"/>
        <w:rPr>
          <w:rFonts w:ascii="Times New Roman" w:hAnsi="Times New Roman"/>
          <w:kern w:val="0"/>
          <w:sz w:val="22"/>
        </w:rPr>
      </w:pPr>
      <w:r>
        <w:rPr>
          <w:rFonts w:ascii="Times New Roman" w:hAnsi="Times New Roman" w:hint="eastAsia"/>
          <w:kern w:val="0"/>
          <w:sz w:val="22"/>
        </w:rPr>
        <w:t>F</w:t>
      </w:r>
      <w:r>
        <w:rPr>
          <w:rFonts w:ascii="Times New Roman" w:hAnsi="Times New Roman"/>
          <w:kern w:val="0"/>
          <w:sz w:val="22"/>
        </w:rPr>
        <w:t xml:space="preserve">igure </w:t>
      </w:r>
      <w:r w:rsidR="006250C5">
        <w:rPr>
          <w:rFonts w:ascii="Times New Roman" w:hAnsi="Times New Roman"/>
          <w:kern w:val="0"/>
          <w:sz w:val="22"/>
        </w:rPr>
        <w:t>2</w:t>
      </w:r>
      <w:r>
        <w:rPr>
          <w:rFonts w:ascii="Times New Roman" w:hAnsi="Times New Roman"/>
          <w:kern w:val="0"/>
          <w:sz w:val="22"/>
        </w:rPr>
        <w:t xml:space="preserve">. Examples of UL </w:t>
      </w:r>
      <w:r w:rsidR="004B75E3">
        <w:rPr>
          <w:rFonts w:ascii="Times New Roman" w:hAnsi="Times New Roman"/>
          <w:kern w:val="0"/>
          <w:sz w:val="22"/>
        </w:rPr>
        <w:t xml:space="preserve">cancelation </w:t>
      </w:r>
      <w:r>
        <w:rPr>
          <w:rFonts w:ascii="Times New Roman" w:hAnsi="Times New Roman"/>
          <w:kern w:val="0"/>
          <w:sz w:val="22"/>
        </w:rPr>
        <w:t>indication</w:t>
      </w:r>
    </w:p>
    <w:p w14:paraId="1321BCE5" w14:textId="77777777" w:rsidR="004B75E3" w:rsidRDefault="004B75E3" w:rsidP="006E5AC7">
      <w:pPr>
        <w:widowControl/>
        <w:wordWrap/>
        <w:autoSpaceDE/>
        <w:autoSpaceDN/>
        <w:spacing w:after="120" w:line="276" w:lineRule="auto"/>
        <w:ind w:firstLineChars="50" w:firstLine="110"/>
        <w:jc w:val="center"/>
        <w:rPr>
          <w:rFonts w:ascii="Times New Roman" w:hAnsi="Times New Roman"/>
          <w:kern w:val="0"/>
          <w:sz w:val="22"/>
        </w:rPr>
      </w:pPr>
    </w:p>
    <w:p w14:paraId="2B6C6D9E" w14:textId="19857E42" w:rsidR="00AC42AE" w:rsidRPr="00B51E71" w:rsidRDefault="00AC42AE" w:rsidP="00B51E71">
      <w:pPr>
        <w:widowControl/>
        <w:wordWrap/>
        <w:autoSpaceDE/>
        <w:autoSpaceDN/>
        <w:spacing w:after="120" w:line="276" w:lineRule="auto"/>
        <w:ind w:firstLineChars="50" w:firstLine="110"/>
        <w:rPr>
          <w:rFonts w:ascii="Times New Roman" w:hAnsi="Times New Roman"/>
          <w:kern w:val="0"/>
          <w:sz w:val="22"/>
        </w:rPr>
      </w:pPr>
      <w:r>
        <w:rPr>
          <w:rFonts w:ascii="Times New Roman" w:hAnsi="Times New Roman"/>
          <w:kern w:val="0"/>
          <w:sz w:val="22"/>
        </w:rPr>
        <w:t>If a part of</w:t>
      </w:r>
      <w:r w:rsidR="001F2D49">
        <w:rPr>
          <w:rFonts w:ascii="Times New Roman" w:hAnsi="Times New Roman"/>
          <w:kern w:val="0"/>
          <w:sz w:val="22"/>
        </w:rPr>
        <w:t xml:space="preserve"> the</w:t>
      </w:r>
      <w:r>
        <w:rPr>
          <w:rFonts w:ascii="Times New Roman" w:hAnsi="Times New Roman"/>
          <w:kern w:val="0"/>
          <w:sz w:val="22"/>
        </w:rPr>
        <w:t xml:space="preserve"> PUSCH </w:t>
      </w:r>
      <w:r w:rsidR="001F2D49">
        <w:rPr>
          <w:rFonts w:ascii="Times New Roman" w:hAnsi="Times New Roman"/>
          <w:kern w:val="0"/>
          <w:sz w:val="22"/>
        </w:rPr>
        <w:t>with the</w:t>
      </w:r>
      <w:r>
        <w:rPr>
          <w:rFonts w:ascii="Times New Roman" w:hAnsi="Times New Roman"/>
          <w:kern w:val="0"/>
          <w:sz w:val="22"/>
        </w:rPr>
        <w:t xml:space="preserve"> UL-SCH is </w:t>
      </w:r>
      <w:r w:rsidR="004A001C">
        <w:rPr>
          <w:rFonts w:ascii="Times New Roman" w:hAnsi="Times New Roman" w:hint="eastAsia"/>
          <w:kern w:val="0"/>
          <w:sz w:val="22"/>
        </w:rPr>
        <w:t>c</w:t>
      </w:r>
      <w:r w:rsidR="004A001C">
        <w:rPr>
          <w:rFonts w:ascii="Times New Roman" w:hAnsi="Times New Roman"/>
          <w:kern w:val="0"/>
          <w:sz w:val="22"/>
        </w:rPr>
        <w:t>ancelled</w:t>
      </w:r>
      <w:r>
        <w:rPr>
          <w:rFonts w:ascii="Times New Roman" w:hAnsi="Times New Roman"/>
          <w:kern w:val="0"/>
          <w:sz w:val="22"/>
        </w:rPr>
        <w:t xml:space="preserve">, the question is </w:t>
      </w:r>
      <w:proofErr w:type="gramStart"/>
      <w:r>
        <w:rPr>
          <w:rFonts w:ascii="Times New Roman" w:hAnsi="Times New Roman"/>
          <w:kern w:val="0"/>
          <w:sz w:val="22"/>
        </w:rPr>
        <w:t>whether</w:t>
      </w:r>
      <w:r w:rsidR="001F2D49">
        <w:rPr>
          <w:rFonts w:ascii="Times New Roman" w:hAnsi="Times New Roman"/>
          <w:kern w:val="0"/>
          <w:sz w:val="22"/>
        </w:rPr>
        <w:t xml:space="preserve"> or not</w:t>
      </w:r>
      <w:proofErr w:type="gramEnd"/>
      <w:r>
        <w:rPr>
          <w:rFonts w:ascii="Times New Roman" w:hAnsi="Times New Roman"/>
          <w:kern w:val="0"/>
          <w:sz w:val="22"/>
        </w:rPr>
        <w:t xml:space="preserve"> to transmit the </w:t>
      </w:r>
      <w:r w:rsidR="001F2D49">
        <w:rPr>
          <w:rFonts w:ascii="Times New Roman" w:hAnsi="Times New Roman"/>
          <w:kern w:val="0"/>
          <w:sz w:val="22"/>
        </w:rPr>
        <w:t>non-</w:t>
      </w:r>
      <w:r w:rsidR="004A001C">
        <w:rPr>
          <w:rFonts w:ascii="Times New Roman" w:hAnsi="Times New Roman"/>
          <w:kern w:val="0"/>
          <w:sz w:val="22"/>
        </w:rPr>
        <w:t>cancell</w:t>
      </w:r>
      <w:r w:rsidR="001F2D49">
        <w:rPr>
          <w:rFonts w:ascii="Times New Roman" w:hAnsi="Times New Roman"/>
          <w:kern w:val="0"/>
          <w:sz w:val="22"/>
        </w:rPr>
        <w:t xml:space="preserve">ed </w:t>
      </w:r>
      <w:r>
        <w:rPr>
          <w:rFonts w:ascii="Times New Roman" w:hAnsi="Times New Roman"/>
          <w:kern w:val="0"/>
          <w:sz w:val="22"/>
        </w:rPr>
        <w:t xml:space="preserve">part </w:t>
      </w:r>
      <w:r w:rsidR="001F2D49">
        <w:rPr>
          <w:rFonts w:ascii="Times New Roman" w:hAnsi="Times New Roman"/>
          <w:kern w:val="0"/>
          <w:sz w:val="22"/>
        </w:rPr>
        <w:t xml:space="preserve">of the </w:t>
      </w:r>
      <w:r>
        <w:rPr>
          <w:rFonts w:ascii="Times New Roman" w:hAnsi="Times New Roman"/>
          <w:kern w:val="0"/>
          <w:sz w:val="22"/>
        </w:rPr>
        <w:t xml:space="preserve">PUSCH with UL-SCH. </w:t>
      </w:r>
      <w:r w:rsidR="001F2D49" w:rsidRPr="001F2D49">
        <w:rPr>
          <w:rFonts w:ascii="Times New Roman" w:hAnsi="Times New Roman"/>
          <w:kern w:val="0"/>
          <w:sz w:val="22"/>
        </w:rPr>
        <w:t xml:space="preserve">If the </w:t>
      </w:r>
      <w:r w:rsidR="004A001C">
        <w:rPr>
          <w:rFonts w:ascii="Times New Roman" w:hAnsi="Times New Roman"/>
          <w:kern w:val="0"/>
          <w:sz w:val="22"/>
        </w:rPr>
        <w:t>cancelled</w:t>
      </w:r>
      <w:r w:rsidR="001F2D49" w:rsidRPr="001F2D49">
        <w:rPr>
          <w:rFonts w:ascii="Times New Roman" w:hAnsi="Times New Roman"/>
          <w:kern w:val="0"/>
          <w:sz w:val="22"/>
        </w:rPr>
        <w:t xml:space="preserve"> resource is very small, it </w:t>
      </w:r>
      <w:r w:rsidR="001F2D49">
        <w:rPr>
          <w:rFonts w:ascii="Times New Roman" w:hAnsi="Times New Roman"/>
          <w:kern w:val="0"/>
          <w:sz w:val="22"/>
        </w:rPr>
        <w:t>would be</w:t>
      </w:r>
      <w:r w:rsidR="001F2D49" w:rsidRPr="001F2D49">
        <w:rPr>
          <w:rFonts w:ascii="Times New Roman" w:hAnsi="Times New Roman"/>
          <w:kern w:val="0"/>
          <w:sz w:val="22"/>
        </w:rPr>
        <w:t xml:space="preserve"> better to </w:t>
      </w:r>
      <w:r w:rsidR="001F2D49">
        <w:rPr>
          <w:rFonts w:ascii="Times New Roman" w:hAnsi="Times New Roman"/>
          <w:kern w:val="0"/>
          <w:sz w:val="22"/>
        </w:rPr>
        <w:t>transmit</w:t>
      </w:r>
      <w:r w:rsidR="001F2D49" w:rsidRPr="001F2D49">
        <w:rPr>
          <w:rFonts w:ascii="Times New Roman" w:hAnsi="Times New Roman"/>
          <w:kern w:val="0"/>
          <w:sz w:val="22"/>
        </w:rPr>
        <w:t xml:space="preserve"> the </w:t>
      </w:r>
      <w:r w:rsidR="001F2D49">
        <w:rPr>
          <w:rFonts w:ascii="Times New Roman" w:hAnsi="Times New Roman"/>
          <w:kern w:val="0"/>
          <w:sz w:val="22"/>
        </w:rPr>
        <w:t>non-</w:t>
      </w:r>
      <w:r w:rsidR="004A001C">
        <w:rPr>
          <w:rFonts w:ascii="Times New Roman" w:hAnsi="Times New Roman"/>
          <w:kern w:val="0"/>
          <w:sz w:val="22"/>
        </w:rPr>
        <w:t>cancelled</w:t>
      </w:r>
      <w:r w:rsidR="001F2D49">
        <w:rPr>
          <w:rFonts w:ascii="Times New Roman" w:hAnsi="Times New Roman"/>
          <w:kern w:val="0"/>
          <w:sz w:val="22"/>
        </w:rPr>
        <w:t xml:space="preserve"> </w:t>
      </w:r>
      <w:r w:rsidR="001F2D49" w:rsidRPr="001F2D49">
        <w:rPr>
          <w:rFonts w:ascii="Times New Roman" w:hAnsi="Times New Roman"/>
          <w:kern w:val="0"/>
          <w:sz w:val="22"/>
        </w:rPr>
        <w:t xml:space="preserve">part </w:t>
      </w:r>
      <w:r w:rsidR="001F2D49">
        <w:rPr>
          <w:rFonts w:ascii="Times New Roman" w:hAnsi="Times New Roman"/>
          <w:kern w:val="0"/>
          <w:sz w:val="22"/>
        </w:rPr>
        <w:t>of the</w:t>
      </w:r>
      <w:r w:rsidR="001F2D49" w:rsidRPr="001F2D49">
        <w:rPr>
          <w:rFonts w:ascii="Times New Roman" w:hAnsi="Times New Roman"/>
          <w:kern w:val="0"/>
          <w:sz w:val="22"/>
        </w:rPr>
        <w:t xml:space="preserve"> PUSCH transmission</w:t>
      </w:r>
      <w:r w:rsidR="001F2D49">
        <w:rPr>
          <w:rFonts w:ascii="Times New Roman" w:hAnsi="Times New Roman"/>
          <w:kern w:val="0"/>
          <w:sz w:val="22"/>
        </w:rPr>
        <w:t>.</w:t>
      </w:r>
      <w:r w:rsidR="001F2D49" w:rsidRPr="001F2D49">
        <w:rPr>
          <w:rFonts w:ascii="Times New Roman" w:hAnsi="Times New Roman"/>
          <w:kern w:val="0"/>
          <w:sz w:val="22"/>
        </w:rPr>
        <w:t xml:space="preserve"> </w:t>
      </w:r>
      <w:r w:rsidR="00C77659">
        <w:rPr>
          <w:rFonts w:ascii="Times New Roman" w:hAnsi="Times New Roman"/>
          <w:kern w:val="0"/>
          <w:sz w:val="22"/>
        </w:rPr>
        <w:t xml:space="preserve">However, in order to provide high reliability to </w:t>
      </w:r>
      <w:r w:rsidR="00781BC7">
        <w:rPr>
          <w:rFonts w:ascii="Times New Roman" w:hAnsi="Times New Roman"/>
          <w:kern w:val="0"/>
          <w:sz w:val="22"/>
        </w:rPr>
        <w:t xml:space="preserve">the </w:t>
      </w:r>
      <w:r w:rsidR="00C77659">
        <w:rPr>
          <w:rFonts w:ascii="Times New Roman" w:hAnsi="Times New Roman"/>
          <w:kern w:val="0"/>
          <w:sz w:val="22"/>
        </w:rPr>
        <w:t xml:space="preserve">URLLC UE, </w:t>
      </w:r>
      <w:r w:rsidR="000C5E70">
        <w:rPr>
          <w:rFonts w:ascii="Times New Roman" w:hAnsi="Times New Roman"/>
          <w:kern w:val="0"/>
          <w:sz w:val="22"/>
        </w:rPr>
        <w:t xml:space="preserve">almost </w:t>
      </w:r>
      <w:r w:rsidR="00C77659">
        <w:rPr>
          <w:rFonts w:ascii="Times New Roman" w:hAnsi="Times New Roman"/>
          <w:kern w:val="0"/>
          <w:sz w:val="22"/>
        </w:rPr>
        <w:t xml:space="preserve">all resource elements in </w:t>
      </w:r>
      <w:r w:rsidR="00781BC7">
        <w:rPr>
          <w:rFonts w:ascii="Times New Roman" w:hAnsi="Times New Roman"/>
          <w:kern w:val="0"/>
          <w:sz w:val="22"/>
        </w:rPr>
        <w:t>the</w:t>
      </w:r>
      <w:r w:rsidR="00C77659">
        <w:rPr>
          <w:rFonts w:ascii="Times New Roman" w:hAnsi="Times New Roman"/>
          <w:kern w:val="0"/>
          <w:sz w:val="22"/>
        </w:rPr>
        <w:t xml:space="preserve"> symbol </w:t>
      </w:r>
      <w:r w:rsidR="00AE0206">
        <w:rPr>
          <w:rFonts w:ascii="Times New Roman" w:hAnsi="Times New Roman"/>
          <w:kern w:val="0"/>
          <w:sz w:val="22"/>
        </w:rPr>
        <w:t xml:space="preserve">may </w:t>
      </w:r>
      <w:r w:rsidR="00781BC7">
        <w:rPr>
          <w:rFonts w:ascii="Times New Roman" w:hAnsi="Times New Roman"/>
          <w:kern w:val="0"/>
          <w:sz w:val="22"/>
        </w:rPr>
        <w:t xml:space="preserve">be </w:t>
      </w:r>
      <w:r w:rsidR="001B4D6F">
        <w:rPr>
          <w:rFonts w:ascii="Times New Roman" w:hAnsi="Times New Roman"/>
          <w:kern w:val="0"/>
          <w:sz w:val="22"/>
        </w:rPr>
        <w:t xml:space="preserve">cancelled </w:t>
      </w:r>
      <w:r w:rsidR="00EA23D9">
        <w:rPr>
          <w:rFonts w:ascii="Times New Roman" w:hAnsi="Times New Roman"/>
          <w:kern w:val="0"/>
          <w:sz w:val="22"/>
        </w:rPr>
        <w:t xml:space="preserve">and thus it </w:t>
      </w:r>
      <w:r w:rsidR="00CD0EBC">
        <w:rPr>
          <w:rFonts w:ascii="Times New Roman" w:hAnsi="Times New Roman"/>
          <w:kern w:val="0"/>
          <w:sz w:val="22"/>
        </w:rPr>
        <w:t xml:space="preserve">may not be </w:t>
      </w:r>
      <w:r w:rsidR="00781BC7">
        <w:rPr>
          <w:rFonts w:ascii="Times New Roman" w:hAnsi="Times New Roman"/>
          <w:kern w:val="0"/>
          <w:sz w:val="22"/>
        </w:rPr>
        <w:t>possible</w:t>
      </w:r>
      <w:r w:rsidR="00EA23D9">
        <w:rPr>
          <w:rFonts w:ascii="Times New Roman" w:hAnsi="Times New Roman"/>
          <w:kern w:val="0"/>
          <w:sz w:val="22"/>
        </w:rPr>
        <w:t xml:space="preserve"> to decode </w:t>
      </w:r>
      <w:r w:rsidR="00781BC7">
        <w:rPr>
          <w:rFonts w:ascii="Times New Roman" w:hAnsi="Times New Roman"/>
          <w:kern w:val="0"/>
          <w:sz w:val="22"/>
        </w:rPr>
        <w:t xml:space="preserve">the </w:t>
      </w:r>
      <w:r w:rsidR="00EA23D9">
        <w:rPr>
          <w:rFonts w:ascii="Times New Roman" w:hAnsi="Times New Roman"/>
          <w:kern w:val="0"/>
          <w:sz w:val="22"/>
        </w:rPr>
        <w:t xml:space="preserve">PUSCH </w:t>
      </w:r>
      <w:r w:rsidR="00781BC7">
        <w:rPr>
          <w:rFonts w:ascii="Times New Roman" w:hAnsi="Times New Roman"/>
          <w:kern w:val="0"/>
          <w:sz w:val="22"/>
        </w:rPr>
        <w:t>only with the non-</w:t>
      </w:r>
      <w:r w:rsidR="001B4D6F">
        <w:rPr>
          <w:rFonts w:ascii="Times New Roman" w:hAnsi="Times New Roman"/>
          <w:kern w:val="0"/>
          <w:sz w:val="22"/>
        </w:rPr>
        <w:t xml:space="preserve">cancelled </w:t>
      </w:r>
      <w:r w:rsidR="00EA23D9">
        <w:rPr>
          <w:rFonts w:ascii="Times New Roman" w:hAnsi="Times New Roman"/>
          <w:kern w:val="0"/>
          <w:sz w:val="22"/>
        </w:rPr>
        <w:t>part. When considering the PUSCH with</w:t>
      </w:r>
      <w:r w:rsidR="006659F2">
        <w:rPr>
          <w:rFonts w:ascii="Times New Roman" w:hAnsi="Times New Roman"/>
          <w:kern w:val="0"/>
          <w:sz w:val="22"/>
        </w:rPr>
        <w:t xml:space="preserve"> the</w:t>
      </w:r>
      <w:r w:rsidR="00EA23D9">
        <w:rPr>
          <w:rFonts w:ascii="Times New Roman" w:hAnsi="Times New Roman"/>
          <w:kern w:val="0"/>
          <w:sz w:val="22"/>
        </w:rPr>
        <w:t xml:space="preserve"> UL-SC</w:t>
      </w:r>
      <w:r w:rsidR="00B51E71">
        <w:rPr>
          <w:rFonts w:ascii="Times New Roman" w:hAnsi="Times New Roman"/>
          <w:kern w:val="0"/>
          <w:sz w:val="22"/>
        </w:rPr>
        <w:t>H</w:t>
      </w:r>
      <w:r w:rsidR="00CD0EBC">
        <w:rPr>
          <w:rFonts w:ascii="Times New Roman" w:hAnsi="Times New Roman"/>
          <w:kern w:val="0"/>
          <w:sz w:val="22"/>
        </w:rPr>
        <w:t xml:space="preserve"> rescheduling by gNB</w:t>
      </w:r>
      <w:r w:rsidR="00EA23D9">
        <w:rPr>
          <w:rFonts w:ascii="Times New Roman" w:hAnsi="Times New Roman"/>
          <w:kern w:val="0"/>
          <w:sz w:val="22"/>
        </w:rPr>
        <w:t xml:space="preserve">, it </w:t>
      </w:r>
      <w:r w:rsidR="000D6B5A">
        <w:rPr>
          <w:rFonts w:ascii="Times New Roman" w:hAnsi="Times New Roman"/>
          <w:kern w:val="0"/>
          <w:sz w:val="22"/>
        </w:rPr>
        <w:t>seems beneficial</w:t>
      </w:r>
      <w:r w:rsidR="00EA23D9">
        <w:rPr>
          <w:rFonts w:ascii="Times New Roman" w:hAnsi="Times New Roman"/>
          <w:kern w:val="0"/>
          <w:sz w:val="22"/>
        </w:rPr>
        <w:t xml:space="preserve"> to drop the PUSCH</w:t>
      </w:r>
      <w:r w:rsidR="006659F2">
        <w:rPr>
          <w:rFonts w:ascii="Times New Roman" w:hAnsi="Times New Roman"/>
          <w:kern w:val="0"/>
          <w:sz w:val="22"/>
        </w:rPr>
        <w:t xml:space="preserve"> and waits a UL grant rescheduling the PUSCH</w:t>
      </w:r>
      <w:r w:rsidR="00EA23D9">
        <w:rPr>
          <w:rFonts w:ascii="Times New Roman" w:hAnsi="Times New Roman"/>
          <w:kern w:val="0"/>
          <w:sz w:val="22"/>
        </w:rPr>
        <w:t xml:space="preserve">. </w:t>
      </w:r>
      <w:r w:rsidR="00B51E71">
        <w:rPr>
          <w:rFonts w:ascii="Times New Roman" w:hAnsi="Times New Roman"/>
          <w:kern w:val="0"/>
          <w:sz w:val="22"/>
        </w:rPr>
        <w:t xml:space="preserve">However, if the PUSCH </w:t>
      </w:r>
      <w:r w:rsidR="006659F2" w:rsidRPr="006659F2">
        <w:rPr>
          <w:rFonts w:ascii="Times New Roman" w:hAnsi="Times New Roman"/>
          <w:kern w:val="0"/>
          <w:sz w:val="22"/>
        </w:rPr>
        <w:t xml:space="preserve">includes </w:t>
      </w:r>
      <w:r w:rsidR="00B51E71">
        <w:rPr>
          <w:rFonts w:ascii="Times New Roman" w:hAnsi="Times New Roman"/>
          <w:kern w:val="0"/>
          <w:sz w:val="22"/>
        </w:rPr>
        <w:t xml:space="preserve">HARQ-ACK information and resources mapping to the HARQ-ACK information are not </w:t>
      </w:r>
      <w:r w:rsidR="004A001C">
        <w:rPr>
          <w:rFonts w:ascii="Times New Roman" w:hAnsi="Times New Roman"/>
          <w:kern w:val="0"/>
          <w:sz w:val="22"/>
        </w:rPr>
        <w:t>cancelled</w:t>
      </w:r>
      <w:r w:rsidR="00B51E71">
        <w:rPr>
          <w:rFonts w:ascii="Times New Roman" w:hAnsi="Times New Roman"/>
          <w:kern w:val="0"/>
          <w:sz w:val="22"/>
        </w:rPr>
        <w:t xml:space="preserve">, then the UE </w:t>
      </w:r>
      <w:r w:rsidR="00AE0206">
        <w:rPr>
          <w:rFonts w:ascii="Times New Roman" w:hAnsi="Times New Roman"/>
          <w:kern w:val="0"/>
          <w:sz w:val="22"/>
        </w:rPr>
        <w:t xml:space="preserve">does not </w:t>
      </w:r>
      <w:r w:rsidR="00B51E71">
        <w:rPr>
          <w:rFonts w:ascii="Times New Roman" w:hAnsi="Times New Roman"/>
          <w:kern w:val="0"/>
          <w:sz w:val="22"/>
        </w:rPr>
        <w:t>need</w:t>
      </w:r>
      <w:r w:rsidR="006659F2">
        <w:rPr>
          <w:rFonts w:ascii="Times New Roman" w:hAnsi="Times New Roman"/>
          <w:kern w:val="0"/>
          <w:sz w:val="22"/>
        </w:rPr>
        <w:t xml:space="preserve"> </w:t>
      </w:r>
      <w:r w:rsidR="00AE0206">
        <w:rPr>
          <w:rFonts w:ascii="Times New Roman" w:hAnsi="Times New Roman"/>
          <w:kern w:val="0"/>
          <w:sz w:val="22"/>
        </w:rPr>
        <w:t xml:space="preserve">to </w:t>
      </w:r>
      <w:r w:rsidR="00B51E71">
        <w:rPr>
          <w:rFonts w:ascii="Times New Roman" w:hAnsi="Times New Roman"/>
          <w:kern w:val="0"/>
          <w:sz w:val="22"/>
        </w:rPr>
        <w:t xml:space="preserve">drop </w:t>
      </w:r>
      <w:r w:rsidR="000D6B5A">
        <w:rPr>
          <w:rFonts w:ascii="Times New Roman" w:hAnsi="Times New Roman"/>
          <w:kern w:val="0"/>
          <w:sz w:val="22"/>
        </w:rPr>
        <w:t xml:space="preserve">resources including </w:t>
      </w:r>
      <w:r w:rsidR="006659F2">
        <w:rPr>
          <w:rFonts w:ascii="Times New Roman" w:hAnsi="Times New Roman"/>
          <w:kern w:val="0"/>
          <w:sz w:val="22"/>
        </w:rPr>
        <w:t>the</w:t>
      </w:r>
      <w:r w:rsidR="00B51E71">
        <w:rPr>
          <w:rFonts w:ascii="Times New Roman" w:hAnsi="Times New Roman"/>
          <w:kern w:val="0"/>
          <w:sz w:val="22"/>
        </w:rPr>
        <w:t xml:space="preserve"> HARQ-ACK information. As shown in </w:t>
      </w:r>
      <w:r w:rsidR="00B51E71">
        <w:rPr>
          <w:rFonts w:ascii="Times New Roman" w:hAnsi="Times New Roman"/>
          <w:kern w:val="0"/>
          <w:sz w:val="22"/>
        </w:rPr>
        <w:lastRenderedPageBreak/>
        <w:t xml:space="preserve">Figure </w:t>
      </w:r>
      <w:r w:rsidR="00E8478E">
        <w:rPr>
          <w:rFonts w:ascii="Times New Roman" w:hAnsi="Times New Roman"/>
          <w:kern w:val="0"/>
          <w:sz w:val="22"/>
        </w:rPr>
        <w:t>2</w:t>
      </w:r>
      <w:r w:rsidR="000D6B5A">
        <w:rPr>
          <w:rFonts w:ascii="Times New Roman" w:hAnsi="Times New Roman"/>
          <w:kern w:val="0"/>
          <w:sz w:val="22"/>
        </w:rPr>
        <w:t>-</w:t>
      </w:r>
      <w:r w:rsidR="00B51E71">
        <w:rPr>
          <w:rFonts w:ascii="Times New Roman" w:hAnsi="Times New Roman"/>
          <w:kern w:val="0"/>
          <w:sz w:val="22"/>
        </w:rPr>
        <w:t xml:space="preserve">(a), if the </w:t>
      </w:r>
      <w:r w:rsidR="001B4D6F">
        <w:rPr>
          <w:rFonts w:ascii="Times New Roman" w:hAnsi="Times New Roman"/>
          <w:kern w:val="0"/>
          <w:sz w:val="22"/>
        </w:rPr>
        <w:t xml:space="preserve">cancelled </w:t>
      </w:r>
      <w:r w:rsidR="00B51E71">
        <w:rPr>
          <w:rFonts w:ascii="Times New Roman" w:hAnsi="Times New Roman"/>
          <w:kern w:val="0"/>
          <w:sz w:val="22"/>
        </w:rPr>
        <w:t xml:space="preserve">resources </w:t>
      </w:r>
      <w:r w:rsidR="009640A0">
        <w:rPr>
          <w:rFonts w:ascii="Times New Roman" w:hAnsi="Times New Roman"/>
          <w:kern w:val="0"/>
          <w:sz w:val="22"/>
        </w:rPr>
        <w:t>overlap</w:t>
      </w:r>
      <w:r w:rsidR="00B51E71">
        <w:rPr>
          <w:rFonts w:ascii="Times New Roman" w:hAnsi="Times New Roman"/>
          <w:kern w:val="0"/>
          <w:sz w:val="22"/>
        </w:rPr>
        <w:t xml:space="preserve"> with the resources mapping UL-SCH</w:t>
      </w:r>
      <w:r w:rsidR="006659F2">
        <w:rPr>
          <w:rFonts w:ascii="Times New Roman" w:hAnsi="Times New Roman"/>
          <w:kern w:val="0"/>
          <w:sz w:val="22"/>
        </w:rPr>
        <w:t xml:space="preserve"> only</w:t>
      </w:r>
      <w:r w:rsidR="00B51E71">
        <w:rPr>
          <w:rFonts w:ascii="Times New Roman" w:hAnsi="Times New Roman"/>
          <w:kern w:val="0"/>
          <w:sz w:val="22"/>
        </w:rPr>
        <w:t xml:space="preserve"> and do not </w:t>
      </w:r>
      <w:r w:rsidR="006659F2">
        <w:rPr>
          <w:rFonts w:ascii="Times New Roman" w:hAnsi="Times New Roman"/>
          <w:kern w:val="0"/>
          <w:sz w:val="22"/>
        </w:rPr>
        <w:t xml:space="preserve">overlap </w:t>
      </w:r>
      <w:r w:rsidR="00B51E71">
        <w:rPr>
          <w:rFonts w:ascii="Times New Roman" w:hAnsi="Times New Roman"/>
          <w:kern w:val="0"/>
          <w:sz w:val="22"/>
        </w:rPr>
        <w:t>with the resources mapping UCI and DMRS, then the UE drop</w:t>
      </w:r>
      <w:r w:rsidR="006659F2">
        <w:rPr>
          <w:rFonts w:ascii="Times New Roman" w:hAnsi="Times New Roman"/>
          <w:kern w:val="0"/>
          <w:sz w:val="22"/>
        </w:rPr>
        <w:t>s</w:t>
      </w:r>
      <w:r w:rsidR="00B51E71">
        <w:rPr>
          <w:rFonts w:ascii="Times New Roman" w:hAnsi="Times New Roman"/>
          <w:kern w:val="0"/>
          <w:sz w:val="22"/>
        </w:rPr>
        <w:t xml:space="preserve"> the resources mapping UL-SCH and transmits the DMRS and UCI. </w:t>
      </w:r>
      <w:r w:rsidR="006659F2">
        <w:rPr>
          <w:rFonts w:ascii="Times New Roman" w:hAnsi="Times New Roman"/>
          <w:kern w:val="0"/>
          <w:sz w:val="22"/>
        </w:rPr>
        <w:t>Conversely</w:t>
      </w:r>
      <w:r w:rsidR="00B51E71">
        <w:rPr>
          <w:rFonts w:ascii="Times New Roman" w:hAnsi="Times New Roman"/>
          <w:kern w:val="0"/>
          <w:sz w:val="22"/>
        </w:rPr>
        <w:t xml:space="preserve">, if the </w:t>
      </w:r>
      <w:r w:rsidR="001B4D6F">
        <w:rPr>
          <w:rFonts w:ascii="Times New Roman" w:hAnsi="Times New Roman"/>
          <w:kern w:val="0"/>
          <w:sz w:val="22"/>
        </w:rPr>
        <w:t xml:space="preserve">cancelled </w:t>
      </w:r>
      <w:r w:rsidR="00B51E71">
        <w:rPr>
          <w:rFonts w:ascii="Times New Roman" w:hAnsi="Times New Roman"/>
          <w:kern w:val="0"/>
          <w:sz w:val="22"/>
        </w:rPr>
        <w:t xml:space="preserve">resources </w:t>
      </w:r>
      <w:r w:rsidR="009640A0">
        <w:rPr>
          <w:rFonts w:ascii="Times New Roman" w:hAnsi="Times New Roman"/>
          <w:kern w:val="0"/>
          <w:sz w:val="22"/>
        </w:rPr>
        <w:t>overlap</w:t>
      </w:r>
      <w:r w:rsidR="00B51E71">
        <w:rPr>
          <w:rFonts w:ascii="Times New Roman" w:hAnsi="Times New Roman"/>
          <w:kern w:val="0"/>
          <w:sz w:val="22"/>
        </w:rPr>
        <w:t xml:space="preserve"> with either of </w:t>
      </w:r>
      <w:r w:rsidR="006659F2">
        <w:rPr>
          <w:rFonts w:ascii="Times New Roman" w:hAnsi="Times New Roman"/>
          <w:kern w:val="0"/>
          <w:sz w:val="22"/>
        </w:rPr>
        <w:t xml:space="preserve">the </w:t>
      </w:r>
      <w:r w:rsidR="00B51E71">
        <w:rPr>
          <w:rFonts w:ascii="Times New Roman" w:hAnsi="Times New Roman"/>
          <w:kern w:val="0"/>
          <w:sz w:val="22"/>
        </w:rPr>
        <w:t>DMRS or UCI, then the UE drops PUSCH</w:t>
      </w:r>
      <w:r w:rsidR="00B32B1F">
        <w:rPr>
          <w:rFonts w:ascii="Times New Roman" w:hAnsi="Times New Roman"/>
          <w:kern w:val="0"/>
          <w:sz w:val="22"/>
        </w:rPr>
        <w:t xml:space="preserve"> on the scheduled resource</w:t>
      </w:r>
      <w:r w:rsidR="00B51E71">
        <w:rPr>
          <w:rFonts w:ascii="Times New Roman" w:hAnsi="Times New Roman"/>
          <w:kern w:val="0"/>
          <w:sz w:val="22"/>
        </w:rPr>
        <w:t xml:space="preserve">. </w:t>
      </w:r>
    </w:p>
    <w:p w14:paraId="1A97170A" w14:textId="313215C6" w:rsidR="00B51E71" w:rsidRDefault="00D14F7E" w:rsidP="00D14F7E">
      <w:pPr>
        <w:pStyle w:val="a9"/>
        <w:widowControl/>
        <w:numPr>
          <w:ilvl w:val="0"/>
          <w:numId w:val="27"/>
        </w:numPr>
        <w:wordWrap/>
        <w:autoSpaceDE/>
        <w:autoSpaceDN/>
        <w:spacing w:after="120" w:line="276" w:lineRule="auto"/>
        <w:ind w:leftChars="0"/>
        <w:rPr>
          <w:rFonts w:ascii="Times New Roman" w:hAnsi="Times New Roman"/>
          <w:i/>
          <w:kern w:val="0"/>
          <w:sz w:val="22"/>
          <w:lang w:val="en-GB"/>
        </w:rPr>
      </w:pPr>
      <w:r w:rsidRPr="00E96251">
        <w:rPr>
          <w:rFonts w:ascii="Times New Roman" w:hAnsi="Times New Roman"/>
          <w:b/>
          <w:i/>
          <w:kern w:val="0"/>
          <w:sz w:val="22"/>
        </w:rPr>
        <w:t xml:space="preserve">Proposal </w:t>
      </w:r>
      <w:r w:rsidR="0068048B">
        <w:rPr>
          <w:rFonts w:ascii="Times New Roman" w:hAnsi="Times New Roman"/>
          <w:b/>
          <w:i/>
          <w:kern w:val="0"/>
          <w:sz w:val="22"/>
        </w:rPr>
        <w:t>3</w:t>
      </w:r>
      <w:r w:rsidRPr="00E96251">
        <w:rPr>
          <w:rFonts w:ascii="Times New Roman" w:hAnsi="Times New Roman"/>
          <w:i/>
          <w:kern w:val="0"/>
          <w:sz w:val="22"/>
        </w:rPr>
        <w:t>:</w:t>
      </w:r>
      <w:r>
        <w:rPr>
          <w:rFonts w:ascii="Times New Roman" w:hAnsi="Times New Roman"/>
          <w:i/>
          <w:kern w:val="0"/>
          <w:sz w:val="22"/>
          <w:lang w:val="en-GB"/>
        </w:rPr>
        <w:t xml:space="preserve"> </w:t>
      </w:r>
      <w:r w:rsidR="00B51E71">
        <w:rPr>
          <w:rFonts w:ascii="Times New Roman" w:hAnsi="Times New Roman"/>
          <w:i/>
          <w:kern w:val="0"/>
          <w:sz w:val="22"/>
          <w:lang w:val="en-GB"/>
        </w:rPr>
        <w:t xml:space="preserve">When a PUSCH is </w:t>
      </w:r>
      <w:r w:rsidR="001B4D6F" w:rsidRPr="004A001C">
        <w:rPr>
          <w:rFonts w:ascii="Times New Roman" w:hAnsi="Times New Roman"/>
          <w:i/>
          <w:kern w:val="0"/>
          <w:sz w:val="22"/>
        </w:rPr>
        <w:t>cancelled</w:t>
      </w:r>
      <w:r w:rsidR="00B51E71">
        <w:rPr>
          <w:rFonts w:ascii="Times New Roman" w:hAnsi="Times New Roman"/>
          <w:i/>
          <w:kern w:val="0"/>
          <w:sz w:val="22"/>
          <w:lang w:val="en-GB"/>
        </w:rPr>
        <w:t xml:space="preserve">, then the following UE </w:t>
      </w:r>
      <w:r w:rsidR="00CD0EBC">
        <w:rPr>
          <w:rFonts w:ascii="Times New Roman" w:hAnsi="Times New Roman"/>
          <w:i/>
          <w:kern w:val="0"/>
          <w:sz w:val="22"/>
          <w:lang w:val="en-GB"/>
        </w:rPr>
        <w:t>behaviours</w:t>
      </w:r>
      <w:r w:rsidR="00B51E71">
        <w:rPr>
          <w:rFonts w:ascii="Times New Roman" w:hAnsi="Times New Roman"/>
          <w:i/>
          <w:kern w:val="0"/>
          <w:sz w:val="22"/>
          <w:lang w:val="en-GB"/>
        </w:rPr>
        <w:t xml:space="preserve"> can be considered:</w:t>
      </w:r>
    </w:p>
    <w:p w14:paraId="14F4888B" w14:textId="3C0F08E1" w:rsidR="005B20DA" w:rsidRDefault="00D14F7E" w:rsidP="005B20DA">
      <w:pPr>
        <w:pStyle w:val="a9"/>
        <w:widowControl/>
        <w:numPr>
          <w:ilvl w:val="1"/>
          <w:numId w:val="27"/>
        </w:numPr>
        <w:wordWrap/>
        <w:autoSpaceDE/>
        <w:autoSpaceDN/>
        <w:spacing w:after="120" w:line="276" w:lineRule="auto"/>
        <w:ind w:leftChars="0"/>
        <w:rPr>
          <w:rFonts w:ascii="Times New Roman" w:hAnsi="Times New Roman"/>
          <w:i/>
          <w:kern w:val="0"/>
          <w:sz w:val="22"/>
          <w:lang w:val="en-GB"/>
        </w:rPr>
      </w:pPr>
      <w:r w:rsidRPr="00B32B1F">
        <w:rPr>
          <w:rFonts w:ascii="Times New Roman" w:hAnsi="Times New Roman"/>
          <w:i/>
          <w:kern w:val="0"/>
          <w:sz w:val="22"/>
          <w:lang w:val="en-GB"/>
        </w:rPr>
        <w:t xml:space="preserve">If at least one </w:t>
      </w:r>
      <w:r w:rsidR="00B51E71" w:rsidRPr="00B32B1F">
        <w:rPr>
          <w:rFonts w:ascii="Times New Roman" w:hAnsi="Times New Roman"/>
          <w:i/>
          <w:kern w:val="0"/>
          <w:sz w:val="22"/>
          <w:lang w:val="en-GB"/>
        </w:rPr>
        <w:t xml:space="preserve">resource element mapping to UCI </w:t>
      </w:r>
      <w:r w:rsidR="001B4D6F" w:rsidRPr="00B32B1F">
        <w:rPr>
          <w:rFonts w:ascii="Times New Roman" w:hAnsi="Times New Roman"/>
          <w:i/>
          <w:kern w:val="0"/>
          <w:sz w:val="22"/>
          <w:lang w:val="en-GB"/>
        </w:rPr>
        <w:t>or</w:t>
      </w:r>
      <w:r w:rsidR="00B51E71" w:rsidRPr="00B32B1F">
        <w:rPr>
          <w:rFonts w:ascii="Times New Roman" w:hAnsi="Times New Roman"/>
          <w:i/>
          <w:kern w:val="0"/>
          <w:sz w:val="22"/>
          <w:lang w:val="en-GB"/>
        </w:rPr>
        <w:t xml:space="preserve"> DMRS in PUSCH</w:t>
      </w:r>
      <w:r w:rsidRPr="00B32B1F">
        <w:rPr>
          <w:rFonts w:ascii="Times New Roman" w:hAnsi="Times New Roman"/>
          <w:i/>
          <w:kern w:val="0"/>
          <w:sz w:val="22"/>
          <w:lang w:val="en-GB"/>
        </w:rPr>
        <w:t xml:space="preserve"> is </w:t>
      </w:r>
      <w:r w:rsidR="001B4D6F" w:rsidRPr="004A001C">
        <w:rPr>
          <w:rFonts w:ascii="Times New Roman" w:hAnsi="Times New Roman"/>
          <w:i/>
          <w:kern w:val="0"/>
          <w:sz w:val="22"/>
        </w:rPr>
        <w:t>cancelled</w:t>
      </w:r>
      <w:r w:rsidR="00B51E71" w:rsidRPr="00B32B1F">
        <w:rPr>
          <w:rFonts w:ascii="Times New Roman" w:hAnsi="Times New Roman"/>
          <w:i/>
          <w:kern w:val="0"/>
          <w:sz w:val="22"/>
          <w:lang w:val="en-GB"/>
        </w:rPr>
        <w:t xml:space="preserve">, then drop </w:t>
      </w:r>
      <w:r w:rsidR="00B32B1F" w:rsidRPr="00F2263A">
        <w:rPr>
          <w:rFonts w:ascii="Times New Roman" w:hAnsi="Times New Roman"/>
          <w:i/>
          <w:kern w:val="0"/>
          <w:sz w:val="22"/>
        </w:rPr>
        <w:t>PUSCH on the scheduled resource.</w:t>
      </w:r>
    </w:p>
    <w:p w14:paraId="08917253" w14:textId="3AD1E911" w:rsidR="00D14F7E" w:rsidRDefault="00B51E71" w:rsidP="005B20DA">
      <w:pPr>
        <w:pStyle w:val="a9"/>
        <w:widowControl/>
        <w:numPr>
          <w:ilvl w:val="1"/>
          <w:numId w:val="27"/>
        </w:numPr>
        <w:wordWrap/>
        <w:autoSpaceDE/>
        <w:autoSpaceDN/>
        <w:spacing w:after="120" w:line="276" w:lineRule="auto"/>
        <w:ind w:leftChars="0"/>
        <w:rPr>
          <w:rFonts w:ascii="Times New Roman" w:hAnsi="Times New Roman"/>
          <w:i/>
          <w:kern w:val="0"/>
          <w:sz w:val="22"/>
          <w:lang w:val="en-GB"/>
        </w:rPr>
      </w:pPr>
      <w:r w:rsidRPr="005B20DA">
        <w:rPr>
          <w:rFonts w:ascii="Times New Roman" w:hAnsi="Times New Roman"/>
          <w:i/>
          <w:kern w:val="0"/>
          <w:sz w:val="22"/>
          <w:lang w:val="en-GB"/>
        </w:rPr>
        <w:t xml:space="preserve">If all of resource elements mapping to UCI </w:t>
      </w:r>
      <w:r w:rsidR="001B4D6F">
        <w:rPr>
          <w:rFonts w:ascii="Times New Roman" w:hAnsi="Times New Roman"/>
          <w:i/>
          <w:kern w:val="0"/>
          <w:sz w:val="22"/>
          <w:lang w:val="en-GB"/>
        </w:rPr>
        <w:t>or</w:t>
      </w:r>
      <w:r w:rsidR="001B4D6F" w:rsidRPr="005B20DA">
        <w:rPr>
          <w:rFonts w:ascii="Times New Roman" w:hAnsi="Times New Roman"/>
          <w:i/>
          <w:kern w:val="0"/>
          <w:sz w:val="22"/>
          <w:lang w:val="en-GB"/>
        </w:rPr>
        <w:t xml:space="preserve"> </w:t>
      </w:r>
      <w:r w:rsidRPr="005B20DA">
        <w:rPr>
          <w:rFonts w:ascii="Times New Roman" w:hAnsi="Times New Roman"/>
          <w:i/>
          <w:kern w:val="0"/>
          <w:sz w:val="22"/>
          <w:lang w:val="en-GB"/>
        </w:rPr>
        <w:t xml:space="preserve">DMRS in PUSCH are not </w:t>
      </w:r>
      <w:r w:rsidR="001B4D6F" w:rsidRPr="004A001C">
        <w:rPr>
          <w:rFonts w:ascii="Times New Roman" w:hAnsi="Times New Roman"/>
          <w:i/>
          <w:kern w:val="0"/>
          <w:sz w:val="22"/>
        </w:rPr>
        <w:t>cancelled</w:t>
      </w:r>
      <w:r w:rsidRPr="005B20DA">
        <w:rPr>
          <w:rFonts w:ascii="Times New Roman" w:hAnsi="Times New Roman"/>
          <w:i/>
          <w:kern w:val="0"/>
          <w:sz w:val="22"/>
          <w:lang w:val="en-GB"/>
        </w:rPr>
        <w:t xml:space="preserve">, </w:t>
      </w:r>
      <w:r w:rsidR="00D14F7E" w:rsidRPr="005B20DA">
        <w:rPr>
          <w:rFonts w:ascii="Times New Roman" w:hAnsi="Times New Roman"/>
          <w:i/>
          <w:kern w:val="0"/>
          <w:sz w:val="22"/>
          <w:lang w:val="en-GB"/>
        </w:rPr>
        <w:t xml:space="preserve">then the </w:t>
      </w:r>
      <w:r w:rsidR="005B20DA" w:rsidRPr="005B20DA">
        <w:rPr>
          <w:rFonts w:ascii="Times New Roman" w:hAnsi="Times New Roman"/>
          <w:i/>
          <w:kern w:val="0"/>
          <w:sz w:val="22"/>
          <w:lang w:val="en-GB"/>
        </w:rPr>
        <w:t>DMRS and UCI</w:t>
      </w:r>
      <w:r w:rsidR="00D14F7E" w:rsidRPr="005B20DA">
        <w:rPr>
          <w:rFonts w:ascii="Times New Roman" w:hAnsi="Times New Roman"/>
          <w:i/>
          <w:kern w:val="0"/>
          <w:sz w:val="22"/>
          <w:lang w:val="en-GB"/>
        </w:rPr>
        <w:t xml:space="preserve"> are </w:t>
      </w:r>
      <w:r w:rsidR="00B32B1F">
        <w:rPr>
          <w:rFonts w:ascii="Times New Roman" w:hAnsi="Times New Roman"/>
          <w:i/>
          <w:kern w:val="0"/>
          <w:sz w:val="22"/>
          <w:lang w:val="en-GB"/>
        </w:rPr>
        <w:t xml:space="preserve">transmitted on that resources and the </w:t>
      </w:r>
      <w:r w:rsidR="00B32B1F">
        <w:rPr>
          <w:rFonts w:ascii="Times New Roman" w:hAnsi="Times New Roman" w:hint="eastAsia"/>
          <w:i/>
          <w:kern w:val="0"/>
          <w:sz w:val="22"/>
          <w:lang w:val="en-GB"/>
        </w:rPr>
        <w:t xml:space="preserve">UE </w:t>
      </w:r>
      <w:r w:rsidR="00B32B1F">
        <w:rPr>
          <w:rFonts w:ascii="Times New Roman" w:hAnsi="Times New Roman"/>
          <w:i/>
          <w:kern w:val="0"/>
          <w:sz w:val="22"/>
          <w:lang w:val="en-GB"/>
        </w:rPr>
        <w:t xml:space="preserve">does </w:t>
      </w:r>
      <w:r w:rsidR="00D14F7E" w:rsidRPr="005B20DA">
        <w:rPr>
          <w:rFonts w:ascii="Times New Roman" w:hAnsi="Times New Roman"/>
          <w:i/>
          <w:kern w:val="0"/>
          <w:sz w:val="22"/>
          <w:lang w:val="en-GB"/>
        </w:rPr>
        <w:t>not cancel</w:t>
      </w:r>
      <w:r w:rsidR="00B32B1F">
        <w:rPr>
          <w:rFonts w:ascii="Times New Roman" w:hAnsi="Times New Roman"/>
          <w:i/>
          <w:kern w:val="0"/>
          <w:sz w:val="22"/>
          <w:lang w:val="en-GB"/>
        </w:rPr>
        <w:t xml:space="preserve"> to transmit </w:t>
      </w:r>
      <w:r w:rsidR="00B32B1F" w:rsidRPr="005B20DA">
        <w:rPr>
          <w:rFonts w:ascii="Times New Roman" w:hAnsi="Times New Roman"/>
          <w:i/>
          <w:kern w:val="0"/>
          <w:sz w:val="22"/>
          <w:lang w:val="en-GB"/>
        </w:rPr>
        <w:t>the DMRS and UCI</w:t>
      </w:r>
      <w:r w:rsidR="00B32B1F">
        <w:rPr>
          <w:rFonts w:ascii="Times New Roman" w:hAnsi="Times New Roman"/>
          <w:i/>
          <w:kern w:val="0"/>
          <w:sz w:val="22"/>
          <w:lang w:val="en-GB"/>
        </w:rPr>
        <w:t>.</w:t>
      </w:r>
    </w:p>
    <w:p w14:paraId="43F41E56" w14:textId="77777777" w:rsidR="00F2263A" w:rsidRPr="00F2263A" w:rsidRDefault="00F2263A" w:rsidP="00F2263A">
      <w:pPr>
        <w:widowControl/>
        <w:wordWrap/>
        <w:autoSpaceDE/>
        <w:autoSpaceDN/>
        <w:spacing w:after="120" w:line="276" w:lineRule="auto"/>
        <w:rPr>
          <w:rFonts w:ascii="Times New Roman" w:hAnsi="Times New Roman"/>
          <w:i/>
          <w:kern w:val="0"/>
          <w:sz w:val="22"/>
          <w:lang w:val="en-GB"/>
        </w:rPr>
      </w:pPr>
    </w:p>
    <w:p w14:paraId="1345D265" w14:textId="68844670" w:rsidR="006E5AC7" w:rsidRDefault="005B20DA" w:rsidP="00F40715">
      <w:pPr>
        <w:widowControl/>
        <w:wordWrap/>
        <w:autoSpaceDE/>
        <w:autoSpaceDN/>
        <w:spacing w:after="120" w:line="276" w:lineRule="auto"/>
        <w:ind w:firstLineChars="50" w:firstLine="110"/>
        <w:rPr>
          <w:rFonts w:ascii="Times New Roman" w:hAnsi="Times New Roman"/>
          <w:kern w:val="0"/>
          <w:sz w:val="22"/>
          <w:lang w:val="en-GB"/>
        </w:rPr>
      </w:pPr>
      <w:r w:rsidRPr="005B20DA">
        <w:rPr>
          <w:rFonts w:ascii="Times New Roman" w:hAnsi="Times New Roman" w:hint="eastAsia"/>
          <w:kern w:val="0"/>
          <w:sz w:val="22"/>
          <w:lang w:val="en-GB"/>
        </w:rPr>
        <w:t>A</w:t>
      </w:r>
      <w:r w:rsidRPr="005B20DA">
        <w:rPr>
          <w:rFonts w:ascii="Times New Roman" w:hAnsi="Times New Roman"/>
          <w:kern w:val="0"/>
          <w:sz w:val="22"/>
          <w:lang w:val="en-GB"/>
        </w:rPr>
        <w:t xml:space="preserve">s </w:t>
      </w:r>
      <w:r>
        <w:rPr>
          <w:rFonts w:ascii="Times New Roman" w:hAnsi="Times New Roman"/>
          <w:kern w:val="0"/>
          <w:sz w:val="22"/>
          <w:lang w:val="en-GB"/>
        </w:rPr>
        <w:t xml:space="preserve">described above, the UCI </w:t>
      </w:r>
      <w:r w:rsidR="001B4D6F">
        <w:rPr>
          <w:rFonts w:ascii="Times New Roman" w:hAnsi="Times New Roman"/>
          <w:kern w:val="0"/>
          <w:sz w:val="22"/>
          <w:lang w:val="en-GB"/>
        </w:rPr>
        <w:t>cancelation</w:t>
      </w:r>
      <w:r>
        <w:rPr>
          <w:rFonts w:ascii="Times New Roman" w:hAnsi="Times New Roman"/>
          <w:kern w:val="0"/>
          <w:sz w:val="22"/>
          <w:lang w:val="en-GB"/>
        </w:rPr>
        <w:t xml:space="preserve"> would result in a </w:t>
      </w:r>
      <w:r w:rsidR="007F639B">
        <w:rPr>
          <w:rFonts w:ascii="Times New Roman" w:hAnsi="Times New Roman"/>
          <w:kern w:val="0"/>
          <w:sz w:val="22"/>
          <w:lang w:val="en-GB"/>
        </w:rPr>
        <w:t>significant waste of</w:t>
      </w:r>
      <w:r>
        <w:rPr>
          <w:rFonts w:ascii="Times New Roman" w:hAnsi="Times New Roman"/>
          <w:kern w:val="0"/>
          <w:sz w:val="22"/>
          <w:lang w:val="en-GB"/>
        </w:rPr>
        <w:t xml:space="preserve"> DL resource. </w:t>
      </w:r>
      <w:r w:rsidR="006E5AC7">
        <w:rPr>
          <w:rFonts w:ascii="Times New Roman" w:hAnsi="Times New Roman"/>
          <w:kern w:val="0"/>
          <w:sz w:val="22"/>
          <w:lang w:val="en-GB"/>
        </w:rPr>
        <w:t xml:space="preserve">In order to </w:t>
      </w:r>
      <w:r w:rsidR="007F639B">
        <w:rPr>
          <w:rFonts w:ascii="Times New Roman" w:hAnsi="Times New Roman"/>
          <w:kern w:val="0"/>
          <w:sz w:val="22"/>
          <w:lang w:val="en-GB"/>
        </w:rPr>
        <w:t>avoid</w:t>
      </w:r>
      <w:r w:rsidR="006E5AC7">
        <w:rPr>
          <w:rFonts w:ascii="Times New Roman" w:hAnsi="Times New Roman"/>
          <w:kern w:val="0"/>
          <w:sz w:val="22"/>
          <w:lang w:val="en-GB"/>
        </w:rPr>
        <w:t xml:space="preserve"> </w:t>
      </w:r>
      <w:r w:rsidR="007F639B">
        <w:rPr>
          <w:rFonts w:ascii="Times New Roman" w:hAnsi="Times New Roman"/>
          <w:kern w:val="0"/>
          <w:sz w:val="22"/>
          <w:lang w:val="en-GB"/>
        </w:rPr>
        <w:t>wasting</w:t>
      </w:r>
      <w:r w:rsidR="006E5AC7">
        <w:rPr>
          <w:rFonts w:ascii="Times New Roman" w:hAnsi="Times New Roman"/>
          <w:kern w:val="0"/>
          <w:sz w:val="22"/>
          <w:lang w:val="en-GB"/>
        </w:rPr>
        <w:t xml:space="preserve"> </w:t>
      </w:r>
      <w:r w:rsidR="007F639B">
        <w:rPr>
          <w:rFonts w:ascii="Times New Roman" w:hAnsi="Times New Roman"/>
          <w:kern w:val="0"/>
          <w:sz w:val="22"/>
          <w:lang w:val="en-GB"/>
        </w:rPr>
        <w:t xml:space="preserve">such </w:t>
      </w:r>
      <w:r w:rsidR="006E5AC7">
        <w:rPr>
          <w:rFonts w:ascii="Times New Roman" w:hAnsi="Times New Roman"/>
          <w:kern w:val="0"/>
          <w:sz w:val="22"/>
          <w:lang w:val="en-GB"/>
        </w:rPr>
        <w:t>resource</w:t>
      </w:r>
      <w:r w:rsidR="007F639B">
        <w:rPr>
          <w:rFonts w:ascii="Times New Roman" w:hAnsi="Times New Roman"/>
          <w:kern w:val="0"/>
          <w:sz w:val="22"/>
          <w:lang w:val="en-GB"/>
        </w:rPr>
        <w:t>s</w:t>
      </w:r>
      <w:r w:rsidR="006E5AC7">
        <w:rPr>
          <w:rFonts w:ascii="Times New Roman" w:hAnsi="Times New Roman"/>
          <w:kern w:val="0"/>
          <w:sz w:val="22"/>
          <w:lang w:val="en-GB"/>
        </w:rPr>
        <w:t>,</w:t>
      </w:r>
      <w:r w:rsidR="007D41AC">
        <w:rPr>
          <w:rFonts w:ascii="Times New Roman" w:hAnsi="Times New Roman"/>
          <w:kern w:val="0"/>
          <w:sz w:val="22"/>
          <w:lang w:val="en-GB"/>
        </w:rPr>
        <w:t xml:space="preserve"> the</w:t>
      </w:r>
      <w:r w:rsidR="006E5AC7">
        <w:rPr>
          <w:rFonts w:ascii="Times New Roman" w:hAnsi="Times New Roman"/>
          <w:kern w:val="0"/>
          <w:sz w:val="22"/>
          <w:lang w:val="en-GB"/>
        </w:rPr>
        <w:t xml:space="preserve"> information </w:t>
      </w:r>
      <w:r w:rsidR="007D41AC">
        <w:rPr>
          <w:rFonts w:ascii="Times New Roman" w:hAnsi="Times New Roman"/>
          <w:kern w:val="0"/>
          <w:sz w:val="22"/>
          <w:lang w:val="en-GB"/>
        </w:rPr>
        <w:t xml:space="preserve">related to </w:t>
      </w:r>
      <w:r w:rsidR="00F0028B">
        <w:rPr>
          <w:rFonts w:ascii="Times New Roman" w:hAnsi="Times New Roman"/>
          <w:kern w:val="0"/>
          <w:sz w:val="22"/>
          <w:lang w:val="en-GB"/>
        </w:rPr>
        <w:t xml:space="preserve">resuming the </w:t>
      </w:r>
      <w:r w:rsidR="001B4D6F">
        <w:rPr>
          <w:rFonts w:ascii="Times New Roman" w:hAnsi="Times New Roman"/>
          <w:kern w:val="0"/>
          <w:sz w:val="22"/>
        </w:rPr>
        <w:t xml:space="preserve">cancelled </w:t>
      </w:r>
      <w:r w:rsidR="006E5AC7">
        <w:rPr>
          <w:rFonts w:ascii="Times New Roman" w:hAnsi="Times New Roman"/>
          <w:kern w:val="0"/>
          <w:sz w:val="22"/>
          <w:lang w:val="en-GB"/>
        </w:rPr>
        <w:t xml:space="preserve">UCI can be contained in the UL </w:t>
      </w:r>
      <w:r w:rsidR="001B4D6F">
        <w:rPr>
          <w:rFonts w:ascii="Times New Roman" w:hAnsi="Times New Roman"/>
          <w:kern w:val="0"/>
          <w:sz w:val="22"/>
          <w:lang w:val="en-GB"/>
        </w:rPr>
        <w:t>cancelation</w:t>
      </w:r>
      <w:r w:rsidR="006E5AC7">
        <w:rPr>
          <w:rFonts w:ascii="Times New Roman" w:hAnsi="Times New Roman"/>
          <w:kern w:val="0"/>
          <w:sz w:val="22"/>
          <w:lang w:val="en-GB"/>
        </w:rPr>
        <w:t xml:space="preserve"> indication. </w:t>
      </w:r>
      <w:r w:rsidR="007F639B">
        <w:rPr>
          <w:rFonts w:ascii="Times New Roman" w:hAnsi="Times New Roman"/>
          <w:kern w:val="0"/>
          <w:sz w:val="22"/>
          <w:lang w:val="en-GB"/>
        </w:rPr>
        <w:t>I</w:t>
      </w:r>
      <w:r w:rsidR="006E5AC7">
        <w:rPr>
          <w:rFonts w:ascii="Times New Roman" w:hAnsi="Times New Roman"/>
          <w:kern w:val="0"/>
          <w:sz w:val="22"/>
          <w:lang w:val="en-GB"/>
        </w:rPr>
        <w:t xml:space="preserve">n Figure </w:t>
      </w:r>
      <w:r w:rsidR="00E8478E">
        <w:rPr>
          <w:rFonts w:ascii="Times New Roman" w:hAnsi="Times New Roman"/>
          <w:kern w:val="0"/>
          <w:sz w:val="22"/>
          <w:lang w:val="en-GB"/>
        </w:rPr>
        <w:t>3</w:t>
      </w:r>
      <w:r w:rsidR="007F639B">
        <w:rPr>
          <w:rFonts w:ascii="Times New Roman" w:hAnsi="Times New Roman"/>
          <w:kern w:val="0"/>
          <w:sz w:val="22"/>
          <w:lang w:val="en-GB"/>
        </w:rPr>
        <w:t>,</w:t>
      </w:r>
      <w:r w:rsidR="006E5AC7">
        <w:rPr>
          <w:rFonts w:ascii="Times New Roman" w:hAnsi="Times New Roman"/>
          <w:kern w:val="0"/>
          <w:sz w:val="22"/>
          <w:lang w:val="en-GB"/>
        </w:rPr>
        <w:t xml:space="preserve"> the UL </w:t>
      </w:r>
      <w:r w:rsidR="001B4D6F">
        <w:rPr>
          <w:rFonts w:ascii="Times New Roman" w:hAnsi="Times New Roman"/>
          <w:kern w:val="0"/>
          <w:sz w:val="22"/>
          <w:lang w:val="en-GB"/>
        </w:rPr>
        <w:t>cancelation</w:t>
      </w:r>
      <w:r w:rsidR="006E5AC7">
        <w:rPr>
          <w:rFonts w:ascii="Times New Roman" w:hAnsi="Times New Roman"/>
          <w:kern w:val="0"/>
          <w:sz w:val="22"/>
          <w:lang w:val="en-GB"/>
        </w:rPr>
        <w:t xml:space="preserve"> </w:t>
      </w:r>
      <w:r w:rsidR="007D41AC">
        <w:rPr>
          <w:rFonts w:ascii="Times New Roman" w:hAnsi="Times New Roman"/>
          <w:kern w:val="0"/>
          <w:sz w:val="22"/>
          <w:lang w:val="en-GB"/>
        </w:rPr>
        <w:t xml:space="preserve">indication </w:t>
      </w:r>
      <w:r w:rsidR="006E5AC7">
        <w:rPr>
          <w:rFonts w:ascii="Times New Roman" w:hAnsi="Times New Roman"/>
          <w:kern w:val="0"/>
          <w:sz w:val="22"/>
          <w:lang w:val="en-GB"/>
        </w:rPr>
        <w:t>also indicate</w:t>
      </w:r>
      <w:r w:rsidR="00B32B1F">
        <w:rPr>
          <w:rFonts w:ascii="Times New Roman" w:hAnsi="Times New Roman"/>
          <w:kern w:val="0"/>
          <w:sz w:val="22"/>
          <w:lang w:val="en-GB"/>
        </w:rPr>
        <w:t>s</w:t>
      </w:r>
      <w:r w:rsidR="006E5AC7">
        <w:rPr>
          <w:rFonts w:ascii="Times New Roman" w:hAnsi="Times New Roman"/>
          <w:kern w:val="0"/>
          <w:sz w:val="22"/>
          <w:lang w:val="en-GB"/>
        </w:rPr>
        <w:t xml:space="preserve"> </w:t>
      </w:r>
      <w:r w:rsidR="007F639B">
        <w:rPr>
          <w:rFonts w:ascii="Times New Roman" w:hAnsi="Times New Roman"/>
          <w:kern w:val="0"/>
          <w:sz w:val="22"/>
          <w:lang w:val="en-GB"/>
        </w:rPr>
        <w:t>a</w:t>
      </w:r>
      <w:r w:rsidR="006E5AC7">
        <w:rPr>
          <w:rFonts w:ascii="Times New Roman" w:hAnsi="Times New Roman"/>
          <w:kern w:val="0"/>
          <w:sz w:val="22"/>
          <w:lang w:val="en-GB"/>
        </w:rPr>
        <w:t xml:space="preserve"> time domain resource </w:t>
      </w:r>
      <w:r w:rsidR="007F639B">
        <w:rPr>
          <w:rFonts w:ascii="Times New Roman" w:hAnsi="Times New Roman"/>
          <w:kern w:val="0"/>
          <w:sz w:val="22"/>
          <w:lang w:val="en-GB"/>
        </w:rPr>
        <w:t>for</w:t>
      </w:r>
      <w:r w:rsidR="006E5AC7">
        <w:rPr>
          <w:rFonts w:ascii="Times New Roman" w:hAnsi="Times New Roman"/>
          <w:kern w:val="0"/>
          <w:sz w:val="22"/>
          <w:lang w:val="en-GB"/>
        </w:rPr>
        <w:t xml:space="preserve"> </w:t>
      </w:r>
      <w:r w:rsidR="00F0028B">
        <w:rPr>
          <w:rFonts w:ascii="Times New Roman" w:hAnsi="Times New Roman"/>
          <w:kern w:val="0"/>
          <w:sz w:val="22"/>
          <w:lang w:val="en-GB"/>
        </w:rPr>
        <w:t xml:space="preserve">resuming </w:t>
      </w:r>
      <w:r w:rsidR="006E5AC7">
        <w:rPr>
          <w:rFonts w:ascii="Times New Roman" w:hAnsi="Times New Roman"/>
          <w:kern w:val="0"/>
          <w:sz w:val="22"/>
          <w:lang w:val="en-GB"/>
        </w:rPr>
        <w:t xml:space="preserve">the </w:t>
      </w:r>
      <w:r w:rsidR="001B4D6F">
        <w:rPr>
          <w:rFonts w:ascii="Times New Roman" w:hAnsi="Times New Roman"/>
          <w:kern w:val="0"/>
          <w:sz w:val="22"/>
        </w:rPr>
        <w:t xml:space="preserve">cancelled </w:t>
      </w:r>
      <w:r w:rsidR="006E5AC7">
        <w:rPr>
          <w:rFonts w:ascii="Times New Roman" w:hAnsi="Times New Roman"/>
          <w:kern w:val="0"/>
          <w:sz w:val="22"/>
          <w:lang w:val="en-GB"/>
        </w:rPr>
        <w:t xml:space="preserve">UCI. When </w:t>
      </w:r>
      <w:r w:rsidR="007F639B">
        <w:rPr>
          <w:rFonts w:ascii="Times New Roman" w:hAnsi="Times New Roman"/>
          <w:kern w:val="0"/>
          <w:sz w:val="22"/>
          <w:lang w:val="en-GB"/>
        </w:rPr>
        <w:t>the</w:t>
      </w:r>
      <w:r w:rsidR="006E5AC7">
        <w:rPr>
          <w:rFonts w:ascii="Times New Roman" w:hAnsi="Times New Roman"/>
          <w:kern w:val="0"/>
          <w:sz w:val="22"/>
          <w:lang w:val="en-GB"/>
        </w:rPr>
        <w:t xml:space="preserve"> UE detects the UL </w:t>
      </w:r>
      <w:r w:rsidR="00F0028B">
        <w:rPr>
          <w:rFonts w:ascii="Times New Roman" w:hAnsi="Times New Roman"/>
          <w:kern w:val="0"/>
          <w:sz w:val="22"/>
          <w:lang w:val="en-GB"/>
        </w:rPr>
        <w:t>cancelation</w:t>
      </w:r>
      <w:r w:rsidR="006E5AC7">
        <w:rPr>
          <w:rFonts w:ascii="Times New Roman" w:hAnsi="Times New Roman"/>
          <w:kern w:val="0"/>
          <w:sz w:val="22"/>
          <w:lang w:val="en-GB"/>
        </w:rPr>
        <w:t xml:space="preserve"> indication, the UE first check</w:t>
      </w:r>
      <w:r w:rsidR="00B32B1F">
        <w:rPr>
          <w:rFonts w:ascii="Times New Roman" w:hAnsi="Times New Roman"/>
          <w:kern w:val="0"/>
          <w:sz w:val="22"/>
          <w:lang w:val="en-GB"/>
        </w:rPr>
        <w:t>s</w:t>
      </w:r>
      <w:r w:rsidR="006E5AC7">
        <w:rPr>
          <w:rFonts w:ascii="Times New Roman" w:hAnsi="Times New Roman"/>
          <w:kern w:val="0"/>
          <w:sz w:val="22"/>
          <w:lang w:val="en-GB"/>
        </w:rPr>
        <w:t xml:space="preserve"> whether the DMRS and UCI are </w:t>
      </w:r>
      <w:r w:rsidR="001B4D6F">
        <w:rPr>
          <w:rFonts w:ascii="Times New Roman" w:hAnsi="Times New Roman"/>
          <w:kern w:val="0"/>
          <w:sz w:val="22"/>
        </w:rPr>
        <w:t xml:space="preserve">cancelled </w:t>
      </w:r>
      <w:r w:rsidR="006E5AC7">
        <w:rPr>
          <w:rFonts w:ascii="Times New Roman" w:hAnsi="Times New Roman"/>
          <w:kern w:val="0"/>
          <w:sz w:val="22"/>
          <w:lang w:val="en-GB"/>
        </w:rPr>
        <w:t xml:space="preserve">or not. If it is not </w:t>
      </w:r>
      <w:r w:rsidR="001B4D6F">
        <w:rPr>
          <w:rFonts w:ascii="Times New Roman" w:hAnsi="Times New Roman"/>
          <w:kern w:val="0"/>
          <w:sz w:val="22"/>
        </w:rPr>
        <w:t>cancelled</w:t>
      </w:r>
      <w:r w:rsidR="006E5AC7">
        <w:rPr>
          <w:rFonts w:ascii="Times New Roman" w:hAnsi="Times New Roman"/>
          <w:kern w:val="0"/>
          <w:sz w:val="22"/>
          <w:lang w:val="en-GB"/>
        </w:rPr>
        <w:t xml:space="preserve">, then the UE transmits the DMRS and UCI. On the other hand, if the DMRS or UCI is </w:t>
      </w:r>
      <w:r w:rsidR="001B4D6F">
        <w:rPr>
          <w:rFonts w:ascii="Times New Roman" w:hAnsi="Times New Roman"/>
          <w:kern w:val="0"/>
          <w:sz w:val="22"/>
        </w:rPr>
        <w:t>cancelled</w:t>
      </w:r>
      <w:r w:rsidR="006E5AC7">
        <w:rPr>
          <w:rFonts w:ascii="Times New Roman" w:hAnsi="Times New Roman"/>
          <w:kern w:val="0"/>
          <w:sz w:val="22"/>
          <w:lang w:val="en-GB"/>
        </w:rPr>
        <w:t xml:space="preserve">, the UE can retransmit the DMRS and UCI according to the information </w:t>
      </w:r>
      <w:r w:rsidR="007D41AC">
        <w:rPr>
          <w:rFonts w:ascii="Times New Roman" w:hAnsi="Times New Roman"/>
          <w:kern w:val="0"/>
          <w:sz w:val="22"/>
          <w:lang w:val="en-GB"/>
        </w:rPr>
        <w:t xml:space="preserve">for </w:t>
      </w:r>
      <w:r w:rsidR="00F0028B">
        <w:rPr>
          <w:rFonts w:ascii="Times New Roman" w:hAnsi="Times New Roman"/>
          <w:kern w:val="0"/>
          <w:sz w:val="22"/>
          <w:lang w:val="en-GB"/>
        </w:rPr>
        <w:t>re</w:t>
      </w:r>
      <w:r w:rsidR="007D41AC">
        <w:rPr>
          <w:rFonts w:ascii="Times New Roman" w:hAnsi="Times New Roman"/>
          <w:kern w:val="0"/>
          <w:sz w:val="22"/>
          <w:lang w:val="en-GB"/>
        </w:rPr>
        <w:t>suming</w:t>
      </w:r>
      <w:r w:rsidR="00F0028B">
        <w:rPr>
          <w:rFonts w:ascii="Times New Roman" w:hAnsi="Times New Roman"/>
          <w:kern w:val="0"/>
          <w:sz w:val="22"/>
          <w:lang w:val="en-GB"/>
        </w:rPr>
        <w:t xml:space="preserve"> the cancelled UCI </w:t>
      </w:r>
      <w:r w:rsidR="007D41AC">
        <w:rPr>
          <w:rFonts w:ascii="Times New Roman" w:hAnsi="Times New Roman"/>
          <w:kern w:val="0"/>
          <w:sz w:val="22"/>
          <w:lang w:val="en-GB"/>
        </w:rPr>
        <w:t xml:space="preserve">as </w:t>
      </w:r>
      <w:r w:rsidR="00F0028B">
        <w:rPr>
          <w:rFonts w:ascii="Times New Roman" w:hAnsi="Times New Roman"/>
          <w:kern w:val="0"/>
          <w:sz w:val="22"/>
          <w:lang w:val="en-GB"/>
        </w:rPr>
        <w:t xml:space="preserve">in </w:t>
      </w:r>
      <w:r w:rsidR="0037740C">
        <w:rPr>
          <w:rFonts w:ascii="Times New Roman" w:hAnsi="Times New Roman"/>
          <w:kern w:val="0"/>
          <w:sz w:val="22"/>
          <w:lang w:val="en-GB"/>
        </w:rPr>
        <w:t>the</w:t>
      </w:r>
      <w:r w:rsidR="006E5AC7">
        <w:rPr>
          <w:rFonts w:ascii="Times New Roman" w:hAnsi="Times New Roman"/>
          <w:kern w:val="0"/>
          <w:sz w:val="22"/>
          <w:lang w:val="en-GB"/>
        </w:rPr>
        <w:t xml:space="preserve"> UL </w:t>
      </w:r>
      <w:r w:rsidR="00F0028B">
        <w:rPr>
          <w:rFonts w:ascii="Times New Roman" w:hAnsi="Times New Roman"/>
          <w:kern w:val="0"/>
          <w:sz w:val="22"/>
          <w:lang w:val="en-GB"/>
        </w:rPr>
        <w:t>cancelation</w:t>
      </w:r>
      <w:r w:rsidR="006E5AC7">
        <w:rPr>
          <w:rFonts w:ascii="Times New Roman" w:hAnsi="Times New Roman"/>
          <w:kern w:val="0"/>
          <w:sz w:val="22"/>
          <w:lang w:val="en-GB"/>
        </w:rPr>
        <w:t xml:space="preserve"> indication. From this </w:t>
      </w:r>
      <w:r w:rsidR="00F0028B">
        <w:rPr>
          <w:rFonts w:ascii="Times New Roman" w:hAnsi="Times New Roman"/>
          <w:kern w:val="0"/>
          <w:sz w:val="22"/>
          <w:lang w:val="en-GB"/>
        </w:rPr>
        <w:t xml:space="preserve">UCI resuming </w:t>
      </w:r>
      <w:r w:rsidR="0054425E">
        <w:rPr>
          <w:rFonts w:ascii="Times New Roman" w:hAnsi="Times New Roman"/>
          <w:kern w:val="0"/>
          <w:sz w:val="22"/>
          <w:lang w:val="en-GB"/>
        </w:rPr>
        <w:t>mechanism</w:t>
      </w:r>
      <w:r w:rsidR="006E5AC7">
        <w:rPr>
          <w:rFonts w:ascii="Times New Roman" w:hAnsi="Times New Roman"/>
          <w:kern w:val="0"/>
          <w:sz w:val="22"/>
          <w:lang w:val="en-GB"/>
        </w:rPr>
        <w:t xml:space="preserve">, it </w:t>
      </w:r>
      <w:r w:rsidR="00B32B1F">
        <w:rPr>
          <w:rFonts w:ascii="Times New Roman" w:hAnsi="Times New Roman"/>
          <w:kern w:val="0"/>
          <w:sz w:val="22"/>
          <w:lang w:val="en-GB"/>
        </w:rPr>
        <w:t>can be</w:t>
      </w:r>
      <w:r w:rsidR="006E5AC7">
        <w:rPr>
          <w:rFonts w:ascii="Times New Roman" w:hAnsi="Times New Roman"/>
          <w:kern w:val="0"/>
          <w:sz w:val="22"/>
          <w:lang w:val="en-GB"/>
        </w:rPr>
        <w:t xml:space="preserve"> expected to improve the DL resource utilization. </w:t>
      </w:r>
    </w:p>
    <w:p w14:paraId="4F92156F" w14:textId="6A8B6975" w:rsidR="005B20DA" w:rsidRDefault="00803560" w:rsidP="006E5AC7">
      <w:pPr>
        <w:widowControl/>
        <w:wordWrap/>
        <w:autoSpaceDE/>
        <w:autoSpaceDN/>
        <w:spacing w:after="120" w:line="276" w:lineRule="auto"/>
        <w:ind w:firstLineChars="50" w:firstLine="110"/>
        <w:jc w:val="center"/>
        <w:rPr>
          <w:rFonts w:ascii="Times New Roman" w:hAnsi="Times New Roman"/>
          <w:b/>
          <w:kern w:val="0"/>
          <w:sz w:val="22"/>
          <w:u w:val="single"/>
          <w:lang w:val="en-GB"/>
        </w:rPr>
      </w:pPr>
      <w:r w:rsidRPr="00362E00">
        <w:rPr>
          <w:rFonts w:ascii="Times New Roman" w:hAnsi="Times New Roman"/>
          <w:b/>
          <w:noProof/>
          <w:kern w:val="0"/>
          <w:sz w:val="22"/>
          <w:lang w:val="en-GB"/>
        </w:rPr>
        <w:drawing>
          <wp:inline distT="0" distB="0" distL="0" distR="0" wp14:anchorId="09FDE614" wp14:editId="6B010BBF">
            <wp:extent cx="4287520" cy="2693294"/>
            <wp:effectExtent l="0" t="0" r="0" b="0"/>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290723" cy="2695306"/>
                    </a:xfrm>
                    <a:prstGeom prst="rect">
                      <a:avLst/>
                    </a:prstGeom>
                    <a:noFill/>
                  </pic:spPr>
                </pic:pic>
              </a:graphicData>
            </a:graphic>
          </wp:inline>
        </w:drawing>
      </w:r>
    </w:p>
    <w:p w14:paraId="328E17A3" w14:textId="78D1AAE8" w:rsidR="006E5AC7" w:rsidRPr="006E5AC7" w:rsidRDefault="006E5AC7" w:rsidP="006E5AC7">
      <w:pPr>
        <w:widowControl/>
        <w:wordWrap/>
        <w:autoSpaceDE/>
        <w:autoSpaceDN/>
        <w:spacing w:after="120" w:line="276" w:lineRule="auto"/>
        <w:ind w:firstLineChars="50" w:firstLine="110"/>
        <w:jc w:val="center"/>
        <w:rPr>
          <w:rFonts w:ascii="Times New Roman" w:hAnsi="Times New Roman"/>
          <w:kern w:val="0"/>
          <w:sz w:val="22"/>
          <w:lang w:val="en-GB"/>
        </w:rPr>
      </w:pPr>
      <w:r w:rsidRPr="006E5AC7">
        <w:rPr>
          <w:rFonts w:ascii="Times New Roman" w:hAnsi="Times New Roman"/>
          <w:kern w:val="0"/>
          <w:sz w:val="22"/>
          <w:lang w:val="en-GB"/>
        </w:rPr>
        <w:t xml:space="preserve">Figure </w:t>
      </w:r>
      <w:r w:rsidR="006250C5">
        <w:rPr>
          <w:rFonts w:ascii="Times New Roman" w:hAnsi="Times New Roman"/>
          <w:kern w:val="0"/>
          <w:sz w:val="22"/>
          <w:lang w:val="en-GB"/>
        </w:rPr>
        <w:t>3</w:t>
      </w:r>
      <w:r>
        <w:rPr>
          <w:rFonts w:ascii="Times New Roman" w:hAnsi="Times New Roman"/>
          <w:kern w:val="0"/>
          <w:sz w:val="22"/>
          <w:lang w:val="en-GB"/>
        </w:rPr>
        <w:t xml:space="preserve">. UL </w:t>
      </w:r>
      <w:r w:rsidR="001B4D6F">
        <w:rPr>
          <w:rFonts w:ascii="Times New Roman" w:hAnsi="Times New Roman"/>
          <w:kern w:val="0"/>
          <w:sz w:val="22"/>
        </w:rPr>
        <w:t xml:space="preserve">cancelation </w:t>
      </w:r>
      <w:r>
        <w:rPr>
          <w:rFonts w:ascii="Times New Roman" w:hAnsi="Times New Roman"/>
          <w:kern w:val="0"/>
          <w:sz w:val="22"/>
          <w:lang w:val="en-GB"/>
        </w:rPr>
        <w:t>indication with UCI rescheduling information</w:t>
      </w:r>
    </w:p>
    <w:p w14:paraId="676C9A89" w14:textId="41E6CEBD" w:rsidR="001A4711" w:rsidRDefault="001A4711">
      <w:pPr>
        <w:widowControl/>
        <w:wordWrap/>
        <w:autoSpaceDE/>
        <w:autoSpaceDN/>
        <w:spacing w:after="120" w:line="276" w:lineRule="auto"/>
        <w:rPr>
          <w:rFonts w:ascii="Times New Roman" w:hAnsi="Times New Roman"/>
          <w:kern w:val="0"/>
          <w:sz w:val="22"/>
        </w:rPr>
      </w:pPr>
    </w:p>
    <w:p w14:paraId="1D9258C6" w14:textId="7DAC5F22" w:rsidR="00E40A1F" w:rsidRDefault="002C1ACE" w:rsidP="002C1ACE">
      <w:pPr>
        <w:widowControl/>
        <w:wordWrap/>
        <w:autoSpaceDE/>
        <w:autoSpaceDN/>
        <w:spacing w:after="120" w:line="276" w:lineRule="auto"/>
        <w:ind w:firstLine="110"/>
        <w:rPr>
          <w:rFonts w:ascii="Times New Roman" w:hAnsi="Times New Roman"/>
          <w:kern w:val="0"/>
          <w:sz w:val="22"/>
        </w:rPr>
      </w:pPr>
      <w:r>
        <w:rPr>
          <w:rFonts w:ascii="Times New Roman" w:hAnsi="Times New Roman" w:hint="eastAsia"/>
          <w:kern w:val="0"/>
          <w:sz w:val="22"/>
        </w:rPr>
        <w:t>I</w:t>
      </w:r>
      <w:r>
        <w:rPr>
          <w:rFonts w:ascii="Times New Roman" w:hAnsi="Times New Roman"/>
          <w:kern w:val="0"/>
          <w:sz w:val="22"/>
        </w:rPr>
        <w:t xml:space="preserve">f the UL </w:t>
      </w:r>
      <w:r w:rsidR="00F0028B">
        <w:rPr>
          <w:rFonts w:ascii="Times New Roman" w:hAnsi="Times New Roman"/>
          <w:kern w:val="0"/>
          <w:sz w:val="22"/>
        </w:rPr>
        <w:t xml:space="preserve">cancelation </w:t>
      </w:r>
      <w:r>
        <w:rPr>
          <w:rFonts w:ascii="Times New Roman" w:hAnsi="Times New Roman"/>
          <w:kern w:val="0"/>
          <w:sz w:val="22"/>
        </w:rPr>
        <w:t xml:space="preserve">indication is carried via </w:t>
      </w:r>
      <w:r w:rsidR="00F0028B">
        <w:rPr>
          <w:rFonts w:ascii="Times New Roman" w:hAnsi="Times New Roman"/>
          <w:kern w:val="0"/>
          <w:sz w:val="22"/>
        </w:rPr>
        <w:t xml:space="preserve">a </w:t>
      </w:r>
      <w:proofErr w:type="gramStart"/>
      <w:r>
        <w:rPr>
          <w:rFonts w:ascii="Times New Roman" w:hAnsi="Times New Roman"/>
          <w:kern w:val="0"/>
          <w:sz w:val="22"/>
        </w:rPr>
        <w:t>group-common</w:t>
      </w:r>
      <w:proofErr w:type="gramEnd"/>
      <w:r>
        <w:rPr>
          <w:rFonts w:ascii="Times New Roman" w:hAnsi="Times New Roman"/>
          <w:kern w:val="0"/>
          <w:sz w:val="22"/>
        </w:rPr>
        <w:t xml:space="preserve"> PDCCH, </w:t>
      </w:r>
      <w:r w:rsidR="00927979">
        <w:rPr>
          <w:rFonts w:ascii="Times New Roman" w:hAnsi="Times New Roman"/>
          <w:kern w:val="0"/>
          <w:sz w:val="22"/>
        </w:rPr>
        <w:t xml:space="preserve">it </w:t>
      </w:r>
      <w:r w:rsidR="00B32B1F">
        <w:rPr>
          <w:rFonts w:ascii="Times New Roman" w:hAnsi="Times New Roman"/>
          <w:kern w:val="0"/>
          <w:sz w:val="22"/>
        </w:rPr>
        <w:t>is necessary to discuss</w:t>
      </w:r>
      <w:r w:rsidR="00927979">
        <w:rPr>
          <w:rFonts w:ascii="Times New Roman" w:hAnsi="Times New Roman"/>
          <w:kern w:val="0"/>
          <w:sz w:val="22"/>
        </w:rPr>
        <w:t xml:space="preserve"> how to</w:t>
      </w:r>
      <w:r>
        <w:rPr>
          <w:rFonts w:ascii="Times New Roman" w:hAnsi="Times New Roman"/>
          <w:kern w:val="0"/>
          <w:sz w:val="22"/>
        </w:rPr>
        <w:t xml:space="preserve"> transmit </w:t>
      </w:r>
      <w:r w:rsidR="007D41AC">
        <w:rPr>
          <w:rFonts w:ascii="Times New Roman" w:hAnsi="Times New Roman"/>
          <w:kern w:val="0"/>
          <w:sz w:val="22"/>
        </w:rPr>
        <w:t xml:space="preserve">the </w:t>
      </w:r>
      <w:r>
        <w:rPr>
          <w:rFonts w:ascii="Times New Roman" w:hAnsi="Times New Roman"/>
          <w:kern w:val="0"/>
          <w:sz w:val="22"/>
        </w:rPr>
        <w:t>information</w:t>
      </w:r>
      <w:r w:rsidR="00F0028B">
        <w:rPr>
          <w:rFonts w:ascii="Times New Roman" w:hAnsi="Times New Roman"/>
          <w:kern w:val="0"/>
          <w:sz w:val="22"/>
        </w:rPr>
        <w:t xml:space="preserve"> </w:t>
      </w:r>
      <w:r w:rsidR="007D41AC">
        <w:rPr>
          <w:rFonts w:ascii="Times New Roman" w:hAnsi="Times New Roman"/>
          <w:kern w:val="0"/>
          <w:sz w:val="22"/>
        </w:rPr>
        <w:t xml:space="preserve">for </w:t>
      </w:r>
      <w:r w:rsidR="00F0028B">
        <w:rPr>
          <w:rFonts w:ascii="Times New Roman" w:hAnsi="Times New Roman"/>
          <w:kern w:val="0"/>
          <w:sz w:val="22"/>
        </w:rPr>
        <w:t xml:space="preserve">resuming the </w:t>
      </w:r>
      <w:r w:rsidR="001B4D6F">
        <w:rPr>
          <w:rFonts w:ascii="Times New Roman" w:hAnsi="Times New Roman"/>
          <w:kern w:val="0"/>
          <w:sz w:val="22"/>
        </w:rPr>
        <w:t>cancelled</w:t>
      </w:r>
      <w:r w:rsidR="00F0028B">
        <w:rPr>
          <w:rFonts w:ascii="Times New Roman" w:hAnsi="Times New Roman"/>
          <w:kern w:val="0"/>
          <w:sz w:val="22"/>
        </w:rPr>
        <w:t xml:space="preserve"> UCI</w:t>
      </w:r>
      <w:r>
        <w:rPr>
          <w:rFonts w:ascii="Times New Roman" w:hAnsi="Times New Roman"/>
          <w:kern w:val="0"/>
          <w:sz w:val="22"/>
        </w:rPr>
        <w:t xml:space="preserve"> to each </w:t>
      </w:r>
      <w:r w:rsidR="00F0028B">
        <w:rPr>
          <w:rFonts w:ascii="Times New Roman" w:hAnsi="Times New Roman"/>
          <w:kern w:val="0"/>
          <w:sz w:val="22"/>
        </w:rPr>
        <w:t>impacted</w:t>
      </w:r>
      <w:r>
        <w:rPr>
          <w:rFonts w:ascii="Times New Roman" w:hAnsi="Times New Roman"/>
          <w:kern w:val="0"/>
          <w:sz w:val="22"/>
        </w:rPr>
        <w:t xml:space="preserve"> UEs. One simple rule is to configure a fixed interval without </w:t>
      </w:r>
      <w:r w:rsidR="00061DAF">
        <w:rPr>
          <w:rFonts w:ascii="Times New Roman" w:hAnsi="Times New Roman"/>
          <w:kern w:val="0"/>
          <w:sz w:val="22"/>
        </w:rPr>
        <w:t xml:space="preserve">dynamic </w:t>
      </w:r>
      <w:r>
        <w:rPr>
          <w:rFonts w:ascii="Times New Roman" w:hAnsi="Times New Roman"/>
          <w:kern w:val="0"/>
          <w:sz w:val="22"/>
        </w:rPr>
        <w:t xml:space="preserve">indication. If the UCI </w:t>
      </w:r>
      <w:r w:rsidR="00B32B1F">
        <w:rPr>
          <w:rFonts w:ascii="Times New Roman" w:hAnsi="Times New Roman"/>
          <w:kern w:val="0"/>
          <w:sz w:val="22"/>
        </w:rPr>
        <w:t>on</w:t>
      </w:r>
      <w:r>
        <w:rPr>
          <w:rFonts w:ascii="Times New Roman" w:hAnsi="Times New Roman"/>
          <w:kern w:val="0"/>
          <w:sz w:val="22"/>
        </w:rPr>
        <w:t xml:space="preserve"> a PUSCH is </w:t>
      </w:r>
      <w:r w:rsidR="001B4D6F">
        <w:rPr>
          <w:rFonts w:ascii="Times New Roman" w:hAnsi="Times New Roman"/>
          <w:kern w:val="0"/>
          <w:sz w:val="22"/>
        </w:rPr>
        <w:t>cancelled</w:t>
      </w:r>
      <w:r>
        <w:rPr>
          <w:rFonts w:ascii="Times New Roman" w:hAnsi="Times New Roman"/>
          <w:kern w:val="0"/>
          <w:sz w:val="22"/>
        </w:rPr>
        <w:t xml:space="preserve">, </w:t>
      </w:r>
      <w:r w:rsidR="00F0028B">
        <w:rPr>
          <w:rFonts w:ascii="Times New Roman" w:hAnsi="Times New Roman"/>
          <w:kern w:val="0"/>
          <w:sz w:val="22"/>
        </w:rPr>
        <w:t xml:space="preserve">the </w:t>
      </w:r>
      <w:r>
        <w:rPr>
          <w:rFonts w:ascii="Times New Roman" w:hAnsi="Times New Roman"/>
          <w:kern w:val="0"/>
          <w:sz w:val="22"/>
        </w:rPr>
        <w:t xml:space="preserve">UE retransmits the </w:t>
      </w:r>
      <w:r w:rsidR="001B4D6F">
        <w:rPr>
          <w:rFonts w:ascii="Times New Roman" w:hAnsi="Times New Roman"/>
          <w:kern w:val="0"/>
          <w:sz w:val="22"/>
        </w:rPr>
        <w:t xml:space="preserve">cancelled </w:t>
      </w:r>
      <w:r>
        <w:rPr>
          <w:rFonts w:ascii="Times New Roman" w:hAnsi="Times New Roman"/>
          <w:kern w:val="0"/>
          <w:sz w:val="22"/>
        </w:rPr>
        <w:t xml:space="preserve">UCI after the configured interval. </w:t>
      </w:r>
      <w:r w:rsidR="004915FF">
        <w:rPr>
          <w:rFonts w:ascii="Times New Roman" w:hAnsi="Times New Roman"/>
          <w:kern w:val="0"/>
          <w:sz w:val="22"/>
        </w:rPr>
        <w:t xml:space="preserve">If the fixed interval is </w:t>
      </w:r>
      <w:r w:rsidR="00F0028B">
        <w:rPr>
          <w:rFonts w:ascii="Times New Roman" w:hAnsi="Times New Roman"/>
          <w:kern w:val="0"/>
          <w:sz w:val="22"/>
        </w:rPr>
        <w:t xml:space="preserve">configured </w:t>
      </w:r>
      <w:r w:rsidR="004915FF">
        <w:rPr>
          <w:rFonts w:ascii="Times New Roman" w:hAnsi="Times New Roman"/>
          <w:kern w:val="0"/>
          <w:sz w:val="22"/>
        </w:rPr>
        <w:t xml:space="preserve">to 0, then the </w:t>
      </w:r>
      <w:r w:rsidR="001B4D6F">
        <w:rPr>
          <w:rFonts w:ascii="Times New Roman" w:hAnsi="Times New Roman"/>
          <w:kern w:val="0"/>
          <w:sz w:val="22"/>
        </w:rPr>
        <w:t xml:space="preserve">cancelled </w:t>
      </w:r>
      <w:r w:rsidR="004915FF">
        <w:rPr>
          <w:rFonts w:ascii="Times New Roman" w:hAnsi="Times New Roman"/>
          <w:kern w:val="0"/>
          <w:sz w:val="22"/>
        </w:rPr>
        <w:t xml:space="preserve">UCI can be transmitted right after the </w:t>
      </w:r>
      <w:r w:rsidR="001B4D6F">
        <w:rPr>
          <w:rFonts w:ascii="Times New Roman" w:hAnsi="Times New Roman"/>
          <w:kern w:val="0"/>
          <w:sz w:val="22"/>
        </w:rPr>
        <w:t xml:space="preserve">cancelled </w:t>
      </w:r>
      <w:r w:rsidR="004915FF">
        <w:rPr>
          <w:rFonts w:ascii="Times New Roman" w:hAnsi="Times New Roman"/>
          <w:kern w:val="0"/>
          <w:sz w:val="22"/>
        </w:rPr>
        <w:t xml:space="preserve">resource indicated by the UL </w:t>
      </w:r>
      <w:r w:rsidR="00F0028B">
        <w:rPr>
          <w:rFonts w:ascii="Times New Roman" w:hAnsi="Times New Roman"/>
          <w:kern w:val="0"/>
          <w:sz w:val="22"/>
        </w:rPr>
        <w:t>cancelation</w:t>
      </w:r>
      <w:r w:rsidR="004915FF">
        <w:rPr>
          <w:rFonts w:ascii="Times New Roman" w:hAnsi="Times New Roman"/>
          <w:kern w:val="0"/>
          <w:sz w:val="22"/>
        </w:rPr>
        <w:t xml:space="preserve"> indication. </w:t>
      </w:r>
      <w:r w:rsidR="00061DAF">
        <w:rPr>
          <w:rFonts w:ascii="Times New Roman" w:hAnsi="Times New Roman"/>
          <w:kern w:val="0"/>
          <w:sz w:val="22"/>
        </w:rPr>
        <w:t xml:space="preserve">Additionally, </w:t>
      </w:r>
      <w:r w:rsidR="00F0028B">
        <w:rPr>
          <w:rFonts w:ascii="Times New Roman" w:hAnsi="Times New Roman"/>
          <w:kern w:val="0"/>
          <w:sz w:val="22"/>
        </w:rPr>
        <w:t xml:space="preserve">a </w:t>
      </w:r>
      <w:r w:rsidR="00061DAF">
        <w:rPr>
          <w:rFonts w:ascii="Times New Roman" w:hAnsi="Times New Roman"/>
          <w:kern w:val="0"/>
          <w:sz w:val="22"/>
        </w:rPr>
        <w:t>d</w:t>
      </w:r>
      <w:r w:rsidR="004915FF">
        <w:rPr>
          <w:rFonts w:ascii="Times New Roman" w:hAnsi="Times New Roman"/>
          <w:kern w:val="0"/>
          <w:sz w:val="22"/>
        </w:rPr>
        <w:t>ynamic indication can be further considered</w:t>
      </w:r>
      <w:r w:rsidR="00061DAF">
        <w:rPr>
          <w:rFonts w:ascii="Times New Roman" w:hAnsi="Times New Roman"/>
          <w:kern w:val="0"/>
          <w:sz w:val="22"/>
        </w:rPr>
        <w:t xml:space="preserve"> to enhance UCI </w:t>
      </w:r>
      <w:r w:rsidR="00DA010E">
        <w:rPr>
          <w:rFonts w:ascii="Times New Roman" w:hAnsi="Times New Roman"/>
          <w:kern w:val="0"/>
          <w:sz w:val="22"/>
        </w:rPr>
        <w:t xml:space="preserve">transmission </w:t>
      </w:r>
      <w:r w:rsidR="00061DAF">
        <w:rPr>
          <w:rFonts w:ascii="Times New Roman" w:hAnsi="Times New Roman"/>
          <w:kern w:val="0"/>
          <w:sz w:val="22"/>
        </w:rPr>
        <w:t>flexibility</w:t>
      </w:r>
      <w:r w:rsidR="004915FF">
        <w:rPr>
          <w:rFonts w:ascii="Times New Roman" w:hAnsi="Times New Roman"/>
          <w:kern w:val="0"/>
          <w:sz w:val="22"/>
        </w:rPr>
        <w:t xml:space="preserve">. For example, the </w:t>
      </w:r>
      <w:r w:rsidR="00927979">
        <w:rPr>
          <w:rFonts w:ascii="Times New Roman" w:hAnsi="Times New Roman"/>
          <w:kern w:val="0"/>
          <w:sz w:val="22"/>
        </w:rPr>
        <w:t>number of symbols or the number of slots</w:t>
      </w:r>
      <w:r w:rsidR="00DA010E">
        <w:rPr>
          <w:rFonts w:ascii="Times New Roman" w:hAnsi="Times New Roman"/>
          <w:kern w:val="0"/>
          <w:sz w:val="22"/>
        </w:rPr>
        <w:t>/sub-slots</w:t>
      </w:r>
      <w:r w:rsidR="00927979">
        <w:rPr>
          <w:rFonts w:ascii="Times New Roman" w:hAnsi="Times New Roman"/>
          <w:kern w:val="0"/>
          <w:sz w:val="22"/>
        </w:rPr>
        <w:t xml:space="preserve"> can be dynamically indicated </w:t>
      </w:r>
      <w:r w:rsidR="00061DAF">
        <w:rPr>
          <w:rFonts w:ascii="Times New Roman" w:hAnsi="Times New Roman"/>
          <w:kern w:val="0"/>
          <w:sz w:val="22"/>
        </w:rPr>
        <w:t>along with</w:t>
      </w:r>
      <w:r w:rsidR="00927979">
        <w:rPr>
          <w:rFonts w:ascii="Times New Roman" w:hAnsi="Times New Roman"/>
          <w:kern w:val="0"/>
          <w:sz w:val="22"/>
        </w:rPr>
        <w:t xml:space="preserve"> the UL cancelation indication.</w:t>
      </w:r>
      <w:r w:rsidR="00061DAF">
        <w:rPr>
          <w:rFonts w:ascii="Times New Roman" w:hAnsi="Times New Roman"/>
          <w:kern w:val="0"/>
          <w:sz w:val="22"/>
        </w:rPr>
        <w:t xml:space="preserve"> </w:t>
      </w:r>
    </w:p>
    <w:p w14:paraId="7861645B" w14:textId="0DC0EA28" w:rsidR="00061DAF" w:rsidRDefault="00061DAF" w:rsidP="00061DAF">
      <w:pPr>
        <w:pStyle w:val="a9"/>
        <w:widowControl/>
        <w:numPr>
          <w:ilvl w:val="0"/>
          <w:numId w:val="27"/>
        </w:numPr>
        <w:wordWrap/>
        <w:autoSpaceDE/>
        <w:autoSpaceDN/>
        <w:spacing w:after="120" w:line="276" w:lineRule="auto"/>
        <w:ind w:leftChars="0"/>
        <w:rPr>
          <w:rFonts w:ascii="Times New Roman" w:hAnsi="Times New Roman"/>
          <w:i/>
          <w:kern w:val="0"/>
          <w:sz w:val="22"/>
          <w:lang w:val="en-GB"/>
        </w:rPr>
      </w:pPr>
      <w:r w:rsidRPr="0054425E">
        <w:rPr>
          <w:rFonts w:ascii="Times New Roman" w:hAnsi="Times New Roman"/>
          <w:b/>
          <w:i/>
          <w:kern w:val="0"/>
          <w:sz w:val="22"/>
        </w:rPr>
        <w:lastRenderedPageBreak/>
        <w:t xml:space="preserve">Proposal </w:t>
      </w:r>
      <w:r w:rsidR="0068048B">
        <w:rPr>
          <w:rFonts w:ascii="Times New Roman" w:hAnsi="Times New Roman"/>
          <w:b/>
          <w:i/>
          <w:kern w:val="0"/>
          <w:sz w:val="22"/>
        </w:rPr>
        <w:t>4</w:t>
      </w:r>
      <w:r w:rsidRPr="0054425E">
        <w:rPr>
          <w:rFonts w:ascii="Times New Roman" w:hAnsi="Times New Roman"/>
          <w:i/>
          <w:kern w:val="0"/>
          <w:sz w:val="22"/>
        </w:rPr>
        <w:t>:</w:t>
      </w:r>
      <w:r w:rsidRPr="0054425E">
        <w:rPr>
          <w:rFonts w:ascii="Times New Roman" w:hAnsi="Times New Roman"/>
          <w:i/>
          <w:kern w:val="0"/>
          <w:sz w:val="22"/>
          <w:lang w:val="en-GB"/>
        </w:rPr>
        <w:t xml:space="preserve"> Consider </w:t>
      </w:r>
      <w:r w:rsidR="00DA010E">
        <w:rPr>
          <w:rFonts w:ascii="Times New Roman" w:hAnsi="Times New Roman"/>
          <w:i/>
          <w:kern w:val="0"/>
          <w:sz w:val="22"/>
          <w:lang w:val="en-GB"/>
        </w:rPr>
        <w:t>resuming the cancelled UCI</w:t>
      </w:r>
      <w:r w:rsidR="00D347C7">
        <w:rPr>
          <w:rFonts w:ascii="Times New Roman" w:hAnsi="Times New Roman"/>
          <w:i/>
          <w:kern w:val="0"/>
          <w:sz w:val="22"/>
          <w:lang w:val="en-GB"/>
        </w:rPr>
        <w:t xml:space="preserve"> if there are enough uncanceled resources after cancelation</w:t>
      </w:r>
      <w:r w:rsidR="00DA010E">
        <w:rPr>
          <w:rFonts w:ascii="Times New Roman" w:hAnsi="Times New Roman"/>
          <w:i/>
          <w:kern w:val="0"/>
          <w:sz w:val="22"/>
          <w:lang w:val="en-GB"/>
        </w:rPr>
        <w:t>.</w:t>
      </w:r>
    </w:p>
    <w:p w14:paraId="0085E76C" w14:textId="77777777" w:rsidR="00061DAF" w:rsidRPr="005156DB" w:rsidRDefault="00061DAF" w:rsidP="00F2263A">
      <w:pPr>
        <w:widowControl/>
        <w:wordWrap/>
        <w:autoSpaceDE/>
        <w:autoSpaceDN/>
        <w:spacing w:after="120" w:line="276" w:lineRule="auto"/>
        <w:ind w:firstLine="110"/>
        <w:rPr>
          <w:rFonts w:ascii="Times New Roman" w:hAnsi="Times New Roman"/>
          <w:kern w:val="0"/>
          <w:sz w:val="22"/>
        </w:rPr>
      </w:pPr>
    </w:p>
    <w:bookmarkEnd w:id="5"/>
    <w:p w14:paraId="2B65DBEA" w14:textId="77777777" w:rsidR="00EE549F" w:rsidRPr="00566B1C" w:rsidRDefault="00D9742D" w:rsidP="00FB48FF">
      <w:pPr>
        <w:keepNext/>
        <w:widowControl/>
        <w:numPr>
          <w:ilvl w:val="0"/>
          <w:numId w:val="3"/>
        </w:numPr>
        <w:wordWrap/>
        <w:autoSpaceDE/>
        <w:autoSpaceDN/>
        <w:spacing w:before="240" w:after="120" w:line="276" w:lineRule="auto"/>
        <w:ind w:right="284"/>
        <w:outlineLvl w:val="0"/>
        <w:rPr>
          <w:rFonts w:ascii="Times New Roman" w:hAnsi="Times New Roman"/>
          <w:b/>
          <w:kern w:val="0"/>
          <w:sz w:val="28"/>
          <w:szCs w:val="28"/>
        </w:rPr>
      </w:pPr>
      <w:r>
        <w:rPr>
          <w:rFonts w:ascii="Times New Roman" w:hAnsi="Times New Roman"/>
          <w:b/>
          <w:bCs/>
          <w:kern w:val="0"/>
          <w:sz w:val="28"/>
          <w:szCs w:val="28"/>
        </w:rPr>
        <w:t>C</w:t>
      </w:r>
      <w:r w:rsidR="00EE549F" w:rsidRPr="00566B1C">
        <w:rPr>
          <w:rFonts w:ascii="Times New Roman" w:hAnsi="Times New Roman"/>
          <w:b/>
          <w:bCs/>
          <w:kern w:val="0"/>
          <w:sz w:val="28"/>
          <w:szCs w:val="28"/>
        </w:rPr>
        <w:t>onclusion</w:t>
      </w:r>
    </w:p>
    <w:p w14:paraId="00EEB8FF" w14:textId="06E4FDBF" w:rsidR="0098503F" w:rsidRDefault="009F6D37" w:rsidP="0098503F">
      <w:pPr>
        <w:widowControl/>
        <w:wordWrap/>
        <w:autoSpaceDE/>
        <w:autoSpaceDN/>
        <w:spacing w:after="180"/>
        <w:rPr>
          <w:rFonts w:ascii="Times New Roman" w:hAnsi="Times New Roman"/>
          <w:kern w:val="0"/>
          <w:sz w:val="22"/>
        </w:rPr>
      </w:pPr>
      <w:r>
        <w:rPr>
          <w:rFonts w:ascii="Times New Roman" w:hAnsi="Times New Roman" w:hint="eastAsia"/>
          <w:kern w:val="0"/>
          <w:sz w:val="22"/>
        </w:rPr>
        <w:t>I</w:t>
      </w:r>
      <w:r>
        <w:rPr>
          <w:rFonts w:ascii="Times New Roman" w:hAnsi="Times New Roman"/>
          <w:kern w:val="0"/>
          <w:sz w:val="22"/>
        </w:rPr>
        <w:t xml:space="preserve">n this contribution, </w:t>
      </w:r>
      <w:r w:rsidR="0054425E">
        <w:rPr>
          <w:rFonts w:ascii="Times New Roman" w:hAnsi="Times New Roman"/>
          <w:kern w:val="0"/>
          <w:sz w:val="22"/>
        </w:rPr>
        <w:t xml:space="preserve">we </w:t>
      </w:r>
      <w:r w:rsidR="002C1ACE">
        <w:rPr>
          <w:rFonts w:ascii="Times New Roman" w:hAnsi="Times New Roman"/>
          <w:kern w:val="0"/>
          <w:sz w:val="22"/>
        </w:rPr>
        <w:t>discussed the UL cancelation indication</w:t>
      </w:r>
      <w:r w:rsidR="0054425E">
        <w:rPr>
          <w:rFonts w:ascii="Times New Roman" w:hAnsi="Times New Roman"/>
          <w:kern w:val="0"/>
          <w:sz w:val="22"/>
        </w:rPr>
        <w:t xml:space="preserve"> and the following</w:t>
      </w:r>
      <w:r w:rsidR="002C1ACE">
        <w:rPr>
          <w:rFonts w:ascii="Times New Roman" w:hAnsi="Times New Roman"/>
          <w:kern w:val="0"/>
          <w:sz w:val="22"/>
        </w:rPr>
        <w:t>s</w:t>
      </w:r>
      <w:r w:rsidR="0054425E">
        <w:rPr>
          <w:rFonts w:ascii="Times New Roman" w:hAnsi="Times New Roman"/>
          <w:kern w:val="0"/>
          <w:sz w:val="22"/>
        </w:rPr>
        <w:t xml:space="preserve"> </w:t>
      </w:r>
      <w:r w:rsidR="002C1ACE">
        <w:rPr>
          <w:rFonts w:ascii="Times New Roman" w:hAnsi="Times New Roman"/>
          <w:kern w:val="0"/>
          <w:sz w:val="22"/>
        </w:rPr>
        <w:t xml:space="preserve">are </w:t>
      </w:r>
      <w:r w:rsidR="0054425E">
        <w:rPr>
          <w:rFonts w:ascii="Times New Roman" w:hAnsi="Times New Roman"/>
          <w:kern w:val="0"/>
          <w:sz w:val="22"/>
        </w:rPr>
        <w:t xml:space="preserve">proposed </w:t>
      </w:r>
    </w:p>
    <w:p w14:paraId="57A296F0" w14:textId="77777777" w:rsidR="0068048B" w:rsidRDefault="0068048B" w:rsidP="0068048B">
      <w:pPr>
        <w:pStyle w:val="a9"/>
        <w:widowControl/>
        <w:numPr>
          <w:ilvl w:val="0"/>
          <w:numId w:val="27"/>
        </w:numPr>
        <w:wordWrap/>
        <w:autoSpaceDE/>
        <w:autoSpaceDN/>
        <w:spacing w:after="120" w:line="276" w:lineRule="auto"/>
        <w:ind w:leftChars="0"/>
        <w:rPr>
          <w:rFonts w:ascii="Times New Roman" w:hAnsi="Times New Roman"/>
          <w:i/>
          <w:kern w:val="0"/>
          <w:sz w:val="22"/>
        </w:rPr>
      </w:pPr>
      <w:r w:rsidRPr="00EA23D9">
        <w:rPr>
          <w:rFonts w:ascii="Times New Roman" w:hAnsi="Times New Roman" w:hint="eastAsia"/>
          <w:b/>
          <w:i/>
          <w:kern w:val="0"/>
          <w:sz w:val="22"/>
        </w:rPr>
        <w:t>O</w:t>
      </w:r>
      <w:r w:rsidRPr="00EA23D9">
        <w:rPr>
          <w:rFonts w:ascii="Times New Roman" w:hAnsi="Times New Roman"/>
          <w:b/>
          <w:i/>
          <w:kern w:val="0"/>
          <w:sz w:val="22"/>
        </w:rPr>
        <w:t xml:space="preserve">bservation 1: </w:t>
      </w:r>
      <w:r w:rsidRPr="00EA23D9">
        <w:rPr>
          <w:rFonts w:ascii="Times New Roman" w:hAnsi="Times New Roman"/>
          <w:i/>
          <w:kern w:val="0"/>
          <w:sz w:val="22"/>
        </w:rPr>
        <w:t xml:space="preserve">It is </w:t>
      </w:r>
      <w:r>
        <w:rPr>
          <w:rFonts w:ascii="Times New Roman" w:hAnsi="Times New Roman"/>
          <w:i/>
          <w:kern w:val="0"/>
          <w:sz w:val="22"/>
        </w:rPr>
        <w:t>necessary</w:t>
      </w:r>
      <w:r w:rsidRPr="00EA23D9">
        <w:rPr>
          <w:rFonts w:ascii="Times New Roman" w:hAnsi="Times New Roman"/>
          <w:i/>
          <w:kern w:val="0"/>
          <w:sz w:val="22"/>
        </w:rPr>
        <w:t xml:space="preserve"> to </w:t>
      </w:r>
      <w:r>
        <w:rPr>
          <w:rFonts w:ascii="Times New Roman" w:hAnsi="Times New Roman"/>
          <w:i/>
          <w:kern w:val="0"/>
          <w:sz w:val="22"/>
        </w:rPr>
        <w:t>prevent</w:t>
      </w:r>
      <w:r w:rsidRPr="00EA23D9">
        <w:rPr>
          <w:rFonts w:ascii="Times New Roman" w:hAnsi="Times New Roman"/>
          <w:i/>
          <w:kern w:val="0"/>
          <w:sz w:val="22"/>
        </w:rPr>
        <w:t xml:space="preserve"> the HARQ-ACK information</w:t>
      </w:r>
      <w:r>
        <w:rPr>
          <w:rFonts w:ascii="Times New Roman" w:hAnsi="Times New Roman"/>
          <w:i/>
          <w:kern w:val="0"/>
          <w:sz w:val="22"/>
        </w:rPr>
        <w:t xml:space="preserve"> in the</w:t>
      </w:r>
      <w:r w:rsidRPr="00EA23D9">
        <w:rPr>
          <w:rFonts w:ascii="Times New Roman" w:hAnsi="Times New Roman"/>
          <w:i/>
          <w:kern w:val="0"/>
          <w:sz w:val="22"/>
        </w:rPr>
        <w:t xml:space="preserve"> PUSCH from being </w:t>
      </w:r>
      <w:r>
        <w:rPr>
          <w:rFonts w:ascii="Times New Roman" w:hAnsi="Times New Roman"/>
          <w:i/>
          <w:kern w:val="0"/>
          <w:sz w:val="22"/>
        </w:rPr>
        <w:t>cancelled</w:t>
      </w:r>
      <w:r w:rsidRPr="00EA23D9">
        <w:rPr>
          <w:rFonts w:ascii="Times New Roman" w:hAnsi="Times New Roman"/>
          <w:i/>
          <w:kern w:val="0"/>
          <w:sz w:val="22"/>
        </w:rPr>
        <w:t xml:space="preserve"> as much as possible </w:t>
      </w:r>
      <w:r>
        <w:rPr>
          <w:rFonts w:ascii="Times New Roman" w:hAnsi="Times New Roman"/>
          <w:i/>
          <w:kern w:val="0"/>
          <w:sz w:val="22"/>
        </w:rPr>
        <w:t>since</w:t>
      </w:r>
      <w:r w:rsidRPr="00EA23D9">
        <w:rPr>
          <w:rFonts w:ascii="Times New Roman" w:hAnsi="Times New Roman"/>
          <w:i/>
          <w:kern w:val="0"/>
          <w:sz w:val="22"/>
        </w:rPr>
        <w:t xml:space="preserve"> it </w:t>
      </w:r>
      <w:r>
        <w:rPr>
          <w:rFonts w:ascii="Times New Roman" w:hAnsi="Times New Roman"/>
          <w:i/>
          <w:kern w:val="0"/>
          <w:sz w:val="22"/>
        </w:rPr>
        <w:t xml:space="preserve">is </w:t>
      </w:r>
      <w:r w:rsidRPr="00EA23D9">
        <w:rPr>
          <w:rFonts w:ascii="Times New Roman" w:hAnsi="Times New Roman"/>
          <w:i/>
          <w:kern w:val="0"/>
          <w:sz w:val="22"/>
        </w:rPr>
        <w:t>required to reschedule</w:t>
      </w:r>
      <w:r>
        <w:rPr>
          <w:rFonts w:ascii="Times New Roman" w:hAnsi="Times New Roman"/>
          <w:i/>
          <w:kern w:val="0"/>
          <w:sz w:val="22"/>
        </w:rPr>
        <w:t xml:space="preserve"> and retransmit</w:t>
      </w:r>
      <w:r w:rsidRPr="00EA23D9">
        <w:rPr>
          <w:rFonts w:ascii="Times New Roman" w:hAnsi="Times New Roman"/>
          <w:i/>
          <w:kern w:val="0"/>
          <w:sz w:val="22"/>
        </w:rPr>
        <w:t xml:space="preserve"> all </w:t>
      </w:r>
      <w:r w:rsidRPr="004A001C">
        <w:rPr>
          <w:rFonts w:ascii="Times New Roman" w:hAnsi="Times New Roman"/>
          <w:i/>
          <w:kern w:val="0"/>
          <w:sz w:val="22"/>
        </w:rPr>
        <w:t>cancelled</w:t>
      </w:r>
      <w:r>
        <w:rPr>
          <w:rFonts w:ascii="Times New Roman" w:hAnsi="Times New Roman"/>
          <w:kern w:val="0"/>
          <w:sz w:val="22"/>
        </w:rPr>
        <w:t xml:space="preserve"> </w:t>
      </w:r>
      <w:r w:rsidRPr="00EA23D9">
        <w:rPr>
          <w:rFonts w:ascii="Times New Roman" w:hAnsi="Times New Roman"/>
          <w:i/>
          <w:kern w:val="0"/>
          <w:sz w:val="22"/>
        </w:rPr>
        <w:t xml:space="preserve">PDSCHs. </w:t>
      </w:r>
    </w:p>
    <w:p w14:paraId="08F25DB9" w14:textId="77777777" w:rsidR="008814C6" w:rsidRPr="001721C4" w:rsidRDefault="008814C6" w:rsidP="008814C6">
      <w:pPr>
        <w:pStyle w:val="a9"/>
        <w:widowControl/>
        <w:numPr>
          <w:ilvl w:val="0"/>
          <w:numId w:val="27"/>
        </w:numPr>
        <w:wordWrap/>
        <w:autoSpaceDE/>
        <w:autoSpaceDN/>
        <w:spacing w:after="120" w:line="276" w:lineRule="auto"/>
        <w:ind w:leftChars="0"/>
        <w:rPr>
          <w:rFonts w:ascii="Times New Roman" w:hAnsi="Times New Roman"/>
          <w:i/>
          <w:kern w:val="0"/>
          <w:sz w:val="22"/>
          <w:lang w:val="en-GB"/>
        </w:rPr>
      </w:pPr>
      <w:r w:rsidRPr="001721C4">
        <w:rPr>
          <w:rFonts w:ascii="Times New Roman" w:hAnsi="Times New Roman" w:hint="eastAsia"/>
          <w:b/>
          <w:i/>
          <w:kern w:val="0"/>
          <w:sz w:val="22"/>
          <w:lang w:val="en-GB"/>
        </w:rPr>
        <w:t>P</w:t>
      </w:r>
      <w:r w:rsidRPr="001721C4">
        <w:rPr>
          <w:rFonts w:ascii="Times New Roman" w:hAnsi="Times New Roman"/>
          <w:b/>
          <w:i/>
          <w:kern w:val="0"/>
          <w:sz w:val="22"/>
          <w:lang w:val="en-GB"/>
        </w:rPr>
        <w:t xml:space="preserve">roposal </w:t>
      </w:r>
      <w:r>
        <w:rPr>
          <w:rFonts w:ascii="Times New Roman" w:hAnsi="Times New Roman"/>
          <w:b/>
          <w:i/>
          <w:kern w:val="0"/>
          <w:sz w:val="22"/>
          <w:lang w:val="en-GB"/>
        </w:rPr>
        <w:t>1</w:t>
      </w:r>
      <w:r w:rsidRPr="0068048B">
        <w:rPr>
          <w:rFonts w:ascii="Times New Roman" w:hAnsi="Times New Roman"/>
          <w:b/>
          <w:bCs/>
          <w:i/>
          <w:kern w:val="0"/>
          <w:sz w:val="22"/>
          <w:lang w:val="en-GB"/>
        </w:rPr>
        <w:t>:</w:t>
      </w:r>
      <w:r w:rsidRPr="001721C4">
        <w:rPr>
          <w:rFonts w:ascii="Times New Roman" w:hAnsi="Times New Roman"/>
          <w:i/>
          <w:kern w:val="0"/>
          <w:sz w:val="22"/>
          <w:lang w:val="en-GB"/>
        </w:rPr>
        <w:t xml:space="preserve"> Support</w:t>
      </w:r>
      <w:r>
        <w:rPr>
          <w:rFonts w:ascii="Times New Roman" w:hAnsi="Times New Roman"/>
          <w:i/>
          <w:kern w:val="0"/>
          <w:sz w:val="22"/>
          <w:lang w:val="en-GB"/>
        </w:rPr>
        <w:t xml:space="preserve"> additionally</w:t>
      </w:r>
      <w:r w:rsidRPr="001721C4">
        <w:rPr>
          <w:rFonts w:ascii="Times New Roman" w:hAnsi="Times New Roman"/>
          <w:i/>
          <w:kern w:val="0"/>
          <w:sz w:val="22"/>
          <w:lang w:val="en-GB"/>
        </w:rPr>
        <w:t xml:space="preserve"> </w:t>
      </w:r>
      <w:r>
        <w:rPr>
          <w:rFonts w:ascii="Times New Roman" w:hAnsi="Times New Roman"/>
          <w:i/>
          <w:kern w:val="0"/>
          <w:sz w:val="22"/>
          <w:lang w:val="en-GB"/>
        </w:rPr>
        <w:t>a UE-specific DCI</w:t>
      </w:r>
      <w:r w:rsidRPr="001721C4">
        <w:rPr>
          <w:rFonts w:ascii="Times New Roman" w:hAnsi="Times New Roman"/>
          <w:i/>
          <w:kern w:val="0"/>
          <w:sz w:val="22"/>
          <w:lang w:val="en-GB"/>
        </w:rPr>
        <w:t xml:space="preserve"> format for the UL cancelation indication</w:t>
      </w:r>
      <w:r>
        <w:rPr>
          <w:rFonts w:ascii="Times New Roman" w:hAnsi="Times New Roman"/>
          <w:i/>
          <w:kern w:val="0"/>
          <w:sz w:val="22"/>
          <w:lang w:val="en-GB"/>
        </w:rPr>
        <w:t xml:space="preserve"> to cancel UL channel/signal of cell-edge UEs</w:t>
      </w:r>
      <w:r w:rsidRPr="001721C4">
        <w:rPr>
          <w:rFonts w:ascii="Times New Roman" w:hAnsi="Times New Roman"/>
          <w:i/>
          <w:kern w:val="0"/>
          <w:sz w:val="22"/>
          <w:lang w:val="en-GB"/>
        </w:rPr>
        <w:t xml:space="preserve">. </w:t>
      </w:r>
    </w:p>
    <w:p w14:paraId="6853E396" w14:textId="404563C0" w:rsidR="0068048B" w:rsidRPr="0068048B" w:rsidRDefault="0068048B" w:rsidP="0068048B">
      <w:pPr>
        <w:pStyle w:val="a9"/>
        <w:widowControl/>
        <w:numPr>
          <w:ilvl w:val="0"/>
          <w:numId w:val="27"/>
        </w:numPr>
        <w:wordWrap/>
        <w:autoSpaceDE/>
        <w:autoSpaceDN/>
        <w:spacing w:after="120" w:line="276" w:lineRule="auto"/>
        <w:ind w:leftChars="0"/>
        <w:rPr>
          <w:rFonts w:ascii="Times New Roman" w:hAnsi="Times New Roman"/>
          <w:i/>
          <w:iCs/>
          <w:kern w:val="0"/>
          <w:sz w:val="22"/>
          <w:lang w:val="en-GB"/>
        </w:rPr>
      </w:pPr>
      <w:r w:rsidRPr="0068048B">
        <w:rPr>
          <w:rFonts w:ascii="Times New Roman" w:hAnsi="Times New Roman" w:hint="eastAsia"/>
          <w:b/>
          <w:bCs/>
          <w:i/>
          <w:iCs/>
          <w:kern w:val="0"/>
          <w:sz w:val="22"/>
          <w:lang w:val="en-GB"/>
        </w:rPr>
        <w:t>P</w:t>
      </w:r>
      <w:r w:rsidRPr="0068048B">
        <w:rPr>
          <w:rFonts w:ascii="Times New Roman" w:hAnsi="Times New Roman"/>
          <w:b/>
          <w:bCs/>
          <w:i/>
          <w:iCs/>
          <w:kern w:val="0"/>
          <w:sz w:val="22"/>
          <w:lang w:val="en-GB"/>
        </w:rPr>
        <w:t>roposal</w:t>
      </w:r>
      <w:r>
        <w:rPr>
          <w:rFonts w:ascii="Times New Roman" w:hAnsi="Times New Roman"/>
          <w:b/>
          <w:bCs/>
          <w:i/>
          <w:iCs/>
          <w:kern w:val="0"/>
          <w:sz w:val="22"/>
          <w:lang w:val="en-GB"/>
        </w:rPr>
        <w:t xml:space="preserve"> </w:t>
      </w:r>
      <w:r w:rsidRPr="0068048B">
        <w:rPr>
          <w:rFonts w:ascii="Times New Roman" w:hAnsi="Times New Roman"/>
          <w:b/>
          <w:bCs/>
          <w:i/>
          <w:iCs/>
          <w:kern w:val="0"/>
          <w:sz w:val="22"/>
          <w:lang w:val="en-GB"/>
        </w:rPr>
        <w:t>2:</w:t>
      </w:r>
      <w:r w:rsidRPr="0068048B">
        <w:rPr>
          <w:rFonts w:ascii="Times New Roman" w:hAnsi="Times New Roman"/>
          <w:i/>
          <w:iCs/>
          <w:kern w:val="0"/>
          <w:sz w:val="22"/>
          <w:lang w:val="en-GB"/>
        </w:rPr>
        <w:t xml:space="preserve"> The reference UL resource for UL cancelation is defined as follows: </w:t>
      </w:r>
    </w:p>
    <w:p w14:paraId="754EDC0A" w14:textId="77777777" w:rsidR="0068048B" w:rsidRPr="0068048B" w:rsidRDefault="0068048B" w:rsidP="0068048B">
      <w:pPr>
        <w:pStyle w:val="a9"/>
        <w:widowControl/>
        <w:numPr>
          <w:ilvl w:val="0"/>
          <w:numId w:val="48"/>
        </w:numPr>
        <w:wordWrap/>
        <w:autoSpaceDE/>
        <w:autoSpaceDN/>
        <w:spacing w:after="120" w:line="276" w:lineRule="auto"/>
        <w:ind w:leftChars="0"/>
        <w:rPr>
          <w:rFonts w:ascii="Times New Roman" w:hAnsi="Times New Roman"/>
          <w:i/>
          <w:iCs/>
          <w:kern w:val="0"/>
          <w:sz w:val="22"/>
        </w:rPr>
      </w:pPr>
      <w:r w:rsidRPr="0068048B">
        <w:rPr>
          <w:rFonts w:ascii="Times New Roman" w:hAnsi="Times New Roman"/>
          <w:b/>
          <w:bCs/>
          <w:i/>
          <w:iCs/>
          <w:kern w:val="0"/>
          <w:sz w:val="22"/>
        </w:rPr>
        <w:t>Frequency domain</w:t>
      </w:r>
      <w:r w:rsidRPr="0068048B">
        <w:rPr>
          <w:rFonts w:ascii="Times New Roman" w:hAnsi="Times New Roman"/>
          <w:i/>
          <w:iCs/>
          <w:kern w:val="0"/>
          <w:sz w:val="22"/>
        </w:rPr>
        <w:t xml:space="preserve">: </w:t>
      </w:r>
      <w:proofErr w:type="gramStart"/>
      <w:r w:rsidRPr="0068048B">
        <w:rPr>
          <w:rFonts w:ascii="Times New Roman" w:hAnsi="Times New Roman"/>
          <w:i/>
          <w:iCs/>
          <w:kern w:val="0"/>
          <w:sz w:val="22"/>
        </w:rPr>
        <w:t>all of</w:t>
      </w:r>
      <w:proofErr w:type="gramEnd"/>
      <w:r w:rsidRPr="0068048B">
        <w:rPr>
          <w:rFonts w:ascii="Times New Roman" w:hAnsi="Times New Roman"/>
          <w:i/>
          <w:iCs/>
          <w:kern w:val="0"/>
          <w:sz w:val="22"/>
        </w:rPr>
        <w:t xml:space="preserve"> PRBs in an active UL BWP</w:t>
      </w:r>
    </w:p>
    <w:p w14:paraId="6D5C50B5" w14:textId="77777777" w:rsidR="0068048B" w:rsidRPr="0068048B" w:rsidRDefault="0068048B" w:rsidP="0068048B">
      <w:pPr>
        <w:pStyle w:val="a9"/>
        <w:widowControl/>
        <w:numPr>
          <w:ilvl w:val="0"/>
          <w:numId w:val="48"/>
        </w:numPr>
        <w:wordWrap/>
        <w:autoSpaceDE/>
        <w:autoSpaceDN/>
        <w:spacing w:after="120" w:line="276" w:lineRule="auto"/>
        <w:ind w:leftChars="0"/>
        <w:rPr>
          <w:rFonts w:ascii="Times New Roman" w:hAnsi="Times New Roman"/>
          <w:i/>
          <w:iCs/>
          <w:kern w:val="0"/>
          <w:sz w:val="22"/>
        </w:rPr>
      </w:pPr>
      <w:r w:rsidRPr="0068048B">
        <w:rPr>
          <w:rFonts w:ascii="Times New Roman" w:hAnsi="Times New Roman"/>
          <w:b/>
          <w:bCs/>
          <w:i/>
          <w:iCs/>
          <w:kern w:val="0"/>
          <w:sz w:val="22"/>
        </w:rPr>
        <w:t>Time domain</w:t>
      </w:r>
      <w:r w:rsidRPr="0068048B">
        <w:rPr>
          <w:rFonts w:ascii="Times New Roman" w:hAnsi="Times New Roman"/>
          <w:i/>
          <w:iCs/>
          <w:kern w:val="0"/>
          <w:sz w:val="22"/>
        </w:rPr>
        <w:t xml:space="preserve">: symbols between the symbol right after the CORESET where the group common DCI for cancelation indication is detected and the next CORESET configured to monitor the group common DCI for cancelation indication </w:t>
      </w:r>
    </w:p>
    <w:p w14:paraId="0991314F" w14:textId="77777777" w:rsidR="0068048B" w:rsidRPr="0068048B" w:rsidRDefault="0068048B" w:rsidP="0068048B">
      <w:pPr>
        <w:pStyle w:val="a9"/>
        <w:widowControl/>
        <w:numPr>
          <w:ilvl w:val="1"/>
          <w:numId w:val="48"/>
        </w:numPr>
        <w:wordWrap/>
        <w:autoSpaceDE/>
        <w:autoSpaceDN/>
        <w:spacing w:after="120" w:line="276" w:lineRule="auto"/>
        <w:ind w:leftChars="0"/>
        <w:rPr>
          <w:rFonts w:ascii="Times New Roman" w:hAnsi="Times New Roman"/>
          <w:i/>
          <w:iCs/>
          <w:kern w:val="0"/>
          <w:sz w:val="22"/>
        </w:rPr>
      </w:pPr>
      <w:r w:rsidRPr="0068048B">
        <w:rPr>
          <w:rFonts w:ascii="Times New Roman" w:hAnsi="Times New Roman"/>
          <w:i/>
          <w:iCs/>
          <w:kern w:val="0"/>
          <w:sz w:val="22"/>
        </w:rPr>
        <w:t>Semi-static DL symbols are excluded</w:t>
      </w:r>
    </w:p>
    <w:p w14:paraId="221D596D" w14:textId="77777777" w:rsidR="0068048B" w:rsidRPr="0068048B" w:rsidRDefault="0068048B" w:rsidP="0068048B">
      <w:pPr>
        <w:pStyle w:val="a9"/>
        <w:widowControl/>
        <w:numPr>
          <w:ilvl w:val="1"/>
          <w:numId w:val="48"/>
        </w:numPr>
        <w:wordWrap/>
        <w:autoSpaceDE/>
        <w:autoSpaceDN/>
        <w:spacing w:after="120" w:line="276" w:lineRule="auto"/>
        <w:ind w:leftChars="0"/>
        <w:rPr>
          <w:rFonts w:ascii="Times New Roman" w:hAnsi="Times New Roman"/>
          <w:i/>
          <w:iCs/>
          <w:kern w:val="0"/>
          <w:sz w:val="22"/>
        </w:rPr>
      </w:pPr>
      <w:r w:rsidRPr="0068048B">
        <w:rPr>
          <w:rFonts w:ascii="Times New Roman" w:hAnsi="Times New Roman"/>
          <w:i/>
          <w:iCs/>
          <w:kern w:val="0"/>
          <w:sz w:val="22"/>
          <w:lang w:val="en-GB"/>
        </w:rPr>
        <w:t>Additionally, shift the reference UL resource by considering the minimum cancelation time</w:t>
      </w:r>
    </w:p>
    <w:p w14:paraId="44109636" w14:textId="7E5EE0E0" w:rsidR="00752C32" w:rsidRDefault="00752C32" w:rsidP="00752C32">
      <w:pPr>
        <w:pStyle w:val="a9"/>
        <w:widowControl/>
        <w:numPr>
          <w:ilvl w:val="0"/>
          <w:numId w:val="27"/>
        </w:numPr>
        <w:wordWrap/>
        <w:autoSpaceDE/>
        <w:autoSpaceDN/>
        <w:spacing w:after="120" w:line="276" w:lineRule="auto"/>
        <w:ind w:leftChars="0"/>
        <w:rPr>
          <w:rFonts w:ascii="Times New Roman" w:hAnsi="Times New Roman"/>
          <w:i/>
          <w:kern w:val="0"/>
          <w:sz w:val="22"/>
          <w:lang w:val="en-GB"/>
        </w:rPr>
      </w:pPr>
      <w:r w:rsidRPr="00E96251">
        <w:rPr>
          <w:rFonts w:ascii="Times New Roman" w:hAnsi="Times New Roman"/>
          <w:b/>
          <w:i/>
          <w:kern w:val="0"/>
          <w:sz w:val="22"/>
        </w:rPr>
        <w:t xml:space="preserve">Proposal </w:t>
      </w:r>
      <w:r w:rsidR="0068048B">
        <w:rPr>
          <w:rFonts w:ascii="Times New Roman" w:hAnsi="Times New Roman"/>
          <w:b/>
          <w:i/>
          <w:kern w:val="0"/>
          <w:sz w:val="22"/>
        </w:rPr>
        <w:t>3</w:t>
      </w:r>
      <w:r w:rsidRPr="00E96251">
        <w:rPr>
          <w:rFonts w:ascii="Times New Roman" w:hAnsi="Times New Roman"/>
          <w:i/>
          <w:kern w:val="0"/>
          <w:sz w:val="22"/>
        </w:rPr>
        <w:t>:</w:t>
      </w:r>
      <w:r>
        <w:rPr>
          <w:rFonts w:ascii="Times New Roman" w:hAnsi="Times New Roman"/>
          <w:i/>
          <w:kern w:val="0"/>
          <w:sz w:val="22"/>
          <w:lang w:val="en-GB"/>
        </w:rPr>
        <w:t xml:space="preserve"> When a PUSCH is </w:t>
      </w:r>
      <w:r w:rsidR="001B4D6F" w:rsidRPr="004A001C">
        <w:rPr>
          <w:rFonts w:ascii="Times New Roman" w:hAnsi="Times New Roman"/>
          <w:i/>
          <w:kern w:val="0"/>
          <w:sz w:val="22"/>
        </w:rPr>
        <w:t>cancelled</w:t>
      </w:r>
      <w:r>
        <w:rPr>
          <w:rFonts w:ascii="Times New Roman" w:hAnsi="Times New Roman"/>
          <w:i/>
          <w:kern w:val="0"/>
          <w:sz w:val="22"/>
          <w:lang w:val="en-GB"/>
        </w:rPr>
        <w:t>, then the following UE behaviours can be considered:</w:t>
      </w:r>
    </w:p>
    <w:p w14:paraId="4B5F68A3" w14:textId="173F79FE" w:rsidR="00752C32" w:rsidRDefault="00752C32" w:rsidP="00752C32">
      <w:pPr>
        <w:pStyle w:val="a9"/>
        <w:widowControl/>
        <w:numPr>
          <w:ilvl w:val="1"/>
          <w:numId w:val="27"/>
        </w:numPr>
        <w:wordWrap/>
        <w:autoSpaceDE/>
        <w:autoSpaceDN/>
        <w:spacing w:after="120" w:line="276" w:lineRule="auto"/>
        <w:ind w:leftChars="0"/>
        <w:rPr>
          <w:rFonts w:ascii="Times New Roman" w:hAnsi="Times New Roman"/>
          <w:i/>
          <w:kern w:val="0"/>
          <w:sz w:val="22"/>
          <w:lang w:val="en-GB"/>
        </w:rPr>
      </w:pPr>
      <w:r w:rsidRPr="00B32B1F">
        <w:rPr>
          <w:rFonts w:ascii="Times New Roman" w:hAnsi="Times New Roman"/>
          <w:i/>
          <w:kern w:val="0"/>
          <w:sz w:val="22"/>
          <w:lang w:val="en-GB"/>
        </w:rPr>
        <w:t xml:space="preserve">If at least one resource element mapping to UCI </w:t>
      </w:r>
      <w:r w:rsidR="001B4D6F">
        <w:rPr>
          <w:rFonts w:ascii="Times New Roman" w:hAnsi="Times New Roman"/>
          <w:i/>
          <w:kern w:val="0"/>
          <w:sz w:val="22"/>
          <w:lang w:val="en-GB"/>
        </w:rPr>
        <w:t>or</w:t>
      </w:r>
      <w:r w:rsidRPr="00B32B1F">
        <w:rPr>
          <w:rFonts w:ascii="Times New Roman" w:hAnsi="Times New Roman"/>
          <w:i/>
          <w:kern w:val="0"/>
          <w:sz w:val="22"/>
          <w:lang w:val="en-GB"/>
        </w:rPr>
        <w:t xml:space="preserve"> DMRS in PUSCH is</w:t>
      </w:r>
      <w:r w:rsidRPr="00853ADB">
        <w:rPr>
          <w:rFonts w:ascii="Times New Roman" w:hAnsi="Times New Roman"/>
          <w:i/>
          <w:kern w:val="0"/>
          <w:sz w:val="22"/>
          <w:lang w:val="en-GB"/>
        </w:rPr>
        <w:t xml:space="preserve"> </w:t>
      </w:r>
      <w:r w:rsidR="001B4D6F" w:rsidRPr="004A001C">
        <w:rPr>
          <w:rFonts w:ascii="Times New Roman" w:hAnsi="Times New Roman"/>
          <w:i/>
          <w:kern w:val="0"/>
          <w:sz w:val="22"/>
        </w:rPr>
        <w:t>cancelled</w:t>
      </w:r>
      <w:r w:rsidRPr="00B32B1F">
        <w:rPr>
          <w:rFonts w:ascii="Times New Roman" w:hAnsi="Times New Roman"/>
          <w:i/>
          <w:kern w:val="0"/>
          <w:sz w:val="22"/>
          <w:lang w:val="en-GB"/>
        </w:rPr>
        <w:t xml:space="preserve">, then drop </w:t>
      </w:r>
      <w:r w:rsidRPr="001E6B20">
        <w:rPr>
          <w:rFonts w:ascii="Times New Roman" w:hAnsi="Times New Roman"/>
          <w:i/>
          <w:kern w:val="0"/>
          <w:sz w:val="22"/>
        </w:rPr>
        <w:t>PUSCH on the scheduled resource.</w:t>
      </w:r>
    </w:p>
    <w:p w14:paraId="263E18F2" w14:textId="396C93A6" w:rsidR="00752C32" w:rsidRPr="005B20DA" w:rsidRDefault="00752C32" w:rsidP="00752C32">
      <w:pPr>
        <w:pStyle w:val="a9"/>
        <w:widowControl/>
        <w:numPr>
          <w:ilvl w:val="1"/>
          <w:numId w:val="27"/>
        </w:numPr>
        <w:wordWrap/>
        <w:autoSpaceDE/>
        <w:autoSpaceDN/>
        <w:spacing w:after="120" w:line="276" w:lineRule="auto"/>
        <w:ind w:leftChars="0"/>
        <w:rPr>
          <w:rFonts w:ascii="Times New Roman" w:hAnsi="Times New Roman"/>
          <w:i/>
          <w:kern w:val="0"/>
          <w:sz w:val="22"/>
          <w:lang w:val="en-GB"/>
        </w:rPr>
      </w:pPr>
      <w:r w:rsidRPr="005B20DA">
        <w:rPr>
          <w:rFonts w:ascii="Times New Roman" w:hAnsi="Times New Roman"/>
          <w:i/>
          <w:kern w:val="0"/>
          <w:sz w:val="22"/>
          <w:lang w:val="en-GB"/>
        </w:rPr>
        <w:t xml:space="preserve">If all of resource elements mapping to UCI </w:t>
      </w:r>
      <w:r w:rsidR="001B4D6F">
        <w:rPr>
          <w:rFonts w:ascii="Times New Roman" w:hAnsi="Times New Roman"/>
          <w:i/>
          <w:kern w:val="0"/>
          <w:sz w:val="22"/>
          <w:lang w:val="en-GB"/>
        </w:rPr>
        <w:t>or</w:t>
      </w:r>
      <w:r w:rsidR="001B4D6F" w:rsidRPr="005B20DA">
        <w:rPr>
          <w:rFonts w:ascii="Times New Roman" w:hAnsi="Times New Roman"/>
          <w:i/>
          <w:kern w:val="0"/>
          <w:sz w:val="22"/>
          <w:lang w:val="en-GB"/>
        </w:rPr>
        <w:t xml:space="preserve"> </w:t>
      </w:r>
      <w:r w:rsidRPr="005B20DA">
        <w:rPr>
          <w:rFonts w:ascii="Times New Roman" w:hAnsi="Times New Roman"/>
          <w:i/>
          <w:kern w:val="0"/>
          <w:sz w:val="22"/>
          <w:lang w:val="en-GB"/>
        </w:rPr>
        <w:t xml:space="preserve">DMRS in PUSCH are not </w:t>
      </w:r>
      <w:r w:rsidR="001B4D6F">
        <w:rPr>
          <w:rFonts w:ascii="Times New Roman" w:hAnsi="Times New Roman"/>
          <w:kern w:val="0"/>
          <w:sz w:val="22"/>
        </w:rPr>
        <w:t>cancelled</w:t>
      </w:r>
      <w:r w:rsidRPr="005B20DA">
        <w:rPr>
          <w:rFonts w:ascii="Times New Roman" w:hAnsi="Times New Roman"/>
          <w:i/>
          <w:kern w:val="0"/>
          <w:sz w:val="22"/>
          <w:lang w:val="en-GB"/>
        </w:rPr>
        <w:t xml:space="preserve">, then the DMRS and UCI are </w:t>
      </w:r>
      <w:r>
        <w:rPr>
          <w:rFonts w:ascii="Times New Roman" w:hAnsi="Times New Roman"/>
          <w:i/>
          <w:kern w:val="0"/>
          <w:sz w:val="22"/>
          <w:lang w:val="en-GB"/>
        </w:rPr>
        <w:t xml:space="preserve">transmitted on that resources and the </w:t>
      </w:r>
      <w:r>
        <w:rPr>
          <w:rFonts w:ascii="Times New Roman" w:hAnsi="Times New Roman" w:hint="eastAsia"/>
          <w:i/>
          <w:kern w:val="0"/>
          <w:sz w:val="22"/>
          <w:lang w:val="en-GB"/>
        </w:rPr>
        <w:t xml:space="preserve">UE </w:t>
      </w:r>
      <w:r>
        <w:rPr>
          <w:rFonts w:ascii="Times New Roman" w:hAnsi="Times New Roman"/>
          <w:i/>
          <w:kern w:val="0"/>
          <w:sz w:val="22"/>
          <w:lang w:val="en-GB"/>
        </w:rPr>
        <w:t xml:space="preserve">does </w:t>
      </w:r>
      <w:r w:rsidRPr="005B20DA">
        <w:rPr>
          <w:rFonts w:ascii="Times New Roman" w:hAnsi="Times New Roman"/>
          <w:i/>
          <w:kern w:val="0"/>
          <w:sz w:val="22"/>
          <w:lang w:val="en-GB"/>
        </w:rPr>
        <w:t>not cancel</w:t>
      </w:r>
      <w:r>
        <w:rPr>
          <w:rFonts w:ascii="Times New Roman" w:hAnsi="Times New Roman"/>
          <w:i/>
          <w:kern w:val="0"/>
          <w:sz w:val="22"/>
          <w:lang w:val="en-GB"/>
        </w:rPr>
        <w:t xml:space="preserve"> to transmit </w:t>
      </w:r>
      <w:r w:rsidRPr="005B20DA">
        <w:rPr>
          <w:rFonts w:ascii="Times New Roman" w:hAnsi="Times New Roman"/>
          <w:i/>
          <w:kern w:val="0"/>
          <w:sz w:val="22"/>
          <w:lang w:val="en-GB"/>
        </w:rPr>
        <w:t>the DMRS and UCI</w:t>
      </w:r>
      <w:r>
        <w:rPr>
          <w:rFonts w:ascii="Times New Roman" w:hAnsi="Times New Roman"/>
          <w:i/>
          <w:kern w:val="0"/>
          <w:sz w:val="22"/>
          <w:lang w:val="en-GB"/>
        </w:rPr>
        <w:t>.</w:t>
      </w:r>
    </w:p>
    <w:p w14:paraId="7E187B7C" w14:textId="77777777" w:rsidR="0068048B" w:rsidRDefault="0068048B" w:rsidP="0068048B">
      <w:pPr>
        <w:pStyle w:val="a9"/>
        <w:widowControl/>
        <w:numPr>
          <w:ilvl w:val="0"/>
          <w:numId w:val="27"/>
        </w:numPr>
        <w:wordWrap/>
        <w:autoSpaceDE/>
        <w:autoSpaceDN/>
        <w:spacing w:after="120" w:line="276" w:lineRule="auto"/>
        <w:ind w:leftChars="0"/>
        <w:rPr>
          <w:rFonts w:ascii="Times New Roman" w:hAnsi="Times New Roman"/>
          <w:i/>
          <w:kern w:val="0"/>
          <w:sz w:val="22"/>
          <w:lang w:val="en-GB"/>
        </w:rPr>
      </w:pPr>
      <w:r w:rsidRPr="0054425E">
        <w:rPr>
          <w:rFonts w:ascii="Times New Roman" w:hAnsi="Times New Roman"/>
          <w:b/>
          <w:i/>
          <w:kern w:val="0"/>
          <w:sz w:val="22"/>
        </w:rPr>
        <w:t xml:space="preserve">Proposal </w:t>
      </w:r>
      <w:r>
        <w:rPr>
          <w:rFonts w:ascii="Times New Roman" w:hAnsi="Times New Roman"/>
          <w:b/>
          <w:i/>
          <w:kern w:val="0"/>
          <w:sz w:val="22"/>
        </w:rPr>
        <w:t>4</w:t>
      </w:r>
      <w:r w:rsidRPr="0054425E">
        <w:rPr>
          <w:rFonts w:ascii="Times New Roman" w:hAnsi="Times New Roman"/>
          <w:i/>
          <w:kern w:val="0"/>
          <w:sz w:val="22"/>
        </w:rPr>
        <w:t>:</w:t>
      </w:r>
      <w:r w:rsidRPr="0054425E">
        <w:rPr>
          <w:rFonts w:ascii="Times New Roman" w:hAnsi="Times New Roman"/>
          <w:i/>
          <w:kern w:val="0"/>
          <w:sz w:val="22"/>
          <w:lang w:val="en-GB"/>
        </w:rPr>
        <w:t xml:space="preserve"> Consider </w:t>
      </w:r>
      <w:r>
        <w:rPr>
          <w:rFonts w:ascii="Times New Roman" w:hAnsi="Times New Roman"/>
          <w:i/>
          <w:kern w:val="0"/>
          <w:sz w:val="22"/>
          <w:lang w:val="en-GB"/>
        </w:rPr>
        <w:t>resuming the cancelled UCI if there are enough uncanceled resources after cancelation.</w:t>
      </w:r>
    </w:p>
    <w:p w14:paraId="36A91192" w14:textId="77777777" w:rsidR="0054425E" w:rsidRPr="0068048B" w:rsidRDefault="0054425E" w:rsidP="0098503F">
      <w:pPr>
        <w:widowControl/>
        <w:wordWrap/>
        <w:autoSpaceDE/>
        <w:autoSpaceDN/>
        <w:spacing w:after="180"/>
        <w:rPr>
          <w:rFonts w:ascii="Times New Roman" w:hAnsi="Times New Roman"/>
          <w:kern w:val="0"/>
          <w:sz w:val="22"/>
          <w:lang w:val="en-GB"/>
        </w:rPr>
      </w:pPr>
    </w:p>
    <w:p w14:paraId="510A0C8B" w14:textId="69F0D78B" w:rsidR="00EE549F" w:rsidRPr="00566B1C" w:rsidRDefault="00EE549F" w:rsidP="00EE549F">
      <w:pPr>
        <w:widowControl/>
        <w:wordWrap/>
        <w:autoSpaceDE/>
        <w:autoSpaceDN/>
        <w:spacing w:after="120" w:line="276" w:lineRule="auto"/>
        <w:jc w:val="left"/>
        <w:rPr>
          <w:rFonts w:ascii="Times New Roman" w:hAnsi="Times New Roman"/>
          <w:b/>
          <w:kern w:val="0"/>
          <w:sz w:val="28"/>
          <w:szCs w:val="20"/>
        </w:rPr>
      </w:pPr>
      <w:r w:rsidRPr="00566B1C">
        <w:rPr>
          <w:rFonts w:ascii="Times New Roman" w:hAnsi="Times New Roman"/>
          <w:b/>
          <w:kern w:val="0"/>
          <w:sz w:val="28"/>
          <w:szCs w:val="20"/>
        </w:rPr>
        <w:t>References</w:t>
      </w:r>
    </w:p>
    <w:p w14:paraId="6E19D07C" w14:textId="77777777" w:rsidR="00061DAF" w:rsidRPr="00AD69B5" w:rsidRDefault="00061DAF" w:rsidP="00061DAF">
      <w:pPr>
        <w:pStyle w:val="References"/>
        <w:numPr>
          <w:ilvl w:val="0"/>
          <w:numId w:val="36"/>
        </w:numPr>
        <w:autoSpaceDE/>
        <w:autoSpaceDN/>
        <w:adjustRightInd w:val="0"/>
        <w:spacing w:after="120"/>
        <w:jc w:val="left"/>
        <w:rPr>
          <w:sz w:val="22"/>
          <w:szCs w:val="20"/>
          <w:lang w:eastAsia="zh-CN"/>
        </w:rPr>
      </w:pPr>
      <w:r w:rsidRPr="00973169">
        <w:rPr>
          <w:sz w:val="22"/>
          <w:szCs w:val="20"/>
          <w:lang w:eastAsia="zh-CN"/>
        </w:rPr>
        <w:t>RP-190726</w:t>
      </w:r>
      <w:r w:rsidRPr="00F202FA">
        <w:rPr>
          <w:sz w:val="22"/>
          <w:szCs w:val="20"/>
          <w:lang w:eastAsia="zh-CN"/>
        </w:rPr>
        <w:t xml:space="preserve">, “New </w:t>
      </w:r>
      <w:r>
        <w:rPr>
          <w:sz w:val="22"/>
          <w:szCs w:val="20"/>
          <w:lang w:eastAsia="zh-CN"/>
        </w:rPr>
        <w:t>W</w:t>
      </w:r>
      <w:r w:rsidRPr="00F202FA">
        <w:rPr>
          <w:sz w:val="22"/>
          <w:szCs w:val="20"/>
          <w:lang w:eastAsia="zh-CN"/>
        </w:rPr>
        <w:t>ID</w:t>
      </w:r>
      <w:r>
        <w:rPr>
          <w:sz w:val="22"/>
          <w:szCs w:val="20"/>
          <w:lang w:eastAsia="zh-CN"/>
        </w:rPr>
        <w:t xml:space="preserve">: </w:t>
      </w:r>
      <w:r w:rsidRPr="00F202FA">
        <w:rPr>
          <w:sz w:val="22"/>
          <w:szCs w:val="20"/>
          <w:lang w:eastAsia="zh-CN"/>
        </w:rPr>
        <w:t xml:space="preserve">Physical Layer Enhancements for NR </w:t>
      </w:r>
      <w:r w:rsidRPr="00BE4453">
        <w:rPr>
          <w:sz w:val="22"/>
          <w:szCs w:val="20"/>
          <w:lang w:eastAsia="zh-CN"/>
        </w:rPr>
        <w:t>Ultra-Reliable and Low Latency Communication (URLLC)</w:t>
      </w:r>
      <w:r w:rsidRPr="00F202FA">
        <w:rPr>
          <w:sz w:val="22"/>
          <w:szCs w:val="20"/>
          <w:lang w:eastAsia="zh-CN"/>
        </w:rPr>
        <w:t>”, RAN#8</w:t>
      </w:r>
      <w:r>
        <w:rPr>
          <w:sz w:val="22"/>
          <w:szCs w:val="20"/>
          <w:lang w:eastAsia="zh-CN"/>
        </w:rPr>
        <w:t>3</w:t>
      </w:r>
    </w:p>
    <w:p w14:paraId="70433BE5" w14:textId="3A0331C4" w:rsidR="00061DAF" w:rsidRPr="00AD69B5" w:rsidRDefault="00061DAF" w:rsidP="00061DAF">
      <w:pPr>
        <w:pStyle w:val="References"/>
        <w:numPr>
          <w:ilvl w:val="0"/>
          <w:numId w:val="36"/>
        </w:numPr>
        <w:autoSpaceDE/>
        <w:autoSpaceDN/>
        <w:adjustRightInd w:val="0"/>
        <w:spacing w:after="120"/>
        <w:jc w:val="left"/>
        <w:rPr>
          <w:sz w:val="22"/>
          <w:szCs w:val="20"/>
          <w:lang w:eastAsia="zh-CN"/>
        </w:rPr>
      </w:pPr>
      <w:r>
        <w:rPr>
          <w:rFonts w:eastAsiaTheme="minorEastAsia" w:hint="eastAsia"/>
          <w:sz w:val="22"/>
          <w:szCs w:val="20"/>
          <w:lang w:eastAsia="ko-KR"/>
        </w:rPr>
        <w:t>T</w:t>
      </w:r>
      <w:r>
        <w:rPr>
          <w:rFonts w:eastAsiaTheme="minorEastAsia"/>
          <w:sz w:val="22"/>
          <w:szCs w:val="20"/>
          <w:lang w:eastAsia="ko-KR"/>
        </w:rPr>
        <w:t>R38.824 v16.0.0, “</w:t>
      </w:r>
      <w:r w:rsidRPr="00061DAF">
        <w:rPr>
          <w:rFonts w:eastAsiaTheme="minorEastAsia"/>
          <w:sz w:val="22"/>
          <w:szCs w:val="20"/>
          <w:lang w:eastAsia="ko-KR"/>
        </w:rPr>
        <w:t>Study on physical layer enhancements for NR ultra-reliable and low latency case (URLLC)</w:t>
      </w:r>
      <w:r>
        <w:rPr>
          <w:rFonts w:eastAsiaTheme="minorEastAsia"/>
          <w:sz w:val="22"/>
          <w:szCs w:val="20"/>
          <w:lang w:eastAsia="ko-KR"/>
        </w:rPr>
        <w:t>”</w:t>
      </w:r>
    </w:p>
    <w:p w14:paraId="7D8F5813" w14:textId="475B70C5" w:rsidR="009A56B6" w:rsidRDefault="00DA010E" w:rsidP="00F2263A">
      <w:pPr>
        <w:pStyle w:val="References"/>
        <w:numPr>
          <w:ilvl w:val="0"/>
          <w:numId w:val="0"/>
        </w:numPr>
        <w:autoSpaceDE/>
        <w:autoSpaceDN/>
        <w:adjustRightInd w:val="0"/>
        <w:spacing w:after="120"/>
        <w:jc w:val="left"/>
        <w:rPr>
          <w:rFonts w:eastAsiaTheme="minorEastAsia"/>
          <w:sz w:val="22"/>
          <w:lang w:eastAsia="ko-KR"/>
        </w:rPr>
      </w:pPr>
      <w:r>
        <w:rPr>
          <w:rFonts w:eastAsiaTheme="minorEastAsia" w:hint="eastAsia"/>
          <w:sz w:val="22"/>
          <w:lang w:eastAsia="ko-KR"/>
        </w:rPr>
        <w:t>[</w:t>
      </w:r>
      <w:r>
        <w:rPr>
          <w:rFonts w:eastAsiaTheme="minorEastAsia"/>
          <w:sz w:val="22"/>
          <w:lang w:eastAsia="ko-KR"/>
        </w:rPr>
        <w:t>3] RAN1 Chairman’s Notes, RAN WG1 Meeting #96bis</w:t>
      </w:r>
    </w:p>
    <w:p w14:paraId="5A3E86AA" w14:textId="66A401E9" w:rsidR="0068048B" w:rsidRPr="004A001C" w:rsidRDefault="0068048B" w:rsidP="0068048B">
      <w:pPr>
        <w:pStyle w:val="References"/>
        <w:numPr>
          <w:ilvl w:val="0"/>
          <w:numId w:val="0"/>
        </w:numPr>
        <w:autoSpaceDE/>
        <w:autoSpaceDN/>
        <w:adjustRightInd w:val="0"/>
        <w:spacing w:after="120"/>
        <w:jc w:val="left"/>
        <w:rPr>
          <w:rFonts w:eastAsiaTheme="minorEastAsia"/>
          <w:sz w:val="22"/>
          <w:lang w:eastAsia="ko-KR"/>
        </w:rPr>
      </w:pPr>
      <w:r>
        <w:rPr>
          <w:rFonts w:eastAsiaTheme="minorEastAsia" w:hint="eastAsia"/>
          <w:sz w:val="22"/>
          <w:lang w:eastAsia="ko-KR"/>
        </w:rPr>
        <w:t>[</w:t>
      </w:r>
      <w:r>
        <w:rPr>
          <w:rFonts w:eastAsiaTheme="minorEastAsia"/>
          <w:sz w:val="22"/>
          <w:lang w:eastAsia="ko-KR"/>
        </w:rPr>
        <w:t>4] RAN1 Chairman’s Notes, RAN WG1 Meeting #97</w:t>
      </w:r>
    </w:p>
    <w:p w14:paraId="1A02031F" w14:textId="77777777" w:rsidR="0068048B" w:rsidRPr="0068048B" w:rsidRDefault="0068048B" w:rsidP="00F2263A">
      <w:pPr>
        <w:pStyle w:val="References"/>
        <w:numPr>
          <w:ilvl w:val="0"/>
          <w:numId w:val="0"/>
        </w:numPr>
        <w:autoSpaceDE/>
        <w:autoSpaceDN/>
        <w:adjustRightInd w:val="0"/>
        <w:spacing w:after="120"/>
        <w:jc w:val="left"/>
        <w:rPr>
          <w:rFonts w:eastAsiaTheme="minorEastAsia"/>
          <w:sz w:val="22"/>
          <w:lang w:eastAsia="ko-KR"/>
        </w:rPr>
      </w:pPr>
    </w:p>
    <w:sectPr w:rsidR="0068048B" w:rsidRPr="0068048B" w:rsidSect="00231C08">
      <w:footerReference w:type="default" r:id="rId11"/>
      <w:pgSz w:w="11906" w:h="16838"/>
      <w:pgMar w:top="1440" w:right="1080" w:bottom="1440" w:left="108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0B3363" w14:textId="77777777" w:rsidR="00DB7F10" w:rsidRDefault="00DB7F10" w:rsidP="00E9744E">
      <w:r>
        <w:separator/>
      </w:r>
    </w:p>
  </w:endnote>
  <w:endnote w:type="continuationSeparator" w:id="0">
    <w:p w14:paraId="0722EE03" w14:textId="77777777" w:rsidR="00DB7F10" w:rsidRDefault="00DB7F10" w:rsidP="00E974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맑은 고딕">
    <w:panose1 w:val="020B0503020000020004"/>
    <w:charset w:val="81"/>
    <w:family w:val="modern"/>
    <w:pitch w:val="variable"/>
    <w:sig w:usb0="9000002F" w:usb1="29D77CFB" w:usb2="00000012" w:usb3="00000000" w:csb0="00080001" w:csb1="00000000"/>
  </w:font>
  <w:font w:name="Arial Rounded MT Bold">
    <w:panose1 w:val="020F0704030504030204"/>
    <w:charset w:val="00"/>
    <w:family w:val="swiss"/>
    <w:pitch w:val="variable"/>
    <w:sig w:usb0="00000003" w:usb1="00000000" w:usb2="00000000" w:usb3="00000000" w:csb0="00000001" w:csb1="00000000"/>
  </w:font>
  <w:font w:name="HY헤드라인M">
    <w:panose1 w:val="02030600000101010101"/>
    <w:charset w:val="81"/>
    <w:family w:val="roman"/>
    <w:pitch w:val="variable"/>
    <w:sig w:usb0="900002A7" w:usb1="09D77CF9" w:usb2="00000010" w:usb3="00000000" w:csb0="00080000" w:csb1="00000000"/>
  </w:font>
  <w:font w:name="굴림">
    <w:altName w:val="Gulim"/>
    <w:panose1 w:val="020B0600000101010101"/>
    <w:charset w:val="81"/>
    <w:family w:val="moder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FF928C" w14:textId="77777777" w:rsidR="00181C69" w:rsidRDefault="00181C69" w:rsidP="00A75F31">
    <w:pPr>
      <w:pStyle w:val="a7"/>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E45947" w14:textId="77777777" w:rsidR="00DB7F10" w:rsidRDefault="00DB7F10" w:rsidP="00E9744E">
      <w:r>
        <w:separator/>
      </w:r>
    </w:p>
  </w:footnote>
  <w:footnote w:type="continuationSeparator" w:id="0">
    <w:p w14:paraId="6FCFDBCC" w14:textId="77777777" w:rsidR="00DB7F10" w:rsidRDefault="00DB7F10" w:rsidP="00E9744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487804"/>
    <w:multiLevelType w:val="hybridMultilevel"/>
    <w:tmpl w:val="FCF27E0A"/>
    <w:lvl w:ilvl="0" w:tplc="4202C932">
      <w:start w:val="1"/>
      <w:numFmt w:val="bullet"/>
      <w:lvlText w:val=""/>
      <w:lvlJc w:val="left"/>
      <w:pPr>
        <w:ind w:left="800" w:hanging="400"/>
      </w:pPr>
      <w:rPr>
        <w:rFonts w:ascii="Symbol" w:eastAsia="MS Mincho" w:hAnsi="Symbol"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052B6227"/>
    <w:multiLevelType w:val="hybridMultilevel"/>
    <w:tmpl w:val="8F7855AE"/>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4E3007"/>
    <w:multiLevelType w:val="hybridMultilevel"/>
    <w:tmpl w:val="81AAC702"/>
    <w:lvl w:ilvl="0" w:tplc="E7902D48">
      <w:start w:val="1"/>
      <w:numFmt w:val="decimal"/>
      <w:lvlText w:val="%1)"/>
      <w:lvlJc w:val="left"/>
      <w:pPr>
        <w:ind w:left="1270" w:hanging="360"/>
      </w:pPr>
      <w:rPr>
        <w:rFonts w:hint="default"/>
      </w:rPr>
    </w:lvl>
    <w:lvl w:ilvl="1" w:tplc="04090019" w:tentative="1">
      <w:start w:val="1"/>
      <w:numFmt w:val="upperLetter"/>
      <w:lvlText w:val="%2."/>
      <w:lvlJc w:val="left"/>
      <w:pPr>
        <w:ind w:left="1710" w:hanging="400"/>
      </w:pPr>
    </w:lvl>
    <w:lvl w:ilvl="2" w:tplc="0409001B" w:tentative="1">
      <w:start w:val="1"/>
      <w:numFmt w:val="lowerRoman"/>
      <w:lvlText w:val="%3."/>
      <w:lvlJc w:val="right"/>
      <w:pPr>
        <w:ind w:left="2110" w:hanging="400"/>
      </w:pPr>
    </w:lvl>
    <w:lvl w:ilvl="3" w:tplc="0409000F" w:tentative="1">
      <w:start w:val="1"/>
      <w:numFmt w:val="decimal"/>
      <w:lvlText w:val="%4."/>
      <w:lvlJc w:val="left"/>
      <w:pPr>
        <w:ind w:left="2510" w:hanging="400"/>
      </w:pPr>
    </w:lvl>
    <w:lvl w:ilvl="4" w:tplc="04090019" w:tentative="1">
      <w:start w:val="1"/>
      <w:numFmt w:val="upperLetter"/>
      <w:lvlText w:val="%5."/>
      <w:lvlJc w:val="left"/>
      <w:pPr>
        <w:ind w:left="2910" w:hanging="400"/>
      </w:pPr>
    </w:lvl>
    <w:lvl w:ilvl="5" w:tplc="0409001B" w:tentative="1">
      <w:start w:val="1"/>
      <w:numFmt w:val="lowerRoman"/>
      <w:lvlText w:val="%6."/>
      <w:lvlJc w:val="right"/>
      <w:pPr>
        <w:ind w:left="3310" w:hanging="400"/>
      </w:pPr>
    </w:lvl>
    <w:lvl w:ilvl="6" w:tplc="0409000F" w:tentative="1">
      <w:start w:val="1"/>
      <w:numFmt w:val="decimal"/>
      <w:lvlText w:val="%7."/>
      <w:lvlJc w:val="left"/>
      <w:pPr>
        <w:ind w:left="3710" w:hanging="400"/>
      </w:pPr>
    </w:lvl>
    <w:lvl w:ilvl="7" w:tplc="04090019" w:tentative="1">
      <w:start w:val="1"/>
      <w:numFmt w:val="upperLetter"/>
      <w:lvlText w:val="%8."/>
      <w:lvlJc w:val="left"/>
      <w:pPr>
        <w:ind w:left="4110" w:hanging="400"/>
      </w:pPr>
    </w:lvl>
    <w:lvl w:ilvl="8" w:tplc="0409001B" w:tentative="1">
      <w:start w:val="1"/>
      <w:numFmt w:val="lowerRoman"/>
      <w:lvlText w:val="%9."/>
      <w:lvlJc w:val="right"/>
      <w:pPr>
        <w:ind w:left="4510" w:hanging="400"/>
      </w:pPr>
    </w:lvl>
  </w:abstractNum>
  <w:abstractNum w:abstractNumId="3" w15:restartNumberingAfterBreak="0">
    <w:nsid w:val="0D7327BF"/>
    <w:multiLevelType w:val="hybridMultilevel"/>
    <w:tmpl w:val="6B90DFE6"/>
    <w:lvl w:ilvl="0" w:tplc="60AE8B56">
      <w:start w:val="1"/>
      <w:numFmt w:val="bullet"/>
      <w:lvlText w:val="•"/>
      <w:lvlJc w:val="left"/>
      <w:pPr>
        <w:ind w:left="620" w:hanging="420"/>
      </w:pPr>
      <w:rPr>
        <w:rFonts w:ascii="Arial" w:hAnsi="Arial" w:hint="default"/>
      </w:rPr>
    </w:lvl>
    <w:lvl w:ilvl="1" w:tplc="04090003">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4" w15:restartNumberingAfterBreak="0">
    <w:nsid w:val="1134261F"/>
    <w:multiLevelType w:val="hybridMultilevel"/>
    <w:tmpl w:val="0A3C0A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020567"/>
    <w:multiLevelType w:val="hybridMultilevel"/>
    <w:tmpl w:val="C2FA8254"/>
    <w:lvl w:ilvl="0" w:tplc="3A3C5D68">
      <w:start w:val="1"/>
      <w:numFmt w:val="bullet"/>
      <w:lvlText w:val=""/>
      <w:lvlJc w:val="left"/>
      <w:pPr>
        <w:tabs>
          <w:tab w:val="num" w:pos="720"/>
        </w:tabs>
        <w:ind w:left="720" w:hanging="360"/>
      </w:pPr>
      <w:rPr>
        <w:rFonts w:ascii="Symbol" w:hAnsi="Symbol" w:hint="default"/>
      </w:rPr>
    </w:lvl>
    <w:lvl w:ilvl="1" w:tplc="E60A91C6">
      <w:start w:val="39"/>
      <w:numFmt w:val="bullet"/>
      <w:lvlText w:val="o"/>
      <w:lvlJc w:val="left"/>
      <w:pPr>
        <w:tabs>
          <w:tab w:val="num" w:pos="1440"/>
        </w:tabs>
        <w:ind w:left="1440" w:hanging="360"/>
      </w:pPr>
      <w:rPr>
        <w:rFonts w:ascii="Courier New" w:hAnsi="Courier New" w:hint="default"/>
      </w:rPr>
    </w:lvl>
    <w:lvl w:ilvl="2" w:tplc="BC84A02E" w:tentative="1">
      <w:start w:val="1"/>
      <w:numFmt w:val="bullet"/>
      <w:lvlText w:val=""/>
      <w:lvlJc w:val="left"/>
      <w:pPr>
        <w:tabs>
          <w:tab w:val="num" w:pos="2160"/>
        </w:tabs>
        <w:ind w:left="2160" w:hanging="360"/>
      </w:pPr>
      <w:rPr>
        <w:rFonts w:ascii="Symbol" w:hAnsi="Symbol" w:hint="default"/>
      </w:rPr>
    </w:lvl>
    <w:lvl w:ilvl="3" w:tplc="82349B9C" w:tentative="1">
      <w:start w:val="1"/>
      <w:numFmt w:val="bullet"/>
      <w:lvlText w:val=""/>
      <w:lvlJc w:val="left"/>
      <w:pPr>
        <w:tabs>
          <w:tab w:val="num" w:pos="2880"/>
        </w:tabs>
        <w:ind w:left="2880" w:hanging="360"/>
      </w:pPr>
      <w:rPr>
        <w:rFonts w:ascii="Symbol" w:hAnsi="Symbol" w:hint="default"/>
      </w:rPr>
    </w:lvl>
    <w:lvl w:ilvl="4" w:tplc="35E045FC" w:tentative="1">
      <w:start w:val="1"/>
      <w:numFmt w:val="bullet"/>
      <w:lvlText w:val=""/>
      <w:lvlJc w:val="left"/>
      <w:pPr>
        <w:tabs>
          <w:tab w:val="num" w:pos="3600"/>
        </w:tabs>
        <w:ind w:left="3600" w:hanging="360"/>
      </w:pPr>
      <w:rPr>
        <w:rFonts w:ascii="Symbol" w:hAnsi="Symbol" w:hint="default"/>
      </w:rPr>
    </w:lvl>
    <w:lvl w:ilvl="5" w:tplc="5EF8D908" w:tentative="1">
      <w:start w:val="1"/>
      <w:numFmt w:val="bullet"/>
      <w:lvlText w:val=""/>
      <w:lvlJc w:val="left"/>
      <w:pPr>
        <w:tabs>
          <w:tab w:val="num" w:pos="4320"/>
        </w:tabs>
        <w:ind w:left="4320" w:hanging="360"/>
      </w:pPr>
      <w:rPr>
        <w:rFonts w:ascii="Symbol" w:hAnsi="Symbol" w:hint="default"/>
      </w:rPr>
    </w:lvl>
    <w:lvl w:ilvl="6" w:tplc="A42E1EE6" w:tentative="1">
      <w:start w:val="1"/>
      <w:numFmt w:val="bullet"/>
      <w:lvlText w:val=""/>
      <w:lvlJc w:val="left"/>
      <w:pPr>
        <w:tabs>
          <w:tab w:val="num" w:pos="5040"/>
        </w:tabs>
        <w:ind w:left="5040" w:hanging="360"/>
      </w:pPr>
      <w:rPr>
        <w:rFonts w:ascii="Symbol" w:hAnsi="Symbol" w:hint="default"/>
      </w:rPr>
    </w:lvl>
    <w:lvl w:ilvl="7" w:tplc="BBECEA90" w:tentative="1">
      <w:start w:val="1"/>
      <w:numFmt w:val="bullet"/>
      <w:lvlText w:val=""/>
      <w:lvlJc w:val="left"/>
      <w:pPr>
        <w:tabs>
          <w:tab w:val="num" w:pos="5760"/>
        </w:tabs>
        <w:ind w:left="5760" w:hanging="360"/>
      </w:pPr>
      <w:rPr>
        <w:rFonts w:ascii="Symbol" w:hAnsi="Symbol" w:hint="default"/>
      </w:rPr>
    </w:lvl>
    <w:lvl w:ilvl="8" w:tplc="490A88F2"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7" w15:restartNumberingAfterBreak="0">
    <w:nsid w:val="18720E5E"/>
    <w:multiLevelType w:val="hybridMultilevel"/>
    <w:tmpl w:val="EE142D22"/>
    <w:lvl w:ilvl="0" w:tplc="B3B22A08">
      <w:start w:val="40"/>
      <w:numFmt w:val="bullet"/>
      <w:lvlText w:val="-"/>
      <w:lvlJc w:val="left"/>
      <w:pPr>
        <w:ind w:left="360" w:hanging="360"/>
      </w:pPr>
      <w:rPr>
        <w:rFonts w:ascii="Calibri" w:eastAsia="DengXia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15:restartNumberingAfterBreak="0">
    <w:nsid w:val="187D2E49"/>
    <w:multiLevelType w:val="hybridMultilevel"/>
    <w:tmpl w:val="DC3C66D6"/>
    <w:lvl w:ilvl="0" w:tplc="A0A8D4C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1795D78"/>
    <w:multiLevelType w:val="hybridMultilevel"/>
    <w:tmpl w:val="0980C5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2CB0CDC"/>
    <w:multiLevelType w:val="hybridMultilevel"/>
    <w:tmpl w:val="2FCACB6E"/>
    <w:lvl w:ilvl="0" w:tplc="04090001">
      <w:start w:val="1"/>
      <w:numFmt w:val="bullet"/>
      <w:lvlText w:val=""/>
      <w:lvlJc w:val="left"/>
      <w:pPr>
        <w:ind w:left="820" w:hanging="420"/>
      </w:pPr>
      <w:rPr>
        <w:rFonts w:ascii="Symbol" w:hAnsi="Symbol" w:hint="default"/>
      </w:rPr>
    </w:lvl>
    <w:lvl w:ilvl="1" w:tplc="70BEAD2C">
      <w:start w:val="1"/>
      <w:numFmt w:val="bullet"/>
      <w:lvlText w:val="•"/>
      <w:lvlJc w:val="left"/>
      <w:pPr>
        <w:ind w:left="1240" w:hanging="420"/>
      </w:pPr>
      <w:rPr>
        <w:rFonts w:ascii="Arial" w:hAnsi="Arial" w:cs="Times New Roman" w:hint="default"/>
      </w:rPr>
    </w:lvl>
    <w:lvl w:ilvl="2" w:tplc="04090005">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1" w15:restartNumberingAfterBreak="0">
    <w:nsid w:val="28BD24AC"/>
    <w:multiLevelType w:val="hybridMultilevel"/>
    <w:tmpl w:val="2AA6800E"/>
    <w:lvl w:ilvl="0" w:tplc="3E1E7006">
      <w:start w:val="1"/>
      <w:numFmt w:val="bullet"/>
      <w:lvlText w:val="•"/>
      <w:lvlJc w:val="left"/>
      <w:pPr>
        <w:tabs>
          <w:tab w:val="num" w:pos="720"/>
        </w:tabs>
        <w:ind w:left="720" w:hanging="360"/>
      </w:pPr>
      <w:rPr>
        <w:rFonts w:ascii="Arial" w:hAnsi="Arial" w:hint="default"/>
      </w:rPr>
    </w:lvl>
    <w:lvl w:ilvl="1" w:tplc="FD2E9812">
      <w:start w:val="1"/>
      <w:numFmt w:val="bullet"/>
      <w:lvlText w:val="•"/>
      <w:lvlJc w:val="left"/>
      <w:pPr>
        <w:tabs>
          <w:tab w:val="num" w:pos="1440"/>
        </w:tabs>
        <w:ind w:left="1440" w:hanging="360"/>
      </w:pPr>
      <w:rPr>
        <w:rFonts w:ascii="Arial" w:hAnsi="Arial" w:hint="default"/>
      </w:rPr>
    </w:lvl>
    <w:lvl w:ilvl="2" w:tplc="525AB8C4" w:tentative="1">
      <w:start w:val="1"/>
      <w:numFmt w:val="bullet"/>
      <w:lvlText w:val="•"/>
      <w:lvlJc w:val="left"/>
      <w:pPr>
        <w:tabs>
          <w:tab w:val="num" w:pos="2160"/>
        </w:tabs>
        <w:ind w:left="2160" w:hanging="360"/>
      </w:pPr>
      <w:rPr>
        <w:rFonts w:ascii="Arial" w:hAnsi="Arial" w:hint="default"/>
      </w:rPr>
    </w:lvl>
    <w:lvl w:ilvl="3" w:tplc="A7446D64" w:tentative="1">
      <w:start w:val="1"/>
      <w:numFmt w:val="bullet"/>
      <w:lvlText w:val="•"/>
      <w:lvlJc w:val="left"/>
      <w:pPr>
        <w:tabs>
          <w:tab w:val="num" w:pos="2880"/>
        </w:tabs>
        <w:ind w:left="2880" w:hanging="360"/>
      </w:pPr>
      <w:rPr>
        <w:rFonts w:ascii="Arial" w:hAnsi="Arial" w:hint="default"/>
      </w:rPr>
    </w:lvl>
    <w:lvl w:ilvl="4" w:tplc="23245F58" w:tentative="1">
      <w:start w:val="1"/>
      <w:numFmt w:val="bullet"/>
      <w:lvlText w:val="•"/>
      <w:lvlJc w:val="left"/>
      <w:pPr>
        <w:tabs>
          <w:tab w:val="num" w:pos="3600"/>
        </w:tabs>
        <w:ind w:left="3600" w:hanging="360"/>
      </w:pPr>
      <w:rPr>
        <w:rFonts w:ascii="Arial" w:hAnsi="Arial" w:hint="default"/>
      </w:rPr>
    </w:lvl>
    <w:lvl w:ilvl="5" w:tplc="3AF2B992" w:tentative="1">
      <w:start w:val="1"/>
      <w:numFmt w:val="bullet"/>
      <w:lvlText w:val="•"/>
      <w:lvlJc w:val="left"/>
      <w:pPr>
        <w:tabs>
          <w:tab w:val="num" w:pos="4320"/>
        </w:tabs>
        <w:ind w:left="4320" w:hanging="360"/>
      </w:pPr>
      <w:rPr>
        <w:rFonts w:ascii="Arial" w:hAnsi="Arial" w:hint="default"/>
      </w:rPr>
    </w:lvl>
    <w:lvl w:ilvl="6" w:tplc="B81695FE" w:tentative="1">
      <w:start w:val="1"/>
      <w:numFmt w:val="bullet"/>
      <w:lvlText w:val="•"/>
      <w:lvlJc w:val="left"/>
      <w:pPr>
        <w:tabs>
          <w:tab w:val="num" w:pos="5040"/>
        </w:tabs>
        <w:ind w:left="5040" w:hanging="360"/>
      </w:pPr>
      <w:rPr>
        <w:rFonts w:ascii="Arial" w:hAnsi="Arial" w:hint="default"/>
      </w:rPr>
    </w:lvl>
    <w:lvl w:ilvl="7" w:tplc="C284C358" w:tentative="1">
      <w:start w:val="1"/>
      <w:numFmt w:val="bullet"/>
      <w:lvlText w:val="•"/>
      <w:lvlJc w:val="left"/>
      <w:pPr>
        <w:tabs>
          <w:tab w:val="num" w:pos="5760"/>
        </w:tabs>
        <w:ind w:left="5760" w:hanging="360"/>
      </w:pPr>
      <w:rPr>
        <w:rFonts w:ascii="Arial" w:hAnsi="Arial" w:hint="default"/>
      </w:rPr>
    </w:lvl>
    <w:lvl w:ilvl="8" w:tplc="99B8D000"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A512BAA"/>
    <w:multiLevelType w:val="hybridMultilevel"/>
    <w:tmpl w:val="BB0C5AF6"/>
    <w:lvl w:ilvl="0" w:tplc="5D7A8D6A">
      <w:start w:val="1"/>
      <w:numFmt w:val="bullet"/>
      <w:lvlText w:val="•"/>
      <w:lvlJc w:val="left"/>
      <w:pPr>
        <w:tabs>
          <w:tab w:val="num" w:pos="720"/>
        </w:tabs>
        <w:ind w:left="720" w:hanging="360"/>
      </w:pPr>
      <w:rPr>
        <w:rFonts w:ascii="Arial" w:hAnsi="Arial" w:hint="default"/>
      </w:rPr>
    </w:lvl>
    <w:lvl w:ilvl="1" w:tplc="A01E073A">
      <w:numFmt w:val="bullet"/>
      <w:lvlText w:val="•"/>
      <w:lvlJc w:val="left"/>
      <w:pPr>
        <w:tabs>
          <w:tab w:val="num" w:pos="1440"/>
        </w:tabs>
        <w:ind w:left="1440" w:hanging="360"/>
      </w:pPr>
      <w:rPr>
        <w:rFonts w:ascii="Arial" w:hAnsi="Arial" w:hint="default"/>
      </w:rPr>
    </w:lvl>
    <w:lvl w:ilvl="2" w:tplc="9EBE5CF4">
      <w:numFmt w:val="bullet"/>
      <w:lvlText w:val="•"/>
      <w:lvlJc w:val="left"/>
      <w:pPr>
        <w:tabs>
          <w:tab w:val="num" w:pos="2160"/>
        </w:tabs>
        <w:ind w:left="2160" w:hanging="360"/>
      </w:pPr>
      <w:rPr>
        <w:rFonts w:ascii="Arial" w:hAnsi="Arial" w:hint="default"/>
      </w:rPr>
    </w:lvl>
    <w:lvl w:ilvl="3" w:tplc="5E5ED850">
      <w:numFmt w:val="bullet"/>
      <w:lvlText w:val="•"/>
      <w:lvlJc w:val="left"/>
      <w:pPr>
        <w:tabs>
          <w:tab w:val="num" w:pos="2880"/>
        </w:tabs>
        <w:ind w:left="2880" w:hanging="360"/>
      </w:pPr>
      <w:rPr>
        <w:rFonts w:ascii="Arial" w:hAnsi="Arial" w:hint="default"/>
      </w:rPr>
    </w:lvl>
    <w:lvl w:ilvl="4" w:tplc="290C4038">
      <w:numFmt w:val="bullet"/>
      <w:lvlText w:val="-"/>
      <w:lvlJc w:val="left"/>
      <w:pPr>
        <w:ind w:left="3600" w:hanging="360"/>
      </w:pPr>
      <w:rPr>
        <w:rFonts w:ascii="Times New Roman" w:eastAsia="맑은 고딕" w:hAnsi="Times New Roman" w:cs="Times New Roman" w:hint="default"/>
      </w:rPr>
    </w:lvl>
    <w:lvl w:ilvl="5" w:tplc="106AFCB0" w:tentative="1">
      <w:start w:val="1"/>
      <w:numFmt w:val="bullet"/>
      <w:lvlText w:val="•"/>
      <w:lvlJc w:val="left"/>
      <w:pPr>
        <w:tabs>
          <w:tab w:val="num" w:pos="4320"/>
        </w:tabs>
        <w:ind w:left="4320" w:hanging="360"/>
      </w:pPr>
      <w:rPr>
        <w:rFonts w:ascii="Arial" w:hAnsi="Arial" w:hint="default"/>
      </w:rPr>
    </w:lvl>
    <w:lvl w:ilvl="6" w:tplc="B99C23A0" w:tentative="1">
      <w:start w:val="1"/>
      <w:numFmt w:val="bullet"/>
      <w:lvlText w:val="•"/>
      <w:lvlJc w:val="left"/>
      <w:pPr>
        <w:tabs>
          <w:tab w:val="num" w:pos="5040"/>
        </w:tabs>
        <w:ind w:left="5040" w:hanging="360"/>
      </w:pPr>
      <w:rPr>
        <w:rFonts w:ascii="Arial" w:hAnsi="Arial" w:hint="default"/>
      </w:rPr>
    </w:lvl>
    <w:lvl w:ilvl="7" w:tplc="3222A748" w:tentative="1">
      <w:start w:val="1"/>
      <w:numFmt w:val="bullet"/>
      <w:lvlText w:val="•"/>
      <w:lvlJc w:val="left"/>
      <w:pPr>
        <w:tabs>
          <w:tab w:val="num" w:pos="5760"/>
        </w:tabs>
        <w:ind w:left="5760" w:hanging="360"/>
      </w:pPr>
      <w:rPr>
        <w:rFonts w:ascii="Arial" w:hAnsi="Arial" w:hint="default"/>
      </w:rPr>
    </w:lvl>
    <w:lvl w:ilvl="8" w:tplc="EBCA643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DDF0E1C"/>
    <w:multiLevelType w:val="hybridMultilevel"/>
    <w:tmpl w:val="947241B4"/>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11A771F"/>
    <w:multiLevelType w:val="hybridMultilevel"/>
    <w:tmpl w:val="61BE5562"/>
    <w:lvl w:ilvl="0" w:tplc="60AE8B56">
      <w:start w:val="1"/>
      <w:numFmt w:val="bullet"/>
      <w:lvlText w:val="•"/>
      <w:lvlJc w:val="left"/>
      <w:pPr>
        <w:ind w:left="820" w:hanging="420"/>
      </w:pPr>
      <w:rPr>
        <w:rFonts w:ascii="Arial" w:hAnsi="Arial" w:hint="default"/>
      </w:rPr>
    </w:lvl>
    <w:lvl w:ilvl="1" w:tplc="04090003">
      <w:start w:val="1"/>
      <w:numFmt w:val="bullet"/>
      <w:lvlText w:val=""/>
      <w:lvlJc w:val="left"/>
      <w:pPr>
        <w:ind w:left="1240" w:hanging="420"/>
      </w:pPr>
      <w:rPr>
        <w:rFonts w:ascii="Wingdings" w:hAnsi="Wingdings" w:hint="default"/>
      </w:rPr>
    </w:lvl>
    <w:lvl w:ilvl="2" w:tplc="04090005">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5" w15:restartNumberingAfterBreak="0">
    <w:nsid w:val="31E02386"/>
    <w:multiLevelType w:val="multilevel"/>
    <w:tmpl w:val="66543E46"/>
    <w:lvl w:ilvl="0">
      <w:start w:val="1"/>
      <w:numFmt w:val="decimal"/>
      <w:pStyle w:val="1"/>
      <w:lvlText w:val="%1"/>
      <w:lvlJc w:val="left"/>
      <w:pPr>
        <w:tabs>
          <w:tab w:val="num" w:pos="432"/>
        </w:tabs>
        <w:ind w:left="432" w:hanging="432"/>
      </w:pPr>
      <w:rPr>
        <w:rFonts w:cs="Times New Roman" w:hint="default"/>
      </w:rPr>
    </w:lvl>
    <w:lvl w:ilvl="1">
      <w:start w:val="1"/>
      <w:numFmt w:val="decimal"/>
      <w:pStyle w:val="2"/>
      <w:lvlText w:val="%1.%2"/>
      <w:lvlJc w:val="left"/>
      <w:pPr>
        <w:tabs>
          <w:tab w:val="num" w:pos="576"/>
        </w:tabs>
        <w:ind w:left="576" w:hanging="576"/>
      </w:pPr>
      <w:rPr>
        <w:rFonts w:cs="Times New Roman" w:hint="default"/>
      </w:rPr>
    </w:lvl>
    <w:lvl w:ilvl="2">
      <w:start w:val="1"/>
      <w:numFmt w:val="decimal"/>
      <w:pStyle w:val="3"/>
      <w:lvlText w:val="%1.%2.%3"/>
      <w:lvlJc w:val="left"/>
      <w:pPr>
        <w:tabs>
          <w:tab w:val="num" w:pos="720"/>
        </w:tabs>
        <w:ind w:left="720" w:hanging="720"/>
      </w:pPr>
      <w:rPr>
        <w:rFonts w:cs="Times New Roman" w:hint="default"/>
      </w:rPr>
    </w:lvl>
    <w:lvl w:ilvl="3">
      <w:start w:val="1"/>
      <w:numFmt w:val="decimal"/>
      <w:pStyle w:val="4"/>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16" w15:restartNumberingAfterBreak="0">
    <w:nsid w:val="36761B4F"/>
    <w:multiLevelType w:val="hybridMultilevel"/>
    <w:tmpl w:val="9C68C970"/>
    <w:lvl w:ilvl="0" w:tplc="04090001">
      <w:start w:val="1"/>
      <w:numFmt w:val="bullet"/>
      <w:lvlText w:val=""/>
      <w:lvlJc w:val="left"/>
      <w:pPr>
        <w:tabs>
          <w:tab w:val="num" w:pos="1800"/>
        </w:tabs>
        <w:ind w:left="1800" w:hanging="360"/>
      </w:pPr>
      <w:rPr>
        <w:rFonts w:ascii="Symbol" w:hAnsi="Symbol" w:hint="default"/>
      </w:rPr>
    </w:lvl>
    <w:lvl w:ilvl="1" w:tplc="EF0AF394">
      <w:start w:val="252"/>
      <w:numFmt w:val="bullet"/>
      <w:lvlText w:val="•"/>
      <w:lvlJc w:val="left"/>
      <w:pPr>
        <w:tabs>
          <w:tab w:val="num" w:pos="2520"/>
        </w:tabs>
        <w:ind w:left="2520" w:hanging="360"/>
      </w:pPr>
      <w:rPr>
        <w:rFonts w:ascii="Arial" w:hAnsi="Arial" w:hint="default"/>
      </w:rPr>
    </w:lvl>
    <w:lvl w:ilvl="2" w:tplc="3F32DF4E" w:tentative="1">
      <w:start w:val="1"/>
      <w:numFmt w:val="bullet"/>
      <w:lvlText w:val="•"/>
      <w:lvlJc w:val="left"/>
      <w:pPr>
        <w:tabs>
          <w:tab w:val="num" w:pos="3240"/>
        </w:tabs>
        <w:ind w:left="3240" w:hanging="360"/>
      </w:pPr>
      <w:rPr>
        <w:rFonts w:ascii="Arial" w:hAnsi="Arial" w:hint="default"/>
      </w:rPr>
    </w:lvl>
    <w:lvl w:ilvl="3" w:tplc="6F56C83C" w:tentative="1">
      <w:start w:val="1"/>
      <w:numFmt w:val="bullet"/>
      <w:lvlText w:val="•"/>
      <w:lvlJc w:val="left"/>
      <w:pPr>
        <w:tabs>
          <w:tab w:val="num" w:pos="3960"/>
        </w:tabs>
        <w:ind w:left="3960" w:hanging="360"/>
      </w:pPr>
      <w:rPr>
        <w:rFonts w:ascii="Arial" w:hAnsi="Arial" w:hint="default"/>
      </w:rPr>
    </w:lvl>
    <w:lvl w:ilvl="4" w:tplc="4282DD02" w:tentative="1">
      <w:start w:val="1"/>
      <w:numFmt w:val="bullet"/>
      <w:lvlText w:val="•"/>
      <w:lvlJc w:val="left"/>
      <w:pPr>
        <w:tabs>
          <w:tab w:val="num" w:pos="4680"/>
        </w:tabs>
        <w:ind w:left="4680" w:hanging="360"/>
      </w:pPr>
      <w:rPr>
        <w:rFonts w:ascii="Arial" w:hAnsi="Arial" w:hint="default"/>
      </w:rPr>
    </w:lvl>
    <w:lvl w:ilvl="5" w:tplc="370E8B20" w:tentative="1">
      <w:start w:val="1"/>
      <w:numFmt w:val="bullet"/>
      <w:lvlText w:val="•"/>
      <w:lvlJc w:val="left"/>
      <w:pPr>
        <w:tabs>
          <w:tab w:val="num" w:pos="5400"/>
        </w:tabs>
        <w:ind w:left="5400" w:hanging="360"/>
      </w:pPr>
      <w:rPr>
        <w:rFonts w:ascii="Arial" w:hAnsi="Arial" w:hint="default"/>
      </w:rPr>
    </w:lvl>
    <w:lvl w:ilvl="6" w:tplc="B9987454" w:tentative="1">
      <w:start w:val="1"/>
      <w:numFmt w:val="bullet"/>
      <w:lvlText w:val="•"/>
      <w:lvlJc w:val="left"/>
      <w:pPr>
        <w:tabs>
          <w:tab w:val="num" w:pos="6120"/>
        </w:tabs>
        <w:ind w:left="6120" w:hanging="360"/>
      </w:pPr>
      <w:rPr>
        <w:rFonts w:ascii="Arial" w:hAnsi="Arial" w:hint="default"/>
      </w:rPr>
    </w:lvl>
    <w:lvl w:ilvl="7" w:tplc="4F3417C6" w:tentative="1">
      <w:start w:val="1"/>
      <w:numFmt w:val="bullet"/>
      <w:lvlText w:val="•"/>
      <w:lvlJc w:val="left"/>
      <w:pPr>
        <w:tabs>
          <w:tab w:val="num" w:pos="6840"/>
        </w:tabs>
        <w:ind w:left="6840" w:hanging="360"/>
      </w:pPr>
      <w:rPr>
        <w:rFonts w:ascii="Arial" w:hAnsi="Arial" w:hint="default"/>
      </w:rPr>
    </w:lvl>
    <w:lvl w:ilvl="8" w:tplc="4614C980" w:tentative="1">
      <w:start w:val="1"/>
      <w:numFmt w:val="bullet"/>
      <w:lvlText w:val="•"/>
      <w:lvlJc w:val="left"/>
      <w:pPr>
        <w:tabs>
          <w:tab w:val="num" w:pos="7560"/>
        </w:tabs>
        <w:ind w:left="7560" w:hanging="360"/>
      </w:pPr>
      <w:rPr>
        <w:rFonts w:ascii="Arial" w:hAnsi="Arial" w:hint="default"/>
      </w:rPr>
    </w:lvl>
  </w:abstractNum>
  <w:abstractNum w:abstractNumId="17" w15:restartNumberingAfterBreak="0">
    <w:nsid w:val="37AB62BD"/>
    <w:multiLevelType w:val="hybridMultilevel"/>
    <w:tmpl w:val="AA8C4C6E"/>
    <w:lvl w:ilvl="0" w:tplc="04090009">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8" w15:restartNumberingAfterBreak="0">
    <w:nsid w:val="38FE31D1"/>
    <w:multiLevelType w:val="multilevel"/>
    <w:tmpl w:val="252C5D76"/>
    <w:styleLink w:val="KT"/>
    <w:lvl w:ilvl="0">
      <w:start w:val="1"/>
      <w:numFmt w:val="bullet"/>
      <w:lvlText w:val=""/>
      <w:lvlJc w:val="left"/>
      <w:pPr>
        <w:tabs>
          <w:tab w:val="num" w:pos="454"/>
        </w:tabs>
        <w:ind w:left="454" w:hanging="454"/>
      </w:pPr>
      <w:rPr>
        <w:rFonts w:ascii="Wingdings" w:hAnsi="Wingdings" w:hint="default"/>
        <w:sz w:val="32"/>
      </w:rPr>
    </w:lvl>
    <w:lvl w:ilvl="1">
      <w:start w:val="1"/>
      <w:numFmt w:val="bullet"/>
      <w:lvlText w:val=""/>
      <w:lvlJc w:val="left"/>
      <w:pPr>
        <w:tabs>
          <w:tab w:val="num" w:pos="590"/>
        </w:tabs>
        <w:ind w:left="590" w:hanging="460"/>
      </w:pPr>
      <w:rPr>
        <w:rFonts w:ascii="Wingdings" w:hAnsi="Wingdings" w:hint="default"/>
        <w:sz w:val="28"/>
      </w:rPr>
    </w:lvl>
    <w:lvl w:ilvl="2">
      <w:start w:val="1"/>
      <w:numFmt w:val="bullet"/>
      <w:lvlText w:val="–"/>
      <w:lvlJc w:val="left"/>
      <w:pPr>
        <w:tabs>
          <w:tab w:val="num" w:pos="851"/>
        </w:tabs>
        <w:ind w:left="851" w:hanging="227"/>
      </w:pPr>
      <w:rPr>
        <w:rFonts w:ascii="Arial" w:hAnsi="Arial" w:cs="Times New Roman" w:hint="default"/>
      </w:rPr>
    </w:lvl>
    <w:lvl w:ilvl="3">
      <w:start w:val="1"/>
      <w:numFmt w:val="bullet"/>
      <w:lvlText w:val=""/>
      <w:lvlJc w:val="left"/>
      <w:pPr>
        <w:tabs>
          <w:tab w:val="num" w:pos="1134"/>
        </w:tabs>
        <w:ind w:left="1134" w:hanging="227"/>
      </w:pPr>
      <w:rPr>
        <w:rFonts w:ascii="Wingdings" w:hAnsi="Wingdings" w:hint="default"/>
      </w:rPr>
    </w:lvl>
    <w:lvl w:ilvl="4">
      <w:start w:val="1"/>
      <w:numFmt w:val="bullet"/>
      <w:lvlText w:val="▫"/>
      <w:lvlJc w:val="left"/>
      <w:pPr>
        <w:tabs>
          <w:tab w:val="num" w:pos="1418"/>
        </w:tabs>
        <w:ind w:left="1418" w:hanging="227"/>
      </w:pPr>
      <w:rPr>
        <w:rFonts w:ascii="Arial" w:hAnsi="Arial" w:cs="Times New Roman" w:hint="default"/>
      </w:rPr>
    </w:lvl>
    <w:lvl w:ilvl="5">
      <w:start w:val="1"/>
      <w:numFmt w:val="bullet"/>
      <w:lvlText w:val="–"/>
      <w:lvlJc w:val="left"/>
      <w:pPr>
        <w:tabs>
          <w:tab w:val="num" w:pos="1701"/>
        </w:tabs>
        <w:ind w:left="1701" w:hanging="227"/>
      </w:pPr>
      <w:rPr>
        <w:rFonts w:ascii="Arial" w:hAnsi="Arial" w:cs="Times New Roman" w:hint="default"/>
      </w:rPr>
    </w:lvl>
    <w:lvl w:ilvl="6">
      <w:start w:val="1"/>
      <w:numFmt w:val="bullet"/>
      <w:lvlText w:val="–"/>
      <w:lvlJc w:val="left"/>
      <w:pPr>
        <w:tabs>
          <w:tab w:val="num" w:pos="1985"/>
        </w:tabs>
        <w:ind w:left="1985" w:hanging="227"/>
      </w:pPr>
      <w:rPr>
        <w:rFonts w:ascii="Arial" w:hAnsi="Arial" w:cs="Times New Roman" w:hint="default"/>
      </w:rPr>
    </w:lvl>
    <w:lvl w:ilvl="7">
      <w:start w:val="1"/>
      <w:numFmt w:val="bullet"/>
      <w:lvlText w:val="–"/>
      <w:lvlJc w:val="left"/>
      <w:pPr>
        <w:tabs>
          <w:tab w:val="num" w:pos="2268"/>
        </w:tabs>
        <w:ind w:left="2268" w:hanging="227"/>
      </w:pPr>
      <w:rPr>
        <w:rFonts w:ascii="Arial" w:hAnsi="Arial" w:cs="Times New Roman" w:hint="default"/>
      </w:rPr>
    </w:lvl>
    <w:lvl w:ilvl="8">
      <w:start w:val="1"/>
      <w:numFmt w:val="bullet"/>
      <w:lvlText w:val="–"/>
      <w:lvlJc w:val="left"/>
      <w:pPr>
        <w:tabs>
          <w:tab w:val="num" w:pos="2552"/>
        </w:tabs>
        <w:ind w:left="2552" w:hanging="227"/>
      </w:pPr>
      <w:rPr>
        <w:rFonts w:ascii="Arial" w:hAnsi="Arial" w:cs="Times New Roman" w:hint="default"/>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3B45051D"/>
    <w:multiLevelType w:val="hybridMultilevel"/>
    <w:tmpl w:val="D2EC36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BA55E03"/>
    <w:multiLevelType w:val="hybridMultilevel"/>
    <w:tmpl w:val="156E838C"/>
    <w:lvl w:ilvl="0" w:tplc="3CA4D2A2">
      <w:start w:val="1"/>
      <w:numFmt w:val="decimal"/>
      <w:lvlText w:val="%1)"/>
      <w:lvlJc w:val="left"/>
      <w:pPr>
        <w:ind w:left="1270" w:hanging="360"/>
      </w:pPr>
      <w:rPr>
        <w:rFonts w:hint="default"/>
      </w:rPr>
    </w:lvl>
    <w:lvl w:ilvl="1" w:tplc="04090019" w:tentative="1">
      <w:start w:val="1"/>
      <w:numFmt w:val="upperLetter"/>
      <w:lvlText w:val="%2."/>
      <w:lvlJc w:val="left"/>
      <w:pPr>
        <w:ind w:left="1710" w:hanging="400"/>
      </w:pPr>
    </w:lvl>
    <w:lvl w:ilvl="2" w:tplc="0409001B" w:tentative="1">
      <w:start w:val="1"/>
      <w:numFmt w:val="lowerRoman"/>
      <w:lvlText w:val="%3."/>
      <w:lvlJc w:val="right"/>
      <w:pPr>
        <w:ind w:left="2110" w:hanging="400"/>
      </w:pPr>
    </w:lvl>
    <w:lvl w:ilvl="3" w:tplc="0409000F" w:tentative="1">
      <w:start w:val="1"/>
      <w:numFmt w:val="decimal"/>
      <w:lvlText w:val="%4."/>
      <w:lvlJc w:val="left"/>
      <w:pPr>
        <w:ind w:left="2510" w:hanging="400"/>
      </w:pPr>
    </w:lvl>
    <w:lvl w:ilvl="4" w:tplc="04090019" w:tentative="1">
      <w:start w:val="1"/>
      <w:numFmt w:val="upperLetter"/>
      <w:lvlText w:val="%5."/>
      <w:lvlJc w:val="left"/>
      <w:pPr>
        <w:ind w:left="2910" w:hanging="400"/>
      </w:pPr>
    </w:lvl>
    <w:lvl w:ilvl="5" w:tplc="0409001B" w:tentative="1">
      <w:start w:val="1"/>
      <w:numFmt w:val="lowerRoman"/>
      <w:lvlText w:val="%6."/>
      <w:lvlJc w:val="right"/>
      <w:pPr>
        <w:ind w:left="3310" w:hanging="400"/>
      </w:pPr>
    </w:lvl>
    <w:lvl w:ilvl="6" w:tplc="0409000F" w:tentative="1">
      <w:start w:val="1"/>
      <w:numFmt w:val="decimal"/>
      <w:lvlText w:val="%7."/>
      <w:lvlJc w:val="left"/>
      <w:pPr>
        <w:ind w:left="3710" w:hanging="400"/>
      </w:pPr>
    </w:lvl>
    <w:lvl w:ilvl="7" w:tplc="04090019" w:tentative="1">
      <w:start w:val="1"/>
      <w:numFmt w:val="upperLetter"/>
      <w:lvlText w:val="%8."/>
      <w:lvlJc w:val="left"/>
      <w:pPr>
        <w:ind w:left="4110" w:hanging="400"/>
      </w:pPr>
    </w:lvl>
    <w:lvl w:ilvl="8" w:tplc="0409001B" w:tentative="1">
      <w:start w:val="1"/>
      <w:numFmt w:val="lowerRoman"/>
      <w:lvlText w:val="%9."/>
      <w:lvlJc w:val="right"/>
      <w:pPr>
        <w:ind w:left="4510" w:hanging="400"/>
      </w:pPr>
    </w:lvl>
  </w:abstractNum>
  <w:abstractNum w:abstractNumId="22" w15:restartNumberingAfterBreak="0">
    <w:nsid w:val="3E311355"/>
    <w:multiLevelType w:val="hybridMultilevel"/>
    <w:tmpl w:val="CDA0F550"/>
    <w:lvl w:ilvl="0" w:tplc="04090009">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3" w15:restartNumberingAfterBreak="0">
    <w:nsid w:val="446B0DD1"/>
    <w:multiLevelType w:val="hybridMultilevel"/>
    <w:tmpl w:val="F32EEC4A"/>
    <w:lvl w:ilvl="0" w:tplc="04090001">
      <w:start w:val="1"/>
      <w:numFmt w:val="bullet"/>
      <w:lvlText w:val=""/>
      <w:lvlJc w:val="left"/>
      <w:pPr>
        <w:ind w:left="720" w:hanging="360"/>
      </w:pPr>
      <w:rPr>
        <w:rFonts w:ascii="Wingdings" w:hAnsi="Wingdings" w:hint="default"/>
      </w:rPr>
    </w:lvl>
    <w:lvl w:ilvl="1" w:tplc="04090003">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AB53C77"/>
    <w:multiLevelType w:val="hybridMultilevel"/>
    <w:tmpl w:val="3E04B384"/>
    <w:lvl w:ilvl="0" w:tplc="A6D85D72">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6" w15:restartNumberingAfterBreak="0">
    <w:nsid w:val="4B30420B"/>
    <w:multiLevelType w:val="hybridMultilevel"/>
    <w:tmpl w:val="B080AE9C"/>
    <w:lvl w:ilvl="0" w:tplc="60AE8B56">
      <w:start w:val="1"/>
      <w:numFmt w:val="bullet"/>
      <w:lvlText w:val="•"/>
      <w:lvlJc w:val="left"/>
      <w:pPr>
        <w:ind w:left="620" w:hanging="420"/>
      </w:pPr>
      <w:rPr>
        <w:rFonts w:ascii="Arial" w:hAnsi="Arial" w:hint="default"/>
      </w:rPr>
    </w:lvl>
    <w:lvl w:ilvl="1" w:tplc="04090003">
      <w:start w:val="1"/>
      <w:numFmt w:val="bullet"/>
      <w:lvlText w:val="o"/>
      <w:lvlJc w:val="left"/>
      <w:pPr>
        <w:ind w:left="1040" w:hanging="420"/>
      </w:pPr>
      <w:rPr>
        <w:rFonts w:ascii="Courier New" w:hAnsi="Courier New" w:cs="Courier New" w:hint="default"/>
      </w:rPr>
    </w:lvl>
    <w:lvl w:ilvl="2" w:tplc="04090005">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7" w15:restartNumberingAfterBreak="0">
    <w:nsid w:val="4D002B5B"/>
    <w:multiLevelType w:val="hybridMultilevel"/>
    <w:tmpl w:val="195892D8"/>
    <w:lvl w:ilvl="0" w:tplc="CD4A2494">
      <w:start w:val="1"/>
      <w:numFmt w:val="bullet"/>
      <w:lvlText w:val="•"/>
      <w:lvlJc w:val="left"/>
      <w:pPr>
        <w:tabs>
          <w:tab w:val="num" w:pos="720"/>
        </w:tabs>
        <w:ind w:left="720" w:hanging="360"/>
      </w:pPr>
      <w:rPr>
        <w:rFonts w:ascii="Arial" w:hAnsi="Arial" w:hint="default"/>
      </w:rPr>
    </w:lvl>
    <w:lvl w:ilvl="1" w:tplc="C71ABB3E">
      <w:start w:val="302"/>
      <w:numFmt w:val="bullet"/>
      <w:lvlText w:val="–"/>
      <w:lvlJc w:val="left"/>
      <w:pPr>
        <w:tabs>
          <w:tab w:val="num" w:pos="1440"/>
        </w:tabs>
        <w:ind w:left="1440" w:hanging="360"/>
      </w:pPr>
      <w:rPr>
        <w:rFonts w:ascii="Arial" w:hAnsi="Arial" w:hint="default"/>
      </w:rPr>
    </w:lvl>
    <w:lvl w:ilvl="2" w:tplc="DC06579C">
      <w:start w:val="302"/>
      <w:numFmt w:val="bullet"/>
      <w:lvlText w:val="•"/>
      <w:lvlJc w:val="left"/>
      <w:pPr>
        <w:tabs>
          <w:tab w:val="num" w:pos="2160"/>
        </w:tabs>
        <w:ind w:left="2160" w:hanging="360"/>
      </w:pPr>
      <w:rPr>
        <w:rFonts w:ascii="Arial" w:hAnsi="Arial" w:hint="default"/>
      </w:rPr>
    </w:lvl>
    <w:lvl w:ilvl="3" w:tplc="897A90D4">
      <w:start w:val="302"/>
      <w:numFmt w:val="bullet"/>
      <w:lvlText w:val="–"/>
      <w:lvlJc w:val="left"/>
      <w:pPr>
        <w:tabs>
          <w:tab w:val="num" w:pos="2880"/>
        </w:tabs>
        <w:ind w:left="2880" w:hanging="360"/>
      </w:pPr>
      <w:rPr>
        <w:rFonts w:ascii="Arial" w:hAnsi="Arial" w:hint="default"/>
      </w:rPr>
    </w:lvl>
    <w:lvl w:ilvl="4" w:tplc="8C2E25D0" w:tentative="1">
      <w:start w:val="1"/>
      <w:numFmt w:val="bullet"/>
      <w:lvlText w:val="•"/>
      <w:lvlJc w:val="left"/>
      <w:pPr>
        <w:tabs>
          <w:tab w:val="num" w:pos="3600"/>
        </w:tabs>
        <w:ind w:left="3600" w:hanging="360"/>
      </w:pPr>
      <w:rPr>
        <w:rFonts w:ascii="Arial" w:hAnsi="Arial" w:hint="default"/>
      </w:rPr>
    </w:lvl>
    <w:lvl w:ilvl="5" w:tplc="E3467944" w:tentative="1">
      <w:start w:val="1"/>
      <w:numFmt w:val="bullet"/>
      <w:lvlText w:val="•"/>
      <w:lvlJc w:val="left"/>
      <w:pPr>
        <w:tabs>
          <w:tab w:val="num" w:pos="4320"/>
        </w:tabs>
        <w:ind w:left="4320" w:hanging="360"/>
      </w:pPr>
      <w:rPr>
        <w:rFonts w:ascii="Arial" w:hAnsi="Arial" w:hint="default"/>
      </w:rPr>
    </w:lvl>
    <w:lvl w:ilvl="6" w:tplc="9EFA4486" w:tentative="1">
      <w:start w:val="1"/>
      <w:numFmt w:val="bullet"/>
      <w:lvlText w:val="•"/>
      <w:lvlJc w:val="left"/>
      <w:pPr>
        <w:tabs>
          <w:tab w:val="num" w:pos="5040"/>
        </w:tabs>
        <w:ind w:left="5040" w:hanging="360"/>
      </w:pPr>
      <w:rPr>
        <w:rFonts w:ascii="Arial" w:hAnsi="Arial" w:hint="default"/>
      </w:rPr>
    </w:lvl>
    <w:lvl w:ilvl="7" w:tplc="1CA6536A" w:tentative="1">
      <w:start w:val="1"/>
      <w:numFmt w:val="bullet"/>
      <w:lvlText w:val="•"/>
      <w:lvlJc w:val="left"/>
      <w:pPr>
        <w:tabs>
          <w:tab w:val="num" w:pos="5760"/>
        </w:tabs>
        <w:ind w:left="5760" w:hanging="360"/>
      </w:pPr>
      <w:rPr>
        <w:rFonts w:ascii="Arial" w:hAnsi="Arial" w:hint="default"/>
      </w:rPr>
    </w:lvl>
    <w:lvl w:ilvl="8" w:tplc="65FA8E7A"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1270116"/>
    <w:multiLevelType w:val="hybridMultilevel"/>
    <w:tmpl w:val="A0C4048E"/>
    <w:lvl w:ilvl="0" w:tplc="1ACC5F84">
      <w:start w:val="1"/>
      <w:numFmt w:val="bullet"/>
      <w:lvlText w:val="•"/>
      <w:lvlJc w:val="left"/>
      <w:pPr>
        <w:tabs>
          <w:tab w:val="num" w:pos="720"/>
        </w:tabs>
        <w:ind w:left="720" w:hanging="360"/>
      </w:pPr>
      <w:rPr>
        <w:rFonts w:ascii="Arial" w:hAnsi="Arial" w:hint="default"/>
      </w:rPr>
    </w:lvl>
    <w:lvl w:ilvl="1" w:tplc="E7900D2E">
      <w:start w:val="24"/>
      <w:numFmt w:val="bullet"/>
      <w:lvlText w:val="–"/>
      <w:lvlJc w:val="left"/>
      <w:pPr>
        <w:tabs>
          <w:tab w:val="num" w:pos="1440"/>
        </w:tabs>
        <w:ind w:left="1440" w:hanging="360"/>
      </w:pPr>
      <w:rPr>
        <w:rFonts w:ascii="Arial" w:hAnsi="Arial" w:hint="default"/>
      </w:rPr>
    </w:lvl>
    <w:lvl w:ilvl="2" w:tplc="1EEA475E">
      <w:start w:val="1"/>
      <w:numFmt w:val="bullet"/>
      <w:lvlText w:val="•"/>
      <w:lvlJc w:val="left"/>
      <w:pPr>
        <w:tabs>
          <w:tab w:val="num" w:pos="2160"/>
        </w:tabs>
        <w:ind w:left="2160" w:hanging="360"/>
      </w:pPr>
      <w:rPr>
        <w:rFonts w:ascii="Arial" w:hAnsi="Arial" w:hint="default"/>
      </w:rPr>
    </w:lvl>
    <w:lvl w:ilvl="3" w:tplc="53066F3C" w:tentative="1">
      <w:start w:val="1"/>
      <w:numFmt w:val="bullet"/>
      <w:lvlText w:val="•"/>
      <w:lvlJc w:val="left"/>
      <w:pPr>
        <w:tabs>
          <w:tab w:val="num" w:pos="2880"/>
        </w:tabs>
        <w:ind w:left="2880" w:hanging="360"/>
      </w:pPr>
      <w:rPr>
        <w:rFonts w:ascii="Arial" w:hAnsi="Arial" w:hint="default"/>
      </w:rPr>
    </w:lvl>
    <w:lvl w:ilvl="4" w:tplc="AFDADD26" w:tentative="1">
      <w:start w:val="1"/>
      <w:numFmt w:val="bullet"/>
      <w:lvlText w:val="•"/>
      <w:lvlJc w:val="left"/>
      <w:pPr>
        <w:tabs>
          <w:tab w:val="num" w:pos="3600"/>
        </w:tabs>
        <w:ind w:left="3600" w:hanging="360"/>
      </w:pPr>
      <w:rPr>
        <w:rFonts w:ascii="Arial" w:hAnsi="Arial" w:hint="default"/>
      </w:rPr>
    </w:lvl>
    <w:lvl w:ilvl="5" w:tplc="BDCCF654" w:tentative="1">
      <w:start w:val="1"/>
      <w:numFmt w:val="bullet"/>
      <w:lvlText w:val="•"/>
      <w:lvlJc w:val="left"/>
      <w:pPr>
        <w:tabs>
          <w:tab w:val="num" w:pos="4320"/>
        </w:tabs>
        <w:ind w:left="4320" w:hanging="360"/>
      </w:pPr>
      <w:rPr>
        <w:rFonts w:ascii="Arial" w:hAnsi="Arial" w:hint="default"/>
      </w:rPr>
    </w:lvl>
    <w:lvl w:ilvl="6" w:tplc="78CA696A" w:tentative="1">
      <w:start w:val="1"/>
      <w:numFmt w:val="bullet"/>
      <w:lvlText w:val="•"/>
      <w:lvlJc w:val="left"/>
      <w:pPr>
        <w:tabs>
          <w:tab w:val="num" w:pos="5040"/>
        </w:tabs>
        <w:ind w:left="5040" w:hanging="360"/>
      </w:pPr>
      <w:rPr>
        <w:rFonts w:ascii="Arial" w:hAnsi="Arial" w:hint="default"/>
      </w:rPr>
    </w:lvl>
    <w:lvl w:ilvl="7" w:tplc="63AE6946" w:tentative="1">
      <w:start w:val="1"/>
      <w:numFmt w:val="bullet"/>
      <w:lvlText w:val="•"/>
      <w:lvlJc w:val="left"/>
      <w:pPr>
        <w:tabs>
          <w:tab w:val="num" w:pos="5760"/>
        </w:tabs>
        <w:ind w:left="5760" w:hanging="360"/>
      </w:pPr>
      <w:rPr>
        <w:rFonts w:ascii="Arial" w:hAnsi="Arial" w:hint="default"/>
      </w:rPr>
    </w:lvl>
    <w:lvl w:ilvl="8" w:tplc="020E0BE6"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4D65619"/>
    <w:multiLevelType w:val="hybridMultilevel"/>
    <w:tmpl w:val="89202EF4"/>
    <w:lvl w:ilvl="0" w:tplc="04090009">
      <w:start w:val="1"/>
      <w:numFmt w:val="bullet"/>
      <w:lvlText w:val=""/>
      <w:lvlJc w:val="left"/>
      <w:pPr>
        <w:ind w:left="900" w:hanging="400"/>
      </w:pPr>
      <w:rPr>
        <w:rFonts w:ascii="Wingdings" w:hAnsi="Wingdings" w:hint="default"/>
      </w:rPr>
    </w:lvl>
    <w:lvl w:ilvl="1" w:tplc="04090003" w:tentative="1">
      <w:start w:val="1"/>
      <w:numFmt w:val="bullet"/>
      <w:lvlText w:val=""/>
      <w:lvlJc w:val="left"/>
      <w:pPr>
        <w:ind w:left="1300" w:hanging="400"/>
      </w:pPr>
      <w:rPr>
        <w:rFonts w:ascii="Wingdings" w:hAnsi="Wingdings" w:hint="default"/>
      </w:rPr>
    </w:lvl>
    <w:lvl w:ilvl="2" w:tplc="04090005" w:tentative="1">
      <w:start w:val="1"/>
      <w:numFmt w:val="bullet"/>
      <w:lvlText w:val=""/>
      <w:lvlJc w:val="left"/>
      <w:pPr>
        <w:ind w:left="1700" w:hanging="400"/>
      </w:pPr>
      <w:rPr>
        <w:rFonts w:ascii="Wingdings" w:hAnsi="Wingdings" w:hint="default"/>
      </w:rPr>
    </w:lvl>
    <w:lvl w:ilvl="3" w:tplc="04090001" w:tentative="1">
      <w:start w:val="1"/>
      <w:numFmt w:val="bullet"/>
      <w:lvlText w:val=""/>
      <w:lvlJc w:val="left"/>
      <w:pPr>
        <w:ind w:left="2100" w:hanging="400"/>
      </w:pPr>
      <w:rPr>
        <w:rFonts w:ascii="Wingdings" w:hAnsi="Wingdings" w:hint="default"/>
      </w:rPr>
    </w:lvl>
    <w:lvl w:ilvl="4" w:tplc="04090003" w:tentative="1">
      <w:start w:val="1"/>
      <w:numFmt w:val="bullet"/>
      <w:lvlText w:val=""/>
      <w:lvlJc w:val="left"/>
      <w:pPr>
        <w:ind w:left="2500" w:hanging="400"/>
      </w:pPr>
      <w:rPr>
        <w:rFonts w:ascii="Wingdings" w:hAnsi="Wingdings" w:hint="default"/>
      </w:rPr>
    </w:lvl>
    <w:lvl w:ilvl="5" w:tplc="04090005" w:tentative="1">
      <w:start w:val="1"/>
      <w:numFmt w:val="bullet"/>
      <w:lvlText w:val=""/>
      <w:lvlJc w:val="left"/>
      <w:pPr>
        <w:ind w:left="2900" w:hanging="400"/>
      </w:pPr>
      <w:rPr>
        <w:rFonts w:ascii="Wingdings" w:hAnsi="Wingdings" w:hint="default"/>
      </w:rPr>
    </w:lvl>
    <w:lvl w:ilvl="6" w:tplc="04090001" w:tentative="1">
      <w:start w:val="1"/>
      <w:numFmt w:val="bullet"/>
      <w:lvlText w:val=""/>
      <w:lvlJc w:val="left"/>
      <w:pPr>
        <w:ind w:left="3300" w:hanging="400"/>
      </w:pPr>
      <w:rPr>
        <w:rFonts w:ascii="Wingdings" w:hAnsi="Wingdings" w:hint="default"/>
      </w:rPr>
    </w:lvl>
    <w:lvl w:ilvl="7" w:tplc="04090003" w:tentative="1">
      <w:start w:val="1"/>
      <w:numFmt w:val="bullet"/>
      <w:lvlText w:val=""/>
      <w:lvlJc w:val="left"/>
      <w:pPr>
        <w:ind w:left="3700" w:hanging="400"/>
      </w:pPr>
      <w:rPr>
        <w:rFonts w:ascii="Wingdings" w:hAnsi="Wingdings" w:hint="default"/>
      </w:rPr>
    </w:lvl>
    <w:lvl w:ilvl="8" w:tplc="04090005" w:tentative="1">
      <w:start w:val="1"/>
      <w:numFmt w:val="bullet"/>
      <w:lvlText w:val=""/>
      <w:lvlJc w:val="left"/>
      <w:pPr>
        <w:ind w:left="4100" w:hanging="400"/>
      </w:pPr>
      <w:rPr>
        <w:rFonts w:ascii="Wingdings" w:hAnsi="Wingdings" w:hint="default"/>
      </w:rPr>
    </w:lvl>
  </w:abstractNum>
  <w:abstractNum w:abstractNumId="30" w15:restartNumberingAfterBreak="0">
    <w:nsid w:val="56B17DE0"/>
    <w:multiLevelType w:val="hybridMultilevel"/>
    <w:tmpl w:val="9C32B762"/>
    <w:lvl w:ilvl="0" w:tplc="04090001">
      <w:start w:val="1"/>
      <w:numFmt w:val="bullet"/>
      <w:lvlText w:val=""/>
      <w:lvlJc w:val="left"/>
      <w:pPr>
        <w:ind w:left="910" w:hanging="400"/>
      </w:pPr>
      <w:rPr>
        <w:rFonts w:ascii="Wingdings" w:hAnsi="Wingdings" w:hint="default"/>
      </w:rPr>
    </w:lvl>
    <w:lvl w:ilvl="1" w:tplc="04090003" w:tentative="1">
      <w:start w:val="1"/>
      <w:numFmt w:val="bullet"/>
      <w:lvlText w:val=""/>
      <w:lvlJc w:val="left"/>
      <w:pPr>
        <w:ind w:left="1310" w:hanging="400"/>
      </w:pPr>
      <w:rPr>
        <w:rFonts w:ascii="Wingdings" w:hAnsi="Wingdings" w:hint="default"/>
      </w:rPr>
    </w:lvl>
    <w:lvl w:ilvl="2" w:tplc="04090005" w:tentative="1">
      <w:start w:val="1"/>
      <w:numFmt w:val="bullet"/>
      <w:lvlText w:val=""/>
      <w:lvlJc w:val="left"/>
      <w:pPr>
        <w:ind w:left="1710" w:hanging="400"/>
      </w:pPr>
      <w:rPr>
        <w:rFonts w:ascii="Wingdings" w:hAnsi="Wingdings" w:hint="default"/>
      </w:rPr>
    </w:lvl>
    <w:lvl w:ilvl="3" w:tplc="04090001" w:tentative="1">
      <w:start w:val="1"/>
      <w:numFmt w:val="bullet"/>
      <w:lvlText w:val=""/>
      <w:lvlJc w:val="left"/>
      <w:pPr>
        <w:ind w:left="2110" w:hanging="400"/>
      </w:pPr>
      <w:rPr>
        <w:rFonts w:ascii="Wingdings" w:hAnsi="Wingdings" w:hint="default"/>
      </w:rPr>
    </w:lvl>
    <w:lvl w:ilvl="4" w:tplc="04090003" w:tentative="1">
      <w:start w:val="1"/>
      <w:numFmt w:val="bullet"/>
      <w:lvlText w:val=""/>
      <w:lvlJc w:val="left"/>
      <w:pPr>
        <w:ind w:left="2510" w:hanging="400"/>
      </w:pPr>
      <w:rPr>
        <w:rFonts w:ascii="Wingdings" w:hAnsi="Wingdings" w:hint="default"/>
      </w:rPr>
    </w:lvl>
    <w:lvl w:ilvl="5" w:tplc="04090005" w:tentative="1">
      <w:start w:val="1"/>
      <w:numFmt w:val="bullet"/>
      <w:lvlText w:val=""/>
      <w:lvlJc w:val="left"/>
      <w:pPr>
        <w:ind w:left="2910" w:hanging="400"/>
      </w:pPr>
      <w:rPr>
        <w:rFonts w:ascii="Wingdings" w:hAnsi="Wingdings" w:hint="default"/>
      </w:rPr>
    </w:lvl>
    <w:lvl w:ilvl="6" w:tplc="04090001" w:tentative="1">
      <w:start w:val="1"/>
      <w:numFmt w:val="bullet"/>
      <w:lvlText w:val=""/>
      <w:lvlJc w:val="left"/>
      <w:pPr>
        <w:ind w:left="3310" w:hanging="400"/>
      </w:pPr>
      <w:rPr>
        <w:rFonts w:ascii="Wingdings" w:hAnsi="Wingdings" w:hint="default"/>
      </w:rPr>
    </w:lvl>
    <w:lvl w:ilvl="7" w:tplc="04090003" w:tentative="1">
      <w:start w:val="1"/>
      <w:numFmt w:val="bullet"/>
      <w:lvlText w:val=""/>
      <w:lvlJc w:val="left"/>
      <w:pPr>
        <w:ind w:left="3710" w:hanging="400"/>
      </w:pPr>
      <w:rPr>
        <w:rFonts w:ascii="Wingdings" w:hAnsi="Wingdings" w:hint="default"/>
      </w:rPr>
    </w:lvl>
    <w:lvl w:ilvl="8" w:tplc="04090005" w:tentative="1">
      <w:start w:val="1"/>
      <w:numFmt w:val="bullet"/>
      <w:lvlText w:val=""/>
      <w:lvlJc w:val="left"/>
      <w:pPr>
        <w:ind w:left="4110" w:hanging="400"/>
      </w:pPr>
      <w:rPr>
        <w:rFonts w:ascii="Wingdings" w:hAnsi="Wingdings" w:hint="default"/>
      </w:rPr>
    </w:lvl>
  </w:abstractNum>
  <w:abstractNum w:abstractNumId="31" w15:restartNumberingAfterBreak="0">
    <w:nsid w:val="57EB1BFB"/>
    <w:multiLevelType w:val="hybridMultilevel"/>
    <w:tmpl w:val="A5182678"/>
    <w:lvl w:ilvl="0" w:tplc="04090009">
      <w:start w:val="1"/>
      <w:numFmt w:val="bullet"/>
      <w:lvlText w:val=""/>
      <w:lvlJc w:val="left"/>
      <w:pPr>
        <w:ind w:left="910" w:hanging="400"/>
      </w:pPr>
      <w:rPr>
        <w:rFonts w:ascii="Wingdings" w:hAnsi="Wingdings" w:hint="default"/>
      </w:rPr>
    </w:lvl>
    <w:lvl w:ilvl="1" w:tplc="04090003">
      <w:start w:val="1"/>
      <w:numFmt w:val="bullet"/>
      <w:lvlText w:val=""/>
      <w:lvlJc w:val="left"/>
      <w:pPr>
        <w:ind w:left="1310" w:hanging="400"/>
      </w:pPr>
      <w:rPr>
        <w:rFonts w:ascii="Wingdings" w:hAnsi="Wingdings" w:hint="default"/>
      </w:rPr>
    </w:lvl>
    <w:lvl w:ilvl="2" w:tplc="04090005" w:tentative="1">
      <w:start w:val="1"/>
      <w:numFmt w:val="bullet"/>
      <w:lvlText w:val=""/>
      <w:lvlJc w:val="left"/>
      <w:pPr>
        <w:ind w:left="1710" w:hanging="400"/>
      </w:pPr>
      <w:rPr>
        <w:rFonts w:ascii="Wingdings" w:hAnsi="Wingdings" w:hint="default"/>
      </w:rPr>
    </w:lvl>
    <w:lvl w:ilvl="3" w:tplc="04090001" w:tentative="1">
      <w:start w:val="1"/>
      <w:numFmt w:val="bullet"/>
      <w:lvlText w:val=""/>
      <w:lvlJc w:val="left"/>
      <w:pPr>
        <w:ind w:left="2110" w:hanging="400"/>
      </w:pPr>
      <w:rPr>
        <w:rFonts w:ascii="Wingdings" w:hAnsi="Wingdings" w:hint="default"/>
      </w:rPr>
    </w:lvl>
    <w:lvl w:ilvl="4" w:tplc="04090003" w:tentative="1">
      <w:start w:val="1"/>
      <w:numFmt w:val="bullet"/>
      <w:lvlText w:val=""/>
      <w:lvlJc w:val="left"/>
      <w:pPr>
        <w:ind w:left="2510" w:hanging="400"/>
      </w:pPr>
      <w:rPr>
        <w:rFonts w:ascii="Wingdings" w:hAnsi="Wingdings" w:hint="default"/>
      </w:rPr>
    </w:lvl>
    <w:lvl w:ilvl="5" w:tplc="04090005" w:tentative="1">
      <w:start w:val="1"/>
      <w:numFmt w:val="bullet"/>
      <w:lvlText w:val=""/>
      <w:lvlJc w:val="left"/>
      <w:pPr>
        <w:ind w:left="2910" w:hanging="400"/>
      </w:pPr>
      <w:rPr>
        <w:rFonts w:ascii="Wingdings" w:hAnsi="Wingdings" w:hint="default"/>
      </w:rPr>
    </w:lvl>
    <w:lvl w:ilvl="6" w:tplc="04090001" w:tentative="1">
      <w:start w:val="1"/>
      <w:numFmt w:val="bullet"/>
      <w:lvlText w:val=""/>
      <w:lvlJc w:val="left"/>
      <w:pPr>
        <w:ind w:left="3310" w:hanging="400"/>
      </w:pPr>
      <w:rPr>
        <w:rFonts w:ascii="Wingdings" w:hAnsi="Wingdings" w:hint="default"/>
      </w:rPr>
    </w:lvl>
    <w:lvl w:ilvl="7" w:tplc="04090003" w:tentative="1">
      <w:start w:val="1"/>
      <w:numFmt w:val="bullet"/>
      <w:lvlText w:val=""/>
      <w:lvlJc w:val="left"/>
      <w:pPr>
        <w:ind w:left="3710" w:hanging="400"/>
      </w:pPr>
      <w:rPr>
        <w:rFonts w:ascii="Wingdings" w:hAnsi="Wingdings" w:hint="default"/>
      </w:rPr>
    </w:lvl>
    <w:lvl w:ilvl="8" w:tplc="04090005" w:tentative="1">
      <w:start w:val="1"/>
      <w:numFmt w:val="bullet"/>
      <w:lvlText w:val=""/>
      <w:lvlJc w:val="left"/>
      <w:pPr>
        <w:ind w:left="4110" w:hanging="400"/>
      </w:pPr>
      <w:rPr>
        <w:rFonts w:ascii="Wingdings" w:hAnsi="Wingdings" w:hint="default"/>
      </w:rPr>
    </w:lvl>
  </w:abstractNum>
  <w:abstractNum w:abstractNumId="32" w15:restartNumberingAfterBreak="0">
    <w:nsid w:val="5BA16AB8"/>
    <w:multiLevelType w:val="multilevel"/>
    <w:tmpl w:val="C77C9E64"/>
    <w:lvl w:ilvl="0">
      <w:start w:val="1"/>
      <w:numFmt w:val="bullet"/>
      <w:pStyle w:val="a"/>
      <w:lvlText w:val=""/>
      <w:lvlJc w:val="left"/>
      <w:pPr>
        <w:ind w:left="394" w:hanging="394"/>
      </w:pPr>
      <w:rPr>
        <w:rFonts w:ascii="Wingdings" w:hAnsi="Wingdings" w:hint="default"/>
      </w:rPr>
    </w:lvl>
    <w:lvl w:ilvl="1">
      <w:start w:val="1"/>
      <w:numFmt w:val="bullet"/>
      <w:pStyle w:val="10"/>
      <w:lvlText w:val=""/>
      <w:lvlJc w:val="left"/>
      <w:pPr>
        <w:ind w:left="800" w:hanging="400"/>
      </w:pPr>
      <w:rPr>
        <w:rFonts w:ascii="Wingdings" w:hAnsi="Wingdings" w:hint="default"/>
      </w:rPr>
    </w:lvl>
    <w:lvl w:ilvl="2">
      <w:start w:val="1"/>
      <w:numFmt w:val="none"/>
      <w:pStyle w:val="20"/>
      <w:lvlText w:val="-"/>
      <w:lvlJc w:val="left"/>
      <w:pPr>
        <w:ind w:left="932" w:hanging="198"/>
      </w:pPr>
    </w:lvl>
    <w:lvl w:ilvl="3">
      <w:start w:val="1"/>
      <w:numFmt w:val="bullet"/>
      <w:pStyle w:val="30"/>
      <w:suff w:val="space"/>
      <w:lvlText w:val=""/>
      <w:lvlJc w:val="left"/>
      <w:pPr>
        <w:ind w:left="1188" w:hanging="170"/>
      </w:pPr>
      <w:rPr>
        <w:rFonts w:ascii="Wingdings" w:hAnsi="Wingdings" w:hint="default"/>
      </w:rPr>
    </w:lvl>
    <w:lvl w:ilvl="4">
      <w:start w:val="1"/>
      <w:numFmt w:val="bullet"/>
      <w:lvlText w:val="·"/>
      <w:lvlJc w:val="left"/>
      <w:pPr>
        <w:ind w:left="1585" w:hanging="227"/>
      </w:pPr>
      <w:rPr>
        <w:rFonts w:ascii="맑은 고딕" w:eastAsia="맑은 고딕" w:hAnsi="맑은 고딕" w:hint="eastAsia"/>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33" w15:restartNumberingAfterBreak="0">
    <w:nsid w:val="5CC95DF4"/>
    <w:multiLevelType w:val="hybridMultilevel"/>
    <w:tmpl w:val="2AA43652"/>
    <w:lvl w:ilvl="0" w:tplc="474C8726">
      <w:start w:val="1"/>
      <w:numFmt w:val="bullet"/>
      <w:lvlText w:val="•"/>
      <w:lvlJc w:val="left"/>
      <w:pPr>
        <w:tabs>
          <w:tab w:val="num" w:pos="720"/>
        </w:tabs>
        <w:ind w:left="720" w:hanging="360"/>
      </w:pPr>
      <w:rPr>
        <w:rFonts w:ascii="Arial" w:hAnsi="Arial" w:hint="default"/>
      </w:rPr>
    </w:lvl>
    <w:lvl w:ilvl="1" w:tplc="3ADC7DEA">
      <w:start w:val="313"/>
      <w:numFmt w:val="bullet"/>
      <w:lvlText w:val="–"/>
      <w:lvlJc w:val="left"/>
      <w:pPr>
        <w:tabs>
          <w:tab w:val="num" w:pos="1440"/>
        </w:tabs>
        <w:ind w:left="1440" w:hanging="360"/>
      </w:pPr>
      <w:rPr>
        <w:rFonts w:ascii="Arial" w:hAnsi="Arial" w:hint="default"/>
      </w:rPr>
    </w:lvl>
    <w:lvl w:ilvl="2" w:tplc="1DB6305C" w:tentative="1">
      <w:start w:val="1"/>
      <w:numFmt w:val="bullet"/>
      <w:lvlText w:val="•"/>
      <w:lvlJc w:val="left"/>
      <w:pPr>
        <w:tabs>
          <w:tab w:val="num" w:pos="2160"/>
        </w:tabs>
        <w:ind w:left="2160" w:hanging="360"/>
      </w:pPr>
      <w:rPr>
        <w:rFonts w:ascii="Arial" w:hAnsi="Arial" w:hint="default"/>
      </w:rPr>
    </w:lvl>
    <w:lvl w:ilvl="3" w:tplc="BE7655AC" w:tentative="1">
      <w:start w:val="1"/>
      <w:numFmt w:val="bullet"/>
      <w:lvlText w:val="•"/>
      <w:lvlJc w:val="left"/>
      <w:pPr>
        <w:tabs>
          <w:tab w:val="num" w:pos="2880"/>
        </w:tabs>
        <w:ind w:left="2880" w:hanging="360"/>
      </w:pPr>
      <w:rPr>
        <w:rFonts w:ascii="Arial" w:hAnsi="Arial" w:hint="default"/>
      </w:rPr>
    </w:lvl>
    <w:lvl w:ilvl="4" w:tplc="2128673C" w:tentative="1">
      <w:start w:val="1"/>
      <w:numFmt w:val="bullet"/>
      <w:lvlText w:val="•"/>
      <w:lvlJc w:val="left"/>
      <w:pPr>
        <w:tabs>
          <w:tab w:val="num" w:pos="3600"/>
        </w:tabs>
        <w:ind w:left="3600" w:hanging="360"/>
      </w:pPr>
      <w:rPr>
        <w:rFonts w:ascii="Arial" w:hAnsi="Arial" w:hint="default"/>
      </w:rPr>
    </w:lvl>
    <w:lvl w:ilvl="5" w:tplc="F7006A16" w:tentative="1">
      <w:start w:val="1"/>
      <w:numFmt w:val="bullet"/>
      <w:lvlText w:val="•"/>
      <w:lvlJc w:val="left"/>
      <w:pPr>
        <w:tabs>
          <w:tab w:val="num" w:pos="4320"/>
        </w:tabs>
        <w:ind w:left="4320" w:hanging="360"/>
      </w:pPr>
      <w:rPr>
        <w:rFonts w:ascii="Arial" w:hAnsi="Arial" w:hint="default"/>
      </w:rPr>
    </w:lvl>
    <w:lvl w:ilvl="6" w:tplc="27ECFBB8" w:tentative="1">
      <w:start w:val="1"/>
      <w:numFmt w:val="bullet"/>
      <w:lvlText w:val="•"/>
      <w:lvlJc w:val="left"/>
      <w:pPr>
        <w:tabs>
          <w:tab w:val="num" w:pos="5040"/>
        </w:tabs>
        <w:ind w:left="5040" w:hanging="360"/>
      </w:pPr>
      <w:rPr>
        <w:rFonts w:ascii="Arial" w:hAnsi="Arial" w:hint="default"/>
      </w:rPr>
    </w:lvl>
    <w:lvl w:ilvl="7" w:tplc="4AB20D40" w:tentative="1">
      <w:start w:val="1"/>
      <w:numFmt w:val="bullet"/>
      <w:lvlText w:val="•"/>
      <w:lvlJc w:val="left"/>
      <w:pPr>
        <w:tabs>
          <w:tab w:val="num" w:pos="5760"/>
        </w:tabs>
        <w:ind w:left="5760" w:hanging="360"/>
      </w:pPr>
      <w:rPr>
        <w:rFonts w:ascii="Arial" w:hAnsi="Arial" w:hint="default"/>
      </w:rPr>
    </w:lvl>
    <w:lvl w:ilvl="8" w:tplc="98C66022"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5E8C6E20"/>
    <w:multiLevelType w:val="hybridMultilevel"/>
    <w:tmpl w:val="15387816"/>
    <w:lvl w:ilvl="0" w:tplc="04090009">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6118319F"/>
    <w:multiLevelType w:val="hybridMultilevel"/>
    <w:tmpl w:val="EB92F68E"/>
    <w:lvl w:ilvl="0" w:tplc="04090001">
      <w:start w:val="1"/>
      <w:numFmt w:val="bullet"/>
      <w:lvlText w:val=""/>
      <w:lvlJc w:val="left"/>
      <w:pPr>
        <w:ind w:left="820" w:hanging="420"/>
      </w:pPr>
      <w:rPr>
        <w:rFonts w:ascii="Symbol" w:hAnsi="Symbol" w:hint="default"/>
      </w:rPr>
    </w:lvl>
    <w:lvl w:ilvl="1" w:tplc="04090003">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6" w15:restartNumberingAfterBreak="0">
    <w:nsid w:val="62F223EE"/>
    <w:multiLevelType w:val="hybridMultilevel"/>
    <w:tmpl w:val="313E760C"/>
    <w:lvl w:ilvl="0" w:tplc="04090001">
      <w:start w:val="1"/>
      <w:numFmt w:val="bullet"/>
      <w:lvlText w:val=""/>
      <w:lvlJc w:val="left"/>
      <w:pPr>
        <w:ind w:left="720" w:hanging="360"/>
      </w:pPr>
      <w:rPr>
        <w:rFonts w:ascii="Symbol" w:hAnsi="Symbol" w:hint="default"/>
      </w:rPr>
    </w:lvl>
    <w:lvl w:ilvl="1" w:tplc="0409000B">
      <w:start w:val="1"/>
      <w:numFmt w:val="bullet"/>
      <w:lvlText w:val=""/>
      <w:lvlJc w:val="left"/>
      <w:pPr>
        <w:ind w:left="1200" w:hanging="420"/>
      </w:pPr>
      <w:rPr>
        <w:rFonts w:ascii="Wingdings" w:hAnsi="Wingdings" w:hint="default"/>
      </w:rPr>
    </w:lvl>
    <w:lvl w:ilvl="2" w:tplc="0409000D">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37" w15:restartNumberingAfterBreak="0">
    <w:nsid w:val="652D4845"/>
    <w:multiLevelType w:val="hybridMultilevel"/>
    <w:tmpl w:val="09BEF75A"/>
    <w:lvl w:ilvl="0" w:tplc="69C4217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8" w15:restartNumberingAfterBreak="0">
    <w:nsid w:val="6666210D"/>
    <w:multiLevelType w:val="hybridMultilevel"/>
    <w:tmpl w:val="46E05196"/>
    <w:lvl w:ilvl="0" w:tplc="96F270B8">
      <w:start w:val="1"/>
      <w:numFmt w:val="bullet"/>
      <w:lvlText w:val=""/>
      <w:lvlJc w:val="left"/>
      <w:pPr>
        <w:ind w:left="91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9" w15:restartNumberingAfterBreak="0">
    <w:nsid w:val="68F84451"/>
    <w:multiLevelType w:val="hybridMultilevel"/>
    <w:tmpl w:val="927415FA"/>
    <w:lvl w:ilvl="0" w:tplc="04090003">
      <w:start w:val="1"/>
      <w:numFmt w:val="bullet"/>
      <w:lvlText w:val=""/>
      <w:lvlJc w:val="left"/>
      <w:pPr>
        <w:ind w:left="760" w:hanging="36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0" w15:restartNumberingAfterBreak="0">
    <w:nsid w:val="6E96417B"/>
    <w:multiLevelType w:val="hybridMultilevel"/>
    <w:tmpl w:val="129A1A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DDBC180C">
      <w:numFmt w:val="bullet"/>
      <w:lvlText w:val="-"/>
      <w:lvlJc w:val="left"/>
      <w:pPr>
        <w:ind w:left="3600" w:hanging="360"/>
      </w:pPr>
      <w:rPr>
        <w:rFonts w:ascii="Times New Roman" w:eastAsia="맑은 고딕" w:hAnsi="Times New Roman" w:cs="Times New Roman"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F6959A4"/>
    <w:multiLevelType w:val="hybridMultilevel"/>
    <w:tmpl w:val="871E06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1812A4F"/>
    <w:multiLevelType w:val="hybridMultilevel"/>
    <w:tmpl w:val="B19ADC70"/>
    <w:lvl w:ilvl="0" w:tplc="04090009">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4163D45"/>
    <w:multiLevelType w:val="hybridMultilevel"/>
    <w:tmpl w:val="91FE59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8546E11"/>
    <w:multiLevelType w:val="hybridMultilevel"/>
    <w:tmpl w:val="804C62CE"/>
    <w:lvl w:ilvl="0" w:tplc="B20E48E2">
      <w:start w:val="1"/>
      <w:numFmt w:val="decimal"/>
      <w:lvlText w:val="%1)"/>
      <w:lvlJc w:val="left"/>
      <w:pPr>
        <w:ind w:left="1270" w:hanging="360"/>
      </w:pPr>
      <w:rPr>
        <w:rFonts w:hint="default"/>
      </w:rPr>
    </w:lvl>
    <w:lvl w:ilvl="1" w:tplc="04090019" w:tentative="1">
      <w:start w:val="1"/>
      <w:numFmt w:val="upperLetter"/>
      <w:lvlText w:val="%2."/>
      <w:lvlJc w:val="left"/>
      <w:pPr>
        <w:ind w:left="1710" w:hanging="400"/>
      </w:pPr>
    </w:lvl>
    <w:lvl w:ilvl="2" w:tplc="0409001B" w:tentative="1">
      <w:start w:val="1"/>
      <w:numFmt w:val="lowerRoman"/>
      <w:lvlText w:val="%3."/>
      <w:lvlJc w:val="right"/>
      <w:pPr>
        <w:ind w:left="2110" w:hanging="400"/>
      </w:pPr>
    </w:lvl>
    <w:lvl w:ilvl="3" w:tplc="0409000F" w:tentative="1">
      <w:start w:val="1"/>
      <w:numFmt w:val="decimal"/>
      <w:lvlText w:val="%4."/>
      <w:lvlJc w:val="left"/>
      <w:pPr>
        <w:ind w:left="2510" w:hanging="400"/>
      </w:pPr>
    </w:lvl>
    <w:lvl w:ilvl="4" w:tplc="04090019" w:tentative="1">
      <w:start w:val="1"/>
      <w:numFmt w:val="upperLetter"/>
      <w:lvlText w:val="%5."/>
      <w:lvlJc w:val="left"/>
      <w:pPr>
        <w:ind w:left="2910" w:hanging="400"/>
      </w:pPr>
    </w:lvl>
    <w:lvl w:ilvl="5" w:tplc="0409001B" w:tentative="1">
      <w:start w:val="1"/>
      <w:numFmt w:val="lowerRoman"/>
      <w:lvlText w:val="%6."/>
      <w:lvlJc w:val="right"/>
      <w:pPr>
        <w:ind w:left="3310" w:hanging="400"/>
      </w:pPr>
    </w:lvl>
    <w:lvl w:ilvl="6" w:tplc="0409000F" w:tentative="1">
      <w:start w:val="1"/>
      <w:numFmt w:val="decimal"/>
      <w:lvlText w:val="%7."/>
      <w:lvlJc w:val="left"/>
      <w:pPr>
        <w:ind w:left="3710" w:hanging="400"/>
      </w:pPr>
    </w:lvl>
    <w:lvl w:ilvl="7" w:tplc="04090019" w:tentative="1">
      <w:start w:val="1"/>
      <w:numFmt w:val="upperLetter"/>
      <w:lvlText w:val="%8."/>
      <w:lvlJc w:val="left"/>
      <w:pPr>
        <w:ind w:left="4110" w:hanging="400"/>
      </w:pPr>
    </w:lvl>
    <w:lvl w:ilvl="8" w:tplc="0409001B" w:tentative="1">
      <w:start w:val="1"/>
      <w:numFmt w:val="lowerRoman"/>
      <w:lvlText w:val="%9."/>
      <w:lvlJc w:val="right"/>
      <w:pPr>
        <w:ind w:left="4510" w:hanging="400"/>
      </w:pPr>
    </w:lvl>
  </w:abstractNum>
  <w:abstractNum w:abstractNumId="46" w15:restartNumberingAfterBreak="0">
    <w:nsid w:val="7CB57C2D"/>
    <w:multiLevelType w:val="hybridMultilevel"/>
    <w:tmpl w:val="56B48F62"/>
    <w:lvl w:ilvl="0" w:tplc="04090009">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8"/>
  </w:num>
  <w:num w:numId="2">
    <w:abstractNumId w:val="32"/>
    <w:lvlOverride w:ilvl="0"/>
    <w:lvlOverride w:ilvl="1"/>
    <w:lvlOverride w:ilvl="2">
      <w:startOverride w:val="1"/>
    </w:lvlOverride>
    <w:lvlOverride w:ilvl="3"/>
    <w:lvlOverride w:ilvl="4"/>
    <w:lvlOverride w:ilvl="5"/>
    <w:lvlOverride w:ilvl="6"/>
    <w:lvlOverride w:ilvl="7"/>
    <w:lvlOverride w:ilvl="8"/>
  </w:num>
  <w:num w:numId="3">
    <w:abstractNumId w:val="15"/>
  </w:num>
  <w:num w:numId="4">
    <w:abstractNumId w:val="43"/>
  </w:num>
  <w:num w:numId="5">
    <w:abstractNumId w:val="13"/>
  </w:num>
  <w:num w:numId="6">
    <w:abstractNumId w:val="12"/>
  </w:num>
  <w:num w:numId="7">
    <w:abstractNumId w:val="42"/>
  </w:num>
  <w:num w:numId="8">
    <w:abstractNumId w:val="25"/>
  </w:num>
  <w:num w:numId="9">
    <w:abstractNumId w:val="24"/>
  </w:num>
  <w:num w:numId="10">
    <w:abstractNumId w:val="46"/>
  </w:num>
  <w:num w:numId="11">
    <w:abstractNumId w:val="34"/>
  </w:num>
  <w:num w:numId="12">
    <w:abstractNumId w:val="1"/>
  </w:num>
  <w:num w:numId="13">
    <w:abstractNumId w:val="3"/>
  </w:num>
  <w:num w:numId="14">
    <w:abstractNumId w:val="26"/>
  </w:num>
  <w:num w:numId="15">
    <w:abstractNumId w:val="36"/>
  </w:num>
  <w:num w:numId="16">
    <w:abstractNumId w:val="28"/>
  </w:num>
  <w:num w:numId="17">
    <w:abstractNumId w:val="40"/>
  </w:num>
  <w:num w:numId="18">
    <w:abstractNumId w:val="16"/>
  </w:num>
  <w:num w:numId="19">
    <w:abstractNumId w:val="31"/>
  </w:num>
  <w:num w:numId="20">
    <w:abstractNumId w:val="5"/>
  </w:num>
  <w:num w:numId="21">
    <w:abstractNumId w:val="37"/>
  </w:num>
  <w:num w:numId="22">
    <w:abstractNumId w:val="11"/>
  </w:num>
  <w:num w:numId="23">
    <w:abstractNumId w:val="27"/>
  </w:num>
  <w:num w:numId="24">
    <w:abstractNumId w:val="33"/>
  </w:num>
  <w:num w:numId="25">
    <w:abstractNumId w:val="29"/>
  </w:num>
  <w:num w:numId="26">
    <w:abstractNumId w:val="2"/>
  </w:num>
  <w:num w:numId="27">
    <w:abstractNumId w:val="22"/>
  </w:num>
  <w:num w:numId="28">
    <w:abstractNumId w:val="17"/>
  </w:num>
  <w:num w:numId="29">
    <w:abstractNumId w:val="21"/>
  </w:num>
  <w:num w:numId="30">
    <w:abstractNumId w:val="30"/>
  </w:num>
  <w:num w:numId="31">
    <w:abstractNumId w:val="38"/>
  </w:num>
  <w:num w:numId="32">
    <w:abstractNumId w:val="45"/>
  </w:num>
  <w:num w:numId="33">
    <w:abstractNumId w:val="41"/>
  </w:num>
  <w:num w:numId="34">
    <w:abstractNumId w:val="23"/>
  </w:num>
  <w:num w:numId="35">
    <w:abstractNumId w:val="19"/>
  </w:num>
  <w:num w:numId="36">
    <w:abstractNumId w:val="8"/>
  </w:num>
  <w:num w:numId="37">
    <w:abstractNumId w:val="44"/>
  </w:num>
  <w:num w:numId="38">
    <w:abstractNumId w:val="20"/>
  </w:num>
  <w:num w:numId="39">
    <w:abstractNumId w:val="7"/>
  </w:num>
  <w:num w:numId="40">
    <w:abstractNumId w:val="0"/>
  </w:num>
  <w:num w:numId="41">
    <w:abstractNumId w:val="6"/>
  </w:num>
  <w:num w:numId="4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5"/>
  </w:num>
  <w:num w:numId="44">
    <w:abstractNumId w:val="10"/>
  </w:num>
  <w:num w:numId="45">
    <w:abstractNumId w:val="14"/>
  </w:num>
  <w:num w:numId="46">
    <w:abstractNumId w:val="9"/>
  </w:num>
  <w:num w:numId="47">
    <w:abstractNumId w:val="4"/>
  </w:num>
  <w:num w:numId="48">
    <w:abstractNumId w:val="39"/>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800"/>
  <w:drawingGridHorizontalSpacing w:val="100"/>
  <w:displayHorizontalDrawingGridEvery w:val="0"/>
  <w:displayVerticalDrawingGridEvery w:val="2"/>
  <w:noPunctuationKerning/>
  <w:characterSpacingControl w:val="doNotCompress"/>
  <w:hdrShapeDefaults>
    <o:shapedefaults v:ext="edit" spidmax="2049">
      <o:colormru v:ext="edit" colors="#fc0"/>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5672"/>
    <w:rsid w:val="000000B1"/>
    <w:rsid w:val="000008AD"/>
    <w:rsid w:val="000009B7"/>
    <w:rsid w:val="000011FC"/>
    <w:rsid w:val="00001C1A"/>
    <w:rsid w:val="00001F68"/>
    <w:rsid w:val="00002557"/>
    <w:rsid w:val="00002988"/>
    <w:rsid w:val="00002B42"/>
    <w:rsid w:val="00002CF0"/>
    <w:rsid w:val="00002D62"/>
    <w:rsid w:val="00002FE8"/>
    <w:rsid w:val="00003061"/>
    <w:rsid w:val="000034F6"/>
    <w:rsid w:val="00004396"/>
    <w:rsid w:val="0000441B"/>
    <w:rsid w:val="000046CE"/>
    <w:rsid w:val="00004C7C"/>
    <w:rsid w:val="00004C92"/>
    <w:rsid w:val="00004D8C"/>
    <w:rsid w:val="00004DAA"/>
    <w:rsid w:val="00005010"/>
    <w:rsid w:val="000052AD"/>
    <w:rsid w:val="0000544A"/>
    <w:rsid w:val="00005BA5"/>
    <w:rsid w:val="00005CD4"/>
    <w:rsid w:val="00006467"/>
    <w:rsid w:val="000066DA"/>
    <w:rsid w:val="000066FD"/>
    <w:rsid w:val="00006852"/>
    <w:rsid w:val="00006BF2"/>
    <w:rsid w:val="00006E86"/>
    <w:rsid w:val="00006E9C"/>
    <w:rsid w:val="0000707C"/>
    <w:rsid w:val="000076D3"/>
    <w:rsid w:val="000077F3"/>
    <w:rsid w:val="0000784E"/>
    <w:rsid w:val="00007ACC"/>
    <w:rsid w:val="000101CC"/>
    <w:rsid w:val="0001038E"/>
    <w:rsid w:val="0001112B"/>
    <w:rsid w:val="00011882"/>
    <w:rsid w:val="00011C8F"/>
    <w:rsid w:val="00011E67"/>
    <w:rsid w:val="00012629"/>
    <w:rsid w:val="00012B6D"/>
    <w:rsid w:val="000135EA"/>
    <w:rsid w:val="0001375A"/>
    <w:rsid w:val="00013AE1"/>
    <w:rsid w:val="00014C98"/>
    <w:rsid w:val="00014EB9"/>
    <w:rsid w:val="0001538D"/>
    <w:rsid w:val="0001568C"/>
    <w:rsid w:val="000162FD"/>
    <w:rsid w:val="0001649C"/>
    <w:rsid w:val="00016620"/>
    <w:rsid w:val="00016C90"/>
    <w:rsid w:val="00016E1D"/>
    <w:rsid w:val="00016F2D"/>
    <w:rsid w:val="000170FE"/>
    <w:rsid w:val="00017334"/>
    <w:rsid w:val="000173EA"/>
    <w:rsid w:val="000177E1"/>
    <w:rsid w:val="00017F9A"/>
    <w:rsid w:val="00017FA7"/>
    <w:rsid w:val="00020B62"/>
    <w:rsid w:val="00020F4E"/>
    <w:rsid w:val="000210CC"/>
    <w:rsid w:val="00021667"/>
    <w:rsid w:val="000216CF"/>
    <w:rsid w:val="00021721"/>
    <w:rsid w:val="00021BFD"/>
    <w:rsid w:val="00021DEB"/>
    <w:rsid w:val="00021EE5"/>
    <w:rsid w:val="00022153"/>
    <w:rsid w:val="00022200"/>
    <w:rsid w:val="000223AE"/>
    <w:rsid w:val="000224A0"/>
    <w:rsid w:val="0002273E"/>
    <w:rsid w:val="0002292A"/>
    <w:rsid w:val="00022994"/>
    <w:rsid w:val="00022C12"/>
    <w:rsid w:val="00023C47"/>
    <w:rsid w:val="00023CF0"/>
    <w:rsid w:val="00024149"/>
    <w:rsid w:val="0002476D"/>
    <w:rsid w:val="00024F18"/>
    <w:rsid w:val="00025065"/>
    <w:rsid w:val="00025300"/>
    <w:rsid w:val="00025508"/>
    <w:rsid w:val="0002572C"/>
    <w:rsid w:val="00025762"/>
    <w:rsid w:val="000258D2"/>
    <w:rsid w:val="000265D2"/>
    <w:rsid w:val="0002666C"/>
    <w:rsid w:val="000266D8"/>
    <w:rsid w:val="000266DE"/>
    <w:rsid w:val="000273E7"/>
    <w:rsid w:val="0002765B"/>
    <w:rsid w:val="00027DE3"/>
    <w:rsid w:val="0003006B"/>
    <w:rsid w:val="00030353"/>
    <w:rsid w:val="00030411"/>
    <w:rsid w:val="00030443"/>
    <w:rsid w:val="000306DC"/>
    <w:rsid w:val="0003080A"/>
    <w:rsid w:val="00030F6E"/>
    <w:rsid w:val="00031373"/>
    <w:rsid w:val="0003194D"/>
    <w:rsid w:val="00031BDD"/>
    <w:rsid w:val="00032462"/>
    <w:rsid w:val="000326BD"/>
    <w:rsid w:val="000327B4"/>
    <w:rsid w:val="0003280E"/>
    <w:rsid w:val="00033083"/>
    <w:rsid w:val="0003331D"/>
    <w:rsid w:val="00033747"/>
    <w:rsid w:val="000337CA"/>
    <w:rsid w:val="00033D47"/>
    <w:rsid w:val="00033E22"/>
    <w:rsid w:val="00033E65"/>
    <w:rsid w:val="000347F0"/>
    <w:rsid w:val="0003485D"/>
    <w:rsid w:val="00034FDA"/>
    <w:rsid w:val="0003520A"/>
    <w:rsid w:val="00035280"/>
    <w:rsid w:val="00035A64"/>
    <w:rsid w:val="00035C4F"/>
    <w:rsid w:val="00035F3F"/>
    <w:rsid w:val="00036837"/>
    <w:rsid w:val="00036CE6"/>
    <w:rsid w:val="00036E89"/>
    <w:rsid w:val="00037315"/>
    <w:rsid w:val="000376D7"/>
    <w:rsid w:val="00037796"/>
    <w:rsid w:val="0003790F"/>
    <w:rsid w:val="0004013E"/>
    <w:rsid w:val="00040404"/>
    <w:rsid w:val="0004040C"/>
    <w:rsid w:val="00040499"/>
    <w:rsid w:val="0004098B"/>
    <w:rsid w:val="000409EB"/>
    <w:rsid w:val="00040AC2"/>
    <w:rsid w:val="00040CA7"/>
    <w:rsid w:val="00040D37"/>
    <w:rsid w:val="000411AE"/>
    <w:rsid w:val="00041354"/>
    <w:rsid w:val="00041556"/>
    <w:rsid w:val="000417E2"/>
    <w:rsid w:val="0004199B"/>
    <w:rsid w:val="00041B3A"/>
    <w:rsid w:val="00041F18"/>
    <w:rsid w:val="00042FC6"/>
    <w:rsid w:val="00042FE6"/>
    <w:rsid w:val="0004353C"/>
    <w:rsid w:val="00043800"/>
    <w:rsid w:val="00043E77"/>
    <w:rsid w:val="0004436D"/>
    <w:rsid w:val="00044600"/>
    <w:rsid w:val="00044790"/>
    <w:rsid w:val="00044CA1"/>
    <w:rsid w:val="000452A9"/>
    <w:rsid w:val="0004590A"/>
    <w:rsid w:val="00045A49"/>
    <w:rsid w:val="00045C01"/>
    <w:rsid w:val="00045E1F"/>
    <w:rsid w:val="00046366"/>
    <w:rsid w:val="000470BD"/>
    <w:rsid w:val="00047272"/>
    <w:rsid w:val="0004728A"/>
    <w:rsid w:val="00047E71"/>
    <w:rsid w:val="00047FEE"/>
    <w:rsid w:val="0005045E"/>
    <w:rsid w:val="000507C4"/>
    <w:rsid w:val="00051147"/>
    <w:rsid w:val="000512DC"/>
    <w:rsid w:val="00051657"/>
    <w:rsid w:val="00051D2E"/>
    <w:rsid w:val="0005214E"/>
    <w:rsid w:val="0005257B"/>
    <w:rsid w:val="00052ACE"/>
    <w:rsid w:val="00052C4D"/>
    <w:rsid w:val="00052E82"/>
    <w:rsid w:val="00052FB4"/>
    <w:rsid w:val="000532A6"/>
    <w:rsid w:val="00053522"/>
    <w:rsid w:val="00053619"/>
    <w:rsid w:val="000538C2"/>
    <w:rsid w:val="00054515"/>
    <w:rsid w:val="0005467E"/>
    <w:rsid w:val="00054733"/>
    <w:rsid w:val="000549EB"/>
    <w:rsid w:val="00055003"/>
    <w:rsid w:val="00055035"/>
    <w:rsid w:val="0005512F"/>
    <w:rsid w:val="000553CB"/>
    <w:rsid w:val="00055459"/>
    <w:rsid w:val="000558C0"/>
    <w:rsid w:val="000559FE"/>
    <w:rsid w:val="00055BF8"/>
    <w:rsid w:val="00055C2A"/>
    <w:rsid w:val="00055FCC"/>
    <w:rsid w:val="000562C7"/>
    <w:rsid w:val="000567F7"/>
    <w:rsid w:val="0005682D"/>
    <w:rsid w:val="00057135"/>
    <w:rsid w:val="0005767C"/>
    <w:rsid w:val="00057AAE"/>
    <w:rsid w:val="0006028C"/>
    <w:rsid w:val="00060DC2"/>
    <w:rsid w:val="000612F2"/>
    <w:rsid w:val="000613A2"/>
    <w:rsid w:val="00061782"/>
    <w:rsid w:val="000619F7"/>
    <w:rsid w:val="00061DAF"/>
    <w:rsid w:val="00061E93"/>
    <w:rsid w:val="000621BB"/>
    <w:rsid w:val="000622BC"/>
    <w:rsid w:val="000626AC"/>
    <w:rsid w:val="00062986"/>
    <w:rsid w:val="00062B54"/>
    <w:rsid w:val="00062D8C"/>
    <w:rsid w:val="0006315D"/>
    <w:rsid w:val="000646A0"/>
    <w:rsid w:val="00064AD1"/>
    <w:rsid w:val="00064B9E"/>
    <w:rsid w:val="00064D03"/>
    <w:rsid w:val="00065CAD"/>
    <w:rsid w:val="00066F02"/>
    <w:rsid w:val="00067047"/>
    <w:rsid w:val="0006712A"/>
    <w:rsid w:val="000672C8"/>
    <w:rsid w:val="00067528"/>
    <w:rsid w:val="00067C87"/>
    <w:rsid w:val="00067E6B"/>
    <w:rsid w:val="00070080"/>
    <w:rsid w:val="00070C3A"/>
    <w:rsid w:val="000710C4"/>
    <w:rsid w:val="000711DB"/>
    <w:rsid w:val="0007132E"/>
    <w:rsid w:val="00071781"/>
    <w:rsid w:val="000721FE"/>
    <w:rsid w:val="0007242B"/>
    <w:rsid w:val="00072775"/>
    <w:rsid w:val="00072AAC"/>
    <w:rsid w:val="00072D2D"/>
    <w:rsid w:val="00072FAC"/>
    <w:rsid w:val="000732C5"/>
    <w:rsid w:val="0007342B"/>
    <w:rsid w:val="00073926"/>
    <w:rsid w:val="00073E7F"/>
    <w:rsid w:val="00074C80"/>
    <w:rsid w:val="00075FF2"/>
    <w:rsid w:val="0007637E"/>
    <w:rsid w:val="00076AAC"/>
    <w:rsid w:val="00076F37"/>
    <w:rsid w:val="000770E2"/>
    <w:rsid w:val="00077510"/>
    <w:rsid w:val="00077766"/>
    <w:rsid w:val="00077A72"/>
    <w:rsid w:val="00077B72"/>
    <w:rsid w:val="00077D34"/>
    <w:rsid w:val="000809C8"/>
    <w:rsid w:val="0008125D"/>
    <w:rsid w:val="000812B5"/>
    <w:rsid w:val="0008139F"/>
    <w:rsid w:val="000825BD"/>
    <w:rsid w:val="000828AA"/>
    <w:rsid w:val="00082CF9"/>
    <w:rsid w:val="00082EF1"/>
    <w:rsid w:val="00082F51"/>
    <w:rsid w:val="00082FFE"/>
    <w:rsid w:val="000830DA"/>
    <w:rsid w:val="0008318D"/>
    <w:rsid w:val="00083566"/>
    <w:rsid w:val="00083A36"/>
    <w:rsid w:val="00083C4D"/>
    <w:rsid w:val="00083CEE"/>
    <w:rsid w:val="00083FC5"/>
    <w:rsid w:val="00084133"/>
    <w:rsid w:val="00084638"/>
    <w:rsid w:val="000847AA"/>
    <w:rsid w:val="0008488D"/>
    <w:rsid w:val="00084BEE"/>
    <w:rsid w:val="00084C3B"/>
    <w:rsid w:val="00084C3C"/>
    <w:rsid w:val="000851D7"/>
    <w:rsid w:val="000853AC"/>
    <w:rsid w:val="0008593C"/>
    <w:rsid w:val="00085D6B"/>
    <w:rsid w:val="000860CC"/>
    <w:rsid w:val="00086332"/>
    <w:rsid w:val="000864C8"/>
    <w:rsid w:val="0008652B"/>
    <w:rsid w:val="0008673A"/>
    <w:rsid w:val="00086897"/>
    <w:rsid w:val="00086FCF"/>
    <w:rsid w:val="000870BE"/>
    <w:rsid w:val="00087125"/>
    <w:rsid w:val="00087145"/>
    <w:rsid w:val="0008759D"/>
    <w:rsid w:val="000876F3"/>
    <w:rsid w:val="00090156"/>
    <w:rsid w:val="00090186"/>
    <w:rsid w:val="000906BD"/>
    <w:rsid w:val="00090948"/>
    <w:rsid w:val="00090B60"/>
    <w:rsid w:val="00090B7D"/>
    <w:rsid w:val="00090FA3"/>
    <w:rsid w:val="000916B8"/>
    <w:rsid w:val="0009192B"/>
    <w:rsid w:val="00091994"/>
    <w:rsid w:val="00091C17"/>
    <w:rsid w:val="00091D9D"/>
    <w:rsid w:val="000922D3"/>
    <w:rsid w:val="000929C1"/>
    <w:rsid w:val="00092DD6"/>
    <w:rsid w:val="00092DEA"/>
    <w:rsid w:val="00093D38"/>
    <w:rsid w:val="000947AB"/>
    <w:rsid w:val="00094BA1"/>
    <w:rsid w:val="00094C8E"/>
    <w:rsid w:val="00094E4E"/>
    <w:rsid w:val="00096104"/>
    <w:rsid w:val="0009616F"/>
    <w:rsid w:val="000964BF"/>
    <w:rsid w:val="000964F8"/>
    <w:rsid w:val="000968D7"/>
    <w:rsid w:val="0009738B"/>
    <w:rsid w:val="00097864"/>
    <w:rsid w:val="00097DAB"/>
    <w:rsid w:val="000A0039"/>
    <w:rsid w:val="000A0AF2"/>
    <w:rsid w:val="000A196A"/>
    <w:rsid w:val="000A1DF1"/>
    <w:rsid w:val="000A22E6"/>
    <w:rsid w:val="000A23CC"/>
    <w:rsid w:val="000A23F9"/>
    <w:rsid w:val="000A2AE3"/>
    <w:rsid w:val="000A2B6D"/>
    <w:rsid w:val="000A30C8"/>
    <w:rsid w:val="000A369C"/>
    <w:rsid w:val="000A391D"/>
    <w:rsid w:val="000A40F3"/>
    <w:rsid w:val="000A4327"/>
    <w:rsid w:val="000A4474"/>
    <w:rsid w:val="000A4BCB"/>
    <w:rsid w:val="000A4C61"/>
    <w:rsid w:val="000A4F2C"/>
    <w:rsid w:val="000A4F97"/>
    <w:rsid w:val="000A5207"/>
    <w:rsid w:val="000A59CC"/>
    <w:rsid w:val="000A5E2A"/>
    <w:rsid w:val="000A5F59"/>
    <w:rsid w:val="000A6522"/>
    <w:rsid w:val="000A698D"/>
    <w:rsid w:val="000A6A91"/>
    <w:rsid w:val="000A6DB4"/>
    <w:rsid w:val="000A72D5"/>
    <w:rsid w:val="000A7342"/>
    <w:rsid w:val="000A74AB"/>
    <w:rsid w:val="000A7CE6"/>
    <w:rsid w:val="000B014B"/>
    <w:rsid w:val="000B038F"/>
    <w:rsid w:val="000B03CF"/>
    <w:rsid w:val="000B06A7"/>
    <w:rsid w:val="000B0A90"/>
    <w:rsid w:val="000B0AEF"/>
    <w:rsid w:val="000B101B"/>
    <w:rsid w:val="000B1487"/>
    <w:rsid w:val="000B150F"/>
    <w:rsid w:val="000B15AD"/>
    <w:rsid w:val="000B1892"/>
    <w:rsid w:val="000B1E2C"/>
    <w:rsid w:val="000B2729"/>
    <w:rsid w:val="000B2C0D"/>
    <w:rsid w:val="000B2CE9"/>
    <w:rsid w:val="000B3DF9"/>
    <w:rsid w:val="000B4105"/>
    <w:rsid w:val="000B41CC"/>
    <w:rsid w:val="000B41D7"/>
    <w:rsid w:val="000B4312"/>
    <w:rsid w:val="000B46A1"/>
    <w:rsid w:val="000B4B9D"/>
    <w:rsid w:val="000B5E40"/>
    <w:rsid w:val="000B5E88"/>
    <w:rsid w:val="000B60D3"/>
    <w:rsid w:val="000B6189"/>
    <w:rsid w:val="000B6486"/>
    <w:rsid w:val="000B6770"/>
    <w:rsid w:val="000B6E7D"/>
    <w:rsid w:val="000B6F6A"/>
    <w:rsid w:val="000B7179"/>
    <w:rsid w:val="000B71CF"/>
    <w:rsid w:val="000B7342"/>
    <w:rsid w:val="000B73EC"/>
    <w:rsid w:val="000B75C8"/>
    <w:rsid w:val="000B75D1"/>
    <w:rsid w:val="000B766F"/>
    <w:rsid w:val="000B788F"/>
    <w:rsid w:val="000B7C45"/>
    <w:rsid w:val="000B7DA3"/>
    <w:rsid w:val="000C1440"/>
    <w:rsid w:val="000C155F"/>
    <w:rsid w:val="000C1AF7"/>
    <w:rsid w:val="000C25D5"/>
    <w:rsid w:val="000C265A"/>
    <w:rsid w:val="000C2E7A"/>
    <w:rsid w:val="000C2FF5"/>
    <w:rsid w:val="000C3058"/>
    <w:rsid w:val="000C344A"/>
    <w:rsid w:val="000C3731"/>
    <w:rsid w:val="000C3796"/>
    <w:rsid w:val="000C3840"/>
    <w:rsid w:val="000C38D7"/>
    <w:rsid w:val="000C4CD2"/>
    <w:rsid w:val="000C4F79"/>
    <w:rsid w:val="000C5155"/>
    <w:rsid w:val="000C5630"/>
    <w:rsid w:val="000C5659"/>
    <w:rsid w:val="000C5B5D"/>
    <w:rsid w:val="000C5C70"/>
    <w:rsid w:val="000C5E70"/>
    <w:rsid w:val="000C6449"/>
    <w:rsid w:val="000C649F"/>
    <w:rsid w:val="000C6DD4"/>
    <w:rsid w:val="000C7667"/>
    <w:rsid w:val="000C77AC"/>
    <w:rsid w:val="000D0440"/>
    <w:rsid w:val="000D04BC"/>
    <w:rsid w:val="000D0C33"/>
    <w:rsid w:val="000D0D50"/>
    <w:rsid w:val="000D0E0A"/>
    <w:rsid w:val="000D1105"/>
    <w:rsid w:val="000D11BB"/>
    <w:rsid w:val="000D127A"/>
    <w:rsid w:val="000D1B75"/>
    <w:rsid w:val="000D1C00"/>
    <w:rsid w:val="000D21C8"/>
    <w:rsid w:val="000D286C"/>
    <w:rsid w:val="000D2B18"/>
    <w:rsid w:val="000D2D68"/>
    <w:rsid w:val="000D2FB4"/>
    <w:rsid w:val="000D320D"/>
    <w:rsid w:val="000D34DA"/>
    <w:rsid w:val="000D3F69"/>
    <w:rsid w:val="000D4069"/>
    <w:rsid w:val="000D4611"/>
    <w:rsid w:val="000D4F79"/>
    <w:rsid w:val="000D5393"/>
    <w:rsid w:val="000D53BB"/>
    <w:rsid w:val="000D560B"/>
    <w:rsid w:val="000D5713"/>
    <w:rsid w:val="000D592B"/>
    <w:rsid w:val="000D5C9A"/>
    <w:rsid w:val="000D68C9"/>
    <w:rsid w:val="000D6B5A"/>
    <w:rsid w:val="000D6E83"/>
    <w:rsid w:val="000D6E94"/>
    <w:rsid w:val="000D74A9"/>
    <w:rsid w:val="000E02E9"/>
    <w:rsid w:val="000E08C7"/>
    <w:rsid w:val="000E0C96"/>
    <w:rsid w:val="000E13CF"/>
    <w:rsid w:val="000E157B"/>
    <w:rsid w:val="000E19FB"/>
    <w:rsid w:val="000E1B4E"/>
    <w:rsid w:val="000E1BE6"/>
    <w:rsid w:val="000E3083"/>
    <w:rsid w:val="000E350A"/>
    <w:rsid w:val="000E36AC"/>
    <w:rsid w:val="000E4A49"/>
    <w:rsid w:val="000E4C45"/>
    <w:rsid w:val="000E4CA7"/>
    <w:rsid w:val="000E5228"/>
    <w:rsid w:val="000E53DB"/>
    <w:rsid w:val="000E57E2"/>
    <w:rsid w:val="000E5B81"/>
    <w:rsid w:val="000E633E"/>
    <w:rsid w:val="000E6742"/>
    <w:rsid w:val="000E6AC7"/>
    <w:rsid w:val="000E6D78"/>
    <w:rsid w:val="000E7B21"/>
    <w:rsid w:val="000F016D"/>
    <w:rsid w:val="000F0183"/>
    <w:rsid w:val="000F0C0A"/>
    <w:rsid w:val="000F0CC4"/>
    <w:rsid w:val="000F0F80"/>
    <w:rsid w:val="000F12FC"/>
    <w:rsid w:val="000F1509"/>
    <w:rsid w:val="000F1F8F"/>
    <w:rsid w:val="000F2209"/>
    <w:rsid w:val="000F2493"/>
    <w:rsid w:val="000F25A4"/>
    <w:rsid w:val="000F2877"/>
    <w:rsid w:val="000F2A7C"/>
    <w:rsid w:val="000F2AD2"/>
    <w:rsid w:val="000F2C5D"/>
    <w:rsid w:val="000F36DF"/>
    <w:rsid w:val="000F3EB3"/>
    <w:rsid w:val="000F40C7"/>
    <w:rsid w:val="000F4A4A"/>
    <w:rsid w:val="000F52B5"/>
    <w:rsid w:val="000F5AB8"/>
    <w:rsid w:val="000F5AEA"/>
    <w:rsid w:val="000F5C33"/>
    <w:rsid w:val="000F5C9F"/>
    <w:rsid w:val="000F5CB9"/>
    <w:rsid w:val="000F5F87"/>
    <w:rsid w:val="000F5F8B"/>
    <w:rsid w:val="000F6378"/>
    <w:rsid w:val="000F649F"/>
    <w:rsid w:val="000F64C4"/>
    <w:rsid w:val="000F6674"/>
    <w:rsid w:val="000F6BD4"/>
    <w:rsid w:val="000F6D7F"/>
    <w:rsid w:val="000F7515"/>
    <w:rsid w:val="000F7570"/>
    <w:rsid w:val="000F7BBB"/>
    <w:rsid w:val="001002CB"/>
    <w:rsid w:val="00100D4D"/>
    <w:rsid w:val="00100DA3"/>
    <w:rsid w:val="00100E5C"/>
    <w:rsid w:val="00100F04"/>
    <w:rsid w:val="00101DE4"/>
    <w:rsid w:val="00101F6E"/>
    <w:rsid w:val="001021D9"/>
    <w:rsid w:val="001023C7"/>
    <w:rsid w:val="0010244C"/>
    <w:rsid w:val="0010295C"/>
    <w:rsid w:val="001029C9"/>
    <w:rsid w:val="00102BEC"/>
    <w:rsid w:val="00102F8B"/>
    <w:rsid w:val="001033D3"/>
    <w:rsid w:val="001037F6"/>
    <w:rsid w:val="00103B9B"/>
    <w:rsid w:val="00103C39"/>
    <w:rsid w:val="00103F4D"/>
    <w:rsid w:val="00103FF1"/>
    <w:rsid w:val="00104492"/>
    <w:rsid w:val="00104764"/>
    <w:rsid w:val="00104971"/>
    <w:rsid w:val="0010532B"/>
    <w:rsid w:val="001054F5"/>
    <w:rsid w:val="0010555A"/>
    <w:rsid w:val="00105BCC"/>
    <w:rsid w:val="00106190"/>
    <w:rsid w:val="001062B1"/>
    <w:rsid w:val="0010668F"/>
    <w:rsid w:val="00106862"/>
    <w:rsid w:val="00107377"/>
    <w:rsid w:val="00107402"/>
    <w:rsid w:val="00107464"/>
    <w:rsid w:val="00107698"/>
    <w:rsid w:val="001079E0"/>
    <w:rsid w:val="00107CB8"/>
    <w:rsid w:val="00110177"/>
    <w:rsid w:val="00110482"/>
    <w:rsid w:val="00110D19"/>
    <w:rsid w:val="00110F0F"/>
    <w:rsid w:val="00111852"/>
    <w:rsid w:val="00111986"/>
    <w:rsid w:val="00111B73"/>
    <w:rsid w:val="00112597"/>
    <w:rsid w:val="00112872"/>
    <w:rsid w:val="00112D91"/>
    <w:rsid w:val="00112F70"/>
    <w:rsid w:val="001131B8"/>
    <w:rsid w:val="00113309"/>
    <w:rsid w:val="00113781"/>
    <w:rsid w:val="001141D2"/>
    <w:rsid w:val="001153C1"/>
    <w:rsid w:val="001155BC"/>
    <w:rsid w:val="001156E9"/>
    <w:rsid w:val="00115F06"/>
    <w:rsid w:val="0011607F"/>
    <w:rsid w:val="00116545"/>
    <w:rsid w:val="00116B0E"/>
    <w:rsid w:val="001174C4"/>
    <w:rsid w:val="00117668"/>
    <w:rsid w:val="00117F36"/>
    <w:rsid w:val="0012007D"/>
    <w:rsid w:val="00120164"/>
    <w:rsid w:val="001202E5"/>
    <w:rsid w:val="00120429"/>
    <w:rsid w:val="001204B3"/>
    <w:rsid w:val="00120920"/>
    <w:rsid w:val="001211B0"/>
    <w:rsid w:val="00121431"/>
    <w:rsid w:val="001215F7"/>
    <w:rsid w:val="001216C7"/>
    <w:rsid w:val="001217D7"/>
    <w:rsid w:val="001221E3"/>
    <w:rsid w:val="001224FD"/>
    <w:rsid w:val="0012383A"/>
    <w:rsid w:val="00123AF8"/>
    <w:rsid w:val="00123EAD"/>
    <w:rsid w:val="00123F8F"/>
    <w:rsid w:val="00124019"/>
    <w:rsid w:val="00124079"/>
    <w:rsid w:val="0012434D"/>
    <w:rsid w:val="00124377"/>
    <w:rsid w:val="001243EF"/>
    <w:rsid w:val="00124AFA"/>
    <w:rsid w:val="00125063"/>
    <w:rsid w:val="001250DD"/>
    <w:rsid w:val="00125695"/>
    <w:rsid w:val="001258CF"/>
    <w:rsid w:val="00125961"/>
    <w:rsid w:val="0012596D"/>
    <w:rsid w:val="00125C68"/>
    <w:rsid w:val="00125DE0"/>
    <w:rsid w:val="0012636A"/>
    <w:rsid w:val="00126394"/>
    <w:rsid w:val="00126973"/>
    <w:rsid w:val="00126A1A"/>
    <w:rsid w:val="00126A57"/>
    <w:rsid w:val="001270A8"/>
    <w:rsid w:val="001279EB"/>
    <w:rsid w:val="00127D0F"/>
    <w:rsid w:val="00130760"/>
    <w:rsid w:val="001316D3"/>
    <w:rsid w:val="00131C59"/>
    <w:rsid w:val="00131CF8"/>
    <w:rsid w:val="0013256B"/>
    <w:rsid w:val="001327EE"/>
    <w:rsid w:val="00132D5A"/>
    <w:rsid w:val="0013345E"/>
    <w:rsid w:val="00133769"/>
    <w:rsid w:val="00133826"/>
    <w:rsid w:val="00133B65"/>
    <w:rsid w:val="001346D7"/>
    <w:rsid w:val="00134A42"/>
    <w:rsid w:val="00134CD3"/>
    <w:rsid w:val="001351E9"/>
    <w:rsid w:val="00135360"/>
    <w:rsid w:val="00135EB7"/>
    <w:rsid w:val="0013603C"/>
    <w:rsid w:val="0013642E"/>
    <w:rsid w:val="00136477"/>
    <w:rsid w:val="00136550"/>
    <w:rsid w:val="001366CC"/>
    <w:rsid w:val="00136EED"/>
    <w:rsid w:val="00137205"/>
    <w:rsid w:val="0013791E"/>
    <w:rsid w:val="00137B55"/>
    <w:rsid w:val="00137BBF"/>
    <w:rsid w:val="00137C44"/>
    <w:rsid w:val="00140309"/>
    <w:rsid w:val="001407E4"/>
    <w:rsid w:val="00140879"/>
    <w:rsid w:val="00140FEE"/>
    <w:rsid w:val="0014178A"/>
    <w:rsid w:val="001417BE"/>
    <w:rsid w:val="0014186E"/>
    <w:rsid w:val="00141C2D"/>
    <w:rsid w:val="001424D7"/>
    <w:rsid w:val="00142962"/>
    <w:rsid w:val="00142AC8"/>
    <w:rsid w:val="00142CBE"/>
    <w:rsid w:val="00142DB1"/>
    <w:rsid w:val="00142DBB"/>
    <w:rsid w:val="00142DF2"/>
    <w:rsid w:val="00143735"/>
    <w:rsid w:val="00143B6A"/>
    <w:rsid w:val="0014415E"/>
    <w:rsid w:val="001446F7"/>
    <w:rsid w:val="00144972"/>
    <w:rsid w:val="00144B79"/>
    <w:rsid w:val="00144E70"/>
    <w:rsid w:val="00144F99"/>
    <w:rsid w:val="00145462"/>
    <w:rsid w:val="00145A70"/>
    <w:rsid w:val="00145C55"/>
    <w:rsid w:val="00145CB8"/>
    <w:rsid w:val="00145EED"/>
    <w:rsid w:val="00146163"/>
    <w:rsid w:val="001464AE"/>
    <w:rsid w:val="00146B55"/>
    <w:rsid w:val="00146B70"/>
    <w:rsid w:val="00146CD6"/>
    <w:rsid w:val="00146CEF"/>
    <w:rsid w:val="0014731B"/>
    <w:rsid w:val="00147361"/>
    <w:rsid w:val="001473D8"/>
    <w:rsid w:val="001478CE"/>
    <w:rsid w:val="00147942"/>
    <w:rsid w:val="00147B40"/>
    <w:rsid w:val="00147BA6"/>
    <w:rsid w:val="00147CC8"/>
    <w:rsid w:val="00147DCA"/>
    <w:rsid w:val="00147EA0"/>
    <w:rsid w:val="001502B7"/>
    <w:rsid w:val="00150524"/>
    <w:rsid w:val="00150D99"/>
    <w:rsid w:val="00151748"/>
    <w:rsid w:val="00151830"/>
    <w:rsid w:val="00151A40"/>
    <w:rsid w:val="00151B2C"/>
    <w:rsid w:val="00151D5B"/>
    <w:rsid w:val="00151F25"/>
    <w:rsid w:val="00152072"/>
    <w:rsid w:val="00152087"/>
    <w:rsid w:val="001520CF"/>
    <w:rsid w:val="001522C3"/>
    <w:rsid w:val="0015250C"/>
    <w:rsid w:val="001527AD"/>
    <w:rsid w:val="001529C8"/>
    <w:rsid w:val="00152D05"/>
    <w:rsid w:val="00152F46"/>
    <w:rsid w:val="001530F8"/>
    <w:rsid w:val="0015329C"/>
    <w:rsid w:val="001533C3"/>
    <w:rsid w:val="001534FD"/>
    <w:rsid w:val="00153827"/>
    <w:rsid w:val="00153F99"/>
    <w:rsid w:val="00154746"/>
    <w:rsid w:val="001548F2"/>
    <w:rsid w:val="00154DD9"/>
    <w:rsid w:val="00154F91"/>
    <w:rsid w:val="00155559"/>
    <w:rsid w:val="001555DA"/>
    <w:rsid w:val="001567F7"/>
    <w:rsid w:val="00156A55"/>
    <w:rsid w:val="00156BE8"/>
    <w:rsid w:val="00157A75"/>
    <w:rsid w:val="00157FC1"/>
    <w:rsid w:val="00157FF0"/>
    <w:rsid w:val="0016074B"/>
    <w:rsid w:val="00160FE7"/>
    <w:rsid w:val="0016100D"/>
    <w:rsid w:val="00161431"/>
    <w:rsid w:val="001614EB"/>
    <w:rsid w:val="001619C5"/>
    <w:rsid w:val="00161DC7"/>
    <w:rsid w:val="001625CD"/>
    <w:rsid w:val="001625E2"/>
    <w:rsid w:val="00162C19"/>
    <w:rsid w:val="00162CA1"/>
    <w:rsid w:val="00162E74"/>
    <w:rsid w:val="00163284"/>
    <w:rsid w:val="001637DB"/>
    <w:rsid w:val="00163C20"/>
    <w:rsid w:val="0016406B"/>
    <w:rsid w:val="00164762"/>
    <w:rsid w:val="001647C5"/>
    <w:rsid w:val="00164947"/>
    <w:rsid w:val="00164AD9"/>
    <w:rsid w:val="00164DDA"/>
    <w:rsid w:val="00164E73"/>
    <w:rsid w:val="00165D51"/>
    <w:rsid w:val="00165E99"/>
    <w:rsid w:val="00165EE2"/>
    <w:rsid w:val="00166790"/>
    <w:rsid w:val="001671A9"/>
    <w:rsid w:val="00167438"/>
    <w:rsid w:val="00167A5C"/>
    <w:rsid w:val="00167D8C"/>
    <w:rsid w:val="00167F55"/>
    <w:rsid w:val="00170302"/>
    <w:rsid w:val="001706CC"/>
    <w:rsid w:val="00170A55"/>
    <w:rsid w:val="00170A74"/>
    <w:rsid w:val="00170D80"/>
    <w:rsid w:val="00171C8D"/>
    <w:rsid w:val="00171C9A"/>
    <w:rsid w:val="00171DE6"/>
    <w:rsid w:val="00171F66"/>
    <w:rsid w:val="001720C7"/>
    <w:rsid w:val="001725BF"/>
    <w:rsid w:val="0017289A"/>
    <w:rsid w:val="00172D27"/>
    <w:rsid w:val="00172DE0"/>
    <w:rsid w:val="0017345C"/>
    <w:rsid w:val="00173751"/>
    <w:rsid w:val="00173F1E"/>
    <w:rsid w:val="001740C9"/>
    <w:rsid w:val="001741E3"/>
    <w:rsid w:val="001742D1"/>
    <w:rsid w:val="001747A1"/>
    <w:rsid w:val="00174C7F"/>
    <w:rsid w:val="00175C53"/>
    <w:rsid w:val="00175D60"/>
    <w:rsid w:val="0017650E"/>
    <w:rsid w:val="00176851"/>
    <w:rsid w:val="001773B6"/>
    <w:rsid w:val="0017752E"/>
    <w:rsid w:val="00177876"/>
    <w:rsid w:val="001779E1"/>
    <w:rsid w:val="001779F5"/>
    <w:rsid w:val="00177CBE"/>
    <w:rsid w:val="00177F24"/>
    <w:rsid w:val="001804D3"/>
    <w:rsid w:val="00180843"/>
    <w:rsid w:val="00180CDA"/>
    <w:rsid w:val="00181291"/>
    <w:rsid w:val="001817E5"/>
    <w:rsid w:val="00181C69"/>
    <w:rsid w:val="00181D3D"/>
    <w:rsid w:val="00181D84"/>
    <w:rsid w:val="00181EAF"/>
    <w:rsid w:val="00182CAA"/>
    <w:rsid w:val="00182ED5"/>
    <w:rsid w:val="001831BE"/>
    <w:rsid w:val="0018358B"/>
    <w:rsid w:val="00183B9A"/>
    <w:rsid w:val="0018405F"/>
    <w:rsid w:val="00184076"/>
    <w:rsid w:val="0018411E"/>
    <w:rsid w:val="00184361"/>
    <w:rsid w:val="00184617"/>
    <w:rsid w:val="00184882"/>
    <w:rsid w:val="00184A64"/>
    <w:rsid w:val="00185275"/>
    <w:rsid w:val="0018567E"/>
    <w:rsid w:val="00185E21"/>
    <w:rsid w:val="001861AA"/>
    <w:rsid w:val="001862B0"/>
    <w:rsid w:val="001866C3"/>
    <w:rsid w:val="00186701"/>
    <w:rsid w:val="00186C99"/>
    <w:rsid w:val="001870C5"/>
    <w:rsid w:val="001872BB"/>
    <w:rsid w:val="001874CC"/>
    <w:rsid w:val="00187B93"/>
    <w:rsid w:val="001900B2"/>
    <w:rsid w:val="00190283"/>
    <w:rsid w:val="00190C52"/>
    <w:rsid w:val="00191B41"/>
    <w:rsid w:val="00191E1B"/>
    <w:rsid w:val="001927B8"/>
    <w:rsid w:val="00192B46"/>
    <w:rsid w:val="00192B9A"/>
    <w:rsid w:val="00192C3B"/>
    <w:rsid w:val="00192E58"/>
    <w:rsid w:val="00192F09"/>
    <w:rsid w:val="00192F8C"/>
    <w:rsid w:val="0019314A"/>
    <w:rsid w:val="00193350"/>
    <w:rsid w:val="0019359D"/>
    <w:rsid w:val="001938FA"/>
    <w:rsid w:val="001939D4"/>
    <w:rsid w:val="00193B88"/>
    <w:rsid w:val="00193FA8"/>
    <w:rsid w:val="0019445F"/>
    <w:rsid w:val="00194919"/>
    <w:rsid w:val="00194A62"/>
    <w:rsid w:val="00194B3C"/>
    <w:rsid w:val="00194C50"/>
    <w:rsid w:val="001951BE"/>
    <w:rsid w:val="00195295"/>
    <w:rsid w:val="0019533D"/>
    <w:rsid w:val="0019539B"/>
    <w:rsid w:val="0019555C"/>
    <w:rsid w:val="00195910"/>
    <w:rsid w:val="00195A3A"/>
    <w:rsid w:val="00195BB5"/>
    <w:rsid w:val="0019628C"/>
    <w:rsid w:val="00196300"/>
    <w:rsid w:val="001965E0"/>
    <w:rsid w:val="001966C0"/>
    <w:rsid w:val="00196BA6"/>
    <w:rsid w:val="00196D55"/>
    <w:rsid w:val="00197154"/>
    <w:rsid w:val="001971BF"/>
    <w:rsid w:val="001976EB"/>
    <w:rsid w:val="00197AAD"/>
    <w:rsid w:val="00197E6D"/>
    <w:rsid w:val="00197EE6"/>
    <w:rsid w:val="001A04BD"/>
    <w:rsid w:val="001A08AA"/>
    <w:rsid w:val="001A0B5F"/>
    <w:rsid w:val="001A148C"/>
    <w:rsid w:val="001A20BD"/>
    <w:rsid w:val="001A22EF"/>
    <w:rsid w:val="001A26C5"/>
    <w:rsid w:val="001A26CE"/>
    <w:rsid w:val="001A29A6"/>
    <w:rsid w:val="001A2C69"/>
    <w:rsid w:val="001A3000"/>
    <w:rsid w:val="001A3642"/>
    <w:rsid w:val="001A3A3F"/>
    <w:rsid w:val="001A3E8F"/>
    <w:rsid w:val="001A42A0"/>
    <w:rsid w:val="001A443F"/>
    <w:rsid w:val="001A45A2"/>
    <w:rsid w:val="001A4711"/>
    <w:rsid w:val="001A4CD4"/>
    <w:rsid w:val="001A4F26"/>
    <w:rsid w:val="001A5472"/>
    <w:rsid w:val="001A5CFD"/>
    <w:rsid w:val="001A6AAA"/>
    <w:rsid w:val="001A6EB0"/>
    <w:rsid w:val="001A71A9"/>
    <w:rsid w:val="001A7E1C"/>
    <w:rsid w:val="001B01D4"/>
    <w:rsid w:val="001B08D6"/>
    <w:rsid w:val="001B090B"/>
    <w:rsid w:val="001B0957"/>
    <w:rsid w:val="001B0E69"/>
    <w:rsid w:val="001B10E0"/>
    <w:rsid w:val="001B11C9"/>
    <w:rsid w:val="001B11D8"/>
    <w:rsid w:val="001B12D8"/>
    <w:rsid w:val="001B17F6"/>
    <w:rsid w:val="001B1CBB"/>
    <w:rsid w:val="001B1E9F"/>
    <w:rsid w:val="001B2016"/>
    <w:rsid w:val="001B26C0"/>
    <w:rsid w:val="001B27A6"/>
    <w:rsid w:val="001B2913"/>
    <w:rsid w:val="001B2C1C"/>
    <w:rsid w:val="001B300C"/>
    <w:rsid w:val="001B355A"/>
    <w:rsid w:val="001B3914"/>
    <w:rsid w:val="001B39F4"/>
    <w:rsid w:val="001B3E6D"/>
    <w:rsid w:val="001B43A3"/>
    <w:rsid w:val="001B43D7"/>
    <w:rsid w:val="001B4D6F"/>
    <w:rsid w:val="001B522B"/>
    <w:rsid w:val="001B5675"/>
    <w:rsid w:val="001B578E"/>
    <w:rsid w:val="001B5A24"/>
    <w:rsid w:val="001B5AEF"/>
    <w:rsid w:val="001B5B9C"/>
    <w:rsid w:val="001B68B4"/>
    <w:rsid w:val="001B6EDA"/>
    <w:rsid w:val="001B7366"/>
    <w:rsid w:val="001B7388"/>
    <w:rsid w:val="001B744E"/>
    <w:rsid w:val="001B75F2"/>
    <w:rsid w:val="001B79F0"/>
    <w:rsid w:val="001B7FBE"/>
    <w:rsid w:val="001C08FC"/>
    <w:rsid w:val="001C0CCD"/>
    <w:rsid w:val="001C0D17"/>
    <w:rsid w:val="001C0DDD"/>
    <w:rsid w:val="001C0E64"/>
    <w:rsid w:val="001C1281"/>
    <w:rsid w:val="001C1751"/>
    <w:rsid w:val="001C1DFE"/>
    <w:rsid w:val="001C2784"/>
    <w:rsid w:val="001C284A"/>
    <w:rsid w:val="001C29EE"/>
    <w:rsid w:val="001C2A51"/>
    <w:rsid w:val="001C2D36"/>
    <w:rsid w:val="001C2E3F"/>
    <w:rsid w:val="001C2EE9"/>
    <w:rsid w:val="001C3290"/>
    <w:rsid w:val="001C37CD"/>
    <w:rsid w:val="001C39F1"/>
    <w:rsid w:val="001C3CD0"/>
    <w:rsid w:val="001C41C4"/>
    <w:rsid w:val="001C4839"/>
    <w:rsid w:val="001C4C50"/>
    <w:rsid w:val="001C5F6C"/>
    <w:rsid w:val="001C63F1"/>
    <w:rsid w:val="001C6453"/>
    <w:rsid w:val="001C64C6"/>
    <w:rsid w:val="001C6B71"/>
    <w:rsid w:val="001C71A8"/>
    <w:rsid w:val="001C7C29"/>
    <w:rsid w:val="001C7ED2"/>
    <w:rsid w:val="001D05F4"/>
    <w:rsid w:val="001D0CFF"/>
    <w:rsid w:val="001D0D13"/>
    <w:rsid w:val="001D110A"/>
    <w:rsid w:val="001D16D6"/>
    <w:rsid w:val="001D16EB"/>
    <w:rsid w:val="001D1C50"/>
    <w:rsid w:val="001D1C7B"/>
    <w:rsid w:val="001D1F7E"/>
    <w:rsid w:val="001D204C"/>
    <w:rsid w:val="001D255E"/>
    <w:rsid w:val="001D27BE"/>
    <w:rsid w:val="001D27D1"/>
    <w:rsid w:val="001D303D"/>
    <w:rsid w:val="001D3091"/>
    <w:rsid w:val="001D32A9"/>
    <w:rsid w:val="001D39F8"/>
    <w:rsid w:val="001D3B6A"/>
    <w:rsid w:val="001D3DC6"/>
    <w:rsid w:val="001D3F10"/>
    <w:rsid w:val="001D413A"/>
    <w:rsid w:val="001D441A"/>
    <w:rsid w:val="001D4AA5"/>
    <w:rsid w:val="001D4DF6"/>
    <w:rsid w:val="001D4F4E"/>
    <w:rsid w:val="001D534F"/>
    <w:rsid w:val="001D5502"/>
    <w:rsid w:val="001D55C2"/>
    <w:rsid w:val="001D57EA"/>
    <w:rsid w:val="001D5C71"/>
    <w:rsid w:val="001D5CF2"/>
    <w:rsid w:val="001D5ED5"/>
    <w:rsid w:val="001D6CB7"/>
    <w:rsid w:val="001D6D91"/>
    <w:rsid w:val="001D7342"/>
    <w:rsid w:val="001D76BF"/>
    <w:rsid w:val="001D7740"/>
    <w:rsid w:val="001D7991"/>
    <w:rsid w:val="001D7E55"/>
    <w:rsid w:val="001D7E80"/>
    <w:rsid w:val="001D7FE8"/>
    <w:rsid w:val="001E0104"/>
    <w:rsid w:val="001E013D"/>
    <w:rsid w:val="001E044C"/>
    <w:rsid w:val="001E0662"/>
    <w:rsid w:val="001E066D"/>
    <w:rsid w:val="001E0BB7"/>
    <w:rsid w:val="001E0C0D"/>
    <w:rsid w:val="001E0C3C"/>
    <w:rsid w:val="001E0EF1"/>
    <w:rsid w:val="001E11F7"/>
    <w:rsid w:val="001E1911"/>
    <w:rsid w:val="001E1C09"/>
    <w:rsid w:val="001E217F"/>
    <w:rsid w:val="001E219F"/>
    <w:rsid w:val="001E22A8"/>
    <w:rsid w:val="001E25B8"/>
    <w:rsid w:val="001E25BF"/>
    <w:rsid w:val="001E261D"/>
    <w:rsid w:val="001E2862"/>
    <w:rsid w:val="001E2A71"/>
    <w:rsid w:val="001E2D1F"/>
    <w:rsid w:val="001E311B"/>
    <w:rsid w:val="001E328E"/>
    <w:rsid w:val="001E36E9"/>
    <w:rsid w:val="001E38F1"/>
    <w:rsid w:val="001E3AA3"/>
    <w:rsid w:val="001E41F3"/>
    <w:rsid w:val="001E4438"/>
    <w:rsid w:val="001E4495"/>
    <w:rsid w:val="001E4AD8"/>
    <w:rsid w:val="001E4B98"/>
    <w:rsid w:val="001E4F80"/>
    <w:rsid w:val="001E51BF"/>
    <w:rsid w:val="001E560C"/>
    <w:rsid w:val="001E5982"/>
    <w:rsid w:val="001E5C84"/>
    <w:rsid w:val="001E5D1C"/>
    <w:rsid w:val="001E6A46"/>
    <w:rsid w:val="001E6B97"/>
    <w:rsid w:val="001E6DFE"/>
    <w:rsid w:val="001E78C8"/>
    <w:rsid w:val="001E7C48"/>
    <w:rsid w:val="001E7FF0"/>
    <w:rsid w:val="001F0163"/>
    <w:rsid w:val="001F01A5"/>
    <w:rsid w:val="001F077F"/>
    <w:rsid w:val="001F08A6"/>
    <w:rsid w:val="001F0A92"/>
    <w:rsid w:val="001F0C6D"/>
    <w:rsid w:val="001F0E8E"/>
    <w:rsid w:val="001F1438"/>
    <w:rsid w:val="001F15E3"/>
    <w:rsid w:val="001F1603"/>
    <w:rsid w:val="001F1982"/>
    <w:rsid w:val="001F1DE3"/>
    <w:rsid w:val="001F1F63"/>
    <w:rsid w:val="001F20BD"/>
    <w:rsid w:val="001F212C"/>
    <w:rsid w:val="001F24B0"/>
    <w:rsid w:val="001F2C99"/>
    <w:rsid w:val="001F2D49"/>
    <w:rsid w:val="001F314B"/>
    <w:rsid w:val="001F3801"/>
    <w:rsid w:val="001F3FCF"/>
    <w:rsid w:val="001F52C1"/>
    <w:rsid w:val="001F541C"/>
    <w:rsid w:val="001F551C"/>
    <w:rsid w:val="001F56E8"/>
    <w:rsid w:val="001F5813"/>
    <w:rsid w:val="001F5A10"/>
    <w:rsid w:val="001F5B5E"/>
    <w:rsid w:val="001F5C0A"/>
    <w:rsid w:val="001F5C7B"/>
    <w:rsid w:val="001F5D77"/>
    <w:rsid w:val="001F5E70"/>
    <w:rsid w:val="001F5F10"/>
    <w:rsid w:val="001F6142"/>
    <w:rsid w:val="001F62AC"/>
    <w:rsid w:val="001F6B6A"/>
    <w:rsid w:val="001F6C8F"/>
    <w:rsid w:val="001F6CAA"/>
    <w:rsid w:val="001F7413"/>
    <w:rsid w:val="001F7576"/>
    <w:rsid w:val="001F7C95"/>
    <w:rsid w:val="001F7E91"/>
    <w:rsid w:val="001F7FD0"/>
    <w:rsid w:val="002002CC"/>
    <w:rsid w:val="0020036D"/>
    <w:rsid w:val="002010AB"/>
    <w:rsid w:val="002010DF"/>
    <w:rsid w:val="00201193"/>
    <w:rsid w:val="002014DA"/>
    <w:rsid w:val="00201627"/>
    <w:rsid w:val="00201961"/>
    <w:rsid w:val="00202930"/>
    <w:rsid w:val="00202AB9"/>
    <w:rsid w:val="00202D1E"/>
    <w:rsid w:val="0020302E"/>
    <w:rsid w:val="002030C4"/>
    <w:rsid w:val="00203591"/>
    <w:rsid w:val="00203A2F"/>
    <w:rsid w:val="00203AC4"/>
    <w:rsid w:val="00203AC6"/>
    <w:rsid w:val="00203B0C"/>
    <w:rsid w:val="002040B4"/>
    <w:rsid w:val="00204251"/>
    <w:rsid w:val="002045F3"/>
    <w:rsid w:val="002046F7"/>
    <w:rsid w:val="002050FD"/>
    <w:rsid w:val="0020513C"/>
    <w:rsid w:val="002051A2"/>
    <w:rsid w:val="002054D4"/>
    <w:rsid w:val="00205AA1"/>
    <w:rsid w:val="00205C32"/>
    <w:rsid w:val="00206089"/>
    <w:rsid w:val="002065E0"/>
    <w:rsid w:val="002068C6"/>
    <w:rsid w:val="00206B91"/>
    <w:rsid w:val="00206E96"/>
    <w:rsid w:val="00206FC6"/>
    <w:rsid w:val="00207031"/>
    <w:rsid w:val="002075C2"/>
    <w:rsid w:val="00207FBE"/>
    <w:rsid w:val="002104C2"/>
    <w:rsid w:val="0021060E"/>
    <w:rsid w:val="002108E6"/>
    <w:rsid w:val="00210EBD"/>
    <w:rsid w:val="00211546"/>
    <w:rsid w:val="00211847"/>
    <w:rsid w:val="0021193F"/>
    <w:rsid w:val="0021194E"/>
    <w:rsid w:val="00211D69"/>
    <w:rsid w:val="00211D76"/>
    <w:rsid w:val="00212497"/>
    <w:rsid w:val="002126FA"/>
    <w:rsid w:val="0021293F"/>
    <w:rsid w:val="002129B3"/>
    <w:rsid w:val="00212F35"/>
    <w:rsid w:val="002133E4"/>
    <w:rsid w:val="0021348D"/>
    <w:rsid w:val="002134F6"/>
    <w:rsid w:val="00213624"/>
    <w:rsid w:val="00213822"/>
    <w:rsid w:val="00213ECA"/>
    <w:rsid w:val="00214456"/>
    <w:rsid w:val="00214618"/>
    <w:rsid w:val="002146B0"/>
    <w:rsid w:val="002146D9"/>
    <w:rsid w:val="00214711"/>
    <w:rsid w:val="00214A26"/>
    <w:rsid w:val="00214A68"/>
    <w:rsid w:val="00214EA5"/>
    <w:rsid w:val="00214EDC"/>
    <w:rsid w:val="00215303"/>
    <w:rsid w:val="0021539C"/>
    <w:rsid w:val="002153D3"/>
    <w:rsid w:val="002154D6"/>
    <w:rsid w:val="00215724"/>
    <w:rsid w:val="00215917"/>
    <w:rsid w:val="00215BEB"/>
    <w:rsid w:val="00215C2D"/>
    <w:rsid w:val="00215E1C"/>
    <w:rsid w:val="00216463"/>
    <w:rsid w:val="002165B9"/>
    <w:rsid w:val="00216B5E"/>
    <w:rsid w:val="00216E79"/>
    <w:rsid w:val="00216EF3"/>
    <w:rsid w:val="0021738E"/>
    <w:rsid w:val="00217B45"/>
    <w:rsid w:val="002209C9"/>
    <w:rsid w:val="00220ABF"/>
    <w:rsid w:val="00221302"/>
    <w:rsid w:val="00221C04"/>
    <w:rsid w:val="00221D52"/>
    <w:rsid w:val="00221FF8"/>
    <w:rsid w:val="002222E8"/>
    <w:rsid w:val="00222410"/>
    <w:rsid w:val="0022278A"/>
    <w:rsid w:val="00222BED"/>
    <w:rsid w:val="00222FA1"/>
    <w:rsid w:val="0022347E"/>
    <w:rsid w:val="002245B3"/>
    <w:rsid w:val="00224628"/>
    <w:rsid w:val="00224650"/>
    <w:rsid w:val="00224770"/>
    <w:rsid w:val="00224A3E"/>
    <w:rsid w:val="00224B8D"/>
    <w:rsid w:val="00225687"/>
    <w:rsid w:val="002257B0"/>
    <w:rsid w:val="00225A7E"/>
    <w:rsid w:val="00225BBF"/>
    <w:rsid w:val="00225C35"/>
    <w:rsid w:val="00225D38"/>
    <w:rsid w:val="00225F4C"/>
    <w:rsid w:val="00226322"/>
    <w:rsid w:val="00226B0E"/>
    <w:rsid w:val="00226CDD"/>
    <w:rsid w:val="002273A8"/>
    <w:rsid w:val="00227567"/>
    <w:rsid w:val="00227873"/>
    <w:rsid w:val="00227B2B"/>
    <w:rsid w:val="00230061"/>
    <w:rsid w:val="0023018C"/>
    <w:rsid w:val="00230AC1"/>
    <w:rsid w:val="00231186"/>
    <w:rsid w:val="002316CD"/>
    <w:rsid w:val="00231C08"/>
    <w:rsid w:val="00231FB6"/>
    <w:rsid w:val="00232AA2"/>
    <w:rsid w:val="00232B7D"/>
    <w:rsid w:val="00232D15"/>
    <w:rsid w:val="00232E3D"/>
    <w:rsid w:val="00232FF1"/>
    <w:rsid w:val="0023302D"/>
    <w:rsid w:val="002330AA"/>
    <w:rsid w:val="002330E3"/>
    <w:rsid w:val="002331D3"/>
    <w:rsid w:val="002333F7"/>
    <w:rsid w:val="00233A27"/>
    <w:rsid w:val="00234113"/>
    <w:rsid w:val="002348AF"/>
    <w:rsid w:val="00234BAD"/>
    <w:rsid w:val="0023527D"/>
    <w:rsid w:val="002357D9"/>
    <w:rsid w:val="0023598E"/>
    <w:rsid w:val="00235A2A"/>
    <w:rsid w:val="00235BD2"/>
    <w:rsid w:val="00235D56"/>
    <w:rsid w:val="00235D72"/>
    <w:rsid w:val="0023643B"/>
    <w:rsid w:val="002368BC"/>
    <w:rsid w:val="002372C5"/>
    <w:rsid w:val="002372F4"/>
    <w:rsid w:val="00237430"/>
    <w:rsid w:val="002377C5"/>
    <w:rsid w:val="00237861"/>
    <w:rsid w:val="002402EA"/>
    <w:rsid w:val="002405E4"/>
    <w:rsid w:val="0024076C"/>
    <w:rsid w:val="0024086F"/>
    <w:rsid w:val="00241167"/>
    <w:rsid w:val="002414AF"/>
    <w:rsid w:val="00241550"/>
    <w:rsid w:val="002416DD"/>
    <w:rsid w:val="00241E63"/>
    <w:rsid w:val="00241FB8"/>
    <w:rsid w:val="0024264E"/>
    <w:rsid w:val="0024271B"/>
    <w:rsid w:val="00242752"/>
    <w:rsid w:val="00242A20"/>
    <w:rsid w:val="00242A8F"/>
    <w:rsid w:val="00242C94"/>
    <w:rsid w:val="00242CB7"/>
    <w:rsid w:val="002431DC"/>
    <w:rsid w:val="002433B7"/>
    <w:rsid w:val="00244020"/>
    <w:rsid w:val="002440C5"/>
    <w:rsid w:val="002445FF"/>
    <w:rsid w:val="00244622"/>
    <w:rsid w:val="002447A4"/>
    <w:rsid w:val="00244A57"/>
    <w:rsid w:val="00244A84"/>
    <w:rsid w:val="00244C51"/>
    <w:rsid w:val="00244DE2"/>
    <w:rsid w:val="002452B2"/>
    <w:rsid w:val="002455F4"/>
    <w:rsid w:val="00245DDC"/>
    <w:rsid w:val="002469E8"/>
    <w:rsid w:val="00246A50"/>
    <w:rsid w:val="00246BEB"/>
    <w:rsid w:val="00246E63"/>
    <w:rsid w:val="002471BF"/>
    <w:rsid w:val="0024774E"/>
    <w:rsid w:val="002477DD"/>
    <w:rsid w:val="00247A0D"/>
    <w:rsid w:val="002503C6"/>
    <w:rsid w:val="002505CD"/>
    <w:rsid w:val="00250DAB"/>
    <w:rsid w:val="00250E59"/>
    <w:rsid w:val="00251137"/>
    <w:rsid w:val="00251885"/>
    <w:rsid w:val="002519C4"/>
    <w:rsid w:val="00251CEB"/>
    <w:rsid w:val="0025223C"/>
    <w:rsid w:val="002524A9"/>
    <w:rsid w:val="002525C7"/>
    <w:rsid w:val="00252A78"/>
    <w:rsid w:val="00252B5F"/>
    <w:rsid w:val="00252DEB"/>
    <w:rsid w:val="00253A2D"/>
    <w:rsid w:val="00253A6F"/>
    <w:rsid w:val="00253D3D"/>
    <w:rsid w:val="0025429D"/>
    <w:rsid w:val="00255A14"/>
    <w:rsid w:val="00255DC2"/>
    <w:rsid w:val="00255DEE"/>
    <w:rsid w:val="0025616A"/>
    <w:rsid w:val="0025631D"/>
    <w:rsid w:val="002567BD"/>
    <w:rsid w:val="002569F7"/>
    <w:rsid w:val="00256C1B"/>
    <w:rsid w:val="00256D54"/>
    <w:rsid w:val="0025713A"/>
    <w:rsid w:val="00257612"/>
    <w:rsid w:val="00257827"/>
    <w:rsid w:val="002579B6"/>
    <w:rsid w:val="00257E50"/>
    <w:rsid w:val="00257F83"/>
    <w:rsid w:val="002600C7"/>
    <w:rsid w:val="002605EC"/>
    <w:rsid w:val="00260FE4"/>
    <w:rsid w:val="00261139"/>
    <w:rsid w:val="00261966"/>
    <w:rsid w:val="00262043"/>
    <w:rsid w:val="00262440"/>
    <w:rsid w:val="0026260E"/>
    <w:rsid w:val="002629C4"/>
    <w:rsid w:val="00262A20"/>
    <w:rsid w:val="00263025"/>
    <w:rsid w:val="002633AD"/>
    <w:rsid w:val="00263417"/>
    <w:rsid w:val="00263919"/>
    <w:rsid w:val="00263C30"/>
    <w:rsid w:val="00263D21"/>
    <w:rsid w:val="002645BD"/>
    <w:rsid w:val="00264A3A"/>
    <w:rsid w:val="00264B53"/>
    <w:rsid w:val="00264CD6"/>
    <w:rsid w:val="00264E1E"/>
    <w:rsid w:val="002652C9"/>
    <w:rsid w:val="0026612D"/>
    <w:rsid w:val="002661A0"/>
    <w:rsid w:val="002664EB"/>
    <w:rsid w:val="0026652F"/>
    <w:rsid w:val="0026681E"/>
    <w:rsid w:val="0026695C"/>
    <w:rsid w:val="00266A89"/>
    <w:rsid w:val="00266A95"/>
    <w:rsid w:val="00266E51"/>
    <w:rsid w:val="00266E98"/>
    <w:rsid w:val="00266F85"/>
    <w:rsid w:val="00267430"/>
    <w:rsid w:val="00267B78"/>
    <w:rsid w:val="00267DFF"/>
    <w:rsid w:val="00267F4D"/>
    <w:rsid w:val="0027010B"/>
    <w:rsid w:val="0027036A"/>
    <w:rsid w:val="00270964"/>
    <w:rsid w:val="00270E17"/>
    <w:rsid w:val="00270E79"/>
    <w:rsid w:val="00270FA5"/>
    <w:rsid w:val="002712E4"/>
    <w:rsid w:val="00271B8B"/>
    <w:rsid w:val="00271EAD"/>
    <w:rsid w:val="0027214E"/>
    <w:rsid w:val="002723F3"/>
    <w:rsid w:val="00272414"/>
    <w:rsid w:val="00272437"/>
    <w:rsid w:val="00272536"/>
    <w:rsid w:val="002728BE"/>
    <w:rsid w:val="00272A1F"/>
    <w:rsid w:val="00272A3E"/>
    <w:rsid w:val="00272E10"/>
    <w:rsid w:val="00273D5B"/>
    <w:rsid w:val="00274CB5"/>
    <w:rsid w:val="002753AA"/>
    <w:rsid w:val="0027566D"/>
    <w:rsid w:val="00275B58"/>
    <w:rsid w:val="00275CA0"/>
    <w:rsid w:val="00275E25"/>
    <w:rsid w:val="00275E3F"/>
    <w:rsid w:val="002760D7"/>
    <w:rsid w:val="0027687E"/>
    <w:rsid w:val="00276C9A"/>
    <w:rsid w:val="00276CAB"/>
    <w:rsid w:val="0027781D"/>
    <w:rsid w:val="00277997"/>
    <w:rsid w:val="00277A1F"/>
    <w:rsid w:val="002801A6"/>
    <w:rsid w:val="002802FE"/>
    <w:rsid w:val="00280603"/>
    <w:rsid w:val="00280DEE"/>
    <w:rsid w:val="00281746"/>
    <w:rsid w:val="002817DB"/>
    <w:rsid w:val="0028189B"/>
    <w:rsid w:val="002819D0"/>
    <w:rsid w:val="00281CB7"/>
    <w:rsid w:val="0028203E"/>
    <w:rsid w:val="00282315"/>
    <w:rsid w:val="00282F61"/>
    <w:rsid w:val="002836D2"/>
    <w:rsid w:val="002838A0"/>
    <w:rsid w:val="00283BD8"/>
    <w:rsid w:val="002841C6"/>
    <w:rsid w:val="00284385"/>
    <w:rsid w:val="00284A44"/>
    <w:rsid w:val="00284C5C"/>
    <w:rsid w:val="00284D86"/>
    <w:rsid w:val="00284F2F"/>
    <w:rsid w:val="00285295"/>
    <w:rsid w:val="002852FE"/>
    <w:rsid w:val="002856CE"/>
    <w:rsid w:val="00285766"/>
    <w:rsid w:val="0028593E"/>
    <w:rsid w:val="002864F4"/>
    <w:rsid w:val="00286598"/>
    <w:rsid w:val="0028671B"/>
    <w:rsid w:val="002868CA"/>
    <w:rsid w:val="00286B47"/>
    <w:rsid w:val="00290F42"/>
    <w:rsid w:val="00291602"/>
    <w:rsid w:val="00291B11"/>
    <w:rsid w:val="002920CF"/>
    <w:rsid w:val="002925BD"/>
    <w:rsid w:val="00292977"/>
    <w:rsid w:val="002929F5"/>
    <w:rsid w:val="00292F6D"/>
    <w:rsid w:val="002939FF"/>
    <w:rsid w:val="00293ECE"/>
    <w:rsid w:val="00294027"/>
    <w:rsid w:val="00294353"/>
    <w:rsid w:val="00294389"/>
    <w:rsid w:val="002944C3"/>
    <w:rsid w:val="002946E4"/>
    <w:rsid w:val="0029498A"/>
    <w:rsid w:val="00295790"/>
    <w:rsid w:val="0029597E"/>
    <w:rsid w:val="002963FE"/>
    <w:rsid w:val="00296420"/>
    <w:rsid w:val="00296C15"/>
    <w:rsid w:val="00296EE8"/>
    <w:rsid w:val="0029752A"/>
    <w:rsid w:val="002979F3"/>
    <w:rsid w:val="00297C0A"/>
    <w:rsid w:val="002A0283"/>
    <w:rsid w:val="002A0416"/>
    <w:rsid w:val="002A081F"/>
    <w:rsid w:val="002A0D73"/>
    <w:rsid w:val="002A10FC"/>
    <w:rsid w:val="002A1C50"/>
    <w:rsid w:val="002A1ED3"/>
    <w:rsid w:val="002A2482"/>
    <w:rsid w:val="002A2750"/>
    <w:rsid w:val="002A3046"/>
    <w:rsid w:val="002A39AA"/>
    <w:rsid w:val="002A3DA4"/>
    <w:rsid w:val="002A3F1E"/>
    <w:rsid w:val="002A4BCA"/>
    <w:rsid w:val="002A4DD1"/>
    <w:rsid w:val="002A533D"/>
    <w:rsid w:val="002A5C00"/>
    <w:rsid w:val="002A5ED2"/>
    <w:rsid w:val="002A6332"/>
    <w:rsid w:val="002A673B"/>
    <w:rsid w:val="002A724C"/>
    <w:rsid w:val="002A7263"/>
    <w:rsid w:val="002A7D01"/>
    <w:rsid w:val="002A7F97"/>
    <w:rsid w:val="002A7FE3"/>
    <w:rsid w:val="002B0205"/>
    <w:rsid w:val="002B03BD"/>
    <w:rsid w:val="002B07A0"/>
    <w:rsid w:val="002B081D"/>
    <w:rsid w:val="002B0893"/>
    <w:rsid w:val="002B114F"/>
    <w:rsid w:val="002B135A"/>
    <w:rsid w:val="002B1527"/>
    <w:rsid w:val="002B16D5"/>
    <w:rsid w:val="002B17F4"/>
    <w:rsid w:val="002B1CFB"/>
    <w:rsid w:val="002B1F8E"/>
    <w:rsid w:val="002B22C7"/>
    <w:rsid w:val="002B2854"/>
    <w:rsid w:val="002B285F"/>
    <w:rsid w:val="002B2913"/>
    <w:rsid w:val="002B294C"/>
    <w:rsid w:val="002B29F7"/>
    <w:rsid w:val="002B2D73"/>
    <w:rsid w:val="002B2F57"/>
    <w:rsid w:val="002B38BA"/>
    <w:rsid w:val="002B3D2C"/>
    <w:rsid w:val="002B3F80"/>
    <w:rsid w:val="002B3FF0"/>
    <w:rsid w:val="002B402D"/>
    <w:rsid w:val="002B429A"/>
    <w:rsid w:val="002B4343"/>
    <w:rsid w:val="002B57B7"/>
    <w:rsid w:val="002B5800"/>
    <w:rsid w:val="002B5C13"/>
    <w:rsid w:val="002B5D58"/>
    <w:rsid w:val="002B6110"/>
    <w:rsid w:val="002B6471"/>
    <w:rsid w:val="002B696D"/>
    <w:rsid w:val="002B6CFC"/>
    <w:rsid w:val="002B6F4B"/>
    <w:rsid w:val="002B7B89"/>
    <w:rsid w:val="002B7BCF"/>
    <w:rsid w:val="002C0587"/>
    <w:rsid w:val="002C0720"/>
    <w:rsid w:val="002C1593"/>
    <w:rsid w:val="002C1A37"/>
    <w:rsid w:val="002C1ACE"/>
    <w:rsid w:val="002C1BF3"/>
    <w:rsid w:val="002C20A7"/>
    <w:rsid w:val="002C24FE"/>
    <w:rsid w:val="002C2794"/>
    <w:rsid w:val="002C283D"/>
    <w:rsid w:val="002C286E"/>
    <w:rsid w:val="002C2BF2"/>
    <w:rsid w:val="002C2E22"/>
    <w:rsid w:val="002C3296"/>
    <w:rsid w:val="002C36F4"/>
    <w:rsid w:val="002C3988"/>
    <w:rsid w:val="002C3F7C"/>
    <w:rsid w:val="002C415B"/>
    <w:rsid w:val="002C5412"/>
    <w:rsid w:val="002C54E1"/>
    <w:rsid w:val="002C5858"/>
    <w:rsid w:val="002C5A11"/>
    <w:rsid w:val="002C5A3F"/>
    <w:rsid w:val="002C6535"/>
    <w:rsid w:val="002C654D"/>
    <w:rsid w:val="002C66E9"/>
    <w:rsid w:val="002C66EC"/>
    <w:rsid w:val="002C6892"/>
    <w:rsid w:val="002C7627"/>
    <w:rsid w:val="002C76FA"/>
    <w:rsid w:val="002C7A1F"/>
    <w:rsid w:val="002C7C22"/>
    <w:rsid w:val="002C7C43"/>
    <w:rsid w:val="002C7EC1"/>
    <w:rsid w:val="002C7EDB"/>
    <w:rsid w:val="002D0958"/>
    <w:rsid w:val="002D0B77"/>
    <w:rsid w:val="002D0C41"/>
    <w:rsid w:val="002D0E93"/>
    <w:rsid w:val="002D16FB"/>
    <w:rsid w:val="002D1757"/>
    <w:rsid w:val="002D17D1"/>
    <w:rsid w:val="002D1AF8"/>
    <w:rsid w:val="002D1D04"/>
    <w:rsid w:val="002D21D6"/>
    <w:rsid w:val="002D2843"/>
    <w:rsid w:val="002D2DA3"/>
    <w:rsid w:val="002D32D6"/>
    <w:rsid w:val="002D34E0"/>
    <w:rsid w:val="002D355C"/>
    <w:rsid w:val="002D3C68"/>
    <w:rsid w:val="002D417A"/>
    <w:rsid w:val="002D4299"/>
    <w:rsid w:val="002D449E"/>
    <w:rsid w:val="002D4615"/>
    <w:rsid w:val="002D4DEE"/>
    <w:rsid w:val="002D5183"/>
    <w:rsid w:val="002D5553"/>
    <w:rsid w:val="002D5898"/>
    <w:rsid w:val="002D5AC8"/>
    <w:rsid w:val="002D5B5E"/>
    <w:rsid w:val="002D5B6C"/>
    <w:rsid w:val="002D5F29"/>
    <w:rsid w:val="002D627E"/>
    <w:rsid w:val="002D646A"/>
    <w:rsid w:val="002D70EA"/>
    <w:rsid w:val="002D7C51"/>
    <w:rsid w:val="002D7D24"/>
    <w:rsid w:val="002D7EAE"/>
    <w:rsid w:val="002E01E9"/>
    <w:rsid w:val="002E06A8"/>
    <w:rsid w:val="002E09A7"/>
    <w:rsid w:val="002E0AF8"/>
    <w:rsid w:val="002E0B7E"/>
    <w:rsid w:val="002E0BFD"/>
    <w:rsid w:val="002E1475"/>
    <w:rsid w:val="002E15D4"/>
    <w:rsid w:val="002E20FC"/>
    <w:rsid w:val="002E246D"/>
    <w:rsid w:val="002E2AA5"/>
    <w:rsid w:val="002E3052"/>
    <w:rsid w:val="002E436A"/>
    <w:rsid w:val="002E4601"/>
    <w:rsid w:val="002E49E4"/>
    <w:rsid w:val="002E4E2A"/>
    <w:rsid w:val="002E5800"/>
    <w:rsid w:val="002E61C6"/>
    <w:rsid w:val="002E67D5"/>
    <w:rsid w:val="002E70BB"/>
    <w:rsid w:val="002E7403"/>
    <w:rsid w:val="002E7B2D"/>
    <w:rsid w:val="002E7EB9"/>
    <w:rsid w:val="002E7F54"/>
    <w:rsid w:val="002F019D"/>
    <w:rsid w:val="002F03E8"/>
    <w:rsid w:val="002F0439"/>
    <w:rsid w:val="002F061E"/>
    <w:rsid w:val="002F0768"/>
    <w:rsid w:val="002F07D0"/>
    <w:rsid w:val="002F0B32"/>
    <w:rsid w:val="002F0FD2"/>
    <w:rsid w:val="002F1E66"/>
    <w:rsid w:val="002F1E98"/>
    <w:rsid w:val="002F1F4A"/>
    <w:rsid w:val="002F224B"/>
    <w:rsid w:val="002F224F"/>
    <w:rsid w:val="002F23A8"/>
    <w:rsid w:val="002F2B10"/>
    <w:rsid w:val="002F3077"/>
    <w:rsid w:val="002F3246"/>
    <w:rsid w:val="002F3261"/>
    <w:rsid w:val="002F3526"/>
    <w:rsid w:val="002F3C91"/>
    <w:rsid w:val="002F3D66"/>
    <w:rsid w:val="002F3E56"/>
    <w:rsid w:val="002F4829"/>
    <w:rsid w:val="002F48CE"/>
    <w:rsid w:val="002F4BC9"/>
    <w:rsid w:val="002F4ED2"/>
    <w:rsid w:val="002F597E"/>
    <w:rsid w:val="002F5BE8"/>
    <w:rsid w:val="002F64DA"/>
    <w:rsid w:val="002F68DA"/>
    <w:rsid w:val="002F690E"/>
    <w:rsid w:val="002F6BBB"/>
    <w:rsid w:val="002F6D0E"/>
    <w:rsid w:val="002F6E8B"/>
    <w:rsid w:val="002F6F52"/>
    <w:rsid w:val="002F794C"/>
    <w:rsid w:val="002F79C0"/>
    <w:rsid w:val="002F7CDF"/>
    <w:rsid w:val="00300277"/>
    <w:rsid w:val="0030028E"/>
    <w:rsid w:val="003005C7"/>
    <w:rsid w:val="003006F6"/>
    <w:rsid w:val="0030144E"/>
    <w:rsid w:val="0030160C"/>
    <w:rsid w:val="0030201A"/>
    <w:rsid w:val="0030203F"/>
    <w:rsid w:val="00302454"/>
    <w:rsid w:val="00302A18"/>
    <w:rsid w:val="00302D42"/>
    <w:rsid w:val="0030390D"/>
    <w:rsid w:val="00304154"/>
    <w:rsid w:val="003045D7"/>
    <w:rsid w:val="00304B2A"/>
    <w:rsid w:val="00304BE5"/>
    <w:rsid w:val="00305092"/>
    <w:rsid w:val="00305426"/>
    <w:rsid w:val="0030566F"/>
    <w:rsid w:val="003058D9"/>
    <w:rsid w:val="00305C69"/>
    <w:rsid w:val="00305D08"/>
    <w:rsid w:val="00306498"/>
    <w:rsid w:val="003065E2"/>
    <w:rsid w:val="0030661F"/>
    <w:rsid w:val="00306693"/>
    <w:rsid w:val="0030683C"/>
    <w:rsid w:val="00306A5D"/>
    <w:rsid w:val="003070D5"/>
    <w:rsid w:val="003070FC"/>
    <w:rsid w:val="00307281"/>
    <w:rsid w:val="00307BAB"/>
    <w:rsid w:val="00307C06"/>
    <w:rsid w:val="00307CEB"/>
    <w:rsid w:val="00307D86"/>
    <w:rsid w:val="00310445"/>
    <w:rsid w:val="003104C9"/>
    <w:rsid w:val="00310771"/>
    <w:rsid w:val="00310930"/>
    <w:rsid w:val="00310C67"/>
    <w:rsid w:val="00310CE7"/>
    <w:rsid w:val="0031100C"/>
    <w:rsid w:val="00311021"/>
    <w:rsid w:val="00311706"/>
    <w:rsid w:val="00311E50"/>
    <w:rsid w:val="00311EC6"/>
    <w:rsid w:val="003120D0"/>
    <w:rsid w:val="00312647"/>
    <w:rsid w:val="0031270E"/>
    <w:rsid w:val="00312722"/>
    <w:rsid w:val="003130F4"/>
    <w:rsid w:val="0031329C"/>
    <w:rsid w:val="0031341C"/>
    <w:rsid w:val="003139C3"/>
    <w:rsid w:val="00313A83"/>
    <w:rsid w:val="00313B5F"/>
    <w:rsid w:val="00314369"/>
    <w:rsid w:val="00314438"/>
    <w:rsid w:val="00314658"/>
    <w:rsid w:val="003146BA"/>
    <w:rsid w:val="00314782"/>
    <w:rsid w:val="003147F7"/>
    <w:rsid w:val="00314DBB"/>
    <w:rsid w:val="00314EFA"/>
    <w:rsid w:val="003153A8"/>
    <w:rsid w:val="0031567F"/>
    <w:rsid w:val="003161D8"/>
    <w:rsid w:val="0031653C"/>
    <w:rsid w:val="00316745"/>
    <w:rsid w:val="00316773"/>
    <w:rsid w:val="00316A45"/>
    <w:rsid w:val="00316AE4"/>
    <w:rsid w:val="00316B35"/>
    <w:rsid w:val="00316EB4"/>
    <w:rsid w:val="003171BD"/>
    <w:rsid w:val="0031720B"/>
    <w:rsid w:val="003173BE"/>
    <w:rsid w:val="00317433"/>
    <w:rsid w:val="0031768E"/>
    <w:rsid w:val="00317755"/>
    <w:rsid w:val="003179FB"/>
    <w:rsid w:val="00317CBC"/>
    <w:rsid w:val="00317EFC"/>
    <w:rsid w:val="003206C3"/>
    <w:rsid w:val="00320956"/>
    <w:rsid w:val="003209FA"/>
    <w:rsid w:val="00320ABB"/>
    <w:rsid w:val="00320AE0"/>
    <w:rsid w:val="00320C65"/>
    <w:rsid w:val="00320D89"/>
    <w:rsid w:val="00320D8D"/>
    <w:rsid w:val="00320F6C"/>
    <w:rsid w:val="003212A0"/>
    <w:rsid w:val="003216D8"/>
    <w:rsid w:val="00321704"/>
    <w:rsid w:val="00321873"/>
    <w:rsid w:val="00321958"/>
    <w:rsid w:val="00321EE6"/>
    <w:rsid w:val="00322153"/>
    <w:rsid w:val="003224AD"/>
    <w:rsid w:val="003225BC"/>
    <w:rsid w:val="0032285E"/>
    <w:rsid w:val="00323402"/>
    <w:rsid w:val="00323FB7"/>
    <w:rsid w:val="003242B4"/>
    <w:rsid w:val="003244EE"/>
    <w:rsid w:val="0032467A"/>
    <w:rsid w:val="003248A4"/>
    <w:rsid w:val="003248E0"/>
    <w:rsid w:val="00324DB4"/>
    <w:rsid w:val="003251B5"/>
    <w:rsid w:val="0032542A"/>
    <w:rsid w:val="00325937"/>
    <w:rsid w:val="0032600D"/>
    <w:rsid w:val="00326042"/>
    <w:rsid w:val="00326A09"/>
    <w:rsid w:val="00326A50"/>
    <w:rsid w:val="00326D56"/>
    <w:rsid w:val="00326FAD"/>
    <w:rsid w:val="003273B6"/>
    <w:rsid w:val="00327864"/>
    <w:rsid w:val="00327ED4"/>
    <w:rsid w:val="00330061"/>
    <w:rsid w:val="00330704"/>
    <w:rsid w:val="003309A2"/>
    <w:rsid w:val="00330BD3"/>
    <w:rsid w:val="00330C04"/>
    <w:rsid w:val="00330CD6"/>
    <w:rsid w:val="00330E40"/>
    <w:rsid w:val="003312B3"/>
    <w:rsid w:val="0033176D"/>
    <w:rsid w:val="00331AEC"/>
    <w:rsid w:val="00331CC8"/>
    <w:rsid w:val="003323E0"/>
    <w:rsid w:val="00332577"/>
    <w:rsid w:val="00332635"/>
    <w:rsid w:val="003330E5"/>
    <w:rsid w:val="00333A8A"/>
    <w:rsid w:val="00333AB5"/>
    <w:rsid w:val="00334125"/>
    <w:rsid w:val="00334873"/>
    <w:rsid w:val="00334A91"/>
    <w:rsid w:val="003352DE"/>
    <w:rsid w:val="00335768"/>
    <w:rsid w:val="003358FB"/>
    <w:rsid w:val="00335B82"/>
    <w:rsid w:val="00335DC4"/>
    <w:rsid w:val="003360CC"/>
    <w:rsid w:val="00336178"/>
    <w:rsid w:val="0033673E"/>
    <w:rsid w:val="003367AF"/>
    <w:rsid w:val="00336990"/>
    <w:rsid w:val="003370DE"/>
    <w:rsid w:val="003370ED"/>
    <w:rsid w:val="0033792B"/>
    <w:rsid w:val="00341301"/>
    <w:rsid w:val="003416B2"/>
    <w:rsid w:val="00341AEE"/>
    <w:rsid w:val="00341BC8"/>
    <w:rsid w:val="00341C6D"/>
    <w:rsid w:val="0034230B"/>
    <w:rsid w:val="0034270E"/>
    <w:rsid w:val="00342720"/>
    <w:rsid w:val="003430FA"/>
    <w:rsid w:val="0034353A"/>
    <w:rsid w:val="00343558"/>
    <w:rsid w:val="00343803"/>
    <w:rsid w:val="00343AF5"/>
    <w:rsid w:val="00343B60"/>
    <w:rsid w:val="00343D1A"/>
    <w:rsid w:val="00343F49"/>
    <w:rsid w:val="003440E6"/>
    <w:rsid w:val="0034433B"/>
    <w:rsid w:val="00344389"/>
    <w:rsid w:val="0034460E"/>
    <w:rsid w:val="00344648"/>
    <w:rsid w:val="00344782"/>
    <w:rsid w:val="00344F78"/>
    <w:rsid w:val="0034500A"/>
    <w:rsid w:val="00345166"/>
    <w:rsid w:val="0034563D"/>
    <w:rsid w:val="00345653"/>
    <w:rsid w:val="00345839"/>
    <w:rsid w:val="0034593E"/>
    <w:rsid w:val="00345A51"/>
    <w:rsid w:val="00345BC6"/>
    <w:rsid w:val="00345CBC"/>
    <w:rsid w:val="00345D54"/>
    <w:rsid w:val="0034722A"/>
    <w:rsid w:val="003472E2"/>
    <w:rsid w:val="00347531"/>
    <w:rsid w:val="003478EF"/>
    <w:rsid w:val="00347A13"/>
    <w:rsid w:val="00347EC5"/>
    <w:rsid w:val="00350098"/>
    <w:rsid w:val="003500EF"/>
    <w:rsid w:val="00350396"/>
    <w:rsid w:val="003506EC"/>
    <w:rsid w:val="00350EF1"/>
    <w:rsid w:val="00350FF6"/>
    <w:rsid w:val="003511DF"/>
    <w:rsid w:val="003519B2"/>
    <w:rsid w:val="00351ED8"/>
    <w:rsid w:val="00352DB5"/>
    <w:rsid w:val="0035310F"/>
    <w:rsid w:val="00353BF9"/>
    <w:rsid w:val="00353E3D"/>
    <w:rsid w:val="003540B2"/>
    <w:rsid w:val="00354F0F"/>
    <w:rsid w:val="00355350"/>
    <w:rsid w:val="003558DA"/>
    <w:rsid w:val="00355A37"/>
    <w:rsid w:val="00355B0F"/>
    <w:rsid w:val="00355E4A"/>
    <w:rsid w:val="0035684E"/>
    <w:rsid w:val="00356B46"/>
    <w:rsid w:val="00356D25"/>
    <w:rsid w:val="003572AF"/>
    <w:rsid w:val="003572E4"/>
    <w:rsid w:val="0035758B"/>
    <w:rsid w:val="003577A5"/>
    <w:rsid w:val="00357E6F"/>
    <w:rsid w:val="00357FEE"/>
    <w:rsid w:val="00360296"/>
    <w:rsid w:val="00360418"/>
    <w:rsid w:val="00360B06"/>
    <w:rsid w:val="00360DDA"/>
    <w:rsid w:val="003618D6"/>
    <w:rsid w:val="003619D7"/>
    <w:rsid w:val="00361F40"/>
    <w:rsid w:val="003624B1"/>
    <w:rsid w:val="0036280D"/>
    <w:rsid w:val="0036296B"/>
    <w:rsid w:val="00362E00"/>
    <w:rsid w:val="00362E70"/>
    <w:rsid w:val="003630AD"/>
    <w:rsid w:val="00363139"/>
    <w:rsid w:val="003634D1"/>
    <w:rsid w:val="003639E4"/>
    <w:rsid w:val="00363F99"/>
    <w:rsid w:val="00364333"/>
    <w:rsid w:val="003646AC"/>
    <w:rsid w:val="0036477E"/>
    <w:rsid w:val="00364B1C"/>
    <w:rsid w:val="00364CF7"/>
    <w:rsid w:val="00364DBD"/>
    <w:rsid w:val="00364E8B"/>
    <w:rsid w:val="00364FCF"/>
    <w:rsid w:val="00365028"/>
    <w:rsid w:val="003653C0"/>
    <w:rsid w:val="0036540A"/>
    <w:rsid w:val="00365929"/>
    <w:rsid w:val="00365DCC"/>
    <w:rsid w:val="003666CF"/>
    <w:rsid w:val="003667C8"/>
    <w:rsid w:val="0036692C"/>
    <w:rsid w:val="00366AF2"/>
    <w:rsid w:val="00366C7E"/>
    <w:rsid w:val="00366EBD"/>
    <w:rsid w:val="00366FDA"/>
    <w:rsid w:val="003670C6"/>
    <w:rsid w:val="0036764D"/>
    <w:rsid w:val="00367C5E"/>
    <w:rsid w:val="003702E0"/>
    <w:rsid w:val="003706B1"/>
    <w:rsid w:val="00370731"/>
    <w:rsid w:val="003707AB"/>
    <w:rsid w:val="00370D5E"/>
    <w:rsid w:val="00370E29"/>
    <w:rsid w:val="00370E69"/>
    <w:rsid w:val="0037147A"/>
    <w:rsid w:val="00371717"/>
    <w:rsid w:val="0037172E"/>
    <w:rsid w:val="00371746"/>
    <w:rsid w:val="003717DE"/>
    <w:rsid w:val="00371839"/>
    <w:rsid w:val="003718BC"/>
    <w:rsid w:val="00371D41"/>
    <w:rsid w:val="00371E82"/>
    <w:rsid w:val="003726FF"/>
    <w:rsid w:val="00372816"/>
    <w:rsid w:val="003728D0"/>
    <w:rsid w:val="00372D3B"/>
    <w:rsid w:val="00373489"/>
    <w:rsid w:val="003735A2"/>
    <w:rsid w:val="0037377A"/>
    <w:rsid w:val="00373E2D"/>
    <w:rsid w:val="00374552"/>
    <w:rsid w:val="00374565"/>
    <w:rsid w:val="00374BA4"/>
    <w:rsid w:val="00374E23"/>
    <w:rsid w:val="00375355"/>
    <w:rsid w:val="003755C0"/>
    <w:rsid w:val="0037600A"/>
    <w:rsid w:val="003767E4"/>
    <w:rsid w:val="00376A44"/>
    <w:rsid w:val="003771D9"/>
    <w:rsid w:val="0037740C"/>
    <w:rsid w:val="00377429"/>
    <w:rsid w:val="00377D8F"/>
    <w:rsid w:val="00380723"/>
    <w:rsid w:val="003808B6"/>
    <w:rsid w:val="003808B7"/>
    <w:rsid w:val="00380A8B"/>
    <w:rsid w:val="00380F85"/>
    <w:rsid w:val="00381260"/>
    <w:rsid w:val="003818D0"/>
    <w:rsid w:val="00381E0F"/>
    <w:rsid w:val="00382420"/>
    <w:rsid w:val="003826BA"/>
    <w:rsid w:val="00382D7A"/>
    <w:rsid w:val="003832F0"/>
    <w:rsid w:val="00383347"/>
    <w:rsid w:val="003833A4"/>
    <w:rsid w:val="00383439"/>
    <w:rsid w:val="00383B57"/>
    <w:rsid w:val="00383DA4"/>
    <w:rsid w:val="00383F23"/>
    <w:rsid w:val="00383FAA"/>
    <w:rsid w:val="003845AC"/>
    <w:rsid w:val="00384908"/>
    <w:rsid w:val="00384DF0"/>
    <w:rsid w:val="00384EE7"/>
    <w:rsid w:val="00385085"/>
    <w:rsid w:val="003858C5"/>
    <w:rsid w:val="00385D02"/>
    <w:rsid w:val="00385E6F"/>
    <w:rsid w:val="00386437"/>
    <w:rsid w:val="00386812"/>
    <w:rsid w:val="003874E6"/>
    <w:rsid w:val="00387A09"/>
    <w:rsid w:val="00387A81"/>
    <w:rsid w:val="00387B3C"/>
    <w:rsid w:val="00387DBC"/>
    <w:rsid w:val="00387F9B"/>
    <w:rsid w:val="003900C9"/>
    <w:rsid w:val="003901ED"/>
    <w:rsid w:val="003902A5"/>
    <w:rsid w:val="0039077E"/>
    <w:rsid w:val="00391302"/>
    <w:rsid w:val="00391662"/>
    <w:rsid w:val="00391B09"/>
    <w:rsid w:val="00391B77"/>
    <w:rsid w:val="00391B99"/>
    <w:rsid w:val="00391FC1"/>
    <w:rsid w:val="00392177"/>
    <w:rsid w:val="00392932"/>
    <w:rsid w:val="00392C29"/>
    <w:rsid w:val="00392C32"/>
    <w:rsid w:val="00393BB0"/>
    <w:rsid w:val="00393C01"/>
    <w:rsid w:val="00393EA7"/>
    <w:rsid w:val="0039419B"/>
    <w:rsid w:val="003949CF"/>
    <w:rsid w:val="003957D3"/>
    <w:rsid w:val="00395FA2"/>
    <w:rsid w:val="003960CC"/>
    <w:rsid w:val="00396EC7"/>
    <w:rsid w:val="00397354"/>
    <w:rsid w:val="00397B30"/>
    <w:rsid w:val="003A01A0"/>
    <w:rsid w:val="003A0A5C"/>
    <w:rsid w:val="003A0AE6"/>
    <w:rsid w:val="003A177F"/>
    <w:rsid w:val="003A1B53"/>
    <w:rsid w:val="003A2012"/>
    <w:rsid w:val="003A2545"/>
    <w:rsid w:val="003A2664"/>
    <w:rsid w:val="003A2A9E"/>
    <w:rsid w:val="003A2CD4"/>
    <w:rsid w:val="003A2D7A"/>
    <w:rsid w:val="003A2EF4"/>
    <w:rsid w:val="003A3797"/>
    <w:rsid w:val="003A4D83"/>
    <w:rsid w:val="003A550D"/>
    <w:rsid w:val="003A563E"/>
    <w:rsid w:val="003A5820"/>
    <w:rsid w:val="003A582D"/>
    <w:rsid w:val="003A6159"/>
    <w:rsid w:val="003A6377"/>
    <w:rsid w:val="003A64A7"/>
    <w:rsid w:val="003A6B8D"/>
    <w:rsid w:val="003A6C27"/>
    <w:rsid w:val="003A7546"/>
    <w:rsid w:val="003A7562"/>
    <w:rsid w:val="003A778D"/>
    <w:rsid w:val="003A7972"/>
    <w:rsid w:val="003A7A19"/>
    <w:rsid w:val="003A7A93"/>
    <w:rsid w:val="003B04E1"/>
    <w:rsid w:val="003B0663"/>
    <w:rsid w:val="003B09BD"/>
    <w:rsid w:val="003B1506"/>
    <w:rsid w:val="003B171E"/>
    <w:rsid w:val="003B1A3C"/>
    <w:rsid w:val="003B1B2D"/>
    <w:rsid w:val="003B1D96"/>
    <w:rsid w:val="003B20CF"/>
    <w:rsid w:val="003B24E9"/>
    <w:rsid w:val="003B3A44"/>
    <w:rsid w:val="003B4263"/>
    <w:rsid w:val="003B43D2"/>
    <w:rsid w:val="003B44E7"/>
    <w:rsid w:val="003B450F"/>
    <w:rsid w:val="003B45BB"/>
    <w:rsid w:val="003B4AC9"/>
    <w:rsid w:val="003B4D3A"/>
    <w:rsid w:val="003B4FD6"/>
    <w:rsid w:val="003B51EB"/>
    <w:rsid w:val="003B6970"/>
    <w:rsid w:val="003B6A7C"/>
    <w:rsid w:val="003B7398"/>
    <w:rsid w:val="003B77AF"/>
    <w:rsid w:val="003B78F2"/>
    <w:rsid w:val="003B7AEB"/>
    <w:rsid w:val="003B7E71"/>
    <w:rsid w:val="003C0C7B"/>
    <w:rsid w:val="003C0CB9"/>
    <w:rsid w:val="003C0ED1"/>
    <w:rsid w:val="003C0F7F"/>
    <w:rsid w:val="003C172F"/>
    <w:rsid w:val="003C17D5"/>
    <w:rsid w:val="003C19ED"/>
    <w:rsid w:val="003C28EF"/>
    <w:rsid w:val="003C29F5"/>
    <w:rsid w:val="003C3074"/>
    <w:rsid w:val="003C359B"/>
    <w:rsid w:val="003C3768"/>
    <w:rsid w:val="003C378A"/>
    <w:rsid w:val="003C3976"/>
    <w:rsid w:val="003C3BF9"/>
    <w:rsid w:val="003C3C8C"/>
    <w:rsid w:val="003C3F62"/>
    <w:rsid w:val="003C3FEA"/>
    <w:rsid w:val="003C41D9"/>
    <w:rsid w:val="003C4200"/>
    <w:rsid w:val="003C4820"/>
    <w:rsid w:val="003C4B80"/>
    <w:rsid w:val="003C5062"/>
    <w:rsid w:val="003C5512"/>
    <w:rsid w:val="003C5520"/>
    <w:rsid w:val="003C55B0"/>
    <w:rsid w:val="003C55EE"/>
    <w:rsid w:val="003C58B3"/>
    <w:rsid w:val="003C5B7B"/>
    <w:rsid w:val="003C6467"/>
    <w:rsid w:val="003C66C3"/>
    <w:rsid w:val="003C72E1"/>
    <w:rsid w:val="003C732D"/>
    <w:rsid w:val="003C7490"/>
    <w:rsid w:val="003D0496"/>
    <w:rsid w:val="003D05C2"/>
    <w:rsid w:val="003D0B36"/>
    <w:rsid w:val="003D1180"/>
    <w:rsid w:val="003D13BB"/>
    <w:rsid w:val="003D19B9"/>
    <w:rsid w:val="003D1BFF"/>
    <w:rsid w:val="003D1D69"/>
    <w:rsid w:val="003D1EE0"/>
    <w:rsid w:val="003D2095"/>
    <w:rsid w:val="003D2426"/>
    <w:rsid w:val="003D2665"/>
    <w:rsid w:val="003D278F"/>
    <w:rsid w:val="003D2A82"/>
    <w:rsid w:val="003D320A"/>
    <w:rsid w:val="003D3596"/>
    <w:rsid w:val="003D35B1"/>
    <w:rsid w:val="003D364C"/>
    <w:rsid w:val="003D36CF"/>
    <w:rsid w:val="003D395B"/>
    <w:rsid w:val="003D3B61"/>
    <w:rsid w:val="003D3FD0"/>
    <w:rsid w:val="003D44F7"/>
    <w:rsid w:val="003D4A2B"/>
    <w:rsid w:val="003D4EEA"/>
    <w:rsid w:val="003D5030"/>
    <w:rsid w:val="003D516A"/>
    <w:rsid w:val="003D5678"/>
    <w:rsid w:val="003D5876"/>
    <w:rsid w:val="003D5B73"/>
    <w:rsid w:val="003D6676"/>
    <w:rsid w:val="003D6B32"/>
    <w:rsid w:val="003D7030"/>
    <w:rsid w:val="003D7184"/>
    <w:rsid w:val="003D787C"/>
    <w:rsid w:val="003D7A78"/>
    <w:rsid w:val="003D7B43"/>
    <w:rsid w:val="003E0685"/>
    <w:rsid w:val="003E09F8"/>
    <w:rsid w:val="003E0D87"/>
    <w:rsid w:val="003E1019"/>
    <w:rsid w:val="003E15D0"/>
    <w:rsid w:val="003E1B54"/>
    <w:rsid w:val="003E1B6E"/>
    <w:rsid w:val="003E2235"/>
    <w:rsid w:val="003E2800"/>
    <w:rsid w:val="003E2837"/>
    <w:rsid w:val="003E291A"/>
    <w:rsid w:val="003E3202"/>
    <w:rsid w:val="003E3492"/>
    <w:rsid w:val="003E38B3"/>
    <w:rsid w:val="003E38C3"/>
    <w:rsid w:val="003E48C7"/>
    <w:rsid w:val="003E4C37"/>
    <w:rsid w:val="003E4C60"/>
    <w:rsid w:val="003E4C9C"/>
    <w:rsid w:val="003E4CBE"/>
    <w:rsid w:val="003E4E11"/>
    <w:rsid w:val="003E50C1"/>
    <w:rsid w:val="003E5125"/>
    <w:rsid w:val="003E5757"/>
    <w:rsid w:val="003E59AA"/>
    <w:rsid w:val="003E6009"/>
    <w:rsid w:val="003E60BA"/>
    <w:rsid w:val="003E61A9"/>
    <w:rsid w:val="003E61F9"/>
    <w:rsid w:val="003E6270"/>
    <w:rsid w:val="003E62BE"/>
    <w:rsid w:val="003E663B"/>
    <w:rsid w:val="003E66C6"/>
    <w:rsid w:val="003E6C09"/>
    <w:rsid w:val="003E6C46"/>
    <w:rsid w:val="003E75CF"/>
    <w:rsid w:val="003E78BF"/>
    <w:rsid w:val="003E79A3"/>
    <w:rsid w:val="003E7E3B"/>
    <w:rsid w:val="003E7FF4"/>
    <w:rsid w:val="003F04D4"/>
    <w:rsid w:val="003F058D"/>
    <w:rsid w:val="003F0704"/>
    <w:rsid w:val="003F0BAA"/>
    <w:rsid w:val="003F0EED"/>
    <w:rsid w:val="003F1028"/>
    <w:rsid w:val="003F1173"/>
    <w:rsid w:val="003F1844"/>
    <w:rsid w:val="003F1C7F"/>
    <w:rsid w:val="003F22AA"/>
    <w:rsid w:val="003F2323"/>
    <w:rsid w:val="003F2913"/>
    <w:rsid w:val="003F29C9"/>
    <w:rsid w:val="003F31B7"/>
    <w:rsid w:val="003F32A9"/>
    <w:rsid w:val="003F33EC"/>
    <w:rsid w:val="003F424A"/>
    <w:rsid w:val="003F4380"/>
    <w:rsid w:val="003F47C4"/>
    <w:rsid w:val="003F4BE4"/>
    <w:rsid w:val="003F517E"/>
    <w:rsid w:val="003F538F"/>
    <w:rsid w:val="003F5608"/>
    <w:rsid w:val="003F5833"/>
    <w:rsid w:val="003F6427"/>
    <w:rsid w:val="003F6A69"/>
    <w:rsid w:val="003F6CF1"/>
    <w:rsid w:val="003F6EC1"/>
    <w:rsid w:val="003F726E"/>
    <w:rsid w:val="003F72D3"/>
    <w:rsid w:val="003F742E"/>
    <w:rsid w:val="003F7492"/>
    <w:rsid w:val="003F7593"/>
    <w:rsid w:val="003F774E"/>
    <w:rsid w:val="003F77D2"/>
    <w:rsid w:val="003F7A99"/>
    <w:rsid w:val="0040000F"/>
    <w:rsid w:val="00400161"/>
    <w:rsid w:val="004003BD"/>
    <w:rsid w:val="00400450"/>
    <w:rsid w:val="0040054B"/>
    <w:rsid w:val="00400BD5"/>
    <w:rsid w:val="00400F73"/>
    <w:rsid w:val="0040183A"/>
    <w:rsid w:val="00401909"/>
    <w:rsid w:val="00401910"/>
    <w:rsid w:val="00401FDB"/>
    <w:rsid w:val="004020A6"/>
    <w:rsid w:val="0040267E"/>
    <w:rsid w:val="0040286E"/>
    <w:rsid w:val="00402FBF"/>
    <w:rsid w:val="0040312B"/>
    <w:rsid w:val="00403645"/>
    <w:rsid w:val="00404597"/>
    <w:rsid w:val="00404D38"/>
    <w:rsid w:val="004053CC"/>
    <w:rsid w:val="00405781"/>
    <w:rsid w:val="004059DB"/>
    <w:rsid w:val="00405AB6"/>
    <w:rsid w:val="00405B94"/>
    <w:rsid w:val="00405D38"/>
    <w:rsid w:val="00406007"/>
    <w:rsid w:val="00406677"/>
    <w:rsid w:val="004067B5"/>
    <w:rsid w:val="004067BF"/>
    <w:rsid w:val="00406B33"/>
    <w:rsid w:val="00406DC3"/>
    <w:rsid w:val="00407C0B"/>
    <w:rsid w:val="00410326"/>
    <w:rsid w:val="00410380"/>
    <w:rsid w:val="004107A7"/>
    <w:rsid w:val="00410951"/>
    <w:rsid w:val="00411DD7"/>
    <w:rsid w:val="00412203"/>
    <w:rsid w:val="0041225D"/>
    <w:rsid w:val="00412797"/>
    <w:rsid w:val="00412862"/>
    <w:rsid w:val="00412BC1"/>
    <w:rsid w:val="00413208"/>
    <w:rsid w:val="00413544"/>
    <w:rsid w:val="00413595"/>
    <w:rsid w:val="004135A5"/>
    <w:rsid w:val="004139EA"/>
    <w:rsid w:val="00414523"/>
    <w:rsid w:val="0041458B"/>
    <w:rsid w:val="004146B0"/>
    <w:rsid w:val="0041487B"/>
    <w:rsid w:val="0041499D"/>
    <w:rsid w:val="004152D4"/>
    <w:rsid w:val="00415635"/>
    <w:rsid w:val="00415BB8"/>
    <w:rsid w:val="00415C3A"/>
    <w:rsid w:val="00415E59"/>
    <w:rsid w:val="00416C3D"/>
    <w:rsid w:val="00417189"/>
    <w:rsid w:val="004171F1"/>
    <w:rsid w:val="0041762A"/>
    <w:rsid w:val="00417A91"/>
    <w:rsid w:val="00417D84"/>
    <w:rsid w:val="00417E2F"/>
    <w:rsid w:val="00417FE8"/>
    <w:rsid w:val="0042007F"/>
    <w:rsid w:val="0042038C"/>
    <w:rsid w:val="00420422"/>
    <w:rsid w:val="00420BA9"/>
    <w:rsid w:val="004210D7"/>
    <w:rsid w:val="00421536"/>
    <w:rsid w:val="00421848"/>
    <w:rsid w:val="004219A0"/>
    <w:rsid w:val="004219B4"/>
    <w:rsid w:val="004219EE"/>
    <w:rsid w:val="00421E7B"/>
    <w:rsid w:val="004221CB"/>
    <w:rsid w:val="004225BB"/>
    <w:rsid w:val="004225EB"/>
    <w:rsid w:val="00422703"/>
    <w:rsid w:val="004228F3"/>
    <w:rsid w:val="00422C54"/>
    <w:rsid w:val="00422DD0"/>
    <w:rsid w:val="00422DE7"/>
    <w:rsid w:val="0042351B"/>
    <w:rsid w:val="00423C6D"/>
    <w:rsid w:val="00423CBB"/>
    <w:rsid w:val="00424299"/>
    <w:rsid w:val="00424CE9"/>
    <w:rsid w:val="00425432"/>
    <w:rsid w:val="00425487"/>
    <w:rsid w:val="004254F8"/>
    <w:rsid w:val="00425723"/>
    <w:rsid w:val="00425867"/>
    <w:rsid w:val="00425AD5"/>
    <w:rsid w:val="004261A5"/>
    <w:rsid w:val="004268B3"/>
    <w:rsid w:val="004269F4"/>
    <w:rsid w:val="004273B8"/>
    <w:rsid w:val="004276AA"/>
    <w:rsid w:val="004276DF"/>
    <w:rsid w:val="00427D6E"/>
    <w:rsid w:val="004300D3"/>
    <w:rsid w:val="004304B0"/>
    <w:rsid w:val="004304C0"/>
    <w:rsid w:val="004307D8"/>
    <w:rsid w:val="00430B07"/>
    <w:rsid w:val="00430E67"/>
    <w:rsid w:val="004311E0"/>
    <w:rsid w:val="0043139F"/>
    <w:rsid w:val="00431641"/>
    <w:rsid w:val="00431705"/>
    <w:rsid w:val="00431727"/>
    <w:rsid w:val="00431830"/>
    <w:rsid w:val="00431B63"/>
    <w:rsid w:val="00431B7F"/>
    <w:rsid w:val="00431E98"/>
    <w:rsid w:val="00433150"/>
    <w:rsid w:val="004331FA"/>
    <w:rsid w:val="00433341"/>
    <w:rsid w:val="0043349A"/>
    <w:rsid w:val="004335F7"/>
    <w:rsid w:val="00433B7E"/>
    <w:rsid w:val="00434494"/>
    <w:rsid w:val="004347A5"/>
    <w:rsid w:val="00434A3F"/>
    <w:rsid w:val="0043514F"/>
    <w:rsid w:val="00435349"/>
    <w:rsid w:val="00435528"/>
    <w:rsid w:val="00435564"/>
    <w:rsid w:val="00435861"/>
    <w:rsid w:val="00435FEF"/>
    <w:rsid w:val="00436221"/>
    <w:rsid w:val="00436424"/>
    <w:rsid w:val="00436879"/>
    <w:rsid w:val="00437776"/>
    <w:rsid w:val="00437C1D"/>
    <w:rsid w:val="00437EAE"/>
    <w:rsid w:val="0044011D"/>
    <w:rsid w:val="00440670"/>
    <w:rsid w:val="00440873"/>
    <w:rsid w:val="0044101F"/>
    <w:rsid w:val="004419A6"/>
    <w:rsid w:val="00441A48"/>
    <w:rsid w:val="00441EB3"/>
    <w:rsid w:val="00442692"/>
    <w:rsid w:val="004426EC"/>
    <w:rsid w:val="0044289F"/>
    <w:rsid w:val="004431CA"/>
    <w:rsid w:val="00443781"/>
    <w:rsid w:val="0044388C"/>
    <w:rsid w:val="0044388F"/>
    <w:rsid w:val="00443B6E"/>
    <w:rsid w:val="00443BFE"/>
    <w:rsid w:val="00443E02"/>
    <w:rsid w:val="00444386"/>
    <w:rsid w:val="004443DD"/>
    <w:rsid w:val="00444746"/>
    <w:rsid w:val="00444E11"/>
    <w:rsid w:val="00444ED3"/>
    <w:rsid w:val="0044523B"/>
    <w:rsid w:val="0044541B"/>
    <w:rsid w:val="00445BA2"/>
    <w:rsid w:val="00445D7B"/>
    <w:rsid w:val="00445D97"/>
    <w:rsid w:val="00445DA0"/>
    <w:rsid w:val="00445E58"/>
    <w:rsid w:val="00445E77"/>
    <w:rsid w:val="004463DF"/>
    <w:rsid w:val="00446883"/>
    <w:rsid w:val="004468BB"/>
    <w:rsid w:val="00446B66"/>
    <w:rsid w:val="00446CE7"/>
    <w:rsid w:val="0044743B"/>
    <w:rsid w:val="0044762E"/>
    <w:rsid w:val="00447681"/>
    <w:rsid w:val="0044777F"/>
    <w:rsid w:val="00447799"/>
    <w:rsid w:val="00447866"/>
    <w:rsid w:val="0044788C"/>
    <w:rsid w:val="0044792F"/>
    <w:rsid w:val="00447FAE"/>
    <w:rsid w:val="004501A2"/>
    <w:rsid w:val="00450CC5"/>
    <w:rsid w:val="00450EFD"/>
    <w:rsid w:val="00451214"/>
    <w:rsid w:val="0045143D"/>
    <w:rsid w:val="004514BC"/>
    <w:rsid w:val="00451563"/>
    <w:rsid w:val="004515DC"/>
    <w:rsid w:val="00451611"/>
    <w:rsid w:val="00451879"/>
    <w:rsid w:val="00451CC0"/>
    <w:rsid w:val="00451D1C"/>
    <w:rsid w:val="00451E8E"/>
    <w:rsid w:val="00451F40"/>
    <w:rsid w:val="00451FAC"/>
    <w:rsid w:val="00451FD7"/>
    <w:rsid w:val="0045208D"/>
    <w:rsid w:val="00452090"/>
    <w:rsid w:val="00452A36"/>
    <w:rsid w:val="00452C81"/>
    <w:rsid w:val="00452D1B"/>
    <w:rsid w:val="004531F2"/>
    <w:rsid w:val="004535F7"/>
    <w:rsid w:val="004537C0"/>
    <w:rsid w:val="0045396A"/>
    <w:rsid w:val="00453BFD"/>
    <w:rsid w:val="00453CA6"/>
    <w:rsid w:val="00454C9A"/>
    <w:rsid w:val="00454E42"/>
    <w:rsid w:val="00454E7C"/>
    <w:rsid w:val="0045514A"/>
    <w:rsid w:val="00455B02"/>
    <w:rsid w:val="004560C1"/>
    <w:rsid w:val="004564FF"/>
    <w:rsid w:val="004565ED"/>
    <w:rsid w:val="00456907"/>
    <w:rsid w:val="00456B10"/>
    <w:rsid w:val="00456D35"/>
    <w:rsid w:val="00456DE8"/>
    <w:rsid w:val="004575CA"/>
    <w:rsid w:val="00457B38"/>
    <w:rsid w:val="00460618"/>
    <w:rsid w:val="004606C4"/>
    <w:rsid w:val="0046088E"/>
    <w:rsid w:val="004613D3"/>
    <w:rsid w:val="0046173E"/>
    <w:rsid w:val="00462787"/>
    <w:rsid w:val="00462899"/>
    <w:rsid w:val="00462904"/>
    <w:rsid w:val="00462999"/>
    <w:rsid w:val="00463320"/>
    <w:rsid w:val="004633A6"/>
    <w:rsid w:val="00463422"/>
    <w:rsid w:val="00463D05"/>
    <w:rsid w:val="00463DC0"/>
    <w:rsid w:val="004641F2"/>
    <w:rsid w:val="004642F6"/>
    <w:rsid w:val="00464A1A"/>
    <w:rsid w:val="00464D14"/>
    <w:rsid w:val="0046590C"/>
    <w:rsid w:val="00465CF8"/>
    <w:rsid w:val="004660D4"/>
    <w:rsid w:val="00466823"/>
    <w:rsid w:val="00466B85"/>
    <w:rsid w:val="00466C77"/>
    <w:rsid w:val="00467595"/>
    <w:rsid w:val="00467738"/>
    <w:rsid w:val="00467798"/>
    <w:rsid w:val="00467C07"/>
    <w:rsid w:val="0047002C"/>
    <w:rsid w:val="00470386"/>
    <w:rsid w:val="00470E26"/>
    <w:rsid w:val="0047191E"/>
    <w:rsid w:val="0047195C"/>
    <w:rsid w:val="00471C33"/>
    <w:rsid w:val="00471C40"/>
    <w:rsid w:val="00471D38"/>
    <w:rsid w:val="00472292"/>
    <w:rsid w:val="004723FB"/>
    <w:rsid w:val="00472549"/>
    <w:rsid w:val="00472836"/>
    <w:rsid w:val="00472CA0"/>
    <w:rsid w:val="00472D62"/>
    <w:rsid w:val="00472E58"/>
    <w:rsid w:val="00473284"/>
    <w:rsid w:val="00473384"/>
    <w:rsid w:val="00473B26"/>
    <w:rsid w:val="00473D23"/>
    <w:rsid w:val="004740B3"/>
    <w:rsid w:val="0047414D"/>
    <w:rsid w:val="00474752"/>
    <w:rsid w:val="00474761"/>
    <w:rsid w:val="0047483D"/>
    <w:rsid w:val="00474C24"/>
    <w:rsid w:val="00475047"/>
    <w:rsid w:val="00475828"/>
    <w:rsid w:val="00475A68"/>
    <w:rsid w:val="00475A93"/>
    <w:rsid w:val="00475F30"/>
    <w:rsid w:val="00475F58"/>
    <w:rsid w:val="00476608"/>
    <w:rsid w:val="004767F7"/>
    <w:rsid w:val="00476A08"/>
    <w:rsid w:val="00476BC8"/>
    <w:rsid w:val="00477768"/>
    <w:rsid w:val="0047780D"/>
    <w:rsid w:val="00477D89"/>
    <w:rsid w:val="00477F76"/>
    <w:rsid w:val="004804AB"/>
    <w:rsid w:val="004804D9"/>
    <w:rsid w:val="004804F5"/>
    <w:rsid w:val="00480B14"/>
    <w:rsid w:val="00481757"/>
    <w:rsid w:val="004817B5"/>
    <w:rsid w:val="004817B9"/>
    <w:rsid w:val="00481AC8"/>
    <w:rsid w:val="00481AD0"/>
    <w:rsid w:val="004823FA"/>
    <w:rsid w:val="004825C2"/>
    <w:rsid w:val="00482C37"/>
    <w:rsid w:val="00482E9D"/>
    <w:rsid w:val="0048300C"/>
    <w:rsid w:val="0048303B"/>
    <w:rsid w:val="00483323"/>
    <w:rsid w:val="0048368C"/>
    <w:rsid w:val="00483694"/>
    <w:rsid w:val="00483828"/>
    <w:rsid w:val="0048389F"/>
    <w:rsid w:val="00484336"/>
    <w:rsid w:val="004846B8"/>
    <w:rsid w:val="00484BCA"/>
    <w:rsid w:val="00484F38"/>
    <w:rsid w:val="00484F58"/>
    <w:rsid w:val="00485483"/>
    <w:rsid w:val="004863FC"/>
    <w:rsid w:val="00486ACA"/>
    <w:rsid w:val="00486D9D"/>
    <w:rsid w:val="00486E1F"/>
    <w:rsid w:val="00486FDF"/>
    <w:rsid w:val="00487EFF"/>
    <w:rsid w:val="0049024E"/>
    <w:rsid w:val="00490393"/>
    <w:rsid w:val="0049048C"/>
    <w:rsid w:val="0049077F"/>
    <w:rsid w:val="00490AAD"/>
    <w:rsid w:val="00491324"/>
    <w:rsid w:val="0049146A"/>
    <w:rsid w:val="00491585"/>
    <w:rsid w:val="004915FF"/>
    <w:rsid w:val="00492033"/>
    <w:rsid w:val="00492049"/>
    <w:rsid w:val="004920E7"/>
    <w:rsid w:val="00492839"/>
    <w:rsid w:val="00492D2E"/>
    <w:rsid w:val="0049350A"/>
    <w:rsid w:val="00493689"/>
    <w:rsid w:val="004937A9"/>
    <w:rsid w:val="00493C9C"/>
    <w:rsid w:val="0049402C"/>
    <w:rsid w:val="00494415"/>
    <w:rsid w:val="00494AC6"/>
    <w:rsid w:val="00494BD1"/>
    <w:rsid w:val="00495353"/>
    <w:rsid w:val="00495442"/>
    <w:rsid w:val="00495515"/>
    <w:rsid w:val="00495671"/>
    <w:rsid w:val="00495C4B"/>
    <w:rsid w:val="004961E4"/>
    <w:rsid w:val="0049625F"/>
    <w:rsid w:val="0049626F"/>
    <w:rsid w:val="00496607"/>
    <w:rsid w:val="00496724"/>
    <w:rsid w:val="00496A3A"/>
    <w:rsid w:val="00496DBF"/>
    <w:rsid w:val="00496FDC"/>
    <w:rsid w:val="0049704F"/>
    <w:rsid w:val="004977FE"/>
    <w:rsid w:val="00497BDF"/>
    <w:rsid w:val="00497CA7"/>
    <w:rsid w:val="00497E08"/>
    <w:rsid w:val="004A001C"/>
    <w:rsid w:val="004A07C5"/>
    <w:rsid w:val="004A0A73"/>
    <w:rsid w:val="004A0C88"/>
    <w:rsid w:val="004A0DE4"/>
    <w:rsid w:val="004A1103"/>
    <w:rsid w:val="004A13A8"/>
    <w:rsid w:val="004A13E7"/>
    <w:rsid w:val="004A14D0"/>
    <w:rsid w:val="004A154D"/>
    <w:rsid w:val="004A1E95"/>
    <w:rsid w:val="004A1F7E"/>
    <w:rsid w:val="004A2186"/>
    <w:rsid w:val="004A2283"/>
    <w:rsid w:val="004A2419"/>
    <w:rsid w:val="004A26F9"/>
    <w:rsid w:val="004A27A0"/>
    <w:rsid w:val="004A2BD9"/>
    <w:rsid w:val="004A2DE0"/>
    <w:rsid w:val="004A2E2D"/>
    <w:rsid w:val="004A2EB3"/>
    <w:rsid w:val="004A3B1A"/>
    <w:rsid w:val="004A3E2B"/>
    <w:rsid w:val="004A47F2"/>
    <w:rsid w:val="004A4B45"/>
    <w:rsid w:val="004A5100"/>
    <w:rsid w:val="004A5201"/>
    <w:rsid w:val="004A55B1"/>
    <w:rsid w:val="004A5A28"/>
    <w:rsid w:val="004A6E7B"/>
    <w:rsid w:val="004A765E"/>
    <w:rsid w:val="004A7991"/>
    <w:rsid w:val="004A7E4C"/>
    <w:rsid w:val="004A7EFE"/>
    <w:rsid w:val="004B0246"/>
    <w:rsid w:val="004B02C1"/>
    <w:rsid w:val="004B062A"/>
    <w:rsid w:val="004B07AF"/>
    <w:rsid w:val="004B0D93"/>
    <w:rsid w:val="004B10D9"/>
    <w:rsid w:val="004B1429"/>
    <w:rsid w:val="004B1B47"/>
    <w:rsid w:val="004B1D00"/>
    <w:rsid w:val="004B29C3"/>
    <w:rsid w:val="004B2E75"/>
    <w:rsid w:val="004B30F2"/>
    <w:rsid w:val="004B338E"/>
    <w:rsid w:val="004B36CA"/>
    <w:rsid w:val="004B3E60"/>
    <w:rsid w:val="004B43A3"/>
    <w:rsid w:val="004B46A2"/>
    <w:rsid w:val="004B4EB2"/>
    <w:rsid w:val="004B568D"/>
    <w:rsid w:val="004B5A3B"/>
    <w:rsid w:val="004B5AC0"/>
    <w:rsid w:val="004B5B09"/>
    <w:rsid w:val="004B5DE8"/>
    <w:rsid w:val="004B5E9D"/>
    <w:rsid w:val="004B5F17"/>
    <w:rsid w:val="004B613D"/>
    <w:rsid w:val="004B62F7"/>
    <w:rsid w:val="004B6351"/>
    <w:rsid w:val="004B6760"/>
    <w:rsid w:val="004B69F2"/>
    <w:rsid w:val="004B6EF3"/>
    <w:rsid w:val="004B75E3"/>
    <w:rsid w:val="004B7D02"/>
    <w:rsid w:val="004B7DEB"/>
    <w:rsid w:val="004C00C9"/>
    <w:rsid w:val="004C00FE"/>
    <w:rsid w:val="004C03A1"/>
    <w:rsid w:val="004C0887"/>
    <w:rsid w:val="004C0F0C"/>
    <w:rsid w:val="004C123A"/>
    <w:rsid w:val="004C140C"/>
    <w:rsid w:val="004C1653"/>
    <w:rsid w:val="004C1A45"/>
    <w:rsid w:val="004C204C"/>
    <w:rsid w:val="004C22D2"/>
    <w:rsid w:val="004C2674"/>
    <w:rsid w:val="004C2C60"/>
    <w:rsid w:val="004C2FF8"/>
    <w:rsid w:val="004C3477"/>
    <w:rsid w:val="004C3577"/>
    <w:rsid w:val="004C3F0E"/>
    <w:rsid w:val="004C431E"/>
    <w:rsid w:val="004C5676"/>
    <w:rsid w:val="004C56C6"/>
    <w:rsid w:val="004C5B68"/>
    <w:rsid w:val="004C5EB3"/>
    <w:rsid w:val="004C653D"/>
    <w:rsid w:val="004C69FD"/>
    <w:rsid w:val="004C6BD4"/>
    <w:rsid w:val="004C7328"/>
    <w:rsid w:val="004C7527"/>
    <w:rsid w:val="004C77A0"/>
    <w:rsid w:val="004C7D6F"/>
    <w:rsid w:val="004C7D86"/>
    <w:rsid w:val="004C7EA7"/>
    <w:rsid w:val="004C7F3C"/>
    <w:rsid w:val="004D163F"/>
    <w:rsid w:val="004D21CF"/>
    <w:rsid w:val="004D22A9"/>
    <w:rsid w:val="004D2A85"/>
    <w:rsid w:val="004D2C39"/>
    <w:rsid w:val="004D2DE3"/>
    <w:rsid w:val="004D3FE6"/>
    <w:rsid w:val="004D4060"/>
    <w:rsid w:val="004D41DB"/>
    <w:rsid w:val="004D4279"/>
    <w:rsid w:val="004D42EB"/>
    <w:rsid w:val="004D4408"/>
    <w:rsid w:val="004D4603"/>
    <w:rsid w:val="004D4645"/>
    <w:rsid w:val="004D5112"/>
    <w:rsid w:val="004D551A"/>
    <w:rsid w:val="004D5557"/>
    <w:rsid w:val="004D5919"/>
    <w:rsid w:val="004D61F2"/>
    <w:rsid w:val="004D66B8"/>
    <w:rsid w:val="004D68AD"/>
    <w:rsid w:val="004D6F94"/>
    <w:rsid w:val="004D6FCF"/>
    <w:rsid w:val="004D71D9"/>
    <w:rsid w:val="004D76A9"/>
    <w:rsid w:val="004D7808"/>
    <w:rsid w:val="004D7A3B"/>
    <w:rsid w:val="004E0A8B"/>
    <w:rsid w:val="004E0C46"/>
    <w:rsid w:val="004E0E9C"/>
    <w:rsid w:val="004E0ECC"/>
    <w:rsid w:val="004E0EEE"/>
    <w:rsid w:val="004E1235"/>
    <w:rsid w:val="004E14F2"/>
    <w:rsid w:val="004E1927"/>
    <w:rsid w:val="004E19C3"/>
    <w:rsid w:val="004E1AD3"/>
    <w:rsid w:val="004E29CB"/>
    <w:rsid w:val="004E2C2F"/>
    <w:rsid w:val="004E2FFA"/>
    <w:rsid w:val="004E404F"/>
    <w:rsid w:val="004E410A"/>
    <w:rsid w:val="004E4EDF"/>
    <w:rsid w:val="004E4FEC"/>
    <w:rsid w:val="004E51DD"/>
    <w:rsid w:val="004E52BC"/>
    <w:rsid w:val="004E5495"/>
    <w:rsid w:val="004E5835"/>
    <w:rsid w:val="004E6491"/>
    <w:rsid w:val="004E6758"/>
    <w:rsid w:val="004E72A1"/>
    <w:rsid w:val="004E7EEC"/>
    <w:rsid w:val="004F05FE"/>
    <w:rsid w:val="004F08B6"/>
    <w:rsid w:val="004F0B48"/>
    <w:rsid w:val="004F0EC8"/>
    <w:rsid w:val="004F0EE3"/>
    <w:rsid w:val="004F0F2A"/>
    <w:rsid w:val="004F10D9"/>
    <w:rsid w:val="004F121C"/>
    <w:rsid w:val="004F146E"/>
    <w:rsid w:val="004F169C"/>
    <w:rsid w:val="004F17C7"/>
    <w:rsid w:val="004F1AD4"/>
    <w:rsid w:val="004F203E"/>
    <w:rsid w:val="004F23A1"/>
    <w:rsid w:val="004F24F6"/>
    <w:rsid w:val="004F26D5"/>
    <w:rsid w:val="004F2E90"/>
    <w:rsid w:val="004F328E"/>
    <w:rsid w:val="004F3497"/>
    <w:rsid w:val="004F36CD"/>
    <w:rsid w:val="004F39F7"/>
    <w:rsid w:val="004F3B48"/>
    <w:rsid w:val="004F40C8"/>
    <w:rsid w:val="004F415C"/>
    <w:rsid w:val="004F5BDC"/>
    <w:rsid w:val="004F5E38"/>
    <w:rsid w:val="004F6662"/>
    <w:rsid w:val="004F7221"/>
    <w:rsid w:val="004F751D"/>
    <w:rsid w:val="00500008"/>
    <w:rsid w:val="005000D4"/>
    <w:rsid w:val="0050021F"/>
    <w:rsid w:val="005006A3"/>
    <w:rsid w:val="00500749"/>
    <w:rsid w:val="0050097D"/>
    <w:rsid w:val="00500B9A"/>
    <w:rsid w:val="00500E12"/>
    <w:rsid w:val="005010D2"/>
    <w:rsid w:val="005019FE"/>
    <w:rsid w:val="00501A10"/>
    <w:rsid w:val="00502095"/>
    <w:rsid w:val="00502189"/>
    <w:rsid w:val="005023C4"/>
    <w:rsid w:val="005029A2"/>
    <w:rsid w:val="00502B1B"/>
    <w:rsid w:val="005030B8"/>
    <w:rsid w:val="00503140"/>
    <w:rsid w:val="00503469"/>
    <w:rsid w:val="00503650"/>
    <w:rsid w:val="005038D6"/>
    <w:rsid w:val="00504406"/>
    <w:rsid w:val="00504A4F"/>
    <w:rsid w:val="00504C97"/>
    <w:rsid w:val="00504F2E"/>
    <w:rsid w:val="00505A62"/>
    <w:rsid w:val="00505AC4"/>
    <w:rsid w:val="00505F0A"/>
    <w:rsid w:val="005062BA"/>
    <w:rsid w:val="005064EC"/>
    <w:rsid w:val="005068D0"/>
    <w:rsid w:val="00506B6C"/>
    <w:rsid w:val="00506C3F"/>
    <w:rsid w:val="00506DEE"/>
    <w:rsid w:val="00507349"/>
    <w:rsid w:val="00507B9C"/>
    <w:rsid w:val="00507E1B"/>
    <w:rsid w:val="00507EE6"/>
    <w:rsid w:val="005102BA"/>
    <w:rsid w:val="00510B6A"/>
    <w:rsid w:val="005114FC"/>
    <w:rsid w:val="0051162B"/>
    <w:rsid w:val="005116B1"/>
    <w:rsid w:val="00511792"/>
    <w:rsid w:val="005119FF"/>
    <w:rsid w:val="00511D79"/>
    <w:rsid w:val="005128FC"/>
    <w:rsid w:val="00512C9F"/>
    <w:rsid w:val="00512F60"/>
    <w:rsid w:val="005132AE"/>
    <w:rsid w:val="005134AA"/>
    <w:rsid w:val="00513CA9"/>
    <w:rsid w:val="0051407A"/>
    <w:rsid w:val="005148AC"/>
    <w:rsid w:val="00514F97"/>
    <w:rsid w:val="0051518A"/>
    <w:rsid w:val="005156DB"/>
    <w:rsid w:val="00515BAF"/>
    <w:rsid w:val="00516004"/>
    <w:rsid w:val="00516037"/>
    <w:rsid w:val="005163B4"/>
    <w:rsid w:val="0051649A"/>
    <w:rsid w:val="005166DB"/>
    <w:rsid w:val="00516AD1"/>
    <w:rsid w:val="005174C4"/>
    <w:rsid w:val="005175D6"/>
    <w:rsid w:val="005177EB"/>
    <w:rsid w:val="00517BA9"/>
    <w:rsid w:val="00520DE3"/>
    <w:rsid w:val="0052147C"/>
    <w:rsid w:val="00521664"/>
    <w:rsid w:val="00521817"/>
    <w:rsid w:val="005219D4"/>
    <w:rsid w:val="00521B5C"/>
    <w:rsid w:val="00521E40"/>
    <w:rsid w:val="00521F2A"/>
    <w:rsid w:val="0052255C"/>
    <w:rsid w:val="005226DC"/>
    <w:rsid w:val="0052279D"/>
    <w:rsid w:val="00522828"/>
    <w:rsid w:val="00522850"/>
    <w:rsid w:val="00522B4B"/>
    <w:rsid w:val="00522D08"/>
    <w:rsid w:val="00522F4F"/>
    <w:rsid w:val="00523265"/>
    <w:rsid w:val="00523451"/>
    <w:rsid w:val="00523A30"/>
    <w:rsid w:val="00523C9C"/>
    <w:rsid w:val="00524059"/>
    <w:rsid w:val="005249B4"/>
    <w:rsid w:val="005249F4"/>
    <w:rsid w:val="0052521E"/>
    <w:rsid w:val="00525373"/>
    <w:rsid w:val="00525416"/>
    <w:rsid w:val="005259E6"/>
    <w:rsid w:val="00525BD1"/>
    <w:rsid w:val="0052602C"/>
    <w:rsid w:val="00526050"/>
    <w:rsid w:val="00526284"/>
    <w:rsid w:val="005265CD"/>
    <w:rsid w:val="005268D7"/>
    <w:rsid w:val="005268E2"/>
    <w:rsid w:val="00526A07"/>
    <w:rsid w:val="00526B8B"/>
    <w:rsid w:val="00526CD0"/>
    <w:rsid w:val="00526E34"/>
    <w:rsid w:val="00526FB9"/>
    <w:rsid w:val="00527268"/>
    <w:rsid w:val="0052759B"/>
    <w:rsid w:val="00527E08"/>
    <w:rsid w:val="00530373"/>
    <w:rsid w:val="00530600"/>
    <w:rsid w:val="00531630"/>
    <w:rsid w:val="00531D48"/>
    <w:rsid w:val="00531F78"/>
    <w:rsid w:val="00531FBB"/>
    <w:rsid w:val="00532090"/>
    <w:rsid w:val="00532396"/>
    <w:rsid w:val="00532769"/>
    <w:rsid w:val="005327E5"/>
    <w:rsid w:val="005328D5"/>
    <w:rsid w:val="00532A45"/>
    <w:rsid w:val="00532CE0"/>
    <w:rsid w:val="005330DA"/>
    <w:rsid w:val="005332C9"/>
    <w:rsid w:val="00533B11"/>
    <w:rsid w:val="00533CB7"/>
    <w:rsid w:val="00534239"/>
    <w:rsid w:val="00534398"/>
    <w:rsid w:val="0053493A"/>
    <w:rsid w:val="00534D78"/>
    <w:rsid w:val="00534E52"/>
    <w:rsid w:val="00534FD7"/>
    <w:rsid w:val="00535727"/>
    <w:rsid w:val="00535DF1"/>
    <w:rsid w:val="005367CC"/>
    <w:rsid w:val="00536A95"/>
    <w:rsid w:val="00536BD6"/>
    <w:rsid w:val="00537C27"/>
    <w:rsid w:val="00537F6B"/>
    <w:rsid w:val="005405D4"/>
    <w:rsid w:val="0054145E"/>
    <w:rsid w:val="00541C5B"/>
    <w:rsid w:val="00541F36"/>
    <w:rsid w:val="0054204E"/>
    <w:rsid w:val="00544105"/>
    <w:rsid w:val="0054425E"/>
    <w:rsid w:val="005445EA"/>
    <w:rsid w:val="005447A1"/>
    <w:rsid w:val="00544BF1"/>
    <w:rsid w:val="00544D5E"/>
    <w:rsid w:val="00544F36"/>
    <w:rsid w:val="00545095"/>
    <w:rsid w:val="005455EF"/>
    <w:rsid w:val="0054565A"/>
    <w:rsid w:val="00545AEE"/>
    <w:rsid w:val="00545E3D"/>
    <w:rsid w:val="005460D0"/>
    <w:rsid w:val="005461E7"/>
    <w:rsid w:val="005462C5"/>
    <w:rsid w:val="005462F9"/>
    <w:rsid w:val="00546ABB"/>
    <w:rsid w:val="00546DB8"/>
    <w:rsid w:val="00546E58"/>
    <w:rsid w:val="00547221"/>
    <w:rsid w:val="00547B8C"/>
    <w:rsid w:val="00547FBC"/>
    <w:rsid w:val="00550071"/>
    <w:rsid w:val="00550491"/>
    <w:rsid w:val="005504D7"/>
    <w:rsid w:val="0055060A"/>
    <w:rsid w:val="00550697"/>
    <w:rsid w:val="005509EC"/>
    <w:rsid w:val="00551051"/>
    <w:rsid w:val="005513CC"/>
    <w:rsid w:val="0055200B"/>
    <w:rsid w:val="00552089"/>
    <w:rsid w:val="00552165"/>
    <w:rsid w:val="0055221F"/>
    <w:rsid w:val="005527BE"/>
    <w:rsid w:val="00552896"/>
    <w:rsid w:val="00552963"/>
    <w:rsid w:val="00552E88"/>
    <w:rsid w:val="00553022"/>
    <w:rsid w:val="00553554"/>
    <w:rsid w:val="00553582"/>
    <w:rsid w:val="00553766"/>
    <w:rsid w:val="0055430F"/>
    <w:rsid w:val="0055444B"/>
    <w:rsid w:val="00554903"/>
    <w:rsid w:val="00554974"/>
    <w:rsid w:val="00554A2D"/>
    <w:rsid w:val="00554A73"/>
    <w:rsid w:val="00554CDC"/>
    <w:rsid w:val="00554E61"/>
    <w:rsid w:val="00555283"/>
    <w:rsid w:val="005552BE"/>
    <w:rsid w:val="00555314"/>
    <w:rsid w:val="0055564E"/>
    <w:rsid w:val="00555861"/>
    <w:rsid w:val="00555BE8"/>
    <w:rsid w:val="00555CCA"/>
    <w:rsid w:val="00555D9A"/>
    <w:rsid w:val="0055616D"/>
    <w:rsid w:val="005567C6"/>
    <w:rsid w:val="005567C9"/>
    <w:rsid w:val="00556983"/>
    <w:rsid w:val="00556FF4"/>
    <w:rsid w:val="00557330"/>
    <w:rsid w:val="00557B90"/>
    <w:rsid w:val="00557DE2"/>
    <w:rsid w:val="005603FA"/>
    <w:rsid w:val="00560534"/>
    <w:rsid w:val="005607DD"/>
    <w:rsid w:val="00560EDA"/>
    <w:rsid w:val="005610EA"/>
    <w:rsid w:val="00561F6C"/>
    <w:rsid w:val="005625A0"/>
    <w:rsid w:val="00563996"/>
    <w:rsid w:val="00563B41"/>
    <w:rsid w:val="00563CA2"/>
    <w:rsid w:val="00564244"/>
    <w:rsid w:val="00564272"/>
    <w:rsid w:val="005648A4"/>
    <w:rsid w:val="00564C4C"/>
    <w:rsid w:val="00564F5C"/>
    <w:rsid w:val="00565005"/>
    <w:rsid w:val="005653B9"/>
    <w:rsid w:val="0056579A"/>
    <w:rsid w:val="00565985"/>
    <w:rsid w:val="005662E5"/>
    <w:rsid w:val="00566B1C"/>
    <w:rsid w:val="00566D5B"/>
    <w:rsid w:val="00567441"/>
    <w:rsid w:val="0056745E"/>
    <w:rsid w:val="0056786D"/>
    <w:rsid w:val="005679F7"/>
    <w:rsid w:val="00567AFC"/>
    <w:rsid w:val="0057043C"/>
    <w:rsid w:val="005704A0"/>
    <w:rsid w:val="00570577"/>
    <w:rsid w:val="005712C8"/>
    <w:rsid w:val="00571A73"/>
    <w:rsid w:val="0057207E"/>
    <w:rsid w:val="005720A0"/>
    <w:rsid w:val="005721A1"/>
    <w:rsid w:val="00572269"/>
    <w:rsid w:val="0057267F"/>
    <w:rsid w:val="005734DE"/>
    <w:rsid w:val="00573927"/>
    <w:rsid w:val="00573987"/>
    <w:rsid w:val="00573C83"/>
    <w:rsid w:val="00573F17"/>
    <w:rsid w:val="00573F9C"/>
    <w:rsid w:val="00573FC2"/>
    <w:rsid w:val="005743D0"/>
    <w:rsid w:val="0057447F"/>
    <w:rsid w:val="00574FB5"/>
    <w:rsid w:val="00575526"/>
    <w:rsid w:val="00575630"/>
    <w:rsid w:val="0057565F"/>
    <w:rsid w:val="005758A0"/>
    <w:rsid w:val="0057590F"/>
    <w:rsid w:val="0057677F"/>
    <w:rsid w:val="00576A12"/>
    <w:rsid w:val="00576AF0"/>
    <w:rsid w:val="00576E56"/>
    <w:rsid w:val="005776DA"/>
    <w:rsid w:val="00577CC8"/>
    <w:rsid w:val="00580039"/>
    <w:rsid w:val="00580071"/>
    <w:rsid w:val="005800A1"/>
    <w:rsid w:val="0058016C"/>
    <w:rsid w:val="005801F9"/>
    <w:rsid w:val="0058027E"/>
    <w:rsid w:val="00580801"/>
    <w:rsid w:val="0058088A"/>
    <w:rsid w:val="00580AB9"/>
    <w:rsid w:val="00581077"/>
    <w:rsid w:val="00581696"/>
    <w:rsid w:val="00581889"/>
    <w:rsid w:val="00582349"/>
    <w:rsid w:val="00582FD3"/>
    <w:rsid w:val="00583125"/>
    <w:rsid w:val="00583980"/>
    <w:rsid w:val="00583ABA"/>
    <w:rsid w:val="00583B77"/>
    <w:rsid w:val="00583E47"/>
    <w:rsid w:val="00584190"/>
    <w:rsid w:val="0058447F"/>
    <w:rsid w:val="005847EF"/>
    <w:rsid w:val="00584B2B"/>
    <w:rsid w:val="00584BD0"/>
    <w:rsid w:val="00584EA5"/>
    <w:rsid w:val="00585118"/>
    <w:rsid w:val="00585154"/>
    <w:rsid w:val="0058534F"/>
    <w:rsid w:val="005853BC"/>
    <w:rsid w:val="00585508"/>
    <w:rsid w:val="00585A27"/>
    <w:rsid w:val="00585FF0"/>
    <w:rsid w:val="00586295"/>
    <w:rsid w:val="005865C1"/>
    <w:rsid w:val="00586718"/>
    <w:rsid w:val="0058677B"/>
    <w:rsid w:val="00586E27"/>
    <w:rsid w:val="00586E7A"/>
    <w:rsid w:val="00587015"/>
    <w:rsid w:val="0058709E"/>
    <w:rsid w:val="0058738D"/>
    <w:rsid w:val="00587696"/>
    <w:rsid w:val="00587779"/>
    <w:rsid w:val="00587B45"/>
    <w:rsid w:val="00587C1F"/>
    <w:rsid w:val="00587C3E"/>
    <w:rsid w:val="005907E8"/>
    <w:rsid w:val="0059082C"/>
    <w:rsid w:val="005908AE"/>
    <w:rsid w:val="005908BB"/>
    <w:rsid w:val="00590B72"/>
    <w:rsid w:val="005915E6"/>
    <w:rsid w:val="00591843"/>
    <w:rsid w:val="00591DBB"/>
    <w:rsid w:val="0059260E"/>
    <w:rsid w:val="005928B9"/>
    <w:rsid w:val="00592942"/>
    <w:rsid w:val="00592CEC"/>
    <w:rsid w:val="005930EB"/>
    <w:rsid w:val="00593207"/>
    <w:rsid w:val="00593BBC"/>
    <w:rsid w:val="00593F33"/>
    <w:rsid w:val="0059422C"/>
    <w:rsid w:val="00594407"/>
    <w:rsid w:val="00594503"/>
    <w:rsid w:val="00594525"/>
    <w:rsid w:val="005946F0"/>
    <w:rsid w:val="00594972"/>
    <w:rsid w:val="00594A83"/>
    <w:rsid w:val="00595072"/>
    <w:rsid w:val="0059512C"/>
    <w:rsid w:val="005953B6"/>
    <w:rsid w:val="005954E5"/>
    <w:rsid w:val="00595BD6"/>
    <w:rsid w:val="00595C83"/>
    <w:rsid w:val="00596BFC"/>
    <w:rsid w:val="00596E9C"/>
    <w:rsid w:val="0059711D"/>
    <w:rsid w:val="005975A6"/>
    <w:rsid w:val="005A04D4"/>
    <w:rsid w:val="005A0571"/>
    <w:rsid w:val="005A064B"/>
    <w:rsid w:val="005A0813"/>
    <w:rsid w:val="005A0DDD"/>
    <w:rsid w:val="005A0F4E"/>
    <w:rsid w:val="005A1314"/>
    <w:rsid w:val="005A15B3"/>
    <w:rsid w:val="005A175C"/>
    <w:rsid w:val="005A17E2"/>
    <w:rsid w:val="005A1C6F"/>
    <w:rsid w:val="005A1E91"/>
    <w:rsid w:val="005A1EC8"/>
    <w:rsid w:val="005A205E"/>
    <w:rsid w:val="005A21BB"/>
    <w:rsid w:val="005A24E4"/>
    <w:rsid w:val="005A271C"/>
    <w:rsid w:val="005A2753"/>
    <w:rsid w:val="005A27FD"/>
    <w:rsid w:val="005A2869"/>
    <w:rsid w:val="005A2B0A"/>
    <w:rsid w:val="005A343F"/>
    <w:rsid w:val="005A344D"/>
    <w:rsid w:val="005A34EC"/>
    <w:rsid w:val="005A3871"/>
    <w:rsid w:val="005A3A24"/>
    <w:rsid w:val="005A3FF1"/>
    <w:rsid w:val="005A40FA"/>
    <w:rsid w:val="005A432D"/>
    <w:rsid w:val="005A45F2"/>
    <w:rsid w:val="005A4643"/>
    <w:rsid w:val="005A50DD"/>
    <w:rsid w:val="005A57B8"/>
    <w:rsid w:val="005A5BFE"/>
    <w:rsid w:val="005A5E0A"/>
    <w:rsid w:val="005A6899"/>
    <w:rsid w:val="005A6B1C"/>
    <w:rsid w:val="005A7190"/>
    <w:rsid w:val="005A74DC"/>
    <w:rsid w:val="005A7521"/>
    <w:rsid w:val="005A76F0"/>
    <w:rsid w:val="005A7994"/>
    <w:rsid w:val="005B0111"/>
    <w:rsid w:val="005B0648"/>
    <w:rsid w:val="005B07C7"/>
    <w:rsid w:val="005B0AB6"/>
    <w:rsid w:val="005B0AF7"/>
    <w:rsid w:val="005B0C47"/>
    <w:rsid w:val="005B1107"/>
    <w:rsid w:val="005B126A"/>
    <w:rsid w:val="005B135D"/>
    <w:rsid w:val="005B1D53"/>
    <w:rsid w:val="005B1EE7"/>
    <w:rsid w:val="005B20DA"/>
    <w:rsid w:val="005B21D2"/>
    <w:rsid w:val="005B25F0"/>
    <w:rsid w:val="005B3559"/>
    <w:rsid w:val="005B383D"/>
    <w:rsid w:val="005B399C"/>
    <w:rsid w:val="005B3B09"/>
    <w:rsid w:val="005B3C6C"/>
    <w:rsid w:val="005B40E4"/>
    <w:rsid w:val="005B4A4E"/>
    <w:rsid w:val="005B50A2"/>
    <w:rsid w:val="005B50B5"/>
    <w:rsid w:val="005B5525"/>
    <w:rsid w:val="005B5DAD"/>
    <w:rsid w:val="005B60D7"/>
    <w:rsid w:val="005B630A"/>
    <w:rsid w:val="005B693A"/>
    <w:rsid w:val="005B6A3E"/>
    <w:rsid w:val="005B6A69"/>
    <w:rsid w:val="005B6A89"/>
    <w:rsid w:val="005B6FE7"/>
    <w:rsid w:val="005B7200"/>
    <w:rsid w:val="005B735E"/>
    <w:rsid w:val="005B74D0"/>
    <w:rsid w:val="005B79FE"/>
    <w:rsid w:val="005B7DE6"/>
    <w:rsid w:val="005C06B8"/>
    <w:rsid w:val="005C071F"/>
    <w:rsid w:val="005C0885"/>
    <w:rsid w:val="005C0F52"/>
    <w:rsid w:val="005C14AA"/>
    <w:rsid w:val="005C1542"/>
    <w:rsid w:val="005C15CF"/>
    <w:rsid w:val="005C1B2A"/>
    <w:rsid w:val="005C1C9D"/>
    <w:rsid w:val="005C1EC6"/>
    <w:rsid w:val="005C1F48"/>
    <w:rsid w:val="005C222E"/>
    <w:rsid w:val="005C2319"/>
    <w:rsid w:val="005C235B"/>
    <w:rsid w:val="005C24F7"/>
    <w:rsid w:val="005C299F"/>
    <w:rsid w:val="005C2D4D"/>
    <w:rsid w:val="005C3355"/>
    <w:rsid w:val="005C373D"/>
    <w:rsid w:val="005C3D55"/>
    <w:rsid w:val="005C449D"/>
    <w:rsid w:val="005C4624"/>
    <w:rsid w:val="005C4A92"/>
    <w:rsid w:val="005C4BB0"/>
    <w:rsid w:val="005C4EA9"/>
    <w:rsid w:val="005C4F42"/>
    <w:rsid w:val="005C5ACD"/>
    <w:rsid w:val="005C60DD"/>
    <w:rsid w:val="005C6395"/>
    <w:rsid w:val="005C691B"/>
    <w:rsid w:val="005C69F5"/>
    <w:rsid w:val="005C720B"/>
    <w:rsid w:val="005C741E"/>
    <w:rsid w:val="005C7BFE"/>
    <w:rsid w:val="005D09DE"/>
    <w:rsid w:val="005D1165"/>
    <w:rsid w:val="005D147B"/>
    <w:rsid w:val="005D18C4"/>
    <w:rsid w:val="005D1B35"/>
    <w:rsid w:val="005D1D94"/>
    <w:rsid w:val="005D20AC"/>
    <w:rsid w:val="005D26DE"/>
    <w:rsid w:val="005D29E3"/>
    <w:rsid w:val="005D2C11"/>
    <w:rsid w:val="005D3305"/>
    <w:rsid w:val="005D36A4"/>
    <w:rsid w:val="005D405A"/>
    <w:rsid w:val="005D4209"/>
    <w:rsid w:val="005D4517"/>
    <w:rsid w:val="005D4A56"/>
    <w:rsid w:val="005D4CE8"/>
    <w:rsid w:val="005D4ED7"/>
    <w:rsid w:val="005D5103"/>
    <w:rsid w:val="005D51D1"/>
    <w:rsid w:val="005D5208"/>
    <w:rsid w:val="005D520C"/>
    <w:rsid w:val="005D528E"/>
    <w:rsid w:val="005D52A4"/>
    <w:rsid w:val="005D52E6"/>
    <w:rsid w:val="005D55D3"/>
    <w:rsid w:val="005D564E"/>
    <w:rsid w:val="005D5E1A"/>
    <w:rsid w:val="005D5ECB"/>
    <w:rsid w:val="005D6228"/>
    <w:rsid w:val="005D6D60"/>
    <w:rsid w:val="005D6F37"/>
    <w:rsid w:val="005D732B"/>
    <w:rsid w:val="005D7363"/>
    <w:rsid w:val="005D77FE"/>
    <w:rsid w:val="005D79F9"/>
    <w:rsid w:val="005D7D27"/>
    <w:rsid w:val="005D7EB4"/>
    <w:rsid w:val="005E0401"/>
    <w:rsid w:val="005E0983"/>
    <w:rsid w:val="005E0B09"/>
    <w:rsid w:val="005E1254"/>
    <w:rsid w:val="005E1464"/>
    <w:rsid w:val="005E176E"/>
    <w:rsid w:val="005E1B70"/>
    <w:rsid w:val="005E248D"/>
    <w:rsid w:val="005E299D"/>
    <w:rsid w:val="005E32C0"/>
    <w:rsid w:val="005E3A82"/>
    <w:rsid w:val="005E3ABD"/>
    <w:rsid w:val="005E3E3B"/>
    <w:rsid w:val="005E412C"/>
    <w:rsid w:val="005E4210"/>
    <w:rsid w:val="005E4568"/>
    <w:rsid w:val="005E4793"/>
    <w:rsid w:val="005E47CE"/>
    <w:rsid w:val="005E4919"/>
    <w:rsid w:val="005E4948"/>
    <w:rsid w:val="005E4DAC"/>
    <w:rsid w:val="005E4DDD"/>
    <w:rsid w:val="005E54F7"/>
    <w:rsid w:val="005E5F02"/>
    <w:rsid w:val="005E64B4"/>
    <w:rsid w:val="005E6CD3"/>
    <w:rsid w:val="005E768D"/>
    <w:rsid w:val="005E7802"/>
    <w:rsid w:val="005E7D0E"/>
    <w:rsid w:val="005F0B27"/>
    <w:rsid w:val="005F0B52"/>
    <w:rsid w:val="005F1605"/>
    <w:rsid w:val="005F1650"/>
    <w:rsid w:val="005F18E7"/>
    <w:rsid w:val="005F1EC0"/>
    <w:rsid w:val="005F1FD3"/>
    <w:rsid w:val="005F2A6E"/>
    <w:rsid w:val="005F30D0"/>
    <w:rsid w:val="005F3A26"/>
    <w:rsid w:val="005F3C75"/>
    <w:rsid w:val="005F3DCB"/>
    <w:rsid w:val="005F4023"/>
    <w:rsid w:val="005F456E"/>
    <w:rsid w:val="005F472D"/>
    <w:rsid w:val="005F49A3"/>
    <w:rsid w:val="005F4D76"/>
    <w:rsid w:val="005F4E5B"/>
    <w:rsid w:val="005F4EFD"/>
    <w:rsid w:val="005F4FEA"/>
    <w:rsid w:val="005F5394"/>
    <w:rsid w:val="005F5A0E"/>
    <w:rsid w:val="005F5E2A"/>
    <w:rsid w:val="005F6056"/>
    <w:rsid w:val="005F6601"/>
    <w:rsid w:val="005F6750"/>
    <w:rsid w:val="005F6C84"/>
    <w:rsid w:val="005F738F"/>
    <w:rsid w:val="005F76AD"/>
    <w:rsid w:val="005F7918"/>
    <w:rsid w:val="005F7974"/>
    <w:rsid w:val="0060000F"/>
    <w:rsid w:val="00600195"/>
    <w:rsid w:val="0060039E"/>
    <w:rsid w:val="00600D2F"/>
    <w:rsid w:val="0060164C"/>
    <w:rsid w:val="0060282E"/>
    <w:rsid w:val="006028B3"/>
    <w:rsid w:val="006029BC"/>
    <w:rsid w:val="00602D7F"/>
    <w:rsid w:val="00602F1E"/>
    <w:rsid w:val="00603866"/>
    <w:rsid w:val="00603888"/>
    <w:rsid w:val="006039EF"/>
    <w:rsid w:val="00603D00"/>
    <w:rsid w:val="00603E7B"/>
    <w:rsid w:val="006040E1"/>
    <w:rsid w:val="00604418"/>
    <w:rsid w:val="00604CC1"/>
    <w:rsid w:val="00604F39"/>
    <w:rsid w:val="006054A5"/>
    <w:rsid w:val="00605550"/>
    <w:rsid w:val="006058C3"/>
    <w:rsid w:val="0060613E"/>
    <w:rsid w:val="0060640A"/>
    <w:rsid w:val="00606596"/>
    <w:rsid w:val="0060663B"/>
    <w:rsid w:val="00606C68"/>
    <w:rsid w:val="00606DF3"/>
    <w:rsid w:val="0060707B"/>
    <w:rsid w:val="006073BA"/>
    <w:rsid w:val="00607914"/>
    <w:rsid w:val="00607ECB"/>
    <w:rsid w:val="00610225"/>
    <w:rsid w:val="00610696"/>
    <w:rsid w:val="0061082B"/>
    <w:rsid w:val="006110BB"/>
    <w:rsid w:val="006111A0"/>
    <w:rsid w:val="00611919"/>
    <w:rsid w:val="00611B1D"/>
    <w:rsid w:val="00611B61"/>
    <w:rsid w:val="0061244C"/>
    <w:rsid w:val="00612FCB"/>
    <w:rsid w:val="00613198"/>
    <w:rsid w:val="00613444"/>
    <w:rsid w:val="00613489"/>
    <w:rsid w:val="0061360C"/>
    <w:rsid w:val="006139ED"/>
    <w:rsid w:val="00613E26"/>
    <w:rsid w:val="0061401A"/>
    <w:rsid w:val="0061429C"/>
    <w:rsid w:val="006143CE"/>
    <w:rsid w:val="00614444"/>
    <w:rsid w:val="00614A51"/>
    <w:rsid w:val="00614AAB"/>
    <w:rsid w:val="00614B36"/>
    <w:rsid w:val="00614B4A"/>
    <w:rsid w:val="00614CAE"/>
    <w:rsid w:val="00614CD5"/>
    <w:rsid w:val="00615215"/>
    <w:rsid w:val="0061586F"/>
    <w:rsid w:val="0061593B"/>
    <w:rsid w:val="00615B63"/>
    <w:rsid w:val="00615C38"/>
    <w:rsid w:val="00615D11"/>
    <w:rsid w:val="00615ED9"/>
    <w:rsid w:val="00615F97"/>
    <w:rsid w:val="006161FA"/>
    <w:rsid w:val="00616706"/>
    <w:rsid w:val="006167D3"/>
    <w:rsid w:val="006169ED"/>
    <w:rsid w:val="00616D0F"/>
    <w:rsid w:val="00617008"/>
    <w:rsid w:val="006176CC"/>
    <w:rsid w:val="00617711"/>
    <w:rsid w:val="00617B5F"/>
    <w:rsid w:val="00617D55"/>
    <w:rsid w:val="00617E1D"/>
    <w:rsid w:val="0062038A"/>
    <w:rsid w:val="0062050C"/>
    <w:rsid w:val="006209C8"/>
    <w:rsid w:val="006214A9"/>
    <w:rsid w:val="006217CD"/>
    <w:rsid w:val="00621DB8"/>
    <w:rsid w:val="00621F16"/>
    <w:rsid w:val="006223A1"/>
    <w:rsid w:val="006223D9"/>
    <w:rsid w:val="00622B76"/>
    <w:rsid w:val="00622D0E"/>
    <w:rsid w:val="00622D47"/>
    <w:rsid w:val="00622F5F"/>
    <w:rsid w:val="00623032"/>
    <w:rsid w:val="0062325D"/>
    <w:rsid w:val="0062335B"/>
    <w:rsid w:val="00623853"/>
    <w:rsid w:val="00623DD1"/>
    <w:rsid w:val="00623FA4"/>
    <w:rsid w:val="00624000"/>
    <w:rsid w:val="006244AF"/>
    <w:rsid w:val="006245BB"/>
    <w:rsid w:val="006248FE"/>
    <w:rsid w:val="00624A4E"/>
    <w:rsid w:val="00624A56"/>
    <w:rsid w:val="00624CC6"/>
    <w:rsid w:val="006250C5"/>
    <w:rsid w:val="00625AE4"/>
    <w:rsid w:val="006261F4"/>
    <w:rsid w:val="00626305"/>
    <w:rsid w:val="006264B1"/>
    <w:rsid w:val="006268C6"/>
    <w:rsid w:val="00627254"/>
    <w:rsid w:val="006272BE"/>
    <w:rsid w:val="00627718"/>
    <w:rsid w:val="0062775F"/>
    <w:rsid w:val="00627882"/>
    <w:rsid w:val="006317EB"/>
    <w:rsid w:val="00631A50"/>
    <w:rsid w:val="00631BE5"/>
    <w:rsid w:val="00631E7C"/>
    <w:rsid w:val="006322F5"/>
    <w:rsid w:val="006326ED"/>
    <w:rsid w:val="00632E1B"/>
    <w:rsid w:val="00632EAD"/>
    <w:rsid w:val="00632F2F"/>
    <w:rsid w:val="00633236"/>
    <w:rsid w:val="00633480"/>
    <w:rsid w:val="00633574"/>
    <w:rsid w:val="006335BF"/>
    <w:rsid w:val="006338B0"/>
    <w:rsid w:val="00633D7E"/>
    <w:rsid w:val="00633F4B"/>
    <w:rsid w:val="006341BB"/>
    <w:rsid w:val="006346BB"/>
    <w:rsid w:val="00634969"/>
    <w:rsid w:val="00634C6E"/>
    <w:rsid w:val="00634CA0"/>
    <w:rsid w:val="00635375"/>
    <w:rsid w:val="00635F57"/>
    <w:rsid w:val="0063627C"/>
    <w:rsid w:val="0063651C"/>
    <w:rsid w:val="006366F4"/>
    <w:rsid w:val="00636D29"/>
    <w:rsid w:val="0063739C"/>
    <w:rsid w:val="00637622"/>
    <w:rsid w:val="0063782D"/>
    <w:rsid w:val="00637AF1"/>
    <w:rsid w:val="00637DCD"/>
    <w:rsid w:val="00640564"/>
    <w:rsid w:val="0064056C"/>
    <w:rsid w:val="0064074A"/>
    <w:rsid w:val="00640C6A"/>
    <w:rsid w:val="00640D1E"/>
    <w:rsid w:val="0064199E"/>
    <w:rsid w:val="00641C2E"/>
    <w:rsid w:val="00641CD8"/>
    <w:rsid w:val="00642581"/>
    <w:rsid w:val="00642584"/>
    <w:rsid w:val="0064281B"/>
    <w:rsid w:val="00642F53"/>
    <w:rsid w:val="00644139"/>
    <w:rsid w:val="006441E7"/>
    <w:rsid w:val="0064424C"/>
    <w:rsid w:val="00644427"/>
    <w:rsid w:val="006445B5"/>
    <w:rsid w:val="006446BD"/>
    <w:rsid w:val="00645024"/>
    <w:rsid w:val="006457FD"/>
    <w:rsid w:val="00645D01"/>
    <w:rsid w:val="00646202"/>
    <w:rsid w:val="00646261"/>
    <w:rsid w:val="00646629"/>
    <w:rsid w:val="006466B9"/>
    <w:rsid w:val="006467B8"/>
    <w:rsid w:val="00646B0D"/>
    <w:rsid w:val="00647AD5"/>
    <w:rsid w:val="00647C1F"/>
    <w:rsid w:val="00647FF4"/>
    <w:rsid w:val="006508E3"/>
    <w:rsid w:val="00650979"/>
    <w:rsid w:val="00650F83"/>
    <w:rsid w:val="006512E0"/>
    <w:rsid w:val="00651690"/>
    <w:rsid w:val="006521FC"/>
    <w:rsid w:val="00652468"/>
    <w:rsid w:val="00652911"/>
    <w:rsid w:val="006530BB"/>
    <w:rsid w:val="00653673"/>
    <w:rsid w:val="006537C0"/>
    <w:rsid w:val="0065480D"/>
    <w:rsid w:val="0065504C"/>
    <w:rsid w:val="0065577A"/>
    <w:rsid w:val="0065583F"/>
    <w:rsid w:val="006559D3"/>
    <w:rsid w:val="0065604A"/>
    <w:rsid w:val="00656362"/>
    <w:rsid w:val="00656379"/>
    <w:rsid w:val="00656584"/>
    <w:rsid w:val="00656E21"/>
    <w:rsid w:val="00657046"/>
    <w:rsid w:val="00660205"/>
    <w:rsid w:val="006602D0"/>
    <w:rsid w:val="006607C1"/>
    <w:rsid w:val="00661516"/>
    <w:rsid w:val="00661730"/>
    <w:rsid w:val="006618C9"/>
    <w:rsid w:val="00661D99"/>
    <w:rsid w:val="00661EE8"/>
    <w:rsid w:val="00662060"/>
    <w:rsid w:val="00662861"/>
    <w:rsid w:val="00662AA0"/>
    <w:rsid w:val="00662C84"/>
    <w:rsid w:val="00663901"/>
    <w:rsid w:val="00663A1C"/>
    <w:rsid w:val="00663E54"/>
    <w:rsid w:val="00664A2B"/>
    <w:rsid w:val="00664E77"/>
    <w:rsid w:val="00665078"/>
    <w:rsid w:val="006651A1"/>
    <w:rsid w:val="00665348"/>
    <w:rsid w:val="006653E0"/>
    <w:rsid w:val="00665501"/>
    <w:rsid w:val="0066571C"/>
    <w:rsid w:val="006659C6"/>
    <w:rsid w:val="006659F2"/>
    <w:rsid w:val="00665AF8"/>
    <w:rsid w:val="00665C3E"/>
    <w:rsid w:val="006661B5"/>
    <w:rsid w:val="00666A7D"/>
    <w:rsid w:val="00666F8F"/>
    <w:rsid w:val="00667273"/>
    <w:rsid w:val="00667579"/>
    <w:rsid w:val="00667739"/>
    <w:rsid w:val="00667C3E"/>
    <w:rsid w:val="00667EC3"/>
    <w:rsid w:val="00670C48"/>
    <w:rsid w:val="00670EB0"/>
    <w:rsid w:val="006712B8"/>
    <w:rsid w:val="00671658"/>
    <w:rsid w:val="00671EF7"/>
    <w:rsid w:val="00672766"/>
    <w:rsid w:val="006728D7"/>
    <w:rsid w:val="00672AAD"/>
    <w:rsid w:val="00672D97"/>
    <w:rsid w:val="00672DA7"/>
    <w:rsid w:val="0067351B"/>
    <w:rsid w:val="00673581"/>
    <w:rsid w:val="00673B3F"/>
    <w:rsid w:val="00673C73"/>
    <w:rsid w:val="00673DFE"/>
    <w:rsid w:val="006746AD"/>
    <w:rsid w:val="0067480C"/>
    <w:rsid w:val="00674D20"/>
    <w:rsid w:val="00674E5D"/>
    <w:rsid w:val="0067534C"/>
    <w:rsid w:val="006755B9"/>
    <w:rsid w:val="00675655"/>
    <w:rsid w:val="00675B09"/>
    <w:rsid w:val="00675EB8"/>
    <w:rsid w:val="006766BA"/>
    <w:rsid w:val="0067673C"/>
    <w:rsid w:val="00676836"/>
    <w:rsid w:val="0067697B"/>
    <w:rsid w:val="00676CB8"/>
    <w:rsid w:val="00676DF2"/>
    <w:rsid w:val="00676EA7"/>
    <w:rsid w:val="00677BEB"/>
    <w:rsid w:val="00677CBC"/>
    <w:rsid w:val="00677E47"/>
    <w:rsid w:val="006803E0"/>
    <w:rsid w:val="0068048B"/>
    <w:rsid w:val="006805CB"/>
    <w:rsid w:val="0068079F"/>
    <w:rsid w:val="0068094D"/>
    <w:rsid w:val="006809BE"/>
    <w:rsid w:val="00680C0B"/>
    <w:rsid w:val="00680D58"/>
    <w:rsid w:val="00680DFD"/>
    <w:rsid w:val="0068121F"/>
    <w:rsid w:val="0068189B"/>
    <w:rsid w:val="006818C1"/>
    <w:rsid w:val="00681D5B"/>
    <w:rsid w:val="00681F1D"/>
    <w:rsid w:val="00681F5A"/>
    <w:rsid w:val="00681FED"/>
    <w:rsid w:val="0068239F"/>
    <w:rsid w:val="00682470"/>
    <w:rsid w:val="006828F6"/>
    <w:rsid w:val="00682904"/>
    <w:rsid w:val="00682C38"/>
    <w:rsid w:val="00682C9B"/>
    <w:rsid w:val="00682CC6"/>
    <w:rsid w:val="00682F8C"/>
    <w:rsid w:val="0068311E"/>
    <w:rsid w:val="00683188"/>
    <w:rsid w:val="00683673"/>
    <w:rsid w:val="006836DB"/>
    <w:rsid w:val="00684668"/>
    <w:rsid w:val="00684DB5"/>
    <w:rsid w:val="00684EC7"/>
    <w:rsid w:val="0068508C"/>
    <w:rsid w:val="00685136"/>
    <w:rsid w:val="0068516F"/>
    <w:rsid w:val="006851F3"/>
    <w:rsid w:val="00685401"/>
    <w:rsid w:val="006854FE"/>
    <w:rsid w:val="006858C8"/>
    <w:rsid w:val="0068599D"/>
    <w:rsid w:val="00685C3E"/>
    <w:rsid w:val="00685DF7"/>
    <w:rsid w:val="006862C7"/>
    <w:rsid w:val="0068633D"/>
    <w:rsid w:val="00686A6F"/>
    <w:rsid w:val="00686BDF"/>
    <w:rsid w:val="00686CEB"/>
    <w:rsid w:val="0068752C"/>
    <w:rsid w:val="00687C6A"/>
    <w:rsid w:val="00687CE8"/>
    <w:rsid w:val="0069043B"/>
    <w:rsid w:val="00691251"/>
    <w:rsid w:val="00691E9C"/>
    <w:rsid w:val="00692260"/>
    <w:rsid w:val="006922DD"/>
    <w:rsid w:val="006927EB"/>
    <w:rsid w:val="00692ABE"/>
    <w:rsid w:val="00693029"/>
    <w:rsid w:val="00693312"/>
    <w:rsid w:val="00693492"/>
    <w:rsid w:val="006934E1"/>
    <w:rsid w:val="00693C9C"/>
    <w:rsid w:val="00693D68"/>
    <w:rsid w:val="00693E7A"/>
    <w:rsid w:val="006941CE"/>
    <w:rsid w:val="00694926"/>
    <w:rsid w:val="00694CF5"/>
    <w:rsid w:val="00695590"/>
    <w:rsid w:val="00696088"/>
    <w:rsid w:val="006960A2"/>
    <w:rsid w:val="006961A4"/>
    <w:rsid w:val="0069733D"/>
    <w:rsid w:val="0069743F"/>
    <w:rsid w:val="00697D20"/>
    <w:rsid w:val="00697DF1"/>
    <w:rsid w:val="006A0FFB"/>
    <w:rsid w:val="006A18CC"/>
    <w:rsid w:val="006A1A61"/>
    <w:rsid w:val="006A1CFF"/>
    <w:rsid w:val="006A20D2"/>
    <w:rsid w:val="006A28EF"/>
    <w:rsid w:val="006A29F8"/>
    <w:rsid w:val="006A2F3F"/>
    <w:rsid w:val="006A3720"/>
    <w:rsid w:val="006A3F29"/>
    <w:rsid w:val="006A43DA"/>
    <w:rsid w:val="006A4A0A"/>
    <w:rsid w:val="006A4F3E"/>
    <w:rsid w:val="006A5138"/>
    <w:rsid w:val="006A520D"/>
    <w:rsid w:val="006A5412"/>
    <w:rsid w:val="006A596B"/>
    <w:rsid w:val="006A5B97"/>
    <w:rsid w:val="006A5D8C"/>
    <w:rsid w:val="006A62B3"/>
    <w:rsid w:val="006A642D"/>
    <w:rsid w:val="006A67A5"/>
    <w:rsid w:val="006A6A3C"/>
    <w:rsid w:val="006A6AE7"/>
    <w:rsid w:val="006A73AF"/>
    <w:rsid w:val="006A7B3D"/>
    <w:rsid w:val="006B0046"/>
    <w:rsid w:val="006B03ED"/>
    <w:rsid w:val="006B0BED"/>
    <w:rsid w:val="006B1066"/>
    <w:rsid w:val="006B199F"/>
    <w:rsid w:val="006B2CF7"/>
    <w:rsid w:val="006B32B6"/>
    <w:rsid w:val="006B3317"/>
    <w:rsid w:val="006B34A1"/>
    <w:rsid w:val="006B3895"/>
    <w:rsid w:val="006B3969"/>
    <w:rsid w:val="006B3A72"/>
    <w:rsid w:val="006B42B6"/>
    <w:rsid w:val="006B4343"/>
    <w:rsid w:val="006B4462"/>
    <w:rsid w:val="006B4CBD"/>
    <w:rsid w:val="006B4F40"/>
    <w:rsid w:val="006B589E"/>
    <w:rsid w:val="006B5A77"/>
    <w:rsid w:val="006B5E59"/>
    <w:rsid w:val="006B7245"/>
    <w:rsid w:val="006B764A"/>
    <w:rsid w:val="006B7E99"/>
    <w:rsid w:val="006B7EB8"/>
    <w:rsid w:val="006C02B4"/>
    <w:rsid w:val="006C02EE"/>
    <w:rsid w:val="006C060E"/>
    <w:rsid w:val="006C065D"/>
    <w:rsid w:val="006C08CA"/>
    <w:rsid w:val="006C09AA"/>
    <w:rsid w:val="006C0D31"/>
    <w:rsid w:val="006C0F18"/>
    <w:rsid w:val="006C1C2F"/>
    <w:rsid w:val="006C2015"/>
    <w:rsid w:val="006C2278"/>
    <w:rsid w:val="006C2406"/>
    <w:rsid w:val="006C24E0"/>
    <w:rsid w:val="006C2DF9"/>
    <w:rsid w:val="006C3063"/>
    <w:rsid w:val="006C319F"/>
    <w:rsid w:val="006C31B1"/>
    <w:rsid w:val="006C33D7"/>
    <w:rsid w:val="006C3631"/>
    <w:rsid w:val="006C3CD3"/>
    <w:rsid w:val="006C40FC"/>
    <w:rsid w:val="006C4101"/>
    <w:rsid w:val="006C482E"/>
    <w:rsid w:val="006C4ACD"/>
    <w:rsid w:val="006C4CC1"/>
    <w:rsid w:val="006C5245"/>
    <w:rsid w:val="006C5913"/>
    <w:rsid w:val="006C646C"/>
    <w:rsid w:val="006C64C1"/>
    <w:rsid w:val="006C68A7"/>
    <w:rsid w:val="006C6B19"/>
    <w:rsid w:val="006C70CC"/>
    <w:rsid w:val="006C72A8"/>
    <w:rsid w:val="006C76C2"/>
    <w:rsid w:val="006C7EFD"/>
    <w:rsid w:val="006D031E"/>
    <w:rsid w:val="006D04D8"/>
    <w:rsid w:val="006D0B6C"/>
    <w:rsid w:val="006D0EFA"/>
    <w:rsid w:val="006D19C4"/>
    <w:rsid w:val="006D1A5C"/>
    <w:rsid w:val="006D21AF"/>
    <w:rsid w:val="006D21D7"/>
    <w:rsid w:val="006D22FA"/>
    <w:rsid w:val="006D2442"/>
    <w:rsid w:val="006D286D"/>
    <w:rsid w:val="006D292E"/>
    <w:rsid w:val="006D2F0E"/>
    <w:rsid w:val="006D3484"/>
    <w:rsid w:val="006D389A"/>
    <w:rsid w:val="006D3B72"/>
    <w:rsid w:val="006D45F4"/>
    <w:rsid w:val="006D4D00"/>
    <w:rsid w:val="006D4DF2"/>
    <w:rsid w:val="006D4E9C"/>
    <w:rsid w:val="006D4F27"/>
    <w:rsid w:val="006D5076"/>
    <w:rsid w:val="006D50C9"/>
    <w:rsid w:val="006D50EF"/>
    <w:rsid w:val="006D582E"/>
    <w:rsid w:val="006D61DA"/>
    <w:rsid w:val="006D6BA7"/>
    <w:rsid w:val="006D726D"/>
    <w:rsid w:val="006D73CC"/>
    <w:rsid w:val="006D76D4"/>
    <w:rsid w:val="006D78BB"/>
    <w:rsid w:val="006D7B39"/>
    <w:rsid w:val="006D7F02"/>
    <w:rsid w:val="006E0E0B"/>
    <w:rsid w:val="006E1A65"/>
    <w:rsid w:val="006E1DD4"/>
    <w:rsid w:val="006E2286"/>
    <w:rsid w:val="006E2534"/>
    <w:rsid w:val="006E2588"/>
    <w:rsid w:val="006E269A"/>
    <w:rsid w:val="006E28C1"/>
    <w:rsid w:val="006E2EDE"/>
    <w:rsid w:val="006E3CA7"/>
    <w:rsid w:val="006E40FE"/>
    <w:rsid w:val="006E4378"/>
    <w:rsid w:val="006E4574"/>
    <w:rsid w:val="006E45D6"/>
    <w:rsid w:val="006E4C9A"/>
    <w:rsid w:val="006E4D5E"/>
    <w:rsid w:val="006E4DE6"/>
    <w:rsid w:val="006E562E"/>
    <w:rsid w:val="006E58AF"/>
    <w:rsid w:val="006E5AC7"/>
    <w:rsid w:val="006E611F"/>
    <w:rsid w:val="006E6751"/>
    <w:rsid w:val="006E6C1C"/>
    <w:rsid w:val="006E6C2E"/>
    <w:rsid w:val="006E725A"/>
    <w:rsid w:val="006E7632"/>
    <w:rsid w:val="006E7668"/>
    <w:rsid w:val="006E791C"/>
    <w:rsid w:val="006E7AA7"/>
    <w:rsid w:val="006E7C9F"/>
    <w:rsid w:val="006F03AD"/>
    <w:rsid w:val="006F0987"/>
    <w:rsid w:val="006F0DE3"/>
    <w:rsid w:val="006F1065"/>
    <w:rsid w:val="006F111F"/>
    <w:rsid w:val="006F1198"/>
    <w:rsid w:val="006F12B5"/>
    <w:rsid w:val="006F1985"/>
    <w:rsid w:val="006F2161"/>
    <w:rsid w:val="006F278D"/>
    <w:rsid w:val="006F28EE"/>
    <w:rsid w:val="006F3255"/>
    <w:rsid w:val="006F38A1"/>
    <w:rsid w:val="006F3AAB"/>
    <w:rsid w:val="006F461E"/>
    <w:rsid w:val="006F489B"/>
    <w:rsid w:val="006F4EE7"/>
    <w:rsid w:val="006F59FE"/>
    <w:rsid w:val="006F5C15"/>
    <w:rsid w:val="006F5C42"/>
    <w:rsid w:val="006F5E6B"/>
    <w:rsid w:val="006F66B0"/>
    <w:rsid w:val="006F680A"/>
    <w:rsid w:val="006F759F"/>
    <w:rsid w:val="006F7ACA"/>
    <w:rsid w:val="00700D57"/>
    <w:rsid w:val="00701158"/>
    <w:rsid w:val="007012D0"/>
    <w:rsid w:val="0070166B"/>
    <w:rsid w:val="007017E4"/>
    <w:rsid w:val="00701A5E"/>
    <w:rsid w:val="00701AEA"/>
    <w:rsid w:val="00701BBB"/>
    <w:rsid w:val="00701C4C"/>
    <w:rsid w:val="00701D82"/>
    <w:rsid w:val="00701EF3"/>
    <w:rsid w:val="0070254F"/>
    <w:rsid w:val="007027C4"/>
    <w:rsid w:val="00702FE6"/>
    <w:rsid w:val="00703004"/>
    <w:rsid w:val="0070320E"/>
    <w:rsid w:val="0070367D"/>
    <w:rsid w:val="007038B4"/>
    <w:rsid w:val="0070466C"/>
    <w:rsid w:val="00704681"/>
    <w:rsid w:val="00704989"/>
    <w:rsid w:val="00704B70"/>
    <w:rsid w:val="00704FFE"/>
    <w:rsid w:val="0070502B"/>
    <w:rsid w:val="00705062"/>
    <w:rsid w:val="007054BD"/>
    <w:rsid w:val="00705691"/>
    <w:rsid w:val="00705A59"/>
    <w:rsid w:val="00705D27"/>
    <w:rsid w:val="0070621D"/>
    <w:rsid w:val="00706532"/>
    <w:rsid w:val="0070673E"/>
    <w:rsid w:val="00706BAD"/>
    <w:rsid w:val="00706DE1"/>
    <w:rsid w:val="00707788"/>
    <w:rsid w:val="007077D5"/>
    <w:rsid w:val="00707998"/>
    <w:rsid w:val="00707A53"/>
    <w:rsid w:val="00707E06"/>
    <w:rsid w:val="0071004F"/>
    <w:rsid w:val="007103D5"/>
    <w:rsid w:val="00710DAC"/>
    <w:rsid w:val="00711105"/>
    <w:rsid w:val="007114A9"/>
    <w:rsid w:val="00711736"/>
    <w:rsid w:val="00711AF7"/>
    <w:rsid w:val="00711C63"/>
    <w:rsid w:val="00711E2E"/>
    <w:rsid w:val="00712056"/>
    <w:rsid w:val="007124B7"/>
    <w:rsid w:val="00712E50"/>
    <w:rsid w:val="00712ECA"/>
    <w:rsid w:val="007142E0"/>
    <w:rsid w:val="00714409"/>
    <w:rsid w:val="007144E5"/>
    <w:rsid w:val="0071475C"/>
    <w:rsid w:val="00715012"/>
    <w:rsid w:val="007150CE"/>
    <w:rsid w:val="00715B78"/>
    <w:rsid w:val="00716163"/>
    <w:rsid w:val="007161AB"/>
    <w:rsid w:val="007164D3"/>
    <w:rsid w:val="00716779"/>
    <w:rsid w:val="00716D47"/>
    <w:rsid w:val="00717361"/>
    <w:rsid w:val="00717373"/>
    <w:rsid w:val="007178DF"/>
    <w:rsid w:val="007206EE"/>
    <w:rsid w:val="007207B3"/>
    <w:rsid w:val="007212D5"/>
    <w:rsid w:val="007217A3"/>
    <w:rsid w:val="00721E68"/>
    <w:rsid w:val="00722581"/>
    <w:rsid w:val="00722C59"/>
    <w:rsid w:val="007236F8"/>
    <w:rsid w:val="00723823"/>
    <w:rsid w:val="007238BC"/>
    <w:rsid w:val="00723E23"/>
    <w:rsid w:val="0072450F"/>
    <w:rsid w:val="00724922"/>
    <w:rsid w:val="00724B1D"/>
    <w:rsid w:val="0072542D"/>
    <w:rsid w:val="00725589"/>
    <w:rsid w:val="00725659"/>
    <w:rsid w:val="00725942"/>
    <w:rsid w:val="00725AA7"/>
    <w:rsid w:val="007260D0"/>
    <w:rsid w:val="0072646E"/>
    <w:rsid w:val="0072672E"/>
    <w:rsid w:val="007267E4"/>
    <w:rsid w:val="00726987"/>
    <w:rsid w:val="00726ECB"/>
    <w:rsid w:val="0072768A"/>
    <w:rsid w:val="0072798C"/>
    <w:rsid w:val="00727B66"/>
    <w:rsid w:val="00727EE3"/>
    <w:rsid w:val="007303DA"/>
    <w:rsid w:val="00730794"/>
    <w:rsid w:val="00730D83"/>
    <w:rsid w:val="007310CB"/>
    <w:rsid w:val="00731AFB"/>
    <w:rsid w:val="00732231"/>
    <w:rsid w:val="0073255B"/>
    <w:rsid w:val="0073258D"/>
    <w:rsid w:val="0073265D"/>
    <w:rsid w:val="00732678"/>
    <w:rsid w:val="00732EC2"/>
    <w:rsid w:val="00733050"/>
    <w:rsid w:val="007336D4"/>
    <w:rsid w:val="0073376A"/>
    <w:rsid w:val="00733773"/>
    <w:rsid w:val="00733CE7"/>
    <w:rsid w:val="00733F15"/>
    <w:rsid w:val="007340F8"/>
    <w:rsid w:val="007341AD"/>
    <w:rsid w:val="0073485C"/>
    <w:rsid w:val="00734873"/>
    <w:rsid w:val="00734D74"/>
    <w:rsid w:val="00734E09"/>
    <w:rsid w:val="00734ECA"/>
    <w:rsid w:val="00734FC0"/>
    <w:rsid w:val="007361C3"/>
    <w:rsid w:val="007363EE"/>
    <w:rsid w:val="007363F2"/>
    <w:rsid w:val="00736C40"/>
    <w:rsid w:val="00736E80"/>
    <w:rsid w:val="00737349"/>
    <w:rsid w:val="007373B8"/>
    <w:rsid w:val="00737863"/>
    <w:rsid w:val="00737940"/>
    <w:rsid w:val="007379F7"/>
    <w:rsid w:val="00737ABE"/>
    <w:rsid w:val="00737B2E"/>
    <w:rsid w:val="00737C87"/>
    <w:rsid w:val="00737E37"/>
    <w:rsid w:val="0074007C"/>
    <w:rsid w:val="007405B2"/>
    <w:rsid w:val="00740774"/>
    <w:rsid w:val="00740D13"/>
    <w:rsid w:val="00740D1E"/>
    <w:rsid w:val="00740E5F"/>
    <w:rsid w:val="00740EE9"/>
    <w:rsid w:val="00741431"/>
    <w:rsid w:val="00741887"/>
    <w:rsid w:val="00741C95"/>
    <w:rsid w:val="00741F25"/>
    <w:rsid w:val="007431BB"/>
    <w:rsid w:val="00743881"/>
    <w:rsid w:val="00743AA4"/>
    <w:rsid w:val="00743D38"/>
    <w:rsid w:val="00743D8F"/>
    <w:rsid w:val="00743DFA"/>
    <w:rsid w:val="007440C1"/>
    <w:rsid w:val="007441EC"/>
    <w:rsid w:val="007447C7"/>
    <w:rsid w:val="00744922"/>
    <w:rsid w:val="00744D1A"/>
    <w:rsid w:val="00744EF4"/>
    <w:rsid w:val="007451C9"/>
    <w:rsid w:val="00745AFD"/>
    <w:rsid w:val="00745C1C"/>
    <w:rsid w:val="007460E6"/>
    <w:rsid w:val="00746747"/>
    <w:rsid w:val="00746976"/>
    <w:rsid w:val="00746E17"/>
    <w:rsid w:val="007472C9"/>
    <w:rsid w:val="00747609"/>
    <w:rsid w:val="00747E53"/>
    <w:rsid w:val="007502C9"/>
    <w:rsid w:val="00750BA5"/>
    <w:rsid w:val="007512D8"/>
    <w:rsid w:val="0075146F"/>
    <w:rsid w:val="00751B82"/>
    <w:rsid w:val="00751C18"/>
    <w:rsid w:val="00751C33"/>
    <w:rsid w:val="00751ED4"/>
    <w:rsid w:val="00752C32"/>
    <w:rsid w:val="00752CE4"/>
    <w:rsid w:val="00752D9C"/>
    <w:rsid w:val="00752E02"/>
    <w:rsid w:val="0075308D"/>
    <w:rsid w:val="007536E6"/>
    <w:rsid w:val="007537F8"/>
    <w:rsid w:val="007544FA"/>
    <w:rsid w:val="0075481A"/>
    <w:rsid w:val="00754A85"/>
    <w:rsid w:val="0075574D"/>
    <w:rsid w:val="00755815"/>
    <w:rsid w:val="00756155"/>
    <w:rsid w:val="007562B6"/>
    <w:rsid w:val="0075692C"/>
    <w:rsid w:val="007569AF"/>
    <w:rsid w:val="00756F4C"/>
    <w:rsid w:val="0075703F"/>
    <w:rsid w:val="00757187"/>
    <w:rsid w:val="00757301"/>
    <w:rsid w:val="00760052"/>
    <w:rsid w:val="007602C6"/>
    <w:rsid w:val="0076088C"/>
    <w:rsid w:val="00760B8C"/>
    <w:rsid w:val="00760FF7"/>
    <w:rsid w:val="007615EA"/>
    <w:rsid w:val="00761626"/>
    <w:rsid w:val="00761F6B"/>
    <w:rsid w:val="00762211"/>
    <w:rsid w:val="007622BB"/>
    <w:rsid w:val="007623DB"/>
    <w:rsid w:val="00762CF7"/>
    <w:rsid w:val="00762F3B"/>
    <w:rsid w:val="007634D4"/>
    <w:rsid w:val="00763B37"/>
    <w:rsid w:val="00763CB4"/>
    <w:rsid w:val="00763CE6"/>
    <w:rsid w:val="00764260"/>
    <w:rsid w:val="0076428F"/>
    <w:rsid w:val="00764666"/>
    <w:rsid w:val="007646B2"/>
    <w:rsid w:val="007650AC"/>
    <w:rsid w:val="00765504"/>
    <w:rsid w:val="0076577E"/>
    <w:rsid w:val="00765AED"/>
    <w:rsid w:val="00765CFF"/>
    <w:rsid w:val="00765D73"/>
    <w:rsid w:val="00765DD5"/>
    <w:rsid w:val="00765EDB"/>
    <w:rsid w:val="007663B5"/>
    <w:rsid w:val="00766648"/>
    <w:rsid w:val="007666CE"/>
    <w:rsid w:val="007669C1"/>
    <w:rsid w:val="007670F3"/>
    <w:rsid w:val="007673BE"/>
    <w:rsid w:val="00767549"/>
    <w:rsid w:val="00767721"/>
    <w:rsid w:val="00767AEA"/>
    <w:rsid w:val="00767DD7"/>
    <w:rsid w:val="00767DE9"/>
    <w:rsid w:val="007702BB"/>
    <w:rsid w:val="00770304"/>
    <w:rsid w:val="0077091C"/>
    <w:rsid w:val="00770B1D"/>
    <w:rsid w:val="00770CE5"/>
    <w:rsid w:val="00770E00"/>
    <w:rsid w:val="0077123C"/>
    <w:rsid w:val="00771E11"/>
    <w:rsid w:val="0077215D"/>
    <w:rsid w:val="00772D87"/>
    <w:rsid w:val="00773122"/>
    <w:rsid w:val="00773151"/>
    <w:rsid w:val="00773291"/>
    <w:rsid w:val="0077377C"/>
    <w:rsid w:val="00773B56"/>
    <w:rsid w:val="007741CB"/>
    <w:rsid w:val="00774651"/>
    <w:rsid w:val="007747C4"/>
    <w:rsid w:val="00774AA6"/>
    <w:rsid w:val="00774CAC"/>
    <w:rsid w:val="00775012"/>
    <w:rsid w:val="007750F3"/>
    <w:rsid w:val="007751BF"/>
    <w:rsid w:val="007752D6"/>
    <w:rsid w:val="00775386"/>
    <w:rsid w:val="007756DA"/>
    <w:rsid w:val="0077571F"/>
    <w:rsid w:val="00775B84"/>
    <w:rsid w:val="00775DB5"/>
    <w:rsid w:val="0077653F"/>
    <w:rsid w:val="00776A0E"/>
    <w:rsid w:val="00776A94"/>
    <w:rsid w:val="00776B48"/>
    <w:rsid w:val="00776B4C"/>
    <w:rsid w:val="00776D2C"/>
    <w:rsid w:val="00777D3F"/>
    <w:rsid w:val="007803B4"/>
    <w:rsid w:val="00780420"/>
    <w:rsid w:val="00780ED4"/>
    <w:rsid w:val="007810CA"/>
    <w:rsid w:val="00781200"/>
    <w:rsid w:val="00781331"/>
    <w:rsid w:val="007813C7"/>
    <w:rsid w:val="007814E3"/>
    <w:rsid w:val="00781707"/>
    <w:rsid w:val="007819D9"/>
    <w:rsid w:val="00781BC7"/>
    <w:rsid w:val="007829E4"/>
    <w:rsid w:val="00782B33"/>
    <w:rsid w:val="00782CCD"/>
    <w:rsid w:val="00782CE6"/>
    <w:rsid w:val="00782DB5"/>
    <w:rsid w:val="00782E4F"/>
    <w:rsid w:val="00782E58"/>
    <w:rsid w:val="007831A4"/>
    <w:rsid w:val="007831CB"/>
    <w:rsid w:val="007832AA"/>
    <w:rsid w:val="00783435"/>
    <w:rsid w:val="0078345E"/>
    <w:rsid w:val="00783824"/>
    <w:rsid w:val="007849A7"/>
    <w:rsid w:val="00784E05"/>
    <w:rsid w:val="00784E0C"/>
    <w:rsid w:val="00784F2B"/>
    <w:rsid w:val="00784FA8"/>
    <w:rsid w:val="0078518D"/>
    <w:rsid w:val="007855BF"/>
    <w:rsid w:val="007863FE"/>
    <w:rsid w:val="00786775"/>
    <w:rsid w:val="00786984"/>
    <w:rsid w:val="00786D05"/>
    <w:rsid w:val="00787137"/>
    <w:rsid w:val="007871A4"/>
    <w:rsid w:val="007874EB"/>
    <w:rsid w:val="0078781B"/>
    <w:rsid w:val="00787886"/>
    <w:rsid w:val="007878EB"/>
    <w:rsid w:val="007879B4"/>
    <w:rsid w:val="00787EBC"/>
    <w:rsid w:val="00790898"/>
    <w:rsid w:val="00790F67"/>
    <w:rsid w:val="00790FB6"/>
    <w:rsid w:val="00791B09"/>
    <w:rsid w:val="00791BE8"/>
    <w:rsid w:val="00791FFB"/>
    <w:rsid w:val="0079265E"/>
    <w:rsid w:val="007929EE"/>
    <w:rsid w:val="00792DF2"/>
    <w:rsid w:val="00792FDA"/>
    <w:rsid w:val="00793223"/>
    <w:rsid w:val="007933D8"/>
    <w:rsid w:val="00793464"/>
    <w:rsid w:val="00793A70"/>
    <w:rsid w:val="00793D92"/>
    <w:rsid w:val="007941DB"/>
    <w:rsid w:val="00794312"/>
    <w:rsid w:val="00794523"/>
    <w:rsid w:val="007946A2"/>
    <w:rsid w:val="007949F5"/>
    <w:rsid w:val="00794F87"/>
    <w:rsid w:val="007951A9"/>
    <w:rsid w:val="0079527F"/>
    <w:rsid w:val="00795E9B"/>
    <w:rsid w:val="00795F6F"/>
    <w:rsid w:val="00796521"/>
    <w:rsid w:val="00796B44"/>
    <w:rsid w:val="00796EC2"/>
    <w:rsid w:val="007973CF"/>
    <w:rsid w:val="00797467"/>
    <w:rsid w:val="007974EB"/>
    <w:rsid w:val="0079753A"/>
    <w:rsid w:val="007976ED"/>
    <w:rsid w:val="0079785C"/>
    <w:rsid w:val="00797989"/>
    <w:rsid w:val="00797A5E"/>
    <w:rsid w:val="00797AAE"/>
    <w:rsid w:val="00797B3F"/>
    <w:rsid w:val="00797C77"/>
    <w:rsid w:val="007A048B"/>
    <w:rsid w:val="007A0ED2"/>
    <w:rsid w:val="007A0EEB"/>
    <w:rsid w:val="007A1089"/>
    <w:rsid w:val="007A1103"/>
    <w:rsid w:val="007A11F6"/>
    <w:rsid w:val="007A13CD"/>
    <w:rsid w:val="007A1AE0"/>
    <w:rsid w:val="007A1BAE"/>
    <w:rsid w:val="007A1E16"/>
    <w:rsid w:val="007A22B0"/>
    <w:rsid w:val="007A238E"/>
    <w:rsid w:val="007A2404"/>
    <w:rsid w:val="007A28BA"/>
    <w:rsid w:val="007A2930"/>
    <w:rsid w:val="007A32A1"/>
    <w:rsid w:val="007A3439"/>
    <w:rsid w:val="007A34DA"/>
    <w:rsid w:val="007A3A03"/>
    <w:rsid w:val="007A417F"/>
    <w:rsid w:val="007A418F"/>
    <w:rsid w:val="007A4951"/>
    <w:rsid w:val="007A4E18"/>
    <w:rsid w:val="007A5057"/>
    <w:rsid w:val="007A520C"/>
    <w:rsid w:val="007A543A"/>
    <w:rsid w:val="007A56A1"/>
    <w:rsid w:val="007A5B83"/>
    <w:rsid w:val="007A5E44"/>
    <w:rsid w:val="007A5E4F"/>
    <w:rsid w:val="007A6362"/>
    <w:rsid w:val="007A655A"/>
    <w:rsid w:val="007A6595"/>
    <w:rsid w:val="007A6876"/>
    <w:rsid w:val="007A6C84"/>
    <w:rsid w:val="007A6D16"/>
    <w:rsid w:val="007A704D"/>
    <w:rsid w:val="007A7A7F"/>
    <w:rsid w:val="007B00B7"/>
    <w:rsid w:val="007B021F"/>
    <w:rsid w:val="007B0659"/>
    <w:rsid w:val="007B0761"/>
    <w:rsid w:val="007B0CA9"/>
    <w:rsid w:val="007B0FD2"/>
    <w:rsid w:val="007B1422"/>
    <w:rsid w:val="007B189A"/>
    <w:rsid w:val="007B2E7B"/>
    <w:rsid w:val="007B2E93"/>
    <w:rsid w:val="007B2EA0"/>
    <w:rsid w:val="007B2F90"/>
    <w:rsid w:val="007B30F3"/>
    <w:rsid w:val="007B40DC"/>
    <w:rsid w:val="007B433E"/>
    <w:rsid w:val="007B59EA"/>
    <w:rsid w:val="007B5D68"/>
    <w:rsid w:val="007B60B4"/>
    <w:rsid w:val="007B6193"/>
    <w:rsid w:val="007B6410"/>
    <w:rsid w:val="007B6429"/>
    <w:rsid w:val="007B6C6C"/>
    <w:rsid w:val="007B6ED9"/>
    <w:rsid w:val="007B7708"/>
    <w:rsid w:val="007B7ABF"/>
    <w:rsid w:val="007C0022"/>
    <w:rsid w:val="007C0B18"/>
    <w:rsid w:val="007C0D61"/>
    <w:rsid w:val="007C0F98"/>
    <w:rsid w:val="007C17C8"/>
    <w:rsid w:val="007C1D52"/>
    <w:rsid w:val="007C1ECC"/>
    <w:rsid w:val="007C28D8"/>
    <w:rsid w:val="007C2900"/>
    <w:rsid w:val="007C2AB9"/>
    <w:rsid w:val="007C2C26"/>
    <w:rsid w:val="007C2DF7"/>
    <w:rsid w:val="007C2F28"/>
    <w:rsid w:val="007C331B"/>
    <w:rsid w:val="007C3C28"/>
    <w:rsid w:val="007C3CA3"/>
    <w:rsid w:val="007C4041"/>
    <w:rsid w:val="007C4B04"/>
    <w:rsid w:val="007C50D7"/>
    <w:rsid w:val="007C5161"/>
    <w:rsid w:val="007C52AC"/>
    <w:rsid w:val="007C5703"/>
    <w:rsid w:val="007C597E"/>
    <w:rsid w:val="007C5D06"/>
    <w:rsid w:val="007C65C5"/>
    <w:rsid w:val="007C68FD"/>
    <w:rsid w:val="007C6A07"/>
    <w:rsid w:val="007C6AE1"/>
    <w:rsid w:val="007C6BB0"/>
    <w:rsid w:val="007C6D24"/>
    <w:rsid w:val="007C6FF5"/>
    <w:rsid w:val="007C7606"/>
    <w:rsid w:val="007C761C"/>
    <w:rsid w:val="007C775D"/>
    <w:rsid w:val="007C7855"/>
    <w:rsid w:val="007C7EC7"/>
    <w:rsid w:val="007D04C0"/>
    <w:rsid w:val="007D0646"/>
    <w:rsid w:val="007D096A"/>
    <w:rsid w:val="007D0A2A"/>
    <w:rsid w:val="007D0D08"/>
    <w:rsid w:val="007D0D29"/>
    <w:rsid w:val="007D0D43"/>
    <w:rsid w:val="007D13C4"/>
    <w:rsid w:val="007D1882"/>
    <w:rsid w:val="007D190B"/>
    <w:rsid w:val="007D1953"/>
    <w:rsid w:val="007D2475"/>
    <w:rsid w:val="007D285A"/>
    <w:rsid w:val="007D2995"/>
    <w:rsid w:val="007D348B"/>
    <w:rsid w:val="007D37C9"/>
    <w:rsid w:val="007D38C2"/>
    <w:rsid w:val="007D3B48"/>
    <w:rsid w:val="007D3ECF"/>
    <w:rsid w:val="007D3F49"/>
    <w:rsid w:val="007D41AC"/>
    <w:rsid w:val="007D41CE"/>
    <w:rsid w:val="007D4272"/>
    <w:rsid w:val="007D47D8"/>
    <w:rsid w:val="007D49D6"/>
    <w:rsid w:val="007D4BDF"/>
    <w:rsid w:val="007D4C20"/>
    <w:rsid w:val="007D5011"/>
    <w:rsid w:val="007D5384"/>
    <w:rsid w:val="007D5AA7"/>
    <w:rsid w:val="007D5AD0"/>
    <w:rsid w:val="007D5D56"/>
    <w:rsid w:val="007D6069"/>
    <w:rsid w:val="007D634C"/>
    <w:rsid w:val="007D6B75"/>
    <w:rsid w:val="007D6DFB"/>
    <w:rsid w:val="007D6E67"/>
    <w:rsid w:val="007D71A8"/>
    <w:rsid w:val="007D72F3"/>
    <w:rsid w:val="007D7AD0"/>
    <w:rsid w:val="007D7B0F"/>
    <w:rsid w:val="007D7EF6"/>
    <w:rsid w:val="007E017C"/>
    <w:rsid w:val="007E043E"/>
    <w:rsid w:val="007E0826"/>
    <w:rsid w:val="007E0AC8"/>
    <w:rsid w:val="007E100A"/>
    <w:rsid w:val="007E109A"/>
    <w:rsid w:val="007E1765"/>
    <w:rsid w:val="007E1A9F"/>
    <w:rsid w:val="007E1B98"/>
    <w:rsid w:val="007E2E0B"/>
    <w:rsid w:val="007E2E80"/>
    <w:rsid w:val="007E31D8"/>
    <w:rsid w:val="007E330B"/>
    <w:rsid w:val="007E388B"/>
    <w:rsid w:val="007E3A9F"/>
    <w:rsid w:val="007E3E13"/>
    <w:rsid w:val="007E406C"/>
    <w:rsid w:val="007E41B9"/>
    <w:rsid w:val="007E47EA"/>
    <w:rsid w:val="007E4865"/>
    <w:rsid w:val="007E4893"/>
    <w:rsid w:val="007E4904"/>
    <w:rsid w:val="007E4BC3"/>
    <w:rsid w:val="007E5026"/>
    <w:rsid w:val="007E515A"/>
    <w:rsid w:val="007E5FB2"/>
    <w:rsid w:val="007E61C8"/>
    <w:rsid w:val="007E62C5"/>
    <w:rsid w:val="007E69DA"/>
    <w:rsid w:val="007E725C"/>
    <w:rsid w:val="007E72D1"/>
    <w:rsid w:val="007E79E1"/>
    <w:rsid w:val="007E7A91"/>
    <w:rsid w:val="007F031C"/>
    <w:rsid w:val="007F060B"/>
    <w:rsid w:val="007F0628"/>
    <w:rsid w:val="007F0713"/>
    <w:rsid w:val="007F0796"/>
    <w:rsid w:val="007F0C27"/>
    <w:rsid w:val="007F0C86"/>
    <w:rsid w:val="007F0F72"/>
    <w:rsid w:val="007F18C8"/>
    <w:rsid w:val="007F1EEB"/>
    <w:rsid w:val="007F1F16"/>
    <w:rsid w:val="007F216D"/>
    <w:rsid w:val="007F21B3"/>
    <w:rsid w:val="007F226A"/>
    <w:rsid w:val="007F2BF3"/>
    <w:rsid w:val="007F2CA6"/>
    <w:rsid w:val="007F2ED9"/>
    <w:rsid w:val="007F302B"/>
    <w:rsid w:val="007F3318"/>
    <w:rsid w:val="007F3453"/>
    <w:rsid w:val="007F4244"/>
    <w:rsid w:val="007F4716"/>
    <w:rsid w:val="007F48FF"/>
    <w:rsid w:val="007F52E6"/>
    <w:rsid w:val="007F5510"/>
    <w:rsid w:val="007F56FA"/>
    <w:rsid w:val="007F5B85"/>
    <w:rsid w:val="007F639B"/>
    <w:rsid w:val="007F6408"/>
    <w:rsid w:val="007F6628"/>
    <w:rsid w:val="007F69CD"/>
    <w:rsid w:val="007F7EA1"/>
    <w:rsid w:val="007F7EB4"/>
    <w:rsid w:val="007F7F13"/>
    <w:rsid w:val="00800000"/>
    <w:rsid w:val="00800233"/>
    <w:rsid w:val="008003D2"/>
    <w:rsid w:val="00801234"/>
    <w:rsid w:val="00801727"/>
    <w:rsid w:val="00801D39"/>
    <w:rsid w:val="00801D9D"/>
    <w:rsid w:val="0080245C"/>
    <w:rsid w:val="00802466"/>
    <w:rsid w:val="00803114"/>
    <w:rsid w:val="008031AA"/>
    <w:rsid w:val="00803560"/>
    <w:rsid w:val="008036F9"/>
    <w:rsid w:val="0080382C"/>
    <w:rsid w:val="00803BA8"/>
    <w:rsid w:val="00803CEE"/>
    <w:rsid w:val="00803E66"/>
    <w:rsid w:val="00804255"/>
    <w:rsid w:val="00804B01"/>
    <w:rsid w:val="00804D65"/>
    <w:rsid w:val="008051D6"/>
    <w:rsid w:val="00805AE9"/>
    <w:rsid w:val="00805E34"/>
    <w:rsid w:val="00805F3E"/>
    <w:rsid w:val="008063FB"/>
    <w:rsid w:val="0080676F"/>
    <w:rsid w:val="00806B9C"/>
    <w:rsid w:val="00806BC5"/>
    <w:rsid w:val="008076E3"/>
    <w:rsid w:val="00807C3B"/>
    <w:rsid w:val="00807C65"/>
    <w:rsid w:val="00807E85"/>
    <w:rsid w:val="00807EB2"/>
    <w:rsid w:val="00810175"/>
    <w:rsid w:val="00810DBA"/>
    <w:rsid w:val="008111B1"/>
    <w:rsid w:val="008112F0"/>
    <w:rsid w:val="00811BEB"/>
    <w:rsid w:val="00811C92"/>
    <w:rsid w:val="008122AD"/>
    <w:rsid w:val="008124F5"/>
    <w:rsid w:val="008127D8"/>
    <w:rsid w:val="00812840"/>
    <w:rsid w:val="008137A7"/>
    <w:rsid w:val="00813B17"/>
    <w:rsid w:val="00813BAD"/>
    <w:rsid w:val="00813DC1"/>
    <w:rsid w:val="00814502"/>
    <w:rsid w:val="00814730"/>
    <w:rsid w:val="00814A94"/>
    <w:rsid w:val="00814C77"/>
    <w:rsid w:val="008152BC"/>
    <w:rsid w:val="00815A5F"/>
    <w:rsid w:val="00815F0E"/>
    <w:rsid w:val="0081615F"/>
    <w:rsid w:val="0081704C"/>
    <w:rsid w:val="008178B7"/>
    <w:rsid w:val="00817D44"/>
    <w:rsid w:val="00817D6D"/>
    <w:rsid w:val="00817D78"/>
    <w:rsid w:val="0082035F"/>
    <w:rsid w:val="00820832"/>
    <w:rsid w:val="008209BD"/>
    <w:rsid w:val="00820CFF"/>
    <w:rsid w:val="00820EAA"/>
    <w:rsid w:val="00821463"/>
    <w:rsid w:val="0082175A"/>
    <w:rsid w:val="00821A40"/>
    <w:rsid w:val="00821A82"/>
    <w:rsid w:val="00821F24"/>
    <w:rsid w:val="008220A0"/>
    <w:rsid w:val="008220EB"/>
    <w:rsid w:val="00822235"/>
    <w:rsid w:val="008223D2"/>
    <w:rsid w:val="008225EC"/>
    <w:rsid w:val="00822A15"/>
    <w:rsid w:val="00822D8F"/>
    <w:rsid w:val="00822FC6"/>
    <w:rsid w:val="00822FE0"/>
    <w:rsid w:val="00823125"/>
    <w:rsid w:val="008235E9"/>
    <w:rsid w:val="008235F5"/>
    <w:rsid w:val="008240FD"/>
    <w:rsid w:val="00824234"/>
    <w:rsid w:val="008243FA"/>
    <w:rsid w:val="00824789"/>
    <w:rsid w:val="00824ACA"/>
    <w:rsid w:val="00824EC3"/>
    <w:rsid w:val="00825093"/>
    <w:rsid w:val="0082522D"/>
    <w:rsid w:val="00825390"/>
    <w:rsid w:val="00825467"/>
    <w:rsid w:val="008255BA"/>
    <w:rsid w:val="00825CDE"/>
    <w:rsid w:val="00826128"/>
    <w:rsid w:val="00826933"/>
    <w:rsid w:val="00826A6D"/>
    <w:rsid w:val="00826DD3"/>
    <w:rsid w:val="00826FAC"/>
    <w:rsid w:val="00827072"/>
    <w:rsid w:val="00827532"/>
    <w:rsid w:val="008277FF"/>
    <w:rsid w:val="00827F04"/>
    <w:rsid w:val="00830251"/>
    <w:rsid w:val="00830A5A"/>
    <w:rsid w:val="00830BA9"/>
    <w:rsid w:val="00830C2E"/>
    <w:rsid w:val="008318B7"/>
    <w:rsid w:val="00831AA3"/>
    <w:rsid w:val="008320F6"/>
    <w:rsid w:val="008325C6"/>
    <w:rsid w:val="008325DC"/>
    <w:rsid w:val="00832A5C"/>
    <w:rsid w:val="00832C96"/>
    <w:rsid w:val="00832DFB"/>
    <w:rsid w:val="00832DFE"/>
    <w:rsid w:val="00833128"/>
    <w:rsid w:val="0083325D"/>
    <w:rsid w:val="00833B5B"/>
    <w:rsid w:val="00834362"/>
    <w:rsid w:val="008343E7"/>
    <w:rsid w:val="008345A3"/>
    <w:rsid w:val="00834718"/>
    <w:rsid w:val="00834D0B"/>
    <w:rsid w:val="00834EE6"/>
    <w:rsid w:val="00835003"/>
    <w:rsid w:val="0083539E"/>
    <w:rsid w:val="00835945"/>
    <w:rsid w:val="00836148"/>
    <w:rsid w:val="008364A1"/>
    <w:rsid w:val="00836504"/>
    <w:rsid w:val="008365E0"/>
    <w:rsid w:val="008367F2"/>
    <w:rsid w:val="0083683F"/>
    <w:rsid w:val="00836D4F"/>
    <w:rsid w:val="00836D51"/>
    <w:rsid w:val="00837033"/>
    <w:rsid w:val="008370E6"/>
    <w:rsid w:val="00837993"/>
    <w:rsid w:val="00837BA0"/>
    <w:rsid w:val="00837E8F"/>
    <w:rsid w:val="008400B7"/>
    <w:rsid w:val="008400BB"/>
    <w:rsid w:val="008405B4"/>
    <w:rsid w:val="008407F5"/>
    <w:rsid w:val="00840925"/>
    <w:rsid w:val="00840BD3"/>
    <w:rsid w:val="0084115E"/>
    <w:rsid w:val="0084128F"/>
    <w:rsid w:val="00841A73"/>
    <w:rsid w:val="00842454"/>
    <w:rsid w:val="00842624"/>
    <w:rsid w:val="00842745"/>
    <w:rsid w:val="00842874"/>
    <w:rsid w:val="00843397"/>
    <w:rsid w:val="0084353D"/>
    <w:rsid w:val="00843C39"/>
    <w:rsid w:val="0084439B"/>
    <w:rsid w:val="00844417"/>
    <w:rsid w:val="008447BB"/>
    <w:rsid w:val="00844EC2"/>
    <w:rsid w:val="008457CF"/>
    <w:rsid w:val="00845D6F"/>
    <w:rsid w:val="00846264"/>
    <w:rsid w:val="00846C53"/>
    <w:rsid w:val="008472C0"/>
    <w:rsid w:val="008472E5"/>
    <w:rsid w:val="0084761A"/>
    <w:rsid w:val="008500F0"/>
    <w:rsid w:val="008508C8"/>
    <w:rsid w:val="00850AB8"/>
    <w:rsid w:val="00850B7C"/>
    <w:rsid w:val="0085143F"/>
    <w:rsid w:val="00851800"/>
    <w:rsid w:val="00852430"/>
    <w:rsid w:val="0085245B"/>
    <w:rsid w:val="00852622"/>
    <w:rsid w:val="00852898"/>
    <w:rsid w:val="00852C9A"/>
    <w:rsid w:val="00852FAD"/>
    <w:rsid w:val="0085318F"/>
    <w:rsid w:val="008534FD"/>
    <w:rsid w:val="00853ADB"/>
    <w:rsid w:val="008543F2"/>
    <w:rsid w:val="00854825"/>
    <w:rsid w:val="00854EAF"/>
    <w:rsid w:val="00854F65"/>
    <w:rsid w:val="00855178"/>
    <w:rsid w:val="00855623"/>
    <w:rsid w:val="00855993"/>
    <w:rsid w:val="00855CD0"/>
    <w:rsid w:val="0085636B"/>
    <w:rsid w:val="008564C3"/>
    <w:rsid w:val="008564CB"/>
    <w:rsid w:val="008601BE"/>
    <w:rsid w:val="0086022D"/>
    <w:rsid w:val="00860BD4"/>
    <w:rsid w:val="00861108"/>
    <w:rsid w:val="008611E7"/>
    <w:rsid w:val="00861566"/>
    <w:rsid w:val="00861EC8"/>
    <w:rsid w:val="00862213"/>
    <w:rsid w:val="0086245B"/>
    <w:rsid w:val="00862751"/>
    <w:rsid w:val="00862846"/>
    <w:rsid w:val="00862D7E"/>
    <w:rsid w:val="00862DD1"/>
    <w:rsid w:val="008633C5"/>
    <w:rsid w:val="00863879"/>
    <w:rsid w:val="008638E8"/>
    <w:rsid w:val="00863DD4"/>
    <w:rsid w:val="00864245"/>
    <w:rsid w:val="008648F1"/>
    <w:rsid w:val="008649F9"/>
    <w:rsid w:val="00864D3E"/>
    <w:rsid w:val="00864E15"/>
    <w:rsid w:val="008654EB"/>
    <w:rsid w:val="00865785"/>
    <w:rsid w:val="00865A3E"/>
    <w:rsid w:val="00865BF6"/>
    <w:rsid w:val="008663A1"/>
    <w:rsid w:val="00866662"/>
    <w:rsid w:val="00866843"/>
    <w:rsid w:val="00866DE5"/>
    <w:rsid w:val="008671F6"/>
    <w:rsid w:val="00867504"/>
    <w:rsid w:val="00867D28"/>
    <w:rsid w:val="00867DD9"/>
    <w:rsid w:val="00867F12"/>
    <w:rsid w:val="00867F42"/>
    <w:rsid w:val="008701B5"/>
    <w:rsid w:val="00870386"/>
    <w:rsid w:val="00870702"/>
    <w:rsid w:val="00870A9F"/>
    <w:rsid w:val="00870E7E"/>
    <w:rsid w:val="00870FC5"/>
    <w:rsid w:val="0087114E"/>
    <w:rsid w:val="008717D9"/>
    <w:rsid w:val="00871AA7"/>
    <w:rsid w:val="00871E39"/>
    <w:rsid w:val="0087235E"/>
    <w:rsid w:val="0087238D"/>
    <w:rsid w:val="008728EA"/>
    <w:rsid w:val="008729B1"/>
    <w:rsid w:val="0087343D"/>
    <w:rsid w:val="00873623"/>
    <w:rsid w:val="00873A91"/>
    <w:rsid w:val="00873C19"/>
    <w:rsid w:val="00873CC8"/>
    <w:rsid w:val="00873CFC"/>
    <w:rsid w:val="00873F9D"/>
    <w:rsid w:val="0087404D"/>
    <w:rsid w:val="00874752"/>
    <w:rsid w:val="00875497"/>
    <w:rsid w:val="0087558C"/>
    <w:rsid w:val="00875DFB"/>
    <w:rsid w:val="00876644"/>
    <w:rsid w:val="00876CBF"/>
    <w:rsid w:val="008771B5"/>
    <w:rsid w:val="0087727E"/>
    <w:rsid w:val="0087732D"/>
    <w:rsid w:val="00877D0C"/>
    <w:rsid w:val="00877DBA"/>
    <w:rsid w:val="008803D2"/>
    <w:rsid w:val="0088065D"/>
    <w:rsid w:val="008806DE"/>
    <w:rsid w:val="00880760"/>
    <w:rsid w:val="008807B1"/>
    <w:rsid w:val="00880DBC"/>
    <w:rsid w:val="00881001"/>
    <w:rsid w:val="008814C6"/>
    <w:rsid w:val="0088162D"/>
    <w:rsid w:val="00881C09"/>
    <w:rsid w:val="00881CC6"/>
    <w:rsid w:val="00881CE3"/>
    <w:rsid w:val="00882071"/>
    <w:rsid w:val="0088228C"/>
    <w:rsid w:val="00882491"/>
    <w:rsid w:val="008826D6"/>
    <w:rsid w:val="00882AB2"/>
    <w:rsid w:val="00882AB3"/>
    <w:rsid w:val="00882C0C"/>
    <w:rsid w:val="008832F0"/>
    <w:rsid w:val="00883634"/>
    <w:rsid w:val="008837C2"/>
    <w:rsid w:val="00883C6D"/>
    <w:rsid w:val="0088411B"/>
    <w:rsid w:val="00884245"/>
    <w:rsid w:val="0088432D"/>
    <w:rsid w:val="00884B1F"/>
    <w:rsid w:val="00884D43"/>
    <w:rsid w:val="00885217"/>
    <w:rsid w:val="0088527C"/>
    <w:rsid w:val="00885886"/>
    <w:rsid w:val="00886AB1"/>
    <w:rsid w:val="00886B0D"/>
    <w:rsid w:val="00886E50"/>
    <w:rsid w:val="008872D4"/>
    <w:rsid w:val="0088756B"/>
    <w:rsid w:val="00887C89"/>
    <w:rsid w:val="00887EF7"/>
    <w:rsid w:val="0089006E"/>
    <w:rsid w:val="008903B7"/>
    <w:rsid w:val="008907CD"/>
    <w:rsid w:val="00890B90"/>
    <w:rsid w:val="00890D85"/>
    <w:rsid w:val="008919AF"/>
    <w:rsid w:val="0089236C"/>
    <w:rsid w:val="00892E16"/>
    <w:rsid w:val="0089325A"/>
    <w:rsid w:val="008932BE"/>
    <w:rsid w:val="008932DF"/>
    <w:rsid w:val="0089344E"/>
    <w:rsid w:val="00893535"/>
    <w:rsid w:val="00893637"/>
    <w:rsid w:val="00893906"/>
    <w:rsid w:val="00893B92"/>
    <w:rsid w:val="00893F3C"/>
    <w:rsid w:val="00894155"/>
    <w:rsid w:val="00894563"/>
    <w:rsid w:val="00894766"/>
    <w:rsid w:val="008947ED"/>
    <w:rsid w:val="00894A24"/>
    <w:rsid w:val="00894A2D"/>
    <w:rsid w:val="00894A51"/>
    <w:rsid w:val="008950DA"/>
    <w:rsid w:val="0089548F"/>
    <w:rsid w:val="00895797"/>
    <w:rsid w:val="00895874"/>
    <w:rsid w:val="00895C57"/>
    <w:rsid w:val="00895F24"/>
    <w:rsid w:val="00896240"/>
    <w:rsid w:val="008962C9"/>
    <w:rsid w:val="00896321"/>
    <w:rsid w:val="0089688A"/>
    <w:rsid w:val="00896DBA"/>
    <w:rsid w:val="008977F8"/>
    <w:rsid w:val="00897A35"/>
    <w:rsid w:val="00897CFD"/>
    <w:rsid w:val="00897F8E"/>
    <w:rsid w:val="008A021D"/>
    <w:rsid w:val="008A0A30"/>
    <w:rsid w:val="008A0B34"/>
    <w:rsid w:val="008A1203"/>
    <w:rsid w:val="008A16DB"/>
    <w:rsid w:val="008A189C"/>
    <w:rsid w:val="008A1AAB"/>
    <w:rsid w:val="008A1E00"/>
    <w:rsid w:val="008A20E1"/>
    <w:rsid w:val="008A2486"/>
    <w:rsid w:val="008A2688"/>
    <w:rsid w:val="008A27E3"/>
    <w:rsid w:val="008A3220"/>
    <w:rsid w:val="008A3523"/>
    <w:rsid w:val="008A3603"/>
    <w:rsid w:val="008A3795"/>
    <w:rsid w:val="008A45CD"/>
    <w:rsid w:val="008A4648"/>
    <w:rsid w:val="008A4665"/>
    <w:rsid w:val="008A4A81"/>
    <w:rsid w:val="008A4B87"/>
    <w:rsid w:val="008A4BE0"/>
    <w:rsid w:val="008A4CE0"/>
    <w:rsid w:val="008A511D"/>
    <w:rsid w:val="008A5AE0"/>
    <w:rsid w:val="008A5B9A"/>
    <w:rsid w:val="008A5BC8"/>
    <w:rsid w:val="008A5BCB"/>
    <w:rsid w:val="008A66FC"/>
    <w:rsid w:val="008A675A"/>
    <w:rsid w:val="008A69F4"/>
    <w:rsid w:val="008A6AC4"/>
    <w:rsid w:val="008A6B30"/>
    <w:rsid w:val="008A6C23"/>
    <w:rsid w:val="008A6D46"/>
    <w:rsid w:val="008A7487"/>
    <w:rsid w:val="008A77B9"/>
    <w:rsid w:val="008B0039"/>
    <w:rsid w:val="008B0571"/>
    <w:rsid w:val="008B07BA"/>
    <w:rsid w:val="008B0B9B"/>
    <w:rsid w:val="008B1126"/>
    <w:rsid w:val="008B1292"/>
    <w:rsid w:val="008B17BF"/>
    <w:rsid w:val="008B1B25"/>
    <w:rsid w:val="008B1BFE"/>
    <w:rsid w:val="008B1F16"/>
    <w:rsid w:val="008B2687"/>
    <w:rsid w:val="008B2EB2"/>
    <w:rsid w:val="008B2FD4"/>
    <w:rsid w:val="008B302E"/>
    <w:rsid w:val="008B3132"/>
    <w:rsid w:val="008B35E8"/>
    <w:rsid w:val="008B3886"/>
    <w:rsid w:val="008B3AC0"/>
    <w:rsid w:val="008B3F40"/>
    <w:rsid w:val="008B4163"/>
    <w:rsid w:val="008B4903"/>
    <w:rsid w:val="008B4A07"/>
    <w:rsid w:val="008B4ACA"/>
    <w:rsid w:val="008B4AD2"/>
    <w:rsid w:val="008B5645"/>
    <w:rsid w:val="008B5925"/>
    <w:rsid w:val="008B5CA4"/>
    <w:rsid w:val="008B5CB9"/>
    <w:rsid w:val="008B5DF8"/>
    <w:rsid w:val="008B6D38"/>
    <w:rsid w:val="008B7080"/>
    <w:rsid w:val="008B73C3"/>
    <w:rsid w:val="008B76DD"/>
    <w:rsid w:val="008B7C1C"/>
    <w:rsid w:val="008C0098"/>
    <w:rsid w:val="008C010E"/>
    <w:rsid w:val="008C01A7"/>
    <w:rsid w:val="008C0939"/>
    <w:rsid w:val="008C100C"/>
    <w:rsid w:val="008C11A1"/>
    <w:rsid w:val="008C13D2"/>
    <w:rsid w:val="008C15DC"/>
    <w:rsid w:val="008C1ABF"/>
    <w:rsid w:val="008C1D1C"/>
    <w:rsid w:val="008C1EB7"/>
    <w:rsid w:val="008C1F91"/>
    <w:rsid w:val="008C2176"/>
    <w:rsid w:val="008C3D8F"/>
    <w:rsid w:val="008C4018"/>
    <w:rsid w:val="008C45BA"/>
    <w:rsid w:val="008C4A68"/>
    <w:rsid w:val="008C4ADF"/>
    <w:rsid w:val="008C4C41"/>
    <w:rsid w:val="008C4D36"/>
    <w:rsid w:val="008C5054"/>
    <w:rsid w:val="008C5DF6"/>
    <w:rsid w:val="008C5E91"/>
    <w:rsid w:val="008C6511"/>
    <w:rsid w:val="008C698A"/>
    <w:rsid w:val="008C7280"/>
    <w:rsid w:val="008C7370"/>
    <w:rsid w:val="008C764A"/>
    <w:rsid w:val="008C787B"/>
    <w:rsid w:val="008C796E"/>
    <w:rsid w:val="008D0307"/>
    <w:rsid w:val="008D058B"/>
    <w:rsid w:val="008D075A"/>
    <w:rsid w:val="008D087A"/>
    <w:rsid w:val="008D09D2"/>
    <w:rsid w:val="008D0E72"/>
    <w:rsid w:val="008D10D3"/>
    <w:rsid w:val="008D15A8"/>
    <w:rsid w:val="008D17B8"/>
    <w:rsid w:val="008D1A51"/>
    <w:rsid w:val="008D1B7D"/>
    <w:rsid w:val="008D1EF0"/>
    <w:rsid w:val="008D2233"/>
    <w:rsid w:val="008D2394"/>
    <w:rsid w:val="008D239E"/>
    <w:rsid w:val="008D2407"/>
    <w:rsid w:val="008D247B"/>
    <w:rsid w:val="008D2538"/>
    <w:rsid w:val="008D2B46"/>
    <w:rsid w:val="008D2B72"/>
    <w:rsid w:val="008D2D7F"/>
    <w:rsid w:val="008D334A"/>
    <w:rsid w:val="008D338C"/>
    <w:rsid w:val="008D3643"/>
    <w:rsid w:val="008D3D9B"/>
    <w:rsid w:val="008D3E2E"/>
    <w:rsid w:val="008D4484"/>
    <w:rsid w:val="008D513C"/>
    <w:rsid w:val="008D5263"/>
    <w:rsid w:val="008D5444"/>
    <w:rsid w:val="008D545E"/>
    <w:rsid w:val="008D5523"/>
    <w:rsid w:val="008D5539"/>
    <w:rsid w:val="008D578B"/>
    <w:rsid w:val="008D5816"/>
    <w:rsid w:val="008D6212"/>
    <w:rsid w:val="008D68C8"/>
    <w:rsid w:val="008D6920"/>
    <w:rsid w:val="008D7064"/>
    <w:rsid w:val="008D7423"/>
    <w:rsid w:val="008D796B"/>
    <w:rsid w:val="008D7C6C"/>
    <w:rsid w:val="008E0382"/>
    <w:rsid w:val="008E03BF"/>
    <w:rsid w:val="008E0419"/>
    <w:rsid w:val="008E1016"/>
    <w:rsid w:val="008E134D"/>
    <w:rsid w:val="008E17FE"/>
    <w:rsid w:val="008E18DC"/>
    <w:rsid w:val="008E28E8"/>
    <w:rsid w:val="008E3161"/>
    <w:rsid w:val="008E3517"/>
    <w:rsid w:val="008E359F"/>
    <w:rsid w:val="008E37AB"/>
    <w:rsid w:val="008E3850"/>
    <w:rsid w:val="008E4215"/>
    <w:rsid w:val="008E429D"/>
    <w:rsid w:val="008E42AB"/>
    <w:rsid w:val="008E43B7"/>
    <w:rsid w:val="008E4DE9"/>
    <w:rsid w:val="008E57DF"/>
    <w:rsid w:val="008E6094"/>
    <w:rsid w:val="008E6387"/>
    <w:rsid w:val="008E64FF"/>
    <w:rsid w:val="008E6CE3"/>
    <w:rsid w:val="008E764F"/>
    <w:rsid w:val="008E7A02"/>
    <w:rsid w:val="008F03FD"/>
    <w:rsid w:val="008F056E"/>
    <w:rsid w:val="008F07AB"/>
    <w:rsid w:val="008F0A52"/>
    <w:rsid w:val="008F0D6E"/>
    <w:rsid w:val="008F0DF3"/>
    <w:rsid w:val="008F15E5"/>
    <w:rsid w:val="008F1608"/>
    <w:rsid w:val="008F16E9"/>
    <w:rsid w:val="008F19EB"/>
    <w:rsid w:val="008F1D63"/>
    <w:rsid w:val="008F1D8D"/>
    <w:rsid w:val="008F260F"/>
    <w:rsid w:val="008F26DD"/>
    <w:rsid w:val="008F2A1D"/>
    <w:rsid w:val="008F2C7D"/>
    <w:rsid w:val="008F2D4E"/>
    <w:rsid w:val="008F2D65"/>
    <w:rsid w:val="008F3329"/>
    <w:rsid w:val="008F40B2"/>
    <w:rsid w:val="008F418D"/>
    <w:rsid w:val="008F4540"/>
    <w:rsid w:val="008F4574"/>
    <w:rsid w:val="008F49A3"/>
    <w:rsid w:val="008F4BB0"/>
    <w:rsid w:val="008F5927"/>
    <w:rsid w:val="008F5E62"/>
    <w:rsid w:val="008F5F6C"/>
    <w:rsid w:val="008F6248"/>
    <w:rsid w:val="008F6291"/>
    <w:rsid w:val="008F62C2"/>
    <w:rsid w:val="008F686F"/>
    <w:rsid w:val="008F6B8C"/>
    <w:rsid w:val="008F6FA2"/>
    <w:rsid w:val="008F6FF6"/>
    <w:rsid w:val="008F720C"/>
    <w:rsid w:val="008F7E59"/>
    <w:rsid w:val="00900600"/>
    <w:rsid w:val="009006A2"/>
    <w:rsid w:val="009008A0"/>
    <w:rsid w:val="009008F2"/>
    <w:rsid w:val="00900ACC"/>
    <w:rsid w:val="00900BBF"/>
    <w:rsid w:val="00900DA1"/>
    <w:rsid w:val="0090146D"/>
    <w:rsid w:val="0090170E"/>
    <w:rsid w:val="00901A9A"/>
    <w:rsid w:val="009028B4"/>
    <w:rsid w:val="00902959"/>
    <w:rsid w:val="00902C79"/>
    <w:rsid w:val="00902E16"/>
    <w:rsid w:val="00903451"/>
    <w:rsid w:val="00903CC8"/>
    <w:rsid w:val="00904055"/>
    <w:rsid w:val="00904434"/>
    <w:rsid w:val="00904853"/>
    <w:rsid w:val="00904864"/>
    <w:rsid w:val="00904AF9"/>
    <w:rsid w:val="00904CC4"/>
    <w:rsid w:val="00904D30"/>
    <w:rsid w:val="00905179"/>
    <w:rsid w:val="00905A73"/>
    <w:rsid w:val="00905BDC"/>
    <w:rsid w:val="00905E84"/>
    <w:rsid w:val="009064BF"/>
    <w:rsid w:val="0090689A"/>
    <w:rsid w:val="00906A95"/>
    <w:rsid w:val="00907327"/>
    <w:rsid w:val="0090754A"/>
    <w:rsid w:val="0090754B"/>
    <w:rsid w:val="009103FD"/>
    <w:rsid w:val="00910962"/>
    <w:rsid w:val="00910A7F"/>
    <w:rsid w:val="00910E52"/>
    <w:rsid w:val="00910EF1"/>
    <w:rsid w:val="00911004"/>
    <w:rsid w:val="00911090"/>
    <w:rsid w:val="0091112C"/>
    <w:rsid w:val="009113E5"/>
    <w:rsid w:val="00911403"/>
    <w:rsid w:val="009116DB"/>
    <w:rsid w:val="00911922"/>
    <w:rsid w:val="00911FEF"/>
    <w:rsid w:val="0091201E"/>
    <w:rsid w:val="00912080"/>
    <w:rsid w:val="00912339"/>
    <w:rsid w:val="0091284D"/>
    <w:rsid w:val="0091295F"/>
    <w:rsid w:val="00912F30"/>
    <w:rsid w:val="00913228"/>
    <w:rsid w:val="009139C6"/>
    <w:rsid w:val="00913E82"/>
    <w:rsid w:val="00914749"/>
    <w:rsid w:val="00914DC0"/>
    <w:rsid w:val="009150C4"/>
    <w:rsid w:val="00915177"/>
    <w:rsid w:val="0091599E"/>
    <w:rsid w:val="00917E3E"/>
    <w:rsid w:val="009201EB"/>
    <w:rsid w:val="009202E5"/>
    <w:rsid w:val="0092062F"/>
    <w:rsid w:val="00920B2F"/>
    <w:rsid w:val="00920BF7"/>
    <w:rsid w:val="00920C84"/>
    <w:rsid w:val="00920C94"/>
    <w:rsid w:val="00920CC7"/>
    <w:rsid w:val="0092163D"/>
    <w:rsid w:val="00921AAB"/>
    <w:rsid w:val="00921B6B"/>
    <w:rsid w:val="00921EC0"/>
    <w:rsid w:val="00922568"/>
    <w:rsid w:val="00922CCD"/>
    <w:rsid w:val="00922CE0"/>
    <w:rsid w:val="009230AB"/>
    <w:rsid w:val="009237D1"/>
    <w:rsid w:val="00923B16"/>
    <w:rsid w:val="00923CA8"/>
    <w:rsid w:val="00923EBC"/>
    <w:rsid w:val="009249C2"/>
    <w:rsid w:val="00924F7F"/>
    <w:rsid w:val="0092539C"/>
    <w:rsid w:val="00925599"/>
    <w:rsid w:val="009259A4"/>
    <w:rsid w:val="009259D8"/>
    <w:rsid w:val="00925AEE"/>
    <w:rsid w:val="00925CC4"/>
    <w:rsid w:val="00926560"/>
    <w:rsid w:val="009268CE"/>
    <w:rsid w:val="00926AD4"/>
    <w:rsid w:val="00926D4A"/>
    <w:rsid w:val="00926DE4"/>
    <w:rsid w:val="00927584"/>
    <w:rsid w:val="00927979"/>
    <w:rsid w:val="00927AD5"/>
    <w:rsid w:val="00930C4F"/>
    <w:rsid w:val="009318AF"/>
    <w:rsid w:val="00931ADE"/>
    <w:rsid w:val="00931D2F"/>
    <w:rsid w:val="00931F3C"/>
    <w:rsid w:val="00931FCE"/>
    <w:rsid w:val="0093219A"/>
    <w:rsid w:val="00932D7F"/>
    <w:rsid w:val="00933544"/>
    <w:rsid w:val="00933643"/>
    <w:rsid w:val="0093420B"/>
    <w:rsid w:val="0093437A"/>
    <w:rsid w:val="009344D5"/>
    <w:rsid w:val="00934E53"/>
    <w:rsid w:val="00935691"/>
    <w:rsid w:val="00935E8A"/>
    <w:rsid w:val="009361B3"/>
    <w:rsid w:val="009363FE"/>
    <w:rsid w:val="009365DB"/>
    <w:rsid w:val="00936743"/>
    <w:rsid w:val="00937421"/>
    <w:rsid w:val="009374B7"/>
    <w:rsid w:val="00937652"/>
    <w:rsid w:val="009376C3"/>
    <w:rsid w:val="009378E3"/>
    <w:rsid w:val="00937B64"/>
    <w:rsid w:val="00940196"/>
    <w:rsid w:val="00940A84"/>
    <w:rsid w:val="00940BBB"/>
    <w:rsid w:val="0094114A"/>
    <w:rsid w:val="00941177"/>
    <w:rsid w:val="0094117B"/>
    <w:rsid w:val="00941412"/>
    <w:rsid w:val="00941863"/>
    <w:rsid w:val="00941B5A"/>
    <w:rsid w:val="00941BF7"/>
    <w:rsid w:val="00941DA5"/>
    <w:rsid w:val="00941F8C"/>
    <w:rsid w:val="009425A9"/>
    <w:rsid w:val="009428F7"/>
    <w:rsid w:val="00942B4D"/>
    <w:rsid w:val="00942D69"/>
    <w:rsid w:val="00942FB2"/>
    <w:rsid w:val="0094367D"/>
    <w:rsid w:val="00944067"/>
    <w:rsid w:val="009441D3"/>
    <w:rsid w:val="0094462C"/>
    <w:rsid w:val="009446B7"/>
    <w:rsid w:val="00944C66"/>
    <w:rsid w:val="009454F9"/>
    <w:rsid w:val="00945E0D"/>
    <w:rsid w:val="00946565"/>
    <w:rsid w:val="00946607"/>
    <w:rsid w:val="0094772E"/>
    <w:rsid w:val="0094777A"/>
    <w:rsid w:val="00951309"/>
    <w:rsid w:val="00951431"/>
    <w:rsid w:val="00951E36"/>
    <w:rsid w:val="00951F41"/>
    <w:rsid w:val="00951F9E"/>
    <w:rsid w:val="00951FBF"/>
    <w:rsid w:val="0095216A"/>
    <w:rsid w:val="00952284"/>
    <w:rsid w:val="009525EC"/>
    <w:rsid w:val="00952908"/>
    <w:rsid w:val="00952A03"/>
    <w:rsid w:val="009530ED"/>
    <w:rsid w:val="0095345D"/>
    <w:rsid w:val="009534F1"/>
    <w:rsid w:val="00953F22"/>
    <w:rsid w:val="00953FEC"/>
    <w:rsid w:val="00954677"/>
    <w:rsid w:val="00954EBA"/>
    <w:rsid w:val="0095523F"/>
    <w:rsid w:val="00955390"/>
    <w:rsid w:val="00955742"/>
    <w:rsid w:val="00955948"/>
    <w:rsid w:val="00955B81"/>
    <w:rsid w:val="00955E3B"/>
    <w:rsid w:val="00956027"/>
    <w:rsid w:val="00956033"/>
    <w:rsid w:val="00956155"/>
    <w:rsid w:val="00956394"/>
    <w:rsid w:val="0095655D"/>
    <w:rsid w:val="00957578"/>
    <w:rsid w:val="00957696"/>
    <w:rsid w:val="0095770B"/>
    <w:rsid w:val="00957876"/>
    <w:rsid w:val="00957C5E"/>
    <w:rsid w:val="00960343"/>
    <w:rsid w:val="0096049A"/>
    <w:rsid w:val="0096059A"/>
    <w:rsid w:val="0096059C"/>
    <w:rsid w:val="00960AB0"/>
    <w:rsid w:val="00960CF2"/>
    <w:rsid w:val="00960D72"/>
    <w:rsid w:val="009611B7"/>
    <w:rsid w:val="00961394"/>
    <w:rsid w:val="0096146B"/>
    <w:rsid w:val="00961D52"/>
    <w:rsid w:val="009623A2"/>
    <w:rsid w:val="009623A5"/>
    <w:rsid w:val="00962767"/>
    <w:rsid w:val="009629CD"/>
    <w:rsid w:val="00962D75"/>
    <w:rsid w:val="00962E01"/>
    <w:rsid w:val="00962E36"/>
    <w:rsid w:val="0096300C"/>
    <w:rsid w:val="00963575"/>
    <w:rsid w:val="0096375A"/>
    <w:rsid w:val="009640A0"/>
    <w:rsid w:val="0096428F"/>
    <w:rsid w:val="00964564"/>
    <w:rsid w:val="00964729"/>
    <w:rsid w:val="009648D3"/>
    <w:rsid w:val="0096495D"/>
    <w:rsid w:val="00964D16"/>
    <w:rsid w:val="009654BD"/>
    <w:rsid w:val="0096566B"/>
    <w:rsid w:val="0096591A"/>
    <w:rsid w:val="00965938"/>
    <w:rsid w:val="00966333"/>
    <w:rsid w:val="009663FE"/>
    <w:rsid w:val="009665F4"/>
    <w:rsid w:val="00966717"/>
    <w:rsid w:val="009668EF"/>
    <w:rsid w:val="00966AEB"/>
    <w:rsid w:val="00966E2B"/>
    <w:rsid w:val="00967330"/>
    <w:rsid w:val="0096770B"/>
    <w:rsid w:val="009679B7"/>
    <w:rsid w:val="00967A88"/>
    <w:rsid w:val="00967B50"/>
    <w:rsid w:val="00970004"/>
    <w:rsid w:val="00970326"/>
    <w:rsid w:val="0097041B"/>
    <w:rsid w:val="00970576"/>
    <w:rsid w:val="0097086B"/>
    <w:rsid w:val="009709AC"/>
    <w:rsid w:val="0097131E"/>
    <w:rsid w:val="0097188A"/>
    <w:rsid w:val="00971CEB"/>
    <w:rsid w:val="00971D21"/>
    <w:rsid w:val="00971ECC"/>
    <w:rsid w:val="009721CE"/>
    <w:rsid w:val="009733F3"/>
    <w:rsid w:val="0097352A"/>
    <w:rsid w:val="00973A74"/>
    <w:rsid w:val="00973C84"/>
    <w:rsid w:val="00973F77"/>
    <w:rsid w:val="0097425B"/>
    <w:rsid w:val="009742C0"/>
    <w:rsid w:val="0097451D"/>
    <w:rsid w:val="00974B73"/>
    <w:rsid w:val="00974C14"/>
    <w:rsid w:val="00974D60"/>
    <w:rsid w:val="00974DAE"/>
    <w:rsid w:val="0097517F"/>
    <w:rsid w:val="0097526C"/>
    <w:rsid w:val="009754B5"/>
    <w:rsid w:val="00975661"/>
    <w:rsid w:val="009758C6"/>
    <w:rsid w:val="009759BD"/>
    <w:rsid w:val="00975E8D"/>
    <w:rsid w:val="00975F26"/>
    <w:rsid w:val="00976023"/>
    <w:rsid w:val="009760E3"/>
    <w:rsid w:val="00976625"/>
    <w:rsid w:val="0097730B"/>
    <w:rsid w:val="00977501"/>
    <w:rsid w:val="00977662"/>
    <w:rsid w:val="009776C0"/>
    <w:rsid w:val="00977706"/>
    <w:rsid w:val="009777FF"/>
    <w:rsid w:val="00977A61"/>
    <w:rsid w:val="009809B1"/>
    <w:rsid w:val="00980E69"/>
    <w:rsid w:val="00980FF1"/>
    <w:rsid w:val="009810CE"/>
    <w:rsid w:val="00981758"/>
    <w:rsid w:val="00981C6D"/>
    <w:rsid w:val="0098216C"/>
    <w:rsid w:val="009821AD"/>
    <w:rsid w:val="00982268"/>
    <w:rsid w:val="00982739"/>
    <w:rsid w:val="009827FB"/>
    <w:rsid w:val="009828FD"/>
    <w:rsid w:val="00982A0E"/>
    <w:rsid w:val="00982A20"/>
    <w:rsid w:val="00982DB0"/>
    <w:rsid w:val="00982EC5"/>
    <w:rsid w:val="00982F93"/>
    <w:rsid w:val="0098337F"/>
    <w:rsid w:val="009833DD"/>
    <w:rsid w:val="00983919"/>
    <w:rsid w:val="00983B21"/>
    <w:rsid w:val="009841EA"/>
    <w:rsid w:val="0098433A"/>
    <w:rsid w:val="009848EF"/>
    <w:rsid w:val="00984ADF"/>
    <w:rsid w:val="0098503F"/>
    <w:rsid w:val="00985226"/>
    <w:rsid w:val="00985EC8"/>
    <w:rsid w:val="00986063"/>
    <w:rsid w:val="009864BD"/>
    <w:rsid w:val="00987416"/>
    <w:rsid w:val="009877F3"/>
    <w:rsid w:val="00987A2E"/>
    <w:rsid w:val="00987EB4"/>
    <w:rsid w:val="00987F4D"/>
    <w:rsid w:val="00987F6D"/>
    <w:rsid w:val="00990187"/>
    <w:rsid w:val="00990CDA"/>
    <w:rsid w:val="00991121"/>
    <w:rsid w:val="00991395"/>
    <w:rsid w:val="00991BA2"/>
    <w:rsid w:val="00991CF3"/>
    <w:rsid w:val="009924D7"/>
    <w:rsid w:val="0099270B"/>
    <w:rsid w:val="00992788"/>
    <w:rsid w:val="009927B3"/>
    <w:rsid w:val="00992992"/>
    <w:rsid w:val="009930C9"/>
    <w:rsid w:val="00993CEB"/>
    <w:rsid w:val="00993E61"/>
    <w:rsid w:val="00994187"/>
    <w:rsid w:val="009943EF"/>
    <w:rsid w:val="00994438"/>
    <w:rsid w:val="00994ACF"/>
    <w:rsid w:val="00994C16"/>
    <w:rsid w:val="0099552C"/>
    <w:rsid w:val="0099568D"/>
    <w:rsid w:val="00995788"/>
    <w:rsid w:val="0099592C"/>
    <w:rsid w:val="00995B6F"/>
    <w:rsid w:val="009965E5"/>
    <w:rsid w:val="009966D4"/>
    <w:rsid w:val="00996706"/>
    <w:rsid w:val="00996C2D"/>
    <w:rsid w:val="00996FED"/>
    <w:rsid w:val="0099777D"/>
    <w:rsid w:val="00997F65"/>
    <w:rsid w:val="009A06F7"/>
    <w:rsid w:val="009A080E"/>
    <w:rsid w:val="009A086C"/>
    <w:rsid w:val="009A0A0D"/>
    <w:rsid w:val="009A0DA3"/>
    <w:rsid w:val="009A0ED8"/>
    <w:rsid w:val="009A1161"/>
    <w:rsid w:val="009A123C"/>
    <w:rsid w:val="009A1850"/>
    <w:rsid w:val="009A1A91"/>
    <w:rsid w:val="009A1AAC"/>
    <w:rsid w:val="009A1EE1"/>
    <w:rsid w:val="009A1FBB"/>
    <w:rsid w:val="009A206C"/>
    <w:rsid w:val="009A2904"/>
    <w:rsid w:val="009A2E14"/>
    <w:rsid w:val="009A3037"/>
    <w:rsid w:val="009A368D"/>
    <w:rsid w:val="009A3785"/>
    <w:rsid w:val="009A3884"/>
    <w:rsid w:val="009A3A15"/>
    <w:rsid w:val="009A3AFC"/>
    <w:rsid w:val="009A3DD9"/>
    <w:rsid w:val="009A407F"/>
    <w:rsid w:val="009A466D"/>
    <w:rsid w:val="009A4861"/>
    <w:rsid w:val="009A48ED"/>
    <w:rsid w:val="009A4E75"/>
    <w:rsid w:val="009A5321"/>
    <w:rsid w:val="009A56B6"/>
    <w:rsid w:val="009A5F14"/>
    <w:rsid w:val="009A5F89"/>
    <w:rsid w:val="009A6124"/>
    <w:rsid w:val="009A6139"/>
    <w:rsid w:val="009A6B3D"/>
    <w:rsid w:val="009A6F77"/>
    <w:rsid w:val="009A715E"/>
    <w:rsid w:val="009A7966"/>
    <w:rsid w:val="009A799F"/>
    <w:rsid w:val="009A7B4A"/>
    <w:rsid w:val="009B0D75"/>
    <w:rsid w:val="009B0FFC"/>
    <w:rsid w:val="009B11FB"/>
    <w:rsid w:val="009B295F"/>
    <w:rsid w:val="009B2CE0"/>
    <w:rsid w:val="009B2F03"/>
    <w:rsid w:val="009B3372"/>
    <w:rsid w:val="009B35DA"/>
    <w:rsid w:val="009B3ADC"/>
    <w:rsid w:val="009B49CA"/>
    <w:rsid w:val="009B4A3E"/>
    <w:rsid w:val="009B4F83"/>
    <w:rsid w:val="009B5390"/>
    <w:rsid w:val="009B53D7"/>
    <w:rsid w:val="009B5A5A"/>
    <w:rsid w:val="009B6102"/>
    <w:rsid w:val="009B6372"/>
    <w:rsid w:val="009B6448"/>
    <w:rsid w:val="009B65CB"/>
    <w:rsid w:val="009B65D2"/>
    <w:rsid w:val="009B6729"/>
    <w:rsid w:val="009B69E4"/>
    <w:rsid w:val="009B6D35"/>
    <w:rsid w:val="009B6EBE"/>
    <w:rsid w:val="009B73A1"/>
    <w:rsid w:val="009B7443"/>
    <w:rsid w:val="009B78F7"/>
    <w:rsid w:val="009B792D"/>
    <w:rsid w:val="009B7B8C"/>
    <w:rsid w:val="009C0470"/>
    <w:rsid w:val="009C1100"/>
    <w:rsid w:val="009C12BB"/>
    <w:rsid w:val="009C1A92"/>
    <w:rsid w:val="009C1C42"/>
    <w:rsid w:val="009C1DDB"/>
    <w:rsid w:val="009C1EE1"/>
    <w:rsid w:val="009C2203"/>
    <w:rsid w:val="009C233F"/>
    <w:rsid w:val="009C2885"/>
    <w:rsid w:val="009C28D2"/>
    <w:rsid w:val="009C29BC"/>
    <w:rsid w:val="009C29D5"/>
    <w:rsid w:val="009C303A"/>
    <w:rsid w:val="009C3230"/>
    <w:rsid w:val="009C3690"/>
    <w:rsid w:val="009C3AF3"/>
    <w:rsid w:val="009C3B78"/>
    <w:rsid w:val="009C3DA7"/>
    <w:rsid w:val="009C3EFE"/>
    <w:rsid w:val="009C43EF"/>
    <w:rsid w:val="009C4863"/>
    <w:rsid w:val="009C4C15"/>
    <w:rsid w:val="009C5BFF"/>
    <w:rsid w:val="009C5CAC"/>
    <w:rsid w:val="009C6546"/>
    <w:rsid w:val="009C6F20"/>
    <w:rsid w:val="009C7411"/>
    <w:rsid w:val="009C765D"/>
    <w:rsid w:val="009C76E4"/>
    <w:rsid w:val="009D0016"/>
    <w:rsid w:val="009D0451"/>
    <w:rsid w:val="009D091C"/>
    <w:rsid w:val="009D0BF5"/>
    <w:rsid w:val="009D0C48"/>
    <w:rsid w:val="009D0F2B"/>
    <w:rsid w:val="009D173A"/>
    <w:rsid w:val="009D1B46"/>
    <w:rsid w:val="009D2026"/>
    <w:rsid w:val="009D213D"/>
    <w:rsid w:val="009D251B"/>
    <w:rsid w:val="009D2625"/>
    <w:rsid w:val="009D2EA7"/>
    <w:rsid w:val="009D353E"/>
    <w:rsid w:val="009D36E1"/>
    <w:rsid w:val="009D40CE"/>
    <w:rsid w:val="009D414F"/>
    <w:rsid w:val="009D4A34"/>
    <w:rsid w:val="009D4B0C"/>
    <w:rsid w:val="009D4B67"/>
    <w:rsid w:val="009D4DA3"/>
    <w:rsid w:val="009D5286"/>
    <w:rsid w:val="009D529C"/>
    <w:rsid w:val="009D556F"/>
    <w:rsid w:val="009D5E80"/>
    <w:rsid w:val="009D60C0"/>
    <w:rsid w:val="009D7617"/>
    <w:rsid w:val="009D7862"/>
    <w:rsid w:val="009D7A1D"/>
    <w:rsid w:val="009D7CD0"/>
    <w:rsid w:val="009D7E88"/>
    <w:rsid w:val="009E000C"/>
    <w:rsid w:val="009E0290"/>
    <w:rsid w:val="009E065C"/>
    <w:rsid w:val="009E06AA"/>
    <w:rsid w:val="009E09BD"/>
    <w:rsid w:val="009E0A24"/>
    <w:rsid w:val="009E0B6C"/>
    <w:rsid w:val="009E0BE1"/>
    <w:rsid w:val="009E0CA9"/>
    <w:rsid w:val="009E205E"/>
    <w:rsid w:val="009E2E0B"/>
    <w:rsid w:val="009E3010"/>
    <w:rsid w:val="009E356D"/>
    <w:rsid w:val="009E3684"/>
    <w:rsid w:val="009E38F9"/>
    <w:rsid w:val="009E3A0A"/>
    <w:rsid w:val="009E3DE5"/>
    <w:rsid w:val="009E4141"/>
    <w:rsid w:val="009E4BED"/>
    <w:rsid w:val="009E5122"/>
    <w:rsid w:val="009E57B4"/>
    <w:rsid w:val="009E5BF0"/>
    <w:rsid w:val="009E5F26"/>
    <w:rsid w:val="009E5FE2"/>
    <w:rsid w:val="009E6102"/>
    <w:rsid w:val="009E610C"/>
    <w:rsid w:val="009E6558"/>
    <w:rsid w:val="009E6880"/>
    <w:rsid w:val="009E7638"/>
    <w:rsid w:val="009E7C44"/>
    <w:rsid w:val="009E7CFE"/>
    <w:rsid w:val="009E7DBD"/>
    <w:rsid w:val="009E7F08"/>
    <w:rsid w:val="009F0105"/>
    <w:rsid w:val="009F0153"/>
    <w:rsid w:val="009F018E"/>
    <w:rsid w:val="009F03D3"/>
    <w:rsid w:val="009F0A92"/>
    <w:rsid w:val="009F0B13"/>
    <w:rsid w:val="009F0FA9"/>
    <w:rsid w:val="009F133B"/>
    <w:rsid w:val="009F151C"/>
    <w:rsid w:val="009F1BE7"/>
    <w:rsid w:val="009F2350"/>
    <w:rsid w:val="009F2D86"/>
    <w:rsid w:val="009F3446"/>
    <w:rsid w:val="009F418E"/>
    <w:rsid w:val="009F44F4"/>
    <w:rsid w:val="009F47E1"/>
    <w:rsid w:val="009F484D"/>
    <w:rsid w:val="009F4BF7"/>
    <w:rsid w:val="009F5248"/>
    <w:rsid w:val="009F5B34"/>
    <w:rsid w:val="009F6075"/>
    <w:rsid w:val="009F61A5"/>
    <w:rsid w:val="009F62B6"/>
    <w:rsid w:val="009F6AD1"/>
    <w:rsid w:val="009F6BA6"/>
    <w:rsid w:val="009F6D37"/>
    <w:rsid w:val="009F6FD0"/>
    <w:rsid w:val="009F70E5"/>
    <w:rsid w:val="009F739F"/>
    <w:rsid w:val="009F73A2"/>
    <w:rsid w:val="009F75F0"/>
    <w:rsid w:val="00A00360"/>
    <w:rsid w:val="00A00BF6"/>
    <w:rsid w:val="00A01057"/>
    <w:rsid w:val="00A01067"/>
    <w:rsid w:val="00A01890"/>
    <w:rsid w:val="00A01ADD"/>
    <w:rsid w:val="00A01BF1"/>
    <w:rsid w:val="00A01E35"/>
    <w:rsid w:val="00A01FB9"/>
    <w:rsid w:val="00A02132"/>
    <w:rsid w:val="00A02CBE"/>
    <w:rsid w:val="00A02D23"/>
    <w:rsid w:val="00A02D2B"/>
    <w:rsid w:val="00A02DE3"/>
    <w:rsid w:val="00A0304A"/>
    <w:rsid w:val="00A03986"/>
    <w:rsid w:val="00A0428D"/>
    <w:rsid w:val="00A047FA"/>
    <w:rsid w:val="00A0497E"/>
    <w:rsid w:val="00A04D17"/>
    <w:rsid w:val="00A04F6F"/>
    <w:rsid w:val="00A05997"/>
    <w:rsid w:val="00A05C80"/>
    <w:rsid w:val="00A05E95"/>
    <w:rsid w:val="00A065DD"/>
    <w:rsid w:val="00A06BE6"/>
    <w:rsid w:val="00A06CF4"/>
    <w:rsid w:val="00A06F56"/>
    <w:rsid w:val="00A073DB"/>
    <w:rsid w:val="00A07626"/>
    <w:rsid w:val="00A07A00"/>
    <w:rsid w:val="00A07AB7"/>
    <w:rsid w:val="00A10141"/>
    <w:rsid w:val="00A10CC3"/>
    <w:rsid w:val="00A10ED5"/>
    <w:rsid w:val="00A11014"/>
    <w:rsid w:val="00A110E5"/>
    <w:rsid w:val="00A1111D"/>
    <w:rsid w:val="00A117F4"/>
    <w:rsid w:val="00A12652"/>
    <w:rsid w:val="00A12A1D"/>
    <w:rsid w:val="00A12CEC"/>
    <w:rsid w:val="00A13119"/>
    <w:rsid w:val="00A13173"/>
    <w:rsid w:val="00A135F0"/>
    <w:rsid w:val="00A13822"/>
    <w:rsid w:val="00A13D7F"/>
    <w:rsid w:val="00A144E3"/>
    <w:rsid w:val="00A14731"/>
    <w:rsid w:val="00A14741"/>
    <w:rsid w:val="00A149AB"/>
    <w:rsid w:val="00A14AB0"/>
    <w:rsid w:val="00A14B7E"/>
    <w:rsid w:val="00A14BED"/>
    <w:rsid w:val="00A150C6"/>
    <w:rsid w:val="00A15613"/>
    <w:rsid w:val="00A159DF"/>
    <w:rsid w:val="00A1616D"/>
    <w:rsid w:val="00A16175"/>
    <w:rsid w:val="00A16302"/>
    <w:rsid w:val="00A16405"/>
    <w:rsid w:val="00A16AB0"/>
    <w:rsid w:val="00A17183"/>
    <w:rsid w:val="00A17E11"/>
    <w:rsid w:val="00A20008"/>
    <w:rsid w:val="00A2004D"/>
    <w:rsid w:val="00A20192"/>
    <w:rsid w:val="00A201C7"/>
    <w:rsid w:val="00A205EB"/>
    <w:rsid w:val="00A20B6C"/>
    <w:rsid w:val="00A20DB0"/>
    <w:rsid w:val="00A20E61"/>
    <w:rsid w:val="00A20EBF"/>
    <w:rsid w:val="00A212B8"/>
    <w:rsid w:val="00A21810"/>
    <w:rsid w:val="00A21E0A"/>
    <w:rsid w:val="00A22204"/>
    <w:rsid w:val="00A227AC"/>
    <w:rsid w:val="00A22A29"/>
    <w:rsid w:val="00A22C54"/>
    <w:rsid w:val="00A22D83"/>
    <w:rsid w:val="00A22D96"/>
    <w:rsid w:val="00A232DD"/>
    <w:rsid w:val="00A23662"/>
    <w:rsid w:val="00A2375C"/>
    <w:rsid w:val="00A2397C"/>
    <w:rsid w:val="00A23DAD"/>
    <w:rsid w:val="00A24385"/>
    <w:rsid w:val="00A24422"/>
    <w:rsid w:val="00A24F67"/>
    <w:rsid w:val="00A250AF"/>
    <w:rsid w:val="00A25458"/>
    <w:rsid w:val="00A25607"/>
    <w:rsid w:val="00A25B1D"/>
    <w:rsid w:val="00A25B6C"/>
    <w:rsid w:val="00A2662E"/>
    <w:rsid w:val="00A26ABD"/>
    <w:rsid w:val="00A26CC7"/>
    <w:rsid w:val="00A26D1E"/>
    <w:rsid w:val="00A26DE2"/>
    <w:rsid w:val="00A26E1F"/>
    <w:rsid w:val="00A26E22"/>
    <w:rsid w:val="00A26EE7"/>
    <w:rsid w:val="00A27448"/>
    <w:rsid w:val="00A2757E"/>
    <w:rsid w:val="00A275F8"/>
    <w:rsid w:val="00A3001C"/>
    <w:rsid w:val="00A3028C"/>
    <w:rsid w:val="00A307D2"/>
    <w:rsid w:val="00A31369"/>
    <w:rsid w:val="00A318E0"/>
    <w:rsid w:val="00A31955"/>
    <w:rsid w:val="00A31C47"/>
    <w:rsid w:val="00A32279"/>
    <w:rsid w:val="00A3266B"/>
    <w:rsid w:val="00A32829"/>
    <w:rsid w:val="00A3292D"/>
    <w:rsid w:val="00A32BE7"/>
    <w:rsid w:val="00A3313A"/>
    <w:rsid w:val="00A33206"/>
    <w:rsid w:val="00A33316"/>
    <w:rsid w:val="00A33505"/>
    <w:rsid w:val="00A3385E"/>
    <w:rsid w:val="00A338BB"/>
    <w:rsid w:val="00A33C58"/>
    <w:rsid w:val="00A341C1"/>
    <w:rsid w:val="00A344F3"/>
    <w:rsid w:val="00A34593"/>
    <w:rsid w:val="00A346AA"/>
    <w:rsid w:val="00A348B2"/>
    <w:rsid w:val="00A34E08"/>
    <w:rsid w:val="00A34F8C"/>
    <w:rsid w:val="00A35CA2"/>
    <w:rsid w:val="00A35F36"/>
    <w:rsid w:val="00A36F93"/>
    <w:rsid w:val="00A376D1"/>
    <w:rsid w:val="00A37824"/>
    <w:rsid w:val="00A37B59"/>
    <w:rsid w:val="00A37E09"/>
    <w:rsid w:val="00A4007B"/>
    <w:rsid w:val="00A40373"/>
    <w:rsid w:val="00A4056A"/>
    <w:rsid w:val="00A4086E"/>
    <w:rsid w:val="00A41405"/>
    <w:rsid w:val="00A41574"/>
    <w:rsid w:val="00A41A89"/>
    <w:rsid w:val="00A423C1"/>
    <w:rsid w:val="00A42B54"/>
    <w:rsid w:val="00A433EA"/>
    <w:rsid w:val="00A4351B"/>
    <w:rsid w:val="00A43E8C"/>
    <w:rsid w:val="00A4404B"/>
    <w:rsid w:val="00A446E3"/>
    <w:rsid w:val="00A4499C"/>
    <w:rsid w:val="00A44CF6"/>
    <w:rsid w:val="00A44F3B"/>
    <w:rsid w:val="00A452AC"/>
    <w:rsid w:val="00A454FD"/>
    <w:rsid w:val="00A459B6"/>
    <w:rsid w:val="00A45B5F"/>
    <w:rsid w:val="00A45D97"/>
    <w:rsid w:val="00A46013"/>
    <w:rsid w:val="00A46308"/>
    <w:rsid w:val="00A46436"/>
    <w:rsid w:val="00A46489"/>
    <w:rsid w:val="00A468C4"/>
    <w:rsid w:val="00A46AD7"/>
    <w:rsid w:val="00A4765A"/>
    <w:rsid w:val="00A47865"/>
    <w:rsid w:val="00A478BF"/>
    <w:rsid w:val="00A478FD"/>
    <w:rsid w:val="00A47923"/>
    <w:rsid w:val="00A47FB3"/>
    <w:rsid w:val="00A5016F"/>
    <w:rsid w:val="00A5083D"/>
    <w:rsid w:val="00A50B1E"/>
    <w:rsid w:val="00A50E10"/>
    <w:rsid w:val="00A511C6"/>
    <w:rsid w:val="00A512B0"/>
    <w:rsid w:val="00A51A00"/>
    <w:rsid w:val="00A51DD4"/>
    <w:rsid w:val="00A52338"/>
    <w:rsid w:val="00A52373"/>
    <w:rsid w:val="00A52B15"/>
    <w:rsid w:val="00A530E3"/>
    <w:rsid w:val="00A53285"/>
    <w:rsid w:val="00A5355E"/>
    <w:rsid w:val="00A53600"/>
    <w:rsid w:val="00A53631"/>
    <w:rsid w:val="00A539D4"/>
    <w:rsid w:val="00A53C00"/>
    <w:rsid w:val="00A53E68"/>
    <w:rsid w:val="00A5436C"/>
    <w:rsid w:val="00A54C1C"/>
    <w:rsid w:val="00A54CAB"/>
    <w:rsid w:val="00A54CE4"/>
    <w:rsid w:val="00A54EC8"/>
    <w:rsid w:val="00A54F1C"/>
    <w:rsid w:val="00A56083"/>
    <w:rsid w:val="00A56457"/>
    <w:rsid w:val="00A566EF"/>
    <w:rsid w:val="00A569FC"/>
    <w:rsid w:val="00A56C1A"/>
    <w:rsid w:val="00A570AF"/>
    <w:rsid w:val="00A57201"/>
    <w:rsid w:val="00A572DA"/>
    <w:rsid w:val="00A575F4"/>
    <w:rsid w:val="00A579D3"/>
    <w:rsid w:val="00A57ADC"/>
    <w:rsid w:val="00A60149"/>
    <w:rsid w:val="00A6069A"/>
    <w:rsid w:val="00A60D49"/>
    <w:rsid w:val="00A60E31"/>
    <w:rsid w:val="00A60E6F"/>
    <w:rsid w:val="00A613FC"/>
    <w:rsid w:val="00A61411"/>
    <w:rsid w:val="00A616BD"/>
    <w:rsid w:val="00A61823"/>
    <w:rsid w:val="00A61E44"/>
    <w:rsid w:val="00A6239F"/>
    <w:rsid w:val="00A625F4"/>
    <w:rsid w:val="00A62907"/>
    <w:rsid w:val="00A62D07"/>
    <w:rsid w:val="00A62F70"/>
    <w:rsid w:val="00A63634"/>
    <w:rsid w:val="00A637D2"/>
    <w:rsid w:val="00A63C12"/>
    <w:rsid w:val="00A63C61"/>
    <w:rsid w:val="00A647E7"/>
    <w:rsid w:val="00A64A17"/>
    <w:rsid w:val="00A64A87"/>
    <w:rsid w:val="00A64E46"/>
    <w:rsid w:val="00A653FF"/>
    <w:rsid w:val="00A657A5"/>
    <w:rsid w:val="00A657B4"/>
    <w:rsid w:val="00A65931"/>
    <w:rsid w:val="00A65BE9"/>
    <w:rsid w:val="00A661F7"/>
    <w:rsid w:val="00A6621B"/>
    <w:rsid w:val="00A66F07"/>
    <w:rsid w:val="00A66F31"/>
    <w:rsid w:val="00A6719E"/>
    <w:rsid w:val="00A700CC"/>
    <w:rsid w:val="00A70270"/>
    <w:rsid w:val="00A706C3"/>
    <w:rsid w:val="00A7093C"/>
    <w:rsid w:val="00A70C69"/>
    <w:rsid w:val="00A70F99"/>
    <w:rsid w:val="00A71077"/>
    <w:rsid w:val="00A714F0"/>
    <w:rsid w:val="00A7159B"/>
    <w:rsid w:val="00A71AAF"/>
    <w:rsid w:val="00A720B6"/>
    <w:rsid w:val="00A72165"/>
    <w:rsid w:val="00A727D0"/>
    <w:rsid w:val="00A72BE6"/>
    <w:rsid w:val="00A7324F"/>
    <w:rsid w:val="00A7330F"/>
    <w:rsid w:val="00A738F2"/>
    <w:rsid w:val="00A73D8E"/>
    <w:rsid w:val="00A73FF6"/>
    <w:rsid w:val="00A74288"/>
    <w:rsid w:val="00A7598B"/>
    <w:rsid w:val="00A75A72"/>
    <w:rsid w:val="00A75F31"/>
    <w:rsid w:val="00A7600C"/>
    <w:rsid w:val="00A761D9"/>
    <w:rsid w:val="00A76687"/>
    <w:rsid w:val="00A76B1F"/>
    <w:rsid w:val="00A76F63"/>
    <w:rsid w:val="00A77738"/>
    <w:rsid w:val="00A778E1"/>
    <w:rsid w:val="00A779B0"/>
    <w:rsid w:val="00A77A50"/>
    <w:rsid w:val="00A77B42"/>
    <w:rsid w:val="00A77F79"/>
    <w:rsid w:val="00A800F2"/>
    <w:rsid w:val="00A806B6"/>
    <w:rsid w:val="00A80873"/>
    <w:rsid w:val="00A80F3C"/>
    <w:rsid w:val="00A810C4"/>
    <w:rsid w:val="00A81276"/>
    <w:rsid w:val="00A812B9"/>
    <w:rsid w:val="00A8144D"/>
    <w:rsid w:val="00A81844"/>
    <w:rsid w:val="00A82030"/>
    <w:rsid w:val="00A826ED"/>
    <w:rsid w:val="00A82762"/>
    <w:rsid w:val="00A82DCE"/>
    <w:rsid w:val="00A8324B"/>
    <w:rsid w:val="00A83727"/>
    <w:rsid w:val="00A83964"/>
    <w:rsid w:val="00A84079"/>
    <w:rsid w:val="00A8450A"/>
    <w:rsid w:val="00A845A4"/>
    <w:rsid w:val="00A845B4"/>
    <w:rsid w:val="00A84893"/>
    <w:rsid w:val="00A84A1B"/>
    <w:rsid w:val="00A84DCA"/>
    <w:rsid w:val="00A8515C"/>
    <w:rsid w:val="00A855C2"/>
    <w:rsid w:val="00A8571A"/>
    <w:rsid w:val="00A85D46"/>
    <w:rsid w:val="00A85F85"/>
    <w:rsid w:val="00A86059"/>
    <w:rsid w:val="00A8680E"/>
    <w:rsid w:val="00A8710A"/>
    <w:rsid w:val="00A87469"/>
    <w:rsid w:val="00A87CF2"/>
    <w:rsid w:val="00A90400"/>
    <w:rsid w:val="00A90800"/>
    <w:rsid w:val="00A909B4"/>
    <w:rsid w:val="00A90CA5"/>
    <w:rsid w:val="00A912D1"/>
    <w:rsid w:val="00A91D65"/>
    <w:rsid w:val="00A91F6C"/>
    <w:rsid w:val="00A920CE"/>
    <w:rsid w:val="00A934B5"/>
    <w:rsid w:val="00A93689"/>
    <w:rsid w:val="00A93F4C"/>
    <w:rsid w:val="00A949CF"/>
    <w:rsid w:val="00A949ED"/>
    <w:rsid w:val="00A94ED1"/>
    <w:rsid w:val="00A94F49"/>
    <w:rsid w:val="00A950E2"/>
    <w:rsid w:val="00A953E1"/>
    <w:rsid w:val="00A95EE1"/>
    <w:rsid w:val="00A95F2B"/>
    <w:rsid w:val="00A962DD"/>
    <w:rsid w:val="00A964AB"/>
    <w:rsid w:val="00A965CC"/>
    <w:rsid w:val="00A96680"/>
    <w:rsid w:val="00A9693D"/>
    <w:rsid w:val="00A96D28"/>
    <w:rsid w:val="00A97CB3"/>
    <w:rsid w:val="00A97D82"/>
    <w:rsid w:val="00AA0752"/>
    <w:rsid w:val="00AA0B55"/>
    <w:rsid w:val="00AA0EF8"/>
    <w:rsid w:val="00AA0F49"/>
    <w:rsid w:val="00AA1095"/>
    <w:rsid w:val="00AA1297"/>
    <w:rsid w:val="00AA15E3"/>
    <w:rsid w:val="00AA244D"/>
    <w:rsid w:val="00AA2646"/>
    <w:rsid w:val="00AA280E"/>
    <w:rsid w:val="00AA2E97"/>
    <w:rsid w:val="00AA3378"/>
    <w:rsid w:val="00AA37A6"/>
    <w:rsid w:val="00AA383D"/>
    <w:rsid w:val="00AA445B"/>
    <w:rsid w:val="00AA4B55"/>
    <w:rsid w:val="00AA4D67"/>
    <w:rsid w:val="00AA5281"/>
    <w:rsid w:val="00AA535D"/>
    <w:rsid w:val="00AA53A7"/>
    <w:rsid w:val="00AA5850"/>
    <w:rsid w:val="00AA5DC8"/>
    <w:rsid w:val="00AA5F2A"/>
    <w:rsid w:val="00AA5FA4"/>
    <w:rsid w:val="00AA647C"/>
    <w:rsid w:val="00AA654F"/>
    <w:rsid w:val="00AA6752"/>
    <w:rsid w:val="00AA6AF8"/>
    <w:rsid w:val="00AA7037"/>
    <w:rsid w:val="00AA7A4E"/>
    <w:rsid w:val="00AA7AB4"/>
    <w:rsid w:val="00AB01D2"/>
    <w:rsid w:val="00AB0C32"/>
    <w:rsid w:val="00AB0D02"/>
    <w:rsid w:val="00AB17D7"/>
    <w:rsid w:val="00AB18A8"/>
    <w:rsid w:val="00AB1E7D"/>
    <w:rsid w:val="00AB1E98"/>
    <w:rsid w:val="00AB2095"/>
    <w:rsid w:val="00AB2319"/>
    <w:rsid w:val="00AB2A57"/>
    <w:rsid w:val="00AB2D2C"/>
    <w:rsid w:val="00AB2DBC"/>
    <w:rsid w:val="00AB34CC"/>
    <w:rsid w:val="00AB3765"/>
    <w:rsid w:val="00AB38D3"/>
    <w:rsid w:val="00AB3BB4"/>
    <w:rsid w:val="00AB3BC4"/>
    <w:rsid w:val="00AB3E8F"/>
    <w:rsid w:val="00AB4468"/>
    <w:rsid w:val="00AB460B"/>
    <w:rsid w:val="00AB4676"/>
    <w:rsid w:val="00AB49B3"/>
    <w:rsid w:val="00AB4BA4"/>
    <w:rsid w:val="00AB4D12"/>
    <w:rsid w:val="00AB4EFF"/>
    <w:rsid w:val="00AB5174"/>
    <w:rsid w:val="00AB55A0"/>
    <w:rsid w:val="00AB595B"/>
    <w:rsid w:val="00AB5D2C"/>
    <w:rsid w:val="00AB664F"/>
    <w:rsid w:val="00AB675E"/>
    <w:rsid w:val="00AB687F"/>
    <w:rsid w:val="00AB6ECD"/>
    <w:rsid w:val="00AB6F63"/>
    <w:rsid w:val="00AB73FD"/>
    <w:rsid w:val="00AC018C"/>
    <w:rsid w:val="00AC01DA"/>
    <w:rsid w:val="00AC0307"/>
    <w:rsid w:val="00AC037B"/>
    <w:rsid w:val="00AC06D0"/>
    <w:rsid w:val="00AC12E4"/>
    <w:rsid w:val="00AC282E"/>
    <w:rsid w:val="00AC2E71"/>
    <w:rsid w:val="00AC3125"/>
    <w:rsid w:val="00AC33CC"/>
    <w:rsid w:val="00AC361B"/>
    <w:rsid w:val="00AC388B"/>
    <w:rsid w:val="00AC3BDC"/>
    <w:rsid w:val="00AC3D7F"/>
    <w:rsid w:val="00AC3F1B"/>
    <w:rsid w:val="00AC42AE"/>
    <w:rsid w:val="00AC45DC"/>
    <w:rsid w:val="00AC4664"/>
    <w:rsid w:val="00AC4666"/>
    <w:rsid w:val="00AC47FB"/>
    <w:rsid w:val="00AC484B"/>
    <w:rsid w:val="00AC568F"/>
    <w:rsid w:val="00AC5AD7"/>
    <w:rsid w:val="00AC64F2"/>
    <w:rsid w:val="00AC6791"/>
    <w:rsid w:val="00AC679B"/>
    <w:rsid w:val="00AC6813"/>
    <w:rsid w:val="00AC6905"/>
    <w:rsid w:val="00AC6FE0"/>
    <w:rsid w:val="00AC704C"/>
    <w:rsid w:val="00AC7563"/>
    <w:rsid w:val="00AC766C"/>
    <w:rsid w:val="00AC7B5C"/>
    <w:rsid w:val="00AC7E30"/>
    <w:rsid w:val="00AD01F4"/>
    <w:rsid w:val="00AD0602"/>
    <w:rsid w:val="00AD0645"/>
    <w:rsid w:val="00AD1008"/>
    <w:rsid w:val="00AD12A5"/>
    <w:rsid w:val="00AD1ADC"/>
    <w:rsid w:val="00AD1CC9"/>
    <w:rsid w:val="00AD1F39"/>
    <w:rsid w:val="00AD1F61"/>
    <w:rsid w:val="00AD1FF9"/>
    <w:rsid w:val="00AD212A"/>
    <w:rsid w:val="00AD26B6"/>
    <w:rsid w:val="00AD2CE7"/>
    <w:rsid w:val="00AD30C9"/>
    <w:rsid w:val="00AD326D"/>
    <w:rsid w:val="00AD3498"/>
    <w:rsid w:val="00AD34BE"/>
    <w:rsid w:val="00AD3997"/>
    <w:rsid w:val="00AD3B05"/>
    <w:rsid w:val="00AD3B4D"/>
    <w:rsid w:val="00AD3BE9"/>
    <w:rsid w:val="00AD3C2B"/>
    <w:rsid w:val="00AD4290"/>
    <w:rsid w:val="00AD42C9"/>
    <w:rsid w:val="00AD4513"/>
    <w:rsid w:val="00AD4EC2"/>
    <w:rsid w:val="00AD5523"/>
    <w:rsid w:val="00AD55F4"/>
    <w:rsid w:val="00AD648A"/>
    <w:rsid w:val="00AD6549"/>
    <w:rsid w:val="00AD67FB"/>
    <w:rsid w:val="00AD698E"/>
    <w:rsid w:val="00AD6A39"/>
    <w:rsid w:val="00AD796A"/>
    <w:rsid w:val="00AD7BF0"/>
    <w:rsid w:val="00AD7D9B"/>
    <w:rsid w:val="00AE01EB"/>
    <w:rsid w:val="00AE0206"/>
    <w:rsid w:val="00AE092C"/>
    <w:rsid w:val="00AE0A28"/>
    <w:rsid w:val="00AE0D7A"/>
    <w:rsid w:val="00AE11C2"/>
    <w:rsid w:val="00AE1200"/>
    <w:rsid w:val="00AE17FA"/>
    <w:rsid w:val="00AE1998"/>
    <w:rsid w:val="00AE1CB1"/>
    <w:rsid w:val="00AE26D7"/>
    <w:rsid w:val="00AE27B6"/>
    <w:rsid w:val="00AE2CBE"/>
    <w:rsid w:val="00AE3074"/>
    <w:rsid w:val="00AE33B1"/>
    <w:rsid w:val="00AE3660"/>
    <w:rsid w:val="00AE36CC"/>
    <w:rsid w:val="00AE39DA"/>
    <w:rsid w:val="00AE3F0C"/>
    <w:rsid w:val="00AE4096"/>
    <w:rsid w:val="00AE44CF"/>
    <w:rsid w:val="00AE4BBB"/>
    <w:rsid w:val="00AE4CC4"/>
    <w:rsid w:val="00AE5935"/>
    <w:rsid w:val="00AE66C4"/>
    <w:rsid w:val="00AE6E0F"/>
    <w:rsid w:val="00AE7054"/>
    <w:rsid w:val="00AE7239"/>
    <w:rsid w:val="00AE73E9"/>
    <w:rsid w:val="00AE7456"/>
    <w:rsid w:val="00AE7498"/>
    <w:rsid w:val="00AE7A19"/>
    <w:rsid w:val="00AE7EF3"/>
    <w:rsid w:val="00AF0B6C"/>
    <w:rsid w:val="00AF0F2D"/>
    <w:rsid w:val="00AF132E"/>
    <w:rsid w:val="00AF13A7"/>
    <w:rsid w:val="00AF192C"/>
    <w:rsid w:val="00AF1FFD"/>
    <w:rsid w:val="00AF2127"/>
    <w:rsid w:val="00AF21DF"/>
    <w:rsid w:val="00AF2229"/>
    <w:rsid w:val="00AF258F"/>
    <w:rsid w:val="00AF25F2"/>
    <w:rsid w:val="00AF3709"/>
    <w:rsid w:val="00AF3964"/>
    <w:rsid w:val="00AF39EC"/>
    <w:rsid w:val="00AF3EA0"/>
    <w:rsid w:val="00AF40FF"/>
    <w:rsid w:val="00AF483C"/>
    <w:rsid w:val="00AF4F1C"/>
    <w:rsid w:val="00AF53E6"/>
    <w:rsid w:val="00AF5C65"/>
    <w:rsid w:val="00AF5F20"/>
    <w:rsid w:val="00AF5FEA"/>
    <w:rsid w:val="00AF6673"/>
    <w:rsid w:val="00AF6F63"/>
    <w:rsid w:val="00AF7104"/>
    <w:rsid w:val="00AF755F"/>
    <w:rsid w:val="00AF78DE"/>
    <w:rsid w:val="00AF7A36"/>
    <w:rsid w:val="00B00120"/>
    <w:rsid w:val="00B00A2E"/>
    <w:rsid w:val="00B011D7"/>
    <w:rsid w:val="00B012BB"/>
    <w:rsid w:val="00B0202C"/>
    <w:rsid w:val="00B02CC6"/>
    <w:rsid w:val="00B0368D"/>
    <w:rsid w:val="00B0392A"/>
    <w:rsid w:val="00B03967"/>
    <w:rsid w:val="00B03C26"/>
    <w:rsid w:val="00B03DE9"/>
    <w:rsid w:val="00B042E2"/>
    <w:rsid w:val="00B045D4"/>
    <w:rsid w:val="00B046DC"/>
    <w:rsid w:val="00B04896"/>
    <w:rsid w:val="00B04AD9"/>
    <w:rsid w:val="00B04E16"/>
    <w:rsid w:val="00B05818"/>
    <w:rsid w:val="00B05C4C"/>
    <w:rsid w:val="00B06510"/>
    <w:rsid w:val="00B06530"/>
    <w:rsid w:val="00B065E9"/>
    <w:rsid w:val="00B06C3B"/>
    <w:rsid w:val="00B071C0"/>
    <w:rsid w:val="00B07343"/>
    <w:rsid w:val="00B07FD3"/>
    <w:rsid w:val="00B105A6"/>
    <w:rsid w:val="00B10767"/>
    <w:rsid w:val="00B10B04"/>
    <w:rsid w:val="00B113FC"/>
    <w:rsid w:val="00B1143A"/>
    <w:rsid w:val="00B1152C"/>
    <w:rsid w:val="00B11A88"/>
    <w:rsid w:val="00B121D4"/>
    <w:rsid w:val="00B122CF"/>
    <w:rsid w:val="00B12751"/>
    <w:rsid w:val="00B127FF"/>
    <w:rsid w:val="00B1291E"/>
    <w:rsid w:val="00B12D19"/>
    <w:rsid w:val="00B136AD"/>
    <w:rsid w:val="00B138D5"/>
    <w:rsid w:val="00B13C8B"/>
    <w:rsid w:val="00B14039"/>
    <w:rsid w:val="00B14088"/>
    <w:rsid w:val="00B14B5C"/>
    <w:rsid w:val="00B14C35"/>
    <w:rsid w:val="00B15119"/>
    <w:rsid w:val="00B15CCC"/>
    <w:rsid w:val="00B15D09"/>
    <w:rsid w:val="00B16686"/>
    <w:rsid w:val="00B16A73"/>
    <w:rsid w:val="00B16ACE"/>
    <w:rsid w:val="00B17295"/>
    <w:rsid w:val="00B175E9"/>
    <w:rsid w:val="00B175F3"/>
    <w:rsid w:val="00B1760B"/>
    <w:rsid w:val="00B17640"/>
    <w:rsid w:val="00B17A31"/>
    <w:rsid w:val="00B17CB5"/>
    <w:rsid w:val="00B204A2"/>
    <w:rsid w:val="00B209C5"/>
    <w:rsid w:val="00B21173"/>
    <w:rsid w:val="00B2146B"/>
    <w:rsid w:val="00B21ECC"/>
    <w:rsid w:val="00B21FC6"/>
    <w:rsid w:val="00B230E8"/>
    <w:rsid w:val="00B23736"/>
    <w:rsid w:val="00B23886"/>
    <w:rsid w:val="00B23AD0"/>
    <w:rsid w:val="00B23B37"/>
    <w:rsid w:val="00B23CB1"/>
    <w:rsid w:val="00B23E40"/>
    <w:rsid w:val="00B23EBA"/>
    <w:rsid w:val="00B23EE1"/>
    <w:rsid w:val="00B24418"/>
    <w:rsid w:val="00B247A1"/>
    <w:rsid w:val="00B24824"/>
    <w:rsid w:val="00B24D3A"/>
    <w:rsid w:val="00B24F11"/>
    <w:rsid w:val="00B250EF"/>
    <w:rsid w:val="00B251CF"/>
    <w:rsid w:val="00B25A39"/>
    <w:rsid w:val="00B25B89"/>
    <w:rsid w:val="00B2608D"/>
    <w:rsid w:val="00B264B0"/>
    <w:rsid w:val="00B26752"/>
    <w:rsid w:val="00B26CD6"/>
    <w:rsid w:val="00B26D97"/>
    <w:rsid w:val="00B26EF6"/>
    <w:rsid w:val="00B27003"/>
    <w:rsid w:val="00B300C1"/>
    <w:rsid w:val="00B3040B"/>
    <w:rsid w:val="00B30A28"/>
    <w:rsid w:val="00B30BC1"/>
    <w:rsid w:val="00B31626"/>
    <w:rsid w:val="00B316CD"/>
    <w:rsid w:val="00B3180F"/>
    <w:rsid w:val="00B31AAE"/>
    <w:rsid w:val="00B31E33"/>
    <w:rsid w:val="00B3220E"/>
    <w:rsid w:val="00B324CA"/>
    <w:rsid w:val="00B32551"/>
    <w:rsid w:val="00B32652"/>
    <w:rsid w:val="00B3278A"/>
    <w:rsid w:val="00B32907"/>
    <w:rsid w:val="00B32B1F"/>
    <w:rsid w:val="00B32F99"/>
    <w:rsid w:val="00B335DD"/>
    <w:rsid w:val="00B346EC"/>
    <w:rsid w:val="00B34795"/>
    <w:rsid w:val="00B34A98"/>
    <w:rsid w:val="00B35301"/>
    <w:rsid w:val="00B353AF"/>
    <w:rsid w:val="00B354D8"/>
    <w:rsid w:val="00B355CB"/>
    <w:rsid w:val="00B36204"/>
    <w:rsid w:val="00B36275"/>
    <w:rsid w:val="00B36724"/>
    <w:rsid w:val="00B375C2"/>
    <w:rsid w:val="00B376FD"/>
    <w:rsid w:val="00B377FA"/>
    <w:rsid w:val="00B378B0"/>
    <w:rsid w:val="00B37CDA"/>
    <w:rsid w:val="00B40218"/>
    <w:rsid w:val="00B40416"/>
    <w:rsid w:val="00B405E9"/>
    <w:rsid w:val="00B406E6"/>
    <w:rsid w:val="00B4092E"/>
    <w:rsid w:val="00B410E9"/>
    <w:rsid w:val="00B41188"/>
    <w:rsid w:val="00B413EB"/>
    <w:rsid w:val="00B415FC"/>
    <w:rsid w:val="00B416AE"/>
    <w:rsid w:val="00B4202C"/>
    <w:rsid w:val="00B42894"/>
    <w:rsid w:val="00B42A5B"/>
    <w:rsid w:val="00B430D1"/>
    <w:rsid w:val="00B432FD"/>
    <w:rsid w:val="00B43419"/>
    <w:rsid w:val="00B434F2"/>
    <w:rsid w:val="00B4360A"/>
    <w:rsid w:val="00B438C4"/>
    <w:rsid w:val="00B439F8"/>
    <w:rsid w:val="00B43A91"/>
    <w:rsid w:val="00B444DE"/>
    <w:rsid w:val="00B44773"/>
    <w:rsid w:val="00B44D66"/>
    <w:rsid w:val="00B44E84"/>
    <w:rsid w:val="00B452DB"/>
    <w:rsid w:val="00B4559D"/>
    <w:rsid w:val="00B45C23"/>
    <w:rsid w:val="00B46374"/>
    <w:rsid w:val="00B4668F"/>
    <w:rsid w:val="00B466A4"/>
    <w:rsid w:val="00B46CCA"/>
    <w:rsid w:val="00B47634"/>
    <w:rsid w:val="00B476E8"/>
    <w:rsid w:val="00B47948"/>
    <w:rsid w:val="00B47C25"/>
    <w:rsid w:val="00B5002B"/>
    <w:rsid w:val="00B50D9A"/>
    <w:rsid w:val="00B50E49"/>
    <w:rsid w:val="00B50EB0"/>
    <w:rsid w:val="00B51363"/>
    <w:rsid w:val="00B515C3"/>
    <w:rsid w:val="00B51D39"/>
    <w:rsid w:val="00B51DB4"/>
    <w:rsid w:val="00B51E71"/>
    <w:rsid w:val="00B52232"/>
    <w:rsid w:val="00B52647"/>
    <w:rsid w:val="00B526D3"/>
    <w:rsid w:val="00B5293E"/>
    <w:rsid w:val="00B530A5"/>
    <w:rsid w:val="00B535ED"/>
    <w:rsid w:val="00B53939"/>
    <w:rsid w:val="00B53AE2"/>
    <w:rsid w:val="00B54176"/>
    <w:rsid w:val="00B54772"/>
    <w:rsid w:val="00B5483F"/>
    <w:rsid w:val="00B54B39"/>
    <w:rsid w:val="00B54EC8"/>
    <w:rsid w:val="00B55081"/>
    <w:rsid w:val="00B5583B"/>
    <w:rsid w:val="00B55C08"/>
    <w:rsid w:val="00B55FE8"/>
    <w:rsid w:val="00B56A71"/>
    <w:rsid w:val="00B56B18"/>
    <w:rsid w:val="00B5721E"/>
    <w:rsid w:val="00B573BA"/>
    <w:rsid w:val="00B57CE2"/>
    <w:rsid w:val="00B57EF2"/>
    <w:rsid w:val="00B6012E"/>
    <w:rsid w:val="00B60575"/>
    <w:rsid w:val="00B61986"/>
    <w:rsid w:val="00B61F74"/>
    <w:rsid w:val="00B62050"/>
    <w:rsid w:val="00B6298C"/>
    <w:rsid w:val="00B62BA1"/>
    <w:rsid w:val="00B63206"/>
    <w:rsid w:val="00B63341"/>
    <w:rsid w:val="00B634AE"/>
    <w:rsid w:val="00B63CE0"/>
    <w:rsid w:val="00B640DE"/>
    <w:rsid w:val="00B642A7"/>
    <w:rsid w:val="00B64566"/>
    <w:rsid w:val="00B6491E"/>
    <w:rsid w:val="00B64992"/>
    <w:rsid w:val="00B65A0F"/>
    <w:rsid w:val="00B65B5A"/>
    <w:rsid w:val="00B65D8F"/>
    <w:rsid w:val="00B66225"/>
    <w:rsid w:val="00B66671"/>
    <w:rsid w:val="00B666EB"/>
    <w:rsid w:val="00B6691A"/>
    <w:rsid w:val="00B6719C"/>
    <w:rsid w:val="00B67209"/>
    <w:rsid w:val="00B6726A"/>
    <w:rsid w:val="00B67517"/>
    <w:rsid w:val="00B67FB2"/>
    <w:rsid w:val="00B702F7"/>
    <w:rsid w:val="00B708E7"/>
    <w:rsid w:val="00B70A60"/>
    <w:rsid w:val="00B70C79"/>
    <w:rsid w:val="00B70EDE"/>
    <w:rsid w:val="00B70EF9"/>
    <w:rsid w:val="00B70FA8"/>
    <w:rsid w:val="00B711B3"/>
    <w:rsid w:val="00B71A63"/>
    <w:rsid w:val="00B71C18"/>
    <w:rsid w:val="00B71C5E"/>
    <w:rsid w:val="00B71C82"/>
    <w:rsid w:val="00B71ECB"/>
    <w:rsid w:val="00B71EF6"/>
    <w:rsid w:val="00B721AD"/>
    <w:rsid w:val="00B72346"/>
    <w:rsid w:val="00B72387"/>
    <w:rsid w:val="00B72564"/>
    <w:rsid w:val="00B7265B"/>
    <w:rsid w:val="00B72CAF"/>
    <w:rsid w:val="00B72CE6"/>
    <w:rsid w:val="00B72E14"/>
    <w:rsid w:val="00B72F74"/>
    <w:rsid w:val="00B730D0"/>
    <w:rsid w:val="00B732BF"/>
    <w:rsid w:val="00B73976"/>
    <w:rsid w:val="00B7399E"/>
    <w:rsid w:val="00B7408B"/>
    <w:rsid w:val="00B74B37"/>
    <w:rsid w:val="00B74CE5"/>
    <w:rsid w:val="00B75221"/>
    <w:rsid w:val="00B75389"/>
    <w:rsid w:val="00B75672"/>
    <w:rsid w:val="00B75B5D"/>
    <w:rsid w:val="00B75BE2"/>
    <w:rsid w:val="00B762CE"/>
    <w:rsid w:val="00B7638D"/>
    <w:rsid w:val="00B76529"/>
    <w:rsid w:val="00B76849"/>
    <w:rsid w:val="00B76CCE"/>
    <w:rsid w:val="00B76D51"/>
    <w:rsid w:val="00B76E95"/>
    <w:rsid w:val="00B76EC6"/>
    <w:rsid w:val="00B77272"/>
    <w:rsid w:val="00B77356"/>
    <w:rsid w:val="00B77462"/>
    <w:rsid w:val="00B7778D"/>
    <w:rsid w:val="00B77891"/>
    <w:rsid w:val="00B77A38"/>
    <w:rsid w:val="00B77E7C"/>
    <w:rsid w:val="00B81AB7"/>
    <w:rsid w:val="00B820E3"/>
    <w:rsid w:val="00B824D6"/>
    <w:rsid w:val="00B82684"/>
    <w:rsid w:val="00B82986"/>
    <w:rsid w:val="00B82D35"/>
    <w:rsid w:val="00B82E33"/>
    <w:rsid w:val="00B82F3F"/>
    <w:rsid w:val="00B8310F"/>
    <w:rsid w:val="00B83493"/>
    <w:rsid w:val="00B83E69"/>
    <w:rsid w:val="00B83F4E"/>
    <w:rsid w:val="00B84787"/>
    <w:rsid w:val="00B847F1"/>
    <w:rsid w:val="00B84937"/>
    <w:rsid w:val="00B84980"/>
    <w:rsid w:val="00B84E93"/>
    <w:rsid w:val="00B85480"/>
    <w:rsid w:val="00B856E3"/>
    <w:rsid w:val="00B85964"/>
    <w:rsid w:val="00B863E1"/>
    <w:rsid w:val="00B86609"/>
    <w:rsid w:val="00B868C0"/>
    <w:rsid w:val="00B87283"/>
    <w:rsid w:val="00B900C5"/>
    <w:rsid w:val="00B906FC"/>
    <w:rsid w:val="00B90758"/>
    <w:rsid w:val="00B911A1"/>
    <w:rsid w:val="00B91509"/>
    <w:rsid w:val="00B9157A"/>
    <w:rsid w:val="00B91EB8"/>
    <w:rsid w:val="00B921ED"/>
    <w:rsid w:val="00B925CE"/>
    <w:rsid w:val="00B92A95"/>
    <w:rsid w:val="00B92EAB"/>
    <w:rsid w:val="00B92EBE"/>
    <w:rsid w:val="00B93014"/>
    <w:rsid w:val="00B931D2"/>
    <w:rsid w:val="00B933A3"/>
    <w:rsid w:val="00B9347D"/>
    <w:rsid w:val="00B9353F"/>
    <w:rsid w:val="00B93FCF"/>
    <w:rsid w:val="00B945FC"/>
    <w:rsid w:val="00B94BD8"/>
    <w:rsid w:val="00B952BB"/>
    <w:rsid w:val="00B95B4E"/>
    <w:rsid w:val="00B95E7F"/>
    <w:rsid w:val="00B95EF7"/>
    <w:rsid w:val="00B95F97"/>
    <w:rsid w:val="00B96793"/>
    <w:rsid w:val="00B9681F"/>
    <w:rsid w:val="00B96917"/>
    <w:rsid w:val="00B9695C"/>
    <w:rsid w:val="00B96B78"/>
    <w:rsid w:val="00B96BDC"/>
    <w:rsid w:val="00B973C1"/>
    <w:rsid w:val="00B977D8"/>
    <w:rsid w:val="00B97F32"/>
    <w:rsid w:val="00BA0652"/>
    <w:rsid w:val="00BA069F"/>
    <w:rsid w:val="00BA0789"/>
    <w:rsid w:val="00BA0B85"/>
    <w:rsid w:val="00BA102F"/>
    <w:rsid w:val="00BA1443"/>
    <w:rsid w:val="00BA1F38"/>
    <w:rsid w:val="00BA202C"/>
    <w:rsid w:val="00BA2129"/>
    <w:rsid w:val="00BA2265"/>
    <w:rsid w:val="00BA2A7E"/>
    <w:rsid w:val="00BA319E"/>
    <w:rsid w:val="00BA352A"/>
    <w:rsid w:val="00BA3886"/>
    <w:rsid w:val="00BA38A9"/>
    <w:rsid w:val="00BA3E8E"/>
    <w:rsid w:val="00BA4168"/>
    <w:rsid w:val="00BA555F"/>
    <w:rsid w:val="00BA5DDF"/>
    <w:rsid w:val="00BA5E2A"/>
    <w:rsid w:val="00BA603D"/>
    <w:rsid w:val="00BA64E6"/>
    <w:rsid w:val="00BA682F"/>
    <w:rsid w:val="00BA6B0D"/>
    <w:rsid w:val="00BA6E03"/>
    <w:rsid w:val="00BA6F46"/>
    <w:rsid w:val="00BA73DA"/>
    <w:rsid w:val="00BA7C69"/>
    <w:rsid w:val="00BB0444"/>
    <w:rsid w:val="00BB047A"/>
    <w:rsid w:val="00BB04CA"/>
    <w:rsid w:val="00BB0A9E"/>
    <w:rsid w:val="00BB110E"/>
    <w:rsid w:val="00BB1291"/>
    <w:rsid w:val="00BB1300"/>
    <w:rsid w:val="00BB15A0"/>
    <w:rsid w:val="00BB1C0E"/>
    <w:rsid w:val="00BB2480"/>
    <w:rsid w:val="00BB2964"/>
    <w:rsid w:val="00BB2BB5"/>
    <w:rsid w:val="00BB30E5"/>
    <w:rsid w:val="00BB3275"/>
    <w:rsid w:val="00BB341E"/>
    <w:rsid w:val="00BB34AD"/>
    <w:rsid w:val="00BB40FF"/>
    <w:rsid w:val="00BB4425"/>
    <w:rsid w:val="00BB484A"/>
    <w:rsid w:val="00BB4F77"/>
    <w:rsid w:val="00BB5023"/>
    <w:rsid w:val="00BB5500"/>
    <w:rsid w:val="00BB5672"/>
    <w:rsid w:val="00BB5E04"/>
    <w:rsid w:val="00BB6236"/>
    <w:rsid w:val="00BB638D"/>
    <w:rsid w:val="00BB650B"/>
    <w:rsid w:val="00BB6CC9"/>
    <w:rsid w:val="00BB6F44"/>
    <w:rsid w:val="00BB70AF"/>
    <w:rsid w:val="00BB71B1"/>
    <w:rsid w:val="00BB7BB5"/>
    <w:rsid w:val="00BC0AB4"/>
    <w:rsid w:val="00BC0D30"/>
    <w:rsid w:val="00BC102F"/>
    <w:rsid w:val="00BC147F"/>
    <w:rsid w:val="00BC1712"/>
    <w:rsid w:val="00BC1B80"/>
    <w:rsid w:val="00BC1DDD"/>
    <w:rsid w:val="00BC2065"/>
    <w:rsid w:val="00BC237D"/>
    <w:rsid w:val="00BC253B"/>
    <w:rsid w:val="00BC2754"/>
    <w:rsid w:val="00BC2A49"/>
    <w:rsid w:val="00BC2A73"/>
    <w:rsid w:val="00BC2B13"/>
    <w:rsid w:val="00BC2D92"/>
    <w:rsid w:val="00BC34C5"/>
    <w:rsid w:val="00BC3710"/>
    <w:rsid w:val="00BC3D57"/>
    <w:rsid w:val="00BC3D65"/>
    <w:rsid w:val="00BC4106"/>
    <w:rsid w:val="00BC48BA"/>
    <w:rsid w:val="00BC4988"/>
    <w:rsid w:val="00BC4C9F"/>
    <w:rsid w:val="00BC500A"/>
    <w:rsid w:val="00BC51CE"/>
    <w:rsid w:val="00BC5C7B"/>
    <w:rsid w:val="00BC5CB6"/>
    <w:rsid w:val="00BC5FC8"/>
    <w:rsid w:val="00BC633A"/>
    <w:rsid w:val="00BC6AF6"/>
    <w:rsid w:val="00BC6F91"/>
    <w:rsid w:val="00BC77B2"/>
    <w:rsid w:val="00BC79C0"/>
    <w:rsid w:val="00BC7B2E"/>
    <w:rsid w:val="00BD080D"/>
    <w:rsid w:val="00BD0B2E"/>
    <w:rsid w:val="00BD1085"/>
    <w:rsid w:val="00BD1998"/>
    <w:rsid w:val="00BD1E9E"/>
    <w:rsid w:val="00BD20F3"/>
    <w:rsid w:val="00BD216F"/>
    <w:rsid w:val="00BD236E"/>
    <w:rsid w:val="00BD2B30"/>
    <w:rsid w:val="00BD2F99"/>
    <w:rsid w:val="00BD3000"/>
    <w:rsid w:val="00BD38AB"/>
    <w:rsid w:val="00BD3CB3"/>
    <w:rsid w:val="00BD40FD"/>
    <w:rsid w:val="00BD43B0"/>
    <w:rsid w:val="00BD49D5"/>
    <w:rsid w:val="00BD4C29"/>
    <w:rsid w:val="00BD4D9B"/>
    <w:rsid w:val="00BD51DB"/>
    <w:rsid w:val="00BD59A2"/>
    <w:rsid w:val="00BD59C0"/>
    <w:rsid w:val="00BD5C40"/>
    <w:rsid w:val="00BD614B"/>
    <w:rsid w:val="00BD61D4"/>
    <w:rsid w:val="00BD670D"/>
    <w:rsid w:val="00BD6D2B"/>
    <w:rsid w:val="00BD6E78"/>
    <w:rsid w:val="00BD6FC9"/>
    <w:rsid w:val="00BD72B7"/>
    <w:rsid w:val="00BD742B"/>
    <w:rsid w:val="00BD7A55"/>
    <w:rsid w:val="00BE014B"/>
    <w:rsid w:val="00BE0174"/>
    <w:rsid w:val="00BE02FD"/>
    <w:rsid w:val="00BE06C5"/>
    <w:rsid w:val="00BE07DE"/>
    <w:rsid w:val="00BE1054"/>
    <w:rsid w:val="00BE15D3"/>
    <w:rsid w:val="00BE1751"/>
    <w:rsid w:val="00BE1752"/>
    <w:rsid w:val="00BE1BF4"/>
    <w:rsid w:val="00BE1D61"/>
    <w:rsid w:val="00BE27EA"/>
    <w:rsid w:val="00BE3864"/>
    <w:rsid w:val="00BE3AEE"/>
    <w:rsid w:val="00BE3DCD"/>
    <w:rsid w:val="00BE40EE"/>
    <w:rsid w:val="00BE4393"/>
    <w:rsid w:val="00BE4415"/>
    <w:rsid w:val="00BE480B"/>
    <w:rsid w:val="00BE4973"/>
    <w:rsid w:val="00BE4AD3"/>
    <w:rsid w:val="00BE4F5D"/>
    <w:rsid w:val="00BE5232"/>
    <w:rsid w:val="00BE529B"/>
    <w:rsid w:val="00BE5377"/>
    <w:rsid w:val="00BE53B2"/>
    <w:rsid w:val="00BE551C"/>
    <w:rsid w:val="00BE57D6"/>
    <w:rsid w:val="00BE5D96"/>
    <w:rsid w:val="00BE5E1D"/>
    <w:rsid w:val="00BE63F7"/>
    <w:rsid w:val="00BE6EB2"/>
    <w:rsid w:val="00BE7A4B"/>
    <w:rsid w:val="00BE7CEA"/>
    <w:rsid w:val="00BE7E9C"/>
    <w:rsid w:val="00BF0B9D"/>
    <w:rsid w:val="00BF0BBF"/>
    <w:rsid w:val="00BF0EE6"/>
    <w:rsid w:val="00BF1175"/>
    <w:rsid w:val="00BF12E4"/>
    <w:rsid w:val="00BF19A3"/>
    <w:rsid w:val="00BF28BA"/>
    <w:rsid w:val="00BF2AE2"/>
    <w:rsid w:val="00BF3005"/>
    <w:rsid w:val="00BF36E5"/>
    <w:rsid w:val="00BF3806"/>
    <w:rsid w:val="00BF3AF6"/>
    <w:rsid w:val="00BF3B19"/>
    <w:rsid w:val="00BF4565"/>
    <w:rsid w:val="00BF501D"/>
    <w:rsid w:val="00BF50B7"/>
    <w:rsid w:val="00BF53E8"/>
    <w:rsid w:val="00BF5595"/>
    <w:rsid w:val="00BF56E1"/>
    <w:rsid w:val="00BF5909"/>
    <w:rsid w:val="00BF5C2F"/>
    <w:rsid w:val="00BF60E0"/>
    <w:rsid w:val="00BF62BD"/>
    <w:rsid w:val="00BF6496"/>
    <w:rsid w:val="00BF6850"/>
    <w:rsid w:val="00BF6B27"/>
    <w:rsid w:val="00BF6B92"/>
    <w:rsid w:val="00BF7707"/>
    <w:rsid w:val="00BF770A"/>
    <w:rsid w:val="00BF7ABF"/>
    <w:rsid w:val="00BF7B42"/>
    <w:rsid w:val="00BF7CBE"/>
    <w:rsid w:val="00C00454"/>
    <w:rsid w:val="00C00563"/>
    <w:rsid w:val="00C0061C"/>
    <w:rsid w:val="00C01045"/>
    <w:rsid w:val="00C0144A"/>
    <w:rsid w:val="00C01946"/>
    <w:rsid w:val="00C01B35"/>
    <w:rsid w:val="00C01CE7"/>
    <w:rsid w:val="00C02045"/>
    <w:rsid w:val="00C024B1"/>
    <w:rsid w:val="00C02DC7"/>
    <w:rsid w:val="00C02DD8"/>
    <w:rsid w:val="00C0334C"/>
    <w:rsid w:val="00C03428"/>
    <w:rsid w:val="00C0381B"/>
    <w:rsid w:val="00C038BD"/>
    <w:rsid w:val="00C038C7"/>
    <w:rsid w:val="00C03914"/>
    <w:rsid w:val="00C03B38"/>
    <w:rsid w:val="00C03BA7"/>
    <w:rsid w:val="00C03BE7"/>
    <w:rsid w:val="00C03C44"/>
    <w:rsid w:val="00C04706"/>
    <w:rsid w:val="00C04C9F"/>
    <w:rsid w:val="00C04DC8"/>
    <w:rsid w:val="00C05503"/>
    <w:rsid w:val="00C05660"/>
    <w:rsid w:val="00C058B6"/>
    <w:rsid w:val="00C0630B"/>
    <w:rsid w:val="00C065D5"/>
    <w:rsid w:val="00C0670C"/>
    <w:rsid w:val="00C06881"/>
    <w:rsid w:val="00C069DA"/>
    <w:rsid w:val="00C06BC7"/>
    <w:rsid w:val="00C06DDD"/>
    <w:rsid w:val="00C06F23"/>
    <w:rsid w:val="00C06F53"/>
    <w:rsid w:val="00C070EB"/>
    <w:rsid w:val="00C075C7"/>
    <w:rsid w:val="00C077FA"/>
    <w:rsid w:val="00C07FC7"/>
    <w:rsid w:val="00C10004"/>
    <w:rsid w:val="00C10404"/>
    <w:rsid w:val="00C105FE"/>
    <w:rsid w:val="00C1094E"/>
    <w:rsid w:val="00C10C2D"/>
    <w:rsid w:val="00C10E19"/>
    <w:rsid w:val="00C112D4"/>
    <w:rsid w:val="00C1140B"/>
    <w:rsid w:val="00C11534"/>
    <w:rsid w:val="00C11A79"/>
    <w:rsid w:val="00C11AD4"/>
    <w:rsid w:val="00C11C45"/>
    <w:rsid w:val="00C1225A"/>
    <w:rsid w:val="00C1272B"/>
    <w:rsid w:val="00C12A38"/>
    <w:rsid w:val="00C12C43"/>
    <w:rsid w:val="00C13F52"/>
    <w:rsid w:val="00C143B0"/>
    <w:rsid w:val="00C14E3B"/>
    <w:rsid w:val="00C15702"/>
    <w:rsid w:val="00C1582A"/>
    <w:rsid w:val="00C15F94"/>
    <w:rsid w:val="00C16183"/>
    <w:rsid w:val="00C1631A"/>
    <w:rsid w:val="00C16425"/>
    <w:rsid w:val="00C167EB"/>
    <w:rsid w:val="00C16936"/>
    <w:rsid w:val="00C169E0"/>
    <w:rsid w:val="00C17BF1"/>
    <w:rsid w:val="00C17DF1"/>
    <w:rsid w:val="00C17FE3"/>
    <w:rsid w:val="00C20B84"/>
    <w:rsid w:val="00C215FD"/>
    <w:rsid w:val="00C218FD"/>
    <w:rsid w:val="00C21FF0"/>
    <w:rsid w:val="00C225E8"/>
    <w:rsid w:val="00C22D75"/>
    <w:rsid w:val="00C22EBB"/>
    <w:rsid w:val="00C2382E"/>
    <w:rsid w:val="00C2389D"/>
    <w:rsid w:val="00C23DDE"/>
    <w:rsid w:val="00C23ED8"/>
    <w:rsid w:val="00C2441E"/>
    <w:rsid w:val="00C246CB"/>
    <w:rsid w:val="00C24C80"/>
    <w:rsid w:val="00C2506D"/>
    <w:rsid w:val="00C253A9"/>
    <w:rsid w:val="00C254E3"/>
    <w:rsid w:val="00C258EC"/>
    <w:rsid w:val="00C25E36"/>
    <w:rsid w:val="00C2630C"/>
    <w:rsid w:val="00C26745"/>
    <w:rsid w:val="00C26E41"/>
    <w:rsid w:val="00C26E69"/>
    <w:rsid w:val="00C26F1F"/>
    <w:rsid w:val="00C27346"/>
    <w:rsid w:val="00C273A7"/>
    <w:rsid w:val="00C27B7E"/>
    <w:rsid w:val="00C27CBA"/>
    <w:rsid w:val="00C27E31"/>
    <w:rsid w:val="00C3031D"/>
    <w:rsid w:val="00C30354"/>
    <w:rsid w:val="00C30B11"/>
    <w:rsid w:val="00C30D0F"/>
    <w:rsid w:val="00C310E1"/>
    <w:rsid w:val="00C31731"/>
    <w:rsid w:val="00C31932"/>
    <w:rsid w:val="00C3194C"/>
    <w:rsid w:val="00C31986"/>
    <w:rsid w:val="00C31D4F"/>
    <w:rsid w:val="00C31D78"/>
    <w:rsid w:val="00C31F5D"/>
    <w:rsid w:val="00C320F5"/>
    <w:rsid w:val="00C3223D"/>
    <w:rsid w:val="00C32607"/>
    <w:rsid w:val="00C32AE4"/>
    <w:rsid w:val="00C32CD7"/>
    <w:rsid w:val="00C32DF4"/>
    <w:rsid w:val="00C32F8A"/>
    <w:rsid w:val="00C33B6D"/>
    <w:rsid w:val="00C33D5C"/>
    <w:rsid w:val="00C33E8E"/>
    <w:rsid w:val="00C345C4"/>
    <w:rsid w:val="00C34C7F"/>
    <w:rsid w:val="00C34E2A"/>
    <w:rsid w:val="00C3516B"/>
    <w:rsid w:val="00C35460"/>
    <w:rsid w:val="00C36120"/>
    <w:rsid w:val="00C36BBA"/>
    <w:rsid w:val="00C36C6D"/>
    <w:rsid w:val="00C36E10"/>
    <w:rsid w:val="00C373FF"/>
    <w:rsid w:val="00C376FB"/>
    <w:rsid w:val="00C37E6C"/>
    <w:rsid w:val="00C37FAC"/>
    <w:rsid w:val="00C41510"/>
    <w:rsid w:val="00C41757"/>
    <w:rsid w:val="00C41CC1"/>
    <w:rsid w:val="00C42756"/>
    <w:rsid w:val="00C42880"/>
    <w:rsid w:val="00C42EC1"/>
    <w:rsid w:val="00C430E7"/>
    <w:rsid w:val="00C43402"/>
    <w:rsid w:val="00C43F15"/>
    <w:rsid w:val="00C44199"/>
    <w:rsid w:val="00C4425A"/>
    <w:rsid w:val="00C44337"/>
    <w:rsid w:val="00C4444E"/>
    <w:rsid w:val="00C4455A"/>
    <w:rsid w:val="00C44569"/>
    <w:rsid w:val="00C4479D"/>
    <w:rsid w:val="00C44D8C"/>
    <w:rsid w:val="00C4524D"/>
    <w:rsid w:val="00C4585D"/>
    <w:rsid w:val="00C458F3"/>
    <w:rsid w:val="00C45C31"/>
    <w:rsid w:val="00C45D38"/>
    <w:rsid w:val="00C45EA1"/>
    <w:rsid w:val="00C461AE"/>
    <w:rsid w:val="00C462D0"/>
    <w:rsid w:val="00C46478"/>
    <w:rsid w:val="00C46667"/>
    <w:rsid w:val="00C46671"/>
    <w:rsid w:val="00C46A66"/>
    <w:rsid w:val="00C5006D"/>
    <w:rsid w:val="00C50407"/>
    <w:rsid w:val="00C50644"/>
    <w:rsid w:val="00C51BD4"/>
    <w:rsid w:val="00C51CFA"/>
    <w:rsid w:val="00C52094"/>
    <w:rsid w:val="00C52544"/>
    <w:rsid w:val="00C527D2"/>
    <w:rsid w:val="00C530AD"/>
    <w:rsid w:val="00C53500"/>
    <w:rsid w:val="00C53574"/>
    <w:rsid w:val="00C53B20"/>
    <w:rsid w:val="00C54703"/>
    <w:rsid w:val="00C5473E"/>
    <w:rsid w:val="00C54908"/>
    <w:rsid w:val="00C54F21"/>
    <w:rsid w:val="00C553D5"/>
    <w:rsid w:val="00C5578C"/>
    <w:rsid w:val="00C5592B"/>
    <w:rsid w:val="00C55BDA"/>
    <w:rsid w:val="00C55DAB"/>
    <w:rsid w:val="00C55E88"/>
    <w:rsid w:val="00C562F1"/>
    <w:rsid w:val="00C56633"/>
    <w:rsid w:val="00C5733A"/>
    <w:rsid w:val="00C57CE7"/>
    <w:rsid w:val="00C57CFD"/>
    <w:rsid w:val="00C61189"/>
    <w:rsid w:val="00C61629"/>
    <w:rsid w:val="00C62433"/>
    <w:rsid w:val="00C625F6"/>
    <w:rsid w:val="00C62B4A"/>
    <w:rsid w:val="00C62C21"/>
    <w:rsid w:val="00C62CA4"/>
    <w:rsid w:val="00C63251"/>
    <w:rsid w:val="00C632F6"/>
    <w:rsid w:val="00C63950"/>
    <w:rsid w:val="00C63C1F"/>
    <w:rsid w:val="00C64D17"/>
    <w:rsid w:val="00C651A2"/>
    <w:rsid w:val="00C6546E"/>
    <w:rsid w:val="00C654E2"/>
    <w:rsid w:val="00C65B85"/>
    <w:rsid w:val="00C65E7C"/>
    <w:rsid w:val="00C6682D"/>
    <w:rsid w:val="00C671F6"/>
    <w:rsid w:val="00C67268"/>
    <w:rsid w:val="00C675E5"/>
    <w:rsid w:val="00C6768C"/>
    <w:rsid w:val="00C704E4"/>
    <w:rsid w:val="00C70741"/>
    <w:rsid w:val="00C70F16"/>
    <w:rsid w:val="00C70F38"/>
    <w:rsid w:val="00C71270"/>
    <w:rsid w:val="00C713CD"/>
    <w:rsid w:val="00C715B0"/>
    <w:rsid w:val="00C71622"/>
    <w:rsid w:val="00C72B82"/>
    <w:rsid w:val="00C72C08"/>
    <w:rsid w:val="00C7328B"/>
    <w:rsid w:val="00C73806"/>
    <w:rsid w:val="00C73957"/>
    <w:rsid w:val="00C739C9"/>
    <w:rsid w:val="00C73B68"/>
    <w:rsid w:val="00C73D4D"/>
    <w:rsid w:val="00C74260"/>
    <w:rsid w:val="00C7463C"/>
    <w:rsid w:val="00C74B48"/>
    <w:rsid w:val="00C75035"/>
    <w:rsid w:val="00C758A1"/>
    <w:rsid w:val="00C76078"/>
    <w:rsid w:val="00C76519"/>
    <w:rsid w:val="00C76568"/>
    <w:rsid w:val="00C76619"/>
    <w:rsid w:val="00C76C21"/>
    <w:rsid w:val="00C77376"/>
    <w:rsid w:val="00C77659"/>
    <w:rsid w:val="00C77FEA"/>
    <w:rsid w:val="00C80431"/>
    <w:rsid w:val="00C8074A"/>
    <w:rsid w:val="00C814FF"/>
    <w:rsid w:val="00C81804"/>
    <w:rsid w:val="00C818F5"/>
    <w:rsid w:val="00C81CB4"/>
    <w:rsid w:val="00C81CFA"/>
    <w:rsid w:val="00C820E3"/>
    <w:rsid w:val="00C8237B"/>
    <w:rsid w:val="00C82936"/>
    <w:rsid w:val="00C82A07"/>
    <w:rsid w:val="00C82A08"/>
    <w:rsid w:val="00C82C75"/>
    <w:rsid w:val="00C82DA8"/>
    <w:rsid w:val="00C83568"/>
    <w:rsid w:val="00C83C9C"/>
    <w:rsid w:val="00C843A8"/>
    <w:rsid w:val="00C843EF"/>
    <w:rsid w:val="00C84A61"/>
    <w:rsid w:val="00C84E59"/>
    <w:rsid w:val="00C84E74"/>
    <w:rsid w:val="00C84F4F"/>
    <w:rsid w:val="00C84FE5"/>
    <w:rsid w:val="00C85289"/>
    <w:rsid w:val="00C8552D"/>
    <w:rsid w:val="00C85994"/>
    <w:rsid w:val="00C85A04"/>
    <w:rsid w:val="00C86117"/>
    <w:rsid w:val="00C86838"/>
    <w:rsid w:val="00C86D51"/>
    <w:rsid w:val="00C87A7E"/>
    <w:rsid w:val="00C87D97"/>
    <w:rsid w:val="00C90237"/>
    <w:rsid w:val="00C90C6A"/>
    <w:rsid w:val="00C90F91"/>
    <w:rsid w:val="00C9133F"/>
    <w:rsid w:val="00C91434"/>
    <w:rsid w:val="00C91794"/>
    <w:rsid w:val="00C919D5"/>
    <w:rsid w:val="00C91EBE"/>
    <w:rsid w:val="00C9250F"/>
    <w:rsid w:val="00C92C37"/>
    <w:rsid w:val="00C92FBD"/>
    <w:rsid w:val="00C9328C"/>
    <w:rsid w:val="00C933BE"/>
    <w:rsid w:val="00C93CE1"/>
    <w:rsid w:val="00C941AC"/>
    <w:rsid w:val="00C941F1"/>
    <w:rsid w:val="00C947D6"/>
    <w:rsid w:val="00C94907"/>
    <w:rsid w:val="00C94987"/>
    <w:rsid w:val="00C94A4F"/>
    <w:rsid w:val="00C950AE"/>
    <w:rsid w:val="00C952CA"/>
    <w:rsid w:val="00C95304"/>
    <w:rsid w:val="00C95633"/>
    <w:rsid w:val="00C95992"/>
    <w:rsid w:val="00C95A88"/>
    <w:rsid w:val="00C95FF8"/>
    <w:rsid w:val="00C9657D"/>
    <w:rsid w:val="00C967BA"/>
    <w:rsid w:val="00C96857"/>
    <w:rsid w:val="00C96E5B"/>
    <w:rsid w:val="00C97271"/>
    <w:rsid w:val="00C97439"/>
    <w:rsid w:val="00C974EE"/>
    <w:rsid w:val="00C9761D"/>
    <w:rsid w:val="00C97704"/>
    <w:rsid w:val="00C97996"/>
    <w:rsid w:val="00C97F76"/>
    <w:rsid w:val="00CA0889"/>
    <w:rsid w:val="00CA0AA0"/>
    <w:rsid w:val="00CA0ABB"/>
    <w:rsid w:val="00CA14B4"/>
    <w:rsid w:val="00CA1806"/>
    <w:rsid w:val="00CA1CFF"/>
    <w:rsid w:val="00CA22D0"/>
    <w:rsid w:val="00CA251A"/>
    <w:rsid w:val="00CA2A41"/>
    <w:rsid w:val="00CA32E4"/>
    <w:rsid w:val="00CA3382"/>
    <w:rsid w:val="00CA3848"/>
    <w:rsid w:val="00CA3B70"/>
    <w:rsid w:val="00CA3F9F"/>
    <w:rsid w:val="00CA47DA"/>
    <w:rsid w:val="00CA4BE7"/>
    <w:rsid w:val="00CA4CDE"/>
    <w:rsid w:val="00CA4E98"/>
    <w:rsid w:val="00CA520B"/>
    <w:rsid w:val="00CA5650"/>
    <w:rsid w:val="00CA56AA"/>
    <w:rsid w:val="00CA5B36"/>
    <w:rsid w:val="00CA60A4"/>
    <w:rsid w:val="00CA6117"/>
    <w:rsid w:val="00CA66A3"/>
    <w:rsid w:val="00CA66B2"/>
    <w:rsid w:val="00CA672D"/>
    <w:rsid w:val="00CA6924"/>
    <w:rsid w:val="00CA694B"/>
    <w:rsid w:val="00CA6B6B"/>
    <w:rsid w:val="00CA6F4F"/>
    <w:rsid w:val="00CA6FCA"/>
    <w:rsid w:val="00CA728E"/>
    <w:rsid w:val="00CA72DE"/>
    <w:rsid w:val="00CA7304"/>
    <w:rsid w:val="00CA7367"/>
    <w:rsid w:val="00CA7E78"/>
    <w:rsid w:val="00CB022F"/>
    <w:rsid w:val="00CB0609"/>
    <w:rsid w:val="00CB099A"/>
    <w:rsid w:val="00CB0BD6"/>
    <w:rsid w:val="00CB0F0C"/>
    <w:rsid w:val="00CB0F66"/>
    <w:rsid w:val="00CB1083"/>
    <w:rsid w:val="00CB112C"/>
    <w:rsid w:val="00CB1664"/>
    <w:rsid w:val="00CB1927"/>
    <w:rsid w:val="00CB1D5A"/>
    <w:rsid w:val="00CB1E15"/>
    <w:rsid w:val="00CB269D"/>
    <w:rsid w:val="00CB291A"/>
    <w:rsid w:val="00CB2F7F"/>
    <w:rsid w:val="00CB3A7D"/>
    <w:rsid w:val="00CB3BD2"/>
    <w:rsid w:val="00CB3F23"/>
    <w:rsid w:val="00CB40B3"/>
    <w:rsid w:val="00CB427B"/>
    <w:rsid w:val="00CB443E"/>
    <w:rsid w:val="00CB4498"/>
    <w:rsid w:val="00CB44DB"/>
    <w:rsid w:val="00CB4815"/>
    <w:rsid w:val="00CB4B90"/>
    <w:rsid w:val="00CB52EE"/>
    <w:rsid w:val="00CB54EE"/>
    <w:rsid w:val="00CB56B8"/>
    <w:rsid w:val="00CB5ECA"/>
    <w:rsid w:val="00CB677A"/>
    <w:rsid w:val="00CB6C1A"/>
    <w:rsid w:val="00CB6D05"/>
    <w:rsid w:val="00CB6EDC"/>
    <w:rsid w:val="00CB71EF"/>
    <w:rsid w:val="00CB72FA"/>
    <w:rsid w:val="00CB76C6"/>
    <w:rsid w:val="00CB7A29"/>
    <w:rsid w:val="00CB7A95"/>
    <w:rsid w:val="00CB7B70"/>
    <w:rsid w:val="00CC0167"/>
    <w:rsid w:val="00CC0328"/>
    <w:rsid w:val="00CC0330"/>
    <w:rsid w:val="00CC0649"/>
    <w:rsid w:val="00CC0E3F"/>
    <w:rsid w:val="00CC10C8"/>
    <w:rsid w:val="00CC13F8"/>
    <w:rsid w:val="00CC1421"/>
    <w:rsid w:val="00CC15D5"/>
    <w:rsid w:val="00CC1A20"/>
    <w:rsid w:val="00CC1C63"/>
    <w:rsid w:val="00CC1C89"/>
    <w:rsid w:val="00CC1D85"/>
    <w:rsid w:val="00CC21E7"/>
    <w:rsid w:val="00CC2B42"/>
    <w:rsid w:val="00CC2CBB"/>
    <w:rsid w:val="00CC2D16"/>
    <w:rsid w:val="00CC32B6"/>
    <w:rsid w:val="00CC3481"/>
    <w:rsid w:val="00CC3B94"/>
    <w:rsid w:val="00CC3DB3"/>
    <w:rsid w:val="00CC3E0D"/>
    <w:rsid w:val="00CC4097"/>
    <w:rsid w:val="00CC4673"/>
    <w:rsid w:val="00CC47FB"/>
    <w:rsid w:val="00CC4FA2"/>
    <w:rsid w:val="00CC57D1"/>
    <w:rsid w:val="00CC5896"/>
    <w:rsid w:val="00CC5CFF"/>
    <w:rsid w:val="00CC5DA6"/>
    <w:rsid w:val="00CC60B7"/>
    <w:rsid w:val="00CC68AA"/>
    <w:rsid w:val="00CC70E1"/>
    <w:rsid w:val="00CC7410"/>
    <w:rsid w:val="00CC749A"/>
    <w:rsid w:val="00CC74D5"/>
    <w:rsid w:val="00CC7723"/>
    <w:rsid w:val="00CC780B"/>
    <w:rsid w:val="00CC7811"/>
    <w:rsid w:val="00CC7831"/>
    <w:rsid w:val="00CC7B48"/>
    <w:rsid w:val="00CC7E18"/>
    <w:rsid w:val="00CC7F60"/>
    <w:rsid w:val="00CD06D8"/>
    <w:rsid w:val="00CD06DE"/>
    <w:rsid w:val="00CD0EBC"/>
    <w:rsid w:val="00CD19C0"/>
    <w:rsid w:val="00CD1B2E"/>
    <w:rsid w:val="00CD1DC3"/>
    <w:rsid w:val="00CD1EB0"/>
    <w:rsid w:val="00CD2159"/>
    <w:rsid w:val="00CD277B"/>
    <w:rsid w:val="00CD2880"/>
    <w:rsid w:val="00CD2F6B"/>
    <w:rsid w:val="00CD32DB"/>
    <w:rsid w:val="00CD369B"/>
    <w:rsid w:val="00CD37E3"/>
    <w:rsid w:val="00CD398A"/>
    <w:rsid w:val="00CD39DB"/>
    <w:rsid w:val="00CD3ABC"/>
    <w:rsid w:val="00CD3B37"/>
    <w:rsid w:val="00CD3D15"/>
    <w:rsid w:val="00CD4528"/>
    <w:rsid w:val="00CD4BDF"/>
    <w:rsid w:val="00CD4C43"/>
    <w:rsid w:val="00CD4CA2"/>
    <w:rsid w:val="00CD4F14"/>
    <w:rsid w:val="00CD516C"/>
    <w:rsid w:val="00CD51C7"/>
    <w:rsid w:val="00CD570A"/>
    <w:rsid w:val="00CD581D"/>
    <w:rsid w:val="00CD58D6"/>
    <w:rsid w:val="00CD5D51"/>
    <w:rsid w:val="00CD6375"/>
    <w:rsid w:val="00CD65BC"/>
    <w:rsid w:val="00CD6BCA"/>
    <w:rsid w:val="00CD6E7F"/>
    <w:rsid w:val="00CD6FF1"/>
    <w:rsid w:val="00CD7661"/>
    <w:rsid w:val="00CD7946"/>
    <w:rsid w:val="00CD7A20"/>
    <w:rsid w:val="00CD7B00"/>
    <w:rsid w:val="00CE0301"/>
    <w:rsid w:val="00CE09F5"/>
    <w:rsid w:val="00CE0BA2"/>
    <w:rsid w:val="00CE0D4E"/>
    <w:rsid w:val="00CE134F"/>
    <w:rsid w:val="00CE160C"/>
    <w:rsid w:val="00CE180C"/>
    <w:rsid w:val="00CE18F9"/>
    <w:rsid w:val="00CE1FDE"/>
    <w:rsid w:val="00CE298F"/>
    <w:rsid w:val="00CE2D0B"/>
    <w:rsid w:val="00CE2E3C"/>
    <w:rsid w:val="00CE329F"/>
    <w:rsid w:val="00CE35DE"/>
    <w:rsid w:val="00CE3EFC"/>
    <w:rsid w:val="00CE449F"/>
    <w:rsid w:val="00CE4882"/>
    <w:rsid w:val="00CE49FC"/>
    <w:rsid w:val="00CE4ADE"/>
    <w:rsid w:val="00CE505D"/>
    <w:rsid w:val="00CE574C"/>
    <w:rsid w:val="00CE5A91"/>
    <w:rsid w:val="00CE63A3"/>
    <w:rsid w:val="00CE65F0"/>
    <w:rsid w:val="00CE6D85"/>
    <w:rsid w:val="00CE7554"/>
    <w:rsid w:val="00CE7CC9"/>
    <w:rsid w:val="00CE7F9E"/>
    <w:rsid w:val="00CF00E7"/>
    <w:rsid w:val="00CF04CE"/>
    <w:rsid w:val="00CF068F"/>
    <w:rsid w:val="00CF124C"/>
    <w:rsid w:val="00CF12CE"/>
    <w:rsid w:val="00CF15B4"/>
    <w:rsid w:val="00CF1ACD"/>
    <w:rsid w:val="00CF1B62"/>
    <w:rsid w:val="00CF2007"/>
    <w:rsid w:val="00CF27F5"/>
    <w:rsid w:val="00CF2E70"/>
    <w:rsid w:val="00CF2FA1"/>
    <w:rsid w:val="00CF3925"/>
    <w:rsid w:val="00CF3E09"/>
    <w:rsid w:val="00CF3F0C"/>
    <w:rsid w:val="00CF4468"/>
    <w:rsid w:val="00CF4BA6"/>
    <w:rsid w:val="00CF4CC8"/>
    <w:rsid w:val="00CF5BB6"/>
    <w:rsid w:val="00CF5FA4"/>
    <w:rsid w:val="00CF661C"/>
    <w:rsid w:val="00CF6CE7"/>
    <w:rsid w:val="00CF6E15"/>
    <w:rsid w:val="00CF779F"/>
    <w:rsid w:val="00CF7BAF"/>
    <w:rsid w:val="00D00013"/>
    <w:rsid w:val="00D00616"/>
    <w:rsid w:val="00D010AA"/>
    <w:rsid w:val="00D01357"/>
    <w:rsid w:val="00D0146C"/>
    <w:rsid w:val="00D01583"/>
    <w:rsid w:val="00D01BC8"/>
    <w:rsid w:val="00D021C0"/>
    <w:rsid w:val="00D0225B"/>
    <w:rsid w:val="00D02B0D"/>
    <w:rsid w:val="00D02C2B"/>
    <w:rsid w:val="00D03FDE"/>
    <w:rsid w:val="00D0428E"/>
    <w:rsid w:val="00D04F8A"/>
    <w:rsid w:val="00D04FBA"/>
    <w:rsid w:val="00D058E8"/>
    <w:rsid w:val="00D05938"/>
    <w:rsid w:val="00D05A64"/>
    <w:rsid w:val="00D05AE5"/>
    <w:rsid w:val="00D063D7"/>
    <w:rsid w:val="00D06869"/>
    <w:rsid w:val="00D06CD1"/>
    <w:rsid w:val="00D06E61"/>
    <w:rsid w:val="00D06F15"/>
    <w:rsid w:val="00D072A1"/>
    <w:rsid w:val="00D07493"/>
    <w:rsid w:val="00D0764B"/>
    <w:rsid w:val="00D07AC8"/>
    <w:rsid w:val="00D07EB9"/>
    <w:rsid w:val="00D07FC1"/>
    <w:rsid w:val="00D106B4"/>
    <w:rsid w:val="00D10965"/>
    <w:rsid w:val="00D10970"/>
    <w:rsid w:val="00D10F83"/>
    <w:rsid w:val="00D1101F"/>
    <w:rsid w:val="00D11029"/>
    <w:rsid w:val="00D111D3"/>
    <w:rsid w:val="00D11595"/>
    <w:rsid w:val="00D116BE"/>
    <w:rsid w:val="00D11749"/>
    <w:rsid w:val="00D11E76"/>
    <w:rsid w:val="00D1237B"/>
    <w:rsid w:val="00D125B5"/>
    <w:rsid w:val="00D13158"/>
    <w:rsid w:val="00D1350C"/>
    <w:rsid w:val="00D13BBE"/>
    <w:rsid w:val="00D14755"/>
    <w:rsid w:val="00D148D0"/>
    <w:rsid w:val="00D14BAF"/>
    <w:rsid w:val="00D14DC2"/>
    <w:rsid w:val="00D14E8C"/>
    <w:rsid w:val="00D14F7E"/>
    <w:rsid w:val="00D154DF"/>
    <w:rsid w:val="00D15642"/>
    <w:rsid w:val="00D15FAD"/>
    <w:rsid w:val="00D16861"/>
    <w:rsid w:val="00D16950"/>
    <w:rsid w:val="00D16DD9"/>
    <w:rsid w:val="00D16E1E"/>
    <w:rsid w:val="00D16F14"/>
    <w:rsid w:val="00D17226"/>
    <w:rsid w:val="00D20527"/>
    <w:rsid w:val="00D20612"/>
    <w:rsid w:val="00D20E81"/>
    <w:rsid w:val="00D216C9"/>
    <w:rsid w:val="00D221CD"/>
    <w:rsid w:val="00D2280E"/>
    <w:rsid w:val="00D228B4"/>
    <w:rsid w:val="00D22D01"/>
    <w:rsid w:val="00D22E11"/>
    <w:rsid w:val="00D22F5F"/>
    <w:rsid w:val="00D22FB5"/>
    <w:rsid w:val="00D22FD9"/>
    <w:rsid w:val="00D2308E"/>
    <w:rsid w:val="00D23112"/>
    <w:rsid w:val="00D234EE"/>
    <w:rsid w:val="00D2366A"/>
    <w:rsid w:val="00D23B03"/>
    <w:rsid w:val="00D23C87"/>
    <w:rsid w:val="00D23D7E"/>
    <w:rsid w:val="00D2411A"/>
    <w:rsid w:val="00D24266"/>
    <w:rsid w:val="00D24985"/>
    <w:rsid w:val="00D251F0"/>
    <w:rsid w:val="00D25358"/>
    <w:rsid w:val="00D2546F"/>
    <w:rsid w:val="00D25CD6"/>
    <w:rsid w:val="00D25E39"/>
    <w:rsid w:val="00D25FEC"/>
    <w:rsid w:val="00D26390"/>
    <w:rsid w:val="00D26496"/>
    <w:rsid w:val="00D27CC0"/>
    <w:rsid w:val="00D306CD"/>
    <w:rsid w:val="00D30EDE"/>
    <w:rsid w:val="00D30FF8"/>
    <w:rsid w:val="00D3114D"/>
    <w:rsid w:val="00D313F6"/>
    <w:rsid w:val="00D318B4"/>
    <w:rsid w:val="00D31C94"/>
    <w:rsid w:val="00D31F62"/>
    <w:rsid w:val="00D322F0"/>
    <w:rsid w:val="00D326F4"/>
    <w:rsid w:val="00D32F0C"/>
    <w:rsid w:val="00D33207"/>
    <w:rsid w:val="00D33672"/>
    <w:rsid w:val="00D33811"/>
    <w:rsid w:val="00D338A2"/>
    <w:rsid w:val="00D339AD"/>
    <w:rsid w:val="00D33B42"/>
    <w:rsid w:val="00D33B70"/>
    <w:rsid w:val="00D33CD7"/>
    <w:rsid w:val="00D347C7"/>
    <w:rsid w:val="00D349B4"/>
    <w:rsid w:val="00D34A95"/>
    <w:rsid w:val="00D34EF6"/>
    <w:rsid w:val="00D35022"/>
    <w:rsid w:val="00D3509A"/>
    <w:rsid w:val="00D3517F"/>
    <w:rsid w:val="00D35382"/>
    <w:rsid w:val="00D3540A"/>
    <w:rsid w:val="00D35712"/>
    <w:rsid w:val="00D35C51"/>
    <w:rsid w:val="00D35C63"/>
    <w:rsid w:val="00D35C83"/>
    <w:rsid w:val="00D3658C"/>
    <w:rsid w:val="00D36A21"/>
    <w:rsid w:val="00D36FAA"/>
    <w:rsid w:val="00D37130"/>
    <w:rsid w:val="00D37456"/>
    <w:rsid w:val="00D374B8"/>
    <w:rsid w:val="00D37897"/>
    <w:rsid w:val="00D37B21"/>
    <w:rsid w:val="00D37BCF"/>
    <w:rsid w:val="00D4049B"/>
    <w:rsid w:val="00D40559"/>
    <w:rsid w:val="00D40767"/>
    <w:rsid w:val="00D4094C"/>
    <w:rsid w:val="00D40B53"/>
    <w:rsid w:val="00D415FA"/>
    <w:rsid w:val="00D418AC"/>
    <w:rsid w:val="00D418F2"/>
    <w:rsid w:val="00D41AAF"/>
    <w:rsid w:val="00D41C4F"/>
    <w:rsid w:val="00D424F7"/>
    <w:rsid w:val="00D42783"/>
    <w:rsid w:val="00D428BA"/>
    <w:rsid w:val="00D42A76"/>
    <w:rsid w:val="00D43170"/>
    <w:rsid w:val="00D431C4"/>
    <w:rsid w:val="00D43455"/>
    <w:rsid w:val="00D43789"/>
    <w:rsid w:val="00D4386B"/>
    <w:rsid w:val="00D43B0D"/>
    <w:rsid w:val="00D43C25"/>
    <w:rsid w:val="00D44273"/>
    <w:rsid w:val="00D44D18"/>
    <w:rsid w:val="00D458D9"/>
    <w:rsid w:val="00D45AA2"/>
    <w:rsid w:val="00D45E60"/>
    <w:rsid w:val="00D45F14"/>
    <w:rsid w:val="00D45F23"/>
    <w:rsid w:val="00D45FF7"/>
    <w:rsid w:val="00D460C6"/>
    <w:rsid w:val="00D466E8"/>
    <w:rsid w:val="00D46BB9"/>
    <w:rsid w:val="00D47193"/>
    <w:rsid w:val="00D471A4"/>
    <w:rsid w:val="00D473AB"/>
    <w:rsid w:val="00D4751D"/>
    <w:rsid w:val="00D47E9E"/>
    <w:rsid w:val="00D50525"/>
    <w:rsid w:val="00D50740"/>
    <w:rsid w:val="00D5091D"/>
    <w:rsid w:val="00D50932"/>
    <w:rsid w:val="00D50980"/>
    <w:rsid w:val="00D50FDF"/>
    <w:rsid w:val="00D51198"/>
    <w:rsid w:val="00D51517"/>
    <w:rsid w:val="00D51C39"/>
    <w:rsid w:val="00D51E93"/>
    <w:rsid w:val="00D51FB8"/>
    <w:rsid w:val="00D52220"/>
    <w:rsid w:val="00D5231C"/>
    <w:rsid w:val="00D527A9"/>
    <w:rsid w:val="00D52B9D"/>
    <w:rsid w:val="00D52C56"/>
    <w:rsid w:val="00D52CAE"/>
    <w:rsid w:val="00D536C9"/>
    <w:rsid w:val="00D53D8A"/>
    <w:rsid w:val="00D53D9C"/>
    <w:rsid w:val="00D5408C"/>
    <w:rsid w:val="00D54160"/>
    <w:rsid w:val="00D5428F"/>
    <w:rsid w:val="00D545F5"/>
    <w:rsid w:val="00D54A94"/>
    <w:rsid w:val="00D54B6F"/>
    <w:rsid w:val="00D55909"/>
    <w:rsid w:val="00D55A1D"/>
    <w:rsid w:val="00D55AB2"/>
    <w:rsid w:val="00D55DF4"/>
    <w:rsid w:val="00D5612D"/>
    <w:rsid w:val="00D5619C"/>
    <w:rsid w:val="00D56317"/>
    <w:rsid w:val="00D563DA"/>
    <w:rsid w:val="00D5667B"/>
    <w:rsid w:val="00D566E4"/>
    <w:rsid w:val="00D56E91"/>
    <w:rsid w:val="00D57935"/>
    <w:rsid w:val="00D57D7D"/>
    <w:rsid w:val="00D57EAC"/>
    <w:rsid w:val="00D60964"/>
    <w:rsid w:val="00D60A2A"/>
    <w:rsid w:val="00D60F86"/>
    <w:rsid w:val="00D61012"/>
    <w:rsid w:val="00D613B6"/>
    <w:rsid w:val="00D613EC"/>
    <w:rsid w:val="00D618A9"/>
    <w:rsid w:val="00D61BA7"/>
    <w:rsid w:val="00D61D5C"/>
    <w:rsid w:val="00D61E38"/>
    <w:rsid w:val="00D621BB"/>
    <w:rsid w:val="00D6251A"/>
    <w:rsid w:val="00D62AEF"/>
    <w:rsid w:val="00D62E1A"/>
    <w:rsid w:val="00D62EF9"/>
    <w:rsid w:val="00D63529"/>
    <w:rsid w:val="00D637DE"/>
    <w:rsid w:val="00D63B29"/>
    <w:rsid w:val="00D63B3E"/>
    <w:rsid w:val="00D63D30"/>
    <w:rsid w:val="00D63E06"/>
    <w:rsid w:val="00D6415C"/>
    <w:rsid w:val="00D64CB1"/>
    <w:rsid w:val="00D64FF3"/>
    <w:rsid w:val="00D650A1"/>
    <w:rsid w:val="00D65140"/>
    <w:rsid w:val="00D657F1"/>
    <w:rsid w:val="00D6598D"/>
    <w:rsid w:val="00D65A66"/>
    <w:rsid w:val="00D6619D"/>
    <w:rsid w:val="00D66BEC"/>
    <w:rsid w:val="00D66D32"/>
    <w:rsid w:val="00D6773B"/>
    <w:rsid w:val="00D6783E"/>
    <w:rsid w:val="00D70501"/>
    <w:rsid w:val="00D706F8"/>
    <w:rsid w:val="00D7093C"/>
    <w:rsid w:val="00D709BE"/>
    <w:rsid w:val="00D709C7"/>
    <w:rsid w:val="00D70A6C"/>
    <w:rsid w:val="00D713E1"/>
    <w:rsid w:val="00D715D2"/>
    <w:rsid w:val="00D71608"/>
    <w:rsid w:val="00D71DD3"/>
    <w:rsid w:val="00D71E7B"/>
    <w:rsid w:val="00D726D8"/>
    <w:rsid w:val="00D727B0"/>
    <w:rsid w:val="00D729C6"/>
    <w:rsid w:val="00D72C00"/>
    <w:rsid w:val="00D73086"/>
    <w:rsid w:val="00D730DD"/>
    <w:rsid w:val="00D7342A"/>
    <w:rsid w:val="00D73582"/>
    <w:rsid w:val="00D735B2"/>
    <w:rsid w:val="00D735E3"/>
    <w:rsid w:val="00D73E5E"/>
    <w:rsid w:val="00D75F72"/>
    <w:rsid w:val="00D76263"/>
    <w:rsid w:val="00D7690C"/>
    <w:rsid w:val="00D76B86"/>
    <w:rsid w:val="00D77268"/>
    <w:rsid w:val="00D80382"/>
    <w:rsid w:val="00D80711"/>
    <w:rsid w:val="00D80AA3"/>
    <w:rsid w:val="00D80E53"/>
    <w:rsid w:val="00D815D1"/>
    <w:rsid w:val="00D8180C"/>
    <w:rsid w:val="00D81BEC"/>
    <w:rsid w:val="00D81C82"/>
    <w:rsid w:val="00D81E82"/>
    <w:rsid w:val="00D81F6D"/>
    <w:rsid w:val="00D81FBA"/>
    <w:rsid w:val="00D82131"/>
    <w:rsid w:val="00D8227D"/>
    <w:rsid w:val="00D8265A"/>
    <w:rsid w:val="00D82E98"/>
    <w:rsid w:val="00D83395"/>
    <w:rsid w:val="00D83A10"/>
    <w:rsid w:val="00D83A27"/>
    <w:rsid w:val="00D83A44"/>
    <w:rsid w:val="00D83BE8"/>
    <w:rsid w:val="00D83CA0"/>
    <w:rsid w:val="00D84935"/>
    <w:rsid w:val="00D84A44"/>
    <w:rsid w:val="00D84B0B"/>
    <w:rsid w:val="00D84C48"/>
    <w:rsid w:val="00D84C59"/>
    <w:rsid w:val="00D84D9D"/>
    <w:rsid w:val="00D84E1B"/>
    <w:rsid w:val="00D8578D"/>
    <w:rsid w:val="00D85844"/>
    <w:rsid w:val="00D85B9D"/>
    <w:rsid w:val="00D85E9D"/>
    <w:rsid w:val="00D863AA"/>
    <w:rsid w:val="00D867B4"/>
    <w:rsid w:val="00D867C3"/>
    <w:rsid w:val="00D869EA"/>
    <w:rsid w:val="00D87326"/>
    <w:rsid w:val="00D87637"/>
    <w:rsid w:val="00D90138"/>
    <w:rsid w:val="00D901DD"/>
    <w:rsid w:val="00D9042A"/>
    <w:rsid w:val="00D905DB"/>
    <w:rsid w:val="00D9075C"/>
    <w:rsid w:val="00D909DB"/>
    <w:rsid w:val="00D90ABC"/>
    <w:rsid w:val="00D90CE6"/>
    <w:rsid w:val="00D90D11"/>
    <w:rsid w:val="00D9151C"/>
    <w:rsid w:val="00D91F9C"/>
    <w:rsid w:val="00D9220A"/>
    <w:rsid w:val="00D9300B"/>
    <w:rsid w:val="00D93689"/>
    <w:rsid w:val="00D93D30"/>
    <w:rsid w:val="00D94892"/>
    <w:rsid w:val="00D94AB1"/>
    <w:rsid w:val="00D94AC5"/>
    <w:rsid w:val="00D94CE7"/>
    <w:rsid w:val="00D95223"/>
    <w:rsid w:val="00D9547D"/>
    <w:rsid w:val="00D95559"/>
    <w:rsid w:val="00D95DF8"/>
    <w:rsid w:val="00D95F80"/>
    <w:rsid w:val="00D96065"/>
    <w:rsid w:val="00D9638A"/>
    <w:rsid w:val="00D967F9"/>
    <w:rsid w:val="00D96DCE"/>
    <w:rsid w:val="00D96EEA"/>
    <w:rsid w:val="00D9742D"/>
    <w:rsid w:val="00D9796B"/>
    <w:rsid w:val="00D97A7A"/>
    <w:rsid w:val="00D97BE8"/>
    <w:rsid w:val="00DA010E"/>
    <w:rsid w:val="00DA01C2"/>
    <w:rsid w:val="00DA06B3"/>
    <w:rsid w:val="00DA080B"/>
    <w:rsid w:val="00DA0AE9"/>
    <w:rsid w:val="00DA145B"/>
    <w:rsid w:val="00DA1C89"/>
    <w:rsid w:val="00DA1DA7"/>
    <w:rsid w:val="00DA1E95"/>
    <w:rsid w:val="00DA1FAF"/>
    <w:rsid w:val="00DA1FB9"/>
    <w:rsid w:val="00DA2104"/>
    <w:rsid w:val="00DA2AD0"/>
    <w:rsid w:val="00DA2D61"/>
    <w:rsid w:val="00DA2D9C"/>
    <w:rsid w:val="00DA2EEB"/>
    <w:rsid w:val="00DA2EF2"/>
    <w:rsid w:val="00DA30F2"/>
    <w:rsid w:val="00DA328E"/>
    <w:rsid w:val="00DA3420"/>
    <w:rsid w:val="00DA3B15"/>
    <w:rsid w:val="00DA3B22"/>
    <w:rsid w:val="00DA3F1D"/>
    <w:rsid w:val="00DA405A"/>
    <w:rsid w:val="00DA48FB"/>
    <w:rsid w:val="00DA494B"/>
    <w:rsid w:val="00DA57D8"/>
    <w:rsid w:val="00DA5831"/>
    <w:rsid w:val="00DA5927"/>
    <w:rsid w:val="00DA5AD5"/>
    <w:rsid w:val="00DA6301"/>
    <w:rsid w:val="00DA655B"/>
    <w:rsid w:val="00DA666C"/>
    <w:rsid w:val="00DA67D4"/>
    <w:rsid w:val="00DA6DF4"/>
    <w:rsid w:val="00DA6EEE"/>
    <w:rsid w:val="00DA6F32"/>
    <w:rsid w:val="00DA7096"/>
    <w:rsid w:val="00DA75FD"/>
    <w:rsid w:val="00DA776D"/>
    <w:rsid w:val="00DA7854"/>
    <w:rsid w:val="00DA7998"/>
    <w:rsid w:val="00DA79BB"/>
    <w:rsid w:val="00DA7F4F"/>
    <w:rsid w:val="00DB05BA"/>
    <w:rsid w:val="00DB0F59"/>
    <w:rsid w:val="00DB1054"/>
    <w:rsid w:val="00DB11F2"/>
    <w:rsid w:val="00DB1320"/>
    <w:rsid w:val="00DB1589"/>
    <w:rsid w:val="00DB1905"/>
    <w:rsid w:val="00DB1BFD"/>
    <w:rsid w:val="00DB2917"/>
    <w:rsid w:val="00DB29FD"/>
    <w:rsid w:val="00DB31CB"/>
    <w:rsid w:val="00DB31DF"/>
    <w:rsid w:val="00DB33EB"/>
    <w:rsid w:val="00DB388C"/>
    <w:rsid w:val="00DB3B43"/>
    <w:rsid w:val="00DB3D82"/>
    <w:rsid w:val="00DB42A0"/>
    <w:rsid w:val="00DB42C1"/>
    <w:rsid w:val="00DB4359"/>
    <w:rsid w:val="00DB4719"/>
    <w:rsid w:val="00DB479C"/>
    <w:rsid w:val="00DB4891"/>
    <w:rsid w:val="00DB48C4"/>
    <w:rsid w:val="00DB4CFD"/>
    <w:rsid w:val="00DB4E7D"/>
    <w:rsid w:val="00DB562C"/>
    <w:rsid w:val="00DB5C7F"/>
    <w:rsid w:val="00DB5D39"/>
    <w:rsid w:val="00DB6440"/>
    <w:rsid w:val="00DB6503"/>
    <w:rsid w:val="00DB6BCE"/>
    <w:rsid w:val="00DB6CC0"/>
    <w:rsid w:val="00DB6DD9"/>
    <w:rsid w:val="00DB6E4E"/>
    <w:rsid w:val="00DB6FB7"/>
    <w:rsid w:val="00DB76B8"/>
    <w:rsid w:val="00DB778B"/>
    <w:rsid w:val="00DB7C71"/>
    <w:rsid w:val="00DB7F10"/>
    <w:rsid w:val="00DC0208"/>
    <w:rsid w:val="00DC035A"/>
    <w:rsid w:val="00DC03D0"/>
    <w:rsid w:val="00DC0831"/>
    <w:rsid w:val="00DC0A74"/>
    <w:rsid w:val="00DC1661"/>
    <w:rsid w:val="00DC170E"/>
    <w:rsid w:val="00DC173F"/>
    <w:rsid w:val="00DC1D8A"/>
    <w:rsid w:val="00DC20CC"/>
    <w:rsid w:val="00DC29A9"/>
    <w:rsid w:val="00DC2C53"/>
    <w:rsid w:val="00DC2C82"/>
    <w:rsid w:val="00DC2EC2"/>
    <w:rsid w:val="00DC38D6"/>
    <w:rsid w:val="00DC3A4A"/>
    <w:rsid w:val="00DC3CDC"/>
    <w:rsid w:val="00DC3E06"/>
    <w:rsid w:val="00DC4A06"/>
    <w:rsid w:val="00DC5503"/>
    <w:rsid w:val="00DC55B8"/>
    <w:rsid w:val="00DC5691"/>
    <w:rsid w:val="00DC5A2C"/>
    <w:rsid w:val="00DC5AFC"/>
    <w:rsid w:val="00DC61BB"/>
    <w:rsid w:val="00DC6458"/>
    <w:rsid w:val="00DC6626"/>
    <w:rsid w:val="00DC674A"/>
    <w:rsid w:val="00DC7109"/>
    <w:rsid w:val="00DC767C"/>
    <w:rsid w:val="00DC7696"/>
    <w:rsid w:val="00DC7FDC"/>
    <w:rsid w:val="00DD0062"/>
    <w:rsid w:val="00DD0BCB"/>
    <w:rsid w:val="00DD0FEA"/>
    <w:rsid w:val="00DD1668"/>
    <w:rsid w:val="00DD18CF"/>
    <w:rsid w:val="00DD2F41"/>
    <w:rsid w:val="00DD3342"/>
    <w:rsid w:val="00DD35AF"/>
    <w:rsid w:val="00DD3846"/>
    <w:rsid w:val="00DD384C"/>
    <w:rsid w:val="00DD3A29"/>
    <w:rsid w:val="00DD3D58"/>
    <w:rsid w:val="00DD42AB"/>
    <w:rsid w:val="00DD47B3"/>
    <w:rsid w:val="00DD4DFE"/>
    <w:rsid w:val="00DD56EF"/>
    <w:rsid w:val="00DD5A25"/>
    <w:rsid w:val="00DD5AD6"/>
    <w:rsid w:val="00DD5D1D"/>
    <w:rsid w:val="00DD6EDC"/>
    <w:rsid w:val="00DD70E5"/>
    <w:rsid w:val="00DD7B09"/>
    <w:rsid w:val="00DE04EC"/>
    <w:rsid w:val="00DE0E2E"/>
    <w:rsid w:val="00DE1097"/>
    <w:rsid w:val="00DE1B11"/>
    <w:rsid w:val="00DE27BD"/>
    <w:rsid w:val="00DE2828"/>
    <w:rsid w:val="00DE2CF4"/>
    <w:rsid w:val="00DE2EDA"/>
    <w:rsid w:val="00DE317E"/>
    <w:rsid w:val="00DE362F"/>
    <w:rsid w:val="00DE43D1"/>
    <w:rsid w:val="00DE458C"/>
    <w:rsid w:val="00DE471C"/>
    <w:rsid w:val="00DE4859"/>
    <w:rsid w:val="00DE4E61"/>
    <w:rsid w:val="00DE5090"/>
    <w:rsid w:val="00DE5164"/>
    <w:rsid w:val="00DE5519"/>
    <w:rsid w:val="00DE5705"/>
    <w:rsid w:val="00DE5ACC"/>
    <w:rsid w:val="00DE6D61"/>
    <w:rsid w:val="00DE7506"/>
    <w:rsid w:val="00DE7537"/>
    <w:rsid w:val="00DE790B"/>
    <w:rsid w:val="00DE794C"/>
    <w:rsid w:val="00DE79D7"/>
    <w:rsid w:val="00DE7A5B"/>
    <w:rsid w:val="00DF00E5"/>
    <w:rsid w:val="00DF0ACC"/>
    <w:rsid w:val="00DF0BCD"/>
    <w:rsid w:val="00DF0EEB"/>
    <w:rsid w:val="00DF170E"/>
    <w:rsid w:val="00DF1C95"/>
    <w:rsid w:val="00DF1EA8"/>
    <w:rsid w:val="00DF2145"/>
    <w:rsid w:val="00DF25F9"/>
    <w:rsid w:val="00DF2601"/>
    <w:rsid w:val="00DF26E5"/>
    <w:rsid w:val="00DF3002"/>
    <w:rsid w:val="00DF3635"/>
    <w:rsid w:val="00DF3E99"/>
    <w:rsid w:val="00DF3F1F"/>
    <w:rsid w:val="00DF4216"/>
    <w:rsid w:val="00DF45EC"/>
    <w:rsid w:val="00DF52DE"/>
    <w:rsid w:val="00DF5309"/>
    <w:rsid w:val="00DF55E1"/>
    <w:rsid w:val="00DF5701"/>
    <w:rsid w:val="00DF5A4B"/>
    <w:rsid w:val="00DF5E63"/>
    <w:rsid w:val="00DF613F"/>
    <w:rsid w:val="00DF6277"/>
    <w:rsid w:val="00DF642F"/>
    <w:rsid w:val="00DF655B"/>
    <w:rsid w:val="00DF65A4"/>
    <w:rsid w:val="00DF69A9"/>
    <w:rsid w:val="00DF7225"/>
    <w:rsid w:val="00DF77DD"/>
    <w:rsid w:val="00DF7A09"/>
    <w:rsid w:val="00DF7A20"/>
    <w:rsid w:val="00E0018C"/>
    <w:rsid w:val="00E0024E"/>
    <w:rsid w:val="00E00364"/>
    <w:rsid w:val="00E00466"/>
    <w:rsid w:val="00E00B3F"/>
    <w:rsid w:val="00E00C81"/>
    <w:rsid w:val="00E00DFA"/>
    <w:rsid w:val="00E00FD4"/>
    <w:rsid w:val="00E01026"/>
    <w:rsid w:val="00E0142E"/>
    <w:rsid w:val="00E01FA3"/>
    <w:rsid w:val="00E02117"/>
    <w:rsid w:val="00E02119"/>
    <w:rsid w:val="00E02214"/>
    <w:rsid w:val="00E02989"/>
    <w:rsid w:val="00E02C54"/>
    <w:rsid w:val="00E02FE7"/>
    <w:rsid w:val="00E03B8E"/>
    <w:rsid w:val="00E03EFF"/>
    <w:rsid w:val="00E0427C"/>
    <w:rsid w:val="00E04375"/>
    <w:rsid w:val="00E0445E"/>
    <w:rsid w:val="00E044FD"/>
    <w:rsid w:val="00E049A4"/>
    <w:rsid w:val="00E049F1"/>
    <w:rsid w:val="00E04ADB"/>
    <w:rsid w:val="00E04B4E"/>
    <w:rsid w:val="00E0564F"/>
    <w:rsid w:val="00E0587F"/>
    <w:rsid w:val="00E059DD"/>
    <w:rsid w:val="00E05EA3"/>
    <w:rsid w:val="00E05EE1"/>
    <w:rsid w:val="00E060C5"/>
    <w:rsid w:val="00E06207"/>
    <w:rsid w:val="00E06690"/>
    <w:rsid w:val="00E0680F"/>
    <w:rsid w:val="00E06BA0"/>
    <w:rsid w:val="00E06BB9"/>
    <w:rsid w:val="00E06FF6"/>
    <w:rsid w:val="00E07468"/>
    <w:rsid w:val="00E0756A"/>
    <w:rsid w:val="00E07658"/>
    <w:rsid w:val="00E07709"/>
    <w:rsid w:val="00E07D24"/>
    <w:rsid w:val="00E103B8"/>
    <w:rsid w:val="00E10879"/>
    <w:rsid w:val="00E10A2C"/>
    <w:rsid w:val="00E10D74"/>
    <w:rsid w:val="00E11241"/>
    <w:rsid w:val="00E11A26"/>
    <w:rsid w:val="00E11BA8"/>
    <w:rsid w:val="00E12026"/>
    <w:rsid w:val="00E1211E"/>
    <w:rsid w:val="00E127CA"/>
    <w:rsid w:val="00E12F9F"/>
    <w:rsid w:val="00E131A7"/>
    <w:rsid w:val="00E13BAF"/>
    <w:rsid w:val="00E140A1"/>
    <w:rsid w:val="00E145F6"/>
    <w:rsid w:val="00E147C1"/>
    <w:rsid w:val="00E1492D"/>
    <w:rsid w:val="00E1514F"/>
    <w:rsid w:val="00E155DE"/>
    <w:rsid w:val="00E156BF"/>
    <w:rsid w:val="00E15E5E"/>
    <w:rsid w:val="00E162B1"/>
    <w:rsid w:val="00E1673A"/>
    <w:rsid w:val="00E171F3"/>
    <w:rsid w:val="00E176C5"/>
    <w:rsid w:val="00E17877"/>
    <w:rsid w:val="00E179AD"/>
    <w:rsid w:val="00E17AF5"/>
    <w:rsid w:val="00E17BE8"/>
    <w:rsid w:val="00E17F81"/>
    <w:rsid w:val="00E20727"/>
    <w:rsid w:val="00E20CA9"/>
    <w:rsid w:val="00E210B1"/>
    <w:rsid w:val="00E2125A"/>
    <w:rsid w:val="00E214A9"/>
    <w:rsid w:val="00E21515"/>
    <w:rsid w:val="00E226B2"/>
    <w:rsid w:val="00E227AE"/>
    <w:rsid w:val="00E2282E"/>
    <w:rsid w:val="00E22B96"/>
    <w:rsid w:val="00E22CD3"/>
    <w:rsid w:val="00E22DDE"/>
    <w:rsid w:val="00E23672"/>
    <w:rsid w:val="00E23A33"/>
    <w:rsid w:val="00E23C9F"/>
    <w:rsid w:val="00E23D7D"/>
    <w:rsid w:val="00E2416F"/>
    <w:rsid w:val="00E2417D"/>
    <w:rsid w:val="00E242CF"/>
    <w:rsid w:val="00E24614"/>
    <w:rsid w:val="00E24885"/>
    <w:rsid w:val="00E2574F"/>
    <w:rsid w:val="00E25EA4"/>
    <w:rsid w:val="00E26321"/>
    <w:rsid w:val="00E26A74"/>
    <w:rsid w:val="00E26B6C"/>
    <w:rsid w:val="00E26DE8"/>
    <w:rsid w:val="00E277F7"/>
    <w:rsid w:val="00E27A5E"/>
    <w:rsid w:val="00E27B66"/>
    <w:rsid w:val="00E30A73"/>
    <w:rsid w:val="00E30C2A"/>
    <w:rsid w:val="00E30FD6"/>
    <w:rsid w:val="00E31282"/>
    <w:rsid w:val="00E3136A"/>
    <w:rsid w:val="00E31E30"/>
    <w:rsid w:val="00E326AF"/>
    <w:rsid w:val="00E3279A"/>
    <w:rsid w:val="00E33051"/>
    <w:rsid w:val="00E3324E"/>
    <w:rsid w:val="00E332B0"/>
    <w:rsid w:val="00E33808"/>
    <w:rsid w:val="00E33EDB"/>
    <w:rsid w:val="00E34415"/>
    <w:rsid w:val="00E3506A"/>
    <w:rsid w:val="00E3578B"/>
    <w:rsid w:val="00E35B59"/>
    <w:rsid w:val="00E35DA7"/>
    <w:rsid w:val="00E3630B"/>
    <w:rsid w:val="00E36583"/>
    <w:rsid w:val="00E365C9"/>
    <w:rsid w:val="00E36733"/>
    <w:rsid w:val="00E36B4F"/>
    <w:rsid w:val="00E36C3C"/>
    <w:rsid w:val="00E36C79"/>
    <w:rsid w:val="00E36F3E"/>
    <w:rsid w:val="00E3705F"/>
    <w:rsid w:val="00E377AA"/>
    <w:rsid w:val="00E37A58"/>
    <w:rsid w:val="00E37B77"/>
    <w:rsid w:val="00E37ED3"/>
    <w:rsid w:val="00E40433"/>
    <w:rsid w:val="00E405A8"/>
    <w:rsid w:val="00E408A9"/>
    <w:rsid w:val="00E4097F"/>
    <w:rsid w:val="00E40A1F"/>
    <w:rsid w:val="00E40CF6"/>
    <w:rsid w:val="00E40E95"/>
    <w:rsid w:val="00E40FE7"/>
    <w:rsid w:val="00E41047"/>
    <w:rsid w:val="00E411E3"/>
    <w:rsid w:val="00E41269"/>
    <w:rsid w:val="00E41F1B"/>
    <w:rsid w:val="00E42139"/>
    <w:rsid w:val="00E428EC"/>
    <w:rsid w:val="00E42A00"/>
    <w:rsid w:val="00E42C6A"/>
    <w:rsid w:val="00E42F64"/>
    <w:rsid w:val="00E43048"/>
    <w:rsid w:val="00E4320E"/>
    <w:rsid w:val="00E43641"/>
    <w:rsid w:val="00E437C0"/>
    <w:rsid w:val="00E43F19"/>
    <w:rsid w:val="00E44142"/>
    <w:rsid w:val="00E447D3"/>
    <w:rsid w:val="00E4485B"/>
    <w:rsid w:val="00E448EF"/>
    <w:rsid w:val="00E44F83"/>
    <w:rsid w:val="00E45A9D"/>
    <w:rsid w:val="00E4613B"/>
    <w:rsid w:val="00E4625E"/>
    <w:rsid w:val="00E462B5"/>
    <w:rsid w:val="00E46619"/>
    <w:rsid w:val="00E474B0"/>
    <w:rsid w:val="00E4752E"/>
    <w:rsid w:val="00E5064F"/>
    <w:rsid w:val="00E50931"/>
    <w:rsid w:val="00E50D9D"/>
    <w:rsid w:val="00E51108"/>
    <w:rsid w:val="00E51218"/>
    <w:rsid w:val="00E51969"/>
    <w:rsid w:val="00E51C8C"/>
    <w:rsid w:val="00E51DE0"/>
    <w:rsid w:val="00E528D7"/>
    <w:rsid w:val="00E52A47"/>
    <w:rsid w:val="00E52C4B"/>
    <w:rsid w:val="00E52EB8"/>
    <w:rsid w:val="00E53172"/>
    <w:rsid w:val="00E5324B"/>
    <w:rsid w:val="00E533DA"/>
    <w:rsid w:val="00E53B0C"/>
    <w:rsid w:val="00E53E89"/>
    <w:rsid w:val="00E53F33"/>
    <w:rsid w:val="00E54026"/>
    <w:rsid w:val="00E540E7"/>
    <w:rsid w:val="00E54239"/>
    <w:rsid w:val="00E54301"/>
    <w:rsid w:val="00E547D2"/>
    <w:rsid w:val="00E54A4B"/>
    <w:rsid w:val="00E54E53"/>
    <w:rsid w:val="00E55051"/>
    <w:rsid w:val="00E5541B"/>
    <w:rsid w:val="00E558E9"/>
    <w:rsid w:val="00E55C86"/>
    <w:rsid w:val="00E55C91"/>
    <w:rsid w:val="00E55EFD"/>
    <w:rsid w:val="00E56469"/>
    <w:rsid w:val="00E568F9"/>
    <w:rsid w:val="00E56C6B"/>
    <w:rsid w:val="00E5712E"/>
    <w:rsid w:val="00E571B5"/>
    <w:rsid w:val="00E57320"/>
    <w:rsid w:val="00E5760F"/>
    <w:rsid w:val="00E577EF"/>
    <w:rsid w:val="00E579FE"/>
    <w:rsid w:val="00E57D63"/>
    <w:rsid w:val="00E57FA5"/>
    <w:rsid w:val="00E604E4"/>
    <w:rsid w:val="00E60553"/>
    <w:rsid w:val="00E607F8"/>
    <w:rsid w:val="00E60880"/>
    <w:rsid w:val="00E60AE3"/>
    <w:rsid w:val="00E60CE2"/>
    <w:rsid w:val="00E60E58"/>
    <w:rsid w:val="00E61538"/>
    <w:rsid w:val="00E61665"/>
    <w:rsid w:val="00E61A1F"/>
    <w:rsid w:val="00E61A91"/>
    <w:rsid w:val="00E620D9"/>
    <w:rsid w:val="00E6275A"/>
    <w:rsid w:val="00E62B68"/>
    <w:rsid w:val="00E62CB9"/>
    <w:rsid w:val="00E62F67"/>
    <w:rsid w:val="00E630EF"/>
    <w:rsid w:val="00E63122"/>
    <w:rsid w:val="00E63412"/>
    <w:rsid w:val="00E6342E"/>
    <w:rsid w:val="00E6358F"/>
    <w:rsid w:val="00E63732"/>
    <w:rsid w:val="00E63EC9"/>
    <w:rsid w:val="00E640A4"/>
    <w:rsid w:val="00E6442B"/>
    <w:rsid w:val="00E646CC"/>
    <w:rsid w:val="00E64D23"/>
    <w:rsid w:val="00E651A6"/>
    <w:rsid w:val="00E65298"/>
    <w:rsid w:val="00E654B8"/>
    <w:rsid w:val="00E654DC"/>
    <w:rsid w:val="00E65568"/>
    <w:rsid w:val="00E65E57"/>
    <w:rsid w:val="00E65FCF"/>
    <w:rsid w:val="00E6665C"/>
    <w:rsid w:val="00E66B99"/>
    <w:rsid w:val="00E66BFA"/>
    <w:rsid w:val="00E66FD7"/>
    <w:rsid w:val="00E672B0"/>
    <w:rsid w:val="00E6744E"/>
    <w:rsid w:val="00E700D3"/>
    <w:rsid w:val="00E70328"/>
    <w:rsid w:val="00E703F0"/>
    <w:rsid w:val="00E70718"/>
    <w:rsid w:val="00E707C5"/>
    <w:rsid w:val="00E70AB8"/>
    <w:rsid w:val="00E70B66"/>
    <w:rsid w:val="00E70EBF"/>
    <w:rsid w:val="00E70F66"/>
    <w:rsid w:val="00E714A5"/>
    <w:rsid w:val="00E71552"/>
    <w:rsid w:val="00E7192D"/>
    <w:rsid w:val="00E71AF4"/>
    <w:rsid w:val="00E71CEE"/>
    <w:rsid w:val="00E72556"/>
    <w:rsid w:val="00E72957"/>
    <w:rsid w:val="00E72A85"/>
    <w:rsid w:val="00E72DBE"/>
    <w:rsid w:val="00E72ED3"/>
    <w:rsid w:val="00E74224"/>
    <w:rsid w:val="00E74328"/>
    <w:rsid w:val="00E7482B"/>
    <w:rsid w:val="00E748CD"/>
    <w:rsid w:val="00E74BB9"/>
    <w:rsid w:val="00E74C20"/>
    <w:rsid w:val="00E74D06"/>
    <w:rsid w:val="00E75163"/>
    <w:rsid w:val="00E75348"/>
    <w:rsid w:val="00E75AAF"/>
    <w:rsid w:val="00E75AB9"/>
    <w:rsid w:val="00E75B10"/>
    <w:rsid w:val="00E76130"/>
    <w:rsid w:val="00E76FA3"/>
    <w:rsid w:val="00E77104"/>
    <w:rsid w:val="00E773FD"/>
    <w:rsid w:val="00E7784A"/>
    <w:rsid w:val="00E77AA9"/>
    <w:rsid w:val="00E77D8A"/>
    <w:rsid w:val="00E77E83"/>
    <w:rsid w:val="00E77FED"/>
    <w:rsid w:val="00E80644"/>
    <w:rsid w:val="00E80F39"/>
    <w:rsid w:val="00E8123D"/>
    <w:rsid w:val="00E81588"/>
    <w:rsid w:val="00E817A0"/>
    <w:rsid w:val="00E81ABC"/>
    <w:rsid w:val="00E81B87"/>
    <w:rsid w:val="00E82132"/>
    <w:rsid w:val="00E823B0"/>
    <w:rsid w:val="00E82D9F"/>
    <w:rsid w:val="00E83184"/>
    <w:rsid w:val="00E832AB"/>
    <w:rsid w:val="00E83446"/>
    <w:rsid w:val="00E8392F"/>
    <w:rsid w:val="00E83AC0"/>
    <w:rsid w:val="00E84333"/>
    <w:rsid w:val="00E8478E"/>
    <w:rsid w:val="00E84B9A"/>
    <w:rsid w:val="00E85161"/>
    <w:rsid w:val="00E851C0"/>
    <w:rsid w:val="00E852DA"/>
    <w:rsid w:val="00E85388"/>
    <w:rsid w:val="00E853AD"/>
    <w:rsid w:val="00E8547E"/>
    <w:rsid w:val="00E856D5"/>
    <w:rsid w:val="00E85E1C"/>
    <w:rsid w:val="00E85FDD"/>
    <w:rsid w:val="00E864AF"/>
    <w:rsid w:val="00E86596"/>
    <w:rsid w:val="00E868DF"/>
    <w:rsid w:val="00E86FB8"/>
    <w:rsid w:val="00E87416"/>
    <w:rsid w:val="00E87A1C"/>
    <w:rsid w:val="00E87C95"/>
    <w:rsid w:val="00E910A7"/>
    <w:rsid w:val="00E910B8"/>
    <w:rsid w:val="00E91266"/>
    <w:rsid w:val="00E9172F"/>
    <w:rsid w:val="00E917F6"/>
    <w:rsid w:val="00E918FD"/>
    <w:rsid w:val="00E91D9B"/>
    <w:rsid w:val="00E920FD"/>
    <w:rsid w:val="00E922D5"/>
    <w:rsid w:val="00E926F9"/>
    <w:rsid w:val="00E92A39"/>
    <w:rsid w:val="00E92B05"/>
    <w:rsid w:val="00E92E77"/>
    <w:rsid w:val="00E9301B"/>
    <w:rsid w:val="00E93047"/>
    <w:rsid w:val="00E931BF"/>
    <w:rsid w:val="00E93718"/>
    <w:rsid w:val="00E939DC"/>
    <w:rsid w:val="00E93B9D"/>
    <w:rsid w:val="00E93C8C"/>
    <w:rsid w:val="00E93DC5"/>
    <w:rsid w:val="00E94499"/>
    <w:rsid w:val="00E945CF"/>
    <w:rsid w:val="00E94737"/>
    <w:rsid w:val="00E9481C"/>
    <w:rsid w:val="00E94B2B"/>
    <w:rsid w:val="00E94D74"/>
    <w:rsid w:val="00E94E89"/>
    <w:rsid w:val="00E94F3B"/>
    <w:rsid w:val="00E95303"/>
    <w:rsid w:val="00E9570B"/>
    <w:rsid w:val="00E95799"/>
    <w:rsid w:val="00E95AF1"/>
    <w:rsid w:val="00E95BC2"/>
    <w:rsid w:val="00E95BC5"/>
    <w:rsid w:val="00E95E19"/>
    <w:rsid w:val="00E96251"/>
    <w:rsid w:val="00E964C6"/>
    <w:rsid w:val="00E9691D"/>
    <w:rsid w:val="00E970D2"/>
    <w:rsid w:val="00E97423"/>
    <w:rsid w:val="00E9744E"/>
    <w:rsid w:val="00E97590"/>
    <w:rsid w:val="00E976AF"/>
    <w:rsid w:val="00E9797B"/>
    <w:rsid w:val="00E97CA5"/>
    <w:rsid w:val="00E97E28"/>
    <w:rsid w:val="00EA022F"/>
    <w:rsid w:val="00EA097F"/>
    <w:rsid w:val="00EA127D"/>
    <w:rsid w:val="00EA1828"/>
    <w:rsid w:val="00EA194B"/>
    <w:rsid w:val="00EA2247"/>
    <w:rsid w:val="00EA23D9"/>
    <w:rsid w:val="00EA2E8E"/>
    <w:rsid w:val="00EA31E5"/>
    <w:rsid w:val="00EA3580"/>
    <w:rsid w:val="00EA3588"/>
    <w:rsid w:val="00EA3753"/>
    <w:rsid w:val="00EA38E2"/>
    <w:rsid w:val="00EA3A85"/>
    <w:rsid w:val="00EA3D91"/>
    <w:rsid w:val="00EA4541"/>
    <w:rsid w:val="00EA469D"/>
    <w:rsid w:val="00EA4B26"/>
    <w:rsid w:val="00EA4C87"/>
    <w:rsid w:val="00EA4CA2"/>
    <w:rsid w:val="00EA52F4"/>
    <w:rsid w:val="00EA5493"/>
    <w:rsid w:val="00EA56D3"/>
    <w:rsid w:val="00EA5E76"/>
    <w:rsid w:val="00EA5ECD"/>
    <w:rsid w:val="00EA6160"/>
    <w:rsid w:val="00EA6250"/>
    <w:rsid w:val="00EA6641"/>
    <w:rsid w:val="00EA6842"/>
    <w:rsid w:val="00EA72FE"/>
    <w:rsid w:val="00EA7414"/>
    <w:rsid w:val="00EA781B"/>
    <w:rsid w:val="00EA797E"/>
    <w:rsid w:val="00EA7CC8"/>
    <w:rsid w:val="00EB0193"/>
    <w:rsid w:val="00EB0558"/>
    <w:rsid w:val="00EB0655"/>
    <w:rsid w:val="00EB1318"/>
    <w:rsid w:val="00EB1781"/>
    <w:rsid w:val="00EB1E41"/>
    <w:rsid w:val="00EB22A8"/>
    <w:rsid w:val="00EB235D"/>
    <w:rsid w:val="00EB3A77"/>
    <w:rsid w:val="00EB3AAD"/>
    <w:rsid w:val="00EB4BAA"/>
    <w:rsid w:val="00EB4E45"/>
    <w:rsid w:val="00EB5208"/>
    <w:rsid w:val="00EB59EA"/>
    <w:rsid w:val="00EB5DA1"/>
    <w:rsid w:val="00EB647F"/>
    <w:rsid w:val="00EB6784"/>
    <w:rsid w:val="00EB6C9A"/>
    <w:rsid w:val="00EB6CB8"/>
    <w:rsid w:val="00EB6D47"/>
    <w:rsid w:val="00EB7084"/>
    <w:rsid w:val="00EB7138"/>
    <w:rsid w:val="00EB7950"/>
    <w:rsid w:val="00EB7C97"/>
    <w:rsid w:val="00EB7DB3"/>
    <w:rsid w:val="00EC056A"/>
    <w:rsid w:val="00EC06DF"/>
    <w:rsid w:val="00EC06F0"/>
    <w:rsid w:val="00EC09AC"/>
    <w:rsid w:val="00EC0A3A"/>
    <w:rsid w:val="00EC0DB5"/>
    <w:rsid w:val="00EC11FD"/>
    <w:rsid w:val="00EC1F63"/>
    <w:rsid w:val="00EC1F6D"/>
    <w:rsid w:val="00EC258D"/>
    <w:rsid w:val="00EC2D35"/>
    <w:rsid w:val="00EC2FA6"/>
    <w:rsid w:val="00EC30AA"/>
    <w:rsid w:val="00EC37FA"/>
    <w:rsid w:val="00EC380A"/>
    <w:rsid w:val="00EC3876"/>
    <w:rsid w:val="00EC407F"/>
    <w:rsid w:val="00EC4391"/>
    <w:rsid w:val="00EC4733"/>
    <w:rsid w:val="00EC475B"/>
    <w:rsid w:val="00EC480E"/>
    <w:rsid w:val="00EC49FD"/>
    <w:rsid w:val="00EC4AA4"/>
    <w:rsid w:val="00EC4DE3"/>
    <w:rsid w:val="00EC4F92"/>
    <w:rsid w:val="00EC4FD1"/>
    <w:rsid w:val="00EC5359"/>
    <w:rsid w:val="00EC5691"/>
    <w:rsid w:val="00EC5FB7"/>
    <w:rsid w:val="00EC638A"/>
    <w:rsid w:val="00EC64DD"/>
    <w:rsid w:val="00EC69E7"/>
    <w:rsid w:val="00EC6C09"/>
    <w:rsid w:val="00EC6C71"/>
    <w:rsid w:val="00EC6CC4"/>
    <w:rsid w:val="00EC6EDA"/>
    <w:rsid w:val="00EC6F58"/>
    <w:rsid w:val="00EC7146"/>
    <w:rsid w:val="00EC71BF"/>
    <w:rsid w:val="00EC750C"/>
    <w:rsid w:val="00EC755D"/>
    <w:rsid w:val="00EC798C"/>
    <w:rsid w:val="00EC7A0A"/>
    <w:rsid w:val="00EC7B1A"/>
    <w:rsid w:val="00EC7C38"/>
    <w:rsid w:val="00EC7D5B"/>
    <w:rsid w:val="00ED0138"/>
    <w:rsid w:val="00ED01A4"/>
    <w:rsid w:val="00ED0346"/>
    <w:rsid w:val="00ED05DF"/>
    <w:rsid w:val="00ED0934"/>
    <w:rsid w:val="00ED098B"/>
    <w:rsid w:val="00ED0BA2"/>
    <w:rsid w:val="00ED0CE2"/>
    <w:rsid w:val="00ED0F76"/>
    <w:rsid w:val="00ED15EF"/>
    <w:rsid w:val="00ED17B2"/>
    <w:rsid w:val="00ED1B0A"/>
    <w:rsid w:val="00ED1DA5"/>
    <w:rsid w:val="00ED24E0"/>
    <w:rsid w:val="00ED2591"/>
    <w:rsid w:val="00ED2725"/>
    <w:rsid w:val="00ED2ACC"/>
    <w:rsid w:val="00ED37EC"/>
    <w:rsid w:val="00ED4450"/>
    <w:rsid w:val="00ED488C"/>
    <w:rsid w:val="00ED49AB"/>
    <w:rsid w:val="00ED4C23"/>
    <w:rsid w:val="00ED523D"/>
    <w:rsid w:val="00ED561B"/>
    <w:rsid w:val="00ED59F5"/>
    <w:rsid w:val="00ED64DD"/>
    <w:rsid w:val="00ED66AC"/>
    <w:rsid w:val="00ED6A44"/>
    <w:rsid w:val="00ED6F0F"/>
    <w:rsid w:val="00ED74CB"/>
    <w:rsid w:val="00ED755A"/>
    <w:rsid w:val="00ED75BD"/>
    <w:rsid w:val="00ED77F4"/>
    <w:rsid w:val="00ED7A3A"/>
    <w:rsid w:val="00EE03D2"/>
    <w:rsid w:val="00EE0452"/>
    <w:rsid w:val="00EE0582"/>
    <w:rsid w:val="00EE0601"/>
    <w:rsid w:val="00EE13DA"/>
    <w:rsid w:val="00EE149E"/>
    <w:rsid w:val="00EE16B3"/>
    <w:rsid w:val="00EE1CD1"/>
    <w:rsid w:val="00EE2334"/>
    <w:rsid w:val="00EE25A2"/>
    <w:rsid w:val="00EE25CE"/>
    <w:rsid w:val="00EE2AB1"/>
    <w:rsid w:val="00EE2DD6"/>
    <w:rsid w:val="00EE3506"/>
    <w:rsid w:val="00EE3544"/>
    <w:rsid w:val="00EE36CC"/>
    <w:rsid w:val="00EE3A01"/>
    <w:rsid w:val="00EE3BA6"/>
    <w:rsid w:val="00EE3DC2"/>
    <w:rsid w:val="00EE4547"/>
    <w:rsid w:val="00EE48ED"/>
    <w:rsid w:val="00EE4B81"/>
    <w:rsid w:val="00EE4CF8"/>
    <w:rsid w:val="00EE4FDB"/>
    <w:rsid w:val="00EE525C"/>
    <w:rsid w:val="00EE549A"/>
    <w:rsid w:val="00EE549F"/>
    <w:rsid w:val="00EE553D"/>
    <w:rsid w:val="00EE57AB"/>
    <w:rsid w:val="00EE5C78"/>
    <w:rsid w:val="00EE60FE"/>
    <w:rsid w:val="00EE62C9"/>
    <w:rsid w:val="00EE6460"/>
    <w:rsid w:val="00EE64C8"/>
    <w:rsid w:val="00EE696D"/>
    <w:rsid w:val="00EE6CE9"/>
    <w:rsid w:val="00EE6D8B"/>
    <w:rsid w:val="00EE719E"/>
    <w:rsid w:val="00EE7280"/>
    <w:rsid w:val="00EE7754"/>
    <w:rsid w:val="00EE7806"/>
    <w:rsid w:val="00EF02BE"/>
    <w:rsid w:val="00EF04BD"/>
    <w:rsid w:val="00EF04C4"/>
    <w:rsid w:val="00EF0D2A"/>
    <w:rsid w:val="00EF0D51"/>
    <w:rsid w:val="00EF0D7F"/>
    <w:rsid w:val="00EF0E04"/>
    <w:rsid w:val="00EF0E5B"/>
    <w:rsid w:val="00EF0F74"/>
    <w:rsid w:val="00EF1706"/>
    <w:rsid w:val="00EF2799"/>
    <w:rsid w:val="00EF30FB"/>
    <w:rsid w:val="00EF3274"/>
    <w:rsid w:val="00EF3989"/>
    <w:rsid w:val="00EF3D7D"/>
    <w:rsid w:val="00EF3D8D"/>
    <w:rsid w:val="00EF3D9C"/>
    <w:rsid w:val="00EF415C"/>
    <w:rsid w:val="00EF458A"/>
    <w:rsid w:val="00EF4B37"/>
    <w:rsid w:val="00EF52F5"/>
    <w:rsid w:val="00EF556A"/>
    <w:rsid w:val="00EF5EB1"/>
    <w:rsid w:val="00EF7021"/>
    <w:rsid w:val="00EF70B2"/>
    <w:rsid w:val="00EF7BD1"/>
    <w:rsid w:val="00F00126"/>
    <w:rsid w:val="00F0028B"/>
    <w:rsid w:val="00F00301"/>
    <w:rsid w:val="00F00FD4"/>
    <w:rsid w:val="00F0134F"/>
    <w:rsid w:val="00F01668"/>
    <w:rsid w:val="00F01872"/>
    <w:rsid w:val="00F01A28"/>
    <w:rsid w:val="00F01FC0"/>
    <w:rsid w:val="00F0202F"/>
    <w:rsid w:val="00F022E4"/>
    <w:rsid w:val="00F02E8C"/>
    <w:rsid w:val="00F0312B"/>
    <w:rsid w:val="00F0327B"/>
    <w:rsid w:val="00F03AF0"/>
    <w:rsid w:val="00F0410B"/>
    <w:rsid w:val="00F04403"/>
    <w:rsid w:val="00F049F5"/>
    <w:rsid w:val="00F04A29"/>
    <w:rsid w:val="00F0511F"/>
    <w:rsid w:val="00F05174"/>
    <w:rsid w:val="00F05479"/>
    <w:rsid w:val="00F05856"/>
    <w:rsid w:val="00F05FC6"/>
    <w:rsid w:val="00F06211"/>
    <w:rsid w:val="00F07006"/>
    <w:rsid w:val="00F0703A"/>
    <w:rsid w:val="00F07345"/>
    <w:rsid w:val="00F07549"/>
    <w:rsid w:val="00F07EBD"/>
    <w:rsid w:val="00F102C4"/>
    <w:rsid w:val="00F10B76"/>
    <w:rsid w:val="00F11418"/>
    <w:rsid w:val="00F11961"/>
    <w:rsid w:val="00F11B73"/>
    <w:rsid w:val="00F120E7"/>
    <w:rsid w:val="00F122D3"/>
    <w:rsid w:val="00F1236D"/>
    <w:rsid w:val="00F12498"/>
    <w:rsid w:val="00F125AE"/>
    <w:rsid w:val="00F12605"/>
    <w:rsid w:val="00F128F9"/>
    <w:rsid w:val="00F12C17"/>
    <w:rsid w:val="00F13073"/>
    <w:rsid w:val="00F135FB"/>
    <w:rsid w:val="00F13836"/>
    <w:rsid w:val="00F13BBC"/>
    <w:rsid w:val="00F13D54"/>
    <w:rsid w:val="00F1494E"/>
    <w:rsid w:val="00F14D1E"/>
    <w:rsid w:val="00F14F2B"/>
    <w:rsid w:val="00F154D6"/>
    <w:rsid w:val="00F158F3"/>
    <w:rsid w:val="00F15E55"/>
    <w:rsid w:val="00F15F5E"/>
    <w:rsid w:val="00F16CD3"/>
    <w:rsid w:val="00F16FDA"/>
    <w:rsid w:val="00F1751A"/>
    <w:rsid w:val="00F178FB"/>
    <w:rsid w:val="00F17E7D"/>
    <w:rsid w:val="00F20213"/>
    <w:rsid w:val="00F2078F"/>
    <w:rsid w:val="00F21F0B"/>
    <w:rsid w:val="00F21F3B"/>
    <w:rsid w:val="00F2200D"/>
    <w:rsid w:val="00F22168"/>
    <w:rsid w:val="00F22191"/>
    <w:rsid w:val="00F221C9"/>
    <w:rsid w:val="00F2221D"/>
    <w:rsid w:val="00F225FA"/>
    <w:rsid w:val="00F2263A"/>
    <w:rsid w:val="00F227D7"/>
    <w:rsid w:val="00F22988"/>
    <w:rsid w:val="00F23462"/>
    <w:rsid w:val="00F237E6"/>
    <w:rsid w:val="00F242C2"/>
    <w:rsid w:val="00F2434B"/>
    <w:rsid w:val="00F24C33"/>
    <w:rsid w:val="00F25086"/>
    <w:rsid w:val="00F25768"/>
    <w:rsid w:val="00F257E1"/>
    <w:rsid w:val="00F25833"/>
    <w:rsid w:val="00F2596C"/>
    <w:rsid w:val="00F2598B"/>
    <w:rsid w:val="00F25C96"/>
    <w:rsid w:val="00F2625F"/>
    <w:rsid w:val="00F26542"/>
    <w:rsid w:val="00F26BDB"/>
    <w:rsid w:val="00F26D82"/>
    <w:rsid w:val="00F27037"/>
    <w:rsid w:val="00F274F4"/>
    <w:rsid w:val="00F27829"/>
    <w:rsid w:val="00F30601"/>
    <w:rsid w:val="00F30833"/>
    <w:rsid w:val="00F30F3A"/>
    <w:rsid w:val="00F313D8"/>
    <w:rsid w:val="00F3159F"/>
    <w:rsid w:val="00F3168D"/>
    <w:rsid w:val="00F3181C"/>
    <w:rsid w:val="00F31913"/>
    <w:rsid w:val="00F31961"/>
    <w:rsid w:val="00F31AE9"/>
    <w:rsid w:val="00F322D3"/>
    <w:rsid w:val="00F3233F"/>
    <w:rsid w:val="00F32350"/>
    <w:rsid w:val="00F3253F"/>
    <w:rsid w:val="00F3290B"/>
    <w:rsid w:val="00F335E4"/>
    <w:rsid w:val="00F33B18"/>
    <w:rsid w:val="00F34423"/>
    <w:rsid w:val="00F34457"/>
    <w:rsid w:val="00F34A02"/>
    <w:rsid w:val="00F34A64"/>
    <w:rsid w:val="00F34AD0"/>
    <w:rsid w:val="00F34C02"/>
    <w:rsid w:val="00F34F98"/>
    <w:rsid w:val="00F3506C"/>
    <w:rsid w:val="00F35117"/>
    <w:rsid w:val="00F3515B"/>
    <w:rsid w:val="00F354F8"/>
    <w:rsid w:val="00F35768"/>
    <w:rsid w:val="00F3582F"/>
    <w:rsid w:val="00F35A1D"/>
    <w:rsid w:val="00F35BA9"/>
    <w:rsid w:val="00F35D05"/>
    <w:rsid w:val="00F35D6E"/>
    <w:rsid w:val="00F368B1"/>
    <w:rsid w:val="00F369BB"/>
    <w:rsid w:val="00F36C2D"/>
    <w:rsid w:val="00F36FE7"/>
    <w:rsid w:val="00F37070"/>
    <w:rsid w:val="00F370A1"/>
    <w:rsid w:val="00F37AAB"/>
    <w:rsid w:val="00F37E91"/>
    <w:rsid w:val="00F40164"/>
    <w:rsid w:val="00F4067B"/>
    <w:rsid w:val="00F40715"/>
    <w:rsid w:val="00F40DDC"/>
    <w:rsid w:val="00F411DD"/>
    <w:rsid w:val="00F41279"/>
    <w:rsid w:val="00F414EF"/>
    <w:rsid w:val="00F41CC8"/>
    <w:rsid w:val="00F41CEA"/>
    <w:rsid w:val="00F41CF4"/>
    <w:rsid w:val="00F41D9F"/>
    <w:rsid w:val="00F41DA8"/>
    <w:rsid w:val="00F41E44"/>
    <w:rsid w:val="00F420BD"/>
    <w:rsid w:val="00F42D5B"/>
    <w:rsid w:val="00F42DE4"/>
    <w:rsid w:val="00F42F86"/>
    <w:rsid w:val="00F430EE"/>
    <w:rsid w:val="00F4332E"/>
    <w:rsid w:val="00F43CBD"/>
    <w:rsid w:val="00F44F96"/>
    <w:rsid w:val="00F45062"/>
    <w:rsid w:val="00F4537E"/>
    <w:rsid w:val="00F45BBA"/>
    <w:rsid w:val="00F4633E"/>
    <w:rsid w:val="00F46749"/>
    <w:rsid w:val="00F467E3"/>
    <w:rsid w:val="00F46B10"/>
    <w:rsid w:val="00F46C82"/>
    <w:rsid w:val="00F46D54"/>
    <w:rsid w:val="00F47051"/>
    <w:rsid w:val="00F472AA"/>
    <w:rsid w:val="00F47622"/>
    <w:rsid w:val="00F5012A"/>
    <w:rsid w:val="00F50339"/>
    <w:rsid w:val="00F50358"/>
    <w:rsid w:val="00F506AB"/>
    <w:rsid w:val="00F50729"/>
    <w:rsid w:val="00F50B39"/>
    <w:rsid w:val="00F50D2F"/>
    <w:rsid w:val="00F510AD"/>
    <w:rsid w:val="00F511F2"/>
    <w:rsid w:val="00F51C40"/>
    <w:rsid w:val="00F524AD"/>
    <w:rsid w:val="00F52C09"/>
    <w:rsid w:val="00F52EB2"/>
    <w:rsid w:val="00F53597"/>
    <w:rsid w:val="00F53C2E"/>
    <w:rsid w:val="00F540D3"/>
    <w:rsid w:val="00F54119"/>
    <w:rsid w:val="00F54594"/>
    <w:rsid w:val="00F54834"/>
    <w:rsid w:val="00F55184"/>
    <w:rsid w:val="00F551B9"/>
    <w:rsid w:val="00F551FC"/>
    <w:rsid w:val="00F5523D"/>
    <w:rsid w:val="00F5530C"/>
    <w:rsid w:val="00F558D6"/>
    <w:rsid w:val="00F561AB"/>
    <w:rsid w:val="00F56E0A"/>
    <w:rsid w:val="00F56E89"/>
    <w:rsid w:val="00F60432"/>
    <w:rsid w:val="00F60983"/>
    <w:rsid w:val="00F61334"/>
    <w:rsid w:val="00F61C11"/>
    <w:rsid w:val="00F61C3A"/>
    <w:rsid w:val="00F61DCA"/>
    <w:rsid w:val="00F6210C"/>
    <w:rsid w:val="00F62A12"/>
    <w:rsid w:val="00F62B52"/>
    <w:rsid w:val="00F62C73"/>
    <w:rsid w:val="00F62C8E"/>
    <w:rsid w:val="00F634C8"/>
    <w:rsid w:val="00F6356F"/>
    <w:rsid w:val="00F63667"/>
    <w:rsid w:val="00F63E83"/>
    <w:rsid w:val="00F641A2"/>
    <w:rsid w:val="00F6431C"/>
    <w:rsid w:val="00F64478"/>
    <w:rsid w:val="00F6477D"/>
    <w:rsid w:val="00F64865"/>
    <w:rsid w:val="00F64A58"/>
    <w:rsid w:val="00F64B1E"/>
    <w:rsid w:val="00F64B83"/>
    <w:rsid w:val="00F64BBB"/>
    <w:rsid w:val="00F64DF2"/>
    <w:rsid w:val="00F658EA"/>
    <w:rsid w:val="00F65CF6"/>
    <w:rsid w:val="00F65E8A"/>
    <w:rsid w:val="00F66449"/>
    <w:rsid w:val="00F6675F"/>
    <w:rsid w:val="00F66DAD"/>
    <w:rsid w:val="00F670CF"/>
    <w:rsid w:val="00F679B5"/>
    <w:rsid w:val="00F67B35"/>
    <w:rsid w:val="00F67B8A"/>
    <w:rsid w:val="00F67CE9"/>
    <w:rsid w:val="00F67E2C"/>
    <w:rsid w:val="00F7014F"/>
    <w:rsid w:val="00F70283"/>
    <w:rsid w:val="00F7052B"/>
    <w:rsid w:val="00F7087D"/>
    <w:rsid w:val="00F70A2C"/>
    <w:rsid w:val="00F70B42"/>
    <w:rsid w:val="00F71063"/>
    <w:rsid w:val="00F71388"/>
    <w:rsid w:val="00F7155A"/>
    <w:rsid w:val="00F71B3D"/>
    <w:rsid w:val="00F71E3F"/>
    <w:rsid w:val="00F71FA8"/>
    <w:rsid w:val="00F726E0"/>
    <w:rsid w:val="00F7287F"/>
    <w:rsid w:val="00F72D7D"/>
    <w:rsid w:val="00F731FE"/>
    <w:rsid w:val="00F73584"/>
    <w:rsid w:val="00F73611"/>
    <w:rsid w:val="00F73C02"/>
    <w:rsid w:val="00F73E36"/>
    <w:rsid w:val="00F7444A"/>
    <w:rsid w:val="00F74A65"/>
    <w:rsid w:val="00F74CF8"/>
    <w:rsid w:val="00F752BF"/>
    <w:rsid w:val="00F7555B"/>
    <w:rsid w:val="00F75715"/>
    <w:rsid w:val="00F75C9C"/>
    <w:rsid w:val="00F760FC"/>
    <w:rsid w:val="00F762AE"/>
    <w:rsid w:val="00F765A5"/>
    <w:rsid w:val="00F76F0C"/>
    <w:rsid w:val="00F77983"/>
    <w:rsid w:val="00F77C6E"/>
    <w:rsid w:val="00F77FF9"/>
    <w:rsid w:val="00F8052D"/>
    <w:rsid w:val="00F80FBC"/>
    <w:rsid w:val="00F812D3"/>
    <w:rsid w:val="00F81AAB"/>
    <w:rsid w:val="00F821B7"/>
    <w:rsid w:val="00F822AE"/>
    <w:rsid w:val="00F8248D"/>
    <w:rsid w:val="00F827D8"/>
    <w:rsid w:val="00F8289F"/>
    <w:rsid w:val="00F82B7A"/>
    <w:rsid w:val="00F82EDC"/>
    <w:rsid w:val="00F83FD5"/>
    <w:rsid w:val="00F84598"/>
    <w:rsid w:val="00F845AA"/>
    <w:rsid w:val="00F845DC"/>
    <w:rsid w:val="00F847DD"/>
    <w:rsid w:val="00F84D9C"/>
    <w:rsid w:val="00F85581"/>
    <w:rsid w:val="00F856F8"/>
    <w:rsid w:val="00F87224"/>
    <w:rsid w:val="00F87715"/>
    <w:rsid w:val="00F877F8"/>
    <w:rsid w:val="00F87CFE"/>
    <w:rsid w:val="00F87DAF"/>
    <w:rsid w:val="00F901F7"/>
    <w:rsid w:val="00F907A4"/>
    <w:rsid w:val="00F90807"/>
    <w:rsid w:val="00F90B03"/>
    <w:rsid w:val="00F912A0"/>
    <w:rsid w:val="00F9168A"/>
    <w:rsid w:val="00F918CD"/>
    <w:rsid w:val="00F91E54"/>
    <w:rsid w:val="00F92097"/>
    <w:rsid w:val="00F92B13"/>
    <w:rsid w:val="00F933D4"/>
    <w:rsid w:val="00F934E8"/>
    <w:rsid w:val="00F93585"/>
    <w:rsid w:val="00F93747"/>
    <w:rsid w:val="00F940F7"/>
    <w:rsid w:val="00F9422F"/>
    <w:rsid w:val="00F94321"/>
    <w:rsid w:val="00F9455F"/>
    <w:rsid w:val="00F9507F"/>
    <w:rsid w:val="00F952AE"/>
    <w:rsid w:val="00F95860"/>
    <w:rsid w:val="00F95B8C"/>
    <w:rsid w:val="00F95E25"/>
    <w:rsid w:val="00F964C5"/>
    <w:rsid w:val="00F96549"/>
    <w:rsid w:val="00F9682F"/>
    <w:rsid w:val="00F969C9"/>
    <w:rsid w:val="00F96EF7"/>
    <w:rsid w:val="00F97469"/>
    <w:rsid w:val="00F974D8"/>
    <w:rsid w:val="00F9754B"/>
    <w:rsid w:val="00F9759E"/>
    <w:rsid w:val="00F975EC"/>
    <w:rsid w:val="00FA0294"/>
    <w:rsid w:val="00FA036F"/>
    <w:rsid w:val="00FA061B"/>
    <w:rsid w:val="00FA097A"/>
    <w:rsid w:val="00FA0A4F"/>
    <w:rsid w:val="00FA0CAB"/>
    <w:rsid w:val="00FA0D41"/>
    <w:rsid w:val="00FA0DEC"/>
    <w:rsid w:val="00FA1100"/>
    <w:rsid w:val="00FA130F"/>
    <w:rsid w:val="00FA136D"/>
    <w:rsid w:val="00FA1A03"/>
    <w:rsid w:val="00FA1A3D"/>
    <w:rsid w:val="00FA2005"/>
    <w:rsid w:val="00FA232C"/>
    <w:rsid w:val="00FA294A"/>
    <w:rsid w:val="00FA2EB7"/>
    <w:rsid w:val="00FA2F72"/>
    <w:rsid w:val="00FA30E4"/>
    <w:rsid w:val="00FA34DC"/>
    <w:rsid w:val="00FA3737"/>
    <w:rsid w:val="00FA38EE"/>
    <w:rsid w:val="00FA3C96"/>
    <w:rsid w:val="00FA3DD1"/>
    <w:rsid w:val="00FA4265"/>
    <w:rsid w:val="00FA442E"/>
    <w:rsid w:val="00FA4691"/>
    <w:rsid w:val="00FA496C"/>
    <w:rsid w:val="00FA4F88"/>
    <w:rsid w:val="00FA4FCA"/>
    <w:rsid w:val="00FA50F1"/>
    <w:rsid w:val="00FA5197"/>
    <w:rsid w:val="00FA54A7"/>
    <w:rsid w:val="00FA54A9"/>
    <w:rsid w:val="00FA5ADB"/>
    <w:rsid w:val="00FA5DD3"/>
    <w:rsid w:val="00FA5FEF"/>
    <w:rsid w:val="00FA608B"/>
    <w:rsid w:val="00FA6191"/>
    <w:rsid w:val="00FA646C"/>
    <w:rsid w:val="00FA65C3"/>
    <w:rsid w:val="00FA667E"/>
    <w:rsid w:val="00FA67EF"/>
    <w:rsid w:val="00FA6D85"/>
    <w:rsid w:val="00FA73FB"/>
    <w:rsid w:val="00FA759C"/>
    <w:rsid w:val="00FA7A6A"/>
    <w:rsid w:val="00FB00C8"/>
    <w:rsid w:val="00FB0150"/>
    <w:rsid w:val="00FB03B8"/>
    <w:rsid w:val="00FB05CA"/>
    <w:rsid w:val="00FB1F1D"/>
    <w:rsid w:val="00FB2AF9"/>
    <w:rsid w:val="00FB2DFA"/>
    <w:rsid w:val="00FB31BA"/>
    <w:rsid w:val="00FB33D0"/>
    <w:rsid w:val="00FB39A0"/>
    <w:rsid w:val="00FB3B05"/>
    <w:rsid w:val="00FB4548"/>
    <w:rsid w:val="00FB460E"/>
    <w:rsid w:val="00FB47C7"/>
    <w:rsid w:val="00FB47DD"/>
    <w:rsid w:val="00FB48FF"/>
    <w:rsid w:val="00FB4D06"/>
    <w:rsid w:val="00FB4E0D"/>
    <w:rsid w:val="00FB51A7"/>
    <w:rsid w:val="00FB5539"/>
    <w:rsid w:val="00FB60DC"/>
    <w:rsid w:val="00FB6635"/>
    <w:rsid w:val="00FB67D0"/>
    <w:rsid w:val="00FB68BE"/>
    <w:rsid w:val="00FB69A8"/>
    <w:rsid w:val="00FB6A15"/>
    <w:rsid w:val="00FB72B4"/>
    <w:rsid w:val="00FB7466"/>
    <w:rsid w:val="00FB7816"/>
    <w:rsid w:val="00FB7926"/>
    <w:rsid w:val="00FB7A43"/>
    <w:rsid w:val="00FB7C85"/>
    <w:rsid w:val="00FB7D19"/>
    <w:rsid w:val="00FB7F62"/>
    <w:rsid w:val="00FB7F67"/>
    <w:rsid w:val="00FC081E"/>
    <w:rsid w:val="00FC0875"/>
    <w:rsid w:val="00FC0E39"/>
    <w:rsid w:val="00FC0E43"/>
    <w:rsid w:val="00FC201B"/>
    <w:rsid w:val="00FC2432"/>
    <w:rsid w:val="00FC26E8"/>
    <w:rsid w:val="00FC2778"/>
    <w:rsid w:val="00FC2A86"/>
    <w:rsid w:val="00FC2C90"/>
    <w:rsid w:val="00FC2D89"/>
    <w:rsid w:val="00FC3008"/>
    <w:rsid w:val="00FC3053"/>
    <w:rsid w:val="00FC34BA"/>
    <w:rsid w:val="00FC3A7D"/>
    <w:rsid w:val="00FC4586"/>
    <w:rsid w:val="00FC471C"/>
    <w:rsid w:val="00FC4A91"/>
    <w:rsid w:val="00FC4B45"/>
    <w:rsid w:val="00FC4F12"/>
    <w:rsid w:val="00FC53E0"/>
    <w:rsid w:val="00FC5CD9"/>
    <w:rsid w:val="00FC5E97"/>
    <w:rsid w:val="00FC5EB8"/>
    <w:rsid w:val="00FC6019"/>
    <w:rsid w:val="00FC6182"/>
    <w:rsid w:val="00FC6C24"/>
    <w:rsid w:val="00FC6D34"/>
    <w:rsid w:val="00FC6D5E"/>
    <w:rsid w:val="00FC71A3"/>
    <w:rsid w:val="00FC73FE"/>
    <w:rsid w:val="00FC742B"/>
    <w:rsid w:val="00FC7966"/>
    <w:rsid w:val="00FC7A40"/>
    <w:rsid w:val="00FC7A8E"/>
    <w:rsid w:val="00FD0366"/>
    <w:rsid w:val="00FD0677"/>
    <w:rsid w:val="00FD0C21"/>
    <w:rsid w:val="00FD0E43"/>
    <w:rsid w:val="00FD0FD3"/>
    <w:rsid w:val="00FD11D2"/>
    <w:rsid w:val="00FD1290"/>
    <w:rsid w:val="00FD13B3"/>
    <w:rsid w:val="00FD1A5A"/>
    <w:rsid w:val="00FD2157"/>
    <w:rsid w:val="00FD2677"/>
    <w:rsid w:val="00FD34B1"/>
    <w:rsid w:val="00FD3528"/>
    <w:rsid w:val="00FD3745"/>
    <w:rsid w:val="00FD38E4"/>
    <w:rsid w:val="00FD3A5B"/>
    <w:rsid w:val="00FD40F1"/>
    <w:rsid w:val="00FD4449"/>
    <w:rsid w:val="00FD4A2E"/>
    <w:rsid w:val="00FD4C1F"/>
    <w:rsid w:val="00FD53A9"/>
    <w:rsid w:val="00FD5E65"/>
    <w:rsid w:val="00FD6032"/>
    <w:rsid w:val="00FD6384"/>
    <w:rsid w:val="00FD679F"/>
    <w:rsid w:val="00FD6983"/>
    <w:rsid w:val="00FD6E97"/>
    <w:rsid w:val="00FD757C"/>
    <w:rsid w:val="00FD77B3"/>
    <w:rsid w:val="00FD7AD9"/>
    <w:rsid w:val="00FD7E19"/>
    <w:rsid w:val="00FE0046"/>
    <w:rsid w:val="00FE0051"/>
    <w:rsid w:val="00FE0772"/>
    <w:rsid w:val="00FE08EE"/>
    <w:rsid w:val="00FE1015"/>
    <w:rsid w:val="00FE1296"/>
    <w:rsid w:val="00FE158B"/>
    <w:rsid w:val="00FE16AB"/>
    <w:rsid w:val="00FE1BA3"/>
    <w:rsid w:val="00FE2904"/>
    <w:rsid w:val="00FE296D"/>
    <w:rsid w:val="00FE29FD"/>
    <w:rsid w:val="00FE2A0D"/>
    <w:rsid w:val="00FE3A20"/>
    <w:rsid w:val="00FE3C4E"/>
    <w:rsid w:val="00FE3FC9"/>
    <w:rsid w:val="00FE4638"/>
    <w:rsid w:val="00FE484D"/>
    <w:rsid w:val="00FE57BE"/>
    <w:rsid w:val="00FE5EDC"/>
    <w:rsid w:val="00FE6729"/>
    <w:rsid w:val="00FE6797"/>
    <w:rsid w:val="00FE6951"/>
    <w:rsid w:val="00FE6F7C"/>
    <w:rsid w:val="00FE6FF6"/>
    <w:rsid w:val="00FE71ED"/>
    <w:rsid w:val="00FE72D8"/>
    <w:rsid w:val="00FE7369"/>
    <w:rsid w:val="00FE7F48"/>
    <w:rsid w:val="00FF02C4"/>
    <w:rsid w:val="00FF0538"/>
    <w:rsid w:val="00FF09A9"/>
    <w:rsid w:val="00FF184A"/>
    <w:rsid w:val="00FF2B3C"/>
    <w:rsid w:val="00FF30BE"/>
    <w:rsid w:val="00FF34DF"/>
    <w:rsid w:val="00FF391A"/>
    <w:rsid w:val="00FF3DDD"/>
    <w:rsid w:val="00FF3EE5"/>
    <w:rsid w:val="00FF3FEA"/>
    <w:rsid w:val="00FF429C"/>
    <w:rsid w:val="00FF4533"/>
    <w:rsid w:val="00FF46BE"/>
    <w:rsid w:val="00FF4A42"/>
    <w:rsid w:val="00FF4C3B"/>
    <w:rsid w:val="00FF4D14"/>
    <w:rsid w:val="00FF4FDE"/>
    <w:rsid w:val="00FF56AA"/>
    <w:rsid w:val="00FF597E"/>
    <w:rsid w:val="00FF5A5D"/>
    <w:rsid w:val="00FF605C"/>
    <w:rsid w:val="00FF6084"/>
    <w:rsid w:val="00FF6087"/>
    <w:rsid w:val="00FF619D"/>
    <w:rsid w:val="00FF677C"/>
    <w:rsid w:val="00FF697D"/>
    <w:rsid w:val="00FF6AE7"/>
    <w:rsid w:val="00FF6DC7"/>
    <w:rsid w:val="00FF6F58"/>
    <w:rsid w:val="00FF7142"/>
    <w:rsid w:val="00FF7204"/>
    <w:rsid w:val="00FF7247"/>
    <w:rsid w:val="00FF7639"/>
    <w:rsid w:val="00FF7E3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colormru v:ext="edit" colors="#fc0"/>
    </o:shapedefaults>
    <o:shapelayout v:ext="edit">
      <o:idmap v:ext="edit" data="1"/>
    </o:shapelayout>
  </w:shapeDefaults>
  <w:decimalSymbol w:val="."/>
  <w:listSeparator w:val=","/>
  <w14:docId w14:val="30021FFE"/>
  <w15:docId w15:val="{5281307A-D6DD-4555-857B-85B3A0D48E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98503F"/>
    <w:pPr>
      <w:widowControl w:val="0"/>
      <w:wordWrap w:val="0"/>
      <w:autoSpaceDE w:val="0"/>
      <w:autoSpaceDN w:val="0"/>
      <w:jc w:val="both"/>
    </w:pPr>
    <w:rPr>
      <w:kern w:val="2"/>
      <w:szCs w:val="22"/>
    </w:rPr>
  </w:style>
  <w:style w:type="paragraph" w:styleId="1">
    <w:name w:val="heading 1"/>
    <w:basedOn w:val="a0"/>
    <w:next w:val="a1"/>
    <w:link w:val="1Char"/>
    <w:uiPriority w:val="9"/>
    <w:qFormat/>
    <w:rsid w:val="00EE549F"/>
    <w:pPr>
      <w:keepNext/>
      <w:widowControl/>
      <w:numPr>
        <w:numId w:val="3"/>
      </w:numPr>
      <w:wordWrap/>
      <w:autoSpaceDE/>
      <w:autoSpaceDN/>
      <w:spacing w:before="240" w:after="120"/>
      <w:ind w:right="284"/>
      <w:jc w:val="left"/>
      <w:outlineLvl w:val="0"/>
    </w:pPr>
    <w:rPr>
      <w:rFonts w:ascii="Arial" w:eastAsia="MS Mincho" w:hAnsi="Arial"/>
      <w:b/>
      <w:kern w:val="0"/>
      <w:sz w:val="24"/>
      <w:szCs w:val="20"/>
      <w:lang w:val="en-GB" w:eastAsia="en-US"/>
    </w:rPr>
  </w:style>
  <w:style w:type="paragraph" w:styleId="2">
    <w:name w:val="heading 2"/>
    <w:basedOn w:val="a0"/>
    <w:next w:val="a1"/>
    <w:link w:val="2Char"/>
    <w:uiPriority w:val="9"/>
    <w:qFormat/>
    <w:rsid w:val="00EE549F"/>
    <w:pPr>
      <w:keepNext/>
      <w:widowControl/>
      <w:numPr>
        <w:ilvl w:val="1"/>
        <w:numId w:val="3"/>
      </w:numPr>
      <w:wordWrap/>
      <w:autoSpaceDE/>
      <w:autoSpaceDN/>
      <w:spacing w:before="120" w:after="120"/>
      <w:ind w:right="284"/>
      <w:jc w:val="left"/>
      <w:outlineLvl w:val="1"/>
    </w:pPr>
    <w:rPr>
      <w:rFonts w:ascii="Arial" w:eastAsia="MS Mincho" w:hAnsi="Arial"/>
      <w:b/>
      <w:kern w:val="0"/>
      <w:sz w:val="24"/>
      <w:szCs w:val="20"/>
      <w:lang w:val="en-GB" w:eastAsia="en-US"/>
    </w:rPr>
  </w:style>
  <w:style w:type="paragraph" w:styleId="3">
    <w:name w:val="heading 3"/>
    <w:basedOn w:val="a0"/>
    <w:next w:val="a1"/>
    <w:link w:val="3Char"/>
    <w:autoRedefine/>
    <w:uiPriority w:val="9"/>
    <w:qFormat/>
    <w:rsid w:val="00EE549F"/>
    <w:pPr>
      <w:keepNext/>
      <w:widowControl/>
      <w:numPr>
        <w:ilvl w:val="2"/>
        <w:numId w:val="3"/>
      </w:numPr>
      <w:wordWrap/>
      <w:autoSpaceDE/>
      <w:autoSpaceDN/>
      <w:spacing w:before="120" w:after="120"/>
      <w:jc w:val="left"/>
      <w:outlineLvl w:val="2"/>
    </w:pPr>
    <w:rPr>
      <w:rFonts w:ascii="Arial" w:eastAsia="MS Mincho" w:hAnsi="Arial"/>
      <w:kern w:val="0"/>
      <w:sz w:val="24"/>
      <w:szCs w:val="20"/>
      <w:lang w:val="en-GB" w:eastAsia="en-US"/>
    </w:rPr>
  </w:style>
  <w:style w:type="paragraph" w:styleId="4">
    <w:name w:val="heading 4"/>
    <w:basedOn w:val="a0"/>
    <w:next w:val="a1"/>
    <w:link w:val="4Char"/>
    <w:uiPriority w:val="9"/>
    <w:qFormat/>
    <w:rsid w:val="00EE549F"/>
    <w:pPr>
      <w:keepNext/>
      <w:widowControl/>
      <w:numPr>
        <w:ilvl w:val="3"/>
        <w:numId w:val="3"/>
      </w:numPr>
      <w:wordWrap/>
      <w:autoSpaceDE/>
      <w:autoSpaceDN/>
      <w:spacing w:before="240" w:after="60"/>
      <w:jc w:val="left"/>
      <w:outlineLvl w:val="3"/>
    </w:pPr>
    <w:rPr>
      <w:rFonts w:ascii="Times New Roman" w:eastAsia="MS Mincho" w:hAnsi="Times New Roman"/>
      <w:b/>
      <w:bCs/>
      <w:kern w:val="0"/>
      <w:sz w:val="28"/>
      <w:szCs w:val="28"/>
      <w:lang w:val="en-GB" w:eastAsia="en-US"/>
    </w:rPr>
  </w:style>
  <w:style w:type="paragraph" w:styleId="5">
    <w:name w:val="heading 5"/>
    <w:basedOn w:val="a0"/>
    <w:next w:val="a0"/>
    <w:link w:val="5Char"/>
    <w:uiPriority w:val="9"/>
    <w:qFormat/>
    <w:rsid w:val="00EE549F"/>
    <w:pPr>
      <w:keepNext/>
      <w:widowControl/>
      <w:numPr>
        <w:ilvl w:val="4"/>
        <w:numId w:val="3"/>
      </w:numPr>
      <w:wordWrap/>
      <w:autoSpaceDE/>
      <w:autoSpaceDN/>
      <w:jc w:val="center"/>
      <w:outlineLvl w:val="4"/>
    </w:pPr>
    <w:rPr>
      <w:rFonts w:ascii="Arial" w:eastAsia="MS Mincho" w:hAnsi="Arial"/>
      <w:b/>
      <w:kern w:val="0"/>
      <w:sz w:val="24"/>
      <w:szCs w:val="20"/>
      <w:lang w:val="en-GB" w:eastAsia="en-US"/>
    </w:rPr>
  </w:style>
  <w:style w:type="paragraph" w:styleId="6">
    <w:name w:val="heading 6"/>
    <w:basedOn w:val="a0"/>
    <w:next w:val="a0"/>
    <w:link w:val="6Char"/>
    <w:uiPriority w:val="9"/>
    <w:qFormat/>
    <w:rsid w:val="00EE549F"/>
    <w:pPr>
      <w:keepNext/>
      <w:widowControl/>
      <w:numPr>
        <w:ilvl w:val="5"/>
        <w:numId w:val="3"/>
      </w:numPr>
      <w:wordWrap/>
      <w:autoSpaceDE/>
      <w:autoSpaceDN/>
      <w:jc w:val="left"/>
      <w:outlineLvl w:val="5"/>
    </w:pPr>
    <w:rPr>
      <w:rFonts w:ascii="Arial" w:eastAsia="MS Mincho" w:hAnsi="Arial"/>
      <w:b/>
      <w:color w:val="C0C0C0"/>
      <w:kern w:val="0"/>
      <w:sz w:val="24"/>
      <w:szCs w:val="20"/>
      <w:lang w:val="en-GB" w:eastAsia="en-US"/>
    </w:rPr>
  </w:style>
  <w:style w:type="paragraph" w:styleId="7">
    <w:name w:val="heading 7"/>
    <w:basedOn w:val="a0"/>
    <w:next w:val="a0"/>
    <w:link w:val="7Char"/>
    <w:uiPriority w:val="9"/>
    <w:qFormat/>
    <w:rsid w:val="00EE549F"/>
    <w:pPr>
      <w:widowControl/>
      <w:numPr>
        <w:ilvl w:val="6"/>
        <w:numId w:val="3"/>
      </w:numPr>
      <w:wordWrap/>
      <w:autoSpaceDE/>
      <w:autoSpaceDN/>
      <w:spacing w:before="240" w:after="60"/>
      <w:jc w:val="left"/>
      <w:outlineLvl w:val="6"/>
    </w:pPr>
    <w:rPr>
      <w:rFonts w:ascii="Times New Roman" w:eastAsia="MS Mincho" w:hAnsi="Times New Roman"/>
      <w:kern w:val="0"/>
      <w:sz w:val="24"/>
      <w:szCs w:val="24"/>
      <w:lang w:val="en-GB" w:eastAsia="en-US"/>
    </w:rPr>
  </w:style>
  <w:style w:type="paragraph" w:styleId="8">
    <w:name w:val="heading 8"/>
    <w:basedOn w:val="a0"/>
    <w:next w:val="a0"/>
    <w:link w:val="8Char"/>
    <w:uiPriority w:val="9"/>
    <w:qFormat/>
    <w:rsid w:val="00EE549F"/>
    <w:pPr>
      <w:widowControl/>
      <w:numPr>
        <w:ilvl w:val="7"/>
        <w:numId w:val="3"/>
      </w:numPr>
      <w:wordWrap/>
      <w:autoSpaceDE/>
      <w:autoSpaceDN/>
      <w:spacing w:before="240" w:after="60"/>
      <w:jc w:val="left"/>
      <w:outlineLvl w:val="7"/>
    </w:pPr>
    <w:rPr>
      <w:rFonts w:ascii="Times New Roman" w:eastAsia="MS Mincho" w:hAnsi="Times New Roman"/>
      <w:i/>
      <w:iCs/>
      <w:kern w:val="0"/>
      <w:sz w:val="24"/>
      <w:szCs w:val="24"/>
      <w:lang w:val="en-GB" w:eastAsia="en-US"/>
    </w:rPr>
  </w:style>
  <w:style w:type="paragraph" w:styleId="9">
    <w:name w:val="heading 9"/>
    <w:basedOn w:val="a0"/>
    <w:next w:val="a0"/>
    <w:link w:val="9Char"/>
    <w:uiPriority w:val="9"/>
    <w:qFormat/>
    <w:rsid w:val="00EE549F"/>
    <w:pPr>
      <w:widowControl/>
      <w:numPr>
        <w:ilvl w:val="8"/>
        <w:numId w:val="3"/>
      </w:numPr>
      <w:wordWrap/>
      <w:autoSpaceDE/>
      <w:autoSpaceDN/>
      <w:spacing w:before="240" w:after="60"/>
      <w:jc w:val="left"/>
      <w:outlineLvl w:val="8"/>
    </w:pPr>
    <w:rPr>
      <w:rFonts w:ascii="Arial" w:eastAsia="MS Mincho" w:hAnsi="Arial" w:cs="Arial"/>
      <w:kern w:val="0"/>
      <w:sz w:val="22"/>
      <w:lang w:val="en-GB" w:eastAsia="en-U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table" w:styleId="a5">
    <w:name w:val="Table Grid"/>
    <w:basedOn w:val="a3"/>
    <w:uiPriority w:val="59"/>
    <w:rsid w:val="00BB567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5">
    <w:name w:val="Light List Accent 5"/>
    <w:basedOn w:val="a3"/>
    <w:uiPriority w:val="61"/>
    <w:rsid w:val="00BB5672"/>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
    <w:basedOn w:val="a0"/>
    <w:link w:val="Char"/>
    <w:unhideWhenUsed/>
    <w:rsid w:val="00E9744E"/>
    <w:pPr>
      <w:tabs>
        <w:tab w:val="center" w:pos="4513"/>
        <w:tab w:val="right" w:pos="9026"/>
      </w:tabs>
      <w:snapToGrid w:val="0"/>
    </w:p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basedOn w:val="a2"/>
    <w:link w:val="a6"/>
    <w:rsid w:val="00E9744E"/>
  </w:style>
  <w:style w:type="paragraph" w:styleId="a7">
    <w:name w:val="footer"/>
    <w:basedOn w:val="a0"/>
    <w:link w:val="Char0"/>
    <w:uiPriority w:val="99"/>
    <w:unhideWhenUsed/>
    <w:rsid w:val="00E9744E"/>
    <w:pPr>
      <w:tabs>
        <w:tab w:val="center" w:pos="4513"/>
        <w:tab w:val="right" w:pos="9026"/>
      </w:tabs>
      <w:snapToGrid w:val="0"/>
    </w:pPr>
  </w:style>
  <w:style w:type="character" w:customStyle="1" w:styleId="Char0">
    <w:name w:val="바닥글 Char"/>
    <w:basedOn w:val="a2"/>
    <w:link w:val="a7"/>
    <w:uiPriority w:val="99"/>
    <w:rsid w:val="00E9744E"/>
  </w:style>
  <w:style w:type="paragraph" w:customStyle="1" w:styleId="a8">
    <w:name w:val="보고서 제목"/>
    <w:basedOn w:val="a0"/>
    <w:rsid w:val="00A75F31"/>
    <w:pPr>
      <w:jc w:val="center"/>
    </w:pPr>
    <w:rPr>
      <w:rFonts w:ascii="Arial Rounded MT Bold" w:eastAsia="HY헤드라인M" w:hAnsi="Arial Rounded MT Bold"/>
      <w:sz w:val="40"/>
      <w:szCs w:val="24"/>
    </w:rPr>
  </w:style>
  <w:style w:type="paragraph" w:styleId="a9">
    <w:name w:val="List Paragraph"/>
    <w:basedOn w:val="a0"/>
    <w:link w:val="Char1"/>
    <w:uiPriority w:val="34"/>
    <w:qFormat/>
    <w:rsid w:val="006E7C9F"/>
    <w:pPr>
      <w:ind w:leftChars="400" w:left="800"/>
    </w:pPr>
  </w:style>
  <w:style w:type="paragraph" w:styleId="aa">
    <w:name w:val="footnote text"/>
    <w:basedOn w:val="a0"/>
    <w:link w:val="Char2"/>
    <w:uiPriority w:val="99"/>
    <w:unhideWhenUsed/>
    <w:rsid w:val="000B0AEF"/>
    <w:pPr>
      <w:snapToGrid w:val="0"/>
      <w:jc w:val="left"/>
    </w:pPr>
  </w:style>
  <w:style w:type="character" w:customStyle="1" w:styleId="Char2">
    <w:name w:val="각주 텍스트 Char"/>
    <w:basedOn w:val="a2"/>
    <w:link w:val="aa"/>
    <w:uiPriority w:val="99"/>
    <w:rsid w:val="000B0AEF"/>
    <w:rPr>
      <w:kern w:val="2"/>
      <w:szCs w:val="22"/>
    </w:rPr>
  </w:style>
  <w:style w:type="character" w:styleId="ab">
    <w:name w:val="footnote reference"/>
    <w:basedOn w:val="a2"/>
    <w:uiPriority w:val="99"/>
    <w:semiHidden/>
    <w:unhideWhenUsed/>
    <w:rsid w:val="000B0AEF"/>
    <w:rPr>
      <w:vertAlign w:val="superscript"/>
    </w:rPr>
  </w:style>
  <w:style w:type="character" w:styleId="ac">
    <w:name w:val="Hyperlink"/>
    <w:basedOn w:val="a2"/>
    <w:uiPriority w:val="99"/>
    <w:unhideWhenUsed/>
    <w:rsid w:val="00B9695C"/>
  </w:style>
  <w:style w:type="paragraph" w:styleId="ad">
    <w:name w:val="Balloon Text"/>
    <w:basedOn w:val="a0"/>
    <w:link w:val="Char3"/>
    <w:uiPriority w:val="99"/>
    <w:semiHidden/>
    <w:unhideWhenUsed/>
    <w:rsid w:val="000F6D7F"/>
    <w:rPr>
      <w:rFonts w:asciiTheme="majorHAnsi" w:eastAsiaTheme="majorEastAsia" w:hAnsiTheme="majorHAnsi" w:cstheme="majorBidi"/>
      <w:sz w:val="18"/>
      <w:szCs w:val="18"/>
    </w:rPr>
  </w:style>
  <w:style w:type="character" w:customStyle="1" w:styleId="Char3">
    <w:name w:val="풍선 도움말 텍스트 Char"/>
    <w:basedOn w:val="a2"/>
    <w:link w:val="ad"/>
    <w:uiPriority w:val="99"/>
    <w:semiHidden/>
    <w:rsid w:val="000F6D7F"/>
    <w:rPr>
      <w:rFonts w:asciiTheme="majorHAnsi" w:eastAsiaTheme="majorEastAsia" w:hAnsiTheme="majorHAnsi" w:cstheme="majorBidi"/>
      <w:kern w:val="2"/>
      <w:sz w:val="18"/>
      <w:szCs w:val="18"/>
    </w:rPr>
  </w:style>
  <w:style w:type="paragraph" w:customStyle="1" w:styleId="Default">
    <w:name w:val="Default"/>
    <w:rsid w:val="001217D7"/>
    <w:pPr>
      <w:widowControl w:val="0"/>
      <w:autoSpaceDE w:val="0"/>
      <w:autoSpaceDN w:val="0"/>
      <w:adjustRightInd w:val="0"/>
    </w:pPr>
    <w:rPr>
      <w:rFonts w:cs="맑은 고딕"/>
      <w:color w:val="000000"/>
      <w:sz w:val="24"/>
      <w:szCs w:val="24"/>
    </w:rPr>
  </w:style>
  <w:style w:type="paragraph" w:customStyle="1" w:styleId="30">
    <w:name w:val="본문3단계"/>
    <w:basedOn w:val="a0"/>
    <w:uiPriority w:val="4"/>
    <w:qFormat/>
    <w:rsid w:val="006E7C9F"/>
    <w:pPr>
      <w:widowControl/>
      <w:numPr>
        <w:ilvl w:val="3"/>
        <w:numId w:val="2"/>
      </w:numPr>
      <w:spacing w:line="276" w:lineRule="auto"/>
    </w:pPr>
    <w:rPr>
      <w:rFonts w:cs="굴림"/>
      <w:kern w:val="0"/>
      <w:sz w:val="24"/>
      <w:szCs w:val="24"/>
    </w:rPr>
  </w:style>
  <w:style w:type="paragraph" w:customStyle="1" w:styleId="20">
    <w:name w:val="본문2단계"/>
    <w:basedOn w:val="a0"/>
    <w:uiPriority w:val="3"/>
    <w:qFormat/>
    <w:rsid w:val="006E7C9F"/>
    <w:pPr>
      <w:widowControl/>
      <w:numPr>
        <w:ilvl w:val="2"/>
        <w:numId w:val="2"/>
      </w:numPr>
      <w:spacing w:line="276" w:lineRule="auto"/>
    </w:pPr>
    <w:rPr>
      <w:rFonts w:cs="굴림"/>
      <w:kern w:val="0"/>
      <w:sz w:val="24"/>
      <w:szCs w:val="24"/>
    </w:rPr>
  </w:style>
  <w:style w:type="paragraph" w:customStyle="1" w:styleId="10">
    <w:name w:val="본문1단계"/>
    <w:basedOn w:val="a0"/>
    <w:uiPriority w:val="2"/>
    <w:qFormat/>
    <w:rsid w:val="006E7C9F"/>
    <w:pPr>
      <w:widowControl/>
      <w:numPr>
        <w:ilvl w:val="1"/>
        <w:numId w:val="2"/>
      </w:numPr>
      <w:spacing w:line="276" w:lineRule="auto"/>
    </w:pPr>
    <w:rPr>
      <w:rFonts w:cs="굴림"/>
      <w:kern w:val="0"/>
      <w:sz w:val="24"/>
      <w:szCs w:val="24"/>
    </w:rPr>
  </w:style>
  <w:style w:type="paragraph" w:customStyle="1" w:styleId="a">
    <w:name w:val="소제목"/>
    <w:basedOn w:val="a0"/>
    <w:uiPriority w:val="1"/>
    <w:qFormat/>
    <w:rsid w:val="006E7C9F"/>
    <w:pPr>
      <w:widowControl/>
      <w:numPr>
        <w:numId w:val="2"/>
      </w:numPr>
      <w:spacing w:line="276" w:lineRule="auto"/>
    </w:pPr>
    <w:rPr>
      <w:rFonts w:cs="굴림"/>
      <w:b/>
      <w:bCs/>
      <w:kern w:val="0"/>
      <w:sz w:val="28"/>
      <w:szCs w:val="28"/>
    </w:rPr>
  </w:style>
  <w:style w:type="character" w:customStyle="1" w:styleId="2CharChar">
    <w:name w:val="본문(2단계) Char Char"/>
    <w:basedOn w:val="a2"/>
    <w:link w:val="21"/>
    <w:locked/>
    <w:rsid w:val="00825093"/>
    <w:rPr>
      <w:rFonts w:ascii="Arial" w:hAnsi="Arial" w:cs="Arial"/>
    </w:rPr>
  </w:style>
  <w:style w:type="paragraph" w:customStyle="1" w:styleId="21">
    <w:name w:val="본문(2단계)"/>
    <w:basedOn w:val="a0"/>
    <w:link w:val="2CharChar"/>
    <w:rsid w:val="00825093"/>
    <w:pPr>
      <w:widowControl/>
      <w:snapToGrid w:val="0"/>
      <w:spacing w:before="120" w:after="120" w:line="240" w:lineRule="exact"/>
      <w:ind w:left="936" w:hanging="227"/>
      <w:jc w:val="left"/>
    </w:pPr>
    <w:rPr>
      <w:rFonts w:ascii="Arial" w:hAnsi="Arial" w:cs="Arial"/>
      <w:kern w:val="0"/>
      <w:szCs w:val="20"/>
    </w:rPr>
  </w:style>
  <w:style w:type="paragraph" w:customStyle="1" w:styleId="31">
    <w:name w:val="본문(3단계)"/>
    <w:basedOn w:val="a0"/>
    <w:rsid w:val="00825093"/>
    <w:pPr>
      <w:widowControl/>
      <w:snapToGrid w:val="0"/>
      <w:spacing w:before="100" w:after="100" w:line="240" w:lineRule="exact"/>
      <w:ind w:left="1134" w:hanging="227"/>
      <w:jc w:val="left"/>
    </w:pPr>
    <w:rPr>
      <w:rFonts w:ascii="Arial" w:eastAsia="굴림" w:hAnsi="Arial" w:cs="Arial"/>
      <w:kern w:val="0"/>
      <w:sz w:val="24"/>
      <w:szCs w:val="24"/>
    </w:rPr>
  </w:style>
  <w:style w:type="numbering" w:customStyle="1" w:styleId="KT">
    <w:name w:val="KT목록스타일"/>
    <w:rsid w:val="00825093"/>
    <w:pPr>
      <w:numPr>
        <w:numId w:val="1"/>
      </w:numPr>
    </w:pPr>
  </w:style>
  <w:style w:type="paragraph" w:styleId="ae">
    <w:name w:val="Normal (Web)"/>
    <w:basedOn w:val="a0"/>
    <w:uiPriority w:val="99"/>
    <w:unhideWhenUsed/>
    <w:rsid w:val="00AF40FF"/>
    <w:pPr>
      <w:widowControl/>
      <w:wordWrap/>
      <w:autoSpaceDE/>
      <w:autoSpaceDN/>
      <w:spacing w:before="100" w:beforeAutospacing="1" w:after="100" w:afterAutospacing="1"/>
      <w:jc w:val="left"/>
    </w:pPr>
    <w:rPr>
      <w:rFonts w:ascii="굴림" w:eastAsia="굴림" w:hAnsi="굴림" w:cs="굴림"/>
      <w:kern w:val="0"/>
      <w:sz w:val="24"/>
      <w:szCs w:val="24"/>
    </w:rPr>
  </w:style>
  <w:style w:type="paragraph" w:styleId="af">
    <w:name w:val="No Spacing"/>
    <w:uiPriority w:val="1"/>
    <w:qFormat/>
    <w:rsid w:val="006E7C9F"/>
    <w:pPr>
      <w:widowControl w:val="0"/>
      <w:wordWrap w:val="0"/>
      <w:autoSpaceDE w:val="0"/>
      <w:autoSpaceDN w:val="0"/>
      <w:jc w:val="both"/>
    </w:pPr>
    <w:rPr>
      <w:kern w:val="2"/>
      <w:szCs w:val="22"/>
    </w:rPr>
  </w:style>
  <w:style w:type="paragraph" w:styleId="af0">
    <w:name w:val="Plain Text"/>
    <w:basedOn w:val="a0"/>
    <w:link w:val="Char4"/>
    <w:uiPriority w:val="99"/>
    <w:unhideWhenUsed/>
    <w:rsid w:val="00100D4D"/>
    <w:pPr>
      <w:widowControl/>
      <w:jc w:val="left"/>
    </w:pPr>
    <w:rPr>
      <w:rFonts w:ascii="Courier New" w:eastAsia="굴림" w:hAnsi="Courier New" w:cs="Courier New"/>
      <w:kern w:val="0"/>
      <w:szCs w:val="20"/>
    </w:rPr>
  </w:style>
  <w:style w:type="character" w:customStyle="1" w:styleId="Char4">
    <w:name w:val="글자만 Char"/>
    <w:basedOn w:val="a2"/>
    <w:link w:val="af0"/>
    <w:uiPriority w:val="99"/>
    <w:rsid w:val="00100D4D"/>
    <w:rPr>
      <w:rFonts w:ascii="Courier New" w:eastAsia="굴림" w:hAnsi="Courier New" w:cs="Courier New"/>
    </w:rPr>
  </w:style>
  <w:style w:type="character" w:customStyle="1" w:styleId="Char1">
    <w:name w:val="목록 단락 Char"/>
    <w:link w:val="a9"/>
    <w:uiPriority w:val="34"/>
    <w:rsid w:val="006E7C9F"/>
    <w:rPr>
      <w:kern w:val="2"/>
      <w:szCs w:val="22"/>
    </w:rPr>
  </w:style>
  <w:style w:type="character" w:styleId="af1">
    <w:name w:val="Strong"/>
    <w:basedOn w:val="a2"/>
    <w:uiPriority w:val="22"/>
    <w:qFormat/>
    <w:rsid w:val="006E7C9F"/>
    <w:rPr>
      <w:b/>
      <w:bCs/>
    </w:rPr>
  </w:style>
  <w:style w:type="character" w:customStyle="1" w:styleId="st1">
    <w:name w:val="st1"/>
    <w:basedOn w:val="a2"/>
    <w:rsid w:val="00D51E93"/>
  </w:style>
  <w:style w:type="paragraph" w:styleId="af2">
    <w:name w:val="Subtitle"/>
    <w:basedOn w:val="a0"/>
    <w:next w:val="a0"/>
    <w:link w:val="Char5"/>
    <w:uiPriority w:val="11"/>
    <w:qFormat/>
    <w:rsid w:val="006E7C9F"/>
    <w:pPr>
      <w:spacing w:after="60"/>
      <w:jc w:val="center"/>
      <w:outlineLvl w:val="1"/>
    </w:pPr>
    <w:rPr>
      <w:rFonts w:asciiTheme="majorHAnsi" w:eastAsiaTheme="majorEastAsia" w:hAnsiTheme="majorHAnsi" w:cstheme="majorBidi"/>
      <w:sz w:val="24"/>
      <w:szCs w:val="24"/>
    </w:rPr>
  </w:style>
  <w:style w:type="character" w:customStyle="1" w:styleId="Char5">
    <w:name w:val="부제 Char"/>
    <w:basedOn w:val="a2"/>
    <w:link w:val="af2"/>
    <w:uiPriority w:val="11"/>
    <w:rsid w:val="006E7C9F"/>
    <w:rPr>
      <w:rFonts w:asciiTheme="majorHAnsi" w:eastAsiaTheme="majorEastAsia" w:hAnsiTheme="majorHAnsi" w:cstheme="majorBidi"/>
      <w:kern w:val="2"/>
      <w:sz w:val="24"/>
      <w:szCs w:val="24"/>
    </w:rPr>
  </w:style>
  <w:style w:type="character" w:styleId="af3">
    <w:name w:val="FollowedHyperlink"/>
    <w:basedOn w:val="a2"/>
    <w:uiPriority w:val="99"/>
    <w:semiHidden/>
    <w:unhideWhenUsed/>
    <w:rsid w:val="00BC2065"/>
    <w:rPr>
      <w:color w:val="000000" w:themeColor="followedHyperlink"/>
      <w:u w:val="single"/>
    </w:rPr>
  </w:style>
  <w:style w:type="character" w:customStyle="1" w:styleId="1Char">
    <w:name w:val="제목 1 Char"/>
    <w:basedOn w:val="a2"/>
    <w:link w:val="1"/>
    <w:uiPriority w:val="9"/>
    <w:rsid w:val="00EE549F"/>
    <w:rPr>
      <w:rFonts w:ascii="Arial" w:eastAsia="MS Mincho" w:hAnsi="Arial"/>
      <w:b/>
      <w:sz w:val="24"/>
      <w:lang w:val="en-GB" w:eastAsia="en-US"/>
    </w:rPr>
  </w:style>
  <w:style w:type="character" w:customStyle="1" w:styleId="2Char">
    <w:name w:val="제목 2 Char"/>
    <w:basedOn w:val="a2"/>
    <w:link w:val="2"/>
    <w:uiPriority w:val="9"/>
    <w:rsid w:val="00EE549F"/>
    <w:rPr>
      <w:rFonts w:ascii="Arial" w:eastAsia="MS Mincho" w:hAnsi="Arial"/>
      <w:b/>
      <w:sz w:val="24"/>
      <w:lang w:val="en-GB" w:eastAsia="en-US"/>
    </w:rPr>
  </w:style>
  <w:style w:type="character" w:customStyle="1" w:styleId="3Char">
    <w:name w:val="제목 3 Char"/>
    <w:basedOn w:val="a2"/>
    <w:link w:val="3"/>
    <w:uiPriority w:val="9"/>
    <w:rsid w:val="00EE549F"/>
    <w:rPr>
      <w:rFonts w:ascii="Arial" w:eastAsia="MS Mincho" w:hAnsi="Arial"/>
      <w:sz w:val="24"/>
      <w:lang w:val="en-GB" w:eastAsia="en-US"/>
    </w:rPr>
  </w:style>
  <w:style w:type="character" w:customStyle="1" w:styleId="4Char">
    <w:name w:val="제목 4 Char"/>
    <w:basedOn w:val="a2"/>
    <w:link w:val="4"/>
    <w:uiPriority w:val="9"/>
    <w:rsid w:val="00EE549F"/>
    <w:rPr>
      <w:rFonts w:ascii="Times New Roman" w:eastAsia="MS Mincho" w:hAnsi="Times New Roman"/>
      <w:b/>
      <w:bCs/>
      <w:sz w:val="28"/>
      <w:szCs w:val="28"/>
      <w:lang w:val="en-GB" w:eastAsia="en-US"/>
    </w:rPr>
  </w:style>
  <w:style w:type="character" w:customStyle="1" w:styleId="5Char">
    <w:name w:val="제목 5 Char"/>
    <w:basedOn w:val="a2"/>
    <w:link w:val="5"/>
    <w:uiPriority w:val="9"/>
    <w:rsid w:val="00EE549F"/>
    <w:rPr>
      <w:rFonts w:ascii="Arial" w:eastAsia="MS Mincho" w:hAnsi="Arial"/>
      <w:b/>
      <w:sz w:val="24"/>
      <w:lang w:val="en-GB" w:eastAsia="en-US"/>
    </w:rPr>
  </w:style>
  <w:style w:type="character" w:customStyle="1" w:styleId="6Char">
    <w:name w:val="제목 6 Char"/>
    <w:basedOn w:val="a2"/>
    <w:link w:val="6"/>
    <w:uiPriority w:val="9"/>
    <w:rsid w:val="00EE549F"/>
    <w:rPr>
      <w:rFonts w:ascii="Arial" w:eastAsia="MS Mincho" w:hAnsi="Arial"/>
      <w:b/>
      <w:color w:val="C0C0C0"/>
      <w:sz w:val="24"/>
      <w:lang w:val="en-GB" w:eastAsia="en-US"/>
    </w:rPr>
  </w:style>
  <w:style w:type="character" w:customStyle="1" w:styleId="7Char">
    <w:name w:val="제목 7 Char"/>
    <w:basedOn w:val="a2"/>
    <w:link w:val="7"/>
    <w:uiPriority w:val="9"/>
    <w:rsid w:val="00EE549F"/>
    <w:rPr>
      <w:rFonts w:ascii="Times New Roman" w:eastAsia="MS Mincho" w:hAnsi="Times New Roman"/>
      <w:sz w:val="24"/>
      <w:szCs w:val="24"/>
      <w:lang w:val="en-GB" w:eastAsia="en-US"/>
    </w:rPr>
  </w:style>
  <w:style w:type="character" w:customStyle="1" w:styleId="8Char">
    <w:name w:val="제목 8 Char"/>
    <w:basedOn w:val="a2"/>
    <w:link w:val="8"/>
    <w:uiPriority w:val="9"/>
    <w:rsid w:val="00EE549F"/>
    <w:rPr>
      <w:rFonts w:ascii="Times New Roman" w:eastAsia="MS Mincho" w:hAnsi="Times New Roman"/>
      <w:i/>
      <w:iCs/>
      <w:sz w:val="24"/>
      <w:szCs w:val="24"/>
      <w:lang w:val="en-GB" w:eastAsia="en-US"/>
    </w:rPr>
  </w:style>
  <w:style w:type="character" w:customStyle="1" w:styleId="9Char">
    <w:name w:val="제목 9 Char"/>
    <w:basedOn w:val="a2"/>
    <w:link w:val="9"/>
    <w:uiPriority w:val="9"/>
    <w:rsid w:val="00EE549F"/>
    <w:rPr>
      <w:rFonts w:ascii="Arial" w:eastAsia="MS Mincho" w:hAnsi="Arial" w:cs="Arial"/>
      <w:sz w:val="22"/>
      <w:szCs w:val="22"/>
      <w:lang w:val="en-GB" w:eastAsia="en-US"/>
    </w:rPr>
  </w:style>
  <w:style w:type="paragraph" w:styleId="a1">
    <w:name w:val="Body Text"/>
    <w:basedOn w:val="a0"/>
    <w:link w:val="Char6"/>
    <w:uiPriority w:val="99"/>
    <w:rsid w:val="00EE549F"/>
    <w:pPr>
      <w:widowControl/>
      <w:wordWrap/>
      <w:autoSpaceDE/>
      <w:autoSpaceDN/>
      <w:spacing w:after="120"/>
      <w:jc w:val="left"/>
    </w:pPr>
    <w:rPr>
      <w:rFonts w:ascii="Times New Roman" w:eastAsia="MS Mincho" w:hAnsi="Times New Roman"/>
      <w:kern w:val="0"/>
      <w:szCs w:val="20"/>
      <w:lang w:val="en-GB" w:eastAsia="en-US"/>
    </w:rPr>
  </w:style>
  <w:style w:type="character" w:customStyle="1" w:styleId="Char6">
    <w:name w:val="본문 Char"/>
    <w:basedOn w:val="a2"/>
    <w:link w:val="a1"/>
    <w:uiPriority w:val="99"/>
    <w:rsid w:val="00EE549F"/>
    <w:rPr>
      <w:rFonts w:ascii="Times New Roman" w:eastAsia="MS Mincho" w:hAnsi="Times New Roman"/>
      <w:lang w:val="en-GB" w:eastAsia="en-US"/>
    </w:rPr>
  </w:style>
  <w:style w:type="paragraph" w:styleId="af4">
    <w:name w:val="caption"/>
    <w:basedOn w:val="a0"/>
    <w:next w:val="a0"/>
    <w:uiPriority w:val="35"/>
    <w:unhideWhenUsed/>
    <w:qFormat/>
    <w:rsid w:val="00F901F7"/>
    <w:rPr>
      <w:b/>
      <w:bCs/>
      <w:szCs w:val="20"/>
    </w:rPr>
  </w:style>
  <w:style w:type="character" w:styleId="af5">
    <w:name w:val="annotation reference"/>
    <w:basedOn w:val="a2"/>
    <w:uiPriority w:val="99"/>
    <w:semiHidden/>
    <w:unhideWhenUsed/>
    <w:rsid w:val="000A4C61"/>
    <w:rPr>
      <w:sz w:val="18"/>
      <w:szCs w:val="18"/>
    </w:rPr>
  </w:style>
  <w:style w:type="paragraph" w:styleId="af6">
    <w:name w:val="annotation text"/>
    <w:basedOn w:val="a0"/>
    <w:link w:val="Char7"/>
    <w:uiPriority w:val="99"/>
    <w:semiHidden/>
    <w:unhideWhenUsed/>
    <w:rsid w:val="000A4C61"/>
    <w:pPr>
      <w:jc w:val="left"/>
    </w:pPr>
  </w:style>
  <w:style w:type="character" w:customStyle="1" w:styleId="Char7">
    <w:name w:val="메모 텍스트 Char"/>
    <w:basedOn w:val="a2"/>
    <w:link w:val="af6"/>
    <w:uiPriority w:val="99"/>
    <w:semiHidden/>
    <w:rsid w:val="000A4C61"/>
    <w:rPr>
      <w:kern w:val="2"/>
      <w:szCs w:val="22"/>
    </w:rPr>
  </w:style>
  <w:style w:type="paragraph" w:styleId="af7">
    <w:name w:val="annotation subject"/>
    <w:basedOn w:val="af6"/>
    <w:next w:val="af6"/>
    <w:link w:val="Char8"/>
    <w:uiPriority w:val="99"/>
    <w:semiHidden/>
    <w:unhideWhenUsed/>
    <w:rsid w:val="000A4C61"/>
    <w:rPr>
      <w:b/>
      <w:bCs/>
    </w:rPr>
  </w:style>
  <w:style w:type="character" w:customStyle="1" w:styleId="Char8">
    <w:name w:val="메모 주제 Char"/>
    <w:basedOn w:val="Char7"/>
    <w:link w:val="af7"/>
    <w:uiPriority w:val="99"/>
    <w:semiHidden/>
    <w:rsid w:val="000A4C61"/>
    <w:rPr>
      <w:b/>
      <w:bCs/>
      <w:kern w:val="2"/>
      <w:szCs w:val="22"/>
    </w:rPr>
  </w:style>
  <w:style w:type="paragraph" w:styleId="af8">
    <w:name w:val="Revision"/>
    <w:hidden/>
    <w:uiPriority w:val="99"/>
    <w:semiHidden/>
    <w:rsid w:val="008E03BF"/>
    <w:rPr>
      <w:kern w:val="2"/>
      <w:szCs w:val="22"/>
    </w:rPr>
  </w:style>
  <w:style w:type="paragraph" w:styleId="HTML">
    <w:name w:val="HTML Preformatted"/>
    <w:basedOn w:val="a0"/>
    <w:link w:val="HTMLChar"/>
    <w:uiPriority w:val="99"/>
    <w:semiHidden/>
    <w:unhideWhenUsed/>
    <w:rsid w:val="00A135F0"/>
    <w:rPr>
      <w:rFonts w:ascii="Courier New" w:hAnsi="Courier New" w:cs="Courier New"/>
      <w:szCs w:val="20"/>
    </w:rPr>
  </w:style>
  <w:style w:type="character" w:customStyle="1" w:styleId="HTMLChar">
    <w:name w:val="미리 서식이 지정된 HTML Char"/>
    <w:basedOn w:val="a2"/>
    <w:link w:val="HTML"/>
    <w:uiPriority w:val="99"/>
    <w:semiHidden/>
    <w:rsid w:val="00A135F0"/>
    <w:rPr>
      <w:rFonts w:ascii="Courier New" w:hAnsi="Courier New" w:cs="Courier New"/>
      <w:kern w:val="2"/>
    </w:rPr>
  </w:style>
  <w:style w:type="character" w:styleId="af9">
    <w:name w:val="Placeholder Text"/>
    <w:basedOn w:val="a2"/>
    <w:uiPriority w:val="99"/>
    <w:semiHidden/>
    <w:rsid w:val="006D50C9"/>
    <w:rPr>
      <w:color w:val="808080"/>
    </w:rPr>
  </w:style>
  <w:style w:type="paragraph" w:customStyle="1" w:styleId="bullet">
    <w:name w:val="bullet"/>
    <w:basedOn w:val="a9"/>
    <w:qFormat/>
    <w:rsid w:val="00D33811"/>
    <w:pPr>
      <w:widowControl/>
      <w:numPr>
        <w:numId w:val="5"/>
      </w:numPr>
      <w:wordWrap/>
      <w:autoSpaceDE/>
      <w:autoSpaceDN/>
      <w:ind w:leftChars="0" w:left="0"/>
      <w:contextualSpacing/>
      <w:jc w:val="left"/>
    </w:pPr>
    <w:rPr>
      <w:rFonts w:ascii="Times New Roman" w:eastAsia="Times New Roman" w:hAnsi="Times New Roman"/>
      <w:kern w:val="0"/>
      <w:szCs w:val="24"/>
      <w:lang w:eastAsia="en-US"/>
    </w:rPr>
  </w:style>
  <w:style w:type="paragraph" w:customStyle="1" w:styleId="StyleHeading1H1h1appheading1l1MemoHeading1h11h12h13h">
    <w:name w:val="Style Heading 1H1h1app heading 1l1Memo Heading 1h11h12h13h..."/>
    <w:basedOn w:val="1"/>
    <w:rsid w:val="00D33811"/>
    <w:pPr>
      <w:keepNext w:val="0"/>
      <w:widowControl w:val="0"/>
      <w:numPr>
        <w:numId w:val="4"/>
      </w:numPr>
      <w:spacing w:after="60"/>
      <w:ind w:right="0"/>
    </w:pPr>
    <w:rPr>
      <w:rFonts w:ascii="Helvetica" w:eastAsia="Times New Roman" w:hAnsi="Helvetica"/>
      <w:bCs/>
      <w:kern w:val="32"/>
      <w:sz w:val="28"/>
      <w:lang w:val="en-US"/>
    </w:rPr>
  </w:style>
  <w:style w:type="character" w:customStyle="1" w:styleId="11">
    <w:name w:val="확인되지 않은 멘션1"/>
    <w:basedOn w:val="a2"/>
    <w:uiPriority w:val="99"/>
    <w:semiHidden/>
    <w:unhideWhenUsed/>
    <w:rsid w:val="00D7342A"/>
    <w:rPr>
      <w:color w:val="808080"/>
      <w:shd w:val="clear" w:color="auto" w:fill="E6E6E6"/>
    </w:rPr>
  </w:style>
  <w:style w:type="paragraph" w:customStyle="1" w:styleId="textintend3">
    <w:name w:val="text intend 3"/>
    <w:basedOn w:val="a0"/>
    <w:rsid w:val="004C204C"/>
    <w:pPr>
      <w:widowControl/>
      <w:numPr>
        <w:numId w:val="8"/>
      </w:numPr>
      <w:wordWrap/>
      <w:overflowPunct w:val="0"/>
      <w:adjustRightInd w:val="0"/>
      <w:spacing w:after="120"/>
      <w:textAlignment w:val="baseline"/>
    </w:pPr>
    <w:rPr>
      <w:rFonts w:ascii="Times New Roman" w:eastAsia="MS Mincho" w:hAnsi="Times New Roman"/>
      <w:kern w:val="0"/>
      <w:sz w:val="24"/>
      <w:szCs w:val="20"/>
      <w:lang w:eastAsia="en-GB"/>
    </w:rPr>
  </w:style>
  <w:style w:type="character" w:customStyle="1" w:styleId="22">
    <w:name w:val="확인되지 않은 멘션2"/>
    <w:basedOn w:val="a2"/>
    <w:uiPriority w:val="99"/>
    <w:semiHidden/>
    <w:unhideWhenUsed/>
    <w:rsid w:val="00181D3D"/>
    <w:rPr>
      <w:color w:val="605E5C"/>
      <w:shd w:val="clear" w:color="auto" w:fill="E1DFDD"/>
    </w:rPr>
  </w:style>
  <w:style w:type="paragraph" w:customStyle="1" w:styleId="B1">
    <w:name w:val="B1"/>
    <w:basedOn w:val="a0"/>
    <w:link w:val="B1Zchn"/>
    <w:qFormat/>
    <w:rsid w:val="001E38F1"/>
    <w:pPr>
      <w:widowControl/>
      <w:wordWrap/>
      <w:autoSpaceDE/>
      <w:autoSpaceDN/>
      <w:spacing w:after="180"/>
      <w:ind w:left="568" w:hanging="284"/>
      <w:jc w:val="left"/>
    </w:pPr>
    <w:rPr>
      <w:rFonts w:ascii="Times New Roman" w:eastAsiaTheme="minorEastAsia" w:hAnsi="Times New Roman"/>
      <w:kern w:val="0"/>
      <w:szCs w:val="20"/>
      <w:lang w:val="x-none" w:eastAsia="en-US"/>
    </w:rPr>
  </w:style>
  <w:style w:type="character" w:customStyle="1" w:styleId="B1Zchn">
    <w:name w:val="B1 Zchn"/>
    <w:link w:val="B1"/>
    <w:rsid w:val="001E38F1"/>
    <w:rPr>
      <w:rFonts w:ascii="Times New Roman" w:eastAsiaTheme="minorEastAsia" w:hAnsi="Times New Roman"/>
      <w:lang w:val="x-none" w:eastAsia="en-US"/>
    </w:rPr>
  </w:style>
  <w:style w:type="paragraph" w:customStyle="1" w:styleId="References">
    <w:name w:val="References"/>
    <w:basedOn w:val="a0"/>
    <w:rsid w:val="00E646CC"/>
    <w:pPr>
      <w:widowControl/>
      <w:numPr>
        <w:numId w:val="35"/>
      </w:numPr>
      <w:wordWrap/>
      <w:snapToGrid w:val="0"/>
      <w:spacing w:after="60"/>
    </w:pPr>
    <w:rPr>
      <w:rFonts w:ascii="Times New Roman" w:eastAsia="SimSun" w:hAnsi="Times New Roman"/>
      <w:kern w:val="0"/>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822962">
      <w:bodyDiv w:val="1"/>
      <w:marLeft w:val="0"/>
      <w:marRight w:val="0"/>
      <w:marTop w:val="0"/>
      <w:marBottom w:val="0"/>
      <w:divBdr>
        <w:top w:val="none" w:sz="0" w:space="0" w:color="auto"/>
        <w:left w:val="none" w:sz="0" w:space="0" w:color="auto"/>
        <w:bottom w:val="none" w:sz="0" w:space="0" w:color="auto"/>
        <w:right w:val="none" w:sz="0" w:space="0" w:color="auto"/>
      </w:divBdr>
    </w:div>
    <w:div w:id="35278865">
      <w:bodyDiv w:val="1"/>
      <w:marLeft w:val="0"/>
      <w:marRight w:val="0"/>
      <w:marTop w:val="0"/>
      <w:marBottom w:val="0"/>
      <w:divBdr>
        <w:top w:val="none" w:sz="0" w:space="0" w:color="auto"/>
        <w:left w:val="none" w:sz="0" w:space="0" w:color="auto"/>
        <w:bottom w:val="none" w:sz="0" w:space="0" w:color="auto"/>
        <w:right w:val="none" w:sz="0" w:space="0" w:color="auto"/>
      </w:divBdr>
    </w:div>
    <w:div w:id="43989804">
      <w:bodyDiv w:val="1"/>
      <w:marLeft w:val="0"/>
      <w:marRight w:val="0"/>
      <w:marTop w:val="0"/>
      <w:marBottom w:val="0"/>
      <w:divBdr>
        <w:top w:val="none" w:sz="0" w:space="0" w:color="auto"/>
        <w:left w:val="none" w:sz="0" w:space="0" w:color="auto"/>
        <w:bottom w:val="none" w:sz="0" w:space="0" w:color="auto"/>
        <w:right w:val="none" w:sz="0" w:space="0" w:color="auto"/>
      </w:divBdr>
    </w:div>
    <w:div w:id="53430226">
      <w:bodyDiv w:val="1"/>
      <w:marLeft w:val="0"/>
      <w:marRight w:val="0"/>
      <w:marTop w:val="0"/>
      <w:marBottom w:val="0"/>
      <w:divBdr>
        <w:top w:val="none" w:sz="0" w:space="0" w:color="auto"/>
        <w:left w:val="none" w:sz="0" w:space="0" w:color="auto"/>
        <w:bottom w:val="none" w:sz="0" w:space="0" w:color="auto"/>
        <w:right w:val="none" w:sz="0" w:space="0" w:color="auto"/>
      </w:divBdr>
    </w:div>
    <w:div w:id="54353947">
      <w:bodyDiv w:val="1"/>
      <w:marLeft w:val="0"/>
      <w:marRight w:val="0"/>
      <w:marTop w:val="0"/>
      <w:marBottom w:val="0"/>
      <w:divBdr>
        <w:top w:val="none" w:sz="0" w:space="0" w:color="auto"/>
        <w:left w:val="none" w:sz="0" w:space="0" w:color="auto"/>
        <w:bottom w:val="none" w:sz="0" w:space="0" w:color="auto"/>
        <w:right w:val="none" w:sz="0" w:space="0" w:color="auto"/>
      </w:divBdr>
    </w:div>
    <w:div w:id="56634703">
      <w:bodyDiv w:val="1"/>
      <w:marLeft w:val="0"/>
      <w:marRight w:val="0"/>
      <w:marTop w:val="0"/>
      <w:marBottom w:val="0"/>
      <w:divBdr>
        <w:top w:val="none" w:sz="0" w:space="0" w:color="auto"/>
        <w:left w:val="none" w:sz="0" w:space="0" w:color="auto"/>
        <w:bottom w:val="none" w:sz="0" w:space="0" w:color="auto"/>
        <w:right w:val="none" w:sz="0" w:space="0" w:color="auto"/>
      </w:divBdr>
    </w:div>
    <w:div w:id="69349416">
      <w:bodyDiv w:val="1"/>
      <w:marLeft w:val="0"/>
      <w:marRight w:val="0"/>
      <w:marTop w:val="0"/>
      <w:marBottom w:val="0"/>
      <w:divBdr>
        <w:top w:val="none" w:sz="0" w:space="0" w:color="auto"/>
        <w:left w:val="none" w:sz="0" w:space="0" w:color="auto"/>
        <w:bottom w:val="none" w:sz="0" w:space="0" w:color="auto"/>
        <w:right w:val="none" w:sz="0" w:space="0" w:color="auto"/>
      </w:divBdr>
    </w:div>
    <w:div w:id="94332746">
      <w:bodyDiv w:val="1"/>
      <w:marLeft w:val="0"/>
      <w:marRight w:val="0"/>
      <w:marTop w:val="0"/>
      <w:marBottom w:val="0"/>
      <w:divBdr>
        <w:top w:val="none" w:sz="0" w:space="0" w:color="auto"/>
        <w:left w:val="none" w:sz="0" w:space="0" w:color="auto"/>
        <w:bottom w:val="none" w:sz="0" w:space="0" w:color="auto"/>
        <w:right w:val="none" w:sz="0" w:space="0" w:color="auto"/>
      </w:divBdr>
    </w:div>
    <w:div w:id="95638216">
      <w:bodyDiv w:val="1"/>
      <w:marLeft w:val="0"/>
      <w:marRight w:val="0"/>
      <w:marTop w:val="0"/>
      <w:marBottom w:val="0"/>
      <w:divBdr>
        <w:top w:val="none" w:sz="0" w:space="0" w:color="auto"/>
        <w:left w:val="none" w:sz="0" w:space="0" w:color="auto"/>
        <w:bottom w:val="none" w:sz="0" w:space="0" w:color="auto"/>
        <w:right w:val="none" w:sz="0" w:space="0" w:color="auto"/>
      </w:divBdr>
    </w:div>
    <w:div w:id="96217286">
      <w:bodyDiv w:val="1"/>
      <w:marLeft w:val="0"/>
      <w:marRight w:val="0"/>
      <w:marTop w:val="0"/>
      <w:marBottom w:val="0"/>
      <w:divBdr>
        <w:top w:val="none" w:sz="0" w:space="0" w:color="auto"/>
        <w:left w:val="none" w:sz="0" w:space="0" w:color="auto"/>
        <w:bottom w:val="none" w:sz="0" w:space="0" w:color="auto"/>
        <w:right w:val="none" w:sz="0" w:space="0" w:color="auto"/>
      </w:divBdr>
    </w:div>
    <w:div w:id="102770838">
      <w:bodyDiv w:val="1"/>
      <w:marLeft w:val="0"/>
      <w:marRight w:val="0"/>
      <w:marTop w:val="0"/>
      <w:marBottom w:val="0"/>
      <w:divBdr>
        <w:top w:val="none" w:sz="0" w:space="0" w:color="auto"/>
        <w:left w:val="none" w:sz="0" w:space="0" w:color="auto"/>
        <w:bottom w:val="none" w:sz="0" w:space="0" w:color="auto"/>
        <w:right w:val="none" w:sz="0" w:space="0" w:color="auto"/>
      </w:divBdr>
      <w:divsChild>
        <w:div w:id="303894589">
          <w:marLeft w:val="0"/>
          <w:marRight w:val="0"/>
          <w:marTop w:val="0"/>
          <w:marBottom w:val="0"/>
          <w:divBdr>
            <w:top w:val="none" w:sz="0" w:space="0" w:color="auto"/>
            <w:left w:val="none" w:sz="0" w:space="0" w:color="auto"/>
            <w:bottom w:val="none" w:sz="0" w:space="0" w:color="auto"/>
            <w:right w:val="none" w:sz="0" w:space="0" w:color="auto"/>
          </w:divBdr>
          <w:divsChild>
            <w:div w:id="1226724859">
              <w:marLeft w:val="0"/>
              <w:marRight w:val="0"/>
              <w:marTop w:val="0"/>
              <w:marBottom w:val="0"/>
              <w:divBdr>
                <w:top w:val="none" w:sz="0" w:space="0" w:color="auto"/>
                <w:left w:val="none" w:sz="0" w:space="0" w:color="auto"/>
                <w:bottom w:val="none" w:sz="0" w:space="0" w:color="auto"/>
                <w:right w:val="none" w:sz="0" w:space="0" w:color="auto"/>
              </w:divBdr>
              <w:divsChild>
                <w:div w:id="819882570">
                  <w:marLeft w:val="227"/>
                  <w:marRight w:val="152"/>
                  <w:marTop w:val="15"/>
                  <w:marBottom w:val="0"/>
                  <w:divBdr>
                    <w:top w:val="none" w:sz="0" w:space="0" w:color="auto"/>
                    <w:left w:val="none" w:sz="0" w:space="0" w:color="auto"/>
                    <w:bottom w:val="none" w:sz="0" w:space="0" w:color="auto"/>
                    <w:right w:val="none" w:sz="0" w:space="0" w:color="auto"/>
                  </w:divBdr>
                  <w:divsChild>
                    <w:div w:id="130221177">
                      <w:marLeft w:val="0"/>
                      <w:marRight w:val="0"/>
                      <w:marTop w:val="0"/>
                      <w:marBottom w:val="0"/>
                      <w:divBdr>
                        <w:top w:val="none" w:sz="0" w:space="0" w:color="auto"/>
                        <w:left w:val="none" w:sz="0" w:space="0" w:color="auto"/>
                        <w:bottom w:val="none" w:sz="0" w:space="0" w:color="auto"/>
                        <w:right w:val="none" w:sz="0" w:space="0" w:color="auto"/>
                      </w:divBdr>
                      <w:divsChild>
                        <w:div w:id="1199129458">
                          <w:marLeft w:val="0"/>
                          <w:marRight w:val="0"/>
                          <w:marTop w:val="0"/>
                          <w:marBottom w:val="0"/>
                          <w:divBdr>
                            <w:top w:val="none" w:sz="0" w:space="0" w:color="auto"/>
                            <w:left w:val="none" w:sz="0" w:space="0" w:color="auto"/>
                            <w:bottom w:val="none" w:sz="0" w:space="0" w:color="auto"/>
                            <w:right w:val="none" w:sz="0" w:space="0" w:color="auto"/>
                          </w:divBdr>
                          <w:divsChild>
                            <w:div w:id="248735549">
                              <w:marLeft w:val="0"/>
                              <w:marRight w:val="0"/>
                              <w:marTop w:val="0"/>
                              <w:marBottom w:val="0"/>
                              <w:divBdr>
                                <w:top w:val="none" w:sz="0" w:space="0" w:color="auto"/>
                                <w:left w:val="none" w:sz="0" w:space="0" w:color="auto"/>
                                <w:bottom w:val="none" w:sz="0" w:space="0" w:color="auto"/>
                                <w:right w:val="none" w:sz="0" w:space="0" w:color="auto"/>
                              </w:divBdr>
                              <w:divsChild>
                                <w:div w:id="1094207463">
                                  <w:marLeft w:val="0"/>
                                  <w:marRight w:val="0"/>
                                  <w:marTop w:val="0"/>
                                  <w:marBottom w:val="0"/>
                                  <w:divBdr>
                                    <w:top w:val="none" w:sz="0" w:space="0" w:color="auto"/>
                                    <w:left w:val="none" w:sz="0" w:space="0" w:color="auto"/>
                                    <w:bottom w:val="none" w:sz="0" w:space="0" w:color="auto"/>
                                    <w:right w:val="none" w:sz="0" w:space="0" w:color="auto"/>
                                  </w:divBdr>
                                  <w:divsChild>
                                    <w:div w:id="1893344617">
                                      <w:marLeft w:val="0"/>
                                      <w:marRight w:val="0"/>
                                      <w:marTop w:val="0"/>
                                      <w:marBottom w:val="0"/>
                                      <w:divBdr>
                                        <w:top w:val="none" w:sz="0" w:space="0" w:color="auto"/>
                                        <w:left w:val="none" w:sz="0" w:space="0" w:color="auto"/>
                                        <w:bottom w:val="none" w:sz="0" w:space="0" w:color="auto"/>
                                        <w:right w:val="none" w:sz="0" w:space="0" w:color="auto"/>
                                      </w:divBdr>
                                      <w:divsChild>
                                        <w:div w:id="139928011">
                                          <w:marLeft w:val="0"/>
                                          <w:marRight w:val="0"/>
                                          <w:marTop w:val="0"/>
                                          <w:marBottom w:val="0"/>
                                          <w:divBdr>
                                            <w:top w:val="none" w:sz="0" w:space="0" w:color="auto"/>
                                            <w:left w:val="none" w:sz="0" w:space="0" w:color="auto"/>
                                            <w:bottom w:val="none" w:sz="0" w:space="0" w:color="auto"/>
                                            <w:right w:val="none" w:sz="0" w:space="0" w:color="auto"/>
                                          </w:divBdr>
                                        </w:div>
                                        <w:div w:id="257569759">
                                          <w:marLeft w:val="0"/>
                                          <w:marRight w:val="0"/>
                                          <w:marTop w:val="0"/>
                                          <w:marBottom w:val="0"/>
                                          <w:divBdr>
                                            <w:top w:val="none" w:sz="0" w:space="0" w:color="auto"/>
                                            <w:left w:val="none" w:sz="0" w:space="0" w:color="auto"/>
                                            <w:bottom w:val="none" w:sz="0" w:space="0" w:color="auto"/>
                                            <w:right w:val="none" w:sz="0" w:space="0" w:color="auto"/>
                                          </w:divBdr>
                                        </w:div>
                                        <w:div w:id="459809121">
                                          <w:marLeft w:val="0"/>
                                          <w:marRight w:val="0"/>
                                          <w:marTop w:val="0"/>
                                          <w:marBottom w:val="0"/>
                                          <w:divBdr>
                                            <w:top w:val="none" w:sz="0" w:space="0" w:color="auto"/>
                                            <w:left w:val="none" w:sz="0" w:space="0" w:color="auto"/>
                                            <w:bottom w:val="none" w:sz="0" w:space="0" w:color="auto"/>
                                            <w:right w:val="none" w:sz="0" w:space="0" w:color="auto"/>
                                          </w:divBdr>
                                        </w:div>
                                        <w:div w:id="1886285118">
                                          <w:marLeft w:val="0"/>
                                          <w:marRight w:val="0"/>
                                          <w:marTop w:val="0"/>
                                          <w:marBottom w:val="0"/>
                                          <w:divBdr>
                                            <w:top w:val="none" w:sz="0" w:space="0" w:color="auto"/>
                                            <w:left w:val="none" w:sz="0" w:space="0" w:color="auto"/>
                                            <w:bottom w:val="none" w:sz="0" w:space="0" w:color="auto"/>
                                            <w:right w:val="none" w:sz="0" w:space="0" w:color="auto"/>
                                          </w:divBdr>
                                        </w:div>
                                        <w:div w:id="2146578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4060592">
      <w:bodyDiv w:val="1"/>
      <w:marLeft w:val="0"/>
      <w:marRight w:val="0"/>
      <w:marTop w:val="0"/>
      <w:marBottom w:val="0"/>
      <w:divBdr>
        <w:top w:val="none" w:sz="0" w:space="0" w:color="auto"/>
        <w:left w:val="none" w:sz="0" w:space="0" w:color="auto"/>
        <w:bottom w:val="none" w:sz="0" w:space="0" w:color="auto"/>
        <w:right w:val="none" w:sz="0" w:space="0" w:color="auto"/>
      </w:divBdr>
    </w:div>
    <w:div w:id="117266959">
      <w:bodyDiv w:val="1"/>
      <w:marLeft w:val="0"/>
      <w:marRight w:val="0"/>
      <w:marTop w:val="0"/>
      <w:marBottom w:val="0"/>
      <w:divBdr>
        <w:top w:val="none" w:sz="0" w:space="0" w:color="auto"/>
        <w:left w:val="none" w:sz="0" w:space="0" w:color="auto"/>
        <w:bottom w:val="none" w:sz="0" w:space="0" w:color="auto"/>
        <w:right w:val="none" w:sz="0" w:space="0" w:color="auto"/>
      </w:divBdr>
    </w:div>
    <w:div w:id="125120974">
      <w:bodyDiv w:val="1"/>
      <w:marLeft w:val="0"/>
      <w:marRight w:val="0"/>
      <w:marTop w:val="0"/>
      <w:marBottom w:val="0"/>
      <w:divBdr>
        <w:top w:val="none" w:sz="0" w:space="0" w:color="auto"/>
        <w:left w:val="none" w:sz="0" w:space="0" w:color="auto"/>
        <w:bottom w:val="none" w:sz="0" w:space="0" w:color="auto"/>
        <w:right w:val="none" w:sz="0" w:space="0" w:color="auto"/>
      </w:divBdr>
    </w:div>
    <w:div w:id="128397283">
      <w:bodyDiv w:val="1"/>
      <w:marLeft w:val="0"/>
      <w:marRight w:val="0"/>
      <w:marTop w:val="0"/>
      <w:marBottom w:val="0"/>
      <w:divBdr>
        <w:top w:val="none" w:sz="0" w:space="0" w:color="auto"/>
        <w:left w:val="none" w:sz="0" w:space="0" w:color="auto"/>
        <w:bottom w:val="none" w:sz="0" w:space="0" w:color="auto"/>
        <w:right w:val="none" w:sz="0" w:space="0" w:color="auto"/>
      </w:divBdr>
    </w:div>
    <w:div w:id="130099447">
      <w:bodyDiv w:val="1"/>
      <w:marLeft w:val="0"/>
      <w:marRight w:val="0"/>
      <w:marTop w:val="0"/>
      <w:marBottom w:val="0"/>
      <w:divBdr>
        <w:top w:val="none" w:sz="0" w:space="0" w:color="auto"/>
        <w:left w:val="none" w:sz="0" w:space="0" w:color="auto"/>
        <w:bottom w:val="none" w:sz="0" w:space="0" w:color="auto"/>
        <w:right w:val="none" w:sz="0" w:space="0" w:color="auto"/>
      </w:divBdr>
    </w:div>
    <w:div w:id="132909772">
      <w:bodyDiv w:val="1"/>
      <w:marLeft w:val="0"/>
      <w:marRight w:val="0"/>
      <w:marTop w:val="0"/>
      <w:marBottom w:val="0"/>
      <w:divBdr>
        <w:top w:val="none" w:sz="0" w:space="0" w:color="auto"/>
        <w:left w:val="none" w:sz="0" w:space="0" w:color="auto"/>
        <w:bottom w:val="none" w:sz="0" w:space="0" w:color="auto"/>
        <w:right w:val="none" w:sz="0" w:space="0" w:color="auto"/>
      </w:divBdr>
    </w:div>
    <w:div w:id="148790213">
      <w:bodyDiv w:val="1"/>
      <w:marLeft w:val="0"/>
      <w:marRight w:val="0"/>
      <w:marTop w:val="0"/>
      <w:marBottom w:val="0"/>
      <w:divBdr>
        <w:top w:val="none" w:sz="0" w:space="0" w:color="auto"/>
        <w:left w:val="none" w:sz="0" w:space="0" w:color="auto"/>
        <w:bottom w:val="none" w:sz="0" w:space="0" w:color="auto"/>
        <w:right w:val="none" w:sz="0" w:space="0" w:color="auto"/>
      </w:divBdr>
    </w:div>
    <w:div w:id="148905847">
      <w:bodyDiv w:val="1"/>
      <w:marLeft w:val="0"/>
      <w:marRight w:val="0"/>
      <w:marTop w:val="0"/>
      <w:marBottom w:val="0"/>
      <w:divBdr>
        <w:top w:val="none" w:sz="0" w:space="0" w:color="auto"/>
        <w:left w:val="none" w:sz="0" w:space="0" w:color="auto"/>
        <w:bottom w:val="none" w:sz="0" w:space="0" w:color="auto"/>
        <w:right w:val="none" w:sz="0" w:space="0" w:color="auto"/>
      </w:divBdr>
    </w:div>
    <w:div w:id="152725905">
      <w:bodyDiv w:val="1"/>
      <w:marLeft w:val="0"/>
      <w:marRight w:val="0"/>
      <w:marTop w:val="0"/>
      <w:marBottom w:val="0"/>
      <w:divBdr>
        <w:top w:val="none" w:sz="0" w:space="0" w:color="auto"/>
        <w:left w:val="none" w:sz="0" w:space="0" w:color="auto"/>
        <w:bottom w:val="none" w:sz="0" w:space="0" w:color="auto"/>
        <w:right w:val="none" w:sz="0" w:space="0" w:color="auto"/>
      </w:divBdr>
    </w:div>
    <w:div w:id="156043969">
      <w:bodyDiv w:val="1"/>
      <w:marLeft w:val="0"/>
      <w:marRight w:val="0"/>
      <w:marTop w:val="0"/>
      <w:marBottom w:val="0"/>
      <w:divBdr>
        <w:top w:val="none" w:sz="0" w:space="0" w:color="auto"/>
        <w:left w:val="none" w:sz="0" w:space="0" w:color="auto"/>
        <w:bottom w:val="none" w:sz="0" w:space="0" w:color="auto"/>
        <w:right w:val="none" w:sz="0" w:space="0" w:color="auto"/>
      </w:divBdr>
    </w:div>
    <w:div w:id="166749691">
      <w:bodyDiv w:val="1"/>
      <w:marLeft w:val="0"/>
      <w:marRight w:val="0"/>
      <w:marTop w:val="0"/>
      <w:marBottom w:val="0"/>
      <w:divBdr>
        <w:top w:val="none" w:sz="0" w:space="0" w:color="auto"/>
        <w:left w:val="none" w:sz="0" w:space="0" w:color="auto"/>
        <w:bottom w:val="none" w:sz="0" w:space="0" w:color="auto"/>
        <w:right w:val="none" w:sz="0" w:space="0" w:color="auto"/>
      </w:divBdr>
    </w:div>
    <w:div w:id="170263561">
      <w:bodyDiv w:val="1"/>
      <w:marLeft w:val="0"/>
      <w:marRight w:val="0"/>
      <w:marTop w:val="0"/>
      <w:marBottom w:val="0"/>
      <w:divBdr>
        <w:top w:val="none" w:sz="0" w:space="0" w:color="auto"/>
        <w:left w:val="none" w:sz="0" w:space="0" w:color="auto"/>
        <w:bottom w:val="none" w:sz="0" w:space="0" w:color="auto"/>
        <w:right w:val="none" w:sz="0" w:space="0" w:color="auto"/>
      </w:divBdr>
    </w:div>
    <w:div w:id="173346814">
      <w:bodyDiv w:val="1"/>
      <w:marLeft w:val="0"/>
      <w:marRight w:val="0"/>
      <w:marTop w:val="0"/>
      <w:marBottom w:val="0"/>
      <w:divBdr>
        <w:top w:val="none" w:sz="0" w:space="0" w:color="auto"/>
        <w:left w:val="none" w:sz="0" w:space="0" w:color="auto"/>
        <w:bottom w:val="none" w:sz="0" w:space="0" w:color="auto"/>
        <w:right w:val="none" w:sz="0" w:space="0" w:color="auto"/>
      </w:divBdr>
    </w:div>
    <w:div w:id="174737119">
      <w:bodyDiv w:val="1"/>
      <w:marLeft w:val="0"/>
      <w:marRight w:val="0"/>
      <w:marTop w:val="0"/>
      <w:marBottom w:val="0"/>
      <w:divBdr>
        <w:top w:val="none" w:sz="0" w:space="0" w:color="auto"/>
        <w:left w:val="none" w:sz="0" w:space="0" w:color="auto"/>
        <w:bottom w:val="none" w:sz="0" w:space="0" w:color="auto"/>
        <w:right w:val="none" w:sz="0" w:space="0" w:color="auto"/>
      </w:divBdr>
    </w:div>
    <w:div w:id="175314260">
      <w:bodyDiv w:val="1"/>
      <w:marLeft w:val="0"/>
      <w:marRight w:val="0"/>
      <w:marTop w:val="0"/>
      <w:marBottom w:val="0"/>
      <w:divBdr>
        <w:top w:val="none" w:sz="0" w:space="0" w:color="auto"/>
        <w:left w:val="none" w:sz="0" w:space="0" w:color="auto"/>
        <w:bottom w:val="none" w:sz="0" w:space="0" w:color="auto"/>
        <w:right w:val="none" w:sz="0" w:space="0" w:color="auto"/>
      </w:divBdr>
    </w:div>
    <w:div w:id="178929626">
      <w:bodyDiv w:val="1"/>
      <w:marLeft w:val="0"/>
      <w:marRight w:val="0"/>
      <w:marTop w:val="0"/>
      <w:marBottom w:val="0"/>
      <w:divBdr>
        <w:top w:val="none" w:sz="0" w:space="0" w:color="auto"/>
        <w:left w:val="none" w:sz="0" w:space="0" w:color="auto"/>
        <w:bottom w:val="none" w:sz="0" w:space="0" w:color="auto"/>
        <w:right w:val="none" w:sz="0" w:space="0" w:color="auto"/>
      </w:divBdr>
    </w:div>
    <w:div w:id="190149759">
      <w:bodyDiv w:val="1"/>
      <w:marLeft w:val="0"/>
      <w:marRight w:val="0"/>
      <w:marTop w:val="0"/>
      <w:marBottom w:val="0"/>
      <w:divBdr>
        <w:top w:val="none" w:sz="0" w:space="0" w:color="auto"/>
        <w:left w:val="none" w:sz="0" w:space="0" w:color="auto"/>
        <w:bottom w:val="none" w:sz="0" w:space="0" w:color="auto"/>
        <w:right w:val="none" w:sz="0" w:space="0" w:color="auto"/>
      </w:divBdr>
    </w:div>
    <w:div w:id="195701446">
      <w:bodyDiv w:val="1"/>
      <w:marLeft w:val="0"/>
      <w:marRight w:val="0"/>
      <w:marTop w:val="0"/>
      <w:marBottom w:val="0"/>
      <w:divBdr>
        <w:top w:val="none" w:sz="0" w:space="0" w:color="auto"/>
        <w:left w:val="none" w:sz="0" w:space="0" w:color="auto"/>
        <w:bottom w:val="none" w:sz="0" w:space="0" w:color="auto"/>
        <w:right w:val="none" w:sz="0" w:space="0" w:color="auto"/>
      </w:divBdr>
    </w:div>
    <w:div w:id="199051673">
      <w:bodyDiv w:val="1"/>
      <w:marLeft w:val="0"/>
      <w:marRight w:val="0"/>
      <w:marTop w:val="0"/>
      <w:marBottom w:val="0"/>
      <w:divBdr>
        <w:top w:val="none" w:sz="0" w:space="0" w:color="auto"/>
        <w:left w:val="none" w:sz="0" w:space="0" w:color="auto"/>
        <w:bottom w:val="none" w:sz="0" w:space="0" w:color="auto"/>
        <w:right w:val="none" w:sz="0" w:space="0" w:color="auto"/>
      </w:divBdr>
    </w:div>
    <w:div w:id="203686338">
      <w:bodyDiv w:val="1"/>
      <w:marLeft w:val="0"/>
      <w:marRight w:val="0"/>
      <w:marTop w:val="0"/>
      <w:marBottom w:val="0"/>
      <w:divBdr>
        <w:top w:val="none" w:sz="0" w:space="0" w:color="auto"/>
        <w:left w:val="none" w:sz="0" w:space="0" w:color="auto"/>
        <w:bottom w:val="none" w:sz="0" w:space="0" w:color="auto"/>
        <w:right w:val="none" w:sz="0" w:space="0" w:color="auto"/>
      </w:divBdr>
    </w:div>
    <w:div w:id="212930800">
      <w:bodyDiv w:val="1"/>
      <w:marLeft w:val="0"/>
      <w:marRight w:val="0"/>
      <w:marTop w:val="0"/>
      <w:marBottom w:val="0"/>
      <w:divBdr>
        <w:top w:val="none" w:sz="0" w:space="0" w:color="auto"/>
        <w:left w:val="none" w:sz="0" w:space="0" w:color="auto"/>
        <w:bottom w:val="none" w:sz="0" w:space="0" w:color="auto"/>
        <w:right w:val="none" w:sz="0" w:space="0" w:color="auto"/>
      </w:divBdr>
    </w:div>
    <w:div w:id="223638897">
      <w:bodyDiv w:val="1"/>
      <w:marLeft w:val="44"/>
      <w:marRight w:val="44"/>
      <w:marTop w:val="0"/>
      <w:marBottom w:val="0"/>
      <w:divBdr>
        <w:top w:val="none" w:sz="0" w:space="0" w:color="auto"/>
        <w:left w:val="none" w:sz="0" w:space="0" w:color="auto"/>
        <w:bottom w:val="none" w:sz="0" w:space="0" w:color="auto"/>
        <w:right w:val="none" w:sz="0" w:space="0" w:color="auto"/>
      </w:divBdr>
      <w:divsChild>
        <w:div w:id="1302073596">
          <w:marLeft w:val="0"/>
          <w:marRight w:val="0"/>
          <w:marTop w:val="0"/>
          <w:marBottom w:val="0"/>
          <w:divBdr>
            <w:top w:val="none" w:sz="0" w:space="0" w:color="auto"/>
            <w:left w:val="none" w:sz="0" w:space="0" w:color="auto"/>
            <w:bottom w:val="none" w:sz="0" w:space="0" w:color="auto"/>
            <w:right w:val="none" w:sz="0" w:space="0" w:color="auto"/>
          </w:divBdr>
          <w:divsChild>
            <w:div w:id="548877301">
              <w:marLeft w:val="0"/>
              <w:marRight w:val="0"/>
              <w:marTop w:val="0"/>
              <w:marBottom w:val="0"/>
              <w:divBdr>
                <w:top w:val="none" w:sz="0" w:space="0" w:color="auto"/>
                <w:left w:val="none" w:sz="0" w:space="0" w:color="auto"/>
                <w:bottom w:val="none" w:sz="0" w:space="0" w:color="auto"/>
                <w:right w:val="none" w:sz="0" w:space="0" w:color="auto"/>
              </w:divBdr>
              <w:divsChild>
                <w:div w:id="349335450">
                  <w:marLeft w:val="262"/>
                  <w:marRight w:val="0"/>
                  <w:marTop w:val="0"/>
                  <w:marBottom w:val="0"/>
                  <w:divBdr>
                    <w:top w:val="none" w:sz="0" w:space="0" w:color="auto"/>
                    <w:left w:val="none" w:sz="0" w:space="0" w:color="auto"/>
                    <w:bottom w:val="none" w:sz="0" w:space="0" w:color="auto"/>
                    <w:right w:val="none" w:sz="0" w:space="0" w:color="auto"/>
                  </w:divBdr>
                  <w:divsChild>
                    <w:div w:id="1271083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5649688">
      <w:bodyDiv w:val="1"/>
      <w:marLeft w:val="0"/>
      <w:marRight w:val="0"/>
      <w:marTop w:val="0"/>
      <w:marBottom w:val="0"/>
      <w:divBdr>
        <w:top w:val="none" w:sz="0" w:space="0" w:color="auto"/>
        <w:left w:val="none" w:sz="0" w:space="0" w:color="auto"/>
        <w:bottom w:val="none" w:sz="0" w:space="0" w:color="auto"/>
        <w:right w:val="none" w:sz="0" w:space="0" w:color="auto"/>
      </w:divBdr>
    </w:div>
    <w:div w:id="225839409">
      <w:bodyDiv w:val="1"/>
      <w:marLeft w:val="0"/>
      <w:marRight w:val="0"/>
      <w:marTop w:val="0"/>
      <w:marBottom w:val="0"/>
      <w:divBdr>
        <w:top w:val="none" w:sz="0" w:space="0" w:color="auto"/>
        <w:left w:val="none" w:sz="0" w:space="0" w:color="auto"/>
        <w:bottom w:val="none" w:sz="0" w:space="0" w:color="auto"/>
        <w:right w:val="none" w:sz="0" w:space="0" w:color="auto"/>
      </w:divBdr>
    </w:div>
    <w:div w:id="231548204">
      <w:bodyDiv w:val="1"/>
      <w:marLeft w:val="0"/>
      <w:marRight w:val="0"/>
      <w:marTop w:val="0"/>
      <w:marBottom w:val="0"/>
      <w:divBdr>
        <w:top w:val="none" w:sz="0" w:space="0" w:color="auto"/>
        <w:left w:val="none" w:sz="0" w:space="0" w:color="auto"/>
        <w:bottom w:val="none" w:sz="0" w:space="0" w:color="auto"/>
        <w:right w:val="none" w:sz="0" w:space="0" w:color="auto"/>
      </w:divBdr>
    </w:div>
    <w:div w:id="235821020">
      <w:bodyDiv w:val="1"/>
      <w:marLeft w:val="0"/>
      <w:marRight w:val="0"/>
      <w:marTop w:val="0"/>
      <w:marBottom w:val="0"/>
      <w:divBdr>
        <w:top w:val="none" w:sz="0" w:space="0" w:color="auto"/>
        <w:left w:val="none" w:sz="0" w:space="0" w:color="auto"/>
        <w:bottom w:val="none" w:sz="0" w:space="0" w:color="auto"/>
        <w:right w:val="none" w:sz="0" w:space="0" w:color="auto"/>
      </w:divBdr>
    </w:div>
    <w:div w:id="238683657">
      <w:bodyDiv w:val="1"/>
      <w:marLeft w:val="0"/>
      <w:marRight w:val="0"/>
      <w:marTop w:val="0"/>
      <w:marBottom w:val="0"/>
      <w:divBdr>
        <w:top w:val="none" w:sz="0" w:space="0" w:color="auto"/>
        <w:left w:val="none" w:sz="0" w:space="0" w:color="auto"/>
        <w:bottom w:val="none" w:sz="0" w:space="0" w:color="auto"/>
        <w:right w:val="none" w:sz="0" w:space="0" w:color="auto"/>
      </w:divBdr>
    </w:div>
    <w:div w:id="239871642">
      <w:bodyDiv w:val="1"/>
      <w:marLeft w:val="0"/>
      <w:marRight w:val="0"/>
      <w:marTop w:val="0"/>
      <w:marBottom w:val="0"/>
      <w:divBdr>
        <w:top w:val="none" w:sz="0" w:space="0" w:color="auto"/>
        <w:left w:val="none" w:sz="0" w:space="0" w:color="auto"/>
        <w:bottom w:val="none" w:sz="0" w:space="0" w:color="auto"/>
        <w:right w:val="none" w:sz="0" w:space="0" w:color="auto"/>
      </w:divBdr>
    </w:div>
    <w:div w:id="241766689">
      <w:bodyDiv w:val="1"/>
      <w:marLeft w:val="0"/>
      <w:marRight w:val="0"/>
      <w:marTop w:val="0"/>
      <w:marBottom w:val="0"/>
      <w:divBdr>
        <w:top w:val="none" w:sz="0" w:space="0" w:color="auto"/>
        <w:left w:val="none" w:sz="0" w:space="0" w:color="auto"/>
        <w:bottom w:val="none" w:sz="0" w:space="0" w:color="auto"/>
        <w:right w:val="none" w:sz="0" w:space="0" w:color="auto"/>
      </w:divBdr>
    </w:div>
    <w:div w:id="250968915">
      <w:bodyDiv w:val="1"/>
      <w:marLeft w:val="0"/>
      <w:marRight w:val="0"/>
      <w:marTop w:val="0"/>
      <w:marBottom w:val="0"/>
      <w:divBdr>
        <w:top w:val="none" w:sz="0" w:space="0" w:color="auto"/>
        <w:left w:val="none" w:sz="0" w:space="0" w:color="auto"/>
        <w:bottom w:val="none" w:sz="0" w:space="0" w:color="auto"/>
        <w:right w:val="none" w:sz="0" w:space="0" w:color="auto"/>
      </w:divBdr>
    </w:div>
    <w:div w:id="275723696">
      <w:bodyDiv w:val="1"/>
      <w:marLeft w:val="0"/>
      <w:marRight w:val="0"/>
      <w:marTop w:val="0"/>
      <w:marBottom w:val="0"/>
      <w:divBdr>
        <w:top w:val="none" w:sz="0" w:space="0" w:color="auto"/>
        <w:left w:val="none" w:sz="0" w:space="0" w:color="auto"/>
        <w:bottom w:val="none" w:sz="0" w:space="0" w:color="auto"/>
        <w:right w:val="none" w:sz="0" w:space="0" w:color="auto"/>
      </w:divBdr>
    </w:div>
    <w:div w:id="276525746">
      <w:bodyDiv w:val="1"/>
      <w:marLeft w:val="0"/>
      <w:marRight w:val="0"/>
      <w:marTop w:val="0"/>
      <w:marBottom w:val="0"/>
      <w:divBdr>
        <w:top w:val="none" w:sz="0" w:space="0" w:color="auto"/>
        <w:left w:val="none" w:sz="0" w:space="0" w:color="auto"/>
        <w:bottom w:val="none" w:sz="0" w:space="0" w:color="auto"/>
        <w:right w:val="none" w:sz="0" w:space="0" w:color="auto"/>
      </w:divBdr>
    </w:div>
    <w:div w:id="279576757">
      <w:bodyDiv w:val="1"/>
      <w:marLeft w:val="0"/>
      <w:marRight w:val="0"/>
      <w:marTop w:val="0"/>
      <w:marBottom w:val="0"/>
      <w:divBdr>
        <w:top w:val="none" w:sz="0" w:space="0" w:color="auto"/>
        <w:left w:val="none" w:sz="0" w:space="0" w:color="auto"/>
        <w:bottom w:val="none" w:sz="0" w:space="0" w:color="auto"/>
        <w:right w:val="none" w:sz="0" w:space="0" w:color="auto"/>
      </w:divBdr>
    </w:div>
    <w:div w:id="282418355">
      <w:bodyDiv w:val="1"/>
      <w:marLeft w:val="0"/>
      <w:marRight w:val="0"/>
      <w:marTop w:val="0"/>
      <w:marBottom w:val="0"/>
      <w:divBdr>
        <w:top w:val="none" w:sz="0" w:space="0" w:color="auto"/>
        <w:left w:val="none" w:sz="0" w:space="0" w:color="auto"/>
        <w:bottom w:val="none" w:sz="0" w:space="0" w:color="auto"/>
        <w:right w:val="none" w:sz="0" w:space="0" w:color="auto"/>
      </w:divBdr>
    </w:div>
    <w:div w:id="285545457">
      <w:bodyDiv w:val="1"/>
      <w:marLeft w:val="0"/>
      <w:marRight w:val="0"/>
      <w:marTop w:val="0"/>
      <w:marBottom w:val="0"/>
      <w:divBdr>
        <w:top w:val="none" w:sz="0" w:space="0" w:color="auto"/>
        <w:left w:val="none" w:sz="0" w:space="0" w:color="auto"/>
        <w:bottom w:val="none" w:sz="0" w:space="0" w:color="auto"/>
        <w:right w:val="none" w:sz="0" w:space="0" w:color="auto"/>
      </w:divBdr>
    </w:div>
    <w:div w:id="286933021">
      <w:bodyDiv w:val="1"/>
      <w:marLeft w:val="0"/>
      <w:marRight w:val="0"/>
      <w:marTop w:val="0"/>
      <w:marBottom w:val="0"/>
      <w:divBdr>
        <w:top w:val="none" w:sz="0" w:space="0" w:color="auto"/>
        <w:left w:val="none" w:sz="0" w:space="0" w:color="auto"/>
        <w:bottom w:val="none" w:sz="0" w:space="0" w:color="auto"/>
        <w:right w:val="none" w:sz="0" w:space="0" w:color="auto"/>
      </w:divBdr>
    </w:div>
    <w:div w:id="293216422">
      <w:bodyDiv w:val="1"/>
      <w:marLeft w:val="0"/>
      <w:marRight w:val="0"/>
      <w:marTop w:val="0"/>
      <w:marBottom w:val="0"/>
      <w:divBdr>
        <w:top w:val="none" w:sz="0" w:space="0" w:color="auto"/>
        <w:left w:val="none" w:sz="0" w:space="0" w:color="auto"/>
        <w:bottom w:val="none" w:sz="0" w:space="0" w:color="auto"/>
        <w:right w:val="none" w:sz="0" w:space="0" w:color="auto"/>
      </w:divBdr>
    </w:div>
    <w:div w:id="299187774">
      <w:bodyDiv w:val="1"/>
      <w:marLeft w:val="0"/>
      <w:marRight w:val="0"/>
      <w:marTop w:val="0"/>
      <w:marBottom w:val="0"/>
      <w:divBdr>
        <w:top w:val="none" w:sz="0" w:space="0" w:color="auto"/>
        <w:left w:val="none" w:sz="0" w:space="0" w:color="auto"/>
        <w:bottom w:val="none" w:sz="0" w:space="0" w:color="auto"/>
        <w:right w:val="none" w:sz="0" w:space="0" w:color="auto"/>
      </w:divBdr>
    </w:div>
    <w:div w:id="301691325">
      <w:bodyDiv w:val="1"/>
      <w:marLeft w:val="0"/>
      <w:marRight w:val="0"/>
      <w:marTop w:val="0"/>
      <w:marBottom w:val="0"/>
      <w:divBdr>
        <w:top w:val="none" w:sz="0" w:space="0" w:color="auto"/>
        <w:left w:val="none" w:sz="0" w:space="0" w:color="auto"/>
        <w:bottom w:val="none" w:sz="0" w:space="0" w:color="auto"/>
        <w:right w:val="none" w:sz="0" w:space="0" w:color="auto"/>
      </w:divBdr>
    </w:div>
    <w:div w:id="302543641">
      <w:bodyDiv w:val="1"/>
      <w:marLeft w:val="0"/>
      <w:marRight w:val="0"/>
      <w:marTop w:val="0"/>
      <w:marBottom w:val="0"/>
      <w:divBdr>
        <w:top w:val="none" w:sz="0" w:space="0" w:color="auto"/>
        <w:left w:val="none" w:sz="0" w:space="0" w:color="auto"/>
        <w:bottom w:val="none" w:sz="0" w:space="0" w:color="auto"/>
        <w:right w:val="none" w:sz="0" w:space="0" w:color="auto"/>
      </w:divBdr>
    </w:div>
    <w:div w:id="325935406">
      <w:bodyDiv w:val="1"/>
      <w:marLeft w:val="0"/>
      <w:marRight w:val="0"/>
      <w:marTop w:val="0"/>
      <w:marBottom w:val="0"/>
      <w:divBdr>
        <w:top w:val="none" w:sz="0" w:space="0" w:color="auto"/>
        <w:left w:val="none" w:sz="0" w:space="0" w:color="auto"/>
        <w:bottom w:val="none" w:sz="0" w:space="0" w:color="auto"/>
        <w:right w:val="none" w:sz="0" w:space="0" w:color="auto"/>
      </w:divBdr>
    </w:div>
    <w:div w:id="341588363">
      <w:bodyDiv w:val="1"/>
      <w:marLeft w:val="0"/>
      <w:marRight w:val="0"/>
      <w:marTop w:val="0"/>
      <w:marBottom w:val="0"/>
      <w:divBdr>
        <w:top w:val="none" w:sz="0" w:space="0" w:color="auto"/>
        <w:left w:val="none" w:sz="0" w:space="0" w:color="auto"/>
        <w:bottom w:val="none" w:sz="0" w:space="0" w:color="auto"/>
        <w:right w:val="none" w:sz="0" w:space="0" w:color="auto"/>
      </w:divBdr>
    </w:div>
    <w:div w:id="342245323">
      <w:bodyDiv w:val="1"/>
      <w:marLeft w:val="0"/>
      <w:marRight w:val="0"/>
      <w:marTop w:val="0"/>
      <w:marBottom w:val="0"/>
      <w:divBdr>
        <w:top w:val="none" w:sz="0" w:space="0" w:color="auto"/>
        <w:left w:val="none" w:sz="0" w:space="0" w:color="auto"/>
        <w:bottom w:val="none" w:sz="0" w:space="0" w:color="auto"/>
        <w:right w:val="none" w:sz="0" w:space="0" w:color="auto"/>
      </w:divBdr>
    </w:div>
    <w:div w:id="350836702">
      <w:bodyDiv w:val="1"/>
      <w:marLeft w:val="0"/>
      <w:marRight w:val="0"/>
      <w:marTop w:val="0"/>
      <w:marBottom w:val="0"/>
      <w:divBdr>
        <w:top w:val="none" w:sz="0" w:space="0" w:color="auto"/>
        <w:left w:val="none" w:sz="0" w:space="0" w:color="auto"/>
        <w:bottom w:val="none" w:sz="0" w:space="0" w:color="auto"/>
        <w:right w:val="none" w:sz="0" w:space="0" w:color="auto"/>
      </w:divBdr>
    </w:div>
    <w:div w:id="362170804">
      <w:bodyDiv w:val="1"/>
      <w:marLeft w:val="0"/>
      <w:marRight w:val="0"/>
      <w:marTop w:val="0"/>
      <w:marBottom w:val="0"/>
      <w:divBdr>
        <w:top w:val="none" w:sz="0" w:space="0" w:color="auto"/>
        <w:left w:val="none" w:sz="0" w:space="0" w:color="auto"/>
        <w:bottom w:val="none" w:sz="0" w:space="0" w:color="auto"/>
        <w:right w:val="none" w:sz="0" w:space="0" w:color="auto"/>
      </w:divBdr>
    </w:div>
    <w:div w:id="365326442">
      <w:bodyDiv w:val="1"/>
      <w:marLeft w:val="0"/>
      <w:marRight w:val="0"/>
      <w:marTop w:val="0"/>
      <w:marBottom w:val="0"/>
      <w:divBdr>
        <w:top w:val="none" w:sz="0" w:space="0" w:color="auto"/>
        <w:left w:val="none" w:sz="0" w:space="0" w:color="auto"/>
        <w:bottom w:val="none" w:sz="0" w:space="0" w:color="auto"/>
        <w:right w:val="none" w:sz="0" w:space="0" w:color="auto"/>
      </w:divBdr>
    </w:div>
    <w:div w:id="371151581">
      <w:bodyDiv w:val="1"/>
      <w:marLeft w:val="0"/>
      <w:marRight w:val="0"/>
      <w:marTop w:val="0"/>
      <w:marBottom w:val="0"/>
      <w:divBdr>
        <w:top w:val="none" w:sz="0" w:space="0" w:color="auto"/>
        <w:left w:val="none" w:sz="0" w:space="0" w:color="auto"/>
        <w:bottom w:val="none" w:sz="0" w:space="0" w:color="auto"/>
        <w:right w:val="none" w:sz="0" w:space="0" w:color="auto"/>
      </w:divBdr>
      <w:divsChild>
        <w:div w:id="277570828">
          <w:marLeft w:val="1800"/>
          <w:marRight w:val="0"/>
          <w:marTop w:val="58"/>
          <w:marBottom w:val="0"/>
          <w:divBdr>
            <w:top w:val="none" w:sz="0" w:space="0" w:color="auto"/>
            <w:left w:val="none" w:sz="0" w:space="0" w:color="auto"/>
            <w:bottom w:val="none" w:sz="0" w:space="0" w:color="auto"/>
            <w:right w:val="none" w:sz="0" w:space="0" w:color="auto"/>
          </w:divBdr>
        </w:div>
        <w:div w:id="1731690099">
          <w:marLeft w:val="1800"/>
          <w:marRight w:val="0"/>
          <w:marTop w:val="58"/>
          <w:marBottom w:val="0"/>
          <w:divBdr>
            <w:top w:val="none" w:sz="0" w:space="0" w:color="auto"/>
            <w:left w:val="none" w:sz="0" w:space="0" w:color="auto"/>
            <w:bottom w:val="none" w:sz="0" w:space="0" w:color="auto"/>
            <w:right w:val="none" w:sz="0" w:space="0" w:color="auto"/>
          </w:divBdr>
        </w:div>
      </w:divsChild>
    </w:div>
    <w:div w:id="372048914">
      <w:bodyDiv w:val="1"/>
      <w:marLeft w:val="0"/>
      <w:marRight w:val="0"/>
      <w:marTop w:val="0"/>
      <w:marBottom w:val="0"/>
      <w:divBdr>
        <w:top w:val="none" w:sz="0" w:space="0" w:color="auto"/>
        <w:left w:val="none" w:sz="0" w:space="0" w:color="auto"/>
        <w:bottom w:val="none" w:sz="0" w:space="0" w:color="auto"/>
        <w:right w:val="none" w:sz="0" w:space="0" w:color="auto"/>
      </w:divBdr>
    </w:div>
    <w:div w:id="376046949">
      <w:bodyDiv w:val="1"/>
      <w:marLeft w:val="0"/>
      <w:marRight w:val="0"/>
      <w:marTop w:val="0"/>
      <w:marBottom w:val="0"/>
      <w:divBdr>
        <w:top w:val="none" w:sz="0" w:space="0" w:color="auto"/>
        <w:left w:val="none" w:sz="0" w:space="0" w:color="auto"/>
        <w:bottom w:val="none" w:sz="0" w:space="0" w:color="auto"/>
        <w:right w:val="none" w:sz="0" w:space="0" w:color="auto"/>
      </w:divBdr>
    </w:div>
    <w:div w:id="400759313">
      <w:bodyDiv w:val="1"/>
      <w:marLeft w:val="0"/>
      <w:marRight w:val="0"/>
      <w:marTop w:val="0"/>
      <w:marBottom w:val="0"/>
      <w:divBdr>
        <w:top w:val="none" w:sz="0" w:space="0" w:color="auto"/>
        <w:left w:val="none" w:sz="0" w:space="0" w:color="auto"/>
        <w:bottom w:val="none" w:sz="0" w:space="0" w:color="auto"/>
        <w:right w:val="none" w:sz="0" w:space="0" w:color="auto"/>
      </w:divBdr>
    </w:div>
    <w:div w:id="404885789">
      <w:bodyDiv w:val="1"/>
      <w:marLeft w:val="0"/>
      <w:marRight w:val="0"/>
      <w:marTop w:val="0"/>
      <w:marBottom w:val="0"/>
      <w:divBdr>
        <w:top w:val="none" w:sz="0" w:space="0" w:color="auto"/>
        <w:left w:val="none" w:sz="0" w:space="0" w:color="auto"/>
        <w:bottom w:val="none" w:sz="0" w:space="0" w:color="auto"/>
        <w:right w:val="none" w:sz="0" w:space="0" w:color="auto"/>
      </w:divBdr>
    </w:div>
    <w:div w:id="409161712">
      <w:bodyDiv w:val="1"/>
      <w:marLeft w:val="0"/>
      <w:marRight w:val="0"/>
      <w:marTop w:val="0"/>
      <w:marBottom w:val="0"/>
      <w:divBdr>
        <w:top w:val="none" w:sz="0" w:space="0" w:color="auto"/>
        <w:left w:val="none" w:sz="0" w:space="0" w:color="auto"/>
        <w:bottom w:val="none" w:sz="0" w:space="0" w:color="auto"/>
        <w:right w:val="none" w:sz="0" w:space="0" w:color="auto"/>
      </w:divBdr>
    </w:div>
    <w:div w:id="411200127">
      <w:bodyDiv w:val="1"/>
      <w:marLeft w:val="0"/>
      <w:marRight w:val="0"/>
      <w:marTop w:val="0"/>
      <w:marBottom w:val="0"/>
      <w:divBdr>
        <w:top w:val="none" w:sz="0" w:space="0" w:color="auto"/>
        <w:left w:val="none" w:sz="0" w:space="0" w:color="auto"/>
        <w:bottom w:val="none" w:sz="0" w:space="0" w:color="auto"/>
        <w:right w:val="none" w:sz="0" w:space="0" w:color="auto"/>
      </w:divBdr>
    </w:div>
    <w:div w:id="413432339">
      <w:bodyDiv w:val="1"/>
      <w:marLeft w:val="0"/>
      <w:marRight w:val="0"/>
      <w:marTop w:val="0"/>
      <w:marBottom w:val="0"/>
      <w:divBdr>
        <w:top w:val="none" w:sz="0" w:space="0" w:color="auto"/>
        <w:left w:val="none" w:sz="0" w:space="0" w:color="auto"/>
        <w:bottom w:val="none" w:sz="0" w:space="0" w:color="auto"/>
        <w:right w:val="none" w:sz="0" w:space="0" w:color="auto"/>
      </w:divBdr>
    </w:div>
    <w:div w:id="413551359">
      <w:bodyDiv w:val="1"/>
      <w:marLeft w:val="0"/>
      <w:marRight w:val="0"/>
      <w:marTop w:val="0"/>
      <w:marBottom w:val="0"/>
      <w:divBdr>
        <w:top w:val="none" w:sz="0" w:space="0" w:color="auto"/>
        <w:left w:val="none" w:sz="0" w:space="0" w:color="auto"/>
        <w:bottom w:val="none" w:sz="0" w:space="0" w:color="auto"/>
        <w:right w:val="none" w:sz="0" w:space="0" w:color="auto"/>
      </w:divBdr>
    </w:div>
    <w:div w:id="418138813">
      <w:bodyDiv w:val="1"/>
      <w:marLeft w:val="0"/>
      <w:marRight w:val="0"/>
      <w:marTop w:val="0"/>
      <w:marBottom w:val="0"/>
      <w:divBdr>
        <w:top w:val="none" w:sz="0" w:space="0" w:color="auto"/>
        <w:left w:val="none" w:sz="0" w:space="0" w:color="auto"/>
        <w:bottom w:val="none" w:sz="0" w:space="0" w:color="auto"/>
        <w:right w:val="none" w:sz="0" w:space="0" w:color="auto"/>
      </w:divBdr>
    </w:div>
    <w:div w:id="423696382">
      <w:bodyDiv w:val="1"/>
      <w:marLeft w:val="0"/>
      <w:marRight w:val="0"/>
      <w:marTop w:val="0"/>
      <w:marBottom w:val="0"/>
      <w:divBdr>
        <w:top w:val="none" w:sz="0" w:space="0" w:color="auto"/>
        <w:left w:val="none" w:sz="0" w:space="0" w:color="auto"/>
        <w:bottom w:val="none" w:sz="0" w:space="0" w:color="auto"/>
        <w:right w:val="none" w:sz="0" w:space="0" w:color="auto"/>
      </w:divBdr>
    </w:div>
    <w:div w:id="431708814">
      <w:bodyDiv w:val="1"/>
      <w:marLeft w:val="0"/>
      <w:marRight w:val="0"/>
      <w:marTop w:val="0"/>
      <w:marBottom w:val="0"/>
      <w:divBdr>
        <w:top w:val="none" w:sz="0" w:space="0" w:color="auto"/>
        <w:left w:val="none" w:sz="0" w:space="0" w:color="auto"/>
        <w:bottom w:val="none" w:sz="0" w:space="0" w:color="auto"/>
        <w:right w:val="none" w:sz="0" w:space="0" w:color="auto"/>
      </w:divBdr>
    </w:div>
    <w:div w:id="439645970">
      <w:bodyDiv w:val="1"/>
      <w:marLeft w:val="0"/>
      <w:marRight w:val="0"/>
      <w:marTop w:val="0"/>
      <w:marBottom w:val="0"/>
      <w:divBdr>
        <w:top w:val="none" w:sz="0" w:space="0" w:color="auto"/>
        <w:left w:val="none" w:sz="0" w:space="0" w:color="auto"/>
        <w:bottom w:val="none" w:sz="0" w:space="0" w:color="auto"/>
        <w:right w:val="none" w:sz="0" w:space="0" w:color="auto"/>
      </w:divBdr>
    </w:div>
    <w:div w:id="440685077">
      <w:bodyDiv w:val="1"/>
      <w:marLeft w:val="0"/>
      <w:marRight w:val="0"/>
      <w:marTop w:val="0"/>
      <w:marBottom w:val="0"/>
      <w:divBdr>
        <w:top w:val="none" w:sz="0" w:space="0" w:color="auto"/>
        <w:left w:val="none" w:sz="0" w:space="0" w:color="auto"/>
        <w:bottom w:val="none" w:sz="0" w:space="0" w:color="auto"/>
        <w:right w:val="none" w:sz="0" w:space="0" w:color="auto"/>
      </w:divBdr>
    </w:div>
    <w:div w:id="442724656">
      <w:bodyDiv w:val="1"/>
      <w:marLeft w:val="0"/>
      <w:marRight w:val="0"/>
      <w:marTop w:val="0"/>
      <w:marBottom w:val="0"/>
      <w:divBdr>
        <w:top w:val="none" w:sz="0" w:space="0" w:color="auto"/>
        <w:left w:val="none" w:sz="0" w:space="0" w:color="auto"/>
        <w:bottom w:val="none" w:sz="0" w:space="0" w:color="auto"/>
        <w:right w:val="none" w:sz="0" w:space="0" w:color="auto"/>
      </w:divBdr>
    </w:div>
    <w:div w:id="450638633">
      <w:bodyDiv w:val="1"/>
      <w:marLeft w:val="0"/>
      <w:marRight w:val="0"/>
      <w:marTop w:val="0"/>
      <w:marBottom w:val="0"/>
      <w:divBdr>
        <w:top w:val="none" w:sz="0" w:space="0" w:color="auto"/>
        <w:left w:val="none" w:sz="0" w:space="0" w:color="auto"/>
        <w:bottom w:val="none" w:sz="0" w:space="0" w:color="auto"/>
        <w:right w:val="none" w:sz="0" w:space="0" w:color="auto"/>
      </w:divBdr>
    </w:div>
    <w:div w:id="465010021">
      <w:bodyDiv w:val="1"/>
      <w:marLeft w:val="0"/>
      <w:marRight w:val="0"/>
      <w:marTop w:val="0"/>
      <w:marBottom w:val="0"/>
      <w:divBdr>
        <w:top w:val="none" w:sz="0" w:space="0" w:color="auto"/>
        <w:left w:val="none" w:sz="0" w:space="0" w:color="auto"/>
        <w:bottom w:val="none" w:sz="0" w:space="0" w:color="auto"/>
        <w:right w:val="none" w:sz="0" w:space="0" w:color="auto"/>
      </w:divBdr>
    </w:div>
    <w:div w:id="476648411">
      <w:bodyDiv w:val="1"/>
      <w:marLeft w:val="0"/>
      <w:marRight w:val="0"/>
      <w:marTop w:val="0"/>
      <w:marBottom w:val="0"/>
      <w:divBdr>
        <w:top w:val="none" w:sz="0" w:space="0" w:color="auto"/>
        <w:left w:val="none" w:sz="0" w:space="0" w:color="auto"/>
        <w:bottom w:val="none" w:sz="0" w:space="0" w:color="auto"/>
        <w:right w:val="none" w:sz="0" w:space="0" w:color="auto"/>
      </w:divBdr>
    </w:div>
    <w:div w:id="477261781">
      <w:bodyDiv w:val="1"/>
      <w:marLeft w:val="0"/>
      <w:marRight w:val="0"/>
      <w:marTop w:val="0"/>
      <w:marBottom w:val="0"/>
      <w:divBdr>
        <w:top w:val="none" w:sz="0" w:space="0" w:color="auto"/>
        <w:left w:val="none" w:sz="0" w:space="0" w:color="auto"/>
        <w:bottom w:val="none" w:sz="0" w:space="0" w:color="auto"/>
        <w:right w:val="none" w:sz="0" w:space="0" w:color="auto"/>
      </w:divBdr>
    </w:div>
    <w:div w:id="482236329">
      <w:bodyDiv w:val="1"/>
      <w:marLeft w:val="0"/>
      <w:marRight w:val="0"/>
      <w:marTop w:val="0"/>
      <w:marBottom w:val="0"/>
      <w:divBdr>
        <w:top w:val="none" w:sz="0" w:space="0" w:color="auto"/>
        <w:left w:val="none" w:sz="0" w:space="0" w:color="auto"/>
        <w:bottom w:val="none" w:sz="0" w:space="0" w:color="auto"/>
        <w:right w:val="none" w:sz="0" w:space="0" w:color="auto"/>
      </w:divBdr>
    </w:div>
    <w:div w:id="502091077">
      <w:bodyDiv w:val="1"/>
      <w:marLeft w:val="0"/>
      <w:marRight w:val="0"/>
      <w:marTop w:val="0"/>
      <w:marBottom w:val="0"/>
      <w:divBdr>
        <w:top w:val="none" w:sz="0" w:space="0" w:color="auto"/>
        <w:left w:val="none" w:sz="0" w:space="0" w:color="auto"/>
        <w:bottom w:val="none" w:sz="0" w:space="0" w:color="auto"/>
        <w:right w:val="none" w:sz="0" w:space="0" w:color="auto"/>
      </w:divBdr>
      <w:divsChild>
        <w:div w:id="2023627755">
          <w:marLeft w:val="0"/>
          <w:marRight w:val="0"/>
          <w:marTop w:val="0"/>
          <w:marBottom w:val="0"/>
          <w:divBdr>
            <w:top w:val="none" w:sz="0" w:space="0" w:color="auto"/>
            <w:left w:val="none" w:sz="0" w:space="0" w:color="auto"/>
            <w:bottom w:val="none" w:sz="0" w:space="0" w:color="auto"/>
            <w:right w:val="none" w:sz="0" w:space="0" w:color="auto"/>
          </w:divBdr>
          <w:divsChild>
            <w:div w:id="789471312">
              <w:marLeft w:val="0"/>
              <w:marRight w:val="0"/>
              <w:marTop w:val="0"/>
              <w:marBottom w:val="0"/>
              <w:divBdr>
                <w:top w:val="none" w:sz="0" w:space="0" w:color="auto"/>
                <w:left w:val="none" w:sz="0" w:space="0" w:color="auto"/>
                <w:bottom w:val="none" w:sz="0" w:space="0" w:color="auto"/>
                <w:right w:val="none" w:sz="0" w:space="0" w:color="auto"/>
              </w:divBdr>
              <w:divsChild>
                <w:div w:id="544173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5941693">
      <w:bodyDiv w:val="1"/>
      <w:marLeft w:val="0"/>
      <w:marRight w:val="0"/>
      <w:marTop w:val="0"/>
      <w:marBottom w:val="0"/>
      <w:divBdr>
        <w:top w:val="none" w:sz="0" w:space="0" w:color="auto"/>
        <w:left w:val="none" w:sz="0" w:space="0" w:color="auto"/>
        <w:bottom w:val="none" w:sz="0" w:space="0" w:color="auto"/>
        <w:right w:val="none" w:sz="0" w:space="0" w:color="auto"/>
      </w:divBdr>
    </w:div>
    <w:div w:id="520163710">
      <w:bodyDiv w:val="1"/>
      <w:marLeft w:val="0"/>
      <w:marRight w:val="0"/>
      <w:marTop w:val="0"/>
      <w:marBottom w:val="0"/>
      <w:divBdr>
        <w:top w:val="none" w:sz="0" w:space="0" w:color="auto"/>
        <w:left w:val="none" w:sz="0" w:space="0" w:color="auto"/>
        <w:bottom w:val="none" w:sz="0" w:space="0" w:color="auto"/>
        <w:right w:val="none" w:sz="0" w:space="0" w:color="auto"/>
      </w:divBdr>
    </w:div>
    <w:div w:id="523179920">
      <w:bodyDiv w:val="1"/>
      <w:marLeft w:val="0"/>
      <w:marRight w:val="0"/>
      <w:marTop w:val="0"/>
      <w:marBottom w:val="0"/>
      <w:divBdr>
        <w:top w:val="none" w:sz="0" w:space="0" w:color="auto"/>
        <w:left w:val="none" w:sz="0" w:space="0" w:color="auto"/>
        <w:bottom w:val="none" w:sz="0" w:space="0" w:color="auto"/>
        <w:right w:val="none" w:sz="0" w:space="0" w:color="auto"/>
      </w:divBdr>
    </w:div>
    <w:div w:id="527255253">
      <w:bodyDiv w:val="1"/>
      <w:marLeft w:val="0"/>
      <w:marRight w:val="0"/>
      <w:marTop w:val="0"/>
      <w:marBottom w:val="0"/>
      <w:divBdr>
        <w:top w:val="none" w:sz="0" w:space="0" w:color="auto"/>
        <w:left w:val="none" w:sz="0" w:space="0" w:color="auto"/>
        <w:bottom w:val="none" w:sz="0" w:space="0" w:color="auto"/>
        <w:right w:val="none" w:sz="0" w:space="0" w:color="auto"/>
      </w:divBdr>
    </w:div>
    <w:div w:id="530342765">
      <w:bodyDiv w:val="1"/>
      <w:marLeft w:val="0"/>
      <w:marRight w:val="0"/>
      <w:marTop w:val="0"/>
      <w:marBottom w:val="0"/>
      <w:divBdr>
        <w:top w:val="none" w:sz="0" w:space="0" w:color="auto"/>
        <w:left w:val="none" w:sz="0" w:space="0" w:color="auto"/>
        <w:bottom w:val="none" w:sz="0" w:space="0" w:color="auto"/>
        <w:right w:val="none" w:sz="0" w:space="0" w:color="auto"/>
      </w:divBdr>
    </w:div>
    <w:div w:id="532233625">
      <w:bodyDiv w:val="1"/>
      <w:marLeft w:val="0"/>
      <w:marRight w:val="0"/>
      <w:marTop w:val="0"/>
      <w:marBottom w:val="0"/>
      <w:divBdr>
        <w:top w:val="none" w:sz="0" w:space="0" w:color="auto"/>
        <w:left w:val="none" w:sz="0" w:space="0" w:color="auto"/>
        <w:bottom w:val="none" w:sz="0" w:space="0" w:color="auto"/>
        <w:right w:val="none" w:sz="0" w:space="0" w:color="auto"/>
      </w:divBdr>
    </w:div>
    <w:div w:id="533271514">
      <w:bodyDiv w:val="1"/>
      <w:marLeft w:val="0"/>
      <w:marRight w:val="0"/>
      <w:marTop w:val="0"/>
      <w:marBottom w:val="0"/>
      <w:divBdr>
        <w:top w:val="none" w:sz="0" w:space="0" w:color="auto"/>
        <w:left w:val="none" w:sz="0" w:space="0" w:color="auto"/>
        <w:bottom w:val="none" w:sz="0" w:space="0" w:color="auto"/>
        <w:right w:val="none" w:sz="0" w:space="0" w:color="auto"/>
      </w:divBdr>
    </w:div>
    <w:div w:id="541672733">
      <w:bodyDiv w:val="1"/>
      <w:marLeft w:val="0"/>
      <w:marRight w:val="0"/>
      <w:marTop w:val="0"/>
      <w:marBottom w:val="0"/>
      <w:divBdr>
        <w:top w:val="none" w:sz="0" w:space="0" w:color="auto"/>
        <w:left w:val="none" w:sz="0" w:space="0" w:color="auto"/>
        <w:bottom w:val="none" w:sz="0" w:space="0" w:color="auto"/>
        <w:right w:val="none" w:sz="0" w:space="0" w:color="auto"/>
      </w:divBdr>
    </w:div>
    <w:div w:id="543757707">
      <w:bodyDiv w:val="1"/>
      <w:marLeft w:val="0"/>
      <w:marRight w:val="0"/>
      <w:marTop w:val="0"/>
      <w:marBottom w:val="0"/>
      <w:divBdr>
        <w:top w:val="none" w:sz="0" w:space="0" w:color="auto"/>
        <w:left w:val="none" w:sz="0" w:space="0" w:color="auto"/>
        <w:bottom w:val="none" w:sz="0" w:space="0" w:color="auto"/>
        <w:right w:val="none" w:sz="0" w:space="0" w:color="auto"/>
      </w:divBdr>
    </w:div>
    <w:div w:id="547030145">
      <w:bodyDiv w:val="1"/>
      <w:marLeft w:val="0"/>
      <w:marRight w:val="0"/>
      <w:marTop w:val="0"/>
      <w:marBottom w:val="0"/>
      <w:divBdr>
        <w:top w:val="none" w:sz="0" w:space="0" w:color="auto"/>
        <w:left w:val="none" w:sz="0" w:space="0" w:color="auto"/>
        <w:bottom w:val="none" w:sz="0" w:space="0" w:color="auto"/>
        <w:right w:val="none" w:sz="0" w:space="0" w:color="auto"/>
      </w:divBdr>
    </w:div>
    <w:div w:id="553855475">
      <w:bodyDiv w:val="1"/>
      <w:marLeft w:val="0"/>
      <w:marRight w:val="0"/>
      <w:marTop w:val="0"/>
      <w:marBottom w:val="0"/>
      <w:divBdr>
        <w:top w:val="none" w:sz="0" w:space="0" w:color="auto"/>
        <w:left w:val="none" w:sz="0" w:space="0" w:color="auto"/>
        <w:bottom w:val="none" w:sz="0" w:space="0" w:color="auto"/>
        <w:right w:val="none" w:sz="0" w:space="0" w:color="auto"/>
      </w:divBdr>
    </w:div>
    <w:div w:id="555241818">
      <w:bodyDiv w:val="1"/>
      <w:marLeft w:val="0"/>
      <w:marRight w:val="0"/>
      <w:marTop w:val="0"/>
      <w:marBottom w:val="0"/>
      <w:divBdr>
        <w:top w:val="none" w:sz="0" w:space="0" w:color="auto"/>
        <w:left w:val="none" w:sz="0" w:space="0" w:color="auto"/>
        <w:bottom w:val="none" w:sz="0" w:space="0" w:color="auto"/>
        <w:right w:val="none" w:sz="0" w:space="0" w:color="auto"/>
      </w:divBdr>
    </w:div>
    <w:div w:id="564268250">
      <w:bodyDiv w:val="1"/>
      <w:marLeft w:val="0"/>
      <w:marRight w:val="0"/>
      <w:marTop w:val="0"/>
      <w:marBottom w:val="0"/>
      <w:divBdr>
        <w:top w:val="none" w:sz="0" w:space="0" w:color="auto"/>
        <w:left w:val="none" w:sz="0" w:space="0" w:color="auto"/>
        <w:bottom w:val="none" w:sz="0" w:space="0" w:color="auto"/>
        <w:right w:val="none" w:sz="0" w:space="0" w:color="auto"/>
      </w:divBdr>
    </w:div>
    <w:div w:id="564797600">
      <w:bodyDiv w:val="1"/>
      <w:marLeft w:val="0"/>
      <w:marRight w:val="0"/>
      <w:marTop w:val="0"/>
      <w:marBottom w:val="0"/>
      <w:divBdr>
        <w:top w:val="none" w:sz="0" w:space="0" w:color="auto"/>
        <w:left w:val="none" w:sz="0" w:space="0" w:color="auto"/>
        <w:bottom w:val="none" w:sz="0" w:space="0" w:color="auto"/>
        <w:right w:val="none" w:sz="0" w:space="0" w:color="auto"/>
      </w:divBdr>
    </w:div>
    <w:div w:id="569080597">
      <w:bodyDiv w:val="1"/>
      <w:marLeft w:val="0"/>
      <w:marRight w:val="0"/>
      <w:marTop w:val="0"/>
      <w:marBottom w:val="0"/>
      <w:divBdr>
        <w:top w:val="none" w:sz="0" w:space="0" w:color="auto"/>
        <w:left w:val="none" w:sz="0" w:space="0" w:color="auto"/>
        <w:bottom w:val="none" w:sz="0" w:space="0" w:color="auto"/>
        <w:right w:val="none" w:sz="0" w:space="0" w:color="auto"/>
      </w:divBdr>
    </w:div>
    <w:div w:id="585844436">
      <w:bodyDiv w:val="1"/>
      <w:marLeft w:val="0"/>
      <w:marRight w:val="0"/>
      <w:marTop w:val="0"/>
      <w:marBottom w:val="0"/>
      <w:divBdr>
        <w:top w:val="none" w:sz="0" w:space="0" w:color="auto"/>
        <w:left w:val="none" w:sz="0" w:space="0" w:color="auto"/>
        <w:bottom w:val="none" w:sz="0" w:space="0" w:color="auto"/>
        <w:right w:val="none" w:sz="0" w:space="0" w:color="auto"/>
      </w:divBdr>
    </w:div>
    <w:div w:id="590891930">
      <w:bodyDiv w:val="1"/>
      <w:marLeft w:val="0"/>
      <w:marRight w:val="0"/>
      <w:marTop w:val="0"/>
      <w:marBottom w:val="0"/>
      <w:divBdr>
        <w:top w:val="none" w:sz="0" w:space="0" w:color="auto"/>
        <w:left w:val="none" w:sz="0" w:space="0" w:color="auto"/>
        <w:bottom w:val="none" w:sz="0" w:space="0" w:color="auto"/>
        <w:right w:val="none" w:sz="0" w:space="0" w:color="auto"/>
      </w:divBdr>
    </w:div>
    <w:div w:id="591667584">
      <w:bodyDiv w:val="1"/>
      <w:marLeft w:val="0"/>
      <w:marRight w:val="0"/>
      <w:marTop w:val="0"/>
      <w:marBottom w:val="0"/>
      <w:divBdr>
        <w:top w:val="none" w:sz="0" w:space="0" w:color="auto"/>
        <w:left w:val="none" w:sz="0" w:space="0" w:color="auto"/>
        <w:bottom w:val="none" w:sz="0" w:space="0" w:color="auto"/>
        <w:right w:val="none" w:sz="0" w:space="0" w:color="auto"/>
      </w:divBdr>
      <w:divsChild>
        <w:div w:id="486635830">
          <w:marLeft w:val="0"/>
          <w:marRight w:val="0"/>
          <w:marTop w:val="0"/>
          <w:marBottom w:val="0"/>
          <w:divBdr>
            <w:top w:val="none" w:sz="0" w:space="0" w:color="auto"/>
            <w:left w:val="none" w:sz="0" w:space="0" w:color="auto"/>
            <w:bottom w:val="none" w:sz="0" w:space="0" w:color="auto"/>
            <w:right w:val="none" w:sz="0" w:space="0" w:color="auto"/>
          </w:divBdr>
        </w:div>
      </w:divsChild>
    </w:div>
    <w:div w:id="599336862">
      <w:bodyDiv w:val="1"/>
      <w:marLeft w:val="0"/>
      <w:marRight w:val="0"/>
      <w:marTop w:val="0"/>
      <w:marBottom w:val="0"/>
      <w:divBdr>
        <w:top w:val="none" w:sz="0" w:space="0" w:color="auto"/>
        <w:left w:val="none" w:sz="0" w:space="0" w:color="auto"/>
        <w:bottom w:val="none" w:sz="0" w:space="0" w:color="auto"/>
        <w:right w:val="none" w:sz="0" w:space="0" w:color="auto"/>
      </w:divBdr>
    </w:div>
    <w:div w:id="603073464">
      <w:bodyDiv w:val="1"/>
      <w:marLeft w:val="0"/>
      <w:marRight w:val="0"/>
      <w:marTop w:val="0"/>
      <w:marBottom w:val="0"/>
      <w:divBdr>
        <w:top w:val="none" w:sz="0" w:space="0" w:color="auto"/>
        <w:left w:val="none" w:sz="0" w:space="0" w:color="auto"/>
        <w:bottom w:val="none" w:sz="0" w:space="0" w:color="auto"/>
        <w:right w:val="none" w:sz="0" w:space="0" w:color="auto"/>
      </w:divBdr>
    </w:div>
    <w:div w:id="612052200">
      <w:bodyDiv w:val="1"/>
      <w:marLeft w:val="0"/>
      <w:marRight w:val="0"/>
      <w:marTop w:val="0"/>
      <w:marBottom w:val="0"/>
      <w:divBdr>
        <w:top w:val="none" w:sz="0" w:space="0" w:color="auto"/>
        <w:left w:val="none" w:sz="0" w:space="0" w:color="auto"/>
        <w:bottom w:val="none" w:sz="0" w:space="0" w:color="auto"/>
        <w:right w:val="none" w:sz="0" w:space="0" w:color="auto"/>
      </w:divBdr>
    </w:div>
    <w:div w:id="624778961">
      <w:bodyDiv w:val="1"/>
      <w:marLeft w:val="0"/>
      <w:marRight w:val="0"/>
      <w:marTop w:val="0"/>
      <w:marBottom w:val="0"/>
      <w:divBdr>
        <w:top w:val="none" w:sz="0" w:space="0" w:color="auto"/>
        <w:left w:val="none" w:sz="0" w:space="0" w:color="auto"/>
        <w:bottom w:val="none" w:sz="0" w:space="0" w:color="auto"/>
        <w:right w:val="none" w:sz="0" w:space="0" w:color="auto"/>
      </w:divBdr>
    </w:div>
    <w:div w:id="627783433">
      <w:bodyDiv w:val="1"/>
      <w:marLeft w:val="0"/>
      <w:marRight w:val="0"/>
      <w:marTop w:val="0"/>
      <w:marBottom w:val="0"/>
      <w:divBdr>
        <w:top w:val="none" w:sz="0" w:space="0" w:color="auto"/>
        <w:left w:val="none" w:sz="0" w:space="0" w:color="auto"/>
        <w:bottom w:val="none" w:sz="0" w:space="0" w:color="auto"/>
        <w:right w:val="none" w:sz="0" w:space="0" w:color="auto"/>
      </w:divBdr>
    </w:div>
    <w:div w:id="632979074">
      <w:bodyDiv w:val="1"/>
      <w:marLeft w:val="0"/>
      <w:marRight w:val="0"/>
      <w:marTop w:val="0"/>
      <w:marBottom w:val="0"/>
      <w:divBdr>
        <w:top w:val="none" w:sz="0" w:space="0" w:color="auto"/>
        <w:left w:val="none" w:sz="0" w:space="0" w:color="auto"/>
        <w:bottom w:val="none" w:sz="0" w:space="0" w:color="auto"/>
        <w:right w:val="none" w:sz="0" w:space="0" w:color="auto"/>
      </w:divBdr>
    </w:div>
    <w:div w:id="636227126">
      <w:bodyDiv w:val="1"/>
      <w:marLeft w:val="0"/>
      <w:marRight w:val="0"/>
      <w:marTop w:val="0"/>
      <w:marBottom w:val="0"/>
      <w:divBdr>
        <w:top w:val="none" w:sz="0" w:space="0" w:color="auto"/>
        <w:left w:val="none" w:sz="0" w:space="0" w:color="auto"/>
        <w:bottom w:val="none" w:sz="0" w:space="0" w:color="auto"/>
        <w:right w:val="none" w:sz="0" w:space="0" w:color="auto"/>
      </w:divBdr>
    </w:div>
    <w:div w:id="639381261">
      <w:bodyDiv w:val="1"/>
      <w:marLeft w:val="0"/>
      <w:marRight w:val="0"/>
      <w:marTop w:val="0"/>
      <w:marBottom w:val="0"/>
      <w:divBdr>
        <w:top w:val="none" w:sz="0" w:space="0" w:color="auto"/>
        <w:left w:val="none" w:sz="0" w:space="0" w:color="auto"/>
        <w:bottom w:val="none" w:sz="0" w:space="0" w:color="auto"/>
        <w:right w:val="none" w:sz="0" w:space="0" w:color="auto"/>
      </w:divBdr>
    </w:div>
    <w:div w:id="639968717">
      <w:bodyDiv w:val="1"/>
      <w:marLeft w:val="0"/>
      <w:marRight w:val="0"/>
      <w:marTop w:val="0"/>
      <w:marBottom w:val="0"/>
      <w:divBdr>
        <w:top w:val="none" w:sz="0" w:space="0" w:color="auto"/>
        <w:left w:val="none" w:sz="0" w:space="0" w:color="auto"/>
        <w:bottom w:val="none" w:sz="0" w:space="0" w:color="auto"/>
        <w:right w:val="none" w:sz="0" w:space="0" w:color="auto"/>
      </w:divBdr>
    </w:div>
    <w:div w:id="653068398">
      <w:bodyDiv w:val="1"/>
      <w:marLeft w:val="0"/>
      <w:marRight w:val="0"/>
      <w:marTop w:val="0"/>
      <w:marBottom w:val="0"/>
      <w:divBdr>
        <w:top w:val="none" w:sz="0" w:space="0" w:color="auto"/>
        <w:left w:val="none" w:sz="0" w:space="0" w:color="auto"/>
        <w:bottom w:val="none" w:sz="0" w:space="0" w:color="auto"/>
        <w:right w:val="none" w:sz="0" w:space="0" w:color="auto"/>
      </w:divBdr>
    </w:div>
    <w:div w:id="656225763">
      <w:bodyDiv w:val="1"/>
      <w:marLeft w:val="0"/>
      <w:marRight w:val="0"/>
      <w:marTop w:val="0"/>
      <w:marBottom w:val="0"/>
      <w:divBdr>
        <w:top w:val="none" w:sz="0" w:space="0" w:color="auto"/>
        <w:left w:val="none" w:sz="0" w:space="0" w:color="auto"/>
        <w:bottom w:val="none" w:sz="0" w:space="0" w:color="auto"/>
        <w:right w:val="none" w:sz="0" w:space="0" w:color="auto"/>
      </w:divBdr>
    </w:div>
    <w:div w:id="656960887">
      <w:bodyDiv w:val="1"/>
      <w:marLeft w:val="0"/>
      <w:marRight w:val="0"/>
      <w:marTop w:val="0"/>
      <w:marBottom w:val="0"/>
      <w:divBdr>
        <w:top w:val="none" w:sz="0" w:space="0" w:color="auto"/>
        <w:left w:val="none" w:sz="0" w:space="0" w:color="auto"/>
        <w:bottom w:val="none" w:sz="0" w:space="0" w:color="auto"/>
        <w:right w:val="none" w:sz="0" w:space="0" w:color="auto"/>
      </w:divBdr>
    </w:div>
    <w:div w:id="667634793">
      <w:bodyDiv w:val="1"/>
      <w:marLeft w:val="0"/>
      <w:marRight w:val="0"/>
      <w:marTop w:val="0"/>
      <w:marBottom w:val="0"/>
      <w:divBdr>
        <w:top w:val="none" w:sz="0" w:space="0" w:color="auto"/>
        <w:left w:val="none" w:sz="0" w:space="0" w:color="auto"/>
        <w:bottom w:val="none" w:sz="0" w:space="0" w:color="auto"/>
        <w:right w:val="none" w:sz="0" w:space="0" w:color="auto"/>
      </w:divBdr>
    </w:div>
    <w:div w:id="671685149">
      <w:bodyDiv w:val="1"/>
      <w:marLeft w:val="0"/>
      <w:marRight w:val="0"/>
      <w:marTop w:val="0"/>
      <w:marBottom w:val="0"/>
      <w:divBdr>
        <w:top w:val="none" w:sz="0" w:space="0" w:color="auto"/>
        <w:left w:val="none" w:sz="0" w:space="0" w:color="auto"/>
        <w:bottom w:val="none" w:sz="0" w:space="0" w:color="auto"/>
        <w:right w:val="none" w:sz="0" w:space="0" w:color="auto"/>
      </w:divBdr>
    </w:div>
    <w:div w:id="674846796">
      <w:bodyDiv w:val="1"/>
      <w:marLeft w:val="0"/>
      <w:marRight w:val="0"/>
      <w:marTop w:val="0"/>
      <w:marBottom w:val="0"/>
      <w:divBdr>
        <w:top w:val="none" w:sz="0" w:space="0" w:color="auto"/>
        <w:left w:val="none" w:sz="0" w:space="0" w:color="auto"/>
        <w:bottom w:val="none" w:sz="0" w:space="0" w:color="auto"/>
        <w:right w:val="none" w:sz="0" w:space="0" w:color="auto"/>
      </w:divBdr>
    </w:div>
    <w:div w:id="677581439">
      <w:bodyDiv w:val="1"/>
      <w:marLeft w:val="0"/>
      <w:marRight w:val="0"/>
      <w:marTop w:val="0"/>
      <w:marBottom w:val="0"/>
      <w:divBdr>
        <w:top w:val="none" w:sz="0" w:space="0" w:color="auto"/>
        <w:left w:val="none" w:sz="0" w:space="0" w:color="auto"/>
        <w:bottom w:val="none" w:sz="0" w:space="0" w:color="auto"/>
        <w:right w:val="none" w:sz="0" w:space="0" w:color="auto"/>
      </w:divBdr>
    </w:div>
    <w:div w:id="679284601">
      <w:bodyDiv w:val="1"/>
      <w:marLeft w:val="0"/>
      <w:marRight w:val="0"/>
      <w:marTop w:val="0"/>
      <w:marBottom w:val="0"/>
      <w:divBdr>
        <w:top w:val="none" w:sz="0" w:space="0" w:color="auto"/>
        <w:left w:val="none" w:sz="0" w:space="0" w:color="auto"/>
        <w:bottom w:val="none" w:sz="0" w:space="0" w:color="auto"/>
        <w:right w:val="none" w:sz="0" w:space="0" w:color="auto"/>
      </w:divBdr>
    </w:div>
    <w:div w:id="679966205">
      <w:bodyDiv w:val="1"/>
      <w:marLeft w:val="0"/>
      <w:marRight w:val="0"/>
      <w:marTop w:val="0"/>
      <w:marBottom w:val="0"/>
      <w:divBdr>
        <w:top w:val="none" w:sz="0" w:space="0" w:color="auto"/>
        <w:left w:val="none" w:sz="0" w:space="0" w:color="auto"/>
        <w:bottom w:val="none" w:sz="0" w:space="0" w:color="auto"/>
        <w:right w:val="none" w:sz="0" w:space="0" w:color="auto"/>
      </w:divBdr>
    </w:div>
    <w:div w:id="706105393">
      <w:bodyDiv w:val="1"/>
      <w:marLeft w:val="0"/>
      <w:marRight w:val="0"/>
      <w:marTop w:val="0"/>
      <w:marBottom w:val="0"/>
      <w:divBdr>
        <w:top w:val="none" w:sz="0" w:space="0" w:color="auto"/>
        <w:left w:val="none" w:sz="0" w:space="0" w:color="auto"/>
        <w:bottom w:val="none" w:sz="0" w:space="0" w:color="auto"/>
        <w:right w:val="none" w:sz="0" w:space="0" w:color="auto"/>
      </w:divBdr>
    </w:div>
    <w:div w:id="726532140">
      <w:bodyDiv w:val="1"/>
      <w:marLeft w:val="0"/>
      <w:marRight w:val="0"/>
      <w:marTop w:val="0"/>
      <w:marBottom w:val="0"/>
      <w:divBdr>
        <w:top w:val="none" w:sz="0" w:space="0" w:color="auto"/>
        <w:left w:val="none" w:sz="0" w:space="0" w:color="auto"/>
        <w:bottom w:val="none" w:sz="0" w:space="0" w:color="auto"/>
        <w:right w:val="none" w:sz="0" w:space="0" w:color="auto"/>
      </w:divBdr>
    </w:div>
    <w:div w:id="728580505">
      <w:bodyDiv w:val="1"/>
      <w:marLeft w:val="0"/>
      <w:marRight w:val="0"/>
      <w:marTop w:val="0"/>
      <w:marBottom w:val="0"/>
      <w:divBdr>
        <w:top w:val="none" w:sz="0" w:space="0" w:color="auto"/>
        <w:left w:val="none" w:sz="0" w:space="0" w:color="auto"/>
        <w:bottom w:val="none" w:sz="0" w:space="0" w:color="auto"/>
        <w:right w:val="none" w:sz="0" w:space="0" w:color="auto"/>
      </w:divBdr>
    </w:div>
    <w:div w:id="732392156">
      <w:bodyDiv w:val="1"/>
      <w:marLeft w:val="0"/>
      <w:marRight w:val="0"/>
      <w:marTop w:val="0"/>
      <w:marBottom w:val="0"/>
      <w:divBdr>
        <w:top w:val="none" w:sz="0" w:space="0" w:color="auto"/>
        <w:left w:val="none" w:sz="0" w:space="0" w:color="auto"/>
        <w:bottom w:val="none" w:sz="0" w:space="0" w:color="auto"/>
        <w:right w:val="none" w:sz="0" w:space="0" w:color="auto"/>
      </w:divBdr>
    </w:div>
    <w:div w:id="733966758">
      <w:bodyDiv w:val="1"/>
      <w:marLeft w:val="0"/>
      <w:marRight w:val="0"/>
      <w:marTop w:val="0"/>
      <w:marBottom w:val="0"/>
      <w:divBdr>
        <w:top w:val="none" w:sz="0" w:space="0" w:color="auto"/>
        <w:left w:val="none" w:sz="0" w:space="0" w:color="auto"/>
        <w:bottom w:val="none" w:sz="0" w:space="0" w:color="auto"/>
        <w:right w:val="none" w:sz="0" w:space="0" w:color="auto"/>
      </w:divBdr>
    </w:div>
    <w:div w:id="734205584">
      <w:bodyDiv w:val="1"/>
      <w:marLeft w:val="0"/>
      <w:marRight w:val="0"/>
      <w:marTop w:val="0"/>
      <w:marBottom w:val="0"/>
      <w:divBdr>
        <w:top w:val="none" w:sz="0" w:space="0" w:color="auto"/>
        <w:left w:val="none" w:sz="0" w:space="0" w:color="auto"/>
        <w:bottom w:val="none" w:sz="0" w:space="0" w:color="auto"/>
        <w:right w:val="none" w:sz="0" w:space="0" w:color="auto"/>
      </w:divBdr>
    </w:div>
    <w:div w:id="735585978">
      <w:bodyDiv w:val="1"/>
      <w:marLeft w:val="0"/>
      <w:marRight w:val="0"/>
      <w:marTop w:val="0"/>
      <w:marBottom w:val="0"/>
      <w:divBdr>
        <w:top w:val="none" w:sz="0" w:space="0" w:color="auto"/>
        <w:left w:val="none" w:sz="0" w:space="0" w:color="auto"/>
        <w:bottom w:val="none" w:sz="0" w:space="0" w:color="auto"/>
        <w:right w:val="none" w:sz="0" w:space="0" w:color="auto"/>
      </w:divBdr>
    </w:div>
    <w:div w:id="750350248">
      <w:bodyDiv w:val="1"/>
      <w:marLeft w:val="0"/>
      <w:marRight w:val="0"/>
      <w:marTop w:val="0"/>
      <w:marBottom w:val="0"/>
      <w:divBdr>
        <w:top w:val="none" w:sz="0" w:space="0" w:color="auto"/>
        <w:left w:val="none" w:sz="0" w:space="0" w:color="auto"/>
        <w:bottom w:val="none" w:sz="0" w:space="0" w:color="auto"/>
        <w:right w:val="none" w:sz="0" w:space="0" w:color="auto"/>
      </w:divBdr>
    </w:div>
    <w:div w:id="755784378">
      <w:bodyDiv w:val="1"/>
      <w:marLeft w:val="0"/>
      <w:marRight w:val="0"/>
      <w:marTop w:val="0"/>
      <w:marBottom w:val="0"/>
      <w:divBdr>
        <w:top w:val="none" w:sz="0" w:space="0" w:color="auto"/>
        <w:left w:val="none" w:sz="0" w:space="0" w:color="auto"/>
        <w:bottom w:val="none" w:sz="0" w:space="0" w:color="auto"/>
        <w:right w:val="none" w:sz="0" w:space="0" w:color="auto"/>
      </w:divBdr>
    </w:div>
    <w:div w:id="761990658">
      <w:bodyDiv w:val="1"/>
      <w:marLeft w:val="0"/>
      <w:marRight w:val="0"/>
      <w:marTop w:val="0"/>
      <w:marBottom w:val="0"/>
      <w:divBdr>
        <w:top w:val="none" w:sz="0" w:space="0" w:color="auto"/>
        <w:left w:val="none" w:sz="0" w:space="0" w:color="auto"/>
        <w:bottom w:val="none" w:sz="0" w:space="0" w:color="auto"/>
        <w:right w:val="none" w:sz="0" w:space="0" w:color="auto"/>
      </w:divBdr>
    </w:div>
    <w:div w:id="784613350">
      <w:bodyDiv w:val="1"/>
      <w:marLeft w:val="0"/>
      <w:marRight w:val="0"/>
      <w:marTop w:val="0"/>
      <w:marBottom w:val="0"/>
      <w:divBdr>
        <w:top w:val="none" w:sz="0" w:space="0" w:color="auto"/>
        <w:left w:val="none" w:sz="0" w:space="0" w:color="auto"/>
        <w:bottom w:val="none" w:sz="0" w:space="0" w:color="auto"/>
        <w:right w:val="none" w:sz="0" w:space="0" w:color="auto"/>
      </w:divBdr>
    </w:div>
    <w:div w:id="785194917">
      <w:bodyDiv w:val="1"/>
      <w:marLeft w:val="0"/>
      <w:marRight w:val="0"/>
      <w:marTop w:val="0"/>
      <w:marBottom w:val="0"/>
      <w:divBdr>
        <w:top w:val="none" w:sz="0" w:space="0" w:color="auto"/>
        <w:left w:val="none" w:sz="0" w:space="0" w:color="auto"/>
        <w:bottom w:val="none" w:sz="0" w:space="0" w:color="auto"/>
        <w:right w:val="none" w:sz="0" w:space="0" w:color="auto"/>
      </w:divBdr>
    </w:div>
    <w:div w:id="787552457">
      <w:bodyDiv w:val="1"/>
      <w:marLeft w:val="0"/>
      <w:marRight w:val="0"/>
      <w:marTop w:val="0"/>
      <w:marBottom w:val="0"/>
      <w:divBdr>
        <w:top w:val="none" w:sz="0" w:space="0" w:color="auto"/>
        <w:left w:val="none" w:sz="0" w:space="0" w:color="auto"/>
        <w:bottom w:val="none" w:sz="0" w:space="0" w:color="auto"/>
        <w:right w:val="none" w:sz="0" w:space="0" w:color="auto"/>
      </w:divBdr>
    </w:div>
    <w:div w:id="795215240">
      <w:bodyDiv w:val="1"/>
      <w:marLeft w:val="0"/>
      <w:marRight w:val="0"/>
      <w:marTop w:val="0"/>
      <w:marBottom w:val="0"/>
      <w:divBdr>
        <w:top w:val="none" w:sz="0" w:space="0" w:color="auto"/>
        <w:left w:val="none" w:sz="0" w:space="0" w:color="auto"/>
        <w:bottom w:val="none" w:sz="0" w:space="0" w:color="auto"/>
        <w:right w:val="none" w:sz="0" w:space="0" w:color="auto"/>
      </w:divBdr>
    </w:div>
    <w:div w:id="796988104">
      <w:bodyDiv w:val="1"/>
      <w:marLeft w:val="0"/>
      <w:marRight w:val="0"/>
      <w:marTop w:val="0"/>
      <w:marBottom w:val="0"/>
      <w:divBdr>
        <w:top w:val="none" w:sz="0" w:space="0" w:color="auto"/>
        <w:left w:val="none" w:sz="0" w:space="0" w:color="auto"/>
        <w:bottom w:val="none" w:sz="0" w:space="0" w:color="auto"/>
        <w:right w:val="none" w:sz="0" w:space="0" w:color="auto"/>
      </w:divBdr>
    </w:div>
    <w:div w:id="799419927">
      <w:bodyDiv w:val="1"/>
      <w:marLeft w:val="0"/>
      <w:marRight w:val="0"/>
      <w:marTop w:val="0"/>
      <w:marBottom w:val="0"/>
      <w:divBdr>
        <w:top w:val="none" w:sz="0" w:space="0" w:color="auto"/>
        <w:left w:val="none" w:sz="0" w:space="0" w:color="auto"/>
        <w:bottom w:val="none" w:sz="0" w:space="0" w:color="auto"/>
        <w:right w:val="none" w:sz="0" w:space="0" w:color="auto"/>
      </w:divBdr>
    </w:div>
    <w:div w:id="803083645">
      <w:bodyDiv w:val="1"/>
      <w:marLeft w:val="27"/>
      <w:marRight w:val="27"/>
      <w:marTop w:val="0"/>
      <w:marBottom w:val="0"/>
      <w:divBdr>
        <w:top w:val="none" w:sz="0" w:space="0" w:color="auto"/>
        <w:left w:val="none" w:sz="0" w:space="0" w:color="auto"/>
        <w:bottom w:val="none" w:sz="0" w:space="0" w:color="auto"/>
        <w:right w:val="none" w:sz="0" w:space="0" w:color="auto"/>
      </w:divBdr>
      <w:divsChild>
        <w:div w:id="277181459">
          <w:marLeft w:val="0"/>
          <w:marRight w:val="0"/>
          <w:marTop w:val="0"/>
          <w:marBottom w:val="0"/>
          <w:divBdr>
            <w:top w:val="none" w:sz="0" w:space="0" w:color="auto"/>
            <w:left w:val="none" w:sz="0" w:space="0" w:color="auto"/>
            <w:bottom w:val="none" w:sz="0" w:space="0" w:color="auto"/>
            <w:right w:val="none" w:sz="0" w:space="0" w:color="auto"/>
          </w:divBdr>
          <w:divsChild>
            <w:div w:id="995498400">
              <w:marLeft w:val="0"/>
              <w:marRight w:val="0"/>
              <w:marTop w:val="0"/>
              <w:marBottom w:val="0"/>
              <w:divBdr>
                <w:top w:val="none" w:sz="0" w:space="0" w:color="auto"/>
                <w:left w:val="none" w:sz="0" w:space="0" w:color="auto"/>
                <w:bottom w:val="none" w:sz="0" w:space="0" w:color="auto"/>
                <w:right w:val="none" w:sz="0" w:space="0" w:color="auto"/>
              </w:divBdr>
              <w:divsChild>
                <w:div w:id="1060440513">
                  <w:marLeft w:val="163"/>
                  <w:marRight w:val="0"/>
                  <w:marTop w:val="0"/>
                  <w:marBottom w:val="0"/>
                  <w:divBdr>
                    <w:top w:val="none" w:sz="0" w:space="0" w:color="auto"/>
                    <w:left w:val="none" w:sz="0" w:space="0" w:color="auto"/>
                    <w:bottom w:val="none" w:sz="0" w:space="0" w:color="auto"/>
                    <w:right w:val="none" w:sz="0" w:space="0" w:color="auto"/>
                  </w:divBdr>
                  <w:divsChild>
                    <w:div w:id="526912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08322044">
      <w:bodyDiv w:val="1"/>
      <w:marLeft w:val="0"/>
      <w:marRight w:val="0"/>
      <w:marTop w:val="0"/>
      <w:marBottom w:val="0"/>
      <w:divBdr>
        <w:top w:val="none" w:sz="0" w:space="0" w:color="auto"/>
        <w:left w:val="none" w:sz="0" w:space="0" w:color="auto"/>
        <w:bottom w:val="none" w:sz="0" w:space="0" w:color="auto"/>
        <w:right w:val="none" w:sz="0" w:space="0" w:color="auto"/>
      </w:divBdr>
    </w:div>
    <w:div w:id="816845410">
      <w:bodyDiv w:val="1"/>
      <w:marLeft w:val="0"/>
      <w:marRight w:val="0"/>
      <w:marTop w:val="0"/>
      <w:marBottom w:val="0"/>
      <w:divBdr>
        <w:top w:val="none" w:sz="0" w:space="0" w:color="auto"/>
        <w:left w:val="none" w:sz="0" w:space="0" w:color="auto"/>
        <w:bottom w:val="none" w:sz="0" w:space="0" w:color="auto"/>
        <w:right w:val="none" w:sz="0" w:space="0" w:color="auto"/>
      </w:divBdr>
    </w:div>
    <w:div w:id="821848525">
      <w:bodyDiv w:val="1"/>
      <w:marLeft w:val="0"/>
      <w:marRight w:val="0"/>
      <w:marTop w:val="0"/>
      <w:marBottom w:val="0"/>
      <w:divBdr>
        <w:top w:val="none" w:sz="0" w:space="0" w:color="auto"/>
        <w:left w:val="none" w:sz="0" w:space="0" w:color="auto"/>
        <w:bottom w:val="none" w:sz="0" w:space="0" w:color="auto"/>
        <w:right w:val="none" w:sz="0" w:space="0" w:color="auto"/>
      </w:divBdr>
    </w:div>
    <w:div w:id="829561192">
      <w:bodyDiv w:val="1"/>
      <w:marLeft w:val="0"/>
      <w:marRight w:val="0"/>
      <w:marTop w:val="0"/>
      <w:marBottom w:val="0"/>
      <w:divBdr>
        <w:top w:val="none" w:sz="0" w:space="0" w:color="auto"/>
        <w:left w:val="none" w:sz="0" w:space="0" w:color="auto"/>
        <w:bottom w:val="none" w:sz="0" w:space="0" w:color="auto"/>
        <w:right w:val="none" w:sz="0" w:space="0" w:color="auto"/>
      </w:divBdr>
    </w:div>
    <w:div w:id="837378576">
      <w:bodyDiv w:val="1"/>
      <w:marLeft w:val="0"/>
      <w:marRight w:val="0"/>
      <w:marTop w:val="0"/>
      <w:marBottom w:val="0"/>
      <w:divBdr>
        <w:top w:val="none" w:sz="0" w:space="0" w:color="auto"/>
        <w:left w:val="none" w:sz="0" w:space="0" w:color="auto"/>
        <w:bottom w:val="none" w:sz="0" w:space="0" w:color="auto"/>
        <w:right w:val="none" w:sz="0" w:space="0" w:color="auto"/>
      </w:divBdr>
    </w:div>
    <w:div w:id="840315361">
      <w:bodyDiv w:val="1"/>
      <w:marLeft w:val="0"/>
      <w:marRight w:val="0"/>
      <w:marTop w:val="0"/>
      <w:marBottom w:val="0"/>
      <w:divBdr>
        <w:top w:val="none" w:sz="0" w:space="0" w:color="auto"/>
        <w:left w:val="none" w:sz="0" w:space="0" w:color="auto"/>
        <w:bottom w:val="none" w:sz="0" w:space="0" w:color="auto"/>
        <w:right w:val="none" w:sz="0" w:space="0" w:color="auto"/>
      </w:divBdr>
    </w:div>
    <w:div w:id="842206166">
      <w:bodyDiv w:val="1"/>
      <w:marLeft w:val="0"/>
      <w:marRight w:val="0"/>
      <w:marTop w:val="0"/>
      <w:marBottom w:val="0"/>
      <w:divBdr>
        <w:top w:val="none" w:sz="0" w:space="0" w:color="auto"/>
        <w:left w:val="none" w:sz="0" w:space="0" w:color="auto"/>
        <w:bottom w:val="none" w:sz="0" w:space="0" w:color="auto"/>
        <w:right w:val="none" w:sz="0" w:space="0" w:color="auto"/>
      </w:divBdr>
      <w:divsChild>
        <w:div w:id="1532525112">
          <w:marLeft w:val="547"/>
          <w:marRight w:val="0"/>
          <w:marTop w:val="0"/>
          <w:marBottom w:val="0"/>
          <w:divBdr>
            <w:top w:val="none" w:sz="0" w:space="0" w:color="auto"/>
            <w:left w:val="none" w:sz="0" w:space="0" w:color="auto"/>
            <w:bottom w:val="none" w:sz="0" w:space="0" w:color="auto"/>
            <w:right w:val="none" w:sz="0" w:space="0" w:color="auto"/>
          </w:divBdr>
        </w:div>
        <w:div w:id="1152915195">
          <w:marLeft w:val="1166"/>
          <w:marRight w:val="0"/>
          <w:marTop w:val="0"/>
          <w:marBottom w:val="0"/>
          <w:divBdr>
            <w:top w:val="none" w:sz="0" w:space="0" w:color="auto"/>
            <w:left w:val="none" w:sz="0" w:space="0" w:color="auto"/>
            <w:bottom w:val="none" w:sz="0" w:space="0" w:color="auto"/>
            <w:right w:val="none" w:sz="0" w:space="0" w:color="auto"/>
          </w:divBdr>
        </w:div>
      </w:divsChild>
    </w:div>
    <w:div w:id="842478762">
      <w:bodyDiv w:val="1"/>
      <w:marLeft w:val="0"/>
      <w:marRight w:val="0"/>
      <w:marTop w:val="0"/>
      <w:marBottom w:val="0"/>
      <w:divBdr>
        <w:top w:val="none" w:sz="0" w:space="0" w:color="auto"/>
        <w:left w:val="none" w:sz="0" w:space="0" w:color="auto"/>
        <w:bottom w:val="none" w:sz="0" w:space="0" w:color="auto"/>
        <w:right w:val="none" w:sz="0" w:space="0" w:color="auto"/>
      </w:divBdr>
    </w:div>
    <w:div w:id="845050386">
      <w:bodyDiv w:val="1"/>
      <w:marLeft w:val="0"/>
      <w:marRight w:val="0"/>
      <w:marTop w:val="0"/>
      <w:marBottom w:val="0"/>
      <w:divBdr>
        <w:top w:val="none" w:sz="0" w:space="0" w:color="auto"/>
        <w:left w:val="none" w:sz="0" w:space="0" w:color="auto"/>
        <w:bottom w:val="none" w:sz="0" w:space="0" w:color="auto"/>
        <w:right w:val="none" w:sz="0" w:space="0" w:color="auto"/>
      </w:divBdr>
    </w:div>
    <w:div w:id="859002435">
      <w:bodyDiv w:val="1"/>
      <w:marLeft w:val="0"/>
      <w:marRight w:val="0"/>
      <w:marTop w:val="0"/>
      <w:marBottom w:val="0"/>
      <w:divBdr>
        <w:top w:val="none" w:sz="0" w:space="0" w:color="auto"/>
        <w:left w:val="none" w:sz="0" w:space="0" w:color="auto"/>
        <w:bottom w:val="none" w:sz="0" w:space="0" w:color="auto"/>
        <w:right w:val="none" w:sz="0" w:space="0" w:color="auto"/>
      </w:divBdr>
    </w:div>
    <w:div w:id="860054004">
      <w:bodyDiv w:val="1"/>
      <w:marLeft w:val="0"/>
      <w:marRight w:val="0"/>
      <w:marTop w:val="0"/>
      <w:marBottom w:val="0"/>
      <w:divBdr>
        <w:top w:val="none" w:sz="0" w:space="0" w:color="auto"/>
        <w:left w:val="none" w:sz="0" w:space="0" w:color="auto"/>
        <w:bottom w:val="none" w:sz="0" w:space="0" w:color="auto"/>
        <w:right w:val="none" w:sz="0" w:space="0" w:color="auto"/>
      </w:divBdr>
    </w:div>
    <w:div w:id="881284567">
      <w:bodyDiv w:val="1"/>
      <w:marLeft w:val="0"/>
      <w:marRight w:val="0"/>
      <w:marTop w:val="0"/>
      <w:marBottom w:val="0"/>
      <w:divBdr>
        <w:top w:val="none" w:sz="0" w:space="0" w:color="auto"/>
        <w:left w:val="none" w:sz="0" w:space="0" w:color="auto"/>
        <w:bottom w:val="none" w:sz="0" w:space="0" w:color="auto"/>
        <w:right w:val="none" w:sz="0" w:space="0" w:color="auto"/>
      </w:divBdr>
    </w:div>
    <w:div w:id="893128704">
      <w:bodyDiv w:val="1"/>
      <w:marLeft w:val="0"/>
      <w:marRight w:val="0"/>
      <w:marTop w:val="0"/>
      <w:marBottom w:val="0"/>
      <w:divBdr>
        <w:top w:val="none" w:sz="0" w:space="0" w:color="auto"/>
        <w:left w:val="none" w:sz="0" w:space="0" w:color="auto"/>
        <w:bottom w:val="none" w:sz="0" w:space="0" w:color="auto"/>
        <w:right w:val="none" w:sz="0" w:space="0" w:color="auto"/>
      </w:divBdr>
    </w:div>
    <w:div w:id="899949355">
      <w:bodyDiv w:val="1"/>
      <w:marLeft w:val="0"/>
      <w:marRight w:val="0"/>
      <w:marTop w:val="0"/>
      <w:marBottom w:val="0"/>
      <w:divBdr>
        <w:top w:val="none" w:sz="0" w:space="0" w:color="auto"/>
        <w:left w:val="none" w:sz="0" w:space="0" w:color="auto"/>
        <w:bottom w:val="none" w:sz="0" w:space="0" w:color="auto"/>
        <w:right w:val="none" w:sz="0" w:space="0" w:color="auto"/>
      </w:divBdr>
    </w:div>
    <w:div w:id="900747886">
      <w:bodyDiv w:val="1"/>
      <w:marLeft w:val="0"/>
      <w:marRight w:val="0"/>
      <w:marTop w:val="0"/>
      <w:marBottom w:val="0"/>
      <w:divBdr>
        <w:top w:val="none" w:sz="0" w:space="0" w:color="auto"/>
        <w:left w:val="none" w:sz="0" w:space="0" w:color="auto"/>
        <w:bottom w:val="none" w:sz="0" w:space="0" w:color="auto"/>
        <w:right w:val="none" w:sz="0" w:space="0" w:color="auto"/>
      </w:divBdr>
    </w:div>
    <w:div w:id="903493312">
      <w:bodyDiv w:val="1"/>
      <w:marLeft w:val="0"/>
      <w:marRight w:val="0"/>
      <w:marTop w:val="0"/>
      <w:marBottom w:val="0"/>
      <w:divBdr>
        <w:top w:val="none" w:sz="0" w:space="0" w:color="auto"/>
        <w:left w:val="none" w:sz="0" w:space="0" w:color="auto"/>
        <w:bottom w:val="none" w:sz="0" w:space="0" w:color="auto"/>
        <w:right w:val="none" w:sz="0" w:space="0" w:color="auto"/>
      </w:divBdr>
    </w:div>
    <w:div w:id="904756547">
      <w:bodyDiv w:val="1"/>
      <w:marLeft w:val="0"/>
      <w:marRight w:val="0"/>
      <w:marTop w:val="0"/>
      <w:marBottom w:val="0"/>
      <w:divBdr>
        <w:top w:val="none" w:sz="0" w:space="0" w:color="auto"/>
        <w:left w:val="none" w:sz="0" w:space="0" w:color="auto"/>
        <w:bottom w:val="none" w:sz="0" w:space="0" w:color="auto"/>
        <w:right w:val="none" w:sz="0" w:space="0" w:color="auto"/>
      </w:divBdr>
    </w:div>
    <w:div w:id="908154630">
      <w:bodyDiv w:val="1"/>
      <w:marLeft w:val="0"/>
      <w:marRight w:val="0"/>
      <w:marTop w:val="0"/>
      <w:marBottom w:val="0"/>
      <w:divBdr>
        <w:top w:val="none" w:sz="0" w:space="0" w:color="auto"/>
        <w:left w:val="none" w:sz="0" w:space="0" w:color="auto"/>
        <w:bottom w:val="none" w:sz="0" w:space="0" w:color="auto"/>
        <w:right w:val="none" w:sz="0" w:space="0" w:color="auto"/>
      </w:divBdr>
    </w:div>
    <w:div w:id="915673509">
      <w:bodyDiv w:val="1"/>
      <w:marLeft w:val="0"/>
      <w:marRight w:val="0"/>
      <w:marTop w:val="0"/>
      <w:marBottom w:val="0"/>
      <w:divBdr>
        <w:top w:val="none" w:sz="0" w:space="0" w:color="auto"/>
        <w:left w:val="none" w:sz="0" w:space="0" w:color="auto"/>
        <w:bottom w:val="none" w:sz="0" w:space="0" w:color="auto"/>
        <w:right w:val="none" w:sz="0" w:space="0" w:color="auto"/>
      </w:divBdr>
    </w:div>
    <w:div w:id="916286165">
      <w:bodyDiv w:val="1"/>
      <w:marLeft w:val="0"/>
      <w:marRight w:val="0"/>
      <w:marTop w:val="0"/>
      <w:marBottom w:val="0"/>
      <w:divBdr>
        <w:top w:val="none" w:sz="0" w:space="0" w:color="auto"/>
        <w:left w:val="none" w:sz="0" w:space="0" w:color="auto"/>
        <w:bottom w:val="none" w:sz="0" w:space="0" w:color="auto"/>
        <w:right w:val="none" w:sz="0" w:space="0" w:color="auto"/>
      </w:divBdr>
    </w:div>
    <w:div w:id="918364012">
      <w:bodyDiv w:val="1"/>
      <w:marLeft w:val="0"/>
      <w:marRight w:val="0"/>
      <w:marTop w:val="0"/>
      <w:marBottom w:val="0"/>
      <w:divBdr>
        <w:top w:val="none" w:sz="0" w:space="0" w:color="auto"/>
        <w:left w:val="none" w:sz="0" w:space="0" w:color="auto"/>
        <w:bottom w:val="none" w:sz="0" w:space="0" w:color="auto"/>
        <w:right w:val="none" w:sz="0" w:space="0" w:color="auto"/>
      </w:divBdr>
    </w:div>
    <w:div w:id="933391933">
      <w:bodyDiv w:val="1"/>
      <w:marLeft w:val="0"/>
      <w:marRight w:val="0"/>
      <w:marTop w:val="0"/>
      <w:marBottom w:val="0"/>
      <w:divBdr>
        <w:top w:val="none" w:sz="0" w:space="0" w:color="auto"/>
        <w:left w:val="none" w:sz="0" w:space="0" w:color="auto"/>
        <w:bottom w:val="none" w:sz="0" w:space="0" w:color="auto"/>
        <w:right w:val="none" w:sz="0" w:space="0" w:color="auto"/>
      </w:divBdr>
    </w:div>
    <w:div w:id="934022384">
      <w:bodyDiv w:val="1"/>
      <w:marLeft w:val="0"/>
      <w:marRight w:val="0"/>
      <w:marTop w:val="0"/>
      <w:marBottom w:val="0"/>
      <w:divBdr>
        <w:top w:val="none" w:sz="0" w:space="0" w:color="auto"/>
        <w:left w:val="none" w:sz="0" w:space="0" w:color="auto"/>
        <w:bottom w:val="none" w:sz="0" w:space="0" w:color="auto"/>
        <w:right w:val="none" w:sz="0" w:space="0" w:color="auto"/>
      </w:divBdr>
    </w:div>
    <w:div w:id="940646240">
      <w:bodyDiv w:val="1"/>
      <w:marLeft w:val="0"/>
      <w:marRight w:val="0"/>
      <w:marTop w:val="0"/>
      <w:marBottom w:val="0"/>
      <w:divBdr>
        <w:top w:val="none" w:sz="0" w:space="0" w:color="auto"/>
        <w:left w:val="none" w:sz="0" w:space="0" w:color="auto"/>
        <w:bottom w:val="none" w:sz="0" w:space="0" w:color="auto"/>
        <w:right w:val="none" w:sz="0" w:space="0" w:color="auto"/>
      </w:divBdr>
    </w:div>
    <w:div w:id="952709926">
      <w:bodyDiv w:val="1"/>
      <w:marLeft w:val="0"/>
      <w:marRight w:val="0"/>
      <w:marTop w:val="0"/>
      <w:marBottom w:val="0"/>
      <w:divBdr>
        <w:top w:val="none" w:sz="0" w:space="0" w:color="auto"/>
        <w:left w:val="none" w:sz="0" w:space="0" w:color="auto"/>
        <w:bottom w:val="none" w:sz="0" w:space="0" w:color="auto"/>
        <w:right w:val="none" w:sz="0" w:space="0" w:color="auto"/>
      </w:divBdr>
    </w:div>
    <w:div w:id="958144110">
      <w:bodyDiv w:val="1"/>
      <w:marLeft w:val="0"/>
      <w:marRight w:val="0"/>
      <w:marTop w:val="0"/>
      <w:marBottom w:val="0"/>
      <w:divBdr>
        <w:top w:val="none" w:sz="0" w:space="0" w:color="auto"/>
        <w:left w:val="none" w:sz="0" w:space="0" w:color="auto"/>
        <w:bottom w:val="none" w:sz="0" w:space="0" w:color="auto"/>
        <w:right w:val="none" w:sz="0" w:space="0" w:color="auto"/>
      </w:divBdr>
    </w:div>
    <w:div w:id="963121626">
      <w:bodyDiv w:val="1"/>
      <w:marLeft w:val="0"/>
      <w:marRight w:val="0"/>
      <w:marTop w:val="0"/>
      <w:marBottom w:val="0"/>
      <w:divBdr>
        <w:top w:val="none" w:sz="0" w:space="0" w:color="auto"/>
        <w:left w:val="none" w:sz="0" w:space="0" w:color="auto"/>
        <w:bottom w:val="none" w:sz="0" w:space="0" w:color="auto"/>
        <w:right w:val="none" w:sz="0" w:space="0" w:color="auto"/>
      </w:divBdr>
    </w:div>
    <w:div w:id="965619504">
      <w:bodyDiv w:val="1"/>
      <w:marLeft w:val="0"/>
      <w:marRight w:val="0"/>
      <w:marTop w:val="0"/>
      <w:marBottom w:val="0"/>
      <w:divBdr>
        <w:top w:val="none" w:sz="0" w:space="0" w:color="auto"/>
        <w:left w:val="none" w:sz="0" w:space="0" w:color="auto"/>
        <w:bottom w:val="none" w:sz="0" w:space="0" w:color="auto"/>
        <w:right w:val="none" w:sz="0" w:space="0" w:color="auto"/>
      </w:divBdr>
    </w:div>
    <w:div w:id="968433373">
      <w:bodyDiv w:val="1"/>
      <w:marLeft w:val="0"/>
      <w:marRight w:val="0"/>
      <w:marTop w:val="0"/>
      <w:marBottom w:val="0"/>
      <w:divBdr>
        <w:top w:val="none" w:sz="0" w:space="0" w:color="auto"/>
        <w:left w:val="none" w:sz="0" w:space="0" w:color="auto"/>
        <w:bottom w:val="none" w:sz="0" w:space="0" w:color="auto"/>
        <w:right w:val="none" w:sz="0" w:space="0" w:color="auto"/>
      </w:divBdr>
    </w:div>
    <w:div w:id="982152676">
      <w:bodyDiv w:val="1"/>
      <w:marLeft w:val="0"/>
      <w:marRight w:val="0"/>
      <w:marTop w:val="0"/>
      <w:marBottom w:val="0"/>
      <w:divBdr>
        <w:top w:val="none" w:sz="0" w:space="0" w:color="auto"/>
        <w:left w:val="none" w:sz="0" w:space="0" w:color="auto"/>
        <w:bottom w:val="none" w:sz="0" w:space="0" w:color="auto"/>
        <w:right w:val="none" w:sz="0" w:space="0" w:color="auto"/>
      </w:divBdr>
    </w:div>
    <w:div w:id="985206111">
      <w:bodyDiv w:val="1"/>
      <w:marLeft w:val="0"/>
      <w:marRight w:val="0"/>
      <w:marTop w:val="0"/>
      <w:marBottom w:val="0"/>
      <w:divBdr>
        <w:top w:val="none" w:sz="0" w:space="0" w:color="auto"/>
        <w:left w:val="none" w:sz="0" w:space="0" w:color="auto"/>
        <w:bottom w:val="none" w:sz="0" w:space="0" w:color="auto"/>
        <w:right w:val="none" w:sz="0" w:space="0" w:color="auto"/>
      </w:divBdr>
    </w:div>
    <w:div w:id="985356048">
      <w:bodyDiv w:val="1"/>
      <w:marLeft w:val="0"/>
      <w:marRight w:val="0"/>
      <w:marTop w:val="0"/>
      <w:marBottom w:val="0"/>
      <w:divBdr>
        <w:top w:val="none" w:sz="0" w:space="0" w:color="auto"/>
        <w:left w:val="none" w:sz="0" w:space="0" w:color="auto"/>
        <w:bottom w:val="none" w:sz="0" w:space="0" w:color="auto"/>
        <w:right w:val="none" w:sz="0" w:space="0" w:color="auto"/>
      </w:divBdr>
    </w:div>
    <w:div w:id="992677950">
      <w:bodyDiv w:val="1"/>
      <w:marLeft w:val="0"/>
      <w:marRight w:val="0"/>
      <w:marTop w:val="0"/>
      <w:marBottom w:val="0"/>
      <w:divBdr>
        <w:top w:val="none" w:sz="0" w:space="0" w:color="auto"/>
        <w:left w:val="none" w:sz="0" w:space="0" w:color="auto"/>
        <w:bottom w:val="none" w:sz="0" w:space="0" w:color="auto"/>
        <w:right w:val="none" w:sz="0" w:space="0" w:color="auto"/>
      </w:divBdr>
    </w:div>
    <w:div w:id="996417349">
      <w:bodyDiv w:val="1"/>
      <w:marLeft w:val="0"/>
      <w:marRight w:val="0"/>
      <w:marTop w:val="0"/>
      <w:marBottom w:val="0"/>
      <w:divBdr>
        <w:top w:val="none" w:sz="0" w:space="0" w:color="auto"/>
        <w:left w:val="none" w:sz="0" w:space="0" w:color="auto"/>
        <w:bottom w:val="none" w:sz="0" w:space="0" w:color="auto"/>
        <w:right w:val="none" w:sz="0" w:space="0" w:color="auto"/>
      </w:divBdr>
    </w:div>
    <w:div w:id="997273466">
      <w:bodyDiv w:val="1"/>
      <w:marLeft w:val="0"/>
      <w:marRight w:val="0"/>
      <w:marTop w:val="0"/>
      <w:marBottom w:val="0"/>
      <w:divBdr>
        <w:top w:val="none" w:sz="0" w:space="0" w:color="auto"/>
        <w:left w:val="none" w:sz="0" w:space="0" w:color="auto"/>
        <w:bottom w:val="none" w:sz="0" w:space="0" w:color="auto"/>
        <w:right w:val="none" w:sz="0" w:space="0" w:color="auto"/>
      </w:divBdr>
    </w:div>
    <w:div w:id="998072013">
      <w:bodyDiv w:val="1"/>
      <w:marLeft w:val="0"/>
      <w:marRight w:val="0"/>
      <w:marTop w:val="0"/>
      <w:marBottom w:val="0"/>
      <w:divBdr>
        <w:top w:val="none" w:sz="0" w:space="0" w:color="auto"/>
        <w:left w:val="none" w:sz="0" w:space="0" w:color="auto"/>
        <w:bottom w:val="none" w:sz="0" w:space="0" w:color="auto"/>
        <w:right w:val="none" w:sz="0" w:space="0" w:color="auto"/>
      </w:divBdr>
    </w:div>
    <w:div w:id="1001153506">
      <w:bodyDiv w:val="1"/>
      <w:marLeft w:val="0"/>
      <w:marRight w:val="0"/>
      <w:marTop w:val="0"/>
      <w:marBottom w:val="0"/>
      <w:divBdr>
        <w:top w:val="none" w:sz="0" w:space="0" w:color="auto"/>
        <w:left w:val="none" w:sz="0" w:space="0" w:color="auto"/>
        <w:bottom w:val="none" w:sz="0" w:space="0" w:color="auto"/>
        <w:right w:val="none" w:sz="0" w:space="0" w:color="auto"/>
      </w:divBdr>
    </w:div>
    <w:div w:id="1006056784">
      <w:bodyDiv w:val="1"/>
      <w:marLeft w:val="0"/>
      <w:marRight w:val="0"/>
      <w:marTop w:val="0"/>
      <w:marBottom w:val="0"/>
      <w:divBdr>
        <w:top w:val="none" w:sz="0" w:space="0" w:color="auto"/>
        <w:left w:val="none" w:sz="0" w:space="0" w:color="auto"/>
        <w:bottom w:val="none" w:sz="0" w:space="0" w:color="auto"/>
        <w:right w:val="none" w:sz="0" w:space="0" w:color="auto"/>
      </w:divBdr>
    </w:div>
    <w:div w:id="1019702383">
      <w:bodyDiv w:val="1"/>
      <w:marLeft w:val="0"/>
      <w:marRight w:val="0"/>
      <w:marTop w:val="0"/>
      <w:marBottom w:val="0"/>
      <w:divBdr>
        <w:top w:val="none" w:sz="0" w:space="0" w:color="auto"/>
        <w:left w:val="none" w:sz="0" w:space="0" w:color="auto"/>
        <w:bottom w:val="none" w:sz="0" w:space="0" w:color="auto"/>
        <w:right w:val="none" w:sz="0" w:space="0" w:color="auto"/>
      </w:divBdr>
    </w:div>
    <w:div w:id="1042244435">
      <w:bodyDiv w:val="1"/>
      <w:marLeft w:val="0"/>
      <w:marRight w:val="0"/>
      <w:marTop w:val="0"/>
      <w:marBottom w:val="0"/>
      <w:divBdr>
        <w:top w:val="none" w:sz="0" w:space="0" w:color="auto"/>
        <w:left w:val="none" w:sz="0" w:space="0" w:color="auto"/>
        <w:bottom w:val="none" w:sz="0" w:space="0" w:color="auto"/>
        <w:right w:val="none" w:sz="0" w:space="0" w:color="auto"/>
      </w:divBdr>
    </w:div>
    <w:div w:id="1043215664">
      <w:bodyDiv w:val="1"/>
      <w:marLeft w:val="0"/>
      <w:marRight w:val="0"/>
      <w:marTop w:val="0"/>
      <w:marBottom w:val="0"/>
      <w:divBdr>
        <w:top w:val="none" w:sz="0" w:space="0" w:color="auto"/>
        <w:left w:val="none" w:sz="0" w:space="0" w:color="auto"/>
        <w:bottom w:val="none" w:sz="0" w:space="0" w:color="auto"/>
        <w:right w:val="none" w:sz="0" w:space="0" w:color="auto"/>
      </w:divBdr>
    </w:div>
    <w:div w:id="1052313273">
      <w:bodyDiv w:val="1"/>
      <w:marLeft w:val="0"/>
      <w:marRight w:val="0"/>
      <w:marTop w:val="0"/>
      <w:marBottom w:val="0"/>
      <w:divBdr>
        <w:top w:val="none" w:sz="0" w:space="0" w:color="auto"/>
        <w:left w:val="none" w:sz="0" w:space="0" w:color="auto"/>
        <w:bottom w:val="none" w:sz="0" w:space="0" w:color="auto"/>
        <w:right w:val="none" w:sz="0" w:space="0" w:color="auto"/>
      </w:divBdr>
    </w:div>
    <w:div w:id="1058742538">
      <w:bodyDiv w:val="1"/>
      <w:marLeft w:val="0"/>
      <w:marRight w:val="0"/>
      <w:marTop w:val="0"/>
      <w:marBottom w:val="0"/>
      <w:divBdr>
        <w:top w:val="none" w:sz="0" w:space="0" w:color="auto"/>
        <w:left w:val="none" w:sz="0" w:space="0" w:color="auto"/>
        <w:bottom w:val="none" w:sz="0" w:space="0" w:color="auto"/>
        <w:right w:val="none" w:sz="0" w:space="0" w:color="auto"/>
      </w:divBdr>
    </w:div>
    <w:div w:id="1065878500">
      <w:bodyDiv w:val="1"/>
      <w:marLeft w:val="0"/>
      <w:marRight w:val="0"/>
      <w:marTop w:val="0"/>
      <w:marBottom w:val="0"/>
      <w:divBdr>
        <w:top w:val="none" w:sz="0" w:space="0" w:color="auto"/>
        <w:left w:val="none" w:sz="0" w:space="0" w:color="auto"/>
        <w:bottom w:val="none" w:sz="0" w:space="0" w:color="auto"/>
        <w:right w:val="none" w:sz="0" w:space="0" w:color="auto"/>
      </w:divBdr>
    </w:div>
    <w:div w:id="1075470710">
      <w:bodyDiv w:val="1"/>
      <w:marLeft w:val="0"/>
      <w:marRight w:val="0"/>
      <w:marTop w:val="0"/>
      <w:marBottom w:val="0"/>
      <w:divBdr>
        <w:top w:val="none" w:sz="0" w:space="0" w:color="auto"/>
        <w:left w:val="none" w:sz="0" w:space="0" w:color="auto"/>
        <w:bottom w:val="none" w:sz="0" w:space="0" w:color="auto"/>
        <w:right w:val="none" w:sz="0" w:space="0" w:color="auto"/>
      </w:divBdr>
    </w:div>
    <w:div w:id="1103771401">
      <w:bodyDiv w:val="1"/>
      <w:marLeft w:val="0"/>
      <w:marRight w:val="0"/>
      <w:marTop w:val="0"/>
      <w:marBottom w:val="0"/>
      <w:divBdr>
        <w:top w:val="none" w:sz="0" w:space="0" w:color="auto"/>
        <w:left w:val="none" w:sz="0" w:space="0" w:color="auto"/>
        <w:bottom w:val="none" w:sz="0" w:space="0" w:color="auto"/>
        <w:right w:val="none" w:sz="0" w:space="0" w:color="auto"/>
      </w:divBdr>
    </w:div>
    <w:div w:id="1119880569">
      <w:bodyDiv w:val="1"/>
      <w:marLeft w:val="0"/>
      <w:marRight w:val="0"/>
      <w:marTop w:val="0"/>
      <w:marBottom w:val="0"/>
      <w:divBdr>
        <w:top w:val="none" w:sz="0" w:space="0" w:color="auto"/>
        <w:left w:val="none" w:sz="0" w:space="0" w:color="auto"/>
        <w:bottom w:val="none" w:sz="0" w:space="0" w:color="auto"/>
        <w:right w:val="none" w:sz="0" w:space="0" w:color="auto"/>
      </w:divBdr>
    </w:div>
    <w:div w:id="1123573288">
      <w:bodyDiv w:val="1"/>
      <w:marLeft w:val="0"/>
      <w:marRight w:val="0"/>
      <w:marTop w:val="0"/>
      <w:marBottom w:val="0"/>
      <w:divBdr>
        <w:top w:val="none" w:sz="0" w:space="0" w:color="auto"/>
        <w:left w:val="none" w:sz="0" w:space="0" w:color="auto"/>
        <w:bottom w:val="none" w:sz="0" w:space="0" w:color="auto"/>
        <w:right w:val="none" w:sz="0" w:space="0" w:color="auto"/>
      </w:divBdr>
    </w:div>
    <w:div w:id="1123618676">
      <w:bodyDiv w:val="1"/>
      <w:marLeft w:val="0"/>
      <w:marRight w:val="0"/>
      <w:marTop w:val="0"/>
      <w:marBottom w:val="0"/>
      <w:divBdr>
        <w:top w:val="none" w:sz="0" w:space="0" w:color="auto"/>
        <w:left w:val="none" w:sz="0" w:space="0" w:color="auto"/>
        <w:bottom w:val="none" w:sz="0" w:space="0" w:color="auto"/>
        <w:right w:val="none" w:sz="0" w:space="0" w:color="auto"/>
      </w:divBdr>
    </w:div>
    <w:div w:id="1137140721">
      <w:bodyDiv w:val="1"/>
      <w:marLeft w:val="0"/>
      <w:marRight w:val="0"/>
      <w:marTop w:val="0"/>
      <w:marBottom w:val="0"/>
      <w:divBdr>
        <w:top w:val="none" w:sz="0" w:space="0" w:color="auto"/>
        <w:left w:val="none" w:sz="0" w:space="0" w:color="auto"/>
        <w:bottom w:val="none" w:sz="0" w:space="0" w:color="auto"/>
        <w:right w:val="none" w:sz="0" w:space="0" w:color="auto"/>
      </w:divBdr>
    </w:div>
    <w:div w:id="1146820523">
      <w:bodyDiv w:val="1"/>
      <w:marLeft w:val="0"/>
      <w:marRight w:val="0"/>
      <w:marTop w:val="0"/>
      <w:marBottom w:val="0"/>
      <w:divBdr>
        <w:top w:val="none" w:sz="0" w:space="0" w:color="auto"/>
        <w:left w:val="none" w:sz="0" w:space="0" w:color="auto"/>
        <w:bottom w:val="none" w:sz="0" w:space="0" w:color="auto"/>
        <w:right w:val="none" w:sz="0" w:space="0" w:color="auto"/>
      </w:divBdr>
    </w:div>
    <w:div w:id="1152528915">
      <w:bodyDiv w:val="1"/>
      <w:marLeft w:val="0"/>
      <w:marRight w:val="0"/>
      <w:marTop w:val="0"/>
      <w:marBottom w:val="0"/>
      <w:divBdr>
        <w:top w:val="none" w:sz="0" w:space="0" w:color="auto"/>
        <w:left w:val="none" w:sz="0" w:space="0" w:color="auto"/>
        <w:bottom w:val="none" w:sz="0" w:space="0" w:color="auto"/>
        <w:right w:val="none" w:sz="0" w:space="0" w:color="auto"/>
      </w:divBdr>
    </w:div>
    <w:div w:id="1168448671">
      <w:bodyDiv w:val="1"/>
      <w:marLeft w:val="0"/>
      <w:marRight w:val="0"/>
      <w:marTop w:val="0"/>
      <w:marBottom w:val="0"/>
      <w:divBdr>
        <w:top w:val="none" w:sz="0" w:space="0" w:color="auto"/>
        <w:left w:val="none" w:sz="0" w:space="0" w:color="auto"/>
        <w:bottom w:val="none" w:sz="0" w:space="0" w:color="auto"/>
        <w:right w:val="none" w:sz="0" w:space="0" w:color="auto"/>
      </w:divBdr>
    </w:div>
    <w:div w:id="1174951843">
      <w:bodyDiv w:val="1"/>
      <w:marLeft w:val="0"/>
      <w:marRight w:val="0"/>
      <w:marTop w:val="0"/>
      <w:marBottom w:val="0"/>
      <w:divBdr>
        <w:top w:val="none" w:sz="0" w:space="0" w:color="auto"/>
        <w:left w:val="none" w:sz="0" w:space="0" w:color="auto"/>
        <w:bottom w:val="none" w:sz="0" w:space="0" w:color="auto"/>
        <w:right w:val="none" w:sz="0" w:space="0" w:color="auto"/>
      </w:divBdr>
    </w:div>
    <w:div w:id="1185092055">
      <w:bodyDiv w:val="1"/>
      <w:marLeft w:val="0"/>
      <w:marRight w:val="0"/>
      <w:marTop w:val="0"/>
      <w:marBottom w:val="0"/>
      <w:divBdr>
        <w:top w:val="none" w:sz="0" w:space="0" w:color="auto"/>
        <w:left w:val="none" w:sz="0" w:space="0" w:color="auto"/>
        <w:bottom w:val="none" w:sz="0" w:space="0" w:color="auto"/>
        <w:right w:val="none" w:sz="0" w:space="0" w:color="auto"/>
      </w:divBdr>
    </w:div>
    <w:div w:id="1192106482">
      <w:bodyDiv w:val="1"/>
      <w:marLeft w:val="0"/>
      <w:marRight w:val="0"/>
      <w:marTop w:val="0"/>
      <w:marBottom w:val="0"/>
      <w:divBdr>
        <w:top w:val="none" w:sz="0" w:space="0" w:color="auto"/>
        <w:left w:val="none" w:sz="0" w:space="0" w:color="auto"/>
        <w:bottom w:val="none" w:sz="0" w:space="0" w:color="auto"/>
        <w:right w:val="none" w:sz="0" w:space="0" w:color="auto"/>
      </w:divBdr>
      <w:divsChild>
        <w:div w:id="1572737584">
          <w:marLeft w:val="0"/>
          <w:marRight w:val="0"/>
          <w:marTop w:val="0"/>
          <w:marBottom w:val="0"/>
          <w:divBdr>
            <w:top w:val="none" w:sz="0" w:space="0" w:color="auto"/>
            <w:left w:val="none" w:sz="0" w:space="0" w:color="auto"/>
            <w:bottom w:val="none" w:sz="0" w:space="0" w:color="auto"/>
            <w:right w:val="none" w:sz="0" w:space="0" w:color="auto"/>
          </w:divBdr>
          <w:divsChild>
            <w:div w:id="1061052322">
              <w:marLeft w:val="0"/>
              <w:marRight w:val="0"/>
              <w:marTop w:val="0"/>
              <w:marBottom w:val="0"/>
              <w:divBdr>
                <w:top w:val="none" w:sz="0" w:space="0" w:color="auto"/>
                <w:left w:val="none" w:sz="0" w:space="0" w:color="auto"/>
                <w:bottom w:val="none" w:sz="0" w:space="0" w:color="auto"/>
                <w:right w:val="none" w:sz="0" w:space="0" w:color="auto"/>
              </w:divBdr>
              <w:divsChild>
                <w:div w:id="880826703">
                  <w:marLeft w:val="227"/>
                  <w:marRight w:val="152"/>
                  <w:marTop w:val="15"/>
                  <w:marBottom w:val="0"/>
                  <w:divBdr>
                    <w:top w:val="none" w:sz="0" w:space="0" w:color="auto"/>
                    <w:left w:val="none" w:sz="0" w:space="0" w:color="auto"/>
                    <w:bottom w:val="none" w:sz="0" w:space="0" w:color="auto"/>
                    <w:right w:val="none" w:sz="0" w:space="0" w:color="auto"/>
                  </w:divBdr>
                  <w:divsChild>
                    <w:div w:id="1119956586">
                      <w:marLeft w:val="0"/>
                      <w:marRight w:val="0"/>
                      <w:marTop w:val="0"/>
                      <w:marBottom w:val="0"/>
                      <w:divBdr>
                        <w:top w:val="none" w:sz="0" w:space="0" w:color="auto"/>
                        <w:left w:val="none" w:sz="0" w:space="0" w:color="auto"/>
                        <w:bottom w:val="none" w:sz="0" w:space="0" w:color="auto"/>
                        <w:right w:val="none" w:sz="0" w:space="0" w:color="auto"/>
                      </w:divBdr>
                      <w:divsChild>
                        <w:div w:id="872308130">
                          <w:marLeft w:val="0"/>
                          <w:marRight w:val="0"/>
                          <w:marTop w:val="0"/>
                          <w:marBottom w:val="0"/>
                          <w:divBdr>
                            <w:top w:val="none" w:sz="0" w:space="0" w:color="auto"/>
                            <w:left w:val="none" w:sz="0" w:space="0" w:color="auto"/>
                            <w:bottom w:val="none" w:sz="0" w:space="0" w:color="auto"/>
                            <w:right w:val="none" w:sz="0" w:space="0" w:color="auto"/>
                          </w:divBdr>
                          <w:divsChild>
                            <w:div w:id="839852616">
                              <w:marLeft w:val="0"/>
                              <w:marRight w:val="0"/>
                              <w:marTop w:val="0"/>
                              <w:marBottom w:val="0"/>
                              <w:divBdr>
                                <w:top w:val="none" w:sz="0" w:space="0" w:color="auto"/>
                                <w:left w:val="none" w:sz="0" w:space="0" w:color="auto"/>
                                <w:bottom w:val="none" w:sz="0" w:space="0" w:color="auto"/>
                                <w:right w:val="none" w:sz="0" w:space="0" w:color="auto"/>
                              </w:divBdr>
                              <w:divsChild>
                                <w:div w:id="1819374758">
                                  <w:marLeft w:val="0"/>
                                  <w:marRight w:val="0"/>
                                  <w:marTop w:val="0"/>
                                  <w:marBottom w:val="0"/>
                                  <w:divBdr>
                                    <w:top w:val="none" w:sz="0" w:space="0" w:color="auto"/>
                                    <w:left w:val="none" w:sz="0" w:space="0" w:color="auto"/>
                                    <w:bottom w:val="none" w:sz="0" w:space="0" w:color="auto"/>
                                    <w:right w:val="none" w:sz="0" w:space="0" w:color="auto"/>
                                  </w:divBdr>
                                  <w:divsChild>
                                    <w:div w:id="2013332066">
                                      <w:marLeft w:val="0"/>
                                      <w:marRight w:val="0"/>
                                      <w:marTop w:val="0"/>
                                      <w:marBottom w:val="0"/>
                                      <w:divBdr>
                                        <w:top w:val="none" w:sz="0" w:space="0" w:color="auto"/>
                                        <w:left w:val="none" w:sz="0" w:space="0" w:color="auto"/>
                                        <w:bottom w:val="none" w:sz="0" w:space="0" w:color="auto"/>
                                        <w:right w:val="none" w:sz="0" w:space="0" w:color="auto"/>
                                      </w:divBdr>
                                      <w:divsChild>
                                        <w:div w:id="211501137">
                                          <w:marLeft w:val="0"/>
                                          <w:marRight w:val="0"/>
                                          <w:marTop w:val="0"/>
                                          <w:marBottom w:val="0"/>
                                          <w:divBdr>
                                            <w:top w:val="none" w:sz="0" w:space="0" w:color="auto"/>
                                            <w:left w:val="none" w:sz="0" w:space="0" w:color="auto"/>
                                            <w:bottom w:val="none" w:sz="0" w:space="0" w:color="auto"/>
                                            <w:right w:val="none" w:sz="0" w:space="0" w:color="auto"/>
                                          </w:divBdr>
                                          <w:divsChild>
                                            <w:div w:id="225651642">
                                              <w:marLeft w:val="0"/>
                                              <w:marRight w:val="0"/>
                                              <w:marTop w:val="0"/>
                                              <w:marBottom w:val="0"/>
                                              <w:divBdr>
                                                <w:top w:val="none" w:sz="0" w:space="0" w:color="auto"/>
                                                <w:left w:val="none" w:sz="0" w:space="0" w:color="auto"/>
                                                <w:bottom w:val="none" w:sz="0" w:space="0" w:color="auto"/>
                                                <w:right w:val="none" w:sz="0" w:space="0" w:color="auto"/>
                                              </w:divBdr>
                                              <w:divsChild>
                                                <w:div w:id="142964635">
                                                  <w:marLeft w:val="660"/>
                                                  <w:marRight w:val="0"/>
                                                  <w:marTop w:val="0"/>
                                                  <w:marBottom w:val="0"/>
                                                  <w:divBdr>
                                                    <w:top w:val="none" w:sz="0" w:space="0" w:color="auto"/>
                                                    <w:left w:val="none" w:sz="0" w:space="0" w:color="auto"/>
                                                    <w:bottom w:val="none" w:sz="0" w:space="0" w:color="auto"/>
                                                    <w:right w:val="none" w:sz="0" w:space="0" w:color="auto"/>
                                                  </w:divBdr>
                                                </w:div>
                                                <w:div w:id="634606534">
                                                  <w:marLeft w:val="660"/>
                                                  <w:marRight w:val="0"/>
                                                  <w:marTop w:val="0"/>
                                                  <w:marBottom w:val="0"/>
                                                  <w:divBdr>
                                                    <w:top w:val="none" w:sz="0" w:space="0" w:color="auto"/>
                                                    <w:left w:val="none" w:sz="0" w:space="0" w:color="auto"/>
                                                    <w:bottom w:val="none" w:sz="0" w:space="0" w:color="auto"/>
                                                    <w:right w:val="none" w:sz="0" w:space="0" w:color="auto"/>
                                                  </w:divBdr>
                                                </w:div>
                                                <w:div w:id="863128178">
                                                  <w:marLeft w:val="660"/>
                                                  <w:marRight w:val="0"/>
                                                  <w:marTop w:val="0"/>
                                                  <w:marBottom w:val="0"/>
                                                  <w:divBdr>
                                                    <w:top w:val="none" w:sz="0" w:space="0" w:color="auto"/>
                                                    <w:left w:val="none" w:sz="0" w:space="0" w:color="auto"/>
                                                    <w:bottom w:val="none" w:sz="0" w:space="0" w:color="auto"/>
                                                    <w:right w:val="none" w:sz="0" w:space="0" w:color="auto"/>
                                                  </w:divBdr>
                                                </w:div>
                                                <w:div w:id="1034312404">
                                                  <w:marLeft w:val="660"/>
                                                  <w:marRight w:val="0"/>
                                                  <w:marTop w:val="0"/>
                                                  <w:marBottom w:val="0"/>
                                                  <w:divBdr>
                                                    <w:top w:val="none" w:sz="0" w:space="0" w:color="auto"/>
                                                    <w:left w:val="none" w:sz="0" w:space="0" w:color="auto"/>
                                                    <w:bottom w:val="none" w:sz="0" w:space="0" w:color="auto"/>
                                                    <w:right w:val="none" w:sz="0" w:space="0" w:color="auto"/>
                                                  </w:divBdr>
                                                </w:div>
                                                <w:div w:id="1923565237">
                                                  <w:marLeft w:val="66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97891807">
      <w:bodyDiv w:val="1"/>
      <w:marLeft w:val="0"/>
      <w:marRight w:val="0"/>
      <w:marTop w:val="0"/>
      <w:marBottom w:val="0"/>
      <w:divBdr>
        <w:top w:val="none" w:sz="0" w:space="0" w:color="auto"/>
        <w:left w:val="none" w:sz="0" w:space="0" w:color="auto"/>
        <w:bottom w:val="none" w:sz="0" w:space="0" w:color="auto"/>
        <w:right w:val="none" w:sz="0" w:space="0" w:color="auto"/>
      </w:divBdr>
    </w:div>
    <w:div w:id="1215965508">
      <w:bodyDiv w:val="1"/>
      <w:marLeft w:val="0"/>
      <w:marRight w:val="0"/>
      <w:marTop w:val="0"/>
      <w:marBottom w:val="0"/>
      <w:divBdr>
        <w:top w:val="none" w:sz="0" w:space="0" w:color="auto"/>
        <w:left w:val="none" w:sz="0" w:space="0" w:color="auto"/>
        <w:bottom w:val="none" w:sz="0" w:space="0" w:color="auto"/>
        <w:right w:val="none" w:sz="0" w:space="0" w:color="auto"/>
      </w:divBdr>
    </w:div>
    <w:div w:id="1219129007">
      <w:bodyDiv w:val="1"/>
      <w:marLeft w:val="0"/>
      <w:marRight w:val="0"/>
      <w:marTop w:val="0"/>
      <w:marBottom w:val="0"/>
      <w:divBdr>
        <w:top w:val="none" w:sz="0" w:space="0" w:color="auto"/>
        <w:left w:val="none" w:sz="0" w:space="0" w:color="auto"/>
        <w:bottom w:val="none" w:sz="0" w:space="0" w:color="auto"/>
        <w:right w:val="none" w:sz="0" w:space="0" w:color="auto"/>
      </w:divBdr>
    </w:div>
    <w:div w:id="1219587631">
      <w:bodyDiv w:val="1"/>
      <w:marLeft w:val="0"/>
      <w:marRight w:val="0"/>
      <w:marTop w:val="0"/>
      <w:marBottom w:val="0"/>
      <w:divBdr>
        <w:top w:val="none" w:sz="0" w:space="0" w:color="auto"/>
        <w:left w:val="none" w:sz="0" w:space="0" w:color="auto"/>
        <w:bottom w:val="none" w:sz="0" w:space="0" w:color="auto"/>
        <w:right w:val="none" w:sz="0" w:space="0" w:color="auto"/>
      </w:divBdr>
    </w:div>
    <w:div w:id="1225527400">
      <w:bodyDiv w:val="1"/>
      <w:marLeft w:val="0"/>
      <w:marRight w:val="0"/>
      <w:marTop w:val="0"/>
      <w:marBottom w:val="0"/>
      <w:divBdr>
        <w:top w:val="none" w:sz="0" w:space="0" w:color="auto"/>
        <w:left w:val="none" w:sz="0" w:space="0" w:color="auto"/>
        <w:bottom w:val="none" w:sz="0" w:space="0" w:color="auto"/>
        <w:right w:val="none" w:sz="0" w:space="0" w:color="auto"/>
      </w:divBdr>
    </w:div>
    <w:div w:id="1233084072">
      <w:bodyDiv w:val="1"/>
      <w:marLeft w:val="0"/>
      <w:marRight w:val="0"/>
      <w:marTop w:val="0"/>
      <w:marBottom w:val="0"/>
      <w:divBdr>
        <w:top w:val="none" w:sz="0" w:space="0" w:color="auto"/>
        <w:left w:val="none" w:sz="0" w:space="0" w:color="auto"/>
        <w:bottom w:val="none" w:sz="0" w:space="0" w:color="auto"/>
        <w:right w:val="none" w:sz="0" w:space="0" w:color="auto"/>
      </w:divBdr>
    </w:div>
    <w:div w:id="1235897420">
      <w:bodyDiv w:val="1"/>
      <w:marLeft w:val="0"/>
      <w:marRight w:val="0"/>
      <w:marTop w:val="0"/>
      <w:marBottom w:val="0"/>
      <w:divBdr>
        <w:top w:val="none" w:sz="0" w:space="0" w:color="auto"/>
        <w:left w:val="none" w:sz="0" w:space="0" w:color="auto"/>
        <w:bottom w:val="none" w:sz="0" w:space="0" w:color="auto"/>
        <w:right w:val="none" w:sz="0" w:space="0" w:color="auto"/>
      </w:divBdr>
    </w:div>
    <w:div w:id="1237082779">
      <w:bodyDiv w:val="1"/>
      <w:marLeft w:val="0"/>
      <w:marRight w:val="0"/>
      <w:marTop w:val="0"/>
      <w:marBottom w:val="0"/>
      <w:divBdr>
        <w:top w:val="none" w:sz="0" w:space="0" w:color="auto"/>
        <w:left w:val="none" w:sz="0" w:space="0" w:color="auto"/>
        <w:bottom w:val="none" w:sz="0" w:space="0" w:color="auto"/>
        <w:right w:val="none" w:sz="0" w:space="0" w:color="auto"/>
      </w:divBdr>
    </w:div>
    <w:div w:id="1238788120">
      <w:bodyDiv w:val="1"/>
      <w:marLeft w:val="0"/>
      <w:marRight w:val="0"/>
      <w:marTop w:val="0"/>
      <w:marBottom w:val="0"/>
      <w:divBdr>
        <w:top w:val="none" w:sz="0" w:space="0" w:color="auto"/>
        <w:left w:val="none" w:sz="0" w:space="0" w:color="auto"/>
        <w:bottom w:val="none" w:sz="0" w:space="0" w:color="auto"/>
        <w:right w:val="none" w:sz="0" w:space="0" w:color="auto"/>
      </w:divBdr>
    </w:div>
    <w:div w:id="1245260588">
      <w:bodyDiv w:val="1"/>
      <w:marLeft w:val="0"/>
      <w:marRight w:val="0"/>
      <w:marTop w:val="0"/>
      <w:marBottom w:val="0"/>
      <w:divBdr>
        <w:top w:val="none" w:sz="0" w:space="0" w:color="auto"/>
        <w:left w:val="none" w:sz="0" w:space="0" w:color="auto"/>
        <w:bottom w:val="none" w:sz="0" w:space="0" w:color="auto"/>
        <w:right w:val="none" w:sz="0" w:space="0" w:color="auto"/>
      </w:divBdr>
    </w:div>
    <w:div w:id="1253928854">
      <w:bodyDiv w:val="1"/>
      <w:marLeft w:val="0"/>
      <w:marRight w:val="0"/>
      <w:marTop w:val="0"/>
      <w:marBottom w:val="0"/>
      <w:divBdr>
        <w:top w:val="none" w:sz="0" w:space="0" w:color="auto"/>
        <w:left w:val="none" w:sz="0" w:space="0" w:color="auto"/>
        <w:bottom w:val="none" w:sz="0" w:space="0" w:color="auto"/>
        <w:right w:val="none" w:sz="0" w:space="0" w:color="auto"/>
      </w:divBdr>
    </w:div>
    <w:div w:id="1262494017">
      <w:bodyDiv w:val="1"/>
      <w:marLeft w:val="0"/>
      <w:marRight w:val="0"/>
      <w:marTop w:val="0"/>
      <w:marBottom w:val="0"/>
      <w:divBdr>
        <w:top w:val="none" w:sz="0" w:space="0" w:color="auto"/>
        <w:left w:val="none" w:sz="0" w:space="0" w:color="auto"/>
        <w:bottom w:val="none" w:sz="0" w:space="0" w:color="auto"/>
        <w:right w:val="none" w:sz="0" w:space="0" w:color="auto"/>
      </w:divBdr>
    </w:div>
    <w:div w:id="1262496420">
      <w:bodyDiv w:val="1"/>
      <w:marLeft w:val="0"/>
      <w:marRight w:val="0"/>
      <w:marTop w:val="0"/>
      <w:marBottom w:val="0"/>
      <w:divBdr>
        <w:top w:val="none" w:sz="0" w:space="0" w:color="auto"/>
        <w:left w:val="none" w:sz="0" w:space="0" w:color="auto"/>
        <w:bottom w:val="none" w:sz="0" w:space="0" w:color="auto"/>
        <w:right w:val="none" w:sz="0" w:space="0" w:color="auto"/>
      </w:divBdr>
    </w:div>
    <w:div w:id="1262879361">
      <w:bodyDiv w:val="1"/>
      <w:marLeft w:val="0"/>
      <w:marRight w:val="0"/>
      <w:marTop w:val="0"/>
      <w:marBottom w:val="0"/>
      <w:divBdr>
        <w:top w:val="none" w:sz="0" w:space="0" w:color="auto"/>
        <w:left w:val="none" w:sz="0" w:space="0" w:color="auto"/>
        <w:bottom w:val="none" w:sz="0" w:space="0" w:color="auto"/>
        <w:right w:val="none" w:sz="0" w:space="0" w:color="auto"/>
      </w:divBdr>
    </w:div>
    <w:div w:id="1264075080">
      <w:bodyDiv w:val="1"/>
      <w:marLeft w:val="0"/>
      <w:marRight w:val="0"/>
      <w:marTop w:val="0"/>
      <w:marBottom w:val="0"/>
      <w:divBdr>
        <w:top w:val="none" w:sz="0" w:space="0" w:color="auto"/>
        <w:left w:val="none" w:sz="0" w:space="0" w:color="auto"/>
        <w:bottom w:val="none" w:sz="0" w:space="0" w:color="auto"/>
        <w:right w:val="none" w:sz="0" w:space="0" w:color="auto"/>
      </w:divBdr>
    </w:div>
    <w:div w:id="1269846994">
      <w:bodyDiv w:val="1"/>
      <w:marLeft w:val="0"/>
      <w:marRight w:val="0"/>
      <w:marTop w:val="0"/>
      <w:marBottom w:val="0"/>
      <w:divBdr>
        <w:top w:val="none" w:sz="0" w:space="0" w:color="auto"/>
        <w:left w:val="none" w:sz="0" w:space="0" w:color="auto"/>
        <w:bottom w:val="none" w:sz="0" w:space="0" w:color="auto"/>
        <w:right w:val="none" w:sz="0" w:space="0" w:color="auto"/>
      </w:divBdr>
    </w:div>
    <w:div w:id="1286809294">
      <w:bodyDiv w:val="1"/>
      <w:marLeft w:val="0"/>
      <w:marRight w:val="0"/>
      <w:marTop w:val="0"/>
      <w:marBottom w:val="0"/>
      <w:divBdr>
        <w:top w:val="none" w:sz="0" w:space="0" w:color="auto"/>
        <w:left w:val="none" w:sz="0" w:space="0" w:color="auto"/>
        <w:bottom w:val="none" w:sz="0" w:space="0" w:color="auto"/>
        <w:right w:val="none" w:sz="0" w:space="0" w:color="auto"/>
      </w:divBdr>
    </w:div>
    <w:div w:id="1291014915">
      <w:bodyDiv w:val="1"/>
      <w:marLeft w:val="0"/>
      <w:marRight w:val="0"/>
      <w:marTop w:val="0"/>
      <w:marBottom w:val="0"/>
      <w:divBdr>
        <w:top w:val="none" w:sz="0" w:space="0" w:color="auto"/>
        <w:left w:val="none" w:sz="0" w:space="0" w:color="auto"/>
        <w:bottom w:val="none" w:sz="0" w:space="0" w:color="auto"/>
        <w:right w:val="none" w:sz="0" w:space="0" w:color="auto"/>
      </w:divBdr>
    </w:div>
    <w:div w:id="1291668553">
      <w:bodyDiv w:val="1"/>
      <w:marLeft w:val="0"/>
      <w:marRight w:val="0"/>
      <w:marTop w:val="0"/>
      <w:marBottom w:val="0"/>
      <w:divBdr>
        <w:top w:val="none" w:sz="0" w:space="0" w:color="auto"/>
        <w:left w:val="none" w:sz="0" w:space="0" w:color="auto"/>
        <w:bottom w:val="none" w:sz="0" w:space="0" w:color="auto"/>
        <w:right w:val="none" w:sz="0" w:space="0" w:color="auto"/>
      </w:divBdr>
    </w:div>
    <w:div w:id="1296832885">
      <w:bodyDiv w:val="1"/>
      <w:marLeft w:val="0"/>
      <w:marRight w:val="0"/>
      <w:marTop w:val="0"/>
      <w:marBottom w:val="0"/>
      <w:divBdr>
        <w:top w:val="none" w:sz="0" w:space="0" w:color="auto"/>
        <w:left w:val="none" w:sz="0" w:space="0" w:color="auto"/>
        <w:bottom w:val="none" w:sz="0" w:space="0" w:color="auto"/>
        <w:right w:val="none" w:sz="0" w:space="0" w:color="auto"/>
      </w:divBdr>
    </w:div>
    <w:div w:id="1299257989">
      <w:bodyDiv w:val="1"/>
      <w:marLeft w:val="0"/>
      <w:marRight w:val="0"/>
      <w:marTop w:val="0"/>
      <w:marBottom w:val="0"/>
      <w:divBdr>
        <w:top w:val="none" w:sz="0" w:space="0" w:color="auto"/>
        <w:left w:val="none" w:sz="0" w:space="0" w:color="auto"/>
        <w:bottom w:val="none" w:sz="0" w:space="0" w:color="auto"/>
        <w:right w:val="none" w:sz="0" w:space="0" w:color="auto"/>
      </w:divBdr>
    </w:div>
    <w:div w:id="1302033697">
      <w:bodyDiv w:val="1"/>
      <w:marLeft w:val="0"/>
      <w:marRight w:val="0"/>
      <w:marTop w:val="0"/>
      <w:marBottom w:val="0"/>
      <w:divBdr>
        <w:top w:val="none" w:sz="0" w:space="0" w:color="auto"/>
        <w:left w:val="none" w:sz="0" w:space="0" w:color="auto"/>
        <w:bottom w:val="none" w:sz="0" w:space="0" w:color="auto"/>
        <w:right w:val="none" w:sz="0" w:space="0" w:color="auto"/>
      </w:divBdr>
    </w:div>
    <w:div w:id="1305352335">
      <w:bodyDiv w:val="1"/>
      <w:marLeft w:val="0"/>
      <w:marRight w:val="0"/>
      <w:marTop w:val="0"/>
      <w:marBottom w:val="0"/>
      <w:divBdr>
        <w:top w:val="none" w:sz="0" w:space="0" w:color="auto"/>
        <w:left w:val="none" w:sz="0" w:space="0" w:color="auto"/>
        <w:bottom w:val="none" w:sz="0" w:space="0" w:color="auto"/>
        <w:right w:val="none" w:sz="0" w:space="0" w:color="auto"/>
      </w:divBdr>
    </w:div>
    <w:div w:id="1320691012">
      <w:bodyDiv w:val="1"/>
      <w:marLeft w:val="0"/>
      <w:marRight w:val="0"/>
      <w:marTop w:val="0"/>
      <w:marBottom w:val="0"/>
      <w:divBdr>
        <w:top w:val="none" w:sz="0" w:space="0" w:color="auto"/>
        <w:left w:val="none" w:sz="0" w:space="0" w:color="auto"/>
        <w:bottom w:val="none" w:sz="0" w:space="0" w:color="auto"/>
        <w:right w:val="none" w:sz="0" w:space="0" w:color="auto"/>
      </w:divBdr>
    </w:div>
    <w:div w:id="1329941183">
      <w:bodyDiv w:val="1"/>
      <w:marLeft w:val="0"/>
      <w:marRight w:val="0"/>
      <w:marTop w:val="0"/>
      <w:marBottom w:val="0"/>
      <w:divBdr>
        <w:top w:val="none" w:sz="0" w:space="0" w:color="auto"/>
        <w:left w:val="none" w:sz="0" w:space="0" w:color="auto"/>
        <w:bottom w:val="none" w:sz="0" w:space="0" w:color="auto"/>
        <w:right w:val="none" w:sz="0" w:space="0" w:color="auto"/>
      </w:divBdr>
    </w:div>
    <w:div w:id="1343127547">
      <w:bodyDiv w:val="1"/>
      <w:marLeft w:val="0"/>
      <w:marRight w:val="0"/>
      <w:marTop w:val="0"/>
      <w:marBottom w:val="0"/>
      <w:divBdr>
        <w:top w:val="none" w:sz="0" w:space="0" w:color="auto"/>
        <w:left w:val="none" w:sz="0" w:space="0" w:color="auto"/>
        <w:bottom w:val="none" w:sz="0" w:space="0" w:color="auto"/>
        <w:right w:val="none" w:sz="0" w:space="0" w:color="auto"/>
      </w:divBdr>
    </w:div>
    <w:div w:id="1347251973">
      <w:bodyDiv w:val="1"/>
      <w:marLeft w:val="0"/>
      <w:marRight w:val="0"/>
      <w:marTop w:val="0"/>
      <w:marBottom w:val="0"/>
      <w:divBdr>
        <w:top w:val="none" w:sz="0" w:space="0" w:color="auto"/>
        <w:left w:val="none" w:sz="0" w:space="0" w:color="auto"/>
        <w:bottom w:val="none" w:sz="0" w:space="0" w:color="auto"/>
        <w:right w:val="none" w:sz="0" w:space="0" w:color="auto"/>
      </w:divBdr>
      <w:divsChild>
        <w:div w:id="406807651">
          <w:marLeft w:val="547"/>
          <w:marRight w:val="0"/>
          <w:marTop w:val="67"/>
          <w:marBottom w:val="0"/>
          <w:divBdr>
            <w:top w:val="none" w:sz="0" w:space="0" w:color="auto"/>
            <w:left w:val="none" w:sz="0" w:space="0" w:color="auto"/>
            <w:bottom w:val="none" w:sz="0" w:space="0" w:color="auto"/>
            <w:right w:val="none" w:sz="0" w:space="0" w:color="auto"/>
          </w:divBdr>
        </w:div>
      </w:divsChild>
    </w:div>
    <w:div w:id="1356467954">
      <w:bodyDiv w:val="1"/>
      <w:marLeft w:val="0"/>
      <w:marRight w:val="0"/>
      <w:marTop w:val="0"/>
      <w:marBottom w:val="0"/>
      <w:divBdr>
        <w:top w:val="none" w:sz="0" w:space="0" w:color="auto"/>
        <w:left w:val="none" w:sz="0" w:space="0" w:color="auto"/>
        <w:bottom w:val="none" w:sz="0" w:space="0" w:color="auto"/>
        <w:right w:val="none" w:sz="0" w:space="0" w:color="auto"/>
      </w:divBdr>
    </w:div>
    <w:div w:id="1356879786">
      <w:bodyDiv w:val="1"/>
      <w:marLeft w:val="0"/>
      <w:marRight w:val="0"/>
      <w:marTop w:val="0"/>
      <w:marBottom w:val="0"/>
      <w:divBdr>
        <w:top w:val="none" w:sz="0" w:space="0" w:color="auto"/>
        <w:left w:val="none" w:sz="0" w:space="0" w:color="auto"/>
        <w:bottom w:val="none" w:sz="0" w:space="0" w:color="auto"/>
        <w:right w:val="none" w:sz="0" w:space="0" w:color="auto"/>
      </w:divBdr>
    </w:div>
    <w:div w:id="1366255793">
      <w:bodyDiv w:val="1"/>
      <w:marLeft w:val="0"/>
      <w:marRight w:val="0"/>
      <w:marTop w:val="0"/>
      <w:marBottom w:val="0"/>
      <w:divBdr>
        <w:top w:val="none" w:sz="0" w:space="0" w:color="auto"/>
        <w:left w:val="none" w:sz="0" w:space="0" w:color="auto"/>
        <w:bottom w:val="none" w:sz="0" w:space="0" w:color="auto"/>
        <w:right w:val="none" w:sz="0" w:space="0" w:color="auto"/>
      </w:divBdr>
    </w:div>
    <w:div w:id="1368136938">
      <w:bodyDiv w:val="1"/>
      <w:marLeft w:val="0"/>
      <w:marRight w:val="0"/>
      <w:marTop w:val="0"/>
      <w:marBottom w:val="0"/>
      <w:divBdr>
        <w:top w:val="none" w:sz="0" w:space="0" w:color="auto"/>
        <w:left w:val="none" w:sz="0" w:space="0" w:color="auto"/>
        <w:bottom w:val="none" w:sz="0" w:space="0" w:color="auto"/>
        <w:right w:val="none" w:sz="0" w:space="0" w:color="auto"/>
      </w:divBdr>
    </w:div>
    <w:div w:id="1378117207">
      <w:bodyDiv w:val="1"/>
      <w:marLeft w:val="0"/>
      <w:marRight w:val="0"/>
      <w:marTop w:val="0"/>
      <w:marBottom w:val="0"/>
      <w:divBdr>
        <w:top w:val="none" w:sz="0" w:space="0" w:color="auto"/>
        <w:left w:val="none" w:sz="0" w:space="0" w:color="auto"/>
        <w:bottom w:val="none" w:sz="0" w:space="0" w:color="auto"/>
        <w:right w:val="none" w:sz="0" w:space="0" w:color="auto"/>
      </w:divBdr>
    </w:div>
    <w:div w:id="1379090908">
      <w:bodyDiv w:val="1"/>
      <w:marLeft w:val="0"/>
      <w:marRight w:val="0"/>
      <w:marTop w:val="0"/>
      <w:marBottom w:val="0"/>
      <w:divBdr>
        <w:top w:val="none" w:sz="0" w:space="0" w:color="auto"/>
        <w:left w:val="none" w:sz="0" w:space="0" w:color="auto"/>
        <w:bottom w:val="none" w:sz="0" w:space="0" w:color="auto"/>
        <w:right w:val="none" w:sz="0" w:space="0" w:color="auto"/>
      </w:divBdr>
    </w:div>
    <w:div w:id="1379208316">
      <w:bodyDiv w:val="1"/>
      <w:marLeft w:val="0"/>
      <w:marRight w:val="0"/>
      <w:marTop w:val="0"/>
      <w:marBottom w:val="0"/>
      <w:divBdr>
        <w:top w:val="none" w:sz="0" w:space="0" w:color="auto"/>
        <w:left w:val="none" w:sz="0" w:space="0" w:color="auto"/>
        <w:bottom w:val="none" w:sz="0" w:space="0" w:color="auto"/>
        <w:right w:val="none" w:sz="0" w:space="0" w:color="auto"/>
      </w:divBdr>
    </w:div>
    <w:div w:id="1385064717">
      <w:bodyDiv w:val="1"/>
      <w:marLeft w:val="0"/>
      <w:marRight w:val="0"/>
      <w:marTop w:val="0"/>
      <w:marBottom w:val="0"/>
      <w:divBdr>
        <w:top w:val="none" w:sz="0" w:space="0" w:color="auto"/>
        <w:left w:val="none" w:sz="0" w:space="0" w:color="auto"/>
        <w:bottom w:val="none" w:sz="0" w:space="0" w:color="auto"/>
        <w:right w:val="none" w:sz="0" w:space="0" w:color="auto"/>
      </w:divBdr>
    </w:div>
    <w:div w:id="1397319757">
      <w:bodyDiv w:val="1"/>
      <w:marLeft w:val="0"/>
      <w:marRight w:val="0"/>
      <w:marTop w:val="0"/>
      <w:marBottom w:val="0"/>
      <w:divBdr>
        <w:top w:val="none" w:sz="0" w:space="0" w:color="auto"/>
        <w:left w:val="none" w:sz="0" w:space="0" w:color="auto"/>
        <w:bottom w:val="none" w:sz="0" w:space="0" w:color="auto"/>
        <w:right w:val="none" w:sz="0" w:space="0" w:color="auto"/>
      </w:divBdr>
    </w:div>
    <w:div w:id="1402755497">
      <w:bodyDiv w:val="1"/>
      <w:marLeft w:val="0"/>
      <w:marRight w:val="0"/>
      <w:marTop w:val="0"/>
      <w:marBottom w:val="0"/>
      <w:divBdr>
        <w:top w:val="none" w:sz="0" w:space="0" w:color="auto"/>
        <w:left w:val="none" w:sz="0" w:space="0" w:color="auto"/>
        <w:bottom w:val="none" w:sz="0" w:space="0" w:color="auto"/>
        <w:right w:val="none" w:sz="0" w:space="0" w:color="auto"/>
      </w:divBdr>
    </w:div>
    <w:div w:id="1410467135">
      <w:bodyDiv w:val="1"/>
      <w:marLeft w:val="0"/>
      <w:marRight w:val="0"/>
      <w:marTop w:val="0"/>
      <w:marBottom w:val="0"/>
      <w:divBdr>
        <w:top w:val="none" w:sz="0" w:space="0" w:color="auto"/>
        <w:left w:val="none" w:sz="0" w:space="0" w:color="auto"/>
        <w:bottom w:val="none" w:sz="0" w:space="0" w:color="auto"/>
        <w:right w:val="none" w:sz="0" w:space="0" w:color="auto"/>
      </w:divBdr>
    </w:div>
    <w:div w:id="1416436430">
      <w:bodyDiv w:val="1"/>
      <w:marLeft w:val="0"/>
      <w:marRight w:val="0"/>
      <w:marTop w:val="0"/>
      <w:marBottom w:val="0"/>
      <w:divBdr>
        <w:top w:val="none" w:sz="0" w:space="0" w:color="auto"/>
        <w:left w:val="none" w:sz="0" w:space="0" w:color="auto"/>
        <w:bottom w:val="none" w:sz="0" w:space="0" w:color="auto"/>
        <w:right w:val="none" w:sz="0" w:space="0" w:color="auto"/>
      </w:divBdr>
    </w:div>
    <w:div w:id="1425497849">
      <w:bodyDiv w:val="1"/>
      <w:marLeft w:val="0"/>
      <w:marRight w:val="0"/>
      <w:marTop w:val="0"/>
      <w:marBottom w:val="0"/>
      <w:divBdr>
        <w:top w:val="none" w:sz="0" w:space="0" w:color="auto"/>
        <w:left w:val="none" w:sz="0" w:space="0" w:color="auto"/>
        <w:bottom w:val="none" w:sz="0" w:space="0" w:color="auto"/>
        <w:right w:val="none" w:sz="0" w:space="0" w:color="auto"/>
      </w:divBdr>
    </w:div>
    <w:div w:id="1425766039">
      <w:bodyDiv w:val="1"/>
      <w:marLeft w:val="0"/>
      <w:marRight w:val="0"/>
      <w:marTop w:val="0"/>
      <w:marBottom w:val="0"/>
      <w:divBdr>
        <w:top w:val="none" w:sz="0" w:space="0" w:color="auto"/>
        <w:left w:val="none" w:sz="0" w:space="0" w:color="auto"/>
        <w:bottom w:val="none" w:sz="0" w:space="0" w:color="auto"/>
        <w:right w:val="none" w:sz="0" w:space="0" w:color="auto"/>
      </w:divBdr>
    </w:div>
    <w:div w:id="1429037434">
      <w:bodyDiv w:val="1"/>
      <w:marLeft w:val="27"/>
      <w:marRight w:val="27"/>
      <w:marTop w:val="0"/>
      <w:marBottom w:val="0"/>
      <w:divBdr>
        <w:top w:val="none" w:sz="0" w:space="0" w:color="auto"/>
        <w:left w:val="none" w:sz="0" w:space="0" w:color="auto"/>
        <w:bottom w:val="none" w:sz="0" w:space="0" w:color="auto"/>
        <w:right w:val="none" w:sz="0" w:space="0" w:color="auto"/>
      </w:divBdr>
      <w:divsChild>
        <w:div w:id="1652514381">
          <w:marLeft w:val="0"/>
          <w:marRight w:val="0"/>
          <w:marTop w:val="0"/>
          <w:marBottom w:val="0"/>
          <w:divBdr>
            <w:top w:val="none" w:sz="0" w:space="0" w:color="auto"/>
            <w:left w:val="none" w:sz="0" w:space="0" w:color="auto"/>
            <w:bottom w:val="none" w:sz="0" w:space="0" w:color="auto"/>
            <w:right w:val="none" w:sz="0" w:space="0" w:color="auto"/>
          </w:divBdr>
          <w:divsChild>
            <w:div w:id="346835702">
              <w:marLeft w:val="0"/>
              <w:marRight w:val="0"/>
              <w:marTop w:val="0"/>
              <w:marBottom w:val="0"/>
              <w:divBdr>
                <w:top w:val="none" w:sz="0" w:space="0" w:color="auto"/>
                <w:left w:val="none" w:sz="0" w:space="0" w:color="auto"/>
                <w:bottom w:val="none" w:sz="0" w:space="0" w:color="auto"/>
                <w:right w:val="none" w:sz="0" w:space="0" w:color="auto"/>
              </w:divBdr>
              <w:divsChild>
                <w:div w:id="1838305623">
                  <w:marLeft w:val="163"/>
                  <w:marRight w:val="0"/>
                  <w:marTop w:val="0"/>
                  <w:marBottom w:val="0"/>
                  <w:divBdr>
                    <w:top w:val="none" w:sz="0" w:space="0" w:color="auto"/>
                    <w:left w:val="none" w:sz="0" w:space="0" w:color="auto"/>
                    <w:bottom w:val="none" w:sz="0" w:space="0" w:color="auto"/>
                    <w:right w:val="none" w:sz="0" w:space="0" w:color="auto"/>
                  </w:divBdr>
                  <w:divsChild>
                    <w:div w:id="1328246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1272467">
      <w:bodyDiv w:val="1"/>
      <w:marLeft w:val="0"/>
      <w:marRight w:val="0"/>
      <w:marTop w:val="0"/>
      <w:marBottom w:val="0"/>
      <w:divBdr>
        <w:top w:val="none" w:sz="0" w:space="0" w:color="auto"/>
        <w:left w:val="none" w:sz="0" w:space="0" w:color="auto"/>
        <w:bottom w:val="none" w:sz="0" w:space="0" w:color="auto"/>
        <w:right w:val="none" w:sz="0" w:space="0" w:color="auto"/>
      </w:divBdr>
    </w:div>
    <w:div w:id="1436097627">
      <w:bodyDiv w:val="1"/>
      <w:marLeft w:val="0"/>
      <w:marRight w:val="0"/>
      <w:marTop w:val="0"/>
      <w:marBottom w:val="0"/>
      <w:divBdr>
        <w:top w:val="none" w:sz="0" w:space="0" w:color="auto"/>
        <w:left w:val="none" w:sz="0" w:space="0" w:color="auto"/>
        <w:bottom w:val="none" w:sz="0" w:space="0" w:color="auto"/>
        <w:right w:val="none" w:sz="0" w:space="0" w:color="auto"/>
      </w:divBdr>
    </w:div>
    <w:div w:id="1436441488">
      <w:bodyDiv w:val="1"/>
      <w:marLeft w:val="0"/>
      <w:marRight w:val="0"/>
      <w:marTop w:val="0"/>
      <w:marBottom w:val="0"/>
      <w:divBdr>
        <w:top w:val="none" w:sz="0" w:space="0" w:color="auto"/>
        <w:left w:val="none" w:sz="0" w:space="0" w:color="auto"/>
        <w:bottom w:val="none" w:sz="0" w:space="0" w:color="auto"/>
        <w:right w:val="none" w:sz="0" w:space="0" w:color="auto"/>
      </w:divBdr>
    </w:div>
    <w:div w:id="1440181753">
      <w:bodyDiv w:val="1"/>
      <w:marLeft w:val="0"/>
      <w:marRight w:val="0"/>
      <w:marTop w:val="0"/>
      <w:marBottom w:val="0"/>
      <w:divBdr>
        <w:top w:val="none" w:sz="0" w:space="0" w:color="auto"/>
        <w:left w:val="none" w:sz="0" w:space="0" w:color="auto"/>
        <w:bottom w:val="none" w:sz="0" w:space="0" w:color="auto"/>
        <w:right w:val="none" w:sz="0" w:space="0" w:color="auto"/>
      </w:divBdr>
    </w:div>
    <w:div w:id="1447625509">
      <w:bodyDiv w:val="1"/>
      <w:marLeft w:val="0"/>
      <w:marRight w:val="0"/>
      <w:marTop w:val="0"/>
      <w:marBottom w:val="0"/>
      <w:divBdr>
        <w:top w:val="none" w:sz="0" w:space="0" w:color="auto"/>
        <w:left w:val="none" w:sz="0" w:space="0" w:color="auto"/>
        <w:bottom w:val="none" w:sz="0" w:space="0" w:color="auto"/>
        <w:right w:val="none" w:sz="0" w:space="0" w:color="auto"/>
      </w:divBdr>
    </w:div>
    <w:div w:id="1448350376">
      <w:bodyDiv w:val="1"/>
      <w:marLeft w:val="0"/>
      <w:marRight w:val="0"/>
      <w:marTop w:val="0"/>
      <w:marBottom w:val="0"/>
      <w:divBdr>
        <w:top w:val="none" w:sz="0" w:space="0" w:color="auto"/>
        <w:left w:val="none" w:sz="0" w:space="0" w:color="auto"/>
        <w:bottom w:val="none" w:sz="0" w:space="0" w:color="auto"/>
        <w:right w:val="none" w:sz="0" w:space="0" w:color="auto"/>
      </w:divBdr>
    </w:div>
    <w:div w:id="1456217060">
      <w:bodyDiv w:val="1"/>
      <w:marLeft w:val="0"/>
      <w:marRight w:val="0"/>
      <w:marTop w:val="0"/>
      <w:marBottom w:val="0"/>
      <w:divBdr>
        <w:top w:val="none" w:sz="0" w:space="0" w:color="auto"/>
        <w:left w:val="none" w:sz="0" w:space="0" w:color="auto"/>
        <w:bottom w:val="none" w:sz="0" w:space="0" w:color="auto"/>
        <w:right w:val="none" w:sz="0" w:space="0" w:color="auto"/>
      </w:divBdr>
    </w:div>
    <w:div w:id="1458135245">
      <w:bodyDiv w:val="1"/>
      <w:marLeft w:val="0"/>
      <w:marRight w:val="0"/>
      <w:marTop w:val="0"/>
      <w:marBottom w:val="0"/>
      <w:divBdr>
        <w:top w:val="none" w:sz="0" w:space="0" w:color="auto"/>
        <w:left w:val="none" w:sz="0" w:space="0" w:color="auto"/>
        <w:bottom w:val="none" w:sz="0" w:space="0" w:color="auto"/>
        <w:right w:val="none" w:sz="0" w:space="0" w:color="auto"/>
      </w:divBdr>
    </w:div>
    <w:div w:id="1459297285">
      <w:bodyDiv w:val="1"/>
      <w:marLeft w:val="0"/>
      <w:marRight w:val="0"/>
      <w:marTop w:val="0"/>
      <w:marBottom w:val="0"/>
      <w:divBdr>
        <w:top w:val="none" w:sz="0" w:space="0" w:color="auto"/>
        <w:left w:val="none" w:sz="0" w:space="0" w:color="auto"/>
        <w:bottom w:val="none" w:sz="0" w:space="0" w:color="auto"/>
        <w:right w:val="none" w:sz="0" w:space="0" w:color="auto"/>
      </w:divBdr>
    </w:div>
    <w:div w:id="1474252943">
      <w:bodyDiv w:val="1"/>
      <w:marLeft w:val="0"/>
      <w:marRight w:val="0"/>
      <w:marTop w:val="0"/>
      <w:marBottom w:val="0"/>
      <w:divBdr>
        <w:top w:val="none" w:sz="0" w:space="0" w:color="auto"/>
        <w:left w:val="none" w:sz="0" w:space="0" w:color="auto"/>
        <w:bottom w:val="none" w:sz="0" w:space="0" w:color="auto"/>
        <w:right w:val="none" w:sz="0" w:space="0" w:color="auto"/>
      </w:divBdr>
    </w:div>
    <w:div w:id="1475756365">
      <w:bodyDiv w:val="1"/>
      <w:marLeft w:val="0"/>
      <w:marRight w:val="0"/>
      <w:marTop w:val="0"/>
      <w:marBottom w:val="0"/>
      <w:divBdr>
        <w:top w:val="none" w:sz="0" w:space="0" w:color="auto"/>
        <w:left w:val="none" w:sz="0" w:space="0" w:color="auto"/>
        <w:bottom w:val="none" w:sz="0" w:space="0" w:color="auto"/>
        <w:right w:val="none" w:sz="0" w:space="0" w:color="auto"/>
      </w:divBdr>
    </w:div>
    <w:div w:id="1477138185">
      <w:bodyDiv w:val="1"/>
      <w:marLeft w:val="0"/>
      <w:marRight w:val="0"/>
      <w:marTop w:val="0"/>
      <w:marBottom w:val="0"/>
      <w:divBdr>
        <w:top w:val="none" w:sz="0" w:space="0" w:color="auto"/>
        <w:left w:val="none" w:sz="0" w:space="0" w:color="auto"/>
        <w:bottom w:val="none" w:sz="0" w:space="0" w:color="auto"/>
        <w:right w:val="none" w:sz="0" w:space="0" w:color="auto"/>
      </w:divBdr>
    </w:div>
    <w:div w:id="1477452033">
      <w:bodyDiv w:val="1"/>
      <w:marLeft w:val="0"/>
      <w:marRight w:val="0"/>
      <w:marTop w:val="0"/>
      <w:marBottom w:val="0"/>
      <w:divBdr>
        <w:top w:val="none" w:sz="0" w:space="0" w:color="auto"/>
        <w:left w:val="none" w:sz="0" w:space="0" w:color="auto"/>
        <w:bottom w:val="none" w:sz="0" w:space="0" w:color="auto"/>
        <w:right w:val="none" w:sz="0" w:space="0" w:color="auto"/>
      </w:divBdr>
      <w:divsChild>
        <w:div w:id="181594699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57188559">
              <w:marLeft w:val="0"/>
              <w:marRight w:val="0"/>
              <w:marTop w:val="0"/>
              <w:marBottom w:val="0"/>
              <w:divBdr>
                <w:top w:val="none" w:sz="0" w:space="0" w:color="auto"/>
                <w:left w:val="none" w:sz="0" w:space="0" w:color="auto"/>
                <w:bottom w:val="none" w:sz="0" w:space="0" w:color="auto"/>
                <w:right w:val="none" w:sz="0" w:space="0" w:color="auto"/>
              </w:divBdr>
              <w:divsChild>
                <w:div w:id="2123650719">
                  <w:marLeft w:val="0"/>
                  <w:marRight w:val="0"/>
                  <w:marTop w:val="0"/>
                  <w:marBottom w:val="0"/>
                  <w:divBdr>
                    <w:top w:val="none" w:sz="0" w:space="0" w:color="auto"/>
                    <w:left w:val="none" w:sz="0" w:space="0" w:color="auto"/>
                    <w:bottom w:val="none" w:sz="0" w:space="0" w:color="auto"/>
                    <w:right w:val="none" w:sz="0" w:space="0" w:color="auto"/>
                  </w:divBdr>
                  <w:divsChild>
                    <w:div w:id="769013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3644589">
      <w:bodyDiv w:val="1"/>
      <w:marLeft w:val="0"/>
      <w:marRight w:val="0"/>
      <w:marTop w:val="0"/>
      <w:marBottom w:val="0"/>
      <w:divBdr>
        <w:top w:val="none" w:sz="0" w:space="0" w:color="auto"/>
        <w:left w:val="none" w:sz="0" w:space="0" w:color="auto"/>
        <w:bottom w:val="none" w:sz="0" w:space="0" w:color="auto"/>
        <w:right w:val="none" w:sz="0" w:space="0" w:color="auto"/>
      </w:divBdr>
    </w:div>
    <w:div w:id="1494449310">
      <w:bodyDiv w:val="1"/>
      <w:marLeft w:val="0"/>
      <w:marRight w:val="0"/>
      <w:marTop w:val="0"/>
      <w:marBottom w:val="0"/>
      <w:divBdr>
        <w:top w:val="none" w:sz="0" w:space="0" w:color="auto"/>
        <w:left w:val="none" w:sz="0" w:space="0" w:color="auto"/>
        <w:bottom w:val="none" w:sz="0" w:space="0" w:color="auto"/>
        <w:right w:val="none" w:sz="0" w:space="0" w:color="auto"/>
      </w:divBdr>
    </w:div>
    <w:div w:id="1510369851">
      <w:bodyDiv w:val="1"/>
      <w:marLeft w:val="0"/>
      <w:marRight w:val="0"/>
      <w:marTop w:val="0"/>
      <w:marBottom w:val="0"/>
      <w:divBdr>
        <w:top w:val="none" w:sz="0" w:space="0" w:color="auto"/>
        <w:left w:val="none" w:sz="0" w:space="0" w:color="auto"/>
        <w:bottom w:val="none" w:sz="0" w:space="0" w:color="auto"/>
        <w:right w:val="none" w:sz="0" w:space="0" w:color="auto"/>
      </w:divBdr>
    </w:div>
    <w:div w:id="1520510137">
      <w:bodyDiv w:val="1"/>
      <w:marLeft w:val="0"/>
      <w:marRight w:val="0"/>
      <w:marTop w:val="0"/>
      <w:marBottom w:val="0"/>
      <w:divBdr>
        <w:top w:val="none" w:sz="0" w:space="0" w:color="auto"/>
        <w:left w:val="none" w:sz="0" w:space="0" w:color="auto"/>
        <w:bottom w:val="none" w:sz="0" w:space="0" w:color="auto"/>
        <w:right w:val="none" w:sz="0" w:space="0" w:color="auto"/>
      </w:divBdr>
    </w:div>
    <w:div w:id="1524049794">
      <w:bodyDiv w:val="1"/>
      <w:marLeft w:val="0"/>
      <w:marRight w:val="0"/>
      <w:marTop w:val="0"/>
      <w:marBottom w:val="0"/>
      <w:divBdr>
        <w:top w:val="none" w:sz="0" w:space="0" w:color="auto"/>
        <w:left w:val="none" w:sz="0" w:space="0" w:color="auto"/>
        <w:bottom w:val="none" w:sz="0" w:space="0" w:color="auto"/>
        <w:right w:val="none" w:sz="0" w:space="0" w:color="auto"/>
      </w:divBdr>
    </w:div>
    <w:div w:id="1525246250">
      <w:bodyDiv w:val="1"/>
      <w:marLeft w:val="0"/>
      <w:marRight w:val="0"/>
      <w:marTop w:val="0"/>
      <w:marBottom w:val="0"/>
      <w:divBdr>
        <w:top w:val="none" w:sz="0" w:space="0" w:color="auto"/>
        <w:left w:val="none" w:sz="0" w:space="0" w:color="auto"/>
        <w:bottom w:val="none" w:sz="0" w:space="0" w:color="auto"/>
        <w:right w:val="none" w:sz="0" w:space="0" w:color="auto"/>
      </w:divBdr>
    </w:div>
    <w:div w:id="1530483593">
      <w:bodyDiv w:val="1"/>
      <w:marLeft w:val="0"/>
      <w:marRight w:val="0"/>
      <w:marTop w:val="0"/>
      <w:marBottom w:val="0"/>
      <w:divBdr>
        <w:top w:val="none" w:sz="0" w:space="0" w:color="auto"/>
        <w:left w:val="none" w:sz="0" w:space="0" w:color="auto"/>
        <w:bottom w:val="none" w:sz="0" w:space="0" w:color="auto"/>
        <w:right w:val="none" w:sz="0" w:space="0" w:color="auto"/>
      </w:divBdr>
    </w:div>
    <w:div w:id="1534729066">
      <w:bodyDiv w:val="1"/>
      <w:marLeft w:val="0"/>
      <w:marRight w:val="0"/>
      <w:marTop w:val="0"/>
      <w:marBottom w:val="0"/>
      <w:divBdr>
        <w:top w:val="none" w:sz="0" w:space="0" w:color="auto"/>
        <w:left w:val="none" w:sz="0" w:space="0" w:color="auto"/>
        <w:bottom w:val="none" w:sz="0" w:space="0" w:color="auto"/>
        <w:right w:val="none" w:sz="0" w:space="0" w:color="auto"/>
      </w:divBdr>
    </w:div>
    <w:div w:id="1535922645">
      <w:bodyDiv w:val="1"/>
      <w:marLeft w:val="0"/>
      <w:marRight w:val="0"/>
      <w:marTop w:val="0"/>
      <w:marBottom w:val="0"/>
      <w:divBdr>
        <w:top w:val="none" w:sz="0" w:space="0" w:color="auto"/>
        <w:left w:val="none" w:sz="0" w:space="0" w:color="auto"/>
        <w:bottom w:val="none" w:sz="0" w:space="0" w:color="auto"/>
        <w:right w:val="none" w:sz="0" w:space="0" w:color="auto"/>
      </w:divBdr>
    </w:div>
    <w:div w:id="1537812637">
      <w:bodyDiv w:val="1"/>
      <w:marLeft w:val="0"/>
      <w:marRight w:val="0"/>
      <w:marTop w:val="0"/>
      <w:marBottom w:val="0"/>
      <w:divBdr>
        <w:top w:val="none" w:sz="0" w:space="0" w:color="auto"/>
        <w:left w:val="none" w:sz="0" w:space="0" w:color="auto"/>
        <w:bottom w:val="none" w:sz="0" w:space="0" w:color="auto"/>
        <w:right w:val="none" w:sz="0" w:space="0" w:color="auto"/>
      </w:divBdr>
    </w:div>
    <w:div w:id="1538657363">
      <w:bodyDiv w:val="1"/>
      <w:marLeft w:val="0"/>
      <w:marRight w:val="0"/>
      <w:marTop w:val="0"/>
      <w:marBottom w:val="0"/>
      <w:divBdr>
        <w:top w:val="none" w:sz="0" w:space="0" w:color="auto"/>
        <w:left w:val="none" w:sz="0" w:space="0" w:color="auto"/>
        <w:bottom w:val="none" w:sz="0" w:space="0" w:color="auto"/>
        <w:right w:val="none" w:sz="0" w:space="0" w:color="auto"/>
      </w:divBdr>
    </w:div>
    <w:div w:id="1540705474">
      <w:bodyDiv w:val="1"/>
      <w:marLeft w:val="0"/>
      <w:marRight w:val="0"/>
      <w:marTop w:val="0"/>
      <w:marBottom w:val="0"/>
      <w:divBdr>
        <w:top w:val="none" w:sz="0" w:space="0" w:color="auto"/>
        <w:left w:val="none" w:sz="0" w:space="0" w:color="auto"/>
        <w:bottom w:val="none" w:sz="0" w:space="0" w:color="auto"/>
        <w:right w:val="none" w:sz="0" w:space="0" w:color="auto"/>
      </w:divBdr>
    </w:div>
    <w:div w:id="1543901103">
      <w:bodyDiv w:val="1"/>
      <w:marLeft w:val="0"/>
      <w:marRight w:val="0"/>
      <w:marTop w:val="0"/>
      <w:marBottom w:val="0"/>
      <w:divBdr>
        <w:top w:val="none" w:sz="0" w:space="0" w:color="auto"/>
        <w:left w:val="none" w:sz="0" w:space="0" w:color="auto"/>
        <w:bottom w:val="none" w:sz="0" w:space="0" w:color="auto"/>
        <w:right w:val="none" w:sz="0" w:space="0" w:color="auto"/>
      </w:divBdr>
    </w:div>
    <w:div w:id="1550993679">
      <w:bodyDiv w:val="1"/>
      <w:marLeft w:val="0"/>
      <w:marRight w:val="0"/>
      <w:marTop w:val="0"/>
      <w:marBottom w:val="0"/>
      <w:divBdr>
        <w:top w:val="none" w:sz="0" w:space="0" w:color="auto"/>
        <w:left w:val="none" w:sz="0" w:space="0" w:color="auto"/>
        <w:bottom w:val="none" w:sz="0" w:space="0" w:color="auto"/>
        <w:right w:val="none" w:sz="0" w:space="0" w:color="auto"/>
      </w:divBdr>
    </w:div>
    <w:div w:id="1551654169">
      <w:bodyDiv w:val="1"/>
      <w:marLeft w:val="0"/>
      <w:marRight w:val="0"/>
      <w:marTop w:val="0"/>
      <w:marBottom w:val="0"/>
      <w:divBdr>
        <w:top w:val="none" w:sz="0" w:space="0" w:color="auto"/>
        <w:left w:val="none" w:sz="0" w:space="0" w:color="auto"/>
        <w:bottom w:val="none" w:sz="0" w:space="0" w:color="auto"/>
        <w:right w:val="none" w:sz="0" w:space="0" w:color="auto"/>
      </w:divBdr>
      <w:divsChild>
        <w:div w:id="1814831769">
          <w:marLeft w:val="547"/>
          <w:marRight w:val="0"/>
          <w:marTop w:val="0"/>
          <w:marBottom w:val="0"/>
          <w:divBdr>
            <w:top w:val="none" w:sz="0" w:space="0" w:color="auto"/>
            <w:left w:val="none" w:sz="0" w:space="0" w:color="auto"/>
            <w:bottom w:val="none" w:sz="0" w:space="0" w:color="auto"/>
            <w:right w:val="none" w:sz="0" w:space="0" w:color="auto"/>
          </w:divBdr>
        </w:div>
        <w:div w:id="2088921248">
          <w:marLeft w:val="1166"/>
          <w:marRight w:val="0"/>
          <w:marTop w:val="0"/>
          <w:marBottom w:val="0"/>
          <w:divBdr>
            <w:top w:val="none" w:sz="0" w:space="0" w:color="auto"/>
            <w:left w:val="none" w:sz="0" w:space="0" w:color="auto"/>
            <w:bottom w:val="none" w:sz="0" w:space="0" w:color="auto"/>
            <w:right w:val="none" w:sz="0" w:space="0" w:color="auto"/>
          </w:divBdr>
        </w:div>
      </w:divsChild>
    </w:div>
    <w:div w:id="1558055964">
      <w:bodyDiv w:val="1"/>
      <w:marLeft w:val="0"/>
      <w:marRight w:val="0"/>
      <w:marTop w:val="0"/>
      <w:marBottom w:val="0"/>
      <w:divBdr>
        <w:top w:val="none" w:sz="0" w:space="0" w:color="auto"/>
        <w:left w:val="none" w:sz="0" w:space="0" w:color="auto"/>
        <w:bottom w:val="none" w:sz="0" w:space="0" w:color="auto"/>
        <w:right w:val="none" w:sz="0" w:space="0" w:color="auto"/>
      </w:divBdr>
    </w:div>
    <w:div w:id="1558393914">
      <w:bodyDiv w:val="1"/>
      <w:marLeft w:val="0"/>
      <w:marRight w:val="0"/>
      <w:marTop w:val="0"/>
      <w:marBottom w:val="0"/>
      <w:divBdr>
        <w:top w:val="none" w:sz="0" w:space="0" w:color="auto"/>
        <w:left w:val="none" w:sz="0" w:space="0" w:color="auto"/>
        <w:bottom w:val="none" w:sz="0" w:space="0" w:color="auto"/>
        <w:right w:val="none" w:sz="0" w:space="0" w:color="auto"/>
      </w:divBdr>
    </w:div>
    <w:div w:id="1562205721">
      <w:bodyDiv w:val="1"/>
      <w:marLeft w:val="0"/>
      <w:marRight w:val="0"/>
      <w:marTop w:val="0"/>
      <w:marBottom w:val="0"/>
      <w:divBdr>
        <w:top w:val="none" w:sz="0" w:space="0" w:color="auto"/>
        <w:left w:val="none" w:sz="0" w:space="0" w:color="auto"/>
        <w:bottom w:val="none" w:sz="0" w:space="0" w:color="auto"/>
        <w:right w:val="none" w:sz="0" w:space="0" w:color="auto"/>
      </w:divBdr>
    </w:div>
    <w:div w:id="1564754390">
      <w:bodyDiv w:val="1"/>
      <w:marLeft w:val="0"/>
      <w:marRight w:val="0"/>
      <w:marTop w:val="0"/>
      <w:marBottom w:val="0"/>
      <w:divBdr>
        <w:top w:val="none" w:sz="0" w:space="0" w:color="auto"/>
        <w:left w:val="none" w:sz="0" w:space="0" w:color="auto"/>
        <w:bottom w:val="none" w:sz="0" w:space="0" w:color="auto"/>
        <w:right w:val="none" w:sz="0" w:space="0" w:color="auto"/>
      </w:divBdr>
    </w:div>
    <w:div w:id="1572154134">
      <w:bodyDiv w:val="1"/>
      <w:marLeft w:val="0"/>
      <w:marRight w:val="0"/>
      <w:marTop w:val="0"/>
      <w:marBottom w:val="0"/>
      <w:divBdr>
        <w:top w:val="none" w:sz="0" w:space="0" w:color="auto"/>
        <w:left w:val="none" w:sz="0" w:space="0" w:color="auto"/>
        <w:bottom w:val="none" w:sz="0" w:space="0" w:color="auto"/>
        <w:right w:val="none" w:sz="0" w:space="0" w:color="auto"/>
      </w:divBdr>
    </w:div>
    <w:div w:id="1576820401">
      <w:bodyDiv w:val="1"/>
      <w:marLeft w:val="0"/>
      <w:marRight w:val="0"/>
      <w:marTop w:val="0"/>
      <w:marBottom w:val="0"/>
      <w:divBdr>
        <w:top w:val="none" w:sz="0" w:space="0" w:color="auto"/>
        <w:left w:val="none" w:sz="0" w:space="0" w:color="auto"/>
        <w:bottom w:val="none" w:sz="0" w:space="0" w:color="auto"/>
        <w:right w:val="none" w:sz="0" w:space="0" w:color="auto"/>
      </w:divBdr>
    </w:div>
    <w:div w:id="1577668449">
      <w:bodyDiv w:val="1"/>
      <w:marLeft w:val="0"/>
      <w:marRight w:val="0"/>
      <w:marTop w:val="0"/>
      <w:marBottom w:val="0"/>
      <w:divBdr>
        <w:top w:val="none" w:sz="0" w:space="0" w:color="auto"/>
        <w:left w:val="none" w:sz="0" w:space="0" w:color="auto"/>
        <w:bottom w:val="none" w:sz="0" w:space="0" w:color="auto"/>
        <w:right w:val="none" w:sz="0" w:space="0" w:color="auto"/>
      </w:divBdr>
    </w:div>
    <w:div w:id="1577939498">
      <w:bodyDiv w:val="1"/>
      <w:marLeft w:val="0"/>
      <w:marRight w:val="0"/>
      <w:marTop w:val="0"/>
      <w:marBottom w:val="0"/>
      <w:divBdr>
        <w:top w:val="none" w:sz="0" w:space="0" w:color="auto"/>
        <w:left w:val="none" w:sz="0" w:space="0" w:color="auto"/>
        <w:bottom w:val="none" w:sz="0" w:space="0" w:color="auto"/>
        <w:right w:val="none" w:sz="0" w:space="0" w:color="auto"/>
      </w:divBdr>
    </w:div>
    <w:div w:id="1580016602">
      <w:bodyDiv w:val="1"/>
      <w:marLeft w:val="0"/>
      <w:marRight w:val="0"/>
      <w:marTop w:val="0"/>
      <w:marBottom w:val="0"/>
      <w:divBdr>
        <w:top w:val="none" w:sz="0" w:space="0" w:color="auto"/>
        <w:left w:val="none" w:sz="0" w:space="0" w:color="auto"/>
        <w:bottom w:val="none" w:sz="0" w:space="0" w:color="auto"/>
        <w:right w:val="none" w:sz="0" w:space="0" w:color="auto"/>
      </w:divBdr>
    </w:div>
    <w:div w:id="1583830609">
      <w:bodyDiv w:val="1"/>
      <w:marLeft w:val="0"/>
      <w:marRight w:val="0"/>
      <w:marTop w:val="0"/>
      <w:marBottom w:val="0"/>
      <w:divBdr>
        <w:top w:val="none" w:sz="0" w:space="0" w:color="auto"/>
        <w:left w:val="none" w:sz="0" w:space="0" w:color="auto"/>
        <w:bottom w:val="none" w:sz="0" w:space="0" w:color="auto"/>
        <w:right w:val="none" w:sz="0" w:space="0" w:color="auto"/>
      </w:divBdr>
    </w:div>
    <w:div w:id="1583955091">
      <w:bodyDiv w:val="1"/>
      <w:marLeft w:val="0"/>
      <w:marRight w:val="0"/>
      <w:marTop w:val="0"/>
      <w:marBottom w:val="0"/>
      <w:divBdr>
        <w:top w:val="none" w:sz="0" w:space="0" w:color="auto"/>
        <w:left w:val="none" w:sz="0" w:space="0" w:color="auto"/>
        <w:bottom w:val="none" w:sz="0" w:space="0" w:color="auto"/>
        <w:right w:val="none" w:sz="0" w:space="0" w:color="auto"/>
      </w:divBdr>
    </w:div>
    <w:div w:id="1590120482">
      <w:bodyDiv w:val="1"/>
      <w:marLeft w:val="0"/>
      <w:marRight w:val="0"/>
      <w:marTop w:val="0"/>
      <w:marBottom w:val="0"/>
      <w:divBdr>
        <w:top w:val="none" w:sz="0" w:space="0" w:color="auto"/>
        <w:left w:val="none" w:sz="0" w:space="0" w:color="auto"/>
        <w:bottom w:val="none" w:sz="0" w:space="0" w:color="auto"/>
        <w:right w:val="none" w:sz="0" w:space="0" w:color="auto"/>
      </w:divBdr>
    </w:div>
    <w:div w:id="1604262011">
      <w:bodyDiv w:val="1"/>
      <w:marLeft w:val="0"/>
      <w:marRight w:val="0"/>
      <w:marTop w:val="0"/>
      <w:marBottom w:val="0"/>
      <w:divBdr>
        <w:top w:val="none" w:sz="0" w:space="0" w:color="auto"/>
        <w:left w:val="none" w:sz="0" w:space="0" w:color="auto"/>
        <w:bottom w:val="none" w:sz="0" w:space="0" w:color="auto"/>
        <w:right w:val="none" w:sz="0" w:space="0" w:color="auto"/>
      </w:divBdr>
    </w:div>
    <w:div w:id="1608537830">
      <w:bodyDiv w:val="1"/>
      <w:marLeft w:val="0"/>
      <w:marRight w:val="0"/>
      <w:marTop w:val="0"/>
      <w:marBottom w:val="0"/>
      <w:divBdr>
        <w:top w:val="none" w:sz="0" w:space="0" w:color="auto"/>
        <w:left w:val="none" w:sz="0" w:space="0" w:color="auto"/>
        <w:bottom w:val="none" w:sz="0" w:space="0" w:color="auto"/>
        <w:right w:val="none" w:sz="0" w:space="0" w:color="auto"/>
      </w:divBdr>
    </w:div>
    <w:div w:id="1610510038">
      <w:bodyDiv w:val="1"/>
      <w:marLeft w:val="0"/>
      <w:marRight w:val="0"/>
      <w:marTop w:val="0"/>
      <w:marBottom w:val="0"/>
      <w:divBdr>
        <w:top w:val="none" w:sz="0" w:space="0" w:color="auto"/>
        <w:left w:val="none" w:sz="0" w:space="0" w:color="auto"/>
        <w:bottom w:val="none" w:sz="0" w:space="0" w:color="auto"/>
        <w:right w:val="none" w:sz="0" w:space="0" w:color="auto"/>
      </w:divBdr>
    </w:div>
    <w:div w:id="1610816915">
      <w:bodyDiv w:val="1"/>
      <w:marLeft w:val="0"/>
      <w:marRight w:val="0"/>
      <w:marTop w:val="0"/>
      <w:marBottom w:val="0"/>
      <w:divBdr>
        <w:top w:val="none" w:sz="0" w:space="0" w:color="auto"/>
        <w:left w:val="none" w:sz="0" w:space="0" w:color="auto"/>
        <w:bottom w:val="none" w:sz="0" w:space="0" w:color="auto"/>
        <w:right w:val="none" w:sz="0" w:space="0" w:color="auto"/>
      </w:divBdr>
      <w:divsChild>
        <w:div w:id="1140417155">
          <w:marLeft w:val="547"/>
          <w:marRight w:val="0"/>
          <w:marTop w:val="67"/>
          <w:marBottom w:val="0"/>
          <w:divBdr>
            <w:top w:val="none" w:sz="0" w:space="0" w:color="auto"/>
            <w:left w:val="none" w:sz="0" w:space="0" w:color="auto"/>
            <w:bottom w:val="none" w:sz="0" w:space="0" w:color="auto"/>
            <w:right w:val="none" w:sz="0" w:space="0" w:color="auto"/>
          </w:divBdr>
        </w:div>
      </w:divsChild>
    </w:div>
    <w:div w:id="1617903069">
      <w:bodyDiv w:val="1"/>
      <w:marLeft w:val="0"/>
      <w:marRight w:val="0"/>
      <w:marTop w:val="0"/>
      <w:marBottom w:val="0"/>
      <w:divBdr>
        <w:top w:val="none" w:sz="0" w:space="0" w:color="auto"/>
        <w:left w:val="none" w:sz="0" w:space="0" w:color="auto"/>
        <w:bottom w:val="none" w:sz="0" w:space="0" w:color="auto"/>
        <w:right w:val="none" w:sz="0" w:space="0" w:color="auto"/>
      </w:divBdr>
    </w:div>
    <w:div w:id="1622104492">
      <w:bodyDiv w:val="1"/>
      <w:marLeft w:val="0"/>
      <w:marRight w:val="0"/>
      <w:marTop w:val="0"/>
      <w:marBottom w:val="0"/>
      <w:divBdr>
        <w:top w:val="none" w:sz="0" w:space="0" w:color="auto"/>
        <w:left w:val="none" w:sz="0" w:space="0" w:color="auto"/>
        <w:bottom w:val="none" w:sz="0" w:space="0" w:color="auto"/>
        <w:right w:val="none" w:sz="0" w:space="0" w:color="auto"/>
      </w:divBdr>
    </w:div>
    <w:div w:id="1624385941">
      <w:bodyDiv w:val="1"/>
      <w:marLeft w:val="0"/>
      <w:marRight w:val="0"/>
      <w:marTop w:val="0"/>
      <w:marBottom w:val="0"/>
      <w:divBdr>
        <w:top w:val="none" w:sz="0" w:space="0" w:color="auto"/>
        <w:left w:val="none" w:sz="0" w:space="0" w:color="auto"/>
        <w:bottom w:val="none" w:sz="0" w:space="0" w:color="auto"/>
        <w:right w:val="none" w:sz="0" w:space="0" w:color="auto"/>
      </w:divBdr>
    </w:div>
    <w:div w:id="1628706919">
      <w:bodyDiv w:val="1"/>
      <w:marLeft w:val="0"/>
      <w:marRight w:val="0"/>
      <w:marTop w:val="0"/>
      <w:marBottom w:val="0"/>
      <w:divBdr>
        <w:top w:val="none" w:sz="0" w:space="0" w:color="auto"/>
        <w:left w:val="none" w:sz="0" w:space="0" w:color="auto"/>
        <w:bottom w:val="none" w:sz="0" w:space="0" w:color="auto"/>
        <w:right w:val="none" w:sz="0" w:space="0" w:color="auto"/>
      </w:divBdr>
    </w:div>
    <w:div w:id="1637183169">
      <w:bodyDiv w:val="1"/>
      <w:marLeft w:val="0"/>
      <w:marRight w:val="0"/>
      <w:marTop w:val="0"/>
      <w:marBottom w:val="0"/>
      <w:divBdr>
        <w:top w:val="none" w:sz="0" w:space="0" w:color="auto"/>
        <w:left w:val="none" w:sz="0" w:space="0" w:color="auto"/>
        <w:bottom w:val="none" w:sz="0" w:space="0" w:color="auto"/>
        <w:right w:val="none" w:sz="0" w:space="0" w:color="auto"/>
      </w:divBdr>
    </w:div>
    <w:div w:id="1637637435">
      <w:bodyDiv w:val="1"/>
      <w:marLeft w:val="0"/>
      <w:marRight w:val="0"/>
      <w:marTop w:val="0"/>
      <w:marBottom w:val="0"/>
      <w:divBdr>
        <w:top w:val="none" w:sz="0" w:space="0" w:color="auto"/>
        <w:left w:val="none" w:sz="0" w:space="0" w:color="auto"/>
        <w:bottom w:val="none" w:sz="0" w:space="0" w:color="auto"/>
        <w:right w:val="none" w:sz="0" w:space="0" w:color="auto"/>
      </w:divBdr>
    </w:div>
    <w:div w:id="1639650046">
      <w:bodyDiv w:val="1"/>
      <w:marLeft w:val="0"/>
      <w:marRight w:val="0"/>
      <w:marTop w:val="0"/>
      <w:marBottom w:val="0"/>
      <w:divBdr>
        <w:top w:val="none" w:sz="0" w:space="0" w:color="auto"/>
        <w:left w:val="none" w:sz="0" w:space="0" w:color="auto"/>
        <w:bottom w:val="none" w:sz="0" w:space="0" w:color="auto"/>
        <w:right w:val="none" w:sz="0" w:space="0" w:color="auto"/>
      </w:divBdr>
    </w:div>
    <w:div w:id="1640376907">
      <w:bodyDiv w:val="1"/>
      <w:marLeft w:val="0"/>
      <w:marRight w:val="0"/>
      <w:marTop w:val="0"/>
      <w:marBottom w:val="0"/>
      <w:divBdr>
        <w:top w:val="none" w:sz="0" w:space="0" w:color="auto"/>
        <w:left w:val="none" w:sz="0" w:space="0" w:color="auto"/>
        <w:bottom w:val="none" w:sz="0" w:space="0" w:color="auto"/>
        <w:right w:val="none" w:sz="0" w:space="0" w:color="auto"/>
      </w:divBdr>
      <w:divsChild>
        <w:div w:id="1867668102">
          <w:marLeft w:val="0"/>
          <w:marRight w:val="0"/>
          <w:marTop w:val="0"/>
          <w:marBottom w:val="0"/>
          <w:divBdr>
            <w:top w:val="none" w:sz="0" w:space="0" w:color="auto"/>
            <w:left w:val="none" w:sz="0" w:space="0" w:color="auto"/>
            <w:bottom w:val="none" w:sz="0" w:space="0" w:color="auto"/>
            <w:right w:val="none" w:sz="0" w:space="0" w:color="auto"/>
          </w:divBdr>
          <w:divsChild>
            <w:div w:id="1658656539">
              <w:marLeft w:val="0"/>
              <w:marRight w:val="0"/>
              <w:marTop w:val="0"/>
              <w:marBottom w:val="0"/>
              <w:divBdr>
                <w:top w:val="none" w:sz="0" w:space="0" w:color="auto"/>
                <w:left w:val="none" w:sz="0" w:space="0" w:color="auto"/>
                <w:bottom w:val="none" w:sz="0" w:space="0" w:color="auto"/>
                <w:right w:val="none" w:sz="0" w:space="0" w:color="auto"/>
              </w:divBdr>
              <w:divsChild>
                <w:div w:id="1780030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3870773">
      <w:bodyDiv w:val="1"/>
      <w:marLeft w:val="0"/>
      <w:marRight w:val="0"/>
      <w:marTop w:val="0"/>
      <w:marBottom w:val="0"/>
      <w:divBdr>
        <w:top w:val="none" w:sz="0" w:space="0" w:color="auto"/>
        <w:left w:val="none" w:sz="0" w:space="0" w:color="auto"/>
        <w:bottom w:val="none" w:sz="0" w:space="0" w:color="auto"/>
        <w:right w:val="none" w:sz="0" w:space="0" w:color="auto"/>
      </w:divBdr>
    </w:div>
    <w:div w:id="1663925710">
      <w:bodyDiv w:val="1"/>
      <w:marLeft w:val="0"/>
      <w:marRight w:val="0"/>
      <w:marTop w:val="0"/>
      <w:marBottom w:val="0"/>
      <w:divBdr>
        <w:top w:val="none" w:sz="0" w:space="0" w:color="auto"/>
        <w:left w:val="none" w:sz="0" w:space="0" w:color="auto"/>
        <w:bottom w:val="none" w:sz="0" w:space="0" w:color="auto"/>
        <w:right w:val="none" w:sz="0" w:space="0" w:color="auto"/>
      </w:divBdr>
    </w:div>
    <w:div w:id="1665235336">
      <w:bodyDiv w:val="1"/>
      <w:marLeft w:val="0"/>
      <w:marRight w:val="0"/>
      <w:marTop w:val="0"/>
      <w:marBottom w:val="0"/>
      <w:divBdr>
        <w:top w:val="none" w:sz="0" w:space="0" w:color="auto"/>
        <w:left w:val="none" w:sz="0" w:space="0" w:color="auto"/>
        <w:bottom w:val="none" w:sz="0" w:space="0" w:color="auto"/>
        <w:right w:val="none" w:sz="0" w:space="0" w:color="auto"/>
      </w:divBdr>
    </w:div>
    <w:div w:id="1674530915">
      <w:bodyDiv w:val="1"/>
      <w:marLeft w:val="0"/>
      <w:marRight w:val="0"/>
      <w:marTop w:val="0"/>
      <w:marBottom w:val="0"/>
      <w:divBdr>
        <w:top w:val="none" w:sz="0" w:space="0" w:color="auto"/>
        <w:left w:val="none" w:sz="0" w:space="0" w:color="auto"/>
        <w:bottom w:val="none" w:sz="0" w:space="0" w:color="auto"/>
        <w:right w:val="none" w:sz="0" w:space="0" w:color="auto"/>
      </w:divBdr>
    </w:div>
    <w:div w:id="1677414472">
      <w:bodyDiv w:val="1"/>
      <w:marLeft w:val="0"/>
      <w:marRight w:val="0"/>
      <w:marTop w:val="0"/>
      <w:marBottom w:val="0"/>
      <w:divBdr>
        <w:top w:val="none" w:sz="0" w:space="0" w:color="auto"/>
        <w:left w:val="none" w:sz="0" w:space="0" w:color="auto"/>
        <w:bottom w:val="none" w:sz="0" w:space="0" w:color="auto"/>
        <w:right w:val="none" w:sz="0" w:space="0" w:color="auto"/>
      </w:divBdr>
    </w:div>
    <w:div w:id="1688484496">
      <w:bodyDiv w:val="1"/>
      <w:marLeft w:val="0"/>
      <w:marRight w:val="0"/>
      <w:marTop w:val="0"/>
      <w:marBottom w:val="0"/>
      <w:divBdr>
        <w:top w:val="none" w:sz="0" w:space="0" w:color="auto"/>
        <w:left w:val="none" w:sz="0" w:space="0" w:color="auto"/>
        <w:bottom w:val="none" w:sz="0" w:space="0" w:color="auto"/>
        <w:right w:val="none" w:sz="0" w:space="0" w:color="auto"/>
      </w:divBdr>
    </w:div>
    <w:div w:id="1690906161">
      <w:bodyDiv w:val="1"/>
      <w:marLeft w:val="0"/>
      <w:marRight w:val="0"/>
      <w:marTop w:val="0"/>
      <w:marBottom w:val="0"/>
      <w:divBdr>
        <w:top w:val="none" w:sz="0" w:space="0" w:color="auto"/>
        <w:left w:val="none" w:sz="0" w:space="0" w:color="auto"/>
        <w:bottom w:val="none" w:sz="0" w:space="0" w:color="auto"/>
        <w:right w:val="none" w:sz="0" w:space="0" w:color="auto"/>
      </w:divBdr>
    </w:div>
    <w:div w:id="1693844393">
      <w:bodyDiv w:val="1"/>
      <w:marLeft w:val="0"/>
      <w:marRight w:val="0"/>
      <w:marTop w:val="0"/>
      <w:marBottom w:val="0"/>
      <w:divBdr>
        <w:top w:val="none" w:sz="0" w:space="0" w:color="auto"/>
        <w:left w:val="none" w:sz="0" w:space="0" w:color="auto"/>
        <w:bottom w:val="none" w:sz="0" w:space="0" w:color="auto"/>
        <w:right w:val="none" w:sz="0" w:space="0" w:color="auto"/>
      </w:divBdr>
    </w:div>
    <w:div w:id="1709065538">
      <w:bodyDiv w:val="1"/>
      <w:marLeft w:val="44"/>
      <w:marRight w:val="44"/>
      <w:marTop w:val="0"/>
      <w:marBottom w:val="0"/>
      <w:divBdr>
        <w:top w:val="none" w:sz="0" w:space="0" w:color="auto"/>
        <w:left w:val="none" w:sz="0" w:space="0" w:color="auto"/>
        <w:bottom w:val="none" w:sz="0" w:space="0" w:color="auto"/>
        <w:right w:val="none" w:sz="0" w:space="0" w:color="auto"/>
      </w:divBdr>
      <w:divsChild>
        <w:div w:id="1330257464">
          <w:marLeft w:val="0"/>
          <w:marRight w:val="0"/>
          <w:marTop w:val="0"/>
          <w:marBottom w:val="0"/>
          <w:divBdr>
            <w:top w:val="none" w:sz="0" w:space="0" w:color="auto"/>
            <w:left w:val="none" w:sz="0" w:space="0" w:color="auto"/>
            <w:bottom w:val="none" w:sz="0" w:space="0" w:color="auto"/>
            <w:right w:val="none" w:sz="0" w:space="0" w:color="auto"/>
          </w:divBdr>
          <w:divsChild>
            <w:div w:id="1246264314">
              <w:marLeft w:val="0"/>
              <w:marRight w:val="0"/>
              <w:marTop w:val="0"/>
              <w:marBottom w:val="0"/>
              <w:divBdr>
                <w:top w:val="none" w:sz="0" w:space="0" w:color="auto"/>
                <w:left w:val="none" w:sz="0" w:space="0" w:color="auto"/>
                <w:bottom w:val="none" w:sz="0" w:space="0" w:color="auto"/>
                <w:right w:val="none" w:sz="0" w:space="0" w:color="auto"/>
              </w:divBdr>
              <w:divsChild>
                <w:div w:id="897281774">
                  <w:marLeft w:val="262"/>
                  <w:marRight w:val="0"/>
                  <w:marTop w:val="0"/>
                  <w:marBottom w:val="0"/>
                  <w:divBdr>
                    <w:top w:val="none" w:sz="0" w:space="0" w:color="auto"/>
                    <w:left w:val="none" w:sz="0" w:space="0" w:color="auto"/>
                    <w:bottom w:val="none" w:sz="0" w:space="0" w:color="auto"/>
                    <w:right w:val="none" w:sz="0" w:space="0" w:color="auto"/>
                  </w:divBdr>
                  <w:divsChild>
                    <w:div w:id="1565874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2905133">
      <w:bodyDiv w:val="1"/>
      <w:marLeft w:val="0"/>
      <w:marRight w:val="0"/>
      <w:marTop w:val="0"/>
      <w:marBottom w:val="0"/>
      <w:divBdr>
        <w:top w:val="none" w:sz="0" w:space="0" w:color="auto"/>
        <w:left w:val="none" w:sz="0" w:space="0" w:color="auto"/>
        <w:bottom w:val="none" w:sz="0" w:space="0" w:color="auto"/>
        <w:right w:val="none" w:sz="0" w:space="0" w:color="auto"/>
      </w:divBdr>
    </w:div>
    <w:div w:id="1727409670">
      <w:bodyDiv w:val="1"/>
      <w:marLeft w:val="0"/>
      <w:marRight w:val="0"/>
      <w:marTop w:val="0"/>
      <w:marBottom w:val="0"/>
      <w:divBdr>
        <w:top w:val="none" w:sz="0" w:space="0" w:color="auto"/>
        <w:left w:val="none" w:sz="0" w:space="0" w:color="auto"/>
        <w:bottom w:val="none" w:sz="0" w:space="0" w:color="auto"/>
        <w:right w:val="none" w:sz="0" w:space="0" w:color="auto"/>
      </w:divBdr>
    </w:div>
    <w:div w:id="1737774821">
      <w:bodyDiv w:val="1"/>
      <w:marLeft w:val="0"/>
      <w:marRight w:val="0"/>
      <w:marTop w:val="0"/>
      <w:marBottom w:val="0"/>
      <w:divBdr>
        <w:top w:val="none" w:sz="0" w:space="0" w:color="auto"/>
        <w:left w:val="none" w:sz="0" w:space="0" w:color="auto"/>
        <w:bottom w:val="none" w:sz="0" w:space="0" w:color="auto"/>
        <w:right w:val="none" w:sz="0" w:space="0" w:color="auto"/>
      </w:divBdr>
    </w:div>
    <w:div w:id="1738283846">
      <w:bodyDiv w:val="1"/>
      <w:marLeft w:val="0"/>
      <w:marRight w:val="0"/>
      <w:marTop w:val="0"/>
      <w:marBottom w:val="0"/>
      <w:divBdr>
        <w:top w:val="none" w:sz="0" w:space="0" w:color="auto"/>
        <w:left w:val="none" w:sz="0" w:space="0" w:color="auto"/>
        <w:bottom w:val="none" w:sz="0" w:space="0" w:color="auto"/>
        <w:right w:val="none" w:sz="0" w:space="0" w:color="auto"/>
      </w:divBdr>
    </w:div>
    <w:div w:id="1750031425">
      <w:bodyDiv w:val="1"/>
      <w:marLeft w:val="0"/>
      <w:marRight w:val="0"/>
      <w:marTop w:val="0"/>
      <w:marBottom w:val="0"/>
      <w:divBdr>
        <w:top w:val="none" w:sz="0" w:space="0" w:color="auto"/>
        <w:left w:val="none" w:sz="0" w:space="0" w:color="auto"/>
        <w:bottom w:val="none" w:sz="0" w:space="0" w:color="auto"/>
        <w:right w:val="none" w:sz="0" w:space="0" w:color="auto"/>
      </w:divBdr>
    </w:div>
    <w:div w:id="1755004490">
      <w:bodyDiv w:val="1"/>
      <w:marLeft w:val="0"/>
      <w:marRight w:val="0"/>
      <w:marTop w:val="0"/>
      <w:marBottom w:val="0"/>
      <w:divBdr>
        <w:top w:val="none" w:sz="0" w:space="0" w:color="auto"/>
        <w:left w:val="none" w:sz="0" w:space="0" w:color="auto"/>
        <w:bottom w:val="none" w:sz="0" w:space="0" w:color="auto"/>
        <w:right w:val="none" w:sz="0" w:space="0" w:color="auto"/>
      </w:divBdr>
    </w:div>
    <w:div w:id="1757553794">
      <w:bodyDiv w:val="1"/>
      <w:marLeft w:val="0"/>
      <w:marRight w:val="0"/>
      <w:marTop w:val="0"/>
      <w:marBottom w:val="0"/>
      <w:divBdr>
        <w:top w:val="none" w:sz="0" w:space="0" w:color="auto"/>
        <w:left w:val="none" w:sz="0" w:space="0" w:color="auto"/>
        <w:bottom w:val="none" w:sz="0" w:space="0" w:color="auto"/>
        <w:right w:val="none" w:sz="0" w:space="0" w:color="auto"/>
      </w:divBdr>
    </w:div>
    <w:div w:id="1758404573">
      <w:bodyDiv w:val="1"/>
      <w:marLeft w:val="0"/>
      <w:marRight w:val="0"/>
      <w:marTop w:val="0"/>
      <w:marBottom w:val="0"/>
      <w:divBdr>
        <w:top w:val="none" w:sz="0" w:space="0" w:color="auto"/>
        <w:left w:val="none" w:sz="0" w:space="0" w:color="auto"/>
        <w:bottom w:val="none" w:sz="0" w:space="0" w:color="auto"/>
        <w:right w:val="none" w:sz="0" w:space="0" w:color="auto"/>
      </w:divBdr>
      <w:divsChild>
        <w:div w:id="195388231">
          <w:marLeft w:val="547"/>
          <w:marRight w:val="0"/>
          <w:marTop w:val="0"/>
          <w:marBottom w:val="0"/>
          <w:divBdr>
            <w:top w:val="none" w:sz="0" w:space="0" w:color="auto"/>
            <w:left w:val="none" w:sz="0" w:space="0" w:color="auto"/>
            <w:bottom w:val="none" w:sz="0" w:space="0" w:color="auto"/>
            <w:right w:val="none" w:sz="0" w:space="0" w:color="auto"/>
          </w:divBdr>
        </w:div>
        <w:div w:id="400252547">
          <w:marLeft w:val="1166"/>
          <w:marRight w:val="0"/>
          <w:marTop w:val="0"/>
          <w:marBottom w:val="0"/>
          <w:divBdr>
            <w:top w:val="none" w:sz="0" w:space="0" w:color="auto"/>
            <w:left w:val="none" w:sz="0" w:space="0" w:color="auto"/>
            <w:bottom w:val="none" w:sz="0" w:space="0" w:color="auto"/>
            <w:right w:val="none" w:sz="0" w:space="0" w:color="auto"/>
          </w:divBdr>
        </w:div>
      </w:divsChild>
    </w:div>
    <w:div w:id="1761026438">
      <w:bodyDiv w:val="1"/>
      <w:marLeft w:val="0"/>
      <w:marRight w:val="0"/>
      <w:marTop w:val="0"/>
      <w:marBottom w:val="0"/>
      <w:divBdr>
        <w:top w:val="none" w:sz="0" w:space="0" w:color="auto"/>
        <w:left w:val="none" w:sz="0" w:space="0" w:color="auto"/>
        <w:bottom w:val="none" w:sz="0" w:space="0" w:color="auto"/>
        <w:right w:val="none" w:sz="0" w:space="0" w:color="auto"/>
      </w:divBdr>
    </w:div>
    <w:div w:id="1762753016">
      <w:bodyDiv w:val="1"/>
      <w:marLeft w:val="0"/>
      <w:marRight w:val="0"/>
      <w:marTop w:val="0"/>
      <w:marBottom w:val="0"/>
      <w:divBdr>
        <w:top w:val="none" w:sz="0" w:space="0" w:color="auto"/>
        <w:left w:val="none" w:sz="0" w:space="0" w:color="auto"/>
        <w:bottom w:val="none" w:sz="0" w:space="0" w:color="auto"/>
        <w:right w:val="none" w:sz="0" w:space="0" w:color="auto"/>
      </w:divBdr>
      <w:divsChild>
        <w:div w:id="534200057">
          <w:marLeft w:val="0"/>
          <w:marRight w:val="0"/>
          <w:marTop w:val="0"/>
          <w:marBottom w:val="0"/>
          <w:divBdr>
            <w:top w:val="none" w:sz="0" w:space="0" w:color="auto"/>
            <w:left w:val="none" w:sz="0" w:space="0" w:color="auto"/>
            <w:bottom w:val="none" w:sz="0" w:space="0" w:color="auto"/>
            <w:right w:val="none" w:sz="0" w:space="0" w:color="auto"/>
          </w:divBdr>
          <w:divsChild>
            <w:div w:id="436294896">
              <w:marLeft w:val="0"/>
              <w:marRight w:val="0"/>
              <w:marTop w:val="0"/>
              <w:marBottom w:val="0"/>
              <w:divBdr>
                <w:top w:val="none" w:sz="0" w:space="0" w:color="auto"/>
                <w:left w:val="none" w:sz="0" w:space="0" w:color="auto"/>
                <w:bottom w:val="none" w:sz="0" w:space="0" w:color="auto"/>
                <w:right w:val="none" w:sz="0" w:space="0" w:color="auto"/>
              </w:divBdr>
              <w:divsChild>
                <w:div w:id="1978098726">
                  <w:marLeft w:val="227"/>
                  <w:marRight w:val="152"/>
                  <w:marTop w:val="15"/>
                  <w:marBottom w:val="0"/>
                  <w:divBdr>
                    <w:top w:val="none" w:sz="0" w:space="0" w:color="auto"/>
                    <w:left w:val="none" w:sz="0" w:space="0" w:color="auto"/>
                    <w:bottom w:val="none" w:sz="0" w:space="0" w:color="auto"/>
                    <w:right w:val="none" w:sz="0" w:space="0" w:color="auto"/>
                  </w:divBdr>
                  <w:divsChild>
                    <w:div w:id="485782579">
                      <w:marLeft w:val="0"/>
                      <w:marRight w:val="0"/>
                      <w:marTop w:val="0"/>
                      <w:marBottom w:val="0"/>
                      <w:divBdr>
                        <w:top w:val="none" w:sz="0" w:space="0" w:color="auto"/>
                        <w:left w:val="none" w:sz="0" w:space="0" w:color="auto"/>
                        <w:bottom w:val="none" w:sz="0" w:space="0" w:color="auto"/>
                        <w:right w:val="none" w:sz="0" w:space="0" w:color="auto"/>
                      </w:divBdr>
                      <w:divsChild>
                        <w:div w:id="1283075916">
                          <w:marLeft w:val="0"/>
                          <w:marRight w:val="0"/>
                          <w:marTop w:val="0"/>
                          <w:marBottom w:val="0"/>
                          <w:divBdr>
                            <w:top w:val="none" w:sz="0" w:space="0" w:color="auto"/>
                            <w:left w:val="none" w:sz="0" w:space="0" w:color="auto"/>
                            <w:bottom w:val="none" w:sz="0" w:space="0" w:color="auto"/>
                            <w:right w:val="none" w:sz="0" w:space="0" w:color="auto"/>
                          </w:divBdr>
                          <w:divsChild>
                            <w:div w:id="2029020112">
                              <w:marLeft w:val="0"/>
                              <w:marRight w:val="0"/>
                              <w:marTop w:val="0"/>
                              <w:marBottom w:val="0"/>
                              <w:divBdr>
                                <w:top w:val="none" w:sz="0" w:space="0" w:color="auto"/>
                                <w:left w:val="none" w:sz="0" w:space="0" w:color="auto"/>
                                <w:bottom w:val="none" w:sz="0" w:space="0" w:color="auto"/>
                                <w:right w:val="none" w:sz="0" w:space="0" w:color="auto"/>
                              </w:divBdr>
                              <w:divsChild>
                                <w:div w:id="69281197">
                                  <w:marLeft w:val="0"/>
                                  <w:marRight w:val="0"/>
                                  <w:marTop w:val="0"/>
                                  <w:marBottom w:val="0"/>
                                  <w:divBdr>
                                    <w:top w:val="none" w:sz="0" w:space="0" w:color="auto"/>
                                    <w:left w:val="none" w:sz="0" w:space="0" w:color="auto"/>
                                    <w:bottom w:val="none" w:sz="0" w:space="0" w:color="auto"/>
                                    <w:right w:val="none" w:sz="0" w:space="0" w:color="auto"/>
                                  </w:divBdr>
                                  <w:divsChild>
                                    <w:div w:id="325285960">
                                      <w:marLeft w:val="0"/>
                                      <w:marRight w:val="0"/>
                                      <w:marTop w:val="0"/>
                                      <w:marBottom w:val="0"/>
                                      <w:divBdr>
                                        <w:top w:val="none" w:sz="0" w:space="0" w:color="auto"/>
                                        <w:left w:val="none" w:sz="0" w:space="0" w:color="auto"/>
                                        <w:bottom w:val="none" w:sz="0" w:space="0" w:color="auto"/>
                                        <w:right w:val="none" w:sz="0" w:space="0" w:color="auto"/>
                                      </w:divBdr>
                                      <w:divsChild>
                                        <w:div w:id="1175147049">
                                          <w:marLeft w:val="0"/>
                                          <w:marRight w:val="0"/>
                                          <w:marTop w:val="0"/>
                                          <w:marBottom w:val="0"/>
                                          <w:divBdr>
                                            <w:top w:val="none" w:sz="0" w:space="0" w:color="auto"/>
                                            <w:left w:val="none" w:sz="0" w:space="0" w:color="auto"/>
                                            <w:bottom w:val="none" w:sz="0" w:space="0" w:color="auto"/>
                                            <w:right w:val="none" w:sz="0" w:space="0" w:color="auto"/>
                                          </w:divBdr>
                                          <w:divsChild>
                                            <w:div w:id="2041200086">
                                              <w:marLeft w:val="0"/>
                                              <w:marRight w:val="0"/>
                                              <w:marTop w:val="0"/>
                                              <w:marBottom w:val="0"/>
                                              <w:divBdr>
                                                <w:top w:val="none" w:sz="0" w:space="0" w:color="auto"/>
                                                <w:left w:val="none" w:sz="0" w:space="0" w:color="auto"/>
                                                <w:bottom w:val="none" w:sz="0" w:space="0" w:color="auto"/>
                                                <w:right w:val="none" w:sz="0" w:space="0" w:color="auto"/>
                                              </w:divBdr>
                                              <w:divsChild>
                                                <w:div w:id="871960709">
                                                  <w:marLeft w:val="0"/>
                                                  <w:marRight w:val="0"/>
                                                  <w:marTop w:val="0"/>
                                                  <w:marBottom w:val="0"/>
                                                  <w:divBdr>
                                                    <w:top w:val="none" w:sz="0" w:space="0" w:color="auto"/>
                                                    <w:left w:val="none" w:sz="0" w:space="0" w:color="auto"/>
                                                    <w:bottom w:val="none" w:sz="0" w:space="0" w:color="auto"/>
                                                    <w:right w:val="none" w:sz="0" w:space="0" w:color="auto"/>
                                                  </w:divBdr>
                                                </w:div>
                                                <w:div w:id="1094934473">
                                                  <w:marLeft w:val="660"/>
                                                  <w:marRight w:val="0"/>
                                                  <w:marTop w:val="0"/>
                                                  <w:marBottom w:val="0"/>
                                                  <w:divBdr>
                                                    <w:top w:val="none" w:sz="0" w:space="0" w:color="auto"/>
                                                    <w:left w:val="none" w:sz="0" w:space="0" w:color="auto"/>
                                                    <w:bottom w:val="none" w:sz="0" w:space="0" w:color="auto"/>
                                                    <w:right w:val="none" w:sz="0" w:space="0" w:color="auto"/>
                                                  </w:divBdr>
                                                </w:div>
                                                <w:div w:id="15673006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769039200">
      <w:bodyDiv w:val="1"/>
      <w:marLeft w:val="0"/>
      <w:marRight w:val="0"/>
      <w:marTop w:val="0"/>
      <w:marBottom w:val="0"/>
      <w:divBdr>
        <w:top w:val="none" w:sz="0" w:space="0" w:color="auto"/>
        <w:left w:val="none" w:sz="0" w:space="0" w:color="auto"/>
        <w:bottom w:val="none" w:sz="0" w:space="0" w:color="auto"/>
        <w:right w:val="none" w:sz="0" w:space="0" w:color="auto"/>
      </w:divBdr>
    </w:div>
    <w:div w:id="1771044899">
      <w:bodyDiv w:val="1"/>
      <w:marLeft w:val="0"/>
      <w:marRight w:val="0"/>
      <w:marTop w:val="0"/>
      <w:marBottom w:val="0"/>
      <w:divBdr>
        <w:top w:val="none" w:sz="0" w:space="0" w:color="auto"/>
        <w:left w:val="none" w:sz="0" w:space="0" w:color="auto"/>
        <w:bottom w:val="none" w:sz="0" w:space="0" w:color="auto"/>
        <w:right w:val="none" w:sz="0" w:space="0" w:color="auto"/>
      </w:divBdr>
    </w:div>
    <w:div w:id="1772622519">
      <w:bodyDiv w:val="1"/>
      <w:marLeft w:val="0"/>
      <w:marRight w:val="0"/>
      <w:marTop w:val="0"/>
      <w:marBottom w:val="0"/>
      <w:divBdr>
        <w:top w:val="none" w:sz="0" w:space="0" w:color="auto"/>
        <w:left w:val="none" w:sz="0" w:space="0" w:color="auto"/>
        <w:bottom w:val="none" w:sz="0" w:space="0" w:color="auto"/>
        <w:right w:val="none" w:sz="0" w:space="0" w:color="auto"/>
      </w:divBdr>
    </w:div>
    <w:div w:id="1780679621">
      <w:bodyDiv w:val="1"/>
      <w:marLeft w:val="0"/>
      <w:marRight w:val="0"/>
      <w:marTop w:val="0"/>
      <w:marBottom w:val="0"/>
      <w:divBdr>
        <w:top w:val="none" w:sz="0" w:space="0" w:color="auto"/>
        <w:left w:val="none" w:sz="0" w:space="0" w:color="auto"/>
        <w:bottom w:val="none" w:sz="0" w:space="0" w:color="auto"/>
        <w:right w:val="none" w:sz="0" w:space="0" w:color="auto"/>
      </w:divBdr>
    </w:div>
    <w:div w:id="1782341867">
      <w:bodyDiv w:val="1"/>
      <w:marLeft w:val="0"/>
      <w:marRight w:val="0"/>
      <w:marTop w:val="0"/>
      <w:marBottom w:val="0"/>
      <w:divBdr>
        <w:top w:val="none" w:sz="0" w:space="0" w:color="auto"/>
        <w:left w:val="none" w:sz="0" w:space="0" w:color="auto"/>
        <w:bottom w:val="none" w:sz="0" w:space="0" w:color="auto"/>
        <w:right w:val="none" w:sz="0" w:space="0" w:color="auto"/>
      </w:divBdr>
    </w:div>
    <w:div w:id="1791896873">
      <w:bodyDiv w:val="1"/>
      <w:marLeft w:val="0"/>
      <w:marRight w:val="0"/>
      <w:marTop w:val="0"/>
      <w:marBottom w:val="0"/>
      <w:divBdr>
        <w:top w:val="none" w:sz="0" w:space="0" w:color="auto"/>
        <w:left w:val="none" w:sz="0" w:space="0" w:color="auto"/>
        <w:bottom w:val="none" w:sz="0" w:space="0" w:color="auto"/>
        <w:right w:val="none" w:sz="0" w:space="0" w:color="auto"/>
      </w:divBdr>
    </w:div>
    <w:div w:id="1794056969">
      <w:bodyDiv w:val="1"/>
      <w:marLeft w:val="0"/>
      <w:marRight w:val="0"/>
      <w:marTop w:val="0"/>
      <w:marBottom w:val="0"/>
      <w:divBdr>
        <w:top w:val="none" w:sz="0" w:space="0" w:color="auto"/>
        <w:left w:val="none" w:sz="0" w:space="0" w:color="auto"/>
        <w:bottom w:val="none" w:sz="0" w:space="0" w:color="auto"/>
        <w:right w:val="none" w:sz="0" w:space="0" w:color="auto"/>
      </w:divBdr>
    </w:div>
    <w:div w:id="1794859327">
      <w:bodyDiv w:val="1"/>
      <w:marLeft w:val="0"/>
      <w:marRight w:val="0"/>
      <w:marTop w:val="0"/>
      <w:marBottom w:val="0"/>
      <w:divBdr>
        <w:top w:val="none" w:sz="0" w:space="0" w:color="auto"/>
        <w:left w:val="none" w:sz="0" w:space="0" w:color="auto"/>
        <w:bottom w:val="none" w:sz="0" w:space="0" w:color="auto"/>
        <w:right w:val="none" w:sz="0" w:space="0" w:color="auto"/>
      </w:divBdr>
    </w:div>
    <w:div w:id="1800763914">
      <w:bodyDiv w:val="1"/>
      <w:marLeft w:val="0"/>
      <w:marRight w:val="0"/>
      <w:marTop w:val="0"/>
      <w:marBottom w:val="0"/>
      <w:divBdr>
        <w:top w:val="none" w:sz="0" w:space="0" w:color="auto"/>
        <w:left w:val="none" w:sz="0" w:space="0" w:color="auto"/>
        <w:bottom w:val="none" w:sz="0" w:space="0" w:color="auto"/>
        <w:right w:val="none" w:sz="0" w:space="0" w:color="auto"/>
      </w:divBdr>
    </w:div>
    <w:div w:id="1804232256">
      <w:bodyDiv w:val="1"/>
      <w:marLeft w:val="0"/>
      <w:marRight w:val="0"/>
      <w:marTop w:val="0"/>
      <w:marBottom w:val="0"/>
      <w:divBdr>
        <w:top w:val="none" w:sz="0" w:space="0" w:color="auto"/>
        <w:left w:val="none" w:sz="0" w:space="0" w:color="auto"/>
        <w:bottom w:val="none" w:sz="0" w:space="0" w:color="auto"/>
        <w:right w:val="none" w:sz="0" w:space="0" w:color="auto"/>
      </w:divBdr>
    </w:div>
    <w:div w:id="1807164295">
      <w:bodyDiv w:val="1"/>
      <w:marLeft w:val="0"/>
      <w:marRight w:val="0"/>
      <w:marTop w:val="0"/>
      <w:marBottom w:val="0"/>
      <w:divBdr>
        <w:top w:val="none" w:sz="0" w:space="0" w:color="auto"/>
        <w:left w:val="none" w:sz="0" w:space="0" w:color="auto"/>
        <w:bottom w:val="none" w:sz="0" w:space="0" w:color="auto"/>
        <w:right w:val="none" w:sz="0" w:space="0" w:color="auto"/>
      </w:divBdr>
    </w:div>
    <w:div w:id="1814329907">
      <w:bodyDiv w:val="1"/>
      <w:marLeft w:val="0"/>
      <w:marRight w:val="0"/>
      <w:marTop w:val="0"/>
      <w:marBottom w:val="0"/>
      <w:divBdr>
        <w:top w:val="none" w:sz="0" w:space="0" w:color="auto"/>
        <w:left w:val="none" w:sz="0" w:space="0" w:color="auto"/>
        <w:bottom w:val="none" w:sz="0" w:space="0" w:color="auto"/>
        <w:right w:val="none" w:sz="0" w:space="0" w:color="auto"/>
      </w:divBdr>
    </w:div>
    <w:div w:id="1815098299">
      <w:bodyDiv w:val="1"/>
      <w:marLeft w:val="0"/>
      <w:marRight w:val="0"/>
      <w:marTop w:val="0"/>
      <w:marBottom w:val="0"/>
      <w:divBdr>
        <w:top w:val="none" w:sz="0" w:space="0" w:color="auto"/>
        <w:left w:val="none" w:sz="0" w:space="0" w:color="auto"/>
        <w:bottom w:val="none" w:sz="0" w:space="0" w:color="auto"/>
        <w:right w:val="none" w:sz="0" w:space="0" w:color="auto"/>
      </w:divBdr>
    </w:div>
    <w:div w:id="1824085501">
      <w:bodyDiv w:val="1"/>
      <w:marLeft w:val="0"/>
      <w:marRight w:val="0"/>
      <w:marTop w:val="0"/>
      <w:marBottom w:val="0"/>
      <w:divBdr>
        <w:top w:val="none" w:sz="0" w:space="0" w:color="auto"/>
        <w:left w:val="none" w:sz="0" w:space="0" w:color="auto"/>
        <w:bottom w:val="none" w:sz="0" w:space="0" w:color="auto"/>
        <w:right w:val="none" w:sz="0" w:space="0" w:color="auto"/>
      </w:divBdr>
    </w:div>
    <w:div w:id="1830944781">
      <w:bodyDiv w:val="1"/>
      <w:marLeft w:val="0"/>
      <w:marRight w:val="0"/>
      <w:marTop w:val="0"/>
      <w:marBottom w:val="0"/>
      <w:divBdr>
        <w:top w:val="none" w:sz="0" w:space="0" w:color="auto"/>
        <w:left w:val="none" w:sz="0" w:space="0" w:color="auto"/>
        <w:bottom w:val="none" w:sz="0" w:space="0" w:color="auto"/>
        <w:right w:val="none" w:sz="0" w:space="0" w:color="auto"/>
      </w:divBdr>
    </w:div>
    <w:div w:id="1834182728">
      <w:bodyDiv w:val="1"/>
      <w:marLeft w:val="0"/>
      <w:marRight w:val="0"/>
      <w:marTop w:val="0"/>
      <w:marBottom w:val="0"/>
      <w:divBdr>
        <w:top w:val="none" w:sz="0" w:space="0" w:color="auto"/>
        <w:left w:val="none" w:sz="0" w:space="0" w:color="auto"/>
        <w:bottom w:val="none" w:sz="0" w:space="0" w:color="auto"/>
        <w:right w:val="none" w:sz="0" w:space="0" w:color="auto"/>
      </w:divBdr>
    </w:div>
    <w:div w:id="1844708943">
      <w:bodyDiv w:val="1"/>
      <w:marLeft w:val="0"/>
      <w:marRight w:val="0"/>
      <w:marTop w:val="0"/>
      <w:marBottom w:val="0"/>
      <w:divBdr>
        <w:top w:val="none" w:sz="0" w:space="0" w:color="auto"/>
        <w:left w:val="none" w:sz="0" w:space="0" w:color="auto"/>
        <w:bottom w:val="none" w:sz="0" w:space="0" w:color="auto"/>
        <w:right w:val="none" w:sz="0" w:space="0" w:color="auto"/>
      </w:divBdr>
    </w:div>
    <w:div w:id="1845392496">
      <w:bodyDiv w:val="1"/>
      <w:marLeft w:val="0"/>
      <w:marRight w:val="0"/>
      <w:marTop w:val="0"/>
      <w:marBottom w:val="0"/>
      <w:divBdr>
        <w:top w:val="none" w:sz="0" w:space="0" w:color="auto"/>
        <w:left w:val="none" w:sz="0" w:space="0" w:color="auto"/>
        <w:bottom w:val="none" w:sz="0" w:space="0" w:color="auto"/>
        <w:right w:val="none" w:sz="0" w:space="0" w:color="auto"/>
      </w:divBdr>
      <w:divsChild>
        <w:div w:id="2034071897">
          <w:marLeft w:val="0"/>
          <w:marRight w:val="0"/>
          <w:marTop w:val="0"/>
          <w:marBottom w:val="0"/>
          <w:divBdr>
            <w:top w:val="none" w:sz="0" w:space="0" w:color="auto"/>
            <w:left w:val="none" w:sz="0" w:space="0" w:color="auto"/>
            <w:bottom w:val="none" w:sz="0" w:space="0" w:color="auto"/>
            <w:right w:val="none" w:sz="0" w:space="0" w:color="auto"/>
          </w:divBdr>
          <w:divsChild>
            <w:div w:id="311835929">
              <w:marLeft w:val="0"/>
              <w:marRight w:val="0"/>
              <w:marTop w:val="0"/>
              <w:marBottom w:val="0"/>
              <w:divBdr>
                <w:top w:val="none" w:sz="0" w:space="0" w:color="auto"/>
                <w:left w:val="none" w:sz="0" w:space="0" w:color="auto"/>
                <w:bottom w:val="none" w:sz="0" w:space="0" w:color="auto"/>
                <w:right w:val="none" w:sz="0" w:space="0" w:color="auto"/>
              </w:divBdr>
              <w:divsChild>
                <w:div w:id="1474711241">
                  <w:marLeft w:val="0"/>
                  <w:marRight w:val="0"/>
                  <w:marTop w:val="0"/>
                  <w:marBottom w:val="0"/>
                  <w:divBdr>
                    <w:top w:val="none" w:sz="0" w:space="0" w:color="auto"/>
                    <w:left w:val="none" w:sz="0" w:space="0" w:color="auto"/>
                    <w:bottom w:val="none" w:sz="0" w:space="0" w:color="auto"/>
                    <w:right w:val="none" w:sz="0" w:space="0" w:color="auto"/>
                  </w:divBdr>
                  <w:divsChild>
                    <w:div w:id="682703835">
                      <w:marLeft w:val="0"/>
                      <w:marRight w:val="0"/>
                      <w:marTop w:val="0"/>
                      <w:marBottom w:val="0"/>
                      <w:divBdr>
                        <w:top w:val="none" w:sz="0" w:space="0" w:color="auto"/>
                        <w:left w:val="none" w:sz="0" w:space="0" w:color="auto"/>
                        <w:bottom w:val="none" w:sz="0" w:space="0" w:color="auto"/>
                        <w:right w:val="none" w:sz="0" w:space="0" w:color="auto"/>
                      </w:divBdr>
                      <w:divsChild>
                        <w:div w:id="654644620">
                          <w:marLeft w:val="0"/>
                          <w:marRight w:val="0"/>
                          <w:marTop w:val="0"/>
                          <w:marBottom w:val="0"/>
                          <w:divBdr>
                            <w:top w:val="none" w:sz="0" w:space="0" w:color="auto"/>
                            <w:left w:val="none" w:sz="0" w:space="0" w:color="auto"/>
                            <w:bottom w:val="none" w:sz="0" w:space="0" w:color="auto"/>
                            <w:right w:val="none" w:sz="0" w:space="0" w:color="auto"/>
                          </w:divBdr>
                          <w:divsChild>
                            <w:div w:id="1397171447">
                              <w:marLeft w:val="0"/>
                              <w:marRight w:val="0"/>
                              <w:marTop w:val="0"/>
                              <w:marBottom w:val="0"/>
                              <w:divBdr>
                                <w:top w:val="none" w:sz="0" w:space="0" w:color="auto"/>
                                <w:left w:val="none" w:sz="0" w:space="0" w:color="auto"/>
                                <w:bottom w:val="none" w:sz="0" w:space="0" w:color="auto"/>
                                <w:right w:val="none" w:sz="0" w:space="0" w:color="auto"/>
                              </w:divBdr>
                              <w:divsChild>
                                <w:div w:id="1829519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57647174">
      <w:bodyDiv w:val="1"/>
      <w:marLeft w:val="0"/>
      <w:marRight w:val="0"/>
      <w:marTop w:val="0"/>
      <w:marBottom w:val="0"/>
      <w:divBdr>
        <w:top w:val="none" w:sz="0" w:space="0" w:color="auto"/>
        <w:left w:val="none" w:sz="0" w:space="0" w:color="auto"/>
        <w:bottom w:val="none" w:sz="0" w:space="0" w:color="auto"/>
        <w:right w:val="none" w:sz="0" w:space="0" w:color="auto"/>
      </w:divBdr>
    </w:div>
    <w:div w:id="1861311459">
      <w:bodyDiv w:val="1"/>
      <w:marLeft w:val="0"/>
      <w:marRight w:val="0"/>
      <w:marTop w:val="0"/>
      <w:marBottom w:val="0"/>
      <w:divBdr>
        <w:top w:val="none" w:sz="0" w:space="0" w:color="auto"/>
        <w:left w:val="none" w:sz="0" w:space="0" w:color="auto"/>
        <w:bottom w:val="none" w:sz="0" w:space="0" w:color="auto"/>
        <w:right w:val="none" w:sz="0" w:space="0" w:color="auto"/>
      </w:divBdr>
    </w:div>
    <w:div w:id="1880776852">
      <w:bodyDiv w:val="1"/>
      <w:marLeft w:val="0"/>
      <w:marRight w:val="0"/>
      <w:marTop w:val="0"/>
      <w:marBottom w:val="0"/>
      <w:divBdr>
        <w:top w:val="none" w:sz="0" w:space="0" w:color="auto"/>
        <w:left w:val="none" w:sz="0" w:space="0" w:color="auto"/>
        <w:bottom w:val="none" w:sz="0" w:space="0" w:color="auto"/>
        <w:right w:val="none" w:sz="0" w:space="0" w:color="auto"/>
      </w:divBdr>
    </w:div>
    <w:div w:id="1884246970">
      <w:bodyDiv w:val="1"/>
      <w:marLeft w:val="0"/>
      <w:marRight w:val="0"/>
      <w:marTop w:val="0"/>
      <w:marBottom w:val="0"/>
      <w:divBdr>
        <w:top w:val="none" w:sz="0" w:space="0" w:color="auto"/>
        <w:left w:val="none" w:sz="0" w:space="0" w:color="auto"/>
        <w:bottom w:val="none" w:sz="0" w:space="0" w:color="auto"/>
        <w:right w:val="none" w:sz="0" w:space="0" w:color="auto"/>
      </w:divBdr>
    </w:div>
    <w:div w:id="1885288982">
      <w:bodyDiv w:val="1"/>
      <w:marLeft w:val="0"/>
      <w:marRight w:val="0"/>
      <w:marTop w:val="0"/>
      <w:marBottom w:val="0"/>
      <w:divBdr>
        <w:top w:val="none" w:sz="0" w:space="0" w:color="auto"/>
        <w:left w:val="none" w:sz="0" w:space="0" w:color="auto"/>
        <w:bottom w:val="none" w:sz="0" w:space="0" w:color="auto"/>
        <w:right w:val="none" w:sz="0" w:space="0" w:color="auto"/>
      </w:divBdr>
    </w:div>
    <w:div w:id="1886403725">
      <w:bodyDiv w:val="1"/>
      <w:marLeft w:val="0"/>
      <w:marRight w:val="0"/>
      <w:marTop w:val="0"/>
      <w:marBottom w:val="0"/>
      <w:divBdr>
        <w:top w:val="none" w:sz="0" w:space="0" w:color="auto"/>
        <w:left w:val="none" w:sz="0" w:space="0" w:color="auto"/>
        <w:bottom w:val="none" w:sz="0" w:space="0" w:color="auto"/>
        <w:right w:val="none" w:sz="0" w:space="0" w:color="auto"/>
      </w:divBdr>
    </w:div>
    <w:div w:id="1888031613">
      <w:bodyDiv w:val="1"/>
      <w:marLeft w:val="0"/>
      <w:marRight w:val="0"/>
      <w:marTop w:val="0"/>
      <w:marBottom w:val="0"/>
      <w:divBdr>
        <w:top w:val="none" w:sz="0" w:space="0" w:color="auto"/>
        <w:left w:val="none" w:sz="0" w:space="0" w:color="auto"/>
        <w:bottom w:val="none" w:sz="0" w:space="0" w:color="auto"/>
        <w:right w:val="none" w:sz="0" w:space="0" w:color="auto"/>
      </w:divBdr>
    </w:div>
    <w:div w:id="1889030102">
      <w:bodyDiv w:val="1"/>
      <w:marLeft w:val="0"/>
      <w:marRight w:val="0"/>
      <w:marTop w:val="0"/>
      <w:marBottom w:val="0"/>
      <w:divBdr>
        <w:top w:val="none" w:sz="0" w:space="0" w:color="auto"/>
        <w:left w:val="none" w:sz="0" w:space="0" w:color="auto"/>
        <w:bottom w:val="none" w:sz="0" w:space="0" w:color="auto"/>
        <w:right w:val="none" w:sz="0" w:space="0" w:color="auto"/>
      </w:divBdr>
    </w:div>
    <w:div w:id="1902058550">
      <w:bodyDiv w:val="1"/>
      <w:marLeft w:val="0"/>
      <w:marRight w:val="0"/>
      <w:marTop w:val="0"/>
      <w:marBottom w:val="0"/>
      <w:divBdr>
        <w:top w:val="none" w:sz="0" w:space="0" w:color="auto"/>
        <w:left w:val="none" w:sz="0" w:space="0" w:color="auto"/>
        <w:bottom w:val="none" w:sz="0" w:space="0" w:color="auto"/>
        <w:right w:val="none" w:sz="0" w:space="0" w:color="auto"/>
      </w:divBdr>
    </w:div>
    <w:div w:id="1908417968">
      <w:bodyDiv w:val="1"/>
      <w:marLeft w:val="0"/>
      <w:marRight w:val="0"/>
      <w:marTop w:val="0"/>
      <w:marBottom w:val="0"/>
      <w:divBdr>
        <w:top w:val="none" w:sz="0" w:space="0" w:color="auto"/>
        <w:left w:val="none" w:sz="0" w:space="0" w:color="auto"/>
        <w:bottom w:val="none" w:sz="0" w:space="0" w:color="auto"/>
        <w:right w:val="none" w:sz="0" w:space="0" w:color="auto"/>
      </w:divBdr>
    </w:div>
    <w:div w:id="1912807986">
      <w:bodyDiv w:val="1"/>
      <w:marLeft w:val="0"/>
      <w:marRight w:val="0"/>
      <w:marTop w:val="0"/>
      <w:marBottom w:val="0"/>
      <w:divBdr>
        <w:top w:val="none" w:sz="0" w:space="0" w:color="auto"/>
        <w:left w:val="none" w:sz="0" w:space="0" w:color="auto"/>
        <w:bottom w:val="none" w:sz="0" w:space="0" w:color="auto"/>
        <w:right w:val="none" w:sz="0" w:space="0" w:color="auto"/>
      </w:divBdr>
    </w:div>
    <w:div w:id="1915554075">
      <w:bodyDiv w:val="1"/>
      <w:marLeft w:val="0"/>
      <w:marRight w:val="0"/>
      <w:marTop w:val="0"/>
      <w:marBottom w:val="0"/>
      <w:divBdr>
        <w:top w:val="none" w:sz="0" w:space="0" w:color="auto"/>
        <w:left w:val="none" w:sz="0" w:space="0" w:color="auto"/>
        <w:bottom w:val="none" w:sz="0" w:space="0" w:color="auto"/>
        <w:right w:val="none" w:sz="0" w:space="0" w:color="auto"/>
      </w:divBdr>
    </w:div>
    <w:div w:id="1917350338">
      <w:bodyDiv w:val="1"/>
      <w:marLeft w:val="0"/>
      <w:marRight w:val="0"/>
      <w:marTop w:val="0"/>
      <w:marBottom w:val="0"/>
      <w:divBdr>
        <w:top w:val="none" w:sz="0" w:space="0" w:color="auto"/>
        <w:left w:val="none" w:sz="0" w:space="0" w:color="auto"/>
        <w:bottom w:val="none" w:sz="0" w:space="0" w:color="auto"/>
        <w:right w:val="none" w:sz="0" w:space="0" w:color="auto"/>
      </w:divBdr>
    </w:div>
    <w:div w:id="1923446810">
      <w:bodyDiv w:val="1"/>
      <w:marLeft w:val="0"/>
      <w:marRight w:val="0"/>
      <w:marTop w:val="0"/>
      <w:marBottom w:val="0"/>
      <w:divBdr>
        <w:top w:val="none" w:sz="0" w:space="0" w:color="auto"/>
        <w:left w:val="none" w:sz="0" w:space="0" w:color="auto"/>
        <w:bottom w:val="none" w:sz="0" w:space="0" w:color="auto"/>
        <w:right w:val="none" w:sz="0" w:space="0" w:color="auto"/>
      </w:divBdr>
    </w:div>
    <w:div w:id="1924751978">
      <w:bodyDiv w:val="1"/>
      <w:marLeft w:val="0"/>
      <w:marRight w:val="0"/>
      <w:marTop w:val="0"/>
      <w:marBottom w:val="0"/>
      <w:divBdr>
        <w:top w:val="none" w:sz="0" w:space="0" w:color="auto"/>
        <w:left w:val="none" w:sz="0" w:space="0" w:color="auto"/>
        <w:bottom w:val="none" w:sz="0" w:space="0" w:color="auto"/>
        <w:right w:val="none" w:sz="0" w:space="0" w:color="auto"/>
      </w:divBdr>
    </w:div>
    <w:div w:id="1929192905">
      <w:bodyDiv w:val="1"/>
      <w:marLeft w:val="0"/>
      <w:marRight w:val="0"/>
      <w:marTop w:val="0"/>
      <w:marBottom w:val="0"/>
      <w:divBdr>
        <w:top w:val="none" w:sz="0" w:space="0" w:color="auto"/>
        <w:left w:val="none" w:sz="0" w:space="0" w:color="auto"/>
        <w:bottom w:val="none" w:sz="0" w:space="0" w:color="auto"/>
        <w:right w:val="none" w:sz="0" w:space="0" w:color="auto"/>
      </w:divBdr>
    </w:div>
    <w:div w:id="1930575421">
      <w:bodyDiv w:val="1"/>
      <w:marLeft w:val="0"/>
      <w:marRight w:val="0"/>
      <w:marTop w:val="0"/>
      <w:marBottom w:val="0"/>
      <w:divBdr>
        <w:top w:val="none" w:sz="0" w:space="0" w:color="auto"/>
        <w:left w:val="none" w:sz="0" w:space="0" w:color="auto"/>
        <w:bottom w:val="none" w:sz="0" w:space="0" w:color="auto"/>
        <w:right w:val="none" w:sz="0" w:space="0" w:color="auto"/>
      </w:divBdr>
    </w:div>
    <w:div w:id="1932468563">
      <w:bodyDiv w:val="1"/>
      <w:marLeft w:val="0"/>
      <w:marRight w:val="0"/>
      <w:marTop w:val="0"/>
      <w:marBottom w:val="0"/>
      <w:divBdr>
        <w:top w:val="none" w:sz="0" w:space="0" w:color="auto"/>
        <w:left w:val="none" w:sz="0" w:space="0" w:color="auto"/>
        <w:bottom w:val="none" w:sz="0" w:space="0" w:color="auto"/>
        <w:right w:val="none" w:sz="0" w:space="0" w:color="auto"/>
      </w:divBdr>
    </w:div>
    <w:div w:id="1932812127">
      <w:bodyDiv w:val="1"/>
      <w:marLeft w:val="0"/>
      <w:marRight w:val="0"/>
      <w:marTop w:val="0"/>
      <w:marBottom w:val="0"/>
      <w:divBdr>
        <w:top w:val="none" w:sz="0" w:space="0" w:color="auto"/>
        <w:left w:val="none" w:sz="0" w:space="0" w:color="auto"/>
        <w:bottom w:val="none" w:sz="0" w:space="0" w:color="auto"/>
        <w:right w:val="none" w:sz="0" w:space="0" w:color="auto"/>
      </w:divBdr>
    </w:div>
    <w:div w:id="1934439052">
      <w:bodyDiv w:val="1"/>
      <w:marLeft w:val="0"/>
      <w:marRight w:val="0"/>
      <w:marTop w:val="0"/>
      <w:marBottom w:val="0"/>
      <w:divBdr>
        <w:top w:val="none" w:sz="0" w:space="0" w:color="auto"/>
        <w:left w:val="none" w:sz="0" w:space="0" w:color="auto"/>
        <w:bottom w:val="none" w:sz="0" w:space="0" w:color="auto"/>
        <w:right w:val="none" w:sz="0" w:space="0" w:color="auto"/>
      </w:divBdr>
    </w:div>
    <w:div w:id="1938899275">
      <w:bodyDiv w:val="1"/>
      <w:marLeft w:val="0"/>
      <w:marRight w:val="0"/>
      <w:marTop w:val="0"/>
      <w:marBottom w:val="0"/>
      <w:divBdr>
        <w:top w:val="none" w:sz="0" w:space="0" w:color="auto"/>
        <w:left w:val="none" w:sz="0" w:space="0" w:color="auto"/>
        <w:bottom w:val="none" w:sz="0" w:space="0" w:color="auto"/>
        <w:right w:val="none" w:sz="0" w:space="0" w:color="auto"/>
      </w:divBdr>
    </w:div>
    <w:div w:id="1940138738">
      <w:bodyDiv w:val="1"/>
      <w:marLeft w:val="0"/>
      <w:marRight w:val="0"/>
      <w:marTop w:val="0"/>
      <w:marBottom w:val="0"/>
      <w:divBdr>
        <w:top w:val="none" w:sz="0" w:space="0" w:color="auto"/>
        <w:left w:val="none" w:sz="0" w:space="0" w:color="auto"/>
        <w:bottom w:val="none" w:sz="0" w:space="0" w:color="auto"/>
        <w:right w:val="none" w:sz="0" w:space="0" w:color="auto"/>
      </w:divBdr>
    </w:div>
    <w:div w:id="1946880011">
      <w:bodyDiv w:val="1"/>
      <w:marLeft w:val="0"/>
      <w:marRight w:val="0"/>
      <w:marTop w:val="0"/>
      <w:marBottom w:val="0"/>
      <w:divBdr>
        <w:top w:val="none" w:sz="0" w:space="0" w:color="auto"/>
        <w:left w:val="none" w:sz="0" w:space="0" w:color="auto"/>
        <w:bottom w:val="none" w:sz="0" w:space="0" w:color="auto"/>
        <w:right w:val="none" w:sz="0" w:space="0" w:color="auto"/>
      </w:divBdr>
    </w:div>
    <w:div w:id="1950430375">
      <w:bodyDiv w:val="1"/>
      <w:marLeft w:val="0"/>
      <w:marRight w:val="0"/>
      <w:marTop w:val="0"/>
      <w:marBottom w:val="0"/>
      <w:divBdr>
        <w:top w:val="none" w:sz="0" w:space="0" w:color="auto"/>
        <w:left w:val="none" w:sz="0" w:space="0" w:color="auto"/>
        <w:bottom w:val="none" w:sz="0" w:space="0" w:color="auto"/>
        <w:right w:val="none" w:sz="0" w:space="0" w:color="auto"/>
      </w:divBdr>
    </w:div>
    <w:div w:id="1955864162">
      <w:bodyDiv w:val="1"/>
      <w:marLeft w:val="0"/>
      <w:marRight w:val="0"/>
      <w:marTop w:val="0"/>
      <w:marBottom w:val="0"/>
      <w:divBdr>
        <w:top w:val="none" w:sz="0" w:space="0" w:color="auto"/>
        <w:left w:val="none" w:sz="0" w:space="0" w:color="auto"/>
        <w:bottom w:val="none" w:sz="0" w:space="0" w:color="auto"/>
        <w:right w:val="none" w:sz="0" w:space="0" w:color="auto"/>
      </w:divBdr>
    </w:div>
    <w:div w:id="1960600552">
      <w:bodyDiv w:val="1"/>
      <w:marLeft w:val="0"/>
      <w:marRight w:val="0"/>
      <w:marTop w:val="0"/>
      <w:marBottom w:val="0"/>
      <w:divBdr>
        <w:top w:val="none" w:sz="0" w:space="0" w:color="auto"/>
        <w:left w:val="none" w:sz="0" w:space="0" w:color="auto"/>
        <w:bottom w:val="none" w:sz="0" w:space="0" w:color="auto"/>
        <w:right w:val="none" w:sz="0" w:space="0" w:color="auto"/>
      </w:divBdr>
    </w:div>
    <w:div w:id="1971551687">
      <w:bodyDiv w:val="1"/>
      <w:marLeft w:val="0"/>
      <w:marRight w:val="0"/>
      <w:marTop w:val="0"/>
      <w:marBottom w:val="0"/>
      <w:divBdr>
        <w:top w:val="none" w:sz="0" w:space="0" w:color="auto"/>
        <w:left w:val="none" w:sz="0" w:space="0" w:color="auto"/>
        <w:bottom w:val="none" w:sz="0" w:space="0" w:color="auto"/>
        <w:right w:val="none" w:sz="0" w:space="0" w:color="auto"/>
      </w:divBdr>
    </w:div>
    <w:div w:id="1973903751">
      <w:bodyDiv w:val="1"/>
      <w:marLeft w:val="0"/>
      <w:marRight w:val="0"/>
      <w:marTop w:val="0"/>
      <w:marBottom w:val="0"/>
      <w:divBdr>
        <w:top w:val="none" w:sz="0" w:space="0" w:color="auto"/>
        <w:left w:val="none" w:sz="0" w:space="0" w:color="auto"/>
        <w:bottom w:val="none" w:sz="0" w:space="0" w:color="auto"/>
        <w:right w:val="none" w:sz="0" w:space="0" w:color="auto"/>
      </w:divBdr>
    </w:div>
    <w:div w:id="1977368949">
      <w:bodyDiv w:val="1"/>
      <w:marLeft w:val="0"/>
      <w:marRight w:val="0"/>
      <w:marTop w:val="0"/>
      <w:marBottom w:val="0"/>
      <w:divBdr>
        <w:top w:val="none" w:sz="0" w:space="0" w:color="auto"/>
        <w:left w:val="none" w:sz="0" w:space="0" w:color="auto"/>
        <w:bottom w:val="none" w:sz="0" w:space="0" w:color="auto"/>
        <w:right w:val="none" w:sz="0" w:space="0" w:color="auto"/>
      </w:divBdr>
    </w:div>
    <w:div w:id="1984658990">
      <w:bodyDiv w:val="1"/>
      <w:marLeft w:val="0"/>
      <w:marRight w:val="0"/>
      <w:marTop w:val="0"/>
      <w:marBottom w:val="0"/>
      <w:divBdr>
        <w:top w:val="none" w:sz="0" w:space="0" w:color="auto"/>
        <w:left w:val="none" w:sz="0" w:space="0" w:color="auto"/>
        <w:bottom w:val="none" w:sz="0" w:space="0" w:color="auto"/>
        <w:right w:val="none" w:sz="0" w:space="0" w:color="auto"/>
      </w:divBdr>
    </w:div>
    <w:div w:id="2006319777">
      <w:bodyDiv w:val="1"/>
      <w:marLeft w:val="0"/>
      <w:marRight w:val="0"/>
      <w:marTop w:val="0"/>
      <w:marBottom w:val="0"/>
      <w:divBdr>
        <w:top w:val="none" w:sz="0" w:space="0" w:color="auto"/>
        <w:left w:val="none" w:sz="0" w:space="0" w:color="auto"/>
        <w:bottom w:val="none" w:sz="0" w:space="0" w:color="auto"/>
        <w:right w:val="none" w:sz="0" w:space="0" w:color="auto"/>
      </w:divBdr>
    </w:div>
    <w:div w:id="2008165417">
      <w:bodyDiv w:val="1"/>
      <w:marLeft w:val="0"/>
      <w:marRight w:val="0"/>
      <w:marTop w:val="0"/>
      <w:marBottom w:val="0"/>
      <w:divBdr>
        <w:top w:val="none" w:sz="0" w:space="0" w:color="auto"/>
        <w:left w:val="none" w:sz="0" w:space="0" w:color="auto"/>
        <w:bottom w:val="none" w:sz="0" w:space="0" w:color="auto"/>
        <w:right w:val="none" w:sz="0" w:space="0" w:color="auto"/>
      </w:divBdr>
    </w:div>
    <w:div w:id="2009752428">
      <w:bodyDiv w:val="1"/>
      <w:marLeft w:val="0"/>
      <w:marRight w:val="0"/>
      <w:marTop w:val="0"/>
      <w:marBottom w:val="0"/>
      <w:divBdr>
        <w:top w:val="none" w:sz="0" w:space="0" w:color="auto"/>
        <w:left w:val="none" w:sz="0" w:space="0" w:color="auto"/>
        <w:bottom w:val="none" w:sz="0" w:space="0" w:color="auto"/>
        <w:right w:val="none" w:sz="0" w:space="0" w:color="auto"/>
      </w:divBdr>
    </w:div>
    <w:div w:id="2013490504">
      <w:bodyDiv w:val="1"/>
      <w:marLeft w:val="0"/>
      <w:marRight w:val="0"/>
      <w:marTop w:val="0"/>
      <w:marBottom w:val="0"/>
      <w:divBdr>
        <w:top w:val="none" w:sz="0" w:space="0" w:color="auto"/>
        <w:left w:val="none" w:sz="0" w:space="0" w:color="auto"/>
        <w:bottom w:val="none" w:sz="0" w:space="0" w:color="auto"/>
        <w:right w:val="none" w:sz="0" w:space="0" w:color="auto"/>
      </w:divBdr>
    </w:div>
    <w:div w:id="2024818530">
      <w:bodyDiv w:val="1"/>
      <w:marLeft w:val="0"/>
      <w:marRight w:val="0"/>
      <w:marTop w:val="0"/>
      <w:marBottom w:val="0"/>
      <w:divBdr>
        <w:top w:val="none" w:sz="0" w:space="0" w:color="auto"/>
        <w:left w:val="none" w:sz="0" w:space="0" w:color="auto"/>
        <w:bottom w:val="none" w:sz="0" w:space="0" w:color="auto"/>
        <w:right w:val="none" w:sz="0" w:space="0" w:color="auto"/>
      </w:divBdr>
    </w:div>
    <w:div w:id="2034723372">
      <w:bodyDiv w:val="1"/>
      <w:marLeft w:val="0"/>
      <w:marRight w:val="0"/>
      <w:marTop w:val="0"/>
      <w:marBottom w:val="0"/>
      <w:divBdr>
        <w:top w:val="none" w:sz="0" w:space="0" w:color="auto"/>
        <w:left w:val="none" w:sz="0" w:space="0" w:color="auto"/>
        <w:bottom w:val="none" w:sz="0" w:space="0" w:color="auto"/>
        <w:right w:val="none" w:sz="0" w:space="0" w:color="auto"/>
      </w:divBdr>
    </w:div>
    <w:div w:id="2037541569">
      <w:bodyDiv w:val="1"/>
      <w:marLeft w:val="0"/>
      <w:marRight w:val="0"/>
      <w:marTop w:val="0"/>
      <w:marBottom w:val="0"/>
      <w:divBdr>
        <w:top w:val="none" w:sz="0" w:space="0" w:color="auto"/>
        <w:left w:val="none" w:sz="0" w:space="0" w:color="auto"/>
        <w:bottom w:val="none" w:sz="0" w:space="0" w:color="auto"/>
        <w:right w:val="none" w:sz="0" w:space="0" w:color="auto"/>
      </w:divBdr>
    </w:div>
    <w:div w:id="2046052428">
      <w:bodyDiv w:val="1"/>
      <w:marLeft w:val="0"/>
      <w:marRight w:val="0"/>
      <w:marTop w:val="0"/>
      <w:marBottom w:val="0"/>
      <w:divBdr>
        <w:top w:val="none" w:sz="0" w:space="0" w:color="auto"/>
        <w:left w:val="none" w:sz="0" w:space="0" w:color="auto"/>
        <w:bottom w:val="none" w:sz="0" w:space="0" w:color="auto"/>
        <w:right w:val="none" w:sz="0" w:space="0" w:color="auto"/>
      </w:divBdr>
    </w:div>
    <w:div w:id="2051569264">
      <w:bodyDiv w:val="1"/>
      <w:marLeft w:val="0"/>
      <w:marRight w:val="0"/>
      <w:marTop w:val="0"/>
      <w:marBottom w:val="0"/>
      <w:divBdr>
        <w:top w:val="none" w:sz="0" w:space="0" w:color="auto"/>
        <w:left w:val="none" w:sz="0" w:space="0" w:color="auto"/>
        <w:bottom w:val="none" w:sz="0" w:space="0" w:color="auto"/>
        <w:right w:val="none" w:sz="0" w:space="0" w:color="auto"/>
      </w:divBdr>
    </w:div>
    <w:div w:id="2075081394">
      <w:bodyDiv w:val="1"/>
      <w:marLeft w:val="0"/>
      <w:marRight w:val="0"/>
      <w:marTop w:val="0"/>
      <w:marBottom w:val="0"/>
      <w:divBdr>
        <w:top w:val="none" w:sz="0" w:space="0" w:color="auto"/>
        <w:left w:val="none" w:sz="0" w:space="0" w:color="auto"/>
        <w:bottom w:val="none" w:sz="0" w:space="0" w:color="auto"/>
        <w:right w:val="none" w:sz="0" w:space="0" w:color="auto"/>
      </w:divBdr>
    </w:div>
    <w:div w:id="2085250576">
      <w:bodyDiv w:val="1"/>
      <w:marLeft w:val="0"/>
      <w:marRight w:val="0"/>
      <w:marTop w:val="0"/>
      <w:marBottom w:val="0"/>
      <w:divBdr>
        <w:top w:val="none" w:sz="0" w:space="0" w:color="auto"/>
        <w:left w:val="none" w:sz="0" w:space="0" w:color="auto"/>
        <w:bottom w:val="none" w:sz="0" w:space="0" w:color="auto"/>
        <w:right w:val="none" w:sz="0" w:space="0" w:color="auto"/>
      </w:divBdr>
    </w:div>
    <w:div w:id="2090232246">
      <w:bodyDiv w:val="1"/>
      <w:marLeft w:val="0"/>
      <w:marRight w:val="0"/>
      <w:marTop w:val="0"/>
      <w:marBottom w:val="0"/>
      <w:divBdr>
        <w:top w:val="none" w:sz="0" w:space="0" w:color="auto"/>
        <w:left w:val="none" w:sz="0" w:space="0" w:color="auto"/>
        <w:bottom w:val="none" w:sz="0" w:space="0" w:color="auto"/>
        <w:right w:val="none" w:sz="0" w:space="0" w:color="auto"/>
      </w:divBdr>
    </w:div>
    <w:div w:id="2092385626">
      <w:bodyDiv w:val="1"/>
      <w:marLeft w:val="0"/>
      <w:marRight w:val="0"/>
      <w:marTop w:val="0"/>
      <w:marBottom w:val="0"/>
      <w:divBdr>
        <w:top w:val="none" w:sz="0" w:space="0" w:color="auto"/>
        <w:left w:val="none" w:sz="0" w:space="0" w:color="auto"/>
        <w:bottom w:val="none" w:sz="0" w:space="0" w:color="auto"/>
        <w:right w:val="none" w:sz="0" w:space="0" w:color="auto"/>
      </w:divBdr>
    </w:div>
    <w:div w:id="2097705390">
      <w:bodyDiv w:val="1"/>
      <w:marLeft w:val="0"/>
      <w:marRight w:val="0"/>
      <w:marTop w:val="0"/>
      <w:marBottom w:val="0"/>
      <w:divBdr>
        <w:top w:val="none" w:sz="0" w:space="0" w:color="auto"/>
        <w:left w:val="none" w:sz="0" w:space="0" w:color="auto"/>
        <w:bottom w:val="none" w:sz="0" w:space="0" w:color="auto"/>
        <w:right w:val="none" w:sz="0" w:space="0" w:color="auto"/>
      </w:divBdr>
    </w:div>
    <w:div w:id="2098020985">
      <w:bodyDiv w:val="1"/>
      <w:marLeft w:val="0"/>
      <w:marRight w:val="0"/>
      <w:marTop w:val="0"/>
      <w:marBottom w:val="0"/>
      <w:divBdr>
        <w:top w:val="none" w:sz="0" w:space="0" w:color="auto"/>
        <w:left w:val="none" w:sz="0" w:space="0" w:color="auto"/>
        <w:bottom w:val="none" w:sz="0" w:space="0" w:color="auto"/>
        <w:right w:val="none" w:sz="0" w:space="0" w:color="auto"/>
      </w:divBdr>
    </w:div>
    <w:div w:id="2109040750">
      <w:bodyDiv w:val="1"/>
      <w:marLeft w:val="0"/>
      <w:marRight w:val="0"/>
      <w:marTop w:val="0"/>
      <w:marBottom w:val="0"/>
      <w:divBdr>
        <w:top w:val="none" w:sz="0" w:space="0" w:color="auto"/>
        <w:left w:val="none" w:sz="0" w:space="0" w:color="auto"/>
        <w:bottom w:val="none" w:sz="0" w:space="0" w:color="auto"/>
        <w:right w:val="none" w:sz="0" w:space="0" w:color="auto"/>
      </w:divBdr>
    </w:div>
    <w:div w:id="2113285249">
      <w:bodyDiv w:val="1"/>
      <w:marLeft w:val="0"/>
      <w:marRight w:val="0"/>
      <w:marTop w:val="0"/>
      <w:marBottom w:val="0"/>
      <w:divBdr>
        <w:top w:val="none" w:sz="0" w:space="0" w:color="auto"/>
        <w:left w:val="none" w:sz="0" w:space="0" w:color="auto"/>
        <w:bottom w:val="none" w:sz="0" w:space="0" w:color="auto"/>
        <w:right w:val="none" w:sz="0" w:space="0" w:color="auto"/>
      </w:divBdr>
    </w:div>
    <w:div w:id="2122533590">
      <w:bodyDiv w:val="1"/>
      <w:marLeft w:val="0"/>
      <w:marRight w:val="0"/>
      <w:marTop w:val="0"/>
      <w:marBottom w:val="0"/>
      <w:divBdr>
        <w:top w:val="none" w:sz="0" w:space="0" w:color="auto"/>
        <w:left w:val="none" w:sz="0" w:space="0" w:color="auto"/>
        <w:bottom w:val="none" w:sz="0" w:space="0" w:color="auto"/>
        <w:right w:val="none" w:sz="0" w:space="0" w:color="auto"/>
      </w:divBdr>
    </w:div>
    <w:div w:id="2122796621">
      <w:bodyDiv w:val="1"/>
      <w:marLeft w:val="0"/>
      <w:marRight w:val="0"/>
      <w:marTop w:val="0"/>
      <w:marBottom w:val="0"/>
      <w:divBdr>
        <w:top w:val="none" w:sz="0" w:space="0" w:color="auto"/>
        <w:left w:val="none" w:sz="0" w:space="0" w:color="auto"/>
        <w:bottom w:val="none" w:sz="0" w:space="0" w:color="auto"/>
        <w:right w:val="none" w:sz="0" w:space="0" w:color="auto"/>
      </w:divBdr>
    </w:div>
    <w:div w:id="2126344783">
      <w:bodyDiv w:val="1"/>
      <w:marLeft w:val="0"/>
      <w:marRight w:val="0"/>
      <w:marTop w:val="0"/>
      <w:marBottom w:val="0"/>
      <w:divBdr>
        <w:top w:val="none" w:sz="0" w:space="0" w:color="auto"/>
        <w:left w:val="none" w:sz="0" w:space="0" w:color="auto"/>
        <w:bottom w:val="none" w:sz="0" w:space="0" w:color="auto"/>
        <w:right w:val="none" w:sz="0" w:space="0" w:color="auto"/>
      </w:divBdr>
    </w:div>
    <w:div w:id="2127768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테마">
  <a:themeElements>
    <a:clrScheme name="사용자 지정 2">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00"/>
      </a:hlink>
      <a:folHlink>
        <a:srgbClr val="00000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E74903-324D-41F1-BF99-7A11ADF1C2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1733</Words>
  <Characters>9879</Characters>
  <Application>Microsoft Office Word</Application>
  <DocSecurity>0</DocSecurity>
  <Lines>82</Lines>
  <Paragraphs>23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11589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Kyungjun Choi</dc:creator>
  <cp:lastModifiedBy>Kyungjun Choi</cp:lastModifiedBy>
  <cp:revision>3</cp:revision>
  <cp:lastPrinted>2016-05-13T07:49:00Z</cp:lastPrinted>
  <dcterms:created xsi:type="dcterms:W3CDTF">2019-08-17T06:37:00Z</dcterms:created>
  <dcterms:modified xsi:type="dcterms:W3CDTF">2019-08-17T06:39:00Z</dcterms:modified>
</cp:coreProperties>
</file>