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334EDB">
        <w:rPr>
          <w:rFonts w:ascii="Arial" w:hAnsi="Arial" w:cs="Arial"/>
          <w:b/>
          <w:bCs/>
        </w:rPr>
        <w:t>8</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0044726F">
        <w:rPr>
          <w:rFonts w:ascii="Arial" w:hAnsi="Arial" w:cs="Arial"/>
          <w:b/>
          <w:bCs/>
        </w:rPr>
        <w:t>R1-19</w:t>
      </w:r>
      <w:r w:rsidR="008847E3">
        <w:rPr>
          <w:rFonts w:ascii="Arial" w:hAnsi="Arial" w:cs="Arial"/>
          <w:b/>
          <w:bCs/>
        </w:rPr>
        <w:t>09350</w:t>
      </w:r>
    </w:p>
    <w:p w:rsidR="00334EDB" w:rsidRPr="003966D9" w:rsidRDefault="00334EDB" w:rsidP="00334EDB">
      <w:pPr>
        <w:rPr>
          <w:rFonts w:ascii="Arial" w:eastAsia="MS Mincho" w:hAnsi="Arial" w:cs="Arial"/>
          <w:b/>
          <w:bCs/>
          <w:lang w:eastAsia="ja-JP"/>
        </w:rPr>
      </w:pPr>
      <w:r w:rsidRPr="00745E3A">
        <w:rPr>
          <w:rFonts w:ascii="Arial" w:eastAsia="MS Mincho" w:hAnsi="Arial" w:cs="Arial"/>
          <w:b/>
          <w:bCs/>
          <w:lang w:eastAsia="ja-JP"/>
        </w:rPr>
        <w:t>Prague</w:t>
      </w:r>
      <w:r w:rsidRPr="00A97873">
        <w:rPr>
          <w:rFonts w:ascii="Arial" w:eastAsia="MS Mincho" w:hAnsi="Arial" w:cs="Arial"/>
          <w:b/>
          <w:bCs/>
          <w:lang w:eastAsia="ja-JP"/>
        </w:rPr>
        <w:t xml:space="preserve">, </w:t>
      </w:r>
      <w:r>
        <w:rPr>
          <w:rFonts w:ascii="Arial" w:eastAsia="MS Mincho" w:hAnsi="Arial" w:cs="Arial"/>
          <w:b/>
          <w:bCs/>
          <w:lang w:eastAsia="ja-JP"/>
        </w:rPr>
        <w:t>Aug</w:t>
      </w:r>
      <w:r w:rsidRPr="00A97873">
        <w:rPr>
          <w:rFonts w:ascii="Arial" w:eastAsia="MS Mincho" w:hAnsi="Arial" w:cs="Arial"/>
          <w:b/>
          <w:bCs/>
          <w:lang w:eastAsia="ja-JP"/>
        </w:rPr>
        <w:t xml:space="preserve"> </w:t>
      </w:r>
      <w:r>
        <w:rPr>
          <w:rFonts w:ascii="Arial" w:eastAsia="MS Mincho" w:hAnsi="Arial" w:cs="Arial"/>
          <w:b/>
          <w:bCs/>
          <w:lang w:eastAsia="ja-JP"/>
        </w:rPr>
        <w:t>26</w:t>
      </w:r>
      <w:r w:rsidRPr="00A97873">
        <w:rPr>
          <w:rFonts w:ascii="Arial" w:eastAsia="MS Mincho" w:hAnsi="Arial" w:cs="Arial"/>
          <w:b/>
          <w:bCs/>
          <w:lang w:eastAsia="ja-JP"/>
        </w:rPr>
        <w:t xml:space="preserve">th – </w:t>
      </w:r>
      <w:r>
        <w:rPr>
          <w:rFonts w:ascii="Arial" w:eastAsia="MS Mincho" w:hAnsi="Arial" w:cs="Arial"/>
          <w:b/>
          <w:bCs/>
          <w:lang w:eastAsia="ja-JP"/>
        </w:rPr>
        <w:t>30</w:t>
      </w:r>
      <w:r w:rsidRPr="00A97873">
        <w:rPr>
          <w:rFonts w:ascii="Arial" w:eastAsia="MS Mincho" w:hAnsi="Arial" w:cs="Arial"/>
          <w:b/>
          <w:bCs/>
          <w:lang w:eastAsia="ja-JP"/>
        </w:rPr>
        <w:t>th,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882718">
        <w:rPr>
          <w:b/>
          <w:sz w:val="22"/>
          <w:szCs w:val="22"/>
        </w:rPr>
        <w:t xml:space="preserve">procedures </w:t>
      </w:r>
      <w:r w:rsidR="004A3763">
        <w:rPr>
          <w:b/>
          <w:sz w:val="22"/>
          <w:szCs w:val="22"/>
        </w:rPr>
        <w:t>of</w:t>
      </w:r>
      <w:r w:rsidR="00A40895">
        <w:rPr>
          <w:b/>
          <w:sz w:val="22"/>
          <w:szCs w:val="22"/>
        </w:rPr>
        <w:t xml:space="preserve"> </w:t>
      </w:r>
      <w:r w:rsidR="00142E51">
        <w:rPr>
          <w:rFonts w:hint="eastAsia"/>
          <w:b/>
          <w:sz w:val="22"/>
          <w:szCs w:val="22"/>
          <w:lang w:eastAsia="zh-CN"/>
        </w:rPr>
        <w:t>NR</w:t>
      </w:r>
      <w:r w:rsidR="00142E51">
        <w:rPr>
          <w:b/>
          <w:sz w:val="22"/>
          <w:szCs w:val="22"/>
        </w:rPr>
        <w:t xml:space="preserve"> </w:t>
      </w:r>
      <w:proofErr w:type="spellStart"/>
      <w:r w:rsidR="00142E51">
        <w:rPr>
          <w:rFonts w:hint="eastAsia"/>
          <w:b/>
          <w:sz w:val="22"/>
          <w:szCs w:val="22"/>
          <w:lang w:eastAsia="zh-CN"/>
        </w:rPr>
        <w:t>Sidelink</w:t>
      </w:r>
      <w:proofErr w:type="spellEnd"/>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A40895">
        <w:rPr>
          <w:b/>
          <w:sz w:val="22"/>
          <w:szCs w:val="22"/>
          <w:lang w:val="en-US" w:eastAsia="zh-CN"/>
        </w:rPr>
        <w:t>4</w:t>
      </w:r>
      <w:r w:rsidR="00CA3B28">
        <w:rPr>
          <w:rFonts w:hint="eastAsia"/>
          <w:b/>
          <w:sz w:val="22"/>
          <w:szCs w:val="22"/>
          <w:lang w:val="en-US" w:eastAsia="zh-CN"/>
        </w:rPr>
        <w:t>.</w:t>
      </w:r>
      <w:r w:rsidR="00A40895">
        <w:rPr>
          <w:b/>
          <w:sz w:val="22"/>
          <w:szCs w:val="22"/>
          <w:lang w:val="en-US" w:eastAsia="zh-CN"/>
        </w:rPr>
        <w:t>5</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B73A28" w:rsidRPr="00A22CC6" w:rsidRDefault="00CB50AD" w:rsidP="00A22CC6">
      <w:pPr>
        <w:pStyle w:val="1"/>
      </w:pPr>
      <w:r w:rsidRPr="00F46A0B">
        <w:t>Introduction</w:t>
      </w:r>
    </w:p>
    <w:p w:rsidR="00E214E1" w:rsidRDefault="00A22CC6" w:rsidP="00E214E1">
      <w:pPr>
        <w:spacing w:after="0"/>
        <w:jc w:val="both"/>
        <w:rPr>
          <w:rFonts w:eastAsiaTheme="minorEastAsia"/>
          <w:szCs w:val="24"/>
          <w:lang w:eastAsia="zh-CN"/>
        </w:rPr>
      </w:pPr>
      <w:r>
        <w:rPr>
          <w:rFonts w:eastAsiaTheme="minorEastAsia" w:hint="eastAsia"/>
          <w:szCs w:val="24"/>
          <w:lang w:eastAsia="zh-CN"/>
        </w:rPr>
        <w:t>F</w:t>
      </w:r>
      <w:r>
        <w:rPr>
          <w:rFonts w:eastAsiaTheme="minorEastAsia"/>
          <w:szCs w:val="24"/>
          <w:lang w:eastAsia="zh-CN"/>
        </w:rPr>
        <w:t xml:space="preserve">or NR </w:t>
      </w:r>
      <w:proofErr w:type="spellStart"/>
      <w:r>
        <w:rPr>
          <w:rFonts w:eastAsiaTheme="minorEastAsia"/>
          <w:szCs w:val="24"/>
          <w:lang w:eastAsia="zh-CN"/>
        </w:rPr>
        <w:t>sidelink</w:t>
      </w:r>
      <w:proofErr w:type="spellEnd"/>
      <w:r>
        <w:rPr>
          <w:rFonts w:eastAsiaTheme="minorEastAsia"/>
          <w:szCs w:val="24"/>
          <w:lang w:eastAsia="zh-CN"/>
        </w:rPr>
        <w:t xml:space="preserve"> procedure, </w:t>
      </w:r>
      <w:r w:rsidR="00915CF7">
        <w:rPr>
          <w:rFonts w:eastAsiaTheme="minorEastAsia"/>
          <w:szCs w:val="24"/>
          <w:lang w:eastAsia="zh-CN"/>
        </w:rPr>
        <w:t>i</w:t>
      </w:r>
      <w:r w:rsidR="00402FF3">
        <w:rPr>
          <w:rFonts w:eastAsiaTheme="minorEastAsia"/>
          <w:szCs w:val="24"/>
          <w:lang w:eastAsia="zh-CN"/>
        </w:rPr>
        <w:t>ssue</w:t>
      </w:r>
      <w:r w:rsidR="00915CF7">
        <w:rPr>
          <w:rFonts w:eastAsiaTheme="minorEastAsia"/>
          <w:szCs w:val="24"/>
          <w:lang w:eastAsia="zh-CN"/>
        </w:rPr>
        <w:t xml:space="preserve">s needing to discuss include </w:t>
      </w:r>
      <w:r w:rsidR="0009134A">
        <w:rPr>
          <w:rFonts w:eastAsiaTheme="minorEastAsia"/>
          <w:szCs w:val="24"/>
          <w:lang w:eastAsia="zh-CN"/>
        </w:rPr>
        <w:t xml:space="preserve">HARQ feedback for unicast/groupcast, </w:t>
      </w:r>
      <w:proofErr w:type="spellStart"/>
      <w:r w:rsidR="0009134A">
        <w:rPr>
          <w:rFonts w:eastAsiaTheme="minorEastAsia"/>
          <w:szCs w:val="24"/>
          <w:lang w:eastAsia="zh-CN"/>
        </w:rPr>
        <w:t>sidelink</w:t>
      </w:r>
      <w:proofErr w:type="spellEnd"/>
      <w:r w:rsidR="0009134A">
        <w:rPr>
          <w:rFonts w:eastAsiaTheme="minorEastAsia"/>
          <w:szCs w:val="24"/>
          <w:lang w:eastAsia="zh-CN"/>
        </w:rPr>
        <w:t xml:space="preserve"> power control, layer-1 ID generation and some other related subjects. </w:t>
      </w:r>
      <w:r w:rsidR="009A3963">
        <w:rPr>
          <w:rFonts w:eastAsiaTheme="minorEastAsia"/>
          <w:szCs w:val="24"/>
          <w:lang w:eastAsia="zh-CN"/>
        </w:rPr>
        <w:t xml:space="preserve">Many agreements have been reached in the former WI and SI </w:t>
      </w:r>
      <w:proofErr w:type="spellStart"/>
      <w:r w:rsidR="009A3963">
        <w:rPr>
          <w:rFonts w:eastAsiaTheme="minorEastAsia"/>
          <w:szCs w:val="24"/>
          <w:lang w:eastAsia="zh-CN"/>
        </w:rPr>
        <w:t>meettings</w:t>
      </w:r>
      <w:proofErr w:type="spellEnd"/>
      <w:r w:rsidR="009A3963">
        <w:rPr>
          <w:rFonts w:eastAsiaTheme="minorEastAsia"/>
          <w:szCs w:val="24"/>
          <w:lang w:eastAsia="zh-CN"/>
        </w:rPr>
        <w:t xml:space="preserve">, </w:t>
      </w:r>
      <w:r w:rsidR="00E214E1">
        <w:rPr>
          <w:rFonts w:eastAsiaTheme="minorEastAsia"/>
          <w:szCs w:val="24"/>
          <w:lang w:eastAsia="zh-CN"/>
        </w:rPr>
        <w:t>which include:</w:t>
      </w:r>
    </w:p>
    <w:p w:rsidR="00DD3324" w:rsidRPr="00E214E1" w:rsidRDefault="00E214E1" w:rsidP="00E214E1">
      <w:pPr>
        <w:pStyle w:val="a5"/>
        <w:numPr>
          <w:ilvl w:val="0"/>
          <w:numId w:val="32"/>
        </w:numPr>
        <w:spacing w:after="0"/>
        <w:ind w:firstLineChars="0"/>
        <w:jc w:val="both"/>
        <w:rPr>
          <w:rFonts w:eastAsiaTheme="minorEastAsia"/>
          <w:szCs w:val="24"/>
          <w:lang w:eastAsia="zh-CN"/>
        </w:rPr>
      </w:pPr>
      <w:r>
        <w:rPr>
          <w:rFonts w:eastAsiaTheme="minorEastAsia"/>
          <w:szCs w:val="24"/>
          <w:lang w:eastAsia="zh-CN"/>
        </w:rPr>
        <w:t>I</w:t>
      </w:r>
      <w:r w:rsidR="009A3963" w:rsidRPr="00E214E1">
        <w:rPr>
          <w:rFonts w:eastAsiaTheme="minorEastAsia"/>
          <w:szCs w:val="24"/>
          <w:lang w:eastAsia="zh-CN"/>
        </w:rPr>
        <w:t xml:space="preserve">t </w:t>
      </w:r>
      <w:proofErr w:type="gramStart"/>
      <w:r w:rsidR="009A3963" w:rsidRPr="00E214E1">
        <w:rPr>
          <w:rFonts w:eastAsiaTheme="minorEastAsia"/>
          <w:szCs w:val="24"/>
          <w:lang w:eastAsia="zh-CN"/>
        </w:rPr>
        <w:t>support</w:t>
      </w:r>
      <w:proofErr w:type="gramEnd"/>
      <w:r w:rsidR="009A3963" w:rsidRPr="00E214E1">
        <w:rPr>
          <w:rFonts w:eastAsiaTheme="minorEastAsia"/>
          <w:szCs w:val="24"/>
          <w:lang w:eastAsia="zh-CN"/>
        </w:rPr>
        <w:t xml:space="preserve"> to enable</w:t>
      </w:r>
      <w:r w:rsidR="009A3963" w:rsidRPr="00E214E1">
        <w:rPr>
          <w:rFonts w:eastAsiaTheme="minorEastAsia" w:hint="eastAsia"/>
          <w:szCs w:val="24"/>
          <w:lang w:eastAsia="zh-CN"/>
        </w:rPr>
        <w:t>/</w:t>
      </w:r>
      <w:r w:rsidR="009A3963" w:rsidRPr="00E214E1">
        <w:rPr>
          <w:rFonts w:eastAsiaTheme="minorEastAsia"/>
          <w:szCs w:val="24"/>
          <w:lang w:eastAsia="zh-CN"/>
        </w:rPr>
        <w:t>disable HARQ feedback</w:t>
      </w:r>
    </w:p>
    <w:p w:rsidR="00E214E1" w:rsidRPr="00E214E1" w:rsidRDefault="00E214E1" w:rsidP="00E214E1">
      <w:pPr>
        <w:pStyle w:val="a5"/>
        <w:numPr>
          <w:ilvl w:val="0"/>
          <w:numId w:val="32"/>
        </w:numPr>
        <w:spacing w:after="0"/>
        <w:ind w:firstLineChars="0"/>
        <w:jc w:val="both"/>
        <w:rPr>
          <w:rFonts w:eastAsiaTheme="minorEastAsia"/>
          <w:szCs w:val="24"/>
          <w:lang w:eastAsia="zh-CN"/>
        </w:rPr>
      </w:pPr>
      <w:r>
        <w:rPr>
          <w:rFonts w:eastAsiaTheme="minorEastAsia"/>
          <w:szCs w:val="24"/>
          <w:lang w:eastAsia="zh-CN"/>
        </w:rPr>
        <w:t>F</w:t>
      </w:r>
      <w:r w:rsidRPr="00E214E1">
        <w:rPr>
          <w:rFonts w:eastAsiaTheme="minorEastAsia"/>
          <w:szCs w:val="24"/>
          <w:lang w:eastAsia="zh-CN"/>
        </w:rPr>
        <w:t>or unicast HARQ feedback, the ACK</w:t>
      </w:r>
      <w:r w:rsidRPr="00E214E1">
        <w:rPr>
          <w:rFonts w:eastAsiaTheme="minorEastAsia" w:hint="eastAsia"/>
          <w:szCs w:val="24"/>
          <w:lang w:eastAsia="zh-CN"/>
        </w:rPr>
        <w:t xml:space="preserve"> </w:t>
      </w:r>
      <w:r w:rsidRPr="00E214E1">
        <w:rPr>
          <w:rFonts w:eastAsiaTheme="minorEastAsia"/>
          <w:szCs w:val="24"/>
          <w:lang w:eastAsia="zh-CN"/>
        </w:rPr>
        <w:t>and NACK shall both be feedback</w:t>
      </w:r>
    </w:p>
    <w:p w:rsidR="00E214E1" w:rsidRPr="00E214E1" w:rsidRDefault="00E214E1" w:rsidP="00E214E1">
      <w:pPr>
        <w:pStyle w:val="a5"/>
        <w:numPr>
          <w:ilvl w:val="0"/>
          <w:numId w:val="32"/>
        </w:numPr>
        <w:spacing w:after="0"/>
        <w:ind w:firstLineChars="0"/>
        <w:jc w:val="both"/>
        <w:rPr>
          <w:rFonts w:eastAsiaTheme="minorEastAsia"/>
          <w:szCs w:val="24"/>
          <w:lang w:eastAsia="zh-CN"/>
        </w:rPr>
      </w:pPr>
      <w:r>
        <w:rPr>
          <w:rFonts w:eastAsiaTheme="minorEastAsia"/>
          <w:szCs w:val="24"/>
          <w:lang w:eastAsia="zh-CN"/>
        </w:rPr>
        <w:t>T</w:t>
      </w:r>
      <w:r w:rsidRPr="00E214E1">
        <w:rPr>
          <w:rFonts w:eastAsiaTheme="minorEastAsia"/>
          <w:szCs w:val="24"/>
          <w:lang w:eastAsia="zh-CN"/>
        </w:rPr>
        <w:t>he PSFCH resource are (pre)configured.</w:t>
      </w:r>
    </w:p>
    <w:p w:rsidR="00E214E1" w:rsidRPr="00E214E1" w:rsidRDefault="00E214E1" w:rsidP="00E214E1">
      <w:pPr>
        <w:pStyle w:val="a5"/>
        <w:numPr>
          <w:ilvl w:val="0"/>
          <w:numId w:val="32"/>
        </w:numPr>
        <w:spacing w:after="0"/>
        <w:ind w:firstLineChars="0"/>
        <w:jc w:val="both"/>
        <w:rPr>
          <w:rFonts w:eastAsiaTheme="minorEastAsia"/>
          <w:szCs w:val="24"/>
          <w:lang w:eastAsia="zh-CN"/>
        </w:rPr>
      </w:pPr>
      <w:r w:rsidRPr="00E214E1">
        <w:rPr>
          <w:rFonts w:eastAsiaTheme="minorEastAsia"/>
          <w:szCs w:val="24"/>
          <w:lang w:eastAsia="zh-CN"/>
        </w:rPr>
        <w:t xml:space="preserve">At least support sequence-based PSFCH format. </w:t>
      </w:r>
    </w:p>
    <w:p w:rsidR="00E214E1" w:rsidRPr="00E214E1" w:rsidRDefault="00E214E1" w:rsidP="00E214E1">
      <w:pPr>
        <w:spacing w:after="0"/>
        <w:jc w:val="both"/>
        <w:rPr>
          <w:rFonts w:eastAsiaTheme="minorEastAsia"/>
          <w:szCs w:val="24"/>
          <w:lang w:eastAsia="zh-CN"/>
        </w:rPr>
      </w:pPr>
      <w:r>
        <w:rPr>
          <w:rFonts w:eastAsiaTheme="minorEastAsia"/>
          <w:szCs w:val="24"/>
          <w:lang w:eastAsia="zh-CN"/>
        </w:rPr>
        <w:t>…</w:t>
      </w:r>
    </w:p>
    <w:p w:rsidR="009B4748" w:rsidRPr="00EE0EFA" w:rsidRDefault="009D7592" w:rsidP="00E214E1">
      <w:pPr>
        <w:spacing w:after="0"/>
        <w:jc w:val="both"/>
        <w:rPr>
          <w:rFonts w:eastAsiaTheme="minorEastAsia"/>
          <w:szCs w:val="24"/>
          <w:lang w:eastAsia="zh-CN"/>
        </w:rPr>
      </w:pPr>
      <w:r>
        <w:rPr>
          <w:rFonts w:eastAsiaTheme="minorEastAsia"/>
          <w:szCs w:val="24"/>
          <w:lang w:eastAsia="zh-CN"/>
        </w:rPr>
        <w:t>In this contribution, we will introduce our considerations on</w:t>
      </w:r>
      <w:r w:rsidR="00E214E1">
        <w:rPr>
          <w:rFonts w:eastAsiaTheme="minorEastAsia"/>
          <w:szCs w:val="24"/>
          <w:lang w:eastAsia="zh-CN"/>
        </w:rPr>
        <w:t xml:space="preserve"> the issues about HARQ feedback and the layer-1 ID generation of NR </w:t>
      </w:r>
      <w:proofErr w:type="spellStart"/>
      <w:r w:rsidR="00E214E1">
        <w:rPr>
          <w:rFonts w:eastAsiaTheme="minorEastAsia"/>
          <w:szCs w:val="24"/>
          <w:lang w:eastAsia="zh-CN"/>
        </w:rPr>
        <w:t>sidelink</w:t>
      </w:r>
      <w:proofErr w:type="spellEnd"/>
      <w:r w:rsidR="00971329">
        <w:rPr>
          <w:rFonts w:eastAsiaTheme="minorEastAsia"/>
          <w:szCs w:val="24"/>
          <w:lang w:eastAsia="zh-CN"/>
        </w:rPr>
        <w:t xml:space="preserve">. Observations and proposals are provided according to the </w:t>
      </w:r>
      <w:r w:rsidR="00CA4A28">
        <w:rPr>
          <w:rFonts w:eastAsiaTheme="minorEastAsia"/>
          <w:szCs w:val="24"/>
          <w:lang w:eastAsia="zh-CN"/>
        </w:rPr>
        <w:t>discussions</w:t>
      </w:r>
      <w:r w:rsidR="00971329">
        <w:rPr>
          <w:rFonts w:eastAsiaTheme="minorEastAsia"/>
          <w:szCs w:val="24"/>
          <w:lang w:eastAsia="zh-CN"/>
        </w:rPr>
        <w:t>.</w:t>
      </w:r>
    </w:p>
    <w:p w:rsidR="00F46A0B" w:rsidRDefault="00CC6980" w:rsidP="004E68E9">
      <w:pPr>
        <w:pStyle w:val="1"/>
        <w:rPr>
          <w:rFonts w:eastAsiaTheme="minorEastAsia"/>
          <w:szCs w:val="24"/>
          <w:lang w:eastAsia="zh-CN"/>
        </w:rPr>
      </w:pPr>
      <w:bookmarkStart w:id="0" w:name="OLE_LINK1"/>
      <w:r>
        <w:rPr>
          <w:rFonts w:eastAsiaTheme="minorEastAsia"/>
          <w:szCs w:val="24"/>
          <w:lang w:eastAsia="zh-CN"/>
        </w:rPr>
        <w:t>Discussions</w:t>
      </w:r>
    </w:p>
    <w:p w:rsidR="00142E51" w:rsidRDefault="00A45A28" w:rsidP="00142E51">
      <w:pPr>
        <w:pStyle w:val="2"/>
      </w:pPr>
      <w:r w:rsidRPr="00142E51">
        <w:t>HARQ feedback</w:t>
      </w:r>
      <w:r>
        <w:rPr>
          <w:rFonts w:hint="eastAsia"/>
        </w:rPr>
        <w:t xml:space="preserve"> </w:t>
      </w:r>
      <w:r>
        <w:t>e</w:t>
      </w:r>
      <w:r w:rsidR="00CA4A28">
        <w:rPr>
          <w:rFonts w:hint="eastAsia"/>
        </w:rPr>
        <w:t>nable</w:t>
      </w:r>
      <w:r w:rsidR="00CA4A28">
        <w:t xml:space="preserve">/disable </w:t>
      </w:r>
      <w:r w:rsidR="004B2055">
        <w:t>timing</w:t>
      </w:r>
    </w:p>
    <w:p w:rsidR="00CF00F7" w:rsidRPr="00C202E9" w:rsidRDefault="00094F8B" w:rsidP="00AF10EA">
      <w:pPr>
        <w:jc w:val="both"/>
        <w:rPr>
          <w:lang w:eastAsia="zh-CN"/>
        </w:rPr>
      </w:pPr>
      <w:r>
        <w:rPr>
          <w:rFonts w:hint="eastAsia"/>
          <w:lang w:eastAsia="zh-CN"/>
        </w:rPr>
        <w:t>I</w:t>
      </w:r>
      <w:r w:rsidR="005C5A19">
        <w:rPr>
          <w:lang w:eastAsia="zh-CN"/>
        </w:rPr>
        <w:t>n our observation, when to receive a HARQ feedback enable</w:t>
      </w:r>
      <w:r w:rsidR="005C5A19">
        <w:rPr>
          <w:rFonts w:hint="eastAsia"/>
          <w:lang w:eastAsia="zh-CN"/>
        </w:rPr>
        <w:t>/</w:t>
      </w:r>
      <w:r w:rsidR="005C5A19">
        <w:rPr>
          <w:lang w:eastAsia="zh-CN"/>
        </w:rPr>
        <w:t xml:space="preserve">disable indication, the exact timing of </w:t>
      </w:r>
      <w:r w:rsidR="009D45AB">
        <w:rPr>
          <w:lang w:eastAsia="zh-CN"/>
        </w:rPr>
        <w:t xml:space="preserve">starting or stopping </w:t>
      </w:r>
      <w:r w:rsidR="005C5A19">
        <w:rPr>
          <w:lang w:eastAsia="zh-CN"/>
        </w:rPr>
        <w:t xml:space="preserve">HARQ feedback needs to be further clarified, especially in the case of </w:t>
      </w:r>
      <w:r w:rsidR="00CA15B8">
        <w:rPr>
          <w:lang w:eastAsia="zh-CN"/>
        </w:rPr>
        <w:t xml:space="preserve">one PFSCH channel </w:t>
      </w:r>
      <w:r w:rsidR="005C5A19">
        <w:rPr>
          <w:lang w:eastAsia="zh-CN"/>
        </w:rPr>
        <w:t>is</w:t>
      </w:r>
      <w:r w:rsidR="00CA15B8">
        <w:rPr>
          <w:lang w:eastAsia="zh-CN"/>
        </w:rPr>
        <w:t xml:space="preserve"> associated to </w:t>
      </w:r>
      <w:r w:rsidR="00383DD7">
        <w:rPr>
          <w:lang w:eastAsia="zh-CN"/>
        </w:rPr>
        <w:t xml:space="preserve">the HARQ feedbacks for </w:t>
      </w:r>
      <w:r w:rsidR="00CA15B8">
        <w:rPr>
          <w:lang w:eastAsia="zh-CN"/>
        </w:rPr>
        <w:t xml:space="preserve">multiple </w:t>
      </w:r>
      <w:proofErr w:type="spellStart"/>
      <w:r w:rsidR="00CA15B8">
        <w:rPr>
          <w:lang w:eastAsia="zh-CN"/>
        </w:rPr>
        <w:t>PSSCH</w:t>
      </w:r>
      <w:r w:rsidR="00383DD7">
        <w:rPr>
          <w:lang w:eastAsia="zh-CN"/>
        </w:rPr>
        <w:t>es</w:t>
      </w:r>
      <w:proofErr w:type="spellEnd"/>
      <w:r w:rsidR="00383DD7">
        <w:rPr>
          <w:lang w:eastAsia="zh-CN"/>
        </w:rPr>
        <w:t xml:space="preserve">. </w:t>
      </w:r>
      <w:r w:rsidR="005C5A19">
        <w:rPr>
          <w:lang w:eastAsia="zh-CN"/>
        </w:rPr>
        <w:t xml:space="preserve">For example, as shown in FIG1, </w:t>
      </w:r>
      <w:r w:rsidR="003E2A5D">
        <w:rPr>
          <w:lang w:eastAsia="zh-CN"/>
        </w:rPr>
        <w:t>it is possible that the HARQ feedback</w:t>
      </w:r>
      <w:r w:rsidR="007A34B3">
        <w:rPr>
          <w:lang w:eastAsia="zh-CN"/>
        </w:rPr>
        <w:t xml:space="preserve"> disable</w:t>
      </w:r>
      <w:r w:rsidR="003E2A5D">
        <w:rPr>
          <w:lang w:eastAsia="zh-CN"/>
        </w:rPr>
        <w:t xml:space="preserve"> indication happen</w:t>
      </w:r>
      <w:r w:rsidR="00EC0F51">
        <w:rPr>
          <w:lang w:eastAsia="zh-CN"/>
        </w:rPr>
        <w:t xml:space="preserve">s between </w:t>
      </w:r>
      <w:r w:rsidR="00DB0F4A">
        <w:rPr>
          <w:lang w:eastAsia="zh-CN"/>
        </w:rPr>
        <w:t>the PSSCH</w:t>
      </w:r>
      <w:r w:rsidR="005C5A19">
        <w:rPr>
          <w:lang w:eastAsia="zh-CN"/>
        </w:rPr>
        <w:t>_</w:t>
      </w:r>
      <w:r w:rsidR="007A34B3">
        <w:rPr>
          <w:lang w:eastAsia="zh-CN"/>
        </w:rPr>
        <w:t>2</w:t>
      </w:r>
      <w:r w:rsidR="00DB0F4A">
        <w:rPr>
          <w:lang w:eastAsia="zh-CN"/>
        </w:rPr>
        <w:t xml:space="preserve"> and its associated PSFCH</w:t>
      </w:r>
      <w:r w:rsidR="005C5A19">
        <w:rPr>
          <w:rFonts w:hint="eastAsia"/>
          <w:lang w:eastAsia="zh-CN"/>
        </w:rPr>
        <w:t>_</w:t>
      </w:r>
      <w:r w:rsidR="005C5A19">
        <w:rPr>
          <w:lang w:eastAsia="zh-CN"/>
        </w:rPr>
        <w:t>1</w:t>
      </w:r>
      <w:r w:rsidR="00DB0F4A">
        <w:rPr>
          <w:lang w:eastAsia="zh-CN"/>
        </w:rPr>
        <w:t xml:space="preserve">, which is also associated to other </w:t>
      </w:r>
      <w:proofErr w:type="spellStart"/>
      <w:r w:rsidR="00DB0F4A">
        <w:rPr>
          <w:lang w:eastAsia="zh-CN"/>
        </w:rPr>
        <w:t>PSSCHes</w:t>
      </w:r>
      <w:proofErr w:type="spellEnd"/>
      <w:r w:rsidR="009D45AB">
        <w:rPr>
          <w:lang w:eastAsia="zh-CN"/>
        </w:rPr>
        <w:t xml:space="preserve"> </w:t>
      </w:r>
      <w:r w:rsidR="009D45AB">
        <w:rPr>
          <w:rFonts w:hint="eastAsia"/>
          <w:lang w:eastAsia="zh-CN"/>
        </w:rPr>
        <w:t>before</w:t>
      </w:r>
      <w:r w:rsidR="009D45AB">
        <w:rPr>
          <w:lang w:eastAsia="zh-CN"/>
        </w:rPr>
        <w:t xml:space="preserve"> </w:t>
      </w:r>
      <w:r w:rsidR="009D45AB">
        <w:rPr>
          <w:rFonts w:hint="eastAsia"/>
          <w:lang w:eastAsia="zh-CN"/>
        </w:rPr>
        <w:t>PSCC</w:t>
      </w:r>
      <w:r w:rsidR="009D45AB">
        <w:rPr>
          <w:lang w:eastAsia="zh-CN"/>
        </w:rPr>
        <w:t>H_2,</w:t>
      </w:r>
      <w:r w:rsidR="007A34B3">
        <w:rPr>
          <w:lang w:eastAsia="zh-CN"/>
        </w:rPr>
        <w:t xml:space="preserve"> like PSSCH_1</w:t>
      </w:r>
      <w:r w:rsidR="00DB0F4A">
        <w:rPr>
          <w:lang w:eastAsia="zh-CN"/>
        </w:rPr>
        <w:t xml:space="preserve">. </w:t>
      </w:r>
      <w:r w:rsidR="00CF00F7">
        <w:rPr>
          <w:lang w:eastAsia="zh-CN"/>
        </w:rPr>
        <w:t>If the receiver UE stops the HARQ feedback at PSFCH_1 right after receiving the HARQ feedback disable indication, then the detection result of PSCCH</w:t>
      </w:r>
      <w:r w:rsidR="00CF00F7">
        <w:rPr>
          <w:rFonts w:hint="eastAsia"/>
          <w:lang w:eastAsia="zh-CN"/>
        </w:rPr>
        <w:t>_</w:t>
      </w:r>
      <w:r w:rsidR="00CF00F7">
        <w:rPr>
          <w:lang w:eastAsia="zh-CN"/>
        </w:rPr>
        <w:t>1 will not be known at the transmitter UE and its reliability cannot be ensured. In general, the reliability of PSSCH transmission after the HARQ feedback disable indication can be ensured through repetition or MCS adjustment. The</w:t>
      </w:r>
      <w:r w:rsidR="008B21B8">
        <w:rPr>
          <w:lang w:eastAsia="zh-CN"/>
        </w:rPr>
        <w:t xml:space="preserve"> reliability of PSSCH transmission </w:t>
      </w:r>
      <w:r w:rsidR="009D45AB">
        <w:rPr>
          <w:lang w:eastAsia="zh-CN"/>
        </w:rPr>
        <w:t>before</w:t>
      </w:r>
      <w:r w:rsidR="008B21B8">
        <w:rPr>
          <w:lang w:eastAsia="zh-CN"/>
        </w:rPr>
        <w:t xml:space="preserve"> the HARQ feedback disable indication however is HARQ feedback independent. Therefore, </w:t>
      </w:r>
      <w:r w:rsidR="00B8772D">
        <w:rPr>
          <w:lang w:eastAsia="zh-CN"/>
        </w:rPr>
        <w:t xml:space="preserve">it </w:t>
      </w:r>
      <w:r w:rsidR="00AE133C">
        <w:rPr>
          <w:lang w:eastAsia="zh-CN"/>
        </w:rPr>
        <w:t xml:space="preserve">shall further study whether the HARQ feedback of PSSCHs before the HARQ feedback disable indication needs to be transmitted or not. </w:t>
      </w:r>
      <w:r w:rsidR="00E128DE">
        <w:rPr>
          <w:lang w:eastAsia="zh-CN"/>
        </w:rPr>
        <w:t>Similarly, as for the HARQ feedback enabling, it shall further study whether the HARQ feedback of PSSCHs after the HARQ feedback enable indication needs to be transmitted or not. For example, as shown in FIG</w:t>
      </w:r>
      <w:r w:rsidR="00AF10EA">
        <w:rPr>
          <w:lang w:eastAsia="zh-CN"/>
        </w:rPr>
        <w:t>1</w:t>
      </w:r>
      <w:r w:rsidR="00E128DE">
        <w:rPr>
          <w:lang w:eastAsia="zh-CN"/>
        </w:rPr>
        <w:t xml:space="preserve">, </w:t>
      </w:r>
      <w:r w:rsidR="00C202E9">
        <w:rPr>
          <w:lang w:eastAsia="zh-CN"/>
        </w:rPr>
        <w:t>whe</w:t>
      </w:r>
      <w:r w:rsidR="00420A87">
        <w:rPr>
          <w:lang w:eastAsia="zh-CN"/>
        </w:rPr>
        <w:t>ther</w:t>
      </w:r>
      <w:r w:rsidR="00C202E9">
        <w:rPr>
          <w:lang w:eastAsia="zh-CN"/>
        </w:rPr>
        <w:t xml:space="preserve"> PSSCH_1’s </w:t>
      </w:r>
      <w:r w:rsidR="000521B7">
        <w:rPr>
          <w:lang w:eastAsia="zh-CN"/>
        </w:rPr>
        <w:t xml:space="preserve">HARQ </w:t>
      </w:r>
      <w:r w:rsidR="000521B7">
        <w:rPr>
          <w:rFonts w:hint="eastAsia"/>
          <w:lang w:eastAsia="zh-CN"/>
        </w:rPr>
        <w:t>fee</w:t>
      </w:r>
      <w:r w:rsidR="000521B7">
        <w:rPr>
          <w:lang w:eastAsia="zh-CN"/>
        </w:rPr>
        <w:t>dback</w:t>
      </w:r>
      <w:r w:rsidR="00420A87">
        <w:rPr>
          <w:lang w:eastAsia="zh-CN"/>
        </w:rPr>
        <w:t xml:space="preserve"> shall be included in the PSFCH_1 </w:t>
      </w:r>
      <w:r w:rsidR="00420A87">
        <w:rPr>
          <w:rFonts w:hint="eastAsia"/>
          <w:lang w:eastAsia="zh-CN"/>
        </w:rPr>
        <w:t>needs</w:t>
      </w:r>
      <w:r w:rsidR="00420A87">
        <w:rPr>
          <w:lang w:eastAsia="zh-CN"/>
        </w:rPr>
        <w:t xml:space="preserve"> </w:t>
      </w:r>
      <w:r w:rsidR="00420A87">
        <w:rPr>
          <w:rFonts w:hint="eastAsia"/>
          <w:lang w:eastAsia="zh-CN"/>
        </w:rPr>
        <w:t>to</w:t>
      </w:r>
      <w:r w:rsidR="00420A87">
        <w:rPr>
          <w:lang w:eastAsia="zh-CN"/>
        </w:rPr>
        <w:t xml:space="preserve"> be clarified. </w:t>
      </w:r>
      <w:r w:rsidR="00A62164">
        <w:rPr>
          <w:lang w:eastAsia="zh-CN"/>
        </w:rPr>
        <w:t xml:space="preserve">Therefore, we think the timing of starting or stopping HARQ feedback needs FFS. </w:t>
      </w:r>
    </w:p>
    <w:p w:rsidR="00A62164" w:rsidRDefault="00AF10EA" w:rsidP="00A62164">
      <w:pPr>
        <w:keepNext/>
        <w:jc w:val="center"/>
      </w:pPr>
      <w:r>
        <w:rPr>
          <w:noProof/>
        </w:rPr>
        <w:drawing>
          <wp:inline distT="0" distB="0" distL="0" distR="0">
            <wp:extent cx="4054243" cy="1208599"/>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s.png"/>
                    <pic:cNvPicPr/>
                  </pic:nvPicPr>
                  <pic:blipFill>
                    <a:blip r:embed="rId8">
                      <a:extLst>
                        <a:ext uri="{28A0092B-C50C-407E-A947-70E740481C1C}">
                          <a14:useLocalDpi xmlns:a14="http://schemas.microsoft.com/office/drawing/2010/main" val="0"/>
                        </a:ext>
                      </a:extLst>
                    </a:blip>
                    <a:stretch>
                      <a:fillRect/>
                    </a:stretch>
                  </pic:blipFill>
                  <pic:spPr>
                    <a:xfrm>
                      <a:off x="0" y="0"/>
                      <a:ext cx="4184526" cy="1247437"/>
                    </a:xfrm>
                    <a:prstGeom prst="rect">
                      <a:avLst/>
                    </a:prstGeom>
                  </pic:spPr>
                </pic:pic>
              </a:graphicData>
            </a:graphic>
          </wp:inline>
        </w:drawing>
      </w:r>
      <w:r w:rsidR="00A62164" w:rsidRPr="00A62164">
        <w:t xml:space="preserve"> </w:t>
      </w:r>
    </w:p>
    <w:p w:rsidR="00A62164" w:rsidRDefault="00A62164" w:rsidP="00947519">
      <w:pPr>
        <w:pStyle w:val="ae"/>
        <w:jc w:val="center"/>
        <w:rPr>
          <w:lang w:eastAsia="zh-CN"/>
        </w:rPr>
      </w:pPr>
      <w:r>
        <w:t xml:space="preserve">FIG </w:t>
      </w:r>
      <w:r>
        <w:fldChar w:fldCharType="begin"/>
      </w:r>
      <w:r>
        <w:instrText xml:space="preserve"> SEQ FIG \* ARABIC </w:instrText>
      </w:r>
      <w:r>
        <w:fldChar w:fldCharType="separate"/>
      </w:r>
      <w:r w:rsidR="002D2EDF">
        <w:rPr>
          <w:noProof/>
        </w:rPr>
        <w:t>1</w:t>
      </w:r>
      <w:r>
        <w:fldChar w:fldCharType="end"/>
      </w:r>
      <w:r w:rsidR="00AA0E57">
        <w:t xml:space="preserve"> </w:t>
      </w:r>
      <w:r w:rsidR="00561641">
        <w:t xml:space="preserve">A illustration </w:t>
      </w:r>
      <w:r w:rsidR="00DB7BCA">
        <w:t xml:space="preserve">of HARQ feedback </w:t>
      </w:r>
      <w:r w:rsidR="00DB7BCA">
        <w:rPr>
          <w:rFonts w:hint="eastAsia"/>
          <w:lang w:eastAsia="zh-CN"/>
        </w:rPr>
        <w:t>enab</w:t>
      </w:r>
      <w:r w:rsidR="00DB7BCA">
        <w:t>le</w:t>
      </w:r>
      <w:r w:rsidR="00DB7BCA">
        <w:rPr>
          <w:rFonts w:hint="eastAsia"/>
          <w:lang w:eastAsia="zh-CN"/>
        </w:rPr>
        <w:t>/</w:t>
      </w:r>
      <w:r w:rsidR="00DB7BCA">
        <w:rPr>
          <w:lang w:eastAsia="zh-CN"/>
        </w:rPr>
        <w:t>disable indication</w:t>
      </w:r>
    </w:p>
    <w:p w:rsidR="00A62164" w:rsidRPr="00456D32" w:rsidRDefault="00A62164" w:rsidP="00A62164">
      <w:pPr>
        <w:rPr>
          <w:i/>
          <w:iCs/>
          <w:lang w:eastAsia="zh-CN"/>
        </w:rPr>
      </w:pPr>
      <w:r w:rsidRPr="00456D32">
        <w:rPr>
          <w:rFonts w:hint="eastAsia"/>
          <w:b/>
          <w:bCs/>
          <w:i/>
          <w:iCs/>
          <w:lang w:eastAsia="zh-CN"/>
        </w:rPr>
        <w:t>O</w:t>
      </w:r>
      <w:r w:rsidRPr="00456D32">
        <w:rPr>
          <w:b/>
          <w:bCs/>
          <w:i/>
          <w:iCs/>
          <w:lang w:eastAsia="zh-CN"/>
        </w:rPr>
        <w:t>bservation1:</w:t>
      </w:r>
      <w:r w:rsidR="000C4602" w:rsidRPr="00456D32">
        <w:rPr>
          <w:i/>
          <w:iCs/>
          <w:lang w:eastAsia="zh-CN"/>
        </w:rPr>
        <w:t xml:space="preserve"> When to receive a HARQ feedback enable</w:t>
      </w:r>
      <w:r w:rsidR="000C4602" w:rsidRPr="00456D32">
        <w:rPr>
          <w:rFonts w:hint="eastAsia"/>
          <w:i/>
          <w:iCs/>
          <w:lang w:eastAsia="zh-CN"/>
        </w:rPr>
        <w:t>/</w:t>
      </w:r>
      <w:r w:rsidR="000C4602" w:rsidRPr="00456D32">
        <w:rPr>
          <w:i/>
          <w:iCs/>
          <w:lang w:eastAsia="zh-CN"/>
        </w:rPr>
        <w:t xml:space="preserve">disable indication, the exact timing of starting or stopping HARQ feedback needs to be further clarified, especially in the case of one PFSCH channel is associated to the HARQ feedbacks for multiple </w:t>
      </w:r>
      <w:proofErr w:type="spellStart"/>
      <w:r w:rsidR="000C4602" w:rsidRPr="00456D32">
        <w:rPr>
          <w:i/>
          <w:iCs/>
          <w:lang w:eastAsia="zh-CN"/>
        </w:rPr>
        <w:t>PSSCHes</w:t>
      </w:r>
      <w:proofErr w:type="spellEnd"/>
      <w:r w:rsidR="000C4602" w:rsidRPr="00456D32">
        <w:rPr>
          <w:i/>
          <w:iCs/>
          <w:lang w:eastAsia="zh-CN"/>
        </w:rPr>
        <w:t>.</w:t>
      </w:r>
    </w:p>
    <w:p w:rsidR="00A62164" w:rsidRPr="00456D32" w:rsidRDefault="00A62164" w:rsidP="00A62164">
      <w:pPr>
        <w:rPr>
          <w:i/>
          <w:iCs/>
          <w:lang w:eastAsia="zh-CN"/>
        </w:rPr>
      </w:pPr>
      <w:r w:rsidRPr="00456D32">
        <w:rPr>
          <w:rFonts w:hint="eastAsia"/>
          <w:b/>
          <w:bCs/>
          <w:i/>
          <w:iCs/>
          <w:lang w:eastAsia="zh-CN"/>
        </w:rPr>
        <w:lastRenderedPageBreak/>
        <w:t>P</w:t>
      </w:r>
      <w:r w:rsidRPr="00456D32">
        <w:rPr>
          <w:b/>
          <w:bCs/>
          <w:i/>
          <w:iCs/>
          <w:lang w:eastAsia="zh-CN"/>
        </w:rPr>
        <w:t>roposal1:</w:t>
      </w:r>
      <w:r w:rsidR="000C4602" w:rsidRPr="00456D32">
        <w:rPr>
          <w:i/>
          <w:iCs/>
          <w:lang w:eastAsia="zh-CN"/>
        </w:rPr>
        <w:t xml:space="preserve"> </w:t>
      </w:r>
      <w:r w:rsidR="00456D32" w:rsidRPr="00456D32">
        <w:rPr>
          <w:i/>
          <w:iCs/>
          <w:lang w:eastAsia="zh-CN"/>
        </w:rPr>
        <w:t xml:space="preserve">FFS </w:t>
      </w:r>
      <w:r w:rsidR="00456D32">
        <w:rPr>
          <w:i/>
          <w:iCs/>
          <w:lang w:eastAsia="zh-CN"/>
        </w:rPr>
        <w:t>t</w:t>
      </w:r>
      <w:r w:rsidR="000C4602" w:rsidRPr="00456D32">
        <w:rPr>
          <w:i/>
          <w:iCs/>
          <w:lang w:eastAsia="zh-CN"/>
        </w:rPr>
        <w:t>he timing of starting or stopping HARQ feedback.</w:t>
      </w:r>
    </w:p>
    <w:p w:rsidR="000C4602" w:rsidRDefault="000C4602" w:rsidP="00A62164">
      <w:pPr>
        <w:rPr>
          <w:lang w:eastAsia="zh-CN"/>
        </w:rPr>
      </w:pPr>
    </w:p>
    <w:p w:rsidR="000C4602" w:rsidRDefault="000C4602" w:rsidP="000C4602">
      <w:pPr>
        <w:pStyle w:val="2"/>
      </w:pPr>
      <w:r w:rsidRPr="00142E51">
        <w:t xml:space="preserve">HARQ </w:t>
      </w:r>
      <w:r>
        <w:t>feedback resource configuration</w:t>
      </w:r>
    </w:p>
    <w:p w:rsidR="009774C3" w:rsidRDefault="00950386" w:rsidP="00320562">
      <w:pPr>
        <w:jc w:val="both"/>
        <w:rPr>
          <w:lang w:eastAsia="zh-CN"/>
        </w:rPr>
      </w:pPr>
      <w:r>
        <w:rPr>
          <w:lang w:eastAsia="zh-CN"/>
        </w:rPr>
        <w:t xml:space="preserve">The configuration of HARQ feedback resource </w:t>
      </w:r>
      <w:r w:rsidR="009A3554">
        <w:rPr>
          <w:lang w:eastAsia="zh-CN"/>
        </w:rPr>
        <w:t>is to determine</w:t>
      </w:r>
      <w:r>
        <w:rPr>
          <w:lang w:eastAsia="zh-CN"/>
        </w:rPr>
        <w:t xml:space="preserve"> the </w:t>
      </w:r>
      <w:r w:rsidR="00E07A82">
        <w:rPr>
          <w:lang w:eastAsia="zh-CN"/>
        </w:rPr>
        <w:t>time-</w:t>
      </w:r>
      <w:r>
        <w:rPr>
          <w:lang w:eastAsia="zh-CN"/>
        </w:rPr>
        <w:t>frequency-domain</w:t>
      </w:r>
      <w:r w:rsidR="00E07A82">
        <w:rPr>
          <w:lang w:eastAsia="zh-CN"/>
        </w:rPr>
        <w:t xml:space="preserve"> PSFCH resource</w:t>
      </w:r>
      <w:r w:rsidR="009A3554">
        <w:rPr>
          <w:lang w:eastAsia="zh-CN"/>
        </w:rPr>
        <w:t xml:space="preserve"> and PSFCH</w:t>
      </w:r>
      <w:r w:rsidR="00D668D3">
        <w:rPr>
          <w:lang w:eastAsia="zh-CN"/>
        </w:rPr>
        <w:t xml:space="preserve"> format</w:t>
      </w:r>
      <w:r w:rsidR="009A3554">
        <w:rPr>
          <w:lang w:eastAsia="zh-CN"/>
        </w:rPr>
        <w:t>. Ac</w:t>
      </w:r>
      <w:r w:rsidR="00626D5B">
        <w:rPr>
          <w:rFonts w:hint="eastAsia"/>
          <w:lang w:eastAsia="zh-CN"/>
        </w:rPr>
        <w:t>co</w:t>
      </w:r>
      <w:r w:rsidR="009A3554">
        <w:rPr>
          <w:rFonts w:hint="eastAsia"/>
          <w:lang w:eastAsia="zh-CN"/>
        </w:rPr>
        <w:t>rding</w:t>
      </w:r>
      <w:r w:rsidR="009A3554">
        <w:rPr>
          <w:lang w:eastAsia="zh-CN"/>
        </w:rPr>
        <w:t xml:space="preserve"> to</w:t>
      </w:r>
      <w:r w:rsidR="00626D5B">
        <w:rPr>
          <w:lang w:eastAsia="zh-CN"/>
        </w:rPr>
        <w:t xml:space="preserve"> </w:t>
      </w:r>
      <w:r w:rsidR="00380DFE">
        <w:rPr>
          <w:lang w:eastAsia="zh-CN"/>
        </w:rPr>
        <w:t>the agreement reached before, that</w:t>
      </w:r>
      <w:r w:rsidR="00F75F3A">
        <w:rPr>
          <w:lang w:eastAsia="zh-CN"/>
        </w:rPr>
        <w:t xml:space="preserve"> </w:t>
      </w:r>
      <w:r w:rsidR="00FA0D5D" w:rsidRPr="00FA0D5D">
        <w:rPr>
          <w:lang w:eastAsia="zh-CN"/>
        </w:rPr>
        <w:t>(</w:t>
      </w:r>
      <w:r w:rsidR="005B4021">
        <w:rPr>
          <w:lang w:eastAsia="zh-CN"/>
        </w:rPr>
        <w:t>p</w:t>
      </w:r>
      <w:r w:rsidR="00FA0D5D" w:rsidRPr="00FA0D5D">
        <w:rPr>
          <w:lang w:eastAsia="zh-CN"/>
        </w:rPr>
        <w:t>re-)configuration indicates the time gap between PSFCH and the associated PSSCH for Mode 1 and Mode 2</w:t>
      </w:r>
      <w:r w:rsidR="005B4021">
        <w:rPr>
          <w:lang w:eastAsia="zh-CN"/>
        </w:rPr>
        <w:t xml:space="preserve"> in RAN1#96, and </w:t>
      </w:r>
      <w:r w:rsidR="005B4021" w:rsidRPr="005B4021">
        <w:rPr>
          <w:lang w:eastAsia="zh-CN"/>
        </w:rPr>
        <w:t xml:space="preserve">the time gap between PSSCH and the associated PSFCH is not signalled via PSCCH at least for modes 2(a)(c)(d) (if respectively supported) </w:t>
      </w:r>
      <w:r w:rsidR="005B4021">
        <w:rPr>
          <w:lang w:eastAsia="zh-CN"/>
        </w:rPr>
        <w:t xml:space="preserve">in RAN1#Adhoc1901, </w:t>
      </w:r>
      <w:r w:rsidR="00BE7F1B">
        <w:rPr>
          <w:lang w:eastAsia="zh-CN"/>
        </w:rPr>
        <w:t>we think that at least</w:t>
      </w:r>
      <w:r w:rsidR="005B4021">
        <w:rPr>
          <w:lang w:eastAsia="zh-CN"/>
        </w:rPr>
        <w:t xml:space="preserve"> time-domain of </w:t>
      </w:r>
      <w:r w:rsidR="00BE7F1B">
        <w:rPr>
          <w:lang w:eastAsia="zh-CN"/>
        </w:rPr>
        <w:t xml:space="preserve">PSFCH resource is pre-configured and the association between the PSSCH and PSFCH is also indicated in the configurations. </w:t>
      </w:r>
      <w:r w:rsidR="0071778A">
        <w:rPr>
          <w:lang w:eastAsia="zh-CN"/>
        </w:rPr>
        <w:t xml:space="preserve">For example, the PSFCH resource in </w:t>
      </w:r>
      <w:r w:rsidR="0071778A">
        <w:rPr>
          <w:rFonts w:hint="eastAsia"/>
          <w:lang w:eastAsia="zh-CN"/>
        </w:rPr>
        <w:t>slot-level</w:t>
      </w:r>
      <w:r w:rsidR="0071778A">
        <w:rPr>
          <w:lang w:eastAsia="zh-CN"/>
        </w:rPr>
        <w:t xml:space="preserve"> is pre-configured with the feedback periodicity and offset and further indicate the starting symbol and length of duration of PSFCH resource. </w:t>
      </w:r>
    </w:p>
    <w:p w:rsidR="00632CEF" w:rsidRDefault="009774C3" w:rsidP="00320562">
      <w:pPr>
        <w:jc w:val="both"/>
        <w:rPr>
          <w:lang w:eastAsia="zh-CN"/>
        </w:rPr>
      </w:pPr>
      <w:r>
        <w:rPr>
          <w:lang w:eastAsia="zh-CN"/>
        </w:rPr>
        <w:t xml:space="preserve">However, </w:t>
      </w:r>
      <w:r w:rsidR="009D3254">
        <w:rPr>
          <w:lang w:eastAsia="zh-CN"/>
        </w:rPr>
        <w:t xml:space="preserve">for different application scenario, the </w:t>
      </w:r>
      <w:r w:rsidR="009603AD">
        <w:rPr>
          <w:lang w:eastAsia="zh-CN"/>
        </w:rPr>
        <w:t>requirements of HARQ feedback latency can be quite different.</w:t>
      </w:r>
      <w:r w:rsidR="00CF4AF5">
        <w:rPr>
          <w:lang w:eastAsia="zh-CN"/>
        </w:rPr>
        <w:t xml:space="preserve"> And if to support the HARQ feedback in every slot for all PSSCH transmissions would bring high signalling and resource cost. It is necessary to support different HARQ feedback periodicities to satisfy the different requirements of feedback latency. </w:t>
      </w:r>
      <w:r w:rsidR="00ED408A">
        <w:rPr>
          <w:lang w:eastAsia="zh-CN"/>
        </w:rPr>
        <w:t>Since the time-gap between the PSSCH and PSFCH is indicated implicitly</w:t>
      </w:r>
      <w:r w:rsidR="008905C5">
        <w:rPr>
          <w:lang w:eastAsia="zh-CN"/>
        </w:rPr>
        <w:t xml:space="preserve">, it further leads to the question on how to indicate different time-gaps or periodicities implicitly. We provide a solution that the </w:t>
      </w:r>
      <w:r w:rsidR="003341C7">
        <w:rPr>
          <w:lang w:eastAsia="zh-CN"/>
        </w:rPr>
        <w:t xml:space="preserve">time-domain of PSFCH </w:t>
      </w:r>
      <w:r w:rsidR="00700353">
        <w:rPr>
          <w:lang w:eastAsia="zh-CN"/>
        </w:rPr>
        <w:t xml:space="preserve">resource </w:t>
      </w:r>
      <w:r w:rsidR="003341C7">
        <w:rPr>
          <w:lang w:eastAsia="zh-CN"/>
        </w:rPr>
        <w:t xml:space="preserve">is implicitly indicated through </w:t>
      </w:r>
      <w:r w:rsidR="00F47EB1">
        <w:rPr>
          <w:lang w:eastAsia="zh-CN"/>
        </w:rPr>
        <w:t>the resource pool for PSSCH transmissions. And for</w:t>
      </w:r>
      <w:r w:rsidR="003341C7">
        <w:rPr>
          <w:lang w:eastAsia="zh-CN"/>
        </w:rPr>
        <w:t xml:space="preserve"> </w:t>
      </w:r>
      <w:r w:rsidR="00F47EB1">
        <w:rPr>
          <w:lang w:eastAsia="zh-CN"/>
        </w:rPr>
        <w:t>different resource pool, the PSFCH is configured with different periodicity</w:t>
      </w:r>
      <w:r w:rsidR="002D2EDF">
        <w:rPr>
          <w:lang w:eastAsia="zh-CN"/>
        </w:rPr>
        <w:t>, as shown in FIG 2</w:t>
      </w:r>
      <w:r w:rsidR="00F47EB1">
        <w:rPr>
          <w:lang w:eastAsia="zh-CN"/>
        </w:rPr>
        <w:t xml:space="preserve">. </w:t>
      </w:r>
      <w:r w:rsidR="00590D0A">
        <w:rPr>
          <w:lang w:eastAsia="zh-CN"/>
        </w:rPr>
        <w:t>Therefore, the transmit</w:t>
      </w:r>
      <w:r w:rsidR="00590DE3">
        <w:rPr>
          <w:lang w:eastAsia="zh-CN"/>
        </w:rPr>
        <w:t>ter</w:t>
      </w:r>
      <w:r w:rsidR="00590D0A">
        <w:rPr>
          <w:lang w:eastAsia="zh-CN"/>
        </w:rPr>
        <w:t xml:space="preserve"> UE can select the resource for PSSCH transmission in the resource pool configured </w:t>
      </w:r>
      <w:r w:rsidR="002C3250">
        <w:rPr>
          <w:lang w:eastAsia="zh-CN"/>
        </w:rPr>
        <w:t xml:space="preserve">with </w:t>
      </w:r>
      <w:r w:rsidR="00CE7991">
        <w:rPr>
          <w:lang w:eastAsia="zh-CN"/>
        </w:rPr>
        <w:t xml:space="preserve">its required </w:t>
      </w:r>
      <w:r w:rsidR="00590D0A">
        <w:rPr>
          <w:lang w:eastAsia="zh-CN"/>
        </w:rPr>
        <w:t xml:space="preserve">PSFCH </w:t>
      </w:r>
      <w:r w:rsidR="002C3250">
        <w:rPr>
          <w:lang w:eastAsia="zh-CN"/>
        </w:rPr>
        <w:t>periodicity</w:t>
      </w:r>
      <w:r w:rsidR="00CE7991">
        <w:rPr>
          <w:lang w:eastAsia="zh-CN"/>
        </w:rPr>
        <w:t xml:space="preserve">. </w:t>
      </w:r>
      <w:r w:rsidR="00590DE3">
        <w:rPr>
          <w:lang w:eastAsia="zh-CN"/>
        </w:rPr>
        <w:t xml:space="preserve">For the receiver UE, it can determine the time-domain of PSFCH resource according to the associated resource pool </w:t>
      </w:r>
      <w:r w:rsidR="00590DE3">
        <w:rPr>
          <w:rFonts w:hint="eastAsia"/>
          <w:lang w:eastAsia="zh-CN"/>
        </w:rPr>
        <w:t>of</w:t>
      </w:r>
      <w:r w:rsidR="00590DE3">
        <w:rPr>
          <w:lang w:eastAsia="zh-CN"/>
        </w:rPr>
        <w:t xml:space="preserve"> </w:t>
      </w:r>
      <w:r w:rsidR="00590DE3">
        <w:rPr>
          <w:rFonts w:hint="eastAsia"/>
          <w:lang w:eastAsia="zh-CN"/>
        </w:rPr>
        <w:t>PSSCH</w:t>
      </w:r>
      <w:r w:rsidR="00590DE3">
        <w:rPr>
          <w:lang w:eastAsia="zh-CN"/>
        </w:rPr>
        <w:t>.</w:t>
      </w:r>
    </w:p>
    <w:p w:rsidR="000C4602" w:rsidRDefault="00632CEF" w:rsidP="00320562">
      <w:pPr>
        <w:jc w:val="both"/>
        <w:rPr>
          <w:lang w:eastAsia="zh-CN"/>
        </w:rPr>
      </w:pPr>
      <w:r>
        <w:rPr>
          <w:lang w:eastAsia="zh-CN"/>
        </w:rPr>
        <w:t xml:space="preserve">Furthermore, the </w:t>
      </w:r>
      <w:r w:rsidR="00E4691A">
        <w:rPr>
          <w:lang w:eastAsia="zh-CN"/>
        </w:rPr>
        <w:t xml:space="preserve">frequency domain of PSFCH resource and </w:t>
      </w:r>
      <w:r w:rsidR="00590DE3">
        <w:rPr>
          <w:lang w:eastAsia="zh-CN"/>
        </w:rPr>
        <w:t>type of</w:t>
      </w:r>
      <w:r w:rsidR="007A4439">
        <w:rPr>
          <w:lang w:eastAsia="zh-CN"/>
        </w:rPr>
        <w:t xml:space="preserve"> </w:t>
      </w:r>
      <w:r w:rsidR="00590DE3">
        <w:rPr>
          <w:lang w:eastAsia="zh-CN"/>
        </w:rPr>
        <w:t>PSFCH format can also be indicated through</w:t>
      </w:r>
      <w:r w:rsidR="001B0383">
        <w:rPr>
          <w:lang w:eastAsia="zh-CN"/>
        </w:rPr>
        <w:t xml:space="preserve"> the resource pool for PSSCH transmissions. </w:t>
      </w:r>
      <w:r w:rsidR="00B20F39">
        <w:rPr>
          <w:lang w:eastAsia="zh-CN"/>
        </w:rPr>
        <w:t xml:space="preserve">In order to avoid the </w:t>
      </w:r>
      <w:r w:rsidR="00C03396">
        <w:rPr>
          <w:lang w:eastAsia="zh-CN"/>
        </w:rPr>
        <w:t xml:space="preserve">PSFCH collisions, the start position of PRB of PSFCH </w:t>
      </w:r>
      <w:r w:rsidR="00C03396">
        <w:rPr>
          <w:rFonts w:hint="eastAsia"/>
          <w:lang w:eastAsia="zh-CN"/>
        </w:rPr>
        <w:t>can</w:t>
      </w:r>
      <w:r w:rsidR="00C03396">
        <w:rPr>
          <w:lang w:eastAsia="zh-CN"/>
        </w:rPr>
        <w:t xml:space="preserve"> be further </w:t>
      </w:r>
      <w:r w:rsidR="00F30A87">
        <w:rPr>
          <w:lang w:eastAsia="zh-CN"/>
        </w:rPr>
        <w:t xml:space="preserve">implicitly indicated by the position of associated PSSCH or PSCCH. </w:t>
      </w:r>
      <w:r w:rsidR="00B428AF">
        <w:rPr>
          <w:lang w:eastAsia="zh-CN"/>
        </w:rPr>
        <w:t xml:space="preserve">As for which PSFCH format type to select, it depends on the content size of HARQ feedback, which is related to the number of PSSCHs associated to one PSFCH. </w:t>
      </w:r>
      <w:r w:rsidR="002A6643">
        <w:rPr>
          <w:lang w:eastAsia="zh-CN"/>
        </w:rPr>
        <w:t xml:space="preserve">Therefore, the </w:t>
      </w:r>
      <w:r w:rsidR="003B397A">
        <w:rPr>
          <w:lang w:eastAsia="zh-CN"/>
        </w:rPr>
        <w:t xml:space="preserve">PSFCH format type </w:t>
      </w:r>
      <w:r w:rsidR="008571C1">
        <w:rPr>
          <w:lang w:eastAsia="zh-CN"/>
        </w:rPr>
        <w:t xml:space="preserve">is PSFCH periodicity dependent. </w:t>
      </w:r>
      <w:r w:rsidR="00F051D8">
        <w:rPr>
          <w:lang w:eastAsia="zh-CN"/>
        </w:rPr>
        <w:t xml:space="preserve">Or </w:t>
      </w:r>
      <w:r w:rsidR="005C06FB">
        <w:rPr>
          <w:lang w:eastAsia="zh-CN"/>
        </w:rPr>
        <w:t xml:space="preserve">the PSFCH periodicity in a resource pool is implicitly indicated through the configured PSFCH format type. </w:t>
      </w:r>
      <w:r w:rsidR="002354ED">
        <w:rPr>
          <w:lang w:eastAsia="zh-CN"/>
        </w:rPr>
        <w:t xml:space="preserve">For one resource pool, </w:t>
      </w:r>
      <w:r w:rsidR="00C455D0">
        <w:rPr>
          <w:lang w:eastAsia="zh-CN"/>
        </w:rPr>
        <w:t xml:space="preserve">it also has the flexibility to support </w:t>
      </w:r>
      <w:r w:rsidR="00E27AB4">
        <w:rPr>
          <w:lang w:eastAsia="zh-CN"/>
        </w:rPr>
        <w:t>multiple configurations</w:t>
      </w:r>
      <w:r w:rsidR="00590DE3">
        <w:rPr>
          <w:lang w:eastAsia="zh-CN"/>
        </w:rPr>
        <w:t xml:space="preserve"> </w:t>
      </w:r>
      <w:r w:rsidR="00E27AB4">
        <w:rPr>
          <w:lang w:eastAsia="zh-CN"/>
        </w:rPr>
        <w:t xml:space="preserve">of PSFCH resource, </w:t>
      </w:r>
      <w:r w:rsidR="00222245">
        <w:rPr>
          <w:lang w:eastAsia="zh-CN"/>
        </w:rPr>
        <w:t xml:space="preserve">i.e., to support different </w:t>
      </w:r>
      <w:r w:rsidR="00EB7D45">
        <w:rPr>
          <w:lang w:eastAsia="zh-CN"/>
        </w:rPr>
        <w:t xml:space="preserve">PFSCH periodicities. </w:t>
      </w:r>
      <w:r w:rsidR="00CC19A9">
        <w:rPr>
          <w:lang w:eastAsia="zh-CN"/>
        </w:rPr>
        <w:t xml:space="preserve">However, for each transmitter UE, it has to apply one configuration of PSFCH resource. The indication of which configuration to use can be </w:t>
      </w:r>
      <w:r w:rsidR="002F4242">
        <w:rPr>
          <w:lang w:eastAsia="zh-CN"/>
        </w:rPr>
        <w:t xml:space="preserve">further informed to the receiver UE through PSCCH, or implicitly associated to the PSSCH’s priority. </w:t>
      </w:r>
      <w:r w:rsidR="00677484">
        <w:rPr>
          <w:lang w:eastAsia="zh-CN"/>
        </w:rPr>
        <w:t>In or</w:t>
      </w:r>
      <w:r w:rsidR="00EF2B1B">
        <w:rPr>
          <w:lang w:eastAsia="zh-CN"/>
        </w:rPr>
        <w:t xml:space="preserve">der to avoid the </w:t>
      </w:r>
      <w:r w:rsidR="00F63488">
        <w:rPr>
          <w:lang w:eastAsia="zh-CN"/>
        </w:rPr>
        <w:t xml:space="preserve">PSFCH </w:t>
      </w:r>
      <w:r w:rsidR="00EF2B1B">
        <w:rPr>
          <w:lang w:eastAsia="zh-CN"/>
        </w:rPr>
        <w:t>collisions</w:t>
      </w:r>
      <w:r w:rsidR="00F63488">
        <w:rPr>
          <w:lang w:eastAsia="zh-CN"/>
        </w:rPr>
        <w:t>, any two PSFCH resource configurations are associated to separate PSFCH resources.</w:t>
      </w:r>
      <w:r w:rsidR="00EF2B1B">
        <w:rPr>
          <w:lang w:eastAsia="zh-CN"/>
        </w:rPr>
        <w:t xml:space="preserve">   </w:t>
      </w:r>
      <w:r w:rsidR="002C3250">
        <w:rPr>
          <w:lang w:eastAsia="zh-CN"/>
        </w:rPr>
        <w:t xml:space="preserve"> </w:t>
      </w:r>
    </w:p>
    <w:p w:rsidR="00D5484E" w:rsidRDefault="008B49F4" w:rsidP="00D5484E">
      <w:pPr>
        <w:keepNext/>
        <w:jc w:val="center"/>
      </w:pPr>
      <w:r>
        <w:object w:dxaOrig="18465" w:dyaOrig="8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25pt;height:181.5pt" o:ole="">
            <v:imagedata r:id="rId9" o:title=""/>
          </v:shape>
          <o:OLEObject Type="Embed" ProgID="Visio.Drawing.15" ShapeID="_x0000_i1025" DrawAspect="Content" ObjectID="_1627495516" r:id="rId10"/>
        </w:object>
      </w:r>
    </w:p>
    <w:p w:rsidR="00D5484E" w:rsidRDefault="00D5484E" w:rsidP="00D5484E">
      <w:pPr>
        <w:pStyle w:val="ae"/>
        <w:jc w:val="center"/>
        <w:rPr>
          <w:lang w:eastAsia="zh-CN"/>
        </w:rPr>
      </w:pPr>
      <w:r>
        <w:t xml:space="preserve">FIG </w:t>
      </w:r>
      <w:r>
        <w:fldChar w:fldCharType="begin"/>
      </w:r>
      <w:r>
        <w:instrText xml:space="preserve"> SEQ FIG \* ARABIC </w:instrText>
      </w:r>
      <w:r>
        <w:fldChar w:fldCharType="separate"/>
      </w:r>
      <w:r w:rsidR="002D2EDF">
        <w:rPr>
          <w:noProof/>
        </w:rPr>
        <w:t>2</w:t>
      </w:r>
      <w:r>
        <w:fldChar w:fldCharType="end"/>
      </w:r>
      <w:r w:rsidR="008B49F4">
        <w:t xml:space="preserve"> </w:t>
      </w:r>
      <w:r w:rsidR="00E40C17">
        <w:t>A illustration of</w:t>
      </w:r>
      <w:r w:rsidR="00E40C17" w:rsidRPr="00E40C17">
        <w:t xml:space="preserve"> the </w:t>
      </w:r>
      <w:r w:rsidR="00E40C17" w:rsidRPr="00E40C17">
        <w:rPr>
          <w:lang w:eastAsia="zh-CN"/>
        </w:rPr>
        <w:t>association between the resource pool and the PSFCH configuration</w:t>
      </w:r>
    </w:p>
    <w:p w:rsidR="000C4602" w:rsidRDefault="000C4602" w:rsidP="00A62164">
      <w:pPr>
        <w:rPr>
          <w:lang w:eastAsia="zh-CN"/>
        </w:rPr>
      </w:pPr>
    </w:p>
    <w:p w:rsidR="00F63488" w:rsidRPr="00320562" w:rsidRDefault="00F63488" w:rsidP="00A62164">
      <w:pPr>
        <w:rPr>
          <w:i/>
          <w:iCs/>
          <w:lang w:eastAsia="zh-CN"/>
        </w:rPr>
      </w:pPr>
      <w:r w:rsidRPr="00320562">
        <w:rPr>
          <w:rFonts w:hint="eastAsia"/>
          <w:b/>
          <w:bCs/>
          <w:i/>
          <w:iCs/>
          <w:lang w:eastAsia="zh-CN"/>
        </w:rPr>
        <w:t>O</w:t>
      </w:r>
      <w:r w:rsidRPr="00320562">
        <w:rPr>
          <w:b/>
          <w:bCs/>
          <w:i/>
          <w:iCs/>
          <w:lang w:eastAsia="zh-CN"/>
        </w:rPr>
        <w:t>bservation2:</w:t>
      </w:r>
      <w:r w:rsidR="00621239" w:rsidRPr="00320562">
        <w:rPr>
          <w:b/>
          <w:bCs/>
          <w:i/>
          <w:iCs/>
          <w:lang w:eastAsia="zh-CN"/>
        </w:rPr>
        <w:t xml:space="preserve"> </w:t>
      </w:r>
      <w:r w:rsidR="00621239" w:rsidRPr="00320562">
        <w:rPr>
          <w:i/>
          <w:iCs/>
          <w:lang w:eastAsia="zh-CN"/>
        </w:rPr>
        <w:t xml:space="preserve">It is necessary to find a solution on how to implicitly indicate different time-gaps between PSSCH and PSFCH or PSFCH periodicities, to meet the requirements of different feedback latency. </w:t>
      </w:r>
    </w:p>
    <w:p w:rsidR="00F63488" w:rsidRPr="00320562" w:rsidRDefault="00F63488" w:rsidP="00A62164">
      <w:pPr>
        <w:rPr>
          <w:i/>
          <w:iCs/>
          <w:lang w:eastAsia="zh-CN"/>
        </w:rPr>
      </w:pPr>
      <w:r w:rsidRPr="00320562">
        <w:rPr>
          <w:rFonts w:hint="eastAsia"/>
          <w:b/>
          <w:bCs/>
          <w:i/>
          <w:iCs/>
          <w:lang w:eastAsia="zh-CN"/>
        </w:rPr>
        <w:t>P</w:t>
      </w:r>
      <w:r w:rsidRPr="00320562">
        <w:rPr>
          <w:b/>
          <w:bCs/>
          <w:i/>
          <w:iCs/>
          <w:lang w:eastAsia="zh-CN"/>
        </w:rPr>
        <w:t>roposal2:</w:t>
      </w:r>
      <w:r w:rsidR="00C02A3A" w:rsidRPr="00320562">
        <w:rPr>
          <w:b/>
          <w:bCs/>
          <w:i/>
          <w:iCs/>
          <w:lang w:eastAsia="zh-CN"/>
        </w:rPr>
        <w:t xml:space="preserve"> </w:t>
      </w:r>
      <w:r w:rsidR="00065A0A" w:rsidRPr="00320562">
        <w:rPr>
          <w:i/>
          <w:iCs/>
          <w:lang w:eastAsia="zh-CN"/>
        </w:rPr>
        <w:t xml:space="preserve">It is suggested to </w:t>
      </w:r>
      <w:r w:rsidR="00FE2B8B" w:rsidRPr="00320562">
        <w:rPr>
          <w:i/>
          <w:iCs/>
          <w:lang w:eastAsia="zh-CN"/>
        </w:rPr>
        <w:t xml:space="preserve">establish </w:t>
      </w:r>
      <w:r w:rsidR="00ED4C2E" w:rsidRPr="00320562">
        <w:rPr>
          <w:i/>
          <w:iCs/>
          <w:lang w:eastAsia="zh-CN"/>
        </w:rPr>
        <w:t>an</w:t>
      </w:r>
      <w:r w:rsidR="00FE2B8B" w:rsidRPr="00320562">
        <w:rPr>
          <w:i/>
          <w:iCs/>
          <w:lang w:eastAsia="zh-CN"/>
        </w:rPr>
        <w:t xml:space="preserve"> association between the resource pool and the PSFCH configuration, which </w:t>
      </w:r>
      <w:r w:rsidR="00E07A82" w:rsidRPr="00320562">
        <w:rPr>
          <w:i/>
          <w:iCs/>
          <w:lang w:eastAsia="zh-CN"/>
        </w:rPr>
        <w:t>specifies the time-frequency-domain</w:t>
      </w:r>
      <w:r w:rsidR="006F5505" w:rsidRPr="00320562">
        <w:rPr>
          <w:i/>
          <w:iCs/>
          <w:lang w:eastAsia="zh-CN"/>
        </w:rPr>
        <w:t xml:space="preserve"> PSFCH resource and PSFCH format.</w:t>
      </w:r>
      <w:r w:rsidR="00E07A82" w:rsidRPr="00320562">
        <w:rPr>
          <w:i/>
          <w:iCs/>
          <w:lang w:eastAsia="zh-CN"/>
        </w:rPr>
        <w:t xml:space="preserve"> </w:t>
      </w:r>
      <w:r w:rsidR="00FE2B8B" w:rsidRPr="00320562">
        <w:rPr>
          <w:i/>
          <w:iCs/>
          <w:lang w:eastAsia="zh-CN"/>
        </w:rPr>
        <w:t xml:space="preserve"> </w:t>
      </w:r>
    </w:p>
    <w:p w:rsidR="00A46D11" w:rsidRDefault="0001254A" w:rsidP="00A46D11">
      <w:pPr>
        <w:pStyle w:val="2"/>
      </w:pPr>
      <w:r>
        <w:t xml:space="preserve">HARQ feedback </w:t>
      </w:r>
      <w:r w:rsidR="00095271">
        <w:t>for PSCCH</w:t>
      </w:r>
    </w:p>
    <w:p w:rsidR="00095271" w:rsidRDefault="00C86630" w:rsidP="00320562">
      <w:pPr>
        <w:jc w:val="both"/>
        <w:rPr>
          <w:lang w:eastAsia="zh-CN"/>
        </w:rPr>
      </w:pPr>
      <w:r>
        <w:rPr>
          <w:rFonts w:hint="eastAsia"/>
          <w:lang w:eastAsia="zh-CN"/>
        </w:rPr>
        <w:t>I</w:t>
      </w:r>
      <w:r>
        <w:rPr>
          <w:lang w:eastAsia="zh-CN"/>
        </w:rPr>
        <w:t xml:space="preserve">n the cellular network, the </w:t>
      </w:r>
      <w:r w:rsidR="00A733C5">
        <w:rPr>
          <w:lang w:eastAsia="zh-CN"/>
        </w:rPr>
        <w:t>time-gap between the control channel and the associated data channel has high flexibility. In detail, the control channel can indicate the data channel within the same slot or any slot</w:t>
      </w:r>
      <w:r w:rsidR="00DD14DF">
        <w:rPr>
          <w:lang w:eastAsia="zh-CN"/>
        </w:rPr>
        <w:t>s</w:t>
      </w:r>
      <w:r w:rsidR="00A733C5">
        <w:rPr>
          <w:lang w:eastAsia="zh-CN"/>
        </w:rPr>
        <w:t xml:space="preserve"> after it as long as the resource of data channel is available and the requirement</w:t>
      </w:r>
      <w:r w:rsidR="00FD404C">
        <w:rPr>
          <w:lang w:eastAsia="zh-CN"/>
        </w:rPr>
        <w:t xml:space="preserve"> of latency is </w:t>
      </w:r>
      <w:proofErr w:type="spellStart"/>
      <w:r w:rsidR="00FD404C">
        <w:rPr>
          <w:lang w:eastAsia="zh-CN"/>
        </w:rPr>
        <w:t>fullfiled</w:t>
      </w:r>
      <w:proofErr w:type="spellEnd"/>
      <w:r w:rsidR="00FD404C">
        <w:rPr>
          <w:lang w:eastAsia="zh-CN"/>
        </w:rPr>
        <w:t xml:space="preserve">. In our observation, the </w:t>
      </w:r>
      <w:proofErr w:type="spellStart"/>
      <w:r w:rsidR="00FD404C">
        <w:rPr>
          <w:lang w:eastAsia="zh-CN"/>
        </w:rPr>
        <w:t>sidelink</w:t>
      </w:r>
      <w:proofErr w:type="spellEnd"/>
      <w:r w:rsidR="00FD404C">
        <w:rPr>
          <w:lang w:eastAsia="zh-CN"/>
        </w:rPr>
        <w:t xml:space="preserve"> shall also </w:t>
      </w:r>
      <w:r w:rsidR="00E55859">
        <w:rPr>
          <w:lang w:eastAsia="zh-CN"/>
        </w:rPr>
        <w:t xml:space="preserve">support the flexibility to support </w:t>
      </w:r>
      <w:r w:rsidR="00BC27F5">
        <w:rPr>
          <w:lang w:eastAsia="zh-CN"/>
        </w:rPr>
        <w:t xml:space="preserve">that the PSCCH can indicate the PSSCH transmission </w:t>
      </w:r>
      <w:r w:rsidR="00DD14DF">
        <w:rPr>
          <w:lang w:eastAsia="zh-CN"/>
        </w:rPr>
        <w:t xml:space="preserve">in the slots after it. </w:t>
      </w:r>
      <w:r w:rsidR="00D92461">
        <w:rPr>
          <w:lang w:eastAsia="zh-CN"/>
        </w:rPr>
        <w:t xml:space="preserve">If the </w:t>
      </w:r>
      <w:r w:rsidR="008E3F64">
        <w:rPr>
          <w:lang w:eastAsia="zh-CN"/>
        </w:rPr>
        <w:t xml:space="preserve">PSSCH resource within the slot of PSCCH is not available, the </w:t>
      </w:r>
      <w:r w:rsidR="003836CD">
        <w:rPr>
          <w:lang w:eastAsia="zh-CN"/>
        </w:rPr>
        <w:t>PSCCH can still reserve the PSSCH resource in other slots</w:t>
      </w:r>
      <w:r w:rsidR="00386EA7">
        <w:rPr>
          <w:lang w:eastAsia="zh-CN"/>
        </w:rPr>
        <w:t>, to avoid other UEs to select the same PSSCH resource after hearing the PSCCH</w:t>
      </w:r>
      <w:r w:rsidR="00D92461">
        <w:rPr>
          <w:lang w:eastAsia="zh-CN"/>
        </w:rPr>
        <w:t xml:space="preserve">. </w:t>
      </w:r>
      <w:r w:rsidR="00B515D5">
        <w:rPr>
          <w:lang w:eastAsia="zh-CN"/>
        </w:rPr>
        <w:t xml:space="preserve">Therefore, it is possible to </w:t>
      </w:r>
      <w:r w:rsidR="00333B83">
        <w:rPr>
          <w:lang w:eastAsia="zh-CN"/>
        </w:rPr>
        <w:t xml:space="preserve">further utilize the time-gap between PSCCH and the associated PSSCH to </w:t>
      </w:r>
      <w:r w:rsidR="00A3312D">
        <w:rPr>
          <w:lang w:eastAsia="zh-CN"/>
        </w:rPr>
        <w:t xml:space="preserve">enable a HARQ feedback for PSCCH. For example, </w:t>
      </w:r>
      <w:r w:rsidR="000E3F19">
        <w:rPr>
          <w:lang w:eastAsia="zh-CN"/>
        </w:rPr>
        <w:t xml:space="preserve">if the receiver UE detects a collision between any two </w:t>
      </w:r>
      <w:proofErr w:type="spellStart"/>
      <w:r w:rsidR="000E3F19">
        <w:rPr>
          <w:lang w:eastAsia="zh-CN"/>
        </w:rPr>
        <w:t>PSSCHes</w:t>
      </w:r>
      <w:proofErr w:type="spellEnd"/>
      <w:r w:rsidR="000E3F19">
        <w:rPr>
          <w:lang w:eastAsia="zh-CN"/>
        </w:rPr>
        <w:t xml:space="preserve"> from their associated </w:t>
      </w:r>
      <w:proofErr w:type="spellStart"/>
      <w:r w:rsidR="000E3F19">
        <w:rPr>
          <w:lang w:eastAsia="zh-CN"/>
        </w:rPr>
        <w:t>PSCCHes</w:t>
      </w:r>
      <w:proofErr w:type="spellEnd"/>
      <w:r w:rsidR="000E3F19">
        <w:rPr>
          <w:lang w:eastAsia="zh-CN"/>
        </w:rPr>
        <w:t>, then it can feedback a NACK to one of transmitter UE to indicate the collision and suggest a resource reselection</w:t>
      </w:r>
      <w:r w:rsidR="007B3F61">
        <w:rPr>
          <w:lang w:eastAsia="zh-CN"/>
        </w:rPr>
        <w:t>, as shown in FIG</w:t>
      </w:r>
      <w:r w:rsidR="002D2EDF">
        <w:rPr>
          <w:lang w:eastAsia="zh-CN"/>
        </w:rPr>
        <w:t>3</w:t>
      </w:r>
      <w:r w:rsidR="000E3F19">
        <w:rPr>
          <w:lang w:eastAsia="zh-CN"/>
        </w:rPr>
        <w:t>.</w:t>
      </w:r>
      <w:r w:rsidR="00A733C5">
        <w:rPr>
          <w:lang w:eastAsia="zh-CN"/>
        </w:rPr>
        <w:t xml:space="preserve"> </w:t>
      </w:r>
    </w:p>
    <w:p w:rsidR="002D2EDF" w:rsidRDefault="00CC0C39" w:rsidP="002D2EDF">
      <w:pPr>
        <w:keepNext/>
        <w:jc w:val="center"/>
      </w:pPr>
      <w:r>
        <w:object w:dxaOrig="8461" w:dyaOrig="3586">
          <v:shape id="_x0000_i1026" type="#_x0000_t75" style="width:272.25pt;height:115.5pt" o:ole="">
            <v:imagedata r:id="rId11" o:title=""/>
          </v:shape>
          <o:OLEObject Type="Embed" ProgID="Visio.Drawing.15" ShapeID="_x0000_i1026" DrawAspect="Content" ObjectID="_1627495517" r:id="rId12"/>
        </w:object>
      </w:r>
    </w:p>
    <w:p w:rsidR="00513B95" w:rsidRDefault="002D2EDF" w:rsidP="002D2EDF">
      <w:pPr>
        <w:pStyle w:val="ae"/>
        <w:jc w:val="center"/>
        <w:rPr>
          <w:lang w:eastAsia="zh-CN"/>
        </w:rPr>
      </w:pPr>
      <w:r>
        <w:t xml:space="preserve">FIG </w:t>
      </w:r>
      <w:r>
        <w:fldChar w:fldCharType="begin"/>
      </w:r>
      <w:r>
        <w:instrText xml:space="preserve"> SEQ FIG \* ARABIC </w:instrText>
      </w:r>
      <w:r>
        <w:fldChar w:fldCharType="separate"/>
      </w:r>
      <w:r>
        <w:rPr>
          <w:noProof/>
        </w:rPr>
        <w:t>3</w:t>
      </w:r>
      <w:r>
        <w:fldChar w:fldCharType="end"/>
      </w:r>
      <w:r>
        <w:t xml:space="preserve"> A illustration of HARQ feedback for PSCCH</w:t>
      </w:r>
    </w:p>
    <w:p w:rsidR="00513B95" w:rsidRPr="00320562" w:rsidRDefault="00513B95" w:rsidP="00320562">
      <w:pPr>
        <w:jc w:val="both"/>
        <w:rPr>
          <w:i/>
          <w:iCs/>
          <w:lang w:eastAsia="zh-CN"/>
        </w:rPr>
      </w:pPr>
      <w:r w:rsidRPr="00320562">
        <w:rPr>
          <w:rFonts w:hint="eastAsia"/>
          <w:b/>
          <w:bCs/>
          <w:i/>
          <w:iCs/>
          <w:lang w:eastAsia="zh-CN"/>
        </w:rPr>
        <w:t>O</w:t>
      </w:r>
      <w:r w:rsidRPr="00320562">
        <w:rPr>
          <w:b/>
          <w:bCs/>
          <w:i/>
          <w:iCs/>
          <w:lang w:eastAsia="zh-CN"/>
        </w:rPr>
        <w:t>bservation3</w:t>
      </w:r>
      <w:r w:rsidR="00212546" w:rsidRPr="00320562">
        <w:rPr>
          <w:b/>
          <w:bCs/>
          <w:i/>
          <w:iCs/>
          <w:lang w:eastAsia="zh-CN"/>
        </w:rPr>
        <w:t>:</w:t>
      </w:r>
      <w:r w:rsidR="00212546" w:rsidRPr="00320562">
        <w:rPr>
          <w:i/>
          <w:iCs/>
          <w:lang w:eastAsia="zh-CN"/>
        </w:rPr>
        <w:t xml:space="preserve"> </w:t>
      </w:r>
      <w:r w:rsidR="00801690" w:rsidRPr="00320562">
        <w:rPr>
          <w:i/>
          <w:iCs/>
          <w:lang w:eastAsia="zh-CN"/>
        </w:rPr>
        <w:t xml:space="preserve">The </w:t>
      </w:r>
      <w:proofErr w:type="spellStart"/>
      <w:r w:rsidR="00801690" w:rsidRPr="00320562">
        <w:rPr>
          <w:i/>
          <w:iCs/>
          <w:lang w:eastAsia="zh-CN"/>
        </w:rPr>
        <w:t>sidelink</w:t>
      </w:r>
      <w:proofErr w:type="spellEnd"/>
      <w:r w:rsidR="00801690" w:rsidRPr="00320562">
        <w:rPr>
          <w:i/>
          <w:iCs/>
          <w:lang w:eastAsia="zh-CN"/>
        </w:rPr>
        <w:t xml:space="preserve"> shall support the flexibility to support that the PSCCH can indicate the PSSCH transmission in the slots </w:t>
      </w:r>
      <w:r w:rsidR="00CC199F" w:rsidRPr="00320562">
        <w:rPr>
          <w:i/>
          <w:iCs/>
          <w:lang w:eastAsia="zh-CN"/>
        </w:rPr>
        <w:t xml:space="preserve">after it as long as the resource is available and the requirement of latency is </w:t>
      </w:r>
      <w:proofErr w:type="spellStart"/>
      <w:r w:rsidR="00CC199F" w:rsidRPr="00320562">
        <w:rPr>
          <w:i/>
          <w:iCs/>
          <w:lang w:eastAsia="zh-CN"/>
        </w:rPr>
        <w:t>fullfiled</w:t>
      </w:r>
      <w:proofErr w:type="spellEnd"/>
      <w:r w:rsidR="00CC199F" w:rsidRPr="00320562">
        <w:rPr>
          <w:i/>
          <w:iCs/>
          <w:lang w:eastAsia="zh-CN"/>
        </w:rPr>
        <w:t xml:space="preserve">. </w:t>
      </w:r>
    </w:p>
    <w:p w:rsidR="00212546" w:rsidRPr="00095271" w:rsidRDefault="00212546" w:rsidP="00320562">
      <w:pPr>
        <w:jc w:val="both"/>
        <w:rPr>
          <w:lang w:eastAsia="zh-CN"/>
        </w:rPr>
      </w:pPr>
      <w:r w:rsidRPr="00320562">
        <w:rPr>
          <w:b/>
          <w:bCs/>
          <w:i/>
          <w:iCs/>
          <w:lang w:eastAsia="zh-CN"/>
        </w:rPr>
        <w:t>Proposal3:</w:t>
      </w:r>
      <w:r w:rsidR="00FF713E" w:rsidRPr="00320562">
        <w:rPr>
          <w:i/>
          <w:iCs/>
          <w:lang w:eastAsia="zh-CN"/>
        </w:rPr>
        <w:t xml:space="preserve"> </w:t>
      </w:r>
      <w:r w:rsidR="00FC2B8A" w:rsidRPr="00320562">
        <w:rPr>
          <w:i/>
          <w:iCs/>
          <w:lang w:eastAsia="zh-CN"/>
        </w:rPr>
        <w:t>Further utilize the time-gap between PSCCH and the associated PSSCH to enable a HARQ feedback for PSCCH</w:t>
      </w:r>
      <w:r w:rsidR="00FF6ACA" w:rsidRPr="00320562">
        <w:rPr>
          <w:i/>
          <w:iCs/>
          <w:lang w:eastAsia="zh-CN"/>
        </w:rPr>
        <w:t xml:space="preserve"> when the PSSCH collision happens.</w:t>
      </w:r>
      <w:r w:rsidR="00FF6ACA">
        <w:rPr>
          <w:lang w:eastAsia="zh-CN"/>
        </w:rPr>
        <w:t xml:space="preserve"> </w:t>
      </w:r>
    </w:p>
    <w:p w:rsidR="006A1D8D" w:rsidRDefault="006A1D8D" w:rsidP="00A62164">
      <w:pPr>
        <w:rPr>
          <w:lang w:eastAsia="zh-CN"/>
        </w:rPr>
      </w:pPr>
    </w:p>
    <w:p w:rsidR="00EF7F70" w:rsidRDefault="00EF7F70" w:rsidP="00EF7F70">
      <w:pPr>
        <w:pStyle w:val="2"/>
      </w:pPr>
      <w:r>
        <w:t>Layer-1 ID generation</w:t>
      </w:r>
    </w:p>
    <w:p w:rsidR="006A1D8D" w:rsidRDefault="006A1D8D" w:rsidP="006A1D8D">
      <w:pPr>
        <w:ind w:firstLineChars="150" w:firstLine="360"/>
        <w:jc w:val="both"/>
        <w:rPr>
          <w:lang w:eastAsia="zh-CN"/>
        </w:rPr>
      </w:pPr>
      <w:r>
        <w:rPr>
          <w:rFonts w:hint="eastAsia"/>
          <w:lang w:eastAsia="zh-CN"/>
        </w:rPr>
        <w:t xml:space="preserve">It should be noted that in LTE </w:t>
      </w:r>
      <w:proofErr w:type="spellStart"/>
      <w:r>
        <w:rPr>
          <w:rFonts w:hint="eastAsia"/>
          <w:lang w:eastAsia="zh-CN"/>
        </w:rPr>
        <w:t>sidelink</w:t>
      </w:r>
      <w:proofErr w:type="spellEnd"/>
      <w:r>
        <w:rPr>
          <w:rFonts w:hint="eastAsia"/>
          <w:lang w:eastAsia="zh-CN"/>
        </w:rPr>
        <w:t xml:space="preserve"> Mode1/2, </w:t>
      </w:r>
      <w:r>
        <w:rPr>
          <w:lang w:eastAsia="zh-CN"/>
        </w:rPr>
        <w:t xml:space="preserve">the unicast and </w:t>
      </w:r>
      <w:proofErr w:type="spellStart"/>
      <w:r>
        <w:rPr>
          <w:lang w:eastAsia="zh-CN"/>
        </w:rPr>
        <w:t>goupcast</w:t>
      </w:r>
      <w:proofErr w:type="spellEnd"/>
      <w:r>
        <w:rPr>
          <w:lang w:eastAsia="zh-CN"/>
        </w:rPr>
        <w:t xml:space="preserve"> have been supported through including the </w:t>
      </w:r>
      <w:r w:rsidRPr="00DD3324">
        <w:rPr>
          <w:i/>
          <w:lang w:eastAsia="zh-CN"/>
        </w:rPr>
        <w:t>Group</w:t>
      </w:r>
      <w:r>
        <w:rPr>
          <w:i/>
          <w:lang w:eastAsia="zh-CN"/>
        </w:rPr>
        <w:t xml:space="preserve"> D</w:t>
      </w:r>
      <w:r w:rsidRPr="00DD3324">
        <w:rPr>
          <w:i/>
          <w:lang w:eastAsia="zh-CN"/>
        </w:rPr>
        <w:t>estination ID</w:t>
      </w:r>
      <w:r>
        <w:rPr>
          <w:lang w:eastAsia="zh-CN"/>
        </w:rPr>
        <w:t xml:space="preserve"> in the SCI</w:t>
      </w:r>
      <w:r>
        <w:rPr>
          <w:rFonts w:hint="eastAsia"/>
          <w:lang w:eastAsia="zh-CN"/>
        </w:rPr>
        <w:t>, which is the 8</w:t>
      </w:r>
      <w:r>
        <w:rPr>
          <w:lang w:eastAsia="zh-CN"/>
        </w:rPr>
        <w:t>bit</w:t>
      </w:r>
      <w:r>
        <w:rPr>
          <w:rFonts w:hint="eastAsia"/>
          <w:lang w:eastAsia="zh-CN"/>
        </w:rPr>
        <w:t>-LSB</w:t>
      </w:r>
      <w:r>
        <w:rPr>
          <w:lang w:eastAsia="zh-CN"/>
        </w:rPr>
        <w:t xml:space="preserve"> of </w:t>
      </w:r>
      <w:proofErr w:type="spellStart"/>
      <w:r w:rsidRPr="006B3B36">
        <w:rPr>
          <w:i/>
          <w:lang w:eastAsia="zh-CN"/>
        </w:rPr>
        <w:t>ProSe</w:t>
      </w:r>
      <w:proofErr w:type="spellEnd"/>
      <w:r w:rsidRPr="006B3B36">
        <w:rPr>
          <w:i/>
          <w:lang w:eastAsia="zh-CN"/>
        </w:rPr>
        <w:t xml:space="preserve"> UE ID </w:t>
      </w:r>
      <w:r>
        <w:rPr>
          <w:lang w:eastAsia="zh-CN"/>
        </w:rPr>
        <w:t xml:space="preserve">for unicast or </w:t>
      </w:r>
      <w:proofErr w:type="spellStart"/>
      <w:r w:rsidRPr="006B3B36">
        <w:rPr>
          <w:i/>
          <w:lang w:eastAsia="zh-CN"/>
        </w:rPr>
        <w:t>ProSe</w:t>
      </w:r>
      <w:proofErr w:type="spellEnd"/>
      <w:r w:rsidRPr="006B3B36">
        <w:rPr>
          <w:i/>
          <w:lang w:eastAsia="zh-CN"/>
        </w:rPr>
        <w:t xml:space="preserve"> Layer-2 Group ID</w:t>
      </w:r>
      <w:r>
        <w:rPr>
          <w:lang w:eastAsia="zh-CN"/>
        </w:rPr>
        <w:t xml:space="preserve"> for groupcast. The generator of scrambling sequence for PSSCH is initialized with the </w:t>
      </w:r>
      <w:r w:rsidRPr="00A6685E">
        <w:rPr>
          <w:i/>
          <w:lang w:eastAsia="zh-CN"/>
        </w:rPr>
        <w:t>Group Destination ID</w:t>
      </w:r>
      <w:r>
        <w:rPr>
          <w:lang w:eastAsia="zh-CN"/>
        </w:rPr>
        <w:t xml:space="preserve">. Therefore, the </w:t>
      </w:r>
      <w:proofErr w:type="spellStart"/>
      <w:r>
        <w:rPr>
          <w:lang w:eastAsia="zh-CN"/>
        </w:rPr>
        <w:t>sidelink</w:t>
      </w:r>
      <w:proofErr w:type="spellEnd"/>
      <w:r>
        <w:rPr>
          <w:lang w:eastAsia="zh-CN"/>
        </w:rPr>
        <w:t xml:space="preserve"> receiver check if the </w:t>
      </w:r>
      <w:r w:rsidRPr="005077D0">
        <w:rPr>
          <w:i/>
          <w:lang w:eastAsia="zh-CN"/>
        </w:rPr>
        <w:t>Group Destination ID</w:t>
      </w:r>
      <w:r>
        <w:rPr>
          <w:lang w:eastAsia="zh-CN"/>
        </w:rPr>
        <w:t xml:space="preserve"> matches its own ID and would further address the associated PSSCH with the </w:t>
      </w:r>
      <w:r w:rsidRPr="00A6685E">
        <w:rPr>
          <w:i/>
          <w:lang w:eastAsia="zh-CN"/>
        </w:rPr>
        <w:t>Group Destination ID</w:t>
      </w:r>
      <w:r>
        <w:rPr>
          <w:lang w:eastAsia="zh-CN"/>
        </w:rPr>
        <w:t xml:space="preserve"> if it does match, as shown in F</w:t>
      </w:r>
      <w:r w:rsidR="002D2EDF">
        <w:rPr>
          <w:lang w:eastAsia="zh-CN"/>
        </w:rPr>
        <w:t>IG4</w:t>
      </w:r>
      <w:r>
        <w:rPr>
          <w:lang w:eastAsia="zh-CN"/>
        </w:rPr>
        <w:t xml:space="preserve">. And the MAC PDU will be further filtered to the high layer according to the ID in the DST filed of MAC SL-SCH </w:t>
      </w:r>
      <w:proofErr w:type="spellStart"/>
      <w:r>
        <w:rPr>
          <w:lang w:eastAsia="zh-CN"/>
        </w:rPr>
        <w:t>subheader</w:t>
      </w:r>
      <w:proofErr w:type="spellEnd"/>
      <w:r>
        <w:rPr>
          <w:lang w:eastAsia="zh-CN"/>
        </w:rPr>
        <w:t xml:space="preserve">. If the ID in the DST filed does not match the receiver’s own ID, then the MAC PDU would be discarded.  </w:t>
      </w:r>
    </w:p>
    <w:p w:rsidR="002D2EDF" w:rsidRDefault="006A1D8D" w:rsidP="002D2EDF">
      <w:pPr>
        <w:keepNext/>
      </w:pPr>
      <w:r w:rsidRPr="006B3B36">
        <w:rPr>
          <w:rFonts w:hint="eastAsia"/>
          <w:noProof/>
          <w:lang w:val="en-US" w:eastAsia="zh-CN"/>
        </w:rPr>
        <w:drawing>
          <wp:inline distT="0" distB="0" distL="0" distR="0" wp14:anchorId="32A4A929" wp14:editId="71FA5E56">
            <wp:extent cx="6517005" cy="1711745"/>
            <wp:effectExtent l="19050" t="19050" r="17145" b="222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17005" cy="1711745"/>
                    </a:xfrm>
                    <a:prstGeom prst="rect">
                      <a:avLst/>
                    </a:prstGeom>
                    <a:noFill/>
                    <a:ln>
                      <a:solidFill>
                        <a:schemeClr val="bg1">
                          <a:lumMod val="25000"/>
                        </a:schemeClr>
                      </a:solidFill>
                    </a:ln>
                  </pic:spPr>
                </pic:pic>
              </a:graphicData>
            </a:graphic>
          </wp:inline>
        </w:drawing>
      </w:r>
    </w:p>
    <w:p w:rsidR="006A1D8D" w:rsidRDefault="002D2EDF" w:rsidP="002D2EDF">
      <w:pPr>
        <w:pStyle w:val="ae"/>
        <w:jc w:val="center"/>
        <w:rPr>
          <w:lang w:eastAsia="zh-CN"/>
        </w:rPr>
      </w:pPr>
      <w:r>
        <w:t xml:space="preserve">FIG </w:t>
      </w:r>
      <w:r>
        <w:fldChar w:fldCharType="begin"/>
      </w:r>
      <w:r>
        <w:instrText xml:space="preserve"> SEQ FIG \* ARABIC </w:instrText>
      </w:r>
      <w:r>
        <w:fldChar w:fldCharType="separate"/>
      </w:r>
      <w:r>
        <w:rPr>
          <w:noProof/>
        </w:rPr>
        <w:t>4</w:t>
      </w:r>
      <w:r>
        <w:fldChar w:fldCharType="end"/>
      </w:r>
      <w:r w:rsidRPr="002D2EDF">
        <w:rPr>
          <w:lang w:eastAsia="zh-CN"/>
        </w:rPr>
        <w:t xml:space="preserve"> </w:t>
      </w:r>
      <w:r>
        <w:rPr>
          <w:lang w:eastAsia="zh-CN"/>
        </w:rPr>
        <w:t xml:space="preserve">Procedure to filter PSSCH in LTE Mode1/2 for unicast and </w:t>
      </w:r>
      <w:proofErr w:type="spellStart"/>
      <w:r>
        <w:rPr>
          <w:lang w:eastAsia="zh-CN"/>
        </w:rPr>
        <w:t>goupcast</w:t>
      </w:r>
      <w:proofErr w:type="spellEnd"/>
      <w:r>
        <w:rPr>
          <w:lang w:eastAsia="zh-CN"/>
        </w:rPr>
        <w:t xml:space="preserve"> communications.</w:t>
      </w:r>
    </w:p>
    <w:p w:rsidR="006A1D8D" w:rsidRDefault="006A1D8D" w:rsidP="006A1D8D">
      <w:pPr>
        <w:jc w:val="both"/>
        <w:rPr>
          <w:lang w:eastAsia="zh-CN"/>
        </w:rPr>
      </w:pPr>
      <w:r>
        <w:rPr>
          <w:lang w:eastAsia="zh-CN"/>
        </w:rPr>
        <w:t>We can see that in LTE Mode1</w:t>
      </w:r>
      <w:r>
        <w:rPr>
          <w:rFonts w:hint="eastAsia"/>
          <w:lang w:eastAsia="zh-CN"/>
        </w:rPr>
        <w:t xml:space="preserve">/2, it is up to the </w:t>
      </w:r>
      <w:r>
        <w:rPr>
          <w:lang w:eastAsia="zh-CN"/>
        </w:rPr>
        <w:t>receiver</w:t>
      </w:r>
      <w:r>
        <w:rPr>
          <w:rFonts w:hint="eastAsia"/>
          <w:lang w:eastAsia="zh-CN"/>
        </w:rPr>
        <w:t xml:space="preserve"> to determine </w:t>
      </w:r>
      <w:r>
        <w:rPr>
          <w:lang w:eastAsia="zh-CN"/>
        </w:rPr>
        <w:t xml:space="preserve">whether to detect the PSSCH or filter the MAC PDU of PSSCH to the high layer. Any receiver could decode the PDCP packet with the ID information provided in the SCI and MAC </w:t>
      </w:r>
      <w:proofErr w:type="spellStart"/>
      <w:r>
        <w:rPr>
          <w:lang w:eastAsia="zh-CN"/>
        </w:rPr>
        <w:t>subheader</w:t>
      </w:r>
      <w:proofErr w:type="spellEnd"/>
      <w:r>
        <w:rPr>
          <w:lang w:eastAsia="zh-CN"/>
        </w:rPr>
        <w:t xml:space="preserve"> even if it is not the destination. </w:t>
      </w:r>
      <w:proofErr w:type="gramStart"/>
      <w:r>
        <w:rPr>
          <w:lang w:eastAsia="zh-CN"/>
        </w:rPr>
        <w:t>Thus</w:t>
      </w:r>
      <w:proofErr w:type="gramEnd"/>
      <w:r>
        <w:rPr>
          <w:lang w:eastAsia="zh-CN"/>
        </w:rPr>
        <w:t xml:space="preserve"> there would be no physical layer security. </w:t>
      </w:r>
    </w:p>
    <w:p w:rsidR="006A1D8D" w:rsidRPr="00D84F95" w:rsidRDefault="006A1D8D" w:rsidP="006A1D8D">
      <w:pPr>
        <w:jc w:val="both"/>
        <w:rPr>
          <w:i/>
          <w:lang w:eastAsia="zh-CN"/>
        </w:rPr>
      </w:pPr>
      <w:r w:rsidRPr="00D84F95">
        <w:rPr>
          <w:b/>
          <w:i/>
          <w:lang w:eastAsia="zh-CN"/>
        </w:rPr>
        <w:t>Observation</w:t>
      </w:r>
      <w:r w:rsidR="00513B95">
        <w:rPr>
          <w:b/>
          <w:i/>
          <w:lang w:eastAsia="zh-CN"/>
        </w:rPr>
        <w:t>4</w:t>
      </w:r>
      <w:r w:rsidRPr="00D84F95">
        <w:rPr>
          <w:b/>
          <w:i/>
          <w:lang w:eastAsia="zh-CN"/>
        </w:rPr>
        <w:t>:</w:t>
      </w:r>
      <w:r>
        <w:rPr>
          <w:b/>
          <w:i/>
          <w:lang w:eastAsia="zh-CN"/>
        </w:rPr>
        <w:t xml:space="preserve"> </w:t>
      </w:r>
      <w:r w:rsidRPr="009860B4">
        <w:rPr>
          <w:i/>
          <w:lang w:eastAsia="zh-CN"/>
        </w:rPr>
        <w:t>For LTE Mode1/2,</w:t>
      </w:r>
      <w:r w:rsidRPr="009860B4">
        <w:rPr>
          <w:rFonts w:hint="eastAsia"/>
          <w:i/>
          <w:lang w:eastAsia="zh-CN"/>
        </w:rPr>
        <w:t xml:space="preserve"> </w:t>
      </w:r>
      <w:r>
        <w:rPr>
          <w:i/>
          <w:lang w:eastAsia="zh-CN"/>
        </w:rPr>
        <w:t>a</w:t>
      </w:r>
      <w:r w:rsidRPr="009860B4">
        <w:rPr>
          <w:i/>
          <w:lang w:eastAsia="zh-CN"/>
        </w:rPr>
        <w:t xml:space="preserve">ny receiver could decode the PDCP packet with the ID information provided in the SCI and MAC </w:t>
      </w:r>
      <w:proofErr w:type="spellStart"/>
      <w:r w:rsidRPr="009860B4">
        <w:rPr>
          <w:i/>
          <w:lang w:eastAsia="zh-CN"/>
        </w:rPr>
        <w:t>subheader</w:t>
      </w:r>
      <w:proofErr w:type="spellEnd"/>
      <w:r w:rsidRPr="009860B4">
        <w:rPr>
          <w:i/>
          <w:lang w:eastAsia="zh-CN"/>
        </w:rPr>
        <w:t xml:space="preserve"> even if it is not the destination</w:t>
      </w:r>
      <w:r w:rsidRPr="00D84F95">
        <w:rPr>
          <w:i/>
          <w:lang w:eastAsia="zh-CN"/>
        </w:rPr>
        <w:t xml:space="preserve"> and </w:t>
      </w:r>
      <w:r>
        <w:rPr>
          <w:i/>
          <w:lang w:eastAsia="zh-CN"/>
        </w:rPr>
        <w:t xml:space="preserve">thus it </w:t>
      </w:r>
      <w:r w:rsidRPr="00D84F95">
        <w:rPr>
          <w:i/>
          <w:lang w:eastAsia="zh-CN"/>
        </w:rPr>
        <w:t>has no physical layer security.</w:t>
      </w:r>
    </w:p>
    <w:p w:rsidR="006A1D8D" w:rsidRDefault="006A1D8D" w:rsidP="006A1D8D">
      <w:pPr>
        <w:jc w:val="both"/>
        <w:rPr>
          <w:lang w:eastAsia="zh-CN"/>
        </w:rPr>
      </w:pPr>
      <w:r>
        <w:rPr>
          <w:lang w:eastAsia="zh-CN"/>
        </w:rPr>
        <w:t xml:space="preserve">For the unicast and groupcast of NR </w:t>
      </w:r>
      <w:proofErr w:type="spellStart"/>
      <w:r>
        <w:rPr>
          <w:lang w:eastAsia="zh-CN"/>
        </w:rPr>
        <w:t>sidelink</w:t>
      </w:r>
      <w:proofErr w:type="spellEnd"/>
      <w:r>
        <w:rPr>
          <w:lang w:eastAsia="zh-CN"/>
        </w:rPr>
        <w:t>, it is agreed that layer-1 destination ID would be included in the SCI to indicate whether the associated PSSCH is for unicast or groupcast. It is for further study whether to adopt the same scrambling mechanism as LTE mode1</w:t>
      </w:r>
      <w:r>
        <w:rPr>
          <w:rFonts w:hint="eastAsia"/>
          <w:lang w:eastAsia="zh-CN"/>
        </w:rPr>
        <w:t>/2</w:t>
      </w:r>
      <w:r>
        <w:rPr>
          <w:lang w:eastAsia="zh-CN"/>
        </w:rPr>
        <w:t xml:space="preserve"> by providing the descrambling ID in the SCI, while in sacrifice of the physical layer security. If the system wants to improve the physical layer security, then a specific scrambling ID is necessary to make the unicast </w:t>
      </w:r>
      <w:proofErr w:type="spellStart"/>
      <w:r>
        <w:rPr>
          <w:lang w:eastAsia="zh-CN"/>
        </w:rPr>
        <w:t>sidelink</w:t>
      </w:r>
      <w:proofErr w:type="spellEnd"/>
      <w:r>
        <w:rPr>
          <w:lang w:eastAsia="zh-CN"/>
        </w:rPr>
        <w:t xml:space="preserve"> link-specific.  </w:t>
      </w:r>
    </w:p>
    <w:p w:rsidR="006A1D8D" w:rsidRPr="00F440C2" w:rsidRDefault="006A1D8D" w:rsidP="006A1D8D">
      <w:pPr>
        <w:jc w:val="both"/>
        <w:rPr>
          <w:i/>
          <w:lang w:eastAsia="zh-CN"/>
        </w:rPr>
      </w:pPr>
      <w:r w:rsidRPr="00F440C2">
        <w:rPr>
          <w:b/>
          <w:i/>
          <w:lang w:eastAsia="zh-CN"/>
        </w:rPr>
        <w:t>Proposal</w:t>
      </w:r>
      <w:r w:rsidR="00513B95">
        <w:rPr>
          <w:b/>
          <w:i/>
          <w:lang w:eastAsia="zh-CN"/>
        </w:rPr>
        <w:t>4</w:t>
      </w:r>
      <w:r w:rsidRPr="00F440C2">
        <w:rPr>
          <w:i/>
          <w:lang w:eastAsia="zh-CN"/>
        </w:rPr>
        <w:t xml:space="preserve">: FFS </w:t>
      </w:r>
      <w:r w:rsidRPr="000964B7">
        <w:rPr>
          <w:i/>
          <w:lang w:eastAsia="zh-CN"/>
        </w:rPr>
        <w:t>whether</w:t>
      </w:r>
      <w:r w:rsidRPr="00F440C2">
        <w:rPr>
          <w:i/>
          <w:lang w:eastAsia="zh-CN"/>
        </w:rPr>
        <w:t xml:space="preserve"> to adopt the same scrambling method as LTE mode1/2 for NR unicast </w:t>
      </w:r>
      <w:proofErr w:type="spellStart"/>
      <w:r w:rsidRPr="00F440C2">
        <w:rPr>
          <w:i/>
          <w:lang w:eastAsia="zh-CN"/>
        </w:rPr>
        <w:t>sidelink</w:t>
      </w:r>
      <w:proofErr w:type="spellEnd"/>
      <w:r w:rsidRPr="00F440C2">
        <w:rPr>
          <w:i/>
          <w:lang w:eastAsia="zh-CN"/>
        </w:rPr>
        <w:t xml:space="preserve"> in sacrifice of the physical layer security.  </w:t>
      </w:r>
    </w:p>
    <w:p w:rsidR="00EF7F70" w:rsidRPr="006A1D8D" w:rsidRDefault="00EF7F70" w:rsidP="00EF7F70">
      <w:pPr>
        <w:rPr>
          <w:lang w:eastAsia="zh-CN"/>
        </w:rPr>
      </w:pPr>
    </w:p>
    <w:p w:rsidR="005C5A19" w:rsidRDefault="005C5A19" w:rsidP="00142E51">
      <w:pPr>
        <w:rPr>
          <w:lang w:eastAsia="zh-CN"/>
        </w:rPr>
      </w:pPr>
    </w:p>
    <w:bookmarkEnd w:id="0"/>
    <w:p w:rsidR="00CC6980" w:rsidRPr="003C451A" w:rsidRDefault="00CC6980" w:rsidP="00CC6980">
      <w:pPr>
        <w:rPr>
          <w:lang w:eastAsia="zh-CN"/>
        </w:rPr>
      </w:pPr>
    </w:p>
    <w:p w:rsidR="00CB50AD" w:rsidRDefault="00CB50AD" w:rsidP="00F46A0B">
      <w:pPr>
        <w:pStyle w:val="1"/>
        <w:rPr>
          <w:lang w:eastAsia="zh-CN"/>
        </w:rPr>
      </w:pPr>
      <w:r w:rsidRPr="001B2AB4">
        <w:rPr>
          <w:rFonts w:hint="eastAsia"/>
          <w:lang w:eastAsia="zh-CN"/>
        </w:rPr>
        <w:t>Conclusion</w:t>
      </w:r>
      <w:r w:rsidR="00F74EC7">
        <w:rPr>
          <w:lang w:eastAsia="zh-CN"/>
        </w:rPr>
        <w:t>s</w:t>
      </w:r>
    </w:p>
    <w:p w:rsidR="0004080F" w:rsidRDefault="00A5525D" w:rsidP="00082CE7">
      <w:pPr>
        <w:spacing w:after="0"/>
        <w:jc w:val="both"/>
        <w:rPr>
          <w:rFonts w:eastAsiaTheme="minorEastAsia"/>
          <w:szCs w:val="24"/>
          <w:lang w:eastAsia="zh-CN"/>
        </w:rPr>
      </w:pPr>
      <w:r>
        <w:rPr>
          <w:rFonts w:eastAsiaTheme="minorEastAsia"/>
          <w:szCs w:val="24"/>
          <w:lang w:eastAsia="zh-CN"/>
        </w:rPr>
        <w:t xml:space="preserve">In this contribution, we will introduce our considerations on the issues about HARQ feedback and the layer-1 ID generation of NR </w:t>
      </w:r>
      <w:proofErr w:type="spellStart"/>
      <w:r>
        <w:rPr>
          <w:rFonts w:eastAsiaTheme="minorEastAsia"/>
          <w:szCs w:val="24"/>
          <w:lang w:eastAsia="zh-CN"/>
        </w:rPr>
        <w:t>sidelink</w:t>
      </w:r>
      <w:proofErr w:type="spellEnd"/>
      <w:r>
        <w:rPr>
          <w:rFonts w:eastAsiaTheme="minorEastAsia"/>
          <w:szCs w:val="24"/>
          <w:lang w:eastAsia="zh-CN"/>
        </w:rPr>
        <w:t xml:space="preserve">. </w:t>
      </w:r>
      <w:r w:rsidR="00616120">
        <w:rPr>
          <w:rFonts w:eastAsiaTheme="minorEastAsia"/>
          <w:szCs w:val="24"/>
          <w:lang w:eastAsia="zh-CN"/>
        </w:rPr>
        <w:t>According to the discussions, o</w:t>
      </w:r>
      <w:r>
        <w:rPr>
          <w:rFonts w:eastAsiaTheme="minorEastAsia"/>
          <w:szCs w:val="24"/>
          <w:lang w:eastAsia="zh-CN"/>
        </w:rPr>
        <w:t xml:space="preserve">bservations and proposals </w:t>
      </w:r>
      <w:r w:rsidR="00616120">
        <w:rPr>
          <w:rFonts w:eastAsiaTheme="minorEastAsia"/>
          <w:szCs w:val="24"/>
          <w:lang w:eastAsia="zh-CN"/>
        </w:rPr>
        <w:t>include:</w:t>
      </w:r>
    </w:p>
    <w:p w:rsidR="00A5525D" w:rsidRPr="00EE0EFA" w:rsidRDefault="00A5525D" w:rsidP="00082CE7">
      <w:pPr>
        <w:spacing w:after="0"/>
        <w:jc w:val="both"/>
        <w:rPr>
          <w:rFonts w:eastAsiaTheme="minorEastAsia"/>
          <w:szCs w:val="24"/>
          <w:lang w:eastAsia="zh-CN"/>
        </w:rPr>
      </w:pPr>
      <w:r>
        <w:rPr>
          <w:rFonts w:eastAsiaTheme="minorEastAsia"/>
          <w:szCs w:val="24"/>
          <w:lang w:eastAsia="zh-CN"/>
        </w:rPr>
        <w:t xml:space="preserve"> </w:t>
      </w:r>
    </w:p>
    <w:p w:rsidR="00D00B44" w:rsidRPr="00456D32" w:rsidRDefault="00D00B44" w:rsidP="00082CE7">
      <w:pPr>
        <w:jc w:val="both"/>
        <w:rPr>
          <w:i/>
          <w:iCs/>
          <w:lang w:eastAsia="zh-CN"/>
        </w:rPr>
      </w:pPr>
      <w:r w:rsidRPr="00456D32">
        <w:rPr>
          <w:rFonts w:hint="eastAsia"/>
          <w:b/>
          <w:bCs/>
          <w:i/>
          <w:iCs/>
          <w:lang w:eastAsia="zh-CN"/>
        </w:rPr>
        <w:t>O</w:t>
      </w:r>
      <w:r w:rsidRPr="00456D32">
        <w:rPr>
          <w:b/>
          <w:bCs/>
          <w:i/>
          <w:iCs/>
          <w:lang w:eastAsia="zh-CN"/>
        </w:rPr>
        <w:t>bservation1:</w:t>
      </w:r>
      <w:r w:rsidRPr="00456D32">
        <w:rPr>
          <w:i/>
          <w:iCs/>
          <w:lang w:eastAsia="zh-CN"/>
        </w:rPr>
        <w:t xml:space="preserve"> When to receive a HARQ feedback enable</w:t>
      </w:r>
      <w:r w:rsidRPr="00456D32">
        <w:rPr>
          <w:rFonts w:hint="eastAsia"/>
          <w:i/>
          <w:iCs/>
          <w:lang w:eastAsia="zh-CN"/>
        </w:rPr>
        <w:t>/</w:t>
      </w:r>
      <w:r w:rsidRPr="00456D32">
        <w:rPr>
          <w:i/>
          <w:iCs/>
          <w:lang w:eastAsia="zh-CN"/>
        </w:rPr>
        <w:t xml:space="preserve">disable indication, the exact timing of starting or stopping HARQ feedback needs to be further clarified, especially in the case of one PFSCH channel is associated to the HARQ feedbacks for multiple </w:t>
      </w:r>
      <w:proofErr w:type="spellStart"/>
      <w:r w:rsidRPr="00456D32">
        <w:rPr>
          <w:i/>
          <w:iCs/>
          <w:lang w:eastAsia="zh-CN"/>
        </w:rPr>
        <w:t>PSSCHes</w:t>
      </w:r>
      <w:proofErr w:type="spellEnd"/>
      <w:r w:rsidRPr="00456D32">
        <w:rPr>
          <w:i/>
          <w:iCs/>
          <w:lang w:eastAsia="zh-CN"/>
        </w:rPr>
        <w:t>.</w:t>
      </w:r>
    </w:p>
    <w:p w:rsidR="0039119D" w:rsidRPr="0021285F" w:rsidRDefault="00D00B44" w:rsidP="00082CE7">
      <w:pPr>
        <w:jc w:val="both"/>
        <w:rPr>
          <w:i/>
          <w:iCs/>
          <w:lang w:eastAsia="zh-CN"/>
        </w:rPr>
      </w:pPr>
      <w:r w:rsidRPr="00456D32">
        <w:rPr>
          <w:rFonts w:hint="eastAsia"/>
          <w:b/>
          <w:bCs/>
          <w:i/>
          <w:iCs/>
          <w:lang w:eastAsia="zh-CN"/>
        </w:rPr>
        <w:t>P</w:t>
      </w:r>
      <w:r w:rsidRPr="00456D32">
        <w:rPr>
          <w:b/>
          <w:bCs/>
          <w:i/>
          <w:iCs/>
          <w:lang w:eastAsia="zh-CN"/>
        </w:rPr>
        <w:t>roposal1:</w:t>
      </w:r>
      <w:r w:rsidRPr="00456D32">
        <w:rPr>
          <w:i/>
          <w:iCs/>
          <w:lang w:eastAsia="zh-CN"/>
        </w:rPr>
        <w:t xml:space="preserve"> FFS </w:t>
      </w:r>
      <w:r>
        <w:rPr>
          <w:i/>
          <w:iCs/>
          <w:lang w:eastAsia="zh-CN"/>
        </w:rPr>
        <w:t>t</w:t>
      </w:r>
      <w:r w:rsidRPr="00456D32">
        <w:rPr>
          <w:i/>
          <w:iCs/>
          <w:lang w:eastAsia="zh-CN"/>
        </w:rPr>
        <w:t>he timing of starting or stopping HARQ feedback.</w:t>
      </w:r>
    </w:p>
    <w:p w:rsidR="0021285F" w:rsidRPr="00320562" w:rsidRDefault="0021285F" w:rsidP="00082CE7">
      <w:pPr>
        <w:jc w:val="both"/>
        <w:rPr>
          <w:i/>
          <w:iCs/>
          <w:lang w:eastAsia="zh-CN"/>
        </w:rPr>
      </w:pPr>
      <w:r w:rsidRPr="00320562">
        <w:rPr>
          <w:rFonts w:hint="eastAsia"/>
          <w:b/>
          <w:bCs/>
          <w:i/>
          <w:iCs/>
          <w:lang w:eastAsia="zh-CN"/>
        </w:rPr>
        <w:t>O</w:t>
      </w:r>
      <w:r w:rsidRPr="00320562">
        <w:rPr>
          <w:b/>
          <w:bCs/>
          <w:i/>
          <w:iCs/>
          <w:lang w:eastAsia="zh-CN"/>
        </w:rPr>
        <w:t xml:space="preserve">bservation2: </w:t>
      </w:r>
      <w:r w:rsidRPr="00320562">
        <w:rPr>
          <w:i/>
          <w:iCs/>
          <w:lang w:eastAsia="zh-CN"/>
        </w:rPr>
        <w:t>It is necessary to find a solution on how to implicitly indicate different time-gaps between PSSCH and PSFCH or PSFCH periodici</w:t>
      </w:r>
      <w:bookmarkStart w:id="1" w:name="_GoBack"/>
      <w:bookmarkEnd w:id="1"/>
      <w:r w:rsidRPr="00320562">
        <w:rPr>
          <w:i/>
          <w:iCs/>
          <w:lang w:eastAsia="zh-CN"/>
        </w:rPr>
        <w:t xml:space="preserve">ties, to meet the requirements of different feedback latency. </w:t>
      </w:r>
    </w:p>
    <w:p w:rsidR="0021285F" w:rsidRPr="00D00B44" w:rsidRDefault="0021285F" w:rsidP="00082CE7">
      <w:pPr>
        <w:jc w:val="both"/>
        <w:rPr>
          <w:rFonts w:eastAsiaTheme="minorEastAsia"/>
          <w:szCs w:val="24"/>
          <w:lang w:eastAsia="ko-KR"/>
        </w:rPr>
      </w:pPr>
      <w:r w:rsidRPr="00320562">
        <w:rPr>
          <w:rFonts w:hint="eastAsia"/>
          <w:b/>
          <w:bCs/>
          <w:i/>
          <w:iCs/>
          <w:lang w:eastAsia="zh-CN"/>
        </w:rPr>
        <w:t>P</w:t>
      </w:r>
      <w:r w:rsidRPr="00320562">
        <w:rPr>
          <w:b/>
          <w:bCs/>
          <w:i/>
          <w:iCs/>
          <w:lang w:eastAsia="zh-CN"/>
        </w:rPr>
        <w:t xml:space="preserve">roposal2: </w:t>
      </w:r>
      <w:r w:rsidRPr="00320562">
        <w:rPr>
          <w:i/>
          <w:iCs/>
          <w:lang w:eastAsia="zh-CN"/>
        </w:rPr>
        <w:t>It is suggested to establish an association between the resource pool and the PSFCH configuration, which specifies the time-frequency-domain PSFCH resource and PSFCH format.</w:t>
      </w:r>
    </w:p>
    <w:p w:rsidR="0021285F" w:rsidRPr="00320562" w:rsidRDefault="0021285F" w:rsidP="00082CE7">
      <w:pPr>
        <w:jc w:val="both"/>
        <w:rPr>
          <w:i/>
          <w:iCs/>
          <w:lang w:eastAsia="zh-CN"/>
        </w:rPr>
      </w:pPr>
      <w:r w:rsidRPr="00320562">
        <w:rPr>
          <w:rFonts w:hint="eastAsia"/>
          <w:b/>
          <w:bCs/>
          <w:i/>
          <w:iCs/>
          <w:lang w:eastAsia="zh-CN"/>
        </w:rPr>
        <w:t>O</w:t>
      </w:r>
      <w:r w:rsidRPr="00320562">
        <w:rPr>
          <w:b/>
          <w:bCs/>
          <w:i/>
          <w:iCs/>
          <w:lang w:eastAsia="zh-CN"/>
        </w:rPr>
        <w:t>bservation3:</w:t>
      </w:r>
      <w:r w:rsidRPr="00320562">
        <w:rPr>
          <w:i/>
          <w:iCs/>
          <w:lang w:eastAsia="zh-CN"/>
        </w:rPr>
        <w:t xml:space="preserve"> The </w:t>
      </w:r>
      <w:proofErr w:type="spellStart"/>
      <w:r w:rsidRPr="00320562">
        <w:rPr>
          <w:i/>
          <w:iCs/>
          <w:lang w:eastAsia="zh-CN"/>
        </w:rPr>
        <w:t>sidelink</w:t>
      </w:r>
      <w:proofErr w:type="spellEnd"/>
      <w:r w:rsidRPr="00320562">
        <w:rPr>
          <w:i/>
          <w:iCs/>
          <w:lang w:eastAsia="zh-CN"/>
        </w:rPr>
        <w:t xml:space="preserve"> shall support the flexibility to support that the PSCCH can indicate the PSSCH transmission in the slots after it as long as the resource is available and the requirement of latency is </w:t>
      </w:r>
      <w:proofErr w:type="spellStart"/>
      <w:r w:rsidRPr="00320562">
        <w:rPr>
          <w:i/>
          <w:iCs/>
          <w:lang w:eastAsia="zh-CN"/>
        </w:rPr>
        <w:t>fullfiled</w:t>
      </w:r>
      <w:proofErr w:type="spellEnd"/>
      <w:r w:rsidRPr="00320562">
        <w:rPr>
          <w:i/>
          <w:iCs/>
          <w:lang w:eastAsia="zh-CN"/>
        </w:rPr>
        <w:t xml:space="preserve">. </w:t>
      </w:r>
    </w:p>
    <w:p w:rsidR="0021285F" w:rsidRPr="00095271" w:rsidRDefault="0021285F" w:rsidP="00082CE7">
      <w:pPr>
        <w:jc w:val="both"/>
        <w:rPr>
          <w:lang w:eastAsia="zh-CN"/>
        </w:rPr>
      </w:pPr>
      <w:r w:rsidRPr="00320562">
        <w:rPr>
          <w:b/>
          <w:bCs/>
          <w:i/>
          <w:iCs/>
          <w:lang w:eastAsia="zh-CN"/>
        </w:rPr>
        <w:t>Proposal3:</w:t>
      </w:r>
      <w:r w:rsidRPr="00320562">
        <w:rPr>
          <w:i/>
          <w:iCs/>
          <w:lang w:eastAsia="zh-CN"/>
        </w:rPr>
        <w:t xml:space="preserve"> Further utilize the time-gap between PSCCH and the associated PSSCH to enable a HARQ feedback for PSCCH when the PSSCH collision happens.</w:t>
      </w:r>
      <w:r>
        <w:rPr>
          <w:lang w:eastAsia="zh-CN"/>
        </w:rPr>
        <w:t xml:space="preserve"> </w:t>
      </w:r>
    </w:p>
    <w:p w:rsidR="0021285F" w:rsidRPr="00D84F95" w:rsidRDefault="0021285F" w:rsidP="00082CE7">
      <w:pPr>
        <w:jc w:val="both"/>
        <w:rPr>
          <w:i/>
          <w:lang w:eastAsia="zh-CN"/>
        </w:rPr>
      </w:pPr>
      <w:r w:rsidRPr="00D84F95">
        <w:rPr>
          <w:b/>
          <w:i/>
          <w:lang w:eastAsia="zh-CN"/>
        </w:rPr>
        <w:t>Observation</w:t>
      </w:r>
      <w:r>
        <w:rPr>
          <w:b/>
          <w:i/>
          <w:lang w:eastAsia="zh-CN"/>
        </w:rPr>
        <w:t>4</w:t>
      </w:r>
      <w:r w:rsidRPr="00D84F95">
        <w:rPr>
          <w:b/>
          <w:i/>
          <w:lang w:eastAsia="zh-CN"/>
        </w:rPr>
        <w:t>:</w:t>
      </w:r>
      <w:r>
        <w:rPr>
          <w:b/>
          <w:i/>
          <w:lang w:eastAsia="zh-CN"/>
        </w:rPr>
        <w:t xml:space="preserve"> </w:t>
      </w:r>
      <w:r w:rsidRPr="009860B4">
        <w:rPr>
          <w:i/>
          <w:lang w:eastAsia="zh-CN"/>
        </w:rPr>
        <w:t>For LTE Mode1/2,</w:t>
      </w:r>
      <w:r w:rsidRPr="009860B4">
        <w:rPr>
          <w:rFonts w:hint="eastAsia"/>
          <w:i/>
          <w:lang w:eastAsia="zh-CN"/>
        </w:rPr>
        <w:t xml:space="preserve"> </w:t>
      </w:r>
      <w:r>
        <w:rPr>
          <w:i/>
          <w:lang w:eastAsia="zh-CN"/>
        </w:rPr>
        <w:t>a</w:t>
      </w:r>
      <w:r w:rsidRPr="009860B4">
        <w:rPr>
          <w:i/>
          <w:lang w:eastAsia="zh-CN"/>
        </w:rPr>
        <w:t xml:space="preserve">ny receiver could decode the PDCP packet with the ID information provided in the SCI and MAC </w:t>
      </w:r>
      <w:proofErr w:type="spellStart"/>
      <w:r w:rsidRPr="009860B4">
        <w:rPr>
          <w:i/>
          <w:lang w:eastAsia="zh-CN"/>
        </w:rPr>
        <w:t>subheader</w:t>
      </w:r>
      <w:proofErr w:type="spellEnd"/>
      <w:r w:rsidRPr="009860B4">
        <w:rPr>
          <w:i/>
          <w:lang w:eastAsia="zh-CN"/>
        </w:rPr>
        <w:t xml:space="preserve"> even if it is not the destination</w:t>
      </w:r>
      <w:r w:rsidRPr="00D84F95">
        <w:rPr>
          <w:i/>
          <w:lang w:eastAsia="zh-CN"/>
        </w:rPr>
        <w:t xml:space="preserve"> and </w:t>
      </w:r>
      <w:r>
        <w:rPr>
          <w:i/>
          <w:lang w:eastAsia="zh-CN"/>
        </w:rPr>
        <w:t xml:space="preserve">thus it </w:t>
      </w:r>
      <w:r w:rsidRPr="00D84F95">
        <w:rPr>
          <w:i/>
          <w:lang w:eastAsia="zh-CN"/>
        </w:rPr>
        <w:t>has no physical layer security.</w:t>
      </w:r>
    </w:p>
    <w:p w:rsidR="00B65535" w:rsidRPr="0021285F" w:rsidRDefault="0021285F" w:rsidP="00082CE7">
      <w:pPr>
        <w:jc w:val="both"/>
        <w:rPr>
          <w:b/>
          <w:i/>
          <w:lang w:eastAsia="zh-CN"/>
        </w:rPr>
      </w:pPr>
      <w:r w:rsidRPr="00F440C2">
        <w:rPr>
          <w:b/>
          <w:i/>
          <w:lang w:eastAsia="zh-CN"/>
        </w:rPr>
        <w:t>Proposal</w:t>
      </w:r>
      <w:r>
        <w:rPr>
          <w:b/>
          <w:i/>
          <w:lang w:eastAsia="zh-CN"/>
        </w:rPr>
        <w:t>4</w:t>
      </w:r>
      <w:r w:rsidRPr="00F440C2">
        <w:rPr>
          <w:i/>
          <w:lang w:eastAsia="zh-CN"/>
        </w:rPr>
        <w:t xml:space="preserve">: FFS </w:t>
      </w:r>
      <w:r w:rsidRPr="000964B7">
        <w:rPr>
          <w:i/>
          <w:lang w:eastAsia="zh-CN"/>
        </w:rPr>
        <w:t>whether</w:t>
      </w:r>
      <w:r w:rsidRPr="00F440C2">
        <w:rPr>
          <w:i/>
          <w:lang w:eastAsia="zh-CN"/>
        </w:rPr>
        <w:t xml:space="preserve"> to adopt the same scrambling method as LTE mode1/2 for NR unicast </w:t>
      </w:r>
      <w:proofErr w:type="spellStart"/>
      <w:r w:rsidRPr="00F440C2">
        <w:rPr>
          <w:i/>
          <w:lang w:eastAsia="zh-CN"/>
        </w:rPr>
        <w:t>sidelink</w:t>
      </w:r>
      <w:proofErr w:type="spellEnd"/>
      <w:r w:rsidRPr="00F440C2">
        <w:rPr>
          <w:i/>
          <w:lang w:eastAsia="zh-CN"/>
        </w:rPr>
        <w:t xml:space="preserve"> in sacrifice of the physical layer security.</w:t>
      </w:r>
    </w:p>
    <w:p w:rsidR="004F7E07" w:rsidRPr="00B65535" w:rsidRDefault="004F7E07" w:rsidP="00F30F86">
      <w:pPr>
        <w:jc w:val="both"/>
        <w:rPr>
          <w:i/>
          <w:lang w:eastAsia="zh-CN"/>
        </w:rPr>
      </w:pPr>
    </w:p>
    <w:p w:rsidR="00CB50AD" w:rsidRPr="00D9625F" w:rsidRDefault="00CB50AD" w:rsidP="00F46A0B">
      <w:pPr>
        <w:pStyle w:val="1"/>
      </w:pPr>
      <w:r w:rsidRPr="00D9625F">
        <w:t>References</w:t>
      </w:r>
    </w:p>
    <w:p w:rsidR="00E008D9" w:rsidRDefault="00594A34" w:rsidP="00594A34">
      <w:pPr>
        <w:pStyle w:val="LGTdoc"/>
        <w:numPr>
          <w:ilvl w:val="0"/>
          <w:numId w:val="2"/>
        </w:numPr>
        <w:spacing w:afterLines="0" w:after="0" w:line="300" w:lineRule="auto"/>
        <w:rPr>
          <w:rFonts w:eastAsia="宋体"/>
          <w:sz w:val="20"/>
          <w:szCs w:val="20"/>
          <w:lang w:eastAsia="zh-CN"/>
        </w:rPr>
      </w:pPr>
      <w:bookmarkStart w:id="2" w:name="OLE_LINK20"/>
      <w:r w:rsidRPr="00594A34">
        <w:rPr>
          <w:rFonts w:eastAsia="宋体"/>
          <w:sz w:val="20"/>
          <w:szCs w:val="20"/>
          <w:lang w:eastAsia="zh-CN"/>
        </w:rPr>
        <w:t>Chairman's Notes RAN1#96</w:t>
      </w:r>
      <w:r w:rsidR="0044726F" w:rsidRPr="0044726F">
        <w:rPr>
          <w:rFonts w:eastAsia="宋体"/>
          <w:sz w:val="20"/>
          <w:szCs w:val="20"/>
          <w:lang w:eastAsia="zh-CN"/>
        </w:rPr>
        <w:t xml:space="preserve">, </w:t>
      </w:r>
      <w:r>
        <w:rPr>
          <w:rFonts w:eastAsia="宋体"/>
          <w:sz w:val="20"/>
          <w:szCs w:val="20"/>
          <w:lang w:eastAsia="zh-CN"/>
        </w:rPr>
        <w:t>Feb</w:t>
      </w:r>
      <w:r w:rsidR="00CB50AD" w:rsidRPr="00911214">
        <w:rPr>
          <w:rFonts w:eastAsia="宋体"/>
          <w:sz w:val="20"/>
          <w:szCs w:val="20"/>
          <w:lang w:eastAsia="zh-CN"/>
        </w:rPr>
        <w:t xml:space="preserve"> </w:t>
      </w:r>
      <w:r>
        <w:rPr>
          <w:rFonts w:eastAsia="宋体"/>
          <w:sz w:val="20"/>
          <w:szCs w:val="20"/>
          <w:lang w:eastAsia="zh-CN"/>
        </w:rPr>
        <w:t>2019</w:t>
      </w:r>
      <w:r w:rsidR="00CB50AD" w:rsidRPr="00911214">
        <w:rPr>
          <w:rFonts w:eastAsia="宋体"/>
          <w:sz w:val="20"/>
          <w:szCs w:val="20"/>
          <w:lang w:eastAsia="zh-CN"/>
        </w:rPr>
        <w:t>.</w:t>
      </w:r>
      <w:bookmarkEnd w:id="2"/>
    </w:p>
    <w:p w:rsidR="009D16A5" w:rsidRPr="006B63F4" w:rsidRDefault="00E0592A" w:rsidP="006B63F4">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7</w:t>
      </w:r>
      <w:r w:rsidRPr="0044726F">
        <w:rPr>
          <w:rFonts w:eastAsia="宋体"/>
          <w:sz w:val="20"/>
          <w:szCs w:val="20"/>
          <w:lang w:eastAsia="zh-CN"/>
        </w:rPr>
        <w:t xml:space="preserve">, </w:t>
      </w:r>
      <w:r>
        <w:rPr>
          <w:rFonts w:eastAsia="宋体"/>
          <w:sz w:val="20"/>
          <w:szCs w:val="20"/>
          <w:lang w:eastAsia="zh-CN"/>
        </w:rPr>
        <w:t>May</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sectPr w:rsidR="009D16A5" w:rsidRPr="006B63F4"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4631" w:rsidRDefault="00E24631" w:rsidP="00B32FB0">
      <w:pPr>
        <w:spacing w:after="0"/>
      </w:pPr>
      <w:r>
        <w:separator/>
      </w:r>
    </w:p>
  </w:endnote>
  <w:endnote w:type="continuationSeparator" w:id="0">
    <w:p w:rsidR="00E24631" w:rsidRDefault="00E24631"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4631" w:rsidRDefault="00E24631" w:rsidP="00B32FB0">
      <w:pPr>
        <w:spacing w:after="0"/>
      </w:pPr>
      <w:r>
        <w:separator/>
      </w:r>
    </w:p>
  </w:footnote>
  <w:footnote w:type="continuationSeparator" w:id="0">
    <w:p w:rsidR="00E24631" w:rsidRDefault="00E24631"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FB602D"/>
    <w:multiLevelType w:val="hybridMultilevel"/>
    <w:tmpl w:val="1E04C02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Malgun Gothic" w:eastAsia="Malgun Gothic" w:hAnsi="Malgun Gothic"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1" w15:restartNumberingAfterBreak="0">
    <w:nsid w:val="660F2080"/>
    <w:multiLevelType w:val="hybridMultilevel"/>
    <w:tmpl w:val="94C0EFCA"/>
    <w:lvl w:ilvl="0" w:tplc="44002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07C95"/>
    <w:multiLevelType w:val="hybridMultilevel"/>
    <w:tmpl w:val="5BC043A6"/>
    <w:lvl w:ilvl="0" w:tplc="FBF8ECBE">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7"/>
  </w:num>
  <w:num w:numId="3">
    <w:abstractNumId w:val="12"/>
  </w:num>
  <w:num w:numId="4">
    <w:abstractNumId w:val="4"/>
  </w:num>
  <w:num w:numId="5">
    <w:abstractNumId w:val="22"/>
  </w:num>
  <w:num w:numId="6">
    <w:abstractNumId w:val="7"/>
  </w:num>
  <w:num w:numId="7">
    <w:abstractNumId w:val="20"/>
  </w:num>
  <w:num w:numId="8">
    <w:abstractNumId w:val="8"/>
  </w:num>
  <w:num w:numId="9">
    <w:abstractNumId w:val="19"/>
  </w:num>
  <w:num w:numId="10">
    <w:abstractNumId w:val="18"/>
  </w:num>
  <w:num w:numId="11">
    <w:abstractNumId w:val="11"/>
  </w:num>
  <w:num w:numId="12">
    <w:abstractNumId w:val="10"/>
  </w:num>
  <w:num w:numId="13">
    <w:abstractNumId w:val="30"/>
  </w:num>
  <w:num w:numId="14">
    <w:abstractNumId w:val="5"/>
  </w:num>
  <w:num w:numId="15">
    <w:abstractNumId w:val="0"/>
  </w:num>
  <w:num w:numId="16">
    <w:abstractNumId w:val="1"/>
  </w:num>
  <w:num w:numId="17">
    <w:abstractNumId w:val="17"/>
  </w:num>
  <w:num w:numId="18">
    <w:abstractNumId w:val="2"/>
  </w:num>
  <w:num w:numId="19">
    <w:abstractNumId w:val="13"/>
  </w:num>
  <w:num w:numId="20">
    <w:abstractNumId w:val="9"/>
  </w:num>
  <w:num w:numId="21">
    <w:abstractNumId w:val="28"/>
  </w:num>
  <w:num w:numId="22">
    <w:abstractNumId w:val="6"/>
  </w:num>
  <w:num w:numId="23">
    <w:abstractNumId w:val="3"/>
  </w:num>
  <w:num w:numId="24">
    <w:abstractNumId w:val="14"/>
  </w:num>
  <w:num w:numId="25">
    <w:abstractNumId w:val="23"/>
  </w:num>
  <w:num w:numId="26">
    <w:abstractNumId w:val="24"/>
  </w:num>
  <w:num w:numId="27">
    <w:abstractNumId w:val="16"/>
  </w:num>
  <w:num w:numId="28">
    <w:abstractNumId w:val="15"/>
  </w:num>
  <w:num w:numId="29">
    <w:abstractNumId w:val="29"/>
  </w:num>
  <w:num w:numId="30">
    <w:abstractNumId w:val="21"/>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0AD"/>
    <w:rsid w:val="00000B3E"/>
    <w:rsid w:val="00003026"/>
    <w:rsid w:val="00004BBB"/>
    <w:rsid w:val="00010FE2"/>
    <w:rsid w:val="00012082"/>
    <w:rsid w:val="0001254A"/>
    <w:rsid w:val="00015718"/>
    <w:rsid w:val="00016438"/>
    <w:rsid w:val="0001668C"/>
    <w:rsid w:val="00017539"/>
    <w:rsid w:val="00020E0D"/>
    <w:rsid w:val="00025C72"/>
    <w:rsid w:val="0002707E"/>
    <w:rsid w:val="0004080F"/>
    <w:rsid w:val="0004198E"/>
    <w:rsid w:val="00041BE4"/>
    <w:rsid w:val="000461D1"/>
    <w:rsid w:val="0004637A"/>
    <w:rsid w:val="000521B7"/>
    <w:rsid w:val="00052DFD"/>
    <w:rsid w:val="00053352"/>
    <w:rsid w:val="00053BB6"/>
    <w:rsid w:val="00054E66"/>
    <w:rsid w:val="00055D96"/>
    <w:rsid w:val="00062CB9"/>
    <w:rsid w:val="00064AA5"/>
    <w:rsid w:val="00065A0A"/>
    <w:rsid w:val="00070088"/>
    <w:rsid w:val="000767CE"/>
    <w:rsid w:val="000829E3"/>
    <w:rsid w:val="00082CE7"/>
    <w:rsid w:val="00084625"/>
    <w:rsid w:val="00087481"/>
    <w:rsid w:val="00087F82"/>
    <w:rsid w:val="00087FDC"/>
    <w:rsid w:val="0009134A"/>
    <w:rsid w:val="00094F8B"/>
    <w:rsid w:val="00095271"/>
    <w:rsid w:val="000964B7"/>
    <w:rsid w:val="000A3F0E"/>
    <w:rsid w:val="000A5CDF"/>
    <w:rsid w:val="000B0A18"/>
    <w:rsid w:val="000B2811"/>
    <w:rsid w:val="000B2A99"/>
    <w:rsid w:val="000B4E4E"/>
    <w:rsid w:val="000B4FFB"/>
    <w:rsid w:val="000C0267"/>
    <w:rsid w:val="000C4602"/>
    <w:rsid w:val="000C59D3"/>
    <w:rsid w:val="000D25C5"/>
    <w:rsid w:val="000E029E"/>
    <w:rsid w:val="000E0C74"/>
    <w:rsid w:val="000E1D4E"/>
    <w:rsid w:val="000E3F19"/>
    <w:rsid w:val="000E7B73"/>
    <w:rsid w:val="0010466C"/>
    <w:rsid w:val="00107568"/>
    <w:rsid w:val="00110D51"/>
    <w:rsid w:val="00117A60"/>
    <w:rsid w:val="001237D2"/>
    <w:rsid w:val="00132AC1"/>
    <w:rsid w:val="00134683"/>
    <w:rsid w:val="00134CE6"/>
    <w:rsid w:val="00142E51"/>
    <w:rsid w:val="001460CD"/>
    <w:rsid w:val="00153372"/>
    <w:rsid w:val="001654B5"/>
    <w:rsid w:val="001707C1"/>
    <w:rsid w:val="00171929"/>
    <w:rsid w:val="00172588"/>
    <w:rsid w:val="00177293"/>
    <w:rsid w:val="001819D4"/>
    <w:rsid w:val="0018422A"/>
    <w:rsid w:val="00186AF0"/>
    <w:rsid w:val="001906D9"/>
    <w:rsid w:val="00193A47"/>
    <w:rsid w:val="00195AE2"/>
    <w:rsid w:val="001A30DE"/>
    <w:rsid w:val="001A4C09"/>
    <w:rsid w:val="001A7F2F"/>
    <w:rsid w:val="001B0381"/>
    <w:rsid w:val="001B0383"/>
    <w:rsid w:val="001B49EB"/>
    <w:rsid w:val="001B6FED"/>
    <w:rsid w:val="001C25A0"/>
    <w:rsid w:val="001D19E7"/>
    <w:rsid w:val="001D3A3B"/>
    <w:rsid w:val="001D467C"/>
    <w:rsid w:val="001D4734"/>
    <w:rsid w:val="001E2A1D"/>
    <w:rsid w:val="001E2E3F"/>
    <w:rsid w:val="001E3EDB"/>
    <w:rsid w:val="001E4110"/>
    <w:rsid w:val="00201813"/>
    <w:rsid w:val="00202724"/>
    <w:rsid w:val="00206A4B"/>
    <w:rsid w:val="00212546"/>
    <w:rsid w:val="00212579"/>
    <w:rsid w:val="0021285F"/>
    <w:rsid w:val="00212B25"/>
    <w:rsid w:val="002157CE"/>
    <w:rsid w:val="00220892"/>
    <w:rsid w:val="00222245"/>
    <w:rsid w:val="002240AA"/>
    <w:rsid w:val="00226090"/>
    <w:rsid w:val="00233649"/>
    <w:rsid w:val="002354ED"/>
    <w:rsid w:val="00244F41"/>
    <w:rsid w:val="0025555F"/>
    <w:rsid w:val="002561E8"/>
    <w:rsid w:val="0025718F"/>
    <w:rsid w:val="0025782D"/>
    <w:rsid w:val="00265C23"/>
    <w:rsid w:val="00270F22"/>
    <w:rsid w:val="00272ECD"/>
    <w:rsid w:val="00276D65"/>
    <w:rsid w:val="002774A0"/>
    <w:rsid w:val="00281957"/>
    <w:rsid w:val="00283927"/>
    <w:rsid w:val="00286997"/>
    <w:rsid w:val="0029207C"/>
    <w:rsid w:val="002A0190"/>
    <w:rsid w:val="002A1213"/>
    <w:rsid w:val="002A601E"/>
    <w:rsid w:val="002A6643"/>
    <w:rsid w:val="002A778C"/>
    <w:rsid w:val="002B41F2"/>
    <w:rsid w:val="002B4F4B"/>
    <w:rsid w:val="002B5519"/>
    <w:rsid w:val="002C16CC"/>
    <w:rsid w:val="002C3250"/>
    <w:rsid w:val="002C4593"/>
    <w:rsid w:val="002D1F78"/>
    <w:rsid w:val="002D2EDF"/>
    <w:rsid w:val="002D77A1"/>
    <w:rsid w:val="002E04F3"/>
    <w:rsid w:val="002E1ED1"/>
    <w:rsid w:val="002E1EF0"/>
    <w:rsid w:val="002E39BA"/>
    <w:rsid w:val="002E6F68"/>
    <w:rsid w:val="002F4242"/>
    <w:rsid w:val="002F7F24"/>
    <w:rsid w:val="00300D8B"/>
    <w:rsid w:val="00312BDC"/>
    <w:rsid w:val="00320562"/>
    <w:rsid w:val="003233A2"/>
    <w:rsid w:val="00327400"/>
    <w:rsid w:val="00327B92"/>
    <w:rsid w:val="00333B83"/>
    <w:rsid w:val="003341C7"/>
    <w:rsid w:val="00334EDB"/>
    <w:rsid w:val="00337778"/>
    <w:rsid w:val="00353403"/>
    <w:rsid w:val="00353824"/>
    <w:rsid w:val="003566BD"/>
    <w:rsid w:val="003665B4"/>
    <w:rsid w:val="00370B12"/>
    <w:rsid w:val="003740C5"/>
    <w:rsid w:val="003759B5"/>
    <w:rsid w:val="00380DFE"/>
    <w:rsid w:val="00380F3F"/>
    <w:rsid w:val="003836CD"/>
    <w:rsid w:val="00383DD7"/>
    <w:rsid w:val="00386EA7"/>
    <w:rsid w:val="0039119D"/>
    <w:rsid w:val="00391279"/>
    <w:rsid w:val="00391C18"/>
    <w:rsid w:val="003936E7"/>
    <w:rsid w:val="00397CB4"/>
    <w:rsid w:val="003A1798"/>
    <w:rsid w:val="003A1C63"/>
    <w:rsid w:val="003A6E79"/>
    <w:rsid w:val="003A7962"/>
    <w:rsid w:val="003B397A"/>
    <w:rsid w:val="003B70A7"/>
    <w:rsid w:val="003C1060"/>
    <w:rsid w:val="003C3252"/>
    <w:rsid w:val="003C35D2"/>
    <w:rsid w:val="003C44D7"/>
    <w:rsid w:val="003C451A"/>
    <w:rsid w:val="003C6841"/>
    <w:rsid w:val="003C76FE"/>
    <w:rsid w:val="003D1E4A"/>
    <w:rsid w:val="003D269E"/>
    <w:rsid w:val="003D4DE4"/>
    <w:rsid w:val="003D586C"/>
    <w:rsid w:val="003E177D"/>
    <w:rsid w:val="003E2A5D"/>
    <w:rsid w:val="003E2D2F"/>
    <w:rsid w:val="003E7CE1"/>
    <w:rsid w:val="003F0BA6"/>
    <w:rsid w:val="003F1C7A"/>
    <w:rsid w:val="003F4DD7"/>
    <w:rsid w:val="00402FF3"/>
    <w:rsid w:val="00403176"/>
    <w:rsid w:val="0040420A"/>
    <w:rsid w:val="00407754"/>
    <w:rsid w:val="00414600"/>
    <w:rsid w:val="00420A87"/>
    <w:rsid w:val="00423796"/>
    <w:rsid w:val="00424C84"/>
    <w:rsid w:val="00434442"/>
    <w:rsid w:val="00437403"/>
    <w:rsid w:val="00437AD0"/>
    <w:rsid w:val="00441046"/>
    <w:rsid w:val="0044726F"/>
    <w:rsid w:val="00450096"/>
    <w:rsid w:val="00450EE1"/>
    <w:rsid w:val="00456D32"/>
    <w:rsid w:val="0046640B"/>
    <w:rsid w:val="00480C31"/>
    <w:rsid w:val="004868DD"/>
    <w:rsid w:val="00486F03"/>
    <w:rsid w:val="004935AB"/>
    <w:rsid w:val="00494518"/>
    <w:rsid w:val="00494C90"/>
    <w:rsid w:val="00495C66"/>
    <w:rsid w:val="00496AF6"/>
    <w:rsid w:val="00497E97"/>
    <w:rsid w:val="004A3763"/>
    <w:rsid w:val="004A7291"/>
    <w:rsid w:val="004B1B51"/>
    <w:rsid w:val="004B2055"/>
    <w:rsid w:val="004B2CF3"/>
    <w:rsid w:val="004B44EF"/>
    <w:rsid w:val="004B54A2"/>
    <w:rsid w:val="004C2B81"/>
    <w:rsid w:val="004C49BB"/>
    <w:rsid w:val="004D2ECA"/>
    <w:rsid w:val="004D635E"/>
    <w:rsid w:val="004D770A"/>
    <w:rsid w:val="004E28D8"/>
    <w:rsid w:val="004E3C77"/>
    <w:rsid w:val="004E6144"/>
    <w:rsid w:val="004E6158"/>
    <w:rsid w:val="004E68E9"/>
    <w:rsid w:val="004F5766"/>
    <w:rsid w:val="004F7E07"/>
    <w:rsid w:val="005013BD"/>
    <w:rsid w:val="005077D0"/>
    <w:rsid w:val="00510D74"/>
    <w:rsid w:val="005123FF"/>
    <w:rsid w:val="00512DBC"/>
    <w:rsid w:val="00513B95"/>
    <w:rsid w:val="00516809"/>
    <w:rsid w:val="00525794"/>
    <w:rsid w:val="00525ED1"/>
    <w:rsid w:val="00543BF1"/>
    <w:rsid w:val="00543EF0"/>
    <w:rsid w:val="00550211"/>
    <w:rsid w:val="005547A4"/>
    <w:rsid w:val="00560C74"/>
    <w:rsid w:val="005613BD"/>
    <w:rsid w:val="00561612"/>
    <w:rsid w:val="00561641"/>
    <w:rsid w:val="005642B8"/>
    <w:rsid w:val="005701DD"/>
    <w:rsid w:val="005702EC"/>
    <w:rsid w:val="005733A0"/>
    <w:rsid w:val="00574B4D"/>
    <w:rsid w:val="005776DA"/>
    <w:rsid w:val="005818CB"/>
    <w:rsid w:val="00583B6A"/>
    <w:rsid w:val="00585454"/>
    <w:rsid w:val="00587421"/>
    <w:rsid w:val="005902AE"/>
    <w:rsid w:val="00590D0A"/>
    <w:rsid w:val="00590DE3"/>
    <w:rsid w:val="00593854"/>
    <w:rsid w:val="00594A34"/>
    <w:rsid w:val="00594D6C"/>
    <w:rsid w:val="005A3F33"/>
    <w:rsid w:val="005A5F66"/>
    <w:rsid w:val="005A723F"/>
    <w:rsid w:val="005B36BF"/>
    <w:rsid w:val="005B4021"/>
    <w:rsid w:val="005C06FB"/>
    <w:rsid w:val="005C1AAF"/>
    <w:rsid w:val="005C38BB"/>
    <w:rsid w:val="005C56A8"/>
    <w:rsid w:val="005C5A19"/>
    <w:rsid w:val="005E6719"/>
    <w:rsid w:val="005F3C7D"/>
    <w:rsid w:val="0060027B"/>
    <w:rsid w:val="00604561"/>
    <w:rsid w:val="006126D5"/>
    <w:rsid w:val="00612F8D"/>
    <w:rsid w:val="00616120"/>
    <w:rsid w:val="006200B7"/>
    <w:rsid w:val="0062096B"/>
    <w:rsid w:val="00621239"/>
    <w:rsid w:val="00621779"/>
    <w:rsid w:val="006223A0"/>
    <w:rsid w:val="00622B19"/>
    <w:rsid w:val="00624558"/>
    <w:rsid w:val="0062551D"/>
    <w:rsid w:val="00626D5B"/>
    <w:rsid w:val="00632CEF"/>
    <w:rsid w:val="00636191"/>
    <w:rsid w:val="00636E9E"/>
    <w:rsid w:val="00643737"/>
    <w:rsid w:val="0064596E"/>
    <w:rsid w:val="00650ABF"/>
    <w:rsid w:val="00655C20"/>
    <w:rsid w:val="00657130"/>
    <w:rsid w:val="00662E52"/>
    <w:rsid w:val="00670673"/>
    <w:rsid w:val="00676F8C"/>
    <w:rsid w:val="00677484"/>
    <w:rsid w:val="0067790D"/>
    <w:rsid w:val="00682B78"/>
    <w:rsid w:val="00687718"/>
    <w:rsid w:val="00687EC3"/>
    <w:rsid w:val="00691B2E"/>
    <w:rsid w:val="00695F9F"/>
    <w:rsid w:val="006A1D8D"/>
    <w:rsid w:val="006A2D63"/>
    <w:rsid w:val="006A505D"/>
    <w:rsid w:val="006A7304"/>
    <w:rsid w:val="006B2CB9"/>
    <w:rsid w:val="006B34F5"/>
    <w:rsid w:val="006B3B36"/>
    <w:rsid w:val="006B4B0F"/>
    <w:rsid w:val="006B63F4"/>
    <w:rsid w:val="006D21FF"/>
    <w:rsid w:val="006D35F3"/>
    <w:rsid w:val="006D5A72"/>
    <w:rsid w:val="006D717A"/>
    <w:rsid w:val="006F057C"/>
    <w:rsid w:val="006F22C5"/>
    <w:rsid w:val="006F499E"/>
    <w:rsid w:val="006F5505"/>
    <w:rsid w:val="006F5864"/>
    <w:rsid w:val="00700353"/>
    <w:rsid w:val="00700906"/>
    <w:rsid w:val="00705B8A"/>
    <w:rsid w:val="00710061"/>
    <w:rsid w:val="00713B27"/>
    <w:rsid w:val="0071763A"/>
    <w:rsid w:val="0071778A"/>
    <w:rsid w:val="00721858"/>
    <w:rsid w:val="0072230B"/>
    <w:rsid w:val="00723B06"/>
    <w:rsid w:val="0073578C"/>
    <w:rsid w:val="0074081F"/>
    <w:rsid w:val="00740BE3"/>
    <w:rsid w:val="00743256"/>
    <w:rsid w:val="00744C51"/>
    <w:rsid w:val="00745911"/>
    <w:rsid w:val="007551F0"/>
    <w:rsid w:val="0075526A"/>
    <w:rsid w:val="00761B1A"/>
    <w:rsid w:val="007638BE"/>
    <w:rsid w:val="00763F0C"/>
    <w:rsid w:val="00764BC9"/>
    <w:rsid w:val="00766B1C"/>
    <w:rsid w:val="007720F9"/>
    <w:rsid w:val="00782C65"/>
    <w:rsid w:val="007868FB"/>
    <w:rsid w:val="007947D7"/>
    <w:rsid w:val="00796673"/>
    <w:rsid w:val="00796A4A"/>
    <w:rsid w:val="007A34B3"/>
    <w:rsid w:val="007A413E"/>
    <w:rsid w:val="007A4439"/>
    <w:rsid w:val="007A59F0"/>
    <w:rsid w:val="007A5F13"/>
    <w:rsid w:val="007A6427"/>
    <w:rsid w:val="007A7908"/>
    <w:rsid w:val="007B3F61"/>
    <w:rsid w:val="007B497A"/>
    <w:rsid w:val="007C2FA7"/>
    <w:rsid w:val="007C60E0"/>
    <w:rsid w:val="007C7F14"/>
    <w:rsid w:val="007D29BA"/>
    <w:rsid w:val="007D2B34"/>
    <w:rsid w:val="007D4E5D"/>
    <w:rsid w:val="007E1C1D"/>
    <w:rsid w:val="007E2BA0"/>
    <w:rsid w:val="007E3971"/>
    <w:rsid w:val="007E3F72"/>
    <w:rsid w:val="007E5427"/>
    <w:rsid w:val="007E748D"/>
    <w:rsid w:val="007E7ABA"/>
    <w:rsid w:val="007F7546"/>
    <w:rsid w:val="007F7F84"/>
    <w:rsid w:val="00800DF1"/>
    <w:rsid w:val="00801690"/>
    <w:rsid w:val="0080174B"/>
    <w:rsid w:val="0080495D"/>
    <w:rsid w:val="00805E49"/>
    <w:rsid w:val="00807C20"/>
    <w:rsid w:val="00811132"/>
    <w:rsid w:val="008145D3"/>
    <w:rsid w:val="00814D90"/>
    <w:rsid w:val="008208E4"/>
    <w:rsid w:val="00823D81"/>
    <w:rsid w:val="008345AD"/>
    <w:rsid w:val="0083692B"/>
    <w:rsid w:val="00854B9B"/>
    <w:rsid w:val="00854D11"/>
    <w:rsid w:val="008571C1"/>
    <w:rsid w:val="0086458E"/>
    <w:rsid w:val="0086640D"/>
    <w:rsid w:val="008664AB"/>
    <w:rsid w:val="00870AC1"/>
    <w:rsid w:val="0087360D"/>
    <w:rsid w:val="00874301"/>
    <w:rsid w:val="00874D97"/>
    <w:rsid w:val="00882718"/>
    <w:rsid w:val="008835D2"/>
    <w:rsid w:val="008847E3"/>
    <w:rsid w:val="00887686"/>
    <w:rsid w:val="008905C5"/>
    <w:rsid w:val="00893105"/>
    <w:rsid w:val="008935BC"/>
    <w:rsid w:val="00896ECF"/>
    <w:rsid w:val="008A3C71"/>
    <w:rsid w:val="008A3E94"/>
    <w:rsid w:val="008A4D77"/>
    <w:rsid w:val="008B1616"/>
    <w:rsid w:val="008B1991"/>
    <w:rsid w:val="008B21B8"/>
    <w:rsid w:val="008B49F4"/>
    <w:rsid w:val="008B7CD7"/>
    <w:rsid w:val="008C0234"/>
    <w:rsid w:val="008C391E"/>
    <w:rsid w:val="008C39F6"/>
    <w:rsid w:val="008C45D4"/>
    <w:rsid w:val="008C795D"/>
    <w:rsid w:val="008D0E5B"/>
    <w:rsid w:val="008D20F0"/>
    <w:rsid w:val="008D4FCB"/>
    <w:rsid w:val="008D6452"/>
    <w:rsid w:val="008E3636"/>
    <w:rsid w:val="008E3F64"/>
    <w:rsid w:val="008E5D48"/>
    <w:rsid w:val="008F042C"/>
    <w:rsid w:val="008F275D"/>
    <w:rsid w:val="008F5D37"/>
    <w:rsid w:val="008F7C91"/>
    <w:rsid w:val="00901AC5"/>
    <w:rsid w:val="00901F95"/>
    <w:rsid w:val="009142E9"/>
    <w:rsid w:val="00915CF7"/>
    <w:rsid w:val="00915F34"/>
    <w:rsid w:val="00916411"/>
    <w:rsid w:val="00924060"/>
    <w:rsid w:val="0093161F"/>
    <w:rsid w:val="00931FEE"/>
    <w:rsid w:val="009365A1"/>
    <w:rsid w:val="00942C73"/>
    <w:rsid w:val="009469FE"/>
    <w:rsid w:val="00947519"/>
    <w:rsid w:val="0094781D"/>
    <w:rsid w:val="00950386"/>
    <w:rsid w:val="009507C9"/>
    <w:rsid w:val="009507D4"/>
    <w:rsid w:val="00950B32"/>
    <w:rsid w:val="00955575"/>
    <w:rsid w:val="009603AD"/>
    <w:rsid w:val="00960E8C"/>
    <w:rsid w:val="00964062"/>
    <w:rsid w:val="00964C79"/>
    <w:rsid w:val="00967E85"/>
    <w:rsid w:val="00971329"/>
    <w:rsid w:val="009732A4"/>
    <w:rsid w:val="00974640"/>
    <w:rsid w:val="00975424"/>
    <w:rsid w:val="009774C3"/>
    <w:rsid w:val="00977A0F"/>
    <w:rsid w:val="009860B4"/>
    <w:rsid w:val="00986CE1"/>
    <w:rsid w:val="00986E58"/>
    <w:rsid w:val="009904C0"/>
    <w:rsid w:val="0099181E"/>
    <w:rsid w:val="009947CB"/>
    <w:rsid w:val="009A3554"/>
    <w:rsid w:val="009A3963"/>
    <w:rsid w:val="009A44D9"/>
    <w:rsid w:val="009A6AF4"/>
    <w:rsid w:val="009A717A"/>
    <w:rsid w:val="009B21B6"/>
    <w:rsid w:val="009B2A12"/>
    <w:rsid w:val="009B4748"/>
    <w:rsid w:val="009B7EF9"/>
    <w:rsid w:val="009C1B5D"/>
    <w:rsid w:val="009C76CB"/>
    <w:rsid w:val="009D16A5"/>
    <w:rsid w:val="009D3254"/>
    <w:rsid w:val="009D45AB"/>
    <w:rsid w:val="009D6ED0"/>
    <w:rsid w:val="009D72B7"/>
    <w:rsid w:val="009D7592"/>
    <w:rsid w:val="009E68A1"/>
    <w:rsid w:val="00A01680"/>
    <w:rsid w:val="00A02E6C"/>
    <w:rsid w:val="00A04D30"/>
    <w:rsid w:val="00A05F3F"/>
    <w:rsid w:val="00A22B8C"/>
    <w:rsid w:val="00A22CC6"/>
    <w:rsid w:val="00A2399E"/>
    <w:rsid w:val="00A30784"/>
    <w:rsid w:val="00A32536"/>
    <w:rsid w:val="00A32691"/>
    <w:rsid w:val="00A3312D"/>
    <w:rsid w:val="00A3385A"/>
    <w:rsid w:val="00A33BC5"/>
    <w:rsid w:val="00A3447E"/>
    <w:rsid w:val="00A40895"/>
    <w:rsid w:val="00A45A28"/>
    <w:rsid w:val="00A46C04"/>
    <w:rsid w:val="00A46D11"/>
    <w:rsid w:val="00A504FD"/>
    <w:rsid w:val="00A50A30"/>
    <w:rsid w:val="00A52B7B"/>
    <w:rsid w:val="00A54DD4"/>
    <w:rsid w:val="00A5525D"/>
    <w:rsid w:val="00A57CD5"/>
    <w:rsid w:val="00A6177F"/>
    <w:rsid w:val="00A62164"/>
    <w:rsid w:val="00A6685E"/>
    <w:rsid w:val="00A733C5"/>
    <w:rsid w:val="00A76678"/>
    <w:rsid w:val="00A779BC"/>
    <w:rsid w:val="00A80845"/>
    <w:rsid w:val="00A84BA4"/>
    <w:rsid w:val="00A94E3D"/>
    <w:rsid w:val="00AA0055"/>
    <w:rsid w:val="00AA0E57"/>
    <w:rsid w:val="00AB15A0"/>
    <w:rsid w:val="00AB1B77"/>
    <w:rsid w:val="00AB4D28"/>
    <w:rsid w:val="00AB7D8A"/>
    <w:rsid w:val="00AC15E8"/>
    <w:rsid w:val="00AC19AA"/>
    <w:rsid w:val="00AC43AE"/>
    <w:rsid w:val="00AD030D"/>
    <w:rsid w:val="00AD24AE"/>
    <w:rsid w:val="00AD2C18"/>
    <w:rsid w:val="00AE054A"/>
    <w:rsid w:val="00AE133C"/>
    <w:rsid w:val="00AF10EA"/>
    <w:rsid w:val="00AF417B"/>
    <w:rsid w:val="00AF5716"/>
    <w:rsid w:val="00AF5883"/>
    <w:rsid w:val="00B117A7"/>
    <w:rsid w:val="00B17F17"/>
    <w:rsid w:val="00B2065B"/>
    <w:rsid w:val="00B20F39"/>
    <w:rsid w:val="00B22865"/>
    <w:rsid w:val="00B243C1"/>
    <w:rsid w:val="00B26563"/>
    <w:rsid w:val="00B32C0D"/>
    <w:rsid w:val="00B32FB0"/>
    <w:rsid w:val="00B40954"/>
    <w:rsid w:val="00B415F6"/>
    <w:rsid w:val="00B42538"/>
    <w:rsid w:val="00B428AF"/>
    <w:rsid w:val="00B440A5"/>
    <w:rsid w:val="00B515D5"/>
    <w:rsid w:val="00B53374"/>
    <w:rsid w:val="00B60811"/>
    <w:rsid w:val="00B61C64"/>
    <w:rsid w:val="00B64F41"/>
    <w:rsid w:val="00B65535"/>
    <w:rsid w:val="00B65624"/>
    <w:rsid w:val="00B66F27"/>
    <w:rsid w:val="00B73A28"/>
    <w:rsid w:val="00B81037"/>
    <w:rsid w:val="00B82D19"/>
    <w:rsid w:val="00B837C2"/>
    <w:rsid w:val="00B848F7"/>
    <w:rsid w:val="00B852F7"/>
    <w:rsid w:val="00B86DDA"/>
    <w:rsid w:val="00B8772D"/>
    <w:rsid w:val="00B90C99"/>
    <w:rsid w:val="00BA0B06"/>
    <w:rsid w:val="00BA4F25"/>
    <w:rsid w:val="00BA5950"/>
    <w:rsid w:val="00BB7EC5"/>
    <w:rsid w:val="00BC1C50"/>
    <w:rsid w:val="00BC27F5"/>
    <w:rsid w:val="00BC7850"/>
    <w:rsid w:val="00BD3D7C"/>
    <w:rsid w:val="00BD54E2"/>
    <w:rsid w:val="00BD5C68"/>
    <w:rsid w:val="00BE00C4"/>
    <w:rsid w:val="00BE3191"/>
    <w:rsid w:val="00BE325B"/>
    <w:rsid w:val="00BE4378"/>
    <w:rsid w:val="00BE7F1B"/>
    <w:rsid w:val="00BF14E7"/>
    <w:rsid w:val="00BF4627"/>
    <w:rsid w:val="00C00A66"/>
    <w:rsid w:val="00C02A3A"/>
    <w:rsid w:val="00C03396"/>
    <w:rsid w:val="00C06AAD"/>
    <w:rsid w:val="00C07C69"/>
    <w:rsid w:val="00C125C9"/>
    <w:rsid w:val="00C13563"/>
    <w:rsid w:val="00C13DD8"/>
    <w:rsid w:val="00C146C1"/>
    <w:rsid w:val="00C15F34"/>
    <w:rsid w:val="00C17C8B"/>
    <w:rsid w:val="00C202E9"/>
    <w:rsid w:val="00C2064A"/>
    <w:rsid w:val="00C22613"/>
    <w:rsid w:val="00C34A91"/>
    <w:rsid w:val="00C36BAC"/>
    <w:rsid w:val="00C427BA"/>
    <w:rsid w:val="00C430B5"/>
    <w:rsid w:val="00C43986"/>
    <w:rsid w:val="00C4457F"/>
    <w:rsid w:val="00C44B71"/>
    <w:rsid w:val="00C455D0"/>
    <w:rsid w:val="00C4628D"/>
    <w:rsid w:val="00C54742"/>
    <w:rsid w:val="00C55DA3"/>
    <w:rsid w:val="00C61B58"/>
    <w:rsid w:val="00C62117"/>
    <w:rsid w:val="00C62DB9"/>
    <w:rsid w:val="00C63618"/>
    <w:rsid w:val="00C66427"/>
    <w:rsid w:val="00C70A3B"/>
    <w:rsid w:val="00C80832"/>
    <w:rsid w:val="00C82F40"/>
    <w:rsid w:val="00C82FC3"/>
    <w:rsid w:val="00C851EB"/>
    <w:rsid w:val="00C8609F"/>
    <w:rsid w:val="00C864E9"/>
    <w:rsid w:val="00C86630"/>
    <w:rsid w:val="00C914B3"/>
    <w:rsid w:val="00C97EE0"/>
    <w:rsid w:val="00CA15B8"/>
    <w:rsid w:val="00CA3B28"/>
    <w:rsid w:val="00CA3EAA"/>
    <w:rsid w:val="00CA4A28"/>
    <w:rsid w:val="00CA616D"/>
    <w:rsid w:val="00CB50AD"/>
    <w:rsid w:val="00CB5E03"/>
    <w:rsid w:val="00CB7921"/>
    <w:rsid w:val="00CC0C39"/>
    <w:rsid w:val="00CC199F"/>
    <w:rsid w:val="00CC19A9"/>
    <w:rsid w:val="00CC1BB5"/>
    <w:rsid w:val="00CC5A94"/>
    <w:rsid w:val="00CC6980"/>
    <w:rsid w:val="00CD1C82"/>
    <w:rsid w:val="00CD7238"/>
    <w:rsid w:val="00CE25AC"/>
    <w:rsid w:val="00CE7991"/>
    <w:rsid w:val="00CF00F7"/>
    <w:rsid w:val="00CF0188"/>
    <w:rsid w:val="00CF0B62"/>
    <w:rsid w:val="00CF4AF5"/>
    <w:rsid w:val="00D00B44"/>
    <w:rsid w:val="00D0168D"/>
    <w:rsid w:val="00D0336E"/>
    <w:rsid w:val="00D070F2"/>
    <w:rsid w:val="00D07396"/>
    <w:rsid w:val="00D120AA"/>
    <w:rsid w:val="00D15B94"/>
    <w:rsid w:val="00D168E7"/>
    <w:rsid w:val="00D31F34"/>
    <w:rsid w:val="00D35CC2"/>
    <w:rsid w:val="00D40726"/>
    <w:rsid w:val="00D438CB"/>
    <w:rsid w:val="00D46199"/>
    <w:rsid w:val="00D519A4"/>
    <w:rsid w:val="00D5484E"/>
    <w:rsid w:val="00D54EB8"/>
    <w:rsid w:val="00D553B4"/>
    <w:rsid w:val="00D5549A"/>
    <w:rsid w:val="00D6505F"/>
    <w:rsid w:val="00D65FA7"/>
    <w:rsid w:val="00D668D3"/>
    <w:rsid w:val="00D705E5"/>
    <w:rsid w:val="00D806AA"/>
    <w:rsid w:val="00D84F95"/>
    <w:rsid w:val="00D85283"/>
    <w:rsid w:val="00D86342"/>
    <w:rsid w:val="00D8688D"/>
    <w:rsid w:val="00D869FA"/>
    <w:rsid w:val="00D8704E"/>
    <w:rsid w:val="00D92461"/>
    <w:rsid w:val="00DA1B45"/>
    <w:rsid w:val="00DA6B75"/>
    <w:rsid w:val="00DB0F4A"/>
    <w:rsid w:val="00DB38E6"/>
    <w:rsid w:val="00DB443C"/>
    <w:rsid w:val="00DB6BD8"/>
    <w:rsid w:val="00DB7968"/>
    <w:rsid w:val="00DB7BCA"/>
    <w:rsid w:val="00DC2E56"/>
    <w:rsid w:val="00DC3AAB"/>
    <w:rsid w:val="00DD0230"/>
    <w:rsid w:val="00DD14DF"/>
    <w:rsid w:val="00DD2355"/>
    <w:rsid w:val="00DD3324"/>
    <w:rsid w:val="00DD4FEA"/>
    <w:rsid w:val="00DE1782"/>
    <w:rsid w:val="00DE525B"/>
    <w:rsid w:val="00DF12AD"/>
    <w:rsid w:val="00E008D9"/>
    <w:rsid w:val="00E0592A"/>
    <w:rsid w:val="00E07A82"/>
    <w:rsid w:val="00E10B7B"/>
    <w:rsid w:val="00E12560"/>
    <w:rsid w:val="00E128DE"/>
    <w:rsid w:val="00E13078"/>
    <w:rsid w:val="00E13CE0"/>
    <w:rsid w:val="00E1546D"/>
    <w:rsid w:val="00E16F41"/>
    <w:rsid w:val="00E2006A"/>
    <w:rsid w:val="00E20963"/>
    <w:rsid w:val="00E214E1"/>
    <w:rsid w:val="00E221D8"/>
    <w:rsid w:val="00E24631"/>
    <w:rsid w:val="00E24D56"/>
    <w:rsid w:val="00E260F0"/>
    <w:rsid w:val="00E26F51"/>
    <w:rsid w:val="00E27AB4"/>
    <w:rsid w:val="00E378ED"/>
    <w:rsid w:val="00E3791F"/>
    <w:rsid w:val="00E379E7"/>
    <w:rsid w:val="00E40C17"/>
    <w:rsid w:val="00E4365F"/>
    <w:rsid w:val="00E4691A"/>
    <w:rsid w:val="00E46A6A"/>
    <w:rsid w:val="00E52717"/>
    <w:rsid w:val="00E548B6"/>
    <w:rsid w:val="00E54D85"/>
    <w:rsid w:val="00E55859"/>
    <w:rsid w:val="00E55C71"/>
    <w:rsid w:val="00E5673F"/>
    <w:rsid w:val="00E656DB"/>
    <w:rsid w:val="00E70BA5"/>
    <w:rsid w:val="00E713D2"/>
    <w:rsid w:val="00E73C9D"/>
    <w:rsid w:val="00E73CFF"/>
    <w:rsid w:val="00E75381"/>
    <w:rsid w:val="00E84493"/>
    <w:rsid w:val="00E87FF5"/>
    <w:rsid w:val="00EA2C61"/>
    <w:rsid w:val="00EA3756"/>
    <w:rsid w:val="00EA72B5"/>
    <w:rsid w:val="00EB0266"/>
    <w:rsid w:val="00EB4FC4"/>
    <w:rsid w:val="00EB7D45"/>
    <w:rsid w:val="00EC0F51"/>
    <w:rsid w:val="00EC32AA"/>
    <w:rsid w:val="00EC6F80"/>
    <w:rsid w:val="00ED1A56"/>
    <w:rsid w:val="00ED408A"/>
    <w:rsid w:val="00ED4C2E"/>
    <w:rsid w:val="00ED4DCE"/>
    <w:rsid w:val="00ED5823"/>
    <w:rsid w:val="00ED675C"/>
    <w:rsid w:val="00EE07F9"/>
    <w:rsid w:val="00EE088D"/>
    <w:rsid w:val="00EE0EFA"/>
    <w:rsid w:val="00EE275C"/>
    <w:rsid w:val="00EE4947"/>
    <w:rsid w:val="00EF2B1B"/>
    <w:rsid w:val="00EF61AB"/>
    <w:rsid w:val="00EF7480"/>
    <w:rsid w:val="00EF77F7"/>
    <w:rsid w:val="00EF7F70"/>
    <w:rsid w:val="00F04EFC"/>
    <w:rsid w:val="00F051D8"/>
    <w:rsid w:val="00F23BE0"/>
    <w:rsid w:val="00F26E0B"/>
    <w:rsid w:val="00F30A87"/>
    <w:rsid w:val="00F30F86"/>
    <w:rsid w:val="00F312C3"/>
    <w:rsid w:val="00F34BDD"/>
    <w:rsid w:val="00F35311"/>
    <w:rsid w:val="00F36AEF"/>
    <w:rsid w:val="00F37168"/>
    <w:rsid w:val="00F40FF5"/>
    <w:rsid w:val="00F440C2"/>
    <w:rsid w:val="00F441A9"/>
    <w:rsid w:val="00F448CC"/>
    <w:rsid w:val="00F46A0B"/>
    <w:rsid w:val="00F47EB1"/>
    <w:rsid w:val="00F5791B"/>
    <w:rsid w:val="00F63488"/>
    <w:rsid w:val="00F64794"/>
    <w:rsid w:val="00F70C1E"/>
    <w:rsid w:val="00F72551"/>
    <w:rsid w:val="00F74EC7"/>
    <w:rsid w:val="00F75449"/>
    <w:rsid w:val="00F75F3A"/>
    <w:rsid w:val="00F77081"/>
    <w:rsid w:val="00F83FB2"/>
    <w:rsid w:val="00F85747"/>
    <w:rsid w:val="00F96711"/>
    <w:rsid w:val="00FA0752"/>
    <w:rsid w:val="00FA0D5D"/>
    <w:rsid w:val="00FA176A"/>
    <w:rsid w:val="00FB27E9"/>
    <w:rsid w:val="00FB5ACB"/>
    <w:rsid w:val="00FB6257"/>
    <w:rsid w:val="00FC2B8A"/>
    <w:rsid w:val="00FC7158"/>
    <w:rsid w:val="00FC789D"/>
    <w:rsid w:val="00FD404C"/>
    <w:rsid w:val="00FD5286"/>
    <w:rsid w:val="00FE2B8B"/>
    <w:rsid w:val="00FE4E54"/>
    <w:rsid w:val="00FF0679"/>
    <w:rsid w:val="00FF6ACA"/>
    <w:rsid w:val="00FF6ED7"/>
    <w:rsid w:val="00FF7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362E7F-67FD-4D64-AFE6-C9852D432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
    <w:basedOn w:val="a"/>
    <w:link w:val="a6"/>
    <w:uiPriority w:val="34"/>
    <w:qFormat/>
    <w:rsid w:val="00CB50AD"/>
    <w:pPr>
      <w:ind w:firstLineChars="200" w:firstLine="420"/>
    </w:pPr>
  </w:style>
  <w:style w:type="paragraph" w:customStyle="1" w:styleId="LGTdoc">
    <w:name w:val="LGTdoc_본문"/>
    <w:basedOn w:val="a"/>
    <w:link w:val="LGTdocChar"/>
    <w:qFormat/>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段落 字符"/>
    <w:aliases w:val="- Bullets 字符,목록 단락 字符,リスト段落 字符,Lista1 字符,?? ?? 字符,????? 字符,???? 字符,列出段落1 字符,中等深浅网格 1 - 着色 21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customStyle="1" w:styleId="LGTdocChar">
    <w:name w:val="LGTdoc_본문 Char"/>
    <w:link w:val="LGTdoc"/>
    <w:qFormat/>
    <w:rsid w:val="00BA0B06"/>
    <w:rPr>
      <w:rFonts w:ascii="Times New Roman" w:eastAsia="Batang" w:hAnsi="Times New Roman" w:cs="Times New Roman"/>
      <w:sz w:val="22"/>
      <w:szCs w:val="24"/>
      <w:lang w:val="en-GB" w:eastAsia="ko-KR"/>
    </w:rPr>
  </w:style>
  <w:style w:type="paragraph" w:customStyle="1" w:styleId="3GPPAgreements">
    <w:name w:val="3GPP Agreements"/>
    <w:basedOn w:val="a"/>
    <w:link w:val="3GPPAgreementsChar"/>
    <w:qFormat/>
    <w:rsid w:val="001D4734"/>
    <w:pPr>
      <w:numPr>
        <w:numId w:val="2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D4734"/>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829D7-46FE-416F-B68B-138DC073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2634</TotalTime>
  <Pages>5</Pages>
  <Words>1765</Words>
  <Characters>10061</Characters>
  <Application>Microsoft Office Word</Application>
  <DocSecurity>0</DocSecurity>
  <Lines>83</Lines>
  <Paragraphs>23</Paragraphs>
  <ScaleCrop>false</ScaleCrop>
  <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amy shen</cp:lastModifiedBy>
  <cp:revision>9</cp:revision>
  <dcterms:created xsi:type="dcterms:W3CDTF">2019-02-14T07:54:00Z</dcterms:created>
  <dcterms:modified xsi:type="dcterms:W3CDTF">2019-08-16T13:16:00Z</dcterms:modified>
</cp:coreProperties>
</file>