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7B4466D" w:rsidR="00F110CD" w:rsidRPr="00B112AB" w:rsidRDefault="00F110CD" w:rsidP="00F110CD">
      <w:pPr>
        <w:pStyle w:val="Header"/>
        <w:tabs>
          <w:tab w:val="right" w:pos="9639"/>
        </w:tabs>
        <w:rPr>
          <w:bCs/>
          <w:noProof w:val="0"/>
          <w:sz w:val="24"/>
          <w:szCs w:val="24"/>
          <w:lang w:val="en-GB"/>
        </w:rPr>
      </w:pPr>
      <w:r w:rsidRPr="00B112AB">
        <w:rPr>
          <w:bCs/>
          <w:noProof w:val="0"/>
          <w:sz w:val="24"/>
          <w:szCs w:val="24"/>
          <w:lang w:val="en-GB"/>
        </w:rPr>
        <w:t>3GPP TSG RA</w:t>
      </w:r>
      <w:r w:rsidR="00BA1872" w:rsidRPr="00B112AB">
        <w:rPr>
          <w:bCs/>
          <w:noProof w:val="0"/>
          <w:sz w:val="24"/>
          <w:szCs w:val="24"/>
          <w:lang w:val="en-GB"/>
        </w:rPr>
        <w:t xml:space="preserve">N WG1 </w:t>
      </w:r>
      <w:r w:rsidR="0065263C">
        <w:rPr>
          <w:bCs/>
          <w:noProof w:val="0"/>
          <w:sz w:val="24"/>
          <w:szCs w:val="24"/>
          <w:lang w:val="en-GB"/>
        </w:rPr>
        <w:t xml:space="preserve">meeting </w:t>
      </w:r>
      <w:r w:rsidR="00ED6941">
        <w:rPr>
          <w:bCs/>
          <w:noProof w:val="0"/>
          <w:sz w:val="24"/>
          <w:szCs w:val="24"/>
          <w:lang w:val="en-GB"/>
        </w:rPr>
        <w:t>#</w:t>
      </w:r>
      <w:r w:rsidR="00FA43D5">
        <w:rPr>
          <w:bCs/>
          <w:noProof w:val="0"/>
          <w:sz w:val="24"/>
          <w:szCs w:val="24"/>
          <w:lang w:val="en-GB"/>
        </w:rPr>
        <w:t>9</w:t>
      </w:r>
      <w:r w:rsidR="00A651E2">
        <w:rPr>
          <w:bCs/>
          <w:noProof w:val="0"/>
          <w:sz w:val="24"/>
          <w:szCs w:val="24"/>
          <w:lang w:val="en-GB"/>
        </w:rPr>
        <w:t>8</w:t>
      </w:r>
      <w:r w:rsidR="001348FE" w:rsidRPr="00B112AB">
        <w:rPr>
          <w:bCs/>
          <w:noProof w:val="0"/>
          <w:sz w:val="24"/>
          <w:szCs w:val="24"/>
          <w:lang w:val="en-GB"/>
        </w:rPr>
        <w:tab/>
      </w:r>
      <w:r w:rsidR="00BA1872" w:rsidRPr="00B112AB">
        <w:rPr>
          <w:bCs/>
          <w:noProof w:val="0"/>
          <w:sz w:val="24"/>
          <w:szCs w:val="24"/>
          <w:lang w:val="en-GB"/>
        </w:rPr>
        <w:t>R1-19</w:t>
      </w:r>
      <w:r w:rsidR="0076731B">
        <w:rPr>
          <w:bCs/>
          <w:noProof w:val="0"/>
          <w:sz w:val="24"/>
          <w:szCs w:val="24"/>
          <w:lang w:val="en-GB"/>
        </w:rPr>
        <w:t>09338</w:t>
      </w:r>
    </w:p>
    <w:p w14:paraId="30E02940" w14:textId="6EC66814" w:rsidR="00CA26CE" w:rsidRPr="00B112AB" w:rsidRDefault="00A651E2" w:rsidP="00CA26CE">
      <w:pPr>
        <w:pStyle w:val="Header"/>
        <w:rPr>
          <w:bCs/>
          <w:noProof w:val="0"/>
          <w:sz w:val="24"/>
          <w:szCs w:val="24"/>
          <w:lang w:val="en-GB"/>
        </w:rPr>
      </w:pPr>
      <w:r>
        <w:rPr>
          <w:bCs/>
          <w:noProof w:val="0"/>
          <w:sz w:val="24"/>
          <w:szCs w:val="24"/>
          <w:lang w:val="en-GB"/>
        </w:rPr>
        <w:t>Prague</w:t>
      </w:r>
      <w:r w:rsidR="0065263C" w:rsidRPr="0065263C">
        <w:rPr>
          <w:bCs/>
          <w:noProof w:val="0"/>
          <w:sz w:val="24"/>
          <w:szCs w:val="24"/>
          <w:lang w:val="en-GB"/>
        </w:rPr>
        <w:t xml:space="preserve">, </w:t>
      </w:r>
      <w:r>
        <w:rPr>
          <w:bCs/>
          <w:noProof w:val="0"/>
          <w:sz w:val="24"/>
          <w:szCs w:val="24"/>
          <w:lang w:val="en-GB"/>
        </w:rPr>
        <w:t>C</w:t>
      </w:r>
      <w:r w:rsidR="00705493">
        <w:rPr>
          <w:bCs/>
          <w:noProof w:val="0"/>
          <w:sz w:val="24"/>
          <w:szCs w:val="24"/>
          <w:lang w:val="en-GB"/>
        </w:rPr>
        <w:t>zech Republic</w:t>
      </w:r>
      <w:r w:rsidR="0065263C" w:rsidRPr="0065263C">
        <w:rPr>
          <w:bCs/>
          <w:noProof w:val="0"/>
          <w:sz w:val="24"/>
          <w:szCs w:val="24"/>
          <w:lang w:val="en-GB"/>
        </w:rPr>
        <w:t xml:space="preserve">, </w:t>
      </w:r>
      <w:r>
        <w:rPr>
          <w:bCs/>
          <w:noProof w:val="0"/>
          <w:sz w:val="24"/>
          <w:szCs w:val="24"/>
          <w:lang w:val="en-GB"/>
        </w:rPr>
        <w:t>26</w:t>
      </w:r>
      <w:r w:rsidR="0065263C" w:rsidRPr="0065263C">
        <w:rPr>
          <w:bCs/>
          <w:noProof w:val="0"/>
          <w:sz w:val="24"/>
          <w:szCs w:val="24"/>
          <w:vertAlign w:val="superscript"/>
          <w:lang w:val="en-GB"/>
        </w:rPr>
        <w:t>th</w:t>
      </w:r>
      <w:r w:rsidR="0065263C" w:rsidRPr="0065263C">
        <w:rPr>
          <w:bCs/>
          <w:noProof w:val="0"/>
          <w:sz w:val="24"/>
          <w:szCs w:val="24"/>
          <w:lang w:val="en-GB"/>
        </w:rPr>
        <w:t xml:space="preserve"> – </w:t>
      </w:r>
      <w:r>
        <w:rPr>
          <w:bCs/>
          <w:noProof w:val="0"/>
          <w:sz w:val="24"/>
          <w:szCs w:val="24"/>
          <w:lang w:val="en-GB"/>
        </w:rPr>
        <w:t>30</w:t>
      </w:r>
      <w:r w:rsidR="0065263C" w:rsidRPr="0065263C">
        <w:rPr>
          <w:bCs/>
          <w:noProof w:val="0"/>
          <w:sz w:val="24"/>
          <w:szCs w:val="24"/>
          <w:vertAlign w:val="superscript"/>
          <w:lang w:val="en-GB"/>
        </w:rPr>
        <w:t>th</w:t>
      </w:r>
      <w:r w:rsidR="0065263C">
        <w:rPr>
          <w:bCs/>
          <w:noProof w:val="0"/>
          <w:sz w:val="24"/>
          <w:szCs w:val="24"/>
          <w:lang w:val="en-GB"/>
        </w:rPr>
        <w:t xml:space="preserve"> </w:t>
      </w:r>
      <w:proofErr w:type="gramStart"/>
      <w:r>
        <w:rPr>
          <w:bCs/>
          <w:noProof w:val="0"/>
          <w:sz w:val="24"/>
          <w:szCs w:val="24"/>
          <w:lang w:val="en-GB"/>
        </w:rPr>
        <w:t>August</w:t>
      </w:r>
      <w:r w:rsidR="0065263C" w:rsidRPr="0065263C">
        <w:rPr>
          <w:bCs/>
          <w:noProof w:val="0"/>
          <w:sz w:val="24"/>
          <w:szCs w:val="24"/>
          <w:lang w:val="en-GB"/>
        </w:rPr>
        <w:t>,</w:t>
      </w:r>
      <w:proofErr w:type="gramEnd"/>
      <w:r w:rsidR="0065263C" w:rsidRPr="0065263C">
        <w:rPr>
          <w:bCs/>
          <w:noProof w:val="0"/>
          <w:sz w:val="24"/>
          <w:szCs w:val="24"/>
          <w:lang w:val="en-GB"/>
        </w:rPr>
        <w:t xml:space="preserve"> </w:t>
      </w:r>
      <w:r w:rsidR="00BA1872" w:rsidRPr="00B112AB">
        <w:rPr>
          <w:bCs/>
          <w:noProof w:val="0"/>
          <w:sz w:val="24"/>
          <w:szCs w:val="24"/>
          <w:lang w:val="en-GB"/>
        </w:rPr>
        <w:t>2019</w:t>
      </w:r>
    </w:p>
    <w:p w14:paraId="2CFE1919" w14:textId="77777777" w:rsidR="00850D96" w:rsidRPr="00B112AB" w:rsidRDefault="00850D96" w:rsidP="00CA26CE">
      <w:pPr>
        <w:pStyle w:val="Header"/>
        <w:rPr>
          <w:bCs/>
          <w:noProof w:val="0"/>
          <w:sz w:val="24"/>
          <w:lang w:val="en-GB" w:eastAsia="ja-JP"/>
        </w:rPr>
      </w:pPr>
    </w:p>
    <w:p w14:paraId="30E02941" w14:textId="4D3EAE38" w:rsidR="0034111C" w:rsidRPr="00B112AB" w:rsidRDefault="0034111C" w:rsidP="16512788">
      <w:pPr>
        <w:pStyle w:val="CRCoverPage"/>
        <w:rPr>
          <w:rFonts w:cs="Arial"/>
          <w:b/>
          <w:bCs/>
          <w:sz w:val="24"/>
          <w:szCs w:val="24"/>
          <w:lang w:eastAsia="ja-JP"/>
        </w:rPr>
      </w:pPr>
      <w:r w:rsidRPr="00B112AB">
        <w:rPr>
          <w:rFonts w:cs="Arial"/>
          <w:b/>
          <w:bCs/>
          <w:sz w:val="24"/>
          <w:szCs w:val="24"/>
        </w:rPr>
        <w:t>Agenda item:</w:t>
      </w:r>
      <w:r w:rsidRPr="00B112AB">
        <w:rPr>
          <w:rFonts w:cs="Arial"/>
          <w:b/>
          <w:bCs/>
          <w:sz w:val="24"/>
        </w:rPr>
        <w:tab/>
      </w:r>
      <w:r w:rsidRPr="00B112AB">
        <w:rPr>
          <w:rFonts w:cs="Arial"/>
          <w:b/>
          <w:bCs/>
          <w:sz w:val="24"/>
        </w:rPr>
        <w:tab/>
      </w:r>
      <w:r w:rsidR="00405A0A">
        <w:rPr>
          <w:rFonts w:cs="Arial"/>
          <w:b/>
          <w:bCs/>
          <w:sz w:val="24"/>
          <w:szCs w:val="24"/>
        </w:rPr>
        <w:t>5</w:t>
      </w:r>
    </w:p>
    <w:p w14:paraId="30E02942" w14:textId="11CBDC88" w:rsidR="00E128F2" w:rsidRPr="00B112AB" w:rsidRDefault="0034111C" w:rsidP="16512788">
      <w:pPr>
        <w:tabs>
          <w:tab w:val="left" w:pos="1985"/>
        </w:tabs>
        <w:spacing w:after="120"/>
        <w:ind w:left="1985" w:hanging="1985"/>
        <w:rPr>
          <w:rFonts w:ascii="Arial" w:hAnsi="Arial" w:cs="Arial"/>
          <w:b/>
          <w:bCs/>
          <w:sz w:val="24"/>
          <w:szCs w:val="24"/>
          <w:lang w:val="en-GB"/>
        </w:rPr>
      </w:pPr>
      <w:r w:rsidRPr="00B112AB">
        <w:rPr>
          <w:rFonts w:ascii="Arial" w:hAnsi="Arial" w:cs="Arial"/>
          <w:b/>
          <w:bCs/>
          <w:sz w:val="24"/>
          <w:szCs w:val="24"/>
          <w:lang w:val="en-GB"/>
        </w:rPr>
        <w:t>Source:</w:t>
      </w:r>
      <w:r w:rsidRPr="00B112AB">
        <w:rPr>
          <w:rFonts w:ascii="Arial" w:hAnsi="Arial" w:cs="Arial"/>
          <w:b/>
          <w:bCs/>
          <w:sz w:val="24"/>
          <w:lang w:val="en-GB"/>
        </w:rPr>
        <w:tab/>
      </w:r>
      <w:r w:rsidR="00013455" w:rsidRPr="00B112AB">
        <w:rPr>
          <w:rFonts w:ascii="Arial" w:hAnsi="Arial" w:cs="Arial"/>
          <w:b/>
          <w:bCs/>
          <w:sz w:val="24"/>
          <w:szCs w:val="24"/>
          <w:lang w:val="en-GB"/>
        </w:rPr>
        <w:t xml:space="preserve">Nokia, </w:t>
      </w:r>
      <w:r w:rsidR="00E67802" w:rsidRPr="00B112AB">
        <w:rPr>
          <w:rFonts w:ascii="Arial" w:hAnsi="Arial" w:cs="Arial"/>
          <w:b/>
          <w:bCs/>
          <w:sz w:val="24"/>
          <w:szCs w:val="24"/>
          <w:lang w:val="en-GB"/>
        </w:rPr>
        <w:t>Nokia</w:t>
      </w:r>
      <w:r w:rsidR="00013455" w:rsidRPr="00B112AB">
        <w:rPr>
          <w:rFonts w:ascii="Arial" w:hAnsi="Arial" w:cs="Arial"/>
          <w:b/>
          <w:bCs/>
          <w:sz w:val="24"/>
          <w:szCs w:val="24"/>
          <w:lang w:val="en-GB"/>
        </w:rPr>
        <w:t xml:space="preserve"> Shanghai Bell</w:t>
      </w:r>
    </w:p>
    <w:p w14:paraId="30E02943" w14:textId="66123F68" w:rsidR="0034111C" w:rsidRPr="00B112AB" w:rsidRDefault="0034111C" w:rsidP="16512788">
      <w:pPr>
        <w:ind w:left="1985" w:hanging="1985"/>
        <w:rPr>
          <w:rFonts w:ascii="Arial" w:hAnsi="Arial" w:cs="Arial"/>
          <w:b/>
          <w:bCs/>
          <w:sz w:val="24"/>
          <w:szCs w:val="24"/>
          <w:lang w:val="en-GB"/>
        </w:rPr>
      </w:pPr>
      <w:r w:rsidRPr="00B112AB">
        <w:rPr>
          <w:rFonts w:ascii="Arial" w:hAnsi="Arial" w:cs="Arial"/>
          <w:b/>
          <w:bCs/>
          <w:sz w:val="24"/>
          <w:szCs w:val="24"/>
          <w:lang w:val="en-GB"/>
        </w:rPr>
        <w:t>Title:</w:t>
      </w:r>
      <w:r w:rsidRPr="00B112AB">
        <w:rPr>
          <w:rFonts w:ascii="Arial" w:hAnsi="Arial" w:cs="Arial"/>
          <w:b/>
          <w:bCs/>
          <w:sz w:val="24"/>
          <w:lang w:val="en-GB"/>
        </w:rPr>
        <w:tab/>
      </w:r>
      <w:r w:rsidR="00144854">
        <w:rPr>
          <w:rFonts w:ascii="Arial" w:hAnsi="Arial" w:cs="Arial"/>
          <w:b/>
          <w:bCs/>
          <w:sz w:val="24"/>
          <w:lang w:val="en-GB"/>
        </w:rPr>
        <w:t>On Short Message change periodicity</w:t>
      </w:r>
    </w:p>
    <w:p w14:paraId="30E02944" w14:textId="60B6B0C7" w:rsidR="0034111C" w:rsidRPr="00B112AB" w:rsidRDefault="0034111C" w:rsidP="16512788">
      <w:pPr>
        <w:rPr>
          <w:rFonts w:ascii="Arial" w:hAnsi="Arial" w:cs="Arial"/>
          <w:b/>
          <w:bCs/>
          <w:sz w:val="24"/>
          <w:szCs w:val="24"/>
          <w:lang w:val="en-GB"/>
        </w:rPr>
      </w:pPr>
      <w:r w:rsidRPr="00B112AB">
        <w:rPr>
          <w:rFonts w:ascii="Arial" w:hAnsi="Arial" w:cs="Arial"/>
          <w:b/>
          <w:bCs/>
          <w:sz w:val="24"/>
          <w:szCs w:val="24"/>
          <w:lang w:val="en-GB"/>
        </w:rPr>
        <w:t xml:space="preserve">Document </w:t>
      </w:r>
      <w:r w:rsidR="3E61DC49" w:rsidRPr="00B112AB">
        <w:rPr>
          <w:rFonts w:ascii="Arial" w:hAnsi="Arial" w:cs="Arial"/>
          <w:b/>
          <w:bCs/>
          <w:sz w:val="24"/>
          <w:szCs w:val="24"/>
          <w:lang w:val="en-GB"/>
        </w:rPr>
        <w:t>for:</w:t>
      </w:r>
      <w:r w:rsidRPr="00B112AB">
        <w:rPr>
          <w:rFonts w:ascii="Arial" w:hAnsi="Arial" w:cs="Arial"/>
          <w:b/>
          <w:bCs/>
          <w:sz w:val="24"/>
          <w:lang w:val="en-GB"/>
        </w:rPr>
        <w:tab/>
      </w:r>
      <w:r w:rsidR="00220615" w:rsidRPr="00B112AB">
        <w:rPr>
          <w:rFonts w:ascii="Arial" w:hAnsi="Arial" w:cs="Arial"/>
          <w:b/>
          <w:bCs/>
          <w:sz w:val="24"/>
          <w:lang w:val="en-GB"/>
        </w:rPr>
        <w:tab/>
      </w:r>
      <w:r w:rsidRPr="00B112AB">
        <w:rPr>
          <w:rFonts w:ascii="Arial" w:hAnsi="Arial" w:cs="Arial"/>
          <w:b/>
          <w:bCs/>
          <w:sz w:val="24"/>
          <w:szCs w:val="24"/>
          <w:lang w:val="en-GB"/>
        </w:rPr>
        <w:t>Discussion and Decision</w:t>
      </w:r>
    </w:p>
    <w:p w14:paraId="7CF7938E" w14:textId="7E19F756" w:rsidR="00ED1327" w:rsidRPr="00B112AB" w:rsidRDefault="00EE7FA7" w:rsidP="00ED1327">
      <w:pPr>
        <w:pStyle w:val="Heading1"/>
      </w:pPr>
      <w:r w:rsidRPr="00B112AB">
        <w:t>Introduction</w:t>
      </w:r>
    </w:p>
    <w:p w14:paraId="2A4F6A91" w14:textId="2A4E7378" w:rsidR="005C4094" w:rsidRPr="00AE44F1" w:rsidRDefault="005C4094" w:rsidP="00A64A6E">
      <w:pPr>
        <w:rPr>
          <w:rFonts w:ascii="Times New Roman" w:hAnsi="Times New Roman" w:cs="Times New Roman"/>
          <w:lang w:val="en-GB"/>
        </w:rPr>
      </w:pPr>
      <w:bookmarkStart w:id="0" w:name="_Hlk510705081"/>
      <w:r w:rsidRPr="00AE44F1">
        <w:rPr>
          <w:rFonts w:ascii="Times New Roman" w:hAnsi="Times New Roman" w:cs="Times New Roman"/>
          <w:lang w:val="en-GB"/>
        </w:rPr>
        <w:t>RAN1 received a LS from RAN2</w:t>
      </w:r>
      <w:r w:rsidR="006F5F29">
        <w:rPr>
          <w:rFonts w:ascii="Times New Roman" w:hAnsi="Times New Roman" w:cs="Times New Roman"/>
          <w:lang w:val="en-GB"/>
        </w:rPr>
        <w:t xml:space="preserve"> </w:t>
      </w:r>
      <w:r w:rsidR="006F5F29">
        <w:rPr>
          <w:rFonts w:ascii="Times New Roman" w:hAnsi="Times New Roman" w:cs="Times New Roman"/>
          <w:lang w:val="en-GB"/>
        </w:rPr>
        <w:fldChar w:fldCharType="begin"/>
      </w:r>
      <w:r w:rsidR="006F5F29">
        <w:rPr>
          <w:rFonts w:ascii="Times New Roman" w:hAnsi="Times New Roman" w:cs="Times New Roman"/>
          <w:lang w:val="en-GB"/>
        </w:rPr>
        <w:instrText xml:space="preserve"> REF _Ref16765462 \r \h </w:instrText>
      </w:r>
      <w:r w:rsidR="006F5F29">
        <w:rPr>
          <w:rFonts w:ascii="Times New Roman" w:hAnsi="Times New Roman" w:cs="Times New Roman"/>
          <w:lang w:val="en-GB"/>
        </w:rPr>
      </w:r>
      <w:r w:rsidR="006F5F29">
        <w:rPr>
          <w:rFonts w:ascii="Times New Roman" w:hAnsi="Times New Roman" w:cs="Times New Roman"/>
          <w:lang w:val="en-GB"/>
        </w:rPr>
        <w:fldChar w:fldCharType="separate"/>
      </w:r>
      <w:r w:rsidR="006F5F29">
        <w:rPr>
          <w:rFonts w:ascii="Times New Roman" w:hAnsi="Times New Roman" w:cs="Times New Roman"/>
          <w:lang w:val="en-GB"/>
        </w:rPr>
        <w:t>[1]</w:t>
      </w:r>
      <w:r w:rsidR="006F5F29">
        <w:rPr>
          <w:rFonts w:ascii="Times New Roman" w:hAnsi="Times New Roman" w:cs="Times New Roman"/>
          <w:lang w:val="en-GB"/>
        </w:rPr>
        <w:fldChar w:fldCharType="end"/>
      </w:r>
      <w:r w:rsidRPr="00AE44F1">
        <w:rPr>
          <w:rFonts w:ascii="Times New Roman" w:hAnsi="Times New Roman" w:cs="Times New Roman"/>
          <w:lang w:val="en-GB"/>
        </w:rPr>
        <w:t xml:space="preserve"> asking for any feedback regarding the agreements RAN2 made in relation to Short Message delivery</w:t>
      </w:r>
      <w:r w:rsidR="006F5F29">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671655" w:rsidRPr="00B112AB" w14:paraId="2578D495" w14:textId="77777777" w:rsidTr="00671655">
        <w:tc>
          <w:tcPr>
            <w:tcW w:w="9629" w:type="dxa"/>
          </w:tcPr>
          <w:p w14:paraId="30F7D3DF" w14:textId="77777777" w:rsidR="00AE44F1" w:rsidRPr="00AE44F1" w:rsidRDefault="00AE44F1" w:rsidP="00AE44F1">
            <w:pPr>
              <w:spacing w:line="256" w:lineRule="auto"/>
              <w:rPr>
                <w:rFonts w:ascii="Calibri" w:eastAsia="Calibri" w:hAnsi="Calibri" w:cs="Arial"/>
                <w:iCs/>
                <w:lang w:eastAsia="ko-KR"/>
              </w:rPr>
            </w:pPr>
            <w:bookmarkStart w:id="1" w:name="_Hlk16150552"/>
            <w:r w:rsidRPr="00AE44F1">
              <w:rPr>
                <w:rFonts w:ascii="Calibri" w:eastAsia="Calibri" w:hAnsi="Calibri" w:cs="Arial"/>
                <w:iCs/>
                <w:lang w:eastAsia="ko-KR"/>
              </w:rPr>
              <w:t xml:space="preserve">RAN2 </w:t>
            </w:r>
            <w:proofErr w:type="spellStart"/>
            <w:r w:rsidRPr="00AE44F1">
              <w:rPr>
                <w:rFonts w:ascii="Calibri" w:eastAsia="Calibri" w:hAnsi="Calibri" w:cs="Arial"/>
                <w:iCs/>
                <w:lang w:eastAsia="ko-KR"/>
              </w:rPr>
              <w:t>has</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discussed</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the</w:t>
            </w:r>
            <w:proofErr w:type="spellEnd"/>
            <w:r w:rsidRPr="00AE44F1">
              <w:rPr>
                <w:rFonts w:ascii="Calibri" w:eastAsia="Calibri" w:hAnsi="Calibri" w:cs="Arial"/>
                <w:iCs/>
                <w:lang w:eastAsia="ko-KR"/>
              </w:rPr>
              <w:t xml:space="preserve"> transmission of Short Message for </w:t>
            </w:r>
            <w:proofErr w:type="spellStart"/>
            <w:r w:rsidRPr="00AE44F1">
              <w:rPr>
                <w:rFonts w:ascii="Calibri" w:eastAsia="Calibri" w:hAnsi="Calibri" w:cs="Arial"/>
                <w:iCs/>
                <w:lang w:eastAsia="ko-KR"/>
              </w:rPr>
              <w:t>multi-beam</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operations</w:t>
            </w:r>
            <w:proofErr w:type="spellEnd"/>
            <w:r w:rsidRPr="00AE44F1">
              <w:rPr>
                <w:rFonts w:ascii="Calibri" w:eastAsia="Calibri" w:hAnsi="Calibri" w:cs="Arial"/>
                <w:iCs/>
                <w:lang w:eastAsia="ko-KR"/>
              </w:rPr>
              <w:t xml:space="preserve"> and </w:t>
            </w:r>
            <w:proofErr w:type="spellStart"/>
            <w:r w:rsidRPr="00AE44F1">
              <w:rPr>
                <w:rFonts w:ascii="Calibri" w:eastAsia="Calibri" w:hAnsi="Calibri" w:cs="Arial"/>
                <w:iCs/>
                <w:lang w:eastAsia="ko-KR"/>
              </w:rPr>
              <w:t>agreed</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that</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the</w:t>
            </w:r>
            <w:proofErr w:type="spellEnd"/>
            <w:r w:rsidRPr="00AE44F1">
              <w:rPr>
                <w:rFonts w:ascii="Calibri" w:eastAsia="Calibri" w:hAnsi="Calibri" w:cs="Arial"/>
                <w:iCs/>
                <w:lang w:eastAsia="ko-KR"/>
              </w:rPr>
              <w:t xml:space="preserve"> Short Message is </w:t>
            </w:r>
            <w:proofErr w:type="spellStart"/>
            <w:r w:rsidRPr="00AE44F1">
              <w:rPr>
                <w:rFonts w:ascii="Calibri" w:eastAsia="Calibri" w:hAnsi="Calibri" w:cs="Arial"/>
                <w:iCs/>
                <w:lang w:eastAsia="ko-KR"/>
              </w:rPr>
              <w:t>repeated</w:t>
            </w:r>
            <w:proofErr w:type="spellEnd"/>
            <w:r w:rsidRPr="00AE44F1">
              <w:rPr>
                <w:rFonts w:ascii="Calibri" w:eastAsia="Calibri" w:hAnsi="Calibri" w:cs="Arial"/>
                <w:iCs/>
                <w:lang w:eastAsia="ko-KR"/>
              </w:rPr>
              <w:t xml:space="preserve"> in </w:t>
            </w:r>
            <w:proofErr w:type="spellStart"/>
            <w:r w:rsidRPr="00AE44F1">
              <w:rPr>
                <w:rFonts w:ascii="Calibri" w:eastAsia="Calibri" w:hAnsi="Calibri" w:cs="Arial"/>
                <w:iCs/>
                <w:lang w:eastAsia="ko-KR"/>
              </w:rPr>
              <w:t>all</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beams</w:t>
            </w:r>
            <w:proofErr w:type="spellEnd"/>
            <w:r w:rsidRPr="00AE44F1">
              <w:rPr>
                <w:rFonts w:ascii="Calibri" w:eastAsia="Calibri" w:hAnsi="Calibri" w:cs="Arial"/>
                <w:iCs/>
                <w:lang w:eastAsia="ko-KR"/>
              </w:rPr>
              <w:t xml:space="preserve"> and </w:t>
            </w:r>
            <w:proofErr w:type="spellStart"/>
            <w:r w:rsidRPr="00AE44F1">
              <w:rPr>
                <w:rFonts w:ascii="Calibri" w:eastAsia="Calibri" w:hAnsi="Calibri" w:cs="Arial"/>
                <w:iCs/>
                <w:lang w:eastAsia="ko-KR"/>
              </w:rPr>
              <w:t>follow</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the</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same</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mapping</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used</w:t>
            </w:r>
            <w:proofErr w:type="spellEnd"/>
            <w:r w:rsidRPr="00AE44F1">
              <w:rPr>
                <w:rFonts w:ascii="Calibri" w:eastAsia="Calibri" w:hAnsi="Calibri" w:cs="Arial"/>
                <w:iCs/>
                <w:lang w:eastAsia="ko-KR"/>
              </w:rPr>
              <w:t xml:space="preserve"> for </w:t>
            </w:r>
            <w:proofErr w:type="spellStart"/>
            <w:r w:rsidRPr="00AE44F1">
              <w:rPr>
                <w:rFonts w:ascii="Calibri" w:eastAsia="Calibri" w:hAnsi="Calibri" w:cs="Arial"/>
                <w:iCs/>
                <w:lang w:eastAsia="ko-KR"/>
              </w:rPr>
              <w:t>paging</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message</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The</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corresponding</w:t>
            </w:r>
            <w:proofErr w:type="spellEnd"/>
            <w:r w:rsidRPr="00AE44F1">
              <w:rPr>
                <w:rFonts w:ascii="Calibri" w:eastAsia="Calibri" w:hAnsi="Calibri" w:cs="Arial"/>
                <w:iCs/>
                <w:lang w:eastAsia="ko-KR"/>
              </w:rPr>
              <w:t xml:space="preserve"> 38.331 and 38.304 </w:t>
            </w:r>
            <w:proofErr w:type="spellStart"/>
            <w:r w:rsidRPr="00AE44F1">
              <w:rPr>
                <w:rFonts w:ascii="Calibri" w:eastAsia="Calibri" w:hAnsi="Calibri" w:cs="Arial"/>
                <w:iCs/>
                <w:lang w:eastAsia="ko-KR"/>
              </w:rPr>
              <w:t>CRs</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are</w:t>
            </w:r>
            <w:proofErr w:type="spellEnd"/>
            <w:r w:rsidRPr="00AE44F1">
              <w:rPr>
                <w:rFonts w:ascii="Calibri" w:eastAsia="Calibri" w:hAnsi="Calibri" w:cs="Arial"/>
                <w:iCs/>
                <w:lang w:eastAsia="ko-KR"/>
              </w:rPr>
              <w:t xml:space="preserve"> </w:t>
            </w:r>
            <w:proofErr w:type="spellStart"/>
            <w:r w:rsidRPr="00AE44F1">
              <w:rPr>
                <w:rFonts w:ascii="Calibri" w:eastAsia="Calibri" w:hAnsi="Calibri" w:cs="Arial"/>
                <w:iCs/>
                <w:lang w:eastAsia="ko-KR"/>
              </w:rPr>
              <w:t>attached</w:t>
            </w:r>
            <w:proofErr w:type="spellEnd"/>
            <w:r w:rsidRPr="00AE44F1">
              <w:rPr>
                <w:rFonts w:ascii="Calibri" w:eastAsia="Calibri" w:hAnsi="Calibri" w:cs="Arial"/>
                <w:iCs/>
                <w:lang w:eastAsia="ko-KR"/>
              </w:rPr>
              <w:t>.</w:t>
            </w:r>
          </w:p>
          <w:p w14:paraId="6700D1AD" w14:textId="1551DF4B" w:rsidR="00671655" w:rsidRPr="0093526A" w:rsidRDefault="00AE44F1" w:rsidP="0093526A">
            <w:pPr>
              <w:spacing w:line="256" w:lineRule="auto"/>
              <w:rPr>
                <w:rFonts w:ascii="Calibri" w:eastAsia="Calibri" w:hAnsi="Calibri" w:cs="Times New Roman"/>
                <w:lang w:val="en-US" w:eastAsia="en-US"/>
              </w:rPr>
            </w:pPr>
            <w:r w:rsidRPr="00AE44F1">
              <w:rPr>
                <w:rFonts w:ascii="Calibri" w:eastAsia="Calibri" w:hAnsi="Calibri" w:cs="Times New Roman"/>
                <w:lang w:val="en-US" w:eastAsia="en-US"/>
              </w:rPr>
              <w:t xml:space="preserve">RAN2 would like to respectfully request RAN1 to take the above RAN2 agreement and CRs into account, check if any changes are needed to RAN1 specifications for </w:t>
            </w:r>
            <w:proofErr w:type="spellStart"/>
            <w:r w:rsidRPr="00AE44F1">
              <w:rPr>
                <w:rFonts w:ascii="Calibri" w:eastAsia="Calibri" w:hAnsi="Calibri" w:cs="Times New Roman"/>
                <w:i/>
                <w:lang w:eastAsia="en-US"/>
              </w:rPr>
              <w:t>SearchSpaceId</w:t>
            </w:r>
            <w:proofErr w:type="spellEnd"/>
            <w:r w:rsidRPr="00AE44F1">
              <w:rPr>
                <w:rFonts w:ascii="Calibri" w:eastAsia="Calibri" w:hAnsi="Calibri" w:cs="Times New Roman"/>
                <w:lang w:eastAsia="en-US"/>
              </w:rPr>
              <w:t xml:space="preserve"> </w:t>
            </w:r>
            <w:r w:rsidRPr="00AE44F1">
              <w:rPr>
                <w:rFonts w:ascii="Calibri" w:eastAsia="Calibri" w:hAnsi="Calibri" w:cs="Times New Roman"/>
                <w:lang w:val="en-US" w:eastAsia="en-US"/>
              </w:rPr>
              <w:t>=0, and provide other feedback if necessary.</w:t>
            </w:r>
          </w:p>
        </w:tc>
      </w:tr>
      <w:bookmarkEnd w:id="1"/>
    </w:tbl>
    <w:p w14:paraId="3BD98312" w14:textId="1530502C" w:rsidR="009211CA" w:rsidRDefault="009211CA" w:rsidP="00A64A6E">
      <w:pPr>
        <w:rPr>
          <w:rFonts w:ascii="Times New Roman" w:hAnsi="Times New Roman" w:cs="Times New Roman"/>
          <w:lang w:val="en-GB"/>
        </w:rPr>
      </w:pPr>
    </w:p>
    <w:p w14:paraId="6566D5F5" w14:textId="7AA246F1" w:rsidR="00610CDA" w:rsidRPr="0093526A" w:rsidRDefault="0026134A" w:rsidP="00A64A6E">
      <w:pPr>
        <w:rPr>
          <w:rFonts w:ascii="Times New Roman" w:hAnsi="Times New Roman" w:cs="Times New Roman"/>
          <w:lang w:val="en-GB"/>
        </w:rPr>
      </w:pPr>
      <w:r>
        <w:rPr>
          <w:rFonts w:ascii="Times New Roman" w:hAnsi="Times New Roman" w:cs="Times New Roman"/>
          <w:lang w:val="en-GB"/>
        </w:rPr>
        <w:t xml:space="preserve">In </w:t>
      </w:r>
      <w:r w:rsidR="008577DC">
        <w:rPr>
          <w:rFonts w:ascii="Times New Roman" w:hAnsi="Times New Roman" w:cs="Times New Roman"/>
          <w:lang w:val="en-GB"/>
        </w:rPr>
        <w:t>following</w:t>
      </w:r>
      <w:r>
        <w:rPr>
          <w:rFonts w:ascii="Times New Roman" w:hAnsi="Times New Roman" w:cs="Times New Roman"/>
          <w:lang w:val="en-GB"/>
        </w:rPr>
        <w:t xml:space="preserve"> we discuss the </w:t>
      </w:r>
      <w:r w:rsidR="0093526A">
        <w:rPr>
          <w:rFonts w:ascii="Times New Roman" w:hAnsi="Times New Roman" w:cs="Times New Roman"/>
          <w:lang w:val="en-GB"/>
        </w:rPr>
        <w:t>aspect from RAN1 perspective.</w:t>
      </w:r>
    </w:p>
    <w:bookmarkEnd w:id="0"/>
    <w:p w14:paraId="7F4A8172" w14:textId="3CE1ED98" w:rsidR="008577DC" w:rsidRDefault="008577DC" w:rsidP="00610CDA">
      <w:pPr>
        <w:rPr>
          <w:rFonts w:ascii="Times New Roman" w:hAnsi="Times New Roman" w:cs="Times New Roman"/>
          <w:lang w:val="en-GB"/>
        </w:rPr>
      </w:pPr>
      <w:r>
        <w:rPr>
          <w:rFonts w:ascii="Times New Roman" w:hAnsi="Times New Roman" w:cs="Times New Roman"/>
          <w:lang w:val="en-GB"/>
        </w:rPr>
        <w:t xml:space="preserve">In principle we feel that the behaviour described in the RAN2 </w:t>
      </w:r>
      <w:r w:rsidR="00610CDA">
        <w:rPr>
          <w:rFonts w:ascii="Times New Roman" w:hAnsi="Times New Roman" w:cs="Times New Roman"/>
          <w:lang w:val="en-GB"/>
        </w:rPr>
        <w:t xml:space="preserve">CR’s in </w:t>
      </w:r>
      <w:r w:rsidR="00610CDA">
        <w:rPr>
          <w:rFonts w:ascii="Times New Roman" w:hAnsi="Times New Roman" w:cs="Times New Roman"/>
          <w:lang w:val="en-GB"/>
        </w:rPr>
        <w:fldChar w:fldCharType="begin"/>
      </w:r>
      <w:r w:rsidR="00610CDA">
        <w:rPr>
          <w:rFonts w:ascii="Times New Roman" w:hAnsi="Times New Roman" w:cs="Times New Roman"/>
          <w:lang w:val="en-GB"/>
        </w:rPr>
        <w:instrText xml:space="preserve"> REF _Ref16765665 \r \h </w:instrText>
      </w:r>
      <w:r w:rsidR="00610CDA">
        <w:rPr>
          <w:rFonts w:ascii="Times New Roman" w:hAnsi="Times New Roman" w:cs="Times New Roman"/>
          <w:lang w:val="en-GB"/>
        </w:rPr>
      </w:r>
      <w:r w:rsidR="00610CDA">
        <w:rPr>
          <w:rFonts w:ascii="Times New Roman" w:hAnsi="Times New Roman" w:cs="Times New Roman"/>
          <w:lang w:val="en-GB"/>
        </w:rPr>
        <w:fldChar w:fldCharType="separate"/>
      </w:r>
      <w:r w:rsidR="00610CDA">
        <w:rPr>
          <w:rFonts w:ascii="Times New Roman" w:hAnsi="Times New Roman" w:cs="Times New Roman"/>
          <w:lang w:val="en-GB"/>
        </w:rPr>
        <w:t>[2]</w:t>
      </w:r>
      <w:r w:rsidR="00610CDA">
        <w:rPr>
          <w:rFonts w:ascii="Times New Roman" w:hAnsi="Times New Roman" w:cs="Times New Roman"/>
          <w:lang w:val="en-GB"/>
        </w:rPr>
        <w:fldChar w:fldCharType="end"/>
      </w:r>
      <w:r w:rsidR="00610CDA">
        <w:rPr>
          <w:rFonts w:ascii="Times New Roman" w:hAnsi="Times New Roman" w:cs="Times New Roman"/>
          <w:lang w:val="en-GB"/>
        </w:rPr>
        <w:t xml:space="preserve"> and </w:t>
      </w:r>
      <w:r w:rsidR="00610CDA">
        <w:rPr>
          <w:rFonts w:ascii="Times New Roman" w:hAnsi="Times New Roman" w:cs="Times New Roman"/>
          <w:lang w:val="en-GB"/>
        </w:rPr>
        <w:fldChar w:fldCharType="begin"/>
      </w:r>
      <w:r w:rsidR="00610CDA">
        <w:rPr>
          <w:rFonts w:ascii="Times New Roman" w:hAnsi="Times New Roman" w:cs="Times New Roman"/>
          <w:lang w:val="en-GB"/>
        </w:rPr>
        <w:instrText xml:space="preserve"> REF _Ref16765675 \r \h </w:instrText>
      </w:r>
      <w:r w:rsidR="00610CDA">
        <w:rPr>
          <w:rFonts w:ascii="Times New Roman" w:hAnsi="Times New Roman" w:cs="Times New Roman"/>
          <w:lang w:val="en-GB"/>
        </w:rPr>
      </w:r>
      <w:r w:rsidR="00610CDA">
        <w:rPr>
          <w:rFonts w:ascii="Times New Roman" w:hAnsi="Times New Roman" w:cs="Times New Roman"/>
          <w:lang w:val="en-GB"/>
        </w:rPr>
        <w:fldChar w:fldCharType="separate"/>
      </w:r>
      <w:r w:rsidR="00610CDA">
        <w:rPr>
          <w:rFonts w:ascii="Times New Roman" w:hAnsi="Times New Roman" w:cs="Times New Roman"/>
          <w:lang w:val="en-GB"/>
        </w:rPr>
        <w:t>[3]</w:t>
      </w:r>
      <w:r w:rsidR="00610CDA">
        <w:rPr>
          <w:rFonts w:ascii="Times New Roman" w:hAnsi="Times New Roman" w:cs="Times New Roman"/>
          <w:lang w:val="en-GB"/>
        </w:rPr>
        <w:fldChar w:fldCharType="end"/>
      </w:r>
      <w:r w:rsidR="00610CDA">
        <w:rPr>
          <w:rFonts w:ascii="Times New Roman" w:hAnsi="Times New Roman" w:cs="Times New Roman"/>
          <w:lang w:val="en-GB"/>
        </w:rPr>
        <w:t xml:space="preserve"> </w:t>
      </w:r>
      <w:r>
        <w:rPr>
          <w:rFonts w:ascii="Times New Roman" w:hAnsi="Times New Roman" w:cs="Times New Roman"/>
          <w:lang w:val="en-GB"/>
        </w:rPr>
        <w:t>is acceptable assuming that it is clarified that (from RAN1 perspective) the similarity in terms of DCI content is restricted to the Short Message and other DCI fields may vary between the beams.</w:t>
      </w:r>
    </w:p>
    <w:p w14:paraId="3F01A188" w14:textId="4B520E2D" w:rsidR="004E0BC4" w:rsidRDefault="008577DC" w:rsidP="008577DC">
      <w:pPr>
        <w:rPr>
          <w:rFonts w:ascii="Times New Roman" w:hAnsi="Times New Roman" w:cs="Times New Roman"/>
          <w:lang w:val="en-GB"/>
        </w:rPr>
      </w:pPr>
      <w:r>
        <w:rPr>
          <w:rFonts w:ascii="Times New Roman" w:hAnsi="Times New Roman" w:cs="Times New Roman"/>
          <w:lang w:val="en-GB"/>
        </w:rPr>
        <w:t>I</w:t>
      </w:r>
      <w:r w:rsidR="00FF1AF0">
        <w:rPr>
          <w:rFonts w:ascii="Times New Roman" w:hAnsi="Times New Roman" w:cs="Times New Roman"/>
          <w:lang w:val="en-GB"/>
        </w:rPr>
        <w:t>n our understanding</w:t>
      </w:r>
      <w:r w:rsidR="00610CDA" w:rsidRPr="00610CDA">
        <w:rPr>
          <w:rFonts w:ascii="Times New Roman" w:hAnsi="Times New Roman" w:cs="Times New Roman"/>
          <w:lang w:val="en-GB"/>
        </w:rPr>
        <w:t xml:space="preserve"> </w:t>
      </w:r>
      <w:r>
        <w:rPr>
          <w:rFonts w:ascii="Times New Roman" w:hAnsi="Times New Roman" w:cs="Times New Roman"/>
          <w:lang w:val="en-GB"/>
        </w:rPr>
        <w:t xml:space="preserve">of the RAN2 CRs is </w:t>
      </w:r>
      <w:r w:rsidR="00610CDA">
        <w:rPr>
          <w:rFonts w:ascii="Times New Roman" w:hAnsi="Times New Roman" w:cs="Times New Roman"/>
          <w:lang w:val="en-GB"/>
        </w:rPr>
        <w:t>that the</w:t>
      </w:r>
      <w:r>
        <w:rPr>
          <w:rFonts w:ascii="Times New Roman" w:hAnsi="Times New Roman" w:cs="Times New Roman"/>
          <w:lang w:val="en-GB"/>
        </w:rPr>
        <w:t xml:space="preserve"> IDLE/INACTIVE</w:t>
      </w:r>
      <w:r w:rsidR="00610CDA">
        <w:rPr>
          <w:rFonts w:ascii="Times New Roman" w:hAnsi="Times New Roman" w:cs="Times New Roman"/>
          <w:lang w:val="en-GB"/>
        </w:rPr>
        <w:t xml:space="preserve"> UE expectation would be that if it detects a</w:t>
      </w:r>
      <w:r w:rsidR="006D2EB9">
        <w:rPr>
          <w:rFonts w:ascii="Times New Roman" w:hAnsi="Times New Roman" w:cs="Times New Roman"/>
          <w:lang w:val="en-GB"/>
        </w:rPr>
        <w:t xml:space="preserve"> PDCCH</w:t>
      </w:r>
      <w:r w:rsidR="00610CDA">
        <w:rPr>
          <w:rFonts w:ascii="Times New Roman" w:hAnsi="Times New Roman" w:cs="Times New Roman"/>
          <w:lang w:val="en-GB"/>
        </w:rPr>
        <w:t xml:space="preserve"> scrambled by P-RNTI from a given monitoring occasion that includes a Short Message, in the other monitoring occasions of the same paging occasion where P-RNTI is detected, UE may assume that the Short Message content is the same.</w:t>
      </w:r>
      <w:r w:rsidR="004E0BC4">
        <w:rPr>
          <w:rFonts w:ascii="Times New Roman" w:hAnsi="Times New Roman" w:cs="Times New Roman"/>
          <w:lang w:val="en-GB"/>
        </w:rPr>
        <w:t xml:space="preserve"> </w:t>
      </w:r>
      <w:r w:rsidR="006D2EB9">
        <w:rPr>
          <w:rFonts w:ascii="Times New Roman" w:hAnsi="Times New Roman" w:cs="Times New Roman"/>
          <w:lang w:val="en-GB"/>
        </w:rPr>
        <w:t>O</w:t>
      </w:r>
      <w:r>
        <w:rPr>
          <w:rFonts w:ascii="Times New Roman" w:hAnsi="Times New Roman" w:cs="Times New Roman"/>
          <w:lang w:val="en-GB"/>
        </w:rPr>
        <w:t xml:space="preserve">ther DCI content may change. As a simple example is change in TDRA indication, which for Type0-PDCCH CSS </w:t>
      </w:r>
      <w:r w:rsidRPr="008577DC">
        <w:rPr>
          <w:rFonts w:ascii="Times New Roman" w:hAnsi="Times New Roman" w:cs="Times New Roman"/>
          <w:lang w:val="en-GB"/>
        </w:rPr>
        <w:t>SS/PBCH block and CORESET</w:t>
      </w:r>
      <w:r>
        <w:rPr>
          <w:rFonts w:ascii="Times New Roman" w:hAnsi="Times New Roman" w:cs="Times New Roman"/>
          <w:lang w:val="en-GB"/>
        </w:rPr>
        <w:t xml:space="preserve"> </w:t>
      </w:r>
      <w:r w:rsidRPr="008577DC">
        <w:rPr>
          <w:rFonts w:ascii="Times New Roman" w:hAnsi="Times New Roman" w:cs="Times New Roman"/>
          <w:lang w:val="en-GB"/>
        </w:rPr>
        <w:t>multiplexing pattern</w:t>
      </w:r>
      <w:r w:rsidR="002B7BB8">
        <w:rPr>
          <w:rFonts w:ascii="Times New Roman" w:hAnsi="Times New Roman" w:cs="Times New Roman"/>
          <w:lang w:val="en-GB"/>
        </w:rPr>
        <w:t xml:space="preserve"> 2 will vary based on associated SS/PBCH block. Of course, especially in case of multiplexing pattern 1, there could also change in allocation. </w:t>
      </w:r>
    </w:p>
    <w:p w14:paraId="08D47CBB" w14:textId="3B5BEE27" w:rsidR="006D2EB9" w:rsidRDefault="0088405E" w:rsidP="008577DC">
      <w:pPr>
        <w:rPr>
          <w:rFonts w:ascii="Times New Roman" w:hAnsi="Times New Roman" w:cs="Times New Roman"/>
          <w:lang w:val="en-GB"/>
        </w:rPr>
      </w:pPr>
      <w:proofErr w:type="spellStart"/>
      <w:r>
        <w:rPr>
          <w:rFonts w:ascii="Times New Roman" w:hAnsi="Times New Roman" w:cs="Times New Roman"/>
          <w:b/>
          <w:lang w:val="en-GB"/>
        </w:rPr>
        <w:t>Observatiom</w:t>
      </w:r>
      <w:proofErr w:type="spellEnd"/>
      <w:r w:rsidR="006D2EB9" w:rsidRPr="006D2EB9">
        <w:rPr>
          <w:rFonts w:ascii="Times New Roman" w:hAnsi="Times New Roman" w:cs="Times New Roman"/>
          <w:b/>
          <w:lang w:val="en-GB"/>
        </w:rPr>
        <w:t>:</w:t>
      </w:r>
      <w:r w:rsidR="006D2EB9">
        <w:rPr>
          <w:rFonts w:ascii="Times New Roman" w:hAnsi="Times New Roman" w:cs="Times New Roman"/>
          <w:lang w:val="en-GB"/>
        </w:rPr>
        <w:t xml:space="preserve"> </w:t>
      </w:r>
      <w:r>
        <w:rPr>
          <w:rFonts w:ascii="Times New Roman" w:hAnsi="Times New Roman" w:cs="Times New Roman"/>
          <w:lang w:val="en-GB"/>
        </w:rPr>
        <w:t>F</w:t>
      </w:r>
      <w:r w:rsidR="006D2EB9">
        <w:rPr>
          <w:rFonts w:ascii="Times New Roman" w:hAnsi="Times New Roman" w:cs="Times New Roman"/>
          <w:lang w:val="en-GB"/>
        </w:rPr>
        <w:t xml:space="preserve">rom RAN1 perspective the assumption </w:t>
      </w:r>
      <w:r>
        <w:rPr>
          <w:rFonts w:ascii="Times New Roman" w:hAnsi="Times New Roman" w:cs="Times New Roman"/>
          <w:lang w:val="en-GB"/>
        </w:rPr>
        <w:t xml:space="preserve">is </w:t>
      </w:r>
      <w:r w:rsidR="006D2EB9">
        <w:rPr>
          <w:rFonts w:ascii="Times New Roman" w:hAnsi="Times New Roman" w:cs="Times New Roman"/>
          <w:lang w:val="en-GB"/>
        </w:rPr>
        <w:t xml:space="preserve">also that the UE can assume that only the Short Message part is </w:t>
      </w:r>
      <w:r w:rsidR="00B26978">
        <w:rPr>
          <w:rFonts w:ascii="Times New Roman" w:hAnsi="Times New Roman" w:cs="Times New Roman"/>
          <w:lang w:val="en-GB"/>
        </w:rPr>
        <w:t>kept unchanged</w:t>
      </w:r>
      <w:r w:rsidR="006D2EB9">
        <w:rPr>
          <w:rFonts w:ascii="Times New Roman" w:hAnsi="Times New Roman" w:cs="Times New Roman"/>
          <w:lang w:val="en-GB"/>
        </w:rPr>
        <w:t xml:space="preserve">. </w:t>
      </w:r>
    </w:p>
    <w:p w14:paraId="5988B77C" w14:textId="2BAD942A" w:rsidR="00C42087" w:rsidRDefault="002B7BB8" w:rsidP="0088405E">
      <w:pPr>
        <w:rPr>
          <w:rFonts w:ascii="Times New Roman" w:hAnsi="Times New Roman" w:cs="Times New Roman"/>
          <w:lang w:val="en-GB"/>
        </w:rPr>
      </w:pPr>
      <w:r>
        <w:rPr>
          <w:rFonts w:ascii="Times New Roman" w:hAnsi="Times New Roman" w:cs="Times New Roman"/>
          <w:lang w:val="en-GB"/>
        </w:rPr>
        <w:t xml:space="preserve">What is slightly more complicated aspect is the how to determine the how long </w:t>
      </w:r>
      <w:r w:rsidR="006D2EB9">
        <w:rPr>
          <w:rFonts w:ascii="Times New Roman" w:hAnsi="Times New Roman" w:cs="Times New Roman"/>
          <w:lang w:val="en-GB"/>
        </w:rPr>
        <w:t>UE can expect that the Short Message to remain the same in the transmitted beams. For IDLE/INACTIVE state UEs this can be restricted to hold within for a given paging occasion, so that if UE detects the paging PDCCH in a PO, it can expect the Short Message</w:t>
      </w:r>
      <w:r w:rsidR="00AF732B">
        <w:rPr>
          <w:rFonts w:ascii="Times New Roman" w:hAnsi="Times New Roman" w:cs="Times New Roman"/>
          <w:lang w:val="en-GB"/>
        </w:rPr>
        <w:t xml:space="preserve"> to remain same in detected paging PDCCH</w:t>
      </w:r>
      <w:r w:rsidR="0088405E">
        <w:rPr>
          <w:rFonts w:ascii="Times New Roman" w:hAnsi="Times New Roman" w:cs="Times New Roman"/>
          <w:lang w:val="en-GB"/>
        </w:rPr>
        <w:t xml:space="preserve">s. </w:t>
      </w:r>
      <w:r w:rsidR="005D2FE5">
        <w:rPr>
          <w:rFonts w:ascii="Times New Roman" w:hAnsi="Times New Roman" w:cs="Times New Roman"/>
          <w:lang w:val="en-GB"/>
        </w:rPr>
        <w:t xml:space="preserve">In the next (or in </w:t>
      </w:r>
      <w:proofErr w:type="spellStart"/>
      <w:r w:rsidR="005D2FE5">
        <w:rPr>
          <w:rFonts w:ascii="Times New Roman" w:hAnsi="Times New Roman" w:cs="Times New Roman"/>
          <w:lang w:val="en-GB"/>
        </w:rPr>
        <w:t>preceeding</w:t>
      </w:r>
      <w:proofErr w:type="spellEnd"/>
      <w:r w:rsidR="005D2FE5">
        <w:rPr>
          <w:rFonts w:ascii="Times New Roman" w:hAnsi="Times New Roman" w:cs="Times New Roman"/>
          <w:lang w:val="en-GB"/>
        </w:rPr>
        <w:t xml:space="preserve">) PO the Short Message content could have changed compared to the current PO. As UE is assumed ton only monitor </w:t>
      </w:r>
      <w:proofErr w:type="spellStart"/>
      <w:proofErr w:type="gramStart"/>
      <w:r w:rsidR="005D2FE5">
        <w:rPr>
          <w:rFonts w:ascii="Times New Roman" w:hAnsi="Times New Roman" w:cs="Times New Roman"/>
          <w:lang w:val="en-GB"/>
        </w:rPr>
        <w:t>it’s</w:t>
      </w:r>
      <w:proofErr w:type="spellEnd"/>
      <w:proofErr w:type="gramEnd"/>
      <w:r w:rsidR="005D2FE5">
        <w:rPr>
          <w:rFonts w:ascii="Times New Roman" w:hAnsi="Times New Roman" w:cs="Times New Roman"/>
          <w:lang w:val="en-GB"/>
        </w:rPr>
        <w:t xml:space="preserve"> own intended PO, there is no risk of confusion</w:t>
      </w:r>
    </w:p>
    <w:p w14:paraId="688DCB06" w14:textId="1D94E3D2" w:rsidR="00C42087" w:rsidRDefault="00C42087" w:rsidP="0088405E">
      <w:pPr>
        <w:rPr>
          <w:rFonts w:ascii="Times New Roman" w:hAnsi="Times New Roman" w:cs="Times New Roman"/>
          <w:lang w:val="en-GB"/>
        </w:rPr>
      </w:pPr>
      <w:r w:rsidRPr="00AA4391">
        <w:rPr>
          <w:rFonts w:ascii="Times New Roman" w:hAnsi="Times New Roman" w:cs="Times New Roman"/>
          <w:b/>
          <w:lang w:val="en-GB"/>
        </w:rPr>
        <w:t>Observation:</w:t>
      </w:r>
      <w:r>
        <w:rPr>
          <w:rFonts w:ascii="Times New Roman" w:hAnsi="Times New Roman" w:cs="Times New Roman"/>
          <w:lang w:val="en-GB"/>
        </w:rPr>
        <w:t xml:space="preserve"> In IDLE/INACTIVE state UE could assume the </w:t>
      </w:r>
      <w:r w:rsidR="005D2FE5">
        <w:rPr>
          <w:rFonts w:ascii="Times New Roman" w:hAnsi="Times New Roman" w:cs="Times New Roman"/>
          <w:lang w:val="en-GB"/>
        </w:rPr>
        <w:t xml:space="preserve">content of </w:t>
      </w:r>
      <w:r>
        <w:rPr>
          <w:rFonts w:ascii="Times New Roman" w:hAnsi="Times New Roman" w:cs="Times New Roman"/>
          <w:lang w:val="en-GB"/>
        </w:rPr>
        <w:t xml:space="preserve">Short Message </w:t>
      </w:r>
      <w:r w:rsidR="005D2FE5">
        <w:rPr>
          <w:rFonts w:ascii="Times New Roman" w:hAnsi="Times New Roman" w:cs="Times New Roman"/>
          <w:lang w:val="en-GB"/>
        </w:rPr>
        <w:t xml:space="preserve">detected in PDCCH </w:t>
      </w:r>
      <w:proofErr w:type="spellStart"/>
      <w:r w:rsidR="005D2FE5">
        <w:rPr>
          <w:rFonts w:ascii="Times New Roman" w:hAnsi="Times New Roman" w:cs="Times New Roman"/>
          <w:lang w:val="en-GB"/>
        </w:rPr>
        <w:t>scrambed</w:t>
      </w:r>
      <w:proofErr w:type="spellEnd"/>
      <w:r w:rsidR="005D2FE5">
        <w:rPr>
          <w:rFonts w:ascii="Times New Roman" w:hAnsi="Times New Roman" w:cs="Times New Roman"/>
          <w:lang w:val="en-GB"/>
        </w:rPr>
        <w:t xml:space="preserve"> by P-RNTI </w:t>
      </w:r>
      <w:r>
        <w:rPr>
          <w:rFonts w:ascii="Times New Roman" w:hAnsi="Times New Roman" w:cs="Times New Roman"/>
          <w:lang w:val="en-GB"/>
        </w:rPr>
        <w:t xml:space="preserve">to </w:t>
      </w:r>
      <w:r w:rsidR="005D2FE5">
        <w:rPr>
          <w:rFonts w:ascii="Times New Roman" w:hAnsi="Times New Roman" w:cs="Times New Roman"/>
          <w:lang w:val="en-GB"/>
        </w:rPr>
        <w:t>be</w:t>
      </w:r>
      <w:r>
        <w:rPr>
          <w:rFonts w:ascii="Times New Roman" w:hAnsi="Times New Roman" w:cs="Times New Roman"/>
          <w:lang w:val="en-GB"/>
        </w:rPr>
        <w:t xml:space="preserve"> the same </w:t>
      </w:r>
      <w:r w:rsidR="005D2FE5">
        <w:rPr>
          <w:rFonts w:ascii="Times New Roman" w:hAnsi="Times New Roman" w:cs="Times New Roman"/>
          <w:lang w:val="en-GB"/>
        </w:rPr>
        <w:t xml:space="preserve">in other PDCCHs </w:t>
      </w:r>
      <w:proofErr w:type="spellStart"/>
      <w:r w:rsidR="005D2FE5">
        <w:rPr>
          <w:rFonts w:ascii="Times New Roman" w:hAnsi="Times New Roman" w:cs="Times New Roman"/>
          <w:lang w:val="en-GB"/>
        </w:rPr>
        <w:t>scrambed</w:t>
      </w:r>
      <w:proofErr w:type="spellEnd"/>
      <w:r w:rsidR="005D2FE5">
        <w:rPr>
          <w:rFonts w:ascii="Times New Roman" w:hAnsi="Times New Roman" w:cs="Times New Roman"/>
          <w:lang w:val="en-GB"/>
        </w:rPr>
        <w:t xml:space="preserve"> P-RNTI detected in the same</w:t>
      </w:r>
      <w:r w:rsidR="00AA4391">
        <w:rPr>
          <w:rFonts w:ascii="Times New Roman" w:hAnsi="Times New Roman" w:cs="Times New Roman"/>
          <w:lang w:val="en-GB"/>
        </w:rPr>
        <w:t xml:space="preserve"> PO.</w:t>
      </w:r>
    </w:p>
    <w:p w14:paraId="735625B6" w14:textId="6CF405C2" w:rsidR="0088405E" w:rsidRDefault="0088405E" w:rsidP="0088405E">
      <w:pPr>
        <w:rPr>
          <w:rFonts w:ascii="Times New Roman" w:hAnsi="Times New Roman" w:cs="Times New Roman"/>
          <w:lang w:val="en-GB"/>
        </w:rPr>
      </w:pPr>
      <w:proofErr w:type="gramStart"/>
      <w:r>
        <w:rPr>
          <w:rFonts w:ascii="Times New Roman" w:hAnsi="Times New Roman" w:cs="Times New Roman"/>
          <w:lang w:val="en-GB"/>
        </w:rPr>
        <w:t>However</w:t>
      </w:r>
      <w:proofErr w:type="gramEnd"/>
      <w:r>
        <w:rPr>
          <w:rFonts w:ascii="Times New Roman" w:hAnsi="Times New Roman" w:cs="Times New Roman"/>
          <w:lang w:val="en-GB"/>
        </w:rPr>
        <w:t xml:space="preserve"> in CONNECTED mode UE is not expected to follow the PO definition. In CONNECTED mode (i.e. when configured to monitor PDCCH candidates scrambled by C-RNTI), and the </w:t>
      </w:r>
      <w:proofErr w:type="spellStart"/>
      <w:r w:rsidRPr="00733534">
        <w:rPr>
          <w:rFonts w:ascii="Times New Roman" w:eastAsia="Calibri" w:hAnsi="Times New Roman" w:cs="Times New Roman"/>
          <w:i/>
          <w:lang w:eastAsia="en-US"/>
        </w:rPr>
        <w:t>pagingSearchSpace</w:t>
      </w:r>
      <w:proofErr w:type="spellEnd"/>
      <w:r>
        <w:rPr>
          <w:rFonts w:ascii="Times New Roman" w:eastAsia="Calibri" w:hAnsi="Times New Roman" w:cs="Times New Roman"/>
          <w:i/>
          <w:lang w:eastAsia="en-US"/>
        </w:rPr>
        <w:t xml:space="preserve"> ID </w:t>
      </w:r>
      <w:r>
        <w:rPr>
          <w:rFonts w:ascii="Times New Roman" w:hAnsi="Times New Roman" w:cs="Times New Roman"/>
          <w:lang w:val="en-GB"/>
        </w:rPr>
        <w:t>=0 the UE will monitor on occasions determined by</w:t>
      </w:r>
      <w:r w:rsidRPr="00FF1AF0">
        <w:rPr>
          <w:rFonts w:ascii="Times New Roman" w:hAnsi="Times New Roman" w:cs="Times New Roman"/>
          <w:lang w:val="en-GB"/>
        </w:rPr>
        <w:t xml:space="preserve"> </w:t>
      </w:r>
      <w:r>
        <w:rPr>
          <w:rFonts w:ascii="Times New Roman" w:hAnsi="Times New Roman" w:cs="Times New Roman"/>
          <w:lang w:val="en-GB"/>
        </w:rPr>
        <w:t xml:space="preserve">Type0-PDCCH CSS in the locations associated with a SS/PBCH block which is </w:t>
      </w:r>
      <w:proofErr w:type="spellStart"/>
      <w:r>
        <w:rPr>
          <w:rFonts w:ascii="Times New Roman" w:hAnsi="Times New Roman" w:cs="Times New Roman"/>
          <w:lang w:val="en-GB"/>
        </w:rPr>
        <w:t>QCL’d</w:t>
      </w:r>
      <w:proofErr w:type="spellEnd"/>
      <w:r>
        <w:rPr>
          <w:rFonts w:ascii="Times New Roman" w:hAnsi="Times New Roman" w:cs="Times New Roman"/>
          <w:lang w:val="en-GB"/>
        </w:rPr>
        <w:t xml:space="preserve"> by the TCI state or selected </w:t>
      </w:r>
      <w:proofErr w:type="spellStart"/>
      <w:r>
        <w:rPr>
          <w:rFonts w:ascii="Times New Roman" w:hAnsi="Times New Roman" w:cs="Times New Roman"/>
          <w:lang w:val="en-GB"/>
        </w:rPr>
        <w:t>ib</w:t>
      </w:r>
      <w:proofErr w:type="spellEnd"/>
      <w:r>
        <w:rPr>
          <w:rFonts w:ascii="Times New Roman" w:hAnsi="Times New Roman" w:cs="Times New Roman"/>
          <w:lang w:val="en-GB"/>
        </w:rPr>
        <w:t xml:space="preserve"> random access procedure. If </w:t>
      </w:r>
      <w:proofErr w:type="spellStart"/>
      <w:r>
        <w:rPr>
          <w:rFonts w:ascii="Times New Roman" w:hAnsi="Times New Roman" w:cs="Times New Roman"/>
          <w:lang w:val="en-GB"/>
        </w:rPr>
        <w:t>If</w:t>
      </w:r>
      <w:proofErr w:type="spellEnd"/>
      <w:r>
        <w:rPr>
          <w:rFonts w:ascii="Times New Roman" w:hAnsi="Times New Roman" w:cs="Times New Roman"/>
          <w:lang w:val="en-GB"/>
        </w:rPr>
        <w:t xml:space="preserve"> UE is in </w:t>
      </w:r>
      <w:r>
        <w:rPr>
          <w:rFonts w:ascii="Times New Roman" w:hAnsi="Times New Roman" w:cs="Times New Roman"/>
          <w:lang w:val="en-GB"/>
        </w:rPr>
        <w:lastRenderedPageBreak/>
        <w:t xml:space="preserve">CONNECTED mode and </w:t>
      </w:r>
      <w:proofErr w:type="spellStart"/>
      <w:r w:rsidRPr="00733534">
        <w:rPr>
          <w:rFonts w:ascii="Times New Roman" w:eastAsia="Calibri" w:hAnsi="Times New Roman" w:cs="Times New Roman"/>
          <w:i/>
          <w:lang w:eastAsia="en-US"/>
        </w:rPr>
        <w:t>pagingSearchSpace</w:t>
      </w:r>
      <w:proofErr w:type="spellEnd"/>
      <w:r>
        <w:rPr>
          <w:rFonts w:ascii="Times New Roman" w:eastAsia="Calibri" w:hAnsi="Times New Roman" w:cs="Times New Roman"/>
          <w:i/>
          <w:lang w:eastAsia="en-US"/>
        </w:rPr>
        <w:t xml:space="preserve"> ID</w:t>
      </w:r>
      <w:r>
        <w:rPr>
          <w:rFonts w:ascii="Times New Roman" w:hAnsi="Times New Roman" w:cs="Times New Roman"/>
          <w:lang w:val="en-GB"/>
        </w:rPr>
        <w:t>≠0 UE will monitor occasions determined by the search space configuration (</w:t>
      </w:r>
      <w:proofErr w:type="spellStart"/>
      <w:r w:rsidRPr="00733534">
        <w:rPr>
          <w:rFonts w:ascii="Times New Roman" w:eastAsia="Calibri" w:hAnsi="Times New Roman" w:cs="Times New Roman"/>
          <w:i/>
          <w:lang w:eastAsia="en-US"/>
        </w:rPr>
        <w:t>pagingSearchSpace</w:t>
      </w:r>
      <w:proofErr w:type="spellEnd"/>
      <w:r>
        <w:rPr>
          <w:rFonts w:ascii="Times New Roman" w:hAnsi="Times New Roman" w:cs="Times New Roman"/>
          <w:lang w:val="en-GB"/>
        </w:rPr>
        <w:t xml:space="preserve">). </w:t>
      </w:r>
      <w:r w:rsidR="00C42087">
        <w:rPr>
          <w:rFonts w:ascii="Times New Roman" w:hAnsi="Times New Roman" w:cs="Times New Roman"/>
          <w:lang w:val="en-GB"/>
        </w:rPr>
        <w:t xml:space="preserve">Hence, the PO configuration provided is not applied. </w:t>
      </w:r>
      <w:proofErr w:type="gramStart"/>
      <w:r w:rsidR="00C42087">
        <w:rPr>
          <w:rFonts w:ascii="Times New Roman" w:hAnsi="Times New Roman" w:cs="Times New Roman"/>
          <w:lang w:val="en-GB"/>
        </w:rPr>
        <w:t>Therefore</w:t>
      </w:r>
      <w:proofErr w:type="gramEnd"/>
      <w:r w:rsidR="00C42087">
        <w:rPr>
          <w:rFonts w:ascii="Times New Roman" w:hAnsi="Times New Roman" w:cs="Times New Roman"/>
          <w:lang w:val="en-GB"/>
        </w:rPr>
        <w:t xml:space="preserve"> it is not at clear how long UE can expect the Short Message to remain the same. </w:t>
      </w:r>
    </w:p>
    <w:p w14:paraId="5196BA86" w14:textId="041151A8" w:rsidR="00C42087" w:rsidRDefault="00C42087" w:rsidP="0088405E">
      <w:pPr>
        <w:rPr>
          <w:rFonts w:ascii="Times New Roman" w:hAnsi="Times New Roman" w:cs="Times New Roman"/>
          <w:lang w:val="en-GB"/>
        </w:rPr>
      </w:pPr>
      <w:r w:rsidRPr="00AA4391">
        <w:rPr>
          <w:rFonts w:ascii="Times New Roman" w:hAnsi="Times New Roman" w:cs="Times New Roman"/>
          <w:b/>
          <w:lang w:val="en-GB"/>
        </w:rPr>
        <w:t>Observation</w:t>
      </w:r>
      <w:r w:rsidR="00AA4391" w:rsidRPr="00AA4391">
        <w:rPr>
          <w:rFonts w:ascii="Times New Roman" w:hAnsi="Times New Roman" w:cs="Times New Roman"/>
          <w:b/>
          <w:lang w:val="en-GB"/>
        </w:rPr>
        <w:t xml:space="preserve">: </w:t>
      </w:r>
      <w:r w:rsidR="00AA4391">
        <w:rPr>
          <w:rFonts w:ascii="Times New Roman" w:hAnsi="Times New Roman" w:cs="Times New Roman"/>
          <w:lang w:val="en-GB"/>
        </w:rPr>
        <w:t xml:space="preserve">In CONNECTED mode, PO is not applied, thus it is not clear for how long the UE may assume the same Short Message to </w:t>
      </w:r>
      <w:r w:rsidR="00B26978">
        <w:rPr>
          <w:rFonts w:ascii="Times New Roman" w:hAnsi="Times New Roman" w:cs="Times New Roman"/>
          <w:lang w:val="en-GB"/>
        </w:rPr>
        <w:t>remain unchanged</w:t>
      </w:r>
      <w:r w:rsidR="00AA4391">
        <w:rPr>
          <w:rFonts w:ascii="Times New Roman" w:hAnsi="Times New Roman" w:cs="Times New Roman"/>
          <w:lang w:val="en-GB"/>
        </w:rPr>
        <w:t>.</w:t>
      </w:r>
    </w:p>
    <w:p w14:paraId="1AEDB170" w14:textId="2E0311E1" w:rsidR="00A7301C" w:rsidRDefault="000F4C46" w:rsidP="0088405E">
      <w:pPr>
        <w:rPr>
          <w:rFonts w:ascii="Times New Roman" w:hAnsi="Times New Roman" w:cs="Times New Roman"/>
          <w:lang w:val="en-GB"/>
        </w:rPr>
      </w:pPr>
      <w:proofErr w:type="gramStart"/>
      <w:r>
        <w:rPr>
          <w:rFonts w:ascii="Times New Roman" w:hAnsi="Times New Roman" w:cs="Times New Roman"/>
          <w:lang w:val="en-GB"/>
        </w:rPr>
        <w:t>Thus</w:t>
      </w:r>
      <w:proofErr w:type="gramEnd"/>
      <w:r>
        <w:rPr>
          <w:rFonts w:ascii="Times New Roman" w:hAnsi="Times New Roman" w:cs="Times New Roman"/>
          <w:lang w:val="en-GB"/>
        </w:rPr>
        <w:t xml:space="preserve"> there would be </w:t>
      </w:r>
      <w:r w:rsidR="005D2FE5">
        <w:rPr>
          <w:rFonts w:ascii="Times New Roman" w:hAnsi="Times New Roman" w:cs="Times New Roman"/>
          <w:lang w:val="en-GB"/>
        </w:rPr>
        <w:t>need to define a</w:t>
      </w:r>
      <w:r>
        <w:rPr>
          <w:rFonts w:ascii="Times New Roman" w:hAnsi="Times New Roman" w:cs="Times New Roman"/>
          <w:lang w:val="en-GB"/>
        </w:rPr>
        <w:t xml:space="preserve"> </w:t>
      </w:r>
      <w:r w:rsidR="005D2FE5">
        <w:rPr>
          <w:rFonts w:ascii="Times New Roman" w:hAnsi="Times New Roman" w:cs="Times New Roman"/>
          <w:lang w:val="en-GB"/>
        </w:rPr>
        <w:t xml:space="preserve">consensus assumption between UE and network how long the CONNECTED mode UE may assume </w:t>
      </w:r>
      <w:r>
        <w:rPr>
          <w:rFonts w:ascii="Times New Roman" w:hAnsi="Times New Roman" w:cs="Times New Roman"/>
          <w:lang w:val="en-GB"/>
        </w:rPr>
        <w:t>need to define what is the UE assumption</w:t>
      </w:r>
      <w:r w:rsidR="00A7301C">
        <w:rPr>
          <w:rFonts w:ascii="Times New Roman" w:hAnsi="Times New Roman" w:cs="Times New Roman"/>
          <w:lang w:val="en-GB"/>
        </w:rPr>
        <w:t xml:space="preserve">. In principle few assumptions could be considered. One approach could be that the UE can assume the message to remain unchanged over </w:t>
      </w:r>
      <w:proofErr w:type="spellStart"/>
      <w:proofErr w:type="gramStart"/>
      <w:r w:rsidR="00A7301C">
        <w:rPr>
          <w:rFonts w:ascii="Times New Roman" w:hAnsi="Times New Roman" w:cs="Times New Roman"/>
          <w:lang w:val="en-GB"/>
        </w:rPr>
        <w:t>a</w:t>
      </w:r>
      <w:proofErr w:type="spellEnd"/>
      <w:proofErr w:type="gramEnd"/>
      <w:r w:rsidR="00A7301C">
        <w:rPr>
          <w:rFonts w:ascii="Times New Roman" w:hAnsi="Times New Roman" w:cs="Times New Roman"/>
          <w:lang w:val="en-GB"/>
        </w:rPr>
        <w:t xml:space="preserve"> IDLE mode DRX (i.e. paging) period. However, as from system perspective it would be preferable to be able to start the Short Message transmission as soon as possible in the earliest possible PO in the paging period, rather than wait for full cycle, this would not be preferable. One approach is to use some other configurable period, like the SS period (</w:t>
      </w:r>
      <w:proofErr w:type="spellStart"/>
      <w:r w:rsidR="00A7301C">
        <w:rPr>
          <w:rFonts w:ascii="CourierNewPSMT" w:eastAsia="SimSun" w:hAnsi="CourierNewPSMT" w:cs="CourierNewPSMT"/>
          <w:sz w:val="16"/>
          <w:szCs w:val="16"/>
          <w:lang w:eastAsia="en-US"/>
        </w:rPr>
        <w:t>monitoringSlotPeriodicityAndOffset</w:t>
      </w:r>
      <w:proofErr w:type="spellEnd"/>
      <w:r w:rsidR="00A7301C">
        <w:rPr>
          <w:rFonts w:ascii="Times New Roman" w:hAnsi="Times New Roman" w:cs="Times New Roman"/>
          <w:lang w:val="en-GB"/>
        </w:rPr>
        <w:t>) or fixed period (e.g. 10ms) to set the time assumption.</w:t>
      </w:r>
    </w:p>
    <w:p w14:paraId="46D1B42A" w14:textId="20352D53" w:rsidR="00B26978" w:rsidRDefault="00B26978" w:rsidP="0088405E">
      <w:pPr>
        <w:rPr>
          <w:rFonts w:ascii="Times New Roman" w:hAnsi="Times New Roman" w:cs="Times New Roman"/>
          <w:lang w:val="en-GB"/>
        </w:rPr>
      </w:pPr>
      <w:r>
        <w:rPr>
          <w:rFonts w:ascii="Times New Roman" w:hAnsi="Times New Roman" w:cs="Times New Roman"/>
          <w:lang w:val="en-GB"/>
        </w:rPr>
        <w:t xml:space="preserve">Observation: Different options for determining the consensus assumption between the CONNECTED mode UE and the network for the </w:t>
      </w:r>
    </w:p>
    <w:p w14:paraId="10445A01" w14:textId="4B2163E6" w:rsidR="00885580" w:rsidRPr="00B112AB" w:rsidRDefault="007820D0" w:rsidP="00885580">
      <w:pPr>
        <w:pStyle w:val="Heading1"/>
      </w:pPr>
      <w:r w:rsidRPr="00B112AB">
        <w:t>Conclusion</w:t>
      </w:r>
    </w:p>
    <w:p w14:paraId="0FACC9CC" w14:textId="6AF4178E" w:rsidR="00F2352A" w:rsidRDefault="00C42087" w:rsidP="00885580">
      <w:pPr>
        <w:rPr>
          <w:rFonts w:ascii="Times New Roman" w:hAnsi="Times New Roman" w:cs="Times New Roman"/>
          <w:lang w:val="en-GB"/>
        </w:rPr>
      </w:pPr>
      <w:r>
        <w:rPr>
          <w:rFonts w:ascii="Times New Roman" w:hAnsi="Times New Roman" w:cs="Times New Roman"/>
          <w:lang w:val="en-GB"/>
        </w:rPr>
        <w:t xml:space="preserve">In this paper we have discussed the LS sent by RAN2 </w:t>
      </w:r>
      <w:r>
        <w:rPr>
          <w:rFonts w:ascii="Times New Roman" w:hAnsi="Times New Roman" w:cs="Times New Roman"/>
          <w:lang w:val="en-GB"/>
        </w:rPr>
        <w:fldChar w:fldCharType="begin"/>
      </w:r>
      <w:r>
        <w:rPr>
          <w:rFonts w:ascii="Times New Roman" w:hAnsi="Times New Roman" w:cs="Times New Roman"/>
          <w:lang w:val="en-GB"/>
        </w:rPr>
        <w:instrText xml:space="preserve"> REF _Ref16765462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w:t>
      </w:r>
      <w:r w:rsidR="00AE305D">
        <w:rPr>
          <w:rFonts w:ascii="Times New Roman" w:hAnsi="Times New Roman" w:cs="Times New Roman"/>
          <w:lang w:val="en-GB"/>
        </w:rPr>
        <w:t xml:space="preserve">and we made following </w:t>
      </w:r>
      <w:r w:rsidR="00B26978">
        <w:rPr>
          <w:rFonts w:ascii="Times New Roman" w:hAnsi="Times New Roman" w:cs="Times New Roman"/>
          <w:lang w:val="en-GB"/>
        </w:rPr>
        <w:t>observations:</w:t>
      </w:r>
    </w:p>
    <w:p w14:paraId="41DD730A" w14:textId="77777777" w:rsidR="00B26978" w:rsidRDefault="00B26978" w:rsidP="00B26978">
      <w:pPr>
        <w:rPr>
          <w:rFonts w:ascii="Times New Roman" w:hAnsi="Times New Roman" w:cs="Times New Roman"/>
          <w:lang w:val="en-GB"/>
        </w:rPr>
      </w:pPr>
      <w:proofErr w:type="spellStart"/>
      <w:r>
        <w:rPr>
          <w:rFonts w:ascii="Times New Roman" w:hAnsi="Times New Roman" w:cs="Times New Roman"/>
          <w:b/>
          <w:lang w:val="en-GB"/>
        </w:rPr>
        <w:t>Observatiom</w:t>
      </w:r>
      <w:proofErr w:type="spellEnd"/>
      <w:r w:rsidRPr="006D2EB9">
        <w:rPr>
          <w:rFonts w:ascii="Times New Roman" w:hAnsi="Times New Roman" w:cs="Times New Roman"/>
          <w:b/>
          <w:lang w:val="en-GB"/>
        </w:rPr>
        <w:t>:</w:t>
      </w:r>
      <w:r>
        <w:rPr>
          <w:rFonts w:ascii="Times New Roman" w:hAnsi="Times New Roman" w:cs="Times New Roman"/>
          <w:lang w:val="en-GB"/>
        </w:rPr>
        <w:t xml:space="preserve"> From RAN1 perspective the assumption is also th</w:t>
      </w:r>
      <w:bookmarkStart w:id="2" w:name="_GoBack"/>
      <w:bookmarkEnd w:id="2"/>
      <w:r>
        <w:rPr>
          <w:rFonts w:ascii="Times New Roman" w:hAnsi="Times New Roman" w:cs="Times New Roman"/>
          <w:lang w:val="en-GB"/>
        </w:rPr>
        <w:t xml:space="preserve">at the UE can assume that only the Short Message part is repeated. </w:t>
      </w:r>
    </w:p>
    <w:p w14:paraId="2B91BCD4" w14:textId="0E0E5880" w:rsidR="00B26978" w:rsidRDefault="00B26978" w:rsidP="00B26978">
      <w:pPr>
        <w:rPr>
          <w:rFonts w:ascii="Times New Roman" w:hAnsi="Times New Roman" w:cs="Times New Roman"/>
          <w:lang w:val="en-GB"/>
        </w:rPr>
      </w:pPr>
      <w:r w:rsidRPr="00AA4391">
        <w:rPr>
          <w:rFonts w:ascii="Times New Roman" w:hAnsi="Times New Roman" w:cs="Times New Roman"/>
          <w:b/>
          <w:lang w:val="en-GB"/>
        </w:rPr>
        <w:t>Observation:</w:t>
      </w:r>
      <w:r>
        <w:rPr>
          <w:rFonts w:ascii="Times New Roman" w:hAnsi="Times New Roman" w:cs="Times New Roman"/>
          <w:lang w:val="en-GB"/>
        </w:rPr>
        <w:t xml:space="preserve"> In IDLE/INACTIVE state UE could assume the content of Short Message detected in PDCCH </w:t>
      </w:r>
      <w:proofErr w:type="spellStart"/>
      <w:r>
        <w:rPr>
          <w:rFonts w:ascii="Times New Roman" w:hAnsi="Times New Roman" w:cs="Times New Roman"/>
          <w:lang w:val="en-GB"/>
        </w:rPr>
        <w:t>scrambed</w:t>
      </w:r>
      <w:proofErr w:type="spellEnd"/>
      <w:r>
        <w:rPr>
          <w:rFonts w:ascii="Times New Roman" w:hAnsi="Times New Roman" w:cs="Times New Roman"/>
          <w:lang w:val="en-GB"/>
        </w:rPr>
        <w:t xml:space="preserve"> by P-RNTI to be the same in other PDCCHs </w:t>
      </w:r>
      <w:proofErr w:type="spellStart"/>
      <w:r>
        <w:rPr>
          <w:rFonts w:ascii="Times New Roman" w:hAnsi="Times New Roman" w:cs="Times New Roman"/>
          <w:lang w:val="en-GB"/>
        </w:rPr>
        <w:t>scrambed</w:t>
      </w:r>
      <w:proofErr w:type="spellEnd"/>
      <w:r>
        <w:rPr>
          <w:rFonts w:ascii="Times New Roman" w:hAnsi="Times New Roman" w:cs="Times New Roman"/>
          <w:lang w:val="en-GB"/>
        </w:rPr>
        <w:t xml:space="preserve"> P-RNTI detected in the same PO.</w:t>
      </w:r>
    </w:p>
    <w:p w14:paraId="788227D6" w14:textId="77777777" w:rsidR="00B26978" w:rsidRDefault="00B26978" w:rsidP="00B26978">
      <w:pPr>
        <w:rPr>
          <w:rFonts w:ascii="Times New Roman" w:hAnsi="Times New Roman" w:cs="Times New Roman"/>
          <w:lang w:val="en-GB"/>
        </w:rPr>
      </w:pPr>
      <w:r w:rsidRPr="00AA4391">
        <w:rPr>
          <w:rFonts w:ascii="Times New Roman" w:hAnsi="Times New Roman" w:cs="Times New Roman"/>
          <w:b/>
          <w:lang w:val="en-GB"/>
        </w:rPr>
        <w:t xml:space="preserve">Observation: </w:t>
      </w:r>
      <w:r>
        <w:rPr>
          <w:rFonts w:ascii="Times New Roman" w:hAnsi="Times New Roman" w:cs="Times New Roman"/>
          <w:lang w:val="en-GB"/>
        </w:rPr>
        <w:t>In CONNECTED mode, PO is not applied, thus it is not clear for how long the UE may assume the same Short Message to be repeated.</w:t>
      </w:r>
    </w:p>
    <w:p w14:paraId="5765D3FB" w14:textId="77777777" w:rsidR="00B26978" w:rsidRDefault="00B26978" w:rsidP="00B26978">
      <w:pPr>
        <w:rPr>
          <w:rFonts w:ascii="Times New Roman" w:hAnsi="Times New Roman" w:cs="Times New Roman"/>
          <w:lang w:val="en-GB"/>
        </w:rPr>
      </w:pPr>
    </w:p>
    <w:p w14:paraId="31389A79" w14:textId="77777777" w:rsidR="00B26978" w:rsidRPr="00B112AB" w:rsidRDefault="00B26978" w:rsidP="00885580">
      <w:pPr>
        <w:rPr>
          <w:lang w:val="en-GB"/>
        </w:rPr>
      </w:pPr>
    </w:p>
    <w:p w14:paraId="53CD9119" w14:textId="77777777" w:rsidR="00885580" w:rsidRPr="00B112AB" w:rsidRDefault="00885580" w:rsidP="00885580">
      <w:pPr>
        <w:pStyle w:val="Heading1"/>
        <w:numPr>
          <w:ilvl w:val="0"/>
          <w:numId w:val="0"/>
        </w:numPr>
      </w:pPr>
      <w:r w:rsidRPr="00B112AB">
        <w:t>References</w:t>
      </w:r>
    </w:p>
    <w:p w14:paraId="42585CD1" w14:textId="141812E6" w:rsidR="00366C1B" w:rsidRDefault="00AE44F1" w:rsidP="007820D0">
      <w:pPr>
        <w:pStyle w:val="ListParagraph"/>
        <w:numPr>
          <w:ilvl w:val="0"/>
          <w:numId w:val="12"/>
        </w:numPr>
        <w:rPr>
          <w:rFonts w:ascii="Times New Roman" w:hAnsi="Times New Roman" w:cs="Times New Roman"/>
          <w:sz w:val="20"/>
          <w:lang w:val="en-GB"/>
        </w:rPr>
      </w:pPr>
      <w:bookmarkStart w:id="3" w:name="_Ref769929"/>
      <w:bookmarkStart w:id="4" w:name="_Ref16765462"/>
      <w:r w:rsidRPr="00AE44F1">
        <w:rPr>
          <w:rFonts w:ascii="Times New Roman" w:hAnsi="Times New Roman" w:cs="Times New Roman"/>
          <w:sz w:val="20"/>
          <w:lang w:val="en-GB"/>
        </w:rPr>
        <w:t>R1-1907991</w:t>
      </w:r>
      <w:bookmarkEnd w:id="3"/>
      <w:r w:rsidRPr="00AE44F1">
        <w:rPr>
          <w:rFonts w:ascii="Times New Roman" w:hAnsi="Times New Roman" w:cs="Times New Roman"/>
          <w:sz w:val="20"/>
          <w:lang w:val="en-GB"/>
        </w:rPr>
        <w:t xml:space="preserve">, LS on Transmission of Short Message with multiple </w:t>
      </w:r>
      <w:proofErr w:type="gramStart"/>
      <w:r w:rsidRPr="00AE44F1">
        <w:rPr>
          <w:rFonts w:ascii="Times New Roman" w:hAnsi="Times New Roman" w:cs="Times New Roman"/>
          <w:sz w:val="20"/>
          <w:lang w:val="en-GB"/>
        </w:rPr>
        <w:t>beams,RAN</w:t>
      </w:r>
      <w:proofErr w:type="gramEnd"/>
      <w:r w:rsidRPr="00AE44F1">
        <w:rPr>
          <w:rFonts w:ascii="Times New Roman" w:hAnsi="Times New Roman" w:cs="Times New Roman"/>
          <w:sz w:val="20"/>
          <w:lang w:val="en-GB"/>
        </w:rPr>
        <w:t>2</w:t>
      </w:r>
      <w:bookmarkEnd w:id="4"/>
    </w:p>
    <w:p w14:paraId="7A99C6B6" w14:textId="215AAAA4" w:rsidR="006F5F29" w:rsidRDefault="006F5F29" w:rsidP="007820D0">
      <w:pPr>
        <w:pStyle w:val="ListParagraph"/>
        <w:numPr>
          <w:ilvl w:val="0"/>
          <w:numId w:val="12"/>
        </w:numPr>
        <w:rPr>
          <w:rFonts w:ascii="Times New Roman" w:hAnsi="Times New Roman" w:cs="Times New Roman"/>
          <w:sz w:val="20"/>
          <w:lang w:val="en-GB"/>
        </w:rPr>
      </w:pPr>
      <w:bookmarkStart w:id="5" w:name="_Ref16765665"/>
      <w:r w:rsidRPr="006F5F29">
        <w:rPr>
          <w:rFonts w:ascii="Times New Roman" w:hAnsi="Times New Roman" w:cs="Times New Roman"/>
          <w:sz w:val="20"/>
          <w:lang w:val="en-GB"/>
        </w:rPr>
        <w:t>R2-1908138</w:t>
      </w:r>
      <w:r>
        <w:rPr>
          <w:rFonts w:ascii="Times New Roman" w:hAnsi="Times New Roman" w:cs="Times New Roman"/>
          <w:sz w:val="20"/>
          <w:lang w:val="en-GB"/>
        </w:rPr>
        <w:t xml:space="preserve">, </w:t>
      </w:r>
      <w:r w:rsidRPr="006F5F29">
        <w:rPr>
          <w:rFonts w:ascii="Times New Roman" w:hAnsi="Times New Roman" w:cs="Times New Roman"/>
          <w:sz w:val="20"/>
          <w:lang w:val="en-GB"/>
        </w:rPr>
        <w:t>Monitoring of short messages with multi-beams</w:t>
      </w:r>
      <w:r>
        <w:rPr>
          <w:rFonts w:ascii="Times New Roman" w:hAnsi="Times New Roman" w:cs="Times New Roman"/>
          <w:sz w:val="20"/>
          <w:lang w:val="en-GB"/>
        </w:rPr>
        <w:t xml:space="preserve">, </w:t>
      </w:r>
      <w:r w:rsidRPr="006F5F29">
        <w:rPr>
          <w:rFonts w:ascii="Times New Roman" w:hAnsi="Times New Roman" w:cs="Times New Roman"/>
          <w:sz w:val="20"/>
          <w:lang w:val="en-GB"/>
        </w:rPr>
        <w:t>Qualcomm Incorporated</w:t>
      </w:r>
      <w:bookmarkEnd w:id="5"/>
    </w:p>
    <w:p w14:paraId="2E511412" w14:textId="0596A632" w:rsidR="006F5F29" w:rsidRPr="00610CDA" w:rsidRDefault="00610CDA" w:rsidP="00610CDA">
      <w:pPr>
        <w:pStyle w:val="ListParagraph"/>
        <w:numPr>
          <w:ilvl w:val="0"/>
          <w:numId w:val="12"/>
        </w:numPr>
        <w:rPr>
          <w:rFonts w:ascii="Times New Roman" w:hAnsi="Times New Roman" w:cs="Times New Roman"/>
          <w:sz w:val="20"/>
          <w:lang w:val="en-GB"/>
        </w:rPr>
      </w:pPr>
      <w:bookmarkStart w:id="6" w:name="_Ref16765675"/>
      <w:r w:rsidRPr="00610CDA">
        <w:rPr>
          <w:rFonts w:ascii="Times New Roman" w:hAnsi="Times New Roman" w:cs="Times New Roman"/>
          <w:sz w:val="20"/>
          <w:lang w:val="en-GB"/>
        </w:rPr>
        <w:t>R2-190813</w:t>
      </w:r>
      <w:r>
        <w:rPr>
          <w:rFonts w:ascii="Times New Roman" w:hAnsi="Times New Roman" w:cs="Times New Roman"/>
          <w:sz w:val="20"/>
          <w:lang w:val="en-GB"/>
        </w:rPr>
        <w:t>9</w:t>
      </w:r>
      <w:r w:rsidRPr="00610CDA">
        <w:rPr>
          <w:rFonts w:ascii="Times New Roman" w:hAnsi="Times New Roman" w:cs="Times New Roman"/>
          <w:sz w:val="20"/>
          <w:lang w:val="en-GB"/>
        </w:rPr>
        <w:t>, Monitoring of short messages with multi-beams, Qualcomm Incorporated</w:t>
      </w:r>
      <w:bookmarkEnd w:id="6"/>
    </w:p>
    <w:p w14:paraId="7FF5F37B" w14:textId="7A1BE7F4" w:rsidR="00961EE9" w:rsidRPr="00B112AB" w:rsidRDefault="00961EE9" w:rsidP="00D37A1A">
      <w:pPr>
        <w:rPr>
          <w:lang w:val="en-GB"/>
        </w:rPr>
      </w:pPr>
    </w:p>
    <w:p w14:paraId="1B9E7387" w14:textId="77777777" w:rsidR="00626BE0" w:rsidRPr="00B112AB" w:rsidRDefault="00626BE0" w:rsidP="00D37A1A">
      <w:pPr>
        <w:rPr>
          <w:lang w:val="en-GB"/>
        </w:rPr>
      </w:pPr>
    </w:p>
    <w:sectPr w:rsidR="00626BE0" w:rsidRPr="00B112A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1C750" w14:textId="77777777" w:rsidR="007D5B8B" w:rsidRDefault="007D5B8B">
      <w:r>
        <w:separator/>
      </w:r>
    </w:p>
  </w:endnote>
  <w:endnote w:type="continuationSeparator" w:id="0">
    <w:p w14:paraId="0FD1CBE4" w14:textId="77777777" w:rsidR="007D5B8B" w:rsidRDefault="007D5B8B">
      <w:r>
        <w:continuationSeparator/>
      </w:r>
    </w:p>
  </w:endnote>
  <w:endnote w:type="continuationNotice" w:id="1">
    <w:p w14:paraId="33938C0B" w14:textId="77777777" w:rsidR="007D5B8B" w:rsidRDefault="007D5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7F423" w14:textId="77777777" w:rsidR="007D5B8B" w:rsidRDefault="007D5B8B">
      <w:r>
        <w:separator/>
      </w:r>
    </w:p>
  </w:footnote>
  <w:footnote w:type="continuationSeparator" w:id="0">
    <w:p w14:paraId="1E6941F8" w14:textId="77777777" w:rsidR="007D5B8B" w:rsidRDefault="007D5B8B">
      <w:r>
        <w:continuationSeparator/>
      </w:r>
    </w:p>
  </w:footnote>
  <w:footnote w:type="continuationNotice" w:id="1">
    <w:p w14:paraId="7C7D4D5B" w14:textId="77777777" w:rsidR="007D5B8B" w:rsidRDefault="007D5B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6F460E"/>
    <w:multiLevelType w:val="hybridMultilevel"/>
    <w:tmpl w:val="6E6216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num>
  <w:num w:numId="4">
    <w:abstractNumId w:val="1"/>
  </w:num>
  <w:num w:numId="5">
    <w:abstractNumId w:val="9"/>
  </w:num>
  <w:num w:numId="6">
    <w:abstractNumId w:val="15"/>
  </w:num>
  <w:num w:numId="7">
    <w:abstractNumId w:val="11"/>
  </w:num>
  <w:num w:numId="8">
    <w:abstractNumId w:val="8"/>
  </w:num>
  <w:num w:numId="9">
    <w:abstractNumId w:val="18"/>
  </w:num>
  <w:num w:numId="10">
    <w:abstractNumId w:val="4"/>
  </w:num>
  <w:num w:numId="11">
    <w:abstractNumId w:val="12"/>
  </w:num>
  <w:num w:numId="12">
    <w:abstractNumId w:val="2"/>
  </w:num>
  <w:num w:numId="13">
    <w:abstractNumId w:val="7"/>
  </w:num>
  <w:num w:numId="14">
    <w:abstractNumId w:val="13"/>
  </w:num>
  <w:num w:numId="15">
    <w:abstractNumId w:val="3"/>
  </w:num>
  <w:num w:numId="16">
    <w:abstractNumId w:val="6"/>
  </w:num>
  <w:num w:numId="17">
    <w:abstractNumId w:val="10"/>
  </w:num>
  <w:num w:numId="18">
    <w:abstractNumId w:val="17"/>
  </w:num>
  <w:num w:numId="1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A5A"/>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7A19"/>
    <w:rsid w:val="000701AD"/>
    <w:rsid w:val="000707CA"/>
    <w:rsid w:val="00070D21"/>
    <w:rsid w:val="000717FB"/>
    <w:rsid w:val="000719BF"/>
    <w:rsid w:val="0007208A"/>
    <w:rsid w:val="0007213C"/>
    <w:rsid w:val="00072BBA"/>
    <w:rsid w:val="00072FF5"/>
    <w:rsid w:val="000730DC"/>
    <w:rsid w:val="00073535"/>
    <w:rsid w:val="00074314"/>
    <w:rsid w:val="00075965"/>
    <w:rsid w:val="00075FDA"/>
    <w:rsid w:val="00076386"/>
    <w:rsid w:val="00076D82"/>
    <w:rsid w:val="00081EC2"/>
    <w:rsid w:val="00082154"/>
    <w:rsid w:val="00083800"/>
    <w:rsid w:val="00084A65"/>
    <w:rsid w:val="0008559A"/>
    <w:rsid w:val="000902C2"/>
    <w:rsid w:val="00091A92"/>
    <w:rsid w:val="00093C49"/>
    <w:rsid w:val="00095A80"/>
    <w:rsid w:val="0009723F"/>
    <w:rsid w:val="000973BE"/>
    <w:rsid w:val="000973E1"/>
    <w:rsid w:val="000A1402"/>
    <w:rsid w:val="000A20BA"/>
    <w:rsid w:val="000A262C"/>
    <w:rsid w:val="000A3C8D"/>
    <w:rsid w:val="000A3DFE"/>
    <w:rsid w:val="000A40EC"/>
    <w:rsid w:val="000A511D"/>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1F2"/>
    <w:rsid w:val="000C1D59"/>
    <w:rsid w:val="000C2796"/>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46"/>
    <w:rsid w:val="000F4CB2"/>
    <w:rsid w:val="000F4E44"/>
    <w:rsid w:val="000F4E90"/>
    <w:rsid w:val="000F53C2"/>
    <w:rsid w:val="000F568D"/>
    <w:rsid w:val="000F68D0"/>
    <w:rsid w:val="000F6B15"/>
    <w:rsid w:val="000F6D8E"/>
    <w:rsid w:val="0010170B"/>
    <w:rsid w:val="00101C4F"/>
    <w:rsid w:val="00102C9F"/>
    <w:rsid w:val="00105491"/>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69BF"/>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854"/>
    <w:rsid w:val="00144C87"/>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6FB"/>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E8B"/>
    <w:rsid w:val="001E104C"/>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032"/>
    <w:rsid w:val="001F4DAC"/>
    <w:rsid w:val="001F5019"/>
    <w:rsid w:val="001F51C5"/>
    <w:rsid w:val="001F65B0"/>
    <w:rsid w:val="001F67AA"/>
    <w:rsid w:val="001F6AFD"/>
    <w:rsid w:val="001F738D"/>
    <w:rsid w:val="001F7599"/>
    <w:rsid w:val="002001BE"/>
    <w:rsid w:val="00202F4E"/>
    <w:rsid w:val="00204307"/>
    <w:rsid w:val="00204616"/>
    <w:rsid w:val="00204A2A"/>
    <w:rsid w:val="00204B22"/>
    <w:rsid w:val="00204B3A"/>
    <w:rsid w:val="0020535A"/>
    <w:rsid w:val="002055CB"/>
    <w:rsid w:val="002059EF"/>
    <w:rsid w:val="00205BDB"/>
    <w:rsid w:val="00206955"/>
    <w:rsid w:val="00206A79"/>
    <w:rsid w:val="00210309"/>
    <w:rsid w:val="002106A0"/>
    <w:rsid w:val="00211519"/>
    <w:rsid w:val="0021224B"/>
    <w:rsid w:val="00212950"/>
    <w:rsid w:val="00212FB8"/>
    <w:rsid w:val="00213709"/>
    <w:rsid w:val="002149AF"/>
    <w:rsid w:val="00214A86"/>
    <w:rsid w:val="00215947"/>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34A"/>
    <w:rsid w:val="002621A6"/>
    <w:rsid w:val="00262661"/>
    <w:rsid w:val="00262D9D"/>
    <w:rsid w:val="002632DF"/>
    <w:rsid w:val="00263946"/>
    <w:rsid w:val="002640BA"/>
    <w:rsid w:val="00264CF2"/>
    <w:rsid w:val="00266082"/>
    <w:rsid w:val="002667A8"/>
    <w:rsid w:val="00267587"/>
    <w:rsid w:val="002675C8"/>
    <w:rsid w:val="00267760"/>
    <w:rsid w:val="00271589"/>
    <w:rsid w:val="00273177"/>
    <w:rsid w:val="0027455B"/>
    <w:rsid w:val="00275074"/>
    <w:rsid w:val="002763E9"/>
    <w:rsid w:val="00276736"/>
    <w:rsid w:val="00276F4E"/>
    <w:rsid w:val="0027773D"/>
    <w:rsid w:val="002815FA"/>
    <w:rsid w:val="002819A1"/>
    <w:rsid w:val="002824C2"/>
    <w:rsid w:val="002847A7"/>
    <w:rsid w:val="00284E32"/>
    <w:rsid w:val="002851EB"/>
    <w:rsid w:val="00285510"/>
    <w:rsid w:val="00285BD1"/>
    <w:rsid w:val="00285DE2"/>
    <w:rsid w:val="0028616D"/>
    <w:rsid w:val="00286965"/>
    <w:rsid w:val="00287985"/>
    <w:rsid w:val="0029136E"/>
    <w:rsid w:val="00292399"/>
    <w:rsid w:val="00293043"/>
    <w:rsid w:val="00294445"/>
    <w:rsid w:val="00294B4D"/>
    <w:rsid w:val="0029537E"/>
    <w:rsid w:val="002960D5"/>
    <w:rsid w:val="00297926"/>
    <w:rsid w:val="002A02C9"/>
    <w:rsid w:val="002A1062"/>
    <w:rsid w:val="002A2012"/>
    <w:rsid w:val="002A2413"/>
    <w:rsid w:val="002A2F5E"/>
    <w:rsid w:val="002A352A"/>
    <w:rsid w:val="002A4D21"/>
    <w:rsid w:val="002A607D"/>
    <w:rsid w:val="002B132E"/>
    <w:rsid w:val="002B1499"/>
    <w:rsid w:val="002B1F83"/>
    <w:rsid w:val="002B2813"/>
    <w:rsid w:val="002B2D29"/>
    <w:rsid w:val="002B3B31"/>
    <w:rsid w:val="002B3BBD"/>
    <w:rsid w:val="002B7BB8"/>
    <w:rsid w:val="002C0930"/>
    <w:rsid w:val="002C0C4B"/>
    <w:rsid w:val="002C1EEA"/>
    <w:rsid w:val="002C47AD"/>
    <w:rsid w:val="002C5510"/>
    <w:rsid w:val="002C6034"/>
    <w:rsid w:val="002C635B"/>
    <w:rsid w:val="002C7276"/>
    <w:rsid w:val="002C770F"/>
    <w:rsid w:val="002C7CFF"/>
    <w:rsid w:val="002D0BC6"/>
    <w:rsid w:val="002D12DB"/>
    <w:rsid w:val="002D17C5"/>
    <w:rsid w:val="002D365F"/>
    <w:rsid w:val="002D3A54"/>
    <w:rsid w:val="002D51DF"/>
    <w:rsid w:val="002D6892"/>
    <w:rsid w:val="002D68C2"/>
    <w:rsid w:val="002D7C86"/>
    <w:rsid w:val="002E0692"/>
    <w:rsid w:val="002E1D74"/>
    <w:rsid w:val="002E2943"/>
    <w:rsid w:val="002E2CF1"/>
    <w:rsid w:val="002E34AF"/>
    <w:rsid w:val="002E418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54D"/>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37BC"/>
    <w:rsid w:val="00325D7A"/>
    <w:rsid w:val="00326145"/>
    <w:rsid w:val="00327163"/>
    <w:rsid w:val="00327305"/>
    <w:rsid w:val="00327531"/>
    <w:rsid w:val="00330187"/>
    <w:rsid w:val="00331C77"/>
    <w:rsid w:val="00331DB6"/>
    <w:rsid w:val="00331F96"/>
    <w:rsid w:val="00332B55"/>
    <w:rsid w:val="003336B9"/>
    <w:rsid w:val="0033476C"/>
    <w:rsid w:val="00335320"/>
    <w:rsid w:val="00335EA8"/>
    <w:rsid w:val="003363DD"/>
    <w:rsid w:val="00337810"/>
    <w:rsid w:val="00340361"/>
    <w:rsid w:val="00340795"/>
    <w:rsid w:val="0034111C"/>
    <w:rsid w:val="00341E60"/>
    <w:rsid w:val="0034217F"/>
    <w:rsid w:val="00342AD2"/>
    <w:rsid w:val="00343954"/>
    <w:rsid w:val="00345405"/>
    <w:rsid w:val="00345DDD"/>
    <w:rsid w:val="00346FED"/>
    <w:rsid w:val="00350A2C"/>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3EC"/>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60E"/>
    <w:rsid w:val="003D764F"/>
    <w:rsid w:val="003E0042"/>
    <w:rsid w:val="003E0667"/>
    <w:rsid w:val="003E0BCE"/>
    <w:rsid w:val="003E13E0"/>
    <w:rsid w:val="003E1660"/>
    <w:rsid w:val="003E1CD1"/>
    <w:rsid w:val="003E2A2D"/>
    <w:rsid w:val="003E3606"/>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472B"/>
    <w:rsid w:val="00405A0A"/>
    <w:rsid w:val="004061CF"/>
    <w:rsid w:val="00406B4D"/>
    <w:rsid w:val="0041004D"/>
    <w:rsid w:val="0041443C"/>
    <w:rsid w:val="0041488F"/>
    <w:rsid w:val="004154F7"/>
    <w:rsid w:val="00416D44"/>
    <w:rsid w:val="004176FF"/>
    <w:rsid w:val="00417A1E"/>
    <w:rsid w:val="00421A27"/>
    <w:rsid w:val="00421D0A"/>
    <w:rsid w:val="004226C3"/>
    <w:rsid w:val="004241C5"/>
    <w:rsid w:val="00424FA7"/>
    <w:rsid w:val="00425D2C"/>
    <w:rsid w:val="004264F1"/>
    <w:rsid w:val="00426A87"/>
    <w:rsid w:val="00427007"/>
    <w:rsid w:val="004309D8"/>
    <w:rsid w:val="004313D1"/>
    <w:rsid w:val="00432110"/>
    <w:rsid w:val="004328EE"/>
    <w:rsid w:val="00433EBE"/>
    <w:rsid w:val="00434406"/>
    <w:rsid w:val="00440FED"/>
    <w:rsid w:val="00441B92"/>
    <w:rsid w:val="00443A9F"/>
    <w:rsid w:val="0044474B"/>
    <w:rsid w:val="004459FE"/>
    <w:rsid w:val="00445FF7"/>
    <w:rsid w:val="004508A8"/>
    <w:rsid w:val="0045108E"/>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AAC"/>
    <w:rsid w:val="00462490"/>
    <w:rsid w:val="00462AC9"/>
    <w:rsid w:val="00463DC3"/>
    <w:rsid w:val="00465299"/>
    <w:rsid w:val="004662FC"/>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6371"/>
    <w:rsid w:val="004874E4"/>
    <w:rsid w:val="004905C1"/>
    <w:rsid w:val="0049070D"/>
    <w:rsid w:val="00490A39"/>
    <w:rsid w:val="00490E82"/>
    <w:rsid w:val="00491BE4"/>
    <w:rsid w:val="00491DB2"/>
    <w:rsid w:val="00492877"/>
    <w:rsid w:val="004935F5"/>
    <w:rsid w:val="00495BA6"/>
    <w:rsid w:val="00496DC2"/>
    <w:rsid w:val="00496E75"/>
    <w:rsid w:val="004A014C"/>
    <w:rsid w:val="004A0AA8"/>
    <w:rsid w:val="004A1FE4"/>
    <w:rsid w:val="004A2103"/>
    <w:rsid w:val="004A2307"/>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0BC4"/>
    <w:rsid w:val="004E10CD"/>
    <w:rsid w:val="004E1401"/>
    <w:rsid w:val="004E2892"/>
    <w:rsid w:val="004E362B"/>
    <w:rsid w:val="004E3681"/>
    <w:rsid w:val="004E3D74"/>
    <w:rsid w:val="004E5DE1"/>
    <w:rsid w:val="004E784B"/>
    <w:rsid w:val="004F00F2"/>
    <w:rsid w:val="004F0224"/>
    <w:rsid w:val="004F0DB4"/>
    <w:rsid w:val="004F0E04"/>
    <w:rsid w:val="004F1CD3"/>
    <w:rsid w:val="004F1EBC"/>
    <w:rsid w:val="004F20E8"/>
    <w:rsid w:val="004F3172"/>
    <w:rsid w:val="004F3B71"/>
    <w:rsid w:val="004F3FE5"/>
    <w:rsid w:val="004F5154"/>
    <w:rsid w:val="004F5835"/>
    <w:rsid w:val="004F661C"/>
    <w:rsid w:val="004F6D99"/>
    <w:rsid w:val="004F71A8"/>
    <w:rsid w:val="00500572"/>
    <w:rsid w:val="00500701"/>
    <w:rsid w:val="00501304"/>
    <w:rsid w:val="00501425"/>
    <w:rsid w:val="0050318B"/>
    <w:rsid w:val="00503CF2"/>
    <w:rsid w:val="00504311"/>
    <w:rsid w:val="0050485C"/>
    <w:rsid w:val="00504AC6"/>
    <w:rsid w:val="00504D75"/>
    <w:rsid w:val="00505D51"/>
    <w:rsid w:val="00506E6D"/>
    <w:rsid w:val="00510ABC"/>
    <w:rsid w:val="00511079"/>
    <w:rsid w:val="00511411"/>
    <w:rsid w:val="00511CDF"/>
    <w:rsid w:val="00512829"/>
    <w:rsid w:val="00513839"/>
    <w:rsid w:val="00513DEF"/>
    <w:rsid w:val="0051423C"/>
    <w:rsid w:val="005148D4"/>
    <w:rsid w:val="00514C91"/>
    <w:rsid w:val="005153CE"/>
    <w:rsid w:val="00516241"/>
    <w:rsid w:val="00516747"/>
    <w:rsid w:val="00516FD9"/>
    <w:rsid w:val="0051701F"/>
    <w:rsid w:val="0051791D"/>
    <w:rsid w:val="00520D6D"/>
    <w:rsid w:val="005212FD"/>
    <w:rsid w:val="00521425"/>
    <w:rsid w:val="00523E75"/>
    <w:rsid w:val="005243E0"/>
    <w:rsid w:val="005256F3"/>
    <w:rsid w:val="005265A3"/>
    <w:rsid w:val="00526783"/>
    <w:rsid w:val="00526F82"/>
    <w:rsid w:val="0052773A"/>
    <w:rsid w:val="00527FB1"/>
    <w:rsid w:val="00530423"/>
    <w:rsid w:val="0053107E"/>
    <w:rsid w:val="005312CB"/>
    <w:rsid w:val="0053162F"/>
    <w:rsid w:val="00531777"/>
    <w:rsid w:val="00531A8A"/>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48B5"/>
    <w:rsid w:val="00585484"/>
    <w:rsid w:val="0058700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094"/>
    <w:rsid w:val="005C41B9"/>
    <w:rsid w:val="005C5870"/>
    <w:rsid w:val="005D059A"/>
    <w:rsid w:val="005D07C5"/>
    <w:rsid w:val="005D21B7"/>
    <w:rsid w:val="005D2DAD"/>
    <w:rsid w:val="005D2FE5"/>
    <w:rsid w:val="005D4302"/>
    <w:rsid w:val="005D5A20"/>
    <w:rsid w:val="005D786C"/>
    <w:rsid w:val="005E00E5"/>
    <w:rsid w:val="005E0148"/>
    <w:rsid w:val="005E049F"/>
    <w:rsid w:val="005E0BB6"/>
    <w:rsid w:val="005E3073"/>
    <w:rsid w:val="005E316A"/>
    <w:rsid w:val="005E65B9"/>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CDA"/>
    <w:rsid w:val="00610E03"/>
    <w:rsid w:val="0061176E"/>
    <w:rsid w:val="00613EA5"/>
    <w:rsid w:val="00614CD1"/>
    <w:rsid w:val="006151F2"/>
    <w:rsid w:val="0061567B"/>
    <w:rsid w:val="00615AC8"/>
    <w:rsid w:val="0062152A"/>
    <w:rsid w:val="00623583"/>
    <w:rsid w:val="0062462F"/>
    <w:rsid w:val="0062484A"/>
    <w:rsid w:val="00624BA1"/>
    <w:rsid w:val="0062661B"/>
    <w:rsid w:val="00626BE0"/>
    <w:rsid w:val="00627832"/>
    <w:rsid w:val="00630118"/>
    <w:rsid w:val="00630514"/>
    <w:rsid w:val="006310AE"/>
    <w:rsid w:val="00631762"/>
    <w:rsid w:val="00632196"/>
    <w:rsid w:val="00632BA2"/>
    <w:rsid w:val="00633BF2"/>
    <w:rsid w:val="00633F67"/>
    <w:rsid w:val="006345C3"/>
    <w:rsid w:val="0063530F"/>
    <w:rsid w:val="0063542B"/>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5EB"/>
    <w:rsid w:val="00645C9F"/>
    <w:rsid w:val="00646305"/>
    <w:rsid w:val="00646864"/>
    <w:rsid w:val="00646A6C"/>
    <w:rsid w:val="006475E6"/>
    <w:rsid w:val="006508B9"/>
    <w:rsid w:val="00650CA1"/>
    <w:rsid w:val="0065143C"/>
    <w:rsid w:val="00651854"/>
    <w:rsid w:val="00652578"/>
    <w:rsid w:val="0065263C"/>
    <w:rsid w:val="006539E8"/>
    <w:rsid w:val="00655628"/>
    <w:rsid w:val="00656307"/>
    <w:rsid w:val="006565D8"/>
    <w:rsid w:val="00656B96"/>
    <w:rsid w:val="00656F79"/>
    <w:rsid w:val="0065736B"/>
    <w:rsid w:val="006578E4"/>
    <w:rsid w:val="00657AE5"/>
    <w:rsid w:val="006602FA"/>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1A34"/>
    <w:rsid w:val="00692371"/>
    <w:rsid w:val="00692814"/>
    <w:rsid w:val="006932E7"/>
    <w:rsid w:val="00693347"/>
    <w:rsid w:val="0069334C"/>
    <w:rsid w:val="00696D63"/>
    <w:rsid w:val="006A032F"/>
    <w:rsid w:val="006A0DD3"/>
    <w:rsid w:val="006A146E"/>
    <w:rsid w:val="006A1BEB"/>
    <w:rsid w:val="006A3022"/>
    <w:rsid w:val="006A41AE"/>
    <w:rsid w:val="006A424D"/>
    <w:rsid w:val="006A4856"/>
    <w:rsid w:val="006A5474"/>
    <w:rsid w:val="006A564B"/>
    <w:rsid w:val="006A6BAA"/>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2EB9"/>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5F29"/>
    <w:rsid w:val="006F60DE"/>
    <w:rsid w:val="006F65FB"/>
    <w:rsid w:val="006F7914"/>
    <w:rsid w:val="006F7C0B"/>
    <w:rsid w:val="006F7E46"/>
    <w:rsid w:val="00700AB4"/>
    <w:rsid w:val="00700FCA"/>
    <w:rsid w:val="007015C6"/>
    <w:rsid w:val="00701645"/>
    <w:rsid w:val="00701A4A"/>
    <w:rsid w:val="00701BBC"/>
    <w:rsid w:val="00702D5A"/>
    <w:rsid w:val="00702EF7"/>
    <w:rsid w:val="00703571"/>
    <w:rsid w:val="00703989"/>
    <w:rsid w:val="00703C15"/>
    <w:rsid w:val="007042E9"/>
    <w:rsid w:val="00704495"/>
    <w:rsid w:val="00705493"/>
    <w:rsid w:val="007108D3"/>
    <w:rsid w:val="0071118B"/>
    <w:rsid w:val="00711C66"/>
    <w:rsid w:val="00711E13"/>
    <w:rsid w:val="00712EDA"/>
    <w:rsid w:val="007136D0"/>
    <w:rsid w:val="007155A9"/>
    <w:rsid w:val="007158E1"/>
    <w:rsid w:val="00716AA6"/>
    <w:rsid w:val="0071705B"/>
    <w:rsid w:val="00720505"/>
    <w:rsid w:val="00723698"/>
    <w:rsid w:val="007236A3"/>
    <w:rsid w:val="007239B6"/>
    <w:rsid w:val="0072490A"/>
    <w:rsid w:val="00724B64"/>
    <w:rsid w:val="0072517D"/>
    <w:rsid w:val="00726878"/>
    <w:rsid w:val="0073124A"/>
    <w:rsid w:val="00731B79"/>
    <w:rsid w:val="007320A2"/>
    <w:rsid w:val="007327CE"/>
    <w:rsid w:val="00733534"/>
    <w:rsid w:val="00733893"/>
    <w:rsid w:val="00734A05"/>
    <w:rsid w:val="00735377"/>
    <w:rsid w:val="00735C6F"/>
    <w:rsid w:val="00737A31"/>
    <w:rsid w:val="00742A6A"/>
    <w:rsid w:val="00742B44"/>
    <w:rsid w:val="0074656E"/>
    <w:rsid w:val="007472D5"/>
    <w:rsid w:val="00751E82"/>
    <w:rsid w:val="00752B03"/>
    <w:rsid w:val="00753454"/>
    <w:rsid w:val="00753BB5"/>
    <w:rsid w:val="007544F1"/>
    <w:rsid w:val="00755E4A"/>
    <w:rsid w:val="00756169"/>
    <w:rsid w:val="00756832"/>
    <w:rsid w:val="00757F0B"/>
    <w:rsid w:val="00761F3A"/>
    <w:rsid w:val="007626D0"/>
    <w:rsid w:val="007651CA"/>
    <w:rsid w:val="0076731B"/>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87468"/>
    <w:rsid w:val="0079018D"/>
    <w:rsid w:val="007901DC"/>
    <w:rsid w:val="00791A00"/>
    <w:rsid w:val="00791DDB"/>
    <w:rsid w:val="00792CEE"/>
    <w:rsid w:val="00792E53"/>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947"/>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B8B"/>
    <w:rsid w:val="007D5E27"/>
    <w:rsid w:val="007D6F64"/>
    <w:rsid w:val="007E1782"/>
    <w:rsid w:val="007E25AB"/>
    <w:rsid w:val="007E2F41"/>
    <w:rsid w:val="007E3A93"/>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0762A"/>
    <w:rsid w:val="008100AC"/>
    <w:rsid w:val="00810C05"/>
    <w:rsid w:val="0081151E"/>
    <w:rsid w:val="00812498"/>
    <w:rsid w:val="008127E6"/>
    <w:rsid w:val="0081336E"/>
    <w:rsid w:val="00813928"/>
    <w:rsid w:val="008154EC"/>
    <w:rsid w:val="00817A3C"/>
    <w:rsid w:val="00820DC7"/>
    <w:rsid w:val="00820FFB"/>
    <w:rsid w:val="00821698"/>
    <w:rsid w:val="008221FE"/>
    <w:rsid w:val="00822BF5"/>
    <w:rsid w:val="00823A7D"/>
    <w:rsid w:val="00824894"/>
    <w:rsid w:val="00825366"/>
    <w:rsid w:val="00825B0C"/>
    <w:rsid w:val="00825E84"/>
    <w:rsid w:val="00826C7B"/>
    <w:rsid w:val="00826DD9"/>
    <w:rsid w:val="00826E01"/>
    <w:rsid w:val="008277A8"/>
    <w:rsid w:val="008278B6"/>
    <w:rsid w:val="008307ED"/>
    <w:rsid w:val="00830B3B"/>
    <w:rsid w:val="00831155"/>
    <w:rsid w:val="0083302C"/>
    <w:rsid w:val="0083350F"/>
    <w:rsid w:val="00834358"/>
    <w:rsid w:val="008346BD"/>
    <w:rsid w:val="00834923"/>
    <w:rsid w:val="008359EB"/>
    <w:rsid w:val="00836B7A"/>
    <w:rsid w:val="00837B90"/>
    <w:rsid w:val="00837BDE"/>
    <w:rsid w:val="008409AA"/>
    <w:rsid w:val="00840FB8"/>
    <w:rsid w:val="00842E0C"/>
    <w:rsid w:val="00843A7A"/>
    <w:rsid w:val="008447F5"/>
    <w:rsid w:val="00845634"/>
    <w:rsid w:val="00846292"/>
    <w:rsid w:val="00847AE7"/>
    <w:rsid w:val="008506E1"/>
    <w:rsid w:val="00850D96"/>
    <w:rsid w:val="008515EE"/>
    <w:rsid w:val="00851A8E"/>
    <w:rsid w:val="00851EC7"/>
    <w:rsid w:val="008528D3"/>
    <w:rsid w:val="008533C2"/>
    <w:rsid w:val="00854553"/>
    <w:rsid w:val="00855B86"/>
    <w:rsid w:val="00856D47"/>
    <w:rsid w:val="008577DC"/>
    <w:rsid w:val="00860874"/>
    <w:rsid w:val="008609A3"/>
    <w:rsid w:val="00862008"/>
    <w:rsid w:val="00862720"/>
    <w:rsid w:val="008628C8"/>
    <w:rsid w:val="00862B2A"/>
    <w:rsid w:val="008630B9"/>
    <w:rsid w:val="00863F37"/>
    <w:rsid w:val="0086406B"/>
    <w:rsid w:val="00864C8C"/>
    <w:rsid w:val="008657E9"/>
    <w:rsid w:val="008659FB"/>
    <w:rsid w:val="0086709D"/>
    <w:rsid w:val="00867461"/>
    <w:rsid w:val="00867651"/>
    <w:rsid w:val="00867B5A"/>
    <w:rsid w:val="00874009"/>
    <w:rsid w:val="00874158"/>
    <w:rsid w:val="008743F3"/>
    <w:rsid w:val="0087444A"/>
    <w:rsid w:val="00875139"/>
    <w:rsid w:val="00875410"/>
    <w:rsid w:val="00880B29"/>
    <w:rsid w:val="00880EDF"/>
    <w:rsid w:val="008811FD"/>
    <w:rsid w:val="00881664"/>
    <w:rsid w:val="00882DE6"/>
    <w:rsid w:val="00883497"/>
    <w:rsid w:val="00883A20"/>
    <w:rsid w:val="00883D4D"/>
    <w:rsid w:val="0088405E"/>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3038"/>
    <w:rsid w:val="008A34F8"/>
    <w:rsid w:val="008A4B16"/>
    <w:rsid w:val="008A4D63"/>
    <w:rsid w:val="008A4E11"/>
    <w:rsid w:val="008A6D62"/>
    <w:rsid w:val="008B13E9"/>
    <w:rsid w:val="008B2257"/>
    <w:rsid w:val="008B2436"/>
    <w:rsid w:val="008B31A4"/>
    <w:rsid w:val="008B3B51"/>
    <w:rsid w:val="008B4057"/>
    <w:rsid w:val="008B4145"/>
    <w:rsid w:val="008B5071"/>
    <w:rsid w:val="008B5290"/>
    <w:rsid w:val="008B6A40"/>
    <w:rsid w:val="008B72EC"/>
    <w:rsid w:val="008B79CB"/>
    <w:rsid w:val="008C2CFD"/>
    <w:rsid w:val="008C3FDC"/>
    <w:rsid w:val="008C47AD"/>
    <w:rsid w:val="008C603A"/>
    <w:rsid w:val="008C71C8"/>
    <w:rsid w:val="008D0825"/>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1CA"/>
    <w:rsid w:val="009213BD"/>
    <w:rsid w:val="009230A6"/>
    <w:rsid w:val="00924627"/>
    <w:rsid w:val="009250A8"/>
    <w:rsid w:val="00925BE6"/>
    <w:rsid w:val="00926697"/>
    <w:rsid w:val="00926F61"/>
    <w:rsid w:val="00926FA9"/>
    <w:rsid w:val="0093123D"/>
    <w:rsid w:val="00933040"/>
    <w:rsid w:val="009330E9"/>
    <w:rsid w:val="00934D97"/>
    <w:rsid w:val="0093526A"/>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18"/>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244C"/>
    <w:rsid w:val="009938B1"/>
    <w:rsid w:val="00996258"/>
    <w:rsid w:val="00996306"/>
    <w:rsid w:val="00996744"/>
    <w:rsid w:val="00997CF4"/>
    <w:rsid w:val="009A1169"/>
    <w:rsid w:val="009A164C"/>
    <w:rsid w:val="009A1AAC"/>
    <w:rsid w:val="009A2BB6"/>
    <w:rsid w:val="009A2CB8"/>
    <w:rsid w:val="009A3789"/>
    <w:rsid w:val="009A37EA"/>
    <w:rsid w:val="009A45A2"/>
    <w:rsid w:val="009A6919"/>
    <w:rsid w:val="009A6AC7"/>
    <w:rsid w:val="009B00BB"/>
    <w:rsid w:val="009B0408"/>
    <w:rsid w:val="009B0843"/>
    <w:rsid w:val="009B0DEE"/>
    <w:rsid w:val="009B1335"/>
    <w:rsid w:val="009B176D"/>
    <w:rsid w:val="009B17A3"/>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C32"/>
    <w:rsid w:val="009D5C56"/>
    <w:rsid w:val="009D6472"/>
    <w:rsid w:val="009D79F4"/>
    <w:rsid w:val="009D7D19"/>
    <w:rsid w:val="009E126D"/>
    <w:rsid w:val="009E33D7"/>
    <w:rsid w:val="009E3CD1"/>
    <w:rsid w:val="009E419D"/>
    <w:rsid w:val="009E5520"/>
    <w:rsid w:val="009E5AF5"/>
    <w:rsid w:val="009E5EB5"/>
    <w:rsid w:val="009E6C91"/>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684"/>
    <w:rsid w:val="00A17687"/>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241"/>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501"/>
    <w:rsid w:val="00A6351F"/>
    <w:rsid w:val="00A63809"/>
    <w:rsid w:val="00A64278"/>
    <w:rsid w:val="00A64A6E"/>
    <w:rsid w:val="00A6519F"/>
    <w:rsid w:val="00A651E2"/>
    <w:rsid w:val="00A65A70"/>
    <w:rsid w:val="00A6665F"/>
    <w:rsid w:val="00A667FB"/>
    <w:rsid w:val="00A66F36"/>
    <w:rsid w:val="00A676D9"/>
    <w:rsid w:val="00A67EFC"/>
    <w:rsid w:val="00A7031E"/>
    <w:rsid w:val="00A71140"/>
    <w:rsid w:val="00A71CA4"/>
    <w:rsid w:val="00A7205E"/>
    <w:rsid w:val="00A72285"/>
    <w:rsid w:val="00A7301C"/>
    <w:rsid w:val="00A74692"/>
    <w:rsid w:val="00A74CA8"/>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391"/>
    <w:rsid w:val="00AA4605"/>
    <w:rsid w:val="00AA51AD"/>
    <w:rsid w:val="00AA5890"/>
    <w:rsid w:val="00AA591E"/>
    <w:rsid w:val="00AA5DF4"/>
    <w:rsid w:val="00AA65C9"/>
    <w:rsid w:val="00AA66CB"/>
    <w:rsid w:val="00AB0A32"/>
    <w:rsid w:val="00AB0B90"/>
    <w:rsid w:val="00AB0C1B"/>
    <w:rsid w:val="00AB0E56"/>
    <w:rsid w:val="00AB0ED5"/>
    <w:rsid w:val="00AB18AC"/>
    <w:rsid w:val="00AB1B43"/>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05D"/>
    <w:rsid w:val="00AE3DE1"/>
    <w:rsid w:val="00AE44F1"/>
    <w:rsid w:val="00AE5439"/>
    <w:rsid w:val="00AE61B2"/>
    <w:rsid w:val="00AE78D1"/>
    <w:rsid w:val="00AE7F89"/>
    <w:rsid w:val="00AF2D54"/>
    <w:rsid w:val="00AF3458"/>
    <w:rsid w:val="00AF3F7B"/>
    <w:rsid w:val="00AF42B4"/>
    <w:rsid w:val="00AF4B8A"/>
    <w:rsid w:val="00AF4F1B"/>
    <w:rsid w:val="00AF5BEA"/>
    <w:rsid w:val="00AF5EC6"/>
    <w:rsid w:val="00AF6C38"/>
    <w:rsid w:val="00AF6E8A"/>
    <w:rsid w:val="00AF7213"/>
    <w:rsid w:val="00AF732B"/>
    <w:rsid w:val="00AF7771"/>
    <w:rsid w:val="00AF7D92"/>
    <w:rsid w:val="00B011CC"/>
    <w:rsid w:val="00B04048"/>
    <w:rsid w:val="00B04F3D"/>
    <w:rsid w:val="00B05702"/>
    <w:rsid w:val="00B06DD9"/>
    <w:rsid w:val="00B07CD6"/>
    <w:rsid w:val="00B07E52"/>
    <w:rsid w:val="00B10010"/>
    <w:rsid w:val="00B112AB"/>
    <w:rsid w:val="00B11775"/>
    <w:rsid w:val="00B12F75"/>
    <w:rsid w:val="00B1302D"/>
    <w:rsid w:val="00B1513F"/>
    <w:rsid w:val="00B15B89"/>
    <w:rsid w:val="00B160E5"/>
    <w:rsid w:val="00B1746F"/>
    <w:rsid w:val="00B20725"/>
    <w:rsid w:val="00B2087E"/>
    <w:rsid w:val="00B20B11"/>
    <w:rsid w:val="00B20B94"/>
    <w:rsid w:val="00B248D0"/>
    <w:rsid w:val="00B2628E"/>
    <w:rsid w:val="00B266B0"/>
    <w:rsid w:val="00B26978"/>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286"/>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471E"/>
    <w:rsid w:val="00B75454"/>
    <w:rsid w:val="00B76BCD"/>
    <w:rsid w:val="00B76EE9"/>
    <w:rsid w:val="00B77231"/>
    <w:rsid w:val="00B77880"/>
    <w:rsid w:val="00B80D90"/>
    <w:rsid w:val="00B82451"/>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78"/>
    <w:rsid w:val="00B96413"/>
    <w:rsid w:val="00B97CA3"/>
    <w:rsid w:val="00BA1872"/>
    <w:rsid w:val="00BA1913"/>
    <w:rsid w:val="00BA2AC4"/>
    <w:rsid w:val="00BA2BC9"/>
    <w:rsid w:val="00BA4641"/>
    <w:rsid w:val="00BA4A54"/>
    <w:rsid w:val="00BA76A9"/>
    <w:rsid w:val="00BB0595"/>
    <w:rsid w:val="00BB2F36"/>
    <w:rsid w:val="00BB3E2B"/>
    <w:rsid w:val="00BB5D1C"/>
    <w:rsid w:val="00BB6552"/>
    <w:rsid w:val="00BB65E0"/>
    <w:rsid w:val="00BB6B9B"/>
    <w:rsid w:val="00BB754F"/>
    <w:rsid w:val="00BB7F07"/>
    <w:rsid w:val="00BC0058"/>
    <w:rsid w:val="00BC07D4"/>
    <w:rsid w:val="00BC0A5D"/>
    <w:rsid w:val="00BC0BE3"/>
    <w:rsid w:val="00BC1AD9"/>
    <w:rsid w:val="00BC1AF1"/>
    <w:rsid w:val="00BC3257"/>
    <w:rsid w:val="00BC32E7"/>
    <w:rsid w:val="00BC4F81"/>
    <w:rsid w:val="00BC5670"/>
    <w:rsid w:val="00BC58B9"/>
    <w:rsid w:val="00BD214C"/>
    <w:rsid w:val="00BD2F13"/>
    <w:rsid w:val="00BD3056"/>
    <w:rsid w:val="00BD3846"/>
    <w:rsid w:val="00BD3E68"/>
    <w:rsid w:val="00BD4E05"/>
    <w:rsid w:val="00BD598A"/>
    <w:rsid w:val="00BD5C7A"/>
    <w:rsid w:val="00BD723F"/>
    <w:rsid w:val="00BD75B4"/>
    <w:rsid w:val="00BD7D14"/>
    <w:rsid w:val="00BE02B4"/>
    <w:rsid w:val="00BE0A38"/>
    <w:rsid w:val="00BE28C1"/>
    <w:rsid w:val="00BE2C2F"/>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2A7"/>
    <w:rsid w:val="00C348D6"/>
    <w:rsid w:val="00C3504C"/>
    <w:rsid w:val="00C365E7"/>
    <w:rsid w:val="00C36E34"/>
    <w:rsid w:val="00C375BB"/>
    <w:rsid w:val="00C40388"/>
    <w:rsid w:val="00C404D7"/>
    <w:rsid w:val="00C404EE"/>
    <w:rsid w:val="00C40CBD"/>
    <w:rsid w:val="00C4171B"/>
    <w:rsid w:val="00C42087"/>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C"/>
    <w:rsid w:val="00C61D4B"/>
    <w:rsid w:val="00C62B0A"/>
    <w:rsid w:val="00C63C52"/>
    <w:rsid w:val="00C63F08"/>
    <w:rsid w:val="00C6528C"/>
    <w:rsid w:val="00C6608A"/>
    <w:rsid w:val="00C661E8"/>
    <w:rsid w:val="00C70084"/>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7A"/>
    <w:rsid w:val="00CB09DA"/>
    <w:rsid w:val="00CB0BD9"/>
    <w:rsid w:val="00CB13E2"/>
    <w:rsid w:val="00CB1CAC"/>
    <w:rsid w:val="00CB1DE8"/>
    <w:rsid w:val="00CB1E3B"/>
    <w:rsid w:val="00CB1F1D"/>
    <w:rsid w:val="00CB6795"/>
    <w:rsid w:val="00CB71F8"/>
    <w:rsid w:val="00CC180A"/>
    <w:rsid w:val="00CC1D2F"/>
    <w:rsid w:val="00CC26DB"/>
    <w:rsid w:val="00CC300C"/>
    <w:rsid w:val="00CC3201"/>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2CC2"/>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0E44"/>
    <w:rsid w:val="00D01EAD"/>
    <w:rsid w:val="00D034D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E3C"/>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EC5"/>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7C"/>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A04"/>
    <w:rsid w:val="00DE18A3"/>
    <w:rsid w:val="00DE1904"/>
    <w:rsid w:val="00DE1A8C"/>
    <w:rsid w:val="00DE1DAA"/>
    <w:rsid w:val="00DE3DBB"/>
    <w:rsid w:val="00DE43A2"/>
    <w:rsid w:val="00DE4A74"/>
    <w:rsid w:val="00DE4B05"/>
    <w:rsid w:val="00DE541C"/>
    <w:rsid w:val="00DE737B"/>
    <w:rsid w:val="00DF100B"/>
    <w:rsid w:val="00DF11B7"/>
    <w:rsid w:val="00DF4359"/>
    <w:rsid w:val="00DF438E"/>
    <w:rsid w:val="00DF4F98"/>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EEA"/>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55FE"/>
    <w:rsid w:val="00E564C4"/>
    <w:rsid w:val="00E567C9"/>
    <w:rsid w:val="00E57E1A"/>
    <w:rsid w:val="00E604C4"/>
    <w:rsid w:val="00E60809"/>
    <w:rsid w:val="00E61300"/>
    <w:rsid w:val="00E61A5D"/>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3F8C"/>
    <w:rsid w:val="00E843B5"/>
    <w:rsid w:val="00E84A3B"/>
    <w:rsid w:val="00E85307"/>
    <w:rsid w:val="00E85B0A"/>
    <w:rsid w:val="00E867C7"/>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BF9"/>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6E77"/>
    <w:rsid w:val="00EE76A9"/>
    <w:rsid w:val="00EE799E"/>
    <w:rsid w:val="00EE7CA8"/>
    <w:rsid w:val="00EE7FA7"/>
    <w:rsid w:val="00EF0322"/>
    <w:rsid w:val="00EF1093"/>
    <w:rsid w:val="00EF1980"/>
    <w:rsid w:val="00EF1FCB"/>
    <w:rsid w:val="00EF21C3"/>
    <w:rsid w:val="00EF22AD"/>
    <w:rsid w:val="00EF2C5B"/>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34"/>
    <w:rsid w:val="00F16DE2"/>
    <w:rsid w:val="00F2052B"/>
    <w:rsid w:val="00F22183"/>
    <w:rsid w:val="00F2260F"/>
    <w:rsid w:val="00F2352A"/>
    <w:rsid w:val="00F242AD"/>
    <w:rsid w:val="00F247F2"/>
    <w:rsid w:val="00F2518F"/>
    <w:rsid w:val="00F252A8"/>
    <w:rsid w:val="00F25FDA"/>
    <w:rsid w:val="00F265F7"/>
    <w:rsid w:val="00F27FA6"/>
    <w:rsid w:val="00F31F86"/>
    <w:rsid w:val="00F33DC8"/>
    <w:rsid w:val="00F34444"/>
    <w:rsid w:val="00F36DC3"/>
    <w:rsid w:val="00F378F1"/>
    <w:rsid w:val="00F403A1"/>
    <w:rsid w:val="00F403DB"/>
    <w:rsid w:val="00F4065A"/>
    <w:rsid w:val="00F4275C"/>
    <w:rsid w:val="00F434B2"/>
    <w:rsid w:val="00F45693"/>
    <w:rsid w:val="00F52339"/>
    <w:rsid w:val="00F5277A"/>
    <w:rsid w:val="00F532E8"/>
    <w:rsid w:val="00F53533"/>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82E"/>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3D5"/>
    <w:rsid w:val="00FA4DDF"/>
    <w:rsid w:val="00FA5306"/>
    <w:rsid w:val="00FA5541"/>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1702"/>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AF0"/>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796"/>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C27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279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 w:type="character" w:customStyle="1" w:styleId="TANChar">
    <w:name w:val="TAN Char"/>
    <w:link w:val="TAN"/>
    <w:locked/>
    <w:rsid w:val="00A17687"/>
    <w:rPr>
      <w:rFonts w:ascii="Arial" w:eastAsiaTheme="minorHAnsi" w:hAnsi="Arial" w:cstheme="minorBidi"/>
      <w:sz w:val="18"/>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290247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7478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21929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431182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8D148-137B-4E6B-9238-8B234DAE4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864</Words>
  <Characters>4456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2019-08-16T11:59:00Z</dcterms:created>
  <dcterms:modified xsi:type="dcterms:W3CDTF">2019-08-16T11:59:00Z</dcterms:modified>
</cp:coreProperties>
</file>