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60CD1" w14:textId="6C8D3756" w:rsidR="00C81E1F" w:rsidRDefault="00FB0F89">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EADADED" wp14:editId="27F62B2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E5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w:t>
      </w:r>
      <w:r>
        <w:rPr>
          <w:rFonts w:hint="eastAsia"/>
          <w:b/>
          <w:lang w:eastAsia="zh-CN"/>
        </w:rPr>
        <w:t xml:space="preserve"> #9</w:t>
      </w:r>
      <w:r>
        <w:rPr>
          <w:b/>
          <w:lang w:eastAsia="zh-CN"/>
        </w:rPr>
        <w:t>8</w:t>
      </w:r>
      <w:r>
        <w:rPr>
          <w:b/>
          <w:kern w:val="2"/>
          <w:lang w:eastAsia="zh-CN"/>
        </w:rPr>
        <w:tab/>
        <w:t>R1-190</w:t>
      </w:r>
      <w:r w:rsidR="004E30C3">
        <w:rPr>
          <w:b/>
          <w:kern w:val="2"/>
          <w:lang w:eastAsia="zh-CN"/>
        </w:rPr>
        <w:t>9</w:t>
      </w:r>
      <w:r w:rsidR="004E30C3" w:rsidRPr="004E30C3">
        <w:rPr>
          <w:b/>
          <w:kern w:val="2"/>
          <w:lang w:eastAsia="zh-CN"/>
        </w:rPr>
        <w:t>309</w:t>
      </w:r>
    </w:p>
    <w:p w14:paraId="19469A6D" w14:textId="1A9AB6BB" w:rsidR="00C81E1F" w:rsidRDefault="00FB0F89">
      <w:pPr>
        <w:rPr>
          <w:b/>
          <w:kern w:val="2"/>
          <w:lang w:eastAsia="zh-CN"/>
        </w:rPr>
      </w:pPr>
      <w:r w:rsidRPr="00D67731">
        <w:rPr>
          <w:b/>
          <w:kern w:val="2"/>
          <w:lang w:eastAsia="zh-CN"/>
        </w:rPr>
        <w:t>Prague,</w:t>
      </w:r>
      <w:r>
        <w:rPr>
          <w:b/>
          <w:kern w:val="2"/>
          <w:lang w:eastAsia="zh-CN"/>
        </w:rPr>
        <w:t xml:space="preserve"> </w:t>
      </w:r>
      <w:r w:rsidR="003073DB">
        <w:rPr>
          <w:b/>
          <w:kern w:val="2"/>
          <w:lang w:eastAsia="zh-CN"/>
        </w:rPr>
        <w:t>Czech Republic</w:t>
      </w:r>
      <w:r w:rsidR="003073DB" w:rsidRPr="00530B9C">
        <w:rPr>
          <w:b/>
          <w:kern w:val="2"/>
          <w:lang w:eastAsia="zh-CN"/>
        </w:rPr>
        <w:t xml:space="preserve">, </w:t>
      </w:r>
      <w:r w:rsidR="003073DB">
        <w:rPr>
          <w:b/>
          <w:kern w:val="2"/>
          <w:lang w:eastAsia="zh-CN"/>
        </w:rPr>
        <w:t>August 26-30</w:t>
      </w:r>
      <w:r w:rsidR="003073DB" w:rsidRPr="00530B9C">
        <w:rPr>
          <w:b/>
          <w:kern w:val="2"/>
          <w:lang w:eastAsia="zh-CN"/>
        </w:rPr>
        <w:t xml:space="preserve">, </w:t>
      </w:r>
      <w:r>
        <w:rPr>
          <w:b/>
          <w:kern w:val="2"/>
          <w:lang w:eastAsia="zh-CN"/>
        </w:rPr>
        <w:t>2019</w:t>
      </w:r>
    </w:p>
    <w:p w14:paraId="449EFBAC" w14:textId="77777777" w:rsidR="00C81E1F" w:rsidRDefault="00C81E1F">
      <w:pPr>
        <w:pBdr>
          <w:top w:val="single" w:sz="4" w:space="1" w:color="auto"/>
        </w:pBdr>
        <w:spacing w:after="0"/>
        <w:jc w:val="left"/>
        <w:rPr>
          <w:b/>
          <w:kern w:val="2"/>
          <w:sz w:val="16"/>
          <w:szCs w:val="16"/>
          <w:lang w:eastAsia="zh-CN"/>
        </w:rPr>
      </w:pPr>
    </w:p>
    <w:p w14:paraId="2229D88B" w14:textId="77777777" w:rsidR="00C81E1F" w:rsidRDefault="00FB0F89">
      <w:pPr>
        <w:spacing w:after="60"/>
        <w:ind w:left="1555" w:hanging="1555"/>
        <w:jc w:val="left"/>
        <w:rPr>
          <w:b/>
          <w:kern w:val="2"/>
          <w:lang w:eastAsia="zh-CN"/>
        </w:rPr>
      </w:pPr>
      <w:r>
        <w:rPr>
          <w:b/>
          <w:kern w:val="2"/>
          <w:lang w:eastAsia="zh-CN"/>
        </w:rPr>
        <w:t>Agenda Item:</w:t>
      </w:r>
      <w:r>
        <w:rPr>
          <w:b/>
          <w:kern w:val="2"/>
          <w:lang w:eastAsia="zh-CN"/>
        </w:rPr>
        <w:tab/>
        <w:t>7.2.9.4</w:t>
      </w:r>
    </w:p>
    <w:p w14:paraId="3A6504EB" w14:textId="77777777" w:rsidR="00C81E1F" w:rsidRDefault="00FB0F89">
      <w:pPr>
        <w:spacing w:after="60"/>
        <w:ind w:left="1555" w:hanging="1555"/>
        <w:jc w:val="left"/>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507A7C98" w14:textId="77777777" w:rsidR="00C81E1F" w:rsidRDefault="00FB0F89">
      <w:pPr>
        <w:spacing w:after="60"/>
        <w:ind w:left="1555" w:hanging="1555"/>
        <w:jc w:val="left"/>
        <w:rPr>
          <w:b/>
          <w:kern w:val="2"/>
          <w:lang w:eastAsia="zh-CN"/>
        </w:rPr>
      </w:pPr>
      <w:r>
        <w:rPr>
          <w:b/>
          <w:kern w:val="2"/>
          <w:lang w:eastAsia="zh-CN"/>
        </w:rPr>
        <w:t>Title:</w:t>
      </w:r>
      <w:r>
        <w:rPr>
          <w:b/>
          <w:kern w:val="2"/>
          <w:lang w:eastAsia="zh-CN"/>
        </w:rPr>
        <w:tab/>
        <w:t>On UE assistance information</w:t>
      </w:r>
    </w:p>
    <w:p w14:paraId="060AA92A" w14:textId="77777777" w:rsidR="00C81E1F" w:rsidRDefault="00FB0F89">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20870D8" w14:textId="77777777" w:rsidR="00C81E1F" w:rsidRDefault="00C81E1F">
      <w:pPr>
        <w:pBdr>
          <w:bottom w:val="single" w:sz="4" w:space="1" w:color="auto"/>
        </w:pBdr>
        <w:spacing w:after="0"/>
        <w:jc w:val="left"/>
        <w:rPr>
          <w:b/>
          <w:kern w:val="2"/>
          <w:sz w:val="16"/>
          <w:szCs w:val="16"/>
          <w:lang w:eastAsia="zh-CN"/>
        </w:rPr>
      </w:pPr>
    </w:p>
    <w:p w14:paraId="78DDFE55" w14:textId="77777777" w:rsidR="00C81E1F" w:rsidRDefault="00FB0F89">
      <w:pPr>
        <w:pStyle w:val="1"/>
      </w:pPr>
      <w:bookmarkStart w:id="0" w:name="_Ref124589705"/>
      <w:bookmarkStart w:id="1" w:name="_Ref129681862"/>
      <w:r>
        <w:t>Introduction</w:t>
      </w:r>
      <w:bookmarkEnd w:id="0"/>
      <w:bookmarkEnd w:id="1"/>
    </w:p>
    <w:p w14:paraId="77730A59" w14:textId="6AB04341" w:rsidR="00C81E1F" w:rsidRDefault="00FB0F89">
      <w:pPr>
        <w:rPr>
          <w:rFonts w:eastAsia="MS Mincho"/>
          <w:lang w:eastAsia="ja-JP"/>
        </w:rPr>
      </w:pPr>
      <w:r>
        <w:rPr>
          <w:kern w:val="2"/>
          <w:lang w:val="en-GB" w:eastAsia="zh-CN"/>
        </w:rPr>
        <w:t>In RAN#84 mee</w:t>
      </w:r>
      <w:r w:rsidR="00C023D2">
        <w:rPr>
          <w:kern w:val="2"/>
          <w:lang w:val="en-GB" w:eastAsia="zh-CN"/>
        </w:rPr>
        <w:t>t</w:t>
      </w:r>
      <w:r>
        <w:rPr>
          <w:kern w:val="2"/>
          <w:lang w:val="en-GB" w:eastAsia="zh-CN"/>
        </w:rPr>
        <w:t xml:space="preserve">ing, the WID for power saving </w:t>
      </w:r>
      <w:r w:rsidR="00C023D2">
        <w:rPr>
          <w:kern w:val="2"/>
          <w:lang w:val="en-GB" w:eastAsia="zh-CN"/>
        </w:rPr>
        <w:t xml:space="preserve">was </w:t>
      </w:r>
      <w:r>
        <w:rPr>
          <w:kern w:val="2"/>
          <w:lang w:val="en-GB" w:eastAsia="zh-CN"/>
        </w:rPr>
        <w:t xml:space="preserve">updated based on the </w:t>
      </w:r>
      <w:r w:rsidR="00C023D2">
        <w:rPr>
          <w:kern w:val="2"/>
          <w:lang w:val="en-GB" w:eastAsia="zh-CN"/>
        </w:rPr>
        <w:t xml:space="preserve">latest </w:t>
      </w:r>
      <w:r>
        <w:rPr>
          <w:kern w:val="2"/>
          <w:lang w:val="en-GB" w:eastAsia="zh-CN"/>
        </w:rPr>
        <w:t xml:space="preserve">results of RAN2’s study, and the following is the objective for the WI </w:t>
      </w:r>
      <w:r>
        <w:rPr>
          <w:kern w:val="2"/>
          <w:lang w:val="en-GB" w:eastAsia="zh-CN"/>
        </w:rPr>
        <w:fldChar w:fldCharType="begin"/>
      </w:r>
      <w:r>
        <w:rPr>
          <w:kern w:val="2"/>
          <w:lang w:val="en-GB" w:eastAsia="zh-CN"/>
        </w:rPr>
        <w:instrText xml:space="preserve"> REF _Ref11867585 \r \h </w:instrText>
      </w:r>
      <w:r>
        <w:rPr>
          <w:kern w:val="2"/>
          <w:lang w:val="en-GB" w:eastAsia="zh-CN"/>
        </w:rPr>
      </w:r>
      <w:r>
        <w:rPr>
          <w:kern w:val="2"/>
          <w:lang w:val="en-GB" w:eastAsia="zh-CN"/>
        </w:rPr>
        <w:fldChar w:fldCharType="separate"/>
      </w:r>
      <w:r w:rsidR="003073DB">
        <w:rPr>
          <w:kern w:val="2"/>
          <w:lang w:val="en-GB" w:eastAsia="zh-CN"/>
        </w:rPr>
        <w:t>[1]</w:t>
      </w:r>
      <w:r>
        <w:rPr>
          <w:kern w:val="2"/>
          <w:lang w:val="en-GB" w:eastAsia="zh-CN"/>
        </w:rPr>
        <w:fldChar w:fldCharType="end"/>
      </w:r>
      <w:r>
        <w:rPr>
          <w:kern w:val="2"/>
          <w:lang w:val="en-GB" w:eastAsia="zh-CN"/>
        </w:rPr>
        <w:t>.</w:t>
      </w:r>
      <w:bookmarkStart w:id="2" w:name="OLE_LINK13"/>
      <w:r>
        <w:rPr>
          <w:rFonts w:eastAsia="MS Mincho"/>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81E1F" w14:paraId="326208D4" w14:textId="77777777">
        <w:tc>
          <w:tcPr>
            <w:tcW w:w="9286" w:type="dxa"/>
            <w:shd w:val="clear" w:color="auto" w:fill="auto"/>
          </w:tcPr>
          <w:p w14:paraId="1360E1C2" w14:textId="77777777" w:rsidR="00C81E1F" w:rsidRDefault="00FB0F89">
            <w:pPr>
              <w:pStyle w:val="af"/>
              <w:numPr>
                <w:ilvl w:val="0"/>
                <w:numId w:val="31"/>
              </w:numPr>
              <w:spacing w:afterLines="50" w:after="120"/>
              <w:rPr>
                <w:bCs/>
                <w:lang w:eastAsia="zh-CN"/>
              </w:rPr>
            </w:pPr>
            <w:r>
              <w:rPr>
                <w:bCs/>
                <w:lang w:eastAsia="zh-CN"/>
              </w:rPr>
              <w:t xml:space="preserve">Specify power saving techniques </w:t>
            </w:r>
            <w:r>
              <w:rPr>
                <w:lang w:eastAsia="ko-KR"/>
              </w:rPr>
              <w:t xml:space="preserve">with PDCCH-based power saving signal/channel </w:t>
            </w:r>
            <w:r>
              <w:rPr>
                <w:bCs/>
                <w:lang w:eastAsia="zh-CN"/>
              </w:rPr>
              <w:t xml:space="preserve">triggering UE adaptation in RRC_CONNECTED mode </w:t>
            </w:r>
            <w:r>
              <w:rPr>
                <w:bCs/>
              </w:rPr>
              <w:t>[RAN1, RAN2, RAN4]</w:t>
            </w:r>
            <w:r>
              <w:rPr>
                <w:bCs/>
                <w:lang w:eastAsia="zh-CN"/>
              </w:rPr>
              <w:t xml:space="preserve"> </w:t>
            </w:r>
          </w:p>
          <w:p w14:paraId="06C198D6" w14:textId="77777777" w:rsidR="00C81E1F" w:rsidRDefault="00C81E1F">
            <w:pPr>
              <w:pStyle w:val="af"/>
              <w:spacing w:afterLines="50" w:after="120"/>
              <w:rPr>
                <w:bCs/>
                <w:lang w:eastAsia="zh-CN"/>
              </w:rPr>
            </w:pPr>
          </w:p>
          <w:p w14:paraId="4C10F68D" w14:textId="77777777" w:rsidR="00C81E1F" w:rsidRDefault="00FB0F89">
            <w:pPr>
              <w:pStyle w:val="af"/>
              <w:numPr>
                <w:ilvl w:val="1"/>
                <w:numId w:val="31"/>
              </w:numPr>
              <w:spacing w:afterLines="50" w:after="120"/>
              <w:rPr>
                <w:bCs/>
                <w:lang w:eastAsia="zh-CN"/>
              </w:rPr>
            </w:pPr>
            <w:r>
              <w:rPr>
                <w:bCs/>
                <w:lang w:eastAsia="zh-CN"/>
              </w:rPr>
              <w:t xml:space="preserve">Specify procedures triggering a MAC entity to “wake up” to monitor PDCCH at reception of the PDCCH-based power saving signal/channel for the next occurrence(s) of the </w:t>
            </w:r>
            <w:r>
              <w:rPr>
                <w:rFonts w:eastAsia="Malgun Gothic"/>
                <w:i/>
              </w:rPr>
              <w:t>drx-onDurationTimer</w:t>
            </w:r>
            <w:r>
              <w:rPr>
                <w:bCs/>
                <w:lang w:eastAsia="zh-CN"/>
              </w:rPr>
              <w:t xml:space="preserve"> [RAN2, RAN1]</w:t>
            </w:r>
          </w:p>
          <w:p w14:paraId="41CF4A87" w14:textId="77777777" w:rsidR="00C81E1F" w:rsidRDefault="00C81E1F">
            <w:pPr>
              <w:pStyle w:val="af"/>
              <w:spacing w:afterLines="50" w:after="120"/>
              <w:rPr>
                <w:bCs/>
                <w:lang w:eastAsia="zh-CN"/>
              </w:rPr>
            </w:pPr>
          </w:p>
          <w:p w14:paraId="486AE593" w14:textId="77777777" w:rsidR="00C81E1F" w:rsidRDefault="00FB0F89">
            <w:pPr>
              <w:pStyle w:val="af"/>
              <w:spacing w:afterLines="50" w:after="120"/>
              <w:ind w:left="360" w:firstLine="360"/>
              <w:rPr>
                <w:bCs/>
                <w:lang w:eastAsia="zh-CN"/>
              </w:rPr>
            </w:pPr>
            <w:r>
              <w:rPr>
                <w:bCs/>
                <w:lang w:eastAsia="zh-CN"/>
              </w:rPr>
              <w:t>NOTE: Any change of PDCCH channel coding and payload interleaver is not in the scope</w:t>
            </w:r>
          </w:p>
          <w:p w14:paraId="47F60BA6" w14:textId="77777777" w:rsidR="00C81E1F" w:rsidRDefault="00C81E1F">
            <w:pPr>
              <w:pStyle w:val="af"/>
              <w:spacing w:afterLines="50" w:after="120"/>
              <w:ind w:left="360"/>
              <w:rPr>
                <w:bCs/>
                <w:lang w:eastAsia="zh-CN"/>
              </w:rPr>
            </w:pPr>
          </w:p>
          <w:p w14:paraId="4529B193" w14:textId="77777777" w:rsidR="00C81E1F" w:rsidRDefault="00FB0F89">
            <w:pPr>
              <w:pStyle w:val="af"/>
              <w:numPr>
                <w:ilvl w:val="1"/>
                <w:numId w:val="31"/>
              </w:numPr>
              <w:spacing w:afterLines="50" w:after="120"/>
              <w:rPr>
                <w:bCs/>
                <w:lang w:eastAsia="zh-CN"/>
              </w:rPr>
            </w:pPr>
            <w:r>
              <w:rPr>
                <w:lang w:eastAsia="ko-KR"/>
              </w:rPr>
              <w:t>Specify the procedure of cross-slot scheduling power saving techniques  [RAN1, RAN4]</w:t>
            </w:r>
          </w:p>
          <w:p w14:paraId="6B8E3F2C" w14:textId="77777777" w:rsidR="00C81E1F" w:rsidRDefault="00C81E1F">
            <w:pPr>
              <w:pStyle w:val="af"/>
              <w:spacing w:afterLines="50" w:after="120"/>
              <w:rPr>
                <w:bCs/>
                <w:lang w:eastAsia="zh-CN"/>
              </w:rPr>
            </w:pPr>
          </w:p>
          <w:p w14:paraId="4B1A74F8" w14:textId="77777777" w:rsidR="00C81E1F" w:rsidRDefault="00FB0F89">
            <w:pPr>
              <w:pStyle w:val="af"/>
              <w:spacing w:afterLines="50" w:after="120"/>
              <w:rPr>
                <w:lang w:eastAsia="zh-CN"/>
              </w:rPr>
            </w:pPr>
            <w:r>
              <w:rPr>
                <w:bCs/>
                <w:lang w:eastAsia="zh-CN"/>
              </w:rPr>
              <w:t>NOTE: The procedure is in addition to Rel-15 cross-slot scheduling procedure</w:t>
            </w:r>
          </w:p>
          <w:p w14:paraId="51061CD8" w14:textId="77777777" w:rsidR="00C81E1F" w:rsidRDefault="00C81E1F">
            <w:pPr>
              <w:pStyle w:val="af"/>
              <w:spacing w:afterLines="50" w:after="120"/>
              <w:ind w:left="1080"/>
              <w:rPr>
                <w:bCs/>
                <w:lang w:eastAsia="zh-CN"/>
              </w:rPr>
            </w:pPr>
          </w:p>
          <w:p w14:paraId="728D60A2" w14:textId="77777777" w:rsidR="00C81E1F" w:rsidRDefault="00FB0F89">
            <w:pPr>
              <w:pStyle w:val="af"/>
              <w:numPr>
                <w:ilvl w:val="0"/>
                <w:numId w:val="31"/>
              </w:numPr>
              <w:rPr>
                <w:bCs/>
                <w:lang w:eastAsia="zh-CN"/>
              </w:rPr>
            </w:pPr>
            <w:r>
              <w:rPr>
                <w:bCs/>
                <w:lang w:eastAsia="zh-CN"/>
              </w:rPr>
              <w:t>Specify the power saving techniques of UE adaptation to the maximum number of MIMO layers [RAN1, RAN2, RAN4]</w:t>
            </w:r>
          </w:p>
          <w:p w14:paraId="34C122B6" w14:textId="77777777" w:rsidR="00C81E1F" w:rsidRDefault="00FB0F89">
            <w:pPr>
              <w:pStyle w:val="af"/>
              <w:numPr>
                <w:ilvl w:val="1"/>
                <w:numId w:val="31"/>
              </w:numPr>
              <w:spacing w:afterLines="50" w:after="120"/>
              <w:rPr>
                <w:bCs/>
                <w:lang w:eastAsia="zh-CN"/>
              </w:rPr>
            </w:pPr>
            <w:r>
              <w:t>Specify configuration of a different MIMO layer configuration of the initial/default BWP compared with other BWPs of a Serving Cell.  [RAN2, RAN4]</w:t>
            </w:r>
          </w:p>
          <w:p w14:paraId="705D5D55" w14:textId="77777777" w:rsidR="00C81E1F" w:rsidRDefault="00FB0F89">
            <w:pPr>
              <w:pStyle w:val="af"/>
              <w:numPr>
                <w:ilvl w:val="2"/>
                <w:numId w:val="31"/>
              </w:numPr>
              <w:spacing w:afterLines="50" w:after="120"/>
              <w:rPr>
                <w:bCs/>
                <w:lang w:eastAsia="zh-CN"/>
              </w:rPr>
            </w:pPr>
            <w:r>
              <w:t xml:space="preserve">Discuss whether to also extend this to define per-BWP MIMO layer configuration [RAN1, RAN2] </w:t>
            </w:r>
          </w:p>
          <w:p w14:paraId="48D26F14" w14:textId="77777777" w:rsidR="00C81E1F" w:rsidRDefault="00C81E1F">
            <w:pPr>
              <w:pStyle w:val="af"/>
              <w:spacing w:afterLines="50" w:after="120"/>
              <w:rPr>
                <w:bCs/>
                <w:strike/>
                <w:highlight w:val="lightGray"/>
                <w:lang w:val="en-US" w:eastAsia="zh-CN"/>
              </w:rPr>
            </w:pPr>
          </w:p>
          <w:p w14:paraId="4BFC2D01" w14:textId="77777777" w:rsidR="00C81E1F" w:rsidRDefault="00FB0F89">
            <w:pPr>
              <w:pStyle w:val="af"/>
              <w:numPr>
                <w:ilvl w:val="1"/>
                <w:numId w:val="31"/>
              </w:numPr>
              <w:spacing w:afterLines="50" w:after="120"/>
              <w:rPr>
                <w:bCs/>
                <w:lang w:eastAsia="zh-CN"/>
              </w:rPr>
            </w:pPr>
            <w:r>
              <w:rPr>
                <w:lang w:eastAsia="ko-KR"/>
              </w:rPr>
              <w:t xml:space="preserve">Evaluate if switching and interruption times for UE dynamic adaptation to the maximum number of MIMO layers are needed and which case </w:t>
            </w:r>
            <w:r>
              <w:t xml:space="preserve">assuming a relationship between the number of RF ports and the MIMO layer configuration </w:t>
            </w:r>
            <w:r>
              <w:rPr>
                <w:lang w:eastAsia="ko-KR"/>
              </w:rPr>
              <w:t>[RAN4]</w:t>
            </w:r>
          </w:p>
          <w:p w14:paraId="245757EE" w14:textId="77777777" w:rsidR="00C81E1F" w:rsidRDefault="00C81E1F">
            <w:pPr>
              <w:pStyle w:val="af"/>
              <w:spacing w:afterLines="50" w:after="120"/>
              <w:rPr>
                <w:bCs/>
                <w:lang w:eastAsia="zh-CN"/>
              </w:rPr>
            </w:pPr>
          </w:p>
          <w:p w14:paraId="45D513C3" w14:textId="77777777" w:rsidR="00C81E1F" w:rsidRDefault="00FB0F89">
            <w:pPr>
              <w:pStyle w:val="af"/>
              <w:spacing w:afterLines="50" w:after="120"/>
              <w:rPr>
                <w:bCs/>
                <w:lang w:eastAsia="zh-CN"/>
              </w:rPr>
            </w:pPr>
            <w:r>
              <w:rPr>
                <w:bCs/>
                <w:lang w:eastAsia="zh-CN"/>
              </w:rPr>
              <w:t xml:space="preserve">NOTE: </w:t>
            </w:r>
            <w:r>
              <w:rPr>
                <w:lang w:eastAsia="ko-KR"/>
              </w:rPr>
              <w:t>Switching on/off the RF is part of the evaluation</w:t>
            </w:r>
          </w:p>
          <w:p w14:paraId="1A63F290" w14:textId="77777777" w:rsidR="00C81E1F" w:rsidRDefault="00C81E1F">
            <w:pPr>
              <w:pStyle w:val="af"/>
              <w:spacing w:afterLines="50" w:after="120"/>
              <w:ind w:left="360"/>
              <w:rPr>
                <w:bCs/>
                <w:lang w:eastAsia="zh-CN"/>
              </w:rPr>
            </w:pPr>
          </w:p>
          <w:p w14:paraId="075D462C" w14:textId="77777777" w:rsidR="00C81E1F" w:rsidRDefault="00FB0F89">
            <w:pPr>
              <w:pStyle w:val="af"/>
              <w:numPr>
                <w:ilvl w:val="0"/>
                <w:numId w:val="31"/>
              </w:numPr>
              <w:spacing w:afterLines="50" w:after="120"/>
              <w:rPr>
                <w:bCs/>
                <w:lang w:eastAsia="zh-CN"/>
              </w:rPr>
            </w:pPr>
            <w:r>
              <w:rPr>
                <w:lang w:eastAsia="zh-CN"/>
              </w:rPr>
              <w:t>Specify a</w:t>
            </w:r>
            <w:r>
              <w:t xml:space="preserve"> mechanism for a UE to indicate its preference of transitioning out of RRC_CONNECTED</w:t>
            </w:r>
            <w:r>
              <w:rPr>
                <w:rFonts w:eastAsia="宋体" w:hint="eastAsia"/>
                <w:lang w:eastAsia="zh-CN"/>
              </w:rPr>
              <w:t xml:space="preserve"> state</w:t>
            </w:r>
            <w:r>
              <w:rPr>
                <w:rFonts w:eastAsia="宋体"/>
                <w:lang w:eastAsia="zh-CN"/>
              </w:rPr>
              <w:t>. [RAN2]</w:t>
            </w:r>
          </w:p>
          <w:p w14:paraId="2059C0E1" w14:textId="77777777" w:rsidR="00C81E1F" w:rsidRDefault="00C81E1F">
            <w:pPr>
              <w:pStyle w:val="af"/>
              <w:rPr>
                <w:bCs/>
                <w:lang w:val="en-US" w:eastAsia="zh-CN"/>
              </w:rPr>
            </w:pPr>
          </w:p>
          <w:p w14:paraId="2E4948BD" w14:textId="77777777" w:rsidR="00C81E1F" w:rsidRDefault="00FB0F89">
            <w:pPr>
              <w:pStyle w:val="af"/>
              <w:numPr>
                <w:ilvl w:val="0"/>
                <w:numId w:val="31"/>
              </w:numPr>
              <w:rPr>
                <w:rFonts w:eastAsia="Times New Roman"/>
                <w:szCs w:val="24"/>
                <w:lang w:val="en-US"/>
              </w:rPr>
            </w:pPr>
            <w:r>
              <w:rPr>
                <w:rFonts w:eastAsia="Times New Roman"/>
                <w:szCs w:val="24"/>
                <w:lang w:val="en-US"/>
              </w:rPr>
              <w:t>Specify, if agreed, the mechanism to provide UE assistance information [RAN2, RAN1]:</w:t>
            </w:r>
          </w:p>
          <w:p w14:paraId="4C783BB3" w14:textId="77777777" w:rsidR="00C81E1F" w:rsidRDefault="00FB0F89">
            <w:pPr>
              <w:pStyle w:val="af"/>
              <w:numPr>
                <w:ilvl w:val="0"/>
                <w:numId w:val="44"/>
              </w:numPr>
              <w:ind w:left="720" w:hanging="360"/>
              <w:rPr>
                <w:rFonts w:eastAsia="Times New Roman"/>
                <w:szCs w:val="24"/>
                <w:lang w:val="en-US"/>
              </w:rPr>
            </w:pPr>
            <w:r>
              <w:rPr>
                <w:rFonts w:eastAsia="Times New Roman"/>
                <w:szCs w:val="24"/>
                <w:lang w:val="en-US"/>
              </w:rPr>
              <w:t>Study and select among the following UE assistance information for RAN2 by RAN#85:</w:t>
            </w:r>
          </w:p>
          <w:p w14:paraId="3B970EFB" w14:textId="77777777" w:rsidR="00C81E1F" w:rsidRDefault="00FB0F89">
            <w:pPr>
              <w:pStyle w:val="af"/>
              <w:rPr>
                <w:rFonts w:eastAsia="Times New Roman"/>
                <w:szCs w:val="24"/>
                <w:lang w:val="en-US"/>
              </w:rPr>
            </w:pPr>
            <w:r>
              <w:rPr>
                <w:rFonts w:eastAsia="Times New Roman"/>
                <w:szCs w:val="24"/>
                <w:lang w:val="en-US"/>
              </w:rPr>
              <w:t>power preferred information (baseline LTE PPI in a well-defined manner) and UE's preference on C-DRX, BWP and SCell configuration [RAN2].</w:t>
            </w:r>
          </w:p>
          <w:p w14:paraId="2D267B91" w14:textId="77777777" w:rsidR="00C81E1F" w:rsidRDefault="00FB0F89">
            <w:pPr>
              <w:ind w:left="720"/>
            </w:pPr>
            <w:r>
              <w:rPr>
                <w:rFonts w:eastAsia="Times New Roman"/>
                <w:szCs w:val="24"/>
              </w:rPr>
              <w:t xml:space="preserve">NOTE: </w:t>
            </w:r>
            <w:r>
              <w:t xml:space="preserve">additional UE assistance information for RAN1-specific power saving techniques to indicate what setting of parameters related to this Work Item will lead to power savings for the UE can be included if agreed in RAN1.  </w:t>
            </w:r>
          </w:p>
          <w:p w14:paraId="385F2EFC" w14:textId="77777777" w:rsidR="00C81E1F" w:rsidRDefault="00C81E1F">
            <w:pPr>
              <w:pStyle w:val="af"/>
              <w:spacing w:afterLines="50" w:after="120"/>
              <w:ind w:left="360"/>
              <w:rPr>
                <w:bCs/>
                <w:lang w:eastAsia="zh-CN"/>
              </w:rPr>
            </w:pPr>
          </w:p>
          <w:p w14:paraId="369A5410" w14:textId="77777777" w:rsidR="00C81E1F" w:rsidRDefault="00FB0F89">
            <w:pPr>
              <w:pStyle w:val="af"/>
              <w:numPr>
                <w:ilvl w:val="0"/>
                <w:numId w:val="31"/>
              </w:numPr>
              <w:spacing w:afterLines="50" w:after="120"/>
              <w:rPr>
                <w:bCs/>
                <w:lang w:eastAsia="zh-CN"/>
              </w:rPr>
            </w:pPr>
            <w:r>
              <w:rPr>
                <w:bCs/>
                <w:lang w:eastAsia="zh-CN"/>
              </w:rPr>
              <w:t>Specify network-configured mechanism to relax intra and inter-frequency RRM measurement for neighbour cells for RRC_IDLE/INACTIVE with minimal mobility performance impacts [RAN2, RAN4]</w:t>
            </w:r>
          </w:p>
          <w:p w14:paraId="5997AD79" w14:textId="77777777" w:rsidR="00C81E1F" w:rsidRDefault="00FB0F89">
            <w:pPr>
              <w:pStyle w:val="af"/>
              <w:numPr>
                <w:ilvl w:val="1"/>
                <w:numId w:val="31"/>
              </w:numPr>
              <w:spacing w:afterLines="50" w:after="120"/>
              <w:rPr>
                <w:bCs/>
                <w:lang w:eastAsia="zh-CN"/>
              </w:rPr>
            </w:pPr>
            <w:bookmarkStart w:id="3" w:name="_Hlk10649837"/>
            <w:r>
              <w:rPr>
                <w:lang w:eastAsia="zh-CN"/>
              </w:rPr>
              <w:t>Specify RRM measurement relaxation by allowing measurements with longer intervals, and/or by reducing</w:t>
            </w:r>
            <w:r>
              <w:rPr>
                <w:strike/>
                <w:lang w:eastAsia="zh-CN"/>
              </w:rPr>
              <w:t xml:space="preserve"> the </w:t>
            </w:r>
            <w:r>
              <w:rPr>
                <w:lang w:eastAsia="zh-CN"/>
              </w:rPr>
              <w:t>number of cells/carriers to be measured [RAN4, RAN2]</w:t>
            </w:r>
          </w:p>
          <w:bookmarkEnd w:id="3"/>
          <w:p w14:paraId="2AE6D59F" w14:textId="77777777" w:rsidR="00C81E1F" w:rsidRDefault="00FB0F89">
            <w:pPr>
              <w:pStyle w:val="af"/>
              <w:numPr>
                <w:ilvl w:val="1"/>
                <w:numId w:val="31"/>
              </w:numPr>
              <w:overflowPunct/>
              <w:autoSpaceDE/>
              <w:autoSpaceDN/>
              <w:adjustRightInd/>
              <w:spacing w:after="0"/>
            </w:pPr>
            <w:r>
              <w:t>Define triggering criteria for the UE to move between relaxed and normal RRM measurements, that considers at least if UE is not at cell edge, or if UE is stationary or with low mobility [RAN2, RAN4].</w:t>
            </w:r>
          </w:p>
          <w:p w14:paraId="749E065B" w14:textId="77777777" w:rsidR="00C81E1F" w:rsidRDefault="00FB0F89">
            <w:pPr>
              <w:pStyle w:val="af"/>
              <w:numPr>
                <w:ilvl w:val="2"/>
                <w:numId w:val="31"/>
              </w:numPr>
              <w:overflowPunct/>
              <w:autoSpaceDE/>
              <w:autoSpaceDN/>
              <w:adjustRightInd/>
              <w:spacing w:after="0"/>
            </w:pPr>
            <w:r>
              <w:t>Evaluate and specify requirements (if needed) depending on RAN2 criteria [ RAN4]</w:t>
            </w:r>
          </w:p>
          <w:p w14:paraId="6D66C9D7" w14:textId="77777777" w:rsidR="00C81E1F" w:rsidRDefault="00C81E1F">
            <w:pPr>
              <w:pStyle w:val="af"/>
              <w:spacing w:afterLines="50" w:after="120"/>
              <w:rPr>
                <w:bCs/>
                <w:lang w:eastAsia="zh-CN"/>
              </w:rPr>
            </w:pPr>
          </w:p>
          <w:p w14:paraId="1B5A35D1" w14:textId="77777777" w:rsidR="00C81E1F" w:rsidRDefault="00FB0F89">
            <w:pPr>
              <w:pStyle w:val="af"/>
              <w:spacing w:afterLines="50" w:after="120"/>
              <w:rPr>
                <w:bCs/>
                <w:lang w:eastAsia="zh-CN"/>
              </w:rPr>
            </w:pPr>
            <w:r>
              <w:rPr>
                <w:bCs/>
                <w:lang w:eastAsia="zh-CN"/>
              </w:rPr>
              <w:t xml:space="preserve">NOTE: No new measurement quantities should be introduced </w:t>
            </w:r>
          </w:p>
          <w:p w14:paraId="6ECF5E60" w14:textId="77777777" w:rsidR="00C81E1F" w:rsidRDefault="00FB0F89">
            <w:pPr>
              <w:spacing w:afterLines="50"/>
              <w:rPr>
                <w:bCs/>
                <w:lang w:eastAsia="zh-CN"/>
              </w:rPr>
            </w:pPr>
            <w:r>
              <w:rPr>
                <w:bCs/>
                <w:lang w:eastAsia="zh-CN"/>
              </w:rPr>
              <w:t xml:space="preserve">Note: </w:t>
            </w:r>
          </w:p>
          <w:p w14:paraId="246485B5" w14:textId="77777777" w:rsidR="00C81E1F" w:rsidRDefault="00FB0F89">
            <w:pPr>
              <w:pStyle w:val="af"/>
              <w:spacing w:afterLines="50" w:after="120"/>
              <w:ind w:left="0"/>
              <w:rPr>
                <w:bCs/>
                <w:lang w:eastAsia="zh-CN"/>
              </w:rPr>
            </w:pPr>
            <w:r>
              <w:rPr>
                <w:bCs/>
                <w:lang w:eastAsia="zh-CN"/>
              </w:rPr>
              <w:t>The following objective may be considered in RAN#85 pending progress on SCell dormant behaviour and will be re-evaluated in RAN#85</w:t>
            </w:r>
          </w:p>
          <w:p w14:paraId="3F6A3BE8" w14:textId="77777777" w:rsidR="00C81E1F" w:rsidRDefault="00FB0F89">
            <w:pPr>
              <w:pStyle w:val="af"/>
              <w:numPr>
                <w:ilvl w:val="0"/>
                <w:numId w:val="43"/>
              </w:numPr>
              <w:rPr>
                <w:lang w:eastAsia="zh-CN"/>
              </w:rPr>
            </w:pPr>
            <w:r>
              <w:rPr>
                <w:lang w:eastAsia="zh-CN"/>
              </w:rPr>
              <w:t xml:space="preserve">Study and specify (if agreed) power saving techniques to reduce PDCCH monitoring on activated SCells for CA and DC (EN-DC in particular).  </w:t>
            </w:r>
          </w:p>
          <w:p w14:paraId="6989143C" w14:textId="77777777" w:rsidR="00C81E1F" w:rsidRDefault="00FB0F89">
            <w:pPr>
              <w:pStyle w:val="af"/>
              <w:numPr>
                <w:ilvl w:val="1"/>
                <w:numId w:val="43"/>
              </w:numPr>
              <w:spacing w:afterLines="50" w:after="120"/>
              <w:rPr>
                <w:bCs/>
                <w:lang w:eastAsia="zh-CN"/>
              </w:rPr>
            </w:pPr>
            <w:r>
              <w:rPr>
                <w:bCs/>
                <w:lang w:eastAsia="zh-CN"/>
              </w:rPr>
              <w:t>Solutions (e.g. power saving signal/channel, enhancing Rel-15 DRX procedure) are to be discussed</w:t>
            </w:r>
          </w:p>
          <w:p w14:paraId="4ADA43A6" w14:textId="77777777" w:rsidR="00C81E1F" w:rsidRDefault="00FB0F89">
            <w:pPr>
              <w:ind w:left="360" w:firstLine="216"/>
            </w:pPr>
            <w:r>
              <w:rPr>
                <w:rFonts w:eastAsia="Times New Roman"/>
              </w:rPr>
              <w:t>Enhancements to Rel-15 DRX procedure can be studied further if they do not violate the general principle of single DRX configuration per MAC entity</w:t>
            </w:r>
          </w:p>
        </w:tc>
      </w:tr>
    </w:tbl>
    <w:p w14:paraId="75F97877" w14:textId="3D14D8A9" w:rsidR="00C81E1F" w:rsidRDefault="00FB0F89">
      <w:pPr>
        <w:rPr>
          <w:rFonts w:eastAsiaTheme="minorEastAsia"/>
          <w:lang w:eastAsia="zh-CN"/>
        </w:rPr>
      </w:pPr>
      <w:r>
        <w:rPr>
          <w:rFonts w:eastAsiaTheme="minorEastAsia"/>
          <w:lang w:eastAsia="zh-CN"/>
        </w:rPr>
        <w:lastRenderedPageBreak/>
        <w:t>In the 4</w:t>
      </w:r>
      <w:r>
        <w:rPr>
          <w:rFonts w:eastAsiaTheme="minorEastAsia"/>
          <w:vertAlign w:val="superscript"/>
          <w:lang w:eastAsia="zh-CN"/>
        </w:rPr>
        <w:t>th</w:t>
      </w:r>
      <w:r>
        <w:rPr>
          <w:rFonts w:eastAsiaTheme="minorEastAsia"/>
          <w:lang w:eastAsia="zh-CN"/>
        </w:rPr>
        <w:t xml:space="preserve"> bullet, the PPI, C-DRX, BWP and SCell configuration</w:t>
      </w:r>
      <w:r w:rsidR="00C023D2">
        <w:rPr>
          <w:rFonts w:eastAsiaTheme="minorEastAsia"/>
          <w:lang w:eastAsia="zh-CN"/>
        </w:rPr>
        <w:t>s are to be discussed by RAN2. It is noted that</w:t>
      </w:r>
      <w:r>
        <w:rPr>
          <w:rFonts w:eastAsiaTheme="minorEastAsia"/>
          <w:lang w:eastAsia="zh-CN"/>
        </w:rPr>
        <w:t xml:space="preserve"> </w:t>
      </w:r>
      <w:r w:rsidR="00C023D2">
        <w:rPr>
          <w:rFonts w:eastAsiaTheme="minorEastAsia"/>
          <w:lang w:eastAsia="zh-CN"/>
        </w:rPr>
        <w:t xml:space="preserve">RAN1 can decide to introduce </w:t>
      </w:r>
      <w:r w:rsidR="00C023D2">
        <w:t>additional UE assistance information for RAN1-specific power saving techniques to indicate what setting of parameters for power savings</w:t>
      </w:r>
      <w:r w:rsidR="00C023D2">
        <w:rPr>
          <w:rFonts w:hint="eastAsia"/>
          <w:lang w:eastAsia="zh-CN"/>
        </w:rPr>
        <w:t>.</w:t>
      </w:r>
      <w:r w:rsidR="00C023D2">
        <w:t xml:space="preserve"> </w:t>
      </w:r>
      <w:r>
        <w:rPr>
          <w:rFonts w:eastAsiaTheme="minorEastAsia"/>
          <w:lang w:eastAsia="zh-CN"/>
        </w:rPr>
        <w:t xml:space="preserve">In this paper we will discuss what other information </w:t>
      </w:r>
      <w:r w:rsidR="00C023D2">
        <w:rPr>
          <w:rFonts w:eastAsiaTheme="minorEastAsia"/>
          <w:lang w:eastAsia="zh-CN"/>
        </w:rPr>
        <w:t xml:space="preserve">is beneficial for power saving if </w:t>
      </w:r>
      <w:r>
        <w:rPr>
          <w:rFonts w:eastAsiaTheme="minorEastAsia"/>
          <w:lang w:eastAsia="zh-CN"/>
        </w:rPr>
        <w:t xml:space="preserve">reported </w:t>
      </w:r>
      <w:r w:rsidR="00C023D2">
        <w:rPr>
          <w:rFonts w:eastAsiaTheme="minorEastAsia"/>
          <w:lang w:eastAsia="zh-CN"/>
        </w:rPr>
        <w:t xml:space="preserve">by UE </w:t>
      </w:r>
      <w:r>
        <w:rPr>
          <w:rFonts w:eastAsiaTheme="minorEastAsia"/>
          <w:lang w:eastAsia="zh-CN"/>
        </w:rPr>
        <w:t>from RAN1's perspective.</w:t>
      </w:r>
    </w:p>
    <w:p w14:paraId="7E8F6A0F" w14:textId="77777777" w:rsidR="00C81E1F" w:rsidRDefault="00FB0F89">
      <w:pPr>
        <w:pStyle w:val="1"/>
        <w:rPr>
          <w:lang w:eastAsia="ja-JP"/>
        </w:rPr>
      </w:pPr>
      <w:bookmarkStart w:id="4" w:name="_Ref129681832"/>
      <w:bookmarkEnd w:id="2"/>
      <w:r>
        <w:rPr>
          <w:lang w:eastAsia="ja-JP"/>
        </w:rPr>
        <w:t>Discussion</w:t>
      </w:r>
    </w:p>
    <w:p w14:paraId="4AE48F8D" w14:textId="5089E7ED" w:rsidR="00C81E1F" w:rsidRDefault="00FF4800">
      <w:pPr>
        <w:rPr>
          <w:rFonts w:eastAsiaTheme="minorEastAsia"/>
          <w:lang w:eastAsia="zh-CN"/>
        </w:rPr>
      </w:pPr>
      <w:r w:rsidRPr="00DE26DD">
        <w:rPr>
          <w:rFonts w:eastAsiaTheme="minorEastAsia"/>
          <w:lang w:eastAsia="zh-CN"/>
        </w:rPr>
        <w:t>This section discusses</w:t>
      </w:r>
      <w:r w:rsidR="00FB0F89" w:rsidRPr="00DE26DD">
        <w:rPr>
          <w:rFonts w:eastAsiaTheme="minorEastAsia"/>
          <w:lang w:eastAsia="zh-CN"/>
        </w:rPr>
        <w:t xml:space="preserve"> four kinds of potential</w:t>
      </w:r>
      <w:r w:rsidR="00FB0F89">
        <w:rPr>
          <w:kern w:val="2"/>
          <w:lang w:eastAsia="zh-CN"/>
        </w:rPr>
        <w:t xml:space="preserve"> UE assistance information</w:t>
      </w:r>
      <w:r>
        <w:rPr>
          <w:kern w:val="2"/>
          <w:lang w:eastAsia="zh-CN"/>
        </w:rPr>
        <w:t xml:space="preserve">, which are used as the set of parameters to be used by </w:t>
      </w:r>
      <w:r w:rsidR="00FB0F89">
        <w:rPr>
          <w:rFonts w:eastAsiaTheme="minorEastAsia"/>
          <w:lang w:eastAsia="zh-CN"/>
        </w:rPr>
        <w:t>RAN1</w:t>
      </w:r>
      <w:r>
        <w:rPr>
          <w:rFonts w:eastAsiaTheme="minorEastAsia"/>
          <w:lang w:eastAsia="zh-CN"/>
        </w:rPr>
        <w:t>-specific power saving technique</w:t>
      </w:r>
      <w:r w:rsidR="00D3560F">
        <w:rPr>
          <w:rFonts w:eastAsiaTheme="minorEastAsia"/>
          <w:lang w:eastAsia="zh-CN"/>
        </w:rPr>
        <w:t>s</w:t>
      </w:r>
      <w:r w:rsidR="00FB0F89">
        <w:rPr>
          <w:rFonts w:eastAsiaTheme="minorEastAsia"/>
          <w:lang w:eastAsia="zh-CN"/>
        </w:rPr>
        <w:t>.</w:t>
      </w:r>
    </w:p>
    <w:p w14:paraId="3D64043E" w14:textId="77777777" w:rsidR="00C81E1F" w:rsidRDefault="00FB0F89">
      <w:pPr>
        <w:rPr>
          <w:rFonts w:eastAsiaTheme="minorEastAsia"/>
          <w:b/>
          <w:u w:val="single"/>
          <w:lang w:eastAsia="zh-CN"/>
        </w:rPr>
      </w:pPr>
      <w:r>
        <w:rPr>
          <w:rFonts w:eastAsiaTheme="minorEastAsia"/>
          <w:b/>
          <w:u w:val="single"/>
          <w:lang w:eastAsia="zh-CN"/>
        </w:rPr>
        <w:t>Preferred MIMO configuration</w:t>
      </w:r>
    </w:p>
    <w:p w14:paraId="41038734" w14:textId="1CD2FDBF" w:rsidR="00FF4800" w:rsidRDefault="00FB0F89">
      <w:pPr>
        <w:rPr>
          <w:kern w:val="2"/>
          <w:lang w:eastAsia="zh-CN"/>
        </w:rPr>
      </w:pPr>
      <w:r>
        <w:rPr>
          <w:kern w:val="2"/>
          <w:lang w:eastAsia="zh-CN"/>
        </w:rPr>
        <w:t xml:space="preserve">For MIMO, the UE power consumption mainly depends on how many RF chains and antennas are used for transmitting/receiving. </w:t>
      </w:r>
      <w:r w:rsidR="00FF4800">
        <w:rPr>
          <w:kern w:val="2"/>
          <w:lang w:eastAsia="zh-CN"/>
        </w:rPr>
        <w:t>While there is sufficient amount of data in the buffer</w:t>
      </w:r>
      <w:r>
        <w:rPr>
          <w:kern w:val="2"/>
          <w:lang w:eastAsia="zh-CN"/>
        </w:rPr>
        <w:t>, it is better that the UE uses its full capability to transmit and receive signals</w:t>
      </w:r>
      <w:r w:rsidR="00FF4800">
        <w:rPr>
          <w:kern w:val="2"/>
          <w:lang w:eastAsia="zh-CN"/>
        </w:rPr>
        <w:t xml:space="preserve"> for higher transmission efficiency</w:t>
      </w:r>
      <w:r>
        <w:rPr>
          <w:kern w:val="2"/>
          <w:lang w:eastAsia="zh-CN"/>
        </w:rPr>
        <w:t xml:space="preserve"> in case of the arrival of a burst of data. </w:t>
      </w:r>
      <w:r w:rsidR="00FF4800">
        <w:rPr>
          <w:kern w:val="2"/>
          <w:lang w:eastAsia="zh-CN"/>
        </w:rPr>
        <w:t xml:space="preserve">However, while there is little or even no data to be transmitted, it may just waste of power to utilize the full UE capability to switch on all antennas. </w:t>
      </w:r>
    </w:p>
    <w:p w14:paraId="3F66B713" w14:textId="097F595C" w:rsidR="00C81E1F" w:rsidRDefault="006027C6">
      <w:pPr>
        <w:rPr>
          <w:kern w:val="2"/>
          <w:lang w:eastAsia="zh-CN"/>
        </w:rPr>
      </w:pPr>
      <w:r>
        <w:rPr>
          <w:kern w:val="2"/>
          <w:lang w:eastAsia="zh-CN"/>
        </w:rPr>
        <w:t xml:space="preserve">gNB can configure a maximum number of MIMO layers for each CC based on the UE capability reporting. </w:t>
      </w:r>
      <w:r w:rsidR="0039545D">
        <w:rPr>
          <w:kern w:val="2"/>
          <w:lang w:eastAsia="zh-CN"/>
        </w:rPr>
        <w:t xml:space="preserve">It </w:t>
      </w:r>
      <w:r w:rsidR="00BC577B">
        <w:rPr>
          <w:kern w:val="2"/>
          <w:lang w:eastAsia="zh-CN"/>
        </w:rPr>
        <w:t>was</w:t>
      </w:r>
      <w:r w:rsidR="0039545D">
        <w:rPr>
          <w:kern w:val="2"/>
          <w:lang w:eastAsia="zh-CN"/>
        </w:rPr>
        <w:t xml:space="preserve"> agreed that </w:t>
      </w:r>
      <w:r w:rsidR="0039545D">
        <w:rPr>
          <w:lang w:eastAsia="ja-JP"/>
        </w:rPr>
        <w:t>a different configuration of MIMO layers can be configured for the initial/</w:t>
      </w:r>
      <w:r w:rsidR="0039545D" w:rsidRPr="003073DB">
        <w:rPr>
          <w:lang w:eastAsia="ja-JP"/>
        </w:rPr>
        <w:t>default BWP</w:t>
      </w:r>
      <w:r w:rsidR="0039545D" w:rsidRPr="003073DB">
        <w:rPr>
          <w:i/>
        </w:rPr>
        <w:t xml:space="preserve"> </w:t>
      </w:r>
      <w:r w:rsidR="0039545D" w:rsidRPr="003073DB">
        <w:rPr>
          <w:lang w:eastAsia="ja-JP"/>
        </w:rPr>
        <w:t>compared with other BWPs of a Serving Cell</w:t>
      </w:r>
      <w:r w:rsidR="0039545D" w:rsidRPr="003073DB">
        <w:rPr>
          <w:kern w:val="2"/>
          <w:lang w:eastAsia="zh-CN"/>
        </w:rPr>
        <w:t xml:space="preserve"> for power saving. </w:t>
      </w:r>
      <w:r w:rsidR="00BF3FB8" w:rsidRPr="003073DB">
        <w:rPr>
          <w:kern w:val="2"/>
          <w:lang w:eastAsia="zh-CN"/>
        </w:rPr>
        <w:t>Furthermore, b</w:t>
      </w:r>
      <w:r w:rsidR="00747F4E" w:rsidRPr="003073DB">
        <w:rPr>
          <w:kern w:val="2"/>
          <w:lang w:eastAsia="zh-CN"/>
        </w:rPr>
        <w:t xml:space="preserve">ased on the </w:t>
      </w:r>
      <w:r w:rsidR="00BF3FB8" w:rsidRPr="003073DB">
        <w:rPr>
          <w:kern w:val="2"/>
          <w:lang w:eastAsia="zh-CN"/>
        </w:rPr>
        <w:t>discussion in</w:t>
      </w:r>
      <w:r w:rsidR="002135EE" w:rsidRPr="00DE26DD">
        <w:rPr>
          <w:kern w:val="2"/>
          <w:lang w:eastAsia="zh-CN"/>
        </w:rPr>
        <w:fldChar w:fldCharType="begin"/>
      </w:r>
      <w:r w:rsidR="002135EE" w:rsidRPr="00DE26DD">
        <w:rPr>
          <w:kern w:val="2"/>
          <w:lang w:eastAsia="zh-CN"/>
        </w:rPr>
        <w:instrText xml:space="preserve"> REF _Ref16493867 \r \h </w:instrText>
      </w:r>
      <w:r w:rsidR="003073DB">
        <w:rPr>
          <w:kern w:val="2"/>
          <w:lang w:eastAsia="zh-CN"/>
        </w:rPr>
        <w:instrText xml:space="preserve"> \* MERGEFORMAT </w:instrText>
      </w:r>
      <w:r w:rsidR="002135EE" w:rsidRPr="00DE26DD">
        <w:rPr>
          <w:kern w:val="2"/>
          <w:lang w:eastAsia="zh-CN"/>
        </w:rPr>
      </w:r>
      <w:r w:rsidR="002135EE" w:rsidRPr="00DE26DD">
        <w:rPr>
          <w:kern w:val="2"/>
          <w:lang w:eastAsia="zh-CN"/>
        </w:rPr>
        <w:fldChar w:fldCharType="separate"/>
      </w:r>
      <w:r w:rsidR="003073DB">
        <w:rPr>
          <w:kern w:val="2"/>
          <w:lang w:eastAsia="zh-CN"/>
        </w:rPr>
        <w:t>[6]</w:t>
      </w:r>
      <w:r w:rsidR="002135EE" w:rsidRPr="00DE26DD">
        <w:rPr>
          <w:kern w:val="2"/>
          <w:lang w:eastAsia="zh-CN"/>
        </w:rPr>
        <w:fldChar w:fldCharType="end"/>
      </w:r>
      <w:r w:rsidR="00BF3FB8" w:rsidRPr="003073DB">
        <w:rPr>
          <w:kern w:val="2"/>
          <w:lang w:eastAsia="zh-CN"/>
        </w:rPr>
        <w:t>, per</w:t>
      </w:r>
      <w:r w:rsidR="00BF3FB8">
        <w:rPr>
          <w:kern w:val="2"/>
          <w:lang w:eastAsia="zh-CN"/>
        </w:rPr>
        <w:t xml:space="preserve">-BWP MIMO layer configuration for </w:t>
      </w:r>
      <w:r w:rsidR="00BF3FB8">
        <w:rPr>
          <w:lang w:eastAsia="zh-CN"/>
        </w:rPr>
        <w:t>non-initial/non-default BWPs</w:t>
      </w:r>
      <w:r w:rsidR="00BF3FB8">
        <w:rPr>
          <w:kern w:val="2"/>
          <w:lang w:eastAsia="zh-CN"/>
        </w:rPr>
        <w:t xml:space="preserve"> and dynamic adaptation in the same active BWP may be introduced. </w:t>
      </w:r>
      <w:r w:rsidR="00FF4800">
        <w:rPr>
          <w:kern w:val="2"/>
          <w:lang w:eastAsia="zh-CN"/>
        </w:rPr>
        <w:t>However</w:t>
      </w:r>
      <w:r w:rsidR="00FB0F89">
        <w:rPr>
          <w:kern w:val="2"/>
          <w:lang w:eastAsia="zh-CN"/>
        </w:rPr>
        <w:t xml:space="preserve">, since the gNB is not </w:t>
      </w:r>
      <w:r w:rsidR="00FB0F89">
        <w:t>aware of the UE power status or UE characteristics (e.g., the UE temperature), the gNB does</w:t>
      </w:r>
      <w:r w:rsidR="00B07F93">
        <w:t xml:space="preserve"> </w:t>
      </w:r>
      <w:r w:rsidR="00FB0F89">
        <w:t>n</w:t>
      </w:r>
      <w:r w:rsidR="00B07F93">
        <w:t>o</w:t>
      </w:r>
      <w:r w:rsidR="00FB0F89">
        <w:t xml:space="preserve">t know </w:t>
      </w:r>
      <w:r w:rsidR="007E6872">
        <w:t>how</w:t>
      </w:r>
      <w:r w:rsidR="00FB0F89">
        <w:t xml:space="preserve"> to </w:t>
      </w:r>
      <w:r w:rsidR="00E97AEA">
        <w:t>decide</w:t>
      </w:r>
      <w:r w:rsidR="00FB0F89">
        <w:t xml:space="preserve"> a lower MIMO </w:t>
      </w:r>
      <w:r w:rsidR="007E6872">
        <w:t>configuration</w:t>
      </w:r>
      <w:r w:rsidR="00FB0F89">
        <w:t xml:space="preserve"> to help the UE to save power. </w:t>
      </w:r>
      <w:r w:rsidR="00E97AEA">
        <w:t xml:space="preserve">It is helpful for gNB to achieve some </w:t>
      </w:r>
      <w:r w:rsidR="00BC577B">
        <w:t xml:space="preserve">UE </w:t>
      </w:r>
      <w:r w:rsidR="00E97AEA">
        <w:t xml:space="preserve">information to </w:t>
      </w:r>
      <w:r w:rsidR="00BC577B">
        <w:t xml:space="preserve">adapt the maximum number of MIMO layers. </w:t>
      </w:r>
      <w:r w:rsidR="007A7D1B">
        <w:rPr>
          <w:kern w:val="2"/>
          <w:lang w:eastAsia="zh-CN"/>
        </w:rPr>
        <w:t>A simple way is that</w:t>
      </w:r>
      <w:r w:rsidR="00FB0F89">
        <w:rPr>
          <w:kern w:val="2"/>
          <w:lang w:eastAsia="zh-CN"/>
        </w:rPr>
        <w:t xml:space="preserve"> the UE can report </w:t>
      </w:r>
      <w:r w:rsidR="007E6872">
        <w:rPr>
          <w:kern w:val="2"/>
          <w:lang w:eastAsia="zh-CN"/>
        </w:rPr>
        <w:t>a reduced</w:t>
      </w:r>
      <w:r w:rsidR="00FB0F89">
        <w:rPr>
          <w:kern w:val="2"/>
          <w:lang w:eastAsia="zh-CN"/>
        </w:rPr>
        <w:t xml:space="preserve"> maximum number of layers and/or </w:t>
      </w:r>
      <w:r w:rsidR="007E6872">
        <w:rPr>
          <w:kern w:val="2"/>
          <w:lang w:eastAsia="zh-CN"/>
        </w:rPr>
        <w:t>reduced</w:t>
      </w:r>
      <w:r w:rsidR="00FB0F89">
        <w:rPr>
          <w:kern w:val="2"/>
          <w:lang w:eastAsia="zh-CN"/>
        </w:rPr>
        <w:t xml:space="preserve"> number of antennas in UE assistance information. Note that the UE desired maximum number of layers is already agreed to be reported for the purpose of overheating issue, which can easily be extended to the power saving purpose.</w:t>
      </w:r>
    </w:p>
    <w:p w14:paraId="6E90938C" w14:textId="24FF3E78" w:rsidR="000B1AA5" w:rsidRDefault="007A7D1B">
      <w:pPr>
        <w:rPr>
          <w:rFonts w:eastAsiaTheme="minorEastAsia"/>
          <w:b/>
          <w:u w:val="single"/>
          <w:lang w:eastAsia="zh-CN"/>
        </w:rPr>
      </w:pPr>
      <w:r>
        <w:rPr>
          <w:kern w:val="2"/>
          <w:lang w:eastAsia="zh-CN"/>
        </w:rPr>
        <w:t>Cell-specific</w:t>
      </w:r>
      <w:r w:rsidR="00BF3FB8">
        <w:rPr>
          <w:kern w:val="2"/>
          <w:lang w:eastAsia="zh-CN"/>
        </w:rPr>
        <w:t xml:space="preserve"> configured MIMO layers</w:t>
      </w:r>
      <w:r w:rsidR="00C053D5">
        <w:rPr>
          <w:kern w:val="2"/>
          <w:lang w:eastAsia="zh-CN"/>
        </w:rPr>
        <w:t xml:space="preserve"> </w:t>
      </w:r>
      <w:r w:rsidR="000B1AA5">
        <w:rPr>
          <w:kern w:val="2"/>
          <w:lang w:eastAsia="zh-CN"/>
        </w:rPr>
        <w:t>is determined based on the UE capability reporting</w:t>
      </w:r>
      <w:r w:rsidR="00C053D5">
        <w:rPr>
          <w:kern w:val="2"/>
          <w:lang w:eastAsia="zh-CN"/>
        </w:rPr>
        <w:t xml:space="preserve">. It </w:t>
      </w:r>
      <w:r>
        <w:rPr>
          <w:kern w:val="2"/>
          <w:lang w:eastAsia="zh-CN"/>
        </w:rPr>
        <w:t xml:space="preserve">is expected that BWP-specific </w:t>
      </w:r>
      <w:r w:rsidR="00C053D5">
        <w:rPr>
          <w:kern w:val="2"/>
          <w:lang w:eastAsia="zh-CN"/>
        </w:rPr>
        <w:t xml:space="preserve">configured MIMO layers is smaller than </w:t>
      </w:r>
      <w:r>
        <w:rPr>
          <w:kern w:val="2"/>
          <w:lang w:eastAsia="zh-CN"/>
        </w:rPr>
        <w:t xml:space="preserve">cell-specific </w:t>
      </w:r>
      <w:r w:rsidR="00C053D5">
        <w:rPr>
          <w:kern w:val="2"/>
          <w:lang w:eastAsia="zh-CN"/>
        </w:rPr>
        <w:t>configured MIMO layers for power saving.</w:t>
      </w:r>
      <w:r w:rsidR="000B1AA5">
        <w:rPr>
          <w:kern w:val="2"/>
          <w:lang w:eastAsia="zh-CN"/>
        </w:rPr>
        <w:t xml:space="preserve"> </w:t>
      </w:r>
      <w:r w:rsidR="00C053D5">
        <w:rPr>
          <w:kern w:val="2"/>
          <w:lang w:eastAsia="zh-CN"/>
        </w:rPr>
        <w:t>T</w:t>
      </w:r>
      <w:r w:rsidR="00BA38FB">
        <w:rPr>
          <w:kern w:val="2"/>
          <w:lang w:eastAsia="zh-CN"/>
        </w:rPr>
        <w:t>he</w:t>
      </w:r>
      <w:r w:rsidR="00C053D5">
        <w:rPr>
          <w:kern w:val="2"/>
          <w:lang w:eastAsia="zh-CN"/>
        </w:rPr>
        <w:t xml:space="preserve"> reported reduced maximum number of layers</w:t>
      </w:r>
      <w:r w:rsidR="00BA38FB">
        <w:rPr>
          <w:kern w:val="2"/>
          <w:lang w:eastAsia="zh-CN"/>
        </w:rPr>
        <w:t xml:space="preserve"> can be a recommend</w:t>
      </w:r>
      <w:r>
        <w:rPr>
          <w:kern w:val="2"/>
          <w:lang w:eastAsia="zh-CN"/>
        </w:rPr>
        <w:t>ed</w:t>
      </w:r>
      <w:r w:rsidR="00C053D5">
        <w:rPr>
          <w:kern w:val="2"/>
          <w:lang w:eastAsia="zh-CN"/>
        </w:rPr>
        <w:t xml:space="preserve"> </w:t>
      </w:r>
      <w:r w:rsidR="00BA38FB">
        <w:rPr>
          <w:kern w:val="2"/>
          <w:lang w:eastAsia="zh-CN"/>
        </w:rPr>
        <w:t xml:space="preserve">value for gNB to configure </w:t>
      </w:r>
      <w:r>
        <w:rPr>
          <w:kern w:val="2"/>
          <w:lang w:eastAsia="zh-CN"/>
        </w:rPr>
        <w:t xml:space="preserve">BWP-specific </w:t>
      </w:r>
      <w:r w:rsidR="00BA38FB">
        <w:rPr>
          <w:kern w:val="2"/>
          <w:lang w:eastAsia="zh-CN"/>
        </w:rPr>
        <w:t>MIMO layers</w:t>
      </w:r>
      <w:r w:rsidR="000B1AA5">
        <w:rPr>
          <w:kern w:val="2"/>
          <w:lang w:eastAsia="zh-CN"/>
        </w:rPr>
        <w:t>. For example, if the UE report</w:t>
      </w:r>
      <w:r w:rsidR="00BA38FB">
        <w:rPr>
          <w:kern w:val="2"/>
          <w:lang w:eastAsia="zh-CN"/>
        </w:rPr>
        <w:t>s</w:t>
      </w:r>
      <w:r w:rsidR="000B1AA5">
        <w:rPr>
          <w:kern w:val="2"/>
          <w:lang w:eastAsia="zh-CN"/>
        </w:rPr>
        <w:t xml:space="preserve"> by assistance information that it desires at most 2 layers </w:t>
      </w:r>
      <w:r w:rsidR="00BA38FB">
        <w:rPr>
          <w:kern w:val="2"/>
          <w:lang w:eastAsia="zh-CN"/>
        </w:rPr>
        <w:t>for power saving</w:t>
      </w:r>
      <w:r w:rsidR="000B1AA5">
        <w:rPr>
          <w:kern w:val="2"/>
          <w:lang w:eastAsia="zh-CN"/>
        </w:rPr>
        <w:t xml:space="preserve">, the gNB can configure the UE with </w:t>
      </w:r>
      <w:r w:rsidR="000B1AA5" w:rsidRPr="00DE26DD">
        <w:rPr>
          <w:i/>
          <w:kern w:val="2"/>
          <w:lang w:eastAsia="zh-CN"/>
        </w:rPr>
        <w:t>twoLayers</w:t>
      </w:r>
      <w:r w:rsidR="000B1AA5">
        <w:rPr>
          <w:kern w:val="2"/>
          <w:lang w:eastAsia="zh-CN"/>
        </w:rPr>
        <w:t xml:space="preserve"> or </w:t>
      </w:r>
      <w:r w:rsidR="000B1AA5" w:rsidRPr="00DE26DD">
        <w:rPr>
          <w:i/>
          <w:kern w:val="2"/>
          <w:lang w:eastAsia="zh-CN"/>
        </w:rPr>
        <w:t>oneLayer</w:t>
      </w:r>
      <w:r w:rsidR="00BA38FB">
        <w:rPr>
          <w:i/>
          <w:kern w:val="2"/>
          <w:lang w:eastAsia="zh-CN"/>
        </w:rPr>
        <w:t xml:space="preserve"> </w:t>
      </w:r>
      <w:r w:rsidR="00BA38FB">
        <w:rPr>
          <w:kern w:val="2"/>
          <w:lang w:eastAsia="zh-CN"/>
        </w:rPr>
        <w:t>by BWP-specific configuration</w:t>
      </w:r>
      <w:r w:rsidR="000B1AA5">
        <w:rPr>
          <w:kern w:val="2"/>
          <w:lang w:eastAsia="zh-CN"/>
        </w:rPr>
        <w:t>.</w:t>
      </w:r>
      <w:r w:rsidR="00391A69">
        <w:rPr>
          <w:kern w:val="2"/>
          <w:lang w:eastAsia="zh-CN"/>
        </w:rPr>
        <w:t xml:space="preserve"> If the gNB declines the recommendation from UE, the gNB can just do not configure a BWP-specific maximum number of MIMO layers.</w:t>
      </w:r>
      <w:r w:rsidR="000B1AA5">
        <w:rPr>
          <w:kern w:val="2"/>
          <w:lang w:eastAsia="zh-CN"/>
        </w:rPr>
        <w:t xml:space="preserve"> </w:t>
      </w:r>
    </w:p>
    <w:p w14:paraId="628A1DEE" w14:textId="77777777" w:rsidR="00C81E1F" w:rsidRDefault="00FB0F89">
      <w:pPr>
        <w:rPr>
          <w:rFonts w:eastAsiaTheme="minorEastAsia"/>
          <w:b/>
          <w:u w:val="single"/>
          <w:lang w:eastAsia="zh-CN"/>
        </w:rPr>
      </w:pPr>
      <w:r>
        <w:rPr>
          <w:rFonts w:eastAsiaTheme="minorEastAsia"/>
          <w:b/>
          <w:u w:val="single"/>
          <w:lang w:eastAsia="zh-CN"/>
        </w:rPr>
        <w:t>Preferred processing timeline parameters</w:t>
      </w:r>
    </w:p>
    <w:p w14:paraId="12C3B3B9" w14:textId="6879A5DD" w:rsidR="00BD5756" w:rsidRDefault="00FB0F89">
      <w:pPr>
        <w:rPr>
          <w:kern w:val="2"/>
          <w:lang w:eastAsia="zh-CN"/>
        </w:rPr>
      </w:pPr>
      <w:r>
        <w:rPr>
          <w:kern w:val="2"/>
          <w:lang w:eastAsia="zh-CN"/>
        </w:rPr>
        <w:t>For processing timeline, it is mentioned in many contributions that timeline relaxation is helpful for reducing UE power consumption.</w:t>
      </w:r>
      <w:r>
        <w:t xml:space="preserve"> In</w:t>
      </w:r>
      <w:r>
        <w:rPr>
          <w:kern w:val="2"/>
          <w:lang w:eastAsia="zh-CN"/>
        </w:rPr>
        <w:t xml:space="preserve"> </w:t>
      </w:r>
      <w:r>
        <w:rPr>
          <w:kern w:val="2"/>
          <w:lang w:eastAsia="zh-CN"/>
        </w:rPr>
        <w:fldChar w:fldCharType="begin"/>
      </w:r>
      <w:r>
        <w:rPr>
          <w:kern w:val="2"/>
          <w:lang w:eastAsia="zh-CN"/>
        </w:rPr>
        <w:instrText xml:space="preserve"> REF _Ref4418630 \r \h </w:instrText>
      </w:r>
      <w:r>
        <w:rPr>
          <w:kern w:val="2"/>
          <w:lang w:eastAsia="zh-CN"/>
        </w:rPr>
      </w:r>
      <w:r>
        <w:rPr>
          <w:kern w:val="2"/>
          <w:lang w:eastAsia="zh-CN"/>
        </w:rPr>
        <w:fldChar w:fldCharType="separate"/>
      </w:r>
      <w:r w:rsidR="003073DB">
        <w:rPr>
          <w:kern w:val="2"/>
          <w:lang w:eastAsia="zh-CN"/>
        </w:rPr>
        <w:t>[2]</w:t>
      </w:r>
      <w:r>
        <w:rPr>
          <w:kern w:val="2"/>
          <w:lang w:eastAsia="zh-CN"/>
        </w:rPr>
        <w:fldChar w:fldCharType="end"/>
      </w:r>
      <w:r w:rsidR="00391A69">
        <w:rPr>
          <w:kern w:val="2"/>
          <w:lang w:eastAsia="zh-CN"/>
        </w:rPr>
        <w:t>,</w:t>
      </w:r>
      <w:r>
        <w:rPr>
          <w:kern w:val="2"/>
          <w:lang w:eastAsia="zh-CN"/>
        </w:rPr>
        <w:t xml:space="preserve"> the simulation results also show that cross-slot scheduling can provide power saving compared with same-slot scheduling. To </w:t>
      </w:r>
      <w:r w:rsidR="00391A69">
        <w:rPr>
          <w:kern w:val="2"/>
          <w:lang w:eastAsia="zh-CN"/>
        </w:rPr>
        <w:t xml:space="preserve">facilitate the </w:t>
      </w:r>
      <w:r>
        <w:rPr>
          <w:kern w:val="2"/>
          <w:lang w:eastAsia="zh-CN"/>
        </w:rPr>
        <w:t xml:space="preserve">gNB </w:t>
      </w:r>
      <w:r w:rsidR="00391A69">
        <w:rPr>
          <w:kern w:val="2"/>
          <w:lang w:eastAsia="zh-CN"/>
        </w:rPr>
        <w:t>to configure proper cross-slot scheduling parameters</w:t>
      </w:r>
      <w:r>
        <w:rPr>
          <w:kern w:val="2"/>
          <w:lang w:eastAsia="zh-CN"/>
        </w:rPr>
        <w:t xml:space="preserve">, UE </w:t>
      </w:r>
      <w:r w:rsidR="00B14632">
        <w:rPr>
          <w:kern w:val="2"/>
          <w:lang w:eastAsia="zh-CN"/>
        </w:rPr>
        <w:t xml:space="preserve">can </w:t>
      </w:r>
      <w:r>
        <w:rPr>
          <w:kern w:val="2"/>
          <w:lang w:eastAsia="zh-CN"/>
        </w:rPr>
        <w:t xml:space="preserve">report a relaxed processing timeline (other than </w:t>
      </w:r>
      <w:r w:rsidR="00B14632">
        <w:rPr>
          <w:kern w:val="2"/>
          <w:lang w:eastAsia="zh-CN"/>
        </w:rPr>
        <w:t xml:space="preserve">the most restricted timeline that is supported by the </w:t>
      </w:r>
      <w:r>
        <w:rPr>
          <w:kern w:val="2"/>
          <w:lang w:eastAsia="zh-CN"/>
        </w:rPr>
        <w:t xml:space="preserve">UE capability) to gNB, such as the UE desired values of K0 (which can </w:t>
      </w:r>
      <w:r>
        <w:rPr>
          <w:kern w:val="2"/>
          <w:lang w:eastAsia="zh-CN"/>
        </w:rPr>
        <w:lastRenderedPageBreak/>
        <w:t>also be applied to A-CSI-RS triggering offset) and K2</w:t>
      </w:r>
      <w:r w:rsidR="00391A69">
        <w:rPr>
          <w:kern w:val="2"/>
          <w:lang w:eastAsia="zh-CN"/>
        </w:rPr>
        <w:t xml:space="preserve"> to consider the tradeoff between the power saving benefit and the delay impact</w:t>
      </w:r>
      <w:r>
        <w:rPr>
          <w:kern w:val="2"/>
          <w:lang w:eastAsia="zh-CN"/>
        </w:rPr>
        <w:t xml:space="preserve">. </w:t>
      </w:r>
    </w:p>
    <w:p w14:paraId="3D4AEB22" w14:textId="782B481A" w:rsidR="00BD5756" w:rsidRDefault="00BD5756">
      <w:pPr>
        <w:rPr>
          <w:kern w:val="2"/>
          <w:lang w:eastAsia="zh-CN"/>
        </w:rPr>
      </w:pPr>
      <w:r>
        <w:rPr>
          <w:kern w:val="2"/>
          <w:lang w:eastAsia="zh-CN"/>
        </w:rPr>
        <w:t xml:space="preserve">Due to the different implementation, </w:t>
      </w:r>
      <w:r w:rsidR="002041AD">
        <w:rPr>
          <w:kern w:val="2"/>
          <w:lang w:eastAsia="zh-CN"/>
        </w:rPr>
        <w:t xml:space="preserve">different values may be desired by different UEs. </w:t>
      </w:r>
      <w:r w:rsidR="001E5DF8">
        <w:rPr>
          <w:kern w:val="2"/>
          <w:lang w:eastAsia="zh-CN"/>
        </w:rPr>
        <w:t xml:space="preserve">An example is shown in </w:t>
      </w:r>
      <w:r w:rsidR="001E5DF8">
        <w:rPr>
          <w:kern w:val="2"/>
          <w:lang w:eastAsia="zh-CN"/>
        </w:rPr>
        <w:fldChar w:fldCharType="begin"/>
      </w:r>
      <w:r w:rsidR="001E5DF8">
        <w:rPr>
          <w:kern w:val="2"/>
          <w:lang w:eastAsia="zh-CN"/>
        </w:rPr>
        <w:instrText xml:space="preserve"> REF _Ref16068172 \h </w:instrText>
      </w:r>
      <w:r w:rsidR="001E5DF8">
        <w:rPr>
          <w:kern w:val="2"/>
          <w:lang w:eastAsia="zh-CN"/>
        </w:rPr>
      </w:r>
      <w:r w:rsidR="001E5DF8">
        <w:rPr>
          <w:kern w:val="2"/>
          <w:lang w:eastAsia="zh-CN"/>
        </w:rPr>
        <w:fldChar w:fldCharType="separate"/>
      </w:r>
      <w:r w:rsidR="003073DB">
        <w:t xml:space="preserve">Figure </w:t>
      </w:r>
      <w:r w:rsidR="003073DB">
        <w:rPr>
          <w:noProof/>
        </w:rPr>
        <w:t>1</w:t>
      </w:r>
      <w:r w:rsidR="001E5DF8">
        <w:rPr>
          <w:kern w:val="2"/>
          <w:lang w:eastAsia="zh-CN"/>
        </w:rPr>
        <w:fldChar w:fldCharType="end"/>
      </w:r>
      <w:r w:rsidR="001E5DF8">
        <w:rPr>
          <w:kern w:val="2"/>
          <w:lang w:eastAsia="zh-CN"/>
        </w:rPr>
        <w:t xml:space="preserve">. The baseline is </w:t>
      </w:r>
      <w:r w:rsidR="000A6795">
        <w:rPr>
          <w:kern w:val="2"/>
          <w:lang w:eastAsia="zh-CN"/>
        </w:rPr>
        <w:t>the implement</w:t>
      </w:r>
      <w:r w:rsidR="006A3CF6">
        <w:rPr>
          <w:kern w:val="2"/>
          <w:lang w:eastAsia="zh-CN"/>
        </w:rPr>
        <w:t>at</w:t>
      </w:r>
      <w:r w:rsidR="00391A69">
        <w:rPr>
          <w:kern w:val="2"/>
          <w:lang w:eastAsia="zh-CN"/>
        </w:rPr>
        <w:t>ion</w:t>
      </w:r>
      <w:r w:rsidR="000A6795">
        <w:rPr>
          <w:kern w:val="2"/>
          <w:lang w:eastAsia="zh-CN"/>
        </w:rPr>
        <w:t xml:space="preserve"> of</w:t>
      </w:r>
      <w:r w:rsidR="001E5DF8">
        <w:rPr>
          <w:kern w:val="2"/>
          <w:lang w:eastAsia="zh-CN"/>
        </w:rPr>
        <w:t xml:space="preserve"> Rel-15 based scheduling, </w:t>
      </w:r>
      <w:r w:rsidR="000A6795">
        <w:rPr>
          <w:kern w:val="2"/>
          <w:lang w:eastAsia="zh-CN"/>
        </w:rPr>
        <w:t>where no matter how much K0 is, the UE shall buffer DL signal and decode PDCCH within a slot. Thus the power consumption is the highest. UE 1</w:t>
      </w:r>
      <w:r w:rsidR="000A6795" w:rsidRPr="000A6795">
        <w:rPr>
          <w:kern w:val="2"/>
          <w:lang w:eastAsia="zh-CN"/>
        </w:rPr>
        <w:t xml:space="preserve"> </w:t>
      </w:r>
      <w:r w:rsidR="000A6795">
        <w:rPr>
          <w:kern w:val="2"/>
          <w:lang w:eastAsia="zh-CN"/>
        </w:rPr>
        <w:t xml:space="preserve">represents the implementation that is able to adjust processing speed. In this implementation, if min K0 equals to 1 the UE shall decode PDCCH within a slot, and if min K0 equals to </w:t>
      </w:r>
      <w:r w:rsidR="00486CB8">
        <w:rPr>
          <w:kern w:val="2"/>
          <w:lang w:eastAsia="zh-CN"/>
        </w:rPr>
        <w:t>2</w:t>
      </w:r>
      <w:r w:rsidR="000A6795">
        <w:rPr>
          <w:kern w:val="2"/>
          <w:lang w:eastAsia="zh-CN"/>
        </w:rPr>
        <w:t xml:space="preserve"> the UE can </w:t>
      </w:r>
      <w:r w:rsidR="006A3CF6">
        <w:rPr>
          <w:kern w:val="2"/>
          <w:lang w:eastAsia="zh-CN"/>
        </w:rPr>
        <w:t xml:space="preserve">further </w:t>
      </w:r>
      <w:r w:rsidR="000A6795">
        <w:rPr>
          <w:kern w:val="2"/>
          <w:lang w:eastAsia="zh-CN"/>
        </w:rPr>
        <w:t xml:space="preserve">relax processing to decode PDCCH within 2 slots to save more power. </w:t>
      </w:r>
      <w:r w:rsidR="006A3CF6">
        <w:rPr>
          <w:kern w:val="2"/>
          <w:lang w:eastAsia="zh-CN"/>
        </w:rPr>
        <w:t xml:space="preserve">UE 2 represents the implementation that cannot adjust processing speed. In this implementation no matter how much K0 is, the UE shall decode PDCCH within a slot and however the buffering can be avoided. </w:t>
      </w:r>
      <w:r w:rsidR="000A6795">
        <w:rPr>
          <w:kern w:val="2"/>
          <w:lang w:eastAsia="zh-CN"/>
        </w:rPr>
        <w:t>Therefore, depending on different implementation, the UE may have its own desired value or values. The related information can be reported the gNB to save power efficiently.</w:t>
      </w:r>
    </w:p>
    <w:p w14:paraId="3BA5688B" w14:textId="7808AF72" w:rsidR="001E5DF8" w:rsidRDefault="00EE4F83" w:rsidP="001E5DF8">
      <w:pPr>
        <w:jc w:val="center"/>
        <w:rPr>
          <w:lang w:val="en-GB"/>
        </w:rPr>
      </w:pPr>
      <w:r>
        <w:rPr>
          <w:noProof/>
          <w:lang w:eastAsia="zh-CN"/>
        </w:rPr>
        <w:drawing>
          <wp:inline distT="0" distB="0" distL="0" distR="0" wp14:anchorId="51A39678" wp14:editId="3B35EAFB">
            <wp:extent cx="2678795" cy="2644140"/>
            <wp:effectExtent l="0" t="0" r="7620" b="3810"/>
            <wp:docPr id="2" name="图片 2" descr="D:\Outputs\2019\[power saving]\RAN1 #98 contribution\time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utputs\2019\[power saving]\RAN1 #98 contribution\timelin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8055" cy="2653280"/>
                    </a:xfrm>
                    <a:prstGeom prst="rect">
                      <a:avLst/>
                    </a:prstGeom>
                    <a:noFill/>
                    <a:ln>
                      <a:noFill/>
                    </a:ln>
                  </pic:spPr>
                </pic:pic>
              </a:graphicData>
            </a:graphic>
          </wp:inline>
        </w:drawing>
      </w:r>
    </w:p>
    <w:p w14:paraId="53A86387" w14:textId="2EA39F2F" w:rsidR="001E5DF8" w:rsidRDefault="001E5DF8" w:rsidP="00DE26DD">
      <w:pPr>
        <w:pStyle w:val="a5"/>
        <w:rPr>
          <w:lang w:val="en-GB"/>
        </w:rPr>
      </w:pPr>
      <w:bookmarkStart w:id="5" w:name="_Ref16068172"/>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3073DB">
        <w:rPr>
          <w:noProof/>
        </w:rPr>
        <w:t>1</w:t>
      </w:r>
      <w:r w:rsidR="003565A0">
        <w:rPr>
          <w:noProof/>
        </w:rPr>
        <w:fldChar w:fldCharType="end"/>
      </w:r>
      <w:bookmarkEnd w:id="5"/>
      <w:r>
        <w:t xml:space="preserve"> Example of </w:t>
      </w:r>
      <w:r w:rsidR="006A545B">
        <w:t>different</w:t>
      </w:r>
      <w:r>
        <w:t xml:space="preserve"> UE implementation</w:t>
      </w:r>
      <w:r w:rsidR="006A545B">
        <w:t xml:space="preserve"> on adjusting processing speed</w:t>
      </w:r>
    </w:p>
    <w:p w14:paraId="67AB1EFB" w14:textId="78D277CD" w:rsidR="00C81E1F" w:rsidRDefault="00FB0F89">
      <w:pPr>
        <w:rPr>
          <w:rFonts w:eastAsiaTheme="minorEastAsia"/>
          <w:b/>
          <w:u w:val="single"/>
          <w:lang w:eastAsia="zh-CN"/>
        </w:rPr>
      </w:pPr>
      <w:r>
        <w:rPr>
          <w:kern w:val="2"/>
          <w:lang w:eastAsia="zh-CN"/>
        </w:rPr>
        <w:t>If K1 and A-SRS triggering offset can also be dynamic indicated</w:t>
      </w:r>
      <w:r w:rsidR="00B14632">
        <w:rPr>
          <w:kern w:val="2"/>
          <w:lang w:eastAsia="zh-CN"/>
        </w:rPr>
        <w:t xml:space="preserve"> by gNB</w:t>
      </w:r>
      <w:r>
        <w:rPr>
          <w:kern w:val="2"/>
          <w:lang w:eastAsia="zh-CN"/>
        </w:rPr>
        <w:t>, the UE can also report its preferred values for K1 and A-SRS triggering offset.</w:t>
      </w:r>
    </w:p>
    <w:p w14:paraId="2AD07620" w14:textId="77777777" w:rsidR="00C81E1F" w:rsidRDefault="00FB0F89">
      <w:pPr>
        <w:rPr>
          <w:rFonts w:eastAsiaTheme="minorEastAsia"/>
          <w:b/>
          <w:u w:val="single"/>
          <w:lang w:eastAsia="zh-CN"/>
        </w:rPr>
      </w:pPr>
      <w:r>
        <w:rPr>
          <w:rFonts w:eastAsiaTheme="minorEastAsia"/>
          <w:b/>
          <w:u w:val="single"/>
          <w:lang w:eastAsia="zh-CN"/>
        </w:rPr>
        <w:t>Preferred offset between power</w:t>
      </w:r>
      <w:r>
        <w:rPr>
          <w:rFonts w:eastAsiaTheme="minorEastAsia" w:hint="eastAsia"/>
          <w:b/>
          <w:u w:val="single"/>
          <w:lang w:eastAsia="zh-CN"/>
        </w:rPr>
        <w:t xml:space="preserve"> saving signal </w:t>
      </w:r>
      <w:r>
        <w:rPr>
          <w:rFonts w:eastAsiaTheme="minorEastAsia"/>
          <w:b/>
          <w:u w:val="single"/>
          <w:lang w:eastAsia="zh-CN"/>
        </w:rPr>
        <w:t>(</w:t>
      </w:r>
      <w:r>
        <w:rPr>
          <w:rFonts w:eastAsiaTheme="minorEastAsia" w:hint="eastAsia"/>
          <w:b/>
          <w:u w:val="single"/>
          <w:lang w:eastAsia="zh-CN"/>
        </w:rPr>
        <w:t>outside of Active Time</w:t>
      </w:r>
      <w:r>
        <w:rPr>
          <w:rFonts w:eastAsiaTheme="minorEastAsia"/>
          <w:b/>
          <w:u w:val="single"/>
          <w:lang w:eastAsia="zh-CN"/>
        </w:rPr>
        <w:t>) and OnDuration</w:t>
      </w:r>
    </w:p>
    <w:p w14:paraId="1A507588" w14:textId="30F39E3A" w:rsidR="00C81E1F" w:rsidRDefault="00FB0F89">
      <w:pPr>
        <w:rPr>
          <w:kern w:val="2"/>
          <w:lang w:eastAsia="zh-CN"/>
        </w:rPr>
      </w:pPr>
      <w:r>
        <w:rPr>
          <w:kern w:val="2"/>
          <w:lang w:eastAsia="zh-CN"/>
        </w:rPr>
        <w:t xml:space="preserve">It is agreed in RAN1 #97 that </w:t>
      </w:r>
      <w:r w:rsidR="00E011D9">
        <w:rPr>
          <w:kern w:val="2"/>
          <w:lang w:eastAsia="zh-CN"/>
        </w:rPr>
        <w:t xml:space="preserve">monitoring occasion of </w:t>
      </w:r>
      <w:r>
        <w:rPr>
          <w:kern w:val="2"/>
          <w:lang w:eastAsia="zh-CN"/>
        </w:rPr>
        <w:t xml:space="preserve">the power saving signal outside Active Time is </w:t>
      </w:r>
      <w:r w:rsidR="00E011D9">
        <w:rPr>
          <w:kern w:val="2"/>
          <w:lang w:eastAsia="zh-CN"/>
        </w:rPr>
        <w:t xml:space="preserve">defined and configured as </w:t>
      </w:r>
      <w:r>
        <w:rPr>
          <w:kern w:val="2"/>
          <w:lang w:eastAsia="zh-CN"/>
        </w:rPr>
        <w:t xml:space="preserve"> an “indicated” offset</w:t>
      </w:r>
      <w:r w:rsidR="00E011D9">
        <w:rPr>
          <w:kern w:val="2"/>
          <w:lang w:eastAsia="zh-CN"/>
        </w:rPr>
        <w:t xml:space="preserve"> relative to the DRX </w:t>
      </w:r>
      <w:r w:rsidR="006A3CF6">
        <w:rPr>
          <w:kern w:val="2"/>
          <w:lang w:eastAsia="zh-CN"/>
        </w:rPr>
        <w:t>ON d</w:t>
      </w:r>
      <w:r w:rsidR="00E011D9">
        <w:rPr>
          <w:kern w:val="2"/>
          <w:lang w:eastAsia="zh-CN"/>
        </w:rPr>
        <w:t xml:space="preserve">uration. It is still FFS regarding the offset range. </w:t>
      </w:r>
      <w:r>
        <w:rPr>
          <w:kern w:val="2"/>
          <w:lang w:eastAsia="zh-CN"/>
        </w:rPr>
        <w:t xml:space="preserve">During the offset, the UE shall at least </w:t>
      </w:r>
      <w:r w:rsidR="00E011D9">
        <w:rPr>
          <w:kern w:val="2"/>
          <w:lang w:eastAsia="zh-CN"/>
        </w:rPr>
        <w:t>receive and process</w:t>
      </w:r>
      <w:r>
        <w:rPr>
          <w:kern w:val="2"/>
          <w:lang w:eastAsia="zh-CN"/>
        </w:rPr>
        <w:t xml:space="preserve"> the power saving signal</w:t>
      </w:r>
      <w:r w:rsidR="006A3CF6">
        <w:rPr>
          <w:kern w:val="2"/>
          <w:lang w:eastAsia="zh-CN"/>
        </w:rPr>
        <w:t xml:space="preserve"> </w:t>
      </w:r>
      <w:r w:rsidR="00E011D9">
        <w:rPr>
          <w:kern w:val="2"/>
          <w:lang w:eastAsia="zh-CN"/>
        </w:rPr>
        <w:t>to obtain</w:t>
      </w:r>
      <w:r>
        <w:rPr>
          <w:kern w:val="2"/>
          <w:lang w:eastAsia="zh-CN"/>
        </w:rPr>
        <w:t xml:space="preserve"> the carried power saving information. It is obvious that the offset should be large enough for the UE to finish the above tasks. However, different UE may have</w:t>
      </w:r>
      <w:r w:rsidR="00E011D9">
        <w:rPr>
          <w:kern w:val="2"/>
          <w:lang w:eastAsia="zh-CN"/>
        </w:rPr>
        <w:t xml:space="preserve"> different implementation and may have </w:t>
      </w:r>
      <w:r>
        <w:rPr>
          <w:kern w:val="2"/>
          <w:lang w:eastAsia="zh-CN"/>
        </w:rPr>
        <w:t>different processing capabilities (or in other words different processing speed). Therefore the UE can report its preferred value for the offset.</w:t>
      </w:r>
    </w:p>
    <w:p w14:paraId="1BB995F6" w14:textId="7AE96BEE" w:rsidR="00C81E1F" w:rsidRDefault="00FB0F89">
      <w:pPr>
        <w:rPr>
          <w:kern w:val="2"/>
          <w:lang w:eastAsia="zh-CN"/>
        </w:rPr>
      </w:pPr>
      <w:r>
        <w:rPr>
          <w:kern w:val="2"/>
          <w:lang w:eastAsia="zh-CN"/>
        </w:rPr>
        <w:t xml:space="preserve">Besides, it is still under discussion whether the power saving signal outside of Active Time can also indicate other power saving techniques, such as A-CSI measurement/report, A-SRS transmitting, and BWP switching. If more </w:t>
      </w:r>
      <w:r w:rsidR="006A3CF6">
        <w:rPr>
          <w:kern w:val="2"/>
          <w:lang w:eastAsia="zh-CN"/>
        </w:rPr>
        <w:t xml:space="preserve">information </w:t>
      </w:r>
      <w:r>
        <w:rPr>
          <w:kern w:val="2"/>
          <w:lang w:eastAsia="zh-CN"/>
        </w:rPr>
        <w:t>is indicated, more time is need for the extra tasks. For example, if the UE is triggered to perform CSI measurement, it needs to receive CSI-R</w:t>
      </w:r>
      <w:r w:rsidR="006A3CF6">
        <w:rPr>
          <w:kern w:val="2"/>
          <w:lang w:eastAsia="zh-CN"/>
        </w:rPr>
        <w:t>S,</w:t>
      </w:r>
      <w:r>
        <w:rPr>
          <w:kern w:val="2"/>
          <w:lang w:eastAsia="zh-CN"/>
        </w:rPr>
        <w:t xml:space="preserve"> calculate the PMI/CQI/RI, and prepare the CSI report within the </w:t>
      </w:r>
      <w:r w:rsidR="006A3CF6">
        <w:rPr>
          <w:kern w:val="2"/>
          <w:lang w:eastAsia="zh-CN"/>
        </w:rPr>
        <w:t xml:space="preserve">duration </w:t>
      </w:r>
      <w:r>
        <w:rPr>
          <w:kern w:val="2"/>
          <w:lang w:eastAsia="zh-CN"/>
        </w:rPr>
        <w:t xml:space="preserve">of the offset. </w:t>
      </w:r>
      <w:r w:rsidR="006A3CF6">
        <w:rPr>
          <w:kern w:val="2"/>
          <w:lang w:eastAsia="zh-CN"/>
        </w:rPr>
        <w:t xml:space="preserve">In this case, </w:t>
      </w:r>
      <w:r>
        <w:rPr>
          <w:kern w:val="2"/>
          <w:lang w:eastAsia="zh-CN"/>
        </w:rPr>
        <w:t xml:space="preserve">a lager offset is </w:t>
      </w:r>
      <w:r w:rsidR="006A3CF6">
        <w:rPr>
          <w:kern w:val="2"/>
          <w:lang w:eastAsia="zh-CN"/>
        </w:rPr>
        <w:t>desired than that when only WUS is indidated</w:t>
      </w:r>
      <w:r>
        <w:rPr>
          <w:kern w:val="2"/>
          <w:lang w:eastAsia="zh-CN"/>
        </w:rPr>
        <w:t xml:space="preserve">. </w:t>
      </w:r>
      <w:r w:rsidR="006A3CF6">
        <w:rPr>
          <w:kern w:val="2"/>
          <w:lang w:eastAsia="zh-CN"/>
        </w:rPr>
        <w:t>A</w:t>
      </w:r>
      <w:r>
        <w:rPr>
          <w:kern w:val="2"/>
          <w:lang w:eastAsia="zh-CN"/>
        </w:rPr>
        <w:t xml:space="preserve"> </w:t>
      </w:r>
      <w:r w:rsidR="006A3CF6">
        <w:rPr>
          <w:kern w:val="2"/>
          <w:lang w:eastAsia="zh-CN"/>
        </w:rPr>
        <w:t xml:space="preserve">straight forward </w:t>
      </w:r>
      <w:r>
        <w:rPr>
          <w:kern w:val="2"/>
          <w:lang w:eastAsia="zh-CN"/>
        </w:rPr>
        <w:t>procedure should be that 1) the UE reports its desired offset value, and then 2) the gNB configures the UE with power saving signal including the offset and the supported functionalities. It means that when the UE reports its preferred offset value, the UE does</w:t>
      </w:r>
      <w:r w:rsidR="00B07F93">
        <w:rPr>
          <w:kern w:val="2"/>
          <w:lang w:eastAsia="zh-CN"/>
        </w:rPr>
        <w:t xml:space="preserve"> </w:t>
      </w:r>
      <w:r>
        <w:rPr>
          <w:kern w:val="2"/>
          <w:lang w:eastAsia="zh-CN"/>
        </w:rPr>
        <w:t>n</w:t>
      </w:r>
      <w:r w:rsidR="00B07F93">
        <w:rPr>
          <w:kern w:val="2"/>
          <w:lang w:eastAsia="zh-CN"/>
        </w:rPr>
        <w:t>o</w:t>
      </w:r>
      <w:bookmarkStart w:id="6" w:name="_GoBack"/>
      <w:bookmarkEnd w:id="6"/>
      <w:r>
        <w:rPr>
          <w:kern w:val="2"/>
          <w:lang w:eastAsia="zh-CN"/>
        </w:rPr>
        <w:t xml:space="preserve">t know what tasks </w:t>
      </w:r>
      <w:r w:rsidR="006A3CF6">
        <w:rPr>
          <w:kern w:val="2"/>
          <w:lang w:eastAsia="zh-CN"/>
        </w:rPr>
        <w:t>would be configured by the gNB to be done during the WUS offset</w:t>
      </w:r>
      <w:r>
        <w:rPr>
          <w:kern w:val="2"/>
          <w:lang w:eastAsia="zh-CN"/>
        </w:rPr>
        <w:t xml:space="preserve">. </w:t>
      </w:r>
    </w:p>
    <w:p w14:paraId="39BAB0A5" w14:textId="7B77F0D6" w:rsidR="00C81E1F" w:rsidRDefault="006A3CF6">
      <w:pPr>
        <w:rPr>
          <w:kern w:val="2"/>
          <w:lang w:eastAsia="zh-CN"/>
        </w:rPr>
      </w:pPr>
      <w:r>
        <w:rPr>
          <w:kern w:val="2"/>
          <w:lang w:eastAsia="zh-CN"/>
        </w:rPr>
        <w:lastRenderedPageBreak/>
        <w:t>Therefore, t</w:t>
      </w:r>
      <w:r w:rsidR="00FB0F89">
        <w:rPr>
          <w:kern w:val="2"/>
          <w:lang w:eastAsia="zh-CN"/>
        </w:rPr>
        <w:t xml:space="preserve">he UE may report multiple values, each of which corresponds to </w:t>
      </w:r>
      <w:r>
        <w:rPr>
          <w:kern w:val="2"/>
          <w:lang w:eastAsia="zh-CN"/>
        </w:rPr>
        <w:t xml:space="preserve">a combination of </w:t>
      </w:r>
      <w:r w:rsidR="00FB0F89">
        <w:rPr>
          <w:kern w:val="2"/>
          <w:lang w:eastAsia="zh-CN"/>
        </w:rPr>
        <w:t>different functionali</w:t>
      </w:r>
      <w:r>
        <w:rPr>
          <w:kern w:val="2"/>
          <w:lang w:eastAsia="zh-CN"/>
        </w:rPr>
        <w:t>ties</w:t>
      </w:r>
      <w:r w:rsidR="00FB0F89">
        <w:rPr>
          <w:kern w:val="2"/>
          <w:lang w:eastAsia="zh-CN"/>
        </w:rPr>
        <w:t>. For example, the UE can report two values, one is for “wake-up/go-to-sleep” only, and the other one is for “wake-up/go-to-sleep” and “A-SRS transmitting”.</w:t>
      </w:r>
    </w:p>
    <w:p w14:paraId="4A177F36" w14:textId="77777777" w:rsidR="00C81E1F" w:rsidRDefault="00FB0F89">
      <w:pPr>
        <w:rPr>
          <w:rFonts w:eastAsiaTheme="minorEastAsia"/>
          <w:b/>
          <w:u w:val="single"/>
          <w:lang w:eastAsia="zh-CN"/>
        </w:rPr>
      </w:pPr>
      <w:r>
        <w:rPr>
          <w:rFonts w:eastAsiaTheme="minorEastAsia"/>
          <w:b/>
          <w:u w:val="single"/>
          <w:lang w:eastAsia="zh-CN"/>
        </w:rPr>
        <w:t>Preferred CC group information</w:t>
      </w:r>
    </w:p>
    <w:p w14:paraId="52067193" w14:textId="36EC61CF" w:rsidR="00C81E1F" w:rsidRDefault="00FB0F89">
      <w:r>
        <w:rPr>
          <w:lang w:eastAsia="zh-CN"/>
        </w:rPr>
        <w:t>When UE has multiple component carriers activated in CA, even for the same number of CCs, the power consumption for operating on different sets of component carriers would correspond to different power consumption levels. For example in</w:t>
      </w:r>
      <w:r w:rsidR="001E5DF8">
        <w:rPr>
          <w:lang w:eastAsia="zh-CN"/>
        </w:rPr>
        <w:t xml:space="preserve"> </w:t>
      </w:r>
      <w:r w:rsidR="001E5DF8">
        <w:rPr>
          <w:lang w:eastAsia="zh-CN"/>
        </w:rPr>
        <w:fldChar w:fldCharType="begin"/>
      </w:r>
      <w:r w:rsidR="001E5DF8">
        <w:rPr>
          <w:lang w:eastAsia="zh-CN"/>
        </w:rPr>
        <w:instrText xml:space="preserve"> REF _Ref16068312 \h </w:instrText>
      </w:r>
      <w:r w:rsidR="001E5DF8">
        <w:rPr>
          <w:lang w:eastAsia="zh-CN"/>
        </w:rPr>
      </w:r>
      <w:r w:rsidR="001E5DF8">
        <w:rPr>
          <w:lang w:eastAsia="zh-CN"/>
        </w:rPr>
        <w:fldChar w:fldCharType="separate"/>
      </w:r>
      <w:r w:rsidR="003073DB">
        <w:t xml:space="preserve">Figure </w:t>
      </w:r>
      <w:r w:rsidR="003073DB">
        <w:rPr>
          <w:noProof/>
        </w:rPr>
        <w:t>2</w:t>
      </w:r>
      <w:r w:rsidR="001E5DF8">
        <w:rPr>
          <w:lang w:eastAsia="zh-CN"/>
        </w:rPr>
        <w:fldChar w:fldCharType="end"/>
      </w:r>
      <w:r>
        <w:rPr>
          <w:lang w:eastAsia="zh-CN"/>
        </w:rPr>
        <w:t xml:space="preserve">, if CC1 and CC2 are activated the power consumption shall be lower than that for the case when CC1 and CC3 are activated. This is due to the RF bandwidth the UE can support or the number of RF chains used for CA, which depends on UE implementation. Therefore, </w:t>
      </w:r>
      <w:r>
        <w:t>component carriers can be considered to be grouped into CC-groups where the operation on component carriers in the same CC-group can share modules and correspond to a lower power consumption level.  If the suggestion on the CC-group, which depends on UE implementation, can be reported to gNB, then gNB can try to wake up and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w:t>
      </w:r>
    </w:p>
    <w:p w14:paraId="5C3FF223" w14:textId="2004AA99" w:rsidR="00C81E1F" w:rsidRDefault="00FB0F89">
      <w:pPr>
        <w:rPr>
          <w:lang w:val="en-GB"/>
        </w:rPr>
      </w:pPr>
      <w:r>
        <w:t>As shown in</w:t>
      </w:r>
      <w:r w:rsidR="001E5DF8">
        <w:t xml:space="preserve"> </w:t>
      </w:r>
      <w:r w:rsidR="001E5DF8">
        <w:fldChar w:fldCharType="begin"/>
      </w:r>
      <w:r w:rsidR="001E5DF8">
        <w:instrText xml:space="preserve"> REF _Ref16068312 \h </w:instrText>
      </w:r>
      <w:r w:rsidR="001E5DF8">
        <w:fldChar w:fldCharType="separate"/>
      </w:r>
      <w:r w:rsidR="003073DB">
        <w:t xml:space="preserve">Figure </w:t>
      </w:r>
      <w:r w:rsidR="003073DB">
        <w:rPr>
          <w:noProof/>
        </w:rPr>
        <w:t>2</w:t>
      </w:r>
      <w:r w:rsidR="001E5DF8">
        <w:fldChar w:fldCharType="end"/>
      </w:r>
      <w:r>
        <w:t xml:space="preserve">, </w:t>
      </w:r>
      <w:r>
        <w:rPr>
          <w:lang w:val="en-GB"/>
        </w:rPr>
        <w:t>{CC1, CC2} can be reported as a CC group X and {CC3, CC4} as another CC group Y for UE power saving</w:t>
      </w:r>
      <w:r>
        <w:rPr>
          <w:rFonts w:hint="eastAsia"/>
          <w:lang w:val="en-GB" w:eastAsia="zh-CN"/>
        </w:rPr>
        <w:t>, re</w:t>
      </w:r>
      <w:r>
        <w:rPr>
          <w:lang w:val="en-GB" w:eastAsia="zh-CN"/>
        </w:rPr>
        <w:t>s</w:t>
      </w:r>
      <w:r>
        <w:rPr>
          <w:rFonts w:hint="eastAsia"/>
          <w:lang w:val="en-GB" w:eastAsia="zh-CN"/>
        </w:rPr>
        <w:t>pectively</w:t>
      </w:r>
      <w:r>
        <w:rPr>
          <w:lang w:val="en-GB"/>
        </w:rPr>
        <w:t xml:space="preserve">. Scheduling inside either group X or group Y can correspond to a low UE power state, and cross </w:t>
      </w:r>
      <w:r>
        <w:rPr>
          <w:rFonts w:hint="eastAsia"/>
          <w:lang w:val="en-GB" w:eastAsia="zh-CN"/>
        </w:rPr>
        <w:t xml:space="preserve">CC-group </w:t>
      </w:r>
      <w:r>
        <w:rPr>
          <w:lang w:val="en-GB"/>
        </w:rPr>
        <w:t xml:space="preserve">scheduling between these two groups corresponds to a higher UE power state. For example, UE can just use a narrower bandwidth of RF bandwidth1 and keep essential modules to process carriers in CC group X, which contains the primary carrier CC1. </w:t>
      </w:r>
    </w:p>
    <w:p w14:paraId="1C39227A" w14:textId="77777777" w:rsidR="00C81E1F" w:rsidRDefault="00FB0F89">
      <w:pPr>
        <w:jc w:val="center"/>
        <w:rPr>
          <w:lang w:val="en-GB"/>
        </w:rPr>
      </w:pPr>
      <w:r>
        <w:rPr>
          <w:noProof/>
          <w:lang w:eastAsia="zh-CN"/>
        </w:rPr>
        <w:drawing>
          <wp:inline distT="0" distB="0" distL="0" distR="0" wp14:anchorId="29E31B2A" wp14:editId="0895EE7B">
            <wp:extent cx="4100225" cy="3088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1297" cy="3119579"/>
                    </a:xfrm>
                    <a:prstGeom prst="rect">
                      <a:avLst/>
                    </a:prstGeom>
                    <a:noFill/>
                    <a:ln>
                      <a:noFill/>
                    </a:ln>
                  </pic:spPr>
                </pic:pic>
              </a:graphicData>
            </a:graphic>
          </wp:inline>
        </w:drawing>
      </w:r>
    </w:p>
    <w:p w14:paraId="56EC5C2A" w14:textId="51A99D47" w:rsidR="00C81E1F" w:rsidRDefault="001E5DF8" w:rsidP="00DE26DD">
      <w:pPr>
        <w:pStyle w:val="a5"/>
        <w:rPr>
          <w:lang w:val="en-GB"/>
        </w:rPr>
      </w:pPr>
      <w:bookmarkStart w:id="7" w:name="_Ref16068312"/>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3073DB">
        <w:rPr>
          <w:noProof/>
        </w:rPr>
        <w:t>2</w:t>
      </w:r>
      <w:r w:rsidR="003565A0">
        <w:rPr>
          <w:noProof/>
        </w:rPr>
        <w:fldChar w:fldCharType="end"/>
      </w:r>
      <w:bookmarkEnd w:id="7"/>
      <w:r>
        <w:t xml:space="preserve"> </w:t>
      </w:r>
      <w:r w:rsidR="00FB0F89">
        <w:t>Example of CC grouping for power saving based on UE implementation</w:t>
      </w:r>
    </w:p>
    <w:p w14:paraId="449899CA" w14:textId="20BE91DD" w:rsidR="00C81E1F" w:rsidRDefault="00FB0F89">
      <w:pPr>
        <w:rPr>
          <w:lang w:val="en-GB"/>
        </w:rPr>
      </w:pPr>
      <w:r>
        <w:rPr>
          <w:rFonts w:hint="eastAsia"/>
          <w:lang w:val="en-GB" w:eastAsia="zh-CN"/>
        </w:rPr>
        <w:t>From network perspective</w:t>
      </w:r>
      <w:r>
        <w:rPr>
          <w:lang w:val="en-GB"/>
        </w:rPr>
        <w:t xml:space="preserve">, gNB can pre-configure the CC groups considering both UE </w:t>
      </w:r>
      <w:r>
        <w:t>implementation</w:t>
      </w:r>
      <w:r>
        <w:rPr>
          <w:lang w:val="en-GB"/>
        </w:rPr>
        <w:t xml:space="preserve"> based on UE assistance information and the arriving traffic</w:t>
      </w:r>
      <w:r>
        <w:rPr>
          <w:rFonts w:hint="eastAsia"/>
          <w:lang w:val="en-GB" w:eastAsia="zh-CN"/>
        </w:rPr>
        <w:t xml:space="preserve">. PDCCH monitoring on each component carrier can be indicated in the WUS DCI. </w:t>
      </w:r>
      <w:r>
        <w:rPr>
          <w:lang w:val="en-GB" w:eastAsia="zh-CN"/>
        </w:rPr>
        <w:t>A</w:t>
      </w:r>
      <w:r>
        <w:rPr>
          <w:rFonts w:hint="eastAsia"/>
          <w:lang w:val="en-GB" w:eastAsia="zh-CN"/>
        </w:rPr>
        <w:t xml:space="preserve">s discussed </w:t>
      </w:r>
      <w:r>
        <w:rPr>
          <w:lang w:val="en-GB" w:eastAsia="zh-CN"/>
        </w:rPr>
        <w:t>in the</w:t>
      </w:r>
      <w:r>
        <w:rPr>
          <w:rFonts w:hint="eastAsia"/>
          <w:lang w:val="en-GB" w:eastAsia="zh-CN"/>
        </w:rPr>
        <w:t xml:space="preserve"> companion paper </w:t>
      </w:r>
      <w:r>
        <w:rPr>
          <w:lang w:val="en-GB" w:eastAsia="zh-CN"/>
        </w:rPr>
        <w:fldChar w:fldCharType="begin"/>
      </w:r>
      <w:r>
        <w:rPr>
          <w:lang w:val="en-GB" w:eastAsia="zh-CN"/>
        </w:rPr>
        <w:instrText xml:space="preserve"> </w:instrText>
      </w:r>
      <w:r>
        <w:rPr>
          <w:rFonts w:hint="eastAsia"/>
          <w:lang w:val="en-GB" w:eastAsia="zh-CN"/>
        </w:rPr>
        <w:instrText>REF _Ref7724723 \r \h</w:instrText>
      </w:r>
      <w:r>
        <w:rPr>
          <w:lang w:val="en-GB" w:eastAsia="zh-CN"/>
        </w:rPr>
        <w:instrText xml:space="preserve"> </w:instrText>
      </w:r>
      <w:r>
        <w:rPr>
          <w:lang w:val="en-GB" w:eastAsia="zh-CN"/>
        </w:rPr>
      </w:r>
      <w:r>
        <w:rPr>
          <w:lang w:val="en-GB" w:eastAsia="zh-CN"/>
        </w:rPr>
        <w:fldChar w:fldCharType="separate"/>
      </w:r>
      <w:r w:rsidR="003073DB">
        <w:rPr>
          <w:lang w:val="en-GB" w:eastAsia="zh-CN"/>
        </w:rPr>
        <w:t>[5]</w:t>
      </w:r>
      <w:r>
        <w:rPr>
          <w:lang w:val="en-GB" w:eastAsia="zh-CN"/>
        </w:rPr>
        <w:fldChar w:fldCharType="end"/>
      </w:r>
      <w:r>
        <w:rPr>
          <w:rFonts w:hint="eastAsia"/>
          <w:lang w:val="en-GB" w:eastAsia="zh-CN"/>
        </w:rPr>
        <w:t xml:space="preserve">, </w:t>
      </w:r>
      <w:r w:rsidR="00E011D9">
        <w:rPr>
          <w:lang w:val="en-GB" w:eastAsia="zh-CN"/>
        </w:rPr>
        <w:t xml:space="preserve">it is expected that the power saving field </w:t>
      </w:r>
      <w:r w:rsidR="00082593">
        <w:rPr>
          <w:lang w:val="en-GB" w:eastAsia="zh-CN"/>
        </w:rPr>
        <w:t xml:space="preserve">for a specific UE </w:t>
      </w:r>
      <w:r w:rsidR="00E011D9">
        <w:rPr>
          <w:lang w:val="en-GB" w:eastAsia="zh-CN"/>
        </w:rPr>
        <w:t xml:space="preserve">may </w:t>
      </w:r>
      <w:r w:rsidR="00082593">
        <w:rPr>
          <w:lang w:val="en-GB" w:eastAsia="zh-CN"/>
        </w:rPr>
        <w:t>occupy a small number of bits in the power saving DCI for less r</w:t>
      </w:r>
      <w:r w:rsidR="002135EE">
        <w:rPr>
          <w:lang w:val="en-GB" w:eastAsia="zh-CN"/>
        </w:rPr>
        <w:t>e</w:t>
      </w:r>
      <w:r w:rsidR="00082593">
        <w:rPr>
          <w:lang w:val="en-GB" w:eastAsia="zh-CN"/>
        </w:rPr>
        <w:t>source overhead</w:t>
      </w:r>
      <w:r>
        <w:rPr>
          <w:rFonts w:hint="eastAsia"/>
          <w:lang w:val="en-GB" w:eastAsia="zh-CN"/>
        </w:rPr>
        <w:t xml:space="preserve">. Considering that the component carriers in the same CC-group recommended by UE </w:t>
      </w:r>
      <w:r>
        <w:rPr>
          <w:lang w:val="en-GB" w:eastAsia="zh-CN"/>
        </w:rPr>
        <w:t>have</w:t>
      </w:r>
      <w:r>
        <w:rPr>
          <w:rFonts w:hint="eastAsia"/>
          <w:lang w:val="en-GB" w:eastAsia="zh-CN"/>
        </w:rPr>
        <w:t xml:space="preserve"> similar power consumption level on the UE, the PDCCH monitoring indication per recommended CC-group would be a reasonable method to reduce/control the </w:t>
      </w:r>
      <w:r w:rsidR="00082593">
        <w:rPr>
          <w:lang w:val="en-GB" w:eastAsia="zh-CN"/>
        </w:rPr>
        <w:t>resource overhead for power saving indication per UE</w:t>
      </w:r>
      <w:r>
        <w:rPr>
          <w:rFonts w:hint="eastAsia"/>
          <w:lang w:val="en-GB" w:eastAsia="zh-CN"/>
        </w:rPr>
        <w:t>.</w:t>
      </w:r>
      <w:r>
        <w:rPr>
          <w:lang w:val="en-GB"/>
        </w:rPr>
        <w:t xml:space="preserve"> </w:t>
      </w:r>
    </w:p>
    <w:p w14:paraId="2D50AEC1" w14:textId="74F09DDD" w:rsidR="00C81E1F" w:rsidRDefault="00FB0F89">
      <w:pPr>
        <w:rPr>
          <w:lang w:val="en-GB"/>
        </w:rPr>
      </w:pPr>
      <w:r>
        <w:rPr>
          <w:rFonts w:hint="eastAsia"/>
          <w:lang w:val="en-GB" w:eastAsia="zh-CN"/>
        </w:rPr>
        <w:t>As an</w:t>
      </w:r>
      <w:r>
        <w:rPr>
          <w:lang w:val="en-GB"/>
        </w:rPr>
        <w:t xml:space="preserve"> example in</w:t>
      </w:r>
      <w:r w:rsidR="001E5DF8">
        <w:rPr>
          <w:lang w:val="en-GB"/>
        </w:rPr>
        <w:t xml:space="preserve"> </w:t>
      </w:r>
      <w:r w:rsidR="001E5DF8">
        <w:rPr>
          <w:lang w:val="en-GB"/>
        </w:rPr>
        <w:fldChar w:fldCharType="begin"/>
      </w:r>
      <w:r w:rsidR="001E5DF8">
        <w:rPr>
          <w:lang w:val="en-GB"/>
        </w:rPr>
        <w:instrText xml:space="preserve"> REF _Ref16068227 \h </w:instrText>
      </w:r>
      <w:r w:rsidR="001E5DF8">
        <w:rPr>
          <w:lang w:val="en-GB"/>
        </w:rPr>
      </w:r>
      <w:r w:rsidR="001E5DF8">
        <w:rPr>
          <w:lang w:val="en-GB"/>
        </w:rPr>
        <w:fldChar w:fldCharType="separate"/>
      </w:r>
      <w:r w:rsidR="003073DB">
        <w:t xml:space="preserve">Figure </w:t>
      </w:r>
      <w:r w:rsidR="003073DB">
        <w:rPr>
          <w:noProof/>
        </w:rPr>
        <w:t>3</w:t>
      </w:r>
      <w:r w:rsidR="001E5DF8">
        <w:rPr>
          <w:lang w:val="en-GB"/>
        </w:rPr>
        <w:fldChar w:fldCharType="end"/>
      </w:r>
      <w:r>
        <w:rPr>
          <w:lang w:val="en-GB"/>
        </w:rPr>
        <w:t xml:space="preserve">, 3 CC groups are configured for a UE: the CC-group 1 only contains the primary carrier CC1, while CC-group2 and 3 contain component carriers from different RF bandwidth respectively. For saving UE power, most of the activated secondary carriers can remain in a low power state if there is </w:t>
      </w:r>
      <w:r>
        <w:rPr>
          <w:lang w:val="en-GB"/>
        </w:rPr>
        <w:lastRenderedPageBreak/>
        <w:t xml:space="preserve">no scheduling on them and UE can skip PDCCH monitoring on these component carriers. When </w:t>
      </w:r>
      <w:r>
        <w:rPr>
          <w:rFonts w:hint="eastAsia"/>
          <w:lang w:val="en-GB" w:eastAsia="zh-CN"/>
        </w:rPr>
        <w:t xml:space="preserve">there is </w:t>
      </w:r>
      <w:r>
        <w:rPr>
          <w:lang w:val="en-GB"/>
        </w:rPr>
        <w:t>downlink traffic</w:t>
      </w:r>
      <w:r>
        <w:rPr>
          <w:rFonts w:hint="eastAsia"/>
          <w:lang w:val="en-GB" w:eastAsia="zh-CN"/>
        </w:rPr>
        <w:t xml:space="preserve"> arrived</w:t>
      </w:r>
      <w:r>
        <w:rPr>
          <w:lang w:val="en-GB"/>
        </w:rPr>
        <w:t xml:space="preserve">, the scheduler can </w:t>
      </w:r>
      <w:r>
        <w:rPr>
          <w:rFonts w:hint="eastAsia"/>
          <w:lang w:val="en-GB" w:eastAsia="zh-CN"/>
        </w:rPr>
        <w:t>indicate UE to monitor</w:t>
      </w:r>
      <w:r>
        <w:rPr>
          <w:lang w:val="en-GB"/>
        </w:rPr>
        <w:t xml:space="preserve"> appropriate </w:t>
      </w:r>
      <w:r>
        <w:rPr>
          <w:rFonts w:hint="eastAsia"/>
          <w:lang w:val="en-GB" w:eastAsia="zh-CN"/>
        </w:rPr>
        <w:t xml:space="preserve">set of </w:t>
      </w:r>
      <w:r>
        <w:rPr>
          <w:lang w:val="en-GB"/>
        </w:rPr>
        <w:t>CC</w:t>
      </w:r>
      <w:r>
        <w:rPr>
          <w:rFonts w:hint="eastAsia"/>
          <w:lang w:val="en-GB" w:eastAsia="zh-CN"/>
        </w:rPr>
        <w:t>-</w:t>
      </w:r>
      <w:r>
        <w:rPr>
          <w:lang w:val="en-GB"/>
        </w:rPr>
        <w:t>group</w:t>
      </w:r>
      <w:r>
        <w:rPr>
          <w:rFonts w:hint="eastAsia"/>
          <w:lang w:val="en-GB" w:eastAsia="zh-CN"/>
        </w:rPr>
        <w:t>s</w:t>
      </w:r>
      <w:r>
        <w:rPr>
          <w:lang w:val="en-GB"/>
        </w:rPr>
        <w:t xml:space="preserve"> based on the data amount: if </w:t>
      </w:r>
      <w:r>
        <w:rPr>
          <w:rFonts w:hint="eastAsia"/>
          <w:lang w:val="en-GB" w:eastAsia="zh-CN"/>
        </w:rPr>
        <w:t>just</w:t>
      </w:r>
      <w:r>
        <w:rPr>
          <w:lang w:val="en-GB"/>
        </w:rPr>
        <w:t xml:space="preserve"> </w:t>
      </w:r>
      <w:r>
        <w:rPr>
          <w:rFonts w:hint="eastAsia"/>
          <w:lang w:val="en-GB" w:eastAsia="zh-CN"/>
        </w:rPr>
        <w:t>small amount of data needs to be scheduled,</w:t>
      </w:r>
      <w:r>
        <w:rPr>
          <w:lang w:val="en-GB"/>
        </w:rPr>
        <w:t xml:space="preserve"> the </w:t>
      </w:r>
      <w:r>
        <w:rPr>
          <w:rFonts w:hint="eastAsia"/>
          <w:lang w:val="en-GB" w:eastAsia="zh-CN"/>
        </w:rPr>
        <w:t>gNB</w:t>
      </w:r>
      <w:r>
        <w:rPr>
          <w:lang w:val="en-GB"/>
        </w:rPr>
        <w:t xml:space="preserve"> can indicate</w:t>
      </w:r>
      <w:r>
        <w:rPr>
          <w:rFonts w:hint="eastAsia"/>
          <w:lang w:val="en-GB" w:eastAsia="zh-CN"/>
        </w:rPr>
        <w:t xml:space="preserve"> in the WUS DCI that the UE to just monitor PDCCH of </w:t>
      </w:r>
      <w:r>
        <w:rPr>
          <w:lang w:val="en-GB" w:eastAsia="zh-CN"/>
        </w:rPr>
        <w:t>component</w:t>
      </w:r>
      <w:r>
        <w:rPr>
          <w:rFonts w:hint="eastAsia"/>
          <w:lang w:val="en-GB" w:eastAsia="zh-CN"/>
        </w:rPr>
        <w:t xml:space="preserve"> carriers in the</w:t>
      </w:r>
      <w:r>
        <w:rPr>
          <w:lang w:val="en-GB"/>
        </w:rPr>
        <w:t xml:space="preserve"> CC-group</w:t>
      </w:r>
      <w:r w:rsidR="00477693">
        <w:rPr>
          <w:lang w:val="en-GB"/>
        </w:rPr>
        <w:t xml:space="preserve"> </w:t>
      </w:r>
      <w:r>
        <w:rPr>
          <w:lang w:val="en-GB"/>
        </w:rPr>
        <w:t xml:space="preserve">0. </w:t>
      </w:r>
      <w:r>
        <w:rPr>
          <w:rFonts w:hint="eastAsia"/>
          <w:lang w:val="en-GB" w:eastAsia="zh-CN"/>
        </w:rPr>
        <w:t>Meanwhile,</w:t>
      </w:r>
      <w:r>
        <w:rPr>
          <w:lang w:val="en-GB"/>
        </w:rPr>
        <w:t xml:space="preserve"> if </w:t>
      </w:r>
      <w:r>
        <w:rPr>
          <w:lang w:eastAsia="zh-CN"/>
        </w:rPr>
        <w:t xml:space="preserve">a large amount of data </w:t>
      </w:r>
      <w:r>
        <w:rPr>
          <w:rFonts w:hint="eastAsia"/>
          <w:lang w:eastAsia="zh-CN"/>
        </w:rPr>
        <w:t>arrives</w:t>
      </w:r>
      <w:r>
        <w:rPr>
          <w:lang w:eastAsia="zh-CN"/>
        </w:rPr>
        <w:t xml:space="preserve">, the </w:t>
      </w:r>
      <w:r>
        <w:rPr>
          <w:rFonts w:hint="eastAsia"/>
          <w:lang w:eastAsia="zh-CN"/>
        </w:rPr>
        <w:t>gNB</w:t>
      </w:r>
      <w:r>
        <w:rPr>
          <w:lang w:eastAsia="zh-CN"/>
        </w:rPr>
        <w:t xml:space="preserve"> can </w:t>
      </w:r>
      <w:r>
        <w:rPr>
          <w:rFonts w:hint="eastAsia"/>
          <w:lang w:eastAsia="zh-CN"/>
        </w:rPr>
        <w:t>indicate the UE to monitor the PDCCHs of the component carriers from the CC-group 1 or CC-group2</w:t>
      </w:r>
      <w:r>
        <w:rPr>
          <w:lang w:eastAsia="zh-CN"/>
        </w:rPr>
        <w:t>.</w:t>
      </w:r>
    </w:p>
    <w:p w14:paraId="301D158D" w14:textId="4DE514C1" w:rsidR="00EE4F83" w:rsidRDefault="00EE4F83">
      <w:pPr>
        <w:jc w:val="center"/>
      </w:pPr>
      <w:r>
        <w:rPr>
          <w:noProof/>
          <w:lang w:eastAsia="zh-CN"/>
        </w:rPr>
        <w:drawing>
          <wp:inline distT="0" distB="0" distL="0" distR="0" wp14:anchorId="64CF35A5" wp14:editId="76D49F18">
            <wp:extent cx="5433060" cy="2317452"/>
            <wp:effectExtent l="0" t="0" r="0" b="6985"/>
            <wp:docPr id="3" name="图片 3" descr="D:\Outputs\2019\[power saving]\RAN1 #98 contribution\CC 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utputs\2019\[power saving]\RAN1 #98 contribution\CC grou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1032" cy="2320852"/>
                    </a:xfrm>
                    <a:prstGeom prst="rect">
                      <a:avLst/>
                    </a:prstGeom>
                    <a:noFill/>
                    <a:ln>
                      <a:noFill/>
                    </a:ln>
                  </pic:spPr>
                </pic:pic>
              </a:graphicData>
            </a:graphic>
          </wp:inline>
        </w:drawing>
      </w:r>
    </w:p>
    <w:p w14:paraId="20B2F09D" w14:textId="211BABCF" w:rsidR="00C81E1F" w:rsidRDefault="001E5DF8" w:rsidP="00DE26DD">
      <w:pPr>
        <w:pStyle w:val="a5"/>
        <w:rPr>
          <w:u w:val="single"/>
          <w:lang w:eastAsia="zh-CN"/>
        </w:rPr>
      </w:pPr>
      <w:bookmarkStart w:id="8" w:name="_Ref16068227"/>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3073DB">
        <w:rPr>
          <w:noProof/>
        </w:rPr>
        <w:t>3</w:t>
      </w:r>
      <w:r w:rsidR="003565A0">
        <w:rPr>
          <w:noProof/>
        </w:rPr>
        <w:fldChar w:fldCharType="end"/>
      </w:r>
      <w:bookmarkEnd w:id="8"/>
      <w:r>
        <w:t xml:space="preserve"> </w:t>
      </w:r>
      <w:r w:rsidR="00FB0F89">
        <w:t xml:space="preserve">Indicating </w:t>
      </w:r>
      <w:r w:rsidR="00FB0F89">
        <w:rPr>
          <w:lang w:eastAsia="zh-CN"/>
        </w:rPr>
        <w:t xml:space="preserve">PDCCH monitoring per recommended </w:t>
      </w:r>
      <w:r w:rsidR="00FB0F89">
        <w:t>CC-group in wake-up signals</w:t>
      </w:r>
    </w:p>
    <w:p w14:paraId="0BC569EA" w14:textId="6DE241C2" w:rsidR="00C81E1F" w:rsidRDefault="00FB0F89">
      <w:r>
        <w:t xml:space="preserve">According to the power model </w:t>
      </w:r>
      <w:r>
        <w:fldChar w:fldCharType="begin"/>
      </w:r>
      <w:r>
        <w:instrText xml:space="preserve"> REF _Ref4418630 \r \h </w:instrText>
      </w:r>
      <w:r>
        <w:fldChar w:fldCharType="separate"/>
      </w:r>
      <w:r w:rsidR="003073DB">
        <w:t>[2]</w:t>
      </w:r>
      <w:r>
        <w:fldChar w:fldCharType="end"/>
      </w:r>
      <w:r>
        <w:t xml:space="preserve">, the power consumption of 2CC is 1.7 times of the power consumption of 1CC and for the worst case in CA the </w:t>
      </w:r>
      <w:bookmarkStart w:id="9" w:name="OLE_LINK18"/>
      <w:r>
        <w:t>power consumption of 4CC is 3.4 times of the power consumption of 1CC</w:t>
      </w:r>
      <w:bookmarkEnd w:id="9"/>
      <w:r>
        <w:t xml:space="preserve"> in downlink. For the worst case, the UE implementation regarding RF part can be shown in</w:t>
      </w:r>
      <w:r w:rsidR="001E5DF8">
        <w:t xml:space="preserve"> </w:t>
      </w:r>
      <w:r w:rsidR="001E5DF8">
        <w:fldChar w:fldCharType="begin"/>
      </w:r>
      <w:r w:rsidR="001E5DF8">
        <w:instrText xml:space="preserve"> REF _Ref16068227 \h </w:instrText>
      </w:r>
      <w:r w:rsidR="001E5DF8">
        <w:fldChar w:fldCharType="separate"/>
      </w:r>
      <w:r w:rsidR="003073DB">
        <w:t xml:space="preserve">Figure </w:t>
      </w:r>
      <w:r w:rsidR="003073DB">
        <w:rPr>
          <w:noProof/>
        </w:rPr>
        <w:t>3</w:t>
      </w:r>
      <w:r w:rsidR="001E5DF8">
        <w:fldChar w:fldCharType="end"/>
      </w:r>
      <w:r>
        <w:t>, in which the RF is separated for between CC1/CC2 and CC3/CC4. Based on such implementation, if CC1 and CC3 is activated together, more power is consumed that CC1+CC2.</w:t>
      </w:r>
    </w:p>
    <w:p w14:paraId="1FD5268A" w14:textId="77777777" w:rsidR="00C81E1F" w:rsidRDefault="00C81E1F">
      <w:pPr>
        <w:rPr>
          <w:kern w:val="2"/>
          <w:lang w:eastAsia="zh-CN"/>
        </w:rPr>
      </w:pPr>
    </w:p>
    <w:p w14:paraId="4F343DB2" w14:textId="6859C635" w:rsidR="00C81E1F" w:rsidRPr="00DE26DD" w:rsidRDefault="00FB0F89">
      <w:pPr>
        <w:rPr>
          <w:b/>
          <w:i/>
          <w:kern w:val="2"/>
          <w:lang w:eastAsia="zh-CN"/>
        </w:rPr>
      </w:pPr>
      <w:r w:rsidRPr="00DE26DD">
        <w:rPr>
          <w:b/>
          <w:i/>
        </w:rPr>
        <w:t xml:space="preserve">Proposal 1: </w:t>
      </w:r>
      <w:r w:rsidR="00E011D9" w:rsidRPr="00DE26DD">
        <w:rPr>
          <w:b/>
          <w:i/>
        </w:rPr>
        <w:t>T</w:t>
      </w:r>
      <w:r w:rsidRPr="00DE26DD">
        <w:rPr>
          <w:b/>
          <w:i/>
        </w:rPr>
        <w:t xml:space="preserve">he following </w:t>
      </w:r>
      <w:r w:rsidR="00E011D9" w:rsidRPr="00DE26DD">
        <w:rPr>
          <w:b/>
          <w:i/>
        </w:rPr>
        <w:t>parameters are supported to be</w:t>
      </w:r>
      <w:r w:rsidRPr="00DE26DD">
        <w:rPr>
          <w:b/>
          <w:i/>
        </w:rPr>
        <w:t xml:space="preserve"> reported as UE assistance information</w:t>
      </w:r>
      <w:r w:rsidRPr="00DE26DD">
        <w:rPr>
          <w:b/>
          <w:i/>
          <w:kern w:val="2"/>
          <w:lang w:eastAsia="zh-CN"/>
        </w:rPr>
        <w:t>:</w:t>
      </w:r>
    </w:p>
    <w:p w14:paraId="222FAD08" w14:textId="33C00B67" w:rsidR="00C81E1F" w:rsidRPr="00DE26DD" w:rsidRDefault="00FB0F89">
      <w:pPr>
        <w:pStyle w:val="af"/>
        <w:numPr>
          <w:ilvl w:val="0"/>
          <w:numId w:val="37"/>
        </w:numPr>
        <w:rPr>
          <w:b/>
          <w:i/>
          <w:sz w:val="22"/>
          <w:szCs w:val="22"/>
          <w:lang w:eastAsia="zh-CN"/>
        </w:rPr>
      </w:pPr>
      <w:r w:rsidRPr="00DE26DD">
        <w:rPr>
          <w:b/>
          <w:i/>
          <w:sz w:val="22"/>
          <w:szCs w:val="22"/>
          <w:lang w:eastAsia="zh-CN"/>
        </w:rPr>
        <w:t xml:space="preserve">Preferred </w:t>
      </w:r>
      <w:r w:rsidR="00477693" w:rsidRPr="00DE26DD">
        <w:rPr>
          <w:b/>
          <w:i/>
          <w:sz w:val="22"/>
          <w:szCs w:val="22"/>
          <w:lang w:eastAsia="zh-CN"/>
        </w:rPr>
        <w:t xml:space="preserve">per-BWP </w:t>
      </w:r>
      <w:r w:rsidRPr="00DE26DD">
        <w:rPr>
          <w:b/>
          <w:i/>
          <w:sz w:val="22"/>
          <w:szCs w:val="22"/>
          <w:lang w:eastAsia="zh-CN"/>
        </w:rPr>
        <w:t>MIMO configuration</w:t>
      </w:r>
    </w:p>
    <w:p w14:paraId="1A0DDDCE"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processing timeline parameters</w:t>
      </w:r>
    </w:p>
    <w:p w14:paraId="2102EFC5" w14:textId="78873296" w:rsidR="00C81E1F" w:rsidRPr="00DE26DD" w:rsidRDefault="00FB0F89">
      <w:pPr>
        <w:pStyle w:val="af"/>
        <w:numPr>
          <w:ilvl w:val="0"/>
          <w:numId w:val="37"/>
        </w:numPr>
        <w:rPr>
          <w:b/>
          <w:i/>
          <w:sz w:val="22"/>
          <w:szCs w:val="22"/>
          <w:lang w:eastAsia="zh-CN"/>
        </w:rPr>
      </w:pPr>
      <w:r w:rsidRPr="00DE26DD">
        <w:rPr>
          <w:b/>
          <w:i/>
          <w:sz w:val="22"/>
          <w:szCs w:val="22"/>
          <w:lang w:eastAsia="zh-CN"/>
        </w:rPr>
        <w:t xml:space="preserve">Preferred offset(s) between power saving signal (outside of Active Time) and </w:t>
      </w:r>
      <w:r w:rsidR="00477693" w:rsidRPr="00DE26DD">
        <w:rPr>
          <w:b/>
          <w:i/>
          <w:sz w:val="22"/>
          <w:szCs w:val="22"/>
          <w:lang w:eastAsia="zh-CN"/>
        </w:rPr>
        <w:t xml:space="preserve">the associated </w:t>
      </w:r>
      <w:r w:rsidRPr="00DE26DD">
        <w:rPr>
          <w:b/>
          <w:i/>
          <w:sz w:val="22"/>
          <w:szCs w:val="22"/>
          <w:lang w:eastAsia="zh-CN"/>
        </w:rPr>
        <w:t>O</w:t>
      </w:r>
      <w:r w:rsidR="00477693" w:rsidRPr="00DE26DD">
        <w:rPr>
          <w:b/>
          <w:i/>
          <w:sz w:val="22"/>
          <w:szCs w:val="22"/>
          <w:lang w:eastAsia="zh-CN"/>
        </w:rPr>
        <w:t>N d</w:t>
      </w:r>
      <w:r w:rsidRPr="00DE26DD">
        <w:rPr>
          <w:b/>
          <w:i/>
          <w:sz w:val="22"/>
          <w:szCs w:val="22"/>
          <w:lang w:eastAsia="zh-CN"/>
        </w:rPr>
        <w:t>uration</w:t>
      </w:r>
    </w:p>
    <w:p w14:paraId="08B51A6F"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CC group information</w:t>
      </w:r>
    </w:p>
    <w:p w14:paraId="26C3BAD7" w14:textId="77777777" w:rsidR="00C81E1F" w:rsidRDefault="00FB0F89">
      <w:pPr>
        <w:pStyle w:val="1"/>
      </w:pPr>
      <w:r>
        <w:t>Conclusions</w:t>
      </w:r>
    </w:p>
    <w:p w14:paraId="3DE38B85" w14:textId="77777777" w:rsidR="00C81E1F" w:rsidRDefault="00FB0F89">
      <w:pPr>
        <w:rPr>
          <w:b/>
        </w:rPr>
      </w:pPr>
      <w:r>
        <w:rPr>
          <w:kern w:val="2"/>
          <w:lang w:val="en-GB" w:eastAsia="zh-CN"/>
        </w:rPr>
        <w:t xml:space="preserve">In this contribution, </w:t>
      </w:r>
      <w:r>
        <w:rPr>
          <w:rFonts w:eastAsia="MS Mincho"/>
          <w:lang w:eastAsia="ja-JP"/>
        </w:rPr>
        <w:t>UE assistance information</w:t>
      </w:r>
      <w:r>
        <w:rPr>
          <w:kern w:val="2"/>
          <w:lang w:eastAsia="zh-CN"/>
        </w:rPr>
        <w:t xml:space="preserve"> is discussed. And we have the following proposals:</w:t>
      </w:r>
    </w:p>
    <w:p w14:paraId="03C3408C" w14:textId="6BEE3241" w:rsidR="00C81E1F" w:rsidRPr="00DE26DD" w:rsidRDefault="00FB0F89">
      <w:pPr>
        <w:rPr>
          <w:b/>
          <w:i/>
          <w:kern w:val="2"/>
          <w:lang w:eastAsia="zh-CN"/>
        </w:rPr>
      </w:pPr>
      <w:r w:rsidRPr="00DE26DD">
        <w:rPr>
          <w:b/>
          <w:i/>
        </w:rPr>
        <w:t>Proposal 1:</w:t>
      </w:r>
      <w:r w:rsidR="00082593" w:rsidRPr="00DE26DD">
        <w:rPr>
          <w:b/>
          <w:i/>
        </w:rPr>
        <w:t xml:space="preserve"> The following parameters are supported to be reported as UE assistance information</w:t>
      </w:r>
      <w:r w:rsidRPr="00DE26DD">
        <w:rPr>
          <w:b/>
          <w:i/>
          <w:kern w:val="2"/>
          <w:lang w:eastAsia="zh-CN"/>
        </w:rPr>
        <w:t>:</w:t>
      </w:r>
    </w:p>
    <w:p w14:paraId="748FF886"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MIMO configuration</w:t>
      </w:r>
    </w:p>
    <w:p w14:paraId="523E1953"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processing timeline parameters</w:t>
      </w:r>
    </w:p>
    <w:p w14:paraId="335E6DAE"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offset(s) between power saving signal (outside of Active Time) and OnDuration</w:t>
      </w:r>
    </w:p>
    <w:p w14:paraId="48A26E99" w14:textId="77777777" w:rsidR="00C81E1F" w:rsidRPr="00DE26DD" w:rsidRDefault="00FB0F89">
      <w:pPr>
        <w:pStyle w:val="af"/>
        <w:numPr>
          <w:ilvl w:val="0"/>
          <w:numId w:val="37"/>
        </w:numPr>
        <w:rPr>
          <w:b/>
          <w:i/>
          <w:sz w:val="22"/>
          <w:szCs w:val="22"/>
          <w:lang w:eastAsia="zh-CN"/>
        </w:rPr>
      </w:pPr>
      <w:r w:rsidRPr="00DE26DD">
        <w:rPr>
          <w:b/>
          <w:i/>
          <w:sz w:val="22"/>
          <w:szCs w:val="22"/>
          <w:lang w:eastAsia="zh-CN"/>
        </w:rPr>
        <w:t>Preferred CC group information</w:t>
      </w:r>
    </w:p>
    <w:p w14:paraId="1A79BAE0" w14:textId="77777777" w:rsidR="00C81E1F" w:rsidRDefault="00C81E1F">
      <w:pPr>
        <w:rPr>
          <w:b/>
          <w:lang w:val="en-GB"/>
        </w:rPr>
      </w:pPr>
    </w:p>
    <w:p w14:paraId="4B02EE4E" w14:textId="77777777" w:rsidR="00C81E1F" w:rsidRDefault="00FB0F89">
      <w:pPr>
        <w:pStyle w:val="1"/>
        <w:numPr>
          <w:ilvl w:val="0"/>
          <w:numId w:val="0"/>
        </w:numPr>
        <w:ind w:left="432" w:hanging="432"/>
      </w:pPr>
      <w:bookmarkStart w:id="10" w:name="_Ref124589665"/>
      <w:bookmarkStart w:id="11" w:name="_Ref71620620"/>
      <w:bookmarkStart w:id="12" w:name="_Ref124671424"/>
      <w:r>
        <w:t>References</w:t>
      </w:r>
    </w:p>
    <w:p w14:paraId="4A7CF263" w14:textId="77777777" w:rsidR="00C81E1F" w:rsidRDefault="00FB0F89">
      <w:pPr>
        <w:pStyle w:val="References"/>
      </w:pPr>
      <w:bookmarkStart w:id="13" w:name="_Ref11867585"/>
      <w:bookmarkEnd w:id="4"/>
      <w:bookmarkEnd w:id="10"/>
      <w:bookmarkEnd w:id="11"/>
      <w:bookmarkEnd w:id="12"/>
      <w:r>
        <w:rPr>
          <w:szCs w:val="20"/>
        </w:rPr>
        <w:t xml:space="preserve">RP-191607, </w:t>
      </w:r>
      <w:r>
        <w:t>New WID: UE Power Saving in NR, CATT, CAICT</w:t>
      </w:r>
      <w:bookmarkEnd w:id="13"/>
    </w:p>
    <w:p w14:paraId="366BA7D1" w14:textId="77777777" w:rsidR="00C81E1F" w:rsidRDefault="00FB0F89">
      <w:pPr>
        <w:pStyle w:val="References"/>
        <w:rPr>
          <w:szCs w:val="20"/>
        </w:rPr>
      </w:pPr>
      <w:bookmarkStart w:id="14" w:name="_Ref4158564"/>
      <w:bookmarkStart w:id="15" w:name="_Ref4418630"/>
      <w:r>
        <w:rPr>
          <w:lang w:eastAsia="zh-CN"/>
        </w:rPr>
        <w:t xml:space="preserve">3GPP </w:t>
      </w:r>
      <w:r>
        <w:rPr>
          <w:rFonts w:hint="eastAsia"/>
          <w:lang w:eastAsia="zh-CN"/>
        </w:rPr>
        <w:t>TR 38.</w:t>
      </w:r>
      <w:r>
        <w:rPr>
          <w:lang w:eastAsia="zh-CN"/>
        </w:rPr>
        <w:t>840</w:t>
      </w:r>
      <w:bookmarkEnd w:id="14"/>
      <w:r>
        <w:rPr>
          <w:lang w:eastAsia="zh-CN"/>
        </w:rPr>
        <w:t>, v16.0.0.</w:t>
      </w:r>
      <w:bookmarkEnd w:id="15"/>
    </w:p>
    <w:p w14:paraId="5B11CD53" w14:textId="77777777" w:rsidR="00C81E1F" w:rsidRDefault="00FB0F89">
      <w:pPr>
        <w:pStyle w:val="References"/>
        <w:jc w:val="left"/>
        <w:rPr>
          <w:szCs w:val="20"/>
        </w:rPr>
      </w:pPr>
      <w:bookmarkStart w:id="16" w:name="_Ref525914003"/>
      <w:r>
        <w:rPr>
          <w:szCs w:val="20"/>
        </w:rPr>
        <w:t>Chairman’s Notes RAN1_NRAH2_final</w:t>
      </w:r>
      <w:bookmarkEnd w:id="16"/>
      <w:r>
        <w:rPr>
          <w:szCs w:val="20"/>
        </w:rPr>
        <w:t>.</w:t>
      </w:r>
    </w:p>
    <w:p w14:paraId="54FEBF2B" w14:textId="77777777" w:rsidR="00C81E1F" w:rsidRDefault="00FB0F89">
      <w:pPr>
        <w:pStyle w:val="References"/>
        <w:jc w:val="left"/>
        <w:rPr>
          <w:szCs w:val="20"/>
        </w:rPr>
      </w:pPr>
      <w:bookmarkStart w:id="17" w:name="_Ref525914007"/>
      <w:r>
        <w:rPr>
          <w:szCs w:val="20"/>
        </w:rPr>
        <w:t>R1-1711795, On bandwidth parts and RF requirements, Ericsson</w:t>
      </w:r>
      <w:bookmarkEnd w:id="17"/>
      <w:r>
        <w:rPr>
          <w:szCs w:val="20"/>
        </w:rPr>
        <w:t>.</w:t>
      </w:r>
    </w:p>
    <w:p w14:paraId="4BF8C28A" w14:textId="2D4F0318" w:rsidR="00C81E1F" w:rsidRPr="00DE26DD" w:rsidRDefault="003073DB" w:rsidP="003073DB">
      <w:pPr>
        <w:pStyle w:val="References"/>
        <w:rPr>
          <w:szCs w:val="20"/>
        </w:rPr>
      </w:pPr>
      <w:bookmarkStart w:id="18" w:name="_Ref7724723"/>
      <w:r w:rsidRPr="003073DB">
        <w:lastRenderedPageBreak/>
        <w:t>R1-1908069</w:t>
      </w:r>
      <w:r w:rsidR="00FB0F89" w:rsidRPr="003073DB">
        <w:t>, PDCCH based power saving signal/channel, Huawei, HiSilicon.</w:t>
      </w:r>
      <w:bookmarkEnd w:id="18"/>
    </w:p>
    <w:p w14:paraId="75EA983A" w14:textId="56B6F025" w:rsidR="002135EE" w:rsidRPr="003073DB" w:rsidRDefault="003073DB" w:rsidP="003073DB">
      <w:pPr>
        <w:pStyle w:val="References"/>
        <w:rPr>
          <w:szCs w:val="20"/>
        </w:rPr>
      </w:pPr>
      <w:bookmarkStart w:id="19" w:name="_Ref16493867"/>
      <w:r w:rsidRPr="003073DB">
        <w:t>R1-1908071</w:t>
      </w:r>
      <w:r w:rsidR="002135EE" w:rsidRPr="00DE26DD">
        <w:t xml:space="preserve">, </w:t>
      </w:r>
      <w:r w:rsidR="002135EE" w:rsidRPr="003073DB">
        <w:t>UE dynamic adaptation to the maximum number of MIMO layer</w:t>
      </w:r>
      <w:r w:rsidR="002135EE" w:rsidRPr="00DE26DD">
        <w:t>, Huawei, HiSilicon</w:t>
      </w:r>
      <w:bookmarkEnd w:id="19"/>
    </w:p>
    <w:p w14:paraId="617ACA3F" w14:textId="77777777" w:rsidR="00C81E1F" w:rsidRDefault="00C81E1F">
      <w:pPr>
        <w:pStyle w:val="References"/>
        <w:numPr>
          <w:ilvl w:val="0"/>
          <w:numId w:val="0"/>
        </w:numPr>
        <w:ind w:left="360"/>
        <w:rPr>
          <w:kern w:val="2"/>
          <w:lang w:eastAsia="zh-CN"/>
        </w:rPr>
      </w:pPr>
    </w:p>
    <w:sectPr w:rsidR="00C81E1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63606" w14:textId="77777777" w:rsidR="003565A0" w:rsidRDefault="003565A0">
      <w:r>
        <w:separator/>
      </w:r>
    </w:p>
  </w:endnote>
  <w:endnote w:type="continuationSeparator" w:id="0">
    <w:p w14:paraId="4A2B8F23" w14:textId="77777777" w:rsidR="003565A0" w:rsidRDefault="0035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334E1" w14:textId="77777777" w:rsidR="003565A0" w:rsidRDefault="003565A0">
      <w:r>
        <w:separator/>
      </w:r>
    </w:p>
  </w:footnote>
  <w:footnote w:type="continuationSeparator" w:id="0">
    <w:p w14:paraId="30DB7C30" w14:textId="77777777" w:rsidR="003565A0" w:rsidRDefault="00356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3634D0"/>
    <w:multiLevelType w:val="hybridMultilevel"/>
    <w:tmpl w:val="816EB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60336"/>
    <w:multiLevelType w:val="hybridMultilevel"/>
    <w:tmpl w:val="8EE683F0"/>
    <w:lvl w:ilvl="0" w:tplc="28EC2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8E6EC2"/>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8154227"/>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0A715C"/>
    <w:multiLevelType w:val="hybridMultilevel"/>
    <w:tmpl w:val="5F92DCF6"/>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FE334D"/>
    <w:multiLevelType w:val="hybridMultilevel"/>
    <w:tmpl w:val="7D1C25A6"/>
    <w:lvl w:ilvl="0" w:tplc="9E720E9A">
      <w:start w:val="1"/>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7"/>
  </w:num>
  <w:num w:numId="3">
    <w:abstractNumId w:val="24"/>
  </w:num>
  <w:num w:numId="4">
    <w:abstractNumId w:val="21"/>
  </w:num>
  <w:num w:numId="5">
    <w:abstractNumId w:val="12"/>
  </w:num>
  <w:num w:numId="6">
    <w:abstractNumId w:val="42"/>
  </w:num>
  <w:num w:numId="7">
    <w:abstractNumId w:val="22"/>
  </w:num>
  <w:num w:numId="8">
    <w:abstractNumId w:val="34"/>
  </w:num>
  <w:num w:numId="9">
    <w:abstractNumId w:val="40"/>
  </w:num>
  <w:num w:numId="10">
    <w:abstractNumId w:val="41"/>
  </w:num>
  <w:num w:numId="11">
    <w:abstractNumId w:val="45"/>
  </w:num>
  <w:num w:numId="12">
    <w:abstractNumId w:val="18"/>
  </w:num>
  <w:num w:numId="13">
    <w:abstractNumId w:val="36"/>
  </w:num>
  <w:num w:numId="14">
    <w:abstractNumId w:val="35"/>
  </w:num>
  <w:num w:numId="15">
    <w:abstractNumId w:val="30"/>
  </w:num>
  <w:num w:numId="16">
    <w:abstractNumId w:val="16"/>
  </w:num>
  <w:num w:numId="17">
    <w:abstractNumId w:val="29"/>
  </w:num>
  <w:num w:numId="18">
    <w:abstractNumId w:val="17"/>
  </w:num>
  <w:num w:numId="19">
    <w:abstractNumId w:val="15"/>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28"/>
  </w:num>
  <w:num w:numId="33">
    <w:abstractNumId w:val="43"/>
  </w:num>
  <w:num w:numId="34">
    <w:abstractNumId w:val="26"/>
  </w:num>
  <w:num w:numId="35">
    <w:abstractNumId w:val="20"/>
  </w:num>
  <w:num w:numId="36">
    <w:abstractNumId w:val="37"/>
  </w:num>
  <w:num w:numId="37">
    <w:abstractNumId w:val="10"/>
  </w:num>
  <w:num w:numId="38">
    <w:abstractNumId w:val="14"/>
  </w:num>
  <w:num w:numId="39">
    <w:abstractNumId w:val="19"/>
  </w:num>
  <w:num w:numId="40">
    <w:abstractNumId w:val="25"/>
  </w:num>
  <w:num w:numId="41">
    <w:abstractNumId w:val="23"/>
  </w:num>
  <w:num w:numId="42">
    <w:abstractNumId w:val="13"/>
  </w:num>
  <w:num w:numId="43">
    <w:abstractNumId w:val="39"/>
  </w:num>
  <w:num w:numId="44">
    <w:abstractNumId w:val="11"/>
  </w:num>
  <w:num w:numId="45">
    <w:abstractNumId w:val="9"/>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E1F"/>
    <w:rsid w:val="00082593"/>
    <w:rsid w:val="000A6795"/>
    <w:rsid w:val="000B1AA5"/>
    <w:rsid w:val="000B3242"/>
    <w:rsid w:val="001C6978"/>
    <w:rsid w:val="001E5DF8"/>
    <w:rsid w:val="001F26D1"/>
    <w:rsid w:val="002041AD"/>
    <w:rsid w:val="002135EE"/>
    <w:rsid w:val="0029467C"/>
    <w:rsid w:val="003063D7"/>
    <w:rsid w:val="003073DB"/>
    <w:rsid w:val="003559F6"/>
    <w:rsid w:val="003565A0"/>
    <w:rsid w:val="00391A69"/>
    <w:rsid w:val="0039545D"/>
    <w:rsid w:val="00414EAC"/>
    <w:rsid w:val="00477245"/>
    <w:rsid w:val="00477693"/>
    <w:rsid w:val="004804D8"/>
    <w:rsid w:val="00486CB8"/>
    <w:rsid w:val="004E30C3"/>
    <w:rsid w:val="0053236F"/>
    <w:rsid w:val="00573714"/>
    <w:rsid w:val="006027C6"/>
    <w:rsid w:val="006A3CF6"/>
    <w:rsid w:val="006A545B"/>
    <w:rsid w:val="00747F4E"/>
    <w:rsid w:val="00796BAF"/>
    <w:rsid w:val="007A7D1B"/>
    <w:rsid w:val="007B1111"/>
    <w:rsid w:val="007E6872"/>
    <w:rsid w:val="008760B9"/>
    <w:rsid w:val="00973CAF"/>
    <w:rsid w:val="009B2301"/>
    <w:rsid w:val="00A50DE1"/>
    <w:rsid w:val="00B07F93"/>
    <w:rsid w:val="00B14632"/>
    <w:rsid w:val="00BA38FB"/>
    <w:rsid w:val="00BC577B"/>
    <w:rsid w:val="00BD5756"/>
    <w:rsid w:val="00BF3FB8"/>
    <w:rsid w:val="00C023D2"/>
    <w:rsid w:val="00C053D5"/>
    <w:rsid w:val="00C36DC4"/>
    <w:rsid w:val="00C77F4F"/>
    <w:rsid w:val="00C81E1F"/>
    <w:rsid w:val="00C85CB7"/>
    <w:rsid w:val="00C85F2A"/>
    <w:rsid w:val="00C9209C"/>
    <w:rsid w:val="00D35332"/>
    <w:rsid w:val="00D3560F"/>
    <w:rsid w:val="00D67731"/>
    <w:rsid w:val="00DE26DD"/>
    <w:rsid w:val="00E011D9"/>
    <w:rsid w:val="00E25762"/>
    <w:rsid w:val="00E44F32"/>
    <w:rsid w:val="00E97AEA"/>
    <w:rsid w:val="00EE4F83"/>
    <w:rsid w:val="00F41457"/>
    <w:rsid w:val="00FB0F89"/>
    <w:rsid w:val="00FE10CF"/>
    <w:rsid w:val="00FF4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13BCC"/>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style>
  <w:style w:type="character" w:customStyle="1" w:styleId="Char1">
    <w:name w:val="页眉 Char"/>
    <w:basedOn w:val="a0"/>
    <w:link w:val="ad"/>
    <w:rPr>
      <w:sz w:val="22"/>
      <w:szCs w:val="22"/>
    </w:rPr>
  </w:style>
  <w:style w:type="paragraph" w:styleId="ae">
    <w:name w:val="footer"/>
    <w:basedOn w:val="a"/>
    <w:link w:val="Char2"/>
    <w:pPr>
      <w:tabs>
        <w:tab w:val="center" w:pos="4680"/>
        <w:tab w:val="right" w:pos="9360"/>
      </w:tabs>
    </w:pPr>
  </w:style>
  <w:style w:type="character" w:customStyle="1" w:styleId="Char2">
    <w:name w:val="页脚 Char"/>
    <w:basedOn w:val="a0"/>
    <w:link w:val="ae"/>
    <w:rPr>
      <w:sz w:val="22"/>
      <w:szCs w:val="22"/>
    </w:rPr>
  </w:style>
  <w:style w:type="paragraph" w:customStyle="1" w:styleId="tablecol">
    <w:name w:val="tablecol"/>
    <w:basedOn w:val="tablecell"/>
    <w:qFormat/>
    <w:pPr>
      <w:jc w:val="center"/>
    </w:pPr>
    <w:rPr>
      <w:b/>
    </w:rPr>
  </w:style>
  <w:style w:type="paragraph" w:styleId="af">
    <w:name w:val="List Paragraph"/>
    <w:aliases w:val="- Bullets,목록 단락,?? ??,?????,????,Lista1,リスト段落,列出段落1,中等深浅网格 1 - 着色 21,列表段落"/>
    <w:basedOn w:val="a"/>
    <w:link w:val="Char3"/>
    <w:uiPriority w:val="34"/>
    <w:qFormat/>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 ?? Char,????? Char,???? Char,Lista1 Char,リスト段落 Char,列出段落1 Char,中等深浅网格 1 - 着色 21 Char,列表段落 Char"/>
    <w:link w:val="af"/>
    <w:uiPriority w:val="34"/>
    <w:qFormat/>
    <w:locked/>
    <w:rPr>
      <w:rFonts w:eastAsiaTheme="minorEastAsia"/>
      <w:lang w:val="en-GB"/>
    </w:rPr>
  </w:style>
  <w:style w:type="paragraph" w:styleId="af0">
    <w:name w:val="annotation text"/>
    <w:basedOn w:val="a"/>
    <w:link w:val="Char4"/>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Pr>
      <w:rFonts w:asciiTheme="minorHAnsi" w:eastAsiaTheme="minorEastAsia" w:hAnsiTheme="minorHAnsi" w:cstheme="minorBidi"/>
      <w:kern w:val="2"/>
      <w:sz w:val="21"/>
      <w:szCs w:val="22"/>
      <w:lang w:eastAsia="zh-CN"/>
    </w:rPr>
  </w:style>
  <w:style w:type="character" w:styleId="af1">
    <w:name w:val="annotation reference"/>
    <w:uiPriority w:val="99"/>
    <w:rPr>
      <w:sz w:val="21"/>
      <w:szCs w:val="21"/>
    </w:rPr>
  </w:style>
  <w:style w:type="paragraph" w:styleId="af2">
    <w:name w:val="annotation subject"/>
    <w:basedOn w:val="af0"/>
    <w:next w:val="af0"/>
    <w:link w:val="Char5"/>
    <w:semiHidden/>
    <w:unhideWhenUse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Pr>
      <w:rFonts w:asciiTheme="minorHAnsi" w:eastAsiaTheme="minorEastAsia" w:hAnsiTheme="minorHAnsi" w:cstheme="minorBidi"/>
      <w:b/>
      <w:bCs/>
      <w:kern w:val="2"/>
      <w:sz w:val="21"/>
      <w:szCs w:val="22"/>
      <w:lang w:eastAsia="zh-CN"/>
    </w:rPr>
  </w:style>
  <w:style w:type="paragraph" w:styleId="af3">
    <w:name w:val="Revision"/>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38991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6FDE1-7E88-4DA6-85CA-DCB62F57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2490</Words>
  <Characters>12879</Characters>
  <Application>Microsoft Office Word</Application>
  <DocSecurity>0</DocSecurity>
  <Lines>207</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2007-06-18T22:08:00Z</cp:lastPrinted>
  <dcterms:created xsi:type="dcterms:W3CDTF">2019-08-16T07:43:00Z</dcterms:created>
  <dcterms:modified xsi:type="dcterms:W3CDTF">2019-08-16T18:59:00Z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(3)Iqo7jC4RHr6xZgaY0pfKR/sXVoO2rTm1QCaz6scfp4fjKxohztRMdrZ2yEywQFdVfXv/+TbC
QpXOzLPoREahXA+Lq1jGeVeAtNzgUEC/rFU1rJnE2N8a+X6OWAuY1X0LEGOdlnGzVQGVZonG
JgVwLWSMKNsE3gsJQOk8OujqD+WAiOOQIMLeV+eleIG+hI5kS4Cf5E11wbYpSwBtvMaFGnZ0
q76oLTsvn32xCVn/J/</vt:lpwstr>
  </property>
  <property fmtid="{D5CDD505-2E9C-101B-9397-08002B2CF9AE}" pid="13" name="_2015_ms_pID_725343_00">
    <vt:lpwstr>_2015_ms_pID_725343</vt:lpwstr>
  </property>
  <property fmtid="{D5CDD505-2E9C-101B-9397-08002B2CF9AE}" pid="14" name="_2015_ms_pID_7253431">
    <vt:lpwstr>c26BPoEjTjp52l+6ZAZk8DZuxazITIbjQUYBzSHV96G7OtKQdZS/9l
tsom19PxWhahD6W7iKnWgVny61Id3A1ZkO0y9bCOaxpSVZlLsMN40KPH0ldRYyEydcKr5O1V
pXuxgyZkqZYON0flfZ88L5X4OlGqFYYt/mu08wn58JGSr0vYcEdNTalzBxPNQaD++BxvHnIV
VhGAsU7PUXgYl4WyfnQwU1H3VcDCcK7Lu6w9</vt:lpwstr>
  </property>
  <property fmtid="{D5CDD505-2E9C-101B-9397-08002B2CF9AE}" pid="15" name="_2015_ms_pID_7253431_00">
    <vt:lpwstr>_2015_ms_pID_7253431</vt:lpwstr>
  </property>
  <property fmtid="{D5CDD505-2E9C-101B-9397-08002B2CF9AE}" pid="16" name="_2015_ms_pID_7253432">
    <vt:lpwstr>oMxk1qp+mJXo3wbCK7r8fLYtaYuagpHSiks3
GiE3HkDFAYwA/zmW8OyaNe+U23KnAQ==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1565940082</vt:lpwstr>
  </property>
</Properties>
</file>