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3870" w14:textId="17412DDC" w:rsidR="00DA281D" w:rsidRPr="003F64EE" w:rsidRDefault="00DA281D" w:rsidP="00DA281D">
      <w:pPr>
        <w:pStyle w:val="Header"/>
        <w:tabs>
          <w:tab w:val="clear" w:pos="4536"/>
          <w:tab w:val="left" w:pos="1800"/>
        </w:tabs>
        <w:ind w:left="1800" w:hanging="1800"/>
        <w:rPr>
          <w:rFonts w:eastAsia="SimSun"/>
          <w:color w:val="000000"/>
          <w:sz w:val="22"/>
          <w:lang w:eastAsia="zh-CN"/>
        </w:rPr>
      </w:pPr>
      <w:r w:rsidRPr="00192384">
        <w:rPr>
          <w:color w:val="000000"/>
          <w:sz w:val="22"/>
        </w:rPr>
        <w:t>3GPP TSG RAN WG1 #9</w:t>
      </w:r>
      <w:r w:rsidR="0065379D">
        <w:rPr>
          <w:color w:val="000000"/>
          <w:sz w:val="22"/>
        </w:rPr>
        <w:t>8</w:t>
      </w:r>
      <w:r w:rsidRPr="00192384">
        <w:rPr>
          <w:color w:val="000000"/>
          <w:sz w:val="22"/>
        </w:rPr>
        <w:tab/>
        <w:t>R1-19</w:t>
      </w:r>
      <w:r>
        <w:rPr>
          <w:rFonts w:eastAsia="SimSun" w:hint="eastAsia"/>
          <w:color w:val="000000"/>
          <w:sz w:val="22"/>
          <w:lang w:eastAsia="zh-CN"/>
        </w:rPr>
        <w:t>0</w:t>
      </w:r>
      <w:r w:rsidR="001A4167">
        <w:rPr>
          <w:rFonts w:eastAsia="SimSun"/>
          <w:color w:val="000000"/>
          <w:sz w:val="22"/>
          <w:lang w:eastAsia="zh-CN"/>
        </w:rPr>
        <w:t>9100</w:t>
      </w:r>
    </w:p>
    <w:p w14:paraId="65D1D5A9" w14:textId="77777777" w:rsidR="00DA281D" w:rsidRPr="00192384" w:rsidRDefault="0065379D" w:rsidP="00DA281D">
      <w:pPr>
        <w:pStyle w:val="Header"/>
        <w:tabs>
          <w:tab w:val="clear" w:pos="4536"/>
          <w:tab w:val="left" w:pos="1800"/>
        </w:tabs>
        <w:ind w:left="1800" w:hanging="1800"/>
        <w:rPr>
          <w:rFonts w:hint="eastAsia"/>
          <w:color w:val="000000"/>
          <w:sz w:val="22"/>
        </w:rPr>
      </w:pPr>
      <w:r>
        <w:rPr>
          <w:color w:val="000000"/>
          <w:sz w:val="22"/>
        </w:rPr>
        <w:t>Prague</w:t>
      </w:r>
      <w:r w:rsidR="00DA281D" w:rsidRPr="00000697">
        <w:rPr>
          <w:color w:val="000000"/>
          <w:sz w:val="22"/>
        </w:rPr>
        <w:t xml:space="preserve">, </w:t>
      </w:r>
      <w:r w:rsidR="000D1EBD">
        <w:rPr>
          <w:color w:val="000000"/>
          <w:sz w:val="22"/>
        </w:rPr>
        <w:t>CZ</w:t>
      </w:r>
      <w:r w:rsidR="00DA281D" w:rsidRPr="00000697">
        <w:rPr>
          <w:color w:val="000000"/>
          <w:sz w:val="22"/>
        </w:rPr>
        <w:t xml:space="preserve">, </w:t>
      </w:r>
      <w:r w:rsidR="000D1EBD">
        <w:rPr>
          <w:color w:val="000000"/>
          <w:sz w:val="22"/>
        </w:rPr>
        <w:t>August</w:t>
      </w:r>
      <w:r w:rsidR="00DA281D" w:rsidRPr="00000697">
        <w:rPr>
          <w:color w:val="000000"/>
          <w:sz w:val="22"/>
        </w:rPr>
        <w:t xml:space="preserve"> </w:t>
      </w:r>
      <w:r w:rsidR="000D1EBD">
        <w:rPr>
          <w:color w:val="000000"/>
          <w:sz w:val="22"/>
        </w:rPr>
        <w:t>26</w:t>
      </w:r>
      <w:r w:rsidR="00DA281D" w:rsidRPr="00000697">
        <w:rPr>
          <w:color w:val="000000"/>
          <w:sz w:val="22"/>
        </w:rPr>
        <w:t xml:space="preserve">th – </w:t>
      </w:r>
      <w:r w:rsidR="000D1EBD">
        <w:rPr>
          <w:color w:val="000000"/>
          <w:sz w:val="22"/>
        </w:rPr>
        <w:t>30</w:t>
      </w:r>
      <w:r w:rsidR="00DA281D" w:rsidRPr="00000697">
        <w:rPr>
          <w:color w:val="000000"/>
          <w:sz w:val="22"/>
        </w:rPr>
        <w:t>th, 2019</w:t>
      </w:r>
    </w:p>
    <w:p w14:paraId="3DFE9E58" w14:textId="77777777" w:rsidR="00B30492" w:rsidRPr="006217A1" w:rsidRDefault="00B30492" w:rsidP="00B30492">
      <w:pPr>
        <w:pStyle w:val="Header"/>
        <w:rPr>
          <w:lang w:val="de-DE"/>
        </w:rPr>
      </w:pPr>
    </w:p>
    <w:p w14:paraId="6C0D69A9" w14:textId="77777777" w:rsidR="00B30492" w:rsidRPr="006217A1" w:rsidRDefault="00B30492" w:rsidP="00B30492">
      <w:pPr>
        <w:pStyle w:val="Header"/>
        <w:tabs>
          <w:tab w:val="clear" w:pos="4536"/>
          <w:tab w:val="left" w:pos="1800"/>
        </w:tabs>
        <w:ind w:left="1800" w:hanging="1800"/>
        <w:rPr>
          <w:rFonts w:eastAsia="SimSun"/>
          <w:sz w:val="22"/>
          <w:lang w:eastAsia="zh-CN"/>
        </w:rPr>
      </w:pPr>
      <w:r w:rsidRPr="006217A1">
        <w:rPr>
          <w:sz w:val="22"/>
        </w:rPr>
        <w:t>Source:</w:t>
      </w:r>
      <w:r w:rsidRPr="006217A1">
        <w:rPr>
          <w:sz w:val="22"/>
        </w:rPr>
        <w:tab/>
      </w:r>
      <w:r w:rsidR="000D1EBD">
        <w:rPr>
          <w:sz w:val="22"/>
          <w:lang w:eastAsia="ja-JP"/>
        </w:rPr>
        <w:t>Sharp</w:t>
      </w:r>
    </w:p>
    <w:p w14:paraId="599B7479" w14:textId="77777777" w:rsidR="00B30492" w:rsidRPr="006217A1" w:rsidRDefault="00B30492" w:rsidP="0098530E">
      <w:pPr>
        <w:pStyle w:val="Header"/>
        <w:tabs>
          <w:tab w:val="clear" w:pos="4536"/>
          <w:tab w:val="left" w:pos="1800"/>
        </w:tabs>
        <w:rPr>
          <w:rFonts w:eastAsia="SimSun" w:hint="eastAsia"/>
          <w:sz w:val="22"/>
          <w:lang w:eastAsia="zh-CN"/>
        </w:rPr>
      </w:pPr>
      <w:r w:rsidRPr="006217A1">
        <w:rPr>
          <w:sz w:val="22"/>
        </w:rPr>
        <w:t>Title:</w:t>
      </w:r>
      <w:r w:rsidRPr="006217A1">
        <w:rPr>
          <w:sz w:val="22"/>
        </w:rPr>
        <w:tab/>
      </w:r>
      <w:r w:rsidR="00AE3466" w:rsidRPr="006217A1">
        <w:rPr>
          <w:rFonts w:eastAsia="SimSun" w:hint="eastAsia"/>
          <w:sz w:val="22"/>
          <w:lang w:eastAsia="zh-CN"/>
        </w:rPr>
        <w:t>UCI enhancements for URLLC</w:t>
      </w:r>
    </w:p>
    <w:p w14:paraId="3BD03E5E" w14:textId="77777777" w:rsidR="00B30492" w:rsidRPr="006217A1" w:rsidRDefault="00B30492" w:rsidP="00B30492">
      <w:pPr>
        <w:pStyle w:val="Header"/>
        <w:tabs>
          <w:tab w:val="left" w:pos="1800"/>
        </w:tabs>
        <w:rPr>
          <w:rFonts w:eastAsia="SimSun"/>
          <w:sz w:val="22"/>
          <w:lang w:eastAsia="zh-CN"/>
        </w:rPr>
      </w:pPr>
      <w:r w:rsidRPr="006217A1">
        <w:rPr>
          <w:sz w:val="22"/>
        </w:rPr>
        <w:t>Agenda Item:</w:t>
      </w:r>
      <w:r w:rsidRPr="006217A1">
        <w:rPr>
          <w:sz w:val="22"/>
        </w:rPr>
        <w:tab/>
      </w:r>
      <w:r w:rsidR="00E4267D" w:rsidRPr="006217A1">
        <w:rPr>
          <w:rFonts w:eastAsia="SimSun" w:hint="eastAsia"/>
          <w:sz w:val="22"/>
          <w:lang w:eastAsia="zh-CN"/>
        </w:rPr>
        <w:t>7</w:t>
      </w:r>
      <w:r w:rsidR="0064525A" w:rsidRPr="006217A1">
        <w:rPr>
          <w:rFonts w:eastAsia="SimSun" w:hint="eastAsia"/>
          <w:sz w:val="22"/>
          <w:lang w:eastAsia="zh-CN"/>
        </w:rPr>
        <w:t>.</w:t>
      </w:r>
      <w:r w:rsidR="009E58FE" w:rsidRPr="006217A1">
        <w:rPr>
          <w:rFonts w:eastAsia="SimSun" w:hint="eastAsia"/>
          <w:sz w:val="22"/>
          <w:lang w:eastAsia="zh-CN"/>
        </w:rPr>
        <w:t>2</w:t>
      </w:r>
      <w:r w:rsidR="0068526E" w:rsidRPr="006217A1">
        <w:rPr>
          <w:rFonts w:eastAsia="SimSun" w:hint="eastAsia"/>
          <w:sz w:val="22"/>
          <w:lang w:eastAsia="zh-CN"/>
        </w:rPr>
        <w:t>.</w:t>
      </w:r>
      <w:r w:rsidR="009E58FE" w:rsidRPr="006217A1">
        <w:rPr>
          <w:rFonts w:eastAsia="SimSun" w:hint="eastAsia"/>
          <w:sz w:val="22"/>
          <w:lang w:eastAsia="zh-CN"/>
        </w:rPr>
        <w:t>6.</w:t>
      </w:r>
      <w:r w:rsidR="00FE364C" w:rsidRPr="006217A1">
        <w:rPr>
          <w:rFonts w:eastAsia="SimSun" w:hint="eastAsia"/>
          <w:sz w:val="22"/>
          <w:lang w:eastAsia="zh-CN"/>
        </w:rPr>
        <w:t>2</w:t>
      </w:r>
    </w:p>
    <w:p w14:paraId="3EF57204" w14:textId="77777777" w:rsidR="00B30492" w:rsidRDefault="00B30492" w:rsidP="00B30492">
      <w:pPr>
        <w:pStyle w:val="Header"/>
        <w:tabs>
          <w:tab w:val="left" w:pos="1800"/>
        </w:tabs>
        <w:rPr>
          <w:sz w:val="22"/>
        </w:rPr>
      </w:pPr>
      <w:r w:rsidRPr="006217A1">
        <w:rPr>
          <w:sz w:val="22"/>
        </w:rPr>
        <w:t>Document for:</w:t>
      </w:r>
      <w:r w:rsidRPr="006217A1">
        <w:rPr>
          <w:sz w:val="22"/>
        </w:rPr>
        <w:tab/>
        <w:t>Discussion and Decision</w:t>
      </w:r>
    </w:p>
    <w:p w14:paraId="6923E36F" w14:textId="77777777" w:rsidR="00FE5799" w:rsidRPr="006217A1" w:rsidRDefault="00FE5799" w:rsidP="00FE5799">
      <w:pPr>
        <w:pBdr>
          <w:bottom w:val="single" w:sz="4" w:space="1" w:color="auto"/>
        </w:pBdr>
        <w:tabs>
          <w:tab w:val="left" w:pos="2552"/>
        </w:tabs>
      </w:pPr>
    </w:p>
    <w:p w14:paraId="20D90D51" w14:textId="77777777" w:rsidR="00FE5799" w:rsidRPr="006217A1" w:rsidRDefault="00FE5799" w:rsidP="002D3F5F">
      <w:pPr>
        <w:pStyle w:val="Heading1"/>
        <w:numPr>
          <w:ilvl w:val="0"/>
          <w:numId w:val="1"/>
        </w:numPr>
        <w:tabs>
          <w:tab w:val="clear" w:pos="6946"/>
        </w:tabs>
        <w:autoSpaceDE w:val="0"/>
        <w:autoSpaceDN w:val="0"/>
        <w:adjustRightInd w:val="0"/>
        <w:snapToGrid w:val="0"/>
        <w:spacing w:before="120" w:after="120"/>
        <w:ind w:left="432" w:hanging="432"/>
        <w:jc w:val="both"/>
        <w:rPr>
          <w:rFonts w:ascii="Arial" w:eastAsia="SimSun" w:hAnsi="Arial"/>
          <w:kern w:val="0"/>
          <w:szCs w:val="28"/>
        </w:rPr>
      </w:pPr>
      <w:r w:rsidRPr="006217A1">
        <w:rPr>
          <w:rFonts w:ascii="Arial" w:eastAsia="SimSun" w:hAnsi="Arial"/>
          <w:kern w:val="0"/>
          <w:szCs w:val="28"/>
        </w:rPr>
        <w:t>Introduction</w:t>
      </w:r>
    </w:p>
    <w:p w14:paraId="41E096CC" w14:textId="77777777" w:rsidR="00721469" w:rsidRDefault="009E58FE" w:rsidP="002D3F5F">
      <w:pPr>
        <w:spacing w:afterLines="50" w:after="120"/>
        <w:jc w:val="both"/>
        <w:rPr>
          <w:rFonts w:eastAsia="SimSun"/>
          <w:lang w:eastAsia="zh-CN"/>
        </w:rPr>
      </w:pPr>
      <w:r w:rsidRPr="006217A1">
        <w:rPr>
          <w:rFonts w:eastAsia="SimSun" w:hint="eastAsia"/>
          <w:lang w:eastAsia="zh-CN"/>
        </w:rPr>
        <w:t xml:space="preserve">In this </w:t>
      </w:r>
      <w:r w:rsidR="00721469">
        <w:rPr>
          <w:rFonts w:eastAsia="SimSun"/>
          <w:lang w:eastAsia="zh-CN"/>
        </w:rPr>
        <w:t>contribution</w:t>
      </w:r>
      <w:r w:rsidRPr="006217A1">
        <w:rPr>
          <w:rFonts w:eastAsia="SimSun" w:hint="eastAsia"/>
          <w:lang w:eastAsia="zh-CN"/>
        </w:rPr>
        <w:t xml:space="preserve">, </w:t>
      </w:r>
      <w:r w:rsidR="00721469">
        <w:rPr>
          <w:rFonts w:eastAsia="SimSun"/>
          <w:lang w:eastAsia="zh-CN"/>
        </w:rPr>
        <w:t xml:space="preserve">we discuss remaining issues for UCI enhancements for URLLC, </w:t>
      </w:r>
      <w:r w:rsidR="00163480">
        <w:rPr>
          <w:rFonts w:eastAsia="SimSun"/>
          <w:lang w:eastAsia="zh-CN"/>
        </w:rPr>
        <w:t xml:space="preserve">focusing on </w:t>
      </w:r>
      <w:r w:rsidR="00721469">
        <w:rPr>
          <w:rFonts w:eastAsia="SimSun"/>
          <w:lang w:eastAsia="zh-CN"/>
        </w:rPr>
        <w:t xml:space="preserve">PUCCH configurations for URLLC, </w:t>
      </w:r>
      <w:r w:rsidR="00163480">
        <w:rPr>
          <w:rFonts w:eastAsia="SimSun"/>
          <w:lang w:eastAsia="zh-CN"/>
        </w:rPr>
        <w:t>and collision handling between different channels for data and/or control of the same or different service types.</w:t>
      </w:r>
    </w:p>
    <w:p w14:paraId="6005D6B1" w14:textId="77777777" w:rsidR="00163480" w:rsidRPr="006217A1" w:rsidRDefault="00163480" w:rsidP="002D3F5F">
      <w:pPr>
        <w:pStyle w:val="Heading1"/>
        <w:numPr>
          <w:ilvl w:val="0"/>
          <w:numId w:val="1"/>
        </w:numPr>
        <w:tabs>
          <w:tab w:val="clear" w:pos="6946"/>
        </w:tabs>
        <w:autoSpaceDE w:val="0"/>
        <w:autoSpaceDN w:val="0"/>
        <w:adjustRightInd w:val="0"/>
        <w:snapToGrid w:val="0"/>
        <w:spacing w:before="120" w:after="120"/>
        <w:ind w:left="432" w:hanging="432"/>
        <w:jc w:val="both"/>
        <w:rPr>
          <w:rFonts w:ascii="Arial" w:eastAsia="SimSun" w:hAnsi="Arial"/>
          <w:kern w:val="0"/>
          <w:szCs w:val="28"/>
        </w:rPr>
      </w:pPr>
      <w:r>
        <w:rPr>
          <w:rFonts w:ascii="Arial" w:eastAsia="SimSun" w:hAnsi="Arial"/>
          <w:kern w:val="0"/>
          <w:szCs w:val="28"/>
        </w:rPr>
        <w:t>PUCCH resource configuration for URLLC</w:t>
      </w:r>
    </w:p>
    <w:p w14:paraId="5B0A222F" w14:textId="77777777" w:rsidR="00CB6F36" w:rsidRDefault="006D120D" w:rsidP="002D3F5F">
      <w:pPr>
        <w:spacing w:afterLines="50" w:after="120"/>
        <w:jc w:val="both"/>
        <w:rPr>
          <w:rFonts w:eastAsia="SimSun"/>
          <w:color w:val="000000"/>
          <w:szCs w:val="20"/>
          <w:shd w:val="clear" w:color="auto" w:fill="FFFFFF"/>
          <w:lang w:eastAsia="zh-CN"/>
        </w:rPr>
      </w:pPr>
      <w:r>
        <w:rPr>
          <w:rFonts w:eastAsia="SimSun"/>
          <w:szCs w:val="20"/>
          <w:lang w:eastAsia="zh-CN"/>
        </w:rPr>
        <w:t>S</w:t>
      </w:r>
      <w:r w:rsidRPr="0039638F">
        <w:rPr>
          <w:rFonts w:eastAsia="SimSun" w:hint="eastAsia"/>
          <w:szCs w:val="20"/>
          <w:lang w:eastAsia="zh-CN"/>
        </w:rPr>
        <w:t xml:space="preserve">ub-slot-based </w:t>
      </w:r>
      <w:r w:rsidRPr="0039638F">
        <w:rPr>
          <w:rFonts w:eastAsia="SimSun"/>
          <w:szCs w:val="20"/>
          <w:lang w:eastAsia="zh-CN"/>
        </w:rPr>
        <w:t xml:space="preserve">HARQ-ACK feedback </w:t>
      </w:r>
      <w:r>
        <w:rPr>
          <w:rFonts w:eastAsia="SimSun"/>
          <w:szCs w:val="20"/>
          <w:lang w:eastAsia="zh-CN"/>
        </w:rPr>
        <w:t xml:space="preserve">can be used for URLLC. </w:t>
      </w:r>
      <w:r>
        <w:rPr>
          <w:rFonts w:eastAsia="SimSun"/>
          <w:lang w:eastAsia="zh-CN"/>
        </w:rPr>
        <w:t xml:space="preserve">In RAN1 #97, it was agreed that </w:t>
      </w:r>
      <w:r w:rsidR="00CB6F36" w:rsidRPr="00B37804">
        <w:rPr>
          <w:rFonts w:hint="eastAsia"/>
          <w:color w:val="000000"/>
          <w:szCs w:val="20"/>
          <w:shd w:val="clear" w:color="auto" w:fill="FFFFFF"/>
        </w:rPr>
        <w:t>parameters</w:t>
      </w:r>
      <w:r w:rsidR="00CB6F36" w:rsidRPr="00B37804">
        <w:rPr>
          <w:rStyle w:val="apple-converted-space"/>
          <w:rFonts w:eastAsia="MS Mincho" w:hint="eastAsia"/>
          <w:color w:val="000000"/>
          <w:szCs w:val="20"/>
        </w:rPr>
        <w:t> </w:t>
      </w:r>
      <w:r w:rsidR="00CB6F36" w:rsidRPr="00B37804">
        <w:rPr>
          <w:rFonts w:hint="eastAsia"/>
          <w:color w:val="000000"/>
          <w:szCs w:val="20"/>
        </w:rPr>
        <w:t>in PUCCH configuration</w:t>
      </w:r>
      <w:r w:rsidR="00CB6F36" w:rsidRPr="00B37804">
        <w:rPr>
          <w:rStyle w:val="apple-converted-space"/>
          <w:rFonts w:eastAsia="MS Mincho" w:hint="eastAsia"/>
          <w:color w:val="000000"/>
          <w:szCs w:val="20"/>
        </w:rPr>
        <w:t> </w:t>
      </w:r>
      <w:r w:rsidR="00CB6F36" w:rsidRPr="00B37804">
        <w:rPr>
          <w:rStyle w:val="apple-converted-space"/>
          <w:rFonts w:eastAsia="SimSun" w:hint="eastAsia"/>
          <w:color w:val="000000"/>
          <w:szCs w:val="20"/>
          <w:lang w:eastAsia="zh-CN"/>
        </w:rPr>
        <w:t xml:space="preserve">related to HARQ-ACK feedback </w:t>
      </w:r>
      <w:r w:rsidR="00CB6F36" w:rsidRPr="00B37804">
        <w:rPr>
          <w:rFonts w:hint="eastAsia"/>
          <w:color w:val="000000"/>
          <w:szCs w:val="20"/>
          <w:shd w:val="clear" w:color="auto" w:fill="FFFFFF"/>
        </w:rPr>
        <w:t>can be separately configured for different HARQ-ACK codebooks</w:t>
      </w:r>
      <w:r w:rsidR="00CB6F36" w:rsidRPr="00B37804">
        <w:rPr>
          <w:rFonts w:eastAsia="SimSun" w:hint="eastAsia"/>
          <w:color w:val="000000"/>
          <w:szCs w:val="20"/>
          <w:shd w:val="clear" w:color="auto" w:fill="FFFFFF"/>
          <w:lang w:eastAsia="zh-CN"/>
        </w:rPr>
        <w:t xml:space="preserve"> except for </w:t>
      </w:r>
      <w:r w:rsidR="00CB6F36" w:rsidRPr="00B37804">
        <w:rPr>
          <w:i/>
          <w:szCs w:val="20"/>
        </w:rPr>
        <w:t>PUCCH-</w:t>
      </w:r>
      <w:proofErr w:type="spellStart"/>
      <w:r w:rsidR="00CB6F36" w:rsidRPr="00B37804">
        <w:rPr>
          <w:i/>
          <w:szCs w:val="20"/>
        </w:rPr>
        <w:t>SpatialRelationInfo</w:t>
      </w:r>
      <w:proofErr w:type="spellEnd"/>
      <w:r w:rsidR="00CB6F36">
        <w:rPr>
          <w:rFonts w:eastAsia="SimSun"/>
          <w:color w:val="000000"/>
          <w:szCs w:val="20"/>
          <w:shd w:val="clear" w:color="auto" w:fill="FFFFFF"/>
          <w:lang w:eastAsia="zh-CN"/>
        </w:rPr>
        <w:t xml:space="preserve">. </w:t>
      </w:r>
      <w:r w:rsidR="00ED3F0E">
        <w:rPr>
          <w:rFonts w:eastAsia="SimSun"/>
          <w:color w:val="000000"/>
          <w:szCs w:val="20"/>
          <w:shd w:val="clear" w:color="auto" w:fill="FFFFFF"/>
          <w:lang w:eastAsia="zh-CN"/>
        </w:rPr>
        <w:t>Some details and FFS items should be further clarif</w:t>
      </w:r>
      <w:r w:rsidR="00153842">
        <w:rPr>
          <w:rFonts w:eastAsia="SimSun"/>
          <w:color w:val="000000"/>
          <w:szCs w:val="20"/>
          <w:shd w:val="clear" w:color="auto" w:fill="FFFFFF"/>
          <w:lang w:eastAsia="zh-CN"/>
        </w:rPr>
        <w:t>ied</w:t>
      </w:r>
      <w:r w:rsidR="00ED3F0E">
        <w:rPr>
          <w:rFonts w:eastAsia="SimSun"/>
          <w:color w:val="000000"/>
          <w:szCs w:val="20"/>
          <w:shd w:val="clear" w:color="auto" w:fill="FFFFFF"/>
          <w:lang w:eastAsia="zh-CN"/>
        </w:rPr>
        <w:t xml:space="preserve"> in </w:t>
      </w:r>
      <w:r w:rsidR="00CB6F36">
        <w:rPr>
          <w:rFonts w:eastAsia="SimSun"/>
          <w:color w:val="000000"/>
          <w:szCs w:val="20"/>
          <w:shd w:val="clear" w:color="auto" w:fill="FFFFFF"/>
          <w:lang w:eastAsia="zh-CN"/>
        </w:rPr>
        <w:t>RAN1.</w:t>
      </w:r>
      <w:r w:rsidR="00ED3F0E" w:rsidRPr="00ED3F0E">
        <w:rPr>
          <w:rFonts w:eastAsia="SimSun"/>
          <w:color w:val="000000"/>
          <w:szCs w:val="20"/>
          <w:shd w:val="clear" w:color="auto" w:fill="FFFFFF"/>
          <w:lang w:eastAsia="zh-CN"/>
        </w:rPr>
        <w:t xml:space="preserve"> </w:t>
      </w:r>
    </w:p>
    <w:p w14:paraId="2ECE55C5" w14:textId="77777777" w:rsidR="00ED3F0E" w:rsidRPr="00ED3F0E" w:rsidRDefault="00CB6F36" w:rsidP="002D3F5F">
      <w:pPr>
        <w:numPr>
          <w:ilvl w:val="0"/>
          <w:numId w:val="15"/>
        </w:numPr>
        <w:spacing w:before="120" w:after="120"/>
        <w:jc w:val="both"/>
      </w:pPr>
      <w:r w:rsidRPr="00CB6F36">
        <w:rPr>
          <w:rFonts w:eastAsia="SimSun"/>
          <w:color w:val="000000"/>
          <w:szCs w:val="20"/>
          <w:shd w:val="clear" w:color="auto" w:fill="FFFFFF"/>
          <w:lang w:eastAsia="zh-CN"/>
        </w:rPr>
        <w:t xml:space="preserve">The </w:t>
      </w:r>
      <w:proofErr w:type="spellStart"/>
      <w:r w:rsidRPr="00CB6F36">
        <w:rPr>
          <w:rFonts w:eastAsia="SimSun"/>
          <w:color w:val="000000"/>
          <w:szCs w:val="20"/>
          <w:shd w:val="clear" w:color="auto" w:fill="FFFFFF"/>
          <w:lang w:eastAsia="zh-CN"/>
        </w:rPr>
        <w:t>subslot</w:t>
      </w:r>
      <w:proofErr w:type="spellEnd"/>
      <w:r w:rsidRPr="00CB6F36">
        <w:rPr>
          <w:rFonts w:eastAsia="SimSun"/>
          <w:color w:val="000000"/>
          <w:szCs w:val="20"/>
          <w:shd w:val="clear" w:color="auto" w:fill="FFFFFF"/>
          <w:lang w:eastAsia="zh-CN"/>
        </w:rPr>
        <w:t xml:space="preserve"> configuration</w:t>
      </w:r>
    </w:p>
    <w:p w14:paraId="3CBD213C" w14:textId="77777777" w:rsidR="00ED3F0E" w:rsidRDefault="00ED3F0E" w:rsidP="002D3F5F">
      <w:pPr>
        <w:spacing w:before="120" w:after="120"/>
        <w:jc w:val="both"/>
      </w:pPr>
      <w:r>
        <w:t xml:space="preserve">The </w:t>
      </w:r>
      <w:proofErr w:type="spellStart"/>
      <w:r>
        <w:t>subslot</w:t>
      </w:r>
      <w:proofErr w:type="spellEnd"/>
      <w:r>
        <w:t xml:space="preserve"> </w:t>
      </w:r>
      <w:r w:rsidR="00153842">
        <w:t xml:space="preserve">for PUCCH </w:t>
      </w:r>
      <w:r>
        <w:t xml:space="preserve">configuration should be clarified. For </w:t>
      </w:r>
      <w:proofErr w:type="spellStart"/>
      <w:r>
        <w:t>subslot</w:t>
      </w:r>
      <w:proofErr w:type="spellEnd"/>
      <w:r>
        <w:t xml:space="preserve"> based HAR</w:t>
      </w:r>
      <w:r w:rsidR="00153842">
        <w:t>Q</w:t>
      </w:r>
      <w:r>
        <w:t xml:space="preserve">-ACK feedback, at least a seven 2-symbol </w:t>
      </w:r>
      <w:proofErr w:type="spellStart"/>
      <w:r>
        <w:t>subslot</w:t>
      </w:r>
      <w:proofErr w:type="spellEnd"/>
      <w:r>
        <w:t xml:space="preserve">, and a two 7-symbol </w:t>
      </w:r>
      <w:proofErr w:type="spellStart"/>
      <w:r>
        <w:t>subslot</w:t>
      </w:r>
      <w:proofErr w:type="spellEnd"/>
      <w:r>
        <w:t xml:space="preserve"> structure in a slot should be specified. </w:t>
      </w:r>
      <w:r w:rsidRPr="00AE6D37">
        <w:t xml:space="preserve">Additionally, a 3 and 4 symbol structure can also be </w:t>
      </w:r>
      <w:r>
        <w:t>considered</w:t>
      </w:r>
      <w:r w:rsidRPr="00AE6D37">
        <w:t xml:space="preserve">. </w:t>
      </w:r>
      <w:r w:rsidR="00AC6305">
        <w:t>Thus, u</w:t>
      </w:r>
      <w:r w:rsidR="00AC6305">
        <w:rPr>
          <w:rFonts w:eastAsia="SimSun" w:hint="eastAsia"/>
          <w:lang w:eastAsia="zh-CN"/>
        </w:rPr>
        <w:t>p to 7 (e.g. 2, 4, 7)</w:t>
      </w:r>
      <w:r w:rsidR="00AC6305">
        <w:rPr>
          <w:rFonts w:eastAsia="SimSun"/>
          <w:lang w:eastAsia="zh-CN"/>
        </w:rPr>
        <w:t xml:space="preserve"> </w:t>
      </w:r>
      <w:proofErr w:type="spellStart"/>
      <w:r w:rsidR="00AC6305">
        <w:rPr>
          <w:rFonts w:eastAsia="SimSun"/>
          <w:lang w:eastAsia="zh-CN"/>
        </w:rPr>
        <w:t>subslots</w:t>
      </w:r>
      <w:proofErr w:type="spellEnd"/>
      <w:r w:rsidR="00AC6305">
        <w:rPr>
          <w:rFonts w:eastAsia="SimSun"/>
          <w:lang w:eastAsia="zh-CN"/>
        </w:rPr>
        <w:t xml:space="preserve"> can be configured in a slot. </w:t>
      </w:r>
      <w:r w:rsidR="002258DD">
        <w:t xml:space="preserve">The </w:t>
      </w:r>
      <w:proofErr w:type="spellStart"/>
      <w:r w:rsidR="002258DD">
        <w:t>subslot</w:t>
      </w:r>
      <w:proofErr w:type="spellEnd"/>
      <w:r w:rsidR="002258DD">
        <w:t xml:space="preserve"> structure can be configured based on latency requirements and SCS settings.</w:t>
      </w:r>
    </w:p>
    <w:p w14:paraId="3EB0DD41" w14:textId="77777777" w:rsidR="00ED3F0E" w:rsidRPr="00ED3F0E" w:rsidRDefault="00ED3F0E" w:rsidP="002D3F5F">
      <w:pPr>
        <w:numPr>
          <w:ilvl w:val="0"/>
          <w:numId w:val="15"/>
        </w:numPr>
        <w:spacing w:afterLines="50" w:after="120"/>
        <w:jc w:val="both"/>
        <w:rPr>
          <w:rFonts w:eastAsia="SimSun"/>
          <w:szCs w:val="20"/>
          <w:lang w:eastAsia="zh-CN"/>
        </w:rPr>
      </w:pPr>
      <w:r>
        <w:rPr>
          <w:rFonts w:eastAsia="SimSun"/>
          <w:szCs w:val="20"/>
          <w:lang w:eastAsia="zh-CN"/>
        </w:rPr>
        <w:t>HARQ-ACK PUCCH resource configuration</w:t>
      </w:r>
    </w:p>
    <w:p w14:paraId="2224D404" w14:textId="77777777" w:rsidR="00E6568C" w:rsidRDefault="00ED3F0E" w:rsidP="002D3F5F">
      <w:pPr>
        <w:spacing w:before="120" w:after="120"/>
        <w:jc w:val="both"/>
        <w:rPr>
          <w:rFonts w:eastAsia="SimSun"/>
          <w:szCs w:val="20"/>
          <w:lang w:eastAsia="zh-CN"/>
        </w:rPr>
      </w:pPr>
      <w:r>
        <w:rPr>
          <w:rFonts w:eastAsia="SimSun"/>
          <w:szCs w:val="20"/>
          <w:lang w:eastAsia="zh-CN"/>
        </w:rPr>
        <w:t>It was agreed than f</w:t>
      </w:r>
      <w:r w:rsidR="00CB6F36" w:rsidRPr="00CB6F36">
        <w:rPr>
          <w:rFonts w:eastAsia="SimSun"/>
          <w:szCs w:val="20"/>
          <w:lang w:eastAsia="zh-CN"/>
        </w:rPr>
        <w:t>or a given sub-slot configuration, a UE can be configured with PUCCH resource set(s)</w:t>
      </w:r>
      <w:r>
        <w:rPr>
          <w:rFonts w:eastAsia="SimSun"/>
          <w:szCs w:val="20"/>
          <w:lang w:eastAsia="zh-CN"/>
        </w:rPr>
        <w:t xml:space="preserve">. The </w:t>
      </w:r>
      <w:r>
        <w:t xml:space="preserve">PUCCH resources may be configured in all </w:t>
      </w:r>
      <w:proofErr w:type="spellStart"/>
      <w:r>
        <w:t>subslots</w:t>
      </w:r>
      <w:proofErr w:type="spellEnd"/>
      <w:r>
        <w:t xml:space="preserve"> or a subset of </w:t>
      </w:r>
      <w:proofErr w:type="spellStart"/>
      <w:r>
        <w:t>subslots</w:t>
      </w:r>
      <w:proofErr w:type="spellEnd"/>
      <w:r>
        <w:t xml:space="preserve"> within a slot, considering the trade-off between the allowed maximum number of PUCCH transmissions and PUCCH resource overhead.</w:t>
      </w:r>
      <w:r w:rsidRPr="00ED3F0E">
        <w:rPr>
          <w:rFonts w:eastAsia="SimSun" w:hint="eastAsia"/>
          <w:szCs w:val="20"/>
          <w:lang w:eastAsia="zh-CN"/>
        </w:rPr>
        <w:t xml:space="preserve"> </w:t>
      </w:r>
    </w:p>
    <w:p w14:paraId="79E66947" w14:textId="77777777" w:rsidR="002258DD" w:rsidRDefault="00ED3F0E" w:rsidP="002D3F5F">
      <w:pPr>
        <w:spacing w:before="120" w:after="120"/>
        <w:jc w:val="both"/>
      </w:pPr>
      <w:r>
        <w:rPr>
          <w:rFonts w:eastAsia="SimSun"/>
          <w:szCs w:val="20"/>
          <w:lang w:eastAsia="zh-CN"/>
        </w:rPr>
        <w:t xml:space="preserve">For consistency and </w:t>
      </w:r>
      <w:r w:rsidR="002258DD">
        <w:rPr>
          <w:rFonts w:eastAsia="SimSun"/>
          <w:szCs w:val="20"/>
          <w:lang w:eastAsia="zh-CN"/>
        </w:rPr>
        <w:t>easy</w:t>
      </w:r>
      <w:r>
        <w:rPr>
          <w:rFonts w:eastAsia="SimSun"/>
          <w:szCs w:val="20"/>
          <w:lang w:eastAsia="zh-CN"/>
        </w:rPr>
        <w:t xml:space="preserve"> configuration</w:t>
      </w:r>
      <w:r w:rsidR="002258DD">
        <w:rPr>
          <w:rFonts w:eastAsia="SimSun"/>
          <w:szCs w:val="20"/>
          <w:lang w:eastAsia="zh-CN"/>
        </w:rPr>
        <w:t>,</w:t>
      </w:r>
      <w:r>
        <w:rPr>
          <w:rFonts w:eastAsia="SimSun"/>
          <w:szCs w:val="20"/>
          <w:lang w:eastAsia="zh-CN"/>
        </w:rPr>
        <w:t xml:space="preserve"> the same </w:t>
      </w:r>
      <w:r w:rsidRPr="00CB6F36">
        <w:rPr>
          <w:rFonts w:eastAsia="SimSun" w:hint="eastAsia"/>
          <w:szCs w:val="20"/>
          <w:lang w:eastAsia="zh-CN"/>
        </w:rPr>
        <w:t xml:space="preserve">PUCCH resource sets </w:t>
      </w:r>
      <w:r>
        <w:rPr>
          <w:rFonts w:eastAsia="SimSun"/>
          <w:szCs w:val="20"/>
          <w:lang w:eastAsia="zh-CN"/>
        </w:rPr>
        <w:t xml:space="preserve">should </w:t>
      </w:r>
      <w:r w:rsidRPr="00CB6F36">
        <w:rPr>
          <w:rFonts w:eastAsia="SimSun" w:hint="eastAsia"/>
          <w:szCs w:val="20"/>
          <w:lang w:eastAsia="zh-CN"/>
        </w:rPr>
        <w:t>be configured for different sub-slots within a slot.</w:t>
      </w:r>
      <w:r w:rsidR="002258DD" w:rsidRPr="002258DD">
        <w:t xml:space="preserve"> </w:t>
      </w:r>
      <w:r w:rsidR="00D402F3">
        <w:t>A</w:t>
      </w:r>
      <w:r w:rsidR="00E6568C">
        <w:t xml:space="preserve"> </w:t>
      </w:r>
      <w:proofErr w:type="spellStart"/>
      <w:r w:rsidR="00E6568C">
        <w:t>subslot</w:t>
      </w:r>
      <w:proofErr w:type="spellEnd"/>
      <w:r w:rsidR="00E6568C">
        <w:t xml:space="preserve"> based PUCCH resource should be confined within a </w:t>
      </w:r>
      <w:proofErr w:type="spellStart"/>
      <w:r w:rsidR="00E6568C">
        <w:t>subslot</w:t>
      </w:r>
      <w:proofErr w:type="spellEnd"/>
      <w:r w:rsidR="00E6568C">
        <w:t xml:space="preserve">, and PUCCH resource </w:t>
      </w:r>
      <w:r w:rsidR="00E6568C" w:rsidRPr="006217A1">
        <w:rPr>
          <w:rFonts w:eastAsia="SimSun" w:hint="eastAsia"/>
          <w:szCs w:val="20"/>
          <w:lang w:eastAsia="zh-CN"/>
        </w:rPr>
        <w:t>across sub-slot boundary</w:t>
      </w:r>
      <w:r w:rsidR="00E6568C">
        <w:rPr>
          <w:rFonts w:eastAsia="SimSun"/>
          <w:szCs w:val="20"/>
          <w:lang w:eastAsia="zh-CN"/>
        </w:rPr>
        <w:t xml:space="preserve"> should be avoided</w:t>
      </w:r>
      <w:r w:rsidR="00E6568C">
        <w:t xml:space="preserve">. </w:t>
      </w:r>
      <w:r w:rsidR="002258DD">
        <w:t xml:space="preserve">The number of URLLC PUCCH for HARQ-ACK feedback can be configured by higher layer </w:t>
      </w:r>
      <w:r w:rsidR="00D402F3">
        <w:t>signaling</w:t>
      </w:r>
      <w:r w:rsidR="002258DD">
        <w:t xml:space="preserve"> based on the SCS settings and </w:t>
      </w:r>
      <w:proofErr w:type="spellStart"/>
      <w:r w:rsidR="002258DD">
        <w:t>subslot</w:t>
      </w:r>
      <w:proofErr w:type="spellEnd"/>
      <w:r w:rsidR="002258DD">
        <w:t xml:space="preserve"> configurations.</w:t>
      </w:r>
    </w:p>
    <w:p w14:paraId="1761C21B" w14:textId="77777777" w:rsidR="00ED3F0E" w:rsidRDefault="00ED3F0E" w:rsidP="002D3F5F">
      <w:pPr>
        <w:numPr>
          <w:ilvl w:val="0"/>
          <w:numId w:val="15"/>
        </w:numPr>
        <w:spacing w:afterLines="50" w:after="120"/>
        <w:jc w:val="both"/>
        <w:rPr>
          <w:rFonts w:eastAsia="SimSun"/>
          <w:szCs w:val="20"/>
          <w:lang w:eastAsia="zh-CN"/>
        </w:rPr>
      </w:pPr>
      <w:r>
        <w:rPr>
          <w:rFonts w:eastAsia="SimSun"/>
          <w:szCs w:val="20"/>
          <w:lang w:eastAsia="zh-CN"/>
        </w:rPr>
        <w:t>PUCCH reliability enhancements</w:t>
      </w:r>
    </w:p>
    <w:p w14:paraId="1C603C49" w14:textId="77777777" w:rsidR="00ED3F0E" w:rsidRPr="00ED3F0E" w:rsidRDefault="00ED3F0E" w:rsidP="002D3F5F">
      <w:pPr>
        <w:spacing w:afterLines="50" w:after="120"/>
        <w:jc w:val="both"/>
        <w:rPr>
          <w:rFonts w:eastAsia="SimSun"/>
          <w:szCs w:val="20"/>
          <w:lang w:eastAsia="zh-CN"/>
        </w:rPr>
      </w:pPr>
      <w:r>
        <w:rPr>
          <w:rFonts w:eastAsia="SimSun"/>
          <w:szCs w:val="20"/>
          <w:lang w:eastAsia="zh-CN"/>
        </w:rPr>
        <w:t xml:space="preserve">The reliability of a the PUCCH resource for URLLC HARQ-ACK should be much higher than a PUCCH resource for </w:t>
      </w:r>
      <w:proofErr w:type="spellStart"/>
      <w:r>
        <w:rPr>
          <w:rFonts w:eastAsia="SimSun"/>
          <w:szCs w:val="20"/>
          <w:lang w:eastAsia="zh-CN"/>
        </w:rPr>
        <w:t>eMBB</w:t>
      </w:r>
      <w:proofErr w:type="spellEnd"/>
      <w:r>
        <w:rPr>
          <w:rFonts w:eastAsia="SimSun"/>
          <w:szCs w:val="20"/>
          <w:lang w:eastAsia="zh-CN"/>
        </w:rPr>
        <w:t xml:space="preserve">. They can be differentiated by different PUCCH parameters, such as </w:t>
      </w:r>
      <w:proofErr w:type="spellStart"/>
      <w:r>
        <w:rPr>
          <w:rFonts w:eastAsia="SimSun"/>
          <w:szCs w:val="20"/>
          <w:lang w:eastAsia="zh-CN"/>
        </w:rPr>
        <w:t>tranmit</w:t>
      </w:r>
      <w:proofErr w:type="spellEnd"/>
      <w:r>
        <w:rPr>
          <w:rFonts w:eastAsia="SimSun"/>
          <w:szCs w:val="20"/>
          <w:lang w:eastAsia="zh-CN"/>
        </w:rPr>
        <w:t xml:space="preserve"> power, number of RBs, coding rates, etc. Furthermore, the </w:t>
      </w:r>
      <w:proofErr w:type="spellStart"/>
      <w:r>
        <w:rPr>
          <w:rFonts w:eastAsia="SimSun"/>
          <w:szCs w:val="20"/>
          <w:lang w:eastAsia="zh-CN"/>
        </w:rPr>
        <w:t>subslot</w:t>
      </w:r>
      <w:proofErr w:type="spellEnd"/>
      <w:r>
        <w:rPr>
          <w:rFonts w:eastAsia="SimSun"/>
          <w:szCs w:val="20"/>
          <w:lang w:eastAsia="zh-CN"/>
        </w:rPr>
        <w:t xml:space="preserve"> configuration can further limit </w:t>
      </w:r>
      <w:r w:rsidR="002258DD">
        <w:rPr>
          <w:rFonts w:eastAsia="SimSun"/>
          <w:szCs w:val="20"/>
          <w:lang w:eastAsia="zh-CN"/>
        </w:rPr>
        <w:t xml:space="preserve">the </w:t>
      </w:r>
      <w:r>
        <w:rPr>
          <w:rFonts w:eastAsia="SimSun"/>
          <w:szCs w:val="20"/>
          <w:lang w:eastAsia="zh-CN"/>
        </w:rPr>
        <w:t xml:space="preserve">supported PUCCH formats for </w:t>
      </w:r>
      <w:proofErr w:type="spellStart"/>
      <w:r>
        <w:rPr>
          <w:rFonts w:eastAsia="SimSun"/>
          <w:szCs w:val="20"/>
          <w:lang w:eastAsia="zh-CN"/>
        </w:rPr>
        <w:t>subslot</w:t>
      </w:r>
      <w:proofErr w:type="spellEnd"/>
      <w:r>
        <w:rPr>
          <w:rFonts w:eastAsia="SimSun"/>
          <w:szCs w:val="20"/>
          <w:lang w:eastAsia="zh-CN"/>
        </w:rPr>
        <w:t xml:space="preserve"> based HARQ-ACK feedback</w:t>
      </w:r>
      <w:r w:rsidR="002258DD">
        <w:rPr>
          <w:rFonts w:eastAsia="SimSun"/>
          <w:szCs w:val="20"/>
          <w:lang w:eastAsia="zh-CN"/>
        </w:rPr>
        <w:t>, e.g. the durations of long PUCCH formats.</w:t>
      </w:r>
    </w:p>
    <w:p w14:paraId="32F57205" w14:textId="77777777" w:rsidR="00CB6F36" w:rsidRPr="00CB6F36" w:rsidRDefault="00CB6F36" w:rsidP="002D3F5F">
      <w:pPr>
        <w:numPr>
          <w:ilvl w:val="0"/>
          <w:numId w:val="15"/>
        </w:numPr>
        <w:spacing w:afterLines="50" w:after="120"/>
        <w:jc w:val="both"/>
        <w:rPr>
          <w:rFonts w:eastAsia="SimSun"/>
          <w:szCs w:val="20"/>
          <w:lang w:eastAsia="zh-CN"/>
        </w:rPr>
      </w:pPr>
      <w:r w:rsidRPr="00CB6F36">
        <w:rPr>
          <w:rFonts w:eastAsia="SimSun"/>
          <w:color w:val="000000"/>
          <w:szCs w:val="20"/>
          <w:shd w:val="clear" w:color="auto" w:fill="FFFFFF"/>
          <w:lang w:eastAsia="zh-CN"/>
        </w:rPr>
        <w:t xml:space="preserve">PUCCH configuration for </w:t>
      </w:r>
      <w:proofErr w:type="gramStart"/>
      <w:r w:rsidRPr="00CB6F36">
        <w:rPr>
          <w:rFonts w:eastAsia="SimSun"/>
          <w:color w:val="000000"/>
          <w:szCs w:val="20"/>
          <w:shd w:val="clear" w:color="auto" w:fill="FFFFFF"/>
          <w:lang w:eastAsia="zh-CN"/>
        </w:rPr>
        <w:t>other</w:t>
      </w:r>
      <w:proofErr w:type="gramEnd"/>
      <w:r w:rsidRPr="00CB6F36">
        <w:rPr>
          <w:rFonts w:eastAsia="SimSun"/>
          <w:color w:val="000000"/>
          <w:szCs w:val="20"/>
          <w:shd w:val="clear" w:color="auto" w:fill="FFFFFF"/>
          <w:lang w:eastAsia="zh-CN"/>
        </w:rPr>
        <w:t xml:space="preserve"> UCI</w:t>
      </w:r>
      <w:r w:rsidR="00DB5594">
        <w:rPr>
          <w:rFonts w:eastAsia="SimSun"/>
          <w:color w:val="000000"/>
          <w:szCs w:val="20"/>
          <w:shd w:val="clear" w:color="auto" w:fill="FFFFFF"/>
          <w:lang w:eastAsia="zh-CN"/>
        </w:rPr>
        <w:t>,</w:t>
      </w:r>
      <w:r w:rsidRPr="00CB6F36">
        <w:rPr>
          <w:rFonts w:eastAsia="SimSun"/>
          <w:color w:val="000000"/>
          <w:szCs w:val="20"/>
          <w:shd w:val="clear" w:color="auto" w:fill="FFFFFF"/>
          <w:lang w:eastAsia="zh-CN"/>
        </w:rPr>
        <w:t xml:space="preserve"> such as SR and CSI.</w:t>
      </w:r>
    </w:p>
    <w:p w14:paraId="0D23F7D2" w14:textId="77777777" w:rsidR="00DB5594" w:rsidRDefault="002258DD" w:rsidP="002D3F5F">
      <w:pPr>
        <w:jc w:val="both"/>
        <w:rPr>
          <w:rFonts w:eastAsia="SimSun"/>
          <w:szCs w:val="20"/>
          <w:lang w:eastAsia="zh-CN"/>
        </w:rPr>
      </w:pPr>
      <w:r>
        <w:rPr>
          <w:rFonts w:eastAsia="SimSun"/>
          <w:szCs w:val="20"/>
          <w:lang w:eastAsia="zh-CN"/>
        </w:rPr>
        <w:t xml:space="preserve">The priority of a SR </w:t>
      </w:r>
      <w:r w:rsidR="00E23CCA">
        <w:rPr>
          <w:rFonts w:eastAsia="SimSun"/>
          <w:szCs w:val="20"/>
          <w:lang w:eastAsia="zh-CN"/>
        </w:rPr>
        <w:t xml:space="preserve">is known at PHY layer </w:t>
      </w:r>
      <w:r>
        <w:rPr>
          <w:rFonts w:eastAsia="SimSun"/>
          <w:szCs w:val="20"/>
          <w:lang w:eastAsia="zh-CN"/>
        </w:rPr>
        <w:t xml:space="preserve">determined </w:t>
      </w:r>
      <w:r w:rsidR="00E23CCA">
        <w:rPr>
          <w:rFonts w:eastAsia="SimSun"/>
          <w:szCs w:val="20"/>
          <w:lang w:eastAsia="zh-CN"/>
        </w:rPr>
        <w:t>by a</w:t>
      </w:r>
      <w:r>
        <w:rPr>
          <w:rFonts w:eastAsia="SimSun"/>
          <w:szCs w:val="20"/>
          <w:lang w:eastAsia="zh-CN"/>
        </w:rPr>
        <w:t xml:space="preserve">t least the periodicity. </w:t>
      </w:r>
      <w:r w:rsidR="00DB5594">
        <w:rPr>
          <w:rFonts w:eastAsia="SimSun"/>
          <w:szCs w:val="20"/>
          <w:lang w:eastAsia="zh-CN"/>
        </w:rPr>
        <w:t xml:space="preserve">To ensure low latency, the PUCCH resource for URLLC SR should also be configured at </w:t>
      </w:r>
      <w:proofErr w:type="spellStart"/>
      <w:r w:rsidR="00DB5594">
        <w:rPr>
          <w:rFonts w:eastAsia="SimSun"/>
          <w:szCs w:val="20"/>
          <w:lang w:eastAsia="zh-CN"/>
        </w:rPr>
        <w:t>subslot</w:t>
      </w:r>
      <w:proofErr w:type="spellEnd"/>
      <w:r w:rsidR="00DB5594">
        <w:rPr>
          <w:rFonts w:eastAsia="SimSun"/>
          <w:szCs w:val="20"/>
          <w:lang w:eastAsia="zh-CN"/>
        </w:rPr>
        <w:t xml:space="preserve"> level. The periodicity of URLLC SR can be reduced to 1 or 2 slots at least, and can be configured with a number of </w:t>
      </w:r>
      <w:proofErr w:type="spellStart"/>
      <w:r w:rsidR="00DB5594">
        <w:rPr>
          <w:rFonts w:eastAsia="SimSun"/>
          <w:szCs w:val="20"/>
          <w:lang w:eastAsia="zh-CN"/>
        </w:rPr>
        <w:t>subslots</w:t>
      </w:r>
      <w:proofErr w:type="spellEnd"/>
      <w:r w:rsidR="00DB5594">
        <w:rPr>
          <w:rFonts w:eastAsia="SimSun"/>
          <w:szCs w:val="20"/>
          <w:lang w:eastAsia="zh-CN"/>
        </w:rPr>
        <w:t xml:space="preserve"> instead of slots.</w:t>
      </w:r>
    </w:p>
    <w:p w14:paraId="37E6EA23" w14:textId="77777777" w:rsidR="00DB5594" w:rsidRDefault="00DB5594" w:rsidP="002D3F5F">
      <w:pPr>
        <w:jc w:val="both"/>
        <w:rPr>
          <w:rFonts w:eastAsia="SimSun"/>
          <w:szCs w:val="20"/>
          <w:lang w:eastAsia="zh-CN"/>
        </w:rPr>
      </w:pPr>
    </w:p>
    <w:p w14:paraId="30B1190E" w14:textId="77777777" w:rsidR="00DB5594" w:rsidRDefault="002258DD" w:rsidP="002D3F5F">
      <w:pPr>
        <w:jc w:val="both"/>
        <w:rPr>
          <w:rFonts w:eastAsia="SimSun"/>
          <w:szCs w:val="20"/>
          <w:lang w:eastAsia="zh-CN"/>
        </w:rPr>
      </w:pPr>
      <w:r>
        <w:rPr>
          <w:rFonts w:eastAsia="SimSun"/>
          <w:szCs w:val="20"/>
          <w:lang w:eastAsia="zh-CN"/>
        </w:rPr>
        <w:t>Furthermore, RAN1 should clarify the miss detection probability of a PUCCH for URLLC SR</w:t>
      </w:r>
      <w:r w:rsidR="00DB5594">
        <w:rPr>
          <w:rFonts w:eastAsia="SimSun"/>
          <w:szCs w:val="20"/>
          <w:lang w:eastAsia="zh-CN"/>
        </w:rPr>
        <w:t>, which determines the PUCCH resource configuration</w:t>
      </w:r>
      <w:r w:rsidR="00D45D60">
        <w:rPr>
          <w:rFonts w:eastAsia="SimSun"/>
          <w:szCs w:val="20"/>
          <w:lang w:eastAsia="zh-CN"/>
        </w:rPr>
        <w:t>, and impacts potential UCI multiplexing when channel collision occurs.</w:t>
      </w:r>
    </w:p>
    <w:p w14:paraId="151B0DD9" w14:textId="77777777" w:rsidR="00DB5594" w:rsidRDefault="00DB5594" w:rsidP="002D3F5F">
      <w:pPr>
        <w:jc w:val="both"/>
        <w:rPr>
          <w:rFonts w:eastAsia="SimSun"/>
          <w:szCs w:val="20"/>
          <w:lang w:eastAsia="zh-CN"/>
        </w:rPr>
      </w:pPr>
    </w:p>
    <w:p w14:paraId="49EEF68D" w14:textId="77777777" w:rsidR="00CB6F36" w:rsidRDefault="002258DD" w:rsidP="002D3F5F">
      <w:pPr>
        <w:jc w:val="both"/>
      </w:pPr>
      <w:r>
        <w:t xml:space="preserve">For CSI, RAN1 should </w:t>
      </w:r>
      <w:r w:rsidR="00D45D60">
        <w:t xml:space="preserve">first </w:t>
      </w:r>
      <w:r>
        <w:t xml:space="preserve">discuss whether it is necessary to introduce separate </w:t>
      </w:r>
      <w:r w:rsidR="00DB5594">
        <w:t xml:space="preserve">PUCCH resource configurations for </w:t>
      </w:r>
      <w:r>
        <w:t>CSI report</w:t>
      </w:r>
      <w:r w:rsidR="00DB5594">
        <w:t xml:space="preserve"> of </w:t>
      </w:r>
      <w:r>
        <w:t xml:space="preserve">URLLC. </w:t>
      </w:r>
    </w:p>
    <w:p w14:paraId="6F756C51" w14:textId="77777777" w:rsidR="00B832FA" w:rsidRDefault="00B832FA" w:rsidP="002D3F5F">
      <w:pPr>
        <w:jc w:val="both"/>
      </w:pPr>
    </w:p>
    <w:p w14:paraId="06C94B40" w14:textId="77777777" w:rsidR="009605A5" w:rsidRPr="00606462" w:rsidRDefault="009605A5" w:rsidP="002D3F5F">
      <w:pPr>
        <w:jc w:val="both"/>
        <w:rPr>
          <w:b/>
        </w:rPr>
      </w:pPr>
      <w:r w:rsidRPr="00606462">
        <w:rPr>
          <w:b/>
        </w:rPr>
        <w:t xml:space="preserve">Proposal 1: </w:t>
      </w:r>
      <w:r w:rsidR="000A3FD3" w:rsidRPr="00606462">
        <w:rPr>
          <w:b/>
        </w:rPr>
        <w:t xml:space="preserve">The </w:t>
      </w:r>
      <w:r w:rsidRPr="00606462">
        <w:rPr>
          <w:b/>
        </w:rPr>
        <w:t xml:space="preserve">PUCCH for URLLC </w:t>
      </w:r>
      <w:r w:rsidR="000A3FD3" w:rsidRPr="00606462">
        <w:rPr>
          <w:b/>
        </w:rPr>
        <w:t xml:space="preserve">should be clarified with more details on the </w:t>
      </w:r>
      <w:proofErr w:type="spellStart"/>
      <w:r w:rsidR="000A3FD3" w:rsidRPr="00606462">
        <w:rPr>
          <w:b/>
        </w:rPr>
        <w:t>subslot</w:t>
      </w:r>
      <w:proofErr w:type="spellEnd"/>
      <w:r w:rsidR="000A3FD3" w:rsidRPr="00606462">
        <w:rPr>
          <w:b/>
        </w:rPr>
        <w:t xml:space="preserve"> structure, </w:t>
      </w:r>
      <w:r w:rsidR="008D7ADF" w:rsidRPr="00606462">
        <w:rPr>
          <w:b/>
        </w:rPr>
        <w:t xml:space="preserve">resource configuration, </w:t>
      </w:r>
      <w:r w:rsidR="000A3FD3" w:rsidRPr="00606462">
        <w:rPr>
          <w:b/>
        </w:rPr>
        <w:t>reliability enhancement</w:t>
      </w:r>
      <w:r w:rsidR="008D7ADF" w:rsidRPr="00606462">
        <w:rPr>
          <w:b/>
        </w:rPr>
        <w:t>, and PUCCH for different UCI types.</w:t>
      </w:r>
    </w:p>
    <w:p w14:paraId="73589869" w14:textId="77777777" w:rsidR="00AC6305" w:rsidRPr="00606462" w:rsidRDefault="00AC6305" w:rsidP="002D3F5F">
      <w:pPr>
        <w:numPr>
          <w:ilvl w:val="0"/>
          <w:numId w:val="16"/>
        </w:numPr>
        <w:jc w:val="both"/>
        <w:rPr>
          <w:b/>
        </w:rPr>
      </w:pPr>
      <w:r w:rsidRPr="00606462">
        <w:rPr>
          <w:rFonts w:eastAsia="SimSun"/>
          <w:b/>
          <w:lang w:eastAsia="zh-CN"/>
        </w:rPr>
        <w:t>Define 2-sym, 3/4-sym and 7-sym structure, and u</w:t>
      </w:r>
      <w:r w:rsidRPr="00606462">
        <w:rPr>
          <w:rFonts w:eastAsia="SimSun" w:hint="eastAsia"/>
          <w:b/>
          <w:lang w:eastAsia="zh-CN"/>
        </w:rPr>
        <w:t xml:space="preserve">p to 7 </w:t>
      </w:r>
      <w:proofErr w:type="spellStart"/>
      <w:r w:rsidRPr="00606462">
        <w:rPr>
          <w:rFonts w:eastAsia="SimSun"/>
          <w:b/>
          <w:lang w:eastAsia="zh-CN"/>
        </w:rPr>
        <w:t>subslots</w:t>
      </w:r>
      <w:proofErr w:type="spellEnd"/>
      <w:r w:rsidRPr="00606462">
        <w:rPr>
          <w:rFonts w:eastAsia="SimSun"/>
          <w:b/>
          <w:lang w:eastAsia="zh-CN"/>
        </w:rPr>
        <w:t xml:space="preserve"> can be configured in a slot.</w:t>
      </w:r>
    </w:p>
    <w:p w14:paraId="28DBDCE5" w14:textId="77777777" w:rsidR="00093778" w:rsidRPr="00606462" w:rsidRDefault="00093778" w:rsidP="002D3F5F">
      <w:pPr>
        <w:numPr>
          <w:ilvl w:val="0"/>
          <w:numId w:val="16"/>
        </w:numPr>
        <w:jc w:val="both"/>
        <w:rPr>
          <w:b/>
        </w:rPr>
      </w:pPr>
      <w:proofErr w:type="spellStart"/>
      <w:r w:rsidRPr="00606462">
        <w:rPr>
          <w:b/>
        </w:rPr>
        <w:t>Subslot</w:t>
      </w:r>
      <w:proofErr w:type="spellEnd"/>
      <w:r w:rsidRPr="00606462">
        <w:rPr>
          <w:b/>
        </w:rPr>
        <w:t xml:space="preserve"> based </w:t>
      </w:r>
      <w:r w:rsidR="005B70C5" w:rsidRPr="00606462">
        <w:rPr>
          <w:b/>
        </w:rPr>
        <w:t xml:space="preserve">PUCCH </w:t>
      </w:r>
      <w:r w:rsidRPr="00606462">
        <w:rPr>
          <w:b/>
        </w:rPr>
        <w:t xml:space="preserve">is confined within a </w:t>
      </w:r>
      <w:proofErr w:type="spellStart"/>
      <w:r w:rsidRPr="00606462">
        <w:rPr>
          <w:b/>
        </w:rPr>
        <w:t>subslot</w:t>
      </w:r>
      <w:proofErr w:type="spellEnd"/>
      <w:r w:rsidRPr="00606462">
        <w:rPr>
          <w:b/>
        </w:rPr>
        <w:t xml:space="preserve"> with parameters to provide ultra-reliability.</w:t>
      </w:r>
    </w:p>
    <w:p w14:paraId="15B614A3" w14:textId="77777777" w:rsidR="009605A5" w:rsidRDefault="009605A5" w:rsidP="002D3F5F">
      <w:pPr>
        <w:spacing w:afterLines="50" w:after="120"/>
        <w:jc w:val="both"/>
        <w:rPr>
          <w:rFonts w:eastAsia="SimSun"/>
          <w:lang w:eastAsia="zh-CN"/>
        </w:rPr>
      </w:pPr>
    </w:p>
    <w:p w14:paraId="054263B8" w14:textId="77777777" w:rsidR="00ED1E12" w:rsidRPr="006217A1" w:rsidRDefault="00ED1E12" w:rsidP="002D3F5F">
      <w:pPr>
        <w:pStyle w:val="Heading1"/>
        <w:numPr>
          <w:ilvl w:val="0"/>
          <w:numId w:val="1"/>
        </w:numPr>
        <w:tabs>
          <w:tab w:val="clear" w:pos="6946"/>
        </w:tabs>
        <w:autoSpaceDE w:val="0"/>
        <w:autoSpaceDN w:val="0"/>
        <w:adjustRightInd w:val="0"/>
        <w:snapToGrid w:val="0"/>
        <w:spacing w:before="120" w:after="120"/>
        <w:ind w:left="432" w:hanging="432"/>
        <w:jc w:val="both"/>
        <w:rPr>
          <w:rFonts w:ascii="Arial" w:eastAsia="SimSun" w:hAnsi="Arial"/>
          <w:kern w:val="0"/>
          <w:szCs w:val="28"/>
        </w:rPr>
      </w:pPr>
      <w:r>
        <w:rPr>
          <w:rFonts w:ascii="Arial" w:eastAsia="SimSun" w:hAnsi="Arial"/>
          <w:kern w:val="0"/>
          <w:szCs w:val="28"/>
        </w:rPr>
        <w:lastRenderedPageBreak/>
        <w:t>Collision handling of UL channels</w:t>
      </w:r>
    </w:p>
    <w:p w14:paraId="5EF84DA7" w14:textId="77777777" w:rsidR="00664805" w:rsidRDefault="00664805" w:rsidP="002D3F5F">
      <w:pPr>
        <w:jc w:val="both"/>
      </w:pPr>
      <w:r>
        <w:t xml:space="preserve">As a general principle, URLLC should have higher priority than </w:t>
      </w:r>
      <w:proofErr w:type="spellStart"/>
      <w:r>
        <w:t>eMBB</w:t>
      </w:r>
      <w:proofErr w:type="spellEnd"/>
      <w:r>
        <w:t xml:space="preserve">. </w:t>
      </w:r>
      <w:r w:rsidR="00627935">
        <w:t xml:space="preserve">Considering both UCI and data, the following priority can be defined from high to low: URLLC HARQ-ACK &gt;= URLLC SR &gt; URLLC PUSCH &gt; </w:t>
      </w:r>
      <w:proofErr w:type="spellStart"/>
      <w:r w:rsidR="00627935">
        <w:t>eMBB</w:t>
      </w:r>
      <w:proofErr w:type="spellEnd"/>
      <w:r w:rsidR="00627935">
        <w:t xml:space="preserve"> HARQ-ACK &gt;= </w:t>
      </w:r>
      <w:proofErr w:type="spellStart"/>
      <w:r w:rsidR="00627935">
        <w:t>eMBB</w:t>
      </w:r>
      <w:proofErr w:type="spellEnd"/>
      <w:r w:rsidR="00627935">
        <w:t xml:space="preserve"> SR &gt; CSI </w:t>
      </w:r>
      <w:proofErr w:type="spellStart"/>
      <w:r w:rsidR="00627935">
        <w:t>eMBB</w:t>
      </w:r>
      <w:proofErr w:type="spellEnd"/>
      <w:r w:rsidR="00627935">
        <w:t xml:space="preserve"> HARQ-ACK &gt; </w:t>
      </w:r>
      <w:proofErr w:type="spellStart"/>
      <w:r w:rsidR="00627935">
        <w:t>eMBB</w:t>
      </w:r>
      <w:proofErr w:type="spellEnd"/>
      <w:r w:rsidR="00627935">
        <w:t xml:space="preserve"> CSI &gt; </w:t>
      </w:r>
      <w:proofErr w:type="spellStart"/>
      <w:r w:rsidR="00627935">
        <w:t>eMBB</w:t>
      </w:r>
      <w:proofErr w:type="spellEnd"/>
      <w:r w:rsidR="00627935">
        <w:t xml:space="preserve"> PUSCH.</w:t>
      </w:r>
    </w:p>
    <w:p w14:paraId="76C7E844" w14:textId="77777777" w:rsidR="00627935" w:rsidRDefault="00627935" w:rsidP="002D3F5F">
      <w:pPr>
        <w:jc w:val="both"/>
      </w:pPr>
    </w:p>
    <w:p w14:paraId="6E26686B" w14:textId="77777777" w:rsidR="00534039" w:rsidRDefault="00664805" w:rsidP="002D3F5F">
      <w:pPr>
        <w:jc w:val="both"/>
      </w:pPr>
      <w:r>
        <w:t xml:space="preserve">For collisions between channels of the same service type, the Rel-15 rules should be </w:t>
      </w:r>
      <w:r w:rsidR="00E16C0F">
        <w:t>re</w:t>
      </w:r>
      <w:r>
        <w:t>used as baseline</w:t>
      </w:r>
      <w:r w:rsidR="00E16C0F">
        <w:t xml:space="preserve">. </w:t>
      </w:r>
    </w:p>
    <w:p w14:paraId="5280CA7B" w14:textId="77777777" w:rsidR="00534039" w:rsidRDefault="00534039" w:rsidP="002D3F5F">
      <w:pPr>
        <w:jc w:val="both"/>
      </w:pPr>
    </w:p>
    <w:p w14:paraId="31E4A308" w14:textId="77777777" w:rsidR="006559ED" w:rsidRDefault="00534039" w:rsidP="002D3F5F">
      <w:pPr>
        <w:jc w:val="both"/>
      </w:pPr>
      <w:r>
        <w:t xml:space="preserve">For </w:t>
      </w:r>
      <w:r w:rsidR="000F22C6">
        <w:t xml:space="preserve">PUCCH </w:t>
      </w:r>
      <w:r>
        <w:t xml:space="preserve">collisions between URLLC UCI and </w:t>
      </w:r>
      <w:proofErr w:type="spellStart"/>
      <w:r>
        <w:t>eMBB</w:t>
      </w:r>
      <w:proofErr w:type="spellEnd"/>
      <w:r>
        <w:t xml:space="preserve"> UCI</w:t>
      </w:r>
      <w:r w:rsidR="006559ED">
        <w:t xml:space="preserve">, UCI multiplexing between URLLC and </w:t>
      </w:r>
      <w:proofErr w:type="spellStart"/>
      <w:r w:rsidR="006559ED">
        <w:t>eMBB</w:t>
      </w:r>
      <w:proofErr w:type="spellEnd"/>
      <w:r w:rsidR="006559ED">
        <w:t xml:space="preserve"> should be supported under some timing and PUCCH resource restrictions. The conditions should be further clarified for different scenarios. If the conditions cannot be satisfied, the PUCCH carrying URLLC UCI should be transmitted and the PUCCH for </w:t>
      </w:r>
      <w:proofErr w:type="spellStart"/>
      <w:r w:rsidR="006559ED">
        <w:t>eMBB</w:t>
      </w:r>
      <w:proofErr w:type="spellEnd"/>
      <w:r w:rsidR="006559ED">
        <w:t xml:space="preserve"> should be dropped.</w:t>
      </w:r>
    </w:p>
    <w:p w14:paraId="2B4F3549" w14:textId="77777777" w:rsidR="006559ED" w:rsidRDefault="006559ED" w:rsidP="002D3F5F">
      <w:pPr>
        <w:jc w:val="both"/>
      </w:pPr>
    </w:p>
    <w:p w14:paraId="18BC0105" w14:textId="77777777" w:rsidR="00880D45" w:rsidRDefault="00534039" w:rsidP="002D3F5F">
      <w:pPr>
        <w:jc w:val="both"/>
      </w:pPr>
      <w:r>
        <w:t xml:space="preserve">For collisions between </w:t>
      </w:r>
      <w:r w:rsidR="00FA11EE">
        <w:t xml:space="preserve">URLLC </w:t>
      </w:r>
      <w:r>
        <w:t xml:space="preserve">UCI and </w:t>
      </w:r>
      <w:proofErr w:type="spellStart"/>
      <w:r w:rsidR="00FA11EE">
        <w:t>eMBB</w:t>
      </w:r>
      <w:proofErr w:type="spellEnd"/>
      <w:r w:rsidR="00FA11EE">
        <w:t xml:space="preserve"> PUSCH</w:t>
      </w:r>
      <w:r w:rsidR="00880D45">
        <w:t>,</w:t>
      </w:r>
      <w:r w:rsidR="00880D45" w:rsidRPr="00880D45">
        <w:t xml:space="preserve"> </w:t>
      </w:r>
      <w:r w:rsidR="00880D45">
        <w:t>URLL</w:t>
      </w:r>
      <w:r w:rsidR="00880D45">
        <w:rPr>
          <w:rFonts w:hint="eastAsia"/>
          <w:lang w:eastAsia="zh-CN"/>
        </w:rPr>
        <w:t>C</w:t>
      </w:r>
      <w:r w:rsidR="00880D45">
        <w:t xml:space="preserve"> HARQ-ACK on </w:t>
      </w:r>
      <w:proofErr w:type="spellStart"/>
      <w:r w:rsidR="00880D45">
        <w:t>eMBB</w:t>
      </w:r>
      <w:proofErr w:type="spellEnd"/>
      <w:r w:rsidR="00880D45">
        <w:t xml:space="preserve"> PUSCH should be specified with higher priority. Some t</w:t>
      </w:r>
      <w:r w:rsidR="00FA11EE">
        <w:t>iming, delay and performance restrictions</w:t>
      </w:r>
      <w:r w:rsidR="00880D45">
        <w:t xml:space="preserve"> may apply to determine whether URLLC HARQ-ACK multiplexing on </w:t>
      </w:r>
      <w:proofErr w:type="spellStart"/>
      <w:r w:rsidR="00880D45">
        <w:t>eMBB</w:t>
      </w:r>
      <w:proofErr w:type="spellEnd"/>
      <w:r w:rsidR="00880D45">
        <w:t xml:space="preserve"> PUSCH is possible.</w:t>
      </w:r>
      <w:r w:rsidR="00FA11EE">
        <w:t xml:space="preserve"> If the conditions cannot be satisfied, the URLLC UCI should be transmitted and the PUSCH for </w:t>
      </w:r>
      <w:proofErr w:type="spellStart"/>
      <w:r w:rsidR="00FA11EE">
        <w:t>eMBB</w:t>
      </w:r>
      <w:proofErr w:type="spellEnd"/>
      <w:r w:rsidR="00FA11EE">
        <w:t xml:space="preserve"> should be dropped.</w:t>
      </w:r>
      <w:r w:rsidR="00880D45" w:rsidRPr="00880D45">
        <w:t xml:space="preserve"> </w:t>
      </w:r>
    </w:p>
    <w:p w14:paraId="7F7FEBF0" w14:textId="77777777" w:rsidR="00880D45" w:rsidRDefault="00880D45" w:rsidP="002D3F5F">
      <w:pPr>
        <w:jc w:val="both"/>
      </w:pPr>
    </w:p>
    <w:p w14:paraId="698B4F32" w14:textId="77777777" w:rsidR="00030957" w:rsidRDefault="00030957" w:rsidP="002D3F5F">
      <w:pPr>
        <w:jc w:val="both"/>
      </w:pPr>
      <w:r>
        <w:t>For collisions between eMBB UCI and URLLC PUSCH,</w:t>
      </w:r>
      <w:r w:rsidRPr="00880D45">
        <w:t xml:space="preserve"> </w:t>
      </w:r>
      <w:proofErr w:type="spellStart"/>
      <w:r>
        <w:t>eMBB</w:t>
      </w:r>
      <w:proofErr w:type="spellEnd"/>
      <w:r>
        <w:t xml:space="preserve"> UCI may be dropped as a simple solution. Some timing restrictions may apply to determine whether </w:t>
      </w:r>
      <w:proofErr w:type="spellStart"/>
      <w:r>
        <w:t>eMBB</w:t>
      </w:r>
      <w:proofErr w:type="spellEnd"/>
      <w:r>
        <w:t xml:space="preserve"> UCI multiplexing on URLLC PUSCH is possible. </w:t>
      </w:r>
    </w:p>
    <w:p w14:paraId="206A187E" w14:textId="77777777" w:rsidR="00030957" w:rsidRDefault="00030957" w:rsidP="002D3F5F">
      <w:pPr>
        <w:jc w:val="both"/>
      </w:pPr>
    </w:p>
    <w:p w14:paraId="213A5FC2" w14:textId="77777777" w:rsidR="00C84E15" w:rsidRDefault="00C84E15" w:rsidP="002D3F5F">
      <w:pPr>
        <w:jc w:val="both"/>
      </w:pPr>
      <w:r>
        <w:t>Since SR priority is known at PHY layer, SR priority determination and collision handling are critical aspects especially for grant based URLLC operation. And SR priority differentiation should be considered, esp. in UCI multiplexing between HARQ-ACK and SR on PUCCH.</w:t>
      </w:r>
    </w:p>
    <w:p w14:paraId="577861FA" w14:textId="77777777" w:rsidR="00C84E15" w:rsidRDefault="00C84E15" w:rsidP="002D3F5F">
      <w:pPr>
        <w:jc w:val="both"/>
      </w:pPr>
    </w:p>
    <w:p w14:paraId="40539F1E" w14:textId="77777777" w:rsidR="000F22C6" w:rsidRDefault="00C84E15" w:rsidP="002D3F5F">
      <w:pPr>
        <w:jc w:val="both"/>
      </w:pPr>
      <w:r>
        <w:t>H</w:t>
      </w:r>
      <w:r w:rsidR="000F22C6">
        <w:t xml:space="preserve">igher priority </w:t>
      </w:r>
      <w:r>
        <w:t xml:space="preserve">can be given </w:t>
      </w:r>
      <w:r w:rsidR="000F22C6">
        <w:t xml:space="preserve">to collision scenarios involving </w:t>
      </w:r>
      <w:r>
        <w:t xml:space="preserve">URLLC </w:t>
      </w:r>
      <w:r w:rsidR="000F22C6">
        <w:t>HARQ-ACK, esp.</w:t>
      </w:r>
    </w:p>
    <w:p w14:paraId="630C1FEE" w14:textId="77777777" w:rsidR="000F22C6" w:rsidRDefault="000F22C6" w:rsidP="002D3F5F">
      <w:pPr>
        <w:numPr>
          <w:ilvl w:val="0"/>
          <w:numId w:val="16"/>
        </w:numPr>
        <w:jc w:val="both"/>
      </w:pPr>
      <w:r>
        <w:t xml:space="preserve">URLLC HARQ-ACK + </w:t>
      </w:r>
      <w:proofErr w:type="spellStart"/>
      <w:r>
        <w:t>eMBB</w:t>
      </w:r>
      <w:proofErr w:type="spellEnd"/>
      <w:r>
        <w:t xml:space="preserve"> HARQ-ACK</w:t>
      </w:r>
    </w:p>
    <w:p w14:paraId="6331EC17" w14:textId="77777777" w:rsidR="000F22C6" w:rsidRDefault="000F22C6" w:rsidP="002D3F5F">
      <w:pPr>
        <w:numPr>
          <w:ilvl w:val="0"/>
          <w:numId w:val="16"/>
        </w:numPr>
        <w:jc w:val="both"/>
      </w:pPr>
      <w:r>
        <w:t xml:space="preserve">URLLC HARQ-ACK + </w:t>
      </w:r>
      <w:proofErr w:type="spellStart"/>
      <w:r>
        <w:t>eMBB</w:t>
      </w:r>
      <w:proofErr w:type="spellEnd"/>
      <w:r>
        <w:t xml:space="preserve"> PUSCH</w:t>
      </w:r>
    </w:p>
    <w:p w14:paraId="0D3B0726" w14:textId="77777777" w:rsidR="000F22C6" w:rsidRDefault="000F22C6" w:rsidP="002D3F5F">
      <w:pPr>
        <w:numPr>
          <w:ilvl w:val="0"/>
          <w:numId w:val="16"/>
        </w:numPr>
        <w:jc w:val="both"/>
      </w:pPr>
      <w:r>
        <w:t>URLLC HARQ-ACK + URLLC/</w:t>
      </w:r>
      <w:proofErr w:type="spellStart"/>
      <w:r>
        <w:t>eMBB</w:t>
      </w:r>
      <w:proofErr w:type="spellEnd"/>
      <w:r>
        <w:t xml:space="preserve"> SR</w:t>
      </w:r>
    </w:p>
    <w:p w14:paraId="2C8DF9A6" w14:textId="77777777" w:rsidR="000F22C6" w:rsidRDefault="000F22C6" w:rsidP="002D3F5F">
      <w:pPr>
        <w:jc w:val="both"/>
      </w:pPr>
    </w:p>
    <w:p w14:paraId="5DAF1BA9" w14:textId="77777777" w:rsidR="004D364F" w:rsidRDefault="004D364F" w:rsidP="002D3F5F">
      <w:pPr>
        <w:jc w:val="both"/>
      </w:pPr>
      <w:r>
        <w:t xml:space="preserve">Since URLLC UL channels can be </w:t>
      </w:r>
      <w:proofErr w:type="spellStart"/>
      <w:r>
        <w:t>subslot</w:t>
      </w:r>
      <w:proofErr w:type="spellEnd"/>
      <w:r>
        <w:t xml:space="preserve"> based or at symbol level, the collision between an URLLC UL channel and an </w:t>
      </w:r>
      <w:proofErr w:type="spellStart"/>
      <w:r>
        <w:t>eMBB</w:t>
      </w:r>
      <w:proofErr w:type="spellEnd"/>
      <w:r>
        <w:t xml:space="preserve"> UL channel may be fully or partially overlapped. Especially, an URLLC UL channel may come after </w:t>
      </w:r>
      <w:r w:rsidR="00FC2734">
        <w:t xml:space="preserve">the start of </w:t>
      </w:r>
      <w:r>
        <w:t xml:space="preserve">an </w:t>
      </w:r>
      <w:proofErr w:type="spellStart"/>
      <w:r>
        <w:t>eMBB</w:t>
      </w:r>
      <w:proofErr w:type="spellEnd"/>
      <w:r>
        <w:t xml:space="preserve"> UL channel transmi</w:t>
      </w:r>
      <w:r w:rsidR="00FC2734">
        <w:t>ssion</w:t>
      </w:r>
      <w:r>
        <w:t xml:space="preserve">. Thus, </w:t>
      </w:r>
      <w:r w:rsidR="00BC5879">
        <w:t xml:space="preserve">depending on timing relationships, an URLLC channel may drop an </w:t>
      </w:r>
      <w:proofErr w:type="spellStart"/>
      <w:r w:rsidR="00BC5879">
        <w:t>eMBB</w:t>
      </w:r>
      <w:proofErr w:type="spellEnd"/>
      <w:r w:rsidR="00BC5879">
        <w:t xml:space="preserve"> channel in total, or punctur</w:t>
      </w:r>
      <w:r w:rsidR="00FC2734">
        <w:t>e</w:t>
      </w:r>
      <w:r w:rsidR="00BC5879">
        <w:t xml:space="preserve"> an ongoing </w:t>
      </w:r>
      <w:proofErr w:type="spellStart"/>
      <w:r w:rsidR="00FC2734">
        <w:t>eMBB</w:t>
      </w:r>
      <w:proofErr w:type="spellEnd"/>
      <w:r w:rsidR="00FC2734">
        <w:t xml:space="preserve"> </w:t>
      </w:r>
      <w:r w:rsidR="00BC5879">
        <w:t>channel.</w:t>
      </w:r>
    </w:p>
    <w:p w14:paraId="21C511BD" w14:textId="77777777" w:rsidR="004D364F" w:rsidRDefault="004D364F" w:rsidP="002D3F5F">
      <w:pPr>
        <w:jc w:val="both"/>
      </w:pPr>
    </w:p>
    <w:p w14:paraId="2046565B" w14:textId="77777777" w:rsidR="00C84E15" w:rsidRDefault="00C84E15" w:rsidP="002D3F5F">
      <w:pPr>
        <w:jc w:val="both"/>
      </w:pPr>
      <w:r>
        <w:t xml:space="preserve">A summary of solutions with the above-mentioned principles is summarized in the table </w:t>
      </w:r>
      <w:r w:rsidR="00EE37A4">
        <w:t xml:space="preserve">in the appendix </w:t>
      </w:r>
      <w:r>
        <w:t>for potential UL channel collision</w:t>
      </w:r>
      <w:r w:rsidR="00EE37A4">
        <w:t xml:space="preserve"> scenarios</w:t>
      </w:r>
      <w:r>
        <w:t>.</w:t>
      </w:r>
    </w:p>
    <w:p w14:paraId="456B9A9B" w14:textId="77777777" w:rsidR="00B52BBA" w:rsidRDefault="00B52BBA" w:rsidP="002D3F5F">
      <w:pPr>
        <w:jc w:val="both"/>
      </w:pPr>
    </w:p>
    <w:p w14:paraId="4C16F2F7" w14:textId="77777777" w:rsidR="00606462" w:rsidRDefault="0052136C" w:rsidP="002D3F5F">
      <w:pPr>
        <w:jc w:val="both"/>
        <w:rPr>
          <w:b/>
        </w:rPr>
      </w:pPr>
      <w:r>
        <w:rPr>
          <w:b/>
        </w:rPr>
        <w:t>Proposal 2</w:t>
      </w:r>
      <w:r w:rsidRPr="001208CD">
        <w:rPr>
          <w:b/>
        </w:rPr>
        <w:t>:</w:t>
      </w:r>
      <w:r w:rsidR="006A22F0">
        <w:rPr>
          <w:b/>
        </w:rPr>
        <w:t xml:space="preserve"> </w:t>
      </w:r>
      <w:r w:rsidR="00606462">
        <w:rPr>
          <w:b/>
        </w:rPr>
        <w:t>The following principles can be applied to determine the methods of UL channel collisions</w:t>
      </w:r>
    </w:p>
    <w:p w14:paraId="2773D296" w14:textId="77777777" w:rsidR="00606462" w:rsidRDefault="00606462" w:rsidP="00606462">
      <w:pPr>
        <w:numPr>
          <w:ilvl w:val="0"/>
          <w:numId w:val="16"/>
        </w:numPr>
        <w:jc w:val="both"/>
        <w:rPr>
          <w:b/>
          <w:bCs/>
        </w:rPr>
      </w:pPr>
      <w:r>
        <w:rPr>
          <w:b/>
          <w:bCs/>
        </w:rPr>
        <w:t xml:space="preserve">For </w:t>
      </w:r>
      <w:r w:rsidRPr="00606462">
        <w:rPr>
          <w:b/>
          <w:bCs/>
        </w:rPr>
        <w:t xml:space="preserve">collisions between channels of the same service type, </w:t>
      </w:r>
      <w:r>
        <w:rPr>
          <w:b/>
          <w:bCs/>
        </w:rPr>
        <w:t xml:space="preserve">reuse </w:t>
      </w:r>
      <w:r w:rsidRPr="00606462">
        <w:rPr>
          <w:b/>
          <w:bCs/>
        </w:rPr>
        <w:t>Rel-15 rules as baseline</w:t>
      </w:r>
      <w:r>
        <w:rPr>
          <w:b/>
          <w:bCs/>
        </w:rPr>
        <w:t>.</w:t>
      </w:r>
    </w:p>
    <w:p w14:paraId="21628AB4" w14:textId="77777777" w:rsidR="00606462" w:rsidRDefault="00606462" w:rsidP="00606462">
      <w:pPr>
        <w:numPr>
          <w:ilvl w:val="0"/>
          <w:numId w:val="16"/>
        </w:numPr>
        <w:jc w:val="both"/>
        <w:rPr>
          <w:b/>
          <w:bCs/>
        </w:rPr>
      </w:pPr>
      <w:r>
        <w:rPr>
          <w:b/>
          <w:bCs/>
        </w:rPr>
        <w:t xml:space="preserve">For collisions between URLLC and </w:t>
      </w:r>
      <w:proofErr w:type="spellStart"/>
      <w:r>
        <w:rPr>
          <w:b/>
          <w:bCs/>
        </w:rPr>
        <w:t>eMBB</w:t>
      </w:r>
      <w:proofErr w:type="spellEnd"/>
      <w:r>
        <w:rPr>
          <w:b/>
          <w:bCs/>
        </w:rPr>
        <w:t>, URLLC channel should have higher priority.</w:t>
      </w:r>
    </w:p>
    <w:p w14:paraId="5C6FD66F" w14:textId="77777777" w:rsidR="00606462" w:rsidRDefault="00606462" w:rsidP="00606462">
      <w:pPr>
        <w:numPr>
          <w:ilvl w:val="0"/>
          <w:numId w:val="16"/>
        </w:numPr>
        <w:jc w:val="both"/>
        <w:rPr>
          <w:b/>
          <w:bCs/>
        </w:rPr>
      </w:pPr>
      <w:r>
        <w:rPr>
          <w:b/>
          <w:bCs/>
        </w:rPr>
        <w:t xml:space="preserve">UCI multiplexing between URLLC and </w:t>
      </w:r>
      <w:proofErr w:type="spellStart"/>
      <w:r>
        <w:rPr>
          <w:b/>
          <w:bCs/>
        </w:rPr>
        <w:t>eMBB</w:t>
      </w:r>
      <w:proofErr w:type="spellEnd"/>
      <w:r>
        <w:rPr>
          <w:b/>
          <w:bCs/>
        </w:rPr>
        <w:t xml:space="preserve"> can be considered with some timing/latency/resource constraints. Details FFS.</w:t>
      </w:r>
    </w:p>
    <w:p w14:paraId="49823F42" w14:textId="77777777" w:rsidR="0052136C" w:rsidRDefault="00606462" w:rsidP="00606462">
      <w:pPr>
        <w:numPr>
          <w:ilvl w:val="0"/>
          <w:numId w:val="16"/>
        </w:numPr>
        <w:jc w:val="both"/>
        <w:rPr>
          <w:b/>
        </w:rPr>
      </w:pPr>
      <w:r w:rsidRPr="00606462">
        <w:rPr>
          <w:b/>
        </w:rPr>
        <w:t>Higher priority can be given to collision scenarios involving UR</w:t>
      </w:r>
      <w:bookmarkStart w:id="0" w:name="_GoBack"/>
      <w:bookmarkEnd w:id="0"/>
      <w:r w:rsidRPr="00606462">
        <w:rPr>
          <w:b/>
        </w:rPr>
        <w:t>LLC HARQ-ACK</w:t>
      </w:r>
      <w:r>
        <w:rPr>
          <w:b/>
        </w:rPr>
        <w:t>.</w:t>
      </w:r>
    </w:p>
    <w:p w14:paraId="24C1A623" w14:textId="77777777" w:rsidR="0052136C" w:rsidRDefault="0052136C" w:rsidP="002D3F5F">
      <w:pPr>
        <w:jc w:val="both"/>
        <w:rPr>
          <w:b/>
        </w:rPr>
      </w:pPr>
    </w:p>
    <w:p w14:paraId="340F5A6B" w14:textId="77777777" w:rsidR="0052136C" w:rsidRPr="006217A1" w:rsidRDefault="0052136C" w:rsidP="002D3F5F">
      <w:pPr>
        <w:pStyle w:val="Heading1"/>
        <w:numPr>
          <w:ilvl w:val="0"/>
          <w:numId w:val="1"/>
        </w:numPr>
        <w:tabs>
          <w:tab w:val="clear" w:pos="6946"/>
        </w:tabs>
        <w:autoSpaceDE w:val="0"/>
        <w:autoSpaceDN w:val="0"/>
        <w:adjustRightInd w:val="0"/>
        <w:snapToGrid w:val="0"/>
        <w:spacing w:before="120" w:after="120"/>
        <w:ind w:left="432" w:hanging="432"/>
        <w:jc w:val="both"/>
        <w:rPr>
          <w:rFonts w:ascii="Arial" w:eastAsia="SimSun" w:hAnsi="Arial"/>
          <w:kern w:val="0"/>
          <w:szCs w:val="28"/>
        </w:rPr>
      </w:pPr>
      <w:r>
        <w:rPr>
          <w:rFonts w:ascii="Arial" w:eastAsia="SimSun" w:hAnsi="Arial"/>
          <w:kern w:val="0"/>
          <w:szCs w:val="28"/>
        </w:rPr>
        <w:t>Conclusion</w:t>
      </w:r>
    </w:p>
    <w:p w14:paraId="4C0C7C35" w14:textId="77777777" w:rsidR="0052136C" w:rsidRDefault="0052136C" w:rsidP="002D3F5F">
      <w:pPr>
        <w:jc w:val="both"/>
        <w:rPr>
          <w:bCs/>
        </w:rPr>
      </w:pPr>
      <w:r w:rsidRPr="0052136C">
        <w:rPr>
          <w:bCs/>
        </w:rPr>
        <w:t>In this contribution,</w:t>
      </w:r>
      <w:r>
        <w:rPr>
          <w:bCs/>
        </w:rPr>
        <w:t xml:space="preserve"> we first discuss remaining issues on URLLC PUCCH configuration, followed by the principles to handle channel collisions between control and data from the same or different service types. We propose that</w:t>
      </w:r>
    </w:p>
    <w:p w14:paraId="1605E615" w14:textId="77777777" w:rsidR="0052136C" w:rsidRPr="0052136C" w:rsidRDefault="0052136C" w:rsidP="002D3F5F">
      <w:pPr>
        <w:jc w:val="both"/>
        <w:rPr>
          <w:bCs/>
        </w:rPr>
      </w:pPr>
    </w:p>
    <w:p w14:paraId="7B586B86" w14:textId="77777777" w:rsidR="00606462" w:rsidRPr="00606462" w:rsidRDefault="00606462" w:rsidP="00606462">
      <w:pPr>
        <w:jc w:val="both"/>
        <w:rPr>
          <w:b/>
        </w:rPr>
      </w:pPr>
      <w:r w:rsidRPr="00606462">
        <w:rPr>
          <w:b/>
        </w:rPr>
        <w:t xml:space="preserve">Proposal 1: The PUCCH for URLLC should be clarified with more details on the </w:t>
      </w:r>
      <w:proofErr w:type="spellStart"/>
      <w:r w:rsidRPr="00606462">
        <w:rPr>
          <w:b/>
        </w:rPr>
        <w:t>subslot</w:t>
      </w:r>
      <w:proofErr w:type="spellEnd"/>
      <w:r w:rsidRPr="00606462">
        <w:rPr>
          <w:b/>
        </w:rPr>
        <w:t xml:space="preserve"> structure, resource configuration, reliability enhancement, and PUCCH for different UCI types.</w:t>
      </w:r>
    </w:p>
    <w:p w14:paraId="0A21E0DB" w14:textId="77777777" w:rsidR="00606462" w:rsidRPr="00606462" w:rsidRDefault="00606462" w:rsidP="00606462">
      <w:pPr>
        <w:numPr>
          <w:ilvl w:val="0"/>
          <w:numId w:val="16"/>
        </w:numPr>
        <w:jc w:val="both"/>
        <w:rPr>
          <w:b/>
        </w:rPr>
      </w:pPr>
      <w:r w:rsidRPr="00606462">
        <w:rPr>
          <w:rFonts w:eastAsia="SimSun"/>
          <w:b/>
          <w:lang w:eastAsia="zh-CN"/>
        </w:rPr>
        <w:t>Define 2-sym, 3/4-sym and 7-sym structure, and u</w:t>
      </w:r>
      <w:r w:rsidRPr="00606462">
        <w:rPr>
          <w:rFonts w:eastAsia="SimSun" w:hint="eastAsia"/>
          <w:b/>
          <w:lang w:eastAsia="zh-CN"/>
        </w:rPr>
        <w:t xml:space="preserve">p to 7 </w:t>
      </w:r>
      <w:proofErr w:type="spellStart"/>
      <w:r w:rsidRPr="00606462">
        <w:rPr>
          <w:rFonts w:eastAsia="SimSun"/>
          <w:b/>
          <w:lang w:eastAsia="zh-CN"/>
        </w:rPr>
        <w:t>subslots</w:t>
      </w:r>
      <w:proofErr w:type="spellEnd"/>
      <w:r w:rsidRPr="00606462">
        <w:rPr>
          <w:rFonts w:eastAsia="SimSun"/>
          <w:b/>
          <w:lang w:eastAsia="zh-CN"/>
        </w:rPr>
        <w:t xml:space="preserve"> can be configured in a slot.</w:t>
      </w:r>
    </w:p>
    <w:p w14:paraId="50BBD7B2" w14:textId="77777777" w:rsidR="00606462" w:rsidRPr="00606462" w:rsidRDefault="00606462" w:rsidP="00606462">
      <w:pPr>
        <w:numPr>
          <w:ilvl w:val="0"/>
          <w:numId w:val="16"/>
        </w:numPr>
        <w:jc w:val="both"/>
        <w:rPr>
          <w:b/>
        </w:rPr>
      </w:pPr>
      <w:proofErr w:type="spellStart"/>
      <w:r w:rsidRPr="00606462">
        <w:rPr>
          <w:b/>
        </w:rPr>
        <w:t>Subslot</w:t>
      </w:r>
      <w:proofErr w:type="spellEnd"/>
      <w:r w:rsidRPr="00606462">
        <w:rPr>
          <w:b/>
        </w:rPr>
        <w:t xml:space="preserve"> based PUCCH is confined within a </w:t>
      </w:r>
      <w:proofErr w:type="spellStart"/>
      <w:r w:rsidRPr="00606462">
        <w:rPr>
          <w:b/>
        </w:rPr>
        <w:t>subslot</w:t>
      </w:r>
      <w:proofErr w:type="spellEnd"/>
      <w:r w:rsidRPr="00606462">
        <w:rPr>
          <w:b/>
        </w:rPr>
        <w:t xml:space="preserve"> with parameters to provide ultra-reliability.</w:t>
      </w:r>
    </w:p>
    <w:p w14:paraId="514EB2F6" w14:textId="77777777" w:rsidR="00606462" w:rsidRDefault="00606462" w:rsidP="00606462">
      <w:pPr>
        <w:jc w:val="both"/>
      </w:pPr>
    </w:p>
    <w:p w14:paraId="53346567" w14:textId="77777777" w:rsidR="00606462" w:rsidRDefault="00606462" w:rsidP="00606462">
      <w:pPr>
        <w:jc w:val="both"/>
        <w:rPr>
          <w:b/>
        </w:rPr>
      </w:pPr>
      <w:r>
        <w:rPr>
          <w:b/>
        </w:rPr>
        <w:t>Proposal 2</w:t>
      </w:r>
      <w:r w:rsidRPr="001208CD">
        <w:rPr>
          <w:b/>
        </w:rPr>
        <w:t>:</w:t>
      </w:r>
      <w:r>
        <w:rPr>
          <w:b/>
        </w:rPr>
        <w:t xml:space="preserve"> The following principles can be applied to determine the methods of UL channel collisions</w:t>
      </w:r>
    </w:p>
    <w:p w14:paraId="1C22F8B0" w14:textId="77777777" w:rsidR="00606462" w:rsidRDefault="00606462" w:rsidP="00606462">
      <w:pPr>
        <w:numPr>
          <w:ilvl w:val="0"/>
          <w:numId w:val="16"/>
        </w:numPr>
        <w:jc w:val="both"/>
        <w:rPr>
          <w:b/>
          <w:bCs/>
        </w:rPr>
      </w:pPr>
      <w:r>
        <w:rPr>
          <w:b/>
          <w:bCs/>
        </w:rPr>
        <w:t xml:space="preserve">For </w:t>
      </w:r>
      <w:r w:rsidRPr="00606462">
        <w:rPr>
          <w:b/>
          <w:bCs/>
        </w:rPr>
        <w:t xml:space="preserve">collisions between channels of the same service type, </w:t>
      </w:r>
      <w:r>
        <w:rPr>
          <w:b/>
          <w:bCs/>
        </w:rPr>
        <w:t xml:space="preserve">reuse </w:t>
      </w:r>
      <w:r w:rsidRPr="00606462">
        <w:rPr>
          <w:b/>
          <w:bCs/>
        </w:rPr>
        <w:t>Rel-15 rules as baseline</w:t>
      </w:r>
      <w:r>
        <w:rPr>
          <w:b/>
          <w:bCs/>
        </w:rPr>
        <w:t>.</w:t>
      </w:r>
    </w:p>
    <w:p w14:paraId="04AB2A5E" w14:textId="77777777" w:rsidR="00606462" w:rsidRDefault="00606462" w:rsidP="00606462">
      <w:pPr>
        <w:numPr>
          <w:ilvl w:val="0"/>
          <w:numId w:val="16"/>
        </w:numPr>
        <w:jc w:val="both"/>
        <w:rPr>
          <w:b/>
          <w:bCs/>
        </w:rPr>
      </w:pPr>
      <w:r>
        <w:rPr>
          <w:b/>
          <w:bCs/>
        </w:rPr>
        <w:lastRenderedPageBreak/>
        <w:t xml:space="preserve">For collisions between URLLC and </w:t>
      </w:r>
      <w:proofErr w:type="spellStart"/>
      <w:r>
        <w:rPr>
          <w:b/>
          <w:bCs/>
        </w:rPr>
        <w:t>eMBB</w:t>
      </w:r>
      <w:proofErr w:type="spellEnd"/>
      <w:r>
        <w:rPr>
          <w:b/>
          <w:bCs/>
        </w:rPr>
        <w:t>, URLLC channel should have higher priority.</w:t>
      </w:r>
    </w:p>
    <w:p w14:paraId="358514FE" w14:textId="77777777" w:rsidR="00606462" w:rsidRDefault="00606462" w:rsidP="00606462">
      <w:pPr>
        <w:numPr>
          <w:ilvl w:val="0"/>
          <w:numId w:val="16"/>
        </w:numPr>
        <w:jc w:val="both"/>
        <w:rPr>
          <w:b/>
          <w:bCs/>
        </w:rPr>
      </w:pPr>
      <w:r>
        <w:rPr>
          <w:b/>
          <w:bCs/>
        </w:rPr>
        <w:t xml:space="preserve">UCI multiplexing between URLLC and </w:t>
      </w:r>
      <w:proofErr w:type="spellStart"/>
      <w:r>
        <w:rPr>
          <w:b/>
          <w:bCs/>
        </w:rPr>
        <w:t>eMBB</w:t>
      </w:r>
      <w:proofErr w:type="spellEnd"/>
      <w:r>
        <w:rPr>
          <w:b/>
          <w:bCs/>
        </w:rPr>
        <w:t xml:space="preserve"> can be considered with some timing/latency/resource constraints. Details FFS.</w:t>
      </w:r>
    </w:p>
    <w:p w14:paraId="4D831AA1" w14:textId="77777777" w:rsidR="00606462" w:rsidRDefault="00606462" w:rsidP="00606462">
      <w:pPr>
        <w:numPr>
          <w:ilvl w:val="0"/>
          <w:numId w:val="16"/>
        </w:numPr>
        <w:jc w:val="both"/>
        <w:rPr>
          <w:b/>
        </w:rPr>
      </w:pPr>
      <w:r w:rsidRPr="00606462">
        <w:rPr>
          <w:b/>
        </w:rPr>
        <w:t>Higher priority can be given to collision scenarios involving URLLC HARQ-ACK</w:t>
      </w:r>
      <w:r>
        <w:rPr>
          <w:b/>
        </w:rPr>
        <w:t>.</w:t>
      </w:r>
    </w:p>
    <w:p w14:paraId="39A181D5" w14:textId="77777777" w:rsidR="0052136C" w:rsidRDefault="0052136C" w:rsidP="002631D5"/>
    <w:p w14:paraId="03FE9F13" w14:textId="77777777" w:rsidR="00A71728" w:rsidRDefault="00A71728" w:rsidP="00A71728">
      <w:pPr>
        <w:pStyle w:val="Heading1"/>
        <w:numPr>
          <w:ilvl w:val="0"/>
          <w:numId w:val="1"/>
        </w:numPr>
        <w:tabs>
          <w:tab w:val="clear" w:pos="6946"/>
        </w:tabs>
        <w:autoSpaceDE w:val="0"/>
        <w:autoSpaceDN w:val="0"/>
        <w:adjustRightInd w:val="0"/>
        <w:snapToGrid w:val="0"/>
        <w:spacing w:before="120" w:after="120"/>
        <w:ind w:left="432" w:hanging="432"/>
        <w:jc w:val="both"/>
        <w:rPr>
          <w:rFonts w:ascii="Arial" w:eastAsia="SimSun" w:hAnsi="Arial"/>
          <w:kern w:val="0"/>
          <w:szCs w:val="28"/>
        </w:rPr>
      </w:pPr>
      <w:r>
        <w:rPr>
          <w:rFonts w:ascii="Arial" w:eastAsia="SimSun" w:hAnsi="Arial"/>
          <w:kern w:val="0"/>
          <w:szCs w:val="28"/>
        </w:rPr>
        <w:t>References</w:t>
      </w:r>
    </w:p>
    <w:p w14:paraId="5A295572" w14:textId="77777777" w:rsidR="00A71728" w:rsidRDefault="00A71728" w:rsidP="00A71728">
      <w:pPr>
        <w:pStyle w:val="BodyText"/>
      </w:pPr>
      <w:r>
        <w:t>[1]</w:t>
      </w:r>
      <w:r w:rsidR="009359D6">
        <w:t xml:space="preserve"> </w:t>
      </w:r>
      <w:r>
        <w:t>Chairman’s notes RAN1 #97</w:t>
      </w:r>
      <w:r w:rsidR="009359D6">
        <w:t xml:space="preserve"> final</w:t>
      </w:r>
    </w:p>
    <w:p w14:paraId="7EBFE36E" w14:textId="77777777" w:rsidR="009359D6" w:rsidRDefault="009359D6" w:rsidP="00A71728">
      <w:pPr>
        <w:pStyle w:val="BodyText"/>
      </w:pPr>
    </w:p>
    <w:p w14:paraId="2284FE2E" w14:textId="77777777" w:rsidR="00A71728" w:rsidRPr="006217A1" w:rsidRDefault="00A71728" w:rsidP="00A71728">
      <w:pPr>
        <w:pStyle w:val="Heading1"/>
        <w:numPr>
          <w:ilvl w:val="0"/>
          <w:numId w:val="1"/>
        </w:numPr>
        <w:tabs>
          <w:tab w:val="clear" w:pos="6946"/>
        </w:tabs>
        <w:autoSpaceDE w:val="0"/>
        <w:autoSpaceDN w:val="0"/>
        <w:adjustRightInd w:val="0"/>
        <w:snapToGrid w:val="0"/>
        <w:spacing w:before="120" w:after="120"/>
        <w:ind w:left="432" w:hanging="432"/>
        <w:jc w:val="both"/>
        <w:rPr>
          <w:rFonts w:ascii="Arial" w:eastAsia="SimSun" w:hAnsi="Arial"/>
          <w:kern w:val="0"/>
          <w:szCs w:val="28"/>
        </w:rPr>
      </w:pPr>
      <w:r>
        <w:rPr>
          <w:rFonts w:ascii="Arial" w:eastAsia="SimSun" w:hAnsi="Arial"/>
          <w:kern w:val="0"/>
          <w:szCs w:val="28"/>
        </w:rPr>
        <w:t>Appendix</w:t>
      </w:r>
    </w:p>
    <w:p w14:paraId="6317F111" w14:textId="364C6549" w:rsidR="00A71728" w:rsidRDefault="00A71728" w:rsidP="002631D5">
      <w:r>
        <w:t xml:space="preserve">Summary of proposed solutions for channel collision </w:t>
      </w:r>
      <w:r w:rsidR="001A4167">
        <w:t>scenarios</w:t>
      </w:r>
    </w:p>
    <w:p w14:paraId="28880885" w14:textId="77777777" w:rsidR="00A71728" w:rsidRDefault="00A71728" w:rsidP="002631D5"/>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800"/>
        <w:gridCol w:w="3240"/>
        <w:gridCol w:w="1347"/>
        <w:gridCol w:w="1657"/>
      </w:tblGrid>
      <w:tr w:rsidR="00534039" w:rsidRPr="00332C21" w14:paraId="03E46FF8" w14:textId="77777777" w:rsidTr="0014213A">
        <w:tc>
          <w:tcPr>
            <w:tcW w:w="1278" w:type="dxa"/>
            <w:shd w:val="clear" w:color="auto" w:fill="auto"/>
            <w:vAlign w:val="center"/>
          </w:tcPr>
          <w:p w14:paraId="05BBAD03" w14:textId="77777777" w:rsidR="005827F9" w:rsidRPr="00BC5879" w:rsidRDefault="005827F9" w:rsidP="00593B76">
            <w:pPr>
              <w:rPr>
                <w:rFonts w:eastAsia="SimSun"/>
                <w:szCs w:val="20"/>
                <w:lang w:eastAsia="zh-CN"/>
              </w:rPr>
            </w:pPr>
          </w:p>
        </w:tc>
        <w:tc>
          <w:tcPr>
            <w:tcW w:w="1800" w:type="dxa"/>
            <w:shd w:val="clear" w:color="auto" w:fill="auto"/>
            <w:vAlign w:val="center"/>
          </w:tcPr>
          <w:p w14:paraId="0BE905A3" w14:textId="77777777" w:rsidR="005827F9" w:rsidRPr="00BC5879" w:rsidRDefault="005827F9" w:rsidP="00593B76">
            <w:pPr>
              <w:rPr>
                <w:rFonts w:eastAsia="SimSun"/>
                <w:szCs w:val="20"/>
                <w:lang w:eastAsia="zh-CN"/>
              </w:rPr>
            </w:pPr>
            <w:r w:rsidRPr="00BC5879">
              <w:rPr>
                <w:rFonts w:eastAsia="SimSun"/>
                <w:szCs w:val="20"/>
                <w:lang w:eastAsia="zh-CN"/>
              </w:rPr>
              <w:t xml:space="preserve">URLLC </w:t>
            </w:r>
            <w:r w:rsidRPr="00BC5879">
              <w:rPr>
                <w:rFonts w:eastAsia="SimSun" w:hint="eastAsia"/>
                <w:szCs w:val="20"/>
                <w:lang w:eastAsia="zh-CN"/>
              </w:rPr>
              <w:t>SR</w:t>
            </w:r>
          </w:p>
        </w:tc>
        <w:tc>
          <w:tcPr>
            <w:tcW w:w="3240" w:type="dxa"/>
            <w:shd w:val="clear" w:color="auto" w:fill="auto"/>
            <w:vAlign w:val="center"/>
          </w:tcPr>
          <w:p w14:paraId="058A04E0" w14:textId="77777777" w:rsidR="005827F9" w:rsidRPr="00BC5879" w:rsidRDefault="005827F9" w:rsidP="00593B76">
            <w:pPr>
              <w:rPr>
                <w:rFonts w:eastAsia="SimSun"/>
                <w:szCs w:val="20"/>
                <w:lang w:eastAsia="zh-CN"/>
              </w:rPr>
            </w:pPr>
            <w:r w:rsidRPr="00BC5879">
              <w:rPr>
                <w:rFonts w:eastAsia="SimSun"/>
                <w:szCs w:val="20"/>
                <w:lang w:eastAsia="zh-CN"/>
              </w:rPr>
              <w:t>URLLC HARQ-ACK</w:t>
            </w:r>
          </w:p>
        </w:tc>
        <w:tc>
          <w:tcPr>
            <w:tcW w:w="1347" w:type="dxa"/>
            <w:shd w:val="clear" w:color="auto" w:fill="auto"/>
            <w:vAlign w:val="center"/>
          </w:tcPr>
          <w:p w14:paraId="1AE9C3DE" w14:textId="77777777" w:rsidR="005827F9" w:rsidRPr="00BC5879" w:rsidRDefault="005827F9" w:rsidP="00593B76">
            <w:pPr>
              <w:rPr>
                <w:rFonts w:eastAsia="SimSun"/>
                <w:szCs w:val="20"/>
                <w:lang w:eastAsia="zh-CN"/>
              </w:rPr>
            </w:pPr>
            <w:r w:rsidRPr="00BC5879">
              <w:rPr>
                <w:rFonts w:eastAsia="SimSun"/>
                <w:szCs w:val="20"/>
                <w:lang w:eastAsia="zh-CN"/>
              </w:rPr>
              <w:t>CSI</w:t>
            </w:r>
          </w:p>
        </w:tc>
        <w:tc>
          <w:tcPr>
            <w:tcW w:w="1657" w:type="dxa"/>
            <w:shd w:val="clear" w:color="auto" w:fill="auto"/>
            <w:vAlign w:val="center"/>
          </w:tcPr>
          <w:p w14:paraId="150BE1DC" w14:textId="77777777" w:rsidR="005827F9" w:rsidRPr="00BC5879" w:rsidRDefault="005827F9" w:rsidP="00593B76">
            <w:pPr>
              <w:rPr>
                <w:rFonts w:eastAsia="SimSun"/>
                <w:szCs w:val="20"/>
                <w:lang w:eastAsia="zh-CN"/>
              </w:rPr>
            </w:pPr>
            <w:r w:rsidRPr="00BC5879">
              <w:rPr>
                <w:rFonts w:eastAsia="SimSun"/>
                <w:szCs w:val="20"/>
                <w:lang w:eastAsia="zh-CN"/>
              </w:rPr>
              <w:t>URLLC PUSCH</w:t>
            </w:r>
          </w:p>
        </w:tc>
      </w:tr>
      <w:tr w:rsidR="00534039" w:rsidRPr="00332C21" w14:paraId="3CC049F4" w14:textId="77777777" w:rsidTr="0014213A">
        <w:tc>
          <w:tcPr>
            <w:tcW w:w="1278" w:type="dxa"/>
            <w:shd w:val="clear" w:color="auto" w:fill="auto"/>
            <w:vAlign w:val="center"/>
          </w:tcPr>
          <w:p w14:paraId="6DA835AA" w14:textId="77777777" w:rsidR="005827F9" w:rsidRPr="00BC5879" w:rsidRDefault="005827F9" w:rsidP="00593B76">
            <w:pPr>
              <w:rPr>
                <w:rFonts w:eastAsia="SimSun"/>
                <w:szCs w:val="20"/>
                <w:lang w:eastAsia="zh-CN"/>
              </w:rPr>
            </w:pPr>
            <w:r w:rsidRPr="00BC5879">
              <w:rPr>
                <w:rFonts w:eastAsia="SimSun"/>
                <w:szCs w:val="20"/>
                <w:lang w:eastAsia="zh-CN"/>
              </w:rPr>
              <w:t>URLLC SR</w:t>
            </w:r>
          </w:p>
        </w:tc>
        <w:tc>
          <w:tcPr>
            <w:tcW w:w="1800" w:type="dxa"/>
            <w:shd w:val="clear" w:color="auto" w:fill="808080"/>
            <w:vAlign w:val="center"/>
          </w:tcPr>
          <w:p w14:paraId="691F99EA" w14:textId="77777777" w:rsidR="005827F9" w:rsidRPr="00BC5879" w:rsidRDefault="005827F9" w:rsidP="00593B76">
            <w:pPr>
              <w:rPr>
                <w:rFonts w:eastAsia="SimSun"/>
                <w:szCs w:val="20"/>
                <w:lang w:eastAsia="zh-CN"/>
              </w:rPr>
            </w:pPr>
          </w:p>
        </w:tc>
        <w:tc>
          <w:tcPr>
            <w:tcW w:w="3240" w:type="dxa"/>
            <w:shd w:val="clear" w:color="auto" w:fill="808080"/>
            <w:vAlign w:val="center"/>
          </w:tcPr>
          <w:p w14:paraId="7C609A38" w14:textId="77777777" w:rsidR="005827F9" w:rsidRPr="00BC5879" w:rsidRDefault="005827F9" w:rsidP="00593B76">
            <w:pPr>
              <w:rPr>
                <w:rFonts w:eastAsia="SimSun"/>
                <w:szCs w:val="20"/>
                <w:lang w:eastAsia="zh-CN"/>
              </w:rPr>
            </w:pPr>
          </w:p>
        </w:tc>
        <w:tc>
          <w:tcPr>
            <w:tcW w:w="1347" w:type="dxa"/>
            <w:shd w:val="clear" w:color="auto" w:fill="808080"/>
            <w:vAlign w:val="center"/>
          </w:tcPr>
          <w:p w14:paraId="21094BFC" w14:textId="77777777" w:rsidR="005827F9" w:rsidRPr="00BC5879" w:rsidRDefault="005827F9" w:rsidP="00593B76">
            <w:pPr>
              <w:rPr>
                <w:rFonts w:eastAsia="SimSun"/>
                <w:szCs w:val="20"/>
                <w:lang w:eastAsia="zh-CN"/>
              </w:rPr>
            </w:pPr>
          </w:p>
        </w:tc>
        <w:tc>
          <w:tcPr>
            <w:tcW w:w="1657" w:type="dxa"/>
            <w:shd w:val="clear" w:color="auto" w:fill="808080"/>
            <w:vAlign w:val="center"/>
          </w:tcPr>
          <w:p w14:paraId="7CB4BCEA" w14:textId="77777777" w:rsidR="005827F9" w:rsidRPr="00BC5879" w:rsidRDefault="005827F9" w:rsidP="00593B76">
            <w:pPr>
              <w:rPr>
                <w:rFonts w:eastAsia="SimSun"/>
                <w:szCs w:val="20"/>
                <w:lang w:eastAsia="zh-CN"/>
              </w:rPr>
            </w:pPr>
          </w:p>
        </w:tc>
      </w:tr>
      <w:tr w:rsidR="00534039" w:rsidRPr="00332C21" w14:paraId="4AA40A87" w14:textId="77777777" w:rsidTr="0014213A">
        <w:tc>
          <w:tcPr>
            <w:tcW w:w="1278" w:type="dxa"/>
            <w:shd w:val="clear" w:color="auto" w:fill="auto"/>
            <w:vAlign w:val="center"/>
          </w:tcPr>
          <w:p w14:paraId="37E1F3AD" w14:textId="77777777" w:rsidR="005827F9" w:rsidRPr="00BC5879" w:rsidRDefault="005827F9" w:rsidP="00593B76">
            <w:pPr>
              <w:rPr>
                <w:rFonts w:eastAsia="SimSun"/>
                <w:szCs w:val="20"/>
                <w:lang w:eastAsia="zh-CN"/>
              </w:rPr>
            </w:pPr>
            <w:r w:rsidRPr="00BC5879">
              <w:rPr>
                <w:rFonts w:eastAsia="SimSun"/>
                <w:szCs w:val="20"/>
                <w:lang w:eastAsia="zh-CN"/>
              </w:rPr>
              <w:t>URLLC HARQ-ACK</w:t>
            </w:r>
          </w:p>
        </w:tc>
        <w:tc>
          <w:tcPr>
            <w:tcW w:w="1800" w:type="dxa"/>
            <w:shd w:val="clear" w:color="auto" w:fill="auto"/>
            <w:vAlign w:val="center"/>
          </w:tcPr>
          <w:p w14:paraId="724E0C1C" w14:textId="77777777" w:rsidR="00534039" w:rsidRPr="00BC5879" w:rsidRDefault="005827F9" w:rsidP="00593B76">
            <w:pPr>
              <w:rPr>
                <w:rFonts w:eastAsia="SimSun"/>
                <w:szCs w:val="20"/>
                <w:lang w:eastAsia="zh-CN"/>
              </w:rPr>
            </w:pPr>
            <w:r w:rsidRPr="00BC5879">
              <w:rPr>
                <w:rFonts w:eastAsia="DengXian"/>
                <w:lang w:eastAsia="zh-CN"/>
              </w:rPr>
              <w:t>Reuse R15 rules</w:t>
            </w:r>
            <w:r w:rsidR="00534039" w:rsidRPr="00BC5879">
              <w:rPr>
                <w:rFonts w:eastAsia="DengXian"/>
                <w:lang w:eastAsia="zh-CN"/>
              </w:rPr>
              <w:t xml:space="preserve"> </w:t>
            </w:r>
            <w:r w:rsidR="000774BD">
              <w:rPr>
                <w:rFonts w:eastAsia="DengXian"/>
                <w:lang w:eastAsia="zh-CN"/>
              </w:rPr>
              <w:t>as baseline</w:t>
            </w:r>
          </w:p>
        </w:tc>
        <w:tc>
          <w:tcPr>
            <w:tcW w:w="3240" w:type="dxa"/>
            <w:shd w:val="clear" w:color="auto" w:fill="808080"/>
            <w:vAlign w:val="center"/>
          </w:tcPr>
          <w:p w14:paraId="37338D53" w14:textId="77777777" w:rsidR="005827F9" w:rsidRPr="00BC5879" w:rsidRDefault="005827F9" w:rsidP="00593B76">
            <w:pPr>
              <w:rPr>
                <w:rFonts w:eastAsia="SimSun"/>
                <w:szCs w:val="20"/>
                <w:lang w:eastAsia="zh-CN"/>
              </w:rPr>
            </w:pPr>
          </w:p>
        </w:tc>
        <w:tc>
          <w:tcPr>
            <w:tcW w:w="1347" w:type="dxa"/>
            <w:shd w:val="clear" w:color="auto" w:fill="808080"/>
            <w:vAlign w:val="center"/>
          </w:tcPr>
          <w:p w14:paraId="4FC18C6F" w14:textId="77777777" w:rsidR="005827F9" w:rsidRPr="00BC5879" w:rsidRDefault="005827F9" w:rsidP="00593B76">
            <w:pPr>
              <w:rPr>
                <w:rFonts w:eastAsia="SimSun"/>
                <w:szCs w:val="20"/>
                <w:lang w:eastAsia="zh-CN"/>
              </w:rPr>
            </w:pPr>
          </w:p>
        </w:tc>
        <w:tc>
          <w:tcPr>
            <w:tcW w:w="1657" w:type="dxa"/>
            <w:shd w:val="clear" w:color="auto" w:fill="808080"/>
            <w:vAlign w:val="center"/>
          </w:tcPr>
          <w:p w14:paraId="4F354BA6" w14:textId="77777777" w:rsidR="005827F9" w:rsidRPr="00BC5879" w:rsidRDefault="005827F9" w:rsidP="00593B76">
            <w:pPr>
              <w:rPr>
                <w:rFonts w:eastAsia="SimSun"/>
                <w:szCs w:val="20"/>
                <w:lang w:eastAsia="zh-CN"/>
              </w:rPr>
            </w:pPr>
          </w:p>
        </w:tc>
      </w:tr>
      <w:tr w:rsidR="00534039" w:rsidRPr="00332C21" w14:paraId="274E7091" w14:textId="77777777" w:rsidTr="0014213A">
        <w:tc>
          <w:tcPr>
            <w:tcW w:w="1278" w:type="dxa"/>
            <w:shd w:val="clear" w:color="auto" w:fill="auto"/>
            <w:vAlign w:val="center"/>
          </w:tcPr>
          <w:p w14:paraId="1234B41D" w14:textId="77777777" w:rsidR="005827F9" w:rsidRPr="00BC5879" w:rsidRDefault="005827F9" w:rsidP="00593B76">
            <w:pPr>
              <w:rPr>
                <w:rFonts w:eastAsia="SimSun"/>
                <w:szCs w:val="20"/>
                <w:lang w:eastAsia="zh-CN"/>
              </w:rPr>
            </w:pPr>
            <w:r w:rsidRPr="00BC5879">
              <w:rPr>
                <w:rFonts w:eastAsia="SimSun"/>
                <w:szCs w:val="20"/>
                <w:lang w:eastAsia="zh-CN"/>
              </w:rPr>
              <w:t>CSI</w:t>
            </w:r>
          </w:p>
        </w:tc>
        <w:tc>
          <w:tcPr>
            <w:tcW w:w="1800" w:type="dxa"/>
            <w:shd w:val="clear" w:color="auto" w:fill="auto"/>
            <w:vAlign w:val="center"/>
          </w:tcPr>
          <w:p w14:paraId="0AEE7290" w14:textId="77777777" w:rsidR="005827F9" w:rsidRPr="00BC5879" w:rsidRDefault="005827F9" w:rsidP="00593B76">
            <w:pPr>
              <w:rPr>
                <w:rFonts w:eastAsia="SimSun"/>
                <w:szCs w:val="20"/>
                <w:lang w:eastAsia="zh-CN"/>
              </w:rPr>
            </w:pPr>
            <w:r w:rsidRPr="00BC5879">
              <w:rPr>
                <w:rFonts w:eastAsia="SimSun"/>
                <w:szCs w:val="20"/>
                <w:lang w:eastAsia="zh-CN"/>
              </w:rPr>
              <w:t>Drop CSI</w:t>
            </w:r>
          </w:p>
        </w:tc>
        <w:tc>
          <w:tcPr>
            <w:tcW w:w="3240" w:type="dxa"/>
            <w:shd w:val="clear" w:color="auto" w:fill="auto"/>
            <w:vAlign w:val="center"/>
          </w:tcPr>
          <w:p w14:paraId="78ADB05D" w14:textId="77777777" w:rsidR="005827F9" w:rsidRPr="00BC5879" w:rsidRDefault="005827F9" w:rsidP="00593B76">
            <w:pPr>
              <w:spacing w:afterLines="50" w:after="120"/>
              <w:rPr>
                <w:rFonts w:eastAsia="SimSun"/>
                <w:szCs w:val="20"/>
                <w:lang w:eastAsia="zh-CN"/>
              </w:rPr>
            </w:pPr>
            <w:r w:rsidRPr="00BC5879">
              <w:rPr>
                <w:rFonts w:eastAsia="DengXian"/>
                <w:lang w:eastAsia="zh-CN"/>
              </w:rPr>
              <w:t>Drop CSI</w:t>
            </w:r>
          </w:p>
        </w:tc>
        <w:tc>
          <w:tcPr>
            <w:tcW w:w="1347" w:type="dxa"/>
            <w:shd w:val="clear" w:color="auto" w:fill="808080"/>
            <w:vAlign w:val="center"/>
          </w:tcPr>
          <w:p w14:paraId="3A53C683" w14:textId="77777777" w:rsidR="005827F9" w:rsidRPr="00BC5879" w:rsidRDefault="005827F9" w:rsidP="00593B76">
            <w:pPr>
              <w:rPr>
                <w:rFonts w:eastAsia="SimSun"/>
                <w:szCs w:val="20"/>
                <w:lang w:eastAsia="zh-CN"/>
              </w:rPr>
            </w:pPr>
          </w:p>
        </w:tc>
        <w:tc>
          <w:tcPr>
            <w:tcW w:w="1657" w:type="dxa"/>
            <w:shd w:val="clear" w:color="auto" w:fill="808080"/>
            <w:vAlign w:val="center"/>
          </w:tcPr>
          <w:p w14:paraId="3AF36AA1" w14:textId="77777777" w:rsidR="005827F9" w:rsidRPr="00BC5879" w:rsidRDefault="005827F9" w:rsidP="00593B76">
            <w:pPr>
              <w:rPr>
                <w:rFonts w:eastAsia="SimSun"/>
                <w:szCs w:val="20"/>
                <w:lang w:eastAsia="zh-CN"/>
              </w:rPr>
            </w:pPr>
          </w:p>
        </w:tc>
      </w:tr>
      <w:tr w:rsidR="00534039" w:rsidRPr="00332C21" w14:paraId="61213F5E" w14:textId="77777777" w:rsidTr="0014213A">
        <w:tc>
          <w:tcPr>
            <w:tcW w:w="1278" w:type="dxa"/>
            <w:shd w:val="clear" w:color="auto" w:fill="auto"/>
            <w:vAlign w:val="center"/>
          </w:tcPr>
          <w:p w14:paraId="0741287F" w14:textId="77777777" w:rsidR="005827F9" w:rsidRPr="00BC5879" w:rsidRDefault="005827F9" w:rsidP="00593B76">
            <w:pPr>
              <w:rPr>
                <w:rFonts w:eastAsia="SimSun"/>
                <w:szCs w:val="20"/>
                <w:lang w:eastAsia="zh-CN"/>
              </w:rPr>
            </w:pPr>
            <w:r w:rsidRPr="00BC5879">
              <w:rPr>
                <w:rFonts w:eastAsia="SimSun"/>
                <w:szCs w:val="20"/>
                <w:lang w:eastAsia="zh-CN"/>
              </w:rPr>
              <w:t>URLLC PUSCH</w:t>
            </w:r>
          </w:p>
        </w:tc>
        <w:tc>
          <w:tcPr>
            <w:tcW w:w="1800" w:type="dxa"/>
            <w:shd w:val="clear" w:color="auto" w:fill="auto"/>
            <w:vAlign w:val="center"/>
          </w:tcPr>
          <w:p w14:paraId="69BB3DFE" w14:textId="77777777" w:rsidR="005827F9" w:rsidRPr="00BC5879" w:rsidRDefault="005827F9" w:rsidP="00593B76">
            <w:pPr>
              <w:rPr>
                <w:rFonts w:eastAsia="SimSun"/>
                <w:szCs w:val="20"/>
                <w:lang w:eastAsia="zh-CN"/>
              </w:rPr>
            </w:pPr>
            <w:r w:rsidRPr="00BC5879">
              <w:rPr>
                <w:rFonts w:eastAsia="DengXian"/>
                <w:lang w:eastAsia="zh-CN"/>
              </w:rPr>
              <w:t xml:space="preserve">Reuse R15 rules </w:t>
            </w:r>
            <w:r w:rsidR="00534039" w:rsidRPr="00BC5879">
              <w:rPr>
                <w:rFonts w:eastAsia="DengXian"/>
                <w:lang w:eastAsia="zh-CN"/>
              </w:rPr>
              <w:t>(Drop SR)</w:t>
            </w:r>
          </w:p>
        </w:tc>
        <w:tc>
          <w:tcPr>
            <w:tcW w:w="3240" w:type="dxa"/>
            <w:shd w:val="clear" w:color="auto" w:fill="auto"/>
            <w:vAlign w:val="center"/>
          </w:tcPr>
          <w:p w14:paraId="4F461968" w14:textId="77777777" w:rsidR="005827F9" w:rsidRPr="00BC5879" w:rsidRDefault="005827F9" w:rsidP="00593B76">
            <w:pPr>
              <w:rPr>
                <w:rFonts w:eastAsia="SimSun"/>
                <w:szCs w:val="20"/>
                <w:lang w:eastAsia="zh-CN"/>
              </w:rPr>
            </w:pPr>
            <w:r w:rsidRPr="00BC5879">
              <w:rPr>
                <w:rFonts w:eastAsia="MS Mincho"/>
              </w:rPr>
              <w:t>Reuse R15 rules</w:t>
            </w:r>
          </w:p>
        </w:tc>
        <w:tc>
          <w:tcPr>
            <w:tcW w:w="1347" w:type="dxa"/>
            <w:shd w:val="clear" w:color="auto" w:fill="auto"/>
            <w:vAlign w:val="center"/>
          </w:tcPr>
          <w:p w14:paraId="4F498658" w14:textId="77777777" w:rsidR="005827F9" w:rsidRPr="00BC5879" w:rsidRDefault="000F5023" w:rsidP="00593B76">
            <w:pPr>
              <w:spacing w:afterLines="50" w:after="120"/>
              <w:rPr>
                <w:rFonts w:eastAsia="DengXian" w:hint="eastAsia"/>
                <w:lang w:eastAsia="zh-CN"/>
              </w:rPr>
            </w:pPr>
            <w:r w:rsidRPr="00BC5879">
              <w:rPr>
                <w:rFonts w:eastAsia="DengXian"/>
                <w:lang w:eastAsia="zh-CN"/>
              </w:rPr>
              <w:t>D</w:t>
            </w:r>
            <w:r w:rsidR="005827F9" w:rsidRPr="00BC5879">
              <w:rPr>
                <w:rFonts w:eastAsia="DengXian" w:hint="eastAsia"/>
                <w:lang w:eastAsia="zh-CN"/>
              </w:rPr>
              <w:t>rop CSI</w:t>
            </w:r>
          </w:p>
          <w:p w14:paraId="52B3B675" w14:textId="77777777" w:rsidR="005827F9" w:rsidRPr="00BC5879" w:rsidRDefault="005827F9" w:rsidP="00593B76">
            <w:pPr>
              <w:rPr>
                <w:rFonts w:eastAsia="SimSun"/>
                <w:szCs w:val="20"/>
                <w:lang w:eastAsia="zh-CN"/>
              </w:rPr>
            </w:pPr>
          </w:p>
        </w:tc>
        <w:tc>
          <w:tcPr>
            <w:tcW w:w="1657" w:type="dxa"/>
            <w:shd w:val="clear" w:color="auto" w:fill="808080"/>
            <w:vAlign w:val="center"/>
          </w:tcPr>
          <w:p w14:paraId="536B9433" w14:textId="77777777" w:rsidR="005827F9" w:rsidRPr="00BC5879" w:rsidRDefault="005827F9" w:rsidP="00593B76">
            <w:pPr>
              <w:rPr>
                <w:rFonts w:eastAsia="SimSun"/>
                <w:szCs w:val="20"/>
                <w:lang w:eastAsia="zh-CN"/>
              </w:rPr>
            </w:pPr>
          </w:p>
        </w:tc>
      </w:tr>
      <w:tr w:rsidR="00534039" w:rsidRPr="00332C21" w14:paraId="5596DD3F" w14:textId="77777777" w:rsidTr="0014213A">
        <w:tc>
          <w:tcPr>
            <w:tcW w:w="1278" w:type="dxa"/>
            <w:shd w:val="clear" w:color="auto" w:fill="auto"/>
            <w:vAlign w:val="center"/>
          </w:tcPr>
          <w:p w14:paraId="5388E6FE" w14:textId="77777777" w:rsidR="005827F9" w:rsidRPr="00BC5879" w:rsidRDefault="005827F9" w:rsidP="00593B76">
            <w:pPr>
              <w:rPr>
                <w:rFonts w:eastAsia="SimSun"/>
                <w:szCs w:val="20"/>
                <w:lang w:eastAsia="zh-CN"/>
              </w:rPr>
            </w:pPr>
            <w:proofErr w:type="spellStart"/>
            <w:r w:rsidRPr="00BC5879">
              <w:rPr>
                <w:rFonts w:eastAsia="SimSun"/>
                <w:szCs w:val="20"/>
                <w:lang w:eastAsia="zh-CN"/>
              </w:rPr>
              <w:t>eMBB</w:t>
            </w:r>
            <w:proofErr w:type="spellEnd"/>
            <w:r w:rsidRPr="00BC5879">
              <w:rPr>
                <w:rFonts w:eastAsia="SimSun"/>
                <w:szCs w:val="20"/>
                <w:lang w:eastAsia="zh-CN"/>
              </w:rPr>
              <w:t xml:space="preserve"> SR</w:t>
            </w:r>
          </w:p>
        </w:tc>
        <w:tc>
          <w:tcPr>
            <w:tcW w:w="1800" w:type="dxa"/>
            <w:shd w:val="clear" w:color="auto" w:fill="auto"/>
            <w:vAlign w:val="center"/>
          </w:tcPr>
          <w:p w14:paraId="4612830D" w14:textId="77777777" w:rsidR="005827F9" w:rsidRPr="00BC5879" w:rsidRDefault="005827F9" w:rsidP="00593B76">
            <w:pPr>
              <w:spacing w:afterLines="50" w:after="120"/>
              <w:rPr>
                <w:rFonts w:eastAsia="SimSun"/>
                <w:szCs w:val="20"/>
                <w:lang w:eastAsia="zh-CN"/>
              </w:rPr>
            </w:pPr>
            <w:r w:rsidRPr="00BC5879">
              <w:rPr>
                <w:rFonts w:eastAsia="SimSun" w:hint="eastAsia"/>
                <w:szCs w:val="20"/>
                <w:lang w:eastAsia="zh-CN"/>
              </w:rPr>
              <w:t xml:space="preserve">Drop </w:t>
            </w:r>
            <w:proofErr w:type="spellStart"/>
            <w:r w:rsidRPr="00BC5879">
              <w:rPr>
                <w:rFonts w:eastAsia="SimSun" w:hint="eastAsia"/>
                <w:szCs w:val="20"/>
                <w:lang w:eastAsia="zh-CN"/>
              </w:rPr>
              <w:t>eMBB</w:t>
            </w:r>
            <w:proofErr w:type="spellEnd"/>
            <w:r w:rsidRPr="00BC5879">
              <w:rPr>
                <w:rFonts w:eastAsia="SimSun" w:hint="eastAsia"/>
                <w:szCs w:val="20"/>
                <w:lang w:eastAsia="zh-CN"/>
              </w:rPr>
              <w:t xml:space="preserve"> SR</w:t>
            </w:r>
          </w:p>
        </w:tc>
        <w:tc>
          <w:tcPr>
            <w:tcW w:w="3240" w:type="dxa"/>
            <w:shd w:val="clear" w:color="auto" w:fill="auto"/>
            <w:vAlign w:val="center"/>
          </w:tcPr>
          <w:p w14:paraId="4F3A6F53" w14:textId="77777777" w:rsidR="005827F9" w:rsidRPr="00BC5879" w:rsidRDefault="005827F9" w:rsidP="00593B76">
            <w:pPr>
              <w:rPr>
                <w:rFonts w:eastAsia="SimSun"/>
                <w:szCs w:val="20"/>
                <w:lang w:eastAsia="zh-CN"/>
              </w:rPr>
            </w:pPr>
            <w:r w:rsidRPr="00BC5879">
              <w:rPr>
                <w:rFonts w:eastAsia="SimSun" w:hint="eastAsia"/>
                <w:szCs w:val="20"/>
                <w:lang w:eastAsia="zh-CN"/>
              </w:rPr>
              <w:t xml:space="preserve">Reuse R15 rules if certain conditions are satisfied (timeline/latency), otherwise drop </w:t>
            </w:r>
            <w:proofErr w:type="spellStart"/>
            <w:r w:rsidRPr="00BC5879">
              <w:rPr>
                <w:rFonts w:eastAsia="SimSun" w:hint="eastAsia"/>
                <w:szCs w:val="20"/>
                <w:lang w:eastAsia="zh-CN"/>
              </w:rPr>
              <w:t>eMBB</w:t>
            </w:r>
            <w:proofErr w:type="spellEnd"/>
            <w:r w:rsidRPr="00BC5879">
              <w:rPr>
                <w:rFonts w:eastAsia="SimSun" w:hint="eastAsia"/>
                <w:szCs w:val="20"/>
                <w:lang w:eastAsia="zh-CN"/>
              </w:rPr>
              <w:t xml:space="preserve"> SR.</w:t>
            </w:r>
          </w:p>
        </w:tc>
        <w:tc>
          <w:tcPr>
            <w:tcW w:w="1347" w:type="dxa"/>
            <w:shd w:val="clear" w:color="auto" w:fill="auto"/>
            <w:vAlign w:val="center"/>
          </w:tcPr>
          <w:p w14:paraId="0FCDA8AF" w14:textId="77777777" w:rsidR="005827F9" w:rsidRPr="00BC5879" w:rsidRDefault="005827F9" w:rsidP="00593B76">
            <w:pPr>
              <w:rPr>
                <w:rFonts w:eastAsia="SimSun"/>
                <w:szCs w:val="20"/>
                <w:lang w:eastAsia="zh-CN"/>
              </w:rPr>
            </w:pPr>
            <w:r w:rsidRPr="00BC5879">
              <w:rPr>
                <w:rFonts w:eastAsia="DengXian"/>
                <w:lang w:eastAsia="zh-CN"/>
              </w:rPr>
              <w:t>Reuse R15 rules</w:t>
            </w:r>
          </w:p>
        </w:tc>
        <w:tc>
          <w:tcPr>
            <w:tcW w:w="1657" w:type="dxa"/>
            <w:shd w:val="clear" w:color="auto" w:fill="auto"/>
            <w:vAlign w:val="center"/>
          </w:tcPr>
          <w:p w14:paraId="5FCCF9C5" w14:textId="77777777" w:rsidR="005827F9" w:rsidRPr="00BC5879" w:rsidRDefault="005827F9" w:rsidP="00593B76">
            <w:pPr>
              <w:rPr>
                <w:rFonts w:eastAsia="SimSun"/>
                <w:szCs w:val="20"/>
                <w:lang w:eastAsia="zh-CN"/>
              </w:rPr>
            </w:pPr>
            <w:r w:rsidRPr="00BC5879">
              <w:rPr>
                <w:rFonts w:eastAsia="DengXian"/>
                <w:lang w:eastAsia="zh-CN"/>
              </w:rPr>
              <w:t xml:space="preserve">Drop </w:t>
            </w:r>
            <w:proofErr w:type="spellStart"/>
            <w:r w:rsidRPr="00BC5879">
              <w:rPr>
                <w:rFonts w:eastAsia="DengXian"/>
                <w:lang w:eastAsia="zh-CN"/>
              </w:rPr>
              <w:t>eMBB</w:t>
            </w:r>
            <w:proofErr w:type="spellEnd"/>
            <w:r w:rsidRPr="00BC5879">
              <w:rPr>
                <w:rFonts w:eastAsia="DengXian"/>
                <w:lang w:eastAsia="zh-CN"/>
              </w:rPr>
              <w:t xml:space="preserve"> SR</w:t>
            </w:r>
          </w:p>
        </w:tc>
      </w:tr>
      <w:tr w:rsidR="00534039" w:rsidRPr="00332C21" w14:paraId="301805FA" w14:textId="77777777" w:rsidTr="0014213A">
        <w:trPr>
          <w:trHeight w:val="1597"/>
        </w:trPr>
        <w:tc>
          <w:tcPr>
            <w:tcW w:w="1278" w:type="dxa"/>
            <w:shd w:val="clear" w:color="auto" w:fill="auto"/>
            <w:vAlign w:val="center"/>
          </w:tcPr>
          <w:p w14:paraId="17B29C32" w14:textId="77777777" w:rsidR="005827F9" w:rsidRPr="00BC5879" w:rsidRDefault="005827F9" w:rsidP="00593B76">
            <w:pPr>
              <w:rPr>
                <w:rFonts w:eastAsia="SimSun"/>
                <w:szCs w:val="20"/>
                <w:lang w:eastAsia="zh-CN"/>
              </w:rPr>
            </w:pPr>
            <w:proofErr w:type="spellStart"/>
            <w:r w:rsidRPr="00BC5879">
              <w:rPr>
                <w:rFonts w:eastAsia="SimSun"/>
                <w:szCs w:val="20"/>
                <w:lang w:eastAsia="zh-CN"/>
              </w:rPr>
              <w:t>eMBB</w:t>
            </w:r>
            <w:proofErr w:type="spellEnd"/>
            <w:r w:rsidRPr="00BC5879">
              <w:rPr>
                <w:rFonts w:eastAsia="SimSun"/>
                <w:szCs w:val="20"/>
                <w:lang w:eastAsia="zh-CN"/>
              </w:rPr>
              <w:t xml:space="preserve"> HARQ-ACK</w:t>
            </w:r>
          </w:p>
        </w:tc>
        <w:tc>
          <w:tcPr>
            <w:tcW w:w="1800" w:type="dxa"/>
            <w:shd w:val="clear" w:color="auto" w:fill="auto"/>
            <w:vAlign w:val="center"/>
          </w:tcPr>
          <w:p w14:paraId="3A1EE9A1" w14:textId="77777777" w:rsidR="005827F9" w:rsidRPr="00BC5879" w:rsidRDefault="005827F9" w:rsidP="00593B76">
            <w:pPr>
              <w:rPr>
                <w:rFonts w:eastAsia="SimSun"/>
                <w:szCs w:val="20"/>
                <w:lang w:eastAsia="zh-CN"/>
              </w:rPr>
            </w:pPr>
            <w:r w:rsidRPr="00BC5879">
              <w:rPr>
                <w:rFonts w:eastAsia="SimSun"/>
                <w:szCs w:val="20"/>
                <w:lang w:eastAsia="zh-CN"/>
              </w:rPr>
              <w:t>D</w:t>
            </w:r>
            <w:r w:rsidRPr="00BC5879">
              <w:rPr>
                <w:rFonts w:eastAsia="SimSun" w:hint="eastAsia"/>
                <w:szCs w:val="20"/>
                <w:lang w:eastAsia="zh-CN"/>
              </w:rPr>
              <w:t xml:space="preserve">rop </w:t>
            </w:r>
            <w:proofErr w:type="spellStart"/>
            <w:r w:rsidRPr="00BC5879">
              <w:rPr>
                <w:rFonts w:eastAsia="SimSun" w:hint="eastAsia"/>
                <w:szCs w:val="20"/>
                <w:lang w:eastAsia="zh-CN"/>
              </w:rPr>
              <w:t>eMBB</w:t>
            </w:r>
            <w:proofErr w:type="spellEnd"/>
            <w:r w:rsidRPr="00BC5879">
              <w:rPr>
                <w:rFonts w:eastAsia="SimSun" w:hint="eastAsia"/>
                <w:szCs w:val="20"/>
                <w:lang w:eastAsia="zh-CN"/>
              </w:rPr>
              <w:t xml:space="preserve"> HARQ-ACK</w:t>
            </w:r>
          </w:p>
        </w:tc>
        <w:tc>
          <w:tcPr>
            <w:tcW w:w="3240" w:type="dxa"/>
            <w:shd w:val="clear" w:color="auto" w:fill="auto"/>
            <w:vAlign w:val="center"/>
          </w:tcPr>
          <w:p w14:paraId="4EF5998F" w14:textId="77777777" w:rsidR="005827F9" w:rsidRPr="00BC5879" w:rsidRDefault="005827F9" w:rsidP="00593B76">
            <w:pPr>
              <w:spacing w:afterLines="50" w:after="120"/>
              <w:rPr>
                <w:rFonts w:eastAsia="SimSun"/>
                <w:szCs w:val="20"/>
                <w:lang w:eastAsia="zh-CN"/>
              </w:rPr>
            </w:pPr>
            <w:r w:rsidRPr="00BC5879">
              <w:rPr>
                <w:rFonts w:eastAsia="SimSun" w:hint="eastAsia"/>
                <w:szCs w:val="20"/>
                <w:lang w:eastAsia="zh-CN"/>
              </w:rPr>
              <w:t xml:space="preserve">Multiplex both HARQ-ACKs in one PUCCH if certain conditions are satisfied </w:t>
            </w:r>
            <w:r w:rsidR="009A751A">
              <w:rPr>
                <w:rFonts w:eastAsia="SimSun"/>
                <w:szCs w:val="20"/>
                <w:lang w:eastAsia="zh-CN"/>
              </w:rPr>
              <w:t>(</w:t>
            </w:r>
            <w:r w:rsidRPr="00BC5879">
              <w:rPr>
                <w:rFonts w:eastAsia="SimSun" w:hint="eastAsia"/>
                <w:szCs w:val="20"/>
                <w:lang w:eastAsia="zh-CN"/>
              </w:rPr>
              <w:t>time</w:t>
            </w:r>
            <w:r w:rsidR="009A751A">
              <w:rPr>
                <w:rFonts w:eastAsia="SimSun"/>
                <w:szCs w:val="20"/>
                <w:lang w:eastAsia="zh-CN"/>
              </w:rPr>
              <w:t>line</w:t>
            </w:r>
            <w:r w:rsidRPr="00BC5879">
              <w:rPr>
                <w:rFonts w:eastAsia="SimSun" w:hint="eastAsia"/>
                <w:szCs w:val="20"/>
                <w:lang w:eastAsia="zh-CN"/>
              </w:rPr>
              <w:t>/latency</w:t>
            </w:r>
            <w:r w:rsidRPr="00BC5879">
              <w:rPr>
                <w:rFonts w:eastAsia="SimSun"/>
                <w:szCs w:val="20"/>
                <w:lang w:eastAsia="zh-CN"/>
              </w:rPr>
              <w:t>/PUCCH capacity</w:t>
            </w:r>
            <w:r w:rsidRPr="00BC5879">
              <w:rPr>
                <w:rFonts w:eastAsia="SimSun" w:hint="eastAsia"/>
                <w:szCs w:val="20"/>
                <w:lang w:eastAsia="zh-CN"/>
              </w:rPr>
              <w:t>)</w:t>
            </w:r>
            <w:r w:rsidR="00593B76">
              <w:rPr>
                <w:rFonts w:eastAsia="SimSun"/>
                <w:szCs w:val="20"/>
                <w:lang w:eastAsia="zh-CN"/>
              </w:rPr>
              <w:t>,</w:t>
            </w:r>
          </w:p>
          <w:p w14:paraId="3F10D525" w14:textId="77777777" w:rsidR="005827F9" w:rsidRPr="00BC5879" w:rsidRDefault="005827F9" w:rsidP="00593B76">
            <w:pPr>
              <w:spacing w:afterLines="50" w:after="120"/>
              <w:rPr>
                <w:rFonts w:eastAsia="MS Mincho"/>
              </w:rPr>
            </w:pPr>
            <w:r w:rsidRPr="00BC5879">
              <w:rPr>
                <w:rFonts w:eastAsia="SimSun" w:hint="eastAsia"/>
                <w:szCs w:val="20"/>
                <w:lang w:eastAsia="zh-CN"/>
              </w:rPr>
              <w:t xml:space="preserve">otherwise drop </w:t>
            </w:r>
            <w:proofErr w:type="spellStart"/>
            <w:r w:rsidRPr="00BC5879">
              <w:rPr>
                <w:rFonts w:eastAsia="SimSun" w:hint="eastAsia"/>
                <w:szCs w:val="20"/>
                <w:lang w:eastAsia="zh-CN"/>
              </w:rPr>
              <w:t>eMBB</w:t>
            </w:r>
            <w:proofErr w:type="spellEnd"/>
            <w:r w:rsidRPr="00BC5879">
              <w:rPr>
                <w:rFonts w:eastAsia="SimSun" w:hint="eastAsia"/>
                <w:szCs w:val="20"/>
                <w:lang w:eastAsia="zh-CN"/>
              </w:rPr>
              <w:t xml:space="preserve"> HARQ-ACK</w:t>
            </w:r>
          </w:p>
        </w:tc>
        <w:tc>
          <w:tcPr>
            <w:tcW w:w="1347" w:type="dxa"/>
            <w:shd w:val="clear" w:color="auto" w:fill="auto"/>
            <w:vAlign w:val="center"/>
          </w:tcPr>
          <w:p w14:paraId="03CDD040" w14:textId="77777777" w:rsidR="005827F9" w:rsidRPr="00BC5879" w:rsidRDefault="005827F9" w:rsidP="00593B76">
            <w:pPr>
              <w:rPr>
                <w:rFonts w:eastAsia="SimSun"/>
                <w:szCs w:val="20"/>
                <w:lang w:eastAsia="zh-CN"/>
              </w:rPr>
            </w:pPr>
            <w:r w:rsidRPr="00BC5879">
              <w:rPr>
                <w:rFonts w:eastAsia="DengXian"/>
                <w:lang w:eastAsia="zh-CN"/>
              </w:rPr>
              <w:t>Reuse R15 rules</w:t>
            </w:r>
          </w:p>
        </w:tc>
        <w:tc>
          <w:tcPr>
            <w:tcW w:w="1657" w:type="dxa"/>
            <w:shd w:val="clear" w:color="auto" w:fill="auto"/>
            <w:vAlign w:val="center"/>
          </w:tcPr>
          <w:p w14:paraId="09BAD8A2" w14:textId="77777777" w:rsidR="00FA3A44" w:rsidRDefault="00FA3A44" w:rsidP="00593B76">
            <w:pPr>
              <w:spacing w:afterLines="50" w:after="120"/>
              <w:rPr>
                <w:rFonts w:eastAsia="SimSun"/>
                <w:szCs w:val="20"/>
                <w:lang w:eastAsia="zh-CN"/>
              </w:rPr>
            </w:pPr>
            <w:r>
              <w:rPr>
                <w:rFonts w:eastAsia="SimSun" w:hint="eastAsia"/>
                <w:szCs w:val="20"/>
                <w:lang w:eastAsia="zh-CN"/>
              </w:rPr>
              <w:t>D</w:t>
            </w:r>
            <w:r w:rsidRPr="00BC5879">
              <w:rPr>
                <w:rFonts w:eastAsia="SimSun" w:hint="eastAsia"/>
                <w:szCs w:val="20"/>
                <w:lang w:eastAsia="zh-CN"/>
              </w:rPr>
              <w:t xml:space="preserve">rop </w:t>
            </w:r>
            <w:proofErr w:type="spellStart"/>
            <w:r w:rsidRPr="00BC5879">
              <w:rPr>
                <w:rFonts w:eastAsia="SimSun" w:hint="eastAsia"/>
                <w:szCs w:val="20"/>
                <w:lang w:eastAsia="zh-CN"/>
              </w:rPr>
              <w:t>eMBB</w:t>
            </w:r>
            <w:proofErr w:type="spellEnd"/>
            <w:r w:rsidRPr="00BC5879">
              <w:rPr>
                <w:rFonts w:eastAsia="SimSun" w:hint="eastAsia"/>
                <w:szCs w:val="20"/>
                <w:lang w:eastAsia="zh-CN"/>
              </w:rPr>
              <w:t xml:space="preserve"> HARQ-ACK</w:t>
            </w:r>
            <w:r>
              <w:rPr>
                <w:rFonts w:eastAsia="SimSun"/>
                <w:szCs w:val="20"/>
                <w:lang w:eastAsia="zh-CN"/>
              </w:rPr>
              <w:t xml:space="preserve"> as baseline.</w:t>
            </w:r>
          </w:p>
          <w:p w14:paraId="601566DD" w14:textId="77777777" w:rsidR="005827F9" w:rsidRPr="00BC5879" w:rsidRDefault="00FA3A44" w:rsidP="0014213A">
            <w:pPr>
              <w:spacing w:afterLines="50" w:after="120"/>
              <w:rPr>
                <w:rFonts w:eastAsia="MS Mincho"/>
              </w:rPr>
            </w:pPr>
            <w:r>
              <w:rPr>
                <w:rFonts w:eastAsia="SimSun"/>
                <w:szCs w:val="20"/>
                <w:lang w:eastAsia="zh-CN"/>
              </w:rPr>
              <w:t>FFS r</w:t>
            </w:r>
            <w:r w:rsidR="005827F9" w:rsidRPr="00BC5879">
              <w:rPr>
                <w:rFonts w:eastAsia="SimSun" w:hint="eastAsia"/>
                <w:szCs w:val="20"/>
                <w:lang w:eastAsia="zh-CN"/>
              </w:rPr>
              <w:t>euse R15 rules if timeline is satisfied</w:t>
            </w:r>
            <w:r>
              <w:rPr>
                <w:rFonts w:eastAsia="SimSun"/>
                <w:szCs w:val="20"/>
                <w:lang w:eastAsia="zh-CN"/>
              </w:rPr>
              <w:t>.</w:t>
            </w:r>
            <w:r w:rsidR="005827F9" w:rsidRPr="00BC5879">
              <w:rPr>
                <w:rFonts w:eastAsia="SimSun" w:hint="eastAsia"/>
                <w:szCs w:val="20"/>
                <w:lang w:eastAsia="zh-CN"/>
              </w:rPr>
              <w:t xml:space="preserve"> </w:t>
            </w:r>
          </w:p>
        </w:tc>
      </w:tr>
      <w:tr w:rsidR="00534039" w:rsidRPr="00332C21" w14:paraId="4FAD342F" w14:textId="77777777" w:rsidTr="0014213A">
        <w:tc>
          <w:tcPr>
            <w:tcW w:w="1278" w:type="dxa"/>
            <w:shd w:val="clear" w:color="auto" w:fill="auto"/>
            <w:vAlign w:val="center"/>
          </w:tcPr>
          <w:p w14:paraId="24AA0B8F" w14:textId="77777777" w:rsidR="005827F9" w:rsidRPr="00BC5879" w:rsidRDefault="005827F9" w:rsidP="00593B76">
            <w:pPr>
              <w:rPr>
                <w:rFonts w:eastAsia="SimSun"/>
                <w:szCs w:val="20"/>
                <w:lang w:eastAsia="zh-CN"/>
              </w:rPr>
            </w:pPr>
            <w:proofErr w:type="spellStart"/>
            <w:r w:rsidRPr="00BC5879">
              <w:rPr>
                <w:rFonts w:eastAsia="SimSun"/>
                <w:szCs w:val="20"/>
                <w:lang w:eastAsia="zh-CN"/>
              </w:rPr>
              <w:t>eMBB</w:t>
            </w:r>
            <w:proofErr w:type="spellEnd"/>
            <w:r w:rsidRPr="00BC5879">
              <w:rPr>
                <w:rFonts w:eastAsia="SimSun"/>
                <w:szCs w:val="20"/>
                <w:lang w:eastAsia="zh-CN"/>
              </w:rPr>
              <w:t xml:space="preserve"> PUSCH</w:t>
            </w:r>
          </w:p>
        </w:tc>
        <w:tc>
          <w:tcPr>
            <w:tcW w:w="1800" w:type="dxa"/>
            <w:shd w:val="clear" w:color="auto" w:fill="auto"/>
            <w:vAlign w:val="center"/>
          </w:tcPr>
          <w:p w14:paraId="2A8A2838" w14:textId="77777777" w:rsidR="005827F9" w:rsidRPr="00BC5879" w:rsidRDefault="005827F9" w:rsidP="00593B76">
            <w:pPr>
              <w:rPr>
                <w:rFonts w:eastAsia="SimSun"/>
                <w:szCs w:val="20"/>
                <w:lang w:eastAsia="zh-CN"/>
              </w:rPr>
            </w:pPr>
            <w:r w:rsidRPr="00BC5879">
              <w:rPr>
                <w:rFonts w:eastAsia="SimSun" w:hint="eastAsia"/>
                <w:szCs w:val="20"/>
                <w:lang w:eastAsia="zh-CN"/>
              </w:rPr>
              <w:t>Drop PUSCH</w:t>
            </w:r>
          </w:p>
          <w:p w14:paraId="1135B9D3" w14:textId="77777777" w:rsidR="005827F9" w:rsidRPr="00BC5879" w:rsidRDefault="005827F9" w:rsidP="00593B76">
            <w:pPr>
              <w:rPr>
                <w:rFonts w:eastAsia="SimSun"/>
                <w:szCs w:val="20"/>
                <w:lang w:eastAsia="zh-CN"/>
              </w:rPr>
            </w:pPr>
          </w:p>
        </w:tc>
        <w:tc>
          <w:tcPr>
            <w:tcW w:w="3240" w:type="dxa"/>
            <w:shd w:val="clear" w:color="auto" w:fill="auto"/>
            <w:vAlign w:val="center"/>
          </w:tcPr>
          <w:p w14:paraId="55268015" w14:textId="77777777" w:rsidR="005827F9" w:rsidRPr="009A751A" w:rsidRDefault="005827F9" w:rsidP="00593B76">
            <w:pPr>
              <w:rPr>
                <w:rFonts w:eastAsia="SimSun"/>
                <w:sz w:val="21"/>
                <w:szCs w:val="21"/>
              </w:rPr>
            </w:pPr>
            <w:r w:rsidRPr="00BC5879">
              <w:rPr>
                <w:rFonts w:eastAsia="SimSun" w:hint="eastAsia"/>
                <w:szCs w:val="20"/>
                <w:lang w:eastAsia="zh-CN"/>
              </w:rPr>
              <w:t xml:space="preserve">URLLC HARQ-ACK is multiplexed on </w:t>
            </w:r>
            <w:proofErr w:type="spellStart"/>
            <w:r w:rsidRPr="00BC5879">
              <w:rPr>
                <w:rFonts w:eastAsia="SimSun" w:hint="eastAsia"/>
                <w:szCs w:val="20"/>
                <w:lang w:eastAsia="zh-CN"/>
              </w:rPr>
              <w:t>eMBB</w:t>
            </w:r>
            <w:proofErr w:type="spellEnd"/>
            <w:r w:rsidRPr="00BC5879">
              <w:rPr>
                <w:rFonts w:eastAsia="SimSun" w:hint="eastAsia"/>
                <w:szCs w:val="20"/>
                <w:lang w:eastAsia="zh-CN"/>
              </w:rPr>
              <w:t xml:space="preserve"> PUSCH</w:t>
            </w:r>
            <w:r w:rsidRPr="00BC5879">
              <w:rPr>
                <w:rFonts w:eastAsia="SimSun"/>
                <w:szCs w:val="20"/>
                <w:lang w:eastAsia="zh-CN"/>
              </w:rPr>
              <w:t xml:space="preserve"> under some timing constraints</w:t>
            </w:r>
            <w:r w:rsidR="00593B76">
              <w:rPr>
                <w:rFonts w:eastAsia="SimSun"/>
                <w:szCs w:val="20"/>
                <w:lang w:eastAsia="zh-CN"/>
              </w:rPr>
              <w:t>, o</w:t>
            </w:r>
            <w:r w:rsidRPr="00BC5879">
              <w:rPr>
                <w:rFonts w:eastAsia="SimSun"/>
                <w:szCs w:val="20"/>
                <w:lang w:eastAsia="zh-CN"/>
              </w:rPr>
              <w:t xml:space="preserve">therwise, </w:t>
            </w:r>
            <w:r w:rsidRPr="00BC5879">
              <w:rPr>
                <w:rFonts w:eastAsia="SimSun"/>
                <w:szCs w:val="20"/>
              </w:rPr>
              <w:t xml:space="preserve">drop </w:t>
            </w:r>
            <w:proofErr w:type="spellStart"/>
            <w:r w:rsidRPr="00BC5879">
              <w:rPr>
                <w:rFonts w:eastAsia="SimSun"/>
                <w:szCs w:val="20"/>
              </w:rPr>
              <w:t>eMBB</w:t>
            </w:r>
            <w:proofErr w:type="spellEnd"/>
            <w:r w:rsidRPr="00BC5879">
              <w:rPr>
                <w:rFonts w:eastAsia="SimSun"/>
                <w:szCs w:val="20"/>
              </w:rPr>
              <w:t xml:space="preserve"> PUSCH</w:t>
            </w:r>
          </w:p>
        </w:tc>
        <w:tc>
          <w:tcPr>
            <w:tcW w:w="1347" w:type="dxa"/>
            <w:shd w:val="clear" w:color="auto" w:fill="auto"/>
            <w:vAlign w:val="center"/>
          </w:tcPr>
          <w:p w14:paraId="410C9AD1" w14:textId="77777777" w:rsidR="005827F9" w:rsidRPr="00BC5879" w:rsidRDefault="005827F9" w:rsidP="00593B76">
            <w:pPr>
              <w:rPr>
                <w:rFonts w:eastAsia="SimSun"/>
                <w:szCs w:val="20"/>
                <w:lang w:eastAsia="zh-CN"/>
              </w:rPr>
            </w:pPr>
            <w:r w:rsidRPr="00BC5879">
              <w:rPr>
                <w:rFonts w:eastAsia="DengXian"/>
                <w:lang w:eastAsia="zh-CN"/>
              </w:rPr>
              <w:t>Reuse R15 rules</w:t>
            </w:r>
          </w:p>
        </w:tc>
        <w:tc>
          <w:tcPr>
            <w:tcW w:w="1657" w:type="dxa"/>
            <w:shd w:val="clear" w:color="auto" w:fill="FFFFFF"/>
            <w:vAlign w:val="center"/>
          </w:tcPr>
          <w:p w14:paraId="1B9C2110" w14:textId="77777777" w:rsidR="005827F9" w:rsidRPr="00BC5879" w:rsidRDefault="005827F9" w:rsidP="00593B76">
            <w:pPr>
              <w:rPr>
                <w:rFonts w:eastAsia="SimSun"/>
                <w:szCs w:val="20"/>
                <w:lang w:eastAsia="zh-CN"/>
              </w:rPr>
            </w:pPr>
            <w:r w:rsidRPr="00BC5879">
              <w:rPr>
                <w:rFonts w:eastAsia="SimSun"/>
                <w:szCs w:val="20"/>
                <w:lang w:eastAsia="zh-CN"/>
              </w:rPr>
              <w:t xml:space="preserve">Drop </w:t>
            </w:r>
            <w:proofErr w:type="spellStart"/>
            <w:r w:rsidRPr="00BC5879">
              <w:rPr>
                <w:rFonts w:eastAsia="SimSun"/>
                <w:szCs w:val="20"/>
                <w:lang w:eastAsia="zh-CN"/>
              </w:rPr>
              <w:t>eMBB</w:t>
            </w:r>
            <w:proofErr w:type="spellEnd"/>
            <w:r w:rsidRPr="00BC5879">
              <w:rPr>
                <w:rFonts w:eastAsia="SimSun"/>
                <w:szCs w:val="20"/>
                <w:lang w:eastAsia="zh-CN"/>
              </w:rPr>
              <w:t xml:space="preserve"> PUSCH</w:t>
            </w:r>
          </w:p>
        </w:tc>
      </w:tr>
    </w:tbl>
    <w:p w14:paraId="42B7D2F4" w14:textId="77777777" w:rsidR="004C052A" w:rsidRPr="002631D5" w:rsidRDefault="004C052A" w:rsidP="004C052A">
      <w:pPr>
        <w:pStyle w:val="BodyText"/>
        <w:spacing w:after="0"/>
        <w:rPr>
          <w:rFonts w:eastAsia="SimSun"/>
          <w:b/>
          <w:szCs w:val="20"/>
          <w:lang w:eastAsia="zh-CN"/>
        </w:rPr>
      </w:pPr>
    </w:p>
    <w:p w14:paraId="2124B95A" w14:textId="77777777" w:rsidR="00163480" w:rsidRDefault="00163480" w:rsidP="004C052A">
      <w:pPr>
        <w:pStyle w:val="BodyText"/>
        <w:spacing w:after="0"/>
        <w:rPr>
          <w:rFonts w:eastAsia="SimSun"/>
          <w:b/>
          <w:szCs w:val="20"/>
          <w:lang w:val="x-none" w:eastAsia="zh-CN"/>
        </w:rPr>
      </w:pPr>
    </w:p>
    <w:p w14:paraId="18E77BF4" w14:textId="77777777" w:rsidR="00163480" w:rsidRDefault="00163480" w:rsidP="004C052A">
      <w:pPr>
        <w:pStyle w:val="BodyText"/>
        <w:spacing w:after="0"/>
        <w:rPr>
          <w:rFonts w:eastAsia="SimSun"/>
          <w:b/>
          <w:szCs w:val="20"/>
          <w:lang w:val="x-none" w:eastAsia="zh-CN"/>
        </w:rPr>
      </w:pPr>
    </w:p>
    <w:sectPr w:rsidR="0016348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AF308" w14:textId="77777777" w:rsidR="009C3802" w:rsidRDefault="009C3802" w:rsidP="001B3EB1">
      <w:r>
        <w:separator/>
      </w:r>
    </w:p>
  </w:endnote>
  <w:endnote w:type="continuationSeparator" w:id="0">
    <w:p w14:paraId="3E0BC9B8" w14:textId="77777777" w:rsidR="009C3802" w:rsidRDefault="009C380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B01C0" w14:textId="77777777" w:rsidR="009C3802" w:rsidRDefault="009C3802" w:rsidP="001B3EB1">
      <w:r>
        <w:separator/>
      </w:r>
    </w:p>
  </w:footnote>
  <w:footnote w:type="continuationSeparator" w:id="0">
    <w:p w14:paraId="52359E23" w14:textId="77777777" w:rsidR="009C3802" w:rsidRDefault="009C3802" w:rsidP="001B3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4830E" w14:textId="77777777" w:rsidR="00E756A1" w:rsidRDefault="00E756A1"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B12F7"/>
    <w:multiLevelType w:val="hybridMultilevel"/>
    <w:tmpl w:val="78B2C8D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34C60"/>
    <w:multiLevelType w:val="hybridMultilevel"/>
    <w:tmpl w:val="8C341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830136"/>
    <w:multiLevelType w:val="hybridMultilevel"/>
    <w:tmpl w:val="28E668AA"/>
    <w:lvl w:ilvl="0" w:tplc="E7CAE3C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944361E"/>
    <w:multiLevelType w:val="hybridMultilevel"/>
    <w:tmpl w:val="B2421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FAC4E5F"/>
    <w:multiLevelType w:val="hybridMultilevel"/>
    <w:tmpl w:val="FA5A1C3A"/>
    <w:lvl w:ilvl="0" w:tplc="5EB827E6">
      <w:start w:val="1"/>
      <w:numFmt w:val="decimal"/>
      <w:lvlText w:val="%1)"/>
      <w:lvlJc w:val="left"/>
      <w:pPr>
        <w:ind w:left="720" w:hanging="360"/>
      </w:pPr>
      <w:rPr>
        <w:rFonts w:eastAsia="SimSu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D18BC"/>
    <w:multiLevelType w:val="multilevel"/>
    <w:tmpl w:val="32FEA0A4"/>
    <w:lvl w:ilvl="0">
      <w:start w:val="1"/>
      <w:numFmt w:val="decimal"/>
      <w:lvlText w:val="%1."/>
      <w:lvlJc w:val="left"/>
      <w:pPr>
        <w:tabs>
          <w:tab w:val="num" w:pos="6946"/>
        </w:tabs>
        <w:ind w:left="694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10"/>
  </w:num>
  <w:num w:numId="4">
    <w:abstractNumId w:val="11"/>
  </w:num>
  <w:num w:numId="5">
    <w:abstractNumId w:val="7"/>
  </w:num>
  <w:num w:numId="6">
    <w:abstractNumId w:val="13"/>
  </w:num>
  <w:num w:numId="7">
    <w:abstractNumId w:val="9"/>
  </w:num>
  <w:num w:numId="8">
    <w:abstractNumId w:val="2"/>
  </w:num>
  <w:num w:numId="9">
    <w:abstractNumId w:val="15"/>
  </w:num>
  <w:num w:numId="10">
    <w:abstractNumId w:val="1"/>
  </w:num>
  <w:num w:numId="11">
    <w:abstractNumId w:val="8"/>
  </w:num>
  <w:num w:numId="12">
    <w:abstractNumId w:val="4"/>
  </w:num>
  <w:num w:numId="13">
    <w:abstractNumId w:val="14"/>
  </w:num>
  <w:num w:numId="14">
    <w:abstractNumId w:val="5"/>
  </w:num>
  <w:num w:numId="15">
    <w:abstractNumId w:val="12"/>
  </w:num>
  <w:num w:numId="16">
    <w:abstractNumId w:val="0"/>
  </w:num>
  <w:num w:numId="17">
    <w:abstractNumId w:val="3"/>
  </w:num>
  <w:num w:numId="1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555"/>
    <w:rsid w:val="00001CCF"/>
    <w:rsid w:val="000021F7"/>
    <w:rsid w:val="000022D6"/>
    <w:rsid w:val="00002F49"/>
    <w:rsid w:val="00003CCB"/>
    <w:rsid w:val="00003F79"/>
    <w:rsid w:val="00005D8A"/>
    <w:rsid w:val="00007DA3"/>
    <w:rsid w:val="00010035"/>
    <w:rsid w:val="00010CBA"/>
    <w:rsid w:val="00011E4C"/>
    <w:rsid w:val="00012683"/>
    <w:rsid w:val="0001291F"/>
    <w:rsid w:val="00013880"/>
    <w:rsid w:val="00016085"/>
    <w:rsid w:val="0001766A"/>
    <w:rsid w:val="00021914"/>
    <w:rsid w:val="00021CAF"/>
    <w:rsid w:val="00022F80"/>
    <w:rsid w:val="00024830"/>
    <w:rsid w:val="00025088"/>
    <w:rsid w:val="00026F0D"/>
    <w:rsid w:val="00030957"/>
    <w:rsid w:val="00031E74"/>
    <w:rsid w:val="0003228B"/>
    <w:rsid w:val="0003390A"/>
    <w:rsid w:val="000375C0"/>
    <w:rsid w:val="00040DC8"/>
    <w:rsid w:val="00044541"/>
    <w:rsid w:val="0004565A"/>
    <w:rsid w:val="00045F54"/>
    <w:rsid w:val="00046A17"/>
    <w:rsid w:val="00050531"/>
    <w:rsid w:val="00050A72"/>
    <w:rsid w:val="0005118E"/>
    <w:rsid w:val="0005240C"/>
    <w:rsid w:val="0005379D"/>
    <w:rsid w:val="00053A98"/>
    <w:rsid w:val="00055176"/>
    <w:rsid w:val="00060585"/>
    <w:rsid w:val="00061096"/>
    <w:rsid w:val="00063B57"/>
    <w:rsid w:val="00070C5D"/>
    <w:rsid w:val="0007168E"/>
    <w:rsid w:val="00072ABD"/>
    <w:rsid w:val="000741C0"/>
    <w:rsid w:val="00074929"/>
    <w:rsid w:val="00074E99"/>
    <w:rsid w:val="000755C3"/>
    <w:rsid w:val="00075D8D"/>
    <w:rsid w:val="00076391"/>
    <w:rsid w:val="000774BD"/>
    <w:rsid w:val="00077700"/>
    <w:rsid w:val="00077806"/>
    <w:rsid w:val="00077A28"/>
    <w:rsid w:val="00077F41"/>
    <w:rsid w:val="00081E04"/>
    <w:rsid w:val="00081F0E"/>
    <w:rsid w:val="00083922"/>
    <w:rsid w:val="00083D72"/>
    <w:rsid w:val="000846A6"/>
    <w:rsid w:val="00085EC6"/>
    <w:rsid w:val="000910F5"/>
    <w:rsid w:val="00091EC7"/>
    <w:rsid w:val="00093778"/>
    <w:rsid w:val="00094DDA"/>
    <w:rsid w:val="000950B0"/>
    <w:rsid w:val="000966BA"/>
    <w:rsid w:val="00096A76"/>
    <w:rsid w:val="00096BA8"/>
    <w:rsid w:val="00096FF1"/>
    <w:rsid w:val="000A05C4"/>
    <w:rsid w:val="000A0F8A"/>
    <w:rsid w:val="000A1B43"/>
    <w:rsid w:val="000A1E9F"/>
    <w:rsid w:val="000A287C"/>
    <w:rsid w:val="000A3FD3"/>
    <w:rsid w:val="000A4CFD"/>
    <w:rsid w:val="000A7675"/>
    <w:rsid w:val="000B080B"/>
    <w:rsid w:val="000B09BE"/>
    <w:rsid w:val="000B156A"/>
    <w:rsid w:val="000B23FF"/>
    <w:rsid w:val="000B2826"/>
    <w:rsid w:val="000B51C1"/>
    <w:rsid w:val="000B5ACD"/>
    <w:rsid w:val="000B5F5B"/>
    <w:rsid w:val="000B6C48"/>
    <w:rsid w:val="000C1081"/>
    <w:rsid w:val="000C2BE5"/>
    <w:rsid w:val="000C2E9B"/>
    <w:rsid w:val="000C3082"/>
    <w:rsid w:val="000C328D"/>
    <w:rsid w:val="000C3A06"/>
    <w:rsid w:val="000C647B"/>
    <w:rsid w:val="000C711F"/>
    <w:rsid w:val="000D1EBD"/>
    <w:rsid w:val="000D3169"/>
    <w:rsid w:val="000D4200"/>
    <w:rsid w:val="000D6647"/>
    <w:rsid w:val="000E142C"/>
    <w:rsid w:val="000E177A"/>
    <w:rsid w:val="000E2471"/>
    <w:rsid w:val="000E4DBB"/>
    <w:rsid w:val="000E6A06"/>
    <w:rsid w:val="000E6CC6"/>
    <w:rsid w:val="000F22C6"/>
    <w:rsid w:val="000F30B8"/>
    <w:rsid w:val="000F35BF"/>
    <w:rsid w:val="000F447B"/>
    <w:rsid w:val="000F5023"/>
    <w:rsid w:val="000F5E7A"/>
    <w:rsid w:val="000F6AC0"/>
    <w:rsid w:val="000F703C"/>
    <w:rsid w:val="000F7B72"/>
    <w:rsid w:val="00101199"/>
    <w:rsid w:val="00102063"/>
    <w:rsid w:val="00102F22"/>
    <w:rsid w:val="00103049"/>
    <w:rsid w:val="00104496"/>
    <w:rsid w:val="00104515"/>
    <w:rsid w:val="00105226"/>
    <w:rsid w:val="00105E54"/>
    <w:rsid w:val="001061FE"/>
    <w:rsid w:val="00106E76"/>
    <w:rsid w:val="00107ACA"/>
    <w:rsid w:val="0011012D"/>
    <w:rsid w:val="00112C5D"/>
    <w:rsid w:val="00112FBE"/>
    <w:rsid w:val="00113192"/>
    <w:rsid w:val="00114044"/>
    <w:rsid w:val="00114E2D"/>
    <w:rsid w:val="00115474"/>
    <w:rsid w:val="001155F2"/>
    <w:rsid w:val="00115DCD"/>
    <w:rsid w:val="00120E43"/>
    <w:rsid w:val="00121206"/>
    <w:rsid w:val="00121850"/>
    <w:rsid w:val="00124544"/>
    <w:rsid w:val="00126858"/>
    <w:rsid w:val="00133ADE"/>
    <w:rsid w:val="001355BF"/>
    <w:rsid w:val="001364C8"/>
    <w:rsid w:val="001371ED"/>
    <w:rsid w:val="001412A9"/>
    <w:rsid w:val="0014213A"/>
    <w:rsid w:val="00142A5E"/>
    <w:rsid w:val="00142E5F"/>
    <w:rsid w:val="00143C6F"/>
    <w:rsid w:val="0014405F"/>
    <w:rsid w:val="00144ED5"/>
    <w:rsid w:val="001468F0"/>
    <w:rsid w:val="00150511"/>
    <w:rsid w:val="0015082D"/>
    <w:rsid w:val="001519A9"/>
    <w:rsid w:val="00153842"/>
    <w:rsid w:val="001549EC"/>
    <w:rsid w:val="00154ACD"/>
    <w:rsid w:val="00154EA1"/>
    <w:rsid w:val="00155D8C"/>
    <w:rsid w:val="0015625C"/>
    <w:rsid w:val="001623F7"/>
    <w:rsid w:val="00163480"/>
    <w:rsid w:val="00164E04"/>
    <w:rsid w:val="00165AD7"/>
    <w:rsid w:val="00165FCB"/>
    <w:rsid w:val="0016672F"/>
    <w:rsid w:val="001669D7"/>
    <w:rsid w:val="00171176"/>
    <w:rsid w:val="00171EE5"/>
    <w:rsid w:val="00174D1A"/>
    <w:rsid w:val="00177742"/>
    <w:rsid w:val="001779EC"/>
    <w:rsid w:val="001816E5"/>
    <w:rsid w:val="00182617"/>
    <w:rsid w:val="00185322"/>
    <w:rsid w:val="00192451"/>
    <w:rsid w:val="001942CF"/>
    <w:rsid w:val="00194BAE"/>
    <w:rsid w:val="00196417"/>
    <w:rsid w:val="0019799F"/>
    <w:rsid w:val="001A0AFB"/>
    <w:rsid w:val="001A1130"/>
    <w:rsid w:val="001A153E"/>
    <w:rsid w:val="001A15D9"/>
    <w:rsid w:val="001A1BB5"/>
    <w:rsid w:val="001A1BB6"/>
    <w:rsid w:val="001A2DB9"/>
    <w:rsid w:val="001A393F"/>
    <w:rsid w:val="001A3A4D"/>
    <w:rsid w:val="001A4167"/>
    <w:rsid w:val="001A680A"/>
    <w:rsid w:val="001B040D"/>
    <w:rsid w:val="001B2801"/>
    <w:rsid w:val="001B358B"/>
    <w:rsid w:val="001B3EB1"/>
    <w:rsid w:val="001B485A"/>
    <w:rsid w:val="001B5319"/>
    <w:rsid w:val="001B5CF0"/>
    <w:rsid w:val="001C072B"/>
    <w:rsid w:val="001C3905"/>
    <w:rsid w:val="001C4E81"/>
    <w:rsid w:val="001C6395"/>
    <w:rsid w:val="001C661B"/>
    <w:rsid w:val="001C6BA8"/>
    <w:rsid w:val="001C73A1"/>
    <w:rsid w:val="001D1CBF"/>
    <w:rsid w:val="001D295E"/>
    <w:rsid w:val="001D2DAB"/>
    <w:rsid w:val="001D39A0"/>
    <w:rsid w:val="001D54EE"/>
    <w:rsid w:val="001D5C1C"/>
    <w:rsid w:val="001D64C9"/>
    <w:rsid w:val="001D6B7B"/>
    <w:rsid w:val="001D6F5B"/>
    <w:rsid w:val="001E308D"/>
    <w:rsid w:val="001E3538"/>
    <w:rsid w:val="001E52FF"/>
    <w:rsid w:val="001E5CFE"/>
    <w:rsid w:val="001E61E4"/>
    <w:rsid w:val="001E70ED"/>
    <w:rsid w:val="001F1B27"/>
    <w:rsid w:val="001F28CC"/>
    <w:rsid w:val="001F39BB"/>
    <w:rsid w:val="001F540D"/>
    <w:rsid w:val="001F5516"/>
    <w:rsid w:val="001F55EB"/>
    <w:rsid w:val="001F702E"/>
    <w:rsid w:val="00200D6B"/>
    <w:rsid w:val="00201AFB"/>
    <w:rsid w:val="00201E89"/>
    <w:rsid w:val="00205238"/>
    <w:rsid w:val="00210DA6"/>
    <w:rsid w:val="00211755"/>
    <w:rsid w:val="00213236"/>
    <w:rsid w:val="00213CF0"/>
    <w:rsid w:val="00213D5B"/>
    <w:rsid w:val="00214130"/>
    <w:rsid w:val="0021498D"/>
    <w:rsid w:val="0021547B"/>
    <w:rsid w:val="00215834"/>
    <w:rsid w:val="0021751D"/>
    <w:rsid w:val="00220C53"/>
    <w:rsid w:val="00220E6F"/>
    <w:rsid w:val="0022239C"/>
    <w:rsid w:val="00223FEC"/>
    <w:rsid w:val="002252CA"/>
    <w:rsid w:val="002258DD"/>
    <w:rsid w:val="0022682B"/>
    <w:rsid w:val="002270BA"/>
    <w:rsid w:val="00227270"/>
    <w:rsid w:val="0022759E"/>
    <w:rsid w:val="00227850"/>
    <w:rsid w:val="00231DA7"/>
    <w:rsid w:val="002320D8"/>
    <w:rsid w:val="00233180"/>
    <w:rsid w:val="00233B5C"/>
    <w:rsid w:val="002350F2"/>
    <w:rsid w:val="00235331"/>
    <w:rsid w:val="00235660"/>
    <w:rsid w:val="00237D0C"/>
    <w:rsid w:val="00240172"/>
    <w:rsid w:val="002404B5"/>
    <w:rsid w:val="002406E0"/>
    <w:rsid w:val="002431D8"/>
    <w:rsid w:val="00243740"/>
    <w:rsid w:val="00245B3C"/>
    <w:rsid w:val="00247123"/>
    <w:rsid w:val="002475BA"/>
    <w:rsid w:val="002505D4"/>
    <w:rsid w:val="002509AF"/>
    <w:rsid w:val="002518A4"/>
    <w:rsid w:val="00251B46"/>
    <w:rsid w:val="00252D82"/>
    <w:rsid w:val="0025388C"/>
    <w:rsid w:val="00254422"/>
    <w:rsid w:val="0025480F"/>
    <w:rsid w:val="002569DD"/>
    <w:rsid w:val="00256BFD"/>
    <w:rsid w:val="00257C2B"/>
    <w:rsid w:val="00260C81"/>
    <w:rsid w:val="00261054"/>
    <w:rsid w:val="00261C58"/>
    <w:rsid w:val="002631D5"/>
    <w:rsid w:val="00265292"/>
    <w:rsid w:val="00267EA1"/>
    <w:rsid w:val="002713ED"/>
    <w:rsid w:val="00273030"/>
    <w:rsid w:val="00274C0A"/>
    <w:rsid w:val="00275F17"/>
    <w:rsid w:val="002771B7"/>
    <w:rsid w:val="002774B3"/>
    <w:rsid w:val="002802C3"/>
    <w:rsid w:val="00280D81"/>
    <w:rsid w:val="00280E7D"/>
    <w:rsid w:val="002829FA"/>
    <w:rsid w:val="002838ED"/>
    <w:rsid w:val="00284589"/>
    <w:rsid w:val="002852BB"/>
    <w:rsid w:val="00286015"/>
    <w:rsid w:val="00287D31"/>
    <w:rsid w:val="00290249"/>
    <w:rsid w:val="002907CA"/>
    <w:rsid w:val="0029094F"/>
    <w:rsid w:val="00291491"/>
    <w:rsid w:val="00293499"/>
    <w:rsid w:val="00295568"/>
    <w:rsid w:val="002A049C"/>
    <w:rsid w:val="002A06CE"/>
    <w:rsid w:val="002A1353"/>
    <w:rsid w:val="002A3F53"/>
    <w:rsid w:val="002A4C13"/>
    <w:rsid w:val="002A531D"/>
    <w:rsid w:val="002A7E0E"/>
    <w:rsid w:val="002B007A"/>
    <w:rsid w:val="002B097C"/>
    <w:rsid w:val="002B190B"/>
    <w:rsid w:val="002B2714"/>
    <w:rsid w:val="002B2B25"/>
    <w:rsid w:val="002B31E7"/>
    <w:rsid w:val="002B415E"/>
    <w:rsid w:val="002B4A27"/>
    <w:rsid w:val="002B6362"/>
    <w:rsid w:val="002B6836"/>
    <w:rsid w:val="002C1072"/>
    <w:rsid w:val="002C3EED"/>
    <w:rsid w:val="002C40A6"/>
    <w:rsid w:val="002C7D90"/>
    <w:rsid w:val="002D0E11"/>
    <w:rsid w:val="002D1B76"/>
    <w:rsid w:val="002D2F5A"/>
    <w:rsid w:val="002D3578"/>
    <w:rsid w:val="002D38BF"/>
    <w:rsid w:val="002D3F5F"/>
    <w:rsid w:val="002D4F24"/>
    <w:rsid w:val="002D595D"/>
    <w:rsid w:val="002D6F28"/>
    <w:rsid w:val="002E064B"/>
    <w:rsid w:val="002E097F"/>
    <w:rsid w:val="002E1247"/>
    <w:rsid w:val="002E1568"/>
    <w:rsid w:val="002E3030"/>
    <w:rsid w:val="002E584F"/>
    <w:rsid w:val="002E5865"/>
    <w:rsid w:val="002E7722"/>
    <w:rsid w:val="002E77FF"/>
    <w:rsid w:val="002E7D51"/>
    <w:rsid w:val="002F09BF"/>
    <w:rsid w:val="002F25DE"/>
    <w:rsid w:val="002F2A1E"/>
    <w:rsid w:val="002F760A"/>
    <w:rsid w:val="002F7DB9"/>
    <w:rsid w:val="0030012C"/>
    <w:rsid w:val="00302229"/>
    <w:rsid w:val="00303473"/>
    <w:rsid w:val="0030348C"/>
    <w:rsid w:val="003040C3"/>
    <w:rsid w:val="00304A9C"/>
    <w:rsid w:val="00305CE9"/>
    <w:rsid w:val="00305D87"/>
    <w:rsid w:val="0030780A"/>
    <w:rsid w:val="00307D84"/>
    <w:rsid w:val="00307E6D"/>
    <w:rsid w:val="003118E9"/>
    <w:rsid w:val="003121C5"/>
    <w:rsid w:val="003121EA"/>
    <w:rsid w:val="00312447"/>
    <w:rsid w:val="00312620"/>
    <w:rsid w:val="00312DA6"/>
    <w:rsid w:val="00316AC6"/>
    <w:rsid w:val="00316DA7"/>
    <w:rsid w:val="00317441"/>
    <w:rsid w:val="003211A2"/>
    <w:rsid w:val="00321527"/>
    <w:rsid w:val="00321E29"/>
    <w:rsid w:val="003238FE"/>
    <w:rsid w:val="00323C2C"/>
    <w:rsid w:val="00323FEA"/>
    <w:rsid w:val="003248AF"/>
    <w:rsid w:val="0032550D"/>
    <w:rsid w:val="003263E9"/>
    <w:rsid w:val="00326FF0"/>
    <w:rsid w:val="00330697"/>
    <w:rsid w:val="003307AA"/>
    <w:rsid w:val="00331960"/>
    <w:rsid w:val="00333038"/>
    <w:rsid w:val="0033317C"/>
    <w:rsid w:val="00333EDF"/>
    <w:rsid w:val="00334282"/>
    <w:rsid w:val="00334ACB"/>
    <w:rsid w:val="00335330"/>
    <w:rsid w:val="0033688C"/>
    <w:rsid w:val="00340458"/>
    <w:rsid w:val="0034135F"/>
    <w:rsid w:val="003415FC"/>
    <w:rsid w:val="003424FF"/>
    <w:rsid w:val="00343E47"/>
    <w:rsid w:val="00344F8C"/>
    <w:rsid w:val="00345017"/>
    <w:rsid w:val="003459F0"/>
    <w:rsid w:val="00347054"/>
    <w:rsid w:val="00347E66"/>
    <w:rsid w:val="00350E91"/>
    <w:rsid w:val="00351447"/>
    <w:rsid w:val="0035327E"/>
    <w:rsid w:val="003535E3"/>
    <w:rsid w:val="00353B33"/>
    <w:rsid w:val="00353FE8"/>
    <w:rsid w:val="003544F2"/>
    <w:rsid w:val="003566DB"/>
    <w:rsid w:val="00356B36"/>
    <w:rsid w:val="00356C44"/>
    <w:rsid w:val="00357E87"/>
    <w:rsid w:val="00360D4B"/>
    <w:rsid w:val="003651BB"/>
    <w:rsid w:val="00372825"/>
    <w:rsid w:val="003729C0"/>
    <w:rsid w:val="00373832"/>
    <w:rsid w:val="00374615"/>
    <w:rsid w:val="00374743"/>
    <w:rsid w:val="003765BD"/>
    <w:rsid w:val="00376D23"/>
    <w:rsid w:val="003776DB"/>
    <w:rsid w:val="003800CD"/>
    <w:rsid w:val="003809D3"/>
    <w:rsid w:val="003841EB"/>
    <w:rsid w:val="003850E3"/>
    <w:rsid w:val="00387C50"/>
    <w:rsid w:val="00387D0C"/>
    <w:rsid w:val="003901F2"/>
    <w:rsid w:val="0039020A"/>
    <w:rsid w:val="00391019"/>
    <w:rsid w:val="00393450"/>
    <w:rsid w:val="00395768"/>
    <w:rsid w:val="0039618D"/>
    <w:rsid w:val="003A0371"/>
    <w:rsid w:val="003A3CDC"/>
    <w:rsid w:val="003A54A8"/>
    <w:rsid w:val="003A5650"/>
    <w:rsid w:val="003A7FEE"/>
    <w:rsid w:val="003B3E3E"/>
    <w:rsid w:val="003B4BBB"/>
    <w:rsid w:val="003B5107"/>
    <w:rsid w:val="003B526F"/>
    <w:rsid w:val="003C4179"/>
    <w:rsid w:val="003C4491"/>
    <w:rsid w:val="003C4CDC"/>
    <w:rsid w:val="003C4FE6"/>
    <w:rsid w:val="003C53DE"/>
    <w:rsid w:val="003C65E8"/>
    <w:rsid w:val="003C6F15"/>
    <w:rsid w:val="003D28D8"/>
    <w:rsid w:val="003D2A76"/>
    <w:rsid w:val="003D34F5"/>
    <w:rsid w:val="003D6159"/>
    <w:rsid w:val="003E28D4"/>
    <w:rsid w:val="003E3455"/>
    <w:rsid w:val="003E4265"/>
    <w:rsid w:val="003E6113"/>
    <w:rsid w:val="003E6317"/>
    <w:rsid w:val="003E6545"/>
    <w:rsid w:val="003E69A0"/>
    <w:rsid w:val="003F0AF0"/>
    <w:rsid w:val="003F0E2F"/>
    <w:rsid w:val="003F17F6"/>
    <w:rsid w:val="003F22FA"/>
    <w:rsid w:val="003F2CC7"/>
    <w:rsid w:val="003F2D27"/>
    <w:rsid w:val="003F3CA1"/>
    <w:rsid w:val="003F41F6"/>
    <w:rsid w:val="003F4D3B"/>
    <w:rsid w:val="003F57FE"/>
    <w:rsid w:val="003F71C5"/>
    <w:rsid w:val="003F794B"/>
    <w:rsid w:val="004017F5"/>
    <w:rsid w:val="00403875"/>
    <w:rsid w:val="004061E0"/>
    <w:rsid w:val="00410401"/>
    <w:rsid w:val="0041134B"/>
    <w:rsid w:val="00411438"/>
    <w:rsid w:val="00415D57"/>
    <w:rsid w:val="00416196"/>
    <w:rsid w:val="00416921"/>
    <w:rsid w:val="00420370"/>
    <w:rsid w:val="00420397"/>
    <w:rsid w:val="00420EB2"/>
    <w:rsid w:val="004223DA"/>
    <w:rsid w:val="00423134"/>
    <w:rsid w:val="00430069"/>
    <w:rsid w:val="004320CD"/>
    <w:rsid w:val="00433CFA"/>
    <w:rsid w:val="00434C1F"/>
    <w:rsid w:val="00434FE2"/>
    <w:rsid w:val="004355EB"/>
    <w:rsid w:val="00435C3E"/>
    <w:rsid w:val="00435C48"/>
    <w:rsid w:val="004378F9"/>
    <w:rsid w:val="00441374"/>
    <w:rsid w:val="00442E03"/>
    <w:rsid w:val="0044389F"/>
    <w:rsid w:val="00443E54"/>
    <w:rsid w:val="0044486D"/>
    <w:rsid w:val="00444C93"/>
    <w:rsid w:val="00445F62"/>
    <w:rsid w:val="00446B20"/>
    <w:rsid w:val="00446BD0"/>
    <w:rsid w:val="00450575"/>
    <w:rsid w:val="00451625"/>
    <w:rsid w:val="004522F4"/>
    <w:rsid w:val="00452412"/>
    <w:rsid w:val="00454A0B"/>
    <w:rsid w:val="00455D03"/>
    <w:rsid w:val="00462656"/>
    <w:rsid w:val="00462D87"/>
    <w:rsid w:val="004630A3"/>
    <w:rsid w:val="00463898"/>
    <w:rsid w:val="00464A7D"/>
    <w:rsid w:val="00465324"/>
    <w:rsid w:val="004653F6"/>
    <w:rsid w:val="0046674B"/>
    <w:rsid w:val="00470B06"/>
    <w:rsid w:val="00472548"/>
    <w:rsid w:val="00474479"/>
    <w:rsid w:val="00474D2F"/>
    <w:rsid w:val="004756A5"/>
    <w:rsid w:val="00476D16"/>
    <w:rsid w:val="004802BE"/>
    <w:rsid w:val="00487E2C"/>
    <w:rsid w:val="004945BB"/>
    <w:rsid w:val="0049498D"/>
    <w:rsid w:val="00494EBB"/>
    <w:rsid w:val="00495395"/>
    <w:rsid w:val="0049577D"/>
    <w:rsid w:val="00495BBD"/>
    <w:rsid w:val="00497B3D"/>
    <w:rsid w:val="00497B4E"/>
    <w:rsid w:val="00497D20"/>
    <w:rsid w:val="004A09A0"/>
    <w:rsid w:val="004A2C28"/>
    <w:rsid w:val="004A4386"/>
    <w:rsid w:val="004A4A9E"/>
    <w:rsid w:val="004A4F25"/>
    <w:rsid w:val="004A5EA3"/>
    <w:rsid w:val="004A683F"/>
    <w:rsid w:val="004A7141"/>
    <w:rsid w:val="004A799E"/>
    <w:rsid w:val="004B00E3"/>
    <w:rsid w:val="004B29DC"/>
    <w:rsid w:val="004B33CE"/>
    <w:rsid w:val="004B3AFE"/>
    <w:rsid w:val="004B4225"/>
    <w:rsid w:val="004B4F2A"/>
    <w:rsid w:val="004B6638"/>
    <w:rsid w:val="004B6845"/>
    <w:rsid w:val="004B7B72"/>
    <w:rsid w:val="004B7E2F"/>
    <w:rsid w:val="004C052A"/>
    <w:rsid w:val="004C164B"/>
    <w:rsid w:val="004C28EA"/>
    <w:rsid w:val="004C2A01"/>
    <w:rsid w:val="004C7143"/>
    <w:rsid w:val="004D04F5"/>
    <w:rsid w:val="004D0BAA"/>
    <w:rsid w:val="004D19B5"/>
    <w:rsid w:val="004D232B"/>
    <w:rsid w:val="004D364F"/>
    <w:rsid w:val="004D4D03"/>
    <w:rsid w:val="004D6CCE"/>
    <w:rsid w:val="004D7BA9"/>
    <w:rsid w:val="004D7BD6"/>
    <w:rsid w:val="004E0E47"/>
    <w:rsid w:val="004E15C4"/>
    <w:rsid w:val="004E25FE"/>
    <w:rsid w:val="004E32C4"/>
    <w:rsid w:val="004E3B93"/>
    <w:rsid w:val="004E46BA"/>
    <w:rsid w:val="004E480E"/>
    <w:rsid w:val="004E5F8E"/>
    <w:rsid w:val="004E6B01"/>
    <w:rsid w:val="004E75CC"/>
    <w:rsid w:val="004E7A3D"/>
    <w:rsid w:val="004F28CE"/>
    <w:rsid w:val="004F30D9"/>
    <w:rsid w:val="004F5E3F"/>
    <w:rsid w:val="004F641E"/>
    <w:rsid w:val="004F6C6C"/>
    <w:rsid w:val="0050079E"/>
    <w:rsid w:val="00500807"/>
    <w:rsid w:val="005021BD"/>
    <w:rsid w:val="005036A5"/>
    <w:rsid w:val="00505206"/>
    <w:rsid w:val="0050628D"/>
    <w:rsid w:val="00506D11"/>
    <w:rsid w:val="0050725A"/>
    <w:rsid w:val="005077DF"/>
    <w:rsid w:val="00507FC3"/>
    <w:rsid w:val="00510B76"/>
    <w:rsid w:val="00510F3E"/>
    <w:rsid w:val="00511407"/>
    <w:rsid w:val="005119BE"/>
    <w:rsid w:val="005121D7"/>
    <w:rsid w:val="00512B2A"/>
    <w:rsid w:val="00515D07"/>
    <w:rsid w:val="005167A7"/>
    <w:rsid w:val="00517462"/>
    <w:rsid w:val="005207ED"/>
    <w:rsid w:val="0052136C"/>
    <w:rsid w:val="005239CF"/>
    <w:rsid w:val="005255AC"/>
    <w:rsid w:val="00525984"/>
    <w:rsid w:val="0053070D"/>
    <w:rsid w:val="005313E1"/>
    <w:rsid w:val="00531848"/>
    <w:rsid w:val="00534039"/>
    <w:rsid w:val="00534BDD"/>
    <w:rsid w:val="00535497"/>
    <w:rsid w:val="0053633F"/>
    <w:rsid w:val="005423E4"/>
    <w:rsid w:val="00544ADF"/>
    <w:rsid w:val="00544BA0"/>
    <w:rsid w:val="00544E1B"/>
    <w:rsid w:val="00545D6F"/>
    <w:rsid w:val="00546B75"/>
    <w:rsid w:val="0054798C"/>
    <w:rsid w:val="00550300"/>
    <w:rsid w:val="0055147B"/>
    <w:rsid w:val="00551EF2"/>
    <w:rsid w:val="00552F24"/>
    <w:rsid w:val="005560C0"/>
    <w:rsid w:val="005563B3"/>
    <w:rsid w:val="005568C5"/>
    <w:rsid w:val="00560A0E"/>
    <w:rsid w:val="0056291F"/>
    <w:rsid w:val="005667D1"/>
    <w:rsid w:val="0056742C"/>
    <w:rsid w:val="00570C5A"/>
    <w:rsid w:val="00572220"/>
    <w:rsid w:val="0057295A"/>
    <w:rsid w:val="00572C6A"/>
    <w:rsid w:val="00572D8D"/>
    <w:rsid w:val="00572E51"/>
    <w:rsid w:val="00572EE3"/>
    <w:rsid w:val="00572F49"/>
    <w:rsid w:val="0057498E"/>
    <w:rsid w:val="00574A86"/>
    <w:rsid w:val="00575867"/>
    <w:rsid w:val="00576667"/>
    <w:rsid w:val="00577469"/>
    <w:rsid w:val="00577474"/>
    <w:rsid w:val="00577952"/>
    <w:rsid w:val="00577C97"/>
    <w:rsid w:val="00580245"/>
    <w:rsid w:val="005815D4"/>
    <w:rsid w:val="00581DE8"/>
    <w:rsid w:val="00582275"/>
    <w:rsid w:val="005827F9"/>
    <w:rsid w:val="00582FF6"/>
    <w:rsid w:val="00584E9D"/>
    <w:rsid w:val="005859DA"/>
    <w:rsid w:val="00585C7B"/>
    <w:rsid w:val="00586093"/>
    <w:rsid w:val="00586330"/>
    <w:rsid w:val="005873DD"/>
    <w:rsid w:val="00587875"/>
    <w:rsid w:val="00593B76"/>
    <w:rsid w:val="005948C8"/>
    <w:rsid w:val="00594B52"/>
    <w:rsid w:val="00595E5B"/>
    <w:rsid w:val="00597F44"/>
    <w:rsid w:val="005A0255"/>
    <w:rsid w:val="005A1B11"/>
    <w:rsid w:val="005A5086"/>
    <w:rsid w:val="005A55E0"/>
    <w:rsid w:val="005A5AF4"/>
    <w:rsid w:val="005A67D3"/>
    <w:rsid w:val="005B3F2D"/>
    <w:rsid w:val="005B70BB"/>
    <w:rsid w:val="005B70C5"/>
    <w:rsid w:val="005C0686"/>
    <w:rsid w:val="005C2CCB"/>
    <w:rsid w:val="005C3542"/>
    <w:rsid w:val="005C3AF0"/>
    <w:rsid w:val="005C3F1F"/>
    <w:rsid w:val="005C438C"/>
    <w:rsid w:val="005C48B5"/>
    <w:rsid w:val="005C5073"/>
    <w:rsid w:val="005C572E"/>
    <w:rsid w:val="005C5CD3"/>
    <w:rsid w:val="005C5EAE"/>
    <w:rsid w:val="005D0683"/>
    <w:rsid w:val="005D068E"/>
    <w:rsid w:val="005D1A2D"/>
    <w:rsid w:val="005D2F72"/>
    <w:rsid w:val="005D3740"/>
    <w:rsid w:val="005D4894"/>
    <w:rsid w:val="005D4CCD"/>
    <w:rsid w:val="005D5720"/>
    <w:rsid w:val="005D5BF4"/>
    <w:rsid w:val="005D6BDB"/>
    <w:rsid w:val="005D75B6"/>
    <w:rsid w:val="005E05A4"/>
    <w:rsid w:val="005E2253"/>
    <w:rsid w:val="005E310A"/>
    <w:rsid w:val="005E363B"/>
    <w:rsid w:val="005E4C82"/>
    <w:rsid w:val="005E61A2"/>
    <w:rsid w:val="005E61EA"/>
    <w:rsid w:val="005E708E"/>
    <w:rsid w:val="005F02A7"/>
    <w:rsid w:val="005F098E"/>
    <w:rsid w:val="005F1CB0"/>
    <w:rsid w:val="005F1CCE"/>
    <w:rsid w:val="005F1E2E"/>
    <w:rsid w:val="005F22DD"/>
    <w:rsid w:val="005F2BC4"/>
    <w:rsid w:val="005F371F"/>
    <w:rsid w:val="005F4C7A"/>
    <w:rsid w:val="005F71ED"/>
    <w:rsid w:val="006009BC"/>
    <w:rsid w:val="00600E1F"/>
    <w:rsid w:val="00601344"/>
    <w:rsid w:val="00602543"/>
    <w:rsid w:val="006031C6"/>
    <w:rsid w:val="00604C35"/>
    <w:rsid w:val="00606462"/>
    <w:rsid w:val="00606EE0"/>
    <w:rsid w:val="0061026F"/>
    <w:rsid w:val="00610542"/>
    <w:rsid w:val="006105DC"/>
    <w:rsid w:val="00612121"/>
    <w:rsid w:val="00612AFD"/>
    <w:rsid w:val="006137CB"/>
    <w:rsid w:val="00613E77"/>
    <w:rsid w:val="0061426F"/>
    <w:rsid w:val="00614765"/>
    <w:rsid w:val="00615F12"/>
    <w:rsid w:val="00617EBC"/>
    <w:rsid w:val="006216D1"/>
    <w:rsid w:val="006217A1"/>
    <w:rsid w:val="00623499"/>
    <w:rsid w:val="00623863"/>
    <w:rsid w:val="006248C8"/>
    <w:rsid w:val="00626225"/>
    <w:rsid w:val="00627018"/>
    <w:rsid w:val="00627935"/>
    <w:rsid w:val="00627AC6"/>
    <w:rsid w:val="00631051"/>
    <w:rsid w:val="00633208"/>
    <w:rsid w:val="006337DA"/>
    <w:rsid w:val="00636035"/>
    <w:rsid w:val="006360B1"/>
    <w:rsid w:val="006413D1"/>
    <w:rsid w:val="00641BAD"/>
    <w:rsid w:val="00642562"/>
    <w:rsid w:val="0064525A"/>
    <w:rsid w:val="00645362"/>
    <w:rsid w:val="00647B24"/>
    <w:rsid w:val="00651A93"/>
    <w:rsid w:val="00652592"/>
    <w:rsid w:val="0065328B"/>
    <w:rsid w:val="006534B0"/>
    <w:rsid w:val="0065379D"/>
    <w:rsid w:val="006543B1"/>
    <w:rsid w:val="0065474C"/>
    <w:rsid w:val="006559ED"/>
    <w:rsid w:val="00655A75"/>
    <w:rsid w:val="0066191A"/>
    <w:rsid w:val="00662B99"/>
    <w:rsid w:val="00663516"/>
    <w:rsid w:val="00663A49"/>
    <w:rsid w:val="00663CC7"/>
    <w:rsid w:val="0066463B"/>
    <w:rsid w:val="00664805"/>
    <w:rsid w:val="006657CC"/>
    <w:rsid w:val="00666B60"/>
    <w:rsid w:val="00670057"/>
    <w:rsid w:val="006701F4"/>
    <w:rsid w:val="00670E99"/>
    <w:rsid w:val="006733C0"/>
    <w:rsid w:val="0067346E"/>
    <w:rsid w:val="006760BC"/>
    <w:rsid w:val="0067657D"/>
    <w:rsid w:val="0068085A"/>
    <w:rsid w:val="00680E67"/>
    <w:rsid w:val="00682A3C"/>
    <w:rsid w:val="0068526E"/>
    <w:rsid w:val="00686D3E"/>
    <w:rsid w:val="00686EBF"/>
    <w:rsid w:val="00687AEC"/>
    <w:rsid w:val="00687C4D"/>
    <w:rsid w:val="00687DB4"/>
    <w:rsid w:val="006924D2"/>
    <w:rsid w:val="006931C0"/>
    <w:rsid w:val="00693BAE"/>
    <w:rsid w:val="006952A0"/>
    <w:rsid w:val="00697B55"/>
    <w:rsid w:val="00697D7D"/>
    <w:rsid w:val="006A0E8F"/>
    <w:rsid w:val="006A137C"/>
    <w:rsid w:val="006A17DA"/>
    <w:rsid w:val="006A20E7"/>
    <w:rsid w:val="006A22F0"/>
    <w:rsid w:val="006A286A"/>
    <w:rsid w:val="006A4305"/>
    <w:rsid w:val="006A47B5"/>
    <w:rsid w:val="006A5342"/>
    <w:rsid w:val="006A6A5C"/>
    <w:rsid w:val="006A6FB4"/>
    <w:rsid w:val="006A7F93"/>
    <w:rsid w:val="006B2062"/>
    <w:rsid w:val="006B36E2"/>
    <w:rsid w:val="006B3844"/>
    <w:rsid w:val="006B5F3B"/>
    <w:rsid w:val="006B6320"/>
    <w:rsid w:val="006B7F73"/>
    <w:rsid w:val="006C07D8"/>
    <w:rsid w:val="006C26F1"/>
    <w:rsid w:val="006C3624"/>
    <w:rsid w:val="006C4479"/>
    <w:rsid w:val="006C4894"/>
    <w:rsid w:val="006C49D9"/>
    <w:rsid w:val="006C5B1A"/>
    <w:rsid w:val="006C6AF9"/>
    <w:rsid w:val="006C6E4F"/>
    <w:rsid w:val="006D120D"/>
    <w:rsid w:val="006D3078"/>
    <w:rsid w:val="006D3A0B"/>
    <w:rsid w:val="006D3ACC"/>
    <w:rsid w:val="006D4B6A"/>
    <w:rsid w:val="006D524B"/>
    <w:rsid w:val="006D69FE"/>
    <w:rsid w:val="006D7440"/>
    <w:rsid w:val="006D79D9"/>
    <w:rsid w:val="006E0C5E"/>
    <w:rsid w:val="006E11FF"/>
    <w:rsid w:val="006E1B1C"/>
    <w:rsid w:val="006E474B"/>
    <w:rsid w:val="006E4D1B"/>
    <w:rsid w:val="006E57A0"/>
    <w:rsid w:val="006E7A9E"/>
    <w:rsid w:val="006F0DEC"/>
    <w:rsid w:val="006F0FD4"/>
    <w:rsid w:val="006F15D7"/>
    <w:rsid w:val="006F2BAC"/>
    <w:rsid w:val="006F4C3C"/>
    <w:rsid w:val="006F6401"/>
    <w:rsid w:val="006F6703"/>
    <w:rsid w:val="006F6AC9"/>
    <w:rsid w:val="006F739E"/>
    <w:rsid w:val="006F760C"/>
    <w:rsid w:val="00700880"/>
    <w:rsid w:val="0070252D"/>
    <w:rsid w:val="00704398"/>
    <w:rsid w:val="007055AD"/>
    <w:rsid w:val="007060C5"/>
    <w:rsid w:val="0071049F"/>
    <w:rsid w:val="00710AFC"/>
    <w:rsid w:val="0071154D"/>
    <w:rsid w:val="00711784"/>
    <w:rsid w:val="00712B62"/>
    <w:rsid w:val="00713EAE"/>
    <w:rsid w:val="0071446C"/>
    <w:rsid w:val="00715617"/>
    <w:rsid w:val="007169C2"/>
    <w:rsid w:val="00717429"/>
    <w:rsid w:val="00721469"/>
    <w:rsid w:val="00722408"/>
    <w:rsid w:val="00723BCD"/>
    <w:rsid w:val="00724330"/>
    <w:rsid w:val="007252D4"/>
    <w:rsid w:val="00725EAA"/>
    <w:rsid w:val="00727E49"/>
    <w:rsid w:val="00730111"/>
    <w:rsid w:val="0073015D"/>
    <w:rsid w:val="007302EF"/>
    <w:rsid w:val="00733169"/>
    <w:rsid w:val="00734939"/>
    <w:rsid w:val="00734DF9"/>
    <w:rsid w:val="007365DD"/>
    <w:rsid w:val="007369CC"/>
    <w:rsid w:val="00736E1B"/>
    <w:rsid w:val="00740A6E"/>
    <w:rsid w:val="007411E7"/>
    <w:rsid w:val="0074182B"/>
    <w:rsid w:val="0074221A"/>
    <w:rsid w:val="00745F29"/>
    <w:rsid w:val="007469CF"/>
    <w:rsid w:val="00747068"/>
    <w:rsid w:val="0074720F"/>
    <w:rsid w:val="00750377"/>
    <w:rsid w:val="00751937"/>
    <w:rsid w:val="007539EF"/>
    <w:rsid w:val="00753B60"/>
    <w:rsid w:val="00753FD4"/>
    <w:rsid w:val="00755231"/>
    <w:rsid w:val="00756274"/>
    <w:rsid w:val="007602E6"/>
    <w:rsid w:val="0076077B"/>
    <w:rsid w:val="00761B41"/>
    <w:rsid w:val="00762442"/>
    <w:rsid w:val="007624FD"/>
    <w:rsid w:val="00762AE1"/>
    <w:rsid w:val="007644D4"/>
    <w:rsid w:val="007647A3"/>
    <w:rsid w:val="00767AE6"/>
    <w:rsid w:val="00767C02"/>
    <w:rsid w:val="007730CF"/>
    <w:rsid w:val="00773306"/>
    <w:rsid w:val="00775442"/>
    <w:rsid w:val="007767D6"/>
    <w:rsid w:val="00781290"/>
    <w:rsid w:val="0078215B"/>
    <w:rsid w:val="00783C53"/>
    <w:rsid w:val="007846C7"/>
    <w:rsid w:val="00784A68"/>
    <w:rsid w:val="007858B9"/>
    <w:rsid w:val="007865EC"/>
    <w:rsid w:val="00790A50"/>
    <w:rsid w:val="00790BDA"/>
    <w:rsid w:val="0079109C"/>
    <w:rsid w:val="007925CD"/>
    <w:rsid w:val="00794C82"/>
    <w:rsid w:val="007957A1"/>
    <w:rsid w:val="00796608"/>
    <w:rsid w:val="0079695C"/>
    <w:rsid w:val="00796F45"/>
    <w:rsid w:val="0079738E"/>
    <w:rsid w:val="007A0DD9"/>
    <w:rsid w:val="007A1EF5"/>
    <w:rsid w:val="007A21C0"/>
    <w:rsid w:val="007A21CA"/>
    <w:rsid w:val="007A2407"/>
    <w:rsid w:val="007A4217"/>
    <w:rsid w:val="007A4E3F"/>
    <w:rsid w:val="007A5D29"/>
    <w:rsid w:val="007A5E13"/>
    <w:rsid w:val="007A5E27"/>
    <w:rsid w:val="007A6539"/>
    <w:rsid w:val="007B0452"/>
    <w:rsid w:val="007B092B"/>
    <w:rsid w:val="007B476A"/>
    <w:rsid w:val="007B578A"/>
    <w:rsid w:val="007B6DC7"/>
    <w:rsid w:val="007C2D93"/>
    <w:rsid w:val="007C2DBF"/>
    <w:rsid w:val="007C2E8A"/>
    <w:rsid w:val="007C483D"/>
    <w:rsid w:val="007C5B9B"/>
    <w:rsid w:val="007C7160"/>
    <w:rsid w:val="007C7D7E"/>
    <w:rsid w:val="007D2319"/>
    <w:rsid w:val="007D244B"/>
    <w:rsid w:val="007D3919"/>
    <w:rsid w:val="007D50FC"/>
    <w:rsid w:val="007D5112"/>
    <w:rsid w:val="007D58C7"/>
    <w:rsid w:val="007E0215"/>
    <w:rsid w:val="007E5D39"/>
    <w:rsid w:val="007E64CE"/>
    <w:rsid w:val="007E75F8"/>
    <w:rsid w:val="007E7E83"/>
    <w:rsid w:val="007F0671"/>
    <w:rsid w:val="007F06A5"/>
    <w:rsid w:val="007F3A89"/>
    <w:rsid w:val="007F4D3A"/>
    <w:rsid w:val="007F5EA3"/>
    <w:rsid w:val="007F67B4"/>
    <w:rsid w:val="007F6A69"/>
    <w:rsid w:val="007F748B"/>
    <w:rsid w:val="008011E2"/>
    <w:rsid w:val="008035DE"/>
    <w:rsid w:val="00803D35"/>
    <w:rsid w:val="00804339"/>
    <w:rsid w:val="008047EE"/>
    <w:rsid w:val="00806848"/>
    <w:rsid w:val="008126EE"/>
    <w:rsid w:val="00812A2D"/>
    <w:rsid w:val="00813BA8"/>
    <w:rsid w:val="0081561D"/>
    <w:rsid w:val="00815BC3"/>
    <w:rsid w:val="00817D5C"/>
    <w:rsid w:val="00820810"/>
    <w:rsid w:val="008218FF"/>
    <w:rsid w:val="00822294"/>
    <w:rsid w:val="00825FAF"/>
    <w:rsid w:val="00827035"/>
    <w:rsid w:val="00831C0A"/>
    <w:rsid w:val="0083248B"/>
    <w:rsid w:val="00836E0D"/>
    <w:rsid w:val="00837CF0"/>
    <w:rsid w:val="008401DE"/>
    <w:rsid w:val="00841295"/>
    <w:rsid w:val="008440D7"/>
    <w:rsid w:val="00844A7A"/>
    <w:rsid w:val="00845611"/>
    <w:rsid w:val="00846AE3"/>
    <w:rsid w:val="0085099B"/>
    <w:rsid w:val="0085432E"/>
    <w:rsid w:val="00854471"/>
    <w:rsid w:val="00854C23"/>
    <w:rsid w:val="00855352"/>
    <w:rsid w:val="00855376"/>
    <w:rsid w:val="00855D24"/>
    <w:rsid w:val="0085664A"/>
    <w:rsid w:val="00857D7B"/>
    <w:rsid w:val="0086132D"/>
    <w:rsid w:val="00861A9C"/>
    <w:rsid w:val="00862264"/>
    <w:rsid w:val="0086485E"/>
    <w:rsid w:val="00865A76"/>
    <w:rsid w:val="00866A05"/>
    <w:rsid w:val="00870AD0"/>
    <w:rsid w:val="00870BE8"/>
    <w:rsid w:val="008714E9"/>
    <w:rsid w:val="008737A0"/>
    <w:rsid w:val="00873D96"/>
    <w:rsid w:val="008741C7"/>
    <w:rsid w:val="00875930"/>
    <w:rsid w:val="008763EF"/>
    <w:rsid w:val="00876881"/>
    <w:rsid w:val="00876AEC"/>
    <w:rsid w:val="00876F36"/>
    <w:rsid w:val="008771B3"/>
    <w:rsid w:val="00877A64"/>
    <w:rsid w:val="0088014A"/>
    <w:rsid w:val="00880D45"/>
    <w:rsid w:val="00881BD3"/>
    <w:rsid w:val="00882A0B"/>
    <w:rsid w:val="0088379F"/>
    <w:rsid w:val="008849C3"/>
    <w:rsid w:val="0088758F"/>
    <w:rsid w:val="0088787E"/>
    <w:rsid w:val="00887D0F"/>
    <w:rsid w:val="0089026F"/>
    <w:rsid w:val="00893143"/>
    <w:rsid w:val="00893B54"/>
    <w:rsid w:val="008940C7"/>
    <w:rsid w:val="00894711"/>
    <w:rsid w:val="00895251"/>
    <w:rsid w:val="00895E20"/>
    <w:rsid w:val="00896A9F"/>
    <w:rsid w:val="00896BBC"/>
    <w:rsid w:val="0089757F"/>
    <w:rsid w:val="008A2ABE"/>
    <w:rsid w:val="008A2B7F"/>
    <w:rsid w:val="008A38AE"/>
    <w:rsid w:val="008A3DF5"/>
    <w:rsid w:val="008A585E"/>
    <w:rsid w:val="008B1AA4"/>
    <w:rsid w:val="008B4950"/>
    <w:rsid w:val="008B625A"/>
    <w:rsid w:val="008B7C33"/>
    <w:rsid w:val="008B7E49"/>
    <w:rsid w:val="008C1BB1"/>
    <w:rsid w:val="008C23DA"/>
    <w:rsid w:val="008C2F0C"/>
    <w:rsid w:val="008C43C2"/>
    <w:rsid w:val="008C76AF"/>
    <w:rsid w:val="008D16B0"/>
    <w:rsid w:val="008D17AB"/>
    <w:rsid w:val="008D4304"/>
    <w:rsid w:val="008D50F7"/>
    <w:rsid w:val="008D566A"/>
    <w:rsid w:val="008D7063"/>
    <w:rsid w:val="008D7ADF"/>
    <w:rsid w:val="008E294E"/>
    <w:rsid w:val="008E2AB0"/>
    <w:rsid w:val="008E3751"/>
    <w:rsid w:val="008E508C"/>
    <w:rsid w:val="008E7861"/>
    <w:rsid w:val="008E7A4B"/>
    <w:rsid w:val="009001BB"/>
    <w:rsid w:val="00900FD9"/>
    <w:rsid w:val="0090135A"/>
    <w:rsid w:val="00910083"/>
    <w:rsid w:val="009106B1"/>
    <w:rsid w:val="00910737"/>
    <w:rsid w:val="00910BAD"/>
    <w:rsid w:val="00910CBC"/>
    <w:rsid w:val="009132BA"/>
    <w:rsid w:val="0091391A"/>
    <w:rsid w:val="00914FFA"/>
    <w:rsid w:val="0092110D"/>
    <w:rsid w:val="0092124B"/>
    <w:rsid w:val="00921714"/>
    <w:rsid w:val="0092209B"/>
    <w:rsid w:val="0092274C"/>
    <w:rsid w:val="0092499E"/>
    <w:rsid w:val="00925057"/>
    <w:rsid w:val="00927F4F"/>
    <w:rsid w:val="009317AE"/>
    <w:rsid w:val="0093248E"/>
    <w:rsid w:val="00933FE6"/>
    <w:rsid w:val="009359D6"/>
    <w:rsid w:val="00935CDE"/>
    <w:rsid w:val="00936DBD"/>
    <w:rsid w:val="00940A78"/>
    <w:rsid w:val="00940BE0"/>
    <w:rsid w:val="00940DDF"/>
    <w:rsid w:val="00941AFF"/>
    <w:rsid w:val="0094247B"/>
    <w:rsid w:val="0094255D"/>
    <w:rsid w:val="00942F00"/>
    <w:rsid w:val="009437CC"/>
    <w:rsid w:val="00945292"/>
    <w:rsid w:val="00946A9B"/>
    <w:rsid w:val="00947543"/>
    <w:rsid w:val="009477B0"/>
    <w:rsid w:val="00951CB2"/>
    <w:rsid w:val="009530D7"/>
    <w:rsid w:val="00953545"/>
    <w:rsid w:val="009548A4"/>
    <w:rsid w:val="0095584F"/>
    <w:rsid w:val="00956030"/>
    <w:rsid w:val="0095713B"/>
    <w:rsid w:val="009576CD"/>
    <w:rsid w:val="00957904"/>
    <w:rsid w:val="00957F74"/>
    <w:rsid w:val="009604A5"/>
    <w:rsid w:val="009605A5"/>
    <w:rsid w:val="0096197B"/>
    <w:rsid w:val="00962856"/>
    <w:rsid w:val="0096300B"/>
    <w:rsid w:val="009645DE"/>
    <w:rsid w:val="009657D9"/>
    <w:rsid w:val="00966678"/>
    <w:rsid w:val="00966C33"/>
    <w:rsid w:val="0096755A"/>
    <w:rsid w:val="00971752"/>
    <w:rsid w:val="0097325C"/>
    <w:rsid w:val="009738E2"/>
    <w:rsid w:val="00974B97"/>
    <w:rsid w:val="0097610E"/>
    <w:rsid w:val="00976AFB"/>
    <w:rsid w:val="009811CD"/>
    <w:rsid w:val="009811E1"/>
    <w:rsid w:val="00981293"/>
    <w:rsid w:val="00981731"/>
    <w:rsid w:val="009823C8"/>
    <w:rsid w:val="009852E2"/>
    <w:rsid w:val="0098530E"/>
    <w:rsid w:val="00986F0A"/>
    <w:rsid w:val="00987CE9"/>
    <w:rsid w:val="00991394"/>
    <w:rsid w:val="009925BD"/>
    <w:rsid w:val="00992F40"/>
    <w:rsid w:val="009952B4"/>
    <w:rsid w:val="00997B91"/>
    <w:rsid w:val="009A0A87"/>
    <w:rsid w:val="009A1D86"/>
    <w:rsid w:val="009A215B"/>
    <w:rsid w:val="009A250B"/>
    <w:rsid w:val="009A338F"/>
    <w:rsid w:val="009A3C98"/>
    <w:rsid w:val="009A4074"/>
    <w:rsid w:val="009A4B54"/>
    <w:rsid w:val="009A5490"/>
    <w:rsid w:val="009A6C73"/>
    <w:rsid w:val="009A74C8"/>
    <w:rsid w:val="009A751A"/>
    <w:rsid w:val="009B0E61"/>
    <w:rsid w:val="009B26D4"/>
    <w:rsid w:val="009B2E48"/>
    <w:rsid w:val="009B2FD3"/>
    <w:rsid w:val="009B3713"/>
    <w:rsid w:val="009B39F9"/>
    <w:rsid w:val="009B3D67"/>
    <w:rsid w:val="009B4339"/>
    <w:rsid w:val="009B52BC"/>
    <w:rsid w:val="009B60A0"/>
    <w:rsid w:val="009B69C1"/>
    <w:rsid w:val="009C0494"/>
    <w:rsid w:val="009C0AD8"/>
    <w:rsid w:val="009C0E25"/>
    <w:rsid w:val="009C24F1"/>
    <w:rsid w:val="009C3802"/>
    <w:rsid w:val="009C5022"/>
    <w:rsid w:val="009C61C3"/>
    <w:rsid w:val="009C70D7"/>
    <w:rsid w:val="009D098A"/>
    <w:rsid w:val="009D0C95"/>
    <w:rsid w:val="009D12CE"/>
    <w:rsid w:val="009D172C"/>
    <w:rsid w:val="009D1CB4"/>
    <w:rsid w:val="009D23F7"/>
    <w:rsid w:val="009D3F7B"/>
    <w:rsid w:val="009D4D1B"/>
    <w:rsid w:val="009D5A95"/>
    <w:rsid w:val="009E0C4F"/>
    <w:rsid w:val="009E1075"/>
    <w:rsid w:val="009E40E4"/>
    <w:rsid w:val="009E577E"/>
    <w:rsid w:val="009E58FE"/>
    <w:rsid w:val="009E61D8"/>
    <w:rsid w:val="009E79B0"/>
    <w:rsid w:val="009E79FF"/>
    <w:rsid w:val="009E7BFA"/>
    <w:rsid w:val="009F03C6"/>
    <w:rsid w:val="009F2FCC"/>
    <w:rsid w:val="009F45EC"/>
    <w:rsid w:val="009F4608"/>
    <w:rsid w:val="009F65D6"/>
    <w:rsid w:val="00A01427"/>
    <w:rsid w:val="00A02998"/>
    <w:rsid w:val="00A02E44"/>
    <w:rsid w:val="00A043E6"/>
    <w:rsid w:val="00A04B32"/>
    <w:rsid w:val="00A05DC5"/>
    <w:rsid w:val="00A10D61"/>
    <w:rsid w:val="00A11CDA"/>
    <w:rsid w:val="00A146E0"/>
    <w:rsid w:val="00A14D7D"/>
    <w:rsid w:val="00A215D9"/>
    <w:rsid w:val="00A23855"/>
    <w:rsid w:val="00A23D43"/>
    <w:rsid w:val="00A23F6A"/>
    <w:rsid w:val="00A24F96"/>
    <w:rsid w:val="00A26A0E"/>
    <w:rsid w:val="00A27255"/>
    <w:rsid w:val="00A312A4"/>
    <w:rsid w:val="00A31CD9"/>
    <w:rsid w:val="00A32946"/>
    <w:rsid w:val="00A3324D"/>
    <w:rsid w:val="00A352E9"/>
    <w:rsid w:val="00A37996"/>
    <w:rsid w:val="00A42DF7"/>
    <w:rsid w:val="00A4318F"/>
    <w:rsid w:val="00A440E4"/>
    <w:rsid w:val="00A44624"/>
    <w:rsid w:val="00A463CF"/>
    <w:rsid w:val="00A503DA"/>
    <w:rsid w:val="00A50F66"/>
    <w:rsid w:val="00A511AC"/>
    <w:rsid w:val="00A51900"/>
    <w:rsid w:val="00A52BE8"/>
    <w:rsid w:val="00A52CAE"/>
    <w:rsid w:val="00A52F95"/>
    <w:rsid w:val="00A55659"/>
    <w:rsid w:val="00A567FC"/>
    <w:rsid w:val="00A57866"/>
    <w:rsid w:val="00A610F1"/>
    <w:rsid w:val="00A62EF8"/>
    <w:rsid w:val="00A646E3"/>
    <w:rsid w:val="00A64821"/>
    <w:rsid w:val="00A6567C"/>
    <w:rsid w:val="00A65870"/>
    <w:rsid w:val="00A67110"/>
    <w:rsid w:val="00A70AF2"/>
    <w:rsid w:val="00A71327"/>
    <w:rsid w:val="00A71728"/>
    <w:rsid w:val="00A75072"/>
    <w:rsid w:val="00A766BD"/>
    <w:rsid w:val="00A771BF"/>
    <w:rsid w:val="00A77782"/>
    <w:rsid w:val="00A77834"/>
    <w:rsid w:val="00A803CA"/>
    <w:rsid w:val="00A834C6"/>
    <w:rsid w:val="00A83E59"/>
    <w:rsid w:val="00A854BE"/>
    <w:rsid w:val="00A85736"/>
    <w:rsid w:val="00A86620"/>
    <w:rsid w:val="00A909F7"/>
    <w:rsid w:val="00A92A70"/>
    <w:rsid w:val="00A943F2"/>
    <w:rsid w:val="00A94F2D"/>
    <w:rsid w:val="00A95226"/>
    <w:rsid w:val="00A960A2"/>
    <w:rsid w:val="00A970E7"/>
    <w:rsid w:val="00A97800"/>
    <w:rsid w:val="00AA02A4"/>
    <w:rsid w:val="00AA1527"/>
    <w:rsid w:val="00AA1544"/>
    <w:rsid w:val="00AA569E"/>
    <w:rsid w:val="00AA68FC"/>
    <w:rsid w:val="00AA7C6F"/>
    <w:rsid w:val="00AB086F"/>
    <w:rsid w:val="00AB1708"/>
    <w:rsid w:val="00AB2234"/>
    <w:rsid w:val="00AB383B"/>
    <w:rsid w:val="00AB4E11"/>
    <w:rsid w:val="00AC01FC"/>
    <w:rsid w:val="00AC0229"/>
    <w:rsid w:val="00AC3E17"/>
    <w:rsid w:val="00AC54A9"/>
    <w:rsid w:val="00AC58F8"/>
    <w:rsid w:val="00AC5A0A"/>
    <w:rsid w:val="00AC6305"/>
    <w:rsid w:val="00AD0091"/>
    <w:rsid w:val="00AD05AA"/>
    <w:rsid w:val="00AD19DB"/>
    <w:rsid w:val="00AD3818"/>
    <w:rsid w:val="00AD3BD2"/>
    <w:rsid w:val="00AD47EE"/>
    <w:rsid w:val="00AD535E"/>
    <w:rsid w:val="00AD6803"/>
    <w:rsid w:val="00AD6CFA"/>
    <w:rsid w:val="00AD7AC8"/>
    <w:rsid w:val="00AE3466"/>
    <w:rsid w:val="00AE4AB9"/>
    <w:rsid w:val="00AE6732"/>
    <w:rsid w:val="00AE7AA7"/>
    <w:rsid w:val="00AE7F38"/>
    <w:rsid w:val="00AF4B71"/>
    <w:rsid w:val="00AF69F1"/>
    <w:rsid w:val="00AF796A"/>
    <w:rsid w:val="00AF7BE9"/>
    <w:rsid w:val="00B060C3"/>
    <w:rsid w:val="00B10A90"/>
    <w:rsid w:val="00B10E00"/>
    <w:rsid w:val="00B10F67"/>
    <w:rsid w:val="00B112F0"/>
    <w:rsid w:val="00B12B55"/>
    <w:rsid w:val="00B15215"/>
    <w:rsid w:val="00B1548C"/>
    <w:rsid w:val="00B17431"/>
    <w:rsid w:val="00B17C88"/>
    <w:rsid w:val="00B2255A"/>
    <w:rsid w:val="00B23FF3"/>
    <w:rsid w:val="00B24A83"/>
    <w:rsid w:val="00B25D0E"/>
    <w:rsid w:val="00B26CB9"/>
    <w:rsid w:val="00B30492"/>
    <w:rsid w:val="00B30E43"/>
    <w:rsid w:val="00B32095"/>
    <w:rsid w:val="00B32ACF"/>
    <w:rsid w:val="00B33622"/>
    <w:rsid w:val="00B338A7"/>
    <w:rsid w:val="00B34A8F"/>
    <w:rsid w:val="00B3593C"/>
    <w:rsid w:val="00B36169"/>
    <w:rsid w:val="00B368D9"/>
    <w:rsid w:val="00B41DC0"/>
    <w:rsid w:val="00B4217F"/>
    <w:rsid w:val="00B44C11"/>
    <w:rsid w:val="00B460A2"/>
    <w:rsid w:val="00B52BBA"/>
    <w:rsid w:val="00B531E5"/>
    <w:rsid w:val="00B54B42"/>
    <w:rsid w:val="00B56121"/>
    <w:rsid w:val="00B56262"/>
    <w:rsid w:val="00B570F9"/>
    <w:rsid w:val="00B5781E"/>
    <w:rsid w:val="00B60978"/>
    <w:rsid w:val="00B60DEA"/>
    <w:rsid w:val="00B61BFF"/>
    <w:rsid w:val="00B628AE"/>
    <w:rsid w:val="00B6401C"/>
    <w:rsid w:val="00B64C2D"/>
    <w:rsid w:val="00B66DA1"/>
    <w:rsid w:val="00B66E8A"/>
    <w:rsid w:val="00B7061E"/>
    <w:rsid w:val="00B70CC4"/>
    <w:rsid w:val="00B72311"/>
    <w:rsid w:val="00B72E3A"/>
    <w:rsid w:val="00B761D3"/>
    <w:rsid w:val="00B76C13"/>
    <w:rsid w:val="00B77866"/>
    <w:rsid w:val="00B81FFA"/>
    <w:rsid w:val="00B832FA"/>
    <w:rsid w:val="00B83592"/>
    <w:rsid w:val="00B84109"/>
    <w:rsid w:val="00B845F8"/>
    <w:rsid w:val="00B863FD"/>
    <w:rsid w:val="00B87702"/>
    <w:rsid w:val="00B8786A"/>
    <w:rsid w:val="00B9008B"/>
    <w:rsid w:val="00B90FDA"/>
    <w:rsid w:val="00B91DC7"/>
    <w:rsid w:val="00B91ED5"/>
    <w:rsid w:val="00B93CE7"/>
    <w:rsid w:val="00B94465"/>
    <w:rsid w:val="00B95469"/>
    <w:rsid w:val="00B96A29"/>
    <w:rsid w:val="00B97927"/>
    <w:rsid w:val="00BA0C59"/>
    <w:rsid w:val="00BA1305"/>
    <w:rsid w:val="00BA2EF8"/>
    <w:rsid w:val="00BA4154"/>
    <w:rsid w:val="00BA780C"/>
    <w:rsid w:val="00BB0645"/>
    <w:rsid w:val="00BB14AA"/>
    <w:rsid w:val="00BB1819"/>
    <w:rsid w:val="00BB2026"/>
    <w:rsid w:val="00BB390A"/>
    <w:rsid w:val="00BB3DF2"/>
    <w:rsid w:val="00BB4592"/>
    <w:rsid w:val="00BB499E"/>
    <w:rsid w:val="00BB5C50"/>
    <w:rsid w:val="00BC0817"/>
    <w:rsid w:val="00BC0E3D"/>
    <w:rsid w:val="00BC1EF9"/>
    <w:rsid w:val="00BC406C"/>
    <w:rsid w:val="00BC48AF"/>
    <w:rsid w:val="00BC5879"/>
    <w:rsid w:val="00BD19D8"/>
    <w:rsid w:val="00BD21AC"/>
    <w:rsid w:val="00BD2DD6"/>
    <w:rsid w:val="00BD3510"/>
    <w:rsid w:val="00BD56A9"/>
    <w:rsid w:val="00BD57E5"/>
    <w:rsid w:val="00BD6D78"/>
    <w:rsid w:val="00BD7A9D"/>
    <w:rsid w:val="00BE1343"/>
    <w:rsid w:val="00BE29AA"/>
    <w:rsid w:val="00BE33D8"/>
    <w:rsid w:val="00BE4F73"/>
    <w:rsid w:val="00BE6A72"/>
    <w:rsid w:val="00BE6EFA"/>
    <w:rsid w:val="00BE7D14"/>
    <w:rsid w:val="00BF05A7"/>
    <w:rsid w:val="00BF0731"/>
    <w:rsid w:val="00BF08EB"/>
    <w:rsid w:val="00BF2091"/>
    <w:rsid w:val="00BF2CA7"/>
    <w:rsid w:val="00BF31AB"/>
    <w:rsid w:val="00BF3DE1"/>
    <w:rsid w:val="00BF5581"/>
    <w:rsid w:val="00BF5923"/>
    <w:rsid w:val="00BF5DE0"/>
    <w:rsid w:val="00BF79F3"/>
    <w:rsid w:val="00C004E6"/>
    <w:rsid w:val="00C0060B"/>
    <w:rsid w:val="00C02ED2"/>
    <w:rsid w:val="00C04757"/>
    <w:rsid w:val="00C073ED"/>
    <w:rsid w:val="00C10573"/>
    <w:rsid w:val="00C126FB"/>
    <w:rsid w:val="00C143B0"/>
    <w:rsid w:val="00C14E26"/>
    <w:rsid w:val="00C1560A"/>
    <w:rsid w:val="00C16BC6"/>
    <w:rsid w:val="00C20B4E"/>
    <w:rsid w:val="00C22F9B"/>
    <w:rsid w:val="00C24610"/>
    <w:rsid w:val="00C262D2"/>
    <w:rsid w:val="00C26AC8"/>
    <w:rsid w:val="00C3192C"/>
    <w:rsid w:val="00C31F9C"/>
    <w:rsid w:val="00C32B8D"/>
    <w:rsid w:val="00C33191"/>
    <w:rsid w:val="00C33D52"/>
    <w:rsid w:val="00C33DBB"/>
    <w:rsid w:val="00C34254"/>
    <w:rsid w:val="00C35C0A"/>
    <w:rsid w:val="00C363D8"/>
    <w:rsid w:val="00C3778D"/>
    <w:rsid w:val="00C414B8"/>
    <w:rsid w:val="00C41693"/>
    <w:rsid w:val="00C41DE0"/>
    <w:rsid w:val="00C423CE"/>
    <w:rsid w:val="00C42969"/>
    <w:rsid w:val="00C443CC"/>
    <w:rsid w:val="00C457B2"/>
    <w:rsid w:val="00C5061F"/>
    <w:rsid w:val="00C51571"/>
    <w:rsid w:val="00C515FD"/>
    <w:rsid w:val="00C53091"/>
    <w:rsid w:val="00C5378C"/>
    <w:rsid w:val="00C53C2B"/>
    <w:rsid w:val="00C54B7F"/>
    <w:rsid w:val="00C54FF5"/>
    <w:rsid w:val="00C5794D"/>
    <w:rsid w:val="00C627B4"/>
    <w:rsid w:val="00C63386"/>
    <w:rsid w:val="00C638D3"/>
    <w:rsid w:val="00C638E2"/>
    <w:rsid w:val="00C63FD6"/>
    <w:rsid w:val="00C644C8"/>
    <w:rsid w:val="00C65845"/>
    <w:rsid w:val="00C6749C"/>
    <w:rsid w:val="00C67AB0"/>
    <w:rsid w:val="00C7028D"/>
    <w:rsid w:val="00C70566"/>
    <w:rsid w:val="00C70D49"/>
    <w:rsid w:val="00C73068"/>
    <w:rsid w:val="00C7346C"/>
    <w:rsid w:val="00C737C5"/>
    <w:rsid w:val="00C748FE"/>
    <w:rsid w:val="00C74C88"/>
    <w:rsid w:val="00C7560C"/>
    <w:rsid w:val="00C764C3"/>
    <w:rsid w:val="00C769B6"/>
    <w:rsid w:val="00C76BFC"/>
    <w:rsid w:val="00C77934"/>
    <w:rsid w:val="00C80B7A"/>
    <w:rsid w:val="00C81539"/>
    <w:rsid w:val="00C825AD"/>
    <w:rsid w:val="00C84168"/>
    <w:rsid w:val="00C84268"/>
    <w:rsid w:val="00C843F0"/>
    <w:rsid w:val="00C84A20"/>
    <w:rsid w:val="00C84B4A"/>
    <w:rsid w:val="00C84E15"/>
    <w:rsid w:val="00C85DCD"/>
    <w:rsid w:val="00C8647D"/>
    <w:rsid w:val="00C865A8"/>
    <w:rsid w:val="00C86776"/>
    <w:rsid w:val="00C86ECA"/>
    <w:rsid w:val="00C870E4"/>
    <w:rsid w:val="00C87F32"/>
    <w:rsid w:val="00C909ED"/>
    <w:rsid w:val="00C922A7"/>
    <w:rsid w:val="00C929CA"/>
    <w:rsid w:val="00C95148"/>
    <w:rsid w:val="00C96C86"/>
    <w:rsid w:val="00C97392"/>
    <w:rsid w:val="00C97716"/>
    <w:rsid w:val="00CA173B"/>
    <w:rsid w:val="00CA376E"/>
    <w:rsid w:val="00CA4FEF"/>
    <w:rsid w:val="00CA6450"/>
    <w:rsid w:val="00CA72DF"/>
    <w:rsid w:val="00CA796A"/>
    <w:rsid w:val="00CB118E"/>
    <w:rsid w:val="00CB12DD"/>
    <w:rsid w:val="00CB181C"/>
    <w:rsid w:val="00CB2282"/>
    <w:rsid w:val="00CB44FC"/>
    <w:rsid w:val="00CB5704"/>
    <w:rsid w:val="00CB5B8E"/>
    <w:rsid w:val="00CB6397"/>
    <w:rsid w:val="00CB6D39"/>
    <w:rsid w:val="00CB6F36"/>
    <w:rsid w:val="00CB7B92"/>
    <w:rsid w:val="00CC20F9"/>
    <w:rsid w:val="00CC2254"/>
    <w:rsid w:val="00CC3BBA"/>
    <w:rsid w:val="00CC450C"/>
    <w:rsid w:val="00CC4FE3"/>
    <w:rsid w:val="00CC50BE"/>
    <w:rsid w:val="00CC5207"/>
    <w:rsid w:val="00CC5D4C"/>
    <w:rsid w:val="00CD0906"/>
    <w:rsid w:val="00CD16BB"/>
    <w:rsid w:val="00CD1F1C"/>
    <w:rsid w:val="00CD25F1"/>
    <w:rsid w:val="00CD3C94"/>
    <w:rsid w:val="00CD44C7"/>
    <w:rsid w:val="00CD6FAC"/>
    <w:rsid w:val="00CD7565"/>
    <w:rsid w:val="00CD7680"/>
    <w:rsid w:val="00CE4EAF"/>
    <w:rsid w:val="00CE61B8"/>
    <w:rsid w:val="00CE6896"/>
    <w:rsid w:val="00CE6E61"/>
    <w:rsid w:val="00CE7F1C"/>
    <w:rsid w:val="00CF0221"/>
    <w:rsid w:val="00CF03C6"/>
    <w:rsid w:val="00CF3554"/>
    <w:rsid w:val="00CF52A4"/>
    <w:rsid w:val="00CF56F5"/>
    <w:rsid w:val="00CF5B4C"/>
    <w:rsid w:val="00CF67BE"/>
    <w:rsid w:val="00D01A97"/>
    <w:rsid w:val="00D02A20"/>
    <w:rsid w:val="00D02BBE"/>
    <w:rsid w:val="00D03119"/>
    <w:rsid w:val="00D053B1"/>
    <w:rsid w:val="00D1012A"/>
    <w:rsid w:val="00D102F4"/>
    <w:rsid w:val="00D1042B"/>
    <w:rsid w:val="00D108FD"/>
    <w:rsid w:val="00D12FA7"/>
    <w:rsid w:val="00D144B3"/>
    <w:rsid w:val="00D14BB3"/>
    <w:rsid w:val="00D14FDB"/>
    <w:rsid w:val="00D1544D"/>
    <w:rsid w:val="00D1654B"/>
    <w:rsid w:val="00D1750C"/>
    <w:rsid w:val="00D17CE7"/>
    <w:rsid w:val="00D2266D"/>
    <w:rsid w:val="00D22B6B"/>
    <w:rsid w:val="00D23639"/>
    <w:rsid w:val="00D24392"/>
    <w:rsid w:val="00D24876"/>
    <w:rsid w:val="00D26448"/>
    <w:rsid w:val="00D30A4A"/>
    <w:rsid w:val="00D31639"/>
    <w:rsid w:val="00D32AB8"/>
    <w:rsid w:val="00D32FEB"/>
    <w:rsid w:val="00D330F3"/>
    <w:rsid w:val="00D336B5"/>
    <w:rsid w:val="00D345E6"/>
    <w:rsid w:val="00D353CA"/>
    <w:rsid w:val="00D35FBB"/>
    <w:rsid w:val="00D402F3"/>
    <w:rsid w:val="00D40467"/>
    <w:rsid w:val="00D40E39"/>
    <w:rsid w:val="00D413BA"/>
    <w:rsid w:val="00D4196D"/>
    <w:rsid w:val="00D42D80"/>
    <w:rsid w:val="00D43C85"/>
    <w:rsid w:val="00D45569"/>
    <w:rsid w:val="00D45D60"/>
    <w:rsid w:val="00D47340"/>
    <w:rsid w:val="00D50023"/>
    <w:rsid w:val="00D5108D"/>
    <w:rsid w:val="00D51321"/>
    <w:rsid w:val="00D51CF1"/>
    <w:rsid w:val="00D5202E"/>
    <w:rsid w:val="00D527A6"/>
    <w:rsid w:val="00D52F2F"/>
    <w:rsid w:val="00D61CB9"/>
    <w:rsid w:val="00D62315"/>
    <w:rsid w:val="00D62A2E"/>
    <w:rsid w:val="00D6433B"/>
    <w:rsid w:val="00D65253"/>
    <w:rsid w:val="00D70E61"/>
    <w:rsid w:val="00D72147"/>
    <w:rsid w:val="00D7310B"/>
    <w:rsid w:val="00D73E8F"/>
    <w:rsid w:val="00D7465E"/>
    <w:rsid w:val="00D7524D"/>
    <w:rsid w:val="00D758CD"/>
    <w:rsid w:val="00D7631D"/>
    <w:rsid w:val="00D771DE"/>
    <w:rsid w:val="00D801B2"/>
    <w:rsid w:val="00D81B6A"/>
    <w:rsid w:val="00D844E2"/>
    <w:rsid w:val="00D8716C"/>
    <w:rsid w:val="00D91A1F"/>
    <w:rsid w:val="00D92B46"/>
    <w:rsid w:val="00D92F90"/>
    <w:rsid w:val="00D93C17"/>
    <w:rsid w:val="00D95005"/>
    <w:rsid w:val="00D962A0"/>
    <w:rsid w:val="00D96425"/>
    <w:rsid w:val="00DA1506"/>
    <w:rsid w:val="00DA176A"/>
    <w:rsid w:val="00DA2737"/>
    <w:rsid w:val="00DA281D"/>
    <w:rsid w:val="00DA34FA"/>
    <w:rsid w:val="00DA3DC6"/>
    <w:rsid w:val="00DA4CD7"/>
    <w:rsid w:val="00DA4FFF"/>
    <w:rsid w:val="00DA58F3"/>
    <w:rsid w:val="00DA7532"/>
    <w:rsid w:val="00DA7E5D"/>
    <w:rsid w:val="00DB0A49"/>
    <w:rsid w:val="00DB1985"/>
    <w:rsid w:val="00DB248D"/>
    <w:rsid w:val="00DB2ABA"/>
    <w:rsid w:val="00DB5594"/>
    <w:rsid w:val="00DC185F"/>
    <w:rsid w:val="00DC1F69"/>
    <w:rsid w:val="00DC27BE"/>
    <w:rsid w:val="00DC3798"/>
    <w:rsid w:val="00DC421F"/>
    <w:rsid w:val="00DC57D3"/>
    <w:rsid w:val="00DC5F1A"/>
    <w:rsid w:val="00DC5FE5"/>
    <w:rsid w:val="00DC6490"/>
    <w:rsid w:val="00DC69B1"/>
    <w:rsid w:val="00DD0ACC"/>
    <w:rsid w:val="00DD1210"/>
    <w:rsid w:val="00DD5552"/>
    <w:rsid w:val="00DD5CFB"/>
    <w:rsid w:val="00DD6331"/>
    <w:rsid w:val="00DD7DF0"/>
    <w:rsid w:val="00DE01A4"/>
    <w:rsid w:val="00DE0693"/>
    <w:rsid w:val="00DE2036"/>
    <w:rsid w:val="00DE3598"/>
    <w:rsid w:val="00DE370E"/>
    <w:rsid w:val="00DE6950"/>
    <w:rsid w:val="00DE7E8A"/>
    <w:rsid w:val="00DF0A6A"/>
    <w:rsid w:val="00DF19D0"/>
    <w:rsid w:val="00DF32F5"/>
    <w:rsid w:val="00DF4923"/>
    <w:rsid w:val="00DF5686"/>
    <w:rsid w:val="00E0328C"/>
    <w:rsid w:val="00E04075"/>
    <w:rsid w:val="00E0786B"/>
    <w:rsid w:val="00E1128C"/>
    <w:rsid w:val="00E1442B"/>
    <w:rsid w:val="00E147F3"/>
    <w:rsid w:val="00E15EA7"/>
    <w:rsid w:val="00E1683D"/>
    <w:rsid w:val="00E16C0F"/>
    <w:rsid w:val="00E17075"/>
    <w:rsid w:val="00E20BC7"/>
    <w:rsid w:val="00E228DD"/>
    <w:rsid w:val="00E23CCA"/>
    <w:rsid w:val="00E240BE"/>
    <w:rsid w:val="00E266C0"/>
    <w:rsid w:val="00E26F38"/>
    <w:rsid w:val="00E26FA4"/>
    <w:rsid w:val="00E3343C"/>
    <w:rsid w:val="00E35A81"/>
    <w:rsid w:val="00E367C7"/>
    <w:rsid w:val="00E4085F"/>
    <w:rsid w:val="00E41EDA"/>
    <w:rsid w:val="00E4267D"/>
    <w:rsid w:val="00E42FBF"/>
    <w:rsid w:val="00E43895"/>
    <w:rsid w:val="00E458C5"/>
    <w:rsid w:val="00E5022A"/>
    <w:rsid w:val="00E51AFD"/>
    <w:rsid w:val="00E51BB2"/>
    <w:rsid w:val="00E51F43"/>
    <w:rsid w:val="00E5259A"/>
    <w:rsid w:val="00E52912"/>
    <w:rsid w:val="00E5490B"/>
    <w:rsid w:val="00E55DF4"/>
    <w:rsid w:val="00E578E8"/>
    <w:rsid w:val="00E6104B"/>
    <w:rsid w:val="00E61999"/>
    <w:rsid w:val="00E61E84"/>
    <w:rsid w:val="00E62F06"/>
    <w:rsid w:val="00E6438D"/>
    <w:rsid w:val="00E64C32"/>
    <w:rsid w:val="00E654C1"/>
    <w:rsid w:val="00E6568C"/>
    <w:rsid w:val="00E658E3"/>
    <w:rsid w:val="00E73F90"/>
    <w:rsid w:val="00E74002"/>
    <w:rsid w:val="00E74E50"/>
    <w:rsid w:val="00E756A1"/>
    <w:rsid w:val="00E758C3"/>
    <w:rsid w:val="00E75D24"/>
    <w:rsid w:val="00E779BB"/>
    <w:rsid w:val="00E77BBF"/>
    <w:rsid w:val="00E82369"/>
    <w:rsid w:val="00E84D4F"/>
    <w:rsid w:val="00E86AB4"/>
    <w:rsid w:val="00E9031A"/>
    <w:rsid w:val="00E90FBA"/>
    <w:rsid w:val="00E9109C"/>
    <w:rsid w:val="00E91CA0"/>
    <w:rsid w:val="00E91E54"/>
    <w:rsid w:val="00E923B9"/>
    <w:rsid w:val="00E924CF"/>
    <w:rsid w:val="00E93032"/>
    <w:rsid w:val="00E94E22"/>
    <w:rsid w:val="00E95443"/>
    <w:rsid w:val="00E955AB"/>
    <w:rsid w:val="00E97EBC"/>
    <w:rsid w:val="00EA1E28"/>
    <w:rsid w:val="00EA1F30"/>
    <w:rsid w:val="00EA2525"/>
    <w:rsid w:val="00EA2F0F"/>
    <w:rsid w:val="00EA3D46"/>
    <w:rsid w:val="00EA6C19"/>
    <w:rsid w:val="00EA713C"/>
    <w:rsid w:val="00EB024B"/>
    <w:rsid w:val="00EB0AE9"/>
    <w:rsid w:val="00EB125E"/>
    <w:rsid w:val="00EB1FD5"/>
    <w:rsid w:val="00EB2E99"/>
    <w:rsid w:val="00EB5DF9"/>
    <w:rsid w:val="00EB7EDA"/>
    <w:rsid w:val="00EC04D1"/>
    <w:rsid w:val="00EC1256"/>
    <w:rsid w:val="00EC4845"/>
    <w:rsid w:val="00ED113D"/>
    <w:rsid w:val="00ED1E12"/>
    <w:rsid w:val="00ED2AE3"/>
    <w:rsid w:val="00ED3566"/>
    <w:rsid w:val="00ED3DB7"/>
    <w:rsid w:val="00ED3F0E"/>
    <w:rsid w:val="00ED5721"/>
    <w:rsid w:val="00ED5EC2"/>
    <w:rsid w:val="00ED7579"/>
    <w:rsid w:val="00ED7AE6"/>
    <w:rsid w:val="00EE0C12"/>
    <w:rsid w:val="00EE0C79"/>
    <w:rsid w:val="00EE2BE3"/>
    <w:rsid w:val="00EE37A4"/>
    <w:rsid w:val="00EE40F8"/>
    <w:rsid w:val="00EE613C"/>
    <w:rsid w:val="00EF0103"/>
    <w:rsid w:val="00EF0520"/>
    <w:rsid w:val="00EF0550"/>
    <w:rsid w:val="00EF21FB"/>
    <w:rsid w:val="00EF23D6"/>
    <w:rsid w:val="00EF3940"/>
    <w:rsid w:val="00EF3F35"/>
    <w:rsid w:val="00EF781D"/>
    <w:rsid w:val="00F0048E"/>
    <w:rsid w:val="00F017AB"/>
    <w:rsid w:val="00F01F1E"/>
    <w:rsid w:val="00F0201E"/>
    <w:rsid w:val="00F032D2"/>
    <w:rsid w:val="00F05355"/>
    <w:rsid w:val="00F0702A"/>
    <w:rsid w:val="00F070DB"/>
    <w:rsid w:val="00F1001F"/>
    <w:rsid w:val="00F10167"/>
    <w:rsid w:val="00F1101D"/>
    <w:rsid w:val="00F117EF"/>
    <w:rsid w:val="00F11CF4"/>
    <w:rsid w:val="00F12235"/>
    <w:rsid w:val="00F12751"/>
    <w:rsid w:val="00F135E0"/>
    <w:rsid w:val="00F1569D"/>
    <w:rsid w:val="00F17932"/>
    <w:rsid w:val="00F17AEF"/>
    <w:rsid w:val="00F20D65"/>
    <w:rsid w:val="00F21308"/>
    <w:rsid w:val="00F21FE8"/>
    <w:rsid w:val="00F231F7"/>
    <w:rsid w:val="00F23455"/>
    <w:rsid w:val="00F234C1"/>
    <w:rsid w:val="00F238EB"/>
    <w:rsid w:val="00F24997"/>
    <w:rsid w:val="00F24D71"/>
    <w:rsid w:val="00F25831"/>
    <w:rsid w:val="00F25A52"/>
    <w:rsid w:val="00F262DC"/>
    <w:rsid w:val="00F26A4A"/>
    <w:rsid w:val="00F26AA4"/>
    <w:rsid w:val="00F26D32"/>
    <w:rsid w:val="00F277BD"/>
    <w:rsid w:val="00F30C7A"/>
    <w:rsid w:val="00F31217"/>
    <w:rsid w:val="00F33901"/>
    <w:rsid w:val="00F35685"/>
    <w:rsid w:val="00F35695"/>
    <w:rsid w:val="00F36095"/>
    <w:rsid w:val="00F37F15"/>
    <w:rsid w:val="00F40038"/>
    <w:rsid w:val="00F4004E"/>
    <w:rsid w:val="00F40394"/>
    <w:rsid w:val="00F415C1"/>
    <w:rsid w:val="00F4231F"/>
    <w:rsid w:val="00F456B7"/>
    <w:rsid w:val="00F4614B"/>
    <w:rsid w:val="00F47CE3"/>
    <w:rsid w:val="00F50180"/>
    <w:rsid w:val="00F51E37"/>
    <w:rsid w:val="00F53199"/>
    <w:rsid w:val="00F53442"/>
    <w:rsid w:val="00F54A80"/>
    <w:rsid w:val="00F54EAC"/>
    <w:rsid w:val="00F554DC"/>
    <w:rsid w:val="00F56394"/>
    <w:rsid w:val="00F563F4"/>
    <w:rsid w:val="00F56E7B"/>
    <w:rsid w:val="00F57080"/>
    <w:rsid w:val="00F60522"/>
    <w:rsid w:val="00F60BB4"/>
    <w:rsid w:val="00F60F5A"/>
    <w:rsid w:val="00F62667"/>
    <w:rsid w:val="00F63448"/>
    <w:rsid w:val="00F63508"/>
    <w:rsid w:val="00F675E0"/>
    <w:rsid w:val="00F71F9E"/>
    <w:rsid w:val="00F73A39"/>
    <w:rsid w:val="00F74952"/>
    <w:rsid w:val="00F75D61"/>
    <w:rsid w:val="00F766CB"/>
    <w:rsid w:val="00F82183"/>
    <w:rsid w:val="00F828AE"/>
    <w:rsid w:val="00F83A45"/>
    <w:rsid w:val="00F85A1D"/>
    <w:rsid w:val="00F87365"/>
    <w:rsid w:val="00F87A69"/>
    <w:rsid w:val="00F9056D"/>
    <w:rsid w:val="00F90A8E"/>
    <w:rsid w:val="00F90D55"/>
    <w:rsid w:val="00F90F11"/>
    <w:rsid w:val="00F91804"/>
    <w:rsid w:val="00F9281C"/>
    <w:rsid w:val="00F92975"/>
    <w:rsid w:val="00F94776"/>
    <w:rsid w:val="00F94A1B"/>
    <w:rsid w:val="00F960CB"/>
    <w:rsid w:val="00F972C2"/>
    <w:rsid w:val="00F97C9D"/>
    <w:rsid w:val="00FA11EE"/>
    <w:rsid w:val="00FA1509"/>
    <w:rsid w:val="00FA3246"/>
    <w:rsid w:val="00FA3A44"/>
    <w:rsid w:val="00FA3DEF"/>
    <w:rsid w:val="00FA560A"/>
    <w:rsid w:val="00FA5D9B"/>
    <w:rsid w:val="00FA7909"/>
    <w:rsid w:val="00FA7942"/>
    <w:rsid w:val="00FB0509"/>
    <w:rsid w:val="00FB34AA"/>
    <w:rsid w:val="00FB5799"/>
    <w:rsid w:val="00FB65AA"/>
    <w:rsid w:val="00FB6FA1"/>
    <w:rsid w:val="00FB7CBA"/>
    <w:rsid w:val="00FC0E78"/>
    <w:rsid w:val="00FC11C4"/>
    <w:rsid w:val="00FC144E"/>
    <w:rsid w:val="00FC1CD7"/>
    <w:rsid w:val="00FC266F"/>
    <w:rsid w:val="00FC2734"/>
    <w:rsid w:val="00FC3046"/>
    <w:rsid w:val="00FC4EF6"/>
    <w:rsid w:val="00FC55BE"/>
    <w:rsid w:val="00FC5DCD"/>
    <w:rsid w:val="00FC6179"/>
    <w:rsid w:val="00FC64A1"/>
    <w:rsid w:val="00FC7B65"/>
    <w:rsid w:val="00FD079D"/>
    <w:rsid w:val="00FD1B01"/>
    <w:rsid w:val="00FD1FDC"/>
    <w:rsid w:val="00FD2D24"/>
    <w:rsid w:val="00FD324E"/>
    <w:rsid w:val="00FD42CA"/>
    <w:rsid w:val="00FD4FAC"/>
    <w:rsid w:val="00FD64CE"/>
    <w:rsid w:val="00FD7A61"/>
    <w:rsid w:val="00FE06B3"/>
    <w:rsid w:val="00FE0A0F"/>
    <w:rsid w:val="00FE11AA"/>
    <w:rsid w:val="00FE364C"/>
    <w:rsid w:val="00FE5475"/>
    <w:rsid w:val="00FE5799"/>
    <w:rsid w:val="00FE5978"/>
    <w:rsid w:val="00FF0600"/>
    <w:rsid w:val="00FF1F49"/>
    <w:rsid w:val="00FF21D5"/>
    <w:rsid w:val="00FF2A09"/>
    <w:rsid w:val="00FF2E95"/>
    <w:rsid w:val="00FF3613"/>
    <w:rsid w:val="00FF48B4"/>
    <w:rsid w:val="00FF4ECB"/>
    <w:rsid w:val="00FF51F2"/>
    <w:rsid w:val="00FF5205"/>
    <w:rsid w:val="00FF6702"/>
    <w:rsid w:val="00FF73BD"/>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2B69E"/>
  <w15:chartTrackingRefBased/>
  <w15:docId w15:val="{EC886FC0-CB2B-2042-B0FE-ABC43DC07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semiHidden/>
    <w:unhideWhenUsed/>
    <w:rsid w:val="00334282"/>
    <w:rPr>
      <w:rFonts w:ascii="Tahoma" w:hAnsi="Tahoma" w:cs="Tahoma"/>
      <w:sz w:val="16"/>
      <w:szCs w:val="16"/>
    </w:rPr>
  </w:style>
  <w:style w:type="character" w:customStyle="1" w:styleId="BalloonTextChar">
    <w:name w:val="Balloon Text Char"/>
    <w:link w:val="BalloonText"/>
    <w:semiHidden/>
    <w:rsid w:val="00334282"/>
    <w:rPr>
      <w:rFonts w:ascii="Tahoma" w:eastAsia="Times New Roman" w:hAnsi="Tahoma" w:cs="Tahoma"/>
      <w:sz w:val="16"/>
      <w:szCs w:val="16"/>
      <w:lang w:val="en-US"/>
    </w:rPr>
  </w:style>
  <w:style w:type="paragraph" w:styleId="Caption">
    <w:name w:val="caption"/>
    <w:aliases w:val="cap,cap Char,Caption Char,Caption Char1 Char,cap Char Char1,Caption Char Char1 Char,cap Char2,cap Char Char Char Char Char Char Char,Caption Char1,Caption Char2,Caption Char Char Char,Caption Char Char1,fig and tbl,fighead2,Table Caption,fighead"/>
    <w:basedOn w:val="Normal"/>
    <w:next w:val="Normal"/>
    <w:link w:val="CaptionChar3"/>
    <w:unhideWhenUsed/>
    <w:qFormat/>
    <w:rsid w:val="00334282"/>
    <w:pPr>
      <w:spacing w:after="200"/>
    </w:pPr>
    <w:rPr>
      <w:b/>
      <w:bCs/>
      <w:sz w:val="18"/>
      <w:szCs w:val="18"/>
    </w:rPr>
  </w:style>
  <w:style w:type="paragraph" w:styleId="ListParagraph">
    <w:name w:val="List Paragraph"/>
    <w:aliases w:val="- Bullets,목록 단락,リスト段落,?? ??,?????,????,Lista1,列出段落1,中等深浅网格 1 - 着色 21,列表段落,¥¡¡¡¡ì¬º¥¹¥È¶ÎÂä,ÁÐ³ö¶ÎÂä,列表段落1,—ño’i—Ž,¥ê¥¹¥È¶ÎÂä"/>
    <w:basedOn w:val="Normal"/>
    <w:link w:val="ListParagraphChar"/>
    <w:uiPriority w:val="34"/>
    <w:qFormat/>
    <w:rsid w:val="003776DB"/>
    <w:pPr>
      <w:ind w:left="720"/>
      <w:contextualSpacing/>
    </w:pPr>
  </w:style>
  <w:style w:type="character" w:styleId="CommentReference">
    <w:name w:val="annotation reference"/>
    <w:unhideWhenUsed/>
    <w:qFormat/>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5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Normal"/>
    <w:rsid w:val="000D6647"/>
    <w:pPr>
      <w:numPr>
        <w:numId w:val="2"/>
      </w:numPr>
      <w:spacing w:after="100" w:afterAutospacing="1"/>
      <w:contextualSpacing/>
    </w:pPr>
    <w:rPr>
      <w:sz w:val="22"/>
      <w:lang w:eastAsia="ko-KR"/>
    </w:rPr>
  </w:style>
  <w:style w:type="character" w:styleId="Hyperlink">
    <w:name w:val="Hyperlink"/>
    <w:uiPriority w:val="99"/>
    <w:rsid w:val="000D6647"/>
    <w:rPr>
      <w:color w:val="0000FF"/>
      <w:u w:val="single"/>
    </w:rPr>
  </w:style>
  <w:style w:type="paragraph" w:styleId="NormalWeb">
    <w:name w:val="Normal (Web)"/>
    <w:basedOn w:val="Normal"/>
    <w:uiPriority w:val="99"/>
    <w:unhideWhenUsed/>
    <w:rsid w:val="001D2DAB"/>
    <w:pPr>
      <w:spacing w:before="100" w:beforeAutospacing="1" w:after="100" w:afterAutospacing="1"/>
    </w:pPr>
    <w:rPr>
      <w:rFonts w:ascii="SimSun" w:eastAsia="SimSun" w:hAnsi="SimSun" w:cs="SimSun"/>
      <w:sz w:val="24"/>
      <w:lang w:eastAsia="zh-CN"/>
    </w:rPr>
  </w:style>
  <w:style w:type="paragraph" w:customStyle="1" w:styleId="TAC">
    <w:name w:val="TAC"/>
    <w:basedOn w:val="TAL"/>
    <w:link w:val="TACChar"/>
    <w:qFormat/>
    <w:rsid w:val="007846C7"/>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locked/>
    <w:rsid w:val="007846C7"/>
    <w:rPr>
      <w:rFonts w:ascii="Arial" w:eastAsia="Times New Roman" w:hAnsi="Arial"/>
      <w:sz w:val="18"/>
      <w:lang w:val="en-GB" w:eastAsia="en-GB"/>
    </w:rPr>
  </w:style>
  <w:style w:type="character" w:customStyle="1" w:styleId="TAHCar">
    <w:name w:val="TAH Car"/>
    <w:link w:val="TAH"/>
    <w:qFormat/>
    <w:rsid w:val="007846C7"/>
    <w:rPr>
      <w:rFonts w:ascii="Arial" w:eastAsia="Malgun Gothic" w:hAnsi="Arial"/>
      <w:b/>
      <w:sz w:val="18"/>
      <w:lang w:val="en-GB" w:eastAsia="x-none"/>
    </w:rPr>
  </w:style>
  <w:style w:type="paragraph" w:customStyle="1" w:styleId="ZA">
    <w:name w:val="ZA"/>
    <w:rsid w:val="009619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B1">
    <w:name w:val="B1"/>
    <w:basedOn w:val="Normal"/>
    <w:link w:val="B1Zchn"/>
    <w:qFormat/>
    <w:rsid w:val="00C97392"/>
    <w:pPr>
      <w:spacing w:after="180"/>
      <w:ind w:left="568" w:hanging="284"/>
    </w:pPr>
    <w:rPr>
      <w:rFonts w:eastAsia="SimSun"/>
      <w:szCs w:val="20"/>
      <w:lang w:val="x-none"/>
    </w:rPr>
  </w:style>
  <w:style w:type="character" w:customStyle="1" w:styleId="B1Zchn">
    <w:name w:val="B1 Zchn"/>
    <w:link w:val="B1"/>
    <w:rsid w:val="00C97392"/>
    <w:rPr>
      <w:rFonts w:ascii="Times New Roman" w:eastAsia="SimSun" w:hAnsi="Times New Roman"/>
      <w:lang w:val="x-none" w:eastAsia="en-US"/>
    </w:rPr>
  </w:style>
  <w:style w:type="paragraph" w:customStyle="1" w:styleId="textintend1">
    <w:name w:val="text intend 1"/>
    <w:basedOn w:val="Normal"/>
    <w:rsid w:val="00C9739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Normal"/>
    <w:rsid w:val="00C9739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character" w:styleId="UnresolvedMention">
    <w:name w:val="Unresolved Mention"/>
    <w:uiPriority w:val="99"/>
    <w:semiHidden/>
    <w:unhideWhenUsed/>
    <w:rsid w:val="00E94E22"/>
    <w:rPr>
      <w:color w:val="808080"/>
      <w:shd w:val="clear" w:color="auto" w:fill="E6E6E6"/>
    </w:rPr>
  </w:style>
  <w:style w:type="character" w:styleId="FollowedHyperlink">
    <w:name w:val="FollowedHyperlink"/>
    <w:uiPriority w:val="99"/>
    <w:semiHidden/>
    <w:unhideWhenUsed/>
    <w:rsid w:val="00F1101D"/>
    <w:rPr>
      <w:color w:val="954F72"/>
      <w:u w:val="single"/>
    </w:rPr>
  </w:style>
  <w:style w:type="paragraph" w:customStyle="1" w:styleId="References">
    <w:name w:val="References"/>
    <w:basedOn w:val="Normal"/>
    <w:rsid w:val="00075D8D"/>
    <w:pPr>
      <w:numPr>
        <w:numId w:val="5"/>
      </w:numPr>
      <w:autoSpaceDE w:val="0"/>
      <w:autoSpaceDN w:val="0"/>
      <w:snapToGrid w:val="0"/>
      <w:spacing w:after="60"/>
      <w:jc w:val="both"/>
    </w:pPr>
    <w:rPr>
      <w:rFonts w:eastAsia="SimSun"/>
      <w:szCs w:val="16"/>
    </w:rPr>
  </w:style>
  <w:style w:type="character" w:customStyle="1" w:styleId="apple-converted-space">
    <w:name w:val="apple-converted-space"/>
    <w:rsid w:val="00921714"/>
  </w:style>
  <w:style w:type="character" w:customStyle="1" w:styleId="THChar">
    <w:name w:val="TH Char"/>
    <w:link w:val="TH"/>
    <w:qFormat/>
    <w:rsid w:val="001F702E"/>
    <w:rPr>
      <w:rFonts w:ascii="Arial" w:eastAsia="Malgun Gothic" w:hAnsi="Arial"/>
      <w:b/>
      <w:lang w:val="en-GB" w:eastAsia="en-US"/>
    </w:rPr>
  </w:style>
  <w:style w:type="numbering" w:customStyle="1" w:styleId="StyleBulleted">
    <w:name w:val="Style Bulleted"/>
    <w:rsid w:val="00617EBC"/>
    <w:pPr>
      <w:numPr>
        <w:numId w:val="6"/>
      </w:numPr>
    </w:pPr>
  </w:style>
  <w:style w:type="character" w:customStyle="1" w:styleId="B1Char">
    <w:name w:val="B1 Char"/>
    <w:locked/>
    <w:rsid w:val="00BD56A9"/>
    <w:rPr>
      <w:rFonts w:ascii="Times New Roman" w:hAnsi="Times New Roman"/>
      <w:lang w:val="en-GB"/>
    </w:rPr>
  </w:style>
  <w:style w:type="paragraph" w:customStyle="1" w:styleId="PL">
    <w:name w:val="PL"/>
    <w:link w:val="PLChar"/>
    <w:qFormat/>
    <w:rsid w:val="00612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12121"/>
    <w:rPr>
      <w:rFonts w:ascii="Courier New" w:eastAsia="Batang" w:hAnsi="Courier New"/>
      <w:noProof/>
      <w:sz w:val="16"/>
      <w:shd w:val="clear" w:color="auto" w:fill="E6E6E6"/>
      <w:lang w:val="en-GB" w:eastAsia="sv-SE"/>
    </w:rPr>
  </w:style>
  <w:style w:type="character" w:customStyle="1" w:styleId="CaptionChar3">
    <w:name w:val="Caption Char3"/>
    <w:aliases w:val="cap Char1,cap Char Char,Caption Char Char,Caption Char1 Char Char,cap Char Char1 Char,Caption Char Char1 Char Char,cap Char2 Char,cap Char Char Char Char Char Char Char Char,Caption Char1 Char1,Caption Char2 Char,Caption Char Char1 Char1"/>
    <w:link w:val="Caption"/>
    <w:rsid w:val="0086132D"/>
    <w:rPr>
      <w:rFonts w:ascii="Times New Roman" w:eastAsia="Times New Roman" w:hAnsi="Times New Roman"/>
      <w:b/>
      <w:bCs/>
      <w:sz w:val="18"/>
      <w:szCs w:val="18"/>
      <w:lang w:eastAsia="en-US"/>
    </w:rPr>
  </w:style>
  <w:style w:type="paragraph" w:customStyle="1" w:styleId="RAN1bullet1">
    <w:name w:val="RAN1 bullet1"/>
    <w:basedOn w:val="Normal"/>
    <w:link w:val="RAN1bullet1Char"/>
    <w:qFormat/>
    <w:rsid w:val="005036A5"/>
    <w:pPr>
      <w:numPr>
        <w:numId w:val="8"/>
      </w:numPr>
    </w:pPr>
    <w:rPr>
      <w:rFonts w:ascii="Times" w:eastAsia="Batang" w:hAnsi="Times"/>
      <w:lang w:val="en-GB" w:eastAsia="x-none"/>
    </w:rPr>
  </w:style>
  <w:style w:type="paragraph" w:customStyle="1" w:styleId="RAN1bullet2">
    <w:name w:val="RAN1 bullet2"/>
    <w:basedOn w:val="Normal"/>
    <w:link w:val="RAN1bullet2Char"/>
    <w:qFormat/>
    <w:rsid w:val="005036A5"/>
    <w:pPr>
      <w:numPr>
        <w:ilvl w:val="1"/>
        <w:numId w:val="10"/>
      </w:numPr>
      <w:tabs>
        <w:tab w:val="left" w:pos="1440"/>
      </w:tabs>
    </w:pPr>
    <w:rPr>
      <w:rFonts w:ascii="Times" w:eastAsia="Batang" w:hAnsi="Times"/>
      <w:szCs w:val="20"/>
    </w:rPr>
  </w:style>
  <w:style w:type="character" w:customStyle="1" w:styleId="RAN1bullet1Char">
    <w:name w:val="RAN1 bullet1 Char"/>
    <w:link w:val="RAN1bullet1"/>
    <w:rsid w:val="005036A5"/>
    <w:rPr>
      <w:rFonts w:ascii="Times" w:eastAsia="Batang" w:hAnsi="Times"/>
      <w:szCs w:val="24"/>
      <w:lang w:val="en-GB" w:eastAsia="x-none"/>
    </w:rPr>
  </w:style>
  <w:style w:type="paragraph" w:customStyle="1" w:styleId="RAN1bullet3">
    <w:name w:val="RAN1 bullet3"/>
    <w:basedOn w:val="RAN1bullet2"/>
    <w:link w:val="RAN1bullet3Char"/>
    <w:qFormat/>
    <w:rsid w:val="005036A5"/>
    <w:pPr>
      <w:numPr>
        <w:ilvl w:val="2"/>
        <w:numId w:val="9"/>
      </w:numPr>
    </w:pPr>
  </w:style>
  <w:style w:type="character" w:customStyle="1" w:styleId="RAN1bullet2Char">
    <w:name w:val="RAN1 bullet2 Char"/>
    <w:link w:val="RAN1bullet2"/>
    <w:rsid w:val="005036A5"/>
    <w:rPr>
      <w:rFonts w:ascii="Times" w:eastAsia="Batang" w:hAnsi="Times"/>
      <w:lang w:eastAsia="en-US"/>
    </w:rPr>
  </w:style>
  <w:style w:type="character" w:customStyle="1" w:styleId="RAN1bullet3Char">
    <w:name w:val="RAN1 bullet3 Char"/>
    <w:link w:val="RAN1bullet3"/>
    <w:rsid w:val="005036A5"/>
    <w:rPr>
      <w:rFonts w:ascii="Times" w:eastAsia="Batang" w:hAnsi="Times"/>
      <w:lang w:eastAsia="en-US"/>
    </w:rPr>
  </w:style>
  <w:style w:type="paragraph" w:customStyle="1" w:styleId="Proposal">
    <w:name w:val="Proposal"/>
    <w:basedOn w:val="BodyText"/>
    <w:link w:val="ProposalChar"/>
    <w:qFormat/>
    <w:rsid w:val="00636035"/>
    <w:pPr>
      <w:numPr>
        <w:numId w:val="11"/>
      </w:numPr>
      <w:tabs>
        <w:tab w:val="clear" w:pos="1304"/>
        <w:tab w:val="left" w:pos="1701"/>
      </w:tabs>
      <w:overflowPunct w:val="0"/>
      <w:autoSpaceDE w:val="0"/>
      <w:autoSpaceDN w:val="0"/>
      <w:adjustRightInd w:val="0"/>
      <w:ind w:left="1701" w:hanging="1701"/>
      <w:textAlignment w:val="baseline"/>
    </w:pPr>
    <w:rPr>
      <w:rFonts w:ascii="Arial" w:eastAsia="DengXian" w:hAnsi="Arial"/>
      <w:b/>
      <w:bCs/>
      <w:szCs w:val="20"/>
      <w:lang w:val="en-GB" w:eastAsia="zh-CN"/>
    </w:rPr>
  </w:style>
  <w:style w:type="character" w:customStyle="1" w:styleId="ProposalChar">
    <w:name w:val="Proposal Char"/>
    <w:link w:val="Proposal"/>
    <w:rsid w:val="00636035"/>
    <w:rPr>
      <w:rFonts w:ascii="Arial" w:eastAsia="DengXian" w:hAnsi="Arial"/>
      <w:b/>
      <w:bCs/>
      <w:lang w:val="en-GB"/>
    </w:rPr>
  </w:style>
  <w:style w:type="paragraph" w:customStyle="1" w:styleId="IvDbodytext">
    <w:name w:val="IvD bodytext"/>
    <w:basedOn w:val="BodyText"/>
    <w:link w:val="IvDbodytextChar"/>
    <w:rsid w:val="000C328D"/>
    <w:pPr>
      <w:keepLines/>
      <w:tabs>
        <w:tab w:val="left" w:pos="2552"/>
        <w:tab w:val="left" w:pos="3856"/>
        <w:tab w:val="left" w:pos="5216"/>
        <w:tab w:val="left" w:pos="6464"/>
        <w:tab w:val="left" w:pos="7768"/>
        <w:tab w:val="left" w:pos="9072"/>
        <w:tab w:val="left" w:pos="9639"/>
      </w:tabs>
      <w:spacing w:before="240" w:after="0"/>
      <w:jc w:val="left"/>
    </w:pPr>
    <w:rPr>
      <w:rFonts w:ascii="Arial" w:eastAsia="DengXian" w:hAnsi="Arial"/>
      <w:spacing w:val="2"/>
      <w:szCs w:val="20"/>
    </w:rPr>
  </w:style>
  <w:style w:type="character" w:customStyle="1" w:styleId="IvDbodytextChar">
    <w:name w:val="IvD bodytext Char"/>
    <w:link w:val="IvDbodytext"/>
    <w:rsid w:val="000C328D"/>
    <w:rPr>
      <w:rFonts w:ascii="Arial" w:eastAsia="DengXian" w:hAnsi="Arial"/>
      <w:spacing w:val="2"/>
      <w:lang w:eastAsia="en-US"/>
    </w:rPr>
  </w:style>
  <w:style w:type="paragraph" w:customStyle="1" w:styleId="TDOCProposal">
    <w:name w:val="TDOC Proposal"/>
    <w:basedOn w:val="Normal"/>
    <w:link w:val="TDOCProposalChar"/>
    <w:qFormat/>
    <w:rsid w:val="006657CC"/>
    <w:pPr>
      <w:spacing w:before="120" w:after="120"/>
      <w:jc w:val="both"/>
    </w:pPr>
    <w:rPr>
      <w:rFonts w:eastAsia="Malgun Gothic"/>
      <w:b/>
      <w:sz w:val="22"/>
      <w:szCs w:val="20"/>
      <w:lang w:eastAsia="ko-KR"/>
    </w:rPr>
  </w:style>
  <w:style w:type="character" w:customStyle="1" w:styleId="TDOCProposalChar">
    <w:name w:val="TDOC Proposal Char"/>
    <w:link w:val="TDOCProposal"/>
    <w:rsid w:val="006657CC"/>
    <w:rPr>
      <w:rFonts w:ascii="Times New Roman" w:eastAsia="Malgun Gothic" w:hAnsi="Times New Roman"/>
      <w:b/>
      <w:sz w:val="22"/>
      <w:lang w:eastAsia="ko-KR"/>
    </w:rPr>
  </w:style>
  <w:style w:type="paragraph" w:styleId="ListNumber2">
    <w:name w:val="List Number 2"/>
    <w:basedOn w:val="ListNumber"/>
    <w:rsid w:val="00CE6896"/>
    <w:pPr>
      <w:numPr>
        <w:numId w:val="0"/>
      </w:numPr>
      <w:overflowPunct w:val="0"/>
      <w:autoSpaceDE w:val="0"/>
      <w:autoSpaceDN w:val="0"/>
      <w:adjustRightInd w:val="0"/>
      <w:spacing w:after="180"/>
      <w:ind w:left="851" w:hanging="284"/>
      <w:contextualSpacing w:val="0"/>
      <w:textAlignment w:val="baseline"/>
    </w:pPr>
    <w:rPr>
      <w:rFonts w:eastAsia="SimSun"/>
      <w:szCs w:val="20"/>
      <w:lang w:val="en-GB"/>
    </w:rPr>
  </w:style>
  <w:style w:type="paragraph" w:styleId="ListNumber">
    <w:name w:val="List Number"/>
    <w:basedOn w:val="Normal"/>
    <w:uiPriority w:val="99"/>
    <w:semiHidden/>
    <w:unhideWhenUsed/>
    <w:rsid w:val="00CE6896"/>
    <w:pPr>
      <w:numPr>
        <w:numId w:val="12"/>
      </w:numPr>
      <w:contextualSpacing/>
    </w:pPr>
  </w:style>
  <w:style w:type="paragraph" w:customStyle="1" w:styleId="EditorsNote">
    <w:name w:val="Editor's Note"/>
    <w:basedOn w:val="Normal"/>
    <w:rsid w:val="004B33CE"/>
    <w:pPr>
      <w:keepLines/>
      <w:overflowPunct w:val="0"/>
      <w:autoSpaceDE w:val="0"/>
      <w:autoSpaceDN w:val="0"/>
      <w:adjustRightInd w:val="0"/>
      <w:spacing w:after="180"/>
      <w:ind w:left="1135" w:hanging="851"/>
      <w:textAlignment w:val="baseline"/>
    </w:pPr>
    <w:rPr>
      <w:rFonts w:eastAsia="SimSun"/>
      <w:color w:val="FF0000"/>
      <w:szCs w:val="20"/>
      <w:lang w:val="en-GB"/>
    </w:rPr>
  </w:style>
  <w:style w:type="paragraph" w:styleId="ListBullet3">
    <w:name w:val="List Bullet 3"/>
    <w:basedOn w:val="ListBullet2"/>
    <w:rsid w:val="009B69C1"/>
    <w:pPr>
      <w:widowControl w:val="0"/>
      <w:spacing w:after="120"/>
      <w:ind w:left="720"/>
      <w:contextualSpacing w:val="0"/>
      <w:jc w:val="both"/>
    </w:pPr>
    <w:rPr>
      <w:rFonts w:ascii="Arial" w:eastAsia="DengXian" w:hAnsi="Arial" w:cs="Arial"/>
      <w:kern w:val="2"/>
      <w:sz w:val="21"/>
      <w:szCs w:val="22"/>
      <w:lang w:eastAsia="ja-JP"/>
    </w:rPr>
  </w:style>
  <w:style w:type="paragraph" w:customStyle="1" w:styleId="Observation">
    <w:name w:val="Observation"/>
    <w:basedOn w:val="Proposal"/>
    <w:qFormat/>
    <w:rsid w:val="009B69C1"/>
    <w:pPr>
      <w:widowControl w:val="0"/>
      <w:numPr>
        <w:numId w:val="13"/>
      </w:numPr>
      <w:tabs>
        <w:tab w:val="num" w:pos="1843"/>
      </w:tabs>
      <w:overflowPunct/>
      <w:autoSpaceDE/>
      <w:autoSpaceDN/>
      <w:adjustRightInd/>
      <w:ind w:left="1701" w:hanging="1701"/>
      <w:textAlignment w:val="auto"/>
    </w:pPr>
    <w:rPr>
      <w:rFonts w:cs="Arial"/>
      <w:kern w:val="2"/>
      <w:sz w:val="21"/>
      <w:szCs w:val="22"/>
      <w:lang w:val="en-US" w:eastAsia="ja-JP"/>
    </w:rPr>
  </w:style>
  <w:style w:type="paragraph" w:styleId="ListBullet2">
    <w:name w:val="List Bullet 2"/>
    <w:basedOn w:val="Normal"/>
    <w:uiPriority w:val="99"/>
    <w:semiHidden/>
    <w:unhideWhenUsed/>
    <w:rsid w:val="009B69C1"/>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628704">
      <w:bodyDiv w:val="1"/>
      <w:marLeft w:val="0"/>
      <w:marRight w:val="0"/>
      <w:marTop w:val="0"/>
      <w:marBottom w:val="0"/>
      <w:divBdr>
        <w:top w:val="none" w:sz="0" w:space="0" w:color="auto"/>
        <w:left w:val="none" w:sz="0" w:space="0" w:color="auto"/>
        <w:bottom w:val="none" w:sz="0" w:space="0" w:color="auto"/>
        <w:right w:val="none" w:sz="0" w:space="0" w:color="auto"/>
      </w:divBdr>
      <w:divsChild>
        <w:div w:id="215316755">
          <w:marLeft w:val="2520"/>
          <w:marRight w:val="0"/>
          <w:marTop w:val="100"/>
          <w:marBottom w:val="0"/>
          <w:divBdr>
            <w:top w:val="none" w:sz="0" w:space="0" w:color="auto"/>
            <w:left w:val="none" w:sz="0" w:space="0" w:color="auto"/>
            <w:bottom w:val="none" w:sz="0" w:space="0" w:color="auto"/>
            <w:right w:val="none" w:sz="0" w:space="0" w:color="auto"/>
          </w:divBdr>
        </w:div>
        <w:div w:id="760297673">
          <w:marLeft w:val="2520"/>
          <w:marRight w:val="0"/>
          <w:marTop w:val="100"/>
          <w:marBottom w:val="0"/>
          <w:divBdr>
            <w:top w:val="none" w:sz="0" w:space="0" w:color="auto"/>
            <w:left w:val="none" w:sz="0" w:space="0" w:color="auto"/>
            <w:bottom w:val="none" w:sz="0" w:space="0" w:color="auto"/>
            <w:right w:val="none" w:sz="0" w:space="0" w:color="auto"/>
          </w:divBdr>
        </w:div>
        <w:div w:id="817303094">
          <w:marLeft w:val="1800"/>
          <w:marRight w:val="0"/>
          <w:marTop w:val="100"/>
          <w:marBottom w:val="0"/>
          <w:divBdr>
            <w:top w:val="none" w:sz="0" w:space="0" w:color="auto"/>
            <w:left w:val="none" w:sz="0" w:space="0" w:color="auto"/>
            <w:bottom w:val="none" w:sz="0" w:space="0" w:color="auto"/>
            <w:right w:val="none" w:sz="0" w:space="0" w:color="auto"/>
          </w:divBdr>
        </w:div>
        <w:div w:id="1291475716">
          <w:marLeft w:val="1800"/>
          <w:marRight w:val="0"/>
          <w:marTop w:val="100"/>
          <w:marBottom w:val="0"/>
          <w:divBdr>
            <w:top w:val="none" w:sz="0" w:space="0" w:color="auto"/>
            <w:left w:val="none" w:sz="0" w:space="0" w:color="auto"/>
            <w:bottom w:val="none" w:sz="0" w:space="0" w:color="auto"/>
            <w:right w:val="none" w:sz="0" w:space="0" w:color="auto"/>
          </w:divBdr>
        </w:div>
        <w:div w:id="1386567460">
          <w:marLeft w:val="1800"/>
          <w:marRight w:val="0"/>
          <w:marTop w:val="100"/>
          <w:marBottom w:val="0"/>
          <w:divBdr>
            <w:top w:val="none" w:sz="0" w:space="0" w:color="auto"/>
            <w:left w:val="none" w:sz="0" w:space="0" w:color="auto"/>
            <w:bottom w:val="none" w:sz="0" w:space="0" w:color="auto"/>
            <w:right w:val="none" w:sz="0" w:space="0" w:color="auto"/>
          </w:divBdr>
        </w:div>
        <w:div w:id="1819615736">
          <w:marLeft w:val="360"/>
          <w:marRight w:val="0"/>
          <w:marTop w:val="200"/>
          <w:marBottom w:val="0"/>
          <w:divBdr>
            <w:top w:val="none" w:sz="0" w:space="0" w:color="auto"/>
            <w:left w:val="none" w:sz="0" w:space="0" w:color="auto"/>
            <w:bottom w:val="none" w:sz="0" w:space="0" w:color="auto"/>
            <w:right w:val="none" w:sz="0" w:space="0" w:color="auto"/>
          </w:divBdr>
        </w:div>
      </w:divsChild>
    </w:div>
    <w:div w:id="461924417">
      <w:bodyDiv w:val="1"/>
      <w:marLeft w:val="0"/>
      <w:marRight w:val="0"/>
      <w:marTop w:val="0"/>
      <w:marBottom w:val="0"/>
      <w:divBdr>
        <w:top w:val="none" w:sz="0" w:space="0" w:color="auto"/>
        <w:left w:val="none" w:sz="0" w:space="0" w:color="auto"/>
        <w:bottom w:val="none" w:sz="0" w:space="0" w:color="auto"/>
        <w:right w:val="none" w:sz="0" w:space="0" w:color="auto"/>
      </w:divBdr>
    </w:div>
    <w:div w:id="536508997">
      <w:bodyDiv w:val="1"/>
      <w:marLeft w:val="0"/>
      <w:marRight w:val="0"/>
      <w:marTop w:val="0"/>
      <w:marBottom w:val="0"/>
      <w:divBdr>
        <w:top w:val="none" w:sz="0" w:space="0" w:color="auto"/>
        <w:left w:val="none" w:sz="0" w:space="0" w:color="auto"/>
        <w:bottom w:val="none" w:sz="0" w:space="0" w:color="auto"/>
        <w:right w:val="none" w:sz="0" w:space="0" w:color="auto"/>
      </w:divBdr>
    </w:div>
    <w:div w:id="564493311">
      <w:bodyDiv w:val="1"/>
      <w:marLeft w:val="0"/>
      <w:marRight w:val="0"/>
      <w:marTop w:val="0"/>
      <w:marBottom w:val="0"/>
      <w:divBdr>
        <w:top w:val="none" w:sz="0" w:space="0" w:color="auto"/>
        <w:left w:val="none" w:sz="0" w:space="0" w:color="auto"/>
        <w:bottom w:val="none" w:sz="0" w:space="0" w:color="auto"/>
        <w:right w:val="none" w:sz="0" w:space="0" w:color="auto"/>
      </w:divBdr>
    </w:div>
    <w:div w:id="828256286">
      <w:bodyDiv w:val="1"/>
      <w:marLeft w:val="0"/>
      <w:marRight w:val="0"/>
      <w:marTop w:val="0"/>
      <w:marBottom w:val="0"/>
      <w:divBdr>
        <w:top w:val="none" w:sz="0" w:space="0" w:color="auto"/>
        <w:left w:val="none" w:sz="0" w:space="0" w:color="auto"/>
        <w:bottom w:val="none" w:sz="0" w:space="0" w:color="auto"/>
        <w:right w:val="none" w:sz="0" w:space="0" w:color="auto"/>
      </w:divBdr>
    </w:div>
    <w:div w:id="975404692">
      <w:bodyDiv w:val="1"/>
      <w:marLeft w:val="0"/>
      <w:marRight w:val="0"/>
      <w:marTop w:val="0"/>
      <w:marBottom w:val="0"/>
      <w:divBdr>
        <w:top w:val="none" w:sz="0" w:space="0" w:color="auto"/>
        <w:left w:val="none" w:sz="0" w:space="0" w:color="auto"/>
        <w:bottom w:val="none" w:sz="0" w:space="0" w:color="auto"/>
        <w:right w:val="none" w:sz="0" w:space="0" w:color="auto"/>
      </w:divBdr>
    </w:div>
    <w:div w:id="1028145183">
      <w:bodyDiv w:val="1"/>
      <w:marLeft w:val="0"/>
      <w:marRight w:val="0"/>
      <w:marTop w:val="0"/>
      <w:marBottom w:val="0"/>
      <w:divBdr>
        <w:top w:val="none" w:sz="0" w:space="0" w:color="auto"/>
        <w:left w:val="none" w:sz="0" w:space="0" w:color="auto"/>
        <w:bottom w:val="none" w:sz="0" w:space="0" w:color="auto"/>
        <w:right w:val="none" w:sz="0" w:space="0" w:color="auto"/>
      </w:divBdr>
      <w:divsChild>
        <w:div w:id="50620076">
          <w:marLeft w:val="1800"/>
          <w:marRight w:val="0"/>
          <w:marTop w:val="72"/>
          <w:marBottom w:val="0"/>
          <w:divBdr>
            <w:top w:val="none" w:sz="0" w:space="0" w:color="auto"/>
            <w:left w:val="none" w:sz="0" w:space="0" w:color="auto"/>
            <w:bottom w:val="none" w:sz="0" w:space="0" w:color="auto"/>
            <w:right w:val="none" w:sz="0" w:space="0" w:color="auto"/>
          </w:divBdr>
        </w:div>
        <w:div w:id="62677220">
          <w:marLeft w:val="1800"/>
          <w:marRight w:val="0"/>
          <w:marTop w:val="72"/>
          <w:marBottom w:val="0"/>
          <w:divBdr>
            <w:top w:val="none" w:sz="0" w:space="0" w:color="auto"/>
            <w:left w:val="none" w:sz="0" w:space="0" w:color="auto"/>
            <w:bottom w:val="none" w:sz="0" w:space="0" w:color="auto"/>
            <w:right w:val="none" w:sz="0" w:space="0" w:color="auto"/>
          </w:divBdr>
        </w:div>
        <w:div w:id="113913879">
          <w:marLeft w:val="1800"/>
          <w:marRight w:val="0"/>
          <w:marTop w:val="72"/>
          <w:marBottom w:val="0"/>
          <w:divBdr>
            <w:top w:val="none" w:sz="0" w:space="0" w:color="auto"/>
            <w:left w:val="none" w:sz="0" w:space="0" w:color="auto"/>
            <w:bottom w:val="none" w:sz="0" w:space="0" w:color="auto"/>
            <w:right w:val="none" w:sz="0" w:space="0" w:color="auto"/>
          </w:divBdr>
        </w:div>
        <w:div w:id="365757191">
          <w:marLeft w:val="1800"/>
          <w:marRight w:val="0"/>
          <w:marTop w:val="72"/>
          <w:marBottom w:val="0"/>
          <w:divBdr>
            <w:top w:val="none" w:sz="0" w:space="0" w:color="auto"/>
            <w:left w:val="none" w:sz="0" w:space="0" w:color="auto"/>
            <w:bottom w:val="none" w:sz="0" w:space="0" w:color="auto"/>
            <w:right w:val="none" w:sz="0" w:space="0" w:color="auto"/>
          </w:divBdr>
        </w:div>
        <w:div w:id="414783094">
          <w:marLeft w:val="1166"/>
          <w:marRight w:val="0"/>
          <w:marTop w:val="91"/>
          <w:marBottom w:val="0"/>
          <w:divBdr>
            <w:top w:val="none" w:sz="0" w:space="0" w:color="auto"/>
            <w:left w:val="none" w:sz="0" w:space="0" w:color="auto"/>
            <w:bottom w:val="none" w:sz="0" w:space="0" w:color="auto"/>
            <w:right w:val="none" w:sz="0" w:space="0" w:color="auto"/>
          </w:divBdr>
        </w:div>
        <w:div w:id="714817723">
          <w:marLeft w:val="1800"/>
          <w:marRight w:val="0"/>
          <w:marTop w:val="72"/>
          <w:marBottom w:val="0"/>
          <w:divBdr>
            <w:top w:val="none" w:sz="0" w:space="0" w:color="auto"/>
            <w:left w:val="none" w:sz="0" w:space="0" w:color="auto"/>
            <w:bottom w:val="none" w:sz="0" w:space="0" w:color="auto"/>
            <w:right w:val="none" w:sz="0" w:space="0" w:color="auto"/>
          </w:divBdr>
        </w:div>
        <w:div w:id="864564595">
          <w:marLeft w:val="1800"/>
          <w:marRight w:val="0"/>
          <w:marTop w:val="72"/>
          <w:marBottom w:val="0"/>
          <w:divBdr>
            <w:top w:val="none" w:sz="0" w:space="0" w:color="auto"/>
            <w:left w:val="none" w:sz="0" w:space="0" w:color="auto"/>
            <w:bottom w:val="none" w:sz="0" w:space="0" w:color="auto"/>
            <w:right w:val="none" w:sz="0" w:space="0" w:color="auto"/>
          </w:divBdr>
        </w:div>
        <w:div w:id="1107383792">
          <w:marLeft w:val="1166"/>
          <w:marRight w:val="0"/>
          <w:marTop w:val="91"/>
          <w:marBottom w:val="0"/>
          <w:divBdr>
            <w:top w:val="none" w:sz="0" w:space="0" w:color="auto"/>
            <w:left w:val="none" w:sz="0" w:space="0" w:color="auto"/>
            <w:bottom w:val="none" w:sz="0" w:space="0" w:color="auto"/>
            <w:right w:val="none" w:sz="0" w:space="0" w:color="auto"/>
          </w:divBdr>
        </w:div>
        <w:div w:id="1180774509">
          <w:marLeft w:val="1800"/>
          <w:marRight w:val="0"/>
          <w:marTop w:val="72"/>
          <w:marBottom w:val="0"/>
          <w:divBdr>
            <w:top w:val="none" w:sz="0" w:space="0" w:color="auto"/>
            <w:left w:val="none" w:sz="0" w:space="0" w:color="auto"/>
            <w:bottom w:val="none" w:sz="0" w:space="0" w:color="auto"/>
            <w:right w:val="none" w:sz="0" w:space="0" w:color="auto"/>
          </w:divBdr>
        </w:div>
        <w:div w:id="1364360047">
          <w:marLeft w:val="1800"/>
          <w:marRight w:val="0"/>
          <w:marTop w:val="72"/>
          <w:marBottom w:val="0"/>
          <w:divBdr>
            <w:top w:val="none" w:sz="0" w:space="0" w:color="auto"/>
            <w:left w:val="none" w:sz="0" w:space="0" w:color="auto"/>
            <w:bottom w:val="none" w:sz="0" w:space="0" w:color="auto"/>
            <w:right w:val="none" w:sz="0" w:space="0" w:color="auto"/>
          </w:divBdr>
        </w:div>
        <w:div w:id="1836410499">
          <w:marLeft w:val="1800"/>
          <w:marRight w:val="0"/>
          <w:marTop w:val="72"/>
          <w:marBottom w:val="0"/>
          <w:divBdr>
            <w:top w:val="none" w:sz="0" w:space="0" w:color="auto"/>
            <w:left w:val="none" w:sz="0" w:space="0" w:color="auto"/>
            <w:bottom w:val="none" w:sz="0" w:space="0" w:color="auto"/>
            <w:right w:val="none" w:sz="0" w:space="0" w:color="auto"/>
          </w:divBdr>
        </w:div>
        <w:div w:id="2042827639">
          <w:marLeft w:val="547"/>
          <w:marRight w:val="0"/>
          <w:marTop w:val="106"/>
          <w:marBottom w:val="0"/>
          <w:divBdr>
            <w:top w:val="none" w:sz="0" w:space="0" w:color="auto"/>
            <w:left w:val="none" w:sz="0" w:space="0" w:color="auto"/>
            <w:bottom w:val="none" w:sz="0" w:space="0" w:color="auto"/>
            <w:right w:val="none" w:sz="0" w:space="0" w:color="auto"/>
          </w:divBdr>
        </w:div>
      </w:divsChild>
    </w:div>
    <w:div w:id="1431003380">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984673">
      <w:bodyDiv w:val="1"/>
      <w:marLeft w:val="0"/>
      <w:marRight w:val="0"/>
      <w:marTop w:val="0"/>
      <w:marBottom w:val="0"/>
      <w:divBdr>
        <w:top w:val="none" w:sz="0" w:space="0" w:color="auto"/>
        <w:left w:val="none" w:sz="0" w:space="0" w:color="auto"/>
        <w:bottom w:val="none" w:sz="0" w:space="0" w:color="auto"/>
        <w:right w:val="none" w:sz="0" w:space="0" w:color="auto"/>
      </w:divBdr>
    </w:div>
    <w:div w:id="1805613853">
      <w:bodyDiv w:val="1"/>
      <w:marLeft w:val="0"/>
      <w:marRight w:val="0"/>
      <w:marTop w:val="0"/>
      <w:marBottom w:val="0"/>
      <w:divBdr>
        <w:top w:val="none" w:sz="0" w:space="0" w:color="auto"/>
        <w:left w:val="none" w:sz="0" w:space="0" w:color="auto"/>
        <w:bottom w:val="none" w:sz="0" w:space="0" w:color="auto"/>
        <w:right w:val="none" w:sz="0" w:space="0" w:color="auto"/>
      </w:divBdr>
    </w:div>
    <w:div w:id="1927303816">
      <w:bodyDiv w:val="1"/>
      <w:marLeft w:val="0"/>
      <w:marRight w:val="0"/>
      <w:marTop w:val="0"/>
      <w:marBottom w:val="0"/>
      <w:divBdr>
        <w:top w:val="none" w:sz="0" w:space="0" w:color="auto"/>
        <w:left w:val="none" w:sz="0" w:space="0" w:color="auto"/>
        <w:bottom w:val="none" w:sz="0" w:space="0" w:color="auto"/>
        <w:right w:val="none" w:sz="0" w:space="0" w:color="auto"/>
      </w:divBdr>
    </w:div>
    <w:div w:id="2086105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A0A78-2ED2-6F47-B469-534FAC148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Microsoft Office User</cp:lastModifiedBy>
  <cp:revision>2</cp:revision>
  <dcterms:created xsi:type="dcterms:W3CDTF">2019-08-16T18:42:00Z</dcterms:created>
  <dcterms:modified xsi:type="dcterms:W3CDTF">2019-08-16T18:42:00Z</dcterms:modified>
</cp:coreProperties>
</file>