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D4C1B" w14:textId="46AB7C5D" w:rsidR="001617EF" w:rsidRPr="00990226" w:rsidRDefault="00E561D5" w:rsidP="001617EF">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lang w:val="en-US"/>
        </w:rPr>
      </w:pPr>
      <w:bookmarkStart w:id="0" w:name="OLE_LINK3"/>
      <w:bookmarkStart w:id="1" w:name="_Ref133120545"/>
      <w:r w:rsidRPr="00E561D5">
        <w:rPr>
          <w:rFonts w:ascii="Arial" w:eastAsia="Batang" w:hAnsi="Arial" w:cs="Arial"/>
          <w:b/>
          <w:bCs/>
          <w:sz w:val="28"/>
          <w:szCs w:val="24"/>
          <w:lang w:val="en-US" w:eastAsia="en-US"/>
        </w:rPr>
        <w:t>3GPP TSG RAN WG1 Meeting #9</w:t>
      </w:r>
      <w:r>
        <w:rPr>
          <w:rFonts w:ascii="Arial" w:eastAsia="Batang" w:hAnsi="Arial" w:cs="Arial"/>
          <w:b/>
          <w:bCs/>
          <w:sz w:val="28"/>
          <w:szCs w:val="24"/>
          <w:lang w:val="en-US" w:eastAsia="en-US"/>
        </w:rPr>
        <w:t>8</w:t>
      </w:r>
      <w:r w:rsidR="00584065">
        <w:rPr>
          <w:rFonts w:ascii="Arial" w:eastAsia="Batang" w:hAnsi="Arial" w:cs="Arial"/>
          <w:b/>
          <w:bCs/>
          <w:sz w:val="28"/>
          <w:szCs w:val="24"/>
          <w:lang w:eastAsia="en-US"/>
        </w:rPr>
        <w:tab/>
      </w:r>
      <w:r w:rsidR="00584065">
        <w:rPr>
          <w:rFonts w:ascii="Arial" w:eastAsia="Batang" w:hAnsi="Arial" w:cs="Arial"/>
          <w:b/>
          <w:bCs/>
          <w:sz w:val="28"/>
          <w:szCs w:val="24"/>
          <w:lang w:eastAsia="en-US"/>
        </w:rPr>
        <w:tab/>
      </w:r>
      <w:r w:rsidR="00073E2F">
        <w:rPr>
          <w:rFonts w:ascii="Arial" w:eastAsia="Batang" w:hAnsi="Arial" w:cs="Arial"/>
          <w:b/>
          <w:bCs/>
          <w:sz w:val="28"/>
          <w:szCs w:val="24"/>
          <w:lang w:eastAsia="en-US"/>
        </w:rPr>
        <w:tab/>
      </w:r>
      <w:r w:rsidR="00584065" w:rsidRPr="00F25D7B">
        <w:rPr>
          <w:rFonts w:ascii="Arial" w:hAnsi="Arial" w:cs="Arial"/>
          <w:b/>
          <w:bCs/>
          <w:sz w:val="28"/>
        </w:rPr>
        <w:t>R1-</w:t>
      </w:r>
      <w:r w:rsidR="00990226" w:rsidRPr="00990226">
        <w:rPr>
          <w:rFonts w:ascii="Arial" w:hAnsi="Arial" w:cs="Arial"/>
          <w:b/>
          <w:bCs/>
          <w:sz w:val="28"/>
        </w:rPr>
        <w:t>1909093</w:t>
      </w:r>
    </w:p>
    <w:p w14:paraId="6C012467" w14:textId="09A7A666" w:rsidR="003555A3" w:rsidRDefault="00E561D5" w:rsidP="003555A3">
      <w:pPr>
        <w:tabs>
          <w:tab w:val="center" w:pos="4536"/>
          <w:tab w:val="right" w:pos="9072"/>
        </w:tabs>
        <w:rPr>
          <w:rFonts w:ascii="Arial" w:eastAsia="ＭＳ 明朝" w:hAnsi="Arial" w:cs="Arial"/>
          <w:b/>
          <w:bCs/>
          <w:sz w:val="28"/>
        </w:rPr>
      </w:pPr>
      <w:r>
        <w:rPr>
          <w:rFonts w:ascii="Arial" w:eastAsia="ＭＳ 明朝" w:hAnsi="Arial" w:cs="Arial"/>
          <w:b/>
          <w:bCs/>
          <w:sz w:val="28"/>
        </w:rPr>
        <w:t>Prague</w:t>
      </w:r>
      <w:r w:rsidR="00584065">
        <w:rPr>
          <w:rFonts w:ascii="Arial" w:eastAsia="ＭＳ 明朝" w:hAnsi="Arial" w:cs="Arial"/>
          <w:b/>
          <w:bCs/>
          <w:sz w:val="28"/>
        </w:rPr>
        <w:t xml:space="preserve">, </w:t>
      </w:r>
      <w:r w:rsidR="00073E2F">
        <w:rPr>
          <w:rFonts w:ascii="Arial" w:eastAsia="ＭＳ 明朝" w:hAnsi="Arial" w:cs="Arial"/>
          <w:b/>
          <w:bCs/>
          <w:sz w:val="28"/>
        </w:rPr>
        <w:t>CZ</w:t>
      </w:r>
      <w:bookmarkStart w:id="2" w:name="_GoBack"/>
      <w:bookmarkEnd w:id="2"/>
      <w:r w:rsidR="00584065">
        <w:rPr>
          <w:rFonts w:ascii="Arial" w:eastAsia="ＭＳ 明朝" w:hAnsi="Arial" w:cs="Arial"/>
          <w:b/>
          <w:bCs/>
          <w:sz w:val="28"/>
        </w:rPr>
        <w:t>, 2</w:t>
      </w:r>
      <w:r>
        <w:rPr>
          <w:rFonts w:ascii="Arial" w:eastAsia="ＭＳ 明朝" w:hAnsi="Arial" w:cs="Arial"/>
          <w:b/>
          <w:bCs/>
          <w:sz w:val="28"/>
        </w:rPr>
        <w:t>6</w:t>
      </w:r>
      <w:r w:rsidR="00584065">
        <w:rPr>
          <w:rFonts w:ascii="Arial" w:eastAsia="ＭＳ 明朝" w:hAnsi="Arial" w:cs="Arial"/>
          <w:b/>
          <w:bCs/>
          <w:sz w:val="28"/>
        </w:rPr>
        <w:t xml:space="preserve"> – </w:t>
      </w:r>
      <w:r>
        <w:rPr>
          <w:rFonts w:ascii="Arial" w:eastAsia="ＭＳ 明朝" w:hAnsi="Arial" w:cs="Arial"/>
          <w:b/>
          <w:bCs/>
          <w:sz w:val="28"/>
        </w:rPr>
        <w:t>30</w:t>
      </w:r>
      <w:r w:rsidR="00584065">
        <w:rPr>
          <w:rFonts w:ascii="Arial" w:eastAsia="ＭＳ 明朝" w:hAnsi="Arial" w:cs="Arial"/>
          <w:b/>
          <w:bCs/>
          <w:sz w:val="28"/>
        </w:rPr>
        <w:t xml:space="preserve"> </w:t>
      </w:r>
      <w:r>
        <w:rPr>
          <w:rFonts w:ascii="Arial" w:eastAsia="ＭＳ 明朝" w:hAnsi="Arial" w:cs="Arial"/>
          <w:b/>
          <w:bCs/>
          <w:sz w:val="28"/>
        </w:rPr>
        <w:t>August</w:t>
      </w:r>
      <w:r w:rsidR="003555A3">
        <w:rPr>
          <w:rFonts w:ascii="Arial" w:eastAsia="ＭＳ 明朝" w:hAnsi="Arial" w:cs="Arial"/>
          <w:b/>
          <w:bCs/>
          <w:sz w:val="28"/>
        </w:rPr>
        <w:t>, 201</w:t>
      </w:r>
      <w:r w:rsidR="00584065">
        <w:rPr>
          <w:rFonts w:ascii="Arial" w:eastAsia="ＭＳ 明朝" w:hAnsi="Arial" w:cs="Arial"/>
          <w:b/>
          <w:bCs/>
          <w:sz w:val="28"/>
        </w:rPr>
        <w:t>9</w:t>
      </w:r>
      <w:r w:rsidR="003555A3">
        <w:rPr>
          <w:rFonts w:ascii="Arial" w:eastAsia="ＭＳ 明朝" w:hAnsi="Arial" w:cs="Arial"/>
          <w:b/>
          <w:bCs/>
          <w:sz w:val="28"/>
        </w:rPr>
        <w:t xml:space="preserve"> </w:t>
      </w:r>
    </w:p>
    <w:bookmarkEnd w:id="0"/>
    <w:p w14:paraId="0D842D40" w14:textId="77777777" w:rsidR="00004B52" w:rsidRPr="00B64757" w:rsidRDefault="00004B52" w:rsidP="005544D4">
      <w:pPr>
        <w:tabs>
          <w:tab w:val="left" w:pos="1985"/>
        </w:tabs>
        <w:spacing w:after="0" w:afterAutospacing="0"/>
        <w:ind w:left="1985" w:hangingChars="706" w:hanging="1985"/>
        <w:rPr>
          <w:rFonts w:ascii="Arial" w:hAnsi="Arial" w:cs="Arial"/>
          <w:b/>
          <w:sz w:val="28"/>
          <w:szCs w:val="28"/>
          <w:lang w:val="en-US"/>
        </w:rPr>
      </w:pPr>
      <w:r w:rsidRPr="00B64757">
        <w:rPr>
          <w:rFonts w:ascii="Arial" w:hAnsi="Arial" w:cs="Arial"/>
          <w:b/>
          <w:sz w:val="28"/>
          <w:szCs w:val="28"/>
          <w:lang w:val="en-US"/>
        </w:rPr>
        <w:t>Source:</w:t>
      </w:r>
      <w:r w:rsidRPr="00B64757">
        <w:rPr>
          <w:rFonts w:ascii="Arial" w:hAnsi="Arial" w:cs="Arial"/>
          <w:b/>
          <w:sz w:val="28"/>
          <w:szCs w:val="28"/>
          <w:lang w:val="en-US"/>
        </w:rPr>
        <w:tab/>
        <w:t>Sharp</w:t>
      </w:r>
    </w:p>
    <w:p w14:paraId="22C8B569" w14:textId="1BCC4410" w:rsidR="00004B52" w:rsidRPr="00B64757" w:rsidRDefault="00004B52" w:rsidP="005544D4">
      <w:pPr>
        <w:spacing w:after="0" w:afterAutospacing="0"/>
        <w:ind w:left="1985" w:hangingChars="706" w:hanging="1985"/>
        <w:rPr>
          <w:rFonts w:ascii="Arial" w:eastAsiaTheme="minorEastAsia" w:hAnsi="Arial" w:cs="Arial"/>
          <w:b/>
          <w:sz w:val="28"/>
          <w:szCs w:val="28"/>
          <w:lang w:val="en-US"/>
        </w:rPr>
      </w:pPr>
      <w:r w:rsidRPr="00B64757">
        <w:rPr>
          <w:rFonts w:ascii="Arial" w:hAnsi="Arial" w:cs="Arial"/>
          <w:b/>
          <w:sz w:val="28"/>
          <w:szCs w:val="28"/>
          <w:lang w:val="en-US"/>
        </w:rPr>
        <w:t>Title:</w:t>
      </w:r>
      <w:r w:rsidRPr="00B64757">
        <w:rPr>
          <w:rFonts w:ascii="Arial" w:hAnsi="Arial" w:cs="Arial"/>
          <w:b/>
          <w:sz w:val="28"/>
          <w:szCs w:val="28"/>
          <w:lang w:val="en-US"/>
        </w:rPr>
        <w:tab/>
      </w:r>
      <w:r w:rsidR="00990226">
        <w:rPr>
          <w:rFonts w:ascii="Arial" w:hAnsi="Arial" w:cs="Arial"/>
          <w:b/>
          <w:sz w:val="28"/>
          <w:szCs w:val="28"/>
          <w:lang w:val="en-US"/>
        </w:rPr>
        <w:t>Remaining Timing Issues for IAB</w:t>
      </w:r>
    </w:p>
    <w:p w14:paraId="08E449BA" w14:textId="260F237D" w:rsidR="00004B52" w:rsidRPr="00B64757" w:rsidRDefault="00004B52" w:rsidP="005544D4">
      <w:pPr>
        <w:spacing w:after="0" w:afterAutospacing="0"/>
        <w:ind w:left="1985" w:hangingChars="706" w:hanging="1985"/>
        <w:rPr>
          <w:rFonts w:ascii="Arial" w:eastAsiaTheme="minorEastAsia" w:hAnsi="Arial" w:cs="Arial"/>
          <w:b/>
          <w:sz w:val="28"/>
          <w:szCs w:val="28"/>
          <w:lang w:val="pt-BR"/>
        </w:rPr>
      </w:pPr>
      <w:r w:rsidRPr="00B64757">
        <w:rPr>
          <w:rFonts w:ascii="Arial" w:hAnsi="Arial" w:cs="Arial"/>
          <w:b/>
          <w:sz w:val="28"/>
          <w:szCs w:val="28"/>
          <w:lang w:val="pt-BR"/>
        </w:rPr>
        <w:t>Agenda Item:</w:t>
      </w:r>
      <w:r w:rsidRPr="00B64757">
        <w:rPr>
          <w:rFonts w:ascii="Arial" w:hAnsi="Arial" w:cs="Arial"/>
          <w:b/>
          <w:sz w:val="28"/>
          <w:szCs w:val="28"/>
          <w:lang w:val="pt-BR"/>
        </w:rPr>
        <w:tab/>
      </w:r>
      <w:r w:rsidR="00955271" w:rsidRPr="00B64757">
        <w:rPr>
          <w:rFonts w:ascii="Arial" w:eastAsiaTheme="minorEastAsia" w:hAnsi="Arial" w:cs="Arial" w:hint="eastAsia"/>
          <w:b/>
          <w:sz w:val="28"/>
          <w:szCs w:val="28"/>
          <w:lang w:val="pt-BR"/>
        </w:rPr>
        <w:t>7.</w:t>
      </w:r>
      <w:r w:rsidR="003555A3">
        <w:rPr>
          <w:rFonts w:ascii="Arial" w:eastAsiaTheme="minorEastAsia" w:hAnsi="Arial" w:cs="Arial"/>
          <w:b/>
          <w:sz w:val="28"/>
          <w:szCs w:val="28"/>
          <w:lang w:val="pt-BR"/>
        </w:rPr>
        <w:t>2.</w:t>
      </w:r>
      <w:r w:rsidR="00E561D5">
        <w:rPr>
          <w:rFonts w:ascii="Arial" w:eastAsiaTheme="minorEastAsia" w:hAnsi="Arial" w:cs="Arial"/>
          <w:b/>
          <w:sz w:val="28"/>
          <w:szCs w:val="28"/>
          <w:lang w:val="pt-BR"/>
        </w:rPr>
        <w:t>3.</w:t>
      </w:r>
      <w:r w:rsidR="000D327B">
        <w:rPr>
          <w:rFonts w:ascii="Arial" w:eastAsiaTheme="minorEastAsia" w:hAnsi="Arial" w:cs="Arial"/>
          <w:b/>
          <w:sz w:val="28"/>
          <w:szCs w:val="28"/>
          <w:lang w:val="pt-BR"/>
        </w:rPr>
        <w:t>4</w:t>
      </w:r>
    </w:p>
    <w:p w14:paraId="38ED0A1C" w14:textId="61233A31" w:rsidR="005E0A27" w:rsidRPr="00B64757" w:rsidRDefault="00004B52" w:rsidP="005544D4">
      <w:pPr>
        <w:pBdr>
          <w:bottom w:val="single" w:sz="12" w:space="1" w:color="auto"/>
        </w:pBdr>
        <w:ind w:left="1985" w:hangingChars="706" w:hanging="1985"/>
        <w:rPr>
          <w:rFonts w:ascii="Arial" w:hAnsi="Arial" w:cs="Arial"/>
          <w:b/>
          <w:sz w:val="28"/>
          <w:szCs w:val="28"/>
          <w:lang w:val="en-US"/>
        </w:rPr>
      </w:pPr>
      <w:r w:rsidRPr="00B64757">
        <w:rPr>
          <w:rFonts w:ascii="Arial" w:hAnsi="Arial" w:cs="Arial"/>
          <w:b/>
          <w:sz w:val="28"/>
          <w:szCs w:val="28"/>
          <w:lang w:val="en-US"/>
        </w:rPr>
        <w:t>Document for:</w:t>
      </w:r>
      <w:r w:rsidRPr="00B64757">
        <w:rPr>
          <w:rFonts w:ascii="Arial" w:hAnsi="Arial" w:cs="Arial"/>
          <w:b/>
          <w:sz w:val="28"/>
          <w:szCs w:val="28"/>
          <w:lang w:val="en-US"/>
        </w:rPr>
        <w:tab/>
        <w:t>Discussion</w:t>
      </w:r>
      <w:bookmarkStart w:id="3" w:name="DocumentFor"/>
      <w:bookmarkEnd w:id="3"/>
      <w:r w:rsidR="00E561D5">
        <w:rPr>
          <w:rFonts w:ascii="Arial" w:hAnsi="Arial" w:cs="Arial"/>
          <w:b/>
          <w:sz w:val="28"/>
          <w:szCs w:val="28"/>
          <w:lang w:val="en-US"/>
        </w:rPr>
        <w:t xml:space="preserve"> and Decision</w:t>
      </w:r>
    </w:p>
    <w:bookmarkEnd w:id="1"/>
    <w:p w14:paraId="78A9AE15" w14:textId="322E812E" w:rsidR="00004B52" w:rsidRPr="00B64757" w:rsidRDefault="00D800DA" w:rsidP="005544D4">
      <w:pPr>
        <w:pStyle w:val="Heading1"/>
        <w:adjustRightInd w:val="0"/>
        <w:spacing w:before="100" w:beforeAutospacing="1" w:afterLines="0"/>
        <w:rPr>
          <w:lang w:val="en-US"/>
        </w:rPr>
      </w:pPr>
      <w:r>
        <w:rPr>
          <w:lang w:val="en-US"/>
        </w:rPr>
        <w:t>Prelude</w:t>
      </w:r>
    </w:p>
    <w:p w14:paraId="2084F744" w14:textId="6DA33F8B" w:rsidR="00D800DA" w:rsidRDefault="00672EB6" w:rsidP="000061D2">
      <w:r>
        <w:t xml:space="preserve">In a companion piece </w:t>
      </w:r>
      <w:r>
        <w:fldChar w:fldCharType="begin"/>
      </w:r>
      <w:r>
        <w:instrText xml:space="preserve"> REF _Ref12976234 \r \h </w:instrText>
      </w:r>
      <w:r>
        <w:fldChar w:fldCharType="separate"/>
      </w:r>
      <w:r>
        <w:t>[1]</w:t>
      </w:r>
      <w:r>
        <w:fldChar w:fldCharType="end"/>
      </w:r>
      <w:r>
        <w:t xml:space="preserve"> we consider the resource indication alternatives and what the consequences are, if any for timing mismatch issues. This contribution focuses primarily on the timing issues.</w:t>
      </w:r>
    </w:p>
    <w:p w14:paraId="59361D3F" w14:textId="4F24FB2C" w:rsidR="00D800DA" w:rsidRDefault="00D800DA" w:rsidP="000061D2">
      <w:r>
        <w:rPr>
          <w:noProof/>
        </w:rPr>
        <mc:AlternateContent>
          <mc:Choice Requires="wps">
            <w:drawing>
              <wp:anchor distT="0" distB="0" distL="114300" distR="114300" simplePos="0" relativeHeight="251659264" behindDoc="0" locked="0" layoutInCell="1" allowOverlap="1" wp14:anchorId="66A2BA5E" wp14:editId="175AF0FB">
                <wp:simplePos x="0" y="0"/>
                <wp:positionH relativeFrom="column">
                  <wp:posOffset>0</wp:posOffset>
                </wp:positionH>
                <wp:positionV relativeFrom="paragraph">
                  <wp:posOffset>239395</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5C0C57E" w14:textId="77777777" w:rsidR="00D73015" w:rsidRPr="00CE70A6" w:rsidRDefault="00D73015" w:rsidP="00672EB6">
                            <w:pPr>
                              <w:spacing w:line="220" w:lineRule="exact"/>
                            </w:pPr>
                            <w:r w:rsidRPr="00CE70A6">
                              <w:rPr>
                                <w:highlight w:val="green"/>
                              </w:rPr>
                              <w:t>Agreements</w:t>
                            </w:r>
                            <w:r w:rsidRPr="00CE70A6">
                              <w:t>:</w:t>
                            </w:r>
                          </w:p>
                          <w:p w14:paraId="6F652725" w14:textId="77777777" w:rsidR="00D73015" w:rsidRDefault="00D73015" w:rsidP="00672EB6">
                            <w:pPr>
                              <w:spacing w:line="220" w:lineRule="exact"/>
                            </w:pPr>
                            <w:r w:rsidRPr="00CE70A6">
                              <w:t xml:space="preserve">In Rel-16, an IAB node is not expected to receive </w:t>
                            </w:r>
                            <w:proofErr w:type="spellStart"/>
                            <w:r w:rsidRPr="00CE70A6">
                              <w:t>T_delta</w:t>
                            </w:r>
                            <w:proofErr w:type="spellEnd"/>
                            <w:r w:rsidRPr="00CE70A6">
                              <w:t xml:space="preserve"> when the IAB node MT is not in </w:t>
                            </w:r>
                            <w:proofErr w:type="spellStart"/>
                            <w:r w:rsidRPr="00CE70A6">
                              <w:t>RRC_Connected</w:t>
                            </w:r>
                            <w:proofErr w:type="spellEnd"/>
                            <w:r w:rsidRPr="00CE70A6">
                              <w:t xml:space="preserve"> mode. </w:t>
                            </w:r>
                          </w:p>
                          <w:p w14:paraId="169BB55F" w14:textId="77777777" w:rsidR="00D73015" w:rsidRDefault="00D73015" w:rsidP="00672EB6">
                            <w:pPr>
                              <w:spacing w:line="220" w:lineRule="exact"/>
                            </w:pPr>
                          </w:p>
                          <w:p w14:paraId="6E89CBF6" w14:textId="77777777" w:rsidR="00D73015" w:rsidRPr="001D2BBA" w:rsidRDefault="00D73015" w:rsidP="00672EB6">
                            <w:pPr>
                              <w:spacing w:line="220" w:lineRule="exact"/>
                            </w:pPr>
                            <w:r w:rsidRPr="001D2BBA">
                              <w:t>Proposals:</w:t>
                            </w:r>
                          </w:p>
                          <w:p w14:paraId="37627D07" w14:textId="77777777" w:rsidR="00D73015" w:rsidRPr="001D2BBA" w:rsidRDefault="00D73015" w:rsidP="00672EB6">
                            <w:pPr>
                              <w:spacing w:line="220" w:lineRule="exact"/>
                            </w:pPr>
                            <w:r w:rsidRPr="001D2BBA">
                              <w:t xml:space="preserve">TA in (TA/2+T_delta) equals to the most recent time interval at the IAB node between the start of UL TX frame i and the start of DL RX frame </w:t>
                            </w:r>
                            <w:proofErr w:type="spellStart"/>
                            <w:r w:rsidRPr="001D2BBA">
                              <w:t>i</w:t>
                            </w:r>
                            <w:proofErr w:type="spellEnd"/>
                            <w:r w:rsidRPr="001D2BBA">
                              <w:t xml:space="preserve"> once </w:t>
                            </w:r>
                            <w:proofErr w:type="spellStart"/>
                            <w:r w:rsidRPr="001D2BBA">
                              <w:t>T_delta</w:t>
                            </w:r>
                            <w:proofErr w:type="spellEnd"/>
                            <w:r w:rsidRPr="001D2BBA">
                              <w:t xml:space="preserve"> is received.</w:t>
                            </w:r>
                          </w:p>
                          <w:p w14:paraId="5863354E" w14:textId="77777777" w:rsidR="00D73015" w:rsidRPr="001D2BBA" w:rsidRDefault="00D73015" w:rsidP="00672EB6">
                            <w:pPr>
                              <w:pStyle w:val="ListParagraph"/>
                              <w:numPr>
                                <w:ilvl w:val="0"/>
                                <w:numId w:val="46"/>
                              </w:numPr>
                              <w:overflowPunct w:val="0"/>
                              <w:autoSpaceDE w:val="0"/>
                              <w:autoSpaceDN w:val="0"/>
                              <w:adjustRightInd w:val="0"/>
                              <w:snapToGrid/>
                              <w:spacing w:after="120" w:afterAutospacing="0" w:line="220" w:lineRule="exact"/>
                              <w:ind w:leftChars="0"/>
                              <w:contextualSpacing/>
                              <w:textAlignment w:val="baseline"/>
                            </w:pPr>
                            <w:r w:rsidRPr="001D2BBA">
                              <w:t xml:space="preserve">FFS whether or not additional information is necessary to convey to RAN4 for related performance requirements.  </w:t>
                            </w:r>
                          </w:p>
                          <w:p w14:paraId="7100E147" w14:textId="77777777" w:rsidR="00D73015" w:rsidRDefault="00D73015" w:rsidP="00672EB6">
                            <w:pPr>
                              <w:spacing w:line="220" w:lineRule="exact"/>
                            </w:pPr>
                            <w:r>
                              <w:t>Discuss till next meeting</w:t>
                            </w:r>
                          </w:p>
                          <w:p w14:paraId="49CF48DE" w14:textId="77777777" w:rsidR="00D73015" w:rsidRDefault="00D73015" w:rsidP="00672EB6">
                            <w:pPr>
                              <w:spacing w:line="220" w:lineRule="exact"/>
                            </w:pPr>
                          </w:p>
                          <w:p w14:paraId="302B5207" w14:textId="77777777" w:rsidR="00D73015" w:rsidRPr="00406D0D" w:rsidRDefault="00D73015" w:rsidP="00672EB6">
                            <w:pPr>
                              <w:spacing w:line="220" w:lineRule="exact"/>
                            </w:pPr>
                            <w:r w:rsidRPr="00406D0D">
                              <w:t>Proposals:</w:t>
                            </w:r>
                          </w:p>
                          <w:p w14:paraId="08F6A72B" w14:textId="77777777" w:rsidR="00D73015" w:rsidRPr="00406D0D" w:rsidRDefault="00D73015" w:rsidP="00672EB6">
                            <w:pPr>
                              <w:spacing w:line="220" w:lineRule="exact"/>
                            </w:pPr>
                            <w:r w:rsidRPr="00406D0D">
                              <w:t xml:space="preserve">Choose one of following signalling solutions to indicate </w:t>
                            </w:r>
                            <w:proofErr w:type="spellStart"/>
                            <w:r w:rsidRPr="00406D0D">
                              <w:t>T_delta</w:t>
                            </w:r>
                            <w:proofErr w:type="spellEnd"/>
                            <w:r w:rsidRPr="00406D0D">
                              <w:t xml:space="preserve"> to IAB node.</w:t>
                            </w:r>
                          </w:p>
                          <w:p w14:paraId="7977E12D" w14:textId="77777777" w:rsidR="00D73015" w:rsidRPr="00406D0D" w:rsidRDefault="00D73015" w:rsidP="00672EB6">
                            <w:pPr>
                              <w:pStyle w:val="ListParagraph"/>
                              <w:numPr>
                                <w:ilvl w:val="0"/>
                                <w:numId w:val="47"/>
                              </w:numPr>
                              <w:overflowPunct w:val="0"/>
                              <w:autoSpaceDE w:val="0"/>
                              <w:autoSpaceDN w:val="0"/>
                              <w:adjustRightInd w:val="0"/>
                              <w:snapToGrid/>
                              <w:spacing w:after="120" w:afterAutospacing="0" w:line="220" w:lineRule="exact"/>
                              <w:ind w:leftChars="0"/>
                              <w:contextualSpacing/>
                              <w:jc w:val="left"/>
                              <w:textAlignment w:val="baseline"/>
                            </w:pPr>
                            <w:r w:rsidRPr="00406D0D">
                              <w:t xml:space="preserve">Alt-1: MAC-CE </w:t>
                            </w:r>
                          </w:p>
                          <w:p w14:paraId="07068345" w14:textId="77777777" w:rsidR="00D73015" w:rsidRPr="00406D0D" w:rsidRDefault="00D73015" w:rsidP="00672EB6">
                            <w:pPr>
                              <w:pStyle w:val="ListParagraph"/>
                              <w:numPr>
                                <w:ilvl w:val="0"/>
                                <w:numId w:val="47"/>
                              </w:numPr>
                              <w:overflowPunct w:val="0"/>
                              <w:autoSpaceDE w:val="0"/>
                              <w:autoSpaceDN w:val="0"/>
                              <w:adjustRightInd w:val="0"/>
                              <w:snapToGrid/>
                              <w:spacing w:after="120" w:afterAutospacing="0" w:line="220" w:lineRule="exact"/>
                              <w:ind w:leftChars="0"/>
                              <w:contextualSpacing/>
                              <w:jc w:val="left"/>
                              <w:textAlignment w:val="baseline"/>
                            </w:pPr>
                            <w:r w:rsidRPr="00406D0D">
                              <w:t xml:space="preserve">Alt-2: RRC </w:t>
                            </w:r>
                          </w:p>
                          <w:p w14:paraId="600652B5" w14:textId="7B2DC3E3" w:rsidR="00F76EFD" w:rsidRPr="00104763" w:rsidRDefault="00F76EFD" w:rsidP="00672EB6">
                            <w:pPr>
                              <w:pStyle w:val="ListParagraph"/>
                              <w:spacing w:before="100" w:beforeAutospacing="1" w:after="10" w:line="200" w:lineRule="exact"/>
                              <w:ind w:leftChars="0" w:left="1320"/>
                              <w:rPr>
                                <w:rFonts w:ascii="Century Schoolbook" w:hAnsi="Century Schoolbook"/>
                                <w:sz w:val="18"/>
                                <w:szCs w:val="18"/>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6A2BA5E" id="_x0000_t202" coordsize="21600,21600" o:spt="202" path="m,l,21600r21600,l21600,xe">
                <v:stroke joinstyle="miter"/>
                <v:path gradientshapeok="t" o:connecttype="rect"/>
              </v:shapetype>
              <v:shape id="Text Box 1" o:spid="_x0000_s1026" type="#_x0000_t202" style="position:absolute;left:0;text-align:left;margin-left:0;margin-top:18.8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Ny8MEfgAAAADAEA&#10;AA8AAABkcnMvZG93bnJldi54bWxMj0FPwzAMhe9I/IfISNxYStFo6ZpOaBM3DmObOGeN13YkTtVk&#10;W8uvx5zgYsnvyc/vK5ejs+KCQ+g8KXicJSCQam86ahTsd28POYgQNRltPaGCCQMsq9ubUhfGX+kD&#10;L9vYCA6hUGgFbYx9IWWoW3Q6zHyPxN7RD05HXodGmkFfOdxZmSbJs3S6I/7Q6h5XLdZf27NTYKb5&#10;ajL22+xPn9nLxpvd5j2slbq/G9cLHq8LEBHH+HcBvwzcHyoudvBnMkFYBUwTFTxlGQh20zxn4cBC&#10;Os9AVqX8D1H9AAAA//8DAFBLAQItABQABgAIAAAAIQC2gziS/gAAAOEBAAATAAAAAAAAAAAAAAAA&#10;AAAAAABbQ29udGVudF9UeXBlc10ueG1sUEsBAi0AFAAGAAgAAAAhADj9If/WAAAAlAEAAAsAAAAA&#10;AAAAAAAAAAAALwEAAF9yZWxzLy5yZWxzUEsBAi0AFAAGAAgAAAAhAJUAF1I6AgAAeAQAAA4AAAAA&#10;AAAAAAAAAAAALgIAAGRycy9lMm9Eb2MueG1sUEsBAi0AFAAGAAgAAAAhANy8MEfgAAAADAEAAA8A&#10;AAAAAAAAAAAAAAAAlAQAAGRycy9kb3ducmV2LnhtbFBLBQYAAAAABAAEAPMAAAChBQAAAAA=&#10;" filled="f" strokeweight=".5pt">
                <v:textbox style="mso-fit-shape-to-text:t">
                  <w:txbxContent>
                    <w:p w14:paraId="25C0C57E" w14:textId="77777777" w:rsidR="00D73015" w:rsidRPr="00CE70A6" w:rsidRDefault="00D73015" w:rsidP="00672EB6">
                      <w:pPr>
                        <w:spacing w:line="220" w:lineRule="exact"/>
                      </w:pPr>
                      <w:r w:rsidRPr="00CE70A6">
                        <w:rPr>
                          <w:highlight w:val="green"/>
                        </w:rPr>
                        <w:t>Agreements</w:t>
                      </w:r>
                      <w:r w:rsidRPr="00CE70A6">
                        <w:t>:</w:t>
                      </w:r>
                    </w:p>
                    <w:p w14:paraId="6F652725" w14:textId="77777777" w:rsidR="00D73015" w:rsidRDefault="00D73015" w:rsidP="00672EB6">
                      <w:pPr>
                        <w:spacing w:line="220" w:lineRule="exact"/>
                      </w:pPr>
                      <w:r w:rsidRPr="00CE70A6">
                        <w:t xml:space="preserve">In Rel-16, an IAB node is not expected to receive </w:t>
                      </w:r>
                      <w:proofErr w:type="spellStart"/>
                      <w:r w:rsidRPr="00CE70A6">
                        <w:t>T_delta</w:t>
                      </w:r>
                      <w:proofErr w:type="spellEnd"/>
                      <w:r w:rsidRPr="00CE70A6">
                        <w:t xml:space="preserve"> when the IAB node MT is not in </w:t>
                      </w:r>
                      <w:proofErr w:type="spellStart"/>
                      <w:r w:rsidRPr="00CE70A6">
                        <w:t>RRC_Connected</w:t>
                      </w:r>
                      <w:proofErr w:type="spellEnd"/>
                      <w:r w:rsidRPr="00CE70A6">
                        <w:t xml:space="preserve"> mode. </w:t>
                      </w:r>
                    </w:p>
                    <w:p w14:paraId="169BB55F" w14:textId="77777777" w:rsidR="00D73015" w:rsidRDefault="00D73015" w:rsidP="00672EB6">
                      <w:pPr>
                        <w:spacing w:line="220" w:lineRule="exact"/>
                      </w:pPr>
                    </w:p>
                    <w:p w14:paraId="6E89CBF6" w14:textId="77777777" w:rsidR="00D73015" w:rsidRPr="001D2BBA" w:rsidRDefault="00D73015" w:rsidP="00672EB6">
                      <w:pPr>
                        <w:spacing w:line="220" w:lineRule="exact"/>
                      </w:pPr>
                      <w:r w:rsidRPr="001D2BBA">
                        <w:t>Proposals:</w:t>
                      </w:r>
                    </w:p>
                    <w:p w14:paraId="37627D07" w14:textId="77777777" w:rsidR="00D73015" w:rsidRPr="001D2BBA" w:rsidRDefault="00D73015" w:rsidP="00672EB6">
                      <w:pPr>
                        <w:spacing w:line="220" w:lineRule="exact"/>
                      </w:pPr>
                      <w:r w:rsidRPr="001D2BBA">
                        <w:t xml:space="preserve">TA in (TA/2+T_delta) equals to the most recent time interval at the IAB node between the start of UL TX frame i and the start of DL RX frame i once </w:t>
                      </w:r>
                      <w:proofErr w:type="spellStart"/>
                      <w:r w:rsidRPr="001D2BBA">
                        <w:t>T_delta</w:t>
                      </w:r>
                      <w:proofErr w:type="spellEnd"/>
                      <w:r w:rsidRPr="001D2BBA">
                        <w:t xml:space="preserve"> is received.</w:t>
                      </w:r>
                    </w:p>
                    <w:p w14:paraId="5863354E" w14:textId="77777777" w:rsidR="00D73015" w:rsidRPr="001D2BBA" w:rsidRDefault="00D73015" w:rsidP="00672EB6">
                      <w:pPr>
                        <w:pStyle w:val="ListParagraph"/>
                        <w:numPr>
                          <w:ilvl w:val="0"/>
                          <w:numId w:val="46"/>
                        </w:numPr>
                        <w:overflowPunct w:val="0"/>
                        <w:autoSpaceDE w:val="0"/>
                        <w:autoSpaceDN w:val="0"/>
                        <w:adjustRightInd w:val="0"/>
                        <w:snapToGrid/>
                        <w:spacing w:after="120" w:afterAutospacing="0" w:line="220" w:lineRule="exact"/>
                        <w:ind w:leftChars="0"/>
                        <w:contextualSpacing/>
                        <w:textAlignment w:val="baseline"/>
                      </w:pPr>
                      <w:r w:rsidRPr="001D2BBA">
                        <w:t xml:space="preserve">FFS whether or not additional information is necessary to convey to RAN4 for related performance requirements.  </w:t>
                      </w:r>
                    </w:p>
                    <w:p w14:paraId="7100E147" w14:textId="77777777" w:rsidR="00D73015" w:rsidRDefault="00D73015" w:rsidP="00672EB6">
                      <w:pPr>
                        <w:spacing w:line="220" w:lineRule="exact"/>
                      </w:pPr>
                      <w:r>
                        <w:t>Discuss till next meeting</w:t>
                      </w:r>
                    </w:p>
                    <w:p w14:paraId="49CF48DE" w14:textId="77777777" w:rsidR="00D73015" w:rsidRDefault="00D73015" w:rsidP="00672EB6">
                      <w:pPr>
                        <w:spacing w:line="220" w:lineRule="exact"/>
                      </w:pPr>
                    </w:p>
                    <w:p w14:paraId="302B5207" w14:textId="77777777" w:rsidR="00D73015" w:rsidRPr="00406D0D" w:rsidRDefault="00D73015" w:rsidP="00672EB6">
                      <w:pPr>
                        <w:spacing w:line="220" w:lineRule="exact"/>
                      </w:pPr>
                      <w:r w:rsidRPr="00406D0D">
                        <w:t>Proposals:</w:t>
                      </w:r>
                    </w:p>
                    <w:p w14:paraId="08F6A72B" w14:textId="77777777" w:rsidR="00D73015" w:rsidRPr="00406D0D" w:rsidRDefault="00D73015" w:rsidP="00672EB6">
                      <w:pPr>
                        <w:spacing w:line="220" w:lineRule="exact"/>
                      </w:pPr>
                      <w:r w:rsidRPr="00406D0D">
                        <w:t xml:space="preserve">Choose one of following signalling solutions to indicate </w:t>
                      </w:r>
                      <w:proofErr w:type="spellStart"/>
                      <w:r w:rsidRPr="00406D0D">
                        <w:t>T_delta</w:t>
                      </w:r>
                      <w:proofErr w:type="spellEnd"/>
                      <w:r w:rsidRPr="00406D0D">
                        <w:t xml:space="preserve"> to IAB node.</w:t>
                      </w:r>
                    </w:p>
                    <w:p w14:paraId="7977E12D" w14:textId="77777777" w:rsidR="00D73015" w:rsidRPr="00406D0D" w:rsidRDefault="00D73015" w:rsidP="00672EB6">
                      <w:pPr>
                        <w:pStyle w:val="ListParagraph"/>
                        <w:numPr>
                          <w:ilvl w:val="0"/>
                          <w:numId w:val="47"/>
                        </w:numPr>
                        <w:overflowPunct w:val="0"/>
                        <w:autoSpaceDE w:val="0"/>
                        <w:autoSpaceDN w:val="0"/>
                        <w:adjustRightInd w:val="0"/>
                        <w:snapToGrid/>
                        <w:spacing w:after="120" w:afterAutospacing="0" w:line="220" w:lineRule="exact"/>
                        <w:ind w:leftChars="0"/>
                        <w:contextualSpacing/>
                        <w:jc w:val="left"/>
                        <w:textAlignment w:val="baseline"/>
                      </w:pPr>
                      <w:r w:rsidRPr="00406D0D">
                        <w:t xml:space="preserve">Alt-1: MAC-CE </w:t>
                      </w:r>
                    </w:p>
                    <w:p w14:paraId="07068345" w14:textId="77777777" w:rsidR="00D73015" w:rsidRPr="00406D0D" w:rsidRDefault="00D73015" w:rsidP="00672EB6">
                      <w:pPr>
                        <w:pStyle w:val="ListParagraph"/>
                        <w:numPr>
                          <w:ilvl w:val="0"/>
                          <w:numId w:val="47"/>
                        </w:numPr>
                        <w:overflowPunct w:val="0"/>
                        <w:autoSpaceDE w:val="0"/>
                        <w:autoSpaceDN w:val="0"/>
                        <w:adjustRightInd w:val="0"/>
                        <w:snapToGrid/>
                        <w:spacing w:after="120" w:afterAutospacing="0" w:line="220" w:lineRule="exact"/>
                        <w:ind w:leftChars="0"/>
                        <w:contextualSpacing/>
                        <w:jc w:val="left"/>
                        <w:textAlignment w:val="baseline"/>
                      </w:pPr>
                      <w:r w:rsidRPr="00406D0D">
                        <w:t xml:space="preserve">Alt-2: RRC </w:t>
                      </w:r>
                    </w:p>
                    <w:p w14:paraId="600652B5" w14:textId="7B2DC3E3" w:rsidR="00F76EFD" w:rsidRPr="00104763" w:rsidRDefault="00F76EFD" w:rsidP="00672EB6">
                      <w:pPr>
                        <w:pStyle w:val="ListParagraph"/>
                        <w:spacing w:before="100" w:beforeAutospacing="1" w:after="10" w:line="200" w:lineRule="exact"/>
                        <w:ind w:leftChars="0" w:left="1320"/>
                        <w:rPr>
                          <w:rFonts w:ascii="Century Schoolbook" w:hAnsi="Century Schoolbook"/>
                          <w:sz w:val="18"/>
                          <w:szCs w:val="18"/>
                        </w:rPr>
                      </w:pPr>
                    </w:p>
                  </w:txbxContent>
                </v:textbox>
                <w10:wrap type="square"/>
              </v:shape>
            </w:pict>
          </mc:Fallback>
        </mc:AlternateContent>
      </w:r>
    </w:p>
    <w:p w14:paraId="1B966444" w14:textId="77777777" w:rsidR="00D800DA" w:rsidRDefault="00D800DA" w:rsidP="000061D2"/>
    <w:p w14:paraId="622CFB8F" w14:textId="17AF1CA4" w:rsidR="00D800DA" w:rsidRDefault="00D800DA" w:rsidP="00433658">
      <w:r>
        <w:t xml:space="preserve">In this document, we present our views on </w:t>
      </w:r>
      <w:r w:rsidR="00672EB6">
        <w:t>timing issues.</w:t>
      </w:r>
    </w:p>
    <w:p w14:paraId="33EA7E4B" w14:textId="77777777" w:rsidR="00797937" w:rsidRPr="00433658" w:rsidRDefault="00797937" w:rsidP="00433658"/>
    <w:p w14:paraId="74310E0B" w14:textId="136DCE21" w:rsidR="005A14F6" w:rsidRDefault="00D800DA" w:rsidP="005A14F6">
      <w:pPr>
        <w:pStyle w:val="Heading1"/>
        <w:spacing w:after="180"/>
        <w:rPr>
          <w:lang w:val="en-US"/>
        </w:rPr>
      </w:pPr>
      <w:r>
        <w:rPr>
          <w:lang w:val="en-US"/>
        </w:rPr>
        <w:lastRenderedPageBreak/>
        <w:t>Analysi</w:t>
      </w:r>
      <w:r w:rsidR="005A14F6">
        <w:rPr>
          <w:lang w:val="en-US"/>
        </w:rPr>
        <w:t>s</w:t>
      </w:r>
    </w:p>
    <w:p w14:paraId="68520D3C" w14:textId="77777777" w:rsidR="004879F5" w:rsidRPr="004879F5" w:rsidRDefault="004879F5" w:rsidP="004879F5">
      <w:pPr>
        <w:spacing w:after="120" w:afterAutospacing="0"/>
        <w:rPr>
          <w:lang w:val="en-US"/>
        </w:rPr>
      </w:pPr>
    </w:p>
    <w:p w14:paraId="34EE6FD1" w14:textId="3A446BF5" w:rsidR="00E66B02" w:rsidRDefault="00E66B02" w:rsidP="004879F5">
      <w:pPr>
        <w:spacing w:after="120" w:afterAutospacing="0"/>
        <w:rPr>
          <w:lang w:val="en-US"/>
        </w:rPr>
      </w:pPr>
    </w:p>
    <w:p w14:paraId="148162C5" w14:textId="77777777" w:rsidR="00E66B02" w:rsidRPr="00E66B02" w:rsidRDefault="00E66B02" w:rsidP="00E66B02">
      <w:pPr>
        <w:keepNext/>
        <w:tabs>
          <w:tab w:val="left" w:pos="2100"/>
        </w:tabs>
        <w:snapToGrid/>
        <w:spacing w:after="0" w:afterAutospacing="0"/>
        <w:jc w:val="left"/>
        <w:rPr>
          <w:rFonts w:ascii="Century Schoolbook" w:eastAsia="Times New Roman" w:hAnsi="Century Schoolbook"/>
          <w:sz w:val="22"/>
          <w:lang w:val="en-US" w:eastAsia="en-US"/>
        </w:rPr>
      </w:pPr>
      <w:r w:rsidRPr="00E66B02">
        <w:rPr>
          <w:rFonts w:ascii="Century Schoolbook" w:eastAsia="Times New Roman" w:hAnsi="Century Schoolbook"/>
          <w:noProof/>
          <w:sz w:val="22"/>
          <w:lang w:val="en-US" w:eastAsia="en-US"/>
        </w:rPr>
        <w:drawing>
          <wp:inline distT="0" distB="0" distL="0" distR="0" wp14:anchorId="7B0A5BD2" wp14:editId="441AFA43">
            <wp:extent cx="5181918" cy="4343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08699" cy="4365847"/>
                    </a:xfrm>
                    <a:prstGeom prst="rect">
                      <a:avLst/>
                    </a:prstGeom>
                  </pic:spPr>
                </pic:pic>
              </a:graphicData>
            </a:graphic>
          </wp:inline>
        </w:drawing>
      </w:r>
    </w:p>
    <w:p w14:paraId="42B6D4B1" w14:textId="77777777" w:rsidR="00E66B02" w:rsidRPr="00E66B02" w:rsidRDefault="00E66B02" w:rsidP="00E66B02">
      <w:pPr>
        <w:snapToGrid/>
        <w:spacing w:after="200" w:afterAutospacing="0"/>
        <w:jc w:val="left"/>
        <w:rPr>
          <w:rFonts w:ascii="Century Schoolbook" w:eastAsia="Times New Roman" w:hAnsi="Century Schoolbook"/>
          <w:i/>
          <w:iCs/>
          <w:color w:val="44546A"/>
          <w:sz w:val="18"/>
          <w:lang w:val="en-US" w:eastAsia="en-US"/>
        </w:rPr>
      </w:pPr>
      <w:bookmarkStart w:id="4" w:name="_Ref9521721"/>
      <w:r w:rsidRPr="00E66B02">
        <w:rPr>
          <w:rFonts w:ascii="Century Schoolbook" w:eastAsia="Times New Roman" w:hAnsi="Century Schoolbook"/>
          <w:i/>
          <w:iCs/>
          <w:color w:val="44546A"/>
          <w:sz w:val="18"/>
          <w:szCs w:val="18"/>
          <w:lang w:val="en-US" w:eastAsia="en-US"/>
        </w:rPr>
        <w:t xml:space="preserve">Figure </w:t>
      </w:r>
      <w:r w:rsidRPr="00E66B02">
        <w:rPr>
          <w:rFonts w:ascii="Century Schoolbook" w:eastAsia="Times New Roman" w:hAnsi="Century Schoolbook"/>
          <w:i/>
          <w:iCs/>
          <w:color w:val="44546A"/>
          <w:sz w:val="18"/>
          <w:szCs w:val="18"/>
          <w:lang w:val="en-US" w:eastAsia="en-US"/>
        </w:rPr>
        <w:fldChar w:fldCharType="begin"/>
      </w:r>
      <w:r w:rsidRPr="00E66B02">
        <w:rPr>
          <w:rFonts w:ascii="Century Schoolbook" w:eastAsia="Times New Roman" w:hAnsi="Century Schoolbook"/>
          <w:i/>
          <w:iCs/>
          <w:color w:val="44546A"/>
          <w:sz w:val="18"/>
          <w:szCs w:val="18"/>
          <w:lang w:val="en-US" w:eastAsia="en-US"/>
        </w:rPr>
        <w:instrText xml:space="preserve"> SEQ Figure \* ARABIC </w:instrText>
      </w:r>
      <w:r w:rsidRPr="00E66B02">
        <w:rPr>
          <w:rFonts w:ascii="Century Schoolbook" w:eastAsia="Times New Roman" w:hAnsi="Century Schoolbook"/>
          <w:i/>
          <w:iCs/>
          <w:color w:val="44546A"/>
          <w:sz w:val="18"/>
          <w:szCs w:val="18"/>
          <w:lang w:val="en-US" w:eastAsia="en-US"/>
        </w:rPr>
        <w:fldChar w:fldCharType="separate"/>
      </w:r>
      <w:r w:rsidRPr="00E66B02">
        <w:rPr>
          <w:rFonts w:ascii="Century Schoolbook" w:eastAsia="Times New Roman" w:hAnsi="Century Schoolbook"/>
          <w:i/>
          <w:iCs/>
          <w:noProof/>
          <w:color w:val="44546A"/>
          <w:sz w:val="18"/>
          <w:szCs w:val="18"/>
          <w:lang w:val="en-US" w:eastAsia="en-US"/>
        </w:rPr>
        <w:t>1</w:t>
      </w:r>
      <w:r w:rsidRPr="00E66B02">
        <w:rPr>
          <w:rFonts w:ascii="Century Schoolbook" w:eastAsia="Times New Roman" w:hAnsi="Century Schoolbook"/>
          <w:i/>
          <w:iCs/>
          <w:color w:val="44546A"/>
          <w:sz w:val="18"/>
          <w:szCs w:val="18"/>
          <w:lang w:val="en-US" w:eastAsia="en-US"/>
        </w:rPr>
        <w:fldChar w:fldCharType="end"/>
      </w:r>
      <w:bookmarkEnd w:id="4"/>
      <w:r w:rsidRPr="00E66B02">
        <w:rPr>
          <w:rFonts w:ascii="Century Schoolbook" w:eastAsia="Times New Roman" w:hAnsi="Century Schoolbook"/>
          <w:i/>
          <w:iCs/>
          <w:color w:val="44546A"/>
          <w:sz w:val="18"/>
          <w:szCs w:val="18"/>
          <w:lang w:val="en-US" w:eastAsia="en-US"/>
        </w:rPr>
        <w:t xml:space="preserve"> IAB network and The Timing Issue</w:t>
      </w:r>
    </w:p>
    <w:p w14:paraId="7098184B" w14:textId="11573B32" w:rsidR="00E66B02" w:rsidRPr="00E66B02" w:rsidRDefault="00E66B02" w:rsidP="00E66B02">
      <w:pPr>
        <w:spacing w:after="120" w:afterAutospacing="0"/>
        <w:rPr>
          <w:lang w:val="en-US"/>
        </w:rPr>
      </w:pPr>
      <w:r w:rsidRPr="00E66B02">
        <w:rPr>
          <w:lang w:val="en-US"/>
        </w:rPr>
        <w:fldChar w:fldCharType="begin"/>
      </w:r>
      <w:r w:rsidRPr="00E66B02">
        <w:rPr>
          <w:lang w:val="en-US"/>
        </w:rPr>
        <w:instrText xml:space="preserve"> REF _Ref9521721 \h  \* MERGEFORMAT </w:instrText>
      </w:r>
      <w:r w:rsidRPr="00E66B02">
        <w:rPr>
          <w:lang w:val="en-US"/>
        </w:rPr>
      </w:r>
      <w:r w:rsidRPr="00E66B02">
        <w:rPr>
          <w:lang w:val="en-US"/>
        </w:rPr>
        <w:fldChar w:fldCharType="separate"/>
      </w:r>
      <w:r w:rsidRPr="00E66B02">
        <w:rPr>
          <w:lang w:val="en-US"/>
        </w:rPr>
        <w:t>Figure 1</w:t>
      </w:r>
      <w:r w:rsidRPr="00E66B02">
        <w:fldChar w:fldCharType="end"/>
      </w:r>
      <w:r w:rsidRPr="00E66B02">
        <w:rPr>
          <w:lang w:val="en-US"/>
        </w:rPr>
        <w:t xml:space="preserve"> shows an illustration of the issue we’re addressing in this document, namely,</w:t>
      </w:r>
      <w:r w:rsidR="00531C97">
        <w:rPr>
          <w:lang w:val="en-US"/>
        </w:rPr>
        <w:t xml:space="preserve"> in an IAB </w:t>
      </w:r>
      <w:proofErr w:type="gramStart"/>
      <w:r w:rsidR="00531C97">
        <w:rPr>
          <w:lang w:val="en-US"/>
        </w:rPr>
        <w:t xml:space="preserve">network </w:t>
      </w:r>
      <w:r w:rsidRPr="00E66B02">
        <w:rPr>
          <w:lang w:val="en-US"/>
        </w:rPr>
        <w:t xml:space="preserve"> there</w:t>
      </w:r>
      <w:proofErr w:type="gramEnd"/>
      <w:r w:rsidRPr="00E66B02">
        <w:rPr>
          <w:lang w:val="en-US"/>
        </w:rPr>
        <w:t xml:space="preserve"> </w:t>
      </w:r>
      <w:r w:rsidR="00531C97">
        <w:rPr>
          <w:lang w:val="en-US"/>
        </w:rPr>
        <w:t>may exist</w:t>
      </w:r>
      <w:r w:rsidRPr="00E66B02">
        <w:rPr>
          <w:lang w:val="en-US"/>
        </w:rPr>
        <w:t xml:space="preserve"> a timing difference that may be unresolvable to zero between the MT timing and the DU timing in a</w:t>
      </w:r>
      <w:r w:rsidR="00561171">
        <w:rPr>
          <w:lang w:val="en-US"/>
        </w:rPr>
        <w:t>n</w:t>
      </w:r>
      <w:r w:rsidRPr="00E66B02">
        <w:rPr>
          <w:lang w:val="en-US"/>
        </w:rPr>
        <w:t xml:space="preserve"> IAB node.  This may happen, for example in situations where an IAB network has multiple</w:t>
      </w:r>
      <w:r w:rsidR="007B4450">
        <w:rPr>
          <w:lang w:val="en-US"/>
        </w:rPr>
        <w:t xml:space="preserve"> </w:t>
      </w:r>
      <w:r w:rsidRPr="00E66B02">
        <w:rPr>
          <w:lang w:val="en-US"/>
        </w:rPr>
        <w:t xml:space="preserve">points/instances of synchronization that may be provided by GNSS (Global Navigation Satellite Systems) or GNSS equivalent (e.g., terrestrial based, </w:t>
      </w:r>
      <w:r w:rsidR="007B4450">
        <w:rPr>
          <w:lang w:val="en-US"/>
        </w:rPr>
        <w:t>or atomic clock chips</w:t>
      </w:r>
      <w:r w:rsidRPr="00E66B02">
        <w:rPr>
          <w:lang w:val="en-US"/>
        </w:rPr>
        <w:t xml:space="preserve">, etc.)  systems to multiple IAB nodes. So, for example for IAB Node 1, its “Generation 1” timing between its MT and CU differs from its “Generation 2” timing between Node 1’s DU and Node 2’s MT by </w:t>
      </w:r>
      <w:r w:rsidRPr="00E66B02">
        <w:rPr>
          <w:i/>
          <w:lang w:val="en-US"/>
        </w:rPr>
        <w:t>t</w:t>
      </w:r>
      <w:r w:rsidRPr="00E66B02">
        <w:rPr>
          <w:lang w:val="en-US"/>
        </w:rPr>
        <w:softHyphen/>
      </w:r>
      <w:r w:rsidRPr="00531C97">
        <w:rPr>
          <w:rFonts w:ascii="Symbol" w:hAnsi="Symbol"/>
          <w:vertAlign w:val="subscript"/>
          <w:lang w:val="en-US"/>
        </w:rPr>
        <w:t></w:t>
      </w:r>
      <w:r w:rsidRPr="00531C97">
        <w:rPr>
          <w:rFonts w:ascii="Symbol" w:hAnsi="Symbol"/>
          <w:lang w:val="en-US"/>
        </w:rPr>
        <w:t></w:t>
      </w:r>
      <w:r w:rsidRPr="00E66B02">
        <w:rPr>
          <w:lang w:val="en-US"/>
        </w:rPr>
        <w:t xml:space="preserve">seconds, which is exaggerated in the Figure to showcase the lack of competence of the author’s drawing skills. </w:t>
      </w:r>
    </w:p>
    <w:p w14:paraId="6DEE7755" w14:textId="2F714CF5" w:rsidR="00E66B02" w:rsidRDefault="00E66B02" w:rsidP="004879F5">
      <w:pPr>
        <w:spacing w:after="120" w:afterAutospacing="0"/>
        <w:rPr>
          <w:lang w:val="en-US"/>
        </w:rPr>
      </w:pPr>
    </w:p>
    <w:p w14:paraId="28A21B03" w14:textId="47608EED" w:rsidR="00046ABD" w:rsidRPr="00E66B02" w:rsidRDefault="00046ABD" w:rsidP="004879F5">
      <w:pPr>
        <w:spacing w:after="120" w:afterAutospacing="0"/>
        <w:rPr>
          <w:lang w:val="en-US"/>
        </w:rPr>
      </w:pPr>
      <w:proofErr w:type="gramStart"/>
      <w:r>
        <w:rPr>
          <w:lang w:val="en-US"/>
        </w:rPr>
        <w:t>So</w:t>
      </w:r>
      <w:proofErr w:type="gramEnd"/>
      <w:r>
        <w:rPr>
          <w:lang w:val="en-US"/>
        </w:rPr>
        <w:t xml:space="preserve"> with the above in mind, let us </w:t>
      </w:r>
      <w:r w:rsidR="002A5DF7">
        <w:rPr>
          <w:lang w:val="en-US"/>
        </w:rPr>
        <w:t>consider aspects of timing.</w:t>
      </w:r>
    </w:p>
    <w:p w14:paraId="3A7A4DA2" w14:textId="32FA3DC8" w:rsidR="00A0766A" w:rsidRDefault="002F7994" w:rsidP="00A0766A">
      <w:pPr>
        <w:spacing w:after="120" w:afterAutospacing="0"/>
      </w:pPr>
      <w:r w:rsidRPr="003555A3">
        <w:t xml:space="preserve"> </w:t>
      </w:r>
    </w:p>
    <w:p w14:paraId="4520FBCC" w14:textId="1D68884B" w:rsidR="004A54CB" w:rsidRDefault="004A54CB" w:rsidP="00A0766A">
      <w:pPr>
        <w:spacing w:after="120" w:afterAutospacing="0"/>
      </w:pPr>
    </w:p>
    <w:p w14:paraId="6805BF79" w14:textId="77777777" w:rsidR="00AC577C" w:rsidRPr="0029021D" w:rsidRDefault="00AC577C" w:rsidP="00AC577C">
      <w:pPr>
        <w:spacing w:after="120" w:afterAutospacing="0"/>
        <w:rPr>
          <w:lang w:val="en-US"/>
        </w:rPr>
      </w:pPr>
    </w:p>
    <w:p w14:paraId="1BCA4D3C" w14:textId="77777777" w:rsidR="004A54CB" w:rsidRPr="004A54CB" w:rsidRDefault="004A54CB" w:rsidP="004A54CB">
      <w:pPr>
        <w:spacing w:after="120" w:afterAutospacing="0"/>
        <w:rPr>
          <w:lang w:val="en-US"/>
        </w:rPr>
      </w:pPr>
      <w:r w:rsidRPr="004A54CB">
        <w:rPr>
          <w:lang w:val="en-US"/>
        </w:rPr>
        <w:lastRenderedPageBreak/>
        <w:t>As per R1-1907117</w:t>
      </w:r>
      <w:proofErr w:type="gramStart"/>
      <w:r w:rsidRPr="004A54CB">
        <w:rPr>
          <w:lang w:val="en-US"/>
        </w:rPr>
        <w:t>, in particular, the</w:t>
      </w:r>
      <w:proofErr w:type="gramEnd"/>
      <w:r w:rsidRPr="004A54CB">
        <w:rPr>
          <w:lang w:val="en-US"/>
        </w:rPr>
        <w:t xml:space="preserve"> timing issue illustrated in </w:t>
      </w:r>
      <w:r w:rsidRPr="004A54CB">
        <w:rPr>
          <w:lang w:val="en-US"/>
        </w:rPr>
        <w:fldChar w:fldCharType="begin"/>
      </w:r>
      <w:r w:rsidRPr="004A54CB">
        <w:rPr>
          <w:lang w:val="en-US"/>
        </w:rPr>
        <w:instrText xml:space="preserve"> REF _Ref9521721 \h </w:instrText>
      </w:r>
      <w:r w:rsidRPr="004A54CB">
        <w:rPr>
          <w:lang w:val="en-US"/>
        </w:rPr>
      </w:r>
      <w:r w:rsidRPr="004A54CB">
        <w:rPr>
          <w:lang w:val="en-US"/>
        </w:rPr>
        <w:fldChar w:fldCharType="separate"/>
      </w:r>
      <w:r w:rsidRPr="004A54CB">
        <w:rPr>
          <w:lang w:val="en-US"/>
        </w:rPr>
        <w:t>Figure 1</w:t>
      </w:r>
      <w:r w:rsidRPr="004A54CB">
        <w:fldChar w:fldCharType="end"/>
      </w:r>
      <w:r w:rsidRPr="004A54CB">
        <w:rPr>
          <w:lang w:val="en-US"/>
        </w:rPr>
        <w:t xml:space="preserve"> might involve communication in a scenario as per </w:t>
      </w:r>
      <w:r w:rsidRPr="004A54CB">
        <w:rPr>
          <w:lang w:val="en-US"/>
        </w:rPr>
        <w:fldChar w:fldCharType="begin"/>
      </w:r>
      <w:r w:rsidRPr="004A54CB">
        <w:rPr>
          <w:lang w:val="en-US"/>
        </w:rPr>
        <w:instrText xml:space="preserve"> REF _Ref9949620 \h </w:instrText>
      </w:r>
      <w:r w:rsidRPr="004A54CB">
        <w:rPr>
          <w:lang w:val="en-US"/>
        </w:rPr>
      </w:r>
      <w:r w:rsidRPr="004A54CB">
        <w:rPr>
          <w:lang w:val="en-US"/>
        </w:rPr>
        <w:fldChar w:fldCharType="separate"/>
      </w:r>
      <w:r w:rsidRPr="004A54CB">
        <w:rPr>
          <w:lang w:val="en-US"/>
        </w:rPr>
        <w:t>Figure 2</w:t>
      </w:r>
      <w:r w:rsidRPr="004A54CB">
        <w:fldChar w:fldCharType="end"/>
      </w:r>
      <w:r w:rsidRPr="004A54CB">
        <w:rPr>
          <w:lang w:val="en-US"/>
        </w:rPr>
        <w:t xml:space="preserve">.  R1-1907117 mentions that in a case like </w:t>
      </w:r>
      <w:r w:rsidRPr="004A54CB">
        <w:rPr>
          <w:lang w:val="en-US"/>
        </w:rPr>
        <w:fldChar w:fldCharType="begin"/>
      </w:r>
      <w:r w:rsidRPr="004A54CB">
        <w:rPr>
          <w:lang w:val="en-US"/>
        </w:rPr>
        <w:instrText xml:space="preserve"> REF _Ref9949620 \h </w:instrText>
      </w:r>
      <w:r w:rsidRPr="004A54CB">
        <w:rPr>
          <w:lang w:val="en-US"/>
        </w:rPr>
      </w:r>
      <w:r w:rsidRPr="004A54CB">
        <w:rPr>
          <w:lang w:val="en-US"/>
        </w:rPr>
        <w:fldChar w:fldCharType="separate"/>
      </w:r>
      <w:r w:rsidRPr="004A54CB">
        <w:rPr>
          <w:lang w:val="en-US"/>
        </w:rPr>
        <w:t>Figure 2</w:t>
      </w:r>
      <w:r w:rsidRPr="004A54CB">
        <w:fldChar w:fldCharType="end"/>
      </w:r>
      <w:r w:rsidRPr="004A54CB">
        <w:rPr>
          <w:lang w:val="en-US"/>
        </w:rPr>
        <w:t xml:space="preserve"> puncturing the last symbol on the IAB node  (the “Hard Symbol 13 (=  K mod 14)” symbol time of the “IAB node” – not the Parent)  in </w:t>
      </w:r>
      <w:r w:rsidRPr="004A54CB">
        <w:rPr>
          <w:lang w:val="en-US"/>
        </w:rPr>
        <w:fldChar w:fldCharType="begin"/>
      </w:r>
      <w:r w:rsidRPr="004A54CB">
        <w:rPr>
          <w:lang w:val="en-US"/>
        </w:rPr>
        <w:instrText xml:space="preserve"> REF _Ref9949620 \h </w:instrText>
      </w:r>
      <w:r w:rsidRPr="004A54CB">
        <w:rPr>
          <w:lang w:val="en-US"/>
        </w:rPr>
      </w:r>
      <w:r w:rsidRPr="004A54CB">
        <w:rPr>
          <w:lang w:val="en-US"/>
        </w:rPr>
        <w:fldChar w:fldCharType="separate"/>
      </w:r>
      <w:r w:rsidRPr="004A54CB">
        <w:rPr>
          <w:lang w:val="en-US"/>
        </w:rPr>
        <w:t>Figure 2</w:t>
      </w:r>
      <w:r w:rsidRPr="004A54CB">
        <w:fldChar w:fldCharType="end"/>
      </w:r>
      <w:r w:rsidRPr="004A54CB">
        <w:rPr>
          <w:lang w:val="en-US"/>
        </w:rPr>
        <w:t xml:space="preserve"> in turquoise) can mean that the MT can receive from its parent symbols 0 ( = K+1mod 14), given 14 symbols/slot. From R1-1907117:</w:t>
      </w:r>
    </w:p>
    <w:p w14:paraId="4D7D481B" w14:textId="77777777" w:rsidR="004A54CB" w:rsidRPr="004A54CB" w:rsidRDefault="004A54CB" w:rsidP="004A54CB">
      <w:pPr>
        <w:spacing w:after="120" w:afterAutospacing="0"/>
        <w:rPr>
          <w:lang w:val="en-US"/>
        </w:rPr>
      </w:pPr>
    </w:p>
    <w:p w14:paraId="5A440B2C" w14:textId="77777777" w:rsidR="004A54CB" w:rsidRPr="004A54CB" w:rsidRDefault="004A54CB" w:rsidP="004A54CB">
      <w:pPr>
        <w:spacing w:after="120" w:afterAutospacing="0"/>
        <w:rPr>
          <w:lang w:val="en-US"/>
        </w:rPr>
      </w:pPr>
    </w:p>
    <w:p w14:paraId="7F6D8F3E" w14:textId="77777777" w:rsidR="004A54CB" w:rsidRPr="004A54CB" w:rsidRDefault="007932ED" w:rsidP="004A54CB">
      <w:pPr>
        <w:spacing w:after="120" w:afterAutospacing="0"/>
        <w:rPr>
          <w:lang w:val="en-US"/>
        </w:rPr>
      </w:pPr>
      <w:r w:rsidRPr="007932ED">
        <w:rPr>
          <w:noProof/>
          <w:lang w:val="en-US"/>
        </w:rPr>
        <w:object w:dxaOrig="16170" w:dyaOrig="5115" w14:anchorId="35DB00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9.05pt;height:102.05pt;mso-width-percent:0;mso-height-percent:0;mso-width-percent:0;mso-height-percent:0" o:ole="">
            <v:imagedata r:id="rId9" o:title=""/>
          </v:shape>
          <o:OLEObject Type="Embed" ProgID="Visio.Drawing.15" ShapeID="_x0000_i1025" DrawAspect="Content" ObjectID="_1627469724" r:id="rId10"/>
        </w:object>
      </w:r>
    </w:p>
    <w:p w14:paraId="291D2BD2" w14:textId="77777777" w:rsidR="004A54CB" w:rsidRPr="004A54CB" w:rsidRDefault="004A54CB" w:rsidP="004A54CB">
      <w:pPr>
        <w:spacing w:after="120" w:afterAutospacing="0"/>
        <w:rPr>
          <w:i/>
          <w:iCs/>
          <w:lang w:val="en-US"/>
        </w:rPr>
      </w:pPr>
      <w:bookmarkStart w:id="5" w:name="_Ref9949620"/>
      <w:r w:rsidRPr="004A54CB">
        <w:rPr>
          <w:i/>
          <w:iCs/>
          <w:lang w:val="en-US"/>
        </w:rPr>
        <w:t xml:space="preserve">Figure </w:t>
      </w:r>
      <w:r w:rsidRPr="004A54CB">
        <w:rPr>
          <w:i/>
          <w:iCs/>
          <w:lang w:val="en-US"/>
        </w:rPr>
        <w:fldChar w:fldCharType="begin"/>
      </w:r>
      <w:r w:rsidRPr="004A54CB">
        <w:rPr>
          <w:i/>
          <w:iCs/>
          <w:lang w:val="en-US"/>
        </w:rPr>
        <w:instrText xml:space="preserve"> SEQ Figure \* ARABIC </w:instrText>
      </w:r>
      <w:r w:rsidRPr="004A54CB">
        <w:rPr>
          <w:i/>
          <w:iCs/>
          <w:lang w:val="en-US"/>
        </w:rPr>
        <w:fldChar w:fldCharType="separate"/>
      </w:r>
      <w:r w:rsidRPr="004A54CB">
        <w:rPr>
          <w:i/>
          <w:iCs/>
          <w:lang w:val="en-US"/>
        </w:rPr>
        <w:t>2</w:t>
      </w:r>
      <w:r w:rsidRPr="004A54CB">
        <w:fldChar w:fldCharType="end"/>
      </w:r>
      <w:bookmarkEnd w:id="5"/>
      <w:r w:rsidRPr="004A54CB">
        <w:rPr>
          <w:i/>
          <w:iCs/>
          <w:lang w:val="en-US"/>
        </w:rPr>
        <w:t xml:space="preserve"> Potential Parent/Child timing relationship after Figure 1</w:t>
      </w:r>
    </w:p>
    <w:p w14:paraId="5F26D926" w14:textId="77777777" w:rsidR="004A54CB" w:rsidRPr="004A54CB" w:rsidRDefault="004A54CB" w:rsidP="004A54CB">
      <w:pPr>
        <w:spacing w:after="120" w:afterAutospacing="0"/>
        <w:rPr>
          <w:lang w:val="en-US"/>
        </w:rPr>
      </w:pPr>
    </w:p>
    <w:p w14:paraId="70657A0B" w14:textId="77777777" w:rsidR="004A54CB" w:rsidRPr="004A54CB" w:rsidRDefault="004A54CB" w:rsidP="004A54CB">
      <w:pPr>
        <w:spacing w:after="120" w:afterAutospacing="0"/>
        <w:rPr>
          <w:lang w:val="en-US"/>
        </w:rPr>
      </w:pPr>
    </w:p>
    <w:p w14:paraId="0007DFC7" w14:textId="5B1CB6F5" w:rsidR="004A54CB" w:rsidRPr="004A54CB" w:rsidRDefault="004A54CB" w:rsidP="004A54CB">
      <w:pPr>
        <w:spacing w:after="120" w:afterAutospacing="0"/>
        <w:rPr>
          <w:lang w:val="en-US"/>
        </w:rPr>
      </w:pPr>
      <w:r w:rsidRPr="004A54CB">
        <w:rPr>
          <w:lang w:val="en-US"/>
        </w:rPr>
        <w:t>“If there is an overlap between the last DU TX symbol and the first MT RX symbol, the IAB node can puncture the last DU TX symbol to provide sufficient TX/RX switching gap.”</w:t>
      </w:r>
      <w:r w:rsidR="00DF0523">
        <w:rPr>
          <w:lang w:val="en-US"/>
        </w:rPr>
        <w:t xml:space="preserve">  Clearly, due to hardware characteristics</w:t>
      </w:r>
      <w:r w:rsidR="00DF0523" w:rsidRPr="004A54CB">
        <w:rPr>
          <w:lang w:val="en-US"/>
        </w:rPr>
        <w:t>, the timing variation/synchronization between Parent DU and Child DU will vary over time</w:t>
      </w:r>
      <w:r w:rsidR="00DF0523">
        <w:rPr>
          <w:lang w:val="en-US"/>
        </w:rPr>
        <w:t>.</w:t>
      </w:r>
    </w:p>
    <w:p w14:paraId="4920786F" w14:textId="77777777" w:rsidR="004A54CB" w:rsidRPr="004A54CB" w:rsidRDefault="004A54CB" w:rsidP="004A54CB">
      <w:pPr>
        <w:spacing w:after="120" w:afterAutospacing="0"/>
        <w:rPr>
          <w:lang w:val="en-US"/>
        </w:rPr>
      </w:pPr>
    </w:p>
    <w:p w14:paraId="7DB91B6E" w14:textId="3131D49E" w:rsidR="004A54CB" w:rsidRDefault="004A54CB" w:rsidP="004A54CB">
      <w:pPr>
        <w:spacing w:after="120" w:afterAutospacing="0"/>
        <w:rPr>
          <w:lang w:val="en-US"/>
        </w:rPr>
      </w:pPr>
      <w:r w:rsidRPr="004A54CB">
        <w:rPr>
          <w:lang w:val="en-US"/>
        </w:rPr>
        <w:t xml:space="preserve">Conversely, part of the symbol can be punctured, based on knowledge of timing difference.  Alternatively, a plurality of slots might be punctured as well. </w:t>
      </w:r>
      <w:r w:rsidR="009E28B3">
        <w:rPr>
          <w:lang w:val="en-US"/>
        </w:rPr>
        <w:t xml:space="preserve"> This can be varied, based on “timing gap” reports from child to parent</w:t>
      </w:r>
      <w:r w:rsidR="00DF0523">
        <w:rPr>
          <w:lang w:val="en-US"/>
        </w:rPr>
        <w:t xml:space="preserve">.  </w:t>
      </w:r>
      <w:r w:rsidR="00DF0523" w:rsidRPr="004A54CB">
        <w:rPr>
          <w:lang w:val="en-US"/>
        </w:rPr>
        <w:t xml:space="preserve"> That is why signaling from a child to parent to indicate its DU/MT “timing gap” can be helpful (the communication of the timing gap itself is already covered in previous contributions).  The communication of the timing gap can either be done periodically or aperiodically, i.e., on request from a parent node to report the measurement. </w:t>
      </w:r>
      <w:r w:rsidR="007D3D80">
        <w:rPr>
          <w:lang w:val="en-US"/>
        </w:rPr>
        <w:t xml:space="preserve"> Since at least regarding FR2, there will be highly directive antennas used as well as fixed antenna placement, we would assume that most sources of timing difference would not change rapidly with time and therefore RRC signaling should suffice to provide </w:t>
      </w:r>
      <w:proofErr w:type="spellStart"/>
      <w:r w:rsidR="007D3D80" w:rsidRPr="00406D0D">
        <w:t>T_delta</w:t>
      </w:r>
      <w:proofErr w:type="spellEnd"/>
      <w:r w:rsidR="007D3D80">
        <w:t>.</w:t>
      </w:r>
      <w:r w:rsidR="007D3D80">
        <w:rPr>
          <w:lang w:val="en-US"/>
        </w:rPr>
        <w:t xml:space="preserve"> </w:t>
      </w:r>
      <w:r w:rsidR="002C5457">
        <w:rPr>
          <w:lang w:val="en-US"/>
        </w:rPr>
        <w:t xml:space="preserve"> </w:t>
      </w:r>
      <w:proofErr w:type="gramStart"/>
      <w:r w:rsidR="00CC7E8D">
        <w:rPr>
          <w:lang w:val="en-US"/>
        </w:rPr>
        <w:t>Thus</w:t>
      </w:r>
      <w:proofErr w:type="gramEnd"/>
      <w:r w:rsidR="00CC7E8D">
        <w:rPr>
          <w:lang w:val="en-US"/>
        </w:rPr>
        <w:t xml:space="preserve"> we have:</w:t>
      </w:r>
    </w:p>
    <w:p w14:paraId="3CBBAF2E" w14:textId="2FD3F1FB" w:rsidR="009E28B3" w:rsidRDefault="009E28B3" w:rsidP="004A54CB">
      <w:pPr>
        <w:spacing w:after="120" w:afterAutospacing="0"/>
        <w:rPr>
          <w:lang w:val="en-US"/>
        </w:rPr>
      </w:pPr>
    </w:p>
    <w:p w14:paraId="70F6E826" w14:textId="5A8A5F0F" w:rsidR="009E28B3" w:rsidRPr="009E28B3" w:rsidRDefault="009E28B3" w:rsidP="004A54CB">
      <w:pPr>
        <w:spacing w:after="120" w:afterAutospacing="0"/>
        <w:rPr>
          <w:b/>
          <w:lang w:val="en-US"/>
        </w:rPr>
      </w:pPr>
      <w:r w:rsidRPr="009E28B3">
        <w:rPr>
          <w:b/>
          <w:lang w:val="en-US"/>
        </w:rPr>
        <w:t>Proposal 1</w:t>
      </w:r>
      <w:r w:rsidR="002B4E5C">
        <w:rPr>
          <w:b/>
          <w:lang w:val="en-US"/>
        </w:rPr>
        <w:t>:</w:t>
      </w:r>
    </w:p>
    <w:p w14:paraId="2EAA1010" w14:textId="728CF43E" w:rsidR="009E28B3" w:rsidRPr="004A54CB" w:rsidRDefault="002D2B9F" w:rsidP="004A54CB">
      <w:pPr>
        <w:spacing w:after="120" w:afterAutospacing="0"/>
        <w:rPr>
          <w:lang w:val="en-US"/>
        </w:rPr>
      </w:pPr>
      <w:r>
        <w:rPr>
          <w:lang w:val="en-US"/>
        </w:rPr>
        <w:t>T</w:t>
      </w:r>
      <w:r w:rsidR="009E28B3">
        <w:rPr>
          <w:lang w:val="en-US"/>
        </w:rPr>
        <w:t xml:space="preserve">he “timing gap” </w:t>
      </w:r>
      <w:proofErr w:type="spellStart"/>
      <w:r w:rsidR="002C5457" w:rsidRPr="00406D0D">
        <w:t>T_</w:t>
      </w:r>
      <w:proofErr w:type="gramStart"/>
      <w:r w:rsidR="002C5457" w:rsidRPr="00406D0D">
        <w:t>delta</w:t>
      </w:r>
      <w:proofErr w:type="spellEnd"/>
      <w:r w:rsidR="002C5457">
        <w:rPr>
          <w:lang w:val="en-US"/>
        </w:rPr>
        <w:t xml:space="preserve">  </w:t>
      </w:r>
      <w:r w:rsidR="009E28B3">
        <w:rPr>
          <w:lang w:val="en-US"/>
        </w:rPr>
        <w:t>between</w:t>
      </w:r>
      <w:proofErr w:type="gramEnd"/>
      <w:r w:rsidR="009E28B3">
        <w:rPr>
          <w:lang w:val="en-US"/>
        </w:rPr>
        <w:t xml:space="preserve"> child/parent links and child/grandchildren links</w:t>
      </w:r>
      <w:r>
        <w:rPr>
          <w:lang w:val="en-US"/>
        </w:rPr>
        <w:t xml:space="preserve"> </w:t>
      </w:r>
      <w:r w:rsidR="002C5457">
        <w:rPr>
          <w:lang w:val="en-US"/>
        </w:rPr>
        <w:t>should be reported using RRC signaling unless there is an objection from RAN4.</w:t>
      </w:r>
    </w:p>
    <w:p w14:paraId="415E4206" w14:textId="78106230" w:rsidR="004A54CB" w:rsidRDefault="004A54CB" w:rsidP="004A54CB">
      <w:pPr>
        <w:spacing w:after="120" w:afterAutospacing="0"/>
        <w:rPr>
          <w:lang w:val="en-US"/>
        </w:rPr>
      </w:pPr>
    </w:p>
    <w:p w14:paraId="301B1DFF" w14:textId="51CDAFE9" w:rsidR="005A2CB3" w:rsidRDefault="008D33FF" w:rsidP="004A54CB">
      <w:pPr>
        <w:spacing w:after="120" w:afterAutospacing="0"/>
        <w:rPr>
          <w:lang w:val="en-US"/>
        </w:rPr>
      </w:pPr>
      <w:r>
        <w:rPr>
          <w:lang w:val="en-US"/>
        </w:rPr>
        <w:t>And in addition,</w:t>
      </w:r>
    </w:p>
    <w:p w14:paraId="7C6B7E40" w14:textId="4C7967C8" w:rsidR="005A2CB3" w:rsidRPr="005A2CB3" w:rsidRDefault="005A2CB3" w:rsidP="004A54CB">
      <w:pPr>
        <w:spacing w:after="120" w:afterAutospacing="0"/>
        <w:rPr>
          <w:b/>
          <w:lang w:val="en-US"/>
        </w:rPr>
      </w:pPr>
      <w:r w:rsidRPr="005A2CB3">
        <w:rPr>
          <w:b/>
          <w:lang w:val="en-US"/>
        </w:rPr>
        <w:t>Proposal 2</w:t>
      </w:r>
      <w:r w:rsidR="002B4E5C">
        <w:rPr>
          <w:b/>
          <w:lang w:val="en-US"/>
        </w:rPr>
        <w:t>:</w:t>
      </w:r>
    </w:p>
    <w:p w14:paraId="1ED80AA4" w14:textId="42830ECA" w:rsidR="005A2CB3" w:rsidRDefault="005A2CB3" w:rsidP="004A54CB">
      <w:pPr>
        <w:spacing w:after="120" w:afterAutospacing="0"/>
        <w:rPr>
          <w:lang w:val="en-US"/>
        </w:rPr>
      </w:pPr>
      <w:r>
        <w:rPr>
          <w:lang w:val="en-US"/>
        </w:rPr>
        <w:t xml:space="preserve">RAN1 should specify as needed procedures for Parent/Child behavior in response to synchronization reports. </w:t>
      </w:r>
    </w:p>
    <w:p w14:paraId="38DB39F1" w14:textId="4D4AB53B" w:rsidR="002C5457" w:rsidRDefault="002C5457" w:rsidP="004A54CB">
      <w:pPr>
        <w:spacing w:after="120" w:afterAutospacing="0"/>
        <w:rPr>
          <w:lang w:val="en-US"/>
        </w:rPr>
      </w:pPr>
    </w:p>
    <w:p w14:paraId="46177ABD" w14:textId="77777777" w:rsidR="002C5457" w:rsidRPr="004A54CB" w:rsidRDefault="002C5457" w:rsidP="004A54CB">
      <w:pPr>
        <w:spacing w:after="120" w:afterAutospacing="0"/>
        <w:rPr>
          <w:lang w:val="en-US"/>
        </w:rPr>
      </w:pPr>
    </w:p>
    <w:p w14:paraId="49FC5ECA" w14:textId="28CD1791" w:rsidR="004A54CB" w:rsidRDefault="004A54CB" w:rsidP="004A54CB">
      <w:pPr>
        <w:spacing w:after="120" w:afterAutospacing="0"/>
        <w:rPr>
          <w:lang w:val="en-US"/>
        </w:rPr>
      </w:pPr>
      <w:r w:rsidRPr="004A54CB">
        <w:rPr>
          <w:lang w:val="en-US"/>
        </w:rPr>
        <w:t>It is noted that of the potential solutions listed above,</w:t>
      </w:r>
      <w:r w:rsidR="00DF0523">
        <w:rPr>
          <w:lang w:val="en-US"/>
        </w:rPr>
        <w:t xml:space="preserve"> </w:t>
      </w:r>
      <w:r w:rsidRPr="004A54CB">
        <w:rPr>
          <w:lang w:val="en-US"/>
        </w:rPr>
        <w:t>communicating IAB node capability as part of IAB capability information exchange satisfies the FFS “How the CU can get information about the required guard symbols for a given DU configuration if needed.”</w:t>
      </w:r>
    </w:p>
    <w:p w14:paraId="5F0DE03A" w14:textId="32600702" w:rsidR="003D76BE" w:rsidRDefault="003D76BE" w:rsidP="004A54CB">
      <w:pPr>
        <w:spacing w:after="120" w:afterAutospacing="0"/>
        <w:rPr>
          <w:lang w:val="en-US"/>
        </w:rPr>
      </w:pPr>
    </w:p>
    <w:p w14:paraId="28F9ADD2" w14:textId="5BD9C578" w:rsidR="003D76BE" w:rsidRPr="007458AF" w:rsidRDefault="003D76BE" w:rsidP="004A54CB">
      <w:pPr>
        <w:spacing w:after="120" w:afterAutospacing="0"/>
        <w:rPr>
          <w:b/>
          <w:lang w:val="en-US"/>
        </w:rPr>
      </w:pPr>
      <w:r w:rsidRPr="007458AF">
        <w:rPr>
          <w:b/>
          <w:lang w:val="en-US"/>
        </w:rPr>
        <w:t>Proposal 3</w:t>
      </w:r>
      <w:r w:rsidR="002B4E5C">
        <w:rPr>
          <w:b/>
          <w:lang w:val="en-US"/>
        </w:rPr>
        <w:t>:</w:t>
      </w:r>
    </w:p>
    <w:p w14:paraId="7BC9BB36" w14:textId="28E3994A" w:rsidR="003D76BE" w:rsidRDefault="007458AF" w:rsidP="004A54CB">
      <w:pPr>
        <w:spacing w:after="120" w:afterAutospacing="0"/>
        <w:rPr>
          <w:lang w:val="en-US"/>
        </w:rPr>
      </w:pPr>
      <w:r>
        <w:rPr>
          <w:lang w:val="en-US"/>
        </w:rPr>
        <w:t xml:space="preserve">Switching time capability should be transmitted in IAB node capability information exchange. </w:t>
      </w:r>
    </w:p>
    <w:p w14:paraId="3E735811" w14:textId="6A0655D8" w:rsidR="007458AF" w:rsidRDefault="007458AF" w:rsidP="004A54CB">
      <w:pPr>
        <w:spacing w:after="120" w:afterAutospacing="0"/>
        <w:rPr>
          <w:lang w:val="en-US"/>
        </w:rPr>
      </w:pPr>
    </w:p>
    <w:p w14:paraId="10183F3A" w14:textId="77777777" w:rsidR="007458AF" w:rsidRDefault="007458AF" w:rsidP="004A54CB">
      <w:pPr>
        <w:spacing w:after="120" w:afterAutospacing="0"/>
        <w:rPr>
          <w:lang w:val="en-US"/>
        </w:rPr>
      </w:pPr>
    </w:p>
    <w:p w14:paraId="7D6AAA15" w14:textId="77777777" w:rsidR="009E28B3" w:rsidRPr="004A54CB" w:rsidRDefault="009E28B3" w:rsidP="004A54CB">
      <w:pPr>
        <w:spacing w:after="120" w:afterAutospacing="0"/>
        <w:rPr>
          <w:lang w:val="en-US"/>
        </w:rPr>
      </w:pPr>
    </w:p>
    <w:p w14:paraId="01AB7CA1" w14:textId="20E61331" w:rsidR="00B64757" w:rsidRDefault="00B64757" w:rsidP="00B64757">
      <w:pPr>
        <w:pStyle w:val="Heading1"/>
        <w:spacing w:after="180"/>
        <w:rPr>
          <w:lang w:val="en-US" w:eastAsia="zh-CN"/>
        </w:rPr>
      </w:pPr>
      <w:r w:rsidRPr="00B64757">
        <w:rPr>
          <w:lang w:val="en-US" w:eastAsia="zh-CN"/>
        </w:rPr>
        <w:t>Conclusion</w:t>
      </w:r>
    </w:p>
    <w:p w14:paraId="40B55231" w14:textId="77777777" w:rsidR="002C5457" w:rsidRDefault="00BD48D4" w:rsidP="002C5457">
      <w:pPr>
        <w:rPr>
          <w:rFonts w:eastAsia="Malgun Gothic"/>
          <w:szCs w:val="24"/>
          <w:lang w:eastAsia="ko-KR"/>
        </w:rPr>
      </w:pPr>
      <w:r>
        <w:rPr>
          <w:lang w:val="en-US" w:eastAsia="zh-CN"/>
        </w:rPr>
        <w:t xml:space="preserve">As promised, </w:t>
      </w:r>
      <w:r w:rsidR="002B4E5C">
        <w:rPr>
          <w:lang w:val="en-US" w:eastAsia="zh-CN"/>
        </w:rPr>
        <w:t xml:space="preserve">here’s </w:t>
      </w:r>
      <w:r>
        <w:rPr>
          <w:lang w:val="en-US" w:eastAsia="zh-CN"/>
        </w:rPr>
        <w:t>the TLDR (“Too Long Didn’t Read”) section:</w:t>
      </w:r>
    </w:p>
    <w:p w14:paraId="332D9CEA" w14:textId="29FBECBA" w:rsidR="00CC7E8D" w:rsidRPr="009E28B3" w:rsidRDefault="00CC7E8D" w:rsidP="002C5457">
      <w:pPr>
        <w:rPr>
          <w:b/>
          <w:lang w:val="en-US"/>
        </w:rPr>
      </w:pPr>
      <w:r w:rsidRPr="009E28B3">
        <w:rPr>
          <w:b/>
          <w:lang w:val="en-US"/>
        </w:rPr>
        <w:t>Proposal 1</w:t>
      </w:r>
      <w:r>
        <w:rPr>
          <w:b/>
          <w:lang w:val="en-US"/>
        </w:rPr>
        <w:t>:</w:t>
      </w:r>
    </w:p>
    <w:p w14:paraId="3C765408" w14:textId="77777777" w:rsidR="002C5457" w:rsidRPr="004A54CB" w:rsidRDefault="002C5457" w:rsidP="002C5457">
      <w:pPr>
        <w:spacing w:after="120" w:afterAutospacing="0"/>
        <w:rPr>
          <w:lang w:val="en-US"/>
        </w:rPr>
      </w:pPr>
      <w:r>
        <w:rPr>
          <w:lang w:val="en-US"/>
        </w:rPr>
        <w:t xml:space="preserve">The “timing gap” </w:t>
      </w:r>
      <w:proofErr w:type="spellStart"/>
      <w:r w:rsidRPr="00406D0D">
        <w:t>T_</w:t>
      </w:r>
      <w:proofErr w:type="gramStart"/>
      <w:r w:rsidRPr="00406D0D">
        <w:t>delta</w:t>
      </w:r>
      <w:proofErr w:type="spellEnd"/>
      <w:r>
        <w:rPr>
          <w:lang w:val="en-US"/>
        </w:rPr>
        <w:t xml:space="preserve">  between</w:t>
      </w:r>
      <w:proofErr w:type="gramEnd"/>
      <w:r>
        <w:rPr>
          <w:lang w:val="en-US"/>
        </w:rPr>
        <w:t xml:space="preserve"> child/parent links and child/grandchildren links should be reported using RRC signaling unless there is an objection from RAN4.</w:t>
      </w:r>
    </w:p>
    <w:p w14:paraId="409FCDBB" w14:textId="071F0B9A" w:rsidR="00CC7E8D" w:rsidRDefault="00CC7E8D" w:rsidP="00CC7E8D">
      <w:pPr>
        <w:spacing w:after="120" w:afterAutospacing="0"/>
        <w:rPr>
          <w:lang w:val="en-US"/>
        </w:rPr>
      </w:pPr>
    </w:p>
    <w:p w14:paraId="4DA45DF1" w14:textId="77777777" w:rsidR="00CC7E8D" w:rsidRPr="005A2CB3" w:rsidRDefault="00CC7E8D" w:rsidP="00CC7E8D">
      <w:pPr>
        <w:spacing w:after="120" w:afterAutospacing="0"/>
        <w:rPr>
          <w:b/>
          <w:lang w:val="en-US"/>
        </w:rPr>
      </w:pPr>
      <w:r w:rsidRPr="005A2CB3">
        <w:rPr>
          <w:b/>
          <w:lang w:val="en-US"/>
        </w:rPr>
        <w:t>Proposal 2</w:t>
      </w:r>
      <w:r>
        <w:rPr>
          <w:b/>
          <w:lang w:val="en-US"/>
        </w:rPr>
        <w:t>:</w:t>
      </w:r>
    </w:p>
    <w:p w14:paraId="77830C63" w14:textId="35B4CCAE" w:rsidR="002B4E5C" w:rsidRDefault="00CC7E8D" w:rsidP="00CC7E8D">
      <w:pPr>
        <w:spacing w:after="120" w:afterAutospacing="0"/>
        <w:rPr>
          <w:b/>
          <w:lang w:val="en-US"/>
        </w:rPr>
      </w:pPr>
      <w:r>
        <w:rPr>
          <w:lang w:val="en-US"/>
        </w:rPr>
        <w:t>RAN1 should specify as needed procedures for Parent/Child behavior in response to synchronization reports.  These reports should be based on L1 and/or MAC signaling behavior</w:t>
      </w:r>
    </w:p>
    <w:p w14:paraId="6E7AD99B" w14:textId="77777777" w:rsidR="00D521DD" w:rsidRPr="00B64757" w:rsidRDefault="00D521DD" w:rsidP="005544D4">
      <w:pPr>
        <w:pStyle w:val="Heading1"/>
        <w:adjustRightInd w:val="0"/>
        <w:spacing w:before="100" w:beforeAutospacing="1" w:afterLines="0" w:afterAutospacing="1"/>
        <w:rPr>
          <w:rStyle w:val="Strong"/>
          <w:bCs w:val="0"/>
          <w:lang w:val="en-US"/>
        </w:rPr>
      </w:pPr>
      <w:r w:rsidRPr="00B64757">
        <w:rPr>
          <w:lang w:val="en-US"/>
        </w:rPr>
        <w:t>References</w:t>
      </w:r>
    </w:p>
    <w:p w14:paraId="27AF5617" w14:textId="6D7CCD35" w:rsidR="00672EB6" w:rsidRDefault="00672EB6" w:rsidP="0029021D">
      <w:pPr>
        <w:pStyle w:val="textintend2"/>
        <w:widowControl w:val="0"/>
        <w:numPr>
          <w:ilvl w:val="0"/>
          <w:numId w:val="43"/>
        </w:numPr>
        <w:snapToGrid w:val="0"/>
        <w:spacing w:before="100" w:beforeAutospacing="1" w:after="0"/>
        <w:rPr>
          <w:lang w:eastAsia="ja-JP"/>
        </w:rPr>
      </w:pPr>
      <w:bookmarkStart w:id="6" w:name="_Ref12976234"/>
      <w:r w:rsidRPr="00672EB6">
        <w:rPr>
          <w:lang w:eastAsia="ja-JP"/>
        </w:rPr>
        <w:t>R1-190XXXX</w:t>
      </w:r>
      <w:r>
        <w:rPr>
          <w:lang w:eastAsia="ja-JP"/>
        </w:rPr>
        <w:t xml:space="preserve">, </w:t>
      </w:r>
      <w:r w:rsidRPr="00672EB6">
        <w:rPr>
          <w:lang w:eastAsia="ja-JP"/>
        </w:rPr>
        <w:t>Resource Indication Alternatives for IAB and the Timing Issues They May Have</w:t>
      </w:r>
      <w:r>
        <w:rPr>
          <w:lang w:eastAsia="ja-JP"/>
        </w:rPr>
        <w:t>, Sharp, RAN1 #98</w:t>
      </w:r>
      <w:bookmarkEnd w:id="6"/>
    </w:p>
    <w:p w14:paraId="3CF1091D" w14:textId="2E204978" w:rsidR="0029021D" w:rsidRDefault="0029021D" w:rsidP="0029021D">
      <w:pPr>
        <w:pStyle w:val="textintend2"/>
        <w:widowControl w:val="0"/>
        <w:numPr>
          <w:ilvl w:val="0"/>
          <w:numId w:val="43"/>
        </w:numPr>
        <w:snapToGrid w:val="0"/>
        <w:spacing w:before="100" w:beforeAutospacing="1" w:after="0"/>
        <w:rPr>
          <w:lang w:eastAsia="ja-JP"/>
        </w:rPr>
      </w:pPr>
      <w:r>
        <w:rPr>
          <w:lang w:eastAsia="ja-JP"/>
        </w:rPr>
        <w:t>Chair</w:t>
      </w:r>
      <w:r w:rsidRPr="00B64757">
        <w:rPr>
          <w:lang w:eastAsia="ja-JP"/>
        </w:rPr>
        <w:t xml:space="preserve">man’s notes RAN1 </w:t>
      </w:r>
      <w:r>
        <w:rPr>
          <w:lang w:eastAsia="ja-JP"/>
        </w:rPr>
        <w:t>#97, May 2019</w:t>
      </w:r>
      <w:r w:rsidRPr="00B64757">
        <w:rPr>
          <w:rFonts w:hint="eastAsia"/>
          <w:lang w:eastAsia="ja-JP"/>
        </w:rPr>
        <w:t>.</w:t>
      </w:r>
    </w:p>
    <w:p w14:paraId="7BC87F45" w14:textId="22829565" w:rsidR="003269D8" w:rsidRDefault="007D75EA" w:rsidP="002C5457">
      <w:pPr>
        <w:pStyle w:val="textintend2"/>
        <w:widowControl w:val="0"/>
        <w:numPr>
          <w:ilvl w:val="0"/>
          <w:numId w:val="43"/>
        </w:numPr>
        <w:snapToGrid w:val="0"/>
        <w:spacing w:before="100" w:beforeAutospacing="1" w:after="0"/>
        <w:rPr>
          <w:rFonts w:ascii="Century Schoolbook" w:hAnsi="Century Schoolbook"/>
        </w:rPr>
      </w:pPr>
      <w:r w:rsidRPr="004A54CB">
        <w:t>R1-1907117</w:t>
      </w:r>
      <w:r w:rsidR="00C0210E">
        <w:t>, “</w:t>
      </w:r>
      <w:r w:rsidR="00C0210E" w:rsidRPr="00C0210E">
        <w:t>Open items with IAB Case #1 timing</w:t>
      </w:r>
      <w:r w:rsidR="00D54F5D">
        <w:t>,</w:t>
      </w:r>
      <w:r w:rsidR="00C0210E">
        <w:t>”</w:t>
      </w:r>
      <w:r w:rsidR="00D54F5D">
        <w:t xml:space="preserve"> Nokia, Nokia Shanghai Bell, RAN1 #97</w:t>
      </w:r>
    </w:p>
    <w:p w14:paraId="248FB8EF" w14:textId="77777777" w:rsidR="003269D8" w:rsidRPr="003269D8" w:rsidRDefault="003269D8" w:rsidP="003269D8"/>
    <w:sectPr w:rsidR="003269D8" w:rsidRPr="003269D8"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932AD" w14:textId="77777777" w:rsidR="00094E04" w:rsidRDefault="00094E04">
      <w:r>
        <w:separator/>
      </w:r>
    </w:p>
  </w:endnote>
  <w:endnote w:type="continuationSeparator" w:id="0">
    <w:p w14:paraId="6E389A91" w14:textId="77777777" w:rsidR="00094E04" w:rsidRDefault="00094E04">
      <w:r>
        <w:continuationSeparator/>
      </w:r>
    </w:p>
  </w:endnote>
  <w:endnote w:type="continuationNotice" w:id="1">
    <w:p w14:paraId="56EFF7E7" w14:textId="77777777" w:rsidR="00094E04" w:rsidRDefault="00094E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DC248" w14:textId="2B83CD0A" w:rsidR="00F76EFD" w:rsidRDefault="00F76EFD">
    <w:pPr>
      <w:pStyle w:val="Footer"/>
      <w:jc w:val="center"/>
    </w:pPr>
    <w:r>
      <w:rPr>
        <w:b/>
        <w:szCs w:val="24"/>
      </w:rPr>
      <w:fldChar w:fldCharType="begin"/>
    </w:r>
    <w:r>
      <w:rPr>
        <w:b/>
      </w:rPr>
      <w:instrText>PAGE</w:instrText>
    </w:r>
    <w:r>
      <w:rPr>
        <w:b/>
        <w:szCs w:val="24"/>
      </w:rPr>
      <w:fldChar w:fldCharType="separate"/>
    </w:r>
    <w:r>
      <w:rPr>
        <w:b/>
        <w:noProof/>
      </w:rPr>
      <w:t>2</w:t>
    </w:r>
    <w:r>
      <w:rPr>
        <w:b/>
        <w:szCs w:val="24"/>
      </w:rPr>
      <w:fldChar w:fldCharType="end"/>
    </w:r>
  </w:p>
  <w:p w14:paraId="16933CB8" w14:textId="77777777" w:rsidR="00F76EFD" w:rsidRDefault="00F76EF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DFE38" w14:textId="77777777" w:rsidR="00094E04" w:rsidRDefault="00094E04">
      <w:r>
        <w:separator/>
      </w:r>
    </w:p>
  </w:footnote>
  <w:footnote w:type="continuationSeparator" w:id="0">
    <w:p w14:paraId="184BAF96" w14:textId="77777777" w:rsidR="00094E04" w:rsidRDefault="00094E04">
      <w:r>
        <w:continuationSeparator/>
      </w:r>
    </w:p>
  </w:footnote>
  <w:footnote w:type="continuationNotice" w:id="1">
    <w:p w14:paraId="34665A58" w14:textId="77777777" w:rsidR="00094E04" w:rsidRDefault="00094E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D02A8"/>
    <w:multiLevelType w:val="hybridMultilevel"/>
    <w:tmpl w:val="4B4E86E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E3079D2"/>
    <w:multiLevelType w:val="hybridMultilevel"/>
    <w:tmpl w:val="2C6818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D46FF1"/>
    <w:multiLevelType w:val="hybridMultilevel"/>
    <w:tmpl w:val="6A64FB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BA7343"/>
    <w:multiLevelType w:val="hybridMultilevel"/>
    <w:tmpl w:val="562E974A"/>
    <w:lvl w:ilvl="0" w:tplc="6DE8C648">
      <w:numFmt w:val="bullet"/>
      <w:lvlText w:val="•"/>
      <w:lvlJc w:val="left"/>
      <w:pPr>
        <w:ind w:left="1560" w:hanging="840"/>
      </w:pPr>
      <w:rPr>
        <w:rFonts w:ascii="ＭＳ ゴシック" w:eastAsia="ＭＳ ゴシック" w:hAnsi="ＭＳ ゴシック"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05109AB"/>
    <w:multiLevelType w:val="hybridMultilevel"/>
    <w:tmpl w:val="B0F2BDF6"/>
    <w:lvl w:ilvl="0" w:tplc="58C604F0">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67F6B"/>
    <w:multiLevelType w:val="hybridMultilevel"/>
    <w:tmpl w:val="22C8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45AFE"/>
    <w:multiLevelType w:val="hybridMultilevel"/>
    <w:tmpl w:val="155A684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353239"/>
    <w:multiLevelType w:val="hybridMultilevel"/>
    <w:tmpl w:val="64CA35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1724DB"/>
    <w:multiLevelType w:val="hybridMultilevel"/>
    <w:tmpl w:val="24C0516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77712A"/>
    <w:multiLevelType w:val="hybridMultilevel"/>
    <w:tmpl w:val="3D4E2F8E"/>
    <w:lvl w:ilvl="0" w:tplc="71CE5376">
      <w:numFmt w:val="decimal"/>
      <w:lvlText w:val="%1"/>
      <w:lvlJc w:val="left"/>
      <w:pPr>
        <w:ind w:left="1200" w:hanging="8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444822"/>
    <w:multiLevelType w:val="hybridMultilevel"/>
    <w:tmpl w:val="FA788F1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7" w15:restartNumberingAfterBreak="0">
    <w:nsid w:val="435F51E4"/>
    <w:multiLevelType w:val="hybridMultilevel"/>
    <w:tmpl w:val="18F282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232564"/>
    <w:multiLevelType w:val="multilevel"/>
    <w:tmpl w:val="60726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C1D99"/>
    <w:multiLevelType w:val="hybridMultilevel"/>
    <w:tmpl w:val="C8001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F320866">
      <w:start w:val="1"/>
      <w:numFmt w:val="bullet"/>
      <w:lvlText w:val="-"/>
      <w:lvlJc w:val="left"/>
      <w:pPr>
        <w:ind w:left="3960" w:hanging="360"/>
      </w:pPr>
      <w:rPr>
        <w:rFonts w:ascii="Century Schoolbook" w:eastAsiaTheme="minorEastAsia" w:hAnsi="Century Schoolbook" w:cstheme="minorBid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BB4732E"/>
    <w:multiLevelType w:val="hybridMultilevel"/>
    <w:tmpl w:val="14AA05F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E5476"/>
    <w:multiLevelType w:val="hybridMultilevel"/>
    <w:tmpl w:val="F2FEB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3E7023D"/>
    <w:multiLevelType w:val="hybridMultilevel"/>
    <w:tmpl w:val="4860DC6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B870A77"/>
    <w:multiLevelType w:val="hybridMultilevel"/>
    <w:tmpl w:val="BED0E568"/>
    <w:lvl w:ilvl="0" w:tplc="AE04593C">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CD3AD0"/>
    <w:multiLevelType w:val="hybridMultilevel"/>
    <w:tmpl w:val="9ED85CC6"/>
    <w:lvl w:ilvl="0" w:tplc="6666F7CA">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346D7A"/>
    <w:multiLevelType w:val="hybridMultilevel"/>
    <w:tmpl w:val="52E46AB0"/>
    <w:lvl w:ilvl="0" w:tplc="AD6ED0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4D63224"/>
    <w:multiLevelType w:val="hybridMultilevel"/>
    <w:tmpl w:val="8FD6A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666D330B"/>
    <w:multiLevelType w:val="hybridMultilevel"/>
    <w:tmpl w:val="D2443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3437C8"/>
    <w:multiLevelType w:val="hybridMultilevel"/>
    <w:tmpl w:val="51F6D546"/>
    <w:lvl w:ilvl="0" w:tplc="AD6ED0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3157D4"/>
    <w:multiLevelType w:val="multilevel"/>
    <w:tmpl w:val="1804D6AA"/>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1557"/>
        </w:tabs>
        <w:ind w:left="155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72644296"/>
    <w:multiLevelType w:val="hybridMultilevel"/>
    <w:tmpl w:val="EFECBE6E"/>
    <w:lvl w:ilvl="0" w:tplc="2982A650">
      <w:numFmt w:val="bullet"/>
      <w:lvlText w:val=""/>
      <w:lvlJc w:val="left"/>
      <w:pPr>
        <w:ind w:left="720" w:hanging="360"/>
      </w:pPr>
      <w:rPr>
        <w:rFonts w:ascii="Symbol" w:eastAsia="ＭＳ ゴシック" w:hAnsi="Symbol" w:cs="Times New Roman" w:hint="default"/>
      </w:rPr>
    </w:lvl>
    <w:lvl w:ilvl="1" w:tplc="6D92D82A">
      <w:numFmt w:val="bullet"/>
      <w:lvlText w:val="•"/>
      <w:lvlJc w:val="left"/>
      <w:pPr>
        <w:ind w:left="1920" w:hanging="840"/>
      </w:pPr>
      <w:rPr>
        <w:rFonts w:ascii="ＭＳ ゴシック" w:eastAsia="ＭＳ ゴシック" w:hAnsi="ＭＳ ゴシック"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3666316"/>
    <w:multiLevelType w:val="hybridMultilevel"/>
    <w:tmpl w:val="2B70B120"/>
    <w:lvl w:ilvl="0" w:tplc="6DE8C648">
      <w:numFmt w:val="bullet"/>
      <w:lvlText w:val="•"/>
      <w:lvlJc w:val="left"/>
      <w:pPr>
        <w:ind w:left="1200" w:hanging="840"/>
      </w:pPr>
      <w:rPr>
        <w:rFonts w:ascii="ＭＳ ゴシック" w:eastAsia="ＭＳ ゴシック" w:hAnsi="ＭＳ ゴシック"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272D4B"/>
    <w:multiLevelType w:val="hybridMultilevel"/>
    <w:tmpl w:val="95182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8377B1"/>
    <w:multiLevelType w:val="hybridMultilevel"/>
    <w:tmpl w:val="BBAEA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5" w15:restartNumberingAfterBreak="0">
    <w:nsid w:val="78FA53A8"/>
    <w:multiLevelType w:val="hybridMultilevel"/>
    <w:tmpl w:val="08EA769A"/>
    <w:lvl w:ilvl="0" w:tplc="3580CA50">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23"/>
  </w:num>
  <w:num w:numId="6">
    <w:abstractNumId w:val="24"/>
  </w:num>
  <w:num w:numId="7">
    <w:abstractNumId w:val="22"/>
  </w:num>
  <w:num w:numId="8">
    <w:abstractNumId w:val="1"/>
  </w:num>
  <w:num w:numId="9">
    <w:abstractNumId w:val="44"/>
  </w:num>
  <w:num w:numId="10">
    <w:abstractNumId w:val="16"/>
  </w:num>
  <w:num w:numId="11">
    <w:abstractNumId w:val="19"/>
  </w:num>
  <w:num w:numId="12">
    <w:abstractNumId w:val="26"/>
  </w:num>
  <w:num w:numId="13">
    <w:abstractNumId w:val="11"/>
  </w:num>
  <w:num w:numId="14">
    <w:abstractNumId w:val="9"/>
  </w:num>
  <w:num w:numId="15">
    <w:abstractNumId w:val="28"/>
  </w:num>
  <w:num w:numId="16">
    <w:abstractNumId w:val="33"/>
  </w:num>
  <w:num w:numId="17">
    <w:abstractNumId w:val="17"/>
  </w:num>
  <w:num w:numId="18">
    <w:abstractNumId w:val="14"/>
  </w:num>
  <w:num w:numId="19">
    <w:abstractNumId w:val="15"/>
  </w:num>
  <w:num w:numId="20">
    <w:abstractNumId w:val="39"/>
  </w:num>
  <w:num w:numId="21">
    <w:abstractNumId w:val="6"/>
  </w:num>
  <w:num w:numId="22">
    <w:abstractNumId w:val="12"/>
  </w:num>
  <w:num w:numId="23">
    <w:abstractNumId w:val="3"/>
  </w:num>
  <w:num w:numId="24">
    <w:abstractNumId w:val="8"/>
  </w:num>
  <w:num w:numId="25">
    <w:abstractNumId w:val="0"/>
  </w:num>
  <w:num w:numId="26">
    <w:abstractNumId w:val="30"/>
  </w:num>
  <w:num w:numId="27">
    <w:abstractNumId w:val="31"/>
  </w:num>
  <w:num w:numId="28">
    <w:abstractNumId w:val="45"/>
  </w:num>
  <w:num w:numId="29">
    <w:abstractNumId w:val="42"/>
  </w:num>
  <w:num w:numId="30">
    <w:abstractNumId w:val="7"/>
  </w:num>
  <w:num w:numId="31">
    <w:abstractNumId w:val="37"/>
  </w:num>
  <w:num w:numId="32">
    <w:abstractNumId w:val="20"/>
  </w:num>
  <w:num w:numId="33">
    <w:abstractNumId w:val="43"/>
  </w:num>
  <w:num w:numId="34">
    <w:abstractNumId w:val="27"/>
  </w:num>
  <w:num w:numId="35">
    <w:abstractNumId w:val="41"/>
  </w:num>
  <w:num w:numId="36">
    <w:abstractNumId w:val="5"/>
  </w:num>
  <w:num w:numId="37">
    <w:abstractNumId w:val="21"/>
  </w:num>
  <w:num w:numId="38">
    <w:abstractNumId w:val="36"/>
  </w:num>
  <w:num w:numId="39">
    <w:abstractNumId w:val="13"/>
  </w:num>
  <w:num w:numId="40">
    <w:abstractNumId w:val="29"/>
  </w:num>
  <w:num w:numId="41">
    <w:abstractNumId w:val="4"/>
  </w:num>
  <w:num w:numId="42">
    <w:abstractNumId w:val="35"/>
  </w:num>
  <w:num w:numId="43">
    <w:abstractNumId w:val="32"/>
  </w:num>
  <w:num w:numId="44">
    <w:abstractNumId w:val="18"/>
  </w:num>
  <w:num w:numId="45">
    <w:abstractNumId w:val="10"/>
  </w:num>
  <w:num w:numId="46">
    <w:abstractNumId w:val="34"/>
  </w:num>
  <w:num w:numId="47">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1D2"/>
    <w:rsid w:val="000065C4"/>
    <w:rsid w:val="00006AE0"/>
    <w:rsid w:val="0000709F"/>
    <w:rsid w:val="00010B67"/>
    <w:rsid w:val="00011490"/>
    <w:rsid w:val="0001212C"/>
    <w:rsid w:val="00013C3A"/>
    <w:rsid w:val="00014385"/>
    <w:rsid w:val="00014ACE"/>
    <w:rsid w:val="00014DFE"/>
    <w:rsid w:val="00014E62"/>
    <w:rsid w:val="00015075"/>
    <w:rsid w:val="00015E20"/>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5EA0"/>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6189"/>
    <w:rsid w:val="00037050"/>
    <w:rsid w:val="00040145"/>
    <w:rsid w:val="000405DD"/>
    <w:rsid w:val="000415D1"/>
    <w:rsid w:val="000416C8"/>
    <w:rsid w:val="00041C46"/>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ABD"/>
    <w:rsid w:val="00046D47"/>
    <w:rsid w:val="00047550"/>
    <w:rsid w:val="00047D0A"/>
    <w:rsid w:val="00050B6F"/>
    <w:rsid w:val="00051272"/>
    <w:rsid w:val="00052523"/>
    <w:rsid w:val="00052D1B"/>
    <w:rsid w:val="0005309E"/>
    <w:rsid w:val="00053302"/>
    <w:rsid w:val="0005337C"/>
    <w:rsid w:val="00053C1D"/>
    <w:rsid w:val="00053D33"/>
    <w:rsid w:val="00053E74"/>
    <w:rsid w:val="00054AAC"/>
    <w:rsid w:val="00054B2B"/>
    <w:rsid w:val="00054D1F"/>
    <w:rsid w:val="00054EEF"/>
    <w:rsid w:val="000550D6"/>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3E2F"/>
    <w:rsid w:val="00074649"/>
    <w:rsid w:val="00074A84"/>
    <w:rsid w:val="00074B41"/>
    <w:rsid w:val="000757F2"/>
    <w:rsid w:val="00075DF1"/>
    <w:rsid w:val="00075E7B"/>
    <w:rsid w:val="000761C7"/>
    <w:rsid w:val="0007649B"/>
    <w:rsid w:val="0007749D"/>
    <w:rsid w:val="00077748"/>
    <w:rsid w:val="0008018B"/>
    <w:rsid w:val="000802FE"/>
    <w:rsid w:val="000803DB"/>
    <w:rsid w:val="000804CA"/>
    <w:rsid w:val="000806C8"/>
    <w:rsid w:val="00080EBA"/>
    <w:rsid w:val="00081354"/>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3EA"/>
    <w:rsid w:val="00092577"/>
    <w:rsid w:val="00092AB9"/>
    <w:rsid w:val="00092D4F"/>
    <w:rsid w:val="00092E0F"/>
    <w:rsid w:val="00092E46"/>
    <w:rsid w:val="000932E3"/>
    <w:rsid w:val="00093727"/>
    <w:rsid w:val="00093913"/>
    <w:rsid w:val="00093AD6"/>
    <w:rsid w:val="000943AC"/>
    <w:rsid w:val="00094987"/>
    <w:rsid w:val="00094E04"/>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2D2"/>
    <w:rsid w:val="000A1F3E"/>
    <w:rsid w:val="000A24D4"/>
    <w:rsid w:val="000A2985"/>
    <w:rsid w:val="000A2A93"/>
    <w:rsid w:val="000A353E"/>
    <w:rsid w:val="000A37DB"/>
    <w:rsid w:val="000A3906"/>
    <w:rsid w:val="000A3F92"/>
    <w:rsid w:val="000A450B"/>
    <w:rsid w:val="000A45CD"/>
    <w:rsid w:val="000A4C05"/>
    <w:rsid w:val="000A4C82"/>
    <w:rsid w:val="000A4EEA"/>
    <w:rsid w:val="000A58A4"/>
    <w:rsid w:val="000A64BC"/>
    <w:rsid w:val="000A7121"/>
    <w:rsid w:val="000A7624"/>
    <w:rsid w:val="000A7B40"/>
    <w:rsid w:val="000B0798"/>
    <w:rsid w:val="000B0E05"/>
    <w:rsid w:val="000B1C38"/>
    <w:rsid w:val="000B222F"/>
    <w:rsid w:val="000B2ABE"/>
    <w:rsid w:val="000B2CFA"/>
    <w:rsid w:val="000B2D1F"/>
    <w:rsid w:val="000B3D0B"/>
    <w:rsid w:val="000B4578"/>
    <w:rsid w:val="000B4679"/>
    <w:rsid w:val="000B4C2E"/>
    <w:rsid w:val="000B6E61"/>
    <w:rsid w:val="000C0472"/>
    <w:rsid w:val="000C069D"/>
    <w:rsid w:val="000C0EDD"/>
    <w:rsid w:val="000C12D5"/>
    <w:rsid w:val="000C1A47"/>
    <w:rsid w:val="000C1B4B"/>
    <w:rsid w:val="000C1C18"/>
    <w:rsid w:val="000C223D"/>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82D"/>
    <w:rsid w:val="000D327B"/>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1D9F"/>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26B"/>
    <w:rsid w:val="0010269F"/>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913"/>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706"/>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8CD"/>
    <w:rsid w:val="0012091F"/>
    <w:rsid w:val="00121371"/>
    <w:rsid w:val="00122207"/>
    <w:rsid w:val="0012251C"/>
    <w:rsid w:val="00122BBA"/>
    <w:rsid w:val="0012331E"/>
    <w:rsid w:val="00123816"/>
    <w:rsid w:val="00123F99"/>
    <w:rsid w:val="00124E6E"/>
    <w:rsid w:val="00125721"/>
    <w:rsid w:val="00125999"/>
    <w:rsid w:val="00126D13"/>
    <w:rsid w:val="00127498"/>
    <w:rsid w:val="00127915"/>
    <w:rsid w:val="00127DF2"/>
    <w:rsid w:val="001304B5"/>
    <w:rsid w:val="0013060B"/>
    <w:rsid w:val="00130671"/>
    <w:rsid w:val="00130A44"/>
    <w:rsid w:val="00130A91"/>
    <w:rsid w:val="00130F4D"/>
    <w:rsid w:val="00131306"/>
    <w:rsid w:val="0013175C"/>
    <w:rsid w:val="00131A92"/>
    <w:rsid w:val="0013361F"/>
    <w:rsid w:val="0013407A"/>
    <w:rsid w:val="00134906"/>
    <w:rsid w:val="00134FC7"/>
    <w:rsid w:val="0013530A"/>
    <w:rsid w:val="00135849"/>
    <w:rsid w:val="00135A77"/>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28C3"/>
    <w:rsid w:val="0014340C"/>
    <w:rsid w:val="00143568"/>
    <w:rsid w:val="001441C6"/>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47"/>
    <w:rsid w:val="00151886"/>
    <w:rsid w:val="00151B0A"/>
    <w:rsid w:val="00151FAA"/>
    <w:rsid w:val="001521D3"/>
    <w:rsid w:val="00152884"/>
    <w:rsid w:val="00152DD9"/>
    <w:rsid w:val="00152FC4"/>
    <w:rsid w:val="001535DB"/>
    <w:rsid w:val="00153729"/>
    <w:rsid w:val="00153A53"/>
    <w:rsid w:val="0015557C"/>
    <w:rsid w:val="00155B79"/>
    <w:rsid w:val="00155FEE"/>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4812"/>
    <w:rsid w:val="00185F24"/>
    <w:rsid w:val="00186E62"/>
    <w:rsid w:val="0018770B"/>
    <w:rsid w:val="001877B5"/>
    <w:rsid w:val="0018781A"/>
    <w:rsid w:val="00187B1A"/>
    <w:rsid w:val="00187B63"/>
    <w:rsid w:val="00187D24"/>
    <w:rsid w:val="00190486"/>
    <w:rsid w:val="00190CC7"/>
    <w:rsid w:val="00190E42"/>
    <w:rsid w:val="00191A2E"/>
    <w:rsid w:val="00191E84"/>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63B"/>
    <w:rsid w:val="001A57B9"/>
    <w:rsid w:val="001A5D19"/>
    <w:rsid w:val="001A5FFF"/>
    <w:rsid w:val="001A743A"/>
    <w:rsid w:val="001B07B3"/>
    <w:rsid w:val="001B11FC"/>
    <w:rsid w:val="001B13FE"/>
    <w:rsid w:val="001B1BF7"/>
    <w:rsid w:val="001B1BFA"/>
    <w:rsid w:val="001B2BE8"/>
    <w:rsid w:val="001B2F9D"/>
    <w:rsid w:val="001B4022"/>
    <w:rsid w:val="001B455C"/>
    <w:rsid w:val="001B4578"/>
    <w:rsid w:val="001B4AE0"/>
    <w:rsid w:val="001B63C2"/>
    <w:rsid w:val="001B71FD"/>
    <w:rsid w:val="001B7221"/>
    <w:rsid w:val="001B7CBE"/>
    <w:rsid w:val="001B7F47"/>
    <w:rsid w:val="001C0492"/>
    <w:rsid w:val="001C0588"/>
    <w:rsid w:val="001C0677"/>
    <w:rsid w:val="001C1D61"/>
    <w:rsid w:val="001C250E"/>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25A"/>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705"/>
    <w:rsid w:val="002038F1"/>
    <w:rsid w:val="00203DC5"/>
    <w:rsid w:val="0020425E"/>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9B7"/>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133"/>
    <w:rsid w:val="00230C2F"/>
    <w:rsid w:val="00231329"/>
    <w:rsid w:val="002318F9"/>
    <w:rsid w:val="002319BD"/>
    <w:rsid w:val="00231E1A"/>
    <w:rsid w:val="00232A8A"/>
    <w:rsid w:val="00233F5C"/>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DA2"/>
    <w:rsid w:val="00243F95"/>
    <w:rsid w:val="002442A4"/>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47EC"/>
    <w:rsid w:val="00255612"/>
    <w:rsid w:val="0025603E"/>
    <w:rsid w:val="00257F93"/>
    <w:rsid w:val="00260555"/>
    <w:rsid w:val="00260B16"/>
    <w:rsid w:val="002619A8"/>
    <w:rsid w:val="00261A3D"/>
    <w:rsid w:val="00262E12"/>
    <w:rsid w:val="002630F9"/>
    <w:rsid w:val="002635EC"/>
    <w:rsid w:val="00263A00"/>
    <w:rsid w:val="00264C1A"/>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519"/>
    <w:rsid w:val="00282C02"/>
    <w:rsid w:val="0028362F"/>
    <w:rsid w:val="00284204"/>
    <w:rsid w:val="002848E5"/>
    <w:rsid w:val="00285198"/>
    <w:rsid w:val="00285613"/>
    <w:rsid w:val="00285C92"/>
    <w:rsid w:val="002861A7"/>
    <w:rsid w:val="002866A6"/>
    <w:rsid w:val="002866C9"/>
    <w:rsid w:val="00287286"/>
    <w:rsid w:val="0029003F"/>
    <w:rsid w:val="002900A5"/>
    <w:rsid w:val="0029021D"/>
    <w:rsid w:val="00291217"/>
    <w:rsid w:val="00291B91"/>
    <w:rsid w:val="00291C65"/>
    <w:rsid w:val="002925A8"/>
    <w:rsid w:val="00292A44"/>
    <w:rsid w:val="00292E96"/>
    <w:rsid w:val="002935AD"/>
    <w:rsid w:val="00293699"/>
    <w:rsid w:val="0029371B"/>
    <w:rsid w:val="002941E2"/>
    <w:rsid w:val="002949ED"/>
    <w:rsid w:val="00295120"/>
    <w:rsid w:val="0029533A"/>
    <w:rsid w:val="00295FE7"/>
    <w:rsid w:val="00296047"/>
    <w:rsid w:val="00296856"/>
    <w:rsid w:val="00296E15"/>
    <w:rsid w:val="00296EAC"/>
    <w:rsid w:val="0029712D"/>
    <w:rsid w:val="002A03DC"/>
    <w:rsid w:val="002A05B6"/>
    <w:rsid w:val="002A0A42"/>
    <w:rsid w:val="002A17FB"/>
    <w:rsid w:val="002A1A1C"/>
    <w:rsid w:val="002A1C57"/>
    <w:rsid w:val="002A2511"/>
    <w:rsid w:val="002A259F"/>
    <w:rsid w:val="002A32CE"/>
    <w:rsid w:val="002A34A1"/>
    <w:rsid w:val="002A353E"/>
    <w:rsid w:val="002A3588"/>
    <w:rsid w:val="002A3EE6"/>
    <w:rsid w:val="002A47F7"/>
    <w:rsid w:val="002A47FD"/>
    <w:rsid w:val="002A5269"/>
    <w:rsid w:val="002A5935"/>
    <w:rsid w:val="002A5DF7"/>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4E5C"/>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0F5"/>
    <w:rsid w:val="002C223C"/>
    <w:rsid w:val="002C2478"/>
    <w:rsid w:val="002C3925"/>
    <w:rsid w:val="002C457C"/>
    <w:rsid w:val="002C4956"/>
    <w:rsid w:val="002C4BFB"/>
    <w:rsid w:val="002C530C"/>
    <w:rsid w:val="002C5457"/>
    <w:rsid w:val="002C5B66"/>
    <w:rsid w:val="002C60B9"/>
    <w:rsid w:val="002C648D"/>
    <w:rsid w:val="002C74EA"/>
    <w:rsid w:val="002C7ED2"/>
    <w:rsid w:val="002D0071"/>
    <w:rsid w:val="002D0A53"/>
    <w:rsid w:val="002D16D2"/>
    <w:rsid w:val="002D17C6"/>
    <w:rsid w:val="002D1F2B"/>
    <w:rsid w:val="002D21A6"/>
    <w:rsid w:val="002D27B6"/>
    <w:rsid w:val="002D2B9F"/>
    <w:rsid w:val="002D343A"/>
    <w:rsid w:val="002D3B7F"/>
    <w:rsid w:val="002D43C8"/>
    <w:rsid w:val="002D4AB3"/>
    <w:rsid w:val="002D4C58"/>
    <w:rsid w:val="002D4D47"/>
    <w:rsid w:val="002D50AD"/>
    <w:rsid w:val="002D5238"/>
    <w:rsid w:val="002D54F8"/>
    <w:rsid w:val="002D5D63"/>
    <w:rsid w:val="002D6B61"/>
    <w:rsid w:val="002D72E4"/>
    <w:rsid w:val="002D7515"/>
    <w:rsid w:val="002E0220"/>
    <w:rsid w:val="002E0251"/>
    <w:rsid w:val="002E0622"/>
    <w:rsid w:val="002E06F5"/>
    <w:rsid w:val="002E0C30"/>
    <w:rsid w:val="002E1075"/>
    <w:rsid w:val="002E1A2F"/>
    <w:rsid w:val="002E242D"/>
    <w:rsid w:val="002E49A9"/>
    <w:rsid w:val="002E53A2"/>
    <w:rsid w:val="002E6DF3"/>
    <w:rsid w:val="002E7664"/>
    <w:rsid w:val="002E7D07"/>
    <w:rsid w:val="002E7DD4"/>
    <w:rsid w:val="002F048F"/>
    <w:rsid w:val="002F0958"/>
    <w:rsid w:val="002F0966"/>
    <w:rsid w:val="002F0BFA"/>
    <w:rsid w:val="002F18C2"/>
    <w:rsid w:val="002F2017"/>
    <w:rsid w:val="002F23F6"/>
    <w:rsid w:val="002F295A"/>
    <w:rsid w:val="002F30B5"/>
    <w:rsid w:val="002F3156"/>
    <w:rsid w:val="002F3D1A"/>
    <w:rsid w:val="002F4029"/>
    <w:rsid w:val="002F4314"/>
    <w:rsid w:val="002F485D"/>
    <w:rsid w:val="002F4E80"/>
    <w:rsid w:val="002F5FB2"/>
    <w:rsid w:val="002F6753"/>
    <w:rsid w:val="002F727B"/>
    <w:rsid w:val="002F752D"/>
    <w:rsid w:val="002F77BA"/>
    <w:rsid w:val="002F7994"/>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6A9"/>
    <w:rsid w:val="003106E0"/>
    <w:rsid w:val="00310C71"/>
    <w:rsid w:val="00310FED"/>
    <w:rsid w:val="00311470"/>
    <w:rsid w:val="00311ABB"/>
    <w:rsid w:val="003138D1"/>
    <w:rsid w:val="00314289"/>
    <w:rsid w:val="003143FE"/>
    <w:rsid w:val="003147D4"/>
    <w:rsid w:val="00314B8A"/>
    <w:rsid w:val="00314BC0"/>
    <w:rsid w:val="00314D7E"/>
    <w:rsid w:val="00315065"/>
    <w:rsid w:val="00315087"/>
    <w:rsid w:val="00315196"/>
    <w:rsid w:val="00315346"/>
    <w:rsid w:val="00315AA0"/>
    <w:rsid w:val="00315FAA"/>
    <w:rsid w:val="003161AF"/>
    <w:rsid w:val="00316D10"/>
    <w:rsid w:val="00317118"/>
    <w:rsid w:val="003175B5"/>
    <w:rsid w:val="00317832"/>
    <w:rsid w:val="003178DD"/>
    <w:rsid w:val="003178ED"/>
    <w:rsid w:val="003179A5"/>
    <w:rsid w:val="00317DE4"/>
    <w:rsid w:val="0032004B"/>
    <w:rsid w:val="003207FD"/>
    <w:rsid w:val="0032116D"/>
    <w:rsid w:val="00321DBC"/>
    <w:rsid w:val="00321FCE"/>
    <w:rsid w:val="003229F1"/>
    <w:rsid w:val="00323451"/>
    <w:rsid w:val="00323502"/>
    <w:rsid w:val="00324CAC"/>
    <w:rsid w:val="003252F6"/>
    <w:rsid w:val="00325D1B"/>
    <w:rsid w:val="00326020"/>
    <w:rsid w:val="003263E8"/>
    <w:rsid w:val="00326755"/>
    <w:rsid w:val="003269D8"/>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6B2"/>
    <w:rsid w:val="00333805"/>
    <w:rsid w:val="00333DA7"/>
    <w:rsid w:val="00333FEC"/>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09B4"/>
    <w:rsid w:val="00351289"/>
    <w:rsid w:val="00351A18"/>
    <w:rsid w:val="00351A50"/>
    <w:rsid w:val="003520E7"/>
    <w:rsid w:val="00352817"/>
    <w:rsid w:val="003529AA"/>
    <w:rsid w:val="00352C82"/>
    <w:rsid w:val="00352DF3"/>
    <w:rsid w:val="00352E6E"/>
    <w:rsid w:val="00352EB3"/>
    <w:rsid w:val="00353079"/>
    <w:rsid w:val="00353299"/>
    <w:rsid w:val="00353708"/>
    <w:rsid w:val="00353B9B"/>
    <w:rsid w:val="00354589"/>
    <w:rsid w:val="003555A3"/>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29C1"/>
    <w:rsid w:val="003730F2"/>
    <w:rsid w:val="003739A7"/>
    <w:rsid w:val="003739E9"/>
    <w:rsid w:val="00373E0B"/>
    <w:rsid w:val="00374689"/>
    <w:rsid w:val="00375112"/>
    <w:rsid w:val="003752B2"/>
    <w:rsid w:val="003755CF"/>
    <w:rsid w:val="0037611A"/>
    <w:rsid w:val="0037617F"/>
    <w:rsid w:val="003770F5"/>
    <w:rsid w:val="00377582"/>
    <w:rsid w:val="003806A7"/>
    <w:rsid w:val="00380F38"/>
    <w:rsid w:val="00381A21"/>
    <w:rsid w:val="00381F94"/>
    <w:rsid w:val="00381FC1"/>
    <w:rsid w:val="003826EA"/>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76D"/>
    <w:rsid w:val="00390880"/>
    <w:rsid w:val="00390977"/>
    <w:rsid w:val="00390F21"/>
    <w:rsid w:val="00391674"/>
    <w:rsid w:val="00391DAB"/>
    <w:rsid w:val="00392482"/>
    <w:rsid w:val="003928D3"/>
    <w:rsid w:val="003930BA"/>
    <w:rsid w:val="0039314F"/>
    <w:rsid w:val="0039322F"/>
    <w:rsid w:val="003935EB"/>
    <w:rsid w:val="00393B0F"/>
    <w:rsid w:val="00393B47"/>
    <w:rsid w:val="003941E7"/>
    <w:rsid w:val="003945E8"/>
    <w:rsid w:val="00394A20"/>
    <w:rsid w:val="00395503"/>
    <w:rsid w:val="00396054"/>
    <w:rsid w:val="003967C7"/>
    <w:rsid w:val="00396C6A"/>
    <w:rsid w:val="0039782A"/>
    <w:rsid w:val="00397A1E"/>
    <w:rsid w:val="003A06EB"/>
    <w:rsid w:val="003A0AEB"/>
    <w:rsid w:val="003A0E37"/>
    <w:rsid w:val="003A0E55"/>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590D"/>
    <w:rsid w:val="003B634A"/>
    <w:rsid w:val="003B6442"/>
    <w:rsid w:val="003B6865"/>
    <w:rsid w:val="003B75EB"/>
    <w:rsid w:val="003B79D7"/>
    <w:rsid w:val="003B7D50"/>
    <w:rsid w:val="003C0414"/>
    <w:rsid w:val="003C05C5"/>
    <w:rsid w:val="003C05F6"/>
    <w:rsid w:val="003C072F"/>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8CB"/>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6BE"/>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67BD"/>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3C9D"/>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EE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A9"/>
    <w:rsid w:val="004065DA"/>
    <w:rsid w:val="004066A1"/>
    <w:rsid w:val="00406ED9"/>
    <w:rsid w:val="00407525"/>
    <w:rsid w:val="0040796E"/>
    <w:rsid w:val="00407F39"/>
    <w:rsid w:val="0041010D"/>
    <w:rsid w:val="0041120D"/>
    <w:rsid w:val="00411C57"/>
    <w:rsid w:val="00411E15"/>
    <w:rsid w:val="004120BA"/>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48"/>
    <w:rsid w:val="00416C84"/>
    <w:rsid w:val="00420283"/>
    <w:rsid w:val="00420AAB"/>
    <w:rsid w:val="00420AD7"/>
    <w:rsid w:val="00420AEF"/>
    <w:rsid w:val="00420B18"/>
    <w:rsid w:val="00421D4A"/>
    <w:rsid w:val="00422280"/>
    <w:rsid w:val="0042391C"/>
    <w:rsid w:val="004239A0"/>
    <w:rsid w:val="00424D13"/>
    <w:rsid w:val="00424F64"/>
    <w:rsid w:val="00424FD5"/>
    <w:rsid w:val="00425321"/>
    <w:rsid w:val="00425667"/>
    <w:rsid w:val="00425905"/>
    <w:rsid w:val="00425DCC"/>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658"/>
    <w:rsid w:val="0043371F"/>
    <w:rsid w:val="00433C02"/>
    <w:rsid w:val="004343E0"/>
    <w:rsid w:val="00435F40"/>
    <w:rsid w:val="0043616F"/>
    <w:rsid w:val="0043682A"/>
    <w:rsid w:val="00437D4E"/>
    <w:rsid w:val="00437D98"/>
    <w:rsid w:val="00437FD3"/>
    <w:rsid w:val="00440148"/>
    <w:rsid w:val="0044066C"/>
    <w:rsid w:val="00440A5E"/>
    <w:rsid w:val="00440CD9"/>
    <w:rsid w:val="004412D4"/>
    <w:rsid w:val="004414BE"/>
    <w:rsid w:val="00442319"/>
    <w:rsid w:val="00442959"/>
    <w:rsid w:val="00442A16"/>
    <w:rsid w:val="00442C61"/>
    <w:rsid w:val="00443075"/>
    <w:rsid w:val="004430CC"/>
    <w:rsid w:val="004431F0"/>
    <w:rsid w:val="004449C9"/>
    <w:rsid w:val="0044557A"/>
    <w:rsid w:val="004455B9"/>
    <w:rsid w:val="00445B38"/>
    <w:rsid w:val="00445C54"/>
    <w:rsid w:val="00445D97"/>
    <w:rsid w:val="0044634A"/>
    <w:rsid w:val="00446629"/>
    <w:rsid w:val="004500F8"/>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78"/>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87996"/>
    <w:rsid w:val="004879F5"/>
    <w:rsid w:val="004922AB"/>
    <w:rsid w:val="00492608"/>
    <w:rsid w:val="0049362E"/>
    <w:rsid w:val="0049421E"/>
    <w:rsid w:val="004945BD"/>
    <w:rsid w:val="00494728"/>
    <w:rsid w:val="0049549E"/>
    <w:rsid w:val="00495694"/>
    <w:rsid w:val="00495881"/>
    <w:rsid w:val="0049632C"/>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54CB"/>
    <w:rsid w:val="004A62ED"/>
    <w:rsid w:val="004A65C9"/>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5DE"/>
    <w:rsid w:val="004C7EF0"/>
    <w:rsid w:val="004D0B71"/>
    <w:rsid w:val="004D11C4"/>
    <w:rsid w:val="004D1665"/>
    <w:rsid w:val="004D1A9D"/>
    <w:rsid w:val="004D1C92"/>
    <w:rsid w:val="004D2BFC"/>
    <w:rsid w:val="004D3B45"/>
    <w:rsid w:val="004D43FE"/>
    <w:rsid w:val="004D46FA"/>
    <w:rsid w:val="004D48AE"/>
    <w:rsid w:val="004D49C1"/>
    <w:rsid w:val="004D4B32"/>
    <w:rsid w:val="004D50DA"/>
    <w:rsid w:val="004D5A34"/>
    <w:rsid w:val="004D5CAF"/>
    <w:rsid w:val="004D6254"/>
    <w:rsid w:val="004D686F"/>
    <w:rsid w:val="004D718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17AA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C97"/>
    <w:rsid w:val="00531FE3"/>
    <w:rsid w:val="005320E5"/>
    <w:rsid w:val="005335EC"/>
    <w:rsid w:val="00533A85"/>
    <w:rsid w:val="00533F39"/>
    <w:rsid w:val="00534D1D"/>
    <w:rsid w:val="00535AA6"/>
    <w:rsid w:val="00536A26"/>
    <w:rsid w:val="00536CA4"/>
    <w:rsid w:val="00537265"/>
    <w:rsid w:val="00537A6A"/>
    <w:rsid w:val="0054042F"/>
    <w:rsid w:val="00540492"/>
    <w:rsid w:val="00540E99"/>
    <w:rsid w:val="00540FA1"/>
    <w:rsid w:val="00541717"/>
    <w:rsid w:val="005423AF"/>
    <w:rsid w:val="00542707"/>
    <w:rsid w:val="00542B51"/>
    <w:rsid w:val="00542F5D"/>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58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171"/>
    <w:rsid w:val="005614B1"/>
    <w:rsid w:val="00561715"/>
    <w:rsid w:val="005618AC"/>
    <w:rsid w:val="00561B46"/>
    <w:rsid w:val="00562071"/>
    <w:rsid w:val="00562B72"/>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065"/>
    <w:rsid w:val="005841AE"/>
    <w:rsid w:val="00584CD0"/>
    <w:rsid w:val="00584DB6"/>
    <w:rsid w:val="00584F84"/>
    <w:rsid w:val="00585702"/>
    <w:rsid w:val="00585BD8"/>
    <w:rsid w:val="00585FA6"/>
    <w:rsid w:val="00586231"/>
    <w:rsid w:val="0058634D"/>
    <w:rsid w:val="005867E7"/>
    <w:rsid w:val="0058684D"/>
    <w:rsid w:val="00586BB2"/>
    <w:rsid w:val="005875FC"/>
    <w:rsid w:val="0059014C"/>
    <w:rsid w:val="005909AF"/>
    <w:rsid w:val="00591283"/>
    <w:rsid w:val="0059174A"/>
    <w:rsid w:val="00592649"/>
    <w:rsid w:val="005939A2"/>
    <w:rsid w:val="00593D79"/>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14F6"/>
    <w:rsid w:val="005A26B5"/>
    <w:rsid w:val="005A282D"/>
    <w:rsid w:val="005A2CB3"/>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0F42"/>
    <w:rsid w:val="005D165A"/>
    <w:rsid w:val="005D1DD7"/>
    <w:rsid w:val="005D209C"/>
    <w:rsid w:val="005D2DD9"/>
    <w:rsid w:val="005D32B8"/>
    <w:rsid w:val="005D367B"/>
    <w:rsid w:val="005D3961"/>
    <w:rsid w:val="005D52A9"/>
    <w:rsid w:val="005D5484"/>
    <w:rsid w:val="005D54BD"/>
    <w:rsid w:val="005D5539"/>
    <w:rsid w:val="005E04F8"/>
    <w:rsid w:val="005E05B4"/>
    <w:rsid w:val="005E0A27"/>
    <w:rsid w:val="005E0F49"/>
    <w:rsid w:val="005E10A8"/>
    <w:rsid w:val="005E1441"/>
    <w:rsid w:val="005E16A0"/>
    <w:rsid w:val="005E1A02"/>
    <w:rsid w:val="005E1A20"/>
    <w:rsid w:val="005E2343"/>
    <w:rsid w:val="005E250A"/>
    <w:rsid w:val="005E2829"/>
    <w:rsid w:val="005E28F1"/>
    <w:rsid w:val="005E3CC6"/>
    <w:rsid w:val="005E3E77"/>
    <w:rsid w:val="005E4587"/>
    <w:rsid w:val="005E48FE"/>
    <w:rsid w:val="005E49D0"/>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42E"/>
    <w:rsid w:val="00602B7B"/>
    <w:rsid w:val="00602DD2"/>
    <w:rsid w:val="00603286"/>
    <w:rsid w:val="00603D27"/>
    <w:rsid w:val="00604158"/>
    <w:rsid w:val="0060441A"/>
    <w:rsid w:val="006050C4"/>
    <w:rsid w:val="00605704"/>
    <w:rsid w:val="006057CF"/>
    <w:rsid w:val="00605A1B"/>
    <w:rsid w:val="00605DE2"/>
    <w:rsid w:val="006065AA"/>
    <w:rsid w:val="00607778"/>
    <w:rsid w:val="006077B0"/>
    <w:rsid w:val="0060799C"/>
    <w:rsid w:val="00607D37"/>
    <w:rsid w:val="0061038A"/>
    <w:rsid w:val="006105B1"/>
    <w:rsid w:val="0061071C"/>
    <w:rsid w:val="00610CB8"/>
    <w:rsid w:val="00610D83"/>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C1A"/>
    <w:rsid w:val="006263EA"/>
    <w:rsid w:val="0062673B"/>
    <w:rsid w:val="00626D02"/>
    <w:rsid w:val="0062704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3C"/>
    <w:rsid w:val="006520DA"/>
    <w:rsid w:val="00652643"/>
    <w:rsid w:val="0065292F"/>
    <w:rsid w:val="00652A52"/>
    <w:rsid w:val="00652ADF"/>
    <w:rsid w:val="00652BC1"/>
    <w:rsid w:val="006532E5"/>
    <w:rsid w:val="0065405C"/>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63"/>
    <w:rsid w:val="00672B9C"/>
    <w:rsid w:val="00672EB6"/>
    <w:rsid w:val="00673160"/>
    <w:rsid w:val="00673238"/>
    <w:rsid w:val="00673F2D"/>
    <w:rsid w:val="006744A4"/>
    <w:rsid w:val="00674926"/>
    <w:rsid w:val="00674B91"/>
    <w:rsid w:val="00674BE3"/>
    <w:rsid w:val="00674CC7"/>
    <w:rsid w:val="00674FAB"/>
    <w:rsid w:val="006752F0"/>
    <w:rsid w:val="00675383"/>
    <w:rsid w:val="006756D7"/>
    <w:rsid w:val="00675B05"/>
    <w:rsid w:val="00676F7A"/>
    <w:rsid w:val="0067757B"/>
    <w:rsid w:val="0067762C"/>
    <w:rsid w:val="00677C8A"/>
    <w:rsid w:val="00680E3F"/>
    <w:rsid w:val="00681991"/>
    <w:rsid w:val="0068203E"/>
    <w:rsid w:val="0068357C"/>
    <w:rsid w:val="006837EC"/>
    <w:rsid w:val="00683907"/>
    <w:rsid w:val="00684EF0"/>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500E"/>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5403"/>
    <w:rsid w:val="006A57C8"/>
    <w:rsid w:val="006A6282"/>
    <w:rsid w:val="006A6642"/>
    <w:rsid w:val="006A6E45"/>
    <w:rsid w:val="006A77E3"/>
    <w:rsid w:val="006A78F9"/>
    <w:rsid w:val="006A7D2D"/>
    <w:rsid w:val="006A7EA8"/>
    <w:rsid w:val="006A7FB8"/>
    <w:rsid w:val="006B0041"/>
    <w:rsid w:val="006B02DB"/>
    <w:rsid w:val="006B1109"/>
    <w:rsid w:val="006B194D"/>
    <w:rsid w:val="006B1DF1"/>
    <w:rsid w:val="006B24AB"/>
    <w:rsid w:val="006B307C"/>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0CCE"/>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4FFD"/>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D7"/>
    <w:rsid w:val="006E7AF5"/>
    <w:rsid w:val="006E7FE8"/>
    <w:rsid w:val="006F03A5"/>
    <w:rsid w:val="006F0583"/>
    <w:rsid w:val="006F0627"/>
    <w:rsid w:val="006F0F62"/>
    <w:rsid w:val="006F18FE"/>
    <w:rsid w:val="006F1BAB"/>
    <w:rsid w:val="006F1DCE"/>
    <w:rsid w:val="006F310C"/>
    <w:rsid w:val="006F422C"/>
    <w:rsid w:val="006F4253"/>
    <w:rsid w:val="006F4795"/>
    <w:rsid w:val="006F479E"/>
    <w:rsid w:val="006F4B46"/>
    <w:rsid w:val="006F4C45"/>
    <w:rsid w:val="006F4E25"/>
    <w:rsid w:val="006F50E3"/>
    <w:rsid w:val="006F5282"/>
    <w:rsid w:val="006F5441"/>
    <w:rsid w:val="006F55E0"/>
    <w:rsid w:val="006F575C"/>
    <w:rsid w:val="006F59B4"/>
    <w:rsid w:val="006F6856"/>
    <w:rsid w:val="006F6E4A"/>
    <w:rsid w:val="006F74B4"/>
    <w:rsid w:val="006F7830"/>
    <w:rsid w:val="006F7833"/>
    <w:rsid w:val="006F7F3F"/>
    <w:rsid w:val="00700C6C"/>
    <w:rsid w:val="00700F40"/>
    <w:rsid w:val="0070113F"/>
    <w:rsid w:val="00701B75"/>
    <w:rsid w:val="00702E74"/>
    <w:rsid w:val="00703282"/>
    <w:rsid w:val="00703A87"/>
    <w:rsid w:val="00703C7A"/>
    <w:rsid w:val="007048EB"/>
    <w:rsid w:val="00704DFD"/>
    <w:rsid w:val="0070570E"/>
    <w:rsid w:val="00705C67"/>
    <w:rsid w:val="0070625A"/>
    <w:rsid w:val="00707001"/>
    <w:rsid w:val="007070E9"/>
    <w:rsid w:val="0070722E"/>
    <w:rsid w:val="007072F2"/>
    <w:rsid w:val="00707B4E"/>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26B"/>
    <w:rsid w:val="00721CC6"/>
    <w:rsid w:val="00722534"/>
    <w:rsid w:val="007231FF"/>
    <w:rsid w:val="007239C5"/>
    <w:rsid w:val="0072481B"/>
    <w:rsid w:val="00724D4F"/>
    <w:rsid w:val="007250D0"/>
    <w:rsid w:val="00725117"/>
    <w:rsid w:val="0072531A"/>
    <w:rsid w:val="0072595A"/>
    <w:rsid w:val="007266B4"/>
    <w:rsid w:val="00726975"/>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5A4"/>
    <w:rsid w:val="007458AF"/>
    <w:rsid w:val="00745F0E"/>
    <w:rsid w:val="00746327"/>
    <w:rsid w:val="00746887"/>
    <w:rsid w:val="00746919"/>
    <w:rsid w:val="007473CF"/>
    <w:rsid w:val="0075048D"/>
    <w:rsid w:val="00750703"/>
    <w:rsid w:val="00750A29"/>
    <w:rsid w:val="00750C84"/>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2ED"/>
    <w:rsid w:val="007936AA"/>
    <w:rsid w:val="00793973"/>
    <w:rsid w:val="00794301"/>
    <w:rsid w:val="007946D4"/>
    <w:rsid w:val="00794743"/>
    <w:rsid w:val="007948DB"/>
    <w:rsid w:val="00794BE0"/>
    <w:rsid w:val="00795721"/>
    <w:rsid w:val="00796701"/>
    <w:rsid w:val="0079680A"/>
    <w:rsid w:val="0079761A"/>
    <w:rsid w:val="007977B1"/>
    <w:rsid w:val="00797937"/>
    <w:rsid w:val="00797BB7"/>
    <w:rsid w:val="00797D05"/>
    <w:rsid w:val="007A05B7"/>
    <w:rsid w:val="007A0664"/>
    <w:rsid w:val="007A06A7"/>
    <w:rsid w:val="007A0930"/>
    <w:rsid w:val="007A2DA1"/>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450"/>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DDC"/>
    <w:rsid w:val="007C4E9C"/>
    <w:rsid w:val="007C5D58"/>
    <w:rsid w:val="007C5E6B"/>
    <w:rsid w:val="007C6560"/>
    <w:rsid w:val="007C6BB8"/>
    <w:rsid w:val="007C728F"/>
    <w:rsid w:val="007C779C"/>
    <w:rsid w:val="007C7B67"/>
    <w:rsid w:val="007D16CB"/>
    <w:rsid w:val="007D171E"/>
    <w:rsid w:val="007D1A09"/>
    <w:rsid w:val="007D1BAC"/>
    <w:rsid w:val="007D1C4E"/>
    <w:rsid w:val="007D1E14"/>
    <w:rsid w:val="007D221C"/>
    <w:rsid w:val="007D26D4"/>
    <w:rsid w:val="007D2EE1"/>
    <w:rsid w:val="007D2FD7"/>
    <w:rsid w:val="007D3987"/>
    <w:rsid w:val="007D3D80"/>
    <w:rsid w:val="007D43DE"/>
    <w:rsid w:val="007D455C"/>
    <w:rsid w:val="007D4780"/>
    <w:rsid w:val="007D56C1"/>
    <w:rsid w:val="007D6088"/>
    <w:rsid w:val="007D7079"/>
    <w:rsid w:val="007D75EA"/>
    <w:rsid w:val="007E019B"/>
    <w:rsid w:val="007E01E1"/>
    <w:rsid w:val="007E11E6"/>
    <w:rsid w:val="007E14F9"/>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2E0F"/>
    <w:rsid w:val="007F3725"/>
    <w:rsid w:val="007F3CD3"/>
    <w:rsid w:val="007F4115"/>
    <w:rsid w:val="007F44C8"/>
    <w:rsid w:val="007F46F7"/>
    <w:rsid w:val="007F4C22"/>
    <w:rsid w:val="007F4D48"/>
    <w:rsid w:val="007F4E56"/>
    <w:rsid w:val="007F5679"/>
    <w:rsid w:val="007F58F3"/>
    <w:rsid w:val="007F5C8C"/>
    <w:rsid w:val="007F616B"/>
    <w:rsid w:val="007F646D"/>
    <w:rsid w:val="007F6FED"/>
    <w:rsid w:val="007F7EA8"/>
    <w:rsid w:val="008000E8"/>
    <w:rsid w:val="008004B7"/>
    <w:rsid w:val="00800C05"/>
    <w:rsid w:val="00801BEC"/>
    <w:rsid w:val="0080270F"/>
    <w:rsid w:val="00802AA0"/>
    <w:rsid w:val="00802C51"/>
    <w:rsid w:val="00802CDD"/>
    <w:rsid w:val="00802FC6"/>
    <w:rsid w:val="008032E4"/>
    <w:rsid w:val="00803684"/>
    <w:rsid w:val="008038B9"/>
    <w:rsid w:val="00805BF6"/>
    <w:rsid w:val="00805C69"/>
    <w:rsid w:val="00805E11"/>
    <w:rsid w:val="008063F0"/>
    <w:rsid w:val="00806647"/>
    <w:rsid w:val="0080668F"/>
    <w:rsid w:val="00806B4B"/>
    <w:rsid w:val="00806ECB"/>
    <w:rsid w:val="00807BBB"/>
    <w:rsid w:val="00807CA1"/>
    <w:rsid w:val="008100AC"/>
    <w:rsid w:val="008103B5"/>
    <w:rsid w:val="008105FA"/>
    <w:rsid w:val="008113F2"/>
    <w:rsid w:val="0081186A"/>
    <w:rsid w:val="00811A00"/>
    <w:rsid w:val="00812408"/>
    <w:rsid w:val="00812416"/>
    <w:rsid w:val="00812D76"/>
    <w:rsid w:val="00812F00"/>
    <w:rsid w:val="00813670"/>
    <w:rsid w:val="0081367A"/>
    <w:rsid w:val="00814474"/>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6E0"/>
    <w:rsid w:val="00842AEC"/>
    <w:rsid w:val="00842B23"/>
    <w:rsid w:val="00842BFE"/>
    <w:rsid w:val="0084303D"/>
    <w:rsid w:val="00843506"/>
    <w:rsid w:val="00843DA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672FB"/>
    <w:rsid w:val="00870617"/>
    <w:rsid w:val="0087109A"/>
    <w:rsid w:val="0087246B"/>
    <w:rsid w:val="00872577"/>
    <w:rsid w:val="008725CF"/>
    <w:rsid w:val="00872EBA"/>
    <w:rsid w:val="00873104"/>
    <w:rsid w:val="008735D3"/>
    <w:rsid w:val="00873A47"/>
    <w:rsid w:val="0087409B"/>
    <w:rsid w:val="00874280"/>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50B"/>
    <w:rsid w:val="008818C2"/>
    <w:rsid w:val="00881B7A"/>
    <w:rsid w:val="00881DD4"/>
    <w:rsid w:val="008821FB"/>
    <w:rsid w:val="00882241"/>
    <w:rsid w:val="0088247E"/>
    <w:rsid w:val="008828BB"/>
    <w:rsid w:val="0088354A"/>
    <w:rsid w:val="008836F1"/>
    <w:rsid w:val="00883DD7"/>
    <w:rsid w:val="00883F37"/>
    <w:rsid w:val="00884B2A"/>
    <w:rsid w:val="00884D4C"/>
    <w:rsid w:val="00885A3D"/>
    <w:rsid w:val="00886463"/>
    <w:rsid w:val="008865E6"/>
    <w:rsid w:val="00886982"/>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2EF"/>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0805"/>
    <w:rsid w:val="008D11F7"/>
    <w:rsid w:val="008D2E08"/>
    <w:rsid w:val="008D33FF"/>
    <w:rsid w:val="008D39C6"/>
    <w:rsid w:val="008D3FDC"/>
    <w:rsid w:val="008D4110"/>
    <w:rsid w:val="008D5F7E"/>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71"/>
    <w:rsid w:val="008F0088"/>
    <w:rsid w:val="008F0229"/>
    <w:rsid w:val="008F0383"/>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0AD1"/>
    <w:rsid w:val="009314C9"/>
    <w:rsid w:val="00932327"/>
    <w:rsid w:val="00932672"/>
    <w:rsid w:val="009326DA"/>
    <w:rsid w:val="009328CE"/>
    <w:rsid w:val="00933399"/>
    <w:rsid w:val="00934730"/>
    <w:rsid w:val="009347FF"/>
    <w:rsid w:val="00934E37"/>
    <w:rsid w:val="00935421"/>
    <w:rsid w:val="00935AA5"/>
    <w:rsid w:val="00935B1D"/>
    <w:rsid w:val="00936F54"/>
    <w:rsid w:val="009371EB"/>
    <w:rsid w:val="00937D0B"/>
    <w:rsid w:val="00937E9C"/>
    <w:rsid w:val="009402C2"/>
    <w:rsid w:val="00940319"/>
    <w:rsid w:val="0094059E"/>
    <w:rsid w:val="00940F7B"/>
    <w:rsid w:val="00941462"/>
    <w:rsid w:val="00941A7F"/>
    <w:rsid w:val="00942E58"/>
    <w:rsid w:val="0094360F"/>
    <w:rsid w:val="0094547C"/>
    <w:rsid w:val="00945565"/>
    <w:rsid w:val="009457A6"/>
    <w:rsid w:val="00945D1C"/>
    <w:rsid w:val="009479F6"/>
    <w:rsid w:val="00947F2C"/>
    <w:rsid w:val="00950286"/>
    <w:rsid w:val="009506E1"/>
    <w:rsid w:val="00950FE5"/>
    <w:rsid w:val="0095139E"/>
    <w:rsid w:val="00951403"/>
    <w:rsid w:val="00951A0C"/>
    <w:rsid w:val="00951AFF"/>
    <w:rsid w:val="00951BCB"/>
    <w:rsid w:val="009524CF"/>
    <w:rsid w:val="00952837"/>
    <w:rsid w:val="009528D1"/>
    <w:rsid w:val="00952A9D"/>
    <w:rsid w:val="00954B1F"/>
    <w:rsid w:val="009551BD"/>
    <w:rsid w:val="00955271"/>
    <w:rsid w:val="00955607"/>
    <w:rsid w:val="00955617"/>
    <w:rsid w:val="00955946"/>
    <w:rsid w:val="00955D88"/>
    <w:rsid w:val="009563D8"/>
    <w:rsid w:val="00956A69"/>
    <w:rsid w:val="00956D0A"/>
    <w:rsid w:val="00957D63"/>
    <w:rsid w:val="00957F12"/>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325"/>
    <w:rsid w:val="009754BC"/>
    <w:rsid w:val="009761A5"/>
    <w:rsid w:val="00976678"/>
    <w:rsid w:val="0097698E"/>
    <w:rsid w:val="009772C7"/>
    <w:rsid w:val="00980D93"/>
    <w:rsid w:val="00981155"/>
    <w:rsid w:val="009814E4"/>
    <w:rsid w:val="00981FB9"/>
    <w:rsid w:val="0098201C"/>
    <w:rsid w:val="009824CD"/>
    <w:rsid w:val="00982BE5"/>
    <w:rsid w:val="00982CC1"/>
    <w:rsid w:val="009835E3"/>
    <w:rsid w:val="00983A0E"/>
    <w:rsid w:val="0098508B"/>
    <w:rsid w:val="00985FF8"/>
    <w:rsid w:val="00986E74"/>
    <w:rsid w:val="00987061"/>
    <w:rsid w:val="00987298"/>
    <w:rsid w:val="00987929"/>
    <w:rsid w:val="009901C9"/>
    <w:rsid w:val="00990226"/>
    <w:rsid w:val="00990584"/>
    <w:rsid w:val="00990A8E"/>
    <w:rsid w:val="00990AB3"/>
    <w:rsid w:val="00990B4C"/>
    <w:rsid w:val="00991E1B"/>
    <w:rsid w:val="00992189"/>
    <w:rsid w:val="0099218B"/>
    <w:rsid w:val="00992314"/>
    <w:rsid w:val="0099416D"/>
    <w:rsid w:val="0099434B"/>
    <w:rsid w:val="00994864"/>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6A3"/>
    <w:rsid w:val="009A4838"/>
    <w:rsid w:val="009A5A55"/>
    <w:rsid w:val="009A63CB"/>
    <w:rsid w:val="009A6859"/>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6C78"/>
    <w:rsid w:val="009C7377"/>
    <w:rsid w:val="009C78BF"/>
    <w:rsid w:val="009C7EB6"/>
    <w:rsid w:val="009D0110"/>
    <w:rsid w:val="009D15BE"/>
    <w:rsid w:val="009D1D90"/>
    <w:rsid w:val="009D1E8B"/>
    <w:rsid w:val="009D2A2C"/>
    <w:rsid w:val="009D32C6"/>
    <w:rsid w:val="009D35E5"/>
    <w:rsid w:val="009D3EAE"/>
    <w:rsid w:val="009D48C2"/>
    <w:rsid w:val="009D49F0"/>
    <w:rsid w:val="009D4A93"/>
    <w:rsid w:val="009D53C3"/>
    <w:rsid w:val="009D5540"/>
    <w:rsid w:val="009D5671"/>
    <w:rsid w:val="009D56E8"/>
    <w:rsid w:val="009D59E0"/>
    <w:rsid w:val="009D6281"/>
    <w:rsid w:val="009D6599"/>
    <w:rsid w:val="009D78EA"/>
    <w:rsid w:val="009D7AEF"/>
    <w:rsid w:val="009D7E76"/>
    <w:rsid w:val="009E0B11"/>
    <w:rsid w:val="009E0DFA"/>
    <w:rsid w:val="009E10B7"/>
    <w:rsid w:val="009E137E"/>
    <w:rsid w:val="009E13D0"/>
    <w:rsid w:val="009E1B31"/>
    <w:rsid w:val="009E28B3"/>
    <w:rsid w:val="009E38D9"/>
    <w:rsid w:val="009E3B93"/>
    <w:rsid w:val="009E3E6E"/>
    <w:rsid w:val="009E4C34"/>
    <w:rsid w:val="009E5522"/>
    <w:rsid w:val="009E56FF"/>
    <w:rsid w:val="009E611C"/>
    <w:rsid w:val="009E6AD8"/>
    <w:rsid w:val="009E6B7C"/>
    <w:rsid w:val="009E7171"/>
    <w:rsid w:val="009E75D5"/>
    <w:rsid w:val="009E7DC1"/>
    <w:rsid w:val="009F09FF"/>
    <w:rsid w:val="009F0DE7"/>
    <w:rsid w:val="009F145D"/>
    <w:rsid w:val="009F1A26"/>
    <w:rsid w:val="009F2578"/>
    <w:rsid w:val="009F2F35"/>
    <w:rsid w:val="009F36D7"/>
    <w:rsid w:val="009F5148"/>
    <w:rsid w:val="009F51BD"/>
    <w:rsid w:val="009F5B06"/>
    <w:rsid w:val="009F5BE4"/>
    <w:rsid w:val="009F6119"/>
    <w:rsid w:val="009F6EC0"/>
    <w:rsid w:val="009F7962"/>
    <w:rsid w:val="00A002D8"/>
    <w:rsid w:val="00A01126"/>
    <w:rsid w:val="00A01474"/>
    <w:rsid w:val="00A02C41"/>
    <w:rsid w:val="00A0354A"/>
    <w:rsid w:val="00A05392"/>
    <w:rsid w:val="00A05CB9"/>
    <w:rsid w:val="00A05DCC"/>
    <w:rsid w:val="00A05F44"/>
    <w:rsid w:val="00A0766A"/>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5C46"/>
    <w:rsid w:val="00A360A2"/>
    <w:rsid w:val="00A361CA"/>
    <w:rsid w:val="00A40C09"/>
    <w:rsid w:val="00A40EB4"/>
    <w:rsid w:val="00A415E5"/>
    <w:rsid w:val="00A41745"/>
    <w:rsid w:val="00A421A1"/>
    <w:rsid w:val="00A4237F"/>
    <w:rsid w:val="00A42E9B"/>
    <w:rsid w:val="00A43578"/>
    <w:rsid w:val="00A43868"/>
    <w:rsid w:val="00A43C48"/>
    <w:rsid w:val="00A43F34"/>
    <w:rsid w:val="00A44098"/>
    <w:rsid w:val="00A44244"/>
    <w:rsid w:val="00A4495D"/>
    <w:rsid w:val="00A44C27"/>
    <w:rsid w:val="00A451F9"/>
    <w:rsid w:val="00A464C6"/>
    <w:rsid w:val="00A46558"/>
    <w:rsid w:val="00A46EC0"/>
    <w:rsid w:val="00A47396"/>
    <w:rsid w:val="00A477F4"/>
    <w:rsid w:val="00A50BDA"/>
    <w:rsid w:val="00A51FA9"/>
    <w:rsid w:val="00A52AAA"/>
    <w:rsid w:val="00A52BCE"/>
    <w:rsid w:val="00A52F4B"/>
    <w:rsid w:val="00A53056"/>
    <w:rsid w:val="00A5337E"/>
    <w:rsid w:val="00A53759"/>
    <w:rsid w:val="00A547CF"/>
    <w:rsid w:val="00A54A67"/>
    <w:rsid w:val="00A54B0E"/>
    <w:rsid w:val="00A55524"/>
    <w:rsid w:val="00A5556A"/>
    <w:rsid w:val="00A555DB"/>
    <w:rsid w:val="00A55983"/>
    <w:rsid w:val="00A56810"/>
    <w:rsid w:val="00A56CDD"/>
    <w:rsid w:val="00A576D0"/>
    <w:rsid w:val="00A57EC0"/>
    <w:rsid w:val="00A60062"/>
    <w:rsid w:val="00A60161"/>
    <w:rsid w:val="00A60365"/>
    <w:rsid w:val="00A615F1"/>
    <w:rsid w:val="00A61E3F"/>
    <w:rsid w:val="00A62318"/>
    <w:rsid w:val="00A62B44"/>
    <w:rsid w:val="00A62E89"/>
    <w:rsid w:val="00A642C0"/>
    <w:rsid w:val="00A647C7"/>
    <w:rsid w:val="00A6545D"/>
    <w:rsid w:val="00A658FF"/>
    <w:rsid w:val="00A65C3F"/>
    <w:rsid w:val="00A65CB6"/>
    <w:rsid w:val="00A66872"/>
    <w:rsid w:val="00A6716D"/>
    <w:rsid w:val="00A677A0"/>
    <w:rsid w:val="00A677B5"/>
    <w:rsid w:val="00A70275"/>
    <w:rsid w:val="00A702B5"/>
    <w:rsid w:val="00A7092A"/>
    <w:rsid w:val="00A70935"/>
    <w:rsid w:val="00A71667"/>
    <w:rsid w:val="00A71B68"/>
    <w:rsid w:val="00A720B2"/>
    <w:rsid w:val="00A72AAD"/>
    <w:rsid w:val="00A742B1"/>
    <w:rsid w:val="00A74DA6"/>
    <w:rsid w:val="00A751D9"/>
    <w:rsid w:val="00A755AA"/>
    <w:rsid w:val="00A75E7E"/>
    <w:rsid w:val="00A76EB7"/>
    <w:rsid w:val="00A77196"/>
    <w:rsid w:val="00A777EC"/>
    <w:rsid w:val="00A77FCB"/>
    <w:rsid w:val="00A8057A"/>
    <w:rsid w:val="00A80CB6"/>
    <w:rsid w:val="00A80FB1"/>
    <w:rsid w:val="00A82461"/>
    <w:rsid w:val="00A83F45"/>
    <w:rsid w:val="00A845A6"/>
    <w:rsid w:val="00A8479A"/>
    <w:rsid w:val="00A84A5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17CE"/>
    <w:rsid w:val="00A924F0"/>
    <w:rsid w:val="00A92925"/>
    <w:rsid w:val="00A92C43"/>
    <w:rsid w:val="00A92DA4"/>
    <w:rsid w:val="00A93096"/>
    <w:rsid w:val="00A935D6"/>
    <w:rsid w:val="00A9383B"/>
    <w:rsid w:val="00A93A1C"/>
    <w:rsid w:val="00A944D7"/>
    <w:rsid w:val="00A946C9"/>
    <w:rsid w:val="00A95186"/>
    <w:rsid w:val="00A953BC"/>
    <w:rsid w:val="00A95FEB"/>
    <w:rsid w:val="00A96196"/>
    <w:rsid w:val="00A966C9"/>
    <w:rsid w:val="00A975DC"/>
    <w:rsid w:val="00A97C27"/>
    <w:rsid w:val="00A97C7F"/>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1921"/>
    <w:rsid w:val="00AB23E1"/>
    <w:rsid w:val="00AB2FEE"/>
    <w:rsid w:val="00AB3523"/>
    <w:rsid w:val="00AB3EE8"/>
    <w:rsid w:val="00AB40D2"/>
    <w:rsid w:val="00AB4B26"/>
    <w:rsid w:val="00AB56F4"/>
    <w:rsid w:val="00AB5DFD"/>
    <w:rsid w:val="00AB5F48"/>
    <w:rsid w:val="00AB728A"/>
    <w:rsid w:val="00AB7F94"/>
    <w:rsid w:val="00AC05E6"/>
    <w:rsid w:val="00AC10BC"/>
    <w:rsid w:val="00AC1EE3"/>
    <w:rsid w:val="00AC247B"/>
    <w:rsid w:val="00AC2C2D"/>
    <w:rsid w:val="00AC31CA"/>
    <w:rsid w:val="00AC388A"/>
    <w:rsid w:val="00AC38F9"/>
    <w:rsid w:val="00AC3B89"/>
    <w:rsid w:val="00AC3C91"/>
    <w:rsid w:val="00AC5328"/>
    <w:rsid w:val="00AC547A"/>
    <w:rsid w:val="00AC5650"/>
    <w:rsid w:val="00AC577C"/>
    <w:rsid w:val="00AC5C0C"/>
    <w:rsid w:val="00AC5E67"/>
    <w:rsid w:val="00AC6992"/>
    <w:rsid w:val="00AC6C60"/>
    <w:rsid w:val="00AC6E95"/>
    <w:rsid w:val="00AC7ADC"/>
    <w:rsid w:val="00AC7B52"/>
    <w:rsid w:val="00AD074E"/>
    <w:rsid w:val="00AD1AFC"/>
    <w:rsid w:val="00AD1E9F"/>
    <w:rsid w:val="00AD1F1A"/>
    <w:rsid w:val="00AD240A"/>
    <w:rsid w:val="00AD2922"/>
    <w:rsid w:val="00AD295C"/>
    <w:rsid w:val="00AD2FDC"/>
    <w:rsid w:val="00AD30A9"/>
    <w:rsid w:val="00AD3A9A"/>
    <w:rsid w:val="00AD3C97"/>
    <w:rsid w:val="00AD446C"/>
    <w:rsid w:val="00AD47EE"/>
    <w:rsid w:val="00AD4D00"/>
    <w:rsid w:val="00AD5237"/>
    <w:rsid w:val="00AD5335"/>
    <w:rsid w:val="00AD5726"/>
    <w:rsid w:val="00AD5C89"/>
    <w:rsid w:val="00AD5E69"/>
    <w:rsid w:val="00AD6474"/>
    <w:rsid w:val="00AD703A"/>
    <w:rsid w:val="00AD7C1A"/>
    <w:rsid w:val="00AD7DF9"/>
    <w:rsid w:val="00AD7E51"/>
    <w:rsid w:val="00AE0898"/>
    <w:rsid w:val="00AE0CCF"/>
    <w:rsid w:val="00AE167C"/>
    <w:rsid w:val="00AE2015"/>
    <w:rsid w:val="00AE2219"/>
    <w:rsid w:val="00AE23C9"/>
    <w:rsid w:val="00AE281D"/>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6F95"/>
    <w:rsid w:val="00AF71D7"/>
    <w:rsid w:val="00AF7552"/>
    <w:rsid w:val="00AF76E0"/>
    <w:rsid w:val="00AF7953"/>
    <w:rsid w:val="00AF7A20"/>
    <w:rsid w:val="00B0031C"/>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279BC"/>
    <w:rsid w:val="00B27F0D"/>
    <w:rsid w:val="00B30935"/>
    <w:rsid w:val="00B30BCC"/>
    <w:rsid w:val="00B3183B"/>
    <w:rsid w:val="00B325AA"/>
    <w:rsid w:val="00B327AF"/>
    <w:rsid w:val="00B328C9"/>
    <w:rsid w:val="00B32AE5"/>
    <w:rsid w:val="00B337B4"/>
    <w:rsid w:val="00B33BBA"/>
    <w:rsid w:val="00B347FB"/>
    <w:rsid w:val="00B34D6E"/>
    <w:rsid w:val="00B3680A"/>
    <w:rsid w:val="00B3735E"/>
    <w:rsid w:val="00B40255"/>
    <w:rsid w:val="00B40CDA"/>
    <w:rsid w:val="00B40FAF"/>
    <w:rsid w:val="00B41262"/>
    <w:rsid w:val="00B416C6"/>
    <w:rsid w:val="00B41E54"/>
    <w:rsid w:val="00B420A5"/>
    <w:rsid w:val="00B4290A"/>
    <w:rsid w:val="00B4299B"/>
    <w:rsid w:val="00B42B98"/>
    <w:rsid w:val="00B42BBA"/>
    <w:rsid w:val="00B433D1"/>
    <w:rsid w:val="00B4388F"/>
    <w:rsid w:val="00B439BF"/>
    <w:rsid w:val="00B44021"/>
    <w:rsid w:val="00B45230"/>
    <w:rsid w:val="00B458D6"/>
    <w:rsid w:val="00B45CA5"/>
    <w:rsid w:val="00B46979"/>
    <w:rsid w:val="00B46D83"/>
    <w:rsid w:val="00B5000A"/>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3A6"/>
    <w:rsid w:val="00B6366D"/>
    <w:rsid w:val="00B63AA9"/>
    <w:rsid w:val="00B63B02"/>
    <w:rsid w:val="00B64757"/>
    <w:rsid w:val="00B64E6C"/>
    <w:rsid w:val="00B6529C"/>
    <w:rsid w:val="00B65332"/>
    <w:rsid w:val="00B6546A"/>
    <w:rsid w:val="00B65CC3"/>
    <w:rsid w:val="00B6643A"/>
    <w:rsid w:val="00B67559"/>
    <w:rsid w:val="00B676BA"/>
    <w:rsid w:val="00B702B9"/>
    <w:rsid w:val="00B715AC"/>
    <w:rsid w:val="00B7278D"/>
    <w:rsid w:val="00B72980"/>
    <w:rsid w:val="00B73135"/>
    <w:rsid w:val="00B737BE"/>
    <w:rsid w:val="00B73CE8"/>
    <w:rsid w:val="00B74FAE"/>
    <w:rsid w:val="00B74FBE"/>
    <w:rsid w:val="00B756FD"/>
    <w:rsid w:val="00B75C8E"/>
    <w:rsid w:val="00B76149"/>
    <w:rsid w:val="00B7706F"/>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5D99"/>
    <w:rsid w:val="00B8613F"/>
    <w:rsid w:val="00B863AC"/>
    <w:rsid w:val="00B86575"/>
    <w:rsid w:val="00B869CB"/>
    <w:rsid w:val="00B86D08"/>
    <w:rsid w:val="00B86E5A"/>
    <w:rsid w:val="00B87362"/>
    <w:rsid w:val="00B87547"/>
    <w:rsid w:val="00B87746"/>
    <w:rsid w:val="00B902AE"/>
    <w:rsid w:val="00B90B63"/>
    <w:rsid w:val="00B90E65"/>
    <w:rsid w:val="00B91437"/>
    <w:rsid w:val="00B915C5"/>
    <w:rsid w:val="00B91A3F"/>
    <w:rsid w:val="00B92BCF"/>
    <w:rsid w:val="00B9398E"/>
    <w:rsid w:val="00B93B04"/>
    <w:rsid w:val="00B9514C"/>
    <w:rsid w:val="00B9529F"/>
    <w:rsid w:val="00B95904"/>
    <w:rsid w:val="00B95A6E"/>
    <w:rsid w:val="00B95A73"/>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84A"/>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48D4"/>
    <w:rsid w:val="00BD508A"/>
    <w:rsid w:val="00BD5293"/>
    <w:rsid w:val="00BD5967"/>
    <w:rsid w:val="00BD5BF5"/>
    <w:rsid w:val="00BD790F"/>
    <w:rsid w:val="00BE052C"/>
    <w:rsid w:val="00BE1028"/>
    <w:rsid w:val="00BE1527"/>
    <w:rsid w:val="00BE18EA"/>
    <w:rsid w:val="00BE22B0"/>
    <w:rsid w:val="00BE2ED3"/>
    <w:rsid w:val="00BE31C9"/>
    <w:rsid w:val="00BE3E90"/>
    <w:rsid w:val="00BE3EDC"/>
    <w:rsid w:val="00BE574C"/>
    <w:rsid w:val="00BE5BBD"/>
    <w:rsid w:val="00BE6C8F"/>
    <w:rsid w:val="00BE6EC1"/>
    <w:rsid w:val="00BE74E8"/>
    <w:rsid w:val="00BE7B52"/>
    <w:rsid w:val="00BE7E8B"/>
    <w:rsid w:val="00BF0C52"/>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BF712E"/>
    <w:rsid w:val="00C00781"/>
    <w:rsid w:val="00C00ECA"/>
    <w:rsid w:val="00C012F7"/>
    <w:rsid w:val="00C013F3"/>
    <w:rsid w:val="00C0210E"/>
    <w:rsid w:val="00C02A57"/>
    <w:rsid w:val="00C02AE9"/>
    <w:rsid w:val="00C0337F"/>
    <w:rsid w:val="00C0430C"/>
    <w:rsid w:val="00C0482E"/>
    <w:rsid w:val="00C05505"/>
    <w:rsid w:val="00C061AD"/>
    <w:rsid w:val="00C063C6"/>
    <w:rsid w:val="00C067C5"/>
    <w:rsid w:val="00C06CE2"/>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0F"/>
    <w:rsid w:val="00C25684"/>
    <w:rsid w:val="00C25976"/>
    <w:rsid w:val="00C259EE"/>
    <w:rsid w:val="00C261BF"/>
    <w:rsid w:val="00C26225"/>
    <w:rsid w:val="00C26308"/>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7EB"/>
    <w:rsid w:val="00C61963"/>
    <w:rsid w:val="00C61C28"/>
    <w:rsid w:val="00C61CF1"/>
    <w:rsid w:val="00C61E74"/>
    <w:rsid w:val="00C621EC"/>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521"/>
    <w:rsid w:val="00C716FC"/>
    <w:rsid w:val="00C72389"/>
    <w:rsid w:val="00C723B4"/>
    <w:rsid w:val="00C7259F"/>
    <w:rsid w:val="00C73407"/>
    <w:rsid w:val="00C734D1"/>
    <w:rsid w:val="00C73695"/>
    <w:rsid w:val="00C7484C"/>
    <w:rsid w:val="00C74FEB"/>
    <w:rsid w:val="00C75218"/>
    <w:rsid w:val="00C75712"/>
    <w:rsid w:val="00C760EB"/>
    <w:rsid w:val="00C7721A"/>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28FD"/>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099"/>
    <w:rsid w:val="00CA32A3"/>
    <w:rsid w:val="00CA3BA3"/>
    <w:rsid w:val="00CA42F6"/>
    <w:rsid w:val="00CA4D52"/>
    <w:rsid w:val="00CA5070"/>
    <w:rsid w:val="00CB062E"/>
    <w:rsid w:val="00CB08CA"/>
    <w:rsid w:val="00CB0DF8"/>
    <w:rsid w:val="00CB11CF"/>
    <w:rsid w:val="00CB1353"/>
    <w:rsid w:val="00CB1A83"/>
    <w:rsid w:val="00CB1FA3"/>
    <w:rsid w:val="00CB2A64"/>
    <w:rsid w:val="00CB44A1"/>
    <w:rsid w:val="00CB45E4"/>
    <w:rsid w:val="00CB4736"/>
    <w:rsid w:val="00CB498E"/>
    <w:rsid w:val="00CB56AB"/>
    <w:rsid w:val="00CB612E"/>
    <w:rsid w:val="00CB61DD"/>
    <w:rsid w:val="00CB688E"/>
    <w:rsid w:val="00CB7272"/>
    <w:rsid w:val="00CB7E0D"/>
    <w:rsid w:val="00CC185A"/>
    <w:rsid w:val="00CC19ED"/>
    <w:rsid w:val="00CC343D"/>
    <w:rsid w:val="00CC4184"/>
    <w:rsid w:val="00CC46D9"/>
    <w:rsid w:val="00CC4778"/>
    <w:rsid w:val="00CC4D0A"/>
    <w:rsid w:val="00CC4D64"/>
    <w:rsid w:val="00CC51F5"/>
    <w:rsid w:val="00CC5649"/>
    <w:rsid w:val="00CC5DF5"/>
    <w:rsid w:val="00CC62DB"/>
    <w:rsid w:val="00CC63F2"/>
    <w:rsid w:val="00CC67C4"/>
    <w:rsid w:val="00CC6893"/>
    <w:rsid w:val="00CC696E"/>
    <w:rsid w:val="00CC6E22"/>
    <w:rsid w:val="00CC6F1B"/>
    <w:rsid w:val="00CC77B7"/>
    <w:rsid w:val="00CC7E74"/>
    <w:rsid w:val="00CC7E8D"/>
    <w:rsid w:val="00CD034E"/>
    <w:rsid w:val="00CD0AA6"/>
    <w:rsid w:val="00CD0BE6"/>
    <w:rsid w:val="00CD1126"/>
    <w:rsid w:val="00CD153B"/>
    <w:rsid w:val="00CD178D"/>
    <w:rsid w:val="00CD1EC5"/>
    <w:rsid w:val="00CD278C"/>
    <w:rsid w:val="00CD27DA"/>
    <w:rsid w:val="00CD28A5"/>
    <w:rsid w:val="00CD2B62"/>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701"/>
    <w:rsid w:val="00D01BCA"/>
    <w:rsid w:val="00D022E1"/>
    <w:rsid w:val="00D026C1"/>
    <w:rsid w:val="00D02D1F"/>
    <w:rsid w:val="00D02E18"/>
    <w:rsid w:val="00D034FD"/>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406F"/>
    <w:rsid w:val="00D15541"/>
    <w:rsid w:val="00D15CF5"/>
    <w:rsid w:val="00D163A3"/>
    <w:rsid w:val="00D16559"/>
    <w:rsid w:val="00D165C2"/>
    <w:rsid w:val="00D16D56"/>
    <w:rsid w:val="00D1749F"/>
    <w:rsid w:val="00D179B4"/>
    <w:rsid w:val="00D17A84"/>
    <w:rsid w:val="00D17E85"/>
    <w:rsid w:val="00D20304"/>
    <w:rsid w:val="00D204EB"/>
    <w:rsid w:val="00D20A6E"/>
    <w:rsid w:val="00D21313"/>
    <w:rsid w:val="00D218FA"/>
    <w:rsid w:val="00D21CAB"/>
    <w:rsid w:val="00D22E80"/>
    <w:rsid w:val="00D23DD1"/>
    <w:rsid w:val="00D2449B"/>
    <w:rsid w:val="00D2498D"/>
    <w:rsid w:val="00D24DB1"/>
    <w:rsid w:val="00D24DC7"/>
    <w:rsid w:val="00D25B8A"/>
    <w:rsid w:val="00D25BE4"/>
    <w:rsid w:val="00D25E70"/>
    <w:rsid w:val="00D26487"/>
    <w:rsid w:val="00D26AAF"/>
    <w:rsid w:val="00D26E4B"/>
    <w:rsid w:val="00D26FC1"/>
    <w:rsid w:val="00D275CD"/>
    <w:rsid w:val="00D27846"/>
    <w:rsid w:val="00D30007"/>
    <w:rsid w:val="00D30C24"/>
    <w:rsid w:val="00D30D18"/>
    <w:rsid w:val="00D31067"/>
    <w:rsid w:val="00D31159"/>
    <w:rsid w:val="00D31CC7"/>
    <w:rsid w:val="00D32754"/>
    <w:rsid w:val="00D32C7C"/>
    <w:rsid w:val="00D32CAB"/>
    <w:rsid w:val="00D338F9"/>
    <w:rsid w:val="00D34AD6"/>
    <w:rsid w:val="00D35823"/>
    <w:rsid w:val="00D35E19"/>
    <w:rsid w:val="00D3640A"/>
    <w:rsid w:val="00D36A43"/>
    <w:rsid w:val="00D36F7F"/>
    <w:rsid w:val="00D37358"/>
    <w:rsid w:val="00D37478"/>
    <w:rsid w:val="00D375B0"/>
    <w:rsid w:val="00D37D8B"/>
    <w:rsid w:val="00D37F20"/>
    <w:rsid w:val="00D406FF"/>
    <w:rsid w:val="00D410BB"/>
    <w:rsid w:val="00D41294"/>
    <w:rsid w:val="00D41D4A"/>
    <w:rsid w:val="00D41FE7"/>
    <w:rsid w:val="00D424FC"/>
    <w:rsid w:val="00D4299F"/>
    <w:rsid w:val="00D42A0B"/>
    <w:rsid w:val="00D42EA0"/>
    <w:rsid w:val="00D437FE"/>
    <w:rsid w:val="00D43B71"/>
    <w:rsid w:val="00D43E13"/>
    <w:rsid w:val="00D442D9"/>
    <w:rsid w:val="00D453E3"/>
    <w:rsid w:val="00D4574D"/>
    <w:rsid w:val="00D45A12"/>
    <w:rsid w:val="00D45DAE"/>
    <w:rsid w:val="00D46233"/>
    <w:rsid w:val="00D4684B"/>
    <w:rsid w:val="00D46910"/>
    <w:rsid w:val="00D46914"/>
    <w:rsid w:val="00D46A42"/>
    <w:rsid w:val="00D46C2C"/>
    <w:rsid w:val="00D470F9"/>
    <w:rsid w:val="00D47B87"/>
    <w:rsid w:val="00D504D0"/>
    <w:rsid w:val="00D51B48"/>
    <w:rsid w:val="00D51D9F"/>
    <w:rsid w:val="00D520C1"/>
    <w:rsid w:val="00D521DD"/>
    <w:rsid w:val="00D523DA"/>
    <w:rsid w:val="00D52701"/>
    <w:rsid w:val="00D52CA3"/>
    <w:rsid w:val="00D53B86"/>
    <w:rsid w:val="00D53F26"/>
    <w:rsid w:val="00D549BD"/>
    <w:rsid w:val="00D54E80"/>
    <w:rsid w:val="00D54F5D"/>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015"/>
    <w:rsid w:val="00D73566"/>
    <w:rsid w:val="00D7356C"/>
    <w:rsid w:val="00D73D0D"/>
    <w:rsid w:val="00D73FF9"/>
    <w:rsid w:val="00D74DA0"/>
    <w:rsid w:val="00D74E5E"/>
    <w:rsid w:val="00D74F45"/>
    <w:rsid w:val="00D7516B"/>
    <w:rsid w:val="00D75EA1"/>
    <w:rsid w:val="00D765E3"/>
    <w:rsid w:val="00D76D74"/>
    <w:rsid w:val="00D76FEF"/>
    <w:rsid w:val="00D7717A"/>
    <w:rsid w:val="00D8001B"/>
    <w:rsid w:val="00D8004F"/>
    <w:rsid w:val="00D800DA"/>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76B"/>
    <w:rsid w:val="00DA2C1A"/>
    <w:rsid w:val="00DA2D12"/>
    <w:rsid w:val="00DA2D79"/>
    <w:rsid w:val="00DA38C5"/>
    <w:rsid w:val="00DA49E3"/>
    <w:rsid w:val="00DA4C85"/>
    <w:rsid w:val="00DA61C8"/>
    <w:rsid w:val="00DA6502"/>
    <w:rsid w:val="00DA663D"/>
    <w:rsid w:val="00DA6D9E"/>
    <w:rsid w:val="00DA70FE"/>
    <w:rsid w:val="00DA71D6"/>
    <w:rsid w:val="00DA7AAE"/>
    <w:rsid w:val="00DB0462"/>
    <w:rsid w:val="00DB0CCD"/>
    <w:rsid w:val="00DB1C1F"/>
    <w:rsid w:val="00DB30BE"/>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218C"/>
    <w:rsid w:val="00DE220A"/>
    <w:rsid w:val="00DE28B8"/>
    <w:rsid w:val="00DE28E0"/>
    <w:rsid w:val="00DE2BB9"/>
    <w:rsid w:val="00DE3071"/>
    <w:rsid w:val="00DE3912"/>
    <w:rsid w:val="00DE39DA"/>
    <w:rsid w:val="00DE3B2C"/>
    <w:rsid w:val="00DE3C9C"/>
    <w:rsid w:val="00DE3DF8"/>
    <w:rsid w:val="00DE3FAB"/>
    <w:rsid w:val="00DE4189"/>
    <w:rsid w:val="00DE4C0B"/>
    <w:rsid w:val="00DE4CEC"/>
    <w:rsid w:val="00DE4DB3"/>
    <w:rsid w:val="00DE506A"/>
    <w:rsid w:val="00DE50A1"/>
    <w:rsid w:val="00DE53EC"/>
    <w:rsid w:val="00DE5DC2"/>
    <w:rsid w:val="00DE6163"/>
    <w:rsid w:val="00DE6885"/>
    <w:rsid w:val="00DE6A0B"/>
    <w:rsid w:val="00DE6C94"/>
    <w:rsid w:val="00DF035D"/>
    <w:rsid w:val="00DF0523"/>
    <w:rsid w:val="00DF0741"/>
    <w:rsid w:val="00DF0823"/>
    <w:rsid w:val="00DF1582"/>
    <w:rsid w:val="00DF228C"/>
    <w:rsid w:val="00DF26D7"/>
    <w:rsid w:val="00DF335D"/>
    <w:rsid w:val="00DF3B17"/>
    <w:rsid w:val="00DF440D"/>
    <w:rsid w:val="00DF4911"/>
    <w:rsid w:val="00DF4A85"/>
    <w:rsid w:val="00DF5B52"/>
    <w:rsid w:val="00DF5B71"/>
    <w:rsid w:val="00DF5BF7"/>
    <w:rsid w:val="00DF6365"/>
    <w:rsid w:val="00DF640B"/>
    <w:rsid w:val="00DF7448"/>
    <w:rsid w:val="00DF7623"/>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AE"/>
    <w:rsid w:val="00E07DDC"/>
    <w:rsid w:val="00E07F70"/>
    <w:rsid w:val="00E11FBD"/>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2F9"/>
    <w:rsid w:val="00E36643"/>
    <w:rsid w:val="00E36C2E"/>
    <w:rsid w:val="00E3761F"/>
    <w:rsid w:val="00E37795"/>
    <w:rsid w:val="00E37888"/>
    <w:rsid w:val="00E37D88"/>
    <w:rsid w:val="00E40DA9"/>
    <w:rsid w:val="00E41140"/>
    <w:rsid w:val="00E412DB"/>
    <w:rsid w:val="00E412DC"/>
    <w:rsid w:val="00E41618"/>
    <w:rsid w:val="00E41669"/>
    <w:rsid w:val="00E426E8"/>
    <w:rsid w:val="00E43359"/>
    <w:rsid w:val="00E439C1"/>
    <w:rsid w:val="00E43EE9"/>
    <w:rsid w:val="00E44FC3"/>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64F"/>
    <w:rsid w:val="00E54774"/>
    <w:rsid w:val="00E54EEE"/>
    <w:rsid w:val="00E5561C"/>
    <w:rsid w:val="00E557E9"/>
    <w:rsid w:val="00E55BF7"/>
    <w:rsid w:val="00E5610F"/>
    <w:rsid w:val="00E5616D"/>
    <w:rsid w:val="00E561D5"/>
    <w:rsid w:val="00E564F5"/>
    <w:rsid w:val="00E56AE0"/>
    <w:rsid w:val="00E56DE3"/>
    <w:rsid w:val="00E57AAD"/>
    <w:rsid w:val="00E60D1E"/>
    <w:rsid w:val="00E61160"/>
    <w:rsid w:val="00E61BB3"/>
    <w:rsid w:val="00E62949"/>
    <w:rsid w:val="00E62ABC"/>
    <w:rsid w:val="00E62D83"/>
    <w:rsid w:val="00E630F9"/>
    <w:rsid w:val="00E6365D"/>
    <w:rsid w:val="00E63719"/>
    <w:rsid w:val="00E63B8D"/>
    <w:rsid w:val="00E63C97"/>
    <w:rsid w:val="00E64990"/>
    <w:rsid w:val="00E65313"/>
    <w:rsid w:val="00E65883"/>
    <w:rsid w:val="00E66655"/>
    <w:rsid w:val="00E66B02"/>
    <w:rsid w:val="00E67DC1"/>
    <w:rsid w:val="00E7007A"/>
    <w:rsid w:val="00E70096"/>
    <w:rsid w:val="00E700A1"/>
    <w:rsid w:val="00E70D14"/>
    <w:rsid w:val="00E71969"/>
    <w:rsid w:val="00E727C7"/>
    <w:rsid w:val="00E74163"/>
    <w:rsid w:val="00E74DB3"/>
    <w:rsid w:val="00E75F19"/>
    <w:rsid w:val="00E76487"/>
    <w:rsid w:val="00E76713"/>
    <w:rsid w:val="00E8003F"/>
    <w:rsid w:val="00E800D0"/>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621D"/>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061"/>
    <w:rsid w:val="00EA2DF8"/>
    <w:rsid w:val="00EA3256"/>
    <w:rsid w:val="00EA37F3"/>
    <w:rsid w:val="00EA3AB1"/>
    <w:rsid w:val="00EA402A"/>
    <w:rsid w:val="00EA47E8"/>
    <w:rsid w:val="00EA4A58"/>
    <w:rsid w:val="00EA5763"/>
    <w:rsid w:val="00EA5912"/>
    <w:rsid w:val="00EA5E28"/>
    <w:rsid w:val="00EA5FC3"/>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A19"/>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1F61"/>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901"/>
    <w:rsid w:val="00EE3EF9"/>
    <w:rsid w:val="00EE4014"/>
    <w:rsid w:val="00EE42FB"/>
    <w:rsid w:val="00EE4D3C"/>
    <w:rsid w:val="00EE4D7C"/>
    <w:rsid w:val="00EE4DF6"/>
    <w:rsid w:val="00EE54A5"/>
    <w:rsid w:val="00EE586C"/>
    <w:rsid w:val="00EF0438"/>
    <w:rsid w:val="00EF0653"/>
    <w:rsid w:val="00EF1DF0"/>
    <w:rsid w:val="00EF2357"/>
    <w:rsid w:val="00EF2682"/>
    <w:rsid w:val="00EF27A6"/>
    <w:rsid w:val="00EF2C47"/>
    <w:rsid w:val="00EF31E3"/>
    <w:rsid w:val="00EF474D"/>
    <w:rsid w:val="00EF47B1"/>
    <w:rsid w:val="00EF4A4B"/>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D0"/>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7B"/>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50D0"/>
    <w:rsid w:val="00F3649C"/>
    <w:rsid w:val="00F368B5"/>
    <w:rsid w:val="00F376A6"/>
    <w:rsid w:val="00F40571"/>
    <w:rsid w:val="00F40774"/>
    <w:rsid w:val="00F4078B"/>
    <w:rsid w:val="00F42577"/>
    <w:rsid w:val="00F42C64"/>
    <w:rsid w:val="00F43596"/>
    <w:rsid w:val="00F43AD3"/>
    <w:rsid w:val="00F43BC6"/>
    <w:rsid w:val="00F44F18"/>
    <w:rsid w:val="00F4586F"/>
    <w:rsid w:val="00F45A11"/>
    <w:rsid w:val="00F45BCD"/>
    <w:rsid w:val="00F45F17"/>
    <w:rsid w:val="00F46AD4"/>
    <w:rsid w:val="00F4705C"/>
    <w:rsid w:val="00F47D52"/>
    <w:rsid w:val="00F50C70"/>
    <w:rsid w:val="00F521D6"/>
    <w:rsid w:val="00F522E1"/>
    <w:rsid w:val="00F5241C"/>
    <w:rsid w:val="00F52B2F"/>
    <w:rsid w:val="00F535C2"/>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B6A"/>
    <w:rsid w:val="00F62D59"/>
    <w:rsid w:val="00F63618"/>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0DB5"/>
    <w:rsid w:val="00F7117A"/>
    <w:rsid w:val="00F71573"/>
    <w:rsid w:val="00F727BD"/>
    <w:rsid w:val="00F7298B"/>
    <w:rsid w:val="00F72ED3"/>
    <w:rsid w:val="00F73B2F"/>
    <w:rsid w:val="00F74D54"/>
    <w:rsid w:val="00F74DE9"/>
    <w:rsid w:val="00F74F3B"/>
    <w:rsid w:val="00F751D8"/>
    <w:rsid w:val="00F767C9"/>
    <w:rsid w:val="00F76AC9"/>
    <w:rsid w:val="00F76EFD"/>
    <w:rsid w:val="00F77495"/>
    <w:rsid w:val="00F774DA"/>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A76"/>
    <w:rsid w:val="00F92EA7"/>
    <w:rsid w:val="00F93390"/>
    <w:rsid w:val="00F93A98"/>
    <w:rsid w:val="00F9501E"/>
    <w:rsid w:val="00F954F1"/>
    <w:rsid w:val="00F95502"/>
    <w:rsid w:val="00F95AD2"/>
    <w:rsid w:val="00F966C3"/>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C75"/>
    <w:rsid w:val="00FA6B06"/>
    <w:rsid w:val="00FA7836"/>
    <w:rsid w:val="00FB019E"/>
    <w:rsid w:val="00FB0263"/>
    <w:rsid w:val="00FB08B4"/>
    <w:rsid w:val="00FB09AB"/>
    <w:rsid w:val="00FB0F20"/>
    <w:rsid w:val="00FB1232"/>
    <w:rsid w:val="00FB15D2"/>
    <w:rsid w:val="00FB2100"/>
    <w:rsid w:val="00FB2A56"/>
    <w:rsid w:val="00FB2D78"/>
    <w:rsid w:val="00FB2E2A"/>
    <w:rsid w:val="00FB32A3"/>
    <w:rsid w:val="00FB3555"/>
    <w:rsid w:val="00FB36E2"/>
    <w:rsid w:val="00FB3AC1"/>
    <w:rsid w:val="00FB3CF0"/>
    <w:rsid w:val="00FB3D8C"/>
    <w:rsid w:val="00FB4109"/>
    <w:rsid w:val="00FB4C41"/>
    <w:rsid w:val="00FB5F96"/>
    <w:rsid w:val="00FB6668"/>
    <w:rsid w:val="00FB74BD"/>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C04"/>
    <w:rsid w:val="00FE024B"/>
    <w:rsid w:val="00FE0AAC"/>
    <w:rsid w:val="00FE0BC3"/>
    <w:rsid w:val="00FE0FCF"/>
    <w:rsid w:val="00FE13CE"/>
    <w:rsid w:val="00FE161E"/>
    <w:rsid w:val="00FE2768"/>
    <w:rsid w:val="00FE27E5"/>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6941"/>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07C6A260"/>
  <w15:docId w15:val="{58A0CAB0-287F-40BE-A884-899D14C6B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5A14F6"/>
    <w:pPr>
      <w:keepNext/>
      <w:numPr>
        <w:ilvl w:val="1"/>
        <w:numId w:val="1"/>
      </w:numPr>
      <w:tabs>
        <w:tab w:val="clear" w:pos="1557"/>
        <w:tab w:val="num" w:pos="567"/>
      </w:tabs>
      <w:spacing w:before="240"/>
      <w:ind w:left="567"/>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5A14F6"/>
    <w:rPr>
      <w:rFonts w:ascii="Arial" w:eastAsia="ＭＳ 明朝" w:hAnsi="Arial"/>
      <w:b/>
      <w:sz w:val="28"/>
      <w:szCs w:val="28"/>
      <w:lang w:val="en-GB"/>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 ??,?????,????,Lista1,列出段落1,中等深浅网格 1 - 着色 21,列表段落,¥¡¡¡¡ì¬º¥¹¥È¶ÎÂä,ÁÐ³ö¶ÎÂä,列表段落1,—ño’i—Ž,¥ê¥¹¥È¶ÎÂä,リスト段落"/>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リスト段落 Char"/>
    <w:link w:val="ListParagraph"/>
    <w:uiPriority w:val="34"/>
    <w:qFormat/>
    <w:rsid w:val="00D85D82"/>
    <w:rPr>
      <w:rFonts w:ascii="Times New Roman" w:eastAsia="ＭＳ ゴシック" w:hAnsi="Times New Roman"/>
      <w:sz w:val="24"/>
      <w:lang w:val="en-GB"/>
    </w:rPr>
  </w:style>
  <w:style w:type="character" w:customStyle="1" w:styleId="bulletChar">
    <w:name w:val="bullet Char"/>
    <w:basedOn w:val="DefaultParagraphFont"/>
    <w:locked/>
    <w:rsid w:val="00B325AA"/>
    <w:rPr>
      <w:rFonts w:ascii="Calibri" w:hAnsi="Calibri"/>
    </w:rPr>
  </w:style>
  <w:style w:type="character" w:customStyle="1" w:styleId="PLChar">
    <w:name w:val="PL Char"/>
    <w:link w:val="PL"/>
    <w:locked/>
    <w:rsid w:val="00184812"/>
    <w:rPr>
      <w:rFonts w:ascii="Courier New" w:eastAsia="Times New Roman" w:hAnsi="Courier New"/>
      <w:noProof/>
      <w:sz w:val="16"/>
      <w:lang w:val="en-GB" w:eastAsia="en-GB"/>
    </w:rPr>
  </w:style>
  <w:style w:type="character" w:customStyle="1" w:styleId="TALCar">
    <w:name w:val="TAL Car"/>
    <w:link w:val="TAL"/>
    <w:qFormat/>
    <w:rsid w:val="003138D1"/>
    <w:rPr>
      <w:rFonts w:ascii="Arial" w:eastAsia="Times New Roman" w:hAnsi="Arial"/>
      <w:sz w:val="18"/>
      <w:lang w:val="en-GB" w:eastAsia="en-GB"/>
    </w:rPr>
  </w:style>
  <w:style w:type="paragraph" w:customStyle="1" w:styleId="maintext">
    <w:name w:val="main text"/>
    <w:basedOn w:val="Normal"/>
    <w:link w:val="maintextChar"/>
    <w:qFormat/>
    <w:rsid w:val="00D800DA"/>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D800DA"/>
    <w:rPr>
      <w:rFonts w:ascii="Times New Roman" w:eastAsia="Malgun Gothic" w:hAnsi="Times New Roman"/>
      <w:lang w:val="en-GB" w:eastAsia="ko-KR"/>
    </w:rPr>
  </w:style>
  <w:style w:type="paragraph" w:customStyle="1" w:styleId="pr-2">
    <w:name w:val="pr-2"/>
    <w:basedOn w:val="Normal"/>
    <w:rsid w:val="005A2CB3"/>
    <w:pPr>
      <w:snapToGrid/>
      <w:spacing w:before="100" w:beforeAutospacing="1"/>
      <w:jc w:val="left"/>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89642151">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2727206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18455717">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2236000">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2086E-67F7-4933-9DFB-C7D85E863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694</Words>
  <Characters>3961</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4</cp:revision>
  <cp:lastPrinted>2014-04-22T06:35:00Z</cp:lastPrinted>
  <dcterms:created xsi:type="dcterms:W3CDTF">2019-08-16T16:24:00Z</dcterms:created>
  <dcterms:modified xsi:type="dcterms:W3CDTF">2019-08-16T21:09:00Z</dcterms:modified>
</cp:coreProperties>
</file>