
<file path=[Content_Types].xml><?xml version="1.0" encoding="utf-8"?>
<Types xmlns="http://schemas.openxmlformats.org/package/2006/content-types">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0DABAE" w14:textId="3FF85245" w:rsidR="00F110CD" w:rsidRPr="00C84F38" w:rsidRDefault="00F110CD" w:rsidP="00F110CD">
      <w:pPr>
        <w:pStyle w:val="Header"/>
        <w:tabs>
          <w:tab w:val="right" w:pos="9639"/>
        </w:tabs>
        <w:rPr>
          <w:bCs/>
          <w:noProof w:val="0"/>
          <w:sz w:val="24"/>
          <w:szCs w:val="24"/>
        </w:rPr>
      </w:pPr>
      <w:bookmarkStart w:id="0" w:name="_Hlk528929158"/>
      <w:bookmarkEnd w:id="0"/>
      <w:r w:rsidRPr="00C84F38">
        <w:rPr>
          <w:bCs/>
          <w:noProof w:val="0"/>
          <w:sz w:val="24"/>
          <w:szCs w:val="24"/>
        </w:rPr>
        <w:t>3GPP TSG RA</w:t>
      </w:r>
      <w:r w:rsidR="007820D0">
        <w:rPr>
          <w:bCs/>
          <w:noProof w:val="0"/>
          <w:sz w:val="24"/>
          <w:szCs w:val="24"/>
        </w:rPr>
        <w:t>N WG1 Meeting #</w:t>
      </w:r>
      <w:r w:rsidR="00AE3961">
        <w:rPr>
          <w:bCs/>
          <w:noProof w:val="0"/>
          <w:sz w:val="24"/>
          <w:szCs w:val="24"/>
        </w:rPr>
        <w:t>9</w:t>
      </w:r>
      <w:r w:rsidR="00543BB5">
        <w:rPr>
          <w:bCs/>
          <w:noProof w:val="0"/>
          <w:sz w:val="24"/>
          <w:szCs w:val="24"/>
        </w:rPr>
        <w:t>8</w:t>
      </w:r>
      <w:r w:rsidR="001348FE">
        <w:rPr>
          <w:bCs/>
          <w:noProof w:val="0"/>
          <w:sz w:val="24"/>
          <w:szCs w:val="24"/>
        </w:rPr>
        <w:tab/>
      </w:r>
      <w:r w:rsidR="00060E55" w:rsidRPr="00F47D57">
        <w:rPr>
          <w:bCs/>
          <w:noProof w:val="0"/>
          <w:sz w:val="24"/>
          <w:szCs w:val="24"/>
        </w:rPr>
        <w:t>R1-</w:t>
      </w:r>
      <w:r w:rsidR="00AA3FB3" w:rsidRPr="00F47D57">
        <w:rPr>
          <w:bCs/>
          <w:noProof w:val="0"/>
          <w:sz w:val="24"/>
          <w:szCs w:val="24"/>
        </w:rPr>
        <w:t>190</w:t>
      </w:r>
      <w:r w:rsidR="00543BB5">
        <w:rPr>
          <w:bCs/>
          <w:noProof w:val="0"/>
          <w:sz w:val="24"/>
          <w:szCs w:val="24"/>
        </w:rPr>
        <w:t>900</w:t>
      </w:r>
      <w:r w:rsidR="00AA3FB3" w:rsidRPr="00F47D57">
        <w:rPr>
          <w:bCs/>
          <w:noProof w:val="0"/>
          <w:sz w:val="24"/>
          <w:szCs w:val="24"/>
        </w:rPr>
        <w:t>3</w:t>
      </w:r>
    </w:p>
    <w:p w14:paraId="5F5E5749" w14:textId="289817C7" w:rsidR="00850D96" w:rsidRDefault="00543BB5" w:rsidP="00CA26CE">
      <w:pPr>
        <w:pStyle w:val="Header"/>
        <w:rPr>
          <w:bCs/>
          <w:noProof w:val="0"/>
          <w:sz w:val="24"/>
          <w:szCs w:val="24"/>
        </w:rPr>
      </w:pPr>
      <w:r>
        <w:rPr>
          <w:bCs/>
          <w:noProof w:val="0"/>
          <w:sz w:val="24"/>
          <w:szCs w:val="24"/>
        </w:rPr>
        <w:t>Prague</w:t>
      </w:r>
      <w:r w:rsidR="00B978BC" w:rsidRPr="00B978BC">
        <w:rPr>
          <w:bCs/>
          <w:noProof w:val="0"/>
          <w:sz w:val="24"/>
          <w:szCs w:val="24"/>
        </w:rPr>
        <w:t xml:space="preserve">, </w:t>
      </w:r>
      <w:r>
        <w:rPr>
          <w:bCs/>
          <w:noProof w:val="0"/>
          <w:sz w:val="24"/>
          <w:szCs w:val="24"/>
        </w:rPr>
        <w:t>CZ</w:t>
      </w:r>
      <w:r w:rsidR="00B978BC" w:rsidRPr="00B978BC">
        <w:rPr>
          <w:bCs/>
          <w:noProof w:val="0"/>
          <w:sz w:val="24"/>
          <w:szCs w:val="24"/>
        </w:rPr>
        <w:t xml:space="preserve">, </w:t>
      </w:r>
      <w:r>
        <w:rPr>
          <w:bCs/>
          <w:noProof w:val="0"/>
          <w:sz w:val="24"/>
          <w:szCs w:val="24"/>
        </w:rPr>
        <w:t>August 26</w:t>
      </w:r>
      <w:r w:rsidRPr="00543BB5">
        <w:rPr>
          <w:bCs/>
          <w:noProof w:val="0"/>
          <w:sz w:val="24"/>
          <w:szCs w:val="24"/>
          <w:vertAlign w:val="superscript"/>
        </w:rPr>
        <w:t>th</w:t>
      </w:r>
      <w:r>
        <w:rPr>
          <w:bCs/>
          <w:noProof w:val="0"/>
          <w:sz w:val="24"/>
          <w:szCs w:val="24"/>
          <w:vertAlign w:val="superscript"/>
        </w:rPr>
        <w:t xml:space="preserve"> </w:t>
      </w:r>
      <w:r>
        <w:rPr>
          <w:bCs/>
          <w:noProof w:val="0"/>
          <w:sz w:val="24"/>
          <w:szCs w:val="24"/>
        </w:rPr>
        <w:t>- 30</w:t>
      </w:r>
      <w:r w:rsidRPr="00543BB5">
        <w:rPr>
          <w:bCs/>
          <w:noProof w:val="0"/>
          <w:sz w:val="24"/>
          <w:szCs w:val="24"/>
          <w:vertAlign w:val="superscript"/>
        </w:rPr>
        <w:t>th</w:t>
      </w:r>
      <w:r w:rsidR="00B978BC" w:rsidRPr="00B978BC">
        <w:rPr>
          <w:bCs/>
          <w:noProof w:val="0"/>
          <w:sz w:val="24"/>
          <w:szCs w:val="24"/>
        </w:rPr>
        <w:t>, 2019</w:t>
      </w:r>
    </w:p>
    <w:p w14:paraId="096D44B4" w14:textId="77777777" w:rsidR="00B978BC" w:rsidRPr="00850D96" w:rsidRDefault="00B978BC" w:rsidP="00CA26CE">
      <w:pPr>
        <w:pStyle w:val="Header"/>
        <w:rPr>
          <w:bCs/>
          <w:noProof w:val="0"/>
          <w:sz w:val="24"/>
          <w:lang w:val="en-GB" w:eastAsia="ja-JP"/>
        </w:rPr>
      </w:pPr>
    </w:p>
    <w:p w14:paraId="4147656F" w14:textId="208814A3" w:rsidR="0034111C" w:rsidRPr="001E5981" w:rsidRDefault="0034111C" w:rsidP="16512788">
      <w:pPr>
        <w:pStyle w:val="CRCoverPage"/>
        <w:rPr>
          <w:rFonts w:cs="Arial"/>
          <w:b/>
          <w:bCs/>
          <w:sz w:val="24"/>
          <w:szCs w:val="24"/>
          <w:lang w:val="en-US" w:eastAsia="ja-JP"/>
        </w:rPr>
      </w:pPr>
      <w:r w:rsidRPr="00BD2F13">
        <w:rPr>
          <w:rFonts w:cs="Arial"/>
          <w:b/>
          <w:bCs/>
          <w:sz w:val="24"/>
          <w:szCs w:val="24"/>
        </w:rPr>
        <w:t>Agenda item:</w:t>
      </w:r>
      <w:r w:rsidRPr="00BD2F13">
        <w:rPr>
          <w:rFonts w:cs="Arial"/>
          <w:b/>
          <w:bCs/>
          <w:sz w:val="24"/>
        </w:rPr>
        <w:tab/>
      </w:r>
      <w:r w:rsidRPr="00BD2F13">
        <w:rPr>
          <w:rFonts w:cs="Arial"/>
          <w:b/>
          <w:bCs/>
          <w:sz w:val="24"/>
        </w:rPr>
        <w:tab/>
      </w:r>
      <w:r w:rsidR="000B4207" w:rsidRPr="00BD2F13">
        <w:rPr>
          <w:rFonts w:cs="Arial"/>
          <w:b/>
          <w:bCs/>
          <w:sz w:val="24"/>
          <w:szCs w:val="24"/>
        </w:rPr>
        <w:t>7</w:t>
      </w:r>
      <w:r w:rsidR="0052773A" w:rsidRPr="00BD2F13">
        <w:rPr>
          <w:rFonts w:cs="Arial"/>
          <w:b/>
          <w:bCs/>
          <w:sz w:val="24"/>
          <w:szCs w:val="24"/>
        </w:rPr>
        <w:t>.</w:t>
      </w:r>
      <w:r w:rsidR="001F3D35">
        <w:rPr>
          <w:rFonts w:cs="Arial"/>
          <w:b/>
          <w:bCs/>
          <w:sz w:val="24"/>
          <w:szCs w:val="24"/>
        </w:rPr>
        <w:t>2.11</w:t>
      </w:r>
      <w:r w:rsidR="00B978BC">
        <w:rPr>
          <w:rFonts w:cs="Arial"/>
          <w:b/>
          <w:bCs/>
          <w:sz w:val="24"/>
          <w:szCs w:val="24"/>
        </w:rPr>
        <w:t>.</w:t>
      </w:r>
      <w:r w:rsidR="00543BB5">
        <w:rPr>
          <w:rFonts w:cs="Arial"/>
          <w:b/>
          <w:bCs/>
          <w:sz w:val="24"/>
          <w:szCs w:val="24"/>
        </w:rPr>
        <w:t>4</w:t>
      </w:r>
    </w:p>
    <w:p w14:paraId="6B0B2BF6" w14:textId="0E553F75" w:rsidR="00E128F2" w:rsidRPr="001E5981" w:rsidRDefault="0034111C" w:rsidP="16512788">
      <w:pPr>
        <w:tabs>
          <w:tab w:val="left" w:pos="1985"/>
        </w:tabs>
        <w:spacing w:after="120"/>
        <w:ind w:left="1985" w:hanging="1985"/>
        <w:rPr>
          <w:rFonts w:ascii="Arial" w:hAnsi="Arial" w:cs="Arial"/>
          <w:b/>
          <w:bCs/>
          <w:sz w:val="24"/>
          <w:szCs w:val="24"/>
          <w:lang w:val="en-US"/>
        </w:rPr>
      </w:pPr>
      <w:r w:rsidRPr="3E61DC49">
        <w:rPr>
          <w:rFonts w:ascii="Arial" w:hAnsi="Arial" w:cs="Arial"/>
          <w:b/>
          <w:bCs/>
          <w:sz w:val="24"/>
          <w:szCs w:val="24"/>
        </w:rPr>
        <w:t>Source:</w:t>
      </w:r>
      <w:r w:rsidRPr="0016316A">
        <w:rPr>
          <w:rFonts w:ascii="Arial" w:hAnsi="Arial" w:cs="Arial"/>
          <w:b/>
          <w:bCs/>
          <w:sz w:val="24"/>
        </w:rPr>
        <w:tab/>
      </w:r>
      <w:r w:rsidR="00013455" w:rsidRPr="3E61DC49">
        <w:rPr>
          <w:rFonts w:ascii="Arial" w:hAnsi="Arial" w:cs="Arial"/>
          <w:b/>
          <w:bCs/>
          <w:sz w:val="24"/>
          <w:szCs w:val="24"/>
        </w:rPr>
        <w:t xml:space="preserve">Nokia, </w:t>
      </w:r>
      <w:r w:rsidR="00902AB6">
        <w:rPr>
          <w:rFonts w:ascii="Arial" w:hAnsi="Arial" w:cs="Arial"/>
          <w:b/>
          <w:bCs/>
          <w:sz w:val="24"/>
          <w:szCs w:val="24"/>
        </w:rPr>
        <w:t>Nokia Shang</w:t>
      </w:r>
      <w:r w:rsidR="005F75F0">
        <w:rPr>
          <w:rFonts w:ascii="Arial" w:hAnsi="Arial" w:cs="Arial"/>
          <w:b/>
          <w:bCs/>
          <w:sz w:val="24"/>
          <w:szCs w:val="24"/>
        </w:rPr>
        <w:t>h</w:t>
      </w:r>
      <w:r w:rsidR="00902AB6">
        <w:rPr>
          <w:rFonts w:ascii="Arial" w:hAnsi="Arial" w:cs="Arial"/>
          <w:b/>
          <w:bCs/>
          <w:sz w:val="24"/>
          <w:szCs w:val="24"/>
        </w:rPr>
        <w:t>ai Bell</w:t>
      </w:r>
    </w:p>
    <w:p w14:paraId="26A27800" w14:textId="4D39C874" w:rsidR="0034111C" w:rsidRPr="0016316A" w:rsidRDefault="0034111C" w:rsidP="16512788">
      <w:pPr>
        <w:ind w:left="1985" w:hanging="1985"/>
        <w:rPr>
          <w:rFonts w:ascii="Arial" w:hAnsi="Arial" w:cs="Arial"/>
          <w:b/>
          <w:bCs/>
          <w:sz w:val="24"/>
          <w:szCs w:val="24"/>
        </w:rPr>
      </w:pPr>
      <w:r w:rsidRPr="3E61DC49">
        <w:rPr>
          <w:rFonts w:ascii="Arial" w:hAnsi="Arial" w:cs="Arial"/>
          <w:b/>
          <w:bCs/>
          <w:sz w:val="24"/>
          <w:szCs w:val="24"/>
        </w:rPr>
        <w:t>Title:</w:t>
      </w:r>
      <w:r w:rsidRPr="0016316A">
        <w:rPr>
          <w:rFonts w:ascii="Arial" w:hAnsi="Arial" w:cs="Arial"/>
          <w:b/>
          <w:bCs/>
          <w:sz w:val="24"/>
        </w:rPr>
        <w:tab/>
      </w:r>
      <w:r w:rsidR="00543BB5">
        <w:rPr>
          <w:rFonts w:ascii="Arial" w:hAnsi="Arial" w:cs="Arial"/>
          <w:b/>
          <w:bCs/>
          <w:sz w:val="24"/>
        </w:rPr>
        <w:t>I</w:t>
      </w:r>
      <w:r w:rsidR="00AE2BA6">
        <w:rPr>
          <w:rFonts w:ascii="Arial" w:hAnsi="Arial" w:cs="Arial"/>
          <w:b/>
          <w:bCs/>
          <w:sz w:val="24"/>
        </w:rPr>
        <w:t xml:space="preserve">ndoor </w:t>
      </w:r>
      <w:r w:rsidR="002E394D">
        <w:rPr>
          <w:rFonts w:ascii="Arial" w:hAnsi="Arial" w:cs="Arial"/>
          <w:b/>
          <w:bCs/>
          <w:sz w:val="24"/>
        </w:rPr>
        <w:t>i</w:t>
      </w:r>
      <w:r w:rsidR="00AE2BA6">
        <w:rPr>
          <w:rFonts w:ascii="Arial" w:hAnsi="Arial" w:cs="Arial"/>
          <w:b/>
          <w:bCs/>
          <w:sz w:val="24"/>
        </w:rPr>
        <w:t xml:space="preserve">ndustrial </w:t>
      </w:r>
      <w:r w:rsidR="00543BB5">
        <w:rPr>
          <w:rFonts w:ascii="Arial" w:hAnsi="Arial" w:cs="Arial"/>
          <w:b/>
          <w:bCs/>
          <w:sz w:val="24"/>
        </w:rPr>
        <w:t>channel model calibration results</w:t>
      </w:r>
    </w:p>
    <w:p w14:paraId="41E266C0" w14:textId="3CCBE568" w:rsidR="0034111C" w:rsidRPr="0016316A" w:rsidRDefault="0034111C" w:rsidP="16512788">
      <w:pPr>
        <w:rPr>
          <w:rFonts w:ascii="Arial" w:hAnsi="Arial" w:cs="Arial"/>
          <w:b/>
          <w:bCs/>
          <w:sz w:val="24"/>
          <w:szCs w:val="24"/>
        </w:rPr>
      </w:pPr>
      <w:r w:rsidRPr="3E61DC49">
        <w:rPr>
          <w:rFonts w:ascii="Arial" w:hAnsi="Arial" w:cs="Arial"/>
          <w:b/>
          <w:bCs/>
          <w:sz w:val="24"/>
          <w:szCs w:val="24"/>
        </w:rPr>
        <w:t xml:space="preserve">Document </w:t>
      </w:r>
      <w:r w:rsidR="3E61DC49" w:rsidRP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r w:rsidRPr="3E61DC49">
        <w:rPr>
          <w:rFonts w:ascii="Arial" w:hAnsi="Arial" w:cs="Arial"/>
          <w:b/>
          <w:bCs/>
          <w:sz w:val="24"/>
          <w:szCs w:val="24"/>
        </w:rPr>
        <w:t>Discussion</w:t>
      </w:r>
    </w:p>
    <w:p w14:paraId="258CA9EB" w14:textId="77777777" w:rsidR="00ED1327" w:rsidRPr="00ED1327" w:rsidRDefault="00EE7FA7" w:rsidP="00D61693">
      <w:pPr>
        <w:pStyle w:val="Heading1"/>
        <w:spacing w:after="120"/>
      </w:pPr>
      <w:r w:rsidRPr="0016316A">
        <w:t>Introduction</w:t>
      </w:r>
    </w:p>
    <w:p w14:paraId="198BF932" w14:textId="1F89AD60" w:rsidR="00895CFE" w:rsidRDefault="00C16B19" w:rsidP="00B51B8F">
      <w:pPr>
        <w:spacing w:after="120"/>
        <w:jc w:val="both"/>
        <w:rPr>
          <w:sz w:val="22"/>
          <w:szCs w:val="22"/>
        </w:rPr>
      </w:pPr>
      <w:bookmarkStart w:id="1" w:name="_Hlk510705081"/>
      <w:r>
        <w:rPr>
          <w:sz w:val="22"/>
          <w:szCs w:val="22"/>
        </w:rPr>
        <w:t xml:space="preserve">In RAN1#97, </w:t>
      </w:r>
      <w:r w:rsidR="00DB6BBC">
        <w:rPr>
          <w:sz w:val="22"/>
          <w:szCs w:val="22"/>
        </w:rPr>
        <w:t xml:space="preserve">the offline discussions for indoor industrial channel modelling had </w:t>
      </w:r>
      <w:proofErr w:type="spellStart"/>
      <w:r w:rsidR="00DB6BBC">
        <w:rPr>
          <w:sz w:val="22"/>
          <w:szCs w:val="22"/>
        </w:rPr>
        <w:t>layed</w:t>
      </w:r>
      <w:proofErr w:type="spellEnd"/>
      <w:r w:rsidR="00DB6BBC">
        <w:rPr>
          <w:sz w:val="22"/>
          <w:szCs w:val="22"/>
        </w:rPr>
        <w:t xml:space="preserve"> out</w:t>
      </w:r>
      <w:r w:rsidR="002652E0">
        <w:rPr>
          <w:sz w:val="22"/>
          <w:szCs w:val="22"/>
        </w:rPr>
        <w:t xml:space="preserve"> a timeline that includes a calibration of the model [1]. It was agreed that email discussion would continue to converge the remaining aspects of indoor industrial channel model and the calibration assumption [2]. </w:t>
      </w:r>
      <w:r w:rsidR="00895CFE">
        <w:rPr>
          <w:sz w:val="22"/>
          <w:szCs w:val="22"/>
        </w:rPr>
        <w:t xml:space="preserve">The latest assumption for calibration is described in the summary from the rapporteur [3], which was distributed to RAN1 email reflector prior to this meeting. Basic calibration assumption to be used, according to [3], is </w:t>
      </w:r>
      <w:r w:rsidR="00AA502B">
        <w:rPr>
          <w:sz w:val="22"/>
          <w:szCs w:val="22"/>
        </w:rPr>
        <w:t>as follows:</w:t>
      </w:r>
    </w:p>
    <w:p w14:paraId="2C5AF324" w14:textId="77777777" w:rsidR="00895CFE" w:rsidRPr="007E060A" w:rsidRDefault="00895CFE" w:rsidP="00895CFE">
      <w:pPr>
        <w:overflowPunct/>
        <w:autoSpaceDE/>
        <w:autoSpaceDN/>
        <w:adjustRightInd/>
        <w:spacing w:after="60" w:line="252" w:lineRule="auto"/>
        <w:textAlignment w:val="auto"/>
        <w:rPr>
          <w:rFonts w:eastAsia="Calibri"/>
          <w:b/>
          <w:sz w:val="22"/>
          <w:szCs w:val="22"/>
          <w:lang w:val="en-US" w:eastAsia="zh-TW"/>
        </w:rPr>
      </w:pPr>
      <w:r w:rsidRPr="007E060A">
        <w:rPr>
          <w:rFonts w:eastAsia="DengXian"/>
          <w:b/>
          <w:sz w:val="22"/>
          <w:szCs w:val="22"/>
          <w:lang w:val="en-US" w:eastAsia="zh-TW"/>
        </w:rPr>
        <w:t>Proposal: Use the following simulation assumptions for calibration of the indoor industrial scenario:</w:t>
      </w:r>
    </w:p>
    <w:p w14:paraId="382E810C" w14:textId="77777777" w:rsidR="00895CFE" w:rsidRPr="007E060A" w:rsidRDefault="00895CFE" w:rsidP="00895CFE">
      <w:pPr>
        <w:numPr>
          <w:ilvl w:val="0"/>
          <w:numId w:val="24"/>
        </w:numPr>
        <w:overflowPunct/>
        <w:autoSpaceDE/>
        <w:autoSpaceDN/>
        <w:adjustRightInd/>
        <w:spacing w:after="60" w:line="252" w:lineRule="auto"/>
        <w:textAlignment w:val="auto"/>
        <w:rPr>
          <w:rFonts w:eastAsia="Calibri"/>
          <w:sz w:val="22"/>
          <w:szCs w:val="22"/>
          <w:lang w:val="en-US" w:eastAsia="zh-TW"/>
        </w:rPr>
      </w:pPr>
      <w:r w:rsidRPr="007E060A">
        <w:rPr>
          <w:rFonts w:eastAsia="Calibri"/>
          <w:sz w:val="22"/>
          <w:szCs w:val="22"/>
          <w:lang w:val="en-US" w:eastAsia="zh-TW"/>
        </w:rPr>
        <w:t>Hall sizes: sub-scenario 1: 120x60 m, 2: 300x150 m, 300x150 m, 4: 120x60 m</w:t>
      </w:r>
    </w:p>
    <w:p w14:paraId="6B198272" w14:textId="77777777" w:rsidR="00895CFE" w:rsidRPr="007E060A" w:rsidRDefault="00895CFE" w:rsidP="00895CFE">
      <w:pPr>
        <w:numPr>
          <w:ilvl w:val="0"/>
          <w:numId w:val="24"/>
        </w:numPr>
        <w:overflowPunct/>
        <w:autoSpaceDE/>
        <w:autoSpaceDN/>
        <w:adjustRightInd/>
        <w:spacing w:after="60" w:line="252" w:lineRule="auto"/>
        <w:textAlignment w:val="auto"/>
        <w:rPr>
          <w:rFonts w:eastAsia="Calibri"/>
          <w:sz w:val="22"/>
          <w:szCs w:val="22"/>
          <w:lang w:val="en-US" w:eastAsia="zh-TW"/>
        </w:rPr>
      </w:pPr>
      <w:r w:rsidRPr="007E060A">
        <w:rPr>
          <w:rFonts w:eastAsia="Calibri"/>
          <w:sz w:val="22"/>
          <w:szCs w:val="22"/>
          <w:lang w:val="en-US" w:eastAsia="zh-TW"/>
        </w:rPr>
        <w:t>Use a minimum 2D dropping distance of 1 m</w:t>
      </w:r>
    </w:p>
    <w:p w14:paraId="4CAE4E7E" w14:textId="77777777" w:rsidR="00895CFE" w:rsidRPr="007E060A" w:rsidRDefault="00895CFE" w:rsidP="00895CFE">
      <w:pPr>
        <w:numPr>
          <w:ilvl w:val="0"/>
          <w:numId w:val="24"/>
        </w:numPr>
        <w:overflowPunct/>
        <w:autoSpaceDE/>
        <w:autoSpaceDN/>
        <w:adjustRightInd/>
        <w:spacing w:after="60" w:line="252" w:lineRule="auto"/>
        <w:textAlignment w:val="auto"/>
        <w:rPr>
          <w:rFonts w:eastAsia="Calibri"/>
          <w:sz w:val="22"/>
          <w:szCs w:val="22"/>
          <w:lang w:val="en-US" w:eastAsia="zh-TW"/>
        </w:rPr>
      </w:pPr>
      <w:r w:rsidRPr="007E060A">
        <w:rPr>
          <w:rFonts w:eastAsia="Calibri"/>
          <w:sz w:val="22"/>
          <w:szCs w:val="22"/>
          <w:lang w:val="en-US" w:eastAsia="zh-TW"/>
        </w:rPr>
        <w:t>BS height is 1.5 m for the clutter-embedded scenarios</w:t>
      </w:r>
    </w:p>
    <w:p w14:paraId="56061402" w14:textId="77777777" w:rsidR="00895CFE" w:rsidRPr="007E060A" w:rsidRDefault="00895CFE" w:rsidP="00895CFE">
      <w:pPr>
        <w:numPr>
          <w:ilvl w:val="0"/>
          <w:numId w:val="24"/>
        </w:numPr>
        <w:overflowPunct/>
        <w:autoSpaceDE/>
        <w:autoSpaceDN/>
        <w:adjustRightInd/>
        <w:spacing w:after="60" w:line="252" w:lineRule="auto"/>
        <w:textAlignment w:val="auto"/>
        <w:rPr>
          <w:rFonts w:eastAsia="Calibri"/>
          <w:sz w:val="22"/>
          <w:szCs w:val="22"/>
          <w:lang w:val="en-US" w:eastAsia="zh-TW"/>
        </w:rPr>
      </w:pPr>
      <w:r w:rsidRPr="007E060A">
        <w:rPr>
          <w:rFonts w:eastAsia="Calibri"/>
          <w:sz w:val="22"/>
          <w:szCs w:val="22"/>
          <w:lang w:val="en-US" w:eastAsia="zh-TW"/>
        </w:rPr>
        <w:t xml:space="preserve">BS </w:t>
      </w:r>
      <w:proofErr w:type="spellStart"/>
      <w:r w:rsidRPr="007E060A">
        <w:rPr>
          <w:rFonts w:eastAsia="Calibri"/>
          <w:sz w:val="22"/>
          <w:szCs w:val="22"/>
          <w:lang w:val="en-US" w:eastAsia="zh-TW"/>
        </w:rPr>
        <w:t>tx</w:t>
      </w:r>
      <w:proofErr w:type="spellEnd"/>
      <w:r w:rsidRPr="007E060A">
        <w:rPr>
          <w:rFonts w:eastAsia="Calibri"/>
          <w:sz w:val="22"/>
          <w:szCs w:val="22"/>
          <w:lang w:val="en-US" w:eastAsia="zh-TW"/>
        </w:rPr>
        <w:t xml:space="preserve"> power: 30 dBm</w:t>
      </w:r>
    </w:p>
    <w:p w14:paraId="423A8192" w14:textId="77777777" w:rsidR="00895CFE" w:rsidRPr="007E060A" w:rsidRDefault="00895CFE" w:rsidP="00895CFE">
      <w:pPr>
        <w:numPr>
          <w:ilvl w:val="0"/>
          <w:numId w:val="24"/>
        </w:numPr>
        <w:overflowPunct/>
        <w:autoSpaceDE/>
        <w:autoSpaceDN/>
        <w:adjustRightInd/>
        <w:spacing w:after="60" w:line="252" w:lineRule="auto"/>
        <w:textAlignment w:val="auto"/>
        <w:rPr>
          <w:rFonts w:eastAsia="Calibri"/>
          <w:sz w:val="22"/>
          <w:szCs w:val="22"/>
          <w:lang w:val="en-US" w:eastAsia="zh-TW"/>
        </w:rPr>
      </w:pPr>
      <w:r w:rsidRPr="007E060A">
        <w:rPr>
          <w:rFonts w:eastAsia="Calibri"/>
          <w:sz w:val="22"/>
          <w:szCs w:val="22"/>
          <w:lang w:val="en-US" w:eastAsia="zh-TW"/>
        </w:rPr>
        <w:t>BS deployment: 18 BSs on a square lattice with spacing D, located D/2 from the walls.</w:t>
      </w:r>
    </w:p>
    <w:p w14:paraId="598986A5" w14:textId="77777777" w:rsidR="00895CFE" w:rsidRPr="007E060A" w:rsidRDefault="00895CFE" w:rsidP="00895CFE">
      <w:pPr>
        <w:numPr>
          <w:ilvl w:val="1"/>
          <w:numId w:val="24"/>
        </w:numPr>
        <w:overflowPunct/>
        <w:autoSpaceDE/>
        <w:autoSpaceDN/>
        <w:adjustRightInd/>
        <w:spacing w:after="60" w:line="252" w:lineRule="auto"/>
        <w:textAlignment w:val="auto"/>
        <w:rPr>
          <w:rFonts w:eastAsia="Calibri"/>
          <w:sz w:val="22"/>
          <w:szCs w:val="22"/>
          <w:lang w:val="en-US" w:eastAsia="zh-TW"/>
        </w:rPr>
      </w:pPr>
      <w:r w:rsidRPr="007E060A">
        <w:rPr>
          <w:rFonts w:eastAsia="Calibri"/>
          <w:sz w:val="22"/>
          <w:szCs w:val="22"/>
          <w:lang w:val="en-US" w:eastAsia="zh-TW"/>
        </w:rPr>
        <w:t>for the small hall (L=120m x W=60m): D=20m</w:t>
      </w:r>
    </w:p>
    <w:p w14:paraId="0BFF4229" w14:textId="77777777" w:rsidR="00895CFE" w:rsidRPr="007E060A" w:rsidRDefault="00895CFE" w:rsidP="00895CFE">
      <w:pPr>
        <w:numPr>
          <w:ilvl w:val="1"/>
          <w:numId w:val="24"/>
        </w:numPr>
        <w:overflowPunct/>
        <w:autoSpaceDE/>
        <w:autoSpaceDN/>
        <w:adjustRightInd/>
        <w:spacing w:after="60" w:line="252" w:lineRule="auto"/>
        <w:textAlignment w:val="auto"/>
        <w:rPr>
          <w:rFonts w:eastAsia="Calibri"/>
          <w:sz w:val="22"/>
          <w:szCs w:val="22"/>
          <w:lang w:val="en-US" w:eastAsia="zh-TW"/>
        </w:rPr>
      </w:pPr>
      <w:r w:rsidRPr="007E060A">
        <w:rPr>
          <w:rFonts w:eastAsia="Calibri"/>
          <w:sz w:val="22"/>
          <w:szCs w:val="22"/>
          <w:lang w:val="en-US" w:eastAsia="zh-TW"/>
        </w:rPr>
        <w:t xml:space="preserve">for the big hall (L=300m x W=150m): D=50m </w:t>
      </w:r>
    </w:p>
    <w:p w14:paraId="5A99C6AE" w14:textId="77777777" w:rsidR="00895CFE" w:rsidRPr="007E060A" w:rsidRDefault="00895CFE" w:rsidP="00895CFE">
      <w:pPr>
        <w:overflowPunct/>
        <w:autoSpaceDE/>
        <w:autoSpaceDN/>
        <w:adjustRightInd/>
        <w:spacing w:after="60" w:line="252" w:lineRule="auto"/>
        <w:ind w:left="1134"/>
        <w:textAlignment w:val="auto"/>
        <w:rPr>
          <w:rFonts w:eastAsia="Calibri"/>
          <w:sz w:val="22"/>
          <w:szCs w:val="22"/>
          <w:lang w:val="en-US" w:eastAsia="zh-TW"/>
        </w:rPr>
      </w:pPr>
      <w:r w:rsidRPr="007E060A">
        <w:rPr>
          <w:rFonts w:eastAsia="Calibri"/>
          <w:noProof/>
          <w:sz w:val="22"/>
          <w:szCs w:val="22"/>
          <w:lang w:val="en-US" w:eastAsia="zh-TW"/>
        </w:rPr>
        <mc:AlternateContent>
          <mc:Choice Requires="wpc">
            <w:drawing>
              <wp:inline distT="0" distB="0" distL="0" distR="0" wp14:anchorId="5A8ACC73" wp14:editId="19D23E0F">
                <wp:extent cx="5250622" cy="2914650"/>
                <wp:effectExtent l="38100" t="0" r="0" b="0"/>
                <wp:docPr id="101" name="Canvas 10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0" name="Rechteck 4"/>
                        <wps:cNvSpPr>
                          <a:spLocks noChangeArrowheads="1"/>
                        </wps:cNvSpPr>
                        <wps:spPr bwMode="auto">
                          <a:xfrm>
                            <a:off x="0" y="38901"/>
                            <a:ext cx="4758227" cy="2377241"/>
                          </a:xfrm>
                          <a:prstGeom prst="rect">
                            <a:avLst/>
                          </a:prstGeom>
                          <a:noFill/>
                          <a:ln w="12700">
                            <a:solidFill>
                              <a:sysClr val="windowText" lastClr="000000">
                                <a:lumMod val="100000"/>
                                <a:lumOff val="0"/>
                              </a:sys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 name="Ellipse 5"/>
                        <wps:cNvSpPr>
                          <a:spLocks noChangeArrowheads="1"/>
                        </wps:cNvSpPr>
                        <wps:spPr bwMode="auto">
                          <a:xfrm>
                            <a:off x="365102" y="1985934"/>
                            <a:ext cx="72000" cy="72001"/>
                          </a:xfrm>
                          <a:prstGeom prst="ellipse">
                            <a:avLst/>
                          </a:prstGeom>
                          <a:solidFill>
                            <a:sysClr val="windowText" lastClr="000000">
                              <a:lumMod val="100000"/>
                              <a:lumOff val="0"/>
                            </a:sysClr>
                          </a:solidFill>
                          <a:ln w="12700">
                            <a:solidFill>
                              <a:sysClr val="windowText" lastClr="000000">
                                <a:lumMod val="50000"/>
                                <a:lumOff val="0"/>
                              </a:sysClr>
                            </a:solidFill>
                            <a:miter lim="800000"/>
                            <a:headEnd/>
                            <a:tailEnd/>
                          </a:ln>
                        </wps:spPr>
                        <wps:bodyPr rot="0" vert="horz" wrap="square" lIns="91440" tIns="45720" rIns="91440" bIns="45720" anchor="ctr" anchorCtr="0" upright="1">
                          <a:noAutofit/>
                        </wps:bodyPr>
                      </wps:wsp>
                      <wps:wsp>
                        <wps:cNvPr id="72" name="Gerade Verbindung mit Pfeil 12"/>
                        <wps:cNvCnPr>
                          <a:cxnSpLocks noChangeShapeType="1"/>
                        </wps:cNvCnPr>
                        <wps:spPr bwMode="auto">
                          <a:xfrm>
                            <a:off x="401102" y="2057335"/>
                            <a:ext cx="600" cy="360006"/>
                          </a:xfrm>
                          <a:prstGeom prst="straightConnector1">
                            <a:avLst/>
                          </a:prstGeom>
                          <a:noFill/>
                          <a:ln w="12700">
                            <a:solidFill>
                              <a:sysClr val="windowText" lastClr="000000">
                                <a:lumMod val="100000"/>
                                <a:lumOff val="0"/>
                              </a:sys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73" name="Ellipse 22"/>
                        <wps:cNvSpPr>
                          <a:spLocks noChangeArrowheads="1"/>
                        </wps:cNvSpPr>
                        <wps:spPr bwMode="auto">
                          <a:xfrm>
                            <a:off x="1156007" y="1985934"/>
                            <a:ext cx="72000" cy="72001"/>
                          </a:xfrm>
                          <a:prstGeom prst="ellipse">
                            <a:avLst/>
                          </a:prstGeom>
                          <a:solidFill>
                            <a:sysClr val="windowText" lastClr="000000">
                              <a:lumMod val="100000"/>
                              <a:lumOff val="0"/>
                            </a:sysClr>
                          </a:solidFill>
                          <a:ln w="12700">
                            <a:solidFill>
                              <a:sysClr val="windowText" lastClr="000000">
                                <a:lumMod val="50000"/>
                                <a:lumOff val="0"/>
                              </a:sysClr>
                            </a:solidFill>
                            <a:miter lim="800000"/>
                            <a:headEnd/>
                            <a:tailEnd/>
                          </a:ln>
                        </wps:spPr>
                        <wps:bodyPr rot="0" vert="horz" wrap="square" lIns="91440" tIns="45720" rIns="91440" bIns="45720" anchor="ctr" anchorCtr="0" upright="1">
                          <a:noAutofit/>
                        </wps:bodyPr>
                      </wps:wsp>
                      <wps:wsp>
                        <wps:cNvPr id="74" name="Ellipse 24"/>
                        <wps:cNvSpPr>
                          <a:spLocks noChangeArrowheads="1"/>
                        </wps:cNvSpPr>
                        <wps:spPr bwMode="auto">
                          <a:xfrm>
                            <a:off x="1947711" y="1985934"/>
                            <a:ext cx="72000" cy="72001"/>
                          </a:xfrm>
                          <a:prstGeom prst="ellipse">
                            <a:avLst/>
                          </a:prstGeom>
                          <a:solidFill>
                            <a:sysClr val="windowText" lastClr="000000">
                              <a:lumMod val="100000"/>
                              <a:lumOff val="0"/>
                            </a:sysClr>
                          </a:solidFill>
                          <a:ln w="12700">
                            <a:solidFill>
                              <a:sysClr val="windowText" lastClr="000000">
                                <a:lumMod val="50000"/>
                                <a:lumOff val="0"/>
                              </a:sysClr>
                            </a:solidFill>
                            <a:miter lim="800000"/>
                            <a:headEnd/>
                            <a:tailEnd/>
                          </a:ln>
                        </wps:spPr>
                        <wps:bodyPr rot="0" vert="horz" wrap="square" lIns="91440" tIns="45720" rIns="91440" bIns="45720" anchor="ctr" anchorCtr="0" upright="1">
                          <a:noAutofit/>
                        </wps:bodyPr>
                      </wps:wsp>
                      <wps:wsp>
                        <wps:cNvPr id="75" name="Ellipse 26"/>
                        <wps:cNvSpPr>
                          <a:spLocks noChangeArrowheads="1"/>
                        </wps:cNvSpPr>
                        <wps:spPr bwMode="auto">
                          <a:xfrm>
                            <a:off x="2740016" y="1985734"/>
                            <a:ext cx="72000" cy="72001"/>
                          </a:xfrm>
                          <a:prstGeom prst="ellipse">
                            <a:avLst/>
                          </a:prstGeom>
                          <a:solidFill>
                            <a:sysClr val="windowText" lastClr="000000">
                              <a:lumMod val="100000"/>
                              <a:lumOff val="0"/>
                            </a:sysClr>
                          </a:solidFill>
                          <a:ln w="12700">
                            <a:solidFill>
                              <a:sysClr val="windowText" lastClr="000000">
                                <a:lumMod val="50000"/>
                                <a:lumOff val="0"/>
                              </a:sysClr>
                            </a:solidFill>
                            <a:miter lim="800000"/>
                            <a:headEnd/>
                            <a:tailEnd/>
                          </a:ln>
                        </wps:spPr>
                        <wps:bodyPr rot="0" vert="horz" wrap="square" lIns="91440" tIns="45720" rIns="91440" bIns="45720" anchor="ctr" anchorCtr="0" upright="1">
                          <a:noAutofit/>
                        </wps:bodyPr>
                      </wps:wsp>
                      <wps:wsp>
                        <wps:cNvPr id="76" name="Ellipse 96"/>
                        <wps:cNvSpPr>
                          <a:spLocks noChangeArrowheads="1"/>
                        </wps:cNvSpPr>
                        <wps:spPr bwMode="auto">
                          <a:xfrm>
                            <a:off x="3533120" y="1984934"/>
                            <a:ext cx="72000" cy="72001"/>
                          </a:xfrm>
                          <a:prstGeom prst="ellipse">
                            <a:avLst/>
                          </a:prstGeom>
                          <a:solidFill>
                            <a:sysClr val="windowText" lastClr="000000">
                              <a:lumMod val="100000"/>
                              <a:lumOff val="0"/>
                            </a:sysClr>
                          </a:solidFill>
                          <a:ln w="12700">
                            <a:solidFill>
                              <a:sysClr val="windowText" lastClr="000000">
                                <a:lumMod val="50000"/>
                                <a:lumOff val="0"/>
                              </a:sysClr>
                            </a:solidFill>
                            <a:miter lim="800000"/>
                            <a:headEnd/>
                            <a:tailEnd/>
                          </a:ln>
                        </wps:spPr>
                        <wps:bodyPr rot="0" vert="horz" wrap="square" lIns="91440" tIns="45720" rIns="91440" bIns="45720" anchor="ctr" anchorCtr="0" upright="1">
                          <a:noAutofit/>
                        </wps:bodyPr>
                      </wps:wsp>
                      <wps:wsp>
                        <wps:cNvPr id="77" name="Gerade Verbindung mit Pfeil 97"/>
                        <wps:cNvCnPr>
                          <a:cxnSpLocks noChangeShapeType="1"/>
                        </wps:cNvCnPr>
                        <wps:spPr bwMode="auto">
                          <a:xfrm flipV="1">
                            <a:off x="3605120" y="2019635"/>
                            <a:ext cx="721104" cy="1300"/>
                          </a:xfrm>
                          <a:prstGeom prst="straightConnector1">
                            <a:avLst/>
                          </a:prstGeom>
                          <a:noFill/>
                          <a:ln w="12700">
                            <a:solidFill>
                              <a:sysClr val="windowText" lastClr="000000">
                                <a:lumMod val="100000"/>
                                <a:lumOff val="0"/>
                              </a:sys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78" name="Ellipse 98"/>
                        <wps:cNvSpPr>
                          <a:spLocks noChangeArrowheads="1"/>
                        </wps:cNvSpPr>
                        <wps:spPr bwMode="auto">
                          <a:xfrm>
                            <a:off x="4326225" y="1983634"/>
                            <a:ext cx="72000" cy="72001"/>
                          </a:xfrm>
                          <a:prstGeom prst="ellipse">
                            <a:avLst/>
                          </a:prstGeom>
                          <a:solidFill>
                            <a:sysClr val="windowText" lastClr="000000">
                              <a:lumMod val="100000"/>
                              <a:lumOff val="0"/>
                            </a:sysClr>
                          </a:solidFill>
                          <a:ln w="12700">
                            <a:solidFill>
                              <a:sysClr val="windowText" lastClr="000000">
                                <a:lumMod val="50000"/>
                                <a:lumOff val="0"/>
                              </a:sysClr>
                            </a:solidFill>
                            <a:miter lim="800000"/>
                            <a:headEnd/>
                            <a:tailEnd/>
                          </a:ln>
                        </wps:spPr>
                        <wps:bodyPr rot="0" vert="horz" wrap="square" lIns="91440" tIns="45720" rIns="91440" bIns="45720" anchor="ctr" anchorCtr="0" upright="1">
                          <a:noAutofit/>
                        </wps:bodyPr>
                      </wps:wsp>
                      <wps:wsp>
                        <wps:cNvPr id="79" name="Gerade Verbindung mit Pfeil 99"/>
                        <wps:cNvCnPr>
                          <a:cxnSpLocks noChangeShapeType="1"/>
                        </wps:cNvCnPr>
                        <wps:spPr bwMode="auto">
                          <a:xfrm flipV="1">
                            <a:off x="4398225" y="2018935"/>
                            <a:ext cx="360002" cy="200"/>
                          </a:xfrm>
                          <a:prstGeom prst="straightConnector1">
                            <a:avLst/>
                          </a:prstGeom>
                          <a:noFill/>
                          <a:ln w="12700">
                            <a:solidFill>
                              <a:sysClr val="windowText" lastClr="000000">
                                <a:lumMod val="100000"/>
                                <a:lumOff val="0"/>
                              </a:sys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80" name="Ellipse 102"/>
                        <wps:cNvSpPr>
                          <a:spLocks noChangeArrowheads="1"/>
                        </wps:cNvSpPr>
                        <wps:spPr bwMode="auto">
                          <a:xfrm>
                            <a:off x="365102" y="1194420"/>
                            <a:ext cx="72000" cy="72001"/>
                          </a:xfrm>
                          <a:prstGeom prst="ellipse">
                            <a:avLst/>
                          </a:prstGeom>
                          <a:solidFill>
                            <a:sysClr val="windowText" lastClr="000000">
                              <a:lumMod val="100000"/>
                              <a:lumOff val="0"/>
                            </a:sysClr>
                          </a:solidFill>
                          <a:ln w="12700">
                            <a:solidFill>
                              <a:sysClr val="windowText" lastClr="000000">
                                <a:lumMod val="50000"/>
                                <a:lumOff val="0"/>
                              </a:sysClr>
                            </a:solidFill>
                            <a:miter lim="800000"/>
                            <a:headEnd/>
                            <a:tailEnd/>
                          </a:ln>
                        </wps:spPr>
                        <wps:bodyPr rot="0" vert="horz" wrap="square" lIns="91440" tIns="45720" rIns="91440" bIns="45720" anchor="ctr" anchorCtr="0" upright="1">
                          <a:noAutofit/>
                        </wps:bodyPr>
                      </wps:wsp>
                      <wps:wsp>
                        <wps:cNvPr id="81" name="Gerade Verbindung mit Pfeil 104"/>
                        <wps:cNvCnPr>
                          <a:cxnSpLocks noChangeShapeType="1"/>
                        </wps:cNvCnPr>
                        <wps:spPr bwMode="auto">
                          <a:xfrm>
                            <a:off x="401102" y="1265922"/>
                            <a:ext cx="600" cy="720012"/>
                          </a:xfrm>
                          <a:prstGeom prst="straightConnector1">
                            <a:avLst/>
                          </a:prstGeom>
                          <a:noFill/>
                          <a:ln w="12700">
                            <a:solidFill>
                              <a:sysClr val="windowText" lastClr="000000">
                                <a:lumMod val="100000"/>
                                <a:lumOff val="0"/>
                              </a:sys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82" name="Ellipse 106"/>
                        <wps:cNvSpPr>
                          <a:spLocks noChangeArrowheads="1"/>
                        </wps:cNvSpPr>
                        <wps:spPr bwMode="auto">
                          <a:xfrm>
                            <a:off x="1156007" y="1194520"/>
                            <a:ext cx="72000" cy="72001"/>
                          </a:xfrm>
                          <a:prstGeom prst="ellipse">
                            <a:avLst/>
                          </a:prstGeom>
                          <a:solidFill>
                            <a:sysClr val="windowText" lastClr="000000">
                              <a:lumMod val="100000"/>
                              <a:lumOff val="0"/>
                            </a:sysClr>
                          </a:solidFill>
                          <a:ln w="12700">
                            <a:solidFill>
                              <a:sysClr val="windowText" lastClr="000000">
                                <a:lumMod val="50000"/>
                                <a:lumOff val="0"/>
                              </a:sysClr>
                            </a:solidFill>
                            <a:miter lim="800000"/>
                            <a:headEnd/>
                            <a:tailEnd/>
                          </a:ln>
                        </wps:spPr>
                        <wps:bodyPr rot="0" vert="horz" wrap="square" lIns="91440" tIns="45720" rIns="91440" bIns="45720" anchor="ctr" anchorCtr="0" upright="1">
                          <a:noAutofit/>
                        </wps:bodyPr>
                      </wps:wsp>
                      <wps:wsp>
                        <wps:cNvPr id="83" name="Ellipse 108"/>
                        <wps:cNvSpPr>
                          <a:spLocks noChangeArrowheads="1"/>
                        </wps:cNvSpPr>
                        <wps:spPr bwMode="auto">
                          <a:xfrm>
                            <a:off x="1947711" y="1194520"/>
                            <a:ext cx="72000" cy="72001"/>
                          </a:xfrm>
                          <a:prstGeom prst="ellipse">
                            <a:avLst/>
                          </a:prstGeom>
                          <a:solidFill>
                            <a:sysClr val="windowText" lastClr="000000">
                              <a:lumMod val="100000"/>
                              <a:lumOff val="0"/>
                            </a:sysClr>
                          </a:solidFill>
                          <a:ln w="12700">
                            <a:solidFill>
                              <a:sysClr val="windowText" lastClr="000000">
                                <a:lumMod val="50000"/>
                                <a:lumOff val="0"/>
                              </a:sysClr>
                            </a:solidFill>
                            <a:miter lim="800000"/>
                            <a:headEnd/>
                            <a:tailEnd/>
                          </a:ln>
                        </wps:spPr>
                        <wps:bodyPr rot="0" vert="horz" wrap="square" lIns="91440" tIns="45720" rIns="91440" bIns="45720" anchor="ctr" anchorCtr="0" upright="1">
                          <a:noAutofit/>
                        </wps:bodyPr>
                      </wps:wsp>
                      <wps:wsp>
                        <wps:cNvPr id="84" name="Ellipse 110"/>
                        <wps:cNvSpPr>
                          <a:spLocks noChangeArrowheads="1"/>
                        </wps:cNvSpPr>
                        <wps:spPr bwMode="auto">
                          <a:xfrm>
                            <a:off x="2740016" y="1194220"/>
                            <a:ext cx="72000" cy="72001"/>
                          </a:xfrm>
                          <a:prstGeom prst="ellipse">
                            <a:avLst/>
                          </a:prstGeom>
                          <a:solidFill>
                            <a:sysClr val="windowText" lastClr="000000">
                              <a:lumMod val="100000"/>
                              <a:lumOff val="0"/>
                            </a:sysClr>
                          </a:solidFill>
                          <a:ln w="12700">
                            <a:solidFill>
                              <a:sysClr val="windowText" lastClr="000000">
                                <a:lumMod val="50000"/>
                                <a:lumOff val="0"/>
                              </a:sysClr>
                            </a:solidFill>
                            <a:miter lim="800000"/>
                            <a:headEnd/>
                            <a:tailEnd/>
                          </a:ln>
                        </wps:spPr>
                        <wps:bodyPr rot="0" vert="horz" wrap="square" lIns="91440" tIns="45720" rIns="91440" bIns="45720" anchor="ctr" anchorCtr="0" upright="1">
                          <a:noAutofit/>
                        </wps:bodyPr>
                      </wps:wsp>
                      <wps:wsp>
                        <wps:cNvPr id="85" name="Ellipse 112"/>
                        <wps:cNvSpPr>
                          <a:spLocks noChangeArrowheads="1"/>
                        </wps:cNvSpPr>
                        <wps:spPr bwMode="auto">
                          <a:xfrm>
                            <a:off x="3533120" y="1193520"/>
                            <a:ext cx="72000" cy="72001"/>
                          </a:xfrm>
                          <a:prstGeom prst="ellipse">
                            <a:avLst/>
                          </a:prstGeom>
                          <a:solidFill>
                            <a:sysClr val="windowText" lastClr="000000">
                              <a:lumMod val="100000"/>
                              <a:lumOff val="0"/>
                            </a:sysClr>
                          </a:solidFill>
                          <a:ln w="12700">
                            <a:solidFill>
                              <a:sysClr val="windowText" lastClr="000000">
                                <a:lumMod val="50000"/>
                                <a:lumOff val="0"/>
                              </a:sysClr>
                            </a:solidFill>
                            <a:miter lim="800000"/>
                            <a:headEnd/>
                            <a:tailEnd/>
                          </a:ln>
                        </wps:spPr>
                        <wps:bodyPr rot="0" vert="horz" wrap="square" lIns="91440" tIns="45720" rIns="91440" bIns="45720" anchor="ctr" anchorCtr="0" upright="1">
                          <a:noAutofit/>
                        </wps:bodyPr>
                      </wps:wsp>
                      <wps:wsp>
                        <wps:cNvPr id="86" name="Ellipse 114"/>
                        <wps:cNvSpPr>
                          <a:spLocks noChangeArrowheads="1"/>
                        </wps:cNvSpPr>
                        <wps:spPr bwMode="auto">
                          <a:xfrm>
                            <a:off x="4326225" y="1192220"/>
                            <a:ext cx="72000" cy="72001"/>
                          </a:xfrm>
                          <a:prstGeom prst="ellipse">
                            <a:avLst/>
                          </a:prstGeom>
                          <a:solidFill>
                            <a:sysClr val="windowText" lastClr="000000">
                              <a:lumMod val="100000"/>
                              <a:lumOff val="0"/>
                            </a:sysClr>
                          </a:solidFill>
                          <a:ln w="12700">
                            <a:solidFill>
                              <a:sysClr val="windowText" lastClr="000000">
                                <a:lumMod val="50000"/>
                                <a:lumOff val="0"/>
                              </a:sysClr>
                            </a:solidFill>
                            <a:miter lim="800000"/>
                            <a:headEnd/>
                            <a:tailEnd/>
                          </a:ln>
                        </wps:spPr>
                        <wps:bodyPr rot="0" vert="horz" wrap="square" lIns="91440" tIns="45720" rIns="91440" bIns="45720" anchor="ctr" anchorCtr="0" upright="1">
                          <a:noAutofit/>
                        </wps:bodyPr>
                      </wps:wsp>
                      <wps:wsp>
                        <wps:cNvPr id="87" name="Ellipse 132"/>
                        <wps:cNvSpPr>
                          <a:spLocks noChangeArrowheads="1"/>
                        </wps:cNvSpPr>
                        <wps:spPr bwMode="auto">
                          <a:xfrm>
                            <a:off x="365102" y="400907"/>
                            <a:ext cx="72000" cy="72001"/>
                          </a:xfrm>
                          <a:prstGeom prst="ellipse">
                            <a:avLst/>
                          </a:prstGeom>
                          <a:solidFill>
                            <a:sysClr val="windowText" lastClr="000000">
                              <a:lumMod val="100000"/>
                              <a:lumOff val="0"/>
                            </a:sysClr>
                          </a:solidFill>
                          <a:ln w="12700">
                            <a:solidFill>
                              <a:sysClr val="windowText" lastClr="000000">
                                <a:lumMod val="50000"/>
                                <a:lumOff val="0"/>
                              </a:sysClr>
                            </a:solidFill>
                            <a:miter lim="800000"/>
                            <a:headEnd/>
                            <a:tailEnd/>
                          </a:ln>
                        </wps:spPr>
                        <wps:bodyPr rot="0" vert="horz" wrap="square" lIns="91440" tIns="45720" rIns="91440" bIns="45720" anchor="ctr" anchorCtr="0" upright="1">
                          <a:noAutofit/>
                        </wps:bodyPr>
                      </wps:wsp>
                      <wps:wsp>
                        <wps:cNvPr id="88" name="Ellipse 136"/>
                        <wps:cNvSpPr>
                          <a:spLocks noChangeArrowheads="1"/>
                        </wps:cNvSpPr>
                        <wps:spPr bwMode="auto">
                          <a:xfrm>
                            <a:off x="1156007" y="400907"/>
                            <a:ext cx="72000" cy="72001"/>
                          </a:xfrm>
                          <a:prstGeom prst="ellipse">
                            <a:avLst/>
                          </a:prstGeom>
                          <a:solidFill>
                            <a:sysClr val="windowText" lastClr="000000">
                              <a:lumMod val="100000"/>
                              <a:lumOff val="0"/>
                            </a:sysClr>
                          </a:solidFill>
                          <a:ln w="12700">
                            <a:solidFill>
                              <a:sysClr val="windowText" lastClr="000000">
                                <a:lumMod val="50000"/>
                                <a:lumOff val="0"/>
                              </a:sysClr>
                            </a:solidFill>
                            <a:miter lim="800000"/>
                            <a:headEnd/>
                            <a:tailEnd/>
                          </a:ln>
                        </wps:spPr>
                        <wps:bodyPr rot="0" vert="horz" wrap="square" lIns="91440" tIns="45720" rIns="91440" bIns="45720" anchor="ctr" anchorCtr="0" upright="1">
                          <a:noAutofit/>
                        </wps:bodyPr>
                      </wps:wsp>
                      <wps:wsp>
                        <wps:cNvPr id="89" name="Ellipse 138"/>
                        <wps:cNvSpPr>
                          <a:spLocks noChangeArrowheads="1"/>
                        </wps:cNvSpPr>
                        <wps:spPr bwMode="auto">
                          <a:xfrm>
                            <a:off x="1947711" y="400907"/>
                            <a:ext cx="72000" cy="72001"/>
                          </a:xfrm>
                          <a:prstGeom prst="ellipse">
                            <a:avLst/>
                          </a:prstGeom>
                          <a:solidFill>
                            <a:sysClr val="windowText" lastClr="000000">
                              <a:lumMod val="100000"/>
                              <a:lumOff val="0"/>
                            </a:sysClr>
                          </a:solidFill>
                          <a:ln w="12700">
                            <a:solidFill>
                              <a:sysClr val="windowText" lastClr="000000">
                                <a:lumMod val="50000"/>
                                <a:lumOff val="0"/>
                              </a:sysClr>
                            </a:solidFill>
                            <a:miter lim="800000"/>
                            <a:headEnd/>
                            <a:tailEnd/>
                          </a:ln>
                        </wps:spPr>
                        <wps:bodyPr rot="0" vert="horz" wrap="square" lIns="91440" tIns="45720" rIns="91440" bIns="45720" anchor="ctr" anchorCtr="0" upright="1">
                          <a:noAutofit/>
                        </wps:bodyPr>
                      </wps:wsp>
                      <wps:wsp>
                        <wps:cNvPr id="90" name="Ellipse 140"/>
                        <wps:cNvSpPr>
                          <a:spLocks noChangeArrowheads="1"/>
                        </wps:cNvSpPr>
                        <wps:spPr bwMode="auto">
                          <a:xfrm>
                            <a:off x="2740016" y="400707"/>
                            <a:ext cx="72000" cy="72001"/>
                          </a:xfrm>
                          <a:prstGeom prst="ellipse">
                            <a:avLst/>
                          </a:prstGeom>
                          <a:solidFill>
                            <a:sysClr val="windowText" lastClr="000000">
                              <a:lumMod val="100000"/>
                              <a:lumOff val="0"/>
                            </a:sysClr>
                          </a:solidFill>
                          <a:ln w="12700">
                            <a:solidFill>
                              <a:sysClr val="windowText" lastClr="000000">
                                <a:lumMod val="50000"/>
                                <a:lumOff val="0"/>
                              </a:sysClr>
                            </a:solidFill>
                            <a:miter lim="800000"/>
                            <a:headEnd/>
                            <a:tailEnd/>
                          </a:ln>
                        </wps:spPr>
                        <wps:bodyPr rot="0" vert="horz" wrap="square" lIns="91440" tIns="45720" rIns="91440" bIns="45720" anchor="ctr" anchorCtr="0" upright="1">
                          <a:noAutofit/>
                        </wps:bodyPr>
                      </wps:wsp>
                      <wps:wsp>
                        <wps:cNvPr id="91" name="Ellipse 142"/>
                        <wps:cNvSpPr>
                          <a:spLocks noChangeArrowheads="1"/>
                        </wps:cNvSpPr>
                        <wps:spPr bwMode="auto">
                          <a:xfrm>
                            <a:off x="3533120" y="399907"/>
                            <a:ext cx="72000" cy="72001"/>
                          </a:xfrm>
                          <a:prstGeom prst="ellipse">
                            <a:avLst/>
                          </a:prstGeom>
                          <a:solidFill>
                            <a:sysClr val="windowText" lastClr="000000">
                              <a:lumMod val="100000"/>
                              <a:lumOff val="0"/>
                            </a:sysClr>
                          </a:solidFill>
                          <a:ln w="12700">
                            <a:solidFill>
                              <a:sysClr val="windowText" lastClr="000000">
                                <a:lumMod val="50000"/>
                                <a:lumOff val="0"/>
                              </a:sysClr>
                            </a:solidFill>
                            <a:miter lim="800000"/>
                            <a:headEnd/>
                            <a:tailEnd/>
                          </a:ln>
                        </wps:spPr>
                        <wps:bodyPr rot="0" vert="horz" wrap="square" lIns="91440" tIns="45720" rIns="91440" bIns="45720" anchor="ctr" anchorCtr="0" upright="1">
                          <a:noAutofit/>
                        </wps:bodyPr>
                      </wps:wsp>
                      <wps:wsp>
                        <wps:cNvPr id="92" name="Ellipse 144"/>
                        <wps:cNvSpPr>
                          <a:spLocks noChangeArrowheads="1"/>
                        </wps:cNvSpPr>
                        <wps:spPr bwMode="auto">
                          <a:xfrm>
                            <a:off x="4326225" y="398707"/>
                            <a:ext cx="72000" cy="72001"/>
                          </a:xfrm>
                          <a:prstGeom prst="ellipse">
                            <a:avLst/>
                          </a:prstGeom>
                          <a:solidFill>
                            <a:sysClr val="windowText" lastClr="000000">
                              <a:lumMod val="100000"/>
                              <a:lumOff val="0"/>
                            </a:sysClr>
                          </a:solidFill>
                          <a:ln w="12700">
                            <a:solidFill>
                              <a:sysClr val="windowText" lastClr="000000">
                                <a:lumMod val="50000"/>
                                <a:lumOff val="0"/>
                              </a:sysClr>
                            </a:solidFill>
                            <a:miter lim="800000"/>
                            <a:headEnd/>
                            <a:tailEnd/>
                          </a:ln>
                        </wps:spPr>
                        <wps:bodyPr rot="0" vert="horz" wrap="square" lIns="91440" tIns="45720" rIns="91440" bIns="45720" anchor="ctr" anchorCtr="0" upright="1">
                          <a:noAutofit/>
                        </wps:bodyPr>
                      </wps:wsp>
                      <wps:wsp>
                        <wps:cNvPr id="93" name="Gerade Verbindung mit Pfeil 147"/>
                        <wps:cNvCnPr>
                          <a:cxnSpLocks noChangeShapeType="1"/>
                        </wps:cNvCnPr>
                        <wps:spPr bwMode="auto">
                          <a:xfrm>
                            <a:off x="4942628" y="40101"/>
                            <a:ext cx="0" cy="2377241"/>
                          </a:xfrm>
                          <a:prstGeom prst="straightConnector1">
                            <a:avLst/>
                          </a:prstGeom>
                          <a:noFill/>
                          <a:ln w="12700">
                            <a:solidFill>
                              <a:sysClr val="windowText" lastClr="000000">
                                <a:lumMod val="100000"/>
                                <a:lumOff val="0"/>
                              </a:sys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4" name="Gerade Verbindung mit Pfeil 148"/>
                        <wps:cNvCnPr>
                          <a:cxnSpLocks noChangeShapeType="1"/>
                        </wps:cNvCnPr>
                        <wps:spPr bwMode="auto">
                          <a:xfrm>
                            <a:off x="0" y="2586344"/>
                            <a:ext cx="4757627" cy="0"/>
                          </a:xfrm>
                          <a:prstGeom prst="straightConnector1">
                            <a:avLst/>
                          </a:prstGeom>
                          <a:noFill/>
                          <a:ln w="12700">
                            <a:solidFill>
                              <a:sysClr val="windowText" lastClr="000000">
                                <a:lumMod val="100000"/>
                                <a:lumOff val="0"/>
                              </a:sys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5" name="Textfeld 149"/>
                        <wps:cNvSpPr txBox="1">
                          <a:spLocks noChangeArrowheads="1"/>
                        </wps:cNvSpPr>
                        <wps:spPr bwMode="auto">
                          <a:xfrm>
                            <a:off x="2193912" y="2576830"/>
                            <a:ext cx="254000" cy="337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D415C29" w14:textId="77777777" w:rsidR="00895CFE" w:rsidRDefault="00895CFE" w:rsidP="00895CFE">
                              <w:pPr>
                                <w:rPr>
                                  <w:i/>
                                </w:rPr>
                              </w:pPr>
                              <w:r>
                                <w:rPr>
                                  <w:i/>
                                </w:rPr>
                                <w:t>L</w:t>
                              </w:r>
                            </w:p>
                          </w:txbxContent>
                        </wps:txbx>
                        <wps:bodyPr rot="0" vert="horz" wrap="none" lIns="91440" tIns="45720" rIns="91440" bIns="45720" anchor="t" anchorCtr="0" upright="1">
                          <a:noAutofit/>
                        </wps:bodyPr>
                      </wps:wsp>
                      <wps:wsp>
                        <wps:cNvPr id="96" name="Textfeld 150"/>
                        <wps:cNvSpPr txBox="1">
                          <a:spLocks noChangeArrowheads="1"/>
                        </wps:cNvSpPr>
                        <wps:spPr bwMode="auto">
                          <a:xfrm>
                            <a:off x="4911728" y="1086412"/>
                            <a:ext cx="302895" cy="337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F794CFD" w14:textId="77777777" w:rsidR="00895CFE" w:rsidRDefault="00895CFE" w:rsidP="00895CFE">
                              <w:pPr>
                                <w:rPr>
                                  <w:i/>
                                </w:rPr>
                              </w:pPr>
                              <w:r>
                                <w:rPr>
                                  <w:i/>
                                </w:rPr>
                                <w:t>W</w:t>
                              </w:r>
                            </w:p>
                          </w:txbxContent>
                        </wps:txbx>
                        <wps:bodyPr rot="0" vert="horz" wrap="none" lIns="91440" tIns="45720" rIns="91440" bIns="45720" anchor="t" anchorCtr="0" upright="1">
                          <a:noAutofit/>
                        </wps:bodyPr>
                      </wps:wsp>
                      <wps:wsp>
                        <wps:cNvPr id="97" name="Textfeld 151"/>
                        <wps:cNvSpPr txBox="1">
                          <a:spLocks noChangeArrowheads="1"/>
                        </wps:cNvSpPr>
                        <wps:spPr bwMode="auto">
                          <a:xfrm>
                            <a:off x="0" y="2079624"/>
                            <a:ext cx="374015" cy="337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8B5351" w14:textId="77777777" w:rsidR="00895CFE" w:rsidRDefault="00895CFE" w:rsidP="00895CFE">
                              <w:pPr>
                                <w:rPr>
                                  <w:i/>
                                </w:rPr>
                              </w:pPr>
                              <w:r>
                                <w:rPr>
                                  <w:i/>
                                </w:rPr>
                                <w:t>D/2</w:t>
                              </w:r>
                            </w:p>
                          </w:txbxContent>
                        </wps:txbx>
                        <wps:bodyPr rot="0" vert="horz" wrap="none" lIns="91440" tIns="45720" rIns="91440" bIns="45720" anchor="t" anchorCtr="0" upright="1">
                          <a:noAutofit/>
                        </wps:bodyPr>
                      </wps:wsp>
                      <wps:wsp>
                        <wps:cNvPr id="98" name="Textfeld 152"/>
                        <wps:cNvSpPr txBox="1">
                          <a:spLocks noChangeArrowheads="1"/>
                        </wps:cNvSpPr>
                        <wps:spPr bwMode="auto">
                          <a:xfrm>
                            <a:off x="63500" y="1474416"/>
                            <a:ext cx="274955" cy="337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07EFE3" w14:textId="77777777" w:rsidR="00895CFE" w:rsidRDefault="00895CFE" w:rsidP="00895CFE">
                              <w:pPr>
                                <w:rPr>
                                  <w:i/>
                                </w:rPr>
                              </w:pPr>
                              <w:r>
                                <w:rPr>
                                  <w:i/>
                                </w:rPr>
                                <w:t>D</w:t>
                              </w:r>
                            </w:p>
                          </w:txbxContent>
                        </wps:txbx>
                        <wps:bodyPr rot="0" vert="horz" wrap="none" lIns="91440" tIns="45720" rIns="91440" bIns="45720" anchor="t" anchorCtr="0" upright="1">
                          <a:noAutofit/>
                        </wps:bodyPr>
                      </wps:wsp>
                      <wps:wsp>
                        <wps:cNvPr id="99" name="Textfeld 153"/>
                        <wps:cNvSpPr txBox="1">
                          <a:spLocks noChangeArrowheads="1"/>
                        </wps:cNvSpPr>
                        <wps:spPr bwMode="auto">
                          <a:xfrm>
                            <a:off x="3898922" y="2068123"/>
                            <a:ext cx="274955" cy="337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8AD0C5" w14:textId="77777777" w:rsidR="00895CFE" w:rsidRDefault="00895CFE" w:rsidP="00895CFE">
                              <w:pPr>
                                <w:rPr>
                                  <w:i/>
                                </w:rPr>
                              </w:pPr>
                              <w:r>
                                <w:rPr>
                                  <w:i/>
                                </w:rPr>
                                <w:t>D</w:t>
                              </w:r>
                            </w:p>
                          </w:txbxContent>
                        </wps:txbx>
                        <wps:bodyPr rot="0" vert="horz" wrap="none" lIns="91440" tIns="45720" rIns="91440" bIns="45720" anchor="t" anchorCtr="0" upright="1">
                          <a:noAutofit/>
                        </wps:bodyPr>
                      </wps:wsp>
                      <wps:wsp>
                        <wps:cNvPr id="100" name="Textfeld 155"/>
                        <wps:cNvSpPr txBox="1">
                          <a:spLocks noChangeArrowheads="1"/>
                        </wps:cNvSpPr>
                        <wps:spPr bwMode="auto">
                          <a:xfrm>
                            <a:off x="4384025" y="2068123"/>
                            <a:ext cx="374015" cy="337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7818C4" w14:textId="77777777" w:rsidR="00895CFE" w:rsidRDefault="00895CFE" w:rsidP="00895CFE">
                              <w:pPr>
                                <w:rPr>
                                  <w:i/>
                                </w:rPr>
                              </w:pPr>
                              <w:r>
                                <w:rPr>
                                  <w:i/>
                                </w:rPr>
                                <w:t>D/2</w:t>
                              </w:r>
                            </w:p>
                          </w:txbxContent>
                        </wps:txbx>
                        <wps:bodyPr rot="0" vert="horz" wrap="none" lIns="91440" tIns="45720" rIns="91440" bIns="45720" anchor="t" anchorCtr="0" upright="1">
                          <a:noAutofit/>
                        </wps:bodyPr>
                      </wps:wsp>
                    </wpc:wpc>
                  </a:graphicData>
                </a:graphic>
              </wp:inline>
            </w:drawing>
          </mc:Choice>
          <mc:Fallback>
            <w:pict>
              <v:group w14:anchorId="5A8ACC73" id="Canvas 101" o:spid="_x0000_s1026" editas="canvas" style="width:413.45pt;height:229.5pt;mso-position-horizontal-relative:char;mso-position-vertical-relative:line" coordsize="52501,291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2501;height:29146;visibility:visible;mso-wrap-style:square">
                  <v:fill o:detectmouseclick="t"/>
                  <v:path o:connecttype="none"/>
                </v:shape>
                <v:rect id="Rechteck 4" o:spid="_x0000_s1028" style="position:absolute;top:389;width:47582;height:23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" filled="f" strokeweight="1pt"/>
                <v:oval id="Ellipse 5" o:spid="_x0000_s1029" style="position:absolute;left:3651;top:19859;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" fillcolor="black" strokeweight="1pt">
                  <v:stroke joinstyle="miter"/>
                </v:oval>
                <v:shapetype id="_x0000_t32" coordsize="21600,21600" o:spt="32" o:oned="t" path="m,l21600,21600e" filled="f">
                  <v:path arrowok="t" fillok="f" o:connecttype="none"/>
                  <o:lock v:ext="edit" shapetype="t"/>
                </v:shapetype>
                <v:shape id="Gerade Verbindung mit Pfeil 12" o:spid="_x0000_s1030" type="#_x0000_t32" style="position:absolute;left:4011;top:20573;width:6;height:36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" strokeweight="1pt">
                  <v:stroke startarrow="block" endarrow="block" joinstyle="miter"/>
                </v:shape>
                <v:oval id="Ellipse 22" o:spid="_x0000_s1031" style="position:absolute;left:11560;top:19859;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" fillcolor="black" strokeweight="1pt">
                  <v:stroke joinstyle="miter"/>
                </v:oval>
                <v:oval id="Ellipse 24" o:spid="_x0000_s1032" style="position:absolute;left:19477;top:19859;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" fillcolor="black" strokeweight="1pt">
                  <v:stroke joinstyle="miter"/>
                </v:oval>
                <v:oval id="Ellipse 26" o:spid="_x0000_s1033" style="position:absolute;left:27400;top:19857;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" fillcolor="black" strokeweight="1pt">
                  <v:stroke joinstyle="miter"/>
                </v:oval>
                <v:oval id="Ellipse 96" o:spid="_x0000_s1034" style="position:absolute;left:35331;top:19849;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" fillcolor="black" strokeweight="1pt">
                  <v:stroke joinstyle="miter"/>
                </v:oval>
                <v:shape id="Gerade Verbindung mit Pfeil 97" o:spid="_x0000_s1035" type="#_x0000_t32" style="position:absolute;left:36051;top:20196;width:7211;height: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" strokeweight="1pt">
                  <v:stroke startarrow="block" endarrow="block" joinstyle="miter"/>
                </v:shape>
                <v:oval id="Ellipse 98" o:spid="_x0000_s1036" style="position:absolute;left:43262;top:19836;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" fillcolor="black" strokeweight="1pt">
                  <v:stroke joinstyle="miter"/>
                </v:oval>
                <v:shape id="Gerade Verbindung mit Pfeil 99" o:spid="_x0000_s1037" type="#_x0000_t32" style="position:absolute;left:43982;top:20189;width:3600;height: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" strokeweight="1pt">
                  <v:stroke startarrow="block" endarrow="block" joinstyle="miter"/>
                </v:shape>
                <v:oval id="Ellipse 102" o:spid="_x0000_s1038" style="position:absolute;left:3651;top:11944;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" fillcolor="black" strokeweight="1pt">
                  <v:stroke joinstyle="miter"/>
                </v:oval>
                <v:shape id="Gerade Verbindung mit Pfeil 104" o:spid="_x0000_s1039" type="#_x0000_t32" style="position:absolute;left:4011;top:12659;width:6;height:72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" strokeweight="1pt">
                  <v:stroke startarrow="block" endarrow="block" joinstyle="miter"/>
                </v:shape>
                <v:oval id="Ellipse 106" o:spid="_x0000_s1040" style="position:absolute;left:11560;top:11945;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" fillcolor="black" strokeweight="1pt">
                  <v:stroke joinstyle="miter"/>
                </v:oval>
                <v:oval id="Ellipse 108" o:spid="_x0000_s1041" style="position:absolute;left:19477;top:11945;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" fillcolor="black" strokeweight="1pt">
                  <v:stroke joinstyle="miter"/>
                </v:oval>
                <v:oval id="Ellipse 110" o:spid="_x0000_s1042" style="position:absolute;left:27400;top:11942;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" fillcolor="black" strokeweight="1pt">
                  <v:stroke joinstyle="miter"/>
                </v:oval>
                <v:oval id="Ellipse 112" o:spid="_x0000_s1043" style="position:absolute;left:35331;top:11935;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" fillcolor="black" strokeweight="1pt">
                  <v:stroke joinstyle="miter"/>
                </v:oval>
                <v:oval id="Ellipse 114" o:spid="_x0000_s1044" style="position:absolute;left:43262;top:11922;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" fillcolor="black" strokeweight="1pt">
                  <v:stroke joinstyle="miter"/>
                </v:oval>
                <v:oval id="Ellipse 132" o:spid="_x0000_s1045" style="position:absolute;left:3651;top:4009;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" fillcolor="black" strokeweight="1pt">
                  <v:stroke joinstyle="miter"/>
                </v:oval>
                <v:oval id="Ellipse 136" o:spid="_x0000_s1046" style="position:absolute;left:11560;top:4009;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" fillcolor="black" strokeweight="1pt">
                  <v:stroke joinstyle="miter"/>
                </v:oval>
                <v:oval id="Ellipse 138" o:spid="_x0000_s1047" style="position:absolute;left:19477;top:4009;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" fillcolor="black" strokeweight="1pt">
                  <v:stroke joinstyle="miter"/>
                </v:oval>
                <v:oval id="Ellipse 140" o:spid="_x0000_s1048" style="position:absolute;left:27400;top:4007;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" fillcolor="black" strokeweight="1pt">
                  <v:stroke joinstyle="miter"/>
                </v:oval>
                <v:oval id="Ellipse 142" o:spid="_x0000_s1049" style="position:absolute;left:35331;top:3999;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" fillcolor="black" strokeweight="1pt">
                  <v:stroke joinstyle="miter"/>
                </v:oval>
                <v:oval id="Ellipse 144" o:spid="_x0000_s1050" style="position:absolute;left:43262;top:3987;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" fillcolor="black" strokeweight="1pt">
                  <v:stroke joinstyle="miter"/>
                </v:oval>
                <v:shape id="Gerade Verbindung mit Pfeil 147" o:spid="_x0000_s1051" type="#_x0000_t32" style="position:absolute;left:49426;top:401;width:0;height:237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" strokeweight="1pt">
                  <v:stroke startarrow="block" endarrow="block" joinstyle="miter"/>
                </v:shape>
                <v:shape id="Gerade Verbindung mit Pfeil 148" o:spid="_x0000_s1052" type="#_x0000_t32" style="position:absolute;top:25863;width:4757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" strokeweight="1pt">
                  <v:stroke startarrow="block" endarrow="block" joinstyle="miter"/>
                </v:shape>
                <v:shapetype id="_x0000_t202" coordsize="21600,21600" o:spt="202" path="m,l,21600r21600,l21600,xe">
                  <v:stroke joinstyle="miter"/>
                  <v:path gradientshapeok="t" o:connecttype="rect"/>
                </v:shapetype>
                <v:shape id="Textfeld 149" o:spid="_x0000_s1053" type="#_x0000_t202" style="position:absolute;left:21939;top:25768;width:2540;height:33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kDxxQAAANsAAAAPAAAAZHJzL2Rvd25yZXYueG1sRI9BawIx&#10;FITvBf9DeIVeRLMWl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AgIkDxxQAAANsAAAAP&#10;AAAAAAAAAAAAAAAAAAcCAABkcnMvZG93bnJldi54bWxQSwUGAAAAAAMAAwC3AAAA+QIAAAAA&#10;" filled="f" stroked="f" strokeweight=".5pt">
                  <v:textbox>
                    <w:txbxContent>
                      <w:p w14:paraId="0D415C29" w14:textId="77777777" w:rsidR="00895CFE" w:rsidRDefault="00895CFE" w:rsidP="00895CFE">
                        <w:pPr>
                          <w:rPr>
                            <w:i/>
                          </w:rPr>
                        </w:pPr>
                        <w:r>
                          <w:rPr>
                            <w:i/>
                          </w:rPr>
                          <w:t>L</w:t>
                        </w:r>
                      </w:p>
                    </w:txbxContent>
                  </v:textbox>
                </v:shape>
                <v:shape id="Textfeld 150" o:spid="_x0000_s1054" type="#_x0000_t202" style="position:absolute;left:49117;top:10864;width:3029;height:33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" filled="f" stroked="f" strokeweight=".5pt">
                  <v:textbox>
                    <w:txbxContent>
                      <w:p w14:paraId="1F794CFD" w14:textId="77777777" w:rsidR="00895CFE" w:rsidRDefault="00895CFE" w:rsidP="00895CFE">
                        <w:pPr>
                          <w:rPr>
                            <w:i/>
                          </w:rPr>
                        </w:pPr>
                        <w:r>
                          <w:rPr>
                            <w:i/>
                          </w:rPr>
                          <w:t>W</w:t>
                        </w:r>
                      </w:p>
                    </w:txbxContent>
                  </v:textbox>
                </v:shape>
                <v:shape id="Textfeld 151" o:spid="_x0000_s1055" type="#_x0000_t202" style="position:absolute;top:20796;width:3740;height:33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" filled="f" stroked="f" strokeweight=".5pt">
                  <v:textbox>
                    <w:txbxContent>
                      <w:p w14:paraId="0B8B5351" w14:textId="77777777" w:rsidR="00895CFE" w:rsidRDefault="00895CFE" w:rsidP="00895CFE">
                        <w:pPr>
                          <w:rPr>
                            <w:i/>
                          </w:rPr>
                        </w:pPr>
                        <w:r>
                          <w:rPr>
                            <w:i/>
                          </w:rPr>
                          <w:t>D/2</w:t>
                        </w:r>
                      </w:p>
                    </w:txbxContent>
                  </v:textbox>
                </v:shape>
                <v:shape id="Textfeld 152" o:spid="_x0000_s1056" type="#_x0000_t202" style="position:absolute;left:635;top:14744;width:2749;height:33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" filled="f" stroked="f" strokeweight=".5pt">
                  <v:textbox>
                    <w:txbxContent>
                      <w:p w14:paraId="7B07EFE3" w14:textId="77777777" w:rsidR="00895CFE" w:rsidRDefault="00895CFE" w:rsidP="00895CFE">
                        <w:pPr>
                          <w:rPr>
                            <w:i/>
                          </w:rPr>
                        </w:pPr>
                        <w:r>
                          <w:rPr>
                            <w:i/>
                          </w:rPr>
                          <w:t>D</w:t>
                        </w:r>
                      </w:p>
                    </w:txbxContent>
                  </v:textbox>
                </v:shape>
                <v:shape id="Textfeld 153" o:spid="_x0000_s1057" type="#_x0000_t202" style="position:absolute;left:38989;top:20681;width:2749;height:33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" filled="f" stroked="f" strokeweight=".5pt">
                  <v:textbox>
                    <w:txbxContent>
                      <w:p w14:paraId="7A8AD0C5" w14:textId="77777777" w:rsidR="00895CFE" w:rsidRDefault="00895CFE" w:rsidP="00895CFE">
                        <w:pPr>
                          <w:rPr>
                            <w:i/>
                          </w:rPr>
                        </w:pPr>
                        <w:r>
                          <w:rPr>
                            <w:i/>
                          </w:rPr>
                          <w:t>D</w:t>
                        </w:r>
                      </w:p>
                    </w:txbxContent>
                  </v:textbox>
                </v:shape>
                <v:shape id="Textfeld 155" o:spid="_x0000_s1058" type="#_x0000_t202" style="position:absolute;left:43840;top:20681;width:3740;height:33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" filled="f" stroked="f" strokeweight=".5pt">
                  <v:textbox>
                    <w:txbxContent>
                      <w:p w14:paraId="3A7818C4" w14:textId="77777777" w:rsidR="00895CFE" w:rsidRDefault="00895CFE" w:rsidP="00895CFE">
                        <w:pPr>
                          <w:rPr>
                            <w:i/>
                          </w:rPr>
                        </w:pPr>
                        <w:r>
                          <w:rPr>
                            <w:i/>
                          </w:rPr>
                          <w:t>D/2</w:t>
                        </w:r>
                      </w:p>
                    </w:txbxContent>
                  </v:textbox>
                </v:shape>
                <w10:anchorlock/>
              </v:group>
            </w:pict>
          </mc:Fallback>
        </mc:AlternateContent>
      </w:r>
    </w:p>
    <w:p w14:paraId="5867EC5B" w14:textId="77777777" w:rsidR="00895CFE" w:rsidRPr="007E060A" w:rsidRDefault="00895CFE" w:rsidP="00895CFE">
      <w:pPr>
        <w:numPr>
          <w:ilvl w:val="0"/>
          <w:numId w:val="24"/>
        </w:numPr>
        <w:overflowPunct/>
        <w:autoSpaceDE/>
        <w:autoSpaceDN/>
        <w:adjustRightInd/>
        <w:spacing w:after="60" w:line="252" w:lineRule="auto"/>
        <w:textAlignment w:val="auto"/>
        <w:rPr>
          <w:rFonts w:eastAsia="Calibri"/>
          <w:sz w:val="22"/>
          <w:szCs w:val="22"/>
          <w:lang w:val="en-US" w:eastAsia="zh-TW"/>
        </w:rPr>
      </w:pPr>
      <w:r w:rsidRPr="007E060A">
        <w:rPr>
          <w:rFonts w:eastAsia="Calibri"/>
          <w:sz w:val="22"/>
          <w:szCs w:val="22"/>
          <w:lang w:val="en-US" w:eastAsia="zh-TW"/>
        </w:rPr>
        <w:t>UT noise figure: 9 dB</w:t>
      </w:r>
    </w:p>
    <w:p w14:paraId="25E35586" w14:textId="77777777" w:rsidR="00895CFE" w:rsidRPr="007E060A" w:rsidRDefault="00895CFE" w:rsidP="00895CFE">
      <w:pPr>
        <w:numPr>
          <w:ilvl w:val="0"/>
          <w:numId w:val="24"/>
        </w:numPr>
        <w:overflowPunct/>
        <w:autoSpaceDE/>
        <w:autoSpaceDN/>
        <w:adjustRightInd/>
        <w:spacing w:after="60" w:line="252" w:lineRule="auto"/>
        <w:textAlignment w:val="auto"/>
        <w:rPr>
          <w:rFonts w:eastAsia="Calibri"/>
          <w:sz w:val="22"/>
          <w:szCs w:val="22"/>
          <w:lang w:val="en-US" w:eastAsia="zh-TW"/>
        </w:rPr>
      </w:pPr>
      <w:r w:rsidRPr="007E060A">
        <w:rPr>
          <w:rFonts w:eastAsia="Calibri"/>
          <w:sz w:val="22"/>
          <w:szCs w:val="22"/>
          <w:lang w:val="en-US" w:eastAsia="zh-TW"/>
        </w:rPr>
        <w:t>Carrier frequency: 3.5 GHz, 28 GHz</w:t>
      </w:r>
    </w:p>
    <w:p w14:paraId="1D54AFD4" w14:textId="77777777" w:rsidR="00895CFE" w:rsidRPr="007E060A" w:rsidRDefault="00895CFE" w:rsidP="00895CFE">
      <w:pPr>
        <w:numPr>
          <w:ilvl w:val="0"/>
          <w:numId w:val="24"/>
        </w:numPr>
        <w:overflowPunct/>
        <w:autoSpaceDE/>
        <w:autoSpaceDN/>
        <w:adjustRightInd/>
        <w:spacing w:after="60" w:line="252" w:lineRule="auto"/>
        <w:textAlignment w:val="auto"/>
        <w:rPr>
          <w:rFonts w:eastAsia="Calibri"/>
          <w:sz w:val="22"/>
          <w:szCs w:val="22"/>
          <w:lang w:val="en-US" w:eastAsia="zh-TW"/>
        </w:rPr>
      </w:pPr>
      <w:r w:rsidRPr="007E060A">
        <w:rPr>
          <w:rFonts w:eastAsia="Calibri"/>
          <w:sz w:val="22"/>
          <w:szCs w:val="22"/>
          <w:lang w:val="en-US" w:eastAsia="zh-TW"/>
        </w:rPr>
        <w:t>Bandwidth: 100 MHz</w:t>
      </w:r>
    </w:p>
    <w:p w14:paraId="54EA09B1" w14:textId="77777777" w:rsidR="00895CFE" w:rsidRPr="007E060A" w:rsidRDefault="00895CFE" w:rsidP="00895CFE">
      <w:pPr>
        <w:numPr>
          <w:ilvl w:val="0"/>
          <w:numId w:val="24"/>
        </w:numPr>
        <w:overflowPunct/>
        <w:autoSpaceDE/>
        <w:autoSpaceDN/>
        <w:adjustRightInd/>
        <w:spacing w:after="160" w:line="252" w:lineRule="auto"/>
        <w:textAlignment w:val="auto"/>
        <w:rPr>
          <w:rFonts w:eastAsia="Calibri"/>
          <w:sz w:val="22"/>
          <w:szCs w:val="22"/>
          <w:lang w:val="en-US" w:eastAsia="zh-TW"/>
        </w:rPr>
      </w:pPr>
      <w:r w:rsidRPr="007E060A">
        <w:rPr>
          <w:rFonts w:eastAsia="Calibri"/>
          <w:sz w:val="22"/>
          <w:szCs w:val="22"/>
          <w:lang w:val="en-US" w:eastAsia="zh-TW"/>
        </w:rPr>
        <w:t>Clutter parameters:</w:t>
      </w:r>
    </w:p>
    <w:tbl>
      <w:tblPr>
        <w:tblStyle w:val="TableGrid1"/>
        <w:tblW w:w="0" w:type="auto"/>
        <w:tblLook w:val="04A0" w:firstRow="1" w:lastRow="0" w:firstColumn="1" w:lastColumn="0" w:noHBand="0" w:noVBand="1"/>
      </w:tblPr>
      <w:tblGrid>
        <w:gridCol w:w="3209"/>
        <w:gridCol w:w="3210"/>
        <w:gridCol w:w="3210"/>
      </w:tblGrid>
      <w:tr w:rsidR="00895CFE" w:rsidRPr="007E060A" w14:paraId="7DB331B5" w14:textId="77777777" w:rsidTr="00F07007">
        <w:tc>
          <w:tcPr>
            <w:tcW w:w="3209" w:type="dxa"/>
            <w:tcBorders>
              <w:top w:val="single" w:sz="4" w:space="0" w:color="auto"/>
              <w:left w:val="single" w:sz="4" w:space="0" w:color="auto"/>
              <w:bottom w:val="single" w:sz="4" w:space="0" w:color="auto"/>
              <w:right w:val="single" w:sz="4" w:space="0" w:color="auto"/>
            </w:tcBorders>
          </w:tcPr>
          <w:p w14:paraId="3182B58D" w14:textId="77777777" w:rsidR="00895CFE" w:rsidRPr="007E060A" w:rsidRDefault="00895CFE" w:rsidP="00F07007">
            <w:pPr>
              <w:overflowPunct/>
              <w:autoSpaceDE/>
              <w:autoSpaceDN/>
              <w:adjustRightInd/>
              <w:spacing w:after="160" w:line="252" w:lineRule="auto"/>
              <w:textAlignment w:val="auto"/>
              <w:rPr>
                <w:rFonts w:ascii="Arial" w:eastAsia="DengXian" w:hAnsi="Arial" w:cs="Arial"/>
                <w:sz w:val="18"/>
                <w:lang w:eastAsia="zh-TW"/>
              </w:rPr>
            </w:pPr>
          </w:p>
        </w:tc>
        <w:tc>
          <w:tcPr>
            <w:tcW w:w="3210" w:type="dxa"/>
            <w:tcBorders>
              <w:top w:val="single" w:sz="4" w:space="0" w:color="auto"/>
              <w:left w:val="single" w:sz="4" w:space="0" w:color="auto"/>
              <w:bottom w:val="single" w:sz="4" w:space="0" w:color="auto"/>
              <w:right w:val="single" w:sz="4" w:space="0" w:color="auto"/>
            </w:tcBorders>
            <w:hideMark/>
          </w:tcPr>
          <w:p w14:paraId="7E7BAB6D" w14:textId="77777777" w:rsidR="00895CFE" w:rsidRPr="007E060A" w:rsidRDefault="00895CFE" w:rsidP="00F07007">
            <w:pPr>
              <w:overflowPunct/>
              <w:autoSpaceDE/>
              <w:autoSpaceDN/>
              <w:adjustRightInd/>
              <w:spacing w:after="160" w:line="252" w:lineRule="auto"/>
              <w:textAlignment w:val="auto"/>
              <w:rPr>
                <w:rFonts w:ascii="Arial" w:eastAsia="DengXian" w:hAnsi="Arial" w:cs="Arial"/>
                <w:sz w:val="18"/>
                <w:lang w:eastAsia="zh-TW"/>
              </w:rPr>
            </w:pPr>
            <w:r w:rsidRPr="007E060A">
              <w:rPr>
                <w:rFonts w:ascii="Arial" w:eastAsia="DengXian" w:hAnsi="Arial" w:cs="Arial"/>
                <w:sz w:val="18"/>
                <w:lang w:eastAsia="zh-TW"/>
              </w:rPr>
              <w:t>Low clutter density</w:t>
            </w:r>
          </w:p>
        </w:tc>
        <w:tc>
          <w:tcPr>
            <w:tcW w:w="3210" w:type="dxa"/>
            <w:tcBorders>
              <w:top w:val="single" w:sz="4" w:space="0" w:color="auto"/>
              <w:left w:val="single" w:sz="4" w:space="0" w:color="auto"/>
              <w:bottom w:val="single" w:sz="4" w:space="0" w:color="auto"/>
              <w:right w:val="single" w:sz="4" w:space="0" w:color="auto"/>
            </w:tcBorders>
            <w:hideMark/>
          </w:tcPr>
          <w:p w14:paraId="696C6031" w14:textId="77777777" w:rsidR="00895CFE" w:rsidRPr="007E060A" w:rsidRDefault="00895CFE" w:rsidP="00F07007">
            <w:pPr>
              <w:overflowPunct/>
              <w:autoSpaceDE/>
              <w:autoSpaceDN/>
              <w:adjustRightInd/>
              <w:spacing w:after="160" w:line="252" w:lineRule="auto"/>
              <w:textAlignment w:val="auto"/>
              <w:rPr>
                <w:rFonts w:ascii="Arial" w:eastAsia="DengXian" w:hAnsi="Arial" w:cs="Arial"/>
                <w:sz w:val="18"/>
                <w:lang w:eastAsia="zh-TW"/>
              </w:rPr>
            </w:pPr>
            <w:r w:rsidRPr="007E060A">
              <w:rPr>
                <w:rFonts w:ascii="Arial" w:eastAsia="DengXian" w:hAnsi="Arial" w:cs="Arial"/>
                <w:sz w:val="18"/>
                <w:lang w:eastAsia="zh-TW"/>
              </w:rPr>
              <w:t>High clutter density</w:t>
            </w:r>
          </w:p>
        </w:tc>
      </w:tr>
      <w:tr w:rsidR="00895CFE" w:rsidRPr="007E060A" w14:paraId="23939774" w14:textId="77777777" w:rsidTr="00F07007">
        <w:tc>
          <w:tcPr>
            <w:tcW w:w="3209" w:type="dxa"/>
            <w:tcBorders>
              <w:top w:val="single" w:sz="4" w:space="0" w:color="auto"/>
              <w:left w:val="single" w:sz="4" w:space="0" w:color="auto"/>
              <w:bottom w:val="single" w:sz="4" w:space="0" w:color="auto"/>
              <w:right w:val="single" w:sz="4" w:space="0" w:color="auto"/>
            </w:tcBorders>
            <w:hideMark/>
          </w:tcPr>
          <w:p w14:paraId="5E86DAE6" w14:textId="77777777" w:rsidR="00895CFE" w:rsidRPr="007E060A" w:rsidRDefault="00895CFE" w:rsidP="00F07007">
            <w:pPr>
              <w:overflowPunct/>
              <w:autoSpaceDE/>
              <w:autoSpaceDN/>
              <w:adjustRightInd/>
              <w:spacing w:after="160" w:line="252" w:lineRule="auto"/>
              <w:textAlignment w:val="auto"/>
              <w:rPr>
                <w:rFonts w:ascii="Arial" w:eastAsia="DengXian" w:hAnsi="Arial" w:cs="Arial"/>
                <w:sz w:val="18"/>
                <w:lang w:eastAsia="zh-TW"/>
              </w:rPr>
            </w:pPr>
            <w:r w:rsidRPr="007E060A">
              <w:rPr>
                <w:rFonts w:ascii="Arial" w:eastAsia="DengXian" w:hAnsi="Arial" w:cs="Arial"/>
                <w:sz w:val="18"/>
                <w:lang w:eastAsia="zh-TW"/>
              </w:rPr>
              <w:t xml:space="preserve">Clutter density: </w:t>
            </w:r>
            <m:oMath>
              <m:r>
                <w:rPr>
                  <w:rFonts w:ascii="Cambria Math" w:eastAsia="DengXian" w:hAnsi="Cambria Math" w:cs="Arial"/>
                  <w:sz w:val="18"/>
                  <w:szCs w:val="18"/>
                  <w:lang w:eastAsia="zh-TW"/>
                </w:rPr>
                <m:t>r</m:t>
              </m:r>
            </m:oMath>
          </w:p>
        </w:tc>
        <w:tc>
          <w:tcPr>
            <w:tcW w:w="3210" w:type="dxa"/>
            <w:tcBorders>
              <w:top w:val="single" w:sz="4" w:space="0" w:color="auto"/>
              <w:left w:val="single" w:sz="4" w:space="0" w:color="auto"/>
              <w:bottom w:val="single" w:sz="4" w:space="0" w:color="auto"/>
              <w:right w:val="single" w:sz="4" w:space="0" w:color="auto"/>
            </w:tcBorders>
            <w:hideMark/>
          </w:tcPr>
          <w:p w14:paraId="768883FD" w14:textId="77777777" w:rsidR="00895CFE" w:rsidRPr="007E060A" w:rsidRDefault="00895CFE" w:rsidP="00F07007">
            <w:pPr>
              <w:overflowPunct/>
              <w:autoSpaceDE/>
              <w:autoSpaceDN/>
              <w:adjustRightInd/>
              <w:spacing w:after="160" w:line="252" w:lineRule="auto"/>
              <w:textAlignment w:val="auto"/>
              <w:rPr>
                <w:rFonts w:ascii="Arial" w:eastAsia="DengXian" w:hAnsi="Arial" w:cs="Arial"/>
                <w:sz w:val="18"/>
                <w:lang w:eastAsia="zh-TW"/>
              </w:rPr>
            </w:pPr>
            <w:r w:rsidRPr="007E060A">
              <w:rPr>
                <w:rFonts w:ascii="Arial" w:eastAsia="DengXian" w:hAnsi="Arial" w:cs="Arial"/>
                <w:sz w:val="18"/>
                <w:lang w:eastAsia="zh-TW"/>
              </w:rPr>
              <w:t>20%</w:t>
            </w:r>
          </w:p>
        </w:tc>
        <w:tc>
          <w:tcPr>
            <w:tcW w:w="3210" w:type="dxa"/>
            <w:tcBorders>
              <w:top w:val="single" w:sz="4" w:space="0" w:color="auto"/>
              <w:left w:val="single" w:sz="4" w:space="0" w:color="auto"/>
              <w:bottom w:val="single" w:sz="4" w:space="0" w:color="auto"/>
              <w:right w:val="single" w:sz="4" w:space="0" w:color="auto"/>
            </w:tcBorders>
            <w:hideMark/>
          </w:tcPr>
          <w:p w14:paraId="6E3C8A53" w14:textId="77777777" w:rsidR="00895CFE" w:rsidRPr="007E060A" w:rsidRDefault="00895CFE" w:rsidP="00F07007">
            <w:pPr>
              <w:overflowPunct/>
              <w:autoSpaceDE/>
              <w:autoSpaceDN/>
              <w:adjustRightInd/>
              <w:spacing w:after="160" w:line="252" w:lineRule="auto"/>
              <w:textAlignment w:val="auto"/>
              <w:rPr>
                <w:rFonts w:ascii="Arial" w:eastAsia="DengXian" w:hAnsi="Arial" w:cs="Arial"/>
                <w:sz w:val="18"/>
                <w:lang w:eastAsia="zh-TW"/>
              </w:rPr>
            </w:pPr>
            <w:r w:rsidRPr="007E060A">
              <w:rPr>
                <w:rFonts w:ascii="Arial" w:eastAsia="DengXian" w:hAnsi="Arial" w:cs="Arial"/>
                <w:sz w:val="18"/>
                <w:lang w:eastAsia="zh-TW"/>
              </w:rPr>
              <w:t>60%</w:t>
            </w:r>
          </w:p>
        </w:tc>
      </w:tr>
      <w:tr w:rsidR="00895CFE" w:rsidRPr="007E060A" w14:paraId="529CAD1A" w14:textId="77777777" w:rsidTr="00F07007">
        <w:tc>
          <w:tcPr>
            <w:tcW w:w="3209" w:type="dxa"/>
            <w:tcBorders>
              <w:top w:val="single" w:sz="4" w:space="0" w:color="auto"/>
              <w:left w:val="single" w:sz="4" w:space="0" w:color="auto"/>
              <w:bottom w:val="single" w:sz="4" w:space="0" w:color="auto"/>
              <w:right w:val="single" w:sz="4" w:space="0" w:color="auto"/>
            </w:tcBorders>
            <w:hideMark/>
          </w:tcPr>
          <w:p w14:paraId="7025F602" w14:textId="77777777" w:rsidR="00895CFE" w:rsidRPr="007E060A" w:rsidRDefault="00895CFE" w:rsidP="00F07007">
            <w:pPr>
              <w:overflowPunct/>
              <w:autoSpaceDE/>
              <w:autoSpaceDN/>
              <w:adjustRightInd/>
              <w:spacing w:after="160" w:line="252" w:lineRule="auto"/>
              <w:textAlignment w:val="auto"/>
              <w:rPr>
                <w:rFonts w:ascii="Arial" w:eastAsia="DengXian" w:hAnsi="Arial" w:cs="Arial"/>
                <w:sz w:val="18"/>
                <w:lang w:eastAsia="zh-TW"/>
              </w:rPr>
            </w:pPr>
            <w:r w:rsidRPr="007E060A">
              <w:rPr>
                <w:rFonts w:ascii="Arial" w:eastAsia="DengXian" w:hAnsi="Arial" w:cs="Arial"/>
                <w:sz w:val="18"/>
                <w:lang w:eastAsia="zh-TW"/>
              </w:rPr>
              <w:lastRenderedPageBreak/>
              <w:t xml:space="preserve">Clutter height: </w:t>
            </w:r>
            <m:oMath>
              <m:sSub>
                <m:sSubPr>
                  <m:ctrlPr>
                    <w:rPr>
                      <w:rFonts w:ascii="Cambria Math" w:eastAsia="DengXian" w:hAnsi="Cambria Math" w:cs="Arial"/>
                      <w:i/>
                      <w:sz w:val="18"/>
                      <w:szCs w:val="18"/>
                      <w:lang w:eastAsia="zh-TW"/>
                    </w:rPr>
                  </m:ctrlPr>
                </m:sSubPr>
                <m:e>
                  <m:r>
                    <w:rPr>
                      <w:rFonts w:ascii="Cambria Math" w:eastAsia="DengXian" w:hAnsi="Cambria Math" w:cs="Arial"/>
                      <w:sz w:val="18"/>
                      <w:lang w:val="en-US" w:eastAsia="zh-TW"/>
                    </w:rPr>
                    <m:t>h</m:t>
                  </m:r>
                </m:e>
                <m:sub>
                  <m:r>
                    <w:rPr>
                      <w:rFonts w:ascii="Cambria Math" w:eastAsia="DengXian" w:hAnsi="Cambria Math" w:cs="Arial"/>
                      <w:sz w:val="18"/>
                      <w:lang w:val="en-US" w:eastAsia="zh-TW"/>
                    </w:rPr>
                    <m:t>c</m:t>
                  </m:r>
                </m:sub>
              </m:sSub>
            </m:oMath>
          </w:p>
        </w:tc>
        <w:tc>
          <w:tcPr>
            <w:tcW w:w="3210" w:type="dxa"/>
            <w:tcBorders>
              <w:top w:val="single" w:sz="4" w:space="0" w:color="auto"/>
              <w:left w:val="single" w:sz="4" w:space="0" w:color="auto"/>
              <w:bottom w:val="single" w:sz="4" w:space="0" w:color="auto"/>
              <w:right w:val="single" w:sz="4" w:space="0" w:color="auto"/>
            </w:tcBorders>
            <w:hideMark/>
          </w:tcPr>
          <w:p w14:paraId="7B5BA5C1" w14:textId="77777777" w:rsidR="00895CFE" w:rsidRPr="007E060A" w:rsidRDefault="00895CFE" w:rsidP="00F07007">
            <w:pPr>
              <w:overflowPunct/>
              <w:autoSpaceDE/>
              <w:autoSpaceDN/>
              <w:adjustRightInd/>
              <w:spacing w:after="160" w:line="252" w:lineRule="auto"/>
              <w:textAlignment w:val="auto"/>
              <w:rPr>
                <w:rFonts w:ascii="Arial" w:eastAsia="DengXian" w:hAnsi="Arial" w:cs="Arial"/>
                <w:sz w:val="18"/>
                <w:lang w:eastAsia="zh-TW"/>
              </w:rPr>
            </w:pPr>
            <w:r w:rsidRPr="007E060A">
              <w:rPr>
                <w:rFonts w:ascii="Arial" w:eastAsia="DengXian" w:hAnsi="Arial" w:cs="Arial"/>
                <w:sz w:val="18"/>
                <w:lang w:eastAsia="zh-TW"/>
              </w:rPr>
              <w:t>2 m</w:t>
            </w:r>
          </w:p>
        </w:tc>
        <w:tc>
          <w:tcPr>
            <w:tcW w:w="3210" w:type="dxa"/>
            <w:tcBorders>
              <w:top w:val="single" w:sz="4" w:space="0" w:color="auto"/>
              <w:left w:val="single" w:sz="4" w:space="0" w:color="auto"/>
              <w:bottom w:val="single" w:sz="4" w:space="0" w:color="auto"/>
              <w:right w:val="single" w:sz="4" w:space="0" w:color="auto"/>
            </w:tcBorders>
            <w:hideMark/>
          </w:tcPr>
          <w:p w14:paraId="05F2E736" w14:textId="77777777" w:rsidR="00895CFE" w:rsidRPr="007E060A" w:rsidRDefault="00895CFE" w:rsidP="00F07007">
            <w:pPr>
              <w:overflowPunct/>
              <w:autoSpaceDE/>
              <w:autoSpaceDN/>
              <w:adjustRightInd/>
              <w:spacing w:after="160" w:line="252" w:lineRule="auto"/>
              <w:textAlignment w:val="auto"/>
              <w:rPr>
                <w:rFonts w:ascii="Arial" w:eastAsia="DengXian" w:hAnsi="Arial" w:cs="Arial"/>
                <w:sz w:val="18"/>
                <w:lang w:eastAsia="zh-TW"/>
              </w:rPr>
            </w:pPr>
            <w:r w:rsidRPr="007E060A">
              <w:rPr>
                <w:rFonts w:ascii="Arial" w:eastAsia="DengXian" w:hAnsi="Arial" w:cs="Arial"/>
                <w:sz w:val="18"/>
                <w:lang w:eastAsia="zh-TW"/>
              </w:rPr>
              <w:t>6 m</w:t>
            </w:r>
          </w:p>
        </w:tc>
      </w:tr>
      <w:tr w:rsidR="00895CFE" w:rsidRPr="007E060A" w14:paraId="1323AC04" w14:textId="77777777" w:rsidTr="00F07007">
        <w:tc>
          <w:tcPr>
            <w:tcW w:w="3209" w:type="dxa"/>
            <w:tcBorders>
              <w:top w:val="single" w:sz="4" w:space="0" w:color="auto"/>
              <w:left w:val="single" w:sz="4" w:space="0" w:color="auto"/>
              <w:bottom w:val="single" w:sz="4" w:space="0" w:color="auto"/>
              <w:right w:val="single" w:sz="4" w:space="0" w:color="auto"/>
            </w:tcBorders>
            <w:hideMark/>
          </w:tcPr>
          <w:p w14:paraId="5FA997E8" w14:textId="77777777" w:rsidR="00895CFE" w:rsidRPr="007E060A" w:rsidRDefault="00895CFE" w:rsidP="00F07007">
            <w:pPr>
              <w:overflowPunct/>
              <w:autoSpaceDE/>
              <w:autoSpaceDN/>
              <w:adjustRightInd/>
              <w:spacing w:after="160" w:line="252" w:lineRule="auto"/>
              <w:textAlignment w:val="auto"/>
              <w:rPr>
                <w:rFonts w:ascii="Arial" w:eastAsia="DengXian" w:hAnsi="Arial" w:cs="Arial"/>
                <w:sz w:val="18"/>
                <w:lang w:eastAsia="zh-TW"/>
              </w:rPr>
            </w:pPr>
            <w:r w:rsidRPr="007E060A">
              <w:rPr>
                <w:rFonts w:ascii="Arial" w:eastAsia="DengXian" w:hAnsi="Arial" w:cs="Arial"/>
                <w:sz w:val="18"/>
                <w:lang w:eastAsia="zh-TW"/>
              </w:rPr>
              <w:t xml:space="preserve">Clutter size: </w:t>
            </w:r>
            <m:oMath>
              <m:sSub>
                <m:sSubPr>
                  <m:ctrlPr>
                    <w:rPr>
                      <w:rFonts w:ascii="Cambria Math" w:eastAsia="DengXian" w:hAnsi="Cambria Math" w:cs="Arial"/>
                      <w:i/>
                      <w:sz w:val="18"/>
                      <w:szCs w:val="18"/>
                      <w:lang w:eastAsia="zh-TW"/>
                    </w:rPr>
                  </m:ctrlPr>
                </m:sSubPr>
                <m:e>
                  <m:r>
                    <w:rPr>
                      <w:rFonts w:ascii="Cambria Math" w:eastAsia="DengXian" w:hAnsi="Cambria Math" w:cs="Arial"/>
                      <w:sz w:val="18"/>
                      <w:lang w:val="en-US" w:eastAsia="zh-TW"/>
                    </w:rPr>
                    <m:t>d</m:t>
                  </m:r>
                </m:e>
                <m:sub>
                  <m:r>
                    <w:rPr>
                      <w:rFonts w:ascii="Cambria Math" w:eastAsia="DengXian" w:hAnsi="Cambria Math" w:cs="Arial"/>
                      <w:sz w:val="18"/>
                      <w:lang w:val="en-US" w:eastAsia="zh-TW"/>
                    </w:rPr>
                    <m:t>clutter</m:t>
                  </m:r>
                </m:sub>
              </m:sSub>
            </m:oMath>
          </w:p>
        </w:tc>
        <w:tc>
          <w:tcPr>
            <w:tcW w:w="3210" w:type="dxa"/>
            <w:tcBorders>
              <w:top w:val="single" w:sz="4" w:space="0" w:color="auto"/>
              <w:left w:val="single" w:sz="4" w:space="0" w:color="auto"/>
              <w:bottom w:val="single" w:sz="4" w:space="0" w:color="auto"/>
              <w:right w:val="single" w:sz="4" w:space="0" w:color="auto"/>
            </w:tcBorders>
            <w:hideMark/>
          </w:tcPr>
          <w:p w14:paraId="08359AD7" w14:textId="77777777" w:rsidR="00895CFE" w:rsidRPr="007E060A" w:rsidRDefault="00895CFE" w:rsidP="00F07007">
            <w:pPr>
              <w:overflowPunct/>
              <w:autoSpaceDE/>
              <w:autoSpaceDN/>
              <w:adjustRightInd/>
              <w:spacing w:after="160" w:line="252" w:lineRule="auto"/>
              <w:textAlignment w:val="auto"/>
              <w:rPr>
                <w:rFonts w:ascii="Arial" w:eastAsia="DengXian" w:hAnsi="Arial" w:cs="Arial"/>
                <w:sz w:val="18"/>
                <w:lang w:eastAsia="zh-TW"/>
              </w:rPr>
            </w:pPr>
            <w:r w:rsidRPr="007E060A">
              <w:rPr>
                <w:rFonts w:ascii="Arial" w:eastAsia="DengXian" w:hAnsi="Arial" w:cs="Arial"/>
                <w:sz w:val="18"/>
                <w:lang w:eastAsia="zh-TW"/>
              </w:rPr>
              <w:t>10 m</w:t>
            </w:r>
          </w:p>
        </w:tc>
        <w:tc>
          <w:tcPr>
            <w:tcW w:w="3210" w:type="dxa"/>
            <w:tcBorders>
              <w:top w:val="single" w:sz="4" w:space="0" w:color="auto"/>
              <w:left w:val="single" w:sz="4" w:space="0" w:color="auto"/>
              <w:bottom w:val="single" w:sz="4" w:space="0" w:color="auto"/>
              <w:right w:val="single" w:sz="4" w:space="0" w:color="auto"/>
            </w:tcBorders>
            <w:hideMark/>
          </w:tcPr>
          <w:p w14:paraId="0B81F1BE" w14:textId="77777777" w:rsidR="00895CFE" w:rsidRPr="007E060A" w:rsidRDefault="00895CFE" w:rsidP="00F07007">
            <w:pPr>
              <w:overflowPunct/>
              <w:autoSpaceDE/>
              <w:autoSpaceDN/>
              <w:adjustRightInd/>
              <w:spacing w:after="160" w:line="252" w:lineRule="auto"/>
              <w:textAlignment w:val="auto"/>
              <w:rPr>
                <w:rFonts w:ascii="Arial" w:eastAsia="DengXian" w:hAnsi="Arial" w:cs="Arial"/>
                <w:sz w:val="18"/>
                <w:lang w:eastAsia="zh-TW"/>
              </w:rPr>
            </w:pPr>
            <w:r w:rsidRPr="007E060A">
              <w:rPr>
                <w:rFonts w:ascii="Arial" w:eastAsia="DengXian" w:hAnsi="Arial" w:cs="Arial"/>
                <w:sz w:val="18"/>
                <w:lang w:eastAsia="zh-TW"/>
              </w:rPr>
              <w:t>2 m</w:t>
            </w:r>
          </w:p>
        </w:tc>
      </w:tr>
    </w:tbl>
    <w:p w14:paraId="60B84FE7" w14:textId="7C3E8BB7" w:rsidR="00895CFE" w:rsidRDefault="00895CFE" w:rsidP="00B51B8F">
      <w:pPr>
        <w:spacing w:after="120"/>
        <w:jc w:val="both"/>
        <w:rPr>
          <w:sz w:val="22"/>
          <w:szCs w:val="22"/>
        </w:rPr>
      </w:pPr>
    </w:p>
    <w:p w14:paraId="1E7CC456" w14:textId="453591DE" w:rsidR="00895CFE" w:rsidRDefault="00FC3A3A" w:rsidP="00B51B8F">
      <w:pPr>
        <w:spacing w:after="120"/>
        <w:jc w:val="both"/>
        <w:rPr>
          <w:sz w:val="22"/>
          <w:szCs w:val="22"/>
        </w:rPr>
      </w:pPr>
      <w:r w:rsidRPr="00FC3A3A">
        <w:rPr>
          <w:noProof/>
          <w:sz w:val="22"/>
          <w:szCs w:val="22"/>
        </w:rPr>
        <mc:AlternateContent>
          <mc:Choice Requires="wps">
            <w:drawing>
              <wp:anchor distT="45720" distB="45720" distL="114300" distR="114300" simplePos="0" relativeHeight="251659264" behindDoc="0" locked="0" layoutInCell="1" allowOverlap="1" wp14:anchorId="3A0FFA52" wp14:editId="4A92AC6F">
                <wp:simplePos x="0" y="0"/>
                <wp:positionH relativeFrom="margin">
                  <wp:posOffset>66675</wp:posOffset>
                </wp:positionH>
                <wp:positionV relativeFrom="paragraph">
                  <wp:posOffset>418465</wp:posOffset>
                </wp:positionV>
                <wp:extent cx="5342890" cy="1470660"/>
                <wp:effectExtent l="0" t="0" r="10160" b="1524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2890" cy="1470660"/>
                        </a:xfrm>
                        <a:prstGeom prst="rect">
                          <a:avLst/>
                        </a:prstGeom>
                        <a:solidFill>
                          <a:srgbClr val="FFFFFF"/>
                        </a:solidFill>
                        <a:ln w="9525">
                          <a:solidFill>
                            <a:srgbClr val="000000"/>
                          </a:solidFill>
                          <a:miter lim="800000"/>
                          <a:headEnd/>
                          <a:tailEnd/>
                        </a:ln>
                      </wps:spPr>
                      <wps:txbx>
                        <w:txbxContent>
                          <w:p w14:paraId="6E5FC1F3" w14:textId="1FE23E6C" w:rsidR="00FC3A3A" w:rsidRPr="00CA4B97" w:rsidRDefault="00FC3A3A" w:rsidP="00FC3A3A">
                            <w:pPr>
                              <w:overflowPunct/>
                              <w:autoSpaceDE/>
                              <w:autoSpaceDN/>
                              <w:adjustRightInd/>
                              <w:spacing w:after="160" w:line="252" w:lineRule="auto"/>
                              <w:textAlignment w:val="auto"/>
                              <w:rPr>
                                <w:rFonts w:eastAsia="Calibri"/>
                                <w:b/>
                                <w:sz w:val="22"/>
                                <w:szCs w:val="22"/>
                                <w:lang w:val="en-US" w:eastAsia="zh-TW"/>
                              </w:rPr>
                            </w:pPr>
                            <w:r w:rsidRPr="00CA4B97">
                              <w:rPr>
                                <w:rFonts w:eastAsia="DengXian"/>
                                <w:b/>
                                <w:sz w:val="22"/>
                                <w:szCs w:val="22"/>
                                <w:lang w:val="en-US" w:eastAsia="zh-TW"/>
                              </w:rPr>
                              <w:t>Proposal: Use the following metrics for calibration of the indoor industrial scenario:</w:t>
                            </w:r>
                          </w:p>
                          <w:p w14:paraId="6AA086BA" w14:textId="77777777" w:rsidR="00FC3A3A" w:rsidRPr="00CA4B97" w:rsidRDefault="00FC3A3A" w:rsidP="00FC3A3A">
                            <w:pPr>
                              <w:numPr>
                                <w:ilvl w:val="0"/>
                                <w:numId w:val="25"/>
                              </w:numPr>
                              <w:overflowPunct/>
                              <w:autoSpaceDE/>
                              <w:autoSpaceDN/>
                              <w:adjustRightInd/>
                              <w:spacing w:after="120" w:line="259" w:lineRule="auto"/>
                              <w:textAlignment w:val="auto"/>
                              <w:rPr>
                                <w:rFonts w:eastAsia="DengXian"/>
                                <w:sz w:val="22"/>
                                <w:szCs w:val="22"/>
                                <w:lang w:val="en-US" w:eastAsia="zh-TW"/>
                              </w:rPr>
                            </w:pPr>
                            <w:r w:rsidRPr="00CA4B97">
                              <w:rPr>
                                <w:rFonts w:eastAsia="DengXian"/>
                                <w:sz w:val="22"/>
                                <w:szCs w:val="22"/>
                                <w:lang w:val="en-US" w:eastAsia="zh-TW"/>
                              </w:rPr>
                              <w:t>Coupling loss – serving cell</w:t>
                            </w:r>
                          </w:p>
                          <w:p w14:paraId="2B5D8CBA" w14:textId="77777777" w:rsidR="00FC3A3A" w:rsidRPr="00CA4B97" w:rsidRDefault="00FC3A3A" w:rsidP="00FC3A3A">
                            <w:pPr>
                              <w:numPr>
                                <w:ilvl w:val="0"/>
                                <w:numId w:val="25"/>
                              </w:numPr>
                              <w:overflowPunct/>
                              <w:autoSpaceDE/>
                              <w:autoSpaceDN/>
                              <w:adjustRightInd/>
                              <w:spacing w:after="120" w:line="259" w:lineRule="auto"/>
                              <w:textAlignment w:val="auto"/>
                              <w:rPr>
                                <w:rFonts w:eastAsia="DengXian"/>
                                <w:sz w:val="22"/>
                                <w:szCs w:val="22"/>
                                <w:lang w:val="en-US" w:eastAsia="zh-TW"/>
                              </w:rPr>
                            </w:pPr>
                            <w:r w:rsidRPr="00CA4B97">
                              <w:rPr>
                                <w:rFonts w:eastAsia="DengXian"/>
                                <w:sz w:val="22"/>
                                <w:szCs w:val="22"/>
                                <w:lang w:val="en-US" w:eastAsia="zh-TW"/>
                              </w:rPr>
                              <w:t>Geometry with and without noise</w:t>
                            </w:r>
                          </w:p>
                          <w:p w14:paraId="3EEC786A" w14:textId="77777777" w:rsidR="00FC3A3A" w:rsidRPr="00CA4B97" w:rsidRDefault="00FC3A3A" w:rsidP="00FC3A3A">
                            <w:pPr>
                              <w:numPr>
                                <w:ilvl w:val="0"/>
                                <w:numId w:val="25"/>
                              </w:numPr>
                              <w:overflowPunct/>
                              <w:autoSpaceDE/>
                              <w:autoSpaceDN/>
                              <w:adjustRightInd/>
                              <w:spacing w:after="120" w:line="259" w:lineRule="auto"/>
                              <w:textAlignment w:val="auto"/>
                              <w:rPr>
                                <w:rFonts w:eastAsia="DengXian"/>
                                <w:sz w:val="22"/>
                                <w:szCs w:val="22"/>
                                <w:lang w:val="en-US" w:eastAsia="zh-TW"/>
                              </w:rPr>
                            </w:pPr>
                            <w:r w:rsidRPr="00CA4B97">
                              <w:rPr>
                                <w:rFonts w:eastAsia="DengXian"/>
                                <w:sz w:val="22"/>
                                <w:szCs w:val="22"/>
                                <w:lang w:val="en-US" w:eastAsia="zh-TW"/>
                              </w:rPr>
                              <w:t>CDF of delay and angle spread (ASD, ZSD, ASA, ZSA) according to definition in Annex A.1 of TR 38.901</w:t>
                            </w:r>
                          </w:p>
                          <w:p w14:paraId="589DF433" w14:textId="3322C3E3" w:rsidR="00FC3A3A" w:rsidRPr="00FC3A3A" w:rsidRDefault="00FC3A3A" w:rsidP="00FC3A3A">
                            <w:pPr>
                              <w:numPr>
                                <w:ilvl w:val="0"/>
                                <w:numId w:val="25"/>
                              </w:numPr>
                              <w:overflowPunct/>
                              <w:autoSpaceDE/>
                              <w:autoSpaceDN/>
                              <w:adjustRightInd/>
                              <w:spacing w:after="120" w:line="259" w:lineRule="auto"/>
                              <w:textAlignment w:val="auto"/>
                              <w:rPr>
                                <w:rFonts w:eastAsia="DengXian"/>
                                <w:sz w:val="22"/>
                                <w:szCs w:val="22"/>
                                <w:lang w:val="en-US" w:eastAsia="zh-TW"/>
                              </w:rPr>
                            </w:pPr>
                            <w:r w:rsidRPr="00CA4B97">
                              <w:rPr>
                                <w:rFonts w:eastAsia="DengXian"/>
                                <w:sz w:val="22"/>
                                <w:szCs w:val="22"/>
                                <w:lang w:val="en-US" w:eastAsia="zh-TW"/>
                              </w:rPr>
                              <w:t>CDF of first path excess delay for serving cell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A0FFA52" id="_x0000_t202" coordsize="21600,21600" o:spt="202" path="m,l,21600r21600,l21600,xe">
                <v:stroke joinstyle="miter"/>
                <v:path gradientshapeok="t" o:connecttype="rect"/>
              </v:shapetype>
              <v:shape id="Text Box 2" o:spid="_x0000_s1059" type="#_x0000_t202" style="position:absolute;left:0;text-align:left;margin-left:5.25pt;margin-top:32.95pt;width:420.7pt;height:115.8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">
                <v:textbox>
                  <w:txbxContent>
                    <w:p w14:paraId="6E5FC1F3" w14:textId="1FE23E6C" w:rsidR="00FC3A3A" w:rsidRPr="00CA4B97" w:rsidRDefault="00FC3A3A" w:rsidP="00FC3A3A">
                      <w:pPr>
                        <w:overflowPunct/>
                        <w:autoSpaceDE/>
                        <w:autoSpaceDN/>
                        <w:adjustRightInd/>
                        <w:spacing w:after="160" w:line="252" w:lineRule="auto"/>
                        <w:textAlignment w:val="auto"/>
                        <w:rPr>
                          <w:rFonts w:eastAsia="Calibri"/>
                          <w:b/>
                          <w:sz w:val="22"/>
                          <w:szCs w:val="22"/>
                          <w:lang w:val="en-US" w:eastAsia="zh-TW"/>
                        </w:rPr>
                      </w:pPr>
                      <w:r w:rsidRPr="00CA4B97">
                        <w:rPr>
                          <w:rFonts w:eastAsia="DengXian"/>
                          <w:b/>
                          <w:sz w:val="22"/>
                          <w:szCs w:val="22"/>
                          <w:lang w:val="en-US" w:eastAsia="zh-TW"/>
                        </w:rPr>
                        <w:t>Proposal: Use the following metrics for calibration of the indoor industrial scenario:</w:t>
                      </w:r>
                    </w:p>
                    <w:p w14:paraId="6AA086BA" w14:textId="77777777" w:rsidR="00FC3A3A" w:rsidRPr="00CA4B97" w:rsidRDefault="00FC3A3A" w:rsidP="00FC3A3A">
                      <w:pPr>
                        <w:numPr>
                          <w:ilvl w:val="0"/>
                          <w:numId w:val="25"/>
                        </w:numPr>
                        <w:overflowPunct/>
                        <w:autoSpaceDE/>
                        <w:autoSpaceDN/>
                        <w:adjustRightInd/>
                        <w:spacing w:after="120" w:line="259" w:lineRule="auto"/>
                        <w:textAlignment w:val="auto"/>
                        <w:rPr>
                          <w:rFonts w:eastAsia="DengXian"/>
                          <w:sz w:val="22"/>
                          <w:szCs w:val="22"/>
                          <w:lang w:val="en-US" w:eastAsia="zh-TW"/>
                        </w:rPr>
                      </w:pPr>
                      <w:r w:rsidRPr="00CA4B97">
                        <w:rPr>
                          <w:rFonts w:eastAsia="DengXian"/>
                          <w:sz w:val="22"/>
                          <w:szCs w:val="22"/>
                          <w:lang w:val="en-US" w:eastAsia="zh-TW"/>
                        </w:rPr>
                        <w:t>Coupling loss – serving cell</w:t>
                      </w:r>
                    </w:p>
                    <w:p w14:paraId="2B5D8CBA" w14:textId="77777777" w:rsidR="00FC3A3A" w:rsidRPr="00CA4B97" w:rsidRDefault="00FC3A3A" w:rsidP="00FC3A3A">
                      <w:pPr>
                        <w:numPr>
                          <w:ilvl w:val="0"/>
                          <w:numId w:val="25"/>
                        </w:numPr>
                        <w:overflowPunct/>
                        <w:autoSpaceDE/>
                        <w:autoSpaceDN/>
                        <w:adjustRightInd/>
                        <w:spacing w:after="120" w:line="259" w:lineRule="auto"/>
                        <w:textAlignment w:val="auto"/>
                        <w:rPr>
                          <w:rFonts w:eastAsia="DengXian"/>
                          <w:sz w:val="22"/>
                          <w:szCs w:val="22"/>
                          <w:lang w:val="en-US" w:eastAsia="zh-TW"/>
                        </w:rPr>
                      </w:pPr>
                      <w:r w:rsidRPr="00CA4B97">
                        <w:rPr>
                          <w:rFonts w:eastAsia="DengXian"/>
                          <w:sz w:val="22"/>
                          <w:szCs w:val="22"/>
                          <w:lang w:val="en-US" w:eastAsia="zh-TW"/>
                        </w:rPr>
                        <w:t>Geometry with and without noise</w:t>
                      </w:r>
                    </w:p>
                    <w:p w14:paraId="3EEC786A" w14:textId="77777777" w:rsidR="00FC3A3A" w:rsidRPr="00CA4B97" w:rsidRDefault="00FC3A3A" w:rsidP="00FC3A3A">
                      <w:pPr>
                        <w:numPr>
                          <w:ilvl w:val="0"/>
                          <w:numId w:val="25"/>
                        </w:numPr>
                        <w:overflowPunct/>
                        <w:autoSpaceDE/>
                        <w:autoSpaceDN/>
                        <w:adjustRightInd/>
                        <w:spacing w:after="120" w:line="259" w:lineRule="auto"/>
                        <w:textAlignment w:val="auto"/>
                        <w:rPr>
                          <w:rFonts w:eastAsia="DengXian"/>
                          <w:sz w:val="22"/>
                          <w:szCs w:val="22"/>
                          <w:lang w:val="en-US" w:eastAsia="zh-TW"/>
                        </w:rPr>
                      </w:pPr>
                      <w:r w:rsidRPr="00CA4B97">
                        <w:rPr>
                          <w:rFonts w:eastAsia="DengXian"/>
                          <w:sz w:val="22"/>
                          <w:szCs w:val="22"/>
                          <w:lang w:val="en-US" w:eastAsia="zh-TW"/>
                        </w:rPr>
                        <w:t>CDF of delay and angle spread (ASD, ZSD, ASA, ZSA) according to definition in Annex A.1 of TR 38.901</w:t>
                      </w:r>
                    </w:p>
                    <w:p w14:paraId="589DF433" w14:textId="3322C3E3" w:rsidR="00FC3A3A" w:rsidRPr="00FC3A3A" w:rsidRDefault="00FC3A3A" w:rsidP="00FC3A3A">
                      <w:pPr>
                        <w:numPr>
                          <w:ilvl w:val="0"/>
                          <w:numId w:val="25"/>
                        </w:numPr>
                        <w:overflowPunct/>
                        <w:autoSpaceDE/>
                        <w:autoSpaceDN/>
                        <w:adjustRightInd/>
                        <w:spacing w:after="120" w:line="259" w:lineRule="auto"/>
                        <w:textAlignment w:val="auto"/>
                        <w:rPr>
                          <w:rFonts w:eastAsia="DengXian"/>
                          <w:sz w:val="22"/>
                          <w:szCs w:val="22"/>
                          <w:lang w:val="en-US" w:eastAsia="zh-TW"/>
                        </w:rPr>
                      </w:pPr>
                      <w:r w:rsidRPr="00CA4B97">
                        <w:rPr>
                          <w:rFonts w:eastAsia="DengXian"/>
                          <w:sz w:val="22"/>
                          <w:szCs w:val="22"/>
                          <w:lang w:val="en-US" w:eastAsia="zh-TW"/>
                        </w:rPr>
                        <w:t>CDF of first path excess delay for serving cell</w:t>
                      </w:r>
                    </w:p>
                  </w:txbxContent>
                </v:textbox>
                <w10:wrap type="topAndBottom" anchorx="margin"/>
              </v:shape>
            </w:pict>
          </mc:Fallback>
        </mc:AlternateContent>
      </w:r>
      <w:r w:rsidR="0066065F">
        <w:rPr>
          <w:sz w:val="22"/>
          <w:szCs w:val="22"/>
        </w:rPr>
        <w:t xml:space="preserve">The assumption also includes the path loss model, LOS probability model, and fast fading LSP parameters in the “Way forward” section of [3]. Calibration metrics proposed in [3] are as follows: </w:t>
      </w:r>
    </w:p>
    <w:p w14:paraId="36C7104A" w14:textId="62EBCC20" w:rsidR="00891157" w:rsidRDefault="00891157" w:rsidP="00FC3A3A">
      <w:pPr>
        <w:spacing w:before="240" w:after="120"/>
        <w:jc w:val="both"/>
        <w:rPr>
          <w:sz w:val="22"/>
          <w:szCs w:val="22"/>
        </w:rPr>
      </w:pPr>
      <w:r>
        <w:rPr>
          <w:sz w:val="22"/>
          <w:szCs w:val="22"/>
        </w:rPr>
        <w:t xml:space="preserve">The calibration results presented in the contribution were generated by using the assumption in [3] whenever possible, </w:t>
      </w:r>
      <w:r w:rsidR="0042608E">
        <w:rPr>
          <w:sz w:val="22"/>
          <w:szCs w:val="22"/>
        </w:rPr>
        <w:t>but additional assumption is needed to fill in the missing components and fix model inconsistency.</w:t>
      </w:r>
    </w:p>
    <w:p w14:paraId="08A00ECB" w14:textId="7BB1F0BA" w:rsidR="00305297" w:rsidRDefault="00727013" w:rsidP="00EB7420">
      <w:pPr>
        <w:pStyle w:val="Heading1"/>
        <w:spacing w:after="120"/>
      </w:pPr>
      <w:r>
        <w:t>Calibration results</w:t>
      </w:r>
    </w:p>
    <w:bookmarkEnd w:id="1"/>
    <w:p w14:paraId="1EA9C950" w14:textId="3D965E9D" w:rsidR="00023032" w:rsidRDefault="00AA502B" w:rsidP="00B978BC">
      <w:pPr>
        <w:spacing w:after="120"/>
        <w:jc w:val="both"/>
        <w:rPr>
          <w:sz w:val="22"/>
        </w:rPr>
      </w:pPr>
      <w:r>
        <w:rPr>
          <w:sz w:val="22"/>
        </w:rPr>
        <w:t xml:space="preserve">Calibration metrics for sub-scenarios 1 to 4 are generated, except item 4) first path excess delay, because the final decision of the absolute delay model has yet to be made. The rest of the metrics in items 1) to 3) were generated and their distribution is compared with </w:t>
      </w:r>
      <w:r w:rsidR="00023032">
        <w:rPr>
          <w:sz w:val="22"/>
        </w:rPr>
        <w:t xml:space="preserve">that of </w:t>
      </w:r>
      <w:r>
        <w:rPr>
          <w:sz w:val="22"/>
        </w:rPr>
        <w:t xml:space="preserve">the </w:t>
      </w:r>
      <w:r w:rsidR="00645C87">
        <w:rPr>
          <w:sz w:val="22"/>
        </w:rPr>
        <w:t xml:space="preserve">NR </w:t>
      </w:r>
      <w:r>
        <w:rPr>
          <w:sz w:val="22"/>
        </w:rPr>
        <w:t>indoor</w:t>
      </w:r>
      <w:r w:rsidR="00023032">
        <w:rPr>
          <w:sz w:val="22"/>
        </w:rPr>
        <w:t xml:space="preserve"> office scenario </w:t>
      </w:r>
      <w:r w:rsidR="00645C87">
        <w:rPr>
          <w:sz w:val="22"/>
        </w:rPr>
        <w:t>[4]</w:t>
      </w:r>
      <w:r w:rsidR="00023032">
        <w:rPr>
          <w:sz w:val="22"/>
        </w:rPr>
        <w:t xml:space="preserve">. </w:t>
      </w:r>
    </w:p>
    <w:p w14:paraId="68DD3029" w14:textId="42E8EFC8" w:rsidR="00C13108" w:rsidRDefault="00023032" w:rsidP="00B978BC">
      <w:pPr>
        <w:spacing w:after="120"/>
        <w:jc w:val="both"/>
        <w:rPr>
          <w:sz w:val="22"/>
        </w:rPr>
      </w:pPr>
      <w:r>
        <w:rPr>
          <w:sz w:val="22"/>
        </w:rPr>
        <w:t>There is no specification of ceiling height required</w:t>
      </w:r>
      <w:r w:rsidR="00AA502B">
        <w:rPr>
          <w:sz w:val="22"/>
        </w:rPr>
        <w:t xml:space="preserve"> </w:t>
      </w:r>
      <w:r>
        <w:rPr>
          <w:sz w:val="22"/>
        </w:rPr>
        <w:t xml:space="preserve">for delay spread in the assumption. We used 25m for the ceiling height of sub-scenarios 1 &amp; 3 and 15m for sub-scenarios 2 &amp; 4. </w:t>
      </w:r>
      <w:r w:rsidR="00CD178C">
        <w:rPr>
          <w:sz w:val="22"/>
        </w:rPr>
        <w:t xml:space="preserve">The number of clusters for fast fading is </w:t>
      </w:r>
      <m:oMath>
        <m:r>
          <w:rPr>
            <w:rFonts w:ascii="Cambria Math" w:hAnsi="Cambria Math"/>
            <w:sz w:val="22"/>
          </w:rPr>
          <m:t>N=25</m:t>
        </m:r>
      </m:oMath>
      <w:r w:rsidR="00CD178C">
        <w:rPr>
          <w:sz w:val="22"/>
        </w:rPr>
        <w:t xml:space="preserve"> in the assumption, but the angle scaling factors for cluster angles </w:t>
      </w:r>
      <m:oMath>
        <m:sSubSup>
          <m:sSubSupPr>
            <m:ctrlPr>
              <w:rPr>
                <w:rFonts w:ascii="Cambria Math" w:hAnsi="Cambria Math"/>
                <w:i/>
                <w:sz w:val="22"/>
              </w:rPr>
            </m:ctrlPr>
          </m:sSubSupPr>
          <m:e>
            <m:r>
              <w:rPr>
                <w:rFonts w:ascii="Cambria Math" w:hAnsi="Cambria Math"/>
                <w:sz w:val="22"/>
              </w:rPr>
              <m:t>C</m:t>
            </m:r>
          </m:e>
          <m:sub>
            <m:r>
              <w:rPr>
                <w:rFonts w:ascii="Cambria Math" w:hAnsi="Cambria Math"/>
                <w:sz w:val="22"/>
              </w:rPr>
              <m:t>ϕ</m:t>
            </m:r>
          </m:sub>
          <m:sup>
            <m:r>
              <w:rPr>
                <w:rFonts w:ascii="Cambria Math" w:hAnsi="Cambria Math"/>
                <w:sz w:val="22"/>
              </w:rPr>
              <m:t>NLOS</m:t>
            </m:r>
          </m:sup>
        </m:sSubSup>
      </m:oMath>
      <w:r w:rsidR="00CD178C">
        <w:rPr>
          <w:sz w:val="22"/>
        </w:rPr>
        <w:t xml:space="preserve">, </w:t>
      </w:r>
      <m:oMath>
        <m:sSubSup>
          <m:sSubSupPr>
            <m:ctrlPr>
              <w:rPr>
                <w:rFonts w:ascii="Cambria Math" w:hAnsi="Cambria Math"/>
                <w:i/>
                <w:sz w:val="22"/>
              </w:rPr>
            </m:ctrlPr>
          </m:sSubSupPr>
          <m:e>
            <m:r>
              <w:rPr>
                <w:rFonts w:ascii="Cambria Math" w:hAnsi="Cambria Math"/>
                <w:sz w:val="22"/>
              </w:rPr>
              <m:t>C</m:t>
            </m:r>
          </m:e>
          <m:sub>
            <m:r>
              <w:rPr>
                <w:rFonts w:ascii="Cambria Math" w:hAnsi="Cambria Math"/>
                <w:sz w:val="22"/>
              </w:rPr>
              <m:t>θ</m:t>
            </m:r>
          </m:sub>
          <m:sup>
            <m:r>
              <w:rPr>
                <w:rFonts w:ascii="Cambria Math" w:hAnsi="Cambria Math"/>
                <w:sz w:val="22"/>
              </w:rPr>
              <m:t>NLOS</m:t>
            </m:r>
          </m:sup>
        </m:sSubSup>
      </m:oMath>
      <w:r w:rsidR="00CD178C">
        <w:rPr>
          <w:sz w:val="22"/>
        </w:rPr>
        <w:t xml:space="preserve"> in </w:t>
      </w:r>
      <w:r w:rsidR="00645C87">
        <w:rPr>
          <w:sz w:val="22"/>
        </w:rPr>
        <w:t>[4]</w:t>
      </w:r>
      <w:r w:rsidR="00CD178C">
        <w:rPr>
          <w:sz w:val="22"/>
        </w:rPr>
        <w:t xml:space="preserve"> are not specified, so we used the values for </w:t>
      </w:r>
      <m:oMath>
        <m:r>
          <w:rPr>
            <w:rFonts w:ascii="Cambria Math" w:hAnsi="Cambria Math"/>
            <w:sz w:val="22"/>
          </w:rPr>
          <m:t>N=20.</m:t>
        </m:r>
      </m:oMath>
      <w:r w:rsidR="00CD178C">
        <w:rPr>
          <w:sz w:val="22"/>
        </w:rPr>
        <w:t xml:space="preserve"> </w:t>
      </w:r>
    </w:p>
    <w:p w14:paraId="2C403E9D" w14:textId="32D76DB0" w:rsidR="004845B4" w:rsidRDefault="004845B4" w:rsidP="00B978BC">
      <w:pPr>
        <w:spacing w:after="120"/>
        <w:jc w:val="both"/>
        <w:rPr>
          <w:sz w:val="22"/>
        </w:rPr>
      </w:pPr>
      <w:r>
        <w:rPr>
          <w:sz w:val="22"/>
        </w:rPr>
        <w:t xml:space="preserve">The delay spread and angular spread </w:t>
      </w:r>
      <w:r w:rsidRPr="00CA4B97">
        <w:rPr>
          <w:rFonts w:eastAsia="DengXian"/>
          <w:sz w:val="22"/>
          <w:szCs w:val="22"/>
          <w:lang w:val="en-US" w:eastAsia="zh-TW"/>
        </w:rPr>
        <w:t>(ASD, ZSD, ASA, ZSA)</w:t>
      </w:r>
      <w:r>
        <w:rPr>
          <w:rFonts w:eastAsia="DengXian"/>
          <w:sz w:val="22"/>
          <w:szCs w:val="22"/>
          <w:lang w:val="en-US" w:eastAsia="zh-TW"/>
        </w:rPr>
        <w:t xml:space="preserve"> </w:t>
      </w:r>
      <w:r>
        <w:rPr>
          <w:sz w:val="22"/>
        </w:rPr>
        <w:t>distributions presented here are for the serving cell. The CDF of calibration metrics are shown in the figures below</w:t>
      </w:r>
      <w:r w:rsidR="006E53A2">
        <w:rPr>
          <w:sz w:val="22"/>
        </w:rPr>
        <w:t xml:space="preserve">. </w:t>
      </w:r>
      <w:r w:rsidR="00531D5C">
        <w:rPr>
          <w:sz w:val="22"/>
        </w:rPr>
        <w:t xml:space="preserve">The results of 3.5 GHz and 28 GHz frequencies are </w:t>
      </w:r>
      <w:r w:rsidR="006E53A2">
        <w:rPr>
          <w:sz w:val="22"/>
        </w:rPr>
        <w:t>placed side by side.</w:t>
      </w:r>
      <w:r w:rsidR="003E7F6A">
        <w:rPr>
          <w:sz w:val="22"/>
        </w:rPr>
        <w:t xml:space="preserve"> </w:t>
      </w:r>
    </w:p>
    <w:p w14:paraId="2A859C9C" w14:textId="651BCC0A" w:rsidR="00375685" w:rsidRDefault="00375685" w:rsidP="00B978BC">
      <w:pPr>
        <w:spacing w:after="120"/>
        <w:jc w:val="both"/>
        <w:rPr>
          <w:sz w:val="22"/>
        </w:rPr>
      </w:pPr>
      <w:r>
        <w:rPr>
          <w:sz w:val="22"/>
        </w:rPr>
        <w:t xml:space="preserve">We can observe that the indoor industrial sub-scenarios generally have larger </w:t>
      </w:r>
      <w:r w:rsidR="000673BB">
        <w:rPr>
          <w:sz w:val="22"/>
        </w:rPr>
        <w:t xml:space="preserve">coupling loss, delay spread, and angular spread than the indoor office model, although the slightly smaller size of the office scenario partly contributes to its lowest coupling loss. Among the four sub-scenarios </w:t>
      </w:r>
      <w:bookmarkStart w:id="2" w:name="_GoBack"/>
      <w:bookmarkEnd w:id="2"/>
      <w:r w:rsidR="006C4D8C">
        <w:rPr>
          <w:sz w:val="22"/>
        </w:rPr>
        <w:t>for</w:t>
      </w:r>
      <w:r w:rsidR="000673BB">
        <w:rPr>
          <w:sz w:val="22"/>
        </w:rPr>
        <w:t xml:space="preserve"> calibration, sub-scenario 2 has the highest coupling loss due to its big hall size, high clutter density, and embedded BS antennas, but it </w:t>
      </w:r>
      <w:r w:rsidR="006C4D8C">
        <w:rPr>
          <w:sz w:val="22"/>
        </w:rPr>
        <w:t>also has the best geometry once the lower interference is taken into account.</w:t>
      </w:r>
      <w:r w:rsidR="000673BB">
        <w:rPr>
          <w:sz w:val="22"/>
        </w:rPr>
        <w:t xml:space="preserve"> </w:t>
      </w:r>
    </w:p>
    <w:p w14:paraId="4658A701" w14:textId="77777777" w:rsidR="00375685" w:rsidRDefault="00375685" w:rsidP="00B978BC">
      <w:pPr>
        <w:spacing w:after="120"/>
        <w:jc w:val="both"/>
        <w:rPr>
          <w:sz w:val="22"/>
        </w:rPr>
      </w:pPr>
    </w:p>
    <w:p w14:paraId="1EEEB859" w14:textId="58CF32FB" w:rsidR="004845B4" w:rsidRPr="004845B4" w:rsidRDefault="004845B4" w:rsidP="004845B4">
      <w:pPr>
        <w:pStyle w:val="Heading5"/>
      </w:pPr>
      <w:r w:rsidRPr="004845B4">
        <w:t>Coupling loss to the serving cell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9"/>
        <w:gridCol w:w="4790"/>
      </w:tblGrid>
      <w:tr w:rsidR="00CA4B97" w14:paraId="503754AE" w14:textId="77777777" w:rsidTr="008D46EA">
        <w:tc>
          <w:tcPr>
            <w:tcW w:w="4814" w:type="dxa"/>
          </w:tcPr>
          <w:p w14:paraId="69234954" w14:textId="67861216" w:rsidR="00CA4B97" w:rsidRDefault="00CA4B97" w:rsidP="00CA4B97">
            <w:pPr>
              <w:spacing w:after="0"/>
              <w:jc w:val="both"/>
              <w:rPr>
                <w:sz w:val="22"/>
              </w:rPr>
            </w:pPr>
            <w:r>
              <w:rPr>
                <w:noProof/>
                <w:sz w:val="22"/>
              </w:rPr>
              <w:drawing>
                <wp:inline distT="0" distB="0" distL="0" distR="0" wp14:anchorId="16353656" wp14:editId="576B693D">
                  <wp:extent cx="2962800" cy="2196000"/>
                  <wp:effectExtent l="0" t="0" r="9525" b="0"/>
                  <wp:docPr id="1" name="Picture 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uplingGain_3p5GHz.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62800" cy="2196000"/>
                          </a:xfrm>
                          <a:prstGeom prst="rect">
                            <a:avLst/>
                          </a:prstGeom>
                        </pic:spPr>
                      </pic:pic>
                    </a:graphicData>
                  </a:graphic>
                </wp:inline>
              </w:drawing>
            </w:r>
          </w:p>
        </w:tc>
        <w:tc>
          <w:tcPr>
            <w:tcW w:w="4815" w:type="dxa"/>
          </w:tcPr>
          <w:p w14:paraId="09C11B0C" w14:textId="6FFEF105" w:rsidR="00CA4B97" w:rsidRDefault="00CA4B97" w:rsidP="00CA4B97">
            <w:pPr>
              <w:spacing w:after="0"/>
              <w:jc w:val="both"/>
              <w:rPr>
                <w:sz w:val="22"/>
              </w:rPr>
            </w:pPr>
            <w:r>
              <w:rPr>
                <w:noProof/>
                <w:sz w:val="22"/>
              </w:rPr>
              <w:drawing>
                <wp:inline distT="0" distB="0" distL="0" distR="0" wp14:anchorId="4A8B5046" wp14:editId="4EB126F8">
                  <wp:extent cx="2926800" cy="2196000"/>
                  <wp:effectExtent l="0" t="0" r="6985" b="0"/>
                  <wp:docPr id="2" name="Picture 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uplingGain_28GHz.ti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tc>
      </w:tr>
    </w:tbl>
    <w:p w14:paraId="1FB64B0C" w14:textId="2F69CD5F" w:rsidR="00B56649" w:rsidRDefault="00B56649" w:rsidP="00B5664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B56649" w14:paraId="59FA73B8" w14:textId="77777777" w:rsidTr="008D46EA">
        <w:tc>
          <w:tcPr>
            <w:tcW w:w="4814" w:type="dxa"/>
          </w:tcPr>
          <w:p w14:paraId="44528779" w14:textId="618A8B1F" w:rsidR="00B56649" w:rsidRDefault="00B56649" w:rsidP="00F56A38">
            <w:pPr>
              <w:spacing w:after="0"/>
              <w:jc w:val="both"/>
              <w:rPr>
                <w:sz w:val="22"/>
              </w:rPr>
            </w:pPr>
            <w:r>
              <w:rPr>
                <w:noProof/>
                <w:sz w:val="22"/>
              </w:rPr>
              <w:drawing>
                <wp:inline distT="0" distB="0" distL="0" distR="0" wp14:anchorId="1B080E10" wp14:editId="71D5F0AF">
                  <wp:extent cx="2934000" cy="2199600"/>
                  <wp:effectExtent l="0" t="0" r="0" b="0"/>
                  <wp:docPr id="125" name="Picture 12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CouplingLoss_3p5GHz.t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34000" cy="2199600"/>
                          </a:xfrm>
                          <a:prstGeom prst="rect">
                            <a:avLst/>
                          </a:prstGeom>
                        </pic:spPr>
                      </pic:pic>
                    </a:graphicData>
                  </a:graphic>
                </wp:inline>
              </w:drawing>
            </w:r>
          </w:p>
        </w:tc>
        <w:tc>
          <w:tcPr>
            <w:tcW w:w="4815" w:type="dxa"/>
          </w:tcPr>
          <w:p w14:paraId="2D2405AC" w14:textId="475B5251" w:rsidR="00B56649" w:rsidRDefault="0005234C" w:rsidP="00F56A38">
            <w:pPr>
              <w:spacing w:after="0"/>
              <w:jc w:val="both"/>
              <w:rPr>
                <w:sz w:val="22"/>
              </w:rPr>
            </w:pPr>
            <w:r>
              <w:rPr>
                <w:noProof/>
                <w:sz w:val="22"/>
              </w:rPr>
              <w:drawing>
                <wp:inline distT="0" distB="0" distL="0" distR="0" wp14:anchorId="1571D5E1" wp14:editId="2CF91C02">
                  <wp:extent cx="2934000" cy="2199600"/>
                  <wp:effectExtent l="0" t="0" r="0" b="0"/>
                  <wp:docPr id="126" name="Picture 12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CouplingLoss_28GHz.tif"/>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34000" cy="2199600"/>
                          </a:xfrm>
                          <a:prstGeom prst="rect">
                            <a:avLst/>
                          </a:prstGeom>
                        </pic:spPr>
                      </pic:pic>
                    </a:graphicData>
                  </a:graphic>
                </wp:inline>
              </w:drawing>
            </w:r>
          </w:p>
        </w:tc>
      </w:tr>
    </w:tbl>
    <w:p w14:paraId="08F89054" w14:textId="77777777" w:rsidR="00B56649" w:rsidRDefault="00B56649" w:rsidP="00B56649"/>
    <w:p w14:paraId="234890D3" w14:textId="363B659F" w:rsidR="004845B4" w:rsidRDefault="004845B4" w:rsidP="004845B4">
      <w:pPr>
        <w:pStyle w:val="Heading5"/>
      </w:pPr>
      <w:r>
        <w:t xml:space="preserve">Geometry with noise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CA4B97" w14:paraId="4DB758F5" w14:textId="77777777" w:rsidTr="008D46EA">
        <w:tc>
          <w:tcPr>
            <w:tcW w:w="4814" w:type="dxa"/>
          </w:tcPr>
          <w:p w14:paraId="01F7F425" w14:textId="4238857E" w:rsidR="00CA4B97" w:rsidRDefault="00CA4B97" w:rsidP="00B96615">
            <w:pPr>
              <w:spacing w:after="0"/>
              <w:jc w:val="both"/>
              <w:rPr>
                <w:sz w:val="22"/>
              </w:rPr>
            </w:pPr>
            <w:r>
              <w:rPr>
                <w:noProof/>
                <w:sz w:val="22"/>
              </w:rPr>
              <w:drawing>
                <wp:inline distT="0" distB="0" distL="0" distR="0" wp14:anchorId="0D65FA69" wp14:editId="7CE5722D">
                  <wp:extent cx="2962800" cy="2199600"/>
                  <wp:effectExtent l="0" t="0" r="0" b="0"/>
                  <wp:docPr id="5" name="Picture 5"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Factor_3p5GHz.ti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62800" cy="2199600"/>
                          </a:xfrm>
                          <a:prstGeom prst="rect">
                            <a:avLst/>
                          </a:prstGeom>
                        </pic:spPr>
                      </pic:pic>
                    </a:graphicData>
                  </a:graphic>
                </wp:inline>
              </w:drawing>
            </w:r>
          </w:p>
        </w:tc>
        <w:tc>
          <w:tcPr>
            <w:tcW w:w="4815" w:type="dxa"/>
          </w:tcPr>
          <w:p w14:paraId="205DE8C4" w14:textId="5E26F550" w:rsidR="00CA4B97" w:rsidRDefault="00EE40C7" w:rsidP="00B96615">
            <w:pPr>
              <w:spacing w:after="0"/>
              <w:jc w:val="both"/>
              <w:rPr>
                <w:sz w:val="22"/>
              </w:rPr>
            </w:pPr>
            <w:r>
              <w:rPr>
                <w:noProof/>
                <w:sz w:val="22"/>
              </w:rPr>
              <w:drawing>
                <wp:inline distT="0" distB="0" distL="0" distR="0" wp14:anchorId="179DDF9F" wp14:editId="7E051DB6">
                  <wp:extent cx="2962800" cy="2199600"/>
                  <wp:effectExtent l="0" t="0" r="0" b="0"/>
                  <wp:docPr id="6" name="Picture 6"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Factor_28GHz.ti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62800" cy="2199600"/>
                          </a:xfrm>
                          <a:prstGeom prst="rect">
                            <a:avLst/>
                          </a:prstGeom>
                        </pic:spPr>
                      </pic:pic>
                    </a:graphicData>
                  </a:graphic>
                </wp:inline>
              </w:drawing>
            </w:r>
          </w:p>
        </w:tc>
      </w:tr>
    </w:tbl>
    <w:p w14:paraId="48D32033" w14:textId="77777777" w:rsidR="00531D5C" w:rsidRPr="00531D5C" w:rsidRDefault="00531D5C" w:rsidP="00531D5C">
      <w:pPr>
        <w:spacing w:after="120"/>
        <w:jc w:val="center"/>
      </w:pPr>
    </w:p>
    <w:p w14:paraId="3815F596" w14:textId="20F8C52F" w:rsidR="004845B4" w:rsidRDefault="004845B4" w:rsidP="004845B4">
      <w:pPr>
        <w:pStyle w:val="Heading5"/>
      </w:pPr>
      <w:r>
        <w:t>Geometry without noise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EE40C7" w14:paraId="43FA20D3" w14:textId="77777777" w:rsidTr="008D46EA">
        <w:tc>
          <w:tcPr>
            <w:tcW w:w="4814" w:type="dxa"/>
          </w:tcPr>
          <w:p w14:paraId="288CD9BB" w14:textId="58475164" w:rsidR="00EE40C7" w:rsidRDefault="00EE40C7" w:rsidP="00B96615">
            <w:pPr>
              <w:spacing w:after="0"/>
              <w:jc w:val="both"/>
              <w:rPr>
                <w:sz w:val="22"/>
              </w:rPr>
            </w:pPr>
            <w:r>
              <w:rPr>
                <w:noProof/>
                <w:sz w:val="22"/>
              </w:rPr>
              <w:drawing>
                <wp:inline distT="0" distB="0" distL="0" distR="0" wp14:anchorId="430A3B4D" wp14:editId="3C3AB73A">
                  <wp:extent cx="2962800" cy="2199600"/>
                  <wp:effectExtent l="0" t="0" r="0" b="0"/>
                  <wp:docPr id="9" name="Picture 9"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FactorNoNoise_3p5GHz.ti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62800" cy="2199600"/>
                          </a:xfrm>
                          <a:prstGeom prst="rect">
                            <a:avLst/>
                          </a:prstGeom>
                        </pic:spPr>
                      </pic:pic>
                    </a:graphicData>
                  </a:graphic>
                </wp:inline>
              </w:drawing>
            </w:r>
          </w:p>
        </w:tc>
        <w:tc>
          <w:tcPr>
            <w:tcW w:w="4815" w:type="dxa"/>
          </w:tcPr>
          <w:p w14:paraId="3E89B539" w14:textId="510409B2" w:rsidR="00EE40C7" w:rsidRDefault="00EE40C7" w:rsidP="00B96615">
            <w:pPr>
              <w:spacing w:after="0"/>
              <w:jc w:val="both"/>
              <w:rPr>
                <w:sz w:val="22"/>
              </w:rPr>
            </w:pPr>
            <w:r>
              <w:rPr>
                <w:noProof/>
                <w:sz w:val="22"/>
              </w:rPr>
              <w:drawing>
                <wp:inline distT="0" distB="0" distL="0" distR="0" wp14:anchorId="22F4CAC2" wp14:editId="3249364D">
                  <wp:extent cx="2962800" cy="2199600"/>
                  <wp:effectExtent l="0" t="0" r="0" b="0"/>
                  <wp:docPr id="10" name="Picture 1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FactorNoNoise_28GHz.ti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62800" cy="2199600"/>
                          </a:xfrm>
                          <a:prstGeom prst="rect">
                            <a:avLst/>
                          </a:prstGeom>
                        </pic:spPr>
                      </pic:pic>
                    </a:graphicData>
                  </a:graphic>
                </wp:inline>
              </w:drawing>
            </w:r>
          </w:p>
        </w:tc>
      </w:tr>
    </w:tbl>
    <w:p w14:paraId="3D95285F" w14:textId="02B16283" w:rsidR="007E060A" w:rsidRDefault="007E060A" w:rsidP="00B978BC">
      <w:pPr>
        <w:spacing w:after="120"/>
        <w:jc w:val="both"/>
        <w:rPr>
          <w:sz w:val="22"/>
        </w:rPr>
      </w:pPr>
    </w:p>
    <w:p w14:paraId="6A1CE52C" w14:textId="3CB90D6A" w:rsidR="004845B4" w:rsidRDefault="004845B4" w:rsidP="004845B4">
      <w:pPr>
        <w:pStyle w:val="Heading5"/>
      </w:pPr>
      <w:r>
        <w:lastRenderedPageBreak/>
        <w:t>Delay spread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EE40C7" w14:paraId="304912D3" w14:textId="77777777" w:rsidTr="00B0188E">
        <w:tc>
          <w:tcPr>
            <w:tcW w:w="4814" w:type="dxa"/>
          </w:tcPr>
          <w:p w14:paraId="4A2F4DE9" w14:textId="678A7201" w:rsidR="00EE40C7" w:rsidRDefault="00053052" w:rsidP="00B96615">
            <w:pPr>
              <w:spacing w:after="0"/>
              <w:jc w:val="both"/>
              <w:rPr>
                <w:sz w:val="22"/>
              </w:rPr>
            </w:pPr>
            <w:r>
              <w:rPr>
                <w:noProof/>
                <w:sz w:val="22"/>
              </w:rPr>
              <w:drawing>
                <wp:inline distT="0" distB="0" distL="0" distR="0" wp14:anchorId="45448E05" wp14:editId="76DAC15B">
                  <wp:extent cx="2962800" cy="2199600"/>
                  <wp:effectExtent l="0" t="0" r="0" b="0"/>
                  <wp:docPr id="13" name="Picture 1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elaySpread_3p5GHz.tif"/>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62800" cy="2199600"/>
                          </a:xfrm>
                          <a:prstGeom prst="rect">
                            <a:avLst/>
                          </a:prstGeom>
                        </pic:spPr>
                      </pic:pic>
                    </a:graphicData>
                  </a:graphic>
                </wp:inline>
              </w:drawing>
            </w:r>
          </w:p>
        </w:tc>
        <w:tc>
          <w:tcPr>
            <w:tcW w:w="4815" w:type="dxa"/>
          </w:tcPr>
          <w:p w14:paraId="13CCBBB0" w14:textId="789AE350" w:rsidR="00EE40C7" w:rsidRDefault="003C2812" w:rsidP="00B96615">
            <w:pPr>
              <w:spacing w:after="0"/>
              <w:jc w:val="both"/>
              <w:rPr>
                <w:sz w:val="22"/>
              </w:rPr>
            </w:pPr>
            <w:r>
              <w:rPr>
                <w:noProof/>
                <w:sz w:val="22"/>
              </w:rPr>
              <w:drawing>
                <wp:inline distT="0" distB="0" distL="0" distR="0" wp14:anchorId="690F7BFB" wp14:editId="2A46789C">
                  <wp:extent cx="2962800" cy="2199600"/>
                  <wp:effectExtent l="0" t="0" r="0" b="0"/>
                  <wp:docPr id="14" name="Picture 1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elaySpread_28GHz.tif"/>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62800" cy="2199600"/>
                          </a:xfrm>
                          <a:prstGeom prst="rect">
                            <a:avLst/>
                          </a:prstGeom>
                        </pic:spPr>
                      </pic:pic>
                    </a:graphicData>
                  </a:graphic>
                </wp:inline>
              </w:drawing>
            </w:r>
          </w:p>
        </w:tc>
      </w:tr>
    </w:tbl>
    <w:p w14:paraId="60EB9E93" w14:textId="6C8DC685" w:rsidR="00EE40C7" w:rsidRDefault="00EE40C7" w:rsidP="00B978BC">
      <w:pPr>
        <w:spacing w:after="120"/>
        <w:jc w:val="both"/>
        <w:rPr>
          <w:sz w:val="22"/>
        </w:rPr>
      </w:pPr>
    </w:p>
    <w:p w14:paraId="1605D1F5" w14:textId="1B2853AC" w:rsidR="003C2812" w:rsidRDefault="00B7702B" w:rsidP="00B7702B">
      <w:pPr>
        <w:pStyle w:val="Heading5"/>
      </w:pPr>
      <w:r>
        <w:t>ASD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030AC8" w14:paraId="66BB04C5" w14:textId="77777777" w:rsidTr="00B0188E">
        <w:tc>
          <w:tcPr>
            <w:tcW w:w="4814" w:type="dxa"/>
          </w:tcPr>
          <w:p w14:paraId="7BD32EE3" w14:textId="2930F5B4" w:rsidR="00030AC8" w:rsidRDefault="00030AC8" w:rsidP="00F56A38">
            <w:pPr>
              <w:spacing w:after="0"/>
              <w:jc w:val="both"/>
              <w:rPr>
                <w:sz w:val="22"/>
              </w:rPr>
            </w:pPr>
            <w:r>
              <w:rPr>
                <w:noProof/>
                <w:sz w:val="22"/>
              </w:rPr>
              <w:drawing>
                <wp:inline distT="0" distB="0" distL="0" distR="0" wp14:anchorId="564EC312" wp14:editId="530CCEA3">
                  <wp:extent cx="2962800" cy="2199600"/>
                  <wp:effectExtent l="0" t="0" r="0" b="0"/>
                  <wp:docPr id="108" name="Picture 10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ASD_3p5GHz.tif"/>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62800" cy="2199600"/>
                          </a:xfrm>
                          <a:prstGeom prst="rect">
                            <a:avLst/>
                          </a:prstGeom>
                        </pic:spPr>
                      </pic:pic>
                    </a:graphicData>
                  </a:graphic>
                </wp:inline>
              </w:drawing>
            </w:r>
          </w:p>
        </w:tc>
        <w:tc>
          <w:tcPr>
            <w:tcW w:w="4815" w:type="dxa"/>
          </w:tcPr>
          <w:p w14:paraId="6FBAA78F" w14:textId="5B1975D3" w:rsidR="00030AC8" w:rsidRDefault="00030AC8" w:rsidP="00F56A38">
            <w:pPr>
              <w:spacing w:after="0"/>
              <w:jc w:val="both"/>
              <w:rPr>
                <w:sz w:val="22"/>
              </w:rPr>
            </w:pPr>
            <w:r>
              <w:rPr>
                <w:noProof/>
                <w:sz w:val="22"/>
              </w:rPr>
              <w:drawing>
                <wp:inline distT="0" distB="0" distL="0" distR="0" wp14:anchorId="7ACA149D" wp14:editId="56107D76">
                  <wp:extent cx="2962800" cy="2199600"/>
                  <wp:effectExtent l="0" t="0" r="0" b="0"/>
                  <wp:docPr id="109" name="Picture 10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ASD_28GHz.tif"/>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62800" cy="2199600"/>
                          </a:xfrm>
                          <a:prstGeom prst="rect">
                            <a:avLst/>
                          </a:prstGeom>
                        </pic:spPr>
                      </pic:pic>
                    </a:graphicData>
                  </a:graphic>
                </wp:inline>
              </w:drawing>
            </w:r>
          </w:p>
        </w:tc>
      </w:tr>
    </w:tbl>
    <w:p w14:paraId="751EA3BB" w14:textId="337C2A41" w:rsidR="00B7702B" w:rsidRDefault="00B7702B" w:rsidP="00B7702B"/>
    <w:p w14:paraId="3D6DDA0D" w14:textId="77073D5A" w:rsidR="00B7702B" w:rsidRDefault="00B7702B" w:rsidP="00B7702B">
      <w:pPr>
        <w:pStyle w:val="Heading5"/>
      </w:pPr>
      <w:r>
        <w:t>ZSD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2"/>
        <w:gridCol w:w="4797"/>
      </w:tblGrid>
      <w:tr w:rsidR="006E1E57" w14:paraId="7463944F" w14:textId="77777777" w:rsidTr="00B0188E">
        <w:tc>
          <w:tcPr>
            <w:tcW w:w="4814" w:type="dxa"/>
          </w:tcPr>
          <w:p w14:paraId="368E86CC" w14:textId="0CBC0074" w:rsidR="006E1E57" w:rsidRDefault="00960525" w:rsidP="00F56A38">
            <w:pPr>
              <w:spacing w:after="0"/>
              <w:jc w:val="both"/>
              <w:rPr>
                <w:sz w:val="22"/>
              </w:rPr>
            </w:pPr>
            <w:r>
              <w:rPr>
                <w:noProof/>
                <w:sz w:val="22"/>
              </w:rPr>
              <w:drawing>
                <wp:inline distT="0" distB="0" distL="0" distR="0" wp14:anchorId="236A25BA" wp14:editId="5442E5E2">
                  <wp:extent cx="2962800" cy="2199600"/>
                  <wp:effectExtent l="0" t="0" r="0" b="0"/>
                  <wp:docPr id="112" name="Picture 11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ZSD_3p5GHz.tif"/>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62800" cy="2199600"/>
                          </a:xfrm>
                          <a:prstGeom prst="rect">
                            <a:avLst/>
                          </a:prstGeom>
                        </pic:spPr>
                      </pic:pic>
                    </a:graphicData>
                  </a:graphic>
                </wp:inline>
              </w:drawing>
            </w:r>
          </w:p>
        </w:tc>
        <w:tc>
          <w:tcPr>
            <w:tcW w:w="4815" w:type="dxa"/>
          </w:tcPr>
          <w:p w14:paraId="14D61801" w14:textId="51F2AB53" w:rsidR="006E1E57" w:rsidRDefault="00960525" w:rsidP="00F56A38">
            <w:pPr>
              <w:spacing w:after="0"/>
              <w:jc w:val="both"/>
              <w:rPr>
                <w:sz w:val="22"/>
              </w:rPr>
            </w:pPr>
            <w:r>
              <w:rPr>
                <w:noProof/>
                <w:sz w:val="22"/>
              </w:rPr>
              <w:drawing>
                <wp:inline distT="0" distB="0" distL="0" distR="0" wp14:anchorId="65A36D09" wp14:editId="486D3164">
                  <wp:extent cx="2934000" cy="2199600"/>
                  <wp:effectExtent l="0" t="0" r="0" b="0"/>
                  <wp:docPr id="113" name="Picture 11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ZSD_28GHz.tif"/>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34000" cy="2199600"/>
                          </a:xfrm>
                          <a:prstGeom prst="rect">
                            <a:avLst/>
                          </a:prstGeom>
                        </pic:spPr>
                      </pic:pic>
                    </a:graphicData>
                  </a:graphic>
                </wp:inline>
              </w:drawing>
            </w:r>
          </w:p>
        </w:tc>
      </w:tr>
    </w:tbl>
    <w:p w14:paraId="6BC98CA5" w14:textId="2E2585F6" w:rsidR="00B7702B" w:rsidRDefault="00B7702B" w:rsidP="00B7702B"/>
    <w:p w14:paraId="7090F71F" w14:textId="6F76589D" w:rsidR="00B7702B" w:rsidRDefault="00B7702B" w:rsidP="00B7702B">
      <w:pPr>
        <w:pStyle w:val="Heading5"/>
      </w:pPr>
      <w:r>
        <w:lastRenderedPageBreak/>
        <w:t>ASA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217C3C" w14:paraId="1915B9A4" w14:textId="77777777" w:rsidTr="00BF63AF">
        <w:tc>
          <w:tcPr>
            <w:tcW w:w="4814" w:type="dxa"/>
          </w:tcPr>
          <w:p w14:paraId="5E099082" w14:textId="0FA1C7A0" w:rsidR="00217C3C" w:rsidRDefault="00557663" w:rsidP="00F56A38">
            <w:pPr>
              <w:spacing w:after="0"/>
              <w:jc w:val="both"/>
              <w:rPr>
                <w:sz w:val="22"/>
              </w:rPr>
            </w:pPr>
            <w:r>
              <w:rPr>
                <w:noProof/>
                <w:sz w:val="22"/>
              </w:rPr>
              <w:drawing>
                <wp:inline distT="0" distB="0" distL="0" distR="0" wp14:anchorId="4C73F108" wp14:editId="1C3C0994">
                  <wp:extent cx="2962800" cy="2199600"/>
                  <wp:effectExtent l="0" t="0" r="0" b="0"/>
                  <wp:docPr id="116" name="Picture 11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ASA_3p5GHz.tif"/>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62800" cy="2199600"/>
                          </a:xfrm>
                          <a:prstGeom prst="rect">
                            <a:avLst/>
                          </a:prstGeom>
                        </pic:spPr>
                      </pic:pic>
                    </a:graphicData>
                  </a:graphic>
                </wp:inline>
              </w:drawing>
            </w:r>
          </w:p>
        </w:tc>
        <w:tc>
          <w:tcPr>
            <w:tcW w:w="4815" w:type="dxa"/>
          </w:tcPr>
          <w:p w14:paraId="2FF9B15B" w14:textId="439142FF" w:rsidR="00217C3C" w:rsidRDefault="00557663" w:rsidP="00F56A38">
            <w:pPr>
              <w:spacing w:after="0"/>
              <w:jc w:val="both"/>
              <w:rPr>
                <w:sz w:val="22"/>
              </w:rPr>
            </w:pPr>
            <w:r>
              <w:rPr>
                <w:noProof/>
                <w:sz w:val="22"/>
              </w:rPr>
              <w:drawing>
                <wp:inline distT="0" distB="0" distL="0" distR="0" wp14:anchorId="36C3FB91" wp14:editId="49BBCF6C">
                  <wp:extent cx="2962800" cy="2199600"/>
                  <wp:effectExtent l="0" t="0" r="0" b="0"/>
                  <wp:docPr id="118" name="Picture 11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ASA_28GHz.tif"/>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62800" cy="2199600"/>
                          </a:xfrm>
                          <a:prstGeom prst="rect">
                            <a:avLst/>
                          </a:prstGeom>
                        </pic:spPr>
                      </pic:pic>
                    </a:graphicData>
                  </a:graphic>
                </wp:inline>
              </w:drawing>
            </w:r>
          </w:p>
        </w:tc>
      </w:tr>
    </w:tbl>
    <w:p w14:paraId="2A3283CF" w14:textId="6EF770F1" w:rsidR="00B7702B" w:rsidRDefault="00B7702B" w:rsidP="00B7702B"/>
    <w:p w14:paraId="25B4B81A" w14:textId="18ED518E" w:rsidR="00B7702B" w:rsidRPr="00B7702B" w:rsidRDefault="00B7702B" w:rsidP="00B7702B">
      <w:pPr>
        <w:pStyle w:val="Heading5"/>
      </w:pPr>
      <w:r>
        <w:t>ZSA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2249EB" w14:paraId="22A88F90" w14:textId="77777777" w:rsidTr="00BF63AF">
        <w:tc>
          <w:tcPr>
            <w:tcW w:w="4814" w:type="dxa"/>
          </w:tcPr>
          <w:p w14:paraId="08AC3551" w14:textId="446817D4" w:rsidR="002249EB" w:rsidRDefault="002249EB" w:rsidP="00F56A38">
            <w:pPr>
              <w:spacing w:after="0"/>
              <w:jc w:val="both"/>
              <w:rPr>
                <w:sz w:val="22"/>
              </w:rPr>
            </w:pPr>
            <w:r>
              <w:rPr>
                <w:noProof/>
                <w:sz w:val="22"/>
              </w:rPr>
              <w:drawing>
                <wp:inline distT="0" distB="0" distL="0" distR="0" wp14:anchorId="686707DD" wp14:editId="43D87B42">
                  <wp:extent cx="2962800" cy="2199600"/>
                  <wp:effectExtent l="0" t="0" r="0" b="0"/>
                  <wp:docPr id="121" name="Picture 12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ZSA_3p5GHz.tif"/>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62800" cy="2199600"/>
                          </a:xfrm>
                          <a:prstGeom prst="rect">
                            <a:avLst/>
                          </a:prstGeom>
                        </pic:spPr>
                      </pic:pic>
                    </a:graphicData>
                  </a:graphic>
                </wp:inline>
              </w:drawing>
            </w:r>
          </w:p>
        </w:tc>
        <w:tc>
          <w:tcPr>
            <w:tcW w:w="4815" w:type="dxa"/>
          </w:tcPr>
          <w:p w14:paraId="51862790" w14:textId="30C467D5" w:rsidR="002249EB" w:rsidRDefault="007D2F10" w:rsidP="00F56A38">
            <w:pPr>
              <w:spacing w:after="0"/>
              <w:jc w:val="both"/>
              <w:rPr>
                <w:sz w:val="22"/>
              </w:rPr>
            </w:pPr>
            <w:r>
              <w:rPr>
                <w:noProof/>
                <w:sz w:val="22"/>
              </w:rPr>
              <w:drawing>
                <wp:inline distT="0" distB="0" distL="0" distR="0" wp14:anchorId="79D02606" wp14:editId="0FABB752">
                  <wp:extent cx="2962800" cy="2199600"/>
                  <wp:effectExtent l="0" t="0" r="0" b="0"/>
                  <wp:docPr id="122" name="Picture 12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ZSA_28GHz.tif"/>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62800" cy="2199600"/>
                          </a:xfrm>
                          <a:prstGeom prst="rect">
                            <a:avLst/>
                          </a:prstGeom>
                        </pic:spPr>
                      </pic:pic>
                    </a:graphicData>
                  </a:graphic>
                </wp:inline>
              </w:drawing>
            </w:r>
          </w:p>
        </w:tc>
      </w:tr>
    </w:tbl>
    <w:p w14:paraId="57B54F75" w14:textId="77777777" w:rsidR="003C2812" w:rsidRDefault="003C2812" w:rsidP="00B978BC">
      <w:pPr>
        <w:spacing w:after="120"/>
        <w:jc w:val="both"/>
        <w:rPr>
          <w:sz w:val="22"/>
        </w:rPr>
      </w:pPr>
    </w:p>
    <w:p w14:paraId="64249CF6" w14:textId="371B6802" w:rsidR="00884439" w:rsidRDefault="00884439" w:rsidP="00884439">
      <w:pPr>
        <w:pStyle w:val="Heading1"/>
      </w:pPr>
      <w:r>
        <w:t>Conclusion</w:t>
      </w:r>
    </w:p>
    <w:p w14:paraId="6BA87DDC" w14:textId="640BC6D3" w:rsidR="00884439" w:rsidRDefault="008D46EA" w:rsidP="0077241B">
      <w:pPr>
        <w:spacing w:after="120"/>
        <w:jc w:val="both"/>
        <w:rPr>
          <w:sz w:val="22"/>
          <w:szCs w:val="22"/>
        </w:rPr>
      </w:pPr>
      <w:r>
        <w:rPr>
          <w:sz w:val="22"/>
          <w:szCs w:val="22"/>
        </w:rPr>
        <w:t xml:space="preserve">We have </w:t>
      </w:r>
      <w:r w:rsidR="00BF63AF">
        <w:rPr>
          <w:sz w:val="22"/>
          <w:szCs w:val="22"/>
        </w:rPr>
        <w:t xml:space="preserve">conducted indoor industrial channel model calibration </w:t>
      </w:r>
      <w:r w:rsidR="002F57E5">
        <w:rPr>
          <w:sz w:val="22"/>
          <w:szCs w:val="22"/>
        </w:rPr>
        <w:t>with</w:t>
      </w:r>
      <w:r w:rsidR="00BF63AF">
        <w:rPr>
          <w:sz w:val="22"/>
          <w:szCs w:val="22"/>
        </w:rPr>
        <w:t xml:space="preserve"> the latest calibration assumption</w:t>
      </w:r>
      <w:r w:rsidR="00645C87">
        <w:rPr>
          <w:sz w:val="22"/>
          <w:szCs w:val="22"/>
        </w:rPr>
        <w:t>.</w:t>
      </w:r>
      <w:r w:rsidR="00C50337">
        <w:rPr>
          <w:sz w:val="22"/>
          <w:szCs w:val="22"/>
        </w:rPr>
        <w:t xml:space="preserve"> </w:t>
      </w:r>
      <w:r w:rsidR="00645C87">
        <w:rPr>
          <w:sz w:val="22"/>
          <w:szCs w:val="22"/>
        </w:rPr>
        <w:t>C</w:t>
      </w:r>
      <w:r w:rsidR="00C50337">
        <w:rPr>
          <w:sz w:val="22"/>
          <w:szCs w:val="22"/>
        </w:rPr>
        <w:t xml:space="preserve">ompared with </w:t>
      </w:r>
      <w:r w:rsidR="00645C87">
        <w:rPr>
          <w:sz w:val="22"/>
          <w:szCs w:val="22"/>
        </w:rPr>
        <w:t xml:space="preserve">the </w:t>
      </w:r>
      <w:r w:rsidR="00C50337">
        <w:rPr>
          <w:sz w:val="22"/>
          <w:szCs w:val="22"/>
        </w:rPr>
        <w:t>existing indoor office model</w:t>
      </w:r>
      <w:r w:rsidR="00645C87">
        <w:rPr>
          <w:sz w:val="22"/>
          <w:szCs w:val="22"/>
        </w:rPr>
        <w:t>, the new channel model for factory environment has higher coupling loss</w:t>
      </w:r>
      <w:r w:rsidR="00D72F59">
        <w:rPr>
          <w:sz w:val="22"/>
          <w:szCs w:val="22"/>
        </w:rPr>
        <w:t xml:space="preserve">, </w:t>
      </w:r>
      <w:r w:rsidR="00C31075">
        <w:rPr>
          <w:sz w:val="22"/>
          <w:szCs w:val="22"/>
        </w:rPr>
        <w:t>larger angular spread</w:t>
      </w:r>
      <w:r w:rsidR="00645C87">
        <w:rPr>
          <w:sz w:val="22"/>
          <w:szCs w:val="22"/>
        </w:rPr>
        <w:t xml:space="preserve"> and significantly </w:t>
      </w:r>
      <w:r w:rsidR="00375685">
        <w:rPr>
          <w:sz w:val="22"/>
          <w:szCs w:val="22"/>
        </w:rPr>
        <w:t>larger</w:t>
      </w:r>
      <w:r w:rsidR="00645C87">
        <w:rPr>
          <w:sz w:val="22"/>
          <w:szCs w:val="22"/>
        </w:rPr>
        <w:t xml:space="preserve"> delay spread</w:t>
      </w:r>
      <w:r w:rsidR="00C50337">
        <w:rPr>
          <w:sz w:val="22"/>
          <w:szCs w:val="22"/>
        </w:rPr>
        <w:t xml:space="preserve">. </w:t>
      </w:r>
    </w:p>
    <w:p w14:paraId="32718636" w14:textId="0ABCCFF8" w:rsidR="00CF1687" w:rsidRPr="00ED1327" w:rsidRDefault="00CF1687" w:rsidP="00604441">
      <w:pPr>
        <w:pStyle w:val="Heading1"/>
        <w:numPr>
          <w:ilvl w:val="0"/>
          <w:numId w:val="0"/>
        </w:numPr>
      </w:pPr>
      <w:r>
        <w:t>References</w:t>
      </w:r>
    </w:p>
    <w:p w14:paraId="2CE6CE86" w14:textId="7C3A3A6D" w:rsidR="00C16B19" w:rsidRDefault="00C16B19" w:rsidP="00EB26D4">
      <w:pPr>
        <w:pStyle w:val="Reference"/>
        <w:tabs>
          <w:tab w:val="clear" w:pos="360"/>
          <w:tab w:val="num" w:pos="567"/>
        </w:tabs>
        <w:spacing w:after="60"/>
        <w:ind w:left="567" w:hanging="567"/>
        <w:jc w:val="left"/>
        <w:rPr>
          <w:rFonts w:ascii="Times New Roman" w:hAnsi="Times New Roman"/>
        </w:rPr>
      </w:pPr>
      <w:r>
        <w:rPr>
          <w:rFonts w:ascii="Times New Roman" w:hAnsi="Times New Roman"/>
        </w:rPr>
        <w:t>R1-1907758, “Summary of offline discussion on study on channel modelling for indoor industrial scenarios”, Ericsson, Reno</w:t>
      </w:r>
      <w:r w:rsidRPr="00A72298">
        <w:rPr>
          <w:rFonts w:ascii="Times New Roman" w:hAnsi="Times New Roman"/>
        </w:rPr>
        <w:t xml:space="preserve">, </w:t>
      </w:r>
      <w:r>
        <w:rPr>
          <w:rFonts w:ascii="Times New Roman" w:hAnsi="Times New Roman"/>
        </w:rPr>
        <w:t>USA</w:t>
      </w:r>
      <w:r w:rsidRPr="00A72298">
        <w:rPr>
          <w:rFonts w:ascii="Times New Roman" w:hAnsi="Times New Roman"/>
        </w:rPr>
        <w:t xml:space="preserve">, </w:t>
      </w:r>
      <w:r>
        <w:rPr>
          <w:rFonts w:ascii="Times New Roman" w:hAnsi="Times New Roman"/>
        </w:rPr>
        <w:t>May</w:t>
      </w:r>
      <w:r w:rsidRPr="00A72298">
        <w:rPr>
          <w:rFonts w:ascii="Times New Roman" w:hAnsi="Times New Roman"/>
        </w:rPr>
        <w:t xml:space="preserve"> </w:t>
      </w:r>
      <w:r>
        <w:rPr>
          <w:rFonts w:ascii="Times New Roman" w:hAnsi="Times New Roman"/>
        </w:rPr>
        <w:t>13</w:t>
      </w:r>
      <w:r w:rsidRPr="00A72298">
        <w:rPr>
          <w:rFonts w:ascii="Times New Roman" w:hAnsi="Times New Roman"/>
        </w:rPr>
        <w:t>-</w:t>
      </w:r>
      <w:r>
        <w:rPr>
          <w:rFonts w:ascii="Times New Roman" w:hAnsi="Times New Roman"/>
        </w:rPr>
        <w:t>17</w:t>
      </w:r>
      <w:r w:rsidRPr="00A72298">
        <w:rPr>
          <w:rFonts w:ascii="Times New Roman" w:hAnsi="Times New Roman"/>
        </w:rPr>
        <w:t>, 2019.</w:t>
      </w:r>
    </w:p>
    <w:p w14:paraId="0BB91667" w14:textId="68735DEA" w:rsidR="00727013" w:rsidRDefault="00727013" w:rsidP="00EB26D4">
      <w:pPr>
        <w:pStyle w:val="Reference"/>
        <w:tabs>
          <w:tab w:val="clear" w:pos="360"/>
          <w:tab w:val="num" w:pos="567"/>
        </w:tabs>
        <w:spacing w:after="60"/>
        <w:ind w:left="567" w:hanging="567"/>
        <w:jc w:val="left"/>
        <w:rPr>
          <w:rFonts w:ascii="Times New Roman" w:hAnsi="Times New Roman"/>
        </w:rPr>
      </w:pPr>
      <w:r>
        <w:rPr>
          <w:rFonts w:ascii="Times New Roman" w:hAnsi="Times New Roman"/>
        </w:rPr>
        <w:t>RAN1 Chairman’s Notes, RAN1</w:t>
      </w:r>
      <w:r w:rsidRPr="00A72298">
        <w:rPr>
          <w:rFonts w:ascii="Times New Roman" w:hAnsi="Times New Roman"/>
        </w:rPr>
        <w:t>#9</w:t>
      </w:r>
      <w:r>
        <w:rPr>
          <w:rFonts w:ascii="Times New Roman" w:hAnsi="Times New Roman"/>
        </w:rPr>
        <w:t>7</w:t>
      </w:r>
      <w:r w:rsidRPr="00A72298">
        <w:rPr>
          <w:rFonts w:ascii="Times New Roman" w:hAnsi="Times New Roman"/>
        </w:rPr>
        <w:t xml:space="preserve">, </w:t>
      </w:r>
      <w:r>
        <w:rPr>
          <w:rFonts w:ascii="Times New Roman" w:hAnsi="Times New Roman"/>
        </w:rPr>
        <w:t>Reno</w:t>
      </w:r>
      <w:r w:rsidRPr="00A72298">
        <w:rPr>
          <w:rFonts w:ascii="Times New Roman" w:hAnsi="Times New Roman"/>
        </w:rPr>
        <w:t xml:space="preserve">, </w:t>
      </w:r>
      <w:r>
        <w:rPr>
          <w:rFonts w:ascii="Times New Roman" w:hAnsi="Times New Roman"/>
        </w:rPr>
        <w:t>USA</w:t>
      </w:r>
      <w:r w:rsidRPr="00A72298">
        <w:rPr>
          <w:rFonts w:ascii="Times New Roman" w:hAnsi="Times New Roman"/>
        </w:rPr>
        <w:t xml:space="preserve">, </w:t>
      </w:r>
      <w:r>
        <w:rPr>
          <w:rFonts w:ascii="Times New Roman" w:hAnsi="Times New Roman"/>
        </w:rPr>
        <w:t>May</w:t>
      </w:r>
      <w:r w:rsidRPr="00A72298">
        <w:rPr>
          <w:rFonts w:ascii="Times New Roman" w:hAnsi="Times New Roman"/>
        </w:rPr>
        <w:t xml:space="preserve"> </w:t>
      </w:r>
      <w:r>
        <w:rPr>
          <w:rFonts w:ascii="Times New Roman" w:hAnsi="Times New Roman"/>
        </w:rPr>
        <w:t>13</w:t>
      </w:r>
      <w:r w:rsidRPr="00A72298">
        <w:rPr>
          <w:rFonts w:ascii="Times New Roman" w:hAnsi="Times New Roman"/>
        </w:rPr>
        <w:t>-</w:t>
      </w:r>
      <w:r>
        <w:rPr>
          <w:rFonts w:ascii="Times New Roman" w:hAnsi="Times New Roman"/>
        </w:rPr>
        <w:t>17</w:t>
      </w:r>
      <w:r w:rsidRPr="00A72298">
        <w:rPr>
          <w:rFonts w:ascii="Times New Roman" w:hAnsi="Times New Roman"/>
        </w:rPr>
        <w:t>, 2019.</w:t>
      </w:r>
      <w:r>
        <w:rPr>
          <w:rFonts w:ascii="Times New Roman" w:hAnsi="Times New Roman"/>
        </w:rPr>
        <w:t xml:space="preserve"> </w:t>
      </w:r>
    </w:p>
    <w:p w14:paraId="4CC39803" w14:textId="507EAB1F" w:rsidR="00A72298" w:rsidRDefault="00A72298" w:rsidP="00EB26D4">
      <w:pPr>
        <w:pStyle w:val="Reference"/>
        <w:tabs>
          <w:tab w:val="clear" w:pos="360"/>
          <w:tab w:val="num" w:pos="567"/>
        </w:tabs>
        <w:spacing w:after="60"/>
        <w:ind w:left="567" w:hanging="567"/>
        <w:jc w:val="left"/>
        <w:rPr>
          <w:rFonts w:ascii="Times New Roman" w:hAnsi="Times New Roman"/>
        </w:rPr>
      </w:pPr>
      <w:r w:rsidRPr="00A72298">
        <w:rPr>
          <w:rFonts w:ascii="Times New Roman" w:hAnsi="Times New Roman"/>
        </w:rPr>
        <w:t>R1-190</w:t>
      </w:r>
      <w:r w:rsidR="00727013">
        <w:rPr>
          <w:rFonts w:ascii="Times New Roman" w:hAnsi="Times New Roman"/>
        </w:rPr>
        <w:t>7968</w:t>
      </w:r>
      <w:r w:rsidRPr="00A72298">
        <w:rPr>
          <w:rFonts w:ascii="Times New Roman" w:hAnsi="Times New Roman"/>
        </w:rPr>
        <w:t xml:space="preserve">, </w:t>
      </w:r>
      <w:r>
        <w:rPr>
          <w:rFonts w:ascii="Times New Roman" w:hAnsi="Times New Roman"/>
        </w:rPr>
        <w:t>“</w:t>
      </w:r>
      <w:r w:rsidR="00C16B19">
        <w:rPr>
          <w:rFonts w:ascii="Times New Roman" w:hAnsi="Times New Roman"/>
        </w:rPr>
        <w:t>Summary of email discussion on indoor industrial channel model and calibration</w:t>
      </w:r>
      <w:r>
        <w:rPr>
          <w:rFonts w:ascii="Times New Roman" w:hAnsi="Times New Roman"/>
        </w:rPr>
        <w:t>”,</w:t>
      </w:r>
      <w:r w:rsidRPr="00A72298">
        <w:rPr>
          <w:rFonts w:ascii="Times New Roman" w:hAnsi="Times New Roman"/>
        </w:rPr>
        <w:t xml:space="preserve"> </w:t>
      </w:r>
      <w:r w:rsidR="00727013">
        <w:rPr>
          <w:rFonts w:ascii="Times New Roman" w:hAnsi="Times New Roman"/>
        </w:rPr>
        <w:t>Ericsson</w:t>
      </w:r>
      <w:r w:rsidRPr="00A72298">
        <w:rPr>
          <w:rFonts w:ascii="Times New Roman" w:hAnsi="Times New Roman"/>
        </w:rPr>
        <w:t>,</w:t>
      </w:r>
      <w:r w:rsidR="00517A2D">
        <w:rPr>
          <w:rFonts w:ascii="Times New Roman" w:hAnsi="Times New Roman"/>
        </w:rPr>
        <w:t xml:space="preserve"> RAN1</w:t>
      </w:r>
      <w:r w:rsidRPr="00A72298">
        <w:rPr>
          <w:rFonts w:ascii="Times New Roman" w:hAnsi="Times New Roman"/>
        </w:rPr>
        <w:t>#9</w:t>
      </w:r>
      <w:r w:rsidR="00727013">
        <w:rPr>
          <w:rFonts w:ascii="Times New Roman" w:hAnsi="Times New Roman"/>
        </w:rPr>
        <w:t>7</w:t>
      </w:r>
      <w:r w:rsidRPr="00A72298">
        <w:rPr>
          <w:rFonts w:ascii="Times New Roman" w:hAnsi="Times New Roman"/>
        </w:rPr>
        <w:t xml:space="preserve">, </w:t>
      </w:r>
      <w:r w:rsidR="00727013">
        <w:rPr>
          <w:rFonts w:ascii="Times New Roman" w:hAnsi="Times New Roman"/>
        </w:rPr>
        <w:t>Reno</w:t>
      </w:r>
      <w:r w:rsidRPr="00A72298">
        <w:rPr>
          <w:rFonts w:ascii="Times New Roman" w:hAnsi="Times New Roman"/>
        </w:rPr>
        <w:t xml:space="preserve">, </w:t>
      </w:r>
      <w:r w:rsidR="00727013">
        <w:rPr>
          <w:rFonts w:ascii="Times New Roman" w:hAnsi="Times New Roman"/>
        </w:rPr>
        <w:t>USA</w:t>
      </w:r>
      <w:r w:rsidRPr="00A72298">
        <w:rPr>
          <w:rFonts w:ascii="Times New Roman" w:hAnsi="Times New Roman"/>
        </w:rPr>
        <w:t xml:space="preserve">, </w:t>
      </w:r>
      <w:r w:rsidR="00727013">
        <w:rPr>
          <w:rFonts w:ascii="Times New Roman" w:hAnsi="Times New Roman"/>
        </w:rPr>
        <w:t>May</w:t>
      </w:r>
      <w:r w:rsidRPr="00A72298">
        <w:rPr>
          <w:rFonts w:ascii="Times New Roman" w:hAnsi="Times New Roman"/>
        </w:rPr>
        <w:t xml:space="preserve"> </w:t>
      </w:r>
      <w:r w:rsidR="00727013">
        <w:rPr>
          <w:rFonts w:ascii="Times New Roman" w:hAnsi="Times New Roman"/>
        </w:rPr>
        <w:t>13</w:t>
      </w:r>
      <w:r w:rsidRPr="00A72298">
        <w:rPr>
          <w:rFonts w:ascii="Times New Roman" w:hAnsi="Times New Roman"/>
        </w:rPr>
        <w:t>-</w:t>
      </w:r>
      <w:r w:rsidR="00727013">
        <w:rPr>
          <w:rFonts w:ascii="Times New Roman" w:hAnsi="Times New Roman"/>
        </w:rPr>
        <w:t>17</w:t>
      </w:r>
      <w:r w:rsidRPr="00A72298">
        <w:rPr>
          <w:rFonts w:ascii="Times New Roman" w:hAnsi="Times New Roman"/>
        </w:rPr>
        <w:t>, 2019.</w:t>
      </w:r>
    </w:p>
    <w:p w14:paraId="26779722" w14:textId="7D09096A" w:rsidR="00EB26D4" w:rsidRDefault="00EB26D4" w:rsidP="00EB26D4">
      <w:pPr>
        <w:pStyle w:val="Reference"/>
        <w:tabs>
          <w:tab w:val="clear" w:pos="360"/>
          <w:tab w:val="num" w:pos="567"/>
        </w:tabs>
        <w:spacing w:after="60"/>
        <w:ind w:left="567" w:hanging="567"/>
        <w:jc w:val="left"/>
        <w:rPr>
          <w:rFonts w:ascii="Times New Roman" w:hAnsi="Times New Roman"/>
        </w:rPr>
      </w:pPr>
      <w:r>
        <w:rPr>
          <w:rFonts w:ascii="Times New Roman" w:hAnsi="Times New Roman"/>
        </w:rPr>
        <w:t>3GPP TR 38.901, “</w:t>
      </w:r>
      <w:r w:rsidRPr="00EB26D4">
        <w:rPr>
          <w:rFonts w:ascii="Times New Roman" w:hAnsi="Times New Roman"/>
        </w:rPr>
        <w:t>Study on channel model for frequencies from 0.5 to 100 GHz</w:t>
      </w:r>
      <w:r>
        <w:rPr>
          <w:rFonts w:ascii="Times New Roman" w:hAnsi="Times New Roman"/>
        </w:rPr>
        <w:t>”</w:t>
      </w:r>
      <w:r w:rsidR="008128FA">
        <w:rPr>
          <w:rFonts w:ascii="Times New Roman" w:hAnsi="Times New Roman"/>
        </w:rPr>
        <w:t>, V14.3.0.</w:t>
      </w:r>
    </w:p>
    <w:sectPr w:rsidR="00EB26D4" w:rsidSect="008E31DE">
      <w:footerReference w:type="default" r:id="rId31"/>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5A96B5" w14:textId="77777777" w:rsidR="004879DB" w:rsidRDefault="004879DB">
      <w:r>
        <w:separator/>
      </w:r>
    </w:p>
  </w:endnote>
  <w:endnote w:type="continuationSeparator" w:id="0">
    <w:p w14:paraId="6E496D3C" w14:textId="77777777" w:rsidR="004879DB" w:rsidRDefault="004879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D9E6B3" w14:textId="6F1D167E" w:rsidR="00AA502B" w:rsidRDefault="00AA502B">
    <w:pPr>
      <w:pStyle w:val="Footer"/>
    </w:pPr>
    <w:r>
      <w:rPr>
        <w:noProof w:val="0"/>
      </w:rPr>
      <w:t xml:space="preserve">-- </w:t>
    </w:r>
    <w:sdt>
      <w:sdtPr>
        <w:rPr>
          <w:noProof w:val="0"/>
        </w:rPr>
        <w:id w:val="-1107264888"/>
        <w:docPartObj>
          <w:docPartGallery w:val="Page Numbers (Bottom of Page)"/>
          <w:docPartUnique/>
        </w:docPartObj>
      </w:sdtPr>
      <w:sdtEndPr>
        <w:rPr>
          <w:noProof/>
        </w:rPr>
      </w:sdtEndPr>
      <w:sdtContent>
        <w:r>
          <w:rPr>
            <w:noProof w:val="0"/>
          </w:rPr>
          <w:fldChar w:fldCharType="begin"/>
        </w:r>
        <w:r>
          <w:instrText xml:space="preserve"> PAGE   \* MERGEFORMAT </w:instrText>
        </w:r>
        <w:r>
          <w:rPr>
            <w:noProof w:val="0"/>
          </w:rPr>
          <w:fldChar w:fldCharType="separate"/>
        </w:r>
        <w:r>
          <w:t>2</w:t>
        </w:r>
        <w:r>
          <w:fldChar w:fldCharType="end"/>
        </w:r>
        <w:r>
          <w:t xml:space="preserve"> -- </w:t>
        </w:r>
      </w:sdtContent>
    </w:sdt>
  </w:p>
  <w:p w14:paraId="3B013EB1" w14:textId="77777777" w:rsidR="00BF5843" w:rsidRDefault="00BF584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7CD824" w14:textId="77777777" w:rsidR="004879DB" w:rsidRDefault="004879DB">
      <w:r>
        <w:separator/>
      </w:r>
    </w:p>
  </w:footnote>
  <w:footnote w:type="continuationSeparator" w:id="0">
    <w:p w14:paraId="1C1B59BE" w14:textId="77777777" w:rsidR="004879DB" w:rsidRDefault="004879D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EA213B3"/>
    <w:multiLevelType w:val="hybridMultilevel"/>
    <w:tmpl w:val="5F00E934"/>
    <w:lvl w:ilvl="0" w:tplc="97A8924E">
      <w:start w:val="1"/>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55F0086"/>
    <w:multiLevelType w:val="hybridMultilevel"/>
    <w:tmpl w:val="645C996C"/>
    <w:lvl w:ilvl="0" w:tplc="D68AE39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7A55323"/>
    <w:multiLevelType w:val="hybridMultilevel"/>
    <w:tmpl w:val="4D760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BF06BD8"/>
    <w:multiLevelType w:val="hybridMultilevel"/>
    <w:tmpl w:val="DDA47862"/>
    <w:lvl w:ilvl="0" w:tplc="041D0001">
      <w:start w:val="1"/>
      <w:numFmt w:val="bullet"/>
      <w:lvlText w:val=""/>
      <w:lvlJc w:val="left"/>
      <w:pPr>
        <w:ind w:left="928" w:hanging="360"/>
      </w:pPr>
      <w:rPr>
        <w:rFonts w:ascii="Symbol" w:hAnsi="Symbol" w:hint="default"/>
      </w:rPr>
    </w:lvl>
    <w:lvl w:ilvl="1" w:tplc="041D0003">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6" w15:restartNumberingAfterBreak="0">
    <w:nsid w:val="1D631848"/>
    <w:multiLevelType w:val="hybridMultilevel"/>
    <w:tmpl w:val="8C3A35B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2349618A"/>
    <w:multiLevelType w:val="multilevel"/>
    <w:tmpl w:val="234961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4C97E8E"/>
    <w:multiLevelType w:val="hybridMultilevel"/>
    <w:tmpl w:val="D41CED68"/>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E1F1868"/>
    <w:multiLevelType w:val="multilevel"/>
    <w:tmpl w:val="2B66429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upperRoman"/>
      <w:pStyle w:val="Heading5"/>
      <w:lvlText w:val="%5."/>
      <w:lvlJc w:val="righ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31E849AA"/>
    <w:multiLevelType w:val="hybridMultilevel"/>
    <w:tmpl w:val="645C996C"/>
    <w:lvl w:ilvl="0" w:tplc="D68AE39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2" w15:restartNumberingAfterBreak="0">
    <w:nsid w:val="365178AE"/>
    <w:multiLevelType w:val="hybridMultilevel"/>
    <w:tmpl w:val="151C1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5778E8"/>
    <w:multiLevelType w:val="hybridMultilevel"/>
    <w:tmpl w:val="C5DE5546"/>
    <w:lvl w:ilvl="0" w:tplc="DCCE6BF4">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4CC06D1"/>
    <w:multiLevelType w:val="hybridMultilevel"/>
    <w:tmpl w:val="65003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B664D2E"/>
    <w:multiLevelType w:val="hybridMultilevel"/>
    <w:tmpl w:val="20085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BDF65F6"/>
    <w:multiLevelType w:val="hybridMultilevel"/>
    <w:tmpl w:val="9FF023C0"/>
    <w:lvl w:ilvl="0" w:tplc="0ED8CFC6">
      <w:start w:val="1"/>
      <w:numFmt w:val="decimal"/>
      <w:pStyle w:val="Reference"/>
      <w:lvlText w:val="[%1]"/>
      <w:lvlJc w:val="left"/>
      <w:pPr>
        <w:tabs>
          <w:tab w:val="num" w:pos="4167"/>
        </w:tabs>
        <w:ind w:left="41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4FC3205B"/>
    <w:multiLevelType w:val="hybridMultilevel"/>
    <w:tmpl w:val="FFF61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0145338"/>
    <w:multiLevelType w:val="hybridMultilevel"/>
    <w:tmpl w:val="40AC76C4"/>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5">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9"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5D7E0135"/>
    <w:multiLevelType w:val="hybridMultilevel"/>
    <w:tmpl w:val="C65A1410"/>
    <w:lvl w:ilvl="0" w:tplc="E0EC4E4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E6E762E"/>
    <w:multiLevelType w:val="hybridMultilevel"/>
    <w:tmpl w:val="1ADCE5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F440AD4"/>
    <w:multiLevelType w:val="hybridMultilevel"/>
    <w:tmpl w:val="45205FEA"/>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23" w15:restartNumberingAfterBreak="0">
    <w:nsid w:val="619132BD"/>
    <w:multiLevelType w:val="hybridMultilevel"/>
    <w:tmpl w:val="58E48A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74F05DB"/>
    <w:multiLevelType w:val="hybridMultilevel"/>
    <w:tmpl w:val="822E8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FDD37B4"/>
    <w:multiLevelType w:val="hybridMultilevel"/>
    <w:tmpl w:val="7FA8CDF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A5A2339"/>
    <w:multiLevelType w:val="hybridMultilevel"/>
    <w:tmpl w:val="22EE7D20"/>
    <w:lvl w:ilvl="0" w:tplc="3252D880">
      <w:start w:val="24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D3D563E"/>
    <w:multiLevelType w:val="hybridMultilevel"/>
    <w:tmpl w:val="B8A4F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9"/>
  </w:num>
  <w:num w:numId="3">
    <w:abstractNumId w:val="0"/>
  </w:num>
  <w:num w:numId="4">
    <w:abstractNumId w:val="1"/>
  </w:num>
  <w:num w:numId="5">
    <w:abstractNumId w:val="12"/>
  </w:num>
  <w:num w:numId="6">
    <w:abstractNumId w:val="22"/>
  </w:num>
  <w:num w:numId="7">
    <w:abstractNumId w:val="13"/>
  </w:num>
  <w:num w:numId="8">
    <w:abstractNumId w:val="11"/>
  </w:num>
  <w:num w:numId="9">
    <w:abstractNumId w:val="26"/>
  </w:num>
  <w:num w:numId="10">
    <w:abstractNumId w:val="4"/>
  </w:num>
  <w:num w:numId="11">
    <w:abstractNumId w:val="14"/>
  </w:num>
  <w:num w:numId="12">
    <w:abstractNumId w:val="3"/>
  </w:num>
  <w:num w:numId="13">
    <w:abstractNumId w:val="9"/>
  </w:num>
  <w:num w:numId="14">
    <w:abstractNumId w:val="18"/>
  </w:num>
  <w:num w:numId="1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5"/>
  </w:num>
  <w:num w:numId="17">
    <w:abstractNumId w:val="17"/>
  </w:num>
  <w:num w:numId="18">
    <w:abstractNumId w:val="15"/>
  </w:num>
  <w:num w:numId="19">
    <w:abstractNumId w:val="27"/>
  </w:num>
  <w:num w:numId="20">
    <w:abstractNumId w:val="24"/>
  </w:num>
  <w:num w:numId="21">
    <w:abstractNumId w:val="8"/>
  </w:num>
  <w:num w:numId="22">
    <w:abstractNumId w:val="23"/>
  </w:num>
  <w:num w:numId="23">
    <w:abstractNumId w:val="21"/>
  </w:num>
  <w:num w:numId="24">
    <w:abstractNumId w:val="7"/>
  </w:num>
  <w:num w:numId="25">
    <w:abstractNumId w:val="6"/>
  </w:num>
  <w:num w:numId="26">
    <w:abstractNumId w:val="20"/>
  </w:num>
  <w:num w:numId="27">
    <w:abstractNumId w:val="2"/>
  </w:num>
  <w:num w:numId="28">
    <w:abstractNumId w:val="1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hideSpellingErrors/>
  <w:hideGrammatical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activeWritingStyle w:appName="MSWord" w:lang="es-ES" w:vendorID="64" w:dllVersion="0" w:nlCheck="1" w:checkStyle="1"/>
  <w:activeWritingStyle w:appName="MSWord" w:lang="it-IT" w:vendorID="64" w:dllVersion="0" w:nlCheck="1" w:checkStyle="0"/>
  <w:activeWritingStyle w:appName="MSWord" w:lang="fi-FI" w:vendorID="64" w:dllVersion="0" w:nlCheck="1" w:checkStyle="0"/>
  <w:activeWritingStyle w:appName="MSWord" w:lang="en-AU"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2211"/>
    <w:rsid w:val="00002647"/>
    <w:rsid w:val="00003C43"/>
    <w:rsid w:val="00003E20"/>
    <w:rsid w:val="00004AC8"/>
    <w:rsid w:val="000053BA"/>
    <w:rsid w:val="00006055"/>
    <w:rsid w:val="000067CE"/>
    <w:rsid w:val="00006AD4"/>
    <w:rsid w:val="00006CB9"/>
    <w:rsid w:val="000074C4"/>
    <w:rsid w:val="000079A6"/>
    <w:rsid w:val="00010E2C"/>
    <w:rsid w:val="00010F14"/>
    <w:rsid w:val="00011BB2"/>
    <w:rsid w:val="00012505"/>
    <w:rsid w:val="00012685"/>
    <w:rsid w:val="00012C4F"/>
    <w:rsid w:val="000131D1"/>
    <w:rsid w:val="00013455"/>
    <w:rsid w:val="000134E3"/>
    <w:rsid w:val="00013632"/>
    <w:rsid w:val="00013C5C"/>
    <w:rsid w:val="00013F5E"/>
    <w:rsid w:val="0001403F"/>
    <w:rsid w:val="0001487F"/>
    <w:rsid w:val="00014F35"/>
    <w:rsid w:val="00015F98"/>
    <w:rsid w:val="000166AC"/>
    <w:rsid w:val="00017B7F"/>
    <w:rsid w:val="00017EDA"/>
    <w:rsid w:val="000212A5"/>
    <w:rsid w:val="00022B8C"/>
    <w:rsid w:val="00023032"/>
    <w:rsid w:val="00023742"/>
    <w:rsid w:val="00023F2A"/>
    <w:rsid w:val="00024AEF"/>
    <w:rsid w:val="00026C65"/>
    <w:rsid w:val="00027755"/>
    <w:rsid w:val="00027864"/>
    <w:rsid w:val="0002789E"/>
    <w:rsid w:val="00030048"/>
    <w:rsid w:val="0003072D"/>
    <w:rsid w:val="00030AC8"/>
    <w:rsid w:val="00030E64"/>
    <w:rsid w:val="000314CD"/>
    <w:rsid w:val="00032AC0"/>
    <w:rsid w:val="0003332B"/>
    <w:rsid w:val="00033544"/>
    <w:rsid w:val="00034521"/>
    <w:rsid w:val="0003479E"/>
    <w:rsid w:val="00034855"/>
    <w:rsid w:val="00035473"/>
    <w:rsid w:val="00035691"/>
    <w:rsid w:val="00036254"/>
    <w:rsid w:val="0003767C"/>
    <w:rsid w:val="00040F4F"/>
    <w:rsid w:val="0004132D"/>
    <w:rsid w:val="00041C9D"/>
    <w:rsid w:val="00044CFA"/>
    <w:rsid w:val="0004589E"/>
    <w:rsid w:val="000459C7"/>
    <w:rsid w:val="00046630"/>
    <w:rsid w:val="00046C80"/>
    <w:rsid w:val="000500B2"/>
    <w:rsid w:val="00050112"/>
    <w:rsid w:val="00050276"/>
    <w:rsid w:val="00050466"/>
    <w:rsid w:val="000505CC"/>
    <w:rsid w:val="000511F9"/>
    <w:rsid w:val="00051B32"/>
    <w:rsid w:val="0005230E"/>
    <w:rsid w:val="0005234C"/>
    <w:rsid w:val="00052850"/>
    <w:rsid w:val="000528A2"/>
    <w:rsid w:val="00052BBA"/>
    <w:rsid w:val="00053052"/>
    <w:rsid w:val="0005308F"/>
    <w:rsid w:val="00053588"/>
    <w:rsid w:val="00054D9D"/>
    <w:rsid w:val="00055676"/>
    <w:rsid w:val="00056544"/>
    <w:rsid w:val="00056CE5"/>
    <w:rsid w:val="00056F8B"/>
    <w:rsid w:val="00060D8E"/>
    <w:rsid w:val="00060E55"/>
    <w:rsid w:val="00061E66"/>
    <w:rsid w:val="00061FB9"/>
    <w:rsid w:val="00062159"/>
    <w:rsid w:val="00063D9E"/>
    <w:rsid w:val="0006425A"/>
    <w:rsid w:val="00064AD3"/>
    <w:rsid w:val="00064ED6"/>
    <w:rsid w:val="00065088"/>
    <w:rsid w:val="000652D3"/>
    <w:rsid w:val="000654A0"/>
    <w:rsid w:val="00065E94"/>
    <w:rsid w:val="000673BB"/>
    <w:rsid w:val="000673DF"/>
    <w:rsid w:val="0006755D"/>
    <w:rsid w:val="000701AD"/>
    <w:rsid w:val="000707CA"/>
    <w:rsid w:val="00070AC5"/>
    <w:rsid w:val="00070D21"/>
    <w:rsid w:val="000717FB"/>
    <w:rsid w:val="000719BF"/>
    <w:rsid w:val="0007208A"/>
    <w:rsid w:val="0007213C"/>
    <w:rsid w:val="00072BBA"/>
    <w:rsid w:val="00072FF5"/>
    <w:rsid w:val="000730DC"/>
    <w:rsid w:val="00074969"/>
    <w:rsid w:val="00075965"/>
    <w:rsid w:val="00075FDA"/>
    <w:rsid w:val="00076386"/>
    <w:rsid w:val="0007671E"/>
    <w:rsid w:val="0007690E"/>
    <w:rsid w:val="00076D82"/>
    <w:rsid w:val="00080E9D"/>
    <w:rsid w:val="0008190A"/>
    <w:rsid w:val="000819E9"/>
    <w:rsid w:val="00081EC2"/>
    <w:rsid w:val="00082154"/>
    <w:rsid w:val="00083800"/>
    <w:rsid w:val="00084A65"/>
    <w:rsid w:val="0008559A"/>
    <w:rsid w:val="00086735"/>
    <w:rsid w:val="0008684C"/>
    <w:rsid w:val="00087587"/>
    <w:rsid w:val="000902C2"/>
    <w:rsid w:val="00090857"/>
    <w:rsid w:val="00091280"/>
    <w:rsid w:val="00091A92"/>
    <w:rsid w:val="0009222A"/>
    <w:rsid w:val="000931B0"/>
    <w:rsid w:val="00093C49"/>
    <w:rsid w:val="00094BD1"/>
    <w:rsid w:val="00095A80"/>
    <w:rsid w:val="000973E1"/>
    <w:rsid w:val="000A0E58"/>
    <w:rsid w:val="000A1402"/>
    <w:rsid w:val="000A1AD0"/>
    <w:rsid w:val="000A20BA"/>
    <w:rsid w:val="000A262C"/>
    <w:rsid w:val="000A3C8D"/>
    <w:rsid w:val="000A3DFE"/>
    <w:rsid w:val="000A40EC"/>
    <w:rsid w:val="000A54EE"/>
    <w:rsid w:val="000A6A23"/>
    <w:rsid w:val="000A7BC5"/>
    <w:rsid w:val="000A7CB0"/>
    <w:rsid w:val="000B0C45"/>
    <w:rsid w:val="000B13E1"/>
    <w:rsid w:val="000B16DB"/>
    <w:rsid w:val="000B1C5E"/>
    <w:rsid w:val="000B2282"/>
    <w:rsid w:val="000B27E9"/>
    <w:rsid w:val="000B2A11"/>
    <w:rsid w:val="000B2A5B"/>
    <w:rsid w:val="000B316A"/>
    <w:rsid w:val="000B3184"/>
    <w:rsid w:val="000B34D3"/>
    <w:rsid w:val="000B3606"/>
    <w:rsid w:val="000B3B91"/>
    <w:rsid w:val="000B4207"/>
    <w:rsid w:val="000B4B1B"/>
    <w:rsid w:val="000B50C3"/>
    <w:rsid w:val="000B5AC9"/>
    <w:rsid w:val="000B5F0A"/>
    <w:rsid w:val="000B6D65"/>
    <w:rsid w:val="000B739F"/>
    <w:rsid w:val="000B794D"/>
    <w:rsid w:val="000C1D59"/>
    <w:rsid w:val="000C2B09"/>
    <w:rsid w:val="000C30CF"/>
    <w:rsid w:val="000C501D"/>
    <w:rsid w:val="000C5C39"/>
    <w:rsid w:val="000C5CBA"/>
    <w:rsid w:val="000C74BA"/>
    <w:rsid w:val="000C7531"/>
    <w:rsid w:val="000C7BA7"/>
    <w:rsid w:val="000C7C3F"/>
    <w:rsid w:val="000D0BD6"/>
    <w:rsid w:val="000D0C61"/>
    <w:rsid w:val="000D0D1B"/>
    <w:rsid w:val="000D13DE"/>
    <w:rsid w:val="000D1440"/>
    <w:rsid w:val="000D27AD"/>
    <w:rsid w:val="000D29D1"/>
    <w:rsid w:val="000D2B0A"/>
    <w:rsid w:val="000D3286"/>
    <w:rsid w:val="000D344D"/>
    <w:rsid w:val="000D40E7"/>
    <w:rsid w:val="000D4DB9"/>
    <w:rsid w:val="000D584F"/>
    <w:rsid w:val="000D76BC"/>
    <w:rsid w:val="000D7750"/>
    <w:rsid w:val="000E071E"/>
    <w:rsid w:val="000E0DEE"/>
    <w:rsid w:val="000E1042"/>
    <w:rsid w:val="000E181D"/>
    <w:rsid w:val="000E21AA"/>
    <w:rsid w:val="000E27AA"/>
    <w:rsid w:val="000E3094"/>
    <w:rsid w:val="000E337A"/>
    <w:rsid w:val="000E34FD"/>
    <w:rsid w:val="000E4350"/>
    <w:rsid w:val="000E4376"/>
    <w:rsid w:val="000E4408"/>
    <w:rsid w:val="000E5716"/>
    <w:rsid w:val="000E7A79"/>
    <w:rsid w:val="000F15B2"/>
    <w:rsid w:val="000F19DE"/>
    <w:rsid w:val="000F1FAF"/>
    <w:rsid w:val="000F1FD3"/>
    <w:rsid w:val="000F254C"/>
    <w:rsid w:val="000F2E1F"/>
    <w:rsid w:val="000F3029"/>
    <w:rsid w:val="000F37B0"/>
    <w:rsid w:val="000F4595"/>
    <w:rsid w:val="000F4CB2"/>
    <w:rsid w:val="000F4E44"/>
    <w:rsid w:val="000F4E90"/>
    <w:rsid w:val="000F568D"/>
    <w:rsid w:val="000F61DD"/>
    <w:rsid w:val="000F68D0"/>
    <w:rsid w:val="000F6B15"/>
    <w:rsid w:val="0010170B"/>
    <w:rsid w:val="00101C4F"/>
    <w:rsid w:val="00102C9F"/>
    <w:rsid w:val="0010558A"/>
    <w:rsid w:val="001068D2"/>
    <w:rsid w:val="001069F2"/>
    <w:rsid w:val="00110019"/>
    <w:rsid w:val="001103BD"/>
    <w:rsid w:val="00111208"/>
    <w:rsid w:val="001115E4"/>
    <w:rsid w:val="00111808"/>
    <w:rsid w:val="00112220"/>
    <w:rsid w:val="00112CED"/>
    <w:rsid w:val="0011339F"/>
    <w:rsid w:val="00113B8F"/>
    <w:rsid w:val="00113EC8"/>
    <w:rsid w:val="00114E96"/>
    <w:rsid w:val="001152C7"/>
    <w:rsid w:val="00115C88"/>
    <w:rsid w:val="00115FFC"/>
    <w:rsid w:val="0011644A"/>
    <w:rsid w:val="00117332"/>
    <w:rsid w:val="001175A4"/>
    <w:rsid w:val="0011784B"/>
    <w:rsid w:val="00117D7F"/>
    <w:rsid w:val="001204DD"/>
    <w:rsid w:val="00120EE8"/>
    <w:rsid w:val="00122839"/>
    <w:rsid w:val="001237AC"/>
    <w:rsid w:val="00124E12"/>
    <w:rsid w:val="00124E75"/>
    <w:rsid w:val="0012531D"/>
    <w:rsid w:val="001266A6"/>
    <w:rsid w:val="0012673D"/>
    <w:rsid w:val="001269B8"/>
    <w:rsid w:val="00127099"/>
    <w:rsid w:val="00132830"/>
    <w:rsid w:val="00132B71"/>
    <w:rsid w:val="00132F4A"/>
    <w:rsid w:val="0013427A"/>
    <w:rsid w:val="001348FE"/>
    <w:rsid w:val="00134A8B"/>
    <w:rsid w:val="00134B36"/>
    <w:rsid w:val="00134D55"/>
    <w:rsid w:val="001360F3"/>
    <w:rsid w:val="001362C2"/>
    <w:rsid w:val="00136732"/>
    <w:rsid w:val="0013678C"/>
    <w:rsid w:val="00136955"/>
    <w:rsid w:val="00136E19"/>
    <w:rsid w:val="001371B2"/>
    <w:rsid w:val="00137AB9"/>
    <w:rsid w:val="00137D78"/>
    <w:rsid w:val="0014060C"/>
    <w:rsid w:val="001409A0"/>
    <w:rsid w:val="00141E40"/>
    <w:rsid w:val="00141F08"/>
    <w:rsid w:val="00141FF2"/>
    <w:rsid w:val="0014287A"/>
    <w:rsid w:val="00142CD6"/>
    <w:rsid w:val="00142DE2"/>
    <w:rsid w:val="00144C87"/>
    <w:rsid w:val="00145A61"/>
    <w:rsid w:val="001467B1"/>
    <w:rsid w:val="00150175"/>
    <w:rsid w:val="001502C8"/>
    <w:rsid w:val="00151011"/>
    <w:rsid w:val="00151224"/>
    <w:rsid w:val="0015130F"/>
    <w:rsid w:val="00151578"/>
    <w:rsid w:val="001532BA"/>
    <w:rsid w:val="00153FED"/>
    <w:rsid w:val="0015492C"/>
    <w:rsid w:val="00155BFD"/>
    <w:rsid w:val="00156ABA"/>
    <w:rsid w:val="00156F8F"/>
    <w:rsid w:val="00157390"/>
    <w:rsid w:val="00157F52"/>
    <w:rsid w:val="001601ED"/>
    <w:rsid w:val="00160998"/>
    <w:rsid w:val="00160CD6"/>
    <w:rsid w:val="00160F5F"/>
    <w:rsid w:val="00162308"/>
    <w:rsid w:val="0016316A"/>
    <w:rsid w:val="0016381F"/>
    <w:rsid w:val="00163923"/>
    <w:rsid w:val="001639C3"/>
    <w:rsid w:val="00163D1D"/>
    <w:rsid w:val="00164171"/>
    <w:rsid w:val="00164E58"/>
    <w:rsid w:val="00165033"/>
    <w:rsid w:val="001651E7"/>
    <w:rsid w:val="001665EB"/>
    <w:rsid w:val="001670EA"/>
    <w:rsid w:val="001674A0"/>
    <w:rsid w:val="00170204"/>
    <w:rsid w:val="00170A01"/>
    <w:rsid w:val="00170A50"/>
    <w:rsid w:val="00173365"/>
    <w:rsid w:val="00174FFD"/>
    <w:rsid w:val="001759CA"/>
    <w:rsid w:val="00175D1A"/>
    <w:rsid w:val="0017726A"/>
    <w:rsid w:val="001777C9"/>
    <w:rsid w:val="00177DD3"/>
    <w:rsid w:val="00180278"/>
    <w:rsid w:val="001807F2"/>
    <w:rsid w:val="001818A7"/>
    <w:rsid w:val="00182725"/>
    <w:rsid w:val="001829C8"/>
    <w:rsid w:val="001841AD"/>
    <w:rsid w:val="00186904"/>
    <w:rsid w:val="00186B0A"/>
    <w:rsid w:val="001905BD"/>
    <w:rsid w:val="00192FE6"/>
    <w:rsid w:val="0019360B"/>
    <w:rsid w:val="00193986"/>
    <w:rsid w:val="00193B08"/>
    <w:rsid w:val="00194570"/>
    <w:rsid w:val="00196BF4"/>
    <w:rsid w:val="001972DA"/>
    <w:rsid w:val="001976AA"/>
    <w:rsid w:val="001978D7"/>
    <w:rsid w:val="001A006D"/>
    <w:rsid w:val="001A02F6"/>
    <w:rsid w:val="001A15C6"/>
    <w:rsid w:val="001A2D45"/>
    <w:rsid w:val="001A3759"/>
    <w:rsid w:val="001A4FD6"/>
    <w:rsid w:val="001A5510"/>
    <w:rsid w:val="001A5C7B"/>
    <w:rsid w:val="001A5E19"/>
    <w:rsid w:val="001A63D8"/>
    <w:rsid w:val="001A661F"/>
    <w:rsid w:val="001B01FA"/>
    <w:rsid w:val="001B0832"/>
    <w:rsid w:val="001B18A7"/>
    <w:rsid w:val="001B2762"/>
    <w:rsid w:val="001B36FC"/>
    <w:rsid w:val="001B41ED"/>
    <w:rsid w:val="001B4607"/>
    <w:rsid w:val="001B4D8E"/>
    <w:rsid w:val="001B6027"/>
    <w:rsid w:val="001B7E0C"/>
    <w:rsid w:val="001C0674"/>
    <w:rsid w:val="001C1405"/>
    <w:rsid w:val="001C1B93"/>
    <w:rsid w:val="001C226F"/>
    <w:rsid w:val="001C2404"/>
    <w:rsid w:val="001C3E8E"/>
    <w:rsid w:val="001C46ED"/>
    <w:rsid w:val="001C5296"/>
    <w:rsid w:val="001C60AC"/>
    <w:rsid w:val="001C66AC"/>
    <w:rsid w:val="001C6754"/>
    <w:rsid w:val="001C6835"/>
    <w:rsid w:val="001C6BC8"/>
    <w:rsid w:val="001C77F0"/>
    <w:rsid w:val="001D060F"/>
    <w:rsid w:val="001D06FA"/>
    <w:rsid w:val="001D1346"/>
    <w:rsid w:val="001D30C9"/>
    <w:rsid w:val="001D445B"/>
    <w:rsid w:val="001D46A0"/>
    <w:rsid w:val="001D50C2"/>
    <w:rsid w:val="001D753C"/>
    <w:rsid w:val="001D7CA4"/>
    <w:rsid w:val="001D7E58"/>
    <w:rsid w:val="001E0B48"/>
    <w:rsid w:val="001E13B3"/>
    <w:rsid w:val="001E1F8B"/>
    <w:rsid w:val="001E301C"/>
    <w:rsid w:val="001E30A0"/>
    <w:rsid w:val="001E3DE1"/>
    <w:rsid w:val="001E4D4F"/>
    <w:rsid w:val="001E54F9"/>
    <w:rsid w:val="001E57CF"/>
    <w:rsid w:val="001E5981"/>
    <w:rsid w:val="001E5CF0"/>
    <w:rsid w:val="001E6826"/>
    <w:rsid w:val="001E6E8E"/>
    <w:rsid w:val="001E74BA"/>
    <w:rsid w:val="001E7B9F"/>
    <w:rsid w:val="001F01FB"/>
    <w:rsid w:val="001F0658"/>
    <w:rsid w:val="001F067B"/>
    <w:rsid w:val="001F0C29"/>
    <w:rsid w:val="001F0E92"/>
    <w:rsid w:val="001F1987"/>
    <w:rsid w:val="001F21BC"/>
    <w:rsid w:val="001F22D5"/>
    <w:rsid w:val="001F23BD"/>
    <w:rsid w:val="001F34DA"/>
    <w:rsid w:val="001F3D35"/>
    <w:rsid w:val="001F4DAC"/>
    <w:rsid w:val="001F5019"/>
    <w:rsid w:val="001F51C5"/>
    <w:rsid w:val="001F58EB"/>
    <w:rsid w:val="001F65B0"/>
    <w:rsid w:val="001F67AA"/>
    <w:rsid w:val="001F6AFD"/>
    <w:rsid w:val="001F6B02"/>
    <w:rsid w:val="001F738D"/>
    <w:rsid w:val="001F7599"/>
    <w:rsid w:val="00201655"/>
    <w:rsid w:val="00203006"/>
    <w:rsid w:val="00203FA2"/>
    <w:rsid w:val="00204A2A"/>
    <w:rsid w:val="00204B22"/>
    <w:rsid w:val="00204B3A"/>
    <w:rsid w:val="0020535A"/>
    <w:rsid w:val="002055CB"/>
    <w:rsid w:val="002059EF"/>
    <w:rsid w:val="00205BDB"/>
    <w:rsid w:val="00205E80"/>
    <w:rsid w:val="00206955"/>
    <w:rsid w:val="00206A79"/>
    <w:rsid w:val="00210309"/>
    <w:rsid w:val="00210FFB"/>
    <w:rsid w:val="00211519"/>
    <w:rsid w:val="00212110"/>
    <w:rsid w:val="0021224B"/>
    <w:rsid w:val="00212950"/>
    <w:rsid w:val="00212FB8"/>
    <w:rsid w:val="00213709"/>
    <w:rsid w:val="002149AF"/>
    <w:rsid w:val="00214A86"/>
    <w:rsid w:val="00215AAA"/>
    <w:rsid w:val="00215CFA"/>
    <w:rsid w:val="00215E1A"/>
    <w:rsid w:val="0021683C"/>
    <w:rsid w:val="00216F5F"/>
    <w:rsid w:val="00217C1D"/>
    <w:rsid w:val="00217C3C"/>
    <w:rsid w:val="00220583"/>
    <w:rsid w:val="00220615"/>
    <w:rsid w:val="00220BAD"/>
    <w:rsid w:val="00221985"/>
    <w:rsid w:val="00221EC5"/>
    <w:rsid w:val="00222A7A"/>
    <w:rsid w:val="00223C3B"/>
    <w:rsid w:val="002240AC"/>
    <w:rsid w:val="002249EB"/>
    <w:rsid w:val="00224A2C"/>
    <w:rsid w:val="00225217"/>
    <w:rsid w:val="0022532A"/>
    <w:rsid w:val="002256D9"/>
    <w:rsid w:val="00226577"/>
    <w:rsid w:val="0022687C"/>
    <w:rsid w:val="00230120"/>
    <w:rsid w:val="002306F8"/>
    <w:rsid w:val="002312F4"/>
    <w:rsid w:val="002313A2"/>
    <w:rsid w:val="00231FC7"/>
    <w:rsid w:val="00232930"/>
    <w:rsid w:val="00232A95"/>
    <w:rsid w:val="00232AB2"/>
    <w:rsid w:val="00232C3F"/>
    <w:rsid w:val="00232DD9"/>
    <w:rsid w:val="0023308F"/>
    <w:rsid w:val="00233403"/>
    <w:rsid w:val="00233440"/>
    <w:rsid w:val="00233A45"/>
    <w:rsid w:val="00233D0E"/>
    <w:rsid w:val="00234E13"/>
    <w:rsid w:val="00235CB1"/>
    <w:rsid w:val="00236450"/>
    <w:rsid w:val="00236B8F"/>
    <w:rsid w:val="00236BB9"/>
    <w:rsid w:val="0023765A"/>
    <w:rsid w:val="00237921"/>
    <w:rsid w:val="00240342"/>
    <w:rsid w:val="00241311"/>
    <w:rsid w:val="002418E8"/>
    <w:rsid w:val="00242E22"/>
    <w:rsid w:val="0024336B"/>
    <w:rsid w:val="00244194"/>
    <w:rsid w:val="0024424F"/>
    <w:rsid w:val="00244D28"/>
    <w:rsid w:val="00245689"/>
    <w:rsid w:val="00245720"/>
    <w:rsid w:val="00245A6F"/>
    <w:rsid w:val="00245FD5"/>
    <w:rsid w:val="00247132"/>
    <w:rsid w:val="00247235"/>
    <w:rsid w:val="002477DF"/>
    <w:rsid w:val="00250A9A"/>
    <w:rsid w:val="00251AD6"/>
    <w:rsid w:val="00252C17"/>
    <w:rsid w:val="0025307F"/>
    <w:rsid w:val="00253ECC"/>
    <w:rsid w:val="00254529"/>
    <w:rsid w:val="002551BD"/>
    <w:rsid w:val="002568D0"/>
    <w:rsid w:val="00260879"/>
    <w:rsid w:val="00260AEE"/>
    <w:rsid w:val="002621A6"/>
    <w:rsid w:val="00262661"/>
    <w:rsid w:val="00262843"/>
    <w:rsid w:val="00262D9D"/>
    <w:rsid w:val="002632DF"/>
    <w:rsid w:val="00263946"/>
    <w:rsid w:val="002640BA"/>
    <w:rsid w:val="00264CF2"/>
    <w:rsid w:val="002650D2"/>
    <w:rsid w:val="002652E0"/>
    <w:rsid w:val="00265A52"/>
    <w:rsid w:val="002667A8"/>
    <w:rsid w:val="00267587"/>
    <w:rsid w:val="002675C8"/>
    <w:rsid w:val="00267760"/>
    <w:rsid w:val="00270223"/>
    <w:rsid w:val="0027037D"/>
    <w:rsid w:val="00270730"/>
    <w:rsid w:val="00271589"/>
    <w:rsid w:val="00273177"/>
    <w:rsid w:val="0027412E"/>
    <w:rsid w:val="0027455B"/>
    <w:rsid w:val="00275074"/>
    <w:rsid w:val="002763E9"/>
    <w:rsid w:val="00276736"/>
    <w:rsid w:val="00276F4E"/>
    <w:rsid w:val="0027773D"/>
    <w:rsid w:val="002815FA"/>
    <w:rsid w:val="002819CB"/>
    <w:rsid w:val="002824C2"/>
    <w:rsid w:val="00282A0F"/>
    <w:rsid w:val="00284E32"/>
    <w:rsid w:val="002851EB"/>
    <w:rsid w:val="00285510"/>
    <w:rsid w:val="00285BD1"/>
    <w:rsid w:val="00285DE2"/>
    <w:rsid w:val="00285F2D"/>
    <w:rsid w:val="0028616D"/>
    <w:rsid w:val="00286965"/>
    <w:rsid w:val="0029136E"/>
    <w:rsid w:val="00292399"/>
    <w:rsid w:val="002931E9"/>
    <w:rsid w:val="00293275"/>
    <w:rsid w:val="00294445"/>
    <w:rsid w:val="00294B4D"/>
    <w:rsid w:val="00294F7D"/>
    <w:rsid w:val="0029537E"/>
    <w:rsid w:val="002960D5"/>
    <w:rsid w:val="002962D8"/>
    <w:rsid w:val="00297926"/>
    <w:rsid w:val="002A02C9"/>
    <w:rsid w:val="002A1062"/>
    <w:rsid w:val="002A1CAD"/>
    <w:rsid w:val="002A2012"/>
    <w:rsid w:val="002A201A"/>
    <w:rsid w:val="002A2025"/>
    <w:rsid w:val="002A2413"/>
    <w:rsid w:val="002A2448"/>
    <w:rsid w:val="002A2F5E"/>
    <w:rsid w:val="002A352A"/>
    <w:rsid w:val="002A607D"/>
    <w:rsid w:val="002A79BA"/>
    <w:rsid w:val="002B053D"/>
    <w:rsid w:val="002B0A63"/>
    <w:rsid w:val="002B132E"/>
    <w:rsid w:val="002B1499"/>
    <w:rsid w:val="002B2813"/>
    <w:rsid w:val="002B2D29"/>
    <w:rsid w:val="002B3B31"/>
    <w:rsid w:val="002B3BBD"/>
    <w:rsid w:val="002B4017"/>
    <w:rsid w:val="002B45D7"/>
    <w:rsid w:val="002B4A27"/>
    <w:rsid w:val="002B70BD"/>
    <w:rsid w:val="002C0C4B"/>
    <w:rsid w:val="002C1EEA"/>
    <w:rsid w:val="002C29EC"/>
    <w:rsid w:val="002C47AD"/>
    <w:rsid w:val="002C5510"/>
    <w:rsid w:val="002C6034"/>
    <w:rsid w:val="002C635B"/>
    <w:rsid w:val="002C64C8"/>
    <w:rsid w:val="002C7276"/>
    <w:rsid w:val="002C770F"/>
    <w:rsid w:val="002C7CFF"/>
    <w:rsid w:val="002D0BC6"/>
    <w:rsid w:val="002D0D78"/>
    <w:rsid w:val="002D12DB"/>
    <w:rsid w:val="002D16A5"/>
    <w:rsid w:val="002D17C5"/>
    <w:rsid w:val="002D2B1A"/>
    <w:rsid w:val="002D365F"/>
    <w:rsid w:val="002D51DF"/>
    <w:rsid w:val="002D6892"/>
    <w:rsid w:val="002D68C2"/>
    <w:rsid w:val="002D7C86"/>
    <w:rsid w:val="002E0692"/>
    <w:rsid w:val="002E1D74"/>
    <w:rsid w:val="002E2943"/>
    <w:rsid w:val="002E2C46"/>
    <w:rsid w:val="002E2CF1"/>
    <w:rsid w:val="002E34AF"/>
    <w:rsid w:val="002E394D"/>
    <w:rsid w:val="002E4AAC"/>
    <w:rsid w:val="002E53DE"/>
    <w:rsid w:val="002E563B"/>
    <w:rsid w:val="002E62D2"/>
    <w:rsid w:val="002E63DD"/>
    <w:rsid w:val="002E6AFB"/>
    <w:rsid w:val="002E734F"/>
    <w:rsid w:val="002E74AF"/>
    <w:rsid w:val="002E758C"/>
    <w:rsid w:val="002F1038"/>
    <w:rsid w:val="002F17CC"/>
    <w:rsid w:val="002F22FF"/>
    <w:rsid w:val="002F28B4"/>
    <w:rsid w:val="002F2D8F"/>
    <w:rsid w:val="002F34A8"/>
    <w:rsid w:val="002F3525"/>
    <w:rsid w:val="002F3F02"/>
    <w:rsid w:val="002F57E5"/>
    <w:rsid w:val="002F5BE4"/>
    <w:rsid w:val="002F66D0"/>
    <w:rsid w:val="002F695B"/>
    <w:rsid w:val="002F72DA"/>
    <w:rsid w:val="002F76B1"/>
    <w:rsid w:val="002F7D66"/>
    <w:rsid w:val="002F7DBE"/>
    <w:rsid w:val="003002C1"/>
    <w:rsid w:val="0030084A"/>
    <w:rsid w:val="0030090B"/>
    <w:rsid w:val="003018EA"/>
    <w:rsid w:val="00302AE8"/>
    <w:rsid w:val="00302BB1"/>
    <w:rsid w:val="003030F0"/>
    <w:rsid w:val="003034E2"/>
    <w:rsid w:val="00303B60"/>
    <w:rsid w:val="0030404B"/>
    <w:rsid w:val="00304210"/>
    <w:rsid w:val="003048D7"/>
    <w:rsid w:val="00304A1B"/>
    <w:rsid w:val="00304AD2"/>
    <w:rsid w:val="00304EAA"/>
    <w:rsid w:val="00305297"/>
    <w:rsid w:val="003062E6"/>
    <w:rsid w:val="003068B6"/>
    <w:rsid w:val="003071F6"/>
    <w:rsid w:val="00307FE0"/>
    <w:rsid w:val="003107EB"/>
    <w:rsid w:val="00311C08"/>
    <w:rsid w:val="00312506"/>
    <w:rsid w:val="003125E0"/>
    <w:rsid w:val="00312ECE"/>
    <w:rsid w:val="0031393C"/>
    <w:rsid w:val="00313CB0"/>
    <w:rsid w:val="00313F96"/>
    <w:rsid w:val="00314382"/>
    <w:rsid w:val="00314B0A"/>
    <w:rsid w:val="003150CE"/>
    <w:rsid w:val="0031533B"/>
    <w:rsid w:val="00315AAB"/>
    <w:rsid w:val="00316811"/>
    <w:rsid w:val="00316DC1"/>
    <w:rsid w:val="003175E1"/>
    <w:rsid w:val="00320299"/>
    <w:rsid w:val="00321154"/>
    <w:rsid w:val="003211B0"/>
    <w:rsid w:val="00321930"/>
    <w:rsid w:val="00321CA6"/>
    <w:rsid w:val="00321EDA"/>
    <w:rsid w:val="00321F14"/>
    <w:rsid w:val="00322200"/>
    <w:rsid w:val="003224AA"/>
    <w:rsid w:val="003224E7"/>
    <w:rsid w:val="00325429"/>
    <w:rsid w:val="00325D7A"/>
    <w:rsid w:val="00326145"/>
    <w:rsid w:val="00327163"/>
    <w:rsid w:val="00327305"/>
    <w:rsid w:val="00327531"/>
    <w:rsid w:val="00327E8F"/>
    <w:rsid w:val="00330187"/>
    <w:rsid w:val="00331C77"/>
    <w:rsid w:val="00331DB6"/>
    <w:rsid w:val="00331F96"/>
    <w:rsid w:val="0033238B"/>
    <w:rsid w:val="0033280D"/>
    <w:rsid w:val="00332B55"/>
    <w:rsid w:val="00332F38"/>
    <w:rsid w:val="003336B9"/>
    <w:rsid w:val="00333BF4"/>
    <w:rsid w:val="003342D5"/>
    <w:rsid w:val="0033476C"/>
    <w:rsid w:val="00335EA8"/>
    <w:rsid w:val="003363DD"/>
    <w:rsid w:val="00336BA1"/>
    <w:rsid w:val="00336CB9"/>
    <w:rsid w:val="00337810"/>
    <w:rsid w:val="00337D17"/>
    <w:rsid w:val="00340361"/>
    <w:rsid w:val="00340795"/>
    <w:rsid w:val="00340C94"/>
    <w:rsid w:val="0034111C"/>
    <w:rsid w:val="00341BC6"/>
    <w:rsid w:val="00341E60"/>
    <w:rsid w:val="0034217F"/>
    <w:rsid w:val="00342AD2"/>
    <w:rsid w:val="00343954"/>
    <w:rsid w:val="003453C8"/>
    <w:rsid w:val="00345405"/>
    <w:rsid w:val="0034597E"/>
    <w:rsid w:val="00345DB5"/>
    <w:rsid w:val="00345DDD"/>
    <w:rsid w:val="00346664"/>
    <w:rsid w:val="00346FED"/>
    <w:rsid w:val="003513A3"/>
    <w:rsid w:val="00351687"/>
    <w:rsid w:val="00351E01"/>
    <w:rsid w:val="00352968"/>
    <w:rsid w:val="0035298B"/>
    <w:rsid w:val="00352D21"/>
    <w:rsid w:val="003539CC"/>
    <w:rsid w:val="0035443D"/>
    <w:rsid w:val="00354AA2"/>
    <w:rsid w:val="00354FEE"/>
    <w:rsid w:val="00355C2A"/>
    <w:rsid w:val="0035622B"/>
    <w:rsid w:val="00356275"/>
    <w:rsid w:val="00356C0B"/>
    <w:rsid w:val="00357B9C"/>
    <w:rsid w:val="00361412"/>
    <w:rsid w:val="003615CA"/>
    <w:rsid w:val="00363B2C"/>
    <w:rsid w:val="003642A6"/>
    <w:rsid w:val="00364763"/>
    <w:rsid w:val="00364EB0"/>
    <w:rsid w:val="003656F2"/>
    <w:rsid w:val="00365C3D"/>
    <w:rsid w:val="00366C1B"/>
    <w:rsid w:val="0036700D"/>
    <w:rsid w:val="00367337"/>
    <w:rsid w:val="00367367"/>
    <w:rsid w:val="00367FD8"/>
    <w:rsid w:val="0037004E"/>
    <w:rsid w:val="00370B63"/>
    <w:rsid w:val="00370FCC"/>
    <w:rsid w:val="003711AF"/>
    <w:rsid w:val="00372551"/>
    <w:rsid w:val="003735C6"/>
    <w:rsid w:val="00374848"/>
    <w:rsid w:val="00375685"/>
    <w:rsid w:val="003757A1"/>
    <w:rsid w:val="00375D09"/>
    <w:rsid w:val="003762DC"/>
    <w:rsid w:val="0037739D"/>
    <w:rsid w:val="0037751C"/>
    <w:rsid w:val="00380B66"/>
    <w:rsid w:val="00380F3F"/>
    <w:rsid w:val="00381953"/>
    <w:rsid w:val="00382232"/>
    <w:rsid w:val="00382F1A"/>
    <w:rsid w:val="00383282"/>
    <w:rsid w:val="00383422"/>
    <w:rsid w:val="00383658"/>
    <w:rsid w:val="0038412E"/>
    <w:rsid w:val="00386053"/>
    <w:rsid w:val="0038771D"/>
    <w:rsid w:val="00390351"/>
    <w:rsid w:val="00390505"/>
    <w:rsid w:val="00390935"/>
    <w:rsid w:val="00392491"/>
    <w:rsid w:val="0039284D"/>
    <w:rsid w:val="003935B0"/>
    <w:rsid w:val="00393E44"/>
    <w:rsid w:val="00394301"/>
    <w:rsid w:val="00396479"/>
    <w:rsid w:val="00396869"/>
    <w:rsid w:val="0039747B"/>
    <w:rsid w:val="00397AB6"/>
    <w:rsid w:val="00397ACA"/>
    <w:rsid w:val="003A10C3"/>
    <w:rsid w:val="003A1530"/>
    <w:rsid w:val="003A2DEE"/>
    <w:rsid w:val="003A495D"/>
    <w:rsid w:val="003A4A40"/>
    <w:rsid w:val="003A4C7C"/>
    <w:rsid w:val="003A5611"/>
    <w:rsid w:val="003A5752"/>
    <w:rsid w:val="003A5768"/>
    <w:rsid w:val="003A57D4"/>
    <w:rsid w:val="003A5844"/>
    <w:rsid w:val="003A597F"/>
    <w:rsid w:val="003A5C2E"/>
    <w:rsid w:val="003A71A8"/>
    <w:rsid w:val="003A71D2"/>
    <w:rsid w:val="003A78E6"/>
    <w:rsid w:val="003B00CA"/>
    <w:rsid w:val="003B030B"/>
    <w:rsid w:val="003B0432"/>
    <w:rsid w:val="003B0821"/>
    <w:rsid w:val="003B0BE9"/>
    <w:rsid w:val="003B0F4B"/>
    <w:rsid w:val="003B2457"/>
    <w:rsid w:val="003B2E9B"/>
    <w:rsid w:val="003B2F8D"/>
    <w:rsid w:val="003B307A"/>
    <w:rsid w:val="003B3C64"/>
    <w:rsid w:val="003B4C4D"/>
    <w:rsid w:val="003B4FAA"/>
    <w:rsid w:val="003B547A"/>
    <w:rsid w:val="003B69C1"/>
    <w:rsid w:val="003B6BA9"/>
    <w:rsid w:val="003B6EC0"/>
    <w:rsid w:val="003B75B9"/>
    <w:rsid w:val="003B7771"/>
    <w:rsid w:val="003C087B"/>
    <w:rsid w:val="003C0DA2"/>
    <w:rsid w:val="003C1A18"/>
    <w:rsid w:val="003C2812"/>
    <w:rsid w:val="003C40AB"/>
    <w:rsid w:val="003C5C41"/>
    <w:rsid w:val="003C669D"/>
    <w:rsid w:val="003C6877"/>
    <w:rsid w:val="003C6EB8"/>
    <w:rsid w:val="003C7049"/>
    <w:rsid w:val="003C7062"/>
    <w:rsid w:val="003C7461"/>
    <w:rsid w:val="003D0788"/>
    <w:rsid w:val="003D0BE4"/>
    <w:rsid w:val="003D132A"/>
    <w:rsid w:val="003D1462"/>
    <w:rsid w:val="003D1517"/>
    <w:rsid w:val="003D1D50"/>
    <w:rsid w:val="003D232D"/>
    <w:rsid w:val="003D286B"/>
    <w:rsid w:val="003D2938"/>
    <w:rsid w:val="003D2AFB"/>
    <w:rsid w:val="003D3FBA"/>
    <w:rsid w:val="003D3FD3"/>
    <w:rsid w:val="003D402B"/>
    <w:rsid w:val="003D54B0"/>
    <w:rsid w:val="003D5F16"/>
    <w:rsid w:val="003D68FD"/>
    <w:rsid w:val="003D764F"/>
    <w:rsid w:val="003E0042"/>
    <w:rsid w:val="003E0667"/>
    <w:rsid w:val="003E0BCE"/>
    <w:rsid w:val="003E13E0"/>
    <w:rsid w:val="003E1660"/>
    <w:rsid w:val="003E1CD1"/>
    <w:rsid w:val="003E23D3"/>
    <w:rsid w:val="003E2A2D"/>
    <w:rsid w:val="003E2F73"/>
    <w:rsid w:val="003E3B9D"/>
    <w:rsid w:val="003E4518"/>
    <w:rsid w:val="003E47D4"/>
    <w:rsid w:val="003E50B9"/>
    <w:rsid w:val="003E64A9"/>
    <w:rsid w:val="003E7905"/>
    <w:rsid w:val="003E7A2F"/>
    <w:rsid w:val="003E7F6A"/>
    <w:rsid w:val="003F0336"/>
    <w:rsid w:val="003F2325"/>
    <w:rsid w:val="003F23D2"/>
    <w:rsid w:val="003F345D"/>
    <w:rsid w:val="003F3FCC"/>
    <w:rsid w:val="003F42D9"/>
    <w:rsid w:val="003F5547"/>
    <w:rsid w:val="003F5C40"/>
    <w:rsid w:val="003F6E12"/>
    <w:rsid w:val="003F6EFB"/>
    <w:rsid w:val="003F6F8B"/>
    <w:rsid w:val="003F75ED"/>
    <w:rsid w:val="00400294"/>
    <w:rsid w:val="004002B7"/>
    <w:rsid w:val="00400A62"/>
    <w:rsid w:val="00400F31"/>
    <w:rsid w:val="004023BA"/>
    <w:rsid w:val="004054DA"/>
    <w:rsid w:val="00406B4D"/>
    <w:rsid w:val="00410C82"/>
    <w:rsid w:val="00410F31"/>
    <w:rsid w:val="00411A74"/>
    <w:rsid w:val="00412FF1"/>
    <w:rsid w:val="00413E5B"/>
    <w:rsid w:val="0041414A"/>
    <w:rsid w:val="0041443C"/>
    <w:rsid w:val="0041463A"/>
    <w:rsid w:val="00414850"/>
    <w:rsid w:val="0041488F"/>
    <w:rsid w:val="004154F7"/>
    <w:rsid w:val="00416D44"/>
    <w:rsid w:val="004176FF"/>
    <w:rsid w:val="00417A1E"/>
    <w:rsid w:val="00421470"/>
    <w:rsid w:val="004218BF"/>
    <w:rsid w:val="00421A27"/>
    <w:rsid w:val="00421D0A"/>
    <w:rsid w:val="0042234B"/>
    <w:rsid w:val="004226C3"/>
    <w:rsid w:val="004241C5"/>
    <w:rsid w:val="00424FA7"/>
    <w:rsid w:val="00425C46"/>
    <w:rsid w:val="00425D2C"/>
    <w:rsid w:val="0042608E"/>
    <w:rsid w:val="00426A87"/>
    <w:rsid w:val="00427007"/>
    <w:rsid w:val="00430503"/>
    <w:rsid w:val="004309D8"/>
    <w:rsid w:val="004313D1"/>
    <w:rsid w:val="00432110"/>
    <w:rsid w:val="004328EE"/>
    <w:rsid w:val="00433A37"/>
    <w:rsid w:val="00433EBE"/>
    <w:rsid w:val="00434406"/>
    <w:rsid w:val="00436141"/>
    <w:rsid w:val="00440FED"/>
    <w:rsid w:val="00441B92"/>
    <w:rsid w:val="00442E4A"/>
    <w:rsid w:val="00443A9F"/>
    <w:rsid w:val="0044474B"/>
    <w:rsid w:val="00445FF7"/>
    <w:rsid w:val="004508A8"/>
    <w:rsid w:val="00451686"/>
    <w:rsid w:val="00452469"/>
    <w:rsid w:val="00452CA7"/>
    <w:rsid w:val="00452F04"/>
    <w:rsid w:val="00453341"/>
    <w:rsid w:val="004545C6"/>
    <w:rsid w:val="00454DCA"/>
    <w:rsid w:val="00454E26"/>
    <w:rsid w:val="00456544"/>
    <w:rsid w:val="00456649"/>
    <w:rsid w:val="004567B7"/>
    <w:rsid w:val="00456856"/>
    <w:rsid w:val="00456AF9"/>
    <w:rsid w:val="004571EF"/>
    <w:rsid w:val="0046047A"/>
    <w:rsid w:val="00461210"/>
    <w:rsid w:val="00461700"/>
    <w:rsid w:val="00461AAC"/>
    <w:rsid w:val="00462490"/>
    <w:rsid w:val="00462AC9"/>
    <w:rsid w:val="004639CA"/>
    <w:rsid w:val="00463DC3"/>
    <w:rsid w:val="00465299"/>
    <w:rsid w:val="004652F6"/>
    <w:rsid w:val="00466192"/>
    <w:rsid w:val="00466A0F"/>
    <w:rsid w:val="00466B4A"/>
    <w:rsid w:val="004677CB"/>
    <w:rsid w:val="0046795B"/>
    <w:rsid w:val="00467BE9"/>
    <w:rsid w:val="004708C0"/>
    <w:rsid w:val="00470AB2"/>
    <w:rsid w:val="0047115F"/>
    <w:rsid w:val="004715CB"/>
    <w:rsid w:val="00471863"/>
    <w:rsid w:val="00473777"/>
    <w:rsid w:val="00473A14"/>
    <w:rsid w:val="004740E3"/>
    <w:rsid w:val="0047449F"/>
    <w:rsid w:val="004745A9"/>
    <w:rsid w:val="00474871"/>
    <w:rsid w:val="00474CA8"/>
    <w:rsid w:val="00474E43"/>
    <w:rsid w:val="004751DE"/>
    <w:rsid w:val="00476A55"/>
    <w:rsid w:val="0048076D"/>
    <w:rsid w:val="00480C38"/>
    <w:rsid w:val="00480C43"/>
    <w:rsid w:val="0048134D"/>
    <w:rsid w:val="00481624"/>
    <w:rsid w:val="00481765"/>
    <w:rsid w:val="00481D90"/>
    <w:rsid w:val="00482464"/>
    <w:rsid w:val="00482700"/>
    <w:rsid w:val="00482AC0"/>
    <w:rsid w:val="00482CD4"/>
    <w:rsid w:val="00483261"/>
    <w:rsid w:val="0048328A"/>
    <w:rsid w:val="00484377"/>
    <w:rsid w:val="004845B4"/>
    <w:rsid w:val="00485B23"/>
    <w:rsid w:val="00485B50"/>
    <w:rsid w:val="004874E4"/>
    <w:rsid w:val="004879DB"/>
    <w:rsid w:val="0049070D"/>
    <w:rsid w:val="00490A39"/>
    <w:rsid w:val="00490E82"/>
    <w:rsid w:val="00491BE4"/>
    <w:rsid w:val="00491DB2"/>
    <w:rsid w:val="00492877"/>
    <w:rsid w:val="0049363E"/>
    <w:rsid w:val="00494FB8"/>
    <w:rsid w:val="00495BA6"/>
    <w:rsid w:val="00496DC2"/>
    <w:rsid w:val="00496E24"/>
    <w:rsid w:val="00496E75"/>
    <w:rsid w:val="00497C80"/>
    <w:rsid w:val="004A014C"/>
    <w:rsid w:val="004A0A8F"/>
    <w:rsid w:val="004A0AA8"/>
    <w:rsid w:val="004A182A"/>
    <w:rsid w:val="004A1CF3"/>
    <w:rsid w:val="004A1FE4"/>
    <w:rsid w:val="004A20CC"/>
    <w:rsid w:val="004A2103"/>
    <w:rsid w:val="004A2CA9"/>
    <w:rsid w:val="004A33EF"/>
    <w:rsid w:val="004A34C9"/>
    <w:rsid w:val="004A3CB5"/>
    <w:rsid w:val="004A537D"/>
    <w:rsid w:val="004A597D"/>
    <w:rsid w:val="004A67F0"/>
    <w:rsid w:val="004A71C3"/>
    <w:rsid w:val="004A7271"/>
    <w:rsid w:val="004A7769"/>
    <w:rsid w:val="004B23AD"/>
    <w:rsid w:val="004B2965"/>
    <w:rsid w:val="004B3265"/>
    <w:rsid w:val="004B4224"/>
    <w:rsid w:val="004B4297"/>
    <w:rsid w:val="004B4647"/>
    <w:rsid w:val="004B524F"/>
    <w:rsid w:val="004B6B25"/>
    <w:rsid w:val="004B7455"/>
    <w:rsid w:val="004B74FF"/>
    <w:rsid w:val="004B7CE4"/>
    <w:rsid w:val="004B7FD8"/>
    <w:rsid w:val="004C0401"/>
    <w:rsid w:val="004C0B7A"/>
    <w:rsid w:val="004C0C49"/>
    <w:rsid w:val="004C1096"/>
    <w:rsid w:val="004C183D"/>
    <w:rsid w:val="004C334D"/>
    <w:rsid w:val="004C394F"/>
    <w:rsid w:val="004C3ADA"/>
    <w:rsid w:val="004C3EC7"/>
    <w:rsid w:val="004C3EEE"/>
    <w:rsid w:val="004C454D"/>
    <w:rsid w:val="004C45B1"/>
    <w:rsid w:val="004C483D"/>
    <w:rsid w:val="004C4D15"/>
    <w:rsid w:val="004C4FFD"/>
    <w:rsid w:val="004C5A22"/>
    <w:rsid w:val="004C6DA5"/>
    <w:rsid w:val="004C795A"/>
    <w:rsid w:val="004C7F93"/>
    <w:rsid w:val="004D2629"/>
    <w:rsid w:val="004D26B8"/>
    <w:rsid w:val="004D2993"/>
    <w:rsid w:val="004D2B2B"/>
    <w:rsid w:val="004D2C2C"/>
    <w:rsid w:val="004D38C2"/>
    <w:rsid w:val="004D41DC"/>
    <w:rsid w:val="004D4FBD"/>
    <w:rsid w:val="004D4FC0"/>
    <w:rsid w:val="004D5548"/>
    <w:rsid w:val="004D5CE7"/>
    <w:rsid w:val="004D6381"/>
    <w:rsid w:val="004D7DA8"/>
    <w:rsid w:val="004E0987"/>
    <w:rsid w:val="004E0BDB"/>
    <w:rsid w:val="004E10CD"/>
    <w:rsid w:val="004E1401"/>
    <w:rsid w:val="004E1C9A"/>
    <w:rsid w:val="004E2892"/>
    <w:rsid w:val="004E362B"/>
    <w:rsid w:val="004E3681"/>
    <w:rsid w:val="004E3D74"/>
    <w:rsid w:val="004E5DE1"/>
    <w:rsid w:val="004E784B"/>
    <w:rsid w:val="004E799E"/>
    <w:rsid w:val="004F0224"/>
    <w:rsid w:val="004F0415"/>
    <w:rsid w:val="004F0DB4"/>
    <w:rsid w:val="004F0E04"/>
    <w:rsid w:val="004F1CD3"/>
    <w:rsid w:val="004F1EBC"/>
    <w:rsid w:val="004F20E8"/>
    <w:rsid w:val="004F2EB4"/>
    <w:rsid w:val="004F3172"/>
    <w:rsid w:val="004F3B71"/>
    <w:rsid w:val="004F3FE5"/>
    <w:rsid w:val="004F5154"/>
    <w:rsid w:val="004F5835"/>
    <w:rsid w:val="004F661C"/>
    <w:rsid w:val="004F67E0"/>
    <w:rsid w:val="004F6D99"/>
    <w:rsid w:val="004F7C06"/>
    <w:rsid w:val="004F7CD6"/>
    <w:rsid w:val="00500572"/>
    <w:rsid w:val="00500701"/>
    <w:rsid w:val="00501304"/>
    <w:rsid w:val="00501425"/>
    <w:rsid w:val="00502A4A"/>
    <w:rsid w:val="0050318B"/>
    <w:rsid w:val="00503CF2"/>
    <w:rsid w:val="00504311"/>
    <w:rsid w:val="0050485C"/>
    <w:rsid w:val="00504AC6"/>
    <w:rsid w:val="00504D75"/>
    <w:rsid w:val="005054D2"/>
    <w:rsid w:val="00505D51"/>
    <w:rsid w:val="005072B9"/>
    <w:rsid w:val="00507594"/>
    <w:rsid w:val="00507C77"/>
    <w:rsid w:val="00510ABC"/>
    <w:rsid w:val="00511079"/>
    <w:rsid w:val="00511411"/>
    <w:rsid w:val="00511CDF"/>
    <w:rsid w:val="00511DC5"/>
    <w:rsid w:val="00512829"/>
    <w:rsid w:val="00513839"/>
    <w:rsid w:val="00513DEF"/>
    <w:rsid w:val="0051423C"/>
    <w:rsid w:val="005148D4"/>
    <w:rsid w:val="00514C91"/>
    <w:rsid w:val="005153CE"/>
    <w:rsid w:val="00516241"/>
    <w:rsid w:val="00516FD9"/>
    <w:rsid w:val="0051791D"/>
    <w:rsid w:val="00517A2D"/>
    <w:rsid w:val="00520D4D"/>
    <w:rsid w:val="00520D6D"/>
    <w:rsid w:val="005212FD"/>
    <w:rsid w:val="00521425"/>
    <w:rsid w:val="00522B4A"/>
    <w:rsid w:val="005238EA"/>
    <w:rsid w:val="00523E75"/>
    <w:rsid w:val="005243E0"/>
    <w:rsid w:val="005256F3"/>
    <w:rsid w:val="00525CA5"/>
    <w:rsid w:val="005265A3"/>
    <w:rsid w:val="005265CB"/>
    <w:rsid w:val="00526783"/>
    <w:rsid w:val="0052773A"/>
    <w:rsid w:val="00527FB1"/>
    <w:rsid w:val="00530423"/>
    <w:rsid w:val="0053107E"/>
    <w:rsid w:val="005312CB"/>
    <w:rsid w:val="0053162F"/>
    <w:rsid w:val="00531777"/>
    <w:rsid w:val="00531D5C"/>
    <w:rsid w:val="0053281C"/>
    <w:rsid w:val="00532A5D"/>
    <w:rsid w:val="00532AD0"/>
    <w:rsid w:val="0053311D"/>
    <w:rsid w:val="00533B93"/>
    <w:rsid w:val="005340C9"/>
    <w:rsid w:val="0053566A"/>
    <w:rsid w:val="00536698"/>
    <w:rsid w:val="00536B25"/>
    <w:rsid w:val="005375FE"/>
    <w:rsid w:val="00540BFC"/>
    <w:rsid w:val="0054195A"/>
    <w:rsid w:val="005420DE"/>
    <w:rsid w:val="00542249"/>
    <w:rsid w:val="005431F5"/>
    <w:rsid w:val="005434A0"/>
    <w:rsid w:val="00543707"/>
    <w:rsid w:val="005439D2"/>
    <w:rsid w:val="00543BB5"/>
    <w:rsid w:val="00543EBB"/>
    <w:rsid w:val="00544213"/>
    <w:rsid w:val="0054486D"/>
    <w:rsid w:val="005453F3"/>
    <w:rsid w:val="00545549"/>
    <w:rsid w:val="00545B2E"/>
    <w:rsid w:val="005469F5"/>
    <w:rsid w:val="00546F36"/>
    <w:rsid w:val="005518ED"/>
    <w:rsid w:val="00552093"/>
    <w:rsid w:val="005526E8"/>
    <w:rsid w:val="005534BB"/>
    <w:rsid w:val="00554C49"/>
    <w:rsid w:val="00554E06"/>
    <w:rsid w:val="00554E4B"/>
    <w:rsid w:val="0055519C"/>
    <w:rsid w:val="00555F67"/>
    <w:rsid w:val="00556E32"/>
    <w:rsid w:val="00557663"/>
    <w:rsid w:val="005601B6"/>
    <w:rsid w:val="005604F1"/>
    <w:rsid w:val="005606A4"/>
    <w:rsid w:val="005607B8"/>
    <w:rsid w:val="00560924"/>
    <w:rsid w:val="00560C10"/>
    <w:rsid w:val="00560CF5"/>
    <w:rsid w:val="0056272D"/>
    <w:rsid w:val="005627F9"/>
    <w:rsid w:val="00562BAB"/>
    <w:rsid w:val="0056308E"/>
    <w:rsid w:val="005638C1"/>
    <w:rsid w:val="00563F16"/>
    <w:rsid w:val="0056415C"/>
    <w:rsid w:val="005649BF"/>
    <w:rsid w:val="005650ED"/>
    <w:rsid w:val="00565833"/>
    <w:rsid w:val="00565869"/>
    <w:rsid w:val="00565F2D"/>
    <w:rsid w:val="00567415"/>
    <w:rsid w:val="00567610"/>
    <w:rsid w:val="00570D9F"/>
    <w:rsid w:val="0057185C"/>
    <w:rsid w:val="00571CA8"/>
    <w:rsid w:val="00572947"/>
    <w:rsid w:val="00572CBB"/>
    <w:rsid w:val="00573138"/>
    <w:rsid w:val="005734A7"/>
    <w:rsid w:val="005734E9"/>
    <w:rsid w:val="005746C4"/>
    <w:rsid w:val="00574B50"/>
    <w:rsid w:val="00577756"/>
    <w:rsid w:val="00577835"/>
    <w:rsid w:val="00580793"/>
    <w:rsid w:val="00581470"/>
    <w:rsid w:val="00581B62"/>
    <w:rsid w:val="00581BAD"/>
    <w:rsid w:val="00581F82"/>
    <w:rsid w:val="00582087"/>
    <w:rsid w:val="00582F21"/>
    <w:rsid w:val="005831DD"/>
    <w:rsid w:val="00584320"/>
    <w:rsid w:val="00585484"/>
    <w:rsid w:val="00585BE4"/>
    <w:rsid w:val="00587229"/>
    <w:rsid w:val="00587503"/>
    <w:rsid w:val="00587F7F"/>
    <w:rsid w:val="00590305"/>
    <w:rsid w:val="00590E8D"/>
    <w:rsid w:val="00591511"/>
    <w:rsid w:val="00591E50"/>
    <w:rsid w:val="00592CDA"/>
    <w:rsid w:val="0059331A"/>
    <w:rsid w:val="00593A72"/>
    <w:rsid w:val="005949C8"/>
    <w:rsid w:val="00595A8C"/>
    <w:rsid w:val="00595C2C"/>
    <w:rsid w:val="00596BBA"/>
    <w:rsid w:val="00597386"/>
    <w:rsid w:val="005975C4"/>
    <w:rsid w:val="00597ED8"/>
    <w:rsid w:val="005A0345"/>
    <w:rsid w:val="005A17AE"/>
    <w:rsid w:val="005A2B20"/>
    <w:rsid w:val="005A34D5"/>
    <w:rsid w:val="005A3943"/>
    <w:rsid w:val="005A40FC"/>
    <w:rsid w:val="005A4904"/>
    <w:rsid w:val="005A515A"/>
    <w:rsid w:val="005A5BFC"/>
    <w:rsid w:val="005A704D"/>
    <w:rsid w:val="005B0C21"/>
    <w:rsid w:val="005B0D56"/>
    <w:rsid w:val="005B3C6D"/>
    <w:rsid w:val="005B4045"/>
    <w:rsid w:val="005B435A"/>
    <w:rsid w:val="005B4579"/>
    <w:rsid w:val="005B609E"/>
    <w:rsid w:val="005B6DF6"/>
    <w:rsid w:val="005B7B7D"/>
    <w:rsid w:val="005C1948"/>
    <w:rsid w:val="005C22F9"/>
    <w:rsid w:val="005C263C"/>
    <w:rsid w:val="005C2679"/>
    <w:rsid w:val="005C298C"/>
    <w:rsid w:val="005C4B09"/>
    <w:rsid w:val="005C5870"/>
    <w:rsid w:val="005C7084"/>
    <w:rsid w:val="005D059A"/>
    <w:rsid w:val="005D07C5"/>
    <w:rsid w:val="005D21B7"/>
    <w:rsid w:val="005D21E3"/>
    <w:rsid w:val="005D2DAD"/>
    <w:rsid w:val="005D2E25"/>
    <w:rsid w:val="005D4302"/>
    <w:rsid w:val="005D5A20"/>
    <w:rsid w:val="005D786C"/>
    <w:rsid w:val="005E00E5"/>
    <w:rsid w:val="005E0148"/>
    <w:rsid w:val="005E049F"/>
    <w:rsid w:val="005E0BB6"/>
    <w:rsid w:val="005E3073"/>
    <w:rsid w:val="005E316A"/>
    <w:rsid w:val="005E3AEA"/>
    <w:rsid w:val="005E3CC5"/>
    <w:rsid w:val="005E4D2D"/>
    <w:rsid w:val="005E7088"/>
    <w:rsid w:val="005E7E1B"/>
    <w:rsid w:val="005F0108"/>
    <w:rsid w:val="005F0291"/>
    <w:rsid w:val="005F07B9"/>
    <w:rsid w:val="005F0ECC"/>
    <w:rsid w:val="005F21A5"/>
    <w:rsid w:val="005F2470"/>
    <w:rsid w:val="005F28C6"/>
    <w:rsid w:val="005F3F16"/>
    <w:rsid w:val="005F52CC"/>
    <w:rsid w:val="005F5829"/>
    <w:rsid w:val="005F5842"/>
    <w:rsid w:val="005F5919"/>
    <w:rsid w:val="005F5E6F"/>
    <w:rsid w:val="005F681C"/>
    <w:rsid w:val="005F6BD4"/>
    <w:rsid w:val="005F6CE5"/>
    <w:rsid w:val="005F7188"/>
    <w:rsid w:val="005F75F0"/>
    <w:rsid w:val="005F7985"/>
    <w:rsid w:val="005F7E4E"/>
    <w:rsid w:val="00600CEB"/>
    <w:rsid w:val="00602A78"/>
    <w:rsid w:val="00602A84"/>
    <w:rsid w:val="00602AA1"/>
    <w:rsid w:val="00603123"/>
    <w:rsid w:val="006036F4"/>
    <w:rsid w:val="00603895"/>
    <w:rsid w:val="00604367"/>
    <w:rsid w:val="00604441"/>
    <w:rsid w:val="006044BE"/>
    <w:rsid w:val="0060475F"/>
    <w:rsid w:val="006047DF"/>
    <w:rsid w:val="00604804"/>
    <w:rsid w:val="00604DE1"/>
    <w:rsid w:val="006060C2"/>
    <w:rsid w:val="00606A26"/>
    <w:rsid w:val="00607024"/>
    <w:rsid w:val="00607D81"/>
    <w:rsid w:val="00610747"/>
    <w:rsid w:val="00610E03"/>
    <w:rsid w:val="0061176E"/>
    <w:rsid w:val="00612E90"/>
    <w:rsid w:val="00613EA5"/>
    <w:rsid w:val="00614CD1"/>
    <w:rsid w:val="006151F2"/>
    <w:rsid w:val="0061567B"/>
    <w:rsid w:val="00615992"/>
    <w:rsid w:val="00615AC8"/>
    <w:rsid w:val="0062152A"/>
    <w:rsid w:val="00623583"/>
    <w:rsid w:val="00624235"/>
    <w:rsid w:val="0062462F"/>
    <w:rsid w:val="00624BA1"/>
    <w:rsid w:val="0062661B"/>
    <w:rsid w:val="00627832"/>
    <w:rsid w:val="00627D89"/>
    <w:rsid w:val="00627E2A"/>
    <w:rsid w:val="00630118"/>
    <w:rsid w:val="00630514"/>
    <w:rsid w:val="006310AE"/>
    <w:rsid w:val="00631762"/>
    <w:rsid w:val="00632196"/>
    <w:rsid w:val="00632BA2"/>
    <w:rsid w:val="006335B6"/>
    <w:rsid w:val="00633BF2"/>
    <w:rsid w:val="00633F67"/>
    <w:rsid w:val="006345C3"/>
    <w:rsid w:val="00634AAA"/>
    <w:rsid w:val="0063530F"/>
    <w:rsid w:val="006362F9"/>
    <w:rsid w:val="006369A9"/>
    <w:rsid w:val="006373CD"/>
    <w:rsid w:val="00641283"/>
    <w:rsid w:val="006413CF"/>
    <w:rsid w:val="00641413"/>
    <w:rsid w:val="00641465"/>
    <w:rsid w:val="0064165D"/>
    <w:rsid w:val="00642E8C"/>
    <w:rsid w:val="006433BD"/>
    <w:rsid w:val="00643562"/>
    <w:rsid w:val="00643784"/>
    <w:rsid w:val="00644186"/>
    <w:rsid w:val="00644A21"/>
    <w:rsid w:val="0064509D"/>
    <w:rsid w:val="00645C87"/>
    <w:rsid w:val="00645C9F"/>
    <w:rsid w:val="00646305"/>
    <w:rsid w:val="00646864"/>
    <w:rsid w:val="00646A6C"/>
    <w:rsid w:val="006475E6"/>
    <w:rsid w:val="006508B9"/>
    <w:rsid w:val="00650CA1"/>
    <w:rsid w:val="0065143C"/>
    <w:rsid w:val="00651854"/>
    <w:rsid w:val="00652578"/>
    <w:rsid w:val="006539E8"/>
    <w:rsid w:val="00653FC4"/>
    <w:rsid w:val="00656307"/>
    <w:rsid w:val="006565D8"/>
    <w:rsid w:val="00656B96"/>
    <w:rsid w:val="00656F79"/>
    <w:rsid w:val="0065736B"/>
    <w:rsid w:val="006578E4"/>
    <w:rsid w:val="00657AE5"/>
    <w:rsid w:val="0066065F"/>
    <w:rsid w:val="006613EF"/>
    <w:rsid w:val="006619B0"/>
    <w:rsid w:val="00662012"/>
    <w:rsid w:val="006620CC"/>
    <w:rsid w:val="00662543"/>
    <w:rsid w:val="006626D0"/>
    <w:rsid w:val="006628E9"/>
    <w:rsid w:val="00663873"/>
    <w:rsid w:val="006641F4"/>
    <w:rsid w:val="00664E8C"/>
    <w:rsid w:val="00665F7C"/>
    <w:rsid w:val="0066699A"/>
    <w:rsid w:val="00666DFC"/>
    <w:rsid w:val="00666EBB"/>
    <w:rsid w:val="006671E6"/>
    <w:rsid w:val="0066779E"/>
    <w:rsid w:val="00667FAF"/>
    <w:rsid w:val="006707A6"/>
    <w:rsid w:val="0067096D"/>
    <w:rsid w:val="0067097B"/>
    <w:rsid w:val="00670AF4"/>
    <w:rsid w:val="006717D6"/>
    <w:rsid w:val="006719E0"/>
    <w:rsid w:val="0067269D"/>
    <w:rsid w:val="006727F7"/>
    <w:rsid w:val="00672988"/>
    <w:rsid w:val="00672C64"/>
    <w:rsid w:val="00674E6A"/>
    <w:rsid w:val="00675CF4"/>
    <w:rsid w:val="00676444"/>
    <w:rsid w:val="00676A64"/>
    <w:rsid w:val="00677925"/>
    <w:rsid w:val="006779BF"/>
    <w:rsid w:val="00680E52"/>
    <w:rsid w:val="00680F46"/>
    <w:rsid w:val="006817CE"/>
    <w:rsid w:val="00681FDC"/>
    <w:rsid w:val="00682B53"/>
    <w:rsid w:val="00682F27"/>
    <w:rsid w:val="00684469"/>
    <w:rsid w:val="0068506A"/>
    <w:rsid w:val="006859DB"/>
    <w:rsid w:val="0068678D"/>
    <w:rsid w:val="00687488"/>
    <w:rsid w:val="006904ED"/>
    <w:rsid w:val="00690E2E"/>
    <w:rsid w:val="00690FEE"/>
    <w:rsid w:val="006915D7"/>
    <w:rsid w:val="00692814"/>
    <w:rsid w:val="006932E7"/>
    <w:rsid w:val="00693347"/>
    <w:rsid w:val="0069334C"/>
    <w:rsid w:val="00695F20"/>
    <w:rsid w:val="00696D63"/>
    <w:rsid w:val="006A032F"/>
    <w:rsid w:val="006A0DD3"/>
    <w:rsid w:val="006A146E"/>
    <w:rsid w:val="006A1BEB"/>
    <w:rsid w:val="006A28B3"/>
    <w:rsid w:val="006A2C15"/>
    <w:rsid w:val="006A3022"/>
    <w:rsid w:val="006A41AE"/>
    <w:rsid w:val="006A4856"/>
    <w:rsid w:val="006A5474"/>
    <w:rsid w:val="006A564B"/>
    <w:rsid w:val="006B05B5"/>
    <w:rsid w:val="006B0BC0"/>
    <w:rsid w:val="006B1545"/>
    <w:rsid w:val="006B19F4"/>
    <w:rsid w:val="006B23B9"/>
    <w:rsid w:val="006B275E"/>
    <w:rsid w:val="006B2D3D"/>
    <w:rsid w:val="006B2DA7"/>
    <w:rsid w:val="006B2F4D"/>
    <w:rsid w:val="006B306B"/>
    <w:rsid w:val="006B3682"/>
    <w:rsid w:val="006B3974"/>
    <w:rsid w:val="006B48CB"/>
    <w:rsid w:val="006B564D"/>
    <w:rsid w:val="006C0C72"/>
    <w:rsid w:val="006C1445"/>
    <w:rsid w:val="006C2C9C"/>
    <w:rsid w:val="006C3AB0"/>
    <w:rsid w:val="006C4D8C"/>
    <w:rsid w:val="006C4FC1"/>
    <w:rsid w:val="006C51A5"/>
    <w:rsid w:val="006C529D"/>
    <w:rsid w:val="006C5903"/>
    <w:rsid w:val="006C66A6"/>
    <w:rsid w:val="006C6798"/>
    <w:rsid w:val="006C6DF7"/>
    <w:rsid w:val="006C6F5B"/>
    <w:rsid w:val="006C707E"/>
    <w:rsid w:val="006D0C12"/>
    <w:rsid w:val="006D0E6B"/>
    <w:rsid w:val="006D1496"/>
    <w:rsid w:val="006D14DF"/>
    <w:rsid w:val="006D2146"/>
    <w:rsid w:val="006D22E4"/>
    <w:rsid w:val="006D337C"/>
    <w:rsid w:val="006D4AAE"/>
    <w:rsid w:val="006D632E"/>
    <w:rsid w:val="006D7041"/>
    <w:rsid w:val="006E094A"/>
    <w:rsid w:val="006E12B1"/>
    <w:rsid w:val="006E13D1"/>
    <w:rsid w:val="006E1A07"/>
    <w:rsid w:val="006E1E57"/>
    <w:rsid w:val="006E2F7B"/>
    <w:rsid w:val="006E4D0C"/>
    <w:rsid w:val="006E4D1B"/>
    <w:rsid w:val="006E53A2"/>
    <w:rsid w:val="006E5B78"/>
    <w:rsid w:val="006E67BA"/>
    <w:rsid w:val="006E699D"/>
    <w:rsid w:val="006E6BA3"/>
    <w:rsid w:val="006E77B3"/>
    <w:rsid w:val="006F1116"/>
    <w:rsid w:val="006F2654"/>
    <w:rsid w:val="006F3196"/>
    <w:rsid w:val="006F31C7"/>
    <w:rsid w:val="006F3C54"/>
    <w:rsid w:val="006F3CFE"/>
    <w:rsid w:val="006F418C"/>
    <w:rsid w:val="006F460C"/>
    <w:rsid w:val="006F5E64"/>
    <w:rsid w:val="006F60DE"/>
    <w:rsid w:val="006F65FB"/>
    <w:rsid w:val="006F7914"/>
    <w:rsid w:val="006F7C0B"/>
    <w:rsid w:val="006F7E46"/>
    <w:rsid w:val="00700AB4"/>
    <w:rsid w:val="00700FCA"/>
    <w:rsid w:val="007015C6"/>
    <w:rsid w:val="00701645"/>
    <w:rsid w:val="00701BBC"/>
    <w:rsid w:val="00702D5A"/>
    <w:rsid w:val="00702EF7"/>
    <w:rsid w:val="00702FC8"/>
    <w:rsid w:val="00703018"/>
    <w:rsid w:val="00703571"/>
    <w:rsid w:val="007037EA"/>
    <w:rsid w:val="00703989"/>
    <w:rsid w:val="007042E9"/>
    <w:rsid w:val="00704495"/>
    <w:rsid w:val="00705F6F"/>
    <w:rsid w:val="007108D3"/>
    <w:rsid w:val="0071118B"/>
    <w:rsid w:val="00711C66"/>
    <w:rsid w:val="00711E13"/>
    <w:rsid w:val="00711FDD"/>
    <w:rsid w:val="0071258E"/>
    <w:rsid w:val="00712EDA"/>
    <w:rsid w:val="007136D0"/>
    <w:rsid w:val="00713805"/>
    <w:rsid w:val="007149EA"/>
    <w:rsid w:val="007155A9"/>
    <w:rsid w:val="007158E1"/>
    <w:rsid w:val="00716AA6"/>
    <w:rsid w:val="00716B0E"/>
    <w:rsid w:val="0071705B"/>
    <w:rsid w:val="0072033F"/>
    <w:rsid w:val="00720505"/>
    <w:rsid w:val="00720CAB"/>
    <w:rsid w:val="007236A3"/>
    <w:rsid w:val="007239B6"/>
    <w:rsid w:val="0072490A"/>
    <w:rsid w:val="00724B64"/>
    <w:rsid w:val="0072517D"/>
    <w:rsid w:val="00725EE6"/>
    <w:rsid w:val="00726878"/>
    <w:rsid w:val="00727013"/>
    <w:rsid w:val="00727D2A"/>
    <w:rsid w:val="0073124A"/>
    <w:rsid w:val="00731B79"/>
    <w:rsid w:val="007320A2"/>
    <w:rsid w:val="0073219E"/>
    <w:rsid w:val="007327CE"/>
    <w:rsid w:val="00733893"/>
    <w:rsid w:val="00734A05"/>
    <w:rsid w:val="00735C6F"/>
    <w:rsid w:val="00735F0B"/>
    <w:rsid w:val="00736756"/>
    <w:rsid w:val="00737A31"/>
    <w:rsid w:val="0074044A"/>
    <w:rsid w:val="00740C31"/>
    <w:rsid w:val="0074160A"/>
    <w:rsid w:val="00742A6A"/>
    <w:rsid w:val="00742B44"/>
    <w:rsid w:val="00744B56"/>
    <w:rsid w:val="007459EB"/>
    <w:rsid w:val="0074656E"/>
    <w:rsid w:val="007472D5"/>
    <w:rsid w:val="00747C2E"/>
    <w:rsid w:val="00752B03"/>
    <w:rsid w:val="00753269"/>
    <w:rsid w:val="00753454"/>
    <w:rsid w:val="00753BB5"/>
    <w:rsid w:val="00754275"/>
    <w:rsid w:val="007544F1"/>
    <w:rsid w:val="00755E4A"/>
    <w:rsid w:val="00756832"/>
    <w:rsid w:val="00757F0B"/>
    <w:rsid w:val="00760B28"/>
    <w:rsid w:val="00761063"/>
    <w:rsid w:val="00761C5A"/>
    <w:rsid w:val="0076232D"/>
    <w:rsid w:val="007626D0"/>
    <w:rsid w:val="007651CA"/>
    <w:rsid w:val="00767519"/>
    <w:rsid w:val="007678DC"/>
    <w:rsid w:val="00767C98"/>
    <w:rsid w:val="007704E1"/>
    <w:rsid w:val="00770E5C"/>
    <w:rsid w:val="0077241B"/>
    <w:rsid w:val="00772569"/>
    <w:rsid w:val="00772E8C"/>
    <w:rsid w:val="00772FDB"/>
    <w:rsid w:val="007736D3"/>
    <w:rsid w:val="0077500F"/>
    <w:rsid w:val="0077511A"/>
    <w:rsid w:val="0077548E"/>
    <w:rsid w:val="0077593E"/>
    <w:rsid w:val="00777315"/>
    <w:rsid w:val="00777B49"/>
    <w:rsid w:val="007802E4"/>
    <w:rsid w:val="007804D1"/>
    <w:rsid w:val="00780919"/>
    <w:rsid w:val="00781589"/>
    <w:rsid w:val="007820D0"/>
    <w:rsid w:val="007826C8"/>
    <w:rsid w:val="00783C82"/>
    <w:rsid w:val="00784190"/>
    <w:rsid w:val="0078457B"/>
    <w:rsid w:val="00784756"/>
    <w:rsid w:val="0078539D"/>
    <w:rsid w:val="007856C1"/>
    <w:rsid w:val="00785B0F"/>
    <w:rsid w:val="00787051"/>
    <w:rsid w:val="00787D5E"/>
    <w:rsid w:val="0079018D"/>
    <w:rsid w:val="007901DC"/>
    <w:rsid w:val="00791A00"/>
    <w:rsid w:val="00791DDB"/>
    <w:rsid w:val="00792CEE"/>
    <w:rsid w:val="007936A8"/>
    <w:rsid w:val="007938CF"/>
    <w:rsid w:val="00793927"/>
    <w:rsid w:val="00793959"/>
    <w:rsid w:val="00794811"/>
    <w:rsid w:val="007957C5"/>
    <w:rsid w:val="007962B4"/>
    <w:rsid w:val="00796F15"/>
    <w:rsid w:val="00797E22"/>
    <w:rsid w:val="007A138F"/>
    <w:rsid w:val="007A1640"/>
    <w:rsid w:val="007A189D"/>
    <w:rsid w:val="007A1AE4"/>
    <w:rsid w:val="007A28D9"/>
    <w:rsid w:val="007A39DF"/>
    <w:rsid w:val="007A4133"/>
    <w:rsid w:val="007A439F"/>
    <w:rsid w:val="007A43ED"/>
    <w:rsid w:val="007A4BDD"/>
    <w:rsid w:val="007A6CFD"/>
    <w:rsid w:val="007A72EE"/>
    <w:rsid w:val="007A790F"/>
    <w:rsid w:val="007B0397"/>
    <w:rsid w:val="007B0ADB"/>
    <w:rsid w:val="007B26EE"/>
    <w:rsid w:val="007B3502"/>
    <w:rsid w:val="007B3E6D"/>
    <w:rsid w:val="007B44ED"/>
    <w:rsid w:val="007B491A"/>
    <w:rsid w:val="007B511F"/>
    <w:rsid w:val="007B5164"/>
    <w:rsid w:val="007B5370"/>
    <w:rsid w:val="007B61F5"/>
    <w:rsid w:val="007B63FA"/>
    <w:rsid w:val="007B7496"/>
    <w:rsid w:val="007C0802"/>
    <w:rsid w:val="007C0AB3"/>
    <w:rsid w:val="007C1160"/>
    <w:rsid w:val="007C12BE"/>
    <w:rsid w:val="007C18E3"/>
    <w:rsid w:val="007C2739"/>
    <w:rsid w:val="007C2ACA"/>
    <w:rsid w:val="007C4B0F"/>
    <w:rsid w:val="007C4DAD"/>
    <w:rsid w:val="007C54BE"/>
    <w:rsid w:val="007C5830"/>
    <w:rsid w:val="007C599E"/>
    <w:rsid w:val="007C5DB8"/>
    <w:rsid w:val="007C5DCE"/>
    <w:rsid w:val="007C6CA2"/>
    <w:rsid w:val="007C789F"/>
    <w:rsid w:val="007D05B2"/>
    <w:rsid w:val="007D05FA"/>
    <w:rsid w:val="007D0C44"/>
    <w:rsid w:val="007D0E6F"/>
    <w:rsid w:val="007D17F3"/>
    <w:rsid w:val="007D1972"/>
    <w:rsid w:val="007D1F33"/>
    <w:rsid w:val="007D2F10"/>
    <w:rsid w:val="007D3307"/>
    <w:rsid w:val="007D4028"/>
    <w:rsid w:val="007D54F8"/>
    <w:rsid w:val="007D5922"/>
    <w:rsid w:val="007D5E27"/>
    <w:rsid w:val="007D6F64"/>
    <w:rsid w:val="007E060A"/>
    <w:rsid w:val="007E1782"/>
    <w:rsid w:val="007E25AB"/>
    <w:rsid w:val="007E2EAC"/>
    <w:rsid w:val="007E2F41"/>
    <w:rsid w:val="007E44FC"/>
    <w:rsid w:val="007E498E"/>
    <w:rsid w:val="007E5AC2"/>
    <w:rsid w:val="007E79C5"/>
    <w:rsid w:val="007F17F2"/>
    <w:rsid w:val="007F2028"/>
    <w:rsid w:val="007F2845"/>
    <w:rsid w:val="007F28BE"/>
    <w:rsid w:val="007F2A69"/>
    <w:rsid w:val="007F38A2"/>
    <w:rsid w:val="007F43BC"/>
    <w:rsid w:val="007F4740"/>
    <w:rsid w:val="007F4CFD"/>
    <w:rsid w:val="008006C6"/>
    <w:rsid w:val="00800C52"/>
    <w:rsid w:val="0080153E"/>
    <w:rsid w:val="008018C8"/>
    <w:rsid w:val="00801C46"/>
    <w:rsid w:val="00802382"/>
    <w:rsid w:val="0080263A"/>
    <w:rsid w:val="0080329D"/>
    <w:rsid w:val="008043F4"/>
    <w:rsid w:val="00804E41"/>
    <w:rsid w:val="008055A9"/>
    <w:rsid w:val="008070CB"/>
    <w:rsid w:val="0080742D"/>
    <w:rsid w:val="008100AC"/>
    <w:rsid w:val="00810C05"/>
    <w:rsid w:val="0081151E"/>
    <w:rsid w:val="00811DF7"/>
    <w:rsid w:val="00812498"/>
    <w:rsid w:val="008127E6"/>
    <w:rsid w:val="008128FA"/>
    <w:rsid w:val="0081336E"/>
    <w:rsid w:val="00813928"/>
    <w:rsid w:val="008154EC"/>
    <w:rsid w:val="00815BB7"/>
    <w:rsid w:val="00816472"/>
    <w:rsid w:val="00816D6C"/>
    <w:rsid w:val="00817041"/>
    <w:rsid w:val="008172EB"/>
    <w:rsid w:val="0082060C"/>
    <w:rsid w:val="008208EF"/>
    <w:rsid w:val="00820B58"/>
    <w:rsid w:val="00820DC7"/>
    <w:rsid w:val="00820FFB"/>
    <w:rsid w:val="00821698"/>
    <w:rsid w:val="00821CC9"/>
    <w:rsid w:val="008221FE"/>
    <w:rsid w:val="00822BF5"/>
    <w:rsid w:val="00822D66"/>
    <w:rsid w:val="00824894"/>
    <w:rsid w:val="00824FB5"/>
    <w:rsid w:val="00825366"/>
    <w:rsid w:val="008257E6"/>
    <w:rsid w:val="00825E84"/>
    <w:rsid w:val="00826C7B"/>
    <w:rsid w:val="00826DD9"/>
    <w:rsid w:val="00826E01"/>
    <w:rsid w:val="008277A8"/>
    <w:rsid w:val="008278B6"/>
    <w:rsid w:val="008302EC"/>
    <w:rsid w:val="008307ED"/>
    <w:rsid w:val="00830B3B"/>
    <w:rsid w:val="00830E5C"/>
    <w:rsid w:val="008317E9"/>
    <w:rsid w:val="00831DFD"/>
    <w:rsid w:val="0083350F"/>
    <w:rsid w:val="00834358"/>
    <w:rsid w:val="008346BD"/>
    <w:rsid w:val="00834923"/>
    <w:rsid w:val="008359EB"/>
    <w:rsid w:val="00836B7A"/>
    <w:rsid w:val="00837B90"/>
    <w:rsid w:val="008409AA"/>
    <w:rsid w:val="00840CAA"/>
    <w:rsid w:val="00840FB8"/>
    <w:rsid w:val="00842E0C"/>
    <w:rsid w:val="0084329F"/>
    <w:rsid w:val="00843481"/>
    <w:rsid w:val="00843920"/>
    <w:rsid w:val="00843A7A"/>
    <w:rsid w:val="00843AA7"/>
    <w:rsid w:val="00843CDB"/>
    <w:rsid w:val="008447F5"/>
    <w:rsid w:val="00845288"/>
    <w:rsid w:val="00846292"/>
    <w:rsid w:val="00847546"/>
    <w:rsid w:val="008506E1"/>
    <w:rsid w:val="00850D96"/>
    <w:rsid w:val="008515EE"/>
    <w:rsid w:val="00851A8E"/>
    <w:rsid w:val="00851EC7"/>
    <w:rsid w:val="008523BE"/>
    <w:rsid w:val="008528D3"/>
    <w:rsid w:val="00854553"/>
    <w:rsid w:val="008553F9"/>
    <w:rsid w:val="00855B86"/>
    <w:rsid w:val="00856D47"/>
    <w:rsid w:val="00860874"/>
    <w:rsid w:val="008609A3"/>
    <w:rsid w:val="00860C35"/>
    <w:rsid w:val="00861470"/>
    <w:rsid w:val="00862008"/>
    <w:rsid w:val="0086231C"/>
    <w:rsid w:val="00862720"/>
    <w:rsid w:val="008628C8"/>
    <w:rsid w:val="00862B2A"/>
    <w:rsid w:val="00862CA1"/>
    <w:rsid w:val="008630B9"/>
    <w:rsid w:val="00863F37"/>
    <w:rsid w:val="0086406B"/>
    <w:rsid w:val="008642C4"/>
    <w:rsid w:val="00864BED"/>
    <w:rsid w:val="00864C8C"/>
    <w:rsid w:val="008659FB"/>
    <w:rsid w:val="0086709D"/>
    <w:rsid w:val="00867651"/>
    <w:rsid w:val="00867B5A"/>
    <w:rsid w:val="008735B5"/>
    <w:rsid w:val="00874009"/>
    <w:rsid w:val="00874158"/>
    <w:rsid w:val="008743DD"/>
    <w:rsid w:val="008743F3"/>
    <w:rsid w:val="0087444A"/>
    <w:rsid w:val="00874CFF"/>
    <w:rsid w:val="00875139"/>
    <w:rsid w:val="00875410"/>
    <w:rsid w:val="00880EDF"/>
    <w:rsid w:val="008811FD"/>
    <w:rsid w:val="00882DE6"/>
    <w:rsid w:val="00883A20"/>
    <w:rsid w:val="00883D4D"/>
    <w:rsid w:val="00884439"/>
    <w:rsid w:val="00884B59"/>
    <w:rsid w:val="008850BA"/>
    <w:rsid w:val="00885580"/>
    <w:rsid w:val="00885876"/>
    <w:rsid w:val="00886185"/>
    <w:rsid w:val="008861D9"/>
    <w:rsid w:val="0088638C"/>
    <w:rsid w:val="00886EDF"/>
    <w:rsid w:val="008908E5"/>
    <w:rsid w:val="00891157"/>
    <w:rsid w:val="00891216"/>
    <w:rsid w:val="008933BF"/>
    <w:rsid w:val="00894B58"/>
    <w:rsid w:val="00894E65"/>
    <w:rsid w:val="00894FDC"/>
    <w:rsid w:val="008957D3"/>
    <w:rsid w:val="00895CFE"/>
    <w:rsid w:val="00896414"/>
    <w:rsid w:val="0089716F"/>
    <w:rsid w:val="00897C71"/>
    <w:rsid w:val="00897DCF"/>
    <w:rsid w:val="008A0F54"/>
    <w:rsid w:val="008A16F9"/>
    <w:rsid w:val="008A1AEB"/>
    <w:rsid w:val="008A1D3E"/>
    <w:rsid w:val="008A3038"/>
    <w:rsid w:val="008A4989"/>
    <w:rsid w:val="008A4B16"/>
    <w:rsid w:val="008A4D63"/>
    <w:rsid w:val="008A4E11"/>
    <w:rsid w:val="008A5C41"/>
    <w:rsid w:val="008A5E8E"/>
    <w:rsid w:val="008A5FF7"/>
    <w:rsid w:val="008A6D62"/>
    <w:rsid w:val="008A7BE8"/>
    <w:rsid w:val="008A7FF5"/>
    <w:rsid w:val="008B13E9"/>
    <w:rsid w:val="008B2257"/>
    <w:rsid w:val="008B2436"/>
    <w:rsid w:val="008B2B2F"/>
    <w:rsid w:val="008B3B51"/>
    <w:rsid w:val="008B4057"/>
    <w:rsid w:val="008B4145"/>
    <w:rsid w:val="008B5071"/>
    <w:rsid w:val="008B5290"/>
    <w:rsid w:val="008B5C0E"/>
    <w:rsid w:val="008B6A40"/>
    <w:rsid w:val="008B72EC"/>
    <w:rsid w:val="008C28DB"/>
    <w:rsid w:val="008C2CFD"/>
    <w:rsid w:val="008C3812"/>
    <w:rsid w:val="008C3FDC"/>
    <w:rsid w:val="008C47AD"/>
    <w:rsid w:val="008C603A"/>
    <w:rsid w:val="008C71C8"/>
    <w:rsid w:val="008C730A"/>
    <w:rsid w:val="008D167D"/>
    <w:rsid w:val="008D3116"/>
    <w:rsid w:val="008D46EA"/>
    <w:rsid w:val="008D492A"/>
    <w:rsid w:val="008D4B58"/>
    <w:rsid w:val="008D4B7F"/>
    <w:rsid w:val="008D4B8A"/>
    <w:rsid w:val="008D545F"/>
    <w:rsid w:val="008D6541"/>
    <w:rsid w:val="008D7D7B"/>
    <w:rsid w:val="008E0F52"/>
    <w:rsid w:val="008E216C"/>
    <w:rsid w:val="008E2316"/>
    <w:rsid w:val="008E2588"/>
    <w:rsid w:val="008E287A"/>
    <w:rsid w:val="008E3063"/>
    <w:rsid w:val="008E31DE"/>
    <w:rsid w:val="008E34BE"/>
    <w:rsid w:val="008E3AA8"/>
    <w:rsid w:val="008E3E57"/>
    <w:rsid w:val="008E42CE"/>
    <w:rsid w:val="008E42F4"/>
    <w:rsid w:val="008E4333"/>
    <w:rsid w:val="008E4A31"/>
    <w:rsid w:val="008E5657"/>
    <w:rsid w:val="008E5E51"/>
    <w:rsid w:val="008E6CE1"/>
    <w:rsid w:val="008F00DB"/>
    <w:rsid w:val="008F1264"/>
    <w:rsid w:val="008F2908"/>
    <w:rsid w:val="008F33EF"/>
    <w:rsid w:val="008F4043"/>
    <w:rsid w:val="008F47C6"/>
    <w:rsid w:val="008F5D5C"/>
    <w:rsid w:val="008F6647"/>
    <w:rsid w:val="008F700E"/>
    <w:rsid w:val="008F7D97"/>
    <w:rsid w:val="00900343"/>
    <w:rsid w:val="009006A2"/>
    <w:rsid w:val="0090102B"/>
    <w:rsid w:val="00901448"/>
    <w:rsid w:val="00902AB6"/>
    <w:rsid w:val="009036BC"/>
    <w:rsid w:val="00903744"/>
    <w:rsid w:val="0090396B"/>
    <w:rsid w:val="00903D30"/>
    <w:rsid w:val="00904414"/>
    <w:rsid w:val="00905197"/>
    <w:rsid w:val="00905C47"/>
    <w:rsid w:val="00906379"/>
    <w:rsid w:val="009068E0"/>
    <w:rsid w:val="00906A8C"/>
    <w:rsid w:val="009101E5"/>
    <w:rsid w:val="009101EA"/>
    <w:rsid w:val="009106FC"/>
    <w:rsid w:val="00910BD5"/>
    <w:rsid w:val="009118BB"/>
    <w:rsid w:val="0091191F"/>
    <w:rsid w:val="00911E7D"/>
    <w:rsid w:val="009120A9"/>
    <w:rsid w:val="00912B1F"/>
    <w:rsid w:val="009134C3"/>
    <w:rsid w:val="009136F9"/>
    <w:rsid w:val="009138F9"/>
    <w:rsid w:val="00915B81"/>
    <w:rsid w:val="00915D6B"/>
    <w:rsid w:val="009160DF"/>
    <w:rsid w:val="009162C7"/>
    <w:rsid w:val="00916EC2"/>
    <w:rsid w:val="009213BD"/>
    <w:rsid w:val="009216F0"/>
    <w:rsid w:val="009220A5"/>
    <w:rsid w:val="0092264D"/>
    <w:rsid w:val="009230A6"/>
    <w:rsid w:val="00924627"/>
    <w:rsid w:val="00924824"/>
    <w:rsid w:val="00924A50"/>
    <w:rsid w:val="00924C5B"/>
    <w:rsid w:val="009250A8"/>
    <w:rsid w:val="00925BE6"/>
    <w:rsid w:val="00926697"/>
    <w:rsid w:val="00926F61"/>
    <w:rsid w:val="00926FA9"/>
    <w:rsid w:val="00927600"/>
    <w:rsid w:val="00927AE4"/>
    <w:rsid w:val="00930D76"/>
    <w:rsid w:val="0093123D"/>
    <w:rsid w:val="00933040"/>
    <w:rsid w:val="009330E9"/>
    <w:rsid w:val="00933F1B"/>
    <w:rsid w:val="00934D97"/>
    <w:rsid w:val="00935D15"/>
    <w:rsid w:val="009361B4"/>
    <w:rsid w:val="00936C2D"/>
    <w:rsid w:val="009376F3"/>
    <w:rsid w:val="0093796E"/>
    <w:rsid w:val="009411FB"/>
    <w:rsid w:val="009414A9"/>
    <w:rsid w:val="00941B71"/>
    <w:rsid w:val="00941CFB"/>
    <w:rsid w:val="00941DF9"/>
    <w:rsid w:val="009421AD"/>
    <w:rsid w:val="0094221C"/>
    <w:rsid w:val="0094409C"/>
    <w:rsid w:val="00944159"/>
    <w:rsid w:val="009449B2"/>
    <w:rsid w:val="00944A82"/>
    <w:rsid w:val="00944BA5"/>
    <w:rsid w:val="00944D13"/>
    <w:rsid w:val="00946919"/>
    <w:rsid w:val="00946920"/>
    <w:rsid w:val="00946C4D"/>
    <w:rsid w:val="009475A7"/>
    <w:rsid w:val="00947CC2"/>
    <w:rsid w:val="0095019A"/>
    <w:rsid w:val="00950FDD"/>
    <w:rsid w:val="0095285B"/>
    <w:rsid w:val="00953FE9"/>
    <w:rsid w:val="00954329"/>
    <w:rsid w:val="00954417"/>
    <w:rsid w:val="0095481C"/>
    <w:rsid w:val="0095526F"/>
    <w:rsid w:val="00956743"/>
    <w:rsid w:val="009567E6"/>
    <w:rsid w:val="00957076"/>
    <w:rsid w:val="00957098"/>
    <w:rsid w:val="00957132"/>
    <w:rsid w:val="009576FD"/>
    <w:rsid w:val="009578EB"/>
    <w:rsid w:val="009578FF"/>
    <w:rsid w:val="00960446"/>
    <w:rsid w:val="00960525"/>
    <w:rsid w:val="009610ED"/>
    <w:rsid w:val="00961EE9"/>
    <w:rsid w:val="00962D13"/>
    <w:rsid w:val="009633BB"/>
    <w:rsid w:val="00963A36"/>
    <w:rsid w:val="009643DA"/>
    <w:rsid w:val="0096485F"/>
    <w:rsid w:val="00965C40"/>
    <w:rsid w:val="00967354"/>
    <w:rsid w:val="00971592"/>
    <w:rsid w:val="00971617"/>
    <w:rsid w:val="009718EC"/>
    <w:rsid w:val="00971DDF"/>
    <w:rsid w:val="0097225C"/>
    <w:rsid w:val="009731D6"/>
    <w:rsid w:val="00973FC6"/>
    <w:rsid w:val="00974746"/>
    <w:rsid w:val="00975119"/>
    <w:rsid w:val="00975926"/>
    <w:rsid w:val="009763ED"/>
    <w:rsid w:val="00976DEF"/>
    <w:rsid w:val="00976F04"/>
    <w:rsid w:val="009777F4"/>
    <w:rsid w:val="00977AD8"/>
    <w:rsid w:val="00980A10"/>
    <w:rsid w:val="00981130"/>
    <w:rsid w:val="0098289D"/>
    <w:rsid w:val="009835E0"/>
    <w:rsid w:val="00983D46"/>
    <w:rsid w:val="00983DCA"/>
    <w:rsid w:val="00984688"/>
    <w:rsid w:val="00985EF7"/>
    <w:rsid w:val="00986093"/>
    <w:rsid w:val="00986146"/>
    <w:rsid w:val="00986CF9"/>
    <w:rsid w:val="00987416"/>
    <w:rsid w:val="00987E0D"/>
    <w:rsid w:val="0099051A"/>
    <w:rsid w:val="009908BC"/>
    <w:rsid w:val="00990C0E"/>
    <w:rsid w:val="00990D75"/>
    <w:rsid w:val="00991093"/>
    <w:rsid w:val="0099163B"/>
    <w:rsid w:val="00991B23"/>
    <w:rsid w:val="00992343"/>
    <w:rsid w:val="00992B34"/>
    <w:rsid w:val="00992E10"/>
    <w:rsid w:val="009934BF"/>
    <w:rsid w:val="009938B1"/>
    <w:rsid w:val="00993A8C"/>
    <w:rsid w:val="00996258"/>
    <w:rsid w:val="00996306"/>
    <w:rsid w:val="00996744"/>
    <w:rsid w:val="00997A08"/>
    <w:rsid w:val="00997CF4"/>
    <w:rsid w:val="009A0432"/>
    <w:rsid w:val="009A1169"/>
    <w:rsid w:val="009A164C"/>
    <w:rsid w:val="009A1AAC"/>
    <w:rsid w:val="009A237C"/>
    <w:rsid w:val="009A2CB8"/>
    <w:rsid w:val="009A3789"/>
    <w:rsid w:val="009A45A2"/>
    <w:rsid w:val="009A4847"/>
    <w:rsid w:val="009A6919"/>
    <w:rsid w:val="009A6AC7"/>
    <w:rsid w:val="009B0408"/>
    <w:rsid w:val="009B0843"/>
    <w:rsid w:val="009B0DEE"/>
    <w:rsid w:val="009B1335"/>
    <w:rsid w:val="009B176D"/>
    <w:rsid w:val="009B1E47"/>
    <w:rsid w:val="009B2CED"/>
    <w:rsid w:val="009B3054"/>
    <w:rsid w:val="009B335D"/>
    <w:rsid w:val="009B3C90"/>
    <w:rsid w:val="009B5586"/>
    <w:rsid w:val="009B5DF4"/>
    <w:rsid w:val="009B60EF"/>
    <w:rsid w:val="009B73C1"/>
    <w:rsid w:val="009B76E3"/>
    <w:rsid w:val="009B7A72"/>
    <w:rsid w:val="009B7BB8"/>
    <w:rsid w:val="009B7DEF"/>
    <w:rsid w:val="009C0E9B"/>
    <w:rsid w:val="009C126A"/>
    <w:rsid w:val="009C1D4C"/>
    <w:rsid w:val="009C2DD2"/>
    <w:rsid w:val="009C3982"/>
    <w:rsid w:val="009C3E95"/>
    <w:rsid w:val="009C4192"/>
    <w:rsid w:val="009C441F"/>
    <w:rsid w:val="009C4A07"/>
    <w:rsid w:val="009C4B8E"/>
    <w:rsid w:val="009C4E7E"/>
    <w:rsid w:val="009C4EAF"/>
    <w:rsid w:val="009C51D5"/>
    <w:rsid w:val="009C543C"/>
    <w:rsid w:val="009C599A"/>
    <w:rsid w:val="009C5EFF"/>
    <w:rsid w:val="009C650E"/>
    <w:rsid w:val="009C70DB"/>
    <w:rsid w:val="009C774A"/>
    <w:rsid w:val="009D19BC"/>
    <w:rsid w:val="009D2348"/>
    <w:rsid w:val="009D2EA8"/>
    <w:rsid w:val="009D2F0C"/>
    <w:rsid w:val="009D3306"/>
    <w:rsid w:val="009D3578"/>
    <w:rsid w:val="009D3A5F"/>
    <w:rsid w:val="009D3BCB"/>
    <w:rsid w:val="009D4F88"/>
    <w:rsid w:val="009D5193"/>
    <w:rsid w:val="009D5C32"/>
    <w:rsid w:val="009D5C56"/>
    <w:rsid w:val="009D6472"/>
    <w:rsid w:val="009D79F4"/>
    <w:rsid w:val="009D7D19"/>
    <w:rsid w:val="009E126D"/>
    <w:rsid w:val="009E298D"/>
    <w:rsid w:val="009E2E34"/>
    <w:rsid w:val="009E33D7"/>
    <w:rsid w:val="009E3CD1"/>
    <w:rsid w:val="009E5520"/>
    <w:rsid w:val="009E5AF5"/>
    <w:rsid w:val="009E5DD5"/>
    <w:rsid w:val="009E5EB5"/>
    <w:rsid w:val="009E6393"/>
    <w:rsid w:val="009E71B6"/>
    <w:rsid w:val="009E74F0"/>
    <w:rsid w:val="009F0768"/>
    <w:rsid w:val="009F102A"/>
    <w:rsid w:val="009F151C"/>
    <w:rsid w:val="009F22AF"/>
    <w:rsid w:val="009F2A19"/>
    <w:rsid w:val="009F2E0F"/>
    <w:rsid w:val="009F4ECD"/>
    <w:rsid w:val="009F514E"/>
    <w:rsid w:val="009F586B"/>
    <w:rsid w:val="009F5C82"/>
    <w:rsid w:val="009F7867"/>
    <w:rsid w:val="009F7C00"/>
    <w:rsid w:val="009F7D66"/>
    <w:rsid w:val="00A00B8D"/>
    <w:rsid w:val="00A00BD2"/>
    <w:rsid w:val="00A00E56"/>
    <w:rsid w:val="00A019C6"/>
    <w:rsid w:val="00A027F3"/>
    <w:rsid w:val="00A02CD5"/>
    <w:rsid w:val="00A0318E"/>
    <w:rsid w:val="00A03978"/>
    <w:rsid w:val="00A03AB1"/>
    <w:rsid w:val="00A04D7E"/>
    <w:rsid w:val="00A051D9"/>
    <w:rsid w:val="00A051F6"/>
    <w:rsid w:val="00A05DF3"/>
    <w:rsid w:val="00A0660C"/>
    <w:rsid w:val="00A070AA"/>
    <w:rsid w:val="00A07C6D"/>
    <w:rsid w:val="00A07E08"/>
    <w:rsid w:val="00A10D79"/>
    <w:rsid w:val="00A11535"/>
    <w:rsid w:val="00A11E56"/>
    <w:rsid w:val="00A12640"/>
    <w:rsid w:val="00A12798"/>
    <w:rsid w:val="00A13A09"/>
    <w:rsid w:val="00A153BE"/>
    <w:rsid w:val="00A15DEE"/>
    <w:rsid w:val="00A16462"/>
    <w:rsid w:val="00A167B5"/>
    <w:rsid w:val="00A16DBE"/>
    <w:rsid w:val="00A16ED3"/>
    <w:rsid w:val="00A179E0"/>
    <w:rsid w:val="00A17C4F"/>
    <w:rsid w:val="00A17DA2"/>
    <w:rsid w:val="00A20653"/>
    <w:rsid w:val="00A20A39"/>
    <w:rsid w:val="00A213C2"/>
    <w:rsid w:val="00A238BD"/>
    <w:rsid w:val="00A23DCA"/>
    <w:rsid w:val="00A240D8"/>
    <w:rsid w:val="00A243E4"/>
    <w:rsid w:val="00A2459D"/>
    <w:rsid w:val="00A24E23"/>
    <w:rsid w:val="00A2511F"/>
    <w:rsid w:val="00A2566C"/>
    <w:rsid w:val="00A25F05"/>
    <w:rsid w:val="00A26491"/>
    <w:rsid w:val="00A26743"/>
    <w:rsid w:val="00A27DEE"/>
    <w:rsid w:val="00A27FE9"/>
    <w:rsid w:val="00A307F0"/>
    <w:rsid w:val="00A30B2D"/>
    <w:rsid w:val="00A311AE"/>
    <w:rsid w:val="00A312A6"/>
    <w:rsid w:val="00A3130E"/>
    <w:rsid w:val="00A3193B"/>
    <w:rsid w:val="00A324CF"/>
    <w:rsid w:val="00A32E8B"/>
    <w:rsid w:val="00A32ED6"/>
    <w:rsid w:val="00A32F1E"/>
    <w:rsid w:val="00A33776"/>
    <w:rsid w:val="00A33E65"/>
    <w:rsid w:val="00A344A5"/>
    <w:rsid w:val="00A346C3"/>
    <w:rsid w:val="00A34D4A"/>
    <w:rsid w:val="00A36155"/>
    <w:rsid w:val="00A3629E"/>
    <w:rsid w:val="00A365AD"/>
    <w:rsid w:val="00A36A24"/>
    <w:rsid w:val="00A4072D"/>
    <w:rsid w:val="00A41ABB"/>
    <w:rsid w:val="00A42A85"/>
    <w:rsid w:val="00A42D07"/>
    <w:rsid w:val="00A44B43"/>
    <w:rsid w:val="00A4503E"/>
    <w:rsid w:val="00A450C0"/>
    <w:rsid w:val="00A45468"/>
    <w:rsid w:val="00A471A8"/>
    <w:rsid w:val="00A47568"/>
    <w:rsid w:val="00A4791B"/>
    <w:rsid w:val="00A50624"/>
    <w:rsid w:val="00A50A48"/>
    <w:rsid w:val="00A51180"/>
    <w:rsid w:val="00A51242"/>
    <w:rsid w:val="00A51522"/>
    <w:rsid w:val="00A51573"/>
    <w:rsid w:val="00A51A5E"/>
    <w:rsid w:val="00A52895"/>
    <w:rsid w:val="00A52D7D"/>
    <w:rsid w:val="00A535BF"/>
    <w:rsid w:val="00A539A5"/>
    <w:rsid w:val="00A53DA0"/>
    <w:rsid w:val="00A5404D"/>
    <w:rsid w:val="00A54280"/>
    <w:rsid w:val="00A555A7"/>
    <w:rsid w:val="00A565C0"/>
    <w:rsid w:val="00A57627"/>
    <w:rsid w:val="00A5765D"/>
    <w:rsid w:val="00A579BD"/>
    <w:rsid w:val="00A607CB"/>
    <w:rsid w:val="00A62A87"/>
    <w:rsid w:val="00A62C40"/>
    <w:rsid w:val="00A62E22"/>
    <w:rsid w:val="00A6351F"/>
    <w:rsid w:val="00A63809"/>
    <w:rsid w:val="00A64278"/>
    <w:rsid w:val="00A64375"/>
    <w:rsid w:val="00A64A6E"/>
    <w:rsid w:val="00A6519F"/>
    <w:rsid w:val="00A65A70"/>
    <w:rsid w:val="00A6665F"/>
    <w:rsid w:val="00A66F36"/>
    <w:rsid w:val="00A67034"/>
    <w:rsid w:val="00A676D9"/>
    <w:rsid w:val="00A67EFC"/>
    <w:rsid w:val="00A7031E"/>
    <w:rsid w:val="00A71140"/>
    <w:rsid w:val="00A7205E"/>
    <w:rsid w:val="00A72298"/>
    <w:rsid w:val="00A72872"/>
    <w:rsid w:val="00A74692"/>
    <w:rsid w:val="00A75A52"/>
    <w:rsid w:val="00A7618B"/>
    <w:rsid w:val="00A7640B"/>
    <w:rsid w:val="00A773A8"/>
    <w:rsid w:val="00A7778B"/>
    <w:rsid w:val="00A803BC"/>
    <w:rsid w:val="00A80969"/>
    <w:rsid w:val="00A8212D"/>
    <w:rsid w:val="00A824AB"/>
    <w:rsid w:val="00A84941"/>
    <w:rsid w:val="00A85798"/>
    <w:rsid w:val="00A8609D"/>
    <w:rsid w:val="00A86CA6"/>
    <w:rsid w:val="00A86EA7"/>
    <w:rsid w:val="00A875A9"/>
    <w:rsid w:val="00A91244"/>
    <w:rsid w:val="00A91774"/>
    <w:rsid w:val="00A91C7F"/>
    <w:rsid w:val="00A92066"/>
    <w:rsid w:val="00A92776"/>
    <w:rsid w:val="00A92D01"/>
    <w:rsid w:val="00A93181"/>
    <w:rsid w:val="00A938E6"/>
    <w:rsid w:val="00A93ADD"/>
    <w:rsid w:val="00A93CCF"/>
    <w:rsid w:val="00A94E4E"/>
    <w:rsid w:val="00A95514"/>
    <w:rsid w:val="00A95BD5"/>
    <w:rsid w:val="00A95C53"/>
    <w:rsid w:val="00A96C73"/>
    <w:rsid w:val="00A96F78"/>
    <w:rsid w:val="00A979E1"/>
    <w:rsid w:val="00AA0B9E"/>
    <w:rsid w:val="00AA1087"/>
    <w:rsid w:val="00AA247C"/>
    <w:rsid w:val="00AA25A9"/>
    <w:rsid w:val="00AA26D9"/>
    <w:rsid w:val="00AA3FB3"/>
    <w:rsid w:val="00AA4605"/>
    <w:rsid w:val="00AA49B7"/>
    <w:rsid w:val="00AA502B"/>
    <w:rsid w:val="00AA51AD"/>
    <w:rsid w:val="00AA55BB"/>
    <w:rsid w:val="00AA591E"/>
    <w:rsid w:val="00AA5DF4"/>
    <w:rsid w:val="00AA65C9"/>
    <w:rsid w:val="00AA66CB"/>
    <w:rsid w:val="00AB0A32"/>
    <w:rsid w:val="00AB0B90"/>
    <w:rsid w:val="00AB0E56"/>
    <w:rsid w:val="00AB0ED5"/>
    <w:rsid w:val="00AB18AC"/>
    <w:rsid w:val="00AB1EB7"/>
    <w:rsid w:val="00AB3A15"/>
    <w:rsid w:val="00AB476B"/>
    <w:rsid w:val="00AB47F4"/>
    <w:rsid w:val="00AB4D82"/>
    <w:rsid w:val="00AB4ECC"/>
    <w:rsid w:val="00AB4F0F"/>
    <w:rsid w:val="00AB52CE"/>
    <w:rsid w:val="00AB53E3"/>
    <w:rsid w:val="00AB60E2"/>
    <w:rsid w:val="00AB6601"/>
    <w:rsid w:val="00AB674E"/>
    <w:rsid w:val="00AB6D79"/>
    <w:rsid w:val="00AB709E"/>
    <w:rsid w:val="00AB7806"/>
    <w:rsid w:val="00AC02C1"/>
    <w:rsid w:val="00AC0AB6"/>
    <w:rsid w:val="00AC10AD"/>
    <w:rsid w:val="00AC11CA"/>
    <w:rsid w:val="00AC1E55"/>
    <w:rsid w:val="00AC3D06"/>
    <w:rsid w:val="00AC429F"/>
    <w:rsid w:val="00AC5AF4"/>
    <w:rsid w:val="00AC60B4"/>
    <w:rsid w:val="00AC67B6"/>
    <w:rsid w:val="00AC7D98"/>
    <w:rsid w:val="00AD00C5"/>
    <w:rsid w:val="00AD165F"/>
    <w:rsid w:val="00AD2794"/>
    <w:rsid w:val="00AD2DC5"/>
    <w:rsid w:val="00AD3455"/>
    <w:rsid w:val="00AD3746"/>
    <w:rsid w:val="00AD3CAD"/>
    <w:rsid w:val="00AD5470"/>
    <w:rsid w:val="00AD5A99"/>
    <w:rsid w:val="00AD69FF"/>
    <w:rsid w:val="00AD702B"/>
    <w:rsid w:val="00AD72E6"/>
    <w:rsid w:val="00AD7C95"/>
    <w:rsid w:val="00AD7FCD"/>
    <w:rsid w:val="00AE1875"/>
    <w:rsid w:val="00AE22F1"/>
    <w:rsid w:val="00AE2BA6"/>
    <w:rsid w:val="00AE2BED"/>
    <w:rsid w:val="00AE38E1"/>
    <w:rsid w:val="00AE3961"/>
    <w:rsid w:val="00AE3DE1"/>
    <w:rsid w:val="00AE5439"/>
    <w:rsid w:val="00AE5850"/>
    <w:rsid w:val="00AE5F4B"/>
    <w:rsid w:val="00AE61B2"/>
    <w:rsid w:val="00AE6BD6"/>
    <w:rsid w:val="00AE78D1"/>
    <w:rsid w:val="00AE7F89"/>
    <w:rsid w:val="00AF2D54"/>
    <w:rsid w:val="00AF3458"/>
    <w:rsid w:val="00AF3F7B"/>
    <w:rsid w:val="00AF42B4"/>
    <w:rsid w:val="00AF4B8A"/>
    <w:rsid w:val="00AF4F1B"/>
    <w:rsid w:val="00AF5EC6"/>
    <w:rsid w:val="00AF6C38"/>
    <w:rsid w:val="00AF6E8A"/>
    <w:rsid w:val="00AF70FE"/>
    <w:rsid w:val="00AF71F5"/>
    <w:rsid w:val="00AF7213"/>
    <w:rsid w:val="00AF7259"/>
    <w:rsid w:val="00AF7771"/>
    <w:rsid w:val="00AF7D92"/>
    <w:rsid w:val="00B011CC"/>
    <w:rsid w:val="00B0188E"/>
    <w:rsid w:val="00B04048"/>
    <w:rsid w:val="00B04160"/>
    <w:rsid w:val="00B04F3D"/>
    <w:rsid w:val="00B05702"/>
    <w:rsid w:val="00B06DD9"/>
    <w:rsid w:val="00B076FF"/>
    <w:rsid w:val="00B07CD6"/>
    <w:rsid w:val="00B07D99"/>
    <w:rsid w:val="00B07E52"/>
    <w:rsid w:val="00B10010"/>
    <w:rsid w:val="00B10E63"/>
    <w:rsid w:val="00B11775"/>
    <w:rsid w:val="00B12F75"/>
    <w:rsid w:val="00B1302D"/>
    <w:rsid w:val="00B1421F"/>
    <w:rsid w:val="00B1513F"/>
    <w:rsid w:val="00B15B89"/>
    <w:rsid w:val="00B1746F"/>
    <w:rsid w:val="00B20725"/>
    <w:rsid w:val="00B2087E"/>
    <w:rsid w:val="00B20B11"/>
    <w:rsid w:val="00B20B94"/>
    <w:rsid w:val="00B20BFF"/>
    <w:rsid w:val="00B22B9C"/>
    <w:rsid w:val="00B231ED"/>
    <w:rsid w:val="00B23AE6"/>
    <w:rsid w:val="00B243AD"/>
    <w:rsid w:val="00B248D0"/>
    <w:rsid w:val="00B2628E"/>
    <w:rsid w:val="00B2652B"/>
    <w:rsid w:val="00B266B0"/>
    <w:rsid w:val="00B27921"/>
    <w:rsid w:val="00B3000E"/>
    <w:rsid w:val="00B326A8"/>
    <w:rsid w:val="00B329EB"/>
    <w:rsid w:val="00B32FCD"/>
    <w:rsid w:val="00B33508"/>
    <w:rsid w:val="00B3377E"/>
    <w:rsid w:val="00B34E63"/>
    <w:rsid w:val="00B352B2"/>
    <w:rsid w:val="00B35DA4"/>
    <w:rsid w:val="00B37373"/>
    <w:rsid w:val="00B37B0F"/>
    <w:rsid w:val="00B40A96"/>
    <w:rsid w:val="00B40F6E"/>
    <w:rsid w:val="00B4184B"/>
    <w:rsid w:val="00B422A7"/>
    <w:rsid w:val="00B4283B"/>
    <w:rsid w:val="00B42A32"/>
    <w:rsid w:val="00B42FA6"/>
    <w:rsid w:val="00B4399E"/>
    <w:rsid w:val="00B439CC"/>
    <w:rsid w:val="00B43A16"/>
    <w:rsid w:val="00B43C7A"/>
    <w:rsid w:val="00B44142"/>
    <w:rsid w:val="00B453A1"/>
    <w:rsid w:val="00B45CE1"/>
    <w:rsid w:val="00B45D59"/>
    <w:rsid w:val="00B45DAB"/>
    <w:rsid w:val="00B46A75"/>
    <w:rsid w:val="00B470A7"/>
    <w:rsid w:val="00B4737F"/>
    <w:rsid w:val="00B47CA3"/>
    <w:rsid w:val="00B500CD"/>
    <w:rsid w:val="00B5109D"/>
    <w:rsid w:val="00B51B8F"/>
    <w:rsid w:val="00B51EE8"/>
    <w:rsid w:val="00B5239C"/>
    <w:rsid w:val="00B53259"/>
    <w:rsid w:val="00B53893"/>
    <w:rsid w:val="00B548C2"/>
    <w:rsid w:val="00B54B6A"/>
    <w:rsid w:val="00B55428"/>
    <w:rsid w:val="00B56649"/>
    <w:rsid w:val="00B56960"/>
    <w:rsid w:val="00B56AEA"/>
    <w:rsid w:val="00B5706D"/>
    <w:rsid w:val="00B570BF"/>
    <w:rsid w:val="00B60471"/>
    <w:rsid w:val="00B605A7"/>
    <w:rsid w:val="00B60B8F"/>
    <w:rsid w:val="00B625CC"/>
    <w:rsid w:val="00B63337"/>
    <w:rsid w:val="00B6369F"/>
    <w:rsid w:val="00B639D7"/>
    <w:rsid w:val="00B64072"/>
    <w:rsid w:val="00B64AA7"/>
    <w:rsid w:val="00B66594"/>
    <w:rsid w:val="00B67805"/>
    <w:rsid w:val="00B721CD"/>
    <w:rsid w:val="00B7267A"/>
    <w:rsid w:val="00B726FF"/>
    <w:rsid w:val="00B72A5B"/>
    <w:rsid w:val="00B72AA4"/>
    <w:rsid w:val="00B75454"/>
    <w:rsid w:val="00B76BCD"/>
    <w:rsid w:val="00B76C71"/>
    <w:rsid w:val="00B76EE9"/>
    <w:rsid w:val="00B76FFC"/>
    <w:rsid w:val="00B7702B"/>
    <w:rsid w:val="00B771A0"/>
    <w:rsid w:val="00B77231"/>
    <w:rsid w:val="00B77880"/>
    <w:rsid w:val="00B77973"/>
    <w:rsid w:val="00B77DB2"/>
    <w:rsid w:val="00B80D90"/>
    <w:rsid w:val="00B81A11"/>
    <w:rsid w:val="00B82613"/>
    <w:rsid w:val="00B826FF"/>
    <w:rsid w:val="00B828B5"/>
    <w:rsid w:val="00B82ED8"/>
    <w:rsid w:val="00B83E1B"/>
    <w:rsid w:val="00B84531"/>
    <w:rsid w:val="00B845D0"/>
    <w:rsid w:val="00B84A80"/>
    <w:rsid w:val="00B84E9C"/>
    <w:rsid w:val="00B85522"/>
    <w:rsid w:val="00B85637"/>
    <w:rsid w:val="00B90E2A"/>
    <w:rsid w:val="00B90F2A"/>
    <w:rsid w:val="00B9198D"/>
    <w:rsid w:val="00B92A90"/>
    <w:rsid w:val="00B92D25"/>
    <w:rsid w:val="00B93008"/>
    <w:rsid w:val="00B93F7E"/>
    <w:rsid w:val="00B9406D"/>
    <w:rsid w:val="00B942F3"/>
    <w:rsid w:val="00B949F7"/>
    <w:rsid w:val="00B94BA7"/>
    <w:rsid w:val="00B94E0E"/>
    <w:rsid w:val="00B96413"/>
    <w:rsid w:val="00B9652B"/>
    <w:rsid w:val="00B978BC"/>
    <w:rsid w:val="00B97CA3"/>
    <w:rsid w:val="00BA0054"/>
    <w:rsid w:val="00BA1913"/>
    <w:rsid w:val="00BA2BC9"/>
    <w:rsid w:val="00BA2E12"/>
    <w:rsid w:val="00BA409E"/>
    <w:rsid w:val="00BA4118"/>
    <w:rsid w:val="00BA4641"/>
    <w:rsid w:val="00BA4A54"/>
    <w:rsid w:val="00BA4F48"/>
    <w:rsid w:val="00BA4FBD"/>
    <w:rsid w:val="00BA60EC"/>
    <w:rsid w:val="00BA658A"/>
    <w:rsid w:val="00BA76A9"/>
    <w:rsid w:val="00BB0595"/>
    <w:rsid w:val="00BB093B"/>
    <w:rsid w:val="00BB270A"/>
    <w:rsid w:val="00BB2F36"/>
    <w:rsid w:val="00BB3E2B"/>
    <w:rsid w:val="00BB5D1C"/>
    <w:rsid w:val="00BB6552"/>
    <w:rsid w:val="00BB65E0"/>
    <w:rsid w:val="00BB6B9B"/>
    <w:rsid w:val="00BB754F"/>
    <w:rsid w:val="00BC0058"/>
    <w:rsid w:val="00BC07D4"/>
    <w:rsid w:val="00BC0A5D"/>
    <w:rsid w:val="00BC0BE3"/>
    <w:rsid w:val="00BC0F10"/>
    <w:rsid w:val="00BC1AD9"/>
    <w:rsid w:val="00BC2343"/>
    <w:rsid w:val="00BC2359"/>
    <w:rsid w:val="00BC3257"/>
    <w:rsid w:val="00BC32E7"/>
    <w:rsid w:val="00BC4F81"/>
    <w:rsid w:val="00BC51E5"/>
    <w:rsid w:val="00BC5670"/>
    <w:rsid w:val="00BC58B9"/>
    <w:rsid w:val="00BC771B"/>
    <w:rsid w:val="00BD17A1"/>
    <w:rsid w:val="00BD1E4B"/>
    <w:rsid w:val="00BD2E9D"/>
    <w:rsid w:val="00BD2F13"/>
    <w:rsid w:val="00BD3056"/>
    <w:rsid w:val="00BD3846"/>
    <w:rsid w:val="00BD3B60"/>
    <w:rsid w:val="00BD3E68"/>
    <w:rsid w:val="00BD45C5"/>
    <w:rsid w:val="00BD4E05"/>
    <w:rsid w:val="00BD598A"/>
    <w:rsid w:val="00BD5C7A"/>
    <w:rsid w:val="00BD723F"/>
    <w:rsid w:val="00BD75B4"/>
    <w:rsid w:val="00BD7D14"/>
    <w:rsid w:val="00BE02B4"/>
    <w:rsid w:val="00BE101D"/>
    <w:rsid w:val="00BE28C1"/>
    <w:rsid w:val="00BE2D8C"/>
    <w:rsid w:val="00BE2E0B"/>
    <w:rsid w:val="00BE314F"/>
    <w:rsid w:val="00BE3492"/>
    <w:rsid w:val="00BE4E94"/>
    <w:rsid w:val="00BE4EC9"/>
    <w:rsid w:val="00BE631E"/>
    <w:rsid w:val="00BE6BEC"/>
    <w:rsid w:val="00BF0CCF"/>
    <w:rsid w:val="00BF0FC5"/>
    <w:rsid w:val="00BF10BC"/>
    <w:rsid w:val="00BF21AC"/>
    <w:rsid w:val="00BF2916"/>
    <w:rsid w:val="00BF2E53"/>
    <w:rsid w:val="00BF352A"/>
    <w:rsid w:val="00BF3669"/>
    <w:rsid w:val="00BF3C0D"/>
    <w:rsid w:val="00BF4406"/>
    <w:rsid w:val="00BF5843"/>
    <w:rsid w:val="00BF58D0"/>
    <w:rsid w:val="00BF61BC"/>
    <w:rsid w:val="00BF6252"/>
    <w:rsid w:val="00BF63AF"/>
    <w:rsid w:val="00BF711C"/>
    <w:rsid w:val="00BF748E"/>
    <w:rsid w:val="00BF7648"/>
    <w:rsid w:val="00BF789B"/>
    <w:rsid w:val="00BF7FF4"/>
    <w:rsid w:val="00C029D5"/>
    <w:rsid w:val="00C0303F"/>
    <w:rsid w:val="00C03309"/>
    <w:rsid w:val="00C037E0"/>
    <w:rsid w:val="00C07189"/>
    <w:rsid w:val="00C072FE"/>
    <w:rsid w:val="00C11ADE"/>
    <w:rsid w:val="00C126E0"/>
    <w:rsid w:val="00C12E39"/>
    <w:rsid w:val="00C13108"/>
    <w:rsid w:val="00C1333B"/>
    <w:rsid w:val="00C13D47"/>
    <w:rsid w:val="00C14164"/>
    <w:rsid w:val="00C14C53"/>
    <w:rsid w:val="00C154A3"/>
    <w:rsid w:val="00C15D8E"/>
    <w:rsid w:val="00C16B19"/>
    <w:rsid w:val="00C16D4D"/>
    <w:rsid w:val="00C17012"/>
    <w:rsid w:val="00C1735F"/>
    <w:rsid w:val="00C178FB"/>
    <w:rsid w:val="00C17DF9"/>
    <w:rsid w:val="00C20092"/>
    <w:rsid w:val="00C201EB"/>
    <w:rsid w:val="00C20383"/>
    <w:rsid w:val="00C20ACC"/>
    <w:rsid w:val="00C20FCE"/>
    <w:rsid w:val="00C22795"/>
    <w:rsid w:val="00C22B28"/>
    <w:rsid w:val="00C24F00"/>
    <w:rsid w:val="00C257B7"/>
    <w:rsid w:val="00C25C67"/>
    <w:rsid w:val="00C272E8"/>
    <w:rsid w:val="00C30ABC"/>
    <w:rsid w:val="00C30B60"/>
    <w:rsid w:val="00C31075"/>
    <w:rsid w:val="00C31C00"/>
    <w:rsid w:val="00C31FAA"/>
    <w:rsid w:val="00C33359"/>
    <w:rsid w:val="00C3366C"/>
    <w:rsid w:val="00C34498"/>
    <w:rsid w:val="00C34504"/>
    <w:rsid w:val="00C348D6"/>
    <w:rsid w:val="00C34FA3"/>
    <w:rsid w:val="00C3504C"/>
    <w:rsid w:val="00C3590C"/>
    <w:rsid w:val="00C35B20"/>
    <w:rsid w:val="00C365E7"/>
    <w:rsid w:val="00C36AE6"/>
    <w:rsid w:val="00C36E34"/>
    <w:rsid w:val="00C40388"/>
    <w:rsid w:val="00C404D7"/>
    <w:rsid w:val="00C404EE"/>
    <w:rsid w:val="00C4171B"/>
    <w:rsid w:val="00C42689"/>
    <w:rsid w:val="00C42988"/>
    <w:rsid w:val="00C42BD4"/>
    <w:rsid w:val="00C42E13"/>
    <w:rsid w:val="00C43FF0"/>
    <w:rsid w:val="00C44641"/>
    <w:rsid w:val="00C44CF6"/>
    <w:rsid w:val="00C45EF5"/>
    <w:rsid w:val="00C45F95"/>
    <w:rsid w:val="00C46B7E"/>
    <w:rsid w:val="00C474D6"/>
    <w:rsid w:val="00C47538"/>
    <w:rsid w:val="00C47F6E"/>
    <w:rsid w:val="00C50337"/>
    <w:rsid w:val="00C5099B"/>
    <w:rsid w:val="00C50A4E"/>
    <w:rsid w:val="00C51C37"/>
    <w:rsid w:val="00C520B1"/>
    <w:rsid w:val="00C522D6"/>
    <w:rsid w:val="00C52C52"/>
    <w:rsid w:val="00C53E8C"/>
    <w:rsid w:val="00C54020"/>
    <w:rsid w:val="00C5406F"/>
    <w:rsid w:val="00C545C5"/>
    <w:rsid w:val="00C54817"/>
    <w:rsid w:val="00C54F35"/>
    <w:rsid w:val="00C55566"/>
    <w:rsid w:val="00C57A01"/>
    <w:rsid w:val="00C57A2D"/>
    <w:rsid w:val="00C605F7"/>
    <w:rsid w:val="00C60B07"/>
    <w:rsid w:val="00C61D4B"/>
    <w:rsid w:val="00C62A11"/>
    <w:rsid w:val="00C62B0A"/>
    <w:rsid w:val="00C63C52"/>
    <w:rsid w:val="00C63CA5"/>
    <w:rsid w:val="00C63D0E"/>
    <w:rsid w:val="00C63F08"/>
    <w:rsid w:val="00C6528C"/>
    <w:rsid w:val="00C661E8"/>
    <w:rsid w:val="00C663AA"/>
    <w:rsid w:val="00C66911"/>
    <w:rsid w:val="00C67AFE"/>
    <w:rsid w:val="00C70084"/>
    <w:rsid w:val="00C7090B"/>
    <w:rsid w:val="00C7167F"/>
    <w:rsid w:val="00C7235B"/>
    <w:rsid w:val="00C72E18"/>
    <w:rsid w:val="00C731AD"/>
    <w:rsid w:val="00C7380B"/>
    <w:rsid w:val="00C74421"/>
    <w:rsid w:val="00C75F2F"/>
    <w:rsid w:val="00C75FEE"/>
    <w:rsid w:val="00C76F1D"/>
    <w:rsid w:val="00C77342"/>
    <w:rsid w:val="00C77937"/>
    <w:rsid w:val="00C77CA4"/>
    <w:rsid w:val="00C77D26"/>
    <w:rsid w:val="00C80BDF"/>
    <w:rsid w:val="00C815DF"/>
    <w:rsid w:val="00C81819"/>
    <w:rsid w:val="00C82FEE"/>
    <w:rsid w:val="00C84D39"/>
    <w:rsid w:val="00C85159"/>
    <w:rsid w:val="00C85277"/>
    <w:rsid w:val="00C85806"/>
    <w:rsid w:val="00C85D76"/>
    <w:rsid w:val="00C873AC"/>
    <w:rsid w:val="00C8793C"/>
    <w:rsid w:val="00C87DA6"/>
    <w:rsid w:val="00C91255"/>
    <w:rsid w:val="00C91857"/>
    <w:rsid w:val="00C9213B"/>
    <w:rsid w:val="00C93462"/>
    <w:rsid w:val="00C94384"/>
    <w:rsid w:val="00C94A34"/>
    <w:rsid w:val="00C94C2B"/>
    <w:rsid w:val="00C94F73"/>
    <w:rsid w:val="00C955AE"/>
    <w:rsid w:val="00C95609"/>
    <w:rsid w:val="00C964B9"/>
    <w:rsid w:val="00C96F79"/>
    <w:rsid w:val="00C97CF9"/>
    <w:rsid w:val="00CA0510"/>
    <w:rsid w:val="00CA17DD"/>
    <w:rsid w:val="00CA1863"/>
    <w:rsid w:val="00CA1941"/>
    <w:rsid w:val="00CA2653"/>
    <w:rsid w:val="00CA26CE"/>
    <w:rsid w:val="00CA391D"/>
    <w:rsid w:val="00CA3ACD"/>
    <w:rsid w:val="00CA4B97"/>
    <w:rsid w:val="00CA4F8B"/>
    <w:rsid w:val="00CA5445"/>
    <w:rsid w:val="00CA708A"/>
    <w:rsid w:val="00CB06B2"/>
    <w:rsid w:val="00CB09DA"/>
    <w:rsid w:val="00CB0BD9"/>
    <w:rsid w:val="00CB0E48"/>
    <w:rsid w:val="00CB1CAC"/>
    <w:rsid w:val="00CB1DD7"/>
    <w:rsid w:val="00CB1DE8"/>
    <w:rsid w:val="00CB1E3B"/>
    <w:rsid w:val="00CB1F1D"/>
    <w:rsid w:val="00CB2609"/>
    <w:rsid w:val="00CB363C"/>
    <w:rsid w:val="00CB5985"/>
    <w:rsid w:val="00CB6795"/>
    <w:rsid w:val="00CB71F8"/>
    <w:rsid w:val="00CC180A"/>
    <w:rsid w:val="00CC26DB"/>
    <w:rsid w:val="00CC2A3E"/>
    <w:rsid w:val="00CC300C"/>
    <w:rsid w:val="00CC35AE"/>
    <w:rsid w:val="00CC3DAA"/>
    <w:rsid w:val="00CC4C2C"/>
    <w:rsid w:val="00CC5057"/>
    <w:rsid w:val="00CD078F"/>
    <w:rsid w:val="00CD105C"/>
    <w:rsid w:val="00CD121E"/>
    <w:rsid w:val="00CD178C"/>
    <w:rsid w:val="00CD185D"/>
    <w:rsid w:val="00CD21EC"/>
    <w:rsid w:val="00CD28F0"/>
    <w:rsid w:val="00CD3635"/>
    <w:rsid w:val="00CD3ED8"/>
    <w:rsid w:val="00CD497A"/>
    <w:rsid w:val="00CD761D"/>
    <w:rsid w:val="00CD76B5"/>
    <w:rsid w:val="00CD78B9"/>
    <w:rsid w:val="00CE2323"/>
    <w:rsid w:val="00CE2346"/>
    <w:rsid w:val="00CE3137"/>
    <w:rsid w:val="00CE51BC"/>
    <w:rsid w:val="00CE5612"/>
    <w:rsid w:val="00CE6F0F"/>
    <w:rsid w:val="00CE738D"/>
    <w:rsid w:val="00CE78F7"/>
    <w:rsid w:val="00CF002F"/>
    <w:rsid w:val="00CF0246"/>
    <w:rsid w:val="00CF04C3"/>
    <w:rsid w:val="00CF0DE0"/>
    <w:rsid w:val="00CF114F"/>
    <w:rsid w:val="00CF1687"/>
    <w:rsid w:val="00CF2483"/>
    <w:rsid w:val="00CF24E2"/>
    <w:rsid w:val="00CF305F"/>
    <w:rsid w:val="00CF3598"/>
    <w:rsid w:val="00CF393D"/>
    <w:rsid w:val="00CF408D"/>
    <w:rsid w:val="00CF4ABD"/>
    <w:rsid w:val="00CF4CF2"/>
    <w:rsid w:val="00CF5A53"/>
    <w:rsid w:val="00CF5D28"/>
    <w:rsid w:val="00CF68B8"/>
    <w:rsid w:val="00CF6EAD"/>
    <w:rsid w:val="00CF6F1E"/>
    <w:rsid w:val="00D001F9"/>
    <w:rsid w:val="00D0036E"/>
    <w:rsid w:val="00D00482"/>
    <w:rsid w:val="00D009B8"/>
    <w:rsid w:val="00D00BB7"/>
    <w:rsid w:val="00D01EAD"/>
    <w:rsid w:val="00D035B9"/>
    <w:rsid w:val="00D040B7"/>
    <w:rsid w:val="00D0472C"/>
    <w:rsid w:val="00D0473B"/>
    <w:rsid w:val="00D0493B"/>
    <w:rsid w:val="00D060FF"/>
    <w:rsid w:val="00D064E8"/>
    <w:rsid w:val="00D06546"/>
    <w:rsid w:val="00D06572"/>
    <w:rsid w:val="00D065CD"/>
    <w:rsid w:val="00D06B50"/>
    <w:rsid w:val="00D072D1"/>
    <w:rsid w:val="00D075DF"/>
    <w:rsid w:val="00D10786"/>
    <w:rsid w:val="00D12325"/>
    <w:rsid w:val="00D12761"/>
    <w:rsid w:val="00D13052"/>
    <w:rsid w:val="00D14487"/>
    <w:rsid w:val="00D149C9"/>
    <w:rsid w:val="00D15E7E"/>
    <w:rsid w:val="00D16058"/>
    <w:rsid w:val="00D16FDD"/>
    <w:rsid w:val="00D1702B"/>
    <w:rsid w:val="00D179D8"/>
    <w:rsid w:val="00D20016"/>
    <w:rsid w:val="00D2049B"/>
    <w:rsid w:val="00D207A7"/>
    <w:rsid w:val="00D2279F"/>
    <w:rsid w:val="00D22AF1"/>
    <w:rsid w:val="00D22DAD"/>
    <w:rsid w:val="00D22E93"/>
    <w:rsid w:val="00D242DA"/>
    <w:rsid w:val="00D2444D"/>
    <w:rsid w:val="00D247EC"/>
    <w:rsid w:val="00D25B55"/>
    <w:rsid w:val="00D25D47"/>
    <w:rsid w:val="00D26083"/>
    <w:rsid w:val="00D26448"/>
    <w:rsid w:val="00D264CE"/>
    <w:rsid w:val="00D26670"/>
    <w:rsid w:val="00D2670E"/>
    <w:rsid w:val="00D26910"/>
    <w:rsid w:val="00D26FCE"/>
    <w:rsid w:val="00D27B8B"/>
    <w:rsid w:val="00D307FC"/>
    <w:rsid w:val="00D30CF0"/>
    <w:rsid w:val="00D30D12"/>
    <w:rsid w:val="00D30DE6"/>
    <w:rsid w:val="00D31681"/>
    <w:rsid w:val="00D3191C"/>
    <w:rsid w:val="00D31B6E"/>
    <w:rsid w:val="00D3232B"/>
    <w:rsid w:val="00D3239F"/>
    <w:rsid w:val="00D324A4"/>
    <w:rsid w:val="00D3250C"/>
    <w:rsid w:val="00D328F6"/>
    <w:rsid w:val="00D345D4"/>
    <w:rsid w:val="00D3462C"/>
    <w:rsid w:val="00D34DEB"/>
    <w:rsid w:val="00D35198"/>
    <w:rsid w:val="00D3584B"/>
    <w:rsid w:val="00D35A85"/>
    <w:rsid w:val="00D35F97"/>
    <w:rsid w:val="00D36964"/>
    <w:rsid w:val="00D37A1A"/>
    <w:rsid w:val="00D4081B"/>
    <w:rsid w:val="00D413C3"/>
    <w:rsid w:val="00D42240"/>
    <w:rsid w:val="00D427C3"/>
    <w:rsid w:val="00D42EB8"/>
    <w:rsid w:val="00D43D3C"/>
    <w:rsid w:val="00D43E0B"/>
    <w:rsid w:val="00D441E2"/>
    <w:rsid w:val="00D44932"/>
    <w:rsid w:val="00D46111"/>
    <w:rsid w:val="00D4662F"/>
    <w:rsid w:val="00D468D7"/>
    <w:rsid w:val="00D46F1B"/>
    <w:rsid w:val="00D475FB"/>
    <w:rsid w:val="00D47C16"/>
    <w:rsid w:val="00D502AF"/>
    <w:rsid w:val="00D50546"/>
    <w:rsid w:val="00D50764"/>
    <w:rsid w:val="00D50C12"/>
    <w:rsid w:val="00D51034"/>
    <w:rsid w:val="00D514A9"/>
    <w:rsid w:val="00D51A77"/>
    <w:rsid w:val="00D51C9A"/>
    <w:rsid w:val="00D5267B"/>
    <w:rsid w:val="00D53649"/>
    <w:rsid w:val="00D53830"/>
    <w:rsid w:val="00D53A61"/>
    <w:rsid w:val="00D53B52"/>
    <w:rsid w:val="00D546D5"/>
    <w:rsid w:val="00D54FB3"/>
    <w:rsid w:val="00D55889"/>
    <w:rsid w:val="00D55997"/>
    <w:rsid w:val="00D55EC8"/>
    <w:rsid w:val="00D565BB"/>
    <w:rsid w:val="00D5675D"/>
    <w:rsid w:val="00D56B5F"/>
    <w:rsid w:val="00D572F2"/>
    <w:rsid w:val="00D57A3F"/>
    <w:rsid w:val="00D57AF0"/>
    <w:rsid w:val="00D60C53"/>
    <w:rsid w:val="00D61693"/>
    <w:rsid w:val="00D61815"/>
    <w:rsid w:val="00D627C0"/>
    <w:rsid w:val="00D627E3"/>
    <w:rsid w:val="00D62ECD"/>
    <w:rsid w:val="00D63399"/>
    <w:rsid w:val="00D6348E"/>
    <w:rsid w:val="00D6395C"/>
    <w:rsid w:val="00D63B5B"/>
    <w:rsid w:val="00D64426"/>
    <w:rsid w:val="00D64475"/>
    <w:rsid w:val="00D6492B"/>
    <w:rsid w:val="00D649E4"/>
    <w:rsid w:val="00D65D78"/>
    <w:rsid w:val="00D66B04"/>
    <w:rsid w:val="00D67853"/>
    <w:rsid w:val="00D67BC5"/>
    <w:rsid w:val="00D7021B"/>
    <w:rsid w:val="00D70706"/>
    <w:rsid w:val="00D70D33"/>
    <w:rsid w:val="00D71862"/>
    <w:rsid w:val="00D71E7F"/>
    <w:rsid w:val="00D71FBA"/>
    <w:rsid w:val="00D7239B"/>
    <w:rsid w:val="00D72F59"/>
    <w:rsid w:val="00D73077"/>
    <w:rsid w:val="00D736A2"/>
    <w:rsid w:val="00D739A3"/>
    <w:rsid w:val="00D73C57"/>
    <w:rsid w:val="00D742FF"/>
    <w:rsid w:val="00D7542F"/>
    <w:rsid w:val="00D758B3"/>
    <w:rsid w:val="00D76ADC"/>
    <w:rsid w:val="00D77413"/>
    <w:rsid w:val="00D80B03"/>
    <w:rsid w:val="00D80B04"/>
    <w:rsid w:val="00D81056"/>
    <w:rsid w:val="00D81F10"/>
    <w:rsid w:val="00D82798"/>
    <w:rsid w:val="00D82BF2"/>
    <w:rsid w:val="00D82DFE"/>
    <w:rsid w:val="00D836C3"/>
    <w:rsid w:val="00D8372A"/>
    <w:rsid w:val="00D842A2"/>
    <w:rsid w:val="00D84A57"/>
    <w:rsid w:val="00D85BAD"/>
    <w:rsid w:val="00D85F91"/>
    <w:rsid w:val="00D860C4"/>
    <w:rsid w:val="00D8654E"/>
    <w:rsid w:val="00D87307"/>
    <w:rsid w:val="00D874DF"/>
    <w:rsid w:val="00D8763B"/>
    <w:rsid w:val="00D87A12"/>
    <w:rsid w:val="00D9257C"/>
    <w:rsid w:val="00D930E1"/>
    <w:rsid w:val="00D9354D"/>
    <w:rsid w:val="00D9415C"/>
    <w:rsid w:val="00D942CC"/>
    <w:rsid w:val="00D944E4"/>
    <w:rsid w:val="00D94D87"/>
    <w:rsid w:val="00D95B31"/>
    <w:rsid w:val="00D95DCC"/>
    <w:rsid w:val="00D962DC"/>
    <w:rsid w:val="00D964DF"/>
    <w:rsid w:val="00D96B26"/>
    <w:rsid w:val="00DA0224"/>
    <w:rsid w:val="00DA027F"/>
    <w:rsid w:val="00DA0EE7"/>
    <w:rsid w:val="00DA180C"/>
    <w:rsid w:val="00DA18A2"/>
    <w:rsid w:val="00DA3E7B"/>
    <w:rsid w:val="00DA3F17"/>
    <w:rsid w:val="00DA418E"/>
    <w:rsid w:val="00DA4419"/>
    <w:rsid w:val="00DA451D"/>
    <w:rsid w:val="00DA470D"/>
    <w:rsid w:val="00DA4CC5"/>
    <w:rsid w:val="00DA56DB"/>
    <w:rsid w:val="00DA6452"/>
    <w:rsid w:val="00DA68D3"/>
    <w:rsid w:val="00DA6FE9"/>
    <w:rsid w:val="00DA7633"/>
    <w:rsid w:val="00DA7925"/>
    <w:rsid w:val="00DA79E7"/>
    <w:rsid w:val="00DB031E"/>
    <w:rsid w:val="00DB040B"/>
    <w:rsid w:val="00DB0AB8"/>
    <w:rsid w:val="00DB0D2A"/>
    <w:rsid w:val="00DB1078"/>
    <w:rsid w:val="00DB11CD"/>
    <w:rsid w:val="00DB1DAB"/>
    <w:rsid w:val="00DB39D4"/>
    <w:rsid w:val="00DB3A47"/>
    <w:rsid w:val="00DB46D0"/>
    <w:rsid w:val="00DB46DF"/>
    <w:rsid w:val="00DB49B6"/>
    <w:rsid w:val="00DB4E06"/>
    <w:rsid w:val="00DB6A80"/>
    <w:rsid w:val="00DB6BBC"/>
    <w:rsid w:val="00DB6C06"/>
    <w:rsid w:val="00DB7B06"/>
    <w:rsid w:val="00DC043D"/>
    <w:rsid w:val="00DC07D8"/>
    <w:rsid w:val="00DC318A"/>
    <w:rsid w:val="00DC3A9D"/>
    <w:rsid w:val="00DC4004"/>
    <w:rsid w:val="00DC4243"/>
    <w:rsid w:val="00DC5584"/>
    <w:rsid w:val="00DC5D12"/>
    <w:rsid w:val="00DC6C1E"/>
    <w:rsid w:val="00DC7212"/>
    <w:rsid w:val="00DC7255"/>
    <w:rsid w:val="00DC72CE"/>
    <w:rsid w:val="00DC7951"/>
    <w:rsid w:val="00DD04F0"/>
    <w:rsid w:val="00DD1C4B"/>
    <w:rsid w:val="00DD1F7B"/>
    <w:rsid w:val="00DD229E"/>
    <w:rsid w:val="00DD3029"/>
    <w:rsid w:val="00DD35D1"/>
    <w:rsid w:val="00DD3732"/>
    <w:rsid w:val="00DD3833"/>
    <w:rsid w:val="00DD55E0"/>
    <w:rsid w:val="00DD56ED"/>
    <w:rsid w:val="00DD583C"/>
    <w:rsid w:val="00DD5EC9"/>
    <w:rsid w:val="00DD7E89"/>
    <w:rsid w:val="00DE115A"/>
    <w:rsid w:val="00DE18A3"/>
    <w:rsid w:val="00DE1904"/>
    <w:rsid w:val="00DE1DAA"/>
    <w:rsid w:val="00DE3DBB"/>
    <w:rsid w:val="00DE43A2"/>
    <w:rsid w:val="00DE4A74"/>
    <w:rsid w:val="00DE4B05"/>
    <w:rsid w:val="00DE541C"/>
    <w:rsid w:val="00DE6945"/>
    <w:rsid w:val="00DE737B"/>
    <w:rsid w:val="00DF06DF"/>
    <w:rsid w:val="00DF100B"/>
    <w:rsid w:val="00DF11B7"/>
    <w:rsid w:val="00DF1937"/>
    <w:rsid w:val="00DF2B2F"/>
    <w:rsid w:val="00DF3A91"/>
    <w:rsid w:val="00DF4359"/>
    <w:rsid w:val="00DF67C1"/>
    <w:rsid w:val="00DF73C1"/>
    <w:rsid w:val="00DF7511"/>
    <w:rsid w:val="00DF7751"/>
    <w:rsid w:val="00E009B1"/>
    <w:rsid w:val="00E00BC3"/>
    <w:rsid w:val="00E00F36"/>
    <w:rsid w:val="00E011D7"/>
    <w:rsid w:val="00E01DEB"/>
    <w:rsid w:val="00E02647"/>
    <w:rsid w:val="00E031BB"/>
    <w:rsid w:val="00E03E3D"/>
    <w:rsid w:val="00E0417B"/>
    <w:rsid w:val="00E04548"/>
    <w:rsid w:val="00E0576C"/>
    <w:rsid w:val="00E05ACD"/>
    <w:rsid w:val="00E068BC"/>
    <w:rsid w:val="00E06BCD"/>
    <w:rsid w:val="00E073F0"/>
    <w:rsid w:val="00E10761"/>
    <w:rsid w:val="00E11D7A"/>
    <w:rsid w:val="00E11EEB"/>
    <w:rsid w:val="00E128C3"/>
    <w:rsid w:val="00E128F2"/>
    <w:rsid w:val="00E13E5A"/>
    <w:rsid w:val="00E13EE4"/>
    <w:rsid w:val="00E16463"/>
    <w:rsid w:val="00E16F82"/>
    <w:rsid w:val="00E17F6F"/>
    <w:rsid w:val="00E200D6"/>
    <w:rsid w:val="00E20B20"/>
    <w:rsid w:val="00E214F4"/>
    <w:rsid w:val="00E215A8"/>
    <w:rsid w:val="00E22B25"/>
    <w:rsid w:val="00E239D1"/>
    <w:rsid w:val="00E24418"/>
    <w:rsid w:val="00E2443E"/>
    <w:rsid w:val="00E246B9"/>
    <w:rsid w:val="00E250C5"/>
    <w:rsid w:val="00E2543D"/>
    <w:rsid w:val="00E257CE"/>
    <w:rsid w:val="00E26727"/>
    <w:rsid w:val="00E26970"/>
    <w:rsid w:val="00E2728F"/>
    <w:rsid w:val="00E27791"/>
    <w:rsid w:val="00E30F2D"/>
    <w:rsid w:val="00E31720"/>
    <w:rsid w:val="00E319DB"/>
    <w:rsid w:val="00E31AFC"/>
    <w:rsid w:val="00E3250F"/>
    <w:rsid w:val="00E334BD"/>
    <w:rsid w:val="00E3409E"/>
    <w:rsid w:val="00E34F76"/>
    <w:rsid w:val="00E37BE5"/>
    <w:rsid w:val="00E404FD"/>
    <w:rsid w:val="00E418CE"/>
    <w:rsid w:val="00E41A27"/>
    <w:rsid w:val="00E41AB4"/>
    <w:rsid w:val="00E41DD8"/>
    <w:rsid w:val="00E42737"/>
    <w:rsid w:val="00E43A29"/>
    <w:rsid w:val="00E43FAE"/>
    <w:rsid w:val="00E44906"/>
    <w:rsid w:val="00E45A13"/>
    <w:rsid w:val="00E45C77"/>
    <w:rsid w:val="00E4608B"/>
    <w:rsid w:val="00E46D7F"/>
    <w:rsid w:val="00E479C5"/>
    <w:rsid w:val="00E500A4"/>
    <w:rsid w:val="00E501D3"/>
    <w:rsid w:val="00E52C43"/>
    <w:rsid w:val="00E53A01"/>
    <w:rsid w:val="00E53AF9"/>
    <w:rsid w:val="00E54395"/>
    <w:rsid w:val="00E546D1"/>
    <w:rsid w:val="00E55943"/>
    <w:rsid w:val="00E564C4"/>
    <w:rsid w:val="00E567C9"/>
    <w:rsid w:val="00E57E1A"/>
    <w:rsid w:val="00E60008"/>
    <w:rsid w:val="00E600E4"/>
    <w:rsid w:val="00E604C4"/>
    <w:rsid w:val="00E60809"/>
    <w:rsid w:val="00E61300"/>
    <w:rsid w:val="00E618D2"/>
    <w:rsid w:val="00E62AEA"/>
    <w:rsid w:val="00E62CC2"/>
    <w:rsid w:val="00E635B9"/>
    <w:rsid w:val="00E65D15"/>
    <w:rsid w:val="00E662AD"/>
    <w:rsid w:val="00E66CD8"/>
    <w:rsid w:val="00E67802"/>
    <w:rsid w:val="00E67C50"/>
    <w:rsid w:val="00E67D3C"/>
    <w:rsid w:val="00E67EE5"/>
    <w:rsid w:val="00E7013A"/>
    <w:rsid w:val="00E708BB"/>
    <w:rsid w:val="00E7239F"/>
    <w:rsid w:val="00E729B8"/>
    <w:rsid w:val="00E72C6B"/>
    <w:rsid w:val="00E73AB7"/>
    <w:rsid w:val="00E74F5D"/>
    <w:rsid w:val="00E76034"/>
    <w:rsid w:val="00E7677C"/>
    <w:rsid w:val="00E769E2"/>
    <w:rsid w:val="00E77377"/>
    <w:rsid w:val="00E77B16"/>
    <w:rsid w:val="00E80440"/>
    <w:rsid w:val="00E80D71"/>
    <w:rsid w:val="00E80D7B"/>
    <w:rsid w:val="00E817E0"/>
    <w:rsid w:val="00E82EE4"/>
    <w:rsid w:val="00E831E7"/>
    <w:rsid w:val="00E843B5"/>
    <w:rsid w:val="00E84A3B"/>
    <w:rsid w:val="00E85307"/>
    <w:rsid w:val="00E854D9"/>
    <w:rsid w:val="00E85B0A"/>
    <w:rsid w:val="00E85FC3"/>
    <w:rsid w:val="00E87742"/>
    <w:rsid w:val="00E907E4"/>
    <w:rsid w:val="00E90A24"/>
    <w:rsid w:val="00E90C34"/>
    <w:rsid w:val="00E919AC"/>
    <w:rsid w:val="00E9242A"/>
    <w:rsid w:val="00E93499"/>
    <w:rsid w:val="00E93CB3"/>
    <w:rsid w:val="00E946A6"/>
    <w:rsid w:val="00E947E4"/>
    <w:rsid w:val="00E9480A"/>
    <w:rsid w:val="00E949E2"/>
    <w:rsid w:val="00E9616B"/>
    <w:rsid w:val="00E96A29"/>
    <w:rsid w:val="00E96B28"/>
    <w:rsid w:val="00E96FE6"/>
    <w:rsid w:val="00E97205"/>
    <w:rsid w:val="00E97385"/>
    <w:rsid w:val="00E973A1"/>
    <w:rsid w:val="00EA1059"/>
    <w:rsid w:val="00EA1714"/>
    <w:rsid w:val="00EA1D43"/>
    <w:rsid w:val="00EA4A30"/>
    <w:rsid w:val="00EA4C04"/>
    <w:rsid w:val="00EA4EC9"/>
    <w:rsid w:val="00EA568E"/>
    <w:rsid w:val="00EA5E0F"/>
    <w:rsid w:val="00EA6C54"/>
    <w:rsid w:val="00EA6FE4"/>
    <w:rsid w:val="00EA798D"/>
    <w:rsid w:val="00EA7E34"/>
    <w:rsid w:val="00EA7F4C"/>
    <w:rsid w:val="00EB17F2"/>
    <w:rsid w:val="00EB1D47"/>
    <w:rsid w:val="00EB2146"/>
    <w:rsid w:val="00EB2317"/>
    <w:rsid w:val="00EB26C6"/>
    <w:rsid w:val="00EB26D4"/>
    <w:rsid w:val="00EB279B"/>
    <w:rsid w:val="00EB2A29"/>
    <w:rsid w:val="00EB2ABB"/>
    <w:rsid w:val="00EB2B18"/>
    <w:rsid w:val="00EB4F83"/>
    <w:rsid w:val="00EB584C"/>
    <w:rsid w:val="00EB5863"/>
    <w:rsid w:val="00EB5D88"/>
    <w:rsid w:val="00EB60E8"/>
    <w:rsid w:val="00EB6D14"/>
    <w:rsid w:val="00EB7307"/>
    <w:rsid w:val="00EB7420"/>
    <w:rsid w:val="00EB772D"/>
    <w:rsid w:val="00EC14B0"/>
    <w:rsid w:val="00EC204E"/>
    <w:rsid w:val="00EC249E"/>
    <w:rsid w:val="00EC2CFF"/>
    <w:rsid w:val="00EC2DFB"/>
    <w:rsid w:val="00EC37EE"/>
    <w:rsid w:val="00EC4701"/>
    <w:rsid w:val="00EC4904"/>
    <w:rsid w:val="00EC4D78"/>
    <w:rsid w:val="00EC4DF6"/>
    <w:rsid w:val="00EC5F2F"/>
    <w:rsid w:val="00EC651E"/>
    <w:rsid w:val="00EC65E5"/>
    <w:rsid w:val="00EC692E"/>
    <w:rsid w:val="00EC73DC"/>
    <w:rsid w:val="00EC745E"/>
    <w:rsid w:val="00EC775C"/>
    <w:rsid w:val="00EC78B3"/>
    <w:rsid w:val="00EC7EAF"/>
    <w:rsid w:val="00ED0820"/>
    <w:rsid w:val="00ED1317"/>
    <w:rsid w:val="00ED1327"/>
    <w:rsid w:val="00ED27C3"/>
    <w:rsid w:val="00ED2AE2"/>
    <w:rsid w:val="00ED2C5A"/>
    <w:rsid w:val="00ED33AE"/>
    <w:rsid w:val="00ED3775"/>
    <w:rsid w:val="00ED4A6D"/>
    <w:rsid w:val="00ED52A1"/>
    <w:rsid w:val="00ED687E"/>
    <w:rsid w:val="00ED6D4A"/>
    <w:rsid w:val="00ED721A"/>
    <w:rsid w:val="00ED738C"/>
    <w:rsid w:val="00ED7918"/>
    <w:rsid w:val="00ED7B5C"/>
    <w:rsid w:val="00ED7FD3"/>
    <w:rsid w:val="00EE0E5D"/>
    <w:rsid w:val="00EE11C2"/>
    <w:rsid w:val="00EE1E08"/>
    <w:rsid w:val="00EE21CB"/>
    <w:rsid w:val="00EE2678"/>
    <w:rsid w:val="00EE2A61"/>
    <w:rsid w:val="00EE3663"/>
    <w:rsid w:val="00EE40C7"/>
    <w:rsid w:val="00EE41C4"/>
    <w:rsid w:val="00EE5A27"/>
    <w:rsid w:val="00EE6E77"/>
    <w:rsid w:val="00EE76A9"/>
    <w:rsid w:val="00EE799E"/>
    <w:rsid w:val="00EE7CA8"/>
    <w:rsid w:val="00EE7FA7"/>
    <w:rsid w:val="00EF0322"/>
    <w:rsid w:val="00EF052F"/>
    <w:rsid w:val="00EF1093"/>
    <w:rsid w:val="00EF1FCB"/>
    <w:rsid w:val="00EF21C3"/>
    <w:rsid w:val="00EF2282"/>
    <w:rsid w:val="00EF2E6B"/>
    <w:rsid w:val="00EF54D1"/>
    <w:rsid w:val="00EF554B"/>
    <w:rsid w:val="00EF6340"/>
    <w:rsid w:val="00EF67BB"/>
    <w:rsid w:val="00EF6A46"/>
    <w:rsid w:val="00EF72F9"/>
    <w:rsid w:val="00EF743E"/>
    <w:rsid w:val="00EF7888"/>
    <w:rsid w:val="00F0021E"/>
    <w:rsid w:val="00F0030E"/>
    <w:rsid w:val="00F00CD1"/>
    <w:rsid w:val="00F01E6B"/>
    <w:rsid w:val="00F02059"/>
    <w:rsid w:val="00F0241C"/>
    <w:rsid w:val="00F02B45"/>
    <w:rsid w:val="00F031EE"/>
    <w:rsid w:val="00F04EE1"/>
    <w:rsid w:val="00F05759"/>
    <w:rsid w:val="00F064EC"/>
    <w:rsid w:val="00F07F39"/>
    <w:rsid w:val="00F10CB9"/>
    <w:rsid w:val="00F110CD"/>
    <w:rsid w:val="00F110D5"/>
    <w:rsid w:val="00F12351"/>
    <w:rsid w:val="00F14DDF"/>
    <w:rsid w:val="00F15193"/>
    <w:rsid w:val="00F16273"/>
    <w:rsid w:val="00F16739"/>
    <w:rsid w:val="00F16DE2"/>
    <w:rsid w:val="00F2052B"/>
    <w:rsid w:val="00F20E56"/>
    <w:rsid w:val="00F22183"/>
    <w:rsid w:val="00F2260F"/>
    <w:rsid w:val="00F242AD"/>
    <w:rsid w:val="00F247F2"/>
    <w:rsid w:val="00F2518F"/>
    <w:rsid w:val="00F252A8"/>
    <w:rsid w:val="00F255EC"/>
    <w:rsid w:val="00F265F7"/>
    <w:rsid w:val="00F279C5"/>
    <w:rsid w:val="00F27FA6"/>
    <w:rsid w:val="00F30071"/>
    <w:rsid w:val="00F31CB4"/>
    <w:rsid w:val="00F32E3D"/>
    <w:rsid w:val="00F33DC8"/>
    <w:rsid w:val="00F34444"/>
    <w:rsid w:val="00F345FE"/>
    <w:rsid w:val="00F37210"/>
    <w:rsid w:val="00F378F1"/>
    <w:rsid w:val="00F403A1"/>
    <w:rsid w:val="00F403DB"/>
    <w:rsid w:val="00F4065A"/>
    <w:rsid w:val="00F40846"/>
    <w:rsid w:val="00F4275C"/>
    <w:rsid w:val="00F42A1F"/>
    <w:rsid w:val="00F434B2"/>
    <w:rsid w:val="00F45586"/>
    <w:rsid w:val="00F45693"/>
    <w:rsid w:val="00F46A7D"/>
    <w:rsid w:val="00F47D57"/>
    <w:rsid w:val="00F52339"/>
    <w:rsid w:val="00F5277A"/>
    <w:rsid w:val="00F532E8"/>
    <w:rsid w:val="00F537FF"/>
    <w:rsid w:val="00F5423F"/>
    <w:rsid w:val="00F54E36"/>
    <w:rsid w:val="00F558D7"/>
    <w:rsid w:val="00F55D76"/>
    <w:rsid w:val="00F560FE"/>
    <w:rsid w:val="00F573DB"/>
    <w:rsid w:val="00F60CD6"/>
    <w:rsid w:val="00F6111C"/>
    <w:rsid w:val="00F614C0"/>
    <w:rsid w:val="00F61647"/>
    <w:rsid w:val="00F633EE"/>
    <w:rsid w:val="00F65088"/>
    <w:rsid w:val="00F657CF"/>
    <w:rsid w:val="00F65808"/>
    <w:rsid w:val="00F6587D"/>
    <w:rsid w:val="00F66A00"/>
    <w:rsid w:val="00F66CFB"/>
    <w:rsid w:val="00F70C73"/>
    <w:rsid w:val="00F713A3"/>
    <w:rsid w:val="00F71A8F"/>
    <w:rsid w:val="00F74B14"/>
    <w:rsid w:val="00F75330"/>
    <w:rsid w:val="00F75B66"/>
    <w:rsid w:val="00F76BD9"/>
    <w:rsid w:val="00F80318"/>
    <w:rsid w:val="00F80703"/>
    <w:rsid w:val="00F80948"/>
    <w:rsid w:val="00F81387"/>
    <w:rsid w:val="00F82134"/>
    <w:rsid w:val="00F822E3"/>
    <w:rsid w:val="00F8281A"/>
    <w:rsid w:val="00F82866"/>
    <w:rsid w:val="00F82EEC"/>
    <w:rsid w:val="00F82FE6"/>
    <w:rsid w:val="00F841FB"/>
    <w:rsid w:val="00F84421"/>
    <w:rsid w:val="00F8449B"/>
    <w:rsid w:val="00F84B44"/>
    <w:rsid w:val="00F8535C"/>
    <w:rsid w:val="00F85691"/>
    <w:rsid w:val="00F87032"/>
    <w:rsid w:val="00F87094"/>
    <w:rsid w:val="00F87AB3"/>
    <w:rsid w:val="00F912CD"/>
    <w:rsid w:val="00F913DC"/>
    <w:rsid w:val="00F9153E"/>
    <w:rsid w:val="00F91DDA"/>
    <w:rsid w:val="00F92CC7"/>
    <w:rsid w:val="00F9397A"/>
    <w:rsid w:val="00F93A37"/>
    <w:rsid w:val="00F94182"/>
    <w:rsid w:val="00F9431F"/>
    <w:rsid w:val="00F944D9"/>
    <w:rsid w:val="00F94DB3"/>
    <w:rsid w:val="00F96500"/>
    <w:rsid w:val="00F9748A"/>
    <w:rsid w:val="00FA0EB0"/>
    <w:rsid w:val="00FA1A78"/>
    <w:rsid w:val="00FA2357"/>
    <w:rsid w:val="00FA31E7"/>
    <w:rsid w:val="00FA413A"/>
    <w:rsid w:val="00FA4144"/>
    <w:rsid w:val="00FA46DC"/>
    <w:rsid w:val="00FA4DDF"/>
    <w:rsid w:val="00FA645E"/>
    <w:rsid w:val="00FA6E7F"/>
    <w:rsid w:val="00FA7114"/>
    <w:rsid w:val="00FB052D"/>
    <w:rsid w:val="00FB05FD"/>
    <w:rsid w:val="00FB0A05"/>
    <w:rsid w:val="00FB1B36"/>
    <w:rsid w:val="00FB22D7"/>
    <w:rsid w:val="00FB2379"/>
    <w:rsid w:val="00FB3CB7"/>
    <w:rsid w:val="00FB4476"/>
    <w:rsid w:val="00FB4B8A"/>
    <w:rsid w:val="00FB5152"/>
    <w:rsid w:val="00FB5F8F"/>
    <w:rsid w:val="00FB6101"/>
    <w:rsid w:val="00FB6721"/>
    <w:rsid w:val="00FB680E"/>
    <w:rsid w:val="00FB6B73"/>
    <w:rsid w:val="00FB7372"/>
    <w:rsid w:val="00FB775C"/>
    <w:rsid w:val="00FB791B"/>
    <w:rsid w:val="00FB7A0B"/>
    <w:rsid w:val="00FC0065"/>
    <w:rsid w:val="00FC062F"/>
    <w:rsid w:val="00FC0754"/>
    <w:rsid w:val="00FC3A3A"/>
    <w:rsid w:val="00FC3AEE"/>
    <w:rsid w:val="00FC5CDB"/>
    <w:rsid w:val="00FC6238"/>
    <w:rsid w:val="00FC76BB"/>
    <w:rsid w:val="00FC7951"/>
    <w:rsid w:val="00FC7C3C"/>
    <w:rsid w:val="00FC7EAE"/>
    <w:rsid w:val="00FD051C"/>
    <w:rsid w:val="00FD14E0"/>
    <w:rsid w:val="00FD236B"/>
    <w:rsid w:val="00FD2785"/>
    <w:rsid w:val="00FD2C6B"/>
    <w:rsid w:val="00FD33FC"/>
    <w:rsid w:val="00FD3730"/>
    <w:rsid w:val="00FD3ADE"/>
    <w:rsid w:val="00FD3B08"/>
    <w:rsid w:val="00FD4806"/>
    <w:rsid w:val="00FD4BA4"/>
    <w:rsid w:val="00FD534E"/>
    <w:rsid w:val="00FD56C7"/>
    <w:rsid w:val="00FD5CBB"/>
    <w:rsid w:val="00FD6564"/>
    <w:rsid w:val="00FD6B74"/>
    <w:rsid w:val="00FD70AE"/>
    <w:rsid w:val="00FD7EE2"/>
    <w:rsid w:val="00FE002E"/>
    <w:rsid w:val="00FE2398"/>
    <w:rsid w:val="00FE515A"/>
    <w:rsid w:val="00FE5421"/>
    <w:rsid w:val="00FE55B4"/>
    <w:rsid w:val="00FE5624"/>
    <w:rsid w:val="00FE5D2C"/>
    <w:rsid w:val="00FE5FBF"/>
    <w:rsid w:val="00FE6C25"/>
    <w:rsid w:val="00FF033A"/>
    <w:rsid w:val="00FF0964"/>
    <w:rsid w:val="00FF0F67"/>
    <w:rsid w:val="00FF16F2"/>
    <w:rsid w:val="00FF1F9B"/>
    <w:rsid w:val="00FF2B42"/>
    <w:rsid w:val="00FF2D5B"/>
    <w:rsid w:val="00FF3B7F"/>
    <w:rsid w:val="00FF4F92"/>
    <w:rsid w:val="00FF54EB"/>
    <w:rsid w:val="00FF6822"/>
    <w:rsid w:val="00FF73D0"/>
    <w:rsid w:val="10E807B4"/>
    <w:rsid w:val="141204DA"/>
    <w:rsid w:val="16512788"/>
    <w:rsid w:val="1A219784"/>
    <w:rsid w:val="32975CEE"/>
    <w:rsid w:val="3E61DC4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16BCF9F9"/>
  <w15:docId w15:val="{40CEEB67-AFA5-4137-9E32-17809407F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27E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4845B4"/>
    <w:pPr>
      <w:numPr>
        <w:ilvl w:val="4"/>
      </w:numPr>
      <w:spacing w:after="60"/>
      <w:ind w:left="397" w:hanging="113"/>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har"/>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link w:val="FooterChar"/>
    <w:uiPriority w:val="99"/>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Reference">
    <w:name w:val="Reference"/>
    <w:basedOn w:val="BodyText"/>
    <w:rsid w:val="00EA7E34"/>
    <w:pPr>
      <w:numPr>
        <w:numId w:val="15"/>
      </w:numPr>
      <w:tabs>
        <w:tab w:val="clear" w:pos="4167"/>
        <w:tab w:val="num" w:pos="360"/>
      </w:tabs>
      <w:ind w:left="0" w:firstLine="0"/>
      <w:jc w:val="both"/>
      <w:textAlignment w:val="auto"/>
    </w:pPr>
    <w:rPr>
      <w:rFonts w:ascii="Arial" w:eastAsia="Times New Roman" w:hAnsi="Arial"/>
      <w:lang w:eastAsia="zh-CN"/>
    </w:rPr>
  </w:style>
  <w:style w:type="character" w:customStyle="1" w:styleId="TALChar">
    <w:name w:val="TAL Char"/>
    <w:link w:val="TAL"/>
    <w:rsid w:val="00793959"/>
    <w:rPr>
      <w:rFonts w:ascii="Arial" w:hAnsi="Arial"/>
      <w:sz w:val="18"/>
      <w:lang w:val="en-GB"/>
    </w:rPr>
  </w:style>
  <w:style w:type="character" w:styleId="UnresolvedMention">
    <w:name w:val="Unresolved Mention"/>
    <w:basedOn w:val="DefaultParagraphFont"/>
    <w:uiPriority w:val="99"/>
    <w:semiHidden/>
    <w:unhideWhenUsed/>
    <w:rsid w:val="00727D2A"/>
    <w:rPr>
      <w:color w:val="605E5C"/>
      <w:shd w:val="clear" w:color="auto" w:fill="E1DFDD"/>
    </w:rPr>
  </w:style>
  <w:style w:type="table" w:customStyle="1" w:styleId="TableGrid1">
    <w:name w:val="Table Grid1"/>
    <w:basedOn w:val="TableNormal"/>
    <w:next w:val="TableGrid"/>
    <w:uiPriority w:val="39"/>
    <w:qFormat/>
    <w:rsid w:val="007E060A"/>
    <w:pPr>
      <w:spacing w:after="160" w:line="259" w:lineRule="auto"/>
    </w:pPr>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uiPriority w:val="99"/>
    <w:rsid w:val="00BF5843"/>
    <w:rPr>
      <w:rFonts w:ascii="Arial" w:hAnsi="Arial"/>
      <w:b/>
      <w:i/>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622296846">
          <w:marLeft w:val="547"/>
          <w:marRight w:val="0"/>
          <w:marTop w:val="0"/>
          <w:marBottom w:val="0"/>
          <w:divBdr>
            <w:top w:val="none" w:sz="0" w:space="0" w:color="auto"/>
            <w:left w:val="none" w:sz="0" w:space="0" w:color="auto"/>
            <w:bottom w:val="none" w:sz="0" w:space="0" w:color="auto"/>
            <w:right w:val="none" w:sz="0" w:space="0" w:color="auto"/>
          </w:divBdr>
        </w:div>
        <w:div w:id="1524827477">
          <w:marLeft w:val="90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404769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404370">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6772743">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597058085">
          <w:marLeft w:val="547"/>
          <w:marRight w:val="0"/>
          <w:marTop w:val="0"/>
          <w:marBottom w:val="0"/>
          <w:divBdr>
            <w:top w:val="none" w:sz="0" w:space="0" w:color="auto"/>
            <w:left w:val="none" w:sz="0" w:space="0" w:color="auto"/>
            <w:bottom w:val="none" w:sz="0" w:space="0" w:color="auto"/>
            <w:right w:val="none" w:sz="0" w:space="0" w:color="auto"/>
          </w:divBdr>
        </w:div>
        <w:div w:id="275062081">
          <w:marLeft w:val="907"/>
          <w:marRight w:val="0"/>
          <w:marTop w:val="0"/>
          <w:marBottom w:val="0"/>
          <w:divBdr>
            <w:top w:val="none" w:sz="0" w:space="0" w:color="auto"/>
            <w:left w:val="none" w:sz="0" w:space="0" w:color="auto"/>
            <w:bottom w:val="none" w:sz="0" w:space="0" w:color="auto"/>
            <w:right w:val="none" w:sz="0" w:space="0" w:color="auto"/>
          </w:divBdr>
        </w:div>
      </w:divsChild>
    </w:div>
    <w:div w:id="1348412217">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24409728">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tif"/><Relationship Id="rId18" Type="http://schemas.openxmlformats.org/officeDocument/2006/relationships/image" Target="media/image6.tif"/><Relationship Id="rId26" Type="http://schemas.openxmlformats.org/officeDocument/2006/relationships/image" Target="media/image14.tif"/><Relationship Id="rId3" Type="http://schemas.openxmlformats.org/officeDocument/2006/relationships/customXml" Target="../customXml/item3.xml"/><Relationship Id="rId21" Type="http://schemas.openxmlformats.org/officeDocument/2006/relationships/image" Target="media/image9.ti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tif"/><Relationship Id="rId25" Type="http://schemas.openxmlformats.org/officeDocument/2006/relationships/image" Target="media/image13.ti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tiff"/><Relationship Id="rId20" Type="http://schemas.openxmlformats.org/officeDocument/2006/relationships/image" Target="media/image8.tif"/><Relationship Id="rId29" Type="http://schemas.openxmlformats.org/officeDocument/2006/relationships/image" Target="media/image17.ti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tif"/><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tiff"/><Relationship Id="rId23" Type="http://schemas.openxmlformats.org/officeDocument/2006/relationships/image" Target="media/image11.tif"/><Relationship Id="rId28" Type="http://schemas.openxmlformats.org/officeDocument/2006/relationships/image" Target="media/image16.tif"/><Relationship Id="rId10" Type="http://schemas.openxmlformats.org/officeDocument/2006/relationships/webSettings" Target="webSettings.xml"/><Relationship Id="rId19" Type="http://schemas.openxmlformats.org/officeDocument/2006/relationships/image" Target="media/image7.tif"/><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tif"/><Relationship Id="rId22" Type="http://schemas.openxmlformats.org/officeDocument/2006/relationships/image" Target="media/image10.tif"/><Relationship Id="rId27" Type="http://schemas.openxmlformats.org/officeDocument/2006/relationships/image" Target="media/image15.tif"/><Relationship Id="rId30" Type="http://schemas.openxmlformats.org/officeDocument/2006/relationships/image" Target="media/image18.ti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5AIRPNAIUNRU-1830940522-3825</_dlc_DocId>
    <_dlc_DocIdUrl xmlns="71c5aaf6-e6ce-465b-b873-5148d2a4c105">
      <Url>https://nokia.sharepoint.com/sites/c5g/5gradio/_layouts/15/DocIdRedir.aspx?ID=5AIRPNAIUNRU-1830940522-3825</Url>
      <Description>5AIRPNAIUNRU-1830940522-3825</Description>
    </_dlc_DocIdUrl>
    <HideFromDelve xmlns="71c5aaf6-e6ce-465b-b873-5148d2a4c105">false</HideFromDelve>
  </documentManagement>
</p:properties>
</file>

<file path=customXml/item4.xml><?xml version="1.0" encoding="utf-8"?>
<?mso-contentType ?>
<spe:Receivers xmlns:spe="http://schemas.microsoft.com/sharepoint/events"/>
</file>

<file path=customXml/item5.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9" ma:contentTypeDescription="Create a new document." ma:contentTypeScope="" ma:versionID="70bef73cd3e83eb65a8c969b96352292">
  <xsd:schema xmlns:xsd="http://www.w3.org/2001/XMLSchema" xmlns:xs="http://www.w3.org/2001/XMLSchema" xmlns:p="http://schemas.microsoft.com/office/2006/metadata/properties" xmlns:ns3="71c5aaf6-e6ce-465b-b873-5148d2a4c105" xmlns:ns4="d82b7825-2a71-46d4-8e33-e7d8570de432" xmlns:ns5="be177c35-912f-42dd-aea8-ee5c3baa9aa9" targetNamespace="http://schemas.microsoft.com/office/2006/metadata/properties" ma:root="true" ma:fieldsID="2bf26a120a6dfa06a4e4832b990234d2" ns3:_="" ns4:_="" ns5:_="">
    <xsd:import namespace="71c5aaf6-e6ce-465b-b873-5148d2a4c105"/>
    <xsd:import namespace="d82b7825-2a71-46d4-8e33-e7d8570de432"/>
    <xsd:import namespace="be177c35-912f-42dd-aea8-ee5c3baa9aa9"/>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SharedWithDetails" minOccurs="0"/>
                <xsd:element ref="ns4:SharingHintHash" minOccurs="0"/>
                <xsd:element ref="ns4:SharedWithUsers" minOccurs="0"/>
                <xsd:element ref="ns5:MediaServiceMetadata" minOccurs="0"/>
                <xsd:element ref="ns5:MediaServiceFastMetadata"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Details" ma:index="12" nillable="true" ma:displayName="Shared With Details" ma:description="" ma:internalName="SharedWithDetails" ma:readOnly="true">
      <xsd:simpleType>
        <xsd:restriction base="dms:Note">
          <xsd:maxLength value="255"/>
        </xsd:restriction>
      </xsd:simpleType>
    </xsd:element>
    <xsd:element name="SharingHintHash" ma:index="13" nillable="true" ma:displayName="Sharing Hint Hash" ma:description="" ma:hidden="true" ma:internalName="SharingHintHash" ma:readOnly="true">
      <xsd:simpleType>
        <xsd:restriction base="dms:Text"/>
      </xsd:simpleType>
    </xsd:element>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MediaServiceAutoTags" ma:index="17" nillable="true" ma:displayName="MediaServiceAutoTags" ma:internalName="MediaServiceAutoTags" ma:readOnly="true">
      <xsd:simpleType>
        <xsd:restriction base="dms:Text"/>
      </xsd:simpleType>
    </xsd:element>
    <xsd:element name="MediaServiceOCR" ma:index="18" nillable="true" ma:displayName="MediaServiceOCR"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72CD00-AB64-4C15-966D-591A111E6FCF}">
  <ds:schemaRefs>
    <ds:schemaRef ds:uri="Microsoft.SharePoint.Taxonomy.ContentTypeSync"/>
  </ds:schemaRefs>
</ds:datastoreItem>
</file>

<file path=customXml/itemProps2.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3.xml><?xml version="1.0" encoding="utf-8"?>
<ds:datastoreItem xmlns:ds="http://schemas.openxmlformats.org/officeDocument/2006/customXml" ds:itemID="{75AE46C1-5939-424B-9C3C-66BF1C4F6A82}">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d82b7825-2a71-46d4-8e33-e7d8570de432"/>
    <ds:schemaRef ds:uri="http://purl.org/dc/elements/1.1/"/>
    <ds:schemaRef ds:uri="http://schemas.microsoft.com/office/2006/metadata/properties"/>
    <ds:schemaRef ds:uri="71c5aaf6-e6ce-465b-b873-5148d2a4c105"/>
    <ds:schemaRef ds:uri="be177c35-912f-42dd-aea8-ee5c3baa9aa9"/>
    <ds:schemaRef ds:uri="http://www.w3.org/XML/1998/namespace"/>
    <ds:schemaRef ds:uri="http://purl.org/dc/dcmitype/"/>
  </ds:schemaRefs>
</ds:datastoreItem>
</file>

<file path=customXml/itemProps4.xml><?xml version="1.0" encoding="utf-8"?>
<ds:datastoreItem xmlns:ds="http://schemas.openxmlformats.org/officeDocument/2006/customXml" ds:itemID="{23B2EFB6-BFCE-40D7-B4EA-88887D888F0B}">
  <ds:schemaRefs>
    <ds:schemaRef ds:uri="http://schemas.microsoft.com/sharepoint/events"/>
  </ds:schemaRefs>
</ds:datastoreItem>
</file>

<file path=customXml/itemProps5.xml><?xml version="1.0" encoding="utf-8"?>
<ds:datastoreItem xmlns:ds="http://schemas.openxmlformats.org/officeDocument/2006/customXml" ds:itemID="{D6A931DA-2C8D-4673-84C9-89ADB233F3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82b7825-2a71-46d4-8e33-e7d8570de432"/>
    <ds:schemaRef ds:uri="be177c35-912f-42dd-aea8-ee5c3baa9a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1411FCF-BC66-430C-B012-E214A2061B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297</TotalTime>
  <Pages>5</Pages>
  <Words>689</Words>
  <Characters>3596</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4277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Hsieh, Frank (Nokia - US/Naperville)</cp:lastModifiedBy>
  <cp:revision>42</cp:revision>
  <cp:lastPrinted>2016-06-20T11:35:00Z</cp:lastPrinted>
  <dcterms:created xsi:type="dcterms:W3CDTF">2019-08-15T15:07:00Z</dcterms:created>
  <dcterms:modified xsi:type="dcterms:W3CDTF">2019-08-16T17:40:00Z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0x01010040A2008719D3F141A5F7A17F951BF887</vt:lpwstr>
  </property>
  <property fmtid="{D5CDD505-2E9C-101B-9397-08002B2CF9AE}" pid="6" name="TaxKeyword">
    <vt:lpwstr/>
  </property>
  <property fmtid="{D5CDD505-2E9C-101B-9397-08002B2CF9AE}" pid="7" name="AverageRating">
    <vt:lpwstr/>
  </property>
  <property fmtid="{D5CDD505-2E9C-101B-9397-08002B2CF9AE}" pid="8" name="_dlc_DocIdItemGuid">
    <vt:lpwstr>05a7e79a-1aaa-48e0-8bc9-2058f738ab12</vt:lpwstr>
  </property>
</Properties>
</file>