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EA6" w:rsidRPr="00415EA6" w:rsidRDefault="00415EA6" w:rsidP="00415EA6">
      <w:pPr>
        <w:pStyle w:val="a6"/>
        <w:snapToGrid w:val="0"/>
        <w:rPr>
          <w:rFonts w:ascii="Times New Roman" w:eastAsiaTheme="minorEastAsia" w:hAnsi="Times New Roman"/>
          <w:b/>
          <w:bCs/>
          <w:sz w:val="24"/>
          <w:szCs w:val="24"/>
          <w:lang w:val="en-GB" w:eastAsia="zh-CN"/>
        </w:rPr>
      </w:pPr>
      <w:bookmarkStart w:id="0" w:name="OLE_LINK2"/>
      <w:bookmarkStart w:id="1" w:name="OLE_LINK3"/>
      <w:r w:rsidRPr="00415EA6">
        <w:rPr>
          <w:rFonts w:ascii="Times New Roman" w:eastAsiaTheme="minorEastAsia" w:hAnsi="Times New Roman"/>
          <w:b/>
          <w:bCs/>
          <w:sz w:val="24"/>
          <w:szCs w:val="24"/>
          <w:lang w:val="en-GB" w:eastAsia="zh-CN"/>
        </w:rPr>
        <w:t>3GPP TSG-RAN WG1 Meeting #98</w:t>
      </w:r>
      <w:r w:rsidRPr="00415EA6">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sidR="007F1D61">
        <w:rPr>
          <w:rFonts w:ascii="Times New Roman" w:eastAsiaTheme="minorEastAsia" w:hAnsi="Times New Roman"/>
          <w:b/>
          <w:bCs/>
          <w:sz w:val="24"/>
          <w:szCs w:val="24"/>
          <w:lang w:val="en-GB" w:eastAsia="zh-CN"/>
        </w:rPr>
        <w:t>R1-1908847</w:t>
      </w:r>
      <w:bookmarkStart w:id="2" w:name="_GoBack"/>
      <w:bookmarkEnd w:id="2"/>
    </w:p>
    <w:p w:rsidR="00415EA6" w:rsidRPr="00F26F6C" w:rsidRDefault="00415EA6" w:rsidP="00415EA6">
      <w:pPr>
        <w:pStyle w:val="a6"/>
        <w:snapToGrid w:val="0"/>
        <w:rPr>
          <w:rFonts w:ascii="Times New Roman" w:eastAsiaTheme="minorEastAsia" w:hAnsi="Times New Roman"/>
          <w:b/>
          <w:bCs/>
          <w:sz w:val="24"/>
          <w:szCs w:val="24"/>
          <w:lang w:val="en-GB" w:eastAsia="zh-CN"/>
        </w:rPr>
      </w:pPr>
      <w:r w:rsidRPr="00415EA6">
        <w:rPr>
          <w:rFonts w:ascii="Times New Roman" w:eastAsiaTheme="minorEastAsia" w:hAnsi="Times New Roman"/>
          <w:b/>
          <w:bCs/>
          <w:sz w:val="24"/>
          <w:szCs w:val="24"/>
          <w:lang w:val="en-GB" w:eastAsia="zh-CN"/>
        </w:rPr>
        <w:t>Prague, Czech Republic, 26th – 30th August, 2019</w:t>
      </w:r>
    </w:p>
    <w:p w:rsidR="00E84AC1" w:rsidRPr="00F26F6C" w:rsidRDefault="00E84AC1" w:rsidP="00CE1F39">
      <w:pPr>
        <w:pStyle w:val="a6"/>
        <w:snapToGrid w:val="0"/>
        <w:rPr>
          <w:rFonts w:ascii="Times New Roman" w:eastAsiaTheme="minorEastAsia" w:hAnsi="Times New Roman"/>
          <w:b/>
          <w:bCs/>
          <w:sz w:val="24"/>
          <w:szCs w:val="24"/>
          <w:lang w:val="en-GB" w:eastAsia="zh-CN"/>
        </w:rPr>
      </w:pPr>
    </w:p>
    <w:p w:rsidR="002B75A1" w:rsidRPr="00F26F6C" w:rsidRDefault="002B75A1" w:rsidP="002B75A1">
      <w:pPr>
        <w:pStyle w:val="a6"/>
        <w:snapToGrid w:val="0"/>
        <w:ind w:left="2384" w:hangingChars="993" w:hanging="2384"/>
        <w:rPr>
          <w:rFonts w:ascii="Times New Roman" w:eastAsiaTheme="minorEastAsia" w:hAnsi="Times New Roman"/>
          <w:b/>
          <w:bCs/>
          <w:sz w:val="24"/>
          <w:szCs w:val="24"/>
          <w:lang w:val="en-GB" w:eastAsia="zh-CN"/>
        </w:rPr>
      </w:pPr>
      <w:r w:rsidRPr="00F26F6C">
        <w:rPr>
          <w:rFonts w:ascii="Times New Roman" w:hAnsi="Times New Roman"/>
          <w:b/>
          <w:bCs/>
          <w:sz w:val="24"/>
          <w:szCs w:val="24"/>
          <w:lang w:val="en-GB"/>
        </w:rPr>
        <w:t>Agenda item:</w:t>
      </w:r>
      <w:r w:rsidRPr="00F26F6C">
        <w:rPr>
          <w:rFonts w:ascii="Times New Roman" w:hAnsi="Times New Roman"/>
          <w:b/>
          <w:bCs/>
          <w:sz w:val="24"/>
          <w:szCs w:val="24"/>
          <w:lang w:val="en-GB"/>
        </w:rPr>
        <w:tab/>
      </w:r>
      <w:bookmarkStart w:id="3" w:name="Source"/>
      <w:bookmarkEnd w:id="3"/>
      <w:r w:rsidRPr="00F26F6C">
        <w:rPr>
          <w:rFonts w:ascii="Times New Roman" w:eastAsiaTheme="minorEastAsia" w:hAnsi="Times New Roman"/>
          <w:b/>
          <w:bCs/>
          <w:sz w:val="24"/>
          <w:szCs w:val="24"/>
          <w:lang w:val="en-GB" w:eastAsia="zh-CN"/>
        </w:rPr>
        <w:t>7.</w:t>
      </w:r>
      <w:r w:rsidR="006E6270" w:rsidRPr="00F26F6C">
        <w:rPr>
          <w:rFonts w:ascii="Times New Roman" w:eastAsiaTheme="minorEastAsia" w:hAnsi="Times New Roman"/>
          <w:b/>
          <w:bCs/>
          <w:sz w:val="24"/>
          <w:szCs w:val="24"/>
          <w:lang w:val="en-GB" w:eastAsia="zh-CN"/>
        </w:rPr>
        <w:t>2.2</w:t>
      </w:r>
      <w:r w:rsidRPr="00F26F6C">
        <w:rPr>
          <w:rFonts w:ascii="Times New Roman" w:eastAsiaTheme="minorEastAsia" w:hAnsi="Times New Roman"/>
          <w:b/>
          <w:bCs/>
          <w:sz w:val="24"/>
          <w:szCs w:val="24"/>
          <w:lang w:val="en-GB" w:eastAsia="zh-CN"/>
        </w:rPr>
        <w:t>.</w:t>
      </w:r>
      <w:r w:rsidR="00E7771E">
        <w:rPr>
          <w:rFonts w:ascii="Times New Roman" w:eastAsiaTheme="minorEastAsia" w:hAnsi="Times New Roman"/>
          <w:b/>
          <w:bCs/>
          <w:sz w:val="24"/>
          <w:szCs w:val="24"/>
          <w:lang w:val="en-GB" w:eastAsia="zh-CN"/>
        </w:rPr>
        <w:t>1</w:t>
      </w:r>
      <w:r w:rsidRPr="00F26F6C">
        <w:rPr>
          <w:rFonts w:ascii="Times New Roman" w:eastAsiaTheme="minorEastAsia" w:hAnsi="Times New Roman"/>
          <w:b/>
          <w:bCs/>
          <w:sz w:val="24"/>
          <w:szCs w:val="24"/>
          <w:lang w:val="en-GB" w:eastAsia="zh-CN"/>
        </w:rPr>
        <w:t>.</w:t>
      </w:r>
      <w:r w:rsidR="00E7771E">
        <w:rPr>
          <w:rFonts w:ascii="Times New Roman" w:eastAsiaTheme="minorEastAsia" w:hAnsi="Times New Roman"/>
          <w:b/>
          <w:bCs/>
          <w:sz w:val="24"/>
          <w:szCs w:val="24"/>
          <w:lang w:val="en-GB" w:eastAsia="zh-CN"/>
        </w:rPr>
        <w:t>1</w:t>
      </w:r>
    </w:p>
    <w:p w:rsidR="002B75A1" w:rsidRPr="00F26F6C" w:rsidRDefault="002B75A1" w:rsidP="002B75A1">
      <w:pPr>
        <w:pStyle w:val="a6"/>
        <w:snapToGrid w:val="0"/>
        <w:ind w:left="2384" w:hangingChars="993" w:hanging="2384"/>
        <w:rPr>
          <w:rFonts w:ascii="Times New Roman" w:eastAsiaTheme="minorEastAsia" w:hAnsi="Times New Roman"/>
          <w:b/>
          <w:bCs/>
          <w:sz w:val="24"/>
          <w:szCs w:val="24"/>
          <w:lang w:val="en-GB" w:eastAsia="zh-CN"/>
        </w:rPr>
      </w:pPr>
      <w:r w:rsidRPr="00F26F6C">
        <w:rPr>
          <w:rFonts w:ascii="Times New Roman" w:hAnsi="Times New Roman"/>
          <w:b/>
          <w:bCs/>
          <w:sz w:val="24"/>
          <w:szCs w:val="24"/>
          <w:lang w:val="en-GB"/>
        </w:rPr>
        <w:t>Source:</w:t>
      </w:r>
      <w:r w:rsidRPr="00F26F6C">
        <w:rPr>
          <w:rFonts w:ascii="Times New Roman" w:hAnsi="Times New Roman"/>
          <w:b/>
          <w:bCs/>
          <w:sz w:val="24"/>
          <w:szCs w:val="24"/>
          <w:lang w:val="en-GB"/>
        </w:rPr>
        <w:tab/>
        <w:t>NEC</w:t>
      </w:r>
    </w:p>
    <w:p w:rsidR="002B75A1" w:rsidRPr="00F26F6C" w:rsidRDefault="002B75A1" w:rsidP="002B75A1">
      <w:pPr>
        <w:pStyle w:val="a6"/>
        <w:snapToGrid w:val="0"/>
        <w:ind w:left="2384" w:hangingChars="993" w:hanging="2384"/>
        <w:rPr>
          <w:rFonts w:ascii="Times New Roman" w:eastAsiaTheme="minorEastAsia" w:hAnsi="Times New Roman"/>
          <w:b/>
          <w:bCs/>
          <w:sz w:val="24"/>
          <w:szCs w:val="24"/>
          <w:lang w:val="en-GB" w:eastAsia="zh-CN"/>
        </w:rPr>
      </w:pPr>
      <w:r w:rsidRPr="00F26F6C">
        <w:rPr>
          <w:rFonts w:ascii="Times New Roman" w:hAnsi="Times New Roman"/>
          <w:b/>
          <w:bCs/>
          <w:sz w:val="24"/>
          <w:szCs w:val="24"/>
          <w:lang w:val="en-GB"/>
        </w:rPr>
        <w:t xml:space="preserve">Title:              </w:t>
      </w:r>
      <w:r w:rsidRPr="00F26F6C">
        <w:rPr>
          <w:rFonts w:ascii="Times New Roman" w:eastAsiaTheme="minorEastAsia" w:hAnsi="Times New Roman"/>
          <w:b/>
          <w:bCs/>
          <w:sz w:val="24"/>
          <w:szCs w:val="24"/>
          <w:lang w:val="en-GB" w:eastAsia="zh-CN"/>
        </w:rPr>
        <w:tab/>
      </w:r>
      <w:r w:rsidR="00E7771E" w:rsidRPr="00E7771E">
        <w:rPr>
          <w:rFonts w:ascii="Times New Roman" w:eastAsiaTheme="minorEastAsia" w:hAnsi="Times New Roman"/>
          <w:b/>
          <w:bCs/>
          <w:sz w:val="24"/>
          <w:szCs w:val="24"/>
          <w:lang w:val="en-GB" w:eastAsia="zh-CN"/>
        </w:rPr>
        <w:t>Discussion on initial acce</w:t>
      </w:r>
      <w:r w:rsidR="00E7771E">
        <w:rPr>
          <w:rFonts w:ascii="Times New Roman" w:eastAsiaTheme="minorEastAsia" w:hAnsi="Times New Roman"/>
          <w:b/>
          <w:bCs/>
          <w:sz w:val="24"/>
          <w:szCs w:val="24"/>
          <w:lang w:val="en-GB" w:eastAsia="zh-CN"/>
        </w:rPr>
        <w:t>ss signals and channels</w:t>
      </w:r>
    </w:p>
    <w:p w:rsidR="002B75A1" w:rsidRPr="00F26F6C" w:rsidRDefault="002B75A1" w:rsidP="002B75A1">
      <w:pPr>
        <w:pStyle w:val="a6"/>
        <w:snapToGrid w:val="0"/>
        <w:ind w:left="2384" w:hangingChars="993" w:hanging="2384"/>
        <w:rPr>
          <w:rFonts w:ascii="Times New Roman" w:hAnsi="Times New Roman"/>
          <w:b/>
          <w:bCs/>
          <w:sz w:val="24"/>
          <w:szCs w:val="24"/>
          <w:lang w:val="en-GB"/>
        </w:rPr>
      </w:pPr>
      <w:r w:rsidRPr="00F26F6C">
        <w:rPr>
          <w:rFonts w:ascii="Times New Roman" w:hAnsi="Times New Roman"/>
          <w:b/>
          <w:bCs/>
          <w:sz w:val="24"/>
          <w:szCs w:val="24"/>
          <w:lang w:val="en-GB"/>
        </w:rPr>
        <w:t>Document for:</w:t>
      </w:r>
      <w:r w:rsidRPr="00F26F6C">
        <w:rPr>
          <w:rFonts w:ascii="Times New Roman" w:hAnsi="Times New Roman"/>
          <w:b/>
          <w:bCs/>
          <w:sz w:val="24"/>
          <w:szCs w:val="24"/>
          <w:lang w:val="en-GB"/>
        </w:rPr>
        <w:tab/>
      </w:r>
      <w:bookmarkStart w:id="4" w:name="DocumentFor"/>
      <w:bookmarkEnd w:id="4"/>
      <w:r w:rsidRPr="00F26F6C">
        <w:rPr>
          <w:rFonts w:ascii="Times New Roman" w:hAnsi="Times New Roman"/>
          <w:b/>
          <w:bCs/>
          <w:sz w:val="24"/>
          <w:szCs w:val="24"/>
          <w:lang w:val="en-GB"/>
        </w:rPr>
        <w:t>Discussion and Decision</w:t>
      </w:r>
    </w:p>
    <w:p w:rsidR="002B75A1" w:rsidRPr="00F26F6C" w:rsidRDefault="002B75A1" w:rsidP="002B75A1">
      <w:pPr>
        <w:pStyle w:val="a6"/>
        <w:pBdr>
          <w:bottom w:val="single" w:sz="6" w:space="1" w:color="auto"/>
        </w:pBdr>
        <w:snapToGrid w:val="0"/>
        <w:rPr>
          <w:rFonts w:ascii="Times New Roman" w:eastAsiaTheme="minorEastAsia" w:hAnsi="Times New Roman"/>
          <w:b/>
          <w:bCs/>
          <w:sz w:val="22"/>
          <w:szCs w:val="22"/>
          <w:lang w:val="en-GB" w:eastAsia="zh-CN"/>
        </w:rPr>
      </w:pPr>
    </w:p>
    <w:bookmarkEnd w:id="0"/>
    <w:bookmarkEnd w:id="1"/>
    <w:p w:rsidR="00EB79B9" w:rsidRPr="00F26F6C" w:rsidRDefault="00EB79B9"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F26F6C">
        <w:rPr>
          <w:rFonts w:ascii="Times New Roman" w:eastAsia="宋体" w:hAnsi="Times New Roman" w:cs="Times New Roman"/>
          <w:b/>
          <w:kern w:val="32"/>
          <w:sz w:val="28"/>
          <w:szCs w:val="28"/>
        </w:rPr>
        <w:t>Introduction</w:t>
      </w:r>
    </w:p>
    <w:p w:rsidR="00EB79B9" w:rsidRPr="00F26F6C" w:rsidRDefault="001E2F12" w:rsidP="003F3774">
      <w:pPr>
        <w:widowControl/>
        <w:spacing w:after="180"/>
        <w:ind w:firstLine="360"/>
        <w:rPr>
          <w:rFonts w:ascii="Times New Roman" w:eastAsia="宋体" w:hAnsi="Times New Roman" w:cs="Times New Roman"/>
          <w:color w:val="000000"/>
          <w:kern w:val="0"/>
          <w:sz w:val="22"/>
          <w:lang w:val="en-GB"/>
        </w:rPr>
      </w:pPr>
      <w:r w:rsidRPr="00F26F6C">
        <w:rPr>
          <w:rFonts w:ascii="Times New Roman" w:eastAsia="宋体" w:hAnsi="Times New Roman" w:cs="Times New Roman"/>
          <w:color w:val="000000"/>
          <w:kern w:val="0"/>
          <w:sz w:val="22"/>
          <w:lang w:val="en-GB"/>
        </w:rPr>
        <w:t xml:space="preserve">In previous RAN1 meeting [1], </w:t>
      </w:r>
      <w:r w:rsidR="00EB79B9" w:rsidRPr="00F26F6C">
        <w:rPr>
          <w:rFonts w:ascii="Times New Roman" w:eastAsia="宋体" w:hAnsi="Times New Roman" w:cs="Times New Roman"/>
          <w:color w:val="000000"/>
          <w:kern w:val="0"/>
          <w:sz w:val="22"/>
          <w:lang w:val="en-GB"/>
        </w:rPr>
        <w:t>the following agreement were reached:</w:t>
      </w:r>
    </w:p>
    <w:p w:rsidR="0087532E" w:rsidRPr="0087532E" w:rsidRDefault="0087532E" w:rsidP="0087532E">
      <w:pPr>
        <w:widowControl/>
        <w:jc w:val="left"/>
        <w:rPr>
          <w:rFonts w:ascii="Times" w:eastAsia="Batang" w:hAnsi="Times" w:cs="Times New Roman"/>
          <w:kern w:val="0"/>
          <w:sz w:val="20"/>
          <w:szCs w:val="24"/>
          <w:lang w:val="en-GB" w:eastAsia="en-US"/>
        </w:rPr>
      </w:pPr>
      <w:r w:rsidRPr="0087532E">
        <w:rPr>
          <w:rFonts w:ascii="Times" w:eastAsia="Batang" w:hAnsi="Times" w:cs="Times New Roman"/>
          <w:kern w:val="0"/>
          <w:sz w:val="20"/>
          <w:szCs w:val="24"/>
          <w:highlight w:val="green"/>
          <w:lang w:val="en-GB" w:eastAsia="en-US"/>
        </w:rPr>
        <w:t>Agreement:</w:t>
      </w:r>
    </w:p>
    <w:p w:rsidR="0087532E" w:rsidRPr="0087532E" w:rsidRDefault="0087532E" w:rsidP="0087532E">
      <w:pPr>
        <w:widowControl/>
        <w:jc w:val="left"/>
        <w:rPr>
          <w:rFonts w:ascii="Times" w:eastAsia="Batang" w:hAnsi="Times" w:cs="Times New Roman"/>
          <w:kern w:val="0"/>
          <w:sz w:val="20"/>
          <w:szCs w:val="24"/>
          <w:lang w:val="en-GB" w:eastAsia="en-US"/>
        </w:rPr>
      </w:pPr>
      <w:r w:rsidRPr="0087532E">
        <w:rPr>
          <w:rFonts w:ascii="Times" w:eastAsia="Batang" w:hAnsi="Times" w:cs="Times New Roman"/>
          <w:kern w:val="0"/>
          <w:sz w:val="20"/>
          <w:szCs w:val="24"/>
          <w:lang w:val="en-GB" w:eastAsia="en-US"/>
        </w:rPr>
        <w:t>For a new enhanced design of NR-U PRACH in addition to the Rel-15 design (sequence length of 139) further discussion is limited to the following options</w:t>
      </w:r>
    </w:p>
    <w:p w:rsidR="0087532E" w:rsidRPr="0087532E" w:rsidRDefault="0087532E" w:rsidP="0087532E">
      <w:pPr>
        <w:widowControl/>
        <w:numPr>
          <w:ilvl w:val="0"/>
          <w:numId w:val="29"/>
        </w:numPr>
        <w:jc w:val="left"/>
        <w:rPr>
          <w:rFonts w:ascii="Times" w:eastAsia="Batang" w:hAnsi="Times" w:cs="Times New Roman"/>
          <w:kern w:val="0"/>
          <w:sz w:val="20"/>
          <w:szCs w:val="24"/>
          <w:lang w:val="en-GB" w:eastAsia="en-US"/>
        </w:rPr>
      </w:pPr>
      <w:r w:rsidRPr="0087532E">
        <w:rPr>
          <w:rFonts w:ascii="Times" w:eastAsia="Batang" w:hAnsi="Times" w:cs="Times New Roman"/>
          <w:kern w:val="0"/>
          <w:sz w:val="20"/>
          <w:szCs w:val="24"/>
          <w:lang w:val="en-GB" w:eastAsia="en-US"/>
        </w:rPr>
        <w:t>ZC sequence of the following lengths</w:t>
      </w:r>
    </w:p>
    <w:p w:rsidR="0087532E" w:rsidRPr="0087532E" w:rsidRDefault="0087532E" w:rsidP="0087532E">
      <w:pPr>
        <w:widowControl/>
        <w:numPr>
          <w:ilvl w:val="0"/>
          <w:numId w:val="28"/>
        </w:numPr>
        <w:jc w:val="left"/>
        <w:rPr>
          <w:rFonts w:ascii="Times" w:eastAsia="Batang" w:hAnsi="Times" w:cs="Times New Roman"/>
          <w:kern w:val="0"/>
          <w:sz w:val="20"/>
          <w:szCs w:val="24"/>
          <w:lang w:val="en-GB" w:eastAsia="en-US"/>
        </w:rPr>
      </w:pPr>
      <w:r w:rsidRPr="0087532E">
        <w:rPr>
          <w:rFonts w:ascii="Times" w:eastAsia="Batang" w:hAnsi="Times" w:cs="Times New Roman"/>
          <w:kern w:val="0"/>
          <w:sz w:val="20"/>
          <w:szCs w:val="24"/>
          <w:lang w:val="en-GB" w:eastAsia="en-US"/>
        </w:rPr>
        <w:t>15 kHz: Choose one of L_RA=[571, 1151]</w:t>
      </w:r>
    </w:p>
    <w:p w:rsidR="0087532E" w:rsidRPr="0087532E" w:rsidRDefault="0087532E" w:rsidP="0087532E">
      <w:pPr>
        <w:widowControl/>
        <w:numPr>
          <w:ilvl w:val="0"/>
          <w:numId w:val="28"/>
        </w:numPr>
        <w:jc w:val="left"/>
        <w:rPr>
          <w:rFonts w:ascii="Times" w:eastAsia="Batang" w:hAnsi="Times" w:cs="Times New Roman"/>
          <w:kern w:val="0"/>
          <w:sz w:val="20"/>
          <w:szCs w:val="24"/>
          <w:lang w:val="en-GB" w:eastAsia="en-US"/>
        </w:rPr>
      </w:pPr>
      <w:r w:rsidRPr="0087532E">
        <w:rPr>
          <w:rFonts w:ascii="Times" w:eastAsia="Batang" w:hAnsi="Times" w:cs="Times New Roman"/>
          <w:kern w:val="0"/>
          <w:sz w:val="20"/>
          <w:szCs w:val="24"/>
          <w:lang w:val="en-GB" w:eastAsia="en-US"/>
        </w:rPr>
        <w:t>30 kHz: Choose one of L_RA=[283, 571]</w:t>
      </w:r>
    </w:p>
    <w:p w:rsidR="0087532E" w:rsidRPr="0087532E" w:rsidRDefault="0087532E" w:rsidP="0087532E">
      <w:pPr>
        <w:widowControl/>
        <w:numPr>
          <w:ilvl w:val="0"/>
          <w:numId w:val="29"/>
        </w:numPr>
        <w:jc w:val="left"/>
        <w:rPr>
          <w:rFonts w:ascii="Times" w:eastAsia="Batang" w:hAnsi="Times" w:cs="Times New Roman"/>
          <w:kern w:val="0"/>
          <w:sz w:val="20"/>
          <w:szCs w:val="24"/>
          <w:lang w:val="en-GB" w:eastAsia="en-US"/>
        </w:rPr>
      </w:pPr>
      <w:r w:rsidRPr="0087532E">
        <w:rPr>
          <w:rFonts w:ascii="Times" w:eastAsia="Batang" w:hAnsi="Times" w:cs="Times New Roman"/>
          <w:kern w:val="0"/>
          <w:sz w:val="20"/>
          <w:szCs w:val="24"/>
          <w:lang w:val="en-GB" w:eastAsia="en-US"/>
        </w:rPr>
        <w:t>Repetition of Rel-15 PRACH sequences in frequency domain with potentially some mechanisms to improve the cubic metric</w:t>
      </w:r>
    </w:p>
    <w:p w:rsidR="0087532E" w:rsidRPr="0087532E" w:rsidRDefault="0087532E" w:rsidP="0087532E">
      <w:pPr>
        <w:widowControl/>
        <w:numPr>
          <w:ilvl w:val="1"/>
          <w:numId w:val="29"/>
        </w:numPr>
        <w:jc w:val="left"/>
        <w:rPr>
          <w:rFonts w:ascii="Times" w:eastAsia="Batang" w:hAnsi="Times" w:cs="Times New Roman"/>
          <w:kern w:val="0"/>
          <w:sz w:val="20"/>
          <w:szCs w:val="24"/>
          <w:lang w:val="en-GB" w:eastAsia="en-US"/>
        </w:rPr>
      </w:pPr>
      <w:r w:rsidRPr="0087532E">
        <w:rPr>
          <w:rFonts w:ascii="Times" w:eastAsia="Batang" w:hAnsi="Times" w:cs="Times New Roman"/>
          <w:kern w:val="0"/>
          <w:sz w:val="20"/>
          <w:szCs w:val="24"/>
          <w:lang w:val="en-GB" w:eastAsia="en-US"/>
        </w:rPr>
        <w:t>Consider one of 2 and 4 repetitions for 30 kHz and one of 4 and 8 repetitions for 15 kHz</w:t>
      </w:r>
    </w:p>
    <w:p w:rsidR="0087532E" w:rsidRPr="0087532E" w:rsidRDefault="0087532E" w:rsidP="0087532E">
      <w:pPr>
        <w:widowControl/>
        <w:numPr>
          <w:ilvl w:val="0"/>
          <w:numId w:val="29"/>
        </w:numPr>
        <w:jc w:val="left"/>
        <w:rPr>
          <w:rFonts w:ascii="Times" w:eastAsia="Batang" w:hAnsi="Times" w:cs="Times New Roman"/>
          <w:kern w:val="0"/>
          <w:sz w:val="20"/>
          <w:szCs w:val="24"/>
          <w:lang w:val="en-GB" w:eastAsia="en-US"/>
        </w:rPr>
      </w:pPr>
      <w:r w:rsidRPr="0087532E">
        <w:rPr>
          <w:rFonts w:ascii="Times" w:eastAsia="Batang" w:hAnsi="Times" w:cs="Times New Roman"/>
          <w:kern w:val="0"/>
          <w:sz w:val="20"/>
          <w:szCs w:val="24"/>
          <w:lang w:val="en-GB" w:eastAsia="en-US"/>
        </w:rPr>
        <w:t>Note: Decision will be based on previously agreed evaluation metrics, capacity per cell (i.e., number of preambles per RACH occasion and number of RACH occasions) for the same time and frequency resources, specification impact and implementation complexity.</w:t>
      </w:r>
    </w:p>
    <w:p w:rsidR="0087532E" w:rsidRPr="0087532E" w:rsidRDefault="0087532E" w:rsidP="0087532E">
      <w:pPr>
        <w:widowControl/>
        <w:numPr>
          <w:ilvl w:val="0"/>
          <w:numId w:val="29"/>
        </w:numPr>
        <w:jc w:val="left"/>
        <w:rPr>
          <w:rFonts w:ascii="Times" w:eastAsia="Batang" w:hAnsi="Times" w:cs="Times New Roman"/>
          <w:kern w:val="0"/>
          <w:sz w:val="20"/>
          <w:szCs w:val="24"/>
          <w:lang w:val="en-GB" w:eastAsia="en-US"/>
        </w:rPr>
      </w:pPr>
      <w:r w:rsidRPr="0087532E">
        <w:rPr>
          <w:rFonts w:ascii="Times" w:eastAsia="Batang" w:hAnsi="Times" w:cs="Times New Roman"/>
          <w:kern w:val="0"/>
          <w:sz w:val="20"/>
          <w:szCs w:val="24"/>
          <w:lang w:val="en-GB" w:eastAsia="en-US"/>
        </w:rPr>
        <w:t>Note: Companies should state any deviations in assumptions from the agreed evaluation assumptions.</w:t>
      </w:r>
    </w:p>
    <w:p w:rsidR="0087532E" w:rsidRDefault="0087532E" w:rsidP="00FB7ACD">
      <w:pPr>
        <w:spacing w:after="180"/>
        <w:ind w:firstLine="360"/>
        <w:rPr>
          <w:rFonts w:ascii="Times New Roman" w:eastAsia="宋体" w:hAnsi="Times New Roman" w:cs="Times New Roman"/>
          <w:color w:val="000000"/>
          <w:kern w:val="0"/>
          <w:sz w:val="22"/>
          <w:lang w:val="en-GB"/>
        </w:rPr>
      </w:pPr>
    </w:p>
    <w:p w:rsidR="00DE28AA" w:rsidRPr="00F26F6C" w:rsidRDefault="00105AB4" w:rsidP="00FB7ACD">
      <w:pPr>
        <w:spacing w:after="180"/>
        <w:ind w:firstLine="360"/>
        <w:rPr>
          <w:rFonts w:ascii="Times New Roman" w:eastAsia="宋体" w:hAnsi="Times New Roman" w:cs="Times New Roman"/>
          <w:color w:val="000000"/>
          <w:sz w:val="22"/>
        </w:rPr>
      </w:pPr>
      <w:r w:rsidRPr="00F26F6C">
        <w:rPr>
          <w:rFonts w:ascii="Times New Roman" w:eastAsia="宋体" w:hAnsi="Times New Roman" w:cs="Times New Roman"/>
          <w:color w:val="000000"/>
          <w:kern w:val="0"/>
          <w:sz w:val="22"/>
          <w:lang w:val="en-GB"/>
        </w:rPr>
        <w:t xml:space="preserve">And some topics are also under discussion in [2]. </w:t>
      </w:r>
      <w:r w:rsidR="00DE28AA" w:rsidRPr="00F26F6C">
        <w:rPr>
          <w:rFonts w:ascii="Times New Roman" w:eastAsia="宋体" w:hAnsi="Times New Roman" w:cs="Times New Roman"/>
          <w:color w:val="000000"/>
          <w:sz w:val="22"/>
        </w:rPr>
        <w:t xml:space="preserve">In this contribution, we discuss the </w:t>
      </w:r>
      <w:r w:rsidR="0087532E">
        <w:rPr>
          <w:rFonts w:ascii="Times New Roman" w:eastAsia="宋体" w:hAnsi="Times New Roman" w:cs="Times New Roman"/>
          <w:color w:val="000000"/>
          <w:sz w:val="22"/>
        </w:rPr>
        <w:t>PRACH design</w:t>
      </w:r>
      <w:r w:rsidR="00DE28AA" w:rsidRPr="00F26F6C">
        <w:rPr>
          <w:rFonts w:ascii="Times New Roman" w:eastAsia="宋体" w:hAnsi="Times New Roman" w:cs="Times New Roman"/>
          <w:color w:val="000000"/>
          <w:sz w:val="22"/>
        </w:rPr>
        <w:t xml:space="preserve"> </w:t>
      </w:r>
      <w:r w:rsidR="00B05E99">
        <w:rPr>
          <w:rFonts w:ascii="Times New Roman" w:eastAsia="宋体" w:hAnsi="Times New Roman" w:cs="Times New Roman"/>
          <w:color w:val="000000"/>
          <w:sz w:val="22"/>
        </w:rPr>
        <w:t>for</w:t>
      </w:r>
      <w:r w:rsidR="00DE28AA" w:rsidRPr="00F26F6C">
        <w:rPr>
          <w:rFonts w:ascii="Times New Roman" w:eastAsia="宋体" w:hAnsi="Times New Roman" w:cs="Times New Roman"/>
          <w:color w:val="000000"/>
          <w:sz w:val="22"/>
        </w:rPr>
        <w:t xml:space="preserve"> NRU. </w:t>
      </w:r>
    </w:p>
    <w:p w:rsidR="00B129A2" w:rsidRPr="00F26F6C" w:rsidRDefault="00E750C3" w:rsidP="0074643A">
      <w:pPr>
        <w:keepNext/>
        <w:widowControl/>
        <w:numPr>
          <w:ilvl w:val="0"/>
          <w:numId w:val="6"/>
        </w:numPr>
        <w:spacing w:before="240" w:after="60"/>
        <w:jc w:val="left"/>
        <w:outlineLvl w:val="0"/>
        <w:rPr>
          <w:rFonts w:ascii="Times New Roman" w:eastAsia="宋体" w:hAnsi="Times New Roman" w:cs="Times New Roman"/>
          <w:b/>
          <w:kern w:val="32"/>
          <w:sz w:val="28"/>
          <w:szCs w:val="28"/>
        </w:rPr>
      </w:pPr>
      <w:r w:rsidRPr="00F26F6C">
        <w:rPr>
          <w:rFonts w:ascii="Times New Roman" w:eastAsia="宋体" w:hAnsi="Times New Roman" w:cs="Times New Roman"/>
          <w:b/>
          <w:kern w:val="32"/>
          <w:sz w:val="28"/>
          <w:szCs w:val="28"/>
        </w:rPr>
        <w:t xml:space="preserve">Discussion on </w:t>
      </w:r>
      <w:r w:rsidR="00620F59">
        <w:rPr>
          <w:rFonts w:ascii="Times New Roman" w:eastAsia="宋体" w:hAnsi="Times New Roman" w:cs="Times New Roman"/>
          <w:b/>
          <w:kern w:val="32"/>
          <w:sz w:val="28"/>
          <w:szCs w:val="28"/>
        </w:rPr>
        <w:t>PRACH design</w:t>
      </w:r>
      <w:r w:rsidR="0074643A" w:rsidRPr="00F26F6C">
        <w:rPr>
          <w:rFonts w:ascii="Times New Roman" w:eastAsia="宋体" w:hAnsi="Times New Roman" w:cs="Times New Roman"/>
          <w:b/>
          <w:kern w:val="32"/>
          <w:sz w:val="28"/>
          <w:szCs w:val="28"/>
        </w:rPr>
        <w:t xml:space="preserve"> for NR-U</w:t>
      </w:r>
    </w:p>
    <w:p w:rsidR="00AA1B43" w:rsidRDefault="0074643A" w:rsidP="00C734B7">
      <w:pPr>
        <w:widowControl/>
        <w:spacing w:after="180"/>
        <w:ind w:firstLine="360"/>
        <w:rPr>
          <w:rFonts w:ascii="Times New Roman" w:eastAsia="宋体" w:hAnsi="Times New Roman" w:cs="Times New Roman"/>
          <w:color w:val="000000"/>
          <w:kern w:val="0"/>
          <w:sz w:val="22"/>
          <w:lang w:val="en-GB"/>
        </w:rPr>
      </w:pPr>
      <w:r w:rsidRPr="00F26F6C">
        <w:rPr>
          <w:rFonts w:ascii="Times New Roman" w:eastAsia="宋体" w:hAnsi="Times New Roman" w:cs="Times New Roman"/>
          <w:color w:val="000000"/>
          <w:kern w:val="0"/>
          <w:sz w:val="22"/>
          <w:lang w:val="en-GB"/>
        </w:rPr>
        <w:t xml:space="preserve">For </w:t>
      </w:r>
      <w:r w:rsidR="00AA1B43">
        <w:rPr>
          <w:rFonts w:ascii="Times New Roman" w:eastAsia="宋体" w:hAnsi="Times New Roman" w:cs="Times New Roman"/>
          <w:color w:val="000000"/>
          <w:kern w:val="0"/>
          <w:sz w:val="22"/>
          <w:lang w:val="en-GB"/>
        </w:rPr>
        <w:t>PRACH root sequence, auto correlation, cross correlation and CM/PAPR have influence on preamble detection. For auto correlation, as one principle that each RE has constant power, the mapping on frequency resource rather than frequency sample sequence decides auto correlation. Non-continuous mapping has lobe peak which will reduce detection performance. ZC sequence is adopted in NR as PRACH sequence and DMRS sequence for DFT-s-OFDM. The cross correlation and CM/PAPR of ZC sequence stand the test on LTE and NR system.</w:t>
      </w:r>
      <w:r w:rsidR="007450A6">
        <w:rPr>
          <w:rFonts w:ascii="Times New Roman" w:eastAsia="宋体" w:hAnsi="Times New Roman" w:cs="Times New Roman"/>
          <w:color w:val="000000"/>
          <w:kern w:val="0"/>
          <w:sz w:val="22"/>
          <w:lang w:val="en-GB"/>
        </w:rPr>
        <w:t xml:space="preserve"> The design of new length of ZC sequence impacts cycling shift design and logic numbering of root sequence. However, the design principle is the same as legacy NR ZC sequence that not much effect will introduced. </w:t>
      </w:r>
    </w:p>
    <w:p w:rsidR="007450A6" w:rsidRDefault="007450A6" w:rsidP="00C734B7">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lastRenderedPageBreak/>
        <w:t>As for the length of new ZC sequence, length 1151 is about 96 RBs for 15 kHz. It satisfies OCB requirement as a simple way. Similarly, for 30 kHz the length of sequence is better to choose 571.</w:t>
      </w:r>
    </w:p>
    <w:p w:rsidR="005F627B" w:rsidRPr="005F627B" w:rsidRDefault="007450A6" w:rsidP="009756DF">
      <w:pPr>
        <w:widowControl/>
        <w:spacing w:after="180"/>
        <w:rPr>
          <w:rFonts w:ascii="Times New Roman" w:eastAsia="宋体" w:hAnsi="Times New Roman" w:cs="Times New Roman"/>
          <w:b/>
          <w:i/>
          <w:kern w:val="0"/>
          <w:sz w:val="22"/>
        </w:rPr>
      </w:pPr>
      <w:r w:rsidRPr="00F26F6C">
        <w:rPr>
          <w:rFonts w:ascii="Times New Roman" w:eastAsia="宋体" w:hAnsi="Times New Roman" w:cs="Times New Roman"/>
          <w:b/>
          <w:i/>
          <w:kern w:val="0"/>
          <w:sz w:val="22"/>
        </w:rPr>
        <w:t xml:space="preserve">Proposal 1: </w:t>
      </w:r>
      <w:r w:rsidR="008E551D" w:rsidRPr="008E551D">
        <w:rPr>
          <w:rFonts w:ascii="Times New Roman" w:eastAsia="宋体" w:hAnsi="Times New Roman" w:cs="Times New Roman"/>
          <w:b/>
          <w:i/>
          <w:kern w:val="0"/>
          <w:sz w:val="22"/>
        </w:rPr>
        <w:t>For a new enhanced design of NR-U PRACH</w:t>
      </w:r>
      <w:r w:rsidR="008E551D">
        <w:rPr>
          <w:rFonts w:ascii="Times New Roman" w:eastAsia="宋体" w:hAnsi="Times New Roman" w:cs="Times New Roman"/>
          <w:b/>
          <w:i/>
          <w:kern w:val="0"/>
          <w:sz w:val="22"/>
        </w:rPr>
        <w:t xml:space="preserve">, </w:t>
      </w:r>
      <w:r w:rsidR="008E551D" w:rsidRPr="008E551D">
        <w:rPr>
          <w:rFonts w:ascii="Times New Roman" w:eastAsia="宋体" w:hAnsi="Times New Roman" w:cs="Times New Roman"/>
          <w:b/>
          <w:i/>
          <w:kern w:val="0"/>
          <w:sz w:val="22"/>
        </w:rPr>
        <w:t>ZC sequence of length</w:t>
      </w:r>
      <w:r w:rsidR="008E551D">
        <w:rPr>
          <w:rFonts w:ascii="Times New Roman" w:eastAsia="宋体" w:hAnsi="Times New Roman" w:cs="Times New Roman"/>
          <w:b/>
          <w:i/>
          <w:kern w:val="0"/>
          <w:sz w:val="22"/>
        </w:rPr>
        <w:t xml:space="preserve"> 1151 for 15 kHz and </w:t>
      </w:r>
      <w:r w:rsidR="008E551D" w:rsidRPr="008E551D">
        <w:rPr>
          <w:rFonts w:ascii="Times New Roman" w:eastAsia="宋体" w:hAnsi="Times New Roman" w:cs="Times New Roman"/>
          <w:b/>
          <w:i/>
          <w:kern w:val="0"/>
          <w:sz w:val="22"/>
        </w:rPr>
        <w:t xml:space="preserve">ZC sequence of </w:t>
      </w:r>
      <w:r w:rsidR="008E551D">
        <w:rPr>
          <w:rFonts w:ascii="Times New Roman" w:eastAsia="宋体" w:hAnsi="Times New Roman" w:cs="Times New Roman"/>
          <w:b/>
          <w:i/>
          <w:kern w:val="0"/>
          <w:sz w:val="22"/>
        </w:rPr>
        <w:t>length 571 for 30 kHz are proposed</w:t>
      </w:r>
      <w:r w:rsidRPr="00F26F6C">
        <w:rPr>
          <w:rFonts w:ascii="Times New Roman" w:eastAsia="宋体" w:hAnsi="Times New Roman" w:cs="Times New Roman"/>
          <w:b/>
          <w:i/>
          <w:kern w:val="0"/>
          <w:sz w:val="22"/>
        </w:rPr>
        <w:t>.</w:t>
      </w:r>
    </w:p>
    <w:p w:rsidR="005F627B" w:rsidRDefault="00843247" w:rsidP="006E4E30">
      <w:pPr>
        <w:widowControl/>
        <w:spacing w:after="180"/>
        <w:rPr>
          <w:rFonts w:ascii="Times New Roman" w:eastAsia="宋体" w:hAnsi="Times New Roman" w:cs="Times New Roman"/>
          <w:kern w:val="0"/>
          <w:sz w:val="22"/>
        </w:rPr>
      </w:pPr>
      <w:r w:rsidRPr="005F627B">
        <w:rPr>
          <w:rFonts w:ascii="Times New Roman" w:eastAsia="宋体" w:hAnsi="Times New Roman" w:cs="Times New Roman"/>
          <w:kern w:val="0"/>
          <w:sz w:val="22"/>
        </w:rPr>
        <w:tab/>
      </w:r>
      <w:r w:rsidR="006E4E30" w:rsidRPr="006E4E30">
        <w:rPr>
          <w:rFonts w:ascii="Times New Roman" w:eastAsia="宋体" w:hAnsi="Times New Roman" w:cs="Times New Roman"/>
          <w:kern w:val="0"/>
          <w:sz w:val="22"/>
        </w:rPr>
        <w:t>For one root ZC sequence, cycling shift can be introduced and different cycling shift of one root ZC sequence means different PRACH sequence.</w:t>
      </w:r>
      <w:r w:rsidR="006E4E30">
        <w:rPr>
          <w:rFonts w:ascii="Times New Roman" w:eastAsia="宋体" w:hAnsi="Times New Roman" w:cs="Times New Roman"/>
          <w:kern w:val="0"/>
          <w:sz w:val="22"/>
        </w:rPr>
        <w:t xml:space="preserve"> </w:t>
      </w:r>
      <w:r w:rsidR="006E4E30" w:rsidRPr="006E4E30">
        <w:rPr>
          <w:rFonts w:ascii="Times New Roman" w:eastAsia="宋体" w:hAnsi="Times New Roman" w:cs="Times New Roman"/>
          <w:kern w:val="0"/>
          <w:sz w:val="22"/>
        </w:rPr>
        <w:t>The window/step of cycl</w:t>
      </w:r>
      <w:r w:rsidR="006E4E30">
        <w:rPr>
          <w:rFonts w:ascii="Times New Roman" w:eastAsia="宋体" w:hAnsi="Times New Roman" w:cs="Times New Roman"/>
          <w:kern w:val="0"/>
          <w:sz w:val="22"/>
        </w:rPr>
        <w:t>ing shift is N</w:t>
      </w:r>
      <w:r w:rsidR="006E4E30" w:rsidRPr="006E4E30">
        <w:rPr>
          <w:rFonts w:ascii="Times New Roman" w:eastAsia="宋体" w:hAnsi="Times New Roman" w:cs="Times New Roman"/>
          <w:kern w:val="0"/>
          <w:sz w:val="22"/>
          <w:vertAlign w:val="subscript"/>
        </w:rPr>
        <w:t>CS</w:t>
      </w:r>
      <w:r w:rsidR="006E4E30">
        <w:rPr>
          <w:rFonts w:ascii="Times New Roman" w:eastAsia="宋体" w:hAnsi="Times New Roman" w:cs="Times New Roman"/>
          <w:kern w:val="0"/>
          <w:sz w:val="22"/>
        </w:rPr>
        <w:t xml:space="preserve"> defined for Rel-15 NR</w:t>
      </w:r>
      <w:r w:rsidR="006E4E30" w:rsidRPr="006E4E30">
        <w:rPr>
          <w:rFonts w:ascii="Times New Roman" w:eastAsia="宋体" w:hAnsi="Times New Roman" w:cs="Times New Roman"/>
          <w:kern w:val="0"/>
          <w:sz w:val="22"/>
        </w:rPr>
        <w:t>.</w:t>
      </w:r>
      <w:r w:rsidR="006E4E30">
        <w:rPr>
          <w:rFonts w:ascii="Times New Roman" w:eastAsia="宋体" w:hAnsi="Times New Roman" w:cs="Times New Roman"/>
          <w:kern w:val="0"/>
          <w:sz w:val="22"/>
        </w:rPr>
        <w:t xml:space="preserve"> </w:t>
      </w:r>
      <w:r w:rsidR="006E4E30" w:rsidRPr="006E4E30">
        <w:rPr>
          <w:rFonts w:ascii="Times New Roman" w:eastAsia="宋体" w:hAnsi="Times New Roman" w:cs="Times New Roman"/>
          <w:kern w:val="0"/>
          <w:sz w:val="22"/>
        </w:rPr>
        <w:t xml:space="preserve">The design and configuration of </w:t>
      </w:r>
      <w:r w:rsidR="006E4E30">
        <w:rPr>
          <w:rFonts w:ascii="Times New Roman" w:eastAsia="宋体" w:hAnsi="Times New Roman" w:cs="Times New Roman"/>
          <w:kern w:val="0"/>
          <w:sz w:val="22"/>
        </w:rPr>
        <w:t>N</w:t>
      </w:r>
      <w:r w:rsidR="006E4E30" w:rsidRPr="006E4E30">
        <w:rPr>
          <w:rFonts w:ascii="Times New Roman" w:eastAsia="宋体" w:hAnsi="Times New Roman" w:cs="Times New Roman"/>
          <w:kern w:val="0"/>
          <w:sz w:val="22"/>
          <w:vertAlign w:val="subscript"/>
        </w:rPr>
        <w:t>CS</w:t>
      </w:r>
      <w:r w:rsidR="006E4E30" w:rsidRPr="006E4E30">
        <w:rPr>
          <w:rFonts w:ascii="Times New Roman" w:eastAsia="宋体" w:hAnsi="Times New Roman" w:cs="Times New Roman"/>
          <w:kern w:val="0"/>
          <w:sz w:val="22"/>
        </w:rPr>
        <w:t xml:space="preserve"> consider the round trip delay of the cell, i.e. </w:t>
      </w:r>
      <w:r w:rsidR="006E4E30">
        <w:rPr>
          <w:rFonts w:ascii="Times New Roman" w:eastAsia="宋体" w:hAnsi="Times New Roman" w:cs="Times New Roman"/>
          <w:kern w:val="0"/>
          <w:sz w:val="22"/>
        </w:rPr>
        <w:t>N</w:t>
      </w:r>
      <w:r w:rsidR="006E4E30" w:rsidRPr="006E4E30">
        <w:rPr>
          <w:rFonts w:ascii="Times New Roman" w:eastAsia="宋体" w:hAnsi="Times New Roman" w:cs="Times New Roman"/>
          <w:kern w:val="0"/>
          <w:sz w:val="22"/>
          <w:vertAlign w:val="subscript"/>
        </w:rPr>
        <w:t>CS</w:t>
      </w:r>
      <w:r w:rsidR="006E4E30" w:rsidRPr="006E4E30">
        <w:rPr>
          <w:rFonts w:ascii="Times New Roman" w:eastAsia="宋体" w:hAnsi="Times New Roman" w:cs="Times New Roman"/>
          <w:kern w:val="0"/>
          <w:sz w:val="22"/>
        </w:rPr>
        <w:t xml:space="preserve"> determines the cell size.</w:t>
      </w:r>
      <w:r w:rsidR="006E4E30">
        <w:rPr>
          <w:rFonts w:ascii="Times New Roman" w:eastAsia="宋体" w:hAnsi="Times New Roman" w:cs="Times New Roman"/>
          <w:kern w:val="0"/>
          <w:sz w:val="22"/>
        </w:rPr>
        <w:t xml:space="preserve"> </w:t>
      </w:r>
      <w:r w:rsidR="006E4E30" w:rsidRPr="006E4E30">
        <w:rPr>
          <w:rFonts w:ascii="Times New Roman" w:eastAsia="宋体" w:hAnsi="Times New Roman" w:cs="Times New Roman"/>
          <w:kern w:val="0"/>
          <w:sz w:val="22"/>
        </w:rPr>
        <w:t xml:space="preserve">For NRU PRACH, as </w:t>
      </w:r>
      <w:r w:rsidR="006E4E30">
        <w:rPr>
          <w:rFonts w:ascii="Times New Roman" w:eastAsia="宋体" w:hAnsi="Times New Roman" w:cs="Times New Roman"/>
          <w:kern w:val="0"/>
          <w:sz w:val="22"/>
        </w:rPr>
        <w:t xml:space="preserve">proposed </w:t>
      </w:r>
      <w:r w:rsidR="006E4E30" w:rsidRPr="006E4E30">
        <w:rPr>
          <w:rFonts w:ascii="Times New Roman" w:eastAsia="宋体" w:hAnsi="Times New Roman" w:cs="Times New Roman"/>
          <w:kern w:val="0"/>
          <w:sz w:val="22"/>
        </w:rPr>
        <w:t xml:space="preserve">new length of ZC sequence, </w:t>
      </w:r>
      <w:r w:rsidR="006E4E30">
        <w:rPr>
          <w:rFonts w:ascii="Times New Roman" w:eastAsia="宋体" w:hAnsi="Times New Roman" w:cs="Times New Roman"/>
          <w:kern w:val="0"/>
          <w:sz w:val="22"/>
        </w:rPr>
        <w:t>N</w:t>
      </w:r>
      <w:r w:rsidR="006E4E30" w:rsidRPr="006E4E30">
        <w:rPr>
          <w:rFonts w:ascii="Times New Roman" w:eastAsia="宋体" w:hAnsi="Times New Roman" w:cs="Times New Roman"/>
          <w:kern w:val="0"/>
          <w:sz w:val="22"/>
          <w:vertAlign w:val="subscript"/>
        </w:rPr>
        <w:t>CS</w:t>
      </w:r>
      <w:r w:rsidR="006E4E30" w:rsidRPr="006E4E30">
        <w:rPr>
          <w:rFonts w:ascii="Times New Roman" w:eastAsia="宋体" w:hAnsi="Times New Roman" w:cs="Times New Roman"/>
          <w:kern w:val="0"/>
          <w:sz w:val="22"/>
        </w:rPr>
        <w:t xml:space="preserve"> should also be designed.</w:t>
      </w:r>
    </w:p>
    <w:p w:rsidR="009A3831" w:rsidRDefault="009A3831" w:rsidP="006E4E30">
      <w:pPr>
        <w:widowControl/>
        <w:spacing w:after="180"/>
        <w:rPr>
          <w:rFonts w:ascii="Times New Roman" w:eastAsia="宋体" w:hAnsi="Times New Roman" w:cs="Times New Roman"/>
          <w:kern w:val="0"/>
          <w:sz w:val="22"/>
        </w:rPr>
      </w:pPr>
      <w:r>
        <w:rPr>
          <w:rFonts w:ascii="Times New Roman" w:eastAsia="宋体" w:hAnsi="Times New Roman" w:cs="Times New Roman"/>
          <w:kern w:val="0"/>
          <w:sz w:val="22"/>
        </w:rPr>
        <w:tab/>
        <w:t>We can re-design new length of ZC sequence as what have done for length 139 and length 839. Meanwhile, the new PRACH may coexist with legacy one</w:t>
      </w:r>
      <w:r w:rsidR="00E37797">
        <w:rPr>
          <w:rFonts w:ascii="Times New Roman" w:eastAsia="宋体" w:hAnsi="Times New Roman" w:cs="Times New Roman"/>
          <w:kern w:val="0"/>
          <w:sz w:val="22"/>
        </w:rPr>
        <w:t>. For N</w:t>
      </w:r>
      <w:r w:rsidR="00E37797" w:rsidRPr="006E4E30">
        <w:rPr>
          <w:rFonts w:ascii="Times New Roman" w:eastAsia="宋体" w:hAnsi="Times New Roman" w:cs="Times New Roman"/>
          <w:kern w:val="0"/>
          <w:sz w:val="22"/>
          <w:vertAlign w:val="subscript"/>
        </w:rPr>
        <w:t>CS</w:t>
      </w:r>
      <w:r w:rsidR="00E37797">
        <w:rPr>
          <w:rFonts w:ascii="Times New Roman" w:eastAsia="宋体" w:hAnsi="Times New Roman" w:cs="Times New Roman"/>
          <w:kern w:val="0"/>
          <w:sz w:val="22"/>
        </w:rPr>
        <w:t xml:space="preserve"> design of new length, it’s beneficial that the N</w:t>
      </w:r>
      <w:r w:rsidR="00E37797" w:rsidRPr="006E4E30">
        <w:rPr>
          <w:rFonts w:ascii="Times New Roman" w:eastAsia="宋体" w:hAnsi="Times New Roman" w:cs="Times New Roman"/>
          <w:kern w:val="0"/>
          <w:sz w:val="22"/>
          <w:vertAlign w:val="subscript"/>
        </w:rPr>
        <w:t>CS</w:t>
      </w:r>
      <w:r w:rsidR="00E37797" w:rsidRPr="00E37797">
        <w:rPr>
          <w:rFonts w:ascii="Times New Roman" w:eastAsia="宋体" w:hAnsi="Times New Roman" w:cs="Times New Roman"/>
          <w:kern w:val="0"/>
          <w:sz w:val="22"/>
        </w:rPr>
        <w:t xml:space="preserve"> </w:t>
      </w:r>
      <w:r w:rsidR="00E37797">
        <w:rPr>
          <w:rFonts w:ascii="Times New Roman" w:eastAsia="宋体" w:hAnsi="Times New Roman" w:cs="Times New Roman"/>
          <w:kern w:val="0"/>
          <w:sz w:val="22"/>
        </w:rPr>
        <w:t xml:space="preserve">of </w:t>
      </w:r>
      <w:r w:rsidR="00E37797" w:rsidRPr="00E37797">
        <w:rPr>
          <w:rFonts w:ascii="Times New Roman" w:eastAsia="宋体" w:hAnsi="Times New Roman" w:cs="Times New Roman"/>
          <w:kern w:val="0"/>
          <w:sz w:val="22"/>
        </w:rPr>
        <w:t xml:space="preserve">time domain window </w:t>
      </w:r>
      <w:r w:rsidR="00E37797">
        <w:rPr>
          <w:rFonts w:ascii="Times New Roman" w:eastAsia="宋体" w:hAnsi="Times New Roman" w:cs="Times New Roman"/>
          <w:kern w:val="0"/>
          <w:sz w:val="22"/>
        </w:rPr>
        <w:t>is</w:t>
      </w:r>
      <w:r w:rsidR="00E37797" w:rsidRPr="00E37797">
        <w:rPr>
          <w:rFonts w:ascii="Times New Roman" w:eastAsia="宋体" w:hAnsi="Times New Roman" w:cs="Times New Roman"/>
          <w:kern w:val="0"/>
          <w:sz w:val="22"/>
        </w:rPr>
        <w:t xml:space="preserve"> similar as that of </w:t>
      </w:r>
      <w:r w:rsidR="00E37797">
        <w:rPr>
          <w:rFonts w:ascii="Times New Roman" w:eastAsia="宋体" w:hAnsi="Times New Roman" w:cs="Times New Roman"/>
          <w:kern w:val="0"/>
          <w:sz w:val="22"/>
        </w:rPr>
        <w:t xml:space="preserve">legacy </w:t>
      </w:r>
      <w:r w:rsidR="00E37797" w:rsidRPr="00E37797">
        <w:rPr>
          <w:rFonts w:ascii="Times New Roman" w:eastAsia="宋体" w:hAnsi="Times New Roman" w:cs="Times New Roman"/>
          <w:kern w:val="0"/>
          <w:sz w:val="22"/>
        </w:rPr>
        <w:t>length</w:t>
      </w:r>
      <w:r w:rsidR="00E37797">
        <w:rPr>
          <w:rFonts w:ascii="Times New Roman" w:eastAsia="宋体" w:hAnsi="Times New Roman" w:cs="Times New Roman"/>
          <w:kern w:val="0"/>
          <w:sz w:val="22"/>
        </w:rPr>
        <w:t>,</w:t>
      </w:r>
      <w:r w:rsidR="00E37797" w:rsidRPr="00E37797">
        <w:rPr>
          <w:rFonts w:ascii="Times New Roman" w:eastAsia="宋体" w:hAnsi="Times New Roman" w:cs="Times New Roman"/>
          <w:kern w:val="0"/>
          <w:sz w:val="22"/>
        </w:rPr>
        <w:t xml:space="preserve"> </w:t>
      </w:r>
      <w:r w:rsidR="00E37797">
        <w:rPr>
          <w:rFonts w:ascii="Times New Roman" w:eastAsia="宋体" w:hAnsi="Times New Roman" w:cs="Times New Roman"/>
          <w:kern w:val="0"/>
          <w:sz w:val="22"/>
        </w:rPr>
        <w:t xml:space="preserve">i.e. </w:t>
      </w:r>
      <w:r w:rsidR="00E37797" w:rsidRPr="00E37797">
        <w:rPr>
          <w:rFonts w:ascii="Times New Roman" w:eastAsia="宋体" w:hAnsi="Times New Roman" w:cs="Times New Roman"/>
          <w:kern w:val="0"/>
          <w:sz w:val="22"/>
        </w:rPr>
        <w:t>139</w:t>
      </w:r>
      <w:r w:rsidR="00E37797">
        <w:rPr>
          <w:rFonts w:ascii="Times New Roman" w:eastAsia="宋体" w:hAnsi="Times New Roman" w:cs="Times New Roman"/>
          <w:kern w:val="0"/>
          <w:sz w:val="22"/>
        </w:rPr>
        <w:t xml:space="preserve">. In this way, only one </w:t>
      </w:r>
      <w:r w:rsidR="00E37797" w:rsidRPr="00E37797">
        <w:rPr>
          <w:rFonts w:ascii="Times New Roman" w:eastAsia="宋体" w:hAnsi="Times New Roman" w:cs="Times New Roman"/>
          <w:i/>
          <w:kern w:val="0"/>
          <w:sz w:val="22"/>
        </w:rPr>
        <w:t>zeroCorrelationZoneConfig</w:t>
      </w:r>
      <w:r w:rsidR="00E37797" w:rsidRPr="00E37797">
        <w:rPr>
          <w:rFonts w:ascii="Times New Roman" w:eastAsia="宋体" w:hAnsi="Times New Roman" w:cs="Times New Roman"/>
          <w:kern w:val="0"/>
          <w:sz w:val="22"/>
        </w:rPr>
        <w:t xml:space="preserve"> </w:t>
      </w:r>
      <w:r w:rsidR="00E37797">
        <w:rPr>
          <w:rFonts w:ascii="Times New Roman" w:eastAsia="宋体" w:hAnsi="Times New Roman" w:cs="Times New Roman"/>
          <w:kern w:val="0"/>
          <w:sz w:val="22"/>
        </w:rPr>
        <w:t>value regardless of ZC sequence length could be indicated to UE.</w:t>
      </w:r>
    </w:p>
    <w:p w:rsidR="00421561" w:rsidRPr="00F26F6C" w:rsidRDefault="00421561" w:rsidP="00421561">
      <w:pPr>
        <w:widowControl/>
        <w:spacing w:after="180"/>
        <w:rPr>
          <w:rFonts w:ascii="Times New Roman" w:eastAsia="宋体" w:hAnsi="Times New Roman" w:cs="Times New Roman"/>
          <w:b/>
          <w:i/>
          <w:kern w:val="0"/>
          <w:sz w:val="22"/>
        </w:rPr>
      </w:pPr>
      <w:r w:rsidRPr="00F26F6C">
        <w:rPr>
          <w:rFonts w:ascii="Times New Roman" w:eastAsia="宋体" w:hAnsi="Times New Roman" w:cs="Times New Roman"/>
          <w:b/>
          <w:i/>
          <w:kern w:val="0"/>
          <w:sz w:val="22"/>
        </w:rPr>
        <w:t xml:space="preserve">Proposal </w:t>
      </w:r>
      <w:r w:rsidR="00C22947" w:rsidRPr="00F26F6C">
        <w:rPr>
          <w:rFonts w:ascii="Times New Roman" w:eastAsia="宋体" w:hAnsi="Times New Roman" w:cs="Times New Roman"/>
          <w:b/>
          <w:i/>
          <w:kern w:val="0"/>
          <w:sz w:val="22"/>
        </w:rPr>
        <w:t>2</w:t>
      </w:r>
      <w:r w:rsidRPr="00F26F6C">
        <w:rPr>
          <w:rFonts w:ascii="Times New Roman" w:eastAsia="宋体" w:hAnsi="Times New Roman" w:cs="Times New Roman"/>
          <w:b/>
          <w:i/>
          <w:kern w:val="0"/>
          <w:sz w:val="22"/>
        </w:rPr>
        <w:t xml:space="preserve">: </w:t>
      </w:r>
      <w:r w:rsidR="00E37797" w:rsidRPr="00E37797">
        <w:rPr>
          <w:rFonts w:ascii="Times New Roman" w:eastAsia="宋体" w:hAnsi="Times New Roman" w:cs="Times New Roman"/>
          <w:b/>
          <w:i/>
          <w:kern w:val="0"/>
          <w:sz w:val="22"/>
        </w:rPr>
        <w:t>For N</w:t>
      </w:r>
      <w:r w:rsidR="00E37797" w:rsidRPr="00E37797">
        <w:rPr>
          <w:rFonts w:ascii="Times New Roman" w:eastAsia="宋体" w:hAnsi="Times New Roman" w:cs="Times New Roman"/>
          <w:b/>
          <w:i/>
          <w:kern w:val="0"/>
          <w:sz w:val="22"/>
          <w:vertAlign w:val="subscript"/>
        </w:rPr>
        <w:t>CS</w:t>
      </w:r>
      <w:r w:rsidR="00E37797" w:rsidRPr="00E37797">
        <w:rPr>
          <w:rFonts w:ascii="Times New Roman" w:eastAsia="宋体" w:hAnsi="Times New Roman" w:cs="Times New Roman"/>
          <w:b/>
          <w:i/>
          <w:kern w:val="0"/>
          <w:sz w:val="22"/>
        </w:rPr>
        <w:t xml:space="preserve"> design of new length, it’s beneficial that the N</w:t>
      </w:r>
      <w:r w:rsidR="00E37797" w:rsidRPr="00E37797">
        <w:rPr>
          <w:rFonts w:ascii="Times New Roman" w:eastAsia="宋体" w:hAnsi="Times New Roman" w:cs="Times New Roman"/>
          <w:b/>
          <w:i/>
          <w:kern w:val="0"/>
          <w:sz w:val="22"/>
          <w:vertAlign w:val="subscript"/>
        </w:rPr>
        <w:t>CS</w:t>
      </w:r>
      <w:r w:rsidR="00E37797" w:rsidRPr="00E37797">
        <w:rPr>
          <w:rFonts w:ascii="Times New Roman" w:eastAsia="宋体" w:hAnsi="Times New Roman" w:cs="Times New Roman"/>
          <w:b/>
          <w:i/>
          <w:kern w:val="0"/>
          <w:sz w:val="22"/>
        </w:rPr>
        <w:t xml:space="preserve"> of time domain window </w:t>
      </w:r>
      <w:r w:rsidR="00E37797">
        <w:rPr>
          <w:rFonts w:ascii="Times New Roman" w:eastAsia="宋体" w:hAnsi="Times New Roman" w:cs="Times New Roman"/>
          <w:b/>
          <w:i/>
          <w:kern w:val="0"/>
          <w:sz w:val="22"/>
        </w:rPr>
        <w:t>is</w:t>
      </w:r>
      <w:r w:rsidR="00E37797" w:rsidRPr="00E37797">
        <w:rPr>
          <w:rFonts w:ascii="Times New Roman" w:eastAsia="宋体" w:hAnsi="Times New Roman" w:cs="Times New Roman"/>
          <w:b/>
          <w:i/>
          <w:kern w:val="0"/>
          <w:sz w:val="22"/>
        </w:rPr>
        <w:t xml:space="preserve"> similar as that of legacy length, i.e. 139.</w:t>
      </w:r>
    </w:p>
    <w:p w:rsidR="006717C6" w:rsidRPr="00F26F6C"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F26F6C">
        <w:rPr>
          <w:rFonts w:ascii="Times New Roman" w:eastAsia="宋体" w:hAnsi="Times New Roman" w:cs="Times New Roman"/>
          <w:b/>
          <w:kern w:val="32"/>
          <w:sz w:val="28"/>
          <w:szCs w:val="28"/>
        </w:rPr>
        <w:t>Summary</w:t>
      </w:r>
    </w:p>
    <w:p w:rsidR="006717C6" w:rsidRPr="00F26F6C" w:rsidRDefault="006717C6" w:rsidP="003F3774">
      <w:pPr>
        <w:widowControl/>
        <w:spacing w:after="180"/>
        <w:ind w:firstLine="360"/>
        <w:rPr>
          <w:rFonts w:ascii="Times New Roman" w:eastAsia="宋体" w:hAnsi="Times New Roman" w:cs="Times New Roman"/>
          <w:color w:val="000000"/>
          <w:kern w:val="0"/>
          <w:sz w:val="22"/>
          <w:lang w:val="en-GB"/>
        </w:rPr>
      </w:pPr>
      <w:r w:rsidRPr="00F26F6C">
        <w:rPr>
          <w:rFonts w:ascii="Times New Roman" w:eastAsia="宋体" w:hAnsi="Times New Roman" w:cs="Times New Roman"/>
          <w:color w:val="000000"/>
          <w:kern w:val="0"/>
          <w:sz w:val="22"/>
          <w:lang w:val="en-GB"/>
        </w:rPr>
        <w:t xml:space="preserve">In </w:t>
      </w:r>
      <w:r w:rsidR="00444C72" w:rsidRPr="00F26F6C">
        <w:rPr>
          <w:rFonts w:ascii="Times New Roman" w:eastAsia="宋体" w:hAnsi="Times New Roman" w:cs="Times New Roman"/>
          <w:color w:val="000000"/>
          <w:kern w:val="0"/>
          <w:sz w:val="22"/>
          <w:lang w:val="en-GB"/>
        </w:rPr>
        <w:t>this contribution, we have the following proposals:</w:t>
      </w:r>
    </w:p>
    <w:p w:rsidR="005F627B" w:rsidRPr="00F26F6C" w:rsidRDefault="005F627B" w:rsidP="005F627B">
      <w:pPr>
        <w:widowControl/>
        <w:spacing w:after="180"/>
        <w:rPr>
          <w:rFonts w:ascii="Times New Roman" w:eastAsia="宋体" w:hAnsi="Times New Roman" w:cs="Times New Roman"/>
          <w:b/>
          <w:i/>
          <w:kern w:val="0"/>
          <w:sz w:val="22"/>
        </w:rPr>
      </w:pPr>
      <w:r w:rsidRPr="00F26F6C">
        <w:rPr>
          <w:rFonts w:ascii="Times New Roman" w:eastAsia="宋体" w:hAnsi="Times New Roman" w:cs="Times New Roman"/>
          <w:b/>
          <w:i/>
          <w:kern w:val="0"/>
          <w:sz w:val="22"/>
        </w:rPr>
        <w:t xml:space="preserve">Proposal 1: </w:t>
      </w:r>
      <w:r w:rsidRPr="008E551D">
        <w:rPr>
          <w:rFonts w:ascii="Times New Roman" w:eastAsia="宋体" w:hAnsi="Times New Roman" w:cs="Times New Roman"/>
          <w:b/>
          <w:i/>
          <w:kern w:val="0"/>
          <w:sz w:val="22"/>
        </w:rPr>
        <w:t>For a new enhanced design of NR-U PRACH</w:t>
      </w:r>
      <w:r>
        <w:rPr>
          <w:rFonts w:ascii="Times New Roman" w:eastAsia="宋体" w:hAnsi="Times New Roman" w:cs="Times New Roman"/>
          <w:b/>
          <w:i/>
          <w:kern w:val="0"/>
          <w:sz w:val="22"/>
        </w:rPr>
        <w:t xml:space="preserve">, </w:t>
      </w:r>
      <w:r w:rsidRPr="008E551D">
        <w:rPr>
          <w:rFonts w:ascii="Times New Roman" w:eastAsia="宋体" w:hAnsi="Times New Roman" w:cs="Times New Roman"/>
          <w:b/>
          <w:i/>
          <w:kern w:val="0"/>
          <w:sz w:val="22"/>
        </w:rPr>
        <w:t>ZC sequence of length</w:t>
      </w:r>
      <w:r>
        <w:rPr>
          <w:rFonts w:ascii="Times New Roman" w:eastAsia="宋体" w:hAnsi="Times New Roman" w:cs="Times New Roman"/>
          <w:b/>
          <w:i/>
          <w:kern w:val="0"/>
          <w:sz w:val="22"/>
        </w:rPr>
        <w:t xml:space="preserve"> 1151 for 15 kHz and </w:t>
      </w:r>
      <w:r w:rsidRPr="008E551D">
        <w:rPr>
          <w:rFonts w:ascii="Times New Roman" w:eastAsia="宋体" w:hAnsi="Times New Roman" w:cs="Times New Roman"/>
          <w:b/>
          <w:i/>
          <w:kern w:val="0"/>
          <w:sz w:val="22"/>
        </w:rPr>
        <w:t xml:space="preserve">ZC sequence of </w:t>
      </w:r>
      <w:r>
        <w:rPr>
          <w:rFonts w:ascii="Times New Roman" w:eastAsia="宋体" w:hAnsi="Times New Roman" w:cs="Times New Roman"/>
          <w:b/>
          <w:i/>
          <w:kern w:val="0"/>
          <w:sz w:val="22"/>
        </w:rPr>
        <w:t>length 571 for 30 kHz are proposed</w:t>
      </w:r>
      <w:r w:rsidRPr="00F26F6C">
        <w:rPr>
          <w:rFonts w:ascii="Times New Roman" w:eastAsia="宋体" w:hAnsi="Times New Roman" w:cs="Times New Roman"/>
          <w:b/>
          <w:i/>
          <w:kern w:val="0"/>
          <w:sz w:val="22"/>
        </w:rPr>
        <w:t>.</w:t>
      </w:r>
    </w:p>
    <w:p w:rsidR="00E37797" w:rsidRPr="00F26F6C" w:rsidRDefault="00E37797" w:rsidP="00E37797">
      <w:pPr>
        <w:widowControl/>
        <w:spacing w:after="180"/>
        <w:rPr>
          <w:rFonts w:ascii="Times New Roman" w:eastAsia="宋体" w:hAnsi="Times New Roman" w:cs="Times New Roman"/>
          <w:b/>
          <w:i/>
          <w:kern w:val="0"/>
          <w:sz w:val="22"/>
        </w:rPr>
      </w:pPr>
      <w:r w:rsidRPr="00F26F6C">
        <w:rPr>
          <w:rFonts w:ascii="Times New Roman" w:eastAsia="宋体" w:hAnsi="Times New Roman" w:cs="Times New Roman"/>
          <w:b/>
          <w:i/>
          <w:kern w:val="0"/>
          <w:sz w:val="22"/>
        </w:rPr>
        <w:t xml:space="preserve">Proposal 2: </w:t>
      </w:r>
      <w:r w:rsidRPr="00E37797">
        <w:rPr>
          <w:rFonts w:ascii="Times New Roman" w:eastAsia="宋体" w:hAnsi="Times New Roman" w:cs="Times New Roman"/>
          <w:b/>
          <w:i/>
          <w:kern w:val="0"/>
          <w:sz w:val="22"/>
        </w:rPr>
        <w:t>For N</w:t>
      </w:r>
      <w:r w:rsidRPr="00E37797">
        <w:rPr>
          <w:rFonts w:ascii="Times New Roman" w:eastAsia="宋体" w:hAnsi="Times New Roman" w:cs="Times New Roman"/>
          <w:b/>
          <w:i/>
          <w:kern w:val="0"/>
          <w:sz w:val="22"/>
          <w:vertAlign w:val="subscript"/>
        </w:rPr>
        <w:t>CS</w:t>
      </w:r>
      <w:r w:rsidRPr="00E37797">
        <w:rPr>
          <w:rFonts w:ascii="Times New Roman" w:eastAsia="宋体" w:hAnsi="Times New Roman" w:cs="Times New Roman"/>
          <w:b/>
          <w:i/>
          <w:kern w:val="0"/>
          <w:sz w:val="22"/>
        </w:rPr>
        <w:t xml:space="preserve"> design of new length, it’s beneficial that the N</w:t>
      </w:r>
      <w:r w:rsidRPr="00E37797">
        <w:rPr>
          <w:rFonts w:ascii="Times New Roman" w:eastAsia="宋体" w:hAnsi="Times New Roman" w:cs="Times New Roman"/>
          <w:b/>
          <w:i/>
          <w:kern w:val="0"/>
          <w:sz w:val="22"/>
          <w:vertAlign w:val="subscript"/>
        </w:rPr>
        <w:t>CS</w:t>
      </w:r>
      <w:r w:rsidRPr="00E37797">
        <w:rPr>
          <w:rFonts w:ascii="Times New Roman" w:eastAsia="宋体" w:hAnsi="Times New Roman" w:cs="Times New Roman"/>
          <w:b/>
          <w:i/>
          <w:kern w:val="0"/>
          <w:sz w:val="22"/>
        </w:rPr>
        <w:t xml:space="preserve"> of time domain window </w:t>
      </w:r>
      <w:r>
        <w:rPr>
          <w:rFonts w:ascii="Times New Roman" w:eastAsia="宋体" w:hAnsi="Times New Roman" w:cs="Times New Roman"/>
          <w:b/>
          <w:i/>
          <w:kern w:val="0"/>
          <w:sz w:val="22"/>
        </w:rPr>
        <w:t>is</w:t>
      </w:r>
      <w:r w:rsidRPr="00E37797">
        <w:rPr>
          <w:rFonts w:ascii="Times New Roman" w:eastAsia="宋体" w:hAnsi="Times New Roman" w:cs="Times New Roman"/>
          <w:b/>
          <w:i/>
          <w:kern w:val="0"/>
          <w:sz w:val="22"/>
        </w:rPr>
        <w:t xml:space="preserve"> similar as that of legacy length, i.e. 139.</w:t>
      </w:r>
    </w:p>
    <w:p w:rsidR="00C22947" w:rsidRPr="00F26F6C" w:rsidRDefault="00C22947" w:rsidP="00C22947">
      <w:pPr>
        <w:spacing w:after="180"/>
        <w:rPr>
          <w:rFonts w:ascii="Times New Roman" w:eastAsia="宋体" w:hAnsi="Times New Roman" w:cs="Times New Roman"/>
          <w:b/>
          <w:i/>
          <w:sz w:val="22"/>
        </w:rPr>
      </w:pPr>
    </w:p>
    <w:p w:rsidR="006717C6" w:rsidRPr="00F26F6C"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F26F6C">
        <w:rPr>
          <w:rFonts w:ascii="Times New Roman" w:eastAsia="宋体" w:hAnsi="Times New Roman" w:cs="Times New Roman"/>
          <w:b/>
          <w:kern w:val="32"/>
          <w:sz w:val="28"/>
          <w:szCs w:val="28"/>
        </w:rPr>
        <w:t>References</w:t>
      </w:r>
    </w:p>
    <w:p w:rsidR="00DE28AA" w:rsidRPr="00F26F6C" w:rsidRDefault="004269AA" w:rsidP="00105AB4">
      <w:pPr>
        <w:widowControl/>
        <w:spacing w:after="180"/>
        <w:rPr>
          <w:rFonts w:ascii="Times New Roman" w:eastAsia="宋体" w:hAnsi="Times New Roman" w:cs="Times New Roman"/>
          <w:color w:val="000000"/>
          <w:kern w:val="0"/>
          <w:sz w:val="22"/>
          <w:lang w:val="en-GB"/>
        </w:rPr>
      </w:pPr>
      <w:r w:rsidRPr="00F26F6C">
        <w:rPr>
          <w:rFonts w:ascii="Times New Roman" w:eastAsia="宋体" w:hAnsi="Times New Roman" w:cs="Times New Roman"/>
          <w:color w:val="000000"/>
          <w:kern w:val="0"/>
          <w:sz w:val="22"/>
          <w:lang w:val="en-GB"/>
        </w:rPr>
        <w:t>[1]</w:t>
      </w:r>
      <w:r w:rsidR="00D22CFC" w:rsidRPr="00F26F6C">
        <w:rPr>
          <w:rFonts w:ascii="Times New Roman" w:hAnsi="Times New Roman" w:cs="Times New Roman"/>
        </w:rPr>
        <w:t xml:space="preserve"> </w:t>
      </w:r>
      <w:r w:rsidR="00B05E99" w:rsidRPr="00B05E99">
        <w:rPr>
          <w:rFonts w:ascii="Times New Roman" w:eastAsia="宋体" w:hAnsi="Times New Roman" w:cs="Times New Roman"/>
          <w:color w:val="000000"/>
          <w:kern w:val="0"/>
          <w:sz w:val="22"/>
          <w:lang w:val="en-GB"/>
        </w:rPr>
        <w:t>R1-1907846</w:t>
      </w:r>
      <w:r w:rsidR="00B05E99" w:rsidRPr="00B05E99">
        <w:rPr>
          <w:rFonts w:ascii="Times New Roman" w:eastAsia="宋体" w:hAnsi="Times New Roman" w:cs="Times New Roman"/>
          <w:color w:val="000000"/>
          <w:kern w:val="0"/>
          <w:sz w:val="22"/>
          <w:lang w:val="en-GB"/>
        </w:rPr>
        <w:tab/>
        <w:t>Chairman's notes of AI 7.2.2</w:t>
      </w:r>
      <w:r w:rsidR="00B05E99" w:rsidRPr="00B05E99">
        <w:rPr>
          <w:rFonts w:ascii="Times New Roman" w:eastAsia="宋体" w:hAnsi="Times New Roman" w:cs="Times New Roman"/>
          <w:color w:val="000000"/>
          <w:kern w:val="0"/>
          <w:sz w:val="22"/>
          <w:lang w:val="en-GB"/>
        </w:rPr>
        <w:tab/>
        <w:t xml:space="preserve"> Study on NR-based Access to Unlicensed Spectrum</w:t>
      </w:r>
      <w:r w:rsidR="00B05E99" w:rsidRPr="00B05E99">
        <w:rPr>
          <w:rFonts w:ascii="Times New Roman" w:eastAsia="宋体" w:hAnsi="Times New Roman" w:cs="Times New Roman"/>
          <w:color w:val="000000"/>
          <w:kern w:val="0"/>
          <w:sz w:val="22"/>
          <w:lang w:val="en-GB"/>
        </w:rPr>
        <w:tab/>
        <w:t>Ad-hoc Chair (Ericsson)</w:t>
      </w:r>
    </w:p>
    <w:p w:rsidR="00D22CFC" w:rsidRPr="00F26F6C" w:rsidRDefault="00DE28AA" w:rsidP="00EF613F">
      <w:pPr>
        <w:widowControl/>
        <w:spacing w:after="180"/>
        <w:rPr>
          <w:rFonts w:ascii="Times New Roman" w:hAnsi="Times New Roman" w:cs="Times New Roman"/>
          <w:sz w:val="20"/>
          <w:szCs w:val="20"/>
          <w:lang w:val="en-GB"/>
        </w:rPr>
      </w:pPr>
      <w:r w:rsidRPr="00F26F6C">
        <w:rPr>
          <w:rFonts w:ascii="Times New Roman" w:eastAsia="宋体" w:hAnsi="Times New Roman" w:cs="Times New Roman"/>
          <w:color w:val="000000"/>
          <w:kern w:val="0"/>
          <w:sz w:val="22"/>
          <w:lang w:val="en-GB"/>
        </w:rPr>
        <w:t xml:space="preserve">[2] </w:t>
      </w:r>
      <w:r w:rsidR="0087532E" w:rsidRPr="0087532E">
        <w:rPr>
          <w:rFonts w:ascii="Times New Roman" w:eastAsia="宋体" w:hAnsi="Times New Roman" w:cs="Times New Roman"/>
          <w:color w:val="000000"/>
          <w:kern w:val="0"/>
          <w:sz w:val="22"/>
          <w:lang w:val="en-GB"/>
        </w:rPr>
        <w:t>R1-1907883</w:t>
      </w:r>
      <w:r w:rsidR="0087532E" w:rsidRPr="0087532E">
        <w:rPr>
          <w:rFonts w:ascii="Times New Roman" w:eastAsia="宋体" w:hAnsi="Times New Roman" w:cs="Times New Roman"/>
          <w:color w:val="000000"/>
          <w:kern w:val="0"/>
          <w:sz w:val="22"/>
          <w:lang w:val="en-GB"/>
        </w:rPr>
        <w:tab/>
        <w:t>Feature lead summary#2 on initial access signals and channels for NR-U</w:t>
      </w:r>
      <w:r w:rsidR="0087532E" w:rsidRPr="0087532E">
        <w:rPr>
          <w:rFonts w:ascii="Times New Roman" w:eastAsia="宋体" w:hAnsi="Times New Roman" w:cs="Times New Roman"/>
          <w:color w:val="000000"/>
          <w:kern w:val="0"/>
          <w:sz w:val="22"/>
          <w:lang w:val="en-GB"/>
        </w:rPr>
        <w:tab/>
        <w:t>Qualcomm Incorporated</w:t>
      </w:r>
    </w:p>
    <w:p w:rsidR="00330E9D" w:rsidRPr="00F26F6C" w:rsidRDefault="00330E9D" w:rsidP="00EF613F">
      <w:pPr>
        <w:widowControl/>
        <w:spacing w:after="180"/>
        <w:rPr>
          <w:rFonts w:ascii="Times New Roman" w:hAnsi="Times New Roman" w:cs="Times New Roman"/>
          <w:sz w:val="20"/>
          <w:szCs w:val="20"/>
          <w:lang w:val="en-GB"/>
        </w:rPr>
      </w:pPr>
    </w:p>
    <w:sectPr w:rsidR="00330E9D" w:rsidRPr="00F26F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932" w:rsidRDefault="00790932" w:rsidP="00EB79B9">
      <w:r>
        <w:separator/>
      </w:r>
    </w:p>
  </w:endnote>
  <w:endnote w:type="continuationSeparator" w:id="0">
    <w:p w:rsidR="00790932" w:rsidRDefault="00790932" w:rsidP="00EB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932" w:rsidRDefault="00790932" w:rsidP="00EB79B9">
      <w:r>
        <w:separator/>
      </w:r>
    </w:p>
  </w:footnote>
  <w:footnote w:type="continuationSeparator" w:id="0">
    <w:p w:rsidR="00790932" w:rsidRDefault="00790932" w:rsidP="00EB79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CA12FD"/>
    <w:multiLevelType w:val="hybridMultilevel"/>
    <w:tmpl w:val="4014CD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B2240"/>
    <w:multiLevelType w:val="hybridMultilevel"/>
    <w:tmpl w:val="3C5864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3247"/>
    <w:multiLevelType w:val="hybridMultilevel"/>
    <w:tmpl w:val="D46CDD2E"/>
    <w:lvl w:ilvl="0" w:tplc="0D9A52F0">
      <w:start w:val="4272"/>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1B36EB5"/>
    <w:multiLevelType w:val="hybridMultilevel"/>
    <w:tmpl w:val="96E2E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5B129C"/>
    <w:multiLevelType w:val="hybridMultilevel"/>
    <w:tmpl w:val="4658F744"/>
    <w:lvl w:ilvl="0" w:tplc="D16E0F1E">
      <w:start w:val="1"/>
      <w:numFmt w:val="bullet"/>
      <w:lvlText w:val="•"/>
      <w:lvlJc w:val="left"/>
      <w:pPr>
        <w:ind w:left="950" w:hanging="420"/>
      </w:pPr>
      <w:rPr>
        <w:rFonts w:ascii="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11"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3"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960F6F"/>
    <w:multiLevelType w:val="hybridMultilevel"/>
    <w:tmpl w:val="756AFA96"/>
    <w:lvl w:ilvl="0" w:tplc="0409000F">
      <w:start w:val="1"/>
      <w:numFmt w:val="decimal"/>
      <w:lvlText w:val="%1."/>
      <w:lvlJc w:val="left"/>
      <w:pPr>
        <w:ind w:left="950" w:hanging="420"/>
      </w:p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3500E7A"/>
    <w:multiLevelType w:val="hybridMultilevel"/>
    <w:tmpl w:val="37A62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A61BDA"/>
    <w:multiLevelType w:val="hybridMultilevel"/>
    <w:tmpl w:val="4F26D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6"/>
  </w:num>
  <w:num w:numId="4">
    <w:abstractNumId w:val="10"/>
  </w:num>
  <w:num w:numId="5">
    <w:abstractNumId w:val="12"/>
  </w:num>
  <w:num w:numId="6">
    <w:abstractNumId w:val="0"/>
  </w:num>
  <w:num w:numId="7">
    <w:abstractNumId w:val="1"/>
  </w:num>
  <w:num w:numId="8">
    <w:abstractNumId w:val="1"/>
  </w:num>
  <w:num w:numId="9">
    <w:abstractNumId w:val="1"/>
  </w:num>
  <w:num w:numId="10">
    <w:abstractNumId w:val="1"/>
  </w:num>
  <w:num w:numId="11">
    <w:abstractNumId w:val="1"/>
  </w:num>
  <w:num w:numId="12">
    <w:abstractNumId w:val="1"/>
  </w:num>
  <w:num w:numId="13">
    <w:abstractNumId w:val="4"/>
  </w:num>
  <w:num w:numId="14">
    <w:abstractNumId w:val="8"/>
  </w:num>
  <w:num w:numId="15">
    <w:abstractNumId w:val="13"/>
  </w:num>
  <w:num w:numId="16">
    <w:abstractNumId w:val="15"/>
  </w:num>
  <w:num w:numId="17">
    <w:abstractNumId w:val="22"/>
  </w:num>
  <w:num w:numId="18">
    <w:abstractNumId w:val="9"/>
  </w:num>
  <w:num w:numId="19">
    <w:abstractNumId w:val="6"/>
  </w:num>
  <w:num w:numId="20">
    <w:abstractNumId w:val="21"/>
  </w:num>
  <w:num w:numId="21">
    <w:abstractNumId w:val="19"/>
  </w:num>
  <w:num w:numId="22">
    <w:abstractNumId w:val="17"/>
  </w:num>
  <w:num w:numId="23">
    <w:abstractNumId w:val="5"/>
  </w:num>
  <w:num w:numId="24">
    <w:abstractNumId w:val="14"/>
  </w:num>
  <w:num w:numId="25">
    <w:abstractNumId w:val="20"/>
  </w:num>
  <w:num w:numId="26">
    <w:abstractNumId w:val="3"/>
  </w:num>
  <w:num w:numId="27">
    <w:abstractNumId w:val="18"/>
  </w:num>
  <w:num w:numId="28">
    <w:abstractNumId w:val="11"/>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76E"/>
    <w:rsid w:val="00012560"/>
    <w:rsid w:val="00067234"/>
    <w:rsid w:val="00083E38"/>
    <w:rsid w:val="0008516C"/>
    <w:rsid w:val="000A61D5"/>
    <w:rsid w:val="00105AB4"/>
    <w:rsid w:val="00112791"/>
    <w:rsid w:val="00130E98"/>
    <w:rsid w:val="001416E5"/>
    <w:rsid w:val="001512B0"/>
    <w:rsid w:val="00187D0D"/>
    <w:rsid w:val="00190A5C"/>
    <w:rsid w:val="00192E64"/>
    <w:rsid w:val="001A4C64"/>
    <w:rsid w:val="001B16E8"/>
    <w:rsid w:val="001B3E40"/>
    <w:rsid w:val="001C6B4A"/>
    <w:rsid w:val="001D596F"/>
    <w:rsid w:val="001D7280"/>
    <w:rsid w:val="001E2F12"/>
    <w:rsid w:val="001F6E70"/>
    <w:rsid w:val="002512FD"/>
    <w:rsid w:val="0026202C"/>
    <w:rsid w:val="002774D7"/>
    <w:rsid w:val="00287D3A"/>
    <w:rsid w:val="0029791A"/>
    <w:rsid w:val="002A54D1"/>
    <w:rsid w:val="002B75A1"/>
    <w:rsid w:val="002C7501"/>
    <w:rsid w:val="002D43B0"/>
    <w:rsid w:val="002E529A"/>
    <w:rsid w:val="002F7337"/>
    <w:rsid w:val="003274B6"/>
    <w:rsid w:val="00330E9D"/>
    <w:rsid w:val="003469FD"/>
    <w:rsid w:val="003E1F14"/>
    <w:rsid w:val="003F1302"/>
    <w:rsid w:val="003F3774"/>
    <w:rsid w:val="003F622E"/>
    <w:rsid w:val="00415EA6"/>
    <w:rsid w:val="00421561"/>
    <w:rsid w:val="004269AA"/>
    <w:rsid w:val="00442928"/>
    <w:rsid w:val="00444C72"/>
    <w:rsid w:val="004809D4"/>
    <w:rsid w:val="004862BF"/>
    <w:rsid w:val="004A083F"/>
    <w:rsid w:val="004A7899"/>
    <w:rsid w:val="004B6405"/>
    <w:rsid w:val="004C5D18"/>
    <w:rsid w:val="005230B9"/>
    <w:rsid w:val="0052369F"/>
    <w:rsid w:val="00564AF9"/>
    <w:rsid w:val="005A019A"/>
    <w:rsid w:val="005A24B5"/>
    <w:rsid w:val="005B0CCB"/>
    <w:rsid w:val="005B6313"/>
    <w:rsid w:val="005C4031"/>
    <w:rsid w:val="005D6920"/>
    <w:rsid w:val="005E558B"/>
    <w:rsid w:val="005E702A"/>
    <w:rsid w:val="005F627B"/>
    <w:rsid w:val="00615E2C"/>
    <w:rsid w:val="00620F59"/>
    <w:rsid w:val="00636C15"/>
    <w:rsid w:val="00641035"/>
    <w:rsid w:val="006419B7"/>
    <w:rsid w:val="00645DBE"/>
    <w:rsid w:val="00664247"/>
    <w:rsid w:val="006717C6"/>
    <w:rsid w:val="006E4E30"/>
    <w:rsid w:val="006E6270"/>
    <w:rsid w:val="006F3E8B"/>
    <w:rsid w:val="007073E4"/>
    <w:rsid w:val="007450A6"/>
    <w:rsid w:val="0074643A"/>
    <w:rsid w:val="00752CCD"/>
    <w:rsid w:val="00767845"/>
    <w:rsid w:val="007760EE"/>
    <w:rsid w:val="00783937"/>
    <w:rsid w:val="00790932"/>
    <w:rsid w:val="00795F0B"/>
    <w:rsid w:val="007F1D61"/>
    <w:rsid w:val="00843247"/>
    <w:rsid w:val="0087532E"/>
    <w:rsid w:val="008821C2"/>
    <w:rsid w:val="00883996"/>
    <w:rsid w:val="008976C3"/>
    <w:rsid w:val="008A09C0"/>
    <w:rsid w:val="008C0646"/>
    <w:rsid w:val="008C6A1C"/>
    <w:rsid w:val="008E551D"/>
    <w:rsid w:val="008F09BA"/>
    <w:rsid w:val="008F6C8F"/>
    <w:rsid w:val="00915ED4"/>
    <w:rsid w:val="00961880"/>
    <w:rsid w:val="0096376E"/>
    <w:rsid w:val="009756DF"/>
    <w:rsid w:val="00992D93"/>
    <w:rsid w:val="009A3831"/>
    <w:rsid w:val="009A667D"/>
    <w:rsid w:val="00A1041E"/>
    <w:rsid w:val="00A14CBB"/>
    <w:rsid w:val="00A51D6C"/>
    <w:rsid w:val="00A74107"/>
    <w:rsid w:val="00A7545F"/>
    <w:rsid w:val="00AA1B43"/>
    <w:rsid w:val="00AA606B"/>
    <w:rsid w:val="00AC1DB3"/>
    <w:rsid w:val="00AE7246"/>
    <w:rsid w:val="00B05E99"/>
    <w:rsid w:val="00B129A2"/>
    <w:rsid w:val="00B149D7"/>
    <w:rsid w:val="00B63E62"/>
    <w:rsid w:val="00B66E4C"/>
    <w:rsid w:val="00B73964"/>
    <w:rsid w:val="00B822EF"/>
    <w:rsid w:val="00B93050"/>
    <w:rsid w:val="00BC0058"/>
    <w:rsid w:val="00BD34C6"/>
    <w:rsid w:val="00BD396D"/>
    <w:rsid w:val="00C046D9"/>
    <w:rsid w:val="00C135C3"/>
    <w:rsid w:val="00C16635"/>
    <w:rsid w:val="00C22947"/>
    <w:rsid w:val="00C52D98"/>
    <w:rsid w:val="00C53616"/>
    <w:rsid w:val="00C56D43"/>
    <w:rsid w:val="00C734B7"/>
    <w:rsid w:val="00CB46D1"/>
    <w:rsid w:val="00CB5140"/>
    <w:rsid w:val="00CC7476"/>
    <w:rsid w:val="00CE1F39"/>
    <w:rsid w:val="00CF0E8B"/>
    <w:rsid w:val="00CF788C"/>
    <w:rsid w:val="00D17159"/>
    <w:rsid w:val="00D22CFC"/>
    <w:rsid w:val="00D41968"/>
    <w:rsid w:val="00DA311A"/>
    <w:rsid w:val="00DA47AE"/>
    <w:rsid w:val="00DB4764"/>
    <w:rsid w:val="00DE2226"/>
    <w:rsid w:val="00DE28AA"/>
    <w:rsid w:val="00DE28B8"/>
    <w:rsid w:val="00E12247"/>
    <w:rsid w:val="00E13097"/>
    <w:rsid w:val="00E2242A"/>
    <w:rsid w:val="00E37797"/>
    <w:rsid w:val="00E557E1"/>
    <w:rsid w:val="00E750C3"/>
    <w:rsid w:val="00E7771E"/>
    <w:rsid w:val="00E80B63"/>
    <w:rsid w:val="00E84AC1"/>
    <w:rsid w:val="00E92E6D"/>
    <w:rsid w:val="00EA1DB6"/>
    <w:rsid w:val="00EB0755"/>
    <w:rsid w:val="00EB79B9"/>
    <w:rsid w:val="00EC426F"/>
    <w:rsid w:val="00EF1F26"/>
    <w:rsid w:val="00EF613F"/>
    <w:rsid w:val="00F03F2C"/>
    <w:rsid w:val="00F14916"/>
    <w:rsid w:val="00F26F6C"/>
    <w:rsid w:val="00F33E0F"/>
    <w:rsid w:val="00F34C81"/>
    <w:rsid w:val="00F46EDA"/>
    <w:rsid w:val="00F759BD"/>
    <w:rsid w:val="00FA003D"/>
    <w:rsid w:val="00FB4EB4"/>
    <w:rsid w:val="00FB7ACD"/>
    <w:rsid w:val="00FF4C91"/>
    <w:rsid w:val="00FF4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92796E-7A38-43EA-8F4B-782D2742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41E"/>
    <w:pPr>
      <w:widowControl w:val="0"/>
      <w:jc w:val="both"/>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Char"/>
    <w:qFormat/>
    <w:rsid w:val="00EB79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Char"/>
    <w:qFormat/>
    <w:rsid w:val="00EB79B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EB79B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EB79B9"/>
    <w:pPr>
      <w:numPr>
        <w:ilvl w:val="3"/>
      </w:numPr>
      <w:outlineLvl w:val="3"/>
    </w:pPr>
    <w:rPr>
      <w:sz w:val="24"/>
      <w:szCs w:val="24"/>
    </w:rPr>
  </w:style>
  <w:style w:type="paragraph" w:styleId="5">
    <w:name w:val="heading 5"/>
    <w:basedOn w:val="4"/>
    <w:next w:val="a"/>
    <w:link w:val="5Char"/>
    <w:qFormat/>
    <w:rsid w:val="00EB79B9"/>
    <w:pPr>
      <w:numPr>
        <w:ilvl w:val="4"/>
      </w:numPr>
      <w:outlineLvl w:val="4"/>
    </w:pPr>
    <w:rPr>
      <w:sz w:val="22"/>
      <w:szCs w:val="22"/>
    </w:rPr>
  </w:style>
  <w:style w:type="paragraph" w:styleId="6">
    <w:name w:val="heading 6"/>
    <w:basedOn w:val="a"/>
    <w:next w:val="a"/>
    <w:link w:val="6Char"/>
    <w:qFormat/>
    <w:rsid w:val="00EB79B9"/>
    <w:pPr>
      <w:keepNext/>
      <w:keepLines/>
      <w:numPr>
        <w:ilvl w:val="5"/>
        <w:numId w:val="1"/>
      </w:numPr>
      <w:spacing w:before="120"/>
      <w:outlineLvl w:val="5"/>
    </w:pPr>
    <w:rPr>
      <w:rFonts w:ascii="Arial" w:hAnsi="Arial" w:cs="Arial"/>
    </w:rPr>
  </w:style>
  <w:style w:type="paragraph" w:styleId="7">
    <w:name w:val="heading 7"/>
    <w:basedOn w:val="a"/>
    <w:next w:val="a"/>
    <w:link w:val="7Char"/>
    <w:qFormat/>
    <w:rsid w:val="00EB79B9"/>
    <w:pPr>
      <w:keepNext/>
      <w:keepLines/>
      <w:numPr>
        <w:ilvl w:val="6"/>
        <w:numId w:val="1"/>
      </w:numPr>
      <w:spacing w:before="120"/>
      <w:outlineLvl w:val="6"/>
    </w:pPr>
    <w:rPr>
      <w:rFonts w:ascii="Arial" w:hAnsi="Arial" w:cs="Arial"/>
    </w:rPr>
  </w:style>
  <w:style w:type="paragraph" w:styleId="8">
    <w:name w:val="heading 8"/>
    <w:basedOn w:val="7"/>
    <w:next w:val="a"/>
    <w:link w:val="8Char"/>
    <w:qFormat/>
    <w:rsid w:val="00EB79B9"/>
    <w:pPr>
      <w:numPr>
        <w:ilvl w:val="7"/>
      </w:numPr>
      <w:outlineLvl w:val="7"/>
    </w:pPr>
  </w:style>
  <w:style w:type="paragraph" w:styleId="9">
    <w:name w:val="heading 9"/>
    <w:basedOn w:val="8"/>
    <w:next w:val="a"/>
    <w:link w:val="9Char"/>
    <w:qFormat/>
    <w:rsid w:val="00EB79B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79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79B9"/>
    <w:rPr>
      <w:sz w:val="18"/>
      <w:szCs w:val="18"/>
    </w:rPr>
  </w:style>
  <w:style w:type="paragraph" w:styleId="a4">
    <w:name w:val="footer"/>
    <w:basedOn w:val="a"/>
    <w:link w:val="Char0"/>
    <w:uiPriority w:val="99"/>
    <w:unhideWhenUsed/>
    <w:rsid w:val="00EB79B9"/>
    <w:pPr>
      <w:tabs>
        <w:tab w:val="center" w:pos="4153"/>
        <w:tab w:val="right" w:pos="8306"/>
      </w:tabs>
      <w:snapToGrid w:val="0"/>
      <w:jc w:val="left"/>
    </w:pPr>
    <w:rPr>
      <w:sz w:val="18"/>
      <w:szCs w:val="18"/>
    </w:rPr>
  </w:style>
  <w:style w:type="character" w:customStyle="1" w:styleId="Char0">
    <w:name w:val="页脚 Char"/>
    <w:basedOn w:val="a0"/>
    <w:link w:val="a4"/>
    <w:uiPriority w:val="99"/>
    <w:rsid w:val="00EB79B9"/>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EB79B9"/>
    <w:rPr>
      <w:rFonts w:ascii="Arial" w:eastAsia="宋体" w:hAnsi="Arial" w:cs="Times New Roman"/>
      <w:kern w:val="0"/>
      <w:sz w:val="36"/>
      <w:szCs w:val="36"/>
      <w:lang w:val="en-GB"/>
    </w:rPr>
  </w:style>
  <w:style w:type="character" w:customStyle="1" w:styleId="2Char">
    <w:name w:val="标题 2 Char"/>
    <w:aliases w:val="H2 Char1,h2 Char1,Head2A Char,2 Char,UNDERRUBRIK 1-2 Char,DO NOT USE_h2 Char,h21 Char,H2 Char Char,h2 Char Char"/>
    <w:basedOn w:val="a0"/>
    <w:link w:val="2"/>
    <w:rsid w:val="00EB79B9"/>
    <w:rPr>
      <w:rFonts w:ascii="Arial" w:eastAsia="宋体" w:hAnsi="Arial" w:cs="Times New Roman"/>
      <w:kern w:val="0"/>
      <w:sz w:val="32"/>
      <w:szCs w:val="32"/>
      <w:lang w:val="en-GB"/>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EB79B9"/>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EB79B9"/>
    <w:rPr>
      <w:rFonts w:ascii="Arial" w:eastAsia="宋体" w:hAnsi="Arial" w:cs="Times New Roman"/>
      <w:kern w:val="0"/>
      <w:sz w:val="24"/>
      <w:szCs w:val="24"/>
      <w:lang w:val="en-GB"/>
    </w:rPr>
  </w:style>
  <w:style w:type="character" w:customStyle="1" w:styleId="5Char">
    <w:name w:val="标题 5 Char"/>
    <w:basedOn w:val="a0"/>
    <w:link w:val="5"/>
    <w:rsid w:val="00EB79B9"/>
    <w:rPr>
      <w:rFonts w:ascii="Arial" w:eastAsia="宋体" w:hAnsi="Arial" w:cs="Times New Roman"/>
      <w:kern w:val="0"/>
      <w:sz w:val="22"/>
      <w:lang w:val="en-GB"/>
    </w:rPr>
  </w:style>
  <w:style w:type="character" w:customStyle="1" w:styleId="6Char">
    <w:name w:val="标题 6 Char"/>
    <w:basedOn w:val="a0"/>
    <w:link w:val="6"/>
    <w:rsid w:val="00EB79B9"/>
    <w:rPr>
      <w:rFonts w:ascii="Arial" w:hAnsi="Arial" w:cs="Arial"/>
    </w:rPr>
  </w:style>
  <w:style w:type="character" w:customStyle="1" w:styleId="7Char">
    <w:name w:val="标题 7 Char"/>
    <w:basedOn w:val="a0"/>
    <w:link w:val="7"/>
    <w:rsid w:val="00EB79B9"/>
    <w:rPr>
      <w:rFonts w:ascii="Arial" w:hAnsi="Arial" w:cs="Arial"/>
    </w:rPr>
  </w:style>
  <w:style w:type="character" w:customStyle="1" w:styleId="8Char">
    <w:name w:val="标题 8 Char"/>
    <w:basedOn w:val="a0"/>
    <w:link w:val="8"/>
    <w:rsid w:val="00EB79B9"/>
    <w:rPr>
      <w:rFonts w:ascii="Arial" w:hAnsi="Arial" w:cs="Arial"/>
    </w:rPr>
  </w:style>
  <w:style w:type="character" w:customStyle="1" w:styleId="9Char">
    <w:name w:val="标题 9 Char"/>
    <w:basedOn w:val="a0"/>
    <w:link w:val="9"/>
    <w:rsid w:val="00EB79B9"/>
    <w:rPr>
      <w:rFonts w:ascii="Arial" w:hAnsi="Arial" w:cs="Arial"/>
    </w:rPr>
  </w:style>
  <w:style w:type="paragraph" w:styleId="a5">
    <w:name w:val="List Paragraph"/>
    <w:aliases w:val="- Bullets,목록 단락,リスト段落,Lista1,?? ??,?????,????,中等深浅网格 1 - 着色 21,列表段落"/>
    <w:basedOn w:val="a"/>
    <w:link w:val="Char1"/>
    <w:uiPriority w:val="34"/>
    <w:qFormat/>
    <w:rsid w:val="00EB79B9"/>
    <w:pPr>
      <w:widowControl/>
      <w:ind w:leftChars="400" w:left="840" w:hanging="720"/>
      <w:jc w:val="left"/>
    </w:pPr>
    <w:rPr>
      <w:rFonts w:ascii="Times" w:eastAsia="Batang" w:hAnsi="Times" w:cs="Times New Roman"/>
      <w:kern w:val="0"/>
      <w:sz w:val="20"/>
      <w:szCs w:val="24"/>
      <w:lang w:val="en-GB" w:eastAsia="x-none"/>
    </w:rPr>
  </w:style>
  <w:style w:type="character" w:customStyle="1" w:styleId="Char1">
    <w:name w:val="列出段落 Char"/>
    <w:aliases w:val="- Bullets Char,목록 단락 Char,リスト段落 Char,Lista1 Char,?? ?? Char,????? Char,???? Char,中等深浅网格 1 - 着色 21 Char,列表段落 Char"/>
    <w:link w:val="a5"/>
    <w:uiPriority w:val="34"/>
    <w:qFormat/>
    <w:rsid w:val="00EB79B9"/>
    <w:rPr>
      <w:rFonts w:ascii="Times" w:eastAsia="Batang" w:hAnsi="Times" w:cs="Times New Roman"/>
      <w:kern w:val="0"/>
      <w:sz w:val="20"/>
      <w:szCs w:val="24"/>
      <w:lang w:val="en-GB" w:eastAsia="x-none"/>
    </w:rPr>
  </w:style>
  <w:style w:type="paragraph" w:styleId="a6">
    <w:name w:val="footnote text"/>
    <w:basedOn w:val="a"/>
    <w:link w:val="Char2"/>
    <w:semiHidden/>
    <w:rsid w:val="002B75A1"/>
    <w:pPr>
      <w:widowControl/>
    </w:pPr>
    <w:rPr>
      <w:rFonts w:ascii="Times" w:eastAsia="Batang" w:hAnsi="Times" w:cs="Times New Roman"/>
      <w:kern w:val="0"/>
      <w:sz w:val="20"/>
      <w:szCs w:val="20"/>
      <w:lang w:eastAsia="en-US"/>
    </w:rPr>
  </w:style>
  <w:style w:type="character" w:customStyle="1" w:styleId="Char2">
    <w:name w:val="脚注文本 Char"/>
    <w:basedOn w:val="a0"/>
    <w:link w:val="a6"/>
    <w:semiHidden/>
    <w:rsid w:val="002B75A1"/>
    <w:rPr>
      <w:rFonts w:ascii="Times" w:eastAsia="Batang" w:hAnsi="Times" w:cs="Times New Roman"/>
      <w:kern w:val="0"/>
      <w:sz w:val="20"/>
      <w:szCs w:val="20"/>
      <w:lang w:eastAsia="en-US"/>
    </w:rPr>
  </w:style>
  <w:style w:type="character" w:styleId="a7">
    <w:name w:val="Hyperlink"/>
    <w:uiPriority w:val="99"/>
    <w:rsid w:val="00615E2C"/>
    <w:rPr>
      <w:color w:val="0000FF"/>
      <w:u w:val="single"/>
    </w:rPr>
  </w:style>
  <w:style w:type="paragraph" w:styleId="a8">
    <w:name w:val="Normal (Web)"/>
    <w:basedOn w:val="a"/>
    <w:uiPriority w:val="99"/>
    <w:semiHidden/>
    <w:unhideWhenUsed/>
    <w:rsid w:val="001512B0"/>
    <w:pPr>
      <w:widowControl/>
      <w:spacing w:before="100" w:beforeAutospacing="1" w:after="100" w:afterAutospacing="1"/>
      <w:jc w:val="left"/>
    </w:pPr>
    <w:rPr>
      <w:rFonts w:ascii="Times New Roman" w:eastAsia="Times New Roman" w:hAnsi="Times New Roman" w:cs="Times New Roman"/>
      <w:kern w:val="0"/>
      <w:sz w:val="24"/>
      <w:szCs w:val="24"/>
    </w:rPr>
  </w:style>
  <w:style w:type="table" w:styleId="a9">
    <w:name w:val="Table Grid"/>
    <w:basedOn w:val="a1"/>
    <w:uiPriority w:val="39"/>
    <w:rsid w:val="00151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EF613F"/>
    <w:pPr>
      <w:keepLines/>
      <w:widowControl/>
      <w:ind w:left="1135" w:hanging="851"/>
      <w:jc w:val="left"/>
    </w:pPr>
    <w:rPr>
      <w:rFonts w:ascii="Times New Roman" w:eastAsia="Batang" w:hAnsi="Times New Roman" w:cs="Times New Roman"/>
      <w:kern w:val="0"/>
      <w:sz w:val="24"/>
      <w:szCs w:val="20"/>
      <w:lang w:val="en-GB" w:eastAsia="en-US"/>
    </w:rPr>
  </w:style>
  <w:style w:type="character" w:customStyle="1" w:styleId="NOChar">
    <w:name w:val="NO Char"/>
    <w:link w:val="NO"/>
    <w:locked/>
    <w:rsid w:val="00EF613F"/>
    <w:rPr>
      <w:rFonts w:ascii="Times New Roman" w:eastAsia="Batang" w:hAnsi="Times New Roman" w:cs="Times New Roman"/>
      <w:kern w:val="0"/>
      <w:sz w:val="24"/>
      <w:szCs w:val="20"/>
      <w:lang w:val="en-GB" w:eastAsia="en-US"/>
    </w:rPr>
  </w:style>
  <w:style w:type="paragraph" w:customStyle="1" w:styleId="Agreement">
    <w:name w:val="Agreement"/>
    <w:basedOn w:val="a"/>
    <w:next w:val="a"/>
    <w:rsid w:val="00EF613F"/>
    <w:pPr>
      <w:widowControl/>
      <w:numPr>
        <w:numId w:val="22"/>
      </w:numPr>
      <w:tabs>
        <w:tab w:val="clear" w:pos="2070"/>
        <w:tab w:val="num" w:pos="1800"/>
      </w:tabs>
      <w:spacing w:before="60"/>
      <w:ind w:left="180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6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1097</TotalTime>
  <Pages>2</Pages>
  <Words>583</Words>
  <Characters>3326</Characters>
  <Application>Microsoft Office Word</Application>
  <DocSecurity>0</DocSecurity>
  <Lines>27</Lines>
  <Paragraphs>7</Paragraphs>
  <ScaleCrop>false</ScaleCrop>
  <Company/>
  <LinksUpToDate>false</LinksUpToDate>
  <CharactersWithSpaces>3902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梁林</cp:lastModifiedBy>
  <cp:revision>47</cp:revision>
  <dcterms:created xsi:type="dcterms:W3CDTF">2018-08-02T01:24:00Z</dcterms:created>
  <dcterms:modified xsi:type="dcterms:W3CDTF">2019-08-16T01:28:00Z</dcterms:modified>
</cp:coreProperties>
</file>