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01A8A7D3" w14:textId="32E19529" w:rsidR="00CF2CDE" w:rsidRPr="00944890" w:rsidRDefault="0045740A" w:rsidP="00CF2CDE">
      <w:pPr>
        <w:tabs>
          <w:tab w:val="center" w:pos="4536"/>
          <w:tab w:val="right" w:pos="8280"/>
          <w:tab w:val="right" w:pos="9639"/>
        </w:tabs>
        <w:ind w:right="2"/>
        <w:rPr>
          <w:rFonts w:ascii="Arial" w:hAnsi="Arial" w:cs="Arial"/>
          <w:b/>
          <w:bCs/>
          <w:sz w:val="24"/>
          <w:szCs w:val="24"/>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CF2CDE" w:rsidRPr="00944890">
        <w:rPr>
          <w:rFonts w:ascii="Arial" w:hAnsi="Arial" w:cs="Arial"/>
          <w:b/>
          <w:bCs/>
          <w:sz w:val="24"/>
          <w:szCs w:val="24"/>
        </w:rPr>
        <w:t>3GPP TSG RAN WG1 #98</w:t>
      </w:r>
      <w:r w:rsidR="00CF2CDE" w:rsidRPr="00944890">
        <w:rPr>
          <w:rFonts w:ascii="Arial" w:hAnsi="Arial" w:cs="Arial"/>
          <w:b/>
          <w:bCs/>
          <w:sz w:val="24"/>
          <w:szCs w:val="24"/>
        </w:rPr>
        <w:tab/>
      </w:r>
      <w:r w:rsidR="00CF2CDE" w:rsidRPr="00944890">
        <w:rPr>
          <w:rFonts w:ascii="Arial" w:hAnsi="Arial" w:cs="Arial"/>
          <w:b/>
          <w:bCs/>
          <w:sz w:val="24"/>
          <w:szCs w:val="24"/>
        </w:rPr>
        <w:tab/>
        <w:t>R1-19</w:t>
      </w:r>
      <w:r w:rsidR="00944890" w:rsidRPr="00944890">
        <w:rPr>
          <w:rFonts w:ascii="Arial" w:hAnsi="Arial" w:cs="Arial"/>
          <w:b/>
          <w:bCs/>
          <w:sz w:val="24"/>
          <w:szCs w:val="24"/>
        </w:rPr>
        <w:t>08805</w:t>
      </w:r>
      <w:r w:rsidR="00944890" w:rsidRPr="00944890" w:rsidDel="00944890">
        <w:rPr>
          <w:rFonts w:ascii="Arial" w:hAnsi="Arial" w:cs="Arial"/>
          <w:b/>
          <w:bCs/>
          <w:sz w:val="24"/>
          <w:szCs w:val="24"/>
        </w:rPr>
        <w:t xml:space="preserve"> </w:t>
      </w:r>
    </w:p>
    <w:p w14:paraId="3E3AF5DC" w14:textId="77777777" w:rsidR="00CF2CDE" w:rsidRPr="00944890" w:rsidRDefault="00CF2CDE" w:rsidP="00CF2CDE">
      <w:pPr>
        <w:tabs>
          <w:tab w:val="center" w:pos="4536"/>
          <w:tab w:val="right" w:pos="9072"/>
        </w:tabs>
        <w:rPr>
          <w:rFonts w:ascii="Arial" w:hAnsi="Arial" w:cs="Arial"/>
          <w:b/>
          <w:bCs/>
          <w:sz w:val="24"/>
          <w:szCs w:val="24"/>
          <w:lang w:eastAsia="ja-JP"/>
        </w:rPr>
      </w:pPr>
      <w:r w:rsidRPr="00944890">
        <w:rPr>
          <w:rFonts w:ascii="Arial" w:hAnsi="Arial" w:cs="Arial"/>
          <w:b/>
          <w:bCs/>
          <w:sz w:val="24"/>
          <w:szCs w:val="24"/>
          <w:lang w:eastAsia="ja-JP"/>
        </w:rPr>
        <w:t>Prague, CZ, August 26</w:t>
      </w:r>
      <w:r w:rsidRPr="00944890">
        <w:rPr>
          <w:rFonts w:ascii="Arial" w:hAnsi="Arial" w:cs="Arial"/>
          <w:b/>
          <w:bCs/>
          <w:sz w:val="24"/>
          <w:szCs w:val="24"/>
          <w:vertAlign w:val="superscript"/>
          <w:lang w:eastAsia="ja-JP"/>
        </w:rPr>
        <w:t>th</w:t>
      </w:r>
      <w:r w:rsidRPr="00944890">
        <w:rPr>
          <w:rFonts w:ascii="Arial" w:hAnsi="Arial" w:cs="Arial"/>
          <w:b/>
          <w:bCs/>
          <w:sz w:val="24"/>
          <w:szCs w:val="24"/>
          <w:lang w:eastAsia="ja-JP"/>
        </w:rPr>
        <w:t xml:space="preserve"> – 30</w:t>
      </w:r>
      <w:r w:rsidRPr="00944890">
        <w:rPr>
          <w:rFonts w:ascii="Arial" w:hAnsi="Arial" w:cs="Arial"/>
          <w:b/>
          <w:bCs/>
          <w:sz w:val="24"/>
          <w:szCs w:val="24"/>
          <w:vertAlign w:val="superscript"/>
          <w:lang w:eastAsia="ja-JP"/>
        </w:rPr>
        <w:t>th</w:t>
      </w:r>
      <w:r w:rsidRPr="00944890">
        <w:rPr>
          <w:rFonts w:ascii="Arial" w:hAnsi="Arial" w:cs="Arial"/>
          <w:b/>
          <w:bCs/>
          <w:sz w:val="24"/>
          <w:szCs w:val="24"/>
          <w:lang w:eastAsia="ja-JP"/>
        </w:rPr>
        <w:t>, 2019</w:t>
      </w:r>
    </w:p>
    <w:p w14:paraId="4A06A2AA" w14:textId="77777777" w:rsidR="00025A80" w:rsidRPr="000B29C9" w:rsidRDefault="00025A80" w:rsidP="000B29C9">
      <w:pPr>
        <w:pStyle w:val="a4"/>
        <w:tabs>
          <w:tab w:val="right" w:pos="8280"/>
          <w:tab w:val="right" w:pos="9781"/>
        </w:tabs>
        <w:ind w:right="-58"/>
        <w:rPr>
          <w:lang w:eastAsia="ja-JP"/>
        </w:rPr>
      </w:pPr>
    </w:p>
    <w:p w14:paraId="4661804D"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4E53B303" w:rsidR="00363A83" w:rsidRPr="00363A83" w:rsidRDefault="0045740A" w:rsidP="0045740A">
      <w:pPr>
        <w:pStyle w:val="TdocHeader2"/>
        <w:spacing w:after="60"/>
        <w:jc w:val="left"/>
        <w:rPr>
          <w:rFonts w:eastAsia="SimSun"/>
          <w:b w:val="0"/>
          <w:sz w:val="20"/>
          <w:lang w:eastAsia="zh-CN"/>
        </w:rPr>
      </w:pPr>
      <w:r w:rsidRPr="00183562">
        <w:rPr>
          <w:sz w:val="20"/>
        </w:rPr>
        <w:t xml:space="preserve">Title: </w:t>
      </w:r>
      <w:r w:rsidRPr="00183562">
        <w:rPr>
          <w:sz w:val="20"/>
        </w:rPr>
        <w:tab/>
      </w:r>
      <w:r w:rsidR="004D2CDD" w:rsidRPr="004D2CDD">
        <w:rPr>
          <w:b w:val="0"/>
          <w:sz w:val="20"/>
        </w:rPr>
        <w:t xml:space="preserve">Discussion </w:t>
      </w:r>
      <w:r w:rsidR="004D2CDD" w:rsidRPr="00277673">
        <w:rPr>
          <w:b w:val="0"/>
          <w:bCs/>
          <w:sz w:val="20"/>
        </w:rPr>
        <w:t xml:space="preserve">on </w:t>
      </w:r>
      <w:r w:rsidR="009119F3">
        <w:rPr>
          <w:b w:val="0"/>
          <w:bCs/>
          <w:sz w:val="20"/>
        </w:rPr>
        <w:t>p</w:t>
      </w:r>
      <w:r w:rsidR="00277673" w:rsidRPr="00277673">
        <w:rPr>
          <w:b w:val="0"/>
          <w:bCs/>
          <w:sz w:val="20"/>
        </w:rPr>
        <w:t>hysical layer procedures for sidelink</w:t>
      </w:r>
      <w:r w:rsidR="009119F3">
        <w:rPr>
          <w:b w:val="0"/>
          <w:bCs/>
          <w:sz w:val="20"/>
        </w:rPr>
        <w:t xml:space="preserve"> in NR V2X</w:t>
      </w:r>
      <w:r w:rsidR="004D2CDD" w:rsidRPr="00C74335">
        <w:rPr>
          <w:b w:val="0"/>
          <w:bCs/>
          <w:sz w:val="20"/>
        </w:rPr>
        <w:t xml:space="preserve"> </w:t>
      </w:r>
    </w:p>
    <w:p w14:paraId="4ECD5F7C" w14:textId="5484B28C"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sidRPr="00D64889">
        <w:rPr>
          <w:rFonts w:ascii="Arial" w:eastAsia="SimSun" w:hAnsi="Arial" w:hint="eastAsia"/>
          <w:bCs/>
          <w:lang w:eastAsia="zh-CN"/>
        </w:rPr>
        <w:tab/>
      </w:r>
      <w:r w:rsidR="009119F3" w:rsidRPr="009119F3">
        <w:rPr>
          <w:rFonts w:ascii="Arial" w:eastAsia="Batang" w:hAnsi="Arial"/>
        </w:rPr>
        <w:t>7.2.4.5</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424A9425" w:rsidR="00582180" w:rsidRPr="00A042D1" w:rsidRDefault="00C074A4" w:rsidP="006949F0">
      <w:r>
        <w:rPr>
          <w:rFonts w:eastAsia="SimSun" w:cs="Arial"/>
          <w:lang w:eastAsia="zh-CN"/>
        </w:rPr>
        <w:t>This contribution</w:t>
      </w:r>
      <w:r w:rsidR="00DE16D6">
        <w:rPr>
          <w:rFonts w:eastAsia="SimSun" w:cs="Arial"/>
          <w:lang w:eastAsia="zh-CN"/>
        </w:rPr>
        <w:t xml:space="preserve"> is update of R1-190</w:t>
      </w:r>
      <w:r w:rsidR="00CF2CDE">
        <w:rPr>
          <w:rFonts w:eastAsia="SimSun" w:cs="Arial"/>
          <w:lang w:eastAsia="zh-CN"/>
        </w:rPr>
        <w:t>6404</w:t>
      </w:r>
      <w:r w:rsidR="00DE16D6">
        <w:rPr>
          <w:rFonts w:eastAsia="SimSun" w:cs="Arial"/>
          <w:lang w:eastAsia="zh-CN"/>
        </w:rPr>
        <w:t xml:space="preserve"> and</w:t>
      </w:r>
      <w:r>
        <w:rPr>
          <w:rFonts w:eastAsia="SimSun" w:cs="Arial"/>
          <w:lang w:eastAsia="zh-CN"/>
        </w:rPr>
        <w:t xml:space="preserve"> is to </w:t>
      </w:r>
      <w:r w:rsidR="00AD3DE3">
        <w:rPr>
          <w:rFonts w:eastAsia="SimSun" w:cs="Arial"/>
          <w:lang w:eastAsia="zh-CN"/>
        </w:rPr>
        <w:t xml:space="preserve">discuss </w:t>
      </w:r>
      <w:r w:rsidR="00AD3DE3" w:rsidRPr="00AD3DE3">
        <w:rPr>
          <w:rFonts w:eastAsia="SimSun" w:cs="Arial"/>
          <w:lang w:eastAsia="zh-CN"/>
        </w:rPr>
        <w:t>physical layer pr</w:t>
      </w:r>
      <w:r w:rsidR="00AD3DE3">
        <w:rPr>
          <w:rFonts w:eastAsia="SimSun" w:cs="Arial"/>
          <w:lang w:eastAsia="zh-CN"/>
        </w:rPr>
        <w:t xml:space="preserve">ocedures for sidelink in NR V2X, especially on PSFCH and power control, </w:t>
      </w:r>
      <w:r>
        <w:rPr>
          <w:rFonts w:eastAsia="SimSun" w:cs="Arial"/>
          <w:lang w:eastAsia="zh-CN"/>
        </w:rPr>
        <w:t>based on approved WID</w:t>
      </w:r>
      <w:r w:rsidR="00AD3DE3">
        <w:rPr>
          <w:rFonts w:eastAsia="SimSun" w:cs="Arial"/>
          <w:lang w:eastAsia="zh-CN"/>
        </w:rPr>
        <w:t xml:space="preserve"> [1]</w:t>
      </w:r>
      <w:r>
        <w:rPr>
          <w:rFonts w:eastAsia="SimSun" w:cs="Arial"/>
          <w:lang w:eastAsia="zh-CN"/>
        </w:rPr>
        <w:t>.</w:t>
      </w:r>
    </w:p>
    <w:p w14:paraId="45D005BC" w14:textId="75A7D01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68CD2D79" w14:textId="1EABFEEA" w:rsidR="00226F8B" w:rsidRPr="0087320B" w:rsidRDefault="0087320B" w:rsidP="0087320B">
      <w:pPr>
        <w:pStyle w:val="2"/>
        <w:tabs>
          <w:tab w:val="clear" w:pos="425"/>
          <w:tab w:val="num" w:pos="284"/>
        </w:tabs>
        <w:ind w:left="284"/>
        <w:rPr>
          <w:sz w:val="36"/>
          <w:szCs w:val="36"/>
          <w:lang w:eastAsia="ja-JP"/>
        </w:rPr>
      </w:pPr>
      <w:r w:rsidRPr="0087320B">
        <w:rPr>
          <w:rFonts w:hint="eastAsia"/>
          <w:sz w:val="36"/>
          <w:szCs w:val="36"/>
          <w:lang w:eastAsia="ja-JP"/>
        </w:rPr>
        <w:t>HARQ</w:t>
      </w:r>
      <w:r>
        <w:rPr>
          <w:sz w:val="36"/>
          <w:szCs w:val="36"/>
          <w:lang w:eastAsia="ja-JP"/>
        </w:rPr>
        <w:t xml:space="preserve"> feedback</w:t>
      </w:r>
      <w:r w:rsidRPr="0087320B">
        <w:rPr>
          <w:sz w:val="36"/>
          <w:szCs w:val="36"/>
          <w:lang w:eastAsia="ja-JP"/>
        </w:rPr>
        <w:t xml:space="preserve"> </w:t>
      </w:r>
      <w:r>
        <w:rPr>
          <w:sz w:val="36"/>
          <w:szCs w:val="36"/>
          <w:lang w:eastAsia="ja-JP"/>
        </w:rPr>
        <w:t>of sidelink</w:t>
      </w:r>
    </w:p>
    <w:p w14:paraId="3EEDE405" w14:textId="0E8C2518" w:rsidR="00E00373" w:rsidRPr="00C06965" w:rsidRDefault="00475270" w:rsidP="00501950">
      <w:pPr>
        <w:rPr>
          <w:rFonts w:eastAsia="SimSun"/>
          <w:lang w:val="en-US" w:eastAsia="zh-CN"/>
        </w:rPr>
      </w:pPr>
      <w:r>
        <w:rPr>
          <w:rFonts w:eastAsia="SimSun" w:cs="Arial"/>
          <w:lang w:eastAsia="zh-CN"/>
        </w:rPr>
        <w:t>E</w:t>
      </w:r>
      <w:r w:rsidR="004A733A">
        <w:rPr>
          <w:rFonts w:eastAsia="SimSun" w:cs="Arial"/>
          <w:lang w:eastAsia="zh-CN"/>
        </w:rPr>
        <w:t xml:space="preserve">ven </w:t>
      </w:r>
      <w:r>
        <w:rPr>
          <w:rFonts w:eastAsia="SimSun" w:cs="Arial"/>
          <w:lang w:eastAsia="zh-CN"/>
        </w:rPr>
        <w:t xml:space="preserve">if </w:t>
      </w:r>
      <w:r w:rsidR="0088155E">
        <w:rPr>
          <w:rFonts w:eastAsia="SimSun" w:cs="Arial"/>
          <w:lang w:eastAsia="zh-CN"/>
        </w:rPr>
        <w:t xml:space="preserve">PSFCH is enabled, </w:t>
      </w:r>
      <w:r w:rsidR="00E00373">
        <w:rPr>
          <w:rFonts w:eastAsia="SimSun" w:cs="Arial"/>
          <w:lang w:eastAsia="zh-CN"/>
        </w:rPr>
        <w:t xml:space="preserve">repetitions of PSCCH/PSSCH are </w:t>
      </w:r>
      <w:r>
        <w:rPr>
          <w:rFonts w:eastAsia="SimSun" w:cs="Arial"/>
          <w:lang w:eastAsia="zh-CN"/>
        </w:rPr>
        <w:t>necessary</w:t>
      </w:r>
      <w:r w:rsidR="00E00373">
        <w:rPr>
          <w:rFonts w:eastAsia="SimSun" w:cs="Arial"/>
          <w:lang w:eastAsia="zh-CN"/>
        </w:rPr>
        <w:t xml:space="preserve"> to solve</w:t>
      </w:r>
      <w:r w:rsidR="00386C43">
        <w:rPr>
          <w:rFonts w:eastAsia="SimSun" w:hint="eastAsia"/>
          <w:lang w:val="en-US" w:eastAsia="zh-CN"/>
        </w:rPr>
        <w:t xml:space="preserve"> half </w:t>
      </w:r>
      <w:r w:rsidR="00386C43">
        <w:rPr>
          <w:rFonts w:eastAsia="SimSun"/>
          <w:lang w:val="en-US" w:eastAsia="zh-CN"/>
        </w:rPr>
        <w:t>duplex</w:t>
      </w:r>
      <w:r w:rsidR="00386C43">
        <w:rPr>
          <w:rFonts w:eastAsia="SimSun" w:hint="eastAsia"/>
          <w:lang w:val="en-US" w:eastAsia="zh-CN"/>
        </w:rPr>
        <w:t xml:space="preserve"> </w:t>
      </w:r>
      <w:r w:rsidR="00386C43">
        <w:rPr>
          <w:rFonts w:eastAsia="SimSun"/>
          <w:lang w:val="en-US" w:eastAsia="zh-CN"/>
        </w:rPr>
        <w:t xml:space="preserve">issue. </w:t>
      </w:r>
      <w:r w:rsidR="00E00373">
        <w:rPr>
          <w:rFonts w:eastAsia="SimSun"/>
          <w:lang w:val="en-US" w:eastAsia="zh-CN"/>
        </w:rPr>
        <w:t>If no repetitions of PSCCH/PSSCH, they may collide with sidelink channel transmitted by other UEs.</w:t>
      </w:r>
      <w:r w:rsidR="00077FCE">
        <w:rPr>
          <w:rFonts w:eastAsia="SimSun"/>
          <w:lang w:val="en-US" w:eastAsia="zh-CN"/>
        </w:rPr>
        <w:t xml:space="preserve"> </w:t>
      </w:r>
      <w:r>
        <w:rPr>
          <w:rFonts w:eastAsia="SimSun"/>
          <w:lang w:val="en-US" w:eastAsia="zh-CN"/>
        </w:rPr>
        <w:t xml:space="preserve">For PSFCH, if PSFCH transmission is necessary for the UE, the transmission is prioritized than the reception of the other channels. Therefore, the need of the repetition of PSFCH is unclear from half duplex perspective. If multiple slots are used as the repetition of PSFCH, the latency of PSFCH itself is also increased. </w:t>
      </w:r>
    </w:p>
    <w:p w14:paraId="46F33E2C" w14:textId="78220275" w:rsidR="00716413" w:rsidRDefault="00716413" w:rsidP="003F3B1B">
      <w:pPr>
        <w:rPr>
          <w:lang w:val="en-US" w:eastAsia="x-none"/>
        </w:rPr>
      </w:pPr>
      <w:r w:rsidRPr="003A312B">
        <w:rPr>
          <w:b/>
          <w:lang w:val="en-US" w:eastAsia="x-none"/>
        </w:rPr>
        <w:t>Proposal</w:t>
      </w:r>
      <w:r w:rsidRPr="003A312B">
        <w:rPr>
          <w:rFonts w:hint="eastAsia"/>
          <w:b/>
          <w:lang w:val="en-US" w:eastAsia="x-none"/>
        </w:rPr>
        <w:t xml:space="preserve"> 1:</w:t>
      </w:r>
      <w:r>
        <w:rPr>
          <w:b/>
          <w:lang w:val="en-US" w:eastAsia="x-none"/>
        </w:rPr>
        <w:t xml:space="preserve"> </w:t>
      </w:r>
      <w:r w:rsidR="00694B8C" w:rsidRPr="006877F2">
        <w:rPr>
          <w:lang w:val="en-US" w:eastAsia="x-none"/>
        </w:rPr>
        <w:t xml:space="preserve">Whether </w:t>
      </w:r>
      <w:r w:rsidR="00694B8C">
        <w:rPr>
          <w:lang w:val="en-US" w:eastAsia="x-none"/>
        </w:rPr>
        <w:t>the r</w:t>
      </w:r>
      <w:r w:rsidR="0051591A">
        <w:rPr>
          <w:lang w:val="en-US" w:eastAsia="x-none"/>
        </w:rPr>
        <w:t>epetition of PSFCH</w:t>
      </w:r>
      <w:r w:rsidR="00CD6EB9">
        <w:rPr>
          <w:lang w:val="en-US" w:eastAsia="x-none"/>
        </w:rPr>
        <w:t xml:space="preserve"> </w:t>
      </w:r>
      <w:r w:rsidR="00694B8C">
        <w:rPr>
          <w:lang w:val="en-US" w:eastAsia="x-none"/>
        </w:rPr>
        <w:t>are supported or not should be concluded.</w:t>
      </w:r>
      <w:r w:rsidR="003F3B1B">
        <w:rPr>
          <w:lang w:val="en-US" w:eastAsia="x-none"/>
        </w:rPr>
        <w:t xml:space="preserve"> </w:t>
      </w:r>
    </w:p>
    <w:p w14:paraId="318BD858" w14:textId="41C9F7CB" w:rsidR="00501950" w:rsidRPr="003F3B1B" w:rsidRDefault="00501950" w:rsidP="00501950">
      <w:pPr>
        <w:rPr>
          <w:rFonts w:eastAsia="SimSun"/>
          <w:b/>
          <w:u w:val="single"/>
          <w:lang w:val="en-US" w:eastAsia="zh-CN"/>
        </w:rPr>
      </w:pPr>
    </w:p>
    <w:p w14:paraId="0CF64918" w14:textId="04C70D6E" w:rsidR="00501950" w:rsidRPr="00ED0E37" w:rsidRDefault="00781952" w:rsidP="00501950">
      <w:pPr>
        <w:rPr>
          <w:rFonts w:eastAsia="SimSun"/>
          <w:b/>
          <w:u w:val="single"/>
          <w:lang w:eastAsia="zh-CN"/>
        </w:rPr>
      </w:pPr>
      <w:r>
        <w:rPr>
          <w:rFonts w:eastAsia="SimSun"/>
          <w:b/>
          <w:u w:val="single"/>
          <w:lang w:eastAsia="zh-CN"/>
        </w:rPr>
        <w:t>Determination of PSFCH resources</w:t>
      </w:r>
      <w:r w:rsidR="00501950" w:rsidRPr="00ED0E37">
        <w:rPr>
          <w:rFonts w:eastAsia="SimSun" w:hint="eastAsia"/>
          <w:b/>
          <w:u w:val="single"/>
          <w:lang w:eastAsia="zh-CN"/>
        </w:rPr>
        <w:t xml:space="preserve"> </w:t>
      </w:r>
    </w:p>
    <w:p w14:paraId="47F6D443" w14:textId="2FE51D79" w:rsidR="00781952" w:rsidRDefault="00A76EEF" w:rsidP="00781952">
      <w:pPr>
        <w:rPr>
          <w:rFonts w:eastAsia="SimSun"/>
          <w:lang w:eastAsia="zh-CN"/>
        </w:rPr>
      </w:pPr>
      <w:r>
        <w:rPr>
          <w:rFonts w:eastAsia="SimSun"/>
          <w:lang w:eastAsia="zh-CN"/>
        </w:rPr>
        <w:t xml:space="preserve">Based on current agreement there is </w:t>
      </w:r>
      <w:r w:rsidR="00C30855">
        <w:rPr>
          <w:rFonts w:eastAsia="SimSun"/>
          <w:lang w:eastAsia="zh-CN"/>
        </w:rPr>
        <w:t>(</w:t>
      </w:r>
      <w:r>
        <w:rPr>
          <w:rFonts w:eastAsia="SimSun"/>
          <w:lang w:eastAsia="zh-CN"/>
        </w:rPr>
        <w:t>pre</w:t>
      </w:r>
      <w:r w:rsidR="00C30855">
        <w:rPr>
          <w:rFonts w:eastAsia="SimSun"/>
          <w:lang w:eastAsia="zh-CN"/>
        </w:rPr>
        <w:t>)</w:t>
      </w:r>
      <w:r>
        <w:rPr>
          <w:rFonts w:eastAsia="SimSun"/>
          <w:lang w:eastAsia="zh-CN"/>
        </w:rPr>
        <w:t>configured</w:t>
      </w:r>
      <w:r w:rsidR="00781952">
        <w:rPr>
          <w:rFonts w:eastAsia="SimSun"/>
          <w:lang w:eastAsia="zh-CN"/>
        </w:rPr>
        <w:t xml:space="preserve"> timing</w:t>
      </w:r>
      <w:r w:rsidR="00390D55">
        <w:rPr>
          <w:rFonts w:eastAsia="SimSun"/>
          <w:lang w:eastAsia="zh-CN"/>
        </w:rPr>
        <w:t xml:space="preserve"> between PSCCH/PSSCH and PSFCH</w:t>
      </w:r>
      <w:r w:rsidR="004131E5">
        <w:rPr>
          <w:rFonts w:eastAsia="SimSun"/>
          <w:lang w:eastAsia="zh-CN"/>
        </w:rPr>
        <w:t xml:space="preserve"> and</w:t>
      </w:r>
      <w:r w:rsidR="004131E5" w:rsidRPr="004131E5">
        <w:t xml:space="preserve"> </w:t>
      </w:r>
      <w:r w:rsidR="004131E5">
        <w:rPr>
          <w:rFonts w:eastAsia="SimSun"/>
          <w:lang w:eastAsia="zh-CN"/>
        </w:rPr>
        <w:t>i</w:t>
      </w:r>
      <w:r w:rsidR="004131E5" w:rsidRPr="004131E5">
        <w:rPr>
          <w:rFonts w:eastAsia="SimSun"/>
          <w:lang w:eastAsia="zh-CN"/>
        </w:rPr>
        <w:t>mplicit mechanism is used to determine at least frequency and/or code domain resource of PSFCH, within a configured resource pool.</w:t>
      </w:r>
      <w:r w:rsidR="004131E5">
        <w:rPr>
          <w:rFonts w:eastAsia="SimSun"/>
          <w:lang w:eastAsia="zh-CN"/>
        </w:rPr>
        <w:t xml:space="preserve"> B</w:t>
      </w:r>
      <w:r w:rsidR="00390D55">
        <w:rPr>
          <w:rFonts w:eastAsia="SimSun"/>
          <w:lang w:eastAsia="zh-CN"/>
        </w:rPr>
        <w:t>ut</w:t>
      </w:r>
      <w:r w:rsidR="004131E5">
        <w:rPr>
          <w:rFonts w:eastAsia="SimSun"/>
          <w:lang w:eastAsia="zh-CN"/>
        </w:rPr>
        <w:t xml:space="preserve"> the derails are FFS</w:t>
      </w:r>
      <w:r w:rsidR="00390D55">
        <w:rPr>
          <w:rFonts w:eastAsia="SimSun"/>
          <w:lang w:eastAsia="zh-CN"/>
        </w:rPr>
        <w:t xml:space="preserve">. </w:t>
      </w:r>
      <w:r w:rsidR="00C30855">
        <w:rPr>
          <w:rFonts w:eastAsia="SimSun"/>
          <w:lang w:eastAsia="zh-CN"/>
        </w:rPr>
        <w:t>O</w:t>
      </w:r>
      <w:r w:rsidR="00390D55">
        <w:rPr>
          <w:rFonts w:eastAsia="SimSun"/>
          <w:lang w:eastAsia="zh-CN"/>
        </w:rPr>
        <w:t>ur view</w:t>
      </w:r>
      <w:r w:rsidR="00C30855">
        <w:rPr>
          <w:rFonts w:eastAsia="SimSun"/>
          <w:lang w:eastAsia="zh-CN"/>
        </w:rPr>
        <w:t xml:space="preserve"> is</w:t>
      </w:r>
      <w:r w:rsidR="00390D55">
        <w:rPr>
          <w:rFonts w:eastAsia="SimSun"/>
          <w:lang w:eastAsia="zh-CN"/>
        </w:rPr>
        <w:t xml:space="preserve"> </w:t>
      </w:r>
      <w:r w:rsidR="00390D55">
        <w:rPr>
          <w:rFonts w:eastAsia="SimSun" w:hint="eastAsia"/>
          <w:lang w:eastAsia="zh-CN"/>
        </w:rPr>
        <w:t>t</w:t>
      </w:r>
      <w:r w:rsidR="00781952">
        <w:rPr>
          <w:rFonts w:eastAsia="SimSun"/>
          <w:lang w:eastAsia="zh-CN"/>
        </w:rPr>
        <w:t xml:space="preserve">he frequency resource </w:t>
      </w:r>
      <w:r w:rsidR="004A4621">
        <w:rPr>
          <w:rFonts w:eastAsia="SimSun"/>
          <w:lang w:eastAsia="zh-CN"/>
        </w:rPr>
        <w:t xml:space="preserve">and possible repetition </w:t>
      </w:r>
      <w:r>
        <w:rPr>
          <w:rFonts w:eastAsia="SimSun"/>
          <w:lang w:eastAsia="zh-CN"/>
        </w:rPr>
        <w:t>of PSFCH would also</w:t>
      </w:r>
      <w:r w:rsidR="00781952">
        <w:rPr>
          <w:rFonts w:eastAsia="SimSun"/>
          <w:lang w:eastAsia="zh-CN"/>
        </w:rPr>
        <w:t xml:space="preserve"> have certain relation with associated PSCCH/PSSCH. One example is shown in Figure 1, where PSFCH’s resource is related with associated PSCCH/PSSCH,</w:t>
      </w:r>
      <w:r w:rsidR="00DB5187">
        <w:rPr>
          <w:rFonts w:eastAsia="SimSun"/>
          <w:lang w:eastAsia="zh-CN"/>
        </w:rPr>
        <w:t xml:space="preserve"> for example </w:t>
      </w:r>
    </w:p>
    <w:p w14:paraId="312BC2A4" w14:textId="7B5F12E1" w:rsidR="00751F0F" w:rsidRPr="00751F0F" w:rsidRDefault="00B30CB8" w:rsidP="00751F0F">
      <w:pPr>
        <w:pStyle w:val="aff4"/>
        <w:numPr>
          <w:ilvl w:val="0"/>
          <w:numId w:val="32"/>
        </w:numPr>
        <w:ind w:leftChars="0"/>
        <w:rPr>
          <w:rFonts w:eastAsia="SimSun"/>
          <w:lang w:eastAsia="zh-CN"/>
        </w:rPr>
      </w:pPr>
      <w:r>
        <w:rPr>
          <w:rFonts w:eastAsia="SimSun"/>
          <w:lang w:val="en-US" w:eastAsia="zh-CN"/>
        </w:rPr>
        <w:t>If PSFCH support the repetition, t</w:t>
      </w:r>
      <w:r w:rsidR="00751F0F" w:rsidRPr="00781952">
        <w:rPr>
          <w:rFonts w:eastAsia="SimSun"/>
          <w:lang w:val="en-US" w:eastAsia="zh-CN"/>
        </w:rPr>
        <w:t>he number of repetitions of PSFCH is same as that of PSCCH/PSSCH</w:t>
      </w:r>
      <w:r w:rsidR="00751F0F">
        <w:rPr>
          <w:rFonts w:eastAsia="SimSun"/>
          <w:lang w:val="en-US" w:eastAsia="zh-CN"/>
        </w:rPr>
        <w:t xml:space="preserve"> (both </w:t>
      </w:r>
      <w:r w:rsidR="00DB5187">
        <w:rPr>
          <w:rFonts w:eastAsia="SimSun"/>
          <w:lang w:val="en-US" w:eastAsia="zh-CN"/>
        </w:rPr>
        <w:t>have</w:t>
      </w:r>
      <w:r w:rsidR="00751F0F">
        <w:rPr>
          <w:rFonts w:eastAsia="SimSun"/>
          <w:lang w:val="en-US" w:eastAsia="zh-CN"/>
        </w:rPr>
        <w:t xml:space="preserve"> two repetitions)</w:t>
      </w:r>
      <w:r w:rsidR="00751F0F" w:rsidRPr="00781952">
        <w:rPr>
          <w:rFonts w:eastAsia="SimSun"/>
          <w:lang w:val="en-US" w:eastAsia="zh-CN"/>
        </w:rPr>
        <w:t xml:space="preserve"> </w:t>
      </w:r>
    </w:p>
    <w:p w14:paraId="17FFA1A6" w14:textId="09642BD7" w:rsidR="00831CB8" w:rsidRPr="00781952" w:rsidRDefault="00831CB8" w:rsidP="00781952">
      <w:pPr>
        <w:pStyle w:val="aff4"/>
        <w:numPr>
          <w:ilvl w:val="0"/>
          <w:numId w:val="32"/>
        </w:numPr>
        <w:ind w:leftChars="0"/>
        <w:rPr>
          <w:rFonts w:eastAsia="SimSun"/>
          <w:lang w:eastAsia="zh-CN"/>
        </w:rPr>
      </w:pPr>
      <w:r>
        <w:rPr>
          <w:rFonts w:eastAsia="SimSun" w:hint="eastAsia"/>
          <w:lang w:eastAsia="zh-CN"/>
        </w:rPr>
        <w:t xml:space="preserve">The timing gap </w:t>
      </w:r>
      <w:r>
        <w:rPr>
          <w:rFonts w:eastAsia="SimSun"/>
          <w:lang w:eastAsia="zh-CN"/>
        </w:rPr>
        <w:t>between</w:t>
      </w:r>
      <w:r>
        <w:rPr>
          <w:rFonts w:eastAsia="SimSun" w:hint="eastAsia"/>
          <w:lang w:eastAsia="zh-CN"/>
        </w:rPr>
        <w:t xml:space="preserve"> </w:t>
      </w:r>
      <w:r>
        <w:rPr>
          <w:rFonts w:eastAsia="SimSun"/>
          <w:lang w:eastAsia="zh-CN"/>
        </w:rPr>
        <w:t>initial transmission of PSFCH and retransmission of PSCCH/PSSCH is fixed</w:t>
      </w:r>
      <w:r w:rsidR="00D8244C">
        <w:rPr>
          <w:rFonts w:eastAsia="SimSun"/>
          <w:lang w:eastAsia="zh-CN"/>
        </w:rPr>
        <w:t xml:space="preserve"> or </w:t>
      </w:r>
      <w:r w:rsidR="00C30855">
        <w:rPr>
          <w:rFonts w:eastAsia="SimSun"/>
          <w:lang w:eastAsia="zh-CN"/>
        </w:rPr>
        <w:t>(</w:t>
      </w:r>
      <w:r w:rsidR="00D8244C">
        <w:rPr>
          <w:rFonts w:eastAsia="SimSun"/>
          <w:lang w:eastAsia="zh-CN"/>
        </w:rPr>
        <w:t>pre</w:t>
      </w:r>
      <w:r w:rsidR="00C30855">
        <w:rPr>
          <w:rFonts w:eastAsia="SimSun"/>
          <w:lang w:eastAsia="zh-CN"/>
        </w:rPr>
        <w:t>)configured</w:t>
      </w:r>
      <w:r w:rsidR="00D8244C">
        <w:rPr>
          <w:rFonts w:eastAsia="SimSun"/>
          <w:lang w:eastAsia="zh-CN"/>
        </w:rPr>
        <w:t>.</w:t>
      </w:r>
      <w:r w:rsidR="004131E5">
        <w:rPr>
          <w:rFonts w:eastAsia="SimSun"/>
          <w:lang w:eastAsia="zh-CN"/>
        </w:rPr>
        <w:t xml:space="preserve"> In Figure 1, the timing gap is 2 slots.</w:t>
      </w:r>
    </w:p>
    <w:p w14:paraId="0CDE8F62" w14:textId="6143C2D7" w:rsidR="00751F0F" w:rsidRPr="00831CB8" w:rsidRDefault="00751F0F" w:rsidP="00751F0F">
      <w:pPr>
        <w:pStyle w:val="aff4"/>
        <w:numPr>
          <w:ilvl w:val="0"/>
          <w:numId w:val="32"/>
        </w:numPr>
        <w:ind w:leftChars="0"/>
        <w:rPr>
          <w:rFonts w:eastAsia="SimSun"/>
          <w:lang w:eastAsia="zh-CN"/>
        </w:rPr>
      </w:pPr>
      <w:r>
        <w:rPr>
          <w:rFonts w:eastAsia="SimSun"/>
          <w:lang w:val="en-US" w:eastAsia="zh-CN"/>
        </w:rPr>
        <w:t>The frequency position of initial transmission of PSFCH is fixed</w:t>
      </w:r>
      <w:r w:rsidR="00D8244C">
        <w:rPr>
          <w:rFonts w:eastAsia="SimSun"/>
          <w:lang w:val="en-US" w:eastAsia="zh-CN"/>
        </w:rPr>
        <w:t xml:space="preserve"> or </w:t>
      </w:r>
      <w:r w:rsidR="00C30855">
        <w:rPr>
          <w:rFonts w:eastAsia="SimSun"/>
          <w:lang w:val="en-US" w:eastAsia="zh-CN"/>
        </w:rPr>
        <w:t>(</w:t>
      </w:r>
      <w:r w:rsidR="00D8244C">
        <w:rPr>
          <w:rFonts w:eastAsia="SimSun"/>
          <w:lang w:val="en-US" w:eastAsia="zh-CN"/>
        </w:rPr>
        <w:t>pre</w:t>
      </w:r>
      <w:r w:rsidR="00C30855">
        <w:rPr>
          <w:rFonts w:eastAsia="SimSun"/>
          <w:lang w:val="en-US" w:eastAsia="zh-CN"/>
        </w:rPr>
        <w:t>)configured</w:t>
      </w:r>
      <w:r>
        <w:rPr>
          <w:rFonts w:eastAsia="SimSun"/>
          <w:lang w:val="en-US" w:eastAsia="zh-CN"/>
        </w:rPr>
        <w:t xml:space="preserve"> relation with initial transmission of PSCCH/PSSCH</w:t>
      </w:r>
    </w:p>
    <w:p w14:paraId="2D96289C" w14:textId="62F2925F" w:rsidR="00DB5187" w:rsidRPr="00831CB8" w:rsidRDefault="00DB5187" w:rsidP="00DB5187">
      <w:pPr>
        <w:pStyle w:val="aff4"/>
        <w:numPr>
          <w:ilvl w:val="0"/>
          <w:numId w:val="32"/>
        </w:numPr>
        <w:ind w:leftChars="0"/>
        <w:rPr>
          <w:rFonts w:eastAsia="SimSun"/>
          <w:lang w:eastAsia="zh-CN"/>
        </w:rPr>
      </w:pPr>
      <w:r>
        <w:rPr>
          <w:rFonts w:eastAsia="SimSun"/>
          <w:lang w:val="en-US" w:eastAsia="zh-CN"/>
        </w:rPr>
        <w:t>The time gap between repetitions of PSFCH is same as that of PSCCH/PSSCH</w:t>
      </w:r>
    </w:p>
    <w:p w14:paraId="36A99FEE" w14:textId="48DCBA5B" w:rsidR="006D7AE6" w:rsidRPr="00DB5187" w:rsidRDefault="006D7AE6" w:rsidP="002B509D">
      <w:pPr>
        <w:rPr>
          <w:rFonts w:eastAsia="SimSun"/>
          <w:lang w:eastAsia="zh-CN"/>
        </w:rPr>
      </w:pPr>
    </w:p>
    <w:p w14:paraId="56E620C4" w14:textId="7F968E57" w:rsidR="00577C2F" w:rsidRPr="00751F0F" w:rsidRDefault="00577C2F" w:rsidP="00577C2F">
      <w:pPr>
        <w:rPr>
          <w:rFonts w:eastAsia="SimSun"/>
          <w:lang w:eastAsia="zh-CN"/>
        </w:rPr>
      </w:pPr>
      <w:r w:rsidRPr="003A312B">
        <w:rPr>
          <w:b/>
          <w:lang w:val="en-US" w:eastAsia="x-none"/>
        </w:rPr>
        <w:t>Proposal</w:t>
      </w:r>
      <w:r>
        <w:rPr>
          <w:rFonts w:hint="eastAsia"/>
          <w:b/>
          <w:lang w:val="en-US" w:eastAsia="x-none"/>
        </w:rPr>
        <w:t xml:space="preserve"> </w:t>
      </w:r>
      <w:r w:rsidR="00221E8D" w:rsidRPr="00221E8D">
        <w:rPr>
          <w:rFonts w:hint="eastAsia"/>
          <w:b/>
          <w:lang w:val="en-US" w:eastAsia="x-none"/>
        </w:rPr>
        <w:t>2</w:t>
      </w:r>
      <w:r w:rsidRPr="003A312B">
        <w:rPr>
          <w:rFonts w:hint="eastAsia"/>
          <w:b/>
          <w:lang w:val="en-US" w:eastAsia="x-none"/>
        </w:rPr>
        <w:t>:</w:t>
      </w:r>
      <w:r>
        <w:rPr>
          <w:b/>
          <w:lang w:val="en-US" w:eastAsia="x-none"/>
        </w:rPr>
        <w:t xml:space="preserve"> </w:t>
      </w:r>
      <w:r w:rsidRPr="00577C2F">
        <w:rPr>
          <w:lang w:val="en-US" w:eastAsia="x-none"/>
        </w:rPr>
        <w:t>PSFCH resources are determined from associated PSCCH/PSSCH</w:t>
      </w:r>
      <w:r w:rsidR="00D8244C">
        <w:rPr>
          <w:lang w:val="en-US" w:eastAsia="x-none"/>
        </w:rPr>
        <w:t xml:space="preserve"> and </w:t>
      </w:r>
      <w:r w:rsidR="00C30855">
        <w:rPr>
          <w:lang w:val="en-US" w:eastAsia="x-none"/>
        </w:rPr>
        <w:t>(</w:t>
      </w:r>
      <w:r w:rsidR="00D8244C">
        <w:rPr>
          <w:lang w:val="en-US" w:eastAsia="x-none"/>
        </w:rPr>
        <w:t>pre</w:t>
      </w:r>
      <w:r w:rsidR="00C30855">
        <w:rPr>
          <w:lang w:val="en-US" w:eastAsia="x-none"/>
        </w:rPr>
        <w:t>)configured</w:t>
      </w:r>
      <w:r w:rsidR="00D8244C">
        <w:rPr>
          <w:lang w:val="en-US" w:eastAsia="x-none"/>
        </w:rPr>
        <w:t xml:space="preserve"> parameters.</w:t>
      </w:r>
    </w:p>
    <w:p w14:paraId="40CBD868" w14:textId="154A939D" w:rsidR="006D7AE6" w:rsidRDefault="00781952" w:rsidP="00781952">
      <w:pPr>
        <w:jc w:val="center"/>
        <w:rPr>
          <w:rFonts w:eastAsia="SimSun"/>
          <w:lang w:eastAsia="zh-CN"/>
        </w:rPr>
      </w:pPr>
      <w:r w:rsidRPr="00781952">
        <w:rPr>
          <w:rFonts w:eastAsia="SimSun"/>
          <w:noProof/>
          <w:lang w:val="en-US" w:eastAsia="zh-CN"/>
        </w:rPr>
        <w:lastRenderedPageBreak/>
        <w:drawing>
          <wp:inline distT="0" distB="0" distL="0" distR="0" wp14:anchorId="2471A6D3" wp14:editId="1120C1B4">
            <wp:extent cx="4848225" cy="264691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50762" cy="2648295"/>
                    </a:xfrm>
                    <a:prstGeom prst="rect">
                      <a:avLst/>
                    </a:prstGeom>
                  </pic:spPr>
                </pic:pic>
              </a:graphicData>
            </a:graphic>
          </wp:inline>
        </w:drawing>
      </w:r>
    </w:p>
    <w:p w14:paraId="690DB2F8" w14:textId="5D937137" w:rsidR="00781952" w:rsidRDefault="00781952" w:rsidP="00781952">
      <w:pPr>
        <w:jc w:val="center"/>
        <w:rPr>
          <w:rFonts w:eastAsia="SimSun"/>
          <w:lang w:eastAsia="zh-CN"/>
        </w:rPr>
      </w:pPr>
      <w:r>
        <w:rPr>
          <w:rFonts w:eastAsia="SimSun" w:hint="eastAsia"/>
          <w:lang w:eastAsia="zh-CN"/>
        </w:rPr>
        <w:t xml:space="preserve">Figure 1 </w:t>
      </w:r>
      <w:r>
        <w:rPr>
          <w:rFonts w:eastAsia="SimSun"/>
          <w:lang w:eastAsia="zh-CN"/>
        </w:rPr>
        <w:t xml:space="preserve">Resource of </w:t>
      </w:r>
      <w:r>
        <w:rPr>
          <w:rFonts w:eastAsia="SimSun" w:hint="eastAsia"/>
          <w:lang w:eastAsia="zh-CN"/>
        </w:rPr>
        <w:t xml:space="preserve">PSFCH </w:t>
      </w:r>
    </w:p>
    <w:p w14:paraId="45042CA4" w14:textId="3050F371" w:rsidR="00ED0E37" w:rsidRDefault="00ED0E37" w:rsidP="002B509D">
      <w:pPr>
        <w:rPr>
          <w:rFonts w:eastAsia="SimSun"/>
          <w:b/>
          <w:u w:val="single"/>
          <w:lang w:eastAsia="zh-CN"/>
        </w:rPr>
      </w:pPr>
    </w:p>
    <w:p w14:paraId="765266EC" w14:textId="68EC1466" w:rsidR="003E4DCD" w:rsidRDefault="003E4DCD" w:rsidP="003E4DCD">
      <w:pPr>
        <w:rPr>
          <w:lang w:val="en-US" w:eastAsia="ja-JP"/>
        </w:rPr>
      </w:pPr>
      <w:r>
        <w:rPr>
          <w:rFonts w:hint="eastAsia"/>
          <w:lang w:val="en-US" w:eastAsia="ja-JP"/>
        </w:rPr>
        <w:t>W</w:t>
      </w:r>
      <w:r>
        <w:rPr>
          <w:lang w:val="en-US" w:eastAsia="ja-JP"/>
        </w:rPr>
        <w:t xml:space="preserve">hen sidelink channel is licensed band, the usable symbols in a slot for a resource pool might be limited by the configuration of UL symbols (and Flexible symbols) in </w:t>
      </w:r>
      <w:proofErr w:type="spellStart"/>
      <w:r>
        <w:rPr>
          <w:lang w:val="en-US" w:eastAsia="ja-JP"/>
        </w:rPr>
        <w:t>Uu</w:t>
      </w:r>
      <w:proofErr w:type="spellEnd"/>
      <w:r>
        <w:rPr>
          <w:lang w:val="en-US" w:eastAsia="ja-JP"/>
        </w:rPr>
        <w:t xml:space="preserve"> link. Depending on the </w:t>
      </w:r>
      <w:proofErr w:type="spellStart"/>
      <w:r>
        <w:rPr>
          <w:lang w:val="en-US" w:eastAsia="ja-JP"/>
        </w:rPr>
        <w:t>Uu</w:t>
      </w:r>
      <w:proofErr w:type="spellEnd"/>
      <w:r>
        <w:rPr>
          <w:lang w:val="en-US" w:eastAsia="ja-JP"/>
        </w:rPr>
        <w:t xml:space="preserve"> link configuration, the number of symbols for PSCCH/PSSCH and PSFCH are different in each slot. On the other hand, in RAN1#97 meeting, “</w:t>
      </w:r>
      <w:r w:rsidRPr="00AB574C">
        <w:rPr>
          <w:lang w:val="en-US" w:eastAsia="ja-JP"/>
        </w:rPr>
        <w:t>For the period of N slot(s) of PSFCH resource, N=2 and N=4 are additionally supported</w:t>
      </w:r>
      <w:r>
        <w:rPr>
          <w:lang w:val="en-US" w:eastAsia="ja-JP"/>
        </w:rPr>
        <w:t xml:space="preserve">” </w:t>
      </w:r>
      <w:r w:rsidR="00B30CB8">
        <w:rPr>
          <w:lang w:val="en-US" w:eastAsia="ja-JP"/>
        </w:rPr>
        <w:t>was</w:t>
      </w:r>
      <w:r>
        <w:rPr>
          <w:lang w:val="en-US" w:eastAsia="ja-JP"/>
        </w:rPr>
        <w:t xml:space="preserve"> agreed for PSFCH. Therefore, there are a slot with PSCCH/PSSCH/PSFCH and a slot with PSCCH/PSSCH only. The period of N slots</w:t>
      </w:r>
      <w:r w:rsidRPr="00CF5136">
        <w:rPr>
          <w:lang w:val="en-US" w:eastAsia="ja-JP"/>
        </w:rPr>
        <w:t xml:space="preserve"> should be aligned with a slot with enough </w:t>
      </w:r>
      <w:r>
        <w:rPr>
          <w:lang w:val="en-US" w:eastAsia="ja-JP"/>
        </w:rPr>
        <w:t xml:space="preserve">sidelink </w:t>
      </w:r>
      <w:r w:rsidRPr="00CF5136">
        <w:rPr>
          <w:lang w:val="en-US" w:eastAsia="ja-JP"/>
        </w:rPr>
        <w:t>symbols</w:t>
      </w:r>
      <w:r>
        <w:rPr>
          <w:lang w:val="en-US" w:eastAsia="ja-JP"/>
        </w:rPr>
        <w:t xml:space="preserve"> for PSCCH/PSSCH/PSFCH transmission</w:t>
      </w:r>
      <w:r w:rsidRPr="00CF5136">
        <w:rPr>
          <w:lang w:val="en-US" w:eastAsia="ja-JP"/>
        </w:rPr>
        <w:t>.</w:t>
      </w:r>
      <w:r>
        <w:rPr>
          <w:lang w:val="en-US" w:eastAsia="ja-JP"/>
        </w:rPr>
        <w:t xml:space="preserve"> We propose </w:t>
      </w:r>
      <w:proofErr w:type="gramStart"/>
      <w:r>
        <w:rPr>
          <w:lang w:val="en-US" w:eastAsia="ja-JP"/>
        </w:rPr>
        <w:t>in order to</w:t>
      </w:r>
      <w:proofErr w:type="gramEnd"/>
      <w:r>
        <w:rPr>
          <w:lang w:val="en-US" w:eastAsia="ja-JP"/>
        </w:rPr>
        <w:t xml:space="preserve"> align with </w:t>
      </w:r>
      <w:proofErr w:type="spellStart"/>
      <w:r>
        <w:rPr>
          <w:lang w:val="en-US" w:eastAsia="ja-JP"/>
        </w:rPr>
        <w:t>Uu</w:t>
      </w:r>
      <w:proofErr w:type="spellEnd"/>
      <w:r>
        <w:rPr>
          <w:lang w:val="en-US" w:eastAsia="ja-JP"/>
        </w:rPr>
        <w:t xml:space="preserve"> link configuration, period N=5 is </w:t>
      </w:r>
      <w:r w:rsidR="006D1432">
        <w:rPr>
          <w:lang w:val="en-US" w:eastAsia="ja-JP"/>
        </w:rPr>
        <w:t xml:space="preserve">additionally </w:t>
      </w:r>
      <w:r>
        <w:rPr>
          <w:lang w:val="en-US" w:eastAsia="ja-JP"/>
        </w:rPr>
        <w:t>supported. The slot with less sidelink symbols could be used for PSCCH/PSSCH transmission.</w:t>
      </w:r>
    </w:p>
    <w:p w14:paraId="524357DB" w14:textId="77777777" w:rsidR="003E4DCD" w:rsidRDefault="003E4DCD" w:rsidP="003E4DCD">
      <w:pPr>
        <w:rPr>
          <w:lang w:val="en-US" w:eastAsia="x-none"/>
        </w:rPr>
      </w:pPr>
    </w:p>
    <w:p w14:paraId="7C8E4A97" w14:textId="72BD96C3" w:rsidR="003E4DCD" w:rsidRDefault="003E4DCD" w:rsidP="003E4DCD">
      <w:pPr>
        <w:rPr>
          <w:lang w:val="en-US" w:eastAsia="ja-JP"/>
        </w:rPr>
      </w:pPr>
      <w:r w:rsidRPr="00F77D79">
        <w:rPr>
          <w:b/>
          <w:lang w:val="en-US" w:eastAsia="ja-JP"/>
        </w:rPr>
        <w:t>Proposal 3</w:t>
      </w:r>
      <w:r>
        <w:rPr>
          <w:lang w:val="en-US" w:eastAsia="ja-JP"/>
        </w:rPr>
        <w:t>: N=5 for PSFCH is additionally supported.</w:t>
      </w:r>
    </w:p>
    <w:p w14:paraId="2C97F6B7" w14:textId="5CE09AF4" w:rsidR="003E4DCD" w:rsidRPr="00F77D79" w:rsidRDefault="003E4DCD" w:rsidP="002B509D">
      <w:pPr>
        <w:rPr>
          <w:rFonts w:eastAsia="SimSun"/>
          <w:b/>
          <w:u w:val="single"/>
          <w:lang w:val="en-US" w:eastAsia="zh-CN"/>
        </w:rPr>
      </w:pPr>
    </w:p>
    <w:p w14:paraId="70971F86" w14:textId="2D7C9EBB" w:rsidR="003E4DCD" w:rsidRPr="00ED0E37" w:rsidRDefault="003E4DCD" w:rsidP="003E4DCD">
      <w:pPr>
        <w:rPr>
          <w:rFonts w:eastAsia="SimSun"/>
          <w:b/>
          <w:u w:val="single"/>
          <w:lang w:eastAsia="zh-CN"/>
        </w:rPr>
      </w:pPr>
      <w:r>
        <w:rPr>
          <w:rFonts w:eastAsia="SimSun"/>
          <w:b/>
          <w:u w:val="single"/>
          <w:lang w:eastAsia="zh-CN"/>
        </w:rPr>
        <w:t>PSFCH transmission and reception</w:t>
      </w:r>
      <w:r w:rsidRPr="00ED0E37">
        <w:rPr>
          <w:rFonts w:eastAsia="SimSun" w:hint="eastAsia"/>
          <w:b/>
          <w:u w:val="single"/>
          <w:lang w:eastAsia="zh-CN"/>
        </w:rPr>
        <w:t xml:space="preserve"> </w:t>
      </w:r>
    </w:p>
    <w:p w14:paraId="2FA55FA1" w14:textId="716D74B7" w:rsidR="003E4DCD" w:rsidRDefault="003E4DCD" w:rsidP="002B509D">
      <w:pPr>
        <w:rPr>
          <w:rFonts w:eastAsiaTheme="minorEastAsia"/>
          <w:lang w:eastAsia="ja-JP"/>
        </w:rPr>
      </w:pPr>
      <w:r>
        <w:rPr>
          <w:rFonts w:eastAsiaTheme="minorEastAsia"/>
          <w:lang w:eastAsia="ja-JP"/>
        </w:rPr>
        <w:t>There is following conclusion on RAN1#97.</w:t>
      </w:r>
    </w:p>
    <w:tbl>
      <w:tblPr>
        <w:tblStyle w:val="afc"/>
        <w:tblW w:w="0" w:type="auto"/>
        <w:tblLook w:val="04A0" w:firstRow="1" w:lastRow="0" w:firstColumn="1" w:lastColumn="0" w:noHBand="0" w:noVBand="1"/>
      </w:tblPr>
      <w:tblGrid>
        <w:gridCol w:w="9630"/>
      </w:tblGrid>
      <w:tr w:rsidR="003E4DCD" w14:paraId="70C667E3" w14:textId="77777777" w:rsidTr="003E4DCD">
        <w:tc>
          <w:tcPr>
            <w:tcW w:w="9630" w:type="dxa"/>
          </w:tcPr>
          <w:p w14:paraId="38DA590D" w14:textId="77777777" w:rsidR="003E4DCD" w:rsidRPr="00EC254A" w:rsidRDefault="003E4DCD" w:rsidP="003E4DCD">
            <w:pPr>
              <w:pStyle w:val="LGTdoc"/>
              <w:spacing w:before="100" w:beforeAutospacing="1" w:after="120"/>
              <w:rPr>
                <w:rFonts w:ascii="Calibri" w:hAnsi="Calibri" w:cs="Calibri"/>
                <w:sz w:val="20"/>
                <w:szCs w:val="20"/>
                <w:lang w:val="en-US"/>
              </w:rPr>
            </w:pPr>
            <w:r w:rsidRPr="00EC254A">
              <w:rPr>
                <w:rFonts w:ascii="Calibri" w:hAnsi="Calibri" w:cs="Calibri"/>
                <w:b/>
                <w:sz w:val="20"/>
                <w:szCs w:val="20"/>
                <w:u w:val="single"/>
                <w:lang w:val="en-US"/>
              </w:rPr>
              <w:t>Conclusion</w:t>
            </w:r>
            <w:r w:rsidRPr="00EC254A">
              <w:rPr>
                <w:rFonts w:ascii="Calibri" w:hAnsi="Calibri" w:cs="Calibri"/>
                <w:sz w:val="20"/>
                <w:szCs w:val="20"/>
                <w:lang w:val="en-US"/>
              </w:rPr>
              <w:t>:</w:t>
            </w:r>
          </w:p>
          <w:p w14:paraId="2B971D4B" w14:textId="77777777" w:rsidR="003E4DCD" w:rsidRPr="00EC254A" w:rsidRDefault="003E4DCD" w:rsidP="003E4DCD">
            <w:pPr>
              <w:pStyle w:val="LGTdoc"/>
              <w:numPr>
                <w:ilvl w:val="0"/>
                <w:numId w:val="46"/>
              </w:numPr>
              <w:spacing w:before="100" w:beforeAutospacing="1" w:afterLines="0" w:after="60"/>
              <w:rPr>
                <w:rFonts w:ascii="Calibri" w:hAnsi="Calibri" w:cs="Calibri"/>
                <w:sz w:val="20"/>
                <w:szCs w:val="20"/>
                <w:lang w:val="en-US"/>
              </w:rPr>
            </w:pPr>
            <w:r w:rsidRPr="00EC254A">
              <w:rPr>
                <w:rFonts w:ascii="Calibri" w:hAnsi="Calibri" w:cs="Calibri"/>
                <w:sz w:val="20"/>
                <w:szCs w:val="20"/>
                <w:lang w:val="en-US"/>
              </w:rPr>
              <w:t>Study further whether/how to handle/avoid the following cases for PSFCH transmission and reception:</w:t>
            </w:r>
          </w:p>
          <w:p w14:paraId="5F4B8A5B" w14:textId="77777777" w:rsidR="003E4DCD" w:rsidRPr="00EC254A" w:rsidRDefault="003E4DCD" w:rsidP="003E4DCD">
            <w:pPr>
              <w:pStyle w:val="LGTdoc"/>
              <w:numPr>
                <w:ilvl w:val="1"/>
                <w:numId w:val="46"/>
              </w:numPr>
              <w:spacing w:before="100" w:beforeAutospacing="1" w:afterLines="0" w:after="60"/>
              <w:rPr>
                <w:rFonts w:ascii="Calibri" w:hAnsi="Calibri" w:cs="Calibri"/>
                <w:sz w:val="20"/>
                <w:szCs w:val="20"/>
                <w:lang w:val="en-US"/>
              </w:rPr>
            </w:pPr>
            <w:r w:rsidRPr="00EC254A">
              <w:rPr>
                <w:rFonts w:ascii="Calibri" w:hAnsi="Calibri" w:cs="Calibri"/>
                <w:sz w:val="20"/>
                <w:szCs w:val="20"/>
                <w:lang w:val="en-US"/>
              </w:rPr>
              <w:t>Case 1 (PSFCH TX/RX overlap): A UE transmitted a PSSCH and received SCI scheduling another PSSCH where PSFCH resources corresponding the two PSSCHs appear in the same slot.</w:t>
            </w:r>
          </w:p>
          <w:p w14:paraId="7007A32A" w14:textId="77777777" w:rsidR="003E4DCD" w:rsidRPr="00EC254A" w:rsidRDefault="003E4DCD" w:rsidP="003E4DCD">
            <w:pPr>
              <w:pStyle w:val="LGTdoc"/>
              <w:numPr>
                <w:ilvl w:val="1"/>
                <w:numId w:val="46"/>
              </w:numPr>
              <w:spacing w:before="100" w:beforeAutospacing="1" w:afterLines="0" w:after="60"/>
              <w:rPr>
                <w:rFonts w:ascii="Calibri" w:hAnsi="Calibri" w:cs="Calibri"/>
                <w:sz w:val="20"/>
                <w:szCs w:val="20"/>
                <w:lang w:val="en-US"/>
              </w:rPr>
            </w:pPr>
            <w:r w:rsidRPr="00EC254A">
              <w:rPr>
                <w:rFonts w:ascii="Calibri" w:hAnsi="Calibri" w:cs="Calibri" w:hint="eastAsia"/>
                <w:sz w:val="20"/>
                <w:szCs w:val="20"/>
                <w:lang w:val="en-US"/>
              </w:rPr>
              <w:t>Case 2</w:t>
            </w:r>
            <w:r w:rsidRPr="00EC254A">
              <w:rPr>
                <w:rFonts w:ascii="Calibri" w:hAnsi="Calibri" w:cs="Calibri"/>
                <w:sz w:val="20"/>
                <w:szCs w:val="20"/>
                <w:lang w:val="en-US"/>
              </w:rPr>
              <w:t xml:space="preserve"> (PSFCH TX to multiple UEs)</w:t>
            </w:r>
            <w:r w:rsidRPr="00EC254A">
              <w:rPr>
                <w:rFonts w:ascii="Calibri" w:hAnsi="Calibri" w:cs="Calibri" w:hint="eastAsia"/>
                <w:sz w:val="20"/>
                <w:szCs w:val="20"/>
                <w:lang w:val="en-US"/>
              </w:rPr>
              <w:t xml:space="preserve">: </w:t>
            </w:r>
            <w:r w:rsidRPr="00EC254A">
              <w:rPr>
                <w:rFonts w:ascii="Calibri" w:hAnsi="Calibri" w:cs="Calibri"/>
                <w:sz w:val="20"/>
                <w:szCs w:val="20"/>
                <w:lang w:val="en-US"/>
              </w:rPr>
              <w:t>A UE received SCI from different UEs and the associated PSFCHs appear in the same slot.</w:t>
            </w:r>
          </w:p>
          <w:p w14:paraId="5198DF96" w14:textId="03708A6E" w:rsidR="003E4DCD" w:rsidRPr="00F77D79" w:rsidRDefault="003E4DCD" w:rsidP="00F77D79">
            <w:pPr>
              <w:pStyle w:val="LGTdoc"/>
              <w:numPr>
                <w:ilvl w:val="1"/>
                <w:numId w:val="46"/>
              </w:numPr>
              <w:spacing w:before="100" w:beforeAutospacing="1" w:afterLines="0" w:after="60"/>
              <w:rPr>
                <w:rFonts w:ascii="Calibri" w:hAnsi="Calibri" w:cs="Calibri"/>
                <w:lang w:val="en-US"/>
              </w:rPr>
            </w:pPr>
            <w:r w:rsidRPr="00EC254A">
              <w:rPr>
                <w:rFonts w:ascii="Calibri" w:hAnsi="Calibri" w:cs="Calibri" w:hint="eastAsia"/>
                <w:sz w:val="20"/>
                <w:szCs w:val="20"/>
                <w:lang w:val="en-US"/>
              </w:rPr>
              <w:t xml:space="preserve">Case </w:t>
            </w:r>
            <w:r w:rsidRPr="00EC254A">
              <w:rPr>
                <w:rFonts w:ascii="Calibri" w:hAnsi="Calibri" w:cs="Calibri"/>
                <w:sz w:val="20"/>
                <w:szCs w:val="20"/>
                <w:lang w:val="en-US"/>
              </w:rPr>
              <w:t>3 (PSFCH TX with multiple HARQ feedback to the same UE)</w:t>
            </w:r>
            <w:r w:rsidRPr="00EC254A">
              <w:rPr>
                <w:rFonts w:ascii="Calibri" w:hAnsi="Calibri" w:cs="Calibri" w:hint="eastAsia"/>
                <w:sz w:val="20"/>
                <w:szCs w:val="20"/>
                <w:lang w:val="en-US"/>
              </w:rPr>
              <w:t xml:space="preserve">: </w:t>
            </w:r>
            <w:r w:rsidRPr="00EC254A">
              <w:rPr>
                <w:rFonts w:ascii="Calibri" w:hAnsi="Calibri" w:cs="Calibri"/>
                <w:sz w:val="20"/>
                <w:szCs w:val="20"/>
                <w:lang w:val="en-US"/>
              </w:rPr>
              <w:t>A UE received multiple SCI from the same UE and the associated PSFCHs appear in the same slot.</w:t>
            </w:r>
          </w:p>
        </w:tc>
      </w:tr>
    </w:tbl>
    <w:p w14:paraId="0EEEF88D" w14:textId="77777777" w:rsidR="003E4DCD" w:rsidRDefault="003E4DCD" w:rsidP="002B509D">
      <w:pPr>
        <w:rPr>
          <w:rFonts w:eastAsiaTheme="minorEastAsia"/>
          <w:lang w:eastAsia="ja-JP"/>
        </w:rPr>
      </w:pPr>
    </w:p>
    <w:p w14:paraId="0F237B2F" w14:textId="3E3F2CDF" w:rsidR="003E4DCD" w:rsidRDefault="001F4071" w:rsidP="002B509D">
      <w:pPr>
        <w:rPr>
          <w:rFonts w:eastAsiaTheme="minorEastAsia"/>
          <w:lang w:eastAsia="ja-JP"/>
        </w:rPr>
      </w:pPr>
      <w:r>
        <w:rPr>
          <w:rFonts w:eastAsiaTheme="minorEastAsia"/>
          <w:lang w:eastAsia="ja-JP"/>
        </w:rPr>
        <w:t>For case 2, w</w:t>
      </w:r>
      <w:r w:rsidR="003E4DCD" w:rsidRPr="003E4DCD">
        <w:rPr>
          <w:rFonts w:eastAsiaTheme="minorEastAsia"/>
          <w:lang w:eastAsia="ja-JP"/>
        </w:rPr>
        <w:t>hether to support non-contiguous transmission in a carrier is supported or not should be asked to RAN4.</w:t>
      </w:r>
      <w:r w:rsidR="00E632B0" w:rsidRPr="00E632B0">
        <w:rPr>
          <w:rFonts w:eastAsiaTheme="minorEastAsia"/>
          <w:lang w:eastAsia="ja-JP"/>
        </w:rPr>
        <w:t xml:space="preserve"> What amount of the power difference and what part of non-contiguous level is required </w:t>
      </w:r>
      <w:r w:rsidR="00854C75">
        <w:rPr>
          <w:rFonts w:eastAsiaTheme="minorEastAsia"/>
          <w:lang w:eastAsia="ja-JP"/>
        </w:rPr>
        <w:t>needs to be concluded if non-contiguous transmission is supported</w:t>
      </w:r>
      <w:r w:rsidR="00E632B0">
        <w:rPr>
          <w:rFonts w:eastAsiaTheme="minorEastAsia"/>
          <w:lang w:eastAsia="ja-JP"/>
        </w:rPr>
        <w:t>.</w:t>
      </w:r>
      <w:r>
        <w:rPr>
          <w:rFonts w:eastAsiaTheme="minorEastAsia"/>
          <w:lang w:eastAsia="ja-JP"/>
        </w:rPr>
        <w:t xml:space="preserve"> </w:t>
      </w:r>
      <w:r w:rsidRPr="001F4071">
        <w:rPr>
          <w:rFonts w:eastAsiaTheme="minorEastAsia"/>
          <w:lang w:eastAsia="ja-JP"/>
        </w:rPr>
        <w:t xml:space="preserve">If non-contiguous transmission is not supported, only one TB in a slot for supporting </w:t>
      </w:r>
      <w:r w:rsidR="000F688D">
        <w:rPr>
          <w:rFonts w:eastAsiaTheme="minorEastAsia"/>
          <w:lang w:eastAsia="ja-JP"/>
        </w:rPr>
        <w:t>PSFCH</w:t>
      </w:r>
      <w:r w:rsidRPr="001F4071">
        <w:rPr>
          <w:rFonts w:eastAsiaTheme="minorEastAsia"/>
          <w:lang w:eastAsia="ja-JP"/>
        </w:rPr>
        <w:t xml:space="preserve">. </w:t>
      </w:r>
      <w:r>
        <w:rPr>
          <w:rFonts w:eastAsiaTheme="minorEastAsia"/>
          <w:lang w:eastAsia="ja-JP"/>
        </w:rPr>
        <w:t xml:space="preserve">For case 1 and case 2 without non-contiguous transmission, UE should select one </w:t>
      </w:r>
      <w:r w:rsidR="00AC7408">
        <w:rPr>
          <w:rFonts w:eastAsiaTheme="minorEastAsia"/>
          <w:lang w:eastAsia="ja-JP"/>
        </w:rPr>
        <w:t>PSF</w:t>
      </w:r>
      <w:r>
        <w:rPr>
          <w:rFonts w:eastAsiaTheme="minorEastAsia"/>
          <w:lang w:eastAsia="ja-JP"/>
        </w:rPr>
        <w:t>C</w:t>
      </w:r>
      <w:r w:rsidR="00AC7408">
        <w:rPr>
          <w:rFonts w:eastAsiaTheme="minorEastAsia"/>
          <w:lang w:eastAsia="ja-JP"/>
        </w:rPr>
        <w:t>H</w:t>
      </w:r>
      <w:r>
        <w:rPr>
          <w:rFonts w:eastAsiaTheme="minorEastAsia"/>
          <w:lang w:eastAsia="ja-JP"/>
        </w:rPr>
        <w:t xml:space="preserve"> transmission. </w:t>
      </w:r>
      <w:r w:rsidR="00E632B0">
        <w:rPr>
          <w:rFonts w:eastAsiaTheme="minorEastAsia"/>
          <w:lang w:eastAsia="ja-JP"/>
        </w:rPr>
        <w:t xml:space="preserve">Unicast </w:t>
      </w:r>
      <w:r>
        <w:rPr>
          <w:rFonts w:eastAsiaTheme="minorEastAsia"/>
          <w:lang w:eastAsia="ja-JP"/>
        </w:rPr>
        <w:t>is prioritized</w:t>
      </w:r>
      <w:r w:rsidR="00E632B0">
        <w:rPr>
          <w:rFonts w:eastAsiaTheme="minorEastAsia"/>
          <w:lang w:eastAsia="ja-JP"/>
        </w:rPr>
        <w:t xml:space="preserve"> than groupcast</w:t>
      </w:r>
      <w:r>
        <w:rPr>
          <w:rFonts w:eastAsiaTheme="minorEastAsia"/>
          <w:lang w:eastAsia="ja-JP"/>
        </w:rPr>
        <w:t xml:space="preserve"> and/or </w:t>
      </w:r>
      <w:r w:rsidR="00E632B0">
        <w:rPr>
          <w:rFonts w:eastAsiaTheme="minorEastAsia"/>
          <w:lang w:eastAsia="ja-JP"/>
        </w:rPr>
        <w:t>NACK is prioritized than ACK. However, w</w:t>
      </w:r>
      <w:r>
        <w:rPr>
          <w:rFonts w:eastAsiaTheme="minorEastAsia"/>
          <w:lang w:eastAsia="ja-JP"/>
        </w:rPr>
        <w:t xml:space="preserve">hich </w:t>
      </w:r>
      <w:r w:rsidR="000F688D">
        <w:rPr>
          <w:rFonts w:eastAsiaTheme="minorEastAsia"/>
          <w:lang w:eastAsia="ja-JP"/>
        </w:rPr>
        <w:t>PSFCH</w:t>
      </w:r>
      <w:r>
        <w:rPr>
          <w:rFonts w:eastAsiaTheme="minorEastAsia"/>
          <w:lang w:eastAsia="ja-JP"/>
        </w:rPr>
        <w:t xml:space="preserve"> is transmitted/received is</w:t>
      </w:r>
      <w:r w:rsidRPr="001F4071">
        <w:rPr>
          <w:rFonts w:eastAsiaTheme="minorEastAsia"/>
          <w:lang w:eastAsia="ja-JP"/>
        </w:rPr>
        <w:t xml:space="preserve"> up to UE implementation</w:t>
      </w:r>
      <w:r w:rsidR="00E632B0">
        <w:rPr>
          <w:rFonts w:eastAsiaTheme="minorEastAsia"/>
          <w:lang w:eastAsia="ja-JP"/>
        </w:rPr>
        <w:t xml:space="preserve"> would be simple</w:t>
      </w:r>
      <w:r w:rsidR="006C5ABC">
        <w:rPr>
          <w:rFonts w:eastAsiaTheme="minorEastAsia"/>
          <w:lang w:eastAsia="ja-JP"/>
        </w:rPr>
        <w:t xml:space="preserve"> as the order would be also influenced on what traffic is transmitted in each channel</w:t>
      </w:r>
      <w:r w:rsidRPr="001F4071">
        <w:rPr>
          <w:rFonts w:eastAsiaTheme="minorEastAsia"/>
          <w:lang w:eastAsia="ja-JP"/>
        </w:rPr>
        <w:t>.</w:t>
      </w:r>
      <w:r w:rsidR="00E632B0">
        <w:rPr>
          <w:rFonts w:eastAsiaTheme="minorEastAsia"/>
          <w:lang w:eastAsia="ja-JP"/>
        </w:rPr>
        <w:t xml:space="preserve"> For case 3,</w:t>
      </w:r>
      <w:r w:rsidR="00995C4B">
        <w:rPr>
          <w:rFonts w:eastAsiaTheme="minorEastAsia"/>
          <w:lang w:eastAsia="ja-JP"/>
        </w:rPr>
        <w:t xml:space="preserve"> if multiple PSFCHs are assumed, the issue is similar as case 2 but there is no power different between PSFCH</w:t>
      </w:r>
      <w:r w:rsidR="00C94064">
        <w:rPr>
          <w:rFonts w:eastAsiaTheme="minorEastAsia"/>
          <w:lang w:eastAsia="ja-JP"/>
        </w:rPr>
        <w:t>s</w:t>
      </w:r>
      <w:r w:rsidR="00995C4B">
        <w:rPr>
          <w:rFonts w:eastAsiaTheme="minorEastAsia"/>
          <w:lang w:eastAsia="ja-JP"/>
        </w:rPr>
        <w:t xml:space="preserve">. </w:t>
      </w:r>
    </w:p>
    <w:p w14:paraId="084F0E9B" w14:textId="77777777" w:rsidR="003E4DCD" w:rsidRPr="00C94064" w:rsidRDefault="003E4DCD" w:rsidP="002B509D">
      <w:pPr>
        <w:rPr>
          <w:rFonts w:eastAsiaTheme="minorEastAsia"/>
          <w:lang w:eastAsia="ja-JP"/>
        </w:rPr>
      </w:pPr>
    </w:p>
    <w:p w14:paraId="14D954CE" w14:textId="3ED132A4" w:rsidR="003E4DCD" w:rsidRPr="00FD1E78" w:rsidRDefault="002B072D" w:rsidP="002B509D">
      <w:pPr>
        <w:rPr>
          <w:rFonts w:eastAsiaTheme="minorEastAsia"/>
          <w:lang w:eastAsia="ja-JP"/>
        </w:rPr>
      </w:pPr>
      <w:r w:rsidRPr="00FD1E78">
        <w:rPr>
          <w:rFonts w:eastAsiaTheme="minorEastAsia"/>
          <w:b/>
          <w:lang w:eastAsia="ja-JP"/>
        </w:rPr>
        <w:t>Proposal 4:</w:t>
      </w:r>
      <w:r w:rsidRPr="002B072D">
        <w:rPr>
          <w:rFonts w:eastAsiaTheme="minorEastAsia"/>
          <w:lang w:eastAsia="ja-JP"/>
        </w:rPr>
        <w:t xml:space="preserve"> </w:t>
      </w:r>
      <w:r>
        <w:rPr>
          <w:rFonts w:eastAsiaTheme="minorEastAsia"/>
          <w:lang w:eastAsia="ja-JP"/>
        </w:rPr>
        <w:t>w</w:t>
      </w:r>
      <w:r w:rsidRPr="003E4DCD">
        <w:rPr>
          <w:rFonts w:eastAsiaTheme="minorEastAsia"/>
          <w:lang w:eastAsia="ja-JP"/>
        </w:rPr>
        <w:t xml:space="preserve">hether to support non-contiguous transmission in a carrier is supported or not </w:t>
      </w:r>
      <w:r w:rsidR="00BB10BD">
        <w:rPr>
          <w:rFonts w:eastAsiaTheme="minorEastAsia"/>
          <w:lang w:eastAsia="ja-JP"/>
        </w:rPr>
        <w:t>including PSFCH</w:t>
      </w:r>
      <w:r w:rsidR="00BB10BD" w:rsidRPr="003E4DCD">
        <w:rPr>
          <w:rFonts w:eastAsiaTheme="minorEastAsia"/>
          <w:lang w:eastAsia="ja-JP"/>
        </w:rPr>
        <w:t xml:space="preserve"> </w:t>
      </w:r>
      <w:r w:rsidRPr="003E4DCD">
        <w:rPr>
          <w:rFonts w:eastAsiaTheme="minorEastAsia"/>
          <w:lang w:eastAsia="ja-JP"/>
        </w:rPr>
        <w:t xml:space="preserve">should be asked to RAN4 </w:t>
      </w:r>
    </w:p>
    <w:p w14:paraId="20D41CCA" w14:textId="77777777" w:rsidR="002B072D" w:rsidRPr="00ED0E37" w:rsidRDefault="002B072D" w:rsidP="002B509D">
      <w:pPr>
        <w:rPr>
          <w:rFonts w:eastAsia="SimSun"/>
          <w:b/>
          <w:u w:val="single"/>
          <w:lang w:eastAsia="zh-CN"/>
        </w:rPr>
      </w:pPr>
    </w:p>
    <w:p w14:paraId="2D108127" w14:textId="0A2C00F4" w:rsidR="00ED0E37" w:rsidRPr="00ED0E37" w:rsidRDefault="009C4FD6" w:rsidP="002B509D">
      <w:pPr>
        <w:rPr>
          <w:rFonts w:eastAsia="SimSun"/>
          <w:b/>
          <w:u w:val="single"/>
          <w:lang w:eastAsia="zh-CN"/>
        </w:rPr>
      </w:pPr>
      <w:r>
        <w:rPr>
          <w:rFonts w:eastAsia="SimSun" w:hint="eastAsia"/>
          <w:b/>
          <w:u w:val="single"/>
          <w:lang w:eastAsia="zh-CN"/>
        </w:rPr>
        <w:t>Multiplexing</w:t>
      </w:r>
      <w:r w:rsidR="00ED0E37" w:rsidRPr="00ED0E37">
        <w:rPr>
          <w:rFonts w:eastAsia="SimSun"/>
          <w:b/>
          <w:u w:val="single"/>
          <w:lang w:eastAsia="zh-CN"/>
        </w:rPr>
        <w:t xml:space="preserve"> with PSCCH/PSSCH</w:t>
      </w:r>
      <w:r w:rsidR="00272EB8">
        <w:rPr>
          <w:rFonts w:eastAsia="SimSun"/>
          <w:b/>
          <w:u w:val="single"/>
          <w:lang w:eastAsia="zh-CN"/>
        </w:rPr>
        <w:t xml:space="preserve"> and PSFCH</w:t>
      </w:r>
      <w:r w:rsidR="003E4DCD">
        <w:rPr>
          <w:rFonts w:eastAsia="SimSun"/>
          <w:b/>
          <w:u w:val="single"/>
          <w:lang w:eastAsia="zh-CN"/>
        </w:rPr>
        <w:t xml:space="preserve"> from system perspective</w:t>
      </w:r>
    </w:p>
    <w:p w14:paraId="22D2E94B" w14:textId="38640B2B" w:rsidR="00F423B3" w:rsidRPr="00C94064" w:rsidRDefault="00F423B3" w:rsidP="003560D5">
      <w:pPr>
        <w:rPr>
          <w:rFonts w:eastAsia="SimSun"/>
          <w:lang w:val="en-US" w:eastAsia="zh-CN"/>
        </w:rPr>
      </w:pPr>
    </w:p>
    <w:p w14:paraId="2E4B2B0B" w14:textId="4D410A2E" w:rsidR="00C962B9" w:rsidRDefault="00272EB8" w:rsidP="003560D5">
      <w:pPr>
        <w:rPr>
          <w:rFonts w:eastAsia="SimSun"/>
          <w:lang w:val="en-US" w:eastAsia="zh-CN"/>
        </w:rPr>
      </w:pPr>
      <w:r>
        <w:rPr>
          <w:rFonts w:eastAsia="SimSun"/>
          <w:lang w:val="en-US" w:eastAsia="zh-CN"/>
        </w:rPr>
        <w:t>From system perspective,</w:t>
      </w:r>
      <w:r w:rsidR="008F5C65">
        <w:rPr>
          <w:rFonts w:eastAsia="SimSun"/>
          <w:lang w:val="en-US" w:eastAsia="zh-CN"/>
        </w:rPr>
        <w:t xml:space="preserve"> there are two </w:t>
      </w:r>
      <w:r w:rsidR="00083F14">
        <w:rPr>
          <w:rFonts w:eastAsia="SimSun"/>
          <w:lang w:val="en-US" w:eastAsia="zh-CN"/>
        </w:rPr>
        <w:t xml:space="preserve">following </w:t>
      </w:r>
      <w:r w:rsidR="008F5C65">
        <w:rPr>
          <w:rFonts w:eastAsia="SimSun"/>
          <w:lang w:val="en-US" w:eastAsia="zh-CN"/>
        </w:rPr>
        <w:t>options</w:t>
      </w:r>
      <w:r>
        <w:rPr>
          <w:rFonts w:eastAsia="SimSun"/>
          <w:lang w:val="en-US" w:eastAsia="zh-CN"/>
        </w:rPr>
        <w:t xml:space="preserve"> for multiplexing with PSCCH/PSSCH and PSFCH</w:t>
      </w:r>
      <w:r w:rsidR="00083F14">
        <w:rPr>
          <w:rFonts w:eastAsia="SimSun"/>
          <w:lang w:val="en-US" w:eastAsia="zh-CN"/>
        </w:rPr>
        <w:t xml:space="preserve">. To have FDM between PSCCH and PSFCH has the issue </w:t>
      </w:r>
      <w:r w:rsidR="006C36D1">
        <w:rPr>
          <w:rFonts w:eastAsia="SimSun"/>
          <w:lang w:val="en-US" w:eastAsia="zh-CN"/>
        </w:rPr>
        <w:t xml:space="preserve">in case </w:t>
      </w:r>
      <w:r w:rsidR="00083F14">
        <w:rPr>
          <w:rFonts w:eastAsia="SimSun"/>
          <w:lang w:val="en-US" w:eastAsia="zh-CN"/>
        </w:rPr>
        <w:t>PSCCH is not received. Therefore, we see only FDM with PSSCH</w:t>
      </w:r>
      <w:r>
        <w:rPr>
          <w:rFonts w:eastAsia="SimSun"/>
          <w:lang w:val="en-US" w:eastAsia="zh-CN"/>
        </w:rPr>
        <w:t xml:space="preserve"> and PSFCH</w:t>
      </w:r>
      <w:r w:rsidR="00083F14">
        <w:rPr>
          <w:rFonts w:eastAsia="SimSun"/>
          <w:lang w:val="en-US" w:eastAsia="zh-CN"/>
        </w:rPr>
        <w:t xml:space="preserve"> </w:t>
      </w:r>
      <w:r w:rsidR="006C36D1">
        <w:rPr>
          <w:rFonts w:eastAsia="SimSun"/>
          <w:lang w:val="en-US" w:eastAsia="zh-CN"/>
        </w:rPr>
        <w:t xml:space="preserve">is </w:t>
      </w:r>
      <w:r w:rsidR="00083F14">
        <w:rPr>
          <w:rFonts w:eastAsia="SimSun"/>
          <w:lang w:val="en-US" w:eastAsia="zh-CN"/>
        </w:rPr>
        <w:t>the possibility</w:t>
      </w:r>
      <w:r w:rsidR="00AB574C">
        <w:rPr>
          <w:rFonts w:eastAsia="SimSun"/>
          <w:lang w:val="en-US" w:eastAsia="zh-CN"/>
        </w:rPr>
        <w:t xml:space="preserve"> for option 2</w:t>
      </w:r>
      <w:r w:rsidR="00083F14">
        <w:rPr>
          <w:rFonts w:eastAsia="SimSun"/>
          <w:lang w:val="en-US" w:eastAsia="zh-CN"/>
        </w:rPr>
        <w:t>.</w:t>
      </w:r>
    </w:p>
    <w:p w14:paraId="3FD45E8F" w14:textId="10139B2C" w:rsidR="0074075B" w:rsidRDefault="0074075B" w:rsidP="002917C0">
      <w:pPr>
        <w:ind w:leftChars="100" w:left="200"/>
        <w:rPr>
          <w:rFonts w:eastAsia="SimSun"/>
          <w:lang w:val="en-US" w:eastAsia="zh-CN"/>
        </w:rPr>
      </w:pPr>
      <w:r w:rsidRPr="0074075B">
        <w:rPr>
          <w:rFonts w:eastAsia="SimSun"/>
          <w:b/>
          <w:lang w:val="en-US" w:eastAsia="zh-CN"/>
        </w:rPr>
        <w:t xml:space="preserve">Option 1: </w:t>
      </w:r>
      <w:r w:rsidRPr="002917C0">
        <w:rPr>
          <w:rFonts w:eastAsia="SimSun"/>
          <w:lang w:val="en-US" w:eastAsia="zh-CN"/>
        </w:rPr>
        <w:t xml:space="preserve">PSFCH is always </w:t>
      </w:r>
      <w:proofErr w:type="spellStart"/>
      <w:r w:rsidRPr="002917C0">
        <w:rPr>
          <w:rFonts w:eastAsia="SimSun"/>
          <w:lang w:val="en-US" w:eastAsia="zh-CN"/>
        </w:rPr>
        <w:t>TDMed</w:t>
      </w:r>
      <w:proofErr w:type="spellEnd"/>
      <w:r w:rsidRPr="002917C0">
        <w:rPr>
          <w:rFonts w:eastAsia="SimSun"/>
          <w:lang w:val="en-US" w:eastAsia="zh-CN"/>
        </w:rPr>
        <w:t xml:space="preserve"> with </w:t>
      </w:r>
      <w:r w:rsidR="00AB574C">
        <w:rPr>
          <w:rFonts w:eastAsia="SimSun"/>
          <w:lang w:val="en-US" w:eastAsia="zh-CN"/>
        </w:rPr>
        <w:t>PSCCH/</w:t>
      </w:r>
      <w:r w:rsidRPr="002917C0">
        <w:rPr>
          <w:rFonts w:eastAsia="SimSun"/>
          <w:lang w:val="en-US" w:eastAsia="zh-CN"/>
        </w:rPr>
        <w:t>PSSCH from system perspective</w:t>
      </w:r>
    </w:p>
    <w:p w14:paraId="3F34BF34" w14:textId="68E0835C" w:rsidR="0074075B" w:rsidRPr="0074075B" w:rsidRDefault="0074075B" w:rsidP="002917C0">
      <w:pPr>
        <w:ind w:leftChars="100" w:left="200"/>
        <w:rPr>
          <w:rFonts w:eastAsia="SimSun"/>
          <w:b/>
          <w:lang w:val="en-US" w:eastAsia="zh-CN"/>
        </w:rPr>
      </w:pPr>
      <w:r w:rsidRPr="0074075B">
        <w:rPr>
          <w:rFonts w:eastAsia="SimSun"/>
          <w:b/>
          <w:lang w:val="en-US" w:eastAsia="zh-CN"/>
        </w:rPr>
        <w:t xml:space="preserve">Option 2: </w:t>
      </w:r>
      <w:r w:rsidRPr="001E37E2">
        <w:rPr>
          <w:rFonts w:eastAsia="SimSun"/>
          <w:lang w:val="en-US" w:eastAsia="zh-CN"/>
        </w:rPr>
        <w:t xml:space="preserve">PSFCH </w:t>
      </w:r>
      <w:r w:rsidR="007C4CB1">
        <w:rPr>
          <w:rFonts w:eastAsia="SimSun" w:hint="eastAsia"/>
          <w:lang w:val="en-US" w:eastAsia="zh-CN"/>
        </w:rPr>
        <w:t>is</w:t>
      </w:r>
      <w:r w:rsidRPr="001E37E2">
        <w:rPr>
          <w:rFonts w:eastAsia="SimSun"/>
          <w:lang w:val="en-US" w:eastAsia="zh-CN"/>
        </w:rPr>
        <w:t xml:space="preserve"> </w:t>
      </w:r>
      <w:proofErr w:type="spellStart"/>
      <w:r w:rsidRPr="001E37E2">
        <w:rPr>
          <w:rFonts w:eastAsia="SimSun"/>
          <w:lang w:val="en-US" w:eastAsia="zh-CN"/>
        </w:rPr>
        <w:t>FDMed</w:t>
      </w:r>
      <w:proofErr w:type="spellEnd"/>
      <w:r w:rsidRPr="001E37E2">
        <w:rPr>
          <w:rFonts w:eastAsia="SimSun"/>
          <w:lang w:val="en-US" w:eastAsia="zh-CN"/>
        </w:rPr>
        <w:t xml:space="preserve"> with PSSCH</w:t>
      </w:r>
      <w:r w:rsidR="00B0207E">
        <w:rPr>
          <w:rFonts w:eastAsia="SimSun"/>
          <w:lang w:val="en-US" w:eastAsia="zh-CN"/>
        </w:rPr>
        <w:t xml:space="preserve"> </w:t>
      </w:r>
      <w:r w:rsidR="00B0207E" w:rsidRPr="002917C0">
        <w:rPr>
          <w:rFonts w:eastAsia="SimSun"/>
          <w:lang w:val="en-US" w:eastAsia="zh-CN"/>
        </w:rPr>
        <w:t>from system perspective</w:t>
      </w:r>
    </w:p>
    <w:p w14:paraId="15249D61" w14:textId="01E9536A" w:rsidR="0074075B" w:rsidRPr="002917C0" w:rsidRDefault="0074075B" w:rsidP="0074075B">
      <w:pPr>
        <w:rPr>
          <w:rFonts w:eastAsia="SimSun"/>
          <w:lang w:val="en-US" w:eastAsia="zh-CN"/>
        </w:rPr>
      </w:pPr>
      <w:r w:rsidRPr="002917C0">
        <w:rPr>
          <w:rFonts w:eastAsia="SimSun"/>
          <w:lang w:val="en-US" w:eastAsia="zh-CN"/>
        </w:rPr>
        <w:t>For option 1,</w:t>
      </w:r>
      <w:r>
        <w:rPr>
          <w:rFonts w:eastAsia="SimSun" w:hint="eastAsia"/>
          <w:lang w:val="en-US" w:eastAsia="zh-CN"/>
        </w:rPr>
        <w:t xml:space="preserve"> </w:t>
      </w:r>
      <w:r>
        <w:rPr>
          <w:rFonts w:eastAsia="SimSun"/>
          <w:lang w:val="en-US" w:eastAsia="zh-CN"/>
        </w:rPr>
        <w:t>the p</w:t>
      </w:r>
      <w:r w:rsidRPr="0074075B">
        <w:rPr>
          <w:rFonts w:eastAsia="SimSun"/>
          <w:lang w:val="en-US" w:eastAsia="zh-CN"/>
        </w:rPr>
        <w:t>ros</w:t>
      </w:r>
      <w:r>
        <w:rPr>
          <w:rFonts w:eastAsia="SimSun"/>
          <w:lang w:val="en-US" w:eastAsia="zh-CN"/>
        </w:rPr>
        <w:t xml:space="preserve"> </w:t>
      </w:r>
      <w:r w:rsidR="00C94064">
        <w:rPr>
          <w:rFonts w:eastAsia="SimSun"/>
          <w:lang w:val="en-US" w:eastAsia="zh-CN"/>
        </w:rPr>
        <w:t>are</w:t>
      </w:r>
      <w:r w:rsidRPr="0074075B">
        <w:rPr>
          <w:rFonts w:eastAsia="SimSun"/>
          <w:lang w:val="en-US" w:eastAsia="zh-CN"/>
        </w:rPr>
        <w:t xml:space="preserve"> </w:t>
      </w:r>
      <w:r>
        <w:rPr>
          <w:rFonts w:eastAsia="SimSun"/>
          <w:lang w:val="en-US" w:eastAsia="zh-CN"/>
        </w:rPr>
        <w:t>n</w:t>
      </w:r>
      <w:r w:rsidRPr="002917C0">
        <w:rPr>
          <w:rFonts w:eastAsia="SimSun"/>
          <w:lang w:val="en-US" w:eastAsia="zh-CN"/>
        </w:rPr>
        <w:t>o half duplex and AGC issue</w:t>
      </w:r>
      <w:r>
        <w:rPr>
          <w:rFonts w:eastAsia="SimSun"/>
          <w:lang w:val="en-US" w:eastAsia="zh-CN"/>
        </w:rPr>
        <w:t xml:space="preserve"> while the con is s</w:t>
      </w:r>
      <w:r w:rsidRPr="002917C0">
        <w:rPr>
          <w:rFonts w:eastAsia="SimSun"/>
          <w:lang w:val="en-US" w:eastAsia="zh-CN"/>
        </w:rPr>
        <w:t xml:space="preserve">pectral efficiency is worse as </w:t>
      </w:r>
      <w:r w:rsidR="004530A5">
        <w:rPr>
          <w:rFonts w:eastAsia="SimSun"/>
          <w:lang w:val="en-US" w:eastAsia="zh-CN"/>
        </w:rPr>
        <w:t>several</w:t>
      </w:r>
      <w:r w:rsidRPr="002917C0">
        <w:rPr>
          <w:rFonts w:eastAsia="SimSun"/>
          <w:lang w:val="en-US" w:eastAsia="zh-CN"/>
        </w:rPr>
        <w:t xml:space="preserve"> PRBs in PSFCH symbols may be wasted</w:t>
      </w:r>
      <w:r>
        <w:rPr>
          <w:rFonts w:eastAsia="SimSun"/>
          <w:lang w:val="en-US" w:eastAsia="zh-CN"/>
        </w:rPr>
        <w:t xml:space="preserve">. For option 2, the pros and cons are opposite with option 1. </w:t>
      </w:r>
    </w:p>
    <w:p w14:paraId="523A8DF2" w14:textId="52813BA7" w:rsidR="009024E8" w:rsidRPr="00BB23A1" w:rsidRDefault="00272EB8" w:rsidP="002B509D">
      <w:pPr>
        <w:rPr>
          <w:rFonts w:eastAsiaTheme="minorEastAsia"/>
          <w:lang w:eastAsia="ja-JP"/>
        </w:rPr>
      </w:pPr>
      <w:r>
        <w:rPr>
          <w:rFonts w:eastAsia="SimSun"/>
          <w:lang w:eastAsia="zh-CN"/>
        </w:rPr>
        <w:t>For FDM, i</w:t>
      </w:r>
      <w:r w:rsidR="00545EDB">
        <w:rPr>
          <w:rFonts w:eastAsia="SimSun"/>
          <w:lang w:eastAsia="zh-CN"/>
        </w:rPr>
        <w:t xml:space="preserve">f the symbol containing PSFCH is also used for PSSCH, the symbol </w:t>
      </w:r>
      <w:r w:rsidR="00942E93">
        <w:rPr>
          <w:rFonts w:eastAsia="SimSun"/>
          <w:lang w:eastAsia="zh-CN"/>
        </w:rPr>
        <w:t xml:space="preserve">should not carry </w:t>
      </w:r>
      <w:r w:rsidR="002C618D">
        <w:rPr>
          <w:rFonts w:eastAsia="SimSun"/>
          <w:lang w:eastAsia="zh-CN"/>
        </w:rPr>
        <w:t>DMRS</w:t>
      </w:r>
      <w:r w:rsidR="00135452">
        <w:rPr>
          <w:rFonts w:eastAsia="SimSun"/>
          <w:lang w:eastAsia="zh-CN"/>
        </w:rPr>
        <w:t xml:space="preserve"> for PSSCH</w:t>
      </w:r>
      <w:r w:rsidR="00442722">
        <w:rPr>
          <w:rFonts w:eastAsia="SimSun"/>
          <w:lang w:eastAsia="zh-CN"/>
        </w:rPr>
        <w:t>.</w:t>
      </w:r>
      <w:r w:rsidR="00822BCD">
        <w:rPr>
          <w:rFonts w:eastAsia="SimSun"/>
          <w:lang w:eastAsia="zh-CN"/>
        </w:rPr>
        <w:t xml:space="preserve"> </w:t>
      </w:r>
      <w:r w:rsidR="00B0207E">
        <w:rPr>
          <w:rFonts w:eastAsia="SimSun"/>
          <w:lang w:eastAsia="zh-CN"/>
        </w:rPr>
        <w:t>W</w:t>
      </w:r>
      <w:r w:rsidR="00822BCD">
        <w:rPr>
          <w:rFonts w:eastAsia="SimSun"/>
          <w:lang w:eastAsia="zh-CN"/>
        </w:rPr>
        <w:t xml:space="preserve">hich option is used </w:t>
      </w:r>
      <w:r w:rsidR="00C960AB">
        <w:rPr>
          <w:rFonts w:eastAsia="SimSun"/>
          <w:lang w:eastAsia="zh-CN"/>
        </w:rPr>
        <w:t>and the amount of the resource for PSSCH in the symbol for PSFCH are</w:t>
      </w:r>
      <w:r w:rsidR="00822BCD">
        <w:rPr>
          <w:rFonts w:eastAsia="SimSun"/>
          <w:lang w:eastAsia="zh-CN"/>
        </w:rPr>
        <w:t xml:space="preserve"> configured for resource pool.</w:t>
      </w:r>
      <w:r w:rsidR="005470A8">
        <w:rPr>
          <w:rFonts w:eastAsia="SimSun"/>
          <w:lang w:eastAsia="zh-CN"/>
        </w:rPr>
        <w:t xml:space="preserve"> Whether PSSCH </w:t>
      </w:r>
      <w:proofErr w:type="gramStart"/>
      <w:r w:rsidR="005470A8">
        <w:rPr>
          <w:rFonts w:eastAsia="SimSun"/>
          <w:lang w:eastAsia="zh-CN"/>
        </w:rPr>
        <w:t>is able to</w:t>
      </w:r>
      <w:proofErr w:type="gramEnd"/>
      <w:r w:rsidR="005470A8">
        <w:rPr>
          <w:rFonts w:eastAsia="SimSun"/>
          <w:lang w:eastAsia="zh-CN"/>
        </w:rPr>
        <w:t xml:space="preserve"> be transmitted in PSFCH symbols </w:t>
      </w:r>
      <w:r w:rsidR="007655D5">
        <w:rPr>
          <w:rFonts w:eastAsia="SimSun"/>
          <w:lang w:eastAsia="zh-CN"/>
        </w:rPr>
        <w:t>should be</w:t>
      </w:r>
      <w:r w:rsidR="005470A8">
        <w:rPr>
          <w:rFonts w:eastAsia="SimSun"/>
          <w:lang w:eastAsia="zh-CN"/>
        </w:rPr>
        <w:t xml:space="preserve"> also known by Tx UEs.</w:t>
      </w:r>
    </w:p>
    <w:p w14:paraId="54E7F8C2" w14:textId="3CC232CD" w:rsidR="009024E8" w:rsidRDefault="009024E8" w:rsidP="009024E8">
      <w:pPr>
        <w:rPr>
          <w:lang w:val="en-US" w:eastAsia="x-none"/>
        </w:rPr>
      </w:pPr>
      <w:r w:rsidRPr="003A312B">
        <w:rPr>
          <w:b/>
          <w:lang w:val="en-US" w:eastAsia="x-none"/>
        </w:rPr>
        <w:t>Proposal</w:t>
      </w:r>
      <w:r>
        <w:rPr>
          <w:rFonts w:hint="eastAsia"/>
          <w:b/>
          <w:lang w:val="en-US" w:eastAsia="x-none"/>
        </w:rPr>
        <w:t xml:space="preserve"> </w:t>
      </w:r>
      <w:r w:rsidR="002B072D">
        <w:rPr>
          <w:b/>
          <w:lang w:val="en-US" w:eastAsia="x-none"/>
        </w:rPr>
        <w:t>5</w:t>
      </w:r>
      <w:r w:rsidRPr="003A312B">
        <w:rPr>
          <w:rFonts w:hint="eastAsia"/>
          <w:b/>
          <w:lang w:val="en-US" w:eastAsia="x-none"/>
        </w:rPr>
        <w:t>:</w:t>
      </w:r>
      <w:r>
        <w:rPr>
          <w:b/>
          <w:lang w:val="en-US" w:eastAsia="x-none"/>
        </w:rPr>
        <w:t xml:space="preserve"> </w:t>
      </w:r>
      <w:r w:rsidR="00BB23A1">
        <w:rPr>
          <w:lang w:val="en-US" w:eastAsia="x-none"/>
        </w:rPr>
        <w:t>There are two options on PSFCH and PSSCH relation: Option 1)</w:t>
      </w:r>
      <w:r w:rsidR="00BB23A1" w:rsidRPr="00BB23A1">
        <w:rPr>
          <w:lang w:val="en-US" w:eastAsia="x-none"/>
        </w:rPr>
        <w:t xml:space="preserve"> PSFCH is always </w:t>
      </w:r>
      <w:proofErr w:type="spellStart"/>
      <w:r w:rsidR="00BB23A1" w:rsidRPr="00BB23A1">
        <w:rPr>
          <w:lang w:val="en-US" w:eastAsia="x-none"/>
        </w:rPr>
        <w:t>TDMed</w:t>
      </w:r>
      <w:proofErr w:type="spellEnd"/>
      <w:r w:rsidR="00BB23A1" w:rsidRPr="00BB23A1">
        <w:rPr>
          <w:lang w:val="en-US" w:eastAsia="x-none"/>
        </w:rPr>
        <w:t xml:space="preserve"> with PSSCH from system perspective</w:t>
      </w:r>
      <w:r w:rsidR="00BB23A1">
        <w:rPr>
          <w:lang w:val="en-US" w:eastAsia="x-none"/>
        </w:rPr>
        <w:t xml:space="preserve">; </w:t>
      </w:r>
      <w:r w:rsidR="00BB23A1" w:rsidRPr="00BB23A1">
        <w:rPr>
          <w:lang w:val="en-US" w:eastAsia="x-none"/>
        </w:rPr>
        <w:t>Option 2</w:t>
      </w:r>
      <w:r w:rsidR="0013396C">
        <w:rPr>
          <w:lang w:val="en-US" w:eastAsia="x-none"/>
        </w:rPr>
        <w:t>)</w:t>
      </w:r>
      <w:r w:rsidR="00BB23A1" w:rsidRPr="00BB23A1">
        <w:rPr>
          <w:lang w:val="en-US" w:eastAsia="x-none"/>
        </w:rPr>
        <w:t xml:space="preserve"> PSFCH </w:t>
      </w:r>
      <w:r w:rsidR="007C4CB1">
        <w:rPr>
          <w:lang w:val="en-US" w:eastAsia="x-none"/>
        </w:rPr>
        <w:t>is</w:t>
      </w:r>
      <w:r w:rsidR="00BB23A1" w:rsidRPr="00BB23A1">
        <w:rPr>
          <w:lang w:val="en-US" w:eastAsia="x-none"/>
        </w:rPr>
        <w:t xml:space="preserve"> </w:t>
      </w:r>
      <w:proofErr w:type="spellStart"/>
      <w:r w:rsidR="00BB23A1" w:rsidRPr="00BB23A1">
        <w:rPr>
          <w:lang w:val="en-US" w:eastAsia="x-none"/>
        </w:rPr>
        <w:t>FDMed</w:t>
      </w:r>
      <w:proofErr w:type="spellEnd"/>
      <w:r w:rsidR="00BB23A1" w:rsidRPr="00BB23A1">
        <w:rPr>
          <w:lang w:val="en-US" w:eastAsia="x-none"/>
        </w:rPr>
        <w:t xml:space="preserve"> with PSSCH</w:t>
      </w:r>
      <w:r w:rsidR="00063E2B">
        <w:rPr>
          <w:lang w:val="en-US" w:eastAsia="x-none"/>
        </w:rPr>
        <w:t xml:space="preserve"> from system perspective</w:t>
      </w:r>
      <w:r w:rsidR="00BB23A1">
        <w:rPr>
          <w:lang w:val="en-US" w:eastAsia="x-none"/>
        </w:rPr>
        <w:t>. Which option is used</w:t>
      </w:r>
      <w:r w:rsidR="00C91071">
        <w:rPr>
          <w:lang w:val="en-US" w:eastAsia="x-none"/>
        </w:rPr>
        <w:t xml:space="preserve"> </w:t>
      </w:r>
      <w:r w:rsidR="00C91071">
        <w:rPr>
          <w:rFonts w:eastAsia="SimSun"/>
          <w:lang w:eastAsia="zh-CN"/>
        </w:rPr>
        <w:t>and the amount of the resource for PSSCH in the symbol for PSFCH</w:t>
      </w:r>
      <w:r w:rsidR="00BB23A1">
        <w:rPr>
          <w:lang w:val="en-US" w:eastAsia="x-none"/>
        </w:rPr>
        <w:t xml:space="preserve"> </w:t>
      </w:r>
      <w:r w:rsidR="00C91071">
        <w:rPr>
          <w:lang w:val="en-US" w:eastAsia="x-none"/>
        </w:rPr>
        <w:t>are</w:t>
      </w:r>
      <w:r w:rsidR="00BB23A1">
        <w:rPr>
          <w:lang w:val="en-US" w:eastAsia="x-none"/>
        </w:rPr>
        <w:t xml:space="preserve"> configured to resource pool.</w:t>
      </w:r>
    </w:p>
    <w:p w14:paraId="4EC13F9B" w14:textId="4F733A01" w:rsidR="00A54E40" w:rsidRDefault="00A54E40" w:rsidP="009024E8">
      <w:pPr>
        <w:rPr>
          <w:lang w:val="en-US" w:eastAsia="x-none"/>
        </w:rPr>
      </w:pPr>
      <w:r w:rsidRPr="002A4116">
        <w:rPr>
          <w:b/>
          <w:lang w:val="en-US" w:eastAsia="x-none"/>
        </w:rPr>
        <w:t xml:space="preserve">Proposal </w:t>
      </w:r>
      <w:r w:rsidR="002B072D">
        <w:rPr>
          <w:b/>
          <w:lang w:val="en-US" w:eastAsia="x-none"/>
        </w:rPr>
        <w:t>6</w:t>
      </w:r>
      <w:r>
        <w:rPr>
          <w:lang w:val="en-US" w:eastAsia="x-none"/>
        </w:rPr>
        <w:t xml:space="preserve">: </w:t>
      </w:r>
      <w:r w:rsidR="005E08BA">
        <w:rPr>
          <w:lang w:val="en-US" w:eastAsia="x-none"/>
        </w:rPr>
        <w:t>If t</w:t>
      </w:r>
      <w:r w:rsidR="00EF2AA4" w:rsidRPr="002A4116">
        <w:rPr>
          <w:lang w:val="en-US" w:eastAsia="x-none"/>
        </w:rPr>
        <w:t xml:space="preserve">he symbol carrying PSFCH </w:t>
      </w:r>
      <w:r w:rsidR="005E08BA">
        <w:rPr>
          <w:lang w:val="en-US" w:eastAsia="x-none"/>
        </w:rPr>
        <w:t xml:space="preserve">is used, this symbol should </w:t>
      </w:r>
      <w:r w:rsidR="00EF2AA4" w:rsidRPr="002A4116">
        <w:rPr>
          <w:lang w:val="en-US" w:eastAsia="x-none"/>
        </w:rPr>
        <w:t>not include DMRS</w:t>
      </w:r>
      <w:r w:rsidR="00C046D5">
        <w:rPr>
          <w:lang w:val="en-US" w:eastAsia="x-none"/>
        </w:rPr>
        <w:t xml:space="preserve"> for PSSCH as the symbol can be lost b</w:t>
      </w:r>
      <w:r w:rsidR="006C25A8">
        <w:rPr>
          <w:lang w:val="en-US" w:eastAsia="x-none"/>
        </w:rPr>
        <w:t>y PSFCH transmission</w:t>
      </w:r>
      <w:r w:rsidR="00443510">
        <w:rPr>
          <w:lang w:val="en-US" w:eastAsia="x-none"/>
        </w:rPr>
        <w:t>.</w:t>
      </w:r>
    </w:p>
    <w:p w14:paraId="6B260665" w14:textId="5B34A83F" w:rsidR="00335095" w:rsidRDefault="00335095" w:rsidP="009024E8">
      <w:pPr>
        <w:rPr>
          <w:lang w:val="en-US" w:eastAsia="x-none"/>
        </w:rPr>
      </w:pPr>
    </w:p>
    <w:p w14:paraId="5417BC43" w14:textId="0BA0114E" w:rsidR="004B7864" w:rsidRPr="00221E8D" w:rsidRDefault="004B7864" w:rsidP="009024E8">
      <w:pPr>
        <w:rPr>
          <w:rFonts w:eastAsia="SimSun"/>
          <w:b/>
          <w:u w:val="single"/>
          <w:lang w:eastAsia="zh-CN"/>
        </w:rPr>
      </w:pPr>
      <w:r w:rsidRPr="00221E8D">
        <w:rPr>
          <w:rFonts w:eastAsia="SimSun"/>
          <w:b/>
          <w:u w:val="single"/>
          <w:lang w:eastAsia="zh-CN"/>
        </w:rPr>
        <w:t>Others</w:t>
      </w:r>
    </w:p>
    <w:p w14:paraId="4CFD3DC9" w14:textId="168EA265" w:rsidR="00335095" w:rsidRDefault="00C65242" w:rsidP="00335095">
      <w:pPr>
        <w:pStyle w:val="af1"/>
        <w:rPr>
          <w:rFonts w:ascii="Times New Roman" w:eastAsia="SimSun" w:hAnsi="Times New Roman"/>
          <w:lang w:val="en-GB" w:eastAsia="zh-CN"/>
        </w:rPr>
      </w:pPr>
      <w:r>
        <w:rPr>
          <w:rFonts w:ascii="Times New Roman" w:eastAsia="SimSun" w:hAnsi="Times New Roman" w:hint="eastAsia"/>
          <w:lang w:val="en-GB" w:eastAsia="zh-CN"/>
        </w:rPr>
        <w:t>For</w:t>
      </w:r>
      <w:r>
        <w:rPr>
          <w:rFonts w:ascii="Times New Roman" w:eastAsia="SimSun" w:hAnsi="Times New Roman"/>
          <w:lang w:val="en-GB" w:eastAsia="zh-CN"/>
        </w:rPr>
        <w:t xml:space="preserve"> unicast, CBG based </w:t>
      </w:r>
      <w:r w:rsidR="0095568E">
        <w:rPr>
          <w:rFonts w:ascii="Times New Roman" w:eastAsia="SimSun" w:hAnsi="Times New Roman"/>
          <w:lang w:val="en-GB" w:eastAsia="zh-CN"/>
        </w:rPr>
        <w:t xml:space="preserve">feedback can improve the retransmission efficiency but on the other hand, it will increase the feedback overhead. It is not so essential optimization. For groupcast, CBG based </w:t>
      </w:r>
      <w:r w:rsidR="00680F93">
        <w:rPr>
          <w:rFonts w:ascii="Times New Roman" w:eastAsia="SimSun" w:hAnsi="Times New Roman"/>
          <w:lang w:val="en-GB" w:eastAsia="zh-CN"/>
        </w:rPr>
        <w:t>feedback</w:t>
      </w:r>
      <w:r w:rsidR="0095568E">
        <w:rPr>
          <w:rFonts w:ascii="Times New Roman" w:eastAsia="SimSun" w:hAnsi="Times New Roman"/>
          <w:lang w:val="en-GB" w:eastAsia="zh-CN"/>
        </w:rPr>
        <w:t xml:space="preserve"> will make the retransmission very complicated as each Rx UE may have different </w:t>
      </w:r>
      <w:r w:rsidR="00680F93">
        <w:rPr>
          <w:rFonts w:ascii="Times New Roman" w:eastAsia="SimSun" w:hAnsi="Times New Roman"/>
          <w:lang w:val="en-GB" w:eastAsia="zh-CN"/>
        </w:rPr>
        <w:t>feedback situation</w:t>
      </w:r>
      <w:r w:rsidR="0095568E">
        <w:rPr>
          <w:rFonts w:ascii="Times New Roman" w:eastAsia="SimSun" w:hAnsi="Times New Roman"/>
          <w:lang w:val="en-GB" w:eastAsia="zh-CN"/>
        </w:rPr>
        <w:t xml:space="preserve"> for </w:t>
      </w:r>
      <w:r w:rsidR="00680F93">
        <w:rPr>
          <w:rFonts w:ascii="Times New Roman" w:eastAsia="SimSun" w:hAnsi="Times New Roman"/>
          <w:lang w:val="en-GB" w:eastAsia="zh-CN"/>
        </w:rPr>
        <w:t xml:space="preserve">transmitted </w:t>
      </w:r>
      <w:r w:rsidR="0095568E">
        <w:rPr>
          <w:rFonts w:ascii="Times New Roman" w:eastAsia="SimSun" w:hAnsi="Times New Roman"/>
          <w:lang w:val="en-GB" w:eastAsia="zh-CN"/>
        </w:rPr>
        <w:t xml:space="preserve">CBGs due to different radio link. </w:t>
      </w:r>
      <w:r w:rsidR="00772A50">
        <w:rPr>
          <w:rFonts w:ascii="Times New Roman" w:eastAsia="SimSun" w:hAnsi="Times New Roman"/>
          <w:lang w:val="en-GB" w:eastAsia="zh-CN"/>
        </w:rPr>
        <w:t xml:space="preserve">Therefore, we propose </w:t>
      </w:r>
      <w:r w:rsidR="00772A50" w:rsidRPr="00772A50">
        <w:rPr>
          <w:rFonts w:ascii="Times New Roman" w:eastAsia="SimSun" w:hAnsi="Times New Roman"/>
          <w:lang w:val="en-GB" w:eastAsia="zh-CN"/>
        </w:rPr>
        <w:t>n</w:t>
      </w:r>
      <w:r w:rsidR="00335095" w:rsidRPr="00EE477A">
        <w:rPr>
          <w:rFonts w:ascii="Times New Roman" w:eastAsia="SimSun" w:hAnsi="Times New Roman"/>
          <w:lang w:val="en-GB" w:eastAsia="zh-CN"/>
        </w:rPr>
        <w:t xml:space="preserve">ot to support CBG based SL HARQ feedback </w:t>
      </w:r>
      <w:r w:rsidR="00680F93">
        <w:rPr>
          <w:rFonts w:ascii="Times New Roman" w:eastAsia="SimSun" w:hAnsi="Times New Roman"/>
          <w:lang w:val="en-GB" w:eastAsia="zh-CN"/>
        </w:rPr>
        <w:t xml:space="preserve">for unicast/groupcast </w:t>
      </w:r>
      <w:r w:rsidR="00772A50">
        <w:rPr>
          <w:rFonts w:ascii="Times New Roman" w:eastAsia="SimSun" w:hAnsi="Times New Roman"/>
          <w:lang w:val="en-GB" w:eastAsia="zh-CN"/>
        </w:rPr>
        <w:t xml:space="preserve">to simplify and unify the design. </w:t>
      </w:r>
    </w:p>
    <w:p w14:paraId="7F949F67" w14:textId="0123C29C" w:rsidR="00DE196D" w:rsidRDefault="00DE196D" w:rsidP="00335095">
      <w:pPr>
        <w:pStyle w:val="af1"/>
        <w:rPr>
          <w:rFonts w:ascii="Times New Roman" w:eastAsia="SimSun" w:hAnsi="Times New Roman"/>
          <w:lang w:val="en-GB" w:eastAsia="zh-CN"/>
        </w:rPr>
      </w:pPr>
      <w:r>
        <w:rPr>
          <w:rFonts w:ascii="Times New Roman" w:eastAsia="SimSun" w:hAnsi="Times New Roman"/>
          <w:lang w:val="en-GB" w:eastAsia="zh-CN"/>
        </w:rPr>
        <w:t xml:space="preserve">In </w:t>
      </w:r>
      <w:r w:rsidR="003870CE">
        <w:rPr>
          <w:rFonts w:ascii="Times New Roman" w:eastAsia="SimSun" w:hAnsi="Times New Roman"/>
          <w:lang w:val="en-GB" w:eastAsia="zh-CN"/>
        </w:rPr>
        <w:t>RAN1#96b</w:t>
      </w:r>
      <w:r>
        <w:rPr>
          <w:rFonts w:ascii="Times New Roman" w:eastAsia="SimSun" w:hAnsi="Times New Roman"/>
          <w:lang w:val="en-GB" w:eastAsia="zh-CN"/>
        </w:rPr>
        <w:t xml:space="preserve"> meeting, following option 1 and option 2 were agreed. In our view different option 1 or option 2 could be applied to different scenario (e.g., based on number of UEs in the group). Within the same group, we don’t see the need to apply mixture of option 1 and option 2 for different UEs, which will increase the complexity.</w:t>
      </w:r>
    </w:p>
    <w:p w14:paraId="468CD142" w14:textId="77777777" w:rsidR="00DE196D" w:rsidRPr="00022E49" w:rsidRDefault="00DE196D" w:rsidP="00DE196D">
      <w:pPr>
        <w:pStyle w:val="LGTdoc"/>
        <w:numPr>
          <w:ilvl w:val="0"/>
          <w:numId w:val="45"/>
        </w:numPr>
        <w:spacing w:before="100" w:beforeAutospacing="1" w:afterLines="0" w:after="60"/>
        <w:rPr>
          <w:rFonts w:ascii="Calibri" w:hAnsi="Calibri" w:cs="Calibri"/>
          <w:sz w:val="20"/>
          <w:szCs w:val="20"/>
          <w:lang w:val="en-US"/>
        </w:rPr>
      </w:pPr>
      <w:r w:rsidRPr="00022E49">
        <w:rPr>
          <w:rFonts w:ascii="Calibri" w:hAnsi="Calibri" w:cs="Calibri"/>
          <w:sz w:val="20"/>
          <w:szCs w:val="20"/>
          <w:lang w:val="en-US"/>
        </w:rPr>
        <w:t>Confirm the following working assumption:</w:t>
      </w:r>
    </w:p>
    <w:p w14:paraId="2344A559" w14:textId="77777777" w:rsidR="00DE196D" w:rsidRPr="00022E49" w:rsidRDefault="00DE196D" w:rsidP="00DE196D">
      <w:pPr>
        <w:pStyle w:val="LGTdoc"/>
        <w:numPr>
          <w:ilvl w:val="1"/>
          <w:numId w:val="45"/>
        </w:numPr>
        <w:spacing w:before="100" w:beforeAutospacing="1" w:after="120"/>
        <w:rPr>
          <w:rFonts w:ascii="Calibri" w:hAnsi="Calibri" w:cs="Calibri"/>
          <w:sz w:val="20"/>
          <w:szCs w:val="20"/>
          <w:lang w:val="en-US"/>
        </w:rPr>
      </w:pPr>
      <w:r w:rsidRPr="00022E49">
        <w:rPr>
          <w:rFonts w:ascii="Calibri" w:hAnsi="Calibri" w:cs="Calibri"/>
          <w:sz w:val="20"/>
          <w:szCs w:val="20"/>
          <w:lang w:val="en-US"/>
        </w:rPr>
        <w:t>Working assumption:</w:t>
      </w:r>
    </w:p>
    <w:p w14:paraId="1B880F0A" w14:textId="77777777" w:rsidR="00DE196D" w:rsidRPr="00022E49" w:rsidRDefault="00DE196D" w:rsidP="00DE196D">
      <w:pPr>
        <w:pStyle w:val="LGTdoc"/>
        <w:numPr>
          <w:ilvl w:val="2"/>
          <w:numId w:val="45"/>
        </w:numPr>
        <w:spacing w:before="100" w:beforeAutospacing="1" w:after="120"/>
        <w:rPr>
          <w:rFonts w:ascii="Calibri" w:hAnsi="Calibri" w:cs="Calibri"/>
          <w:sz w:val="20"/>
          <w:szCs w:val="20"/>
          <w:lang w:val="en-US"/>
        </w:rPr>
      </w:pPr>
      <w:r w:rsidRPr="00022E49">
        <w:rPr>
          <w:rFonts w:ascii="Calibri" w:hAnsi="Calibri" w:cs="Calibri"/>
          <w:sz w:val="20"/>
          <w:szCs w:val="20"/>
          <w:lang w:val="en-US"/>
        </w:rPr>
        <w:t>When HARQ feedback is enabled for groupcast, support (options as identified in RAN1#95):</w:t>
      </w:r>
    </w:p>
    <w:p w14:paraId="4DB5C5F4" w14:textId="77777777" w:rsidR="00DE196D" w:rsidRPr="00022E49" w:rsidRDefault="00DE196D" w:rsidP="00DE196D">
      <w:pPr>
        <w:pStyle w:val="LGTdoc"/>
        <w:numPr>
          <w:ilvl w:val="3"/>
          <w:numId w:val="45"/>
        </w:numPr>
        <w:spacing w:before="100" w:beforeAutospacing="1" w:after="120"/>
        <w:rPr>
          <w:rFonts w:ascii="Calibri" w:hAnsi="Calibri" w:cs="Calibri"/>
          <w:sz w:val="20"/>
          <w:szCs w:val="20"/>
          <w:lang w:val="en-US"/>
        </w:rPr>
      </w:pPr>
      <w:r w:rsidRPr="00022E49">
        <w:rPr>
          <w:rFonts w:ascii="Calibri" w:hAnsi="Calibri" w:cs="Calibri"/>
          <w:sz w:val="20"/>
          <w:szCs w:val="20"/>
          <w:lang w:val="en-US"/>
        </w:rPr>
        <w:t>Option 1: Receiver UE transmits only HARQ NACK</w:t>
      </w:r>
    </w:p>
    <w:p w14:paraId="5177FAE1" w14:textId="77777777" w:rsidR="00DE196D" w:rsidRPr="00022E49" w:rsidRDefault="00DE196D" w:rsidP="00DE196D">
      <w:pPr>
        <w:pStyle w:val="LGTdoc"/>
        <w:numPr>
          <w:ilvl w:val="3"/>
          <w:numId w:val="45"/>
        </w:numPr>
        <w:spacing w:before="100" w:beforeAutospacing="1" w:after="120"/>
        <w:rPr>
          <w:rFonts w:ascii="Calibri" w:hAnsi="Calibri" w:cs="Calibri"/>
          <w:sz w:val="20"/>
          <w:szCs w:val="20"/>
          <w:lang w:val="en-US"/>
        </w:rPr>
      </w:pPr>
      <w:r w:rsidRPr="00022E49">
        <w:rPr>
          <w:rFonts w:ascii="Calibri" w:hAnsi="Calibri" w:cs="Calibri"/>
          <w:sz w:val="20"/>
          <w:szCs w:val="20"/>
          <w:lang w:val="en-US"/>
        </w:rPr>
        <w:t>Option 2: Receiver UE transmits HARQ ACK/NACK</w:t>
      </w:r>
    </w:p>
    <w:p w14:paraId="02E07065" w14:textId="77777777" w:rsidR="00DE196D" w:rsidRPr="00022E49" w:rsidRDefault="00DE196D" w:rsidP="00DE196D">
      <w:pPr>
        <w:pStyle w:val="LGTdoc"/>
        <w:numPr>
          <w:ilvl w:val="0"/>
          <w:numId w:val="45"/>
        </w:numPr>
        <w:spacing w:before="100" w:beforeAutospacing="1" w:after="120"/>
        <w:rPr>
          <w:rFonts w:ascii="Calibri" w:hAnsi="Calibri" w:cs="Calibri"/>
          <w:sz w:val="20"/>
          <w:szCs w:val="20"/>
          <w:lang w:val="en-US"/>
        </w:rPr>
      </w:pPr>
      <w:r w:rsidRPr="00022E49">
        <w:rPr>
          <w:rFonts w:ascii="Calibri" w:hAnsi="Calibri" w:cs="Calibri"/>
          <w:sz w:val="20"/>
          <w:szCs w:val="20"/>
          <w:lang w:val="en-US"/>
        </w:rPr>
        <w:t>Note: RAN1 has not concluded the respective applicability of option 1 vs. option 2 yet</w:t>
      </w:r>
    </w:p>
    <w:p w14:paraId="4CDDE47E" w14:textId="77777777" w:rsidR="00DE196D" w:rsidRPr="002917C0" w:rsidRDefault="00DE196D" w:rsidP="00335095">
      <w:pPr>
        <w:pStyle w:val="af1"/>
        <w:rPr>
          <w:rFonts w:ascii="Times New Roman" w:eastAsia="SimSun" w:hAnsi="Times New Roman"/>
          <w:lang w:val="en-US" w:eastAsia="zh-CN"/>
        </w:rPr>
      </w:pPr>
    </w:p>
    <w:p w14:paraId="6FC7F4C4" w14:textId="53ED8FDF" w:rsidR="00335095" w:rsidRDefault="00680F93" w:rsidP="00680F93">
      <w:pPr>
        <w:rPr>
          <w:rFonts w:eastAsia="SimSun"/>
          <w:lang w:eastAsia="zh-CN"/>
        </w:rPr>
      </w:pPr>
      <w:r w:rsidRPr="00EE477A">
        <w:rPr>
          <w:rFonts w:eastAsia="SimSun"/>
          <w:b/>
          <w:lang w:val="nb-NO" w:eastAsia="zh-CN"/>
        </w:rPr>
        <w:t xml:space="preserve">Proposal </w:t>
      </w:r>
      <w:r w:rsidR="002B072D">
        <w:rPr>
          <w:rFonts w:eastAsia="SimSun"/>
          <w:b/>
          <w:lang w:val="nb-NO" w:eastAsia="zh-CN"/>
        </w:rPr>
        <w:t>7</w:t>
      </w:r>
      <w:r>
        <w:rPr>
          <w:rFonts w:eastAsia="SimSun"/>
          <w:lang w:val="nb-NO" w:eastAsia="zh-CN"/>
        </w:rPr>
        <w:t xml:space="preserve">: </w:t>
      </w:r>
      <w:r w:rsidRPr="000E7541">
        <w:rPr>
          <w:rFonts w:eastAsia="SimSun"/>
          <w:lang w:eastAsia="zh-CN"/>
        </w:rPr>
        <w:t xml:space="preserve">CBG based SL HARQ feedback </w:t>
      </w:r>
      <w:r>
        <w:rPr>
          <w:rFonts w:eastAsia="SimSun"/>
          <w:lang w:eastAsia="zh-CN"/>
        </w:rPr>
        <w:t>is not supported for unicast/groupcast.</w:t>
      </w:r>
    </w:p>
    <w:p w14:paraId="47756D14" w14:textId="5BB53680" w:rsidR="0041702B" w:rsidRDefault="0041702B" w:rsidP="00680F93">
      <w:pPr>
        <w:rPr>
          <w:rFonts w:eastAsia="SimSun"/>
          <w:lang w:eastAsia="zh-CN"/>
        </w:rPr>
      </w:pPr>
      <w:r w:rsidRPr="002917C0">
        <w:rPr>
          <w:rFonts w:eastAsia="SimSun"/>
          <w:b/>
          <w:lang w:eastAsia="zh-CN"/>
        </w:rPr>
        <w:t xml:space="preserve">Proposal </w:t>
      </w:r>
      <w:r w:rsidR="002B072D">
        <w:rPr>
          <w:rFonts w:eastAsia="SimSun"/>
          <w:b/>
          <w:lang w:eastAsia="zh-CN"/>
        </w:rPr>
        <w:t>8</w:t>
      </w:r>
      <w:r>
        <w:rPr>
          <w:rFonts w:eastAsia="SimSun"/>
          <w:lang w:eastAsia="zh-CN"/>
        </w:rPr>
        <w:t>: Only one option between option 1 (</w:t>
      </w:r>
      <w:r w:rsidRPr="00094F81">
        <w:rPr>
          <w:rFonts w:eastAsia="SimSun"/>
          <w:lang w:eastAsia="zh-CN"/>
        </w:rPr>
        <w:t>Receiver UE transmits only HARQ NACK</w:t>
      </w:r>
      <w:r>
        <w:rPr>
          <w:rFonts w:eastAsia="SimSun"/>
          <w:lang w:eastAsia="zh-CN"/>
        </w:rPr>
        <w:t xml:space="preserve">) </w:t>
      </w:r>
      <w:r w:rsidR="00EA59A3">
        <w:rPr>
          <w:rFonts w:eastAsia="SimSun"/>
          <w:lang w:eastAsia="zh-CN"/>
        </w:rPr>
        <w:t>and</w:t>
      </w:r>
      <w:r>
        <w:rPr>
          <w:rFonts w:eastAsia="SimSun"/>
          <w:lang w:eastAsia="zh-CN"/>
        </w:rPr>
        <w:t xml:space="preserve"> option 2 (</w:t>
      </w:r>
      <w:r w:rsidRPr="0041702B">
        <w:rPr>
          <w:rFonts w:eastAsia="SimSun"/>
          <w:lang w:eastAsia="zh-CN"/>
        </w:rPr>
        <w:t>Receiver UE transmits HARQ ACK/NACK</w:t>
      </w:r>
      <w:r>
        <w:rPr>
          <w:rFonts w:eastAsia="SimSun"/>
          <w:lang w:eastAsia="zh-CN"/>
        </w:rPr>
        <w:t>) is applied within the same group.</w:t>
      </w:r>
    </w:p>
    <w:p w14:paraId="6290CF1F" w14:textId="4CC9E360" w:rsidR="00680F93" w:rsidRDefault="00680F93" w:rsidP="009024E8">
      <w:pPr>
        <w:rPr>
          <w:rFonts w:eastAsia="SimSun"/>
          <w:lang w:val="nb-NO" w:eastAsia="zh-CN"/>
        </w:rPr>
      </w:pPr>
    </w:p>
    <w:p w14:paraId="129A9FD8" w14:textId="68469272" w:rsidR="00985A9F" w:rsidRPr="00985A9F" w:rsidRDefault="00985A9F" w:rsidP="00985A9F">
      <w:pPr>
        <w:pStyle w:val="2"/>
        <w:tabs>
          <w:tab w:val="clear" w:pos="425"/>
          <w:tab w:val="num" w:pos="284"/>
        </w:tabs>
        <w:ind w:left="284"/>
        <w:rPr>
          <w:sz w:val="36"/>
          <w:szCs w:val="36"/>
          <w:lang w:eastAsia="ja-JP"/>
        </w:rPr>
      </w:pPr>
      <w:r w:rsidRPr="00985A9F">
        <w:rPr>
          <w:rFonts w:hint="eastAsia"/>
          <w:sz w:val="36"/>
          <w:szCs w:val="36"/>
          <w:lang w:eastAsia="ja-JP"/>
        </w:rPr>
        <w:t>P</w:t>
      </w:r>
      <w:r w:rsidRPr="00985A9F">
        <w:rPr>
          <w:sz w:val="36"/>
          <w:szCs w:val="36"/>
          <w:lang w:eastAsia="ja-JP"/>
        </w:rPr>
        <w:t>ower control of sidelink channel</w:t>
      </w:r>
    </w:p>
    <w:p w14:paraId="00493402" w14:textId="3B41F536" w:rsidR="00663047" w:rsidRPr="00663047" w:rsidRDefault="00663047" w:rsidP="009024E8">
      <w:pPr>
        <w:rPr>
          <w:rFonts w:eastAsia="SimSun"/>
          <w:b/>
          <w:u w:val="single"/>
          <w:lang w:val="nb-NO" w:eastAsia="zh-CN"/>
        </w:rPr>
      </w:pPr>
      <w:r w:rsidRPr="00663047">
        <w:rPr>
          <w:rFonts w:eastAsia="SimSun" w:hint="eastAsia"/>
          <w:b/>
          <w:u w:val="single"/>
          <w:lang w:val="nb-NO" w:eastAsia="zh-CN"/>
        </w:rPr>
        <w:t>P</w:t>
      </w:r>
      <w:r w:rsidRPr="00663047">
        <w:rPr>
          <w:rFonts w:eastAsia="SimSun"/>
          <w:b/>
          <w:u w:val="single"/>
          <w:lang w:val="nb-NO" w:eastAsia="zh-CN"/>
        </w:rPr>
        <w:t xml:space="preserve">ower control of mode 1 </w:t>
      </w:r>
    </w:p>
    <w:p w14:paraId="7824A793" w14:textId="53D07C9B" w:rsidR="00985A9F" w:rsidRDefault="001817BB" w:rsidP="009024E8">
      <w:pPr>
        <w:rPr>
          <w:rFonts w:eastAsia="SimSun"/>
          <w:lang w:val="nb-NO" w:eastAsia="zh-CN"/>
        </w:rPr>
      </w:pPr>
      <w:r>
        <w:rPr>
          <w:rFonts w:eastAsia="SimSun"/>
          <w:lang w:val="nb-NO" w:eastAsia="zh-CN"/>
        </w:rPr>
        <w:t xml:space="preserve">In LTE V2X, the power control of </w:t>
      </w:r>
      <w:r>
        <w:rPr>
          <w:rFonts w:eastAsia="SimSun" w:hint="eastAsia"/>
          <w:lang w:val="nb-NO" w:eastAsia="zh-CN"/>
        </w:rPr>
        <w:t>PSSCH</w:t>
      </w:r>
      <w:r>
        <w:rPr>
          <w:rFonts w:eastAsia="SimSun"/>
          <w:lang w:val="nb-NO" w:eastAsia="zh-CN"/>
        </w:rPr>
        <w:t xml:space="preserve"> has components like Pcmax, P0, alpha, PL and number of PRBs, as shown in following formula, </w:t>
      </w:r>
    </w:p>
    <w:p w14:paraId="55E19CEC" w14:textId="2DD4B566" w:rsidR="001817BB" w:rsidRPr="00453C65" w:rsidRDefault="001817BB" w:rsidP="001817BB">
      <w:pPr>
        <w:pStyle w:val="H6"/>
        <w:widowControl w:val="0"/>
        <w:numPr>
          <w:ilvl w:val="0"/>
          <w:numId w:val="0"/>
        </w:numPr>
        <w:spacing w:before="0"/>
        <w:jc w:val="center"/>
        <w:rPr>
          <w:rFonts w:ascii="Times New Roman" w:eastAsia="SimSun" w:hAnsi="Times New Roman"/>
          <w:b/>
          <w:sz w:val="21"/>
          <w:szCs w:val="24"/>
          <w:lang w:val="en-US" w:eastAsia="zh-CN"/>
        </w:rPr>
      </w:pPr>
      <w:r w:rsidRPr="001A7C01">
        <w:rPr>
          <w:position w:val="-92"/>
        </w:rPr>
        <w:object w:dxaOrig="8199" w:dyaOrig="1960" w14:anchorId="5BAEA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90pt" o:ole="">
            <v:imagedata r:id="rId13" o:title=""/>
          </v:shape>
          <o:OLEObject Type="Embed" ProgID="Equation.3" ShapeID="_x0000_i1025" DrawAspect="Content" ObjectID="_1627462537" r:id="rId14"/>
        </w:object>
      </w:r>
      <w:r>
        <w:t xml:space="preserve"> </w:t>
      </w:r>
      <w:r>
        <w:rPr>
          <w:rFonts w:ascii="SimSun" w:eastAsia="SimSun" w:hAnsi="SimSun" w:hint="eastAsia"/>
          <w:lang w:eastAsia="zh-CN"/>
        </w:rPr>
        <w:t>（1）</w:t>
      </w:r>
    </w:p>
    <w:p w14:paraId="4B4DF51B" w14:textId="21810D9F" w:rsidR="001817BB" w:rsidRPr="00B33DC9" w:rsidRDefault="001817BB" w:rsidP="00B33DC9">
      <w:pPr>
        <w:rPr>
          <w:rFonts w:eastAsia="SimSun"/>
          <w:lang w:eastAsia="zh-CN"/>
        </w:rPr>
      </w:pPr>
      <w:r w:rsidRPr="00B33DC9">
        <w:rPr>
          <w:rFonts w:eastAsia="SimSun" w:hint="eastAsia"/>
          <w:lang w:eastAsia="zh-CN"/>
        </w:rPr>
        <w:t>For PSCCH</w:t>
      </w:r>
      <w:r w:rsidRPr="00B33DC9">
        <w:rPr>
          <w:rFonts w:eastAsia="SimSun"/>
          <w:lang w:eastAsia="zh-CN"/>
        </w:rPr>
        <w:t xml:space="preserve"> in LTE V2X</w:t>
      </w:r>
      <w:r w:rsidRPr="00B33DC9">
        <w:rPr>
          <w:rFonts w:eastAsia="SimSun" w:hint="eastAsia"/>
          <w:lang w:eastAsia="zh-CN"/>
        </w:rPr>
        <w:t xml:space="preserve">, </w:t>
      </w:r>
      <w:r w:rsidRPr="00B33DC9">
        <w:rPr>
          <w:rFonts w:eastAsia="SimSun"/>
          <w:lang w:eastAsia="zh-CN"/>
        </w:rPr>
        <w:t>its power has fixed relationship with PSSCH</w:t>
      </w:r>
      <w:r w:rsidRPr="00B33DC9">
        <w:rPr>
          <w:rFonts w:eastAsia="SimSun" w:hint="eastAsia"/>
          <w:lang w:eastAsia="zh-CN"/>
        </w:rPr>
        <w:t>.</w:t>
      </w:r>
    </w:p>
    <w:p w14:paraId="6EF45956" w14:textId="3467520C" w:rsidR="001817BB" w:rsidRDefault="001817BB" w:rsidP="00B33DC9">
      <w:pPr>
        <w:rPr>
          <w:rFonts w:eastAsia="SimSun"/>
          <w:lang w:eastAsia="zh-CN"/>
        </w:rPr>
      </w:pPr>
      <w:r w:rsidRPr="00B33DC9">
        <w:rPr>
          <w:rFonts w:eastAsia="SimSun"/>
          <w:lang w:eastAsia="zh-CN"/>
        </w:rPr>
        <w:t xml:space="preserve">For power control of sidelink channel in NR V2X, our view is to take power control formulation </w:t>
      </w:r>
      <w:r w:rsidR="00B454FA" w:rsidRPr="00B33DC9">
        <w:rPr>
          <w:rFonts w:eastAsia="SimSun"/>
          <w:lang w:eastAsia="zh-CN"/>
        </w:rPr>
        <w:t xml:space="preserve">in LTE </w:t>
      </w:r>
      <w:r w:rsidRPr="00B33DC9">
        <w:rPr>
          <w:rFonts w:eastAsia="SimSun"/>
          <w:lang w:eastAsia="zh-CN"/>
        </w:rPr>
        <w:t>as starting point while pathloss between Tx UE and Rx UE should also be supported</w:t>
      </w:r>
      <w:r w:rsidR="00B454FA" w:rsidRPr="00B33DC9">
        <w:rPr>
          <w:rFonts w:eastAsia="SimSun"/>
          <w:lang w:eastAsia="zh-CN"/>
        </w:rPr>
        <w:t xml:space="preserve"> at least for unicast.</w:t>
      </w:r>
      <w:r w:rsidR="007F033C" w:rsidRPr="00B33DC9">
        <w:rPr>
          <w:rFonts w:eastAsia="SimSun"/>
          <w:lang w:eastAsia="zh-CN"/>
        </w:rPr>
        <w:t xml:space="preserve"> </w:t>
      </w:r>
      <w:r w:rsidR="00B00E6C">
        <w:rPr>
          <w:rFonts w:eastAsia="SimSun"/>
          <w:lang w:eastAsia="zh-CN"/>
        </w:rPr>
        <w:t>We support working assumption in RAN1#97 as “</w:t>
      </w:r>
      <w:r w:rsidR="00B00E6C" w:rsidRPr="00B00E6C">
        <w:rPr>
          <w:rFonts w:eastAsia="SimSun"/>
          <w:lang w:eastAsia="zh-CN"/>
        </w:rPr>
        <w:t>P0 and alpha values are separately (pre-)configured for DL pathloss and SL pathloss.</w:t>
      </w:r>
      <w:r w:rsidR="00B00E6C">
        <w:rPr>
          <w:rFonts w:eastAsia="SimSun"/>
          <w:lang w:eastAsia="zh-CN"/>
        </w:rPr>
        <w:t>” w</w:t>
      </w:r>
      <w:r w:rsidR="00B00E6C" w:rsidRPr="00B00E6C">
        <w:rPr>
          <w:rFonts w:eastAsia="SimSun"/>
          <w:lang w:eastAsia="zh-CN"/>
        </w:rPr>
        <w:t>hen the SL open-loop power control is configured to use both DL pathloss and SL pathlos</w:t>
      </w:r>
      <w:r w:rsidR="00B00E6C">
        <w:rPr>
          <w:rFonts w:eastAsia="SimSun"/>
          <w:lang w:eastAsia="zh-CN"/>
        </w:rPr>
        <w:t xml:space="preserve">s. </w:t>
      </w:r>
      <w:r w:rsidR="007F033C" w:rsidRPr="00B33DC9">
        <w:rPr>
          <w:rFonts w:eastAsia="SimSun"/>
          <w:lang w:eastAsia="zh-CN"/>
        </w:rPr>
        <w:t xml:space="preserve">To allow gNB </w:t>
      </w:r>
      <w:r w:rsidR="00D71D9F">
        <w:rPr>
          <w:rFonts w:eastAsia="SimSun"/>
          <w:lang w:eastAsia="zh-CN"/>
        </w:rPr>
        <w:t xml:space="preserve">to </w:t>
      </w:r>
      <w:r w:rsidR="007F033C" w:rsidRPr="00B33DC9">
        <w:rPr>
          <w:rFonts w:eastAsia="SimSun"/>
          <w:lang w:eastAsia="zh-CN"/>
        </w:rPr>
        <w:t xml:space="preserve">flexibly control the power </w:t>
      </w:r>
      <w:r w:rsidR="00A9204F" w:rsidRPr="00B33DC9">
        <w:rPr>
          <w:rFonts w:eastAsia="SimSun"/>
          <w:lang w:eastAsia="zh-CN"/>
        </w:rPr>
        <w:t xml:space="preserve">of sidelink channel </w:t>
      </w:r>
      <w:r w:rsidR="00390D55" w:rsidRPr="00B33DC9">
        <w:rPr>
          <w:rFonts w:eastAsia="SimSun"/>
          <w:lang w:eastAsia="zh-CN"/>
        </w:rPr>
        <w:t>transmission</w:t>
      </w:r>
      <w:r w:rsidR="004033CA" w:rsidRPr="00B33DC9">
        <w:rPr>
          <w:rFonts w:eastAsia="SimSun"/>
          <w:lang w:eastAsia="zh-CN"/>
        </w:rPr>
        <w:t xml:space="preserve"> due to different purposes (e.g., mitigate the inte</w:t>
      </w:r>
      <w:r w:rsidR="00C66717">
        <w:rPr>
          <w:rFonts w:eastAsia="SimSun"/>
          <w:lang w:eastAsia="zh-CN"/>
        </w:rPr>
        <w:t>r</w:t>
      </w:r>
      <w:r w:rsidR="004033CA" w:rsidRPr="00B33DC9">
        <w:rPr>
          <w:rFonts w:eastAsia="SimSun"/>
          <w:lang w:eastAsia="zh-CN"/>
        </w:rPr>
        <w:t>ference to gNB or UEs)</w:t>
      </w:r>
      <w:r w:rsidR="00A9204F" w:rsidRPr="00B33DC9">
        <w:rPr>
          <w:rFonts w:eastAsia="SimSun"/>
          <w:lang w:eastAsia="zh-CN"/>
        </w:rPr>
        <w:t xml:space="preserve">, it is necessary for gNB to </w:t>
      </w:r>
      <w:r w:rsidR="00390D55" w:rsidRPr="00B33DC9">
        <w:rPr>
          <w:rFonts w:eastAsia="SimSun"/>
          <w:lang w:eastAsia="zh-CN"/>
        </w:rPr>
        <w:t>dynamically</w:t>
      </w:r>
      <w:r w:rsidR="004033CA" w:rsidRPr="00B33DC9">
        <w:rPr>
          <w:rFonts w:eastAsia="SimSun"/>
          <w:lang w:eastAsia="zh-CN"/>
        </w:rPr>
        <w:t xml:space="preserve"> indicate whether pathloss is based on Tx </w:t>
      </w:r>
      <w:r w:rsidR="004033CA" w:rsidRPr="00B33DC9">
        <w:rPr>
          <w:rFonts w:eastAsia="SimSun" w:hint="eastAsia"/>
          <w:lang w:eastAsia="zh-CN"/>
        </w:rPr>
        <w:t>UE</w:t>
      </w:r>
      <w:r w:rsidR="004033CA" w:rsidRPr="00B33DC9">
        <w:rPr>
          <w:rFonts w:eastAsia="SimSun"/>
          <w:lang w:eastAsia="zh-CN"/>
        </w:rPr>
        <w:t xml:space="preserve"> to gNB or Tx UE to Rx UE.</w:t>
      </w:r>
      <w:r w:rsidR="00E9337A">
        <w:rPr>
          <w:rFonts w:eastAsia="SimSun"/>
          <w:lang w:eastAsia="zh-CN"/>
        </w:rPr>
        <w:t xml:space="preserve"> For power control of PSCCH, its design relates with different options on multiplexing with PSSCH. In case of </w:t>
      </w:r>
      <w:r w:rsidR="000E1FCB">
        <w:rPr>
          <w:rFonts w:eastAsia="SimSun"/>
          <w:lang w:eastAsia="zh-CN"/>
        </w:rPr>
        <w:t xml:space="preserve">option 3, same power control of PSSCH and PSCCH </w:t>
      </w:r>
      <w:r w:rsidR="00D71D9F">
        <w:rPr>
          <w:rFonts w:eastAsia="SimSun"/>
          <w:lang w:eastAsia="zh-CN"/>
        </w:rPr>
        <w:t>is natural</w:t>
      </w:r>
      <w:r w:rsidR="000E1FCB">
        <w:rPr>
          <w:rFonts w:eastAsia="SimSun"/>
          <w:lang w:eastAsia="zh-CN"/>
        </w:rPr>
        <w:t xml:space="preserve"> however for option 1B, it could be independent power control.</w:t>
      </w:r>
      <w:r w:rsidR="00BC4E91">
        <w:rPr>
          <w:rFonts w:eastAsia="SimSun"/>
          <w:lang w:eastAsia="zh-CN"/>
        </w:rPr>
        <w:t xml:space="preserve"> For other components like P0 or alpha, it can be configured.</w:t>
      </w:r>
      <w:r w:rsidR="009E0D8C">
        <w:rPr>
          <w:rFonts w:eastAsia="SimSun"/>
          <w:lang w:eastAsia="zh-CN"/>
        </w:rPr>
        <w:t xml:space="preserve"> </w:t>
      </w:r>
    </w:p>
    <w:p w14:paraId="13847542" w14:textId="6F31CD04" w:rsidR="00E9337A" w:rsidRDefault="00445E57" w:rsidP="00B33DC9">
      <w:pPr>
        <w:rPr>
          <w:rFonts w:eastAsia="SimSun"/>
          <w:lang w:eastAsia="zh-CN"/>
        </w:rPr>
      </w:pPr>
      <w:r>
        <w:rPr>
          <w:rFonts w:eastAsia="SimSun" w:hint="eastAsia"/>
          <w:lang w:eastAsia="zh-CN"/>
        </w:rPr>
        <w:t>F</w:t>
      </w:r>
      <w:r>
        <w:rPr>
          <w:rFonts w:eastAsia="SimSun"/>
          <w:lang w:eastAsia="zh-CN"/>
        </w:rPr>
        <w:t>or groupcast</w:t>
      </w:r>
      <w:r w:rsidR="00B3615E">
        <w:rPr>
          <w:rFonts w:eastAsia="SimSun"/>
          <w:lang w:eastAsia="zh-CN"/>
        </w:rPr>
        <w:t>/</w:t>
      </w:r>
      <w:r w:rsidR="00B3615E" w:rsidRPr="00B3615E">
        <w:rPr>
          <w:rFonts w:eastAsia="SimSun"/>
          <w:lang w:eastAsia="zh-CN"/>
        </w:rPr>
        <w:t xml:space="preserve"> </w:t>
      </w:r>
      <w:r w:rsidR="00B3615E">
        <w:rPr>
          <w:rFonts w:eastAsia="SimSun"/>
          <w:lang w:eastAsia="zh-CN"/>
        </w:rPr>
        <w:t>broadcast</w:t>
      </w:r>
      <w:r>
        <w:rPr>
          <w:rFonts w:eastAsia="SimSun"/>
          <w:lang w:eastAsia="zh-CN"/>
        </w:rPr>
        <w:t xml:space="preserve">, </w:t>
      </w:r>
      <w:r w:rsidR="00B3615E">
        <w:rPr>
          <w:rFonts w:eastAsia="SimSun"/>
          <w:lang w:eastAsia="zh-CN"/>
        </w:rPr>
        <w:t>above dynamic approach can also be applied</w:t>
      </w:r>
      <w:r>
        <w:rPr>
          <w:rFonts w:eastAsia="SimSun"/>
          <w:lang w:eastAsia="zh-CN"/>
        </w:rPr>
        <w:t xml:space="preserve">. In case sidelink path is </w:t>
      </w:r>
      <w:r w:rsidR="00B3615E">
        <w:rPr>
          <w:rFonts w:eastAsia="SimSun"/>
          <w:lang w:eastAsia="zh-CN"/>
        </w:rPr>
        <w:t>indicated</w:t>
      </w:r>
      <w:r>
        <w:rPr>
          <w:rFonts w:eastAsia="SimSun"/>
          <w:lang w:eastAsia="zh-CN"/>
        </w:rPr>
        <w:t xml:space="preserve">, </w:t>
      </w:r>
      <w:r w:rsidR="00D71D9F">
        <w:rPr>
          <w:rFonts w:eastAsia="SimSun"/>
          <w:lang w:eastAsia="zh-CN"/>
        </w:rPr>
        <w:t xml:space="preserve">for groupcast, </w:t>
      </w:r>
      <w:r>
        <w:rPr>
          <w:rFonts w:eastAsia="SimSun"/>
          <w:lang w:eastAsia="zh-CN"/>
        </w:rPr>
        <w:t xml:space="preserve">the </w:t>
      </w:r>
      <w:r w:rsidR="00B3615E">
        <w:rPr>
          <w:rFonts w:eastAsia="SimSun"/>
          <w:lang w:eastAsia="zh-CN"/>
        </w:rPr>
        <w:t>power control</w:t>
      </w:r>
      <w:r>
        <w:rPr>
          <w:rFonts w:eastAsia="SimSun"/>
          <w:lang w:eastAsia="zh-CN"/>
        </w:rPr>
        <w:t xml:space="preserve"> can be based on largest pathloss or distance between Tx UE and Rx UE in the same group</w:t>
      </w:r>
      <w:r w:rsidR="00B3615E">
        <w:rPr>
          <w:rFonts w:eastAsia="SimSun"/>
          <w:lang w:eastAsia="zh-CN"/>
        </w:rPr>
        <w:t xml:space="preserve"> </w:t>
      </w:r>
      <w:r w:rsidR="00B3615E">
        <w:rPr>
          <w:rFonts w:eastAsia="SimSun" w:hint="eastAsia"/>
          <w:lang w:eastAsia="zh-CN"/>
        </w:rPr>
        <w:t>while</w:t>
      </w:r>
      <w:r w:rsidR="00B3615E">
        <w:rPr>
          <w:rFonts w:eastAsia="SimSun"/>
          <w:lang w:eastAsia="zh-CN"/>
        </w:rPr>
        <w:t xml:space="preserve"> for broadcast, the power control can be based on certain distance required by QoS profile. </w:t>
      </w:r>
    </w:p>
    <w:p w14:paraId="46C71610" w14:textId="7CB9A9A6" w:rsidR="00B3615E" w:rsidRDefault="00B3615E" w:rsidP="00B33DC9">
      <w:pPr>
        <w:rPr>
          <w:rFonts w:eastAsia="SimSun"/>
          <w:lang w:eastAsia="zh-CN"/>
        </w:rPr>
      </w:pPr>
      <w:r>
        <w:rPr>
          <w:rFonts w:eastAsia="SimSun"/>
          <w:lang w:eastAsia="zh-CN"/>
        </w:rPr>
        <w:t xml:space="preserve">For </w:t>
      </w:r>
      <w:r w:rsidR="00286D43">
        <w:rPr>
          <w:rFonts w:eastAsia="SimSun"/>
          <w:lang w:eastAsia="zh-CN"/>
        </w:rPr>
        <w:t xml:space="preserve">power control of </w:t>
      </w:r>
      <w:r>
        <w:rPr>
          <w:rFonts w:eastAsia="SimSun"/>
          <w:lang w:eastAsia="zh-CN"/>
        </w:rPr>
        <w:t xml:space="preserve">PSFCH </w:t>
      </w:r>
      <w:r w:rsidR="00286D43">
        <w:rPr>
          <w:rFonts w:eastAsia="SimSun"/>
          <w:lang w:eastAsia="zh-CN"/>
        </w:rPr>
        <w:t>from Rx UE</w:t>
      </w:r>
      <w:r>
        <w:rPr>
          <w:rFonts w:eastAsia="SimSun"/>
          <w:lang w:eastAsia="zh-CN"/>
        </w:rPr>
        <w:t xml:space="preserve">, </w:t>
      </w:r>
      <w:r w:rsidR="003B5729">
        <w:rPr>
          <w:rFonts w:eastAsia="SimSun"/>
          <w:lang w:eastAsia="zh-CN"/>
        </w:rPr>
        <w:t xml:space="preserve">the easier approach is PSFCH and PSSCH/PSSCH use the same </w:t>
      </w:r>
      <w:r w:rsidR="00F153DE">
        <w:rPr>
          <w:rFonts w:eastAsia="SimSun"/>
          <w:lang w:eastAsia="zh-CN"/>
        </w:rPr>
        <w:t>principle</w:t>
      </w:r>
      <w:r w:rsidR="003B5729">
        <w:rPr>
          <w:rFonts w:eastAsia="SimSun"/>
          <w:lang w:eastAsia="zh-CN"/>
        </w:rPr>
        <w:t>.</w:t>
      </w:r>
      <w:r w:rsidR="00286D43">
        <w:rPr>
          <w:rFonts w:eastAsia="SimSun"/>
          <w:lang w:eastAsia="zh-CN"/>
        </w:rPr>
        <w:t xml:space="preserve"> For example, if gNB indicates that pathloss between gNB and UE</w:t>
      </w:r>
      <w:r w:rsidR="00F153DE">
        <w:rPr>
          <w:rFonts w:eastAsia="SimSun"/>
          <w:lang w:eastAsia="zh-CN"/>
        </w:rPr>
        <w:t xml:space="preserve"> is used for power control of PSCCH/PSSCH</w:t>
      </w:r>
      <w:r w:rsidR="00286D43">
        <w:rPr>
          <w:rFonts w:eastAsia="SimSun"/>
          <w:lang w:eastAsia="zh-CN"/>
        </w:rPr>
        <w:t>, Tx UE will indicate Rx UE to use such pathloss for power control</w:t>
      </w:r>
      <w:r w:rsidR="008E6549">
        <w:rPr>
          <w:rFonts w:eastAsia="SimSun"/>
          <w:lang w:eastAsia="zh-CN"/>
        </w:rPr>
        <w:t xml:space="preserve"> of PSFCH</w:t>
      </w:r>
      <w:r w:rsidR="00130483">
        <w:rPr>
          <w:rFonts w:eastAsia="SimSun"/>
          <w:lang w:eastAsia="zh-CN"/>
        </w:rPr>
        <w:t xml:space="preserve"> as well</w:t>
      </w:r>
      <w:r w:rsidR="00286D43">
        <w:rPr>
          <w:rFonts w:eastAsia="SimSun"/>
          <w:lang w:eastAsia="zh-CN"/>
        </w:rPr>
        <w:t>.</w:t>
      </w:r>
    </w:p>
    <w:p w14:paraId="2045ADAB" w14:textId="77777777" w:rsidR="00445E57" w:rsidRPr="00130483" w:rsidRDefault="00445E57" w:rsidP="00B33DC9">
      <w:pPr>
        <w:rPr>
          <w:rFonts w:eastAsia="SimSun"/>
          <w:lang w:eastAsia="zh-CN"/>
        </w:rPr>
      </w:pPr>
    </w:p>
    <w:p w14:paraId="539592E5" w14:textId="6493058B" w:rsidR="00B33DC9" w:rsidRDefault="00B33DC9" w:rsidP="00B33DC9">
      <w:pPr>
        <w:rPr>
          <w:rFonts w:eastAsia="SimSun"/>
          <w:lang w:eastAsia="zh-CN"/>
        </w:rPr>
      </w:pPr>
      <w:r w:rsidRPr="00B33DC9">
        <w:rPr>
          <w:rFonts w:eastAsia="SimSun"/>
          <w:b/>
          <w:lang w:eastAsia="zh-CN"/>
        </w:rPr>
        <w:t xml:space="preserve">Proposal </w:t>
      </w:r>
      <w:r w:rsidR="001E5DD7">
        <w:rPr>
          <w:rFonts w:eastAsia="SimSun"/>
          <w:b/>
          <w:lang w:eastAsia="zh-CN"/>
        </w:rPr>
        <w:t>9</w:t>
      </w:r>
      <w:r w:rsidRPr="00B33DC9">
        <w:rPr>
          <w:rFonts w:eastAsia="SimSun"/>
          <w:b/>
          <w:lang w:eastAsia="zh-CN"/>
        </w:rPr>
        <w:t>:</w:t>
      </w:r>
      <w:r w:rsidRPr="00B33DC9">
        <w:rPr>
          <w:rFonts w:eastAsia="SimSun"/>
          <w:lang w:eastAsia="zh-CN"/>
        </w:rPr>
        <w:t xml:space="preserve"> Power control formulation </w:t>
      </w:r>
      <w:r w:rsidR="005115C1">
        <w:rPr>
          <w:rFonts w:eastAsia="SimSun"/>
          <w:lang w:eastAsia="zh-CN"/>
        </w:rPr>
        <w:t xml:space="preserve">in LTE </w:t>
      </w:r>
      <w:r w:rsidR="009F7BB2">
        <w:rPr>
          <w:rFonts w:eastAsia="SimSun"/>
          <w:lang w:eastAsia="zh-CN"/>
        </w:rPr>
        <w:t xml:space="preserve">is used </w:t>
      </w:r>
      <w:r w:rsidR="005115C1">
        <w:rPr>
          <w:rFonts w:eastAsia="SimSun"/>
          <w:lang w:eastAsia="zh-CN"/>
        </w:rPr>
        <w:t>as starting point for NR V2X mode 1</w:t>
      </w:r>
      <w:r w:rsidR="00443510">
        <w:rPr>
          <w:rFonts w:eastAsia="SimSun"/>
          <w:lang w:eastAsia="zh-CN"/>
        </w:rPr>
        <w:t>.</w:t>
      </w:r>
    </w:p>
    <w:p w14:paraId="0B511985" w14:textId="77489669" w:rsidR="00445E57" w:rsidRDefault="00445E57" w:rsidP="00B33DC9">
      <w:pPr>
        <w:rPr>
          <w:rFonts w:eastAsia="SimSun"/>
          <w:lang w:eastAsia="zh-CN"/>
        </w:rPr>
      </w:pPr>
      <w:r w:rsidRPr="00445E57">
        <w:rPr>
          <w:rFonts w:eastAsia="SimSun"/>
          <w:b/>
          <w:lang w:eastAsia="zh-CN"/>
        </w:rPr>
        <w:t xml:space="preserve">Proposal </w:t>
      </w:r>
      <w:r w:rsidR="001E5DD7">
        <w:rPr>
          <w:rFonts w:eastAsia="SimSun"/>
          <w:b/>
          <w:lang w:eastAsia="zh-CN"/>
        </w:rPr>
        <w:t>10</w:t>
      </w:r>
      <w:r w:rsidRPr="00445E57">
        <w:rPr>
          <w:rFonts w:eastAsia="SimSun"/>
          <w:b/>
          <w:lang w:eastAsia="zh-CN"/>
        </w:rPr>
        <w:t xml:space="preserve">: </w:t>
      </w:r>
      <w:r>
        <w:rPr>
          <w:rFonts w:eastAsia="SimSun"/>
          <w:lang w:eastAsia="zh-CN"/>
        </w:rPr>
        <w:t xml:space="preserve">For power control of </w:t>
      </w:r>
      <w:r w:rsidR="00743F33">
        <w:rPr>
          <w:rFonts w:eastAsia="SimSun"/>
          <w:lang w:eastAsia="zh-CN"/>
        </w:rPr>
        <w:t xml:space="preserve">sidelink channel </w:t>
      </w:r>
      <w:r>
        <w:rPr>
          <w:rFonts w:eastAsia="SimSun"/>
          <w:lang w:eastAsia="zh-CN"/>
        </w:rPr>
        <w:t>transmission in mode 1, gNB needs to dynamically indicate which pathloss is used.</w:t>
      </w:r>
    </w:p>
    <w:p w14:paraId="49C11B63" w14:textId="36BF3015" w:rsidR="00A66CB7" w:rsidRPr="00B33DC9" w:rsidRDefault="00A66CB7" w:rsidP="00B33DC9">
      <w:pPr>
        <w:rPr>
          <w:rFonts w:eastAsia="SimSun"/>
          <w:b/>
          <w:lang w:eastAsia="zh-CN"/>
        </w:rPr>
      </w:pPr>
      <w:r w:rsidRPr="000F4036">
        <w:rPr>
          <w:rFonts w:eastAsia="SimSun"/>
          <w:b/>
          <w:lang w:eastAsia="zh-CN"/>
        </w:rPr>
        <w:t xml:space="preserve">Proposal </w:t>
      </w:r>
      <w:r w:rsidR="003E4DCD">
        <w:rPr>
          <w:rFonts w:eastAsia="SimSun"/>
          <w:b/>
          <w:lang w:eastAsia="zh-CN"/>
        </w:rPr>
        <w:t>1</w:t>
      </w:r>
      <w:r w:rsidR="001E5DD7">
        <w:rPr>
          <w:rFonts w:eastAsia="SimSun"/>
          <w:b/>
          <w:lang w:eastAsia="zh-CN"/>
        </w:rPr>
        <w:t>1</w:t>
      </w:r>
      <w:r w:rsidRPr="000F4036">
        <w:rPr>
          <w:rFonts w:eastAsia="SimSun"/>
          <w:b/>
          <w:lang w:eastAsia="zh-CN"/>
        </w:rPr>
        <w:t>:</w:t>
      </w:r>
      <w:r>
        <w:rPr>
          <w:rFonts w:eastAsia="SimSun"/>
          <w:lang w:eastAsia="zh-CN"/>
        </w:rPr>
        <w:t xml:space="preserve"> For power control of PSFCH, it follow</w:t>
      </w:r>
      <w:r w:rsidR="00390D55">
        <w:rPr>
          <w:rFonts w:eastAsia="SimSun"/>
          <w:lang w:eastAsia="zh-CN"/>
        </w:rPr>
        <w:t>s</w:t>
      </w:r>
      <w:r>
        <w:rPr>
          <w:rFonts w:eastAsia="SimSun"/>
          <w:lang w:eastAsia="zh-CN"/>
        </w:rPr>
        <w:t xml:space="preserve"> </w:t>
      </w:r>
      <w:r w:rsidR="000F4036">
        <w:rPr>
          <w:rFonts w:eastAsia="SimSun"/>
          <w:lang w:eastAsia="zh-CN"/>
        </w:rPr>
        <w:t>same principle as PSSCH/PSCCH.</w:t>
      </w:r>
    </w:p>
    <w:p w14:paraId="5E91C042" w14:textId="14A7F51E" w:rsidR="001817BB" w:rsidRPr="001E5DD7" w:rsidRDefault="001817BB" w:rsidP="009024E8">
      <w:pPr>
        <w:rPr>
          <w:rFonts w:eastAsia="SimSun"/>
          <w:lang w:eastAsia="zh-CN"/>
        </w:rPr>
      </w:pPr>
    </w:p>
    <w:p w14:paraId="0A733793" w14:textId="6279499D" w:rsidR="006D5805" w:rsidRPr="004033CA" w:rsidRDefault="006D5805" w:rsidP="009024E8">
      <w:pPr>
        <w:rPr>
          <w:rFonts w:eastAsia="SimSun"/>
          <w:lang w:eastAsia="zh-CN"/>
        </w:rPr>
      </w:pPr>
      <w:r>
        <w:rPr>
          <w:rFonts w:eastAsia="SimSun"/>
          <w:lang w:eastAsia="zh-CN"/>
        </w:rPr>
        <w:t xml:space="preserve">Another issue is in NR multiple beams are introduced for NR </w:t>
      </w:r>
      <w:proofErr w:type="spellStart"/>
      <w:r>
        <w:rPr>
          <w:rFonts w:eastAsia="SimSun"/>
          <w:lang w:eastAsia="zh-CN"/>
        </w:rPr>
        <w:t>Uu</w:t>
      </w:r>
      <w:proofErr w:type="spellEnd"/>
      <w:r>
        <w:rPr>
          <w:rFonts w:eastAsia="SimSun"/>
          <w:lang w:eastAsia="zh-CN"/>
        </w:rPr>
        <w:t xml:space="preserve">. In this sense, which RS (associated with certain beam) is used for </w:t>
      </w:r>
      <w:r w:rsidR="00465E4A">
        <w:rPr>
          <w:rFonts w:eastAsia="SimSun"/>
          <w:lang w:eastAsia="zh-CN"/>
        </w:rPr>
        <w:t xml:space="preserve">pathloss of sidelink transmission needs to consider. As gNB would indicate </w:t>
      </w:r>
      <w:r w:rsidR="00390D55">
        <w:rPr>
          <w:rFonts w:eastAsia="SimSun"/>
          <w:lang w:eastAsia="zh-CN"/>
        </w:rPr>
        <w:t xml:space="preserve">if </w:t>
      </w:r>
      <w:proofErr w:type="spellStart"/>
      <w:r w:rsidR="00465E4A">
        <w:rPr>
          <w:rFonts w:eastAsia="SimSun"/>
          <w:lang w:eastAsia="zh-CN"/>
        </w:rPr>
        <w:t>Uu</w:t>
      </w:r>
      <w:proofErr w:type="spellEnd"/>
      <w:r w:rsidR="00465E4A">
        <w:rPr>
          <w:rFonts w:eastAsia="SimSun"/>
          <w:lang w:eastAsia="zh-CN"/>
        </w:rPr>
        <w:t xml:space="preserve"> path or Sidelink path is used based on previous proposal, it is also possible for gNB to indicate which DL RS is used for pathloss of power control. There could be multiple RSs associated with different beams in sidelink but </w:t>
      </w:r>
      <w:r w:rsidR="00390D55">
        <w:rPr>
          <w:rFonts w:eastAsia="SimSun"/>
          <w:lang w:eastAsia="zh-CN"/>
        </w:rPr>
        <w:t xml:space="preserve">the selection </w:t>
      </w:r>
      <w:r w:rsidR="00465E4A">
        <w:rPr>
          <w:rFonts w:eastAsia="SimSun"/>
          <w:lang w:eastAsia="zh-CN"/>
        </w:rPr>
        <w:t xml:space="preserve">just up to UE implementation is sufficient. </w:t>
      </w:r>
    </w:p>
    <w:p w14:paraId="39101F8C" w14:textId="5FA46BDF" w:rsidR="00985A9F" w:rsidRDefault="00465E4A" w:rsidP="009024E8">
      <w:pPr>
        <w:rPr>
          <w:rFonts w:eastAsia="SimSun"/>
          <w:lang w:eastAsia="zh-CN"/>
        </w:rPr>
      </w:pPr>
      <w:r w:rsidRPr="000F4036">
        <w:rPr>
          <w:rFonts w:eastAsia="SimSun"/>
          <w:b/>
          <w:lang w:eastAsia="zh-CN"/>
        </w:rPr>
        <w:t>Proposal</w:t>
      </w:r>
      <w:r w:rsidR="007467F8">
        <w:rPr>
          <w:rFonts w:eastAsia="SimSun"/>
          <w:b/>
          <w:lang w:eastAsia="zh-CN"/>
        </w:rPr>
        <w:t xml:space="preserve"> </w:t>
      </w:r>
      <w:r w:rsidR="003E4DCD">
        <w:rPr>
          <w:rFonts w:eastAsia="SimSun"/>
          <w:b/>
          <w:lang w:eastAsia="zh-CN"/>
        </w:rPr>
        <w:t>1</w:t>
      </w:r>
      <w:r w:rsidR="001E5DD7">
        <w:rPr>
          <w:rFonts w:eastAsia="SimSun"/>
          <w:b/>
          <w:lang w:eastAsia="zh-CN"/>
        </w:rPr>
        <w:t>2</w:t>
      </w:r>
      <w:r w:rsidRPr="000F4036">
        <w:rPr>
          <w:rFonts w:eastAsia="SimSun"/>
          <w:b/>
          <w:lang w:eastAsia="zh-CN"/>
        </w:rPr>
        <w:t>:</w:t>
      </w:r>
      <w:r>
        <w:rPr>
          <w:rFonts w:eastAsia="SimSun"/>
          <w:b/>
          <w:lang w:eastAsia="zh-CN"/>
        </w:rPr>
        <w:t xml:space="preserve"> </w:t>
      </w:r>
      <w:r w:rsidRPr="00465E4A">
        <w:rPr>
          <w:rFonts w:eastAsia="SimSun"/>
          <w:lang w:eastAsia="zh-CN"/>
        </w:rPr>
        <w:t>Which RS/beam in DL is used for pathloss of sidelink can be dynamically indicated by gNB.</w:t>
      </w:r>
    </w:p>
    <w:p w14:paraId="61BDDAC1" w14:textId="7EA62854" w:rsidR="00D04FD7" w:rsidRDefault="00D04FD7" w:rsidP="009024E8">
      <w:pPr>
        <w:rPr>
          <w:rFonts w:eastAsia="SimSun"/>
          <w:b/>
          <w:u w:val="single"/>
          <w:lang w:val="nb-NO" w:eastAsia="zh-CN"/>
        </w:rPr>
      </w:pPr>
      <w:r w:rsidRPr="00663047">
        <w:rPr>
          <w:rFonts w:eastAsia="SimSun" w:hint="eastAsia"/>
          <w:b/>
          <w:u w:val="single"/>
          <w:lang w:val="nb-NO" w:eastAsia="zh-CN"/>
        </w:rPr>
        <w:t>P</w:t>
      </w:r>
      <w:r w:rsidRPr="00663047">
        <w:rPr>
          <w:rFonts w:eastAsia="SimSun"/>
          <w:b/>
          <w:u w:val="single"/>
          <w:lang w:val="nb-NO" w:eastAsia="zh-CN"/>
        </w:rPr>
        <w:t xml:space="preserve">ower control of mode </w:t>
      </w:r>
      <w:r>
        <w:rPr>
          <w:rFonts w:eastAsia="SimSun"/>
          <w:b/>
          <w:u w:val="single"/>
          <w:lang w:val="nb-NO" w:eastAsia="zh-CN"/>
        </w:rPr>
        <w:t>2</w:t>
      </w:r>
    </w:p>
    <w:p w14:paraId="5189FDB5" w14:textId="6B90142F" w:rsidR="00D04FD7" w:rsidRPr="00465E4A" w:rsidRDefault="00355CA2" w:rsidP="009024E8">
      <w:pPr>
        <w:rPr>
          <w:rFonts w:eastAsia="SimSun"/>
          <w:lang w:eastAsia="zh-CN"/>
        </w:rPr>
      </w:pPr>
      <w:r>
        <w:rPr>
          <w:rFonts w:eastAsia="SimSun" w:hint="eastAsia"/>
          <w:lang w:eastAsia="zh-CN"/>
        </w:rPr>
        <w:t>F</w:t>
      </w:r>
      <w:r>
        <w:rPr>
          <w:rFonts w:eastAsia="SimSun"/>
          <w:lang w:eastAsia="zh-CN"/>
        </w:rPr>
        <w:t xml:space="preserve">or power control of mode 2, the situation is much easier compared with mode 1. Just to reuse some functions defined in mode 1 is sufficient. </w:t>
      </w:r>
      <w:r w:rsidR="003D0972">
        <w:rPr>
          <w:rFonts w:eastAsia="SimSun"/>
          <w:lang w:eastAsia="zh-CN"/>
        </w:rPr>
        <w:t xml:space="preserve">For example, for unicast, the pathloss between Tx </w:t>
      </w:r>
      <w:r w:rsidR="00390D55">
        <w:rPr>
          <w:rFonts w:eastAsia="SimSun"/>
          <w:lang w:eastAsia="zh-CN"/>
        </w:rPr>
        <w:t xml:space="preserve">UE </w:t>
      </w:r>
      <w:r w:rsidR="003D0972">
        <w:rPr>
          <w:rFonts w:eastAsia="SimSun"/>
          <w:lang w:eastAsia="zh-CN"/>
        </w:rPr>
        <w:t>and Rx</w:t>
      </w:r>
      <w:r w:rsidR="00390D55">
        <w:rPr>
          <w:rFonts w:eastAsia="SimSun"/>
          <w:lang w:eastAsia="zh-CN"/>
        </w:rPr>
        <w:t xml:space="preserve"> UE</w:t>
      </w:r>
      <w:r w:rsidR="003D0972">
        <w:rPr>
          <w:rFonts w:eastAsia="SimSun"/>
          <w:lang w:eastAsia="zh-CN"/>
        </w:rPr>
        <w:t xml:space="preserve"> is used for power control while for groupcast, the pathloss between Tx </w:t>
      </w:r>
      <w:r w:rsidR="00390D55">
        <w:rPr>
          <w:rFonts w:eastAsia="SimSun"/>
          <w:lang w:eastAsia="zh-CN"/>
        </w:rPr>
        <w:t xml:space="preserve">UE </w:t>
      </w:r>
      <w:r w:rsidR="003D0972">
        <w:rPr>
          <w:rFonts w:eastAsia="SimSun"/>
          <w:lang w:eastAsia="zh-CN"/>
        </w:rPr>
        <w:t>and Rx</w:t>
      </w:r>
      <w:r w:rsidR="00390D55">
        <w:rPr>
          <w:rFonts w:eastAsia="SimSun"/>
          <w:lang w:eastAsia="zh-CN"/>
        </w:rPr>
        <w:t xml:space="preserve"> </w:t>
      </w:r>
      <w:r w:rsidR="00390D55">
        <w:rPr>
          <w:rFonts w:eastAsia="SimSun" w:hint="eastAsia"/>
          <w:lang w:eastAsia="zh-CN"/>
        </w:rPr>
        <w:t>UE</w:t>
      </w:r>
      <w:r w:rsidR="003D0972">
        <w:rPr>
          <w:rFonts w:eastAsia="SimSun"/>
          <w:lang w:eastAsia="zh-CN"/>
        </w:rPr>
        <w:t xml:space="preserve"> with largest distance or pathloss is used for power control.</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9AC13AD" w14:textId="6EBC8FED" w:rsidR="00221E8D" w:rsidRDefault="00E432E9" w:rsidP="00B21457">
      <w:pPr>
        <w:rPr>
          <w:rFonts w:eastAsia="SimSun"/>
          <w:lang w:val="nb-NO" w:eastAsia="zh-CN"/>
        </w:rPr>
      </w:pPr>
      <w:r>
        <w:rPr>
          <w:rFonts w:eastAsia="SimSun" w:cs="Arial" w:hint="eastAsia"/>
          <w:lang w:eastAsia="zh-CN"/>
        </w:rPr>
        <w:t xml:space="preserve">In this contribution </w:t>
      </w:r>
      <w:r w:rsidR="00D64442">
        <w:rPr>
          <w:rFonts w:eastAsia="SimSun" w:cs="Arial"/>
          <w:lang w:eastAsia="zh-CN"/>
        </w:rPr>
        <w:t>w</w:t>
      </w:r>
      <w:r w:rsidR="00D04FD7">
        <w:rPr>
          <w:rFonts w:eastAsia="SimSun" w:cs="Arial"/>
          <w:lang w:eastAsia="zh-CN"/>
        </w:rPr>
        <w:t>e dis</w:t>
      </w:r>
      <w:r w:rsidR="006B05C4">
        <w:rPr>
          <w:rFonts w:eastAsia="SimSun" w:cs="Arial"/>
          <w:lang w:eastAsia="zh-CN"/>
        </w:rPr>
        <w:t>cussed HARQ feedback and power control of sidelink. Based on the discussions, we have following proposals,</w:t>
      </w:r>
    </w:p>
    <w:p w14:paraId="4F6D41A9" w14:textId="29F57140" w:rsidR="006B05C4" w:rsidRDefault="00443510" w:rsidP="006B05C4">
      <w:pPr>
        <w:rPr>
          <w:lang w:val="en-US" w:eastAsia="x-none"/>
        </w:rPr>
      </w:pPr>
      <w:r w:rsidRPr="003A312B">
        <w:rPr>
          <w:b/>
          <w:lang w:val="en-US" w:eastAsia="x-none"/>
        </w:rPr>
        <w:t>Proposal</w:t>
      </w:r>
      <w:r w:rsidRPr="003A312B">
        <w:rPr>
          <w:rFonts w:hint="eastAsia"/>
          <w:b/>
          <w:lang w:val="en-US" w:eastAsia="x-none"/>
        </w:rPr>
        <w:t xml:space="preserve"> 1</w:t>
      </w:r>
      <w:r w:rsidRPr="00944890">
        <w:rPr>
          <w:rFonts w:hint="eastAsia"/>
          <w:lang w:val="en-US" w:eastAsia="x-none"/>
        </w:rPr>
        <w:t>:</w:t>
      </w:r>
      <w:r w:rsidRPr="00944890">
        <w:rPr>
          <w:lang w:val="en-US" w:eastAsia="x-none"/>
        </w:rPr>
        <w:t xml:space="preserve"> </w:t>
      </w:r>
      <w:r>
        <w:rPr>
          <w:lang w:val="en-US" w:eastAsia="x-none"/>
        </w:rPr>
        <w:t>Repetition of PSFCH as well as PSSCH/PSCCH is supported.</w:t>
      </w:r>
      <w:r w:rsidR="006B05C4">
        <w:rPr>
          <w:lang w:val="en-US" w:eastAsia="x-none"/>
        </w:rPr>
        <w:t xml:space="preserve"> </w:t>
      </w:r>
    </w:p>
    <w:p w14:paraId="5316F7ED" w14:textId="7643D09A" w:rsidR="006B05C4" w:rsidRDefault="00443510" w:rsidP="006B05C4">
      <w:pPr>
        <w:rPr>
          <w:lang w:val="en-US" w:eastAsia="x-none"/>
        </w:rPr>
      </w:pPr>
      <w:r w:rsidRPr="003A312B">
        <w:rPr>
          <w:b/>
          <w:lang w:val="en-US" w:eastAsia="x-none"/>
        </w:rPr>
        <w:t>Proposal</w:t>
      </w:r>
      <w:r>
        <w:rPr>
          <w:rFonts w:hint="eastAsia"/>
          <w:b/>
          <w:lang w:val="en-US" w:eastAsia="x-none"/>
        </w:rPr>
        <w:t xml:space="preserve"> </w:t>
      </w:r>
      <w:r w:rsidRPr="00221E8D">
        <w:rPr>
          <w:rFonts w:hint="eastAsia"/>
          <w:b/>
          <w:lang w:val="en-US" w:eastAsia="x-none"/>
        </w:rPr>
        <w:t>2</w:t>
      </w:r>
      <w:r w:rsidRPr="00944890">
        <w:rPr>
          <w:rFonts w:hint="eastAsia"/>
          <w:lang w:val="en-US" w:eastAsia="x-none"/>
        </w:rPr>
        <w:t>:</w:t>
      </w:r>
      <w:r w:rsidRPr="00944890">
        <w:rPr>
          <w:lang w:val="en-US" w:eastAsia="x-none"/>
        </w:rPr>
        <w:t xml:space="preserve"> P</w:t>
      </w:r>
      <w:r w:rsidRPr="00577C2F">
        <w:rPr>
          <w:lang w:val="en-US" w:eastAsia="x-none"/>
        </w:rPr>
        <w:t>SFCH resources are determined from associated PSCCH/PSSCH</w:t>
      </w:r>
      <w:r>
        <w:rPr>
          <w:lang w:val="en-US" w:eastAsia="x-none"/>
        </w:rPr>
        <w:t xml:space="preserve"> and (pre)configured parameters.</w:t>
      </w:r>
    </w:p>
    <w:p w14:paraId="22A68D39" w14:textId="26D395E5" w:rsidR="00B00E6C" w:rsidRPr="00063E2B" w:rsidRDefault="00B00E6C" w:rsidP="006B05C4">
      <w:pPr>
        <w:rPr>
          <w:lang w:val="en-US" w:eastAsia="ja-JP"/>
        </w:rPr>
      </w:pPr>
      <w:r w:rsidRPr="008E665C">
        <w:rPr>
          <w:rFonts w:hint="eastAsia"/>
          <w:b/>
          <w:lang w:val="en-US" w:eastAsia="ja-JP"/>
        </w:rPr>
        <w:t>Pro</w:t>
      </w:r>
      <w:r w:rsidRPr="008E665C">
        <w:rPr>
          <w:b/>
          <w:lang w:val="en-US" w:eastAsia="ja-JP"/>
        </w:rPr>
        <w:t>posal 3</w:t>
      </w:r>
      <w:r w:rsidRPr="00944890">
        <w:rPr>
          <w:lang w:val="en-US" w:eastAsia="ja-JP"/>
        </w:rPr>
        <w:t>: N=5</w:t>
      </w:r>
      <w:r>
        <w:rPr>
          <w:lang w:val="en-US" w:eastAsia="ja-JP"/>
        </w:rPr>
        <w:t xml:space="preserve"> for PSFCH is additionally supported.</w:t>
      </w:r>
    </w:p>
    <w:p w14:paraId="38F93940" w14:textId="298FCF58" w:rsidR="00B00E6C" w:rsidRPr="00063E2B" w:rsidRDefault="00B00E6C" w:rsidP="006B05C4">
      <w:pPr>
        <w:rPr>
          <w:rFonts w:eastAsiaTheme="minorEastAsia"/>
          <w:lang w:eastAsia="ja-JP"/>
        </w:rPr>
      </w:pPr>
      <w:r w:rsidRPr="008E665C">
        <w:rPr>
          <w:rFonts w:eastAsiaTheme="minorEastAsia" w:hint="eastAsia"/>
          <w:b/>
          <w:lang w:eastAsia="ja-JP"/>
        </w:rPr>
        <w:t>P</w:t>
      </w:r>
      <w:r w:rsidRPr="008E665C">
        <w:rPr>
          <w:rFonts w:eastAsiaTheme="minorEastAsia"/>
          <w:b/>
          <w:lang w:eastAsia="ja-JP"/>
        </w:rPr>
        <w:t>roposal 4</w:t>
      </w:r>
      <w:r w:rsidRPr="00944890">
        <w:rPr>
          <w:rFonts w:eastAsiaTheme="minorEastAsia"/>
          <w:lang w:eastAsia="ja-JP"/>
        </w:rPr>
        <w:t>: wh</w:t>
      </w:r>
      <w:r w:rsidRPr="003E4DCD">
        <w:rPr>
          <w:rFonts w:eastAsiaTheme="minorEastAsia"/>
          <w:lang w:eastAsia="ja-JP"/>
        </w:rPr>
        <w:t>ether to support non-contiguous transmission in a carrier is supported or not</w:t>
      </w:r>
      <w:r w:rsidR="00F77D79">
        <w:rPr>
          <w:rFonts w:eastAsiaTheme="minorEastAsia"/>
          <w:lang w:eastAsia="ja-JP"/>
        </w:rPr>
        <w:t xml:space="preserve"> including PSFCH</w:t>
      </w:r>
      <w:r w:rsidRPr="003E4DCD">
        <w:rPr>
          <w:rFonts w:eastAsiaTheme="minorEastAsia"/>
          <w:lang w:eastAsia="ja-JP"/>
        </w:rPr>
        <w:t xml:space="preserve"> should be asked to RAN4</w:t>
      </w:r>
      <w:r w:rsidR="00F77D79">
        <w:rPr>
          <w:rFonts w:eastAsiaTheme="minorEastAsia"/>
          <w:lang w:eastAsia="ja-JP"/>
        </w:rPr>
        <w:t>.</w:t>
      </w:r>
    </w:p>
    <w:p w14:paraId="424CF6A5" w14:textId="7C7604B5" w:rsidR="00B00E6C" w:rsidRPr="00B00E6C" w:rsidRDefault="007C4CB1" w:rsidP="00443510">
      <w:pPr>
        <w:rPr>
          <w:lang w:val="en-US" w:eastAsia="x-none"/>
        </w:rPr>
      </w:pPr>
      <w:r w:rsidRPr="003A312B">
        <w:rPr>
          <w:b/>
          <w:lang w:val="en-US" w:eastAsia="x-none"/>
        </w:rPr>
        <w:t>Proposal</w:t>
      </w:r>
      <w:r>
        <w:rPr>
          <w:rFonts w:hint="eastAsia"/>
          <w:b/>
          <w:lang w:val="en-US" w:eastAsia="x-none"/>
        </w:rPr>
        <w:t xml:space="preserve"> </w:t>
      </w:r>
      <w:r w:rsidR="00B00E6C">
        <w:rPr>
          <w:b/>
          <w:lang w:val="en-US" w:eastAsia="x-none"/>
        </w:rPr>
        <w:t>5</w:t>
      </w:r>
      <w:r w:rsidRPr="00944890">
        <w:rPr>
          <w:rFonts w:hint="eastAsia"/>
          <w:lang w:val="en-US" w:eastAsia="x-none"/>
        </w:rPr>
        <w:t>:</w:t>
      </w:r>
      <w:r w:rsidRPr="00944890">
        <w:rPr>
          <w:lang w:val="en-US" w:eastAsia="x-none"/>
        </w:rPr>
        <w:t xml:space="preserve"> Th</w:t>
      </w:r>
      <w:r>
        <w:rPr>
          <w:lang w:val="en-US" w:eastAsia="x-none"/>
        </w:rPr>
        <w:t>ere are two options on PSFCH and PSSCH relation: Option 1)</w:t>
      </w:r>
      <w:r w:rsidRPr="00BB23A1">
        <w:rPr>
          <w:lang w:val="en-US" w:eastAsia="x-none"/>
        </w:rPr>
        <w:t xml:space="preserve"> PSFCH is always </w:t>
      </w:r>
      <w:proofErr w:type="spellStart"/>
      <w:r w:rsidRPr="00BB23A1">
        <w:rPr>
          <w:lang w:val="en-US" w:eastAsia="x-none"/>
        </w:rPr>
        <w:t>TDMed</w:t>
      </w:r>
      <w:proofErr w:type="spellEnd"/>
      <w:r w:rsidRPr="00BB23A1">
        <w:rPr>
          <w:lang w:val="en-US" w:eastAsia="x-none"/>
        </w:rPr>
        <w:t xml:space="preserve"> with PSSCH from system perspective</w:t>
      </w:r>
      <w:r>
        <w:rPr>
          <w:lang w:val="en-US" w:eastAsia="x-none"/>
        </w:rPr>
        <w:t xml:space="preserve">; </w:t>
      </w:r>
      <w:r w:rsidRPr="00BB23A1">
        <w:rPr>
          <w:lang w:val="en-US" w:eastAsia="x-none"/>
        </w:rPr>
        <w:t>Option 2</w:t>
      </w:r>
      <w:r>
        <w:rPr>
          <w:lang w:val="en-US" w:eastAsia="x-none"/>
        </w:rPr>
        <w:t>)</w:t>
      </w:r>
      <w:r w:rsidRPr="00BB23A1">
        <w:rPr>
          <w:lang w:val="en-US" w:eastAsia="x-none"/>
        </w:rPr>
        <w:t xml:space="preserve"> PSFCH </w:t>
      </w:r>
      <w:r>
        <w:rPr>
          <w:lang w:val="en-US" w:eastAsia="x-none"/>
        </w:rPr>
        <w:t>is</w:t>
      </w:r>
      <w:r w:rsidRPr="00BB23A1">
        <w:rPr>
          <w:lang w:val="en-US" w:eastAsia="x-none"/>
        </w:rPr>
        <w:t xml:space="preserve"> </w:t>
      </w:r>
      <w:proofErr w:type="spellStart"/>
      <w:r w:rsidRPr="00BB23A1">
        <w:rPr>
          <w:lang w:val="en-US" w:eastAsia="x-none"/>
        </w:rPr>
        <w:t>FDMed</w:t>
      </w:r>
      <w:proofErr w:type="spellEnd"/>
      <w:r w:rsidRPr="00BB23A1">
        <w:rPr>
          <w:lang w:val="en-US" w:eastAsia="x-none"/>
        </w:rPr>
        <w:t xml:space="preserve"> with PSSCH</w:t>
      </w:r>
      <w:r w:rsidR="00F77D79">
        <w:rPr>
          <w:lang w:val="en-US" w:eastAsia="x-none"/>
        </w:rPr>
        <w:t xml:space="preserve"> from system perspective</w:t>
      </w:r>
      <w:r>
        <w:rPr>
          <w:lang w:val="en-US" w:eastAsia="x-none"/>
        </w:rPr>
        <w:t xml:space="preserve">. Which option is used </w:t>
      </w:r>
      <w:r>
        <w:rPr>
          <w:rFonts w:eastAsia="SimSun"/>
          <w:lang w:eastAsia="zh-CN"/>
        </w:rPr>
        <w:t>and the amount of the resource for PSSCH in the symbol for PSFCH</w:t>
      </w:r>
      <w:r>
        <w:rPr>
          <w:lang w:val="en-US" w:eastAsia="x-none"/>
        </w:rPr>
        <w:t xml:space="preserve"> are configured to resource pool</w:t>
      </w:r>
      <w:r w:rsidR="003D62A4">
        <w:rPr>
          <w:lang w:val="en-US" w:eastAsia="x-none"/>
        </w:rPr>
        <w:t>.</w:t>
      </w:r>
    </w:p>
    <w:p w14:paraId="731165D7" w14:textId="0E652908" w:rsidR="006B05C4" w:rsidRPr="007467F8" w:rsidRDefault="00443510" w:rsidP="006B05C4">
      <w:pPr>
        <w:rPr>
          <w:lang w:val="en-US" w:eastAsia="x-none"/>
        </w:rPr>
      </w:pPr>
      <w:r w:rsidRPr="002A4116">
        <w:rPr>
          <w:b/>
          <w:lang w:val="en-US" w:eastAsia="x-none"/>
        </w:rPr>
        <w:t xml:space="preserve">Proposal </w:t>
      </w:r>
      <w:r w:rsidR="00B00E6C">
        <w:rPr>
          <w:b/>
          <w:lang w:val="en-US" w:eastAsia="x-none"/>
        </w:rPr>
        <w:t>6</w:t>
      </w:r>
      <w:r w:rsidRPr="00944890">
        <w:rPr>
          <w:lang w:val="en-US" w:eastAsia="x-none"/>
        </w:rPr>
        <w:t>: I</w:t>
      </w:r>
      <w:r>
        <w:rPr>
          <w:lang w:val="en-US" w:eastAsia="x-none"/>
        </w:rPr>
        <w:t>f t</w:t>
      </w:r>
      <w:r w:rsidRPr="002A4116">
        <w:rPr>
          <w:lang w:val="en-US" w:eastAsia="x-none"/>
        </w:rPr>
        <w:t xml:space="preserve">he symbol carrying PSFCH </w:t>
      </w:r>
      <w:r>
        <w:rPr>
          <w:lang w:val="en-US" w:eastAsia="x-none"/>
        </w:rPr>
        <w:t xml:space="preserve">is used, this symbol should </w:t>
      </w:r>
      <w:r w:rsidRPr="002A4116">
        <w:rPr>
          <w:lang w:val="en-US" w:eastAsia="x-none"/>
        </w:rPr>
        <w:t>not include PSCCH and DMRS</w:t>
      </w:r>
      <w:r w:rsidR="00F77D79">
        <w:rPr>
          <w:lang w:val="en-US" w:eastAsia="x-none"/>
        </w:rPr>
        <w:t xml:space="preserve"> for PSSCH as the symbol can be lost by PSFCH transmission</w:t>
      </w:r>
      <w:r>
        <w:rPr>
          <w:lang w:val="en-US" w:eastAsia="x-none"/>
        </w:rPr>
        <w:t>.</w:t>
      </w:r>
    </w:p>
    <w:p w14:paraId="0CE00F2D" w14:textId="6B56B74D" w:rsidR="00443510" w:rsidRDefault="00443510" w:rsidP="00443510">
      <w:pPr>
        <w:rPr>
          <w:rFonts w:eastAsia="SimSun"/>
          <w:lang w:eastAsia="zh-CN"/>
        </w:rPr>
      </w:pPr>
      <w:r w:rsidRPr="00EE477A">
        <w:rPr>
          <w:rFonts w:eastAsia="SimSun"/>
          <w:b/>
          <w:lang w:val="nb-NO" w:eastAsia="zh-CN"/>
        </w:rPr>
        <w:t xml:space="preserve">Proposal </w:t>
      </w:r>
      <w:r w:rsidR="00B00E6C">
        <w:rPr>
          <w:rFonts w:eastAsia="SimSun"/>
          <w:b/>
          <w:lang w:val="nb-NO" w:eastAsia="zh-CN"/>
        </w:rPr>
        <w:t>7</w:t>
      </w:r>
      <w:r>
        <w:rPr>
          <w:rFonts w:eastAsia="SimSun"/>
          <w:lang w:val="nb-NO" w:eastAsia="zh-CN"/>
        </w:rPr>
        <w:t xml:space="preserve">: </w:t>
      </w:r>
      <w:r w:rsidRPr="000E7541">
        <w:rPr>
          <w:rFonts w:eastAsia="SimSun"/>
          <w:lang w:eastAsia="zh-CN"/>
        </w:rPr>
        <w:t xml:space="preserve">CBG based SL HARQ feedback </w:t>
      </w:r>
      <w:r>
        <w:rPr>
          <w:rFonts w:eastAsia="SimSun"/>
          <w:lang w:eastAsia="zh-CN"/>
        </w:rPr>
        <w:t>is not supported for unicast/groupcast.</w:t>
      </w:r>
    </w:p>
    <w:p w14:paraId="43B1DC5A" w14:textId="0D121F37" w:rsidR="0013396C" w:rsidRDefault="0041702B" w:rsidP="00443510">
      <w:pPr>
        <w:rPr>
          <w:rFonts w:eastAsia="SimSun"/>
          <w:b/>
          <w:lang w:eastAsia="zh-CN"/>
        </w:rPr>
      </w:pPr>
      <w:r w:rsidRPr="001E37E2">
        <w:rPr>
          <w:rFonts w:eastAsia="SimSun"/>
          <w:b/>
          <w:lang w:eastAsia="zh-CN"/>
        </w:rPr>
        <w:t xml:space="preserve">Proposal </w:t>
      </w:r>
      <w:r w:rsidR="00063E2B">
        <w:rPr>
          <w:rFonts w:eastAsia="SimSun"/>
          <w:b/>
          <w:lang w:eastAsia="zh-CN"/>
        </w:rPr>
        <w:t>8</w:t>
      </w:r>
      <w:r>
        <w:rPr>
          <w:rFonts w:eastAsia="SimSun"/>
          <w:lang w:eastAsia="zh-CN"/>
        </w:rPr>
        <w:t>: Only one option between option 1 (</w:t>
      </w:r>
      <w:r w:rsidRPr="00094F81">
        <w:rPr>
          <w:rFonts w:eastAsia="SimSun"/>
          <w:lang w:eastAsia="zh-CN"/>
        </w:rPr>
        <w:t>Receiver UE transmits only HARQ NACK</w:t>
      </w:r>
      <w:r>
        <w:rPr>
          <w:rFonts w:eastAsia="SimSun"/>
          <w:lang w:eastAsia="zh-CN"/>
        </w:rPr>
        <w:t>) or option 2 (</w:t>
      </w:r>
      <w:r w:rsidRPr="0041702B">
        <w:rPr>
          <w:rFonts w:eastAsia="SimSun"/>
          <w:lang w:eastAsia="zh-CN"/>
        </w:rPr>
        <w:t>Receiver UE transmits HARQ ACK/NACK</w:t>
      </w:r>
      <w:r>
        <w:rPr>
          <w:rFonts w:eastAsia="SimSun"/>
          <w:lang w:eastAsia="zh-CN"/>
        </w:rPr>
        <w:t>) is applied within the same group.</w:t>
      </w:r>
      <w:r w:rsidRPr="00094F81" w:rsidDel="0041702B">
        <w:rPr>
          <w:rFonts w:eastAsia="SimSun"/>
          <w:lang w:eastAsia="zh-CN"/>
        </w:rPr>
        <w:t xml:space="preserve"> </w:t>
      </w:r>
    </w:p>
    <w:p w14:paraId="4E8641A0" w14:textId="6CB300C7" w:rsidR="00443510" w:rsidRDefault="00443510" w:rsidP="00443510">
      <w:pPr>
        <w:rPr>
          <w:rFonts w:eastAsia="SimSun"/>
          <w:lang w:eastAsia="zh-CN"/>
        </w:rPr>
      </w:pPr>
      <w:r w:rsidRPr="00B33DC9">
        <w:rPr>
          <w:rFonts w:eastAsia="SimSun"/>
          <w:b/>
          <w:lang w:eastAsia="zh-CN"/>
        </w:rPr>
        <w:t xml:space="preserve">Proposal </w:t>
      </w:r>
      <w:r w:rsidR="00B00E6C">
        <w:rPr>
          <w:rFonts w:eastAsia="SimSun"/>
          <w:b/>
          <w:lang w:eastAsia="zh-CN"/>
        </w:rPr>
        <w:t>9</w:t>
      </w:r>
      <w:r w:rsidRPr="00944890">
        <w:rPr>
          <w:rFonts w:eastAsia="SimSun"/>
          <w:lang w:eastAsia="zh-CN"/>
        </w:rPr>
        <w:t xml:space="preserve">: </w:t>
      </w:r>
      <w:r w:rsidR="003D62A4" w:rsidRPr="00944890">
        <w:rPr>
          <w:rFonts w:eastAsia="SimSun"/>
          <w:lang w:eastAsia="zh-CN"/>
        </w:rPr>
        <w:t>P</w:t>
      </w:r>
      <w:r w:rsidR="003D62A4" w:rsidRPr="00B33DC9">
        <w:rPr>
          <w:rFonts w:eastAsia="SimSun"/>
          <w:lang w:eastAsia="zh-CN"/>
        </w:rPr>
        <w:t xml:space="preserve">ower control formulation </w:t>
      </w:r>
      <w:r w:rsidR="003D62A4">
        <w:rPr>
          <w:rFonts w:eastAsia="SimSun"/>
          <w:lang w:eastAsia="zh-CN"/>
        </w:rPr>
        <w:t>in LTE is used as starting point for NR V2X mode 1.</w:t>
      </w:r>
    </w:p>
    <w:p w14:paraId="0F907EC1" w14:textId="2A31D3B2" w:rsidR="00443510" w:rsidRDefault="00443510" w:rsidP="00443510">
      <w:pPr>
        <w:rPr>
          <w:rFonts w:eastAsia="SimSun"/>
          <w:lang w:eastAsia="zh-CN"/>
        </w:rPr>
      </w:pPr>
      <w:r w:rsidRPr="00445E57">
        <w:rPr>
          <w:rFonts w:eastAsia="SimSun"/>
          <w:b/>
          <w:lang w:eastAsia="zh-CN"/>
        </w:rPr>
        <w:t xml:space="preserve">Proposal </w:t>
      </w:r>
      <w:r w:rsidR="00B00E6C">
        <w:rPr>
          <w:rFonts w:eastAsia="SimSun"/>
          <w:b/>
          <w:lang w:eastAsia="zh-CN"/>
        </w:rPr>
        <w:t>10</w:t>
      </w:r>
      <w:r w:rsidRPr="00944890">
        <w:rPr>
          <w:rFonts w:eastAsia="SimSun"/>
          <w:lang w:eastAsia="zh-CN"/>
        </w:rPr>
        <w:t>: F</w:t>
      </w:r>
      <w:r>
        <w:rPr>
          <w:rFonts w:eastAsia="SimSun"/>
          <w:lang w:eastAsia="zh-CN"/>
        </w:rPr>
        <w:t>or power control of sidelink channel transmission in mode 1, gNB needs to dynamically indicate which pathloss is used.</w:t>
      </w:r>
    </w:p>
    <w:p w14:paraId="37276EC9" w14:textId="549321D0" w:rsidR="00443510" w:rsidRDefault="00443510" w:rsidP="00443510">
      <w:pPr>
        <w:rPr>
          <w:rFonts w:eastAsia="SimSun"/>
          <w:lang w:eastAsia="zh-CN"/>
        </w:rPr>
      </w:pPr>
      <w:r w:rsidRPr="000F4036">
        <w:rPr>
          <w:rFonts w:eastAsia="SimSun"/>
          <w:b/>
          <w:lang w:eastAsia="zh-CN"/>
        </w:rPr>
        <w:t xml:space="preserve">Proposal </w:t>
      </w:r>
      <w:r w:rsidR="00B00E6C">
        <w:rPr>
          <w:rFonts w:eastAsia="SimSun"/>
          <w:b/>
          <w:lang w:eastAsia="zh-CN"/>
        </w:rPr>
        <w:t>11</w:t>
      </w:r>
      <w:r w:rsidRPr="00944890">
        <w:rPr>
          <w:rFonts w:eastAsia="SimSun"/>
          <w:lang w:eastAsia="zh-CN"/>
        </w:rPr>
        <w:t xml:space="preserve">: For </w:t>
      </w:r>
      <w:r>
        <w:rPr>
          <w:rFonts w:eastAsia="SimSun"/>
          <w:lang w:eastAsia="zh-CN"/>
        </w:rPr>
        <w:t>power control of PSFCH, it follows same principle as PSSCH/PSCCH.</w:t>
      </w:r>
    </w:p>
    <w:p w14:paraId="35F7CADE" w14:textId="2B8513B6" w:rsidR="00192CEF" w:rsidRPr="006B05C4" w:rsidRDefault="00443510" w:rsidP="00D97273">
      <w:pPr>
        <w:rPr>
          <w:rFonts w:eastAsia="SimSun"/>
          <w:lang w:eastAsia="zh-CN"/>
        </w:rPr>
      </w:pPr>
      <w:r w:rsidRPr="000F4036">
        <w:rPr>
          <w:rFonts w:eastAsia="SimSun"/>
          <w:b/>
          <w:lang w:eastAsia="zh-CN"/>
        </w:rPr>
        <w:t>Proposal</w:t>
      </w:r>
      <w:r w:rsidR="007467F8">
        <w:rPr>
          <w:rFonts w:eastAsia="SimSun"/>
          <w:b/>
          <w:lang w:eastAsia="zh-CN"/>
        </w:rPr>
        <w:t xml:space="preserve"> </w:t>
      </w:r>
      <w:r w:rsidR="00B00E6C">
        <w:rPr>
          <w:rFonts w:eastAsia="SimSun"/>
          <w:b/>
          <w:lang w:eastAsia="zh-CN"/>
        </w:rPr>
        <w:t>12</w:t>
      </w:r>
      <w:r w:rsidRPr="00944890">
        <w:rPr>
          <w:rFonts w:eastAsia="SimSun"/>
          <w:lang w:eastAsia="zh-CN"/>
        </w:rPr>
        <w:t>: W</w:t>
      </w:r>
      <w:r w:rsidRPr="00465E4A">
        <w:rPr>
          <w:rFonts w:eastAsia="SimSun"/>
          <w:lang w:eastAsia="zh-CN"/>
        </w:rPr>
        <w:t>hich RS/beam in DL is used for pathloss of sidelink can be dynamically indicated by gNB.</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52E96A53" w14:textId="29524562" w:rsidR="00C6423A" w:rsidRDefault="00C6423A" w:rsidP="00C6423A">
      <w:pPr>
        <w:pStyle w:val="TdocHeader2"/>
        <w:tabs>
          <w:tab w:val="clear" w:pos="1701"/>
        </w:tabs>
        <w:spacing w:after="60"/>
        <w:jc w:val="left"/>
        <w:rPr>
          <w:rFonts w:ascii="Times New Roman" w:eastAsia="SimSun" w:hAnsi="Times New Roman"/>
          <w:b w:val="0"/>
          <w:sz w:val="20"/>
          <w:lang w:eastAsia="zh-CN"/>
        </w:rPr>
      </w:pPr>
      <w:r w:rsidRPr="008D0B7E">
        <w:rPr>
          <w:rFonts w:ascii="Times New Roman" w:eastAsia="SimSun" w:hAnsi="Times New Roman"/>
          <w:b w:val="0"/>
          <w:sz w:val="20"/>
          <w:lang w:eastAsia="zh-CN"/>
        </w:rPr>
        <w:t>[1]</w:t>
      </w:r>
      <w:r w:rsidRPr="008D0B7E">
        <w:rPr>
          <w:rFonts w:ascii="Times New Roman" w:eastAsia="SimSun" w:hAnsi="Times New Roman" w:hint="eastAsia"/>
          <w:b w:val="0"/>
          <w:sz w:val="20"/>
          <w:lang w:eastAsia="zh-CN"/>
        </w:rPr>
        <w:t xml:space="preserve"> </w:t>
      </w:r>
      <w:r w:rsidR="00331064" w:rsidRPr="00331064">
        <w:rPr>
          <w:rFonts w:ascii="Times New Roman" w:eastAsia="SimSun" w:hAnsi="Times New Roman"/>
          <w:b w:val="0"/>
          <w:sz w:val="20"/>
          <w:lang w:eastAsia="zh-CN"/>
        </w:rPr>
        <w:t>RP-190766</w:t>
      </w:r>
      <w:r w:rsidRPr="00F13FB1">
        <w:rPr>
          <w:rFonts w:ascii="Times New Roman" w:eastAsia="SimSun" w:hAnsi="Times New Roman"/>
          <w:b w:val="0"/>
          <w:sz w:val="20"/>
          <w:lang w:eastAsia="zh-CN"/>
        </w:rPr>
        <w:t>,</w:t>
      </w:r>
      <w:r w:rsidRPr="009F3CEB">
        <w:rPr>
          <w:rFonts w:ascii="Times New Roman" w:eastAsia="SimSun" w:hAnsi="Times New Roman"/>
          <w:b w:val="0"/>
          <w:sz w:val="20"/>
          <w:lang w:eastAsia="zh-CN"/>
        </w:rPr>
        <w:t xml:space="preserve"> </w:t>
      </w:r>
      <w:r>
        <w:rPr>
          <w:rFonts w:ascii="Times New Roman" w:eastAsia="SimSun" w:hAnsi="Times New Roman"/>
          <w:b w:val="0"/>
          <w:sz w:val="20"/>
          <w:lang w:eastAsia="zh-CN"/>
        </w:rPr>
        <w:t>“</w:t>
      </w:r>
      <w:r w:rsidR="00331064" w:rsidRPr="00331064">
        <w:rPr>
          <w:rFonts w:ascii="Times New Roman" w:eastAsia="SimSun" w:hAnsi="Times New Roman"/>
          <w:b w:val="0"/>
          <w:sz w:val="20"/>
          <w:lang w:eastAsia="zh-CN"/>
        </w:rPr>
        <w:t>New WID on 5</w:t>
      </w:r>
      <w:r w:rsidR="00331064" w:rsidRPr="00331064">
        <w:rPr>
          <w:rFonts w:ascii="Times New Roman" w:eastAsia="SimSun" w:hAnsi="Times New Roman" w:hint="eastAsia"/>
          <w:b w:val="0"/>
          <w:sz w:val="20"/>
          <w:lang w:eastAsia="zh-CN"/>
        </w:rPr>
        <w:t>G V2X with NR sidelink</w:t>
      </w:r>
      <w:r>
        <w:rPr>
          <w:rFonts w:ascii="Times New Roman" w:eastAsia="SimSun" w:hAnsi="Times New Roman"/>
          <w:b w:val="0"/>
          <w:sz w:val="20"/>
          <w:lang w:eastAsia="zh-CN"/>
        </w:rPr>
        <w:t>”,</w:t>
      </w:r>
      <w:r w:rsidRPr="009F3CEB">
        <w:rPr>
          <w:rFonts w:ascii="Times New Roman" w:eastAsia="SimSun" w:hAnsi="Times New Roman"/>
          <w:b w:val="0"/>
          <w:sz w:val="20"/>
          <w:lang w:eastAsia="zh-CN"/>
        </w:rPr>
        <w:t xml:space="preserve"> </w:t>
      </w:r>
      <w:r w:rsidR="00331064" w:rsidRPr="00331064">
        <w:rPr>
          <w:rFonts w:ascii="Times New Roman" w:eastAsia="SimSun" w:hAnsi="Times New Roman"/>
          <w:b w:val="0"/>
          <w:sz w:val="20"/>
          <w:lang w:eastAsia="zh-CN"/>
        </w:rPr>
        <w:t>LG Electronics, Huawei</w:t>
      </w:r>
    </w:p>
    <w:p w14:paraId="062C4CDA" w14:textId="77777777" w:rsidR="00760032" w:rsidRPr="00760032" w:rsidRDefault="00760032" w:rsidP="00192CEF">
      <w:pPr>
        <w:pStyle w:val="bullet3"/>
        <w:numPr>
          <w:ilvl w:val="0"/>
          <w:numId w:val="0"/>
        </w:numPr>
        <w:rPr>
          <w:szCs w:val="20"/>
        </w:rPr>
      </w:pPr>
    </w:p>
    <w:sectPr w:rsidR="00760032" w:rsidRPr="00760032">
      <w:footerReference w:type="even" r:id="rId15"/>
      <w:footerReference w:type="default" r:id="rId1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070E5" w14:textId="77777777" w:rsidR="000D61ED" w:rsidRDefault="000D61ED">
      <w:r>
        <w:separator/>
      </w:r>
    </w:p>
  </w:endnote>
  <w:endnote w:type="continuationSeparator" w:id="0">
    <w:p w14:paraId="118C1D86" w14:textId="77777777" w:rsidR="000D61ED" w:rsidRDefault="000D61ED">
      <w:r>
        <w:continuationSeparator/>
      </w:r>
    </w:p>
  </w:endnote>
  <w:endnote w:type="continuationNotice" w:id="1">
    <w:p w14:paraId="2F95B784" w14:textId="77777777" w:rsidR="000D61ED" w:rsidRDefault="000D61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765916" w:rsidRDefault="00765916">
    <w:pPr>
      <w:pStyle w:val="a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148B08D" w14:textId="77777777" w:rsidR="00765916" w:rsidRDefault="00765916">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065557E3" w:rsidR="00765916" w:rsidRDefault="00765916">
    <w:pPr>
      <w:pStyle w:val="a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094F81">
      <w:rPr>
        <w:rStyle w:val="af8"/>
      </w:rPr>
      <w:t>1</w:t>
    </w:r>
    <w:r>
      <w:rPr>
        <w:rStyle w:val="af8"/>
      </w:rPr>
      <w:fldChar w:fldCharType="end"/>
    </w:r>
  </w:p>
  <w:p w14:paraId="2D1F0057" w14:textId="77777777" w:rsidR="00765916" w:rsidRDefault="00765916">
    <w:pPr>
      <w:pStyle w:val="a6"/>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1BB63" w14:textId="77777777" w:rsidR="000D61ED" w:rsidRDefault="000D61ED">
      <w:r>
        <w:separator/>
      </w:r>
    </w:p>
  </w:footnote>
  <w:footnote w:type="continuationSeparator" w:id="0">
    <w:p w14:paraId="6DCB4408" w14:textId="77777777" w:rsidR="000D61ED" w:rsidRDefault="000D61ED">
      <w:r>
        <w:continuationSeparator/>
      </w:r>
    </w:p>
  </w:footnote>
  <w:footnote w:type="continuationNotice" w:id="1">
    <w:p w14:paraId="0925768D" w14:textId="77777777" w:rsidR="000D61ED" w:rsidRDefault="000D61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0D4028"/>
    <w:multiLevelType w:val="hybridMultilevel"/>
    <w:tmpl w:val="FA8EAD80"/>
    <w:lvl w:ilvl="0" w:tplc="75C6B73E">
      <w:start w:val="1"/>
      <w:numFmt w:val="bullet"/>
      <w:lvlText w:val="–"/>
      <w:lvlJc w:val="left"/>
      <w:pPr>
        <w:tabs>
          <w:tab w:val="num" w:pos="720"/>
        </w:tabs>
        <w:ind w:left="720" w:hanging="360"/>
      </w:pPr>
      <w:rPr>
        <w:rFonts w:ascii="Arial" w:hAnsi="Arial" w:hint="default"/>
      </w:rPr>
    </w:lvl>
    <w:lvl w:ilvl="1" w:tplc="39EEAF16">
      <w:start w:val="1"/>
      <w:numFmt w:val="bullet"/>
      <w:lvlText w:val="–"/>
      <w:lvlJc w:val="left"/>
      <w:pPr>
        <w:tabs>
          <w:tab w:val="num" w:pos="1440"/>
        </w:tabs>
        <w:ind w:left="1440" w:hanging="360"/>
      </w:pPr>
      <w:rPr>
        <w:rFonts w:ascii="Arial" w:hAnsi="Arial" w:hint="default"/>
      </w:rPr>
    </w:lvl>
    <w:lvl w:ilvl="2" w:tplc="5FF807C6" w:tentative="1">
      <w:start w:val="1"/>
      <w:numFmt w:val="bullet"/>
      <w:lvlText w:val="–"/>
      <w:lvlJc w:val="left"/>
      <w:pPr>
        <w:tabs>
          <w:tab w:val="num" w:pos="2160"/>
        </w:tabs>
        <w:ind w:left="2160" w:hanging="360"/>
      </w:pPr>
      <w:rPr>
        <w:rFonts w:ascii="Arial" w:hAnsi="Arial" w:hint="default"/>
      </w:rPr>
    </w:lvl>
    <w:lvl w:ilvl="3" w:tplc="87F2D370" w:tentative="1">
      <w:start w:val="1"/>
      <w:numFmt w:val="bullet"/>
      <w:lvlText w:val="–"/>
      <w:lvlJc w:val="left"/>
      <w:pPr>
        <w:tabs>
          <w:tab w:val="num" w:pos="2880"/>
        </w:tabs>
        <w:ind w:left="2880" w:hanging="360"/>
      </w:pPr>
      <w:rPr>
        <w:rFonts w:ascii="Arial" w:hAnsi="Arial" w:hint="default"/>
      </w:rPr>
    </w:lvl>
    <w:lvl w:ilvl="4" w:tplc="F5F0860A" w:tentative="1">
      <w:start w:val="1"/>
      <w:numFmt w:val="bullet"/>
      <w:lvlText w:val="–"/>
      <w:lvlJc w:val="left"/>
      <w:pPr>
        <w:tabs>
          <w:tab w:val="num" w:pos="3600"/>
        </w:tabs>
        <w:ind w:left="3600" w:hanging="360"/>
      </w:pPr>
      <w:rPr>
        <w:rFonts w:ascii="Arial" w:hAnsi="Arial" w:hint="default"/>
      </w:rPr>
    </w:lvl>
    <w:lvl w:ilvl="5" w:tplc="95D20792" w:tentative="1">
      <w:start w:val="1"/>
      <w:numFmt w:val="bullet"/>
      <w:lvlText w:val="–"/>
      <w:lvlJc w:val="left"/>
      <w:pPr>
        <w:tabs>
          <w:tab w:val="num" w:pos="4320"/>
        </w:tabs>
        <w:ind w:left="4320" w:hanging="360"/>
      </w:pPr>
      <w:rPr>
        <w:rFonts w:ascii="Arial" w:hAnsi="Arial" w:hint="default"/>
      </w:rPr>
    </w:lvl>
    <w:lvl w:ilvl="6" w:tplc="C7F6BEB8" w:tentative="1">
      <w:start w:val="1"/>
      <w:numFmt w:val="bullet"/>
      <w:lvlText w:val="–"/>
      <w:lvlJc w:val="left"/>
      <w:pPr>
        <w:tabs>
          <w:tab w:val="num" w:pos="5040"/>
        </w:tabs>
        <w:ind w:left="5040" w:hanging="360"/>
      </w:pPr>
      <w:rPr>
        <w:rFonts w:ascii="Arial" w:hAnsi="Arial" w:hint="default"/>
      </w:rPr>
    </w:lvl>
    <w:lvl w:ilvl="7" w:tplc="2780A182" w:tentative="1">
      <w:start w:val="1"/>
      <w:numFmt w:val="bullet"/>
      <w:lvlText w:val="–"/>
      <w:lvlJc w:val="left"/>
      <w:pPr>
        <w:tabs>
          <w:tab w:val="num" w:pos="5760"/>
        </w:tabs>
        <w:ind w:left="5760" w:hanging="360"/>
      </w:pPr>
      <w:rPr>
        <w:rFonts w:ascii="Arial" w:hAnsi="Arial" w:hint="default"/>
      </w:rPr>
    </w:lvl>
    <w:lvl w:ilvl="8" w:tplc="7F1CF9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AFD6978"/>
    <w:multiLevelType w:val="hybridMultilevel"/>
    <w:tmpl w:val="BCE08E96"/>
    <w:lvl w:ilvl="0" w:tplc="95766DE0">
      <w:start w:val="1"/>
      <w:numFmt w:val="bullet"/>
      <w:lvlText w:val="-"/>
      <w:lvlJc w:val="left"/>
      <w:pPr>
        <w:tabs>
          <w:tab w:val="num" w:pos="720"/>
        </w:tabs>
        <w:ind w:left="720" w:hanging="360"/>
      </w:pPr>
      <w:rPr>
        <w:rFonts w:ascii="SimSun" w:hAnsi="SimSun" w:hint="default"/>
      </w:rPr>
    </w:lvl>
    <w:lvl w:ilvl="1" w:tplc="984C2796">
      <w:start w:val="110"/>
      <w:numFmt w:val="bullet"/>
      <w:lvlText w:val="-"/>
      <w:lvlJc w:val="left"/>
      <w:pPr>
        <w:tabs>
          <w:tab w:val="num" w:pos="1069"/>
        </w:tabs>
        <w:ind w:left="1069" w:hanging="360"/>
      </w:pPr>
      <w:rPr>
        <w:rFonts w:ascii="SimSun" w:hAnsi="SimSun" w:hint="default"/>
      </w:rPr>
    </w:lvl>
    <w:lvl w:ilvl="2" w:tplc="0748C3FC" w:tentative="1">
      <w:start w:val="1"/>
      <w:numFmt w:val="bullet"/>
      <w:lvlText w:val="-"/>
      <w:lvlJc w:val="left"/>
      <w:pPr>
        <w:tabs>
          <w:tab w:val="num" w:pos="2160"/>
        </w:tabs>
        <w:ind w:left="2160" w:hanging="360"/>
      </w:pPr>
      <w:rPr>
        <w:rFonts w:ascii="SimSun" w:hAnsi="SimSun" w:hint="default"/>
      </w:rPr>
    </w:lvl>
    <w:lvl w:ilvl="3" w:tplc="3F922D34" w:tentative="1">
      <w:start w:val="1"/>
      <w:numFmt w:val="bullet"/>
      <w:lvlText w:val="-"/>
      <w:lvlJc w:val="left"/>
      <w:pPr>
        <w:tabs>
          <w:tab w:val="num" w:pos="2880"/>
        </w:tabs>
        <w:ind w:left="2880" w:hanging="360"/>
      </w:pPr>
      <w:rPr>
        <w:rFonts w:ascii="SimSun" w:hAnsi="SimSun" w:hint="default"/>
      </w:rPr>
    </w:lvl>
    <w:lvl w:ilvl="4" w:tplc="7944864C" w:tentative="1">
      <w:start w:val="1"/>
      <w:numFmt w:val="bullet"/>
      <w:lvlText w:val="-"/>
      <w:lvlJc w:val="left"/>
      <w:pPr>
        <w:tabs>
          <w:tab w:val="num" w:pos="3600"/>
        </w:tabs>
        <w:ind w:left="3600" w:hanging="360"/>
      </w:pPr>
      <w:rPr>
        <w:rFonts w:ascii="SimSun" w:hAnsi="SimSun" w:hint="default"/>
      </w:rPr>
    </w:lvl>
    <w:lvl w:ilvl="5" w:tplc="8AA8CB94" w:tentative="1">
      <w:start w:val="1"/>
      <w:numFmt w:val="bullet"/>
      <w:lvlText w:val="-"/>
      <w:lvlJc w:val="left"/>
      <w:pPr>
        <w:tabs>
          <w:tab w:val="num" w:pos="4320"/>
        </w:tabs>
        <w:ind w:left="4320" w:hanging="360"/>
      </w:pPr>
      <w:rPr>
        <w:rFonts w:ascii="SimSun" w:hAnsi="SimSun" w:hint="default"/>
      </w:rPr>
    </w:lvl>
    <w:lvl w:ilvl="6" w:tplc="7732225C" w:tentative="1">
      <w:start w:val="1"/>
      <w:numFmt w:val="bullet"/>
      <w:lvlText w:val="-"/>
      <w:lvlJc w:val="left"/>
      <w:pPr>
        <w:tabs>
          <w:tab w:val="num" w:pos="5040"/>
        </w:tabs>
        <w:ind w:left="5040" w:hanging="360"/>
      </w:pPr>
      <w:rPr>
        <w:rFonts w:ascii="SimSun" w:hAnsi="SimSun" w:hint="default"/>
      </w:rPr>
    </w:lvl>
    <w:lvl w:ilvl="7" w:tplc="A204F42C" w:tentative="1">
      <w:start w:val="1"/>
      <w:numFmt w:val="bullet"/>
      <w:lvlText w:val="-"/>
      <w:lvlJc w:val="left"/>
      <w:pPr>
        <w:tabs>
          <w:tab w:val="num" w:pos="5760"/>
        </w:tabs>
        <w:ind w:left="5760" w:hanging="360"/>
      </w:pPr>
      <w:rPr>
        <w:rFonts w:ascii="SimSun" w:hAnsi="SimSun" w:hint="default"/>
      </w:rPr>
    </w:lvl>
    <w:lvl w:ilvl="8" w:tplc="C2888A18" w:tentative="1">
      <w:start w:val="1"/>
      <w:numFmt w:val="bullet"/>
      <w:lvlText w:val="-"/>
      <w:lvlJc w:val="left"/>
      <w:pPr>
        <w:tabs>
          <w:tab w:val="num" w:pos="6480"/>
        </w:tabs>
        <w:ind w:left="6480" w:hanging="360"/>
      </w:pPr>
      <w:rPr>
        <w:rFonts w:ascii="SimSun" w:hAnsi="SimSun" w:hint="default"/>
      </w:rPr>
    </w:lvl>
  </w:abstractNum>
  <w:abstractNum w:abstractNumId="9"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786292"/>
    <w:multiLevelType w:val="hybridMultilevel"/>
    <w:tmpl w:val="0F68580A"/>
    <w:lvl w:ilvl="0" w:tplc="E6829FA8">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B7206F1"/>
    <w:multiLevelType w:val="hybridMultilevel"/>
    <w:tmpl w:val="0A20ABF0"/>
    <w:lvl w:ilvl="0" w:tplc="5C6C2CF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0" w15:restartNumberingAfterBreak="0">
    <w:nsid w:val="51E92CA0"/>
    <w:multiLevelType w:val="hybridMultilevel"/>
    <w:tmpl w:val="477A9772"/>
    <w:lvl w:ilvl="0" w:tplc="4FFA9076">
      <w:start w:val="1"/>
      <w:numFmt w:val="decimal"/>
      <w:pStyle w:val="a"/>
      <w:lvlText w:val="[%1]"/>
      <w:lvlJc w:val="left"/>
      <w:pPr>
        <w:tabs>
          <w:tab w:val="num" w:pos="454"/>
        </w:tabs>
        <w:ind w:left="454" w:hanging="454"/>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C973A3"/>
    <w:multiLevelType w:val="hybridMultilevel"/>
    <w:tmpl w:val="FBC8C40E"/>
    <w:lvl w:ilvl="0" w:tplc="D054C9A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425"/>
        </w:tabs>
        <w:ind w:left="425"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433"/>
        </w:tabs>
        <w:ind w:left="1433"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E2111E7"/>
    <w:multiLevelType w:val="hybridMultilevel"/>
    <w:tmpl w:val="08DC30C4"/>
    <w:lvl w:ilvl="0" w:tplc="734453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36"/>
  </w:num>
  <w:num w:numId="3">
    <w:abstractNumId w:val="13"/>
  </w:num>
  <w:num w:numId="4">
    <w:abstractNumId w:val="28"/>
  </w:num>
  <w:num w:numId="5">
    <w:abstractNumId w:val="17"/>
  </w:num>
  <w:num w:numId="6">
    <w:abstractNumId w:val="18"/>
  </w:num>
  <w:num w:numId="7">
    <w:abstractNumId w:val="16"/>
  </w:num>
  <w:num w:numId="8">
    <w:abstractNumId w:val="35"/>
  </w:num>
  <w:num w:numId="9">
    <w:abstractNumId w:val="11"/>
  </w:num>
  <w:num w:numId="10">
    <w:abstractNumId w:val="23"/>
  </w:num>
  <w:num w:numId="11">
    <w:abstractNumId w:val="33"/>
  </w:num>
  <w:num w:numId="12">
    <w:abstractNumId w:val="31"/>
  </w:num>
  <w:num w:numId="13">
    <w:abstractNumId w:val="34"/>
  </w:num>
  <w:num w:numId="14">
    <w:abstractNumId w:val="19"/>
  </w:num>
  <w:num w:numId="15">
    <w:abstractNumId w:val="12"/>
  </w:num>
  <w:num w:numId="16">
    <w:abstractNumId w:val="3"/>
  </w:num>
  <w:num w:numId="17">
    <w:abstractNumId w:val="4"/>
  </w:num>
  <w:num w:numId="18">
    <w:abstractNumId w:val="32"/>
  </w:num>
  <w:num w:numId="19">
    <w:abstractNumId w:val="6"/>
  </w:num>
  <w:num w:numId="20">
    <w:abstractNumId w:val="37"/>
  </w:num>
  <w:num w:numId="21">
    <w:abstractNumId w:val="5"/>
  </w:num>
  <w:num w:numId="22">
    <w:abstractNumId w:val="30"/>
  </w:num>
  <w:num w:numId="23">
    <w:abstractNumId w:val="2"/>
  </w:num>
  <w:num w:numId="24">
    <w:abstractNumId w:val="24"/>
  </w:num>
  <w:num w:numId="25">
    <w:abstractNumId w:val="21"/>
  </w:num>
  <w:num w:numId="26">
    <w:abstractNumId w:val="0"/>
  </w:num>
  <w:num w:numId="27">
    <w:abstractNumId w:val="7"/>
  </w:num>
  <w:num w:numId="28">
    <w:abstractNumId w:val="15"/>
  </w:num>
  <w:num w:numId="29">
    <w:abstractNumId w:val="14"/>
  </w:num>
  <w:num w:numId="30">
    <w:abstractNumId w:val="26"/>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25"/>
  </w:num>
  <w:num w:numId="34">
    <w:abstractNumId w:val="10"/>
  </w:num>
  <w:num w:numId="35">
    <w:abstractNumId w:val="40"/>
  </w:num>
  <w:num w:numId="36">
    <w:abstractNumId w:val="29"/>
  </w:num>
  <w:num w:numId="37">
    <w:abstractNumId w:val="34"/>
  </w:num>
  <w:num w:numId="38">
    <w:abstractNumId w:val="34"/>
  </w:num>
  <w:num w:numId="39">
    <w:abstractNumId w:val="34"/>
  </w:num>
  <w:num w:numId="40">
    <w:abstractNumId w:val="34"/>
  </w:num>
  <w:num w:numId="41">
    <w:abstractNumId w:val="22"/>
  </w:num>
  <w:num w:numId="42">
    <w:abstractNumId w:val="20"/>
  </w:num>
  <w:num w:numId="43">
    <w:abstractNumId w:val="27"/>
  </w:num>
  <w:num w:numId="44">
    <w:abstractNumId w:val="8"/>
  </w:num>
  <w:num w:numId="45">
    <w:abstractNumId w:val="9"/>
  </w:num>
  <w:num w:numId="46">
    <w:abstractNumId w:val="1"/>
  </w:num>
  <w:num w:numId="47">
    <w:abstractNumId w:val="3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3A0"/>
    <w:rsid w:val="00002485"/>
    <w:rsid w:val="000027C3"/>
    <w:rsid w:val="00002E07"/>
    <w:rsid w:val="00002F0F"/>
    <w:rsid w:val="0000305B"/>
    <w:rsid w:val="000032D0"/>
    <w:rsid w:val="0000399C"/>
    <w:rsid w:val="00003BCD"/>
    <w:rsid w:val="00003C3D"/>
    <w:rsid w:val="00005177"/>
    <w:rsid w:val="00005BA8"/>
    <w:rsid w:val="00005EA8"/>
    <w:rsid w:val="000071A7"/>
    <w:rsid w:val="00007483"/>
    <w:rsid w:val="00007EE2"/>
    <w:rsid w:val="000101F7"/>
    <w:rsid w:val="00010508"/>
    <w:rsid w:val="0001096D"/>
    <w:rsid w:val="00010D87"/>
    <w:rsid w:val="00010D8F"/>
    <w:rsid w:val="0001175D"/>
    <w:rsid w:val="00011D22"/>
    <w:rsid w:val="00011D9F"/>
    <w:rsid w:val="00011F63"/>
    <w:rsid w:val="0001206A"/>
    <w:rsid w:val="00012351"/>
    <w:rsid w:val="00012D45"/>
    <w:rsid w:val="00013795"/>
    <w:rsid w:val="00013CE7"/>
    <w:rsid w:val="00013E6F"/>
    <w:rsid w:val="0001480E"/>
    <w:rsid w:val="000150E7"/>
    <w:rsid w:val="00015BBE"/>
    <w:rsid w:val="00016671"/>
    <w:rsid w:val="000168AC"/>
    <w:rsid w:val="0001728A"/>
    <w:rsid w:val="000173EB"/>
    <w:rsid w:val="00017972"/>
    <w:rsid w:val="00020117"/>
    <w:rsid w:val="000201FC"/>
    <w:rsid w:val="00020386"/>
    <w:rsid w:val="000206CA"/>
    <w:rsid w:val="00020753"/>
    <w:rsid w:val="00020A07"/>
    <w:rsid w:val="00020D88"/>
    <w:rsid w:val="000215FD"/>
    <w:rsid w:val="00021CF5"/>
    <w:rsid w:val="00022325"/>
    <w:rsid w:val="000223E8"/>
    <w:rsid w:val="00022AE1"/>
    <w:rsid w:val="000230F1"/>
    <w:rsid w:val="000233D5"/>
    <w:rsid w:val="0002364D"/>
    <w:rsid w:val="000239EB"/>
    <w:rsid w:val="000239FA"/>
    <w:rsid w:val="00023AE3"/>
    <w:rsid w:val="00023CCE"/>
    <w:rsid w:val="00024144"/>
    <w:rsid w:val="00024F2A"/>
    <w:rsid w:val="00025853"/>
    <w:rsid w:val="00025A80"/>
    <w:rsid w:val="00026415"/>
    <w:rsid w:val="000268FD"/>
    <w:rsid w:val="00026B2D"/>
    <w:rsid w:val="00027DF6"/>
    <w:rsid w:val="0003061E"/>
    <w:rsid w:val="000308A1"/>
    <w:rsid w:val="000310E6"/>
    <w:rsid w:val="00031400"/>
    <w:rsid w:val="000317FF"/>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C42"/>
    <w:rsid w:val="000540D4"/>
    <w:rsid w:val="00054885"/>
    <w:rsid w:val="00054C50"/>
    <w:rsid w:val="0005544C"/>
    <w:rsid w:val="00057AA6"/>
    <w:rsid w:val="00057B4D"/>
    <w:rsid w:val="0006043B"/>
    <w:rsid w:val="00060784"/>
    <w:rsid w:val="00061B2D"/>
    <w:rsid w:val="00061D1F"/>
    <w:rsid w:val="0006224C"/>
    <w:rsid w:val="00062449"/>
    <w:rsid w:val="000628C9"/>
    <w:rsid w:val="00062963"/>
    <w:rsid w:val="00063B6D"/>
    <w:rsid w:val="00063E2B"/>
    <w:rsid w:val="000643D8"/>
    <w:rsid w:val="00064752"/>
    <w:rsid w:val="00064F18"/>
    <w:rsid w:val="00065323"/>
    <w:rsid w:val="00065AAC"/>
    <w:rsid w:val="00065C71"/>
    <w:rsid w:val="00066306"/>
    <w:rsid w:val="00066E66"/>
    <w:rsid w:val="00066FAE"/>
    <w:rsid w:val="00067AA1"/>
    <w:rsid w:val="00067C89"/>
    <w:rsid w:val="00067D32"/>
    <w:rsid w:val="0007056A"/>
    <w:rsid w:val="00070639"/>
    <w:rsid w:val="000708B2"/>
    <w:rsid w:val="00070971"/>
    <w:rsid w:val="000710A9"/>
    <w:rsid w:val="00071219"/>
    <w:rsid w:val="00071B1F"/>
    <w:rsid w:val="00071B78"/>
    <w:rsid w:val="00071C0F"/>
    <w:rsid w:val="00072A68"/>
    <w:rsid w:val="00072C60"/>
    <w:rsid w:val="000739F6"/>
    <w:rsid w:val="00074024"/>
    <w:rsid w:val="00075BB7"/>
    <w:rsid w:val="00075CA7"/>
    <w:rsid w:val="0007690F"/>
    <w:rsid w:val="00076D64"/>
    <w:rsid w:val="00077F75"/>
    <w:rsid w:val="00077FCE"/>
    <w:rsid w:val="000803A0"/>
    <w:rsid w:val="00080BF7"/>
    <w:rsid w:val="00081405"/>
    <w:rsid w:val="00083B28"/>
    <w:rsid w:val="00083C62"/>
    <w:rsid w:val="00083F14"/>
    <w:rsid w:val="0008403D"/>
    <w:rsid w:val="00085A5C"/>
    <w:rsid w:val="000865D7"/>
    <w:rsid w:val="00086B39"/>
    <w:rsid w:val="00087E13"/>
    <w:rsid w:val="00087F01"/>
    <w:rsid w:val="00087FB3"/>
    <w:rsid w:val="0009048D"/>
    <w:rsid w:val="000908EC"/>
    <w:rsid w:val="00090C94"/>
    <w:rsid w:val="00090E2D"/>
    <w:rsid w:val="0009157D"/>
    <w:rsid w:val="000929CB"/>
    <w:rsid w:val="00093263"/>
    <w:rsid w:val="00093617"/>
    <w:rsid w:val="000937B6"/>
    <w:rsid w:val="000944E7"/>
    <w:rsid w:val="00094778"/>
    <w:rsid w:val="00094F81"/>
    <w:rsid w:val="00095395"/>
    <w:rsid w:val="00096002"/>
    <w:rsid w:val="0009606C"/>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5E8E"/>
    <w:rsid w:val="000A65C8"/>
    <w:rsid w:val="000A6BB2"/>
    <w:rsid w:val="000A6E8F"/>
    <w:rsid w:val="000A7175"/>
    <w:rsid w:val="000A7299"/>
    <w:rsid w:val="000A7DC1"/>
    <w:rsid w:val="000B038F"/>
    <w:rsid w:val="000B0BE4"/>
    <w:rsid w:val="000B0EBC"/>
    <w:rsid w:val="000B1005"/>
    <w:rsid w:val="000B1BD7"/>
    <w:rsid w:val="000B1DD5"/>
    <w:rsid w:val="000B2408"/>
    <w:rsid w:val="000B2427"/>
    <w:rsid w:val="000B29C9"/>
    <w:rsid w:val="000B3279"/>
    <w:rsid w:val="000B486A"/>
    <w:rsid w:val="000B5228"/>
    <w:rsid w:val="000B5BD4"/>
    <w:rsid w:val="000B5FB3"/>
    <w:rsid w:val="000B63B1"/>
    <w:rsid w:val="000B6F65"/>
    <w:rsid w:val="000B7468"/>
    <w:rsid w:val="000B7B8A"/>
    <w:rsid w:val="000B7D4A"/>
    <w:rsid w:val="000C02E0"/>
    <w:rsid w:val="000C065D"/>
    <w:rsid w:val="000C0AD5"/>
    <w:rsid w:val="000C0D4E"/>
    <w:rsid w:val="000C0E68"/>
    <w:rsid w:val="000C0F2B"/>
    <w:rsid w:val="000C1D26"/>
    <w:rsid w:val="000C2976"/>
    <w:rsid w:val="000C2B1F"/>
    <w:rsid w:val="000C2BA5"/>
    <w:rsid w:val="000C2EB3"/>
    <w:rsid w:val="000C3873"/>
    <w:rsid w:val="000C3BF8"/>
    <w:rsid w:val="000C3EA7"/>
    <w:rsid w:val="000C439D"/>
    <w:rsid w:val="000C43BB"/>
    <w:rsid w:val="000C4771"/>
    <w:rsid w:val="000C4C69"/>
    <w:rsid w:val="000C5251"/>
    <w:rsid w:val="000C5BF8"/>
    <w:rsid w:val="000C5D4C"/>
    <w:rsid w:val="000C5DAD"/>
    <w:rsid w:val="000C656D"/>
    <w:rsid w:val="000C67C1"/>
    <w:rsid w:val="000C7B42"/>
    <w:rsid w:val="000C7FF3"/>
    <w:rsid w:val="000D04ED"/>
    <w:rsid w:val="000D06C1"/>
    <w:rsid w:val="000D0AAE"/>
    <w:rsid w:val="000D0D9D"/>
    <w:rsid w:val="000D0EA6"/>
    <w:rsid w:val="000D157C"/>
    <w:rsid w:val="000D1A83"/>
    <w:rsid w:val="000D205E"/>
    <w:rsid w:val="000D2B1C"/>
    <w:rsid w:val="000D2E56"/>
    <w:rsid w:val="000D3BAD"/>
    <w:rsid w:val="000D3D6D"/>
    <w:rsid w:val="000D5107"/>
    <w:rsid w:val="000D59A5"/>
    <w:rsid w:val="000D61ED"/>
    <w:rsid w:val="000D620C"/>
    <w:rsid w:val="000D65DC"/>
    <w:rsid w:val="000D7A9E"/>
    <w:rsid w:val="000D7B5E"/>
    <w:rsid w:val="000E00E0"/>
    <w:rsid w:val="000E06B2"/>
    <w:rsid w:val="000E08FC"/>
    <w:rsid w:val="000E0F9C"/>
    <w:rsid w:val="000E1FCB"/>
    <w:rsid w:val="000E26DD"/>
    <w:rsid w:val="000E2A29"/>
    <w:rsid w:val="000E3220"/>
    <w:rsid w:val="000E33DF"/>
    <w:rsid w:val="000E3ACE"/>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7D9"/>
    <w:rsid w:val="000F3D68"/>
    <w:rsid w:val="000F3E9E"/>
    <w:rsid w:val="000F4036"/>
    <w:rsid w:val="000F432E"/>
    <w:rsid w:val="000F4F6F"/>
    <w:rsid w:val="000F556B"/>
    <w:rsid w:val="000F592A"/>
    <w:rsid w:val="000F5FB5"/>
    <w:rsid w:val="000F688D"/>
    <w:rsid w:val="000F72C1"/>
    <w:rsid w:val="000F766C"/>
    <w:rsid w:val="000F7713"/>
    <w:rsid w:val="0010053A"/>
    <w:rsid w:val="00100CDE"/>
    <w:rsid w:val="00101982"/>
    <w:rsid w:val="00101A9B"/>
    <w:rsid w:val="0010201D"/>
    <w:rsid w:val="00102B08"/>
    <w:rsid w:val="00102C55"/>
    <w:rsid w:val="00102CEA"/>
    <w:rsid w:val="00102D91"/>
    <w:rsid w:val="00103674"/>
    <w:rsid w:val="00103B2C"/>
    <w:rsid w:val="00103B73"/>
    <w:rsid w:val="00103BED"/>
    <w:rsid w:val="0010421D"/>
    <w:rsid w:val="0010554C"/>
    <w:rsid w:val="00106F60"/>
    <w:rsid w:val="00107D5D"/>
    <w:rsid w:val="00107F2F"/>
    <w:rsid w:val="0011037F"/>
    <w:rsid w:val="00110451"/>
    <w:rsid w:val="00110753"/>
    <w:rsid w:val="00110AD8"/>
    <w:rsid w:val="00111ECE"/>
    <w:rsid w:val="001125ED"/>
    <w:rsid w:val="00113189"/>
    <w:rsid w:val="00113D82"/>
    <w:rsid w:val="001146EB"/>
    <w:rsid w:val="001149BA"/>
    <w:rsid w:val="00114B5E"/>
    <w:rsid w:val="00115332"/>
    <w:rsid w:val="0011541F"/>
    <w:rsid w:val="0011542C"/>
    <w:rsid w:val="00115963"/>
    <w:rsid w:val="0011602B"/>
    <w:rsid w:val="001168DF"/>
    <w:rsid w:val="00116C10"/>
    <w:rsid w:val="00116DEE"/>
    <w:rsid w:val="00117194"/>
    <w:rsid w:val="00117641"/>
    <w:rsid w:val="0011776A"/>
    <w:rsid w:val="00117F83"/>
    <w:rsid w:val="00120153"/>
    <w:rsid w:val="00120603"/>
    <w:rsid w:val="0012145C"/>
    <w:rsid w:val="001224FE"/>
    <w:rsid w:val="001227F0"/>
    <w:rsid w:val="00122870"/>
    <w:rsid w:val="001228A1"/>
    <w:rsid w:val="001229AB"/>
    <w:rsid w:val="00122BAE"/>
    <w:rsid w:val="00122C42"/>
    <w:rsid w:val="00123466"/>
    <w:rsid w:val="00123472"/>
    <w:rsid w:val="00123AE5"/>
    <w:rsid w:val="00123F4A"/>
    <w:rsid w:val="0012418D"/>
    <w:rsid w:val="00124354"/>
    <w:rsid w:val="00124817"/>
    <w:rsid w:val="001250B2"/>
    <w:rsid w:val="00125223"/>
    <w:rsid w:val="001256C8"/>
    <w:rsid w:val="0012570C"/>
    <w:rsid w:val="001257D0"/>
    <w:rsid w:val="00125964"/>
    <w:rsid w:val="001269B2"/>
    <w:rsid w:val="001277E5"/>
    <w:rsid w:val="001279B3"/>
    <w:rsid w:val="00127AFE"/>
    <w:rsid w:val="00127FBC"/>
    <w:rsid w:val="001303E8"/>
    <w:rsid w:val="00130483"/>
    <w:rsid w:val="0013055D"/>
    <w:rsid w:val="00131C62"/>
    <w:rsid w:val="001320FB"/>
    <w:rsid w:val="001322EF"/>
    <w:rsid w:val="00133472"/>
    <w:rsid w:val="0013396C"/>
    <w:rsid w:val="00133987"/>
    <w:rsid w:val="00133AC1"/>
    <w:rsid w:val="00133CDF"/>
    <w:rsid w:val="001342AE"/>
    <w:rsid w:val="001348F9"/>
    <w:rsid w:val="00134BD7"/>
    <w:rsid w:val="0013506F"/>
    <w:rsid w:val="00135362"/>
    <w:rsid w:val="00135452"/>
    <w:rsid w:val="00135BC5"/>
    <w:rsid w:val="00135BF0"/>
    <w:rsid w:val="00135EBE"/>
    <w:rsid w:val="00136301"/>
    <w:rsid w:val="001369C8"/>
    <w:rsid w:val="00137388"/>
    <w:rsid w:val="00137ACE"/>
    <w:rsid w:val="00140912"/>
    <w:rsid w:val="00140C2F"/>
    <w:rsid w:val="00141E96"/>
    <w:rsid w:val="00142284"/>
    <w:rsid w:val="00142434"/>
    <w:rsid w:val="00142F9A"/>
    <w:rsid w:val="00143766"/>
    <w:rsid w:val="001455E4"/>
    <w:rsid w:val="00145997"/>
    <w:rsid w:val="00145B95"/>
    <w:rsid w:val="00146A8F"/>
    <w:rsid w:val="00147509"/>
    <w:rsid w:val="001479B6"/>
    <w:rsid w:val="00150870"/>
    <w:rsid w:val="001508B2"/>
    <w:rsid w:val="00150944"/>
    <w:rsid w:val="00151294"/>
    <w:rsid w:val="0015154C"/>
    <w:rsid w:val="00151A64"/>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04DB"/>
    <w:rsid w:val="001618B6"/>
    <w:rsid w:val="00161C4C"/>
    <w:rsid w:val="00162CB3"/>
    <w:rsid w:val="00162EC8"/>
    <w:rsid w:val="001636B6"/>
    <w:rsid w:val="00163841"/>
    <w:rsid w:val="001651C5"/>
    <w:rsid w:val="0016550F"/>
    <w:rsid w:val="0016558D"/>
    <w:rsid w:val="00166026"/>
    <w:rsid w:val="00166356"/>
    <w:rsid w:val="001667AA"/>
    <w:rsid w:val="001669A0"/>
    <w:rsid w:val="00166E0D"/>
    <w:rsid w:val="00167CB4"/>
    <w:rsid w:val="00167FFD"/>
    <w:rsid w:val="00170FA7"/>
    <w:rsid w:val="00171507"/>
    <w:rsid w:val="001720FD"/>
    <w:rsid w:val="001724E3"/>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0769"/>
    <w:rsid w:val="001817BB"/>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2CEF"/>
    <w:rsid w:val="00193AA8"/>
    <w:rsid w:val="00194BC4"/>
    <w:rsid w:val="00195181"/>
    <w:rsid w:val="0019531C"/>
    <w:rsid w:val="00195842"/>
    <w:rsid w:val="00195F1F"/>
    <w:rsid w:val="00196FB3"/>
    <w:rsid w:val="0019773E"/>
    <w:rsid w:val="00197E18"/>
    <w:rsid w:val="001A0C7D"/>
    <w:rsid w:val="001A1581"/>
    <w:rsid w:val="001A1DDE"/>
    <w:rsid w:val="001A21CC"/>
    <w:rsid w:val="001A3319"/>
    <w:rsid w:val="001A386B"/>
    <w:rsid w:val="001A3889"/>
    <w:rsid w:val="001A45ED"/>
    <w:rsid w:val="001A4693"/>
    <w:rsid w:val="001A4B69"/>
    <w:rsid w:val="001A548D"/>
    <w:rsid w:val="001A5932"/>
    <w:rsid w:val="001A6366"/>
    <w:rsid w:val="001A66F8"/>
    <w:rsid w:val="001A6799"/>
    <w:rsid w:val="001A6C41"/>
    <w:rsid w:val="001A7163"/>
    <w:rsid w:val="001A7288"/>
    <w:rsid w:val="001A7310"/>
    <w:rsid w:val="001A73D0"/>
    <w:rsid w:val="001A77C6"/>
    <w:rsid w:val="001A7A72"/>
    <w:rsid w:val="001B01FE"/>
    <w:rsid w:val="001B0547"/>
    <w:rsid w:val="001B05DC"/>
    <w:rsid w:val="001B05EC"/>
    <w:rsid w:val="001B0B7B"/>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1F82"/>
    <w:rsid w:val="001C27D3"/>
    <w:rsid w:val="001C2F8F"/>
    <w:rsid w:val="001C3363"/>
    <w:rsid w:val="001C3850"/>
    <w:rsid w:val="001C4FC0"/>
    <w:rsid w:val="001C5A08"/>
    <w:rsid w:val="001C5CA7"/>
    <w:rsid w:val="001C747D"/>
    <w:rsid w:val="001C792F"/>
    <w:rsid w:val="001D0C92"/>
    <w:rsid w:val="001D0EC7"/>
    <w:rsid w:val="001D1CBC"/>
    <w:rsid w:val="001D1FE4"/>
    <w:rsid w:val="001D23E3"/>
    <w:rsid w:val="001D2E8A"/>
    <w:rsid w:val="001D324D"/>
    <w:rsid w:val="001D3366"/>
    <w:rsid w:val="001D4547"/>
    <w:rsid w:val="001D4B64"/>
    <w:rsid w:val="001D52BC"/>
    <w:rsid w:val="001D5F89"/>
    <w:rsid w:val="001D6055"/>
    <w:rsid w:val="001D6395"/>
    <w:rsid w:val="001D6560"/>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678"/>
    <w:rsid w:val="001E425B"/>
    <w:rsid w:val="001E559B"/>
    <w:rsid w:val="001E56B4"/>
    <w:rsid w:val="001E5DD7"/>
    <w:rsid w:val="001E63BB"/>
    <w:rsid w:val="001E68E7"/>
    <w:rsid w:val="001E6C25"/>
    <w:rsid w:val="001E792F"/>
    <w:rsid w:val="001E7B7F"/>
    <w:rsid w:val="001E7BCF"/>
    <w:rsid w:val="001E7F8E"/>
    <w:rsid w:val="001F0528"/>
    <w:rsid w:val="001F2069"/>
    <w:rsid w:val="001F21B7"/>
    <w:rsid w:val="001F22BC"/>
    <w:rsid w:val="001F2420"/>
    <w:rsid w:val="001F24E3"/>
    <w:rsid w:val="001F2683"/>
    <w:rsid w:val="001F31ED"/>
    <w:rsid w:val="001F4071"/>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537"/>
    <w:rsid w:val="00203988"/>
    <w:rsid w:val="00204256"/>
    <w:rsid w:val="002046E4"/>
    <w:rsid w:val="00204B32"/>
    <w:rsid w:val="0020685A"/>
    <w:rsid w:val="00206948"/>
    <w:rsid w:val="00206AB0"/>
    <w:rsid w:val="00206AEB"/>
    <w:rsid w:val="00206B58"/>
    <w:rsid w:val="00206CCF"/>
    <w:rsid w:val="00207000"/>
    <w:rsid w:val="0020727C"/>
    <w:rsid w:val="00207B8F"/>
    <w:rsid w:val="00207C92"/>
    <w:rsid w:val="00210FF7"/>
    <w:rsid w:val="00212D25"/>
    <w:rsid w:val="00213CA5"/>
    <w:rsid w:val="00213D6D"/>
    <w:rsid w:val="002146DA"/>
    <w:rsid w:val="00214A85"/>
    <w:rsid w:val="00214EAF"/>
    <w:rsid w:val="00215A3B"/>
    <w:rsid w:val="00215F24"/>
    <w:rsid w:val="002160D0"/>
    <w:rsid w:val="00216B3A"/>
    <w:rsid w:val="00216FE8"/>
    <w:rsid w:val="00217133"/>
    <w:rsid w:val="0021799B"/>
    <w:rsid w:val="00217D60"/>
    <w:rsid w:val="002200AE"/>
    <w:rsid w:val="0022014A"/>
    <w:rsid w:val="00220AAF"/>
    <w:rsid w:val="00221270"/>
    <w:rsid w:val="002215AA"/>
    <w:rsid w:val="00221B5F"/>
    <w:rsid w:val="00221CE3"/>
    <w:rsid w:val="00221E8D"/>
    <w:rsid w:val="00222369"/>
    <w:rsid w:val="00222445"/>
    <w:rsid w:val="002226F9"/>
    <w:rsid w:val="00222814"/>
    <w:rsid w:val="00222DE4"/>
    <w:rsid w:val="002252B4"/>
    <w:rsid w:val="00226787"/>
    <w:rsid w:val="00226F8B"/>
    <w:rsid w:val="002279EC"/>
    <w:rsid w:val="00230070"/>
    <w:rsid w:val="0023094B"/>
    <w:rsid w:val="00230E8B"/>
    <w:rsid w:val="00230F0D"/>
    <w:rsid w:val="00231AF0"/>
    <w:rsid w:val="00232899"/>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3057"/>
    <w:rsid w:val="002436DF"/>
    <w:rsid w:val="00243AD9"/>
    <w:rsid w:val="00245839"/>
    <w:rsid w:val="00245E25"/>
    <w:rsid w:val="00246464"/>
    <w:rsid w:val="00246958"/>
    <w:rsid w:val="0024790A"/>
    <w:rsid w:val="00247B93"/>
    <w:rsid w:val="00247C3A"/>
    <w:rsid w:val="0025021B"/>
    <w:rsid w:val="00250328"/>
    <w:rsid w:val="002508CA"/>
    <w:rsid w:val="00251467"/>
    <w:rsid w:val="002515B9"/>
    <w:rsid w:val="002519E5"/>
    <w:rsid w:val="00251B56"/>
    <w:rsid w:val="00251E17"/>
    <w:rsid w:val="00251FEC"/>
    <w:rsid w:val="00252069"/>
    <w:rsid w:val="0025258A"/>
    <w:rsid w:val="00252C20"/>
    <w:rsid w:val="002534B1"/>
    <w:rsid w:val="002536ED"/>
    <w:rsid w:val="00253805"/>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67ADF"/>
    <w:rsid w:val="00271379"/>
    <w:rsid w:val="00271426"/>
    <w:rsid w:val="00271702"/>
    <w:rsid w:val="002717DD"/>
    <w:rsid w:val="00271A30"/>
    <w:rsid w:val="00272978"/>
    <w:rsid w:val="00272EB8"/>
    <w:rsid w:val="00273361"/>
    <w:rsid w:val="00273630"/>
    <w:rsid w:val="00273CEC"/>
    <w:rsid w:val="00273D7F"/>
    <w:rsid w:val="00273EF4"/>
    <w:rsid w:val="002746BF"/>
    <w:rsid w:val="00274C57"/>
    <w:rsid w:val="00275A33"/>
    <w:rsid w:val="00276254"/>
    <w:rsid w:val="00276BB6"/>
    <w:rsid w:val="00276E11"/>
    <w:rsid w:val="00276E89"/>
    <w:rsid w:val="00277673"/>
    <w:rsid w:val="002805F6"/>
    <w:rsid w:val="002809CD"/>
    <w:rsid w:val="0028164A"/>
    <w:rsid w:val="0028201B"/>
    <w:rsid w:val="00283225"/>
    <w:rsid w:val="0028393C"/>
    <w:rsid w:val="00283BF6"/>
    <w:rsid w:val="00284032"/>
    <w:rsid w:val="00284944"/>
    <w:rsid w:val="00284E44"/>
    <w:rsid w:val="0028530E"/>
    <w:rsid w:val="00286D43"/>
    <w:rsid w:val="00286E12"/>
    <w:rsid w:val="002873DF"/>
    <w:rsid w:val="002877FB"/>
    <w:rsid w:val="00287A5A"/>
    <w:rsid w:val="00287B8D"/>
    <w:rsid w:val="00287CEC"/>
    <w:rsid w:val="002903D1"/>
    <w:rsid w:val="002907A9"/>
    <w:rsid w:val="00290836"/>
    <w:rsid w:val="00290DE2"/>
    <w:rsid w:val="0029160B"/>
    <w:rsid w:val="002917C0"/>
    <w:rsid w:val="00291A3F"/>
    <w:rsid w:val="00291DB7"/>
    <w:rsid w:val="002926A5"/>
    <w:rsid w:val="00292B5B"/>
    <w:rsid w:val="00293872"/>
    <w:rsid w:val="00293B7F"/>
    <w:rsid w:val="00293C63"/>
    <w:rsid w:val="002946FF"/>
    <w:rsid w:val="00294774"/>
    <w:rsid w:val="00294861"/>
    <w:rsid w:val="00294A28"/>
    <w:rsid w:val="00294D69"/>
    <w:rsid w:val="002951BB"/>
    <w:rsid w:val="00295C19"/>
    <w:rsid w:val="00296092"/>
    <w:rsid w:val="00296327"/>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815"/>
    <w:rsid w:val="002A3A21"/>
    <w:rsid w:val="002A4116"/>
    <w:rsid w:val="002A464B"/>
    <w:rsid w:val="002A4839"/>
    <w:rsid w:val="002A4EEB"/>
    <w:rsid w:val="002A512D"/>
    <w:rsid w:val="002A5188"/>
    <w:rsid w:val="002A5D13"/>
    <w:rsid w:val="002A5E54"/>
    <w:rsid w:val="002A6D47"/>
    <w:rsid w:val="002B0675"/>
    <w:rsid w:val="002B072D"/>
    <w:rsid w:val="002B0927"/>
    <w:rsid w:val="002B1348"/>
    <w:rsid w:val="002B19FC"/>
    <w:rsid w:val="002B1ACB"/>
    <w:rsid w:val="002B1D19"/>
    <w:rsid w:val="002B27D9"/>
    <w:rsid w:val="002B321E"/>
    <w:rsid w:val="002B509D"/>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4466"/>
    <w:rsid w:val="002C57C5"/>
    <w:rsid w:val="002C595E"/>
    <w:rsid w:val="002C5B49"/>
    <w:rsid w:val="002C5C8C"/>
    <w:rsid w:val="002C618D"/>
    <w:rsid w:val="002C6370"/>
    <w:rsid w:val="002D02AB"/>
    <w:rsid w:val="002D15B8"/>
    <w:rsid w:val="002D16D2"/>
    <w:rsid w:val="002D1DB9"/>
    <w:rsid w:val="002D20EF"/>
    <w:rsid w:val="002D21BC"/>
    <w:rsid w:val="002D262D"/>
    <w:rsid w:val="002D2FDB"/>
    <w:rsid w:val="002D33B3"/>
    <w:rsid w:val="002D3853"/>
    <w:rsid w:val="002D414D"/>
    <w:rsid w:val="002D484C"/>
    <w:rsid w:val="002D4A66"/>
    <w:rsid w:val="002D4DCA"/>
    <w:rsid w:val="002D5301"/>
    <w:rsid w:val="002D5A4F"/>
    <w:rsid w:val="002D626B"/>
    <w:rsid w:val="002D661E"/>
    <w:rsid w:val="002D6E1D"/>
    <w:rsid w:val="002D7CA0"/>
    <w:rsid w:val="002E0092"/>
    <w:rsid w:val="002E01E3"/>
    <w:rsid w:val="002E09A3"/>
    <w:rsid w:val="002E181D"/>
    <w:rsid w:val="002E1E2A"/>
    <w:rsid w:val="002E2888"/>
    <w:rsid w:val="002E2C24"/>
    <w:rsid w:val="002E2FF8"/>
    <w:rsid w:val="002E34B4"/>
    <w:rsid w:val="002E38BA"/>
    <w:rsid w:val="002E3979"/>
    <w:rsid w:val="002E3CD2"/>
    <w:rsid w:val="002E3FE6"/>
    <w:rsid w:val="002E408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3F31"/>
    <w:rsid w:val="002F4691"/>
    <w:rsid w:val="002F5D01"/>
    <w:rsid w:val="002F6892"/>
    <w:rsid w:val="002F6BC6"/>
    <w:rsid w:val="002F70A9"/>
    <w:rsid w:val="003001F4"/>
    <w:rsid w:val="003003B0"/>
    <w:rsid w:val="003004B5"/>
    <w:rsid w:val="00300729"/>
    <w:rsid w:val="0030093F"/>
    <w:rsid w:val="003009BB"/>
    <w:rsid w:val="00300C31"/>
    <w:rsid w:val="00301BCA"/>
    <w:rsid w:val="00301CC9"/>
    <w:rsid w:val="00302A40"/>
    <w:rsid w:val="00303142"/>
    <w:rsid w:val="003031EC"/>
    <w:rsid w:val="0030326D"/>
    <w:rsid w:val="00303A58"/>
    <w:rsid w:val="00303CCD"/>
    <w:rsid w:val="003046F4"/>
    <w:rsid w:val="00304C1C"/>
    <w:rsid w:val="00304E10"/>
    <w:rsid w:val="0030520F"/>
    <w:rsid w:val="0030530B"/>
    <w:rsid w:val="0030540E"/>
    <w:rsid w:val="00306130"/>
    <w:rsid w:val="0030642C"/>
    <w:rsid w:val="003065AA"/>
    <w:rsid w:val="00306EFD"/>
    <w:rsid w:val="00310B73"/>
    <w:rsid w:val="003113FD"/>
    <w:rsid w:val="00311DB9"/>
    <w:rsid w:val="00312700"/>
    <w:rsid w:val="00312AAE"/>
    <w:rsid w:val="00312FB8"/>
    <w:rsid w:val="00314022"/>
    <w:rsid w:val="00314218"/>
    <w:rsid w:val="0031425F"/>
    <w:rsid w:val="00315380"/>
    <w:rsid w:val="00315E64"/>
    <w:rsid w:val="00316084"/>
    <w:rsid w:val="00316643"/>
    <w:rsid w:val="0031679D"/>
    <w:rsid w:val="0031686B"/>
    <w:rsid w:val="00316C6B"/>
    <w:rsid w:val="00316D51"/>
    <w:rsid w:val="0031720A"/>
    <w:rsid w:val="0031785D"/>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612"/>
    <w:rsid w:val="00330B9F"/>
    <w:rsid w:val="00330D81"/>
    <w:rsid w:val="00331064"/>
    <w:rsid w:val="003311AD"/>
    <w:rsid w:val="003318F6"/>
    <w:rsid w:val="00331AEB"/>
    <w:rsid w:val="0033208B"/>
    <w:rsid w:val="0033297A"/>
    <w:rsid w:val="00332E37"/>
    <w:rsid w:val="00332F13"/>
    <w:rsid w:val="0033328D"/>
    <w:rsid w:val="00334483"/>
    <w:rsid w:val="00335095"/>
    <w:rsid w:val="003351C5"/>
    <w:rsid w:val="00335411"/>
    <w:rsid w:val="003360CF"/>
    <w:rsid w:val="00336266"/>
    <w:rsid w:val="0033636E"/>
    <w:rsid w:val="00336B9A"/>
    <w:rsid w:val="00336C59"/>
    <w:rsid w:val="00340428"/>
    <w:rsid w:val="003406E0"/>
    <w:rsid w:val="0034144A"/>
    <w:rsid w:val="003414EA"/>
    <w:rsid w:val="0034163E"/>
    <w:rsid w:val="0034194C"/>
    <w:rsid w:val="00342587"/>
    <w:rsid w:val="00342632"/>
    <w:rsid w:val="00342D9E"/>
    <w:rsid w:val="00342F35"/>
    <w:rsid w:val="00343367"/>
    <w:rsid w:val="00343AC5"/>
    <w:rsid w:val="00343B8B"/>
    <w:rsid w:val="00344063"/>
    <w:rsid w:val="00344DDC"/>
    <w:rsid w:val="00344F82"/>
    <w:rsid w:val="00345530"/>
    <w:rsid w:val="003465E2"/>
    <w:rsid w:val="00346921"/>
    <w:rsid w:val="00346A61"/>
    <w:rsid w:val="00346B73"/>
    <w:rsid w:val="003472E6"/>
    <w:rsid w:val="00347B0D"/>
    <w:rsid w:val="00347F6B"/>
    <w:rsid w:val="00347FC8"/>
    <w:rsid w:val="00350CD1"/>
    <w:rsid w:val="00351FCB"/>
    <w:rsid w:val="00352260"/>
    <w:rsid w:val="00353FE9"/>
    <w:rsid w:val="00354CD8"/>
    <w:rsid w:val="0035546D"/>
    <w:rsid w:val="00355CA2"/>
    <w:rsid w:val="003560D5"/>
    <w:rsid w:val="0035629F"/>
    <w:rsid w:val="00356CF0"/>
    <w:rsid w:val="00357F85"/>
    <w:rsid w:val="003601F7"/>
    <w:rsid w:val="00360F28"/>
    <w:rsid w:val="003612FC"/>
    <w:rsid w:val="0036143D"/>
    <w:rsid w:val="00361689"/>
    <w:rsid w:val="003619F3"/>
    <w:rsid w:val="0036204C"/>
    <w:rsid w:val="00362781"/>
    <w:rsid w:val="00362ED2"/>
    <w:rsid w:val="00363A83"/>
    <w:rsid w:val="00365954"/>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655"/>
    <w:rsid w:val="0037528F"/>
    <w:rsid w:val="003752BD"/>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60B3"/>
    <w:rsid w:val="00386680"/>
    <w:rsid w:val="00386BDE"/>
    <w:rsid w:val="00386C02"/>
    <w:rsid w:val="00386C43"/>
    <w:rsid w:val="00387057"/>
    <w:rsid w:val="003870CE"/>
    <w:rsid w:val="00387AC8"/>
    <w:rsid w:val="00390118"/>
    <w:rsid w:val="00390AD8"/>
    <w:rsid w:val="00390D55"/>
    <w:rsid w:val="0039134B"/>
    <w:rsid w:val="0039178F"/>
    <w:rsid w:val="00392193"/>
    <w:rsid w:val="00392284"/>
    <w:rsid w:val="00392A34"/>
    <w:rsid w:val="00392BFF"/>
    <w:rsid w:val="00392CAB"/>
    <w:rsid w:val="00393011"/>
    <w:rsid w:val="00393681"/>
    <w:rsid w:val="003937BA"/>
    <w:rsid w:val="0039395C"/>
    <w:rsid w:val="00393E22"/>
    <w:rsid w:val="00394005"/>
    <w:rsid w:val="003945F8"/>
    <w:rsid w:val="00395564"/>
    <w:rsid w:val="00396027"/>
    <w:rsid w:val="00397776"/>
    <w:rsid w:val="003A043F"/>
    <w:rsid w:val="003A1523"/>
    <w:rsid w:val="003A257F"/>
    <w:rsid w:val="003A2A79"/>
    <w:rsid w:val="003A2ECC"/>
    <w:rsid w:val="003A3034"/>
    <w:rsid w:val="003A312B"/>
    <w:rsid w:val="003A488C"/>
    <w:rsid w:val="003A4E9C"/>
    <w:rsid w:val="003A4F5E"/>
    <w:rsid w:val="003A4F93"/>
    <w:rsid w:val="003A4FAF"/>
    <w:rsid w:val="003A51D7"/>
    <w:rsid w:val="003A5FA0"/>
    <w:rsid w:val="003A65B8"/>
    <w:rsid w:val="003A6A95"/>
    <w:rsid w:val="003A6E12"/>
    <w:rsid w:val="003A76D1"/>
    <w:rsid w:val="003B0C73"/>
    <w:rsid w:val="003B16CD"/>
    <w:rsid w:val="003B1707"/>
    <w:rsid w:val="003B1A71"/>
    <w:rsid w:val="003B25EB"/>
    <w:rsid w:val="003B2D20"/>
    <w:rsid w:val="003B359C"/>
    <w:rsid w:val="003B3942"/>
    <w:rsid w:val="003B3B29"/>
    <w:rsid w:val="003B3FE5"/>
    <w:rsid w:val="003B47D3"/>
    <w:rsid w:val="003B481A"/>
    <w:rsid w:val="003B5729"/>
    <w:rsid w:val="003B5BAA"/>
    <w:rsid w:val="003B5C47"/>
    <w:rsid w:val="003B5EE3"/>
    <w:rsid w:val="003B63CE"/>
    <w:rsid w:val="003B63E2"/>
    <w:rsid w:val="003B6D30"/>
    <w:rsid w:val="003B6E44"/>
    <w:rsid w:val="003B6FC4"/>
    <w:rsid w:val="003B7A7C"/>
    <w:rsid w:val="003C00B0"/>
    <w:rsid w:val="003C034A"/>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76E"/>
    <w:rsid w:val="003C752A"/>
    <w:rsid w:val="003D0972"/>
    <w:rsid w:val="003D09A3"/>
    <w:rsid w:val="003D0D85"/>
    <w:rsid w:val="003D1842"/>
    <w:rsid w:val="003D3A66"/>
    <w:rsid w:val="003D3C01"/>
    <w:rsid w:val="003D4299"/>
    <w:rsid w:val="003D5073"/>
    <w:rsid w:val="003D5CF7"/>
    <w:rsid w:val="003D62A4"/>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DCD"/>
    <w:rsid w:val="003E4E6E"/>
    <w:rsid w:val="003E4F07"/>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B1B"/>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11D9"/>
    <w:rsid w:val="004019C5"/>
    <w:rsid w:val="00402252"/>
    <w:rsid w:val="00402FC7"/>
    <w:rsid w:val="004033CA"/>
    <w:rsid w:val="00403446"/>
    <w:rsid w:val="004034D6"/>
    <w:rsid w:val="00403722"/>
    <w:rsid w:val="004037BE"/>
    <w:rsid w:val="0040382E"/>
    <w:rsid w:val="00403DBB"/>
    <w:rsid w:val="00404221"/>
    <w:rsid w:val="00404B12"/>
    <w:rsid w:val="00404D4E"/>
    <w:rsid w:val="0040549E"/>
    <w:rsid w:val="004055F5"/>
    <w:rsid w:val="00405D7A"/>
    <w:rsid w:val="00407F2A"/>
    <w:rsid w:val="004102DF"/>
    <w:rsid w:val="00410EED"/>
    <w:rsid w:val="004112F2"/>
    <w:rsid w:val="00411624"/>
    <w:rsid w:val="00411953"/>
    <w:rsid w:val="00411A51"/>
    <w:rsid w:val="00411B09"/>
    <w:rsid w:val="00411BA3"/>
    <w:rsid w:val="0041271A"/>
    <w:rsid w:val="004128B8"/>
    <w:rsid w:val="00412A4C"/>
    <w:rsid w:val="004131E5"/>
    <w:rsid w:val="00413E1F"/>
    <w:rsid w:val="0041464E"/>
    <w:rsid w:val="004147A1"/>
    <w:rsid w:val="00414820"/>
    <w:rsid w:val="00414D7F"/>
    <w:rsid w:val="00415452"/>
    <w:rsid w:val="00415DC2"/>
    <w:rsid w:val="0041702B"/>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6C71"/>
    <w:rsid w:val="00427358"/>
    <w:rsid w:val="004300FE"/>
    <w:rsid w:val="004304E9"/>
    <w:rsid w:val="004305B9"/>
    <w:rsid w:val="0043064B"/>
    <w:rsid w:val="00430B72"/>
    <w:rsid w:val="00430ECB"/>
    <w:rsid w:val="0043100B"/>
    <w:rsid w:val="00431EF9"/>
    <w:rsid w:val="0043261E"/>
    <w:rsid w:val="004328EC"/>
    <w:rsid w:val="00432BE5"/>
    <w:rsid w:val="00433244"/>
    <w:rsid w:val="00433943"/>
    <w:rsid w:val="004340C4"/>
    <w:rsid w:val="004349EF"/>
    <w:rsid w:val="00434C24"/>
    <w:rsid w:val="00434FD2"/>
    <w:rsid w:val="004358E1"/>
    <w:rsid w:val="004366A9"/>
    <w:rsid w:val="00436CF6"/>
    <w:rsid w:val="00436EBC"/>
    <w:rsid w:val="00437549"/>
    <w:rsid w:val="00437610"/>
    <w:rsid w:val="00437AE4"/>
    <w:rsid w:val="00437E94"/>
    <w:rsid w:val="00440318"/>
    <w:rsid w:val="004404B0"/>
    <w:rsid w:val="004404D8"/>
    <w:rsid w:val="00440C30"/>
    <w:rsid w:val="00441413"/>
    <w:rsid w:val="0044178B"/>
    <w:rsid w:val="00442722"/>
    <w:rsid w:val="00442DD2"/>
    <w:rsid w:val="004430E2"/>
    <w:rsid w:val="004434FE"/>
    <w:rsid w:val="00443510"/>
    <w:rsid w:val="00443832"/>
    <w:rsid w:val="00443A3B"/>
    <w:rsid w:val="00443B1F"/>
    <w:rsid w:val="00443C2A"/>
    <w:rsid w:val="0044454A"/>
    <w:rsid w:val="00444BF4"/>
    <w:rsid w:val="004452A0"/>
    <w:rsid w:val="00445B08"/>
    <w:rsid w:val="00445BC3"/>
    <w:rsid w:val="00445E57"/>
    <w:rsid w:val="004465F8"/>
    <w:rsid w:val="0044673D"/>
    <w:rsid w:val="00446D1B"/>
    <w:rsid w:val="00446DF7"/>
    <w:rsid w:val="0044749B"/>
    <w:rsid w:val="00447A4E"/>
    <w:rsid w:val="00447D01"/>
    <w:rsid w:val="004504E9"/>
    <w:rsid w:val="00450EC2"/>
    <w:rsid w:val="00451536"/>
    <w:rsid w:val="004515BB"/>
    <w:rsid w:val="0045206B"/>
    <w:rsid w:val="00452238"/>
    <w:rsid w:val="00452285"/>
    <w:rsid w:val="00452DFC"/>
    <w:rsid w:val="004530A5"/>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8F"/>
    <w:rsid w:val="004605D1"/>
    <w:rsid w:val="004605FA"/>
    <w:rsid w:val="0046068A"/>
    <w:rsid w:val="00460C3F"/>
    <w:rsid w:val="00461569"/>
    <w:rsid w:val="0046173B"/>
    <w:rsid w:val="004618FE"/>
    <w:rsid w:val="00461BA5"/>
    <w:rsid w:val="0046210B"/>
    <w:rsid w:val="00463D73"/>
    <w:rsid w:val="004640AF"/>
    <w:rsid w:val="004646A0"/>
    <w:rsid w:val="00464B50"/>
    <w:rsid w:val="0046579F"/>
    <w:rsid w:val="00465C03"/>
    <w:rsid w:val="00465E4A"/>
    <w:rsid w:val="0046604F"/>
    <w:rsid w:val="004664DB"/>
    <w:rsid w:val="00466A81"/>
    <w:rsid w:val="00467CA4"/>
    <w:rsid w:val="004708FE"/>
    <w:rsid w:val="00470BFF"/>
    <w:rsid w:val="00471089"/>
    <w:rsid w:val="00471CC5"/>
    <w:rsid w:val="0047412A"/>
    <w:rsid w:val="00474496"/>
    <w:rsid w:val="004746EB"/>
    <w:rsid w:val="00474BCC"/>
    <w:rsid w:val="004751BE"/>
    <w:rsid w:val="00475270"/>
    <w:rsid w:val="004755DD"/>
    <w:rsid w:val="004764CC"/>
    <w:rsid w:val="004768D1"/>
    <w:rsid w:val="0047719C"/>
    <w:rsid w:val="004771A6"/>
    <w:rsid w:val="00477B70"/>
    <w:rsid w:val="00480888"/>
    <w:rsid w:val="0048098F"/>
    <w:rsid w:val="00480AE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A5F"/>
    <w:rsid w:val="00487DC8"/>
    <w:rsid w:val="00491C0C"/>
    <w:rsid w:val="00491F76"/>
    <w:rsid w:val="00492071"/>
    <w:rsid w:val="0049256A"/>
    <w:rsid w:val="00492595"/>
    <w:rsid w:val="00492C30"/>
    <w:rsid w:val="004932F4"/>
    <w:rsid w:val="004938E5"/>
    <w:rsid w:val="00493991"/>
    <w:rsid w:val="00494B5B"/>
    <w:rsid w:val="00494F3E"/>
    <w:rsid w:val="00496384"/>
    <w:rsid w:val="004965D7"/>
    <w:rsid w:val="0049661C"/>
    <w:rsid w:val="004969D2"/>
    <w:rsid w:val="00496AC2"/>
    <w:rsid w:val="00496EE0"/>
    <w:rsid w:val="0049741E"/>
    <w:rsid w:val="00497849"/>
    <w:rsid w:val="00497B25"/>
    <w:rsid w:val="004A04D4"/>
    <w:rsid w:val="004A0750"/>
    <w:rsid w:val="004A1190"/>
    <w:rsid w:val="004A1697"/>
    <w:rsid w:val="004A19B6"/>
    <w:rsid w:val="004A1A12"/>
    <w:rsid w:val="004A1BA0"/>
    <w:rsid w:val="004A20E7"/>
    <w:rsid w:val="004A31FA"/>
    <w:rsid w:val="004A40A8"/>
    <w:rsid w:val="004A42D6"/>
    <w:rsid w:val="004A4621"/>
    <w:rsid w:val="004A464D"/>
    <w:rsid w:val="004A4B9C"/>
    <w:rsid w:val="004A548F"/>
    <w:rsid w:val="004A625D"/>
    <w:rsid w:val="004A6ACE"/>
    <w:rsid w:val="004A6DF9"/>
    <w:rsid w:val="004A733A"/>
    <w:rsid w:val="004A770D"/>
    <w:rsid w:val="004A79C5"/>
    <w:rsid w:val="004B0877"/>
    <w:rsid w:val="004B0A8C"/>
    <w:rsid w:val="004B0BC2"/>
    <w:rsid w:val="004B0CA2"/>
    <w:rsid w:val="004B1228"/>
    <w:rsid w:val="004B154F"/>
    <w:rsid w:val="004B2915"/>
    <w:rsid w:val="004B2F20"/>
    <w:rsid w:val="004B3343"/>
    <w:rsid w:val="004B3B4B"/>
    <w:rsid w:val="004B3BDE"/>
    <w:rsid w:val="004B45AF"/>
    <w:rsid w:val="004B47A0"/>
    <w:rsid w:val="004B4EA3"/>
    <w:rsid w:val="004B57F5"/>
    <w:rsid w:val="004B6974"/>
    <w:rsid w:val="004B6F2F"/>
    <w:rsid w:val="004B707E"/>
    <w:rsid w:val="004B71DB"/>
    <w:rsid w:val="004B76CA"/>
    <w:rsid w:val="004B7864"/>
    <w:rsid w:val="004B7FE3"/>
    <w:rsid w:val="004C0D98"/>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D90"/>
    <w:rsid w:val="004C6F0B"/>
    <w:rsid w:val="004C7063"/>
    <w:rsid w:val="004C73C3"/>
    <w:rsid w:val="004D041B"/>
    <w:rsid w:val="004D08BA"/>
    <w:rsid w:val="004D099D"/>
    <w:rsid w:val="004D148C"/>
    <w:rsid w:val="004D14BC"/>
    <w:rsid w:val="004D1AAA"/>
    <w:rsid w:val="004D2467"/>
    <w:rsid w:val="004D28B5"/>
    <w:rsid w:val="004D2CDD"/>
    <w:rsid w:val="004D2CE2"/>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344"/>
    <w:rsid w:val="004E3934"/>
    <w:rsid w:val="004E3FEF"/>
    <w:rsid w:val="004E465F"/>
    <w:rsid w:val="004E5042"/>
    <w:rsid w:val="004E51A5"/>
    <w:rsid w:val="004E5466"/>
    <w:rsid w:val="004E65B4"/>
    <w:rsid w:val="004E6644"/>
    <w:rsid w:val="004E7427"/>
    <w:rsid w:val="004E7F59"/>
    <w:rsid w:val="004F0749"/>
    <w:rsid w:val="004F1D71"/>
    <w:rsid w:val="004F230C"/>
    <w:rsid w:val="004F285D"/>
    <w:rsid w:val="004F28E8"/>
    <w:rsid w:val="004F331D"/>
    <w:rsid w:val="004F3C98"/>
    <w:rsid w:val="004F3CCA"/>
    <w:rsid w:val="004F3EA9"/>
    <w:rsid w:val="004F3EF7"/>
    <w:rsid w:val="004F437A"/>
    <w:rsid w:val="004F50C1"/>
    <w:rsid w:val="004F605B"/>
    <w:rsid w:val="004F6165"/>
    <w:rsid w:val="004F68EF"/>
    <w:rsid w:val="004F6C47"/>
    <w:rsid w:val="004F7231"/>
    <w:rsid w:val="004F782D"/>
    <w:rsid w:val="004F79FE"/>
    <w:rsid w:val="004F7A7C"/>
    <w:rsid w:val="0050011B"/>
    <w:rsid w:val="0050041B"/>
    <w:rsid w:val="00500623"/>
    <w:rsid w:val="00500807"/>
    <w:rsid w:val="00500B97"/>
    <w:rsid w:val="00500C61"/>
    <w:rsid w:val="005011B7"/>
    <w:rsid w:val="00501639"/>
    <w:rsid w:val="00501911"/>
    <w:rsid w:val="00501950"/>
    <w:rsid w:val="00501E6D"/>
    <w:rsid w:val="00501F6E"/>
    <w:rsid w:val="005031A3"/>
    <w:rsid w:val="005032C8"/>
    <w:rsid w:val="0050383C"/>
    <w:rsid w:val="00503905"/>
    <w:rsid w:val="00503F92"/>
    <w:rsid w:val="005041D7"/>
    <w:rsid w:val="0050422E"/>
    <w:rsid w:val="00504EC6"/>
    <w:rsid w:val="00504F8A"/>
    <w:rsid w:val="005056A6"/>
    <w:rsid w:val="005060DB"/>
    <w:rsid w:val="00506B3B"/>
    <w:rsid w:val="00506B82"/>
    <w:rsid w:val="00506DF8"/>
    <w:rsid w:val="00507219"/>
    <w:rsid w:val="00507DD3"/>
    <w:rsid w:val="00510402"/>
    <w:rsid w:val="00511034"/>
    <w:rsid w:val="005114C5"/>
    <w:rsid w:val="005115C1"/>
    <w:rsid w:val="00511786"/>
    <w:rsid w:val="00512655"/>
    <w:rsid w:val="00512867"/>
    <w:rsid w:val="00512B4A"/>
    <w:rsid w:val="00513B4C"/>
    <w:rsid w:val="00513CB1"/>
    <w:rsid w:val="00513F2B"/>
    <w:rsid w:val="005141E7"/>
    <w:rsid w:val="00514877"/>
    <w:rsid w:val="0051497E"/>
    <w:rsid w:val="00515024"/>
    <w:rsid w:val="00515157"/>
    <w:rsid w:val="0051591A"/>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5047"/>
    <w:rsid w:val="0052688D"/>
    <w:rsid w:val="005269E0"/>
    <w:rsid w:val="00526BC2"/>
    <w:rsid w:val="00526C19"/>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5DB"/>
    <w:rsid w:val="00533999"/>
    <w:rsid w:val="00533C57"/>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4307"/>
    <w:rsid w:val="00544556"/>
    <w:rsid w:val="00545239"/>
    <w:rsid w:val="00545EDB"/>
    <w:rsid w:val="00547059"/>
    <w:rsid w:val="005470A8"/>
    <w:rsid w:val="00547731"/>
    <w:rsid w:val="005479EF"/>
    <w:rsid w:val="00547B01"/>
    <w:rsid w:val="005500EB"/>
    <w:rsid w:val="0055084C"/>
    <w:rsid w:val="005512D6"/>
    <w:rsid w:val="0055153D"/>
    <w:rsid w:val="00551A26"/>
    <w:rsid w:val="00552164"/>
    <w:rsid w:val="005524A8"/>
    <w:rsid w:val="005529F5"/>
    <w:rsid w:val="00552C92"/>
    <w:rsid w:val="0055305D"/>
    <w:rsid w:val="00553666"/>
    <w:rsid w:val="00553739"/>
    <w:rsid w:val="00553DB7"/>
    <w:rsid w:val="00553DFD"/>
    <w:rsid w:val="005543AE"/>
    <w:rsid w:val="00554A18"/>
    <w:rsid w:val="00554E5A"/>
    <w:rsid w:val="00555198"/>
    <w:rsid w:val="00555BEE"/>
    <w:rsid w:val="00555EBC"/>
    <w:rsid w:val="005566CB"/>
    <w:rsid w:val="00556F60"/>
    <w:rsid w:val="0055711C"/>
    <w:rsid w:val="00557750"/>
    <w:rsid w:val="005605DB"/>
    <w:rsid w:val="0056094F"/>
    <w:rsid w:val="00561704"/>
    <w:rsid w:val="00562864"/>
    <w:rsid w:val="00563B0A"/>
    <w:rsid w:val="0056453F"/>
    <w:rsid w:val="00565D97"/>
    <w:rsid w:val="0056611B"/>
    <w:rsid w:val="00566408"/>
    <w:rsid w:val="00566941"/>
    <w:rsid w:val="0056698A"/>
    <w:rsid w:val="00566F39"/>
    <w:rsid w:val="00567575"/>
    <w:rsid w:val="00567D33"/>
    <w:rsid w:val="0057037E"/>
    <w:rsid w:val="00570C2B"/>
    <w:rsid w:val="005716D6"/>
    <w:rsid w:val="00573284"/>
    <w:rsid w:val="005746F0"/>
    <w:rsid w:val="005753FA"/>
    <w:rsid w:val="00576BF9"/>
    <w:rsid w:val="005773DA"/>
    <w:rsid w:val="00577C2F"/>
    <w:rsid w:val="00580240"/>
    <w:rsid w:val="00580ED5"/>
    <w:rsid w:val="0058102B"/>
    <w:rsid w:val="0058139A"/>
    <w:rsid w:val="00581DA2"/>
    <w:rsid w:val="00581F30"/>
    <w:rsid w:val="00582180"/>
    <w:rsid w:val="0058228D"/>
    <w:rsid w:val="00582ABB"/>
    <w:rsid w:val="00582ED6"/>
    <w:rsid w:val="005832F9"/>
    <w:rsid w:val="00583851"/>
    <w:rsid w:val="00583B93"/>
    <w:rsid w:val="00584886"/>
    <w:rsid w:val="00585280"/>
    <w:rsid w:val="00585435"/>
    <w:rsid w:val="00586365"/>
    <w:rsid w:val="0058730F"/>
    <w:rsid w:val="00587F7F"/>
    <w:rsid w:val="00590185"/>
    <w:rsid w:val="0059023D"/>
    <w:rsid w:val="00591F01"/>
    <w:rsid w:val="0059241B"/>
    <w:rsid w:val="0059248B"/>
    <w:rsid w:val="00592C6F"/>
    <w:rsid w:val="00593189"/>
    <w:rsid w:val="00593A48"/>
    <w:rsid w:val="00593BCA"/>
    <w:rsid w:val="00593FD9"/>
    <w:rsid w:val="00594EDF"/>
    <w:rsid w:val="0059550E"/>
    <w:rsid w:val="00595713"/>
    <w:rsid w:val="00595846"/>
    <w:rsid w:val="00595C58"/>
    <w:rsid w:val="00595F39"/>
    <w:rsid w:val="00596108"/>
    <w:rsid w:val="005961E2"/>
    <w:rsid w:val="0059629C"/>
    <w:rsid w:val="00596481"/>
    <w:rsid w:val="0059733B"/>
    <w:rsid w:val="00597BF8"/>
    <w:rsid w:val="00597C73"/>
    <w:rsid w:val="005A004D"/>
    <w:rsid w:val="005A06C7"/>
    <w:rsid w:val="005A07CA"/>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15A7"/>
    <w:rsid w:val="005B1B70"/>
    <w:rsid w:val="005B1BE5"/>
    <w:rsid w:val="005B2B21"/>
    <w:rsid w:val="005B419F"/>
    <w:rsid w:val="005B4260"/>
    <w:rsid w:val="005B43F8"/>
    <w:rsid w:val="005B6691"/>
    <w:rsid w:val="005B6FF8"/>
    <w:rsid w:val="005B7553"/>
    <w:rsid w:val="005C0E13"/>
    <w:rsid w:val="005C23EF"/>
    <w:rsid w:val="005C2665"/>
    <w:rsid w:val="005C26D6"/>
    <w:rsid w:val="005C2DA7"/>
    <w:rsid w:val="005C2F29"/>
    <w:rsid w:val="005C306B"/>
    <w:rsid w:val="005C3384"/>
    <w:rsid w:val="005C354B"/>
    <w:rsid w:val="005C396B"/>
    <w:rsid w:val="005C3B9B"/>
    <w:rsid w:val="005C3F12"/>
    <w:rsid w:val="005C4414"/>
    <w:rsid w:val="005C462D"/>
    <w:rsid w:val="005C4BFA"/>
    <w:rsid w:val="005C5AA4"/>
    <w:rsid w:val="005C5DFF"/>
    <w:rsid w:val="005C5EA8"/>
    <w:rsid w:val="005C613B"/>
    <w:rsid w:val="005C6176"/>
    <w:rsid w:val="005C6ABE"/>
    <w:rsid w:val="005C6C28"/>
    <w:rsid w:val="005C6C6D"/>
    <w:rsid w:val="005C7983"/>
    <w:rsid w:val="005C7D72"/>
    <w:rsid w:val="005D00BB"/>
    <w:rsid w:val="005D09BD"/>
    <w:rsid w:val="005D0F3D"/>
    <w:rsid w:val="005D1E5B"/>
    <w:rsid w:val="005D260C"/>
    <w:rsid w:val="005D351D"/>
    <w:rsid w:val="005D35C0"/>
    <w:rsid w:val="005D432A"/>
    <w:rsid w:val="005D4B03"/>
    <w:rsid w:val="005D4BE0"/>
    <w:rsid w:val="005D4BEB"/>
    <w:rsid w:val="005D5C19"/>
    <w:rsid w:val="005D5D5C"/>
    <w:rsid w:val="005D64AF"/>
    <w:rsid w:val="005D6514"/>
    <w:rsid w:val="005D6659"/>
    <w:rsid w:val="005D708D"/>
    <w:rsid w:val="005D73B3"/>
    <w:rsid w:val="005D73DC"/>
    <w:rsid w:val="005D7C53"/>
    <w:rsid w:val="005E0074"/>
    <w:rsid w:val="005E00C1"/>
    <w:rsid w:val="005E0761"/>
    <w:rsid w:val="005E08BA"/>
    <w:rsid w:val="005E0AF8"/>
    <w:rsid w:val="005E0BF2"/>
    <w:rsid w:val="005E0C26"/>
    <w:rsid w:val="005E0D95"/>
    <w:rsid w:val="005E1063"/>
    <w:rsid w:val="005E198A"/>
    <w:rsid w:val="005E1E4A"/>
    <w:rsid w:val="005E1ED8"/>
    <w:rsid w:val="005E1F0E"/>
    <w:rsid w:val="005E210D"/>
    <w:rsid w:val="005E222F"/>
    <w:rsid w:val="005E252B"/>
    <w:rsid w:val="005E264D"/>
    <w:rsid w:val="005E3499"/>
    <w:rsid w:val="005E3731"/>
    <w:rsid w:val="005E4102"/>
    <w:rsid w:val="005E4396"/>
    <w:rsid w:val="005E48B0"/>
    <w:rsid w:val="005E5222"/>
    <w:rsid w:val="005E53D7"/>
    <w:rsid w:val="005E5837"/>
    <w:rsid w:val="005E5D5F"/>
    <w:rsid w:val="005E5FBE"/>
    <w:rsid w:val="005E6447"/>
    <w:rsid w:val="005E64DB"/>
    <w:rsid w:val="005E66E6"/>
    <w:rsid w:val="005E68F1"/>
    <w:rsid w:val="005F29B0"/>
    <w:rsid w:val="005F38BC"/>
    <w:rsid w:val="005F3B5E"/>
    <w:rsid w:val="005F3C62"/>
    <w:rsid w:val="005F41AF"/>
    <w:rsid w:val="005F45C1"/>
    <w:rsid w:val="005F4E29"/>
    <w:rsid w:val="005F570E"/>
    <w:rsid w:val="005F6091"/>
    <w:rsid w:val="005F6652"/>
    <w:rsid w:val="005F6DB2"/>
    <w:rsid w:val="005F736D"/>
    <w:rsid w:val="005F7AB2"/>
    <w:rsid w:val="005F7ACB"/>
    <w:rsid w:val="006000FE"/>
    <w:rsid w:val="0060017E"/>
    <w:rsid w:val="006004DC"/>
    <w:rsid w:val="00600972"/>
    <w:rsid w:val="00601CE2"/>
    <w:rsid w:val="00602511"/>
    <w:rsid w:val="00602601"/>
    <w:rsid w:val="006031C0"/>
    <w:rsid w:val="006031D7"/>
    <w:rsid w:val="006035FE"/>
    <w:rsid w:val="00603FCE"/>
    <w:rsid w:val="0060438C"/>
    <w:rsid w:val="006048FB"/>
    <w:rsid w:val="00604DE1"/>
    <w:rsid w:val="006050E0"/>
    <w:rsid w:val="006059BC"/>
    <w:rsid w:val="0060606F"/>
    <w:rsid w:val="00606AD7"/>
    <w:rsid w:val="00606B17"/>
    <w:rsid w:val="006073A6"/>
    <w:rsid w:val="00607731"/>
    <w:rsid w:val="00607EED"/>
    <w:rsid w:val="0061020A"/>
    <w:rsid w:val="00610851"/>
    <w:rsid w:val="0061091F"/>
    <w:rsid w:val="006123AA"/>
    <w:rsid w:val="0061282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746"/>
    <w:rsid w:val="006208E1"/>
    <w:rsid w:val="00620A49"/>
    <w:rsid w:val="00621650"/>
    <w:rsid w:val="00621BA1"/>
    <w:rsid w:val="006221B2"/>
    <w:rsid w:val="00622225"/>
    <w:rsid w:val="006224DE"/>
    <w:rsid w:val="006226E4"/>
    <w:rsid w:val="00622B9C"/>
    <w:rsid w:val="00622C10"/>
    <w:rsid w:val="00624883"/>
    <w:rsid w:val="0062513F"/>
    <w:rsid w:val="006253FE"/>
    <w:rsid w:val="00625A2D"/>
    <w:rsid w:val="0062623E"/>
    <w:rsid w:val="00626313"/>
    <w:rsid w:val="006266CC"/>
    <w:rsid w:val="006277EF"/>
    <w:rsid w:val="006300B6"/>
    <w:rsid w:val="0063101D"/>
    <w:rsid w:val="0063124C"/>
    <w:rsid w:val="00631A95"/>
    <w:rsid w:val="00631D2C"/>
    <w:rsid w:val="00632992"/>
    <w:rsid w:val="00632F59"/>
    <w:rsid w:val="0063393B"/>
    <w:rsid w:val="00633BC0"/>
    <w:rsid w:val="006348C9"/>
    <w:rsid w:val="006351D1"/>
    <w:rsid w:val="00635C58"/>
    <w:rsid w:val="00637797"/>
    <w:rsid w:val="00640CD6"/>
    <w:rsid w:val="006413BC"/>
    <w:rsid w:val="006420FA"/>
    <w:rsid w:val="0064228B"/>
    <w:rsid w:val="006425DC"/>
    <w:rsid w:val="0064276F"/>
    <w:rsid w:val="00642C64"/>
    <w:rsid w:val="00643DC8"/>
    <w:rsid w:val="006441F7"/>
    <w:rsid w:val="006442B9"/>
    <w:rsid w:val="00644804"/>
    <w:rsid w:val="006449FF"/>
    <w:rsid w:val="006450F7"/>
    <w:rsid w:val="00645468"/>
    <w:rsid w:val="006454C8"/>
    <w:rsid w:val="00645BA5"/>
    <w:rsid w:val="006461C9"/>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047"/>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52A"/>
    <w:rsid w:val="00670EC6"/>
    <w:rsid w:val="00670ED6"/>
    <w:rsid w:val="0067189D"/>
    <w:rsid w:val="00672343"/>
    <w:rsid w:val="006725B7"/>
    <w:rsid w:val="006726D9"/>
    <w:rsid w:val="00672942"/>
    <w:rsid w:val="00672B2F"/>
    <w:rsid w:val="00672B39"/>
    <w:rsid w:val="00674425"/>
    <w:rsid w:val="00674B6A"/>
    <w:rsid w:val="00674E42"/>
    <w:rsid w:val="00675718"/>
    <w:rsid w:val="006759A0"/>
    <w:rsid w:val="00676EDF"/>
    <w:rsid w:val="0067768E"/>
    <w:rsid w:val="00677B9B"/>
    <w:rsid w:val="00680511"/>
    <w:rsid w:val="00680654"/>
    <w:rsid w:val="006808D4"/>
    <w:rsid w:val="00680A4F"/>
    <w:rsid w:val="00680CB2"/>
    <w:rsid w:val="00680F93"/>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877F2"/>
    <w:rsid w:val="00690CCF"/>
    <w:rsid w:val="006918DF"/>
    <w:rsid w:val="00691D32"/>
    <w:rsid w:val="0069337F"/>
    <w:rsid w:val="006934D1"/>
    <w:rsid w:val="00693DD0"/>
    <w:rsid w:val="0069461D"/>
    <w:rsid w:val="006949F0"/>
    <w:rsid w:val="00694A2B"/>
    <w:rsid w:val="00694B8C"/>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364"/>
    <w:rsid w:val="006A4C31"/>
    <w:rsid w:val="006A57DA"/>
    <w:rsid w:val="006A67CF"/>
    <w:rsid w:val="006A692B"/>
    <w:rsid w:val="006A69CD"/>
    <w:rsid w:val="006A6D9D"/>
    <w:rsid w:val="006A7C53"/>
    <w:rsid w:val="006A7CB3"/>
    <w:rsid w:val="006B0454"/>
    <w:rsid w:val="006B05C4"/>
    <w:rsid w:val="006B090A"/>
    <w:rsid w:val="006B0D05"/>
    <w:rsid w:val="006B0E97"/>
    <w:rsid w:val="006B101E"/>
    <w:rsid w:val="006B113E"/>
    <w:rsid w:val="006B2854"/>
    <w:rsid w:val="006B3077"/>
    <w:rsid w:val="006B30E4"/>
    <w:rsid w:val="006B3451"/>
    <w:rsid w:val="006B35CB"/>
    <w:rsid w:val="006B3816"/>
    <w:rsid w:val="006B39BB"/>
    <w:rsid w:val="006B4390"/>
    <w:rsid w:val="006B4F71"/>
    <w:rsid w:val="006B5ADC"/>
    <w:rsid w:val="006B6330"/>
    <w:rsid w:val="006B6A80"/>
    <w:rsid w:val="006B768A"/>
    <w:rsid w:val="006B7DE9"/>
    <w:rsid w:val="006C1561"/>
    <w:rsid w:val="006C17FB"/>
    <w:rsid w:val="006C1AA4"/>
    <w:rsid w:val="006C1DFE"/>
    <w:rsid w:val="006C1EC5"/>
    <w:rsid w:val="006C22E6"/>
    <w:rsid w:val="006C25A8"/>
    <w:rsid w:val="006C292F"/>
    <w:rsid w:val="006C36D1"/>
    <w:rsid w:val="006C3CB8"/>
    <w:rsid w:val="006C45AD"/>
    <w:rsid w:val="006C49F3"/>
    <w:rsid w:val="006C4AFB"/>
    <w:rsid w:val="006C4CF9"/>
    <w:rsid w:val="006C4D46"/>
    <w:rsid w:val="006C51AE"/>
    <w:rsid w:val="006C537B"/>
    <w:rsid w:val="006C5954"/>
    <w:rsid w:val="006C5ABC"/>
    <w:rsid w:val="006C5B11"/>
    <w:rsid w:val="006C5F7B"/>
    <w:rsid w:val="006C6025"/>
    <w:rsid w:val="006C7546"/>
    <w:rsid w:val="006C762E"/>
    <w:rsid w:val="006C76CE"/>
    <w:rsid w:val="006C7F5B"/>
    <w:rsid w:val="006C7FC8"/>
    <w:rsid w:val="006D00D2"/>
    <w:rsid w:val="006D05BF"/>
    <w:rsid w:val="006D0C2F"/>
    <w:rsid w:val="006D142D"/>
    <w:rsid w:val="006D1432"/>
    <w:rsid w:val="006D18B5"/>
    <w:rsid w:val="006D254D"/>
    <w:rsid w:val="006D273D"/>
    <w:rsid w:val="006D2864"/>
    <w:rsid w:val="006D3179"/>
    <w:rsid w:val="006D370F"/>
    <w:rsid w:val="006D44E4"/>
    <w:rsid w:val="006D45F7"/>
    <w:rsid w:val="006D48C7"/>
    <w:rsid w:val="006D5255"/>
    <w:rsid w:val="006D580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5219"/>
    <w:rsid w:val="006E5D3C"/>
    <w:rsid w:val="006E64D5"/>
    <w:rsid w:val="006E6B87"/>
    <w:rsid w:val="006E6C55"/>
    <w:rsid w:val="006E6CD7"/>
    <w:rsid w:val="006E7617"/>
    <w:rsid w:val="006E779C"/>
    <w:rsid w:val="006E7DDA"/>
    <w:rsid w:val="006F065F"/>
    <w:rsid w:val="006F0829"/>
    <w:rsid w:val="006F0E69"/>
    <w:rsid w:val="006F0F1C"/>
    <w:rsid w:val="006F1C16"/>
    <w:rsid w:val="006F3B59"/>
    <w:rsid w:val="006F4963"/>
    <w:rsid w:val="006F51AA"/>
    <w:rsid w:val="006F5637"/>
    <w:rsid w:val="006F60E8"/>
    <w:rsid w:val="006F65B6"/>
    <w:rsid w:val="006F65CA"/>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6A9A"/>
    <w:rsid w:val="0070777D"/>
    <w:rsid w:val="00707CBD"/>
    <w:rsid w:val="00707CFC"/>
    <w:rsid w:val="00710205"/>
    <w:rsid w:val="00710468"/>
    <w:rsid w:val="00710958"/>
    <w:rsid w:val="00710DF7"/>
    <w:rsid w:val="00711622"/>
    <w:rsid w:val="007117F4"/>
    <w:rsid w:val="0071188E"/>
    <w:rsid w:val="0071213A"/>
    <w:rsid w:val="0071221F"/>
    <w:rsid w:val="0071246C"/>
    <w:rsid w:val="0071336E"/>
    <w:rsid w:val="00713D13"/>
    <w:rsid w:val="007144E3"/>
    <w:rsid w:val="0071482D"/>
    <w:rsid w:val="00714F4D"/>
    <w:rsid w:val="00714FAC"/>
    <w:rsid w:val="00715200"/>
    <w:rsid w:val="00715D4D"/>
    <w:rsid w:val="00716413"/>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54B8"/>
    <w:rsid w:val="007255A8"/>
    <w:rsid w:val="00725F29"/>
    <w:rsid w:val="007261AC"/>
    <w:rsid w:val="007274B4"/>
    <w:rsid w:val="00727EBC"/>
    <w:rsid w:val="00727EFE"/>
    <w:rsid w:val="00730563"/>
    <w:rsid w:val="0073065D"/>
    <w:rsid w:val="00732408"/>
    <w:rsid w:val="00732B88"/>
    <w:rsid w:val="007334AC"/>
    <w:rsid w:val="00733C9C"/>
    <w:rsid w:val="00733D01"/>
    <w:rsid w:val="00735802"/>
    <w:rsid w:val="007358F4"/>
    <w:rsid w:val="00735AE2"/>
    <w:rsid w:val="007366C7"/>
    <w:rsid w:val="00737495"/>
    <w:rsid w:val="007377B7"/>
    <w:rsid w:val="00737A71"/>
    <w:rsid w:val="007404F7"/>
    <w:rsid w:val="0074075B"/>
    <w:rsid w:val="0074098A"/>
    <w:rsid w:val="00741408"/>
    <w:rsid w:val="0074155D"/>
    <w:rsid w:val="0074224E"/>
    <w:rsid w:val="00742AC9"/>
    <w:rsid w:val="0074332A"/>
    <w:rsid w:val="00743359"/>
    <w:rsid w:val="007435C2"/>
    <w:rsid w:val="0074399D"/>
    <w:rsid w:val="00743C86"/>
    <w:rsid w:val="00743F33"/>
    <w:rsid w:val="00744DF3"/>
    <w:rsid w:val="0074509A"/>
    <w:rsid w:val="007451E0"/>
    <w:rsid w:val="0074520C"/>
    <w:rsid w:val="0074545C"/>
    <w:rsid w:val="007454BA"/>
    <w:rsid w:val="007454E8"/>
    <w:rsid w:val="00745ACC"/>
    <w:rsid w:val="007467F8"/>
    <w:rsid w:val="00746A20"/>
    <w:rsid w:val="00746D91"/>
    <w:rsid w:val="007472FF"/>
    <w:rsid w:val="007479BC"/>
    <w:rsid w:val="00747EC5"/>
    <w:rsid w:val="00747F73"/>
    <w:rsid w:val="00750A88"/>
    <w:rsid w:val="00751702"/>
    <w:rsid w:val="00751A4A"/>
    <w:rsid w:val="00751E9C"/>
    <w:rsid w:val="00751F0F"/>
    <w:rsid w:val="007522C3"/>
    <w:rsid w:val="0075337B"/>
    <w:rsid w:val="00753384"/>
    <w:rsid w:val="007534C0"/>
    <w:rsid w:val="00753F80"/>
    <w:rsid w:val="00754BC4"/>
    <w:rsid w:val="00754BDF"/>
    <w:rsid w:val="00755A4E"/>
    <w:rsid w:val="0075641A"/>
    <w:rsid w:val="00756541"/>
    <w:rsid w:val="00757D84"/>
    <w:rsid w:val="00760032"/>
    <w:rsid w:val="00760071"/>
    <w:rsid w:val="0076028E"/>
    <w:rsid w:val="00760DA2"/>
    <w:rsid w:val="0076114E"/>
    <w:rsid w:val="0076124A"/>
    <w:rsid w:val="007618C1"/>
    <w:rsid w:val="00761DCE"/>
    <w:rsid w:val="00762295"/>
    <w:rsid w:val="0076253C"/>
    <w:rsid w:val="00763004"/>
    <w:rsid w:val="007632AB"/>
    <w:rsid w:val="00763839"/>
    <w:rsid w:val="007641A2"/>
    <w:rsid w:val="007647C5"/>
    <w:rsid w:val="007649E8"/>
    <w:rsid w:val="00764B3B"/>
    <w:rsid w:val="007655D5"/>
    <w:rsid w:val="007658BB"/>
    <w:rsid w:val="00765916"/>
    <w:rsid w:val="00765D32"/>
    <w:rsid w:val="007664AC"/>
    <w:rsid w:val="00767306"/>
    <w:rsid w:val="007679B4"/>
    <w:rsid w:val="00767A34"/>
    <w:rsid w:val="00767C7A"/>
    <w:rsid w:val="00767CAB"/>
    <w:rsid w:val="00767F2D"/>
    <w:rsid w:val="00770786"/>
    <w:rsid w:val="00771C9A"/>
    <w:rsid w:val="00772A50"/>
    <w:rsid w:val="00774714"/>
    <w:rsid w:val="00775639"/>
    <w:rsid w:val="0077579C"/>
    <w:rsid w:val="007767C2"/>
    <w:rsid w:val="00780256"/>
    <w:rsid w:val="007802BA"/>
    <w:rsid w:val="007804A5"/>
    <w:rsid w:val="007809E2"/>
    <w:rsid w:val="00780A60"/>
    <w:rsid w:val="00780D5C"/>
    <w:rsid w:val="00780DF4"/>
    <w:rsid w:val="00781102"/>
    <w:rsid w:val="007811DF"/>
    <w:rsid w:val="00781952"/>
    <w:rsid w:val="00781FDD"/>
    <w:rsid w:val="00782115"/>
    <w:rsid w:val="00782123"/>
    <w:rsid w:val="00782B1A"/>
    <w:rsid w:val="00782EFA"/>
    <w:rsid w:val="00783AAF"/>
    <w:rsid w:val="00783DAC"/>
    <w:rsid w:val="00784194"/>
    <w:rsid w:val="00785B41"/>
    <w:rsid w:val="00785DCA"/>
    <w:rsid w:val="00785ED3"/>
    <w:rsid w:val="00786455"/>
    <w:rsid w:val="007874E9"/>
    <w:rsid w:val="007877C6"/>
    <w:rsid w:val="00787BA2"/>
    <w:rsid w:val="00787C11"/>
    <w:rsid w:val="00790255"/>
    <w:rsid w:val="007902CC"/>
    <w:rsid w:val="00790A65"/>
    <w:rsid w:val="00791A49"/>
    <w:rsid w:val="00792220"/>
    <w:rsid w:val="007924B5"/>
    <w:rsid w:val="0079255A"/>
    <w:rsid w:val="007925EB"/>
    <w:rsid w:val="007929AD"/>
    <w:rsid w:val="007930F0"/>
    <w:rsid w:val="00793667"/>
    <w:rsid w:val="00793914"/>
    <w:rsid w:val="00794AAF"/>
    <w:rsid w:val="007954A8"/>
    <w:rsid w:val="0079729A"/>
    <w:rsid w:val="007A02D1"/>
    <w:rsid w:val="007A0613"/>
    <w:rsid w:val="007A128D"/>
    <w:rsid w:val="007A2332"/>
    <w:rsid w:val="007A2463"/>
    <w:rsid w:val="007A2891"/>
    <w:rsid w:val="007A29A7"/>
    <w:rsid w:val="007A29BA"/>
    <w:rsid w:val="007A2B70"/>
    <w:rsid w:val="007A2EE3"/>
    <w:rsid w:val="007A3A2C"/>
    <w:rsid w:val="007A3C2E"/>
    <w:rsid w:val="007A4605"/>
    <w:rsid w:val="007A515F"/>
    <w:rsid w:val="007A57C4"/>
    <w:rsid w:val="007A5893"/>
    <w:rsid w:val="007A5BBC"/>
    <w:rsid w:val="007A6230"/>
    <w:rsid w:val="007A7D32"/>
    <w:rsid w:val="007B03D9"/>
    <w:rsid w:val="007B064F"/>
    <w:rsid w:val="007B0E32"/>
    <w:rsid w:val="007B12C4"/>
    <w:rsid w:val="007B1757"/>
    <w:rsid w:val="007B2795"/>
    <w:rsid w:val="007B3AED"/>
    <w:rsid w:val="007B3D6C"/>
    <w:rsid w:val="007B5280"/>
    <w:rsid w:val="007B5AAE"/>
    <w:rsid w:val="007B6595"/>
    <w:rsid w:val="007B70A0"/>
    <w:rsid w:val="007B74D9"/>
    <w:rsid w:val="007C00E2"/>
    <w:rsid w:val="007C02F4"/>
    <w:rsid w:val="007C0E1C"/>
    <w:rsid w:val="007C10D0"/>
    <w:rsid w:val="007C15DD"/>
    <w:rsid w:val="007C1DA3"/>
    <w:rsid w:val="007C1E2F"/>
    <w:rsid w:val="007C2348"/>
    <w:rsid w:val="007C288A"/>
    <w:rsid w:val="007C2A09"/>
    <w:rsid w:val="007C2C8C"/>
    <w:rsid w:val="007C33D7"/>
    <w:rsid w:val="007C3639"/>
    <w:rsid w:val="007C3D63"/>
    <w:rsid w:val="007C3F1D"/>
    <w:rsid w:val="007C4814"/>
    <w:rsid w:val="007C4A70"/>
    <w:rsid w:val="007C4CB1"/>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43E"/>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459"/>
    <w:rsid w:val="007E6B37"/>
    <w:rsid w:val="007E6F52"/>
    <w:rsid w:val="007E7219"/>
    <w:rsid w:val="007E788E"/>
    <w:rsid w:val="007E7E37"/>
    <w:rsid w:val="007E7F75"/>
    <w:rsid w:val="007F033C"/>
    <w:rsid w:val="007F0A09"/>
    <w:rsid w:val="007F0C2E"/>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49BA"/>
    <w:rsid w:val="007F53AC"/>
    <w:rsid w:val="007F5C52"/>
    <w:rsid w:val="007F65F4"/>
    <w:rsid w:val="007F697F"/>
    <w:rsid w:val="007F6A09"/>
    <w:rsid w:val="007F75D1"/>
    <w:rsid w:val="007F7B35"/>
    <w:rsid w:val="00800B54"/>
    <w:rsid w:val="00800B94"/>
    <w:rsid w:val="00801411"/>
    <w:rsid w:val="0080211F"/>
    <w:rsid w:val="008021DD"/>
    <w:rsid w:val="00802836"/>
    <w:rsid w:val="00802D37"/>
    <w:rsid w:val="0080301C"/>
    <w:rsid w:val="00803337"/>
    <w:rsid w:val="00803BED"/>
    <w:rsid w:val="00804283"/>
    <w:rsid w:val="008044A1"/>
    <w:rsid w:val="0080469D"/>
    <w:rsid w:val="0080486A"/>
    <w:rsid w:val="00805037"/>
    <w:rsid w:val="0080535C"/>
    <w:rsid w:val="00806200"/>
    <w:rsid w:val="008069D9"/>
    <w:rsid w:val="00807B17"/>
    <w:rsid w:val="00807DE2"/>
    <w:rsid w:val="00807F45"/>
    <w:rsid w:val="00810955"/>
    <w:rsid w:val="00810DFC"/>
    <w:rsid w:val="008111C7"/>
    <w:rsid w:val="00811730"/>
    <w:rsid w:val="00811945"/>
    <w:rsid w:val="00811CDE"/>
    <w:rsid w:val="00812601"/>
    <w:rsid w:val="0081369B"/>
    <w:rsid w:val="00813C47"/>
    <w:rsid w:val="00813DD1"/>
    <w:rsid w:val="0081448B"/>
    <w:rsid w:val="00814881"/>
    <w:rsid w:val="0081489D"/>
    <w:rsid w:val="00814C8F"/>
    <w:rsid w:val="00814D5B"/>
    <w:rsid w:val="008153E8"/>
    <w:rsid w:val="008155F3"/>
    <w:rsid w:val="008157A4"/>
    <w:rsid w:val="00816174"/>
    <w:rsid w:val="0081664B"/>
    <w:rsid w:val="008166DF"/>
    <w:rsid w:val="008168F0"/>
    <w:rsid w:val="00816EFA"/>
    <w:rsid w:val="00817248"/>
    <w:rsid w:val="00817631"/>
    <w:rsid w:val="00820966"/>
    <w:rsid w:val="00820B86"/>
    <w:rsid w:val="0082121C"/>
    <w:rsid w:val="0082228A"/>
    <w:rsid w:val="00822573"/>
    <w:rsid w:val="00822AB9"/>
    <w:rsid w:val="00822B7B"/>
    <w:rsid w:val="00822BCD"/>
    <w:rsid w:val="00822C35"/>
    <w:rsid w:val="0082376A"/>
    <w:rsid w:val="00823957"/>
    <w:rsid w:val="00824922"/>
    <w:rsid w:val="00824BC3"/>
    <w:rsid w:val="00825265"/>
    <w:rsid w:val="00827093"/>
    <w:rsid w:val="0082786E"/>
    <w:rsid w:val="0082793C"/>
    <w:rsid w:val="00827EDF"/>
    <w:rsid w:val="008303E6"/>
    <w:rsid w:val="0083077E"/>
    <w:rsid w:val="008308AE"/>
    <w:rsid w:val="00831CB8"/>
    <w:rsid w:val="00831F0D"/>
    <w:rsid w:val="008322F7"/>
    <w:rsid w:val="008328B8"/>
    <w:rsid w:val="00832B13"/>
    <w:rsid w:val="0083388A"/>
    <w:rsid w:val="008347C5"/>
    <w:rsid w:val="00835361"/>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3DFE"/>
    <w:rsid w:val="00844C65"/>
    <w:rsid w:val="00844D11"/>
    <w:rsid w:val="008460B0"/>
    <w:rsid w:val="008466B3"/>
    <w:rsid w:val="0084762B"/>
    <w:rsid w:val="0085014F"/>
    <w:rsid w:val="00850AD2"/>
    <w:rsid w:val="00851083"/>
    <w:rsid w:val="008525FE"/>
    <w:rsid w:val="008526D1"/>
    <w:rsid w:val="008535A3"/>
    <w:rsid w:val="00854A31"/>
    <w:rsid w:val="00854C75"/>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550"/>
    <w:rsid w:val="0087165B"/>
    <w:rsid w:val="00871D37"/>
    <w:rsid w:val="0087296D"/>
    <w:rsid w:val="00872FAA"/>
    <w:rsid w:val="0087320B"/>
    <w:rsid w:val="00873290"/>
    <w:rsid w:val="008735BF"/>
    <w:rsid w:val="00873B45"/>
    <w:rsid w:val="00873F6A"/>
    <w:rsid w:val="0087462A"/>
    <w:rsid w:val="0087471E"/>
    <w:rsid w:val="00874C6B"/>
    <w:rsid w:val="00875B22"/>
    <w:rsid w:val="00875E53"/>
    <w:rsid w:val="008764D8"/>
    <w:rsid w:val="0087664C"/>
    <w:rsid w:val="00876926"/>
    <w:rsid w:val="00877605"/>
    <w:rsid w:val="008779A4"/>
    <w:rsid w:val="00877FFB"/>
    <w:rsid w:val="008806CE"/>
    <w:rsid w:val="00880700"/>
    <w:rsid w:val="008807A2"/>
    <w:rsid w:val="00880BF6"/>
    <w:rsid w:val="00880CEC"/>
    <w:rsid w:val="00880DA5"/>
    <w:rsid w:val="00880F2F"/>
    <w:rsid w:val="008810C0"/>
    <w:rsid w:val="0088135B"/>
    <w:rsid w:val="0088155E"/>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029E"/>
    <w:rsid w:val="00891785"/>
    <w:rsid w:val="0089212F"/>
    <w:rsid w:val="00892F00"/>
    <w:rsid w:val="0089338C"/>
    <w:rsid w:val="00893861"/>
    <w:rsid w:val="00893BBB"/>
    <w:rsid w:val="00894D70"/>
    <w:rsid w:val="0089510F"/>
    <w:rsid w:val="00895412"/>
    <w:rsid w:val="008959F2"/>
    <w:rsid w:val="00895DC4"/>
    <w:rsid w:val="00895E07"/>
    <w:rsid w:val="0089640C"/>
    <w:rsid w:val="008964EB"/>
    <w:rsid w:val="00896805"/>
    <w:rsid w:val="00896C24"/>
    <w:rsid w:val="0089719A"/>
    <w:rsid w:val="0089798A"/>
    <w:rsid w:val="008A0F79"/>
    <w:rsid w:val="008A10CB"/>
    <w:rsid w:val="008A158E"/>
    <w:rsid w:val="008A1ABD"/>
    <w:rsid w:val="008A20F2"/>
    <w:rsid w:val="008A23B6"/>
    <w:rsid w:val="008A24C3"/>
    <w:rsid w:val="008A292A"/>
    <w:rsid w:val="008A350A"/>
    <w:rsid w:val="008A4423"/>
    <w:rsid w:val="008A5DCE"/>
    <w:rsid w:val="008A5DFD"/>
    <w:rsid w:val="008A64A7"/>
    <w:rsid w:val="008A771F"/>
    <w:rsid w:val="008A7735"/>
    <w:rsid w:val="008A7D18"/>
    <w:rsid w:val="008A7F03"/>
    <w:rsid w:val="008B009A"/>
    <w:rsid w:val="008B0B54"/>
    <w:rsid w:val="008B1241"/>
    <w:rsid w:val="008B212C"/>
    <w:rsid w:val="008B224C"/>
    <w:rsid w:val="008B24A1"/>
    <w:rsid w:val="008B2633"/>
    <w:rsid w:val="008B2CC5"/>
    <w:rsid w:val="008B33F4"/>
    <w:rsid w:val="008B3FB9"/>
    <w:rsid w:val="008B4253"/>
    <w:rsid w:val="008B4567"/>
    <w:rsid w:val="008B4736"/>
    <w:rsid w:val="008B4B23"/>
    <w:rsid w:val="008B5997"/>
    <w:rsid w:val="008B5999"/>
    <w:rsid w:val="008B5F4E"/>
    <w:rsid w:val="008B6A4B"/>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243"/>
    <w:rsid w:val="008C77BD"/>
    <w:rsid w:val="008C7CFB"/>
    <w:rsid w:val="008D069E"/>
    <w:rsid w:val="008D0B7E"/>
    <w:rsid w:val="008D1AC9"/>
    <w:rsid w:val="008D286C"/>
    <w:rsid w:val="008D2922"/>
    <w:rsid w:val="008D31CE"/>
    <w:rsid w:val="008D3991"/>
    <w:rsid w:val="008D3B33"/>
    <w:rsid w:val="008D3B4E"/>
    <w:rsid w:val="008D3F8B"/>
    <w:rsid w:val="008D4BE0"/>
    <w:rsid w:val="008D5F68"/>
    <w:rsid w:val="008D78B5"/>
    <w:rsid w:val="008D7D25"/>
    <w:rsid w:val="008D7EE3"/>
    <w:rsid w:val="008E00E2"/>
    <w:rsid w:val="008E0D9F"/>
    <w:rsid w:val="008E0DC7"/>
    <w:rsid w:val="008E0F37"/>
    <w:rsid w:val="008E101F"/>
    <w:rsid w:val="008E109C"/>
    <w:rsid w:val="008E1341"/>
    <w:rsid w:val="008E15DA"/>
    <w:rsid w:val="008E1E20"/>
    <w:rsid w:val="008E2195"/>
    <w:rsid w:val="008E2281"/>
    <w:rsid w:val="008E33B4"/>
    <w:rsid w:val="008E39CA"/>
    <w:rsid w:val="008E3A31"/>
    <w:rsid w:val="008E49DE"/>
    <w:rsid w:val="008E50AC"/>
    <w:rsid w:val="008E5438"/>
    <w:rsid w:val="008E63AD"/>
    <w:rsid w:val="008E6549"/>
    <w:rsid w:val="008E691A"/>
    <w:rsid w:val="008E711A"/>
    <w:rsid w:val="008F06AF"/>
    <w:rsid w:val="008F0807"/>
    <w:rsid w:val="008F1211"/>
    <w:rsid w:val="008F1812"/>
    <w:rsid w:val="008F1ED1"/>
    <w:rsid w:val="008F2858"/>
    <w:rsid w:val="008F2BAD"/>
    <w:rsid w:val="008F2C88"/>
    <w:rsid w:val="008F3183"/>
    <w:rsid w:val="008F345E"/>
    <w:rsid w:val="008F38A3"/>
    <w:rsid w:val="008F3BED"/>
    <w:rsid w:val="008F5A56"/>
    <w:rsid w:val="008F5C41"/>
    <w:rsid w:val="008F5C65"/>
    <w:rsid w:val="008F6537"/>
    <w:rsid w:val="008F69F9"/>
    <w:rsid w:val="008F6E52"/>
    <w:rsid w:val="008F70F1"/>
    <w:rsid w:val="008F74F3"/>
    <w:rsid w:val="008F75B3"/>
    <w:rsid w:val="008F7838"/>
    <w:rsid w:val="008F7AEB"/>
    <w:rsid w:val="008F7B7C"/>
    <w:rsid w:val="00900D3E"/>
    <w:rsid w:val="009024E8"/>
    <w:rsid w:val="00902F42"/>
    <w:rsid w:val="00902FB2"/>
    <w:rsid w:val="0090309B"/>
    <w:rsid w:val="00904369"/>
    <w:rsid w:val="00904AA2"/>
    <w:rsid w:val="00905383"/>
    <w:rsid w:val="00905D64"/>
    <w:rsid w:val="009061A5"/>
    <w:rsid w:val="0090623F"/>
    <w:rsid w:val="009062AF"/>
    <w:rsid w:val="00906884"/>
    <w:rsid w:val="00910A04"/>
    <w:rsid w:val="00910C8C"/>
    <w:rsid w:val="00910EBE"/>
    <w:rsid w:val="009119F3"/>
    <w:rsid w:val="00912898"/>
    <w:rsid w:val="00913135"/>
    <w:rsid w:val="009157DF"/>
    <w:rsid w:val="00915B39"/>
    <w:rsid w:val="00915CC9"/>
    <w:rsid w:val="009160C4"/>
    <w:rsid w:val="00916736"/>
    <w:rsid w:val="009167CB"/>
    <w:rsid w:val="009172A6"/>
    <w:rsid w:val="009172FF"/>
    <w:rsid w:val="0091773F"/>
    <w:rsid w:val="009177C2"/>
    <w:rsid w:val="00917C5F"/>
    <w:rsid w:val="009201B1"/>
    <w:rsid w:val="009206A0"/>
    <w:rsid w:val="009210D3"/>
    <w:rsid w:val="00921173"/>
    <w:rsid w:val="00921492"/>
    <w:rsid w:val="009221FA"/>
    <w:rsid w:val="0092245B"/>
    <w:rsid w:val="00922498"/>
    <w:rsid w:val="00922502"/>
    <w:rsid w:val="009225F6"/>
    <w:rsid w:val="00923855"/>
    <w:rsid w:val="00924F54"/>
    <w:rsid w:val="00924F8A"/>
    <w:rsid w:val="00925220"/>
    <w:rsid w:val="0092582A"/>
    <w:rsid w:val="0092672E"/>
    <w:rsid w:val="00926CFC"/>
    <w:rsid w:val="00926EB4"/>
    <w:rsid w:val="00926F48"/>
    <w:rsid w:val="0092719E"/>
    <w:rsid w:val="00927618"/>
    <w:rsid w:val="00927706"/>
    <w:rsid w:val="00927817"/>
    <w:rsid w:val="00927F15"/>
    <w:rsid w:val="00930049"/>
    <w:rsid w:val="00930949"/>
    <w:rsid w:val="00930A48"/>
    <w:rsid w:val="00931797"/>
    <w:rsid w:val="00931FF7"/>
    <w:rsid w:val="00933794"/>
    <w:rsid w:val="00933AD5"/>
    <w:rsid w:val="00934142"/>
    <w:rsid w:val="0093420D"/>
    <w:rsid w:val="0093481B"/>
    <w:rsid w:val="009349A1"/>
    <w:rsid w:val="00934D47"/>
    <w:rsid w:val="009356D1"/>
    <w:rsid w:val="009358BC"/>
    <w:rsid w:val="009359D7"/>
    <w:rsid w:val="00935C3E"/>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1959"/>
    <w:rsid w:val="009423CE"/>
    <w:rsid w:val="009423D4"/>
    <w:rsid w:val="00942466"/>
    <w:rsid w:val="00942533"/>
    <w:rsid w:val="009426B0"/>
    <w:rsid w:val="00942E93"/>
    <w:rsid w:val="00942FF6"/>
    <w:rsid w:val="009432FF"/>
    <w:rsid w:val="00943715"/>
    <w:rsid w:val="00944376"/>
    <w:rsid w:val="00944890"/>
    <w:rsid w:val="00944B39"/>
    <w:rsid w:val="00945911"/>
    <w:rsid w:val="0094659C"/>
    <w:rsid w:val="00946F41"/>
    <w:rsid w:val="00947564"/>
    <w:rsid w:val="00947B90"/>
    <w:rsid w:val="009517D0"/>
    <w:rsid w:val="009517FE"/>
    <w:rsid w:val="00952253"/>
    <w:rsid w:val="009529CD"/>
    <w:rsid w:val="00953BAC"/>
    <w:rsid w:val="00953F31"/>
    <w:rsid w:val="009542D7"/>
    <w:rsid w:val="00954759"/>
    <w:rsid w:val="0095568E"/>
    <w:rsid w:val="00955FF4"/>
    <w:rsid w:val="009561C9"/>
    <w:rsid w:val="009561CD"/>
    <w:rsid w:val="00956205"/>
    <w:rsid w:val="00956C7A"/>
    <w:rsid w:val="00957227"/>
    <w:rsid w:val="00957921"/>
    <w:rsid w:val="00957EC8"/>
    <w:rsid w:val="00957F60"/>
    <w:rsid w:val="00957FEE"/>
    <w:rsid w:val="00960583"/>
    <w:rsid w:val="00960B47"/>
    <w:rsid w:val="00961AC5"/>
    <w:rsid w:val="0096268F"/>
    <w:rsid w:val="0096295F"/>
    <w:rsid w:val="00963126"/>
    <w:rsid w:val="009648E6"/>
    <w:rsid w:val="009648F0"/>
    <w:rsid w:val="00964A19"/>
    <w:rsid w:val="00965531"/>
    <w:rsid w:val="00965DD6"/>
    <w:rsid w:val="00966194"/>
    <w:rsid w:val="00966240"/>
    <w:rsid w:val="00966BFF"/>
    <w:rsid w:val="0096721B"/>
    <w:rsid w:val="00967D21"/>
    <w:rsid w:val="00967F8F"/>
    <w:rsid w:val="0097083D"/>
    <w:rsid w:val="00970FFA"/>
    <w:rsid w:val="00971132"/>
    <w:rsid w:val="00971BEC"/>
    <w:rsid w:val="00972CCB"/>
    <w:rsid w:val="00972CE6"/>
    <w:rsid w:val="0097443A"/>
    <w:rsid w:val="009761D8"/>
    <w:rsid w:val="00976533"/>
    <w:rsid w:val="00976842"/>
    <w:rsid w:val="00976AC1"/>
    <w:rsid w:val="00976F61"/>
    <w:rsid w:val="0097775D"/>
    <w:rsid w:val="009802E1"/>
    <w:rsid w:val="00980486"/>
    <w:rsid w:val="0098121A"/>
    <w:rsid w:val="00981415"/>
    <w:rsid w:val="00982F61"/>
    <w:rsid w:val="0098320B"/>
    <w:rsid w:val="009833BF"/>
    <w:rsid w:val="00983509"/>
    <w:rsid w:val="00983634"/>
    <w:rsid w:val="00984275"/>
    <w:rsid w:val="009855B7"/>
    <w:rsid w:val="00985A9F"/>
    <w:rsid w:val="00986285"/>
    <w:rsid w:val="009866D7"/>
    <w:rsid w:val="009866EC"/>
    <w:rsid w:val="00986D87"/>
    <w:rsid w:val="00986FDD"/>
    <w:rsid w:val="00987418"/>
    <w:rsid w:val="00987460"/>
    <w:rsid w:val="009875CE"/>
    <w:rsid w:val="009879A8"/>
    <w:rsid w:val="00987C60"/>
    <w:rsid w:val="00987F43"/>
    <w:rsid w:val="00990322"/>
    <w:rsid w:val="00990547"/>
    <w:rsid w:val="009906D7"/>
    <w:rsid w:val="009910B0"/>
    <w:rsid w:val="00991A3C"/>
    <w:rsid w:val="009927F4"/>
    <w:rsid w:val="009934CE"/>
    <w:rsid w:val="00993C3E"/>
    <w:rsid w:val="00993D1B"/>
    <w:rsid w:val="00993DB6"/>
    <w:rsid w:val="00993FFB"/>
    <w:rsid w:val="009943CD"/>
    <w:rsid w:val="00994C61"/>
    <w:rsid w:val="00994E85"/>
    <w:rsid w:val="00994EC4"/>
    <w:rsid w:val="0099551D"/>
    <w:rsid w:val="009955AF"/>
    <w:rsid w:val="00995964"/>
    <w:rsid w:val="00995A2C"/>
    <w:rsid w:val="00995A37"/>
    <w:rsid w:val="00995C4B"/>
    <w:rsid w:val="009973B1"/>
    <w:rsid w:val="009978D9"/>
    <w:rsid w:val="00997D96"/>
    <w:rsid w:val="00997DCC"/>
    <w:rsid w:val="00997DEF"/>
    <w:rsid w:val="009A0B3C"/>
    <w:rsid w:val="009A0C30"/>
    <w:rsid w:val="009A1966"/>
    <w:rsid w:val="009A1B17"/>
    <w:rsid w:val="009A1E41"/>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41B"/>
    <w:rsid w:val="009B450E"/>
    <w:rsid w:val="009B4533"/>
    <w:rsid w:val="009B49D2"/>
    <w:rsid w:val="009B5CA3"/>
    <w:rsid w:val="009B5DBC"/>
    <w:rsid w:val="009B5E74"/>
    <w:rsid w:val="009B5F5B"/>
    <w:rsid w:val="009B6CD5"/>
    <w:rsid w:val="009B7682"/>
    <w:rsid w:val="009B768F"/>
    <w:rsid w:val="009B79FA"/>
    <w:rsid w:val="009B7B86"/>
    <w:rsid w:val="009C0044"/>
    <w:rsid w:val="009C05A1"/>
    <w:rsid w:val="009C0635"/>
    <w:rsid w:val="009C07A9"/>
    <w:rsid w:val="009C0E0D"/>
    <w:rsid w:val="009C1942"/>
    <w:rsid w:val="009C1BB8"/>
    <w:rsid w:val="009C291B"/>
    <w:rsid w:val="009C2E04"/>
    <w:rsid w:val="009C385E"/>
    <w:rsid w:val="009C3A30"/>
    <w:rsid w:val="009C3C96"/>
    <w:rsid w:val="009C4C83"/>
    <w:rsid w:val="009C4FD6"/>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2544"/>
    <w:rsid w:val="009D2F0A"/>
    <w:rsid w:val="009D4B2D"/>
    <w:rsid w:val="009D4E1C"/>
    <w:rsid w:val="009D570B"/>
    <w:rsid w:val="009D57AB"/>
    <w:rsid w:val="009D5A10"/>
    <w:rsid w:val="009D6370"/>
    <w:rsid w:val="009D64D4"/>
    <w:rsid w:val="009D7225"/>
    <w:rsid w:val="009D72F5"/>
    <w:rsid w:val="009D7626"/>
    <w:rsid w:val="009D78D0"/>
    <w:rsid w:val="009D7AB4"/>
    <w:rsid w:val="009D7DC4"/>
    <w:rsid w:val="009E0513"/>
    <w:rsid w:val="009E0722"/>
    <w:rsid w:val="009E0D8C"/>
    <w:rsid w:val="009E1C45"/>
    <w:rsid w:val="009E2650"/>
    <w:rsid w:val="009E2A77"/>
    <w:rsid w:val="009E2AEE"/>
    <w:rsid w:val="009E2E30"/>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513"/>
    <w:rsid w:val="009F3CEB"/>
    <w:rsid w:val="009F3FB9"/>
    <w:rsid w:val="009F3FF3"/>
    <w:rsid w:val="009F40CE"/>
    <w:rsid w:val="009F4774"/>
    <w:rsid w:val="009F5056"/>
    <w:rsid w:val="009F5F1F"/>
    <w:rsid w:val="009F61CD"/>
    <w:rsid w:val="009F683E"/>
    <w:rsid w:val="009F7BB2"/>
    <w:rsid w:val="009F7F02"/>
    <w:rsid w:val="00A000CC"/>
    <w:rsid w:val="00A00BC0"/>
    <w:rsid w:val="00A00FE2"/>
    <w:rsid w:val="00A01AE0"/>
    <w:rsid w:val="00A01E7A"/>
    <w:rsid w:val="00A02338"/>
    <w:rsid w:val="00A024EC"/>
    <w:rsid w:val="00A0272E"/>
    <w:rsid w:val="00A0312A"/>
    <w:rsid w:val="00A03439"/>
    <w:rsid w:val="00A03462"/>
    <w:rsid w:val="00A03F07"/>
    <w:rsid w:val="00A03FED"/>
    <w:rsid w:val="00A04252"/>
    <w:rsid w:val="00A042D1"/>
    <w:rsid w:val="00A0509C"/>
    <w:rsid w:val="00A0510B"/>
    <w:rsid w:val="00A0520E"/>
    <w:rsid w:val="00A0582F"/>
    <w:rsid w:val="00A05E90"/>
    <w:rsid w:val="00A05EAB"/>
    <w:rsid w:val="00A06791"/>
    <w:rsid w:val="00A07326"/>
    <w:rsid w:val="00A07B62"/>
    <w:rsid w:val="00A102CB"/>
    <w:rsid w:val="00A10457"/>
    <w:rsid w:val="00A10570"/>
    <w:rsid w:val="00A10D60"/>
    <w:rsid w:val="00A10D84"/>
    <w:rsid w:val="00A115BD"/>
    <w:rsid w:val="00A1241B"/>
    <w:rsid w:val="00A139B6"/>
    <w:rsid w:val="00A13DAA"/>
    <w:rsid w:val="00A14AC8"/>
    <w:rsid w:val="00A14D51"/>
    <w:rsid w:val="00A1510F"/>
    <w:rsid w:val="00A15DE0"/>
    <w:rsid w:val="00A15EE0"/>
    <w:rsid w:val="00A16061"/>
    <w:rsid w:val="00A16227"/>
    <w:rsid w:val="00A17050"/>
    <w:rsid w:val="00A1733B"/>
    <w:rsid w:val="00A1777C"/>
    <w:rsid w:val="00A17F36"/>
    <w:rsid w:val="00A206DA"/>
    <w:rsid w:val="00A21212"/>
    <w:rsid w:val="00A21404"/>
    <w:rsid w:val="00A22945"/>
    <w:rsid w:val="00A22C84"/>
    <w:rsid w:val="00A2375D"/>
    <w:rsid w:val="00A237EB"/>
    <w:rsid w:val="00A237F3"/>
    <w:rsid w:val="00A2523C"/>
    <w:rsid w:val="00A25653"/>
    <w:rsid w:val="00A2589E"/>
    <w:rsid w:val="00A25981"/>
    <w:rsid w:val="00A25AAA"/>
    <w:rsid w:val="00A25FE2"/>
    <w:rsid w:val="00A27C85"/>
    <w:rsid w:val="00A27DE7"/>
    <w:rsid w:val="00A302DC"/>
    <w:rsid w:val="00A3032D"/>
    <w:rsid w:val="00A31B98"/>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4E40"/>
    <w:rsid w:val="00A55121"/>
    <w:rsid w:val="00A559CE"/>
    <w:rsid w:val="00A55C8A"/>
    <w:rsid w:val="00A56CB5"/>
    <w:rsid w:val="00A575DF"/>
    <w:rsid w:val="00A57F2B"/>
    <w:rsid w:val="00A6012E"/>
    <w:rsid w:val="00A6093B"/>
    <w:rsid w:val="00A614F0"/>
    <w:rsid w:val="00A6166C"/>
    <w:rsid w:val="00A61939"/>
    <w:rsid w:val="00A62CF6"/>
    <w:rsid w:val="00A6322E"/>
    <w:rsid w:val="00A63980"/>
    <w:rsid w:val="00A63C7C"/>
    <w:rsid w:val="00A6430C"/>
    <w:rsid w:val="00A64537"/>
    <w:rsid w:val="00A64A43"/>
    <w:rsid w:val="00A64B50"/>
    <w:rsid w:val="00A64FC4"/>
    <w:rsid w:val="00A66146"/>
    <w:rsid w:val="00A662F3"/>
    <w:rsid w:val="00A66C39"/>
    <w:rsid w:val="00A66CB7"/>
    <w:rsid w:val="00A66CC7"/>
    <w:rsid w:val="00A7047E"/>
    <w:rsid w:val="00A7061F"/>
    <w:rsid w:val="00A70DF9"/>
    <w:rsid w:val="00A71177"/>
    <w:rsid w:val="00A712D3"/>
    <w:rsid w:val="00A72369"/>
    <w:rsid w:val="00A72643"/>
    <w:rsid w:val="00A72F19"/>
    <w:rsid w:val="00A73185"/>
    <w:rsid w:val="00A73486"/>
    <w:rsid w:val="00A73D68"/>
    <w:rsid w:val="00A73E79"/>
    <w:rsid w:val="00A74491"/>
    <w:rsid w:val="00A74FBA"/>
    <w:rsid w:val="00A75456"/>
    <w:rsid w:val="00A76EEF"/>
    <w:rsid w:val="00A8086E"/>
    <w:rsid w:val="00A80B98"/>
    <w:rsid w:val="00A810F1"/>
    <w:rsid w:val="00A81773"/>
    <w:rsid w:val="00A81C3B"/>
    <w:rsid w:val="00A82395"/>
    <w:rsid w:val="00A823A4"/>
    <w:rsid w:val="00A82418"/>
    <w:rsid w:val="00A82816"/>
    <w:rsid w:val="00A82DDA"/>
    <w:rsid w:val="00A8341D"/>
    <w:rsid w:val="00A83695"/>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4F"/>
    <w:rsid w:val="00A92085"/>
    <w:rsid w:val="00A9257D"/>
    <w:rsid w:val="00A92675"/>
    <w:rsid w:val="00A928CC"/>
    <w:rsid w:val="00A93034"/>
    <w:rsid w:val="00A93241"/>
    <w:rsid w:val="00A9373B"/>
    <w:rsid w:val="00A938C2"/>
    <w:rsid w:val="00A93BE6"/>
    <w:rsid w:val="00A94C50"/>
    <w:rsid w:val="00A94FAA"/>
    <w:rsid w:val="00A9500C"/>
    <w:rsid w:val="00A952B3"/>
    <w:rsid w:val="00A95FCA"/>
    <w:rsid w:val="00A96436"/>
    <w:rsid w:val="00A96977"/>
    <w:rsid w:val="00A969B4"/>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4BD8"/>
    <w:rsid w:val="00AA5C17"/>
    <w:rsid w:val="00AA5FCB"/>
    <w:rsid w:val="00AA5FD8"/>
    <w:rsid w:val="00AA6323"/>
    <w:rsid w:val="00AA6650"/>
    <w:rsid w:val="00AA7331"/>
    <w:rsid w:val="00AA788D"/>
    <w:rsid w:val="00AB03A7"/>
    <w:rsid w:val="00AB11E1"/>
    <w:rsid w:val="00AB1AD0"/>
    <w:rsid w:val="00AB1B63"/>
    <w:rsid w:val="00AB1B70"/>
    <w:rsid w:val="00AB1E44"/>
    <w:rsid w:val="00AB2431"/>
    <w:rsid w:val="00AB30AB"/>
    <w:rsid w:val="00AB3474"/>
    <w:rsid w:val="00AB3C5B"/>
    <w:rsid w:val="00AB3E02"/>
    <w:rsid w:val="00AB3F30"/>
    <w:rsid w:val="00AB3F95"/>
    <w:rsid w:val="00AB4022"/>
    <w:rsid w:val="00AB41DF"/>
    <w:rsid w:val="00AB4349"/>
    <w:rsid w:val="00AB4388"/>
    <w:rsid w:val="00AB45D6"/>
    <w:rsid w:val="00AB487C"/>
    <w:rsid w:val="00AB4D02"/>
    <w:rsid w:val="00AB4F45"/>
    <w:rsid w:val="00AB574C"/>
    <w:rsid w:val="00AB66E3"/>
    <w:rsid w:val="00AB6724"/>
    <w:rsid w:val="00AB6E5E"/>
    <w:rsid w:val="00AB7137"/>
    <w:rsid w:val="00AB71CA"/>
    <w:rsid w:val="00AB73F0"/>
    <w:rsid w:val="00AB7E1B"/>
    <w:rsid w:val="00AC03A4"/>
    <w:rsid w:val="00AC0910"/>
    <w:rsid w:val="00AC0B25"/>
    <w:rsid w:val="00AC0D45"/>
    <w:rsid w:val="00AC0F07"/>
    <w:rsid w:val="00AC2094"/>
    <w:rsid w:val="00AC221D"/>
    <w:rsid w:val="00AC2231"/>
    <w:rsid w:val="00AC29DF"/>
    <w:rsid w:val="00AC3097"/>
    <w:rsid w:val="00AC3E82"/>
    <w:rsid w:val="00AC3F21"/>
    <w:rsid w:val="00AC4BE5"/>
    <w:rsid w:val="00AC4CEA"/>
    <w:rsid w:val="00AC4DE2"/>
    <w:rsid w:val="00AC4E8F"/>
    <w:rsid w:val="00AC5281"/>
    <w:rsid w:val="00AC57D9"/>
    <w:rsid w:val="00AC5D63"/>
    <w:rsid w:val="00AC6353"/>
    <w:rsid w:val="00AC653D"/>
    <w:rsid w:val="00AC7299"/>
    <w:rsid w:val="00AC7408"/>
    <w:rsid w:val="00AC7E3D"/>
    <w:rsid w:val="00AC7E97"/>
    <w:rsid w:val="00AC7FFE"/>
    <w:rsid w:val="00AD05CF"/>
    <w:rsid w:val="00AD08D1"/>
    <w:rsid w:val="00AD0BDF"/>
    <w:rsid w:val="00AD0D4F"/>
    <w:rsid w:val="00AD239C"/>
    <w:rsid w:val="00AD28B7"/>
    <w:rsid w:val="00AD32D9"/>
    <w:rsid w:val="00AD3674"/>
    <w:rsid w:val="00AD3DE3"/>
    <w:rsid w:val="00AD3E32"/>
    <w:rsid w:val="00AD3F88"/>
    <w:rsid w:val="00AD4E53"/>
    <w:rsid w:val="00AD54EC"/>
    <w:rsid w:val="00AD6083"/>
    <w:rsid w:val="00AD60BD"/>
    <w:rsid w:val="00AD7F3E"/>
    <w:rsid w:val="00AE03AD"/>
    <w:rsid w:val="00AE1009"/>
    <w:rsid w:val="00AE1488"/>
    <w:rsid w:val="00AE14F5"/>
    <w:rsid w:val="00AE1696"/>
    <w:rsid w:val="00AE1BA6"/>
    <w:rsid w:val="00AE1EDC"/>
    <w:rsid w:val="00AE1F79"/>
    <w:rsid w:val="00AE2702"/>
    <w:rsid w:val="00AE3425"/>
    <w:rsid w:val="00AE38E5"/>
    <w:rsid w:val="00AE394C"/>
    <w:rsid w:val="00AE40E0"/>
    <w:rsid w:val="00AE4505"/>
    <w:rsid w:val="00AE4A33"/>
    <w:rsid w:val="00AE4F76"/>
    <w:rsid w:val="00AE5BF9"/>
    <w:rsid w:val="00AF0202"/>
    <w:rsid w:val="00AF13AA"/>
    <w:rsid w:val="00AF1555"/>
    <w:rsid w:val="00AF17A1"/>
    <w:rsid w:val="00AF2B94"/>
    <w:rsid w:val="00AF2DFF"/>
    <w:rsid w:val="00AF3091"/>
    <w:rsid w:val="00AF320B"/>
    <w:rsid w:val="00AF321A"/>
    <w:rsid w:val="00AF33B2"/>
    <w:rsid w:val="00AF379C"/>
    <w:rsid w:val="00AF39A6"/>
    <w:rsid w:val="00AF4160"/>
    <w:rsid w:val="00AF450D"/>
    <w:rsid w:val="00AF45AE"/>
    <w:rsid w:val="00AF45CF"/>
    <w:rsid w:val="00AF461D"/>
    <w:rsid w:val="00AF4DD5"/>
    <w:rsid w:val="00AF7D41"/>
    <w:rsid w:val="00B00776"/>
    <w:rsid w:val="00B00E6C"/>
    <w:rsid w:val="00B01025"/>
    <w:rsid w:val="00B01E9B"/>
    <w:rsid w:val="00B0207E"/>
    <w:rsid w:val="00B02772"/>
    <w:rsid w:val="00B02F57"/>
    <w:rsid w:val="00B03112"/>
    <w:rsid w:val="00B03424"/>
    <w:rsid w:val="00B036F7"/>
    <w:rsid w:val="00B03E5C"/>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1D09"/>
    <w:rsid w:val="00B11E9A"/>
    <w:rsid w:val="00B1379C"/>
    <w:rsid w:val="00B14B8E"/>
    <w:rsid w:val="00B14BF2"/>
    <w:rsid w:val="00B14FB1"/>
    <w:rsid w:val="00B155F7"/>
    <w:rsid w:val="00B15919"/>
    <w:rsid w:val="00B15F2D"/>
    <w:rsid w:val="00B16988"/>
    <w:rsid w:val="00B17243"/>
    <w:rsid w:val="00B1755C"/>
    <w:rsid w:val="00B17815"/>
    <w:rsid w:val="00B17EF2"/>
    <w:rsid w:val="00B2028B"/>
    <w:rsid w:val="00B20459"/>
    <w:rsid w:val="00B210E6"/>
    <w:rsid w:val="00B211AB"/>
    <w:rsid w:val="00B213D6"/>
    <w:rsid w:val="00B21457"/>
    <w:rsid w:val="00B21B9C"/>
    <w:rsid w:val="00B21FC1"/>
    <w:rsid w:val="00B2246F"/>
    <w:rsid w:val="00B2286B"/>
    <w:rsid w:val="00B230A1"/>
    <w:rsid w:val="00B23914"/>
    <w:rsid w:val="00B23C27"/>
    <w:rsid w:val="00B23CF9"/>
    <w:rsid w:val="00B24828"/>
    <w:rsid w:val="00B24BA6"/>
    <w:rsid w:val="00B24D74"/>
    <w:rsid w:val="00B2507F"/>
    <w:rsid w:val="00B25489"/>
    <w:rsid w:val="00B2629F"/>
    <w:rsid w:val="00B26A3F"/>
    <w:rsid w:val="00B26EA5"/>
    <w:rsid w:val="00B27446"/>
    <w:rsid w:val="00B27967"/>
    <w:rsid w:val="00B27EF0"/>
    <w:rsid w:val="00B300B1"/>
    <w:rsid w:val="00B3069F"/>
    <w:rsid w:val="00B30CB8"/>
    <w:rsid w:val="00B31127"/>
    <w:rsid w:val="00B322E1"/>
    <w:rsid w:val="00B3234B"/>
    <w:rsid w:val="00B323A3"/>
    <w:rsid w:val="00B3241C"/>
    <w:rsid w:val="00B3259B"/>
    <w:rsid w:val="00B32BE4"/>
    <w:rsid w:val="00B32BEB"/>
    <w:rsid w:val="00B3369F"/>
    <w:rsid w:val="00B33DC9"/>
    <w:rsid w:val="00B340D1"/>
    <w:rsid w:val="00B346A2"/>
    <w:rsid w:val="00B346CB"/>
    <w:rsid w:val="00B3545D"/>
    <w:rsid w:val="00B354E5"/>
    <w:rsid w:val="00B358B0"/>
    <w:rsid w:val="00B36068"/>
    <w:rsid w:val="00B3615E"/>
    <w:rsid w:val="00B36272"/>
    <w:rsid w:val="00B36677"/>
    <w:rsid w:val="00B376C0"/>
    <w:rsid w:val="00B4081D"/>
    <w:rsid w:val="00B4097E"/>
    <w:rsid w:val="00B40A6C"/>
    <w:rsid w:val="00B40D91"/>
    <w:rsid w:val="00B4164D"/>
    <w:rsid w:val="00B41CED"/>
    <w:rsid w:val="00B42122"/>
    <w:rsid w:val="00B439D4"/>
    <w:rsid w:val="00B454FA"/>
    <w:rsid w:val="00B4589A"/>
    <w:rsid w:val="00B460A7"/>
    <w:rsid w:val="00B462B3"/>
    <w:rsid w:val="00B47369"/>
    <w:rsid w:val="00B474A0"/>
    <w:rsid w:val="00B47B30"/>
    <w:rsid w:val="00B50311"/>
    <w:rsid w:val="00B517A5"/>
    <w:rsid w:val="00B53011"/>
    <w:rsid w:val="00B53F6A"/>
    <w:rsid w:val="00B54305"/>
    <w:rsid w:val="00B54834"/>
    <w:rsid w:val="00B54849"/>
    <w:rsid w:val="00B551E7"/>
    <w:rsid w:val="00B552E4"/>
    <w:rsid w:val="00B556BF"/>
    <w:rsid w:val="00B55D21"/>
    <w:rsid w:val="00B5677F"/>
    <w:rsid w:val="00B56803"/>
    <w:rsid w:val="00B5693D"/>
    <w:rsid w:val="00B56DC8"/>
    <w:rsid w:val="00B57321"/>
    <w:rsid w:val="00B574E0"/>
    <w:rsid w:val="00B57997"/>
    <w:rsid w:val="00B6149C"/>
    <w:rsid w:val="00B61C8C"/>
    <w:rsid w:val="00B61E80"/>
    <w:rsid w:val="00B62AE3"/>
    <w:rsid w:val="00B62BE0"/>
    <w:rsid w:val="00B634A2"/>
    <w:rsid w:val="00B64D27"/>
    <w:rsid w:val="00B6518E"/>
    <w:rsid w:val="00B651D4"/>
    <w:rsid w:val="00B6570E"/>
    <w:rsid w:val="00B65B0A"/>
    <w:rsid w:val="00B65FEF"/>
    <w:rsid w:val="00B66854"/>
    <w:rsid w:val="00B66960"/>
    <w:rsid w:val="00B66BCB"/>
    <w:rsid w:val="00B66D77"/>
    <w:rsid w:val="00B66E99"/>
    <w:rsid w:val="00B67677"/>
    <w:rsid w:val="00B67930"/>
    <w:rsid w:val="00B703D2"/>
    <w:rsid w:val="00B706C1"/>
    <w:rsid w:val="00B70DBF"/>
    <w:rsid w:val="00B71471"/>
    <w:rsid w:val="00B7163E"/>
    <w:rsid w:val="00B71F06"/>
    <w:rsid w:val="00B723D7"/>
    <w:rsid w:val="00B727F7"/>
    <w:rsid w:val="00B728B8"/>
    <w:rsid w:val="00B7292E"/>
    <w:rsid w:val="00B72D4A"/>
    <w:rsid w:val="00B72EDE"/>
    <w:rsid w:val="00B72F45"/>
    <w:rsid w:val="00B733EE"/>
    <w:rsid w:val="00B735BC"/>
    <w:rsid w:val="00B735C3"/>
    <w:rsid w:val="00B73EF6"/>
    <w:rsid w:val="00B750BF"/>
    <w:rsid w:val="00B765DC"/>
    <w:rsid w:val="00B766BA"/>
    <w:rsid w:val="00B76D2A"/>
    <w:rsid w:val="00B77214"/>
    <w:rsid w:val="00B77775"/>
    <w:rsid w:val="00B77939"/>
    <w:rsid w:val="00B800F0"/>
    <w:rsid w:val="00B8017B"/>
    <w:rsid w:val="00B80994"/>
    <w:rsid w:val="00B827FC"/>
    <w:rsid w:val="00B82FF1"/>
    <w:rsid w:val="00B8383B"/>
    <w:rsid w:val="00B84582"/>
    <w:rsid w:val="00B8485A"/>
    <w:rsid w:val="00B85077"/>
    <w:rsid w:val="00B8525D"/>
    <w:rsid w:val="00B858D4"/>
    <w:rsid w:val="00B86C88"/>
    <w:rsid w:val="00B909F5"/>
    <w:rsid w:val="00B91930"/>
    <w:rsid w:val="00B91C1B"/>
    <w:rsid w:val="00B92176"/>
    <w:rsid w:val="00B9390B"/>
    <w:rsid w:val="00B93B43"/>
    <w:rsid w:val="00B93BE1"/>
    <w:rsid w:val="00B940F0"/>
    <w:rsid w:val="00B957AF"/>
    <w:rsid w:val="00B95EC7"/>
    <w:rsid w:val="00B96099"/>
    <w:rsid w:val="00B961B8"/>
    <w:rsid w:val="00B964BC"/>
    <w:rsid w:val="00B97131"/>
    <w:rsid w:val="00B97EE3"/>
    <w:rsid w:val="00B97F4E"/>
    <w:rsid w:val="00B97FEB"/>
    <w:rsid w:val="00BA091C"/>
    <w:rsid w:val="00BA1020"/>
    <w:rsid w:val="00BA1866"/>
    <w:rsid w:val="00BA194A"/>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4D"/>
    <w:rsid w:val="00BB099D"/>
    <w:rsid w:val="00BB0BB0"/>
    <w:rsid w:val="00BB10BD"/>
    <w:rsid w:val="00BB115A"/>
    <w:rsid w:val="00BB15DF"/>
    <w:rsid w:val="00BB18F7"/>
    <w:rsid w:val="00BB23A1"/>
    <w:rsid w:val="00BB25EF"/>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3CBD"/>
    <w:rsid w:val="00BC4070"/>
    <w:rsid w:val="00BC4968"/>
    <w:rsid w:val="00BC4C62"/>
    <w:rsid w:val="00BC4D32"/>
    <w:rsid w:val="00BC4E91"/>
    <w:rsid w:val="00BC558A"/>
    <w:rsid w:val="00BC5799"/>
    <w:rsid w:val="00BC580B"/>
    <w:rsid w:val="00BC5BD4"/>
    <w:rsid w:val="00BC6038"/>
    <w:rsid w:val="00BC63AB"/>
    <w:rsid w:val="00BC6671"/>
    <w:rsid w:val="00BC6956"/>
    <w:rsid w:val="00BC7182"/>
    <w:rsid w:val="00BC7AF3"/>
    <w:rsid w:val="00BC7F04"/>
    <w:rsid w:val="00BC7FA9"/>
    <w:rsid w:val="00BD0053"/>
    <w:rsid w:val="00BD104E"/>
    <w:rsid w:val="00BD148C"/>
    <w:rsid w:val="00BD23A5"/>
    <w:rsid w:val="00BD3E78"/>
    <w:rsid w:val="00BD5D19"/>
    <w:rsid w:val="00BD5E4D"/>
    <w:rsid w:val="00BD6010"/>
    <w:rsid w:val="00BD6122"/>
    <w:rsid w:val="00BD640B"/>
    <w:rsid w:val="00BD6523"/>
    <w:rsid w:val="00BD6A15"/>
    <w:rsid w:val="00BD77BC"/>
    <w:rsid w:val="00BD7B4E"/>
    <w:rsid w:val="00BD7E45"/>
    <w:rsid w:val="00BE0239"/>
    <w:rsid w:val="00BE0CD6"/>
    <w:rsid w:val="00BE12C1"/>
    <w:rsid w:val="00BE201E"/>
    <w:rsid w:val="00BE2B0C"/>
    <w:rsid w:val="00BE30AC"/>
    <w:rsid w:val="00BE3255"/>
    <w:rsid w:val="00BE37DE"/>
    <w:rsid w:val="00BE3BF4"/>
    <w:rsid w:val="00BE50EC"/>
    <w:rsid w:val="00BE51FF"/>
    <w:rsid w:val="00BE56C5"/>
    <w:rsid w:val="00BE6392"/>
    <w:rsid w:val="00BE6F70"/>
    <w:rsid w:val="00BE7441"/>
    <w:rsid w:val="00BE75B6"/>
    <w:rsid w:val="00BE76E3"/>
    <w:rsid w:val="00BE7BD6"/>
    <w:rsid w:val="00BE7DBC"/>
    <w:rsid w:val="00BE7E85"/>
    <w:rsid w:val="00BF00EC"/>
    <w:rsid w:val="00BF0C6D"/>
    <w:rsid w:val="00BF17D7"/>
    <w:rsid w:val="00BF1878"/>
    <w:rsid w:val="00BF18D8"/>
    <w:rsid w:val="00BF261A"/>
    <w:rsid w:val="00BF2723"/>
    <w:rsid w:val="00BF2A5F"/>
    <w:rsid w:val="00BF2BFD"/>
    <w:rsid w:val="00BF3228"/>
    <w:rsid w:val="00BF3381"/>
    <w:rsid w:val="00BF3467"/>
    <w:rsid w:val="00BF4351"/>
    <w:rsid w:val="00BF512F"/>
    <w:rsid w:val="00BF532B"/>
    <w:rsid w:val="00BF5464"/>
    <w:rsid w:val="00BF59E3"/>
    <w:rsid w:val="00BF5C1D"/>
    <w:rsid w:val="00BF65FA"/>
    <w:rsid w:val="00BF6904"/>
    <w:rsid w:val="00BF69EE"/>
    <w:rsid w:val="00BF69F7"/>
    <w:rsid w:val="00BF708F"/>
    <w:rsid w:val="00BF714C"/>
    <w:rsid w:val="00C001F8"/>
    <w:rsid w:val="00C00E64"/>
    <w:rsid w:val="00C0112F"/>
    <w:rsid w:val="00C01FBA"/>
    <w:rsid w:val="00C020A9"/>
    <w:rsid w:val="00C02405"/>
    <w:rsid w:val="00C029CF"/>
    <w:rsid w:val="00C03011"/>
    <w:rsid w:val="00C0334E"/>
    <w:rsid w:val="00C0347D"/>
    <w:rsid w:val="00C03CAB"/>
    <w:rsid w:val="00C0404A"/>
    <w:rsid w:val="00C0419D"/>
    <w:rsid w:val="00C046D5"/>
    <w:rsid w:val="00C04A4E"/>
    <w:rsid w:val="00C04F58"/>
    <w:rsid w:val="00C05839"/>
    <w:rsid w:val="00C059D2"/>
    <w:rsid w:val="00C05B4F"/>
    <w:rsid w:val="00C05FF9"/>
    <w:rsid w:val="00C0636D"/>
    <w:rsid w:val="00C06965"/>
    <w:rsid w:val="00C074A4"/>
    <w:rsid w:val="00C078C8"/>
    <w:rsid w:val="00C07E93"/>
    <w:rsid w:val="00C101D2"/>
    <w:rsid w:val="00C1093A"/>
    <w:rsid w:val="00C10B3C"/>
    <w:rsid w:val="00C11713"/>
    <w:rsid w:val="00C129DD"/>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E73"/>
    <w:rsid w:val="00C22F76"/>
    <w:rsid w:val="00C23587"/>
    <w:rsid w:val="00C23789"/>
    <w:rsid w:val="00C240AF"/>
    <w:rsid w:val="00C240F7"/>
    <w:rsid w:val="00C2462D"/>
    <w:rsid w:val="00C24E27"/>
    <w:rsid w:val="00C2536E"/>
    <w:rsid w:val="00C25960"/>
    <w:rsid w:val="00C27D82"/>
    <w:rsid w:val="00C27FF9"/>
    <w:rsid w:val="00C30855"/>
    <w:rsid w:val="00C30C08"/>
    <w:rsid w:val="00C314AC"/>
    <w:rsid w:val="00C31F3E"/>
    <w:rsid w:val="00C328AA"/>
    <w:rsid w:val="00C32E4B"/>
    <w:rsid w:val="00C33A96"/>
    <w:rsid w:val="00C33F9A"/>
    <w:rsid w:val="00C35A08"/>
    <w:rsid w:val="00C35E01"/>
    <w:rsid w:val="00C35E62"/>
    <w:rsid w:val="00C3624E"/>
    <w:rsid w:val="00C36423"/>
    <w:rsid w:val="00C3671B"/>
    <w:rsid w:val="00C3692F"/>
    <w:rsid w:val="00C36FE9"/>
    <w:rsid w:val="00C372EC"/>
    <w:rsid w:val="00C372FA"/>
    <w:rsid w:val="00C37417"/>
    <w:rsid w:val="00C375F2"/>
    <w:rsid w:val="00C37BD6"/>
    <w:rsid w:val="00C40DC6"/>
    <w:rsid w:val="00C41072"/>
    <w:rsid w:val="00C41BD3"/>
    <w:rsid w:val="00C4204A"/>
    <w:rsid w:val="00C4267C"/>
    <w:rsid w:val="00C42F66"/>
    <w:rsid w:val="00C43982"/>
    <w:rsid w:val="00C4416F"/>
    <w:rsid w:val="00C4612A"/>
    <w:rsid w:val="00C474DE"/>
    <w:rsid w:val="00C477BC"/>
    <w:rsid w:val="00C47A3B"/>
    <w:rsid w:val="00C47DAE"/>
    <w:rsid w:val="00C50630"/>
    <w:rsid w:val="00C515DE"/>
    <w:rsid w:val="00C5194F"/>
    <w:rsid w:val="00C51AA4"/>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57B87"/>
    <w:rsid w:val="00C6067F"/>
    <w:rsid w:val="00C606C4"/>
    <w:rsid w:val="00C61087"/>
    <w:rsid w:val="00C612C9"/>
    <w:rsid w:val="00C62962"/>
    <w:rsid w:val="00C6310C"/>
    <w:rsid w:val="00C632DB"/>
    <w:rsid w:val="00C6409C"/>
    <w:rsid w:val="00C6423A"/>
    <w:rsid w:val="00C6431C"/>
    <w:rsid w:val="00C6444E"/>
    <w:rsid w:val="00C64869"/>
    <w:rsid w:val="00C64AC4"/>
    <w:rsid w:val="00C64C19"/>
    <w:rsid w:val="00C650A7"/>
    <w:rsid w:val="00C65242"/>
    <w:rsid w:val="00C65E47"/>
    <w:rsid w:val="00C6671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335"/>
    <w:rsid w:val="00C74734"/>
    <w:rsid w:val="00C74B26"/>
    <w:rsid w:val="00C74F53"/>
    <w:rsid w:val="00C761F2"/>
    <w:rsid w:val="00C76E14"/>
    <w:rsid w:val="00C77FEC"/>
    <w:rsid w:val="00C800B4"/>
    <w:rsid w:val="00C80162"/>
    <w:rsid w:val="00C801C8"/>
    <w:rsid w:val="00C8081D"/>
    <w:rsid w:val="00C8154F"/>
    <w:rsid w:val="00C81825"/>
    <w:rsid w:val="00C81E7D"/>
    <w:rsid w:val="00C834D5"/>
    <w:rsid w:val="00C83E7C"/>
    <w:rsid w:val="00C8400D"/>
    <w:rsid w:val="00C8401E"/>
    <w:rsid w:val="00C8406D"/>
    <w:rsid w:val="00C84A08"/>
    <w:rsid w:val="00C851BB"/>
    <w:rsid w:val="00C85466"/>
    <w:rsid w:val="00C856E0"/>
    <w:rsid w:val="00C860D6"/>
    <w:rsid w:val="00C86901"/>
    <w:rsid w:val="00C86C0C"/>
    <w:rsid w:val="00C87276"/>
    <w:rsid w:val="00C872E9"/>
    <w:rsid w:val="00C87775"/>
    <w:rsid w:val="00C87AB3"/>
    <w:rsid w:val="00C87B36"/>
    <w:rsid w:val="00C907E8"/>
    <w:rsid w:val="00C91049"/>
    <w:rsid w:val="00C91071"/>
    <w:rsid w:val="00C9111C"/>
    <w:rsid w:val="00C91408"/>
    <w:rsid w:val="00C91A9A"/>
    <w:rsid w:val="00C91CCA"/>
    <w:rsid w:val="00C92595"/>
    <w:rsid w:val="00C92728"/>
    <w:rsid w:val="00C92A9C"/>
    <w:rsid w:val="00C92EFF"/>
    <w:rsid w:val="00C9338F"/>
    <w:rsid w:val="00C93DB7"/>
    <w:rsid w:val="00C94064"/>
    <w:rsid w:val="00C941E0"/>
    <w:rsid w:val="00C95087"/>
    <w:rsid w:val="00C958D6"/>
    <w:rsid w:val="00C95CC9"/>
    <w:rsid w:val="00C960AB"/>
    <w:rsid w:val="00C962B9"/>
    <w:rsid w:val="00C965CD"/>
    <w:rsid w:val="00C96A2E"/>
    <w:rsid w:val="00C96B6A"/>
    <w:rsid w:val="00C96D9F"/>
    <w:rsid w:val="00C96FB9"/>
    <w:rsid w:val="00C978A0"/>
    <w:rsid w:val="00CA1D3C"/>
    <w:rsid w:val="00CA2648"/>
    <w:rsid w:val="00CA2F42"/>
    <w:rsid w:val="00CA3105"/>
    <w:rsid w:val="00CA32F2"/>
    <w:rsid w:val="00CA3809"/>
    <w:rsid w:val="00CA38FD"/>
    <w:rsid w:val="00CA3B11"/>
    <w:rsid w:val="00CA3B17"/>
    <w:rsid w:val="00CA3EA2"/>
    <w:rsid w:val="00CA3EB2"/>
    <w:rsid w:val="00CA4910"/>
    <w:rsid w:val="00CA4F9A"/>
    <w:rsid w:val="00CA52B7"/>
    <w:rsid w:val="00CA549E"/>
    <w:rsid w:val="00CA55F4"/>
    <w:rsid w:val="00CA562E"/>
    <w:rsid w:val="00CA574B"/>
    <w:rsid w:val="00CA641D"/>
    <w:rsid w:val="00CA6787"/>
    <w:rsid w:val="00CA68F4"/>
    <w:rsid w:val="00CA727F"/>
    <w:rsid w:val="00CA74E2"/>
    <w:rsid w:val="00CA7763"/>
    <w:rsid w:val="00CA7EDF"/>
    <w:rsid w:val="00CB0525"/>
    <w:rsid w:val="00CB0C82"/>
    <w:rsid w:val="00CB11BF"/>
    <w:rsid w:val="00CB15DB"/>
    <w:rsid w:val="00CB1DA0"/>
    <w:rsid w:val="00CB21BC"/>
    <w:rsid w:val="00CB23A6"/>
    <w:rsid w:val="00CB2EC3"/>
    <w:rsid w:val="00CB3FEB"/>
    <w:rsid w:val="00CB4135"/>
    <w:rsid w:val="00CB4299"/>
    <w:rsid w:val="00CB4ECC"/>
    <w:rsid w:val="00CB5631"/>
    <w:rsid w:val="00CB6045"/>
    <w:rsid w:val="00CB611F"/>
    <w:rsid w:val="00CB625B"/>
    <w:rsid w:val="00CB66AE"/>
    <w:rsid w:val="00CB724D"/>
    <w:rsid w:val="00CB7309"/>
    <w:rsid w:val="00CC033C"/>
    <w:rsid w:val="00CC0E93"/>
    <w:rsid w:val="00CC22A7"/>
    <w:rsid w:val="00CC317A"/>
    <w:rsid w:val="00CC386D"/>
    <w:rsid w:val="00CC44A0"/>
    <w:rsid w:val="00CC497E"/>
    <w:rsid w:val="00CC5C32"/>
    <w:rsid w:val="00CC5F8E"/>
    <w:rsid w:val="00CC6131"/>
    <w:rsid w:val="00CC6286"/>
    <w:rsid w:val="00CC64A1"/>
    <w:rsid w:val="00CC6663"/>
    <w:rsid w:val="00CC769F"/>
    <w:rsid w:val="00CC7C12"/>
    <w:rsid w:val="00CC7C95"/>
    <w:rsid w:val="00CC7CAE"/>
    <w:rsid w:val="00CC7E12"/>
    <w:rsid w:val="00CC7F90"/>
    <w:rsid w:val="00CD08EB"/>
    <w:rsid w:val="00CD0973"/>
    <w:rsid w:val="00CD141D"/>
    <w:rsid w:val="00CD1771"/>
    <w:rsid w:val="00CD2476"/>
    <w:rsid w:val="00CD29EB"/>
    <w:rsid w:val="00CD2E0E"/>
    <w:rsid w:val="00CD36C5"/>
    <w:rsid w:val="00CD3D7B"/>
    <w:rsid w:val="00CD4F79"/>
    <w:rsid w:val="00CD535C"/>
    <w:rsid w:val="00CD6191"/>
    <w:rsid w:val="00CD6EB9"/>
    <w:rsid w:val="00CD734C"/>
    <w:rsid w:val="00CD75CD"/>
    <w:rsid w:val="00CD76BC"/>
    <w:rsid w:val="00CD7FFC"/>
    <w:rsid w:val="00CE0544"/>
    <w:rsid w:val="00CE1685"/>
    <w:rsid w:val="00CE1752"/>
    <w:rsid w:val="00CE197D"/>
    <w:rsid w:val="00CE26D4"/>
    <w:rsid w:val="00CE28A6"/>
    <w:rsid w:val="00CE3172"/>
    <w:rsid w:val="00CE3932"/>
    <w:rsid w:val="00CE39B8"/>
    <w:rsid w:val="00CE46BF"/>
    <w:rsid w:val="00CE4A3C"/>
    <w:rsid w:val="00CE5A0D"/>
    <w:rsid w:val="00CE5A1F"/>
    <w:rsid w:val="00CE5A2F"/>
    <w:rsid w:val="00CE5CB6"/>
    <w:rsid w:val="00CE608E"/>
    <w:rsid w:val="00CE6EAD"/>
    <w:rsid w:val="00CE734F"/>
    <w:rsid w:val="00CE7778"/>
    <w:rsid w:val="00CE7BDC"/>
    <w:rsid w:val="00CE7F3D"/>
    <w:rsid w:val="00CF0266"/>
    <w:rsid w:val="00CF1536"/>
    <w:rsid w:val="00CF1841"/>
    <w:rsid w:val="00CF2CDE"/>
    <w:rsid w:val="00CF2D93"/>
    <w:rsid w:val="00CF33D8"/>
    <w:rsid w:val="00CF39D6"/>
    <w:rsid w:val="00CF3AFF"/>
    <w:rsid w:val="00CF40DF"/>
    <w:rsid w:val="00CF4706"/>
    <w:rsid w:val="00CF4EF7"/>
    <w:rsid w:val="00CF5136"/>
    <w:rsid w:val="00CF5387"/>
    <w:rsid w:val="00CF59EF"/>
    <w:rsid w:val="00CF6647"/>
    <w:rsid w:val="00CF66EC"/>
    <w:rsid w:val="00CF6834"/>
    <w:rsid w:val="00CF6DF8"/>
    <w:rsid w:val="00CF6ED5"/>
    <w:rsid w:val="00CF70F5"/>
    <w:rsid w:val="00CF7117"/>
    <w:rsid w:val="00D01488"/>
    <w:rsid w:val="00D02669"/>
    <w:rsid w:val="00D026F5"/>
    <w:rsid w:val="00D02896"/>
    <w:rsid w:val="00D02D13"/>
    <w:rsid w:val="00D02FD5"/>
    <w:rsid w:val="00D032FD"/>
    <w:rsid w:val="00D0339D"/>
    <w:rsid w:val="00D034F4"/>
    <w:rsid w:val="00D03817"/>
    <w:rsid w:val="00D04ECE"/>
    <w:rsid w:val="00D04FD7"/>
    <w:rsid w:val="00D05279"/>
    <w:rsid w:val="00D0542A"/>
    <w:rsid w:val="00D05B10"/>
    <w:rsid w:val="00D05B3C"/>
    <w:rsid w:val="00D05CA6"/>
    <w:rsid w:val="00D06423"/>
    <w:rsid w:val="00D06BA6"/>
    <w:rsid w:val="00D07164"/>
    <w:rsid w:val="00D07222"/>
    <w:rsid w:val="00D074CC"/>
    <w:rsid w:val="00D0794B"/>
    <w:rsid w:val="00D07B58"/>
    <w:rsid w:val="00D07BF5"/>
    <w:rsid w:val="00D07F6F"/>
    <w:rsid w:val="00D10A3B"/>
    <w:rsid w:val="00D10C13"/>
    <w:rsid w:val="00D135C5"/>
    <w:rsid w:val="00D1398B"/>
    <w:rsid w:val="00D13A39"/>
    <w:rsid w:val="00D13CEA"/>
    <w:rsid w:val="00D15E43"/>
    <w:rsid w:val="00D16142"/>
    <w:rsid w:val="00D16741"/>
    <w:rsid w:val="00D16842"/>
    <w:rsid w:val="00D16CAA"/>
    <w:rsid w:val="00D16D4C"/>
    <w:rsid w:val="00D16E2D"/>
    <w:rsid w:val="00D208A0"/>
    <w:rsid w:val="00D210CC"/>
    <w:rsid w:val="00D21482"/>
    <w:rsid w:val="00D228EF"/>
    <w:rsid w:val="00D23009"/>
    <w:rsid w:val="00D2323C"/>
    <w:rsid w:val="00D23582"/>
    <w:rsid w:val="00D235F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F8E"/>
    <w:rsid w:val="00D4557A"/>
    <w:rsid w:val="00D461F2"/>
    <w:rsid w:val="00D4625E"/>
    <w:rsid w:val="00D478A3"/>
    <w:rsid w:val="00D47BDC"/>
    <w:rsid w:val="00D47C64"/>
    <w:rsid w:val="00D50996"/>
    <w:rsid w:val="00D509B8"/>
    <w:rsid w:val="00D5131C"/>
    <w:rsid w:val="00D5179D"/>
    <w:rsid w:val="00D517A6"/>
    <w:rsid w:val="00D51B7E"/>
    <w:rsid w:val="00D51E90"/>
    <w:rsid w:val="00D51FAB"/>
    <w:rsid w:val="00D5230D"/>
    <w:rsid w:val="00D5244C"/>
    <w:rsid w:val="00D535F5"/>
    <w:rsid w:val="00D53DBA"/>
    <w:rsid w:val="00D53F91"/>
    <w:rsid w:val="00D54C14"/>
    <w:rsid w:val="00D55514"/>
    <w:rsid w:val="00D5585A"/>
    <w:rsid w:val="00D56D27"/>
    <w:rsid w:val="00D5785C"/>
    <w:rsid w:val="00D60C55"/>
    <w:rsid w:val="00D63567"/>
    <w:rsid w:val="00D6365D"/>
    <w:rsid w:val="00D6366A"/>
    <w:rsid w:val="00D63F4D"/>
    <w:rsid w:val="00D64397"/>
    <w:rsid w:val="00D64442"/>
    <w:rsid w:val="00D6445A"/>
    <w:rsid w:val="00D644A4"/>
    <w:rsid w:val="00D644A7"/>
    <w:rsid w:val="00D644CD"/>
    <w:rsid w:val="00D64889"/>
    <w:rsid w:val="00D64B65"/>
    <w:rsid w:val="00D64E52"/>
    <w:rsid w:val="00D650BC"/>
    <w:rsid w:val="00D65673"/>
    <w:rsid w:val="00D658BA"/>
    <w:rsid w:val="00D66639"/>
    <w:rsid w:val="00D66977"/>
    <w:rsid w:val="00D67274"/>
    <w:rsid w:val="00D673C2"/>
    <w:rsid w:val="00D6773A"/>
    <w:rsid w:val="00D67BB1"/>
    <w:rsid w:val="00D700F0"/>
    <w:rsid w:val="00D709FB"/>
    <w:rsid w:val="00D70A7D"/>
    <w:rsid w:val="00D70D88"/>
    <w:rsid w:val="00D711A7"/>
    <w:rsid w:val="00D71464"/>
    <w:rsid w:val="00D714CA"/>
    <w:rsid w:val="00D71733"/>
    <w:rsid w:val="00D71D87"/>
    <w:rsid w:val="00D71D9F"/>
    <w:rsid w:val="00D72A83"/>
    <w:rsid w:val="00D7300D"/>
    <w:rsid w:val="00D73D3D"/>
    <w:rsid w:val="00D73F82"/>
    <w:rsid w:val="00D7412C"/>
    <w:rsid w:val="00D748A0"/>
    <w:rsid w:val="00D756C0"/>
    <w:rsid w:val="00D75C5E"/>
    <w:rsid w:val="00D76A68"/>
    <w:rsid w:val="00D76C13"/>
    <w:rsid w:val="00D771D3"/>
    <w:rsid w:val="00D77315"/>
    <w:rsid w:val="00D7783D"/>
    <w:rsid w:val="00D77F58"/>
    <w:rsid w:val="00D8017E"/>
    <w:rsid w:val="00D803DF"/>
    <w:rsid w:val="00D809F3"/>
    <w:rsid w:val="00D80A8D"/>
    <w:rsid w:val="00D8112A"/>
    <w:rsid w:val="00D81F4D"/>
    <w:rsid w:val="00D82243"/>
    <w:rsid w:val="00D8244C"/>
    <w:rsid w:val="00D83AC4"/>
    <w:rsid w:val="00D83E5E"/>
    <w:rsid w:val="00D844C6"/>
    <w:rsid w:val="00D846AB"/>
    <w:rsid w:val="00D853E6"/>
    <w:rsid w:val="00D85E60"/>
    <w:rsid w:val="00D863F0"/>
    <w:rsid w:val="00D864F8"/>
    <w:rsid w:val="00D87E29"/>
    <w:rsid w:val="00D9052D"/>
    <w:rsid w:val="00D909CF"/>
    <w:rsid w:val="00D917A6"/>
    <w:rsid w:val="00D91BA3"/>
    <w:rsid w:val="00D929EC"/>
    <w:rsid w:val="00D92E41"/>
    <w:rsid w:val="00D93052"/>
    <w:rsid w:val="00D938F4"/>
    <w:rsid w:val="00D94644"/>
    <w:rsid w:val="00D94F32"/>
    <w:rsid w:val="00D94FA8"/>
    <w:rsid w:val="00D9539F"/>
    <w:rsid w:val="00D95A1E"/>
    <w:rsid w:val="00D96085"/>
    <w:rsid w:val="00D962D7"/>
    <w:rsid w:val="00D968F0"/>
    <w:rsid w:val="00D96925"/>
    <w:rsid w:val="00D97052"/>
    <w:rsid w:val="00D97273"/>
    <w:rsid w:val="00D9757B"/>
    <w:rsid w:val="00D976B6"/>
    <w:rsid w:val="00DA024F"/>
    <w:rsid w:val="00DA0440"/>
    <w:rsid w:val="00DA0451"/>
    <w:rsid w:val="00DA0907"/>
    <w:rsid w:val="00DA0F29"/>
    <w:rsid w:val="00DA1DEE"/>
    <w:rsid w:val="00DA1F0E"/>
    <w:rsid w:val="00DA2BD9"/>
    <w:rsid w:val="00DA2FA2"/>
    <w:rsid w:val="00DA302C"/>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B0045"/>
    <w:rsid w:val="00DB02BA"/>
    <w:rsid w:val="00DB0E82"/>
    <w:rsid w:val="00DB20DB"/>
    <w:rsid w:val="00DB25EC"/>
    <w:rsid w:val="00DB2EF1"/>
    <w:rsid w:val="00DB3349"/>
    <w:rsid w:val="00DB5187"/>
    <w:rsid w:val="00DB59B4"/>
    <w:rsid w:val="00DB5E96"/>
    <w:rsid w:val="00DB5FA8"/>
    <w:rsid w:val="00DB65F2"/>
    <w:rsid w:val="00DB6F7F"/>
    <w:rsid w:val="00DB7583"/>
    <w:rsid w:val="00DB7608"/>
    <w:rsid w:val="00DB7A44"/>
    <w:rsid w:val="00DB7D16"/>
    <w:rsid w:val="00DB7DC3"/>
    <w:rsid w:val="00DC0566"/>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04BE"/>
    <w:rsid w:val="00DD1B7C"/>
    <w:rsid w:val="00DD25F4"/>
    <w:rsid w:val="00DD29E5"/>
    <w:rsid w:val="00DD2B70"/>
    <w:rsid w:val="00DD386F"/>
    <w:rsid w:val="00DD38D2"/>
    <w:rsid w:val="00DD4903"/>
    <w:rsid w:val="00DD4A9D"/>
    <w:rsid w:val="00DD4F0E"/>
    <w:rsid w:val="00DD6CFA"/>
    <w:rsid w:val="00DD74A3"/>
    <w:rsid w:val="00DD7D8B"/>
    <w:rsid w:val="00DD7DA0"/>
    <w:rsid w:val="00DE04C7"/>
    <w:rsid w:val="00DE1289"/>
    <w:rsid w:val="00DE145B"/>
    <w:rsid w:val="00DE16D6"/>
    <w:rsid w:val="00DE1844"/>
    <w:rsid w:val="00DE196D"/>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3431"/>
    <w:rsid w:val="00DF4CF1"/>
    <w:rsid w:val="00DF4EF3"/>
    <w:rsid w:val="00DF50BD"/>
    <w:rsid w:val="00DF559C"/>
    <w:rsid w:val="00DF5AC1"/>
    <w:rsid w:val="00DF5AD2"/>
    <w:rsid w:val="00DF5B49"/>
    <w:rsid w:val="00DF60CF"/>
    <w:rsid w:val="00DF6CDC"/>
    <w:rsid w:val="00DF7368"/>
    <w:rsid w:val="00DF76DD"/>
    <w:rsid w:val="00DF7D23"/>
    <w:rsid w:val="00E00076"/>
    <w:rsid w:val="00E002B3"/>
    <w:rsid w:val="00E00373"/>
    <w:rsid w:val="00E012E8"/>
    <w:rsid w:val="00E015A8"/>
    <w:rsid w:val="00E03454"/>
    <w:rsid w:val="00E0391E"/>
    <w:rsid w:val="00E03F31"/>
    <w:rsid w:val="00E04F95"/>
    <w:rsid w:val="00E05350"/>
    <w:rsid w:val="00E055BD"/>
    <w:rsid w:val="00E05EC9"/>
    <w:rsid w:val="00E05EF3"/>
    <w:rsid w:val="00E06AAA"/>
    <w:rsid w:val="00E06BEC"/>
    <w:rsid w:val="00E072E4"/>
    <w:rsid w:val="00E10412"/>
    <w:rsid w:val="00E10537"/>
    <w:rsid w:val="00E10551"/>
    <w:rsid w:val="00E105C2"/>
    <w:rsid w:val="00E10CB5"/>
    <w:rsid w:val="00E11B4C"/>
    <w:rsid w:val="00E11EDE"/>
    <w:rsid w:val="00E12F6E"/>
    <w:rsid w:val="00E132AC"/>
    <w:rsid w:val="00E1367C"/>
    <w:rsid w:val="00E13989"/>
    <w:rsid w:val="00E13B8B"/>
    <w:rsid w:val="00E13FAD"/>
    <w:rsid w:val="00E149EC"/>
    <w:rsid w:val="00E14E11"/>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087A"/>
    <w:rsid w:val="00E31003"/>
    <w:rsid w:val="00E312C2"/>
    <w:rsid w:val="00E3312E"/>
    <w:rsid w:val="00E332A9"/>
    <w:rsid w:val="00E33AA3"/>
    <w:rsid w:val="00E33B4C"/>
    <w:rsid w:val="00E33DB4"/>
    <w:rsid w:val="00E34624"/>
    <w:rsid w:val="00E3475E"/>
    <w:rsid w:val="00E34AD5"/>
    <w:rsid w:val="00E3527E"/>
    <w:rsid w:val="00E36085"/>
    <w:rsid w:val="00E36561"/>
    <w:rsid w:val="00E36F9E"/>
    <w:rsid w:val="00E3756A"/>
    <w:rsid w:val="00E409FD"/>
    <w:rsid w:val="00E40AA3"/>
    <w:rsid w:val="00E40F7A"/>
    <w:rsid w:val="00E42289"/>
    <w:rsid w:val="00E42E00"/>
    <w:rsid w:val="00E432E9"/>
    <w:rsid w:val="00E43CF2"/>
    <w:rsid w:val="00E44201"/>
    <w:rsid w:val="00E44C64"/>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4873"/>
    <w:rsid w:val="00E54A91"/>
    <w:rsid w:val="00E5521E"/>
    <w:rsid w:val="00E55756"/>
    <w:rsid w:val="00E56CAC"/>
    <w:rsid w:val="00E56EA1"/>
    <w:rsid w:val="00E56EE5"/>
    <w:rsid w:val="00E5765C"/>
    <w:rsid w:val="00E60CB4"/>
    <w:rsid w:val="00E60F59"/>
    <w:rsid w:val="00E61678"/>
    <w:rsid w:val="00E61E0C"/>
    <w:rsid w:val="00E61E6E"/>
    <w:rsid w:val="00E6232B"/>
    <w:rsid w:val="00E62E6F"/>
    <w:rsid w:val="00E6307E"/>
    <w:rsid w:val="00E63283"/>
    <w:rsid w:val="00E632B0"/>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1F32"/>
    <w:rsid w:val="00E72C2B"/>
    <w:rsid w:val="00E73418"/>
    <w:rsid w:val="00E73667"/>
    <w:rsid w:val="00E73755"/>
    <w:rsid w:val="00E738F8"/>
    <w:rsid w:val="00E739A5"/>
    <w:rsid w:val="00E7434D"/>
    <w:rsid w:val="00E74D93"/>
    <w:rsid w:val="00E74F3A"/>
    <w:rsid w:val="00E75641"/>
    <w:rsid w:val="00E76CC3"/>
    <w:rsid w:val="00E77301"/>
    <w:rsid w:val="00E7787E"/>
    <w:rsid w:val="00E77BE3"/>
    <w:rsid w:val="00E80B1A"/>
    <w:rsid w:val="00E8101D"/>
    <w:rsid w:val="00E81945"/>
    <w:rsid w:val="00E81D68"/>
    <w:rsid w:val="00E81DFC"/>
    <w:rsid w:val="00E823BF"/>
    <w:rsid w:val="00E82750"/>
    <w:rsid w:val="00E82791"/>
    <w:rsid w:val="00E82911"/>
    <w:rsid w:val="00E82F76"/>
    <w:rsid w:val="00E83C8E"/>
    <w:rsid w:val="00E83D0C"/>
    <w:rsid w:val="00E84758"/>
    <w:rsid w:val="00E8488A"/>
    <w:rsid w:val="00E84906"/>
    <w:rsid w:val="00E84FAE"/>
    <w:rsid w:val="00E8515E"/>
    <w:rsid w:val="00E85942"/>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2F47"/>
    <w:rsid w:val="00E9337A"/>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9A3"/>
    <w:rsid w:val="00EA5B64"/>
    <w:rsid w:val="00EA5BB1"/>
    <w:rsid w:val="00EA5D8D"/>
    <w:rsid w:val="00EA5FEC"/>
    <w:rsid w:val="00EB0727"/>
    <w:rsid w:val="00EB0748"/>
    <w:rsid w:val="00EB0D4F"/>
    <w:rsid w:val="00EB12D2"/>
    <w:rsid w:val="00EB1CB1"/>
    <w:rsid w:val="00EB269A"/>
    <w:rsid w:val="00EB28EC"/>
    <w:rsid w:val="00EB3364"/>
    <w:rsid w:val="00EB3442"/>
    <w:rsid w:val="00EB38A1"/>
    <w:rsid w:val="00EB3F2A"/>
    <w:rsid w:val="00EB42FC"/>
    <w:rsid w:val="00EB468C"/>
    <w:rsid w:val="00EB5145"/>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5260"/>
    <w:rsid w:val="00EC620C"/>
    <w:rsid w:val="00EC63A6"/>
    <w:rsid w:val="00EC713C"/>
    <w:rsid w:val="00EC7326"/>
    <w:rsid w:val="00EC7348"/>
    <w:rsid w:val="00EC73AE"/>
    <w:rsid w:val="00EC7922"/>
    <w:rsid w:val="00EC7F70"/>
    <w:rsid w:val="00ED0094"/>
    <w:rsid w:val="00ED0431"/>
    <w:rsid w:val="00ED0594"/>
    <w:rsid w:val="00ED0970"/>
    <w:rsid w:val="00ED0B28"/>
    <w:rsid w:val="00ED0E37"/>
    <w:rsid w:val="00ED1DBD"/>
    <w:rsid w:val="00ED1E47"/>
    <w:rsid w:val="00ED3667"/>
    <w:rsid w:val="00ED3E52"/>
    <w:rsid w:val="00ED3EEA"/>
    <w:rsid w:val="00ED43E7"/>
    <w:rsid w:val="00ED4A22"/>
    <w:rsid w:val="00ED5190"/>
    <w:rsid w:val="00ED557B"/>
    <w:rsid w:val="00ED5601"/>
    <w:rsid w:val="00ED58FE"/>
    <w:rsid w:val="00ED5C21"/>
    <w:rsid w:val="00ED63FA"/>
    <w:rsid w:val="00ED6AB8"/>
    <w:rsid w:val="00ED6D9E"/>
    <w:rsid w:val="00ED7646"/>
    <w:rsid w:val="00ED7BE5"/>
    <w:rsid w:val="00EE0C00"/>
    <w:rsid w:val="00EE10B8"/>
    <w:rsid w:val="00EE162D"/>
    <w:rsid w:val="00EE1794"/>
    <w:rsid w:val="00EE2B2E"/>
    <w:rsid w:val="00EE2C40"/>
    <w:rsid w:val="00EE3109"/>
    <w:rsid w:val="00EE370A"/>
    <w:rsid w:val="00EE3CA9"/>
    <w:rsid w:val="00EE3EDC"/>
    <w:rsid w:val="00EE4101"/>
    <w:rsid w:val="00EE477A"/>
    <w:rsid w:val="00EE4887"/>
    <w:rsid w:val="00EE4A52"/>
    <w:rsid w:val="00EE4B61"/>
    <w:rsid w:val="00EE4C15"/>
    <w:rsid w:val="00EE537D"/>
    <w:rsid w:val="00EE539C"/>
    <w:rsid w:val="00EE5FA4"/>
    <w:rsid w:val="00EE5FEB"/>
    <w:rsid w:val="00EE64BA"/>
    <w:rsid w:val="00EE6BD6"/>
    <w:rsid w:val="00EE6BD7"/>
    <w:rsid w:val="00EE7BBB"/>
    <w:rsid w:val="00EF1366"/>
    <w:rsid w:val="00EF169C"/>
    <w:rsid w:val="00EF1ACE"/>
    <w:rsid w:val="00EF2AA4"/>
    <w:rsid w:val="00EF354D"/>
    <w:rsid w:val="00EF4076"/>
    <w:rsid w:val="00EF4664"/>
    <w:rsid w:val="00EF47E9"/>
    <w:rsid w:val="00EF5D8E"/>
    <w:rsid w:val="00EF5F2B"/>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4F5F"/>
    <w:rsid w:val="00F05100"/>
    <w:rsid w:val="00F0511B"/>
    <w:rsid w:val="00F05667"/>
    <w:rsid w:val="00F05690"/>
    <w:rsid w:val="00F05712"/>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3CF4"/>
    <w:rsid w:val="00F13FB1"/>
    <w:rsid w:val="00F14C76"/>
    <w:rsid w:val="00F14E90"/>
    <w:rsid w:val="00F153DE"/>
    <w:rsid w:val="00F15A1B"/>
    <w:rsid w:val="00F16296"/>
    <w:rsid w:val="00F17711"/>
    <w:rsid w:val="00F17DAE"/>
    <w:rsid w:val="00F20475"/>
    <w:rsid w:val="00F206BF"/>
    <w:rsid w:val="00F20C2F"/>
    <w:rsid w:val="00F21471"/>
    <w:rsid w:val="00F22635"/>
    <w:rsid w:val="00F23705"/>
    <w:rsid w:val="00F23A73"/>
    <w:rsid w:val="00F23A98"/>
    <w:rsid w:val="00F23E5E"/>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2ABD"/>
    <w:rsid w:val="00F3331B"/>
    <w:rsid w:val="00F333E2"/>
    <w:rsid w:val="00F335D6"/>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23B3"/>
    <w:rsid w:val="00F432A4"/>
    <w:rsid w:val="00F4388C"/>
    <w:rsid w:val="00F44265"/>
    <w:rsid w:val="00F44EFB"/>
    <w:rsid w:val="00F450AC"/>
    <w:rsid w:val="00F45EE0"/>
    <w:rsid w:val="00F46A24"/>
    <w:rsid w:val="00F4736D"/>
    <w:rsid w:val="00F47781"/>
    <w:rsid w:val="00F47E4F"/>
    <w:rsid w:val="00F50251"/>
    <w:rsid w:val="00F502E7"/>
    <w:rsid w:val="00F50ACD"/>
    <w:rsid w:val="00F50D36"/>
    <w:rsid w:val="00F50DF2"/>
    <w:rsid w:val="00F51567"/>
    <w:rsid w:val="00F52DE8"/>
    <w:rsid w:val="00F52FB8"/>
    <w:rsid w:val="00F531D2"/>
    <w:rsid w:val="00F53ADA"/>
    <w:rsid w:val="00F53DF2"/>
    <w:rsid w:val="00F54424"/>
    <w:rsid w:val="00F547E6"/>
    <w:rsid w:val="00F54A35"/>
    <w:rsid w:val="00F54C22"/>
    <w:rsid w:val="00F55A45"/>
    <w:rsid w:val="00F564B0"/>
    <w:rsid w:val="00F567FE"/>
    <w:rsid w:val="00F568CD"/>
    <w:rsid w:val="00F56EBE"/>
    <w:rsid w:val="00F571F4"/>
    <w:rsid w:val="00F57580"/>
    <w:rsid w:val="00F57792"/>
    <w:rsid w:val="00F57AFC"/>
    <w:rsid w:val="00F57B23"/>
    <w:rsid w:val="00F57FFB"/>
    <w:rsid w:val="00F6037C"/>
    <w:rsid w:val="00F60A89"/>
    <w:rsid w:val="00F61F03"/>
    <w:rsid w:val="00F620A0"/>
    <w:rsid w:val="00F621F7"/>
    <w:rsid w:val="00F626CF"/>
    <w:rsid w:val="00F62A55"/>
    <w:rsid w:val="00F631DC"/>
    <w:rsid w:val="00F63256"/>
    <w:rsid w:val="00F632D0"/>
    <w:rsid w:val="00F64734"/>
    <w:rsid w:val="00F64BAC"/>
    <w:rsid w:val="00F64EDA"/>
    <w:rsid w:val="00F6503F"/>
    <w:rsid w:val="00F65775"/>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77D79"/>
    <w:rsid w:val="00F807A8"/>
    <w:rsid w:val="00F81916"/>
    <w:rsid w:val="00F82144"/>
    <w:rsid w:val="00F834FA"/>
    <w:rsid w:val="00F837A6"/>
    <w:rsid w:val="00F83AD5"/>
    <w:rsid w:val="00F83D7F"/>
    <w:rsid w:val="00F845F7"/>
    <w:rsid w:val="00F86208"/>
    <w:rsid w:val="00F865A4"/>
    <w:rsid w:val="00F8664A"/>
    <w:rsid w:val="00F869E2"/>
    <w:rsid w:val="00F86D54"/>
    <w:rsid w:val="00F86E1D"/>
    <w:rsid w:val="00F900CD"/>
    <w:rsid w:val="00F9034B"/>
    <w:rsid w:val="00F907D7"/>
    <w:rsid w:val="00F90DC1"/>
    <w:rsid w:val="00F9106C"/>
    <w:rsid w:val="00F91086"/>
    <w:rsid w:val="00F91A50"/>
    <w:rsid w:val="00F91D20"/>
    <w:rsid w:val="00F91D31"/>
    <w:rsid w:val="00F91F66"/>
    <w:rsid w:val="00F91FE9"/>
    <w:rsid w:val="00F92044"/>
    <w:rsid w:val="00F92545"/>
    <w:rsid w:val="00F93759"/>
    <w:rsid w:val="00F941D1"/>
    <w:rsid w:val="00F94689"/>
    <w:rsid w:val="00F95293"/>
    <w:rsid w:val="00F959BC"/>
    <w:rsid w:val="00F95C32"/>
    <w:rsid w:val="00F967AF"/>
    <w:rsid w:val="00F97530"/>
    <w:rsid w:val="00F97C7F"/>
    <w:rsid w:val="00F97D83"/>
    <w:rsid w:val="00FA10E5"/>
    <w:rsid w:val="00FA1251"/>
    <w:rsid w:val="00FA1539"/>
    <w:rsid w:val="00FA206C"/>
    <w:rsid w:val="00FA24FD"/>
    <w:rsid w:val="00FA2559"/>
    <w:rsid w:val="00FA2620"/>
    <w:rsid w:val="00FA2B38"/>
    <w:rsid w:val="00FA327B"/>
    <w:rsid w:val="00FA328F"/>
    <w:rsid w:val="00FA4000"/>
    <w:rsid w:val="00FA40AB"/>
    <w:rsid w:val="00FA44E6"/>
    <w:rsid w:val="00FA5C76"/>
    <w:rsid w:val="00FA64B2"/>
    <w:rsid w:val="00FA698A"/>
    <w:rsid w:val="00FA6F10"/>
    <w:rsid w:val="00FA7AC8"/>
    <w:rsid w:val="00FA7C1D"/>
    <w:rsid w:val="00FA7F1D"/>
    <w:rsid w:val="00FB03AA"/>
    <w:rsid w:val="00FB0620"/>
    <w:rsid w:val="00FB073B"/>
    <w:rsid w:val="00FB0DC2"/>
    <w:rsid w:val="00FB1A23"/>
    <w:rsid w:val="00FB1E50"/>
    <w:rsid w:val="00FB1FF8"/>
    <w:rsid w:val="00FB21A5"/>
    <w:rsid w:val="00FB260F"/>
    <w:rsid w:val="00FB2E25"/>
    <w:rsid w:val="00FB4D69"/>
    <w:rsid w:val="00FB52DF"/>
    <w:rsid w:val="00FB69F5"/>
    <w:rsid w:val="00FB743A"/>
    <w:rsid w:val="00FB7758"/>
    <w:rsid w:val="00FB7D0C"/>
    <w:rsid w:val="00FC0038"/>
    <w:rsid w:val="00FC04B4"/>
    <w:rsid w:val="00FC25A6"/>
    <w:rsid w:val="00FC2627"/>
    <w:rsid w:val="00FC29CF"/>
    <w:rsid w:val="00FC2CEE"/>
    <w:rsid w:val="00FC2F14"/>
    <w:rsid w:val="00FC3BD6"/>
    <w:rsid w:val="00FC46AE"/>
    <w:rsid w:val="00FC4781"/>
    <w:rsid w:val="00FC623B"/>
    <w:rsid w:val="00FC6829"/>
    <w:rsid w:val="00FC6A40"/>
    <w:rsid w:val="00FC6A84"/>
    <w:rsid w:val="00FC711E"/>
    <w:rsid w:val="00FC730D"/>
    <w:rsid w:val="00FC7703"/>
    <w:rsid w:val="00FC79DE"/>
    <w:rsid w:val="00FC7A0D"/>
    <w:rsid w:val="00FD06ED"/>
    <w:rsid w:val="00FD081C"/>
    <w:rsid w:val="00FD0C58"/>
    <w:rsid w:val="00FD10F3"/>
    <w:rsid w:val="00FD14A2"/>
    <w:rsid w:val="00FD180C"/>
    <w:rsid w:val="00FD1D5A"/>
    <w:rsid w:val="00FD1E49"/>
    <w:rsid w:val="00FD1E78"/>
    <w:rsid w:val="00FD2416"/>
    <w:rsid w:val="00FD2935"/>
    <w:rsid w:val="00FD2BD2"/>
    <w:rsid w:val="00FD3751"/>
    <w:rsid w:val="00FD3899"/>
    <w:rsid w:val="00FD39CB"/>
    <w:rsid w:val="00FD4396"/>
    <w:rsid w:val="00FD45C3"/>
    <w:rsid w:val="00FD6441"/>
    <w:rsid w:val="00FD6605"/>
    <w:rsid w:val="00FD6687"/>
    <w:rsid w:val="00FD6AC4"/>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2DE"/>
    <w:rsid w:val="00FE4ED3"/>
    <w:rsid w:val="00FE51A3"/>
    <w:rsid w:val="00FE5590"/>
    <w:rsid w:val="00FE56C2"/>
    <w:rsid w:val="00FE5A56"/>
    <w:rsid w:val="00FE5D69"/>
    <w:rsid w:val="00FE5F07"/>
    <w:rsid w:val="00FE61CF"/>
    <w:rsid w:val="00FE65E0"/>
    <w:rsid w:val="00FE6E00"/>
    <w:rsid w:val="00FE6FAA"/>
    <w:rsid w:val="00FE7070"/>
    <w:rsid w:val="00FF02E8"/>
    <w:rsid w:val="00FF0552"/>
    <w:rsid w:val="00FF0B9C"/>
    <w:rsid w:val="00FF21D4"/>
    <w:rsid w:val="00FF265F"/>
    <w:rsid w:val="00FF2A42"/>
    <w:rsid w:val="00FF4F0B"/>
    <w:rsid w:val="00FF5615"/>
    <w:rsid w:val="00FF5B6C"/>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0"/>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Heading5"/>
    <w:basedOn w:val="4"/>
    <w:next w:val="a0"/>
    <w:qFormat/>
    <w:pPr>
      <w:numPr>
        <w:ilvl w:val="4"/>
      </w:numPr>
      <w:tabs>
        <w:tab w:val="clear" w:pos="1433"/>
        <w:tab w:val="num" w:pos="1008"/>
      </w:tabs>
      <w:ind w:left="1008"/>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H6"/>
    <w:next w:val="a0"/>
    <w:qFormat/>
    <w:pPr>
      <w:numPr>
        <w:ilvl w:val="7"/>
      </w:numPr>
      <w:outlineLvl w:val="7"/>
    </w:pPr>
  </w:style>
  <w:style w:type="paragraph" w:styleId="9">
    <w:name w:val="heading 9"/>
    <w:basedOn w:val="H6"/>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0"/>
    <w:semiHidden/>
    <w:pPr>
      <w:keepLines/>
      <w:spacing w:after="0"/>
    </w:pPr>
  </w:style>
  <w:style w:type="paragraph" w:styleId="21">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1"/>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
    <w:basedOn w:val="a0"/>
    <w:next w:val="a0"/>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style>
  <w:style w:type="character" w:styleId="af5">
    <w:name w:val="annotation reference"/>
    <w:rPr>
      <w:sz w:val="16"/>
    </w:rPr>
  </w:style>
  <w:style w:type="paragraph" w:customStyle="1" w:styleId="Guidance">
    <w:name w:val="Guidance"/>
    <w:basedOn w:val="a0"/>
    <w:rPr>
      <w:i/>
      <w:color w:val="0000FF"/>
    </w:rPr>
  </w:style>
  <w:style w:type="paragraph" w:styleId="af6">
    <w:name w:val="annotation text"/>
    <w:basedOn w:val="a0"/>
    <w:link w:val="af7"/>
  </w:style>
  <w:style w:type="character" w:styleId="af8">
    <w:name w:val="page number"/>
    <w:basedOn w:val="a1"/>
  </w:style>
  <w:style w:type="paragraph" w:styleId="af9">
    <w:name w:val="Body Text Indent"/>
    <w:basedOn w:val="a0"/>
    <w:pPr>
      <w:tabs>
        <w:tab w:val="left" w:pos="2127"/>
      </w:tabs>
      <w:spacing w:before="120"/>
      <w:ind w:left="2127" w:hanging="2127"/>
    </w:pPr>
    <w:rPr>
      <w:rFonts w:ascii="Arial" w:hAnsi="Arial"/>
      <w:b/>
      <w:sz w:val="24"/>
    </w:rPr>
  </w:style>
  <w:style w:type="paragraph" w:customStyle="1" w:styleId="13">
    <w:name w:val="吹き出し1"/>
    <w:basedOn w:val="a0"/>
    <w:semiHidden/>
    <w:rPr>
      <w:rFonts w:ascii="Arial" w:eastAsia="ＭＳ ゴシック"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
    <w:name w:val="Reference"/>
    <w:basedOn w:val="a0"/>
    <w:pPr>
      <w:widowControl w:val="0"/>
      <w:spacing w:after="0"/>
      <w:ind w:left="283" w:hanging="283"/>
      <w:jc w:val="both"/>
    </w:pPr>
    <w:rPr>
      <w:rFonts w:ascii="Arial" w:hAnsi="Arial"/>
      <w:kern w:val="2"/>
      <w:sz w:val="21"/>
      <w:szCs w:val="24"/>
      <w:lang w:val="de-DE" w:eastAsia="ja-JP"/>
    </w:rPr>
  </w:style>
  <w:style w:type="paragraph" w:styleId="25">
    <w:name w:val="Body Text 2"/>
    <w:basedOn w:val="a0"/>
    <w:rPr>
      <w:color w:val="FF0000"/>
      <w:lang w:val="en-US"/>
    </w:rPr>
  </w:style>
  <w:style w:type="paragraph" w:styleId="34">
    <w:name w:val="Body Text 3"/>
    <w:basedOn w:val="a0"/>
    <w:rPr>
      <w:color w:val="339966"/>
    </w:rPr>
  </w:style>
  <w:style w:type="paragraph" w:styleId="HTML">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0"/>
    <w:semiHidden/>
    <w:rPr>
      <w:rFonts w:ascii="Arial" w:eastAsia="ＭＳ ゴシック" w:hAnsi="Arial"/>
      <w:sz w:val="16"/>
      <w:szCs w:val="16"/>
    </w:rPr>
  </w:style>
  <w:style w:type="paragraph" w:styleId="afb">
    <w:name w:val="annotation subject"/>
    <w:basedOn w:val="af6"/>
    <w:next w:val="af6"/>
    <w:semiHidden/>
    <w:rPr>
      <w:b/>
      <w:bCs/>
    </w:rPr>
  </w:style>
  <w:style w:type="paragraph" w:styleId="26">
    <w:name w:val="Body Text Indent 2"/>
    <w:basedOn w:val="a0"/>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7">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0"/>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b"/>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rsid w:val="001D5F89"/>
    <w:rPr>
      <w:lang w:val="en-GB" w:eastAsia="en-US"/>
    </w:rPr>
  </w:style>
  <w:style w:type="paragraph" w:styleId="afe">
    <w:name w:val="Date"/>
    <w:basedOn w:val="a0"/>
    <w:next w:val="a0"/>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0"/>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0"/>
    <w:qFormat/>
    <w:rsid w:val="00A5218D"/>
    <w:pPr>
      <w:ind w:leftChars="400" w:left="840"/>
    </w:pPr>
  </w:style>
  <w:style w:type="paragraph" w:styleId="Web">
    <w:name w:val="Normal (Web)"/>
    <w:basedOn w:val="a0"/>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0"/>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Lista1,?? ??,?????,????,列出段落1,中等深浅网格 1 - 着色 21,列表段落,¥¡¡¡¡ì¬º¥¹¥È¶ÎÂä,ÁÐ³ö¶ÎÂä,列表段落1,—ño’i—Ž,¥ê¥¹¥È¶ÎÂä"/>
    <w:basedOn w:val="a0"/>
    <w:link w:val="aff5"/>
    <w:uiPriority w:val="34"/>
    <w:qFormat/>
    <w:rsid w:val="00A1241B"/>
    <w:pPr>
      <w:ind w:leftChars="400" w:left="840"/>
    </w:pPr>
  </w:style>
  <w:style w:type="character" w:customStyle="1" w:styleId="PLChar">
    <w:name w:val="PL Char"/>
    <w:basedOn w:val="a1"/>
    <w:link w:val="PL"/>
    <w:locked/>
    <w:rsid w:val="00F018D7"/>
    <w:rPr>
      <w:rFonts w:ascii="Courier New" w:hAnsi="Courier New"/>
      <w:noProof/>
      <w:sz w:val="1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4"/>
    <w:locked/>
    <w:rsid w:val="003735B3"/>
    <w:rPr>
      <w:rFonts w:ascii="Arial" w:hAnsi="Arial"/>
      <w:b/>
      <w:noProof/>
      <w:sz w:val="18"/>
      <w:lang w:val="en-GB" w:eastAsia="en-US"/>
    </w:rPr>
  </w:style>
  <w:style w:type="character" w:customStyle="1" w:styleId="af2">
    <w:name w:val="書式なし (文字)"/>
    <w:basedOn w:val="a1"/>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1"/>
    <w:link w:val="1"/>
    <w:rsid w:val="00067D32"/>
    <w:rPr>
      <w:rFonts w:ascii="Arial" w:hAnsi="Arial"/>
      <w:sz w:val="36"/>
      <w:lang w:val="en-GB" w:eastAsia="en-US"/>
    </w:rPr>
  </w:style>
  <w:style w:type="paragraph" w:customStyle="1" w:styleId="Doc-text2">
    <w:name w:val="Doc-text2"/>
    <w:basedOn w:val="a0"/>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5">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
    <w:link w:val="aff4"/>
    <w:uiPriority w:val="34"/>
    <w:qFormat/>
    <w:rsid w:val="00016671"/>
    <w:rPr>
      <w:lang w:val="en-GB" w:eastAsia="en-US"/>
    </w:rPr>
  </w:style>
  <w:style w:type="paragraph" w:customStyle="1" w:styleId="bullet1">
    <w:name w:val="bullet1"/>
    <w:basedOn w:val="a0"/>
    <w:link w:val="bullet1Char"/>
    <w:qFormat/>
    <w:rsid w:val="006A4364"/>
    <w:pPr>
      <w:numPr>
        <w:numId w:val="24"/>
      </w:numPr>
      <w:spacing w:after="0"/>
    </w:pPr>
    <w:rPr>
      <w:rFonts w:ascii="Times" w:eastAsia="Batang" w:hAnsi="Times"/>
      <w:szCs w:val="24"/>
    </w:rPr>
  </w:style>
  <w:style w:type="paragraph" w:customStyle="1" w:styleId="bullet2">
    <w:name w:val="bullet2"/>
    <w:basedOn w:val="a0"/>
    <w:link w:val="bullet2Char"/>
    <w:qFormat/>
    <w:rsid w:val="006A4364"/>
    <w:pPr>
      <w:numPr>
        <w:ilvl w:val="1"/>
        <w:numId w:val="24"/>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0"/>
    <w:qFormat/>
    <w:rsid w:val="006A4364"/>
    <w:pPr>
      <w:numPr>
        <w:ilvl w:val="2"/>
        <w:numId w:val="24"/>
      </w:numPr>
      <w:spacing w:after="0"/>
      <w:ind w:hanging="180"/>
    </w:pPr>
    <w:rPr>
      <w:rFonts w:ascii="Times" w:eastAsia="Batang" w:hAnsi="Times"/>
      <w:szCs w:val="24"/>
    </w:rPr>
  </w:style>
  <w:style w:type="paragraph" w:customStyle="1" w:styleId="bullet4">
    <w:name w:val="bullet4"/>
    <w:basedOn w:val="a0"/>
    <w:qFormat/>
    <w:rsid w:val="006A4364"/>
    <w:pPr>
      <w:numPr>
        <w:ilvl w:val="3"/>
        <w:numId w:val="24"/>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0"/>
    <w:link w:val="LGTdocChar"/>
    <w:qFormat/>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96FB3"/>
    <w:rPr>
      <w:rFonts w:eastAsia="Batang"/>
      <w:kern w:val="2"/>
      <w:sz w:val="22"/>
      <w:szCs w:val="24"/>
      <w:lang w:val="en-GB" w:eastAsia="ko-KR"/>
    </w:rPr>
  </w:style>
  <w:style w:type="paragraph" w:customStyle="1" w:styleId="3GPPAgreements">
    <w:name w:val="3GPP Agreements"/>
    <w:basedOn w:val="a0"/>
    <w:link w:val="3GPPAgreementsChar"/>
    <w:qFormat/>
    <w:rsid w:val="0080469D"/>
    <w:pPr>
      <w:numPr>
        <w:numId w:val="29"/>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a">
    <w:name w:val="文献"/>
    <w:basedOn w:val="a0"/>
    <w:rsid w:val="001817BB"/>
    <w:pPr>
      <w:widowControl w:val="0"/>
      <w:numPr>
        <w:numId w:val="42"/>
      </w:numPr>
      <w:spacing w:after="0"/>
      <w:jc w:val="both"/>
    </w:pPr>
    <w:rPr>
      <w:rFonts w:eastAsia="ＭＳ Ｐ明朝"/>
      <w:color w:val="000000"/>
      <w:kern w:val="2"/>
      <w:lang w:val="en-US" w:eastAsia="ja-JP"/>
    </w:rPr>
  </w:style>
  <w:style w:type="character" w:customStyle="1" w:styleId="Char">
    <w:name w:val="标题 Char"/>
    <w:rsid w:val="001817BB"/>
    <w:rPr>
      <w:rFonts w:ascii="Century" w:eastAsia="ＭＳ 明朝" w:hAnsi="Century"/>
      <w:b/>
      <w:kern w:val="2"/>
      <w:sz w:val="28"/>
      <w:lang w:eastAsia="ja-JP"/>
    </w:rPr>
  </w:style>
  <w:style w:type="paragraph" w:customStyle="1" w:styleId="Style1">
    <w:name w:val="Style1"/>
    <w:basedOn w:val="a0"/>
    <w:link w:val="Style1Char"/>
    <w:qFormat/>
    <w:rsid w:val="00C962B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C962B9"/>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92055107">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8723840">
      <w:bodyDiv w:val="1"/>
      <w:marLeft w:val="0"/>
      <w:marRight w:val="0"/>
      <w:marTop w:val="0"/>
      <w:marBottom w:val="0"/>
      <w:divBdr>
        <w:top w:val="none" w:sz="0" w:space="0" w:color="auto"/>
        <w:left w:val="none" w:sz="0" w:space="0" w:color="auto"/>
        <w:bottom w:val="none" w:sz="0" w:space="0" w:color="auto"/>
        <w:right w:val="none" w:sz="0" w:space="0" w:color="auto"/>
      </w:divBdr>
      <w:divsChild>
        <w:div w:id="1476993390">
          <w:marLeft w:val="547"/>
          <w:marRight w:val="0"/>
          <w:marTop w:val="115"/>
          <w:marBottom w:val="0"/>
          <w:divBdr>
            <w:top w:val="none" w:sz="0" w:space="0" w:color="auto"/>
            <w:left w:val="none" w:sz="0" w:space="0" w:color="auto"/>
            <w:bottom w:val="none" w:sz="0" w:space="0" w:color="auto"/>
            <w:right w:val="none" w:sz="0" w:space="0" w:color="auto"/>
          </w:divBdr>
        </w:div>
        <w:div w:id="2137873067">
          <w:marLeft w:val="1166"/>
          <w:marRight w:val="0"/>
          <w:marTop w:val="86"/>
          <w:marBottom w:val="0"/>
          <w:divBdr>
            <w:top w:val="none" w:sz="0" w:space="0" w:color="auto"/>
            <w:left w:val="none" w:sz="0" w:space="0" w:color="auto"/>
            <w:bottom w:val="none" w:sz="0" w:space="0" w:color="auto"/>
            <w:right w:val="none" w:sz="0" w:space="0" w:color="auto"/>
          </w:divBdr>
        </w:div>
        <w:div w:id="1013461669">
          <w:marLeft w:val="1166"/>
          <w:marRight w:val="0"/>
          <w:marTop w:val="86"/>
          <w:marBottom w:val="0"/>
          <w:divBdr>
            <w:top w:val="none" w:sz="0" w:space="0" w:color="auto"/>
            <w:left w:val="none" w:sz="0" w:space="0" w:color="auto"/>
            <w:bottom w:val="none" w:sz="0" w:space="0" w:color="auto"/>
            <w:right w:val="none" w:sz="0" w:space="0" w:color="auto"/>
          </w:divBdr>
        </w:div>
        <w:div w:id="758332239">
          <w:marLeft w:val="547"/>
          <w:marRight w:val="0"/>
          <w:marTop w:val="115"/>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3EA2C9CAEBD0C48A4766BF439B757B9" ma:contentTypeVersion="10" ma:contentTypeDescription="新しいドキュメントを作成します。" ma:contentTypeScope="" ma:versionID="d5db87ae5176680655fddfcb6f220750">
  <xsd:schema xmlns:xsd="http://www.w3.org/2001/XMLSchema" xmlns:xs="http://www.w3.org/2001/XMLSchema" xmlns:p="http://schemas.microsoft.com/office/2006/metadata/properties" xmlns:ns3="e17e6dd8-9a03-4f9a-8f4f-9708a8e58ee8" xmlns:ns4="c5138de8-bc64-4b1c-a005-76b2c02333b2" targetNamespace="http://schemas.microsoft.com/office/2006/metadata/properties" ma:root="true" ma:fieldsID="bb7cca790978aa40297d7e211222fe70" ns3:_="" ns4:_="">
    <xsd:import namespace="e17e6dd8-9a03-4f9a-8f4f-9708a8e58ee8"/>
    <xsd:import namespace="c5138de8-bc64-4b1c-a005-76b2c02333b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e6dd8-9a03-4f9a-8f4f-9708a8e58e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8de8-bc64-4b1c-a005-76b2c02333b2"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SharingHintHash" ma:index="12"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B4260-F01B-419E-9416-BC878BD91A5C}">
  <ds:schemaRefs>
    <ds:schemaRef ds:uri="http://purl.org/dc/elements/1.1/"/>
    <ds:schemaRef ds:uri="http://purl.org/dc/dcmitype/"/>
    <ds:schemaRef ds:uri="http://schemas.microsoft.com/office/infopath/2007/PartnerControls"/>
    <ds:schemaRef ds:uri="http://schemas.microsoft.com/office/2006/metadata/properties"/>
    <ds:schemaRef ds:uri="http://schemas.microsoft.com/office/2006/documentManagement/types"/>
    <ds:schemaRef ds:uri="http://purl.org/dc/terms/"/>
    <ds:schemaRef ds:uri="http://schemas.openxmlformats.org/package/2006/metadata/core-properties"/>
    <ds:schemaRef ds:uri="c5138de8-bc64-4b1c-a005-76b2c02333b2"/>
    <ds:schemaRef ds:uri="e17e6dd8-9a03-4f9a-8f4f-9708a8e58ee8"/>
    <ds:schemaRef ds:uri="http://www.w3.org/XML/1998/namespace"/>
  </ds:schemaRefs>
</ds:datastoreItem>
</file>

<file path=customXml/itemProps2.xml><?xml version="1.0" encoding="utf-8"?>
<ds:datastoreItem xmlns:ds="http://schemas.openxmlformats.org/officeDocument/2006/customXml" ds:itemID="{7E4E5B93-1515-4C26-9E4A-6B6E45218046}">
  <ds:schemaRefs>
    <ds:schemaRef ds:uri="http://schemas.microsoft.com/sharepoint/v3/contenttype/forms"/>
  </ds:schemaRefs>
</ds:datastoreItem>
</file>

<file path=customXml/itemProps3.xml><?xml version="1.0" encoding="utf-8"?>
<ds:datastoreItem xmlns:ds="http://schemas.openxmlformats.org/officeDocument/2006/customXml" ds:itemID="{C3135D67-A12F-477E-82E4-F98ED988B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e6dd8-9a03-4f9a-8f4f-9708a8e58ee8"/>
    <ds:schemaRef ds:uri="c5138de8-bc64-4b1c-a005-76b2c0233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2A03B1-CFA4-4BD4-B965-2882ED50F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1878</Words>
  <Characters>10710</Characters>
  <Application>Microsoft Office Word</Application>
  <DocSecurity>0</DocSecurity>
  <Lines>89</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Naoya Shibaike</cp:lastModifiedBy>
  <cp:revision>2</cp:revision>
  <cp:lastPrinted>2018-02-13T08:57:00Z</cp:lastPrinted>
  <dcterms:created xsi:type="dcterms:W3CDTF">2019-08-16T03:09:00Z</dcterms:created>
  <dcterms:modified xsi:type="dcterms:W3CDTF">2019-08-16T03:09:00Z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0x01010023EA2C9CAEBD0C48A4766BF439B757B9</vt:lpwstr>
  </property>
</Properties>
</file>