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FBB841" w14:textId="0D18232A" w:rsidR="002664E6" w:rsidRPr="0052548E" w:rsidRDefault="008B0CA1" w:rsidP="002664E6">
      <w:pPr>
        <w:tabs>
          <w:tab w:val="center" w:pos="4536"/>
          <w:tab w:val="right" w:pos="9639"/>
        </w:tabs>
        <w:spacing w:after="0"/>
        <w:rPr>
          <w:rFonts w:ascii="Arial" w:hAnsi="Arial" w:cs="Arial"/>
          <w:b/>
          <w:bCs/>
          <w:sz w:val="28"/>
        </w:rPr>
      </w:pPr>
      <w:bookmarkStart w:id="0" w:name="_Hlk11842943"/>
      <w:r>
        <w:rPr>
          <w:rFonts w:ascii="Arial" w:hAnsi="Arial" w:cs="Arial"/>
          <w:b/>
          <w:bCs/>
          <w:sz w:val="28"/>
        </w:rPr>
        <w:t>3GPP TSG RAN WG1 #98</w:t>
      </w:r>
      <w:r>
        <w:rPr>
          <w:rFonts w:ascii="Arial" w:hAnsi="Arial" w:cs="Arial"/>
          <w:b/>
          <w:bCs/>
          <w:sz w:val="28"/>
        </w:rPr>
        <w:tab/>
      </w:r>
      <w:r>
        <w:rPr>
          <w:rFonts w:ascii="Arial" w:hAnsi="Arial" w:cs="Arial"/>
          <w:b/>
          <w:bCs/>
          <w:sz w:val="28"/>
        </w:rPr>
        <w:tab/>
      </w:r>
      <w:r w:rsidR="00347483" w:rsidRPr="00347483">
        <w:rPr>
          <w:rFonts w:ascii="Arial" w:hAnsi="Arial" w:cs="Arial"/>
          <w:b/>
          <w:bCs/>
          <w:sz w:val="28"/>
        </w:rPr>
        <w:t>R1-1908744</w:t>
      </w:r>
    </w:p>
    <w:p w14:paraId="0DD84DE3" w14:textId="77777777" w:rsidR="002664E6" w:rsidRPr="009513AC" w:rsidRDefault="002664E6" w:rsidP="002664E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bookmarkEnd w:id="0"/>
    <w:p w14:paraId="3E30C0C1" w14:textId="77777777" w:rsidR="0068677F" w:rsidRDefault="0068677F">
      <w:pPr>
        <w:rPr>
          <w:rFonts w:ascii="Arial" w:hAnsi="Arial" w:cs="Arial"/>
        </w:rPr>
      </w:pPr>
    </w:p>
    <w:p w14:paraId="6F5F7AEF" w14:textId="77777777" w:rsidR="0068677F" w:rsidRDefault="00D36A1C">
      <w:pPr>
        <w:spacing w:after="60"/>
        <w:ind w:left="1985" w:hanging="1985"/>
        <w:rPr>
          <w:rFonts w:ascii="Arial" w:eastAsia="SimSun" w:hAnsi="Arial" w:cs="Arial"/>
          <w:lang w:val="en-US" w:eastAsia="zh-CN"/>
        </w:rPr>
      </w:pPr>
      <w:r>
        <w:rPr>
          <w:rFonts w:ascii="Arial" w:hAnsi="Arial" w:cs="Arial"/>
          <w:b/>
        </w:rPr>
        <w:t>Title:</w:t>
      </w:r>
      <w:r>
        <w:rPr>
          <w:rFonts w:ascii="Arial" w:hAnsi="Arial" w:cs="Arial"/>
          <w:b/>
        </w:rPr>
        <w:tab/>
      </w:r>
      <w:r w:rsidR="008B0CA1">
        <w:rPr>
          <w:rFonts w:ascii="Arial" w:hAnsi="Arial" w:cs="Arial"/>
          <w:b/>
        </w:rPr>
        <w:t xml:space="preserve">[DRAFT] </w:t>
      </w:r>
      <w:r w:rsidR="008B0CA1">
        <w:rPr>
          <w:rFonts w:ascii="Arial" w:hAnsi="Arial" w:cs="Arial"/>
        </w:rPr>
        <w:t xml:space="preserve">Reply </w:t>
      </w:r>
      <w:r>
        <w:rPr>
          <w:rFonts w:ascii="Arial" w:hAnsi="Arial" w:cs="Arial"/>
        </w:rPr>
        <w:t xml:space="preserve">LS on </w:t>
      </w:r>
      <w:r>
        <w:rPr>
          <w:rFonts w:ascii="Arial" w:eastAsia="SimSun" w:hAnsi="Arial" w:cs="Arial" w:hint="eastAsia"/>
          <w:lang w:val="en-US" w:eastAsia="zh-CN"/>
        </w:rPr>
        <w:t>NR V2X resource pool configuration and selection</w:t>
      </w:r>
    </w:p>
    <w:p w14:paraId="3CFC2653" w14:textId="77777777" w:rsidR="0068677F" w:rsidRDefault="00D36A1C">
      <w:pPr>
        <w:spacing w:after="60"/>
        <w:ind w:left="1985" w:hanging="1985"/>
        <w:rPr>
          <w:rFonts w:ascii="Arial" w:hAnsi="Arial" w:cs="Arial"/>
        </w:rPr>
      </w:pPr>
      <w:r>
        <w:rPr>
          <w:rFonts w:ascii="Arial" w:hAnsi="Arial" w:cs="Arial"/>
          <w:b/>
        </w:rPr>
        <w:t>Response to:</w:t>
      </w:r>
      <w:r>
        <w:rPr>
          <w:rFonts w:ascii="Arial" w:hAnsi="Arial" w:cs="Arial"/>
          <w:bCs/>
        </w:rPr>
        <w:tab/>
      </w:r>
    </w:p>
    <w:p w14:paraId="30570F9A" w14:textId="77777777" w:rsidR="0068677F" w:rsidRDefault="00D36A1C">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t>Release 1</w:t>
      </w:r>
      <w:r>
        <w:rPr>
          <w:rFonts w:ascii="Arial" w:eastAsia="SimSun" w:hAnsi="Arial" w:cs="Arial" w:hint="eastAsia"/>
          <w:bCs/>
          <w:lang w:val="en-US" w:eastAsia="zh-CN"/>
        </w:rPr>
        <w:t>6</w:t>
      </w:r>
    </w:p>
    <w:p w14:paraId="16FE4B6F" w14:textId="77777777" w:rsidR="0068677F" w:rsidRDefault="00D36A1C">
      <w:pPr>
        <w:spacing w:after="60"/>
        <w:ind w:left="1985" w:hanging="1985"/>
        <w:rPr>
          <w:rFonts w:ascii="Arial" w:hAnsi="Arial" w:cs="Arial"/>
          <w:bCs/>
        </w:rPr>
      </w:pPr>
      <w:r>
        <w:rPr>
          <w:rFonts w:ascii="Arial" w:hAnsi="Arial" w:cs="Arial"/>
          <w:b/>
        </w:rPr>
        <w:t>Work Item:</w:t>
      </w:r>
      <w:r>
        <w:rPr>
          <w:rFonts w:ascii="Arial" w:hAnsi="Arial" w:cs="Arial"/>
          <w:bCs/>
        </w:rPr>
        <w:tab/>
      </w:r>
      <w:r w:rsidR="001461A2" w:rsidRPr="001461A2">
        <w:rPr>
          <w:rFonts w:ascii="Arial" w:hAnsi="Arial" w:cs="Arial"/>
          <w:bCs/>
        </w:rPr>
        <w:t>5G_V2X_NRSL-Core</w:t>
      </w:r>
    </w:p>
    <w:p w14:paraId="34A0958D" w14:textId="77777777" w:rsidR="0068677F" w:rsidRDefault="0068677F">
      <w:pPr>
        <w:spacing w:after="60"/>
        <w:ind w:left="1985" w:hanging="1985"/>
        <w:rPr>
          <w:rFonts w:ascii="Arial" w:hAnsi="Arial" w:cs="Arial"/>
          <w:b/>
        </w:rPr>
      </w:pPr>
    </w:p>
    <w:p w14:paraId="0F960CDB" w14:textId="77777777" w:rsidR="0068677F" w:rsidRDefault="00D36A1C">
      <w:pPr>
        <w:spacing w:after="60"/>
        <w:ind w:left="1985" w:hanging="1985"/>
        <w:rPr>
          <w:rFonts w:ascii="Arial" w:hAnsi="Arial" w:cs="Arial"/>
          <w:bCs/>
        </w:rPr>
      </w:pPr>
      <w:r>
        <w:rPr>
          <w:rFonts w:ascii="Arial" w:hAnsi="Arial" w:cs="Arial"/>
          <w:b/>
        </w:rPr>
        <w:t>Source:</w:t>
      </w:r>
      <w:r w:rsidR="008B0CA1">
        <w:rPr>
          <w:rFonts w:ascii="Arial" w:hAnsi="Arial" w:cs="Arial"/>
          <w:bCs/>
        </w:rPr>
        <w:tab/>
        <w:t>Futurewei [RAN WG1]</w:t>
      </w:r>
    </w:p>
    <w:p w14:paraId="0A77DDBE" w14:textId="77777777" w:rsidR="0068677F" w:rsidRDefault="00D36A1C">
      <w:pPr>
        <w:spacing w:after="60"/>
        <w:ind w:left="1985" w:hanging="1985"/>
        <w:rPr>
          <w:rFonts w:ascii="Arial" w:eastAsia="SimSun" w:hAnsi="Arial" w:cs="Arial"/>
          <w:bCs/>
          <w:lang w:val="en-US" w:eastAsia="zh-CN"/>
        </w:rPr>
      </w:pPr>
      <w:r>
        <w:rPr>
          <w:rFonts w:ascii="Arial" w:hAnsi="Arial" w:cs="Arial"/>
          <w:b/>
        </w:rPr>
        <w:t>To:</w:t>
      </w:r>
      <w:r>
        <w:rPr>
          <w:rFonts w:ascii="Arial" w:hAnsi="Arial" w:cs="Arial"/>
          <w:bCs/>
        </w:rPr>
        <w:tab/>
        <w:t xml:space="preserve">RAN </w:t>
      </w:r>
      <w:r w:rsidR="008B0CA1">
        <w:rPr>
          <w:rFonts w:ascii="Arial" w:eastAsia="SimSun" w:hAnsi="Arial" w:cs="Arial" w:hint="eastAsia"/>
          <w:bCs/>
          <w:lang w:val="en-US" w:eastAsia="zh-CN"/>
        </w:rPr>
        <w:t>WG2</w:t>
      </w:r>
    </w:p>
    <w:p w14:paraId="33826DA2" w14:textId="77777777" w:rsidR="0068677F" w:rsidRDefault="00D36A1C">
      <w:pPr>
        <w:spacing w:after="60"/>
        <w:ind w:left="1985" w:hanging="1985"/>
        <w:rPr>
          <w:rFonts w:ascii="Arial" w:hAnsi="Arial" w:cs="Arial"/>
          <w:bCs/>
        </w:rPr>
      </w:pPr>
      <w:r>
        <w:rPr>
          <w:rFonts w:ascii="Arial" w:hAnsi="Arial" w:cs="Arial"/>
          <w:b/>
        </w:rPr>
        <w:t>Cc:</w:t>
      </w:r>
      <w:r>
        <w:rPr>
          <w:rFonts w:ascii="Arial" w:hAnsi="Arial" w:cs="Arial"/>
          <w:bCs/>
        </w:rPr>
        <w:tab/>
      </w:r>
    </w:p>
    <w:p w14:paraId="2DB4AEC1" w14:textId="77777777" w:rsidR="0068677F" w:rsidRDefault="0068677F">
      <w:pPr>
        <w:spacing w:after="60"/>
        <w:ind w:left="1985" w:hanging="1985"/>
        <w:rPr>
          <w:rFonts w:ascii="Arial" w:hAnsi="Arial" w:cs="Arial"/>
          <w:bCs/>
        </w:rPr>
      </w:pPr>
    </w:p>
    <w:p w14:paraId="07A0DFDC" w14:textId="77777777" w:rsidR="0068677F" w:rsidRDefault="00D36A1C">
      <w:pPr>
        <w:tabs>
          <w:tab w:val="left" w:pos="2268"/>
        </w:tabs>
        <w:rPr>
          <w:rFonts w:ascii="Arial" w:hAnsi="Arial" w:cs="Arial"/>
          <w:bCs/>
        </w:rPr>
      </w:pPr>
      <w:r>
        <w:rPr>
          <w:rFonts w:ascii="Arial" w:hAnsi="Arial" w:cs="Arial"/>
          <w:b/>
        </w:rPr>
        <w:t>Contact Person:</w:t>
      </w:r>
      <w:r>
        <w:rPr>
          <w:rFonts w:ascii="Arial" w:hAnsi="Arial" w:cs="Arial"/>
          <w:bCs/>
        </w:rPr>
        <w:tab/>
      </w:r>
    </w:p>
    <w:p w14:paraId="41B8A1CF" w14:textId="77777777" w:rsidR="0068677F" w:rsidRDefault="00D36A1C">
      <w:pPr>
        <w:pStyle w:val="Heading4"/>
        <w:tabs>
          <w:tab w:val="left" w:pos="2268"/>
        </w:tabs>
        <w:ind w:left="567"/>
        <w:rPr>
          <w:rFonts w:eastAsia="SimSun" w:cs="Arial"/>
          <w:b w:val="0"/>
          <w:bCs/>
          <w:lang w:val="en-US" w:eastAsia="zh-CN"/>
        </w:rPr>
      </w:pPr>
      <w:r>
        <w:rPr>
          <w:rFonts w:cs="Arial"/>
        </w:rPr>
        <w:t xml:space="preserve">Name: </w:t>
      </w:r>
      <w:r w:rsidR="008B0CA1">
        <w:rPr>
          <w:rFonts w:eastAsia="SimSun" w:cs="Arial"/>
          <w:b w:val="0"/>
          <w:lang w:val="en-US" w:eastAsia="zh-CN"/>
        </w:rPr>
        <w:t>Philippe Sartori</w:t>
      </w:r>
    </w:p>
    <w:p w14:paraId="63246674" w14:textId="77777777" w:rsidR="0068677F" w:rsidRPr="008B0CA1" w:rsidRDefault="00D36A1C">
      <w:pPr>
        <w:pStyle w:val="Heading7"/>
        <w:tabs>
          <w:tab w:val="left" w:pos="2268"/>
        </w:tabs>
        <w:ind w:left="567"/>
        <w:rPr>
          <w:rFonts w:cs="Arial"/>
          <w:b w:val="0"/>
          <w:bCs/>
          <w:color w:val="000000" w:themeColor="text1"/>
        </w:rPr>
      </w:pPr>
      <w:r w:rsidRPr="008B0CA1">
        <w:rPr>
          <w:rFonts w:cs="Arial"/>
          <w:color w:val="000000" w:themeColor="text1"/>
        </w:rPr>
        <w:t>E-mail Address:</w:t>
      </w:r>
      <w:r w:rsidRPr="008B0CA1">
        <w:rPr>
          <w:rFonts w:cs="Arial"/>
          <w:b w:val="0"/>
          <w:bCs/>
          <w:color w:val="000000" w:themeColor="text1"/>
        </w:rPr>
        <w:tab/>
      </w:r>
      <w:r w:rsidR="008B0CA1" w:rsidRPr="008B0CA1">
        <w:rPr>
          <w:rFonts w:eastAsia="SimSun" w:cs="Arial"/>
          <w:b w:val="0"/>
          <w:bCs/>
          <w:color w:val="000000" w:themeColor="text1"/>
          <w:lang w:val="en-US" w:eastAsia="zh-CN"/>
        </w:rPr>
        <w:t>philippe.sartori@futurewei.com</w:t>
      </w:r>
    </w:p>
    <w:p w14:paraId="067B4B55" w14:textId="77777777" w:rsidR="0068677F" w:rsidRDefault="0068677F">
      <w:pPr>
        <w:spacing w:after="60"/>
        <w:ind w:left="1985" w:hanging="1985"/>
        <w:rPr>
          <w:rFonts w:ascii="Arial" w:hAnsi="Arial" w:cs="Arial"/>
          <w:b/>
        </w:rPr>
      </w:pPr>
    </w:p>
    <w:p w14:paraId="4305B187" w14:textId="77777777" w:rsidR="0068677F" w:rsidRDefault="00D36A1C">
      <w:pPr>
        <w:spacing w:after="60"/>
        <w:ind w:left="1985" w:hanging="1985"/>
        <w:rPr>
          <w:rFonts w:ascii="Arial" w:hAnsi="Arial" w:cs="Arial"/>
          <w:bCs/>
        </w:rPr>
      </w:pPr>
      <w:r>
        <w:rPr>
          <w:rFonts w:ascii="Arial" w:hAnsi="Arial" w:cs="Arial"/>
          <w:b/>
        </w:rPr>
        <w:t>Attachments:</w:t>
      </w:r>
      <w:r>
        <w:rPr>
          <w:rFonts w:ascii="Arial" w:hAnsi="Arial" w:cs="Arial"/>
          <w:bCs/>
        </w:rPr>
        <w:tab/>
      </w:r>
    </w:p>
    <w:p w14:paraId="4C7863FB" w14:textId="77777777" w:rsidR="0068677F" w:rsidRDefault="0068677F">
      <w:pPr>
        <w:pBdr>
          <w:bottom w:val="single" w:sz="4" w:space="1" w:color="auto"/>
        </w:pBdr>
        <w:rPr>
          <w:rFonts w:ascii="Arial" w:hAnsi="Arial" w:cs="Arial"/>
        </w:rPr>
      </w:pPr>
    </w:p>
    <w:p w14:paraId="41A06927" w14:textId="77777777" w:rsidR="0068677F" w:rsidRDefault="0068677F">
      <w:pPr>
        <w:rPr>
          <w:rFonts w:ascii="Arial" w:hAnsi="Arial" w:cs="Arial"/>
        </w:rPr>
      </w:pPr>
    </w:p>
    <w:p w14:paraId="41EED642" w14:textId="77777777" w:rsidR="0068677F" w:rsidRDefault="00D36A1C">
      <w:pPr>
        <w:spacing w:after="120"/>
        <w:rPr>
          <w:rFonts w:ascii="Arial" w:hAnsi="Arial" w:cs="Arial"/>
          <w:b/>
        </w:rPr>
      </w:pPr>
      <w:r>
        <w:rPr>
          <w:rFonts w:ascii="Arial" w:hAnsi="Arial" w:cs="Arial"/>
          <w:b/>
        </w:rPr>
        <w:t>1. Overall Description:</w:t>
      </w:r>
    </w:p>
    <w:p w14:paraId="029E7AB2" w14:textId="77777777" w:rsidR="003B78E6" w:rsidRDefault="00D36A1C" w:rsidP="003B78E6">
      <w:pPr>
        <w:spacing w:after="120"/>
        <w:jc w:val="both"/>
        <w:rPr>
          <w:rFonts w:ascii="Arial" w:eastAsia="SimSun" w:hAnsi="Arial" w:cs="Arial"/>
          <w:lang w:eastAsia="zh-CN"/>
        </w:rPr>
      </w:pPr>
      <w:r>
        <w:rPr>
          <w:rFonts w:ascii="Arial" w:eastAsia="SimSun" w:hAnsi="Arial" w:hint="eastAsia"/>
          <w:lang w:val="en-US" w:eastAsia="zh-CN"/>
        </w:rPr>
        <w:t>RAN</w:t>
      </w:r>
      <w:r w:rsidR="008B0CA1">
        <w:rPr>
          <w:rFonts w:ascii="Arial" w:eastAsia="SimSun" w:hAnsi="Arial"/>
          <w:lang w:val="en-US" w:eastAsia="zh-CN"/>
        </w:rPr>
        <w:t xml:space="preserve">1 thanks RAN2 for their </w:t>
      </w:r>
      <w:r w:rsidR="003B78E6">
        <w:rPr>
          <w:rFonts w:ascii="Arial" w:eastAsia="SimSun" w:hAnsi="Arial"/>
          <w:lang w:val="en-US" w:eastAsia="zh-CN"/>
        </w:rPr>
        <w:t xml:space="preserve">reply </w:t>
      </w:r>
      <w:r w:rsidR="008B0CA1">
        <w:rPr>
          <w:rFonts w:ascii="Arial" w:eastAsia="SimSun" w:hAnsi="Arial"/>
          <w:lang w:val="en-US" w:eastAsia="zh-CN"/>
        </w:rPr>
        <w:t xml:space="preserve">LS on </w:t>
      </w:r>
      <w:r w:rsidR="003B78E6">
        <w:rPr>
          <w:rFonts w:ascii="Arial" w:eastAsia="SimSun" w:hAnsi="Arial" w:cs="Arial"/>
          <w:lang w:eastAsia="zh-CN"/>
        </w:rPr>
        <w:t>sidelink HARQ feedback for groupcast and will take RAN2’s feedback into account during future discussions.</w:t>
      </w:r>
    </w:p>
    <w:p w14:paraId="14D5B48A" w14:textId="77777777" w:rsidR="0068677F" w:rsidRDefault="00D36A1C" w:rsidP="00ED2A1C">
      <w:pPr>
        <w:spacing w:after="120"/>
        <w:jc w:val="both"/>
        <w:rPr>
          <w:rFonts w:ascii="Arial" w:eastAsia="SimSun" w:hAnsi="Arial"/>
          <w:lang w:val="en-US" w:eastAsia="zh-CN"/>
        </w:rPr>
      </w:pPr>
      <w:r>
        <w:rPr>
          <w:rFonts w:ascii="Arial" w:eastAsia="SimSun" w:hAnsi="Arial" w:hint="eastAsia"/>
          <w:lang w:val="en-US" w:eastAsia="zh-CN"/>
        </w:rPr>
        <w:t xml:space="preserve">In addition, </w:t>
      </w:r>
      <w:r w:rsidR="008B0CA1">
        <w:rPr>
          <w:rFonts w:ascii="Arial" w:eastAsia="SimSun" w:hAnsi="Arial"/>
          <w:lang w:val="en-US" w:eastAsia="zh-CN"/>
        </w:rPr>
        <w:t>RAN1 would like to provide th</w:t>
      </w:r>
      <w:r w:rsidR="003B78E6">
        <w:rPr>
          <w:rFonts w:ascii="Arial" w:eastAsia="SimSun" w:hAnsi="Arial"/>
          <w:lang w:val="en-US" w:eastAsia="zh-CN"/>
        </w:rPr>
        <w:t>e following feedback and answer regarding the question</w:t>
      </w:r>
      <w:r w:rsidR="008B0CA1">
        <w:rPr>
          <w:rFonts w:ascii="Arial" w:eastAsia="SimSun" w:hAnsi="Arial"/>
          <w:lang w:val="en-US" w:eastAsia="zh-CN"/>
        </w:rPr>
        <w:t xml:space="preserve"> asked by RAN2:</w:t>
      </w:r>
    </w:p>
    <w:p w14:paraId="657BDC9D" w14:textId="77777777" w:rsidR="000B032A" w:rsidRPr="000B032A" w:rsidRDefault="000B032A" w:rsidP="000B032A">
      <w:pPr>
        <w:rPr>
          <w:rFonts w:ascii="Arial" w:eastAsia="Malgun Gothic" w:hAnsi="Arial" w:cs="Arial"/>
          <w:i/>
          <w:lang w:val="en-US" w:eastAsia="ko-KR"/>
        </w:rPr>
      </w:pPr>
      <w:r w:rsidRPr="000B032A">
        <w:rPr>
          <w:rFonts w:ascii="Arial" w:eastAsia="Malgun Gothic" w:hAnsi="Arial" w:cs="Arial"/>
          <w:b/>
          <w:i/>
          <w:lang w:val="en-US" w:eastAsia="ko-KR"/>
        </w:rPr>
        <w:t>Question:</w:t>
      </w:r>
      <w:r w:rsidRPr="000B032A">
        <w:rPr>
          <w:rFonts w:ascii="Arial" w:eastAsia="Malgun Gothic" w:hAnsi="Arial" w:cs="Arial"/>
          <w:i/>
          <w:lang w:val="en-US" w:eastAsia="ko-KR"/>
        </w:rPr>
        <w:t xml:space="preserve"> Does RAN1 assume the UE needs to be aware of each of the other UEs in the group for support of Option 2?</w:t>
      </w:r>
    </w:p>
    <w:p w14:paraId="5BCB52A4" w14:textId="77777777" w:rsidR="003B78E6" w:rsidRDefault="000B032A" w:rsidP="00ED2A1C">
      <w:pPr>
        <w:spacing w:after="120"/>
        <w:jc w:val="both"/>
        <w:rPr>
          <w:rFonts w:ascii="Arial" w:eastAsia="SimSun" w:hAnsi="Arial"/>
          <w:lang w:val="en-US" w:eastAsia="zh-CN"/>
        </w:rPr>
      </w:pPr>
      <w:r>
        <w:rPr>
          <w:rFonts w:ascii="Arial" w:eastAsia="Malgun Gothic" w:hAnsi="Arial" w:cs="Arial"/>
          <w:lang w:val="en-US" w:eastAsia="ko-KR"/>
        </w:rPr>
        <w:t>RAN1 assumes that for option 2, a UE would be aware of each of the other UEs in the group and that separate PSFCH resources are allocated to UEs in the group needing to send HARQ feedback. RAN1 is aware of the additional signaling overhead but sees benefits for option 2 for some scenarios. For instance, a UE not receiving the PSCCH, would not receive the associated PSSCH. With option 1, no HARQ feedback is sent, thus the source UE would not be aware of the transmission failure. With option 2, no HARQ feedback would be sent, thus the source UE would be aware of the transmission failure.</w:t>
      </w:r>
      <w:bookmarkStart w:id="1" w:name="_GoBack"/>
      <w:bookmarkEnd w:id="1"/>
    </w:p>
    <w:p w14:paraId="222E5517" w14:textId="77777777" w:rsidR="003B78E6" w:rsidRDefault="000B032A" w:rsidP="00ED2A1C">
      <w:pPr>
        <w:spacing w:after="120"/>
        <w:jc w:val="both"/>
        <w:rPr>
          <w:rFonts w:ascii="Arial" w:eastAsia="SimSun" w:hAnsi="Arial"/>
          <w:lang w:val="en-US" w:eastAsia="zh-CN"/>
        </w:rPr>
      </w:pPr>
      <w:r>
        <w:rPr>
          <w:rFonts w:ascii="Arial" w:eastAsia="SimSun" w:hAnsi="Arial"/>
          <w:lang w:val="en-US" w:eastAsia="zh-CN"/>
        </w:rPr>
        <w:t>RAN1 has not yet completed the PSFCH design for either option 1 or option 2, and will liaise with RAN2 once the design is available.</w:t>
      </w:r>
    </w:p>
    <w:p w14:paraId="66832254" w14:textId="77777777" w:rsidR="0068677F" w:rsidRDefault="0068677F" w:rsidP="000B032A">
      <w:pPr>
        <w:spacing w:after="120"/>
        <w:jc w:val="both"/>
        <w:rPr>
          <w:rFonts w:ascii="Arial" w:eastAsia="SimSun" w:hAnsi="Arial"/>
          <w:lang w:val="en-US" w:eastAsia="zh-CN"/>
        </w:rPr>
      </w:pPr>
    </w:p>
    <w:p w14:paraId="4FC8DB96" w14:textId="77777777" w:rsidR="0068677F" w:rsidRDefault="00D36A1C">
      <w:pPr>
        <w:spacing w:after="120"/>
        <w:rPr>
          <w:rFonts w:ascii="Arial" w:hAnsi="Arial" w:cs="Arial"/>
          <w:b/>
        </w:rPr>
      </w:pPr>
      <w:r>
        <w:rPr>
          <w:rFonts w:ascii="Arial" w:hAnsi="Arial" w:cs="Arial"/>
          <w:b/>
        </w:rPr>
        <w:t>2. Actions:</w:t>
      </w:r>
    </w:p>
    <w:p w14:paraId="679CF8FC" w14:textId="77777777" w:rsidR="0068677F" w:rsidRDefault="00ED2A1C">
      <w:pPr>
        <w:spacing w:after="120"/>
        <w:rPr>
          <w:rFonts w:ascii="Arial" w:hAnsi="Arial" w:cs="Arial"/>
          <w:lang w:val="en-US"/>
        </w:rPr>
      </w:pPr>
      <w:r>
        <w:rPr>
          <w:rFonts w:ascii="Arial" w:hAnsi="Arial" w:cs="Arial"/>
        </w:rPr>
        <w:t>RAN1</w:t>
      </w:r>
      <w:r w:rsidR="00D36A1C">
        <w:rPr>
          <w:rFonts w:ascii="Arial" w:hAnsi="Arial" w:cs="Arial"/>
        </w:rPr>
        <w:t xml:space="preserve"> respectfully </w:t>
      </w:r>
      <w:r w:rsidR="00D36A1C">
        <w:rPr>
          <w:rFonts w:ascii="Arial" w:eastAsia="SimSun" w:hAnsi="Arial" w:cs="Arial" w:hint="eastAsia"/>
          <w:lang w:val="en-US" w:eastAsia="zh-CN"/>
        </w:rPr>
        <w:t>ask</w:t>
      </w:r>
      <w:r w:rsidR="00D36A1C">
        <w:rPr>
          <w:rFonts w:ascii="Arial" w:hAnsi="Arial" w:cs="Arial"/>
        </w:rPr>
        <w:t xml:space="preserve"> </w:t>
      </w:r>
      <w:r>
        <w:rPr>
          <w:rFonts w:ascii="Arial" w:eastAsia="SimSun" w:hAnsi="Arial" w:cs="Arial" w:hint="eastAsia"/>
          <w:lang w:val="en-US" w:eastAsia="zh-CN"/>
        </w:rPr>
        <w:t>RAN2</w:t>
      </w:r>
      <w:r>
        <w:rPr>
          <w:rFonts w:ascii="Arial" w:hAnsi="Arial" w:cs="Arial"/>
        </w:rPr>
        <w:t xml:space="preserve"> to take into account RAN1’s feedback.</w:t>
      </w:r>
    </w:p>
    <w:p w14:paraId="0C08C02E" w14:textId="77777777" w:rsidR="0068677F" w:rsidRDefault="0068677F">
      <w:pPr>
        <w:pStyle w:val="ListParagraph"/>
        <w:spacing w:after="120"/>
        <w:rPr>
          <w:rFonts w:ascii="Arial" w:hAnsi="Arial" w:cs="Arial"/>
        </w:rPr>
      </w:pPr>
    </w:p>
    <w:p w14:paraId="46C15603" w14:textId="77777777" w:rsidR="0068677F" w:rsidRDefault="00D36A1C">
      <w:pPr>
        <w:spacing w:after="120"/>
        <w:rPr>
          <w:rFonts w:ascii="Arial" w:hAnsi="Arial" w:cs="Arial"/>
          <w:b/>
        </w:rPr>
      </w:pPr>
      <w:r>
        <w:rPr>
          <w:rFonts w:ascii="Arial" w:hAnsi="Arial" w:cs="Arial"/>
          <w:b/>
        </w:rPr>
        <w:t>3. Date of Next TSG-</w:t>
      </w:r>
      <w:r>
        <w:rPr>
          <w:rFonts w:ascii="Arial" w:eastAsia="SimSun" w:hAnsi="Arial" w:cs="Arial" w:hint="eastAsia"/>
          <w:b/>
          <w:lang w:val="en-US" w:eastAsia="zh-CN"/>
        </w:rPr>
        <w:t>RAN2</w:t>
      </w:r>
      <w:r>
        <w:rPr>
          <w:rFonts w:ascii="Arial" w:hAnsi="Arial" w:cs="Arial"/>
          <w:b/>
        </w:rPr>
        <w:t xml:space="preserve"> Meetings:</w:t>
      </w:r>
    </w:p>
    <w:p w14:paraId="020D9EDD" w14:textId="77777777" w:rsidR="00ED2A1C" w:rsidRDefault="00ED2A1C" w:rsidP="00ED2A1C">
      <w:pPr>
        <w:tabs>
          <w:tab w:val="left" w:pos="3119"/>
        </w:tabs>
        <w:spacing w:after="120"/>
        <w:ind w:left="2268" w:hanging="2268"/>
        <w:rPr>
          <w:rFonts w:ascii="Arial" w:eastAsia="SimSun" w:hAnsi="Arial" w:cs="Arial"/>
          <w:bCs/>
        </w:rPr>
      </w:pPr>
      <w:r>
        <w:rPr>
          <w:rFonts w:ascii="Arial" w:hAnsi="Arial" w:cs="Arial"/>
          <w:bCs/>
        </w:rPr>
        <w:t xml:space="preserve">3GPP RAN1#98b </w:t>
      </w:r>
      <w:r>
        <w:rPr>
          <w:rFonts w:ascii="Arial" w:hAnsi="Arial" w:cs="Arial"/>
          <w:bCs/>
        </w:rPr>
        <w:tab/>
      </w:r>
      <w:r>
        <w:rPr>
          <w:rFonts w:ascii="Arial" w:hAnsi="Arial" w:cs="Arial"/>
          <w:bCs/>
        </w:rPr>
        <w:tab/>
        <w:t>14 - 18 Oct 2019</w:t>
      </w:r>
      <w:r>
        <w:rPr>
          <w:rFonts w:ascii="Arial" w:hAnsi="Arial" w:cs="Arial"/>
          <w:bCs/>
        </w:rPr>
        <w:tab/>
      </w:r>
      <w:r>
        <w:rPr>
          <w:rFonts w:ascii="Arial" w:hAnsi="Arial" w:cs="Arial"/>
          <w:bCs/>
        </w:rPr>
        <w:tab/>
      </w:r>
      <w:r>
        <w:rPr>
          <w:rFonts w:ascii="Arial" w:hAnsi="Arial" w:cs="Arial"/>
          <w:bCs/>
        </w:rPr>
        <w:tab/>
        <w:t>Chongqing, CN</w:t>
      </w:r>
    </w:p>
    <w:p w14:paraId="5F943BBB" w14:textId="77777777" w:rsidR="00ED2A1C" w:rsidRDefault="00ED2A1C" w:rsidP="00ED2A1C">
      <w:pPr>
        <w:tabs>
          <w:tab w:val="left" w:pos="3119"/>
        </w:tabs>
        <w:spacing w:after="120"/>
        <w:ind w:left="2268" w:hanging="2268"/>
        <w:rPr>
          <w:rFonts w:ascii="Arial" w:hAnsi="Arial" w:cs="Arial"/>
          <w:bCs/>
        </w:rPr>
      </w:pPr>
      <w:r>
        <w:rPr>
          <w:rFonts w:ascii="Arial" w:hAnsi="Arial" w:cs="Arial"/>
          <w:bCs/>
        </w:rPr>
        <w:t>3GPP RAN1#99</w:t>
      </w:r>
      <w:r>
        <w:rPr>
          <w:rFonts w:ascii="Arial" w:hAnsi="Arial" w:cs="Arial"/>
          <w:bCs/>
        </w:rPr>
        <w:tab/>
      </w:r>
      <w:r>
        <w:rPr>
          <w:rFonts w:ascii="Arial" w:hAnsi="Arial" w:cs="Arial"/>
          <w:bCs/>
        </w:rPr>
        <w:tab/>
        <w:t xml:space="preserve">18 - 22 </w:t>
      </w:r>
      <w:r>
        <w:rPr>
          <w:rFonts w:ascii="Arial" w:hAnsi="Arial" w:cs="Arial"/>
          <w:bCs/>
          <w:lang w:eastAsia="zh-CN"/>
        </w:rPr>
        <w:t>Nov</w:t>
      </w:r>
      <w:r>
        <w:rPr>
          <w:rFonts w:ascii="Arial" w:hAnsi="Arial" w:cs="Arial"/>
          <w:bCs/>
        </w:rPr>
        <w:t xml:space="preserve"> 2019</w:t>
      </w:r>
      <w:r>
        <w:rPr>
          <w:rFonts w:ascii="Arial" w:hAnsi="Arial" w:cs="Arial"/>
          <w:bCs/>
        </w:rPr>
        <w:tab/>
      </w:r>
      <w:r>
        <w:rPr>
          <w:rFonts w:ascii="Arial" w:hAnsi="Arial" w:cs="Arial"/>
          <w:bCs/>
        </w:rPr>
        <w:tab/>
      </w:r>
      <w:r>
        <w:rPr>
          <w:rFonts w:ascii="Arial" w:hAnsi="Arial" w:cs="Arial"/>
          <w:bCs/>
        </w:rPr>
        <w:tab/>
        <w:t>Reno, US</w:t>
      </w:r>
    </w:p>
    <w:sectPr w:rsidR="00ED2A1C">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CCAEAAE"/>
    <w:multiLevelType w:val="singleLevel"/>
    <w:tmpl w:val="4CCAEAAE"/>
    <w:lvl w:ilvl="0">
      <w:start w:val="1"/>
      <w:numFmt w:val="decimal"/>
      <w:suff w:val="space"/>
      <w:lvlText w:val="%1."/>
      <w:lvlJc w:val="left"/>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B87"/>
    <w:rsid w:val="00007791"/>
    <w:rsid w:val="00022D74"/>
    <w:rsid w:val="0002413A"/>
    <w:rsid w:val="00026ACD"/>
    <w:rsid w:val="00063C34"/>
    <w:rsid w:val="00071A6F"/>
    <w:rsid w:val="00072CC3"/>
    <w:rsid w:val="00073015"/>
    <w:rsid w:val="00096D6C"/>
    <w:rsid w:val="000A31F5"/>
    <w:rsid w:val="000B032A"/>
    <w:rsid w:val="000B03A2"/>
    <w:rsid w:val="000B1B3D"/>
    <w:rsid w:val="000C4992"/>
    <w:rsid w:val="000F0A60"/>
    <w:rsid w:val="000F41BC"/>
    <w:rsid w:val="001016BE"/>
    <w:rsid w:val="00111999"/>
    <w:rsid w:val="00112B4B"/>
    <w:rsid w:val="00114A48"/>
    <w:rsid w:val="00115999"/>
    <w:rsid w:val="0011656A"/>
    <w:rsid w:val="00126071"/>
    <w:rsid w:val="00142FBF"/>
    <w:rsid w:val="001461A2"/>
    <w:rsid w:val="00163F67"/>
    <w:rsid w:val="0016523D"/>
    <w:rsid w:val="00173B8D"/>
    <w:rsid w:val="00182C2E"/>
    <w:rsid w:val="001A75CB"/>
    <w:rsid w:val="001B2D3B"/>
    <w:rsid w:val="001D5236"/>
    <w:rsid w:val="001D5767"/>
    <w:rsid w:val="001D72CE"/>
    <w:rsid w:val="001F0682"/>
    <w:rsid w:val="001F1ACE"/>
    <w:rsid w:val="002041B8"/>
    <w:rsid w:val="00217573"/>
    <w:rsid w:val="00242E05"/>
    <w:rsid w:val="002444E9"/>
    <w:rsid w:val="00244CB4"/>
    <w:rsid w:val="00254D1B"/>
    <w:rsid w:val="00256187"/>
    <w:rsid w:val="00261C2B"/>
    <w:rsid w:val="002664E6"/>
    <w:rsid w:val="0027460E"/>
    <w:rsid w:val="00281114"/>
    <w:rsid w:val="00282924"/>
    <w:rsid w:val="002942D7"/>
    <w:rsid w:val="002B026F"/>
    <w:rsid w:val="002B1B6F"/>
    <w:rsid w:val="002C11D3"/>
    <w:rsid w:val="002D5061"/>
    <w:rsid w:val="002F0707"/>
    <w:rsid w:val="002F6571"/>
    <w:rsid w:val="00310055"/>
    <w:rsid w:val="00312DB6"/>
    <w:rsid w:val="00326723"/>
    <w:rsid w:val="00343CC8"/>
    <w:rsid w:val="003471DC"/>
    <w:rsid w:val="00347483"/>
    <w:rsid w:val="00360400"/>
    <w:rsid w:val="00361B81"/>
    <w:rsid w:val="003B78E6"/>
    <w:rsid w:val="003D4921"/>
    <w:rsid w:val="003D7749"/>
    <w:rsid w:val="003F3D12"/>
    <w:rsid w:val="00410899"/>
    <w:rsid w:val="00421AFD"/>
    <w:rsid w:val="004232E8"/>
    <w:rsid w:val="0043085E"/>
    <w:rsid w:val="00463675"/>
    <w:rsid w:val="0047690D"/>
    <w:rsid w:val="00481B5F"/>
    <w:rsid w:val="0049132C"/>
    <w:rsid w:val="004A432D"/>
    <w:rsid w:val="004A43DA"/>
    <w:rsid w:val="004B3B0C"/>
    <w:rsid w:val="004C6115"/>
    <w:rsid w:val="004D0B5F"/>
    <w:rsid w:val="004D6112"/>
    <w:rsid w:val="004F22CB"/>
    <w:rsid w:val="004F5888"/>
    <w:rsid w:val="0050185A"/>
    <w:rsid w:val="005139A7"/>
    <w:rsid w:val="00543652"/>
    <w:rsid w:val="005616CE"/>
    <w:rsid w:val="00562616"/>
    <w:rsid w:val="00562F80"/>
    <w:rsid w:val="0058249F"/>
    <w:rsid w:val="00592762"/>
    <w:rsid w:val="00592D24"/>
    <w:rsid w:val="00593421"/>
    <w:rsid w:val="005A3797"/>
    <w:rsid w:val="005B0B3C"/>
    <w:rsid w:val="005D22BA"/>
    <w:rsid w:val="005D5E9C"/>
    <w:rsid w:val="005F24E2"/>
    <w:rsid w:val="00604DB1"/>
    <w:rsid w:val="0060533A"/>
    <w:rsid w:val="00635D41"/>
    <w:rsid w:val="0065752C"/>
    <w:rsid w:val="006630CC"/>
    <w:rsid w:val="006755EE"/>
    <w:rsid w:val="0068677F"/>
    <w:rsid w:val="0068680A"/>
    <w:rsid w:val="006A41C2"/>
    <w:rsid w:val="006E2A8B"/>
    <w:rsid w:val="006F342E"/>
    <w:rsid w:val="006F4450"/>
    <w:rsid w:val="00700DCC"/>
    <w:rsid w:val="00701FAA"/>
    <w:rsid w:val="007304A8"/>
    <w:rsid w:val="00736C61"/>
    <w:rsid w:val="007474C3"/>
    <w:rsid w:val="00752F8A"/>
    <w:rsid w:val="00754F8E"/>
    <w:rsid w:val="00762C83"/>
    <w:rsid w:val="00765A5B"/>
    <w:rsid w:val="0077570E"/>
    <w:rsid w:val="00775FBC"/>
    <w:rsid w:val="00796E2A"/>
    <w:rsid w:val="007971F0"/>
    <w:rsid w:val="00797574"/>
    <w:rsid w:val="007A1A96"/>
    <w:rsid w:val="007A27C9"/>
    <w:rsid w:val="007A654F"/>
    <w:rsid w:val="007C2A11"/>
    <w:rsid w:val="007C4986"/>
    <w:rsid w:val="007F101C"/>
    <w:rsid w:val="008016D8"/>
    <w:rsid w:val="00831AD4"/>
    <w:rsid w:val="00847E63"/>
    <w:rsid w:val="00863221"/>
    <w:rsid w:val="00865A45"/>
    <w:rsid w:val="008816D4"/>
    <w:rsid w:val="00883FDA"/>
    <w:rsid w:val="00891D43"/>
    <w:rsid w:val="008943B1"/>
    <w:rsid w:val="00897423"/>
    <w:rsid w:val="008B0288"/>
    <w:rsid w:val="008B0CA1"/>
    <w:rsid w:val="008C22C0"/>
    <w:rsid w:val="008C6570"/>
    <w:rsid w:val="008D2C01"/>
    <w:rsid w:val="008D5BF1"/>
    <w:rsid w:val="008F4063"/>
    <w:rsid w:val="0090626D"/>
    <w:rsid w:val="00923E7C"/>
    <w:rsid w:val="00957E0E"/>
    <w:rsid w:val="00966EDC"/>
    <w:rsid w:val="0097406A"/>
    <w:rsid w:val="00990A77"/>
    <w:rsid w:val="00996D80"/>
    <w:rsid w:val="009A3264"/>
    <w:rsid w:val="009A7C19"/>
    <w:rsid w:val="009B1969"/>
    <w:rsid w:val="009B5958"/>
    <w:rsid w:val="009D6843"/>
    <w:rsid w:val="009F1213"/>
    <w:rsid w:val="00A10C6B"/>
    <w:rsid w:val="00A357F3"/>
    <w:rsid w:val="00A474A0"/>
    <w:rsid w:val="00A66DA4"/>
    <w:rsid w:val="00AA2BDF"/>
    <w:rsid w:val="00AA4599"/>
    <w:rsid w:val="00AA64F4"/>
    <w:rsid w:val="00AA6AC7"/>
    <w:rsid w:val="00AB42E7"/>
    <w:rsid w:val="00AC2CE3"/>
    <w:rsid w:val="00AF5B6F"/>
    <w:rsid w:val="00B01437"/>
    <w:rsid w:val="00B03F11"/>
    <w:rsid w:val="00B121F6"/>
    <w:rsid w:val="00B27B41"/>
    <w:rsid w:val="00B41645"/>
    <w:rsid w:val="00B4470D"/>
    <w:rsid w:val="00B74F48"/>
    <w:rsid w:val="00B94836"/>
    <w:rsid w:val="00B956CE"/>
    <w:rsid w:val="00BC4C9F"/>
    <w:rsid w:val="00BC6327"/>
    <w:rsid w:val="00BE59DA"/>
    <w:rsid w:val="00C110BD"/>
    <w:rsid w:val="00C2216D"/>
    <w:rsid w:val="00C23B79"/>
    <w:rsid w:val="00C25870"/>
    <w:rsid w:val="00C319A6"/>
    <w:rsid w:val="00C448A3"/>
    <w:rsid w:val="00C56BEB"/>
    <w:rsid w:val="00C74D2D"/>
    <w:rsid w:val="00C8117C"/>
    <w:rsid w:val="00C821D0"/>
    <w:rsid w:val="00C82FBD"/>
    <w:rsid w:val="00C85A29"/>
    <w:rsid w:val="00C87924"/>
    <w:rsid w:val="00CB32B8"/>
    <w:rsid w:val="00CD130A"/>
    <w:rsid w:val="00D039DF"/>
    <w:rsid w:val="00D227AF"/>
    <w:rsid w:val="00D36256"/>
    <w:rsid w:val="00D36A1C"/>
    <w:rsid w:val="00D449D8"/>
    <w:rsid w:val="00D44B45"/>
    <w:rsid w:val="00D5520F"/>
    <w:rsid w:val="00D60184"/>
    <w:rsid w:val="00D700E5"/>
    <w:rsid w:val="00D83D9E"/>
    <w:rsid w:val="00DA3784"/>
    <w:rsid w:val="00DB611C"/>
    <w:rsid w:val="00DC029A"/>
    <w:rsid w:val="00DC09A2"/>
    <w:rsid w:val="00DC1E34"/>
    <w:rsid w:val="00DE7180"/>
    <w:rsid w:val="00E27BC6"/>
    <w:rsid w:val="00E814B4"/>
    <w:rsid w:val="00EA24E5"/>
    <w:rsid w:val="00EC148A"/>
    <w:rsid w:val="00ED2A1C"/>
    <w:rsid w:val="00EF0E5D"/>
    <w:rsid w:val="00EF456D"/>
    <w:rsid w:val="00F00CC0"/>
    <w:rsid w:val="00F041E2"/>
    <w:rsid w:val="00F0781E"/>
    <w:rsid w:val="00F35721"/>
    <w:rsid w:val="00F377E8"/>
    <w:rsid w:val="00F70F46"/>
    <w:rsid w:val="00F97F6B"/>
    <w:rsid w:val="00FB39C2"/>
    <w:rsid w:val="00FC5922"/>
    <w:rsid w:val="00FE7D21"/>
    <w:rsid w:val="00FF29F8"/>
    <w:rsid w:val="0A0629AA"/>
    <w:rsid w:val="0C2A478E"/>
    <w:rsid w:val="1108693F"/>
    <w:rsid w:val="1E0938DA"/>
    <w:rsid w:val="36E376F4"/>
    <w:rsid w:val="3E126AB5"/>
    <w:rsid w:val="431D0650"/>
    <w:rsid w:val="6BD03296"/>
  </w:rsids>
  <m:mathPr>
    <m:mathFont m:val="Cambria Math"/>
    <m:brkBin m:val="before"/>
    <m:brkBinSub m:val="--"/>
    <m:smallFrac m:val="0"/>
    <m:dispDef/>
    <m:lMargin m:val="0"/>
    <m:rMargin m:val="0"/>
    <m:defJc m:val="centerGroup"/>
    <m:wrapIndent m:val="1440"/>
    <m:intLim m:val="subSup"/>
    <m:naryLim m:val="undOvr"/>
  </m:mathPr>
  <w:themeFontLang w:val="en-US" w:eastAsia="ko-KR"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160BC"/>
  <w15:docId w15:val="{CAC83FDA-7CC6-47CD-B7D9-AD858F850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qFormat="1"/>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pPr>
      <w:spacing w:after="0"/>
      <w:jc w:val="left"/>
    </w:pPr>
    <w:rPr>
      <w:rFonts w:ascii="Times New Roman" w:hAnsi="Times New Roman"/>
      <w:b/>
      <w:bCs/>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uiPriority w:val="99"/>
    <w:qFormat/>
    <w:pPr>
      <w:tabs>
        <w:tab w:val="center" w:pos="4153"/>
        <w:tab w:val="right" w:pos="8306"/>
      </w:tabs>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table" w:styleId="MediumGrid1-Accent6">
    <w:name w:val="Medium Grid 1 Accent 6"/>
    <w:basedOn w:val="TableNormal"/>
    <w:uiPriority w:val="67"/>
    <w:qFormat/>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eastAsiaTheme="minorEastAsia" w:hAnsi="Arial" w:cs="Arial"/>
      <w:lang w:eastAsia="sv-SE"/>
    </w:rPr>
  </w:style>
  <w:style w:type="character" w:customStyle="1" w:styleId="HeaderChar">
    <w:name w:val="Header Char"/>
    <w:link w:val="Header"/>
    <w:uiPriority w:val="99"/>
    <w:qFormat/>
    <w:rPr>
      <w:lang w:val="en-GB" w:eastAsia="en-US"/>
    </w:rPr>
  </w:style>
  <w:style w:type="table" w:customStyle="1" w:styleId="4-61">
    <w:name w:val="网格表 4 - 着色 61"/>
    <w:basedOn w:val="TableNormal"/>
    <w:uiPriority w:val="49"/>
    <w:qFormat/>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lang w:val="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semiHidden/>
    <w:qFormat/>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character" w:customStyle="1" w:styleId="Heading3Char">
    <w:name w:val="Heading 3 Char"/>
    <w:link w:val="Heading3"/>
    <w:qFormat/>
    <w:rPr>
      <w:sz w:val="24"/>
      <w:lang w:val="en-GB"/>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Times New Roman" w:hAnsi="Arial"/>
      <w:sz w:val="18"/>
      <w:lang w:val="zh-CN" w:eastAsia="zh-CN"/>
    </w:rPr>
  </w:style>
  <w:style w:type="character" w:customStyle="1" w:styleId="TALCar">
    <w:name w:val="TAL Car"/>
    <w:link w:val="TAL"/>
    <w:qFormat/>
    <w:rPr>
      <w:rFonts w:ascii="Arial" w:eastAsia="Times New Roman" w:hAnsi="Arial"/>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67242">
      <w:bodyDiv w:val="1"/>
      <w:marLeft w:val="0"/>
      <w:marRight w:val="0"/>
      <w:marTop w:val="0"/>
      <w:marBottom w:val="0"/>
      <w:divBdr>
        <w:top w:val="none" w:sz="0" w:space="0" w:color="auto"/>
        <w:left w:val="none" w:sz="0" w:space="0" w:color="auto"/>
        <w:bottom w:val="none" w:sz="0" w:space="0" w:color="auto"/>
        <w:right w:val="none" w:sz="0" w:space="0" w:color="auto"/>
      </w:divBdr>
    </w:div>
    <w:div w:id="42527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CTPClassification=CTP_NT</cp:keywords>
  <cp:lastModifiedBy>philippe sartori</cp:lastModifiedBy>
  <cp:revision>2</cp:revision>
  <dcterms:created xsi:type="dcterms:W3CDTF">2019-08-15T18:31:00Z</dcterms:created>
  <dcterms:modified xsi:type="dcterms:W3CDTF">2019-08-15T18:31:00Z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C:\Users\anilag\AppData\Local\Temp\Temp1_R1-1812074.zip\R1-1812074 LS Network synchronization.docx</vt:lpwstr>
  </property>
  <property fmtid="{D5CDD505-2E9C-101B-9397-08002B2CF9AE}" pid="4" name="KSOProductBuildVer">
    <vt:lpwstr>2052-10.8.2.6613</vt:lpwstr>
  </property>
  <property fmtid="{D5CDD505-2E9C-101B-9397-08002B2CF9AE}" pid="5" name="TitusGUID">
    <vt:lpwstr>fd724d56-5eef-4fa1-8d14-a756a63e9853</vt:lpwstr>
  </property>
  <property fmtid="{D5CDD505-2E9C-101B-9397-08002B2CF9AE}" pid="6" name="CTP_TimeStamp">
    <vt:lpwstr>2019-05-15 22:01:35Z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