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0839D0">
        <w:rPr>
          <w:rFonts w:ascii="Arial" w:hAnsi="Arial" w:cs="Arial"/>
          <w:b/>
          <w:bCs/>
          <w:sz w:val="28"/>
        </w:rPr>
        <w:t>98</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R1-</w:t>
      </w:r>
      <w:r w:rsidR="0010224B" w:rsidRPr="00C24B8D">
        <w:rPr>
          <w:rFonts w:ascii="Arial" w:hAnsi="Arial" w:cs="Arial"/>
          <w:b/>
          <w:bCs/>
          <w:sz w:val="28"/>
        </w:rPr>
        <w:t>19</w:t>
      </w:r>
      <w:r w:rsidR="0010224B">
        <w:rPr>
          <w:rFonts w:ascii="Arial" w:hAnsi="Arial" w:cs="Arial"/>
          <w:b/>
          <w:bCs/>
          <w:sz w:val="28"/>
        </w:rPr>
        <w:t>0</w:t>
      </w:r>
      <w:r w:rsidR="000839D0">
        <w:rPr>
          <w:rFonts w:ascii="Arial" w:hAnsi="Arial" w:cs="Arial"/>
          <w:b/>
          <w:bCs/>
          <w:sz w:val="28"/>
        </w:rPr>
        <w:t>8704</w:t>
      </w:r>
    </w:p>
    <w:p w:rsidR="003E2CFF" w:rsidRPr="001871D5" w:rsidRDefault="000839D0"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Prague, CZ, August 26</w:t>
      </w:r>
      <w:r w:rsidRPr="0088377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-30</w:t>
      </w:r>
      <w:r w:rsidRPr="00883776">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1E7E81" w:rsidRDefault="001E7E81"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A95788">
        <w:rPr>
          <w:rFonts w:ascii="Arial" w:eastAsia="맑은 고딕" w:hAnsi="Arial"/>
          <w:sz w:val="24"/>
          <w:lang w:val="en-US" w:eastAsia="ko-KR"/>
        </w:rPr>
        <w:t>2</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A95788">
        <w:rPr>
          <w:rFonts w:ascii="Arial" w:hAnsi="Arial"/>
          <w:sz w:val="24"/>
        </w:rPr>
        <w:t xml:space="preserve">UL </w:t>
      </w:r>
      <w:r w:rsidR="00383076">
        <w:rPr>
          <w:rFonts w:ascii="Arial" w:hAnsi="Arial"/>
          <w:sz w:val="24"/>
        </w:rPr>
        <w:t>Reference Signals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01468B"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 xml:space="preserve">Regarding the </w:t>
      </w:r>
      <w:r w:rsidR="000839D0">
        <w:rPr>
          <w:rFonts w:cs="Times"/>
          <w:sz w:val="22"/>
          <w:szCs w:val="20"/>
          <w:lang w:eastAsia="ko-KR"/>
        </w:rPr>
        <w:t xml:space="preserve">uplink </w:t>
      </w:r>
      <w:r>
        <w:rPr>
          <w:rFonts w:cs="Times"/>
          <w:sz w:val="22"/>
          <w:szCs w:val="20"/>
          <w:lang w:eastAsia="ko-KR"/>
        </w:rPr>
        <w:t xml:space="preserve">reference signal design, </w:t>
      </w:r>
      <w:r w:rsidR="001F5CCE">
        <w:rPr>
          <w:rFonts w:cs="Times" w:hint="eastAsia"/>
          <w:sz w:val="22"/>
          <w:szCs w:val="20"/>
          <w:lang w:eastAsia="ko-KR"/>
        </w:rPr>
        <w:t xml:space="preserve">the following agreements were made </w:t>
      </w:r>
      <w:r>
        <w:rPr>
          <w:rFonts w:cs="Times"/>
          <w:sz w:val="22"/>
          <w:szCs w:val="20"/>
          <w:lang w:eastAsia="ko-KR"/>
        </w:rPr>
        <w:t xml:space="preserve">in </w:t>
      </w:r>
      <w:r w:rsidR="000839D0">
        <w:rPr>
          <w:rFonts w:cs="Times"/>
          <w:sz w:val="22"/>
          <w:szCs w:val="20"/>
          <w:lang w:eastAsia="ko-KR"/>
        </w:rPr>
        <w:t>the previous RAN1 meeting [1].</w:t>
      </w:r>
    </w:p>
    <w:tbl>
      <w:tblPr>
        <w:tblStyle w:val="a4"/>
        <w:tblW w:w="0" w:type="auto"/>
        <w:tblInd w:w="-10" w:type="dxa"/>
        <w:tblLook w:val="04A0" w:firstRow="1" w:lastRow="0" w:firstColumn="1" w:lastColumn="0" w:noHBand="0" w:noVBand="1"/>
      </w:tblPr>
      <w:tblGrid>
        <w:gridCol w:w="9736"/>
      </w:tblGrid>
      <w:tr w:rsidR="00963B65" w:rsidRPr="00613C56" w:rsidTr="00546EAB">
        <w:tc>
          <w:tcPr>
            <w:tcW w:w="9736" w:type="dxa"/>
          </w:tcPr>
          <w:p w:rsidR="000839D0" w:rsidRPr="001952FC" w:rsidRDefault="000839D0" w:rsidP="000839D0">
            <w:pPr>
              <w:rPr>
                <w:rFonts w:ascii="Times New Roman" w:hAnsi="Times New Roman"/>
              </w:rPr>
            </w:pPr>
            <w:r w:rsidRPr="001952FC">
              <w:rPr>
                <w:rFonts w:ascii="Times New Roman" w:hAnsi="Times New Roman"/>
                <w:highlight w:val="green"/>
              </w:rPr>
              <w:t>Agreement:</w:t>
            </w:r>
          </w:p>
          <w:p w:rsidR="000839D0" w:rsidRPr="001952FC" w:rsidRDefault="000839D0" w:rsidP="000839D0">
            <w:pPr>
              <w:ind w:left="0" w:firstLine="17"/>
              <w:rPr>
                <w:rFonts w:ascii="Times New Roman" w:hAnsi="Times New Roman"/>
              </w:rPr>
            </w:pPr>
            <w:r w:rsidRPr="001952FC">
              <w:rPr>
                <w:rFonts w:ascii="Times New Roman" w:hAnsi="Times New Roman"/>
              </w:rPr>
              <w:t>SRS transmissions for positioning are realized with staggered patterns (a collection of SRS symbols from the same antenna port with different offsets for at least some symbols) in a single SRS resource</w:t>
            </w:r>
          </w:p>
          <w:p w:rsidR="000839D0" w:rsidRPr="001952FC" w:rsidRDefault="000839D0" w:rsidP="000839D0">
            <w:pPr>
              <w:numPr>
                <w:ilvl w:val="0"/>
                <w:numId w:val="37"/>
              </w:numPr>
              <w:rPr>
                <w:rFonts w:ascii="Times New Roman" w:hAnsi="Times New Roman"/>
              </w:rPr>
            </w:pPr>
            <w:r w:rsidRPr="001952FC">
              <w:rPr>
                <w:rFonts w:ascii="Times New Roman" w:hAnsi="Times New Roman"/>
              </w:rPr>
              <w:t>FFS: construction of the pattern inside the SRS resource structure</w:t>
            </w:r>
          </w:p>
          <w:p w:rsidR="000839D0" w:rsidRPr="001952FC" w:rsidRDefault="000839D0" w:rsidP="000839D0">
            <w:pPr>
              <w:rPr>
                <w:rFonts w:ascii="Times New Roman" w:hAnsi="Times New Roman"/>
              </w:rPr>
            </w:pPr>
          </w:p>
          <w:p w:rsidR="000839D0" w:rsidRPr="001952FC" w:rsidRDefault="000839D0" w:rsidP="000839D0">
            <w:pPr>
              <w:rPr>
                <w:rFonts w:ascii="Times New Roman" w:hAnsi="Times New Roman"/>
              </w:rPr>
            </w:pPr>
            <w:r w:rsidRPr="001952FC">
              <w:rPr>
                <w:rFonts w:ascii="Times New Roman" w:hAnsi="Times New Roman"/>
                <w:highlight w:val="green"/>
              </w:rPr>
              <w:t>Agreement:</w:t>
            </w:r>
          </w:p>
          <w:p w:rsidR="000839D0" w:rsidRPr="001952FC" w:rsidRDefault="000839D0" w:rsidP="000839D0">
            <w:pPr>
              <w:ind w:left="0" w:firstLine="17"/>
              <w:rPr>
                <w:rFonts w:ascii="Times New Roman" w:hAnsi="Times New Roman"/>
              </w:rPr>
            </w:pPr>
            <w:r w:rsidRPr="001952FC">
              <w:rPr>
                <w:rFonts w:ascii="Times New Roman" w:hAnsi="Times New Roman"/>
              </w:rPr>
              <w:t>For positioning, the number of consecutive OFDM symbols in an SRS resource is configurable with one of the values in the set {1, 2, 4, 8, 12}</w:t>
            </w:r>
          </w:p>
          <w:p w:rsidR="000839D0" w:rsidRPr="001952FC" w:rsidRDefault="000839D0" w:rsidP="000839D0">
            <w:pPr>
              <w:numPr>
                <w:ilvl w:val="0"/>
                <w:numId w:val="37"/>
              </w:numPr>
              <w:rPr>
                <w:rFonts w:ascii="Times New Roman" w:hAnsi="Times New Roman"/>
              </w:rPr>
            </w:pPr>
            <w:r w:rsidRPr="001952FC">
              <w:rPr>
                <w:rFonts w:ascii="Times New Roman" w:hAnsi="Times New Roman"/>
              </w:rPr>
              <w:t>FFS: Other values including 3,6,14</w:t>
            </w:r>
          </w:p>
          <w:p w:rsidR="000839D0" w:rsidRPr="001952FC" w:rsidRDefault="000839D0" w:rsidP="000839D0">
            <w:pPr>
              <w:numPr>
                <w:ilvl w:val="0"/>
                <w:numId w:val="37"/>
              </w:numPr>
              <w:rPr>
                <w:rFonts w:ascii="Times New Roman" w:hAnsi="Times New Roman"/>
              </w:rPr>
            </w:pPr>
            <w:r w:rsidRPr="001952FC">
              <w:rPr>
                <w:rFonts w:ascii="Times New Roman" w:hAnsi="Times New Roman"/>
              </w:rPr>
              <w:t>Note: Values of 1, 2 and 4 within an SRS resource can already be configured in Rel-15</w:t>
            </w:r>
          </w:p>
          <w:p w:rsidR="000839D0" w:rsidRPr="001952FC" w:rsidRDefault="000839D0" w:rsidP="000839D0">
            <w:pPr>
              <w:rPr>
                <w:rFonts w:ascii="Times New Roman" w:hAnsi="Times New Roman"/>
              </w:rPr>
            </w:pPr>
          </w:p>
          <w:p w:rsidR="000839D0" w:rsidRPr="001952FC" w:rsidRDefault="000839D0" w:rsidP="000839D0">
            <w:pPr>
              <w:rPr>
                <w:rFonts w:ascii="Times New Roman" w:hAnsi="Times New Roman"/>
              </w:rPr>
            </w:pPr>
            <w:r w:rsidRPr="001952FC">
              <w:rPr>
                <w:rFonts w:ascii="Times New Roman" w:hAnsi="Times New Roman"/>
                <w:highlight w:val="green"/>
              </w:rPr>
              <w:t>Agreement:</w:t>
            </w:r>
          </w:p>
          <w:p w:rsidR="000839D0" w:rsidRPr="001952FC" w:rsidRDefault="000839D0" w:rsidP="000839D0">
            <w:pPr>
              <w:ind w:left="0" w:firstLine="17"/>
              <w:rPr>
                <w:rFonts w:ascii="Times New Roman" w:hAnsi="Times New Roman"/>
              </w:rPr>
            </w:pPr>
            <w:r w:rsidRPr="001952FC">
              <w:rPr>
                <w:rFonts w:ascii="Times New Roman" w:hAnsi="Times New Roman"/>
              </w:rPr>
              <w:t>For positioning, starting positions in the time domain for the SRS resource can be anywhere in the slot, i.e. an offset l</w:t>
            </w:r>
            <w:r w:rsidRPr="001952FC">
              <w:rPr>
                <w:rFonts w:ascii="Times New Roman" w:hAnsi="Times New Roman"/>
                <w:vertAlign w:val="subscript"/>
              </w:rPr>
              <w:t>offset</w:t>
            </w:r>
            <w:r w:rsidRPr="001952FC">
              <w:rPr>
                <w:rFonts w:ascii="Times New Roman" w:hAnsi="Times New Roman"/>
              </w:rPr>
              <w:t xml:space="preserve">  range of {0,1,…,13}.</w:t>
            </w:r>
          </w:p>
          <w:p w:rsidR="000839D0" w:rsidRPr="001952FC" w:rsidRDefault="000839D0" w:rsidP="000839D0">
            <w:pPr>
              <w:rPr>
                <w:rFonts w:ascii="Times New Roman" w:hAnsi="Times New Roman"/>
              </w:rPr>
            </w:pPr>
          </w:p>
          <w:p w:rsidR="000839D0" w:rsidRPr="001952FC" w:rsidRDefault="000839D0" w:rsidP="000839D0">
            <w:pPr>
              <w:rPr>
                <w:rFonts w:ascii="Times New Roman" w:hAnsi="Times New Roman"/>
              </w:rPr>
            </w:pPr>
            <w:r w:rsidRPr="001952FC">
              <w:rPr>
                <w:rFonts w:ascii="Times New Roman" w:hAnsi="Times New Roman"/>
                <w:highlight w:val="green"/>
              </w:rPr>
              <w:t>Agreement:</w:t>
            </w:r>
          </w:p>
          <w:p w:rsidR="000839D0" w:rsidRPr="001952FC" w:rsidRDefault="000839D0" w:rsidP="000839D0">
            <w:pPr>
              <w:ind w:left="0" w:firstLine="17"/>
              <w:rPr>
                <w:rFonts w:ascii="Times New Roman" w:hAnsi="Times New Roman"/>
              </w:rPr>
            </w:pPr>
            <w:r w:rsidRPr="001952FC">
              <w:rPr>
                <w:rFonts w:ascii="Times New Roman" w:hAnsi="Times New Roman"/>
              </w:rPr>
              <w:t>For positioning, with regard to UL Beam management/alignment towards serving and neighbouring cells, at least the following (option 2 from prior agreement) can be used:</w:t>
            </w:r>
          </w:p>
          <w:p w:rsidR="000839D0" w:rsidRPr="001952FC" w:rsidRDefault="000839D0" w:rsidP="000839D0">
            <w:pPr>
              <w:numPr>
                <w:ilvl w:val="0"/>
                <w:numId w:val="37"/>
              </w:numPr>
              <w:rPr>
                <w:rFonts w:ascii="Times New Roman" w:hAnsi="Times New Roman"/>
              </w:rPr>
            </w:pPr>
            <w:r w:rsidRPr="001952FC">
              <w:rPr>
                <w:rFonts w:ascii="Times New Roman" w:hAnsi="Times New Roman"/>
              </w:rPr>
              <w:t>UE Tx beam-sweeping on UL SRS transmissions across multiple UL SRS Resources</w:t>
            </w:r>
          </w:p>
          <w:p w:rsidR="000839D0" w:rsidRPr="001952FC" w:rsidRDefault="000839D0" w:rsidP="000839D0">
            <w:pPr>
              <w:numPr>
                <w:ilvl w:val="0"/>
                <w:numId w:val="37"/>
              </w:numPr>
              <w:rPr>
                <w:rFonts w:ascii="Times New Roman" w:hAnsi="Times New Roman"/>
              </w:rPr>
            </w:pPr>
            <w:r w:rsidRPr="001952FC">
              <w:rPr>
                <w:rFonts w:ascii="Times New Roman" w:hAnsi="Times New Roman"/>
              </w:rPr>
              <w:t>FFS: other options</w:t>
            </w:r>
          </w:p>
          <w:p w:rsidR="000839D0" w:rsidRPr="001952FC" w:rsidRDefault="000839D0" w:rsidP="000839D0">
            <w:pPr>
              <w:rPr>
                <w:rFonts w:ascii="Times New Roman" w:hAnsi="Times New Roman"/>
              </w:rPr>
            </w:pPr>
          </w:p>
          <w:p w:rsidR="000839D0" w:rsidRPr="001952FC" w:rsidRDefault="000839D0" w:rsidP="000839D0">
            <w:pPr>
              <w:rPr>
                <w:rFonts w:ascii="Times New Roman" w:hAnsi="Times New Roman"/>
              </w:rPr>
            </w:pPr>
            <w:r w:rsidRPr="001952FC">
              <w:rPr>
                <w:rFonts w:ascii="Times New Roman" w:hAnsi="Times New Roman"/>
                <w:highlight w:val="green"/>
              </w:rPr>
              <w:t>Agreement:</w:t>
            </w:r>
          </w:p>
          <w:p w:rsidR="000839D0" w:rsidRPr="001952FC" w:rsidRDefault="000839D0" w:rsidP="000839D0">
            <w:pPr>
              <w:rPr>
                <w:rFonts w:ascii="Times New Roman" w:hAnsi="Times New Roman"/>
              </w:rPr>
            </w:pPr>
            <w:r w:rsidRPr="001952FC">
              <w:rPr>
                <w:rFonts w:ascii="Times New Roman" w:hAnsi="Times New Roman"/>
              </w:rPr>
              <w:t>For positioning, the SRS comb size set is extended from {2,4} to {2,4,8}</w:t>
            </w:r>
          </w:p>
          <w:p w:rsidR="000839D0" w:rsidRPr="001952FC" w:rsidRDefault="000839D0" w:rsidP="000839D0">
            <w:pPr>
              <w:numPr>
                <w:ilvl w:val="0"/>
                <w:numId w:val="38"/>
              </w:numPr>
              <w:rPr>
                <w:rFonts w:ascii="Times New Roman" w:hAnsi="Times New Roman"/>
              </w:rPr>
            </w:pPr>
            <w:r w:rsidRPr="001952FC">
              <w:rPr>
                <w:rFonts w:ascii="Times New Roman" w:hAnsi="Times New Roman"/>
              </w:rPr>
              <w:t>FFS: Additional comb sizes: 1, 6, 12</w:t>
            </w:r>
          </w:p>
          <w:p w:rsidR="000839D0" w:rsidRPr="001952FC" w:rsidRDefault="000839D0" w:rsidP="000839D0">
            <w:pPr>
              <w:numPr>
                <w:ilvl w:val="1"/>
                <w:numId w:val="38"/>
              </w:numPr>
              <w:rPr>
                <w:rFonts w:ascii="Times New Roman" w:hAnsi="Times New Roman"/>
              </w:rPr>
            </w:pPr>
            <w:r w:rsidRPr="001952FC">
              <w:rPr>
                <w:rFonts w:ascii="Times New Roman" w:hAnsi="Times New Roman"/>
              </w:rPr>
              <w:t>Note: For the comb sizes of 6 and 12, the number of PRBs may be restricted if currently defined sequences are to be used</w:t>
            </w:r>
          </w:p>
          <w:p w:rsidR="008A2AC9" w:rsidRPr="000839D0" w:rsidRDefault="000839D0" w:rsidP="001B63B4">
            <w:pPr>
              <w:numPr>
                <w:ilvl w:val="0"/>
                <w:numId w:val="38"/>
              </w:numPr>
            </w:pPr>
            <w:r w:rsidRPr="001952FC">
              <w:rPr>
                <w:rFonts w:ascii="Times New Roman" w:hAnsi="Times New Roman"/>
              </w:rPr>
              <w:t>FFS: Maximum number of cyclic shifts for the different comb sizes (cyclic shifts for comb sizes of 2 and 4 already exist in Rel-15)</w:t>
            </w:r>
          </w:p>
        </w:tc>
      </w:tr>
    </w:tbl>
    <w:p w:rsidR="00FD7A1A" w:rsidRDefault="00FD7A1A" w:rsidP="0001468B">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hint="eastAsia"/>
          <w:sz w:val="22"/>
          <w:szCs w:val="20"/>
          <w:lang w:eastAsia="ko-KR"/>
        </w:rPr>
        <w:t xml:space="preserve">In this contribution, we discuss the uplink reference signal design to support NR positioning </w:t>
      </w:r>
      <w:r w:rsidR="00D51D6D">
        <w:rPr>
          <w:rFonts w:cs="Times"/>
          <w:sz w:val="22"/>
          <w:szCs w:val="20"/>
          <w:lang w:eastAsia="ko-KR"/>
        </w:rPr>
        <w:t>especially for</w:t>
      </w:r>
      <w:r>
        <w:rPr>
          <w:rFonts w:cs="Times"/>
          <w:sz w:val="22"/>
          <w:szCs w:val="20"/>
          <w:lang w:eastAsia="ko-KR"/>
        </w:rPr>
        <w:t xml:space="preserve"> necessary enhancement</w:t>
      </w:r>
      <w:r w:rsidR="00D51D6D">
        <w:rPr>
          <w:rFonts w:cs="Times"/>
          <w:sz w:val="22"/>
          <w:szCs w:val="20"/>
          <w:lang w:eastAsia="ko-KR"/>
        </w:rPr>
        <w:t>s</w:t>
      </w:r>
      <w:r>
        <w:rPr>
          <w:rFonts w:cs="Times"/>
          <w:sz w:val="22"/>
          <w:szCs w:val="20"/>
          <w:lang w:eastAsia="ko-KR"/>
        </w:rPr>
        <w:t xml:space="preserve"> of the current SRS (Sounding Reference Signals).</w:t>
      </w:r>
    </w:p>
    <w:p w:rsidR="00C22A1D" w:rsidRPr="00A95788" w:rsidRDefault="00C22A1D" w:rsidP="00C22A1D">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0E355D" w:rsidRPr="005C45EF" w:rsidRDefault="000E355D" w:rsidP="00B6589F">
      <w:pPr>
        <w:pStyle w:val="1"/>
        <w:spacing w:line="259" w:lineRule="auto"/>
        <w:rPr>
          <w:i/>
        </w:rPr>
      </w:pPr>
      <w:r w:rsidRPr="005C45EF">
        <w:t xml:space="preserve">Discussion on UL Reference signal design </w:t>
      </w:r>
    </w:p>
    <w:p w:rsidR="00805A51" w:rsidRDefault="00FE0342" w:rsidP="00FE0342">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sidRPr="00FE0342">
        <w:rPr>
          <w:rFonts w:ascii="Times New Roman" w:hAnsi="Times New Roman" w:hint="eastAsia"/>
          <w:sz w:val="22"/>
          <w:szCs w:val="20"/>
          <w:lang w:eastAsia="ko-KR"/>
        </w:rPr>
        <w:t xml:space="preserve">In the </w:t>
      </w:r>
      <w:r>
        <w:rPr>
          <w:rFonts w:ascii="Times New Roman" w:hAnsi="Times New Roman"/>
          <w:sz w:val="22"/>
          <w:szCs w:val="20"/>
          <w:lang w:eastAsia="ko-KR"/>
        </w:rPr>
        <w:t xml:space="preserve">previous meeting, </w:t>
      </w:r>
      <w:r w:rsidR="001836E2">
        <w:rPr>
          <w:rFonts w:ascii="Times New Roman" w:hAnsi="Times New Roman"/>
          <w:sz w:val="22"/>
          <w:szCs w:val="20"/>
          <w:lang w:eastAsia="ko-KR"/>
        </w:rPr>
        <w:t xml:space="preserve">even though </w:t>
      </w:r>
      <w:r w:rsidR="00805A51">
        <w:rPr>
          <w:rFonts w:ascii="Times New Roman" w:hAnsi="Times New Roman"/>
          <w:sz w:val="22"/>
          <w:szCs w:val="20"/>
          <w:lang w:eastAsia="ko-KR"/>
        </w:rPr>
        <w:t xml:space="preserve">we could not reach making an agreement to </w:t>
      </w:r>
      <w:r w:rsidR="00805A51">
        <w:rPr>
          <w:rFonts w:ascii="Times New Roman" w:hAnsi="Times New Roman" w:hint="eastAsia"/>
          <w:sz w:val="22"/>
          <w:szCs w:val="20"/>
          <w:lang w:eastAsia="ko-KR"/>
        </w:rPr>
        <w:t>separate the SRS resource</w:t>
      </w:r>
      <w:r w:rsidR="00805A51">
        <w:rPr>
          <w:rFonts w:ascii="Times New Roman" w:hAnsi="Times New Roman"/>
          <w:sz w:val="22"/>
          <w:szCs w:val="20"/>
          <w:lang w:eastAsia="ko-KR"/>
        </w:rPr>
        <w:t>s</w:t>
      </w:r>
      <w:r w:rsidR="00805A51">
        <w:rPr>
          <w:rFonts w:ascii="Times New Roman" w:hAnsi="Times New Roman" w:hint="eastAsia"/>
          <w:sz w:val="22"/>
          <w:szCs w:val="20"/>
          <w:lang w:eastAsia="ko-KR"/>
        </w:rPr>
        <w:t xml:space="preserve"> </w:t>
      </w:r>
      <w:r w:rsidR="00777BBD">
        <w:rPr>
          <w:rFonts w:ascii="Times New Roman" w:hAnsi="Times New Roman"/>
          <w:sz w:val="22"/>
          <w:szCs w:val="20"/>
          <w:lang w:eastAsia="ko-KR"/>
        </w:rPr>
        <w:t>which</w:t>
      </w:r>
      <w:r w:rsidR="00805A51">
        <w:rPr>
          <w:rFonts w:ascii="Times New Roman" w:hAnsi="Times New Roman"/>
          <w:sz w:val="22"/>
          <w:szCs w:val="20"/>
          <w:lang w:eastAsia="ko-KR"/>
        </w:rPr>
        <w:t xml:space="preserve"> are used for the estimation of UE’s location, most of the companies shared the similar views on the enhancement of the current SRS which is restricted to the purpose of NR positioning. </w:t>
      </w:r>
      <w:r w:rsidR="00D51D6D">
        <w:rPr>
          <w:rFonts w:ascii="Times New Roman" w:hAnsi="Times New Roman"/>
          <w:sz w:val="22"/>
          <w:szCs w:val="20"/>
          <w:lang w:eastAsia="ko-KR"/>
        </w:rPr>
        <w:t xml:space="preserve">An </w:t>
      </w:r>
      <w:r w:rsidR="00805A51">
        <w:rPr>
          <w:rFonts w:ascii="Times New Roman" w:hAnsi="Times New Roman"/>
          <w:sz w:val="22"/>
          <w:szCs w:val="20"/>
          <w:lang w:eastAsia="ko-KR"/>
        </w:rPr>
        <w:t xml:space="preserve">additional usage of SRS resource set needs to be </w:t>
      </w:r>
      <w:r w:rsidR="007454C1">
        <w:rPr>
          <w:rFonts w:ascii="Times New Roman" w:hAnsi="Times New Roman"/>
          <w:sz w:val="22"/>
          <w:szCs w:val="20"/>
          <w:lang w:eastAsia="ko-KR"/>
        </w:rPr>
        <w:t>defined</w:t>
      </w:r>
      <w:r w:rsidR="00805A51">
        <w:rPr>
          <w:rFonts w:ascii="Times New Roman" w:hAnsi="Times New Roman"/>
          <w:sz w:val="22"/>
          <w:szCs w:val="20"/>
          <w:lang w:eastAsia="ko-KR"/>
        </w:rPr>
        <w:t xml:space="preserve"> </w:t>
      </w:r>
      <w:r w:rsidR="00355F76">
        <w:rPr>
          <w:rFonts w:ascii="Times New Roman" w:hAnsi="Times New Roman"/>
          <w:sz w:val="22"/>
          <w:szCs w:val="20"/>
          <w:lang w:eastAsia="ko-KR"/>
        </w:rPr>
        <w:t xml:space="preserve">to </w:t>
      </w:r>
      <w:r w:rsidR="007454C1">
        <w:rPr>
          <w:rFonts w:ascii="Times New Roman" w:hAnsi="Times New Roman"/>
          <w:sz w:val="22"/>
          <w:szCs w:val="20"/>
          <w:lang w:eastAsia="ko-KR"/>
        </w:rPr>
        <w:t>apply</w:t>
      </w:r>
      <w:r w:rsidR="00355F76">
        <w:rPr>
          <w:rFonts w:ascii="Times New Roman" w:hAnsi="Times New Roman"/>
          <w:sz w:val="22"/>
          <w:szCs w:val="20"/>
          <w:lang w:eastAsia="ko-KR"/>
        </w:rPr>
        <w:t xml:space="preserve"> SRS enhancement</w:t>
      </w:r>
      <w:r w:rsidR="00D51D6D">
        <w:rPr>
          <w:rFonts w:ascii="Times New Roman" w:hAnsi="Times New Roman"/>
          <w:sz w:val="22"/>
          <w:szCs w:val="20"/>
          <w:lang w:eastAsia="ko-KR"/>
        </w:rPr>
        <w:t>s only</w:t>
      </w:r>
      <w:r w:rsidR="00355F76">
        <w:rPr>
          <w:rFonts w:ascii="Times New Roman" w:hAnsi="Times New Roman"/>
          <w:sz w:val="22"/>
          <w:szCs w:val="20"/>
          <w:lang w:eastAsia="ko-KR"/>
        </w:rPr>
        <w:t xml:space="preserve"> for NR positioning.</w:t>
      </w:r>
    </w:p>
    <w:p w:rsidR="00803FC3" w:rsidRDefault="00803FC3" w:rsidP="00803FC3">
      <w:pPr>
        <w:overflowPunct w:val="0"/>
        <w:autoSpaceDE w:val="0"/>
        <w:autoSpaceDN w:val="0"/>
        <w:adjustRightInd w:val="0"/>
        <w:spacing w:line="259" w:lineRule="auto"/>
        <w:jc w:val="both"/>
        <w:rPr>
          <w:rFonts w:ascii="Times New Roman" w:hAnsi="Times New Roman"/>
          <w:b/>
          <w:i/>
          <w:sz w:val="22"/>
          <w:szCs w:val="20"/>
          <w:lang w:eastAsia="ko-KR"/>
        </w:rPr>
      </w:pPr>
    </w:p>
    <w:p w:rsidR="007454C1" w:rsidRPr="007454C1" w:rsidRDefault="00355F76" w:rsidP="007454C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lastRenderedPageBreak/>
        <w:t xml:space="preserve">Proposal </w:t>
      </w:r>
      <w:r w:rsidR="007454C1">
        <w:rPr>
          <w:rFonts w:ascii="Times New Roman" w:hAnsi="Times New Roman"/>
          <w:b/>
          <w:i/>
          <w:sz w:val="22"/>
          <w:szCs w:val="20"/>
          <w:lang w:eastAsia="ko-KR"/>
        </w:rPr>
        <w:t>1</w:t>
      </w:r>
      <w:r w:rsidR="007454C1" w:rsidRPr="007454C1">
        <w:rPr>
          <w:rFonts w:ascii="Times New Roman" w:hAnsi="Times New Roman"/>
          <w:b/>
          <w:i/>
          <w:sz w:val="22"/>
          <w:szCs w:val="20"/>
          <w:lang w:eastAsia="ko-KR"/>
        </w:rPr>
        <w:t>:</w:t>
      </w:r>
    </w:p>
    <w:p w:rsidR="00355F76" w:rsidRDefault="00355F76" w:rsidP="007454C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An additional usage of SRS resource set needs to be </w:t>
      </w:r>
      <w:r w:rsidR="007454C1">
        <w:rPr>
          <w:rFonts w:ascii="Times New Roman" w:hAnsi="Times New Roman"/>
          <w:sz w:val="22"/>
          <w:szCs w:val="20"/>
          <w:lang w:eastAsia="ko-KR"/>
        </w:rPr>
        <w:t>defined</w:t>
      </w:r>
      <w:r>
        <w:rPr>
          <w:rFonts w:ascii="Times New Roman" w:hAnsi="Times New Roman"/>
          <w:sz w:val="22"/>
          <w:szCs w:val="20"/>
          <w:lang w:eastAsia="ko-KR"/>
        </w:rPr>
        <w:t xml:space="preserve"> to </w:t>
      </w:r>
      <w:r w:rsidR="007454C1">
        <w:rPr>
          <w:rFonts w:ascii="Times New Roman" w:hAnsi="Times New Roman"/>
          <w:sz w:val="22"/>
          <w:szCs w:val="20"/>
          <w:lang w:eastAsia="ko-KR"/>
        </w:rPr>
        <w:t xml:space="preserve">apply </w:t>
      </w:r>
      <w:r>
        <w:rPr>
          <w:rFonts w:ascii="Times New Roman" w:hAnsi="Times New Roman"/>
          <w:sz w:val="22"/>
          <w:szCs w:val="20"/>
          <w:lang w:eastAsia="ko-KR"/>
        </w:rPr>
        <w:t>SRS enhancement</w:t>
      </w:r>
      <w:r w:rsidR="00D51D6D">
        <w:rPr>
          <w:rFonts w:ascii="Times New Roman" w:hAnsi="Times New Roman"/>
          <w:sz w:val="22"/>
          <w:szCs w:val="20"/>
          <w:lang w:eastAsia="ko-KR"/>
        </w:rPr>
        <w:t>s</w:t>
      </w:r>
      <w:r>
        <w:rPr>
          <w:rFonts w:ascii="Times New Roman" w:hAnsi="Times New Roman"/>
          <w:sz w:val="22"/>
          <w:szCs w:val="20"/>
          <w:lang w:eastAsia="ko-KR"/>
        </w:rPr>
        <w:t xml:space="preserve"> for NR positioning.</w:t>
      </w:r>
    </w:p>
    <w:p w:rsidR="00777BBD" w:rsidRDefault="00777BBD" w:rsidP="002E6699">
      <w:pPr>
        <w:overflowPunct w:val="0"/>
        <w:autoSpaceDE w:val="0"/>
        <w:autoSpaceDN w:val="0"/>
        <w:adjustRightInd w:val="0"/>
        <w:spacing w:before="120" w:line="259" w:lineRule="auto"/>
        <w:jc w:val="both"/>
        <w:rPr>
          <w:rFonts w:ascii="Times New Roman" w:hAnsi="Times New Roman"/>
          <w:sz w:val="22"/>
          <w:szCs w:val="20"/>
          <w:lang w:eastAsia="ko-KR"/>
        </w:rPr>
      </w:pPr>
    </w:p>
    <w:p w:rsidR="00777BBD" w:rsidRPr="00777BBD" w:rsidRDefault="00777BBD" w:rsidP="0018345D">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 xml:space="preserve">In particular, we </w:t>
      </w:r>
      <w:r>
        <w:rPr>
          <w:rFonts w:ascii="Times New Roman" w:hAnsi="Times New Roman"/>
          <w:sz w:val="22"/>
          <w:szCs w:val="20"/>
          <w:lang w:eastAsia="ko-KR"/>
        </w:rPr>
        <w:t xml:space="preserve">already have agreed to support </w:t>
      </w:r>
      <w:r w:rsidR="0018345D">
        <w:rPr>
          <w:rFonts w:ascii="Times New Roman" w:hAnsi="Times New Roman"/>
          <w:sz w:val="22"/>
          <w:szCs w:val="20"/>
          <w:lang w:eastAsia="ko-KR"/>
        </w:rPr>
        <w:t>additional comb size 8</w:t>
      </w:r>
      <w:r>
        <w:rPr>
          <w:rFonts w:ascii="Times New Roman" w:hAnsi="Times New Roman"/>
          <w:sz w:val="22"/>
          <w:szCs w:val="20"/>
          <w:lang w:eastAsia="ko-KR"/>
        </w:rPr>
        <w:t xml:space="preserve"> </w:t>
      </w:r>
      <w:r w:rsidR="0018345D">
        <w:rPr>
          <w:rFonts w:ascii="Times New Roman" w:hAnsi="Times New Roman"/>
          <w:sz w:val="22"/>
          <w:szCs w:val="20"/>
          <w:lang w:eastAsia="ko-KR"/>
        </w:rPr>
        <w:t>of a</w:t>
      </w:r>
      <w:r>
        <w:rPr>
          <w:rFonts w:ascii="Times New Roman" w:hAnsi="Times New Roman"/>
          <w:sz w:val="22"/>
          <w:szCs w:val="20"/>
          <w:lang w:eastAsia="ko-KR"/>
        </w:rPr>
        <w:t xml:space="preserve"> SRS resource </w:t>
      </w:r>
      <w:r w:rsidR="0018345D">
        <w:rPr>
          <w:rFonts w:ascii="Times New Roman" w:hAnsi="Times New Roman"/>
          <w:sz w:val="22"/>
          <w:szCs w:val="20"/>
          <w:lang w:eastAsia="ko-KR"/>
        </w:rPr>
        <w:t xml:space="preserve">for NR positioning and also support the staggered RE pattern within a single SRS resource for positioning and hence, it is </w:t>
      </w:r>
      <w:r w:rsidR="00C207C6">
        <w:rPr>
          <w:rFonts w:ascii="Times New Roman" w:hAnsi="Times New Roman"/>
          <w:sz w:val="22"/>
          <w:szCs w:val="20"/>
          <w:lang w:eastAsia="ko-KR"/>
        </w:rPr>
        <w:t xml:space="preserve">necessary to define the usage of SRS for NR positioning. </w:t>
      </w:r>
    </w:p>
    <w:p w:rsidR="00777BBD" w:rsidRDefault="00777BBD"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ED74D4" w:rsidRDefault="00ED74D4"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hint="eastAsia"/>
          <w:b/>
          <w:sz w:val="22"/>
          <w:szCs w:val="20"/>
          <w:u w:val="single"/>
          <w:lang w:eastAsia="ko-KR"/>
        </w:rPr>
        <w:t xml:space="preserve">Number of SRS symbols </w:t>
      </w:r>
    </w:p>
    <w:p w:rsidR="004F22BB" w:rsidRDefault="00C207C6" w:rsidP="007454C1">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In the previous meeting, it was agreed to support the increased number of OFDM symbols in a SRS resource up to 12 symbols. The </w:t>
      </w:r>
      <w:r w:rsidR="00A912D1">
        <w:rPr>
          <w:rFonts w:ascii="Times New Roman" w:hAnsi="Times New Roman"/>
          <w:sz w:val="22"/>
          <w:szCs w:val="20"/>
          <w:lang w:eastAsia="ko-KR"/>
        </w:rPr>
        <w:t>main reason of this extension was to improve the hearability for SRS transmission intended to neighbouring gNB/T</w:t>
      </w:r>
      <w:r w:rsidR="00353428">
        <w:rPr>
          <w:rFonts w:ascii="Times New Roman" w:hAnsi="Times New Roman"/>
          <w:sz w:val="22"/>
          <w:szCs w:val="20"/>
          <w:lang w:eastAsia="ko-KR"/>
        </w:rPr>
        <w:t>R</w:t>
      </w:r>
      <w:r w:rsidR="00A912D1">
        <w:rPr>
          <w:rFonts w:ascii="Times New Roman" w:hAnsi="Times New Roman"/>
          <w:sz w:val="22"/>
          <w:szCs w:val="20"/>
          <w:lang w:eastAsia="ko-KR"/>
        </w:rPr>
        <w:t xml:space="preserve">P since the current SRS was </w:t>
      </w:r>
      <w:r w:rsidR="00A912D1">
        <w:rPr>
          <w:rFonts w:ascii="Times New Roman" w:hAnsi="Times New Roman" w:hint="eastAsia"/>
          <w:sz w:val="22"/>
          <w:szCs w:val="20"/>
          <w:lang w:eastAsia="ko-KR"/>
        </w:rPr>
        <w:t xml:space="preserve">mainly </w:t>
      </w:r>
      <w:r w:rsidR="00A912D1">
        <w:rPr>
          <w:rFonts w:ascii="Times New Roman" w:hAnsi="Times New Roman"/>
          <w:sz w:val="22"/>
          <w:szCs w:val="20"/>
          <w:lang w:eastAsia="ko-KR"/>
        </w:rPr>
        <w:t>designed to transmit to the serving gNB/TRP.</w:t>
      </w:r>
      <w:r w:rsidR="00353428">
        <w:rPr>
          <w:rFonts w:ascii="Times New Roman" w:hAnsi="Times New Roman"/>
          <w:sz w:val="22"/>
          <w:szCs w:val="20"/>
          <w:lang w:eastAsia="ko-KR"/>
        </w:rPr>
        <w:t xml:space="preserve"> </w:t>
      </w:r>
      <w:r w:rsidR="004F43C0">
        <w:rPr>
          <w:rFonts w:ascii="Times New Roman" w:hAnsi="Times New Roman"/>
          <w:sz w:val="22"/>
          <w:szCs w:val="20"/>
          <w:lang w:eastAsia="ko-KR"/>
        </w:rPr>
        <w:t>With the increased number of symbols of a SRS resource, comb size is also extended. The several values for the number of symbols and comb-size of a SRS resource are still remained as FFS,</w:t>
      </w:r>
      <w:r w:rsidR="004F22BB">
        <w:rPr>
          <w:rFonts w:ascii="Times New Roman" w:hAnsi="Times New Roman"/>
          <w:sz w:val="22"/>
          <w:szCs w:val="20"/>
          <w:lang w:eastAsia="ko-KR"/>
        </w:rPr>
        <w:t xml:space="preserve"> but the necessity and benefit need to be clarified before introducing additional values</w:t>
      </w:r>
      <w:r w:rsidR="00DF7585">
        <w:rPr>
          <w:rFonts w:ascii="Times New Roman" w:hAnsi="Times New Roman"/>
          <w:sz w:val="22"/>
          <w:szCs w:val="20"/>
          <w:lang w:eastAsia="ko-KR"/>
        </w:rPr>
        <w:t>.</w:t>
      </w:r>
    </w:p>
    <w:p w:rsidR="00FD7A1A" w:rsidRDefault="00FD7A1A"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ED74D4" w:rsidRDefault="00E37659"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b/>
          <w:sz w:val="22"/>
          <w:szCs w:val="20"/>
          <w:u w:val="single"/>
          <w:lang w:eastAsia="ko-KR"/>
        </w:rPr>
        <w:t>Support of s</w:t>
      </w:r>
      <w:r w:rsidR="00ED74D4">
        <w:rPr>
          <w:rFonts w:ascii="Times New Roman" w:hAnsi="Times New Roman" w:hint="eastAsia"/>
          <w:b/>
          <w:sz w:val="22"/>
          <w:szCs w:val="20"/>
          <w:u w:val="single"/>
          <w:lang w:eastAsia="ko-KR"/>
        </w:rPr>
        <w:t>taggered pattern</w:t>
      </w:r>
    </w:p>
    <w:p w:rsidR="00511E4A" w:rsidRDefault="00712EE7" w:rsidP="00BC0E0A">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According to the </w:t>
      </w:r>
      <w:r w:rsidR="0048204B">
        <w:rPr>
          <w:rFonts w:ascii="Times New Roman" w:hAnsi="Times New Roman"/>
          <w:sz w:val="22"/>
          <w:szCs w:val="20"/>
          <w:lang w:eastAsia="ko-KR"/>
        </w:rPr>
        <w:t>first</w:t>
      </w:r>
      <w:r>
        <w:rPr>
          <w:rFonts w:ascii="Times New Roman" w:hAnsi="Times New Roman"/>
          <w:sz w:val="22"/>
          <w:szCs w:val="20"/>
          <w:lang w:eastAsia="ko-KR"/>
        </w:rPr>
        <w:t xml:space="preserve"> agreement captured in Section 1, it was agreed to support the staggered RE pattern </w:t>
      </w:r>
      <w:r w:rsidR="0048204B">
        <w:rPr>
          <w:rFonts w:ascii="Times New Roman" w:hAnsi="Times New Roman"/>
          <w:sz w:val="22"/>
          <w:szCs w:val="20"/>
          <w:lang w:eastAsia="ko-KR"/>
        </w:rPr>
        <w:t>within a single</w:t>
      </w:r>
      <w:r>
        <w:rPr>
          <w:rFonts w:ascii="Times New Roman" w:hAnsi="Times New Roman"/>
          <w:sz w:val="22"/>
          <w:szCs w:val="20"/>
          <w:lang w:eastAsia="ko-KR"/>
        </w:rPr>
        <w:t xml:space="preserve"> SRS </w:t>
      </w:r>
      <w:r w:rsidR="0048204B">
        <w:rPr>
          <w:rFonts w:ascii="Times New Roman" w:hAnsi="Times New Roman"/>
          <w:sz w:val="22"/>
          <w:szCs w:val="20"/>
          <w:lang w:eastAsia="ko-KR"/>
        </w:rPr>
        <w:t xml:space="preserve">resource </w:t>
      </w:r>
      <w:r>
        <w:rPr>
          <w:rFonts w:ascii="Times New Roman" w:hAnsi="Times New Roman"/>
          <w:sz w:val="22"/>
          <w:szCs w:val="20"/>
          <w:lang w:eastAsia="ko-KR"/>
        </w:rPr>
        <w:t>for NR positioning.</w:t>
      </w:r>
      <w:r w:rsidR="0048204B">
        <w:rPr>
          <w:rFonts w:ascii="Times New Roman" w:hAnsi="Times New Roman"/>
          <w:sz w:val="22"/>
          <w:szCs w:val="20"/>
          <w:lang w:eastAsia="ko-KR"/>
        </w:rPr>
        <w:t xml:space="preserve"> </w:t>
      </w:r>
      <w:r w:rsidR="004E04E0">
        <w:rPr>
          <w:rFonts w:ascii="Times New Roman" w:hAnsi="Times New Roman"/>
          <w:sz w:val="22"/>
          <w:szCs w:val="20"/>
          <w:lang w:eastAsia="ko-KR"/>
        </w:rPr>
        <w:t>The several</w:t>
      </w:r>
      <w:r w:rsidR="0048204B">
        <w:rPr>
          <w:rFonts w:ascii="Times New Roman" w:hAnsi="Times New Roman"/>
          <w:sz w:val="22"/>
          <w:szCs w:val="20"/>
          <w:lang w:eastAsia="ko-KR"/>
        </w:rPr>
        <w:t xml:space="preserve"> ways might be considered to realize the staggered RE pattern of a SRS resource</w:t>
      </w:r>
      <w:r w:rsidR="004E04E0">
        <w:rPr>
          <w:rFonts w:ascii="Times New Roman" w:hAnsi="Times New Roman"/>
          <w:sz w:val="22"/>
          <w:szCs w:val="20"/>
          <w:lang w:eastAsia="ko-KR"/>
        </w:rPr>
        <w:t>. Intuitively</w:t>
      </w:r>
      <w:r w:rsidR="0048204B">
        <w:rPr>
          <w:rFonts w:ascii="Times New Roman" w:hAnsi="Times New Roman"/>
          <w:sz w:val="22"/>
          <w:szCs w:val="20"/>
          <w:lang w:eastAsia="ko-KR"/>
        </w:rPr>
        <w:t xml:space="preserve">, </w:t>
      </w:r>
      <w:r w:rsidR="00753C8F">
        <w:rPr>
          <w:rFonts w:ascii="Times New Roman" w:hAnsi="Times New Roman" w:hint="eastAsia"/>
          <w:sz w:val="22"/>
          <w:szCs w:val="20"/>
          <w:lang w:eastAsia="ko-KR"/>
        </w:rPr>
        <w:t>the frequency RE offset</w:t>
      </w:r>
      <w:r w:rsidR="00753C8F">
        <w:rPr>
          <w:rFonts w:ascii="Times New Roman" w:hAnsi="Times New Roman"/>
          <w:sz w:val="22"/>
          <w:szCs w:val="20"/>
          <w:lang w:eastAsia="ko-KR"/>
        </w:rPr>
        <w:t>s</w:t>
      </w:r>
      <w:r w:rsidR="00753C8F">
        <w:rPr>
          <w:rFonts w:ascii="Times New Roman" w:hAnsi="Times New Roman" w:hint="eastAsia"/>
          <w:sz w:val="22"/>
          <w:szCs w:val="20"/>
          <w:lang w:eastAsia="ko-KR"/>
        </w:rPr>
        <w:t xml:space="preserve"> (Comb-offset) can be configured for all OFDM symbols occupied by a SRS </w:t>
      </w:r>
      <w:r w:rsidR="00753C8F">
        <w:rPr>
          <w:rFonts w:ascii="Times New Roman" w:hAnsi="Times New Roman"/>
          <w:sz w:val="22"/>
          <w:szCs w:val="20"/>
          <w:lang w:eastAsia="ko-KR"/>
        </w:rPr>
        <w:t>resource</w:t>
      </w:r>
      <w:r w:rsidR="00753C8F">
        <w:rPr>
          <w:rFonts w:ascii="Times New Roman" w:hAnsi="Times New Roman" w:hint="eastAsia"/>
          <w:sz w:val="22"/>
          <w:szCs w:val="20"/>
          <w:lang w:eastAsia="ko-KR"/>
        </w:rPr>
        <w:t xml:space="preserve">. </w:t>
      </w:r>
      <w:r w:rsidR="00511E4A">
        <w:rPr>
          <w:rFonts w:ascii="Times New Roman" w:hAnsi="Times New Roman"/>
          <w:sz w:val="22"/>
          <w:szCs w:val="20"/>
          <w:lang w:eastAsia="ko-KR"/>
        </w:rPr>
        <w:t xml:space="preserve">In consideration of the overhead, </w:t>
      </w:r>
      <w:r w:rsidR="00DE68A6">
        <w:rPr>
          <w:rFonts w:ascii="Times New Roman" w:hAnsi="Times New Roman"/>
          <w:sz w:val="22"/>
          <w:szCs w:val="20"/>
          <w:lang w:eastAsia="ko-KR"/>
        </w:rPr>
        <w:t xml:space="preserve">however, </w:t>
      </w:r>
      <w:r w:rsidR="00511E4A">
        <w:rPr>
          <w:rFonts w:ascii="Times New Roman" w:hAnsi="Times New Roman" w:hint="eastAsia"/>
          <w:sz w:val="22"/>
          <w:szCs w:val="20"/>
          <w:lang w:eastAsia="ko-KR"/>
        </w:rPr>
        <w:t xml:space="preserve">we prefer to reuse existing </w:t>
      </w:r>
      <w:r w:rsidR="004E04E0">
        <w:rPr>
          <w:rFonts w:ascii="Times New Roman" w:hAnsi="Times New Roman"/>
          <w:sz w:val="22"/>
          <w:szCs w:val="20"/>
          <w:lang w:eastAsia="ko-KR"/>
        </w:rPr>
        <w:t xml:space="preserve">RRC configuration for a </w:t>
      </w:r>
      <w:r w:rsidR="00511E4A">
        <w:rPr>
          <w:rFonts w:ascii="Times New Roman" w:hAnsi="Times New Roman" w:hint="eastAsia"/>
          <w:sz w:val="22"/>
          <w:szCs w:val="20"/>
          <w:lang w:eastAsia="ko-KR"/>
        </w:rPr>
        <w:t xml:space="preserve">SRS </w:t>
      </w:r>
      <w:r w:rsidR="00511E4A">
        <w:rPr>
          <w:rFonts w:ascii="Times New Roman" w:hAnsi="Times New Roman"/>
          <w:sz w:val="22"/>
          <w:szCs w:val="20"/>
          <w:lang w:eastAsia="ko-KR"/>
        </w:rPr>
        <w:t>resource as much as possible, rather than in</w:t>
      </w:r>
      <w:r w:rsidR="004E04E0">
        <w:rPr>
          <w:rFonts w:ascii="Times New Roman" w:hAnsi="Times New Roman"/>
          <w:sz w:val="22"/>
          <w:szCs w:val="20"/>
          <w:lang w:eastAsia="ko-KR"/>
        </w:rPr>
        <w:t xml:space="preserve">troducing the frequency offset </w:t>
      </w:r>
      <w:r w:rsidR="00511E4A">
        <w:rPr>
          <w:rFonts w:ascii="Times New Roman" w:hAnsi="Times New Roman"/>
          <w:sz w:val="22"/>
          <w:szCs w:val="20"/>
          <w:lang w:eastAsia="ko-KR"/>
        </w:rPr>
        <w:t>configuration for each symbol occupied by a SRS resource.</w:t>
      </w:r>
    </w:p>
    <w:p w:rsidR="005C54C3" w:rsidRDefault="00BE0FBC" w:rsidP="00E37659">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Firstly, </w:t>
      </w:r>
      <w:r w:rsidR="00E60F5D">
        <w:rPr>
          <w:rFonts w:ascii="Times New Roman" w:hAnsi="Times New Roman"/>
          <w:sz w:val="22"/>
          <w:szCs w:val="20"/>
          <w:lang w:eastAsia="ko-KR"/>
        </w:rPr>
        <w:t>o</w:t>
      </w:r>
      <w:r w:rsidR="0079558B">
        <w:rPr>
          <w:rFonts w:ascii="Times New Roman" w:hAnsi="Times New Roman"/>
          <w:sz w:val="22"/>
          <w:szCs w:val="20"/>
          <w:lang w:eastAsia="ko-KR"/>
        </w:rPr>
        <w:t xml:space="preserve">nly a single </w:t>
      </w:r>
      <w:r w:rsidR="00140179">
        <w:rPr>
          <w:rFonts w:ascii="Times New Roman" w:hAnsi="Times New Roman"/>
          <w:sz w:val="22"/>
          <w:szCs w:val="20"/>
          <w:lang w:eastAsia="ko-KR"/>
        </w:rPr>
        <w:t xml:space="preserve">(relative) </w:t>
      </w:r>
      <w:r w:rsidR="00653D8A">
        <w:rPr>
          <w:rFonts w:ascii="Times New Roman" w:hAnsi="Times New Roman"/>
          <w:sz w:val="22"/>
          <w:szCs w:val="20"/>
          <w:lang w:eastAsia="ko-KR"/>
        </w:rPr>
        <w:t>frequency RE offset</w:t>
      </w:r>
      <w:r w:rsidR="0079558B">
        <w:rPr>
          <w:rFonts w:ascii="Times New Roman" w:hAnsi="Times New Roman"/>
          <w:sz w:val="22"/>
          <w:szCs w:val="20"/>
          <w:lang w:eastAsia="ko-KR"/>
        </w:rPr>
        <w:t xml:space="preserve"> could be </w:t>
      </w:r>
      <w:r w:rsidR="00140179">
        <w:rPr>
          <w:rFonts w:ascii="Times New Roman" w:hAnsi="Times New Roman"/>
          <w:sz w:val="22"/>
          <w:szCs w:val="20"/>
          <w:lang w:eastAsia="ko-KR"/>
        </w:rPr>
        <w:t>introduced</w:t>
      </w:r>
      <w:r w:rsidR="0079558B">
        <w:rPr>
          <w:rFonts w:ascii="Times New Roman" w:hAnsi="Times New Roman"/>
          <w:sz w:val="22"/>
          <w:szCs w:val="20"/>
          <w:lang w:eastAsia="ko-KR"/>
        </w:rPr>
        <w:t xml:space="preserve"> in addition to the current frequency offset </w:t>
      </w:r>
      <w:r w:rsidR="00140179">
        <w:rPr>
          <w:rFonts w:ascii="Times New Roman" w:hAnsi="Times New Roman"/>
          <w:sz w:val="22"/>
          <w:szCs w:val="20"/>
          <w:lang w:eastAsia="ko-KR"/>
        </w:rPr>
        <w:t>configuration</w:t>
      </w:r>
      <w:r w:rsidR="00653D8A">
        <w:rPr>
          <w:rFonts w:ascii="Times New Roman" w:hAnsi="Times New Roman"/>
          <w:sz w:val="22"/>
          <w:szCs w:val="20"/>
          <w:lang w:eastAsia="ko-KR"/>
        </w:rPr>
        <w:t>.</w:t>
      </w:r>
      <w:r w:rsidR="00DE68A6">
        <w:rPr>
          <w:rFonts w:ascii="Times New Roman" w:hAnsi="Times New Roman"/>
          <w:sz w:val="22"/>
          <w:szCs w:val="20"/>
          <w:lang w:eastAsia="ko-KR"/>
        </w:rPr>
        <w:t xml:space="preserve"> </w:t>
      </w:r>
      <w:r w:rsidR="00653D8A">
        <w:rPr>
          <w:rFonts w:ascii="Times New Roman" w:hAnsi="Times New Roman"/>
          <w:sz w:val="22"/>
          <w:szCs w:val="20"/>
          <w:lang w:eastAsia="ko-KR"/>
        </w:rPr>
        <w:t>T</w:t>
      </w:r>
      <w:r w:rsidR="00DE68A6">
        <w:rPr>
          <w:rFonts w:ascii="Times New Roman" w:hAnsi="Times New Roman"/>
          <w:sz w:val="22"/>
          <w:szCs w:val="20"/>
          <w:lang w:eastAsia="ko-KR"/>
        </w:rPr>
        <w:t>he currently configured offset</w:t>
      </w:r>
      <w:r w:rsidR="004616DD">
        <w:rPr>
          <w:rFonts w:ascii="Times New Roman" w:hAnsi="Times New Roman"/>
          <w:sz w:val="22"/>
          <w:szCs w:val="20"/>
          <w:lang w:eastAsia="ko-KR"/>
        </w:rPr>
        <w:t xml:space="preserve"> could be used for the frequency RE offset of the first symbol occupied by a SRS resource</w:t>
      </w:r>
      <w:r w:rsidR="00653D8A">
        <w:rPr>
          <w:rFonts w:ascii="Times New Roman" w:hAnsi="Times New Roman"/>
          <w:sz w:val="22"/>
          <w:szCs w:val="20"/>
          <w:lang w:eastAsia="ko-KR"/>
        </w:rPr>
        <w:t xml:space="preserve">, and the additional </w:t>
      </w:r>
      <w:r>
        <w:rPr>
          <w:rFonts w:ascii="Times New Roman" w:hAnsi="Times New Roman"/>
          <w:sz w:val="22"/>
          <w:szCs w:val="20"/>
          <w:lang w:eastAsia="ko-KR"/>
        </w:rPr>
        <w:t>one could be used for the relative frequency RE offset for other symbols based on the offset for the first symbol of a SRS resource.</w:t>
      </w:r>
      <w:r w:rsidR="00E60F5D">
        <w:rPr>
          <w:rFonts w:ascii="Times New Roman" w:hAnsi="Times New Roman"/>
          <w:sz w:val="22"/>
          <w:szCs w:val="20"/>
          <w:lang w:eastAsia="ko-KR"/>
        </w:rPr>
        <w:t xml:space="preserve"> Secondly, we can also consider creating the staggered RE pattern using a single frequency RE offset currently supported in Rel-15. However,</w:t>
      </w:r>
      <w:r w:rsidR="00D7420F">
        <w:rPr>
          <w:rFonts w:ascii="Times New Roman" w:hAnsi="Times New Roman"/>
          <w:sz w:val="22"/>
          <w:szCs w:val="20"/>
          <w:lang w:eastAsia="ko-KR"/>
        </w:rPr>
        <w:t xml:space="preserve"> a specific rule for the RE offset for all </w:t>
      </w:r>
      <w:r w:rsidR="00756B4F">
        <w:rPr>
          <w:rFonts w:ascii="Times New Roman" w:hAnsi="Times New Roman"/>
          <w:sz w:val="22"/>
          <w:szCs w:val="20"/>
          <w:lang w:eastAsia="ko-KR"/>
        </w:rPr>
        <w:t xml:space="preserve">OFDM </w:t>
      </w:r>
      <w:r w:rsidR="00D7420F">
        <w:rPr>
          <w:rFonts w:ascii="Times New Roman" w:hAnsi="Times New Roman"/>
          <w:sz w:val="22"/>
          <w:szCs w:val="20"/>
          <w:lang w:eastAsia="ko-KR"/>
        </w:rPr>
        <w:t xml:space="preserve">symbols of a SRS resource should be carefully determined, since </w:t>
      </w:r>
      <w:r w:rsidR="00E42580">
        <w:rPr>
          <w:rFonts w:ascii="Times New Roman" w:hAnsi="Times New Roman"/>
          <w:sz w:val="22"/>
          <w:szCs w:val="20"/>
          <w:lang w:eastAsia="ko-KR"/>
        </w:rPr>
        <w:t>there are many combination</w:t>
      </w:r>
      <w:r w:rsidR="007422F0">
        <w:rPr>
          <w:rFonts w:ascii="Times New Roman" w:hAnsi="Times New Roman"/>
          <w:sz w:val="22"/>
          <w:szCs w:val="20"/>
          <w:lang w:eastAsia="ko-KR"/>
        </w:rPr>
        <w:t>s</w:t>
      </w:r>
      <w:r w:rsidR="00E42580">
        <w:rPr>
          <w:rFonts w:ascii="Times New Roman" w:hAnsi="Times New Roman"/>
          <w:sz w:val="22"/>
          <w:szCs w:val="20"/>
          <w:lang w:eastAsia="ko-KR"/>
        </w:rPr>
        <w:t xml:space="preserve"> of the possible number of symbols and the </w:t>
      </w:r>
      <w:r w:rsidR="007422F0">
        <w:rPr>
          <w:rFonts w:ascii="Times New Roman" w:hAnsi="Times New Roman"/>
          <w:sz w:val="22"/>
          <w:szCs w:val="20"/>
          <w:lang w:eastAsia="ko-KR"/>
        </w:rPr>
        <w:t xml:space="preserve">possible </w:t>
      </w:r>
      <w:r w:rsidR="00E42580">
        <w:rPr>
          <w:rFonts w:ascii="Times New Roman" w:hAnsi="Times New Roman"/>
          <w:sz w:val="22"/>
          <w:szCs w:val="20"/>
          <w:lang w:eastAsia="ko-KR"/>
        </w:rPr>
        <w:t xml:space="preserve">comb size. </w:t>
      </w:r>
      <w:r w:rsidR="00267186">
        <w:rPr>
          <w:rFonts w:ascii="Times New Roman" w:hAnsi="Times New Roman"/>
          <w:sz w:val="22"/>
          <w:szCs w:val="20"/>
          <w:lang w:eastAsia="ko-KR"/>
        </w:rPr>
        <w:t xml:space="preserve">It might be desirable to </w:t>
      </w:r>
      <w:r w:rsidR="007422F0">
        <w:rPr>
          <w:rFonts w:ascii="Times New Roman" w:hAnsi="Times New Roman"/>
          <w:sz w:val="22"/>
          <w:szCs w:val="20"/>
          <w:lang w:eastAsia="ko-KR"/>
        </w:rPr>
        <w:t xml:space="preserve">uniformly </w:t>
      </w:r>
      <w:r w:rsidR="00267186">
        <w:rPr>
          <w:rFonts w:ascii="Times New Roman" w:hAnsi="Times New Roman"/>
          <w:sz w:val="22"/>
          <w:szCs w:val="20"/>
          <w:lang w:eastAsia="ko-KR"/>
        </w:rPr>
        <w:t xml:space="preserve">use frequency RE(s) </w:t>
      </w:r>
      <w:r w:rsidR="007422F0">
        <w:rPr>
          <w:rFonts w:ascii="Times New Roman" w:hAnsi="Times New Roman"/>
          <w:sz w:val="22"/>
          <w:szCs w:val="20"/>
          <w:lang w:eastAsia="ko-KR"/>
        </w:rPr>
        <w:t>considering all symbols of a SRS resource. For</w:t>
      </w:r>
      <w:r w:rsidR="00EB2CF5">
        <w:rPr>
          <w:rFonts w:ascii="Times New Roman" w:hAnsi="Times New Roman"/>
          <w:sz w:val="22"/>
          <w:szCs w:val="20"/>
          <w:lang w:eastAsia="ko-KR"/>
        </w:rPr>
        <w:t xml:space="preserve"> example</w:t>
      </w:r>
      <w:r w:rsidR="005A61EF">
        <w:rPr>
          <w:rFonts w:ascii="Times New Roman" w:hAnsi="Times New Roman"/>
          <w:sz w:val="22"/>
          <w:szCs w:val="20"/>
          <w:lang w:eastAsia="ko-KR"/>
        </w:rPr>
        <w:t xml:space="preserve">, a set of candidate staggered patterns </w:t>
      </w:r>
      <w:r w:rsidR="000C035C">
        <w:rPr>
          <w:rFonts w:ascii="Times New Roman" w:hAnsi="Times New Roman"/>
          <w:sz w:val="22"/>
          <w:szCs w:val="20"/>
          <w:lang w:eastAsia="ko-KR"/>
        </w:rPr>
        <w:t xml:space="preserve">could be </w:t>
      </w:r>
      <w:r w:rsidR="003D1F80">
        <w:rPr>
          <w:rFonts w:ascii="Times New Roman" w:hAnsi="Times New Roman"/>
          <w:sz w:val="22"/>
          <w:szCs w:val="20"/>
          <w:lang w:eastAsia="ko-KR"/>
        </w:rPr>
        <w:t>defined</w:t>
      </w:r>
      <w:r w:rsidR="000C035C">
        <w:rPr>
          <w:rFonts w:ascii="Times New Roman" w:hAnsi="Times New Roman"/>
          <w:sz w:val="22"/>
          <w:szCs w:val="20"/>
          <w:lang w:eastAsia="ko-KR"/>
        </w:rPr>
        <w:t xml:space="preserve"> </w:t>
      </w:r>
      <w:r w:rsidR="00EB2CF5">
        <w:rPr>
          <w:rFonts w:ascii="Times New Roman" w:hAnsi="Times New Roman"/>
          <w:sz w:val="22"/>
          <w:szCs w:val="20"/>
          <w:lang w:eastAsia="ko-KR"/>
        </w:rPr>
        <w:t>depending on the</w:t>
      </w:r>
      <w:r w:rsidR="005C54C3">
        <w:rPr>
          <w:rFonts w:ascii="Times New Roman" w:hAnsi="Times New Roman"/>
          <w:sz w:val="22"/>
          <w:szCs w:val="20"/>
          <w:lang w:eastAsia="ko-KR"/>
        </w:rPr>
        <w:t xml:space="preserve"> comb-size and frequency offset of the first OFDM symbol.</w:t>
      </w:r>
    </w:p>
    <w:p w:rsidR="005C54C3" w:rsidRDefault="005C54C3" w:rsidP="00A92194">
      <w:pPr>
        <w:overflowPunct w:val="0"/>
        <w:autoSpaceDE w:val="0"/>
        <w:autoSpaceDN w:val="0"/>
        <w:adjustRightInd w:val="0"/>
        <w:spacing w:line="259" w:lineRule="auto"/>
        <w:jc w:val="both"/>
        <w:rPr>
          <w:rFonts w:ascii="Times New Roman" w:hAnsi="Times New Roman"/>
          <w:sz w:val="22"/>
          <w:szCs w:val="20"/>
          <w:lang w:eastAsia="ko-KR"/>
        </w:rPr>
      </w:pPr>
    </w:p>
    <w:p w:rsidR="00881A4D" w:rsidRDefault="00E37659" w:rsidP="00E3765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E37659">
        <w:rPr>
          <w:rFonts w:ascii="Times New Roman" w:hAnsi="Times New Roman" w:hint="eastAsia"/>
          <w:b/>
          <w:i/>
          <w:sz w:val="22"/>
          <w:szCs w:val="20"/>
          <w:lang w:eastAsia="ko-KR"/>
        </w:rPr>
        <w:t>Proposal</w:t>
      </w:r>
      <w:r w:rsidR="007454C1">
        <w:rPr>
          <w:rFonts w:ascii="Times New Roman" w:hAnsi="Times New Roman"/>
          <w:b/>
          <w:i/>
          <w:sz w:val="22"/>
          <w:szCs w:val="20"/>
          <w:lang w:eastAsia="ko-KR"/>
        </w:rPr>
        <w:t xml:space="preserve"> 2</w:t>
      </w:r>
      <w:r w:rsidRPr="00E37659">
        <w:rPr>
          <w:rFonts w:ascii="Times New Roman" w:hAnsi="Times New Roman" w:hint="eastAsia"/>
          <w:b/>
          <w:i/>
          <w:sz w:val="22"/>
          <w:szCs w:val="20"/>
          <w:lang w:eastAsia="ko-KR"/>
        </w:rPr>
        <w:t>:</w:t>
      </w:r>
    </w:p>
    <w:p w:rsidR="008F7DF4" w:rsidRDefault="008F7DF4" w:rsidP="002064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Support </w:t>
      </w:r>
      <w:r w:rsidR="009F4C62">
        <w:rPr>
          <w:rFonts w:ascii="Times New Roman" w:hAnsi="Times New Roman"/>
          <w:sz w:val="22"/>
          <w:szCs w:val="20"/>
          <w:lang w:eastAsia="ko-KR"/>
        </w:rPr>
        <w:t xml:space="preserve">one </w:t>
      </w:r>
      <w:r>
        <w:rPr>
          <w:rFonts w:ascii="Times New Roman" w:hAnsi="Times New Roman" w:hint="eastAsia"/>
          <w:sz w:val="22"/>
          <w:szCs w:val="20"/>
          <w:lang w:eastAsia="ko-KR"/>
        </w:rPr>
        <w:t>of the follo</w:t>
      </w:r>
      <w:r>
        <w:rPr>
          <w:rFonts w:ascii="Times New Roman" w:hAnsi="Times New Roman"/>
          <w:sz w:val="22"/>
          <w:szCs w:val="20"/>
          <w:lang w:eastAsia="ko-KR"/>
        </w:rPr>
        <w:t>w</w:t>
      </w:r>
      <w:r>
        <w:rPr>
          <w:rFonts w:ascii="Times New Roman" w:hAnsi="Times New Roman" w:hint="eastAsia"/>
          <w:sz w:val="22"/>
          <w:szCs w:val="20"/>
          <w:lang w:eastAsia="ko-KR"/>
        </w:rPr>
        <w:t>ing options</w:t>
      </w:r>
      <w:r>
        <w:rPr>
          <w:rFonts w:ascii="Times New Roman" w:hAnsi="Times New Roman"/>
          <w:sz w:val="22"/>
          <w:szCs w:val="20"/>
          <w:lang w:eastAsia="ko-KR"/>
        </w:rPr>
        <w:t xml:space="preserve"> to make a staggered RE pattern of SRS resource</w:t>
      </w:r>
    </w:p>
    <w:p w:rsidR="008F7DF4" w:rsidRDefault="008F7DF4" w:rsidP="008F7DF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Reuse the cur</w:t>
      </w:r>
      <w:r w:rsidR="001576C6">
        <w:rPr>
          <w:rFonts w:ascii="Times New Roman" w:hAnsi="Times New Roman"/>
          <w:sz w:val="22"/>
          <w:szCs w:val="20"/>
          <w:lang w:eastAsia="ko-KR"/>
        </w:rPr>
        <w:t>rent single frequency RE offset</w:t>
      </w:r>
      <w:r w:rsidR="009F4C62">
        <w:rPr>
          <w:rFonts w:ascii="Times New Roman" w:hAnsi="Times New Roman"/>
          <w:sz w:val="22"/>
          <w:szCs w:val="20"/>
          <w:lang w:eastAsia="ko-KR"/>
        </w:rPr>
        <w:t xml:space="preserve"> without additional introduction of the frequency RE offset.</w:t>
      </w:r>
    </w:p>
    <w:p w:rsidR="00130DA3" w:rsidRDefault="00A726D7" w:rsidP="00A726D7">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Need to make a rule for </w:t>
      </w:r>
      <w:r w:rsidR="006C355C">
        <w:rPr>
          <w:rFonts w:ascii="Times New Roman" w:hAnsi="Times New Roman"/>
          <w:sz w:val="22"/>
          <w:szCs w:val="20"/>
          <w:lang w:eastAsia="ko-KR"/>
        </w:rPr>
        <w:t xml:space="preserve">the </w:t>
      </w:r>
      <w:r>
        <w:rPr>
          <w:rFonts w:ascii="Times New Roman" w:hAnsi="Times New Roman"/>
          <w:sz w:val="22"/>
          <w:szCs w:val="20"/>
          <w:lang w:eastAsia="ko-KR"/>
        </w:rPr>
        <w:t xml:space="preserve">frequency </w:t>
      </w:r>
      <w:r w:rsidR="006C355C">
        <w:rPr>
          <w:rFonts w:ascii="Times New Roman" w:hAnsi="Times New Roman"/>
          <w:sz w:val="22"/>
          <w:szCs w:val="20"/>
          <w:lang w:eastAsia="ko-KR"/>
        </w:rPr>
        <w:t>RE off</w:t>
      </w:r>
      <w:r>
        <w:rPr>
          <w:rFonts w:ascii="Times New Roman" w:hAnsi="Times New Roman"/>
          <w:sz w:val="22"/>
          <w:szCs w:val="20"/>
          <w:lang w:eastAsia="ko-KR"/>
        </w:rPr>
        <w:t xml:space="preserve">sets for </w:t>
      </w:r>
      <w:r w:rsidR="006C355C">
        <w:rPr>
          <w:rFonts w:ascii="Times New Roman" w:hAnsi="Times New Roman"/>
          <w:sz w:val="22"/>
          <w:szCs w:val="20"/>
          <w:lang w:eastAsia="ko-KR"/>
        </w:rPr>
        <w:t>each symbol</w:t>
      </w:r>
      <w:r>
        <w:rPr>
          <w:rFonts w:ascii="Times New Roman" w:hAnsi="Times New Roman"/>
          <w:sz w:val="22"/>
          <w:szCs w:val="20"/>
          <w:lang w:eastAsia="ko-KR"/>
        </w:rPr>
        <w:t xml:space="preserve"> of SRS resource based on the currently</w:t>
      </w:r>
      <w:r w:rsidR="00130DA3">
        <w:rPr>
          <w:rFonts w:ascii="Times New Roman" w:hAnsi="Times New Roman"/>
          <w:sz w:val="22"/>
          <w:szCs w:val="20"/>
          <w:lang w:eastAsia="ko-KR"/>
        </w:rPr>
        <w:t xml:space="preserve"> indicated frequency offset and comb-size.</w:t>
      </w:r>
    </w:p>
    <w:p w:rsidR="008F7DF4" w:rsidRDefault="008F7DF4" w:rsidP="008F7DF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Introduce a</w:t>
      </w:r>
      <w:r w:rsidR="001576C6">
        <w:rPr>
          <w:rFonts w:ascii="Times New Roman" w:hAnsi="Times New Roman"/>
          <w:sz w:val="22"/>
          <w:szCs w:val="20"/>
          <w:lang w:eastAsia="ko-KR"/>
        </w:rPr>
        <w:t>n additional</w:t>
      </w:r>
      <w:r>
        <w:rPr>
          <w:rFonts w:ascii="Times New Roman" w:hAnsi="Times New Roman"/>
          <w:sz w:val="22"/>
          <w:szCs w:val="20"/>
          <w:lang w:eastAsia="ko-KR"/>
        </w:rPr>
        <w:t xml:space="preserve"> </w:t>
      </w:r>
      <w:r w:rsidR="00FE1D29">
        <w:rPr>
          <w:rFonts w:ascii="Times New Roman" w:hAnsi="Times New Roman"/>
          <w:sz w:val="22"/>
          <w:szCs w:val="20"/>
          <w:lang w:eastAsia="ko-KR"/>
        </w:rPr>
        <w:t xml:space="preserve">frequency RE offset </w:t>
      </w:r>
      <w:r w:rsidR="009F4C62">
        <w:rPr>
          <w:rFonts w:ascii="Times New Roman" w:hAnsi="Times New Roman"/>
          <w:sz w:val="22"/>
          <w:szCs w:val="20"/>
          <w:lang w:eastAsia="ko-KR"/>
        </w:rPr>
        <w:t>as a relative frequency offset for each symbol of SRS resource.</w:t>
      </w:r>
      <w:r w:rsidR="00FE1D29">
        <w:rPr>
          <w:rFonts w:ascii="Times New Roman" w:hAnsi="Times New Roman"/>
          <w:sz w:val="22"/>
          <w:szCs w:val="20"/>
          <w:lang w:eastAsia="ko-KR"/>
        </w:rPr>
        <w:t xml:space="preserve"> </w:t>
      </w:r>
    </w:p>
    <w:p w:rsidR="00DF7585" w:rsidRDefault="00DF7585" w:rsidP="00A9219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A81B19" w:rsidRDefault="0092216A"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b/>
          <w:sz w:val="22"/>
          <w:szCs w:val="20"/>
          <w:u w:val="single"/>
          <w:lang w:eastAsia="ko-KR"/>
        </w:rPr>
        <w:t>SRS transmission timing</w:t>
      </w:r>
    </w:p>
    <w:p w:rsidR="00A92194" w:rsidRDefault="00A92194"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r>
        <w:rPr>
          <w:rFonts w:ascii="Times New Roman" w:hAnsi="Times New Roman" w:hint="eastAsia"/>
          <w:sz w:val="22"/>
          <w:szCs w:val="20"/>
          <w:lang w:eastAsia="ko-KR"/>
        </w:rPr>
        <w:lastRenderedPageBreak/>
        <w:t>This following is also mentioned in our companion contribution [</w:t>
      </w:r>
      <w:r>
        <w:rPr>
          <w:rFonts w:ascii="Times New Roman" w:hAnsi="Times New Roman"/>
          <w:sz w:val="22"/>
          <w:szCs w:val="20"/>
          <w:lang w:eastAsia="ko-KR"/>
        </w:rPr>
        <w:t>2].</w:t>
      </w:r>
    </w:p>
    <w:p w:rsidR="00A92194" w:rsidRDefault="00A92194" w:rsidP="00A92194">
      <w:pPr>
        <w:overflowPunct w:val="0"/>
        <w:autoSpaceDE w:val="0"/>
        <w:autoSpaceDN w:val="0"/>
        <w:adjustRightInd w:val="0"/>
        <w:spacing w:before="120" w:after="240" w:line="252" w:lineRule="auto"/>
        <w:ind w:left="0" w:firstLineChars="100" w:firstLine="220"/>
        <w:jc w:val="both"/>
        <w:rPr>
          <w:rFonts w:cs="Times"/>
          <w:sz w:val="22"/>
          <w:szCs w:val="22"/>
          <w:lang w:eastAsia="ko-KR"/>
        </w:rPr>
      </w:pPr>
      <w:r>
        <w:rPr>
          <w:rFonts w:cs="Times"/>
          <w:sz w:val="22"/>
          <w:szCs w:val="22"/>
          <w:lang w:eastAsia="ko-KR"/>
        </w:rPr>
        <w:t>In RAN1 #96bis meeting [</w:t>
      </w:r>
      <w:r w:rsidR="00B26FDF">
        <w:rPr>
          <w:rFonts w:cs="Times"/>
          <w:sz w:val="22"/>
          <w:szCs w:val="22"/>
          <w:lang w:eastAsia="ko-KR"/>
        </w:rPr>
        <w:t>3</w:t>
      </w:r>
      <w:r>
        <w:rPr>
          <w:rFonts w:cs="Times"/>
          <w:sz w:val="22"/>
          <w:szCs w:val="22"/>
          <w:lang w:eastAsia="ko-KR"/>
        </w:rPr>
        <w:t>], three options related to</w:t>
      </w:r>
      <w:r w:rsidRPr="00613C56">
        <w:rPr>
          <w:rFonts w:cs="Times"/>
          <w:sz w:val="22"/>
          <w:szCs w:val="22"/>
          <w:lang w:eastAsia="ko-KR"/>
        </w:rPr>
        <w:t xml:space="preserve"> </w:t>
      </w:r>
      <w:r>
        <w:rPr>
          <w:rFonts w:cs="Times"/>
          <w:sz w:val="22"/>
          <w:szCs w:val="22"/>
          <w:lang w:eastAsia="ko-KR"/>
        </w:rPr>
        <w:t>SRS transmission timing issue were agreed as follows. In the previous meeting, it was also actively discussed</w:t>
      </w:r>
    </w:p>
    <w:tbl>
      <w:tblPr>
        <w:tblStyle w:val="a4"/>
        <w:tblW w:w="0" w:type="auto"/>
        <w:tblInd w:w="-5" w:type="dxa"/>
        <w:tblLook w:val="04A0" w:firstRow="1" w:lastRow="0" w:firstColumn="1" w:lastColumn="0" w:noHBand="0" w:noVBand="1"/>
      </w:tblPr>
      <w:tblGrid>
        <w:gridCol w:w="9741"/>
      </w:tblGrid>
      <w:tr w:rsidR="00A92194" w:rsidTr="00B81D17">
        <w:tc>
          <w:tcPr>
            <w:tcW w:w="9741" w:type="dxa"/>
          </w:tcPr>
          <w:p w:rsidR="00A92194" w:rsidRPr="007D3F50" w:rsidRDefault="00A92194" w:rsidP="00B81D17">
            <w:pPr>
              <w:rPr>
                <w:sz w:val="22"/>
                <w:lang w:val="en-US"/>
              </w:rPr>
            </w:pPr>
            <w:r w:rsidRPr="007D3F50">
              <w:rPr>
                <w:sz w:val="22"/>
                <w:highlight w:val="green"/>
                <w:lang w:val="en-US"/>
              </w:rPr>
              <w:t>Agreement:</w:t>
            </w:r>
          </w:p>
          <w:p w:rsidR="00A92194" w:rsidRPr="007D3F50" w:rsidRDefault="00A92194" w:rsidP="00B81D17">
            <w:pPr>
              <w:ind w:left="0" w:firstLine="17"/>
              <w:rPr>
                <w:sz w:val="22"/>
                <w:lang w:val="en-US"/>
              </w:rPr>
            </w:pPr>
            <w:r w:rsidRPr="007D3F50">
              <w:rPr>
                <w:sz w:val="22"/>
                <w:lang w:val="en-US"/>
              </w:rPr>
              <w:t xml:space="preserve">For positioning purposes, with regard to the </w:t>
            </w:r>
            <w:r w:rsidRPr="007D3F50">
              <w:rPr>
                <w:bCs/>
                <w:sz w:val="22"/>
                <w:lang w:val="en-US"/>
              </w:rPr>
              <w:t>UL SRS transmission timing</w:t>
            </w:r>
            <w:r w:rsidRPr="007D3F50">
              <w:rPr>
                <w:b/>
                <w:bCs/>
                <w:sz w:val="22"/>
                <w:lang w:val="en-US"/>
              </w:rPr>
              <w:t>,</w:t>
            </w:r>
            <w:r w:rsidRPr="007D3F50">
              <w:rPr>
                <w:sz w:val="22"/>
                <w:lang w:val="en-US"/>
              </w:rPr>
              <w:t xml:space="preserve"> at least the following options have been identified:</w:t>
            </w:r>
          </w:p>
          <w:p w:rsidR="00A92194" w:rsidRPr="007D3F50" w:rsidRDefault="00A92194" w:rsidP="00A92194">
            <w:pPr>
              <w:numPr>
                <w:ilvl w:val="0"/>
                <w:numId w:val="35"/>
              </w:numPr>
              <w:rPr>
                <w:sz w:val="22"/>
                <w:lang w:val="en-US"/>
              </w:rPr>
            </w:pPr>
            <w:r w:rsidRPr="007D3F50">
              <w:rPr>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rsidR="00A92194" w:rsidRPr="007D3F50" w:rsidRDefault="00A92194" w:rsidP="00A92194">
            <w:pPr>
              <w:numPr>
                <w:ilvl w:val="0"/>
                <w:numId w:val="35"/>
              </w:numPr>
              <w:rPr>
                <w:sz w:val="22"/>
                <w:lang w:val="en-US"/>
              </w:rPr>
            </w:pPr>
            <w:r w:rsidRPr="007D3F50">
              <w:rPr>
                <w:sz w:val="22"/>
                <w:lang w:val="en-US"/>
              </w:rPr>
              <w:t>Option 2: The configured TA can be adjusted for the purpose of transmitting UL SRS intended to a neighboring cell. The adjustment value can be provided by the UE to the network upon request.</w:t>
            </w:r>
          </w:p>
          <w:p w:rsidR="00A92194" w:rsidRPr="007D3F50" w:rsidRDefault="00A92194" w:rsidP="00A92194">
            <w:pPr>
              <w:numPr>
                <w:ilvl w:val="1"/>
                <w:numId w:val="35"/>
              </w:numPr>
              <w:rPr>
                <w:sz w:val="22"/>
                <w:lang w:val="en-US"/>
              </w:rPr>
            </w:pPr>
            <w:r w:rsidRPr="007D3F50">
              <w:rPr>
                <w:sz w:val="22"/>
                <w:lang w:val="en-US"/>
              </w:rPr>
              <w:t>Note: The adjustment value is not needed to be known at the measuring cell for the purpose of UL-AoA measurement</w:t>
            </w:r>
          </w:p>
          <w:p w:rsidR="00A92194" w:rsidRPr="00932231" w:rsidRDefault="00A92194" w:rsidP="00A92194">
            <w:pPr>
              <w:numPr>
                <w:ilvl w:val="0"/>
                <w:numId w:val="35"/>
              </w:numPr>
              <w:rPr>
                <w:lang w:val="en-US"/>
              </w:rPr>
            </w:pPr>
            <w:r w:rsidRPr="007D3F50">
              <w:rPr>
                <w:sz w:val="22"/>
                <w:lang w:val="en-US"/>
              </w:rPr>
              <w:t>Option 3: The configured TA can be adjusted for the purpose of transmitting UL SRS intended to a neighboring cell. The adjustment value is provided by the network to the UE.</w:t>
            </w:r>
          </w:p>
        </w:tc>
      </w:tr>
    </w:tbl>
    <w:p w:rsidR="00A92194" w:rsidRDefault="00A92194" w:rsidP="00A92194">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gNB/cell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ToA measurement accuracy of neighbouring gNBs/cells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than that of the serving gNB/cell, which leads to attain the inaccurate RSTD measurements.</w:t>
      </w:r>
    </w:p>
    <w:p w:rsidR="00A92194" w:rsidRDefault="00A92194" w:rsidP="00A92194">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requirement of NR positioning accuracy is tighter than LTE positioning, so higher RSTD accuracy is quite important. Thus, multiple TA configurations need to be considered with respect to not only serving cell timing but also timings for the multiple neighbouring cells in order to support the high accuracy positioning performance when using UL based or UL/DL based positioning technique(s).</w:t>
      </w:r>
    </w:p>
    <w:p w:rsidR="00A92194" w:rsidRDefault="00A92194" w:rsidP="00A92194">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In addition, the UE behaviour needs to be discussed when the timing advance configuration is changed during UL SRS transmission. If the configured TA value of the target UE is changed according to some reasons such as the change of serving cell during UL SRS transmission interval, the reception points such as neighbouring cells or LMUs would not be indicated about the changed timing advance information for a while. Because of the absence of the changed TA information, the ToA measurement accuracy could be degraded, and performance of the UL or UL/DL based positioning also can be degraded. Therefore, </w:t>
      </w:r>
      <w:r w:rsidRPr="00437767">
        <w:rPr>
          <w:rFonts w:ascii="Times New Roman" w:hAnsi="Times New Roman"/>
          <w:sz w:val="22"/>
          <w:szCs w:val="20"/>
          <w:lang w:eastAsia="ko-KR"/>
        </w:rPr>
        <w:t xml:space="preserve">RAN1 </w:t>
      </w:r>
      <w:r>
        <w:rPr>
          <w:rFonts w:ascii="Times New Roman" w:hAnsi="Times New Roman"/>
          <w:sz w:val="22"/>
          <w:szCs w:val="20"/>
          <w:lang w:eastAsia="ko-KR"/>
        </w:rPr>
        <w:t>needs to</w:t>
      </w:r>
      <w:r w:rsidRPr="00437767">
        <w:rPr>
          <w:rFonts w:ascii="Times New Roman" w:hAnsi="Times New Roman"/>
          <w:sz w:val="22"/>
          <w:szCs w:val="20"/>
          <w:lang w:eastAsia="ko-KR"/>
        </w:rPr>
        <w:t xml:space="preserve"> </w:t>
      </w:r>
      <w:r>
        <w:rPr>
          <w:rFonts w:ascii="Times New Roman" w:hAnsi="Times New Roman"/>
          <w:sz w:val="22"/>
          <w:szCs w:val="20"/>
          <w:lang w:eastAsia="ko-KR"/>
        </w:rPr>
        <w:t>discuss how to indicate the changed TA value to LMF/TRPs and/or how to prevent TOA accuracy degradation.</w:t>
      </w:r>
    </w:p>
    <w:p w:rsidR="00A92194" w:rsidRDefault="00A92194" w:rsidP="00A92194">
      <w:pPr>
        <w:overflowPunct w:val="0"/>
        <w:autoSpaceDE w:val="0"/>
        <w:autoSpaceDN w:val="0"/>
        <w:adjustRightInd w:val="0"/>
        <w:spacing w:line="259" w:lineRule="auto"/>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92305E">
        <w:rPr>
          <w:rFonts w:ascii="Times New Roman" w:hAnsi="Times New Roman"/>
          <w:b/>
          <w:i/>
          <w:sz w:val="22"/>
          <w:szCs w:val="20"/>
          <w:lang w:eastAsia="ko-KR"/>
        </w:rPr>
        <w:t>3</w:t>
      </w:r>
      <w:r w:rsidRPr="00CB2D3C">
        <w:rPr>
          <w:rFonts w:ascii="Times New Roman" w:hAnsi="Times New Roman"/>
          <w:b/>
          <w:i/>
          <w:sz w:val="22"/>
          <w:szCs w:val="20"/>
          <w:lang w:eastAsia="ko-KR"/>
        </w:rPr>
        <w:t>:</w:t>
      </w:r>
    </w:p>
    <w:p w:rsidR="00A92194" w:rsidRPr="00DC7EDE" w:rsidRDefault="00A92194" w:rsidP="00A92194">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sidRPr="00DC7EDE">
        <w:rPr>
          <w:rFonts w:ascii="Times New Roman" w:hAnsi="Times New Roman"/>
          <w:sz w:val="22"/>
          <w:szCs w:val="20"/>
          <w:lang w:eastAsia="ko-KR"/>
        </w:rPr>
        <w:t xml:space="preserve">Support </w:t>
      </w:r>
      <w:r>
        <w:rPr>
          <w:rFonts w:ascii="Times New Roman" w:hAnsi="Times New Roman"/>
          <w:sz w:val="22"/>
          <w:szCs w:val="20"/>
          <w:lang w:eastAsia="ko-KR"/>
        </w:rPr>
        <w:t>one or both of the option 2 and option 3 of the above agreement.</w:t>
      </w:r>
    </w:p>
    <w:p w:rsidR="00A92194" w:rsidRDefault="00A92194" w:rsidP="00A92194">
      <w:pPr>
        <w:overflowPunct w:val="0"/>
        <w:autoSpaceDE w:val="0"/>
        <w:autoSpaceDN w:val="0"/>
        <w:adjustRightInd w:val="0"/>
        <w:spacing w:before="120" w:line="252" w:lineRule="auto"/>
        <w:ind w:left="1439" w:hangingChars="654" w:hanging="1439"/>
        <w:jc w:val="both"/>
        <w:rPr>
          <w:rFonts w:cs="Times"/>
          <w:sz w:val="22"/>
          <w:szCs w:val="20"/>
          <w:lang w:eastAsia="ko-KR"/>
        </w:rPr>
      </w:pPr>
    </w:p>
    <w:p w:rsidR="00A92194" w:rsidRDefault="00A92194" w:rsidP="00A92194">
      <w:pPr>
        <w:overflowPunct w:val="0"/>
        <w:autoSpaceDE w:val="0"/>
        <w:autoSpaceDN w:val="0"/>
        <w:adjustRightInd w:val="0"/>
        <w:spacing w:before="120" w:line="280" w:lineRule="atLeast"/>
        <w:ind w:left="1" w:firstLineChars="150" w:firstLine="330"/>
        <w:jc w:val="both"/>
        <w:rPr>
          <w:rFonts w:cs="Times"/>
          <w:sz w:val="22"/>
          <w:szCs w:val="20"/>
          <w:lang w:eastAsia="ko-KR"/>
        </w:rPr>
      </w:pPr>
      <w:r>
        <w:rPr>
          <w:rFonts w:cs="Times"/>
          <w:sz w:val="22"/>
          <w:szCs w:val="20"/>
          <w:lang w:eastAsia="ko-KR"/>
        </w:rPr>
        <w:t>Even if option 2 or option 3 could not be supported, we should discuss the impact of the change of TA configuration by the serving cell, which may influence on the receiving time of not only serving cell but also neighbouring cells.</w:t>
      </w:r>
    </w:p>
    <w:p w:rsidR="00A92194" w:rsidRPr="00A92194" w:rsidRDefault="00A92194" w:rsidP="002E6699">
      <w:pPr>
        <w:overflowPunct w:val="0"/>
        <w:autoSpaceDE w:val="0"/>
        <w:autoSpaceDN w:val="0"/>
        <w:adjustRightInd w:val="0"/>
        <w:spacing w:before="120" w:line="259" w:lineRule="auto"/>
        <w:jc w:val="both"/>
        <w:rPr>
          <w:rFonts w:ascii="Times New Roman" w:hAnsi="Times New Roman"/>
          <w:sz w:val="22"/>
          <w:szCs w:val="20"/>
          <w:lang w:eastAsia="ko-KR"/>
        </w:rPr>
      </w:pPr>
    </w:p>
    <w:p w:rsidR="007454C1" w:rsidRPr="0092216A" w:rsidRDefault="0092216A" w:rsidP="00131696">
      <w:pPr>
        <w:overflowPunct w:val="0"/>
        <w:autoSpaceDE w:val="0"/>
        <w:autoSpaceDN w:val="0"/>
        <w:adjustRightInd w:val="0"/>
        <w:spacing w:before="120" w:line="259" w:lineRule="auto"/>
        <w:jc w:val="both"/>
        <w:rPr>
          <w:rFonts w:ascii="Times New Roman" w:hAnsi="Times New Roman"/>
          <w:b/>
          <w:sz w:val="22"/>
          <w:szCs w:val="20"/>
          <w:u w:val="single"/>
          <w:lang w:eastAsia="ko-KR"/>
        </w:rPr>
      </w:pPr>
      <w:r w:rsidRPr="0092216A">
        <w:rPr>
          <w:rFonts w:ascii="Times New Roman" w:hAnsi="Times New Roman" w:hint="eastAsia"/>
          <w:b/>
          <w:sz w:val="22"/>
          <w:szCs w:val="20"/>
          <w:u w:val="single"/>
          <w:lang w:eastAsia="ko-KR"/>
        </w:rPr>
        <w:t>SRS transmission power</w:t>
      </w:r>
    </w:p>
    <w:p w:rsidR="00A92194" w:rsidRDefault="00A92194" w:rsidP="00A92194">
      <w:pPr>
        <w:overflowPunct w:val="0"/>
        <w:autoSpaceDE w:val="0"/>
        <w:autoSpaceDN w:val="0"/>
        <w:adjustRightInd w:val="0"/>
        <w:spacing w:before="120" w:line="259" w:lineRule="auto"/>
        <w:jc w:val="both"/>
        <w:rPr>
          <w:rFonts w:ascii="Times New Roman" w:hAnsi="Times New Roman"/>
          <w:sz w:val="22"/>
          <w:szCs w:val="20"/>
          <w:lang w:eastAsia="ko-KR"/>
        </w:rPr>
      </w:pPr>
      <w:r>
        <w:rPr>
          <w:rFonts w:ascii="Times New Roman" w:hAnsi="Times New Roman" w:hint="eastAsia"/>
          <w:sz w:val="22"/>
          <w:szCs w:val="20"/>
          <w:lang w:eastAsia="ko-KR"/>
        </w:rPr>
        <w:t>This following is also mentioned in our companion contribution [</w:t>
      </w:r>
      <w:r>
        <w:rPr>
          <w:rFonts w:ascii="Times New Roman" w:hAnsi="Times New Roman"/>
          <w:sz w:val="22"/>
          <w:szCs w:val="20"/>
          <w:lang w:eastAsia="ko-KR"/>
        </w:rPr>
        <w:t>2].</w:t>
      </w:r>
    </w:p>
    <w:p w:rsidR="00A92194" w:rsidRDefault="00A92194" w:rsidP="00A92194">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 xml:space="preserve">In </w:t>
      </w:r>
      <w:r>
        <w:rPr>
          <w:rFonts w:ascii="Times New Roman" w:hAnsi="Times New Roman" w:hint="eastAsia"/>
          <w:sz w:val="22"/>
          <w:szCs w:val="20"/>
          <w:lang w:eastAsia="ko-KR"/>
        </w:rPr>
        <w:t xml:space="preserve">the previous meeting, </w:t>
      </w:r>
      <w:r>
        <w:rPr>
          <w:rFonts w:ascii="Times New Roman" w:hAnsi="Times New Roman"/>
          <w:sz w:val="22"/>
          <w:szCs w:val="20"/>
          <w:lang w:eastAsia="ko-KR"/>
        </w:rPr>
        <w:t xml:space="preserve">it was agreed to support </w:t>
      </w:r>
      <w:r>
        <w:rPr>
          <w:rFonts w:ascii="Times New Roman" w:hAnsi="Times New Roman" w:hint="eastAsia"/>
          <w:sz w:val="22"/>
          <w:szCs w:val="20"/>
          <w:lang w:eastAsia="ko-KR"/>
        </w:rPr>
        <w:t xml:space="preserve">the SRS transmission power </w:t>
      </w:r>
      <w:r>
        <w:rPr>
          <w:rFonts w:ascii="Times New Roman" w:hAnsi="Times New Roman"/>
          <w:sz w:val="22"/>
          <w:szCs w:val="20"/>
          <w:lang w:eastAsia="ko-KR"/>
        </w:rPr>
        <w:t xml:space="preserve">control considering neighbouring cell, which is captured as the third agreement in Section 1. However, it was not agreed which DL </w:t>
      </w:r>
      <w:r>
        <w:rPr>
          <w:rFonts w:ascii="Times New Roman" w:hAnsi="Times New Roman"/>
          <w:sz w:val="22"/>
          <w:szCs w:val="20"/>
          <w:lang w:eastAsia="ko-KR"/>
        </w:rPr>
        <w:lastRenderedPageBreak/>
        <w:t>reference signals can be used. In consideration of detection possibility for many neighbouring cells, at least DL PRS should be used as DL path loss reference for SRS power control.</w:t>
      </w:r>
    </w:p>
    <w:p w:rsidR="00A92194" w:rsidRDefault="00A92194" w:rsidP="00A92194">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hint="eastAsia"/>
          <w:sz w:val="22"/>
          <w:szCs w:val="20"/>
          <w:lang w:eastAsia="ko-KR"/>
        </w:rPr>
        <w:t>In case that the UE is not able to obtain the path-loss reference for neigh</w:t>
      </w:r>
      <w:r w:rsidR="001B63B4">
        <w:rPr>
          <w:rFonts w:ascii="Times New Roman" w:hAnsi="Times New Roman"/>
          <w:sz w:val="22"/>
          <w:szCs w:val="20"/>
          <w:lang w:eastAsia="ko-KR"/>
        </w:rPr>
        <w:t>b</w:t>
      </w:r>
      <w:bookmarkStart w:id="1" w:name="_GoBack"/>
      <w:bookmarkEnd w:id="1"/>
      <w:r>
        <w:rPr>
          <w:rFonts w:ascii="Times New Roman" w:hAnsi="Times New Roman" w:hint="eastAsia"/>
          <w:sz w:val="22"/>
          <w:szCs w:val="20"/>
          <w:lang w:eastAsia="ko-KR"/>
        </w:rPr>
        <w:t>ouring cells,</w:t>
      </w:r>
      <w:r>
        <w:rPr>
          <w:rFonts w:ascii="Times New Roman" w:hAnsi="Times New Roman"/>
          <w:sz w:val="22"/>
          <w:szCs w:val="20"/>
          <w:lang w:eastAsia="ko-KR"/>
        </w:rPr>
        <w:t xml:space="preserve"> fallback procedure needs to be established. For this reason, we suggest several options in the following proposal.</w:t>
      </w:r>
    </w:p>
    <w:p w:rsidR="00A92194" w:rsidRDefault="00A92194" w:rsidP="00A92194">
      <w:pPr>
        <w:overflowPunct w:val="0"/>
        <w:autoSpaceDE w:val="0"/>
        <w:autoSpaceDN w:val="0"/>
        <w:adjustRightInd w:val="0"/>
        <w:spacing w:line="259" w:lineRule="auto"/>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92305E">
        <w:rPr>
          <w:rFonts w:ascii="Times New Roman" w:hAnsi="Times New Roman"/>
          <w:b/>
          <w:i/>
          <w:sz w:val="22"/>
          <w:szCs w:val="20"/>
          <w:lang w:eastAsia="ko-KR"/>
        </w:rPr>
        <w:t>4</w:t>
      </w:r>
      <w:r w:rsidRPr="00CB2D3C">
        <w:rPr>
          <w:rFonts w:ascii="Times New Roman" w:hAnsi="Times New Roman"/>
          <w:b/>
          <w:i/>
          <w:sz w:val="22"/>
          <w:szCs w:val="20"/>
          <w:lang w:eastAsia="ko-KR"/>
        </w:rPr>
        <w:t>:</w:t>
      </w:r>
    </w:p>
    <w:p w:rsidR="00A92194" w:rsidRDefault="00A92194" w:rsidP="00A92194">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Support one of the following options for fallback mode of SRS transmission power control, which is used when the UE cannot obtain path-loss reference for target neighbouring cell(s).</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A92194" w:rsidRPr="009F35FF" w:rsidRDefault="00A92194" w:rsidP="00A92194">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A92194" w:rsidRDefault="00A92194" w:rsidP="00A92194">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A92194" w:rsidRPr="00130C29" w:rsidRDefault="00A92194" w:rsidP="00A92194">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A92194" w:rsidRDefault="00A92194" w:rsidP="00A9219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w:t>
      </w:r>
      <w:r>
        <w:rPr>
          <w:rFonts w:ascii="Times New Roman" w:hAnsi="Times New Roman"/>
          <w:sz w:val="22"/>
          <w:szCs w:val="20"/>
          <w:lang w:eastAsia="ko-KR"/>
        </w:rPr>
        <w:t>un</w:t>
      </w:r>
      <w:r>
        <w:rPr>
          <w:rFonts w:ascii="Times New Roman" w:hAnsi="Times New Roman" w:hint="eastAsia"/>
          <w:sz w:val="22"/>
          <w:szCs w:val="20"/>
          <w:lang w:eastAsia="ko-KR"/>
        </w:rPr>
        <w:t xml:space="preserve">detectable </w:t>
      </w:r>
      <w:r>
        <w:rPr>
          <w:rFonts w:ascii="Times New Roman" w:hAnsi="Times New Roman"/>
          <w:sz w:val="22"/>
          <w:szCs w:val="20"/>
          <w:lang w:eastAsia="ko-KR"/>
        </w:rPr>
        <w:t>RS resource transmitted from neighbouring cell(s), the option 1 could be reasonable since the gNB/TP in neighbouring cell(s) could not detect the SRS resource even if the UE transmits this with full power which is far less than the gNB transmission power in neighbouring cell.</w:t>
      </w:r>
    </w:p>
    <w:p w:rsidR="00FE0342" w:rsidRPr="00A92194" w:rsidRDefault="00FE0342"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57077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iews on</w:t>
      </w:r>
      <w:r w:rsidR="00570774">
        <w:rPr>
          <w:rFonts w:ascii="Times New Roman" w:hAnsi="Times New Roman"/>
          <w:sz w:val="22"/>
          <w:szCs w:val="20"/>
          <w:lang w:eastAsia="ko-KR"/>
        </w:rPr>
        <w:t xml:space="preserve"> the enhancement of the current UL SRS for the purpose of NR positioning, and summarize our proposals as follows:</w:t>
      </w:r>
    </w:p>
    <w:p w:rsidR="006F5EE1" w:rsidRPr="006F5EE1" w:rsidRDefault="006F5EE1" w:rsidP="00570774">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p>
    <w:p w:rsidR="00570774" w:rsidRPr="007454C1" w:rsidRDefault="00570774"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7454C1">
        <w:rPr>
          <w:rFonts w:ascii="Times New Roman" w:hAnsi="Times New Roman"/>
          <w:b/>
          <w:i/>
          <w:sz w:val="22"/>
          <w:szCs w:val="20"/>
          <w:lang w:eastAsia="ko-KR"/>
        </w:rPr>
        <w:t>:</w:t>
      </w:r>
    </w:p>
    <w:p w:rsidR="00570774" w:rsidRDefault="00570774" w:rsidP="0057077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An additional usage of SRS resource set needs to be defined to apply SRS enhancements only for NR positioning.</w:t>
      </w:r>
    </w:p>
    <w:p w:rsidR="00A74EFD" w:rsidRDefault="00A74EFD" w:rsidP="0092305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2305E" w:rsidRDefault="0092305E" w:rsidP="0092305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E37659">
        <w:rPr>
          <w:rFonts w:ascii="Times New Roman" w:hAnsi="Times New Roman" w:hint="eastAsia"/>
          <w:b/>
          <w:i/>
          <w:sz w:val="22"/>
          <w:szCs w:val="20"/>
          <w:lang w:eastAsia="ko-KR"/>
        </w:rPr>
        <w:t>Proposal</w:t>
      </w:r>
      <w:r>
        <w:rPr>
          <w:rFonts w:ascii="Times New Roman" w:hAnsi="Times New Roman"/>
          <w:b/>
          <w:i/>
          <w:sz w:val="22"/>
          <w:szCs w:val="20"/>
          <w:lang w:eastAsia="ko-KR"/>
        </w:rPr>
        <w:t xml:space="preserve"> 2</w:t>
      </w:r>
      <w:r w:rsidRPr="00E37659">
        <w:rPr>
          <w:rFonts w:ascii="Times New Roman" w:hAnsi="Times New Roman" w:hint="eastAsia"/>
          <w:b/>
          <w:i/>
          <w:sz w:val="22"/>
          <w:szCs w:val="20"/>
          <w:lang w:eastAsia="ko-KR"/>
        </w:rPr>
        <w:t>:</w:t>
      </w:r>
    </w:p>
    <w:p w:rsidR="0092305E" w:rsidRDefault="0092305E" w:rsidP="0092305E">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Support </w:t>
      </w:r>
      <w:r>
        <w:rPr>
          <w:rFonts w:ascii="Times New Roman" w:hAnsi="Times New Roman"/>
          <w:sz w:val="22"/>
          <w:szCs w:val="20"/>
          <w:lang w:eastAsia="ko-KR"/>
        </w:rPr>
        <w:t xml:space="preserve">one </w:t>
      </w:r>
      <w:r>
        <w:rPr>
          <w:rFonts w:ascii="Times New Roman" w:hAnsi="Times New Roman" w:hint="eastAsia"/>
          <w:sz w:val="22"/>
          <w:szCs w:val="20"/>
          <w:lang w:eastAsia="ko-KR"/>
        </w:rPr>
        <w:t>of the follo</w:t>
      </w:r>
      <w:r>
        <w:rPr>
          <w:rFonts w:ascii="Times New Roman" w:hAnsi="Times New Roman"/>
          <w:sz w:val="22"/>
          <w:szCs w:val="20"/>
          <w:lang w:eastAsia="ko-KR"/>
        </w:rPr>
        <w:t>w</w:t>
      </w:r>
      <w:r>
        <w:rPr>
          <w:rFonts w:ascii="Times New Roman" w:hAnsi="Times New Roman" w:hint="eastAsia"/>
          <w:sz w:val="22"/>
          <w:szCs w:val="20"/>
          <w:lang w:eastAsia="ko-KR"/>
        </w:rPr>
        <w:t>ing options</w:t>
      </w:r>
      <w:r>
        <w:rPr>
          <w:rFonts w:ascii="Times New Roman" w:hAnsi="Times New Roman"/>
          <w:sz w:val="22"/>
          <w:szCs w:val="20"/>
          <w:lang w:eastAsia="ko-KR"/>
        </w:rPr>
        <w:t xml:space="preserve"> to make a staggered RE pattern of SRS resource</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Reuse the current single frequency RE offset without additional introduction of the frequency RE offset.</w:t>
      </w:r>
    </w:p>
    <w:p w:rsidR="0092305E" w:rsidRDefault="0092305E" w:rsidP="0092305E">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lastRenderedPageBreak/>
        <w:t>Need to make a rule for the frequency RE offsets for each symbol of SRS resource based on the currently indicated frequency offset and comb-size.</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Introduce an additional frequency RE offset as a relative frequency offset for each symbol of SRS resource. </w:t>
      </w:r>
    </w:p>
    <w:p w:rsidR="0092305E" w:rsidRDefault="0092305E" w:rsidP="0092305E">
      <w:pPr>
        <w:overflowPunct w:val="0"/>
        <w:autoSpaceDE w:val="0"/>
        <w:autoSpaceDN w:val="0"/>
        <w:adjustRightInd w:val="0"/>
        <w:spacing w:before="120" w:line="252" w:lineRule="auto"/>
        <w:ind w:left="0" w:firstLine="0"/>
        <w:jc w:val="both"/>
        <w:rPr>
          <w:rFonts w:ascii="Times New Roman" w:hAnsi="Times New Roman"/>
          <w:b/>
          <w:i/>
          <w:sz w:val="22"/>
          <w:szCs w:val="20"/>
          <w:lang w:eastAsia="ko-KR"/>
        </w:rPr>
      </w:pPr>
    </w:p>
    <w:p w:rsidR="0092305E" w:rsidRDefault="0092305E" w:rsidP="0092305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92305E" w:rsidRPr="00DC7EDE" w:rsidRDefault="0092305E" w:rsidP="0092305E">
      <w:pPr>
        <w:pStyle w:val="a3"/>
        <w:numPr>
          <w:ilvl w:val="0"/>
          <w:numId w:val="4"/>
        </w:numPr>
        <w:overflowPunct w:val="0"/>
        <w:autoSpaceDE w:val="0"/>
        <w:autoSpaceDN w:val="0"/>
        <w:adjustRightInd w:val="0"/>
        <w:spacing w:line="280" w:lineRule="atLeast"/>
        <w:ind w:leftChars="0"/>
        <w:jc w:val="both"/>
        <w:rPr>
          <w:rFonts w:ascii="Times New Roman" w:hAnsi="Times New Roman"/>
          <w:sz w:val="22"/>
          <w:szCs w:val="20"/>
          <w:lang w:eastAsia="ko-KR"/>
        </w:rPr>
      </w:pPr>
      <w:r w:rsidRPr="00DC7EDE">
        <w:rPr>
          <w:rFonts w:ascii="Times New Roman" w:hAnsi="Times New Roman"/>
          <w:sz w:val="22"/>
          <w:szCs w:val="20"/>
          <w:lang w:eastAsia="ko-KR"/>
        </w:rPr>
        <w:t xml:space="preserve">Support </w:t>
      </w:r>
      <w:r>
        <w:rPr>
          <w:rFonts w:ascii="Times New Roman" w:hAnsi="Times New Roman"/>
          <w:sz w:val="22"/>
          <w:szCs w:val="20"/>
          <w:lang w:eastAsia="ko-KR"/>
        </w:rPr>
        <w:t>one or both of the option 2 and option 3 of the above agreement.</w:t>
      </w:r>
    </w:p>
    <w:p w:rsidR="0092305E" w:rsidRDefault="0092305E" w:rsidP="0092305E">
      <w:pPr>
        <w:overflowPunct w:val="0"/>
        <w:autoSpaceDE w:val="0"/>
        <w:autoSpaceDN w:val="0"/>
        <w:adjustRightInd w:val="0"/>
        <w:spacing w:before="120" w:line="252" w:lineRule="auto"/>
        <w:ind w:left="0" w:firstLine="0"/>
        <w:jc w:val="both"/>
        <w:rPr>
          <w:rFonts w:cs="Times"/>
          <w:sz w:val="22"/>
          <w:szCs w:val="20"/>
          <w:lang w:eastAsia="ko-KR"/>
        </w:rPr>
      </w:pPr>
    </w:p>
    <w:p w:rsidR="0092305E" w:rsidRDefault="0092305E" w:rsidP="0092305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4</w:t>
      </w:r>
      <w:r w:rsidRPr="00CB2D3C">
        <w:rPr>
          <w:rFonts w:ascii="Times New Roman" w:hAnsi="Times New Roman"/>
          <w:b/>
          <w:i/>
          <w:sz w:val="22"/>
          <w:szCs w:val="20"/>
          <w:lang w:eastAsia="ko-KR"/>
        </w:rPr>
        <w:t>:</w:t>
      </w:r>
    </w:p>
    <w:p w:rsidR="0092305E" w:rsidRDefault="0092305E" w:rsidP="0092305E">
      <w:pPr>
        <w:pStyle w:val="a3"/>
        <w:numPr>
          <w:ilvl w:val="0"/>
          <w:numId w:val="4"/>
        </w:numPr>
        <w:overflowPunct w:val="0"/>
        <w:autoSpaceDE w:val="0"/>
        <w:autoSpaceDN w:val="0"/>
        <w:adjustRightInd w:val="0"/>
        <w:spacing w:before="120" w:line="280" w:lineRule="atLeast"/>
        <w:ind w:leftChars="0" w:left="1" w:firstLineChars="150" w:firstLine="330"/>
        <w:jc w:val="both"/>
        <w:rPr>
          <w:rFonts w:ascii="Times New Roman" w:hAnsi="Times New Roman"/>
          <w:sz w:val="22"/>
          <w:szCs w:val="20"/>
          <w:lang w:eastAsia="ko-KR"/>
        </w:rPr>
      </w:pPr>
      <w:r w:rsidRPr="009F35FF">
        <w:rPr>
          <w:rFonts w:ascii="Times New Roman" w:hAnsi="Times New Roman"/>
          <w:sz w:val="22"/>
          <w:szCs w:val="20"/>
          <w:lang w:eastAsia="ko-KR"/>
        </w:rPr>
        <w:t>Support one of the following options for fallback mode of SRS transmission power control, which is used when the UE cannot obtain path-loss reference for target neighbouring cell(s).</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1: </w:t>
      </w:r>
      <w:r>
        <w:rPr>
          <w:rFonts w:ascii="Times New Roman" w:hAnsi="Times New Roman"/>
          <w:sz w:val="22"/>
          <w:szCs w:val="20"/>
          <w:lang w:eastAsia="ko-KR"/>
        </w:rPr>
        <w:t xml:space="preserve">The </w:t>
      </w:r>
      <w:r>
        <w:rPr>
          <w:rFonts w:ascii="Times New Roman" w:hAnsi="Times New Roman" w:hint="eastAsia"/>
          <w:sz w:val="22"/>
          <w:szCs w:val="20"/>
          <w:lang w:eastAsia="ko-KR"/>
        </w:rPr>
        <w:t xml:space="preserve">UE does not transmit </w:t>
      </w:r>
      <w:r>
        <w:rPr>
          <w:rFonts w:ascii="Times New Roman" w:hAnsi="Times New Roman"/>
          <w:sz w:val="22"/>
          <w:szCs w:val="20"/>
          <w:lang w:eastAsia="ko-KR"/>
        </w:rPr>
        <w:t xml:space="preserve">the </w:t>
      </w:r>
      <w:r>
        <w:rPr>
          <w:rFonts w:ascii="Times New Roman" w:hAnsi="Times New Roman" w:hint="eastAsia"/>
          <w:sz w:val="22"/>
          <w:szCs w:val="20"/>
          <w:lang w:eastAsia="ko-KR"/>
        </w:rPr>
        <w:t>SRS resource</w:t>
      </w:r>
      <w:r>
        <w:rPr>
          <w:rFonts w:ascii="Times New Roman" w:hAnsi="Times New Roman"/>
          <w:sz w:val="22"/>
          <w:szCs w:val="20"/>
          <w:lang w:eastAsia="ko-KR"/>
        </w:rPr>
        <w:t>(s)</w:t>
      </w:r>
      <w:r>
        <w:rPr>
          <w:rFonts w:ascii="Times New Roman" w:hAnsi="Times New Roman" w:hint="eastAsia"/>
          <w:sz w:val="22"/>
          <w:szCs w:val="20"/>
          <w:lang w:eastAsia="ko-KR"/>
        </w:rPr>
        <w:t xml:space="preserve"> which is intended to the target neighbour cell(s)</w:t>
      </w:r>
    </w:p>
    <w:p w:rsidR="0092305E" w:rsidRPr="009F35FF" w:rsidRDefault="0092305E" w:rsidP="0092305E">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UE informs the network of the circumstance which is impossible to transmit SRS intended to the target neighbouring cell(s)</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2: The UE transmits the SRS resource(s) to the intended target neighbour cell(s) with the maximum transmission power </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3: The UE transmits the SRS resource(s) to the intended target neighbour cell(s) following the SRS transmission power intended to the serving cell.</w:t>
      </w:r>
    </w:p>
    <w:p w:rsidR="0092305E" w:rsidRDefault="0092305E" w:rsidP="0092305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Option</w:t>
      </w:r>
      <w:r>
        <w:rPr>
          <w:rFonts w:ascii="Times New Roman" w:hAnsi="Times New Roman" w:hint="eastAsia"/>
          <w:sz w:val="22"/>
          <w:szCs w:val="20"/>
          <w:lang w:eastAsia="ko-KR"/>
        </w:rPr>
        <w:t xml:space="preserve"> </w:t>
      </w:r>
      <w:r>
        <w:rPr>
          <w:rFonts w:ascii="Times New Roman" w:hAnsi="Times New Roman"/>
          <w:sz w:val="22"/>
          <w:szCs w:val="20"/>
          <w:lang w:eastAsia="ko-KR"/>
        </w:rPr>
        <w:t>4: The UE transmits the SRS resource(s) to the intended target neighbour cell(s) following the SRS transmission power control intended to neighbouring cells but it is indicated by the serving cell</w:t>
      </w:r>
    </w:p>
    <w:p w:rsidR="0092305E" w:rsidRPr="00130C29" w:rsidRDefault="0092305E" w:rsidP="0092305E">
      <w:pPr>
        <w:pStyle w:val="a3"/>
        <w:numPr>
          <w:ilvl w:val="2"/>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E.g., power offset(s) can be indicated with respect to SRS transmission power for serving cell.</w:t>
      </w:r>
    </w:p>
    <w:p w:rsidR="0092305E" w:rsidRDefault="0092305E"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B26FDF" w:rsidRDefault="00B26FDF"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3GPP RAN1 #97 meeting, </w:t>
      </w:r>
      <w:r>
        <w:rPr>
          <w:rFonts w:hint="eastAsia"/>
          <w:sz w:val="22"/>
          <w:lang w:eastAsia="ko-KR"/>
        </w:rPr>
        <w:t>Chairman</w:t>
      </w:r>
      <w:r>
        <w:rPr>
          <w:sz w:val="22"/>
          <w:lang w:eastAsia="ko-KR"/>
        </w:rPr>
        <w:t>’s Notes.</w:t>
      </w:r>
    </w:p>
    <w:p w:rsidR="002B7D81" w:rsidRDefault="002B7D81"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R1-190870</w:t>
      </w:r>
      <w:r w:rsidR="00803FC3">
        <w:rPr>
          <w:sz w:val="22"/>
          <w:lang w:eastAsia="ko-KR"/>
        </w:rPr>
        <w:t>6</w:t>
      </w:r>
      <w:r>
        <w:rPr>
          <w:rFonts w:hint="eastAsia"/>
          <w:sz w:val="22"/>
          <w:lang w:eastAsia="ko-KR"/>
        </w:rPr>
        <w:t xml:space="preserve">, LG Electronics, </w:t>
      </w:r>
      <w:r>
        <w:rPr>
          <w:sz w:val="22"/>
          <w:lang w:eastAsia="ko-KR"/>
        </w:rPr>
        <w:t xml:space="preserve">“Discussion on </w:t>
      </w:r>
      <w:r w:rsidR="00803FC3">
        <w:rPr>
          <w:sz w:val="22"/>
          <w:lang w:eastAsia="ko-KR"/>
        </w:rPr>
        <w:t>necessity and details for physical-layer procedures to support UE/gNB measruements</w:t>
      </w:r>
      <w:r>
        <w:rPr>
          <w:sz w:val="22"/>
          <w:lang w:eastAsia="ko-KR"/>
        </w:rPr>
        <w:t>”, 3GPP RAN1 #98 meeting, Prague, CZ, Aug. 26</w:t>
      </w:r>
      <w:r w:rsidRPr="002454FA">
        <w:rPr>
          <w:sz w:val="22"/>
          <w:vertAlign w:val="superscript"/>
          <w:lang w:eastAsia="ko-KR"/>
        </w:rPr>
        <w:t>th</w:t>
      </w:r>
      <w:r>
        <w:rPr>
          <w:sz w:val="22"/>
          <w:lang w:eastAsia="ko-KR"/>
        </w:rPr>
        <w:t xml:space="preserve"> – 30</w:t>
      </w:r>
      <w:r w:rsidRPr="002454FA">
        <w:rPr>
          <w:sz w:val="22"/>
          <w:vertAlign w:val="superscript"/>
          <w:lang w:eastAsia="ko-KR"/>
        </w:rPr>
        <w:t>th</w:t>
      </w:r>
      <w:r>
        <w:rPr>
          <w:sz w:val="22"/>
          <w:lang w:eastAsia="ko-KR"/>
        </w:rPr>
        <w:t>, 2019.</w:t>
      </w:r>
    </w:p>
    <w:p w:rsidR="00570774" w:rsidRDefault="00570774"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3GPP RAN1 #96bis meeting, </w:t>
      </w:r>
      <w:r>
        <w:rPr>
          <w:rFonts w:hint="eastAsia"/>
          <w:sz w:val="22"/>
          <w:lang w:eastAsia="ko-KR"/>
        </w:rPr>
        <w:t>Chairman</w:t>
      </w:r>
      <w:r>
        <w:rPr>
          <w:sz w:val="22"/>
          <w:lang w:eastAsia="ko-KR"/>
        </w:rPr>
        <w:t>’s Notes.</w:t>
      </w:r>
    </w:p>
    <w:p w:rsidR="00EA1D69" w:rsidRPr="00EF00A8" w:rsidRDefault="00EA1D69" w:rsidP="001C26A1">
      <w:pPr>
        <w:overflowPunct w:val="0"/>
        <w:autoSpaceDE w:val="0"/>
        <w:autoSpaceDN w:val="0"/>
        <w:adjustRightInd w:val="0"/>
        <w:spacing w:before="120" w:line="259" w:lineRule="auto"/>
        <w:jc w:val="both"/>
        <w:rPr>
          <w:rFonts w:cs="Times"/>
          <w:sz w:val="22"/>
          <w:szCs w:val="22"/>
          <w:lang w:eastAsia="ko-KR"/>
        </w:rPr>
      </w:pPr>
    </w:p>
    <w:sectPr w:rsidR="00EA1D69" w:rsidRPr="00EF00A8"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9D4" w:rsidRDefault="00DD29D4" w:rsidP="003D7EE6">
      <w:r>
        <w:separator/>
      </w:r>
    </w:p>
  </w:endnote>
  <w:endnote w:type="continuationSeparator" w:id="0">
    <w:p w:rsidR="00DD29D4" w:rsidRDefault="00DD29D4"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9D4" w:rsidRDefault="00DD29D4" w:rsidP="003D7EE6">
      <w:r>
        <w:separator/>
      </w:r>
    </w:p>
  </w:footnote>
  <w:footnote w:type="continuationSeparator" w:id="0">
    <w:p w:rsidR="00DD29D4" w:rsidRDefault="00DD29D4"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5146"/>
    <w:multiLevelType w:val="hybridMultilevel"/>
    <w:tmpl w:val="51323DDA"/>
    <w:lvl w:ilvl="0" w:tplc="D30044A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맑은 고딕" w:eastAsia="맑은 고딕" w:hAnsi="맑은 고딕"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5"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5"/>
  </w:num>
  <w:num w:numId="4">
    <w:abstractNumId w:val="17"/>
  </w:num>
  <w:num w:numId="5">
    <w:abstractNumId w:val="27"/>
  </w:num>
  <w:num w:numId="6">
    <w:abstractNumId w:val="1"/>
  </w:num>
  <w:num w:numId="7">
    <w:abstractNumId w:val="29"/>
  </w:num>
  <w:num w:numId="8">
    <w:abstractNumId w:val="13"/>
  </w:num>
  <w:num w:numId="9">
    <w:abstractNumId w:val="12"/>
  </w:num>
  <w:num w:numId="10">
    <w:abstractNumId w:val="11"/>
  </w:num>
  <w:num w:numId="11">
    <w:abstractNumId w:val="18"/>
  </w:num>
  <w:num w:numId="12">
    <w:abstractNumId w:val="25"/>
  </w:num>
  <w:num w:numId="13">
    <w:abstractNumId w:val="9"/>
  </w:num>
  <w:num w:numId="14">
    <w:abstractNumId w:val="16"/>
  </w:num>
  <w:num w:numId="15">
    <w:abstractNumId w:val="24"/>
  </w:num>
  <w:num w:numId="16">
    <w:abstractNumId w:val="8"/>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8"/>
  </w:num>
  <w:num w:numId="21">
    <w:abstractNumId w:val="17"/>
  </w:num>
  <w:num w:numId="22">
    <w:abstractNumId w:val="23"/>
  </w:num>
  <w:num w:numId="23">
    <w:abstractNumId w:val="30"/>
  </w:num>
  <w:num w:numId="24">
    <w:abstractNumId w:val="4"/>
  </w:num>
  <w:num w:numId="25">
    <w:abstractNumId w:val="15"/>
  </w:num>
  <w:num w:numId="26">
    <w:abstractNumId w:val="3"/>
  </w:num>
  <w:num w:numId="27">
    <w:abstractNumId w:val="26"/>
  </w:num>
  <w:num w:numId="28">
    <w:abstractNumId w:val="10"/>
  </w:num>
  <w:num w:numId="29">
    <w:abstractNumId w:val="7"/>
  </w:num>
  <w:num w:numId="30">
    <w:abstractNumId w:val="21"/>
  </w:num>
  <w:num w:numId="31">
    <w:abstractNumId w:val="2"/>
  </w:num>
  <w:num w:numId="32">
    <w:abstractNumId w:val="6"/>
  </w:num>
  <w:num w:numId="33">
    <w:abstractNumId w:val="0"/>
  </w:num>
  <w:num w:numId="34">
    <w:abstractNumId w:val="18"/>
  </w:num>
  <w:num w:numId="35">
    <w:abstractNumId w:val="19"/>
  </w:num>
  <w:num w:numId="36">
    <w:abstractNumId w:val="20"/>
  </w:num>
  <w:num w:numId="37">
    <w:abstractNumId w:val="28"/>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DA8"/>
    <w:rsid w:val="00005E73"/>
    <w:rsid w:val="00007A1E"/>
    <w:rsid w:val="00007D6E"/>
    <w:rsid w:val="00007E8A"/>
    <w:rsid w:val="000110E9"/>
    <w:rsid w:val="00011A31"/>
    <w:rsid w:val="00011CC5"/>
    <w:rsid w:val="00011E55"/>
    <w:rsid w:val="00012B5E"/>
    <w:rsid w:val="00013658"/>
    <w:rsid w:val="000136DC"/>
    <w:rsid w:val="0001467D"/>
    <w:rsid w:val="0001468B"/>
    <w:rsid w:val="0001545B"/>
    <w:rsid w:val="000159BD"/>
    <w:rsid w:val="00016163"/>
    <w:rsid w:val="00021648"/>
    <w:rsid w:val="00023A76"/>
    <w:rsid w:val="00024A1B"/>
    <w:rsid w:val="0002622E"/>
    <w:rsid w:val="00027B63"/>
    <w:rsid w:val="00032087"/>
    <w:rsid w:val="0003417A"/>
    <w:rsid w:val="0003447C"/>
    <w:rsid w:val="00034C4A"/>
    <w:rsid w:val="0003526C"/>
    <w:rsid w:val="00035A63"/>
    <w:rsid w:val="00036284"/>
    <w:rsid w:val="00037076"/>
    <w:rsid w:val="00037698"/>
    <w:rsid w:val="00037D25"/>
    <w:rsid w:val="00040A32"/>
    <w:rsid w:val="00042D97"/>
    <w:rsid w:val="00046853"/>
    <w:rsid w:val="000479B8"/>
    <w:rsid w:val="00052D13"/>
    <w:rsid w:val="00054B3D"/>
    <w:rsid w:val="00055D31"/>
    <w:rsid w:val="00055D89"/>
    <w:rsid w:val="000564CF"/>
    <w:rsid w:val="00062721"/>
    <w:rsid w:val="0006272A"/>
    <w:rsid w:val="00062B80"/>
    <w:rsid w:val="000670B8"/>
    <w:rsid w:val="000703D8"/>
    <w:rsid w:val="00070AE7"/>
    <w:rsid w:val="000716DB"/>
    <w:rsid w:val="00071E20"/>
    <w:rsid w:val="00072AEC"/>
    <w:rsid w:val="00072EBC"/>
    <w:rsid w:val="00073090"/>
    <w:rsid w:val="00074821"/>
    <w:rsid w:val="00074C76"/>
    <w:rsid w:val="000752A7"/>
    <w:rsid w:val="00075AE2"/>
    <w:rsid w:val="000768CF"/>
    <w:rsid w:val="00081E8E"/>
    <w:rsid w:val="00082325"/>
    <w:rsid w:val="000827C5"/>
    <w:rsid w:val="000828C6"/>
    <w:rsid w:val="00083968"/>
    <w:rsid w:val="000839D0"/>
    <w:rsid w:val="00083F9C"/>
    <w:rsid w:val="00087616"/>
    <w:rsid w:val="000901D5"/>
    <w:rsid w:val="00091048"/>
    <w:rsid w:val="000918EB"/>
    <w:rsid w:val="0009322D"/>
    <w:rsid w:val="00095DEA"/>
    <w:rsid w:val="000A135F"/>
    <w:rsid w:val="000A23E2"/>
    <w:rsid w:val="000A2A26"/>
    <w:rsid w:val="000A2E91"/>
    <w:rsid w:val="000A3094"/>
    <w:rsid w:val="000A3730"/>
    <w:rsid w:val="000A5641"/>
    <w:rsid w:val="000A6038"/>
    <w:rsid w:val="000A76DF"/>
    <w:rsid w:val="000A7990"/>
    <w:rsid w:val="000B0D55"/>
    <w:rsid w:val="000B2F4F"/>
    <w:rsid w:val="000B3921"/>
    <w:rsid w:val="000B3BE5"/>
    <w:rsid w:val="000B428C"/>
    <w:rsid w:val="000B4900"/>
    <w:rsid w:val="000B4B1E"/>
    <w:rsid w:val="000B5382"/>
    <w:rsid w:val="000C035C"/>
    <w:rsid w:val="000C1430"/>
    <w:rsid w:val="000C24F4"/>
    <w:rsid w:val="000C2D64"/>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3ED"/>
    <w:rsid w:val="000E5875"/>
    <w:rsid w:val="000E5A90"/>
    <w:rsid w:val="000F12FC"/>
    <w:rsid w:val="000F3379"/>
    <w:rsid w:val="000F3D17"/>
    <w:rsid w:val="000F3F02"/>
    <w:rsid w:val="000F4BE9"/>
    <w:rsid w:val="000F5D80"/>
    <w:rsid w:val="000F73CF"/>
    <w:rsid w:val="000F786E"/>
    <w:rsid w:val="00100551"/>
    <w:rsid w:val="00100B17"/>
    <w:rsid w:val="0010224B"/>
    <w:rsid w:val="0010224C"/>
    <w:rsid w:val="00102D38"/>
    <w:rsid w:val="0010352F"/>
    <w:rsid w:val="001050CF"/>
    <w:rsid w:val="001063EC"/>
    <w:rsid w:val="00107F1A"/>
    <w:rsid w:val="0011107F"/>
    <w:rsid w:val="001110DF"/>
    <w:rsid w:val="00113A29"/>
    <w:rsid w:val="00115B05"/>
    <w:rsid w:val="00116B52"/>
    <w:rsid w:val="00120876"/>
    <w:rsid w:val="0012133F"/>
    <w:rsid w:val="00121BAD"/>
    <w:rsid w:val="00122066"/>
    <w:rsid w:val="00124964"/>
    <w:rsid w:val="001256CD"/>
    <w:rsid w:val="00125BC2"/>
    <w:rsid w:val="0012676A"/>
    <w:rsid w:val="00126BC0"/>
    <w:rsid w:val="00127118"/>
    <w:rsid w:val="00127210"/>
    <w:rsid w:val="00130DA3"/>
    <w:rsid w:val="00131696"/>
    <w:rsid w:val="00131820"/>
    <w:rsid w:val="001352D6"/>
    <w:rsid w:val="00136419"/>
    <w:rsid w:val="0013730E"/>
    <w:rsid w:val="00140179"/>
    <w:rsid w:val="001407C4"/>
    <w:rsid w:val="00142824"/>
    <w:rsid w:val="00143AD1"/>
    <w:rsid w:val="0014590C"/>
    <w:rsid w:val="00145B47"/>
    <w:rsid w:val="00145D3F"/>
    <w:rsid w:val="00146B2D"/>
    <w:rsid w:val="001476B2"/>
    <w:rsid w:val="001506F1"/>
    <w:rsid w:val="00151D8E"/>
    <w:rsid w:val="00153348"/>
    <w:rsid w:val="00155A4C"/>
    <w:rsid w:val="001576C6"/>
    <w:rsid w:val="0016000C"/>
    <w:rsid w:val="00160F0D"/>
    <w:rsid w:val="001617D3"/>
    <w:rsid w:val="0016199C"/>
    <w:rsid w:val="00161BDA"/>
    <w:rsid w:val="001620B9"/>
    <w:rsid w:val="00162AF8"/>
    <w:rsid w:val="0016350D"/>
    <w:rsid w:val="00166206"/>
    <w:rsid w:val="00170F75"/>
    <w:rsid w:val="001725A9"/>
    <w:rsid w:val="00175951"/>
    <w:rsid w:val="0017682E"/>
    <w:rsid w:val="00180DAA"/>
    <w:rsid w:val="00180EFC"/>
    <w:rsid w:val="00181114"/>
    <w:rsid w:val="00181957"/>
    <w:rsid w:val="0018242D"/>
    <w:rsid w:val="00182837"/>
    <w:rsid w:val="00182A4D"/>
    <w:rsid w:val="001833C1"/>
    <w:rsid w:val="0018345D"/>
    <w:rsid w:val="001836E2"/>
    <w:rsid w:val="00183A08"/>
    <w:rsid w:val="00183CA7"/>
    <w:rsid w:val="001844E8"/>
    <w:rsid w:val="001854E6"/>
    <w:rsid w:val="00185653"/>
    <w:rsid w:val="00186232"/>
    <w:rsid w:val="001871D5"/>
    <w:rsid w:val="00187379"/>
    <w:rsid w:val="00187FDF"/>
    <w:rsid w:val="001915FB"/>
    <w:rsid w:val="001926E2"/>
    <w:rsid w:val="0019308D"/>
    <w:rsid w:val="001935E2"/>
    <w:rsid w:val="00194ECD"/>
    <w:rsid w:val="00196266"/>
    <w:rsid w:val="0019673C"/>
    <w:rsid w:val="001A3AAC"/>
    <w:rsid w:val="001A4DF7"/>
    <w:rsid w:val="001A75A0"/>
    <w:rsid w:val="001B3756"/>
    <w:rsid w:val="001B3D15"/>
    <w:rsid w:val="001B3EDE"/>
    <w:rsid w:val="001B63B4"/>
    <w:rsid w:val="001B680E"/>
    <w:rsid w:val="001C03E8"/>
    <w:rsid w:val="001C07B6"/>
    <w:rsid w:val="001C124C"/>
    <w:rsid w:val="001C146E"/>
    <w:rsid w:val="001C26A1"/>
    <w:rsid w:val="001C2DA7"/>
    <w:rsid w:val="001C32BD"/>
    <w:rsid w:val="001C6812"/>
    <w:rsid w:val="001C7CE0"/>
    <w:rsid w:val="001D40F4"/>
    <w:rsid w:val="001D4528"/>
    <w:rsid w:val="001D5920"/>
    <w:rsid w:val="001E3995"/>
    <w:rsid w:val="001E5DBB"/>
    <w:rsid w:val="001E7E81"/>
    <w:rsid w:val="001F2388"/>
    <w:rsid w:val="001F2693"/>
    <w:rsid w:val="001F54F6"/>
    <w:rsid w:val="001F5CCE"/>
    <w:rsid w:val="001F5FAD"/>
    <w:rsid w:val="001F68C8"/>
    <w:rsid w:val="001F76F5"/>
    <w:rsid w:val="001F787B"/>
    <w:rsid w:val="001F7C29"/>
    <w:rsid w:val="0020129E"/>
    <w:rsid w:val="00202D80"/>
    <w:rsid w:val="002037C6"/>
    <w:rsid w:val="00203C38"/>
    <w:rsid w:val="002048FC"/>
    <w:rsid w:val="00204C82"/>
    <w:rsid w:val="00206457"/>
    <w:rsid w:val="00206E38"/>
    <w:rsid w:val="00207F14"/>
    <w:rsid w:val="0021170D"/>
    <w:rsid w:val="0021303B"/>
    <w:rsid w:val="00213324"/>
    <w:rsid w:val="0021378F"/>
    <w:rsid w:val="0021381E"/>
    <w:rsid w:val="002141D3"/>
    <w:rsid w:val="002142BB"/>
    <w:rsid w:val="002149A9"/>
    <w:rsid w:val="00220551"/>
    <w:rsid w:val="002213B1"/>
    <w:rsid w:val="00221D42"/>
    <w:rsid w:val="00222F45"/>
    <w:rsid w:val="0022371C"/>
    <w:rsid w:val="002242A7"/>
    <w:rsid w:val="00224935"/>
    <w:rsid w:val="00226D8C"/>
    <w:rsid w:val="00227526"/>
    <w:rsid w:val="002313A0"/>
    <w:rsid w:val="0023178F"/>
    <w:rsid w:val="002326B4"/>
    <w:rsid w:val="00232D13"/>
    <w:rsid w:val="0023360A"/>
    <w:rsid w:val="00236163"/>
    <w:rsid w:val="002401E5"/>
    <w:rsid w:val="00240ABD"/>
    <w:rsid w:val="00241360"/>
    <w:rsid w:val="002422A6"/>
    <w:rsid w:val="00242EBF"/>
    <w:rsid w:val="00243D2F"/>
    <w:rsid w:val="00247E6A"/>
    <w:rsid w:val="00251FC5"/>
    <w:rsid w:val="0025215F"/>
    <w:rsid w:val="0025248E"/>
    <w:rsid w:val="00255F82"/>
    <w:rsid w:val="0026126B"/>
    <w:rsid w:val="00261789"/>
    <w:rsid w:val="00261D6B"/>
    <w:rsid w:val="00262170"/>
    <w:rsid w:val="00263DA5"/>
    <w:rsid w:val="00265009"/>
    <w:rsid w:val="00266976"/>
    <w:rsid w:val="00267186"/>
    <w:rsid w:val="00267CDB"/>
    <w:rsid w:val="00267D2C"/>
    <w:rsid w:val="00270D4D"/>
    <w:rsid w:val="002718DE"/>
    <w:rsid w:val="00273BF1"/>
    <w:rsid w:val="00274863"/>
    <w:rsid w:val="00275A61"/>
    <w:rsid w:val="002766DA"/>
    <w:rsid w:val="002769F4"/>
    <w:rsid w:val="00276A66"/>
    <w:rsid w:val="00276F80"/>
    <w:rsid w:val="0027758D"/>
    <w:rsid w:val="002775D2"/>
    <w:rsid w:val="002776E5"/>
    <w:rsid w:val="002804D8"/>
    <w:rsid w:val="0028208F"/>
    <w:rsid w:val="00282A0A"/>
    <w:rsid w:val="0028340B"/>
    <w:rsid w:val="00283930"/>
    <w:rsid w:val="00284D73"/>
    <w:rsid w:val="0028554B"/>
    <w:rsid w:val="00285FBB"/>
    <w:rsid w:val="00286348"/>
    <w:rsid w:val="00286375"/>
    <w:rsid w:val="00286F9C"/>
    <w:rsid w:val="0028719E"/>
    <w:rsid w:val="0029157B"/>
    <w:rsid w:val="00291933"/>
    <w:rsid w:val="00292367"/>
    <w:rsid w:val="00292368"/>
    <w:rsid w:val="00292C00"/>
    <w:rsid w:val="00293BD3"/>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2D68"/>
    <w:rsid w:val="002B39DD"/>
    <w:rsid w:val="002B3D44"/>
    <w:rsid w:val="002B555B"/>
    <w:rsid w:val="002B63B7"/>
    <w:rsid w:val="002B63F3"/>
    <w:rsid w:val="002B6772"/>
    <w:rsid w:val="002B7340"/>
    <w:rsid w:val="002B7D81"/>
    <w:rsid w:val="002C160A"/>
    <w:rsid w:val="002C1A49"/>
    <w:rsid w:val="002C2468"/>
    <w:rsid w:val="002C26BD"/>
    <w:rsid w:val="002C2C30"/>
    <w:rsid w:val="002C3136"/>
    <w:rsid w:val="002C446B"/>
    <w:rsid w:val="002C6DA7"/>
    <w:rsid w:val="002C6FAF"/>
    <w:rsid w:val="002D11AF"/>
    <w:rsid w:val="002D2687"/>
    <w:rsid w:val="002D37AB"/>
    <w:rsid w:val="002D43D6"/>
    <w:rsid w:val="002D5DFC"/>
    <w:rsid w:val="002D5EF5"/>
    <w:rsid w:val="002D6FD3"/>
    <w:rsid w:val="002E2684"/>
    <w:rsid w:val="002E2989"/>
    <w:rsid w:val="002E6699"/>
    <w:rsid w:val="002F1254"/>
    <w:rsid w:val="002F4194"/>
    <w:rsid w:val="00301014"/>
    <w:rsid w:val="0030107C"/>
    <w:rsid w:val="003034E3"/>
    <w:rsid w:val="00303BED"/>
    <w:rsid w:val="003044EE"/>
    <w:rsid w:val="003054C8"/>
    <w:rsid w:val="00306233"/>
    <w:rsid w:val="00306639"/>
    <w:rsid w:val="003068A0"/>
    <w:rsid w:val="00306E1A"/>
    <w:rsid w:val="00310FA6"/>
    <w:rsid w:val="0031445C"/>
    <w:rsid w:val="0031470B"/>
    <w:rsid w:val="003163D3"/>
    <w:rsid w:val="00320FF5"/>
    <w:rsid w:val="00321868"/>
    <w:rsid w:val="003238AF"/>
    <w:rsid w:val="00323F34"/>
    <w:rsid w:val="00324D1D"/>
    <w:rsid w:val="003253DA"/>
    <w:rsid w:val="0032554A"/>
    <w:rsid w:val="00327782"/>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3341"/>
    <w:rsid w:val="00353428"/>
    <w:rsid w:val="0035394E"/>
    <w:rsid w:val="00353950"/>
    <w:rsid w:val="00355F76"/>
    <w:rsid w:val="00357F71"/>
    <w:rsid w:val="0036087F"/>
    <w:rsid w:val="0036310D"/>
    <w:rsid w:val="0036349C"/>
    <w:rsid w:val="00364391"/>
    <w:rsid w:val="00365367"/>
    <w:rsid w:val="00365F74"/>
    <w:rsid w:val="0036600D"/>
    <w:rsid w:val="003665AB"/>
    <w:rsid w:val="00366FE0"/>
    <w:rsid w:val="00367B24"/>
    <w:rsid w:val="00371138"/>
    <w:rsid w:val="00371927"/>
    <w:rsid w:val="00371F86"/>
    <w:rsid w:val="003723C9"/>
    <w:rsid w:val="00372BAA"/>
    <w:rsid w:val="00375972"/>
    <w:rsid w:val="0037614F"/>
    <w:rsid w:val="00376941"/>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3546"/>
    <w:rsid w:val="00393571"/>
    <w:rsid w:val="003936E8"/>
    <w:rsid w:val="00393CDD"/>
    <w:rsid w:val="003940CE"/>
    <w:rsid w:val="003946EE"/>
    <w:rsid w:val="00394C80"/>
    <w:rsid w:val="003A0D5C"/>
    <w:rsid w:val="003A148E"/>
    <w:rsid w:val="003A1577"/>
    <w:rsid w:val="003A1A33"/>
    <w:rsid w:val="003A2B02"/>
    <w:rsid w:val="003A2E58"/>
    <w:rsid w:val="003A66E8"/>
    <w:rsid w:val="003A7925"/>
    <w:rsid w:val="003B1516"/>
    <w:rsid w:val="003B188B"/>
    <w:rsid w:val="003B3264"/>
    <w:rsid w:val="003B720E"/>
    <w:rsid w:val="003C1770"/>
    <w:rsid w:val="003C293C"/>
    <w:rsid w:val="003C40B8"/>
    <w:rsid w:val="003C4399"/>
    <w:rsid w:val="003C4404"/>
    <w:rsid w:val="003C4ACE"/>
    <w:rsid w:val="003C4D1F"/>
    <w:rsid w:val="003C5E82"/>
    <w:rsid w:val="003C620F"/>
    <w:rsid w:val="003D1C0A"/>
    <w:rsid w:val="003D1F80"/>
    <w:rsid w:val="003D38D8"/>
    <w:rsid w:val="003D3954"/>
    <w:rsid w:val="003D4FA5"/>
    <w:rsid w:val="003D50DF"/>
    <w:rsid w:val="003D569D"/>
    <w:rsid w:val="003D5BAE"/>
    <w:rsid w:val="003D6DFA"/>
    <w:rsid w:val="003D714E"/>
    <w:rsid w:val="003D76DD"/>
    <w:rsid w:val="003D7EE6"/>
    <w:rsid w:val="003E2CFF"/>
    <w:rsid w:val="003E2FA2"/>
    <w:rsid w:val="003E3B28"/>
    <w:rsid w:val="003E3F8C"/>
    <w:rsid w:val="003E4E2B"/>
    <w:rsid w:val="003E6201"/>
    <w:rsid w:val="003E70EE"/>
    <w:rsid w:val="003E72BA"/>
    <w:rsid w:val="003F097E"/>
    <w:rsid w:val="003F0BEF"/>
    <w:rsid w:val="003F30D2"/>
    <w:rsid w:val="003F3869"/>
    <w:rsid w:val="003F3E08"/>
    <w:rsid w:val="003F3F77"/>
    <w:rsid w:val="003F5A64"/>
    <w:rsid w:val="003F5EEF"/>
    <w:rsid w:val="003F6F08"/>
    <w:rsid w:val="003F741C"/>
    <w:rsid w:val="0040153A"/>
    <w:rsid w:val="00402875"/>
    <w:rsid w:val="0040384C"/>
    <w:rsid w:val="00403FB9"/>
    <w:rsid w:val="00406701"/>
    <w:rsid w:val="004073A0"/>
    <w:rsid w:val="00407E77"/>
    <w:rsid w:val="0041083C"/>
    <w:rsid w:val="004118A2"/>
    <w:rsid w:val="004119F5"/>
    <w:rsid w:val="004119F7"/>
    <w:rsid w:val="00413144"/>
    <w:rsid w:val="0041446C"/>
    <w:rsid w:val="0041526C"/>
    <w:rsid w:val="0041620D"/>
    <w:rsid w:val="0041768C"/>
    <w:rsid w:val="00420111"/>
    <w:rsid w:val="0042074F"/>
    <w:rsid w:val="00420917"/>
    <w:rsid w:val="00424AE1"/>
    <w:rsid w:val="00424C11"/>
    <w:rsid w:val="00427468"/>
    <w:rsid w:val="00430425"/>
    <w:rsid w:val="00431D4C"/>
    <w:rsid w:val="004335F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37E9"/>
    <w:rsid w:val="0045401B"/>
    <w:rsid w:val="004548F3"/>
    <w:rsid w:val="0045491F"/>
    <w:rsid w:val="004616DD"/>
    <w:rsid w:val="00461790"/>
    <w:rsid w:val="00462286"/>
    <w:rsid w:val="004627F0"/>
    <w:rsid w:val="00464A57"/>
    <w:rsid w:val="00464C1C"/>
    <w:rsid w:val="004658EC"/>
    <w:rsid w:val="00467670"/>
    <w:rsid w:val="00467784"/>
    <w:rsid w:val="00470F10"/>
    <w:rsid w:val="00471084"/>
    <w:rsid w:val="00473FF8"/>
    <w:rsid w:val="004741E3"/>
    <w:rsid w:val="00476275"/>
    <w:rsid w:val="00477DC7"/>
    <w:rsid w:val="004805D6"/>
    <w:rsid w:val="00481454"/>
    <w:rsid w:val="0048204B"/>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978DC"/>
    <w:rsid w:val="004A14AE"/>
    <w:rsid w:val="004A315C"/>
    <w:rsid w:val="004A339D"/>
    <w:rsid w:val="004A4734"/>
    <w:rsid w:val="004A54AD"/>
    <w:rsid w:val="004A5911"/>
    <w:rsid w:val="004A5B4B"/>
    <w:rsid w:val="004A6C7F"/>
    <w:rsid w:val="004A7A7E"/>
    <w:rsid w:val="004B6B71"/>
    <w:rsid w:val="004C0098"/>
    <w:rsid w:val="004C045E"/>
    <w:rsid w:val="004C06AF"/>
    <w:rsid w:val="004C498E"/>
    <w:rsid w:val="004D042E"/>
    <w:rsid w:val="004D04A9"/>
    <w:rsid w:val="004D1A87"/>
    <w:rsid w:val="004D1D85"/>
    <w:rsid w:val="004D52C8"/>
    <w:rsid w:val="004D5494"/>
    <w:rsid w:val="004D568C"/>
    <w:rsid w:val="004E04E0"/>
    <w:rsid w:val="004E0E14"/>
    <w:rsid w:val="004E15D8"/>
    <w:rsid w:val="004E76A8"/>
    <w:rsid w:val="004F1D4B"/>
    <w:rsid w:val="004F22BB"/>
    <w:rsid w:val="004F3C57"/>
    <w:rsid w:val="004F3C61"/>
    <w:rsid w:val="004F43C0"/>
    <w:rsid w:val="004F4EC0"/>
    <w:rsid w:val="004F524C"/>
    <w:rsid w:val="004F632F"/>
    <w:rsid w:val="005001FC"/>
    <w:rsid w:val="005013CF"/>
    <w:rsid w:val="00501AF3"/>
    <w:rsid w:val="00503F00"/>
    <w:rsid w:val="00504A97"/>
    <w:rsid w:val="00505A5D"/>
    <w:rsid w:val="00511AB9"/>
    <w:rsid w:val="00511E4A"/>
    <w:rsid w:val="005123A7"/>
    <w:rsid w:val="005142C7"/>
    <w:rsid w:val="005143EA"/>
    <w:rsid w:val="005155A8"/>
    <w:rsid w:val="0051578B"/>
    <w:rsid w:val="005176FD"/>
    <w:rsid w:val="00517832"/>
    <w:rsid w:val="00517E94"/>
    <w:rsid w:val="00520F45"/>
    <w:rsid w:val="005218B4"/>
    <w:rsid w:val="00521AAE"/>
    <w:rsid w:val="00521B7E"/>
    <w:rsid w:val="00522250"/>
    <w:rsid w:val="00523EDF"/>
    <w:rsid w:val="00525C83"/>
    <w:rsid w:val="005262A4"/>
    <w:rsid w:val="00526918"/>
    <w:rsid w:val="00527580"/>
    <w:rsid w:val="00527E52"/>
    <w:rsid w:val="005315C6"/>
    <w:rsid w:val="00533041"/>
    <w:rsid w:val="00533CFB"/>
    <w:rsid w:val="0053425E"/>
    <w:rsid w:val="00540897"/>
    <w:rsid w:val="005418E6"/>
    <w:rsid w:val="00541B7D"/>
    <w:rsid w:val="005442DC"/>
    <w:rsid w:val="00545615"/>
    <w:rsid w:val="00545E44"/>
    <w:rsid w:val="00546011"/>
    <w:rsid w:val="005461EF"/>
    <w:rsid w:val="00546EAB"/>
    <w:rsid w:val="005473E4"/>
    <w:rsid w:val="005503CF"/>
    <w:rsid w:val="00550DBE"/>
    <w:rsid w:val="00551818"/>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774"/>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CCC"/>
    <w:rsid w:val="005A5034"/>
    <w:rsid w:val="005A61EF"/>
    <w:rsid w:val="005B0D9A"/>
    <w:rsid w:val="005B2612"/>
    <w:rsid w:val="005B2891"/>
    <w:rsid w:val="005B3004"/>
    <w:rsid w:val="005B5604"/>
    <w:rsid w:val="005B5EC4"/>
    <w:rsid w:val="005B6186"/>
    <w:rsid w:val="005B6F8E"/>
    <w:rsid w:val="005B71F4"/>
    <w:rsid w:val="005C0635"/>
    <w:rsid w:val="005C2F19"/>
    <w:rsid w:val="005C45EF"/>
    <w:rsid w:val="005C54C3"/>
    <w:rsid w:val="005C5B53"/>
    <w:rsid w:val="005C5D8D"/>
    <w:rsid w:val="005C607F"/>
    <w:rsid w:val="005D0DD2"/>
    <w:rsid w:val="005D1C03"/>
    <w:rsid w:val="005D29E7"/>
    <w:rsid w:val="005D40E0"/>
    <w:rsid w:val="005D4E2A"/>
    <w:rsid w:val="005D52DB"/>
    <w:rsid w:val="005D5EA1"/>
    <w:rsid w:val="005D6C6C"/>
    <w:rsid w:val="005D7F70"/>
    <w:rsid w:val="005E0ECF"/>
    <w:rsid w:val="005E3CEC"/>
    <w:rsid w:val="005E4772"/>
    <w:rsid w:val="005E5185"/>
    <w:rsid w:val="005E6A52"/>
    <w:rsid w:val="005E73BF"/>
    <w:rsid w:val="005E7A41"/>
    <w:rsid w:val="005F1577"/>
    <w:rsid w:val="005F157A"/>
    <w:rsid w:val="005F1A79"/>
    <w:rsid w:val="005F1BF0"/>
    <w:rsid w:val="005F5788"/>
    <w:rsid w:val="005F5A7C"/>
    <w:rsid w:val="005F6587"/>
    <w:rsid w:val="005F74E6"/>
    <w:rsid w:val="005F7736"/>
    <w:rsid w:val="005F7F07"/>
    <w:rsid w:val="00603B06"/>
    <w:rsid w:val="00603FC3"/>
    <w:rsid w:val="006068F8"/>
    <w:rsid w:val="00606C7A"/>
    <w:rsid w:val="00607FEB"/>
    <w:rsid w:val="00610D2C"/>
    <w:rsid w:val="0061380F"/>
    <w:rsid w:val="00613C56"/>
    <w:rsid w:val="0061766D"/>
    <w:rsid w:val="006210D3"/>
    <w:rsid w:val="00622A27"/>
    <w:rsid w:val="00622C0E"/>
    <w:rsid w:val="0062368D"/>
    <w:rsid w:val="00624E40"/>
    <w:rsid w:val="00627346"/>
    <w:rsid w:val="00630A86"/>
    <w:rsid w:val="006313BD"/>
    <w:rsid w:val="00633E5C"/>
    <w:rsid w:val="00633E77"/>
    <w:rsid w:val="006350D4"/>
    <w:rsid w:val="00636E3F"/>
    <w:rsid w:val="006405D7"/>
    <w:rsid w:val="006405E6"/>
    <w:rsid w:val="00640D7D"/>
    <w:rsid w:val="00641275"/>
    <w:rsid w:val="00643E8A"/>
    <w:rsid w:val="006447E1"/>
    <w:rsid w:val="00644A71"/>
    <w:rsid w:val="006454BC"/>
    <w:rsid w:val="00652217"/>
    <w:rsid w:val="0065232A"/>
    <w:rsid w:val="00653D8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6AC0"/>
    <w:rsid w:val="00677469"/>
    <w:rsid w:val="00677B39"/>
    <w:rsid w:val="00680ACC"/>
    <w:rsid w:val="00681B64"/>
    <w:rsid w:val="0068241F"/>
    <w:rsid w:val="0068364D"/>
    <w:rsid w:val="00683E7D"/>
    <w:rsid w:val="00686A22"/>
    <w:rsid w:val="00691E95"/>
    <w:rsid w:val="006945A5"/>
    <w:rsid w:val="0069545B"/>
    <w:rsid w:val="006962D3"/>
    <w:rsid w:val="00696527"/>
    <w:rsid w:val="00697222"/>
    <w:rsid w:val="00697FDC"/>
    <w:rsid w:val="006A2331"/>
    <w:rsid w:val="006A3530"/>
    <w:rsid w:val="006A47FB"/>
    <w:rsid w:val="006A61CC"/>
    <w:rsid w:val="006A7E90"/>
    <w:rsid w:val="006B51D3"/>
    <w:rsid w:val="006B6F72"/>
    <w:rsid w:val="006C0E2A"/>
    <w:rsid w:val="006C2772"/>
    <w:rsid w:val="006C355C"/>
    <w:rsid w:val="006C4538"/>
    <w:rsid w:val="006C654B"/>
    <w:rsid w:val="006C7D50"/>
    <w:rsid w:val="006D15EB"/>
    <w:rsid w:val="006D2D05"/>
    <w:rsid w:val="006D3867"/>
    <w:rsid w:val="006D3BD8"/>
    <w:rsid w:val="006D7958"/>
    <w:rsid w:val="006E14AC"/>
    <w:rsid w:val="006E25AF"/>
    <w:rsid w:val="006E2F39"/>
    <w:rsid w:val="006E339D"/>
    <w:rsid w:val="006E518D"/>
    <w:rsid w:val="006E6CF1"/>
    <w:rsid w:val="006E728A"/>
    <w:rsid w:val="006E7DCB"/>
    <w:rsid w:val="006F0DB0"/>
    <w:rsid w:val="006F1D38"/>
    <w:rsid w:val="006F31BC"/>
    <w:rsid w:val="006F485C"/>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2EE7"/>
    <w:rsid w:val="00714A7D"/>
    <w:rsid w:val="007203EA"/>
    <w:rsid w:val="00720565"/>
    <w:rsid w:val="00721C71"/>
    <w:rsid w:val="007243CE"/>
    <w:rsid w:val="007248EF"/>
    <w:rsid w:val="0073203C"/>
    <w:rsid w:val="00733C6E"/>
    <w:rsid w:val="007347EA"/>
    <w:rsid w:val="00734ADD"/>
    <w:rsid w:val="0073535A"/>
    <w:rsid w:val="00735576"/>
    <w:rsid w:val="00735988"/>
    <w:rsid w:val="00735DB6"/>
    <w:rsid w:val="007368A9"/>
    <w:rsid w:val="0073697F"/>
    <w:rsid w:val="0074153B"/>
    <w:rsid w:val="007420F3"/>
    <w:rsid w:val="007422F0"/>
    <w:rsid w:val="00743312"/>
    <w:rsid w:val="007444B0"/>
    <w:rsid w:val="00744D75"/>
    <w:rsid w:val="007454C1"/>
    <w:rsid w:val="00745B4F"/>
    <w:rsid w:val="007503E2"/>
    <w:rsid w:val="007517E7"/>
    <w:rsid w:val="00751C10"/>
    <w:rsid w:val="00752AFB"/>
    <w:rsid w:val="00752E8E"/>
    <w:rsid w:val="00753C8F"/>
    <w:rsid w:val="007556B3"/>
    <w:rsid w:val="00756B4F"/>
    <w:rsid w:val="00757428"/>
    <w:rsid w:val="00760CA0"/>
    <w:rsid w:val="007645F2"/>
    <w:rsid w:val="0076490E"/>
    <w:rsid w:val="00770282"/>
    <w:rsid w:val="007718EA"/>
    <w:rsid w:val="00771A49"/>
    <w:rsid w:val="00772604"/>
    <w:rsid w:val="00772E80"/>
    <w:rsid w:val="007734B2"/>
    <w:rsid w:val="007742FF"/>
    <w:rsid w:val="00774851"/>
    <w:rsid w:val="00774E59"/>
    <w:rsid w:val="00775C57"/>
    <w:rsid w:val="00775EA9"/>
    <w:rsid w:val="00777BBD"/>
    <w:rsid w:val="00780AE3"/>
    <w:rsid w:val="00781264"/>
    <w:rsid w:val="00781BD5"/>
    <w:rsid w:val="00781CBE"/>
    <w:rsid w:val="00782265"/>
    <w:rsid w:val="00782547"/>
    <w:rsid w:val="007845D8"/>
    <w:rsid w:val="00786370"/>
    <w:rsid w:val="00786B13"/>
    <w:rsid w:val="0078723A"/>
    <w:rsid w:val="00787A08"/>
    <w:rsid w:val="0079007B"/>
    <w:rsid w:val="00790FA1"/>
    <w:rsid w:val="007927FC"/>
    <w:rsid w:val="00793C32"/>
    <w:rsid w:val="0079545A"/>
    <w:rsid w:val="0079558B"/>
    <w:rsid w:val="00797B98"/>
    <w:rsid w:val="007A0740"/>
    <w:rsid w:val="007A0B36"/>
    <w:rsid w:val="007A1FDD"/>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59A9"/>
    <w:rsid w:val="007D67D1"/>
    <w:rsid w:val="007D7C04"/>
    <w:rsid w:val="007E120D"/>
    <w:rsid w:val="007E16F1"/>
    <w:rsid w:val="007E1986"/>
    <w:rsid w:val="007E1DEA"/>
    <w:rsid w:val="007E2144"/>
    <w:rsid w:val="007E24DE"/>
    <w:rsid w:val="007E4882"/>
    <w:rsid w:val="007E55D8"/>
    <w:rsid w:val="007E571B"/>
    <w:rsid w:val="007F070F"/>
    <w:rsid w:val="007F0EFC"/>
    <w:rsid w:val="007F2248"/>
    <w:rsid w:val="007F24A2"/>
    <w:rsid w:val="007F3DB8"/>
    <w:rsid w:val="007F4826"/>
    <w:rsid w:val="007F5C92"/>
    <w:rsid w:val="007F5D5C"/>
    <w:rsid w:val="007F6497"/>
    <w:rsid w:val="007F7985"/>
    <w:rsid w:val="008019EB"/>
    <w:rsid w:val="00802736"/>
    <w:rsid w:val="0080309D"/>
    <w:rsid w:val="00803A09"/>
    <w:rsid w:val="00803FC3"/>
    <w:rsid w:val="0080500F"/>
    <w:rsid w:val="00805A51"/>
    <w:rsid w:val="00805D61"/>
    <w:rsid w:val="008066FB"/>
    <w:rsid w:val="00807902"/>
    <w:rsid w:val="00807D25"/>
    <w:rsid w:val="00810225"/>
    <w:rsid w:val="00810A0A"/>
    <w:rsid w:val="00810ED5"/>
    <w:rsid w:val="00811A49"/>
    <w:rsid w:val="0081346B"/>
    <w:rsid w:val="00813F74"/>
    <w:rsid w:val="008154FF"/>
    <w:rsid w:val="00816A06"/>
    <w:rsid w:val="00817553"/>
    <w:rsid w:val="00817D32"/>
    <w:rsid w:val="00817DF3"/>
    <w:rsid w:val="00820618"/>
    <w:rsid w:val="00820ACD"/>
    <w:rsid w:val="00820F39"/>
    <w:rsid w:val="00821223"/>
    <w:rsid w:val="008217D2"/>
    <w:rsid w:val="00821AB8"/>
    <w:rsid w:val="008221C3"/>
    <w:rsid w:val="0082361B"/>
    <w:rsid w:val="0082624B"/>
    <w:rsid w:val="00826B70"/>
    <w:rsid w:val="00827D5D"/>
    <w:rsid w:val="008314DE"/>
    <w:rsid w:val="008319CC"/>
    <w:rsid w:val="0083331B"/>
    <w:rsid w:val="0083373D"/>
    <w:rsid w:val="0083589D"/>
    <w:rsid w:val="00836654"/>
    <w:rsid w:val="00836D27"/>
    <w:rsid w:val="0083788E"/>
    <w:rsid w:val="008413C5"/>
    <w:rsid w:val="008441BC"/>
    <w:rsid w:val="008443EE"/>
    <w:rsid w:val="00845330"/>
    <w:rsid w:val="00845579"/>
    <w:rsid w:val="00846216"/>
    <w:rsid w:val="008506C0"/>
    <w:rsid w:val="00851674"/>
    <w:rsid w:val="0085206C"/>
    <w:rsid w:val="008522C7"/>
    <w:rsid w:val="0085303A"/>
    <w:rsid w:val="00855F80"/>
    <w:rsid w:val="008611E9"/>
    <w:rsid w:val="008629D5"/>
    <w:rsid w:val="0086318E"/>
    <w:rsid w:val="0086326E"/>
    <w:rsid w:val="00863AE2"/>
    <w:rsid w:val="00864C7F"/>
    <w:rsid w:val="00865144"/>
    <w:rsid w:val="00871113"/>
    <w:rsid w:val="0087179B"/>
    <w:rsid w:val="008724D3"/>
    <w:rsid w:val="008738D4"/>
    <w:rsid w:val="008740ED"/>
    <w:rsid w:val="0087620A"/>
    <w:rsid w:val="00876E95"/>
    <w:rsid w:val="00881A4D"/>
    <w:rsid w:val="008838C4"/>
    <w:rsid w:val="00883D3B"/>
    <w:rsid w:val="00883E9D"/>
    <w:rsid w:val="008844FB"/>
    <w:rsid w:val="008846F9"/>
    <w:rsid w:val="008861F7"/>
    <w:rsid w:val="00886D13"/>
    <w:rsid w:val="00887A17"/>
    <w:rsid w:val="00890833"/>
    <w:rsid w:val="00896A5D"/>
    <w:rsid w:val="00896DEE"/>
    <w:rsid w:val="008A2AC9"/>
    <w:rsid w:val="008A5604"/>
    <w:rsid w:val="008A5C24"/>
    <w:rsid w:val="008B0997"/>
    <w:rsid w:val="008B1BE9"/>
    <w:rsid w:val="008B2B27"/>
    <w:rsid w:val="008B339E"/>
    <w:rsid w:val="008B43D1"/>
    <w:rsid w:val="008B43F2"/>
    <w:rsid w:val="008B4E5D"/>
    <w:rsid w:val="008B6BC1"/>
    <w:rsid w:val="008C0B35"/>
    <w:rsid w:val="008C1710"/>
    <w:rsid w:val="008C1CE9"/>
    <w:rsid w:val="008C27D1"/>
    <w:rsid w:val="008C2FCC"/>
    <w:rsid w:val="008C3700"/>
    <w:rsid w:val="008C3B61"/>
    <w:rsid w:val="008C3F10"/>
    <w:rsid w:val="008D00E7"/>
    <w:rsid w:val="008D07BD"/>
    <w:rsid w:val="008D1764"/>
    <w:rsid w:val="008D1F73"/>
    <w:rsid w:val="008D2715"/>
    <w:rsid w:val="008D2EF4"/>
    <w:rsid w:val="008D3118"/>
    <w:rsid w:val="008D62CE"/>
    <w:rsid w:val="008E091B"/>
    <w:rsid w:val="008E274B"/>
    <w:rsid w:val="008E2B9D"/>
    <w:rsid w:val="008E3122"/>
    <w:rsid w:val="008E4D0D"/>
    <w:rsid w:val="008E65D0"/>
    <w:rsid w:val="008E7F45"/>
    <w:rsid w:val="008F2CA1"/>
    <w:rsid w:val="008F3132"/>
    <w:rsid w:val="008F374F"/>
    <w:rsid w:val="008F58F3"/>
    <w:rsid w:val="008F6CD4"/>
    <w:rsid w:val="008F7023"/>
    <w:rsid w:val="008F7B1A"/>
    <w:rsid w:val="008F7DF4"/>
    <w:rsid w:val="008F7F77"/>
    <w:rsid w:val="00901BF1"/>
    <w:rsid w:val="00901E34"/>
    <w:rsid w:val="009065AC"/>
    <w:rsid w:val="00906678"/>
    <w:rsid w:val="00907BA1"/>
    <w:rsid w:val="009109BD"/>
    <w:rsid w:val="00911A08"/>
    <w:rsid w:val="00913451"/>
    <w:rsid w:val="00916F40"/>
    <w:rsid w:val="009176E9"/>
    <w:rsid w:val="00920A58"/>
    <w:rsid w:val="00921CD9"/>
    <w:rsid w:val="00921E4F"/>
    <w:rsid w:val="00921EDF"/>
    <w:rsid w:val="0092216A"/>
    <w:rsid w:val="00922380"/>
    <w:rsid w:val="0092305E"/>
    <w:rsid w:val="0092591A"/>
    <w:rsid w:val="00927328"/>
    <w:rsid w:val="00927807"/>
    <w:rsid w:val="00930821"/>
    <w:rsid w:val="00933D69"/>
    <w:rsid w:val="009341A9"/>
    <w:rsid w:val="009435A6"/>
    <w:rsid w:val="009509E7"/>
    <w:rsid w:val="00950A41"/>
    <w:rsid w:val="00951921"/>
    <w:rsid w:val="00952073"/>
    <w:rsid w:val="0095326B"/>
    <w:rsid w:val="00953FB2"/>
    <w:rsid w:val="00954DE8"/>
    <w:rsid w:val="00956AC1"/>
    <w:rsid w:val="00960629"/>
    <w:rsid w:val="0096118A"/>
    <w:rsid w:val="009623CA"/>
    <w:rsid w:val="00963B65"/>
    <w:rsid w:val="0096586D"/>
    <w:rsid w:val="00966BA4"/>
    <w:rsid w:val="00967EF4"/>
    <w:rsid w:val="00970163"/>
    <w:rsid w:val="00970874"/>
    <w:rsid w:val="0097087D"/>
    <w:rsid w:val="00972876"/>
    <w:rsid w:val="00973974"/>
    <w:rsid w:val="0097410B"/>
    <w:rsid w:val="00974CCB"/>
    <w:rsid w:val="00974EBA"/>
    <w:rsid w:val="00975DCA"/>
    <w:rsid w:val="00976829"/>
    <w:rsid w:val="00977EFC"/>
    <w:rsid w:val="00980D60"/>
    <w:rsid w:val="00980DED"/>
    <w:rsid w:val="00980FBC"/>
    <w:rsid w:val="00981865"/>
    <w:rsid w:val="00983A4E"/>
    <w:rsid w:val="0098477D"/>
    <w:rsid w:val="009850AA"/>
    <w:rsid w:val="00985C76"/>
    <w:rsid w:val="009863B4"/>
    <w:rsid w:val="009867AD"/>
    <w:rsid w:val="00991FAC"/>
    <w:rsid w:val="00992BC1"/>
    <w:rsid w:val="00993371"/>
    <w:rsid w:val="00994E83"/>
    <w:rsid w:val="00995320"/>
    <w:rsid w:val="00995AC1"/>
    <w:rsid w:val="009978ED"/>
    <w:rsid w:val="009A0440"/>
    <w:rsid w:val="009A23A5"/>
    <w:rsid w:val="009A23E5"/>
    <w:rsid w:val="009A3B8C"/>
    <w:rsid w:val="009A478B"/>
    <w:rsid w:val="009B3485"/>
    <w:rsid w:val="009B3BC2"/>
    <w:rsid w:val="009B3C2F"/>
    <w:rsid w:val="009B3F73"/>
    <w:rsid w:val="009B4408"/>
    <w:rsid w:val="009B4B9F"/>
    <w:rsid w:val="009B6D22"/>
    <w:rsid w:val="009B7885"/>
    <w:rsid w:val="009B7BEE"/>
    <w:rsid w:val="009C141C"/>
    <w:rsid w:val="009C2853"/>
    <w:rsid w:val="009C36E2"/>
    <w:rsid w:val="009C4C81"/>
    <w:rsid w:val="009C5184"/>
    <w:rsid w:val="009C53A2"/>
    <w:rsid w:val="009C5561"/>
    <w:rsid w:val="009C7639"/>
    <w:rsid w:val="009D0C2C"/>
    <w:rsid w:val="009D227D"/>
    <w:rsid w:val="009D239D"/>
    <w:rsid w:val="009D3EB7"/>
    <w:rsid w:val="009D421B"/>
    <w:rsid w:val="009D57D1"/>
    <w:rsid w:val="009E0001"/>
    <w:rsid w:val="009E24E4"/>
    <w:rsid w:val="009E2CF5"/>
    <w:rsid w:val="009E4425"/>
    <w:rsid w:val="009E7292"/>
    <w:rsid w:val="009E7509"/>
    <w:rsid w:val="009E7E40"/>
    <w:rsid w:val="009F0415"/>
    <w:rsid w:val="009F09F8"/>
    <w:rsid w:val="009F0A23"/>
    <w:rsid w:val="009F1875"/>
    <w:rsid w:val="009F190F"/>
    <w:rsid w:val="009F2DE2"/>
    <w:rsid w:val="009F32D9"/>
    <w:rsid w:val="009F364C"/>
    <w:rsid w:val="009F4C58"/>
    <w:rsid w:val="009F4C62"/>
    <w:rsid w:val="009F4D46"/>
    <w:rsid w:val="009F70AC"/>
    <w:rsid w:val="00A0003B"/>
    <w:rsid w:val="00A01079"/>
    <w:rsid w:val="00A01B46"/>
    <w:rsid w:val="00A02B73"/>
    <w:rsid w:val="00A03657"/>
    <w:rsid w:val="00A047F0"/>
    <w:rsid w:val="00A051F6"/>
    <w:rsid w:val="00A06804"/>
    <w:rsid w:val="00A06AD0"/>
    <w:rsid w:val="00A07454"/>
    <w:rsid w:val="00A07614"/>
    <w:rsid w:val="00A10754"/>
    <w:rsid w:val="00A11E7F"/>
    <w:rsid w:val="00A1482F"/>
    <w:rsid w:val="00A14985"/>
    <w:rsid w:val="00A14C07"/>
    <w:rsid w:val="00A24976"/>
    <w:rsid w:val="00A24F70"/>
    <w:rsid w:val="00A261BB"/>
    <w:rsid w:val="00A26FFF"/>
    <w:rsid w:val="00A3034F"/>
    <w:rsid w:val="00A308BF"/>
    <w:rsid w:val="00A31994"/>
    <w:rsid w:val="00A33AF4"/>
    <w:rsid w:val="00A33B0D"/>
    <w:rsid w:val="00A33DA2"/>
    <w:rsid w:val="00A3444A"/>
    <w:rsid w:val="00A40159"/>
    <w:rsid w:val="00A40A7B"/>
    <w:rsid w:val="00A42280"/>
    <w:rsid w:val="00A4315C"/>
    <w:rsid w:val="00A43AB1"/>
    <w:rsid w:val="00A4425E"/>
    <w:rsid w:val="00A450F7"/>
    <w:rsid w:val="00A45926"/>
    <w:rsid w:val="00A471B6"/>
    <w:rsid w:val="00A4747A"/>
    <w:rsid w:val="00A47FC9"/>
    <w:rsid w:val="00A529E5"/>
    <w:rsid w:val="00A565B6"/>
    <w:rsid w:val="00A57385"/>
    <w:rsid w:val="00A60522"/>
    <w:rsid w:val="00A608DA"/>
    <w:rsid w:val="00A6127B"/>
    <w:rsid w:val="00A62298"/>
    <w:rsid w:val="00A62401"/>
    <w:rsid w:val="00A63631"/>
    <w:rsid w:val="00A6369B"/>
    <w:rsid w:val="00A639FD"/>
    <w:rsid w:val="00A63D85"/>
    <w:rsid w:val="00A654D2"/>
    <w:rsid w:val="00A656AE"/>
    <w:rsid w:val="00A65812"/>
    <w:rsid w:val="00A71EE5"/>
    <w:rsid w:val="00A726D7"/>
    <w:rsid w:val="00A72C61"/>
    <w:rsid w:val="00A72FB0"/>
    <w:rsid w:val="00A73182"/>
    <w:rsid w:val="00A732C8"/>
    <w:rsid w:val="00A742C7"/>
    <w:rsid w:val="00A74E80"/>
    <w:rsid w:val="00A74EFD"/>
    <w:rsid w:val="00A7693B"/>
    <w:rsid w:val="00A772BE"/>
    <w:rsid w:val="00A7783E"/>
    <w:rsid w:val="00A80165"/>
    <w:rsid w:val="00A80CBF"/>
    <w:rsid w:val="00A81B19"/>
    <w:rsid w:val="00A83351"/>
    <w:rsid w:val="00A83896"/>
    <w:rsid w:val="00A83922"/>
    <w:rsid w:val="00A848F2"/>
    <w:rsid w:val="00A86559"/>
    <w:rsid w:val="00A90EF0"/>
    <w:rsid w:val="00A912D1"/>
    <w:rsid w:val="00A91F1F"/>
    <w:rsid w:val="00A92194"/>
    <w:rsid w:val="00A9353F"/>
    <w:rsid w:val="00A95193"/>
    <w:rsid w:val="00A95788"/>
    <w:rsid w:val="00AA0860"/>
    <w:rsid w:val="00AA37E5"/>
    <w:rsid w:val="00AA3CDD"/>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5152"/>
    <w:rsid w:val="00AC621D"/>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5AF6"/>
    <w:rsid w:val="00AE75E9"/>
    <w:rsid w:val="00AF07D7"/>
    <w:rsid w:val="00AF089C"/>
    <w:rsid w:val="00AF1088"/>
    <w:rsid w:val="00AF1CC2"/>
    <w:rsid w:val="00AF2246"/>
    <w:rsid w:val="00AF3256"/>
    <w:rsid w:val="00AF37B3"/>
    <w:rsid w:val="00AF407A"/>
    <w:rsid w:val="00AF556B"/>
    <w:rsid w:val="00B00041"/>
    <w:rsid w:val="00B020AF"/>
    <w:rsid w:val="00B02482"/>
    <w:rsid w:val="00B02629"/>
    <w:rsid w:val="00B02C64"/>
    <w:rsid w:val="00B12FF4"/>
    <w:rsid w:val="00B13412"/>
    <w:rsid w:val="00B14381"/>
    <w:rsid w:val="00B17B23"/>
    <w:rsid w:val="00B20CCD"/>
    <w:rsid w:val="00B211B7"/>
    <w:rsid w:val="00B2229B"/>
    <w:rsid w:val="00B24072"/>
    <w:rsid w:val="00B2488C"/>
    <w:rsid w:val="00B25D12"/>
    <w:rsid w:val="00B26FDF"/>
    <w:rsid w:val="00B30894"/>
    <w:rsid w:val="00B31CD6"/>
    <w:rsid w:val="00B3234A"/>
    <w:rsid w:val="00B328BC"/>
    <w:rsid w:val="00B34787"/>
    <w:rsid w:val="00B35528"/>
    <w:rsid w:val="00B41E03"/>
    <w:rsid w:val="00B427AA"/>
    <w:rsid w:val="00B42EB7"/>
    <w:rsid w:val="00B46BA1"/>
    <w:rsid w:val="00B51F34"/>
    <w:rsid w:val="00B523FF"/>
    <w:rsid w:val="00B52A64"/>
    <w:rsid w:val="00B52C7A"/>
    <w:rsid w:val="00B54316"/>
    <w:rsid w:val="00B54CA4"/>
    <w:rsid w:val="00B5517F"/>
    <w:rsid w:val="00B55477"/>
    <w:rsid w:val="00B557D5"/>
    <w:rsid w:val="00B56801"/>
    <w:rsid w:val="00B57625"/>
    <w:rsid w:val="00B577FB"/>
    <w:rsid w:val="00B623A9"/>
    <w:rsid w:val="00B6316A"/>
    <w:rsid w:val="00B6589F"/>
    <w:rsid w:val="00B66503"/>
    <w:rsid w:val="00B66E34"/>
    <w:rsid w:val="00B724BC"/>
    <w:rsid w:val="00B73E26"/>
    <w:rsid w:val="00B80B6E"/>
    <w:rsid w:val="00B82476"/>
    <w:rsid w:val="00B825AD"/>
    <w:rsid w:val="00B83EEA"/>
    <w:rsid w:val="00B84BAD"/>
    <w:rsid w:val="00B879F1"/>
    <w:rsid w:val="00B90387"/>
    <w:rsid w:val="00B90E9F"/>
    <w:rsid w:val="00B92D68"/>
    <w:rsid w:val="00B92D95"/>
    <w:rsid w:val="00B97094"/>
    <w:rsid w:val="00BA0A9B"/>
    <w:rsid w:val="00BA3D7E"/>
    <w:rsid w:val="00BA4B2F"/>
    <w:rsid w:val="00BA7A91"/>
    <w:rsid w:val="00BB1999"/>
    <w:rsid w:val="00BB2F8F"/>
    <w:rsid w:val="00BB3F0E"/>
    <w:rsid w:val="00BB5DB3"/>
    <w:rsid w:val="00BB5E15"/>
    <w:rsid w:val="00BB7597"/>
    <w:rsid w:val="00BC0AD1"/>
    <w:rsid w:val="00BC0E0A"/>
    <w:rsid w:val="00BC30CD"/>
    <w:rsid w:val="00BC3644"/>
    <w:rsid w:val="00BC399A"/>
    <w:rsid w:val="00BC39A6"/>
    <w:rsid w:val="00BC58E6"/>
    <w:rsid w:val="00BC5A5A"/>
    <w:rsid w:val="00BC5D0F"/>
    <w:rsid w:val="00BC6543"/>
    <w:rsid w:val="00BC7B36"/>
    <w:rsid w:val="00BD0F54"/>
    <w:rsid w:val="00BD1991"/>
    <w:rsid w:val="00BD3D7B"/>
    <w:rsid w:val="00BD5AF3"/>
    <w:rsid w:val="00BD6DF3"/>
    <w:rsid w:val="00BD7371"/>
    <w:rsid w:val="00BE0B12"/>
    <w:rsid w:val="00BE0FBC"/>
    <w:rsid w:val="00BE1E46"/>
    <w:rsid w:val="00BE2479"/>
    <w:rsid w:val="00BE57E3"/>
    <w:rsid w:val="00BE5908"/>
    <w:rsid w:val="00BE70AE"/>
    <w:rsid w:val="00BE7A60"/>
    <w:rsid w:val="00BE7A77"/>
    <w:rsid w:val="00BF31EA"/>
    <w:rsid w:val="00BF359B"/>
    <w:rsid w:val="00BF4284"/>
    <w:rsid w:val="00BF792D"/>
    <w:rsid w:val="00C00092"/>
    <w:rsid w:val="00C00B90"/>
    <w:rsid w:val="00C00F1D"/>
    <w:rsid w:val="00C03638"/>
    <w:rsid w:val="00C0399A"/>
    <w:rsid w:val="00C03B87"/>
    <w:rsid w:val="00C04D47"/>
    <w:rsid w:val="00C05162"/>
    <w:rsid w:val="00C05F92"/>
    <w:rsid w:val="00C06DDF"/>
    <w:rsid w:val="00C07575"/>
    <w:rsid w:val="00C106A0"/>
    <w:rsid w:val="00C108B9"/>
    <w:rsid w:val="00C202D0"/>
    <w:rsid w:val="00C20612"/>
    <w:rsid w:val="00C207C6"/>
    <w:rsid w:val="00C22A1D"/>
    <w:rsid w:val="00C22F31"/>
    <w:rsid w:val="00C25690"/>
    <w:rsid w:val="00C26210"/>
    <w:rsid w:val="00C2638F"/>
    <w:rsid w:val="00C27478"/>
    <w:rsid w:val="00C27492"/>
    <w:rsid w:val="00C279E8"/>
    <w:rsid w:val="00C27BBA"/>
    <w:rsid w:val="00C30423"/>
    <w:rsid w:val="00C317B0"/>
    <w:rsid w:val="00C31DA9"/>
    <w:rsid w:val="00C3396F"/>
    <w:rsid w:val="00C34C83"/>
    <w:rsid w:val="00C34D9E"/>
    <w:rsid w:val="00C36C57"/>
    <w:rsid w:val="00C36EA3"/>
    <w:rsid w:val="00C36EA8"/>
    <w:rsid w:val="00C37743"/>
    <w:rsid w:val="00C41956"/>
    <w:rsid w:val="00C424A2"/>
    <w:rsid w:val="00C42E4F"/>
    <w:rsid w:val="00C43692"/>
    <w:rsid w:val="00C43F9F"/>
    <w:rsid w:val="00C446DB"/>
    <w:rsid w:val="00C458DB"/>
    <w:rsid w:val="00C45B1E"/>
    <w:rsid w:val="00C45D45"/>
    <w:rsid w:val="00C45E94"/>
    <w:rsid w:val="00C465EA"/>
    <w:rsid w:val="00C46621"/>
    <w:rsid w:val="00C46B8D"/>
    <w:rsid w:val="00C46DEC"/>
    <w:rsid w:val="00C5062D"/>
    <w:rsid w:val="00C50BE4"/>
    <w:rsid w:val="00C5252D"/>
    <w:rsid w:val="00C527A7"/>
    <w:rsid w:val="00C538F8"/>
    <w:rsid w:val="00C559E1"/>
    <w:rsid w:val="00C60411"/>
    <w:rsid w:val="00C60679"/>
    <w:rsid w:val="00C62AAE"/>
    <w:rsid w:val="00C64974"/>
    <w:rsid w:val="00C65406"/>
    <w:rsid w:val="00C658CE"/>
    <w:rsid w:val="00C66798"/>
    <w:rsid w:val="00C667F3"/>
    <w:rsid w:val="00C669C9"/>
    <w:rsid w:val="00C71E14"/>
    <w:rsid w:val="00C748F6"/>
    <w:rsid w:val="00C74B20"/>
    <w:rsid w:val="00C74EDA"/>
    <w:rsid w:val="00C75D6E"/>
    <w:rsid w:val="00C76321"/>
    <w:rsid w:val="00C76A1A"/>
    <w:rsid w:val="00C76B0C"/>
    <w:rsid w:val="00C76E80"/>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477"/>
    <w:rsid w:val="00CA6854"/>
    <w:rsid w:val="00CA7FCB"/>
    <w:rsid w:val="00CB171B"/>
    <w:rsid w:val="00CB221F"/>
    <w:rsid w:val="00CB4823"/>
    <w:rsid w:val="00CB4997"/>
    <w:rsid w:val="00CC0733"/>
    <w:rsid w:val="00CC105B"/>
    <w:rsid w:val="00CC2755"/>
    <w:rsid w:val="00CC537B"/>
    <w:rsid w:val="00CC63C7"/>
    <w:rsid w:val="00CD1432"/>
    <w:rsid w:val="00CD3AD6"/>
    <w:rsid w:val="00CD4FCE"/>
    <w:rsid w:val="00CD5174"/>
    <w:rsid w:val="00CD5659"/>
    <w:rsid w:val="00CD5CC8"/>
    <w:rsid w:val="00CE1478"/>
    <w:rsid w:val="00CE1A06"/>
    <w:rsid w:val="00CE1BFA"/>
    <w:rsid w:val="00CE230F"/>
    <w:rsid w:val="00CE29E1"/>
    <w:rsid w:val="00CE34F7"/>
    <w:rsid w:val="00CE393E"/>
    <w:rsid w:val="00CF053A"/>
    <w:rsid w:val="00CF0794"/>
    <w:rsid w:val="00CF1203"/>
    <w:rsid w:val="00CF208C"/>
    <w:rsid w:val="00CF2D4C"/>
    <w:rsid w:val="00CF5171"/>
    <w:rsid w:val="00CF5FDB"/>
    <w:rsid w:val="00D00B23"/>
    <w:rsid w:val="00D013CD"/>
    <w:rsid w:val="00D031A7"/>
    <w:rsid w:val="00D05732"/>
    <w:rsid w:val="00D07B20"/>
    <w:rsid w:val="00D07C40"/>
    <w:rsid w:val="00D07E3F"/>
    <w:rsid w:val="00D103BC"/>
    <w:rsid w:val="00D116A4"/>
    <w:rsid w:val="00D13553"/>
    <w:rsid w:val="00D151B7"/>
    <w:rsid w:val="00D16674"/>
    <w:rsid w:val="00D167B6"/>
    <w:rsid w:val="00D16983"/>
    <w:rsid w:val="00D1783A"/>
    <w:rsid w:val="00D20029"/>
    <w:rsid w:val="00D201BF"/>
    <w:rsid w:val="00D22491"/>
    <w:rsid w:val="00D22A12"/>
    <w:rsid w:val="00D22F5C"/>
    <w:rsid w:val="00D23B9B"/>
    <w:rsid w:val="00D23F58"/>
    <w:rsid w:val="00D24991"/>
    <w:rsid w:val="00D24E96"/>
    <w:rsid w:val="00D251DB"/>
    <w:rsid w:val="00D26D29"/>
    <w:rsid w:val="00D26E43"/>
    <w:rsid w:val="00D31F62"/>
    <w:rsid w:val="00D32A8C"/>
    <w:rsid w:val="00D33247"/>
    <w:rsid w:val="00D337C0"/>
    <w:rsid w:val="00D34021"/>
    <w:rsid w:val="00D346B1"/>
    <w:rsid w:val="00D3538C"/>
    <w:rsid w:val="00D35B35"/>
    <w:rsid w:val="00D36DF6"/>
    <w:rsid w:val="00D3716D"/>
    <w:rsid w:val="00D37826"/>
    <w:rsid w:val="00D42B36"/>
    <w:rsid w:val="00D43CA7"/>
    <w:rsid w:val="00D441DB"/>
    <w:rsid w:val="00D446F9"/>
    <w:rsid w:val="00D462BC"/>
    <w:rsid w:val="00D4642E"/>
    <w:rsid w:val="00D4689D"/>
    <w:rsid w:val="00D46A58"/>
    <w:rsid w:val="00D51D6D"/>
    <w:rsid w:val="00D54168"/>
    <w:rsid w:val="00D54DC7"/>
    <w:rsid w:val="00D55207"/>
    <w:rsid w:val="00D560AB"/>
    <w:rsid w:val="00D56582"/>
    <w:rsid w:val="00D56759"/>
    <w:rsid w:val="00D600D1"/>
    <w:rsid w:val="00D61C49"/>
    <w:rsid w:val="00D62CE3"/>
    <w:rsid w:val="00D670E2"/>
    <w:rsid w:val="00D67144"/>
    <w:rsid w:val="00D70200"/>
    <w:rsid w:val="00D70596"/>
    <w:rsid w:val="00D739E1"/>
    <w:rsid w:val="00D7420F"/>
    <w:rsid w:val="00D74DED"/>
    <w:rsid w:val="00D770F1"/>
    <w:rsid w:val="00D80023"/>
    <w:rsid w:val="00D8032F"/>
    <w:rsid w:val="00D81C1F"/>
    <w:rsid w:val="00D82E87"/>
    <w:rsid w:val="00D83A7B"/>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4D38"/>
    <w:rsid w:val="00DA7D09"/>
    <w:rsid w:val="00DB025A"/>
    <w:rsid w:val="00DB120A"/>
    <w:rsid w:val="00DB4D6A"/>
    <w:rsid w:val="00DB55D1"/>
    <w:rsid w:val="00DB5638"/>
    <w:rsid w:val="00DB659E"/>
    <w:rsid w:val="00DC090C"/>
    <w:rsid w:val="00DC2881"/>
    <w:rsid w:val="00DC2DA7"/>
    <w:rsid w:val="00DC46BD"/>
    <w:rsid w:val="00DC47C0"/>
    <w:rsid w:val="00DC590B"/>
    <w:rsid w:val="00DC77C9"/>
    <w:rsid w:val="00DC7C46"/>
    <w:rsid w:val="00DC7EDE"/>
    <w:rsid w:val="00DD10E3"/>
    <w:rsid w:val="00DD29D4"/>
    <w:rsid w:val="00DD4B7C"/>
    <w:rsid w:val="00DD4D46"/>
    <w:rsid w:val="00DD615D"/>
    <w:rsid w:val="00DD6C19"/>
    <w:rsid w:val="00DE1DC1"/>
    <w:rsid w:val="00DE3225"/>
    <w:rsid w:val="00DE68A6"/>
    <w:rsid w:val="00DE7646"/>
    <w:rsid w:val="00DF2A55"/>
    <w:rsid w:val="00DF2CD2"/>
    <w:rsid w:val="00DF4BAE"/>
    <w:rsid w:val="00DF5DCE"/>
    <w:rsid w:val="00DF68E9"/>
    <w:rsid w:val="00DF7585"/>
    <w:rsid w:val="00DF76AB"/>
    <w:rsid w:val="00E020E2"/>
    <w:rsid w:val="00E0513F"/>
    <w:rsid w:val="00E05F97"/>
    <w:rsid w:val="00E07BC9"/>
    <w:rsid w:val="00E11F6A"/>
    <w:rsid w:val="00E126BF"/>
    <w:rsid w:val="00E12E9E"/>
    <w:rsid w:val="00E138ED"/>
    <w:rsid w:val="00E146A4"/>
    <w:rsid w:val="00E15CE4"/>
    <w:rsid w:val="00E15D37"/>
    <w:rsid w:val="00E17C55"/>
    <w:rsid w:val="00E22C6F"/>
    <w:rsid w:val="00E22F79"/>
    <w:rsid w:val="00E23958"/>
    <w:rsid w:val="00E23EE8"/>
    <w:rsid w:val="00E24A64"/>
    <w:rsid w:val="00E26AFB"/>
    <w:rsid w:val="00E26D2F"/>
    <w:rsid w:val="00E27541"/>
    <w:rsid w:val="00E30E89"/>
    <w:rsid w:val="00E32BA9"/>
    <w:rsid w:val="00E33DDB"/>
    <w:rsid w:val="00E33DF3"/>
    <w:rsid w:val="00E3489F"/>
    <w:rsid w:val="00E355D7"/>
    <w:rsid w:val="00E37659"/>
    <w:rsid w:val="00E41C30"/>
    <w:rsid w:val="00E42580"/>
    <w:rsid w:val="00E44112"/>
    <w:rsid w:val="00E44E57"/>
    <w:rsid w:val="00E458B5"/>
    <w:rsid w:val="00E4664C"/>
    <w:rsid w:val="00E52AEC"/>
    <w:rsid w:val="00E54B18"/>
    <w:rsid w:val="00E54D80"/>
    <w:rsid w:val="00E56621"/>
    <w:rsid w:val="00E605B9"/>
    <w:rsid w:val="00E60D89"/>
    <w:rsid w:val="00E60F5D"/>
    <w:rsid w:val="00E610F6"/>
    <w:rsid w:val="00E614AD"/>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196D"/>
    <w:rsid w:val="00E92907"/>
    <w:rsid w:val="00E93674"/>
    <w:rsid w:val="00E942DC"/>
    <w:rsid w:val="00E95AB1"/>
    <w:rsid w:val="00E97E8A"/>
    <w:rsid w:val="00EA1D69"/>
    <w:rsid w:val="00EA3F84"/>
    <w:rsid w:val="00EA4051"/>
    <w:rsid w:val="00EA5128"/>
    <w:rsid w:val="00EB0DE9"/>
    <w:rsid w:val="00EB153F"/>
    <w:rsid w:val="00EB19F7"/>
    <w:rsid w:val="00EB1A3A"/>
    <w:rsid w:val="00EB2504"/>
    <w:rsid w:val="00EB2CF5"/>
    <w:rsid w:val="00EB35CF"/>
    <w:rsid w:val="00EB5D8A"/>
    <w:rsid w:val="00EB60B6"/>
    <w:rsid w:val="00EB6FF7"/>
    <w:rsid w:val="00EC0160"/>
    <w:rsid w:val="00EC1B8E"/>
    <w:rsid w:val="00EC1C8E"/>
    <w:rsid w:val="00EC1C90"/>
    <w:rsid w:val="00EC1F7B"/>
    <w:rsid w:val="00EC3FD1"/>
    <w:rsid w:val="00EC4A39"/>
    <w:rsid w:val="00EC70A0"/>
    <w:rsid w:val="00EC7C9F"/>
    <w:rsid w:val="00ED2254"/>
    <w:rsid w:val="00ED3EF0"/>
    <w:rsid w:val="00ED5E22"/>
    <w:rsid w:val="00ED5EAC"/>
    <w:rsid w:val="00ED74D4"/>
    <w:rsid w:val="00EE0771"/>
    <w:rsid w:val="00EE1514"/>
    <w:rsid w:val="00EE18FE"/>
    <w:rsid w:val="00EE68F7"/>
    <w:rsid w:val="00EE7445"/>
    <w:rsid w:val="00EF00A8"/>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17EB"/>
    <w:rsid w:val="00F221B6"/>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91F"/>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3D64"/>
    <w:rsid w:val="00F74A51"/>
    <w:rsid w:val="00F74B77"/>
    <w:rsid w:val="00F75339"/>
    <w:rsid w:val="00F75585"/>
    <w:rsid w:val="00F75945"/>
    <w:rsid w:val="00F77FD9"/>
    <w:rsid w:val="00F80084"/>
    <w:rsid w:val="00F80821"/>
    <w:rsid w:val="00F8089A"/>
    <w:rsid w:val="00F8153B"/>
    <w:rsid w:val="00F82254"/>
    <w:rsid w:val="00F834AE"/>
    <w:rsid w:val="00F835A6"/>
    <w:rsid w:val="00F83977"/>
    <w:rsid w:val="00F84678"/>
    <w:rsid w:val="00F848FB"/>
    <w:rsid w:val="00F856A5"/>
    <w:rsid w:val="00F87217"/>
    <w:rsid w:val="00F9256A"/>
    <w:rsid w:val="00F93866"/>
    <w:rsid w:val="00F940B1"/>
    <w:rsid w:val="00F947D4"/>
    <w:rsid w:val="00F96CEA"/>
    <w:rsid w:val="00FA22ED"/>
    <w:rsid w:val="00FA2474"/>
    <w:rsid w:val="00FA5380"/>
    <w:rsid w:val="00FA5861"/>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7A1A"/>
    <w:rsid w:val="00FE0342"/>
    <w:rsid w:val="00FE0E83"/>
    <w:rsid w:val="00FE1B83"/>
    <w:rsid w:val="00FE1D29"/>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0C75-35CC-402D-A6FF-5E569848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1891</Words>
  <Characters>10784</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2019-08-16T13:35:00Z</dcterms:created>
  <dcterms:modified xsi:type="dcterms:W3CDTF">2019-08-16T13:35:00Z</dcterms:modified>
</cp:coreProperties>
</file>