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AF2E64" w:rsidRDefault="00566EEB" w:rsidP="00566EEB">
      <w:pPr>
        <w:tabs>
          <w:tab w:val="center" w:pos="4536"/>
          <w:tab w:val="right" w:pos="9072"/>
        </w:tabs>
        <w:jc w:val="both"/>
        <w:rPr>
          <w:rFonts w:ascii="Arial" w:eastAsiaTheme="minorEastAsia" w:hAnsi="Arial" w:cs="Arial"/>
          <w:b/>
          <w:bCs/>
          <w:sz w:val="22"/>
          <w:lang w:eastAsia="zh-CN"/>
        </w:rPr>
      </w:pPr>
      <w:r w:rsidRPr="00AF2E64">
        <w:rPr>
          <w:rFonts w:ascii="Arial" w:eastAsia="MS Mincho" w:hAnsi="Arial" w:cs="Arial"/>
          <w:b/>
          <w:bCs/>
          <w:sz w:val="22"/>
        </w:rPr>
        <w:t xml:space="preserve">3GPP TSG RAN WG1 </w:t>
      </w:r>
      <w:r w:rsidR="00394157" w:rsidRPr="00AF2E64">
        <w:rPr>
          <w:rFonts w:ascii="Arial" w:eastAsiaTheme="minorEastAsia" w:hAnsi="Arial" w:cs="Arial"/>
          <w:b/>
          <w:bCs/>
          <w:sz w:val="22"/>
          <w:lang w:eastAsia="zh-CN"/>
        </w:rPr>
        <w:t>#9</w:t>
      </w:r>
      <w:r w:rsidR="00D32266">
        <w:rPr>
          <w:rFonts w:ascii="Arial" w:eastAsiaTheme="minorEastAsia" w:hAnsi="Arial" w:cs="Arial"/>
          <w:b/>
          <w:bCs/>
          <w:sz w:val="22"/>
          <w:lang w:eastAsia="zh-CN"/>
        </w:rPr>
        <w:t>8</w:t>
      </w:r>
      <w:r w:rsidRPr="00AF2E64">
        <w:rPr>
          <w:rFonts w:ascii="Arial" w:hAnsi="Arial" w:cs="Arial"/>
          <w:b/>
          <w:bCs/>
          <w:sz w:val="22"/>
        </w:rPr>
        <w:t xml:space="preserve"> </w:t>
      </w:r>
      <w:r w:rsidRPr="00AF2E64">
        <w:rPr>
          <w:rFonts w:ascii="Arial" w:eastAsia="MS Mincho" w:hAnsi="Arial" w:cs="Arial"/>
          <w:b/>
          <w:bCs/>
          <w:sz w:val="22"/>
        </w:rPr>
        <w:tab/>
      </w:r>
      <w:r w:rsidR="00394157" w:rsidRPr="00AF2E64">
        <w:rPr>
          <w:rFonts w:ascii="Arial" w:eastAsiaTheme="minorEastAsia" w:hAnsi="Arial" w:cs="Arial"/>
          <w:b/>
          <w:bCs/>
          <w:sz w:val="22"/>
          <w:lang w:eastAsia="zh-CN"/>
        </w:rPr>
        <w:tab/>
      </w:r>
      <w:r w:rsidR="00D32266" w:rsidRPr="00D32266">
        <w:rPr>
          <w:rFonts w:ascii="Arial" w:eastAsia="MS Mincho" w:hAnsi="Arial" w:cs="Arial"/>
          <w:b/>
          <w:bCs/>
          <w:sz w:val="22"/>
        </w:rPr>
        <w:t>R1-1908176</w:t>
      </w:r>
    </w:p>
    <w:p w:rsidR="001B6DB2" w:rsidRPr="00AF2E64" w:rsidRDefault="00D32266" w:rsidP="001B6DB2">
      <w:pPr>
        <w:pStyle w:val="a4"/>
        <w:spacing w:after="120"/>
        <w:rPr>
          <w:rFonts w:eastAsia="SimSun" w:cs="Arial"/>
          <w:bCs/>
          <w:sz w:val="22"/>
          <w:szCs w:val="22"/>
          <w:lang w:eastAsia="zh-CN"/>
        </w:rPr>
      </w:pPr>
      <w:r w:rsidRPr="00D32266">
        <w:rPr>
          <w:rFonts w:eastAsiaTheme="minorEastAsia" w:cs="Arial"/>
          <w:sz w:val="22"/>
          <w:szCs w:val="22"/>
          <w:lang w:eastAsia="zh-CN"/>
        </w:rPr>
        <w:t>Prague, CZ, August 26th – 30th, 2019</w:t>
      </w:r>
      <w:r w:rsidR="001B6DB2" w:rsidRPr="00AF2E64">
        <w:rPr>
          <w:rFonts w:eastAsia="SimSun"/>
          <w:sz w:val="22"/>
          <w:szCs w:val="22"/>
          <w:lang w:eastAsia="zh-CN"/>
        </w:rPr>
        <w:t xml:space="preserve">  </w:t>
      </w:r>
    </w:p>
    <w:p w:rsidR="000F57D5" w:rsidRPr="00AF2E64" w:rsidRDefault="000F57D5" w:rsidP="007F18F4">
      <w:pPr>
        <w:pStyle w:val="a4"/>
        <w:tabs>
          <w:tab w:val="clear" w:pos="4536"/>
          <w:tab w:val="left" w:pos="1800"/>
        </w:tabs>
        <w:ind w:left="1800" w:hanging="1800"/>
        <w:rPr>
          <w:rFonts w:eastAsia="SimSun"/>
          <w:sz w:val="22"/>
          <w:szCs w:val="22"/>
          <w:lang w:eastAsia="zh-CN"/>
        </w:rPr>
      </w:pPr>
      <w:r w:rsidRPr="00AF2E64">
        <w:rPr>
          <w:rFonts w:cs="Arial"/>
          <w:sz w:val="22"/>
          <w:szCs w:val="22"/>
        </w:rPr>
        <w:t>Source:</w:t>
      </w:r>
      <w:r w:rsidRPr="00AF2E64">
        <w:rPr>
          <w:rFonts w:cs="Arial"/>
          <w:sz w:val="22"/>
          <w:szCs w:val="22"/>
        </w:rPr>
        <w:tab/>
      </w:r>
      <w:r w:rsidR="00745C55" w:rsidRPr="00AF2E64">
        <w:rPr>
          <w:rFonts w:eastAsia="SimSun"/>
          <w:sz w:val="22"/>
          <w:szCs w:val="22"/>
          <w:lang w:eastAsia="zh-CN"/>
        </w:rPr>
        <w:t>v</w:t>
      </w:r>
      <w:r w:rsidR="00156EF4" w:rsidRPr="00AF2E64">
        <w:rPr>
          <w:rFonts w:eastAsia="SimSun"/>
          <w:sz w:val="22"/>
          <w:szCs w:val="22"/>
          <w:lang w:eastAsia="zh-CN"/>
        </w:rPr>
        <w:t>ivo</w:t>
      </w:r>
    </w:p>
    <w:p w:rsidR="000F57D5" w:rsidRPr="00AF2E64" w:rsidRDefault="000F57D5" w:rsidP="00394722">
      <w:pPr>
        <w:pStyle w:val="a4"/>
        <w:tabs>
          <w:tab w:val="clear" w:pos="4536"/>
          <w:tab w:val="left" w:pos="1800"/>
        </w:tabs>
        <w:ind w:left="1798" w:hangingChars="814" w:hanging="1798"/>
        <w:rPr>
          <w:rFonts w:eastAsiaTheme="minorEastAsia" w:cs="Arial"/>
          <w:sz w:val="22"/>
          <w:szCs w:val="22"/>
          <w:lang w:eastAsia="zh-CN"/>
        </w:rPr>
      </w:pPr>
      <w:r w:rsidRPr="00AF2E64">
        <w:rPr>
          <w:rFonts w:cs="Arial"/>
          <w:sz w:val="22"/>
          <w:szCs w:val="22"/>
        </w:rPr>
        <w:t>Title:</w:t>
      </w:r>
      <w:bookmarkStart w:id="0" w:name="Title"/>
      <w:bookmarkEnd w:id="0"/>
      <w:r w:rsidRPr="00AF2E64">
        <w:rPr>
          <w:rFonts w:cs="Arial"/>
          <w:sz w:val="22"/>
          <w:szCs w:val="22"/>
        </w:rPr>
        <w:tab/>
      </w:r>
      <w:r w:rsidR="00D83AC3" w:rsidRPr="00AF2E64">
        <w:rPr>
          <w:rFonts w:eastAsiaTheme="minorEastAsia" w:cs="Arial"/>
          <w:sz w:val="22"/>
          <w:szCs w:val="22"/>
          <w:lang w:eastAsia="zh-CN"/>
        </w:rPr>
        <w:t>Discussion on UE and gNB measurements for NR positioning</w:t>
      </w:r>
    </w:p>
    <w:p w:rsidR="000F57D5" w:rsidRPr="00AF2E64" w:rsidRDefault="000F57D5" w:rsidP="007F18F4">
      <w:pPr>
        <w:pStyle w:val="a4"/>
        <w:tabs>
          <w:tab w:val="left" w:pos="1800"/>
        </w:tabs>
        <w:rPr>
          <w:rFonts w:eastAsiaTheme="minorEastAsia"/>
          <w:sz w:val="22"/>
          <w:szCs w:val="22"/>
          <w:lang w:eastAsia="zh-CN"/>
        </w:rPr>
      </w:pPr>
      <w:r w:rsidRPr="00AF2E64">
        <w:rPr>
          <w:rFonts w:cs="Arial"/>
          <w:sz w:val="22"/>
          <w:szCs w:val="22"/>
        </w:rPr>
        <w:t>Agenda Item:</w:t>
      </w:r>
      <w:bookmarkStart w:id="1" w:name="Source"/>
      <w:bookmarkEnd w:id="1"/>
      <w:r w:rsidRPr="00AF2E64">
        <w:rPr>
          <w:rFonts w:cs="Arial"/>
          <w:sz w:val="22"/>
          <w:szCs w:val="22"/>
        </w:rPr>
        <w:tab/>
      </w:r>
      <w:r w:rsidR="006F4761" w:rsidRPr="00AF2E64">
        <w:rPr>
          <w:rFonts w:eastAsia="SimSun" w:cs="Arial"/>
          <w:sz w:val="22"/>
          <w:szCs w:val="22"/>
          <w:lang w:eastAsia="zh-CN"/>
        </w:rPr>
        <w:t>7</w:t>
      </w:r>
      <w:r w:rsidR="00A823E7" w:rsidRPr="00AF2E64">
        <w:rPr>
          <w:rFonts w:eastAsia="SimSun" w:cs="Arial"/>
          <w:sz w:val="22"/>
          <w:szCs w:val="22"/>
          <w:lang w:eastAsia="zh-CN"/>
        </w:rPr>
        <w:t>.</w:t>
      </w:r>
      <w:r w:rsidR="00257D93" w:rsidRPr="00AF2E64">
        <w:rPr>
          <w:rFonts w:eastAsia="SimSun" w:cs="Arial"/>
          <w:sz w:val="22"/>
          <w:szCs w:val="22"/>
          <w:lang w:eastAsia="zh-CN"/>
        </w:rPr>
        <w:t>2.10.</w:t>
      </w:r>
      <w:r w:rsidR="00F15396">
        <w:rPr>
          <w:rFonts w:eastAsiaTheme="minorEastAsia" w:cs="Arial" w:hint="eastAsia"/>
          <w:sz w:val="22"/>
          <w:szCs w:val="22"/>
          <w:lang w:eastAsia="zh-CN"/>
        </w:rPr>
        <w:t>3</w:t>
      </w:r>
    </w:p>
    <w:p w:rsidR="00745C55" w:rsidRPr="00AF2E64" w:rsidRDefault="000F57D5" w:rsidP="007F18F4">
      <w:pPr>
        <w:pStyle w:val="a4"/>
        <w:tabs>
          <w:tab w:val="left" w:pos="1800"/>
        </w:tabs>
        <w:spacing w:after="120"/>
        <w:rPr>
          <w:rFonts w:eastAsia="SimSun" w:cs="Arial"/>
          <w:sz w:val="22"/>
          <w:szCs w:val="22"/>
          <w:lang w:eastAsia="zh-CN"/>
        </w:rPr>
      </w:pPr>
      <w:r w:rsidRPr="00AF2E64">
        <w:rPr>
          <w:rFonts w:cs="Arial"/>
          <w:sz w:val="22"/>
          <w:szCs w:val="22"/>
        </w:rPr>
        <w:t>Document for:</w:t>
      </w:r>
      <w:r w:rsidRPr="00AF2E64">
        <w:rPr>
          <w:rFonts w:cs="Arial"/>
          <w:sz w:val="22"/>
          <w:szCs w:val="22"/>
        </w:rPr>
        <w:tab/>
      </w:r>
      <w:bookmarkStart w:id="2" w:name="DocumentFor"/>
      <w:bookmarkEnd w:id="2"/>
      <w:r w:rsidR="00F04983" w:rsidRPr="00AF2E64">
        <w:rPr>
          <w:rFonts w:cs="Arial"/>
          <w:sz w:val="22"/>
          <w:szCs w:val="22"/>
        </w:rPr>
        <w:t>Discussion</w:t>
      </w:r>
      <w:r w:rsidR="00F04983" w:rsidRPr="00AF2E64">
        <w:rPr>
          <w:rFonts w:eastAsia="SimSun" w:cs="Arial"/>
          <w:sz w:val="22"/>
          <w:szCs w:val="22"/>
          <w:lang w:eastAsia="zh-CN"/>
        </w:rPr>
        <w:t xml:space="preserve"> and Decision</w:t>
      </w:r>
    </w:p>
    <w:p w:rsidR="00FE3D4D" w:rsidRPr="00AF2E64"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AF2E64">
        <w:rPr>
          <w:rFonts w:cs="Times New Roman"/>
          <w:b w:val="0"/>
          <w:bCs w:val="0"/>
          <w:kern w:val="0"/>
          <w:sz w:val="36"/>
          <w:szCs w:val="20"/>
          <w:lang w:eastAsia="en-GB"/>
        </w:rPr>
        <w:t>Introduction</w:t>
      </w:r>
    </w:p>
    <w:p w:rsidR="00D27F56" w:rsidRPr="00AF2E64" w:rsidRDefault="00D27F56" w:rsidP="00D27F56">
      <w:pPr>
        <w:spacing w:after="120" w:line="260" w:lineRule="exact"/>
        <w:jc w:val="both"/>
        <w:rPr>
          <w:szCs w:val="22"/>
        </w:rPr>
      </w:pPr>
      <w:r w:rsidRPr="00AF2E64">
        <w:rPr>
          <w:szCs w:val="22"/>
        </w:rPr>
        <w:t>In RAN plenary meeting #83, the work item of NR Positioning Support was approved [1]. The following is one of the objectives for the WID.</w:t>
      </w:r>
    </w:p>
    <w:p w:rsidR="00115799" w:rsidRPr="00AF2E64" w:rsidRDefault="00115799" w:rsidP="006013DF">
      <w:pPr>
        <w:pStyle w:val="3GPPAgreements"/>
        <w:spacing w:line="260" w:lineRule="exact"/>
        <w:rPr>
          <w:sz w:val="20"/>
        </w:rPr>
      </w:pPr>
      <w:r w:rsidRPr="00AF2E64">
        <w:rPr>
          <w:sz w:val="20"/>
        </w:rPr>
        <w:t>Define UE measurements based on DL reference signals applicable for NR positioning. The following UE measurements are specified for serving, reference, and neighboring cells [RAN1]</w:t>
      </w:r>
    </w:p>
    <w:p w:rsidR="00115799" w:rsidRPr="00AF2E64" w:rsidRDefault="00115799" w:rsidP="006013DF">
      <w:pPr>
        <w:pStyle w:val="3GPPAgreements"/>
        <w:numPr>
          <w:ilvl w:val="1"/>
          <w:numId w:val="33"/>
        </w:numPr>
        <w:spacing w:line="260" w:lineRule="exact"/>
        <w:rPr>
          <w:sz w:val="20"/>
        </w:rPr>
      </w:pPr>
      <w:r w:rsidRPr="00AF2E64">
        <w:rPr>
          <w:sz w:val="20"/>
        </w:rPr>
        <w:t>DL RSTD (reference signal time difference)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DL RSRP (reference signal received power)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 xml:space="preserve">UE RX-TX time difference </w:t>
      </w:r>
      <w:r w:rsidRPr="00AF2E64">
        <w:rPr>
          <w:rFonts w:eastAsiaTheme="minorEastAsia"/>
          <w:sz w:val="20"/>
        </w:rPr>
        <w:t xml:space="preserve"> </w:t>
      </w:r>
      <w:r w:rsidRPr="00AF2E64">
        <w:rPr>
          <w:sz w:val="20"/>
        </w:rPr>
        <w:t xml:space="preserve"> for NR positioning</w:t>
      </w:r>
    </w:p>
    <w:p w:rsidR="00115799" w:rsidRPr="00AF2E64" w:rsidRDefault="00115799" w:rsidP="006013DF">
      <w:pPr>
        <w:pStyle w:val="3GPPAgreements"/>
        <w:spacing w:line="260" w:lineRule="exact"/>
        <w:rPr>
          <w:sz w:val="20"/>
        </w:rPr>
      </w:pPr>
      <w:r w:rsidRPr="00AF2E64">
        <w:rPr>
          <w:sz w:val="20"/>
        </w:rPr>
        <w:t>Define gNB measurements based on UL reference signals applicable for NR positioning. The following gNB measurements are specified [RAN1]:</w:t>
      </w:r>
    </w:p>
    <w:p w:rsidR="00115799" w:rsidRPr="00AF2E64" w:rsidRDefault="00115799" w:rsidP="006013DF">
      <w:pPr>
        <w:pStyle w:val="3GPPAgreements"/>
        <w:numPr>
          <w:ilvl w:val="1"/>
          <w:numId w:val="33"/>
        </w:numPr>
        <w:spacing w:line="260" w:lineRule="exact"/>
        <w:rPr>
          <w:sz w:val="20"/>
        </w:rPr>
      </w:pPr>
      <w:r w:rsidRPr="00AF2E64">
        <w:rPr>
          <w:sz w:val="20"/>
        </w:rPr>
        <w:t>UL RTOA (relative time of arrival)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UL Angle of Arrival (AoA) measurements (including Azimuth and Zenith Angles) for NR positioning</w:t>
      </w:r>
    </w:p>
    <w:p w:rsidR="00115799" w:rsidRPr="00AF2E64" w:rsidRDefault="00115799" w:rsidP="006013DF">
      <w:pPr>
        <w:pStyle w:val="3GPPAgreements"/>
        <w:numPr>
          <w:ilvl w:val="1"/>
          <w:numId w:val="33"/>
        </w:numPr>
        <w:spacing w:line="260" w:lineRule="exact"/>
        <w:rPr>
          <w:sz w:val="20"/>
        </w:rPr>
      </w:pPr>
      <w:r w:rsidRPr="00AF2E64">
        <w:rPr>
          <w:sz w:val="20"/>
        </w:rPr>
        <w:t>UL RSRP (reference signal received power)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gNB RX-TX time difference measurements for NR positioning</w:t>
      </w:r>
    </w:p>
    <w:p w:rsidR="006013DF" w:rsidRDefault="006013DF" w:rsidP="006013DF">
      <w:pPr>
        <w:spacing w:after="120" w:line="260" w:lineRule="exact"/>
        <w:jc w:val="both"/>
        <w:rPr>
          <w:rFonts w:eastAsiaTheme="minorEastAsia"/>
          <w:lang w:eastAsia="zh-CN"/>
        </w:rPr>
      </w:pPr>
      <w:r>
        <w:rPr>
          <w:rFonts w:eastAsiaTheme="minorEastAsia"/>
          <w:lang w:eastAsia="zh-CN"/>
        </w:rPr>
        <w:t xml:space="preserve">In RAN1#96bis meeting, the following agreements were reached on </w:t>
      </w:r>
      <w:r>
        <w:rPr>
          <w:rFonts w:eastAsiaTheme="minorEastAsia" w:hint="eastAsia"/>
          <w:lang w:eastAsia="zh-CN"/>
        </w:rPr>
        <w:t>UE and gNB measurements</w:t>
      </w:r>
      <w:r w:rsidR="00724A4E">
        <w:rPr>
          <w:rFonts w:eastAsiaTheme="minorEastAsia" w:hint="eastAsia"/>
          <w:lang w:eastAsia="zh-CN"/>
        </w:rPr>
        <w:t xml:space="preserve"> [2]</w:t>
      </w:r>
      <w:r>
        <w:rPr>
          <w:rFonts w:eastAsiaTheme="minorEastAsia" w:hint="eastAsia"/>
          <w:lang w:eastAsia="zh-CN"/>
        </w:rPr>
        <w:t>.</w:t>
      </w:r>
    </w:p>
    <w:p w:rsidR="006013DF" w:rsidRDefault="006013DF" w:rsidP="006013DF">
      <w:pPr>
        <w:spacing w:line="260" w:lineRule="exact"/>
      </w:pPr>
      <w:r w:rsidRPr="001445CC">
        <w:rPr>
          <w:highlight w:val="green"/>
        </w:rPr>
        <w:t>Agreement:</w:t>
      </w:r>
    </w:p>
    <w:p w:rsidR="006013DF" w:rsidRPr="006013DF" w:rsidRDefault="006013DF" w:rsidP="006013DF">
      <w:pPr>
        <w:spacing w:line="260" w:lineRule="exact"/>
        <w:rPr>
          <w:rFonts w:eastAsiaTheme="minorEastAsia"/>
          <w:lang w:eastAsia="zh-CN"/>
        </w:rPr>
      </w:pPr>
      <w:r>
        <w:t xml:space="preserve">Intra-frequency and inter-frequency DL RSTD measurements (currently supported to be based at least on DL PRS) are supported in RRC_CONNECTED mode </w:t>
      </w:r>
    </w:p>
    <w:p w:rsidR="006013DF" w:rsidRDefault="006013DF" w:rsidP="006013DF">
      <w:pPr>
        <w:spacing w:line="260" w:lineRule="exact"/>
        <w:ind w:left="1440" w:hanging="1440"/>
      </w:pPr>
      <w:r w:rsidRPr="001445CC">
        <w:rPr>
          <w:highlight w:val="green"/>
        </w:rPr>
        <w:t>Agreement:</w:t>
      </w:r>
    </w:p>
    <w:p w:rsidR="006013DF" w:rsidRDefault="006013DF" w:rsidP="006013DF">
      <w:pPr>
        <w:spacing w:line="260" w:lineRule="exact"/>
      </w:pPr>
      <w:r>
        <w:t>At least i</w:t>
      </w:r>
      <w:r w:rsidRPr="001445CC">
        <w:t xml:space="preserve">ntra-frequency DL </w:t>
      </w:r>
      <w:r>
        <w:t>PRS-RSRP</w:t>
      </w:r>
      <w:r w:rsidRPr="001445CC">
        <w:t xml:space="preserve"> measurements are supported in RRC_CONNECTED mode</w:t>
      </w:r>
    </w:p>
    <w:p w:rsidR="006013DF" w:rsidRPr="006013DF" w:rsidRDefault="006013DF" w:rsidP="006013DF">
      <w:pPr>
        <w:numPr>
          <w:ilvl w:val="0"/>
          <w:numId w:val="36"/>
        </w:numPr>
        <w:spacing w:line="260" w:lineRule="exact"/>
      </w:pPr>
      <w:r>
        <w:t>FFS: Inter-frequency DL PRS-RSRP measurements in RRC_CONNECTED mode</w:t>
      </w:r>
    </w:p>
    <w:p w:rsidR="006013DF" w:rsidRDefault="006013DF" w:rsidP="006013DF">
      <w:pPr>
        <w:spacing w:line="260" w:lineRule="exact"/>
      </w:pPr>
      <w:r w:rsidRPr="008D439B">
        <w:rPr>
          <w:highlight w:val="green"/>
        </w:rPr>
        <w:t>Agreement:</w:t>
      </w:r>
    </w:p>
    <w:p w:rsidR="006013DF" w:rsidRDefault="006013DF" w:rsidP="006013DF">
      <w:pPr>
        <w:numPr>
          <w:ilvl w:val="0"/>
          <w:numId w:val="36"/>
        </w:numPr>
        <w:spacing w:line="260" w:lineRule="exact"/>
      </w:pPr>
      <w:r>
        <w:t xml:space="preserve">The network can indicate one or more of the following for the UE to use to determine a reference (reference time based on the DL PRS Resource ID(s)) for DL RSTD measurements. </w:t>
      </w:r>
    </w:p>
    <w:p w:rsidR="006013DF" w:rsidRDefault="006013DF" w:rsidP="006013DF">
      <w:pPr>
        <w:numPr>
          <w:ilvl w:val="1"/>
          <w:numId w:val="36"/>
        </w:numPr>
        <w:spacing w:line="260" w:lineRule="exact"/>
      </w:pPr>
      <w:r>
        <w:t xml:space="preserve">A DL PRS Resource ID </w:t>
      </w:r>
    </w:p>
    <w:p w:rsidR="006013DF" w:rsidRDefault="006013DF" w:rsidP="006013DF">
      <w:pPr>
        <w:numPr>
          <w:ilvl w:val="1"/>
          <w:numId w:val="36"/>
        </w:numPr>
        <w:spacing w:line="260" w:lineRule="exact"/>
      </w:pPr>
      <w:r>
        <w:t>A subset of DL PRS Resource IDs from a single DL PRS Resource set</w:t>
      </w:r>
    </w:p>
    <w:p w:rsidR="006013DF" w:rsidRDefault="006013DF" w:rsidP="006013DF">
      <w:pPr>
        <w:numPr>
          <w:ilvl w:val="1"/>
          <w:numId w:val="36"/>
        </w:numPr>
        <w:spacing w:line="260" w:lineRule="exact"/>
      </w:pPr>
      <w:r>
        <w:t>A DL PRS Resource set</w:t>
      </w:r>
    </w:p>
    <w:p w:rsidR="006013DF" w:rsidRDefault="006013DF" w:rsidP="006013DF">
      <w:pPr>
        <w:spacing w:line="260" w:lineRule="exact"/>
      </w:pPr>
      <w:r w:rsidRPr="002241B5">
        <w:rPr>
          <w:highlight w:val="green"/>
        </w:rPr>
        <w:t>Agreement:</w:t>
      </w:r>
    </w:p>
    <w:p w:rsidR="006013DF" w:rsidRDefault="006013DF" w:rsidP="006013DF">
      <w:pPr>
        <w:numPr>
          <w:ilvl w:val="0"/>
          <w:numId w:val="36"/>
        </w:numPr>
        <w:spacing w:line="260" w:lineRule="exact"/>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E05131" w:rsidRDefault="00E05131" w:rsidP="00E05131">
      <w:r w:rsidRPr="00E05131">
        <w:t>In RAN1#9</w:t>
      </w:r>
      <w:r>
        <w:t>7</w:t>
      </w:r>
      <w:r w:rsidRPr="00E05131">
        <w:t xml:space="preserve"> meeting, the following agreements were reached on UE and gNB measurements [</w:t>
      </w:r>
      <w:r>
        <w:t>5</w:t>
      </w:r>
      <w:r w:rsidRPr="00E05131">
        <w:t>].</w:t>
      </w:r>
    </w:p>
    <w:p w:rsidR="00E05131" w:rsidRPr="00E05131" w:rsidRDefault="00E05131" w:rsidP="00E05131">
      <w:pPr>
        <w:rPr>
          <w:szCs w:val="20"/>
        </w:rPr>
      </w:pPr>
      <w:r w:rsidRPr="00E05131">
        <w:rPr>
          <w:szCs w:val="20"/>
          <w:highlight w:val="green"/>
        </w:rPr>
        <w:t>Agreement:</w:t>
      </w:r>
    </w:p>
    <w:p w:rsidR="00E05131" w:rsidRPr="00E05131" w:rsidRDefault="00E05131" w:rsidP="004D661E">
      <w:pPr>
        <w:spacing w:line="260" w:lineRule="exact"/>
        <w:rPr>
          <w:szCs w:val="20"/>
        </w:rPr>
      </w:pPr>
      <w:r w:rsidRPr="00E05131">
        <w:rPr>
          <w:szCs w:val="20"/>
        </w:rPr>
        <w:t>Select one (or more) of the following options for the definition of the RSTD</w:t>
      </w:r>
    </w:p>
    <w:p w:rsidR="00E05131" w:rsidRPr="00E05131" w:rsidRDefault="00E05131" w:rsidP="004D661E">
      <w:pPr>
        <w:numPr>
          <w:ilvl w:val="0"/>
          <w:numId w:val="37"/>
        </w:numPr>
        <w:spacing w:line="260" w:lineRule="exact"/>
        <w:rPr>
          <w:szCs w:val="20"/>
        </w:rPr>
      </w:pPr>
      <w:r w:rsidRPr="00E05131">
        <w:rPr>
          <w:szCs w:val="20"/>
        </w:rPr>
        <w:t>Option 1: RSTD is defined as the time difference with respect to the subframe timings associated with the different TPs;</w:t>
      </w:r>
    </w:p>
    <w:p w:rsidR="00E05131" w:rsidRPr="00E05131" w:rsidRDefault="00E05131" w:rsidP="004D661E">
      <w:pPr>
        <w:numPr>
          <w:ilvl w:val="0"/>
          <w:numId w:val="37"/>
        </w:numPr>
        <w:spacing w:line="260" w:lineRule="exact"/>
        <w:rPr>
          <w:szCs w:val="20"/>
        </w:rPr>
      </w:pPr>
      <w:r w:rsidRPr="00E05131">
        <w:rPr>
          <w:szCs w:val="20"/>
        </w:rPr>
        <w:t>Option 2: RSTD is defined as the time difference with respect to the timings associated with the DL PRS resource sets of different TPs</w:t>
      </w:r>
    </w:p>
    <w:p w:rsidR="00E05131" w:rsidRPr="00E05131" w:rsidRDefault="00E05131" w:rsidP="004D661E">
      <w:pPr>
        <w:numPr>
          <w:ilvl w:val="0"/>
          <w:numId w:val="37"/>
        </w:numPr>
        <w:spacing w:line="260" w:lineRule="exact"/>
        <w:rPr>
          <w:szCs w:val="20"/>
        </w:rPr>
      </w:pPr>
      <w:r w:rsidRPr="00E05131">
        <w:rPr>
          <w:szCs w:val="20"/>
        </w:rPr>
        <w:lastRenderedPageBreak/>
        <w:t>Option 3: RSTD is defined as the time difference with respect to the timings associated with the DL PRS resources of different TPs</w:t>
      </w:r>
    </w:p>
    <w:p w:rsidR="00E05131" w:rsidRPr="00E05131" w:rsidRDefault="00E05131" w:rsidP="004D661E">
      <w:pPr>
        <w:numPr>
          <w:ilvl w:val="0"/>
          <w:numId w:val="37"/>
        </w:numPr>
        <w:spacing w:line="260" w:lineRule="exact"/>
        <w:rPr>
          <w:szCs w:val="20"/>
        </w:rPr>
      </w:pPr>
      <w:r w:rsidRPr="00E05131">
        <w:rPr>
          <w:szCs w:val="20"/>
        </w:rPr>
        <w:t>Note: Definition of the RSTD applies at least to the RSTD measurements obtained from DL PRS. It does not preclude the RSTD obtained from other DL RS.</w:t>
      </w:r>
    </w:p>
    <w:p w:rsidR="00E05131" w:rsidRPr="00E05131" w:rsidRDefault="00E05131" w:rsidP="00E05131">
      <w:pPr>
        <w:rPr>
          <w:szCs w:val="20"/>
        </w:rPr>
      </w:pPr>
      <w:r w:rsidRPr="00E05131">
        <w:rPr>
          <w:szCs w:val="20"/>
          <w:highlight w:val="green"/>
        </w:rPr>
        <w:t>Agreement:</w:t>
      </w:r>
    </w:p>
    <w:p w:rsidR="00E05131" w:rsidRPr="00E05131" w:rsidRDefault="00E05131" w:rsidP="004D661E">
      <w:pPr>
        <w:numPr>
          <w:ilvl w:val="0"/>
          <w:numId w:val="37"/>
        </w:numPr>
        <w:spacing w:line="260" w:lineRule="exact"/>
        <w:ind w:hanging="357"/>
        <w:rPr>
          <w:szCs w:val="20"/>
        </w:rPr>
      </w:pPr>
      <w:r w:rsidRPr="00E05131">
        <w:rPr>
          <w:szCs w:val="20"/>
        </w:rPr>
        <w:t>For FR1, the reference point of the RSTD measurement is the Rx antenna connector of the UE</w:t>
      </w:r>
    </w:p>
    <w:p w:rsidR="00E05131" w:rsidRPr="00E05131" w:rsidRDefault="00E05131" w:rsidP="004D661E">
      <w:pPr>
        <w:numPr>
          <w:ilvl w:val="0"/>
          <w:numId w:val="37"/>
        </w:numPr>
        <w:spacing w:line="260" w:lineRule="exact"/>
        <w:ind w:hanging="357"/>
        <w:rPr>
          <w:szCs w:val="20"/>
        </w:rPr>
      </w:pPr>
      <w:r w:rsidRPr="00E05131">
        <w:rPr>
          <w:szCs w:val="20"/>
        </w:rPr>
        <w:t xml:space="preserve">For FR2, RAN1 has considered the following options as the reference point of the RSTD measurement. The final decision is up to RAN4 on how to define the reference point of the RSTD measurement. </w:t>
      </w:r>
    </w:p>
    <w:p w:rsidR="00E05131" w:rsidRPr="00E05131" w:rsidRDefault="00E05131" w:rsidP="004D661E">
      <w:pPr>
        <w:numPr>
          <w:ilvl w:val="1"/>
          <w:numId w:val="37"/>
        </w:numPr>
        <w:spacing w:line="260" w:lineRule="exact"/>
        <w:ind w:hanging="357"/>
        <w:rPr>
          <w:szCs w:val="20"/>
        </w:rPr>
      </w:pPr>
      <w:r w:rsidRPr="00E05131">
        <w:rPr>
          <w:szCs w:val="20"/>
        </w:rPr>
        <w:t>Option 1: the combined signal from antenna elements corresponding to a given receiver</w:t>
      </w:r>
    </w:p>
    <w:p w:rsidR="00E05131" w:rsidRPr="00E05131" w:rsidRDefault="00E05131" w:rsidP="004D661E">
      <w:pPr>
        <w:numPr>
          <w:ilvl w:val="1"/>
          <w:numId w:val="37"/>
        </w:numPr>
        <w:spacing w:line="260" w:lineRule="exact"/>
        <w:ind w:hanging="357"/>
        <w:rPr>
          <w:szCs w:val="20"/>
        </w:rPr>
      </w:pPr>
      <w:r w:rsidRPr="00E05131">
        <w:rPr>
          <w:szCs w:val="20"/>
        </w:rPr>
        <w:t>Option 2: the Rx antenna of the UE</w:t>
      </w:r>
    </w:p>
    <w:p w:rsidR="00E05131" w:rsidRPr="00E05131" w:rsidRDefault="00E05131" w:rsidP="00E05131">
      <w:pPr>
        <w:rPr>
          <w:szCs w:val="20"/>
        </w:rPr>
      </w:pPr>
      <w:r w:rsidRPr="00E05131">
        <w:rPr>
          <w:szCs w:val="20"/>
          <w:highlight w:val="green"/>
        </w:rPr>
        <w:t>Agreement:</w:t>
      </w:r>
    </w:p>
    <w:p w:rsidR="00E05131" w:rsidRPr="00E05131" w:rsidRDefault="00E05131" w:rsidP="004D661E">
      <w:pPr>
        <w:spacing w:line="260" w:lineRule="exact"/>
        <w:rPr>
          <w:szCs w:val="20"/>
        </w:rPr>
      </w:pPr>
      <w:r w:rsidRPr="00E05131">
        <w:rPr>
          <w:szCs w:val="20"/>
        </w:rPr>
        <w:t>DL PRS-RSRP is defined as the linear average over the power contributions (in [W]) of the resource elements of the antenna port that carry a DL PRS resource configured for RSRP measurements within the considered measurement frequency bandwidth</w:t>
      </w:r>
    </w:p>
    <w:p w:rsidR="00E05131" w:rsidRPr="00E05131" w:rsidRDefault="00E05131" w:rsidP="004D661E">
      <w:pPr>
        <w:numPr>
          <w:ilvl w:val="0"/>
          <w:numId w:val="38"/>
        </w:numPr>
        <w:spacing w:line="260" w:lineRule="exact"/>
        <w:rPr>
          <w:szCs w:val="20"/>
        </w:rPr>
      </w:pPr>
      <w:r w:rsidRPr="00E05131">
        <w:rPr>
          <w:szCs w:val="20"/>
        </w:rPr>
        <w:t>FFS: DL PRS-RSRP for 2 ports, if 2 port transmission of a DL PRS is agreed.</w:t>
      </w:r>
    </w:p>
    <w:p w:rsidR="00E05131" w:rsidRPr="00E05131" w:rsidRDefault="00E05131" w:rsidP="00E05131">
      <w:pPr>
        <w:rPr>
          <w:szCs w:val="20"/>
        </w:rPr>
      </w:pPr>
      <w:r w:rsidRPr="00E05131">
        <w:rPr>
          <w:szCs w:val="20"/>
          <w:highlight w:val="green"/>
        </w:rPr>
        <w:t>Agreement:</w:t>
      </w:r>
    </w:p>
    <w:p w:rsidR="00E05131" w:rsidRPr="00E05131" w:rsidRDefault="00E05131" w:rsidP="004D661E">
      <w:pPr>
        <w:pStyle w:val="af"/>
        <w:widowControl/>
        <w:numPr>
          <w:ilvl w:val="0"/>
          <w:numId w:val="39"/>
        </w:numPr>
        <w:spacing w:line="260" w:lineRule="exact"/>
        <w:ind w:left="357" w:firstLineChars="0" w:hanging="357"/>
        <w:contextualSpacing/>
        <w:jc w:val="left"/>
        <w:rPr>
          <w:rFonts w:ascii="Times New Roman" w:eastAsia="MS Mincho" w:hAnsi="Times New Roman"/>
          <w:sz w:val="20"/>
          <w:szCs w:val="20"/>
        </w:rPr>
      </w:pPr>
      <w:r w:rsidRPr="00E05131">
        <w:rPr>
          <w:rFonts w:ascii="Times New Roman" w:hAnsi="Times New Roman"/>
          <w:sz w:val="20"/>
          <w:szCs w:val="20"/>
        </w:rPr>
        <w:t>For FR1, the reference point for the DL PRS-RSRP is the Rx antenna connector of the UE;</w:t>
      </w:r>
    </w:p>
    <w:p w:rsidR="00E05131" w:rsidRPr="00E05131" w:rsidRDefault="00E05131" w:rsidP="004D661E">
      <w:pPr>
        <w:pStyle w:val="af"/>
        <w:widowControl/>
        <w:numPr>
          <w:ilvl w:val="0"/>
          <w:numId w:val="39"/>
        </w:numPr>
        <w:spacing w:line="260" w:lineRule="exact"/>
        <w:ind w:left="357" w:firstLineChars="0" w:hanging="357"/>
        <w:contextualSpacing/>
        <w:jc w:val="left"/>
        <w:rPr>
          <w:rFonts w:ascii="Times New Roman" w:hAnsi="Times New Roman"/>
          <w:sz w:val="20"/>
          <w:szCs w:val="20"/>
        </w:rPr>
      </w:pPr>
      <w:r w:rsidRPr="00E05131">
        <w:rPr>
          <w:rFonts w:ascii="Times New Roman" w:hAnsi="Times New Roman"/>
          <w:sz w:val="20"/>
          <w:szCs w:val="20"/>
        </w:rPr>
        <w:t>For FR2, DL PRS-RSRP shall be measured based on the combined signal from antenna elements corresponding to a given receiver branch</w:t>
      </w:r>
    </w:p>
    <w:p w:rsidR="00E05131" w:rsidRPr="00E05131" w:rsidRDefault="00E05131" w:rsidP="00E05131">
      <w:pPr>
        <w:rPr>
          <w:szCs w:val="20"/>
        </w:rPr>
      </w:pPr>
      <w:r w:rsidRPr="00E05131">
        <w:rPr>
          <w:szCs w:val="20"/>
          <w:highlight w:val="green"/>
        </w:rPr>
        <w:t>Agreement:</w:t>
      </w:r>
    </w:p>
    <w:p w:rsidR="00E05131" w:rsidRPr="00E05131" w:rsidRDefault="00E05131" w:rsidP="004D661E">
      <w:pPr>
        <w:spacing w:line="260" w:lineRule="exact"/>
        <w:rPr>
          <w:szCs w:val="20"/>
        </w:rPr>
      </w:pPr>
      <w:r w:rsidRPr="00E05131">
        <w:rPr>
          <w:szCs w:val="20"/>
        </w:rPr>
        <w:t>When receiver diversity is in use by the UE to obtain the DL PRS-RSRP measurement, the reported DL PRS-RSRP value shall not be lower than the corresponding DL PRS-RSRP of any of the individual receiver branches</w:t>
      </w:r>
    </w:p>
    <w:p w:rsidR="00E05131" w:rsidRPr="00E05131" w:rsidRDefault="00E05131" w:rsidP="00E05131">
      <w:pPr>
        <w:rPr>
          <w:szCs w:val="20"/>
        </w:rPr>
      </w:pPr>
      <w:r w:rsidRPr="00E05131">
        <w:rPr>
          <w:szCs w:val="20"/>
          <w:highlight w:val="green"/>
        </w:rPr>
        <w:t>Agreement:</w:t>
      </w:r>
    </w:p>
    <w:p w:rsidR="00E05131" w:rsidRPr="00E05131" w:rsidRDefault="00E05131" w:rsidP="004D661E">
      <w:pPr>
        <w:spacing w:line="260" w:lineRule="exact"/>
        <w:rPr>
          <w:szCs w:val="20"/>
        </w:rPr>
      </w:pPr>
      <w:r w:rsidRPr="00E05131">
        <w:rPr>
          <w:szCs w:val="20"/>
        </w:rPr>
        <w:t>Support inter-frequency DL PRS-RSRP measurements for NR positioning in Rel-16 when the UE is in RRC_CONNECTED state.</w:t>
      </w:r>
    </w:p>
    <w:p w:rsidR="00E05131" w:rsidRPr="00E05131" w:rsidRDefault="00E05131" w:rsidP="00E05131">
      <w:pPr>
        <w:rPr>
          <w:szCs w:val="20"/>
        </w:rPr>
      </w:pPr>
      <w:r w:rsidRPr="00E05131">
        <w:rPr>
          <w:szCs w:val="20"/>
          <w:highlight w:val="green"/>
        </w:rPr>
        <w:t>Agreement:</w:t>
      </w:r>
    </w:p>
    <w:p w:rsidR="00E05131" w:rsidRPr="00E05131" w:rsidRDefault="00E05131" w:rsidP="004D661E">
      <w:pPr>
        <w:spacing w:line="260" w:lineRule="exact"/>
        <w:rPr>
          <w:szCs w:val="20"/>
        </w:rPr>
      </w:pPr>
      <w:r w:rsidRPr="00E05131">
        <w:rPr>
          <w:szCs w:val="20"/>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rsidR="008A253C" w:rsidRDefault="008A253C" w:rsidP="008A253C">
      <w:r w:rsidRPr="00996B91">
        <w:rPr>
          <w:highlight w:val="green"/>
        </w:rPr>
        <w:t>Agreement:</w:t>
      </w:r>
    </w:p>
    <w:p w:rsidR="008A253C" w:rsidRDefault="008A253C" w:rsidP="004D661E">
      <w:pPr>
        <w:numPr>
          <w:ilvl w:val="0"/>
          <w:numId w:val="41"/>
        </w:numPr>
        <w:spacing w:line="260" w:lineRule="exact"/>
        <w:ind w:hanging="357"/>
      </w:pPr>
      <w:r>
        <w:t>Support reporting separate metric(s) corresponding to quality of each of the following measurements</w:t>
      </w:r>
    </w:p>
    <w:p w:rsidR="008A253C" w:rsidRDefault="008A253C" w:rsidP="004D661E">
      <w:pPr>
        <w:numPr>
          <w:ilvl w:val="0"/>
          <w:numId w:val="40"/>
        </w:numPr>
        <w:spacing w:line="260" w:lineRule="exact"/>
        <w:ind w:hanging="357"/>
      </w:pPr>
      <w:r>
        <w:t>RSTD</w:t>
      </w:r>
    </w:p>
    <w:p w:rsidR="008A253C" w:rsidRDefault="008A253C" w:rsidP="004D661E">
      <w:pPr>
        <w:numPr>
          <w:ilvl w:val="0"/>
          <w:numId w:val="40"/>
        </w:numPr>
        <w:spacing w:line="260" w:lineRule="exact"/>
        <w:ind w:hanging="357"/>
      </w:pPr>
      <w:r>
        <w:t>UE Rx-Tx time difference</w:t>
      </w:r>
    </w:p>
    <w:p w:rsidR="008A253C" w:rsidRDefault="008A253C" w:rsidP="004D661E">
      <w:pPr>
        <w:numPr>
          <w:ilvl w:val="0"/>
          <w:numId w:val="40"/>
        </w:numPr>
        <w:spacing w:line="260" w:lineRule="exact"/>
        <w:ind w:hanging="357"/>
      </w:pPr>
      <w:r>
        <w:t>UL-RTOA</w:t>
      </w:r>
    </w:p>
    <w:p w:rsidR="008A253C" w:rsidRDefault="008A253C" w:rsidP="004D661E">
      <w:pPr>
        <w:numPr>
          <w:ilvl w:val="0"/>
          <w:numId w:val="40"/>
        </w:numPr>
        <w:spacing w:line="260" w:lineRule="exact"/>
        <w:ind w:hanging="357"/>
      </w:pPr>
      <w:r>
        <w:t>gNB Rx-Tx time difference</w:t>
      </w:r>
    </w:p>
    <w:p w:rsidR="008A253C" w:rsidRDefault="008A253C" w:rsidP="004D661E">
      <w:pPr>
        <w:numPr>
          <w:ilvl w:val="0"/>
          <w:numId w:val="40"/>
        </w:numPr>
        <w:spacing w:line="260" w:lineRule="exact"/>
        <w:ind w:hanging="357"/>
      </w:pPr>
      <w:r>
        <w:t>UL angle of arrival, including the azimuth of arrival (AoA) and the zenith of arrival (ZoA)</w:t>
      </w:r>
    </w:p>
    <w:p w:rsidR="008A253C" w:rsidRDefault="008A253C" w:rsidP="004D661E">
      <w:pPr>
        <w:numPr>
          <w:ilvl w:val="0"/>
          <w:numId w:val="41"/>
        </w:numPr>
        <w:spacing w:line="260" w:lineRule="exact"/>
        <w:ind w:hanging="357"/>
      </w:pPr>
      <w:r>
        <w:t>FFS: The details of these quality metrics</w:t>
      </w:r>
    </w:p>
    <w:p w:rsidR="003E4357" w:rsidRPr="00AF2E64" w:rsidRDefault="008166DD" w:rsidP="006013DF">
      <w:pPr>
        <w:spacing w:after="120" w:line="260" w:lineRule="exact"/>
        <w:jc w:val="both"/>
        <w:rPr>
          <w:rFonts w:eastAsiaTheme="minorEastAsia"/>
          <w:lang w:eastAsia="zh-CN"/>
        </w:rPr>
      </w:pPr>
      <w:r w:rsidRPr="00AF2E64">
        <w:rPr>
          <w:rFonts w:eastAsiaTheme="minorEastAsia"/>
          <w:lang w:eastAsia="zh-CN"/>
        </w:rPr>
        <w:t>In this contribution,</w:t>
      </w:r>
      <w:r w:rsidR="003F3354" w:rsidRPr="00AF2E64">
        <w:rPr>
          <w:rFonts w:eastAsiaTheme="minorEastAsia"/>
          <w:lang w:eastAsia="zh-CN"/>
        </w:rPr>
        <w:t xml:space="preserve"> details on</w:t>
      </w:r>
      <w:r w:rsidR="00D27F56" w:rsidRPr="00AF2E64">
        <w:rPr>
          <w:rFonts w:eastAsiaTheme="minorEastAsia"/>
          <w:lang w:eastAsia="zh-CN"/>
        </w:rPr>
        <w:t xml:space="preserve"> UE and gNB measurements for NR positioning</w:t>
      </w:r>
      <w:r w:rsidRPr="00AF2E64">
        <w:rPr>
          <w:rFonts w:eastAsiaTheme="minorEastAsia"/>
          <w:lang w:eastAsia="zh-CN"/>
        </w:rPr>
        <w:t xml:space="preserve"> </w:t>
      </w:r>
      <w:r w:rsidR="00E918E6" w:rsidRPr="00AF2E64">
        <w:rPr>
          <w:rFonts w:eastAsiaTheme="minorEastAsia"/>
          <w:lang w:eastAsia="zh-CN"/>
        </w:rPr>
        <w:t>are discussed</w:t>
      </w:r>
      <w:r w:rsidRPr="00AF2E64">
        <w:rPr>
          <w:rFonts w:eastAsiaTheme="minorEastAsia"/>
          <w:lang w:eastAsia="zh-CN"/>
        </w:rPr>
        <w:t>.</w:t>
      </w:r>
    </w:p>
    <w:p w:rsidR="003F7BDA" w:rsidRPr="00AF2E64" w:rsidRDefault="001F49D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eastAsiaTheme="minorEastAsia" w:cs="Times New Roman"/>
          <w:b w:val="0"/>
          <w:bCs w:val="0"/>
          <w:kern w:val="0"/>
          <w:sz w:val="36"/>
          <w:szCs w:val="20"/>
        </w:rPr>
      </w:pPr>
      <w:r w:rsidRPr="00AF2E64">
        <w:rPr>
          <w:rFonts w:eastAsiaTheme="minorEastAsia" w:cs="Times New Roman"/>
          <w:b w:val="0"/>
          <w:bCs w:val="0"/>
          <w:kern w:val="0"/>
          <w:sz w:val="36"/>
          <w:szCs w:val="20"/>
        </w:rPr>
        <w:t xml:space="preserve">UE measurements </w:t>
      </w:r>
      <w:r w:rsidR="00402380" w:rsidRPr="00AF2E64">
        <w:rPr>
          <w:rFonts w:eastAsiaTheme="minorEastAsia" w:cs="Times New Roman"/>
          <w:b w:val="0"/>
          <w:bCs w:val="0"/>
          <w:kern w:val="0"/>
          <w:sz w:val="36"/>
          <w:szCs w:val="20"/>
        </w:rPr>
        <w:t>for NR positioning</w:t>
      </w:r>
    </w:p>
    <w:p w:rsidR="004939CC" w:rsidRPr="00AF2E64" w:rsidRDefault="004939CC" w:rsidP="004939CC">
      <w:pPr>
        <w:pStyle w:val="a0"/>
        <w:rPr>
          <w:rFonts w:eastAsiaTheme="minorEastAsia"/>
          <w:b/>
          <w:sz w:val="22"/>
          <w:lang w:eastAsia="zh-CN"/>
        </w:rPr>
      </w:pPr>
      <w:r w:rsidRPr="00AF2E64">
        <w:rPr>
          <w:rFonts w:eastAsiaTheme="minorEastAsia"/>
          <w:b/>
          <w:sz w:val="22"/>
          <w:lang w:eastAsia="zh-CN"/>
        </w:rPr>
        <w:t>2.1</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DL-TDOA based positioning</w:t>
      </w:r>
    </w:p>
    <w:p w:rsidR="004C7C1E" w:rsidRPr="00AF2E64" w:rsidRDefault="00DC4C80" w:rsidP="00F63D5D">
      <w:pPr>
        <w:pStyle w:val="a0"/>
        <w:spacing w:line="260" w:lineRule="exact"/>
        <w:rPr>
          <w:rFonts w:eastAsiaTheme="minorEastAsia"/>
          <w:lang w:eastAsia="zh-CN"/>
        </w:rPr>
      </w:pPr>
      <w:r w:rsidRPr="00AF2E64">
        <w:rPr>
          <w:rFonts w:eastAsiaTheme="minorEastAsia"/>
          <w:lang w:eastAsia="zh-CN"/>
        </w:rPr>
        <w:t>In LTE, the target device is supposed to provide RSTD measurements to location server. The RSTD measurement</w:t>
      </w:r>
      <w:r w:rsidR="002543EE" w:rsidRPr="00AF2E64">
        <w:rPr>
          <w:rFonts w:eastAsiaTheme="minorEastAsia"/>
          <w:lang w:eastAsia="zh-CN"/>
        </w:rPr>
        <w:t>s</w:t>
      </w:r>
      <w:r w:rsidRPr="00AF2E64">
        <w:rPr>
          <w:rFonts w:eastAsiaTheme="minorEastAsia"/>
          <w:lang w:eastAsia="zh-CN"/>
        </w:rPr>
        <w:t xml:space="preserve"> are provide</w:t>
      </w:r>
      <w:r w:rsidR="002543EE" w:rsidRPr="00AF2E64">
        <w:rPr>
          <w:rFonts w:eastAsiaTheme="minorEastAsia"/>
          <w:lang w:eastAsia="zh-CN"/>
        </w:rPr>
        <w:t>d</w:t>
      </w:r>
      <w:r w:rsidRPr="00AF2E64">
        <w:rPr>
          <w:rFonts w:eastAsiaTheme="minorEastAsia"/>
          <w:lang w:eastAsia="zh-CN"/>
        </w:rPr>
        <w:t xml:space="preserve"> for a </w:t>
      </w:r>
      <w:r w:rsidR="005F39F2" w:rsidRPr="00AF2E64">
        <w:rPr>
          <w:rFonts w:eastAsiaTheme="minorEastAsia"/>
          <w:lang w:eastAsia="zh-CN"/>
        </w:rPr>
        <w:t>neighboring</w:t>
      </w:r>
      <w:r w:rsidRPr="00AF2E64">
        <w:rPr>
          <w:rFonts w:eastAsiaTheme="minorEastAsia"/>
          <w:lang w:eastAsia="zh-CN"/>
        </w:rPr>
        <w:t xml:space="preserve"> </w:t>
      </w:r>
      <w:r w:rsidR="00713377" w:rsidRPr="00AF2E64">
        <w:rPr>
          <w:rFonts w:eastAsiaTheme="minorEastAsia"/>
          <w:lang w:eastAsia="zh-CN"/>
        </w:rPr>
        <w:t>cell and</w:t>
      </w:r>
      <w:r w:rsidRPr="00AF2E64">
        <w:rPr>
          <w:rFonts w:eastAsiaTheme="minorEastAsia"/>
          <w:lang w:eastAsia="zh-CN"/>
        </w:rPr>
        <w:t xml:space="preserve"> the RSTD reference cell, both</w:t>
      </w:r>
      <w:r w:rsidR="00713377" w:rsidRPr="00AF2E64">
        <w:rPr>
          <w:rFonts w:eastAsiaTheme="minorEastAsia"/>
          <w:lang w:eastAsia="zh-CN"/>
        </w:rPr>
        <w:t xml:space="preserve"> of which are provided </w:t>
      </w:r>
      <w:r w:rsidR="000F4B08" w:rsidRPr="00AF2E64">
        <w:rPr>
          <w:rFonts w:eastAsiaTheme="minorEastAsia"/>
          <w:lang w:eastAsia="zh-CN"/>
        </w:rPr>
        <w:t xml:space="preserve">in the IE </w:t>
      </w:r>
      <w:r w:rsidR="000F4B08" w:rsidRPr="00AF2E64">
        <w:rPr>
          <w:i/>
        </w:rPr>
        <w:t>OTDOA-ProvideAssistanceData</w:t>
      </w:r>
      <w:r w:rsidR="000F4B08" w:rsidRPr="00AF2E64">
        <w:rPr>
          <w:rFonts w:eastAsiaTheme="minorEastAsia"/>
          <w:i/>
          <w:lang w:eastAsia="zh-CN"/>
        </w:rPr>
        <w:t xml:space="preserve"> </w:t>
      </w:r>
      <w:r w:rsidR="00713377" w:rsidRPr="00AF2E64">
        <w:rPr>
          <w:rFonts w:eastAsiaTheme="minorEastAsia"/>
          <w:lang w:eastAsia="zh-CN"/>
        </w:rPr>
        <w:t>via LPP</w:t>
      </w:r>
      <w:r w:rsidR="00AF2E64">
        <w:rPr>
          <w:rFonts w:eastAsiaTheme="minorEastAsia"/>
          <w:lang w:eastAsia="zh-CN"/>
        </w:rPr>
        <w:t xml:space="preserve"> </w:t>
      </w:r>
      <w:r w:rsidR="009323D9" w:rsidRPr="00AF2E64">
        <w:rPr>
          <w:rFonts w:eastAsiaTheme="minorEastAsia"/>
          <w:lang w:eastAsia="zh-CN"/>
        </w:rPr>
        <w:t>[2].</w:t>
      </w:r>
      <w:r w:rsidR="006B4F78" w:rsidRPr="00AF2E64">
        <w:rPr>
          <w:rFonts w:eastAsiaTheme="minorEastAsia"/>
          <w:lang w:eastAsia="zh-CN"/>
        </w:rPr>
        <w:t xml:space="preserve"> The IE </w:t>
      </w:r>
      <w:r w:rsidR="006B4F78" w:rsidRPr="00AF2E64">
        <w:rPr>
          <w:rFonts w:eastAsiaTheme="minorEastAsia"/>
          <w:i/>
          <w:lang w:eastAsia="zh-CN"/>
        </w:rPr>
        <w:t>rstd</w:t>
      </w:r>
      <w:r w:rsidR="006B4F78" w:rsidRPr="00AF2E64">
        <w:rPr>
          <w:rFonts w:eastAsiaTheme="minorEastAsia"/>
          <w:lang w:eastAsia="zh-CN"/>
        </w:rPr>
        <w:t xml:space="preserve"> specifies the relative timing difference between the </w:t>
      </w:r>
      <w:r w:rsidR="005F39F2" w:rsidRPr="00AF2E64">
        <w:rPr>
          <w:rFonts w:eastAsiaTheme="minorEastAsia"/>
          <w:lang w:eastAsia="zh-CN"/>
        </w:rPr>
        <w:t>neighboring</w:t>
      </w:r>
      <w:r w:rsidR="006B4F78" w:rsidRPr="00AF2E64">
        <w:rPr>
          <w:rFonts w:eastAsiaTheme="minorEastAsia"/>
          <w:lang w:eastAsia="zh-CN"/>
        </w:rPr>
        <w:t xml:space="preserve"> c</w:t>
      </w:r>
      <w:r w:rsidR="004C7C1E" w:rsidRPr="00AF2E64">
        <w:rPr>
          <w:rFonts w:eastAsiaTheme="minorEastAsia"/>
          <w:lang w:eastAsia="zh-CN"/>
        </w:rPr>
        <w:t>ell and the RSTD reference cell, as defined in the table below:</w:t>
      </w:r>
    </w:p>
    <w:tbl>
      <w:tblPr>
        <w:tblW w:w="9239"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17"/>
        <w:gridCol w:w="7622"/>
      </w:tblGrid>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lastRenderedPageBreak/>
              <w:t>Definition</w:t>
            </w:r>
          </w:p>
        </w:tc>
        <w:tc>
          <w:tcPr>
            <w:tcW w:w="7622" w:type="dxa"/>
          </w:tcPr>
          <w:p w:rsidR="004C7C1E" w:rsidRPr="00AF2E64" w:rsidRDefault="004C7C1E" w:rsidP="000358F1">
            <w:pPr>
              <w:pStyle w:val="TAL"/>
              <w:rPr>
                <w:lang w:val="en-US"/>
              </w:rPr>
            </w:pPr>
            <w:r w:rsidRPr="00AF2E64">
              <w:rPr>
                <w:lang w:val="en-US"/>
              </w:rPr>
              <w:t>The relative timing difference between the neighbour cell j and the reference cell i, defined as T</w:t>
            </w:r>
            <w:r w:rsidRPr="00AF2E64">
              <w:rPr>
                <w:vertAlign w:val="subscript"/>
                <w:lang w:val="en-US"/>
              </w:rPr>
              <w:t>SubframeRxj</w:t>
            </w:r>
            <w:r w:rsidRPr="00AF2E64">
              <w:rPr>
                <w:lang w:val="en-US"/>
              </w:rPr>
              <w:t xml:space="preserve"> – T</w:t>
            </w:r>
            <w:r w:rsidRPr="00AF2E64">
              <w:rPr>
                <w:vertAlign w:val="subscript"/>
                <w:lang w:val="en-US"/>
              </w:rPr>
              <w:t>SubframeRxi</w:t>
            </w:r>
            <w:r w:rsidRPr="00AF2E64">
              <w:rPr>
                <w:lang w:val="en-US"/>
              </w:rPr>
              <w:t>, where: T</w:t>
            </w:r>
            <w:r w:rsidRPr="00AF2E64">
              <w:rPr>
                <w:vertAlign w:val="subscript"/>
                <w:lang w:val="en-US"/>
              </w:rPr>
              <w:t>SubframeRxj</w:t>
            </w:r>
            <w:r w:rsidRPr="00AF2E64">
              <w:rPr>
                <w:lang w:val="en-US"/>
              </w:rPr>
              <w:t xml:space="preserve"> is the time when the UE receives the start of one subframe from cell j T</w:t>
            </w:r>
            <w:r w:rsidRPr="00AF2E64">
              <w:rPr>
                <w:vertAlign w:val="subscript"/>
                <w:lang w:val="en-US"/>
              </w:rPr>
              <w:t>SubframeRxi</w:t>
            </w:r>
            <w:r w:rsidRPr="00AF2E64">
              <w:rPr>
                <w:lang w:val="en-US"/>
              </w:rPr>
              <w:t xml:space="preserve"> is the time when the UE receives the corresponding start of one subframe from cell i that is closest in time to the subframe received from cell j. The reference point for the observed subframe time difference shall be the antenna connector of the UE. </w:t>
            </w:r>
          </w:p>
        </w:tc>
      </w:tr>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Applicable for</w:t>
            </w:r>
          </w:p>
        </w:tc>
        <w:tc>
          <w:tcPr>
            <w:tcW w:w="7622" w:type="dxa"/>
          </w:tcPr>
          <w:p w:rsidR="004C7C1E" w:rsidRPr="00AF2E64" w:rsidRDefault="004C7C1E" w:rsidP="000358F1">
            <w:pPr>
              <w:pStyle w:val="TAL"/>
              <w:rPr>
                <w:lang w:val="en-US"/>
              </w:rPr>
            </w:pPr>
            <w:r w:rsidRPr="00AF2E64">
              <w:rPr>
                <w:lang w:val="en-US"/>
              </w:rPr>
              <w:t>RRC_CONNECTED intra-frequency</w:t>
            </w:r>
            <w:r w:rsidRPr="00AF2E64">
              <w:rPr>
                <w:lang w:val="en-US"/>
              </w:rPr>
              <w:br/>
              <w:t>RRC_CONNECTED inter-frequency</w:t>
            </w:r>
          </w:p>
          <w:p w:rsidR="004C7C1E" w:rsidRPr="00AF2E64" w:rsidRDefault="004C7C1E" w:rsidP="000358F1">
            <w:pPr>
              <w:keepNext/>
              <w:keepLines/>
              <w:rPr>
                <w:rFonts w:ascii="Arial" w:hAnsi="Arial"/>
                <w:sz w:val="18"/>
              </w:rPr>
            </w:pPr>
            <w:r w:rsidRPr="00AF2E64">
              <w:rPr>
                <w:rFonts w:ascii="Arial" w:hAnsi="Arial"/>
                <w:sz w:val="18"/>
              </w:rPr>
              <w:t>RRC_IDLE intra-frequency only applicable for NB-IoT UEs</w:t>
            </w:r>
          </w:p>
          <w:p w:rsidR="004C7C1E" w:rsidRPr="00AF2E64" w:rsidRDefault="004C7C1E" w:rsidP="000358F1">
            <w:pPr>
              <w:pStyle w:val="TAL"/>
              <w:rPr>
                <w:lang w:val="en-US"/>
              </w:rPr>
            </w:pPr>
            <w:r w:rsidRPr="00AF2E64">
              <w:rPr>
                <w:lang w:val="en-US"/>
              </w:rPr>
              <w:t>RRC_IDLE inter-frequency only applicable for NB-IoT UEs</w:t>
            </w:r>
          </w:p>
        </w:tc>
      </w:tr>
    </w:tbl>
    <w:p w:rsidR="00AF5C0C" w:rsidRDefault="00DE7BAE" w:rsidP="00DE7BAE">
      <w:pPr>
        <w:pStyle w:val="a0"/>
        <w:spacing w:before="120" w:line="260" w:lineRule="exact"/>
        <w:rPr>
          <w:bCs/>
        </w:rPr>
      </w:pPr>
      <w:r>
        <w:rPr>
          <w:bCs/>
        </w:rPr>
        <w:t>Note that as per the agreement from previous RAN1#96bis meeting, the reference for RSTD may be one or more DL PRS resources</w:t>
      </w:r>
      <w:r w:rsidR="00882F0B">
        <w:rPr>
          <w:bCs/>
        </w:rPr>
        <w:t xml:space="preserve"> indicated by the network</w:t>
      </w:r>
      <w:r>
        <w:rPr>
          <w:bCs/>
        </w:rPr>
        <w:t>.</w:t>
      </w:r>
      <w:r w:rsidR="00882F0B">
        <w:rPr>
          <w:bCs/>
        </w:rPr>
        <w:t xml:space="preserve"> It was also agreed in RAN1#96bis meeting that t</w:t>
      </w:r>
      <w:r w:rsidR="00882F0B" w:rsidRPr="00882F0B">
        <w:rPr>
          <w:bCs/>
        </w:rPr>
        <w:t>he UE may use different DL PRS Resource ID</w:t>
      </w:r>
      <w:r w:rsidR="00882F0B">
        <w:rPr>
          <w:bCs/>
        </w:rPr>
        <w:t xml:space="preserve"> </w:t>
      </w:r>
      <w:r w:rsidR="00882F0B" w:rsidRPr="00882F0B">
        <w:rPr>
          <w:bCs/>
        </w:rPr>
        <w:t>or a different DL PRS Resource set for determining the reference for the RSTD measurement</w:t>
      </w:r>
      <w:r w:rsidR="00882F0B">
        <w:rPr>
          <w:bCs/>
        </w:rPr>
        <w:t xml:space="preserve">. This provides possibility for the UE to assure the quality of RSTD measurement for example by choosing a DL PRS resource with strong signal as the reference. For each RSTD, with a DL PRS resource as the reference, it is straight forward and clear for the UE to measure and derive RSTD. If however RSTD is defined with respect to a reference cell, there may appear a case </w:t>
      </w:r>
      <w:r w:rsidR="00AF5C0C">
        <w:rPr>
          <w:bCs/>
        </w:rPr>
        <w:t>when the receiving timing of multiple DL PRS resources (i.e., corresponding to beams from the same TRP) are different. Some specification efforts would be required to address such issue if it happens as if left to UE implementation may cause uncertainty to how LMF should utilize the RSTD report</w:t>
      </w:r>
      <w:r w:rsidR="00D21519">
        <w:rPr>
          <w:bCs/>
        </w:rPr>
        <w:t xml:space="preserve"> due to potential different UE behavior</w:t>
      </w:r>
      <w:r w:rsidR="00AF5C0C">
        <w:rPr>
          <w:bCs/>
        </w:rPr>
        <w:t>.</w:t>
      </w:r>
    </w:p>
    <w:p w:rsidR="00DE7BAE" w:rsidRDefault="00DE7BAE" w:rsidP="00DE7BAE">
      <w:pPr>
        <w:pStyle w:val="a0"/>
        <w:spacing w:before="120" w:line="260" w:lineRule="exact"/>
        <w:rPr>
          <w:bCs/>
        </w:rPr>
      </w:pPr>
      <w:r>
        <w:rPr>
          <w:bCs/>
        </w:rPr>
        <w:t xml:space="preserve">Thus we think it’s natural to define RSTD </w:t>
      </w:r>
      <w:r w:rsidRPr="00DE7BAE">
        <w:rPr>
          <w:bCs/>
        </w:rPr>
        <w:t xml:space="preserve">as the </w:t>
      </w:r>
      <w:r>
        <w:rPr>
          <w:bCs/>
        </w:rPr>
        <w:t>relative timing</w:t>
      </w:r>
      <w:r w:rsidRPr="00DE7BAE">
        <w:rPr>
          <w:bCs/>
        </w:rPr>
        <w:t xml:space="preserve"> difference with respect to the timings associated with the DL PRS resources</w:t>
      </w:r>
      <w:r>
        <w:rPr>
          <w:bCs/>
        </w:rPr>
        <w:t xml:space="preserve"> (Option 3 in RAN1#97 related agreement).  </w:t>
      </w:r>
    </w:p>
    <w:p w:rsidR="00DE7BAE" w:rsidRPr="00AF2E64" w:rsidRDefault="00DE7BAE" w:rsidP="00C01422">
      <w:pPr>
        <w:pStyle w:val="a0"/>
        <w:spacing w:line="260" w:lineRule="exact"/>
        <w:rPr>
          <w:rFonts w:eastAsia="SimSun"/>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r>
        <w:rPr>
          <w:rFonts w:eastAsia="SimSun"/>
          <w:b/>
          <w:i/>
          <w:szCs w:val="21"/>
          <w:lang w:eastAsia="zh-CN"/>
        </w:rPr>
        <w:t xml:space="preserve">RSTD </w:t>
      </w:r>
      <w:r w:rsidR="000513EC">
        <w:rPr>
          <w:rFonts w:eastAsia="SimSun"/>
          <w:b/>
          <w:i/>
          <w:szCs w:val="21"/>
          <w:lang w:eastAsia="zh-CN"/>
        </w:rPr>
        <w:t xml:space="preserve">measurement and report </w:t>
      </w:r>
      <w:r>
        <w:rPr>
          <w:rFonts w:eastAsia="SimSun"/>
          <w:b/>
          <w:i/>
          <w:szCs w:val="21"/>
          <w:lang w:eastAsia="zh-CN"/>
        </w:rPr>
        <w:t xml:space="preserve">is defined as </w:t>
      </w:r>
      <w:r w:rsidRPr="00DE7BAE">
        <w:rPr>
          <w:rFonts w:eastAsia="SimSun"/>
          <w:b/>
          <w:i/>
          <w:szCs w:val="21"/>
          <w:lang w:eastAsia="zh-CN"/>
        </w:rPr>
        <w:t>the relative timing difference with respect to the timings associated with the DL PRS resources</w:t>
      </w:r>
    </w:p>
    <w:p w:rsidR="001E11EC" w:rsidRDefault="00757328" w:rsidP="00DE7BAE">
      <w:pPr>
        <w:pStyle w:val="a0"/>
        <w:spacing w:before="120" w:line="260" w:lineRule="exact"/>
        <w:rPr>
          <w:rFonts w:eastAsiaTheme="minorEastAsia"/>
          <w:lang w:eastAsia="zh-CN"/>
        </w:rPr>
      </w:pPr>
      <w:r w:rsidRPr="00AF2E64">
        <w:rPr>
          <w:rFonts w:eastAsiaTheme="minorEastAsia"/>
          <w:lang w:eastAsia="zh-CN"/>
        </w:rPr>
        <w:t>Considerin</w:t>
      </w:r>
      <w:r w:rsidR="00F13974" w:rsidRPr="00AF2E64">
        <w:rPr>
          <w:rFonts w:eastAsiaTheme="minorEastAsia"/>
          <w:lang w:eastAsia="zh-CN"/>
        </w:rPr>
        <w:t>g the beam sweeping manner in FR2</w:t>
      </w:r>
      <w:r w:rsidRPr="00AF2E64">
        <w:rPr>
          <w:rFonts w:eastAsiaTheme="minorEastAsia"/>
          <w:lang w:eastAsia="zh-CN"/>
        </w:rPr>
        <w:t xml:space="preserve">, UE may report the measurements based on multiple </w:t>
      </w:r>
      <w:r w:rsidR="00E160A4" w:rsidRPr="00AF2E64">
        <w:rPr>
          <w:rFonts w:eastAsiaTheme="minorEastAsia"/>
          <w:lang w:eastAsia="zh-CN"/>
        </w:rPr>
        <w:t>beam</w:t>
      </w:r>
      <w:r w:rsidR="00D21519">
        <w:rPr>
          <w:rFonts w:eastAsiaTheme="minorEastAsia"/>
          <w:lang w:eastAsia="zh-CN"/>
        </w:rPr>
        <w:t>s</w:t>
      </w:r>
      <w:r w:rsidR="00E160A4" w:rsidRPr="00AF2E64">
        <w:rPr>
          <w:rFonts w:eastAsiaTheme="minorEastAsia"/>
          <w:lang w:eastAsia="zh-CN"/>
        </w:rPr>
        <w:t xml:space="preserve"> both from</w:t>
      </w:r>
      <w:r w:rsidRPr="00AF2E64">
        <w:rPr>
          <w:rFonts w:eastAsiaTheme="minorEastAsia"/>
          <w:lang w:eastAsia="zh-CN"/>
        </w:rPr>
        <w:t xml:space="preserve"> </w:t>
      </w:r>
      <w:r w:rsidR="00AF2E64">
        <w:rPr>
          <w:rFonts w:eastAsiaTheme="minorEastAsia"/>
          <w:lang w:eastAsia="zh-CN"/>
        </w:rPr>
        <w:t xml:space="preserve">the </w:t>
      </w:r>
      <w:r w:rsidR="003307DD">
        <w:rPr>
          <w:rFonts w:eastAsiaTheme="minorEastAsia"/>
          <w:lang w:eastAsia="zh-CN"/>
        </w:rPr>
        <w:t>serving</w:t>
      </w:r>
      <w:r w:rsidR="003A26A7" w:rsidRPr="00AF2E64">
        <w:rPr>
          <w:rFonts w:eastAsiaTheme="minorEastAsia"/>
          <w:lang w:eastAsia="zh-CN"/>
        </w:rPr>
        <w:t xml:space="preserve"> cell and </w:t>
      </w:r>
      <w:r w:rsidR="005F39F2" w:rsidRPr="00AF2E64">
        <w:rPr>
          <w:rFonts w:eastAsiaTheme="minorEastAsia"/>
          <w:lang w:eastAsia="zh-CN"/>
        </w:rPr>
        <w:t>neighboring</w:t>
      </w:r>
      <w:r w:rsidR="003A26A7" w:rsidRPr="00AF2E64">
        <w:rPr>
          <w:rFonts w:eastAsiaTheme="minorEastAsia"/>
          <w:lang w:eastAsia="zh-CN"/>
        </w:rPr>
        <w:t xml:space="preserve"> cell</w:t>
      </w:r>
      <w:r w:rsidR="00FB080E" w:rsidRPr="00AF2E64">
        <w:rPr>
          <w:rFonts w:eastAsiaTheme="minorEastAsia"/>
          <w:lang w:eastAsia="zh-CN"/>
        </w:rPr>
        <w:t>s</w:t>
      </w:r>
      <w:r w:rsidR="003A26A7" w:rsidRPr="00AF2E64">
        <w:rPr>
          <w:rFonts w:eastAsiaTheme="minorEastAsia"/>
          <w:lang w:eastAsia="zh-CN"/>
        </w:rPr>
        <w:t>.</w:t>
      </w:r>
      <w:r w:rsidR="00502345" w:rsidRPr="00AF2E64">
        <w:rPr>
          <w:rFonts w:eastAsiaTheme="minorEastAsia"/>
          <w:lang w:eastAsia="zh-CN"/>
        </w:rPr>
        <w:t xml:space="preserve"> In order to obtain more useful information on the network side, UE may report measurements </w:t>
      </w:r>
      <w:r w:rsidR="00FB080E" w:rsidRPr="00AF2E64">
        <w:rPr>
          <w:rFonts w:eastAsiaTheme="minorEastAsia"/>
          <w:lang w:eastAsia="zh-CN"/>
        </w:rPr>
        <w:t xml:space="preserve">of </w:t>
      </w:r>
      <w:r w:rsidR="00BA7ED3" w:rsidRPr="00AF2E64">
        <w:rPr>
          <w:rFonts w:eastAsiaTheme="minorEastAsia"/>
          <w:lang w:eastAsia="zh-CN"/>
        </w:rPr>
        <w:t>one or more additional detected</w:t>
      </w:r>
      <w:r w:rsidR="00502345" w:rsidRPr="00AF2E64">
        <w:rPr>
          <w:rFonts w:eastAsiaTheme="minorEastAsia"/>
          <w:lang w:eastAsia="zh-CN"/>
        </w:rPr>
        <w:t xml:space="preserve"> </w:t>
      </w:r>
      <w:r w:rsidR="00FB080E" w:rsidRPr="00AF2E64">
        <w:rPr>
          <w:rFonts w:eastAsiaTheme="minorEastAsia"/>
          <w:lang w:eastAsia="zh-CN"/>
        </w:rPr>
        <w:t>beams from each positioning cell</w:t>
      </w:r>
      <w:r w:rsidR="00F13974" w:rsidRPr="00AF2E64">
        <w:rPr>
          <w:rFonts w:eastAsiaTheme="minorEastAsia"/>
          <w:lang w:eastAsia="zh-CN"/>
        </w:rPr>
        <w:t xml:space="preserve"> which</w:t>
      </w:r>
      <w:r w:rsidR="007D28C0">
        <w:rPr>
          <w:rFonts w:eastAsiaTheme="minorEastAsia"/>
          <w:lang w:eastAsia="zh-CN"/>
        </w:rPr>
        <w:t xml:space="preserve"> can be selected by RSRP </w:t>
      </w:r>
      <w:r w:rsidR="007D28C0">
        <w:rPr>
          <w:rFonts w:eastAsiaTheme="minorEastAsia" w:hint="eastAsia"/>
          <w:lang w:eastAsia="zh-CN"/>
        </w:rPr>
        <w:t>or T</w:t>
      </w:r>
      <w:r w:rsidR="00743FA2">
        <w:rPr>
          <w:rFonts w:eastAsiaTheme="minorEastAsia" w:hint="eastAsia"/>
          <w:lang w:eastAsia="zh-CN"/>
        </w:rPr>
        <w:t>O</w:t>
      </w:r>
      <w:r w:rsidR="007D28C0">
        <w:rPr>
          <w:rFonts w:eastAsiaTheme="minorEastAsia" w:hint="eastAsia"/>
          <w:lang w:eastAsia="zh-CN"/>
        </w:rPr>
        <w:t>A</w:t>
      </w:r>
      <w:r w:rsidR="00BA7ED3" w:rsidRPr="00AF2E64">
        <w:rPr>
          <w:rFonts w:eastAsiaTheme="minorEastAsia"/>
          <w:lang w:eastAsia="zh-CN"/>
        </w:rPr>
        <w:t xml:space="preserve">. </w:t>
      </w:r>
      <w:r w:rsidR="00F13974" w:rsidRPr="00AF2E64">
        <w:rPr>
          <w:rFonts w:eastAsiaTheme="minorEastAsia"/>
          <w:lang w:eastAsia="zh-CN"/>
        </w:rPr>
        <w:t xml:space="preserve">UE may also report the </w:t>
      </w:r>
      <w:r w:rsidR="00D21519">
        <w:rPr>
          <w:rFonts w:eastAsiaTheme="minorEastAsia"/>
          <w:lang w:eastAsia="zh-CN"/>
        </w:rPr>
        <w:t>DL PRS resource (</w:t>
      </w:r>
      <w:r w:rsidR="00F13974" w:rsidRPr="00AF2E64">
        <w:rPr>
          <w:rFonts w:eastAsiaTheme="minorEastAsia"/>
          <w:lang w:eastAsia="zh-CN"/>
        </w:rPr>
        <w:t>beam</w:t>
      </w:r>
      <w:r w:rsidR="00D21519">
        <w:rPr>
          <w:rFonts w:eastAsiaTheme="minorEastAsia"/>
          <w:lang w:eastAsia="zh-CN"/>
        </w:rPr>
        <w:t>)</w:t>
      </w:r>
      <w:r w:rsidR="00F13974" w:rsidRPr="00AF2E64">
        <w:rPr>
          <w:rFonts w:eastAsiaTheme="minorEastAsia"/>
          <w:lang w:eastAsia="zh-CN"/>
        </w:rPr>
        <w:t xml:space="preserve"> ID for LMF to</w:t>
      </w:r>
      <w:r w:rsidR="004E42A8">
        <w:rPr>
          <w:rFonts w:eastAsiaTheme="minorEastAsia"/>
          <w:lang w:eastAsia="zh-CN"/>
        </w:rPr>
        <w:t xml:space="preserve"> disting</w:t>
      </w:r>
      <w:r w:rsidR="001E11EC">
        <w:rPr>
          <w:rFonts w:eastAsiaTheme="minorEastAsia"/>
          <w:lang w:eastAsia="zh-CN"/>
        </w:rPr>
        <w:t>uish different beams</w:t>
      </w:r>
      <w:r w:rsidR="001E11EC">
        <w:rPr>
          <w:rFonts w:eastAsiaTheme="minorEastAsia" w:hint="eastAsia"/>
          <w:lang w:eastAsia="zh-CN"/>
        </w:rPr>
        <w:t xml:space="preserve">. </w:t>
      </w:r>
      <w:r w:rsidR="001E11EC">
        <w:rPr>
          <w:rFonts w:eastAsiaTheme="minorEastAsia"/>
          <w:lang w:eastAsia="zh-CN"/>
        </w:rPr>
        <w:t>Furthermore</w:t>
      </w:r>
      <w:r w:rsidR="001E11EC">
        <w:rPr>
          <w:rFonts w:eastAsiaTheme="minorEastAsia" w:hint="eastAsia"/>
          <w:lang w:eastAsia="zh-CN"/>
        </w:rPr>
        <w:t>, the LMF may obtain the spatial relationship information based on UE report so that QCL-D with DL PRS can be configured. During last meeting, it has been agreed that a</w:t>
      </w:r>
      <w:r w:rsidR="001E11EC">
        <w:t xml:space="preserve"> DL PRS Resource ID in a DL PRS Resource set is associated with a single beam transmitted from a single TRP</w:t>
      </w:r>
      <w:r w:rsidR="001E11EC">
        <w:rPr>
          <w:rFonts w:eastAsiaTheme="minorEastAsia" w:hint="eastAsia"/>
          <w:lang w:eastAsia="zh-CN"/>
        </w:rPr>
        <w:t>. Thus the beam ID may be replaced by DL PRS resource ID.</w:t>
      </w:r>
    </w:p>
    <w:p w:rsidR="00556A7B" w:rsidRPr="00AF2E64" w:rsidRDefault="00556A7B" w:rsidP="00C01422">
      <w:pPr>
        <w:pStyle w:val="a0"/>
        <w:spacing w:line="260" w:lineRule="exact"/>
        <w:rPr>
          <w:rFonts w:eastAsia="SimSun"/>
          <w:b/>
          <w:i/>
          <w:sz w:val="21"/>
          <w:lang w:eastAsia="zh-CN"/>
        </w:rPr>
      </w:pPr>
      <w:r>
        <w:rPr>
          <w:rFonts w:eastAsia="SimSun"/>
          <w:b/>
          <w:i/>
          <w:szCs w:val="21"/>
          <w:lang w:eastAsia="zh-CN"/>
        </w:rPr>
        <w:t xml:space="preserve">Proposal </w:t>
      </w:r>
      <w:r w:rsidR="00D21519">
        <w:rPr>
          <w:rFonts w:eastAsiaTheme="minorEastAsia"/>
          <w:b/>
          <w:i/>
          <w:szCs w:val="21"/>
          <w:lang w:eastAsia="zh-CN"/>
        </w:rPr>
        <w:t>2</w:t>
      </w:r>
      <w:r w:rsidRPr="00AF2E64">
        <w:rPr>
          <w:rFonts w:eastAsia="SimSun"/>
          <w:b/>
          <w:i/>
          <w:szCs w:val="21"/>
          <w:lang w:eastAsia="zh-CN"/>
        </w:rPr>
        <w:t xml:space="preserve">: </w:t>
      </w:r>
      <w:r>
        <w:rPr>
          <w:rFonts w:eastAsiaTheme="minorEastAsia"/>
          <w:b/>
          <w:i/>
          <w:lang w:eastAsia="zh-CN"/>
        </w:rPr>
        <w:t>S</w:t>
      </w:r>
      <w:r w:rsidRPr="00AF2E64">
        <w:rPr>
          <w:rFonts w:eastAsiaTheme="minorEastAsia"/>
          <w:b/>
          <w:i/>
          <w:lang w:eastAsia="zh-CN"/>
        </w:rPr>
        <w:t xml:space="preserve">upport UE measurements report </w:t>
      </w:r>
      <w:r w:rsidR="00FA6B37">
        <w:rPr>
          <w:rFonts w:eastAsiaTheme="minorEastAsia"/>
          <w:b/>
          <w:i/>
          <w:lang w:eastAsia="zh-CN"/>
        </w:rPr>
        <w:t>for</w:t>
      </w:r>
      <w:r w:rsidRPr="00AF2E64">
        <w:rPr>
          <w:rFonts w:eastAsiaTheme="minorEastAsia"/>
          <w:b/>
          <w:i/>
          <w:lang w:eastAsia="zh-CN"/>
        </w:rPr>
        <w:t xml:space="preserve"> </w:t>
      </w:r>
      <w:r w:rsidR="00866C51">
        <w:rPr>
          <w:rFonts w:eastAsiaTheme="minorEastAsia"/>
          <w:b/>
          <w:i/>
          <w:lang w:eastAsia="zh-CN"/>
        </w:rPr>
        <w:t>each configured</w:t>
      </w:r>
      <w:r w:rsidRPr="00AF2E64">
        <w:rPr>
          <w:rFonts w:eastAsiaTheme="minorEastAsia"/>
          <w:b/>
          <w:i/>
          <w:lang w:eastAsia="zh-CN"/>
        </w:rPr>
        <w:t xml:space="preserve"> </w:t>
      </w:r>
      <w:r w:rsidR="00866C51">
        <w:rPr>
          <w:rFonts w:eastAsiaTheme="minorEastAsia"/>
          <w:b/>
          <w:i/>
          <w:lang w:eastAsia="zh-CN"/>
        </w:rPr>
        <w:t>DL PRS resource</w:t>
      </w:r>
      <w:r w:rsidR="00866C51" w:rsidRPr="00AF2E64">
        <w:rPr>
          <w:rFonts w:eastAsiaTheme="minorEastAsia"/>
          <w:b/>
          <w:i/>
          <w:lang w:eastAsia="zh-CN"/>
        </w:rPr>
        <w:t xml:space="preserve"> </w:t>
      </w:r>
      <w:r w:rsidR="00866C51" w:rsidRPr="0007406C">
        <w:rPr>
          <w:rFonts w:eastAsiaTheme="minorEastAsia"/>
          <w:b/>
          <w:i/>
          <w:lang w:eastAsia="zh-CN"/>
        </w:rPr>
        <w:t>for</w:t>
      </w:r>
      <w:r w:rsidR="0007406C" w:rsidRPr="00AF2E64">
        <w:rPr>
          <w:rFonts w:eastAsiaTheme="minorEastAsia"/>
          <w:b/>
          <w:i/>
          <w:lang w:eastAsia="zh-CN"/>
        </w:rPr>
        <w:t xml:space="preserve"> NR DL-TDOA based positioning</w:t>
      </w:r>
      <w:r w:rsidRPr="00AF2E64">
        <w:rPr>
          <w:rFonts w:eastAsiaTheme="minorEastAsia"/>
          <w:b/>
          <w:i/>
          <w:lang w:eastAsia="zh-CN"/>
        </w:rPr>
        <w:t>.</w:t>
      </w:r>
    </w:p>
    <w:p w:rsidR="004E42A8" w:rsidRPr="00743FA2" w:rsidRDefault="009573DA" w:rsidP="00D21519">
      <w:pPr>
        <w:pStyle w:val="a0"/>
        <w:rPr>
          <w:rFonts w:eastAsia="SimSun"/>
          <w:b/>
          <w:i/>
          <w:sz w:val="21"/>
          <w:lang w:eastAsia="zh-CN"/>
        </w:rPr>
      </w:pPr>
      <w:r w:rsidRPr="00AF2E64">
        <w:rPr>
          <w:rFonts w:eastAsia="SimSun"/>
          <w:b/>
          <w:i/>
          <w:szCs w:val="21"/>
          <w:lang w:eastAsia="zh-CN"/>
        </w:rPr>
        <w:t xml:space="preserve">Proposal </w:t>
      </w:r>
      <w:r w:rsidR="00D21519">
        <w:rPr>
          <w:rFonts w:eastAsiaTheme="minorEastAsia"/>
          <w:b/>
          <w:i/>
          <w:szCs w:val="21"/>
          <w:lang w:eastAsia="zh-CN"/>
        </w:rPr>
        <w:t>3</w:t>
      </w:r>
      <w:r w:rsidRPr="00AF2E64">
        <w:rPr>
          <w:rFonts w:eastAsia="SimSun"/>
          <w:b/>
          <w:i/>
          <w:szCs w:val="21"/>
          <w:lang w:eastAsia="zh-CN"/>
        </w:rPr>
        <w:t xml:space="preserve">: </w:t>
      </w:r>
      <w:r>
        <w:rPr>
          <w:rFonts w:eastAsiaTheme="minorEastAsia"/>
          <w:b/>
          <w:i/>
          <w:lang w:eastAsia="zh-CN"/>
        </w:rPr>
        <w:t>S</w:t>
      </w:r>
      <w:r w:rsidRPr="00AF2E64">
        <w:rPr>
          <w:rFonts w:eastAsiaTheme="minorEastAsia"/>
          <w:b/>
          <w:i/>
          <w:lang w:eastAsia="zh-CN"/>
        </w:rPr>
        <w:t xml:space="preserve">upport UE </w:t>
      </w:r>
      <w:r w:rsidR="00743FA2">
        <w:rPr>
          <w:rFonts w:eastAsiaTheme="minorEastAsia" w:hint="eastAsia"/>
          <w:b/>
          <w:i/>
          <w:lang w:eastAsia="zh-CN"/>
        </w:rPr>
        <w:t xml:space="preserve">to report PRS resource ID </w:t>
      </w:r>
      <w:r w:rsidR="00D21519">
        <w:rPr>
          <w:rFonts w:eastAsiaTheme="minorEastAsia"/>
          <w:b/>
          <w:i/>
          <w:lang w:eastAsia="zh-CN"/>
        </w:rPr>
        <w:t xml:space="preserve">together </w:t>
      </w:r>
      <w:r w:rsidR="00743FA2">
        <w:rPr>
          <w:rFonts w:eastAsiaTheme="minorEastAsia" w:hint="eastAsia"/>
          <w:b/>
          <w:i/>
          <w:lang w:eastAsia="zh-CN"/>
        </w:rPr>
        <w:t xml:space="preserve">with </w:t>
      </w:r>
      <w:r w:rsidR="00556A7B">
        <w:rPr>
          <w:rFonts w:eastAsiaTheme="minorEastAsia" w:hint="eastAsia"/>
          <w:b/>
          <w:i/>
          <w:lang w:eastAsia="zh-CN"/>
        </w:rPr>
        <w:t xml:space="preserve">the </w:t>
      </w:r>
      <w:r w:rsidR="00D21519">
        <w:rPr>
          <w:rFonts w:eastAsiaTheme="minorEastAsia"/>
          <w:b/>
          <w:i/>
          <w:lang w:eastAsia="zh-CN"/>
        </w:rPr>
        <w:t xml:space="preserve">corresponding </w:t>
      </w:r>
      <w:r w:rsidR="00743FA2">
        <w:rPr>
          <w:rFonts w:eastAsiaTheme="minorEastAsia" w:hint="eastAsia"/>
          <w:b/>
          <w:i/>
          <w:lang w:eastAsia="zh-CN"/>
        </w:rPr>
        <w:t>RSTD</w:t>
      </w:r>
      <w:r w:rsidR="003171AD">
        <w:rPr>
          <w:rFonts w:eastAsiaTheme="minorEastAsia" w:hint="eastAsia"/>
          <w:b/>
          <w:i/>
          <w:lang w:eastAsia="zh-CN"/>
        </w:rPr>
        <w:t xml:space="preserve"> </w:t>
      </w:r>
      <w:r w:rsidR="00743FA2">
        <w:rPr>
          <w:rFonts w:eastAsiaTheme="minorEastAsia"/>
          <w:b/>
          <w:i/>
          <w:lang w:eastAsia="zh-CN"/>
        </w:rPr>
        <w:t>report.</w:t>
      </w:r>
    </w:p>
    <w:p w:rsidR="007D5124" w:rsidRPr="00AF2E64" w:rsidRDefault="007D5124" w:rsidP="007D5124">
      <w:pPr>
        <w:pStyle w:val="a0"/>
        <w:spacing w:line="260" w:lineRule="exact"/>
        <w:rPr>
          <w:rFonts w:eastAsia="SimSun"/>
          <w:b/>
          <w:i/>
          <w:sz w:val="21"/>
          <w:lang w:eastAsia="zh-CN"/>
        </w:rPr>
      </w:pPr>
      <w:r w:rsidRPr="00AF2E64">
        <w:rPr>
          <w:rFonts w:eastAsiaTheme="minorEastAsia"/>
          <w:lang w:eastAsia="zh-CN"/>
        </w:rPr>
        <w:t xml:space="preserve">In LTE, some additional measurements are provided to E-SMLC for more reliable location estimation. The IE ‘additionalPaths’ specifies one or more additional detected path timing values for the RSTD reference cell and neighboring cell, relative to the path timing used for determining the </w:t>
      </w:r>
      <w:r>
        <w:rPr>
          <w:rFonts w:eastAsiaTheme="minorEastAsia"/>
          <w:lang w:eastAsia="zh-CN"/>
        </w:rPr>
        <w:t>RSTD</w:t>
      </w:r>
      <w:r w:rsidRPr="00AF2E64">
        <w:rPr>
          <w:rFonts w:eastAsiaTheme="minorEastAsia"/>
          <w:lang w:eastAsia="zh-CN"/>
        </w:rPr>
        <w:t xml:space="preserve"> value. </w:t>
      </w:r>
    </w:p>
    <w:p w:rsidR="007D5124" w:rsidRPr="00AF2E64" w:rsidRDefault="007D5124" w:rsidP="007D5124">
      <w:pPr>
        <w:pStyle w:val="a0"/>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4</w:t>
      </w:r>
      <w:r w:rsidRPr="00AF2E64">
        <w:rPr>
          <w:rFonts w:eastAsia="SimSun"/>
          <w:b/>
          <w:i/>
          <w:szCs w:val="21"/>
          <w:lang w:eastAsia="zh-CN"/>
        </w:rPr>
        <w:t xml:space="preserve">: </w:t>
      </w:r>
      <w:r w:rsidRPr="00AF2E64">
        <w:rPr>
          <w:rFonts w:eastAsiaTheme="minorEastAsia"/>
          <w:b/>
          <w:i/>
          <w:lang w:eastAsia="zh-CN"/>
        </w:rPr>
        <w:t>Support reusing measurements like ‘additional path’ for NR DL-TDOA based positioning.</w:t>
      </w:r>
    </w:p>
    <w:p w:rsidR="005F6AFB" w:rsidRDefault="007D5124" w:rsidP="00627CBD">
      <w:pPr>
        <w:pStyle w:val="a0"/>
        <w:spacing w:line="260" w:lineRule="exact"/>
        <w:rPr>
          <w:rFonts w:eastAsiaTheme="minorEastAsia"/>
          <w:lang w:eastAsia="zh-CN"/>
        </w:rPr>
      </w:pPr>
      <w:r>
        <w:rPr>
          <w:rFonts w:eastAsiaTheme="minorEastAsia"/>
          <w:lang w:eastAsia="zh-CN"/>
        </w:rPr>
        <w:t>W</w:t>
      </w:r>
      <w:r w:rsidR="00627CBD" w:rsidRPr="00AF2E64">
        <w:rPr>
          <w:rFonts w:eastAsiaTheme="minorEastAsia"/>
          <w:lang w:eastAsia="zh-CN"/>
        </w:rPr>
        <w:t xml:space="preserve">hen </w:t>
      </w:r>
      <w:r>
        <w:rPr>
          <w:rFonts w:eastAsiaTheme="minorEastAsia"/>
          <w:lang w:eastAsia="zh-CN"/>
        </w:rPr>
        <w:t xml:space="preserve">the </w:t>
      </w:r>
      <w:r w:rsidR="00627CBD" w:rsidRPr="00AF2E64">
        <w:rPr>
          <w:rFonts w:eastAsiaTheme="minorEastAsia"/>
          <w:lang w:eastAsia="zh-CN"/>
        </w:rPr>
        <w:t xml:space="preserve">LMF calculates UE position with multiple RSTDs with respect to a path on a particular beam from multiple cells, the report would be quite large </w:t>
      </w:r>
      <w:r>
        <w:rPr>
          <w:rFonts w:eastAsiaTheme="minorEastAsia"/>
          <w:lang w:eastAsia="zh-CN"/>
        </w:rPr>
        <w:t xml:space="preserve">especially </w:t>
      </w:r>
      <w:r w:rsidR="00627CBD" w:rsidRPr="00AF2E64">
        <w:rPr>
          <w:rFonts w:eastAsiaTheme="minorEastAsia"/>
          <w:lang w:eastAsia="zh-CN"/>
        </w:rPr>
        <w:t xml:space="preserve">for </w:t>
      </w:r>
      <w:r>
        <w:rPr>
          <w:rFonts w:eastAsiaTheme="minorEastAsia"/>
          <w:lang w:eastAsia="zh-CN"/>
        </w:rPr>
        <w:t>a large number of positioning cells</w:t>
      </w:r>
      <w:r w:rsidR="00627CBD" w:rsidRPr="00AF2E64">
        <w:rPr>
          <w:rFonts w:eastAsiaTheme="minorEastAsia"/>
          <w:lang w:eastAsia="zh-CN"/>
        </w:rPr>
        <w:t xml:space="preserve">. The report overhead would be even larger in case of additional path report. </w:t>
      </w:r>
      <w:r>
        <w:rPr>
          <w:rFonts w:eastAsiaTheme="minorEastAsia"/>
          <w:lang w:eastAsia="zh-CN"/>
        </w:rPr>
        <w:t>Ideally, RSTD reports from a UE corresponding to all configured DL PRS resources from multiple positioning cells would provide the optimal positioning accuracy for th</w:t>
      </w:r>
      <w:r w:rsidR="007978A6">
        <w:rPr>
          <w:rFonts w:eastAsiaTheme="minorEastAsia"/>
          <w:lang w:eastAsia="zh-CN"/>
        </w:rPr>
        <w:t>e LMF. However, in reality, some of RSTD measurements and reports may be close to each other in some scenarios. For example, the difference between two RSTD reports corresponding to different PRS resources in a DL PRS resource set may be smaller than the RSTD resolution granularity. In such cases, one additional RSTD reports would not provide any meaningful improvement to the positioning accuracy. Therefore, it is desirable to specify some UE behavior/rules so that the UE can reduce RSTD report overhead while assure the final positioning accuracy. Correspondingly, it is also desirable for the network to control</w:t>
      </w:r>
      <w:r w:rsidR="00FB2DBE">
        <w:rPr>
          <w:rFonts w:eastAsiaTheme="minorEastAsia"/>
          <w:lang w:eastAsia="zh-CN"/>
        </w:rPr>
        <w:t xml:space="preserve"> not only the number of DL PRS resources for measure but also on how much report i</w:t>
      </w:r>
      <w:r w:rsidR="00C92987">
        <w:rPr>
          <w:rFonts w:eastAsiaTheme="minorEastAsia"/>
          <w:lang w:eastAsia="zh-CN"/>
        </w:rPr>
        <w:t>t</w:t>
      </w:r>
      <w:r w:rsidR="00FB2DBE">
        <w:rPr>
          <w:rFonts w:eastAsiaTheme="minorEastAsia"/>
          <w:lang w:eastAsia="zh-CN"/>
        </w:rPr>
        <w:t xml:space="preserve"> needed to assure the expected positioning accuracy. </w:t>
      </w:r>
      <w:r w:rsidR="007E62E1">
        <w:rPr>
          <w:rFonts w:eastAsiaTheme="minorEastAsia"/>
          <w:lang w:eastAsia="zh-CN"/>
        </w:rPr>
        <w:t xml:space="preserve">We think this is essential to enable the tradeoff between </w:t>
      </w:r>
      <w:r w:rsidR="00FF2856">
        <w:rPr>
          <w:rFonts w:eastAsiaTheme="minorEastAsia"/>
          <w:lang w:eastAsia="zh-CN"/>
        </w:rPr>
        <w:t xml:space="preserve">the </w:t>
      </w:r>
      <w:r w:rsidR="007E62E1">
        <w:rPr>
          <w:rFonts w:eastAsiaTheme="minorEastAsia"/>
          <w:lang w:eastAsia="zh-CN"/>
        </w:rPr>
        <w:t xml:space="preserve">cost (DL PRS resource and associated RSTD report overhead) and </w:t>
      </w:r>
      <w:r w:rsidR="00FF2856">
        <w:rPr>
          <w:rFonts w:eastAsiaTheme="minorEastAsia"/>
          <w:lang w:eastAsia="zh-CN"/>
        </w:rPr>
        <w:t xml:space="preserve">the </w:t>
      </w:r>
      <w:r w:rsidR="007E62E1">
        <w:rPr>
          <w:rFonts w:eastAsiaTheme="minorEastAsia"/>
          <w:lang w:eastAsia="zh-CN"/>
        </w:rPr>
        <w:t>obtained positioning accuracy.</w:t>
      </w:r>
      <w:r w:rsidR="00FB2DBE">
        <w:rPr>
          <w:rFonts w:eastAsiaTheme="minorEastAsia"/>
          <w:lang w:eastAsia="zh-CN"/>
        </w:rPr>
        <w:t xml:space="preserve"> </w:t>
      </w:r>
    </w:p>
    <w:p w:rsidR="005F6AFB" w:rsidRPr="00AF2E64" w:rsidRDefault="005F6AFB" w:rsidP="005F6AFB">
      <w:pPr>
        <w:pStyle w:val="a0"/>
        <w:spacing w:line="260" w:lineRule="exact"/>
        <w:rPr>
          <w:rFonts w:eastAsiaTheme="minorEastAsia"/>
          <w:lang w:eastAsia="zh-CN"/>
        </w:rPr>
      </w:pPr>
      <w:r>
        <w:rPr>
          <w:rFonts w:eastAsiaTheme="minorEastAsia"/>
          <w:lang w:eastAsia="zh-CN"/>
        </w:rPr>
        <w:lastRenderedPageBreak/>
        <w:t xml:space="preserve">One possible </w:t>
      </w:r>
      <w:r w:rsidRPr="00AF2E64">
        <w:rPr>
          <w:rFonts w:eastAsiaTheme="minorEastAsia"/>
          <w:lang w:eastAsia="zh-CN"/>
        </w:rPr>
        <w:t xml:space="preserve">way is to average the RSTD measurements </w:t>
      </w:r>
      <w:r>
        <w:rPr>
          <w:rFonts w:eastAsiaTheme="minorEastAsia"/>
          <w:lang w:eastAsia="zh-CN"/>
        </w:rPr>
        <w:t xml:space="preserve">of </w:t>
      </w:r>
      <w:r w:rsidRPr="00AF2E64">
        <w:rPr>
          <w:rFonts w:eastAsiaTheme="minorEastAsia"/>
          <w:lang w:eastAsia="zh-CN"/>
        </w:rPr>
        <w:t xml:space="preserve">multiple </w:t>
      </w:r>
      <w:r>
        <w:rPr>
          <w:rFonts w:eastAsiaTheme="minorEastAsia"/>
          <w:lang w:eastAsia="zh-CN"/>
        </w:rPr>
        <w:t xml:space="preserve">DL PRS resources (i.e. </w:t>
      </w:r>
      <w:r w:rsidRPr="00AF2E64">
        <w:rPr>
          <w:rFonts w:eastAsiaTheme="minorEastAsia"/>
          <w:lang w:eastAsia="zh-CN"/>
        </w:rPr>
        <w:t>beams</w:t>
      </w:r>
      <w:r>
        <w:rPr>
          <w:rFonts w:eastAsiaTheme="minorEastAsia"/>
          <w:lang w:eastAsia="zh-CN"/>
        </w:rPr>
        <w:t>) corresponding to a path and use the average RSTD as the final report for a subset of DL PRS resources</w:t>
      </w:r>
      <w:r w:rsidRPr="00AF2E64">
        <w:rPr>
          <w:rFonts w:eastAsiaTheme="minorEastAsia"/>
          <w:lang w:eastAsia="zh-CN"/>
        </w:rPr>
        <w:t>.</w:t>
      </w:r>
      <w:r w:rsidRPr="005F6AFB">
        <w:rPr>
          <w:rFonts w:eastAsiaTheme="minorEastAsia"/>
          <w:lang w:eastAsia="zh-CN"/>
        </w:rPr>
        <w:t xml:space="preserve"> </w:t>
      </w:r>
      <w:r>
        <w:rPr>
          <w:rFonts w:eastAsiaTheme="minorEastAsia"/>
          <w:lang w:eastAsia="zh-CN"/>
        </w:rPr>
        <w:t xml:space="preserve">Alternatively, the UE may select one out of a set of measurements and </w:t>
      </w:r>
      <w:r w:rsidR="002E0841">
        <w:rPr>
          <w:rFonts w:eastAsiaTheme="minorEastAsia"/>
          <w:lang w:eastAsia="zh-CN"/>
        </w:rPr>
        <w:t>use that to derive the RSTD report representing a group of DL PRS resources. We feel h</w:t>
      </w:r>
      <w:r w:rsidRPr="00AF2E64">
        <w:rPr>
          <w:rFonts w:eastAsiaTheme="minorEastAsia"/>
          <w:lang w:eastAsia="zh-CN"/>
        </w:rPr>
        <w:t xml:space="preserve">ow to optimize </w:t>
      </w:r>
      <w:r w:rsidR="002E0841">
        <w:rPr>
          <w:rFonts w:eastAsiaTheme="minorEastAsia"/>
          <w:lang w:eastAsia="zh-CN"/>
        </w:rPr>
        <w:t>the RSTD report based on</w:t>
      </w:r>
      <w:r w:rsidRPr="00AF2E64">
        <w:rPr>
          <w:rFonts w:eastAsiaTheme="minorEastAsia"/>
          <w:lang w:eastAsia="zh-CN"/>
        </w:rPr>
        <w:t xml:space="preserve"> multiple </w:t>
      </w:r>
      <w:r w:rsidR="002E0841">
        <w:rPr>
          <w:rFonts w:eastAsiaTheme="minorEastAsia"/>
          <w:lang w:eastAsia="zh-CN"/>
        </w:rPr>
        <w:t>DL PRS resources</w:t>
      </w:r>
      <w:r w:rsidRPr="00AF2E64">
        <w:rPr>
          <w:rFonts w:eastAsiaTheme="minorEastAsia"/>
          <w:lang w:eastAsia="zh-CN"/>
        </w:rPr>
        <w:t xml:space="preserve"> should be further studied.</w:t>
      </w:r>
    </w:p>
    <w:p w:rsidR="007E62E1" w:rsidRPr="00AF2E64" w:rsidRDefault="007E62E1" w:rsidP="00C01422">
      <w:pPr>
        <w:pStyle w:val="a0"/>
        <w:spacing w:line="260" w:lineRule="exact"/>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5</w:t>
      </w:r>
      <w:r w:rsidRPr="00AF2E64">
        <w:rPr>
          <w:rFonts w:eastAsia="SimSun"/>
          <w:b/>
          <w:i/>
          <w:szCs w:val="21"/>
          <w:lang w:eastAsia="zh-CN"/>
        </w:rPr>
        <w:t xml:space="preserve">: </w:t>
      </w:r>
      <w:r w:rsidR="00866C51">
        <w:rPr>
          <w:rFonts w:eastAsia="SimSun"/>
          <w:b/>
          <w:i/>
          <w:szCs w:val="21"/>
          <w:lang w:eastAsia="zh-CN"/>
        </w:rPr>
        <w:t xml:space="preserve">Combining </w:t>
      </w:r>
      <w:r w:rsidR="00FF2856">
        <w:rPr>
          <w:rFonts w:eastAsiaTheme="minorEastAsia"/>
          <w:b/>
          <w:i/>
          <w:lang w:eastAsia="zh-CN"/>
        </w:rPr>
        <w:t xml:space="preserve">RSTD </w:t>
      </w:r>
      <w:r w:rsidR="005F6AFB">
        <w:rPr>
          <w:rFonts w:eastAsiaTheme="minorEastAsia"/>
          <w:b/>
          <w:i/>
          <w:lang w:eastAsia="zh-CN"/>
        </w:rPr>
        <w:t>measurements</w:t>
      </w:r>
      <w:r w:rsidR="00FF2856">
        <w:rPr>
          <w:rFonts w:eastAsiaTheme="minorEastAsia"/>
          <w:b/>
          <w:i/>
          <w:lang w:eastAsia="zh-CN"/>
        </w:rPr>
        <w:t xml:space="preserve"> </w:t>
      </w:r>
      <w:r w:rsidR="00866C51">
        <w:rPr>
          <w:rFonts w:eastAsiaTheme="minorEastAsia"/>
          <w:b/>
          <w:i/>
          <w:lang w:eastAsia="zh-CN"/>
        </w:rPr>
        <w:t>is supported</w:t>
      </w:r>
      <w:r w:rsidRPr="00AF2E64">
        <w:rPr>
          <w:rFonts w:eastAsiaTheme="minorEastAsia"/>
          <w:b/>
          <w:i/>
          <w:lang w:eastAsia="zh-CN"/>
        </w:rPr>
        <w:t>.</w:t>
      </w:r>
      <w:r w:rsidR="00866C51">
        <w:rPr>
          <w:rFonts w:eastAsiaTheme="minorEastAsia"/>
          <w:b/>
          <w:i/>
          <w:lang w:eastAsia="zh-CN"/>
        </w:rPr>
        <w:t xml:space="preserve"> FFS how </w:t>
      </w:r>
      <w:r w:rsidR="005F6AFB">
        <w:rPr>
          <w:rFonts w:eastAsiaTheme="minorEastAsia"/>
          <w:b/>
          <w:i/>
          <w:lang w:eastAsia="zh-CN"/>
        </w:rPr>
        <w:t>an RSTD</w:t>
      </w:r>
      <w:r w:rsidR="00866C51">
        <w:rPr>
          <w:rFonts w:eastAsiaTheme="minorEastAsia"/>
          <w:b/>
          <w:i/>
          <w:lang w:eastAsia="zh-CN"/>
        </w:rPr>
        <w:t xml:space="preserve"> report is derived based on </w:t>
      </w:r>
      <w:r w:rsidR="005F6AFB">
        <w:rPr>
          <w:rFonts w:eastAsiaTheme="minorEastAsia"/>
          <w:b/>
          <w:i/>
          <w:lang w:eastAsia="zh-CN"/>
        </w:rPr>
        <w:t>multiple measurements.</w:t>
      </w:r>
      <w:r w:rsidRPr="00AF2E64">
        <w:rPr>
          <w:rFonts w:eastAsiaTheme="minorEastAsia"/>
          <w:b/>
          <w:i/>
          <w:lang w:eastAsia="zh-CN"/>
        </w:rPr>
        <w:t xml:space="preserve"> </w:t>
      </w:r>
    </w:p>
    <w:p w:rsidR="00AD5541" w:rsidRPr="00AF2E64" w:rsidRDefault="00AD5541" w:rsidP="00AD5541">
      <w:pPr>
        <w:pStyle w:val="a0"/>
        <w:rPr>
          <w:rFonts w:eastAsiaTheme="minorEastAsia"/>
          <w:b/>
          <w:sz w:val="22"/>
          <w:lang w:eastAsia="zh-CN"/>
        </w:rPr>
      </w:pPr>
      <w:r w:rsidRPr="00AF2E64">
        <w:rPr>
          <w:rFonts w:eastAsiaTheme="minorEastAsia"/>
          <w:b/>
          <w:sz w:val="22"/>
          <w:lang w:eastAsia="zh-CN"/>
        </w:rPr>
        <w:t>2.2</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DL-AOD based positioning</w:t>
      </w:r>
    </w:p>
    <w:p w:rsidR="00AD5541" w:rsidRPr="00AF2E64" w:rsidRDefault="00DF0A76" w:rsidP="00F63D5D">
      <w:pPr>
        <w:pStyle w:val="a0"/>
        <w:spacing w:line="260" w:lineRule="exact"/>
        <w:rPr>
          <w:rFonts w:eastAsiaTheme="minorEastAsia"/>
          <w:lang w:eastAsia="zh-CN"/>
        </w:rPr>
      </w:pPr>
      <w:r w:rsidRPr="00AF2E64">
        <w:rPr>
          <w:rFonts w:eastAsiaTheme="minorEastAsia"/>
          <w:lang w:eastAsia="zh-CN"/>
        </w:rPr>
        <w:t>For DL-AOD bas</w:t>
      </w:r>
      <w:r w:rsidR="009C22CF" w:rsidRPr="00AF2E64">
        <w:rPr>
          <w:rFonts w:eastAsiaTheme="minorEastAsia"/>
          <w:lang w:eastAsia="zh-CN"/>
        </w:rPr>
        <w:t xml:space="preserve">ed positioning techniques, beam sweeping manner is need for fine departure angle estimation. </w:t>
      </w:r>
      <w:r w:rsidR="00517E48" w:rsidRPr="00AF2E64">
        <w:rPr>
          <w:rFonts w:eastAsiaTheme="minorEastAsia"/>
          <w:lang w:eastAsia="zh-CN"/>
        </w:rPr>
        <w:t xml:space="preserve">UE should measure downlink RS from multiple beams and calculate RSRP on these beams. The gNB TX beam with the strongest RSRP can be used to estimate AOD by certain angle estimation algorithm. </w:t>
      </w:r>
      <w:r w:rsidR="00E6684C" w:rsidRPr="00AF2E64">
        <w:rPr>
          <w:rFonts w:eastAsiaTheme="minorEastAsia"/>
          <w:lang w:eastAsia="zh-CN"/>
        </w:rPr>
        <w:t>Therefore, UE should report the TX beam RSRP information</w:t>
      </w:r>
      <w:r w:rsidR="00D62832" w:rsidRPr="00AF2E64">
        <w:rPr>
          <w:rFonts w:eastAsiaTheme="minorEastAsia"/>
          <w:lang w:eastAsia="zh-CN"/>
        </w:rPr>
        <w:t xml:space="preserve"> both from </w:t>
      </w:r>
      <w:r w:rsidR="00AF2E64">
        <w:rPr>
          <w:rFonts w:eastAsiaTheme="minorEastAsia"/>
          <w:lang w:eastAsia="zh-CN"/>
        </w:rPr>
        <w:t xml:space="preserve">the </w:t>
      </w:r>
      <w:r w:rsidR="00D62832" w:rsidRPr="00AF2E64">
        <w:rPr>
          <w:rFonts w:eastAsiaTheme="minorEastAsia"/>
          <w:lang w:eastAsia="zh-CN"/>
        </w:rPr>
        <w:t xml:space="preserve">reference cell and </w:t>
      </w:r>
      <w:r w:rsidR="005F39F2" w:rsidRPr="00AF2E64">
        <w:rPr>
          <w:rFonts w:eastAsiaTheme="minorEastAsia"/>
          <w:lang w:eastAsia="zh-CN"/>
        </w:rPr>
        <w:t>neighboring</w:t>
      </w:r>
      <w:r w:rsidR="00D62832" w:rsidRPr="00AF2E64">
        <w:rPr>
          <w:rFonts w:eastAsiaTheme="minorEastAsia"/>
          <w:lang w:eastAsia="zh-CN"/>
        </w:rPr>
        <w:t xml:space="preserve"> cell</w:t>
      </w:r>
      <w:r w:rsidR="00E6684C" w:rsidRPr="00AF2E64">
        <w:rPr>
          <w:rFonts w:eastAsiaTheme="minorEastAsia"/>
          <w:lang w:eastAsia="zh-CN"/>
        </w:rPr>
        <w:t xml:space="preserve"> to LMF for DL-AOD based positioning.</w:t>
      </w:r>
      <w:r w:rsidR="00D62832" w:rsidRPr="00AF2E64">
        <w:rPr>
          <w:rFonts w:eastAsiaTheme="minorEastAsia"/>
          <w:lang w:eastAsia="zh-CN"/>
        </w:rPr>
        <w:t xml:space="preserve"> To reduce uncertainty for LMF side, UE </w:t>
      </w:r>
      <w:r w:rsidR="00F230FA" w:rsidRPr="00AF2E64">
        <w:rPr>
          <w:rFonts w:eastAsiaTheme="minorEastAsia"/>
          <w:lang w:eastAsia="zh-CN"/>
        </w:rPr>
        <w:t>should</w:t>
      </w:r>
      <w:r w:rsidR="00D62832" w:rsidRPr="00AF2E64">
        <w:rPr>
          <w:rFonts w:eastAsiaTheme="minorEastAsia"/>
          <w:lang w:eastAsia="zh-CN"/>
        </w:rPr>
        <w:t xml:space="preserve"> report RSRP measurements from multiple TX beams </w:t>
      </w:r>
      <w:r w:rsidR="00F230FA" w:rsidRPr="00AF2E64">
        <w:rPr>
          <w:rFonts w:eastAsiaTheme="minorEastAsia"/>
          <w:lang w:eastAsia="zh-CN"/>
        </w:rPr>
        <w:t>of a certain</w:t>
      </w:r>
      <w:r w:rsidR="00D62832" w:rsidRPr="00AF2E64">
        <w:rPr>
          <w:rFonts w:eastAsiaTheme="minorEastAsia"/>
          <w:lang w:eastAsia="zh-CN"/>
        </w:rPr>
        <w:t xml:space="preserve"> cell.</w:t>
      </w:r>
    </w:p>
    <w:p w:rsidR="00F230FA" w:rsidRPr="00AF2E64" w:rsidRDefault="00F230FA" w:rsidP="00C01422">
      <w:pPr>
        <w:pStyle w:val="a0"/>
        <w:spacing w:line="260" w:lineRule="exact"/>
        <w:rPr>
          <w:rFonts w:eastAsia="SimSun"/>
          <w:b/>
          <w:i/>
          <w:sz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6</w:t>
      </w:r>
      <w:r w:rsidRPr="00AF2E64">
        <w:rPr>
          <w:rFonts w:eastAsia="SimSun"/>
          <w:b/>
          <w:i/>
          <w:szCs w:val="21"/>
          <w:lang w:eastAsia="zh-CN"/>
        </w:rPr>
        <w:t xml:space="preserve">: </w:t>
      </w:r>
      <w:r w:rsidRPr="00AF2E64">
        <w:rPr>
          <w:rFonts w:eastAsiaTheme="minorEastAsia"/>
          <w:b/>
          <w:i/>
          <w:lang w:eastAsia="zh-CN"/>
        </w:rPr>
        <w:t>UE should report RSRP measurements from multiple TX beams of a certain cell</w:t>
      </w:r>
      <w:r w:rsidR="00275389" w:rsidRPr="00275389">
        <w:rPr>
          <w:rFonts w:eastAsiaTheme="minorEastAsia"/>
          <w:b/>
          <w:i/>
          <w:lang w:eastAsia="zh-CN"/>
        </w:rPr>
        <w:t xml:space="preserve"> </w:t>
      </w:r>
      <w:r w:rsidR="00275389" w:rsidRPr="00AF2E64">
        <w:rPr>
          <w:rFonts w:eastAsiaTheme="minorEastAsia"/>
          <w:b/>
          <w:i/>
          <w:lang w:eastAsia="zh-CN"/>
        </w:rPr>
        <w:t>for NR DL-</w:t>
      </w:r>
      <w:r w:rsidR="00275389">
        <w:rPr>
          <w:rFonts w:eastAsiaTheme="minorEastAsia" w:hint="eastAsia"/>
          <w:b/>
          <w:i/>
          <w:lang w:eastAsia="zh-CN"/>
        </w:rPr>
        <w:t>AOD</w:t>
      </w:r>
      <w:r w:rsidR="00275389" w:rsidRPr="00AF2E64">
        <w:rPr>
          <w:rFonts w:eastAsiaTheme="minorEastAsia"/>
          <w:b/>
          <w:i/>
          <w:lang w:eastAsia="zh-CN"/>
        </w:rPr>
        <w:t xml:space="preserve"> based positioning</w:t>
      </w:r>
      <w:r w:rsidRPr="00AF2E64">
        <w:rPr>
          <w:rFonts w:eastAsiaTheme="minorEastAsia"/>
          <w:b/>
          <w:i/>
          <w:lang w:eastAsia="zh-CN"/>
        </w:rPr>
        <w:t>.</w:t>
      </w:r>
    </w:p>
    <w:p w:rsidR="00E6684C" w:rsidRPr="00AF2E64" w:rsidRDefault="00B304B6" w:rsidP="00F63D5D">
      <w:pPr>
        <w:pStyle w:val="a0"/>
        <w:spacing w:line="260" w:lineRule="exact"/>
        <w:rPr>
          <w:rFonts w:eastAsiaTheme="minorEastAsia"/>
          <w:lang w:eastAsia="zh-CN"/>
        </w:rPr>
      </w:pPr>
      <w:r w:rsidRPr="00AF2E64">
        <w:rPr>
          <w:rFonts w:eastAsiaTheme="minorEastAsia"/>
          <w:lang w:eastAsia="zh-CN"/>
        </w:rPr>
        <w:t>DL PRS can be transmitted in a beam sweeping manner both for DL-TDOA and DL-AOD based positioning.</w:t>
      </w:r>
      <w:r w:rsidR="008340A3" w:rsidRPr="00AF2E64">
        <w:rPr>
          <w:rFonts w:eastAsiaTheme="minorEastAsia"/>
          <w:lang w:eastAsia="zh-CN"/>
        </w:rPr>
        <w:t xml:space="preserve"> In this case, UE can measure both RSTD and RSRP measurement </w:t>
      </w:r>
      <w:r w:rsidR="000D1D8A" w:rsidRPr="00AF2E64">
        <w:rPr>
          <w:rFonts w:eastAsiaTheme="minorEastAsia"/>
          <w:lang w:eastAsia="zh-CN"/>
        </w:rPr>
        <w:t xml:space="preserve">simultaneously </w:t>
      </w:r>
      <w:r w:rsidR="008340A3" w:rsidRPr="00AF2E64">
        <w:rPr>
          <w:rFonts w:eastAsiaTheme="minorEastAsia"/>
          <w:lang w:eastAsia="zh-CN"/>
        </w:rPr>
        <w:t xml:space="preserve">from one certain beam. </w:t>
      </w:r>
      <w:r w:rsidR="00A918E2" w:rsidRPr="00AF2E64">
        <w:rPr>
          <w:rFonts w:eastAsiaTheme="minorEastAsia"/>
          <w:lang w:eastAsia="zh-CN"/>
        </w:rPr>
        <w:t xml:space="preserve">UE </w:t>
      </w:r>
      <w:r w:rsidR="00AF2E64">
        <w:rPr>
          <w:rFonts w:eastAsiaTheme="minorEastAsia"/>
          <w:lang w:eastAsia="zh-CN"/>
        </w:rPr>
        <w:t>doe</w:t>
      </w:r>
      <w:r w:rsidR="00AF2E64" w:rsidRPr="00AF2E64">
        <w:rPr>
          <w:rFonts w:eastAsiaTheme="minorEastAsia"/>
          <w:lang w:eastAsia="zh-CN"/>
        </w:rPr>
        <w:t xml:space="preserve">s </w:t>
      </w:r>
      <w:r w:rsidR="004757C4" w:rsidRPr="00AF2E64">
        <w:rPr>
          <w:rFonts w:eastAsiaTheme="minorEastAsia"/>
          <w:lang w:eastAsia="zh-CN"/>
        </w:rPr>
        <w:t>no</w:t>
      </w:r>
      <w:r w:rsidR="00AF2E64">
        <w:rPr>
          <w:rFonts w:eastAsiaTheme="minorEastAsia"/>
          <w:lang w:eastAsia="zh-CN"/>
        </w:rPr>
        <w:t>t</w:t>
      </w:r>
      <w:r w:rsidR="004757C4" w:rsidRPr="00AF2E64">
        <w:rPr>
          <w:rFonts w:eastAsiaTheme="minorEastAsia"/>
          <w:lang w:eastAsia="zh-CN"/>
        </w:rPr>
        <w:t xml:space="preserve"> need to differentiate the positioning reports for whatever</w:t>
      </w:r>
      <w:r w:rsidR="000D1D8A" w:rsidRPr="00AF2E64">
        <w:rPr>
          <w:rFonts w:eastAsiaTheme="minorEastAsia"/>
          <w:lang w:eastAsia="zh-CN"/>
        </w:rPr>
        <w:t xml:space="preserve"> downlink</w:t>
      </w:r>
      <w:r w:rsidR="004757C4" w:rsidRPr="00AF2E64">
        <w:rPr>
          <w:rFonts w:eastAsiaTheme="minorEastAsia"/>
          <w:lang w:eastAsia="zh-CN"/>
        </w:rPr>
        <w:t xml:space="preserve"> techniques</w:t>
      </w:r>
      <w:r w:rsidR="00912FE3">
        <w:rPr>
          <w:rFonts w:eastAsiaTheme="minorEastAsia"/>
          <w:lang w:eastAsia="zh-CN"/>
        </w:rPr>
        <w:t xml:space="preserve"> which may be transparent to UE</w:t>
      </w:r>
      <w:r w:rsidR="000D1D8A" w:rsidRPr="00AF2E64">
        <w:rPr>
          <w:rFonts w:eastAsiaTheme="minorEastAsia"/>
          <w:lang w:eastAsia="zh-CN"/>
        </w:rPr>
        <w:t>.</w:t>
      </w:r>
      <w:r w:rsidRPr="00AF2E64">
        <w:rPr>
          <w:rFonts w:eastAsiaTheme="minorEastAsia"/>
          <w:lang w:eastAsia="zh-CN"/>
        </w:rPr>
        <w:t xml:space="preserve"> </w:t>
      </w:r>
      <w:r w:rsidR="00A27AEF" w:rsidRPr="00AF2E64">
        <w:rPr>
          <w:rFonts w:eastAsiaTheme="minorEastAsia"/>
          <w:lang w:eastAsia="zh-CN"/>
        </w:rPr>
        <w:t>In other words, UE can report all measurements including RSTD and RSRP information from multiple beams of a certain cell.</w:t>
      </w:r>
      <w:r w:rsidR="004F3DCF" w:rsidRPr="00AF2E64">
        <w:rPr>
          <w:rFonts w:eastAsiaTheme="minorEastAsia"/>
          <w:lang w:eastAsia="zh-CN"/>
        </w:rPr>
        <w:t xml:space="preserve"> From the point of saving signaling overhead</w:t>
      </w:r>
      <w:r w:rsidR="00A918E2" w:rsidRPr="00AF2E64">
        <w:rPr>
          <w:rFonts w:eastAsiaTheme="minorEastAsia"/>
          <w:lang w:eastAsia="zh-CN"/>
        </w:rPr>
        <w:t xml:space="preserve">, there is </w:t>
      </w:r>
      <w:r w:rsidR="004F3DCF" w:rsidRPr="00AF2E64">
        <w:rPr>
          <w:rFonts w:eastAsiaTheme="minorEastAsia"/>
          <w:lang w:eastAsia="zh-CN"/>
        </w:rPr>
        <w:t xml:space="preserve">also </w:t>
      </w:r>
      <w:r w:rsidR="00A918E2" w:rsidRPr="00AF2E64">
        <w:rPr>
          <w:rFonts w:eastAsiaTheme="minorEastAsia"/>
          <w:lang w:eastAsia="zh-CN"/>
        </w:rPr>
        <w:t>no need to configure the two techniques in two field</w:t>
      </w:r>
      <w:r w:rsidR="00B7730E" w:rsidRPr="00AF2E64">
        <w:rPr>
          <w:rFonts w:eastAsiaTheme="minorEastAsia"/>
          <w:lang w:eastAsia="zh-CN"/>
        </w:rPr>
        <w:t>s</w:t>
      </w:r>
      <w:r w:rsidR="00A918E2" w:rsidRPr="00AF2E64">
        <w:rPr>
          <w:rFonts w:eastAsiaTheme="minorEastAsia"/>
          <w:lang w:eastAsia="zh-CN"/>
        </w:rPr>
        <w:t xml:space="preserve"> in </w:t>
      </w:r>
      <w:r w:rsidR="00B7730E" w:rsidRPr="00AF2E64">
        <w:rPr>
          <w:rFonts w:eastAsiaTheme="minorEastAsia"/>
          <w:lang w:eastAsia="zh-CN"/>
        </w:rPr>
        <w:t xml:space="preserve">NR positioning </w:t>
      </w:r>
      <w:r w:rsidR="0068740D" w:rsidRPr="00AF2E64">
        <w:rPr>
          <w:rFonts w:eastAsiaTheme="minorEastAsia"/>
          <w:lang w:eastAsia="zh-CN"/>
        </w:rPr>
        <w:t>protocol</w:t>
      </w:r>
      <w:r w:rsidR="004F3DCF" w:rsidRPr="00AF2E64">
        <w:rPr>
          <w:rFonts w:eastAsiaTheme="minorEastAsia"/>
          <w:lang w:eastAsia="zh-CN"/>
        </w:rPr>
        <w:t>.</w:t>
      </w:r>
    </w:p>
    <w:p w:rsidR="00266D95" w:rsidRPr="007C4C38" w:rsidRDefault="004F3DCF" w:rsidP="00FB2DBE">
      <w:pPr>
        <w:pStyle w:val="a0"/>
        <w:rPr>
          <w:rFonts w:eastAsiaTheme="minorEastAsia"/>
          <w:b/>
          <w:i/>
          <w:lang w:eastAsia="zh-CN"/>
        </w:rPr>
      </w:pPr>
      <w:r w:rsidRPr="00AF2E64">
        <w:rPr>
          <w:rFonts w:eastAsia="SimSun"/>
          <w:b/>
          <w:i/>
          <w:szCs w:val="21"/>
          <w:lang w:eastAsia="zh-CN"/>
        </w:rPr>
        <w:t xml:space="preserve">Proposal </w:t>
      </w:r>
      <w:r w:rsidR="00863A76">
        <w:rPr>
          <w:rFonts w:eastAsiaTheme="minorEastAsia" w:hint="eastAsia"/>
          <w:b/>
          <w:i/>
          <w:szCs w:val="21"/>
          <w:lang w:eastAsia="zh-CN"/>
        </w:rPr>
        <w:t>7</w:t>
      </w:r>
      <w:r w:rsidRPr="00AF2E64">
        <w:rPr>
          <w:rFonts w:eastAsia="SimSun"/>
          <w:b/>
          <w:i/>
          <w:szCs w:val="21"/>
          <w:lang w:eastAsia="zh-CN"/>
        </w:rPr>
        <w:t xml:space="preserve">: </w:t>
      </w:r>
      <w:r w:rsidR="001056B1" w:rsidRPr="00AF2E64">
        <w:rPr>
          <w:rFonts w:eastAsiaTheme="minorEastAsia"/>
          <w:b/>
          <w:i/>
          <w:lang w:eastAsia="zh-CN"/>
        </w:rPr>
        <w:t>Support reporting RSTD and RSRP measurement</w:t>
      </w:r>
      <w:r w:rsidR="00CE5DE8" w:rsidRPr="00AF2E64">
        <w:rPr>
          <w:rFonts w:eastAsiaTheme="minorEastAsia"/>
          <w:b/>
          <w:i/>
          <w:lang w:eastAsia="zh-CN"/>
        </w:rPr>
        <w:t>s</w:t>
      </w:r>
      <w:r w:rsidR="001056B1" w:rsidRPr="00AF2E64">
        <w:rPr>
          <w:rFonts w:eastAsiaTheme="minorEastAsia"/>
          <w:b/>
          <w:i/>
          <w:lang w:eastAsia="zh-CN"/>
        </w:rPr>
        <w:t xml:space="preserve"> simultaneously </w:t>
      </w:r>
      <w:r w:rsidR="00CE5DE8" w:rsidRPr="00AF2E64">
        <w:rPr>
          <w:rFonts w:eastAsiaTheme="minorEastAsia"/>
          <w:b/>
          <w:i/>
          <w:lang w:eastAsia="zh-CN"/>
        </w:rPr>
        <w:t>for</w:t>
      </w:r>
      <w:r w:rsidR="001056B1" w:rsidRPr="00AF2E64">
        <w:rPr>
          <w:rFonts w:eastAsiaTheme="minorEastAsia"/>
          <w:b/>
          <w:i/>
          <w:lang w:eastAsia="zh-CN"/>
        </w:rPr>
        <w:t xml:space="preserve"> a certain beam. </w:t>
      </w:r>
    </w:p>
    <w:p w:rsidR="00266D95" w:rsidRPr="00AD5541" w:rsidRDefault="00266D95" w:rsidP="00266D95">
      <w:pPr>
        <w:pStyle w:val="a0"/>
        <w:rPr>
          <w:rFonts w:eastAsiaTheme="minorEastAsia"/>
          <w:b/>
          <w:sz w:val="22"/>
          <w:lang w:eastAsia="zh-CN"/>
        </w:rPr>
      </w:pPr>
      <w:r>
        <w:rPr>
          <w:rFonts w:eastAsiaTheme="minorEastAsia" w:hint="eastAsia"/>
          <w:b/>
          <w:sz w:val="22"/>
          <w:lang w:eastAsia="zh-CN"/>
        </w:rPr>
        <w:t xml:space="preserve">2.3  </w:t>
      </w:r>
      <w:r w:rsidRPr="00AD5541">
        <w:rPr>
          <w:rFonts w:eastAsiaTheme="minorEastAsia" w:hint="eastAsia"/>
          <w:b/>
          <w:sz w:val="22"/>
          <w:lang w:eastAsia="zh-CN"/>
        </w:rPr>
        <w:t xml:space="preserve"> </w:t>
      </w:r>
      <w:r w:rsidRPr="00AD5541">
        <w:rPr>
          <w:b/>
          <w:sz w:val="22"/>
        </w:rPr>
        <w:t>UE measurement</w:t>
      </w:r>
      <w:r>
        <w:rPr>
          <w:rFonts w:eastAsiaTheme="minorEastAsia" w:hint="eastAsia"/>
          <w:b/>
          <w:sz w:val="22"/>
          <w:lang w:eastAsia="zh-CN"/>
        </w:rPr>
        <w:t>s</w:t>
      </w:r>
      <w:r w:rsidRPr="00AD5541">
        <w:rPr>
          <w:b/>
          <w:sz w:val="22"/>
        </w:rPr>
        <w:t xml:space="preserve"> for</w:t>
      </w:r>
      <w:r>
        <w:rPr>
          <w:rFonts w:eastAsiaTheme="minorEastAsia" w:hint="eastAsia"/>
          <w:b/>
          <w:sz w:val="22"/>
          <w:lang w:eastAsia="zh-CN"/>
        </w:rPr>
        <w:t xml:space="preserve"> E-CID</w:t>
      </w:r>
      <w:r w:rsidRPr="00AD5541">
        <w:rPr>
          <w:rFonts w:eastAsiaTheme="minorEastAsia" w:hint="eastAsia"/>
          <w:b/>
          <w:sz w:val="22"/>
          <w:lang w:eastAsia="zh-CN"/>
        </w:rPr>
        <w:t xml:space="preserve"> positioning</w:t>
      </w:r>
    </w:p>
    <w:p w:rsidR="00266D95" w:rsidRDefault="00266D95" w:rsidP="00266D95">
      <w:pPr>
        <w:pStyle w:val="a0"/>
        <w:spacing w:line="260" w:lineRule="exact"/>
        <w:rPr>
          <w:rFonts w:eastAsiaTheme="minorEastAsia"/>
          <w:lang w:eastAsia="zh-CN"/>
        </w:rPr>
      </w:pPr>
      <w:r>
        <w:rPr>
          <w:rFonts w:eastAsiaTheme="minorEastAsia" w:hint="eastAsia"/>
          <w:lang w:eastAsia="zh-CN"/>
        </w:rPr>
        <w:t xml:space="preserve">In LTE, the measurements that may be </w:t>
      </w:r>
      <w:r w:rsidR="006B20A5">
        <w:rPr>
          <w:rFonts w:eastAsiaTheme="minorEastAsia"/>
          <w:lang w:eastAsia="zh-CN"/>
        </w:rPr>
        <w:t>report</w:t>
      </w:r>
      <w:r>
        <w:rPr>
          <w:rFonts w:eastAsiaTheme="minorEastAsia"/>
          <w:lang w:eastAsia="zh-CN"/>
        </w:rPr>
        <w:t>ed</w:t>
      </w:r>
      <w:r>
        <w:rPr>
          <w:rFonts w:eastAsiaTheme="minorEastAsia" w:hint="eastAsia"/>
          <w:lang w:eastAsia="zh-CN"/>
        </w:rPr>
        <w:t xml:space="preserve"> from </w:t>
      </w:r>
      <w:r w:rsidR="006B20A5">
        <w:rPr>
          <w:rFonts w:eastAsiaTheme="minorEastAsia"/>
          <w:lang w:eastAsia="zh-CN"/>
        </w:rPr>
        <w:t xml:space="preserve">the </w:t>
      </w:r>
      <w:r>
        <w:rPr>
          <w:rFonts w:eastAsiaTheme="minorEastAsia" w:hint="eastAsia"/>
          <w:lang w:eastAsia="zh-CN"/>
        </w:rPr>
        <w:t>UE to E-SMLC are RSRP, RSRQ and UE RX-TX time difference. The RSRP and RSRQ measurements can be obtained from neighboring cells. While the UE RX-TX time difference is provided only for measurements on the UE</w:t>
      </w:r>
      <w:r>
        <w:rPr>
          <w:rFonts w:eastAsiaTheme="minorEastAsia"/>
          <w:lang w:eastAsia="zh-CN"/>
        </w:rPr>
        <w:t>’</w:t>
      </w:r>
      <w:r>
        <w:rPr>
          <w:rFonts w:eastAsiaTheme="minorEastAsia" w:hint="eastAsia"/>
          <w:lang w:eastAsia="zh-CN"/>
        </w:rPr>
        <w:t>s primary cell. In NR, it has been agreed that UE RX-TX time difference measurements can be performed for</w:t>
      </w:r>
      <w:r w:rsidR="006B20A5">
        <w:rPr>
          <w:rFonts w:eastAsiaTheme="minorEastAsia"/>
          <w:lang w:eastAsia="zh-CN"/>
        </w:rPr>
        <w:t xml:space="preserve"> the</w:t>
      </w:r>
      <w:r>
        <w:rPr>
          <w:rFonts w:eastAsiaTheme="minorEastAsia" w:hint="eastAsia"/>
          <w:lang w:eastAsia="zh-CN"/>
        </w:rPr>
        <w:t xml:space="preserve"> serving </w:t>
      </w:r>
      <w:r w:rsidR="006B20A5">
        <w:rPr>
          <w:rFonts w:eastAsiaTheme="minorEastAsia"/>
          <w:lang w:eastAsia="zh-CN"/>
        </w:rPr>
        <w:t xml:space="preserve">cell </w:t>
      </w:r>
      <w:r w:rsidR="006B20A5">
        <w:rPr>
          <w:rFonts w:eastAsiaTheme="minorEastAsia" w:hint="eastAsia"/>
          <w:lang w:eastAsia="zh-CN"/>
        </w:rPr>
        <w:t xml:space="preserve">and neighboring cells. </w:t>
      </w:r>
      <w:r>
        <w:rPr>
          <w:rFonts w:eastAsiaTheme="minorEastAsia" w:hint="eastAsia"/>
          <w:lang w:eastAsia="zh-CN"/>
        </w:rPr>
        <w:t xml:space="preserve">Considering multi-beam mechanism, UE may measure </w:t>
      </w:r>
      <w:r>
        <w:rPr>
          <w:rFonts w:eastAsiaTheme="minorEastAsia"/>
          <w:lang w:eastAsia="zh-CN"/>
        </w:rPr>
        <w:t>multiple</w:t>
      </w:r>
      <w:r>
        <w:rPr>
          <w:rFonts w:eastAsiaTheme="minorEastAsia" w:hint="eastAsia"/>
          <w:lang w:eastAsia="zh-CN"/>
        </w:rPr>
        <w:t xml:space="preserve"> beams from </w:t>
      </w:r>
      <w:r w:rsidR="006B20A5">
        <w:rPr>
          <w:rFonts w:eastAsiaTheme="minorEastAsia"/>
          <w:lang w:eastAsia="zh-CN"/>
        </w:rPr>
        <w:t xml:space="preserve">the </w:t>
      </w:r>
      <w:r>
        <w:rPr>
          <w:rFonts w:eastAsiaTheme="minorEastAsia" w:hint="eastAsia"/>
          <w:lang w:eastAsia="zh-CN"/>
        </w:rPr>
        <w:t xml:space="preserve">serving </w:t>
      </w:r>
      <w:r w:rsidR="006B20A5">
        <w:rPr>
          <w:rFonts w:eastAsiaTheme="minorEastAsia"/>
          <w:lang w:eastAsia="zh-CN"/>
        </w:rPr>
        <w:t xml:space="preserve">cell </w:t>
      </w:r>
      <w:r>
        <w:rPr>
          <w:rFonts w:eastAsiaTheme="minorEastAsia" w:hint="eastAsia"/>
          <w:lang w:eastAsia="zh-CN"/>
        </w:rPr>
        <w:t xml:space="preserve">and neighboring cells. In order to obtain more useful information </w:t>
      </w:r>
      <w:r w:rsidR="006B20A5">
        <w:rPr>
          <w:rFonts w:eastAsiaTheme="minorEastAsia"/>
          <w:lang w:eastAsia="zh-CN"/>
        </w:rPr>
        <w:t>at</w:t>
      </w:r>
      <w:r>
        <w:rPr>
          <w:rFonts w:eastAsiaTheme="minorEastAsia" w:hint="eastAsia"/>
          <w:lang w:eastAsia="zh-CN"/>
        </w:rPr>
        <w:t xml:space="preserve"> the network side, UE may report measurements of one or more additional detected beams from each E-CID positioning cell. In particular, support RX-TX time difference report based on one or more beams on the UE</w:t>
      </w:r>
      <w:r>
        <w:rPr>
          <w:rFonts w:eastAsiaTheme="minorEastAsia"/>
          <w:lang w:eastAsia="zh-CN"/>
        </w:rPr>
        <w:t>’</w:t>
      </w:r>
      <w:r>
        <w:rPr>
          <w:rFonts w:eastAsiaTheme="minorEastAsia" w:hint="eastAsia"/>
          <w:lang w:eastAsia="zh-CN"/>
        </w:rPr>
        <w:t>s primary cell. Also, support RSRP and RSRQ report based on one or more beams on each E-CID positioning cell.</w:t>
      </w:r>
    </w:p>
    <w:p w:rsidR="0028310A" w:rsidRPr="0028310A" w:rsidRDefault="0028310A" w:rsidP="00A1001B">
      <w:pPr>
        <w:pStyle w:val="a0"/>
        <w:spacing w:line="260" w:lineRule="exact"/>
        <w:rPr>
          <w:rFonts w:eastAsia="SimSun"/>
          <w:b/>
          <w:i/>
          <w:sz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8</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402380" w:rsidRPr="00AF2E64" w:rsidRDefault="00402380" w:rsidP="0040238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eastAsiaTheme="minorEastAsia" w:cs="Times New Roman"/>
          <w:b w:val="0"/>
          <w:bCs w:val="0"/>
          <w:kern w:val="0"/>
          <w:sz w:val="36"/>
          <w:szCs w:val="20"/>
        </w:rPr>
        <w:t>gNB measurements for NR positioning</w:t>
      </w:r>
    </w:p>
    <w:p w:rsidR="00402380" w:rsidRPr="00AF2E64" w:rsidRDefault="000771E1" w:rsidP="00F63D5D">
      <w:pPr>
        <w:pStyle w:val="a0"/>
        <w:spacing w:line="260" w:lineRule="exact"/>
        <w:rPr>
          <w:rFonts w:eastAsiaTheme="minorEastAsia"/>
          <w:lang w:eastAsia="zh-CN"/>
        </w:rPr>
      </w:pPr>
      <w:r w:rsidRPr="00AF2E64">
        <w:rPr>
          <w:rFonts w:eastAsiaTheme="minorEastAsia"/>
          <w:lang w:eastAsia="zh-CN"/>
        </w:rPr>
        <w:t>In RAN1 AH1901</w:t>
      </w:r>
      <w:r w:rsidR="00912FE3">
        <w:rPr>
          <w:rFonts w:eastAsiaTheme="minorEastAsia"/>
          <w:lang w:eastAsia="zh-CN"/>
        </w:rPr>
        <w:t xml:space="preserve"> </w:t>
      </w:r>
      <w:r w:rsidRPr="00AF2E64">
        <w:rPr>
          <w:rFonts w:eastAsiaTheme="minorEastAsia"/>
          <w:lang w:eastAsia="zh-CN"/>
        </w:rPr>
        <w:t>[3]</w:t>
      </w:r>
      <w:r w:rsidR="00F90827" w:rsidRPr="00AF2E64">
        <w:rPr>
          <w:rFonts w:eastAsiaTheme="minorEastAsia"/>
          <w:lang w:eastAsia="zh-CN"/>
        </w:rPr>
        <w:t>, gNB measurements such as UL RTOA, UL Angle of Arrival and UL RSRP have been agreed.</w:t>
      </w:r>
      <w:r w:rsidR="00AF4CE6" w:rsidRPr="00AF2E64">
        <w:rPr>
          <w:rFonts w:eastAsiaTheme="minorEastAsia"/>
          <w:lang w:eastAsia="zh-CN"/>
        </w:rPr>
        <w:t xml:space="preserve"> These measurement</w:t>
      </w:r>
      <w:r w:rsidR="004C1536" w:rsidRPr="00AF2E64">
        <w:rPr>
          <w:rFonts w:eastAsiaTheme="minorEastAsia"/>
          <w:lang w:eastAsia="zh-CN"/>
        </w:rPr>
        <w:t>s</w:t>
      </w:r>
      <w:r w:rsidR="00AF4CE6" w:rsidRPr="00AF2E64">
        <w:rPr>
          <w:rFonts w:eastAsiaTheme="minorEastAsia"/>
          <w:lang w:eastAsia="zh-CN"/>
        </w:rPr>
        <w:t xml:space="preserve"> can be reported to LMF via NRPPa</w:t>
      </w:r>
      <w:r w:rsidR="0068740D" w:rsidRPr="00AF2E64">
        <w:rPr>
          <w:rFonts w:eastAsiaTheme="minorEastAsia"/>
          <w:lang w:eastAsia="zh-CN"/>
        </w:rPr>
        <w:t xml:space="preserve"> </w:t>
      </w:r>
      <w:r w:rsidR="0068740D" w:rsidRPr="00AF2E64">
        <w:t>protocol</w:t>
      </w:r>
      <w:r w:rsidR="00AF4CE6" w:rsidRPr="00AF2E64">
        <w:rPr>
          <w:rFonts w:eastAsiaTheme="minorEastAsia"/>
          <w:lang w:eastAsia="zh-CN"/>
        </w:rPr>
        <w:t>.</w:t>
      </w:r>
    </w:p>
    <w:p w:rsidR="00FF27B8" w:rsidRPr="00AF2E64" w:rsidRDefault="0051171E" w:rsidP="00F63D5D">
      <w:pPr>
        <w:pStyle w:val="a0"/>
        <w:spacing w:line="260" w:lineRule="exact"/>
        <w:rPr>
          <w:rFonts w:eastAsiaTheme="minorEastAsia"/>
          <w:lang w:eastAsia="zh-CN"/>
        </w:rPr>
      </w:pPr>
      <w:r w:rsidRPr="00AF2E64">
        <w:rPr>
          <w:rFonts w:eastAsiaTheme="minorEastAsia"/>
          <w:lang w:eastAsia="zh-CN"/>
        </w:rPr>
        <w:t>Similar to DL PRS beam sweeping, UL PRS beam sweeping has been discussed in previous meetings. If UL PRS beam sweeping is</w:t>
      </w:r>
      <w:r w:rsidR="004E4A27" w:rsidRPr="00AF2E64">
        <w:rPr>
          <w:rFonts w:eastAsiaTheme="minorEastAsia"/>
          <w:lang w:eastAsia="zh-CN"/>
        </w:rPr>
        <w:t xml:space="preserve"> supported, gNB may also perform measurements from multiple beams with multiple cells. Therefore, gNB measurements report based on</w:t>
      </w:r>
      <w:r w:rsidR="0084478C" w:rsidRPr="00AF2E64">
        <w:rPr>
          <w:rFonts w:eastAsiaTheme="minorEastAsia"/>
          <w:lang w:eastAsia="zh-CN"/>
        </w:rPr>
        <w:t xml:space="preserve"> one or more RX beams </w:t>
      </w:r>
      <w:r w:rsidR="004E4A27" w:rsidRPr="00AF2E64">
        <w:rPr>
          <w:rFonts w:eastAsiaTheme="minorEastAsia"/>
          <w:lang w:eastAsia="zh-CN"/>
        </w:rPr>
        <w:t xml:space="preserve">should be supported. </w:t>
      </w:r>
    </w:p>
    <w:p w:rsidR="00F04983" w:rsidRPr="00AF2E64"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cs="Times New Roman"/>
          <w:b w:val="0"/>
          <w:bCs w:val="0"/>
          <w:kern w:val="0"/>
          <w:sz w:val="36"/>
          <w:szCs w:val="20"/>
        </w:rPr>
        <w:t>Conclusion</w:t>
      </w:r>
    </w:p>
    <w:p w:rsidR="008B4764" w:rsidRPr="00AF2E64" w:rsidRDefault="000D1D35" w:rsidP="00880F30">
      <w:pPr>
        <w:pStyle w:val="a0"/>
        <w:rPr>
          <w:rFonts w:eastAsia="SimSun"/>
          <w:lang w:eastAsia="zh-CN"/>
        </w:rPr>
      </w:pPr>
      <w:r w:rsidRPr="00AF2E64">
        <w:rPr>
          <w:rFonts w:eastAsia="SimSun"/>
          <w:lang w:eastAsia="zh-CN"/>
        </w:rPr>
        <w:t>In this contribution,</w:t>
      </w:r>
      <w:r w:rsidR="00EC1EF8" w:rsidRPr="00AF2E64">
        <w:rPr>
          <w:rFonts w:eastAsia="SimSun"/>
          <w:lang w:eastAsia="zh-CN"/>
        </w:rPr>
        <w:t xml:space="preserve"> </w:t>
      </w:r>
      <w:r w:rsidR="00C17400" w:rsidRPr="00AF2E64">
        <w:rPr>
          <w:rFonts w:eastAsiaTheme="minorEastAsia"/>
          <w:lang w:eastAsia="zh-CN"/>
        </w:rPr>
        <w:t>UE and gNB measurements</w:t>
      </w:r>
      <w:r w:rsidR="00C17400" w:rsidRPr="00AF2E64">
        <w:rPr>
          <w:rFonts w:eastAsia="SimSun"/>
          <w:lang w:eastAsia="zh-CN"/>
        </w:rPr>
        <w:t xml:space="preserve"> </w:t>
      </w:r>
      <w:r w:rsidR="00C17400" w:rsidRPr="00AF2E64">
        <w:rPr>
          <w:rFonts w:eastAsiaTheme="minorEastAsia"/>
          <w:lang w:eastAsia="zh-CN"/>
        </w:rPr>
        <w:t>are</w:t>
      </w:r>
      <w:r w:rsidR="00E33622" w:rsidRPr="00AF2E64">
        <w:rPr>
          <w:rFonts w:eastAsia="SimSun"/>
          <w:lang w:eastAsia="zh-CN"/>
        </w:rPr>
        <w:t xml:space="preserve"> discussed </w:t>
      </w:r>
      <w:r w:rsidR="00BD5341" w:rsidRPr="00AF2E64">
        <w:rPr>
          <w:rFonts w:eastAsia="SimSun"/>
          <w:lang w:eastAsia="zh-CN"/>
        </w:rPr>
        <w:t>with</w:t>
      </w:r>
      <w:r w:rsidR="00F95968" w:rsidRPr="00AF2E64">
        <w:rPr>
          <w:rFonts w:eastAsia="SimSun"/>
          <w:lang w:eastAsia="zh-CN"/>
        </w:rPr>
        <w:t xml:space="preserve"> the following proposals,</w:t>
      </w:r>
    </w:p>
    <w:p w:rsidR="00FB2DBE" w:rsidRPr="00AF2E64" w:rsidRDefault="00FB2DBE" w:rsidP="00C01422">
      <w:pPr>
        <w:pStyle w:val="a0"/>
        <w:spacing w:line="260" w:lineRule="exact"/>
        <w:rPr>
          <w:rFonts w:eastAsia="SimSun"/>
          <w:b/>
          <w:i/>
          <w:szCs w:val="21"/>
          <w:lang w:eastAsia="zh-CN"/>
        </w:rPr>
      </w:pPr>
      <w:r>
        <w:rPr>
          <w:rFonts w:eastAsia="SimSun"/>
          <w:b/>
          <w:i/>
          <w:szCs w:val="21"/>
          <w:lang w:eastAsia="zh-CN"/>
        </w:rPr>
        <w:lastRenderedPageBreak/>
        <w:t xml:space="preserve">Proposal </w:t>
      </w:r>
      <w:r>
        <w:rPr>
          <w:rFonts w:eastAsiaTheme="minorEastAsia" w:hint="eastAsia"/>
          <w:b/>
          <w:i/>
          <w:szCs w:val="21"/>
          <w:lang w:eastAsia="zh-CN"/>
        </w:rPr>
        <w:t>1</w:t>
      </w:r>
      <w:r w:rsidRPr="00AF2E64">
        <w:rPr>
          <w:rFonts w:eastAsia="SimSun"/>
          <w:b/>
          <w:i/>
          <w:szCs w:val="21"/>
          <w:lang w:eastAsia="zh-CN"/>
        </w:rPr>
        <w:t xml:space="preserve">: </w:t>
      </w:r>
      <w:r>
        <w:rPr>
          <w:rFonts w:eastAsia="SimSun"/>
          <w:b/>
          <w:i/>
          <w:szCs w:val="21"/>
          <w:lang w:eastAsia="zh-CN"/>
        </w:rPr>
        <w:t xml:space="preserve">RSTD measurement and report is defined as </w:t>
      </w:r>
      <w:r w:rsidRPr="00DE7BAE">
        <w:rPr>
          <w:rFonts w:eastAsia="SimSun"/>
          <w:b/>
          <w:i/>
          <w:szCs w:val="21"/>
          <w:lang w:eastAsia="zh-CN"/>
        </w:rPr>
        <w:t>the relative timing difference with respect to the timings associated with the DL PRS resources</w:t>
      </w:r>
    </w:p>
    <w:p w:rsidR="00866C51" w:rsidRPr="00AF2E64" w:rsidRDefault="00866C51" w:rsidP="00C01422">
      <w:pPr>
        <w:pStyle w:val="a0"/>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2</w:t>
      </w:r>
      <w:r w:rsidRPr="00AF2E64">
        <w:rPr>
          <w:rFonts w:eastAsia="SimSun"/>
          <w:b/>
          <w:i/>
          <w:szCs w:val="21"/>
          <w:lang w:eastAsia="zh-CN"/>
        </w:rPr>
        <w:t xml:space="preserve">: </w:t>
      </w:r>
      <w:r>
        <w:rPr>
          <w:rFonts w:eastAsiaTheme="minorEastAsia"/>
          <w:b/>
          <w:i/>
          <w:lang w:eastAsia="zh-CN"/>
        </w:rPr>
        <w:t>S</w:t>
      </w:r>
      <w:r w:rsidRPr="00AF2E64">
        <w:rPr>
          <w:rFonts w:eastAsiaTheme="minorEastAsia"/>
          <w:b/>
          <w:i/>
          <w:lang w:eastAsia="zh-CN"/>
        </w:rPr>
        <w:t xml:space="preserve">upport UE measurements report </w:t>
      </w:r>
      <w:r>
        <w:rPr>
          <w:rFonts w:eastAsiaTheme="minorEastAsia"/>
          <w:b/>
          <w:i/>
          <w:lang w:eastAsia="zh-CN"/>
        </w:rPr>
        <w:t>for</w:t>
      </w:r>
      <w:r w:rsidRPr="00AF2E64">
        <w:rPr>
          <w:rFonts w:eastAsiaTheme="minorEastAsia"/>
          <w:b/>
          <w:i/>
          <w:lang w:eastAsia="zh-CN"/>
        </w:rPr>
        <w:t xml:space="preserve"> </w:t>
      </w:r>
      <w:r>
        <w:rPr>
          <w:rFonts w:eastAsiaTheme="minorEastAsia"/>
          <w:b/>
          <w:i/>
          <w:lang w:eastAsia="zh-CN"/>
        </w:rPr>
        <w:t>each configured</w:t>
      </w:r>
      <w:r w:rsidRPr="00AF2E64">
        <w:rPr>
          <w:rFonts w:eastAsiaTheme="minorEastAsia"/>
          <w:b/>
          <w:i/>
          <w:lang w:eastAsia="zh-CN"/>
        </w:rPr>
        <w:t xml:space="preserve"> </w:t>
      </w:r>
      <w:r>
        <w:rPr>
          <w:rFonts w:eastAsiaTheme="minorEastAsia"/>
          <w:b/>
          <w:i/>
          <w:lang w:eastAsia="zh-CN"/>
        </w:rPr>
        <w:t>DL PRS resource</w:t>
      </w:r>
      <w:r w:rsidRPr="00AF2E64">
        <w:rPr>
          <w:rFonts w:eastAsiaTheme="minorEastAsia"/>
          <w:b/>
          <w:i/>
          <w:lang w:eastAsia="zh-CN"/>
        </w:rPr>
        <w:t xml:space="preserve"> </w:t>
      </w:r>
      <w:r w:rsidRPr="0007406C">
        <w:rPr>
          <w:rFonts w:eastAsiaTheme="minorEastAsia"/>
          <w:b/>
          <w:i/>
          <w:lang w:eastAsia="zh-CN"/>
        </w:rPr>
        <w:t>for</w:t>
      </w:r>
      <w:r w:rsidRPr="00AF2E64">
        <w:rPr>
          <w:rFonts w:eastAsiaTheme="minorEastAsia"/>
          <w:b/>
          <w:i/>
          <w:lang w:eastAsia="zh-CN"/>
        </w:rPr>
        <w:t xml:space="preserve"> NR DL-TDOA based positioning.</w:t>
      </w:r>
    </w:p>
    <w:p w:rsidR="00866C51" w:rsidRPr="00743FA2" w:rsidRDefault="00866C51" w:rsidP="00866C51">
      <w:pPr>
        <w:pStyle w:val="a0"/>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3</w:t>
      </w:r>
      <w:r w:rsidRPr="00AF2E64">
        <w:rPr>
          <w:rFonts w:eastAsia="SimSun"/>
          <w:b/>
          <w:i/>
          <w:szCs w:val="21"/>
          <w:lang w:eastAsia="zh-CN"/>
        </w:rPr>
        <w:t xml:space="preserve">: </w:t>
      </w:r>
      <w:r>
        <w:rPr>
          <w:rFonts w:eastAsiaTheme="minorEastAsia"/>
          <w:b/>
          <w:i/>
          <w:lang w:eastAsia="zh-CN"/>
        </w:rPr>
        <w:t>S</w:t>
      </w:r>
      <w:r w:rsidRPr="00AF2E64">
        <w:rPr>
          <w:rFonts w:eastAsiaTheme="minorEastAsia"/>
          <w:b/>
          <w:i/>
          <w:lang w:eastAsia="zh-CN"/>
        </w:rPr>
        <w:t xml:space="preserve">upport UE </w:t>
      </w:r>
      <w:r>
        <w:rPr>
          <w:rFonts w:eastAsiaTheme="minorEastAsia" w:hint="eastAsia"/>
          <w:b/>
          <w:i/>
          <w:lang w:eastAsia="zh-CN"/>
        </w:rPr>
        <w:t xml:space="preserve">to report PRS resource ID </w:t>
      </w:r>
      <w:r>
        <w:rPr>
          <w:rFonts w:eastAsiaTheme="minorEastAsia"/>
          <w:b/>
          <w:i/>
          <w:lang w:eastAsia="zh-CN"/>
        </w:rPr>
        <w:t xml:space="preserve">together </w:t>
      </w:r>
      <w:r>
        <w:rPr>
          <w:rFonts w:eastAsiaTheme="minorEastAsia" w:hint="eastAsia"/>
          <w:b/>
          <w:i/>
          <w:lang w:eastAsia="zh-CN"/>
        </w:rPr>
        <w:t xml:space="preserve">with the </w:t>
      </w:r>
      <w:r>
        <w:rPr>
          <w:rFonts w:eastAsiaTheme="minorEastAsia"/>
          <w:b/>
          <w:i/>
          <w:lang w:eastAsia="zh-CN"/>
        </w:rPr>
        <w:t xml:space="preserve">corresponding </w:t>
      </w:r>
      <w:r>
        <w:rPr>
          <w:rFonts w:eastAsiaTheme="minorEastAsia" w:hint="eastAsia"/>
          <w:b/>
          <w:i/>
          <w:lang w:eastAsia="zh-CN"/>
        </w:rPr>
        <w:t xml:space="preserve">RSTD </w:t>
      </w:r>
      <w:r>
        <w:rPr>
          <w:rFonts w:eastAsiaTheme="minorEastAsia"/>
          <w:b/>
          <w:i/>
          <w:lang w:eastAsia="zh-CN"/>
        </w:rPr>
        <w:t>report.</w:t>
      </w:r>
    </w:p>
    <w:p w:rsidR="00FB2DBE" w:rsidRPr="00AF2E64" w:rsidRDefault="00FB2DBE" w:rsidP="00FB2DBE">
      <w:pPr>
        <w:pStyle w:val="a0"/>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4</w:t>
      </w:r>
      <w:r w:rsidRPr="00AF2E64">
        <w:rPr>
          <w:rFonts w:eastAsia="SimSun"/>
          <w:b/>
          <w:i/>
          <w:szCs w:val="21"/>
          <w:lang w:eastAsia="zh-CN"/>
        </w:rPr>
        <w:t xml:space="preserve">: </w:t>
      </w:r>
      <w:r w:rsidRPr="00AF2E64">
        <w:rPr>
          <w:rFonts w:eastAsiaTheme="minorEastAsia"/>
          <w:b/>
          <w:i/>
          <w:lang w:eastAsia="zh-CN"/>
        </w:rPr>
        <w:t>Support reusing measurements like ‘additional path’ for NR DL-TDOA based positioning.</w:t>
      </w:r>
    </w:p>
    <w:p w:rsidR="002E0841" w:rsidRPr="00AF2E64" w:rsidRDefault="002E0841" w:rsidP="00C01422">
      <w:pPr>
        <w:pStyle w:val="a0"/>
        <w:spacing w:line="260" w:lineRule="exact"/>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5</w:t>
      </w:r>
      <w:r w:rsidRPr="00AF2E64">
        <w:rPr>
          <w:rFonts w:eastAsia="SimSun"/>
          <w:b/>
          <w:i/>
          <w:szCs w:val="21"/>
          <w:lang w:eastAsia="zh-CN"/>
        </w:rPr>
        <w:t xml:space="preserve">: </w:t>
      </w:r>
      <w:r>
        <w:rPr>
          <w:rFonts w:eastAsia="SimSun"/>
          <w:b/>
          <w:i/>
          <w:szCs w:val="21"/>
          <w:lang w:eastAsia="zh-CN"/>
        </w:rPr>
        <w:t xml:space="preserve">Combining </w:t>
      </w:r>
      <w:r>
        <w:rPr>
          <w:rFonts w:eastAsiaTheme="minorEastAsia"/>
          <w:b/>
          <w:i/>
          <w:lang w:eastAsia="zh-CN"/>
        </w:rPr>
        <w:t>RSTD measurements is supported</w:t>
      </w:r>
      <w:r w:rsidRPr="00AF2E64">
        <w:rPr>
          <w:rFonts w:eastAsiaTheme="minorEastAsia"/>
          <w:b/>
          <w:i/>
          <w:lang w:eastAsia="zh-CN"/>
        </w:rPr>
        <w:t>.</w:t>
      </w:r>
      <w:r>
        <w:rPr>
          <w:rFonts w:eastAsiaTheme="minorEastAsia"/>
          <w:b/>
          <w:i/>
          <w:lang w:eastAsia="zh-CN"/>
        </w:rPr>
        <w:t xml:space="preserve"> FFS how an RSTD report is derived based on multiple measurements.</w:t>
      </w:r>
      <w:r w:rsidRPr="00AF2E64">
        <w:rPr>
          <w:rFonts w:eastAsiaTheme="minorEastAsia"/>
          <w:b/>
          <w:i/>
          <w:lang w:eastAsia="zh-CN"/>
        </w:rPr>
        <w:t xml:space="preserve"> </w:t>
      </w:r>
    </w:p>
    <w:p w:rsidR="00912FE3" w:rsidRPr="00AF2E64" w:rsidRDefault="00912FE3" w:rsidP="00C01422">
      <w:pPr>
        <w:pStyle w:val="a0"/>
        <w:spacing w:line="260" w:lineRule="exact"/>
        <w:rPr>
          <w:rFonts w:eastAsia="SimSun"/>
          <w:b/>
          <w:i/>
          <w:sz w:val="21"/>
          <w:lang w:eastAsia="zh-CN"/>
        </w:rPr>
      </w:pPr>
      <w:bookmarkStart w:id="5" w:name="_GoBack"/>
      <w:bookmarkEnd w:id="5"/>
      <w:r w:rsidRPr="00AF2E64">
        <w:rPr>
          <w:rFonts w:eastAsia="SimSun"/>
          <w:b/>
          <w:i/>
          <w:szCs w:val="21"/>
          <w:lang w:eastAsia="zh-CN"/>
        </w:rPr>
        <w:t xml:space="preserve">Proposal </w:t>
      </w:r>
      <w:r w:rsidR="00275389">
        <w:rPr>
          <w:rFonts w:eastAsiaTheme="minorEastAsia" w:hint="eastAsia"/>
          <w:b/>
          <w:i/>
          <w:szCs w:val="21"/>
          <w:lang w:eastAsia="zh-CN"/>
        </w:rPr>
        <w:t>6</w:t>
      </w:r>
      <w:r w:rsidRPr="00AF2E64">
        <w:rPr>
          <w:rFonts w:eastAsia="SimSun"/>
          <w:b/>
          <w:i/>
          <w:szCs w:val="21"/>
          <w:lang w:eastAsia="zh-CN"/>
        </w:rPr>
        <w:t xml:space="preserve">: </w:t>
      </w:r>
      <w:r w:rsidRPr="00AF2E64">
        <w:rPr>
          <w:rFonts w:eastAsiaTheme="minorEastAsia"/>
          <w:b/>
          <w:i/>
          <w:lang w:eastAsia="zh-CN"/>
        </w:rPr>
        <w:t>UE should report RSRP measurements from multiple TX beams of a certain cell</w:t>
      </w:r>
      <w:r w:rsidR="00275389" w:rsidRPr="00275389">
        <w:rPr>
          <w:rFonts w:eastAsiaTheme="minorEastAsia"/>
          <w:b/>
          <w:i/>
          <w:lang w:eastAsia="zh-CN"/>
        </w:rPr>
        <w:t xml:space="preserve"> </w:t>
      </w:r>
      <w:r w:rsidR="00275389" w:rsidRPr="00AF2E64">
        <w:rPr>
          <w:rFonts w:eastAsiaTheme="minorEastAsia"/>
          <w:b/>
          <w:i/>
          <w:lang w:eastAsia="zh-CN"/>
        </w:rPr>
        <w:t>for NR DL-</w:t>
      </w:r>
      <w:r w:rsidR="00726035">
        <w:rPr>
          <w:rFonts w:eastAsiaTheme="minorEastAsia" w:hint="eastAsia"/>
          <w:b/>
          <w:i/>
          <w:lang w:eastAsia="zh-CN"/>
        </w:rPr>
        <w:t>AOD</w:t>
      </w:r>
      <w:r w:rsidR="00275389" w:rsidRPr="00AF2E64">
        <w:rPr>
          <w:rFonts w:eastAsiaTheme="minorEastAsia"/>
          <w:b/>
          <w:i/>
          <w:lang w:eastAsia="zh-CN"/>
        </w:rPr>
        <w:t xml:space="preserve"> based positioning</w:t>
      </w:r>
      <w:r w:rsidRPr="00AF2E64">
        <w:rPr>
          <w:rFonts w:eastAsiaTheme="minorEastAsia"/>
          <w:b/>
          <w:i/>
          <w:lang w:eastAsia="zh-CN"/>
        </w:rPr>
        <w:t>.</w:t>
      </w:r>
    </w:p>
    <w:p w:rsidR="004E4A27" w:rsidRDefault="004E4A27" w:rsidP="00FB2DBE">
      <w:pPr>
        <w:pStyle w:val="a0"/>
        <w:rPr>
          <w:rFonts w:eastAsiaTheme="minorEastAsia"/>
          <w:b/>
          <w:i/>
          <w:lang w:eastAsia="zh-CN"/>
        </w:rPr>
      </w:pPr>
      <w:r w:rsidRPr="00AF2E64">
        <w:rPr>
          <w:rFonts w:eastAsia="SimSun"/>
          <w:b/>
          <w:i/>
          <w:szCs w:val="21"/>
          <w:lang w:eastAsia="zh-CN"/>
        </w:rPr>
        <w:t xml:space="preserve">Proposal </w:t>
      </w:r>
      <w:r w:rsidR="00275389">
        <w:rPr>
          <w:rFonts w:eastAsiaTheme="minorEastAsia" w:hint="eastAsia"/>
          <w:b/>
          <w:i/>
          <w:szCs w:val="21"/>
          <w:lang w:eastAsia="zh-CN"/>
        </w:rPr>
        <w:t>7</w:t>
      </w:r>
      <w:r w:rsidRPr="00AF2E64">
        <w:rPr>
          <w:rFonts w:eastAsia="SimSun"/>
          <w:b/>
          <w:i/>
          <w:szCs w:val="21"/>
          <w:lang w:eastAsia="zh-CN"/>
        </w:rPr>
        <w:t xml:space="preserve">: </w:t>
      </w:r>
      <w:r w:rsidRPr="00AF2E64">
        <w:rPr>
          <w:rFonts w:eastAsiaTheme="minorEastAsia"/>
          <w:b/>
          <w:i/>
          <w:lang w:eastAsia="zh-CN"/>
        </w:rPr>
        <w:t xml:space="preserve">Support reporting RSTD and RSRP measurements simultaneously for a certain beam. </w:t>
      </w:r>
    </w:p>
    <w:p w:rsidR="0028310A" w:rsidRPr="0028310A" w:rsidRDefault="0028310A" w:rsidP="00C01422">
      <w:pPr>
        <w:pStyle w:val="a0"/>
        <w:spacing w:line="260" w:lineRule="exact"/>
        <w:rPr>
          <w:rFonts w:eastAsia="SimSun"/>
          <w:b/>
          <w:i/>
          <w:sz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8</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CE1BCB" w:rsidRPr="00AF2E64"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AF2E64">
        <w:rPr>
          <w:rFonts w:cs="Times New Roman"/>
          <w:b w:val="0"/>
          <w:bCs w:val="0"/>
          <w:kern w:val="0"/>
          <w:sz w:val="36"/>
          <w:szCs w:val="20"/>
        </w:rPr>
        <w:t>References</w:t>
      </w:r>
    </w:p>
    <w:bookmarkEnd w:id="3"/>
    <w:bookmarkEnd w:id="4"/>
    <w:p w:rsidR="00114196" w:rsidRPr="001528A3" w:rsidRDefault="00114196" w:rsidP="003E1199">
      <w:pPr>
        <w:pStyle w:val="a0"/>
        <w:numPr>
          <w:ilvl w:val="0"/>
          <w:numId w:val="5"/>
        </w:numPr>
        <w:tabs>
          <w:tab w:val="left" w:pos="420"/>
        </w:tabs>
        <w:spacing w:after="0"/>
        <w:rPr>
          <w:rFonts w:eastAsia="SimSun"/>
          <w:bCs/>
          <w:lang w:eastAsia="zh-CN"/>
        </w:rPr>
      </w:pPr>
      <w:r w:rsidRPr="00AF2E64">
        <w:rPr>
          <w:rFonts w:eastAsia="SimSun"/>
          <w:bCs/>
          <w:lang w:eastAsia="zh-CN"/>
        </w:rPr>
        <w:t>RP-190752, “New WID: NR Positioning Support”</w:t>
      </w:r>
      <w:r w:rsidRPr="003E1199">
        <w:rPr>
          <w:rFonts w:eastAsia="SimSun"/>
          <w:bCs/>
          <w:lang w:eastAsia="zh-CN"/>
        </w:rPr>
        <w:t xml:space="preserve">, </w:t>
      </w:r>
      <w:r w:rsidR="00912FE3" w:rsidRPr="003E1199">
        <w:rPr>
          <w:rFonts w:eastAsia="SimSun"/>
          <w:bCs/>
          <w:lang w:eastAsia="zh-CN"/>
        </w:rPr>
        <w:t>March</w:t>
      </w:r>
      <w:r w:rsidRPr="003E1199">
        <w:rPr>
          <w:rFonts w:eastAsia="SimSun"/>
          <w:bCs/>
          <w:lang w:eastAsia="zh-CN"/>
        </w:rPr>
        <w:t>, 2019</w:t>
      </w:r>
    </w:p>
    <w:p w:rsidR="001528A3" w:rsidRPr="001528A3" w:rsidRDefault="001528A3" w:rsidP="001528A3">
      <w:pPr>
        <w:pStyle w:val="a0"/>
        <w:numPr>
          <w:ilvl w:val="0"/>
          <w:numId w:val="5"/>
        </w:numPr>
        <w:tabs>
          <w:tab w:val="left" w:pos="420"/>
        </w:tabs>
        <w:spacing w:after="0"/>
        <w:rPr>
          <w:rFonts w:eastAsia="SimSun"/>
          <w:bCs/>
          <w:lang w:eastAsia="zh-CN"/>
        </w:rPr>
      </w:pPr>
      <w:r w:rsidRPr="00843C80">
        <w:rPr>
          <w:rFonts w:eastAsia="SimSun"/>
          <w:bCs/>
          <w:lang w:eastAsia="zh-CN"/>
        </w:rPr>
        <w:t>Chairman’s notes for 3GPP TSG RAN WG1 96bis Meeting, Xi’an China, April, 2019</w:t>
      </w:r>
    </w:p>
    <w:p w:rsidR="00713377" w:rsidRPr="00AF2E64" w:rsidRDefault="00713377" w:rsidP="003E1199">
      <w:pPr>
        <w:pStyle w:val="a0"/>
        <w:numPr>
          <w:ilvl w:val="0"/>
          <w:numId w:val="5"/>
        </w:numPr>
        <w:tabs>
          <w:tab w:val="left" w:pos="420"/>
        </w:tabs>
        <w:spacing w:after="0"/>
        <w:rPr>
          <w:rFonts w:eastAsia="SimSun"/>
          <w:bCs/>
          <w:lang w:eastAsia="zh-CN"/>
        </w:rPr>
      </w:pPr>
      <w:r w:rsidRPr="00AF2E64">
        <w:rPr>
          <w:rFonts w:eastAsia="SimSun"/>
          <w:bCs/>
          <w:lang w:eastAsia="zh-CN"/>
        </w:rPr>
        <w:t>3GPP TS 36.355: "Evolved Universal Terrestrial Radio Access (E-UTRA); LTE Positioning Protocol (LPP)".</w:t>
      </w:r>
    </w:p>
    <w:p w:rsidR="000771E1" w:rsidRPr="00E05131" w:rsidRDefault="00B017B6" w:rsidP="003E1199">
      <w:pPr>
        <w:pStyle w:val="a0"/>
        <w:numPr>
          <w:ilvl w:val="0"/>
          <w:numId w:val="5"/>
        </w:numPr>
        <w:tabs>
          <w:tab w:val="left" w:pos="420"/>
        </w:tabs>
        <w:spacing w:after="0"/>
        <w:rPr>
          <w:rFonts w:eastAsia="SimSun"/>
          <w:bCs/>
          <w:lang w:eastAsia="zh-CN"/>
        </w:rPr>
      </w:pPr>
      <w:r w:rsidRPr="00AF2E64">
        <w:rPr>
          <w:rFonts w:eastAsia="SimSun"/>
          <w:bCs/>
          <w:lang w:eastAsia="zh-CN"/>
        </w:rPr>
        <w:t>RAN1 Chairman’s Notes #AH1901, Taipei, 21</w:t>
      </w:r>
      <w:r w:rsidRPr="003E1199">
        <w:rPr>
          <w:rFonts w:eastAsia="SimSun"/>
          <w:bCs/>
          <w:lang w:eastAsia="zh-CN"/>
        </w:rPr>
        <w:t>st</w:t>
      </w:r>
      <w:r w:rsidRPr="00AF2E64">
        <w:rPr>
          <w:rFonts w:eastAsia="SimSun"/>
          <w:bCs/>
          <w:lang w:eastAsia="zh-CN"/>
        </w:rPr>
        <w:t xml:space="preserve"> – 25</w:t>
      </w:r>
      <w:r w:rsidRPr="003E1199">
        <w:rPr>
          <w:rFonts w:eastAsia="SimSun"/>
          <w:bCs/>
          <w:lang w:eastAsia="zh-CN"/>
        </w:rPr>
        <w:t>th</w:t>
      </w:r>
      <w:r w:rsidRPr="00AF2E64">
        <w:rPr>
          <w:rFonts w:eastAsia="SimSun"/>
          <w:bCs/>
          <w:lang w:eastAsia="zh-CN"/>
        </w:rPr>
        <w:t xml:space="preserve"> January, 2019</w:t>
      </w:r>
      <w:r w:rsidRPr="003E1199">
        <w:rPr>
          <w:rFonts w:eastAsia="SimSun"/>
          <w:bCs/>
          <w:lang w:eastAsia="zh-CN"/>
        </w:rPr>
        <w:t>.</w:t>
      </w:r>
    </w:p>
    <w:p w:rsidR="00E05131" w:rsidRDefault="00E05131" w:rsidP="00E05131">
      <w:pPr>
        <w:pStyle w:val="a0"/>
        <w:numPr>
          <w:ilvl w:val="0"/>
          <w:numId w:val="5"/>
        </w:numPr>
        <w:tabs>
          <w:tab w:val="left" w:pos="420"/>
        </w:tabs>
        <w:spacing w:after="0"/>
        <w:rPr>
          <w:rFonts w:eastAsia="SimSun"/>
          <w:bCs/>
          <w:lang w:eastAsia="zh-CN"/>
        </w:rPr>
      </w:pPr>
      <w:r w:rsidRPr="00843C80">
        <w:rPr>
          <w:rFonts w:eastAsia="SimSun"/>
          <w:bCs/>
          <w:lang w:eastAsia="zh-CN"/>
        </w:rPr>
        <w:t>Chairman’s notes for 3GPP TSG RAN WG1 9</w:t>
      </w:r>
      <w:r>
        <w:rPr>
          <w:rFonts w:eastAsia="SimSun"/>
          <w:bCs/>
          <w:lang w:eastAsia="zh-CN"/>
        </w:rPr>
        <w:t>7</w:t>
      </w:r>
      <w:r w:rsidRPr="00843C80">
        <w:rPr>
          <w:rFonts w:eastAsia="SimSun"/>
          <w:bCs/>
          <w:lang w:eastAsia="zh-CN"/>
        </w:rPr>
        <w:t xml:space="preserve"> Meeting, </w:t>
      </w:r>
      <w:r>
        <w:rPr>
          <w:rFonts w:eastAsia="SimSun"/>
          <w:bCs/>
          <w:lang w:eastAsia="zh-CN"/>
        </w:rPr>
        <w:t>Reno USA</w:t>
      </w:r>
      <w:r w:rsidRPr="00843C80">
        <w:rPr>
          <w:rFonts w:eastAsia="SimSun"/>
          <w:bCs/>
          <w:lang w:eastAsia="zh-CN"/>
        </w:rPr>
        <w:t xml:space="preserve">, </w:t>
      </w:r>
      <w:r>
        <w:rPr>
          <w:rFonts w:eastAsia="SimSun"/>
          <w:bCs/>
          <w:lang w:eastAsia="zh-CN"/>
        </w:rPr>
        <w:t>May</w:t>
      </w:r>
      <w:r w:rsidRPr="00843C80">
        <w:rPr>
          <w:rFonts w:eastAsia="SimSun"/>
          <w:bCs/>
          <w:lang w:eastAsia="zh-CN"/>
        </w:rPr>
        <w:t xml:space="preserve"> 2019</w:t>
      </w:r>
    </w:p>
    <w:p w:rsidR="000513EC" w:rsidRPr="001528A3" w:rsidRDefault="000513EC" w:rsidP="003E1199">
      <w:pPr>
        <w:pStyle w:val="a0"/>
        <w:numPr>
          <w:ilvl w:val="0"/>
          <w:numId w:val="5"/>
        </w:numPr>
        <w:tabs>
          <w:tab w:val="left" w:pos="420"/>
        </w:tabs>
        <w:spacing w:after="0"/>
        <w:rPr>
          <w:rFonts w:eastAsia="SimSun"/>
          <w:bCs/>
          <w:lang w:eastAsia="zh-CN"/>
        </w:rPr>
      </w:pPr>
      <w:r w:rsidRPr="000513EC">
        <w:rPr>
          <w:rFonts w:eastAsia="SimSun"/>
          <w:bCs/>
          <w:lang w:eastAsia="zh-CN"/>
        </w:rPr>
        <w:t>R1-1906054</w:t>
      </w:r>
      <w:r>
        <w:rPr>
          <w:rFonts w:eastAsia="SimSun"/>
          <w:bCs/>
          <w:lang w:eastAsia="zh-CN"/>
        </w:rPr>
        <w:t>, “</w:t>
      </w:r>
      <w:r w:rsidRPr="000513EC">
        <w:rPr>
          <w:rFonts w:eastAsia="SimSun"/>
          <w:bCs/>
          <w:lang w:eastAsia="zh-CN"/>
        </w:rPr>
        <w:t>NR positioning measurements</w:t>
      </w:r>
      <w:r>
        <w:rPr>
          <w:rFonts w:eastAsia="SimSun"/>
          <w:bCs/>
          <w:lang w:eastAsia="zh-CN"/>
        </w:rPr>
        <w:t xml:space="preserve">”, </w:t>
      </w:r>
      <w:r w:rsidRPr="000513EC">
        <w:rPr>
          <w:rFonts w:eastAsia="SimSun"/>
          <w:bCs/>
          <w:lang w:eastAsia="zh-CN"/>
        </w:rPr>
        <w:t>Huawei, HiSilicon</w:t>
      </w:r>
      <w:r>
        <w:rPr>
          <w:rFonts w:eastAsia="SimSun"/>
          <w:bCs/>
          <w:lang w:eastAsia="zh-CN"/>
        </w:rPr>
        <w:t>, May 2019</w:t>
      </w:r>
    </w:p>
    <w:p w:rsidR="00E05131" w:rsidRPr="00AF2E64" w:rsidRDefault="00E05131" w:rsidP="00E05131">
      <w:pPr>
        <w:pStyle w:val="a0"/>
        <w:rPr>
          <w:rFonts w:eastAsia="SimSun"/>
          <w:bCs/>
          <w:lang w:eastAsia="zh-CN"/>
        </w:rPr>
      </w:pPr>
    </w:p>
    <w:p w:rsidR="00713377" w:rsidRPr="00AF2E64" w:rsidRDefault="00713377" w:rsidP="000771E1">
      <w:pPr>
        <w:pStyle w:val="a0"/>
        <w:ind w:left="420"/>
        <w:rPr>
          <w:rFonts w:eastAsia="SimSun"/>
          <w:bCs/>
          <w:lang w:eastAsia="zh-CN"/>
        </w:rPr>
      </w:pPr>
    </w:p>
    <w:sectPr w:rsidR="00713377" w:rsidRPr="00AF2E64"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37" w:rsidRDefault="00D34337">
      <w:r>
        <w:separator/>
      </w:r>
    </w:p>
  </w:endnote>
  <w:endnote w:type="continuationSeparator" w:id="0">
    <w:p w:rsidR="00D34337" w:rsidRDefault="00D343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37" w:rsidRDefault="00D34337">
      <w:r>
        <w:separator/>
      </w:r>
    </w:p>
  </w:footnote>
  <w:footnote w:type="continuationSeparator" w:id="0">
    <w:p w:rsidR="00D34337" w:rsidRDefault="00D343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pt;height:9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1">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5">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7">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35"/>
  </w:num>
  <w:num w:numId="3">
    <w:abstractNumId w:val="12"/>
  </w:num>
  <w:num w:numId="4">
    <w:abstractNumId w:val="33"/>
  </w:num>
  <w:num w:numId="5">
    <w:abstractNumId w:val="39"/>
  </w:num>
  <w:num w:numId="6">
    <w:abstractNumId w:val="17"/>
  </w:num>
  <w:num w:numId="7">
    <w:abstractNumId w:val="21"/>
  </w:num>
  <w:num w:numId="8">
    <w:abstractNumId w:val="18"/>
  </w:num>
  <w:num w:numId="9">
    <w:abstractNumId w:val="9"/>
  </w:num>
  <w:num w:numId="10">
    <w:abstractNumId w:val="5"/>
  </w:num>
  <w:num w:numId="11">
    <w:abstractNumId w:val="20"/>
  </w:num>
  <w:num w:numId="12">
    <w:abstractNumId w:val="0"/>
  </w:num>
  <w:num w:numId="13">
    <w:abstractNumId w:val="1"/>
  </w:num>
  <w:num w:numId="14">
    <w:abstractNumId w:val="38"/>
  </w:num>
  <w:num w:numId="15">
    <w:abstractNumId w:val="29"/>
  </w:num>
  <w:num w:numId="16">
    <w:abstractNumId w:val="24"/>
  </w:num>
  <w:num w:numId="17">
    <w:abstractNumId w:val="23"/>
  </w:num>
  <w:num w:numId="18">
    <w:abstractNumId w:val="16"/>
  </w:num>
  <w:num w:numId="19">
    <w:abstractNumId w:val="26"/>
  </w:num>
  <w:num w:numId="20">
    <w:abstractNumId w:val="2"/>
  </w:num>
  <w:num w:numId="21">
    <w:abstractNumId w:val="4"/>
  </w:num>
  <w:num w:numId="22">
    <w:abstractNumId w:val="25"/>
  </w:num>
  <w:num w:numId="23">
    <w:abstractNumId w:val="28"/>
  </w:num>
  <w:num w:numId="24">
    <w:abstractNumId w:val="32"/>
  </w:num>
  <w:num w:numId="25">
    <w:abstractNumId w:val="36"/>
  </w:num>
  <w:num w:numId="26">
    <w:abstractNumId w:val="11"/>
  </w:num>
  <w:num w:numId="27">
    <w:abstractNumId w:val="40"/>
  </w:num>
  <w:num w:numId="28">
    <w:abstractNumId w:val="37"/>
  </w:num>
  <w:num w:numId="29">
    <w:abstractNumId w:val="10"/>
  </w:num>
  <w:num w:numId="30">
    <w:abstractNumId w:val="7"/>
  </w:num>
  <w:num w:numId="31">
    <w:abstractNumId w:val="6"/>
  </w:num>
  <w:num w:numId="32">
    <w:abstractNumId w:val="8"/>
  </w:num>
  <w:num w:numId="33">
    <w:abstractNumId w:val="13"/>
  </w:num>
  <w:num w:numId="34">
    <w:abstractNumId w:val="30"/>
  </w:num>
  <w:num w:numId="35">
    <w:abstractNumId w:val="31"/>
  </w:num>
  <w:num w:numId="36">
    <w:abstractNumId w:val="15"/>
  </w:num>
  <w:num w:numId="37">
    <w:abstractNumId w:val="3"/>
  </w:num>
  <w:num w:numId="38">
    <w:abstractNumId w:val="14"/>
  </w:num>
  <w:num w:numId="39">
    <w:abstractNumId w:val="22"/>
  </w:num>
  <w:num w:numId="40">
    <w:abstractNumId w:val="27"/>
  </w:num>
  <w:num w:numId="41">
    <w:abstractNumId w:val="3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968"/>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3EC"/>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06C"/>
    <w:rsid w:val="0007412F"/>
    <w:rsid w:val="00074227"/>
    <w:rsid w:val="000749EF"/>
    <w:rsid w:val="00074E57"/>
    <w:rsid w:val="00075EFD"/>
    <w:rsid w:val="00075FDA"/>
    <w:rsid w:val="00076367"/>
    <w:rsid w:val="000763C6"/>
    <w:rsid w:val="0007680E"/>
    <w:rsid w:val="000768BD"/>
    <w:rsid w:val="00076A2B"/>
    <w:rsid w:val="00076A3F"/>
    <w:rsid w:val="00076E3A"/>
    <w:rsid w:val="000771E1"/>
    <w:rsid w:val="00077305"/>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49C"/>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7E3"/>
    <w:rsid w:val="000D09B6"/>
    <w:rsid w:val="000D0ABD"/>
    <w:rsid w:val="000D0B6B"/>
    <w:rsid w:val="000D0EA0"/>
    <w:rsid w:val="000D13EC"/>
    <w:rsid w:val="000D1478"/>
    <w:rsid w:val="000D1557"/>
    <w:rsid w:val="000D1D35"/>
    <w:rsid w:val="000D1D8A"/>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B0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B1"/>
    <w:rsid w:val="001056CB"/>
    <w:rsid w:val="00105812"/>
    <w:rsid w:val="001067A4"/>
    <w:rsid w:val="00106BC9"/>
    <w:rsid w:val="00107304"/>
    <w:rsid w:val="001109E6"/>
    <w:rsid w:val="001113AF"/>
    <w:rsid w:val="00111719"/>
    <w:rsid w:val="001120FC"/>
    <w:rsid w:val="00112645"/>
    <w:rsid w:val="001128A8"/>
    <w:rsid w:val="00112EED"/>
    <w:rsid w:val="00112F21"/>
    <w:rsid w:val="0011300A"/>
    <w:rsid w:val="0011322D"/>
    <w:rsid w:val="00113355"/>
    <w:rsid w:val="001135BA"/>
    <w:rsid w:val="00114196"/>
    <w:rsid w:val="001142DD"/>
    <w:rsid w:val="00114B37"/>
    <w:rsid w:val="00114BD9"/>
    <w:rsid w:val="00114F04"/>
    <w:rsid w:val="001151F9"/>
    <w:rsid w:val="00115799"/>
    <w:rsid w:val="00115911"/>
    <w:rsid w:val="00115E5A"/>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6B4"/>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8A3"/>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129"/>
    <w:rsid w:val="00172501"/>
    <w:rsid w:val="0017288A"/>
    <w:rsid w:val="00172D8C"/>
    <w:rsid w:val="001743B2"/>
    <w:rsid w:val="00175564"/>
    <w:rsid w:val="001759F9"/>
    <w:rsid w:val="00175A30"/>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2D1"/>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36B"/>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6A9"/>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6C41"/>
    <w:rsid w:val="001C7268"/>
    <w:rsid w:val="001C78FC"/>
    <w:rsid w:val="001D0047"/>
    <w:rsid w:val="001D0839"/>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1EC"/>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9D6"/>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793"/>
    <w:rsid w:val="00226865"/>
    <w:rsid w:val="00226BB0"/>
    <w:rsid w:val="0022746C"/>
    <w:rsid w:val="002302DB"/>
    <w:rsid w:val="00230EF1"/>
    <w:rsid w:val="0023142D"/>
    <w:rsid w:val="00231E3A"/>
    <w:rsid w:val="00231E68"/>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3EE"/>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D95"/>
    <w:rsid w:val="00266E6B"/>
    <w:rsid w:val="00267592"/>
    <w:rsid w:val="0026784C"/>
    <w:rsid w:val="00267DBA"/>
    <w:rsid w:val="002701A0"/>
    <w:rsid w:val="00271179"/>
    <w:rsid w:val="0027121D"/>
    <w:rsid w:val="002717A3"/>
    <w:rsid w:val="00272314"/>
    <w:rsid w:val="00272414"/>
    <w:rsid w:val="00272618"/>
    <w:rsid w:val="002733B9"/>
    <w:rsid w:val="00273AA1"/>
    <w:rsid w:val="00273C79"/>
    <w:rsid w:val="00273CCD"/>
    <w:rsid w:val="00273EB1"/>
    <w:rsid w:val="00274054"/>
    <w:rsid w:val="00274641"/>
    <w:rsid w:val="00274BDE"/>
    <w:rsid w:val="00274FDD"/>
    <w:rsid w:val="00275037"/>
    <w:rsid w:val="00275303"/>
    <w:rsid w:val="00275389"/>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10A"/>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993"/>
    <w:rsid w:val="002A0ACE"/>
    <w:rsid w:val="002A0E29"/>
    <w:rsid w:val="002A17A3"/>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5D63"/>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39C"/>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841"/>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69B"/>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1AD"/>
    <w:rsid w:val="003175CB"/>
    <w:rsid w:val="003178FD"/>
    <w:rsid w:val="00317AF2"/>
    <w:rsid w:val="00317BD7"/>
    <w:rsid w:val="00317DEF"/>
    <w:rsid w:val="0032067E"/>
    <w:rsid w:val="0032084E"/>
    <w:rsid w:val="00320CAE"/>
    <w:rsid w:val="003212A0"/>
    <w:rsid w:val="00321B98"/>
    <w:rsid w:val="003220D6"/>
    <w:rsid w:val="003223A1"/>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7DD"/>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42"/>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22B"/>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636"/>
    <w:rsid w:val="003817C3"/>
    <w:rsid w:val="00381CCA"/>
    <w:rsid w:val="00382699"/>
    <w:rsid w:val="00382C54"/>
    <w:rsid w:val="00382F03"/>
    <w:rsid w:val="0038335C"/>
    <w:rsid w:val="003835FA"/>
    <w:rsid w:val="00384125"/>
    <w:rsid w:val="00384CFE"/>
    <w:rsid w:val="0038521C"/>
    <w:rsid w:val="00386944"/>
    <w:rsid w:val="00386C50"/>
    <w:rsid w:val="00386D1C"/>
    <w:rsid w:val="00386F1A"/>
    <w:rsid w:val="003870EF"/>
    <w:rsid w:val="0038772F"/>
    <w:rsid w:val="003877CD"/>
    <w:rsid w:val="00387E67"/>
    <w:rsid w:val="00390C9F"/>
    <w:rsid w:val="00390D20"/>
    <w:rsid w:val="00391548"/>
    <w:rsid w:val="003919B8"/>
    <w:rsid w:val="00391AEA"/>
    <w:rsid w:val="00391D58"/>
    <w:rsid w:val="00392313"/>
    <w:rsid w:val="0039260E"/>
    <w:rsid w:val="00393348"/>
    <w:rsid w:val="00393815"/>
    <w:rsid w:val="003938DB"/>
    <w:rsid w:val="003940C5"/>
    <w:rsid w:val="00394157"/>
    <w:rsid w:val="00394722"/>
    <w:rsid w:val="00394923"/>
    <w:rsid w:val="00394CCB"/>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6A7"/>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0E5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199"/>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0C"/>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80"/>
    <w:rsid w:val="004023E6"/>
    <w:rsid w:val="00403262"/>
    <w:rsid w:val="00403AFB"/>
    <w:rsid w:val="00403E08"/>
    <w:rsid w:val="00404C64"/>
    <w:rsid w:val="00404D63"/>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747"/>
    <w:rsid w:val="004358D6"/>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AAA"/>
    <w:rsid w:val="00442C2B"/>
    <w:rsid w:val="00443432"/>
    <w:rsid w:val="00443597"/>
    <w:rsid w:val="00443E55"/>
    <w:rsid w:val="00444035"/>
    <w:rsid w:val="0044435E"/>
    <w:rsid w:val="00444467"/>
    <w:rsid w:val="00444530"/>
    <w:rsid w:val="00444904"/>
    <w:rsid w:val="00444B6E"/>
    <w:rsid w:val="00444D61"/>
    <w:rsid w:val="00444F2C"/>
    <w:rsid w:val="004450C2"/>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7C4"/>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BD6"/>
    <w:rsid w:val="00490C33"/>
    <w:rsid w:val="00490E27"/>
    <w:rsid w:val="00491267"/>
    <w:rsid w:val="004913E5"/>
    <w:rsid w:val="004915D5"/>
    <w:rsid w:val="00491ADE"/>
    <w:rsid w:val="00491D73"/>
    <w:rsid w:val="00492649"/>
    <w:rsid w:val="004927F0"/>
    <w:rsid w:val="00492A8E"/>
    <w:rsid w:val="00492FEB"/>
    <w:rsid w:val="0049307B"/>
    <w:rsid w:val="00493624"/>
    <w:rsid w:val="004939CC"/>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24"/>
    <w:rsid w:val="004A3181"/>
    <w:rsid w:val="004A337B"/>
    <w:rsid w:val="004A3809"/>
    <w:rsid w:val="004A3E5D"/>
    <w:rsid w:val="004A3F5F"/>
    <w:rsid w:val="004A3FF5"/>
    <w:rsid w:val="004A43FF"/>
    <w:rsid w:val="004A4E75"/>
    <w:rsid w:val="004A504D"/>
    <w:rsid w:val="004A5363"/>
    <w:rsid w:val="004A6EF8"/>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536"/>
    <w:rsid w:val="004C1A60"/>
    <w:rsid w:val="004C2C9A"/>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C1E"/>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64B"/>
    <w:rsid w:val="004D4B1A"/>
    <w:rsid w:val="004D4E23"/>
    <w:rsid w:val="004D51FE"/>
    <w:rsid w:val="004D581D"/>
    <w:rsid w:val="004D5B10"/>
    <w:rsid w:val="004D5B88"/>
    <w:rsid w:val="004D6300"/>
    <w:rsid w:val="004D661E"/>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2A8"/>
    <w:rsid w:val="004E4320"/>
    <w:rsid w:val="004E451E"/>
    <w:rsid w:val="004E4845"/>
    <w:rsid w:val="004E4A27"/>
    <w:rsid w:val="004E5851"/>
    <w:rsid w:val="004E6072"/>
    <w:rsid w:val="004E6648"/>
    <w:rsid w:val="004E691E"/>
    <w:rsid w:val="004E6C49"/>
    <w:rsid w:val="004E6F94"/>
    <w:rsid w:val="004E72B2"/>
    <w:rsid w:val="004E72DA"/>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3DCF"/>
    <w:rsid w:val="004F45ED"/>
    <w:rsid w:val="004F524C"/>
    <w:rsid w:val="004F58EB"/>
    <w:rsid w:val="004F592B"/>
    <w:rsid w:val="004F593D"/>
    <w:rsid w:val="004F5F62"/>
    <w:rsid w:val="004F6759"/>
    <w:rsid w:val="004F7427"/>
    <w:rsid w:val="004F753A"/>
    <w:rsid w:val="004F7E8E"/>
    <w:rsid w:val="0050224B"/>
    <w:rsid w:val="00502345"/>
    <w:rsid w:val="005023BB"/>
    <w:rsid w:val="00502B94"/>
    <w:rsid w:val="005030D4"/>
    <w:rsid w:val="00503579"/>
    <w:rsid w:val="005036A2"/>
    <w:rsid w:val="00503AE2"/>
    <w:rsid w:val="00503D93"/>
    <w:rsid w:val="00503F07"/>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1E"/>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E48"/>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C8E"/>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A7B"/>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C19"/>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72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39F2"/>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AFB"/>
    <w:rsid w:val="005F6EA9"/>
    <w:rsid w:val="005F70C2"/>
    <w:rsid w:val="005F7243"/>
    <w:rsid w:val="005F73C9"/>
    <w:rsid w:val="005F744A"/>
    <w:rsid w:val="005F756D"/>
    <w:rsid w:val="005F7D48"/>
    <w:rsid w:val="005F7DCF"/>
    <w:rsid w:val="006006BC"/>
    <w:rsid w:val="0060085C"/>
    <w:rsid w:val="00600E6D"/>
    <w:rsid w:val="006013DF"/>
    <w:rsid w:val="0060145B"/>
    <w:rsid w:val="006017D6"/>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D4E"/>
    <w:rsid w:val="006157AC"/>
    <w:rsid w:val="006158A2"/>
    <w:rsid w:val="006158FC"/>
    <w:rsid w:val="00615CF4"/>
    <w:rsid w:val="00616022"/>
    <w:rsid w:val="006163E7"/>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804"/>
    <w:rsid w:val="00627B6F"/>
    <w:rsid w:val="00627CBD"/>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D65"/>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40D"/>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0A5"/>
    <w:rsid w:val="006B2B1E"/>
    <w:rsid w:val="006B2BD9"/>
    <w:rsid w:val="006B3234"/>
    <w:rsid w:val="006B35C8"/>
    <w:rsid w:val="006B37AE"/>
    <w:rsid w:val="006B405A"/>
    <w:rsid w:val="006B40AA"/>
    <w:rsid w:val="006B417E"/>
    <w:rsid w:val="006B4529"/>
    <w:rsid w:val="006B4A0C"/>
    <w:rsid w:val="006B4A53"/>
    <w:rsid w:val="006B4F78"/>
    <w:rsid w:val="006B51ED"/>
    <w:rsid w:val="006B528E"/>
    <w:rsid w:val="006B5532"/>
    <w:rsid w:val="006B5558"/>
    <w:rsid w:val="006B5A9A"/>
    <w:rsid w:val="006B6522"/>
    <w:rsid w:val="006B6589"/>
    <w:rsid w:val="006B6C86"/>
    <w:rsid w:val="006B7C2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3F56"/>
    <w:rsid w:val="006C400E"/>
    <w:rsid w:val="006C4C62"/>
    <w:rsid w:val="006C53D0"/>
    <w:rsid w:val="006C65E2"/>
    <w:rsid w:val="006C6F61"/>
    <w:rsid w:val="006C703C"/>
    <w:rsid w:val="006C73CC"/>
    <w:rsid w:val="006C7B22"/>
    <w:rsid w:val="006C7F83"/>
    <w:rsid w:val="006D0027"/>
    <w:rsid w:val="006D0170"/>
    <w:rsid w:val="006D1C39"/>
    <w:rsid w:val="006D1E35"/>
    <w:rsid w:val="006D215B"/>
    <w:rsid w:val="006D2321"/>
    <w:rsid w:val="006D23B3"/>
    <w:rsid w:val="006D2491"/>
    <w:rsid w:val="006D2611"/>
    <w:rsid w:val="006D2777"/>
    <w:rsid w:val="006D2B86"/>
    <w:rsid w:val="006D335B"/>
    <w:rsid w:val="006D3F39"/>
    <w:rsid w:val="006D40C3"/>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B88"/>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377"/>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4E"/>
    <w:rsid w:val="00724A52"/>
    <w:rsid w:val="00724CBA"/>
    <w:rsid w:val="00725667"/>
    <w:rsid w:val="00726035"/>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2894"/>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A1D"/>
    <w:rsid w:val="00737CB1"/>
    <w:rsid w:val="007407AF"/>
    <w:rsid w:val="00740D27"/>
    <w:rsid w:val="007411FF"/>
    <w:rsid w:val="0074140E"/>
    <w:rsid w:val="0074192E"/>
    <w:rsid w:val="007419AF"/>
    <w:rsid w:val="00741B46"/>
    <w:rsid w:val="00741DA6"/>
    <w:rsid w:val="00741EBF"/>
    <w:rsid w:val="00741F43"/>
    <w:rsid w:val="00742095"/>
    <w:rsid w:val="00742462"/>
    <w:rsid w:val="00742481"/>
    <w:rsid w:val="00742B3F"/>
    <w:rsid w:val="00742FC5"/>
    <w:rsid w:val="00743FA2"/>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328"/>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7AE"/>
    <w:rsid w:val="00775B21"/>
    <w:rsid w:val="00775BFF"/>
    <w:rsid w:val="00775DDB"/>
    <w:rsid w:val="00776150"/>
    <w:rsid w:val="00776269"/>
    <w:rsid w:val="00776BFD"/>
    <w:rsid w:val="00776CF8"/>
    <w:rsid w:val="00776D50"/>
    <w:rsid w:val="00777C3C"/>
    <w:rsid w:val="00780A8B"/>
    <w:rsid w:val="00780DC4"/>
    <w:rsid w:val="00780E00"/>
    <w:rsid w:val="0078109D"/>
    <w:rsid w:val="0078174E"/>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87CCD"/>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8A6"/>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0D"/>
    <w:rsid w:val="007A7EFF"/>
    <w:rsid w:val="007B04C6"/>
    <w:rsid w:val="007B10EE"/>
    <w:rsid w:val="007B11DA"/>
    <w:rsid w:val="007B173E"/>
    <w:rsid w:val="007B1C8B"/>
    <w:rsid w:val="007B1C98"/>
    <w:rsid w:val="007B20E4"/>
    <w:rsid w:val="007B22D8"/>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4C38"/>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8C0"/>
    <w:rsid w:val="007D2B83"/>
    <w:rsid w:val="007D2C72"/>
    <w:rsid w:val="007D2F2A"/>
    <w:rsid w:val="007D34B0"/>
    <w:rsid w:val="007D4739"/>
    <w:rsid w:val="007D49DA"/>
    <w:rsid w:val="007D4BA0"/>
    <w:rsid w:val="007D4DB1"/>
    <w:rsid w:val="007D501C"/>
    <w:rsid w:val="007D5124"/>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2E1"/>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3FA"/>
    <w:rsid w:val="0082574B"/>
    <w:rsid w:val="00825C1E"/>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0A3"/>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78C"/>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8EC"/>
    <w:rsid w:val="00862F19"/>
    <w:rsid w:val="00863044"/>
    <w:rsid w:val="00863A76"/>
    <w:rsid w:val="0086479A"/>
    <w:rsid w:val="008647F3"/>
    <w:rsid w:val="00864C6A"/>
    <w:rsid w:val="008654C3"/>
    <w:rsid w:val="008658CC"/>
    <w:rsid w:val="00865AA0"/>
    <w:rsid w:val="00865B0E"/>
    <w:rsid w:val="00865B8B"/>
    <w:rsid w:val="00865F06"/>
    <w:rsid w:val="00866B7A"/>
    <w:rsid w:val="00866C51"/>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2F0B"/>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53C"/>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24"/>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5FF"/>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03F"/>
    <w:rsid w:val="00912D26"/>
    <w:rsid w:val="00912DA6"/>
    <w:rsid w:val="00912FE3"/>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271F"/>
    <w:rsid w:val="009228DD"/>
    <w:rsid w:val="00922DD0"/>
    <w:rsid w:val="009231C2"/>
    <w:rsid w:val="0092368A"/>
    <w:rsid w:val="00925505"/>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3D9"/>
    <w:rsid w:val="00932E42"/>
    <w:rsid w:val="0093336C"/>
    <w:rsid w:val="009335CA"/>
    <w:rsid w:val="00933951"/>
    <w:rsid w:val="00933EAB"/>
    <w:rsid w:val="0093439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573DA"/>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264"/>
    <w:rsid w:val="00997536"/>
    <w:rsid w:val="00997957"/>
    <w:rsid w:val="009A0411"/>
    <w:rsid w:val="009A0427"/>
    <w:rsid w:val="009A0550"/>
    <w:rsid w:val="009A067B"/>
    <w:rsid w:val="009A0733"/>
    <w:rsid w:val="009A0BA8"/>
    <w:rsid w:val="009A20DA"/>
    <w:rsid w:val="009A2D35"/>
    <w:rsid w:val="009A3042"/>
    <w:rsid w:val="009A37B4"/>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2CF"/>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C4"/>
    <w:rsid w:val="009D66E2"/>
    <w:rsid w:val="009D69DA"/>
    <w:rsid w:val="009D7219"/>
    <w:rsid w:val="009D73A6"/>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1B"/>
    <w:rsid w:val="00A10082"/>
    <w:rsid w:val="00A100C0"/>
    <w:rsid w:val="00A101FF"/>
    <w:rsid w:val="00A10568"/>
    <w:rsid w:val="00A1131E"/>
    <w:rsid w:val="00A116D1"/>
    <w:rsid w:val="00A11B34"/>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AEF"/>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244D"/>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398"/>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55E"/>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820"/>
    <w:rsid w:val="00A74D6D"/>
    <w:rsid w:val="00A75431"/>
    <w:rsid w:val="00A7601A"/>
    <w:rsid w:val="00A7619A"/>
    <w:rsid w:val="00A761C3"/>
    <w:rsid w:val="00A7650E"/>
    <w:rsid w:val="00A76DA0"/>
    <w:rsid w:val="00A77222"/>
    <w:rsid w:val="00A775A9"/>
    <w:rsid w:val="00A77E21"/>
    <w:rsid w:val="00A8052D"/>
    <w:rsid w:val="00A80DAE"/>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8E2"/>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3C7"/>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6BC"/>
    <w:rsid w:val="00AB4250"/>
    <w:rsid w:val="00AB4865"/>
    <w:rsid w:val="00AB4C44"/>
    <w:rsid w:val="00AB4D2A"/>
    <w:rsid w:val="00AB5D5F"/>
    <w:rsid w:val="00AB61F8"/>
    <w:rsid w:val="00AB6A6E"/>
    <w:rsid w:val="00AB6BFF"/>
    <w:rsid w:val="00AB710F"/>
    <w:rsid w:val="00AC0059"/>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3AB2"/>
    <w:rsid w:val="00AD4B79"/>
    <w:rsid w:val="00AD545D"/>
    <w:rsid w:val="00AD5541"/>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2E64"/>
    <w:rsid w:val="00AF3130"/>
    <w:rsid w:val="00AF33F6"/>
    <w:rsid w:val="00AF3BA1"/>
    <w:rsid w:val="00AF405D"/>
    <w:rsid w:val="00AF4587"/>
    <w:rsid w:val="00AF4CE6"/>
    <w:rsid w:val="00AF5142"/>
    <w:rsid w:val="00AF5C0C"/>
    <w:rsid w:val="00AF623E"/>
    <w:rsid w:val="00AF62F1"/>
    <w:rsid w:val="00AF6491"/>
    <w:rsid w:val="00AF685B"/>
    <w:rsid w:val="00AF764A"/>
    <w:rsid w:val="00AF76E9"/>
    <w:rsid w:val="00AF78F7"/>
    <w:rsid w:val="00AF7BAB"/>
    <w:rsid w:val="00B006E8"/>
    <w:rsid w:val="00B011A3"/>
    <w:rsid w:val="00B01619"/>
    <w:rsid w:val="00B017B4"/>
    <w:rsid w:val="00B017B6"/>
    <w:rsid w:val="00B018EA"/>
    <w:rsid w:val="00B01A50"/>
    <w:rsid w:val="00B02253"/>
    <w:rsid w:val="00B022FC"/>
    <w:rsid w:val="00B023A2"/>
    <w:rsid w:val="00B0284A"/>
    <w:rsid w:val="00B0289D"/>
    <w:rsid w:val="00B02B6D"/>
    <w:rsid w:val="00B03A75"/>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AB2"/>
    <w:rsid w:val="00B15C8A"/>
    <w:rsid w:val="00B15DF0"/>
    <w:rsid w:val="00B1695B"/>
    <w:rsid w:val="00B17D65"/>
    <w:rsid w:val="00B2013C"/>
    <w:rsid w:val="00B21C2E"/>
    <w:rsid w:val="00B21FD6"/>
    <w:rsid w:val="00B22084"/>
    <w:rsid w:val="00B220E1"/>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4B6"/>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30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32"/>
    <w:rsid w:val="00BA10EB"/>
    <w:rsid w:val="00BA13A4"/>
    <w:rsid w:val="00BA16E0"/>
    <w:rsid w:val="00BA278B"/>
    <w:rsid w:val="00BA297B"/>
    <w:rsid w:val="00BA36DC"/>
    <w:rsid w:val="00BA3A00"/>
    <w:rsid w:val="00BA483A"/>
    <w:rsid w:val="00BA4AF9"/>
    <w:rsid w:val="00BA50B6"/>
    <w:rsid w:val="00BA5BA1"/>
    <w:rsid w:val="00BA5CED"/>
    <w:rsid w:val="00BA5D40"/>
    <w:rsid w:val="00BA66E8"/>
    <w:rsid w:val="00BA6928"/>
    <w:rsid w:val="00BA74E8"/>
    <w:rsid w:val="00BA75EC"/>
    <w:rsid w:val="00BA7ED3"/>
    <w:rsid w:val="00BA7FC8"/>
    <w:rsid w:val="00BB01CB"/>
    <w:rsid w:val="00BB0269"/>
    <w:rsid w:val="00BB0836"/>
    <w:rsid w:val="00BB0A9D"/>
    <w:rsid w:val="00BB1994"/>
    <w:rsid w:val="00BB1DDD"/>
    <w:rsid w:val="00BB2ED8"/>
    <w:rsid w:val="00BB301D"/>
    <w:rsid w:val="00BB3218"/>
    <w:rsid w:val="00BB3488"/>
    <w:rsid w:val="00BB359A"/>
    <w:rsid w:val="00BB36DD"/>
    <w:rsid w:val="00BB36E3"/>
    <w:rsid w:val="00BB3B54"/>
    <w:rsid w:val="00BB3D7A"/>
    <w:rsid w:val="00BB3FCB"/>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AB3"/>
    <w:rsid w:val="00BE5D4C"/>
    <w:rsid w:val="00BE6124"/>
    <w:rsid w:val="00BE664A"/>
    <w:rsid w:val="00BE68FA"/>
    <w:rsid w:val="00BE69F5"/>
    <w:rsid w:val="00BE6BA3"/>
    <w:rsid w:val="00BE6CE8"/>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422"/>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EAD"/>
    <w:rsid w:val="00C140A3"/>
    <w:rsid w:val="00C14714"/>
    <w:rsid w:val="00C14B32"/>
    <w:rsid w:val="00C14CAB"/>
    <w:rsid w:val="00C15022"/>
    <w:rsid w:val="00C15AA3"/>
    <w:rsid w:val="00C15ADB"/>
    <w:rsid w:val="00C15B3E"/>
    <w:rsid w:val="00C16B50"/>
    <w:rsid w:val="00C172C3"/>
    <w:rsid w:val="00C17311"/>
    <w:rsid w:val="00C173BD"/>
    <w:rsid w:val="00C17400"/>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AD"/>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57A"/>
    <w:rsid w:val="00C50D29"/>
    <w:rsid w:val="00C519B0"/>
    <w:rsid w:val="00C51ED4"/>
    <w:rsid w:val="00C51EE3"/>
    <w:rsid w:val="00C52401"/>
    <w:rsid w:val="00C525A0"/>
    <w:rsid w:val="00C52993"/>
    <w:rsid w:val="00C52D1D"/>
    <w:rsid w:val="00C52D40"/>
    <w:rsid w:val="00C52E95"/>
    <w:rsid w:val="00C52F61"/>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70F"/>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8C7"/>
    <w:rsid w:val="00C85A0C"/>
    <w:rsid w:val="00C85EC0"/>
    <w:rsid w:val="00C86840"/>
    <w:rsid w:val="00C86893"/>
    <w:rsid w:val="00C87803"/>
    <w:rsid w:val="00C90955"/>
    <w:rsid w:val="00C90B29"/>
    <w:rsid w:val="00C913AC"/>
    <w:rsid w:val="00C91ADF"/>
    <w:rsid w:val="00C92255"/>
    <w:rsid w:val="00C92987"/>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4B1"/>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072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21C"/>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DE8"/>
    <w:rsid w:val="00CE5F66"/>
    <w:rsid w:val="00CE607A"/>
    <w:rsid w:val="00CE6091"/>
    <w:rsid w:val="00CE60C3"/>
    <w:rsid w:val="00CE694C"/>
    <w:rsid w:val="00CE7308"/>
    <w:rsid w:val="00CE7A51"/>
    <w:rsid w:val="00CE7E10"/>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D06"/>
    <w:rsid w:val="00D2112A"/>
    <w:rsid w:val="00D21519"/>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27F56"/>
    <w:rsid w:val="00D313A0"/>
    <w:rsid w:val="00D31FA1"/>
    <w:rsid w:val="00D32266"/>
    <w:rsid w:val="00D333C9"/>
    <w:rsid w:val="00D3344B"/>
    <w:rsid w:val="00D3367D"/>
    <w:rsid w:val="00D33963"/>
    <w:rsid w:val="00D33B69"/>
    <w:rsid w:val="00D34337"/>
    <w:rsid w:val="00D34BA2"/>
    <w:rsid w:val="00D34FD4"/>
    <w:rsid w:val="00D3537D"/>
    <w:rsid w:val="00D35817"/>
    <w:rsid w:val="00D358A0"/>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C40"/>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832"/>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3872"/>
    <w:rsid w:val="00D74062"/>
    <w:rsid w:val="00D7430D"/>
    <w:rsid w:val="00D74BED"/>
    <w:rsid w:val="00D74F41"/>
    <w:rsid w:val="00D75262"/>
    <w:rsid w:val="00D75C1F"/>
    <w:rsid w:val="00D75E09"/>
    <w:rsid w:val="00D75E85"/>
    <w:rsid w:val="00D75F1F"/>
    <w:rsid w:val="00D7646A"/>
    <w:rsid w:val="00D7738B"/>
    <w:rsid w:val="00D7754C"/>
    <w:rsid w:val="00D7761B"/>
    <w:rsid w:val="00D77C05"/>
    <w:rsid w:val="00D8002A"/>
    <w:rsid w:val="00D80055"/>
    <w:rsid w:val="00D800C4"/>
    <w:rsid w:val="00D80837"/>
    <w:rsid w:val="00D80A1A"/>
    <w:rsid w:val="00D81519"/>
    <w:rsid w:val="00D82BC7"/>
    <w:rsid w:val="00D82D71"/>
    <w:rsid w:val="00D8376B"/>
    <w:rsid w:val="00D839E6"/>
    <w:rsid w:val="00D83AC3"/>
    <w:rsid w:val="00D84139"/>
    <w:rsid w:val="00D84543"/>
    <w:rsid w:val="00D84963"/>
    <w:rsid w:val="00D84A3D"/>
    <w:rsid w:val="00D84E4A"/>
    <w:rsid w:val="00D85D7C"/>
    <w:rsid w:val="00D85E87"/>
    <w:rsid w:val="00D86D75"/>
    <w:rsid w:val="00D870DD"/>
    <w:rsid w:val="00D87782"/>
    <w:rsid w:val="00D87849"/>
    <w:rsid w:val="00D87B3B"/>
    <w:rsid w:val="00D87B62"/>
    <w:rsid w:val="00D87D80"/>
    <w:rsid w:val="00D9010D"/>
    <w:rsid w:val="00D90136"/>
    <w:rsid w:val="00D90326"/>
    <w:rsid w:val="00D9103F"/>
    <w:rsid w:val="00D91EF3"/>
    <w:rsid w:val="00D924BB"/>
    <w:rsid w:val="00D927FE"/>
    <w:rsid w:val="00D92890"/>
    <w:rsid w:val="00D9294D"/>
    <w:rsid w:val="00D92CAF"/>
    <w:rsid w:val="00D92D6D"/>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491"/>
    <w:rsid w:val="00DA0F41"/>
    <w:rsid w:val="00DA1191"/>
    <w:rsid w:val="00DA14FA"/>
    <w:rsid w:val="00DA2254"/>
    <w:rsid w:val="00DA28A8"/>
    <w:rsid w:val="00DA2CDB"/>
    <w:rsid w:val="00DA300F"/>
    <w:rsid w:val="00DA30C0"/>
    <w:rsid w:val="00DA34ED"/>
    <w:rsid w:val="00DA3BBD"/>
    <w:rsid w:val="00DA3BD4"/>
    <w:rsid w:val="00DA4596"/>
    <w:rsid w:val="00DA49A3"/>
    <w:rsid w:val="00DA5154"/>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45B"/>
    <w:rsid w:val="00DB085C"/>
    <w:rsid w:val="00DB198D"/>
    <w:rsid w:val="00DB1E02"/>
    <w:rsid w:val="00DB230F"/>
    <w:rsid w:val="00DB23BC"/>
    <w:rsid w:val="00DB2404"/>
    <w:rsid w:val="00DB2D69"/>
    <w:rsid w:val="00DB3105"/>
    <w:rsid w:val="00DB33A5"/>
    <w:rsid w:val="00DB398E"/>
    <w:rsid w:val="00DB3D65"/>
    <w:rsid w:val="00DB4127"/>
    <w:rsid w:val="00DB42A1"/>
    <w:rsid w:val="00DB4BFC"/>
    <w:rsid w:val="00DB5A26"/>
    <w:rsid w:val="00DB5F33"/>
    <w:rsid w:val="00DB616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80"/>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E7BAE"/>
    <w:rsid w:val="00DF012D"/>
    <w:rsid w:val="00DF04B4"/>
    <w:rsid w:val="00DF0879"/>
    <w:rsid w:val="00DF0A76"/>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50"/>
    <w:rsid w:val="00E01EFC"/>
    <w:rsid w:val="00E02610"/>
    <w:rsid w:val="00E039C2"/>
    <w:rsid w:val="00E03D38"/>
    <w:rsid w:val="00E040F8"/>
    <w:rsid w:val="00E04695"/>
    <w:rsid w:val="00E05131"/>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0A4"/>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6E6B"/>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E74"/>
    <w:rsid w:val="00E65044"/>
    <w:rsid w:val="00E65190"/>
    <w:rsid w:val="00E65589"/>
    <w:rsid w:val="00E65646"/>
    <w:rsid w:val="00E664FA"/>
    <w:rsid w:val="00E666CC"/>
    <w:rsid w:val="00E66733"/>
    <w:rsid w:val="00E6684C"/>
    <w:rsid w:val="00E66B6C"/>
    <w:rsid w:val="00E67277"/>
    <w:rsid w:val="00E67400"/>
    <w:rsid w:val="00E678D3"/>
    <w:rsid w:val="00E67904"/>
    <w:rsid w:val="00E67B3F"/>
    <w:rsid w:val="00E67FE3"/>
    <w:rsid w:val="00E70574"/>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DB1"/>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0435"/>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3B7"/>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0E9"/>
    <w:rsid w:val="00F112F1"/>
    <w:rsid w:val="00F1130D"/>
    <w:rsid w:val="00F117C2"/>
    <w:rsid w:val="00F117F8"/>
    <w:rsid w:val="00F118AC"/>
    <w:rsid w:val="00F11987"/>
    <w:rsid w:val="00F12266"/>
    <w:rsid w:val="00F123A0"/>
    <w:rsid w:val="00F123DA"/>
    <w:rsid w:val="00F12A41"/>
    <w:rsid w:val="00F13941"/>
    <w:rsid w:val="00F13974"/>
    <w:rsid w:val="00F13FBE"/>
    <w:rsid w:val="00F14405"/>
    <w:rsid w:val="00F1445F"/>
    <w:rsid w:val="00F145DF"/>
    <w:rsid w:val="00F1521E"/>
    <w:rsid w:val="00F15396"/>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0FA"/>
    <w:rsid w:val="00F237F2"/>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3BD"/>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6D3"/>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372"/>
    <w:rsid w:val="00F9082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430"/>
    <w:rsid w:val="00FA498B"/>
    <w:rsid w:val="00FA4EB5"/>
    <w:rsid w:val="00FA52A3"/>
    <w:rsid w:val="00FA54C6"/>
    <w:rsid w:val="00FA564E"/>
    <w:rsid w:val="00FA5AB4"/>
    <w:rsid w:val="00FA5BCB"/>
    <w:rsid w:val="00FA637E"/>
    <w:rsid w:val="00FA681C"/>
    <w:rsid w:val="00FA6B37"/>
    <w:rsid w:val="00FA6BE0"/>
    <w:rsid w:val="00FA6CE3"/>
    <w:rsid w:val="00FA766B"/>
    <w:rsid w:val="00FA7E50"/>
    <w:rsid w:val="00FB00C9"/>
    <w:rsid w:val="00FB080E"/>
    <w:rsid w:val="00FB084B"/>
    <w:rsid w:val="00FB0C32"/>
    <w:rsid w:val="00FB0E0E"/>
    <w:rsid w:val="00FB0E87"/>
    <w:rsid w:val="00FB0FF6"/>
    <w:rsid w:val="00FB11D2"/>
    <w:rsid w:val="00FB133A"/>
    <w:rsid w:val="00FB2591"/>
    <w:rsid w:val="00FB2B91"/>
    <w:rsid w:val="00FB2B99"/>
    <w:rsid w:val="00FB2DBE"/>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A17"/>
    <w:rsid w:val="00FB6B30"/>
    <w:rsid w:val="00FB6B37"/>
    <w:rsid w:val="00FB6FBC"/>
    <w:rsid w:val="00FB7A50"/>
    <w:rsid w:val="00FB7B99"/>
    <w:rsid w:val="00FB7F54"/>
    <w:rsid w:val="00FC10AB"/>
    <w:rsid w:val="00FC165F"/>
    <w:rsid w:val="00FC16D7"/>
    <w:rsid w:val="00FC19E0"/>
    <w:rsid w:val="00FC1CEA"/>
    <w:rsid w:val="00FC2248"/>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27B8"/>
    <w:rsid w:val="00FF2809"/>
    <w:rsid w:val="00FF2856"/>
    <w:rsid w:val="00FF2906"/>
    <w:rsid w:val="00FF3AA1"/>
    <w:rsid w:val="00FF4467"/>
    <w:rsid w:val="00FF472B"/>
    <w:rsid w:val="00FF478C"/>
    <w:rsid w:val="00FF4D58"/>
    <w:rsid w:val="00FF4D76"/>
    <w:rsid w:val="00FF4F95"/>
    <w:rsid w:val="00FF51AF"/>
    <w:rsid w:val="00FF57E7"/>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07/relationships/stylesWithEffects" Target="stylesWithEffects.xml"/><Relationship Id="rId5" Type="http://schemas.openxmlformats.org/officeDocument/2006/relationships/webSettings" Target="webSettings.xml"/><Relationship Id="rId36"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9ECB2-52FE-48D4-A9C7-0C55E3FA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cp:revision>
  <cp:lastPrinted>2011-08-03T09:36:00Z</cp:lastPrinted>
  <dcterms:created xsi:type="dcterms:W3CDTF">2019-08-08T21:56:00Z</dcterms:created>
  <dcterms:modified xsi:type="dcterms:W3CDTF">2019-08-15T11:19:00Z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-479555014</vt:i4>
  </property>
  <property fmtid="{D5CDD505-2E9C-101B-9397-08002B2CF9AE}" pid="4" name="_EmailSubject">
    <vt:lpwstr>【V2X+定位】RAN1#98文稿初稿提交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PreviousAdHocReviewCycleID">
    <vt:i4>335444847</vt:i4>
  </property>
  <property fmtid="{D5CDD505-2E9C-101B-9397-08002B2CF9AE}" pid="8" name="_ReviewingToolsShownOnce">
    <vt:lpwstr/>
  </property>
</Properties>
</file>