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487A258B"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8F36"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#98</w:t>
      </w:r>
      <w:r>
        <w:rPr>
          <w:b/>
          <w:kern w:val="2"/>
          <w:lang w:eastAsia="zh-CN"/>
        </w:rPr>
        <w:tab/>
      </w:r>
      <w:r w:rsidR="00926C22">
        <w:rPr>
          <w:b/>
          <w:kern w:val="2"/>
          <w:lang w:eastAsia="zh-CN"/>
        </w:rPr>
        <w:t>R1-1908107</w:t>
      </w:r>
    </w:p>
    <w:p w14:paraId="369E4689" w14:textId="5BD94D97" w:rsidR="005359FE" w:rsidRDefault="005359FE" w:rsidP="005359FE">
      <w:pPr>
        <w:jc w:val="left"/>
        <w:rPr>
          <w:b/>
          <w:kern w:val="2"/>
          <w:lang w:eastAsia="zh-CN"/>
        </w:rPr>
      </w:pPr>
      <w:r>
        <w:rPr>
          <w:b/>
          <w:kern w:val="2"/>
          <w:lang w:eastAsia="zh-CN"/>
        </w:rPr>
        <w:t>Prague, Czech Rep</w:t>
      </w:r>
      <w:r w:rsidR="00A36182">
        <w:rPr>
          <w:b/>
          <w:kern w:val="2"/>
          <w:lang w:eastAsia="zh-CN"/>
        </w:rPr>
        <w:t>ublic</w:t>
      </w:r>
      <w:r>
        <w:rPr>
          <w:b/>
          <w:kern w:val="2"/>
          <w:lang w:eastAsia="zh-CN"/>
        </w:rPr>
        <w:t>, Aug</w:t>
      </w:r>
      <w:r w:rsidR="003A764F">
        <w:rPr>
          <w:b/>
          <w:kern w:val="2"/>
          <w:lang w:eastAsia="zh-CN"/>
        </w:rPr>
        <w:t>ust</w:t>
      </w:r>
      <w:r>
        <w:rPr>
          <w:b/>
          <w:kern w:val="2"/>
          <w:lang w:eastAsia="zh-CN"/>
        </w:rPr>
        <w:t xml:space="preserve"> 26</w:t>
      </w:r>
      <w:r w:rsidR="003A764F">
        <w:rPr>
          <w:b/>
          <w:kern w:val="2"/>
          <w:lang w:eastAsia="zh-CN"/>
        </w:rPr>
        <w:t>-</w:t>
      </w:r>
      <w:r>
        <w:rPr>
          <w:b/>
          <w:kern w:val="2"/>
          <w:lang w:eastAsia="zh-CN"/>
        </w:rPr>
        <w:t>30, 2019</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2E94AF1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2A077CA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Pr="00475B02">
        <w:rPr>
          <w:b/>
          <w:kern w:val="2"/>
          <w:lang w:eastAsia="zh-CN"/>
        </w:rPr>
        <w:t>DL channels and signals in NR unlicensed band</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74CA9D6A" w14:textId="272DF43A" w:rsidR="00501825" w:rsidRDefault="00501825" w:rsidP="00A36182">
      <w:r>
        <w:rPr>
          <w:rFonts w:hint="eastAsia"/>
        </w:rPr>
        <w:t xml:space="preserve">In RAN1#97, the </w:t>
      </w:r>
      <w:r w:rsidR="002C4E2F">
        <w:t>following</w:t>
      </w:r>
      <w:r>
        <w:rPr>
          <w:rFonts w:hint="eastAsia"/>
        </w:rPr>
        <w:t xml:space="preserve"> </w:t>
      </w:r>
      <w:r w:rsidR="002C4E2F">
        <w:t>agreement</w:t>
      </w:r>
      <w:r>
        <w:rPr>
          <w:rFonts w:hint="eastAsia"/>
        </w:rPr>
        <w:t xml:space="preserve"> w</w:t>
      </w:r>
      <w:r w:rsidR="002C4E2F">
        <w:t>as</w:t>
      </w:r>
      <w:r>
        <w:rPr>
          <w:rFonts w:hint="eastAsia"/>
        </w:rPr>
        <w:t xml:space="preserve"> achieved</w:t>
      </w:r>
      <w:r w:rsidR="002C4E2F">
        <w:t xml:space="preserve"> </w:t>
      </w:r>
      <w:r w:rsidR="00562E0D">
        <w:fldChar w:fldCharType="begin"/>
      </w:r>
      <w:r w:rsidR="00562E0D">
        <w:instrText xml:space="preserve"> REF _Ref15291281 \r \h </w:instrText>
      </w:r>
      <w:r w:rsidR="00562E0D">
        <w:fldChar w:fldCharType="separate"/>
      </w:r>
      <w:r w:rsidR="00562E0D">
        <w:t>[1]</w:t>
      </w:r>
      <w:r w:rsidR="00562E0D">
        <w:fldChar w:fldCharType="end"/>
      </w:r>
    </w:p>
    <w:p w14:paraId="5A97F329" w14:textId="77777777" w:rsidR="002C4E2F" w:rsidRPr="00A36182" w:rsidRDefault="002C4E2F" w:rsidP="002C4E2F">
      <w:pPr>
        <w:numPr>
          <w:ilvl w:val="0"/>
          <w:numId w:val="69"/>
        </w:numPr>
        <w:autoSpaceDE/>
        <w:autoSpaceDN/>
        <w:adjustRightInd/>
        <w:snapToGrid/>
        <w:spacing w:after="0"/>
        <w:jc w:val="left"/>
        <w:rPr>
          <w:i/>
        </w:rPr>
      </w:pPr>
      <w:r w:rsidRPr="00A36182">
        <w:rPr>
          <w:i/>
        </w:rPr>
        <w:t xml:space="preserve">Additional durations from 2 to 13 (other than 2, 4 and 7 which are already supported in Rel-15) for PDSCH mapping type B are supported. </w:t>
      </w:r>
    </w:p>
    <w:p w14:paraId="12584F2D" w14:textId="77777777" w:rsidR="002C4E2F" w:rsidRPr="00A36182" w:rsidRDefault="002C4E2F" w:rsidP="00A36182">
      <w:pPr>
        <w:numPr>
          <w:ilvl w:val="1"/>
          <w:numId w:val="70"/>
        </w:numPr>
        <w:autoSpaceDE/>
        <w:autoSpaceDN/>
        <w:adjustRightInd/>
        <w:snapToGrid/>
        <w:spacing w:after="0"/>
        <w:jc w:val="left"/>
        <w:rPr>
          <w:i/>
          <w:sz w:val="20"/>
          <w:szCs w:val="20"/>
          <w:lang w:val="en-GB" w:eastAsia="x-none"/>
        </w:rPr>
      </w:pPr>
      <w:r w:rsidRPr="00A36182">
        <w:rPr>
          <w:i/>
          <w:sz w:val="20"/>
          <w:szCs w:val="20"/>
          <w:lang w:val="en-GB" w:eastAsia="x-none"/>
        </w:rPr>
        <w:t>FFS: A duration of 14</w:t>
      </w:r>
    </w:p>
    <w:p w14:paraId="582F3951" w14:textId="33E26BDE" w:rsidR="002C4E2F" w:rsidRDefault="002C4E2F" w:rsidP="00A36182">
      <w:pPr>
        <w:numPr>
          <w:ilvl w:val="1"/>
          <w:numId w:val="70"/>
        </w:numPr>
        <w:autoSpaceDE/>
        <w:autoSpaceDN/>
        <w:adjustRightInd/>
        <w:snapToGrid/>
        <w:spacing w:after="0"/>
        <w:jc w:val="left"/>
        <w:rPr>
          <w:i/>
          <w:sz w:val="20"/>
          <w:szCs w:val="20"/>
          <w:lang w:val="en-GB" w:eastAsia="x-none"/>
        </w:rPr>
      </w:pPr>
      <w:r w:rsidRPr="00A36182">
        <w:rPr>
          <w:i/>
          <w:sz w:val="20"/>
          <w:szCs w:val="20"/>
          <w:lang w:val="en-GB" w:eastAsia="x-none"/>
        </w:rPr>
        <w:t>FFS: DMRS aspects for the additional durations (Reuse Rel-15 patterns or define new patterns for these additional durations)</w:t>
      </w:r>
    </w:p>
    <w:p w14:paraId="506E428E" w14:textId="77777777" w:rsidR="00FF5A3F" w:rsidRPr="00A36182" w:rsidRDefault="00FF5A3F" w:rsidP="00A36182">
      <w:pPr>
        <w:numPr>
          <w:ilvl w:val="0"/>
          <w:numId w:val="69"/>
        </w:numPr>
        <w:autoSpaceDE/>
        <w:autoSpaceDN/>
        <w:adjustRightInd/>
        <w:snapToGrid/>
        <w:spacing w:after="0"/>
        <w:jc w:val="left"/>
        <w:rPr>
          <w:i/>
        </w:rPr>
      </w:pPr>
      <w:r w:rsidRPr="00A36182">
        <w:rPr>
          <w:i/>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30FC1941" w14:textId="77777777" w:rsidR="00FF5A3F" w:rsidRPr="00A36182" w:rsidRDefault="00FF5A3F" w:rsidP="00A36182">
      <w:pPr>
        <w:numPr>
          <w:ilvl w:val="1"/>
          <w:numId w:val="70"/>
        </w:numPr>
        <w:autoSpaceDE/>
        <w:autoSpaceDN/>
        <w:adjustRightInd/>
        <w:snapToGrid/>
        <w:spacing w:after="0"/>
        <w:jc w:val="left"/>
        <w:rPr>
          <w:i/>
          <w:sz w:val="20"/>
          <w:szCs w:val="20"/>
          <w:lang w:val="en-GB" w:eastAsia="x-none"/>
        </w:rPr>
      </w:pPr>
      <w:r w:rsidRPr="00A36182">
        <w:rPr>
          <w:i/>
          <w:sz w:val="20"/>
          <w:szCs w:val="20"/>
          <w:lang w:val="en-GB" w:eastAsia="x-none"/>
        </w:rPr>
        <w:t>FFS: Signalling details of the indication, including e.g., the time domain validity of the indication</w:t>
      </w:r>
    </w:p>
    <w:p w14:paraId="52619A05" w14:textId="77777777" w:rsidR="00FF5A3F" w:rsidRPr="00A36182" w:rsidRDefault="00FF5A3F" w:rsidP="00A36182">
      <w:pPr>
        <w:numPr>
          <w:ilvl w:val="1"/>
          <w:numId w:val="70"/>
        </w:numPr>
        <w:autoSpaceDE/>
        <w:autoSpaceDN/>
        <w:adjustRightInd/>
        <w:snapToGrid/>
        <w:spacing w:after="0"/>
        <w:jc w:val="left"/>
        <w:rPr>
          <w:i/>
          <w:sz w:val="20"/>
          <w:szCs w:val="20"/>
          <w:lang w:val="en-GB" w:eastAsia="x-none"/>
        </w:rPr>
      </w:pPr>
      <w:r w:rsidRPr="00A36182">
        <w:rPr>
          <w:i/>
          <w:sz w:val="20"/>
          <w:szCs w:val="20"/>
          <w:lang w:val="en-GB" w:eastAsia="x-none"/>
        </w:rPr>
        <w:t>FFS: Whether and how to support the mechanism at the beginning of DL transmission burst</w:t>
      </w:r>
    </w:p>
    <w:p w14:paraId="055E8FA1" w14:textId="77777777" w:rsidR="00FF5A3F" w:rsidRPr="00A36182" w:rsidRDefault="00FF5A3F" w:rsidP="00A36182">
      <w:pPr>
        <w:numPr>
          <w:ilvl w:val="1"/>
          <w:numId w:val="70"/>
        </w:numPr>
        <w:autoSpaceDE/>
        <w:autoSpaceDN/>
        <w:adjustRightInd/>
        <w:snapToGrid/>
        <w:spacing w:after="0"/>
        <w:jc w:val="left"/>
        <w:rPr>
          <w:i/>
          <w:sz w:val="20"/>
          <w:szCs w:val="20"/>
          <w:lang w:val="en-GB" w:eastAsia="x-none"/>
        </w:rPr>
      </w:pPr>
      <w:r w:rsidRPr="00A36182">
        <w:rPr>
          <w:i/>
          <w:sz w:val="20"/>
          <w:szCs w:val="20"/>
          <w:lang w:val="en-GB" w:eastAsia="x-none"/>
        </w:rPr>
        <w:t>FFS: Whether and how to handle the case when GC-PDCCH is not configured or not received by the UE</w:t>
      </w:r>
    </w:p>
    <w:p w14:paraId="5CCEE76F" w14:textId="77777777" w:rsidR="00FF5A3F" w:rsidRPr="00A36182" w:rsidRDefault="00FF5A3F" w:rsidP="00A36182">
      <w:pPr>
        <w:autoSpaceDE/>
        <w:autoSpaceDN/>
        <w:adjustRightInd/>
        <w:snapToGrid/>
        <w:spacing w:after="0"/>
        <w:jc w:val="left"/>
        <w:rPr>
          <w:i/>
          <w:sz w:val="20"/>
          <w:szCs w:val="20"/>
          <w:lang w:eastAsia="x-none"/>
        </w:rPr>
      </w:pPr>
    </w:p>
    <w:p w14:paraId="3F87E356" w14:textId="340A069F" w:rsidR="00B028C8" w:rsidRDefault="00B028C8" w:rsidP="00BC3898">
      <w:pPr>
        <w:rPr>
          <w:lang w:eastAsia="zh-CN"/>
        </w:rPr>
      </w:pPr>
      <w:r>
        <w:rPr>
          <w:rFonts w:hint="eastAsia"/>
          <w:lang w:eastAsia="zh-CN"/>
        </w:rPr>
        <w:t xml:space="preserve">The following agreement was agreed in RAN1#96b </w:t>
      </w:r>
      <w:r>
        <w:rPr>
          <w:lang w:eastAsia="zh-CN"/>
        </w:rPr>
        <w:t>meeting</w:t>
      </w:r>
      <w:r w:rsidR="00562E0D">
        <w:rPr>
          <w:lang w:eastAsia="zh-CN"/>
        </w:rPr>
        <w:t xml:space="preserve"> </w:t>
      </w:r>
      <w:r w:rsidR="00562E0D">
        <w:rPr>
          <w:lang w:eastAsia="zh-CN"/>
        </w:rPr>
        <w:fldChar w:fldCharType="begin"/>
      </w:r>
      <w:r w:rsidR="00562E0D">
        <w:rPr>
          <w:lang w:eastAsia="zh-CN"/>
        </w:rPr>
        <w:instrText xml:space="preserve"> </w:instrText>
      </w:r>
      <w:r w:rsidR="00562E0D">
        <w:rPr>
          <w:rFonts w:hint="eastAsia"/>
          <w:lang w:eastAsia="zh-CN"/>
        </w:rPr>
        <w:instrText>REF _Ref15291380 \r \h</w:instrText>
      </w:r>
      <w:r w:rsidR="00562E0D">
        <w:rPr>
          <w:lang w:eastAsia="zh-CN"/>
        </w:rPr>
        <w:instrText xml:space="preserve"> </w:instrText>
      </w:r>
      <w:r w:rsidR="00562E0D">
        <w:rPr>
          <w:lang w:eastAsia="zh-CN"/>
        </w:rPr>
      </w:r>
      <w:r w:rsidR="00562E0D">
        <w:rPr>
          <w:lang w:eastAsia="zh-CN"/>
        </w:rPr>
        <w:fldChar w:fldCharType="separate"/>
      </w:r>
      <w:r w:rsidR="00562E0D">
        <w:rPr>
          <w:lang w:eastAsia="zh-CN"/>
        </w:rPr>
        <w:t>[2]</w:t>
      </w:r>
      <w:r w:rsidR="00562E0D">
        <w:rPr>
          <w:lang w:eastAsia="zh-CN"/>
        </w:rPr>
        <w:fldChar w:fldCharType="end"/>
      </w:r>
    </w:p>
    <w:p w14:paraId="5973C935" w14:textId="2712D8F5" w:rsidR="00B028C8" w:rsidRPr="00724190" w:rsidRDefault="00B028C8" w:rsidP="00724190">
      <w:pPr>
        <w:pStyle w:val="af2"/>
        <w:numPr>
          <w:ilvl w:val="0"/>
          <w:numId w:val="38"/>
        </w:numPr>
        <w:rPr>
          <w:i/>
          <w:lang w:eastAsia="x-none"/>
        </w:rPr>
      </w:pPr>
      <w:r w:rsidRPr="00724190">
        <w:rPr>
          <w:i/>
          <w:lang w:eastAsia="x-none"/>
        </w:rPr>
        <w:t>Only further discuss/consider Option 3 (PDSCH mapping type B with durations other than 2/4/7 symbols) as potential enhancements to PDSCH transmissions.</w:t>
      </w:r>
    </w:p>
    <w:p w14:paraId="767074C0" w14:textId="1E6C5E02" w:rsidR="00F830F2" w:rsidRDefault="00F830F2" w:rsidP="00BC3898">
      <w:r>
        <w:rPr>
          <w:rFonts w:hint="eastAsia"/>
        </w:rPr>
        <w:t xml:space="preserve">It was agreed in </w:t>
      </w:r>
      <w:r w:rsidR="00862BA2">
        <w:t>AdHoc#1901 meeting</w:t>
      </w:r>
      <w:r>
        <w:t xml:space="preserve"> </w:t>
      </w:r>
      <w:r w:rsidR="00562E0D">
        <w:fldChar w:fldCharType="begin"/>
      </w:r>
      <w:r w:rsidR="00562E0D">
        <w:instrText xml:space="preserve"> REF _Ref15291395 \r \h </w:instrText>
      </w:r>
      <w:r w:rsidR="00562E0D">
        <w:fldChar w:fldCharType="separate"/>
      </w:r>
      <w:r w:rsidR="00562E0D">
        <w:t>[3]</w:t>
      </w:r>
      <w:r w:rsidR="00562E0D">
        <w:fldChar w:fldCharType="end"/>
      </w:r>
      <w:r w:rsidR="00562E0D">
        <w:t xml:space="preserve"> </w:t>
      </w:r>
      <w:r>
        <w:t>that</w:t>
      </w:r>
    </w:p>
    <w:p w14:paraId="257C7500" w14:textId="77777777" w:rsidR="00F830F2" w:rsidRDefault="00F830F2" w:rsidP="00BC3898">
      <w:pPr>
        <w:pStyle w:val="af2"/>
        <w:numPr>
          <w:ilvl w:val="0"/>
          <w:numId w:val="38"/>
        </w:numPr>
        <w:rPr>
          <w:i/>
          <w:lang w:eastAsia="x-none"/>
        </w:rPr>
      </w:pPr>
      <w:r w:rsidRPr="00BC3898">
        <w:rPr>
          <w:i/>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32A13A52" w14:textId="0F5E1630" w:rsidR="00F830F2" w:rsidRPr="00BC3898" w:rsidRDefault="00F830F2" w:rsidP="00BC3898">
      <w:pPr>
        <w:pStyle w:val="af2"/>
        <w:numPr>
          <w:ilvl w:val="1"/>
          <w:numId w:val="38"/>
        </w:numPr>
        <w:spacing w:before="240"/>
        <w:rPr>
          <w:i/>
          <w:sz w:val="20"/>
          <w:szCs w:val="20"/>
          <w:lang w:val="en-GB" w:eastAsia="x-none"/>
        </w:rPr>
      </w:pPr>
      <w:r w:rsidRPr="00BC3898">
        <w:rPr>
          <w:rFonts w:eastAsia="宋体"/>
          <w:i/>
          <w:sz w:val="20"/>
          <w:szCs w:val="20"/>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6E4733E7" w14:textId="71A89E78" w:rsidR="00F830F2" w:rsidRPr="00BC3898" w:rsidRDefault="00F830F2" w:rsidP="00BC3898">
      <w:pPr>
        <w:numPr>
          <w:ilvl w:val="2"/>
          <w:numId w:val="53"/>
        </w:numPr>
        <w:autoSpaceDE/>
        <w:autoSpaceDN/>
        <w:adjustRightInd/>
        <w:snapToGrid/>
        <w:spacing w:after="0"/>
        <w:jc w:val="left"/>
        <w:rPr>
          <w:rFonts w:cs="Times"/>
          <w:i/>
          <w:sz w:val="20"/>
          <w:szCs w:val="20"/>
          <w:lang w:eastAsia="x-none"/>
        </w:rPr>
      </w:pPr>
      <w:r w:rsidRPr="00BC3898">
        <w:rPr>
          <w:rFonts w:cs="Times"/>
          <w:i/>
          <w:sz w:val="20"/>
          <w:szCs w:val="20"/>
          <w:lang w:eastAsia="x-none"/>
        </w:rPr>
        <w:t>Note: Whether a preamble, if defined, can be used for power saving in all cases depends on the details of the design.</w:t>
      </w:r>
    </w:p>
    <w:p w14:paraId="3C9F1623" w14:textId="77777777" w:rsidR="00F830F2" w:rsidRPr="00BC3898" w:rsidRDefault="00F830F2" w:rsidP="00BC3898">
      <w:pPr>
        <w:pStyle w:val="af2"/>
        <w:numPr>
          <w:ilvl w:val="1"/>
          <w:numId w:val="38"/>
        </w:numPr>
        <w:rPr>
          <w:i/>
          <w:sz w:val="20"/>
          <w:szCs w:val="20"/>
          <w:lang w:val="en-GB" w:eastAsia="x-none"/>
        </w:rPr>
      </w:pPr>
      <w:r w:rsidRPr="00BC3898">
        <w:rPr>
          <w:rFonts w:eastAsia="宋体"/>
          <w:i/>
          <w:sz w:val="20"/>
          <w:szCs w:val="20"/>
          <w:lang w:val="en-GB" w:eastAsia="x-none"/>
        </w:rPr>
        <w:t>Note: Other signals present in the transmission burst may also be used for the purpose of detection of the transmission burst</w:t>
      </w:r>
    </w:p>
    <w:p w14:paraId="3E2101E0" w14:textId="77777777" w:rsidR="00F830F2" w:rsidRPr="00BC3898" w:rsidRDefault="00F830F2" w:rsidP="00BC3898">
      <w:pPr>
        <w:pStyle w:val="af2"/>
        <w:numPr>
          <w:ilvl w:val="1"/>
          <w:numId w:val="38"/>
        </w:numPr>
        <w:rPr>
          <w:i/>
          <w:sz w:val="20"/>
          <w:szCs w:val="20"/>
          <w:lang w:val="en-GB" w:eastAsia="x-none"/>
        </w:rPr>
      </w:pPr>
      <w:r w:rsidRPr="00BC3898">
        <w:rPr>
          <w:rFonts w:eastAsia="宋体"/>
          <w:i/>
          <w:sz w:val="20"/>
          <w:szCs w:val="20"/>
          <w:lang w:val="en-GB" w:eastAsia="x-none"/>
        </w:rPr>
        <w:t>FFS: Potential enhancements to DMRS design to address issues with detection probability</w:t>
      </w:r>
    </w:p>
    <w:p w14:paraId="4CC871A2" w14:textId="338896E7" w:rsidR="00F830F2" w:rsidRPr="00E53EC6" w:rsidRDefault="00F830F2" w:rsidP="00D80029">
      <w:pPr>
        <w:pStyle w:val="af2"/>
        <w:numPr>
          <w:ilvl w:val="0"/>
          <w:numId w:val="38"/>
        </w:numPr>
        <w:rPr>
          <w:i/>
          <w:lang w:eastAsia="x-none"/>
        </w:rPr>
      </w:pPr>
      <w:r w:rsidRPr="00BC3898">
        <w:rPr>
          <w:i/>
          <w:lang w:eastAsia="x-none"/>
        </w:rPr>
        <w:t xml:space="preserve">The payload of a PDCCH and/or GC-PDCCH transmission can contain information regarding COT structure that may be used by the UE for power saving </w:t>
      </w:r>
    </w:p>
    <w:p w14:paraId="3B3496FB" w14:textId="01670A80" w:rsidR="00237CE8" w:rsidRPr="00433290" w:rsidRDefault="00C977CD" w:rsidP="00433290">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r w:rsidR="0090601D">
        <w:rPr>
          <w:color w:val="000000" w:themeColor="text1"/>
          <w:lang w:eastAsia="zh-CN"/>
        </w:rPr>
        <w:t xml:space="preserve"> </w:t>
      </w:r>
      <w:r w:rsidR="008A622C">
        <w:rPr>
          <w:color w:val="000000" w:themeColor="text1"/>
          <w:lang w:eastAsia="zh-CN"/>
        </w:rPr>
        <w:t xml:space="preserve">enhancement </w:t>
      </w:r>
      <w:r w:rsidR="00996E12">
        <w:rPr>
          <w:color w:val="000000" w:themeColor="text1"/>
          <w:lang w:eastAsia="zh-CN"/>
        </w:rPr>
        <w:t xml:space="preserve">to </w:t>
      </w:r>
      <w:r w:rsidR="00A36182">
        <w:rPr>
          <w:color w:val="000000" w:themeColor="text1"/>
          <w:lang w:eastAsia="zh-CN"/>
        </w:rPr>
        <w:t xml:space="preserve">PDSCH </w:t>
      </w:r>
      <w:r w:rsidR="00996E12">
        <w:rPr>
          <w:color w:val="000000" w:themeColor="text1"/>
          <w:lang w:eastAsia="zh-CN"/>
        </w:rPr>
        <w:t>mapping type B</w:t>
      </w:r>
      <w:r w:rsidR="008A622C">
        <w:rPr>
          <w:color w:val="000000" w:themeColor="text1"/>
          <w:lang w:eastAsia="zh-CN"/>
        </w:rPr>
        <w:t xml:space="preserve">, </w:t>
      </w:r>
      <w:r w:rsidR="00B46517">
        <w:rPr>
          <w:color w:val="000000" w:themeColor="text1"/>
          <w:lang w:eastAsia="zh-CN"/>
        </w:rPr>
        <w:t xml:space="preserve">PDCCH </w:t>
      </w:r>
      <w:r w:rsidR="002B0E3D">
        <w:rPr>
          <w:color w:val="000000" w:themeColor="text1"/>
          <w:lang w:eastAsia="zh-CN"/>
        </w:rPr>
        <w:t xml:space="preserve">transmission and </w:t>
      </w:r>
      <w:r w:rsidR="00B46517">
        <w:rPr>
          <w:color w:val="000000" w:themeColor="text1"/>
          <w:lang w:eastAsia="zh-CN"/>
        </w:rPr>
        <w:t>monitoring</w:t>
      </w:r>
      <w:r w:rsidR="00910D01">
        <w:rPr>
          <w:color w:val="000000" w:themeColor="text1"/>
          <w:lang w:eastAsia="zh-CN"/>
        </w:rPr>
        <w:t xml:space="preserve"> in time domain</w:t>
      </w:r>
      <w:r w:rsidR="00B46517">
        <w:rPr>
          <w:color w:val="000000" w:themeColor="text1"/>
          <w:lang w:eastAsia="zh-CN"/>
        </w:rPr>
        <w:t xml:space="preserve">, </w:t>
      </w:r>
      <w:r w:rsidR="008A622C">
        <w:rPr>
          <w:color w:val="000000" w:themeColor="text1"/>
          <w:lang w:eastAsia="zh-CN"/>
        </w:rPr>
        <w:t>CORESET configuration</w:t>
      </w:r>
      <w:r w:rsidR="00B46517">
        <w:rPr>
          <w:color w:val="000000" w:themeColor="text1"/>
          <w:lang w:eastAsia="zh-CN"/>
        </w:rPr>
        <w:t xml:space="preserve"> in wideband operation</w:t>
      </w:r>
      <w:r w:rsidR="00910D01">
        <w:rPr>
          <w:color w:val="000000" w:themeColor="text1"/>
          <w:lang w:eastAsia="zh-CN"/>
        </w:rPr>
        <w:t xml:space="preserve">, and CSI-RS </w:t>
      </w:r>
      <w:r w:rsidR="00502810">
        <w:rPr>
          <w:color w:val="000000" w:themeColor="text1"/>
          <w:lang w:eastAsia="zh-CN"/>
        </w:rPr>
        <w:t>transmission enhancement in unlicensed band</w:t>
      </w:r>
      <w:r w:rsidR="00520030">
        <w:rPr>
          <w:color w:val="000000" w:themeColor="text1"/>
          <w:lang w:eastAsia="zh-CN"/>
        </w:rPr>
        <w:t xml:space="preserve">. </w:t>
      </w:r>
      <w:r w:rsidR="00CE2C44">
        <w:rPr>
          <w:color w:val="000000" w:themeColor="text1"/>
          <w:lang w:eastAsia="zh-CN"/>
        </w:rPr>
        <w:t>Consideration</w:t>
      </w:r>
      <w:r w:rsidR="00CD72D4">
        <w:rPr>
          <w:color w:val="000000" w:themeColor="text1"/>
          <w:lang w:eastAsia="zh-CN"/>
        </w:rPr>
        <w:t>s</w:t>
      </w:r>
      <w:r w:rsidR="00CE2C44">
        <w:rPr>
          <w:color w:val="000000" w:themeColor="text1"/>
          <w:lang w:eastAsia="zh-CN"/>
        </w:rPr>
        <w:t xml:space="preserve"> on t</w:t>
      </w:r>
      <w:r w:rsidR="00960767">
        <w:rPr>
          <w:color w:val="000000" w:themeColor="text1"/>
          <w:lang w:eastAsia="zh-CN"/>
        </w:rPr>
        <w:t xml:space="preserve">he </w:t>
      </w:r>
      <w:r w:rsidR="008A622C">
        <w:rPr>
          <w:color w:val="000000" w:themeColor="text1"/>
          <w:lang w:eastAsia="zh-CN"/>
        </w:rPr>
        <w:t>initial signal design and indication of COT structure</w:t>
      </w:r>
      <w:r w:rsidR="00CD72D4">
        <w:rPr>
          <w:color w:val="000000" w:themeColor="text1"/>
          <w:lang w:eastAsia="zh-CN"/>
        </w:rPr>
        <w:t xml:space="preserve"> are </w:t>
      </w:r>
      <w:r w:rsidR="00520030">
        <w:rPr>
          <w:color w:val="000000" w:themeColor="text1"/>
          <w:lang w:eastAsia="zh-CN"/>
        </w:rPr>
        <w:t xml:space="preserve">also </w:t>
      </w:r>
      <w:r w:rsidR="00BB1E0B">
        <w:rPr>
          <w:color w:val="000000" w:themeColor="text1"/>
          <w:lang w:eastAsia="zh-CN"/>
        </w:rPr>
        <w:t>presented</w:t>
      </w:r>
      <w:r w:rsidR="00960767">
        <w:rPr>
          <w:color w:val="000000" w:themeColor="text1"/>
          <w:lang w:eastAsia="zh-CN"/>
        </w:rPr>
        <w:t xml:space="preserve">. </w:t>
      </w:r>
      <w:bookmarkStart w:id="2" w:name="_Ref129681832"/>
    </w:p>
    <w:p w14:paraId="1A1B5941" w14:textId="77777777" w:rsidR="00CF6118" w:rsidRPr="00D373F0" w:rsidRDefault="00CF6118" w:rsidP="00B1030B">
      <w:pPr>
        <w:pStyle w:val="Eqn"/>
        <w:jc w:val="center"/>
      </w:pPr>
    </w:p>
    <w:p w14:paraId="36636B17" w14:textId="4C28D89C" w:rsidR="009012FA" w:rsidRDefault="009012FA" w:rsidP="0094791F">
      <w:pPr>
        <w:pStyle w:val="1"/>
        <w:tabs>
          <w:tab w:val="clear" w:pos="432"/>
        </w:tabs>
        <w:rPr>
          <w:color w:val="000000" w:themeColor="text1"/>
        </w:rPr>
      </w:pPr>
      <w:bookmarkStart w:id="3" w:name="OLE_LINK13"/>
      <w:bookmarkStart w:id="4" w:name="OLE_LINK36"/>
      <w:r>
        <w:rPr>
          <w:color w:val="000000" w:themeColor="text1"/>
        </w:rPr>
        <w:lastRenderedPageBreak/>
        <w:t>Enhancement of PDSCH/PDCCH DMRS</w:t>
      </w:r>
    </w:p>
    <w:p w14:paraId="4DECC475" w14:textId="69B909CE" w:rsidR="0094791F" w:rsidRPr="009012FA" w:rsidRDefault="009012FA" w:rsidP="009012FA">
      <w:pPr>
        <w:pStyle w:val="2"/>
        <w:rPr>
          <w:lang w:eastAsia="zh-CN"/>
        </w:rPr>
      </w:pPr>
      <w:r w:rsidRPr="009012FA">
        <w:rPr>
          <w:lang w:eastAsia="zh-CN"/>
        </w:rPr>
        <w:t xml:space="preserve">DMRS pattern of PDSCH </w:t>
      </w:r>
      <w:r w:rsidR="00C55ECB" w:rsidRPr="009012FA">
        <w:rPr>
          <w:lang w:eastAsia="zh-CN"/>
        </w:rPr>
        <w:t>mapping type B</w:t>
      </w:r>
    </w:p>
    <w:p w14:paraId="7B8F6FD7" w14:textId="4DC93228" w:rsidR="00C55ECB" w:rsidRPr="00C55ECB" w:rsidRDefault="00C55ECB" w:rsidP="00ED264C">
      <w:pPr>
        <w:autoSpaceDE/>
        <w:autoSpaceDN/>
        <w:adjustRightInd/>
        <w:snapToGrid/>
        <w:spacing w:after="0"/>
        <w:rPr>
          <w:kern w:val="2"/>
          <w:lang w:eastAsia="zh-CN"/>
        </w:rPr>
      </w:pPr>
      <w:r w:rsidRPr="00C55ECB">
        <w:rPr>
          <w:kern w:val="2"/>
          <w:lang w:eastAsia="zh-CN"/>
        </w:rPr>
        <w:t xml:space="preserve">According to last meeting’s agreement, </w:t>
      </w:r>
      <w:r>
        <w:rPr>
          <w:kern w:val="2"/>
          <w:lang w:eastAsia="zh-CN"/>
        </w:rPr>
        <w:t>a</w:t>
      </w:r>
      <w:r w:rsidRPr="00C55ECB">
        <w:rPr>
          <w:kern w:val="2"/>
          <w:lang w:eastAsia="zh-CN"/>
        </w:rPr>
        <w:t>dditional durations from 2 to 13 (other than 2, 4 and 7 which are already supported in Rel-15) for PDSC</w:t>
      </w:r>
      <w:r>
        <w:rPr>
          <w:kern w:val="2"/>
          <w:lang w:eastAsia="zh-CN"/>
        </w:rPr>
        <w:t xml:space="preserve">H mapping type B </w:t>
      </w:r>
      <w:r w:rsidR="00BB1779">
        <w:rPr>
          <w:kern w:val="2"/>
          <w:lang w:eastAsia="zh-CN"/>
        </w:rPr>
        <w:t xml:space="preserve">shall be </w:t>
      </w:r>
      <w:r w:rsidR="00EF0536">
        <w:rPr>
          <w:kern w:val="2"/>
          <w:lang w:eastAsia="zh-CN"/>
        </w:rPr>
        <w:t xml:space="preserve">supported in NR-U. As defined </w:t>
      </w:r>
      <w:r>
        <w:rPr>
          <w:kern w:val="2"/>
          <w:lang w:eastAsia="zh-CN"/>
        </w:rPr>
        <w:t>in NR Rel-15, front-loaded DMRS</w:t>
      </w:r>
      <w:r w:rsidR="00EF0536">
        <w:rPr>
          <w:kern w:val="2"/>
          <w:lang w:eastAsia="zh-CN"/>
        </w:rPr>
        <w:t xml:space="preserve"> for PDSCH</w:t>
      </w:r>
      <w:r>
        <w:rPr>
          <w:kern w:val="2"/>
          <w:lang w:eastAsia="zh-CN"/>
        </w:rPr>
        <w:t xml:space="preserve"> is always </w:t>
      </w:r>
      <w:r w:rsidR="00EF0536">
        <w:rPr>
          <w:kern w:val="2"/>
          <w:lang w:eastAsia="zh-CN"/>
        </w:rPr>
        <w:t xml:space="preserve">occurs </w:t>
      </w:r>
      <w:r w:rsidR="006A5EC2">
        <w:rPr>
          <w:kern w:val="2"/>
          <w:lang w:eastAsia="zh-CN"/>
        </w:rPr>
        <w:t>at the 1</w:t>
      </w:r>
      <w:r w:rsidR="006A5EC2" w:rsidRPr="006A5EC2">
        <w:rPr>
          <w:kern w:val="2"/>
          <w:vertAlign w:val="superscript"/>
          <w:lang w:eastAsia="zh-CN"/>
        </w:rPr>
        <w:t>st</w:t>
      </w:r>
      <w:r w:rsidR="006A5EC2">
        <w:rPr>
          <w:kern w:val="2"/>
          <w:lang w:eastAsia="zh-CN"/>
        </w:rPr>
        <w:t xml:space="preserve"> symbol of </w:t>
      </w:r>
      <w:r w:rsidR="00EF0536">
        <w:rPr>
          <w:kern w:val="2"/>
          <w:lang w:eastAsia="zh-CN"/>
        </w:rPr>
        <w:t>s</w:t>
      </w:r>
      <w:r w:rsidR="005B5C08">
        <w:rPr>
          <w:kern w:val="2"/>
          <w:lang w:eastAsia="zh-CN"/>
        </w:rPr>
        <w:t>cheduled</w:t>
      </w:r>
      <w:r w:rsidR="006A5EC2">
        <w:rPr>
          <w:kern w:val="2"/>
          <w:lang w:eastAsia="zh-CN"/>
        </w:rPr>
        <w:t xml:space="preserve"> PDSCH</w:t>
      </w:r>
      <w:r w:rsidR="00E64248">
        <w:rPr>
          <w:kern w:val="2"/>
          <w:lang w:eastAsia="zh-CN"/>
        </w:rPr>
        <w:t xml:space="preserve"> resource</w:t>
      </w:r>
      <w:r w:rsidR="005B5C08">
        <w:rPr>
          <w:kern w:val="2"/>
          <w:lang w:eastAsia="zh-CN"/>
        </w:rPr>
        <w:t>s</w:t>
      </w:r>
      <w:r w:rsidR="006A5EC2">
        <w:rPr>
          <w:kern w:val="2"/>
          <w:lang w:eastAsia="zh-CN"/>
        </w:rPr>
        <w:t xml:space="preserve">. </w:t>
      </w:r>
      <w:r w:rsidR="00A73368">
        <w:rPr>
          <w:kern w:val="2"/>
          <w:lang w:eastAsia="zh-CN"/>
        </w:rPr>
        <w:t>Alternatively, i</w:t>
      </w:r>
      <w:r w:rsidR="006A5EC2">
        <w:rPr>
          <w:kern w:val="2"/>
          <w:lang w:eastAsia="zh-CN"/>
        </w:rPr>
        <w:t>f</w:t>
      </w:r>
      <w:r w:rsidR="00BB1779">
        <w:rPr>
          <w:kern w:val="2"/>
          <w:lang w:eastAsia="zh-CN"/>
        </w:rPr>
        <w:t xml:space="preserve"> one or multiple</w:t>
      </w:r>
      <w:r w:rsidR="006A5EC2">
        <w:rPr>
          <w:kern w:val="2"/>
          <w:lang w:eastAsia="zh-CN"/>
        </w:rPr>
        <w:t xml:space="preserve"> </w:t>
      </w:r>
      <w:r w:rsidR="00A73368">
        <w:rPr>
          <w:kern w:val="2"/>
          <w:lang w:eastAsia="zh-CN"/>
        </w:rPr>
        <w:t>symbol</w:t>
      </w:r>
      <w:r w:rsidR="001D527B">
        <w:rPr>
          <w:kern w:val="2"/>
          <w:lang w:eastAsia="zh-CN"/>
        </w:rPr>
        <w:t>(s)</w:t>
      </w:r>
      <w:r w:rsidR="00A73368">
        <w:rPr>
          <w:kern w:val="2"/>
          <w:lang w:eastAsia="zh-CN"/>
        </w:rPr>
        <w:t xml:space="preserve"> </w:t>
      </w:r>
      <w:r w:rsidR="001D527B">
        <w:rPr>
          <w:kern w:val="2"/>
          <w:lang w:eastAsia="zh-CN"/>
        </w:rPr>
        <w:t>at the beginning of scheduled PDSCH resources</w:t>
      </w:r>
      <w:r w:rsidR="006A5EC2">
        <w:rPr>
          <w:kern w:val="2"/>
          <w:lang w:eastAsia="zh-CN"/>
        </w:rPr>
        <w:t xml:space="preserve"> is/are configured for CORESET, the first DMRS symbol for PDSCH occurs immediately after the CORESET. </w:t>
      </w:r>
      <w:r w:rsidR="00763BCC">
        <w:rPr>
          <w:kern w:val="2"/>
          <w:lang w:eastAsia="zh-CN"/>
        </w:rPr>
        <w:t xml:space="preserve">In NR Rel-15, only DMRS configuration for </w:t>
      </w:r>
      <w:r w:rsidR="00A36182">
        <w:rPr>
          <w:kern w:val="2"/>
          <w:lang w:eastAsia="zh-CN"/>
        </w:rPr>
        <w:t xml:space="preserve">PDSCH </w:t>
      </w:r>
      <w:r w:rsidR="00763BCC">
        <w:rPr>
          <w:kern w:val="2"/>
          <w:lang w:eastAsia="zh-CN"/>
        </w:rPr>
        <w:t xml:space="preserve">mapping type </w:t>
      </w:r>
      <w:r w:rsidR="00187559">
        <w:rPr>
          <w:kern w:val="2"/>
          <w:lang w:eastAsia="zh-CN"/>
        </w:rPr>
        <w:t>B with length of 2, 4 and 7 symbols are specified.</w:t>
      </w:r>
      <w:r w:rsidR="00E64248">
        <w:rPr>
          <w:kern w:val="2"/>
          <w:lang w:eastAsia="zh-CN"/>
        </w:rPr>
        <w:t xml:space="preserve"> However, </w:t>
      </w:r>
      <w:r w:rsidR="00D54ACF">
        <w:rPr>
          <w:kern w:val="2"/>
          <w:lang w:eastAsia="zh-CN"/>
        </w:rPr>
        <w:t xml:space="preserve">as illustrated in </w:t>
      </w:r>
      <w:r w:rsidR="00D54ACF">
        <w:rPr>
          <w:kern w:val="2"/>
          <w:lang w:eastAsia="zh-CN"/>
        </w:rPr>
        <w:fldChar w:fldCharType="begin"/>
      </w:r>
      <w:r w:rsidR="00D54ACF">
        <w:rPr>
          <w:kern w:val="2"/>
          <w:lang w:eastAsia="zh-CN"/>
        </w:rPr>
        <w:instrText xml:space="preserve"> REF _Ref15286900 \h </w:instrText>
      </w:r>
      <w:r w:rsidR="00D54ACF">
        <w:rPr>
          <w:kern w:val="2"/>
          <w:lang w:eastAsia="zh-CN"/>
        </w:rPr>
      </w:r>
      <w:r w:rsidR="00D54ACF">
        <w:rPr>
          <w:kern w:val="2"/>
          <w:lang w:eastAsia="zh-CN"/>
        </w:rPr>
        <w:fldChar w:fldCharType="separate"/>
      </w:r>
      <w:r w:rsidR="00D54ACF">
        <w:t xml:space="preserve">Figure </w:t>
      </w:r>
      <w:r w:rsidR="00D54ACF">
        <w:rPr>
          <w:noProof/>
        </w:rPr>
        <w:t>1</w:t>
      </w:r>
      <w:r w:rsidR="00D54ACF">
        <w:rPr>
          <w:kern w:val="2"/>
          <w:lang w:eastAsia="zh-CN"/>
        </w:rPr>
        <w:fldChar w:fldCharType="end"/>
      </w:r>
      <w:r w:rsidR="00D54ACF">
        <w:rPr>
          <w:kern w:val="2"/>
          <w:lang w:eastAsia="zh-CN"/>
        </w:rPr>
        <w:t xml:space="preserve">, </w:t>
      </w:r>
      <w:r w:rsidR="00E64248">
        <w:rPr>
          <w:kern w:val="2"/>
          <w:lang w:eastAsia="zh-CN"/>
        </w:rPr>
        <w:t xml:space="preserve">DMRS </w:t>
      </w:r>
      <w:r w:rsidR="00A36182">
        <w:rPr>
          <w:kern w:val="2"/>
          <w:lang w:eastAsia="zh-CN"/>
        </w:rPr>
        <w:t xml:space="preserve">patterns </w:t>
      </w:r>
      <w:r w:rsidR="00E64248">
        <w:rPr>
          <w:kern w:val="2"/>
          <w:lang w:eastAsia="zh-CN"/>
        </w:rPr>
        <w:t xml:space="preserve">are </w:t>
      </w:r>
      <w:r w:rsidR="0083280B">
        <w:rPr>
          <w:kern w:val="2"/>
          <w:lang w:eastAsia="zh-CN"/>
        </w:rPr>
        <w:t>specified for</w:t>
      </w:r>
      <w:r w:rsidR="00E64248">
        <w:rPr>
          <w:kern w:val="2"/>
          <w:lang w:eastAsia="zh-CN"/>
        </w:rPr>
        <w:t xml:space="preserve"> </w:t>
      </w:r>
      <w:r w:rsidR="00A36182">
        <w:rPr>
          <w:kern w:val="2"/>
          <w:lang w:eastAsia="zh-CN"/>
        </w:rPr>
        <w:t xml:space="preserve">PUSCH </w:t>
      </w:r>
      <w:r w:rsidR="008A7EB6">
        <w:rPr>
          <w:kern w:val="2"/>
          <w:lang w:eastAsia="zh-CN"/>
        </w:rPr>
        <w:t>mapping type B with duration from 3</w:t>
      </w:r>
      <w:r w:rsidR="00E64248">
        <w:rPr>
          <w:kern w:val="2"/>
          <w:lang w:eastAsia="zh-CN"/>
        </w:rPr>
        <w:t xml:space="preserve"> to 14 symbols. </w:t>
      </w:r>
      <w:r w:rsidR="00D54ACF">
        <w:rPr>
          <w:kern w:val="2"/>
          <w:lang w:eastAsia="zh-CN"/>
        </w:rPr>
        <w:t xml:space="preserve">From our perspective, </w:t>
      </w:r>
      <w:r w:rsidR="008A7EB6">
        <w:rPr>
          <w:kern w:val="2"/>
          <w:lang w:eastAsia="zh-CN"/>
        </w:rPr>
        <w:t>th</w:t>
      </w:r>
      <w:r w:rsidR="00A36182">
        <w:rPr>
          <w:kern w:val="2"/>
          <w:lang w:eastAsia="zh-CN"/>
        </w:rPr>
        <w:t>ese</w:t>
      </w:r>
      <w:r w:rsidR="008A7EB6">
        <w:rPr>
          <w:kern w:val="2"/>
          <w:lang w:eastAsia="zh-CN"/>
        </w:rPr>
        <w:t xml:space="preserve"> </w:t>
      </w:r>
      <w:r w:rsidR="00A36182">
        <w:rPr>
          <w:kern w:val="2"/>
          <w:lang w:eastAsia="zh-CN"/>
        </w:rPr>
        <w:t>pattern</w:t>
      </w:r>
      <w:r w:rsidR="00275DC7">
        <w:rPr>
          <w:kern w:val="2"/>
          <w:lang w:eastAsia="zh-CN"/>
        </w:rPr>
        <w:t>s</w:t>
      </w:r>
      <w:r w:rsidR="00A36182">
        <w:rPr>
          <w:kern w:val="2"/>
          <w:lang w:eastAsia="zh-CN"/>
        </w:rPr>
        <w:t xml:space="preserve"> should be </w:t>
      </w:r>
      <w:r w:rsidR="00275DC7">
        <w:rPr>
          <w:kern w:val="2"/>
          <w:lang w:eastAsia="zh-CN"/>
        </w:rPr>
        <w:t xml:space="preserve">reused </w:t>
      </w:r>
      <w:r w:rsidR="00ED264C">
        <w:rPr>
          <w:kern w:val="2"/>
          <w:lang w:eastAsia="zh-CN"/>
        </w:rPr>
        <w:t xml:space="preserve">for </w:t>
      </w:r>
      <w:r w:rsidR="00A36182">
        <w:rPr>
          <w:kern w:val="2"/>
          <w:lang w:eastAsia="zh-CN"/>
        </w:rPr>
        <w:t xml:space="preserve">DMRS in PDSCH </w:t>
      </w:r>
      <w:r w:rsidR="00ED264C">
        <w:rPr>
          <w:kern w:val="2"/>
          <w:lang w:eastAsia="zh-CN"/>
        </w:rPr>
        <w:t>mapping t</w:t>
      </w:r>
      <w:r w:rsidR="00D54ACF">
        <w:rPr>
          <w:kern w:val="2"/>
          <w:lang w:eastAsia="zh-CN"/>
        </w:rPr>
        <w:t>ype B</w:t>
      </w:r>
      <w:r w:rsidR="00A36182">
        <w:rPr>
          <w:kern w:val="2"/>
          <w:lang w:eastAsia="zh-CN"/>
        </w:rPr>
        <w:t xml:space="preserve"> </w:t>
      </w:r>
      <w:r w:rsidR="00275DC7">
        <w:rPr>
          <w:kern w:val="2"/>
          <w:lang w:eastAsia="zh-CN"/>
        </w:rPr>
        <w:t>with duration of 3, 5, 6, 8, 11 and 12 symbols</w:t>
      </w:r>
      <w:r w:rsidR="00A36182">
        <w:rPr>
          <w:kern w:val="2"/>
          <w:lang w:eastAsia="zh-CN"/>
        </w:rPr>
        <w:t>.</w:t>
      </w:r>
    </w:p>
    <w:p w14:paraId="06B7DD12" w14:textId="577BDB87" w:rsidR="00C55ECB" w:rsidRPr="00B668FF" w:rsidRDefault="00C55ECB" w:rsidP="00C55ECB">
      <w:pPr>
        <w:rPr>
          <w:lang w:eastAsia="zh-CN"/>
        </w:rPr>
      </w:pPr>
    </w:p>
    <w:bookmarkEnd w:id="3"/>
    <w:bookmarkEnd w:id="4"/>
    <w:p w14:paraId="0BFA9560" w14:textId="039DEECE" w:rsidR="00C55ECB" w:rsidRDefault="003A764F" w:rsidP="00F237D1">
      <w:pPr>
        <w:pStyle w:val="a5"/>
      </w:pPr>
      <w:r w:rsidRPr="003A764F">
        <w:rPr>
          <w:noProof/>
          <w:lang w:eastAsia="zh-CN"/>
        </w:rPr>
        <w:drawing>
          <wp:inline distT="0" distB="0" distL="0" distR="0" wp14:anchorId="05F76AEC" wp14:editId="51995D52">
            <wp:extent cx="5908040" cy="347916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8040" cy="3479165"/>
                    </a:xfrm>
                    <a:prstGeom prst="rect">
                      <a:avLst/>
                    </a:prstGeom>
                    <a:noFill/>
                    <a:ln>
                      <a:noFill/>
                    </a:ln>
                  </pic:spPr>
                </pic:pic>
              </a:graphicData>
            </a:graphic>
          </wp:inline>
        </w:drawing>
      </w:r>
    </w:p>
    <w:p w14:paraId="04BF89CA" w14:textId="2A87C292" w:rsidR="00F237D1" w:rsidRPr="00DC45BD" w:rsidRDefault="00F237D1" w:rsidP="00F237D1">
      <w:pPr>
        <w:pStyle w:val="a5"/>
        <w:rPr>
          <w:b w:val="0"/>
        </w:rPr>
      </w:pPr>
      <w:bookmarkStart w:id="5" w:name="_Ref15286900"/>
      <w:r>
        <w:t xml:space="preserve">Figure </w:t>
      </w:r>
      <w:r>
        <w:rPr>
          <w:noProof/>
        </w:rPr>
        <w:fldChar w:fldCharType="begin"/>
      </w:r>
      <w:r>
        <w:rPr>
          <w:noProof/>
        </w:rPr>
        <w:instrText xml:space="preserve"> SEQ Figure \* ARABIC </w:instrText>
      </w:r>
      <w:r>
        <w:rPr>
          <w:noProof/>
        </w:rPr>
        <w:fldChar w:fldCharType="separate"/>
      </w:r>
      <w:r w:rsidR="00F14282">
        <w:rPr>
          <w:noProof/>
        </w:rPr>
        <w:t>1</w:t>
      </w:r>
      <w:r>
        <w:rPr>
          <w:noProof/>
        </w:rPr>
        <w:fldChar w:fldCharType="end"/>
      </w:r>
      <w:bookmarkEnd w:id="5"/>
      <w:r w:rsidR="001A1BB8">
        <w:rPr>
          <w:b w:val="0"/>
        </w:rPr>
        <w:t xml:space="preserve"> </w:t>
      </w:r>
      <w:r w:rsidR="00650342">
        <w:rPr>
          <w:b w:val="0"/>
        </w:rPr>
        <w:t>Time-domain location of DMRS for type B PUSCH in NR Rel-15</w:t>
      </w:r>
    </w:p>
    <w:p w14:paraId="7ACF2211" w14:textId="019B78DF" w:rsidR="00883746" w:rsidRDefault="00761C48" w:rsidP="00D74E38">
      <w:pPr>
        <w:rPr>
          <w:rFonts w:ascii="Times" w:hAnsi="Times"/>
        </w:rPr>
      </w:pPr>
      <w:r w:rsidRPr="00724190">
        <w:rPr>
          <w:b/>
          <w:bCs/>
          <w:i/>
        </w:rPr>
        <w:t xml:space="preserve">Proposal </w:t>
      </w:r>
      <w:r>
        <w:rPr>
          <w:b/>
          <w:bCs/>
          <w:i/>
        </w:rPr>
        <w:t>1</w:t>
      </w:r>
      <w:r w:rsidRPr="00724190">
        <w:rPr>
          <w:b/>
          <w:bCs/>
          <w:i/>
        </w:rPr>
        <w:t xml:space="preserve">: </w:t>
      </w:r>
      <w:r w:rsidRPr="00761C48">
        <w:rPr>
          <w:b/>
          <w:bCs/>
          <w:i/>
        </w:rPr>
        <w:t xml:space="preserve">DMRS </w:t>
      </w:r>
      <w:r w:rsidR="00C002F1">
        <w:rPr>
          <w:b/>
          <w:bCs/>
          <w:i/>
        </w:rPr>
        <w:t>pattern</w:t>
      </w:r>
      <w:r w:rsidR="000B48B4">
        <w:rPr>
          <w:b/>
          <w:bCs/>
          <w:i/>
        </w:rPr>
        <w:t xml:space="preserve"> </w:t>
      </w:r>
      <w:r w:rsidRPr="00761C48">
        <w:rPr>
          <w:b/>
          <w:bCs/>
          <w:i/>
        </w:rPr>
        <w:t xml:space="preserve">defined for </w:t>
      </w:r>
      <w:r w:rsidR="00A36182">
        <w:rPr>
          <w:b/>
          <w:bCs/>
          <w:i/>
        </w:rPr>
        <w:t xml:space="preserve">PUSCH </w:t>
      </w:r>
      <w:r w:rsidRPr="00761C48">
        <w:rPr>
          <w:b/>
          <w:bCs/>
          <w:i/>
        </w:rPr>
        <w:t xml:space="preserve">mapping type B </w:t>
      </w:r>
      <w:r w:rsidR="00C002F1">
        <w:rPr>
          <w:b/>
          <w:bCs/>
          <w:i/>
        </w:rPr>
        <w:t xml:space="preserve">could be </w:t>
      </w:r>
      <w:r w:rsidR="00A36182">
        <w:rPr>
          <w:b/>
          <w:bCs/>
          <w:i/>
        </w:rPr>
        <w:t xml:space="preserve">the baseline </w:t>
      </w:r>
      <w:r w:rsidR="00C002F1">
        <w:rPr>
          <w:b/>
          <w:bCs/>
          <w:i/>
        </w:rPr>
        <w:t xml:space="preserve">as DMRS </w:t>
      </w:r>
      <w:r w:rsidR="00031911">
        <w:rPr>
          <w:b/>
          <w:bCs/>
          <w:i/>
        </w:rPr>
        <w:t xml:space="preserve">pattern </w:t>
      </w:r>
      <w:r w:rsidR="00C002F1">
        <w:rPr>
          <w:b/>
          <w:bCs/>
          <w:i/>
        </w:rPr>
        <w:t xml:space="preserve">for </w:t>
      </w:r>
      <w:r w:rsidR="00031911">
        <w:rPr>
          <w:b/>
          <w:bCs/>
          <w:i/>
        </w:rPr>
        <w:t xml:space="preserve">PDSCH </w:t>
      </w:r>
      <w:r w:rsidR="00C002F1">
        <w:rPr>
          <w:b/>
          <w:bCs/>
          <w:i/>
        </w:rPr>
        <w:t xml:space="preserve">mapping type B with duration </w:t>
      </w:r>
      <w:r w:rsidR="00275DC7">
        <w:rPr>
          <w:b/>
          <w:bCs/>
          <w:i/>
        </w:rPr>
        <w:t>of 3, 5, 6, 8, 11 and 12 symbols</w:t>
      </w:r>
      <w:r w:rsidR="00DA374D">
        <w:rPr>
          <w:b/>
          <w:bCs/>
          <w:i/>
        </w:rPr>
        <w:t>.</w:t>
      </w:r>
    </w:p>
    <w:p w14:paraId="32CB64C1" w14:textId="16C4E007" w:rsidR="00957826" w:rsidRDefault="00A92C7E" w:rsidP="00957826">
      <w:pPr>
        <w:rPr>
          <w:lang w:eastAsia="zh-CN"/>
        </w:rPr>
      </w:pPr>
      <w:r>
        <w:rPr>
          <w:rFonts w:ascii="Times" w:hAnsi="Times"/>
        </w:rPr>
        <w:t>For 15kHz SCS, i</w:t>
      </w:r>
      <w:r w:rsidR="00957826">
        <w:rPr>
          <w:rFonts w:ascii="Times" w:hAnsi="Times"/>
        </w:rPr>
        <w:t>t is also discussed in our companion paper</w:t>
      </w:r>
      <w:r w:rsidR="00CC6952">
        <w:rPr>
          <w:rFonts w:ascii="Times" w:hAnsi="Times"/>
        </w:rPr>
        <w:t xml:space="preserve"> </w:t>
      </w:r>
      <w:r w:rsidR="00957826">
        <w:rPr>
          <w:rFonts w:ascii="Times" w:hAnsi="Times" w:hint="eastAsia"/>
          <w:lang w:eastAsia="zh-CN"/>
        </w:rPr>
        <w:t>[</w:t>
      </w:r>
      <w:r w:rsidR="00CC6952">
        <w:rPr>
          <w:rFonts w:ascii="Times" w:hAnsi="Times"/>
          <w:lang w:eastAsia="zh-CN"/>
        </w:rPr>
        <w:t>6</w:t>
      </w:r>
      <w:r w:rsidR="00957826">
        <w:rPr>
          <w:rFonts w:ascii="Times" w:hAnsi="Times" w:hint="eastAsia"/>
          <w:lang w:eastAsia="zh-CN"/>
        </w:rPr>
        <w:t>]</w:t>
      </w:r>
      <w:r w:rsidR="00957826">
        <w:rPr>
          <w:rFonts w:ascii="Times" w:hAnsi="Times"/>
        </w:rPr>
        <w:t>. T</w:t>
      </w:r>
      <w:r w:rsidR="00957826">
        <w:rPr>
          <w:lang w:eastAsia="zh-CN"/>
        </w:rPr>
        <w:t xml:space="preserve">he following factors </w:t>
      </w:r>
      <w:r w:rsidR="00CC6952">
        <w:rPr>
          <w:lang w:eastAsia="zh-CN"/>
        </w:rPr>
        <w:t>are</w:t>
      </w:r>
      <w:r w:rsidR="00957826">
        <w:rPr>
          <w:lang w:eastAsia="zh-CN"/>
        </w:rPr>
        <w:t xml:space="preserve"> considered:</w:t>
      </w:r>
    </w:p>
    <w:p w14:paraId="3FE5001A" w14:textId="77777777" w:rsidR="00957826" w:rsidRDefault="00957826" w:rsidP="00957826">
      <w:pPr>
        <w:pStyle w:val="af2"/>
        <w:numPr>
          <w:ilvl w:val="0"/>
          <w:numId w:val="102"/>
        </w:numPr>
        <w:contextualSpacing w:val="0"/>
        <w:rPr>
          <w:lang w:eastAsia="zh-CN"/>
        </w:rPr>
      </w:pPr>
      <w:r>
        <w:rPr>
          <w:lang w:eastAsia="zh-CN"/>
        </w:rPr>
        <w:t>A</w:t>
      </w:r>
      <w:r>
        <w:rPr>
          <w:rFonts w:hint="eastAsia"/>
          <w:lang w:eastAsia="zh-CN"/>
        </w:rPr>
        <w:t xml:space="preserve">ctual </w:t>
      </w:r>
      <w:r>
        <w:rPr>
          <w:lang w:eastAsia="zh-CN"/>
        </w:rPr>
        <w:t>symbol number of front-loaded (FL) DM-RS</w:t>
      </w:r>
    </w:p>
    <w:p w14:paraId="4F41C3EE" w14:textId="77777777" w:rsidR="00957826" w:rsidRDefault="00957826" w:rsidP="00957826">
      <w:pPr>
        <w:pStyle w:val="af2"/>
        <w:numPr>
          <w:ilvl w:val="0"/>
          <w:numId w:val="102"/>
        </w:numPr>
        <w:contextualSpacing w:val="0"/>
        <w:rPr>
          <w:lang w:eastAsia="zh-CN"/>
        </w:rPr>
      </w:pPr>
      <w:r>
        <w:rPr>
          <w:lang w:eastAsia="zh-CN"/>
        </w:rPr>
        <w:t>Maximum number of additional DM-RS</w:t>
      </w:r>
    </w:p>
    <w:p w14:paraId="29065D2D" w14:textId="77777777" w:rsidR="00957826" w:rsidRDefault="00957826" w:rsidP="00957826">
      <w:pPr>
        <w:pStyle w:val="af2"/>
        <w:numPr>
          <w:ilvl w:val="0"/>
          <w:numId w:val="102"/>
        </w:numPr>
        <w:contextualSpacing w:val="0"/>
        <w:rPr>
          <w:lang w:eastAsia="zh-CN"/>
        </w:rPr>
      </w:pPr>
      <w:r>
        <w:rPr>
          <w:lang w:eastAsia="zh-CN"/>
        </w:rPr>
        <w:t>PDSCH duration in symbols</w:t>
      </w:r>
    </w:p>
    <w:p w14:paraId="74314769" w14:textId="77777777" w:rsidR="00957826" w:rsidRDefault="00957826" w:rsidP="00957826">
      <w:pPr>
        <w:pStyle w:val="af2"/>
        <w:numPr>
          <w:ilvl w:val="0"/>
          <w:numId w:val="102"/>
        </w:numPr>
        <w:contextualSpacing w:val="0"/>
        <w:rPr>
          <w:lang w:eastAsia="zh-CN"/>
        </w:rPr>
      </w:pPr>
      <w:r>
        <w:rPr>
          <w:lang w:eastAsia="zh-CN"/>
        </w:rPr>
        <w:t xml:space="preserve">Different PDSCH Type B starting symbols </w:t>
      </w:r>
    </w:p>
    <w:p w14:paraId="218D6C9A" w14:textId="77777777" w:rsidR="00957826" w:rsidRDefault="00957826" w:rsidP="00957826">
      <w:pPr>
        <w:pStyle w:val="af2"/>
        <w:numPr>
          <w:ilvl w:val="0"/>
          <w:numId w:val="102"/>
        </w:numPr>
        <w:contextualSpacing w:val="0"/>
        <w:rPr>
          <w:lang w:eastAsia="zh-CN"/>
        </w:rPr>
      </w:pPr>
      <w:r>
        <w:rPr>
          <w:lang w:eastAsia="zh-CN"/>
        </w:rPr>
        <w:t>LTE-CRS positions with different numbers of antenna ports</w:t>
      </w:r>
    </w:p>
    <w:p w14:paraId="498C0153" w14:textId="77777777" w:rsidR="00957826" w:rsidRDefault="00957826" w:rsidP="00957826">
      <w:pPr>
        <w:pStyle w:val="af2"/>
        <w:numPr>
          <w:ilvl w:val="0"/>
          <w:numId w:val="102"/>
        </w:numPr>
        <w:contextualSpacing w:val="0"/>
        <w:rPr>
          <w:lang w:eastAsia="zh-CN"/>
        </w:rPr>
      </w:pPr>
      <w:r>
        <w:rPr>
          <w:lang w:eastAsia="zh-CN"/>
        </w:rPr>
        <w:t>Channel estimation accuracy</w:t>
      </w:r>
    </w:p>
    <w:p w14:paraId="290E8CEE" w14:textId="6B78E313" w:rsidR="00883746" w:rsidRPr="009012FA" w:rsidRDefault="00957826" w:rsidP="00883746">
      <w:pPr>
        <w:rPr>
          <w:rFonts w:ascii="Times" w:hAnsi="Times"/>
        </w:rPr>
      </w:pPr>
      <w:r>
        <w:rPr>
          <w:rFonts w:ascii="Times" w:hAnsi="Times"/>
        </w:rPr>
        <w:t>Therefore, t</w:t>
      </w:r>
      <w:r w:rsidR="00883746" w:rsidRPr="009012FA">
        <w:rPr>
          <w:rFonts w:ascii="Times" w:hAnsi="Times"/>
        </w:rPr>
        <w:t xml:space="preserve">he criteria for determining DM-RS positions for PDSCH </w:t>
      </w:r>
      <w:r w:rsidR="00CC6952" w:rsidRPr="009012FA">
        <w:rPr>
          <w:rFonts w:ascii="Times" w:hAnsi="Times"/>
        </w:rPr>
        <w:t xml:space="preserve">mapping </w:t>
      </w:r>
      <w:r w:rsidR="00883746" w:rsidRPr="009012FA">
        <w:rPr>
          <w:rFonts w:ascii="Times" w:hAnsi="Times"/>
        </w:rPr>
        <w:t>Type B of length 9 and 10 OFDM symbols are as follows:</w:t>
      </w:r>
    </w:p>
    <w:p w14:paraId="2E414E05" w14:textId="77777777" w:rsidR="00883746" w:rsidRPr="009012FA" w:rsidRDefault="00883746" w:rsidP="00883746">
      <w:pPr>
        <w:pStyle w:val="af2"/>
        <w:numPr>
          <w:ilvl w:val="0"/>
          <w:numId w:val="101"/>
        </w:numPr>
        <w:contextualSpacing w:val="0"/>
        <w:rPr>
          <w:rFonts w:ascii="Times" w:eastAsia="宋体" w:hAnsi="Times"/>
        </w:rPr>
      </w:pPr>
      <w:r w:rsidRPr="009012FA">
        <w:rPr>
          <w:rFonts w:ascii="Times" w:eastAsia="宋体" w:hAnsi="Times"/>
        </w:rPr>
        <w:t xml:space="preserve">The lowest probability of collision between LTE-CRS and NR DM-RS, equivalent to highest collision-free probability  </w:t>
      </w:r>
    </w:p>
    <w:p w14:paraId="1A5ADB34" w14:textId="77777777" w:rsidR="00883746" w:rsidRPr="009012FA" w:rsidRDefault="00883746" w:rsidP="00883746">
      <w:pPr>
        <w:pStyle w:val="af2"/>
        <w:numPr>
          <w:ilvl w:val="0"/>
          <w:numId w:val="101"/>
        </w:numPr>
        <w:contextualSpacing w:val="0"/>
        <w:rPr>
          <w:rFonts w:ascii="Times" w:eastAsia="宋体" w:hAnsi="Times"/>
        </w:rPr>
      </w:pPr>
      <w:r w:rsidRPr="009012FA">
        <w:rPr>
          <w:rFonts w:ascii="Times" w:eastAsia="宋体" w:hAnsi="Times"/>
        </w:rPr>
        <w:lastRenderedPageBreak/>
        <w:t>Common design to all possible starting symbols and to all number of LTE-CRS ports</w:t>
      </w:r>
    </w:p>
    <w:p w14:paraId="2A981503" w14:textId="77777777" w:rsidR="00883746" w:rsidRPr="009012FA" w:rsidRDefault="00883746" w:rsidP="00883746">
      <w:pPr>
        <w:pStyle w:val="af2"/>
        <w:numPr>
          <w:ilvl w:val="0"/>
          <w:numId w:val="101"/>
        </w:numPr>
        <w:contextualSpacing w:val="0"/>
        <w:rPr>
          <w:rFonts w:ascii="Times" w:eastAsia="宋体" w:hAnsi="Times"/>
        </w:rPr>
      </w:pPr>
      <w:r w:rsidRPr="009012FA">
        <w:rPr>
          <w:rFonts w:ascii="Times" w:eastAsia="宋体" w:hAnsi="Times"/>
        </w:rPr>
        <w:t>Common design to both length 9 and 10 PDSCH Type-B, if possible</w:t>
      </w:r>
    </w:p>
    <w:p w14:paraId="276AD3A2" w14:textId="77777777" w:rsidR="00883746" w:rsidRPr="009012FA" w:rsidRDefault="00883746" w:rsidP="00883746">
      <w:pPr>
        <w:pStyle w:val="af2"/>
        <w:numPr>
          <w:ilvl w:val="0"/>
          <w:numId w:val="101"/>
        </w:numPr>
        <w:contextualSpacing w:val="0"/>
        <w:rPr>
          <w:rFonts w:ascii="Times" w:eastAsia="宋体" w:hAnsi="Times"/>
        </w:rPr>
      </w:pPr>
      <w:r w:rsidRPr="009012FA">
        <w:rPr>
          <w:rFonts w:ascii="Times" w:eastAsia="宋体" w:hAnsi="Times"/>
        </w:rPr>
        <w:t>DM-RS distribution as uniform as possible</w:t>
      </w:r>
    </w:p>
    <w:p w14:paraId="4845A287" w14:textId="176E877D" w:rsidR="00883746" w:rsidRPr="009012FA" w:rsidRDefault="00883746" w:rsidP="009012FA">
      <w:pPr>
        <w:rPr>
          <w:rFonts w:ascii="Times" w:hAnsi="Times"/>
        </w:rPr>
      </w:pPr>
      <w:r w:rsidRPr="009012FA">
        <w:rPr>
          <w:rFonts w:ascii="Times" w:hAnsi="Times"/>
        </w:rPr>
        <w:t xml:space="preserve">Taking single additional single-symbol DM-RS as an example, </w:t>
      </w:r>
      <w:r w:rsidR="0098362C">
        <w:rPr>
          <w:rFonts w:ascii="Times" w:hAnsi="Times"/>
        </w:rPr>
        <w:fldChar w:fldCharType="begin"/>
      </w:r>
      <w:r w:rsidR="0098362C">
        <w:rPr>
          <w:rFonts w:ascii="Times" w:hAnsi="Times"/>
        </w:rPr>
        <w:instrText xml:space="preserve"> REF _Ref16867380 \h </w:instrText>
      </w:r>
      <w:r w:rsidR="009F7B44">
        <w:rPr>
          <w:rFonts w:ascii="Times" w:hAnsi="Times"/>
        </w:rPr>
        <w:instrText xml:space="preserve"> \* MERGEFORMAT </w:instrText>
      </w:r>
      <w:r w:rsidR="0098362C">
        <w:rPr>
          <w:rFonts w:ascii="Times" w:hAnsi="Times"/>
        </w:rPr>
      </w:r>
      <w:r w:rsidR="0098362C">
        <w:rPr>
          <w:rFonts w:ascii="Times" w:hAnsi="Times"/>
        </w:rPr>
        <w:fldChar w:fldCharType="separate"/>
      </w:r>
      <w:r w:rsidR="0098362C">
        <w:t xml:space="preserve">Figure </w:t>
      </w:r>
      <w:r w:rsidR="0098362C">
        <w:rPr>
          <w:noProof/>
        </w:rPr>
        <w:t>2</w:t>
      </w:r>
      <w:r w:rsidR="0098362C">
        <w:rPr>
          <w:rFonts w:ascii="Times" w:hAnsi="Times"/>
        </w:rPr>
        <w:fldChar w:fldCharType="end"/>
      </w:r>
      <w:r w:rsidRPr="009012FA">
        <w:rPr>
          <w:rFonts w:ascii="Times" w:hAnsi="Times"/>
        </w:rPr>
        <w:fldChar w:fldCharType="begin"/>
      </w:r>
      <w:r w:rsidRPr="009012FA">
        <w:rPr>
          <w:rFonts w:ascii="Times" w:hAnsi="Times"/>
        </w:rPr>
        <w:instrText xml:space="preserve"> REF _Ref14949392 \h  \* MERGEFORMAT </w:instrText>
      </w:r>
      <w:r w:rsidRPr="009012FA">
        <w:rPr>
          <w:rFonts w:ascii="Times" w:hAnsi="Times"/>
        </w:rPr>
      </w:r>
      <w:r w:rsidRPr="009012FA">
        <w:rPr>
          <w:rFonts w:ascii="Times" w:hAnsi="Times"/>
        </w:rPr>
        <w:fldChar w:fldCharType="end"/>
      </w:r>
      <w:r w:rsidRPr="009012FA">
        <w:rPr>
          <w:rFonts w:ascii="Times" w:hAnsi="Times"/>
        </w:rPr>
        <w:t xml:space="preserve"> and </w:t>
      </w:r>
      <w:r w:rsidRPr="009012FA">
        <w:rPr>
          <w:rFonts w:ascii="Times" w:hAnsi="Times"/>
        </w:rPr>
        <w:fldChar w:fldCharType="begin"/>
      </w:r>
      <w:r w:rsidRPr="009012FA">
        <w:rPr>
          <w:rFonts w:ascii="Times" w:hAnsi="Times"/>
        </w:rPr>
        <w:instrText xml:space="preserve"> REF _Ref14949402 \h  \* MERGEFORMAT </w:instrText>
      </w:r>
      <w:r w:rsidRPr="009012FA">
        <w:rPr>
          <w:rFonts w:ascii="Times" w:hAnsi="Times"/>
        </w:rPr>
      </w:r>
      <w:r w:rsidRPr="009012FA">
        <w:rPr>
          <w:rFonts w:ascii="Times" w:hAnsi="Times"/>
        </w:rPr>
        <w:fldChar w:fldCharType="end"/>
      </w:r>
      <w:r w:rsidRPr="009012FA">
        <w:rPr>
          <w:rFonts w:ascii="Times" w:hAnsi="Times"/>
        </w:rPr>
        <w:t xml:space="preserve"> </w:t>
      </w:r>
      <w:r w:rsidR="0098362C">
        <w:rPr>
          <w:rFonts w:ascii="Times" w:hAnsi="Times"/>
        </w:rPr>
        <w:fldChar w:fldCharType="begin"/>
      </w:r>
      <w:r w:rsidR="0098362C">
        <w:rPr>
          <w:rFonts w:ascii="Times" w:hAnsi="Times"/>
        </w:rPr>
        <w:instrText xml:space="preserve"> REF _Ref16867387 \h </w:instrText>
      </w:r>
      <w:r w:rsidR="009F7B44">
        <w:rPr>
          <w:rFonts w:ascii="Times" w:hAnsi="Times"/>
        </w:rPr>
        <w:instrText xml:space="preserve"> \* MERGEFORMAT </w:instrText>
      </w:r>
      <w:r w:rsidR="0098362C">
        <w:rPr>
          <w:rFonts w:ascii="Times" w:hAnsi="Times"/>
        </w:rPr>
      </w:r>
      <w:r w:rsidR="0098362C">
        <w:rPr>
          <w:rFonts w:ascii="Times" w:hAnsi="Times"/>
        </w:rPr>
        <w:fldChar w:fldCharType="separate"/>
      </w:r>
      <w:r w:rsidR="0098362C">
        <w:t xml:space="preserve">Figure </w:t>
      </w:r>
      <w:r w:rsidR="0098362C">
        <w:rPr>
          <w:noProof/>
        </w:rPr>
        <w:t>3</w:t>
      </w:r>
      <w:r w:rsidR="0098362C">
        <w:rPr>
          <w:rFonts w:ascii="Times" w:hAnsi="Times"/>
        </w:rPr>
        <w:fldChar w:fldCharType="end"/>
      </w:r>
      <w:r w:rsidR="0098362C">
        <w:rPr>
          <w:rFonts w:ascii="Times" w:hAnsi="Times"/>
        </w:rPr>
        <w:t xml:space="preserve"> </w:t>
      </w:r>
      <w:r w:rsidRPr="009012FA">
        <w:rPr>
          <w:rFonts w:ascii="Times" w:hAnsi="Times"/>
        </w:rPr>
        <w:t xml:space="preserve">show two possible DM-RS position (i.e. 2 and 7) with all possible PDSCH Type B starting symbols without collision with LTE-CRS for 2 antenna ports and 4 antenna ports, respectively, where  </w:t>
      </w:r>
      <m:oMath>
        <m:r>
          <m:rPr>
            <m:sty m:val="p"/>
          </m:rPr>
          <w:rPr>
            <w:rFonts w:ascii="Cambria Math" w:hAnsi="Cambria Math"/>
          </w:rPr>
          <m:t>k</m:t>
        </m:r>
      </m:oMath>
      <w:r w:rsidRPr="009012FA">
        <w:rPr>
          <w:rFonts w:ascii="Times" w:hAnsi="Times"/>
        </w:rPr>
        <w:t xml:space="preserve"> is the index in the frequency domain and </w:t>
      </w:r>
      <m:oMath>
        <m:r>
          <m:rPr>
            <m:sty m:val="p"/>
          </m:rPr>
          <w:rPr>
            <w:rFonts w:ascii="Cambria Math" w:hAnsi="Cambria Math"/>
          </w:rPr>
          <m:t>l</m:t>
        </m:r>
      </m:oMath>
      <w:r w:rsidRPr="009012FA">
        <w:rPr>
          <w:rFonts w:ascii="Times" w:hAnsi="Times"/>
        </w:rPr>
        <w:t xml:space="preserve"> refers to the symbol position in the time domain. Within total 6 possible starting symbols for length 9 PDSCH Type B mapping, the starting symbol with </w:t>
      </w:r>
      <m:oMath>
        <m:r>
          <w:rPr>
            <w:rFonts w:ascii="Cambria Math" w:hAnsi="Cambria Math"/>
          </w:rPr>
          <m:t>l</m:t>
        </m:r>
        <m:r>
          <m:rPr>
            <m:sty m:val="p"/>
          </m:rPr>
          <w:rPr>
            <w:rFonts w:ascii="Cambria Math" w:hAnsi="Cambria Math"/>
          </w:rPr>
          <m:t>=0</m:t>
        </m:r>
      </m:oMath>
      <w:r w:rsidRPr="009012FA">
        <w:rPr>
          <w:rFonts w:ascii="Times" w:hAnsi="Times"/>
        </w:rPr>
        <w:t xml:space="preserve"> and </w:t>
      </w:r>
      <m:oMath>
        <m:r>
          <w:rPr>
            <w:rFonts w:ascii="Cambria Math" w:hAnsi="Cambria Math"/>
          </w:rPr>
          <m:t>l</m:t>
        </m:r>
        <m:r>
          <m:rPr>
            <m:sty m:val="p"/>
          </m:rPr>
          <w:rPr>
            <w:rFonts w:ascii="Cambria Math" w:hAnsi="Cambria Math"/>
          </w:rPr>
          <m:t>=4</m:t>
        </m:r>
      </m:oMath>
      <w:r w:rsidRPr="009012FA">
        <w:rPr>
          <w:rFonts w:ascii="Times" w:hAnsi="Times"/>
        </w:rPr>
        <w:t xml:space="preserve"> in </w:t>
      </w:r>
      <w:r w:rsidRPr="009012FA">
        <w:rPr>
          <w:rFonts w:ascii="Times" w:hAnsi="Times"/>
        </w:rPr>
        <w:fldChar w:fldCharType="begin"/>
      </w:r>
      <w:r w:rsidRPr="009012FA">
        <w:rPr>
          <w:rFonts w:ascii="Times" w:hAnsi="Times"/>
        </w:rPr>
        <w:instrText xml:space="preserve"> REF _Ref14949392 \h  \* MERGEFORMAT </w:instrText>
      </w:r>
      <w:r w:rsidRPr="009012FA">
        <w:rPr>
          <w:rFonts w:ascii="Times" w:hAnsi="Times"/>
        </w:rPr>
      </w:r>
      <w:r w:rsidRPr="009012FA">
        <w:rPr>
          <w:rFonts w:ascii="Times" w:hAnsi="Times"/>
        </w:rPr>
        <w:fldChar w:fldCharType="end"/>
      </w:r>
      <w:r w:rsidRPr="009012FA">
        <w:rPr>
          <w:rFonts w:ascii="Times" w:hAnsi="Times"/>
        </w:rPr>
        <w:t xml:space="preserve"> </w:t>
      </w:r>
      <w:r w:rsidR="009F7B44">
        <w:rPr>
          <w:rFonts w:ascii="Times" w:hAnsi="Times"/>
        </w:rPr>
        <w:fldChar w:fldCharType="begin"/>
      </w:r>
      <w:r w:rsidR="009F7B44">
        <w:rPr>
          <w:rFonts w:ascii="Times" w:hAnsi="Times"/>
        </w:rPr>
        <w:instrText xml:space="preserve"> REF _Ref16867380 \h  \* MERGEFORMAT </w:instrText>
      </w:r>
      <w:r w:rsidR="009F7B44">
        <w:rPr>
          <w:rFonts w:ascii="Times" w:hAnsi="Times"/>
        </w:rPr>
      </w:r>
      <w:r w:rsidR="009F7B44">
        <w:rPr>
          <w:rFonts w:ascii="Times" w:hAnsi="Times"/>
        </w:rPr>
        <w:fldChar w:fldCharType="separate"/>
      </w:r>
      <w:r w:rsidR="009F7B44">
        <w:t xml:space="preserve">Figure </w:t>
      </w:r>
      <w:r w:rsidR="009F7B44">
        <w:rPr>
          <w:noProof/>
        </w:rPr>
        <w:t>2</w:t>
      </w:r>
      <w:r w:rsidR="009F7B44">
        <w:rPr>
          <w:rFonts w:ascii="Times" w:hAnsi="Times"/>
        </w:rPr>
        <w:fldChar w:fldCharType="end"/>
      </w:r>
      <w:r w:rsidR="009F7B44">
        <w:rPr>
          <w:rFonts w:ascii="Times" w:hAnsi="Times"/>
        </w:rPr>
        <w:t xml:space="preserve"> </w:t>
      </w:r>
      <w:r w:rsidRPr="009012FA">
        <w:rPr>
          <w:rFonts w:ascii="Times" w:hAnsi="Times"/>
        </w:rPr>
        <w:t xml:space="preserve">are precluded due to collision with LTE-CRS of 2 antenna ports while the PDSCH Type B with starting symbol </w:t>
      </w:r>
      <m:oMath>
        <m:r>
          <w:rPr>
            <w:rFonts w:ascii="Cambria Math" w:hAnsi="Cambria Math"/>
          </w:rPr>
          <m:t>l</m:t>
        </m:r>
        <m:r>
          <m:rPr>
            <m:sty m:val="p"/>
          </m:rPr>
          <w:rPr>
            <w:rFonts w:ascii="Cambria Math" w:hAnsi="Cambria Math"/>
          </w:rPr>
          <m:t>=0,1, 4</m:t>
        </m:r>
      </m:oMath>
      <w:r w:rsidRPr="009012FA">
        <w:rPr>
          <w:rFonts w:ascii="Times" w:hAnsi="Times"/>
        </w:rPr>
        <w:t xml:space="preserve"> are precluded due to collision with LTE-CRS of 4 antenna ports. Therefore, regarding length 9 PDSCH Type B mapping, only 4 and 3 PDSCH Type B starting symbols are possible for 2 antenna ports and 4 antenna ports LTE-CRS, respectively. Similarly, regarding length 10 PDSCH Type B mapping, only 3 and 2 starting symbols are possible for 2 antenna ports and 4 antenna ports LTE-CRS, respectively. In summary, </w:t>
      </w:r>
      <w:r w:rsidRPr="009012FA">
        <w:rPr>
          <w:rFonts w:ascii="Times" w:hAnsi="Times"/>
        </w:rPr>
        <w:fldChar w:fldCharType="begin"/>
      </w:r>
      <w:r w:rsidRPr="009012FA">
        <w:rPr>
          <w:rFonts w:ascii="Times" w:hAnsi="Times"/>
        </w:rPr>
        <w:instrText xml:space="preserve"> REF _Ref14962496 \h  \* MERGEFORMAT </w:instrText>
      </w:r>
      <w:r w:rsidRPr="009012FA">
        <w:rPr>
          <w:rFonts w:ascii="Times" w:hAnsi="Times"/>
        </w:rPr>
      </w:r>
      <w:r w:rsidRPr="009012FA">
        <w:rPr>
          <w:rFonts w:ascii="Times" w:hAnsi="Times"/>
        </w:rPr>
        <w:fldChar w:fldCharType="separate"/>
      </w:r>
      <w:r w:rsidRPr="009012FA">
        <w:rPr>
          <w:rFonts w:ascii="Times" w:hAnsi="Times"/>
        </w:rPr>
        <w:t>Table 1</w:t>
      </w:r>
      <w:r w:rsidRPr="009012FA">
        <w:rPr>
          <w:rFonts w:ascii="Times" w:hAnsi="Times"/>
        </w:rPr>
        <w:fldChar w:fldCharType="end"/>
      </w:r>
      <w:r w:rsidRPr="009012FA">
        <w:rPr>
          <w:rFonts w:ascii="Times" w:hAnsi="Times"/>
        </w:rPr>
        <w:t xml:space="preserve"> shows the ratio of the number of PDSCH Type B DM-RS position without LTE-CRS collision for all possible PDSCH Type B starting symbols. Taking the first value highlighted in </w:t>
      </w:r>
      <w:r w:rsidRPr="009012FA">
        <w:rPr>
          <w:rFonts w:ascii="Times" w:hAnsi="Times"/>
        </w:rPr>
        <w:fldChar w:fldCharType="begin"/>
      </w:r>
      <w:r w:rsidRPr="009012FA">
        <w:rPr>
          <w:rFonts w:ascii="Times" w:hAnsi="Times"/>
        </w:rPr>
        <w:instrText xml:space="preserve"> REF _Ref14962496 \h  \* MERGEFORMAT </w:instrText>
      </w:r>
      <w:r w:rsidRPr="009012FA">
        <w:rPr>
          <w:rFonts w:ascii="Times" w:hAnsi="Times"/>
        </w:rPr>
      </w:r>
      <w:r w:rsidRPr="009012FA">
        <w:rPr>
          <w:rFonts w:ascii="Times" w:hAnsi="Times"/>
        </w:rPr>
        <w:fldChar w:fldCharType="separate"/>
      </w:r>
      <w:r w:rsidRPr="009012FA">
        <w:rPr>
          <w:rFonts w:ascii="Times" w:hAnsi="Times"/>
        </w:rPr>
        <w:t>Table 1</w:t>
      </w:r>
      <w:r w:rsidRPr="009012FA">
        <w:rPr>
          <w:rFonts w:ascii="Times" w:hAnsi="Times"/>
        </w:rPr>
        <w:fldChar w:fldCharType="end"/>
      </w:r>
      <w:r w:rsidRPr="009012FA">
        <w:rPr>
          <w:rFonts w:ascii="Times" w:hAnsi="Times"/>
        </w:rPr>
        <w:t xml:space="preserve"> as an example, only 2 out of 4 possible PDSCH Type B starting symbols are LTE-CRS collision-free, as also shown in</w:t>
      </w:r>
      <w:r w:rsidR="001A1BB8">
        <w:rPr>
          <w:rFonts w:ascii="Times" w:hAnsi="Times"/>
        </w:rPr>
        <w:t xml:space="preserve"> </w:t>
      </w:r>
      <w:r w:rsidR="001A1BB8">
        <w:rPr>
          <w:rFonts w:ascii="Times" w:hAnsi="Times"/>
        </w:rPr>
        <w:fldChar w:fldCharType="begin"/>
      </w:r>
      <w:r w:rsidR="001A1BB8">
        <w:rPr>
          <w:rFonts w:ascii="Times" w:hAnsi="Times"/>
        </w:rPr>
        <w:instrText xml:space="preserve"> REF _Ref16867380 </w:instrText>
      </w:r>
      <w:r w:rsidR="001A1BB8">
        <w:rPr>
          <w:rFonts w:ascii="Times" w:hAnsi="Times"/>
        </w:rPr>
        <w:fldChar w:fldCharType="separate"/>
      </w:r>
      <w:r w:rsidR="001A1BB8">
        <w:t xml:space="preserve">Figure </w:t>
      </w:r>
      <w:r w:rsidR="001A1BB8">
        <w:rPr>
          <w:noProof/>
        </w:rPr>
        <w:t>2</w:t>
      </w:r>
      <w:r w:rsidR="001A1BB8">
        <w:rPr>
          <w:rFonts w:ascii="Times" w:hAnsi="Times"/>
        </w:rPr>
        <w:fldChar w:fldCharType="end"/>
      </w:r>
      <w:r w:rsidRPr="009012FA">
        <w:rPr>
          <w:rFonts w:ascii="Times" w:hAnsi="Times"/>
        </w:rPr>
        <w:t xml:space="preserve">. The ratio of available number of DM-RS position to all possible PDSCH Type B starting symbols (i.e. 4) symbols is 2/4=50% for additional DM-RS position </w:t>
      </w:r>
      <m:oMath>
        <m:acc>
          <m:accPr>
            <m:chr m:val="̅"/>
            <m:ctrlPr>
              <w:rPr>
                <w:rFonts w:ascii="Cambria Math" w:hAnsi="Cambria Math"/>
              </w:rPr>
            </m:ctrlPr>
          </m:accPr>
          <m:e>
            <m:r>
              <w:rPr>
                <w:rFonts w:ascii="Cambria Math" w:hAnsi="Cambria Math"/>
              </w:rPr>
              <m:t>l</m:t>
            </m:r>
          </m:e>
        </m:acc>
        <m:r>
          <m:rPr>
            <m:sty m:val="p"/>
          </m:rPr>
          <w:rPr>
            <w:rFonts w:ascii="Cambria Math" w:hAnsi="Cambria Math"/>
          </w:rPr>
          <m:t>=2</m:t>
        </m:r>
      </m:oMath>
      <w:r w:rsidRPr="009012FA">
        <w:rPr>
          <w:rFonts w:ascii="Times" w:hAnsi="Times"/>
        </w:rPr>
        <w:t xml:space="preserve">. Then the ratio of available number of DM-RS position to all possible PDSCH Type B starting symbols (i.e. 4) symbols is 4/4=100% for additional DM-RS position </w:t>
      </w:r>
      <m:oMath>
        <m:acc>
          <m:accPr>
            <m:chr m:val="̅"/>
            <m:ctrlPr>
              <w:rPr>
                <w:rFonts w:ascii="Cambria Math" w:hAnsi="Cambria Math"/>
              </w:rPr>
            </m:ctrlPr>
          </m:accPr>
          <m:e>
            <m:r>
              <w:rPr>
                <w:rFonts w:ascii="Cambria Math" w:hAnsi="Cambria Math"/>
              </w:rPr>
              <m:t>l</m:t>
            </m:r>
          </m:e>
        </m:acc>
        <m:r>
          <m:rPr>
            <m:sty m:val="p"/>
          </m:rPr>
          <w:rPr>
            <w:rFonts w:ascii="Cambria Math" w:hAnsi="Cambria Math"/>
          </w:rPr>
          <m:t>=7</m:t>
        </m:r>
      </m:oMath>
      <w:r w:rsidRPr="009012FA">
        <w:rPr>
          <w:rFonts w:ascii="Times" w:hAnsi="Times"/>
        </w:rPr>
        <w:t>.</w:t>
      </w:r>
    </w:p>
    <w:p w14:paraId="3278E31F" w14:textId="660A21C4" w:rsidR="00883746" w:rsidRDefault="003A764F" w:rsidP="00883746">
      <w:pPr>
        <w:jc w:val="center"/>
      </w:pPr>
      <w:r w:rsidRPr="003A764F">
        <w:rPr>
          <w:noProof/>
          <w:lang w:eastAsia="zh-CN"/>
        </w:rPr>
        <w:lastRenderedPageBreak/>
        <w:drawing>
          <wp:inline distT="0" distB="0" distL="0" distR="0" wp14:anchorId="230C4606" wp14:editId="2EF0C6DF">
            <wp:extent cx="2921635" cy="5943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1635" cy="5943600"/>
                    </a:xfrm>
                    <a:prstGeom prst="rect">
                      <a:avLst/>
                    </a:prstGeom>
                    <a:noFill/>
                    <a:ln>
                      <a:noFill/>
                    </a:ln>
                  </pic:spPr>
                </pic:pic>
              </a:graphicData>
            </a:graphic>
          </wp:inline>
        </w:drawing>
      </w:r>
    </w:p>
    <w:p w14:paraId="62ADDA13" w14:textId="0650928B" w:rsidR="00883746" w:rsidRPr="00186950" w:rsidRDefault="00883746" w:rsidP="00883746">
      <w:pPr>
        <w:pStyle w:val="a5"/>
      </w:pPr>
      <w:bookmarkStart w:id="6" w:name="_Ref16867380"/>
      <w:r>
        <w:t xml:space="preserve">Figure </w:t>
      </w:r>
      <w:r w:rsidR="00B1298F">
        <w:rPr>
          <w:noProof/>
        </w:rPr>
        <w:fldChar w:fldCharType="begin"/>
      </w:r>
      <w:r w:rsidR="00B1298F">
        <w:rPr>
          <w:noProof/>
        </w:rPr>
        <w:instrText xml:space="preserve"> SEQ Figure \* ARABIC </w:instrText>
      </w:r>
      <w:r w:rsidR="00B1298F">
        <w:rPr>
          <w:noProof/>
        </w:rPr>
        <w:fldChar w:fldCharType="separate"/>
      </w:r>
      <w:r w:rsidR="0089182D">
        <w:rPr>
          <w:noProof/>
        </w:rPr>
        <w:t>2</w:t>
      </w:r>
      <w:r w:rsidR="00B1298F">
        <w:rPr>
          <w:noProof/>
        </w:rPr>
        <w:fldChar w:fldCharType="end"/>
      </w:r>
      <w:bookmarkEnd w:id="6"/>
      <w:r>
        <w:t xml:space="preserve"> 2 Ant ports LTE-CRS and NR PDSCH Type B of length 9 and 10 with one single-symbol additional DM-RS </w:t>
      </w:r>
      <w:r w:rsidRPr="00785E65">
        <w:t xml:space="preserve"> </w:t>
      </w:r>
      <m:oMath>
        <m:acc>
          <m:accPr>
            <m:chr m:val="̅"/>
            <m:ctrlPr>
              <w:rPr>
                <w:rFonts w:ascii="Cambria Math" w:hAnsi="Cambria Math"/>
                <w:bCs w:val="0"/>
                <w:sz w:val="22"/>
                <w:szCs w:val="22"/>
              </w:rPr>
            </m:ctrlPr>
          </m:accPr>
          <m:e>
            <m:r>
              <m:rPr>
                <m:sty m:val="bi"/>
              </m:rPr>
              <w:rPr>
                <w:rFonts w:ascii="Cambria Math" w:hAnsi="Cambria Math"/>
              </w:rPr>
              <m:t>l</m:t>
            </m:r>
          </m:e>
        </m:acc>
        <m:r>
          <m:rPr>
            <m:sty m:val="bi"/>
          </m:rPr>
          <w:rPr>
            <w:rFonts w:ascii="Cambria Math" w:hAnsi="Cambria Math"/>
          </w:rPr>
          <m:t xml:space="preserve">=2 </m:t>
        </m:r>
      </m:oMath>
      <w:r>
        <w:rPr>
          <w:rFonts w:hint="eastAsia"/>
        </w:rPr>
        <w:t xml:space="preserve">and </w:t>
      </w:r>
      <m:oMath>
        <m:acc>
          <m:accPr>
            <m:chr m:val="̅"/>
            <m:ctrlPr>
              <w:rPr>
                <w:rFonts w:ascii="Cambria Math" w:hAnsi="Cambria Math"/>
                <w:bCs w:val="0"/>
                <w:sz w:val="22"/>
                <w:szCs w:val="22"/>
              </w:rPr>
            </m:ctrlPr>
          </m:accPr>
          <m:e>
            <m:r>
              <m:rPr>
                <m:sty m:val="bi"/>
              </m:rPr>
              <w:rPr>
                <w:rFonts w:ascii="Cambria Math" w:hAnsi="Cambria Math"/>
              </w:rPr>
              <m:t>l</m:t>
            </m:r>
          </m:e>
        </m:acc>
        <m:r>
          <m:rPr>
            <m:sty m:val="bi"/>
          </m:rPr>
          <w:rPr>
            <w:rFonts w:ascii="Cambria Math" w:hAnsi="Cambria Math"/>
          </w:rPr>
          <m:t>=7</m:t>
        </m:r>
      </m:oMath>
    </w:p>
    <w:p w14:paraId="4294057C" w14:textId="77777777" w:rsidR="00883746" w:rsidRDefault="00883746" w:rsidP="00883746">
      <w:pPr>
        <w:rPr>
          <w:lang w:val="en-GB" w:eastAsia="zh-CN"/>
        </w:rPr>
      </w:pPr>
    </w:p>
    <w:p w14:paraId="43A3462E" w14:textId="5B586296" w:rsidR="00883746" w:rsidRDefault="003A764F" w:rsidP="00883746">
      <w:pPr>
        <w:jc w:val="center"/>
        <w:rPr>
          <w:lang w:val="en-GB" w:eastAsia="zh-CN"/>
        </w:rPr>
      </w:pPr>
      <w:r w:rsidRPr="003A764F">
        <w:rPr>
          <w:noProof/>
          <w:lang w:eastAsia="zh-CN"/>
        </w:rPr>
        <w:lastRenderedPageBreak/>
        <w:drawing>
          <wp:inline distT="0" distB="0" distL="0" distR="0" wp14:anchorId="36061D65" wp14:editId="0552FA48">
            <wp:extent cx="2992755" cy="5135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2755" cy="5135880"/>
                    </a:xfrm>
                    <a:prstGeom prst="rect">
                      <a:avLst/>
                    </a:prstGeom>
                    <a:noFill/>
                    <a:ln>
                      <a:noFill/>
                    </a:ln>
                  </pic:spPr>
                </pic:pic>
              </a:graphicData>
            </a:graphic>
          </wp:inline>
        </w:drawing>
      </w:r>
    </w:p>
    <w:p w14:paraId="69C82E45" w14:textId="56157C60" w:rsidR="00883746" w:rsidRDefault="00883746" w:rsidP="00883746">
      <w:pPr>
        <w:pStyle w:val="a5"/>
      </w:pPr>
      <w:bookmarkStart w:id="7" w:name="_Ref16867387"/>
      <w:r>
        <w:t xml:space="preserve">Figure </w:t>
      </w:r>
      <w:r w:rsidR="00B1298F">
        <w:rPr>
          <w:noProof/>
        </w:rPr>
        <w:fldChar w:fldCharType="begin"/>
      </w:r>
      <w:r w:rsidR="00B1298F">
        <w:rPr>
          <w:noProof/>
        </w:rPr>
        <w:instrText xml:space="preserve"> SEQ Figure \* ARABIC </w:instrText>
      </w:r>
      <w:r w:rsidR="00B1298F">
        <w:rPr>
          <w:noProof/>
        </w:rPr>
        <w:fldChar w:fldCharType="separate"/>
      </w:r>
      <w:r w:rsidR="0089182D">
        <w:rPr>
          <w:noProof/>
        </w:rPr>
        <w:t>3</w:t>
      </w:r>
      <w:r w:rsidR="00B1298F">
        <w:rPr>
          <w:noProof/>
        </w:rPr>
        <w:fldChar w:fldCharType="end"/>
      </w:r>
      <w:bookmarkEnd w:id="7"/>
      <w:r>
        <w:t xml:space="preserve"> 4 Ant ports LTE-CRS and NR PDSCH Type B of length 9 and 10 with one single-symbol additional DM-RS  </w:t>
      </w:r>
      <w:r w:rsidRPr="00785E65">
        <w:t xml:space="preserve"> </w:t>
      </w:r>
      <m:oMath>
        <m:acc>
          <m:accPr>
            <m:chr m:val="̅"/>
            <m:ctrlPr>
              <w:rPr>
                <w:rFonts w:ascii="Cambria Math" w:hAnsi="Cambria Math"/>
              </w:rPr>
            </m:ctrlPr>
          </m:accPr>
          <m:e>
            <m:r>
              <m:rPr>
                <m:sty m:val="bi"/>
              </m:rPr>
              <w:rPr>
                <w:rFonts w:ascii="Cambria Math" w:hAnsi="Cambria Math"/>
              </w:rPr>
              <m:t>l</m:t>
            </m:r>
          </m:e>
        </m:acc>
        <m:r>
          <m:rPr>
            <m:sty m:val="b"/>
          </m:rPr>
          <w:rPr>
            <w:rFonts w:ascii="Cambria Math" w:hAnsi="Cambria Math"/>
          </w:rPr>
          <m:t xml:space="preserve">=2 </m:t>
        </m:r>
      </m:oMath>
      <w:r>
        <w:rPr>
          <w:rFonts w:hint="eastAsia"/>
        </w:rPr>
        <w:t xml:space="preserve">and </w:t>
      </w:r>
      <m:oMath>
        <m:acc>
          <m:accPr>
            <m:chr m:val="̅"/>
            <m:ctrlPr>
              <w:rPr>
                <w:rFonts w:ascii="Cambria Math" w:hAnsi="Cambria Math"/>
              </w:rPr>
            </m:ctrlPr>
          </m:accPr>
          <m:e>
            <m:r>
              <m:rPr>
                <m:sty m:val="bi"/>
              </m:rPr>
              <w:rPr>
                <w:rFonts w:ascii="Cambria Math" w:hAnsi="Cambria Math"/>
              </w:rPr>
              <m:t>l</m:t>
            </m:r>
          </m:e>
        </m:acc>
        <m:r>
          <m:rPr>
            <m:sty m:val="b"/>
          </m:rPr>
          <w:rPr>
            <w:rFonts w:ascii="Cambria Math" w:hAnsi="Cambria Math"/>
          </w:rPr>
          <m:t>=7</m:t>
        </m:r>
      </m:oMath>
    </w:p>
    <w:p w14:paraId="3FA40BEC" w14:textId="77777777" w:rsidR="00883746" w:rsidRPr="00057D7B" w:rsidRDefault="00883746" w:rsidP="00883746">
      <w:pPr>
        <w:pStyle w:val="a5"/>
      </w:pPr>
      <w:r>
        <w:t xml:space="preserve">Table </w:t>
      </w:r>
      <w:r w:rsidR="00B1298F">
        <w:rPr>
          <w:noProof/>
        </w:rPr>
        <w:fldChar w:fldCharType="begin"/>
      </w:r>
      <w:r w:rsidR="00B1298F">
        <w:rPr>
          <w:noProof/>
        </w:rPr>
        <w:instrText xml:space="preserve"> SEQ Table \* ARABIC </w:instrText>
      </w:r>
      <w:r w:rsidR="00B1298F">
        <w:rPr>
          <w:noProof/>
        </w:rPr>
        <w:fldChar w:fldCharType="separate"/>
      </w:r>
      <w:r>
        <w:rPr>
          <w:noProof/>
        </w:rPr>
        <w:t>1</w:t>
      </w:r>
      <w:r w:rsidR="00B1298F">
        <w:rPr>
          <w:noProof/>
        </w:rPr>
        <w:fldChar w:fldCharType="end"/>
      </w:r>
      <w:r>
        <w:t xml:space="preserve"> Ratio of LTE-CRS collision-free with respect to different DM-RS position of PDSCH mapping type B, single additional DM-RS case</w:t>
      </w:r>
    </w:p>
    <w:tbl>
      <w:tblPr>
        <w:tblStyle w:val="ac"/>
        <w:tblW w:w="0" w:type="auto"/>
        <w:tblLook w:val="04A0" w:firstRow="1" w:lastRow="0" w:firstColumn="1" w:lastColumn="0" w:noHBand="0" w:noVBand="1"/>
      </w:tblPr>
      <w:tblGrid>
        <w:gridCol w:w="1741"/>
        <w:gridCol w:w="1641"/>
        <w:gridCol w:w="1858"/>
        <w:gridCol w:w="1985"/>
        <w:gridCol w:w="2082"/>
      </w:tblGrid>
      <w:tr w:rsidR="00883746" w14:paraId="34B03592" w14:textId="77777777" w:rsidTr="009012FA">
        <w:tc>
          <w:tcPr>
            <w:tcW w:w="1741" w:type="dxa"/>
            <w:vMerge w:val="restart"/>
          </w:tcPr>
          <w:p w14:paraId="136A2412" w14:textId="77777777" w:rsidR="00883746" w:rsidRPr="0001636D" w:rsidRDefault="00883746" w:rsidP="009012FA">
            <w:pPr>
              <w:rPr>
                <w:lang w:eastAsia="zh-CN"/>
              </w:rPr>
            </w:pPr>
            <w:r>
              <w:rPr>
                <w:lang w:eastAsia="zh-CN"/>
              </w:rPr>
              <w:t>DM-RS position</w:t>
            </w:r>
          </w:p>
        </w:tc>
        <w:tc>
          <w:tcPr>
            <w:tcW w:w="3499" w:type="dxa"/>
            <w:gridSpan w:val="2"/>
          </w:tcPr>
          <w:p w14:paraId="69F67704" w14:textId="77777777" w:rsidR="00883746" w:rsidRDefault="00883746" w:rsidP="009012FA">
            <w:pPr>
              <w:jc w:val="left"/>
              <w:rPr>
                <w:lang w:eastAsia="zh-CN"/>
              </w:rPr>
            </w:pPr>
            <w:r>
              <w:rPr>
                <w:rFonts w:hint="eastAsia"/>
                <w:lang w:eastAsia="zh-CN"/>
              </w:rPr>
              <w:t xml:space="preserve">PDSCH Type B </w:t>
            </w:r>
            <w:r>
              <w:rPr>
                <w:lang w:eastAsia="zh-CN"/>
              </w:rPr>
              <w:t>of</w:t>
            </w:r>
            <w:r>
              <w:rPr>
                <w:rFonts w:hint="eastAsia"/>
                <w:lang w:eastAsia="zh-CN"/>
              </w:rPr>
              <w:t xml:space="preserve"> </w:t>
            </w:r>
            <w:r>
              <w:rPr>
                <w:lang w:eastAsia="zh-CN"/>
              </w:rPr>
              <w:t xml:space="preserve">length </w:t>
            </w:r>
            <w:r>
              <w:rPr>
                <w:rFonts w:hint="eastAsia"/>
                <w:lang w:eastAsia="zh-CN"/>
              </w:rPr>
              <w:t>9 symb</w:t>
            </w:r>
            <w:r>
              <w:rPr>
                <w:lang w:eastAsia="zh-CN"/>
              </w:rPr>
              <w:t>ol</w:t>
            </w:r>
            <w:r>
              <w:rPr>
                <w:rFonts w:hint="eastAsia"/>
                <w:lang w:eastAsia="zh-CN"/>
              </w:rPr>
              <w:t>s</w:t>
            </w:r>
          </w:p>
          <w:p w14:paraId="2F40C24D" w14:textId="77777777" w:rsidR="00883746" w:rsidRDefault="00883746" w:rsidP="009012FA">
            <w:pPr>
              <w:rPr>
                <w:lang w:eastAsia="zh-CN"/>
              </w:rPr>
            </w:pPr>
          </w:p>
        </w:tc>
        <w:tc>
          <w:tcPr>
            <w:tcW w:w="4067" w:type="dxa"/>
            <w:gridSpan w:val="2"/>
          </w:tcPr>
          <w:p w14:paraId="626AC263" w14:textId="77777777" w:rsidR="00883746" w:rsidRDefault="00883746" w:rsidP="009012FA">
            <w:pPr>
              <w:rPr>
                <w:lang w:eastAsia="zh-CN"/>
              </w:rPr>
            </w:pPr>
            <w:r>
              <w:rPr>
                <w:rFonts w:hint="eastAsia"/>
                <w:lang w:eastAsia="zh-CN"/>
              </w:rPr>
              <w:t xml:space="preserve">PDSCH Type B </w:t>
            </w:r>
            <w:r>
              <w:rPr>
                <w:lang w:eastAsia="zh-CN"/>
              </w:rPr>
              <w:t>of</w:t>
            </w:r>
            <w:r>
              <w:rPr>
                <w:rFonts w:hint="eastAsia"/>
                <w:lang w:eastAsia="zh-CN"/>
              </w:rPr>
              <w:t xml:space="preserve"> </w:t>
            </w:r>
            <w:r>
              <w:rPr>
                <w:lang w:eastAsia="zh-CN"/>
              </w:rPr>
              <w:t xml:space="preserve">length 10 </w:t>
            </w:r>
            <w:r>
              <w:rPr>
                <w:rFonts w:hint="eastAsia"/>
                <w:lang w:eastAsia="zh-CN"/>
              </w:rPr>
              <w:t>symb</w:t>
            </w:r>
            <w:r>
              <w:rPr>
                <w:lang w:eastAsia="zh-CN"/>
              </w:rPr>
              <w:t>ol</w:t>
            </w:r>
            <w:r>
              <w:rPr>
                <w:rFonts w:hint="eastAsia"/>
                <w:lang w:eastAsia="zh-CN"/>
              </w:rPr>
              <w:t>s</w:t>
            </w:r>
          </w:p>
        </w:tc>
      </w:tr>
      <w:tr w:rsidR="00883746" w14:paraId="4EBE559D" w14:textId="77777777" w:rsidTr="009012FA">
        <w:tc>
          <w:tcPr>
            <w:tcW w:w="1741" w:type="dxa"/>
            <w:vMerge/>
          </w:tcPr>
          <w:p w14:paraId="6703E134" w14:textId="77777777" w:rsidR="00883746" w:rsidRDefault="00883746" w:rsidP="009012FA">
            <w:pPr>
              <w:rPr>
                <w:lang w:eastAsia="zh-CN"/>
              </w:rPr>
            </w:pPr>
          </w:p>
        </w:tc>
        <w:tc>
          <w:tcPr>
            <w:tcW w:w="1641" w:type="dxa"/>
          </w:tcPr>
          <w:p w14:paraId="1AE36674" w14:textId="77777777" w:rsidR="00883746" w:rsidRDefault="00883746" w:rsidP="009012FA">
            <w:pPr>
              <w:rPr>
                <w:lang w:eastAsia="zh-CN"/>
              </w:rPr>
            </w:pPr>
            <w:r>
              <w:rPr>
                <w:lang w:eastAsia="zh-CN"/>
              </w:rPr>
              <w:t>2 antenna ports LTE-CRS</w:t>
            </w:r>
          </w:p>
        </w:tc>
        <w:tc>
          <w:tcPr>
            <w:tcW w:w="1858" w:type="dxa"/>
          </w:tcPr>
          <w:p w14:paraId="20DE2C76" w14:textId="77777777" w:rsidR="00883746" w:rsidRDefault="00883746" w:rsidP="009012FA">
            <w:pPr>
              <w:rPr>
                <w:lang w:eastAsia="zh-CN"/>
              </w:rPr>
            </w:pPr>
            <w:r>
              <w:rPr>
                <w:lang w:eastAsia="zh-CN"/>
              </w:rPr>
              <w:t>4 antenna ports LTE-CRS</w:t>
            </w:r>
          </w:p>
        </w:tc>
        <w:tc>
          <w:tcPr>
            <w:tcW w:w="1985" w:type="dxa"/>
          </w:tcPr>
          <w:p w14:paraId="065C66D0" w14:textId="77777777" w:rsidR="00883746" w:rsidRDefault="00883746" w:rsidP="009012FA">
            <w:pPr>
              <w:rPr>
                <w:lang w:eastAsia="zh-CN"/>
              </w:rPr>
            </w:pPr>
            <w:r>
              <w:rPr>
                <w:lang w:eastAsia="zh-CN"/>
              </w:rPr>
              <w:t>2 antenna ports LTE-CRS</w:t>
            </w:r>
          </w:p>
        </w:tc>
        <w:tc>
          <w:tcPr>
            <w:tcW w:w="2082" w:type="dxa"/>
          </w:tcPr>
          <w:p w14:paraId="21E0F907" w14:textId="77777777" w:rsidR="00883746" w:rsidRDefault="00883746" w:rsidP="009012FA">
            <w:pPr>
              <w:rPr>
                <w:lang w:eastAsia="zh-CN"/>
              </w:rPr>
            </w:pPr>
            <w:r>
              <w:rPr>
                <w:lang w:eastAsia="zh-CN"/>
              </w:rPr>
              <w:t>4 antenna ports LTE-CRS</w:t>
            </w:r>
          </w:p>
        </w:tc>
      </w:tr>
      <w:tr w:rsidR="00883746" w14:paraId="1355DFEE" w14:textId="77777777" w:rsidTr="009012FA">
        <w:tc>
          <w:tcPr>
            <w:tcW w:w="1741" w:type="dxa"/>
          </w:tcPr>
          <w:p w14:paraId="76E73A3A" w14:textId="77777777" w:rsidR="00883746" w:rsidRPr="009012FA" w:rsidRDefault="00883746" w:rsidP="009012FA">
            <w:pPr>
              <w:rPr>
                <w:lang w:eastAsia="zh-CN"/>
              </w:rPr>
            </w:pPr>
            <w:r w:rsidRPr="009012FA">
              <w:rPr>
                <w:rFonts w:hint="eastAsia"/>
                <w:lang w:eastAsia="zh-CN"/>
              </w:rPr>
              <w:t>2</w:t>
            </w:r>
          </w:p>
        </w:tc>
        <w:tc>
          <w:tcPr>
            <w:tcW w:w="1641" w:type="dxa"/>
          </w:tcPr>
          <w:p w14:paraId="1FB1CD3E" w14:textId="77777777" w:rsidR="00883746" w:rsidRPr="009012FA" w:rsidRDefault="00883746" w:rsidP="009012FA">
            <w:pPr>
              <w:rPr>
                <w:lang w:eastAsia="zh-CN"/>
              </w:rPr>
            </w:pPr>
            <w:r w:rsidRPr="009012FA">
              <w:rPr>
                <w:rFonts w:hint="eastAsia"/>
                <w:lang w:eastAsia="zh-CN"/>
              </w:rPr>
              <w:t>2</w:t>
            </w:r>
            <w:r w:rsidRPr="009012FA">
              <w:rPr>
                <w:lang w:eastAsia="zh-CN"/>
              </w:rPr>
              <w:t>/4=50%</w:t>
            </w:r>
          </w:p>
        </w:tc>
        <w:tc>
          <w:tcPr>
            <w:tcW w:w="1858" w:type="dxa"/>
          </w:tcPr>
          <w:p w14:paraId="031B74E8" w14:textId="77777777" w:rsidR="00883746" w:rsidRPr="009012FA" w:rsidRDefault="00883746" w:rsidP="009012FA">
            <w:pPr>
              <w:rPr>
                <w:lang w:eastAsia="zh-CN"/>
              </w:rPr>
            </w:pPr>
            <w:r w:rsidRPr="009012FA">
              <w:rPr>
                <w:rFonts w:hint="eastAsia"/>
                <w:lang w:eastAsia="zh-CN"/>
              </w:rPr>
              <w:t>1</w:t>
            </w:r>
            <w:r w:rsidRPr="009012FA">
              <w:rPr>
                <w:lang w:eastAsia="zh-CN"/>
              </w:rPr>
              <w:t>/3=33%</w:t>
            </w:r>
          </w:p>
        </w:tc>
        <w:tc>
          <w:tcPr>
            <w:tcW w:w="1985" w:type="dxa"/>
          </w:tcPr>
          <w:p w14:paraId="4F60904B" w14:textId="77777777" w:rsidR="00883746" w:rsidRPr="009012FA" w:rsidRDefault="00883746" w:rsidP="009012FA">
            <w:pPr>
              <w:rPr>
                <w:lang w:eastAsia="zh-CN"/>
              </w:rPr>
            </w:pPr>
            <w:r w:rsidRPr="009012FA">
              <w:rPr>
                <w:rFonts w:hint="eastAsia"/>
                <w:lang w:eastAsia="zh-CN"/>
              </w:rPr>
              <w:t>2</w:t>
            </w:r>
            <w:r w:rsidRPr="009012FA">
              <w:rPr>
                <w:lang w:eastAsia="zh-CN"/>
              </w:rPr>
              <w:t>/3=67%</w:t>
            </w:r>
          </w:p>
        </w:tc>
        <w:tc>
          <w:tcPr>
            <w:tcW w:w="2082" w:type="dxa"/>
          </w:tcPr>
          <w:p w14:paraId="468C66F0" w14:textId="77777777" w:rsidR="00883746" w:rsidRPr="009012FA" w:rsidRDefault="00883746" w:rsidP="009012FA">
            <w:pPr>
              <w:rPr>
                <w:lang w:eastAsia="zh-CN"/>
              </w:rPr>
            </w:pPr>
            <w:r w:rsidRPr="009012FA">
              <w:rPr>
                <w:rFonts w:hint="eastAsia"/>
                <w:lang w:eastAsia="zh-CN"/>
              </w:rPr>
              <w:t>1</w:t>
            </w:r>
            <w:r w:rsidRPr="009012FA">
              <w:rPr>
                <w:lang w:eastAsia="zh-CN"/>
              </w:rPr>
              <w:t>/2=50%</w:t>
            </w:r>
          </w:p>
        </w:tc>
      </w:tr>
      <w:tr w:rsidR="00883746" w14:paraId="0C0781C9" w14:textId="77777777" w:rsidTr="009012FA">
        <w:tc>
          <w:tcPr>
            <w:tcW w:w="1741" w:type="dxa"/>
          </w:tcPr>
          <w:p w14:paraId="607C5FA9" w14:textId="77777777" w:rsidR="00883746" w:rsidRDefault="00883746" w:rsidP="009012FA">
            <w:pPr>
              <w:rPr>
                <w:lang w:eastAsia="zh-CN"/>
              </w:rPr>
            </w:pPr>
            <w:r>
              <w:rPr>
                <w:rFonts w:hint="eastAsia"/>
                <w:lang w:eastAsia="zh-CN"/>
              </w:rPr>
              <w:t>3</w:t>
            </w:r>
          </w:p>
        </w:tc>
        <w:tc>
          <w:tcPr>
            <w:tcW w:w="1641" w:type="dxa"/>
          </w:tcPr>
          <w:p w14:paraId="1E6ECB0F" w14:textId="77777777" w:rsidR="00883746" w:rsidRDefault="00883746" w:rsidP="009012FA">
            <w:pPr>
              <w:rPr>
                <w:lang w:eastAsia="zh-CN"/>
              </w:rPr>
            </w:pPr>
            <w:r>
              <w:rPr>
                <w:rFonts w:hint="eastAsia"/>
                <w:lang w:eastAsia="zh-CN"/>
              </w:rPr>
              <w:t>3</w:t>
            </w:r>
            <w:r>
              <w:rPr>
                <w:lang w:eastAsia="zh-CN"/>
              </w:rPr>
              <w:t>/4=75%</w:t>
            </w:r>
          </w:p>
        </w:tc>
        <w:tc>
          <w:tcPr>
            <w:tcW w:w="1858" w:type="dxa"/>
          </w:tcPr>
          <w:p w14:paraId="1B70D12C" w14:textId="77777777" w:rsidR="00883746" w:rsidRDefault="00883746" w:rsidP="009012FA">
            <w:pPr>
              <w:rPr>
                <w:lang w:eastAsia="zh-CN"/>
              </w:rPr>
            </w:pPr>
            <w:r>
              <w:rPr>
                <w:rFonts w:hint="eastAsia"/>
                <w:lang w:eastAsia="zh-CN"/>
              </w:rPr>
              <w:t>2</w:t>
            </w:r>
            <w:r>
              <w:rPr>
                <w:lang w:eastAsia="zh-CN"/>
              </w:rPr>
              <w:t>/3=67%</w:t>
            </w:r>
          </w:p>
        </w:tc>
        <w:tc>
          <w:tcPr>
            <w:tcW w:w="1985" w:type="dxa"/>
          </w:tcPr>
          <w:p w14:paraId="52154CD7" w14:textId="77777777" w:rsidR="00883746" w:rsidRDefault="00883746" w:rsidP="009012FA">
            <w:pPr>
              <w:rPr>
                <w:lang w:eastAsia="zh-CN"/>
              </w:rPr>
            </w:pPr>
            <w:r>
              <w:rPr>
                <w:rFonts w:hint="eastAsia"/>
                <w:lang w:eastAsia="zh-CN"/>
              </w:rPr>
              <w:t>2</w:t>
            </w:r>
            <w:r>
              <w:rPr>
                <w:lang w:eastAsia="zh-CN"/>
              </w:rPr>
              <w:t>/3=67%</w:t>
            </w:r>
          </w:p>
        </w:tc>
        <w:tc>
          <w:tcPr>
            <w:tcW w:w="2082" w:type="dxa"/>
          </w:tcPr>
          <w:p w14:paraId="1631B55E" w14:textId="77777777" w:rsidR="00883746" w:rsidRDefault="00883746" w:rsidP="009012FA">
            <w:pPr>
              <w:rPr>
                <w:lang w:eastAsia="zh-CN"/>
              </w:rPr>
            </w:pPr>
            <w:r>
              <w:rPr>
                <w:rFonts w:hint="eastAsia"/>
                <w:lang w:eastAsia="zh-CN"/>
              </w:rPr>
              <w:t>2</w:t>
            </w:r>
            <w:r>
              <w:rPr>
                <w:lang w:eastAsia="zh-CN"/>
              </w:rPr>
              <w:t>/2=100%</w:t>
            </w:r>
          </w:p>
        </w:tc>
      </w:tr>
      <w:tr w:rsidR="00883746" w14:paraId="42C0FFA5" w14:textId="77777777" w:rsidTr="009012FA">
        <w:tc>
          <w:tcPr>
            <w:tcW w:w="1741" w:type="dxa"/>
          </w:tcPr>
          <w:p w14:paraId="170ABD0F" w14:textId="77777777" w:rsidR="00883746" w:rsidRDefault="00883746" w:rsidP="009012FA">
            <w:pPr>
              <w:rPr>
                <w:lang w:eastAsia="zh-CN"/>
              </w:rPr>
            </w:pPr>
            <w:r>
              <w:rPr>
                <w:rFonts w:hint="eastAsia"/>
                <w:lang w:eastAsia="zh-CN"/>
              </w:rPr>
              <w:t>4</w:t>
            </w:r>
          </w:p>
        </w:tc>
        <w:tc>
          <w:tcPr>
            <w:tcW w:w="1641" w:type="dxa"/>
          </w:tcPr>
          <w:p w14:paraId="1203B567" w14:textId="77777777" w:rsidR="00883746" w:rsidRDefault="00883746" w:rsidP="009012FA">
            <w:pPr>
              <w:rPr>
                <w:lang w:eastAsia="zh-CN"/>
              </w:rPr>
            </w:pPr>
            <w:r>
              <w:rPr>
                <w:rFonts w:hint="eastAsia"/>
                <w:lang w:eastAsia="zh-CN"/>
              </w:rPr>
              <w:t>3</w:t>
            </w:r>
            <w:r>
              <w:rPr>
                <w:lang w:eastAsia="zh-CN"/>
              </w:rPr>
              <w:t>/4=75%</w:t>
            </w:r>
          </w:p>
        </w:tc>
        <w:tc>
          <w:tcPr>
            <w:tcW w:w="1858" w:type="dxa"/>
          </w:tcPr>
          <w:p w14:paraId="3352F8CD" w14:textId="77777777" w:rsidR="00883746" w:rsidRDefault="00883746" w:rsidP="009012FA">
            <w:pPr>
              <w:rPr>
                <w:lang w:eastAsia="zh-CN"/>
              </w:rPr>
            </w:pPr>
            <w:r>
              <w:rPr>
                <w:rFonts w:hint="eastAsia"/>
                <w:lang w:eastAsia="zh-CN"/>
              </w:rPr>
              <w:t>2</w:t>
            </w:r>
            <w:r>
              <w:rPr>
                <w:lang w:eastAsia="zh-CN"/>
              </w:rPr>
              <w:t>/3=67%</w:t>
            </w:r>
          </w:p>
        </w:tc>
        <w:tc>
          <w:tcPr>
            <w:tcW w:w="1985" w:type="dxa"/>
          </w:tcPr>
          <w:p w14:paraId="111F95C9" w14:textId="77777777" w:rsidR="00883746" w:rsidRDefault="00883746" w:rsidP="009012FA">
            <w:pPr>
              <w:rPr>
                <w:lang w:eastAsia="zh-CN"/>
              </w:rPr>
            </w:pPr>
            <w:r>
              <w:rPr>
                <w:rFonts w:hint="eastAsia"/>
                <w:lang w:eastAsia="zh-CN"/>
              </w:rPr>
              <w:t>2</w:t>
            </w:r>
            <w:r>
              <w:rPr>
                <w:lang w:eastAsia="zh-CN"/>
              </w:rPr>
              <w:t>/3=67%</w:t>
            </w:r>
          </w:p>
        </w:tc>
        <w:tc>
          <w:tcPr>
            <w:tcW w:w="2082" w:type="dxa"/>
          </w:tcPr>
          <w:p w14:paraId="03C1F42C" w14:textId="77777777" w:rsidR="00883746" w:rsidRDefault="00883746" w:rsidP="009012FA">
            <w:pPr>
              <w:rPr>
                <w:lang w:eastAsia="zh-CN"/>
              </w:rPr>
            </w:pPr>
            <w:r>
              <w:rPr>
                <w:rFonts w:hint="eastAsia"/>
                <w:lang w:eastAsia="zh-CN"/>
              </w:rPr>
              <w:t>1</w:t>
            </w:r>
            <w:r>
              <w:rPr>
                <w:lang w:eastAsia="zh-CN"/>
              </w:rPr>
              <w:t>/2=50%</w:t>
            </w:r>
          </w:p>
        </w:tc>
      </w:tr>
      <w:tr w:rsidR="00883746" w14:paraId="5C42EA59" w14:textId="77777777" w:rsidTr="009012FA">
        <w:tc>
          <w:tcPr>
            <w:tcW w:w="1741" w:type="dxa"/>
          </w:tcPr>
          <w:p w14:paraId="011C379C" w14:textId="77777777" w:rsidR="00883746" w:rsidRDefault="00883746" w:rsidP="009012FA">
            <w:pPr>
              <w:rPr>
                <w:lang w:eastAsia="zh-CN"/>
              </w:rPr>
            </w:pPr>
            <w:r>
              <w:rPr>
                <w:rFonts w:hint="eastAsia"/>
                <w:lang w:eastAsia="zh-CN"/>
              </w:rPr>
              <w:t>5</w:t>
            </w:r>
          </w:p>
        </w:tc>
        <w:tc>
          <w:tcPr>
            <w:tcW w:w="1641" w:type="dxa"/>
          </w:tcPr>
          <w:p w14:paraId="328E06E8" w14:textId="77777777" w:rsidR="00883746" w:rsidRDefault="00883746" w:rsidP="009012FA">
            <w:pPr>
              <w:rPr>
                <w:lang w:eastAsia="zh-CN"/>
              </w:rPr>
            </w:pPr>
            <w:r>
              <w:rPr>
                <w:rFonts w:hint="eastAsia"/>
                <w:lang w:eastAsia="zh-CN"/>
              </w:rPr>
              <w:t>3</w:t>
            </w:r>
            <w:r>
              <w:rPr>
                <w:lang w:eastAsia="zh-CN"/>
              </w:rPr>
              <w:t>/4=75%</w:t>
            </w:r>
          </w:p>
        </w:tc>
        <w:tc>
          <w:tcPr>
            <w:tcW w:w="1858" w:type="dxa"/>
          </w:tcPr>
          <w:p w14:paraId="0DABC4B5" w14:textId="77777777" w:rsidR="00883746" w:rsidRDefault="00883746" w:rsidP="009012FA">
            <w:pPr>
              <w:rPr>
                <w:lang w:eastAsia="zh-CN"/>
              </w:rPr>
            </w:pPr>
            <w:r>
              <w:rPr>
                <w:rFonts w:hint="eastAsia"/>
                <w:lang w:eastAsia="zh-CN"/>
              </w:rPr>
              <w:t>1</w:t>
            </w:r>
            <w:r>
              <w:rPr>
                <w:lang w:eastAsia="zh-CN"/>
              </w:rPr>
              <w:t>/3=33%</w:t>
            </w:r>
          </w:p>
        </w:tc>
        <w:tc>
          <w:tcPr>
            <w:tcW w:w="1985" w:type="dxa"/>
          </w:tcPr>
          <w:p w14:paraId="11A60B3E" w14:textId="77777777" w:rsidR="00883746" w:rsidRDefault="00883746" w:rsidP="009012FA">
            <w:pPr>
              <w:rPr>
                <w:lang w:eastAsia="zh-CN"/>
              </w:rPr>
            </w:pPr>
            <w:r>
              <w:rPr>
                <w:rFonts w:hint="eastAsia"/>
                <w:lang w:eastAsia="zh-CN"/>
              </w:rPr>
              <w:t>2</w:t>
            </w:r>
            <w:r>
              <w:rPr>
                <w:lang w:eastAsia="zh-CN"/>
              </w:rPr>
              <w:t>/3=67%</w:t>
            </w:r>
          </w:p>
        </w:tc>
        <w:tc>
          <w:tcPr>
            <w:tcW w:w="2082" w:type="dxa"/>
          </w:tcPr>
          <w:p w14:paraId="2A09FD30" w14:textId="77777777" w:rsidR="00883746" w:rsidRDefault="00883746" w:rsidP="009012FA">
            <w:pPr>
              <w:rPr>
                <w:lang w:eastAsia="zh-CN"/>
              </w:rPr>
            </w:pPr>
            <w:r>
              <w:rPr>
                <w:rFonts w:hint="eastAsia"/>
                <w:lang w:eastAsia="zh-CN"/>
              </w:rPr>
              <w:t>0</w:t>
            </w:r>
            <w:r>
              <w:rPr>
                <w:lang w:eastAsia="zh-CN"/>
              </w:rPr>
              <w:t>/2=0%</w:t>
            </w:r>
          </w:p>
        </w:tc>
      </w:tr>
      <w:tr w:rsidR="00883746" w14:paraId="5A2BB307" w14:textId="77777777" w:rsidTr="009012FA">
        <w:tc>
          <w:tcPr>
            <w:tcW w:w="1741" w:type="dxa"/>
          </w:tcPr>
          <w:p w14:paraId="0E253A9B" w14:textId="77777777" w:rsidR="00883746" w:rsidRDefault="00883746" w:rsidP="009012FA">
            <w:pPr>
              <w:rPr>
                <w:lang w:eastAsia="zh-CN"/>
              </w:rPr>
            </w:pPr>
            <w:r>
              <w:rPr>
                <w:rFonts w:hint="eastAsia"/>
                <w:lang w:eastAsia="zh-CN"/>
              </w:rPr>
              <w:t>6</w:t>
            </w:r>
          </w:p>
        </w:tc>
        <w:tc>
          <w:tcPr>
            <w:tcW w:w="1641" w:type="dxa"/>
          </w:tcPr>
          <w:p w14:paraId="4545F512" w14:textId="77777777" w:rsidR="00883746" w:rsidRDefault="00883746" w:rsidP="009012FA">
            <w:pPr>
              <w:rPr>
                <w:lang w:eastAsia="zh-CN"/>
              </w:rPr>
            </w:pPr>
            <w:r>
              <w:rPr>
                <w:rFonts w:hint="eastAsia"/>
                <w:lang w:eastAsia="zh-CN"/>
              </w:rPr>
              <w:t>2</w:t>
            </w:r>
            <w:r>
              <w:rPr>
                <w:lang w:eastAsia="zh-CN"/>
              </w:rPr>
              <w:t>/4=50%</w:t>
            </w:r>
          </w:p>
        </w:tc>
        <w:tc>
          <w:tcPr>
            <w:tcW w:w="1858" w:type="dxa"/>
          </w:tcPr>
          <w:p w14:paraId="27D78630" w14:textId="77777777" w:rsidR="00883746" w:rsidRDefault="00883746" w:rsidP="009012FA">
            <w:pPr>
              <w:rPr>
                <w:lang w:eastAsia="zh-CN"/>
              </w:rPr>
            </w:pPr>
            <w:r>
              <w:rPr>
                <w:rFonts w:hint="eastAsia"/>
                <w:lang w:eastAsia="zh-CN"/>
              </w:rPr>
              <w:t>1</w:t>
            </w:r>
            <w:r>
              <w:rPr>
                <w:lang w:eastAsia="zh-CN"/>
              </w:rPr>
              <w:t>/3=33%</w:t>
            </w:r>
          </w:p>
        </w:tc>
        <w:tc>
          <w:tcPr>
            <w:tcW w:w="1985" w:type="dxa"/>
          </w:tcPr>
          <w:p w14:paraId="1243A054" w14:textId="77777777" w:rsidR="00883746" w:rsidRDefault="00883746" w:rsidP="009012FA">
            <w:pPr>
              <w:rPr>
                <w:lang w:eastAsia="zh-CN"/>
              </w:rPr>
            </w:pPr>
            <w:r>
              <w:rPr>
                <w:rFonts w:hint="eastAsia"/>
                <w:lang w:eastAsia="zh-CN"/>
              </w:rPr>
              <w:t>2</w:t>
            </w:r>
            <w:r>
              <w:rPr>
                <w:lang w:eastAsia="zh-CN"/>
              </w:rPr>
              <w:t>/3=67%</w:t>
            </w:r>
          </w:p>
        </w:tc>
        <w:tc>
          <w:tcPr>
            <w:tcW w:w="2082" w:type="dxa"/>
          </w:tcPr>
          <w:p w14:paraId="476A7588" w14:textId="77777777" w:rsidR="00883746" w:rsidRDefault="00883746" w:rsidP="009012FA">
            <w:pPr>
              <w:rPr>
                <w:lang w:eastAsia="zh-CN"/>
              </w:rPr>
            </w:pPr>
            <w:r>
              <w:rPr>
                <w:rFonts w:hint="eastAsia"/>
                <w:lang w:eastAsia="zh-CN"/>
              </w:rPr>
              <w:t>1</w:t>
            </w:r>
            <w:r>
              <w:rPr>
                <w:lang w:eastAsia="zh-CN"/>
              </w:rPr>
              <w:t>/2=50%</w:t>
            </w:r>
          </w:p>
        </w:tc>
      </w:tr>
      <w:tr w:rsidR="00883746" w14:paraId="60CE4766" w14:textId="77777777" w:rsidTr="009012FA">
        <w:tc>
          <w:tcPr>
            <w:tcW w:w="1741" w:type="dxa"/>
          </w:tcPr>
          <w:p w14:paraId="597FFE77" w14:textId="77777777" w:rsidR="00883746" w:rsidRPr="00414050" w:rsidRDefault="00883746" w:rsidP="009012FA">
            <w:pPr>
              <w:rPr>
                <w:color w:val="FF0000"/>
                <w:lang w:eastAsia="zh-CN"/>
              </w:rPr>
            </w:pPr>
            <w:r w:rsidRPr="00414050">
              <w:rPr>
                <w:rFonts w:hint="eastAsia"/>
                <w:color w:val="FF0000"/>
                <w:lang w:eastAsia="zh-CN"/>
              </w:rPr>
              <w:t>7</w:t>
            </w:r>
          </w:p>
        </w:tc>
        <w:tc>
          <w:tcPr>
            <w:tcW w:w="1641" w:type="dxa"/>
          </w:tcPr>
          <w:p w14:paraId="1E51FCCA" w14:textId="77777777" w:rsidR="00883746" w:rsidRPr="00414050" w:rsidRDefault="00883746" w:rsidP="009012FA">
            <w:pPr>
              <w:rPr>
                <w:color w:val="FF0000"/>
                <w:lang w:eastAsia="zh-CN"/>
              </w:rPr>
            </w:pPr>
            <w:r w:rsidRPr="00414050">
              <w:rPr>
                <w:rFonts w:hint="eastAsia"/>
                <w:color w:val="FF0000"/>
                <w:lang w:eastAsia="zh-CN"/>
              </w:rPr>
              <w:t>4</w:t>
            </w:r>
            <w:r w:rsidRPr="00414050">
              <w:rPr>
                <w:color w:val="FF0000"/>
                <w:lang w:eastAsia="zh-CN"/>
              </w:rPr>
              <w:t>/4=100%</w:t>
            </w:r>
          </w:p>
        </w:tc>
        <w:tc>
          <w:tcPr>
            <w:tcW w:w="1858" w:type="dxa"/>
          </w:tcPr>
          <w:p w14:paraId="4A5B97E4" w14:textId="77777777" w:rsidR="00883746" w:rsidRPr="00414050" w:rsidRDefault="00883746" w:rsidP="009012FA">
            <w:pPr>
              <w:rPr>
                <w:color w:val="FF0000"/>
                <w:lang w:eastAsia="zh-CN"/>
              </w:rPr>
            </w:pPr>
            <w:r w:rsidRPr="00414050">
              <w:rPr>
                <w:rFonts w:hint="eastAsia"/>
                <w:color w:val="FF0000"/>
                <w:lang w:eastAsia="zh-CN"/>
              </w:rPr>
              <w:t>3</w:t>
            </w:r>
            <w:r w:rsidRPr="00414050">
              <w:rPr>
                <w:color w:val="FF0000"/>
                <w:lang w:eastAsia="zh-CN"/>
              </w:rPr>
              <w:t>/3=100%</w:t>
            </w:r>
          </w:p>
        </w:tc>
        <w:tc>
          <w:tcPr>
            <w:tcW w:w="1985" w:type="dxa"/>
          </w:tcPr>
          <w:p w14:paraId="36DEDCBF" w14:textId="77777777" w:rsidR="00883746" w:rsidRPr="00414050" w:rsidRDefault="00883746" w:rsidP="009012FA">
            <w:pPr>
              <w:rPr>
                <w:color w:val="FF0000"/>
                <w:lang w:eastAsia="zh-CN"/>
              </w:rPr>
            </w:pPr>
            <w:r w:rsidRPr="00414050">
              <w:rPr>
                <w:rFonts w:hint="eastAsia"/>
                <w:color w:val="FF0000"/>
                <w:lang w:eastAsia="zh-CN"/>
              </w:rPr>
              <w:t>3</w:t>
            </w:r>
            <w:r w:rsidRPr="00414050">
              <w:rPr>
                <w:color w:val="FF0000"/>
                <w:lang w:eastAsia="zh-CN"/>
              </w:rPr>
              <w:t>/3=100%</w:t>
            </w:r>
          </w:p>
        </w:tc>
        <w:tc>
          <w:tcPr>
            <w:tcW w:w="2082" w:type="dxa"/>
          </w:tcPr>
          <w:p w14:paraId="1EC759D7" w14:textId="77777777" w:rsidR="00883746" w:rsidRPr="00414050" w:rsidRDefault="00883746" w:rsidP="009012FA">
            <w:pPr>
              <w:rPr>
                <w:color w:val="FF0000"/>
                <w:lang w:eastAsia="zh-CN"/>
              </w:rPr>
            </w:pPr>
            <w:r w:rsidRPr="00414050">
              <w:rPr>
                <w:rFonts w:hint="eastAsia"/>
                <w:color w:val="FF0000"/>
                <w:lang w:eastAsia="zh-CN"/>
              </w:rPr>
              <w:t>2</w:t>
            </w:r>
            <w:r w:rsidRPr="00414050">
              <w:rPr>
                <w:color w:val="FF0000"/>
                <w:lang w:eastAsia="zh-CN"/>
              </w:rPr>
              <w:t>/2=100%</w:t>
            </w:r>
          </w:p>
        </w:tc>
      </w:tr>
      <w:tr w:rsidR="00883746" w14:paraId="3E39B4DA" w14:textId="77777777" w:rsidTr="009012FA">
        <w:tc>
          <w:tcPr>
            <w:tcW w:w="1741" w:type="dxa"/>
          </w:tcPr>
          <w:p w14:paraId="6495FA08" w14:textId="77777777" w:rsidR="00883746" w:rsidRDefault="00883746" w:rsidP="009012FA">
            <w:pPr>
              <w:rPr>
                <w:lang w:eastAsia="zh-CN"/>
              </w:rPr>
            </w:pPr>
            <w:r>
              <w:rPr>
                <w:rFonts w:hint="eastAsia"/>
                <w:lang w:eastAsia="zh-CN"/>
              </w:rPr>
              <w:t>8</w:t>
            </w:r>
          </w:p>
        </w:tc>
        <w:tc>
          <w:tcPr>
            <w:tcW w:w="1641" w:type="dxa"/>
          </w:tcPr>
          <w:p w14:paraId="68A5E6E9" w14:textId="77777777" w:rsidR="00883746" w:rsidRDefault="00883746" w:rsidP="009012FA">
            <w:pPr>
              <w:rPr>
                <w:lang w:eastAsia="zh-CN"/>
              </w:rPr>
            </w:pPr>
            <w:r>
              <w:rPr>
                <w:rFonts w:hint="eastAsia"/>
                <w:lang w:eastAsia="zh-CN"/>
              </w:rPr>
              <w:t>3</w:t>
            </w:r>
            <w:r>
              <w:rPr>
                <w:lang w:eastAsia="zh-CN"/>
              </w:rPr>
              <w:t>/4=75%</w:t>
            </w:r>
          </w:p>
        </w:tc>
        <w:tc>
          <w:tcPr>
            <w:tcW w:w="1858" w:type="dxa"/>
          </w:tcPr>
          <w:p w14:paraId="3F9868F6" w14:textId="77777777" w:rsidR="00883746" w:rsidRDefault="00883746" w:rsidP="009012FA">
            <w:pPr>
              <w:rPr>
                <w:lang w:eastAsia="zh-CN"/>
              </w:rPr>
            </w:pPr>
            <w:r>
              <w:rPr>
                <w:rFonts w:hint="eastAsia"/>
                <w:lang w:eastAsia="zh-CN"/>
              </w:rPr>
              <w:t>2</w:t>
            </w:r>
            <w:r>
              <w:rPr>
                <w:lang w:eastAsia="zh-CN"/>
              </w:rPr>
              <w:t>/3=67%</w:t>
            </w:r>
          </w:p>
        </w:tc>
        <w:tc>
          <w:tcPr>
            <w:tcW w:w="1985" w:type="dxa"/>
          </w:tcPr>
          <w:p w14:paraId="54FF89EC" w14:textId="77777777" w:rsidR="00883746" w:rsidRDefault="00883746" w:rsidP="009012FA">
            <w:pPr>
              <w:rPr>
                <w:lang w:eastAsia="zh-CN"/>
              </w:rPr>
            </w:pPr>
            <w:r>
              <w:rPr>
                <w:rFonts w:hint="eastAsia"/>
                <w:lang w:eastAsia="zh-CN"/>
              </w:rPr>
              <w:t>2</w:t>
            </w:r>
            <w:r>
              <w:rPr>
                <w:lang w:eastAsia="zh-CN"/>
              </w:rPr>
              <w:t>/3=67%</w:t>
            </w:r>
          </w:p>
        </w:tc>
        <w:tc>
          <w:tcPr>
            <w:tcW w:w="2082" w:type="dxa"/>
          </w:tcPr>
          <w:p w14:paraId="6A5AF36E" w14:textId="77777777" w:rsidR="00883746" w:rsidRDefault="00883746" w:rsidP="009012FA">
            <w:pPr>
              <w:rPr>
                <w:lang w:eastAsia="zh-CN"/>
              </w:rPr>
            </w:pPr>
            <w:r>
              <w:rPr>
                <w:rFonts w:hint="eastAsia"/>
                <w:lang w:eastAsia="zh-CN"/>
              </w:rPr>
              <w:t>1</w:t>
            </w:r>
            <w:r>
              <w:rPr>
                <w:lang w:eastAsia="zh-CN"/>
              </w:rPr>
              <w:t>/2=50%</w:t>
            </w:r>
          </w:p>
        </w:tc>
      </w:tr>
      <w:tr w:rsidR="00883746" w14:paraId="24A643BD" w14:textId="77777777" w:rsidTr="009012FA">
        <w:tc>
          <w:tcPr>
            <w:tcW w:w="1741" w:type="dxa"/>
          </w:tcPr>
          <w:p w14:paraId="46DBECA1" w14:textId="77777777" w:rsidR="00883746" w:rsidRDefault="00883746" w:rsidP="009012FA">
            <w:pPr>
              <w:rPr>
                <w:lang w:eastAsia="zh-CN"/>
              </w:rPr>
            </w:pPr>
            <w:r>
              <w:rPr>
                <w:rFonts w:hint="eastAsia"/>
                <w:lang w:eastAsia="zh-CN"/>
              </w:rPr>
              <w:t>9</w:t>
            </w:r>
          </w:p>
        </w:tc>
        <w:tc>
          <w:tcPr>
            <w:tcW w:w="1641" w:type="dxa"/>
          </w:tcPr>
          <w:p w14:paraId="7E11C9BB" w14:textId="77777777" w:rsidR="00883746" w:rsidRDefault="00883746" w:rsidP="009012FA">
            <w:pPr>
              <w:rPr>
                <w:lang w:eastAsia="zh-CN"/>
              </w:rPr>
            </w:pPr>
            <w:r>
              <w:rPr>
                <w:rFonts w:hint="eastAsia"/>
                <w:lang w:eastAsia="zh-CN"/>
              </w:rPr>
              <w:t>-</w:t>
            </w:r>
          </w:p>
        </w:tc>
        <w:tc>
          <w:tcPr>
            <w:tcW w:w="1858" w:type="dxa"/>
          </w:tcPr>
          <w:p w14:paraId="0B7504B2" w14:textId="77777777" w:rsidR="00883746" w:rsidRDefault="00883746" w:rsidP="009012FA">
            <w:pPr>
              <w:rPr>
                <w:lang w:eastAsia="zh-CN"/>
              </w:rPr>
            </w:pPr>
            <w:r>
              <w:rPr>
                <w:rFonts w:hint="eastAsia"/>
                <w:lang w:eastAsia="zh-CN"/>
              </w:rPr>
              <w:t>-</w:t>
            </w:r>
          </w:p>
        </w:tc>
        <w:tc>
          <w:tcPr>
            <w:tcW w:w="1985" w:type="dxa"/>
          </w:tcPr>
          <w:p w14:paraId="2341DA96" w14:textId="77777777" w:rsidR="00883746" w:rsidRDefault="00883746" w:rsidP="009012FA">
            <w:pPr>
              <w:rPr>
                <w:lang w:eastAsia="zh-CN"/>
              </w:rPr>
            </w:pPr>
            <w:r>
              <w:rPr>
                <w:rFonts w:hint="eastAsia"/>
                <w:lang w:eastAsia="zh-CN"/>
              </w:rPr>
              <w:t>2</w:t>
            </w:r>
            <w:r>
              <w:rPr>
                <w:lang w:eastAsia="zh-CN"/>
              </w:rPr>
              <w:t>/3=67%</w:t>
            </w:r>
          </w:p>
        </w:tc>
        <w:tc>
          <w:tcPr>
            <w:tcW w:w="2082" w:type="dxa"/>
          </w:tcPr>
          <w:p w14:paraId="306B6FA1" w14:textId="77777777" w:rsidR="00883746" w:rsidRDefault="00883746" w:rsidP="009012FA">
            <w:pPr>
              <w:rPr>
                <w:lang w:eastAsia="zh-CN"/>
              </w:rPr>
            </w:pPr>
            <w:r>
              <w:rPr>
                <w:rFonts w:hint="eastAsia"/>
                <w:lang w:eastAsia="zh-CN"/>
              </w:rPr>
              <w:t>1</w:t>
            </w:r>
            <w:r>
              <w:rPr>
                <w:lang w:eastAsia="zh-CN"/>
              </w:rPr>
              <w:t>/2=50%</w:t>
            </w:r>
          </w:p>
        </w:tc>
      </w:tr>
    </w:tbl>
    <w:p w14:paraId="198171BE" w14:textId="77777777" w:rsidR="00883746" w:rsidRDefault="00883746" w:rsidP="00883746">
      <w:pPr>
        <w:rPr>
          <w:lang w:eastAsia="zh-CN"/>
        </w:rPr>
      </w:pPr>
    </w:p>
    <w:p w14:paraId="15F555D3" w14:textId="77777777" w:rsidR="00883746" w:rsidRDefault="00883746" w:rsidP="00883746">
      <w:pPr>
        <w:rPr>
          <w:lang w:eastAsia="zh-CN"/>
        </w:rPr>
      </w:pPr>
      <w:r>
        <w:rPr>
          <w:lang w:eastAsia="zh-CN"/>
        </w:rPr>
        <w:t>Based on</w:t>
      </w:r>
      <w:r>
        <w:rPr>
          <w:rFonts w:hint="eastAsia"/>
          <w:lang w:eastAsia="zh-CN"/>
        </w:rPr>
        <w:t xml:space="preserve"> above </w:t>
      </w:r>
      <w:r>
        <w:rPr>
          <w:lang w:eastAsia="zh-CN"/>
        </w:rPr>
        <w:t>T</w:t>
      </w:r>
      <w:r>
        <w:rPr>
          <w:rFonts w:hint="eastAsia"/>
          <w:lang w:eastAsia="zh-CN"/>
        </w:rPr>
        <w:t>able</w:t>
      </w:r>
      <w:r>
        <w:rPr>
          <w:lang w:eastAsia="zh-CN"/>
        </w:rPr>
        <w:t xml:space="preserve"> 1</w:t>
      </w:r>
      <w:r>
        <w:rPr>
          <w:rFonts w:hint="eastAsia"/>
          <w:lang w:eastAsia="zh-CN"/>
        </w:rPr>
        <w:t>,</w:t>
      </w:r>
      <w:r>
        <w:rPr>
          <w:lang w:eastAsia="zh-CN"/>
        </w:rPr>
        <w:t xml:space="preserve"> the additional DM-RS position </w:t>
      </w:r>
      <m:oMath>
        <m:acc>
          <m:accPr>
            <m:chr m:val="̅"/>
            <m:ctrlPr>
              <w:rPr>
                <w:rFonts w:ascii="Cambria Math" w:hAnsi="Cambria Math"/>
                <w:lang w:eastAsia="zh-CN"/>
              </w:rPr>
            </m:ctrlPr>
          </m:accPr>
          <m:e>
            <m:r>
              <w:rPr>
                <w:rFonts w:ascii="Cambria Math" w:hAnsi="Cambria Math"/>
                <w:lang w:eastAsia="zh-CN"/>
              </w:rPr>
              <m:t>l</m:t>
            </m:r>
          </m:e>
        </m:acc>
        <m:r>
          <w:rPr>
            <w:rFonts w:ascii="Cambria Math" w:hAnsi="Cambria Math"/>
            <w:lang w:eastAsia="zh-CN"/>
          </w:rPr>
          <m:t>=7</m:t>
        </m:r>
      </m:oMath>
      <w:r>
        <w:rPr>
          <w:lang w:eastAsia="zh-CN"/>
        </w:rPr>
        <w:t xml:space="preserve"> is the best because it can be applied for all possible starting symbols of length 9 and 10 PDSCH Type B</w:t>
      </w:r>
      <w:r w:rsidDel="006A2540">
        <w:rPr>
          <w:lang w:eastAsia="zh-CN"/>
        </w:rPr>
        <w:t xml:space="preserve"> </w:t>
      </w:r>
      <w:r>
        <w:rPr>
          <w:lang w:eastAsia="zh-CN"/>
        </w:rPr>
        <w:t>.</w:t>
      </w:r>
    </w:p>
    <w:p w14:paraId="7FEA4448" w14:textId="43BBA4E8" w:rsidR="00883746" w:rsidRPr="009012FA" w:rsidRDefault="00883746" w:rsidP="00883746">
      <w:pPr>
        <w:rPr>
          <w:b/>
          <w:i/>
          <w:kern w:val="2"/>
          <w:lang w:eastAsia="zh-CN"/>
        </w:rPr>
      </w:pPr>
      <w:r w:rsidRPr="009012FA">
        <w:rPr>
          <w:b/>
          <w:i/>
          <w:kern w:val="2"/>
          <w:lang w:eastAsia="zh-CN"/>
        </w:rPr>
        <w:t xml:space="preserve">Observation 1: The position </w:t>
      </w:r>
      <m:oMath>
        <m:acc>
          <m:accPr>
            <m:chr m:val="̅"/>
            <m:ctrlPr>
              <w:rPr>
                <w:rFonts w:ascii="Cambria Math" w:hAnsi="Cambria Math"/>
                <w:b/>
                <w:i/>
                <w:kern w:val="2"/>
                <w:lang w:eastAsia="zh-CN"/>
              </w:rPr>
            </m:ctrlPr>
          </m:accPr>
          <m:e>
            <m:r>
              <m:rPr>
                <m:sty m:val="bi"/>
              </m:rPr>
              <w:rPr>
                <w:rFonts w:ascii="Cambria Math" w:hAnsi="Cambria Math"/>
                <w:kern w:val="2"/>
                <w:lang w:eastAsia="zh-CN"/>
              </w:rPr>
              <m:t>l</m:t>
            </m:r>
          </m:e>
        </m:acc>
        <m:r>
          <m:rPr>
            <m:sty m:val="bi"/>
          </m:rPr>
          <w:rPr>
            <w:rFonts w:ascii="Cambria Math" w:hAnsi="Cambria Math"/>
            <w:kern w:val="2"/>
            <w:lang w:eastAsia="zh-CN"/>
          </w:rPr>
          <m:t>=7</m:t>
        </m:r>
      </m:oMath>
      <w:r w:rsidRPr="009012FA">
        <w:rPr>
          <w:b/>
          <w:i/>
          <w:kern w:val="2"/>
          <w:lang w:eastAsia="zh-CN"/>
        </w:rPr>
        <w:t xml:space="preserve"> is the best for the additional single-symbol DM-RS of PDSCH </w:t>
      </w:r>
      <w:r w:rsidR="008A2E27" w:rsidRPr="009012FA">
        <w:rPr>
          <w:b/>
          <w:i/>
          <w:kern w:val="2"/>
          <w:lang w:eastAsia="zh-CN"/>
        </w:rPr>
        <w:t xml:space="preserve">mapping </w:t>
      </w:r>
      <w:r w:rsidRPr="009012FA">
        <w:rPr>
          <w:b/>
          <w:i/>
          <w:kern w:val="2"/>
          <w:lang w:eastAsia="zh-CN"/>
        </w:rPr>
        <w:t xml:space="preserve">Type B because it can be applied for all possible starting symbols of PDSCH </w:t>
      </w:r>
      <w:r w:rsidR="008A2E27" w:rsidRPr="009012FA">
        <w:rPr>
          <w:b/>
          <w:i/>
          <w:kern w:val="2"/>
          <w:lang w:eastAsia="zh-CN"/>
        </w:rPr>
        <w:t xml:space="preserve">mapping </w:t>
      </w:r>
      <w:r w:rsidRPr="009012FA">
        <w:rPr>
          <w:b/>
          <w:i/>
          <w:kern w:val="2"/>
          <w:lang w:eastAsia="zh-CN"/>
        </w:rPr>
        <w:t>Type B with both length 9 and 10.</w:t>
      </w:r>
    </w:p>
    <w:p w14:paraId="1C11C7D3" w14:textId="68A346A9" w:rsidR="00883746" w:rsidRPr="00176D41" w:rsidRDefault="00883746" w:rsidP="00883746">
      <w:pPr>
        <w:rPr>
          <w:lang w:val="en-GB" w:eastAsia="zh-CN"/>
        </w:rPr>
      </w:pPr>
      <w:r>
        <w:rPr>
          <w:lang w:val="en-AU"/>
        </w:rPr>
        <w:t xml:space="preserve">In the cases of two additional DM-RSs, it is preferable that one of two additional DM-RSs reuses the position </w:t>
      </w:r>
      <m:oMath>
        <m:acc>
          <m:accPr>
            <m:chr m:val="̅"/>
            <m:ctrlPr>
              <w:rPr>
                <w:rFonts w:ascii="Cambria Math" w:hAnsi="Cambria Math"/>
                <w:lang w:eastAsia="zh-CN"/>
              </w:rPr>
            </m:ctrlPr>
          </m:accPr>
          <m:e>
            <m:r>
              <w:rPr>
                <w:rFonts w:ascii="Cambria Math" w:hAnsi="Cambria Math"/>
                <w:lang w:eastAsia="zh-CN"/>
              </w:rPr>
              <m:t>l</m:t>
            </m:r>
          </m:e>
        </m:acc>
        <m:r>
          <w:rPr>
            <w:rFonts w:ascii="Cambria Math" w:hAnsi="Cambria Math"/>
            <w:lang w:eastAsia="zh-CN"/>
          </w:rPr>
          <m:t xml:space="preserve">=7 </m:t>
        </m:r>
      </m:oMath>
      <w:r>
        <w:rPr>
          <w:rFonts w:hint="eastAsia"/>
          <w:lang w:eastAsia="zh-CN"/>
        </w:rPr>
        <w:t xml:space="preserve"> </w:t>
      </w:r>
      <w:r>
        <w:rPr>
          <w:lang w:eastAsia="zh-CN"/>
        </w:rPr>
        <w:t xml:space="preserve">that has been applied for single </w:t>
      </w:r>
      <w:r>
        <w:rPr>
          <w:lang w:val="en-AU"/>
        </w:rPr>
        <w:t xml:space="preserve">additional DM-RS case. All possible second additional DMR-RS positions have been checked and summarized in </w:t>
      </w:r>
      <w:r>
        <w:rPr>
          <w:lang w:val="en-AU"/>
        </w:rPr>
        <w:fldChar w:fldCharType="begin"/>
      </w:r>
      <w:r>
        <w:rPr>
          <w:lang w:val="en-AU"/>
        </w:rPr>
        <w:instrText xml:space="preserve"> REF _Ref16503190 \h </w:instrText>
      </w:r>
      <w:r>
        <w:rPr>
          <w:lang w:val="en-AU"/>
        </w:rPr>
      </w:r>
      <w:r>
        <w:rPr>
          <w:lang w:val="en-AU"/>
        </w:rPr>
        <w:fldChar w:fldCharType="separate"/>
      </w:r>
      <w:r>
        <w:t xml:space="preserve">Table </w:t>
      </w:r>
      <w:r>
        <w:rPr>
          <w:noProof/>
        </w:rPr>
        <w:t>2</w:t>
      </w:r>
      <w:r>
        <w:rPr>
          <w:lang w:val="en-AU"/>
        </w:rPr>
        <w:fldChar w:fldCharType="end"/>
      </w:r>
      <w:r>
        <w:rPr>
          <w:lang w:val="en-AU"/>
        </w:rPr>
        <w:t xml:space="preserve">. Because the first 5 symbols in a NR slot with 15 kHz SCS may have been occupied by LTE CRS, LTE and NR PDCCH, PDSCH mapping Type B of length 9 is more attractive and useful than that of length 10. If only the first 4 symbols in a NR slot have been occupied, then PDSCH mapping Type A is more useful than Type B of length 10. Therefore, the pair of DM-RS position </w:t>
      </w:r>
      <m:oMath>
        <m:acc>
          <m:accPr>
            <m:chr m:val="̅"/>
            <m:ctrlPr>
              <w:rPr>
                <w:rFonts w:ascii="Cambria Math" w:hAnsi="Cambria Math"/>
                <w:lang w:eastAsia="zh-CN"/>
              </w:rPr>
            </m:ctrlPr>
          </m:accPr>
          <m:e>
            <m:r>
              <w:rPr>
                <w:rFonts w:ascii="Cambria Math" w:hAnsi="Cambria Math"/>
                <w:lang w:eastAsia="zh-CN"/>
              </w:rPr>
              <m:t>l</m:t>
            </m:r>
          </m:e>
        </m:acc>
        <m:r>
          <w:rPr>
            <w:rFonts w:ascii="Cambria Math" w:hAnsi="Cambria Math"/>
            <w:lang w:eastAsia="zh-CN"/>
          </w:rPr>
          <m:t>=4,7</m:t>
        </m:r>
      </m:oMath>
      <w:r>
        <w:rPr>
          <w:lang w:eastAsia="zh-CN"/>
        </w:rPr>
        <w:t>, as illustrated in</w:t>
      </w:r>
      <w:r w:rsidR="00C8667C">
        <w:rPr>
          <w:lang w:eastAsia="zh-CN"/>
        </w:rPr>
        <w:t xml:space="preserve"> </w:t>
      </w:r>
      <w:r w:rsidR="00C8667C">
        <w:rPr>
          <w:lang w:eastAsia="zh-CN"/>
        </w:rPr>
        <w:fldChar w:fldCharType="begin"/>
      </w:r>
      <w:r w:rsidR="00C8667C">
        <w:rPr>
          <w:lang w:eastAsia="zh-CN"/>
        </w:rPr>
        <w:instrText xml:space="preserve"> REF _Ref16504190 </w:instrText>
      </w:r>
      <w:r w:rsidR="00C8667C">
        <w:rPr>
          <w:lang w:eastAsia="zh-CN"/>
        </w:rPr>
        <w:fldChar w:fldCharType="separate"/>
      </w:r>
      <w:r w:rsidR="00C8667C">
        <w:t xml:space="preserve">Figure </w:t>
      </w:r>
      <w:r w:rsidR="00C8667C">
        <w:rPr>
          <w:noProof/>
        </w:rPr>
        <w:t>4</w:t>
      </w:r>
      <w:r w:rsidR="00C8667C">
        <w:rPr>
          <w:lang w:eastAsia="zh-CN"/>
        </w:rPr>
        <w:fldChar w:fldCharType="end"/>
      </w:r>
      <w:r>
        <w:rPr>
          <w:lang w:eastAsia="zh-CN"/>
        </w:rPr>
        <w:t xml:space="preserve">, is the best which </w:t>
      </w:r>
      <w:r>
        <w:rPr>
          <w:rFonts w:hint="eastAsia"/>
          <w:lang w:eastAsia="zh-CN"/>
        </w:rPr>
        <w:t xml:space="preserve">has the highest </w:t>
      </w:r>
      <w:r>
        <w:rPr>
          <w:lang w:eastAsia="zh-CN"/>
        </w:rPr>
        <w:t xml:space="preserve">LTE-CRS </w:t>
      </w:r>
      <w:r>
        <w:rPr>
          <w:rFonts w:hint="eastAsia"/>
          <w:lang w:eastAsia="zh-CN"/>
        </w:rPr>
        <w:t>collision</w:t>
      </w:r>
      <w:r>
        <w:rPr>
          <w:lang w:eastAsia="zh-CN"/>
        </w:rPr>
        <w:t>-free</w:t>
      </w:r>
      <w:r>
        <w:rPr>
          <w:rFonts w:hint="eastAsia"/>
          <w:lang w:eastAsia="zh-CN"/>
        </w:rPr>
        <w:t xml:space="preserve"> </w:t>
      </w:r>
      <w:r w:rsidRPr="007831CB">
        <w:rPr>
          <w:lang w:eastAsia="zh-CN"/>
        </w:rPr>
        <w:t>probability</w:t>
      </w:r>
      <w:r>
        <w:rPr>
          <w:lang w:eastAsia="zh-CN"/>
        </w:rPr>
        <w:t xml:space="preserve"> for PDSCH </w:t>
      </w:r>
      <w:r w:rsidR="008A2E27">
        <w:rPr>
          <w:lang w:eastAsia="zh-CN"/>
        </w:rPr>
        <w:t xml:space="preserve">mapping </w:t>
      </w:r>
      <w:r>
        <w:rPr>
          <w:lang w:eastAsia="zh-CN"/>
        </w:rPr>
        <w:t>Type B of length 9.</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883746" w14:paraId="531FEA4D" w14:textId="77777777" w:rsidTr="009012FA">
        <w:tc>
          <w:tcPr>
            <w:tcW w:w="4653" w:type="dxa"/>
          </w:tcPr>
          <w:p w14:paraId="712BA18C" w14:textId="77777777" w:rsidR="00883746" w:rsidRDefault="00883746" w:rsidP="009012FA"/>
          <w:p w14:paraId="31E16508" w14:textId="284BF8DC" w:rsidR="00883746" w:rsidRDefault="003A764F" w:rsidP="009012FA">
            <w:pPr>
              <w:rPr>
                <w:lang w:val="en-GB"/>
              </w:rPr>
            </w:pPr>
            <w:r w:rsidRPr="003A764F">
              <w:rPr>
                <w:noProof/>
                <w:lang w:eastAsia="zh-CN"/>
              </w:rPr>
              <w:drawing>
                <wp:inline distT="0" distB="0" distL="0" distR="0" wp14:anchorId="4F33F7BA" wp14:editId="5E20B852">
                  <wp:extent cx="2535555" cy="926465"/>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35555" cy="926465"/>
                          </a:xfrm>
                          <a:prstGeom prst="rect">
                            <a:avLst/>
                          </a:prstGeom>
                          <a:noFill/>
                          <a:ln>
                            <a:noFill/>
                          </a:ln>
                        </pic:spPr>
                      </pic:pic>
                    </a:graphicData>
                  </a:graphic>
                </wp:inline>
              </w:drawing>
            </w:r>
          </w:p>
        </w:tc>
        <w:tc>
          <w:tcPr>
            <w:tcW w:w="4654" w:type="dxa"/>
          </w:tcPr>
          <w:p w14:paraId="2EEDB069" w14:textId="77777777" w:rsidR="00883746" w:rsidRDefault="00883746" w:rsidP="009012FA"/>
          <w:p w14:paraId="6F957113" w14:textId="46249431" w:rsidR="00883746" w:rsidRDefault="003A764F" w:rsidP="009012FA">
            <w:pPr>
              <w:rPr>
                <w:lang w:val="en-GB"/>
              </w:rPr>
            </w:pPr>
            <w:r w:rsidRPr="003A764F">
              <w:rPr>
                <w:noProof/>
                <w:lang w:eastAsia="zh-CN"/>
              </w:rPr>
              <w:drawing>
                <wp:inline distT="0" distB="0" distL="0" distR="0" wp14:anchorId="0AFAF4A5" wp14:editId="034D4389">
                  <wp:extent cx="2535555" cy="735965"/>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35555" cy="735965"/>
                          </a:xfrm>
                          <a:prstGeom prst="rect">
                            <a:avLst/>
                          </a:prstGeom>
                          <a:noFill/>
                          <a:ln>
                            <a:noFill/>
                          </a:ln>
                        </pic:spPr>
                      </pic:pic>
                    </a:graphicData>
                  </a:graphic>
                </wp:inline>
              </w:drawing>
            </w:r>
          </w:p>
        </w:tc>
      </w:tr>
      <w:tr w:rsidR="00883746" w14:paraId="224F74AF" w14:textId="77777777" w:rsidTr="009012FA">
        <w:trPr>
          <w:trHeight w:val="414"/>
        </w:trPr>
        <w:tc>
          <w:tcPr>
            <w:tcW w:w="4653" w:type="dxa"/>
          </w:tcPr>
          <w:p w14:paraId="0A6C6451" w14:textId="77777777" w:rsidR="00883746" w:rsidRDefault="00883746" w:rsidP="009012FA">
            <w:pPr>
              <w:jc w:val="center"/>
            </w:pPr>
            <w:r>
              <w:t xml:space="preserve">2 Ant ports LTE-CRS </w:t>
            </w:r>
          </w:p>
          <w:p w14:paraId="7B5130D1" w14:textId="77777777" w:rsidR="00883746" w:rsidRDefault="00883746" w:rsidP="009012FA">
            <w:pPr>
              <w:jc w:val="center"/>
              <w:rPr>
                <w:lang w:val="en-GB"/>
              </w:rPr>
            </w:pPr>
          </w:p>
        </w:tc>
        <w:tc>
          <w:tcPr>
            <w:tcW w:w="4654" w:type="dxa"/>
          </w:tcPr>
          <w:p w14:paraId="74CAC75F" w14:textId="77777777" w:rsidR="00883746" w:rsidRDefault="00883746" w:rsidP="009012FA">
            <w:pPr>
              <w:jc w:val="center"/>
              <w:rPr>
                <w:lang w:val="en-GB"/>
              </w:rPr>
            </w:pPr>
            <w:r>
              <w:t>4 Ant ports LTE-CRS</w:t>
            </w:r>
          </w:p>
        </w:tc>
      </w:tr>
    </w:tbl>
    <w:p w14:paraId="5D3C2A13" w14:textId="7CBE1C89" w:rsidR="00883746" w:rsidRDefault="00883746" w:rsidP="00883746">
      <w:pPr>
        <w:pStyle w:val="a5"/>
      </w:pPr>
      <w:bookmarkStart w:id="8" w:name="_Ref16504190"/>
      <w:r>
        <w:t xml:space="preserve">Figure </w:t>
      </w:r>
      <w:r w:rsidR="00B1298F">
        <w:rPr>
          <w:noProof/>
        </w:rPr>
        <w:fldChar w:fldCharType="begin"/>
      </w:r>
      <w:r w:rsidR="00B1298F">
        <w:rPr>
          <w:noProof/>
        </w:rPr>
        <w:instrText xml:space="preserve"> SEQ Figure \* ARABIC </w:instrText>
      </w:r>
      <w:r w:rsidR="00B1298F">
        <w:rPr>
          <w:noProof/>
        </w:rPr>
        <w:fldChar w:fldCharType="separate"/>
      </w:r>
      <w:r w:rsidR="0089182D">
        <w:rPr>
          <w:noProof/>
        </w:rPr>
        <w:t>4</w:t>
      </w:r>
      <w:r w:rsidR="00B1298F">
        <w:rPr>
          <w:noProof/>
        </w:rPr>
        <w:fldChar w:fldCharType="end"/>
      </w:r>
      <w:bookmarkEnd w:id="8"/>
      <w:r>
        <w:t xml:space="preserve"> LTE-CRS and NR PDSCH Type B of length 9 and 10 with two single-symbol additional DM-RS  </w:t>
      </w:r>
      <w:r w:rsidRPr="00785E65">
        <w:t xml:space="preserve"> </w:t>
      </w:r>
      <m:oMath>
        <m:acc>
          <m:accPr>
            <m:chr m:val="̅"/>
            <m:ctrlPr>
              <w:rPr>
                <w:rFonts w:ascii="Cambria Math" w:hAnsi="Cambria Math"/>
                <w:bCs w:val="0"/>
                <w:sz w:val="22"/>
                <w:szCs w:val="22"/>
              </w:rPr>
            </m:ctrlPr>
          </m:accPr>
          <m:e>
            <m:r>
              <m:rPr>
                <m:sty m:val="bi"/>
              </m:rPr>
              <w:rPr>
                <w:rFonts w:ascii="Cambria Math" w:hAnsi="Cambria Math"/>
              </w:rPr>
              <m:t>l</m:t>
            </m:r>
          </m:e>
        </m:acc>
        <m:r>
          <m:rPr>
            <m:sty m:val="bi"/>
          </m:rPr>
          <w:rPr>
            <w:rFonts w:ascii="Cambria Math" w:hAnsi="Cambria Math"/>
          </w:rPr>
          <m:t>=4,7</m:t>
        </m:r>
      </m:oMath>
    </w:p>
    <w:p w14:paraId="68270633" w14:textId="77777777" w:rsidR="00883746" w:rsidRDefault="00883746" w:rsidP="00883746">
      <w:pPr>
        <w:rPr>
          <w:lang w:val="en-GB" w:eastAsia="zh-CN"/>
        </w:rPr>
      </w:pPr>
    </w:p>
    <w:p w14:paraId="3C25B090" w14:textId="77777777" w:rsidR="00883746" w:rsidRPr="00057D7B" w:rsidRDefault="00883746" w:rsidP="00883746">
      <w:pPr>
        <w:pStyle w:val="a5"/>
      </w:pPr>
      <w:bookmarkStart w:id="9" w:name="_Ref16503190"/>
      <w:r>
        <w:t xml:space="preserve">Table </w:t>
      </w:r>
      <w:r w:rsidR="00B1298F">
        <w:rPr>
          <w:noProof/>
        </w:rPr>
        <w:fldChar w:fldCharType="begin"/>
      </w:r>
      <w:r w:rsidR="00B1298F">
        <w:rPr>
          <w:noProof/>
        </w:rPr>
        <w:instrText xml:space="preserve"> SEQ Table \* ARABIC </w:instrText>
      </w:r>
      <w:r w:rsidR="00B1298F">
        <w:rPr>
          <w:noProof/>
        </w:rPr>
        <w:fldChar w:fldCharType="separate"/>
      </w:r>
      <w:r>
        <w:rPr>
          <w:noProof/>
        </w:rPr>
        <w:t>2</w:t>
      </w:r>
      <w:r w:rsidR="00B1298F">
        <w:rPr>
          <w:noProof/>
        </w:rPr>
        <w:fldChar w:fldCharType="end"/>
      </w:r>
      <w:bookmarkEnd w:id="9"/>
      <w:r>
        <w:t xml:space="preserve"> Ratio of LTE-CRS collision-free with respect to different DM-RS position of PDSCH mapping type B, two additional DM-RS case</w:t>
      </w:r>
    </w:p>
    <w:tbl>
      <w:tblPr>
        <w:tblStyle w:val="ac"/>
        <w:tblW w:w="0" w:type="auto"/>
        <w:tblLook w:val="04A0" w:firstRow="1" w:lastRow="0" w:firstColumn="1" w:lastColumn="0" w:noHBand="0" w:noVBand="1"/>
      </w:tblPr>
      <w:tblGrid>
        <w:gridCol w:w="1741"/>
        <w:gridCol w:w="1641"/>
        <w:gridCol w:w="1641"/>
        <w:gridCol w:w="2142"/>
        <w:gridCol w:w="2142"/>
      </w:tblGrid>
      <w:tr w:rsidR="00883746" w14:paraId="131432CB" w14:textId="77777777" w:rsidTr="009012FA">
        <w:tc>
          <w:tcPr>
            <w:tcW w:w="1741" w:type="dxa"/>
            <w:vMerge w:val="restart"/>
          </w:tcPr>
          <w:p w14:paraId="0CF35C95" w14:textId="77777777" w:rsidR="00883746" w:rsidRPr="0001636D" w:rsidRDefault="00883746" w:rsidP="009012FA">
            <w:pPr>
              <w:rPr>
                <w:lang w:eastAsia="zh-CN"/>
              </w:rPr>
            </w:pPr>
            <w:r>
              <w:rPr>
                <w:lang w:eastAsia="zh-CN"/>
              </w:rPr>
              <w:t>DM-RS position</w:t>
            </w:r>
          </w:p>
        </w:tc>
        <w:tc>
          <w:tcPr>
            <w:tcW w:w="3282" w:type="dxa"/>
            <w:gridSpan w:val="2"/>
          </w:tcPr>
          <w:p w14:paraId="6F33728E" w14:textId="77777777" w:rsidR="00883746" w:rsidRDefault="00883746" w:rsidP="009012FA">
            <w:pPr>
              <w:rPr>
                <w:lang w:eastAsia="zh-CN"/>
              </w:rPr>
            </w:pPr>
            <w:r>
              <w:rPr>
                <w:rFonts w:hint="eastAsia"/>
                <w:lang w:eastAsia="zh-CN"/>
              </w:rPr>
              <w:t xml:space="preserve">PDSCH Type B </w:t>
            </w:r>
            <w:r>
              <w:rPr>
                <w:lang w:eastAsia="zh-CN"/>
              </w:rPr>
              <w:t>of</w:t>
            </w:r>
            <w:r>
              <w:rPr>
                <w:rFonts w:hint="eastAsia"/>
                <w:lang w:eastAsia="zh-CN"/>
              </w:rPr>
              <w:t xml:space="preserve"> </w:t>
            </w:r>
            <w:r>
              <w:rPr>
                <w:lang w:eastAsia="zh-CN"/>
              </w:rPr>
              <w:t xml:space="preserve">length </w:t>
            </w:r>
            <w:r>
              <w:rPr>
                <w:rFonts w:hint="eastAsia"/>
                <w:lang w:eastAsia="zh-CN"/>
              </w:rPr>
              <w:t>9 OFDM symb</w:t>
            </w:r>
            <w:r>
              <w:rPr>
                <w:lang w:eastAsia="zh-CN"/>
              </w:rPr>
              <w:t>ol</w:t>
            </w:r>
            <w:r>
              <w:rPr>
                <w:rFonts w:hint="eastAsia"/>
                <w:lang w:eastAsia="zh-CN"/>
              </w:rPr>
              <w:t>s</w:t>
            </w:r>
          </w:p>
          <w:p w14:paraId="23BE94CB" w14:textId="77777777" w:rsidR="00883746" w:rsidRDefault="00883746" w:rsidP="009012FA">
            <w:pPr>
              <w:rPr>
                <w:lang w:eastAsia="zh-CN"/>
              </w:rPr>
            </w:pPr>
          </w:p>
        </w:tc>
        <w:tc>
          <w:tcPr>
            <w:tcW w:w="4284" w:type="dxa"/>
            <w:gridSpan w:val="2"/>
          </w:tcPr>
          <w:p w14:paraId="615EF61A" w14:textId="77777777" w:rsidR="00883746" w:rsidRDefault="00883746" w:rsidP="009012FA">
            <w:pPr>
              <w:rPr>
                <w:lang w:eastAsia="zh-CN"/>
              </w:rPr>
            </w:pPr>
            <w:r>
              <w:rPr>
                <w:rFonts w:hint="eastAsia"/>
                <w:lang w:eastAsia="zh-CN"/>
              </w:rPr>
              <w:t xml:space="preserve">PDSCH Type B </w:t>
            </w:r>
            <w:r>
              <w:rPr>
                <w:lang w:eastAsia="zh-CN"/>
              </w:rPr>
              <w:t>of</w:t>
            </w:r>
            <w:r>
              <w:rPr>
                <w:rFonts w:hint="eastAsia"/>
                <w:lang w:eastAsia="zh-CN"/>
              </w:rPr>
              <w:t xml:space="preserve"> </w:t>
            </w:r>
            <w:r>
              <w:rPr>
                <w:lang w:eastAsia="zh-CN"/>
              </w:rPr>
              <w:t xml:space="preserve">length 10 </w:t>
            </w:r>
            <w:r>
              <w:rPr>
                <w:rFonts w:hint="eastAsia"/>
                <w:lang w:eastAsia="zh-CN"/>
              </w:rPr>
              <w:t>OFDM symb</w:t>
            </w:r>
            <w:r>
              <w:rPr>
                <w:lang w:eastAsia="zh-CN"/>
              </w:rPr>
              <w:t>ol</w:t>
            </w:r>
            <w:r>
              <w:rPr>
                <w:rFonts w:hint="eastAsia"/>
                <w:lang w:eastAsia="zh-CN"/>
              </w:rPr>
              <w:t>s</w:t>
            </w:r>
          </w:p>
        </w:tc>
      </w:tr>
      <w:tr w:rsidR="00883746" w14:paraId="3FC5A0B4" w14:textId="77777777" w:rsidTr="009012FA">
        <w:tc>
          <w:tcPr>
            <w:tcW w:w="1741" w:type="dxa"/>
            <w:vMerge/>
          </w:tcPr>
          <w:p w14:paraId="08ED4614" w14:textId="77777777" w:rsidR="00883746" w:rsidRDefault="00883746" w:rsidP="009012FA">
            <w:pPr>
              <w:rPr>
                <w:lang w:eastAsia="zh-CN"/>
              </w:rPr>
            </w:pPr>
          </w:p>
        </w:tc>
        <w:tc>
          <w:tcPr>
            <w:tcW w:w="1641" w:type="dxa"/>
          </w:tcPr>
          <w:p w14:paraId="11A626D0" w14:textId="77777777" w:rsidR="00883746" w:rsidRDefault="00883746" w:rsidP="009012FA">
            <w:pPr>
              <w:rPr>
                <w:lang w:eastAsia="zh-CN"/>
              </w:rPr>
            </w:pPr>
            <w:r>
              <w:rPr>
                <w:lang w:eastAsia="zh-CN"/>
              </w:rPr>
              <w:t>2 antenna ports LTE-CRS</w:t>
            </w:r>
          </w:p>
        </w:tc>
        <w:tc>
          <w:tcPr>
            <w:tcW w:w="1641" w:type="dxa"/>
          </w:tcPr>
          <w:p w14:paraId="2E2BC039" w14:textId="77777777" w:rsidR="00883746" w:rsidRDefault="00883746" w:rsidP="009012FA">
            <w:pPr>
              <w:rPr>
                <w:lang w:eastAsia="zh-CN"/>
              </w:rPr>
            </w:pPr>
            <w:r>
              <w:rPr>
                <w:lang w:eastAsia="zh-CN"/>
              </w:rPr>
              <w:t>4 antenna ports LTE-CRS</w:t>
            </w:r>
          </w:p>
        </w:tc>
        <w:tc>
          <w:tcPr>
            <w:tcW w:w="2142" w:type="dxa"/>
          </w:tcPr>
          <w:p w14:paraId="5F7A0932" w14:textId="77777777" w:rsidR="00883746" w:rsidRDefault="00883746" w:rsidP="009012FA">
            <w:pPr>
              <w:rPr>
                <w:lang w:eastAsia="zh-CN"/>
              </w:rPr>
            </w:pPr>
            <w:r>
              <w:rPr>
                <w:lang w:eastAsia="zh-CN"/>
              </w:rPr>
              <w:t>2 antenna ports LTE-CRS</w:t>
            </w:r>
          </w:p>
        </w:tc>
        <w:tc>
          <w:tcPr>
            <w:tcW w:w="2142" w:type="dxa"/>
          </w:tcPr>
          <w:p w14:paraId="67BFAFBC" w14:textId="77777777" w:rsidR="00883746" w:rsidRDefault="00883746" w:rsidP="009012FA">
            <w:pPr>
              <w:rPr>
                <w:lang w:eastAsia="zh-CN"/>
              </w:rPr>
            </w:pPr>
            <w:r>
              <w:rPr>
                <w:lang w:eastAsia="zh-CN"/>
              </w:rPr>
              <w:t>4 antenna ports LTE-CRS</w:t>
            </w:r>
          </w:p>
        </w:tc>
      </w:tr>
      <w:tr w:rsidR="00883746" w14:paraId="74EA3C43" w14:textId="77777777" w:rsidTr="009012FA">
        <w:tc>
          <w:tcPr>
            <w:tcW w:w="1741" w:type="dxa"/>
          </w:tcPr>
          <w:p w14:paraId="1BB2F854" w14:textId="77777777" w:rsidR="00883746" w:rsidRDefault="00883746" w:rsidP="009012FA">
            <w:pPr>
              <w:rPr>
                <w:lang w:eastAsia="zh-CN"/>
              </w:rPr>
            </w:pPr>
            <w:r>
              <w:rPr>
                <w:rFonts w:hint="eastAsia"/>
                <w:lang w:eastAsia="zh-CN"/>
              </w:rPr>
              <w:t>2</w:t>
            </w:r>
            <w:r>
              <w:rPr>
                <w:lang w:eastAsia="zh-CN"/>
              </w:rPr>
              <w:t>,7</w:t>
            </w:r>
          </w:p>
        </w:tc>
        <w:tc>
          <w:tcPr>
            <w:tcW w:w="1641" w:type="dxa"/>
          </w:tcPr>
          <w:p w14:paraId="3BED6750" w14:textId="77777777" w:rsidR="00883746" w:rsidRDefault="00883746" w:rsidP="009012FA">
            <w:pPr>
              <w:rPr>
                <w:lang w:eastAsia="zh-CN"/>
              </w:rPr>
            </w:pPr>
            <w:r w:rsidRPr="00F60543">
              <w:rPr>
                <w:rFonts w:hint="eastAsia"/>
                <w:lang w:eastAsia="zh-CN"/>
              </w:rPr>
              <w:t>2</w:t>
            </w:r>
            <w:r w:rsidRPr="00F60543">
              <w:rPr>
                <w:lang w:eastAsia="zh-CN"/>
              </w:rPr>
              <w:t>/4</w:t>
            </w:r>
            <w:r>
              <w:rPr>
                <w:lang w:eastAsia="zh-CN"/>
              </w:rPr>
              <w:t>=50%</w:t>
            </w:r>
          </w:p>
        </w:tc>
        <w:tc>
          <w:tcPr>
            <w:tcW w:w="1641" w:type="dxa"/>
          </w:tcPr>
          <w:p w14:paraId="1DA135C4" w14:textId="77777777" w:rsidR="00883746" w:rsidRDefault="00883746" w:rsidP="009012FA">
            <w:pPr>
              <w:rPr>
                <w:lang w:eastAsia="zh-CN"/>
              </w:rPr>
            </w:pPr>
            <w:r>
              <w:rPr>
                <w:rFonts w:hint="eastAsia"/>
                <w:lang w:eastAsia="zh-CN"/>
              </w:rPr>
              <w:t>1</w:t>
            </w:r>
            <w:r>
              <w:rPr>
                <w:lang w:eastAsia="zh-CN"/>
              </w:rPr>
              <w:t>/3=33%</w:t>
            </w:r>
          </w:p>
        </w:tc>
        <w:tc>
          <w:tcPr>
            <w:tcW w:w="2142" w:type="dxa"/>
          </w:tcPr>
          <w:p w14:paraId="4C98618A" w14:textId="77777777" w:rsidR="00883746" w:rsidRDefault="00883746" w:rsidP="009012FA">
            <w:pPr>
              <w:rPr>
                <w:lang w:eastAsia="zh-CN"/>
              </w:rPr>
            </w:pPr>
            <w:r>
              <w:rPr>
                <w:rFonts w:hint="eastAsia"/>
                <w:lang w:eastAsia="zh-CN"/>
              </w:rPr>
              <w:t>2</w:t>
            </w:r>
            <w:r>
              <w:rPr>
                <w:lang w:eastAsia="zh-CN"/>
              </w:rPr>
              <w:t>/3=67%</w:t>
            </w:r>
          </w:p>
        </w:tc>
        <w:tc>
          <w:tcPr>
            <w:tcW w:w="2142" w:type="dxa"/>
          </w:tcPr>
          <w:p w14:paraId="0CE2D3F6" w14:textId="77777777" w:rsidR="00883746" w:rsidRDefault="00883746" w:rsidP="009012FA">
            <w:pPr>
              <w:rPr>
                <w:lang w:eastAsia="zh-CN"/>
              </w:rPr>
            </w:pPr>
            <w:r>
              <w:rPr>
                <w:rFonts w:hint="eastAsia"/>
                <w:lang w:eastAsia="zh-CN"/>
              </w:rPr>
              <w:t>1</w:t>
            </w:r>
            <w:r>
              <w:rPr>
                <w:lang w:eastAsia="zh-CN"/>
              </w:rPr>
              <w:t>/2=50%</w:t>
            </w:r>
          </w:p>
        </w:tc>
      </w:tr>
      <w:tr w:rsidR="00883746" w14:paraId="6BB31CF8" w14:textId="77777777" w:rsidTr="009012FA">
        <w:tc>
          <w:tcPr>
            <w:tcW w:w="1741" w:type="dxa"/>
          </w:tcPr>
          <w:p w14:paraId="5916C382" w14:textId="77777777" w:rsidR="00883746" w:rsidRPr="007452A9" w:rsidRDefault="00883746" w:rsidP="009012FA">
            <w:pPr>
              <w:rPr>
                <w:lang w:eastAsia="zh-CN"/>
              </w:rPr>
            </w:pPr>
            <w:r w:rsidRPr="007452A9">
              <w:rPr>
                <w:lang w:eastAsia="zh-CN"/>
              </w:rPr>
              <w:t>3,7</w:t>
            </w:r>
          </w:p>
        </w:tc>
        <w:tc>
          <w:tcPr>
            <w:tcW w:w="1641" w:type="dxa"/>
          </w:tcPr>
          <w:p w14:paraId="59574517" w14:textId="77777777" w:rsidR="00883746" w:rsidRPr="007452A9" w:rsidRDefault="00883746" w:rsidP="009012FA">
            <w:pPr>
              <w:rPr>
                <w:lang w:eastAsia="zh-CN"/>
              </w:rPr>
            </w:pPr>
            <w:r w:rsidRPr="007452A9">
              <w:rPr>
                <w:lang w:eastAsia="zh-CN"/>
              </w:rPr>
              <w:t>3/4=75%</w:t>
            </w:r>
          </w:p>
        </w:tc>
        <w:tc>
          <w:tcPr>
            <w:tcW w:w="1641" w:type="dxa"/>
          </w:tcPr>
          <w:p w14:paraId="04026EA8" w14:textId="77777777" w:rsidR="00883746" w:rsidRPr="007452A9" w:rsidRDefault="00883746" w:rsidP="009012FA">
            <w:pPr>
              <w:rPr>
                <w:lang w:eastAsia="zh-CN"/>
              </w:rPr>
            </w:pPr>
            <w:r w:rsidRPr="007452A9">
              <w:rPr>
                <w:lang w:eastAsia="zh-CN"/>
              </w:rPr>
              <w:t>2/3=67%</w:t>
            </w:r>
          </w:p>
        </w:tc>
        <w:tc>
          <w:tcPr>
            <w:tcW w:w="2142" w:type="dxa"/>
          </w:tcPr>
          <w:p w14:paraId="6C5BDAB3" w14:textId="77777777" w:rsidR="00883746" w:rsidRPr="007452A9" w:rsidRDefault="00883746" w:rsidP="009012FA">
            <w:pPr>
              <w:rPr>
                <w:lang w:eastAsia="zh-CN"/>
              </w:rPr>
            </w:pPr>
            <w:r w:rsidRPr="007452A9">
              <w:rPr>
                <w:lang w:eastAsia="zh-CN"/>
              </w:rPr>
              <w:t>2/3=67%</w:t>
            </w:r>
          </w:p>
        </w:tc>
        <w:tc>
          <w:tcPr>
            <w:tcW w:w="2142" w:type="dxa"/>
          </w:tcPr>
          <w:p w14:paraId="1AE203A9" w14:textId="77777777" w:rsidR="00883746" w:rsidRPr="007452A9" w:rsidRDefault="00883746" w:rsidP="009012FA">
            <w:pPr>
              <w:rPr>
                <w:lang w:eastAsia="zh-CN"/>
              </w:rPr>
            </w:pPr>
            <w:r w:rsidRPr="007452A9">
              <w:rPr>
                <w:lang w:eastAsia="zh-CN"/>
              </w:rPr>
              <w:t>2/2=100%</w:t>
            </w:r>
          </w:p>
        </w:tc>
      </w:tr>
      <w:tr w:rsidR="00883746" w14:paraId="39B9CFE8" w14:textId="77777777" w:rsidTr="009012FA">
        <w:tc>
          <w:tcPr>
            <w:tcW w:w="1741" w:type="dxa"/>
          </w:tcPr>
          <w:p w14:paraId="516B473C" w14:textId="77777777" w:rsidR="00883746" w:rsidRPr="007452A9" w:rsidRDefault="00883746" w:rsidP="009012FA">
            <w:pPr>
              <w:rPr>
                <w:color w:val="FF0000"/>
                <w:lang w:eastAsia="zh-CN"/>
              </w:rPr>
            </w:pPr>
            <w:r w:rsidRPr="007452A9">
              <w:rPr>
                <w:color w:val="FF0000"/>
                <w:lang w:eastAsia="zh-CN"/>
              </w:rPr>
              <w:t>4,7</w:t>
            </w:r>
          </w:p>
        </w:tc>
        <w:tc>
          <w:tcPr>
            <w:tcW w:w="1641" w:type="dxa"/>
          </w:tcPr>
          <w:p w14:paraId="1B98AD6E" w14:textId="77777777" w:rsidR="00883746" w:rsidRPr="007452A9" w:rsidRDefault="00883746" w:rsidP="009012FA">
            <w:pPr>
              <w:rPr>
                <w:color w:val="FF0000"/>
                <w:lang w:eastAsia="zh-CN"/>
              </w:rPr>
            </w:pPr>
            <w:r w:rsidRPr="007452A9">
              <w:rPr>
                <w:color w:val="FF0000"/>
                <w:lang w:eastAsia="zh-CN"/>
              </w:rPr>
              <w:t>3/4=75%</w:t>
            </w:r>
          </w:p>
        </w:tc>
        <w:tc>
          <w:tcPr>
            <w:tcW w:w="1641" w:type="dxa"/>
          </w:tcPr>
          <w:p w14:paraId="4B420643" w14:textId="77777777" w:rsidR="00883746" w:rsidRPr="007452A9" w:rsidRDefault="00883746" w:rsidP="009012FA">
            <w:pPr>
              <w:rPr>
                <w:color w:val="FF0000"/>
                <w:lang w:eastAsia="zh-CN"/>
              </w:rPr>
            </w:pPr>
            <w:r w:rsidRPr="007452A9">
              <w:rPr>
                <w:color w:val="FF0000"/>
                <w:lang w:eastAsia="zh-CN"/>
              </w:rPr>
              <w:t>2/3=67%</w:t>
            </w:r>
          </w:p>
        </w:tc>
        <w:tc>
          <w:tcPr>
            <w:tcW w:w="2142" w:type="dxa"/>
          </w:tcPr>
          <w:p w14:paraId="3EF7261C" w14:textId="77777777" w:rsidR="00883746" w:rsidRDefault="00883746" w:rsidP="009012FA">
            <w:pPr>
              <w:rPr>
                <w:lang w:eastAsia="zh-CN"/>
              </w:rPr>
            </w:pPr>
            <w:r>
              <w:rPr>
                <w:rFonts w:hint="eastAsia"/>
                <w:lang w:eastAsia="zh-CN"/>
              </w:rPr>
              <w:t>2</w:t>
            </w:r>
            <w:r>
              <w:rPr>
                <w:lang w:eastAsia="zh-CN"/>
              </w:rPr>
              <w:t>/3=67%</w:t>
            </w:r>
          </w:p>
        </w:tc>
        <w:tc>
          <w:tcPr>
            <w:tcW w:w="2142" w:type="dxa"/>
          </w:tcPr>
          <w:p w14:paraId="2A7DDDFC" w14:textId="77777777" w:rsidR="00883746" w:rsidRDefault="00883746" w:rsidP="009012FA">
            <w:pPr>
              <w:rPr>
                <w:lang w:eastAsia="zh-CN"/>
              </w:rPr>
            </w:pPr>
            <w:r>
              <w:rPr>
                <w:rFonts w:hint="eastAsia"/>
                <w:lang w:eastAsia="zh-CN"/>
              </w:rPr>
              <w:t>1</w:t>
            </w:r>
            <w:r>
              <w:rPr>
                <w:lang w:eastAsia="zh-CN"/>
              </w:rPr>
              <w:t>/2=50%</w:t>
            </w:r>
          </w:p>
        </w:tc>
      </w:tr>
      <w:tr w:rsidR="00883746" w14:paraId="3570B0BF" w14:textId="77777777" w:rsidTr="009012FA">
        <w:tc>
          <w:tcPr>
            <w:tcW w:w="1741" w:type="dxa"/>
          </w:tcPr>
          <w:p w14:paraId="2869DC70" w14:textId="77777777" w:rsidR="00883746" w:rsidRDefault="00883746" w:rsidP="009012FA">
            <w:pPr>
              <w:rPr>
                <w:lang w:eastAsia="zh-CN"/>
              </w:rPr>
            </w:pPr>
            <w:r>
              <w:rPr>
                <w:rFonts w:hint="eastAsia"/>
                <w:lang w:eastAsia="zh-CN"/>
              </w:rPr>
              <w:t>5</w:t>
            </w:r>
            <w:r>
              <w:rPr>
                <w:lang w:eastAsia="zh-CN"/>
              </w:rPr>
              <w:t>,7</w:t>
            </w:r>
          </w:p>
        </w:tc>
        <w:tc>
          <w:tcPr>
            <w:tcW w:w="1641" w:type="dxa"/>
          </w:tcPr>
          <w:p w14:paraId="003A7069" w14:textId="77777777" w:rsidR="00883746" w:rsidRDefault="00883746" w:rsidP="009012FA">
            <w:pPr>
              <w:rPr>
                <w:lang w:eastAsia="zh-CN"/>
              </w:rPr>
            </w:pPr>
            <w:r>
              <w:rPr>
                <w:rFonts w:hint="eastAsia"/>
                <w:lang w:eastAsia="zh-CN"/>
              </w:rPr>
              <w:t>3</w:t>
            </w:r>
            <w:r>
              <w:rPr>
                <w:lang w:eastAsia="zh-CN"/>
              </w:rPr>
              <w:t>/4=75%</w:t>
            </w:r>
          </w:p>
        </w:tc>
        <w:tc>
          <w:tcPr>
            <w:tcW w:w="1641" w:type="dxa"/>
          </w:tcPr>
          <w:p w14:paraId="5CF716B4" w14:textId="77777777" w:rsidR="00883746" w:rsidRDefault="00883746" w:rsidP="009012FA">
            <w:pPr>
              <w:rPr>
                <w:lang w:eastAsia="zh-CN"/>
              </w:rPr>
            </w:pPr>
            <w:r>
              <w:rPr>
                <w:rFonts w:hint="eastAsia"/>
                <w:lang w:eastAsia="zh-CN"/>
              </w:rPr>
              <w:t>1</w:t>
            </w:r>
            <w:r>
              <w:rPr>
                <w:lang w:eastAsia="zh-CN"/>
              </w:rPr>
              <w:t>/3=33%</w:t>
            </w:r>
          </w:p>
        </w:tc>
        <w:tc>
          <w:tcPr>
            <w:tcW w:w="2142" w:type="dxa"/>
          </w:tcPr>
          <w:p w14:paraId="0E2ED7D4" w14:textId="77777777" w:rsidR="00883746" w:rsidRDefault="00883746" w:rsidP="009012FA">
            <w:pPr>
              <w:rPr>
                <w:lang w:eastAsia="zh-CN"/>
              </w:rPr>
            </w:pPr>
            <w:r>
              <w:rPr>
                <w:rFonts w:hint="eastAsia"/>
                <w:lang w:eastAsia="zh-CN"/>
              </w:rPr>
              <w:t>2</w:t>
            </w:r>
            <w:r>
              <w:rPr>
                <w:lang w:eastAsia="zh-CN"/>
              </w:rPr>
              <w:t>/3=67%</w:t>
            </w:r>
          </w:p>
        </w:tc>
        <w:tc>
          <w:tcPr>
            <w:tcW w:w="2142" w:type="dxa"/>
          </w:tcPr>
          <w:p w14:paraId="361A991D" w14:textId="77777777" w:rsidR="00883746" w:rsidRDefault="00883746" w:rsidP="009012FA">
            <w:pPr>
              <w:rPr>
                <w:lang w:eastAsia="zh-CN"/>
              </w:rPr>
            </w:pPr>
            <w:r>
              <w:rPr>
                <w:rFonts w:hint="eastAsia"/>
                <w:lang w:eastAsia="zh-CN"/>
              </w:rPr>
              <w:t>0</w:t>
            </w:r>
            <w:r>
              <w:rPr>
                <w:lang w:eastAsia="zh-CN"/>
              </w:rPr>
              <w:t>/2=0%</w:t>
            </w:r>
          </w:p>
        </w:tc>
      </w:tr>
      <w:tr w:rsidR="00883746" w14:paraId="683CB1EB" w14:textId="77777777" w:rsidTr="009012FA">
        <w:tc>
          <w:tcPr>
            <w:tcW w:w="1741" w:type="dxa"/>
          </w:tcPr>
          <w:p w14:paraId="3F39669B" w14:textId="77777777" w:rsidR="00883746" w:rsidRDefault="00883746" w:rsidP="009012FA">
            <w:pPr>
              <w:rPr>
                <w:lang w:eastAsia="zh-CN"/>
              </w:rPr>
            </w:pPr>
            <w:r>
              <w:rPr>
                <w:rFonts w:hint="eastAsia"/>
                <w:lang w:eastAsia="zh-CN"/>
              </w:rPr>
              <w:t>6</w:t>
            </w:r>
            <w:r>
              <w:rPr>
                <w:lang w:eastAsia="zh-CN"/>
              </w:rPr>
              <w:t>,7</w:t>
            </w:r>
          </w:p>
        </w:tc>
        <w:tc>
          <w:tcPr>
            <w:tcW w:w="1641" w:type="dxa"/>
          </w:tcPr>
          <w:p w14:paraId="18220C45" w14:textId="77777777" w:rsidR="00883746" w:rsidRDefault="00883746" w:rsidP="009012FA">
            <w:pPr>
              <w:rPr>
                <w:lang w:eastAsia="zh-CN"/>
              </w:rPr>
            </w:pPr>
            <w:r>
              <w:rPr>
                <w:rFonts w:hint="eastAsia"/>
                <w:lang w:eastAsia="zh-CN"/>
              </w:rPr>
              <w:t>2</w:t>
            </w:r>
            <w:r>
              <w:rPr>
                <w:lang w:eastAsia="zh-CN"/>
              </w:rPr>
              <w:t>/4=50%</w:t>
            </w:r>
          </w:p>
        </w:tc>
        <w:tc>
          <w:tcPr>
            <w:tcW w:w="1641" w:type="dxa"/>
          </w:tcPr>
          <w:p w14:paraId="6D3D833D" w14:textId="77777777" w:rsidR="00883746" w:rsidRDefault="00883746" w:rsidP="009012FA">
            <w:pPr>
              <w:rPr>
                <w:lang w:eastAsia="zh-CN"/>
              </w:rPr>
            </w:pPr>
            <w:r>
              <w:rPr>
                <w:rFonts w:hint="eastAsia"/>
                <w:lang w:eastAsia="zh-CN"/>
              </w:rPr>
              <w:t>1</w:t>
            </w:r>
            <w:r>
              <w:rPr>
                <w:lang w:eastAsia="zh-CN"/>
              </w:rPr>
              <w:t>/3=33%</w:t>
            </w:r>
          </w:p>
        </w:tc>
        <w:tc>
          <w:tcPr>
            <w:tcW w:w="2142" w:type="dxa"/>
          </w:tcPr>
          <w:p w14:paraId="6BE0A2A2" w14:textId="77777777" w:rsidR="00883746" w:rsidRDefault="00883746" w:rsidP="009012FA">
            <w:pPr>
              <w:rPr>
                <w:lang w:eastAsia="zh-CN"/>
              </w:rPr>
            </w:pPr>
            <w:r>
              <w:rPr>
                <w:rFonts w:hint="eastAsia"/>
                <w:lang w:eastAsia="zh-CN"/>
              </w:rPr>
              <w:t>2</w:t>
            </w:r>
            <w:r>
              <w:rPr>
                <w:lang w:eastAsia="zh-CN"/>
              </w:rPr>
              <w:t>/3=67%</w:t>
            </w:r>
          </w:p>
        </w:tc>
        <w:tc>
          <w:tcPr>
            <w:tcW w:w="2142" w:type="dxa"/>
          </w:tcPr>
          <w:p w14:paraId="23CC1B36" w14:textId="77777777" w:rsidR="00883746" w:rsidRDefault="00883746" w:rsidP="009012FA">
            <w:pPr>
              <w:rPr>
                <w:lang w:eastAsia="zh-CN"/>
              </w:rPr>
            </w:pPr>
            <w:r>
              <w:rPr>
                <w:rFonts w:hint="eastAsia"/>
                <w:lang w:eastAsia="zh-CN"/>
              </w:rPr>
              <w:t>1</w:t>
            </w:r>
            <w:r>
              <w:rPr>
                <w:lang w:eastAsia="zh-CN"/>
              </w:rPr>
              <w:t>/2=50%</w:t>
            </w:r>
          </w:p>
        </w:tc>
      </w:tr>
      <w:tr w:rsidR="00883746" w14:paraId="2C8255A7" w14:textId="77777777" w:rsidTr="009012FA">
        <w:tc>
          <w:tcPr>
            <w:tcW w:w="1741" w:type="dxa"/>
          </w:tcPr>
          <w:p w14:paraId="7B827343" w14:textId="77777777" w:rsidR="00883746" w:rsidRDefault="00883746" w:rsidP="009012FA">
            <w:pPr>
              <w:rPr>
                <w:lang w:eastAsia="zh-CN"/>
              </w:rPr>
            </w:pPr>
            <w:r>
              <w:rPr>
                <w:lang w:eastAsia="zh-CN"/>
              </w:rPr>
              <w:t>7,</w:t>
            </w:r>
            <w:r>
              <w:rPr>
                <w:rFonts w:hint="eastAsia"/>
                <w:lang w:eastAsia="zh-CN"/>
              </w:rPr>
              <w:t>8</w:t>
            </w:r>
          </w:p>
        </w:tc>
        <w:tc>
          <w:tcPr>
            <w:tcW w:w="1641" w:type="dxa"/>
          </w:tcPr>
          <w:p w14:paraId="568CCAF3" w14:textId="77777777" w:rsidR="00883746" w:rsidRDefault="00883746" w:rsidP="009012FA">
            <w:pPr>
              <w:rPr>
                <w:lang w:eastAsia="zh-CN"/>
              </w:rPr>
            </w:pPr>
            <w:r>
              <w:rPr>
                <w:rFonts w:hint="eastAsia"/>
                <w:lang w:eastAsia="zh-CN"/>
              </w:rPr>
              <w:t>3</w:t>
            </w:r>
            <w:r>
              <w:rPr>
                <w:lang w:eastAsia="zh-CN"/>
              </w:rPr>
              <w:t>/4=75%</w:t>
            </w:r>
          </w:p>
        </w:tc>
        <w:tc>
          <w:tcPr>
            <w:tcW w:w="1641" w:type="dxa"/>
          </w:tcPr>
          <w:p w14:paraId="72529E9F" w14:textId="77777777" w:rsidR="00883746" w:rsidRDefault="00883746" w:rsidP="009012FA">
            <w:pPr>
              <w:rPr>
                <w:lang w:eastAsia="zh-CN"/>
              </w:rPr>
            </w:pPr>
            <w:r>
              <w:rPr>
                <w:rFonts w:hint="eastAsia"/>
                <w:lang w:eastAsia="zh-CN"/>
              </w:rPr>
              <w:t>2</w:t>
            </w:r>
            <w:r>
              <w:rPr>
                <w:lang w:eastAsia="zh-CN"/>
              </w:rPr>
              <w:t>/3=67%</w:t>
            </w:r>
          </w:p>
        </w:tc>
        <w:tc>
          <w:tcPr>
            <w:tcW w:w="2142" w:type="dxa"/>
          </w:tcPr>
          <w:p w14:paraId="669C2B80" w14:textId="77777777" w:rsidR="00883746" w:rsidRDefault="00883746" w:rsidP="009012FA">
            <w:pPr>
              <w:rPr>
                <w:lang w:eastAsia="zh-CN"/>
              </w:rPr>
            </w:pPr>
            <w:r>
              <w:rPr>
                <w:rFonts w:hint="eastAsia"/>
                <w:lang w:eastAsia="zh-CN"/>
              </w:rPr>
              <w:t>2</w:t>
            </w:r>
            <w:r>
              <w:rPr>
                <w:lang w:eastAsia="zh-CN"/>
              </w:rPr>
              <w:t>/3=67%</w:t>
            </w:r>
          </w:p>
        </w:tc>
        <w:tc>
          <w:tcPr>
            <w:tcW w:w="2142" w:type="dxa"/>
          </w:tcPr>
          <w:p w14:paraId="103DC384" w14:textId="77777777" w:rsidR="00883746" w:rsidRDefault="00883746" w:rsidP="009012FA">
            <w:pPr>
              <w:rPr>
                <w:lang w:eastAsia="zh-CN"/>
              </w:rPr>
            </w:pPr>
            <w:r>
              <w:rPr>
                <w:rFonts w:hint="eastAsia"/>
                <w:lang w:eastAsia="zh-CN"/>
              </w:rPr>
              <w:t>1</w:t>
            </w:r>
            <w:r>
              <w:rPr>
                <w:lang w:eastAsia="zh-CN"/>
              </w:rPr>
              <w:t>/2=50%</w:t>
            </w:r>
          </w:p>
        </w:tc>
      </w:tr>
      <w:tr w:rsidR="00883746" w14:paraId="0F28BBA2" w14:textId="77777777" w:rsidTr="009012FA">
        <w:tc>
          <w:tcPr>
            <w:tcW w:w="1741" w:type="dxa"/>
          </w:tcPr>
          <w:p w14:paraId="1F1CB213" w14:textId="77777777" w:rsidR="00883746" w:rsidRDefault="00883746" w:rsidP="009012FA">
            <w:pPr>
              <w:rPr>
                <w:lang w:eastAsia="zh-CN"/>
              </w:rPr>
            </w:pPr>
            <w:r>
              <w:rPr>
                <w:lang w:eastAsia="zh-CN"/>
              </w:rPr>
              <w:t>7,</w:t>
            </w:r>
            <w:r>
              <w:rPr>
                <w:rFonts w:hint="eastAsia"/>
                <w:lang w:eastAsia="zh-CN"/>
              </w:rPr>
              <w:t>9</w:t>
            </w:r>
          </w:p>
        </w:tc>
        <w:tc>
          <w:tcPr>
            <w:tcW w:w="1641" w:type="dxa"/>
          </w:tcPr>
          <w:p w14:paraId="2AE8448B" w14:textId="77777777" w:rsidR="00883746" w:rsidRDefault="00883746" w:rsidP="009012FA">
            <w:pPr>
              <w:rPr>
                <w:lang w:eastAsia="zh-CN"/>
              </w:rPr>
            </w:pPr>
            <w:r>
              <w:rPr>
                <w:rFonts w:hint="eastAsia"/>
                <w:lang w:eastAsia="zh-CN"/>
              </w:rPr>
              <w:t>-</w:t>
            </w:r>
          </w:p>
        </w:tc>
        <w:tc>
          <w:tcPr>
            <w:tcW w:w="1641" w:type="dxa"/>
          </w:tcPr>
          <w:p w14:paraId="2B9A4078" w14:textId="77777777" w:rsidR="00883746" w:rsidRDefault="00883746" w:rsidP="009012FA">
            <w:pPr>
              <w:rPr>
                <w:lang w:eastAsia="zh-CN"/>
              </w:rPr>
            </w:pPr>
            <w:r>
              <w:rPr>
                <w:rFonts w:hint="eastAsia"/>
                <w:lang w:eastAsia="zh-CN"/>
              </w:rPr>
              <w:t>-</w:t>
            </w:r>
          </w:p>
        </w:tc>
        <w:tc>
          <w:tcPr>
            <w:tcW w:w="2142" w:type="dxa"/>
          </w:tcPr>
          <w:p w14:paraId="57A8095E" w14:textId="77777777" w:rsidR="00883746" w:rsidRDefault="00883746" w:rsidP="009012FA">
            <w:pPr>
              <w:rPr>
                <w:lang w:eastAsia="zh-CN"/>
              </w:rPr>
            </w:pPr>
            <w:r>
              <w:rPr>
                <w:rFonts w:hint="eastAsia"/>
                <w:lang w:eastAsia="zh-CN"/>
              </w:rPr>
              <w:t>2</w:t>
            </w:r>
            <w:r>
              <w:rPr>
                <w:lang w:eastAsia="zh-CN"/>
              </w:rPr>
              <w:t>/3=67%</w:t>
            </w:r>
          </w:p>
        </w:tc>
        <w:tc>
          <w:tcPr>
            <w:tcW w:w="2142" w:type="dxa"/>
          </w:tcPr>
          <w:p w14:paraId="647C49D1" w14:textId="77777777" w:rsidR="00883746" w:rsidRDefault="00883746" w:rsidP="009012FA">
            <w:pPr>
              <w:rPr>
                <w:lang w:eastAsia="zh-CN"/>
              </w:rPr>
            </w:pPr>
            <w:r>
              <w:rPr>
                <w:rFonts w:hint="eastAsia"/>
                <w:lang w:eastAsia="zh-CN"/>
              </w:rPr>
              <w:t>1</w:t>
            </w:r>
            <w:r>
              <w:rPr>
                <w:lang w:eastAsia="zh-CN"/>
              </w:rPr>
              <w:t>/2=50%</w:t>
            </w:r>
          </w:p>
        </w:tc>
      </w:tr>
    </w:tbl>
    <w:p w14:paraId="28B2EE20" w14:textId="77777777" w:rsidR="00883746" w:rsidRDefault="00883746" w:rsidP="00883746">
      <w:pPr>
        <w:rPr>
          <w:lang w:val="en-GB" w:eastAsia="zh-CN"/>
        </w:rPr>
      </w:pPr>
    </w:p>
    <w:p w14:paraId="736604E8" w14:textId="77777777" w:rsidR="00883746" w:rsidRPr="009012FA" w:rsidRDefault="00883746" w:rsidP="00883746">
      <w:pPr>
        <w:rPr>
          <w:b/>
          <w:i/>
          <w:kern w:val="2"/>
          <w:lang w:eastAsia="zh-CN"/>
        </w:rPr>
      </w:pPr>
      <w:r w:rsidRPr="009012FA">
        <w:rPr>
          <w:b/>
          <w:i/>
          <w:kern w:val="2"/>
          <w:lang w:eastAsia="zh-CN"/>
        </w:rPr>
        <w:t xml:space="preserve">Observation 2: In the case of two additional single-symbol DM-RS position, the pair  </w:t>
      </w:r>
      <m:oMath>
        <m:acc>
          <m:accPr>
            <m:chr m:val="̅"/>
            <m:ctrlPr>
              <w:rPr>
                <w:rFonts w:ascii="Cambria Math" w:hAnsi="Cambria Math"/>
                <w:b/>
                <w:i/>
                <w:kern w:val="2"/>
                <w:lang w:eastAsia="zh-CN"/>
              </w:rPr>
            </m:ctrlPr>
          </m:accPr>
          <m:e>
            <m:r>
              <m:rPr>
                <m:sty m:val="bi"/>
              </m:rPr>
              <w:rPr>
                <w:rFonts w:ascii="Cambria Math" w:hAnsi="Cambria Math"/>
                <w:kern w:val="2"/>
                <w:lang w:eastAsia="zh-CN"/>
              </w:rPr>
              <m:t>l</m:t>
            </m:r>
          </m:e>
        </m:acc>
        <m:r>
          <m:rPr>
            <m:sty m:val="bi"/>
          </m:rPr>
          <w:rPr>
            <w:rFonts w:ascii="Cambria Math" w:hAnsi="Cambria Math"/>
            <w:kern w:val="2"/>
            <w:lang w:eastAsia="zh-CN"/>
          </w:rPr>
          <m:t>=4, 7</m:t>
        </m:r>
      </m:oMath>
      <w:r w:rsidRPr="009012FA">
        <w:rPr>
          <w:b/>
          <w:i/>
          <w:kern w:val="2"/>
          <w:lang w:eastAsia="zh-CN"/>
        </w:rPr>
        <w:t xml:space="preserve">  has the highest LTE-CRS collision-free probability for all possible PDSCH Type B starting symbols and for length 9 OFDM symbols.</w:t>
      </w:r>
    </w:p>
    <w:p w14:paraId="2BD73CD5" w14:textId="77777777" w:rsidR="00883746" w:rsidRDefault="00883746" w:rsidP="00883746">
      <w:pPr>
        <w:rPr>
          <w:lang w:val="en-AU" w:eastAsia="zh-CN"/>
        </w:rPr>
      </w:pPr>
      <w:r>
        <w:rPr>
          <w:lang w:val="en-AU" w:eastAsia="zh-CN"/>
        </w:rPr>
        <w:lastRenderedPageBreak/>
        <w:t>For the</w:t>
      </w:r>
      <w:r>
        <w:rPr>
          <w:rFonts w:hint="eastAsia"/>
          <w:lang w:val="en-AU" w:eastAsia="zh-CN"/>
        </w:rPr>
        <w:t xml:space="preserve"> efficiency of data transmiss</w:t>
      </w:r>
      <w:r>
        <w:rPr>
          <w:lang w:val="en-AU" w:eastAsia="zh-CN"/>
        </w:rPr>
        <w:t xml:space="preserve">ion, </w:t>
      </w:r>
      <w:r>
        <w:rPr>
          <w:lang w:val="en-AU"/>
        </w:rPr>
        <w:t xml:space="preserve">three additional single-symbol DM-RSs and double-symbol DM-RS cases are not considered for </w:t>
      </w:r>
      <w:r>
        <w:rPr>
          <w:lang w:eastAsia="zh-CN"/>
        </w:rPr>
        <w:t>PDSCH mapping type B of length 9 and 10 OFDM symbols</w:t>
      </w:r>
      <w:r>
        <w:rPr>
          <w:lang w:val="en-AU"/>
        </w:rPr>
        <w:t>.</w:t>
      </w:r>
    </w:p>
    <w:p w14:paraId="7B45774A" w14:textId="77777777" w:rsidR="00883746" w:rsidRPr="00A8116E" w:rsidRDefault="00883746" w:rsidP="00883746">
      <w:pPr>
        <w:rPr>
          <w:lang w:eastAsia="zh-CN"/>
        </w:rPr>
      </w:pPr>
      <w:r>
        <w:rPr>
          <w:lang w:eastAsia="zh-CN"/>
        </w:rPr>
        <w:t xml:space="preserve">In summary, for PDSCH in 9-symbol or 10-symbol length, one front-loaded DM-RS and one or two additional single-symbol DM-RS can be supported considering DSS with LTE.  </w:t>
      </w:r>
    </w:p>
    <w:p w14:paraId="32FE4FC3" w14:textId="2C155F08" w:rsidR="00883746" w:rsidRPr="009012FA" w:rsidRDefault="00883746" w:rsidP="00883746">
      <w:pPr>
        <w:rPr>
          <w:b/>
          <w:i/>
          <w:kern w:val="2"/>
          <w:lang w:eastAsia="zh-CN"/>
        </w:rPr>
      </w:pPr>
      <w:r w:rsidRPr="009012FA">
        <w:rPr>
          <w:b/>
          <w:i/>
          <w:kern w:val="2"/>
          <w:lang w:eastAsia="zh-CN"/>
        </w:rPr>
        <w:t xml:space="preserve">Proposal </w:t>
      </w:r>
      <w:r w:rsidR="00B760D5" w:rsidRPr="009012FA">
        <w:rPr>
          <w:b/>
          <w:i/>
          <w:kern w:val="2"/>
          <w:lang w:eastAsia="zh-CN"/>
        </w:rPr>
        <w:t>2</w:t>
      </w:r>
      <w:r w:rsidRPr="009012FA">
        <w:rPr>
          <w:b/>
          <w:i/>
          <w:kern w:val="2"/>
          <w:lang w:eastAsia="zh-CN"/>
        </w:rPr>
        <w:t xml:space="preserve">: In case that dmrs-AdditionalPosition equal to 'pos1', PDSCH duration </w:t>
      </w:r>
      <m:oMath>
        <m:sSub>
          <m:sSubPr>
            <m:ctrlPr>
              <w:rPr>
                <w:rFonts w:ascii="Cambria Math" w:hAnsi="Cambria Math"/>
                <w:b/>
                <w:i/>
                <w:kern w:val="2"/>
                <w:lang w:eastAsia="zh-CN"/>
              </w:rPr>
            </m:ctrlPr>
          </m:sSubPr>
          <m:e>
            <m:r>
              <m:rPr>
                <m:sty m:val="bi"/>
              </m:rPr>
              <w:rPr>
                <w:rFonts w:ascii="Cambria Math" w:hAnsi="Cambria Math"/>
                <w:kern w:val="2"/>
                <w:lang w:eastAsia="zh-CN"/>
              </w:rPr>
              <m:t>l</m:t>
            </m:r>
          </m:e>
          <m:sub>
            <m:r>
              <m:rPr>
                <m:nor/>
              </m:rPr>
              <w:rPr>
                <w:b/>
                <w:i/>
                <w:kern w:val="2"/>
                <w:lang w:eastAsia="zh-CN"/>
              </w:rPr>
              <m:t>d</m:t>
            </m:r>
          </m:sub>
        </m:sSub>
        <m:r>
          <m:rPr>
            <m:sty m:val="bi"/>
          </m:rPr>
          <w:rPr>
            <w:rFonts w:ascii="Cambria Math" w:hAnsi="Cambria Math"/>
            <w:kern w:val="2"/>
            <w:lang w:eastAsia="zh-CN"/>
          </w:rPr>
          <m:t>=9</m:t>
        </m:r>
      </m:oMath>
      <w:r w:rsidRPr="009012FA">
        <w:rPr>
          <w:b/>
          <w:i/>
          <w:kern w:val="2"/>
          <w:lang w:eastAsia="zh-CN"/>
        </w:rPr>
        <w:t xml:space="preserve"> and </w:t>
      </w:r>
      <m:oMath>
        <m:sSub>
          <m:sSubPr>
            <m:ctrlPr>
              <w:rPr>
                <w:rFonts w:ascii="Cambria Math" w:hAnsi="Cambria Math"/>
                <w:b/>
                <w:i/>
                <w:kern w:val="2"/>
                <w:lang w:eastAsia="zh-CN"/>
              </w:rPr>
            </m:ctrlPr>
          </m:sSubPr>
          <m:e>
            <m:r>
              <m:rPr>
                <m:sty m:val="bi"/>
              </m:rPr>
              <w:rPr>
                <w:rFonts w:ascii="Cambria Math" w:hAnsi="Cambria Math"/>
                <w:kern w:val="2"/>
                <w:lang w:eastAsia="zh-CN"/>
              </w:rPr>
              <m:t>l</m:t>
            </m:r>
          </m:e>
          <m:sub>
            <m:r>
              <m:rPr>
                <m:nor/>
              </m:rPr>
              <w:rPr>
                <w:b/>
                <w:i/>
                <w:kern w:val="2"/>
                <w:lang w:eastAsia="zh-CN"/>
              </w:rPr>
              <m:t>d</m:t>
            </m:r>
          </m:sub>
        </m:sSub>
        <m:r>
          <m:rPr>
            <m:sty m:val="bi"/>
          </m:rPr>
          <w:rPr>
            <w:rFonts w:ascii="Cambria Math" w:hAnsi="Cambria Math"/>
            <w:kern w:val="2"/>
            <w:lang w:eastAsia="zh-CN"/>
          </w:rPr>
          <m:t>=10</m:t>
        </m:r>
      </m:oMath>
      <w:r w:rsidRPr="009012FA">
        <w:rPr>
          <w:b/>
          <w:i/>
          <w:kern w:val="2"/>
          <w:lang w:eastAsia="zh-CN"/>
        </w:rPr>
        <w:t xml:space="preserve">, the PDSCH DM-RS positions </w:t>
      </w:r>
      <m:oMath>
        <m:acc>
          <m:accPr>
            <m:chr m:val="̅"/>
            <m:ctrlPr>
              <w:rPr>
                <w:rFonts w:ascii="Cambria Math" w:hAnsi="Cambria Math"/>
                <w:b/>
                <w:i/>
                <w:kern w:val="2"/>
                <w:lang w:eastAsia="zh-CN"/>
              </w:rPr>
            </m:ctrlPr>
          </m:accPr>
          <m:e>
            <m:r>
              <m:rPr>
                <m:sty m:val="bi"/>
              </m:rPr>
              <w:rPr>
                <w:rFonts w:ascii="Cambria Math" w:hAnsi="Cambria Math"/>
                <w:kern w:val="2"/>
                <w:lang w:eastAsia="zh-CN"/>
              </w:rPr>
              <m:t>l</m:t>
            </m:r>
          </m:e>
        </m:acc>
        <m:r>
          <m:rPr>
            <m:sty m:val="bi"/>
          </m:rPr>
          <w:rPr>
            <w:rFonts w:ascii="Cambria Math" w:hAnsi="Cambria Math"/>
            <w:kern w:val="2"/>
            <w:lang w:eastAsia="zh-CN"/>
          </w:rPr>
          <m:t>=7</m:t>
        </m:r>
      </m:oMath>
      <w:r w:rsidRPr="009012FA">
        <w:rPr>
          <w:b/>
          <w:i/>
          <w:kern w:val="2"/>
          <w:lang w:eastAsia="zh-CN"/>
        </w:rPr>
        <w:t xml:space="preserve"> is adopted for additional single-symbol DM-RS for PDSCH mapping type B.</w:t>
      </w:r>
    </w:p>
    <w:p w14:paraId="6146CBAC" w14:textId="4AEB77C5" w:rsidR="00883746" w:rsidRPr="009012FA" w:rsidRDefault="00883746" w:rsidP="00883746">
      <w:pPr>
        <w:rPr>
          <w:b/>
          <w:i/>
          <w:kern w:val="2"/>
          <w:lang w:eastAsia="zh-CN"/>
        </w:rPr>
      </w:pPr>
      <w:r w:rsidRPr="009012FA">
        <w:rPr>
          <w:b/>
          <w:i/>
          <w:kern w:val="2"/>
          <w:lang w:eastAsia="zh-CN"/>
        </w:rPr>
        <w:t xml:space="preserve">Proposal </w:t>
      </w:r>
      <w:r w:rsidR="00B760D5" w:rsidRPr="009012FA">
        <w:rPr>
          <w:b/>
          <w:i/>
          <w:kern w:val="2"/>
          <w:lang w:eastAsia="zh-CN"/>
        </w:rPr>
        <w:t>3</w:t>
      </w:r>
      <w:r w:rsidRPr="009012FA">
        <w:rPr>
          <w:b/>
          <w:i/>
          <w:kern w:val="2"/>
          <w:lang w:eastAsia="zh-CN"/>
        </w:rPr>
        <w:t xml:space="preserve">: In case that dmrs-AdditionalPosition equal to 'pos2', PDSCH duration </w:t>
      </w:r>
      <m:oMath>
        <m:sSub>
          <m:sSubPr>
            <m:ctrlPr>
              <w:rPr>
                <w:rFonts w:ascii="Cambria Math" w:hAnsi="Cambria Math"/>
                <w:b/>
                <w:i/>
                <w:kern w:val="2"/>
                <w:lang w:eastAsia="zh-CN"/>
              </w:rPr>
            </m:ctrlPr>
          </m:sSubPr>
          <m:e>
            <m:r>
              <m:rPr>
                <m:sty m:val="bi"/>
              </m:rPr>
              <w:rPr>
                <w:rFonts w:ascii="Cambria Math" w:hAnsi="Cambria Math"/>
                <w:kern w:val="2"/>
                <w:lang w:eastAsia="zh-CN"/>
              </w:rPr>
              <m:t>l</m:t>
            </m:r>
          </m:e>
          <m:sub>
            <m:r>
              <m:rPr>
                <m:nor/>
              </m:rPr>
              <w:rPr>
                <w:b/>
                <w:i/>
                <w:kern w:val="2"/>
                <w:lang w:eastAsia="zh-CN"/>
              </w:rPr>
              <m:t>d</m:t>
            </m:r>
          </m:sub>
        </m:sSub>
        <m:r>
          <m:rPr>
            <m:sty m:val="bi"/>
          </m:rPr>
          <w:rPr>
            <w:rFonts w:ascii="Cambria Math" w:hAnsi="Cambria Math"/>
            <w:kern w:val="2"/>
            <w:lang w:eastAsia="zh-CN"/>
          </w:rPr>
          <m:t>=9</m:t>
        </m:r>
      </m:oMath>
      <w:r w:rsidRPr="009012FA">
        <w:rPr>
          <w:b/>
          <w:i/>
          <w:kern w:val="2"/>
          <w:lang w:eastAsia="zh-CN"/>
        </w:rPr>
        <w:t xml:space="preserve"> and </w:t>
      </w:r>
      <m:oMath>
        <m:sSub>
          <m:sSubPr>
            <m:ctrlPr>
              <w:rPr>
                <w:rFonts w:ascii="Cambria Math" w:hAnsi="Cambria Math"/>
                <w:b/>
                <w:i/>
                <w:kern w:val="2"/>
                <w:lang w:eastAsia="zh-CN"/>
              </w:rPr>
            </m:ctrlPr>
          </m:sSubPr>
          <m:e>
            <m:r>
              <m:rPr>
                <m:sty m:val="bi"/>
              </m:rPr>
              <w:rPr>
                <w:rFonts w:ascii="Cambria Math" w:hAnsi="Cambria Math"/>
                <w:kern w:val="2"/>
                <w:lang w:eastAsia="zh-CN"/>
              </w:rPr>
              <m:t>l</m:t>
            </m:r>
          </m:e>
          <m:sub>
            <m:r>
              <m:rPr>
                <m:nor/>
              </m:rPr>
              <w:rPr>
                <w:b/>
                <w:i/>
                <w:kern w:val="2"/>
                <w:lang w:eastAsia="zh-CN"/>
              </w:rPr>
              <m:t>d</m:t>
            </m:r>
          </m:sub>
        </m:sSub>
        <m:r>
          <m:rPr>
            <m:sty m:val="bi"/>
          </m:rPr>
          <w:rPr>
            <w:rFonts w:ascii="Cambria Math" w:hAnsi="Cambria Math"/>
            <w:kern w:val="2"/>
            <w:lang w:eastAsia="zh-CN"/>
          </w:rPr>
          <m:t>=10</m:t>
        </m:r>
      </m:oMath>
      <w:r w:rsidRPr="009012FA">
        <w:rPr>
          <w:b/>
          <w:i/>
          <w:kern w:val="2"/>
          <w:lang w:eastAsia="zh-CN"/>
        </w:rPr>
        <w:t xml:space="preserve">, the PDSCH DM-RS positions </w:t>
      </w:r>
      <m:oMath>
        <m:acc>
          <m:accPr>
            <m:chr m:val="̅"/>
            <m:ctrlPr>
              <w:rPr>
                <w:rFonts w:ascii="Cambria Math" w:hAnsi="Cambria Math"/>
                <w:b/>
                <w:i/>
                <w:kern w:val="2"/>
                <w:lang w:eastAsia="zh-CN"/>
              </w:rPr>
            </m:ctrlPr>
          </m:accPr>
          <m:e>
            <m:r>
              <m:rPr>
                <m:sty m:val="bi"/>
              </m:rPr>
              <w:rPr>
                <w:rFonts w:ascii="Cambria Math" w:hAnsi="Cambria Math"/>
                <w:kern w:val="2"/>
                <w:lang w:eastAsia="zh-CN"/>
              </w:rPr>
              <m:t>l</m:t>
            </m:r>
          </m:e>
        </m:acc>
        <m:r>
          <m:rPr>
            <m:sty m:val="bi"/>
          </m:rPr>
          <w:rPr>
            <w:rFonts w:ascii="Cambria Math" w:hAnsi="Cambria Math"/>
            <w:kern w:val="2"/>
            <w:lang w:eastAsia="zh-CN"/>
          </w:rPr>
          <m:t>=4, 7</m:t>
        </m:r>
      </m:oMath>
      <w:r w:rsidRPr="009012FA">
        <w:rPr>
          <w:b/>
          <w:i/>
          <w:kern w:val="2"/>
          <w:lang w:eastAsia="zh-CN"/>
        </w:rPr>
        <w:t xml:space="preserve"> are adopted for additional single-symbol DM-RS for PDSCH mapping type B.</w:t>
      </w:r>
    </w:p>
    <w:p w14:paraId="5FBD2674" w14:textId="546E50D8" w:rsidR="00883746" w:rsidRDefault="00883746" w:rsidP="00C55ECB">
      <w:pPr>
        <w:rPr>
          <w:lang w:eastAsia="zh-CN"/>
        </w:rPr>
      </w:pPr>
      <w:r w:rsidRPr="009012FA">
        <w:rPr>
          <w:b/>
          <w:i/>
          <w:kern w:val="2"/>
          <w:lang w:eastAsia="zh-CN"/>
        </w:rPr>
        <w:t xml:space="preserve">Proposal </w:t>
      </w:r>
      <w:r w:rsidR="0050505F">
        <w:rPr>
          <w:b/>
          <w:i/>
          <w:kern w:val="2"/>
          <w:lang w:eastAsia="zh-CN"/>
        </w:rPr>
        <w:t>4</w:t>
      </w:r>
      <w:r w:rsidRPr="009012FA">
        <w:rPr>
          <w:b/>
          <w:i/>
          <w:kern w:val="2"/>
          <w:lang w:eastAsia="zh-CN"/>
        </w:rPr>
        <w:t xml:space="preserve">: The case that dmrs-AdditionalPosition equal to 'pos3' with single-symbol DM-RS and the case with double-symbol DM-RS are not supported in Rel-16 TEI for PDSCH mapping type B with duration </w:t>
      </w:r>
      <m:oMath>
        <m:sSub>
          <m:sSubPr>
            <m:ctrlPr>
              <w:rPr>
                <w:rFonts w:ascii="Cambria Math" w:hAnsi="Cambria Math"/>
                <w:b/>
                <w:i/>
                <w:kern w:val="2"/>
                <w:lang w:eastAsia="zh-CN"/>
              </w:rPr>
            </m:ctrlPr>
          </m:sSubPr>
          <m:e>
            <m:r>
              <m:rPr>
                <m:sty m:val="bi"/>
              </m:rPr>
              <w:rPr>
                <w:rFonts w:ascii="Cambria Math" w:hAnsi="Cambria Math"/>
                <w:kern w:val="2"/>
                <w:lang w:eastAsia="zh-CN"/>
              </w:rPr>
              <m:t>l</m:t>
            </m:r>
          </m:e>
          <m:sub>
            <m:r>
              <m:rPr>
                <m:nor/>
              </m:rPr>
              <w:rPr>
                <w:b/>
                <w:i/>
                <w:kern w:val="2"/>
                <w:lang w:eastAsia="zh-CN"/>
              </w:rPr>
              <m:t>d</m:t>
            </m:r>
          </m:sub>
        </m:sSub>
        <m:r>
          <m:rPr>
            <m:sty m:val="bi"/>
          </m:rPr>
          <w:rPr>
            <w:rFonts w:ascii="Cambria Math" w:hAnsi="Cambria Math"/>
            <w:kern w:val="2"/>
            <w:lang w:eastAsia="zh-CN"/>
          </w:rPr>
          <m:t>=9</m:t>
        </m:r>
      </m:oMath>
      <w:r w:rsidRPr="009012FA">
        <w:rPr>
          <w:b/>
          <w:i/>
          <w:kern w:val="2"/>
          <w:lang w:eastAsia="zh-CN"/>
        </w:rPr>
        <w:t xml:space="preserve"> and </w:t>
      </w:r>
      <m:oMath>
        <m:sSub>
          <m:sSubPr>
            <m:ctrlPr>
              <w:rPr>
                <w:rFonts w:ascii="Cambria Math" w:hAnsi="Cambria Math"/>
                <w:b/>
                <w:i/>
                <w:kern w:val="2"/>
                <w:lang w:eastAsia="zh-CN"/>
              </w:rPr>
            </m:ctrlPr>
          </m:sSubPr>
          <m:e>
            <m:r>
              <m:rPr>
                <m:sty m:val="bi"/>
              </m:rPr>
              <w:rPr>
                <w:rFonts w:ascii="Cambria Math" w:hAnsi="Cambria Math"/>
                <w:kern w:val="2"/>
                <w:lang w:eastAsia="zh-CN"/>
              </w:rPr>
              <m:t>l</m:t>
            </m:r>
          </m:e>
          <m:sub>
            <m:r>
              <m:rPr>
                <m:nor/>
              </m:rPr>
              <w:rPr>
                <w:b/>
                <w:i/>
                <w:kern w:val="2"/>
                <w:lang w:eastAsia="zh-CN"/>
              </w:rPr>
              <m:t>d</m:t>
            </m:r>
          </m:sub>
        </m:sSub>
        <m:r>
          <m:rPr>
            <m:sty m:val="bi"/>
          </m:rPr>
          <w:rPr>
            <w:rFonts w:ascii="Cambria Math" w:hAnsi="Cambria Math"/>
            <w:kern w:val="2"/>
            <w:lang w:eastAsia="zh-CN"/>
          </w:rPr>
          <m:t>=10</m:t>
        </m:r>
      </m:oMath>
      <w:r w:rsidRPr="009012FA">
        <w:rPr>
          <w:b/>
          <w:i/>
          <w:kern w:val="2"/>
          <w:lang w:eastAsia="zh-CN"/>
        </w:rPr>
        <w:t>.</w:t>
      </w:r>
    </w:p>
    <w:p w14:paraId="73A24BF7" w14:textId="77777777" w:rsidR="009012FA" w:rsidRDefault="009012FA" w:rsidP="009012FA">
      <w:pPr>
        <w:pStyle w:val="2"/>
        <w:rPr>
          <w:lang w:eastAsia="zh-CN"/>
        </w:rPr>
      </w:pPr>
      <w:r>
        <w:rPr>
          <w:lang w:eastAsia="zh-CN"/>
        </w:rPr>
        <w:t xml:space="preserve">Consideration on sequence generation of PDSCH/PDCCH DMRS within a COT </w:t>
      </w:r>
    </w:p>
    <w:p w14:paraId="34494542" w14:textId="77777777" w:rsidR="009012FA" w:rsidRDefault="009012FA" w:rsidP="009012FA">
      <w:pPr>
        <w:rPr>
          <w:lang w:eastAsia="zh-CN"/>
        </w:rPr>
      </w:pPr>
      <w:r>
        <w:rPr>
          <w:lang w:eastAsia="zh-CN"/>
        </w:rPr>
        <w:t xml:space="preserve">The current sequence generation of PDSCH and PDCCH DMRS in Rel-15 NR depends on the index of the slot and the symbol where the RS is located. As PDCCH DMRS will be used to identify DL burst, the gNB needs to prepare multiple versions or regenerate it in a short time repeatedly </w:t>
      </w:r>
      <w:r w:rsidRPr="00CD3EF8">
        <w:rPr>
          <w:lang w:eastAsia="zh-CN"/>
        </w:rPr>
        <w:t>after it is contending for channel access</w:t>
      </w:r>
      <w:r>
        <w:rPr>
          <w:lang w:eastAsia="zh-CN"/>
        </w:rPr>
        <w:t>,</w:t>
      </w:r>
      <w:r w:rsidRPr="002A4C1A">
        <w:rPr>
          <w:lang w:eastAsia="zh-CN"/>
        </w:rPr>
        <w:t xml:space="preserve"> </w:t>
      </w:r>
      <w:r>
        <w:rPr>
          <w:lang w:eastAsia="zh-CN"/>
        </w:rPr>
        <w:t>as it</w:t>
      </w:r>
      <w:r w:rsidRPr="00540B46">
        <w:rPr>
          <w:lang w:eastAsia="zh-CN"/>
        </w:rPr>
        <w:t xml:space="preserve"> does not know when channel </w:t>
      </w:r>
      <w:r>
        <w:rPr>
          <w:lang w:eastAsia="zh-CN"/>
        </w:rPr>
        <w:t xml:space="preserve">access succeeds. For simplicity, it is also possible to generate PDSCH and PDCCH DMRS independent of symbol and slot number for the whole DL burst. For example, we can always set symbol index </w:t>
      </w:r>
      <w:r w:rsidRPr="00CB24D7">
        <w:rPr>
          <w:position w:val="-6"/>
          <w:lang w:eastAsia="zh-CN"/>
        </w:rPr>
        <w:object w:dxaOrig="139" w:dyaOrig="279" w14:anchorId="0B2E3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5pt" o:ole="">
            <v:imagedata r:id="rId13" o:title=""/>
          </v:shape>
          <o:OLEObject Type="Embed" ProgID="Equation.DSMT4" ShapeID="_x0000_i1025" DrawAspect="Content" ObjectID="_1627520782" r:id="rId14"/>
        </w:object>
      </w:r>
      <w:r>
        <w:rPr>
          <w:lang w:eastAsia="zh-CN"/>
        </w:rPr>
        <w:t xml:space="preserve"> and slot index </w:t>
      </w:r>
      <w:r w:rsidRPr="00741558">
        <w:rPr>
          <w:position w:val="-14"/>
          <w:lang w:eastAsia="zh-CN"/>
        </w:rPr>
        <w:object w:dxaOrig="340" w:dyaOrig="400" w14:anchorId="077D7947">
          <v:shape id="_x0000_i1026" type="#_x0000_t75" style="width:17.2pt;height:20.4pt" o:ole="">
            <v:imagedata r:id="rId15" o:title=""/>
          </v:shape>
          <o:OLEObject Type="Embed" ProgID="Equation.DSMT4" ShapeID="_x0000_i1026" DrawAspect="Content" ObjectID="_1627520783" r:id="rId16"/>
        </w:object>
      </w:r>
      <w:r>
        <w:rPr>
          <w:lang w:eastAsia="zh-CN"/>
        </w:rPr>
        <w:t xml:space="preserve"> in the following equation to 0. In such case, the performance of interference whitening might be compromised.</w:t>
      </w:r>
    </w:p>
    <w:p w14:paraId="79F2B8A2" w14:textId="77777777" w:rsidR="009012FA" w:rsidRDefault="009012FA" w:rsidP="009012FA">
      <w:pPr>
        <w:jc w:val="center"/>
        <w:rPr>
          <w:lang w:eastAsia="zh-CN"/>
        </w:rPr>
      </w:pPr>
      <w:r>
        <w:rPr>
          <w:noProof/>
          <w:position w:val="-16"/>
          <w:lang w:eastAsia="zh-CN"/>
        </w:rPr>
        <w:drawing>
          <wp:inline distT="0" distB="0" distL="0" distR="0" wp14:anchorId="777DEF70" wp14:editId="355786B0">
            <wp:extent cx="2584450" cy="27051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84450" cy="270510"/>
                    </a:xfrm>
                    <a:prstGeom prst="rect">
                      <a:avLst/>
                    </a:prstGeom>
                    <a:noFill/>
                    <a:ln>
                      <a:noFill/>
                    </a:ln>
                  </pic:spPr>
                </pic:pic>
              </a:graphicData>
            </a:graphic>
          </wp:inline>
        </w:drawing>
      </w:r>
      <w:r>
        <w:rPr>
          <w:lang w:eastAsia="zh-CN"/>
        </w:rPr>
        <w:tab/>
        <w:t>(1)</w:t>
      </w:r>
    </w:p>
    <w:p w14:paraId="6FA21FE0" w14:textId="77777777" w:rsidR="009012FA" w:rsidRDefault="009012FA" w:rsidP="009012FA">
      <w:pPr>
        <w:rPr>
          <w:lang w:eastAsia="zh-CN"/>
        </w:rPr>
      </w:pPr>
      <w:r>
        <w:rPr>
          <w:lang w:eastAsia="zh-CN"/>
        </w:rPr>
        <w:t>Alternatively, the DMRS sequence generation can be enhanced by following mechanism</w:t>
      </w:r>
    </w:p>
    <w:p w14:paraId="39ADCC7C" w14:textId="77777777" w:rsidR="009012FA" w:rsidRDefault="009012FA" w:rsidP="009012FA">
      <w:pPr>
        <w:pStyle w:val="af2"/>
        <w:numPr>
          <w:ilvl w:val="0"/>
          <w:numId w:val="55"/>
        </w:numPr>
        <w:rPr>
          <w:lang w:eastAsia="zh-CN"/>
        </w:rPr>
      </w:pPr>
      <w:r>
        <w:rPr>
          <w:lang w:eastAsia="zh-CN"/>
        </w:rPr>
        <w:t>For the DMRS of PDCCH(s) and PDSCH(s) in the first slot of a DL burst, always set slot and symbol number in sequence generation equation (1) to 0.</w:t>
      </w:r>
    </w:p>
    <w:p w14:paraId="5B8A917A" w14:textId="77777777" w:rsidR="009012FA" w:rsidRDefault="009012FA" w:rsidP="009012FA">
      <w:pPr>
        <w:pStyle w:val="af2"/>
        <w:numPr>
          <w:ilvl w:val="0"/>
          <w:numId w:val="55"/>
        </w:numPr>
        <w:rPr>
          <w:lang w:eastAsia="zh-CN"/>
        </w:rPr>
      </w:pPr>
      <w:r>
        <w:rPr>
          <w:lang w:eastAsia="zh-CN"/>
        </w:rPr>
        <w:t>For the PDCCH and PDSCH DMRS(s) in the rest of slot of DL burst, set slot number relative to the start of DL burst.</w:t>
      </w:r>
    </w:p>
    <w:p w14:paraId="6DFBECC1" w14:textId="77777777" w:rsidR="009012FA" w:rsidRDefault="009012FA" w:rsidP="009012FA">
      <w:pPr>
        <w:rPr>
          <w:lang w:eastAsia="zh-CN"/>
        </w:rPr>
      </w:pPr>
      <w:r>
        <w:rPr>
          <w:lang w:eastAsia="zh-CN"/>
        </w:rPr>
        <w:t xml:space="preserve">Once UE correctly decodes the GC-PDCCH and its DMRS, UE can acquire the relative slot number which is used to generate DMRS sequence of other PDCCH and PDSCH in the DL burst. It is also beneficial to transmit additional GC-PDCCHs within a DL burst, in case UE fail to detect at the beginning of DL burst. Considering these UE cannot recover relative slot numbers, the DMRS sequence(s) of GC-PDCCH(s) within the DL burst should also be generated by setting slot and symbol number in equation (1) to 0. The actual slot offset from detected GC-PDCCH to the start of DL burst could be carried in GC-PDCCH, by which UE can recover the relative slot number used to generate DMRS sequences of the following PDCCH(s) and PDSCH(s). </w:t>
      </w:r>
    </w:p>
    <w:p w14:paraId="74B6967B" w14:textId="5CC283F5" w:rsidR="009012FA" w:rsidRDefault="009012FA" w:rsidP="009012FA">
      <w:pPr>
        <w:pStyle w:val="af0"/>
        <w:rPr>
          <w:rFonts w:eastAsia="Calibri"/>
          <w:b/>
          <w:i/>
          <w:lang w:eastAsia="sv-SE"/>
        </w:rPr>
      </w:pPr>
      <w:r w:rsidRPr="00B1030B">
        <w:rPr>
          <w:rFonts w:eastAsia="Calibri"/>
          <w:b/>
          <w:i/>
          <w:lang w:eastAsia="sv-SE"/>
        </w:rPr>
        <w:t xml:space="preserve">Proposal </w:t>
      </w:r>
      <w:r>
        <w:rPr>
          <w:rFonts w:eastAsia="Calibri"/>
          <w:b/>
          <w:i/>
          <w:lang w:eastAsia="sv-SE"/>
        </w:rPr>
        <w:t>5</w:t>
      </w:r>
      <w:r w:rsidRPr="00B1030B">
        <w:rPr>
          <w:rFonts w:eastAsia="Calibri"/>
          <w:b/>
          <w:i/>
          <w:lang w:eastAsia="sv-SE"/>
        </w:rPr>
        <w:t xml:space="preserve">: </w:t>
      </w:r>
      <w:r>
        <w:rPr>
          <w:rFonts w:eastAsia="Calibri"/>
          <w:b/>
          <w:i/>
          <w:lang w:eastAsia="sv-SE"/>
        </w:rPr>
        <w:t>The slot and symbol number used to generate DMRS sequence(s) of PDSCH(s) and PDCCH(s) in the 1</w:t>
      </w:r>
      <w:r w:rsidRPr="00BC3898">
        <w:rPr>
          <w:rFonts w:eastAsia="Calibri"/>
          <w:b/>
          <w:i/>
          <w:vertAlign w:val="superscript"/>
          <w:lang w:eastAsia="sv-SE"/>
        </w:rPr>
        <w:t>st</w:t>
      </w:r>
      <w:r>
        <w:rPr>
          <w:rFonts w:eastAsia="Calibri"/>
          <w:b/>
          <w:i/>
          <w:lang w:eastAsia="sv-SE"/>
        </w:rPr>
        <w:t xml:space="preserve"> slot of a DL burst should be set to 0.  The slot numbers used to generate DMRS sequences of PDSCHs and PDCCHs in the following slots of the DL burst are relative to the slot where DL burst starts.</w:t>
      </w:r>
    </w:p>
    <w:p w14:paraId="1BB7DBF4" w14:textId="77777777" w:rsidR="009012FA" w:rsidRDefault="009012FA" w:rsidP="004C084B">
      <w:pPr>
        <w:pStyle w:val="af0"/>
        <w:rPr>
          <w:rFonts w:eastAsia="Calibri"/>
          <w:b/>
          <w:i/>
          <w:lang w:eastAsia="sv-SE"/>
        </w:rPr>
      </w:pPr>
      <w:r>
        <w:rPr>
          <w:rFonts w:eastAsia="Calibri"/>
          <w:b/>
          <w:i/>
          <w:lang w:eastAsia="sv-SE"/>
        </w:rPr>
        <w:t xml:space="preserve">FFS: slot number configuration where additional GC-PDCCH(s) are transmitted within the DL burst.  </w:t>
      </w:r>
    </w:p>
    <w:p w14:paraId="711F0281" w14:textId="77777777" w:rsidR="005E093F" w:rsidRPr="00724190" w:rsidRDefault="005E093F" w:rsidP="00724190"/>
    <w:p w14:paraId="65802B40" w14:textId="18B1A9B1" w:rsidR="00940456" w:rsidRDefault="00940456" w:rsidP="00B1030B">
      <w:pPr>
        <w:pStyle w:val="1"/>
        <w:tabs>
          <w:tab w:val="clear" w:pos="432"/>
        </w:tabs>
        <w:rPr>
          <w:color w:val="000000" w:themeColor="text1"/>
        </w:rPr>
      </w:pPr>
      <w:r w:rsidRPr="00B1030B">
        <w:rPr>
          <w:color w:val="000000" w:themeColor="text1"/>
        </w:rPr>
        <w:t>PDCCH transmission</w:t>
      </w:r>
      <w:r w:rsidR="000E2201">
        <w:rPr>
          <w:color w:val="000000" w:themeColor="text1"/>
        </w:rPr>
        <w:t xml:space="preserve"> and monitoring in time domain</w:t>
      </w:r>
    </w:p>
    <w:p w14:paraId="3FB2288C" w14:textId="643F9F78" w:rsidR="000E2201" w:rsidRDefault="000E2201" w:rsidP="00B1030B">
      <w:pPr>
        <w:pStyle w:val="2"/>
        <w:rPr>
          <w:lang w:eastAsia="zh-CN"/>
        </w:rPr>
      </w:pPr>
      <w:r>
        <w:rPr>
          <w:lang w:eastAsia="zh-CN"/>
        </w:rPr>
        <w:t>DL burst identification</w:t>
      </w:r>
    </w:p>
    <w:p w14:paraId="772F5D72" w14:textId="347DB9FC" w:rsidR="008534B0" w:rsidRDefault="000A4C10" w:rsidP="0071074E">
      <w:pPr>
        <w:rPr>
          <w:lang w:eastAsia="zh-CN"/>
        </w:rPr>
      </w:pPr>
      <w:r>
        <w:rPr>
          <w:lang w:eastAsia="zh-CN"/>
        </w:rPr>
        <w:t>According to the agreement</w:t>
      </w:r>
      <w:r w:rsidR="00B86B46">
        <w:rPr>
          <w:lang w:eastAsia="zh-CN"/>
        </w:rPr>
        <w:t xml:space="preserve"> in </w:t>
      </w:r>
      <w:r>
        <w:rPr>
          <w:lang w:eastAsia="zh-CN"/>
        </w:rPr>
        <w:t xml:space="preserve">RAN1 </w:t>
      </w:r>
      <w:r w:rsidR="00B86B46">
        <w:rPr>
          <w:lang w:eastAsia="zh-CN"/>
        </w:rPr>
        <w:t>Ad</w:t>
      </w:r>
      <w:r w:rsidR="006C3CB2">
        <w:rPr>
          <w:lang w:eastAsia="zh-CN"/>
        </w:rPr>
        <w:t>h</w:t>
      </w:r>
      <w:r w:rsidR="00B86B46">
        <w:rPr>
          <w:lang w:eastAsia="zh-CN"/>
        </w:rPr>
        <w:t>oc</w:t>
      </w:r>
      <w:r w:rsidR="004C1148">
        <w:rPr>
          <w:lang w:eastAsia="zh-CN"/>
        </w:rPr>
        <w:t>#1901</w:t>
      </w:r>
      <w:r w:rsidR="00B86B46">
        <w:rPr>
          <w:lang w:eastAsia="zh-CN"/>
        </w:rPr>
        <w:t xml:space="preserve"> meeting, </w:t>
      </w:r>
      <w:r>
        <w:rPr>
          <w:lang w:eastAsia="zh-CN"/>
        </w:rPr>
        <w:t xml:space="preserve">at least DMRS of any </w:t>
      </w:r>
      <w:r>
        <w:rPr>
          <w:rFonts w:hint="eastAsia"/>
          <w:lang w:eastAsia="zh-CN"/>
        </w:rPr>
        <w:t>[</w:t>
      </w:r>
      <w:r>
        <w:rPr>
          <w:lang w:eastAsia="zh-CN"/>
        </w:rPr>
        <w:t xml:space="preserve">PDCCH or GC-PDCCH] can be used by </w:t>
      </w:r>
      <w:r w:rsidR="00E809E2">
        <w:rPr>
          <w:lang w:eastAsia="zh-CN"/>
        </w:rPr>
        <w:t xml:space="preserve">the </w:t>
      </w:r>
      <w:r>
        <w:rPr>
          <w:lang w:eastAsia="zh-CN"/>
        </w:rPr>
        <w:t xml:space="preserve">UE to detect transmission bursts by the serving gNB. </w:t>
      </w:r>
      <w:r w:rsidR="00B52A9F">
        <w:rPr>
          <w:lang w:eastAsia="zh-CN"/>
        </w:rPr>
        <w:t xml:space="preserve">DMRS of GC-PDCCH </w:t>
      </w:r>
      <w:r w:rsidR="00B52A9F">
        <w:rPr>
          <w:lang w:eastAsia="zh-CN"/>
        </w:rPr>
        <w:lastRenderedPageBreak/>
        <w:t xml:space="preserve">is more preferred than </w:t>
      </w:r>
      <w:r w:rsidR="0071074E">
        <w:rPr>
          <w:lang w:eastAsia="zh-CN"/>
        </w:rPr>
        <w:t xml:space="preserve">DMRS of </w:t>
      </w:r>
      <w:r w:rsidR="00B52A9F">
        <w:rPr>
          <w:lang w:eastAsia="zh-CN"/>
        </w:rPr>
        <w:t>UE specific PDCCH because the</w:t>
      </w:r>
      <w:r w:rsidR="00E078C0">
        <w:rPr>
          <w:lang w:eastAsia="zh-CN"/>
        </w:rPr>
        <w:t xml:space="preserve"> initial</w:t>
      </w:r>
      <w:r w:rsidR="00B52A9F">
        <w:rPr>
          <w:lang w:eastAsia="zh-CN"/>
        </w:rPr>
        <w:t xml:space="preserve"> signal </w:t>
      </w:r>
      <w:r>
        <w:rPr>
          <w:lang w:eastAsia="zh-CN"/>
        </w:rPr>
        <w:t xml:space="preserve">is required by all </w:t>
      </w:r>
      <w:r w:rsidR="00E809E2">
        <w:rPr>
          <w:lang w:eastAsia="zh-CN"/>
        </w:rPr>
        <w:t xml:space="preserve">the </w:t>
      </w:r>
      <w:r>
        <w:rPr>
          <w:lang w:eastAsia="zh-CN"/>
        </w:rPr>
        <w:t>UE within the serving cell</w:t>
      </w:r>
      <w:r w:rsidR="00B52A9F">
        <w:rPr>
          <w:lang w:eastAsia="zh-CN"/>
        </w:rPr>
        <w:t xml:space="preserve">. </w:t>
      </w:r>
      <w:r>
        <w:rPr>
          <w:lang w:eastAsia="zh-CN"/>
        </w:rPr>
        <w:t xml:space="preserve"> </w:t>
      </w:r>
      <w:r w:rsidR="003A3C87">
        <w:rPr>
          <w:lang w:eastAsia="zh-CN"/>
        </w:rPr>
        <w:t>In order to reduce false detection rate</w:t>
      </w:r>
      <w:r w:rsidR="00AE2123">
        <w:rPr>
          <w:lang w:eastAsia="zh-CN"/>
        </w:rPr>
        <w:t xml:space="preserve"> (correspondingly improve miss detection performance)</w:t>
      </w:r>
      <w:r w:rsidR="003A3C87">
        <w:rPr>
          <w:lang w:eastAsia="zh-CN"/>
        </w:rPr>
        <w:t xml:space="preserve">, GC-PDCCH at beginning of COT </w:t>
      </w:r>
      <w:r w:rsidR="00AE2123">
        <w:rPr>
          <w:lang w:eastAsia="zh-CN"/>
        </w:rPr>
        <w:t>could</w:t>
      </w:r>
      <w:r w:rsidR="003A3C87">
        <w:rPr>
          <w:lang w:eastAsia="zh-CN"/>
        </w:rPr>
        <w:t xml:space="preserve"> be detected t</w:t>
      </w:r>
      <w:r w:rsidR="00B52A9F">
        <w:rPr>
          <w:lang w:eastAsia="zh-CN"/>
        </w:rPr>
        <w:t xml:space="preserve">ogether with </w:t>
      </w:r>
      <w:r w:rsidR="00AE2123">
        <w:rPr>
          <w:lang w:eastAsia="zh-CN"/>
        </w:rPr>
        <w:t xml:space="preserve">its </w:t>
      </w:r>
      <w:r w:rsidR="00B52A9F">
        <w:rPr>
          <w:lang w:eastAsia="zh-CN"/>
        </w:rPr>
        <w:t>DMRS</w:t>
      </w:r>
      <w:r w:rsidR="007075F3">
        <w:rPr>
          <w:lang w:eastAsia="zh-CN"/>
        </w:rPr>
        <w:t xml:space="preserve"> if the UE is configured to monitoring GC-PDCCH</w:t>
      </w:r>
      <w:r w:rsidR="003A3C87">
        <w:rPr>
          <w:lang w:eastAsia="zh-CN"/>
        </w:rPr>
        <w:t xml:space="preserve">. The flexibility of GC-PDCCH </w:t>
      </w:r>
      <w:r w:rsidR="007075F3">
        <w:rPr>
          <w:lang w:eastAsia="zh-CN"/>
        </w:rPr>
        <w:t xml:space="preserve">in Type3-PDCCH common search space </w:t>
      </w:r>
      <w:r w:rsidR="003A3C87">
        <w:rPr>
          <w:lang w:eastAsia="zh-CN"/>
        </w:rPr>
        <w:t>can be restricted in order to avoid blind decoding. For example</w:t>
      </w:r>
      <w:r w:rsidR="00B52A9F">
        <w:rPr>
          <w:lang w:eastAsia="zh-CN"/>
        </w:rPr>
        <w:t xml:space="preserve">, </w:t>
      </w:r>
      <w:r w:rsidR="003A3C87">
        <w:rPr>
          <w:lang w:eastAsia="zh-CN"/>
        </w:rPr>
        <w:t>the GC-PDCCH can use fixed aggregation level</w:t>
      </w:r>
      <w:r w:rsidR="00A82420">
        <w:rPr>
          <w:lang w:eastAsia="zh-CN"/>
        </w:rPr>
        <w:t xml:space="preserve"> for</w:t>
      </w:r>
      <w:r w:rsidR="003A3C87">
        <w:rPr>
          <w:lang w:eastAsia="zh-CN"/>
        </w:rPr>
        <w:t xml:space="preserve"> a predefined PDCCH candidate in the Type3-PDCCH common search space.</w:t>
      </w:r>
      <w:r w:rsidR="00AE2123">
        <w:rPr>
          <w:lang w:eastAsia="zh-CN"/>
        </w:rPr>
        <w:t xml:space="preserve"> </w:t>
      </w:r>
      <w:r w:rsidR="007075F3">
        <w:rPr>
          <w:lang w:eastAsia="zh-CN"/>
        </w:rPr>
        <w:t xml:space="preserve">The GC-PDCCH and its DMRS </w:t>
      </w:r>
      <w:r w:rsidR="00B52A9F">
        <w:rPr>
          <w:lang w:eastAsia="zh-CN"/>
        </w:rPr>
        <w:t>at beginning of COT</w:t>
      </w:r>
      <w:r w:rsidR="00AA7B6C">
        <w:rPr>
          <w:lang w:eastAsia="zh-CN"/>
        </w:rPr>
        <w:t xml:space="preserve"> </w:t>
      </w:r>
      <w:r w:rsidR="003A3C87">
        <w:rPr>
          <w:lang w:eastAsia="zh-CN"/>
        </w:rPr>
        <w:t>could</w:t>
      </w:r>
      <w:r w:rsidR="000E2201">
        <w:rPr>
          <w:lang w:eastAsia="zh-CN"/>
        </w:rPr>
        <w:t xml:space="preserve"> </w:t>
      </w:r>
      <w:r w:rsidR="007075F3">
        <w:rPr>
          <w:lang w:eastAsia="zh-CN"/>
        </w:rPr>
        <w:t xml:space="preserve">also </w:t>
      </w:r>
      <w:r w:rsidR="000E2201">
        <w:rPr>
          <w:lang w:eastAsia="zh-CN"/>
        </w:rPr>
        <w:t>provide extra functionalities,</w:t>
      </w:r>
      <w:r w:rsidR="00B52A9F">
        <w:rPr>
          <w:lang w:eastAsia="zh-CN"/>
        </w:rPr>
        <w:t xml:space="preserve"> </w:t>
      </w:r>
      <w:r w:rsidR="000E2201">
        <w:rPr>
          <w:lang w:eastAsia="zh-CN"/>
        </w:rPr>
        <w:t xml:space="preserve">such as fine synchronization, phase tracking and spatial reuse and COT </w:t>
      </w:r>
      <w:r w:rsidR="007075F3">
        <w:rPr>
          <w:lang w:eastAsia="zh-CN"/>
        </w:rPr>
        <w:t xml:space="preserve">structure </w:t>
      </w:r>
      <w:r w:rsidR="000E2201">
        <w:rPr>
          <w:lang w:eastAsia="zh-CN"/>
        </w:rPr>
        <w:t xml:space="preserve">indication. </w:t>
      </w:r>
    </w:p>
    <w:p w14:paraId="6EB15255" w14:textId="43F04769" w:rsidR="007D6212" w:rsidRDefault="00217D04" w:rsidP="0071074E">
      <w:pPr>
        <w:rPr>
          <w:lang w:eastAsia="zh-CN"/>
        </w:rPr>
      </w:pPr>
      <w:r>
        <w:rPr>
          <w:lang w:eastAsia="zh-CN"/>
        </w:rPr>
        <w:t xml:space="preserve">The </w:t>
      </w:r>
      <w:r w:rsidR="00B944E2">
        <w:rPr>
          <w:lang w:eastAsia="zh-CN"/>
        </w:rPr>
        <w:t xml:space="preserve">detection performance </w:t>
      </w:r>
      <w:r>
        <w:rPr>
          <w:lang w:eastAsia="zh-CN"/>
        </w:rPr>
        <w:t>is also evaluated</w:t>
      </w:r>
      <w:r w:rsidRPr="001D50CE">
        <w:rPr>
          <w:lang w:eastAsia="zh-CN"/>
        </w:rPr>
        <w:t>,</w:t>
      </w:r>
      <w:r w:rsidR="00A76D1D">
        <w:rPr>
          <w:lang w:eastAsia="zh-CN"/>
        </w:rPr>
        <w:t xml:space="preserve"> as captured in Appendix,</w:t>
      </w:r>
      <w:r>
        <w:rPr>
          <w:lang w:eastAsia="zh-CN"/>
        </w:rPr>
        <w:t xml:space="preserve"> </w:t>
      </w:r>
      <w:r w:rsidR="00A82420">
        <w:rPr>
          <w:lang w:eastAsia="zh-CN"/>
        </w:rPr>
        <w:t xml:space="preserve">showing that </w:t>
      </w:r>
      <w:r w:rsidR="008534B0">
        <w:rPr>
          <w:lang w:eastAsia="zh-CN"/>
        </w:rPr>
        <w:t xml:space="preserve">GC-PDCCH with </w:t>
      </w:r>
      <w:r w:rsidR="002E4D78">
        <w:rPr>
          <w:lang w:eastAsia="zh-CN"/>
        </w:rPr>
        <w:t xml:space="preserve">the corresponding </w:t>
      </w:r>
      <w:r w:rsidR="008534B0">
        <w:rPr>
          <w:lang w:eastAsia="zh-CN"/>
        </w:rPr>
        <w:t>DMRS</w:t>
      </w:r>
      <w:r w:rsidR="00840325">
        <w:rPr>
          <w:lang w:eastAsia="zh-CN"/>
        </w:rPr>
        <w:t xml:space="preserve"> provides good detection performance</w:t>
      </w:r>
      <w:r w:rsidR="000E2201">
        <w:rPr>
          <w:lang w:eastAsia="zh-CN"/>
        </w:rPr>
        <w:t>.</w:t>
      </w:r>
    </w:p>
    <w:p w14:paraId="65BEAD9C" w14:textId="4B53B997" w:rsidR="0071074E" w:rsidRPr="006D1968" w:rsidRDefault="007D6212" w:rsidP="007D6212">
      <w:pPr>
        <w:pStyle w:val="af0"/>
        <w:rPr>
          <w:rFonts w:eastAsiaTheme="minorEastAsia"/>
          <w:b/>
          <w:i/>
          <w:lang w:eastAsia="zh-CN"/>
        </w:rPr>
      </w:pPr>
      <w:r w:rsidRPr="00CA3B20">
        <w:rPr>
          <w:rFonts w:eastAsia="Calibri"/>
          <w:b/>
          <w:i/>
          <w:lang w:eastAsia="sv-SE"/>
        </w:rPr>
        <w:t xml:space="preserve">Proposal </w:t>
      </w:r>
      <w:r w:rsidR="00005FD9">
        <w:rPr>
          <w:rFonts w:eastAsia="Calibri"/>
          <w:b/>
          <w:i/>
          <w:lang w:eastAsia="sv-SE"/>
        </w:rPr>
        <w:t>6</w:t>
      </w:r>
      <w:r w:rsidRPr="00CA3B20">
        <w:rPr>
          <w:rFonts w:eastAsia="Calibri"/>
          <w:b/>
          <w:i/>
          <w:lang w:eastAsia="sv-SE"/>
        </w:rPr>
        <w:t xml:space="preserve">: </w:t>
      </w:r>
      <w:r w:rsidR="0071074E">
        <w:rPr>
          <w:rFonts w:eastAsia="Calibri"/>
          <w:b/>
          <w:i/>
          <w:lang w:eastAsia="sv-SE"/>
        </w:rPr>
        <w:t xml:space="preserve">The group common PDCCH together with its DMRS could be used by UE to identify the DL burst from serving cell. </w:t>
      </w:r>
    </w:p>
    <w:p w14:paraId="14FAE741" w14:textId="77777777" w:rsidR="0071074E" w:rsidRDefault="0071074E" w:rsidP="00BC3898">
      <w:pPr>
        <w:pStyle w:val="af0"/>
        <w:numPr>
          <w:ilvl w:val="0"/>
          <w:numId w:val="48"/>
        </w:numPr>
        <w:rPr>
          <w:rFonts w:eastAsia="Calibri"/>
          <w:b/>
          <w:i/>
          <w:lang w:eastAsia="sv-SE"/>
        </w:rPr>
      </w:pPr>
      <w:r>
        <w:rPr>
          <w:rFonts w:eastAsia="Calibri"/>
          <w:b/>
          <w:i/>
          <w:lang w:eastAsia="sv-SE"/>
        </w:rPr>
        <w:t>FFS: mechanism to reduce blind decoding of GC-PDCCH</w:t>
      </w:r>
    </w:p>
    <w:p w14:paraId="56AA02F7" w14:textId="77777777" w:rsidR="0071074E" w:rsidRDefault="0071074E" w:rsidP="00BC3898">
      <w:pPr>
        <w:pStyle w:val="af0"/>
        <w:numPr>
          <w:ilvl w:val="0"/>
          <w:numId w:val="48"/>
        </w:numPr>
        <w:rPr>
          <w:rFonts w:eastAsia="Calibri"/>
          <w:b/>
          <w:i/>
          <w:lang w:eastAsia="sv-SE"/>
        </w:rPr>
      </w:pPr>
      <w:r>
        <w:rPr>
          <w:rFonts w:eastAsia="Calibri"/>
          <w:b/>
          <w:i/>
          <w:lang w:eastAsia="sv-SE"/>
        </w:rPr>
        <w:t>FFS: wideband DMRS for GC-PDCCH</w:t>
      </w:r>
    </w:p>
    <w:p w14:paraId="2BDAB1F3" w14:textId="0E083BA6" w:rsidR="000E2201" w:rsidRDefault="0071074E" w:rsidP="000E2201">
      <w:pPr>
        <w:rPr>
          <w:kern w:val="2"/>
          <w:lang w:eastAsia="zh-CN"/>
        </w:rPr>
      </w:pPr>
      <w:r>
        <w:rPr>
          <w:lang w:eastAsia="zh-CN"/>
        </w:rPr>
        <w:t>GC-PDCCH and its DMRS c</w:t>
      </w:r>
      <w:r w:rsidR="000E2201">
        <w:rPr>
          <w:lang w:eastAsia="zh-CN"/>
        </w:rPr>
        <w:t>ould be transmitted at the beginning of a</w:t>
      </w:r>
      <w:r w:rsidR="00AE2123">
        <w:rPr>
          <w:lang w:eastAsia="zh-CN"/>
        </w:rPr>
        <w:t xml:space="preserve"> gNB</w:t>
      </w:r>
      <w:r w:rsidR="00021C98">
        <w:rPr>
          <w:lang w:eastAsia="zh-CN"/>
        </w:rPr>
        <w:t>’s</w:t>
      </w:r>
      <w:r w:rsidR="00AE2123">
        <w:rPr>
          <w:lang w:eastAsia="zh-CN"/>
        </w:rPr>
        <w:t xml:space="preserve"> acquired</w:t>
      </w:r>
      <w:r w:rsidR="000E2201">
        <w:rPr>
          <w:lang w:eastAsia="zh-CN"/>
        </w:rPr>
        <w:t xml:space="preserve"> </w:t>
      </w:r>
      <w:r w:rsidR="00AE2123">
        <w:rPr>
          <w:lang w:eastAsia="zh-CN"/>
        </w:rPr>
        <w:t>COT</w:t>
      </w:r>
      <w:r w:rsidR="000E2201">
        <w:rPr>
          <w:lang w:eastAsia="zh-CN"/>
        </w:rPr>
        <w:t xml:space="preserve">. </w:t>
      </w:r>
      <w:r w:rsidR="000E2201">
        <w:rPr>
          <w:kern w:val="2"/>
          <w:lang w:eastAsia="zh-CN"/>
        </w:rPr>
        <w:t xml:space="preserve">Considering </w:t>
      </w:r>
      <w:r w:rsidR="00E809E2">
        <w:rPr>
          <w:kern w:val="2"/>
          <w:lang w:eastAsia="zh-CN"/>
        </w:rPr>
        <w:t xml:space="preserve">the </w:t>
      </w:r>
      <w:r w:rsidR="000E2201">
        <w:rPr>
          <w:kern w:val="2"/>
          <w:lang w:eastAsia="zh-CN"/>
        </w:rPr>
        <w:t xml:space="preserve">UE will miss all resources allocated to it within the COT when missing </w:t>
      </w:r>
      <w:r w:rsidR="007075F3">
        <w:rPr>
          <w:kern w:val="2"/>
          <w:lang w:eastAsia="zh-CN"/>
        </w:rPr>
        <w:t>GC-PDCCH</w:t>
      </w:r>
      <w:r w:rsidR="000E2201">
        <w:rPr>
          <w:kern w:val="2"/>
          <w:lang w:eastAsia="zh-CN"/>
        </w:rPr>
        <w:t xml:space="preserve">, </w:t>
      </w:r>
      <w:r w:rsidR="008534B0">
        <w:rPr>
          <w:kern w:val="2"/>
          <w:lang w:eastAsia="zh-CN"/>
        </w:rPr>
        <w:t xml:space="preserve">it is beneficial to transmit the </w:t>
      </w:r>
      <w:r w:rsidR="007075F3">
        <w:rPr>
          <w:kern w:val="2"/>
          <w:lang w:eastAsia="zh-CN"/>
        </w:rPr>
        <w:t>GC-PDCCH</w:t>
      </w:r>
      <w:r w:rsidR="00B75430">
        <w:rPr>
          <w:kern w:val="2"/>
          <w:lang w:eastAsia="zh-CN"/>
        </w:rPr>
        <w:t xml:space="preserve"> </w:t>
      </w:r>
      <w:r w:rsidR="008534B0">
        <w:rPr>
          <w:kern w:val="2"/>
          <w:lang w:eastAsia="zh-CN"/>
        </w:rPr>
        <w:t xml:space="preserve">multiple times within a COT, e.g. </w:t>
      </w:r>
      <w:r w:rsidR="000E2201">
        <w:rPr>
          <w:kern w:val="2"/>
          <w:lang w:eastAsia="zh-CN"/>
        </w:rPr>
        <w:t xml:space="preserve">similar </w:t>
      </w:r>
      <w:r w:rsidR="008534B0">
        <w:rPr>
          <w:kern w:val="2"/>
          <w:lang w:eastAsia="zh-CN"/>
        </w:rPr>
        <w:t xml:space="preserve">mechanism </w:t>
      </w:r>
      <w:r w:rsidR="000E2201">
        <w:rPr>
          <w:kern w:val="2"/>
          <w:lang w:eastAsia="zh-CN"/>
        </w:rPr>
        <w:t xml:space="preserve">as </w:t>
      </w:r>
      <w:r w:rsidR="00B75430">
        <w:rPr>
          <w:kern w:val="2"/>
          <w:lang w:eastAsia="zh-CN"/>
        </w:rPr>
        <w:t>DCI format 2_0 with CRC scrambled by SFI-RNTI</w:t>
      </w:r>
      <w:r w:rsidR="00CE0650">
        <w:rPr>
          <w:kern w:val="2"/>
          <w:lang w:eastAsia="zh-CN"/>
        </w:rPr>
        <w:t xml:space="preserve">. Besides, </w:t>
      </w:r>
      <w:r w:rsidR="00B75430">
        <w:rPr>
          <w:kern w:val="2"/>
          <w:lang w:eastAsia="zh-CN"/>
        </w:rPr>
        <w:t>DCI</w:t>
      </w:r>
      <w:r w:rsidR="00A129A7">
        <w:rPr>
          <w:kern w:val="2"/>
          <w:lang w:eastAsia="zh-CN"/>
        </w:rPr>
        <w:t xml:space="preserve"> content</w:t>
      </w:r>
      <w:r w:rsidR="00B75430">
        <w:rPr>
          <w:kern w:val="2"/>
          <w:lang w:eastAsia="zh-CN"/>
        </w:rPr>
        <w:t xml:space="preserve"> </w:t>
      </w:r>
      <w:r w:rsidR="00CE0650">
        <w:rPr>
          <w:kern w:val="2"/>
          <w:lang w:eastAsia="zh-CN"/>
        </w:rPr>
        <w:t>indicating COT</w:t>
      </w:r>
      <w:r w:rsidR="00B75430">
        <w:rPr>
          <w:kern w:val="2"/>
          <w:lang w:eastAsia="zh-CN"/>
        </w:rPr>
        <w:t xml:space="preserve"> </w:t>
      </w:r>
      <w:r w:rsidR="007075F3">
        <w:rPr>
          <w:kern w:val="2"/>
          <w:lang w:eastAsia="zh-CN"/>
        </w:rPr>
        <w:t>structure</w:t>
      </w:r>
      <w:r w:rsidR="00B75430">
        <w:rPr>
          <w:kern w:val="2"/>
          <w:lang w:eastAsia="zh-CN"/>
        </w:rPr>
        <w:t xml:space="preserve"> c</w:t>
      </w:r>
      <w:r w:rsidR="00CE0650">
        <w:rPr>
          <w:kern w:val="2"/>
          <w:lang w:eastAsia="zh-CN"/>
        </w:rPr>
        <w:t>ould</w:t>
      </w:r>
      <w:r w:rsidR="00B75430">
        <w:rPr>
          <w:kern w:val="2"/>
          <w:lang w:eastAsia="zh-CN"/>
        </w:rPr>
        <w:t xml:space="preserve"> be </w:t>
      </w:r>
      <w:r w:rsidR="00A129A7">
        <w:rPr>
          <w:kern w:val="2"/>
          <w:lang w:eastAsia="zh-CN"/>
        </w:rPr>
        <w:t>updated</w:t>
      </w:r>
      <w:r w:rsidR="00B75430">
        <w:rPr>
          <w:kern w:val="2"/>
          <w:lang w:eastAsia="zh-CN"/>
        </w:rPr>
        <w:t xml:space="preserve"> since it may </w:t>
      </w:r>
      <w:r w:rsidR="00021C98">
        <w:rPr>
          <w:kern w:val="2"/>
          <w:lang w:eastAsia="zh-CN"/>
        </w:rPr>
        <w:t xml:space="preserve">indicate </w:t>
      </w:r>
      <w:r w:rsidR="00B75430">
        <w:rPr>
          <w:kern w:val="2"/>
          <w:lang w:eastAsia="zh-CN"/>
        </w:rPr>
        <w:t xml:space="preserve">the </w:t>
      </w:r>
      <w:r w:rsidR="006A7F19">
        <w:rPr>
          <w:kern w:val="2"/>
          <w:lang w:eastAsia="zh-CN"/>
        </w:rPr>
        <w:t xml:space="preserve">remaining </w:t>
      </w:r>
      <w:r w:rsidR="000E2201">
        <w:rPr>
          <w:kern w:val="2"/>
          <w:lang w:eastAsia="zh-CN"/>
        </w:rPr>
        <w:t>COT information.</w:t>
      </w:r>
    </w:p>
    <w:p w14:paraId="41806D7D" w14:textId="6603C07A" w:rsidR="00A129A7" w:rsidRDefault="000E2201" w:rsidP="000E2201">
      <w:pPr>
        <w:pStyle w:val="af0"/>
        <w:rPr>
          <w:rFonts w:eastAsia="Calibri"/>
          <w:b/>
          <w:i/>
          <w:lang w:eastAsia="sv-SE"/>
        </w:rPr>
      </w:pPr>
      <w:r w:rsidRPr="00CA3B20">
        <w:rPr>
          <w:rFonts w:eastAsia="Calibri"/>
          <w:b/>
          <w:i/>
          <w:lang w:eastAsia="sv-SE"/>
        </w:rPr>
        <w:t xml:space="preserve">Proposal </w:t>
      </w:r>
      <w:r w:rsidR="00005FD9">
        <w:rPr>
          <w:rFonts w:eastAsia="Calibri"/>
          <w:b/>
          <w:i/>
          <w:lang w:eastAsia="sv-SE"/>
        </w:rPr>
        <w:t>7</w:t>
      </w:r>
      <w:r w:rsidRPr="00CA3B20">
        <w:rPr>
          <w:rFonts w:eastAsia="Calibri"/>
          <w:b/>
          <w:i/>
          <w:lang w:eastAsia="sv-SE"/>
        </w:rPr>
        <w:t>: NR</w:t>
      </w:r>
      <w:r>
        <w:rPr>
          <w:rFonts w:eastAsia="Calibri"/>
          <w:b/>
          <w:i/>
          <w:lang w:eastAsia="sv-SE"/>
        </w:rPr>
        <w:t>-</w:t>
      </w:r>
      <w:r w:rsidRPr="00CA3B20">
        <w:rPr>
          <w:rFonts w:eastAsia="Calibri"/>
          <w:b/>
          <w:i/>
          <w:lang w:eastAsia="sv-SE"/>
        </w:rPr>
        <w:t xml:space="preserve">U should </w:t>
      </w:r>
      <w:r w:rsidR="008534B0">
        <w:rPr>
          <w:rFonts w:eastAsia="Calibri"/>
          <w:b/>
          <w:i/>
          <w:lang w:eastAsia="sv-SE"/>
        </w:rPr>
        <w:t>support to transmit GC-PDCCH and its DMRS multiple time</w:t>
      </w:r>
      <w:r w:rsidR="00A129A7">
        <w:rPr>
          <w:rFonts w:eastAsia="Calibri"/>
          <w:b/>
          <w:i/>
          <w:lang w:eastAsia="sv-SE"/>
        </w:rPr>
        <w:t>s</w:t>
      </w:r>
      <w:r w:rsidR="008534B0">
        <w:rPr>
          <w:rFonts w:eastAsia="Calibri"/>
          <w:b/>
          <w:i/>
          <w:lang w:eastAsia="sv-SE"/>
        </w:rPr>
        <w:t xml:space="preserve"> within a gNB</w:t>
      </w:r>
      <w:r w:rsidR="005A2709">
        <w:rPr>
          <w:rFonts w:eastAsia="Calibri"/>
          <w:b/>
          <w:i/>
          <w:lang w:eastAsia="sv-SE"/>
        </w:rPr>
        <w:t xml:space="preserve">’s </w:t>
      </w:r>
      <w:r w:rsidR="008534B0">
        <w:rPr>
          <w:rFonts w:eastAsia="Calibri"/>
          <w:b/>
          <w:i/>
          <w:lang w:eastAsia="sv-SE"/>
        </w:rPr>
        <w:t>acquired COT</w:t>
      </w:r>
      <w:r>
        <w:rPr>
          <w:rFonts w:eastAsia="Calibri"/>
          <w:b/>
          <w:i/>
          <w:lang w:eastAsia="sv-SE"/>
        </w:rPr>
        <w:t>.</w:t>
      </w:r>
    </w:p>
    <w:p w14:paraId="4D5E842F" w14:textId="77777777" w:rsidR="00E10BEF" w:rsidRDefault="00E10BEF" w:rsidP="00E10BEF">
      <w:pPr>
        <w:pStyle w:val="2"/>
        <w:rPr>
          <w:lang w:eastAsia="zh-CN"/>
        </w:rPr>
      </w:pPr>
      <w:r>
        <w:rPr>
          <w:color w:val="000000" w:themeColor="text1"/>
        </w:rPr>
        <w:t>Dynamic adjustment of PDCCH monitoring in NR-U</w:t>
      </w:r>
    </w:p>
    <w:p w14:paraId="3E01EDBE" w14:textId="2D3F750A" w:rsidR="00E10BEF" w:rsidRDefault="00E10BEF" w:rsidP="00E10BEF">
      <w:pPr>
        <w:rPr>
          <w:kern w:val="2"/>
          <w:lang w:eastAsia="zh-CN"/>
        </w:rPr>
      </w:pPr>
      <w:r>
        <w:rPr>
          <w:kern w:val="2"/>
          <w:lang w:eastAsia="zh-CN"/>
        </w:rPr>
        <w:t>In NR R</w:t>
      </w:r>
      <w:r w:rsidR="00772160">
        <w:rPr>
          <w:kern w:val="2"/>
          <w:lang w:eastAsia="zh-CN"/>
        </w:rPr>
        <w:t>el-</w:t>
      </w:r>
      <w:r>
        <w:rPr>
          <w:kern w:val="2"/>
          <w:lang w:eastAsia="zh-CN"/>
        </w:rPr>
        <w:t xml:space="preserve">15, </w:t>
      </w:r>
      <w:r w:rsidR="00E809E2">
        <w:rPr>
          <w:kern w:val="2"/>
          <w:lang w:eastAsia="zh-CN"/>
        </w:rPr>
        <w:t xml:space="preserve">a </w:t>
      </w:r>
      <w:r>
        <w:rPr>
          <w:kern w:val="2"/>
          <w:lang w:eastAsia="zh-CN"/>
        </w:rPr>
        <w:t xml:space="preserve">UE can be semi-statically configured to monitoring PDCCH within the first 3 OS of a slot or any OS of a slot or both. Different from the use case of URLLC, </w:t>
      </w:r>
      <w:r w:rsidR="00FE1708">
        <w:rPr>
          <w:kern w:val="2"/>
          <w:lang w:eastAsia="zh-CN"/>
        </w:rPr>
        <w:t xml:space="preserve">the </w:t>
      </w:r>
      <w:r>
        <w:rPr>
          <w:kern w:val="2"/>
          <w:lang w:eastAsia="zh-CN"/>
        </w:rPr>
        <w:t>UE is only required to monitor PDCCH more frequently at the beginning of the COT. It allows NR-U to start transmission as soon as possible once</w:t>
      </w:r>
      <w:r w:rsidR="00FE1708">
        <w:rPr>
          <w:kern w:val="2"/>
          <w:lang w:eastAsia="zh-CN"/>
        </w:rPr>
        <w:t xml:space="preserve"> the</w:t>
      </w:r>
      <w:r>
        <w:rPr>
          <w:kern w:val="2"/>
          <w:lang w:eastAsia="zh-CN"/>
        </w:rPr>
        <w:t xml:space="preserve"> gNB </w:t>
      </w:r>
      <w:r w:rsidR="00C45152">
        <w:rPr>
          <w:kern w:val="2"/>
          <w:lang w:eastAsia="zh-CN"/>
        </w:rPr>
        <w:t>passes</w:t>
      </w:r>
      <w:r>
        <w:rPr>
          <w:kern w:val="2"/>
          <w:lang w:eastAsia="zh-CN"/>
        </w:rPr>
        <w:t xml:space="preserve"> LBT. Increasing the monitoring period in the remaining COT help</w:t>
      </w:r>
      <w:r w:rsidR="00667EE1">
        <w:rPr>
          <w:kern w:val="2"/>
          <w:lang w:eastAsia="zh-CN"/>
        </w:rPr>
        <w:t>s to</w:t>
      </w:r>
      <w:r>
        <w:rPr>
          <w:kern w:val="2"/>
          <w:lang w:eastAsia="zh-CN"/>
        </w:rPr>
        <w:t xml:space="preserve"> reduce UE</w:t>
      </w:r>
      <w:r w:rsidR="00FE1708">
        <w:rPr>
          <w:kern w:val="2"/>
          <w:lang w:eastAsia="zh-CN"/>
        </w:rPr>
        <w:t>’s</w:t>
      </w:r>
      <w:r>
        <w:rPr>
          <w:kern w:val="2"/>
          <w:lang w:eastAsia="zh-CN"/>
        </w:rPr>
        <w:t xml:space="preserve"> energy consumption on PDCCH blind detection. Thus, NR-U UE should support a PDCCH search space configuration which allows </w:t>
      </w:r>
      <w:r w:rsidR="00FE1708">
        <w:rPr>
          <w:kern w:val="2"/>
          <w:lang w:eastAsia="zh-CN"/>
        </w:rPr>
        <w:t xml:space="preserve">the </w:t>
      </w:r>
      <w:r>
        <w:rPr>
          <w:kern w:val="2"/>
          <w:lang w:eastAsia="zh-CN"/>
        </w:rPr>
        <w:t>UE dynamically adjust monitoring periodicity depending on the start of DL burst, according to following steps:</w:t>
      </w:r>
    </w:p>
    <w:p w14:paraId="6B0A76BA" w14:textId="60A6156D" w:rsidR="00E10BEF" w:rsidRPr="00A17542" w:rsidRDefault="000A3B82" w:rsidP="001C791C">
      <w:pPr>
        <w:pStyle w:val="af2"/>
        <w:numPr>
          <w:ilvl w:val="0"/>
          <w:numId w:val="51"/>
        </w:numPr>
        <w:rPr>
          <w:kern w:val="2"/>
          <w:lang w:eastAsia="zh-CN"/>
        </w:rPr>
      </w:pPr>
      <w:r>
        <w:rPr>
          <w:kern w:val="2"/>
          <w:lang w:eastAsia="zh-CN"/>
        </w:rPr>
        <w:t>When</w:t>
      </w:r>
      <w:r w:rsidR="0038786E">
        <w:rPr>
          <w:kern w:val="2"/>
          <w:lang w:eastAsia="zh-CN"/>
        </w:rPr>
        <w:t xml:space="preserve"> outside of gNB’s COT, </w:t>
      </w:r>
      <w:r w:rsidR="00FE1708">
        <w:rPr>
          <w:kern w:val="2"/>
          <w:lang w:eastAsia="zh-CN"/>
        </w:rPr>
        <w:t xml:space="preserve">the </w:t>
      </w:r>
      <w:r w:rsidR="00E10BEF">
        <w:rPr>
          <w:kern w:val="2"/>
          <w:lang w:eastAsia="zh-CN"/>
        </w:rPr>
        <w:t xml:space="preserve">UE </w:t>
      </w:r>
      <w:r w:rsidR="001C791C">
        <w:rPr>
          <w:kern w:val="2"/>
          <w:lang w:eastAsia="zh-CN"/>
        </w:rPr>
        <w:t xml:space="preserve">will </w:t>
      </w:r>
      <w:r w:rsidR="00475658">
        <w:rPr>
          <w:kern w:val="2"/>
          <w:lang w:eastAsia="zh-CN"/>
        </w:rPr>
        <w:t>only</w:t>
      </w:r>
      <w:r w:rsidR="001C791C">
        <w:rPr>
          <w:kern w:val="2"/>
          <w:lang w:eastAsia="zh-CN"/>
        </w:rPr>
        <w:t xml:space="preserve"> perform </w:t>
      </w:r>
      <w:r w:rsidR="00475658">
        <w:rPr>
          <w:kern w:val="2"/>
          <w:lang w:eastAsia="zh-CN"/>
        </w:rPr>
        <w:t>GC-</w:t>
      </w:r>
      <w:r w:rsidR="001C791C">
        <w:rPr>
          <w:kern w:val="2"/>
          <w:lang w:eastAsia="zh-CN"/>
        </w:rPr>
        <w:t>PDCCH detection</w:t>
      </w:r>
      <w:r w:rsidR="00475658">
        <w:rPr>
          <w:kern w:val="2"/>
          <w:lang w:eastAsia="zh-CN"/>
        </w:rPr>
        <w:t xml:space="preserve"> </w:t>
      </w:r>
      <w:r w:rsidR="00CA0572">
        <w:rPr>
          <w:kern w:val="2"/>
          <w:lang w:eastAsia="zh-CN"/>
        </w:rPr>
        <w:t>according to</w:t>
      </w:r>
      <w:r w:rsidR="00475658">
        <w:rPr>
          <w:kern w:val="2"/>
          <w:lang w:eastAsia="zh-CN"/>
        </w:rPr>
        <w:t xml:space="preserve"> limited type-3 PDCCH </w:t>
      </w:r>
      <w:r w:rsidR="000C716C">
        <w:rPr>
          <w:kern w:val="2"/>
          <w:lang w:eastAsia="zh-CN"/>
        </w:rPr>
        <w:t xml:space="preserve">common </w:t>
      </w:r>
      <w:r w:rsidR="00475658">
        <w:rPr>
          <w:kern w:val="2"/>
          <w:lang w:eastAsia="zh-CN"/>
        </w:rPr>
        <w:t xml:space="preserve">searching space </w:t>
      </w:r>
      <w:r w:rsidR="00CA0572">
        <w:rPr>
          <w:kern w:val="2"/>
          <w:lang w:eastAsia="zh-CN"/>
        </w:rPr>
        <w:t xml:space="preserve">configuration </w:t>
      </w:r>
      <w:r w:rsidR="00475658">
        <w:rPr>
          <w:kern w:val="2"/>
          <w:lang w:eastAsia="zh-CN"/>
        </w:rPr>
        <w:t>at</w:t>
      </w:r>
      <w:r w:rsidR="000C716C">
        <w:rPr>
          <w:kern w:val="2"/>
          <w:lang w:eastAsia="zh-CN"/>
        </w:rPr>
        <w:t xml:space="preserve"> </w:t>
      </w:r>
      <w:r w:rsidR="00E10BEF" w:rsidRPr="00A17542">
        <w:rPr>
          <w:kern w:val="2"/>
          <w:lang w:eastAsia="zh-CN"/>
        </w:rPr>
        <w:t>every possible start</w:t>
      </w:r>
      <w:r w:rsidR="00F64FFD">
        <w:rPr>
          <w:kern w:val="2"/>
          <w:lang w:eastAsia="zh-CN"/>
        </w:rPr>
        <w:t>ing</w:t>
      </w:r>
      <w:r w:rsidR="00E10BEF" w:rsidRPr="00A17542">
        <w:rPr>
          <w:kern w:val="2"/>
          <w:lang w:eastAsia="zh-CN"/>
        </w:rPr>
        <w:t xml:space="preserve"> position</w:t>
      </w:r>
      <w:r w:rsidR="00475658">
        <w:rPr>
          <w:kern w:val="2"/>
          <w:lang w:eastAsia="zh-CN"/>
        </w:rPr>
        <w:t xml:space="preserve"> </w:t>
      </w:r>
      <w:r w:rsidR="000C716C">
        <w:rPr>
          <w:kern w:val="2"/>
          <w:lang w:eastAsia="zh-CN"/>
        </w:rPr>
        <w:t xml:space="preserve">periodically </w:t>
      </w:r>
      <w:r w:rsidR="00475658">
        <w:rPr>
          <w:kern w:val="2"/>
          <w:lang w:eastAsia="zh-CN"/>
        </w:rPr>
        <w:t>in order to save power</w:t>
      </w:r>
      <w:r w:rsidR="00141110">
        <w:rPr>
          <w:kern w:val="2"/>
          <w:lang w:eastAsia="zh-CN"/>
        </w:rPr>
        <w:t xml:space="preserve">. </w:t>
      </w:r>
      <w:r w:rsidR="00FE1708">
        <w:rPr>
          <w:kern w:val="2"/>
          <w:lang w:eastAsia="zh-CN"/>
        </w:rPr>
        <w:t xml:space="preserve">The </w:t>
      </w:r>
      <w:r w:rsidR="00BE7159">
        <w:rPr>
          <w:kern w:val="2"/>
          <w:lang w:eastAsia="zh-CN"/>
        </w:rPr>
        <w:t>UE identifies start of DL burst from serving cell o</w:t>
      </w:r>
      <w:r w:rsidR="00475658">
        <w:rPr>
          <w:kern w:val="2"/>
          <w:lang w:eastAsia="zh-CN"/>
        </w:rPr>
        <w:t>nce the GC-PDCCH is detected</w:t>
      </w:r>
      <w:r w:rsidR="00BE7159">
        <w:rPr>
          <w:kern w:val="2"/>
          <w:lang w:eastAsia="zh-CN"/>
        </w:rPr>
        <w:t>.</w:t>
      </w:r>
    </w:p>
    <w:p w14:paraId="3021F613" w14:textId="72566D13" w:rsidR="00F64FFD" w:rsidRDefault="00BE7159" w:rsidP="00E10BEF">
      <w:pPr>
        <w:pStyle w:val="af2"/>
        <w:numPr>
          <w:ilvl w:val="0"/>
          <w:numId w:val="51"/>
        </w:numPr>
        <w:rPr>
          <w:kern w:val="2"/>
          <w:lang w:eastAsia="zh-CN"/>
        </w:rPr>
      </w:pPr>
      <w:r>
        <w:rPr>
          <w:kern w:val="2"/>
          <w:lang w:eastAsia="zh-CN"/>
        </w:rPr>
        <w:t xml:space="preserve">After </w:t>
      </w:r>
      <w:r w:rsidR="00FE1708">
        <w:rPr>
          <w:kern w:val="2"/>
          <w:lang w:eastAsia="zh-CN"/>
        </w:rPr>
        <w:t xml:space="preserve">the </w:t>
      </w:r>
      <w:r>
        <w:rPr>
          <w:kern w:val="2"/>
          <w:lang w:eastAsia="zh-CN"/>
        </w:rPr>
        <w:t>UE detects start of DL burst in a slot duration</w:t>
      </w:r>
      <w:r w:rsidR="008476ED">
        <w:rPr>
          <w:kern w:val="2"/>
          <w:lang w:eastAsia="zh-CN"/>
        </w:rPr>
        <w:t xml:space="preserve"> </w:t>
      </w:r>
      <w:r w:rsidR="000C716C">
        <w:rPr>
          <w:kern w:val="2"/>
          <w:lang w:eastAsia="zh-CN"/>
        </w:rPr>
        <w:t>until</w:t>
      </w:r>
      <w:r w:rsidR="008476ED">
        <w:rPr>
          <w:kern w:val="2"/>
          <w:lang w:eastAsia="zh-CN"/>
        </w:rPr>
        <w:t xml:space="preserve"> the first full slot boundary</w:t>
      </w:r>
      <w:r>
        <w:rPr>
          <w:kern w:val="2"/>
          <w:lang w:eastAsia="zh-CN"/>
        </w:rPr>
        <w:t xml:space="preserve">, </w:t>
      </w:r>
      <w:r w:rsidR="00FE1708">
        <w:rPr>
          <w:kern w:val="2"/>
          <w:lang w:eastAsia="zh-CN"/>
        </w:rPr>
        <w:t xml:space="preserve">the </w:t>
      </w:r>
      <w:r w:rsidR="00F13F98">
        <w:rPr>
          <w:kern w:val="2"/>
          <w:lang w:eastAsia="zh-CN"/>
        </w:rPr>
        <w:t xml:space="preserve">UE could </w:t>
      </w:r>
      <w:r w:rsidR="00CA0572">
        <w:rPr>
          <w:kern w:val="2"/>
          <w:lang w:eastAsia="zh-CN"/>
        </w:rPr>
        <w:t xml:space="preserve">continue </w:t>
      </w:r>
      <w:r w:rsidR="00D50DAB">
        <w:rPr>
          <w:kern w:val="2"/>
          <w:lang w:eastAsia="zh-CN"/>
        </w:rPr>
        <w:t>monitoring</w:t>
      </w:r>
      <w:r w:rsidR="008476ED">
        <w:rPr>
          <w:kern w:val="2"/>
          <w:lang w:eastAsia="zh-CN"/>
        </w:rPr>
        <w:t xml:space="preserve"> PDCCH </w:t>
      </w:r>
      <w:r w:rsidR="00E20EAB">
        <w:rPr>
          <w:kern w:val="2"/>
          <w:lang w:eastAsia="zh-CN"/>
        </w:rPr>
        <w:t xml:space="preserve">at each </w:t>
      </w:r>
      <w:r w:rsidR="00246F9E">
        <w:rPr>
          <w:kern w:val="2"/>
          <w:lang w:eastAsia="zh-CN"/>
        </w:rPr>
        <w:t>possible</w:t>
      </w:r>
      <w:r w:rsidR="00E20EAB">
        <w:rPr>
          <w:kern w:val="2"/>
          <w:lang w:eastAsia="zh-CN"/>
        </w:rPr>
        <w:t xml:space="preserve"> starting position</w:t>
      </w:r>
      <w:r w:rsidR="008476ED">
        <w:rPr>
          <w:kern w:val="2"/>
          <w:lang w:eastAsia="zh-CN"/>
        </w:rPr>
        <w:t>s</w:t>
      </w:r>
      <w:r w:rsidR="00E20EAB">
        <w:rPr>
          <w:kern w:val="2"/>
          <w:lang w:eastAsia="zh-CN"/>
        </w:rPr>
        <w:t xml:space="preserve"> </w:t>
      </w:r>
      <w:r w:rsidR="008476ED">
        <w:rPr>
          <w:kern w:val="2"/>
          <w:lang w:eastAsia="zh-CN"/>
        </w:rPr>
        <w:t>in the remaining</w:t>
      </w:r>
      <w:r w:rsidR="00CA0572">
        <w:rPr>
          <w:kern w:val="2"/>
          <w:lang w:eastAsia="zh-CN"/>
        </w:rPr>
        <w:t xml:space="preserve"> partial</w:t>
      </w:r>
      <w:r w:rsidR="008476ED">
        <w:rPr>
          <w:kern w:val="2"/>
          <w:lang w:eastAsia="zh-CN"/>
        </w:rPr>
        <w:t xml:space="preserve"> slot</w:t>
      </w:r>
      <w:r w:rsidR="00CB64BF">
        <w:rPr>
          <w:kern w:val="2"/>
          <w:lang w:eastAsia="zh-CN"/>
        </w:rPr>
        <w:t>.</w:t>
      </w:r>
      <w:r w:rsidR="000C716C">
        <w:rPr>
          <w:kern w:val="2"/>
          <w:lang w:eastAsia="zh-CN"/>
        </w:rPr>
        <w:t xml:space="preserve"> If </w:t>
      </w:r>
      <w:r w:rsidR="00FE1708">
        <w:rPr>
          <w:kern w:val="2"/>
          <w:lang w:eastAsia="zh-CN"/>
        </w:rPr>
        <w:t xml:space="preserve">the </w:t>
      </w:r>
      <w:r w:rsidR="000C716C">
        <w:rPr>
          <w:kern w:val="2"/>
          <w:lang w:eastAsia="zh-CN"/>
        </w:rPr>
        <w:t>UE detect</w:t>
      </w:r>
      <w:r w:rsidR="00CA0572">
        <w:rPr>
          <w:kern w:val="2"/>
          <w:lang w:eastAsia="zh-CN"/>
        </w:rPr>
        <w:t>s</w:t>
      </w:r>
      <w:r w:rsidR="000C716C">
        <w:rPr>
          <w:kern w:val="2"/>
          <w:lang w:eastAsia="zh-CN"/>
        </w:rPr>
        <w:t xml:space="preserve"> start of DL burst </w:t>
      </w:r>
      <w:r w:rsidR="00CA0572">
        <w:rPr>
          <w:kern w:val="2"/>
          <w:lang w:eastAsia="zh-CN"/>
        </w:rPr>
        <w:t>right at</w:t>
      </w:r>
      <w:r w:rsidR="000C716C">
        <w:rPr>
          <w:kern w:val="2"/>
          <w:lang w:eastAsia="zh-CN"/>
        </w:rPr>
        <w:t xml:space="preserve"> the slot boundary, go to step 3.</w:t>
      </w:r>
    </w:p>
    <w:p w14:paraId="11FD1F60" w14:textId="2EC8254D" w:rsidR="00A07A85" w:rsidRPr="00A17542" w:rsidRDefault="00246F9E" w:rsidP="00F5510D">
      <w:pPr>
        <w:pStyle w:val="af2"/>
        <w:numPr>
          <w:ilvl w:val="0"/>
          <w:numId w:val="51"/>
        </w:numPr>
        <w:rPr>
          <w:kern w:val="2"/>
          <w:lang w:eastAsia="zh-CN"/>
        </w:rPr>
      </w:pPr>
      <w:r>
        <w:rPr>
          <w:rFonts w:hint="eastAsia"/>
          <w:kern w:val="2"/>
          <w:lang w:eastAsia="zh-CN"/>
        </w:rPr>
        <w:t>F</w:t>
      </w:r>
      <w:r>
        <w:rPr>
          <w:kern w:val="2"/>
          <w:lang w:eastAsia="zh-CN"/>
        </w:rPr>
        <w:t xml:space="preserve">rom the first full slot </w:t>
      </w:r>
      <w:r w:rsidR="000C716C">
        <w:rPr>
          <w:kern w:val="2"/>
          <w:lang w:eastAsia="zh-CN"/>
        </w:rPr>
        <w:t>until the end of the DL COT</w:t>
      </w:r>
      <w:r>
        <w:rPr>
          <w:kern w:val="2"/>
          <w:lang w:eastAsia="zh-CN"/>
        </w:rPr>
        <w:t xml:space="preserve">, </w:t>
      </w:r>
      <w:r w:rsidR="00FE1708">
        <w:rPr>
          <w:kern w:val="2"/>
          <w:lang w:eastAsia="zh-CN"/>
        </w:rPr>
        <w:t xml:space="preserve">the </w:t>
      </w:r>
      <w:r w:rsidR="00F51077">
        <w:rPr>
          <w:kern w:val="2"/>
          <w:lang w:eastAsia="zh-CN"/>
        </w:rPr>
        <w:t>UE</w:t>
      </w:r>
      <w:r w:rsidR="000D15BE">
        <w:rPr>
          <w:kern w:val="2"/>
          <w:lang w:eastAsia="zh-CN"/>
        </w:rPr>
        <w:t xml:space="preserve"> </w:t>
      </w:r>
      <w:r w:rsidR="000C716C">
        <w:rPr>
          <w:kern w:val="2"/>
          <w:lang w:eastAsia="zh-CN"/>
        </w:rPr>
        <w:t xml:space="preserve">could </w:t>
      </w:r>
      <w:r w:rsidR="00E1509E">
        <w:rPr>
          <w:kern w:val="2"/>
          <w:lang w:eastAsia="zh-CN"/>
        </w:rPr>
        <w:t xml:space="preserve">only </w:t>
      </w:r>
      <w:r w:rsidR="00C0347A">
        <w:rPr>
          <w:kern w:val="2"/>
          <w:lang w:eastAsia="zh-CN"/>
        </w:rPr>
        <w:t xml:space="preserve">detect </w:t>
      </w:r>
      <w:r w:rsidR="00E1509E">
        <w:rPr>
          <w:kern w:val="2"/>
          <w:lang w:eastAsia="zh-CN"/>
        </w:rPr>
        <w:t xml:space="preserve">PDCCH at the first 3 symbols </w:t>
      </w:r>
      <w:r w:rsidR="00AA1704">
        <w:rPr>
          <w:kern w:val="2"/>
          <w:lang w:eastAsia="zh-CN"/>
        </w:rPr>
        <w:t>of each</w:t>
      </w:r>
      <w:r w:rsidR="00E1509E">
        <w:rPr>
          <w:kern w:val="2"/>
          <w:lang w:eastAsia="zh-CN"/>
        </w:rPr>
        <w:t xml:space="preserve"> </w:t>
      </w:r>
      <w:r w:rsidR="000C716C">
        <w:rPr>
          <w:kern w:val="2"/>
          <w:lang w:eastAsia="zh-CN"/>
        </w:rPr>
        <w:t xml:space="preserve">slot. </w:t>
      </w:r>
    </w:p>
    <w:p w14:paraId="06BCAF86" w14:textId="34DA9124" w:rsidR="00E10BEF" w:rsidRDefault="00E10BEF" w:rsidP="00E10BEF">
      <w:pPr>
        <w:rPr>
          <w:kern w:val="2"/>
          <w:lang w:eastAsia="zh-CN"/>
        </w:rPr>
      </w:pPr>
      <w:r w:rsidRPr="00BE4389">
        <w:rPr>
          <w:kern w:val="2"/>
          <w:lang w:eastAsia="zh-CN"/>
        </w:rPr>
        <w:t xml:space="preserve">An </w:t>
      </w:r>
      <w:r>
        <w:rPr>
          <w:kern w:val="2"/>
          <w:lang w:eastAsia="zh-CN"/>
        </w:rPr>
        <w:t>example is illustrated in</w:t>
      </w:r>
      <w:r w:rsidR="002B0E3D">
        <w:rPr>
          <w:kern w:val="2"/>
          <w:lang w:eastAsia="zh-CN"/>
        </w:rPr>
        <w:t xml:space="preserve"> </w:t>
      </w:r>
      <w:r w:rsidR="002B0E3D">
        <w:rPr>
          <w:kern w:val="2"/>
          <w:lang w:eastAsia="zh-CN"/>
        </w:rPr>
        <w:fldChar w:fldCharType="begin"/>
      </w:r>
      <w:r w:rsidR="002B0E3D">
        <w:rPr>
          <w:kern w:val="2"/>
          <w:lang w:eastAsia="zh-CN"/>
        </w:rPr>
        <w:instrText xml:space="preserve"> REF _Ref534308333 \h </w:instrText>
      </w:r>
      <w:r w:rsidR="002B0E3D">
        <w:rPr>
          <w:kern w:val="2"/>
          <w:lang w:eastAsia="zh-CN"/>
        </w:rPr>
      </w:r>
      <w:r w:rsidR="002B0E3D">
        <w:rPr>
          <w:kern w:val="2"/>
          <w:lang w:eastAsia="zh-CN"/>
        </w:rPr>
        <w:fldChar w:fldCharType="separate"/>
      </w:r>
      <w:r w:rsidR="004C635C">
        <w:t xml:space="preserve">Figure </w:t>
      </w:r>
      <w:r w:rsidR="004C635C">
        <w:rPr>
          <w:noProof/>
        </w:rPr>
        <w:t>5</w:t>
      </w:r>
      <w:r w:rsidR="002B0E3D">
        <w:rPr>
          <w:kern w:val="2"/>
          <w:lang w:eastAsia="zh-CN"/>
        </w:rPr>
        <w:fldChar w:fldCharType="end"/>
      </w:r>
      <w:r>
        <w:rPr>
          <w:kern w:val="2"/>
          <w:lang w:eastAsia="zh-CN"/>
        </w:rPr>
        <w:t>.</w:t>
      </w:r>
    </w:p>
    <w:p w14:paraId="0FA6523E" w14:textId="7F811E31" w:rsidR="00E10BEF" w:rsidRDefault="00050F9E" w:rsidP="00E10BEF">
      <w:pPr>
        <w:jc w:val="center"/>
        <w:rPr>
          <w:kern w:val="2"/>
          <w:lang w:eastAsia="zh-CN"/>
        </w:rPr>
      </w:pPr>
      <w:r w:rsidRPr="00050F9E">
        <w:rPr>
          <w:noProof/>
          <w:lang w:eastAsia="zh-CN"/>
        </w:rPr>
        <w:lastRenderedPageBreak/>
        <w:drawing>
          <wp:inline distT="0" distB="0" distL="0" distR="0" wp14:anchorId="29682AC3" wp14:editId="2CA1929D">
            <wp:extent cx="4007485" cy="3124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7485" cy="3124835"/>
                    </a:xfrm>
                    <a:prstGeom prst="rect">
                      <a:avLst/>
                    </a:prstGeom>
                    <a:noFill/>
                    <a:ln>
                      <a:noFill/>
                    </a:ln>
                  </pic:spPr>
                </pic:pic>
              </a:graphicData>
            </a:graphic>
          </wp:inline>
        </w:drawing>
      </w:r>
      <w:r w:rsidRPr="00050F9E">
        <w:t xml:space="preserve"> </w:t>
      </w:r>
    </w:p>
    <w:p w14:paraId="78DB6E4A" w14:textId="642CD3DB" w:rsidR="00E10BEF" w:rsidRPr="007C249F" w:rsidRDefault="002B0E3D" w:rsidP="0083280B">
      <w:pPr>
        <w:pStyle w:val="a5"/>
        <w:rPr>
          <w:lang w:eastAsia="zh-CN"/>
        </w:rPr>
      </w:pPr>
      <w:bookmarkStart w:id="10" w:name="_Ref534308333"/>
      <w:r>
        <w:t xml:space="preserve">Figure </w:t>
      </w:r>
      <w:r w:rsidR="00EA4DCA">
        <w:rPr>
          <w:noProof/>
        </w:rPr>
        <w:fldChar w:fldCharType="begin"/>
      </w:r>
      <w:r w:rsidR="00EA4DCA">
        <w:rPr>
          <w:noProof/>
        </w:rPr>
        <w:instrText xml:space="preserve"> SEQ Figure \* ARABIC </w:instrText>
      </w:r>
      <w:r w:rsidR="00EA4DCA">
        <w:rPr>
          <w:noProof/>
        </w:rPr>
        <w:fldChar w:fldCharType="separate"/>
      </w:r>
      <w:r w:rsidR="004C635C">
        <w:rPr>
          <w:noProof/>
        </w:rPr>
        <w:t>5</w:t>
      </w:r>
      <w:r w:rsidR="00EA4DCA">
        <w:rPr>
          <w:noProof/>
        </w:rPr>
        <w:fldChar w:fldCharType="end"/>
      </w:r>
      <w:bookmarkEnd w:id="10"/>
      <w:r w:rsidR="00E10BEF">
        <w:t xml:space="preserve"> dynamic adjustment of PDCCH monitoring</w:t>
      </w:r>
    </w:p>
    <w:p w14:paraId="1522FB68" w14:textId="3B65E886" w:rsidR="00E10BEF" w:rsidRDefault="00E10BEF" w:rsidP="00E10BEF">
      <w:pPr>
        <w:pStyle w:val="a5"/>
        <w:jc w:val="left"/>
        <w:rPr>
          <w:i/>
          <w:sz w:val="22"/>
          <w:szCs w:val="22"/>
        </w:rPr>
      </w:pPr>
      <w:r w:rsidRPr="0005291E">
        <w:rPr>
          <w:i/>
          <w:sz w:val="22"/>
          <w:szCs w:val="22"/>
        </w:rPr>
        <w:t xml:space="preserve">Proposal </w:t>
      </w:r>
      <w:r w:rsidR="00005FD9">
        <w:rPr>
          <w:i/>
          <w:sz w:val="22"/>
          <w:szCs w:val="22"/>
        </w:rPr>
        <w:t>8</w:t>
      </w:r>
      <w:r w:rsidRPr="0005291E">
        <w:rPr>
          <w:i/>
          <w:sz w:val="22"/>
          <w:szCs w:val="22"/>
        </w:rPr>
        <w:t>: NR-U should support</w:t>
      </w:r>
      <w:r>
        <w:rPr>
          <w:i/>
          <w:sz w:val="22"/>
          <w:szCs w:val="22"/>
        </w:rPr>
        <w:t xml:space="preserve"> a PDCCH search space configuration allowing</w:t>
      </w:r>
      <w:r w:rsidRPr="0005291E">
        <w:rPr>
          <w:i/>
          <w:sz w:val="22"/>
          <w:szCs w:val="22"/>
        </w:rPr>
        <w:t xml:space="preserve"> different PDCCH monitoring occasion configuration</w:t>
      </w:r>
      <w:r w:rsidR="00051345">
        <w:rPr>
          <w:i/>
          <w:sz w:val="22"/>
          <w:szCs w:val="22"/>
        </w:rPr>
        <w:t>s</w:t>
      </w:r>
      <w:r w:rsidRPr="0005291E">
        <w:rPr>
          <w:i/>
          <w:sz w:val="22"/>
          <w:szCs w:val="22"/>
        </w:rPr>
        <w:t xml:space="preserve"> before and after the first slot boundary of a COT</w:t>
      </w:r>
      <w:r w:rsidR="00B70D7A">
        <w:rPr>
          <w:i/>
          <w:sz w:val="22"/>
          <w:szCs w:val="22"/>
        </w:rPr>
        <w:t xml:space="preserve"> </w:t>
      </w:r>
      <w:r w:rsidRPr="0005291E">
        <w:rPr>
          <w:i/>
          <w:sz w:val="22"/>
          <w:szCs w:val="22"/>
        </w:rPr>
        <w:t>in terms of UE power consumption.</w:t>
      </w:r>
    </w:p>
    <w:p w14:paraId="7C02BFD8" w14:textId="77777777" w:rsidR="00D929C2" w:rsidRPr="00E53EC6" w:rsidRDefault="00D929C2" w:rsidP="00E53EC6"/>
    <w:p w14:paraId="18011439" w14:textId="77777777" w:rsidR="00D929C2" w:rsidRPr="009C0AAF" w:rsidRDefault="00D929C2" w:rsidP="00D929C2">
      <w:pPr>
        <w:pStyle w:val="2"/>
        <w:rPr>
          <w:lang w:eastAsia="zh-CN"/>
        </w:rPr>
      </w:pPr>
      <w:r>
        <w:rPr>
          <w:rFonts w:hint="eastAsia"/>
          <w:lang w:eastAsia="zh-CN"/>
        </w:rPr>
        <w:t xml:space="preserve">Indication of </w:t>
      </w:r>
      <w:r w:rsidRPr="009C0AAF">
        <w:rPr>
          <w:rFonts w:hint="eastAsia"/>
          <w:lang w:eastAsia="zh-CN"/>
        </w:rPr>
        <w:t>COT structure</w:t>
      </w:r>
    </w:p>
    <w:p w14:paraId="6E1BF986" w14:textId="05FA54A3" w:rsidR="002A2409" w:rsidRDefault="002A2409" w:rsidP="002A2409">
      <w:pPr>
        <w:rPr>
          <w:kern w:val="2"/>
          <w:lang w:eastAsia="zh-CN"/>
        </w:rPr>
      </w:pPr>
      <w:r>
        <w:rPr>
          <w:kern w:val="2"/>
          <w:lang w:eastAsia="zh-CN"/>
        </w:rPr>
        <w:t>In TR</w:t>
      </w:r>
      <w:r w:rsidR="00D9133F">
        <w:rPr>
          <w:kern w:val="2"/>
          <w:lang w:eastAsia="zh-CN"/>
        </w:rPr>
        <w:t xml:space="preserve"> </w:t>
      </w:r>
      <w:r>
        <w:rPr>
          <w:kern w:val="2"/>
          <w:lang w:eastAsia="zh-CN"/>
        </w:rPr>
        <w:t xml:space="preserve">38.889, it is identified beneficial to indicate COT structure in addition to the functionalities provided by DCI format 2_0. It can be carried in the GC-PDCCH transmitted at </w:t>
      </w:r>
      <w:r w:rsidR="00382A8D">
        <w:rPr>
          <w:kern w:val="2"/>
          <w:lang w:eastAsia="zh-CN"/>
        </w:rPr>
        <w:t xml:space="preserve">the </w:t>
      </w:r>
      <w:r>
        <w:rPr>
          <w:kern w:val="2"/>
          <w:lang w:eastAsia="zh-CN"/>
        </w:rPr>
        <w:t xml:space="preserve">beginning of COT and within the duration of COT as described in section 3.1. The transmission of COT indication in NR-U should be more flexible than that of DCI format 2_0 in NR Rel-15 due to impact of LBT. </w:t>
      </w:r>
    </w:p>
    <w:p w14:paraId="17247EAA" w14:textId="6E2B70DC" w:rsidR="002A2409" w:rsidRDefault="00EC18D9" w:rsidP="00127964">
      <w:pPr>
        <w:pStyle w:val="3"/>
        <w:rPr>
          <w:lang w:eastAsia="zh-CN"/>
        </w:rPr>
      </w:pPr>
      <w:r>
        <w:rPr>
          <w:rFonts w:hint="eastAsia"/>
          <w:lang w:eastAsia="zh-CN"/>
        </w:rPr>
        <w:t>Support flexible starting po</w:t>
      </w:r>
      <w:r w:rsidR="00530873">
        <w:rPr>
          <w:lang w:eastAsia="zh-CN"/>
        </w:rPr>
        <w:t>sition</w:t>
      </w:r>
    </w:p>
    <w:p w14:paraId="01E79BE2" w14:textId="77777777" w:rsidR="007A624C" w:rsidRDefault="00530873" w:rsidP="00127964">
      <w:pPr>
        <w:rPr>
          <w:kern w:val="2"/>
          <w:lang w:eastAsia="zh-CN"/>
        </w:rPr>
      </w:pPr>
      <w:r>
        <w:rPr>
          <w:kern w:val="2"/>
          <w:lang w:eastAsia="zh-CN"/>
        </w:rPr>
        <w:t>In NR Rel-15, the monitoring occasions of DCI format 2_0 are configured by higher layer signaling. It is restricted within the first 3 OFDM Symbols in a slot with a periodicity in the unit of slot. If a COT starts at the 4</w:t>
      </w:r>
      <w:r w:rsidRPr="00A63F7E">
        <w:rPr>
          <w:kern w:val="2"/>
          <w:vertAlign w:val="superscript"/>
          <w:lang w:eastAsia="zh-CN"/>
        </w:rPr>
        <w:t>th</w:t>
      </w:r>
      <w:r>
        <w:rPr>
          <w:kern w:val="2"/>
          <w:lang w:eastAsia="zh-CN"/>
        </w:rPr>
        <w:t xml:space="preserve"> OFDM symbol of a slot (i.e. a partial slot), </w:t>
      </w:r>
      <w:r w:rsidR="00FE5AA5">
        <w:rPr>
          <w:kern w:val="2"/>
          <w:lang w:eastAsia="zh-CN"/>
        </w:rPr>
        <w:t xml:space="preserve">the </w:t>
      </w:r>
      <w:r>
        <w:rPr>
          <w:kern w:val="2"/>
          <w:lang w:eastAsia="zh-CN"/>
        </w:rPr>
        <w:t xml:space="preserve">UE cannot obtain slot </w:t>
      </w:r>
      <w:r w:rsidR="00382A8D">
        <w:rPr>
          <w:kern w:val="2"/>
          <w:lang w:eastAsia="zh-CN"/>
        </w:rPr>
        <w:t>format</w:t>
      </w:r>
      <w:r>
        <w:rPr>
          <w:kern w:val="2"/>
          <w:lang w:eastAsia="zh-CN"/>
        </w:rPr>
        <w:t xml:space="preserve"> of the first partial slot. </w:t>
      </w:r>
      <w:r w:rsidR="00BD0A8E">
        <w:rPr>
          <w:kern w:val="2"/>
          <w:lang w:eastAsia="zh-CN"/>
        </w:rPr>
        <w:t xml:space="preserve">In NR-U, the restriction should be relaxed which allowing UE monitoring DCI Format 2_0 carrying COT structure indication at each possible start point in a slot before </w:t>
      </w:r>
      <w:r w:rsidR="00FE5AA5">
        <w:rPr>
          <w:kern w:val="2"/>
          <w:lang w:eastAsia="zh-CN"/>
        </w:rPr>
        <w:t xml:space="preserve">the </w:t>
      </w:r>
      <w:r w:rsidR="00BD0A8E">
        <w:rPr>
          <w:kern w:val="2"/>
          <w:lang w:eastAsia="zh-CN"/>
        </w:rPr>
        <w:t xml:space="preserve">UE identifies the DL burst from serving cell. </w:t>
      </w:r>
      <w:r>
        <w:rPr>
          <w:kern w:val="2"/>
          <w:lang w:eastAsia="zh-CN"/>
        </w:rPr>
        <w:t xml:space="preserve">Then </w:t>
      </w:r>
      <w:r w:rsidR="00FE5AA5">
        <w:rPr>
          <w:kern w:val="2"/>
          <w:lang w:eastAsia="zh-CN"/>
        </w:rPr>
        <w:t xml:space="preserve">the </w:t>
      </w:r>
      <w:r>
        <w:rPr>
          <w:kern w:val="2"/>
          <w:lang w:eastAsia="zh-CN"/>
        </w:rPr>
        <w:t xml:space="preserve">UE can scale up the monitoring periodicity within the COT </w:t>
      </w:r>
      <w:r w:rsidR="00BD0A8E">
        <w:rPr>
          <w:kern w:val="2"/>
          <w:lang w:eastAsia="zh-CN"/>
        </w:rPr>
        <w:t xml:space="preserve">in case there is </w:t>
      </w:r>
      <w:r w:rsidR="00382A8D">
        <w:rPr>
          <w:kern w:val="2"/>
          <w:lang w:eastAsia="zh-CN"/>
        </w:rPr>
        <w:t xml:space="preserve">an </w:t>
      </w:r>
      <w:r w:rsidR="00BD0A8E">
        <w:rPr>
          <w:kern w:val="2"/>
          <w:lang w:eastAsia="zh-CN"/>
        </w:rPr>
        <w:t xml:space="preserve">update on the COT structure </w:t>
      </w:r>
      <w:r w:rsidR="00382A8D">
        <w:rPr>
          <w:kern w:val="2"/>
          <w:lang w:eastAsia="zh-CN"/>
        </w:rPr>
        <w:t xml:space="preserve">broadcasted by </w:t>
      </w:r>
      <w:r w:rsidR="00FE5AA5">
        <w:rPr>
          <w:kern w:val="2"/>
          <w:lang w:eastAsia="zh-CN"/>
        </w:rPr>
        <w:t xml:space="preserve">the </w:t>
      </w:r>
      <w:r w:rsidR="00BD0A8E">
        <w:rPr>
          <w:kern w:val="2"/>
          <w:lang w:eastAsia="zh-CN"/>
        </w:rPr>
        <w:t>gNB</w:t>
      </w:r>
      <w:r>
        <w:rPr>
          <w:kern w:val="2"/>
          <w:lang w:eastAsia="zh-CN"/>
        </w:rPr>
        <w:t xml:space="preserve">. </w:t>
      </w:r>
    </w:p>
    <w:p w14:paraId="216DAC52" w14:textId="4F961FD1" w:rsidR="007A624C" w:rsidRPr="00127964" w:rsidRDefault="007A624C" w:rsidP="007A624C">
      <w:pPr>
        <w:rPr>
          <w:b/>
          <w:i/>
          <w:kern w:val="2"/>
          <w:lang w:eastAsia="zh-CN"/>
        </w:rPr>
      </w:pPr>
      <w:r w:rsidRPr="001E4C5F">
        <w:rPr>
          <w:b/>
          <w:i/>
          <w:kern w:val="2"/>
          <w:lang w:eastAsia="zh-CN"/>
        </w:rPr>
        <w:t xml:space="preserve">Proposal </w:t>
      </w:r>
      <w:r w:rsidR="00005FD9">
        <w:rPr>
          <w:b/>
          <w:i/>
          <w:kern w:val="2"/>
          <w:lang w:eastAsia="zh-CN"/>
        </w:rPr>
        <w:t>9</w:t>
      </w:r>
      <w:r w:rsidRPr="00F565E2">
        <w:rPr>
          <w:b/>
          <w:i/>
          <w:kern w:val="2"/>
          <w:lang w:eastAsia="zh-CN"/>
        </w:rPr>
        <w:t xml:space="preserve">: </w:t>
      </w:r>
      <w:r w:rsidRPr="00127964">
        <w:rPr>
          <w:b/>
          <w:i/>
          <w:kern w:val="2"/>
          <w:lang w:eastAsia="zh-CN"/>
        </w:rPr>
        <w:t>UE could monitor DCI Format 2_0 carrying COT structure indication at each possible start</w:t>
      </w:r>
      <w:r>
        <w:rPr>
          <w:b/>
          <w:i/>
          <w:kern w:val="2"/>
          <w:lang w:eastAsia="zh-CN"/>
        </w:rPr>
        <w:t>ing</w:t>
      </w:r>
      <w:r w:rsidRPr="00127964">
        <w:rPr>
          <w:b/>
          <w:i/>
          <w:kern w:val="2"/>
          <w:lang w:eastAsia="zh-CN"/>
        </w:rPr>
        <w:t xml:space="preserve"> point in a slot before UE identifies the DL burst from serving cell. </w:t>
      </w:r>
    </w:p>
    <w:p w14:paraId="2BAEEEF3" w14:textId="2F206F7F" w:rsidR="009438A1" w:rsidRDefault="00BD0A8E" w:rsidP="00127964">
      <w:pPr>
        <w:rPr>
          <w:kern w:val="2"/>
          <w:lang w:eastAsia="zh-CN"/>
        </w:rPr>
      </w:pPr>
      <w:r>
        <w:rPr>
          <w:kern w:val="2"/>
          <w:lang w:eastAsia="zh-CN"/>
        </w:rPr>
        <w:t xml:space="preserve">The COT structure indication should be prepared in advance </w:t>
      </w:r>
      <w:r w:rsidR="007A624C">
        <w:rPr>
          <w:kern w:val="2"/>
          <w:lang w:eastAsia="zh-CN"/>
        </w:rPr>
        <w:t xml:space="preserve">before LBT </w:t>
      </w:r>
      <w:r>
        <w:rPr>
          <w:kern w:val="2"/>
          <w:lang w:eastAsia="zh-CN"/>
        </w:rPr>
        <w:t xml:space="preserve">if it is expected to be </w:t>
      </w:r>
      <w:r w:rsidR="00382A8D">
        <w:rPr>
          <w:kern w:val="2"/>
          <w:lang w:eastAsia="zh-CN"/>
        </w:rPr>
        <w:t>transmitted</w:t>
      </w:r>
      <w:r>
        <w:rPr>
          <w:kern w:val="2"/>
          <w:lang w:eastAsia="zh-CN"/>
        </w:rPr>
        <w:t xml:space="preserve"> at the beginning of COT</w:t>
      </w:r>
      <w:r w:rsidR="00382A8D">
        <w:rPr>
          <w:kern w:val="2"/>
          <w:lang w:eastAsia="zh-CN"/>
        </w:rPr>
        <w:t xml:space="preserve"> </w:t>
      </w:r>
      <w:r>
        <w:rPr>
          <w:kern w:val="2"/>
          <w:lang w:eastAsia="zh-CN"/>
        </w:rPr>
        <w:t xml:space="preserve">considering the processing delay. </w:t>
      </w:r>
      <w:r w:rsidR="001A0D59">
        <w:rPr>
          <w:kern w:val="2"/>
          <w:lang w:eastAsia="zh-CN"/>
        </w:rPr>
        <w:t xml:space="preserve">The COT structure indication reflects slot format from the slot carrying DCI format 2_0 </w:t>
      </w:r>
      <w:r w:rsidR="007A624C">
        <w:rPr>
          <w:kern w:val="2"/>
          <w:lang w:eastAsia="zh-CN"/>
        </w:rPr>
        <w:t xml:space="preserve">if UE receives the indication at the slot boundary. </w:t>
      </w:r>
      <w:r w:rsidR="001A0D59">
        <w:rPr>
          <w:kern w:val="2"/>
          <w:lang w:eastAsia="zh-CN"/>
        </w:rPr>
        <w:t xml:space="preserve"> </w:t>
      </w:r>
      <w:r w:rsidR="003C4359">
        <w:rPr>
          <w:kern w:val="2"/>
          <w:lang w:eastAsia="zh-CN"/>
        </w:rPr>
        <w:t xml:space="preserve">The UE could obtain slot format </w:t>
      </w:r>
      <w:r w:rsidR="007A624C">
        <w:rPr>
          <w:kern w:val="2"/>
          <w:lang w:eastAsia="zh-CN"/>
        </w:rPr>
        <w:t>from the 2</w:t>
      </w:r>
      <w:r w:rsidR="007A624C" w:rsidRPr="004C084B">
        <w:rPr>
          <w:kern w:val="2"/>
          <w:vertAlign w:val="superscript"/>
          <w:lang w:eastAsia="zh-CN"/>
        </w:rPr>
        <w:t>nd</w:t>
      </w:r>
      <w:r w:rsidR="007A624C">
        <w:rPr>
          <w:kern w:val="2"/>
          <w:lang w:eastAsia="zh-CN"/>
        </w:rPr>
        <w:t xml:space="preserve"> slot when COT structure is received in the middle of a slot. A</w:t>
      </w:r>
      <w:r w:rsidR="003C4359">
        <w:rPr>
          <w:kern w:val="2"/>
          <w:lang w:eastAsia="zh-CN"/>
        </w:rPr>
        <w:t xml:space="preserve"> default slot format could be </w:t>
      </w:r>
      <w:r w:rsidR="00342B3D">
        <w:rPr>
          <w:kern w:val="2"/>
          <w:lang w:eastAsia="zh-CN"/>
        </w:rPr>
        <w:t xml:space="preserve">assumed </w:t>
      </w:r>
      <w:r w:rsidR="007A624C">
        <w:rPr>
          <w:kern w:val="2"/>
          <w:lang w:eastAsia="zh-CN"/>
        </w:rPr>
        <w:t>in the partial start</w:t>
      </w:r>
      <w:r w:rsidR="009438A1">
        <w:rPr>
          <w:kern w:val="2"/>
          <w:lang w:eastAsia="zh-CN"/>
        </w:rPr>
        <w:t xml:space="preserve">ing slot </w:t>
      </w:r>
      <w:r w:rsidR="003C4359">
        <w:rPr>
          <w:kern w:val="2"/>
          <w:lang w:eastAsia="zh-CN"/>
        </w:rPr>
        <w:t xml:space="preserve">prior to </w:t>
      </w:r>
      <w:r w:rsidR="007A624C">
        <w:rPr>
          <w:kern w:val="2"/>
          <w:lang w:eastAsia="zh-CN"/>
        </w:rPr>
        <w:t>2</w:t>
      </w:r>
      <w:r w:rsidR="007A624C" w:rsidRPr="004C084B">
        <w:rPr>
          <w:kern w:val="2"/>
          <w:vertAlign w:val="superscript"/>
          <w:lang w:eastAsia="zh-CN"/>
        </w:rPr>
        <w:t>nd</w:t>
      </w:r>
      <w:r w:rsidR="007A624C">
        <w:rPr>
          <w:kern w:val="2"/>
          <w:lang w:eastAsia="zh-CN"/>
        </w:rPr>
        <w:t xml:space="preserve"> </w:t>
      </w:r>
      <w:r w:rsidR="003C4359">
        <w:rPr>
          <w:kern w:val="2"/>
          <w:lang w:eastAsia="zh-CN"/>
        </w:rPr>
        <w:t>slot</w:t>
      </w:r>
      <w:r w:rsidR="007A624C">
        <w:rPr>
          <w:kern w:val="2"/>
          <w:lang w:eastAsia="zh-CN"/>
        </w:rPr>
        <w:t>, such as all DL.</w:t>
      </w:r>
      <w:r w:rsidR="009438A1">
        <w:rPr>
          <w:kern w:val="2"/>
          <w:lang w:eastAsia="zh-CN"/>
        </w:rPr>
        <w:t xml:space="preserve"> An example is illustrated in </w:t>
      </w:r>
      <w:r w:rsidR="00E1609F">
        <w:rPr>
          <w:kern w:val="2"/>
          <w:lang w:eastAsia="zh-CN"/>
        </w:rPr>
        <w:fldChar w:fldCharType="begin"/>
      </w:r>
      <w:r w:rsidR="00E1609F">
        <w:rPr>
          <w:kern w:val="2"/>
          <w:lang w:eastAsia="zh-CN"/>
        </w:rPr>
        <w:instrText xml:space="preserve"> REF _Ref16787585 \h </w:instrText>
      </w:r>
      <w:r w:rsidR="00E1609F">
        <w:rPr>
          <w:kern w:val="2"/>
          <w:lang w:eastAsia="zh-CN"/>
        </w:rPr>
      </w:r>
      <w:r w:rsidR="00E1609F">
        <w:rPr>
          <w:kern w:val="2"/>
          <w:lang w:eastAsia="zh-CN"/>
        </w:rPr>
        <w:fldChar w:fldCharType="separate"/>
      </w:r>
      <w:r w:rsidR="004C635C">
        <w:t xml:space="preserve">Figure </w:t>
      </w:r>
      <w:r w:rsidR="004C635C">
        <w:rPr>
          <w:noProof/>
        </w:rPr>
        <w:t>6</w:t>
      </w:r>
      <w:r w:rsidR="00E1609F">
        <w:rPr>
          <w:kern w:val="2"/>
          <w:lang w:eastAsia="zh-CN"/>
        </w:rPr>
        <w:fldChar w:fldCharType="end"/>
      </w:r>
      <w:r w:rsidR="00E1609F">
        <w:rPr>
          <w:kern w:val="2"/>
          <w:lang w:eastAsia="zh-CN"/>
        </w:rPr>
        <w:t>.</w:t>
      </w:r>
    </w:p>
    <w:p w14:paraId="382FE11D" w14:textId="2AF23F55" w:rsidR="009438A1" w:rsidRDefault="003C4359" w:rsidP="004C084B">
      <w:pPr>
        <w:jc w:val="center"/>
      </w:pPr>
      <w:r>
        <w:rPr>
          <w:kern w:val="2"/>
          <w:lang w:eastAsia="zh-CN"/>
        </w:rPr>
        <w:lastRenderedPageBreak/>
        <w:t xml:space="preserve">  </w:t>
      </w:r>
      <w:r w:rsidR="003A764F" w:rsidRPr="003A764F">
        <w:rPr>
          <w:noProof/>
          <w:lang w:eastAsia="zh-CN"/>
        </w:rPr>
        <w:drawing>
          <wp:inline distT="0" distB="0" distL="0" distR="0" wp14:anchorId="7B1384EE" wp14:editId="0833167C">
            <wp:extent cx="3479165" cy="1751330"/>
            <wp:effectExtent l="0" t="0" r="6985"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79165" cy="1751330"/>
                    </a:xfrm>
                    <a:prstGeom prst="rect">
                      <a:avLst/>
                    </a:prstGeom>
                    <a:noFill/>
                    <a:ln>
                      <a:noFill/>
                    </a:ln>
                  </pic:spPr>
                </pic:pic>
              </a:graphicData>
            </a:graphic>
          </wp:inline>
        </w:drawing>
      </w:r>
    </w:p>
    <w:p w14:paraId="61B8EA29" w14:textId="4B94E6F3" w:rsidR="00E1609F" w:rsidRPr="007C249F" w:rsidRDefault="00E1609F" w:rsidP="00E1609F">
      <w:pPr>
        <w:pStyle w:val="a5"/>
        <w:rPr>
          <w:lang w:eastAsia="zh-CN"/>
        </w:rPr>
      </w:pPr>
      <w:bookmarkStart w:id="11" w:name="_Ref16787585"/>
      <w:r>
        <w:t xml:space="preserve">Figure </w:t>
      </w:r>
      <w:r w:rsidR="00B1298F">
        <w:rPr>
          <w:noProof/>
        </w:rPr>
        <w:fldChar w:fldCharType="begin"/>
      </w:r>
      <w:r w:rsidR="00B1298F">
        <w:rPr>
          <w:noProof/>
        </w:rPr>
        <w:instrText xml:space="preserve"> SEQ Figure \* ARABIC </w:instrText>
      </w:r>
      <w:r w:rsidR="00B1298F">
        <w:rPr>
          <w:noProof/>
        </w:rPr>
        <w:fldChar w:fldCharType="separate"/>
      </w:r>
      <w:r w:rsidR="004C635C">
        <w:rPr>
          <w:noProof/>
        </w:rPr>
        <w:t>6</w:t>
      </w:r>
      <w:r w:rsidR="00B1298F">
        <w:rPr>
          <w:noProof/>
        </w:rPr>
        <w:fldChar w:fldCharType="end"/>
      </w:r>
      <w:bookmarkEnd w:id="11"/>
      <w:r>
        <w:t xml:space="preserve"> COT structure indication at beginning of COT</w:t>
      </w:r>
    </w:p>
    <w:p w14:paraId="073C4E39" w14:textId="6595B95F" w:rsidR="007A50AB" w:rsidRPr="00127964" w:rsidRDefault="001E4C5F" w:rsidP="00127964">
      <w:pPr>
        <w:rPr>
          <w:kern w:val="2"/>
          <w:lang w:val="en-GB" w:eastAsia="zh-CN"/>
        </w:rPr>
      </w:pPr>
      <w:r w:rsidRPr="00127964">
        <w:rPr>
          <w:b/>
          <w:i/>
          <w:kern w:val="2"/>
          <w:lang w:eastAsia="zh-CN"/>
        </w:rPr>
        <w:t xml:space="preserve">Proposal </w:t>
      </w:r>
      <w:r w:rsidR="00005FD9">
        <w:rPr>
          <w:b/>
          <w:i/>
          <w:kern w:val="2"/>
          <w:lang w:eastAsia="zh-CN"/>
        </w:rPr>
        <w:t>10</w:t>
      </w:r>
      <w:r w:rsidRPr="00127964">
        <w:rPr>
          <w:b/>
          <w:i/>
          <w:kern w:val="2"/>
          <w:lang w:eastAsia="zh-CN"/>
        </w:rPr>
        <w:t xml:space="preserve">: The COT structure indication reflects slot format from the slot carrying DCI format 2_0 carrying COT structure indication </w:t>
      </w:r>
      <w:r w:rsidR="007A624C">
        <w:rPr>
          <w:b/>
          <w:i/>
          <w:kern w:val="2"/>
          <w:lang w:eastAsia="zh-CN"/>
        </w:rPr>
        <w:t>when it is received at slot boundary</w:t>
      </w:r>
      <w:r w:rsidRPr="00127964">
        <w:rPr>
          <w:b/>
          <w:i/>
          <w:kern w:val="2"/>
          <w:lang w:eastAsia="zh-CN"/>
        </w:rPr>
        <w:t xml:space="preserve">. UE could obtain slot format </w:t>
      </w:r>
      <w:r w:rsidR="007A624C">
        <w:rPr>
          <w:b/>
          <w:i/>
          <w:kern w:val="2"/>
          <w:lang w:eastAsia="zh-CN"/>
        </w:rPr>
        <w:t>from 2</w:t>
      </w:r>
      <w:r w:rsidR="007A624C" w:rsidRPr="004C084B">
        <w:rPr>
          <w:b/>
          <w:i/>
          <w:kern w:val="2"/>
          <w:vertAlign w:val="superscript"/>
          <w:lang w:eastAsia="zh-CN"/>
        </w:rPr>
        <w:t>nd</w:t>
      </w:r>
      <w:r w:rsidR="007A624C">
        <w:rPr>
          <w:b/>
          <w:i/>
          <w:kern w:val="2"/>
          <w:lang w:eastAsia="zh-CN"/>
        </w:rPr>
        <w:t xml:space="preserve"> slot in the COT when it is received in the middle of COT</w:t>
      </w:r>
      <w:r w:rsidR="00144446">
        <w:rPr>
          <w:b/>
          <w:i/>
          <w:kern w:val="2"/>
          <w:lang w:eastAsia="zh-CN"/>
        </w:rPr>
        <w:t>.</w:t>
      </w:r>
    </w:p>
    <w:p w14:paraId="5088BA26" w14:textId="77777777" w:rsidR="00530873" w:rsidRPr="007B2199" w:rsidRDefault="00530873" w:rsidP="009415C6">
      <w:pPr>
        <w:rPr>
          <w:kern w:val="2"/>
          <w:lang w:val="en-GB" w:eastAsia="zh-CN"/>
        </w:rPr>
      </w:pPr>
    </w:p>
    <w:p w14:paraId="5FE79C06" w14:textId="14126D36" w:rsidR="006E2D70" w:rsidRDefault="006E2D70" w:rsidP="006E2D70">
      <w:pPr>
        <w:pStyle w:val="3"/>
        <w:rPr>
          <w:lang w:eastAsia="zh-CN"/>
        </w:rPr>
      </w:pPr>
      <w:r>
        <w:rPr>
          <w:rFonts w:hint="eastAsia"/>
          <w:lang w:eastAsia="zh-CN"/>
        </w:rPr>
        <w:t xml:space="preserve">Support flexible </w:t>
      </w:r>
      <w:r>
        <w:rPr>
          <w:lang w:eastAsia="zh-CN"/>
        </w:rPr>
        <w:t>ending</w:t>
      </w:r>
      <w:r>
        <w:rPr>
          <w:rFonts w:hint="eastAsia"/>
          <w:lang w:eastAsia="zh-CN"/>
        </w:rPr>
        <w:t xml:space="preserve"> po</w:t>
      </w:r>
      <w:r>
        <w:rPr>
          <w:lang w:eastAsia="zh-CN"/>
        </w:rPr>
        <w:t>sition</w:t>
      </w:r>
    </w:p>
    <w:p w14:paraId="14755313" w14:textId="2224DF92" w:rsidR="00945787" w:rsidRDefault="007C73AF" w:rsidP="00127964">
      <w:pPr>
        <w:spacing w:before="120" w:after="0"/>
        <w:rPr>
          <w:kern w:val="2"/>
          <w:lang w:eastAsia="zh-CN"/>
        </w:rPr>
      </w:pPr>
      <w:r>
        <w:rPr>
          <w:kern w:val="2"/>
          <w:lang w:eastAsia="zh-CN"/>
        </w:rPr>
        <w:t xml:space="preserve">SFI carries slot format with a minimum granularity of one slot. </w:t>
      </w:r>
      <w:r w:rsidR="00597674">
        <w:rPr>
          <w:kern w:val="2"/>
          <w:lang w:eastAsia="zh-CN"/>
        </w:rPr>
        <w:t>T</w:t>
      </w:r>
      <w:r w:rsidR="006E2D70">
        <w:rPr>
          <w:kern w:val="2"/>
          <w:lang w:eastAsia="zh-CN"/>
        </w:rPr>
        <w:t xml:space="preserve">he last slot within </w:t>
      </w:r>
      <w:r w:rsidR="007B2199">
        <w:rPr>
          <w:kern w:val="2"/>
          <w:lang w:eastAsia="zh-CN"/>
        </w:rPr>
        <w:t>a</w:t>
      </w:r>
      <w:r w:rsidR="006E2D70">
        <w:rPr>
          <w:kern w:val="2"/>
          <w:lang w:eastAsia="zh-CN"/>
        </w:rPr>
        <w:t xml:space="preserve"> COT </w:t>
      </w:r>
      <w:r w:rsidR="007B2199">
        <w:rPr>
          <w:kern w:val="2"/>
          <w:lang w:eastAsia="zh-CN"/>
        </w:rPr>
        <w:t>may</w:t>
      </w:r>
      <w:r w:rsidR="006E2D70">
        <w:rPr>
          <w:kern w:val="2"/>
          <w:lang w:eastAsia="zh-CN"/>
        </w:rPr>
        <w:t xml:space="preserve"> also be a partial slot. </w:t>
      </w:r>
      <w:r>
        <w:rPr>
          <w:kern w:val="2"/>
          <w:lang w:eastAsia="zh-CN"/>
        </w:rPr>
        <w:t xml:space="preserve">The SFI corresponds </w:t>
      </w:r>
      <w:r w:rsidR="00127964">
        <w:rPr>
          <w:kern w:val="2"/>
          <w:lang w:eastAsia="zh-CN"/>
        </w:rPr>
        <w:t>to the</w:t>
      </w:r>
      <w:r w:rsidR="006E2D70">
        <w:rPr>
          <w:kern w:val="2"/>
          <w:lang w:eastAsia="zh-CN"/>
        </w:rPr>
        <w:t xml:space="preserve"> last</w:t>
      </w:r>
      <w:r w:rsidR="007B2199">
        <w:rPr>
          <w:kern w:val="2"/>
          <w:lang w:eastAsia="zh-CN"/>
        </w:rPr>
        <w:t xml:space="preserve"> partial</w:t>
      </w:r>
      <w:r w:rsidR="006E2D70">
        <w:rPr>
          <w:kern w:val="2"/>
          <w:lang w:eastAsia="zh-CN"/>
        </w:rPr>
        <w:t xml:space="preserve"> slot that across the COT boundary </w:t>
      </w:r>
      <w:r>
        <w:rPr>
          <w:kern w:val="2"/>
          <w:lang w:eastAsia="zh-CN"/>
        </w:rPr>
        <w:t xml:space="preserve">should reflect symbols inside and outside of COT as well as </w:t>
      </w:r>
      <w:r w:rsidR="00A73521">
        <w:rPr>
          <w:kern w:val="2"/>
          <w:lang w:eastAsia="zh-CN"/>
        </w:rPr>
        <w:t>‘Downlink’</w:t>
      </w:r>
      <w:r>
        <w:rPr>
          <w:kern w:val="2"/>
          <w:lang w:eastAsia="zh-CN"/>
        </w:rPr>
        <w:t xml:space="preserve">, </w:t>
      </w:r>
      <w:r w:rsidR="00A73521">
        <w:rPr>
          <w:kern w:val="2"/>
          <w:lang w:eastAsia="zh-CN"/>
        </w:rPr>
        <w:t>‘</w:t>
      </w:r>
      <w:r>
        <w:rPr>
          <w:kern w:val="2"/>
          <w:lang w:eastAsia="zh-CN"/>
        </w:rPr>
        <w:t>Uplink</w:t>
      </w:r>
      <w:r w:rsidR="00A73521">
        <w:rPr>
          <w:kern w:val="2"/>
          <w:lang w:eastAsia="zh-CN"/>
        </w:rPr>
        <w:t>’</w:t>
      </w:r>
      <w:r>
        <w:rPr>
          <w:kern w:val="2"/>
          <w:lang w:eastAsia="zh-CN"/>
        </w:rPr>
        <w:t xml:space="preserve"> and </w:t>
      </w:r>
      <w:r w:rsidR="00A73521">
        <w:rPr>
          <w:kern w:val="2"/>
          <w:lang w:eastAsia="zh-CN"/>
        </w:rPr>
        <w:t>‘</w:t>
      </w:r>
      <w:r>
        <w:rPr>
          <w:kern w:val="2"/>
          <w:lang w:eastAsia="zh-CN"/>
        </w:rPr>
        <w:t>Flexible</w:t>
      </w:r>
      <w:r w:rsidR="00A73521">
        <w:rPr>
          <w:kern w:val="2"/>
          <w:lang w:eastAsia="zh-CN"/>
        </w:rPr>
        <w:t>’</w:t>
      </w:r>
      <w:r>
        <w:rPr>
          <w:kern w:val="2"/>
          <w:lang w:eastAsia="zh-CN"/>
        </w:rPr>
        <w:t xml:space="preserve">. </w:t>
      </w:r>
      <w:r w:rsidR="007B2199">
        <w:rPr>
          <w:kern w:val="2"/>
          <w:lang w:eastAsia="zh-CN"/>
        </w:rPr>
        <w:t>The f</w:t>
      </w:r>
      <w:r w:rsidR="00945787">
        <w:rPr>
          <w:kern w:val="2"/>
          <w:lang w:eastAsia="zh-CN"/>
        </w:rPr>
        <w:t>ollowing two options could be considered:</w:t>
      </w:r>
    </w:p>
    <w:p w14:paraId="656C77BE" w14:textId="420D84D9" w:rsidR="007B475D" w:rsidRPr="00127964" w:rsidRDefault="00945787" w:rsidP="00127964">
      <w:pPr>
        <w:spacing w:before="120" w:after="0"/>
        <w:rPr>
          <w:kern w:val="2"/>
          <w:lang w:eastAsia="zh-CN"/>
        </w:rPr>
      </w:pPr>
      <w:r w:rsidRPr="00127964">
        <w:rPr>
          <w:kern w:val="2"/>
          <w:lang w:eastAsia="zh-CN"/>
        </w:rPr>
        <w:t xml:space="preserve">Option 1: </w:t>
      </w:r>
      <w:r w:rsidR="007C73AF">
        <w:rPr>
          <w:kern w:val="2"/>
          <w:lang w:eastAsia="zh-CN"/>
        </w:rPr>
        <w:t xml:space="preserve">Indicating a reference symbol </w:t>
      </w:r>
      <w:r w:rsidR="007C73AF" w:rsidRPr="00127964">
        <w:rPr>
          <w:i/>
          <w:kern w:val="2"/>
          <w:lang w:eastAsia="zh-CN"/>
        </w:rPr>
        <w:t>S</w:t>
      </w:r>
      <w:r w:rsidR="007C73AF">
        <w:rPr>
          <w:i/>
          <w:kern w:val="2"/>
          <w:lang w:eastAsia="zh-CN"/>
        </w:rPr>
        <w:t xml:space="preserve"> </w:t>
      </w:r>
      <w:r w:rsidR="007C73AF" w:rsidRPr="00127964">
        <w:rPr>
          <w:kern w:val="2"/>
          <w:lang w:eastAsia="zh-CN"/>
        </w:rPr>
        <w:t>in the last slo</w:t>
      </w:r>
      <w:r w:rsidR="007C73AF" w:rsidRPr="007C73AF">
        <w:rPr>
          <w:kern w:val="2"/>
          <w:lang w:eastAsia="zh-CN"/>
        </w:rPr>
        <w:t xml:space="preserve">t of </w:t>
      </w:r>
      <w:r w:rsidR="007B2199">
        <w:rPr>
          <w:kern w:val="2"/>
          <w:lang w:eastAsia="zh-CN"/>
        </w:rPr>
        <w:t>the</w:t>
      </w:r>
      <w:r w:rsidR="007C73AF" w:rsidRPr="007C73AF">
        <w:rPr>
          <w:kern w:val="2"/>
          <w:lang w:eastAsia="zh-CN"/>
        </w:rPr>
        <w:t xml:space="preserve"> COT</w:t>
      </w:r>
      <w:r w:rsidR="007C73AF" w:rsidRPr="00127964">
        <w:rPr>
          <w:kern w:val="2"/>
          <w:lang w:eastAsia="zh-CN"/>
        </w:rPr>
        <w:t xml:space="preserve">. The SFI corresponding to the last slot is only applicable to the symbols not later than </w:t>
      </w:r>
      <w:r w:rsidR="007B2199">
        <w:rPr>
          <w:kern w:val="2"/>
          <w:lang w:eastAsia="zh-CN"/>
        </w:rPr>
        <w:t xml:space="preserve">the </w:t>
      </w:r>
      <w:r w:rsidR="007C73AF" w:rsidRPr="00127964">
        <w:rPr>
          <w:kern w:val="2"/>
          <w:lang w:eastAsia="zh-CN"/>
        </w:rPr>
        <w:t xml:space="preserve">reference symbol S. The remaining symbols in the slot are outside of COT.   </w:t>
      </w:r>
    </w:p>
    <w:p w14:paraId="5D72196E" w14:textId="1C114909" w:rsidR="00945787" w:rsidRPr="00127964" w:rsidRDefault="00945787" w:rsidP="00127964">
      <w:pPr>
        <w:spacing w:before="120" w:after="0"/>
        <w:rPr>
          <w:kern w:val="2"/>
          <w:lang w:eastAsia="zh-CN"/>
        </w:rPr>
      </w:pPr>
      <w:r w:rsidRPr="00127964">
        <w:rPr>
          <w:kern w:val="2"/>
          <w:lang w:eastAsia="zh-CN"/>
        </w:rPr>
        <w:t xml:space="preserve">Option 2: </w:t>
      </w:r>
      <w:r w:rsidR="00127964">
        <w:rPr>
          <w:kern w:val="2"/>
          <w:lang w:eastAsia="zh-CN"/>
        </w:rPr>
        <w:t>D</w:t>
      </w:r>
      <w:r w:rsidR="007C73AF">
        <w:rPr>
          <w:kern w:val="2"/>
          <w:lang w:eastAsia="zh-CN"/>
        </w:rPr>
        <w:t xml:space="preserve">efining a new </w:t>
      </w:r>
      <w:r w:rsidR="00A73521">
        <w:rPr>
          <w:kern w:val="2"/>
          <w:lang w:eastAsia="zh-CN"/>
        </w:rPr>
        <w:t>‘</w:t>
      </w:r>
      <w:r w:rsidR="007C73AF">
        <w:rPr>
          <w:kern w:val="2"/>
          <w:lang w:eastAsia="zh-CN"/>
        </w:rPr>
        <w:t>Out of COT</w:t>
      </w:r>
      <w:r w:rsidR="00A73521">
        <w:rPr>
          <w:kern w:val="2"/>
          <w:lang w:eastAsia="zh-CN"/>
        </w:rPr>
        <w:t>’</w:t>
      </w:r>
      <w:r w:rsidR="007B2199">
        <w:rPr>
          <w:kern w:val="2"/>
          <w:lang w:eastAsia="zh-CN"/>
        </w:rPr>
        <w:t xml:space="preserve"> state for slot format indication</w:t>
      </w:r>
      <w:r w:rsidR="007C73AF">
        <w:rPr>
          <w:kern w:val="2"/>
          <w:lang w:eastAsia="zh-CN"/>
        </w:rPr>
        <w:t>.</w:t>
      </w:r>
      <w:r w:rsidR="00127964">
        <w:rPr>
          <w:kern w:val="2"/>
          <w:lang w:eastAsia="zh-CN"/>
        </w:rPr>
        <w:t xml:space="preserve"> </w:t>
      </w:r>
      <w:r w:rsidR="00B549B1">
        <w:rPr>
          <w:kern w:val="2"/>
          <w:lang w:eastAsia="zh-CN"/>
        </w:rPr>
        <w:t>N</w:t>
      </w:r>
      <w:r w:rsidRPr="00127964">
        <w:rPr>
          <w:kern w:val="2"/>
          <w:lang w:eastAsia="zh-CN"/>
        </w:rPr>
        <w:t xml:space="preserve">ew entries could be introduced </w:t>
      </w:r>
      <w:r w:rsidR="009C177A">
        <w:rPr>
          <w:kern w:val="2"/>
          <w:lang w:eastAsia="zh-CN"/>
        </w:rPr>
        <w:t>in</w:t>
      </w:r>
      <w:r w:rsidR="00B549B1">
        <w:rPr>
          <w:kern w:val="2"/>
          <w:lang w:eastAsia="zh-CN"/>
        </w:rPr>
        <w:t>to</w:t>
      </w:r>
      <w:r w:rsidR="009C177A">
        <w:rPr>
          <w:kern w:val="2"/>
          <w:lang w:eastAsia="zh-CN"/>
        </w:rPr>
        <w:t xml:space="preserve"> </w:t>
      </w:r>
      <w:r w:rsidR="007B2199">
        <w:rPr>
          <w:kern w:val="2"/>
          <w:lang w:eastAsia="zh-CN"/>
        </w:rPr>
        <w:t xml:space="preserve">NR Rel-15 </w:t>
      </w:r>
      <w:r w:rsidR="009C177A">
        <w:rPr>
          <w:kern w:val="2"/>
          <w:lang w:eastAsia="zh-CN"/>
        </w:rPr>
        <w:t xml:space="preserve">SFI table </w:t>
      </w:r>
      <w:r w:rsidRPr="00127964">
        <w:rPr>
          <w:kern w:val="2"/>
          <w:lang w:eastAsia="zh-CN"/>
        </w:rPr>
        <w:t xml:space="preserve">to indicate </w:t>
      </w:r>
      <w:r w:rsidR="00B549B1">
        <w:rPr>
          <w:kern w:val="2"/>
          <w:lang w:eastAsia="zh-CN"/>
        </w:rPr>
        <w:t>state of each symbol i</w:t>
      </w:r>
      <w:r w:rsidR="007B2199">
        <w:rPr>
          <w:kern w:val="2"/>
          <w:lang w:eastAsia="zh-CN"/>
        </w:rPr>
        <w:t>n the last slot as</w:t>
      </w:r>
      <w:r w:rsidR="00B549B1">
        <w:rPr>
          <w:kern w:val="2"/>
          <w:lang w:eastAsia="zh-CN"/>
        </w:rPr>
        <w:t xml:space="preserve"> </w:t>
      </w:r>
      <w:r w:rsidR="00A73521">
        <w:rPr>
          <w:kern w:val="2"/>
          <w:lang w:eastAsia="zh-CN"/>
        </w:rPr>
        <w:t>‘</w:t>
      </w:r>
      <w:r w:rsidR="00B549B1">
        <w:rPr>
          <w:kern w:val="2"/>
          <w:lang w:eastAsia="zh-CN"/>
        </w:rPr>
        <w:t>downlink</w:t>
      </w:r>
      <w:r w:rsidR="00A73521">
        <w:rPr>
          <w:kern w:val="2"/>
          <w:lang w:eastAsia="zh-CN"/>
        </w:rPr>
        <w:t>’</w:t>
      </w:r>
      <w:r w:rsidR="00B549B1">
        <w:rPr>
          <w:kern w:val="2"/>
          <w:lang w:eastAsia="zh-CN"/>
        </w:rPr>
        <w:t xml:space="preserve">, </w:t>
      </w:r>
      <w:r w:rsidR="00A73521">
        <w:rPr>
          <w:kern w:val="2"/>
          <w:lang w:eastAsia="zh-CN"/>
        </w:rPr>
        <w:t>‘</w:t>
      </w:r>
      <w:r w:rsidR="00B549B1">
        <w:rPr>
          <w:kern w:val="2"/>
          <w:lang w:eastAsia="zh-CN"/>
        </w:rPr>
        <w:t>uplink</w:t>
      </w:r>
      <w:r w:rsidR="00A73521">
        <w:rPr>
          <w:kern w:val="2"/>
          <w:lang w:eastAsia="zh-CN"/>
        </w:rPr>
        <w:t>’</w:t>
      </w:r>
      <w:r w:rsidR="00B549B1">
        <w:rPr>
          <w:kern w:val="2"/>
          <w:lang w:eastAsia="zh-CN"/>
        </w:rPr>
        <w:t xml:space="preserve">, </w:t>
      </w:r>
      <w:r w:rsidR="00772E43">
        <w:rPr>
          <w:kern w:val="2"/>
          <w:lang w:eastAsia="zh-CN"/>
        </w:rPr>
        <w:t>and ‘flexible’</w:t>
      </w:r>
      <w:r w:rsidR="00B549B1">
        <w:rPr>
          <w:kern w:val="2"/>
          <w:lang w:eastAsia="zh-CN"/>
        </w:rPr>
        <w:t xml:space="preserve"> or </w:t>
      </w:r>
      <w:r w:rsidR="00A73521">
        <w:rPr>
          <w:kern w:val="2"/>
          <w:lang w:eastAsia="zh-CN"/>
        </w:rPr>
        <w:t>‘</w:t>
      </w:r>
      <w:r w:rsidR="00B549B1">
        <w:rPr>
          <w:kern w:val="2"/>
          <w:lang w:eastAsia="zh-CN"/>
        </w:rPr>
        <w:t>out of COT</w:t>
      </w:r>
      <w:r w:rsidR="00A73521">
        <w:rPr>
          <w:kern w:val="2"/>
          <w:lang w:eastAsia="zh-CN"/>
        </w:rPr>
        <w:t>’</w:t>
      </w:r>
      <w:r w:rsidR="00B549B1">
        <w:rPr>
          <w:kern w:val="2"/>
          <w:lang w:eastAsia="zh-CN"/>
        </w:rPr>
        <w:t>.</w:t>
      </w:r>
    </w:p>
    <w:p w14:paraId="5E6BC505" w14:textId="3BF554F1" w:rsidR="00D058DB" w:rsidRDefault="00D058DB" w:rsidP="00127964">
      <w:pPr>
        <w:pStyle w:val="a5"/>
        <w:spacing w:after="0"/>
        <w:jc w:val="left"/>
        <w:rPr>
          <w:rFonts w:eastAsia="Calibri"/>
          <w:i/>
          <w:sz w:val="22"/>
          <w:szCs w:val="22"/>
          <w:lang w:eastAsia="sv-SE"/>
        </w:rPr>
      </w:pPr>
      <w:r w:rsidRPr="0005291E">
        <w:rPr>
          <w:i/>
          <w:sz w:val="22"/>
          <w:szCs w:val="22"/>
        </w:rPr>
        <w:t xml:space="preserve">Proposal </w:t>
      </w:r>
      <w:r w:rsidR="00B760D5">
        <w:rPr>
          <w:i/>
          <w:sz w:val="22"/>
          <w:szCs w:val="22"/>
        </w:rPr>
        <w:t>1</w:t>
      </w:r>
      <w:r w:rsidR="00005FD9">
        <w:rPr>
          <w:i/>
          <w:sz w:val="22"/>
          <w:szCs w:val="22"/>
        </w:rPr>
        <w:t>1</w:t>
      </w:r>
      <w:r w:rsidRPr="006A1A16">
        <w:rPr>
          <w:rFonts w:eastAsia="Calibri"/>
          <w:i/>
          <w:sz w:val="22"/>
          <w:szCs w:val="22"/>
          <w:lang w:eastAsia="sv-SE"/>
        </w:rPr>
        <w:t xml:space="preserve">: </w:t>
      </w:r>
      <w:r w:rsidR="00127964">
        <w:rPr>
          <w:rFonts w:eastAsia="Calibri"/>
          <w:i/>
          <w:sz w:val="22"/>
          <w:szCs w:val="22"/>
          <w:lang w:eastAsia="sv-SE"/>
        </w:rPr>
        <w:t>T</w:t>
      </w:r>
      <w:r w:rsidR="00B549B1">
        <w:rPr>
          <w:rFonts w:eastAsia="Calibri"/>
          <w:i/>
          <w:sz w:val="22"/>
          <w:szCs w:val="22"/>
          <w:lang w:eastAsia="sv-SE"/>
        </w:rPr>
        <w:t xml:space="preserve">he following two method </w:t>
      </w:r>
      <w:r w:rsidR="007B2199">
        <w:rPr>
          <w:rFonts w:eastAsia="Calibri"/>
          <w:i/>
          <w:sz w:val="22"/>
          <w:szCs w:val="22"/>
          <w:lang w:eastAsia="sv-SE"/>
        </w:rPr>
        <w:t>could be considered for slot format indication for the last partial slot within a COT.</w:t>
      </w:r>
    </w:p>
    <w:p w14:paraId="2BE28F5B" w14:textId="27C02E4D" w:rsidR="00B549B1" w:rsidRPr="00127964" w:rsidRDefault="00B549B1" w:rsidP="00127964">
      <w:pPr>
        <w:pStyle w:val="a5"/>
        <w:spacing w:after="0"/>
        <w:ind w:leftChars="100" w:left="220"/>
        <w:jc w:val="left"/>
        <w:rPr>
          <w:i/>
          <w:sz w:val="22"/>
          <w:szCs w:val="22"/>
        </w:rPr>
      </w:pPr>
      <w:r w:rsidRPr="00127964">
        <w:rPr>
          <w:i/>
          <w:sz w:val="22"/>
          <w:szCs w:val="22"/>
        </w:rPr>
        <w:t xml:space="preserve">Option 1: </w:t>
      </w:r>
      <w:r w:rsidR="00D9133F">
        <w:rPr>
          <w:i/>
          <w:sz w:val="22"/>
          <w:szCs w:val="22"/>
        </w:rPr>
        <w:t>I</w:t>
      </w:r>
      <w:r w:rsidRPr="00127964">
        <w:rPr>
          <w:i/>
          <w:sz w:val="22"/>
          <w:szCs w:val="22"/>
        </w:rPr>
        <w:t>ntroducing a reference symbols for the ending slot</w:t>
      </w:r>
    </w:p>
    <w:p w14:paraId="46BDE599" w14:textId="7B211767" w:rsidR="00B549B1" w:rsidRPr="00127964" w:rsidRDefault="00D9133F" w:rsidP="00127964">
      <w:pPr>
        <w:pStyle w:val="a5"/>
        <w:spacing w:after="0"/>
        <w:ind w:leftChars="100" w:left="220"/>
        <w:jc w:val="left"/>
        <w:rPr>
          <w:i/>
          <w:sz w:val="22"/>
          <w:szCs w:val="22"/>
        </w:rPr>
      </w:pPr>
      <w:r>
        <w:rPr>
          <w:i/>
          <w:sz w:val="22"/>
          <w:szCs w:val="22"/>
        </w:rPr>
        <w:t>Option 2: I</w:t>
      </w:r>
      <w:r w:rsidR="00B549B1" w:rsidRPr="00127964">
        <w:rPr>
          <w:i/>
          <w:sz w:val="22"/>
          <w:szCs w:val="22"/>
        </w:rPr>
        <w:t xml:space="preserve">ntroducing new entries in the SFI table including a new state indicating </w:t>
      </w:r>
      <w:r w:rsidR="00A35B13">
        <w:rPr>
          <w:i/>
          <w:sz w:val="22"/>
          <w:szCs w:val="22"/>
        </w:rPr>
        <w:t>‘</w:t>
      </w:r>
      <w:r w:rsidR="00B549B1" w:rsidRPr="00127964">
        <w:rPr>
          <w:i/>
          <w:sz w:val="22"/>
          <w:szCs w:val="22"/>
        </w:rPr>
        <w:t>out of COT</w:t>
      </w:r>
      <w:r w:rsidR="00A35B13">
        <w:rPr>
          <w:i/>
          <w:sz w:val="22"/>
          <w:szCs w:val="22"/>
        </w:rPr>
        <w:t>’</w:t>
      </w:r>
    </w:p>
    <w:p w14:paraId="462EA7FC" w14:textId="3AE63A8D" w:rsidR="005C576E" w:rsidRDefault="005C576E" w:rsidP="005C576E">
      <w:pPr>
        <w:pStyle w:val="3"/>
        <w:rPr>
          <w:lang w:eastAsia="zh-CN"/>
        </w:rPr>
      </w:pPr>
      <w:r>
        <w:rPr>
          <w:rFonts w:hint="eastAsia"/>
          <w:lang w:eastAsia="zh-CN"/>
        </w:rPr>
        <w:t xml:space="preserve">Support </w:t>
      </w:r>
      <w:r>
        <w:rPr>
          <w:lang w:eastAsia="zh-CN"/>
        </w:rPr>
        <w:t xml:space="preserve">Pause </w:t>
      </w:r>
      <w:r w:rsidR="002D1F90">
        <w:rPr>
          <w:lang w:eastAsia="zh-CN"/>
        </w:rPr>
        <w:t>functionality</w:t>
      </w:r>
    </w:p>
    <w:p w14:paraId="5A427FE6" w14:textId="12B41CFD" w:rsidR="00A73521" w:rsidRDefault="009415C6" w:rsidP="00127964">
      <w:pPr>
        <w:spacing w:after="0"/>
        <w:rPr>
          <w:kern w:val="2"/>
          <w:lang w:eastAsia="zh-CN"/>
        </w:rPr>
      </w:pPr>
      <w:r>
        <w:rPr>
          <w:kern w:val="2"/>
          <w:lang w:eastAsia="zh-CN"/>
        </w:rPr>
        <w:t xml:space="preserve">In unlicensed band, ‘pause’ state has been introduced in LTE to facilitate the indication of a duration for UL grant. However, no ‘pause’ state can be indicated by DCI format 2_0. Currently, only 3 states for OFDM symbols are included, i.e. ‘D’ for DL reception for UE, ‘U’ for UL transmission for UE, ‘F’ for flexible. However, all of 3 states indicated by SFI has to follow pre-defined UE behavior to solve the conflict configuration between semi-static configured resource and dynamic indicated resource by SFI, and none of them can well support the UE behavior of ‘pause’.  For example, the UE behavior </w:t>
      </w:r>
      <w:r w:rsidR="00A73521">
        <w:rPr>
          <w:kern w:val="2"/>
          <w:lang w:eastAsia="zh-CN"/>
        </w:rPr>
        <w:t xml:space="preserve">is given by following Table </w:t>
      </w:r>
      <w:r w:rsidR="004C635C">
        <w:rPr>
          <w:kern w:val="2"/>
          <w:lang w:eastAsia="zh-CN"/>
        </w:rPr>
        <w:t>3</w:t>
      </w:r>
      <w:r w:rsidR="00A73521">
        <w:rPr>
          <w:kern w:val="2"/>
          <w:lang w:eastAsia="zh-CN"/>
        </w:rPr>
        <w:t xml:space="preserve">. </w:t>
      </w:r>
    </w:p>
    <w:p w14:paraId="43E8EC8C" w14:textId="1F691A8C" w:rsidR="009415C6" w:rsidRDefault="009415C6" w:rsidP="009415C6">
      <w:pPr>
        <w:spacing w:before="120" w:after="0"/>
        <w:ind w:left="357"/>
        <w:jc w:val="center"/>
        <w:rPr>
          <w:kern w:val="2"/>
          <w:lang w:eastAsia="zh-CN"/>
        </w:rPr>
      </w:pPr>
      <w:r>
        <w:rPr>
          <w:kern w:val="2"/>
          <w:lang w:eastAsia="zh-CN"/>
        </w:rPr>
        <w:t xml:space="preserve">Table </w:t>
      </w:r>
      <w:r w:rsidR="004C635C">
        <w:rPr>
          <w:kern w:val="2"/>
          <w:lang w:eastAsia="zh-CN"/>
        </w:rPr>
        <w:t>3</w:t>
      </w:r>
      <w:r>
        <w:rPr>
          <w:kern w:val="2"/>
          <w:lang w:eastAsia="zh-CN"/>
        </w:rPr>
        <w:t>: UE behavior for semi-static configuration and dynamic configuration.</w:t>
      </w:r>
    </w:p>
    <w:p w14:paraId="59C78528" w14:textId="58B37662" w:rsidR="009415C6" w:rsidRDefault="009415C6" w:rsidP="009415C6">
      <w:pPr>
        <w:spacing w:after="0"/>
        <w:ind w:left="357"/>
        <w:jc w:val="center"/>
        <w:rPr>
          <w:kern w:val="2"/>
          <w:lang w:eastAsia="zh-CN"/>
        </w:rPr>
      </w:pPr>
      <w:r>
        <w:rPr>
          <w:kern w:val="2"/>
          <w:lang w:eastAsia="zh-CN"/>
        </w:rPr>
        <w:t>(√: follows dynamic configuration by SFI,</w:t>
      </w:r>
      <w:r w:rsidRPr="00FA776F">
        <w:rPr>
          <w:kern w:val="2"/>
          <w:lang w:eastAsia="zh-CN"/>
        </w:rPr>
        <w:t xml:space="preserve"> </w:t>
      </w:r>
      <w:r>
        <w:rPr>
          <w:kern w:val="2"/>
          <w:lang w:eastAsia="zh-CN"/>
        </w:rPr>
        <w:t>X: fo</w:t>
      </w:r>
      <w:r w:rsidR="001078DB">
        <w:rPr>
          <w:kern w:val="2"/>
          <w:lang w:eastAsia="zh-CN"/>
        </w:rPr>
        <w:t>llows semi-static configuration</w:t>
      </w:r>
      <w:r>
        <w:rPr>
          <w:kern w:val="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13"/>
        <w:gridCol w:w="1417"/>
        <w:gridCol w:w="1276"/>
        <w:gridCol w:w="1276"/>
      </w:tblGrid>
      <w:tr w:rsidR="001448C8" w:rsidRPr="006C7341" w14:paraId="7297E702" w14:textId="77777777" w:rsidTr="00F806AF">
        <w:trPr>
          <w:jc w:val="center"/>
        </w:trPr>
        <w:tc>
          <w:tcPr>
            <w:tcW w:w="2687" w:type="dxa"/>
            <w:gridSpan w:val="2"/>
            <w:vMerge w:val="restart"/>
            <w:shd w:val="clear" w:color="auto" w:fill="BFBFBF"/>
          </w:tcPr>
          <w:p w14:paraId="478A9D41" w14:textId="158507DF" w:rsidR="001448C8" w:rsidRPr="006C7341" w:rsidRDefault="001448C8" w:rsidP="00F806AF">
            <w:pPr>
              <w:widowControl w:val="0"/>
              <w:spacing w:after="0"/>
              <w:rPr>
                <w:kern w:val="2"/>
                <w:lang w:eastAsia="zh-CN"/>
              </w:rPr>
            </w:pPr>
          </w:p>
        </w:tc>
        <w:tc>
          <w:tcPr>
            <w:tcW w:w="3969" w:type="dxa"/>
            <w:gridSpan w:val="3"/>
            <w:shd w:val="clear" w:color="auto" w:fill="BFBFBF"/>
          </w:tcPr>
          <w:p w14:paraId="2BBFA7DF" w14:textId="77777777" w:rsidR="001448C8" w:rsidRPr="006C7341" w:rsidRDefault="001448C8" w:rsidP="001C791C">
            <w:pPr>
              <w:widowControl w:val="0"/>
              <w:spacing w:after="0"/>
              <w:jc w:val="center"/>
              <w:rPr>
                <w:kern w:val="2"/>
                <w:lang w:eastAsia="zh-CN"/>
              </w:rPr>
            </w:pPr>
            <w:r w:rsidRPr="006C7341">
              <w:rPr>
                <w:kern w:val="2"/>
                <w:lang w:eastAsia="zh-CN"/>
              </w:rPr>
              <w:t>Semi-static configured</w:t>
            </w:r>
          </w:p>
        </w:tc>
      </w:tr>
      <w:tr w:rsidR="001448C8" w:rsidRPr="006C7341" w14:paraId="093242DE" w14:textId="77777777" w:rsidTr="00F806AF">
        <w:trPr>
          <w:jc w:val="center"/>
        </w:trPr>
        <w:tc>
          <w:tcPr>
            <w:tcW w:w="2687" w:type="dxa"/>
            <w:gridSpan w:val="2"/>
            <w:vMerge/>
            <w:shd w:val="clear" w:color="auto" w:fill="BFBFBF"/>
          </w:tcPr>
          <w:p w14:paraId="48861F21" w14:textId="5ABF74A0" w:rsidR="001448C8" w:rsidRPr="006C7341" w:rsidRDefault="001448C8" w:rsidP="001C791C">
            <w:pPr>
              <w:widowControl w:val="0"/>
              <w:spacing w:after="0"/>
              <w:jc w:val="center"/>
              <w:rPr>
                <w:kern w:val="2"/>
                <w:lang w:eastAsia="zh-CN"/>
              </w:rPr>
            </w:pPr>
          </w:p>
        </w:tc>
        <w:tc>
          <w:tcPr>
            <w:tcW w:w="1417" w:type="dxa"/>
            <w:shd w:val="clear" w:color="auto" w:fill="BFBFBF"/>
            <w:vAlign w:val="center"/>
          </w:tcPr>
          <w:p w14:paraId="5C6501F0" w14:textId="77777777" w:rsidR="001448C8" w:rsidRPr="006C7341" w:rsidRDefault="001448C8" w:rsidP="001C791C">
            <w:pPr>
              <w:widowControl w:val="0"/>
              <w:spacing w:after="0"/>
              <w:jc w:val="center"/>
              <w:rPr>
                <w:kern w:val="2"/>
                <w:lang w:eastAsia="zh-CN"/>
              </w:rPr>
            </w:pPr>
            <w:r w:rsidRPr="006C7341">
              <w:rPr>
                <w:kern w:val="2"/>
                <w:lang w:eastAsia="zh-CN"/>
              </w:rPr>
              <w:t>D</w:t>
            </w:r>
          </w:p>
        </w:tc>
        <w:tc>
          <w:tcPr>
            <w:tcW w:w="1276" w:type="dxa"/>
            <w:shd w:val="clear" w:color="auto" w:fill="BFBFBF"/>
            <w:vAlign w:val="center"/>
          </w:tcPr>
          <w:p w14:paraId="2A0842EF" w14:textId="77777777" w:rsidR="001448C8" w:rsidRPr="006C7341" w:rsidRDefault="001448C8" w:rsidP="001C791C">
            <w:pPr>
              <w:widowControl w:val="0"/>
              <w:spacing w:after="0"/>
              <w:jc w:val="center"/>
              <w:rPr>
                <w:kern w:val="2"/>
                <w:lang w:eastAsia="zh-CN"/>
              </w:rPr>
            </w:pPr>
            <w:r w:rsidRPr="006C7341">
              <w:rPr>
                <w:kern w:val="2"/>
                <w:lang w:eastAsia="zh-CN"/>
              </w:rPr>
              <w:t>U</w:t>
            </w:r>
          </w:p>
        </w:tc>
        <w:tc>
          <w:tcPr>
            <w:tcW w:w="1276" w:type="dxa"/>
            <w:shd w:val="clear" w:color="auto" w:fill="BFBFBF"/>
            <w:vAlign w:val="center"/>
          </w:tcPr>
          <w:p w14:paraId="19FC9023" w14:textId="77777777" w:rsidR="001448C8" w:rsidRPr="006C7341" w:rsidRDefault="001448C8" w:rsidP="001C791C">
            <w:pPr>
              <w:widowControl w:val="0"/>
              <w:spacing w:after="0"/>
              <w:jc w:val="center"/>
              <w:rPr>
                <w:kern w:val="2"/>
                <w:lang w:eastAsia="zh-CN"/>
              </w:rPr>
            </w:pPr>
            <w:r w:rsidRPr="006C7341">
              <w:rPr>
                <w:kern w:val="2"/>
                <w:lang w:eastAsia="zh-CN"/>
              </w:rPr>
              <w:t>F</w:t>
            </w:r>
          </w:p>
        </w:tc>
      </w:tr>
      <w:tr w:rsidR="001448C8" w:rsidRPr="006C7341" w14:paraId="3289CEBC" w14:textId="77777777" w:rsidTr="00F806AF">
        <w:trPr>
          <w:jc w:val="center"/>
        </w:trPr>
        <w:tc>
          <w:tcPr>
            <w:tcW w:w="1974" w:type="dxa"/>
            <w:vMerge w:val="restart"/>
            <w:shd w:val="clear" w:color="auto" w:fill="BFBFBF"/>
            <w:vAlign w:val="center"/>
          </w:tcPr>
          <w:p w14:paraId="61316B5C" w14:textId="2B8BB5F7" w:rsidR="001448C8" w:rsidRPr="006C7341" w:rsidRDefault="001448C8">
            <w:pPr>
              <w:widowControl w:val="0"/>
              <w:spacing w:after="0"/>
              <w:jc w:val="center"/>
              <w:rPr>
                <w:kern w:val="2"/>
                <w:lang w:eastAsia="zh-CN"/>
              </w:rPr>
            </w:pPr>
            <w:r>
              <w:rPr>
                <w:kern w:val="2"/>
                <w:lang w:eastAsia="zh-CN"/>
              </w:rPr>
              <w:t>Dynamic</w:t>
            </w:r>
            <w:r w:rsidR="003B5101">
              <w:rPr>
                <w:kern w:val="2"/>
                <w:lang w:eastAsia="zh-CN"/>
              </w:rPr>
              <w:t>ally configured</w:t>
            </w:r>
            <w:r>
              <w:rPr>
                <w:kern w:val="2"/>
                <w:lang w:eastAsia="zh-CN"/>
              </w:rPr>
              <w:t xml:space="preserve"> by </w:t>
            </w:r>
            <w:r w:rsidRPr="006C7341">
              <w:rPr>
                <w:kern w:val="2"/>
                <w:lang w:eastAsia="zh-CN"/>
              </w:rPr>
              <w:t>DCI format</w:t>
            </w:r>
            <w:r>
              <w:rPr>
                <w:kern w:val="2"/>
                <w:lang w:eastAsia="zh-CN"/>
              </w:rPr>
              <w:t xml:space="preserve"> </w:t>
            </w:r>
            <w:r w:rsidRPr="006C7341">
              <w:rPr>
                <w:kern w:val="2"/>
                <w:lang w:eastAsia="zh-CN"/>
              </w:rPr>
              <w:t>2_0</w:t>
            </w:r>
          </w:p>
        </w:tc>
        <w:tc>
          <w:tcPr>
            <w:tcW w:w="713" w:type="dxa"/>
            <w:shd w:val="clear" w:color="auto" w:fill="BFBFBF"/>
            <w:vAlign w:val="center"/>
          </w:tcPr>
          <w:p w14:paraId="3FF0A062" w14:textId="77777777" w:rsidR="001448C8" w:rsidRPr="006C7341" w:rsidRDefault="001448C8" w:rsidP="001C791C">
            <w:pPr>
              <w:widowControl w:val="0"/>
              <w:spacing w:after="0"/>
              <w:jc w:val="center"/>
              <w:rPr>
                <w:kern w:val="2"/>
                <w:lang w:eastAsia="zh-CN"/>
              </w:rPr>
            </w:pPr>
            <w:r w:rsidRPr="006C7341">
              <w:rPr>
                <w:kern w:val="2"/>
                <w:lang w:eastAsia="zh-CN"/>
              </w:rPr>
              <w:t>D</w:t>
            </w:r>
          </w:p>
        </w:tc>
        <w:tc>
          <w:tcPr>
            <w:tcW w:w="1417" w:type="dxa"/>
            <w:shd w:val="clear" w:color="auto" w:fill="auto"/>
            <w:vAlign w:val="center"/>
          </w:tcPr>
          <w:p w14:paraId="0D45A207" w14:textId="77777777" w:rsidR="001448C8" w:rsidRPr="006C7341" w:rsidRDefault="001448C8" w:rsidP="001C791C">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43659287" w14:textId="77777777" w:rsidR="001448C8" w:rsidRPr="006C7341" w:rsidRDefault="001448C8"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2AB3106C" w14:textId="77777777" w:rsidR="001448C8" w:rsidRPr="006C7341" w:rsidRDefault="001448C8" w:rsidP="001C791C">
            <w:pPr>
              <w:widowControl w:val="0"/>
              <w:spacing w:after="0"/>
              <w:jc w:val="center"/>
              <w:rPr>
                <w:kern w:val="2"/>
                <w:lang w:eastAsia="zh-CN"/>
              </w:rPr>
            </w:pPr>
            <w:r w:rsidRPr="006C7341">
              <w:rPr>
                <w:kern w:val="2"/>
                <w:lang w:eastAsia="zh-CN"/>
              </w:rPr>
              <w:t>√</w:t>
            </w:r>
          </w:p>
        </w:tc>
      </w:tr>
      <w:tr w:rsidR="001448C8" w:rsidRPr="006C7341" w14:paraId="30A465FD" w14:textId="77777777" w:rsidTr="00F806AF">
        <w:trPr>
          <w:jc w:val="center"/>
        </w:trPr>
        <w:tc>
          <w:tcPr>
            <w:tcW w:w="1974" w:type="dxa"/>
            <w:vMerge/>
            <w:shd w:val="clear" w:color="auto" w:fill="BFBFBF"/>
            <w:vAlign w:val="center"/>
          </w:tcPr>
          <w:p w14:paraId="6BCCD16B" w14:textId="720030C5" w:rsidR="001448C8" w:rsidRPr="006C7341" w:rsidRDefault="001448C8" w:rsidP="001C791C">
            <w:pPr>
              <w:widowControl w:val="0"/>
              <w:spacing w:after="0"/>
              <w:jc w:val="center"/>
              <w:rPr>
                <w:kern w:val="2"/>
                <w:lang w:eastAsia="zh-CN"/>
              </w:rPr>
            </w:pPr>
          </w:p>
        </w:tc>
        <w:tc>
          <w:tcPr>
            <w:tcW w:w="713" w:type="dxa"/>
            <w:shd w:val="clear" w:color="auto" w:fill="BFBFBF"/>
            <w:vAlign w:val="center"/>
          </w:tcPr>
          <w:p w14:paraId="2B8AEEE2" w14:textId="77777777" w:rsidR="001448C8" w:rsidRPr="006C7341" w:rsidRDefault="001448C8" w:rsidP="001C791C">
            <w:pPr>
              <w:widowControl w:val="0"/>
              <w:spacing w:after="0"/>
              <w:jc w:val="center"/>
              <w:rPr>
                <w:kern w:val="2"/>
                <w:lang w:eastAsia="zh-CN"/>
              </w:rPr>
            </w:pPr>
            <w:r w:rsidRPr="006C7341">
              <w:rPr>
                <w:kern w:val="2"/>
                <w:lang w:eastAsia="zh-CN"/>
              </w:rPr>
              <w:t>U</w:t>
            </w:r>
          </w:p>
        </w:tc>
        <w:tc>
          <w:tcPr>
            <w:tcW w:w="1417" w:type="dxa"/>
            <w:shd w:val="clear" w:color="auto" w:fill="auto"/>
            <w:vAlign w:val="center"/>
          </w:tcPr>
          <w:p w14:paraId="0BFB1511" w14:textId="77777777" w:rsidR="001448C8" w:rsidRPr="006C7341" w:rsidRDefault="001448C8"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3A63F329" w14:textId="77777777" w:rsidR="001448C8" w:rsidRPr="006C7341" w:rsidRDefault="001448C8" w:rsidP="001C791C">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27743866" w14:textId="77777777" w:rsidR="001448C8" w:rsidRPr="006C7341" w:rsidRDefault="001448C8" w:rsidP="001C791C">
            <w:pPr>
              <w:widowControl w:val="0"/>
              <w:spacing w:after="0"/>
              <w:jc w:val="center"/>
              <w:rPr>
                <w:kern w:val="2"/>
                <w:lang w:eastAsia="zh-CN"/>
              </w:rPr>
            </w:pPr>
            <w:r w:rsidRPr="006C7341">
              <w:rPr>
                <w:kern w:val="2"/>
                <w:lang w:eastAsia="zh-CN"/>
              </w:rPr>
              <w:t>√</w:t>
            </w:r>
          </w:p>
        </w:tc>
      </w:tr>
      <w:tr w:rsidR="001448C8" w:rsidRPr="006C7341" w14:paraId="2F5F1768" w14:textId="77777777" w:rsidTr="00F806AF">
        <w:trPr>
          <w:jc w:val="center"/>
        </w:trPr>
        <w:tc>
          <w:tcPr>
            <w:tcW w:w="1974" w:type="dxa"/>
            <w:vMerge/>
            <w:shd w:val="clear" w:color="auto" w:fill="BFBFBF"/>
            <w:vAlign w:val="center"/>
          </w:tcPr>
          <w:p w14:paraId="2DE978F2" w14:textId="3A8F4AC0" w:rsidR="001448C8" w:rsidRPr="006C7341" w:rsidRDefault="001448C8" w:rsidP="001C791C">
            <w:pPr>
              <w:widowControl w:val="0"/>
              <w:spacing w:after="0"/>
              <w:jc w:val="center"/>
              <w:rPr>
                <w:kern w:val="2"/>
                <w:lang w:eastAsia="zh-CN"/>
              </w:rPr>
            </w:pPr>
          </w:p>
        </w:tc>
        <w:tc>
          <w:tcPr>
            <w:tcW w:w="713" w:type="dxa"/>
            <w:shd w:val="clear" w:color="auto" w:fill="BFBFBF"/>
            <w:vAlign w:val="center"/>
          </w:tcPr>
          <w:p w14:paraId="70D1B42D" w14:textId="77777777" w:rsidR="001448C8" w:rsidRPr="006C7341" w:rsidRDefault="001448C8" w:rsidP="001C791C">
            <w:pPr>
              <w:widowControl w:val="0"/>
              <w:spacing w:after="0"/>
              <w:jc w:val="center"/>
              <w:rPr>
                <w:kern w:val="2"/>
                <w:lang w:eastAsia="zh-CN"/>
              </w:rPr>
            </w:pPr>
            <w:r w:rsidRPr="006C7341">
              <w:rPr>
                <w:kern w:val="2"/>
                <w:lang w:eastAsia="zh-CN"/>
              </w:rPr>
              <w:t>F</w:t>
            </w:r>
          </w:p>
        </w:tc>
        <w:tc>
          <w:tcPr>
            <w:tcW w:w="1417" w:type="dxa"/>
            <w:shd w:val="clear" w:color="auto" w:fill="auto"/>
            <w:vAlign w:val="center"/>
          </w:tcPr>
          <w:p w14:paraId="37FA2180" w14:textId="77777777" w:rsidR="001448C8" w:rsidRPr="006C7341" w:rsidRDefault="001448C8"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11E40EC8" w14:textId="77777777" w:rsidR="001448C8" w:rsidRPr="006C7341" w:rsidRDefault="001448C8"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7517DBFB" w14:textId="77777777" w:rsidR="001448C8" w:rsidRPr="006C7341" w:rsidRDefault="001448C8" w:rsidP="001C791C">
            <w:pPr>
              <w:widowControl w:val="0"/>
              <w:spacing w:after="0"/>
              <w:jc w:val="center"/>
              <w:rPr>
                <w:kern w:val="2"/>
                <w:lang w:eastAsia="zh-CN"/>
              </w:rPr>
            </w:pPr>
            <w:r w:rsidRPr="006C7341">
              <w:rPr>
                <w:kern w:val="2"/>
                <w:lang w:eastAsia="zh-CN"/>
              </w:rPr>
              <w:t>√</w:t>
            </w:r>
          </w:p>
        </w:tc>
      </w:tr>
      <w:tr w:rsidR="001448C8" w:rsidRPr="006C7341" w14:paraId="35C179BE" w14:textId="77777777" w:rsidTr="00F806AF">
        <w:trPr>
          <w:jc w:val="center"/>
        </w:trPr>
        <w:tc>
          <w:tcPr>
            <w:tcW w:w="1974" w:type="dxa"/>
            <w:vMerge/>
            <w:shd w:val="clear" w:color="auto" w:fill="BFBFBF"/>
            <w:vAlign w:val="center"/>
          </w:tcPr>
          <w:p w14:paraId="457E4489" w14:textId="215E2B43" w:rsidR="001448C8" w:rsidRPr="006C7341" w:rsidRDefault="001448C8" w:rsidP="001C791C">
            <w:pPr>
              <w:widowControl w:val="0"/>
              <w:spacing w:after="0"/>
              <w:jc w:val="center"/>
              <w:rPr>
                <w:kern w:val="2"/>
                <w:lang w:eastAsia="zh-CN"/>
              </w:rPr>
            </w:pPr>
          </w:p>
        </w:tc>
        <w:tc>
          <w:tcPr>
            <w:tcW w:w="713" w:type="dxa"/>
            <w:shd w:val="clear" w:color="auto" w:fill="BFBFBF"/>
            <w:vAlign w:val="center"/>
          </w:tcPr>
          <w:p w14:paraId="18180EA5" w14:textId="243EEC3D" w:rsidR="001448C8" w:rsidRPr="006C7341" w:rsidRDefault="001448C8" w:rsidP="001C791C">
            <w:pPr>
              <w:widowControl w:val="0"/>
              <w:spacing w:after="0"/>
              <w:jc w:val="center"/>
              <w:rPr>
                <w:kern w:val="2"/>
                <w:lang w:eastAsia="zh-CN"/>
              </w:rPr>
            </w:pPr>
            <w:r>
              <w:rPr>
                <w:kern w:val="2"/>
                <w:lang w:eastAsia="zh-CN"/>
              </w:rPr>
              <w:t>P</w:t>
            </w:r>
          </w:p>
        </w:tc>
        <w:tc>
          <w:tcPr>
            <w:tcW w:w="1417" w:type="dxa"/>
            <w:shd w:val="clear" w:color="auto" w:fill="auto"/>
            <w:vAlign w:val="center"/>
          </w:tcPr>
          <w:p w14:paraId="6DF67F5E" w14:textId="27159121" w:rsidR="001448C8" w:rsidRPr="006C7341" w:rsidRDefault="001448C8" w:rsidP="001C791C">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24813887" w14:textId="40ACC7D0" w:rsidR="001448C8" w:rsidRPr="006C7341" w:rsidRDefault="001448C8" w:rsidP="00F806AF">
            <w:pPr>
              <w:widowControl w:val="0"/>
              <w:spacing w:after="0"/>
              <w:jc w:val="center"/>
              <w:rPr>
                <w:kern w:val="2"/>
                <w:lang w:eastAsia="zh-CN"/>
              </w:rPr>
            </w:pPr>
            <w:r w:rsidRPr="006C7341">
              <w:rPr>
                <w:kern w:val="2"/>
                <w:lang w:eastAsia="zh-CN"/>
              </w:rPr>
              <w:t>√</w:t>
            </w:r>
            <w:r>
              <w:rPr>
                <w:kern w:val="2"/>
                <w:lang w:eastAsia="zh-CN"/>
              </w:rPr>
              <w:t xml:space="preserve"> </w:t>
            </w:r>
          </w:p>
        </w:tc>
        <w:tc>
          <w:tcPr>
            <w:tcW w:w="1276" w:type="dxa"/>
            <w:shd w:val="clear" w:color="auto" w:fill="auto"/>
            <w:vAlign w:val="center"/>
          </w:tcPr>
          <w:p w14:paraId="0C6264CB" w14:textId="016D71CA" w:rsidR="001448C8" w:rsidRPr="006C7341" w:rsidRDefault="001448C8" w:rsidP="001C791C">
            <w:pPr>
              <w:widowControl w:val="0"/>
              <w:spacing w:after="0"/>
              <w:jc w:val="center"/>
              <w:rPr>
                <w:kern w:val="2"/>
                <w:lang w:eastAsia="zh-CN"/>
              </w:rPr>
            </w:pPr>
            <w:r w:rsidRPr="006C7341">
              <w:rPr>
                <w:kern w:val="2"/>
                <w:lang w:eastAsia="zh-CN"/>
              </w:rPr>
              <w:t>√</w:t>
            </w:r>
          </w:p>
        </w:tc>
      </w:tr>
    </w:tbl>
    <w:p w14:paraId="0CBF2555" w14:textId="53777FAC" w:rsidR="00F340FC" w:rsidRDefault="009415C6">
      <w:pPr>
        <w:spacing w:before="120" w:after="0"/>
        <w:rPr>
          <w:kern w:val="2"/>
          <w:lang w:eastAsia="zh-CN"/>
        </w:rPr>
      </w:pPr>
      <w:r>
        <w:rPr>
          <w:kern w:val="2"/>
          <w:lang w:eastAsia="zh-CN"/>
        </w:rPr>
        <w:t xml:space="preserve">According to Table 1, if a resource is semi-statically configured as Downlink or Uplink, </w:t>
      </w:r>
      <w:r w:rsidR="003B5101">
        <w:rPr>
          <w:kern w:val="2"/>
          <w:lang w:eastAsia="zh-CN"/>
        </w:rPr>
        <w:t>all existing symbol state (i.e. ‘</w:t>
      </w:r>
      <w:r w:rsidR="003B5101">
        <w:rPr>
          <w:rFonts w:hint="eastAsia"/>
          <w:kern w:val="2"/>
          <w:lang w:eastAsia="zh-CN"/>
        </w:rPr>
        <w:t>D</w:t>
      </w:r>
      <w:r w:rsidR="003B5101">
        <w:rPr>
          <w:kern w:val="2"/>
          <w:lang w:eastAsia="zh-CN"/>
        </w:rPr>
        <w:t xml:space="preserve">’, ‘U’, and ‘F’) indicating by </w:t>
      </w:r>
      <w:r>
        <w:rPr>
          <w:kern w:val="2"/>
          <w:lang w:eastAsia="zh-CN"/>
        </w:rPr>
        <w:t xml:space="preserve">DCI format 2_0 cannot override the semi-static configured </w:t>
      </w:r>
      <w:r>
        <w:rPr>
          <w:kern w:val="2"/>
          <w:lang w:eastAsia="zh-CN"/>
        </w:rPr>
        <w:lastRenderedPageBreak/>
        <w:t xml:space="preserve">resource. </w:t>
      </w:r>
      <w:r w:rsidR="003B5101">
        <w:rPr>
          <w:kern w:val="2"/>
          <w:lang w:eastAsia="zh-CN"/>
        </w:rPr>
        <w:t>As a results, UEs have to</w:t>
      </w:r>
      <w:r w:rsidR="006057D1">
        <w:rPr>
          <w:kern w:val="2"/>
          <w:lang w:eastAsia="zh-CN"/>
        </w:rPr>
        <w:t xml:space="preserve"> follows semi-stat</w:t>
      </w:r>
      <w:r w:rsidR="003B5101">
        <w:rPr>
          <w:kern w:val="2"/>
          <w:lang w:eastAsia="zh-CN"/>
        </w:rPr>
        <w:t>ic configurations, once symbol states are configured by ‘</w:t>
      </w:r>
      <w:r w:rsidR="003B5101">
        <w:rPr>
          <w:rFonts w:hint="eastAsia"/>
          <w:kern w:val="2"/>
          <w:lang w:eastAsia="zh-CN"/>
        </w:rPr>
        <w:t>D</w:t>
      </w:r>
      <w:r w:rsidR="003B5101">
        <w:rPr>
          <w:kern w:val="2"/>
          <w:lang w:eastAsia="zh-CN"/>
        </w:rPr>
        <w:t>’ or ‘</w:t>
      </w:r>
      <w:r w:rsidR="003B5101">
        <w:rPr>
          <w:rFonts w:hint="eastAsia"/>
          <w:kern w:val="2"/>
          <w:lang w:eastAsia="zh-CN"/>
        </w:rPr>
        <w:t>U</w:t>
      </w:r>
      <w:r w:rsidR="003B5101">
        <w:rPr>
          <w:kern w:val="2"/>
          <w:lang w:eastAsia="zh-CN"/>
        </w:rPr>
        <w:t>’.</w:t>
      </w:r>
      <w:r w:rsidR="00F340FC">
        <w:rPr>
          <w:kern w:val="2"/>
          <w:lang w:eastAsia="zh-CN"/>
        </w:rPr>
        <w:t xml:space="preserve"> Therefore, it is preferred to introduce</w:t>
      </w:r>
      <w:r>
        <w:rPr>
          <w:kern w:val="2"/>
          <w:lang w:eastAsia="zh-CN"/>
        </w:rPr>
        <w:t xml:space="preserve"> the ‘pause’ state for COT indication</w:t>
      </w:r>
      <w:r w:rsidR="00F340FC">
        <w:rPr>
          <w:kern w:val="2"/>
          <w:lang w:eastAsia="zh-CN"/>
        </w:rPr>
        <w:t>. T</w:t>
      </w:r>
      <w:r w:rsidR="00A73521">
        <w:rPr>
          <w:kern w:val="2"/>
          <w:lang w:eastAsia="zh-CN"/>
        </w:rPr>
        <w:t xml:space="preserve">he UE does not expect to receive nor transmit in the set of symbols of the slot indicated as ‘pause’ by SFI-index field </w:t>
      </w:r>
      <w:r w:rsidR="00137AFE">
        <w:rPr>
          <w:kern w:val="2"/>
          <w:lang w:eastAsia="zh-CN"/>
        </w:rPr>
        <w:t xml:space="preserve">value </w:t>
      </w:r>
      <w:r w:rsidR="00A73521">
        <w:rPr>
          <w:kern w:val="2"/>
          <w:lang w:eastAsia="zh-CN"/>
        </w:rPr>
        <w:t>in DCI format 2_0</w:t>
      </w:r>
      <w:r w:rsidR="00F340FC">
        <w:rPr>
          <w:rFonts w:hint="eastAsia"/>
          <w:kern w:val="2"/>
          <w:lang w:eastAsia="zh-CN"/>
        </w:rPr>
        <w:t>,</w:t>
      </w:r>
      <w:r w:rsidR="00F340FC">
        <w:rPr>
          <w:kern w:val="2"/>
          <w:lang w:eastAsia="zh-CN"/>
        </w:rPr>
        <w:t xml:space="preserve"> even if the set of symbols have been configured as ‘D’ </w:t>
      </w:r>
      <w:r w:rsidR="00F340FC">
        <w:rPr>
          <w:rFonts w:hint="eastAsia"/>
          <w:kern w:val="2"/>
          <w:lang w:eastAsia="zh-CN"/>
        </w:rPr>
        <w:t>or</w:t>
      </w:r>
      <w:r w:rsidR="006057D1">
        <w:rPr>
          <w:kern w:val="2"/>
          <w:lang w:eastAsia="zh-CN"/>
        </w:rPr>
        <w:t xml:space="preserve"> </w:t>
      </w:r>
      <w:r w:rsidR="00F340FC">
        <w:rPr>
          <w:kern w:val="2"/>
          <w:lang w:eastAsia="zh-CN"/>
        </w:rPr>
        <w:t>‘U’ by RRC signaling</w:t>
      </w:r>
      <w:r w:rsidR="00D82748">
        <w:rPr>
          <w:rFonts w:hint="eastAsia"/>
          <w:kern w:val="2"/>
          <w:lang w:eastAsia="zh-CN"/>
        </w:rPr>
        <w:t>,</w:t>
      </w:r>
      <w:r w:rsidR="00D82748">
        <w:rPr>
          <w:kern w:val="2"/>
          <w:lang w:eastAsia="zh-CN"/>
        </w:rPr>
        <w:t xml:space="preserve"> as </w:t>
      </w:r>
      <w:r w:rsidR="004069A3">
        <w:rPr>
          <w:kern w:val="2"/>
          <w:lang w:eastAsia="zh-CN"/>
        </w:rPr>
        <w:t xml:space="preserve">summarized </w:t>
      </w:r>
      <w:r w:rsidR="00D82748">
        <w:rPr>
          <w:kern w:val="2"/>
          <w:lang w:eastAsia="zh-CN"/>
        </w:rPr>
        <w:t>in Table 1</w:t>
      </w:r>
      <w:r w:rsidR="00A73521">
        <w:rPr>
          <w:kern w:val="2"/>
          <w:lang w:eastAsia="zh-CN"/>
        </w:rPr>
        <w:t xml:space="preserve">. </w:t>
      </w:r>
    </w:p>
    <w:p w14:paraId="6ACD5535" w14:textId="1D93B869" w:rsidR="002E48D8" w:rsidRDefault="002E48D8" w:rsidP="00127964">
      <w:pPr>
        <w:spacing w:before="120" w:after="0"/>
        <w:rPr>
          <w:b/>
          <w:i/>
          <w:kern w:val="2"/>
          <w:lang w:eastAsia="zh-CN"/>
        </w:rPr>
      </w:pPr>
      <w:r w:rsidRPr="008639DA">
        <w:rPr>
          <w:b/>
          <w:i/>
          <w:kern w:val="2"/>
          <w:lang w:eastAsia="zh-CN"/>
        </w:rPr>
        <w:t xml:space="preserve">Proposal </w:t>
      </w:r>
      <w:r w:rsidR="00B760D5">
        <w:rPr>
          <w:b/>
          <w:i/>
          <w:kern w:val="2"/>
          <w:lang w:eastAsia="zh-CN"/>
        </w:rPr>
        <w:t>1</w:t>
      </w:r>
      <w:r w:rsidR="00005FD9">
        <w:rPr>
          <w:b/>
          <w:i/>
          <w:kern w:val="2"/>
          <w:lang w:eastAsia="zh-CN"/>
        </w:rPr>
        <w:t>2</w:t>
      </w:r>
      <w:r w:rsidRPr="008639DA">
        <w:rPr>
          <w:b/>
          <w:i/>
          <w:kern w:val="2"/>
          <w:lang w:eastAsia="zh-CN"/>
        </w:rPr>
        <w:t>: NR-U should support indicating “Pause” state within the COT</w:t>
      </w:r>
      <w:r>
        <w:rPr>
          <w:rFonts w:hint="eastAsia"/>
          <w:b/>
          <w:i/>
          <w:kern w:val="2"/>
          <w:lang w:eastAsia="zh-CN"/>
        </w:rPr>
        <w:t>.</w:t>
      </w:r>
    </w:p>
    <w:p w14:paraId="1BE2439A" w14:textId="77777777" w:rsidR="002D1F90" w:rsidRDefault="002D1F90" w:rsidP="00724190">
      <w:pPr>
        <w:spacing w:before="120" w:after="0"/>
        <w:rPr>
          <w:b/>
          <w:i/>
          <w:kern w:val="2"/>
          <w:lang w:eastAsia="zh-CN"/>
        </w:rPr>
      </w:pPr>
    </w:p>
    <w:p w14:paraId="09BAD0A4" w14:textId="59EECA4A" w:rsidR="00145EA3" w:rsidRPr="0083280B" w:rsidRDefault="00B86D83" w:rsidP="0083280B">
      <w:pPr>
        <w:pStyle w:val="3"/>
        <w:ind w:left="357" w:hanging="357"/>
        <w:rPr>
          <w:kern w:val="2"/>
          <w:lang w:eastAsia="zh-CN"/>
        </w:rPr>
      </w:pPr>
      <w:r>
        <w:rPr>
          <w:lang w:eastAsia="zh-CN"/>
        </w:rPr>
        <w:t xml:space="preserve">COT structure </w:t>
      </w:r>
      <w:r w:rsidR="002D1F90">
        <w:rPr>
          <w:lang w:eastAsia="zh-CN"/>
        </w:rPr>
        <w:t>indication</w:t>
      </w:r>
      <w:r>
        <w:rPr>
          <w:lang w:eastAsia="zh-CN"/>
        </w:rPr>
        <w:t xml:space="preserve"> in frequency domain</w:t>
      </w:r>
    </w:p>
    <w:p w14:paraId="2A1E22CD" w14:textId="47164359" w:rsidR="009415C6" w:rsidRDefault="009415C6" w:rsidP="00127964">
      <w:pPr>
        <w:rPr>
          <w:kern w:val="2"/>
          <w:lang w:eastAsia="zh-CN"/>
        </w:rPr>
      </w:pPr>
      <w:r>
        <w:rPr>
          <w:kern w:val="2"/>
          <w:lang w:eastAsia="zh-CN"/>
        </w:rPr>
        <w:t xml:space="preserve">When </w:t>
      </w:r>
      <w:r w:rsidR="004F0816">
        <w:rPr>
          <w:kern w:val="2"/>
          <w:lang w:eastAsia="zh-CN"/>
        </w:rPr>
        <w:t xml:space="preserve">bandwidth of configured </w:t>
      </w:r>
      <w:r>
        <w:rPr>
          <w:kern w:val="2"/>
          <w:lang w:eastAsia="zh-CN"/>
        </w:rPr>
        <w:t xml:space="preserve">BWP </w:t>
      </w:r>
      <w:r w:rsidR="004F0816">
        <w:rPr>
          <w:kern w:val="2"/>
          <w:lang w:eastAsia="zh-CN"/>
        </w:rPr>
        <w:t xml:space="preserve">is </w:t>
      </w:r>
      <w:r>
        <w:rPr>
          <w:kern w:val="2"/>
          <w:lang w:eastAsia="zh-CN"/>
        </w:rPr>
        <w:t>larger than 20MHz</w:t>
      </w:r>
      <w:r w:rsidR="004F0816">
        <w:rPr>
          <w:kern w:val="2"/>
          <w:lang w:eastAsia="zh-CN"/>
        </w:rPr>
        <w:t>,</w:t>
      </w:r>
      <w:r>
        <w:rPr>
          <w:kern w:val="2"/>
          <w:lang w:eastAsia="zh-CN"/>
        </w:rPr>
        <w:t xml:space="preserve"> it is possible </w:t>
      </w:r>
      <w:r w:rsidR="004F0816">
        <w:rPr>
          <w:kern w:val="2"/>
          <w:lang w:eastAsia="zh-CN"/>
        </w:rPr>
        <w:t xml:space="preserve">that </w:t>
      </w:r>
      <w:r>
        <w:rPr>
          <w:kern w:val="2"/>
          <w:lang w:eastAsia="zh-CN"/>
        </w:rPr>
        <w:t xml:space="preserve">gNB </w:t>
      </w:r>
      <w:r w:rsidR="004F0816">
        <w:rPr>
          <w:kern w:val="2"/>
          <w:lang w:eastAsia="zh-CN"/>
        </w:rPr>
        <w:t>may</w:t>
      </w:r>
      <w:r>
        <w:rPr>
          <w:kern w:val="2"/>
          <w:lang w:eastAsia="zh-CN"/>
        </w:rPr>
        <w:t xml:space="preserve"> dynamically </w:t>
      </w:r>
      <w:r w:rsidR="00137AFE">
        <w:rPr>
          <w:kern w:val="2"/>
          <w:lang w:eastAsia="zh-CN"/>
        </w:rPr>
        <w:t xml:space="preserve">transmit </w:t>
      </w:r>
      <w:r>
        <w:rPr>
          <w:kern w:val="2"/>
          <w:lang w:eastAsia="zh-CN"/>
        </w:rPr>
        <w:t xml:space="preserve">on part of BWP either due to LBT failure on </w:t>
      </w:r>
      <w:r w:rsidR="004F0816">
        <w:rPr>
          <w:kern w:val="2"/>
          <w:lang w:eastAsia="zh-CN"/>
        </w:rPr>
        <w:t>one or multiple</w:t>
      </w:r>
      <w:r>
        <w:rPr>
          <w:kern w:val="2"/>
          <w:lang w:eastAsia="zh-CN"/>
        </w:rPr>
        <w:t xml:space="preserve"> LBT subband(s) or traffic fluctuation. gNB could </w:t>
      </w:r>
      <w:r w:rsidR="00B86D83">
        <w:rPr>
          <w:kern w:val="2"/>
          <w:lang w:eastAsia="zh-CN"/>
        </w:rPr>
        <w:t xml:space="preserve">also </w:t>
      </w:r>
      <w:r>
        <w:rPr>
          <w:kern w:val="2"/>
          <w:lang w:eastAsia="zh-CN"/>
        </w:rPr>
        <w:t xml:space="preserve">use </w:t>
      </w:r>
      <w:r w:rsidR="005505B4">
        <w:rPr>
          <w:lang w:eastAsia="zh-CN"/>
        </w:rPr>
        <w:t xml:space="preserve">a specific field in a GC-DCI to indicate which LBT </w:t>
      </w:r>
      <w:r w:rsidR="00B86D83">
        <w:rPr>
          <w:lang w:eastAsia="zh-CN"/>
        </w:rPr>
        <w:t>bandwidth</w:t>
      </w:r>
      <w:r w:rsidR="005505B4">
        <w:rPr>
          <w:lang w:eastAsia="zh-CN"/>
        </w:rPr>
        <w:t>(s) in a</w:t>
      </w:r>
      <w:r w:rsidR="00B86D83">
        <w:rPr>
          <w:lang w:eastAsia="zh-CN"/>
        </w:rPr>
        <w:t>n active</w:t>
      </w:r>
      <w:r w:rsidR="00E1609F">
        <w:rPr>
          <w:lang w:eastAsia="zh-CN"/>
        </w:rPr>
        <w:t xml:space="preserve"> </w:t>
      </w:r>
      <w:r w:rsidR="005505B4">
        <w:rPr>
          <w:lang w:eastAsia="zh-CN"/>
        </w:rPr>
        <w:t xml:space="preserve">wideband </w:t>
      </w:r>
      <w:r w:rsidR="00B86D83">
        <w:rPr>
          <w:lang w:eastAsia="zh-CN"/>
        </w:rPr>
        <w:t xml:space="preserve">BWP </w:t>
      </w:r>
      <w:r w:rsidR="005505B4">
        <w:rPr>
          <w:lang w:eastAsia="zh-CN"/>
        </w:rPr>
        <w:t xml:space="preserve">are </w:t>
      </w:r>
      <w:r w:rsidR="00B86D83">
        <w:rPr>
          <w:lang w:eastAsia="zh-CN"/>
        </w:rPr>
        <w:t>available to receive</w:t>
      </w:r>
      <w:r w:rsidR="00F53701">
        <w:rPr>
          <w:lang w:eastAsia="zh-CN"/>
        </w:rPr>
        <w:t xml:space="preserve"> (called </w:t>
      </w:r>
      <w:r w:rsidR="00E1609F">
        <w:rPr>
          <w:lang w:eastAsia="zh-CN"/>
        </w:rPr>
        <w:t>“</w:t>
      </w:r>
      <w:r w:rsidR="00F53701">
        <w:rPr>
          <w:lang w:eastAsia="zh-CN"/>
        </w:rPr>
        <w:t>LBW indication</w:t>
      </w:r>
      <w:r w:rsidR="00E1609F">
        <w:rPr>
          <w:lang w:eastAsia="zh-CN"/>
        </w:rPr>
        <w:t>”</w:t>
      </w:r>
      <w:r w:rsidR="00F53701">
        <w:rPr>
          <w:lang w:eastAsia="zh-CN"/>
        </w:rPr>
        <w:t xml:space="preserve"> for short)</w:t>
      </w:r>
      <w:r w:rsidR="005505B4">
        <w:rPr>
          <w:lang w:eastAsia="zh-CN"/>
        </w:rPr>
        <w:t xml:space="preserve"> together with other COT structure indication</w:t>
      </w:r>
      <w:r w:rsidR="00B86D83">
        <w:rPr>
          <w:lang w:eastAsia="zh-CN"/>
        </w:rPr>
        <w:t xml:space="preserve"> in time domain</w:t>
      </w:r>
      <w:r w:rsidR="005505B4">
        <w:rPr>
          <w:lang w:eastAsia="zh-CN"/>
        </w:rPr>
        <w:t xml:space="preserve">. If transmission on non-contiguous LBT bandwidth is supported, a bitmap with each bit corresponding to a LBT </w:t>
      </w:r>
      <w:r w:rsidR="00F90D98">
        <w:rPr>
          <w:lang w:eastAsia="zh-CN"/>
        </w:rPr>
        <w:t xml:space="preserve">bandwidth </w:t>
      </w:r>
      <w:r w:rsidR="005505B4">
        <w:rPr>
          <w:lang w:eastAsia="zh-CN"/>
        </w:rPr>
        <w:t xml:space="preserve">could be used. If only transmission on contiguous LBT </w:t>
      </w:r>
      <w:r w:rsidR="00F90D98">
        <w:rPr>
          <w:lang w:eastAsia="zh-CN"/>
        </w:rPr>
        <w:t xml:space="preserve">bandwidth(s) </w:t>
      </w:r>
      <w:r w:rsidR="005505B4">
        <w:rPr>
          <w:lang w:eastAsia="zh-CN"/>
        </w:rPr>
        <w:t xml:space="preserve">is allowed, a </w:t>
      </w:r>
      <w:r w:rsidR="004069A3">
        <w:rPr>
          <w:lang w:eastAsia="zh-CN"/>
        </w:rPr>
        <w:t xml:space="preserve">compact </w:t>
      </w:r>
      <w:r w:rsidR="005505B4">
        <w:rPr>
          <w:lang w:eastAsia="zh-CN"/>
        </w:rPr>
        <w:t>indicatio</w:t>
      </w:r>
      <w:r w:rsidR="004069A3">
        <w:rPr>
          <w:lang w:eastAsia="zh-CN"/>
        </w:rPr>
        <w:t>n</w:t>
      </w:r>
      <w:r w:rsidR="005505B4">
        <w:rPr>
          <w:lang w:eastAsia="zh-CN"/>
        </w:rPr>
        <w:t xml:space="preserve"> could be used, </w:t>
      </w:r>
      <w:r w:rsidR="004F0816">
        <w:rPr>
          <w:lang w:eastAsia="zh-CN"/>
        </w:rPr>
        <w:t>i.e</w:t>
      </w:r>
      <w:r w:rsidR="005505B4">
        <w:rPr>
          <w:lang w:eastAsia="zh-CN"/>
        </w:rPr>
        <w:t>. RIV-like or an index to a table consisting of all allowed LBT bandwidth combination</w:t>
      </w:r>
      <w:r w:rsidR="004F0816">
        <w:rPr>
          <w:lang w:eastAsia="zh-CN"/>
        </w:rPr>
        <w:t>s</w:t>
      </w:r>
      <w:r w:rsidR="005505B4">
        <w:rPr>
          <w:lang w:eastAsia="zh-CN"/>
        </w:rPr>
        <w:t>.</w:t>
      </w:r>
      <w:r w:rsidR="005505B4" w:rsidRPr="00746771">
        <w:rPr>
          <w:lang w:eastAsia="zh-CN"/>
        </w:rPr>
        <w:t xml:space="preserve"> </w:t>
      </w:r>
      <w:r w:rsidR="005505B4">
        <w:rPr>
          <w:lang w:eastAsia="zh-CN"/>
        </w:rPr>
        <w:t xml:space="preserve">gNB can transmit GC-PDCCH at beginning of a COT (pre-indication) and/or in pre-defined GC-PDCCH monitoring occasion(s) within a COT (post-indication). If gNB cannot </w:t>
      </w:r>
      <w:r w:rsidR="004F0816">
        <w:rPr>
          <w:lang w:eastAsia="zh-CN"/>
        </w:rPr>
        <w:t>update</w:t>
      </w:r>
      <w:r w:rsidR="005505B4">
        <w:rPr>
          <w:lang w:eastAsia="zh-CN"/>
        </w:rPr>
        <w:t xml:space="preserve"> GC-DCI at beginning of a COT immediately after LBT, a predefined value</w:t>
      </w:r>
      <w:r w:rsidR="00E1609F">
        <w:rPr>
          <w:lang w:eastAsia="zh-CN"/>
        </w:rPr>
        <w:t xml:space="preserve"> (such as “0”)</w:t>
      </w:r>
      <w:r w:rsidR="005505B4">
        <w:rPr>
          <w:lang w:eastAsia="zh-CN"/>
        </w:rPr>
        <w:t xml:space="preserve"> can be configured in advance which informs UE </w:t>
      </w:r>
      <w:r w:rsidR="00B86D83">
        <w:rPr>
          <w:lang w:eastAsia="zh-CN"/>
        </w:rPr>
        <w:t>the</w:t>
      </w:r>
      <w:r w:rsidR="005505B4">
        <w:rPr>
          <w:lang w:eastAsia="zh-CN"/>
        </w:rPr>
        <w:t xml:space="preserve"> </w:t>
      </w:r>
      <w:r w:rsidR="00F90D98">
        <w:rPr>
          <w:lang w:eastAsia="zh-CN"/>
        </w:rPr>
        <w:t xml:space="preserve">LBW </w:t>
      </w:r>
      <w:r w:rsidR="00E1609F">
        <w:rPr>
          <w:lang w:eastAsia="zh-CN"/>
        </w:rPr>
        <w:t>indication will</w:t>
      </w:r>
      <w:r w:rsidR="005505B4">
        <w:rPr>
          <w:lang w:eastAsia="zh-CN"/>
        </w:rPr>
        <w:t xml:space="preserve"> be provided later</w:t>
      </w:r>
      <w:r w:rsidR="00B86D83">
        <w:rPr>
          <w:lang w:eastAsia="zh-CN"/>
        </w:rPr>
        <w:t xml:space="preserve"> and UE is expected to </w:t>
      </w:r>
      <w:r w:rsidR="007D602D">
        <w:rPr>
          <w:lang w:eastAsia="zh-CN"/>
        </w:rPr>
        <w:t xml:space="preserve">receive </w:t>
      </w:r>
      <w:r w:rsidR="00E1609F">
        <w:rPr>
          <w:lang w:eastAsia="zh-CN"/>
        </w:rPr>
        <w:t xml:space="preserve">the current </w:t>
      </w:r>
      <w:r w:rsidR="007D602D">
        <w:rPr>
          <w:lang w:eastAsia="zh-CN"/>
        </w:rPr>
        <w:t>DL burst(s)</w:t>
      </w:r>
      <w:r w:rsidR="00B86D83">
        <w:rPr>
          <w:lang w:eastAsia="zh-CN"/>
        </w:rPr>
        <w:t xml:space="preserve"> </w:t>
      </w:r>
      <w:r w:rsidR="00F90D98">
        <w:rPr>
          <w:lang w:eastAsia="zh-CN"/>
        </w:rPr>
        <w:t xml:space="preserve">in </w:t>
      </w:r>
      <w:r w:rsidR="00B86D83">
        <w:rPr>
          <w:lang w:eastAsia="zh-CN"/>
        </w:rPr>
        <w:t>all LBT bandwidths</w:t>
      </w:r>
      <w:r w:rsidR="00F90D98">
        <w:rPr>
          <w:lang w:eastAsia="zh-CN"/>
        </w:rPr>
        <w:t xml:space="preserve">. gNB </w:t>
      </w:r>
      <w:r w:rsidR="00F53701">
        <w:rPr>
          <w:lang w:eastAsia="zh-CN"/>
        </w:rPr>
        <w:t xml:space="preserve">could update </w:t>
      </w:r>
      <w:r w:rsidR="00F90D98">
        <w:rPr>
          <w:lang w:eastAsia="zh-CN"/>
        </w:rPr>
        <w:t>LBW indication within the COT</w:t>
      </w:r>
      <w:r w:rsidR="00F53701">
        <w:rPr>
          <w:lang w:eastAsia="zh-CN"/>
        </w:rPr>
        <w:t xml:space="preserve">. </w:t>
      </w:r>
      <w:r w:rsidR="00F14282">
        <w:rPr>
          <w:lang w:eastAsia="zh-CN"/>
        </w:rPr>
        <w:t xml:space="preserve">gNB will also indicate how long the current LBW indication is valid. Thus, UE is going to detect another LBW indication. </w:t>
      </w:r>
      <w:r w:rsidR="00F90D98">
        <w:rPr>
          <w:lang w:eastAsia="zh-CN"/>
        </w:rPr>
        <w:t xml:space="preserve">. </w:t>
      </w:r>
      <w:r w:rsidR="007D602D">
        <w:rPr>
          <w:lang w:eastAsia="zh-CN"/>
        </w:rPr>
        <w:t xml:space="preserve">If UE do not receive GC-PDCCH or is not configured to receive GC-PDCCH, UE is expected to receive DL burst(s) in all LBT bandwidths. </w:t>
      </w:r>
      <w:r w:rsidR="007D602D" w:rsidDel="00F53701">
        <w:rPr>
          <w:lang w:eastAsia="zh-CN"/>
        </w:rPr>
        <w:t xml:space="preserve"> </w:t>
      </w:r>
    </w:p>
    <w:p w14:paraId="1CE3E7DA" w14:textId="7DA4524D" w:rsidR="00BE3DDA" w:rsidRDefault="003A764F" w:rsidP="004C084B">
      <w:pPr>
        <w:jc w:val="center"/>
      </w:pPr>
      <w:r w:rsidRPr="003A764F">
        <w:rPr>
          <w:noProof/>
          <w:lang w:eastAsia="zh-CN"/>
        </w:rPr>
        <w:drawing>
          <wp:inline distT="0" distB="0" distL="0" distR="0" wp14:anchorId="075B81D7" wp14:editId="0C679AA5">
            <wp:extent cx="5189220" cy="1745615"/>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9220" cy="1745615"/>
                    </a:xfrm>
                    <a:prstGeom prst="rect">
                      <a:avLst/>
                    </a:prstGeom>
                    <a:noFill/>
                    <a:ln>
                      <a:noFill/>
                    </a:ln>
                  </pic:spPr>
                </pic:pic>
              </a:graphicData>
            </a:graphic>
          </wp:inline>
        </w:drawing>
      </w:r>
    </w:p>
    <w:p w14:paraId="0E78D5BF" w14:textId="3C2297CE" w:rsidR="00BE3DDA" w:rsidRDefault="00F14282" w:rsidP="00E81514">
      <w:pPr>
        <w:pStyle w:val="a5"/>
        <w:rPr>
          <w:kern w:val="2"/>
          <w:lang w:eastAsia="zh-CN"/>
        </w:rPr>
      </w:pPr>
      <w:r>
        <w:t xml:space="preserve">Figure </w:t>
      </w:r>
      <w:r w:rsidR="009012FA">
        <w:rPr>
          <w:noProof/>
        </w:rPr>
        <w:fldChar w:fldCharType="begin"/>
      </w:r>
      <w:r w:rsidR="009012FA">
        <w:rPr>
          <w:noProof/>
        </w:rPr>
        <w:instrText xml:space="preserve"> SEQ Figure \* ARABIC </w:instrText>
      </w:r>
      <w:r w:rsidR="009012FA">
        <w:rPr>
          <w:noProof/>
        </w:rPr>
        <w:fldChar w:fldCharType="separate"/>
      </w:r>
      <w:r w:rsidR="00E81514">
        <w:rPr>
          <w:noProof/>
        </w:rPr>
        <w:t>7</w:t>
      </w:r>
      <w:r w:rsidR="009012FA">
        <w:rPr>
          <w:noProof/>
        </w:rPr>
        <w:fldChar w:fldCharType="end"/>
      </w:r>
      <w:r>
        <w:t xml:space="preserve"> </w:t>
      </w:r>
      <w:r w:rsidR="00BE3DDA">
        <w:t>time domain validity of LBW indication</w:t>
      </w:r>
    </w:p>
    <w:p w14:paraId="1742193C" w14:textId="162697F3" w:rsidR="00F05994" w:rsidRDefault="00F05994" w:rsidP="004C084B">
      <w:pPr>
        <w:pStyle w:val="a5"/>
        <w:spacing w:before="120" w:after="0"/>
        <w:jc w:val="left"/>
        <w:rPr>
          <w:i/>
          <w:sz w:val="22"/>
          <w:szCs w:val="22"/>
        </w:rPr>
      </w:pPr>
      <w:bookmarkStart w:id="12" w:name="OLE_LINK9"/>
      <w:r>
        <w:rPr>
          <w:i/>
          <w:sz w:val="22"/>
          <w:szCs w:val="22"/>
        </w:rPr>
        <w:t xml:space="preserve">Proposal </w:t>
      </w:r>
      <w:r w:rsidR="00B760D5">
        <w:rPr>
          <w:i/>
          <w:sz w:val="22"/>
          <w:szCs w:val="22"/>
        </w:rPr>
        <w:t>1</w:t>
      </w:r>
      <w:r w:rsidR="00005FD9">
        <w:rPr>
          <w:i/>
          <w:sz w:val="22"/>
          <w:szCs w:val="22"/>
        </w:rPr>
        <w:t>3</w:t>
      </w:r>
      <w:r>
        <w:rPr>
          <w:i/>
          <w:sz w:val="22"/>
          <w:szCs w:val="22"/>
        </w:rPr>
        <w:t xml:space="preserve">: </w:t>
      </w:r>
      <w:r>
        <w:rPr>
          <w:bCs w:val="0"/>
          <w:i/>
          <w:kern w:val="2"/>
          <w:sz w:val="22"/>
          <w:szCs w:val="22"/>
          <w:lang w:eastAsia="zh-CN"/>
        </w:rPr>
        <w:t xml:space="preserve">The LBT bandwidth available for reception (LBW indication) can be indicated through a </w:t>
      </w:r>
      <w:r>
        <w:rPr>
          <w:i/>
          <w:sz w:val="22"/>
          <w:szCs w:val="22"/>
        </w:rPr>
        <w:t xml:space="preserve">bitmap field in GC-DCI, each bit corresponding to a LBT bandwidth in an active BWP. UE is notified to obtain LBW indication later (or the current value is invalid) when all bit in the bitmap is “zero”. </w:t>
      </w:r>
    </w:p>
    <w:p w14:paraId="4A73B51D" w14:textId="2A13CCF2" w:rsidR="002E48D8" w:rsidRDefault="002E48D8" w:rsidP="004C084B">
      <w:pPr>
        <w:pStyle w:val="a5"/>
        <w:spacing w:before="120" w:after="0"/>
        <w:jc w:val="left"/>
        <w:rPr>
          <w:bCs w:val="0"/>
          <w:i/>
          <w:kern w:val="2"/>
          <w:sz w:val="22"/>
          <w:szCs w:val="22"/>
          <w:lang w:eastAsia="zh-CN"/>
        </w:rPr>
      </w:pPr>
      <w:r w:rsidRPr="0005291E">
        <w:rPr>
          <w:i/>
          <w:sz w:val="22"/>
          <w:szCs w:val="22"/>
        </w:rPr>
        <w:t xml:space="preserve">Proposal </w:t>
      </w:r>
      <w:r w:rsidR="00B760D5">
        <w:rPr>
          <w:i/>
          <w:sz w:val="22"/>
          <w:szCs w:val="22"/>
        </w:rPr>
        <w:t>1</w:t>
      </w:r>
      <w:r w:rsidR="00005FD9">
        <w:rPr>
          <w:i/>
          <w:sz w:val="22"/>
          <w:szCs w:val="22"/>
        </w:rPr>
        <w:t>4</w:t>
      </w:r>
      <w:r w:rsidRPr="006A1A16">
        <w:rPr>
          <w:rFonts w:eastAsia="Calibri"/>
          <w:i/>
          <w:sz w:val="22"/>
          <w:szCs w:val="22"/>
          <w:lang w:eastAsia="sv-SE"/>
        </w:rPr>
        <w:t>:</w:t>
      </w:r>
      <w:r w:rsidRPr="008639DA">
        <w:rPr>
          <w:bCs w:val="0"/>
          <w:i/>
          <w:kern w:val="2"/>
          <w:sz w:val="22"/>
          <w:szCs w:val="22"/>
          <w:lang w:eastAsia="zh-CN"/>
        </w:rPr>
        <w:t xml:space="preserve"> </w:t>
      </w:r>
      <w:r w:rsidR="00C82583">
        <w:rPr>
          <w:bCs w:val="0"/>
          <w:i/>
          <w:kern w:val="2"/>
          <w:sz w:val="22"/>
          <w:szCs w:val="22"/>
          <w:lang w:eastAsia="zh-CN"/>
        </w:rPr>
        <w:t>The valid time period</w:t>
      </w:r>
      <w:r w:rsidR="00524692">
        <w:rPr>
          <w:bCs w:val="0"/>
          <w:i/>
          <w:kern w:val="2"/>
          <w:sz w:val="22"/>
          <w:szCs w:val="22"/>
          <w:lang w:eastAsia="zh-CN"/>
        </w:rPr>
        <w:t xml:space="preserve"> </w:t>
      </w:r>
      <w:r w:rsidR="00C82583">
        <w:rPr>
          <w:bCs w:val="0"/>
          <w:i/>
          <w:kern w:val="2"/>
          <w:sz w:val="22"/>
          <w:szCs w:val="22"/>
          <w:lang w:eastAsia="zh-CN"/>
        </w:rPr>
        <w:t>of t</w:t>
      </w:r>
      <w:r w:rsidR="00BE3DDA">
        <w:rPr>
          <w:bCs w:val="0"/>
          <w:i/>
          <w:kern w:val="2"/>
          <w:sz w:val="22"/>
          <w:szCs w:val="22"/>
          <w:lang w:eastAsia="zh-CN"/>
        </w:rPr>
        <w:t>he LBT bandwidth available for reception</w:t>
      </w:r>
      <w:r w:rsidR="00F05994">
        <w:rPr>
          <w:bCs w:val="0"/>
          <w:i/>
          <w:kern w:val="2"/>
          <w:sz w:val="22"/>
          <w:szCs w:val="22"/>
          <w:lang w:eastAsia="zh-CN"/>
        </w:rPr>
        <w:t xml:space="preserve"> (LBW indication)</w:t>
      </w:r>
      <w:r w:rsidR="00BE3DDA">
        <w:rPr>
          <w:bCs w:val="0"/>
          <w:i/>
          <w:kern w:val="2"/>
          <w:sz w:val="22"/>
          <w:szCs w:val="22"/>
          <w:lang w:eastAsia="zh-CN"/>
        </w:rPr>
        <w:t xml:space="preserve"> </w:t>
      </w:r>
      <w:r w:rsidR="00C82583">
        <w:rPr>
          <w:bCs w:val="0"/>
          <w:i/>
          <w:kern w:val="2"/>
          <w:sz w:val="22"/>
          <w:szCs w:val="22"/>
          <w:lang w:eastAsia="zh-CN"/>
        </w:rPr>
        <w:t>will be given in GC-PDCCH. UE is expected to detect another GC-PDCCH after that time.</w:t>
      </w:r>
    </w:p>
    <w:p w14:paraId="4331F976" w14:textId="54AA2E37" w:rsidR="007C0354" w:rsidRPr="007C0354" w:rsidRDefault="007C0354" w:rsidP="004C084B">
      <w:pPr>
        <w:spacing w:before="120"/>
        <w:rPr>
          <w:i/>
          <w:lang w:eastAsia="zh-CN"/>
        </w:rPr>
      </w:pPr>
      <w:r>
        <w:rPr>
          <w:rFonts w:hint="eastAsia"/>
          <w:b/>
          <w:i/>
          <w:lang w:eastAsia="zh-CN"/>
        </w:rPr>
        <w:t>Prop</w:t>
      </w:r>
      <w:r>
        <w:rPr>
          <w:b/>
          <w:i/>
          <w:lang w:eastAsia="zh-CN"/>
        </w:rPr>
        <w:t>o</w:t>
      </w:r>
      <w:r>
        <w:rPr>
          <w:rFonts w:hint="eastAsia"/>
          <w:b/>
          <w:i/>
          <w:lang w:eastAsia="zh-CN"/>
        </w:rPr>
        <w:t>sal</w:t>
      </w:r>
      <w:r>
        <w:rPr>
          <w:b/>
          <w:i/>
          <w:lang w:eastAsia="zh-CN"/>
        </w:rPr>
        <w:t xml:space="preserve"> </w:t>
      </w:r>
      <w:r w:rsidR="00B760D5">
        <w:rPr>
          <w:b/>
          <w:i/>
          <w:lang w:eastAsia="zh-CN"/>
        </w:rPr>
        <w:t>1</w:t>
      </w:r>
      <w:r w:rsidR="00005FD9">
        <w:rPr>
          <w:b/>
          <w:i/>
          <w:lang w:eastAsia="zh-CN"/>
        </w:rPr>
        <w:t>5</w:t>
      </w:r>
      <w:r>
        <w:rPr>
          <w:b/>
          <w:i/>
          <w:lang w:eastAsia="zh-CN"/>
        </w:rPr>
        <w:t>: I</w:t>
      </w:r>
      <w:r w:rsidRPr="003676BC">
        <w:rPr>
          <w:b/>
          <w:i/>
          <w:lang w:eastAsia="zh-CN"/>
        </w:rPr>
        <w:t>f GC-PDCCH is transmitted less often than the LBW changes, multiple LBW indications can be included in one GC-PDCCH transmission wherein the LBW indication contains a relative index of the slot at which the LBW update ends.</w:t>
      </w:r>
      <w:r>
        <w:rPr>
          <w:rFonts w:hint="eastAsia"/>
          <w:b/>
          <w:i/>
          <w:lang w:eastAsia="zh-CN"/>
        </w:rPr>
        <w:t xml:space="preserve"> </w:t>
      </w:r>
    </w:p>
    <w:p w14:paraId="324CDAD0" w14:textId="01C2AF40" w:rsidR="00F05994" w:rsidRDefault="00F05994" w:rsidP="004C084B">
      <w:pPr>
        <w:spacing w:before="120"/>
        <w:rPr>
          <w:i/>
          <w:lang w:eastAsia="zh-CN"/>
        </w:rPr>
      </w:pPr>
      <w:r w:rsidRPr="00F14282">
        <w:rPr>
          <w:b/>
          <w:i/>
          <w:lang w:eastAsia="zh-CN"/>
        </w:rPr>
        <w:t xml:space="preserve">Proposal </w:t>
      </w:r>
      <w:r w:rsidR="00B760D5">
        <w:rPr>
          <w:b/>
          <w:i/>
          <w:lang w:eastAsia="zh-CN"/>
        </w:rPr>
        <w:t>1</w:t>
      </w:r>
      <w:r w:rsidR="00005FD9">
        <w:rPr>
          <w:b/>
          <w:i/>
          <w:lang w:eastAsia="zh-CN"/>
        </w:rPr>
        <w:t>6</w:t>
      </w:r>
      <w:r w:rsidRPr="00F14282">
        <w:rPr>
          <w:b/>
          <w:i/>
          <w:lang w:eastAsia="zh-CN"/>
        </w:rPr>
        <w:t>: UE is expected to receive on all LBT bandwidth</w:t>
      </w:r>
      <w:r w:rsidR="00FD0294" w:rsidRPr="00F14282">
        <w:rPr>
          <w:b/>
          <w:i/>
          <w:lang w:eastAsia="zh-CN"/>
        </w:rPr>
        <w:t>s</w:t>
      </w:r>
      <w:r w:rsidRPr="00F14282">
        <w:rPr>
          <w:b/>
          <w:i/>
          <w:lang w:eastAsia="zh-CN"/>
        </w:rPr>
        <w:t xml:space="preserve"> if </w:t>
      </w:r>
      <w:r w:rsidR="00FD0294" w:rsidRPr="00F14282">
        <w:rPr>
          <w:b/>
          <w:i/>
          <w:lang w:eastAsia="zh-CN"/>
        </w:rPr>
        <w:t xml:space="preserve">it does not receive GC-PDCCH carrying valid </w:t>
      </w:r>
      <w:r w:rsidR="00FD0294">
        <w:rPr>
          <w:b/>
          <w:i/>
          <w:lang w:eastAsia="zh-CN"/>
        </w:rPr>
        <w:t xml:space="preserve">LBW </w:t>
      </w:r>
      <w:r w:rsidR="00FD0294" w:rsidRPr="00F14282">
        <w:rPr>
          <w:b/>
          <w:i/>
          <w:lang w:eastAsia="zh-CN"/>
        </w:rPr>
        <w:t>indication</w:t>
      </w:r>
      <w:r w:rsidR="00FD0294" w:rsidRPr="00FD0294">
        <w:rPr>
          <w:b/>
          <w:i/>
          <w:lang w:eastAsia="zh-CN"/>
        </w:rPr>
        <w:t>.</w:t>
      </w:r>
    </w:p>
    <w:bookmarkEnd w:id="12"/>
    <w:p w14:paraId="3FAD5DAE" w14:textId="77777777" w:rsidR="007C0354" w:rsidRPr="00706D44" w:rsidRDefault="007C0354" w:rsidP="00706D44">
      <w:pPr>
        <w:rPr>
          <w:i/>
          <w:lang w:eastAsia="zh-CN"/>
        </w:rPr>
      </w:pPr>
    </w:p>
    <w:p w14:paraId="01EEBBAF" w14:textId="77777777" w:rsidR="007C0354" w:rsidRDefault="007C0354" w:rsidP="007C0354">
      <w:pPr>
        <w:pStyle w:val="3"/>
      </w:pPr>
      <w:r>
        <w:rPr>
          <w:rFonts w:hint="eastAsia"/>
        </w:rPr>
        <w:t>S</w:t>
      </w:r>
      <w:r>
        <w:t>upport switching from CAT4 to CAT2 UL LBT</w:t>
      </w:r>
    </w:p>
    <w:p w14:paraId="3EA2D42F" w14:textId="15B5B401" w:rsidR="007C0354" w:rsidRDefault="007C0354" w:rsidP="007C0354">
      <w:pPr>
        <w:rPr>
          <w:lang w:val="en-GB"/>
        </w:rPr>
      </w:pPr>
      <w:r w:rsidRPr="0024319C">
        <w:rPr>
          <w:rFonts w:eastAsia="Calibri" w:hint="eastAsia"/>
          <w:lang w:eastAsia="sv-SE"/>
        </w:rPr>
        <w:t>In FeL</w:t>
      </w:r>
      <w:r w:rsidRPr="00EE38D2">
        <w:rPr>
          <w:rFonts w:eastAsia="Calibri"/>
          <w:lang w:eastAsia="sv-SE"/>
        </w:rPr>
        <w:t xml:space="preserve">AA, </w:t>
      </w:r>
      <w:r w:rsidRPr="0024319C">
        <w:rPr>
          <w:rFonts w:eastAsia="Calibri" w:hint="eastAsia"/>
          <w:lang w:eastAsia="sv-SE"/>
        </w:rPr>
        <w:t>i</w:t>
      </w:r>
      <w:r w:rsidRPr="00EE38D2">
        <w:rPr>
          <w:lang w:val="en-GB"/>
        </w:rPr>
        <w:t xml:space="preserve">f the </w:t>
      </w:r>
      <w:r w:rsidR="00033E15">
        <w:rPr>
          <w:lang w:val="en-GB"/>
        </w:rPr>
        <w:t>‘</w:t>
      </w:r>
      <w:r w:rsidRPr="00EE38D2">
        <w:rPr>
          <w:lang w:val="en-GB"/>
        </w:rPr>
        <w:t>UL duration and offse</w:t>
      </w:r>
      <w:r w:rsidRPr="00EE38D2">
        <w:rPr>
          <w:lang w:val="en-GB" w:eastAsia="zh-CN"/>
        </w:rPr>
        <w:t>t</w:t>
      </w:r>
      <w:r w:rsidR="00033E15">
        <w:rPr>
          <w:lang w:val="en-GB" w:eastAsia="zh-CN"/>
        </w:rPr>
        <w:t>’</w:t>
      </w:r>
      <w:r w:rsidRPr="00EE38D2">
        <w:rPr>
          <w:lang w:val="en-GB"/>
        </w:rPr>
        <w:t xml:space="preserve"> field </w:t>
      </w:r>
      <w:r>
        <w:rPr>
          <w:lang w:val="en-GB"/>
        </w:rPr>
        <w:t xml:space="preserve">in CPDCCH </w:t>
      </w:r>
      <w:r w:rsidRPr="00EE38D2">
        <w:rPr>
          <w:lang w:val="en-GB"/>
        </w:rPr>
        <w:t xml:space="preserve">configures an 'UL offset' </w:t>
      </w:r>
      <w:r w:rsidRPr="009B4E22">
        <w:rPr>
          <w:position w:val="-6"/>
          <w:lang w:val="en-GB"/>
        </w:rPr>
        <w:object w:dxaOrig="140" w:dyaOrig="240" w14:anchorId="79598DF7">
          <v:shape id="_x0000_i1027" type="#_x0000_t75" style="width:7pt;height:11.3pt" o:ole="">
            <v:imagedata r:id="rId21" o:title=""/>
          </v:shape>
          <o:OLEObject Type="Embed" ProgID="Equation.3" ShapeID="_x0000_i1027" DrawAspect="Content" ObjectID="_1627520784" r:id="rId22"/>
        </w:object>
      </w:r>
      <w:r w:rsidRPr="00EE38D2">
        <w:rPr>
          <w:lang w:val="en-GB"/>
        </w:rPr>
        <w:t xml:space="preserve"> and an 'UL duration' </w:t>
      </w:r>
      <w:r w:rsidRPr="009B4E22">
        <w:rPr>
          <w:position w:val="-6"/>
          <w:lang w:val="en-GB"/>
        </w:rPr>
        <w:object w:dxaOrig="200" w:dyaOrig="240" w14:anchorId="7BA82C72">
          <v:shape id="_x0000_i1028" type="#_x0000_t75" style="width:9.15pt;height:11.3pt" o:ole="">
            <v:imagedata r:id="rId23" o:title=""/>
          </v:shape>
          <o:OLEObject Type="Embed" ProgID="Equation.3" ShapeID="_x0000_i1028" DrawAspect="Content" ObjectID="_1627520785" r:id="rId24"/>
        </w:object>
      </w:r>
      <w:r w:rsidRPr="00EE38D2">
        <w:rPr>
          <w:lang w:val="en-GB"/>
        </w:rPr>
        <w:t xml:space="preserve"> for subframe </w:t>
      </w:r>
      <w:r w:rsidRPr="009B4E22">
        <w:rPr>
          <w:position w:val="-6"/>
          <w:lang w:val="en-GB"/>
        </w:rPr>
        <w:object w:dxaOrig="200" w:dyaOrig="220" w14:anchorId="7DBE0B05">
          <v:shape id="_x0000_i1029" type="#_x0000_t75" style="width:9.15pt;height:10.75pt" o:ole="">
            <v:imagedata r:id="rId25" o:title=""/>
          </v:shape>
          <o:OLEObject Type="Embed" ProgID="Equation.3" ShapeID="_x0000_i1029" DrawAspect="Content" ObjectID="_1627520786" r:id="rId26"/>
        </w:object>
      </w:r>
      <w:r w:rsidRPr="00EE38D2">
        <w:rPr>
          <w:lang w:val="en-GB"/>
        </w:rPr>
        <w:t>, then</w:t>
      </w:r>
      <w:r w:rsidRPr="0024319C">
        <w:rPr>
          <w:lang w:val="en-GB"/>
        </w:rPr>
        <w:t xml:space="preserve"> </w:t>
      </w:r>
      <w:r w:rsidRPr="00EE38D2">
        <w:rPr>
          <w:lang w:val="en-GB"/>
        </w:rPr>
        <w:t xml:space="preserve">the scheduled UE may use </w:t>
      </w:r>
      <w:r>
        <w:rPr>
          <w:lang w:val="en-GB"/>
        </w:rPr>
        <w:t>CAT2 LBT</w:t>
      </w:r>
      <w:r w:rsidRPr="00EE38D2">
        <w:rPr>
          <w:lang w:val="en-GB"/>
        </w:rPr>
        <w:t xml:space="preserve"> for </w:t>
      </w:r>
      <w:r>
        <w:rPr>
          <w:lang w:val="en-GB"/>
        </w:rPr>
        <w:t xml:space="preserve">the </w:t>
      </w:r>
      <w:r w:rsidRPr="00EE38D2">
        <w:rPr>
          <w:lang w:val="en-GB"/>
        </w:rPr>
        <w:t xml:space="preserve">transmissions in subframes </w:t>
      </w:r>
      <w:r w:rsidRPr="009B4E22">
        <w:rPr>
          <w:position w:val="-6"/>
          <w:lang w:val="en-GB"/>
        </w:rPr>
        <w:object w:dxaOrig="800" w:dyaOrig="279" w14:anchorId="7EB9B786">
          <v:shape id="_x0000_i1030" type="#_x0000_t75" style="width:40.3pt;height:13.95pt" o:ole="">
            <v:imagedata r:id="rId27" o:title=""/>
          </v:shape>
          <o:OLEObject Type="Embed" ProgID="Equation.3" ShapeID="_x0000_i1030" DrawAspect="Content" ObjectID="_1627520787" r:id="rId28"/>
        </w:object>
      </w:r>
      <w:r w:rsidRPr="00EE38D2">
        <w:rPr>
          <w:lang w:val="en-GB" w:eastAsia="zh-CN"/>
        </w:rPr>
        <w:t>where</w:t>
      </w:r>
      <w:r>
        <w:rPr>
          <w:lang w:val="en-GB" w:eastAsia="zh-CN"/>
        </w:rPr>
        <w:t xml:space="preserve"> </w:t>
      </w:r>
      <m:oMath>
        <m:r>
          <w:rPr>
            <w:rFonts w:ascii="Cambria Math" w:hAnsi="Cambria Math"/>
            <w:lang w:val="en-GB" w:eastAsia="zh-CN"/>
          </w:rPr>
          <m:t>i=0,1,…,d-1</m:t>
        </m:r>
      </m:oMath>
      <w:r w:rsidRPr="00EE38D2">
        <w:rPr>
          <w:lang w:val="en-GB"/>
        </w:rPr>
        <w:t xml:space="preserve">, irrespective of the channel access Type signalled in the UL grant for those subframes, if the end of UE transmission occurs in or before subframe </w:t>
      </w:r>
      <w:r w:rsidRPr="009B4E22">
        <w:rPr>
          <w:position w:val="-6"/>
          <w:lang w:val="en-GB"/>
        </w:rPr>
        <w:object w:dxaOrig="1200" w:dyaOrig="279" w14:anchorId="35C2817F">
          <v:shape id="_x0000_i1031" type="#_x0000_t75" style="width:61.25pt;height:13.95pt" o:ole="">
            <v:imagedata r:id="rId29" o:title=""/>
          </v:shape>
          <o:OLEObject Type="Embed" ProgID="Equation.3" ShapeID="_x0000_i1031" DrawAspect="Content" ObjectID="_1627520788" r:id="rId30"/>
        </w:object>
      </w:r>
      <w:r w:rsidRPr="00EE38D2">
        <w:rPr>
          <w:lang w:val="en-GB"/>
        </w:rPr>
        <w:t>.</w:t>
      </w:r>
      <w:r>
        <w:rPr>
          <w:lang w:val="en-GB"/>
        </w:rPr>
        <w:t xml:space="preserve"> Similarly, for a UE configured for AUL transmission, and thus use CAT4 LBT by default, the UE </w:t>
      </w:r>
      <w:r w:rsidRPr="00FE0511">
        <w:rPr>
          <w:lang w:val="en-GB"/>
        </w:rPr>
        <w:t xml:space="preserve">may use </w:t>
      </w:r>
      <w:r>
        <w:rPr>
          <w:lang w:val="en-GB"/>
        </w:rPr>
        <w:t>CAT2 LBT</w:t>
      </w:r>
      <w:r w:rsidRPr="00FE0511">
        <w:rPr>
          <w:lang w:val="en-GB"/>
        </w:rPr>
        <w:t xml:space="preserve"> for </w:t>
      </w:r>
      <w:r>
        <w:rPr>
          <w:lang w:val="en-GB"/>
        </w:rPr>
        <w:t xml:space="preserve">transmitting the AUL </w:t>
      </w:r>
      <w:r w:rsidRPr="00FE0511">
        <w:rPr>
          <w:lang w:val="en-GB"/>
        </w:rPr>
        <w:t>transmissions</w:t>
      </w:r>
      <w:r>
        <w:rPr>
          <w:lang w:val="en-GB"/>
        </w:rPr>
        <w:t xml:space="preserve"> within the </w:t>
      </w:r>
      <w:r w:rsidRPr="00FE0511">
        <w:rPr>
          <w:lang w:val="en-GB"/>
        </w:rPr>
        <w:t>'UL duration'</w:t>
      </w:r>
      <w:r>
        <w:rPr>
          <w:lang w:val="en-GB"/>
        </w:rPr>
        <w:t xml:space="preserve"> subframes given that a flag is set in the CPDCCH to enable sharing of the DL COT to AUL.</w:t>
      </w:r>
    </w:p>
    <w:p w14:paraId="73FA9490" w14:textId="78EFB8BF" w:rsidR="007C0354" w:rsidRPr="00033E15" w:rsidRDefault="007C0354" w:rsidP="00033E15">
      <w:pPr>
        <w:rPr>
          <w:lang w:val="en-GB"/>
        </w:rPr>
      </w:pPr>
      <w:r>
        <w:rPr>
          <w:lang w:val="en-GB"/>
        </w:rPr>
        <w:t>Such an ability to switch the UL LBT type based on a group common indication facilitates DL-to-UL COT sharing and thus leads to improved UL channel access opportunities, latency  and resource utilization. It can be observed that a similar behaviour can be achieved in NR-U using the COT structure indication in GC-PDCCH wherein a number of DL slots resembles an ‘UL offset’ and a number of subsequent contiguous UL slots resembles a ‘UL duration’. The mechanism can be applied to both scheduled and CG UL transmissions.</w:t>
      </w:r>
    </w:p>
    <w:p w14:paraId="6F2242DC" w14:textId="24C9E525" w:rsidR="007C0354" w:rsidRDefault="007C0354" w:rsidP="007C0354">
      <w:pPr>
        <w:pStyle w:val="af0"/>
        <w:rPr>
          <w:rFonts w:eastAsia="Calibri"/>
          <w:b/>
          <w:i/>
          <w:lang w:eastAsia="sv-SE"/>
        </w:rPr>
      </w:pPr>
      <w:r w:rsidRPr="00B1030B">
        <w:rPr>
          <w:rFonts w:eastAsia="Calibri"/>
          <w:b/>
          <w:i/>
          <w:lang w:eastAsia="sv-SE"/>
        </w:rPr>
        <w:t xml:space="preserve">Proposal </w:t>
      </w:r>
      <w:r w:rsidR="00B760D5">
        <w:rPr>
          <w:rFonts w:eastAsia="Calibri"/>
          <w:b/>
          <w:i/>
          <w:lang w:eastAsia="sv-SE"/>
        </w:rPr>
        <w:t>1</w:t>
      </w:r>
      <w:r w:rsidR="00005FD9">
        <w:rPr>
          <w:rFonts w:eastAsia="Calibri"/>
          <w:b/>
          <w:i/>
          <w:lang w:eastAsia="sv-SE"/>
        </w:rPr>
        <w:t>7</w:t>
      </w:r>
      <w:r w:rsidRPr="00B1030B">
        <w:rPr>
          <w:rFonts w:eastAsia="Calibri"/>
          <w:b/>
          <w:i/>
          <w:lang w:eastAsia="sv-SE"/>
        </w:rPr>
        <w:t xml:space="preserve">: </w:t>
      </w:r>
      <w:r>
        <w:rPr>
          <w:rFonts w:eastAsia="Calibri"/>
          <w:b/>
          <w:i/>
          <w:lang w:eastAsia="sv-SE"/>
        </w:rPr>
        <w:t>Switching the UL LBT type from CAT4 to CAT2 based on COT structure indication should be supported for both scheduled and CG UL transmissions in NR-U.</w:t>
      </w:r>
    </w:p>
    <w:p w14:paraId="106BD727" w14:textId="77777777" w:rsidR="007C0354" w:rsidRPr="0024319C" w:rsidRDefault="007C0354" w:rsidP="007C0354"/>
    <w:p w14:paraId="1429B5EF" w14:textId="77777777" w:rsidR="007C0354" w:rsidRDefault="007C0354" w:rsidP="007C0354">
      <w:pPr>
        <w:pStyle w:val="3"/>
      </w:pPr>
      <w:r>
        <w:rPr>
          <w:rFonts w:hint="eastAsia"/>
        </w:rPr>
        <w:t>COT structure indication for FBE</w:t>
      </w:r>
    </w:p>
    <w:p w14:paraId="1F353F3C" w14:textId="187DF7DF" w:rsidR="007C0354" w:rsidRDefault="007C0354" w:rsidP="007C0354">
      <w:r>
        <w:rPr>
          <w:lang w:eastAsia="zh-CN"/>
        </w:rPr>
        <w:t>According to the WID for NR-U [4]</w:t>
      </w:r>
      <w:r>
        <w:rPr>
          <w:rFonts w:hint="eastAsia"/>
        </w:rPr>
        <w:t xml:space="preserve">, </w:t>
      </w:r>
      <w:r w:rsidRPr="00D839BD">
        <w:rPr>
          <w:iCs/>
        </w:rPr>
        <w:t xml:space="preserve">Frame Based Equipment </w:t>
      </w:r>
      <w:r w:rsidRPr="00D839BD">
        <w:t>(FBE)</w:t>
      </w:r>
      <w:r w:rsidRPr="00D4570B">
        <w:rPr>
          <w:lang w:eastAsia="ja-JP"/>
        </w:rPr>
        <w:t xml:space="preserve"> </w:t>
      </w:r>
      <w:r>
        <w:rPr>
          <w:lang w:eastAsia="ja-JP"/>
        </w:rPr>
        <w:t>specifications in Rel-16 NR-U are</w:t>
      </w:r>
      <w:r w:rsidRPr="00D4570B">
        <w:rPr>
          <w:lang w:eastAsia="ja-JP"/>
        </w:rPr>
        <w:t xml:space="preserve"> intended</w:t>
      </w:r>
      <w:r>
        <w:rPr>
          <w:lang w:eastAsia="ja-JP"/>
        </w:rPr>
        <w:t xml:space="preserve"> </w:t>
      </w:r>
      <w:r w:rsidRPr="00D4570B">
        <w:rPr>
          <w:lang w:eastAsia="ja-JP"/>
        </w:rPr>
        <w:t>for environments where the absence of Wi-Fi is guaranteed</w:t>
      </w:r>
      <w:r w:rsidRPr="00B3327C">
        <w:rPr>
          <w:lang w:eastAsia="ja-JP"/>
        </w:rPr>
        <w:t xml:space="preserve"> (e.g., by level of regulations, private premises policies, </w:t>
      </w:r>
      <w:r w:rsidR="00772E43" w:rsidRPr="00B3327C">
        <w:rPr>
          <w:lang w:eastAsia="ja-JP"/>
        </w:rPr>
        <w:t>etc.</w:t>
      </w:r>
      <w:r>
        <w:rPr>
          <w:lang w:eastAsia="ja-JP"/>
        </w:rPr>
        <w:t>)</w:t>
      </w:r>
      <w:r w:rsidRPr="00B3327C">
        <w:rPr>
          <w:lang w:eastAsia="ja-JP"/>
        </w:rPr>
        <w:t xml:space="preserve">. </w:t>
      </w:r>
      <w:r>
        <w:rPr>
          <w:lang w:eastAsia="ja-JP"/>
        </w:rPr>
        <w:t>T</w:t>
      </w:r>
      <w:r w:rsidRPr="00B3327C">
        <w:rPr>
          <w:lang w:eastAsia="ja-JP"/>
        </w:rPr>
        <w:t xml:space="preserve">he </w:t>
      </w:r>
      <w:r w:rsidRPr="00D4570B">
        <w:rPr>
          <w:lang w:eastAsia="ja-JP"/>
        </w:rPr>
        <w:t xml:space="preserve">targeted scenario is </w:t>
      </w:r>
      <w:r>
        <w:rPr>
          <w:lang w:eastAsia="ja-JP"/>
        </w:rPr>
        <w:t xml:space="preserve">further </w:t>
      </w:r>
      <w:r w:rsidRPr="00D4570B">
        <w:rPr>
          <w:lang w:eastAsia="ja-JP"/>
        </w:rPr>
        <w:t>limited to a single NR-U network (i.e. single operator)</w:t>
      </w:r>
      <w:r w:rsidRPr="00B3327C">
        <w:rPr>
          <w:lang w:eastAsia="ja-JP"/>
        </w:rPr>
        <w:t xml:space="preserve"> in the operating band and geographic area.</w:t>
      </w:r>
      <w:r>
        <w:rPr>
          <w:lang w:eastAsia="ja-JP"/>
        </w:rPr>
        <w:t xml:space="preserve"> </w:t>
      </w:r>
    </w:p>
    <w:p w14:paraId="58C7971E" w14:textId="570A86F2" w:rsidR="007C0354" w:rsidRDefault="007C0354" w:rsidP="007C0354">
      <w:pPr>
        <w:rPr>
          <w:lang w:eastAsia="ja-JP"/>
        </w:rPr>
      </w:pPr>
      <w:r>
        <w:t xml:space="preserve">As per the ETSI regulations [9], the FBE </w:t>
      </w:r>
      <w:r w:rsidRPr="00D839BD">
        <w:t xml:space="preserve">transmit/receive structure has a </w:t>
      </w:r>
      <w:r>
        <w:t xml:space="preserve">periodic timing with a </w:t>
      </w:r>
      <w:r w:rsidRPr="00D839BD">
        <w:t>periodicity</w:t>
      </w:r>
      <w:r w:rsidRPr="00D839BD">
        <w:rPr>
          <w:rFonts w:hint="eastAsia"/>
        </w:rPr>
        <w:t xml:space="preserve"> </w:t>
      </w:r>
      <w:r>
        <w:t>equal to a</w:t>
      </w:r>
      <w:r w:rsidRPr="00D839BD">
        <w:t xml:space="preserve"> </w:t>
      </w:r>
      <w:r w:rsidRPr="00D839BD">
        <w:rPr>
          <w:iCs/>
        </w:rPr>
        <w:t>Fixed Frame Period</w:t>
      </w:r>
      <w:r w:rsidRPr="00186684">
        <w:t xml:space="preserve"> (</w:t>
      </w:r>
      <w:r>
        <w:t>F</w:t>
      </w:r>
      <w:r w:rsidRPr="00186684">
        <w:t>FP) between 1 and 10 ms</w:t>
      </w:r>
      <w:r w:rsidRPr="00D839BD">
        <w:rPr>
          <w:iCs/>
        </w:rPr>
        <w:t xml:space="preserve">. </w:t>
      </w:r>
      <w:r>
        <w:rPr>
          <w:iCs/>
        </w:rPr>
        <w:t xml:space="preserve">An FBE-based </w:t>
      </w:r>
      <w:r>
        <w:t>transmission</w:t>
      </w:r>
      <w:r w:rsidRPr="00D839BD">
        <w:t xml:space="preserve"> can start only at the beginning of the </w:t>
      </w:r>
      <w:r>
        <w:t>F</w:t>
      </w:r>
      <w:r w:rsidRPr="00D839BD">
        <w:t>FP</w:t>
      </w:r>
      <w:r>
        <w:t xml:space="preserve"> immediately following a successful </w:t>
      </w:r>
      <w:r>
        <w:rPr>
          <w:iCs/>
        </w:rPr>
        <w:t>CAT2 LBT of at least 9</w:t>
      </w:r>
      <w:r w:rsidRPr="005C506F">
        <w:t>μs</w:t>
      </w:r>
      <w:r>
        <w:t xml:space="preserve">, while the </w:t>
      </w:r>
      <w:r w:rsidRPr="00D839BD">
        <w:rPr>
          <w:iCs/>
        </w:rPr>
        <w:t>COT</w:t>
      </w:r>
      <w:r w:rsidRPr="00186684">
        <w:rPr>
          <w:iCs/>
        </w:rPr>
        <w:t xml:space="preserve"> can</w:t>
      </w:r>
      <w:r w:rsidRPr="00D839BD">
        <w:t xml:space="preserve">not be greater than 95% of the </w:t>
      </w:r>
      <w:r>
        <w:t>F</w:t>
      </w:r>
      <w:r w:rsidRPr="00D839BD">
        <w:rPr>
          <w:iCs/>
        </w:rPr>
        <w:t xml:space="preserve">FP </w:t>
      </w:r>
      <w:r w:rsidRPr="00186684">
        <w:t>and has to</w:t>
      </w:r>
      <w:r w:rsidRPr="00D839BD">
        <w:t xml:space="preserve"> be followed by an </w:t>
      </w:r>
      <w:r w:rsidRPr="00D839BD">
        <w:rPr>
          <w:iCs/>
        </w:rPr>
        <w:t>Idle Period</w:t>
      </w:r>
      <w:r w:rsidRPr="00D839BD">
        <w:t>.</w:t>
      </w:r>
      <w:r>
        <w:t xml:space="preserve"> Therefore, as discussed in further details in our companion contribution [10], gNB acquires the channel and initiates the DL CO as an </w:t>
      </w:r>
      <w:r w:rsidR="00033E15">
        <w:t xml:space="preserve">initiating </w:t>
      </w:r>
      <w:r>
        <w:t>device whereas the UEs are scheduled/configured to transmit their UL transmissions within the gNB-initiated CO</w:t>
      </w:r>
      <w:r w:rsidR="00033E15">
        <w:t xml:space="preserve"> as response device</w:t>
      </w:r>
      <w:r>
        <w:t xml:space="preserve">. </w:t>
      </w:r>
      <w:r w:rsidR="00706D44">
        <w:t xml:space="preserve">UE do not require to monitor PDCCH for the whole fixed frame period, if </w:t>
      </w:r>
      <w:r w:rsidR="00033E15">
        <w:t xml:space="preserve">COT indication at </w:t>
      </w:r>
      <w:r w:rsidR="00706D44">
        <w:t>the frame boundary is not detected. It</w:t>
      </w:r>
      <w:r>
        <w:t xml:space="preserve"> can be observed that no FBE-specific information or modification to the indication mechanism is required for either FBE-based transmission schemes or a combination thereof.       </w:t>
      </w:r>
    </w:p>
    <w:p w14:paraId="7BFD4E2F" w14:textId="49E7DFAF" w:rsidR="007C0354" w:rsidRDefault="007C0354" w:rsidP="007C0354">
      <w:pPr>
        <w:pStyle w:val="af0"/>
        <w:rPr>
          <w:rFonts w:eastAsia="Calibri"/>
          <w:b/>
          <w:i/>
          <w:lang w:eastAsia="sv-SE"/>
        </w:rPr>
      </w:pPr>
      <w:r w:rsidRPr="00B1030B">
        <w:rPr>
          <w:rFonts w:eastAsia="Calibri"/>
          <w:b/>
          <w:i/>
          <w:lang w:eastAsia="sv-SE"/>
        </w:rPr>
        <w:t xml:space="preserve">Proposal </w:t>
      </w:r>
      <w:r w:rsidR="00B760D5">
        <w:rPr>
          <w:rFonts w:eastAsia="Calibri"/>
          <w:b/>
          <w:i/>
          <w:lang w:eastAsia="sv-SE"/>
        </w:rPr>
        <w:t>1</w:t>
      </w:r>
      <w:r w:rsidR="00005FD9">
        <w:rPr>
          <w:rFonts w:eastAsia="Calibri"/>
          <w:b/>
          <w:i/>
          <w:lang w:eastAsia="sv-SE"/>
        </w:rPr>
        <w:t>8</w:t>
      </w:r>
      <w:r w:rsidRPr="00B1030B">
        <w:rPr>
          <w:rFonts w:eastAsia="Calibri"/>
          <w:b/>
          <w:i/>
          <w:lang w:eastAsia="sv-SE"/>
        </w:rPr>
        <w:t xml:space="preserve">: </w:t>
      </w:r>
      <w:r>
        <w:rPr>
          <w:rFonts w:eastAsia="Calibri"/>
          <w:b/>
          <w:i/>
          <w:lang w:eastAsia="sv-SE"/>
        </w:rPr>
        <w:t>For indicating the COT structure in NR-U, no FBE-specific information is required.</w:t>
      </w:r>
    </w:p>
    <w:p w14:paraId="0E26E39D" w14:textId="77777777" w:rsidR="00C82826" w:rsidRPr="007C0354" w:rsidRDefault="00C82826">
      <w:pPr>
        <w:rPr>
          <w:lang w:eastAsia="zh-CN"/>
        </w:rPr>
      </w:pPr>
    </w:p>
    <w:p w14:paraId="5404FF81" w14:textId="77777777" w:rsidR="00A9736D" w:rsidRDefault="00A9736D">
      <w:pPr>
        <w:pStyle w:val="af0"/>
        <w:rPr>
          <w:rFonts w:eastAsia="Calibri"/>
          <w:b/>
          <w:i/>
          <w:lang w:eastAsia="sv-SE"/>
        </w:rPr>
      </w:pPr>
    </w:p>
    <w:p w14:paraId="4A5DF683" w14:textId="60C42F59" w:rsidR="00347328" w:rsidRDefault="00347328" w:rsidP="00347328">
      <w:pPr>
        <w:pStyle w:val="1"/>
        <w:rPr>
          <w:lang w:eastAsia="zh-CN"/>
        </w:rPr>
      </w:pPr>
      <w:r>
        <w:rPr>
          <w:lang w:eastAsia="zh-CN"/>
        </w:rPr>
        <w:t>NR-U CORESET configuration</w:t>
      </w:r>
      <w:r w:rsidR="00D6704C">
        <w:rPr>
          <w:lang w:eastAsia="zh-CN"/>
        </w:rPr>
        <w:t xml:space="preserve"> and monitoring in wideband BWP</w:t>
      </w:r>
    </w:p>
    <w:p w14:paraId="11C6DC6E" w14:textId="77777777" w:rsidR="00347328" w:rsidRDefault="00347328" w:rsidP="00347328">
      <w:pPr>
        <w:rPr>
          <w:lang w:eastAsia="zh-CN"/>
        </w:rPr>
      </w:pPr>
      <w:r>
        <w:rPr>
          <w:lang w:eastAsia="zh-CN"/>
        </w:rPr>
        <w:t>In this section, consideration on NR-U CORESET configuration in frequency domain is discussed.</w:t>
      </w:r>
    </w:p>
    <w:p w14:paraId="15031D76" w14:textId="2D9F44A4" w:rsidR="00347328" w:rsidRDefault="00347328" w:rsidP="00347328">
      <w:pPr>
        <w:rPr>
          <w:lang w:eastAsia="zh-CN"/>
        </w:rPr>
      </w:pPr>
      <w:r>
        <w:rPr>
          <w:lang w:eastAsia="zh-CN"/>
        </w:rPr>
        <w:t xml:space="preserve">As per the previous agreement, LBT can be performed in each </w:t>
      </w:r>
      <w:r w:rsidR="004F0816">
        <w:rPr>
          <w:lang w:eastAsia="zh-CN"/>
        </w:rPr>
        <w:t>subband</w:t>
      </w:r>
      <w:r>
        <w:rPr>
          <w:lang w:eastAsia="zh-CN"/>
        </w:rPr>
        <w:t xml:space="preserve"> with channel bandwidth of 20MHz. </w:t>
      </w:r>
      <w:r w:rsidRPr="00CD3EF8">
        <w:rPr>
          <w:lang w:eastAsia="zh-CN"/>
        </w:rPr>
        <w:t>Since the actual transmission bandwidth is dynamic due to LBT outcome</w:t>
      </w:r>
      <w:r>
        <w:rPr>
          <w:lang w:eastAsia="zh-CN"/>
        </w:rPr>
        <w:t xml:space="preserve">, the CORESET is preferred to be configured within a 20MHz </w:t>
      </w:r>
      <w:r w:rsidR="004F0816">
        <w:rPr>
          <w:lang w:eastAsia="zh-CN"/>
        </w:rPr>
        <w:t>subband</w:t>
      </w:r>
      <w:r>
        <w:rPr>
          <w:lang w:eastAsia="zh-CN"/>
        </w:rPr>
        <w:t xml:space="preserve">. Otherwise, if CORESET is configured with bandwidth larger than 20MHz and REG bundle interleaving is enabled, NR-PDCCH REG bundle(s) will be uniformly distributed in the frequency domain that assigned to the CORESET, and part of REG bundle(s) may become void if LBT of the corresponding </w:t>
      </w:r>
      <w:r w:rsidR="004F0816">
        <w:rPr>
          <w:lang w:eastAsia="zh-CN"/>
        </w:rPr>
        <w:t>subband</w:t>
      </w:r>
      <w:r>
        <w:rPr>
          <w:lang w:eastAsia="zh-CN"/>
        </w:rPr>
        <w:t xml:space="preserve"> </w:t>
      </w:r>
      <w:r w:rsidRPr="00CD3EF8">
        <w:rPr>
          <w:lang w:eastAsia="zh-CN"/>
        </w:rPr>
        <w:t>LBT</w:t>
      </w:r>
      <w:r>
        <w:rPr>
          <w:lang w:eastAsia="zh-CN"/>
        </w:rPr>
        <w:t xml:space="preserve"> fails, which will lead to decoding failure of the whole PDCCH. When REG bundle interleaving is disabled, the actual allocated REG bundle for PDCCH could be constrained within one 20MHz </w:t>
      </w:r>
      <w:r w:rsidR="004F0816">
        <w:rPr>
          <w:lang w:eastAsia="zh-CN"/>
        </w:rPr>
        <w:t>subband</w:t>
      </w:r>
      <w:r>
        <w:rPr>
          <w:lang w:eastAsia="zh-CN"/>
        </w:rPr>
        <w:t xml:space="preserve"> even if the bandwidth of configured CORESET is larger than 20MHz. However, decoding performance of PDCCH may be degraded since the frequency diversity gain cannot be obtained via REG bundle interleaving. Therefore, NR-U CORESET is preferred to be configured within a 20MHz </w:t>
      </w:r>
      <w:r w:rsidR="004F0816">
        <w:rPr>
          <w:lang w:eastAsia="zh-CN"/>
        </w:rPr>
        <w:t>subband</w:t>
      </w:r>
      <w:r>
        <w:rPr>
          <w:lang w:eastAsia="zh-CN"/>
        </w:rPr>
        <w:t>.</w:t>
      </w:r>
    </w:p>
    <w:p w14:paraId="338E05DE" w14:textId="5D6A0B53" w:rsidR="00347328" w:rsidRDefault="00347328" w:rsidP="00347328">
      <w:pPr>
        <w:rPr>
          <w:lang w:eastAsia="zh-CN"/>
        </w:rPr>
      </w:pPr>
      <w:r>
        <w:rPr>
          <w:rFonts w:hint="eastAsia"/>
          <w:lang w:eastAsia="zh-CN"/>
        </w:rPr>
        <w:t>As discussed above, when the</w:t>
      </w:r>
      <w:r>
        <w:rPr>
          <w:lang w:eastAsia="zh-CN"/>
        </w:rPr>
        <w:t xml:space="preserve"> </w:t>
      </w:r>
      <w:r>
        <w:rPr>
          <w:rFonts w:hint="eastAsia"/>
          <w:lang w:eastAsia="zh-CN"/>
        </w:rPr>
        <w:t>CORESET is</w:t>
      </w:r>
      <w:r>
        <w:rPr>
          <w:lang w:eastAsia="zh-CN"/>
        </w:rPr>
        <w:t xml:space="preserve"> configured within a 20MHz channel, the following two alternatives, which is shown in</w:t>
      </w:r>
      <w:r w:rsidR="0046763D">
        <w:rPr>
          <w:lang w:eastAsia="zh-CN"/>
        </w:rPr>
        <w:t xml:space="preserve"> </w:t>
      </w:r>
      <w:r w:rsidR="0046763D">
        <w:rPr>
          <w:lang w:eastAsia="zh-CN"/>
        </w:rPr>
        <w:fldChar w:fldCharType="begin"/>
      </w:r>
      <w:r w:rsidR="0046763D">
        <w:rPr>
          <w:lang w:eastAsia="zh-CN"/>
        </w:rPr>
        <w:instrText xml:space="preserve"> REF _Ref533769457 \h </w:instrText>
      </w:r>
      <w:r w:rsidR="0046763D">
        <w:rPr>
          <w:lang w:eastAsia="zh-CN"/>
        </w:rPr>
      </w:r>
      <w:r w:rsidR="0046763D">
        <w:rPr>
          <w:lang w:eastAsia="zh-CN"/>
        </w:rPr>
        <w:fldChar w:fldCharType="separate"/>
      </w:r>
      <w:r w:rsidR="00E81514">
        <w:t xml:space="preserve">Figure </w:t>
      </w:r>
      <w:r w:rsidR="00E81514">
        <w:rPr>
          <w:noProof/>
        </w:rPr>
        <w:t>8</w:t>
      </w:r>
      <w:r w:rsidR="0046763D">
        <w:rPr>
          <w:lang w:eastAsia="zh-CN"/>
        </w:rPr>
        <w:fldChar w:fldCharType="end"/>
      </w:r>
      <w:r>
        <w:rPr>
          <w:lang w:eastAsia="zh-CN"/>
        </w:rPr>
        <w:t>, could be considered for the CORESET</w:t>
      </w:r>
      <w:r w:rsidRPr="00C53C59">
        <w:rPr>
          <w:lang w:eastAsia="zh-CN"/>
        </w:rPr>
        <w:t xml:space="preserve"> </w:t>
      </w:r>
      <w:r>
        <w:rPr>
          <w:lang w:eastAsia="zh-CN"/>
        </w:rPr>
        <w:t>configuration in NR-U:</w:t>
      </w:r>
    </w:p>
    <w:p w14:paraId="6A83F2DB" w14:textId="7CBB3778" w:rsidR="00347328" w:rsidRDefault="00347328" w:rsidP="00347328">
      <w:pPr>
        <w:rPr>
          <w:lang w:eastAsia="zh-CN"/>
        </w:rPr>
      </w:pPr>
      <w:r w:rsidRPr="003426A5">
        <w:rPr>
          <w:b/>
          <w:lang w:eastAsia="zh-CN"/>
        </w:rPr>
        <w:lastRenderedPageBreak/>
        <w:t>Alternative 1:</w:t>
      </w:r>
      <w:r>
        <w:rPr>
          <w:lang w:eastAsia="zh-CN"/>
        </w:rPr>
        <w:t xml:space="preserve"> The CORESET configuration is duplicated in each </w:t>
      </w:r>
      <w:r w:rsidR="004F0816">
        <w:rPr>
          <w:lang w:eastAsia="zh-CN"/>
        </w:rPr>
        <w:t>subband</w:t>
      </w:r>
      <w:r>
        <w:rPr>
          <w:lang w:eastAsia="zh-CN"/>
        </w:rPr>
        <w:t xml:space="preserve">. When LBT for at least one </w:t>
      </w:r>
      <w:r w:rsidR="004F0816">
        <w:rPr>
          <w:lang w:eastAsia="zh-CN"/>
        </w:rPr>
        <w:t>subband</w:t>
      </w:r>
      <w:r>
        <w:rPr>
          <w:lang w:eastAsia="zh-CN"/>
        </w:rPr>
        <w:t xml:space="preserve"> succeeds, the corresponding CORESET is valid and the CORESET configuration will not be impacted by LBT. However, the signaling overhead is comparatively larger in case there are a large number of available </w:t>
      </w:r>
      <w:r w:rsidR="004F0816">
        <w:rPr>
          <w:lang w:eastAsia="zh-CN"/>
        </w:rPr>
        <w:t>subband</w:t>
      </w:r>
      <w:r>
        <w:rPr>
          <w:lang w:eastAsia="zh-CN"/>
        </w:rPr>
        <w:t>s.</w:t>
      </w:r>
    </w:p>
    <w:p w14:paraId="6308BA43" w14:textId="3E5BE107" w:rsidR="00347328" w:rsidRDefault="00347328" w:rsidP="00347328">
      <w:pPr>
        <w:rPr>
          <w:lang w:eastAsia="zh-CN"/>
        </w:rPr>
      </w:pPr>
      <w:r w:rsidRPr="003426A5">
        <w:rPr>
          <w:b/>
          <w:lang w:eastAsia="zh-CN"/>
        </w:rPr>
        <w:t>Alternative 2:</w:t>
      </w:r>
      <w:r>
        <w:rPr>
          <w:lang w:eastAsia="zh-CN"/>
        </w:rPr>
        <w:t xml:space="preserve"> The CORESET is only configured in one fixed </w:t>
      </w:r>
      <w:r w:rsidR="004F0816">
        <w:rPr>
          <w:lang w:eastAsia="zh-CN"/>
        </w:rPr>
        <w:t>subband</w:t>
      </w:r>
      <w:r>
        <w:rPr>
          <w:lang w:eastAsia="zh-CN"/>
        </w:rPr>
        <w:t xml:space="preserve">. However, the CORESET configuration becomes void when LBT fails. In this case, </w:t>
      </w:r>
      <w:r w:rsidR="00221592">
        <w:rPr>
          <w:lang w:eastAsia="zh-CN"/>
        </w:rPr>
        <w:t xml:space="preserve">the </w:t>
      </w:r>
      <w:r>
        <w:rPr>
          <w:lang w:eastAsia="zh-CN"/>
        </w:rPr>
        <w:t>gNB loses the transmission opportunity and the spectral utilization efficiency decreases.</w:t>
      </w:r>
    </w:p>
    <w:p w14:paraId="60DE7C19" w14:textId="18783D22" w:rsidR="00347328" w:rsidRDefault="003A764F" w:rsidP="00347328">
      <w:pPr>
        <w:jc w:val="center"/>
        <w:rPr>
          <w:lang w:eastAsia="zh-CN"/>
        </w:rPr>
      </w:pPr>
      <w:r w:rsidRPr="003A764F">
        <w:rPr>
          <w:noProof/>
          <w:lang w:eastAsia="zh-CN"/>
        </w:rPr>
        <w:drawing>
          <wp:inline distT="0" distB="0" distL="0" distR="0" wp14:anchorId="70129AA8" wp14:editId="22CFC911">
            <wp:extent cx="2707640" cy="18167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07640" cy="1816735"/>
                    </a:xfrm>
                    <a:prstGeom prst="rect">
                      <a:avLst/>
                    </a:prstGeom>
                    <a:noFill/>
                    <a:ln>
                      <a:noFill/>
                    </a:ln>
                  </pic:spPr>
                </pic:pic>
              </a:graphicData>
            </a:graphic>
          </wp:inline>
        </w:drawing>
      </w:r>
      <w:r w:rsidRPr="003A764F">
        <w:rPr>
          <w:noProof/>
          <w:lang w:eastAsia="zh-CN"/>
        </w:rPr>
        <w:drawing>
          <wp:inline distT="0" distB="0" distL="0" distR="0" wp14:anchorId="7C494DAE" wp14:editId="0F284F56">
            <wp:extent cx="2874010" cy="18167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74010" cy="1816735"/>
                    </a:xfrm>
                    <a:prstGeom prst="rect">
                      <a:avLst/>
                    </a:prstGeom>
                    <a:noFill/>
                    <a:ln>
                      <a:noFill/>
                    </a:ln>
                  </pic:spPr>
                </pic:pic>
              </a:graphicData>
            </a:graphic>
          </wp:inline>
        </w:drawing>
      </w:r>
    </w:p>
    <w:p w14:paraId="28FFA9F9" w14:textId="399E20C9" w:rsidR="0046763D" w:rsidRPr="00A63F7E" w:rsidRDefault="0046763D" w:rsidP="0046763D">
      <w:pPr>
        <w:pStyle w:val="a5"/>
      </w:pPr>
      <w:bookmarkStart w:id="13" w:name="_Ref533769457"/>
      <w:r>
        <w:t xml:space="preserve">Figure </w:t>
      </w:r>
      <w:r w:rsidR="00125EB7">
        <w:rPr>
          <w:noProof/>
        </w:rPr>
        <w:fldChar w:fldCharType="begin"/>
      </w:r>
      <w:r w:rsidR="00125EB7">
        <w:rPr>
          <w:noProof/>
        </w:rPr>
        <w:instrText xml:space="preserve"> SEQ Figure \* ARABIC </w:instrText>
      </w:r>
      <w:r w:rsidR="00125EB7">
        <w:rPr>
          <w:noProof/>
        </w:rPr>
        <w:fldChar w:fldCharType="separate"/>
      </w:r>
      <w:r w:rsidR="00E81514">
        <w:rPr>
          <w:noProof/>
        </w:rPr>
        <w:t>8</w:t>
      </w:r>
      <w:r w:rsidR="00125EB7">
        <w:rPr>
          <w:noProof/>
        </w:rPr>
        <w:fldChar w:fldCharType="end"/>
      </w:r>
      <w:bookmarkEnd w:id="13"/>
      <w:r>
        <w:t xml:space="preserve"> </w:t>
      </w:r>
      <w:r w:rsidRPr="00B1030B">
        <w:t>Possible NR-U CORESET configuration schemes</w:t>
      </w:r>
    </w:p>
    <w:p w14:paraId="0CA820D1" w14:textId="77777777" w:rsidR="0046763D" w:rsidRDefault="0046763D" w:rsidP="00347328">
      <w:pPr>
        <w:pStyle w:val="a5"/>
        <w:rPr>
          <w:b w:val="0"/>
        </w:rPr>
      </w:pPr>
    </w:p>
    <w:p w14:paraId="3BCBFA5B" w14:textId="51A78E11" w:rsidR="00347328" w:rsidRDefault="00347328" w:rsidP="00347328">
      <w:pPr>
        <w:rPr>
          <w:lang w:eastAsia="zh-CN"/>
        </w:rPr>
      </w:pPr>
      <w:r>
        <w:rPr>
          <w:lang w:eastAsia="zh-CN"/>
        </w:rPr>
        <w:t>In order to mitigate LBT impact on the CORESET configuration while keeps the signaling overhead comparatively small, enhancement on CORESET configuration shall be investigated in NR-U.</w:t>
      </w:r>
      <w:r w:rsidRPr="002A39AB">
        <w:rPr>
          <w:lang w:eastAsia="zh-CN"/>
        </w:rPr>
        <w:t xml:space="preserve"> </w:t>
      </w:r>
      <w:r>
        <w:rPr>
          <w:lang w:eastAsia="zh-CN"/>
        </w:rPr>
        <w:t xml:space="preserve">For example, if LBT for the configured </w:t>
      </w:r>
      <w:r w:rsidR="004F0816">
        <w:rPr>
          <w:lang w:eastAsia="zh-CN"/>
        </w:rPr>
        <w:t>subband</w:t>
      </w:r>
      <w:r>
        <w:rPr>
          <w:lang w:eastAsia="zh-CN"/>
        </w:rPr>
        <w:t xml:space="preserve"> for CORESET fails, the gNB may attempt to transmit CORESET in another </w:t>
      </w:r>
      <w:r w:rsidR="004F0816">
        <w:rPr>
          <w:lang w:eastAsia="zh-CN"/>
        </w:rPr>
        <w:t>subband</w:t>
      </w:r>
      <w:r>
        <w:rPr>
          <w:lang w:eastAsia="zh-CN"/>
        </w:rPr>
        <w:t xml:space="preserve"> that passes LBT. This </w:t>
      </w:r>
      <w:r w:rsidR="004F0816">
        <w:rPr>
          <w:lang w:eastAsia="zh-CN"/>
        </w:rPr>
        <w:t>subband</w:t>
      </w:r>
      <w:r>
        <w:rPr>
          <w:lang w:eastAsia="zh-CN"/>
        </w:rPr>
        <w:t xml:space="preserve"> switching pattern for CORESET shall be known at both</w:t>
      </w:r>
      <w:r w:rsidR="005F420F">
        <w:rPr>
          <w:lang w:eastAsia="zh-CN"/>
        </w:rPr>
        <w:t xml:space="preserve"> </w:t>
      </w:r>
      <w:r>
        <w:rPr>
          <w:lang w:eastAsia="zh-CN"/>
        </w:rPr>
        <w:t xml:space="preserve">gNB and UE side, which could be configured to the UE via RRC signaling. Then the UE can get the corresponding control information, if any, accordingly. If multiple CORESETs are configured simultaneously, and only partial </w:t>
      </w:r>
      <w:r w:rsidR="004F0816">
        <w:rPr>
          <w:lang w:eastAsia="zh-CN"/>
        </w:rPr>
        <w:t>subband</w:t>
      </w:r>
      <w:r>
        <w:rPr>
          <w:lang w:eastAsia="zh-CN"/>
        </w:rPr>
        <w:t xml:space="preserve">s are available to transmit, then additional rules shall be defined to determine which CORESET(s) will be transmitted and the corresponding </w:t>
      </w:r>
      <w:r w:rsidR="004F0816">
        <w:rPr>
          <w:lang w:eastAsia="zh-CN"/>
        </w:rPr>
        <w:t>subband</w:t>
      </w:r>
      <w:r>
        <w:rPr>
          <w:lang w:eastAsia="zh-CN"/>
        </w:rPr>
        <w:t xml:space="preserve"> used for transmission.</w:t>
      </w:r>
    </w:p>
    <w:p w14:paraId="1B503A85" w14:textId="6CDFE996" w:rsidR="00347328" w:rsidRDefault="00347328" w:rsidP="00347328">
      <w:pPr>
        <w:pStyle w:val="Eqn"/>
        <w:rPr>
          <w:b/>
          <w:i/>
          <w:color w:val="000000" w:themeColor="text1"/>
          <w:lang w:eastAsia="zh-CN"/>
        </w:rPr>
      </w:pPr>
      <w:r w:rsidRPr="00FE31B1">
        <w:rPr>
          <w:b/>
          <w:i/>
          <w:color w:val="000000" w:themeColor="text1"/>
          <w:lang w:eastAsia="zh-CN"/>
        </w:rPr>
        <w:t xml:space="preserve">Proposal </w:t>
      </w:r>
      <w:r w:rsidR="004C084B">
        <w:rPr>
          <w:b/>
          <w:i/>
          <w:color w:val="000000" w:themeColor="text1"/>
          <w:lang w:eastAsia="zh-CN"/>
        </w:rPr>
        <w:t>19</w:t>
      </w:r>
      <w:r w:rsidRPr="00FE31B1">
        <w:rPr>
          <w:b/>
          <w:i/>
          <w:color w:val="000000" w:themeColor="text1"/>
          <w:lang w:eastAsia="zh-CN"/>
        </w:rPr>
        <w:t>:</w:t>
      </w:r>
      <w:r>
        <w:rPr>
          <w:b/>
          <w:i/>
          <w:color w:val="000000" w:themeColor="text1"/>
          <w:lang w:eastAsia="zh-CN"/>
        </w:rPr>
        <w:t xml:space="preserve"> CORESET shall be configured within the bandwidth of </w:t>
      </w:r>
      <w:r w:rsidR="004F0816">
        <w:rPr>
          <w:b/>
          <w:i/>
          <w:color w:val="000000" w:themeColor="text1"/>
          <w:lang w:eastAsia="zh-CN"/>
        </w:rPr>
        <w:t>subband</w:t>
      </w:r>
      <w:r>
        <w:rPr>
          <w:b/>
          <w:i/>
          <w:color w:val="000000" w:themeColor="text1"/>
          <w:lang w:eastAsia="zh-CN"/>
        </w:rPr>
        <w:t xml:space="preserve"> LBT in NR-U, e.g. 20MHz.</w:t>
      </w:r>
    </w:p>
    <w:p w14:paraId="37821873" w14:textId="77777777" w:rsidR="00347328" w:rsidRDefault="00347328" w:rsidP="008230D2">
      <w:pPr>
        <w:pStyle w:val="af0"/>
        <w:rPr>
          <w:rFonts w:eastAsia="Calibri"/>
          <w:b/>
          <w:i/>
          <w:lang w:eastAsia="sv-SE"/>
        </w:rPr>
      </w:pPr>
    </w:p>
    <w:p w14:paraId="039378EB" w14:textId="4BB99F7C" w:rsidR="00A22AF9" w:rsidRDefault="00A22AF9" w:rsidP="00E53EC6">
      <w:pPr>
        <w:pStyle w:val="1"/>
        <w:rPr>
          <w:lang w:eastAsia="zh-CN"/>
        </w:rPr>
      </w:pPr>
      <w:r w:rsidRPr="00E53EC6">
        <w:rPr>
          <w:lang w:eastAsia="zh-CN"/>
        </w:rPr>
        <w:t>Periodic CSI-RS transmission</w:t>
      </w:r>
    </w:p>
    <w:p w14:paraId="56C562B5" w14:textId="14FEC0C9" w:rsidR="005A1A9A" w:rsidRDefault="005A1A9A" w:rsidP="00E53EC6">
      <w:pPr>
        <w:rPr>
          <w:lang w:eastAsia="zh-CN"/>
        </w:rPr>
      </w:pPr>
      <w:r>
        <w:rPr>
          <w:rFonts w:hint="eastAsia"/>
          <w:lang w:eastAsia="zh-CN"/>
        </w:rPr>
        <w:t xml:space="preserve">In NR, </w:t>
      </w:r>
      <w:r w:rsidR="001A27A8">
        <w:rPr>
          <w:lang w:eastAsia="zh-CN"/>
        </w:rPr>
        <w:t xml:space="preserve">CSI-RS is used for CSI acquisition and beam management, and both periodic and aperiodic </w:t>
      </w:r>
      <w:r w:rsidR="002D3F71">
        <w:rPr>
          <w:lang w:eastAsia="zh-CN"/>
        </w:rPr>
        <w:t xml:space="preserve">configurations </w:t>
      </w:r>
      <w:r w:rsidR="001A27A8">
        <w:rPr>
          <w:lang w:eastAsia="zh-CN"/>
        </w:rPr>
        <w:t xml:space="preserve">are supported. </w:t>
      </w:r>
      <w:r w:rsidR="002276A2">
        <w:rPr>
          <w:lang w:eastAsia="zh-CN"/>
        </w:rPr>
        <w:t>In NR-U, since LBT procedure is required for all DL</w:t>
      </w:r>
      <w:r w:rsidR="002276A2">
        <w:rPr>
          <w:rFonts w:hint="eastAsia"/>
          <w:lang w:eastAsia="zh-CN"/>
        </w:rPr>
        <w:t>/UL</w:t>
      </w:r>
      <w:r w:rsidR="002276A2">
        <w:rPr>
          <w:lang w:eastAsia="zh-CN"/>
        </w:rPr>
        <w:t xml:space="preserve"> transmissions and hence </w:t>
      </w:r>
      <w:r w:rsidR="00DF4772">
        <w:rPr>
          <w:lang w:eastAsia="zh-CN"/>
        </w:rPr>
        <w:t>periodic</w:t>
      </w:r>
      <w:r w:rsidR="002276A2">
        <w:rPr>
          <w:lang w:eastAsia="zh-CN"/>
        </w:rPr>
        <w:t xml:space="preserve"> CSI-RS </w:t>
      </w:r>
      <w:r w:rsidR="00DF4772">
        <w:rPr>
          <w:lang w:eastAsia="zh-CN"/>
        </w:rPr>
        <w:t>transmission</w:t>
      </w:r>
      <w:r w:rsidR="002276A2">
        <w:rPr>
          <w:lang w:eastAsia="zh-CN"/>
        </w:rPr>
        <w:t xml:space="preserve"> cannot be </w:t>
      </w:r>
      <w:r w:rsidR="00DF4772">
        <w:rPr>
          <w:lang w:eastAsia="zh-CN"/>
        </w:rPr>
        <w:t>guaranteed</w:t>
      </w:r>
      <w:r w:rsidR="002276A2">
        <w:rPr>
          <w:lang w:eastAsia="zh-CN"/>
        </w:rPr>
        <w:t xml:space="preserve">. </w:t>
      </w:r>
      <w:r w:rsidR="00DF4772">
        <w:rPr>
          <w:lang w:eastAsia="zh-CN"/>
        </w:rPr>
        <w:t xml:space="preserve">However, based </w:t>
      </w:r>
      <w:r w:rsidR="00933AB2">
        <w:rPr>
          <w:lang w:eastAsia="zh-CN"/>
        </w:rPr>
        <w:t xml:space="preserve">on </w:t>
      </w:r>
      <w:r w:rsidR="00DF4772">
        <w:rPr>
          <w:lang w:eastAsia="zh-CN"/>
        </w:rPr>
        <w:t xml:space="preserve">our understanding, it shall </w:t>
      </w:r>
      <w:r w:rsidR="008547C3">
        <w:rPr>
          <w:lang w:eastAsia="zh-CN"/>
        </w:rPr>
        <w:t xml:space="preserve">also </w:t>
      </w:r>
      <w:r w:rsidR="00DF4772">
        <w:rPr>
          <w:lang w:eastAsia="zh-CN"/>
        </w:rPr>
        <w:t xml:space="preserve">be supported </w:t>
      </w:r>
      <w:r w:rsidR="002D3F71">
        <w:rPr>
          <w:lang w:eastAsia="zh-CN"/>
        </w:rPr>
        <w:t>in</w:t>
      </w:r>
      <w:r w:rsidR="00DF4772">
        <w:rPr>
          <w:lang w:eastAsia="zh-CN"/>
        </w:rPr>
        <w:t xml:space="preserve"> NR-U. </w:t>
      </w:r>
      <w:r w:rsidR="00221592">
        <w:rPr>
          <w:lang w:eastAsia="zh-CN"/>
        </w:rPr>
        <w:t>Two</w:t>
      </w:r>
      <w:r w:rsidR="008547C3">
        <w:rPr>
          <w:lang w:eastAsia="zh-CN"/>
        </w:rPr>
        <w:t xml:space="preserve"> main reasons are </w:t>
      </w:r>
      <w:r w:rsidR="002619F6">
        <w:rPr>
          <w:lang w:eastAsia="zh-CN"/>
        </w:rPr>
        <w:t>elaborated</w:t>
      </w:r>
      <w:r w:rsidR="008547C3">
        <w:rPr>
          <w:lang w:eastAsia="zh-CN"/>
        </w:rPr>
        <w:t xml:space="preserve"> as follows.</w:t>
      </w:r>
    </w:p>
    <w:p w14:paraId="2A9F7A9E" w14:textId="1DCF5813" w:rsidR="008547C3" w:rsidRDefault="002619F6" w:rsidP="00E53EC6">
      <w:pPr>
        <w:pStyle w:val="af2"/>
        <w:numPr>
          <w:ilvl w:val="0"/>
          <w:numId w:val="65"/>
        </w:numPr>
        <w:rPr>
          <w:lang w:eastAsia="zh-CN"/>
        </w:rPr>
      </w:pPr>
      <w:r>
        <w:rPr>
          <w:lang w:eastAsia="zh-CN"/>
        </w:rPr>
        <w:t>Signaling</w:t>
      </w:r>
      <w:r>
        <w:rPr>
          <w:rFonts w:hint="eastAsia"/>
          <w:lang w:eastAsia="zh-CN"/>
        </w:rPr>
        <w:t xml:space="preserve"> overhead reduction:</w:t>
      </w:r>
      <w:r>
        <w:rPr>
          <w:lang w:eastAsia="zh-CN"/>
        </w:rPr>
        <w:t xml:space="preserve"> </w:t>
      </w:r>
      <w:r w:rsidR="00D57FC6">
        <w:rPr>
          <w:lang w:eastAsia="zh-CN"/>
        </w:rPr>
        <w:t>For periodic CSI-RS transmission</w:t>
      </w:r>
      <w:r w:rsidR="006D2A4F">
        <w:rPr>
          <w:lang w:eastAsia="zh-CN"/>
        </w:rPr>
        <w:t>, the</w:t>
      </w:r>
      <w:r w:rsidR="00D57FC6">
        <w:rPr>
          <w:lang w:eastAsia="zh-CN"/>
        </w:rPr>
        <w:t xml:space="preserve"> corresponding periodicity</w:t>
      </w:r>
      <w:r w:rsidR="006D2A4F">
        <w:rPr>
          <w:lang w:eastAsia="zh-CN"/>
        </w:rPr>
        <w:t xml:space="preserve">/offset, and transmission </w:t>
      </w:r>
      <w:r w:rsidR="00D57FC6">
        <w:rPr>
          <w:lang w:eastAsia="zh-CN"/>
        </w:rPr>
        <w:t>time/</w:t>
      </w:r>
      <w:r w:rsidR="006D2A4F">
        <w:rPr>
          <w:lang w:eastAsia="zh-CN"/>
        </w:rPr>
        <w:t>frequency</w:t>
      </w:r>
      <w:r w:rsidR="00D57FC6">
        <w:rPr>
          <w:lang w:eastAsia="zh-CN"/>
        </w:rPr>
        <w:t xml:space="preserve"> allocation</w:t>
      </w:r>
      <w:r w:rsidR="006D2A4F">
        <w:rPr>
          <w:lang w:eastAsia="zh-CN"/>
        </w:rPr>
        <w:t xml:space="preserve"> configuration</w:t>
      </w:r>
      <w:r w:rsidR="00933AB2">
        <w:rPr>
          <w:lang w:eastAsia="zh-CN"/>
        </w:rPr>
        <w:t xml:space="preserve">s are </w:t>
      </w:r>
      <w:r w:rsidR="006D2A4F">
        <w:rPr>
          <w:lang w:eastAsia="zh-CN"/>
        </w:rPr>
        <w:t>indicated by RRC signaling. Hence, 1 or limited bit</w:t>
      </w:r>
      <w:r w:rsidR="001E496A">
        <w:rPr>
          <w:lang w:eastAsia="zh-CN"/>
        </w:rPr>
        <w:t>s are</w:t>
      </w:r>
      <w:r w:rsidR="006D2A4F">
        <w:rPr>
          <w:lang w:eastAsia="zh-CN"/>
        </w:rPr>
        <w:t xml:space="preserve"> required to be carried by DCI to trigger such </w:t>
      </w:r>
      <w:r w:rsidR="00B24E69">
        <w:rPr>
          <w:lang w:eastAsia="zh-CN"/>
        </w:rPr>
        <w:t>transmission. While for aperiodic CSI-RS transmission, more signaling bits are required for transmission resource indication.</w:t>
      </w:r>
      <w:r w:rsidR="006D2A4F">
        <w:rPr>
          <w:lang w:eastAsia="zh-CN"/>
        </w:rPr>
        <w:t xml:space="preserve"> </w:t>
      </w:r>
    </w:p>
    <w:p w14:paraId="02768B1A" w14:textId="36728940" w:rsidR="006F7BCF" w:rsidRDefault="00C55FAD" w:rsidP="00E53EC6">
      <w:pPr>
        <w:pStyle w:val="af2"/>
        <w:numPr>
          <w:ilvl w:val="0"/>
          <w:numId w:val="65"/>
        </w:numPr>
        <w:rPr>
          <w:lang w:eastAsia="zh-CN"/>
        </w:rPr>
      </w:pPr>
      <w:r>
        <w:rPr>
          <w:lang w:eastAsia="zh-CN"/>
        </w:rPr>
        <w:t xml:space="preserve">Power consumption reduction: For a UE </w:t>
      </w:r>
      <w:r w:rsidR="003311F3">
        <w:rPr>
          <w:lang w:eastAsia="zh-CN"/>
        </w:rPr>
        <w:t>configured with peri</w:t>
      </w:r>
      <w:r w:rsidR="002735F6">
        <w:rPr>
          <w:lang w:eastAsia="zh-CN"/>
        </w:rPr>
        <w:t xml:space="preserve">odic CSI-RS, </w:t>
      </w:r>
      <w:r w:rsidR="00652866">
        <w:rPr>
          <w:lang w:eastAsia="zh-CN"/>
        </w:rPr>
        <w:t xml:space="preserve">it </w:t>
      </w:r>
      <w:r w:rsidR="00A77204">
        <w:rPr>
          <w:lang w:eastAsia="zh-CN"/>
        </w:rPr>
        <w:t>may not</w:t>
      </w:r>
      <w:r w:rsidR="00652866">
        <w:rPr>
          <w:lang w:eastAsia="zh-CN"/>
        </w:rPr>
        <w:t xml:space="preserve"> need to periodically monitoring COT indication. Instead, it only measures CSI-RS at the pre-configuration time/frequency location. </w:t>
      </w:r>
      <w:r w:rsidR="00E765C1">
        <w:rPr>
          <w:lang w:eastAsia="zh-CN"/>
        </w:rPr>
        <w:t>On the other hand, for a UE that configured with aperiodic CSI-RS, it shall continuing</w:t>
      </w:r>
      <w:r w:rsidR="00F3292B" w:rsidRPr="00F3292B">
        <w:rPr>
          <w:lang w:eastAsia="zh-CN"/>
        </w:rPr>
        <w:t xml:space="preserve"> </w:t>
      </w:r>
      <w:r w:rsidR="00F3292B">
        <w:rPr>
          <w:lang w:eastAsia="zh-CN"/>
        </w:rPr>
        <w:t>monitoring</w:t>
      </w:r>
      <w:r w:rsidR="00E765C1">
        <w:rPr>
          <w:lang w:eastAsia="zh-CN"/>
        </w:rPr>
        <w:t xml:space="preserve"> trigger DCI at every one/multiple slot(s)</w:t>
      </w:r>
      <w:r w:rsidR="00382F09">
        <w:rPr>
          <w:lang w:eastAsia="zh-CN"/>
        </w:rPr>
        <w:t xml:space="preserve"> with</w:t>
      </w:r>
      <w:r w:rsidR="00F3292B">
        <w:rPr>
          <w:lang w:eastAsia="zh-CN"/>
        </w:rPr>
        <w:t>in</w:t>
      </w:r>
      <w:r w:rsidR="00382F09">
        <w:rPr>
          <w:lang w:eastAsia="zh-CN"/>
        </w:rPr>
        <w:t xml:space="preserve"> current COT to</w:t>
      </w:r>
      <w:r w:rsidR="00F3292B">
        <w:rPr>
          <w:lang w:eastAsia="zh-CN"/>
        </w:rPr>
        <w:t xml:space="preserve"> </w:t>
      </w:r>
      <w:r w:rsidR="00A77204">
        <w:rPr>
          <w:lang w:eastAsia="zh-CN"/>
        </w:rPr>
        <w:t xml:space="preserve">ensure </w:t>
      </w:r>
      <w:r w:rsidR="00933AB2">
        <w:rPr>
          <w:lang w:eastAsia="zh-CN"/>
        </w:rPr>
        <w:t xml:space="preserve">that </w:t>
      </w:r>
      <w:r w:rsidR="00F3292B">
        <w:rPr>
          <w:lang w:eastAsia="zh-CN"/>
        </w:rPr>
        <w:t>the</w:t>
      </w:r>
      <w:r w:rsidR="00382F09">
        <w:rPr>
          <w:lang w:eastAsia="zh-CN"/>
        </w:rPr>
        <w:t xml:space="preserve"> </w:t>
      </w:r>
      <w:r w:rsidR="006F7BCF">
        <w:rPr>
          <w:lang w:eastAsia="zh-CN"/>
        </w:rPr>
        <w:t xml:space="preserve">aperiodic </w:t>
      </w:r>
      <w:r w:rsidR="00382F09">
        <w:rPr>
          <w:lang w:eastAsia="zh-CN"/>
        </w:rPr>
        <w:t xml:space="preserve">CSI-RS </w:t>
      </w:r>
      <w:r w:rsidR="00F3292B">
        <w:rPr>
          <w:lang w:eastAsia="zh-CN"/>
        </w:rPr>
        <w:t>is successfully detected.</w:t>
      </w:r>
    </w:p>
    <w:p w14:paraId="088B866A" w14:textId="18359B6B" w:rsidR="00933AB2" w:rsidRDefault="00A77204" w:rsidP="00933AB2">
      <w:pPr>
        <w:rPr>
          <w:lang w:eastAsia="zh-CN"/>
        </w:rPr>
      </w:pPr>
      <w:r>
        <w:rPr>
          <w:rFonts w:hint="eastAsia"/>
          <w:lang w:eastAsia="zh-CN"/>
        </w:rPr>
        <w:t xml:space="preserve">When </w:t>
      </w:r>
      <w:r>
        <w:rPr>
          <w:lang w:eastAsia="zh-CN"/>
        </w:rPr>
        <w:t xml:space="preserve">period CSI-RS is configured, it could be transmitted even if </w:t>
      </w:r>
      <w:r w:rsidR="00221592">
        <w:rPr>
          <w:lang w:eastAsia="zh-CN"/>
        </w:rPr>
        <w:t>configured transmission occasion</w:t>
      </w:r>
      <w:r>
        <w:rPr>
          <w:lang w:eastAsia="zh-CN"/>
        </w:rPr>
        <w:t xml:space="preserve"> falls outside </w:t>
      </w:r>
      <w:r w:rsidR="00810BDF">
        <w:rPr>
          <w:lang w:eastAsia="zh-CN"/>
        </w:rPr>
        <w:t xml:space="preserve">of </w:t>
      </w:r>
      <w:r>
        <w:rPr>
          <w:lang w:eastAsia="zh-CN"/>
        </w:rPr>
        <w:t xml:space="preserve">COT. </w:t>
      </w:r>
      <w:r w:rsidR="00EF56CE">
        <w:rPr>
          <w:lang w:eastAsia="zh-CN"/>
        </w:rPr>
        <w:t xml:space="preserve">More precisely, </w:t>
      </w:r>
      <w:r>
        <w:rPr>
          <w:lang w:eastAsia="zh-CN"/>
        </w:rPr>
        <w:t xml:space="preserve">gNB shall also perform LBT prior to </w:t>
      </w:r>
      <w:r w:rsidR="00EF56CE">
        <w:rPr>
          <w:lang w:eastAsia="zh-CN"/>
        </w:rPr>
        <w:t>the pre-configured</w:t>
      </w:r>
      <w:r>
        <w:rPr>
          <w:lang w:eastAsia="zh-CN"/>
        </w:rPr>
        <w:t xml:space="preserve"> CSI-RS occasion in case there is no DL data to transmit. Since the actual transmission state of periodic CSI-RS depends on dynamic LBT results, gNB will send notification </w:t>
      </w:r>
      <w:r w:rsidR="00EF56CE">
        <w:rPr>
          <w:lang w:eastAsia="zh-CN"/>
        </w:rPr>
        <w:t xml:space="preserve">after CSI-RS transmission occasion(s) with </w:t>
      </w:r>
      <w:r>
        <w:rPr>
          <w:lang w:eastAsia="zh-CN"/>
        </w:rPr>
        <w:t xml:space="preserve">regard to </w:t>
      </w:r>
      <w:r>
        <w:rPr>
          <w:lang w:eastAsia="zh-CN"/>
        </w:rPr>
        <w:lastRenderedPageBreak/>
        <w:t>transmission state(s)</w:t>
      </w:r>
      <w:r w:rsidR="00EF56CE">
        <w:rPr>
          <w:lang w:eastAsia="zh-CN"/>
        </w:rPr>
        <w:t xml:space="preserve"> of one or multiple periodic CSI-RS</w:t>
      </w:r>
      <w:r>
        <w:rPr>
          <w:lang w:eastAsia="zh-CN"/>
        </w:rPr>
        <w:t>, and</w:t>
      </w:r>
      <w:r w:rsidR="00EF56CE">
        <w:rPr>
          <w:lang w:eastAsia="zh-CN"/>
        </w:rPr>
        <w:t xml:space="preserve"> </w:t>
      </w:r>
      <w:r w:rsidR="00221592">
        <w:rPr>
          <w:lang w:eastAsia="zh-CN"/>
        </w:rPr>
        <w:t>measurement results</w:t>
      </w:r>
      <w:r>
        <w:rPr>
          <w:lang w:eastAsia="zh-CN"/>
        </w:rPr>
        <w:t xml:space="preserve"> at UE side could be updated accordingly.</w:t>
      </w:r>
    </w:p>
    <w:p w14:paraId="6718959D" w14:textId="339AE301" w:rsidR="00933AB2" w:rsidRDefault="00933AB2" w:rsidP="00933AB2">
      <w:pPr>
        <w:rPr>
          <w:lang w:eastAsia="zh-CN"/>
        </w:rPr>
      </w:pPr>
      <w:r>
        <w:rPr>
          <w:rFonts w:hint="eastAsia"/>
          <w:lang w:eastAsia="zh-CN"/>
        </w:rPr>
        <w:t>T</w:t>
      </w:r>
      <w:r>
        <w:rPr>
          <w:lang w:eastAsia="zh-CN"/>
        </w:rPr>
        <w:t>o mitigate LBT impact on CSI-RS transmission, introducing more CSI-RS transmission opportunities and/or CSI-RS transmission state indication could be considered as potential enhancement to unlicensed operation. As illustrated in</w:t>
      </w:r>
      <w:r w:rsidR="00F90008">
        <w:rPr>
          <w:lang w:eastAsia="zh-CN"/>
        </w:rPr>
        <w:t xml:space="preserve"> </w:t>
      </w:r>
      <w:r w:rsidR="00F90008">
        <w:rPr>
          <w:lang w:eastAsia="zh-CN"/>
        </w:rPr>
        <w:fldChar w:fldCharType="begin"/>
      </w:r>
      <w:r w:rsidR="00F90008">
        <w:rPr>
          <w:lang w:eastAsia="zh-CN"/>
        </w:rPr>
        <w:instrText xml:space="preserve"> REF _Ref15248866 \h </w:instrText>
      </w:r>
      <w:r w:rsidR="00F90008">
        <w:rPr>
          <w:lang w:eastAsia="zh-CN"/>
        </w:rPr>
      </w:r>
      <w:r w:rsidR="00F90008">
        <w:rPr>
          <w:lang w:eastAsia="zh-CN"/>
        </w:rPr>
        <w:fldChar w:fldCharType="separate"/>
      </w:r>
      <w:r w:rsidR="00E81514">
        <w:t xml:space="preserve">Figure </w:t>
      </w:r>
      <w:r w:rsidR="00E81514">
        <w:rPr>
          <w:noProof/>
        </w:rPr>
        <w:t>9</w:t>
      </w:r>
      <w:r w:rsidR="00F90008">
        <w:rPr>
          <w:lang w:eastAsia="zh-CN"/>
        </w:rPr>
        <w:fldChar w:fldCharType="end"/>
      </w:r>
      <w:r>
        <w:rPr>
          <w:lang w:eastAsia="zh-CN"/>
        </w:rPr>
        <w:t xml:space="preserve">, </w:t>
      </w:r>
      <w:r w:rsidR="00DF79E5">
        <w:rPr>
          <w:lang w:eastAsia="zh-CN"/>
        </w:rPr>
        <w:t>in</w:t>
      </w:r>
      <w:r w:rsidR="00533D3A">
        <w:rPr>
          <w:lang w:eastAsia="zh-CN"/>
        </w:rPr>
        <w:t xml:space="preserve"> case A,</w:t>
      </w:r>
      <w:r>
        <w:rPr>
          <w:lang w:eastAsia="zh-CN"/>
        </w:rPr>
        <w:t xml:space="preserve"> all</w:t>
      </w:r>
      <w:r w:rsidR="00533D3A">
        <w:rPr>
          <w:lang w:eastAsia="zh-CN"/>
        </w:rPr>
        <w:t xml:space="preserve"> three</w:t>
      </w:r>
      <w:r>
        <w:rPr>
          <w:lang w:eastAsia="zh-CN"/>
        </w:rPr>
        <w:t xml:space="preserve"> </w:t>
      </w:r>
      <w:r w:rsidR="00533D3A">
        <w:rPr>
          <w:lang w:eastAsia="zh-CN"/>
        </w:rPr>
        <w:t xml:space="preserve">configured </w:t>
      </w:r>
      <w:r>
        <w:rPr>
          <w:lang w:eastAsia="zh-CN"/>
        </w:rPr>
        <w:t xml:space="preserve">CSI-RS </w:t>
      </w:r>
      <w:r w:rsidR="00533D3A">
        <w:rPr>
          <w:lang w:eastAsia="zh-CN"/>
        </w:rPr>
        <w:t>is not allowed to be transmitted</w:t>
      </w:r>
      <w:r>
        <w:rPr>
          <w:lang w:eastAsia="zh-CN"/>
        </w:rPr>
        <w:t xml:space="preserve"> due to LBT</w:t>
      </w:r>
      <w:r w:rsidR="00533D3A">
        <w:rPr>
          <w:lang w:eastAsia="zh-CN"/>
        </w:rPr>
        <w:t xml:space="preserve"> failure</w:t>
      </w:r>
      <w:r>
        <w:rPr>
          <w:lang w:eastAsia="zh-CN"/>
        </w:rPr>
        <w:t xml:space="preserve">. In case B, the gNB may transmit </w:t>
      </w:r>
      <w:r w:rsidR="00533D3A">
        <w:rPr>
          <w:lang w:eastAsia="zh-CN"/>
        </w:rPr>
        <w:t xml:space="preserve">a </w:t>
      </w:r>
      <w:r>
        <w:rPr>
          <w:lang w:eastAsia="zh-CN"/>
        </w:rPr>
        <w:t xml:space="preserve">CSI-RS replacement triggered by PDCCH until the next pre-configured CSI-RS TO when the transmission fails at the current TO. Once the UE receives the CSI-RS replacement, it knows that the previous CSI-RS is missing due to LBT. In addition, </w:t>
      </w:r>
      <w:r w:rsidR="00F1621C">
        <w:rPr>
          <w:lang w:eastAsia="zh-CN"/>
        </w:rPr>
        <w:t xml:space="preserve">the </w:t>
      </w:r>
      <w:r>
        <w:rPr>
          <w:lang w:eastAsia="zh-CN"/>
        </w:rPr>
        <w:t xml:space="preserve">gNB could only indicate </w:t>
      </w:r>
      <w:r w:rsidR="00533D3A">
        <w:rPr>
          <w:lang w:eastAsia="zh-CN"/>
        </w:rPr>
        <w:t xml:space="preserve">the </w:t>
      </w:r>
      <w:r>
        <w:rPr>
          <w:lang w:eastAsia="zh-CN"/>
        </w:rPr>
        <w:t>transmission state</w:t>
      </w:r>
      <w:r w:rsidR="00533D3A">
        <w:rPr>
          <w:lang w:eastAsia="zh-CN"/>
        </w:rPr>
        <w:t xml:space="preserve"> of previous CSI-RS</w:t>
      </w:r>
      <w:r>
        <w:rPr>
          <w:lang w:eastAsia="zh-CN"/>
        </w:rPr>
        <w:t xml:space="preserve">, as shown </w:t>
      </w:r>
      <w:r w:rsidR="00533D3A">
        <w:rPr>
          <w:lang w:eastAsia="zh-CN"/>
        </w:rPr>
        <w:t>in case C, to the UE via PDCCH.</w:t>
      </w:r>
    </w:p>
    <w:p w14:paraId="7B9493D6" w14:textId="6F5B51DB" w:rsidR="00DE7B8D" w:rsidRDefault="00DE7B8D" w:rsidP="00C6081A">
      <w:pPr>
        <w:ind w:rightChars="111" w:right="244"/>
        <w:jc w:val="center"/>
      </w:pPr>
      <w:r>
        <w:rPr>
          <w:noProof/>
          <w:lang w:eastAsia="zh-CN"/>
        </w:rPr>
        <w:drawing>
          <wp:inline distT="0" distB="0" distL="0" distR="0" wp14:anchorId="2D5E5D78" wp14:editId="4CE24E93">
            <wp:extent cx="5908040" cy="2738120"/>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08040" cy="2738120"/>
                    </a:xfrm>
                    <a:prstGeom prst="rect">
                      <a:avLst/>
                    </a:prstGeom>
                    <a:noFill/>
                    <a:ln>
                      <a:noFill/>
                    </a:ln>
                  </pic:spPr>
                </pic:pic>
              </a:graphicData>
            </a:graphic>
          </wp:inline>
        </w:drawing>
      </w:r>
    </w:p>
    <w:p w14:paraId="3D9C406D" w14:textId="7ECBFF84" w:rsidR="00CF726E" w:rsidRDefault="00F90008" w:rsidP="00F90008">
      <w:pPr>
        <w:pStyle w:val="a5"/>
        <w:rPr>
          <w:lang w:eastAsia="zh-CN"/>
        </w:rPr>
      </w:pPr>
      <w:bookmarkStart w:id="14" w:name="_Ref15248866"/>
      <w:bookmarkStart w:id="15" w:name="OLE_LINK43"/>
      <w:bookmarkStart w:id="16" w:name="OLE_LINK42"/>
      <w:bookmarkStart w:id="17" w:name="_Ref528258388"/>
      <w:r>
        <w:t xml:space="preserve">Figure </w:t>
      </w:r>
      <w:r w:rsidR="00F074B8">
        <w:rPr>
          <w:noProof/>
        </w:rPr>
        <w:fldChar w:fldCharType="begin"/>
      </w:r>
      <w:r w:rsidR="00F074B8">
        <w:rPr>
          <w:noProof/>
        </w:rPr>
        <w:instrText xml:space="preserve"> SEQ Figure \* ARABIC </w:instrText>
      </w:r>
      <w:r w:rsidR="00F074B8">
        <w:rPr>
          <w:noProof/>
        </w:rPr>
        <w:fldChar w:fldCharType="separate"/>
      </w:r>
      <w:r w:rsidR="00E81514">
        <w:rPr>
          <w:noProof/>
        </w:rPr>
        <w:t>9</w:t>
      </w:r>
      <w:r w:rsidR="00F074B8">
        <w:rPr>
          <w:noProof/>
        </w:rPr>
        <w:fldChar w:fldCharType="end"/>
      </w:r>
      <w:bookmarkEnd w:id="14"/>
      <w:r w:rsidR="00CF726E">
        <w:t xml:space="preserve"> </w:t>
      </w:r>
      <w:r w:rsidR="00CF726E">
        <w:rPr>
          <w:lang w:eastAsia="zh-CN"/>
        </w:rPr>
        <w:t>NR-U CSI-RS transmission schemes</w:t>
      </w:r>
    </w:p>
    <w:bookmarkEnd w:id="15"/>
    <w:bookmarkEnd w:id="16"/>
    <w:bookmarkEnd w:id="17"/>
    <w:p w14:paraId="7ADA2F26" w14:textId="7B784157" w:rsidR="00933AB2" w:rsidRPr="00C6081A" w:rsidRDefault="00933AB2" w:rsidP="00B51501">
      <w:pPr>
        <w:pStyle w:val="a5"/>
        <w:jc w:val="both"/>
        <w:rPr>
          <w:lang w:eastAsia="zh-CN"/>
        </w:rPr>
      </w:pPr>
    </w:p>
    <w:p w14:paraId="198E8DC3" w14:textId="4C03BB07" w:rsidR="006F7BCF" w:rsidRDefault="005D6597" w:rsidP="00933AB2">
      <w:pPr>
        <w:rPr>
          <w:b/>
          <w:i/>
          <w:color w:val="000000" w:themeColor="text1"/>
          <w:lang w:eastAsia="zh-CN"/>
        </w:rPr>
      </w:pPr>
      <w:r>
        <w:rPr>
          <w:b/>
          <w:i/>
          <w:color w:val="000000" w:themeColor="text1"/>
          <w:lang w:eastAsia="zh-CN"/>
        </w:rPr>
        <w:t xml:space="preserve">Observation </w:t>
      </w:r>
      <w:r w:rsidR="00B760D5">
        <w:rPr>
          <w:b/>
          <w:i/>
          <w:color w:val="000000" w:themeColor="text1"/>
          <w:lang w:eastAsia="zh-CN"/>
        </w:rPr>
        <w:t>3</w:t>
      </w:r>
      <w:r w:rsidR="006F7BCF" w:rsidRPr="00E53EC6">
        <w:rPr>
          <w:b/>
          <w:i/>
          <w:color w:val="000000" w:themeColor="text1"/>
          <w:lang w:eastAsia="zh-CN"/>
        </w:rPr>
        <w:t xml:space="preserve">: </w:t>
      </w:r>
      <w:r w:rsidR="00706D44">
        <w:rPr>
          <w:b/>
          <w:i/>
          <w:color w:val="000000" w:themeColor="text1"/>
          <w:lang w:eastAsia="zh-CN"/>
        </w:rPr>
        <w:t>P</w:t>
      </w:r>
      <w:r w:rsidR="00893EE0">
        <w:rPr>
          <w:b/>
          <w:i/>
          <w:color w:val="000000" w:themeColor="text1"/>
          <w:lang w:eastAsia="zh-CN"/>
        </w:rPr>
        <w:t xml:space="preserve">eriodic CSI-RS transmission </w:t>
      </w:r>
      <w:r w:rsidR="00206700">
        <w:rPr>
          <w:b/>
          <w:i/>
          <w:color w:val="000000" w:themeColor="text1"/>
          <w:lang w:eastAsia="zh-CN"/>
        </w:rPr>
        <w:t>shall be supported in NR</w:t>
      </w:r>
      <w:r w:rsidR="00893EE0">
        <w:rPr>
          <w:b/>
          <w:i/>
          <w:color w:val="000000" w:themeColor="text1"/>
          <w:lang w:eastAsia="zh-CN"/>
        </w:rPr>
        <w:t>-U</w:t>
      </w:r>
      <w:r w:rsidR="00206700">
        <w:rPr>
          <w:b/>
          <w:i/>
          <w:color w:val="000000" w:themeColor="text1"/>
          <w:lang w:eastAsia="zh-CN"/>
        </w:rPr>
        <w:t>.</w:t>
      </w:r>
    </w:p>
    <w:p w14:paraId="76FC359F" w14:textId="431EAC3A" w:rsidR="00EF56CE" w:rsidRDefault="004D3693" w:rsidP="00E53EC6">
      <w:pPr>
        <w:pStyle w:val="Eqn"/>
        <w:rPr>
          <w:b/>
          <w:i/>
          <w:color w:val="000000" w:themeColor="text1"/>
          <w:lang w:eastAsia="zh-CN"/>
        </w:rPr>
      </w:pPr>
      <w:r w:rsidRPr="005A69D6">
        <w:rPr>
          <w:b/>
          <w:i/>
          <w:color w:val="000000" w:themeColor="text1"/>
          <w:lang w:eastAsia="zh-CN"/>
        </w:rPr>
        <w:t xml:space="preserve">Proposal </w:t>
      </w:r>
      <w:r w:rsidR="00B760D5">
        <w:rPr>
          <w:b/>
          <w:i/>
          <w:color w:val="000000" w:themeColor="text1"/>
          <w:lang w:eastAsia="zh-CN"/>
        </w:rPr>
        <w:t>2</w:t>
      </w:r>
      <w:r w:rsidR="004C084B">
        <w:rPr>
          <w:b/>
          <w:i/>
          <w:color w:val="000000" w:themeColor="text1"/>
          <w:lang w:eastAsia="zh-CN"/>
        </w:rPr>
        <w:t>0</w:t>
      </w:r>
      <w:r w:rsidRPr="005A69D6">
        <w:rPr>
          <w:b/>
          <w:i/>
          <w:color w:val="000000" w:themeColor="text1"/>
          <w:lang w:eastAsia="zh-CN"/>
        </w:rPr>
        <w:t xml:space="preserve">: </w:t>
      </w:r>
      <w:r w:rsidR="00EF56CE">
        <w:rPr>
          <w:b/>
          <w:i/>
          <w:color w:val="000000" w:themeColor="text1"/>
          <w:lang w:eastAsia="zh-CN"/>
        </w:rPr>
        <w:t>gNB shall also attempt to tra</w:t>
      </w:r>
      <w:r w:rsidR="00011BDA">
        <w:rPr>
          <w:b/>
          <w:i/>
          <w:color w:val="000000" w:themeColor="text1"/>
          <w:lang w:eastAsia="zh-CN"/>
        </w:rPr>
        <w:t>nsmit periodic CSI-RS that fall</w:t>
      </w:r>
      <w:r w:rsidR="00EF56CE">
        <w:rPr>
          <w:b/>
          <w:i/>
          <w:color w:val="000000" w:themeColor="text1"/>
          <w:lang w:eastAsia="zh-CN"/>
        </w:rPr>
        <w:t xml:space="preserve"> outside</w:t>
      </w:r>
      <w:r w:rsidR="00406A76">
        <w:rPr>
          <w:b/>
          <w:i/>
          <w:color w:val="000000" w:themeColor="text1"/>
          <w:lang w:eastAsia="zh-CN"/>
        </w:rPr>
        <w:t xml:space="preserve"> of</w:t>
      </w:r>
      <w:r w:rsidR="00EF56CE">
        <w:rPr>
          <w:b/>
          <w:i/>
          <w:color w:val="000000" w:themeColor="text1"/>
          <w:lang w:eastAsia="zh-CN"/>
        </w:rPr>
        <w:t xml:space="preserve"> COT.</w:t>
      </w:r>
    </w:p>
    <w:p w14:paraId="41E346F2" w14:textId="574E9988" w:rsidR="00C6081A" w:rsidRDefault="00C6081A" w:rsidP="00C6081A">
      <w:pPr>
        <w:rPr>
          <w:b/>
          <w:bCs/>
          <w:i/>
          <w:iCs/>
          <w:color w:val="000000" w:themeColor="text1"/>
        </w:rPr>
      </w:pPr>
      <w:bookmarkStart w:id="18" w:name="OLE_LINK63"/>
      <w:bookmarkStart w:id="19" w:name="OLE_LINK48"/>
      <w:bookmarkStart w:id="20" w:name="OLE_LINK170"/>
      <w:r>
        <w:rPr>
          <w:b/>
          <w:i/>
          <w:color w:val="000000" w:themeColor="text1"/>
        </w:rPr>
        <w:t xml:space="preserve">Proposal </w:t>
      </w:r>
      <w:r w:rsidR="00B760D5">
        <w:rPr>
          <w:b/>
          <w:i/>
          <w:color w:val="000000" w:themeColor="text1"/>
        </w:rPr>
        <w:t>2</w:t>
      </w:r>
      <w:r w:rsidR="004C084B">
        <w:rPr>
          <w:b/>
          <w:i/>
          <w:color w:val="000000" w:themeColor="text1"/>
        </w:rPr>
        <w:t>1</w:t>
      </w:r>
      <w:r>
        <w:rPr>
          <w:b/>
          <w:i/>
          <w:color w:val="000000" w:themeColor="text1"/>
        </w:rPr>
        <w:t xml:space="preserve">: </w:t>
      </w:r>
      <w:r>
        <w:rPr>
          <w:b/>
          <w:bCs/>
          <w:i/>
          <w:iCs/>
          <w:color w:val="000000" w:themeColor="text1"/>
        </w:rPr>
        <w:t xml:space="preserve">gNB could transmit </w:t>
      </w:r>
      <w:r w:rsidR="002F400A">
        <w:rPr>
          <w:b/>
          <w:bCs/>
          <w:i/>
          <w:iCs/>
          <w:color w:val="000000" w:themeColor="text1"/>
        </w:rPr>
        <w:t>a</w:t>
      </w:r>
      <w:r>
        <w:rPr>
          <w:b/>
          <w:bCs/>
          <w:i/>
          <w:iCs/>
          <w:color w:val="000000" w:themeColor="text1"/>
        </w:rPr>
        <w:t xml:space="preserve"> CSI-RS</w:t>
      </w:r>
      <w:r w:rsidR="00F1621C">
        <w:rPr>
          <w:b/>
          <w:bCs/>
          <w:i/>
          <w:iCs/>
          <w:color w:val="000000" w:themeColor="text1"/>
        </w:rPr>
        <w:t xml:space="preserve"> </w:t>
      </w:r>
      <w:r w:rsidR="002F400A">
        <w:rPr>
          <w:b/>
          <w:bCs/>
          <w:i/>
          <w:iCs/>
          <w:color w:val="000000" w:themeColor="text1"/>
        </w:rPr>
        <w:t xml:space="preserve">replacement </w:t>
      </w:r>
      <w:r w:rsidR="00F1621C">
        <w:rPr>
          <w:b/>
          <w:bCs/>
          <w:i/>
          <w:iCs/>
          <w:color w:val="000000" w:themeColor="text1"/>
        </w:rPr>
        <w:t>triggered by PDCCH</w:t>
      </w:r>
      <w:r>
        <w:rPr>
          <w:b/>
          <w:bCs/>
          <w:i/>
          <w:iCs/>
          <w:color w:val="000000" w:themeColor="text1"/>
        </w:rPr>
        <w:t xml:space="preserve"> or indicate transmission state of CSI-RS</w:t>
      </w:r>
      <w:bookmarkEnd w:id="18"/>
      <w:bookmarkEnd w:id="19"/>
      <w:bookmarkEnd w:id="20"/>
      <w:r>
        <w:rPr>
          <w:b/>
          <w:bCs/>
          <w:i/>
          <w:iCs/>
          <w:color w:val="000000" w:themeColor="text1"/>
        </w:rPr>
        <w:t xml:space="preserve"> to </w:t>
      </w:r>
      <w:r w:rsidR="006A4775">
        <w:rPr>
          <w:b/>
          <w:bCs/>
          <w:i/>
          <w:iCs/>
          <w:color w:val="000000" w:themeColor="text1"/>
        </w:rPr>
        <w:t>UE, which</w:t>
      </w:r>
      <w:r w:rsidR="00F1621C">
        <w:rPr>
          <w:b/>
          <w:bCs/>
          <w:i/>
          <w:iCs/>
          <w:color w:val="000000" w:themeColor="text1"/>
        </w:rPr>
        <w:t xml:space="preserve"> falls </w:t>
      </w:r>
      <w:r>
        <w:rPr>
          <w:b/>
          <w:bCs/>
          <w:i/>
          <w:iCs/>
          <w:color w:val="000000" w:themeColor="text1"/>
        </w:rPr>
        <w:t xml:space="preserve">outside of </w:t>
      </w:r>
      <w:r w:rsidR="00402705">
        <w:rPr>
          <w:b/>
          <w:bCs/>
          <w:i/>
          <w:iCs/>
          <w:color w:val="000000" w:themeColor="text1"/>
        </w:rPr>
        <w:t xml:space="preserve">configured </w:t>
      </w:r>
      <w:r>
        <w:rPr>
          <w:b/>
          <w:bCs/>
          <w:i/>
          <w:iCs/>
          <w:color w:val="000000" w:themeColor="text1"/>
        </w:rPr>
        <w:t>CSI-RS transmission occasion.</w:t>
      </w:r>
    </w:p>
    <w:p w14:paraId="4B927C7A" w14:textId="2779DD6B" w:rsidR="00A22AF9" w:rsidRPr="00B760D5" w:rsidRDefault="00A22AF9" w:rsidP="00E53EC6">
      <w:pPr>
        <w:pStyle w:val="af0"/>
        <w:jc w:val="center"/>
        <w:rPr>
          <w:rFonts w:eastAsia="Calibri"/>
          <w:b/>
          <w:i/>
          <w:lang w:eastAsia="sv-SE"/>
        </w:rPr>
      </w:pPr>
    </w:p>
    <w:p w14:paraId="6BD67B2B" w14:textId="77777777" w:rsidR="00157FC3" w:rsidRDefault="00747F48" w:rsidP="00CF195E">
      <w:pPr>
        <w:pStyle w:val="1"/>
      </w:pPr>
      <w:r w:rsidRPr="00CF195E">
        <w:t>Conclusion</w:t>
      </w:r>
      <w:r w:rsidR="006B1FD5" w:rsidRPr="00CF195E">
        <w:t>s</w:t>
      </w:r>
    </w:p>
    <w:p w14:paraId="1E40064D" w14:textId="19B83E43" w:rsidR="00452C91" w:rsidRDefault="00673CE5" w:rsidP="00452C91">
      <w:pPr>
        <w:autoSpaceDE/>
        <w:autoSpaceDN/>
        <w:adjustRightInd/>
        <w:snapToGrid/>
        <w:spacing w:after="0"/>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sidRPr="00FE31B1">
        <w:rPr>
          <w:color w:val="000000" w:themeColor="text1"/>
          <w:lang w:eastAsia="zh-CN"/>
        </w:rPr>
        <w:t>mainly discuss</w:t>
      </w:r>
      <w:r>
        <w:rPr>
          <w:color w:val="000000" w:themeColor="text1"/>
          <w:lang w:eastAsia="zh-CN"/>
        </w:rPr>
        <w:t xml:space="preserve"> enhancement to </w:t>
      </w:r>
      <w:r w:rsidR="00706D44">
        <w:rPr>
          <w:color w:val="000000" w:themeColor="text1"/>
          <w:lang w:eastAsia="zh-CN"/>
        </w:rPr>
        <w:t xml:space="preserve">PDSCH </w:t>
      </w:r>
      <w:r>
        <w:rPr>
          <w:color w:val="000000" w:themeColor="text1"/>
          <w:lang w:eastAsia="zh-CN"/>
        </w:rPr>
        <w:t xml:space="preserve">mapping type B, PDCCH transmission and monitoring in time domain, CORESET configuration in wideband operation, and CSI-RS transmission enhancement in unlicensed band. Considerations on the initial signal design and indication of COT structure are also presented. </w:t>
      </w:r>
      <w:r w:rsidR="00452C91" w:rsidRPr="00706D44">
        <w:rPr>
          <w:color w:val="000000" w:themeColor="text1"/>
          <w:lang w:eastAsia="zh-CN"/>
        </w:rPr>
        <w:t>Based on the discussion, we have made the following</w:t>
      </w:r>
      <w:r w:rsidR="00827178" w:rsidRPr="00706D44">
        <w:rPr>
          <w:color w:val="000000" w:themeColor="text1"/>
          <w:lang w:eastAsia="zh-CN"/>
        </w:rPr>
        <w:t xml:space="preserve"> </w:t>
      </w:r>
      <w:r w:rsidR="00E561E7" w:rsidRPr="00706D44">
        <w:rPr>
          <w:color w:val="000000" w:themeColor="text1"/>
          <w:lang w:eastAsia="zh-CN"/>
        </w:rPr>
        <w:t xml:space="preserve">observations and </w:t>
      </w:r>
      <w:r w:rsidR="00452C91" w:rsidRPr="00706D44">
        <w:rPr>
          <w:color w:val="000000" w:themeColor="text1"/>
          <w:lang w:eastAsia="zh-CN"/>
        </w:rPr>
        <w:t>proposals:</w:t>
      </w:r>
    </w:p>
    <w:p w14:paraId="5FD2D832" w14:textId="77777777" w:rsidR="008403B0" w:rsidRDefault="008403B0" w:rsidP="008403B0">
      <w:pPr>
        <w:rPr>
          <w:b/>
          <w:bCs/>
          <w:i/>
        </w:rPr>
      </w:pPr>
    </w:p>
    <w:p w14:paraId="76FFCA69" w14:textId="4F80D003" w:rsidR="0050505F" w:rsidRPr="0058334F" w:rsidRDefault="0050505F" w:rsidP="0050505F">
      <w:pPr>
        <w:rPr>
          <w:b/>
          <w:i/>
          <w:kern w:val="2"/>
          <w:lang w:eastAsia="zh-CN"/>
        </w:rPr>
      </w:pPr>
      <w:r w:rsidRPr="0058334F">
        <w:rPr>
          <w:b/>
          <w:i/>
          <w:kern w:val="2"/>
          <w:lang w:eastAsia="zh-CN"/>
        </w:rPr>
        <w:t xml:space="preserve">Observation 1: The position </w:t>
      </w:r>
      <m:oMath>
        <m:acc>
          <m:accPr>
            <m:chr m:val="̅"/>
            <m:ctrlPr>
              <w:rPr>
                <w:rFonts w:ascii="Cambria Math" w:hAnsi="Cambria Math"/>
                <w:b/>
                <w:i/>
                <w:kern w:val="2"/>
                <w:lang w:eastAsia="zh-CN"/>
              </w:rPr>
            </m:ctrlPr>
          </m:accPr>
          <m:e>
            <m:r>
              <m:rPr>
                <m:sty m:val="bi"/>
              </m:rPr>
              <w:rPr>
                <w:rFonts w:ascii="Cambria Math" w:hAnsi="Cambria Math"/>
                <w:kern w:val="2"/>
                <w:lang w:eastAsia="zh-CN"/>
              </w:rPr>
              <m:t>l</m:t>
            </m:r>
          </m:e>
        </m:acc>
        <m:r>
          <m:rPr>
            <m:sty m:val="bi"/>
          </m:rPr>
          <w:rPr>
            <w:rFonts w:ascii="Cambria Math" w:hAnsi="Cambria Math"/>
            <w:kern w:val="2"/>
            <w:lang w:eastAsia="zh-CN"/>
          </w:rPr>
          <m:t>=7</m:t>
        </m:r>
      </m:oMath>
      <w:r w:rsidRPr="0058334F">
        <w:rPr>
          <w:b/>
          <w:i/>
          <w:kern w:val="2"/>
          <w:lang w:eastAsia="zh-CN"/>
        </w:rPr>
        <w:t xml:space="preserve"> is the best for the additional single-symbol DM-RS of PDSCH </w:t>
      </w:r>
      <w:r w:rsidR="008A2E27" w:rsidRPr="0058334F">
        <w:rPr>
          <w:b/>
          <w:i/>
          <w:kern w:val="2"/>
          <w:lang w:eastAsia="zh-CN"/>
        </w:rPr>
        <w:t xml:space="preserve">mapping </w:t>
      </w:r>
      <w:r w:rsidRPr="0058334F">
        <w:rPr>
          <w:b/>
          <w:i/>
          <w:kern w:val="2"/>
          <w:lang w:eastAsia="zh-CN"/>
        </w:rPr>
        <w:t xml:space="preserve">Type B because it can be applied for all possible starting symbols of PDSCH </w:t>
      </w:r>
      <w:r w:rsidR="008A2E27" w:rsidRPr="0058334F">
        <w:rPr>
          <w:b/>
          <w:i/>
          <w:kern w:val="2"/>
          <w:lang w:eastAsia="zh-CN"/>
        </w:rPr>
        <w:t xml:space="preserve">mapping </w:t>
      </w:r>
      <w:r w:rsidRPr="0058334F">
        <w:rPr>
          <w:b/>
          <w:i/>
          <w:kern w:val="2"/>
          <w:lang w:eastAsia="zh-CN"/>
        </w:rPr>
        <w:t>Type B with both length 9 and 10.</w:t>
      </w:r>
    </w:p>
    <w:p w14:paraId="0F51ED6B" w14:textId="77777777" w:rsidR="0050505F" w:rsidRDefault="0050505F" w:rsidP="0050505F">
      <w:pPr>
        <w:rPr>
          <w:b/>
          <w:i/>
          <w:kern w:val="2"/>
          <w:lang w:eastAsia="zh-CN"/>
        </w:rPr>
      </w:pPr>
      <w:r w:rsidRPr="0058334F">
        <w:rPr>
          <w:b/>
          <w:i/>
          <w:kern w:val="2"/>
          <w:lang w:eastAsia="zh-CN"/>
        </w:rPr>
        <w:t xml:space="preserve">Observation 2: In the case of two additional single-symbol DM-RS position, the pair  </w:t>
      </w:r>
      <m:oMath>
        <m:acc>
          <m:accPr>
            <m:chr m:val="̅"/>
            <m:ctrlPr>
              <w:rPr>
                <w:rFonts w:ascii="Cambria Math" w:hAnsi="Cambria Math"/>
                <w:b/>
                <w:i/>
                <w:kern w:val="2"/>
                <w:lang w:eastAsia="zh-CN"/>
              </w:rPr>
            </m:ctrlPr>
          </m:accPr>
          <m:e>
            <m:r>
              <m:rPr>
                <m:sty m:val="bi"/>
              </m:rPr>
              <w:rPr>
                <w:rFonts w:ascii="Cambria Math" w:hAnsi="Cambria Math"/>
                <w:kern w:val="2"/>
                <w:lang w:eastAsia="zh-CN"/>
              </w:rPr>
              <m:t>l</m:t>
            </m:r>
          </m:e>
        </m:acc>
        <m:r>
          <m:rPr>
            <m:sty m:val="bi"/>
          </m:rPr>
          <w:rPr>
            <w:rFonts w:ascii="Cambria Math" w:hAnsi="Cambria Math"/>
            <w:kern w:val="2"/>
            <w:lang w:eastAsia="zh-CN"/>
          </w:rPr>
          <m:t>=4, 7</m:t>
        </m:r>
      </m:oMath>
      <w:r w:rsidRPr="0058334F">
        <w:rPr>
          <w:b/>
          <w:i/>
          <w:kern w:val="2"/>
          <w:lang w:eastAsia="zh-CN"/>
        </w:rPr>
        <w:t xml:space="preserve">  has the highest LTE-CRS collision-free probability for all possible PDSCH Type B starting symbols and for length 9 OFDM symbols.</w:t>
      </w:r>
    </w:p>
    <w:p w14:paraId="58BEED41" w14:textId="46781774" w:rsidR="00005FD9" w:rsidRPr="004C084B" w:rsidRDefault="00005FD9" w:rsidP="0050505F">
      <w:pPr>
        <w:rPr>
          <w:b/>
          <w:i/>
          <w:color w:val="000000" w:themeColor="text1"/>
          <w:lang w:eastAsia="zh-CN"/>
        </w:rPr>
      </w:pPr>
      <w:r>
        <w:rPr>
          <w:b/>
          <w:i/>
          <w:color w:val="000000" w:themeColor="text1"/>
          <w:lang w:eastAsia="zh-CN"/>
        </w:rPr>
        <w:t>Observation 3</w:t>
      </w:r>
      <w:r w:rsidRPr="00E53EC6">
        <w:rPr>
          <w:b/>
          <w:i/>
          <w:color w:val="000000" w:themeColor="text1"/>
          <w:lang w:eastAsia="zh-CN"/>
        </w:rPr>
        <w:t xml:space="preserve">: </w:t>
      </w:r>
      <w:r>
        <w:rPr>
          <w:b/>
          <w:i/>
          <w:color w:val="000000" w:themeColor="text1"/>
          <w:lang w:eastAsia="zh-CN"/>
        </w:rPr>
        <w:t>Periodic CSI-RS transmission shall be supported in NR-U.</w:t>
      </w:r>
    </w:p>
    <w:p w14:paraId="660BA340" w14:textId="718E982F" w:rsidR="00B75CDB" w:rsidRDefault="00DA374D" w:rsidP="004C084B">
      <w:pPr>
        <w:rPr>
          <w:b/>
          <w:bCs/>
          <w:i/>
        </w:rPr>
      </w:pPr>
      <w:r w:rsidRPr="00724190">
        <w:rPr>
          <w:b/>
          <w:bCs/>
          <w:i/>
        </w:rPr>
        <w:lastRenderedPageBreak/>
        <w:t xml:space="preserve">Proposal </w:t>
      </w:r>
      <w:r>
        <w:rPr>
          <w:b/>
          <w:bCs/>
          <w:i/>
        </w:rPr>
        <w:t>1</w:t>
      </w:r>
      <w:r w:rsidRPr="00724190">
        <w:rPr>
          <w:b/>
          <w:bCs/>
          <w:i/>
        </w:rPr>
        <w:t xml:space="preserve">: </w:t>
      </w:r>
      <w:r w:rsidRPr="00761C48">
        <w:rPr>
          <w:b/>
          <w:bCs/>
          <w:i/>
        </w:rPr>
        <w:t xml:space="preserve">DMRS </w:t>
      </w:r>
      <w:r>
        <w:rPr>
          <w:b/>
          <w:bCs/>
          <w:i/>
        </w:rPr>
        <w:t xml:space="preserve">pattern </w:t>
      </w:r>
      <w:r w:rsidRPr="00761C48">
        <w:rPr>
          <w:b/>
          <w:bCs/>
          <w:i/>
        </w:rPr>
        <w:t xml:space="preserve">defined for </w:t>
      </w:r>
      <w:r>
        <w:rPr>
          <w:b/>
          <w:bCs/>
          <w:i/>
        </w:rPr>
        <w:t xml:space="preserve">PUSCH </w:t>
      </w:r>
      <w:r w:rsidRPr="00761C48">
        <w:rPr>
          <w:b/>
          <w:bCs/>
          <w:i/>
        </w:rPr>
        <w:t xml:space="preserve">mapping type B </w:t>
      </w:r>
      <w:r>
        <w:rPr>
          <w:b/>
          <w:bCs/>
          <w:i/>
        </w:rPr>
        <w:t>could be the baseline as DMRS pattern for PDSCH mapping type B with duration of 3, 5, 6, 8, 11 and 12 symbols</w:t>
      </w:r>
      <w:r w:rsidR="004E2A27">
        <w:rPr>
          <w:b/>
          <w:bCs/>
          <w:i/>
        </w:rPr>
        <w:t>.</w:t>
      </w:r>
      <w:bookmarkStart w:id="21" w:name="_GoBack"/>
      <w:bookmarkEnd w:id="21"/>
    </w:p>
    <w:p w14:paraId="74A3FBB0" w14:textId="6782B187" w:rsidR="004C084B" w:rsidRPr="009012FA" w:rsidRDefault="004C084B" w:rsidP="004C084B">
      <w:pPr>
        <w:rPr>
          <w:b/>
          <w:i/>
          <w:kern w:val="2"/>
          <w:lang w:eastAsia="zh-CN"/>
        </w:rPr>
      </w:pPr>
      <w:r w:rsidRPr="009012FA">
        <w:rPr>
          <w:b/>
          <w:i/>
          <w:kern w:val="2"/>
          <w:lang w:eastAsia="zh-CN"/>
        </w:rPr>
        <w:t xml:space="preserve">Proposal 2: In case that dmrs-AdditionalPosition equal to 'pos1', PDSCH duration </w:t>
      </w:r>
      <m:oMath>
        <m:sSub>
          <m:sSubPr>
            <m:ctrlPr>
              <w:rPr>
                <w:rFonts w:ascii="Cambria Math" w:hAnsi="Cambria Math"/>
                <w:b/>
                <w:i/>
                <w:kern w:val="2"/>
                <w:lang w:eastAsia="zh-CN"/>
              </w:rPr>
            </m:ctrlPr>
          </m:sSubPr>
          <m:e>
            <m:r>
              <m:rPr>
                <m:sty m:val="bi"/>
              </m:rPr>
              <w:rPr>
                <w:rFonts w:ascii="Cambria Math" w:hAnsi="Cambria Math"/>
                <w:kern w:val="2"/>
                <w:lang w:eastAsia="zh-CN"/>
              </w:rPr>
              <m:t>l</m:t>
            </m:r>
          </m:e>
          <m:sub>
            <m:r>
              <m:rPr>
                <m:nor/>
              </m:rPr>
              <w:rPr>
                <w:b/>
                <w:i/>
                <w:kern w:val="2"/>
                <w:lang w:eastAsia="zh-CN"/>
              </w:rPr>
              <m:t>d</m:t>
            </m:r>
          </m:sub>
        </m:sSub>
        <m:r>
          <m:rPr>
            <m:sty m:val="bi"/>
          </m:rPr>
          <w:rPr>
            <w:rFonts w:ascii="Cambria Math" w:hAnsi="Cambria Math"/>
            <w:kern w:val="2"/>
            <w:lang w:eastAsia="zh-CN"/>
          </w:rPr>
          <m:t>=9</m:t>
        </m:r>
      </m:oMath>
      <w:r w:rsidRPr="009012FA">
        <w:rPr>
          <w:b/>
          <w:i/>
          <w:kern w:val="2"/>
          <w:lang w:eastAsia="zh-CN"/>
        </w:rPr>
        <w:t xml:space="preserve"> and </w:t>
      </w:r>
      <m:oMath>
        <m:sSub>
          <m:sSubPr>
            <m:ctrlPr>
              <w:rPr>
                <w:rFonts w:ascii="Cambria Math" w:hAnsi="Cambria Math"/>
                <w:b/>
                <w:i/>
                <w:kern w:val="2"/>
                <w:lang w:eastAsia="zh-CN"/>
              </w:rPr>
            </m:ctrlPr>
          </m:sSubPr>
          <m:e>
            <m:r>
              <m:rPr>
                <m:sty m:val="bi"/>
              </m:rPr>
              <w:rPr>
                <w:rFonts w:ascii="Cambria Math" w:hAnsi="Cambria Math"/>
                <w:kern w:val="2"/>
                <w:lang w:eastAsia="zh-CN"/>
              </w:rPr>
              <m:t>l</m:t>
            </m:r>
          </m:e>
          <m:sub>
            <m:r>
              <m:rPr>
                <m:nor/>
              </m:rPr>
              <w:rPr>
                <w:b/>
                <w:i/>
                <w:kern w:val="2"/>
                <w:lang w:eastAsia="zh-CN"/>
              </w:rPr>
              <m:t>d</m:t>
            </m:r>
          </m:sub>
        </m:sSub>
        <m:r>
          <m:rPr>
            <m:sty m:val="bi"/>
          </m:rPr>
          <w:rPr>
            <w:rFonts w:ascii="Cambria Math" w:hAnsi="Cambria Math"/>
            <w:kern w:val="2"/>
            <w:lang w:eastAsia="zh-CN"/>
          </w:rPr>
          <m:t>=10</m:t>
        </m:r>
      </m:oMath>
      <w:r w:rsidRPr="009012FA">
        <w:rPr>
          <w:b/>
          <w:i/>
          <w:kern w:val="2"/>
          <w:lang w:eastAsia="zh-CN"/>
        </w:rPr>
        <w:t xml:space="preserve">, the PDSCH DM-RS positions </w:t>
      </w:r>
      <m:oMath>
        <m:acc>
          <m:accPr>
            <m:chr m:val="̅"/>
            <m:ctrlPr>
              <w:rPr>
                <w:rFonts w:ascii="Cambria Math" w:hAnsi="Cambria Math"/>
                <w:b/>
                <w:i/>
                <w:kern w:val="2"/>
                <w:lang w:eastAsia="zh-CN"/>
              </w:rPr>
            </m:ctrlPr>
          </m:accPr>
          <m:e>
            <m:r>
              <m:rPr>
                <m:sty m:val="bi"/>
              </m:rPr>
              <w:rPr>
                <w:rFonts w:ascii="Cambria Math" w:hAnsi="Cambria Math"/>
                <w:kern w:val="2"/>
                <w:lang w:eastAsia="zh-CN"/>
              </w:rPr>
              <m:t>l</m:t>
            </m:r>
          </m:e>
        </m:acc>
        <m:r>
          <m:rPr>
            <m:sty m:val="bi"/>
          </m:rPr>
          <w:rPr>
            <w:rFonts w:ascii="Cambria Math" w:hAnsi="Cambria Math"/>
            <w:kern w:val="2"/>
            <w:lang w:eastAsia="zh-CN"/>
          </w:rPr>
          <m:t>=7</m:t>
        </m:r>
      </m:oMath>
      <w:r w:rsidRPr="009012FA">
        <w:rPr>
          <w:b/>
          <w:i/>
          <w:kern w:val="2"/>
          <w:lang w:eastAsia="zh-CN"/>
        </w:rPr>
        <w:t xml:space="preserve"> is adopted for additional single-symbol DM-RS for PDSCH mapping type B.</w:t>
      </w:r>
    </w:p>
    <w:p w14:paraId="51FB8732" w14:textId="77777777" w:rsidR="004C084B" w:rsidRPr="009012FA" w:rsidRDefault="004C084B" w:rsidP="004C084B">
      <w:pPr>
        <w:rPr>
          <w:b/>
          <w:i/>
          <w:kern w:val="2"/>
          <w:lang w:eastAsia="zh-CN"/>
        </w:rPr>
      </w:pPr>
      <w:r w:rsidRPr="009012FA">
        <w:rPr>
          <w:b/>
          <w:i/>
          <w:kern w:val="2"/>
          <w:lang w:eastAsia="zh-CN"/>
        </w:rPr>
        <w:t xml:space="preserve">Proposal 3: In case that dmrs-AdditionalPosition equal to 'pos2', PDSCH duration </w:t>
      </w:r>
      <m:oMath>
        <m:sSub>
          <m:sSubPr>
            <m:ctrlPr>
              <w:rPr>
                <w:rFonts w:ascii="Cambria Math" w:hAnsi="Cambria Math"/>
                <w:b/>
                <w:i/>
                <w:kern w:val="2"/>
                <w:lang w:eastAsia="zh-CN"/>
              </w:rPr>
            </m:ctrlPr>
          </m:sSubPr>
          <m:e>
            <m:r>
              <m:rPr>
                <m:sty m:val="bi"/>
              </m:rPr>
              <w:rPr>
                <w:rFonts w:ascii="Cambria Math" w:hAnsi="Cambria Math"/>
                <w:kern w:val="2"/>
                <w:lang w:eastAsia="zh-CN"/>
              </w:rPr>
              <m:t>l</m:t>
            </m:r>
          </m:e>
          <m:sub>
            <m:r>
              <m:rPr>
                <m:nor/>
              </m:rPr>
              <w:rPr>
                <w:b/>
                <w:i/>
                <w:kern w:val="2"/>
                <w:lang w:eastAsia="zh-CN"/>
              </w:rPr>
              <m:t>d</m:t>
            </m:r>
          </m:sub>
        </m:sSub>
        <m:r>
          <m:rPr>
            <m:sty m:val="bi"/>
          </m:rPr>
          <w:rPr>
            <w:rFonts w:ascii="Cambria Math" w:hAnsi="Cambria Math"/>
            <w:kern w:val="2"/>
            <w:lang w:eastAsia="zh-CN"/>
          </w:rPr>
          <m:t>=9</m:t>
        </m:r>
      </m:oMath>
      <w:r w:rsidRPr="009012FA">
        <w:rPr>
          <w:b/>
          <w:i/>
          <w:kern w:val="2"/>
          <w:lang w:eastAsia="zh-CN"/>
        </w:rPr>
        <w:t xml:space="preserve"> and </w:t>
      </w:r>
      <m:oMath>
        <m:sSub>
          <m:sSubPr>
            <m:ctrlPr>
              <w:rPr>
                <w:rFonts w:ascii="Cambria Math" w:hAnsi="Cambria Math"/>
                <w:b/>
                <w:i/>
                <w:kern w:val="2"/>
                <w:lang w:eastAsia="zh-CN"/>
              </w:rPr>
            </m:ctrlPr>
          </m:sSubPr>
          <m:e>
            <m:r>
              <m:rPr>
                <m:sty m:val="bi"/>
              </m:rPr>
              <w:rPr>
                <w:rFonts w:ascii="Cambria Math" w:hAnsi="Cambria Math"/>
                <w:kern w:val="2"/>
                <w:lang w:eastAsia="zh-CN"/>
              </w:rPr>
              <m:t>l</m:t>
            </m:r>
          </m:e>
          <m:sub>
            <m:r>
              <m:rPr>
                <m:nor/>
              </m:rPr>
              <w:rPr>
                <w:b/>
                <w:i/>
                <w:kern w:val="2"/>
                <w:lang w:eastAsia="zh-CN"/>
              </w:rPr>
              <m:t>d</m:t>
            </m:r>
          </m:sub>
        </m:sSub>
        <m:r>
          <m:rPr>
            <m:sty m:val="bi"/>
          </m:rPr>
          <w:rPr>
            <w:rFonts w:ascii="Cambria Math" w:hAnsi="Cambria Math"/>
            <w:kern w:val="2"/>
            <w:lang w:eastAsia="zh-CN"/>
          </w:rPr>
          <m:t>=10</m:t>
        </m:r>
      </m:oMath>
      <w:r w:rsidRPr="009012FA">
        <w:rPr>
          <w:b/>
          <w:i/>
          <w:kern w:val="2"/>
          <w:lang w:eastAsia="zh-CN"/>
        </w:rPr>
        <w:t xml:space="preserve">, the PDSCH DM-RS positions </w:t>
      </w:r>
      <m:oMath>
        <m:acc>
          <m:accPr>
            <m:chr m:val="̅"/>
            <m:ctrlPr>
              <w:rPr>
                <w:rFonts w:ascii="Cambria Math" w:hAnsi="Cambria Math"/>
                <w:b/>
                <w:i/>
                <w:kern w:val="2"/>
                <w:lang w:eastAsia="zh-CN"/>
              </w:rPr>
            </m:ctrlPr>
          </m:accPr>
          <m:e>
            <m:r>
              <m:rPr>
                <m:sty m:val="bi"/>
              </m:rPr>
              <w:rPr>
                <w:rFonts w:ascii="Cambria Math" w:hAnsi="Cambria Math"/>
                <w:kern w:val="2"/>
                <w:lang w:eastAsia="zh-CN"/>
              </w:rPr>
              <m:t>l</m:t>
            </m:r>
          </m:e>
        </m:acc>
        <m:r>
          <m:rPr>
            <m:sty m:val="bi"/>
          </m:rPr>
          <w:rPr>
            <w:rFonts w:ascii="Cambria Math" w:hAnsi="Cambria Math"/>
            <w:kern w:val="2"/>
            <w:lang w:eastAsia="zh-CN"/>
          </w:rPr>
          <m:t>=4, 7</m:t>
        </m:r>
      </m:oMath>
      <w:r w:rsidRPr="009012FA">
        <w:rPr>
          <w:b/>
          <w:i/>
          <w:kern w:val="2"/>
          <w:lang w:eastAsia="zh-CN"/>
        </w:rPr>
        <w:t xml:space="preserve"> are adopted for additional single-symbol DM-RS for PDSCH mapping type B.</w:t>
      </w:r>
    </w:p>
    <w:p w14:paraId="397E7789" w14:textId="77777777" w:rsidR="004C084B" w:rsidRDefault="004C084B" w:rsidP="004C084B">
      <w:pPr>
        <w:rPr>
          <w:lang w:eastAsia="zh-CN"/>
        </w:rPr>
      </w:pPr>
      <w:r w:rsidRPr="009012FA">
        <w:rPr>
          <w:b/>
          <w:i/>
          <w:kern w:val="2"/>
          <w:lang w:eastAsia="zh-CN"/>
        </w:rPr>
        <w:t xml:space="preserve">Proposal </w:t>
      </w:r>
      <w:r>
        <w:rPr>
          <w:b/>
          <w:i/>
          <w:kern w:val="2"/>
          <w:lang w:eastAsia="zh-CN"/>
        </w:rPr>
        <w:t>4</w:t>
      </w:r>
      <w:r w:rsidRPr="009012FA">
        <w:rPr>
          <w:b/>
          <w:i/>
          <w:kern w:val="2"/>
          <w:lang w:eastAsia="zh-CN"/>
        </w:rPr>
        <w:t xml:space="preserve">: The case that dmrs-AdditionalPosition equal to 'pos3' with single-symbol DM-RS and the case with double-symbol DM-RS are not supported in Rel-16 TEI for PDSCH mapping type B with duration </w:t>
      </w:r>
      <m:oMath>
        <m:sSub>
          <m:sSubPr>
            <m:ctrlPr>
              <w:rPr>
                <w:rFonts w:ascii="Cambria Math" w:hAnsi="Cambria Math"/>
                <w:b/>
                <w:i/>
                <w:kern w:val="2"/>
                <w:lang w:eastAsia="zh-CN"/>
              </w:rPr>
            </m:ctrlPr>
          </m:sSubPr>
          <m:e>
            <m:r>
              <m:rPr>
                <m:sty m:val="bi"/>
              </m:rPr>
              <w:rPr>
                <w:rFonts w:ascii="Cambria Math" w:hAnsi="Cambria Math"/>
                <w:kern w:val="2"/>
                <w:lang w:eastAsia="zh-CN"/>
              </w:rPr>
              <m:t>l</m:t>
            </m:r>
          </m:e>
          <m:sub>
            <m:r>
              <m:rPr>
                <m:nor/>
              </m:rPr>
              <w:rPr>
                <w:b/>
                <w:i/>
                <w:kern w:val="2"/>
                <w:lang w:eastAsia="zh-CN"/>
              </w:rPr>
              <m:t>d</m:t>
            </m:r>
          </m:sub>
        </m:sSub>
        <m:r>
          <m:rPr>
            <m:sty m:val="bi"/>
          </m:rPr>
          <w:rPr>
            <w:rFonts w:ascii="Cambria Math" w:hAnsi="Cambria Math"/>
            <w:kern w:val="2"/>
            <w:lang w:eastAsia="zh-CN"/>
          </w:rPr>
          <m:t>=9</m:t>
        </m:r>
      </m:oMath>
      <w:r w:rsidRPr="009012FA">
        <w:rPr>
          <w:b/>
          <w:i/>
          <w:kern w:val="2"/>
          <w:lang w:eastAsia="zh-CN"/>
        </w:rPr>
        <w:t xml:space="preserve"> and </w:t>
      </w:r>
      <m:oMath>
        <m:sSub>
          <m:sSubPr>
            <m:ctrlPr>
              <w:rPr>
                <w:rFonts w:ascii="Cambria Math" w:hAnsi="Cambria Math"/>
                <w:b/>
                <w:i/>
                <w:kern w:val="2"/>
                <w:lang w:eastAsia="zh-CN"/>
              </w:rPr>
            </m:ctrlPr>
          </m:sSubPr>
          <m:e>
            <m:r>
              <m:rPr>
                <m:sty m:val="bi"/>
              </m:rPr>
              <w:rPr>
                <w:rFonts w:ascii="Cambria Math" w:hAnsi="Cambria Math"/>
                <w:kern w:val="2"/>
                <w:lang w:eastAsia="zh-CN"/>
              </w:rPr>
              <m:t>l</m:t>
            </m:r>
          </m:e>
          <m:sub>
            <m:r>
              <m:rPr>
                <m:nor/>
              </m:rPr>
              <w:rPr>
                <w:b/>
                <w:i/>
                <w:kern w:val="2"/>
                <w:lang w:eastAsia="zh-CN"/>
              </w:rPr>
              <m:t>d</m:t>
            </m:r>
          </m:sub>
        </m:sSub>
        <m:r>
          <m:rPr>
            <m:sty m:val="bi"/>
          </m:rPr>
          <w:rPr>
            <w:rFonts w:ascii="Cambria Math" w:hAnsi="Cambria Math"/>
            <w:kern w:val="2"/>
            <w:lang w:eastAsia="zh-CN"/>
          </w:rPr>
          <m:t>=10</m:t>
        </m:r>
      </m:oMath>
      <w:r w:rsidRPr="009012FA">
        <w:rPr>
          <w:b/>
          <w:i/>
          <w:kern w:val="2"/>
          <w:lang w:eastAsia="zh-CN"/>
        </w:rPr>
        <w:t>.</w:t>
      </w:r>
    </w:p>
    <w:p w14:paraId="607ECA2D" w14:textId="77777777" w:rsidR="004C084B" w:rsidRDefault="004C084B" w:rsidP="004C084B">
      <w:pPr>
        <w:pStyle w:val="af0"/>
        <w:rPr>
          <w:rFonts w:eastAsia="Calibri"/>
          <w:b/>
          <w:i/>
          <w:lang w:eastAsia="sv-SE"/>
        </w:rPr>
      </w:pPr>
      <w:r w:rsidRPr="00B1030B">
        <w:rPr>
          <w:rFonts w:eastAsia="Calibri"/>
          <w:b/>
          <w:i/>
          <w:lang w:eastAsia="sv-SE"/>
        </w:rPr>
        <w:t xml:space="preserve">Proposal </w:t>
      </w:r>
      <w:r>
        <w:rPr>
          <w:rFonts w:eastAsia="Calibri"/>
          <w:b/>
          <w:i/>
          <w:lang w:eastAsia="sv-SE"/>
        </w:rPr>
        <w:t>5</w:t>
      </w:r>
      <w:r w:rsidRPr="00B1030B">
        <w:rPr>
          <w:rFonts w:eastAsia="Calibri"/>
          <w:b/>
          <w:i/>
          <w:lang w:eastAsia="sv-SE"/>
        </w:rPr>
        <w:t xml:space="preserve">: </w:t>
      </w:r>
      <w:r>
        <w:rPr>
          <w:rFonts w:eastAsia="Calibri"/>
          <w:b/>
          <w:i/>
          <w:lang w:eastAsia="sv-SE"/>
        </w:rPr>
        <w:t>The slot and symbol number used to generate DMRS sequence(s) of PDSCH(s) and PDCCH(s) in the 1</w:t>
      </w:r>
      <w:r w:rsidRPr="00BC3898">
        <w:rPr>
          <w:rFonts w:eastAsia="Calibri"/>
          <w:b/>
          <w:i/>
          <w:vertAlign w:val="superscript"/>
          <w:lang w:eastAsia="sv-SE"/>
        </w:rPr>
        <w:t>st</w:t>
      </w:r>
      <w:r>
        <w:rPr>
          <w:rFonts w:eastAsia="Calibri"/>
          <w:b/>
          <w:i/>
          <w:lang w:eastAsia="sv-SE"/>
        </w:rPr>
        <w:t xml:space="preserve"> slot of a DL burst should be set to 0.  The slot numbers used to generate DMRS sequences of PDSCHs and PDCCHs in the following slots of the DL burst are relative to the slot where DL burst starts.</w:t>
      </w:r>
    </w:p>
    <w:p w14:paraId="7B1F0C9E" w14:textId="77777777" w:rsidR="004C084B" w:rsidRDefault="004C084B" w:rsidP="004C084B">
      <w:pPr>
        <w:pStyle w:val="af0"/>
        <w:rPr>
          <w:rFonts w:eastAsia="Calibri"/>
          <w:b/>
          <w:i/>
          <w:lang w:eastAsia="sv-SE"/>
        </w:rPr>
      </w:pPr>
      <w:r>
        <w:rPr>
          <w:rFonts w:eastAsia="Calibri"/>
          <w:b/>
          <w:i/>
          <w:lang w:eastAsia="sv-SE"/>
        </w:rPr>
        <w:t xml:space="preserve">FFS: slot number configuration where additional GC-PDCCH(s) are transmitted within the DL burst.  </w:t>
      </w:r>
    </w:p>
    <w:p w14:paraId="57D9B49A" w14:textId="77777777" w:rsidR="004C084B" w:rsidRPr="006D1968" w:rsidRDefault="004C084B" w:rsidP="004C084B">
      <w:pPr>
        <w:pStyle w:val="af0"/>
        <w:rPr>
          <w:rFonts w:eastAsiaTheme="minorEastAsia"/>
          <w:b/>
          <w:i/>
          <w:lang w:eastAsia="zh-CN"/>
        </w:rPr>
      </w:pPr>
      <w:r w:rsidRPr="00CA3B20">
        <w:rPr>
          <w:rFonts w:eastAsia="Calibri"/>
          <w:b/>
          <w:i/>
          <w:lang w:eastAsia="sv-SE"/>
        </w:rPr>
        <w:t xml:space="preserve">Proposal </w:t>
      </w:r>
      <w:r>
        <w:rPr>
          <w:rFonts w:eastAsia="Calibri"/>
          <w:b/>
          <w:i/>
          <w:lang w:eastAsia="sv-SE"/>
        </w:rPr>
        <w:t>6</w:t>
      </w:r>
      <w:r w:rsidRPr="00CA3B20">
        <w:rPr>
          <w:rFonts w:eastAsia="Calibri"/>
          <w:b/>
          <w:i/>
          <w:lang w:eastAsia="sv-SE"/>
        </w:rPr>
        <w:t xml:space="preserve">: </w:t>
      </w:r>
      <w:r>
        <w:rPr>
          <w:rFonts w:eastAsia="Calibri"/>
          <w:b/>
          <w:i/>
          <w:lang w:eastAsia="sv-SE"/>
        </w:rPr>
        <w:t xml:space="preserve">The group common PDCCH together with its DMRS could be used by UE to identify the DL burst from serving cell. </w:t>
      </w:r>
    </w:p>
    <w:p w14:paraId="55F26830" w14:textId="77777777" w:rsidR="004C084B" w:rsidRDefault="004C084B" w:rsidP="004C084B">
      <w:pPr>
        <w:pStyle w:val="af0"/>
        <w:numPr>
          <w:ilvl w:val="0"/>
          <w:numId w:val="48"/>
        </w:numPr>
        <w:rPr>
          <w:rFonts w:eastAsia="Calibri"/>
          <w:b/>
          <w:i/>
          <w:lang w:eastAsia="sv-SE"/>
        </w:rPr>
      </w:pPr>
      <w:r>
        <w:rPr>
          <w:rFonts w:eastAsia="Calibri"/>
          <w:b/>
          <w:i/>
          <w:lang w:eastAsia="sv-SE"/>
        </w:rPr>
        <w:t>FFS: mechanism to reduce blind decoding of GC-PDCCH</w:t>
      </w:r>
    </w:p>
    <w:p w14:paraId="4F93D706" w14:textId="77777777" w:rsidR="004C084B" w:rsidRDefault="004C084B" w:rsidP="004C084B">
      <w:pPr>
        <w:pStyle w:val="af0"/>
        <w:numPr>
          <w:ilvl w:val="0"/>
          <w:numId w:val="48"/>
        </w:numPr>
        <w:rPr>
          <w:rFonts w:eastAsia="Calibri"/>
          <w:b/>
          <w:i/>
          <w:lang w:eastAsia="sv-SE"/>
        </w:rPr>
      </w:pPr>
      <w:r>
        <w:rPr>
          <w:rFonts w:eastAsia="Calibri"/>
          <w:b/>
          <w:i/>
          <w:lang w:eastAsia="sv-SE"/>
        </w:rPr>
        <w:t>FFS: wideband DMRS for GC-PDCCH</w:t>
      </w:r>
    </w:p>
    <w:p w14:paraId="43512F67" w14:textId="77777777" w:rsidR="004C084B" w:rsidRDefault="004C084B" w:rsidP="004C084B">
      <w:pPr>
        <w:pStyle w:val="af0"/>
        <w:rPr>
          <w:rFonts w:eastAsia="Calibri"/>
          <w:b/>
          <w:i/>
          <w:lang w:eastAsia="sv-SE"/>
        </w:rPr>
      </w:pPr>
      <w:r w:rsidRPr="00CA3B20">
        <w:rPr>
          <w:rFonts w:eastAsia="Calibri"/>
          <w:b/>
          <w:i/>
          <w:lang w:eastAsia="sv-SE"/>
        </w:rPr>
        <w:t xml:space="preserve">Proposal </w:t>
      </w:r>
      <w:r>
        <w:rPr>
          <w:rFonts w:eastAsia="Calibri"/>
          <w:b/>
          <w:i/>
          <w:lang w:eastAsia="sv-SE"/>
        </w:rPr>
        <w:t>7</w:t>
      </w:r>
      <w:r w:rsidRPr="00CA3B20">
        <w:rPr>
          <w:rFonts w:eastAsia="Calibri"/>
          <w:b/>
          <w:i/>
          <w:lang w:eastAsia="sv-SE"/>
        </w:rPr>
        <w:t>: NR</w:t>
      </w:r>
      <w:r>
        <w:rPr>
          <w:rFonts w:eastAsia="Calibri"/>
          <w:b/>
          <w:i/>
          <w:lang w:eastAsia="sv-SE"/>
        </w:rPr>
        <w:t>-</w:t>
      </w:r>
      <w:r w:rsidRPr="00CA3B20">
        <w:rPr>
          <w:rFonts w:eastAsia="Calibri"/>
          <w:b/>
          <w:i/>
          <w:lang w:eastAsia="sv-SE"/>
        </w:rPr>
        <w:t xml:space="preserve">U should </w:t>
      </w:r>
      <w:r>
        <w:rPr>
          <w:rFonts w:eastAsia="Calibri"/>
          <w:b/>
          <w:i/>
          <w:lang w:eastAsia="sv-SE"/>
        </w:rPr>
        <w:t>support to transmit GC-PDCCH and its DMRS multiple times within a gNB’s acquired COT.</w:t>
      </w:r>
    </w:p>
    <w:p w14:paraId="015F5044" w14:textId="77777777" w:rsidR="004C084B" w:rsidRDefault="004C084B" w:rsidP="004C084B">
      <w:pPr>
        <w:pStyle w:val="a5"/>
        <w:jc w:val="left"/>
        <w:rPr>
          <w:i/>
          <w:sz w:val="22"/>
          <w:szCs w:val="22"/>
        </w:rPr>
      </w:pPr>
      <w:r w:rsidRPr="0005291E">
        <w:rPr>
          <w:i/>
          <w:sz w:val="22"/>
          <w:szCs w:val="22"/>
        </w:rPr>
        <w:t xml:space="preserve">Proposal </w:t>
      </w:r>
      <w:r>
        <w:rPr>
          <w:i/>
          <w:sz w:val="22"/>
          <w:szCs w:val="22"/>
        </w:rPr>
        <w:t>8</w:t>
      </w:r>
      <w:r w:rsidRPr="0005291E">
        <w:rPr>
          <w:i/>
          <w:sz w:val="22"/>
          <w:szCs w:val="22"/>
        </w:rPr>
        <w:t>: NR-U should support</w:t>
      </w:r>
      <w:r>
        <w:rPr>
          <w:i/>
          <w:sz w:val="22"/>
          <w:szCs w:val="22"/>
        </w:rPr>
        <w:t xml:space="preserve"> a PDCCH search space configuration allowing</w:t>
      </w:r>
      <w:r w:rsidRPr="0005291E">
        <w:rPr>
          <w:i/>
          <w:sz w:val="22"/>
          <w:szCs w:val="22"/>
        </w:rPr>
        <w:t xml:space="preserve"> different PDCCH monitoring occasion configuration</w:t>
      </w:r>
      <w:r>
        <w:rPr>
          <w:i/>
          <w:sz w:val="22"/>
          <w:szCs w:val="22"/>
        </w:rPr>
        <w:t>s</w:t>
      </w:r>
      <w:r w:rsidRPr="0005291E">
        <w:rPr>
          <w:i/>
          <w:sz w:val="22"/>
          <w:szCs w:val="22"/>
        </w:rPr>
        <w:t xml:space="preserve"> before and after the first slot boundary of a COT</w:t>
      </w:r>
      <w:r>
        <w:rPr>
          <w:i/>
          <w:sz w:val="22"/>
          <w:szCs w:val="22"/>
        </w:rPr>
        <w:t xml:space="preserve"> </w:t>
      </w:r>
      <w:r w:rsidRPr="0005291E">
        <w:rPr>
          <w:i/>
          <w:sz w:val="22"/>
          <w:szCs w:val="22"/>
        </w:rPr>
        <w:t>in terms of UE power consumption.</w:t>
      </w:r>
    </w:p>
    <w:p w14:paraId="25FA05AF" w14:textId="77777777" w:rsidR="00005FD9" w:rsidRPr="00127964" w:rsidRDefault="00005FD9" w:rsidP="00005FD9">
      <w:pPr>
        <w:rPr>
          <w:b/>
          <w:i/>
          <w:kern w:val="2"/>
          <w:lang w:eastAsia="zh-CN"/>
        </w:rPr>
      </w:pPr>
      <w:r w:rsidRPr="001E4C5F">
        <w:rPr>
          <w:b/>
          <w:i/>
          <w:kern w:val="2"/>
          <w:lang w:eastAsia="zh-CN"/>
        </w:rPr>
        <w:t xml:space="preserve">Proposal </w:t>
      </w:r>
      <w:r>
        <w:rPr>
          <w:b/>
          <w:i/>
          <w:kern w:val="2"/>
          <w:lang w:eastAsia="zh-CN"/>
        </w:rPr>
        <w:t>9</w:t>
      </w:r>
      <w:r w:rsidRPr="00F565E2">
        <w:rPr>
          <w:b/>
          <w:i/>
          <w:kern w:val="2"/>
          <w:lang w:eastAsia="zh-CN"/>
        </w:rPr>
        <w:t xml:space="preserve">: </w:t>
      </w:r>
      <w:r w:rsidRPr="00127964">
        <w:rPr>
          <w:b/>
          <w:i/>
          <w:kern w:val="2"/>
          <w:lang w:eastAsia="zh-CN"/>
        </w:rPr>
        <w:t>UE could monitor DCI Format 2_0 carrying COT structure indication at each possible start</w:t>
      </w:r>
      <w:r>
        <w:rPr>
          <w:b/>
          <w:i/>
          <w:kern w:val="2"/>
          <w:lang w:eastAsia="zh-CN"/>
        </w:rPr>
        <w:t>ing</w:t>
      </w:r>
      <w:r w:rsidRPr="00127964">
        <w:rPr>
          <w:b/>
          <w:i/>
          <w:kern w:val="2"/>
          <w:lang w:eastAsia="zh-CN"/>
        </w:rPr>
        <w:t xml:space="preserve"> point in a slot before UE identifies the DL burst from serving cell. </w:t>
      </w:r>
    </w:p>
    <w:p w14:paraId="718EA100" w14:textId="77777777" w:rsidR="00005FD9" w:rsidRPr="00127964" w:rsidRDefault="00005FD9" w:rsidP="00005FD9">
      <w:pPr>
        <w:rPr>
          <w:kern w:val="2"/>
          <w:lang w:val="en-GB" w:eastAsia="zh-CN"/>
        </w:rPr>
      </w:pPr>
      <w:r w:rsidRPr="00127964">
        <w:rPr>
          <w:b/>
          <w:i/>
          <w:kern w:val="2"/>
          <w:lang w:eastAsia="zh-CN"/>
        </w:rPr>
        <w:t xml:space="preserve">Proposal </w:t>
      </w:r>
      <w:r>
        <w:rPr>
          <w:b/>
          <w:i/>
          <w:kern w:val="2"/>
          <w:lang w:eastAsia="zh-CN"/>
        </w:rPr>
        <w:t>10</w:t>
      </w:r>
      <w:r w:rsidRPr="00127964">
        <w:rPr>
          <w:b/>
          <w:i/>
          <w:kern w:val="2"/>
          <w:lang w:eastAsia="zh-CN"/>
        </w:rPr>
        <w:t xml:space="preserve">: The COT structure indication reflects slot format from the slot carrying DCI format 2_0 carrying COT structure indication </w:t>
      </w:r>
      <w:r>
        <w:rPr>
          <w:b/>
          <w:i/>
          <w:kern w:val="2"/>
          <w:lang w:eastAsia="zh-CN"/>
        </w:rPr>
        <w:t>when it is received at slot boundary</w:t>
      </w:r>
      <w:r w:rsidRPr="00127964">
        <w:rPr>
          <w:b/>
          <w:i/>
          <w:kern w:val="2"/>
          <w:lang w:eastAsia="zh-CN"/>
        </w:rPr>
        <w:t xml:space="preserve">. UE could obtain slot format </w:t>
      </w:r>
      <w:r>
        <w:rPr>
          <w:b/>
          <w:i/>
          <w:kern w:val="2"/>
          <w:lang w:eastAsia="zh-CN"/>
        </w:rPr>
        <w:t>from 2</w:t>
      </w:r>
      <w:r w:rsidRPr="0058334F">
        <w:rPr>
          <w:b/>
          <w:i/>
          <w:kern w:val="2"/>
          <w:vertAlign w:val="superscript"/>
          <w:lang w:eastAsia="zh-CN"/>
        </w:rPr>
        <w:t>nd</w:t>
      </w:r>
      <w:r>
        <w:rPr>
          <w:b/>
          <w:i/>
          <w:kern w:val="2"/>
          <w:lang w:eastAsia="zh-CN"/>
        </w:rPr>
        <w:t xml:space="preserve"> slot in the COT when it is received in the middle of COT.</w:t>
      </w:r>
    </w:p>
    <w:p w14:paraId="242AAFAD" w14:textId="77777777" w:rsidR="00005FD9" w:rsidRDefault="00005FD9" w:rsidP="00005FD9">
      <w:pPr>
        <w:pStyle w:val="a5"/>
        <w:spacing w:after="0"/>
        <w:jc w:val="left"/>
        <w:rPr>
          <w:rFonts w:eastAsia="Calibri"/>
          <w:i/>
          <w:sz w:val="22"/>
          <w:szCs w:val="22"/>
          <w:lang w:eastAsia="sv-SE"/>
        </w:rPr>
      </w:pPr>
      <w:r w:rsidRPr="0005291E">
        <w:rPr>
          <w:i/>
          <w:sz w:val="22"/>
          <w:szCs w:val="22"/>
        </w:rPr>
        <w:t xml:space="preserve">Proposal </w:t>
      </w:r>
      <w:r>
        <w:rPr>
          <w:i/>
          <w:sz w:val="22"/>
          <w:szCs w:val="22"/>
        </w:rPr>
        <w:t>11</w:t>
      </w:r>
      <w:r w:rsidRPr="006A1A16">
        <w:rPr>
          <w:rFonts w:eastAsia="Calibri"/>
          <w:i/>
          <w:sz w:val="22"/>
          <w:szCs w:val="22"/>
          <w:lang w:eastAsia="sv-SE"/>
        </w:rPr>
        <w:t xml:space="preserve">: </w:t>
      </w:r>
      <w:r>
        <w:rPr>
          <w:rFonts w:eastAsia="Calibri"/>
          <w:i/>
          <w:sz w:val="22"/>
          <w:szCs w:val="22"/>
          <w:lang w:eastAsia="sv-SE"/>
        </w:rPr>
        <w:t>The following two method could be considered for slot format indication for the last partial slot within a COT.</w:t>
      </w:r>
    </w:p>
    <w:p w14:paraId="14A24B87" w14:textId="728CB4A0" w:rsidR="00005FD9" w:rsidRPr="00127964" w:rsidRDefault="00D9133F" w:rsidP="00005FD9">
      <w:pPr>
        <w:pStyle w:val="a5"/>
        <w:spacing w:after="0"/>
        <w:ind w:leftChars="100" w:left="220"/>
        <w:jc w:val="left"/>
        <w:rPr>
          <w:i/>
          <w:sz w:val="22"/>
          <w:szCs w:val="22"/>
        </w:rPr>
      </w:pPr>
      <w:r>
        <w:rPr>
          <w:i/>
          <w:sz w:val="22"/>
          <w:szCs w:val="22"/>
        </w:rPr>
        <w:t>Option 1: I</w:t>
      </w:r>
      <w:r w:rsidR="00005FD9" w:rsidRPr="00127964">
        <w:rPr>
          <w:i/>
          <w:sz w:val="22"/>
          <w:szCs w:val="22"/>
        </w:rPr>
        <w:t>ntroducing a reference symbols for the ending slot</w:t>
      </w:r>
    </w:p>
    <w:p w14:paraId="31383F0E" w14:textId="0F0D9034" w:rsidR="00005FD9" w:rsidRPr="00127964" w:rsidRDefault="00D9133F" w:rsidP="00005FD9">
      <w:pPr>
        <w:pStyle w:val="a5"/>
        <w:spacing w:after="0"/>
        <w:ind w:leftChars="100" w:left="220"/>
        <w:jc w:val="left"/>
        <w:rPr>
          <w:i/>
          <w:sz w:val="22"/>
          <w:szCs w:val="22"/>
        </w:rPr>
      </w:pPr>
      <w:r>
        <w:rPr>
          <w:i/>
          <w:sz w:val="22"/>
          <w:szCs w:val="22"/>
        </w:rPr>
        <w:t>Option 2: I</w:t>
      </w:r>
      <w:r w:rsidR="00005FD9" w:rsidRPr="00127964">
        <w:rPr>
          <w:i/>
          <w:sz w:val="22"/>
          <w:szCs w:val="22"/>
        </w:rPr>
        <w:t xml:space="preserve">ntroducing new entries in the SFI table including a new state indicating </w:t>
      </w:r>
      <w:r w:rsidR="00005FD9">
        <w:rPr>
          <w:i/>
          <w:sz w:val="22"/>
          <w:szCs w:val="22"/>
        </w:rPr>
        <w:t>‘</w:t>
      </w:r>
      <w:r w:rsidR="00005FD9" w:rsidRPr="00127964">
        <w:rPr>
          <w:i/>
          <w:sz w:val="22"/>
          <w:szCs w:val="22"/>
        </w:rPr>
        <w:t>out of COT</w:t>
      </w:r>
      <w:r w:rsidR="00005FD9">
        <w:rPr>
          <w:i/>
          <w:sz w:val="22"/>
          <w:szCs w:val="22"/>
        </w:rPr>
        <w:t>’</w:t>
      </w:r>
    </w:p>
    <w:p w14:paraId="425F0E3F" w14:textId="77777777" w:rsidR="00005FD9" w:rsidRDefault="00005FD9" w:rsidP="00005FD9">
      <w:pPr>
        <w:spacing w:before="120" w:after="0"/>
        <w:rPr>
          <w:b/>
          <w:i/>
          <w:kern w:val="2"/>
          <w:lang w:eastAsia="zh-CN"/>
        </w:rPr>
      </w:pPr>
      <w:r w:rsidRPr="008639DA">
        <w:rPr>
          <w:b/>
          <w:i/>
          <w:kern w:val="2"/>
          <w:lang w:eastAsia="zh-CN"/>
        </w:rPr>
        <w:t xml:space="preserve">Proposal </w:t>
      </w:r>
      <w:r>
        <w:rPr>
          <w:b/>
          <w:i/>
          <w:kern w:val="2"/>
          <w:lang w:eastAsia="zh-CN"/>
        </w:rPr>
        <w:t>12</w:t>
      </w:r>
      <w:r w:rsidRPr="008639DA">
        <w:rPr>
          <w:b/>
          <w:i/>
          <w:kern w:val="2"/>
          <w:lang w:eastAsia="zh-CN"/>
        </w:rPr>
        <w:t>: NR-U should support indicating “Pause” state within the COT</w:t>
      </w:r>
      <w:r>
        <w:rPr>
          <w:rFonts w:hint="eastAsia"/>
          <w:b/>
          <w:i/>
          <w:kern w:val="2"/>
          <w:lang w:eastAsia="zh-CN"/>
        </w:rPr>
        <w:t>.</w:t>
      </w:r>
    </w:p>
    <w:p w14:paraId="1B7F0262" w14:textId="77777777" w:rsidR="004C084B" w:rsidRDefault="004C084B" w:rsidP="004C084B">
      <w:pPr>
        <w:pStyle w:val="a5"/>
        <w:spacing w:before="120" w:after="0"/>
        <w:jc w:val="left"/>
        <w:rPr>
          <w:i/>
          <w:sz w:val="22"/>
          <w:szCs w:val="22"/>
        </w:rPr>
      </w:pPr>
      <w:r>
        <w:rPr>
          <w:i/>
          <w:sz w:val="22"/>
          <w:szCs w:val="22"/>
        </w:rPr>
        <w:t xml:space="preserve">Proposal 13: </w:t>
      </w:r>
      <w:r>
        <w:rPr>
          <w:bCs w:val="0"/>
          <w:i/>
          <w:kern w:val="2"/>
          <w:sz w:val="22"/>
          <w:szCs w:val="22"/>
          <w:lang w:eastAsia="zh-CN"/>
        </w:rPr>
        <w:t xml:space="preserve">The LBT bandwidth available for reception (LBW indication) can be indicated through a </w:t>
      </w:r>
      <w:r>
        <w:rPr>
          <w:i/>
          <w:sz w:val="22"/>
          <w:szCs w:val="22"/>
        </w:rPr>
        <w:t xml:space="preserve">bitmap field in GC-DCI, each bit corresponding to a LBT bandwidth in an active BWP. UE is notified to obtain LBW indication later (or the current value is invalid) when all bit in the bitmap is “zero”. </w:t>
      </w:r>
    </w:p>
    <w:p w14:paraId="728B216C" w14:textId="77777777" w:rsidR="004C084B" w:rsidRDefault="004C084B" w:rsidP="004C084B">
      <w:pPr>
        <w:pStyle w:val="a5"/>
        <w:spacing w:before="120" w:after="0"/>
        <w:jc w:val="left"/>
        <w:rPr>
          <w:bCs w:val="0"/>
          <w:i/>
          <w:kern w:val="2"/>
          <w:sz w:val="22"/>
          <w:szCs w:val="22"/>
          <w:lang w:eastAsia="zh-CN"/>
        </w:rPr>
      </w:pPr>
      <w:r w:rsidRPr="0005291E">
        <w:rPr>
          <w:i/>
          <w:sz w:val="22"/>
          <w:szCs w:val="22"/>
        </w:rPr>
        <w:t xml:space="preserve">Proposal </w:t>
      </w:r>
      <w:r>
        <w:rPr>
          <w:i/>
          <w:sz w:val="22"/>
          <w:szCs w:val="22"/>
        </w:rPr>
        <w:t>14</w:t>
      </w:r>
      <w:r w:rsidRPr="006A1A16">
        <w:rPr>
          <w:rFonts w:eastAsia="Calibri"/>
          <w:i/>
          <w:sz w:val="22"/>
          <w:szCs w:val="22"/>
          <w:lang w:eastAsia="sv-SE"/>
        </w:rPr>
        <w:t>:</w:t>
      </w:r>
      <w:r w:rsidRPr="008639DA">
        <w:rPr>
          <w:bCs w:val="0"/>
          <w:i/>
          <w:kern w:val="2"/>
          <w:sz w:val="22"/>
          <w:szCs w:val="22"/>
          <w:lang w:eastAsia="zh-CN"/>
        </w:rPr>
        <w:t xml:space="preserve"> </w:t>
      </w:r>
      <w:r>
        <w:rPr>
          <w:bCs w:val="0"/>
          <w:i/>
          <w:kern w:val="2"/>
          <w:sz w:val="22"/>
          <w:szCs w:val="22"/>
          <w:lang w:eastAsia="zh-CN"/>
        </w:rPr>
        <w:t>The valid time period of the LBT bandwidth available for reception (LBW indication) will be given in GC-PDCCH. UE is expected to detect another GC-PDCCH after that time.</w:t>
      </w:r>
    </w:p>
    <w:p w14:paraId="5E8E126F" w14:textId="77777777" w:rsidR="004C084B" w:rsidRPr="007C0354" w:rsidRDefault="004C084B" w:rsidP="004C084B">
      <w:pPr>
        <w:spacing w:before="120"/>
        <w:rPr>
          <w:i/>
          <w:lang w:eastAsia="zh-CN"/>
        </w:rPr>
      </w:pPr>
      <w:r>
        <w:rPr>
          <w:rFonts w:hint="eastAsia"/>
          <w:b/>
          <w:i/>
          <w:lang w:eastAsia="zh-CN"/>
        </w:rPr>
        <w:t>Prop</w:t>
      </w:r>
      <w:r>
        <w:rPr>
          <w:b/>
          <w:i/>
          <w:lang w:eastAsia="zh-CN"/>
        </w:rPr>
        <w:t>o</w:t>
      </w:r>
      <w:r>
        <w:rPr>
          <w:rFonts w:hint="eastAsia"/>
          <w:b/>
          <w:i/>
          <w:lang w:eastAsia="zh-CN"/>
        </w:rPr>
        <w:t>sal</w:t>
      </w:r>
      <w:r>
        <w:rPr>
          <w:b/>
          <w:i/>
          <w:lang w:eastAsia="zh-CN"/>
        </w:rPr>
        <w:t xml:space="preserve"> 15: I</w:t>
      </w:r>
      <w:r w:rsidRPr="003676BC">
        <w:rPr>
          <w:b/>
          <w:i/>
          <w:lang w:eastAsia="zh-CN"/>
        </w:rPr>
        <w:t>f GC-PDCCH is transmitted less often than the LBW changes, multiple LBW indications can be included in one GC-PDCCH transmission wherein the LBW indication contains a relative index of the slot at which the LBW update ends.</w:t>
      </w:r>
      <w:r>
        <w:rPr>
          <w:rFonts w:hint="eastAsia"/>
          <w:b/>
          <w:i/>
          <w:lang w:eastAsia="zh-CN"/>
        </w:rPr>
        <w:t xml:space="preserve"> </w:t>
      </w:r>
    </w:p>
    <w:p w14:paraId="0B66233D" w14:textId="77777777" w:rsidR="004C084B" w:rsidRDefault="004C084B" w:rsidP="004C084B">
      <w:pPr>
        <w:spacing w:before="120"/>
        <w:rPr>
          <w:i/>
          <w:lang w:eastAsia="zh-CN"/>
        </w:rPr>
      </w:pPr>
      <w:r w:rsidRPr="00F14282">
        <w:rPr>
          <w:b/>
          <w:i/>
          <w:lang w:eastAsia="zh-CN"/>
        </w:rPr>
        <w:t xml:space="preserve">Proposal </w:t>
      </w:r>
      <w:r>
        <w:rPr>
          <w:b/>
          <w:i/>
          <w:lang w:eastAsia="zh-CN"/>
        </w:rPr>
        <w:t>16</w:t>
      </w:r>
      <w:r w:rsidRPr="00F14282">
        <w:rPr>
          <w:b/>
          <w:i/>
          <w:lang w:eastAsia="zh-CN"/>
        </w:rPr>
        <w:t xml:space="preserve">: UE is expected to receive on all LBT bandwidths if it does not receive GC-PDCCH carrying valid </w:t>
      </w:r>
      <w:r>
        <w:rPr>
          <w:b/>
          <w:i/>
          <w:lang w:eastAsia="zh-CN"/>
        </w:rPr>
        <w:t xml:space="preserve">LBW </w:t>
      </w:r>
      <w:r w:rsidRPr="00F14282">
        <w:rPr>
          <w:b/>
          <w:i/>
          <w:lang w:eastAsia="zh-CN"/>
        </w:rPr>
        <w:t>indication</w:t>
      </w:r>
      <w:r w:rsidRPr="00FD0294">
        <w:rPr>
          <w:b/>
          <w:i/>
          <w:lang w:eastAsia="zh-CN"/>
        </w:rPr>
        <w:t>.</w:t>
      </w:r>
    </w:p>
    <w:p w14:paraId="298AE36E" w14:textId="77777777" w:rsidR="004C084B" w:rsidRDefault="004C084B" w:rsidP="004C084B">
      <w:pPr>
        <w:pStyle w:val="af0"/>
        <w:rPr>
          <w:rFonts w:eastAsia="Calibri"/>
          <w:b/>
          <w:i/>
          <w:lang w:eastAsia="sv-SE"/>
        </w:rPr>
      </w:pPr>
      <w:r w:rsidRPr="00B1030B">
        <w:rPr>
          <w:rFonts w:eastAsia="Calibri"/>
          <w:b/>
          <w:i/>
          <w:lang w:eastAsia="sv-SE"/>
        </w:rPr>
        <w:lastRenderedPageBreak/>
        <w:t xml:space="preserve">Proposal </w:t>
      </w:r>
      <w:r>
        <w:rPr>
          <w:rFonts w:eastAsia="Calibri"/>
          <w:b/>
          <w:i/>
          <w:lang w:eastAsia="sv-SE"/>
        </w:rPr>
        <w:t>17</w:t>
      </w:r>
      <w:r w:rsidRPr="00B1030B">
        <w:rPr>
          <w:rFonts w:eastAsia="Calibri"/>
          <w:b/>
          <w:i/>
          <w:lang w:eastAsia="sv-SE"/>
        </w:rPr>
        <w:t xml:space="preserve">: </w:t>
      </w:r>
      <w:r>
        <w:rPr>
          <w:rFonts w:eastAsia="Calibri"/>
          <w:b/>
          <w:i/>
          <w:lang w:eastAsia="sv-SE"/>
        </w:rPr>
        <w:t>Switching the UL LBT type from CAT4 to CAT2 based on COT structure indication should be supported for both scheduled and CG UL transmissions in NR-U.</w:t>
      </w:r>
    </w:p>
    <w:p w14:paraId="42A73062" w14:textId="77777777" w:rsidR="00005FD9" w:rsidRDefault="00005FD9" w:rsidP="00005FD9">
      <w:pPr>
        <w:pStyle w:val="af0"/>
        <w:rPr>
          <w:rFonts w:eastAsia="Calibri"/>
          <w:b/>
          <w:i/>
          <w:lang w:eastAsia="sv-SE"/>
        </w:rPr>
      </w:pPr>
      <w:r w:rsidRPr="00B1030B">
        <w:rPr>
          <w:rFonts w:eastAsia="Calibri"/>
          <w:b/>
          <w:i/>
          <w:lang w:eastAsia="sv-SE"/>
        </w:rPr>
        <w:t xml:space="preserve">Proposal </w:t>
      </w:r>
      <w:r>
        <w:rPr>
          <w:rFonts w:eastAsia="Calibri"/>
          <w:b/>
          <w:i/>
          <w:lang w:eastAsia="sv-SE"/>
        </w:rPr>
        <w:t>18</w:t>
      </w:r>
      <w:r w:rsidRPr="00B1030B">
        <w:rPr>
          <w:rFonts w:eastAsia="Calibri"/>
          <w:b/>
          <w:i/>
          <w:lang w:eastAsia="sv-SE"/>
        </w:rPr>
        <w:t xml:space="preserve">: </w:t>
      </w:r>
      <w:r>
        <w:rPr>
          <w:rFonts w:eastAsia="Calibri"/>
          <w:b/>
          <w:i/>
          <w:lang w:eastAsia="sv-SE"/>
        </w:rPr>
        <w:t>For indicating the COT structure in NR-U, no FBE-specific information is required.</w:t>
      </w:r>
    </w:p>
    <w:p w14:paraId="57F45861" w14:textId="77777777" w:rsidR="004C084B" w:rsidRDefault="004C084B" w:rsidP="004C084B">
      <w:pPr>
        <w:pStyle w:val="Eqn"/>
        <w:rPr>
          <w:b/>
          <w:i/>
          <w:color w:val="000000" w:themeColor="text1"/>
          <w:lang w:eastAsia="zh-CN"/>
        </w:rPr>
      </w:pPr>
      <w:r w:rsidRPr="00FE31B1">
        <w:rPr>
          <w:b/>
          <w:i/>
          <w:color w:val="000000" w:themeColor="text1"/>
          <w:lang w:eastAsia="zh-CN"/>
        </w:rPr>
        <w:t xml:space="preserve">Proposal </w:t>
      </w:r>
      <w:r>
        <w:rPr>
          <w:b/>
          <w:i/>
          <w:color w:val="000000" w:themeColor="text1"/>
          <w:lang w:eastAsia="zh-CN"/>
        </w:rPr>
        <w:t>19</w:t>
      </w:r>
      <w:r w:rsidRPr="00FE31B1">
        <w:rPr>
          <w:b/>
          <w:i/>
          <w:color w:val="000000" w:themeColor="text1"/>
          <w:lang w:eastAsia="zh-CN"/>
        </w:rPr>
        <w:t>:</w:t>
      </w:r>
      <w:r>
        <w:rPr>
          <w:b/>
          <w:i/>
          <w:color w:val="000000" w:themeColor="text1"/>
          <w:lang w:eastAsia="zh-CN"/>
        </w:rPr>
        <w:t xml:space="preserve"> CORESET shall be configured within the bandwidth of subband LBT in NR-U, e.g. 20MHz.</w:t>
      </w:r>
    </w:p>
    <w:p w14:paraId="7E20FD45" w14:textId="0AC1FA1A" w:rsidR="00005FD9" w:rsidRDefault="00005FD9" w:rsidP="00005FD9">
      <w:pPr>
        <w:pStyle w:val="Eqn"/>
        <w:rPr>
          <w:b/>
          <w:i/>
          <w:color w:val="000000" w:themeColor="text1"/>
          <w:lang w:eastAsia="zh-CN"/>
        </w:rPr>
      </w:pPr>
      <w:r w:rsidRPr="005A69D6">
        <w:rPr>
          <w:b/>
          <w:i/>
          <w:color w:val="000000" w:themeColor="text1"/>
          <w:lang w:eastAsia="zh-CN"/>
        </w:rPr>
        <w:t xml:space="preserve">Proposal </w:t>
      </w:r>
      <w:r w:rsidR="004C084B">
        <w:rPr>
          <w:b/>
          <w:i/>
          <w:color w:val="000000" w:themeColor="text1"/>
          <w:lang w:eastAsia="zh-CN"/>
        </w:rPr>
        <w:t>20</w:t>
      </w:r>
      <w:r w:rsidRPr="005A69D6">
        <w:rPr>
          <w:b/>
          <w:i/>
          <w:color w:val="000000" w:themeColor="text1"/>
          <w:lang w:eastAsia="zh-CN"/>
        </w:rPr>
        <w:t xml:space="preserve">: </w:t>
      </w:r>
      <w:r>
        <w:rPr>
          <w:b/>
          <w:i/>
          <w:color w:val="000000" w:themeColor="text1"/>
          <w:lang w:eastAsia="zh-CN"/>
        </w:rPr>
        <w:t>gNB shall also attempt to transmit periodic CSI-RS that fall outside of COT.</w:t>
      </w:r>
    </w:p>
    <w:p w14:paraId="52A13913" w14:textId="192D78A3" w:rsidR="00005FD9" w:rsidRDefault="00005FD9" w:rsidP="00005FD9">
      <w:pPr>
        <w:rPr>
          <w:b/>
          <w:bCs/>
          <w:i/>
          <w:iCs/>
          <w:color w:val="000000" w:themeColor="text1"/>
        </w:rPr>
      </w:pPr>
      <w:r>
        <w:rPr>
          <w:b/>
          <w:i/>
          <w:color w:val="000000" w:themeColor="text1"/>
        </w:rPr>
        <w:t>Propo</w:t>
      </w:r>
      <w:r w:rsidR="004C084B">
        <w:rPr>
          <w:b/>
          <w:i/>
          <w:color w:val="000000" w:themeColor="text1"/>
        </w:rPr>
        <w:t>sal 21</w:t>
      </w:r>
      <w:r>
        <w:rPr>
          <w:b/>
          <w:i/>
          <w:color w:val="000000" w:themeColor="text1"/>
        </w:rPr>
        <w:t xml:space="preserve">: </w:t>
      </w:r>
      <w:r>
        <w:rPr>
          <w:b/>
          <w:bCs/>
          <w:i/>
          <w:iCs/>
          <w:color w:val="000000" w:themeColor="text1"/>
        </w:rPr>
        <w:t>gNB could transmit a CSI-RS replacement triggered by PDCCH or indicate transmission state of CSI-RS to UE, which falls outside of configured CSI-RS transmission occasion.</w:t>
      </w:r>
    </w:p>
    <w:p w14:paraId="6A30E1A1" w14:textId="77777777" w:rsidR="003A34DD" w:rsidRPr="00685314" w:rsidRDefault="003A34DD" w:rsidP="00C70458">
      <w:pPr>
        <w:pStyle w:val="Eqn"/>
        <w:rPr>
          <w:rFonts w:eastAsia="MS Mincho"/>
          <w:b/>
          <w:i/>
        </w:rPr>
      </w:pPr>
    </w:p>
    <w:p w14:paraId="704CD2D3" w14:textId="37FB3244" w:rsidR="001D780E" w:rsidRPr="00CF195E" w:rsidRDefault="001D780E" w:rsidP="00F4350E">
      <w:pPr>
        <w:pStyle w:val="1"/>
        <w:tabs>
          <w:tab w:val="clear" w:pos="432"/>
        </w:tabs>
      </w:pPr>
      <w:bookmarkStart w:id="22" w:name="_Ref124589665"/>
      <w:bookmarkStart w:id="23" w:name="_Ref71620620"/>
      <w:bookmarkStart w:id="24" w:name="_Ref124671424"/>
      <w:r w:rsidRPr="00CF195E">
        <w:t>References</w:t>
      </w:r>
    </w:p>
    <w:p w14:paraId="2B21EC01" w14:textId="7CC846A5" w:rsidR="00501825" w:rsidRPr="00501825" w:rsidRDefault="00501825">
      <w:pPr>
        <w:pStyle w:val="References"/>
        <w:rPr>
          <w:szCs w:val="20"/>
        </w:rPr>
      </w:pPr>
      <w:bookmarkStart w:id="25" w:name="_Ref15291281"/>
      <w:bookmarkStart w:id="26" w:name="_Ref479756368"/>
      <w:bookmarkStart w:id="27" w:name="_Ref481486326"/>
      <w:bookmarkStart w:id="28" w:name="_Ref167612671"/>
      <w:bookmarkEnd w:id="22"/>
      <w:bookmarkEnd w:id="23"/>
      <w:bookmarkEnd w:id="24"/>
      <w:r>
        <w:rPr>
          <w:rFonts w:hint="eastAsia"/>
          <w:szCs w:val="20"/>
          <w:lang w:eastAsia="zh-CN"/>
        </w:rPr>
        <w:t>Chairman</w:t>
      </w:r>
      <w:r>
        <w:rPr>
          <w:szCs w:val="20"/>
          <w:lang w:eastAsia="zh-CN"/>
        </w:rPr>
        <w:t>’s Note RAN</w:t>
      </w:r>
      <w:r w:rsidR="007D40B9">
        <w:rPr>
          <w:szCs w:val="20"/>
          <w:lang w:eastAsia="zh-CN"/>
        </w:rPr>
        <w:t>1#97</w:t>
      </w:r>
      <w:bookmarkEnd w:id="25"/>
    </w:p>
    <w:p w14:paraId="23620AC9" w14:textId="685F2492" w:rsidR="003A6670" w:rsidRPr="003A6670" w:rsidRDefault="003A6670" w:rsidP="003A6670">
      <w:pPr>
        <w:pStyle w:val="References"/>
        <w:rPr>
          <w:szCs w:val="20"/>
        </w:rPr>
      </w:pPr>
      <w:bookmarkStart w:id="29" w:name="_Ref15291380"/>
      <w:r>
        <w:rPr>
          <w:rFonts w:hint="eastAsia"/>
          <w:szCs w:val="20"/>
          <w:lang w:eastAsia="zh-CN"/>
        </w:rPr>
        <w:t>Chairman</w:t>
      </w:r>
      <w:r>
        <w:rPr>
          <w:szCs w:val="20"/>
          <w:lang w:eastAsia="zh-CN"/>
        </w:rPr>
        <w:t>’s Note RAN1</w:t>
      </w:r>
      <w:r w:rsidR="007D40B9">
        <w:rPr>
          <w:szCs w:val="20"/>
          <w:lang w:eastAsia="zh-CN"/>
        </w:rPr>
        <w:t>#</w:t>
      </w:r>
      <w:r>
        <w:rPr>
          <w:szCs w:val="20"/>
          <w:lang w:eastAsia="zh-CN"/>
        </w:rPr>
        <w:t>96b</w:t>
      </w:r>
      <w:bookmarkEnd w:id="29"/>
    </w:p>
    <w:p w14:paraId="0347510D" w14:textId="684F62A4" w:rsidR="00AB6B92" w:rsidRDefault="00AB6B92" w:rsidP="009D20E6">
      <w:pPr>
        <w:pStyle w:val="References"/>
        <w:rPr>
          <w:szCs w:val="20"/>
        </w:rPr>
      </w:pPr>
      <w:bookmarkStart w:id="30" w:name="_Ref15291395"/>
      <w:r>
        <w:rPr>
          <w:rFonts w:hint="eastAsia"/>
          <w:szCs w:val="20"/>
          <w:lang w:eastAsia="zh-CN"/>
        </w:rPr>
        <w:t>Chairman</w:t>
      </w:r>
      <w:r>
        <w:rPr>
          <w:szCs w:val="20"/>
          <w:lang w:eastAsia="zh-CN"/>
        </w:rPr>
        <w:t>’s Note RAN1 AdHoc 1901</w:t>
      </w:r>
      <w:bookmarkEnd w:id="30"/>
    </w:p>
    <w:p w14:paraId="6AE9E3A0" w14:textId="5FA656DE" w:rsidR="00204896" w:rsidRPr="00FB12A2" w:rsidRDefault="00204896" w:rsidP="009D20E6">
      <w:pPr>
        <w:pStyle w:val="References"/>
        <w:rPr>
          <w:szCs w:val="20"/>
        </w:rPr>
      </w:pPr>
      <w:bookmarkStart w:id="31" w:name="_Ref15291408"/>
      <w:r w:rsidRPr="00FB12A2">
        <w:rPr>
          <w:szCs w:val="20"/>
        </w:rPr>
        <w:t>RP-182806, New WID on NR-based Access to Unlicensed Spectrum</w:t>
      </w:r>
      <w:bookmarkEnd w:id="31"/>
      <w:r w:rsidRPr="00FB12A2" w:rsidDel="00204896">
        <w:rPr>
          <w:szCs w:val="20"/>
        </w:rPr>
        <w:t xml:space="preserve"> </w:t>
      </w:r>
    </w:p>
    <w:p w14:paraId="4E40D3B9" w14:textId="22D957DE" w:rsidR="009D20E6" w:rsidRDefault="00054947" w:rsidP="009D20E6">
      <w:pPr>
        <w:pStyle w:val="References"/>
        <w:rPr>
          <w:szCs w:val="20"/>
        </w:rPr>
      </w:pPr>
      <w:bookmarkStart w:id="32" w:name="_Ref15291421"/>
      <w:bookmarkEnd w:id="26"/>
      <w:bookmarkEnd w:id="27"/>
      <w:r w:rsidRPr="00FB12A2">
        <w:rPr>
          <w:szCs w:val="20"/>
        </w:rPr>
        <w:t>TR 38.889 V16.0.0</w:t>
      </w:r>
      <w:r w:rsidR="00A4496B" w:rsidRPr="00FB12A2">
        <w:rPr>
          <w:szCs w:val="20"/>
        </w:rPr>
        <w:t>, “</w:t>
      </w:r>
      <w:r w:rsidR="00A4496B" w:rsidRPr="00BC3898">
        <w:rPr>
          <w:szCs w:val="20"/>
        </w:rPr>
        <w:t>Study on NR-based access to unlicensed spectrum</w:t>
      </w:r>
      <w:r w:rsidR="00A4496B" w:rsidRPr="00FB12A2">
        <w:rPr>
          <w:szCs w:val="20"/>
        </w:rPr>
        <w:t>”</w:t>
      </w:r>
      <w:bookmarkEnd w:id="32"/>
    </w:p>
    <w:p w14:paraId="4178F143" w14:textId="635CA6F5" w:rsidR="00957826" w:rsidRPr="00BC3898" w:rsidRDefault="00957826" w:rsidP="00957826">
      <w:pPr>
        <w:pStyle w:val="References"/>
      </w:pPr>
      <w:r w:rsidRPr="00A92C7E">
        <w:t>R1-190</w:t>
      </w:r>
      <w:r w:rsidR="00A92C7E" w:rsidRPr="00A92C7E">
        <w:t>9433</w:t>
      </w:r>
      <w:r w:rsidRPr="00FB12A2">
        <w:t xml:space="preserve">, </w:t>
      </w:r>
      <w:r w:rsidRPr="00957826">
        <w:t>TEI for PDSCH rate matching and views on DSS</w:t>
      </w:r>
      <w:r>
        <w:t xml:space="preserve">, </w:t>
      </w:r>
      <w:r w:rsidRPr="00957826">
        <w:rPr>
          <w:szCs w:val="20"/>
        </w:rPr>
        <w:t>Huawei, HiSilicon, Prague, Czech, August, 2019</w:t>
      </w:r>
    </w:p>
    <w:bookmarkEnd w:id="2"/>
    <w:bookmarkEnd w:id="28"/>
    <w:p w14:paraId="0D6B6675" w14:textId="38A68480" w:rsidR="002E65D9" w:rsidRDefault="002E65D9" w:rsidP="00724190">
      <w:pPr>
        <w:pStyle w:val="References"/>
        <w:numPr>
          <w:ilvl w:val="0"/>
          <w:numId w:val="0"/>
        </w:numPr>
        <w:ind w:left="360"/>
        <w:rPr>
          <w:szCs w:val="20"/>
        </w:rPr>
      </w:pPr>
    </w:p>
    <w:p w14:paraId="1CB92CE3" w14:textId="77777777" w:rsidR="00651017" w:rsidRDefault="00651017">
      <w:pPr>
        <w:pStyle w:val="References"/>
        <w:numPr>
          <w:ilvl w:val="0"/>
          <w:numId w:val="0"/>
        </w:numPr>
        <w:rPr>
          <w:szCs w:val="20"/>
        </w:rPr>
      </w:pPr>
    </w:p>
    <w:p w14:paraId="06FBC28E" w14:textId="6AB370E2" w:rsidR="00651017" w:rsidRDefault="002511AF" w:rsidP="00524692">
      <w:pPr>
        <w:pStyle w:val="1"/>
        <w:numPr>
          <w:ilvl w:val="0"/>
          <w:numId w:val="0"/>
        </w:numPr>
        <w:ind w:left="432" w:hanging="432"/>
        <w:rPr>
          <w:kern w:val="2"/>
          <w:lang w:eastAsia="zh-CN"/>
        </w:rPr>
      </w:pPr>
      <w:r>
        <w:t>Appendix:</w:t>
      </w:r>
      <w:r w:rsidR="00EB39AF">
        <w:t xml:space="preserve"> </w:t>
      </w:r>
      <w:r w:rsidR="00E30BA6">
        <w:rPr>
          <w:kern w:val="2"/>
          <w:lang w:eastAsia="zh-CN"/>
        </w:rPr>
        <w:t>Performance evaluation of initial signal candidates</w:t>
      </w:r>
    </w:p>
    <w:p w14:paraId="53CD0956" w14:textId="77777777" w:rsidR="00E30BA6" w:rsidRDefault="00E30BA6" w:rsidP="00E30BA6">
      <w:pPr>
        <w:rPr>
          <w:lang w:eastAsia="zh-CN"/>
        </w:rPr>
      </w:pPr>
      <w:r w:rsidRPr="00A62E38">
        <w:rPr>
          <w:lang w:eastAsia="zh-CN"/>
        </w:rPr>
        <w:t xml:space="preserve">NR-U is expected to have multiple mini-slot/symbol-level starting points to allow prompt access into channels. One issue </w:t>
      </w:r>
      <w:r>
        <w:rPr>
          <w:lang w:eastAsia="zh-CN"/>
        </w:rPr>
        <w:t xml:space="preserve">arising </w:t>
      </w:r>
      <w:r w:rsidRPr="00A62E38">
        <w:rPr>
          <w:lang w:eastAsia="zh-CN"/>
        </w:rPr>
        <w:t>along with the flexible starting point of DL</w:t>
      </w:r>
      <w:r>
        <w:rPr>
          <w:lang w:eastAsia="zh-CN"/>
        </w:rPr>
        <w:t>/UL</w:t>
      </w:r>
      <w:r w:rsidRPr="00A62E38">
        <w:rPr>
          <w:lang w:eastAsia="zh-CN"/>
        </w:rPr>
        <w:t xml:space="preserve"> transmission is </w:t>
      </w:r>
      <w:r>
        <w:rPr>
          <w:lang w:eastAsia="zh-CN"/>
        </w:rPr>
        <w:t xml:space="preserve">how to </w:t>
      </w:r>
      <w:r w:rsidRPr="00A62E38">
        <w:rPr>
          <w:lang w:eastAsia="zh-CN"/>
        </w:rPr>
        <w:t>identif</w:t>
      </w:r>
      <w:r>
        <w:rPr>
          <w:lang w:eastAsia="zh-CN"/>
        </w:rPr>
        <w:t>y the start</w:t>
      </w:r>
      <w:r w:rsidRPr="00A62E38">
        <w:rPr>
          <w:lang w:eastAsia="zh-CN"/>
        </w:rPr>
        <w:t xml:space="preserve"> of DL</w:t>
      </w:r>
      <w:r>
        <w:rPr>
          <w:lang w:eastAsia="zh-CN"/>
        </w:rPr>
        <w:t>/UL</w:t>
      </w:r>
      <w:r w:rsidRPr="00A62E38">
        <w:rPr>
          <w:lang w:eastAsia="zh-CN"/>
        </w:rPr>
        <w:t xml:space="preserve"> burst. </w:t>
      </w:r>
      <w:r>
        <w:rPr>
          <w:lang w:eastAsia="zh-CN"/>
        </w:rPr>
        <w:t xml:space="preserve">In DL, unnecessary </w:t>
      </w:r>
      <w:r w:rsidRPr="00A62E38">
        <w:rPr>
          <w:lang w:eastAsia="zh-CN"/>
        </w:rPr>
        <w:t xml:space="preserve">PDCCH </w:t>
      </w:r>
      <w:r>
        <w:rPr>
          <w:lang w:eastAsia="zh-CN"/>
        </w:rPr>
        <w:t>b</w:t>
      </w:r>
      <w:r w:rsidRPr="00A62E38">
        <w:rPr>
          <w:lang w:eastAsia="zh-CN"/>
        </w:rPr>
        <w:t xml:space="preserve">lind-decoding </w:t>
      </w:r>
      <w:r>
        <w:rPr>
          <w:lang w:eastAsia="zh-CN"/>
        </w:rPr>
        <w:t xml:space="preserve">could </w:t>
      </w:r>
      <w:r w:rsidRPr="00A62E38">
        <w:rPr>
          <w:lang w:eastAsia="zh-CN"/>
        </w:rPr>
        <w:t xml:space="preserve">be avoided </w:t>
      </w:r>
      <w:r>
        <w:rPr>
          <w:lang w:eastAsia="zh-CN"/>
        </w:rPr>
        <w:t xml:space="preserve">by introducing an ‘initial signal’ </w:t>
      </w:r>
      <w:r w:rsidRPr="00A62E38">
        <w:rPr>
          <w:lang w:eastAsia="zh-CN"/>
        </w:rPr>
        <w:t xml:space="preserve">since </w:t>
      </w:r>
      <w:r>
        <w:rPr>
          <w:lang w:eastAsia="zh-CN"/>
        </w:rPr>
        <w:t>blind-decoding</w:t>
      </w:r>
      <w:r w:rsidRPr="00A62E38">
        <w:rPr>
          <w:lang w:eastAsia="zh-CN"/>
        </w:rPr>
        <w:t xml:space="preserve"> imposes high requirement of UE capability and </w:t>
      </w:r>
      <w:r>
        <w:rPr>
          <w:lang w:eastAsia="zh-CN"/>
        </w:rPr>
        <w:t>significantl</w:t>
      </w:r>
      <w:r w:rsidRPr="00A62E38">
        <w:rPr>
          <w:lang w:eastAsia="zh-CN"/>
        </w:rPr>
        <w:t xml:space="preserve">y decreases battery life of the device. </w:t>
      </w:r>
    </w:p>
    <w:p w14:paraId="7BEC1436" w14:textId="38B58791" w:rsidR="00E30BA6" w:rsidRDefault="00524692" w:rsidP="00E30BA6">
      <w:pPr>
        <w:rPr>
          <w:lang w:eastAsia="zh-CN"/>
        </w:rPr>
      </w:pPr>
      <w:r>
        <w:rPr>
          <w:lang w:eastAsia="zh-CN"/>
        </w:rPr>
        <w:t>Wideband</w:t>
      </w:r>
      <w:r w:rsidR="00E30BA6">
        <w:rPr>
          <w:lang w:eastAsia="zh-CN"/>
        </w:rPr>
        <w:t xml:space="preserve"> PDCCH DMRS could be a potential candidate as initial signal. </w:t>
      </w:r>
      <w:r w:rsidR="00E30BA6" w:rsidRPr="00A62E38">
        <w:rPr>
          <w:lang w:eastAsia="zh-CN"/>
        </w:rPr>
        <w:t>An alternative approach is through detection of</w:t>
      </w:r>
      <w:r w:rsidR="00E30BA6">
        <w:rPr>
          <w:lang w:eastAsia="zh-CN"/>
        </w:rPr>
        <w:t xml:space="preserve"> group-common</w:t>
      </w:r>
      <w:r w:rsidR="00E30BA6" w:rsidRPr="00A62E38">
        <w:rPr>
          <w:lang w:eastAsia="zh-CN"/>
        </w:rPr>
        <w:t xml:space="preserve"> PDCCH.</w:t>
      </w:r>
      <w:r w:rsidR="00E30BA6">
        <w:rPr>
          <w:lang w:eastAsia="zh-CN"/>
        </w:rPr>
        <w:t xml:space="preserve"> 802.11a preamble is also identified as a candidate for initial signal which also facilitates co-existence between NR-U and WiFi devices. </w:t>
      </w:r>
    </w:p>
    <w:p w14:paraId="2AD05201" w14:textId="6A9DA54B" w:rsidR="00E30BA6" w:rsidRDefault="00E856AD" w:rsidP="00E30BA6">
      <w:pPr>
        <w:rPr>
          <w:lang w:eastAsia="zh-CN"/>
        </w:rPr>
      </w:pPr>
      <w:r>
        <w:rPr>
          <w:lang w:eastAsia="zh-CN"/>
        </w:rPr>
        <w:t>In the following</w:t>
      </w:r>
      <w:r w:rsidR="00E30BA6">
        <w:rPr>
          <w:lang w:eastAsia="zh-CN"/>
        </w:rPr>
        <w:t xml:space="preserve">, details of each candidate for evaluation will be provided. As initial signal is only detected by the UE that already connected the serving cell, synchronization is assumed before the initial signal detection.  </w:t>
      </w:r>
    </w:p>
    <w:p w14:paraId="04FEEF0D" w14:textId="4A2F86D8" w:rsidR="00F15971" w:rsidRDefault="00F15971" w:rsidP="00524692">
      <w:pPr>
        <w:pStyle w:val="2"/>
        <w:numPr>
          <w:ilvl w:val="0"/>
          <w:numId w:val="0"/>
        </w:numPr>
        <w:ind w:left="576" w:hanging="576"/>
      </w:pPr>
      <w:r>
        <w:t>A</w:t>
      </w:r>
      <w:r>
        <w:rPr>
          <w:rFonts w:hint="eastAsia"/>
          <w:lang w:eastAsia="zh-CN"/>
        </w:rPr>
        <w:t>-</w:t>
      </w:r>
      <w:r>
        <w:fldChar w:fldCharType="begin"/>
      </w:r>
      <w:r>
        <w:rPr>
          <w:lang w:eastAsia="zh-CN"/>
        </w:rPr>
        <w:instrText xml:space="preserve"> </w:instrText>
      </w:r>
      <w:r>
        <w:rPr>
          <w:rFonts w:hint="eastAsia"/>
          <w:lang w:eastAsia="zh-CN"/>
        </w:rPr>
        <w:instrText>= 1 \* ROMAN</w:instrText>
      </w:r>
      <w:r>
        <w:rPr>
          <w:lang w:eastAsia="zh-CN"/>
        </w:rPr>
        <w:instrText xml:space="preserve"> </w:instrText>
      </w:r>
      <w:r>
        <w:fldChar w:fldCharType="separate"/>
      </w:r>
      <w:r>
        <w:rPr>
          <w:noProof/>
          <w:lang w:eastAsia="zh-CN"/>
        </w:rPr>
        <w:t>I</w:t>
      </w:r>
      <w:r>
        <w:fldChar w:fldCharType="end"/>
      </w:r>
      <w:r>
        <w:t xml:space="preserve"> NR PDCCH DMRS</w:t>
      </w:r>
    </w:p>
    <w:p w14:paraId="21B0F597" w14:textId="08F394E0" w:rsidR="00E856AD" w:rsidRDefault="00E856AD" w:rsidP="00E856AD">
      <w:pPr>
        <w:rPr>
          <w:lang w:eastAsia="zh-CN"/>
        </w:rPr>
      </w:pPr>
      <w:r>
        <w:rPr>
          <w:lang w:eastAsia="zh-CN"/>
        </w:rPr>
        <w:t xml:space="preserve">As shown in </w:t>
      </w:r>
      <w:r w:rsidRPr="00386A25">
        <w:rPr>
          <w:lang w:eastAsia="zh-CN"/>
        </w:rPr>
        <w:fldChar w:fldCharType="begin"/>
      </w:r>
      <w:r w:rsidRPr="001B33F3">
        <w:rPr>
          <w:lang w:eastAsia="zh-CN"/>
        </w:rPr>
        <w:instrText xml:space="preserve"> REF _Ref528863127 \h </w:instrText>
      </w:r>
      <w:r w:rsidRPr="004E5855">
        <w:rPr>
          <w:lang w:eastAsia="zh-CN"/>
        </w:rPr>
        <w:instrText xml:space="preserve"> \* MERGEFORMAT </w:instrText>
      </w:r>
      <w:r w:rsidRPr="00386A25">
        <w:rPr>
          <w:lang w:eastAsia="zh-CN"/>
        </w:rPr>
      </w:r>
      <w:r w:rsidRPr="00386A25">
        <w:rPr>
          <w:lang w:eastAsia="zh-CN"/>
        </w:rPr>
        <w:fldChar w:fldCharType="separate"/>
      </w:r>
      <w:r w:rsidRPr="00BD7958">
        <w:t xml:space="preserve">Figure </w:t>
      </w:r>
      <w:r w:rsidR="004D5725">
        <w:t>A-</w:t>
      </w:r>
      <w:r w:rsidRPr="002C66B4">
        <w:rPr>
          <w:noProof/>
        </w:rPr>
        <w:t>1</w:t>
      </w:r>
      <w:r w:rsidRPr="00386A25">
        <w:rPr>
          <w:lang w:eastAsia="zh-CN"/>
        </w:rPr>
        <w:fldChar w:fldCharType="end"/>
      </w:r>
      <w:r w:rsidRPr="001B33F3">
        <w:rPr>
          <w:lang w:eastAsia="zh-CN"/>
        </w:rPr>
        <w:t>,</w:t>
      </w:r>
      <w:r>
        <w:rPr>
          <w:lang w:eastAsia="zh-CN"/>
        </w:rPr>
        <w:t xml:space="preserve"> RE density of PDCCH DMRS is 3 RE/RB and it spreads across configured CORESET CCE</w:t>
      </w:r>
      <w:r>
        <w:rPr>
          <w:rFonts w:hint="eastAsia"/>
          <w:lang w:eastAsia="zh-CN"/>
        </w:rPr>
        <w:t>(</w:t>
      </w:r>
      <w:r>
        <w:rPr>
          <w:lang w:eastAsia="zh-CN"/>
        </w:rPr>
        <w:t>s). The configured symbols of PDCCH DMRS within each slot could be 1-3 symbols.</w:t>
      </w:r>
    </w:p>
    <w:p w14:paraId="230CE88C" w14:textId="4033C895" w:rsidR="004D5725" w:rsidRDefault="00E856AD" w:rsidP="00E856AD">
      <w:pPr>
        <w:rPr>
          <w:lang w:eastAsia="zh-CN"/>
        </w:rPr>
      </w:pPr>
      <w:r>
        <w:rPr>
          <w:lang w:eastAsia="zh-CN"/>
        </w:rPr>
        <w:t xml:space="preserve">The current sequence generation of DMRS in Rel-15 NR depends on the index of the slot and the symbol where the RS is located. gNB needs to prepare multiple versions of the identification signal or regenerate it in a short time repeatedly </w:t>
      </w:r>
      <w:r w:rsidRPr="00CD3EF8">
        <w:rPr>
          <w:lang w:eastAsia="zh-CN"/>
        </w:rPr>
        <w:t>after it is contending for channel access</w:t>
      </w:r>
      <w:r>
        <w:rPr>
          <w:lang w:eastAsia="zh-CN"/>
        </w:rPr>
        <w:t>,</w:t>
      </w:r>
      <w:r w:rsidRPr="002A4C1A">
        <w:rPr>
          <w:lang w:eastAsia="zh-CN"/>
        </w:rPr>
        <w:t xml:space="preserve"> </w:t>
      </w:r>
      <w:r>
        <w:rPr>
          <w:lang w:eastAsia="zh-CN"/>
        </w:rPr>
        <w:t>as it</w:t>
      </w:r>
      <w:r w:rsidRPr="00540B46">
        <w:rPr>
          <w:lang w:eastAsia="zh-CN"/>
        </w:rPr>
        <w:t xml:space="preserve"> does</w:t>
      </w:r>
      <w:r>
        <w:rPr>
          <w:lang w:eastAsia="zh-CN"/>
        </w:rPr>
        <w:t>n’t</w:t>
      </w:r>
      <w:r w:rsidRPr="00540B46">
        <w:rPr>
          <w:lang w:eastAsia="zh-CN"/>
        </w:rPr>
        <w:t xml:space="preserve"> know when channel </w:t>
      </w:r>
      <w:r>
        <w:rPr>
          <w:lang w:eastAsia="zh-CN"/>
        </w:rPr>
        <w:t>access succeeds. In our evaluation, we assume sequence generation of PDCCH DMRS is time independent.</w:t>
      </w:r>
    </w:p>
    <w:p w14:paraId="6444F957" w14:textId="77777777" w:rsidR="004D5725" w:rsidRDefault="004D5725" w:rsidP="004C084B">
      <w:pPr>
        <w:pStyle w:val="2"/>
        <w:numPr>
          <w:ilvl w:val="0"/>
          <w:numId w:val="0"/>
        </w:numPr>
        <w:rPr>
          <w:lang w:eastAsia="zh-CN"/>
        </w:rPr>
      </w:pPr>
      <w:r>
        <w:t>A</w:t>
      </w:r>
      <w:r>
        <w:rPr>
          <w:rFonts w:hint="eastAsia"/>
        </w:rPr>
        <w:t>-</w:t>
      </w:r>
      <w:r>
        <w:fldChar w:fldCharType="begin"/>
      </w:r>
      <w:r>
        <w:instrText xml:space="preserve"> </w:instrText>
      </w:r>
      <w:r>
        <w:rPr>
          <w:rFonts w:hint="eastAsia"/>
        </w:rPr>
        <w:instrText>= 2 \* ROMAN</w:instrText>
      </w:r>
      <w:r>
        <w:instrText xml:space="preserve"> </w:instrText>
      </w:r>
      <w:r>
        <w:fldChar w:fldCharType="separate"/>
      </w:r>
      <w:r>
        <w:t>II</w:t>
      </w:r>
      <w:r>
        <w:fldChar w:fldCharType="end"/>
      </w:r>
      <w:r>
        <w:t xml:space="preserve"> NR </w:t>
      </w:r>
      <w:r>
        <w:rPr>
          <w:rFonts w:hint="eastAsia"/>
        </w:rPr>
        <w:t>802.11</w:t>
      </w:r>
      <w:r>
        <w:t>a preamble</w:t>
      </w:r>
    </w:p>
    <w:p w14:paraId="38D1F7F9" w14:textId="583940FA" w:rsidR="004D5725" w:rsidRDefault="00E856AD" w:rsidP="004D5725">
      <w:pPr>
        <w:rPr>
          <w:lang w:eastAsia="zh-CN"/>
        </w:rPr>
      </w:pPr>
      <w:r>
        <w:rPr>
          <w:lang w:eastAsia="zh-CN"/>
        </w:rPr>
        <w:t xml:space="preserve"> </w:t>
      </w:r>
      <w:r w:rsidR="004D5725" w:rsidRPr="00064A90">
        <w:t xml:space="preserve">802.11a preamble can be considered as a legacy preamble that is appended to all </w:t>
      </w:r>
      <w:r w:rsidR="004D5725">
        <w:t xml:space="preserve">PHY frames </w:t>
      </w:r>
      <w:r w:rsidR="004D5725" w:rsidRPr="00064A90">
        <w:t>for</w:t>
      </w:r>
      <w:r w:rsidR="004D5725">
        <w:t xml:space="preserve"> the purpose of</w:t>
      </w:r>
      <w:r w:rsidR="004D5725" w:rsidRPr="00064A90">
        <w:t xml:space="preserve"> backward compatibility.</w:t>
      </w:r>
      <w:r w:rsidR="004D5725">
        <w:t xml:space="preserve"> In our investigation, both </w:t>
      </w:r>
      <w:r w:rsidR="004D5725" w:rsidRPr="00A859B8">
        <w:t>Non-HT Short Training Field (L-STF) and Non-HT Long Training Field (L-LTF)</w:t>
      </w:r>
      <w:r w:rsidR="004D5725">
        <w:t xml:space="preserve"> are employed for DL burst identification, which are shown as follows. Since both sequences will be repeated twice in time domain, then L-STF is mapped to the 1</w:t>
      </w:r>
      <w:r w:rsidR="004D5725" w:rsidRPr="004E5855">
        <w:rPr>
          <w:vertAlign w:val="superscript"/>
        </w:rPr>
        <w:t>st</w:t>
      </w:r>
      <w:r w:rsidR="004D5725">
        <w:t xml:space="preserve"> and 2</w:t>
      </w:r>
      <w:r w:rsidR="004D5725" w:rsidRPr="004E5855">
        <w:rPr>
          <w:vertAlign w:val="superscript"/>
        </w:rPr>
        <w:t xml:space="preserve">nd </w:t>
      </w:r>
      <w:r w:rsidR="004D5725">
        <w:t>symbol while L-LFT is mapped to the 3</w:t>
      </w:r>
      <w:r w:rsidR="004D5725" w:rsidRPr="00BE24D8">
        <w:rPr>
          <w:vertAlign w:val="superscript"/>
        </w:rPr>
        <w:t>rd</w:t>
      </w:r>
      <w:r w:rsidR="004D5725">
        <w:t xml:space="preserve"> and 4</w:t>
      </w:r>
      <w:r w:rsidR="004D5725" w:rsidRPr="004E5855">
        <w:rPr>
          <w:vertAlign w:val="superscript"/>
        </w:rPr>
        <w:t>th</w:t>
      </w:r>
      <w:r w:rsidR="004D5725">
        <w:t xml:space="preserve"> symbol within each slot. All sequences are</w:t>
      </w:r>
      <w:r w:rsidR="004D5725">
        <w:rPr>
          <w:lang w:eastAsia="zh-CN"/>
        </w:rPr>
        <w:t xml:space="preserve"> mapped to the center frequency of BWP, as illustrated in </w:t>
      </w:r>
      <w:r w:rsidR="004D5725">
        <w:rPr>
          <w:lang w:eastAsia="zh-CN"/>
        </w:rPr>
        <w:fldChar w:fldCharType="begin"/>
      </w:r>
      <w:r w:rsidR="004D5725">
        <w:rPr>
          <w:lang w:eastAsia="zh-CN"/>
        </w:rPr>
        <w:instrText xml:space="preserve"> REF _Ref528863961 \h  \* MERGEFORMAT </w:instrText>
      </w:r>
      <w:r w:rsidR="004D5725">
        <w:rPr>
          <w:lang w:eastAsia="zh-CN"/>
        </w:rPr>
      </w:r>
      <w:r w:rsidR="004D5725">
        <w:rPr>
          <w:lang w:eastAsia="zh-CN"/>
        </w:rPr>
        <w:fldChar w:fldCharType="separate"/>
      </w:r>
      <w:r w:rsidR="004D5725" w:rsidRPr="00BD7958">
        <w:t xml:space="preserve">Figure </w:t>
      </w:r>
      <w:r w:rsidR="004D5725">
        <w:t>A-</w:t>
      </w:r>
      <w:r w:rsidR="004D5725" w:rsidRPr="002C66B4">
        <w:rPr>
          <w:noProof/>
        </w:rPr>
        <w:t>2</w:t>
      </w:r>
      <w:r w:rsidR="004D5725">
        <w:rPr>
          <w:lang w:eastAsia="zh-CN"/>
        </w:rPr>
        <w:fldChar w:fldCharType="end"/>
      </w:r>
      <w:r w:rsidR="004D5725">
        <w:rPr>
          <w:lang w:eastAsia="zh-CN"/>
        </w:rPr>
        <w:t xml:space="preserve">, which occupy 52 sub-carriers with 312.5 kHz SCS. </w:t>
      </w:r>
    </w:p>
    <w:p w14:paraId="5B0E6F34" w14:textId="03754F92" w:rsidR="00E30BA6" w:rsidRDefault="00E856AD" w:rsidP="00524692">
      <w:pPr>
        <w:jc w:val="center"/>
        <w:rPr>
          <w:lang w:eastAsia="zh-CN"/>
        </w:rPr>
      </w:pPr>
      <w:r>
        <w:rPr>
          <w:noProof/>
          <w:lang w:eastAsia="zh-CN"/>
        </w:rPr>
        <w:lastRenderedPageBreak/>
        <w:drawing>
          <wp:inline distT="0" distB="0" distL="0" distR="0" wp14:anchorId="467A481D" wp14:editId="5C2D6397">
            <wp:extent cx="5451795" cy="611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73027" cy="613666"/>
                    </a:xfrm>
                    <a:prstGeom prst="rect">
                      <a:avLst/>
                    </a:prstGeom>
                    <a:noFill/>
                    <a:ln>
                      <a:noFill/>
                    </a:ln>
                  </pic:spPr>
                </pic:pic>
              </a:graphicData>
            </a:graphic>
          </wp:inline>
        </w:drawing>
      </w:r>
    </w:p>
    <w:p w14:paraId="2B0DF6EF" w14:textId="51C70045" w:rsidR="00E856AD" w:rsidRDefault="00E856AD" w:rsidP="00524692">
      <w:pPr>
        <w:jc w:val="center"/>
        <w:rPr>
          <w:lang w:eastAsia="zh-CN"/>
        </w:rPr>
      </w:pPr>
      <w:r>
        <w:rPr>
          <w:noProof/>
          <w:lang w:eastAsia="zh-CN"/>
        </w:rPr>
        <w:drawing>
          <wp:inline distT="0" distB="0" distL="0" distR="0" wp14:anchorId="5A6241EA" wp14:editId="0687889A">
            <wp:extent cx="5197339" cy="623101"/>
            <wp:effectExtent l="0" t="0" r="381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248984" cy="629293"/>
                    </a:xfrm>
                    <a:prstGeom prst="rect">
                      <a:avLst/>
                    </a:prstGeom>
                  </pic:spPr>
                </pic:pic>
              </a:graphicData>
            </a:graphic>
          </wp:inline>
        </w:drawing>
      </w:r>
    </w:p>
    <w:p w14:paraId="76618EF2" w14:textId="153B17C3" w:rsidR="00605D8B" w:rsidRDefault="003A764F" w:rsidP="00524692">
      <w:pPr>
        <w:jc w:val="center"/>
      </w:pPr>
      <w:r w:rsidRPr="003A764F">
        <w:rPr>
          <w:noProof/>
          <w:lang w:eastAsia="zh-CN"/>
        </w:rPr>
        <w:drawing>
          <wp:inline distT="0" distB="0" distL="0" distR="0" wp14:anchorId="55B47AA0" wp14:editId="4BDA6AAC">
            <wp:extent cx="3021965" cy="2838450"/>
            <wp:effectExtent l="0" t="0" r="698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21965" cy="2838450"/>
                    </a:xfrm>
                    <a:prstGeom prst="rect">
                      <a:avLst/>
                    </a:prstGeom>
                    <a:noFill/>
                    <a:ln>
                      <a:noFill/>
                    </a:ln>
                  </pic:spPr>
                </pic:pic>
              </a:graphicData>
            </a:graphic>
          </wp:inline>
        </w:drawing>
      </w:r>
    </w:p>
    <w:p w14:paraId="543EEDFE" w14:textId="3186B57A" w:rsidR="00605D8B" w:rsidRDefault="00605D8B" w:rsidP="00605D8B">
      <w:pPr>
        <w:pStyle w:val="a5"/>
        <w:rPr>
          <w:b w:val="0"/>
        </w:rPr>
      </w:pPr>
      <w:bookmarkStart w:id="33" w:name="_Ref528863127"/>
      <w:r w:rsidRPr="00BD7958">
        <w:rPr>
          <w:b w:val="0"/>
        </w:rPr>
        <w:t>Figure</w:t>
      </w:r>
      <w:r w:rsidR="00F15971">
        <w:rPr>
          <w:b w:val="0"/>
        </w:rPr>
        <w:t xml:space="preserve"> A</w:t>
      </w:r>
      <w:r w:rsidR="00F15971">
        <w:rPr>
          <w:rFonts w:hint="eastAsia"/>
          <w:b w:val="0"/>
          <w:lang w:eastAsia="zh-CN"/>
        </w:rPr>
        <w:t>-</w:t>
      </w:r>
      <w:r w:rsidRPr="00BD7958">
        <w:rPr>
          <w:b w:val="0"/>
        </w:rPr>
        <w:fldChar w:fldCharType="begin"/>
      </w:r>
      <w:r w:rsidRPr="00BD7958">
        <w:rPr>
          <w:b w:val="0"/>
        </w:rPr>
        <w:instrText xml:space="preserve"> SEQ Figure \* ARABIC </w:instrText>
      </w:r>
      <w:r w:rsidRPr="00BD7958">
        <w:rPr>
          <w:b w:val="0"/>
        </w:rPr>
        <w:fldChar w:fldCharType="separate"/>
      </w:r>
      <w:r w:rsidR="00F14282">
        <w:rPr>
          <w:b w:val="0"/>
          <w:noProof/>
        </w:rPr>
        <w:t>9</w:t>
      </w:r>
      <w:r w:rsidRPr="00BD7958">
        <w:rPr>
          <w:b w:val="0"/>
        </w:rPr>
        <w:fldChar w:fldCharType="end"/>
      </w:r>
      <w:bookmarkEnd w:id="33"/>
      <w:r w:rsidRPr="00BD7958">
        <w:rPr>
          <w:b w:val="0"/>
        </w:rPr>
        <w:t xml:space="preserve"> Illustration of</w:t>
      </w:r>
      <w:r>
        <w:rPr>
          <w:b w:val="0"/>
        </w:rPr>
        <w:t xml:space="preserve"> </w:t>
      </w:r>
      <w:r w:rsidRPr="00BD7958">
        <w:rPr>
          <w:b w:val="0"/>
        </w:rPr>
        <w:t>resource mapping</w:t>
      </w:r>
      <w:r>
        <w:rPr>
          <w:b w:val="0"/>
        </w:rPr>
        <w:t xml:space="preserve"> of</w:t>
      </w:r>
      <w:r w:rsidRPr="00BD7958">
        <w:rPr>
          <w:b w:val="0"/>
        </w:rPr>
        <w:t xml:space="preserve"> </w:t>
      </w:r>
      <w:r>
        <w:rPr>
          <w:b w:val="0"/>
        </w:rPr>
        <w:t>NR PDCCH DMRS</w:t>
      </w:r>
    </w:p>
    <w:p w14:paraId="50CC3DBD" w14:textId="77777777" w:rsidR="00F9028C" w:rsidRDefault="00605D8B" w:rsidP="00F9028C">
      <w:pPr>
        <w:rPr>
          <w:sz w:val="20"/>
          <w:szCs w:val="20"/>
        </w:rPr>
      </w:pPr>
      <w:r>
        <w:rPr>
          <w:noProof/>
          <w:lang w:eastAsia="zh-CN"/>
        </w:rPr>
        <w:drawing>
          <wp:inline distT="0" distB="0" distL="0" distR="0" wp14:anchorId="4838EFA2" wp14:editId="63FC8EF1">
            <wp:extent cx="5916295" cy="1395730"/>
            <wp:effectExtent l="0" t="0" r="8255"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916295" cy="1395730"/>
                    </a:xfrm>
                    <a:prstGeom prst="rect">
                      <a:avLst/>
                    </a:prstGeom>
                  </pic:spPr>
                </pic:pic>
              </a:graphicData>
            </a:graphic>
          </wp:inline>
        </w:drawing>
      </w:r>
      <w:bookmarkStart w:id="34" w:name="_Ref528863961"/>
    </w:p>
    <w:p w14:paraId="6CBC1D33" w14:textId="46696EE6" w:rsidR="00F9028C" w:rsidRPr="00F9028C" w:rsidRDefault="00605D8B" w:rsidP="00F9028C">
      <w:pPr>
        <w:jc w:val="center"/>
        <w:rPr>
          <w:b/>
        </w:rPr>
      </w:pPr>
      <w:r w:rsidRPr="00F9028C">
        <w:t xml:space="preserve">Figure </w:t>
      </w:r>
      <w:r w:rsidR="004D5725" w:rsidRPr="00F9028C">
        <w:t>A-</w:t>
      </w:r>
      <w:r w:rsidR="00C72363">
        <w:fldChar w:fldCharType="begin"/>
      </w:r>
      <w:r w:rsidR="00C72363">
        <w:instrText xml:space="preserve"> SEQ Figure \* ARABIC </w:instrText>
      </w:r>
      <w:r w:rsidR="00C72363">
        <w:fldChar w:fldCharType="separate"/>
      </w:r>
      <w:r w:rsidR="00F14282" w:rsidRPr="00F9028C">
        <w:t>10</w:t>
      </w:r>
      <w:r w:rsidR="00C72363">
        <w:fldChar w:fldCharType="end"/>
      </w:r>
      <w:bookmarkEnd w:id="34"/>
      <w:r w:rsidRPr="00F9028C">
        <w:t xml:space="preserve"> Illustration of 802.11 L-STF/L-LTF</w:t>
      </w:r>
    </w:p>
    <w:p w14:paraId="41832DF3" w14:textId="07B92BF0" w:rsidR="004D5725" w:rsidRDefault="007D351F" w:rsidP="00F9028C">
      <w:pPr>
        <w:pStyle w:val="2"/>
        <w:numPr>
          <w:ilvl w:val="0"/>
          <w:numId w:val="0"/>
        </w:numPr>
      </w:pPr>
      <w:r>
        <w:t>A-</w:t>
      </w:r>
      <w:r>
        <w:fldChar w:fldCharType="begin"/>
      </w:r>
      <w:r>
        <w:instrText xml:space="preserve"> </w:instrText>
      </w:r>
      <w:r>
        <w:rPr>
          <w:rFonts w:hint="eastAsia"/>
        </w:rPr>
        <w:instrText>= 3 \* ROMAN</w:instrText>
      </w:r>
      <w:r>
        <w:instrText xml:space="preserve"> </w:instrText>
      </w:r>
      <w:r>
        <w:fldChar w:fldCharType="separate"/>
      </w:r>
      <w:r>
        <w:t>III</w:t>
      </w:r>
      <w:r>
        <w:fldChar w:fldCharType="end"/>
      </w:r>
      <w:r>
        <w:t xml:space="preserve"> </w:t>
      </w:r>
      <w:r w:rsidR="004D5725">
        <w:t>Requirement of detection performance</w:t>
      </w:r>
    </w:p>
    <w:p w14:paraId="6086ABF3" w14:textId="6D93CF6B" w:rsidR="004D5725" w:rsidRDefault="004D5725" w:rsidP="004D5725">
      <w:pPr>
        <w:rPr>
          <w:lang w:eastAsia="zh-CN"/>
        </w:rPr>
      </w:pPr>
      <w:r>
        <w:rPr>
          <w:lang w:eastAsia="zh-CN"/>
        </w:rPr>
        <w:t xml:space="preserve">Reliable identification of serving cell DL burst is very important for NR-U UE to determine whether to start PDCCH monitoring and receiving PDSCH in the following COT. In </w:t>
      </w:r>
      <w:r>
        <w:rPr>
          <w:lang w:eastAsia="zh-CN"/>
        </w:rPr>
        <w:fldChar w:fldCharType="begin"/>
      </w:r>
      <w:r>
        <w:rPr>
          <w:lang w:eastAsia="zh-CN"/>
        </w:rPr>
        <w:instrText xml:space="preserve"> REF _Ref535013689 \h </w:instrText>
      </w:r>
      <w:r>
        <w:rPr>
          <w:lang w:eastAsia="zh-CN"/>
        </w:rPr>
      </w:r>
      <w:r>
        <w:rPr>
          <w:lang w:eastAsia="zh-CN"/>
        </w:rPr>
        <w:fldChar w:fldCharType="separate"/>
      </w:r>
      <w:r>
        <w:t xml:space="preserve">Figure </w:t>
      </w:r>
      <w:r w:rsidR="007D351F">
        <w:t>A-</w:t>
      </w:r>
      <w:r>
        <w:rPr>
          <w:noProof/>
        </w:rPr>
        <w:t>3</w:t>
      </w:r>
      <w:r>
        <w:rPr>
          <w:lang w:eastAsia="zh-CN"/>
        </w:rPr>
        <w:fldChar w:fldCharType="end"/>
      </w:r>
      <w:r>
        <w:rPr>
          <w:lang w:eastAsia="zh-CN"/>
        </w:rPr>
        <w:t>, we provide system level evaluation in indoor scenario to show the impact on the DL mean UPT assuming different detection performance of initial signal. We observed that 1% miss detection rate can achieve almost all the UPT. Further decreasing miss detection rate of initial signal has marginal gain. Moreover, if the detection sensitivity of the initial signal increases above -76</w:t>
      </w:r>
      <w:r w:rsidR="008D3E5B">
        <w:rPr>
          <w:lang w:eastAsia="zh-CN"/>
        </w:rPr>
        <w:t xml:space="preserve"> </w:t>
      </w:r>
      <w:r>
        <w:rPr>
          <w:lang w:eastAsia="zh-CN"/>
        </w:rPr>
        <w:t xml:space="preserve">dBm, UPT will drop dramatically because UE cannot receive initial signal with high probability and will stop decoding the PDCCH and PDSCH. </w:t>
      </w:r>
    </w:p>
    <w:p w14:paraId="1B5CF5C8" w14:textId="77777777" w:rsidR="004D5725" w:rsidRDefault="004D5725" w:rsidP="004D5725">
      <w:pPr>
        <w:jc w:val="center"/>
        <w:rPr>
          <w:lang w:eastAsia="zh-CN"/>
        </w:rPr>
      </w:pPr>
      <w:r>
        <w:rPr>
          <w:noProof/>
          <w:lang w:eastAsia="zh-CN"/>
        </w:rPr>
        <w:lastRenderedPageBreak/>
        <w:drawing>
          <wp:inline distT="0" distB="0" distL="0" distR="0" wp14:anchorId="5AE4A0EB" wp14:editId="0FFE45AB">
            <wp:extent cx="4671505" cy="2697208"/>
            <wp:effectExtent l="0" t="0" r="0" b="8255"/>
            <wp:docPr id="8" name="图片 8" descr="cid:image004.png@01D49C7E.6D6142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49C7E.6D6142D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4676234" cy="2699938"/>
                    </a:xfrm>
                    <a:prstGeom prst="rect">
                      <a:avLst/>
                    </a:prstGeom>
                    <a:noFill/>
                    <a:ln>
                      <a:noFill/>
                    </a:ln>
                  </pic:spPr>
                </pic:pic>
              </a:graphicData>
            </a:graphic>
          </wp:inline>
        </w:drawing>
      </w:r>
    </w:p>
    <w:p w14:paraId="584DC555" w14:textId="3FF20076" w:rsidR="004D5725" w:rsidRPr="00ED067C" w:rsidRDefault="004D5725" w:rsidP="004D5725">
      <w:pPr>
        <w:pStyle w:val="a5"/>
        <w:rPr>
          <w:b w:val="0"/>
        </w:rPr>
      </w:pPr>
      <w:bookmarkStart w:id="35" w:name="_Ref535013689"/>
      <w:r w:rsidRPr="00ED067C">
        <w:rPr>
          <w:b w:val="0"/>
        </w:rPr>
        <w:t xml:space="preserve">Figure </w:t>
      </w:r>
      <w:r w:rsidR="008D3E5B">
        <w:rPr>
          <w:b w:val="0"/>
        </w:rPr>
        <w:t>A-</w:t>
      </w:r>
      <w:r w:rsidRPr="00ED067C">
        <w:rPr>
          <w:b w:val="0"/>
        </w:rPr>
        <w:fldChar w:fldCharType="begin"/>
      </w:r>
      <w:r w:rsidRPr="00ED067C">
        <w:rPr>
          <w:b w:val="0"/>
        </w:rPr>
        <w:instrText xml:space="preserve"> SEQ Figure \* ARABIC </w:instrText>
      </w:r>
      <w:r w:rsidRPr="00ED067C">
        <w:rPr>
          <w:b w:val="0"/>
        </w:rPr>
        <w:fldChar w:fldCharType="separate"/>
      </w:r>
      <w:r w:rsidR="00F14282">
        <w:rPr>
          <w:b w:val="0"/>
          <w:noProof/>
        </w:rPr>
        <w:t>11</w:t>
      </w:r>
      <w:r w:rsidRPr="00ED067C">
        <w:rPr>
          <w:b w:val="0"/>
        </w:rPr>
        <w:fldChar w:fldCharType="end"/>
      </w:r>
      <w:bookmarkEnd w:id="35"/>
      <w:r w:rsidRPr="00ED067C">
        <w:rPr>
          <w:b w:val="0"/>
        </w:rPr>
        <w:t xml:space="preserve"> impact of initial signal detection on the UPT indoor scenario</w:t>
      </w:r>
    </w:p>
    <w:p w14:paraId="3A983940" w14:textId="20EF1680" w:rsidR="004D5725" w:rsidRDefault="008D3E5B" w:rsidP="00524692">
      <w:pPr>
        <w:pStyle w:val="2"/>
        <w:numPr>
          <w:ilvl w:val="0"/>
          <w:numId w:val="0"/>
        </w:numPr>
      </w:pPr>
      <w:r>
        <w:t>A-</w:t>
      </w:r>
      <w:r>
        <w:fldChar w:fldCharType="begin"/>
      </w:r>
      <w:r>
        <w:instrText xml:space="preserve"> </w:instrText>
      </w:r>
      <w:r>
        <w:rPr>
          <w:rFonts w:hint="eastAsia"/>
        </w:rPr>
        <w:instrText>= 4 \* ROMAN</w:instrText>
      </w:r>
      <w:r>
        <w:instrText xml:space="preserve"> </w:instrText>
      </w:r>
      <w:r>
        <w:fldChar w:fldCharType="separate"/>
      </w:r>
      <w:r>
        <w:t>IV</w:t>
      </w:r>
      <w:r>
        <w:fldChar w:fldCharType="end"/>
      </w:r>
      <w:r>
        <w:t xml:space="preserve"> </w:t>
      </w:r>
      <w:r w:rsidR="004D5725">
        <w:t xml:space="preserve">Performance evaluation of candidates for initial signal </w:t>
      </w:r>
    </w:p>
    <w:p w14:paraId="7CD93140" w14:textId="65C5C417" w:rsidR="004D5725" w:rsidRDefault="004D5725" w:rsidP="004D5725">
      <w:pPr>
        <w:rPr>
          <w:b/>
          <w:i/>
          <w:lang w:eastAsia="zh-CN"/>
        </w:rPr>
      </w:pPr>
      <w:r>
        <w:rPr>
          <w:lang w:eastAsia="zh-CN"/>
        </w:rPr>
        <w:t>As illustrated in</w:t>
      </w:r>
      <w:r>
        <w:rPr>
          <w:rFonts w:hint="eastAsia"/>
          <w:lang w:eastAsia="zh-CN"/>
        </w:rPr>
        <w:t xml:space="preserve"> </w:t>
      </w:r>
      <w:r w:rsidRPr="007F0443">
        <w:rPr>
          <w:lang w:eastAsia="zh-CN"/>
        </w:rPr>
        <w:fldChar w:fldCharType="begin"/>
      </w:r>
      <w:r w:rsidRPr="007F0443">
        <w:rPr>
          <w:lang w:eastAsia="zh-CN"/>
        </w:rPr>
        <w:instrText xml:space="preserve"> </w:instrText>
      </w:r>
      <w:r w:rsidRPr="007F0443">
        <w:rPr>
          <w:rFonts w:hint="eastAsia"/>
          <w:lang w:eastAsia="zh-CN"/>
        </w:rPr>
        <w:instrText>REF _Ref528224508 \h</w:instrText>
      </w:r>
      <w:r w:rsidRPr="007F0443">
        <w:rPr>
          <w:lang w:eastAsia="zh-CN"/>
        </w:rPr>
        <w:instrText xml:space="preserve">  \* MERGEFORMAT </w:instrText>
      </w:r>
      <w:r w:rsidRPr="007F0443">
        <w:rPr>
          <w:lang w:eastAsia="zh-CN"/>
        </w:rPr>
      </w:r>
      <w:r w:rsidRPr="007F0443">
        <w:rPr>
          <w:lang w:eastAsia="zh-CN"/>
        </w:rPr>
        <w:fldChar w:fldCharType="separate"/>
      </w:r>
      <w:r w:rsidRPr="007F0443">
        <w:t xml:space="preserve">Figure </w:t>
      </w:r>
      <w:r w:rsidR="003A7D7E">
        <w:t>A-</w:t>
      </w:r>
      <w:r w:rsidRPr="007F0443">
        <w:rPr>
          <w:noProof/>
        </w:rPr>
        <w:t>4</w:t>
      </w:r>
      <w:r w:rsidRPr="007F0443">
        <w:rPr>
          <w:lang w:eastAsia="zh-CN"/>
        </w:rPr>
        <w:fldChar w:fldCharType="end"/>
      </w:r>
      <w:r w:rsidRPr="007F0443">
        <w:rPr>
          <w:lang w:eastAsia="zh-CN"/>
        </w:rPr>
        <w:t>,</w:t>
      </w:r>
      <w:r>
        <w:rPr>
          <w:lang w:eastAsia="zh-CN"/>
        </w:rPr>
        <w:t xml:space="preserve"> although 802.11a preamble occupies 4 symbols, detection performance of 802.11a preamble is the worst. This is because L-LTF and L-STF should work together with L-SIG field that modulated with BPSK ½ BCC, which is the bottle neck of the preamble detection [3]. Moreover, L-STF and L-LTF requires different numerology (with 312.5 kHz SCS), which may</w:t>
      </w:r>
      <w:r w:rsidRPr="004E5855">
        <w:rPr>
          <w:lang w:eastAsia="zh-CN"/>
        </w:rPr>
        <w:t xml:space="preserve"> impose </w:t>
      </w:r>
      <w:r>
        <w:rPr>
          <w:lang w:eastAsia="zh-CN"/>
        </w:rPr>
        <w:t xml:space="preserve">additional </w:t>
      </w:r>
      <w:r w:rsidRPr="00AD5462">
        <w:rPr>
          <w:lang w:eastAsia="zh-CN"/>
        </w:rPr>
        <w:t>requirement on</w:t>
      </w:r>
      <w:r w:rsidRPr="004E5855">
        <w:rPr>
          <w:lang w:eastAsia="zh-CN"/>
        </w:rPr>
        <w:t xml:space="preserve"> hardware </w:t>
      </w:r>
      <w:r w:rsidRPr="00AD5462">
        <w:rPr>
          <w:lang w:eastAsia="zh-CN"/>
        </w:rPr>
        <w:t>implementation</w:t>
      </w:r>
      <w:r w:rsidRPr="004E5855">
        <w:rPr>
          <w:lang w:eastAsia="zh-CN"/>
        </w:rPr>
        <w:t>.</w:t>
      </w:r>
    </w:p>
    <w:p w14:paraId="3A9711B8" w14:textId="517FA92F" w:rsidR="004D5725" w:rsidRDefault="004D5725" w:rsidP="004D5725">
      <w:pPr>
        <w:rPr>
          <w:lang w:eastAsia="zh-CN"/>
        </w:rPr>
      </w:pPr>
      <w:r>
        <w:rPr>
          <w:lang w:eastAsia="zh-CN"/>
        </w:rPr>
        <w:t>Detection performance of PDCCH DMRS is better than that of 802.11a preamble. According to a</w:t>
      </w:r>
      <w:r w:rsidR="00D233F6">
        <w:rPr>
          <w:lang w:eastAsia="zh-CN"/>
        </w:rPr>
        <w:t>greements of UE power saving AI</w:t>
      </w:r>
      <w:r>
        <w:rPr>
          <w:lang w:eastAsia="zh-CN"/>
        </w:rPr>
        <w:t xml:space="preserve">, the false alarm rate of 1% is agreed as baseline for evaluation of power saving </w:t>
      </w:r>
      <w:r w:rsidRPr="00DA105B">
        <w:rPr>
          <w:szCs w:val="20"/>
          <w:lang w:eastAsia="zh-CN"/>
        </w:rPr>
        <w:t>signal/channel for wake-up purpose</w:t>
      </w:r>
      <w:r>
        <w:rPr>
          <w:lang w:eastAsia="zh-CN"/>
        </w:rPr>
        <w:t>. In our investigation,</w:t>
      </w:r>
      <w:r>
        <w:rPr>
          <w:rFonts w:hint="eastAsia"/>
          <w:lang w:eastAsia="zh-CN"/>
        </w:rPr>
        <w:t xml:space="preserve"> </w:t>
      </w:r>
      <w:r>
        <w:rPr>
          <w:lang w:eastAsia="zh-CN"/>
        </w:rPr>
        <w:t xml:space="preserve">detection performance of PDCCH DMRS with 0.1% false alarm rate is also provided. It is observed that miss detection performance with higher false alarm rate outperforms that with lower false alarm rate. However, higher false alarm rate leads to more power </w:t>
      </w:r>
      <w:r>
        <w:rPr>
          <w:rFonts w:hint="eastAsia"/>
          <w:lang w:eastAsia="zh-CN"/>
        </w:rPr>
        <w:t>c</w:t>
      </w:r>
      <w:r>
        <w:rPr>
          <w:lang w:eastAsia="zh-CN"/>
        </w:rPr>
        <w:t>onsumption at UE side.</w:t>
      </w:r>
      <w:r>
        <w:rPr>
          <w:rFonts w:hint="eastAsia"/>
          <w:lang w:eastAsia="zh-CN"/>
        </w:rPr>
        <w:t xml:space="preserve"> </w:t>
      </w:r>
      <w:r>
        <w:rPr>
          <w:lang w:eastAsia="zh-CN"/>
        </w:rPr>
        <w:t xml:space="preserve">Due to limited sequence length, there is a considerable gap between the performance of PDCCH DMRS and that of group-common DCI with lower payload size (e.g. </w:t>
      </w:r>
      <w:r w:rsidR="00473A30">
        <w:rPr>
          <w:lang w:eastAsia="zh-CN"/>
        </w:rPr>
        <w:t>2</w:t>
      </w:r>
      <w:r>
        <w:rPr>
          <w:lang w:eastAsia="zh-CN"/>
        </w:rPr>
        <w:t xml:space="preserve">0 bits) </w:t>
      </w:r>
      <w:r w:rsidR="00B2656D">
        <w:rPr>
          <w:lang w:eastAsia="zh-CN"/>
        </w:rPr>
        <w:t xml:space="preserve">when SNR is above -5 dB </w:t>
      </w:r>
      <w:r>
        <w:rPr>
          <w:lang w:eastAsia="zh-CN"/>
        </w:rPr>
        <w:t xml:space="preserve">for both 30 kHz SCS and 60 kHz SCS cases. </w:t>
      </w:r>
      <w:r w:rsidR="00627361">
        <w:rPr>
          <w:lang w:eastAsia="zh-CN"/>
        </w:rPr>
        <w:t xml:space="preserve">The performance gap becomes larger with higher SNR. </w:t>
      </w:r>
      <w:r>
        <w:rPr>
          <w:lang w:eastAsia="zh-CN"/>
        </w:rPr>
        <w:t>Furthermore, additional SFI could be carried by group-common DCI, which could also facilitates UE’s further DL reception.</w:t>
      </w:r>
    </w:p>
    <w:p w14:paraId="4BD05D8F" w14:textId="6107893F" w:rsidR="004D5725" w:rsidRPr="00524692" w:rsidRDefault="004D5725" w:rsidP="004D5725">
      <w:pPr>
        <w:rPr>
          <w:lang w:eastAsia="zh-CN"/>
        </w:rPr>
      </w:pPr>
      <w:r>
        <w:rPr>
          <w:lang w:eastAsia="zh-CN"/>
        </w:rPr>
        <w:t xml:space="preserve">Detection performance of group common DCI mainly depends on DCI payload size and SCS. With the same aggregation level, smaller DCI payload size corresponds to lower coding rate and hence results in better miss detection performance. While with the same DCI configuration, detection performance of group common DCI with </w:t>
      </w:r>
      <w:r w:rsidR="00073B90">
        <w:rPr>
          <w:lang w:eastAsia="zh-CN"/>
        </w:rPr>
        <w:t xml:space="preserve">30 </w:t>
      </w:r>
      <w:r>
        <w:rPr>
          <w:lang w:eastAsia="zh-CN"/>
        </w:rPr>
        <w:t xml:space="preserve">kHz SCS is better than that with </w:t>
      </w:r>
      <w:r w:rsidR="00073B90">
        <w:rPr>
          <w:lang w:eastAsia="zh-CN"/>
        </w:rPr>
        <w:t xml:space="preserve">60 </w:t>
      </w:r>
      <w:r>
        <w:rPr>
          <w:lang w:eastAsia="zh-CN"/>
        </w:rPr>
        <w:t xml:space="preserve">kHz SCS due to </w:t>
      </w:r>
      <w:r w:rsidR="00073B90">
        <w:rPr>
          <w:lang w:eastAsia="zh-CN"/>
        </w:rPr>
        <w:t>l</w:t>
      </w:r>
      <w:r w:rsidR="00D33152">
        <w:rPr>
          <w:lang w:eastAsia="zh-CN"/>
        </w:rPr>
        <w:t>ar</w:t>
      </w:r>
      <w:r w:rsidR="00073B90">
        <w:rPr>
          <w:lang w:eastAsia="zh-CN"/>
        </w:rPr>
        <w:t xml:space="preserve">ger DMRS sequence </w:t>
      </w:r>
      <w:r w:rsidR="00D33152">
        <w:rPr>
          <w:lang w:eastAsia="zh-CN"/>
        </w:rPr>
        <w:t xml:space="preserve">length and </w:t>
      </w:r>
      <w:r w:rsidR="00073B90">
        <w:rPr>
          <w:lang w:eastAsia="zh-CN"/>
        </w:rPr>
        <w:t xml:space="preserve">better channel estimation </w:t>
      </w:r>
      <w:r w:rsidR="00D33152">
        <w:rPr>
          <w:lang w:eastAsia="zh-CN"/>
        </w:rPr>
        <w:t>performance</w:t>
      </w:r>
      <w:r>
        <w:rPr>
          <w:lang w:eastAsia="zh-CN"/>
        </w:rPr>
        <w:t>.</w:t>
      </w:r>
      <w:r w:rsidR="003A7D7E">
        <w:rPr>
          <w:rFonts w:hint="eastAsia"/>
          <w:lang w:eastAsia="zh-CN"/>
        </w:rPr>
        <w:t xml:space="preserve"> </w:t>
      </w:r>
      <w:r w:rsidR="003A7D7E" w:rsidRPr="00524692">
        <w:rPr>
          <w:lang w:eastAsia="zh-CN"/>
        </w:rPr>
        <w:t>To summarize</w:t>
      </w:r>
      <w:r w:rsidR="003A7D7E" w:rsidRPr="003A7D7E">
        <w:rPr>
          <w:lang w:eastAsia="zh-CN"/>
        </w:rPr>
        <w:t>, detection</w:t>
      </w:r>
      <w:r w:rsidRPr="00524692">
        <w:rPr>
          <w:lang w:eastAsia="zh-CN"/>
        </w:rPr>
        <w:t xml:space="preserve"> performance of group-common DCI depends on its numerology, aggregation level and DCI payload size.</w:t>
      </w:r>
    </w:p>
    <w:p w14:paraId="13A21EE1" w14:textId="20B9A2CE" w:rsidR="004D5725" w:rsidRDefault="004D5725" w:rsidP="004D5725">
      <w:pPr>
        <w:pStyle w:val="af0"/>
        <w:jc w:val="center"/>
        <w:rPr>
          <w:rFonts w:eastAsia="Calibri"/>
          <w:b/>
          <w:i/>
          <w:lang w:eastAsia="sv-SE"/>
        </w:rPr>
      </w:pPr>
      <w:r w:rsidRPr="000C20A9">
        <w:rPr>
          <w:noProof/>
          <w:lang w:eastAsia="zh-CN"/>
        </w:rPr>
        <w:lastRenderedPageBreak/>
        <w:t xml:space="preserve"> </w:t>
      </w:r>
      <w:r w:rsidRPr="00B969D9">
        <w:rPr>
          <w:noProof/>
          <w:lang w:eastAsia="zh-CN"/>
        </w:rPr>
        <w:t xml:space="preserve"> </w:t>
      </w:r>
      <w:r w:rsidR="004856CA">
        <w:rPr>
          <w:noProof/>
          <w:lang w:eastAsia="zh-CN"/>
        </w:rPr>
        <w:drawing>
          <wp:inline distT="0" distB="0" distL="0" distR="0" wp14:anchorId="1EF919C9" wp14:editId="340B65A7">
            <wp:extent cx="5916295" cy="4429760"/>
            <wp:effectExtent l="0" t="0" r="825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916295" cy="4429760"/>
                    </a:xfrm>
                    <a:prstGeom prst="rect">
                      <a:avLst/>
                    </a:prstGeom>
                  </pic:spPr>
                </pic:pic>
              </a:graphicData>
            </a:graphic>
          </wp:inline>
        </w:drawing>
      </w:r>
    </w:p>
    <w:p w14:paraId="4D874EBE" w14:textId="15D4D728" w:rsidR="004D5725" w:rsidRDefault="004D5725" w:rsidP="004D5725">
      <w:pPr>
        <w:pStyle w:val="a5"/>
        <w:rPr>
          <w:b w:val="0"/>
          <w:lang w:val="en-GB"/>
        </w:rPr>
      </w:pPr>
      <w:bookmarkStart w:id="36" w:name="_Ref528224508"/>
      <w:r w:rsidRPr="004E5855">
        <w:rPr>
          <w:b w:val="0"/>
        </w:rPr>
        <w:t xml:space="preserve">Figure </w:t>
      </w:r>
      <w:r w:rsidR="00D233F6">
        <w:rPr>
          <w:b w:val="0"/>
        </w:rPr>
        <w:t>A-</w:t>
      </w:r>
      <w:r w:rsidRPr="004E5855">
        <w:rPr>
          <w:b w:val="0"/>
          <w:noProof/>
        </w:rPr>
        <w:fldChar w:fldCharType="begin"/>
      </w:r>
      <w:r w:rsidRPr="004E5855">
        <w:rPr>
          <w:b w:val="0"/>
          <w:noProof/>
        </w:rPr>
        <w:instrText xml:space="preserve"> SEQ Figure \* ARABIC </w:instrText>
      </w:r>
      <w:r w:rsidRPr="004E5855">
        <w:rPr>
          <w:b w:val="0"/>
          <w:noProof/>
        </w:rPr>
        <w:fldChar w:fldCharType="separate"/>
      </w:r>
      <w:r w:rsidR="00F14282">
        <w:rPr>
          <w:b w:val="0"/>
          <w:noProof/>
        </w:rPr>
        <w:t>12</w:t>
      </w:r>
      <w:r w:rsidRPr="004E5855">
        <w:rPr>
          <w:b w:val="0"/>
          <w:noProof/>
        </w:rPr>
        <w:fldChar w:fldCharType="end"/>
      </w:r>
      <w:bookmarkEnd w:id="36"/>
      <w:r w:rsidRPr="004E5855">
        <w:rPr>
          <w:b w:val="0"/>
        </w:rPr>
        <w:t xml:space="preserve">. </w:t>
      </w:r>
      <w:r>
        <w:rPr>
          <w:b w:val="0"/>
        </w:rPr>
        <w:t>Detection performance</w:t>
      </w:r>
      <w:r w:rsidRPr="004E5855">
        <w:rPr>
          <w:b w:val="0"/>
        </w:rPr>
        <w:t xml:space="preserve"> of </w:t>
      </w:r>
      <w:r>
        <w:rPr>
          <w:b w:val="0"/>
        </w:rPr>
        <w:t xml:space="preserve">group common DCI, PDCCH DMRS and </w:t>
      </w:r>
      <w:r>
        <w:rPr>
          <w:b w:val="0"/>
          <w:lang w:val="en-GB"/>
        </w:rPr>
        <w:t xml:space="preserve">802.11a preamble </w:t>
      </w:r>
    </w:p>
    <w:p w14:paraId="3925BCB2" w14:textId="252BAA97" w:rsidR="00D233F6" w:rsidRPr="00AA7DE3" w:rsidRDefault="00D233F6" w:rsidP="00524692">
      <w:pPr>
        <w:pStyle w:val="2"/>
        <w:numPr>
          <w:ilvl w:val="0"/>
          <w:numId w:val="0"/>
        </w:numPr>
        <w:ind w:left="576" w:hanging="576"/>
      </w:pPr>
      <w:r>
        <w:t>A</w:t>
      </w:r>
      <w:r w:rsidR="00F6376D">
        <w:t>-</w:t>
      </w:r>
      <w:r w:rsidR="00F6376D">
        <w:fldChar w:fldCharType="begin"/>
      </w:r>
      <w:r w:rsidR="00F6376D">
        <w:instrText xml:space="preserve"> </w:instrText>
      </w:r>
      <w:r w:rsidR="00F6376D">
        <w:rPr>
          <w:rFonts w:hint="eastAsia"/>
        </w:rPr>
        <w:instrText>= 5 \* ROMAN</w:instrText>
      </w:r>
      <w:r w:rsidR="00F6376D">
        <w:instrText xml:space="preserve"> </w:instrText>
      </w:r>
      <w:r w:rsidR="00F6376D">
        <w:fldChar w:fldCharType="separate"/>
      </w:r>
      <w:r w:rsidR="00F6376D">
        <w:t>V</w:t>
      </w:r>
      <w:r w:rsidR="00F6376D">
        <w:fldChar w:fldCharType="end"/>
      </w:r>
      <w:r>
        <w:t>: system level simulation assumptions</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D233F6" w:rsidRPr="00F90E9E" w14:paraId="79770EDE" w14:textId="77777777" w:rsidTr="00235EFD">
        <w:trPr>
          <w:jc w:val="center"/>
        </w:trPr>
        <w:tc>
          <w:tcPr>
            <w:tcW w:w="3137" w:type="dxa"/>
            <w:shd w:val="clear" w:color="auto" w:fill="auto"/>
          </w:tcPr>
          <w:p w14:paraId="77C4C65D"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14:paraId="52FAC57C"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Pr="00F90E9E">
              <w:rPr>
                <w:rFonts w:ascii="Times" w:eastAsia="Batang" w:hAnsi="Times"/>
                <w:sz w:val="20"/>
                <w:szCs w:val="24"/>
                <w:lang w:val="en-GB"/>
              </w:rPr>
              <w:t>door Sub-7GHz</w:t>
            </w:r>
          </w:p>
        </w:tc>
      </w:tr>
      <w:tr w:rsidR="00D233F6" w:rsidRPr="00F90E9E" w14:paraId="5A3873D9" w14:textId="77777777" w:rsidTr="00235EFD">
        <w:trPr>
          <w:jc w:val="center"/>
        </w:trPr>
        <w:tc>
          <w:tcPr>
            <w:tcW w:w="3137" w:type="dxa"/>
            <w:shd w:val="clear" w:color="auto" w:fill="auto"/>
          </w:tcPr>
          <w:p w14:paraId="67825F4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14:paraId="0F8DC764" w14:textId="77777777" w:rsidR="00D233F6" w:rsidRDefault="00D233F6" w:rsidP="00235EFD">
            <w:pPr>
              <w:pStyle w:val="a3"/>
            </w:pPr>
            <w:r w:rsidRPr="009B3737">
              <w:t xml:space="preserve">Layout dimensions: </w:t>
            </w:r>
            <w:r w:rsidRPr="00BD104D">
              <w:t>120</w:t>
            </w:r>
            <w:r>
              <w:t>m</w:t>
            </w:r>
            <w:r w:rsidRPr="00BD104D">
              <w:t>x80</w:t>
            </w:r>
            <w:r>
              <w:t>m</w:t>
            </w:r>
          </w:p>
          <w:p w14:paraId="4D26FB54" w14:textId="77777777" w:rsidR="00D233F6" w:rsidRDefault="00D233F6" w:rsidP="00235EFD">
            <w:pPr>
              <w:pStyle w:val="a3"/>
            </w:pPr>
            <w:r w:rsidRPr="0080177D">
              <w:rPr>
                <w:i/>
                <w:noProof/>
                <w:lang w:eastAsia="zh-CN"/>
              </w:rPr>
              <w:drawing>
                <wp:inline distT="0" distB="0" distL="0" distR="0" wp14:anchorId="7FDDD1B3" wp14:editId="7BC2BA75">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14:paraId="6B84A19A" w14:textId="77777777" w:rsidR="00D233F6" w:rsidRDefault="00D233F6" w:rsidP="00235EFD">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D233F6" w:rsidRPr="00F90E9E" w14:paraId="2B714210" w14:textId="77777777" w:rsidTr="00235EFD">
        <w:trPr>
          <w:jc w:val="center"/>
        </w:trPr>
        <w:tc>
          <w:tcPr>
            <w:tcW w:w="3137" w:type="dxa"/>
            <w:shd w:val="clear" w:color="auto" w:fill="auto"/>
          </w:tcPr>
          <w:p w14:paraId="42C1430B"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Frequency</w:t>
            </w:r>
          </w:p>
        </w:tc>
        <w:tc>
          <w:tcPr>
            <w:tcW w:w="5974" w:type="dxa"/>
            <w:shd w:val="clear" w:color="auto" w:fill="auto"/>
          </w:tcPr>
          <w:p w14:paraId="0B35D677"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D233F6" w:rsidRPr="00F90E9E" w14:paraId="25549891" w14:textId="77777777" w:rsidTr="00235EFD">
        <w:trPr>
          <w:jc w:val="center"/>
        </w:trPr>
        <w:tc>
          <w:tcPr>
            <w:tcW w:w="3137" w:type="dxa"/>
            <w:shd w:val="clear" w:color="auto" w:fill="auto"/>
          </w:tcPr>
          <w:p w14:paraId="33002772"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14:paraId="27F60CC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D233F6" w:rsidRPr="00F90E9E" w14:paraId="1C587659" w14:textId="77777777" w:rsidTr="00235EFD">
        <w:trPr>
          <w:jc w:val="center"/>
        </w:trPr>
        <w:tc>
          <w:tcPr>
            <w:tcW w:w="3137" w:type="dxa"/>
            <w:shd w:val="clear" w:color="auto" w:fill="auto"/>
          </w:tcPr>
          <w:p w14:paraId="396DB297"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14:paraId="4069225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D233F6" w:rsidRPr="00F90E9E" w14:paraId="55B4CD94" w14:textId="77777777" w:rsidTr="00235EFD">
        <w:trPr>
          <w:jc w:val="center"/>
        </w:trPr>
        <w:tc>
          <w:tcPr>
            <w:tcW w:w="3137" w:type="dxa"/>
            <w:shd w:val="clear" w:color="auto" w:fill="auto"/>
          </w:tcPr>
          <w:p w14:paraId="08C0F40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14:paraId="6D5E4CCA"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Pr="00F90E9E">
              <w:rPr>
                <w:rFonts w:ascii="Times" w:eastAsia="Batang" w:hAnsi="Times"/>
                <w:sz w:val="20"/>
                <w:szCs w:val="24"/>
                <w:lang w:val="en-GB"/>
              </w:rPr>
              <w:t>5 per gNB per 20MHz</w:t>
            </w:r>
          </w:p>
        </w:tc>
      </w:tr>
      <w:tr w:rsidR="00D233F6" w:rsidRPr="00F90E9E" w14:paraId="58FD2D64" w14:textId="77777777" w:rsidTr="00235EFD">
        <w:trPr>
          <w:jc w:val="center"/>
        </w:trPr>
        <w:tc>
          <w:tcPr>
            <w:tcW w:w="3137" w:type="dxa"/>
            <w:shd w:val="clear" w:color="auto" w:fill="auto"/>
          </w:tcPr>
          <w:p w14:paraId="143F8BB2"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14:paraId="64DEF8D7"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30KHz and 60KHz</w:t>
            </w:r>
          </w:p>
        </w:tc>
      </w:tr>
      <w:tr w:rsidR="00D233F6" w:rsidRPr="00F90E9E" w14:paraId="5E1086A7" w14:textId="77777777" w:rsidTr="00235EFD">
        <w:trPr>
          <w:jc w:val="center"/>
        </w:trPr>
        <w:tc>
          <w:tcPr>
            <w:tcW w:w="3137" w:type="dxa"/>
            <w:shd w:val="clear" w:color="auto" w:fill="auto"/>
          </w:tcPr>
          <w:p w14:paraId="03C334A4"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14:paraId="72C72CD9"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D233F6" w:rsidRPr="00F90E9E" w14:paraId="2BA21BC4" w14:textId="77777777" w:rsidTr="00235EFD">
        <w:trPr>
          <w:jc w:val="center"/>
        </w:trPr>
        <w:tc>
          <w:tcPr>
            <w:tcW w:w="3137" w:type="dxa"/>
            <w:shd w:val="clear" w:color="auto" w:fill="auto"/>
          </w:tcPr>
          <w:p w14:paraId="3B0A9E64"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14:paraId="216B477C"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D233F6" w:rsidRPr="00F90E9E" w14:paraId="19D4C386" w14:textId="77777777" w:rsidTr="00235EFD">
        <w:trPr>
          <w:jc w:val="center"/>
        </w:trPr>
        <w:tc>
          <w:tcPr>
            <w:tcW w:w="3137" w:type="dxa"/>
            <w:shd w:val="clear" w:color="auto" w:fill="auto"/>
          </w:tcPr>
          <w:p w14:paraId="050FFF21"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14:paraId="51BB4F0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D233F6" w:rsidRPr="00F90E9E" w14:paraId="6E0C6152" w14:textId="77777777" w:rsidTr="00235EFD">
        <w:trPr>
          <w:jc w:val="center"/>
        </w:trPr>
        <w:tc>
          <w:tcPr>
            <w:tcW w:w="3137" w:type="dxa"/>
            <w:shd w:val="clear" w:color="auto" w:fill="auto"/>
          </w:tcPr>
          <w:p w14:paraId="125DB3B0"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lastRenderedPageBreak/>
              <w:t>BS/AP Antenna gain</w:t>
            </w:r>
          </w:p>
        </w:tc>
        <w:tc>
          <w:tcPr>
            <w:tcW w:w="5974" w:type="dxa"/>
            <w:shd w:val="clear" w:color="auto" w:fill="auto"/>
          </w:tcPr>
          <w:p w14:paraId="2FC32FC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D233F6" w:rsidRPr="00F90E9E" w14:paraId="71930937" w14:textId="77777777" w:rsidTr="00235EFD">
        <w:trPr>
          <w:jc w:val="center"/>
        </w:trPr>
        <w:tc>
          <w:tcPr>
            <w:tcW w:w="3137" w:type="dxa"/>
            <w:shd w:val="clear" w:color="auto" w:fill="auto"/>
          </w:tcPr>
          <w:p w14:paraId="6BFE6EF0"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14:paraId="1AF2D99D"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D233F6" w:rsidRPr="00F90E9E" w14:paraId="4A1F4FDE" w14:textId="77777777" w:rsidTr="00235EFD">
        <w:trPr>
          <w:jc w:val="center"/>
        </w:trPr>
        <w:tc>
          <w:tcPr>
            <w:tcW w:w="3137" w:type="dxa"/>
            <w:shd w:val="clear" w:color="auto" w:fill="auto"/>
          </w:tcPr>
          <w:p w14:paraId="30D57120"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14:paraId="0761B311"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D233F6" w:rsidRPr="00F90E9E" w14:paraId="5D4B9DCD" w14:textId="77777777" w:rsidTr="00235EFD">
        <w:trPr>
          <w:jc w:val="center"/>
        </w:trPr>
        <w:tc>
          <w:tcPr>
            <w:tcW w:w="3137" w:type="dxa"/>
            <w:shd w:val="clear" w:color="auto" w:fill="auto"/>
          </w:tcPr>
          <w:p w14:paraId="2E47D66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14:paraId="14FA318D"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D233F6" w:rsidRPr="00F90E9E" w14:paraId="3E03F18E" w14:textId="77777777" w:rsidTr="00235EFD">
        <w:trPr>
          <w:jc w:val="center"/>
        </w:trPr>
        <w:tc>
          <w:tcPr>
            <w:tcW w:w="3137" w:type="dxa"/>
            <w:shd w:val="clear" w:color="auto" w:fill="auto"/>
          </w:tcPr>
          <w:p w14:paraId="38F1A86D"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14:paraId="29D7271B"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D233F6" w:rsidRPr="00F90E9E" w14:paraId="615F3AB1" w14:textId="77777777" w:rsidTr="00235EFD">
        <w:trPr>
          <w:jc w:val="center"/>
        </w:trPr>
        <w:tc>
          <w:tcPr>
            <w:tcW w:w="3137" w:type="dxa"/>
            <w:shd w:val="clear" w:color="auto" w:fill="auto"/>
          </w:tcPr>
          <w:p w14:paraId="385697A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14:paraId="6D04849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 for NRU</w:t>
            </w:r>
          </w:p>
        </w:tc>
      </w:tr>
      <w:tr w:rsidR="00D233F6" w:rsidRPr="00F90E9E" w14:paraId="5DA0723F" w14:textId="77777777" w:rsidTr="00235EFD">
        <w:trPr>
          <w:jc w:val="center"/>
        </w:trPr>
        <w:tc>
          <w:tcPr>
            <w:tcW w:w="3137" w:type="dxa"/>
            <w:shd w:val="clear" w:color="auto" w:fill="auto"/>
          </w:tcPr>
          <w:p w14:paraId="1D5B8E2A"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14:paraId="5C69B061"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D233F6" w:rsidRPr="00F90E9E" w14:paraId="30B4CF6B" w14:textId="77777777" w:rsidTr="00235EFD">
        <w:trPr>
          <w:jc w:val="center"/>
        </w:trPr>
        <w:tc>
          <w:tcPr>
            <w:tcW w:w="3137" w:type="dxa"/>
            <w:shd w:val="clear" w:color="auto" w:fill="auto"/>
          </w:tcPr>
          <w:p w14:paraId="6F4BC223"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14:paraId="48639E18"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 for NRU</w:t>
            </w:r>
          </w:p>
        </w:tc>
      </w:tr>
      <w:tr w:rsidR="00D233F6" w:rsidRPr="00F90E9E" w14:paraId="3263F5A8" w14:textId="77777777" w:rsidTr="00235EFD">
        <w:trPr>
          <w:jc w:val="center"/>
        </w:trPr>
        <w:tc>
          <w:tcPr>
            <w:tcW w:w="3137" w:type="dxa"/>
            <w:shd w:val="clear" w:color="auto" w:fill="auto"/>
          </w:tcPr>
          <w:p w14:paraId="23860767"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14:paraId="67D6B17D"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Pr>
                <w:rFonts w:ascii="Times" w:eastAsia="Batang" w:hAnsi="Times"/>
                <w:sz w:val="20"/>
                <w:szCs w:val="24"/>
                <w:lang w:val="en-GB"/>
              </w:rPr>
              <w:t xml:space="preserve">  (LDPC)</w:t>
            </w:r>
          </w:p>
        </w:tc>
      </w:tr>
      <w:tr w:rsidR="00D233F6" w:rsidRPr="00F90E9E" w14:paraId="2BD7CB5E" w14:textId="77777777" w:rsidTr="00235EFD">
        <w:trPr>
          <w:jc w:val="center"/>
        </w:trPr>
        <w:tc>
          <w:tcPr>
            <w:tcW w:w="3137" w:type="dxa"/>
            <w:shd w:val="clear" w:color="auto" w:fill="auto"/>
          </w:tcPr>
          <w:p w14:paraId="3FD4016D"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14:paraId="434792CE"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D233F6" w:rsidRPr="00F90E9E" w14:paraId="50A68880" w14:textId="77777777" w:rsidTr="00235EFD">
        <w:trPr>
          <w:jc w:val="center"/>
        </w:trPr>
        <w:tc>
          <w:tcPr>
            <w:tcW w:w="3137" w:type="dxa"/>
            <w:shd w:val="clear" w:color="auto" w:fill="auto"/>
          </w:tcPr>
          <w:p w14:paraId="10A1A985"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14:paraId="24F11B06"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#2</w:t>
            </w:r>
          </w:p>
        </w:tc>
      </w:tr>
      <w:tr w:rsidR="00D233F6" w:rsidRPr="00F90E9E" w14:paraId="0759AD10" w14:textId="77777777" w:rsidTr="00235EFD">
        <w:trPr>
          <w:jc w:val="center"/>
        </w:trPr>
        <w:tc>
          <w:tcPr>
            <w:tcW w:w="3137" w:type="dxa"/>
            <w:shd w:val="clear" w:color="auto" w:fill="auto"/>
          </w:tcPr>
          <w:p w14:paraId="1FCF6FBE"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14:paraId="73FE8C4F"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D233F6" w:rsidRPr="00F90E9E" w14:paraId="441D2C30" w14:textId="77777777" w:rsidTr="00235EFD">
        <w:trPr>
          <w:jc w:val="center"/>
        </w:trPr>
        <w:tc>
          <w:tcPr>
            <w:tcW w:w="3137" w:type="dxa"/>
            <w:shd w:val="clear" w:color="auto" w:fill="auto"/>
          </w:tcPr>
          <w:p w14:paraId="1650E3C1"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14:paraId="383E2BA5"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D233F6" w:rsidRPr="00F90E9E" w14:paraId="1307E7AA" w14:textId="77777777" w:rsidTr="00235EFD">
        <w:trPr>
          <w:jc w:val="center"/>
        </w:trPr>
        <w:tc>
          <w:tcPr>
            <w:tcW w:w="3137" w:type="dxa"/>
            <w:shd w:val="clear" w:color="auto" w:fill="auto"/>
          </w:tcPr>
          <w:p w14:paraId="2E34FFB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14:paraId="4242AD87"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D233F6" w:rsidRPr="00F90E9E" w14:paraId="7EB5702E" w14:textId="77777777" w:rsidTr="00235EFD">
        <w:trPr>
          <w:jc w:val="center"/>
        </w:trPr>
        <w:tc>
          <w:tcPr>
            <w:tcW w:w="3137" w:type="dxa"/>
            <w:shd w:val="clear" w:color="auto" w:fill="auto"/>
          </w:tcPr>
          <w:p w14:paraId="314F3382"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14:paraId="4677D86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D233F6" w:rsidRPr="00F90E9E" w14:paraId="3F90967F" w14:textId="77777777" w:rsidTr="00235EFD">
        <w:trPr>
          <w:jc w:val="center"/>
        </w:trPr>
        <w:tc>
          <w:tcPr>
            <w:tcW w:w="3137" w:type="dxa"/>
            <w:shd w:val="clear" w:color="auto" w:fill="auto"/>
          </w:tcPr>
          <w:p w14:paraId="119D9E9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14:paraId="66D975F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DL only</w:t>
            </w:r>
          </w:p>
        </w:tc>
      </w:tr>
      <w:tr w:rsidR="00D233F6" w:rsidRPr="00F90E9E" w14:paraId="022E6093" w14:textId="77777777" w:rsidTr="00235EFD">
        <w:trPr>
          <w:jc w:val="center"/>
        </w:trPr>
        <w:tc>
          <w:tcPr>
            <w:tcW w:w="3137" w:type="dxa"/>
            <w:shd w:val="clear" w:color="auto" w:fill="auto"/>
          </w:tcPr>
          <w:p w14:paraId="28EA5E54"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14:paraId="42318E5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D233F6" w:rsidRPr="00F90E9E" w14:paraId="59F4BE83" w14:textId="77777777" w:rsidTr="00235EFD">
        <w:trPr>
          <w:jc w:val="center"/>
        </w:trPr>
        <w:tc>
          <w:tcPr>
            <w:tcW w:w="3137" w:type="dxa"/>
            <w:shd w:val="clear" w:color="auto" w:fill="auto"/>
          </w:tcPr>
          <w:p w14:paraId="483B870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14:paraId="2EB7BDA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bl>
    <w:p w14:paraId="1D3D7C90" w14:textId="77777777" w:rsidR="00D233F6" w:rsidRDefault="00D233F6" w:rsidP="00D233F6">
      <w:pPr>
        <w:pStyle w:val="a5"/>
      </w:pPr>
    </w:p>
    <w:p w14:paraId="5AE0530A" w14:textId="65E384D8" w:rsidR="00D233F6" w:rsidRDefault="00F6376D" w:rsidP="00524692">
      <w:pPr>
        <w:pStyle w:val="2"/>
        <w:numPr>
          <w:ilvl w:val="0"/>
          <w:numId w:val="0"/>
        </w:numPr>
        <w:ind w:left="576" w:hanging="576"/>
      </w:pPr>
      <w:r>
        <w:t>A-</w:t>
      </w:r>
      <w:r>
        <w:fldChar w:fldCharType="begin"/>
      </w:r>
      <w:r>
        <w:instrText xml:space="preserve"> </w:instrText>
      </w:r>
      <w:r>
        <w:rPr>
          <w:rFonts w:hint="eastAsia"/>
        </w:rPr>
        <w:instrText>= 6 \* ROMAN</w:instrText>
      </w:r>
      <w:r>
        <w:instrText xml:space="preserve"> </w:instrText>
      </w:r>
      <w:r>
        <w:fldChar w:fldCharType="separate"/>
      </w:r>
      <w:r>
        <w:t>VI</w:t>
      </w:r>
      <w:r>
        <w:fldChar w:fldCharType="end"/>
      </w:r>
      <w:r w:rsidR="00D233F6">
        <w:t>: link level simulation assumptions</w:t>
      </w:r>
    </w:p>
    <w:p w14:paraId="6ADE7F58" w14:textId="77777777" w:rsidR="00D233F6" w:rsidRPr="00E922BE" w:rsidRDefault="00D233F6" w:rsidP="00D233F6">
      <w:pPr>
        <w:pStyle w:val="a5"/>
      </w:pPr>
    </w:p>
    <w:tbl>
      <w:tblPr>
        <w:tblStyle w:val="afd"/>
        <w:tblW w:w="5240" w:type="dxa"/>
        <w:jc w:val="center"/>
        <w:tblLook w:val="0420" w:firstRow="1" w:lastRow="0" w:firstColumn="0" w:lastColumn="0" w:noHBand="0" w:noVBand="1"/>
      </w:tblPr>
      <w:tblGrid>
        <w:gridCol w:w="2830"/>
        <w:gridCol w:w="2410"/>
      </w:tblGrid>
      <w:tr w:rsidR="00D233F6" w:rsidRPr="00CC06FF" w14:paraId="14288BB6" w14:textId="77777777" w:rsidTr="00235EFD">
        <w:trPr>
          <w:trHeight w:val="508"/>
          <w:jc w:val="center"/>
        </w:trPr>
        <w:tc>
          <w:tcPr>
            <w:tcW w:w="2830" w:type="dxa"/>
          </w:tcPr>
          <w:p w14:paraId="74C85591" w14:textId="77777777" w:rsidR="00D233F6" w:rsidRPr="00CC06FF" w:rsidRDefault="00D233F6" w:rsidP="00235EFD">
            <w:pPr>
              <w:jc w:val="center"/>
            </w:pPr>
            <w:r>
              <w:t>System bandwidth</w:t>
            </w:r>
          </w:p>
        </w:tc>
        <w:tc>
          <w:tcPr>
            <w:tcW w:w="2410" w:type="dxa"/>
          </w:tcPr>
          <w:p w14:paraId="44878C98" w14:textId="77777777" w:rsidR="00D233F6" w:rsidRDefault="00D233F6" w:rsidP="00235EFD">
            <w:r>
              <w:t>51 RBs (30 kHz SCS)</w:t>
            </w:r>
          </w:p>
          <w:p w14:paraId="1F2972DF" w14:textId="77777777" w:rsidR="00D233F6" w:rsidRPr="00CC06FF" w:rsidRDefault="00D233F6" w:rsidP="00235EFD">
            <w:r>
              <w:t>24 RBs (60 kHz SCS)</w:t>
            </w:r>
          </w:p>
        </w:tc>
      </w:tr>
      <w:tr w:rsidR="00D233F6" w:rsidRPr="00CC06FF" w14:paraId="4E7206C3" w14:textId="77777777" w:rsidTr="00235EFD">
        <w:trPr>
          <w:trHeight w:val="508"/>
          <w:jc w:val="center"/>
        </w:trPr>
        <w:tc>
          <w:tcPr>
            <w:tcW w:w="2830" w:type="dxa"/>
          </w:tcPr>
          <w:p w14:paraId="72848F85" w14:textId="77777777" w:rsidR="00D233F6" w:rsidRPr="00CC06FF" w:rsidRDefault="00D233F6" w:rsidP="00235EFD">
            <w:pPr>
              <w:jc w:val="center"/>
            </w:pPr>
            <w:r w:rsidRPr="00CC06FF">
              <w:t>Numerology</w:t>
            </w:r>
          </w:p>
        </w:tc>
        <w:tc>
          <w:tcPr>
            <w:tcW w:w="2410" w:type="dxa"/>
          </w:tcPr>
          <w:p w14:paraId="6282C951" w14:textId="77777777" w:rsidR="00D233F6" w:rsidRDefault="00D233F6" w:rsidP="00235EFD">
            <w:r>
              <w:t>30/60 kHz</w:t>
            </w:r>
            <w:r w:rsidRPr="00CC06FF">
              <w:t xml:space="preserve"> SCS</w:t>
            </w:r>
          </w:p>
        </w:tc>
      </w:tr>
      <w:tr w:rsidR="00D233F6" w:rsidRPr="00CC06FF" w14:paraId="441B3318" w14:textId="77777777" w:rsidTr="00235EFD">
        <w:trPr>
          <w:trHeight w:val="508"/>
          <w:jc w:val="center"/>
        </w:trPr>
        <w:tc>
          <w:tcPr>
            <w:tcW w:w="2830" w:type="dxa"/>
          </w:tcPr>
          <w:p w14:paraId="077A349F" w14:textId="77777777" w:rsidR="00D233F6" w:rsidRPr="00CC06FF" w:rsidRDefault="00D233F6" w:rsidP="00235EFD">
            <w:pPr>
              <w:jc w:val="center"/>
            </w:pPr>
            <w:r>
              <w:t>Channel</w:t>
            </w:r>
          </w:p>
        </w:tc>
        <w:tc>
          <w:tcPr>
            <w:tcW w:w="2410" w:type="dxa"/>
          </w:tcPr>
          <w:p w14:paraId="764159B4" w14:textId="77777777" w:rsidR="00D233F6" w:rsidRDefault="00D233F6" w:rsidP="00235EFD">
            <w:r>
              <w:t>TDL-C</w:t>
            </w:r>
          </w:p>
        </w:tc>
      </w:tr>
      <w:tr w:rsidR="00D233F6" w:rsidRPr="00CC06FF" w14:paraId="2CFD8A28" w14:textId="77777777" w:rsidTr="00235EFD">
        <w:trPr>
          <w:trHeight w:val="508"/>
          <w:jc w:val="center"/>
        </w:trPr>
        <w:tc>
          <w:tcPr>
            <w:tcW w:w="2830" w:type="dxa"/>
          </w:tcPr>
          <w:p w14:paraId="6283FE5A" w14:textId="77777777" w:rsidR="00D233F6" w:rsidRDefault="00D233F6" w:rsidP="00235EFD">
            <w:pPr>
              <w:jc w:val="center"/>
            </w:pPr>
            <w:r>
              <w:rPr>
                <w:rFonts w:hint="eastAsia"/>
              </w:rPr>
              <w:t>Channel delay</w:t>
            </w:r>
          </w:p>
        </w:tc>
        <w:tc>
          <w:tcPr>
            <w:tcW w:w="2410" w:type="dxa"/>
          </w:tcPr>
          <w:p w14:paraId="7CC1AC57" w14:textId="77777777" w:rsidR="00D233F6" w:rsidRDefault="00D233F6" w:rsidP="00235EFD">
            <w:r>
              <w:rPr>
                <w:rFonts w:hint="eastAsia"/>
              </w:rPr>
              <w:t>100</w:t>
            </w:r>
            <w:r>
              <w:t xml:space="preserve"> </w:t>
            </w:r>
            <w:r>
              <w:rPr>
                <w:rFonts w:hint="eastAsia"/>
              </w:rPr>
              <w:t>ns</w:t>
            </w:r>
          </w:p>
        </w:tc>
      </w:tr>
      <w:tr w:rsidR="00D233F6" w:rsidRPr="00CC06FF" w14:paraId="6941F14C" w14:textId="77777777" w:rsidTr="00235EFD">
        <w:trPr>
          <w:trHeight w:val="508"/>
          <w:jc w:val="center"/>
        </w:trPr>
        <w:tc>
          <w:tcPr>
            <w:tcW w:w="2830" w:type="dxa"/>
          </w:tcPr>
          <w:p w14:paraId="15A9E073" w14:textId="77777777" w:rsidR="00D233F6" w:rsidRDefault="00D233F6" w:rsidP="00235EFD">
            <w:pPr>
              <w:jc w:val="center"/>
            </w:pPr>
            <w:r>
              <w:t>Number of Antennas</w:t>
            </w:r>
          </w:p>
        </w:tc>
        <w:tc>
          <w:tcPr>
            <w:tcW w:w="2410" w:type="dxa"/>
          </w:tcPr>
          <w:p w14:paraId="31144CEE" w14:textId="77777777" w:rsidR="00D233F6" w:rsidRDefault="00D233F6" w:rsidP="00235EFD">
            <w:r w:rsidRPr="005108E6">
              <w:t>Tx</w:t>
            </w:r>
            <w:r>
              <w:t>@</w:t>
            </w:r>
            <w:r w:rsidRPr="005108E6">
              <w:t xml:space="preserve"> gNB =1 </w:t>
            </w:r>
          </w:p>
          <w:p w14:paraId="72D8264B" w14:textId="77777777" w:rsidR="00D233F6" w:rsidRDefault="00D233F6" w:rsidP="00235EFD">
            <w:r w:rsidRPr="005108E6">
              <w:t>Rx</w:t>
            </w:r>
            <w:r>
              <w:t xml:space="preserve">@ </w:t>
            </w:r>
            <w:r w:rsidRPr="005108E6">
              <w:t>UE =</w:t>
            </w:r>
            <w:r>
              <w:t>2</w:t>
            </w:r>
          </w:p>
        </w:tc>
      </w:tr>
      <w:tr w:rsidR="00D233F6" w:rsidRPr="00CC06FF" w14:paraId="2EB5C9DD" w14:textId="77777777" w:rsidTr="00235EFD">
        <w:trPr>
          <w:trHeight w:val="471"/>
          <w:jc w:val="center"/>
        </w:trPr>
        <w:tc>
          <w:tcPr>
            <w:tcW w:w="2830" w:type="dxa"/>
          </w:tcPr>
          <w:p w14:paraId="21D2D9BC" w14:textId="77777777" w:rsidR="00D233F6" w:rsidRPr="00CC06FF" w:rsidRDefault="00C72363" w:rsidP="00235EFD">
            <w:pPr>
              <w:jc w:val="center"/>
            </w:pPr>
            <m:oMathPara>
              <m:oMath>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(1)</m:t>
                    </m:r>
                  </m:sup>
                </m:sSubSup>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(2)</m:t>
                    </m:r>
                  </m:sup>
                </m:sSubSup>
              </m:oMath>
            </m:oMathPara>
          </w:p>
        </w:tc>
        <w:tc>
          <w:tcPr>
            <w:tcW w:w="2410" w:type="dxa"/>
          </w:tcPr>
          <w:p w14:paraId="30F7D511" w14:textId="77777777" w:rsidR="00D233F6" w:rsidRDefault="00D233F6" w:rsidP="00235EFD">
            <w:pPr>
              <w:tabs>
                <w:tab w:val="center" w:pos="1097"/>
              </w:tabs>
            </w:pPr>
            <w:r>
              <w:t>0</w:t>
            </w:r>
            <w:r>
              <w:tab/>
            </w:r>
          </w:p>
        </w:tc>
      </w:tr>
      <w:tr w:rsidR="00D233F6" w:rsidRPr="00CC06FF" w14:paraId="78D52661" w14:textId="77777777" w:rsidTr="00235EFD">
        <w:trPr>
          <w:trHeight w:val="701"/>
          <w:jc w:val="center"/>
        </w:trPr>
        <w:tc>
          <w:tcPr>
            <w:tcW w:w="2830" w:type="dxa"/>
            <w:hideMark/>
          </w:tcPr>
          <w:p w14:paraId="0F0DF137" w14:textId="77777777" w:rsidR="00D233F6" w:rsidRPr="00CC06FF" w:rsidRDefault="00D233F6" w:rsidP="00235EFD">
            <w:pPr>
              <w:jc w:val="center"/>
            </w:pPr>
            <w:r>
              <w:t>Probability of false alarm</w:t>
            </w:r>
          </w:p>
        </w:tc>
        <w:tc>
          <w:tcPr>
            <w:tcW w:w="2410" w:type="dxa"/>
            <w:hideMark/>
          </w:tcPr>
          <w:p w14:paraId="24EB7ADD" w14:textId="77777777" w:rsidR="00D233F6" w:rsidRPr="00CC06FF" w:rsidRDefault="00D233F6" w:rsidP="00235EFD">
            <w:r>
              <w:t>0.1% , 1%</w:t>
            </w:r>
          </w:p>
        </w:tc>
      </w:tr>
      <w:tr w:rsidR="00D233F6" w:rsidRPr="00CC06FF" w14:paraId="47721D60" w14:textId="77777777" w:rsidTr="00235EFD">
        <w:trPr>
          <w:trHeight w:val="701"/>
          <w:jc w:val="center"/>
        </w:trPr>
        <w:tc>
          <w:tcPr>
            <w:tcW w:w="2830" w:type="dxa"/>
          </w:tcPr>
          <w:p w14:paraId="242E5CFD" w14:textId="77777777" w:rsidR="00D233F6" w:rsidRDefault="00D233F6" w:rsidP="00235EFD">
            <w:pPr>
              <w:jc w:val="center"/>
            </w:pPr>
            <w:r>
              <w:rPr>
                <w:rFonts w:hint="eastAsia"/>
              </w:rPr>
              <w:t xml:space="preserve">UE moving speed </w:t>
            </w:r>
          </w:p>
        </w:tc>
        <w:tc>
          <w:tcPr>
            <w:tcW w:w="2410" w:type="dxa"/>
          </w:tcPr>
          <w:p w14:paraId="21B2123B" w14:textId="77777777" w:rsidR="00D233F6" w:rsidRDefault="00D233F6" w:rsidP="00235EFD">
            <w:r>
              <w:rPr>
                <w:rFonts w:hint="eastAsia"/>
              </w:rPr>
              <w:t>3 km/h</w:t>
            </w:r>
          </w:p>
        </w:tc>
      </w:tr>
      <w:tr w:rsidR="00670F03" w:rsidRPr="00CC06FF" w14:paraId="20790F81" w14:textId="77777777" w:rsidTr="00235EFD">
        <w:trPr>
          <w:trHeight w:val="701"/>
          <w:jc w:val="center"/>
        </w:trPr>
        <w:tc>
          <w:tcPr>
            <w:tcW w:w="2830" w:type="dxa"/>
          </w:tcPr>
          <w:p w14:paraId="6CB4804A" w14:textId="2EFB03AC" w:rsidR="00670F03" w:rsidRDefault="00670F03" w:rsidP="00235EFD">
            <w:pPr>
              <w:jc w:val="center"/>
            </w:pPr>
            <w:r>
              <w:rPr>
                <w:rFonts w:hint="eastAsia"/>
              </w:rPr>
              <w:t>Ch</w:t>
            </w:r>
            <w:r>
              <w:t>annel estimation method</w:t>
            </w:r>
          </w:p>
        </w:tc>
        <w:tc>
          <w:tcPr>
            <w:tcW w:w="2410" w:type="dxa"/>
          </w:tcPr>
          <w:p w14:paraId="63AA89E5" w14:textId="1AE4097C" w:rsidR="00670F03" w:rsidRDefault="00670F03" w:rsidP="00235EFD">
            <w:r>
              <w:rPr>
                <w:rFonts w:hint="eastAsia"/>
              </w:rPr>
              <w:t>M</w:t>
            </w:r>
            <w:r>
              <w:t>MSE</w:t>
            </w:r>
          </w:p>
        </w:tc>
      </w:tr>
    </w:tbl>
    <w:p w14:paraId="781EE4DD" w14:textId="129A659D" w:rsidR="00605D8B" w:rsidRPr="004C084B" w:rsidRDefault="00605D8B" w:rsidP="004C084B">
      <w:pPr>
        <w:jc w:val="center"/>
        <w:rPr>
          <w:lang w:val="en-GB" w:eastAsia="zh-CN"/>
        </w:rPr>
      </w:pPr>
    </w:p>
    <w:sectPr w:rsidR="00605D8B" w:rsidRPr="004C08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2801D" w14:textId="77777777" w:rsidR="00C72363" w:rsidRDefault="00C72363">
      <w:r>
        <w:separator/>
      </w:r>
    </w:p>
  </w:endnote>
  <w:endnote w:type="continuationSeparator" w:id="0">
    <w:p w14:paraId="2BF00F5D" w14:textId="77777777" w:rsidR="00C72363" w:rsidRDefault="00C72363">
      <w:r>
        <w:continuationSeparator/>
      </w:r>
    </w:p>
  </w:endnote>
  <w:endnote w:type="continuationNotice" w:id="1">
    <w:p w14:paraId="565C194B" w14:textId="77777777" w:rsidR="00C72363" w:rsidRDefault="00C72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Ericsson Hilda Light">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6384B" w14:textId="77777777" w:rsidR="00C72363" w:rsidRDefault="00C72363">
      <w:r>
        <w:separator/>
      </w:r>
    </w:p>
  </w:footnote>
  <w:footnote w:type="continuationSeparator" w:id="0">
    <w:p w14:paraId="09B175D7" w14:textId="77777777" w:rsidR="00C72363" w:rsidRDefault="00C72363">
      <w:r>
        <w:continuationSeparator/>
      </w:r>
    </w:p>
  </w:footnote>
  <w:footnote w:type="continuationNotice" w:id="1">
    <w:p w14:paraId="11B00EEC" w14:textId="77777777" w:rsidR="00C72363" w:rsidRDefault="00C7236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BE2BDA"/>
    <w:multiLevelType w:val="hybridMultilevel"/>
    <w:tmpl w:val="AEA0B500"/>
    <w:lvl w:ilvl="0" w:tplc="55806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18FA7009"/>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4" w15:restartNumberingAfterBreak="0">
    <w:nsid w:val="1BC0441C"/>
    <w:multiLevelType w:val="hybridMultilevel"/>
    <w:tmpl w:val="49583D06"/>
    <w:lvl w:ilvl="0" w:tplc="BE3CAFDC">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7" w15:restartNumberingAfterBreak="0">
    <w:nsid w:val="233D0963"/>
    <w:multiLevelType w:val="hybridMultilevel"/>
    <w:tmpl w:val="CBB69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37B52F9"/>
    <w:multiLevelType w:val="hybridMultilevel"/>
    <w:tmpl w:val="B26A02A2"/>
    <w:lvl w:ilvl="0" w:tplc="D8A28020">
      <w:start w:val="1"/>
      <w:numFmt w:val="bullet"/>
      <w:lvlText w:val=""/>
      <w:lvlJc w:val="left"/>
      <w:pPr>
        <w:ind w:left="420" w:hanging="420"/>
      </w:pPr>
      <w:rPr>
        <w:rFonts w:ascii="Wingdings" w:hAnsi="Wingdings" w:hint="default"/>
      </w:rPr>
    </w:lvl>
    <w:lvl w:ilvl="1" w:tplc="012A1E68">
      <w:start w:val="45"/>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730508"/>
    <w:multiLevelType w:val="hybridMultilevel"/>
    <w:tmpl w:val="48323DE0"/>
    <w:lvl w:ilvl="0" w:tplc="04090001">
      <w:start w:val="1"/>
      <w:numFmt w:val="bullet"/>
      <w:lvlText w:val=""/>
      <w:lvlJc w:val="left"/>
      <w:pPr>
        <w:ind w:left="720" w:hanging="360"/>
      </w:pPr>
      <w:rPr>
        <w:rFonts w:ascii="Symbol" w:hAnsi="Symbol" w:hint="default"/>
      </w:rPr>
    </w:lvl>
    <w:lvl w:ilvl="1" w:tplc="B70E26D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6" w15:restartNumberingAfterBreak="0">
    <w:nsid w:val="2E761140"/>
    <w:multiLevelType w:val="hybridMultilevel"/>
    <w:tmpl w:val="F06618BE"/>
    <w:lvl w:ilvl="0" w:tplc="9CC6C796">
      <w:start w:val="2"/>
      <w:numFmt w:val="bullet"/>
      <w:lvlText w:val=""/>
      <w:lvlJc w:val="left"/>
      <w:pPr>
        <w:ind w:left="1145" w:hanging="420"/>
      </w:pPr>
      <w:rPr>
        <w:rFonts w:ascii="Symbol" w:eastAsia="Batang"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37" w15:restartNumberingAfterBreak="0">
    <w:nsid w:val="32965C46"/>
    <w:multiLevelType w:val="hybridMultilevel"/>
    <w:tmpl w:val="C464B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9"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38461F85"/>
    <w:multiLevelType w:val="hybridMultilevel"/>
    <w:tmpl w:val="EB0A6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75EC9D2">
      <w:start w:val="1"/>
      <w:numFmt w:val="bullet"/>
      <w:lvlText w:val="o"/>
      <w:lvlJc w:val="left"/>
      <w:pPr>
        <w:ind w:left="2160" w:hanging="360"/>
      </w:pPr>
      <w:rPr>
        <w:rFonts w:ascii="Courier New" w:hAnsi="Courier New" w:cs="Courier New" w:hint="default"/>
        <w:sz w:val="16"/>
        <w:szCs w:val="16"/>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4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0D44F5F"/>
    <w:multiLevelType w:val="hybridMultilevel"/>
    <w:tmpl w:val="9B9C57CE"/>
    <w:lvl w:ilvl="0" w:tplc="906ACD6E">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50"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436A0CF2"/>
    <w:multiLevelType w:val="hybridMultilevel"/>
    <w:tmpl w:val="A20C3098"/>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3F54A71"/>
    <w:multiLevelType w:val="hybridMultilevel"/>
    <w:tmpl w:val="AD0C3810"/>
    <w:lvl w:ilvl="0" w:tplc="53AED5BA">
      <w:start w:val="1"/>
      <w:numFmt w:val="bullet"/>
      <w:lvlText w:val="•"/>
      <w:lvlJc w:val="left"/>
      <w:pPr>
        <w:tabs>
          <w:tab w:val="num" w:pos="720"/>
        </w:tabs>
        <w:ind w:left="720" w:hanging="360"/>
      </w:pPr>
      <w:rPr>
        <w:rFonts w:ascii="Arial" w:hAnsi="Arial" w:hint="default"/>
      </w:rPr>
    </w:lvl>
    <w:lvl w:ilvl="1" w:tplc="585416BA">
      <w:start w:val="4"/>
      <w:numFmt w:val="bullet"/>
      <w:lvlText w:val="-"/>
      <w:lvlJc w:val="left"/>
      <w:pPr>
        <w:tabs>
          <w:tab w:val="num" w:pos="1440"/>
        </w:tabs>
        <w:ind w:left="1440" w:hanging="360"/>
      </w:pPr>
      <w:rPr>
        <w:rFonts w:ascii="Times New Roman" w:eastAsia="Times New Roman" w:hAnsi="Times New Roman" w:cs="Times New Roman" w:hint="default"/>
        <w:lang w:val="en-US"/>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483091F"/>
    <w:multiLevelType w:val="multilevel"/>
    <w:tmpl w:val="E1984852"/>
    <w:lvl w:ilvl="0">
      <w:start w:val="1"/>
      <w:numFmt w:val="bullet"/>
      <w:lvlText w:val=""/>
      <w:lvlJc w:val="left"/>
      <w:pPr>
        <w:tabs>
          <w:tab w:val="left" w:pos="720"/>
        </w:tabs>
        <w:ind w:left="720" w:hanging="360"/>
      </w:pPr>
      <w:rPr>
        <w:rFonts w:ascii="Wingdings" w:hAnsi="Wingdings" w:hint="default"/>
        <w:sz w:val="22"/>
        <w:szCs w:val="22"/>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8F469D5"/>
    <w:multiLevelType w:val="hybridMultilevel"/>
    <w:tmpl w:val="6E2884DC"/>
    <w:lvl w:ilvl="0" w:tplc="99B2AF30">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56" w15:restartNumberingAfterBreak="0">
    <w:nsid w:val="49F1759F"/>
    <w:multiLevelType w:val="hybridMultilevel"/>
    <w:tmpl w:val="D4B235BE"/>
    <w:lvl w:ilvl="0" w:tplc="BE3CAFDC">
      <w:start w:val="1"/>
      <w:numFmt w:val="bullet"/>
      <w:lvlText w:val=""/>
      <w:lvlJc w:val="left"/>
      <w:pPr>
        <w:ind w:left="987" w:hanging="420"/>
      </w:pPr>
      <w:rPr>
        <w:rFonts w:ascii="Wingdings" w:hAnsi="Wingdings" w:hint="default"/>
      </w:rPr>
    </w:lvl>
    <w:lvl w:ilvl="1" w:tplc="210083C8">
      <w:start w:val="1"/>
      <w:numFmt w:val="bullet"/>
      <w:lvlText w:val=""/>
      <w:lvlJc w:val="left"/>
      <w:pPr>
        <w:ind w:left="1407" w:hanging="420"/>
      </w:pPr>
      <w:rPr>
        <w:rFonts w:ascii="Arial Unicode MS" w:eastAsia="Arial Unicode MS" w:hAnsi="Arial Unicode MS" w:cs="Arial Unicode M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6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62" w15:restartNumberingAfterBreak="0">
    <w:nsid w:val="56251C51"/>
    <w:multiLevelType w:val="hybridMultilevel"/>
    <w:tmpl w:val="327066FC"/>
    <w:lvl w:ilvl="0" w:tplc="5A6698EA">
      <w:start w:val="1"/>
      <w:numFmt w:val="bullet"/>
      <w:lvlText w:val="—"/>
      <w:lvlJc w:val="left"/>
      <w:pPr>
        <w:tabs>
          <w:tab w:val="num" w:pos="720"/>
        </w:tabs>
        <w:ind w:left="720" w:hanging="360"/>
      </w:pPr>
      <w:rPr>
        <w:rFonts w:ascii="Ericsson Hilda Light" w:hAnsi="Ericsson Hilda Light" w:hint="default"/>
      </w:rPr>
    </w:lvl>
    <w:lvl w:ilvl="1" w:tplc="EB60569A">
      <w:start w:val="1"/>
      <w:numFmt w:val="bullet"/>
      <w:lvlText w:val="—"/>
      <w:lvlJc w:val="left"/>
      <w:pPr>
        <w:tabs>
          <w:tab w:val="num" w:pos="1440"/>
        </w:tabs>
        <w:ind w:left="1440" w:hanging="360"/>
      </w:pPr>
      <w:rPr>
        <w:rFonts w:ascii="Ericsson Hilda Light" w:hAnsi="Ericsson Hilda Light" w:hint="default"/>
      </w:rPr>
    </w:lvl>
    <w:lvl w:ilvl="2" w:tplc="E92CB9E2">
      <w:numFmt w:val="bullet"/>
      <w:lvlText w:val="—"/>
      <w:lvlJc w:val="left"/>
      <w:pPr>
        <w:tabs>
          <w:tab w:val="num" w:pos="2160"/>
        </w:tabs>
        <w:ind w:left="2160" w:hanging="360"/>
      </w:pPr>
      <w:rPr>
        <w:rFonts w:ascii="Ericsson Hilda Light" w:hAnsi="Ericsson Hilda Light" w:hint="default"/>
      </w:rPr>
    </w:lvl>
    <w:lvl w:ilvl="3" w:tplc="CB565262" w:tentative="1">
      <w:start w:val="1"/>
      <w:numFmt w:val="bullet"/>
      <w:lvlText w:val="—"/>
      <w:lvlJc w:val="left"/>
      <w:pPr>
        <w:tabs>
          <w:tab w:val="num" w:pos="2880"/>
        </w:tabs>
        <w:ind w:left="2880" w:hanging="360"/>
      </w:pPr>
      <w:rPr>
        <w:rFonts w:ascii="Ericsson Hilda Light" w:hAnsi="Ericsson Hilda Light" w:hint="default"/>
      </w:rPr>
    </w:lvl>
    <w:lvl w:ilvl="4" w:tplc="F99C960A" w:tentative="1">
      <w:start w:val="1"/>
      <w:numFmt w:val="bullet"/>
      <w:lvlText w:val="—"/>
      <w:lvlJc w:val="left"/>
      <w:pPr>
        <w:tabs>
          <w:tab w:val="num" w:pos="3600"/>
        </w:tabs>
        <w:ind w:left="3600" w:hanging="360"/>
      </w:pPr>
      <w:rPr>
        <w:rFonts w:ascii="Ericsson Hilda Light" w:hAnsi="Ericsson Hilda Light" w:hint="default"/>
      </w:rPr>
    </w:lvl>
    <w:lvl w:ilvl="5" w:tplc="9A484030" w:tentative="1">
      <w:start w:val="1"/>
      <w:numFmt w:val="bullet"/>
      <w:lvlText w:val="—"/>
      <w:lvlJc w:val="left"/>
      <w:pPr>
        <w:tabs>
          <w:tab w:val="num" w:pos="4320"/>
        </w:tabs>
        <w:ind w:left="4320" w:hanging="360"/>
      </w:pPr>
      <w:rPr>
        <w:rFonts w:ascii="Ericsson Hilda Light" w:hAnsi="Ericsson Hilda Light" w:hint="default"/>
      </w:rPr>
    </w:lvl>
    <w:lvl w:ilvl="6" w:tplc="F00C9674" w:tentative="1">
      <w:start w:val="1"/>
      <w:numFmt w:val="bullet"/>
      <w:lvlText w:val="—"/>
      <w:lvlJc w:val="left"/>
      <w:pPr>
        <w:tabs>
          <w:tab w:val="num" w:pos="5040"/>
        </w:tabs>
        <w:ind w:left="5040" w:hanging="360"/>
      </w:pPr>
      <w:rPr>
        <w:rFonts w:ascii="Ericsson Hilda Light" w:hAnsi="Ericsson Hilda Light" w:hint="default"/>
      </w:rPr>
    </w:lvl>
    <w:lvl w:ilvl="7" w:tplc="482E5DB2" w:tentative="1">
      <w:start w:val="1"/>
      <w:numFmt w:val="bullet"/>
      <w:lvlText w:val="—"/>
      <w:lvlJc w:val="left"/>
      <w:pPr>
        <w:tabs>
          <w:tab w:val="num" w:pos="5760"/>
        </w:tabs>
        <w:ind w:left="5760" w:hanging="360"/>
      </w:pPr>
      <w:rPr>
        <w:rFonts w:ascii="Ericsson Hilda Light" w:hAnsi="Ericsson Hilda Light" w:hint="default"/>
      </w:rPr>
    </w:lvl>
    <w:lvl w:ilvl="8" w:tplc="CDFA8B0E" w:tentative="1">
      <w:start w:val="1"/>
      <w:numFmt w:val="bullet"/>
      <w:lvlText w:val="—"/>
      <w:lvlJc w:val="left"/>
      <w:pPr>
        <w:tabs>
          <w:tab w:val="num" w:pos="6480"/>
        </w:tabs>
        <w:ind w:left="6480" w:hanging="360"/>
      </w:pPr>
      <w:rPr>
        <w:rFonts w:ascii="Ericsson Hilda Light" w:hAnsi="Ericsson Hilda Light" w:hint="default"/>
      </w:rPr>
    </w:lvl>
  </w:abstractNum>
  <w:abstractNum w:abstractNumId="63" w15:restartNumberingAfterBreak="0">
    <w:nsid w:val="56430F9C"/>
    <w:multiLevelType w:val="hybridMultilevel"/>
    <w:tmpl w:val="1138054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9AB347C"/>
    <w:multiLevelType w:val="hybridMultilevel"/>
    <w:tmpl w:val="6CD6C460"/>
    <w:lvl w:ilvl="0" w:tplc="BE3CAFDC">
      <w:start w:val="1"/>
      <w:numFmt w:val="bullet"/>
      <w:lvlText w:val=""/>
      <w:lvlJc w:val="left"/>
      <w:pPr>
        <w:ind w:left="1145" w:hanging="420"/>
      </w:pPr>
      <w:rPr>
        <w:rFonts w:ascii="Wingdings" w:hAnsi="Wingdings"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65"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67"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3B72110"/>
    <w:multiLevelType w:val="hybridMultilevel"/>
    <w:tmpl w:val="30FA728E"/>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1"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73" w15:restartNumberingAfterBreak="0">
    <w:nsid w:val="6B212E2A"/>
    <w:multiLevelType w:val="hybridMultilevel"/>
    <w:tmpl w:val="D9343036"/>
    <w:lvl w:ilvl="0" w:tplc="BB54F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9C1649"/>
    <w:multiLevelType w:val="hybridMultilevel"/>
    <w:tmpl w:val="E1A2A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5"/>
  </w:num>
  <w:num w:numId="2">
    <w:abstractNumId w:val="42"/>
  </w:num>
  <w:num w:numId="3">
    <w:abstractNumId w:val="40"/>
  </w:num>
  <w:num w:numId="4">
    <w:abstractNumId w:val="31"/>
  </w:num>
  <w:num w:numId="5">
    <w:abstractNumId w:val="14"/>
  </w:num>
  <w:num w:numId="6">
    <w:abstractNumId w:val="74"/>
  </w:num>
  <w:num w:numId="7">
    <w:abstractNumId w:val="32"/>
  </w:num>
  <w:num w:numId="8">
    <w:abstractNumId w:val="58"/>
  </w:num>
  <w:num w:numId="9">
    <w:abstractNumId w:val="70"/>
  </w:num>
  <w:num w:numId="10">
    <w:abstractNumId w:val="72"/>
  </w:num>
  <w:num w:numId="11">
    <w:abstractNumId w:val="77"/>
  </w:num>
  <w:num w:numId="12">
    <w:abstractNumId w:val="26"/>
  </w:num>
  <w:num w:numId="13">
    <w:abstractNumId w:val="61"/>
  </w:num>
  <w:num w:numId="14">
    <w:abstractNumId w:val="59"/>
  </w:num>
  <w:num w:numId="15">
    <w:abstractNumId w:val="46"/>
  </w:num>
  <w:num w:numId="16">
    <w:abstractNumId w:val="22"/>
  </w:num>
  <w:num w:numId="17">
    <w:abstractNumId w:val="45"/>
  </w:num>
  <w:num w:numId="18">
    <w:abstractNumId w:val="23"/>
  </w:num>
  <w:num w:numId="19">
    <w:abstractNumId w:val="17"/>
  </w:num>
  <w:num w:numId="20">
    <w:abstractNumId w:val="66"/>
  </w:num>
  <w:num w:numId="21">
    <w:abstractNumId w:val="5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60"/>
  </w:num>
  <w:num w:numId="33">
    <w:abstractNumId w:val="65"/>
  </w:num>
  <w:num w:numId="34">
    <w:abstractNumId w:val="71"/>
  </w:num>
  <w:num w:numId="35">
    <w:abstractNumId w:val="42"/>
  </w:num>
  <w:num w:numId="36">
    <w:abstractNumId w:val="40"/>
  </w:num>
  <w:num w:numId="37">
    <w:abstractNumId w:val="25"/>
  </w:num>
  <w:num w:numId="38">
    <w:abstractNumId w:val="52"/>
  </w:num>
  <w:num w:numId="39">
    <w:abstractNumId w:val="67"/>
  </w:num>
  <w:num w:numId="40">
    <w:abstractNumId w:val="47"/>
  </w:num>
  <w:num w:numId="41">
    <w:abstractNumId w:val="40"/>
  </w:num>
  <w:num w:numId="42">
    <w:abstractNumId w:val="68"/>
  </w:num>
  <w:num w:numId="43">
    <w:abstractNumId w:val="19"/>
  </w:num>
  <w:num w:numId="44">
    <w:abstractNumId w:val="40"/>
  </w:num>
  <w:num w:numId="45">
    <w:abstractNumId w:val="48"/>
  </w:num>
  <w:num w:numId="46">
    <w:abstractNumId w:val="54"/>
  </w:num>
  <w:num w:numId="47">
    <w:abstractNumId w:val="40"/>
  </w:num>
  <w:num w:numId="48">
    <w:abstractNumId w:val="78"/>
  </w:num>
  <w:num w:numId="49">
    <w:abstractNumId w:val="39"/>
  </w:num>
  <w:num w:numId="50">
    <w:abstractNumId w:val="40"/>
  </w:num>
  <w:num w:numId="51">
    <w:abstractNumId w:val="27"/>
  </w:num>
  <w:num w:numId="52">
    <w:abstractNumId w:val="42"/>
  </w:num>
  <w:num w:numId="53">
    <w:abstractNumId w:val="41"/>
  </w:num>
  <w:num w:numId="54">
    <w:abstractNumId w:val="44"/>
  </w:num>
  <w:num w:numId="55">
    <w:abstractNumId w:val="37"/>
  </w:num>
  <w:num w:numId="56">
    <w:abstractNumId w:val="56"/>
  </w:num>
  <w:num w:numId="57">
    <w:abstractNumId w:val="36"/>
  </w:num>
  <w:num w:numId="58">
    <w:abstractNumId w:val="64"/>
  </w:num>
  <w:num w:numId="59">
    <w:abstractNumId w:val="21"/>
  </w:num>
  <w:num w:numId="60">
    <w:abstractNumId w:val="53"/>
  </w:num>
  <w:num w:numId="61">
    <w:abstractNumId w:val="24"/>
  </w:num>
  <w:num w:numId="62">
    <w:abstractNumId w:val="49"/>
  </w:num>
  <w:num w:numId="63">
    <w:abstractNumId w:val="40"/>
  </w:num>
  <w:num w:numId="64">
    <w:abstractNumId w:val="40"/>
  </w:num>
  <w:num w:numId="65">
    <w:abstractNumId w:val="73"/>
  </w:num>
  <w:num w:numId="66">
    <w:abstractNumId w:val="55"/>
  </w:num>
  <w:num w:numId="67">
    <w:abstractNumId w:val="40"/>
  </w:num>
  <w:num w:numId="68">
    <w:abstractNumId w:val="34"/>
  </w:num>
  <w:num w:numId="69">
    <w:abstractNumId w:val="34"/>
  </w:num>
  <w:num w:numId="70">
    <w:abstractNumId w:val="29"/>
  </w:num>
  <w:num w:numId="71">
    <w:abstractNumId w:val="50"/>
  </w:num>
  <w:num w:numId="72">
    <w:abstractNumId w:val="43"/>
  </w:num>
  <w:num w:numId="73">
    <w:abstractNumId w:val="18"/>
  </w:num>
  <w:num w:numId="74">
    <w:abstractNumId w:val="35"/>
  </w:num>
  <w:num w:numId="75">
    <w:abstractNumId w:val="11"/>
  </w:num>
  <w:num w:numId="76">
    <w:abstractNumId w:val="9"/>
  </w:num>
  <w:num w:numId="77">
    <w:abstractNumId w:val="80"/>
  </w:num>
  <w:num w:numId="78">
    <w:abstractNumId w:val="10"/>
  </w:num>
  <w:num w:numId="79">
    <w:abstractNumId w:val="38"/>
  </w:num>
  <w:num w:numId="8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9"/>
  </w:num>
  <w:num w:numId="8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3"/>
  </w:num>
  <w:num w:numId="84">
    <w:abstractNumId w:val="13"/>
  </w:num>
  <w:num w:numId="85">
    <w:abstractNumId w:val="12"/>
  </w:num>
  <w:num w:numId="86">
    <w:abstractNumId w:val="20"/>
  </w:num>
  <w:num w:numId="87">
    <w:abstractNumId w:val="76"/>
  </w:num>
  <w:num w:numId="88">
    <w:abstractNumId w:val="69"/>
  </w:num>
  <w:num w:numId="89">
    <w:abstractNumId w:val="62"/>
  </w:num>
  <w:num w:numId="90">
    <w:abstractNumId w:val="28"/>
  </w:num>
  <w:num w:numId="91">
    <w:abstractNumId w:val="15"/>
  </w:num>
  <w:num w:numId="92">
    <w:abstractNumId w:val="40"/>
  </w:num>
  <w:num w:numId="93">
    <w:abstractNumId w:val="16"/>
  </w:num>
  <w:num w:numId="94">
    <w:abstractNumId w:val="40"/>
  </w:num>
  <w:num w:numId="95">
    <w:abstractNumId w:val="40"/>
  </w:num>
  <w:num w:numId="96">
    <w:abstractNumId w:val="40"/>
  </w:num>
  <w:num w:numId="97">
    <w:abstractNumId w:val="40"/>
  </w:num>
  <w:num w:numId="98">
    <w:abstractNumId w:val="40"/>
  </w:num>
  <w:num w:numId="99">
    <w:abstractNumId w:val="40"/>
  </w:num>
  <w:num w:numId="100">
    <w:abstractNumId w:val="40"/>
  </w:num>
  <w:num w:numId="101">
    <w:abstractNumId w:val="51"/>
  </w:num>
  <w:num w:numId="102">
    <w:abstractNumId w:val="63"/>
  </w:num>
  <w:num w:numId="103">
    <w:abstractNumId w:val="40"/>
  </w:num>
  <w:num w:numId="104">
    <w:abstractNumId w:val="40"/>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C57"/>
    <w:rsid w:val="00041C67"/>
    <w:rsid w:val="00042168"/>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6097"/>
    <w:rsid w:val="00076541"/>
    <w:rsid w:val="000772F4"/>
    <w:rsid w:val="000776EB"/>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63BD"/>
    <w:rsid w:val="000F654B"/>
    <w:rsid w:val="000F71A6"/>
    <w:rsid w:val="000F7F58"/>
    <w:rsid w:val="00100028"/>
    <w:rsid w:val="0010004E"/>
    <w:rsid w:val="00100128"/>
    <w:rsid w:val="00100E06"/>
    <w:rsid w:val="00100FF3"/>
    <w:rsid w:val="001013B8"/>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BC4"/>
    <w:rsid w:val="0011557B"/>
    <w:rsid w:val="001158A6"/>
    <w:rsid w:val="00117C85"/>
    <w:rsid w:val="001202FA"/>
    <w:rsid w:val="00120B13"/>
    <w:rsid w:val="0012140B"/>
    <w:rsid w:val="001222B4"/>
    <w:rsid w:val="00124D84"/>
    <w:rsid w:val="00124E64"/>
    <w:rsid w:val="001250DD"/>
    <w:rsid w:val="00125275"/>
    <w:rsid w:val="00125733"/>
    <w:rsid w:val="00125EB7"/>
    <w:rsid w:val="001263AA"/>
    <w:rsid w:val="0012695C"/>
    <w:rsid w:val="00126A46"/>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4DAB"/>
    <w:rsid w:val="00165BBB"/>
    <w:rsid w:val="0016613F"/>
    <w:rsid w:val="00166215"/>
    <w:rsid w:val="00166591"/>
    <w:rsid w:val="00166658"/>
    <w:rsid w:val="0016672F"/>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252"/>
    <w:rsid w:val="001873B9"/>
    <w:rsid w:val="00187559"/>
    <w:rsid w:val="001910B1"/>
    <w:rsid w:val="00191893"/>
    <w:rsid w:val="00191C91"/>
    <w:rsid w:val="00192018"/>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692A"/>
    <w:rsid w:val="001F7121"/>
    <w:rsid w:val="001F7A6A"/>
    <w:rsid w:val="002003D1"/>
    <w:rsid w:val="00200D2C"/>
    <w:rsid w:val="0020155B"/>
    <w:rsid w:val="002019D8"/>
    <w:rsid w:val="00201EC7"/>
    <w:rsid w:val="0020349A"/>
    <w:rsid w:val="002034B4"/>
    <w:rsid w:val="0020354D"/>
    <w:rsid w:val="00204032"/>
    <w:rsid w:val="00204896"/>
    <w:rsid w:val="00204BAD"/>
    <w:rsid w:val="00204D60"/>
    <w:rsid w:val="00204FAD"/>
    <w:rsid w:val="00205627"/>
    <w:rsid w:val="002056D0"/>
    <w:rsid w:val="00206700"/>
    <w:rsid w:val="002071A3"/>
    <w:rsid w:val="00210294"/>
    <w:rsid w:val="00210860"/>
    <w:rsid w:val="00210B6A"/>
    <w:rsid w:val="0021246C"/>
    <w:rsid w:val="0021289D"/>
    <w:rsid w:val="00212CB6"/>
    <w:rsid w:val="00212E37"/>
    <w:rsid w:val="00213C34"/>
    <w:rsid w:val="00213FCB"/>
    <w:rsid w:val="002140FF"/>
    <w:rsid w:val="002155BE"/>
    <w:rsid w:val="00216A1B"/>
    <w:rsid w:val="00217D04"/>
    <w:rsid w:val="00220894"/>
    <w:rsid w:val="00221592"/>
    <w:rsid w:val="00221865"/>
    <w:rsid w:val="00221997"/>
    <w:rsid w:val="00221D2D"/>
    <w:rsid w:val="0022302B"/>
    <w:rsid w:val="002239EA"/>
    <w:rsid w:val="00224065"/>
    <w:rsid w:val="00224515"/>
    <w:rsid w:val="00224952"/>
    <w:rsid w:val="00224DD2"/>
    <w:rsid w:val="0022592A"/>
    <w:rsid w:val="00225A6A"/>
    <w:rsid w:val="00225AC7"/>
    <w:rsid w:val="00225ACC"/>
    <w:rsid w:val="002276A2"/>
    <w:rsid w:val="002302AD"/>
    <w:rsid w:val="00230EBF"/>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2BE0"/>
    <w:rsid w:val="00253588"/>
    <w:rsid w:val="00254041"/>
    <w:rsid w:val="002546F4"/>
    <w:rsid w:val="00254E7E"/>
    <w:rsid w:val="002551D0"/>
    <w:rsid w:val="00255374"/>
    <w:rsid w:val="00257521"/>
    <w:rsid w:val="00257BF4"/>
    <w:rsid w:val="00260003"/>
    <w:rsid w:val="0026035D"/>
    <w:rsid w:val="002606D6"/>
    <w:rsid w:val="00261438"/>
    <w:rsid w:val="002619F6"/>
    <w:rsid w:val="00261C98"/>
    <w:rsid w:val="0026248E"/>
    <w:rsid w:val="002624D4"/>
    <w:rsid w:val="00262914"/>
    <w:rsid w:val="0026351B"/>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F0284"/>
    <w:rsid w:val="002F0C28"/>
    <w:rsid w:val="002F29B1"/>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E2"/>
    <w:rsid w:val="0033056E"/>
    <w:rsid w:val="003311F3"/>
    <w:rsid w:val="00331426"/>
    <w:rsid w:val="0033171D"/>
    <w:rsid w:val="00331DF6"/>
    <w:rsid w:val="00331FC3"/>
    <w:rsid w:val="0033251F"/>
    <w:rsid w:val="00333693"/>
    <w:rsid w:val="003336B3"/>
    <w:rsid w:val="0033541B"/>
    <w:rsid w:val="00335546"/>
    <w:rsid w:val="00335B75"/>
    <w:rsid w:val="00335D8C"/>
    <w:rsid w:val="00336072"/>
    <w:rsid w:val="003363A1"/>
    <w:rsid w:val="0034226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54CA"/>
    <w:rsid w:val="00356DBB"/>
    <w:rsid w:val="00360232"/>
    <w:rsid w:val="003602E0"/>
    <w:rsid w:val="0036091B"/>
    <w:rsid w:val="00360D01"/>
    <w:rsid w:val="00362569"/>
    <w:rsid w:val="00362730"/>
    <w:rsid w:val="003636CD"/>
    <w:rsid w:val="00363C1D"/>
    <w:rsid w:val="00364655"/>
    <w:rsid w:val="0036487C"/>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336D"/>
    <w:rsid w:val="003936CD"/>
    <w:rsid w:val="003940CE"/>
    <w:rsid w:val="00394F78"/>
    <w:rsid w:val="00396AF0"/>
    <w:rsid w:val="003972C2"/>
    <w:rsid w:val="003976E8"/>
    <w:rsid w:val="00397C1D"/>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8E4"/>
    <w:rsid w:val="003B3575"/>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A37"/>
    <w:rsid w:val="003C435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BE2"/>
    <w:rsid w:val="00421C98"/>
    <w:rsid w:val="00421DCF"/>
    <w:rsid w:val="00422341"/>
    <w:rsid w:val="0042293C"/>
    <w:rsid w:val="00423641"/>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4389"/>
    <w:rsid w:val="004344C7"/>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784"/>
    <w:rsid w:val="00453BB6"/>
    <w:rsid w:val="00453CAA"/>
    <w:rsid w:val="00454446"/>
    <w:rsid w:val="00454D59"/>
    <w:rsid w:val="00455113"/>
    <w:rsid w:val="00455A19"/>
    <w:rsid w:val="00455ACB"/>
    <w:rsid w:val="00455AE2"/>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1FDD"/>
    <w:rsid w:val="00493692"/>
    <w:rsid w:val="00493C3F"/>
    <w:rsid w:val="00494119"/>
    <w:rsid w:val="00494242"/>
    <w:rsid w:val="004942F3"/>
    <w:rsid w:val="00494E8E"/>
    <w:rsid w:val="004955BC"/>
    <w:rsid w:val="00495D63"/>
    <w:rsid w:val="0049648F"/>
    <w:rsid w:val="00496606"/>
    <w:rsid w:val="00496F05"/>
    <w:rsid w:val="00497370"/>
    <w:rsid w:val="004A0F39"/>
    <w:rsid w:val="004A1B36"/>
    <w:rsid w:val="004A251F"/>
    <w:rsid w:val="004A30FD"/>
    <w:rsid w:val="004A3355"/>
    <w:rsid w:val="004A3BF1"/>
    <w:rsid w:val="004A3E42"/>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D2"/>
    <w:rsid w:val="004E1A31"/>
    <w:rsid w:val="004E1A8F"/>
    <w:rsid w:val="004E2A27"/>
    <w:rsid w:val="004E2DE0"/>
    <w:rsid w:val="004E3649"/>
    <w:rsid w:val="004E4060"/>
    <w:rsid w:val="004E409A"/>
    <w:rsid w:val="004E4331"/>
    <w:rsid w:val="004E4D95"/>
    <w:rsid w:val="004E617F"/>
    <w:rsid w:val="004E72BC"/>
    <w:rsid w:val="004F0816"/>
    <w:rsid w:val="004F0FB9"/>
    <w:rsid w:val="004F1139"/>
    <w:rsid w:val="004F2551"/>
    <w:rsid w:val="004F2DAB"/>
    <w:rsid w:val="004F2F7E"/>
    <w:rsid w:val="004F32B5"/>
    <w:rsid w:val="004F407E"/>
    <w:rsid w:val="004F46EE"/>
    <w:rsid w:val="004F49F6"/>
    <w:rsid w:val="004F4B42"/>
    <w:rsid w:val="004F51CD"/>
    <w:rsid w:val="004F53F8"/>
    <w:rsid w:val="004F5479"/>
    <w:rsid w:val="004F581C"/>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56ED"/>
    <w:rsid w:val="00566041"/>
    <w:rsid w:val="005664B7"/>
    <w:rsid w:val="00566544"/>
    <w:rsid w:val="00566608"/>
    <w:rsid w:val="00566C83"/>
    <w:rsid w:val="005700FE"/>
    <w:rsid w:val="00570E24"/>
    <w:rsid w:val="00572760"/>
    <w:rsid w:val="005730D2"/>
    <w:rsid w:val="005743DE"/>
    <w:rsid w:val="00574EF8"/>
    <w:rsid w:val="00574F3F"/>
    <w:rsid w:val="0057562C"/>
    <w:rsid w:val="005759F6"/>
    <w:rsid w:val="00575E3E"/>
    <w:rsid w:val="005765B5"/>
    <w:rsid w:val="005765F5"/>
    <w:rsid w:val="00576D6C"/>
    <w:rsid w:val="00577A2E"/>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C08"/>
    <w:rsid w:val="005B6786"/>
    <w:rsid w:val="005B705C"/>
    <w:rsid w:val="005B7082"/>
    <w:rsid w:val="005B7787"/>
    <w:rsid w:val="005B7DD1"/>
    <w:rsid w:val="005B7F69"/>
    <w:rsid w:val="005C00A0"/>
    <w:rsid w:val="005C13EF"/>
    <w:rsid w:val="005C28FA"/>
    <w:rsid w:val="005C3457"/>
    <w:rsid w:val="005C3668"/>
    <w:rsid w:val="005C36E4"/>
    <w:rsid w:val="005C40F4"/>
    <w:rsid w:val="005C43BE"/>
    <w:rsid w:val="005C44F3"/>
    <w:rsid w:val="005C576E"/>
    <w:rsid w:val="005C712D"/>
    <w:rsid w:val="005C7C75"/>
    <w:rsid w:val="005D0379"/>
    <w:rsid w:val="005D0E4F"/>
    <w:rsid w:val="005D1447"/>
    <w:rsid w:val="005D1CB0"/>
    <w:rsid w:val="005D1E32"/>
    <w:rsid w:val="005D206B"/>
    <w:rsid w:val="005D21ED"/>
    <w:rsid w:val="005D22B7"/>
    <w:rsid w:val="005D2BDE"/>
    <w:rsid w:val="005D330B"/>
    <w:rsid w:val="005D3D76"/>
    <w:rsid w:val="005D4578"/>
    <w:rsid w:val="005D4EFA"/>
    <w:rsid w:val="005D55BA"/>
    <w:rsid w:val="005D5ADB"/>
    <w:rsid w:val="005D648A"/>
    <w:rsid w:val="005D6597"/>
    <w:rsid w:val="005D6716"/>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7FD"/>
    <w:rsid w:val="00636F7B"/>
    <w:rsid w:val="00637240"/>
    <w:rsid w:val="006379C3"/>
    <w:rsid w:val="00640FD1"/>
    <w:rsid w:val="00643660"/>
    <w:rsid w:val="00644CBF"/>
    <w:rsid w:val="00646A5E"/>
    <w:rsid w:val="00650139"/>
    <w:rsid w:val="00650342"/>
    <w:rsid w:val="00650E81"/>
    <w:rsid w:val="00651017"/>
    <w:rsid w:val="00651B9E"/>
    <w:rsid w:val="00652756"/>
    <w:rsid w:val="00652866"/>
    <w:rsid w:val="00652AD8"/>
    <w:rsid w:val="00652B79"/>
    <w:rsid w:val="006533C3"/>
    <w:rsid w:val="00653BAE"/>
    <w:rsid w:val="00654068"/>
    <w:rsid w:val="00654B38"/>
    <w:rsid w:val="00654B83"/>
    <w:rsid w:val="00655061"/>
    <w:rsid w:val="0065510C"/>
    <w:rsid w:val="00655B63"/>
    <w:rsid w:val="00656BAA"/>
    <w:rsid w:val="006571F6"/>
    <w:rsid w:val="006572F9"/>
    <w:rsid w:val="00657A28"/>
    <w:rsid w:val="00660D51"/>
    <w:rsid w:val="006618CC"/>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211"/>
    <w:rsid w:val="00681974"/>
    <w:rsid w:val="00681B36"/>
    <w:rsid w:val="00681BF6"/>
    <w:rsid w:val="006828F7"/>
    <w:rsid w:val="00682A52"/>
    <w:rsid w:val="00682E14"/>
    <w:rsid w:val="0068300D"/>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B30"/>
    <w:rsid w:val="00692FE7"/>
    <w:rsid w:val="00693986"/>
    <w:rsid w:val="00693E1F"/>
    <w:rsid w:val="00693E6C"/>
    <w:rsid w:val="00693ECB"/>
    <w:rsid w:val="00694797"/>
    <w:rsid w:val="00695887"/>
    <w:rsid w:val="00697733"/>
    <w:rsid w:val="006A1755"/>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555A"/>
    <w:rsid w:val="006B59BA"/>
    <w:rsid w:val="006B600A"/>
    <w:rsid w:val="006B6070"/>
    <w:rsid w:val="006B6635"/>
    <w:rsid w:val="006B704F"/>
    <w:rsid w:val="006B7D22"/>
    <w:rsid w:val="006B7D2C"/>
    <w:rsid w:val="006C01CD"/>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16B0"/>
    <w:rsid w:val="006D1968"/>
    <w:rsid w:val="006D2182"/>
    <w:rsid w:val="006D2444"/>
    <w:rsid w:val="006D254B"/>
    <w:rsid w:val="006D289B"/>
    <w:rsid w:val="006D2A4F"/>
    <w:rsid w:val="006D3BE1"/>
    <w:rsid w:val="006D3C93"/>
    <w:rsid w:val="006D3D18"/>
    <w:rsid w:val="006D47A6"/>
    <w:rsid w:val="006D48FC"/>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C47"/>
    <w:rsid w:val="007151AE"/>
    <w:rsid w:val="007155D9"/>
    <w:rsid w:val="00716462"/>
    <w:rsid w:val="0071660B"/>
    <w:rsid w:val="00717721"/>
    <w:rsid w:val="00720D73"/>
    <w:rsid w:val="00721084"/>
    <w:rsid w:val="00721262"/>
    <w:rsid w:val="00721D9B"/>
    <w:rsid w:val="00722121"/>
    <w:rsid w:val="007224B9"/>
    <w:rsid w:val="007225A4"/>
    <w:rsid w:val="00722F94"/>
    <w:rsid w:val="00723AA7"/>
    <w:rsid w:val="00724190"/>
    <w:rsid w:val="0072432E"/>
    <w:rsid w:val="0072542C"/>
    <w:rsid w:val="00726036"/>
    <w:rsid w:val="00726279"/>
    <w:rsid w:val="00726A9B"/>
    <w:rsid w:val="00727530"/>
    <w:rsid w:val="00727E46"/>
    <w:rsid w:val="00731E7C"/>
    <w:rsid w:val="00732055"/>
    <w:rsid w:val="007329EF"/>
    <w:rsid w:val="0073327A"/>
    <w:rsid w:val="007337A5"/>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6036F"/>
    <w:rsid w:val="00760975"/>
    <w:rsid w:val="00761C48"/>
    <w:rsid w:val="00761FDA"/>
    <w:rsid w:val="007621F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4616"/>
    <w:rsid w:val="007B475D"/>
    <w:rsid w:val="007B498B"/>
    <w:rsid w:val="007B52CD"/>
    <w:rsid w:val="007B7150"/>
    <w:rsid w:val="007B7DC1"/>
    <w:rsid w:val="007B7EDB"/>
    <w:rsid w:val="007C00D3"/>
    <w:rsid w:val="007C0354"/>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5725"/>
    <w:rsid w:val="007F600D"/>
    <w:rsid w:val="007F6880"/>
    <w:rsid w:val="007F76B4"/>
    <w:rsid w:val="007F79AF"/>
    <w:rsid w:val="008001B4"/>
    <w:rsid w:val="00800769"/>
    <w:rsid w:val="00800ED2"/>
    <w:rsid w:val="008011EB"/>
    <w:rsid w:val="00801DC9"/>
    <w:rsid w:val="008026B4"/>
    <w:rsid w:val="008028E1"/>
    <w:rsid w:val="00802A9E"/>
    <w:rsid w:val="00802E74"/>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A2E"/>
    <w:rsid w:val="00850AE0"/>
    <w:rsid w:val="008524D2"/>
    <w:rsid w:val="00852E19"/>
    <w:rsid w:val="00852F59"/>
    <w:rsid w:val="008534B0"/>
    <w:rsid w:val="00853D2D"/>
    <w:rsid w:val="00853D34"/>
    <w:rsid w:val="008547C3"/>
    <w:rsid w:val="00855513"/>
    <w:rsid w:val="008558B2"/>
    <w:rsid w:val="00856833"/>
    <w:rsid w:val="00856840"/>
    <w:rsid w:val="00856865"/>
    <w:rsid w:val="00857BFE"/>
    <w:rsid w:val="0086087C"/>
    <w:rsid w:val="00860D8E"/>
    <w:rsid w:val="008620A1"/>
    <w:rsid w:val="0086275E"/>
    <w:rsid w:val="00862BA2"/>
    <w:rsid w:val="008631EE"/>
    <w:rsid w:val="00864440"/>
    <w:rsid w:val="00864D76"/>
    <w:rsid w:val="008650FC"/>
    <w:rsid w:val="00866615"/>
    <w:rsid w:val="00866A76"/>
    <w:rsid w:val="00866EB3"/>
    <w:rsid w:val="0086701A"/>
    <w:rsid w:val="00867BD2"/>
    <w:rsid w:val="008712FD"/>
    <w:rsid w:val="008716A1"/>
    <w:rsid w:val="00871F3B"/>
    <w:rsid w:val="0087204B"/>
    <w:rsid w:val="00872110"/>
    <w:rsid w:val="00872D3F"/>
    <w:rsid w:val="00872FAA"/>
    <w:rsid w:val="00873263"/>
    <w:rsid w:val="008733E4"/>
    <w:rsid w:val="00873AB6"/>
    <w:rsid w:val="00873F15"/>
    <w:rsid w:val="00874096"/>
    <w:rsid w:val="00874458"/>
    <w:rsid w:val="008756A4"/>
    <w:rsid w:val="00875F73"/>
    <w:rsid w:val="0087670A"/>
    <w:rsid w:val="008778A6"/>
    <w:rsid w:val="00880F30"/>
    <w:rsid w:val="0088289F"/>
    <w:rsid w:val="008833E8"/>
    <w:rsid w:val="00883582"/>
    <w:rsid w:val="00883746"/>
    <w:rsid w:val="00883D53"/>
    <w:rsid w:val="00886163"/>
    <w:rsid w:val="00887B48"/>
    <w:rsid w:val="0089005D"/>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7278"/>
    <w:rsid w:val="008C785E"/>
    <w:rsid w:val="008D0AFB"/>
    <w:rsid w:val="008D1511"/>
    <w:rsid w:val="008D18D5"/>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EB7"/>
    <w:rsid w:val="008E0C1C"/>
    <w:rsid w:val="008E0EB8"/>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F8B"/>
    <w:rsid w:val="009304BE"/>
    <w:rsid w:val="0093094D"/>
    <w:rsid w:val="00930D19"/>
    <w:rsid w:val="00931365"/>
    <w:rsid w:val="0093195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8B7"/>
    <w:rsid w:val="00946E1D"/>
    <w:rsid w:val="0094724E"/>
    <w:rsid w:val="0094747D"/>
    <w:rsid w:val="0094791F"/>
    <w:rsid w:val="00947973"/>
    <w:rsid w:val="00947BE6"/>
    <w:rsid w:val="0095048D"/>
    <w:rsid w:val="00951ADB"/>
    <w:rsid w:val="00953702"/>
    <w:rsid w:val="0095380C"/>
    <w:rsid w:val="00953BDC"/>
    <w:rsid w:val="00954353"/>
    <w:rsid w:val="00955C0A"/>
    <w:rsid w:val="00955C4F"/>
    <w:rsid w:val="0095730E"/>
    <w:rsid w:val="00957826"/>
    <w:rsid w:val="00960767"/>
    <w:rsid w:val="00960A8F"/>
    <w:rsid w:val="009615BE"/>
    <w:rsid w:val="009627EF"/>
    <w:rsid w:val="00962D06"/>
    <w:rsid w:val="00963524"/>
    <w:rsid w:val="00963BCC"/>
    <w:rsid w:val="00964022"/>
    <w:rsid w:val="009657F1"/>
    <w:rsid w:val="0096625D"/>
    <w:rsid w:val="00967027"/>
    <w:rsid w:val="0097069E"/>
    <w:rsid w:val="009709F8"/>
    <w:rsid w:val="00972929"/>
    <w:rsid w:val="00972F91"/>
    <w:rsid w:val="009734B4"/>
    <w:rsid w:val="00973827"/>
    <w:rsid w:val="009742D3"/>
    <w:rsid w:val="00974585"/>
    <w:rsid w:val="009755C3"/>
    <w:rsid w:val="00975A11"/>
    <w:rsid w:val="00975E3F"/>
    <w:rsid w:val="00977355"/>
    <w:rsid w:val="00977BA7"/>
    <w:rsid w:val="00980517"/>
    <w:rsid w:val="00980FBA"/>
    <w:rsid w:val="0098194F"/>
    <w:rsid w:val="00981C47"/>
    <w:rsid w:val="009826C8"/>
    <w:rsid w:val="009829B6"/>
    <w:rsid w:val="00983615"/>
    <w:rsid w:val="0098362C"/>
    <w:rsid w:val="009836E4"/>
    <w:rsid w:val="0098410C"/>
    <w:rsid w:val="0098412F"/>
    <w:rsid w:val="00985F28"/>
    <w:rsid w:val="00986149"/>
    <w:rsid w:val="00986176"/>
    <w:rsid w:val="00986E2D"/>
    <w:rsid w:val="00986E7F"/>
    <w:rsid w:val="0098753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1EF9"/>
    <w:rsid w:val="009B26AC"/>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A005B0"/>
    <w:rsid w:val="00A00BBC"/>
    <w:rsid w:val="00A01E02"/>
    <w:rsid w:val="00A01F17"/>
    <w:rsid w:val="00A022A5"/>
    <w:rsid w:val="00A02608"/>
    <w:rsid w:val="00A029C5"/>
    <w:rsid w:val="00A03755"/>
    <w:rsid w:val="00A03A22"/>
    <w:rsid w:val="00A04634"/>
    <w:rsid w:val="00A05031"/>
    <w:rsid w:val="00A05860"/>
    <w:rsid w:val="00A06119"/>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813"/>
    <w:rsid w:val="00A1566A"/>
    <w:rsid w:val="00A15D20"/>
    <w:rsid w:val="00A165BF"/>
    <w:rsid w:val="00A165E2"/>
    <w:rsid w:val="00A172E8"/>
    <w:rsid w:val="00A17542"/>
    <w:rsid w:val="00A179FF"/>
    <w:rsid w:val="00A2019D"/>
    <w:rsid w:val="00A21A36"/>
    <w:rsid w:val="00A21C44"/>
    <w:rsid w:val="00A22AF9"/>
    <w:rsid w:val="00A25015"/>
    <w:rsid w:val="00A25294"/>
    <w:rsid w:val="00A254EE"/>
    <w:rsid w:val="00A25BE7"/>
    <w:rsid w:val="00A27008"/>
    <w:rsid w:val="00A278A8"/>
    <w:rsid w:val="00A278E8"/>
    <w:rsid w:val="00A27CDF"/>
    <w:rsid w:val="00A3044E"/>
    <w:rsid w:val="00A309C6"/>
    <w:rsid w:val="00A30D13"/>
    <w:rsid w:val="00A314F9"/>
    <w:rsid w:val="00A319D0"/>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9D4"/>
    <w:rsid w:val="00A57598"/>
    <w:rsid w:val="00A57F1A"/>
    <w:rsid w:val="00A60163"/>
    <w:rsid w:val="00A6038D"/>
    <w:rsid w:val="00A60CF0"/>
    <w:rsid w:val="00A61429"/>
    <w:rsid w:val="00A61514"/>
    <w:rsid w:val="00A61645"/>
    <w:rsid w:val="00A62059"/>
    <w:rsid w:val="00A62080"/>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54C"/>
    <w:rsid w:val="00A8557B"/>
    <w:rsid w:val="00A85A05"/>
    <w:rsid w:val="00A85C2F"/>
    <w:rsid w:val="00A86D63"/>
    <w:rsid w:val="00A87797"/>
    <w:rsid w:val="00A9045C"/>
    <w:rsid w:val="00A90E72"/>
    <w:rsid w:val="00A922A2"/>
    <w:rsid w:val="00A92C7E"/>
    <w:rsid w:val="00A9327B"/>
    <w:rsid w:val="00A93B69"/>
    <w:rsid w:val="00A9487E"/>
    <w:rsid w:val="00A95BE7"/>
    <w:rsid w:val="00A963C7"/>
    <w:rsid w:val="00A9676C"/>
    <w:rsid w:val="00A9736D"/>
    <w:rsid w:val="00A973F3"/>
    <w:rsid w:val="00A97683"/>
    <w:rsid w:val="00AA1626"/>
    <w:rsid w:val="00AA1704"/>
    <w:rsid w:val="00AA1C25"/>
    <w:rsid w:val="00AA1C4B"/>
    <w:rsid w:val="00AA3BF3"/>
    <w:rsid w:val="00AA3DB7"/>
    <w:rsid w:val="00AA4BD0"/>
    <w:rsid w:val="00AA51F5"/>
    <w:rsid w:val="00AA5E3B"/>
    <w:rsid w:val="00AA6029"/>
    <w:rsid w:val="00AA68B4"/>
    <w:rsid w:val="00AA6D13"/>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92"/>
    <w:rsid w:val="00AB725F"/>
    <w:rsid w:val="00AC04DA"/>
    <w:rsid w:val="00AC0705"/>
    <w:rsid w:val="00AC109B"/>
    <w:rsid w:val="00AC47C2"/>
    <w:rsid w:val="00AC5D38"/>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128"/>
    <w:rsid w:val="00AF25D5"/>
    <w:rsid w:val="00AF32FB"/>
    <w:rsid w:val="00AF3658"/>
    <w:rsid w:val="00AF3DBB"/>
    <w:rsid w:val="00AF506F"/>
    <w:rsid w:val="00AF5194"/>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5176"/>
    <w:rsid w:val="00B055A3"/>
    <w:rsid w:val="00B06D7C"/>
    <w:rsid w:val="00B06DD9"/>
    <w:rsid w:val="00B071A9"/>
    <w:rsid w:val="00B07931"/>
    <w:rsid w:val="00B1030B"/>
    <w:rsid w:val="00B10558"/>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9F"/>
    <w:rsid w:val="00B34B80"/>
    <w:rsid w:val="00B35CDA"/>
    <w:rsid w:val="00B36085"/>
    <w:rsid w:val="00B36B4C"/>
    <w:rsid w:val="00B37A96"/>
    <w:rsid w:val="00B37BE9"/>
    <w:rsid w:val="00B37D97"/>
    <w:rsid w:val="00B403A9"/>
    <w:rsid w:val="00B411BD"/>
    <w:rsid w:val="00B41559"/>
    <w:rsid w:val="00B418E8"/>
    <w:rsid w:val="00B41BDC"/>
    <w:rsid w:val="00B41D77"/>
    <w:rsid w:val="00B42285"/>
    <w:rsid w:val="00B4274B"/>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E4"/>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2A9F"/>
    <w:rsid w:val="00BA2FEF"/>
    <w:rsid w:val="00BA300B"/>
    <w:rsid w:val="00BA3C6D"/>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351A"/>
    <w:rsid w:val="00BF3914"/>
    <w:rsid w:val="00BF3DBA"/>
    <w:rsid w:val="00BF49B1"/>
    <w:rsid w:val="00BF5188"/>
    <w:rsid w:val="00BF5368"/>
    <w:rsid w:val="00BF5552"/>
    <w:rsid w:val="00BF6EC7"/>
    <w:rsid w:val="00BF73F2"/>
    <w:rsid w:val="00C002F1"/>
    <w:rsid w:val="00C00EA7"/>
    <w:rsid w:val="00C01200"/>
    <w:rsid w:val="00C012C6"/>
    <w:rsid w:val="00C01671"/>
    <w:rsid w:val="00C02419"/>
    <w:rsid w:val="00C02766"/>
    <w:rsid w:val="00C032B4"/>
    <w:rsid w:val="00C0347A"/>
    <w:rsid w:val="00C03EE8"/>
    <w:rsid w:val="00C048F0"/>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E3A"/>
    <w:rsid w:val="00C42275"/>
    <w:rsid w:val="00C42493"/>
    <w:rsid w:val="00C4288E"/>
    <w:rsid w:val="00C4304C"/>
    <w:rsid w:val="00C43315"/>
    <w:rsid w:val="00C45152"/>
    <w:rsid w:val="00C452F5"/>
    <w:rsid w:val="00C459F4"/>
    <w:rsid w:val="00C46555"/>
    <w:rsid w:val="00C46B15"/>
    <w:rsid w:val="00C46F7D"/>
    <w:rsid w:val="00C47314"/>
    <w:rsid w:val="00C479B5"/>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6018C"/>
    <w:rsid w:val="00C6081A"/>
    <w:rsid w:val="00C6126B"/>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4FA"/>
    <w:rsid w:val="00C95854"/>
    <w:rsid w:val="00C95E2B"/>
    <w:rsid w:val="00C95EFF"/>
    <w:rsid w:val="00C96E6F"/>
    <w:rsid w:val="00C975D7"/>
    <w:rsid w:val="00C977CD"/>
    <w:rsid w:val="00C97872"/>
    <w:rsid w:val="00CA0532"/>
    <w:rsid w:val="00CA0572"/>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9E0"/>
    <w:rsid w:val="00CC3A23"/>
    <w:rsid w:val="00CC554C"/>
    <w:rsid w:val="00CC618F"/>
    <w:rsid w:val="00CC6952"/>
    <w:rsid w:val="00CC737C"/>
    <w:rsid w:val="00CD087D"/>
    <w:rsid w:val="00CD0C81"/>
    <w:rsid w:val="00CD0F5D"/>
    <w:rsid w:val="00CD1C0B"/>
    <w:rsid w:val="00CD1F3F"/>
    <w:rsid w:val="00CD239A"/>
    <w:rsid w:val="00CD2824"/>
    <w:rsid w:val="00CD3923"/>
    <w:rsid w:val="00CD3EF8"/>
    <w:rsid w:val="00CD5512"/>
    <w:rsid w:val="00CD55C1"/>
    <w:rsid w:val="00CD6127"/>
    <w:rsid w:val="00CD6476"/>
    <w:rsid w:val="00CD6E3D"/>
    <w:rsid w:val="00CD71AB"/>
    <w:rsid w:val="00CD72D4"/>
    <w:rsid w:val="00CD77F2"/>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52E3"/>
    <w:rsid w:val="00DE5D4B"/>
    <w:rsid w:val="00DE7B8D"/>
    <w:rsid w:val="00DE7C00"/>
    <w:rsid w:val="00DE7EC4"/>
    <w:rsid w:val="00DF03E9"/>
    <w:rsid w:val="00DF03ED"/>
    <w:rsid w:val="00DF04EE"/>
    <w:rsid w:val="00DF0BF4"/>
    <w:rsid w:val="00DF179D"/>
    <w:rsid w:val="00DF1E9C"/>
    <w:rsid w:val="00DF203A"/>
    <w:rsid w:val="00DF240A"/>
    <w:rsid w:val="00DF3A7B"/>
    <w:rsid w:val="00DF4572"/>
    <w:rsid w:val="00DF465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68BA"/>
    <w:rsid w:val="00E0728F"/>
    <w:rsid w:val="00E074BD"/>
    <w:rsid w:val="00E0755C"/>
    <w:rsid w:val="00E078C0"/>
    <w:rsid w:val="00E07B97"/>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E49"/>
    <w:rsid w:val="00E22CCD"/>
    <w:rsid w:val="00E23A11"/>
    <w:rsid w:val="00E23FB7"/>
    <w:rsid w:val="00E24A27"/>
    <w:rsid w:val="00E25F89"/>
    <w:rsid w:val="00E26F10"/>
    <w:rsid w:val="00E30320"/>
    <w:rsid w:val="00E30BA6"/>
    <w:rsid w:val="00E30DD3"/>
    <w:rsid w:val="00E30E74"/>
    <w:rsid w:val="00E31F3A"/>
    <w:rsid w:val="00E32152"/>
    <w:rsid w:val="00E32D62"/>
    <w:rsid w:val="00E33361"/>
    <w:rsid w:val="00E339DC"/>
    <w:rsid w:val="00E33E15"/>
    <w:rsid w:val="00E3439F"/>
    <w:rsid w:val="00E344C8"/>
    <w:rsid w:val="00E352E2"/>
    <w:rsid w:val="00E3571A"/>
    <w:rsid w:val="00E361B8"/>
    <w:rsid w:val="00E36A1B"/>
    <w:rsid w:val="00E37A8A"/>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435"/>
    <w:rsid w:val="00E53122"/>
    <w:rsid w:val="00E5351B"/>
    <w:rsid w:val="00E539EF"/>
    <w:rsid w:val="00E53EC6"/>
    <w:rsid w:val="00E53FA9"/>
    <w:rsid w:val="00E5414C"/>
    <w:rsid w:val="00E5425F"/>
    <w:rsid w:val="00E547B3"/>
    <w:rsid w:val="00E55280"/>
    <w:rsid w:val="00E561E7"/>
    <w:rsid w:val="00E56CAD"/>
    <w:rsid w:val="00E5733D"/>
    <w:rsid w:val="00E57D6F"/>
    <w:rsid w:val="00E61CC0"/>
    <w:rsid w:val="00E6277B"/>
    <w:rsid w:val="00E64248"/>
    <w:rsid w:val="00E64363"/>
    <w:rsid w:val="00E64424"/>
    <w:rsid w:val="00E646A6"/>
    <w:rsid w:val="00E64C99"/>
    <w:rsid w:val="00E64CD3"/>
    <w:rsid w:val="00E671C9"/>
    <w:rsid w:val="00E6743F"/>
    <w:rsid w:val="00E6758E"/>
    <w:rsid w:val="00E67D2B"/>
    <w:rsid w:val="00E67E23"/>
    <w:rsid w:val="00E70016"/>
    <w:rsid w:val="00E7031C"/>
    <w:rsid w:val="00E70BC7"/>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55A0"/>
    <w:rsid w:val="00EF56CE"/>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BAE"/>
    <w:rsid w:val="00F155CE"/>
    <w:rsid w:val="00F15971"/>
    <w:rsid w:val="00F1621C"/>
    <w:rsid w:val="00F1638B"/>
    <w:rsid w:val="00F1677B"/>
    <w:rsid w:val="00F167A8"/>
    <w:rsid w:val="00F16BF2"/>
    <w:rsid w:val="00F171F3"/>
    <w:rsid w:val="00F17EAE"/>
    <w:rsid w:val="00F201BD"/>
    <w:rsid w:val="00F20B09"/>
    <w:rsid w:val="00F218D4"/>
    <w:rsid w:val="00F2250A"/>
    <w:rsid w:val="00F237D1"/>
    <w:rsid w:val="00F24268"/>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DBE"/>
    <w:rsid w:val="00F71124"/>
    <w:rsid w:val="00F71888"/>
    <w:rsid w:val="00F719CD"/>
    <w:rsid w:val="00F71BB8"/>
    <w:rsid w:val="00F71C28"/>
    <w:rsid w:val="00F72584"/>
    <w:rsid w:val="00F7290D"/>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7C4"/>
    <w:rsid w:val="00FA27C8"/>
    <w:rsid w:val="00FA3B76"/>
    <w:rsid w:val="00FA40C2"/>
    <w:rsid w:val="00FA4D66"/>
    <w:rsid w:val="00FA550E"/>
    <w:rsid w:val="00FA5A4E"/>
    <w:rsid w:val="00FA5F0E"/>
    <w:rsid w:val="00FA6248"/>
    <w:rsid w:val="00FA6793"/>
    <w:rsid w:val="00FA6DBB"/>
    <w:rsid w:val="00FA7558"/>
    <w:rsid w:val="00FB0082"/>
    <w:rsid w:val="00FB0243"/>
    <w:rsid w:val="00FB0A1C"/>
    <w:rsid w:val="00FB12A2"/>
    <w:rsid w:val="00FB1527"/>
    <w:rsid w:val="00FB2537"/>
    <w:rsid w:val="00FB33DC"/>
    <w:rsid w:val="00FB34E6"/>
    <w:rsid w:val="00FB3F67"/>
    <w:rsid w:val="00FB4338"/>
    <w:rsid w:val="00FB477E"/>
    <w:rsid w:val="00FB4C9C"/>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B51"/>
    <w:rsid w:val="00FE0B78"/>
    <w:rsid w:val="00FE0ED4"/>
    <w:rsid w:val="00FE1248"/>
    <w:rsid w:val="00FE12A5"/>
    <w:rsid w:val="00FE1708"/>
    <w:rsid w:val="00FE1745"/>
    <w:rsid w:val="00FE1799"/>
    <w:rsid w:val="00FE1EAB"/>
    <w:rsid w:val="00FE31B1"/>
    <w:rsid w:val="00FE3465"/>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3"/>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3"/>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uiPriority w:val="99"/>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uiPriority w:val="99"/>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uiPriority w:val="99"/>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72"/>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73"/>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74"/>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5"/>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uiPriority w:val="99"/>
    <w:rsid w:val="00503FF3"/>
    <w:rPr>
      <w:b/>
      <w:sz w:val="22"/>
      <w:szCs w:val="22"/>
    </w:rPr>
  </w:style>
  <w:style w:type="character" w:customStyle="1" w:styleId="B1Zchn">
    <w:name w:val="B1 Zchn"/>
    <w:rsid w:val="00503FF3"/>
    <w:rPr>
      <w:lang w:val="en-GB" w:eastAsia="en-US"/>
    </w:rPr>
  </w:style>
  <w:style w:type="character" w:customStyle="1" w:styleId="B2Char">
    <w:name w:val="B2 Char"/>
    <w:link w:val="B2"/>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6"/>
      </w:numPr>
      <w:overflowPunct w:val="0"/>
      <w:snapToGrid/>
      <w:textAlignment w:val="baseline"/>
    </w:pPr>
    <w:rPr>
      <w:rFonts w:eastAsia="MS Mincho"/>
      <w:sz w:val="24"/>
      <w:szCs w:val="20"/>
    </w:rPr>
  </w:style>
  <w:style w:type="paragraph" w:customStyle="1" w:styleId="textintend2">
    <w:name w:val="text intend 2"/>
    <w:basedOn w:val="a"/>
    <w:rsid w:val="00503FF3"/>
    <w:pPr>
      <w:numPr>
        <w:numId w:val="77"/>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7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93"/>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9.emf"/><Relationship Id="rId26" Type="http://schemas.openxmlformats.org/officeDocument/2006/relationships/oleObject" Target="embeddings/oleObject5.bin"/><Relationship Id="rId39" Type="http://schemas.openxmlformats.org/officeDocument/2006/relationships/image" Target="cid:image004.png@01D49C7E.6D6142D0" TargetMode="External"/><Relationship Id="rId21" Type="http://schemas.openxmlformats.org/officeDocument/2006/relationships/image" Target="media/image12.wmf"/><Relationship Id="rId34" Type="http://schemas.openxmlformats.org/officeDocument/2006/relationships/image" Target="media/image20.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1.emf"/><Relationship Id="rId29" Type="http://schemas.openxmlformats.org/officeDocument/2006/relationships/image" Target="media/image16.wmf"/><Relationship Id="rId41"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4.bin"/><Relationship Id="rId32" Type="http://schemas.openxmlformats.org/officeDocument/2006/relationships/image" Target="media/image18.emf"/><Relationship Id="rId37" Type="http://schemas.openxmlformats.org/officeDocument/2006/relationships/image" Target="media/image23.png"/><Relationship Id="rId40"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3.wmf"/><Relationship Id="rId28" Type="http://schemas.openxmlformats.org/officeDocument/2006/relationships/oleObject" Target="embeddings/oleObject6.bin"/><Relationship Id="rId36" Type="http://schemas.openxmlformats.org/officeDocument/2006/relationships/image" Target="media/image22.emf"/><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image" Target="media/image1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5.wmf"/><Relationship Id="rId30" Type="http://schemas.openxmlformats.org/officeDocument/2006/relationships/oleObject" Target="embeddings/oleObject7.bin"/><Relationship Id="rId35" Type="http://schemas.openxmlformats.org/officeDocument/2006/relationships/image" Target="media/image21.png"/><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8.wmf"/><Relationship Id="rId25" Type="http://schemas.openxmlformats.org/officeDocument/2006/relationships/image" Target="media/image14.wmf"/><Relationship Id="rId33" Type="http://schemas.openxmlformats.org/officeDocument/2006/relationships/image" Target="media/image19.png"/><Relationship Id="rId38"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B18E4C-865D-45A0-9253-C976BEAE4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20</Pages>
  <Words>8226</Words>
  <Characters>38006</Characters>
  <Application>Microsoft Office Word</Application>
  <DocSecurity>0</DocSecurity>
  <Lines>2923</Lines>
  <Paragraphs>2433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17</cp:revision>
  <cp:lastPrinted>2007-06-18T22:08:00Z</cp:lastPrinted>
  <dcterms:created xsi:type="dcterms:W3CDTF">2019-08-16T09:31:00Z</dcterms:created>
  <dcterms:modified xsi:type="dcterms:W3CDTF">2019-08-16T20:15:00Z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(3)qSrqLs9v4wOfbKLnvYtMYSBvgg1X/x4jY8Aiweq/gFgt1Gq2Cghzn/QdCDh4MP3zEv9heKCT
MqHdH7lj0u5R6qwsjnZa37XdbD4JdRfovjA+Gwh2oN0RLZ1I04UNjzeQehgEuAYyezzKSAwW
wgF+6nkhJFG/cqjNSaQZYqyfiBwVyqdVvKwVACAtpIJDoYcheWwIWYYLlBkGVOtx1lEoh9rF
JzeCmqF/lo2HoFWBcg</vt:lpwstr>
  </property>
  <property fmtid="{D5CDD505-2E9C-101B-9397-08002B2CF9AE}" pid="13" name="_2015_ms_pID_725343_00">
    <vt:lpwstr>_2015_ms_pID_725343</vt:lpwstr>
  </property>
  <property fmtid="{D5CDD505-2E9C-101B-9397-08002B2CF9AE}" pid="14" name="_2015_ms_pID_7253431">
    <vt:lpwstr>g3k5UguI2lc3KVzQ4ai9wmo+Vkb8XCucHi1FY1rsoXveMK6TEdcEqF
UosTUu9Iq/KeU7lOQ6dKsQ3ZrC7/yc9JUIxyLK1kEbrqGdLY9kHTs2agDpmQa4BLL+G6brQy
p/QgJEqr4Awcq15WpyTzVgws/1NWNQVCwC7ssSnygHo/UdxKdJlue6dBe05FZYNL/4JP1r6O
QpoESo0rHOIcLNSJwPIhtr8hj0wu6wdbYwNK</vt:lpwstr>
  </property>
  <property fmtid="{D5CDD505-2E9C-101B-9397-08002B2CF9AE}" pid="15" name="_2015_ms_pID_7253431_00">
    <vt:lpwstr>_2015_ms_pID_7253431</vt:lpwstr>
  </property>
  <property fmtid="{D5CDD505-2E9C-101B-9397-08002B2CF9AE}" pid="16" name="_2015_ms_pID_7253432">
    <vt:lpwstr>e87OWlD4S9kOk8ZmH97Le94FGYrK22mtAwPP
tW/jAmvUbKTLrkhy26iLIhInzyAd42I8o/jhZgeQO6Qh6gZY0oo=</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1565973057</vt:lpwstr>
  </property>
</Properties>
</file>