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6C4B55" w:rsidRPr="006C4B55" w:rsidRDefault="006C4B55" w:rsidP="006C4B55">
      <w:pPr>
        <w:tabs>
          <w:tab w:val="end" w:pos="460.80pt"/>
        </w:tabs>
        <w:rPr>
          <w:b/>
          <w:kern w:val="2"/>
          <w:sz w:val="22"/>
          <w:lang w:eastAsia="zh-CN"/>
        </w:rPr>
      </w:pPr>
      <w:r w:rsidRPr="006C4B55">
        <w:rPr>
          <w:noProof/>
          <w:sz w:val="22"/>
          <w:lang w:eastAsia="en-GB"/>
        </w:rPr>
        <w:drawing>
          <wp:anchor distT="0" distB="0" distL="114300" distR="114300" simplePos="0" relativeHeight="251659264" behindDoc="0" locked="1" layoutInCell="1" allowOverlap="1" wp14:anchorId="4165044F" wp14:editId="5B63283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6C4B55">
        <w:rPr>
          <w:b/>
          <w:kern w:val="2"/>
          <w:sz w:val="22"/>
          <w:lang w:eastAsia="zh-CN"/>
        </w:rPr>
        <w:t>3GPP TSG RAN WG1 Meeting #98</w:t>
      </w:r>
      <w:r w:rsidRPr="006C4B55">
        <w:rPr>
          <w:b/>
          <w:kern w:val="2"/>
          <w:sz w:val="22"/>
          <w:lang w:eastAsia="zh-CN"/>
        </w:rPr>
        <w:tab/>
        <w:t>R1-</w:t>
      </w:r>
      <w:r w:rsidR="002234C9" w:rsidRPr="006C4B55">
        <w:rPr>
          <w:b/>
          <w:kern w:val="2"/>
          <w:sz w:val="22"/>
          <w:lang w:eastAsia="zh-CN"/>
        </w:rPr>
        <w:t>190</w:t>
      </w:r>
      <w:r w:rsidR="002234C9">
        <w:rPr>
          <w:b/>
          <w:kern w:val="2"/>
          <w:sz w:val="22"/>
          <w:lang w:eastAsia="zh-CN"/>
        </w:rPr>
        <w:t>8100</w:t>
      </w:r>
    </w:p>
    <w:p w:rsidR="006C4B55" w:rsidRPr="006C4B55" w:rsidRDefault="006C4B55" w:rsidP="006C4B55">
      <w:pPr>
        <w:rPr>
          <w:b/>
          <w:kern w:val="2"/>
          <w:sz w:val="22"/>
          <w:lang w:eastAsia="zh-CN"/>
        </w:rPr>
      </w:pPr>
      <w:bookmarkStart w:id="0" w:name="OLE_LINK1"/>
      <w:bookmarkStart w:id="1" w:name="OLE_LINK2"/>
      <w:bookmarkStart w:id="2" w:name="OLE_LINK24"/>
      <w:bookmarkStart w:id="3" w:name="OLE_LINK54"/>
      <w:r w:rsidRPr="006C4B55">
        <w:rPr>
          <w:b/>
          <w:kern w:val="2"/>
          <w:sz w:val="22"/>
          <w:lang w:eastAsia="zh-CN"/>
        </w:rPr>
        <w:t>Prague</w:t>
      </w:r>
      <w:r w:rsidRPr="006C4B55">
        <w:rPr>
          <w:rFonts w:hint="eastAsia"/>
          <w:b/>
          <w:kern w:val="2"/>
          <w:sz w:val="22"/>
          <w:lang w:eastAsia="zh-CN"/>
        </w:rPr>
        <w:t>,</w:t>
      </w:r>
      <w:r w:rsidRPr="006C4B55">
        <w:rPr>
          <w:b/>
          <w:kern w:val="2"/>
          <w:sz w:val="22"/>
          <w:lang w:eastAsia="zh-CN"/>
        </w:rPr>
        <w:t xml:space="preserve"> </w:t>
      </w:r>
      <w:r w:rsidR="00AD7B95" w:rsidRPr="00AD7B95">
        <w:rPr>
          <w:b/>
          <w:kern w:val="2"/>
          <w:sz w:val="22"/>
          <w:lang w:eastAsia="zh-CN"/>
        </w:rPr>
        <w:t>Czech Republic</w:t>
      </w:r>
      <w:r w:rsidRPr="006C4B55">
        <w:rPr>
          <w:b/>
          <w:kern w:val="2"/>
          <w:sz w:val="22"/>
          <w:lang w:eastAsia="zh-CN"/>
        </w:rPr>
        <w:t>, August 26 – 30, 2019</w:t>
      </w:r>
    </w:p>
    <w:bookmarkEnd w:id="0"/>
    <w:bookmarkEnd w:id="1"/>
    <w:bookmarkEnd w:id="2"/>
    <w:bookmarkEnd w:id="3"/>
    <w:p w:rsidR="002F3E67" w:rsidRPr="00BB5A3A" w:rsidRDefault="002F3E67" w:rsidP="00A508C9">
      <w:pPr>
        <w:tabs>
          <w:tab w:val="end" w:pos="481.95pt"/>
        </w:tabs>
        <w:rPr>
          <w:rFonts w:ascii="Arial" w:eastAsia="SimSun" w:hAnsi="Arial"/>
          <w:b/>
          <w:noProof/>
          <w:sz w:val="24"/>
        </w:rPr>
      </w:pPr>
      <w:r w:rsidRPr="00BB5A3A">
        <w:rPr>
          <w:rFonts w:ascii="Arial" w:eastAsia="SimSun" w:hAnsi="Arial"/>
          <w:b/>
          <w:noProof/>
          <w:sz w:val="24"/>
        </w:rPr>
        <w:tab/>
      </w:r>
    </w:p>
    <w:p w:rsidR="004F2D69" w:rsidRPr="00AD7B95" w:rsidRDefault="004F2D69" w:rsidP="00C25EFA">
      <w:pPr>
        <w:jc w:val="both"/>
        <w:rPr>
          <w:rFonts w:ascii="Arial" w:hAnsi="Arial" w:cs="Arial"/>
        </w:rPr>
      </w:pPr>
    </w:p>
    <w:p w:rsidR="00C23E59" w:rsidRPr="000D039C" w:rsidRDefault="00C23E59" w:rsidP="00C23E59">
      <w:pPr>
        <w:spacing w:after="3pt"/>
        <w:ind w:start="99.25pt" w:hanging="99.25pt"/>
        <w:jc w:val="both"/>
        <w:rPr>
          <w:rFonts w:ascii="Arial" w:hAnsi="Arial" w:cs="Arial"/>
          <w:bCs/>
          <w:lang w:eastAsia="ja-JP"/>
        </w:rPr>
      </w:pPr>
      <w:r>
        <w:rPr>
          <w:rFonts w:ascii="Arial" w:hAnsi="Arial" w:cs="Arial"/>
          <w:b/>
        </w:rPr>
        <w:t>Title:</w:t>
      </w:r>
      <w:r>
        <w:rPr>
          <w:rFonts w:ascii="Arial" w:hAnsi="Arial" w:cs="Arial"/>
          <w:b/>
        </w:rPr>
        <w:tab/>
      </w:r>
      <w:r w:rsidRPr="00A508C9">
        <w:rPr>
          <w:rFonts w:ascii="Arial" w:hAnsi="Arial" w:cs="Arial"/>
          <w:b/>
        </w:rPr>
        <w:t xml:space="preserve">[draft] </w:t>
      </w:r>
      <w:r w:rsidRPr="00DC2D69">
        <w:rPr>
          <w:rFonts w:ascii="Arial" w:hAnsi="Arial" w:cs="Arial"/>
          <w:b/>
        </w:rPr>
        <w:t>Reply LS on NR fast SCell activation</w:t>
      </w:r>
    </w:p>
    <w:p w:rsidR="00C23E59" w:rsidRDefault="00C23E59" w:rsidP="00C23E59">
      <w:pPr>
        <w:spacing w:after="3pt"/>
        <w:ind w:start="99.25pt" w:hanging="99.25pt"/>
        <w:jc w:val="both"/>
        <w:rPr>
          <w:rFonts w:ascii="Arial" w:hAnsi="Arial" w:cs="Arial"/>
          <w:bCs/>
        </w:rPr>
      </w:pPr>
      <w:r>
        <w:rPr>
          <w:rFonts w:ascii="Arial" w:hAnsi="Arial" w:cs="Arial"/>
          <w:b/>
        </w:rPr>
        <w:t>Response to:</w:t>
      </w:r>
      <w:r>
        <w:rPr>
          <w:rFonts w:ascii="Arial" w:hAnsi="Arial" w:cs="Arial"/>
          <w:bCs/>
        </w:rPr>
        <w:tab/>
      </w:r>
      <w:r w:rsidR="00830721" w:rsidRPr="00830721">
        <w:rPr>
          <w:rFonts w:ascii="Arial" w:hAnsi="Arial" w:cs="Arial"/>
          <w:bCs/>
        </w:rPr>
        <w:t>R1-1908003</w:t>
      </w:r>
      <w:r w:rsidR="00830721">
        <w:rPr>
          <w:rFonts w:ascii="Arial" w:hAnsi="Arial" w:cs="Arial"/>
          <w:bCs/>
        </w:rPr>
        <w:t>(</w:t>
      </w:r>
      <w:r w:rsidRPr="00DC2D69">
        <w:rPr>
          <w:rFonts w:ascii="Arial" w:hAnsi="Arial" w:cs="Arial"/>
          <w:bCs/>
        </w:rPr>
        <w:t>R2-1908483</w:t>
      </w:r>
      <w:r w:rsidR="00830721">
        <w:rPr>
          <w:rFonts w:ascii="Arial" w:hAnsi="Arial" w:cs="Arial"/>
          <w:bCs/>
        </w:rPr>
        <w:t>)</w:t>
      </w:r>
    </w:p>
    <w:p w:rsidR="00C23E59" w:rsidRDefault="00C23E59" w:rsidP="00C23E59">
      <w:pPr>
        <w:spacing w:after="3pt"/>
        <w:ind w:start="99.25pt" w:hanging="99.25pt"/>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6</w:t>
      </w:r>
    </w:p>
    <w:p w:rsidR="00C23E59" w:rsidRDefault="00C23E59" w:rsidP="00C23E59">
      <w:pPr>
        <w:spacing w:after="3pt"/>
        <w:ind w:start="99.25pt" w:hanging="99.25pt"/>
        <w:jc w:val="both"/>
        <w:rPr>
          <w:rFonts w:ascii="Arial" w:hAnsi="Arial" w:cs="Arial"/>
          <w:bCs/>
        </w:rPr>
      </w:pPr>
      <w:r>
        <w:rPr>
          <w:rFonts w:ascii="Arial" w:hAnsi="Arial" w:cs="Arial"/>
          <w:b/>
        </w:rPr>
        <w:t>Work Item:</w:t>
      </w:r>
      <w:r>
        <w:rPr>
          <w:rFonts w:ascii="Arial" w:hAnsi="Arial" w:cs="Arial"/>
          <w:bCs/>
        </w:rPr>
        <w:tab/>
      </w:r>
      <w:r w:rsidRPr="007148DF">
        <w:rPr>
          <w:rFonts w:ascii="Arial" w:hAnsi="Arial" w:cs="Arial"/>
          <w:bCs/>
        </w:rPr>
        <w:t>LTE_NR_DC_CA_enh-Core</w:t>
      </w:r>
      <w:r w:rsidR="00E03059">
        <w:rPr>
          <w:rFonts w:ascii="Arial" w:hAnsi="Arial" w:cs="Arial"/>
          <w:bCs/>
        </w:rPr>
        <w:t xml:space="preserve"> </w:t>
      </w:r>
    </w:p>
    <w:p w:rsidR="00C23E59" w:rsidRDefault="00C23E59" w:rsidP="00C23E59">
      <w:pPr>
        <w:spacing w:after="3pt"/>
        <w:ind w:start="99.25pt" w:hanging="99.25pt"/>
        <w:jc w:val="both"/>
        <w:rPr>
          <w:rFonts w:ascii="Arial" w:hAnsi="Arial" w:cs="Arial"/>
          <w:b/>
        </w:rPr>
      </w:pPr>
    </w:p>
    <w:p w:rsidR="00C23E59" w:rsidRPr="00580B28" w:rsidRDefault="00C23E59" w:rsidP="00C23E59">
      <w:pPr>
        <w:spacing w:after="3pt"/>
        <w:ind w:start="99.25pt" w:hanging="99.25pt"/>
        <w:jc w:val="both"/>
        <w:rPr>
          <w:rFonts w:ascii="Arial" w:hAnsi="Arial" w:cs="Arial"/>
          <w:bCs/>
        </w:rPr>
      </w:pPr>
      <w:r>
        <w:rPr>
          <w:rFonts w:ascii="Arial" w:hAnsi="Arial" w:cs="Arial"/>
          <w:b/>
        </w:rPr>
        <w:t>Source:</w:t>
      </w:r>
      <w:r>
        <w:rPr>
          <w:rFonts w:ascii="Arial" w:hAnsi="Arial" w:cs="Arial"/>
          <w:bCs/>
          <w:color w:val="FF0000"/>
        </w:rPr>
        <w:tab/>
      </w:r>
      <w:r w:rsidR="00580B28">
        <w:rPr>
          <w:rFonts w:ascii="Arial" w:hAnsi="Arial" w:cs="Arial"/>
          <w:bCs/>
          <w:lang w:eastAsia="ja-JP"/>
        </w:rPr>
        <w:t>Huawei, HiSilicon</w:t>
      </w:r>
      <w:r w:rsidR="00580B28" w:rsidRPr="00580B28">
        <w:rPr>
          <w:rFonts w:ascii="Arial" w:hAnsi="Arial" w:cs="Arial"/>
          <w:bCs/>
          <w:lang w:eastAsia="ja-JP"/>
        </w:rPr>
        <w:t xml:space="preserve"> [RAN1]</w:t>
      </w:r>
    </w:p>
    <w:p w:rsidR="00C23E59" w:rsidRPr="00E56AC5" w:rsidRDefault="00C23E59" w:rsidP="00C23E59">
      <w:pPr>
        <w:spacing w:after="3pt"/>
        <w:ind w:start="99.25pt" w:hanging="99.25pt"/>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w:t>
      </w:r>
      <w:r w:rsidR="00361500">
        <w:rPr>
          <w:rFonts w:ascii="Arial" w:hAnsi="Arial" w:cs="Arial"/>
          <w:bCs/>
          <w:lang w:eastAsia="ja-JP"/>
        </w:rPr>
        <w:t>2</w:t>
      </w:r>
      <w:r>
        <w:rPr>
          <w:rFonts w:ascii="Arial" w:hAnsi="Arial" w:cs="Arial"/>
          <w:bCs/>
          <w:lang w:eastAsia="ja-JP"/>
        </w:rPr>
        <w:t>, RAN</w:t>
      </w:r>
      <w:r w:rsidR="00361500">
        <w:rPr>
          <w:rFonts w:ascii="Arial" w:hAnsi="Arial" w:cs="Arial"/>
          <w:bCs/>
          <w:lang w:eastAsia="ja-JP"/>
        </w:rPr>
        <w:t>4</w:t>
      </w:r>
    </w:p>
    <w:p w:rsidR="00C23E59" w:rsidRPr="00EF32CB" w:rsidRDefault="00C23E59" w:rsidP="00C23E59">
      <w:pPr>
        <w:spacing w:after="3pt"/>
        <w:ind w:start="99.25pt" w:hanging="99.25pt"/>
        <w:jc w:val="both"/>
        <w:rPr>
          <w:rFonts w:ascii="Arial" w:hAnsi="Arial" w:cs="Arial"/>
          <w:bCs/>
          <w:lang w:eastAsia="ja-JP"/>
        </w:rPr>
      </w:pPr>
      <w:r w:rsidRPr="00EF32CB">
        <w:rPr>
          <w:rFonts w:ascii="Arial" w:hAnsi="Arial" w:cs="Arial"/>
          <w:b/>
        </w:rPr>
        <w:t>Cc:</w:t>
      </w:r>
      <w:r w:rsidRPr="00EF32CB">
        <w:rPr>
          <w:rFonts w:ascii="Arial" w:hAnsi="Arial" w:cs="Arial"/>
          <w:bCs/>
        </w:rPr>
        <w:tab/>
      </w:r>
    </w:p>
    <w:p w:rsidR="004F2D69" w:rsidRDefault="004F2D69" w:rsidP="00C25EFA">
      <w:pPr>
        <w:spacing w:after="3pt"/>
        <w:ind w:start="99.25pt" w:hanging="99.25pt"/>
        <w:jc w:val="both"/>
        <w:rPr>
          <w:rFonts w:ascii="Arial" w:hAnsi="Arial" w:cs="Arial"/>
          <w:bCs/>
        </w:rPr>
      </w:pPr>
    </w:p>
    <w:p w:rsidR="004F2D69" w:rsidRDefault="004F2D69" w:rsidP="00C25EFA">
      <w:pPr>
        <w:tabs>
          <w:tab w:val="start" w:pos="113.40pt"/>
        </w:tabs>
        <w:jc w:val="both"/>
        <w:rPr>
          <w:rFonts w:ascii="Arial" w:hAnsi="Arial" w:cs="Arial"/>
          <w:bCs/>
        </w:rPr>
      </w:pPr>
      <w:r>
        <w:rPr>
          <w:rFonts w:ascii="Arial" w:hAnsi="Arial" w:cs="Arial"/>
          <w:b/>
        </w:rPr>
        <w:t>Contact Person:</w:t>
      </w:r>
      <w:r>
        <w:rPr>
          <w:rFonts w:ascii="Arial" w:hAnsi="Arial" w:cs="Arial"/>
          <w:bCs/>
        </w:rPr>
        <w:tab/>
      </w:r>
    </w:p>
    <w:p w:rsidR="004F2D69" w:rsidRPr="004E431B" w:rsidRDefault="004F2D69" w:rsidP="00C25EFA">
      <w:pPr>
        <w:pStyle w:val="Heading4"/>
        <w:tabs>
          <w:tab w:val="start" w:pos="113.40pt"/>
        </w:tabs>
        <w:ind w:start="28.35pt"/>
        <w:jc w:val="both"/>
        <w:rPr>
          <w:rFonts w:eastAsia="SimSun" w:cs="Arial"/>
          <w:b w:val="0"/>
          <w:bCs/>
          <w:lang w:val="fi-FI" w:eastAsia="zh-CN"/>
        </w:rPr>
      </w:pPr>
      <w:r w:rsidRPr="00C94272">
        <w:rPr>
          <w:rFonts w:cs="Arial"/>
          <w:lang w:val="fi-FI"/>
        </w:rPr>
        <w:t>Name:</w:t>
      </w:r>
      <w:r w:rsidRPr="00C94272">
        <w:rPr>
          <w:rFonts w:cs="Arial"/>
          <w:b w:val="0"/>
          <w:bCs/>
          <w:lang w:val="fi-FI"/>
        </w:rPr>
        <w:tab/>
      </w:r>
    </w:p>
    <w:p w:rsidR="00F5335B" w:rsidRPr="00C94272" w:rsidRDefault="004F2D69" w:rsidP="00F5335B">
      <w:pPr>
        <w:pStyle w:val="Heading7"/>
        <w:tabs>
          <w:tab w:val="start" w:pos="113.40pt"/>
        </w:tabs>
        <w:ind w:start="28.35pt"/>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p>
    <w:p w:rsidR="004F2D69" w:rsidRDefault="004F2D69" w:rsidP="00C25EFA">
      <w:pPr>
        <w:spacing w:after="3pt"/>
        <w:ind w:start="99.25pt" w:hanging="99.25pt"/>
        <w:jc w:val="both"/>
        <w:rPr>
          <w:rFonts w:ascii="Arial" w:hAnsi="Arial" w:cs="Arial"/>
          <w:b/>
          <w:lang w:val="fi-FI"/>
        </w:rPr>
      </w:pPr>
    </w:p>
    <w:p w:rsidR="00AD7B95" w:rsidRDefault="00AD7B95" w:rsidP="00C25EFA">
      <w:pPr>
        <w:spacing w:after="3pt"/>
        <w:ind w:start="99.25pt" w:hanging="99.25pt"/>
        <w:jc w:val="both"/>
        <w:rPr>
          <w:rFonts w:ascii="Arial" w:eastAsia="Malgun Gothic" w:hAnsi="Arial" w:cs="Arial"/>
          <w:b/>
          <w:color w:val="0000FF"/>
          <w:u w:val="single"/>
          <w:lang w:eastAsia="ko-KR"/>
        </w:rPr>
      </w:pPr>
      <w:r w:rsidRPr="006D3E4B">
        <w:rPr>
          <w:rFonts w:ascii="Arial" w:eastAsia="Malgun Gothic" w:hAnsi="Arial" w:cs="Arial"/>
          <w:b/>
          <w:lang w:eastAsia="ko-KR"/>
        </w:rPr>
        <w:t>Send any reply LS to:</w:t>
      </w:r>
      <w:r w:rsidRPr="006D3E4B">
        <w:rPr>
          <w:rFonts w:ascii="Arial" w:eastAsia="Malgun Gothic" w:hAnsi="Arial" w:cs="Arial"/>
          <w:b/>
          <w:lang w:eastAsia="ko-KR"/>
        </w:rPr>
        <w:tab/>
        <w:t xml:space="preserve">3GPP Liaisons Coordinator, </w:t>
      </w:r>
      <w:hyperlink r:id="rId8" w:history="1">
        <w:r w:rsidRPr="006D3E4B">
          <w:rPr>
            <w:rFonts w:ascii="Arial" w:eastAsia="Malgun Gothic" w:hAnsi="Arial" w:cs="Arial"/>
            <w:b/>
            <w:color w:val="0000FF"/>
            <w:u w:val="single"/>
            <w:lang w:eastAsia="ko-KR"/>
          </w:rPr>
          <w:t>mailto:3GPPLiaison@etsi.org</w:t>
        </w:r>
      </w:hyperlink>
    </w:p>
    <w:p w:rsidR="00AD7B95" w:rsidRPr="00D861D0" w:rsidRDefault="00AD7B95" w:rsidP="00C25EFA">
      <w:pPr>
        <w:spacing w:after="3pt"/>
        <w:ind w:start="99.25pt" w:hanging="99.25pt"/>
        <w:jc w:val="both"/>
        <w:rPr>
          <w:rFonts w:ascii="Arial" w:hAnsi="Arial" w:cs="Arial"/>
          <w:b/>
          <w:lang w:val="fi-FI"/>
        </w:rPr>
      </w:pPr>
    </w:p>
    <w:p w:rsidR="004F2D69" w:rsidRDefault="004F2D69" w:rsidP="00C25EFA">
      <w:pPr>
        <w:spacing w:after="3pt"/>
        <w:ind w:start="99.25pt" w:hanging="99.25pt"/>
        <w:jc w:val="both"/>
        <w:rPr>
          <w:rFonts w:ascii="Arial" w:hAnsi="Arial" w:cs="Arial"/>
          <w:bCs/>
        </w:rPr>
      </w:pPr>
      <w:r w:rsidRPr="00551ED7">
        <w:rPr>
          <w:rFonts w:ascii="Arial" w:hAnsi="Arial" w:cs="Arial"/>
          <w:b/>
        </w:rPr>
        <w:t>Attachments:</w:t>
      </w:r>
      <w:r w:rsidR="00426FF9" w:rsidRPr="00551ED7">
        <w:rPr>
          <w:rFonts w:ascii="Arial" w:hAnsi="Arial" w:cs="Arial"/>
          <w:b/>
        </w:rPr>
        <w:t xml:space="preserve"> </w:t>
      </w:r>
      <w:r w:rsidR="00B728BC">
        <w:rPr>
          <w:rFonts w:ascii="Arial" w:hAnsi="Arial" w:cs="Arial"/>
          <w:b/>
        </w:rPr>
        <w:t>-</w:t>
      </w:r>
    </w:p>
    <w:p w:rsidR="004F2D69" w:rsidRDefault="004F2D69" w:rsidP="00C25EFA">
      <w:pPr>
        <w:pBdr>
          <w:bottom w:val="single" w:sz="4" w:space="1" w:color="auto"/>
        </w:pBdr>
        <w:jc w:val="both"/>
        <w:rPr>
          <w:rFonts w:ascii="Arial" w:hAnsi="Arial" w:cs="Arial"/>
        </w:rPr>
      </w:pPr>
    </w:p>
    <w:p w:rsidR="004F2D69" w:rsidRDefault="004F2D69" w:rsidP="00C25EFA">
      <w:pPr>
        <w:jc w:val="both"/>
        <w:rPr>
          <w:rFonts w:ascii="Arial" w:hAnsi="Arial" w:cs="Arial"/>
        </w:rPr>
      </w:pPr>
    </w:p>
    <w:p w:rsidR="00CB0CFF" w:rsidRDefault="00CB0CFF" w:rsidP="00CB0CFF">
      <w:pPr>
        <w:spacing w:after="6pt"/>
        <w:jc w:val="both"/>
        <w:rPr>
          <w:rFonts w:ascii="Arial" w:hAnsi="Arial" w:cs="Arial"/>
          <w:b/>
          <w:lang w:val="en-US"/>
        </w:rPr>
      </w:pPr>
      <w:r>
        <w:rPr>
          <w:rFonts w:ascii="Arial" w:hAnsi="Arial" w:cs="Arial"/>
          <w:b/>
        </w:rPr>
        <w:t>1. Overall Description:</w:t>
      </w:r>
    </w:p>
    <w:p w:rsidR="00F01569" w:rsidRDefault="007148DF" w:rsidP="00A508C9">
      <w:pPr>
        <w:spacing w:after="6pt"/>
        <w:rPr>
          <w:rFonts w:ascii="Arial" w:eastAsia="SimSun" w:hAnsi="Arial" w:cs="Arial"/>
          <w:lang w:eastAsia="zh-CN"/>
        </w:rPr>
      </w:pPr>
      <w:r>
        <w:rPr>
          <w:rFonts w:ascii="Arial" w:eastAsia="SimSun" w:hAnsi="Arial" w:cs="Arial"/>
          <w:lang w:eastAsia="zh-CN"/>
        </w:rPr>
        <w:t>RAN</w:t>
      </w:r>
      <w:r w:rsidR="0054686D">
        <w:rPr>
          <w:rFonts w:ascii="Arial" w:eastAsia="SimSun" w:hAnsi="Arial" w:cs="Arial"/>
          <w:lang w:eastAsia="zh-CN"/>
        </w:rPr>
        <w:t>1</w:t>
      </w:r>
      <w:r>
        <w:rPr>
          <w:rFonts w:ascii="Arial" w:eastAsia="SimSun" w:hAnsi="Arial" w:cs="Arial"/>
          <w:lang w:eastAsia="zh-CN"/>
        </w:rPr>
        <w:t xml:space="preserve"> would like to thank RAN</w:t>
      </w:r>
      <w:r w:rsidR="00564872">
        <w:rPr>
          <w:rFonts w:ascii="Arial" w:eastAsia="SimSun" w:hAnsi="Arial" w:cs="Arial"/>
          <w:lang w:eastAsia="zh-CN"/>
        </w:rPr>
        <w:t>2</w:t>
      </w:r>
      <w:r>
        <w:rPr>
          <w:rFonts w:ascii="Arial" w:eastAsia="SimSun" w:hAnsi="Arial" w:cs="Arial"/>
          <w:lang w:eastAsia="zh-CN"/>
        </w:rPr>
        <w:t xml:space="preserve"> for the questions about </w:t>
      </w:r>
      <w:r w:rsidR="00564872">
        <w:rPr>
          <w:rFonts w:ascii="Arial" w:eastAsia="SimSun" w:hAnsi="Arial" w:cs="Arial"/>
          <w:lang w:eastAsia="zh-CN"/>
        </w:rPr>
        <w:t xml:space="preserve">NR fast </w:t>
      </w:r>
      <w:r>
        <w:rPr>
          <w:rFonts w:ascii="Arial" w:eastAsia="SimSun" w:hAnsi="Arial" w:cs="Arial"/>
          <w:lang w:eastAsia="zh-CN"/>
        </w:rPr>
        <w:t xml:space="preserve">SCell activation. </w:t>
      </w:r>
      <w:r w:rsidR="00F01569">
        <w:rPr>
          <w:rFonts w:ascii="Arial" w:eastAsia="SimSun" w:hAnsi="Arial" w:cs="Arial"/>
          <w:lang w:eastAsia="zh-CN"/>
        </w:rPr>
        <w:t>Based on discussions during RAN</w:t>
      </w:r>
      <w:r w:rsidR="00564872">
        <w:rPr>
          <w:rFonts w:ascii="Arial" w:eastAsia="SimSun" w:hAnsi="Arial" w:cs="Arial"/>
          <w:lang w:eastAsia="zh-CN"/>
        </w:rPr>
        <w:t>1</w:t>
      </w:r>
      <w:r w:rsidR="00F01569">
        <w:rPr>
          <w:rFonts w:ascii="Arial" w:eastAsia="SimSun" w:hAnsi="Arial" w:cs="Arial"/>
          <w:lang w:eastAsia="zh-CN"/>
        </w:rPr>
        <w:t>#9</w:t>
      </w:r>
      <w:r w:rsidR="00564872">
        <w:rPr>
          <w:rFonts w:ascii="Arial" w:eastAsia="SimSun" w:hAnsi="Arial" w:cs="Arial"/>
          <w:lang w:eastAsia="zh-CN"/>
        </w:rPr>
        <w:t>8</w:t>
      </w:r>
      <w:r w:rsidR="00F01569">
        <w:rPr>
          <w:rFonts w:ascii="Arial" w:eastAsia="SimSun" w:hAnsi="Arial" w:cs="Arial"/>
          <w:lang w:eastAsia="zh-CN"/>
        </w:rPr>
        <w:t xml:space="preserve">, </w:t>
      </w:r>
      <w:r>
        <w:rPr>
          <w:rFonts w:ascii="Arial" w:eastAsia="SimSun" w:hAnsi="Arial" w:cs="Arial"/>
          <w:lang w:eastAsia="zh-CN"/>
        </w:rPr>
        <w:t>RAN</w:t>
      </w:r>
      <w:r w:rsidR="00564872">
        <w:rPr>
          <w:rFonts w:ascii="Arial" w:eastAsia="SimSun" w:hAnsi="Arial" w:cs="Arial"/>
          <w:lang w:eastAsia="zh-CN"/>
        </w:rPr>
        <w:t>1</w:t>
      </w:r>
      <w:r>
        <w:rPr>
          <w:rFonts w:ascii="Arial" w:eastAsia="SimSun" w:hAnsi="Arial" w:cs="Arial"/>
          <w:lang w:eastAsia="zh-CN"/>
        </w:rPr>
        <w:t xml:space="preserve"> would like to provide following answers. </w:t>
      </w:r>
    </w:p>
    <w:p w:rsidR="00482953" w:rsidRPr="00472542" w:rsidRDefault="00482953" w:rsidP="00472542">
      <w:pPr>
        <w:rPr>
          <w:rFonts w:ascii="Arial" w:eastAsia="SimSun" w:hAnsi="Arial" w:cs="Arial"/>
        </w:rPr>
      </w:pPr>
    </w:p>
    <w:p w:rsidR="00472542" w:rsidRDefault="00472542" w:rsidP="00472542">
      <w:pPr>
        <w:spacing w:before="6pt"/>
        <w:rPr>
          <w:rFonts w:ascii="Arial" w:eastAsia="SimSun" w:hAnsi="Arial" w:cs="Arial"/>
          <w:szCs w:val="22"/>
          <w:lang w:eastAsia="zh-CN"/>
        </w:rPr>
      </w:pPr>
      <w:r w:rsidRPr="00472542">
        <w:rPr>
          <w:rFonts w:ascii="Arial" w:eastAsia="SimSun" w:hAnsi="Arial" w:cs="Arial"/>
          <w:b/>
          <w:szCs w:val="22"/>
          <w:lang w:eastAsia="zh-CN"/>
        </w:rPr>
        <w:t>Q 2</w:t>
      </w:r>
      <w:r w:rsidRPr="00472542">
        <w:rPr>
          <w:rFonts w:ascii="Arial" w:eastAsia="SimSun" w:hAnsi="Arial" w:cs="Arial"/>
          <w:szCs w:val="22"/>
          <w:lang w:eastAsia="zh-CN"/>
        </w:rPr>
        <w:t>:  which part of latency can be reduced via the ‘dormancy’ behaviour and by how much?</w:t>
      </w:r>
    </w:p>
    <w:p w:rsidR="007403EE" w:rsidRPr="007A634A" w:rsidRDefault="008B42F9" w:rsidP="00482953">
      <w:pPr>
        <w:spacing w:before="6pt"/>
        <w:rPr>
          <w:rFonts w:ascii="Arial" w:eastAsia="SimSun" w:hAnsi="Arial" w:cs="Arial"/>
          <w:color w:val="000000" w:themeColor="text1"/>
          <w:szCs w:val="22"/>
          <w:lang w:eastAsia="zh-CN"/>
        </w:rPr>
      </w:pPr>
      <w:r w:rsidRPr="007A634A">
        <w:rPr>
          <w:rFonts w:ascii="Arial" w:eastAsia="SimSun" w:hAnsi="Arial" w:cs="Arial"/>
          <w:color w:val="000000" w:themeColor="text1"/>
          <w:szCs w:val="22"/>
          <w:lang w:eastAsia="zh-CN"/>
        </w:rPr>
        <w:t>[RAN1]</w:t>
      </w:r>
      <w:r w:rsidR="00BC7964">
        <w:rPr>
          <w:rFonts w:ascii="Arial" w:eastAsia="SimSun" w:hAnsi="Arial" w:cs="Arial"/>
          <w:color w:val="000000" w:themeColor="text1"/>
          <w:szCs w:val="22"/>
          <w:lang w:eastAsia="zh-CN"/>
        </w:rPr>
        <w:t xml:space="preserve"> </w:t>
      </w:r>
      <w:r w:rsidR="007403EE">
        <w:rPr>
          <w:rFonts w:ascii="Arial" w:eastAsia="SimSun" w:hAnsi="Arial" w:cs="Arial"/>
          <w:color w:val="000000" w:themeColor="text1"/>
          <w:szCs w:val="22"/>
          <w:lang w:eastAsia="zh-CN"/>
        </w:rPr>
        <w:t xml:space="preserve">RAN1 acknowledged the RAN2 agreements on not introducing </w:t>
      </w:r>
      <w:r w:rsidR="007403EE" w:rsidRPr="007403EE">
        <w:rPr>
          <w:rFonts w:ascii="Arial" w:eastAsia="SimSun" w:hAnsi="Arial" w:cs="Arial"/>
          <w:color w:val="000000" w:themeColor="text1"/>
          <w:szCs w:val="22"/>
          <w:lang w:eastAsia="zh-CN"/>
        </w:rPr>
        <w:t>SCell dormant state like LTE euCA</w:t>
      </w:r>
      <w:r w:rsidR="007403EE">
        <w:rPr>
          <w:rFonts w:ascii="Arial" w:eastAsia="SimSun" w:hAnsi="Arial" w:cs="Arial"/>
          <w:color w:val="000000" w:themeColor="text1"/>
          <w:szCs w:val="22"/>
          <w:lang w:eastAsia="zh-CN"/>
        </w:rPr>
        <w:t xml:space="preserve"> for NR, and is still discussing the details of the ‘dormancy-like’ behaviour, with the understanding that the SCell is </w:t>
      </w:r>
      <w:r w:rsidR="00BC7964">
        <w:rPr>
          <w:rFonts w:ascii="Arial" w:eastAsia="SimSun" w:hAnsi="Arial" w:cs="Arial"/>
          <w:color w:val="000000" w:themeColor="text1"/>
          <w:szCs w:val="22"/>
          <w:lang w:eastAsia="zh-CN"/>
        </w:rPr>
        <w:t>already activated. I</w:t>
      </w:r>
      <w:r w:rsidR="007403EE">
        <w:rPr>
          <w:rFonts w:ascii="Arial" w:eastAsia="SimSun" w:hAnsi="Arial" w:cs="Arial"/>
          <w:color w:val="000000" w:themeColor="text1"/>
          <w:szCs w:val="22"/>
          <w:lang w:eastAsia="zh-CN"/>
        </w:rPr>
        <w:t>n this case</w:t>
      </w:r>
      <w:r w:rsidR="00BC7964">
        <w:rPr>
          <w:rFonts w:ascii="Arial" w:eastAsia="SimSun" w:hAnsi="Arial" w:cs="Arial"/>
          <w:color w:val="000000" w:themeColor="text1"/>
          <w:szCs w:val="22"/>
          <w:lang w:eastAsia="zh-CN"/>
        </w:rPr>
        <w:t>,</w:t>
      </w:r>
      <w:r w:rsidR="007403EE">
        <w:rPr>
          <w:rFonts w:ascii="Arial" w:eastAsia="SimSun" w:hAnsi="Arial" w:cs="Arial"/>
          <w:color w:val="000000" w:themeColor="text1"/>
          <w:szCs w:val="22"/>
          <w:lang w:eastAsia="zh-CN"/>
        </w:rPr>
        <w:t xml:space="preserve"> </w:t>
      </w:r>
      <w:r w:rsidR="00BC7964" w:rsidRPr="00BC7964">
        <w:rPr>
          <w:rFonts w:ascii="Arial" w:eastAsia="SimSun" w:hAnsi="Arial" w:cs="Arial"/>
          <w:color w:val="000000" w:themeColor="text1"/>
          <w:szCs w:val="22"/>
          <w:lang w:eastAsia="zh-CN"/>
        </w:rPr>
        <w:t>the latency of SCell activation, which is the delay of a SCell from deactivated to activated defined in RAN4, will not be affected.</w:t>
      </w:r>
      <w:r w:rsidR="00BC7964">
        <w:rPr>
          <w:rFonts w:ascii="Arial" w:eastAsia="SimSun" w:hAnsi="Arial" w:cs="Arial"/>
          <w:color w:val="000000" w:themeColor="text1"/>
          <w:szCs w:val="22"/>
          <w:lang w:eastAsia="zh-CN"/>
        </w:rPr>
        <w:t xml:space="preserve"> </w:t>
      </w:r>
      <w:r w:rsidR="00BC7964" w:rsidRPr="00BC7964">
        <w:rPr>
          <w:rFonts w:ascii="Arial" w:eastAsia="SimSun" w:hAnsi="Arial" w:cs="Arial"/>
          <w:color w:val="000000" w:themeColor="text1"/>
          <w:szCs w:val="22"/>
          <w:lang w:eastAsia="zh-CN"/>
        </w:rPr>
        <w:t>The latency of a UE from ‘dormancy’ behaviour to normal data transfer behaviour would be affected</w:t>
      </w:r>
      <w:r w:rsidR="00BC7964">
        <w:rPr>
          <w:rFonts w:ascii="Arial" w:eastAsia="SimSun" w:hAnsi="Arial" w:cs="Arial"/>
          <w:color w:val="000000" w:themeColor="text1"/>
          <w:szCs w:val="22"/>
          <w:lang w:eastAsia="zh-CN"/>
        </w:rPr>
        <w:t>, and can be reduced</w:t>
      </w:r>
      <w:r w:rsidR="00BC7964" w:rsidRPr="00BC7964">
        <w:rPr>
          <w:rFonts w:ascii="Arial" w:eastAsia="SimSun" w:hAnsi="Arial" w:cs="Arial"/>
          <w:color w:val="000000" w:themeColor="text1"/>
          <w:szCs w:val="22"/>
          <w:lang w:eastAsia="zh-CN"/>
        </w:rPr>
        <w:t>. The exact latency from ‘dormancy’ behaviour to normal data transfer behaviour depends on the detailed design of the ‘dormancy’ behaviour and how the behaviour transition is indicated.</w:t>
      </w:r>
    </w:p>
    <w:p w:rsidR="00482953" w:rsidRPr="00472542" w:rsidRDefault="00482953" w:rsidP="00482953">
      <w:pPr>
        <w:spacing w:before="6pt"/>
        <w:rPr>
          <w:rFonts w:ascii="Arial" w:eastAsia="SimSun" w:hAnsi="Arial" w:cs="Arial"/>
          <w:szCs w:val="22"/>
          <w:lang w:eastAsia="zh-CN"/>
        </w:rPr>
      </w:pPr>
    </w:p>
    <w:p w:rsidR="00472542" w:rsidRDefault="00472542" w:rsidP="00472542">
      <w:pPr>
        <w:rPr>
          <w:rFonts w:ascii="Arial" w:eastAsia="SimSun" w:hAnsi="Arial" w:cs="Arial"/>
        </w:rPr>
      </w:pPr>
      <w:r w:rsidRPr="00472542">
        <w:rPr>
          <w:rFonts w:ascii="Arial" w:eastAsia="SimSun" w:hAnsi="Arial" w:cs="Arial"/>
          <w:b/>
        </w:rPr>
        <w:t>Q 3</w:t>
      </w:r>
      <w:r w:rsidRPr="00472542">
        <w:rPr>
          <w:rFonts w:ascii="Arial" w:eastAsia="SimSun" w:hAnsi="Arial" w:cs="Arial"/>
        </w:rPr>
        <w:t>: if the latency can be reduced, is it feasible to support ‘dormancy’ behaviour from RAN1/RAN4 perspective? If it is feasible, what are expected spec impacts from RAN1/RAN4 perspective?</w:t>
      </w:r>
    </w:p>
    <w:p w:rsidR="00912DE2" w:rsidRPr="007A634A" w:rsidRDefault="00912DE2" w:rsidP="00482953">
      <w:pPr>
        <w:spacing w:before="6pt"/>
        <w:rPr>
          <w:rFonts w:ascii="Arial" w:eastAsia="SimSun" w:hAnsi="Arial" w:cs="Arial"/>
          <w:color w:val="000000" w:themeColor="text1"/>
          <w:szCs w:val="22"/>
          <w:lang w:eastAsia="zh-CN"/>
        </w:rPr>
      </w:pPr>
      <w:r w:rsidRPr="007A634A">
        <w:rPr>
          <w:rFonts w:ascii="Arial" w:eastAsia="SimSun" w:hAnsi="Arial" w:cs="Arial"/>
          <w:color w:val="000000" w:themeColor="text1"/>
          <w:szCs w:val="22"/>
          <w:lang w:eastAsia="zh-CN"/>
        </w:rPr>
        <w:t>[RAN1] From RAN1 perspective, it is feasible.</w:t>
      </w:r>
      <w:r w:rsidR="005D47D9" w:rsidRPr="007A634A">
        <w:rPr>
          <w:rFonts w:ascii="Arial" w:eastAsia="SimSun" w:hAnsi="Arial" w:cs="Arial"/>
          <w:color w:val="000000" w:themeColor="text1"/>
          <w:szCs w:val="22"/>
          <w:lang w:eastAsia="zh-CN"/>
        </w:rPr>
        <w:t xml:space="preserve"> </w:t>
      </w:r>
      <w:r w:rsidR="00BC7964">
        <w:rPr>
          <w:rFonts w:ascii="Arial" w:eastAsia="SimSun" w:hAnsi="Arial" w:cs="Arial"/>
          <w:color w:val="000000" w:themeColor="text1"/>
          <w:szCs w:val="22"/>
          <w:lang w:eastAsia="zh-CN"/>
        </w:rPr>
        <w:t xml:space="preserve">Though the details are under discussion, </w:t>
      </w:r>
      <w:r w:rsidRPr="007A634A">
        <w:rPr>
          <w:rFonts w:ascii="Arial" w:eastAsia="SimSun" w:hAnsi="Arial" w:cs="Arial"/>
          <w:color w:val="000000" w:themeColor="text1"/>
          <w:szCs w:val="22"/>
          <w:lang w:eastAsia="zh-CN"/>
        </w:rPr>
        <w:t xml:space="preserve">RAN1 </w:t>
      </w:r>
      <w:r w:rsidR="00BC7964">
        <w:rPr>
          <w:rFonts w:ascii="Arial" w:eastAsia="SimSun" w:hAnsi="Arial" w:cs="Arial"/>
          <w:color w:val="000000" w:themeColor="text1"/>
          <w:szCs w:val="22"/>
          <w:lang w:eastAsia="zh-CN"/>
        </w:rPr>
        <w:t xml:space="preserve">foresee that BWP configuration and BWP switching operation may be impacted to support the ‘dormancy-like’ behaviour. Related RRC signalling and/or L1 signalling may need to be designed accordingly. </w:t>
      </w:r>
    </w:p>
    <w:p w:rsidR="00482953" w:rsidRPr="005D47D9" w:rsidRDefault="00482953" w:rsidP="00482953">
      <w:pPr>
        <w:spacing w:before="6pt"/>
        <w:rPr>
          <w:rFonts w:ascii="Arial" w:eastAsia="SimSun" w:hAnsi="Arial" w:cs="Arial"/>
          <w:szCs w:val="22"/>
          <w:lang w:eastAsia="zh-CN"/>
        </w:rPr>
      </w:pPr>
    </w:p>
    <w:p w:rsidR="00472542" w:rsidRDefault="00472542" w:rsidP="00472542">
      <w:pPr>
        <w:spacing w:before="6pt"/>
        <w:rPr>
          <w:rFonts w:ascii="Arial" w:eastAsia="SimSun" w:hAnsi="Arial" w:cs="Arial"/>
          <w:szCs w:val="22"/>
          <w:lang w:eastAsia="zh-CN"/>
        </w:rPr>
      </w:pPr>
      <w:r w:rsidRPr="00472542">
        <w:rPr>
          <w:rFonts w:ascii="Arial" w:eastAsia="SimSun" w:hAnsi="Arial" w:cs="Arial"/>
          <w:b/>
          <w:szCs w:val="22"/>
          <w:lang w:eastAsia="zh-CN"/>
        </w:rPr>
        <w:t>Q 4</w:t>
      </w:r>
      <w:r w:rsidRPr="00472542">
        <w:rPr>
          <w:rFonts w:ascii="Arial" w:eastAsia="SimSun" w:hAnsi="Arial" w:cs="Arial"/>
          <w:szCs w:val="22"/>
          <w:lang w:eastAsia="zh-CN"/>
        </w:rPr>
        <w:t>: which part of latency can be reduced via temporary RS</w:t>
      </w:r>
      <w:r w:rsidRPr="00472542">
        <w:rPr>
          <w:rFonts w:ascii="Arial" w:eastAsia="SimSun" w:hAnsi="Arial" w:cs="Arial"/>
          <w:sz w:val="18"/>
          <w:szCs w:val="22"/>
          <w:lang w:eastAsia="zh-CN"/>
        </w:rPr>
        <w:t xml:space="preserve"> </w:t>
      </w:r>
      <w:r w:rsidRPr="00472542">
        <w:rPr>
          <w:rFonts w:ascii="Arial" w:eastAsia="SimSun" w:hAnsi="Arial" w:cs="Arial"/>
          <w:szCs w:val="22"/>
          <w:lang w:eastAsia="zh-CN"/>
        </w:rPr>
        <w:t>and by how much?</w:t>
      </w:r>
    </w:p>
    <w:p w:rsidR="00EA17EE" w:rsidRPr="007A634A" w:rsidRDefault="00EA17EE" w:rsidP="00913DD9">
      <w:pPr>
        <w:spacing w:before="6pt"/>
        <w:rPr>
          <w:rFonts w:ascii="Arial" w:eastAsia="SimSun" w:hAnsi="Arial" w:cs="Arial"/>
          <w:color w:val="000000" w:themeColor="text1"/>
          <w:szCs w:val="22"/>
          <w:lang w:eastAsia="zh-CN"/>
        </w:rPr>
      </w:pPr>
      <w:r w:rsidRPr="007A634A">
        <w:rPr>
          <w:rFonts w:ascii="Arial" w:eastAsia="SimSun" w:hAnsi="Arial" w:cs="Arial"/>
          <w:color w:val="000000" w:themeColor="text1"/>
          <w:szCs w:val="22"/>
          <w:lang w:eastAsia="zh-CN"/>
        </w:rPr>
        <w:t>[RAN1]</w:t>
      </w:r>
      <w:r w:rsidR="00BC7964">
        <w:rPr>
          <w:rFonts w:ascii="Arial" w:eastAsia="SimSun" w:hAnsi="Arial" w:cs="Arial"/>
          <w:color w:val="000000" w:themeColor="text1"/>
          <w:szCs w:val="22"/>
          <w:lang w:eastAsia="zh-CN"/>
        </w:rPr>
        <w:t xml:space="preserve">RAN1 </w:t>
      </w:r>
      <w:r w:rsidR="003D1595">
        <w:rPr>
          <w:rFonts w:ascii="Arial" w:eastAsia="SimSun" w:hAnsi="Arial" w:cs="Arial"/>
          <w:color w:val="000000" w:themeColor="text1"/>
          <w:szCs w:val="22"/>
          <w:lang w:eastAsia="zh-CN"/>
        </w:rPr>
        <w:t xml:space="preserve">understands the latency potentially reduced via temporary RS is referring to the latency reduction of SCell activation delay, rather than the latency for data transfer for which case the SCell is already activated. RAN1 </w:t>
      </w:r>
      <w:r w:rsidR="00BC7964">
        <w:rPr>
          <w:rFonts w:ascii="Arial" w:eastAsia="SimSun" w:hAnsi="Arial" w:cs="Arial"/>
          <w:color w:val="000000" w:themeColor="text1"/>
          <w:szCs w:val="22"/>
          <w:lang w:eastAsia="zh-CN"/>
        </w:rPr>
        <w:t>expects RAN4 to provide response for this question</w:t>
      </w:r>
      <w:r w:rsidR="00301C67" w:rsidRPr="007A634A">
        <w:rPr>
          <w:rFonts w:ascii="Arial" w:eastAsia="SimSun" w:hAnsi="Arial" w:cs="Arial"/>
          <w:color w:val="000000" w:themeColor="text1"/>
          <w:szCs w:val="22"/>
          <w:lang w:eastAsia="zh-CN"/>
        </w:rPr>
        <w:t>.</w:t>
      </w:r>
      <w:r w:rsidR="00BC7964">
        <w:rPr>
          <w:rFonts w:ascii="Arial" w:eastAsia="SimSun" w:hAnsi="Arial" w:cs="Arial"/>
          <w:color w:val="000000" w:themeColor="text1"/>
          <w:szCs w:val="22"/>
          <w:lang w:eastAsia="zh-CN"/>
        </w:rPr>
        <w:t xml:space="preserve"> From RAN1 perspective, it also depends on the details of temporary RS</w:t>
      </w:r>
      <w:r w:rsidR="003D1595">
        <w:rPr>
          <w:rFonts w:ascii="Arial" w:eastAsia="SimSun" w:hAnsi="Arial" w:cs="Arial"/>
          <w:color w:val="000000" w:themeColor="text1"/>
          <w:szCs w:val="22"/>
          <w:lang w:eastAsia="zh-CN"/>
        </w:rPr>
        <w:t xml:space="preserve">, e.g. </w:t>
      </w:r>
      <w:r w:rsidR="003D1595" w:rsidRPr="006A697E">
        <w:rPr>
          <w:rFonts w:ascii="Arial" w:hAnsi="Arial" w:cs="Arial"/>
        </w:rPr>
        <w:t>aperiodic TRS</w:t>
      </w:r>
      <w:r w:rsidR="003D1595">
        <w:rPr>
          <w:rFonts w:ascii="Arial" w:hAnsi="Arial" w:cs="Arial"/>
        </w:rPr>
        <w:t xml:space="preserve"> or</w:t>
      </w:r>
      <w:r w:rsidR="003D1595" w:rsidRPr="006A697E">
        <w:rPr>
          <w:rFonts w:ascii="Arial" w:hAnsi="Arial" w:cs="Arial"/>
        </w:rPr>
        <w:t xml:space="preserve"> CSI-RS</w:t>
      </w:r>
      <w:r w:rsidR="003D1595">
        <w:rPr>
          <w:rFonts w:ascii="Arial" w:hAnsi="Arial" w:cs="Arial"/>
        </w:rPr>
        <w:t xml:space="preserve"> with even short-interval compared to that in NR Rel-15</w:t>
      </w:r>
      <w:r w:rsidR="00BC7964">
        <w:rPr>
          <w:rFonts w:ascii="Arial" w:eastAsia="SimSun" w:hAnsi="Arial" w:cs="Arial"/>
          <w:color w:val="000000" w:themeColor="text1"/>
          <w:szCs w:val="22"/>
          <w:lang w:eastAsia="zh-CN"/>
        </w:rPr>
        <w:t>.</w:t>
      </w:r>
    </w:p>
    <w:p w:rsidR="00482953" w:rsidRPr="003D1595" w:rsidRDefault="00482953" w:rsidP="00472542">
      <w:pPr>
        <w:spacing w:before="6pt"/>
        <w:rPr>
          <w:rFonts w:ascii="Arial" w:eastAsia="SimSun" w:hAnsi="Arial" w:cs="Arial"/>
          <w:szCs w:val="22"/>
          <w:lang w:eastAsia="zh-CN"/>
        </w:rPr>
      </w:pPr>
    </w:p>
    <w:p w:rsidR="00472542" w:rsidRDefault="00472542" w:rsidP="00472542">
      <w:pPr>
        <w:rPr>
          <w:rFonts w:ascii="Arial" w:eastAsia="SimSun" w:hAnsi="Arial" w:cs="Arial"/>
        </w:rPr>
      </w:pPr>
      <w:r w:rsidRPr="00472542">
        <w:rPr>
          <w:rFonts w:ascii="Arial" w:eastAsia="SimSun" w:hAnsi="Arial" w:cs="Arial"/>
          <w:b/>
        </w:rPr>
        <w:t>Q 5</w:t>
      </w:r>
      <w:r w:rsidRPr="00472542">
        <w:rPr>
          <w:rFonts w:ascii="Arial" w:eastAsia="SimSun" w:hAnsi="Arial" w:cs="Arial"/>
        </w:rPr>
        <w:t>: if the latency can be reduced, is it feasible to support temporary RS from RAN1/RAN4 perspective? If it is feasible, what are expected spec impacts from RAN1/RAN4 perspective?</w:t>
      </w:r>
    </w:p>
    <w:p w:rsidR="00DF6FCC" w:rsidRPr="007A634A" w:rsidRDefault="00DF6FCC" w:rsidP="00DF6FCC">
      <w:pPr>
        <w:spacing w:before="6pt"/>
        <w:rPr>
          <w:rFonts w:ascii="Arial" w:eastAsia="SimSun" w:hAnsi="Arial" w:cs="Arial"/>
          <w:color w:val="000000" w:themeColor="text1"/>
          <w:szCs w:val="22"/>
          <w:lang w:eastAsia="zh-CN"/>
        </w:rPr>
      </w:pPr>
      <w:r w:rsidRPr="007A634A">
        <w:rPr>
          <w:rFonts w:ascii="Arial" w:eastAsia="SimSun" w:hAnsi="Arial" w:cs="Arial"/>
          <w:color w:val="000000" w:themeColor="text1"/>
          <w:szCs w:val="22"/>
          <w:lang w:eastAsia="zh-CN"/>
        </w:rPr>
        <w:t xml:space="preserve">[RAN1] From RAN1 perspective, it is feasible. </w:t>
      </w:r>
      <w:r w:rsidR="003D1595">
        <w:rPr>
          <w:rFonts w:ascii="Arial" w:eastAsia="SimSun" w:hAnsi="Arial" w:cs="Arial"/>
          <w:color w:val="000000" w:themeColor="text1"/>
          <w:szCs w:val="22"/>
          <w:lang w:eastAsia="zh-CN"/>
        </w:rPr>
        <w:t xml:space="preserve">It depends on the details of </w:t>
      </w:r>
      <w:r w:rsidR="003D1595" w:rsidRPr="003D1595">
        <w:rPr>
          <w:rFonts w:ascii="Arial" w:eastAsia="SimSun" w:hAnsi="Arial" w:cs="Arial"/>
          <w:color w:val="000000" w:themeColor="text1"/>
          <w:szCs w:val="22"/>
          <w:lang w:eastAsia="zh-CN"/>
        </w:rPr>
        <w:t>temporary RS</w:t>
      </w:r>
      <w:r w:rsidR="003D1595">
        <w:rPr>
          <w:rFonts w:ascii="Arial" w:eastAsia="SimSun" w:hAnsi="Arial" w:cs="Arial"/>
          <w:color w:val="000000" w:themeColor="text1"/>
          <w:szCs w:val="22"/>
          <w:lang w:eastAsia="zh-CN"/>
        </w:rPr>
        <w:t xml:space="preserve">. For example, if </w:t>
      </w:r>
      <w:r w:rsidR="003D1595" w:rsidRPr="006A697E">
        <w:rPr>
          <w:rFonts w:ascii="Arial" w:hAnsi="Arial" w:cs="Arial"/>
        </w:rPr>
        <w:t>CSI-RS</w:t>
      </w:r>
      <w:r w:rsidR="003D1595">
        <w:rPr>
          <w:rFonts w:ascii="Arial" w:hAnsi="Arial" w:cs="Arial"/>
        </w:rPr>
        <w:t xml:space="preserve"> with even short-interval compared to that in NR Rel-15 in introduced, RRC signalling for this configuration may be needed</w:t>
      </w:r>
      <w:r w:rsidRPr="007A634A">
        <w:rPr>
          <w:rFonts w:ascii="Arial" w:eastAsia="SimSun" w:hAnsi="Arial" w:cs="Arial"/>
          <w:color w:val="000000" w:themeColor="text1"/>
          <w:szCs w:val="22"/>
          <w:lang w:eastAsia="zh-CN"/>
        </w:rPr>
        <w:t>.</w:t>
      </w:r>
    </w:p>
    <w:p w:rsidR="00913DD9" w:rsidRDefault="00913DD9" w:rsidP="00CB0CFF">
      <w:pPr>
        <w:spacing w:after="6pt"/>
        <w:jc w:val="both"/>
        <w:rPr>
          <w:rFonts w:ascii="Arial" w:hAnsi="Arial" w:cs="Arial"/>
          <w:b/>
        </w:rPr>
      </w:pPr>
    </w:p>
    <w:p w:rsidR="00913DD9" w:rsidRDefault="00913DD9" w:rsidP="00CB0CFF">
      <w:pPr>
        <w:spacing w:after="6pt"/>
        <w:jc w:val="both"/>
        <w:rPr>
          <w:rFonts w:ascii="Arial" w:hAnsi="Arial" w:cs="Arial"/>
          <w:b/>
        </w:rPr>
      </w:pPr>
    </w:p>
    <w:p w:rsidR="00CB0CFF" w:rsidRDefault="00CB0CFF" w:rsidP="00CB0CFF">
      <w:pPr>
        <w:spacing w:after="6pt"/>
        <w:jc w:val="both"/>
        <w:rPr>
          <w:rFonts w:ascii="Arial" w:hAnsi="Arial" w:cs="Arial"/>
          <w:b/>
        </w:rPr>
      </w:pPr>
      <w:r>
        <w:rPr>
          <w:rFonts w:ascii="Arial" w:hAnsi="Arial" w:cs="Arial"/>
          <w:b/>
        </w:rPr>
        <w:t>2. Actions:</w:t>
      </w:r>
    </w:p>
    <w:p w:rsidR="00CB0CFF" w:rsidRDefault="00CB0CFF" w:rsidP="00DE6012">
      <w:pPr>
        <w:spacing w:beforeLines="50" w:before="6pt" w:afterLines="50" w:after="6pt"/>
        <w:rPr>
          <w:rFonts w:ascii="Arial" w:hAnsi="Arial" w:cs="Arial"/>
          <w:b/>
          <w:lang w:eastAsia="ja-JP"/>
        </w:rPr>
      </w:pPr>
      <w:r>
        <w:rPr>
          <w:rFonts w:ascii="Arial" w:hAnsi="Arial" w:cs="Arial"/>
          <w:b/>
        </w:rPr>
        <w:t xml:space="preserve">To </w:t>
      </w:r>
      <w:r w:rsidR="008739D4">
        <w:rPr>
          <w:rFonts w:ascii="Arial" w:hAnsi="Arial" w:cs="Arial"/>
          <w:b/>
        </w:rPr>
        <w:t>RAN</w:t>
      </w:r>
      <w:r w:rsidR="00D1664F">
        <w:rPr>
          <w:rFonts w:ascii="Arial" w:hAnsi="Arial" w:cs="Arial"/>
          <w:b/>
        </w:rPr>
        <w:t>2</w:t>
      </w:r>
      <w:r w:rsidR="00913DD9">
        <w:rPr>
          <w:rFonts w:ascii="Arial" w:hAnsi="Arial" w:cs="Arial"/>
          <w:b/>
        </w:rPr>
        <w:t xml:space="preserve"> and RAN</w:t>
      </w:r>
      <w:r w:rsidR="00D1664F">
        <w:rPr>
          <w:rFonts w:ascii="Arial" w:hAnsi="Arial" w:cs="Arial"/>
          <w:b/>
        </w:rPr>
        <w:t>4</w:t>
      </w:r>
      <w:r>
        <w:rPr>
          <w:rFonts w:ascii="Arial" w:hAnsi="Arial" w:cs="Arial"/>
          <w:b/>
          <w:lang w:eastAsia="ja-JP"/>
        </w:rPr>
        <w:t>:</w:t>
      </w:r>
    </w:p>
    <w:p w:rsidR="007A5D3E" w:rsidRPr="001228D4" w:rsidRDefault="00DE6012" w:rsidP="001228D4">
      <w:pPr>
        <w:spacing w:before="6pt"/>
        <w:rPr>
          <w:rFonts w:ascii="Arial" w:eastAsia="SimSun" w:hAnsi="Arial" w:cs="Arial"/>
          <w:szCs w:val="22"/>
          <w:lang w:eastAsia="zh-CN"/>
        </w:rPr>
      </w:pPr>
      <w:bookmarkStart w:id="4" w:name="_Hlk504730597"/>
      <w:r w:rsidRPr="001228D4">
        <w:rPr>
          <w:rFonts w:ascii="Arial" w:eastAsia="SimSun" w:hAnsi="Arial" w:cs="Arial"/>
          <w:szCs w:val="22"/>
          <w:lang w:eastAsia="zh-CN"/>
        </w:rPr>
        <w:t>RAN</w:t>
      </w:r>
      <w:r w:rsidR="0032573C" w:rsidRPr="001228D4">
        <w:rPr>
          <w:rFonts w:ascii="Arial" w:eastAsia="SimSun" w:hAnsi="Arial" w:cs="Arial"/>
          <w:szCs w:val="22"/>
          <w:lang w:eastAsia="zh-CN"/>
        </w:rPr>
        <w:t>1</w:t>
      </w:r>
      <w:r w:rsidRPr="001228D4">
        <w:rPr>
          <w:rFonts w:ascii="Arial" w:eastAsia="SimSun" w:hAnsi="Arial" w:cs="Arial"/>
          <w:szCs w:val="22"/>
          <w:lang w:eastAsia="zh-CN"/>
        </w:rPr>
        <w:t xml:space="preserve"> kindly asks RAN</w:t>
      </w:r>
      <w:r w:rsidR="0032573C" w:rsidRPr="001228D4">
        <w:rPr>
          <w:rFonts w:ascii="Arial" w:eastAsia="SimSun" w:hAnsi="Arial" w:cs="Arial"/>
          <w:szCs w:val="22"/>
          <w:lang w:eastAsia="zh-CN"/>
        </w:rPr>
        <w:t>2</w:t>
      </w:r>
      <w:r w:rsidRPr="001228D4">
        <w:rPr>
          <w:rFonts w:ascii="Arial" w:eastAsia="SimSun" w:hAnsi="Arial" w:cs="Arial"/>
          <w:szCs w:val="22"/>
          <w:lang w:eastAsia="zh-CN"/>
        </w:rPr>
        <w:t xml:space="preserve"> </w:t>
      </w:r>
      <w:r w:rsidR="00913DD9" w:rsidRPr="001228D4">
        <w:rPr>
          <w:rFonts w:ascii="Arial" w:eastAsia="SimSun" w:hAnsi="Arial" w:cs="Arial"/>
          <w:szCs w:val="22"/>
          <w:lang w:eastAsia="zh-CN"/>
        </w:rPr>
        <w:t>and RAN</w:t>
      </w:r>
      <w:r w:rsidR="0032573C" w:rsidRPr="001228D4">
        <w:rPr>
          <w:rFonts w:ascii="Arial" w:eastAsia="SimSun" w:hAnsi="Arial" w:cs="Arial"/>
          <w:szCs w:val="22"/>
          <w:lang w:eastAsia="zh-CN"/>
        </w:rPr>
        <w:t>4</w:t>
      </w:r>
      <w:r w:rsidR="00913DD9" w:rsidRPr="001228D4">
        <w:rPr>
          <w:rFonts w:ascii="Arial" w:eastAsia="SimSun" w:hAnsi="Arial" w:cs="Arial"/>
          <w:szCs w:val="22"/>
          <w:lang w:eastAsia="zh-CN"/>
        </w:rPr>
        <w:t xml:space="preserve"> </w:t>
      </w:r>
      <w:r w:rsidRPr="001228D4">
        <w:rPr>
          <w:rFonts w:ascii="Arial" w:eastAsia="SimSun" w:hAnsi="Arial" w:cs="Arial"/>
          <w:szCs w:val="22"/>
          <w:lang w:eastAsia="zh-CN"/>
        </w:rPr>
        <w:t xml:space="preserve">to </w:t>
      </w:r>
      <w:bookmarkEnd w:id="4"/>
      <w:r w:rsidR="003C4E3B" w:rsidRPr="001228D4">
        <w:rPr>
          <w:rFonts w:ascii="Arial" w:eastAsia="SimSun" w:hAnsi="Arial" w:cs="Arial"/>
          <w:szCs w:val="22"/>
          <w:lang w:eastAsia="zh-CN"/>
        </w:rPr>
        <w:t xml:space="preserve">take </w:t>
      </w:r>
      <w:r w:rsidR="00662F83">
        <w:rPr>
          <w:rFonts w:ascii="Arial" w:eastAsia="SimSun" w:hAnsi="Arial" w:cs="Arial"/>
          <w:szCs w:val="22"/>
          <w:lang w:eastAsia="zh-CN"/>
        </w:rPr>
        <w:t xml:space="preserve">the </w:t>
      </w:r>
      <w:r w:rsidR="003C4E3B" w:rsidRPr="001228D4">
        <w:rPr>
          <w:rFonts w:ascii="Arial" w:eastAsia="SimSun" w:hAnsi="Arial" w:cs="Arial"/>
          <w:szCs w:val="22"/>
          <w:lang w:eastAsia="zh-CN"/>
        </w:rPr>
        <w:t xml:space="preserve">above information into account for defining mechanisms for </w:t>
      </w:r>
      <w:r w:rsidR="00913DD9" w:rsidRPr="001228D4">
        <w:rPr>
          <w:rFonts w:ascii="Arial" w:eastAsia="SimSun" w:hAnsi="Arial" w:cs="Arial"/>
          <w:szCs w:val="22"/>
          <w:lang w:eastAsia="zh-CN"/>
        </w:rPr>
        <w:t xml:space="preserve">fast </w:t>
      </w:r>
      <w:r w:rsidR="003C4E3B" w:rsidRPr="001228D4">
        <w:rPr>
          <w:rFonts w:ascii="Arial" w:eastAsia="SimSun" w:hAnsi="Arial" w:cs="Arial"/>
          <w:szCs w:val="22"/>
          <w:lang w:eastAsia="zh-CN"/>
        </w:rPr>
        <w:t>SCell activation</w:t>
      </w:r>
      <w:r w:rsidR="00526093" w:rsidRPr="001228D4">
        <w:rPr>
          <w:rFonts w:ascii="Arial" w:eastAsia="SimSun" w:hAnsi="Arial" w:cs="Arial"/>
          <w:szCs w:val="22"/>
          <w:lang w:eastAsia="zh-CN"/>
        </w:rPr>
        <w:t>.</w:t>
      </w:r>
      <w:r w:rsidR="003C4E3B" w:rsidRPr="001228D4">
        <w:rPr>
          <w:rFonts w:ascii="Arial" w:eastAsia="SimSun" w:hAnsi="Arial" w:cs="Arial"/>
          <w:szCs w:val="22"/>
          <w:lang w:eastAsia="zh-CN"/>
        </w:rPr>
        <w:t xml:space="preserve"> </w:t>
      </w:r>
    </w:p>
    <w:p w:rsidR="00913DD9" w:rsidRDefault="00913DD9" w:rsidP="00DE6012">
      <w:pPr>
        <w:spacing w:beforeLines="50" w:before="6pt" w:afterLines="50" w:after="6pt"/>
        <w:rPr>
          <w:sz w:val="22"/>
          <w:lang w:eastAsia="zh-CN"/>
        </w:rPr>
      </w:pPr>
    </w:p>
    <w:p w:rsidR="00DE6012" w:rsidRPr="0032573C" w:rsidRDefault="00DE6012" w:rsidP="00DE6012">
      <w:pPr>
        <w:spacing w:beforeLines="50" w:before="6pt" w:afterLines="50" w:after="6pt"/>
        <w:rPr>
          <w:rFonts w:eastAsia="SimSun"/>
          <w:sz w:val="22"/>
          <w:lang w:eastAsia="zh-CN"/>
        </w:rPr>
      </w:pPr>
    </w:p>
    <w:p w:rsidR="004F2D69" w:rsidRDefault="00EF32CB" w:rsidP="00C25EFA">
      <w:pPr>
        <w:spacing w:after="6pt"/>
        <w:jc w:val="both"/>
        <w:rPr>
          <w:rFonts w:ascii="Arial" w:hAnsi="Arial" w:cs="Arial"/>
          <w:b/>
        </w:rPr>
      </w:pPr>
      <w:r>
        <w:rPr>
          <w:rFonts w:ascii="Arial" w:hAnsi="Arial" w:cs="Arial"/>
          <w:b/>
        </w:rPr>
        <w:t>3. Date of Next TSG-RAN</w:t>
      </w:r>
      <w:r w:rsidR="00C6320A">
        <w:rPr>
          <w:rFonts w:ascii="Arial" w:hAnsi="Arial" w:cs="Arial"/>
          <w:b/>
        </w:rPr>
        <w:t>1</w:t>
      </w:r>
      <w:r w:rsidR="00C24404">
        <w:rPr>
          <w:rFonts w:ascii="Arial" w:hAnsi="Arial" w:cs="Arial"/>
          <w:b/>
        </w:rPr>
        <w:t xml:space="preserve"> Meetings</w:t>
      </w:r>
      <w:r w:rsidR="004F2D69">
        <w:rPr>
          <w:rFonts w:ascii="Arial" w:hAnsi="Arial" w:cs="Arial"/>
          <w:b/>
        </w:rPr>
        <w:t>:</w:t>
      </w:r>
    </w:p>
    <w:p w:rsidR="00C92919" w:rsidRDefault="00526093" w:rsidP="00C25EFA">
      <w:pPr>
        <w:tabs>
          <w:tab w:val="start" w:pos="148.85pt"/>
        </w:tabs>
        <w:spacing w:after="6pt"/>
        <w:ind w:start="113.40pt" w:hanging="113.40pt"/>
        <w:jc w:val="both"/>
        <w:rPr>
          <w:rFonts w:ascii="Arial" w:hAnsi="Arial" w:cs="Arial"/>
          <w:bCs/>
        </w:rPr>
      </w:pPr>
      <w:r w:rsidRPr="00603BA5">
        <w:rPr>
          <w:rFonts w:ascii="Arial" w:hAnsi="Arial" w:cs="Arial"/>
          <w:bCs/>
        </w:rPr>
        <w:t>RAN</w:t>
      </w:r>
      <w:r w:rsidR="00C6320A">
        <w:rPr>
          <w:rFonts w:ascii="Arial" w:hAnsi="Arial" w:cs="Arial"/>
          <w:bCs/>
        </w:rPr>
        <w:t>1</w:t>
      </w:r>
      <w:r w:rsidRPr="00603BA5">
        <w:rPr>
          <w:rFonts w:ascii="Arial" w:hAnsi="Arial" w:cs="Arial"/>
          <w:bCs/>
        </w:rPr>
        <w:t>#</w:t>
      </w:r>
      <w:r>
        <w:rPr>
          <w:rFonts w:ascii="Arial" w:hAnsi="Arial" w:cs="Arial"/>
          <w:bCs/>
        </w:rPr>
        <w:t>9</w:t>
      </w:r>
      <w:r w:rsidR="00C6320A">
        <w:rPr>
          <w:rFonts w:ascii="Arial" w:hAnsi="Arial" w:cs="Arial"/>
          <w:bCs/>
        </w:rPr>
        <w:t>8</w:t>
      </w:r>
      <w:r>
        <w:rPr>
          <w:rFonts w:ascii="Arial" w:hAnsi="Arial" w:cs="Arial"/>
          <w:bCs/>
        </w:rPr>
        <w:t>bis</w:t>
      </w:r>
      <w:r>
        <w:rPr>
          <w:rFonts w:ascii="Arial" w:hAnsi="Arial" w:cs="Arial"/>
          <w:bCs/>
        </w:rPr>
        <w:tab/>
      </w:r>
      <w:r>
        <w:rPr>
          <w:rFonts w:ascii="Arial" w:hAnsi="Arial" w:cs="Arial"/>
          <w:bCs/>
        </w:rPr>
        <w:tab/>
      </w:r>
      <w:r w:rsidR="007B1672">
        <w:rPr>
          <w:rFonts w:ascii="Arial" w:hAnsi="Arial" w:cs="Arial"/>
          <w:bCs/>
        </w:rPr>
        <w:tab/>
      </w:r>
      <w:r>
        <w:rPr>
          <w:rFonts w:ascii="Arial" w:hAnsi="Arial" w:cs="Arial"/>
          <w:bCs/>
        </w:rPr>
        <w:t>14</w:t>
      </w:r>
      <w:r w:rsidRPr="00DE6012">
        <w:rPr>
          <w:rFonts w:ascii="Arial" w:hAnsi="Arial" w:cs="Arial"/>
          <w:bCs/>
        </w:rPr>
        <w:t xml:space="preserve"> - </w:t>
      </w:r>
      <w:r>
        <w:rPr>
          <w:rFonts w:ascii="Arial" w:hAnsi="Arial" w:cs="Arial"/>
          <w:bCs/>
        </w:rPr>
        <w:t xml:space="preserve">18 Oct </w:t>
      </w:r>
      <w:r w:rsidRPr="00DE6012">
        <w:rPr>
          <w:rFonts w:ascii="Arial" w:hAnsi="Arial" w:cs="Arial"/>
          <w:bCs/>
        </w:rPr>
        <w:t>2019</w:t>
      </w:r>
      <w:r>
        <w:rPr>
          <w:rFonts w:ascii="Arial" w:hAnsi="Arial" w:cs="Arial"/>
          <w:bCs/>
        </w:rPr>
        <w:t>, China, CN</w:t>
      </w:r>
    </w:p>
    <w:p w:rsidR="008628D5" w:rsidRDefault="008628D5" w:rsidP="008628D5">
      <w:pPr>
        <w:tabs>
          <w:tab w:val="start" w:pos="148.85pt"/>
        </w:tabs>
        <w:spacing w:after="6pt"/>
        <w:ind w:start="113.40pt" w:hanging="113.40pt"/>
        <w:jc w:val="both"/>
        <w:rPr>
          <w:rFonts w:ascii="Arial" w:hAnsi="Arial" w:cs="Arial"/>
          <w:bCs/>
          <w:lang w:eastAsia="ja-JP"/>
        </w:rPr>
      </w:pPr>
      <w:r w:rsidRPr="00603BA5">
        <w:rPr>
          <w:rFonts w:ascii="Arial" w:hAnsi="Arial" w:cs="Arial"/>
          <w:bCs/>
        </w:rPr>
        <w:t>RAN #</w:t>
      </w:r>
      <w:r>
        <w:rPr>
          <w:rFonts w:ascii="Arial" w:hAnsi="Arial" w:cs="Arial"/>
          <w:bCs/>
        </w:rPr>
        <w:t>9</w:t>
      </w:r>
      <w:r w:rsidR="00C6320A">
        <w:rPr>
          <w:rFonts w:ascii="Arial" w:hAnsi="Arial" w:cs="Arial"/>
          <w:bCs/>
        </w:rPr>
        <w:t>9</w:t>
      </w:r>
      <w:r>
        <w:rPr>
          <w:rFonts w:ascii="Arial" w:hAnsi="Arial" w:cs="Arial"/>
          <w:bCs/>
        </w:rPr>
        <w:tab/>
      </w:r>
      <w:r>
        <w:rPr>
          <w:rFonts w:ascii="Arial" w:hAnsi="Arial" w:cs="Arial"/>
          <w:bCs/>
        </w:rPr>
        <w:tab/>
      </w:r>
      <w:r>
        <w:rPr>
          <w:rFonts w:ascii="Arial" w:hAnsi="Arial" w:cs="Arial"/>
          <w:bCs/>
        </w:rPr>
        <w:tab/>
      </w:r>
      <w:r w:rsidR="007B2E9B">
        <w:rPr>
          <w:rFonts w:ascii="Arial" w:hAnsi="Arial" w:cs="Arial"/>
          <w:bCs/>
        </w:rPr>
        <w:t>18</w:t>
      </w:r>
      <w:r w:rsidRPr="00DE6012">
        <w:rPr>
          <w:rFonts w:ascii="Arial" w:hAnsi="Arial" w:cs="Arial"/>
          <w:bCs/>
        </w:rPr>
        <w:t xml:space="preserve"> - </w:t>
      </w:r>
      <w:r w:rsidR="007B2E9B">
        <w:rPr>
          <w:rFonts w:ascii="Arial" w:hAnsi="Arial" w:cs="Arial"/>
          <w:bCs/>
        </w:rPr>
        <w:t>22</w:t>
      </w:r>
      <w:r w:rsidRPr="00DE6012">
        <w:rPr>
          <w:rFonts w:ascii="Arial" w:hAnsi="Arial" w:cs="Arial"/>
          <w:bCs/>
        </w:rPr>
        <w:t xml:space="preserve"> </w:t>
      </w:r>
      <w:r w:rsidR="007B2E9B">
        <w:rPr>
          <w:rFonts w:ascii="Arial" w:hAnsi="Arial" w:cs="Arial"/>
          <w:bCs/>
        </w:rPr>
        <w:t>Nov</w:t>
      </w:r>
      <w:r w:rsidRPr="00DE6012">
        <w:rPr>
          <w:rFonts w:ascii="Arial" w:hAnsi="Arial" w:cs="Arial"/>
          <w:bCs/>
        </w:rPr>
        <w:t xml:space="preserve"> 2019</w:t>
      </w:r>
      <w:r>
        <w:rPr>
          <w:rFonts w:ascii="Arial" w:hAnsi="Arial" w:cs="Arial"/>
          <w:bCs/>
        </w:rPr>
        <w:t xml:space="preserve">, </w:t>
      </w:r>
      <w:r w:rsidR="007B2E9B">
        <w:rPr>
          <w:rFonts w:ascii="Arial" w:hAnsi="Arial" w:cs="Arial"/>
          <w:bCs/>
        </w:rPr>
        <w:t>Reno, US</w:t>
      </w:r>
    </w:p>
    <w:p w:rsidR="008628D5" w:rsidRPr="00D1664F" w:rsidRDefault="008628D5" w:rsidP="00C25EFA">
      <w:pPr>
        <w:tabs>
          <w:tab w:val="start" w:pos="148.85pt"/>
        </w:tabs>
        <w:spacing w:after="6pt"/>
        <w:ind w:start="113.40pt" w:hanging="113.40pt"/>
        <w:jc w:val="both"/>
        <w:rPr>
          <w:rFonts w:ascii="Arial" w:hAnsi="Arial" w:cs="Arial"/>
          <w:bCs/>
          <w:lang w:eastAsia="ja-JP"/>
        </w:rPr>
      </w:pPr>
    </w:p>
    <w:sectPr w:rsidR="008628D5" w:rsidRPr="00D1664F">
      <w:pgSz w:w="595.35pt" w:h="842pt" w:code="9"/>
      <w:pgMar w:top="51.05pt" w:right="51.05pt" w:bottom="51.05pt" w:left="51.05pt" w:header="36pt" w:footer="28.90pt" w:gutter="0pt"/>
      <w:cols w:space="36pt"/>
      <w:titlePg/>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CE3609" w:rsidRDefault="00CE3609" w:rsidP="004F2D69">
      <w:r>
        <w:separator/>
      </w:r>
    </w:p>
  </w:endnote>
  <w:endnote w:type="continuationSeparator" w:id="0">
    <w:p w:rsidR="00CE3609" w:rsidRDefault="00CE3609" w:rsidP="004F2D6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AFF" w:usb1="C0007841" w:usb2="00000009" w:usb3="00000000" w:csb0="000001FF" w:csb1="00000000"/>
  </w:font>
  <w:font w:name="Arial">
    <w:panose1 w:val="020B0604020202020204"/>
    <w:charset w:characterSet="iso-8859-1"/>
    <w:family w:val="swiss"/>
    <w:pitch w:val="variable"/>
    <w:sig w:usb0="E0002AFF" w:usb1="C0007843" w:usb2="00000009" w:usb3="00000000" w:csb0="000001FF" w:csb1="00000000"/>
  </w:font>
  <w:font w:name="MS Mincho">
    <w:altName w:val="ＭＳ 明朝"/>
    <w:panose1 w:val="02020609040205080304"/>
    <w:charset w:characterSet="shift_jis"/>
    <w:family w:val="modern"/>
    <w:pitch w:val="fixed"/>
    <w:sig w:usb0="E00002FF" w:usb1="6AC7FDFB" w:usb2="00000012" w:usb3="00000000" w:csb0="0002009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Monotype Sorts">
    <w:altName w:val="Segoe UI Symbol"/>
    <w:charset w:characterSet="iso-8859-1"/>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Webdings">
    <w:panose1 w:val="05030102010509060703"/>
    <w:charset w:characterSet="iso-8859-1"/>
    <w:family w:val="roman"/>
    <w:pitch w:val="variable"/>
    <w:sig w:usb0="00000000" w:usb1="10000000" w:usb2="00000000" w:usb3="00000000" w:csb0="80000000" w:csb1="00000000"/>
  </w:font>
  <w:font w:name="Tahoma">
    <w:panose1 w:val="020B0604030504040204"/>
    <w:charset w:characterSet="iso-8859-1"/>
    <w:family w:val="swiss"/>
    <w:pitch w:val="variable"/>
    <w:sig w:usb0="E1002EFF" w:usb1="C000605B" w:usb2="00000029" w:usb3="00000000" w:csb0="000101FF" w:csb1="00000000"/>
  </w:font>
  <w:font w:name="Malgun Gothic">
    <w:panose1 w:val="020B0503020000020004"/>
    <w:charset w:characterSet="ks_c-5601-1987"/>
    <w:family w:val="swiss"/>
    <w:pitch w:val="variable"/>
    <w:sig w:usb0="9000002F" w:usb1="29D77CFB" w:usb2="00000012" w:usb3="00000000" w:csb0="00080001" w:csb1="00000000"/>
  </w:font>
  <w:font w:name="Calibri Light">
    <w:panose1 w:val="020F0302020204030204"/>
    <w:charset w:characterSet="iso-8859-1"/>
    <w:family w:val="swiss"/>
    <w:pitch w:val="variable"/>
    <w:sig w:usb0="A00002EF" w:usb1="4000207B" w:usb2="00000000" w:usb3="00000000" w:csb0="0000019F" w:csb1="00000000"/>
  </w:font>
  <w:font w:name="Calibri">
    <w:panose1 w:val="020F0502020204030204"/>
    <w:charset w:characterSet="iso-8859-1"/>
    <w:family w:val="swiss"/>
    <w:pitch w:val="variable"/>
    <w:sig w:usb0="E00002FF" w:usb1="4000ACFF" w:usb2="00000001" w:usb3="00000000" w:csb0="0000019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CE3609" w:rsidRDefault="00CE3609" w:rsidP="004F2D69">
      <w:r>
        <w:separator/>
      </w:r>
    </w:p>
  </w:footnote>
  <w:footnote w:type="continuationSeparator" w:id="0">
    <w:p w:rsidR="00CE3609" w:rsidRDefault="00CE3609" w:rsidP="004F2D69">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7347F7D"/>
    <w:multiLevelType w:val="hybridMultilevel"/>
    <w:tmpl w:val="754C76A4"/>
    <w:lvl w:ilvl="0" w:tplc="0809000F">
      <w:start w:val="1"/>
      <w:numFmt w:val="decimal"/>
      <w:lvlText w:val="%1."/>
      <w:lvlJc w:val="start"/>
      <w:pPr>
        <w:ind w:start="75pt" w:hanging="18pt"/>
      </w:pPr>
    </w:lvl>
    <w:lvl w:ilvl="1" w:tplc="08090019" w:tentative="1">
      <w:start w:val="1"/>
      <w:numFmt w:val="lowerLetter"/>
      <w:lvlText w:val="%2."/>
      <w:lvlJc w:val="start"/>
      <w:pPr>
        <w:ind w:start="111pt" w:hanging="18pt"/>
      </w:pPr>
    </w:lvl>
    <w:lvl w:ilvl="2" w:tplc="0809001B" w:tentative="1">
      <w:start w:val="1"/>
      <w:numFmt w:val="lowerRoman"/>
      <w:lvlText w:val="%3."/>
      <w:lvlJc w:val="end"/>
      <w:pPr>
        <w:ind w:start="147pt" w:hanging="9pt"/>
      </w:pPr>
    </w:lvl>
    <w:lvl w:ilvl="3" w:tplc="0809000F" w:tentative="1">
      <w:start w:val="1"/>
      <w:numFmt w:val="decimal"/>
      <w:lvlText w:val="%4."/>
      <w:lvlJc w:val="start"/>
      <w:pPr>
        <w:ind w:start="183pt" w:hanging="18pt"/>
      </w:pPr>
    </w:lvl>
    <w:lvl w:ilvl="4" w:tplc="08090019" w:tentative="1">
      <w:start w:val="1"/>
      <w:numFmt w:val="lowerLetter"/>
      <w:lvlText w:val="%5."/>
      <w:lvlJc w:val="start"/>
      <w:pPr>
        <w:ind w:start="219pt" w:hanging="18pt"/>
      </w:pPr>
    </w:lvl>
    <w:lvl w:ilvl="5" w:tplc="0809001B" w:tentative="1">
      <w:start w:val="1"/>
      <w:numFmt w:val="lowerRoman"/>
      <w:lvlText w:val="%6."/>
      <w:lvlJc w:val="end"/>
      <w:pPr>
        <w:ind w:start="255pt" w:hanging="9pt"/>
      </w:pPr>
    </w:lvl>
    <w:lvl w:ilvl="6" w:tplc="0809000F" w:tentative="1">
      <w:start w:val="1"/>
      <w:numFmt w:val="decimal"/>
      <w:lvlText w:val="%7."/>
      <w:lvlJc w:val="start"/>
      <w:pPr>
        <w:ind w:start="291pt" w:hanging="18pt"/>
      </w:pPr>
    </w:lvl>
    <w:lvl w:ilvl="7" w:tplc="08090019" w:tentative="1">
      <w:start w:val="1"/>
      <w:numFmt w:val="lowerLetter"/>
      <w:lvlText w:val="%8."/>
      <w:lvlJc w:val="start"/>
      <w:pPr>
        <w:ind w:start="327pt" w:hanging="18pt"/>
      </w:pPr>
    </w:lvl>
    <w:lvl w:ilvl="8" w:tplc="0809001B" w:tentative="1">
      <w:start w:val="1"/>
      <w:numFmt w:val="lowerRoman"/>
      <w:lvlText w:val="%9."/>
      <w:lvlJc w:val="end"/>
      <w:pPr>
        <w:ind w:start="363pt" w:hanging="9pt"/>
      </w:pPr>
    </w:lvl>
  </w:abstractNum>
  <w:abstractNum w:abstractNumId="1" w15:restartNumberingAfterBreak="0">
    <w:nsid w:val="08FA00FA"/>
    <w:multiLevelType w:val="hybridMultilevel"/>
    <w:tmpl w:val="D1902D3E"/>
    <w:lvl w:ilvl="0" w:tplc="08090011">
      <w:start w:val="1"/>
      <w:numFmt w:val="decimal"/>
      <w:lvlText w:val="%1)"/>
      <w:lvlJc w:val="start"/>
      <w:pPr>
        <w:ind w:start="57pt" w:hanging="18pt"/>
      </w:pPr>
      <w:rPr>
        <w:rFonts w:hint="default"/>
      </w:rPr>
    </w:lvl>
    <w:lvl w:ilvl="1" w:tplc="08090019" w:tentative="1">
      <w:start w:val="1"/>
      <w:numFmt w:val="lowerLetter"/>
      <w:lvlText w:val="%2."/>
      <w:lvlJc w:val="start"/>
      <w:pPr>
        <w:ind w:start="93pt" w:hanging="18pt"/>
      </w:pPr>
    </w:lvl>
    <w:lvl w:ilvl="2" w:tplc="0809001B" w:tentative="1">
      <w:start w:val="1"/>
      <w:numFmt w:val="lowerRoman"/>
      <w:lvlText w:val="%3."/>
      <w:lvlJc w:val="end"/>
      <w:pPr>
        <w:ind w:start="129pt" w:hanging="9pt"/>
      </w:pPr>
    </w:lvl>
    <w:lvl w:ilvl="3" w:tplc="0809000F" w:tentative="1">
      <w:start w:val="1"/>
      <w:numFmt w:val="decimal"/>
      <w:lvlText w:val="%4."/>
      <w:lvlJc w:val="start"/>
      <w:pPr>
        <w:ind w:start="165pt" w:hanging="18pt"/>
      </w:pPr>
    </w:lvl>
    <w:lvl w:ilvl="4" w:tplc="08090019" w:tentative="1">
      <w:start w:val="1"/>
      <w:numFmt w:val="lowerLetter"/>
      <w:lvlText w:val="%5."/>
      <w:lvlJc w:val="start"/>
      <w:pPr>
        <w:ind w:start="201pt" w:hanging="18pt"/>
      </w:pPr>
    </w:lvl>
    <w:lvl w:ilvl="5" w:tplc="0809001B" w:tentative="1">
      <w:start w:val="1"/>
      <w:numFmt w:val="lowerRoman"/>
      <w:lvlText w:val="%6."/>
      <w:lvlJc w:val="end"/>
      <w:pPr>
        <w:ind w:start="237pt" w:hanging="9pt"/>
      </w:pPr>
    </w:lvl>
    <w:lvl w:ilvl="6" w:tplc="0809000F" w:tentative="1">
      <w:start w:val="1"/>
      <w:numFmt w:val="decimal"/>
      <w:lvlText w:val="%7."/>
      <w:lvlJc w:val="start"/>
      <w:pPr>
        <w:ind w:start="273pt" w:hanging="18pt"/>
      </w:pPr>
    </w:lvl>
    <w:lvl w:ilvl="7" w:tplc="08090019" w:tentative="1">
      <w:start w:val="1"/>
      <w:numFmt w:val="lowerLetter"/>
      <w:lvlText w:val="%8."/>
      <w:lvlJc w:val="start"/>
      <w:pPr>
        <w:ind w:start="309pt" w:hanging="18pt"/>
      </w:pPr>
    </w:lvl>
    <w:lvl w:ilvl="8" w:tplc="0809001B" w:tentative="1">
      <w:start w:val="1"/>
      <w:numFmt w:val="lowerRoman"/>
      <w:lvlText w:val="%9."/>
      <w:lvlJc w:val="end"/>
      <w:pPr>
        <w:ind w:start="345pt" w:hanging="9pt"/>
      </w:pPr>
    </w:lvl>
  </w:abstractNum>
  <w:abstractNum w:abstractNumId="2" w15:restartNumberingAfterBreak="0">
    <w:nsid w:val="0D220290"/>
    <w:multiLevelType w:val="hybridMultilevel"/>
    <w:tmpl w:val="BEEE43A2"/>
    <w:lvl w:ilvl="0" w:tplc="0FCED7AA">
      <w:start w:val="1"/>
      <w:numFmt w:val="bullet"/>
      <w:lvlText w:val="-"/>
      <w:lvlJc w:val="start"/>
      <w:pPr>
        <w:ind w:start="36pt" w:hanging="18pt"/>
      </w:pPr>
      <w:rPr>
        <w:rFonts w:ascii="Arial" w:eastAsia="MS Mincho" w:hAnsi="Arial" w:cs="Arial" w:hint="default"/>
      </w:rPr>
    </w:lvl>
    <w:lvl w:ilvl="1" w:tplc="0FCED7AA">
      <w:start w:val="1"/>
      <w:numFmt w:val="bullet"/>
      <w:lvlText w:val="-"/>
      <w:lvlJc w:val="start"/>
      <w:pPr>
        <w:ind w:start="72pt" w:hanging="18pt"/>
      </w:pPr>
      <w:rPr>
        <w:rFonts w:ascii="Arial" w:eastAsia="MS Mincho" w:hAnsi="Arial" w:cs="Arial"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9337B1"/>
    <w:multiLevelType w:val="hybridMultilevel"/>
    <w:tmpl w:val="3424C9DC"/>
    <w:lvl w:ilvl="0" w:tplc="04090003">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5" w15:restartNumberingAfterBreak="0">
    <w:nsid w:val="3DE06F24"/>
    <w:multiLevelType w:val="hybridMultilevel"/>
    <w:tmpl w:val="94B44922"/>
    <w:lvl w:ilvl="0" w:tplc="0366D276">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8" w15:restartNumberingAfterBreak="0">
    <w:nsid w:val="595F6243"/>
    <w:multiLevelType w:val="hybridMultilevel"/>
    <w:tmpl w:val="F698B506"/>
    <w:lvl w:ilvl="0" w:tplc="FEB623EA">
      <w:start w:val="1"/>
      <w:numFmt w:val="bullet"/>
      <w:lvlText w:val="•"/>
      <w:lvlJc w:val="start"/>
      <w:pPr>
        <w:ind w:start="42pt" w:hanging="21pt"/>
      </w:pPr>
      <w:rPr>
        <w:rFonts w:ascii="Arial" w:hAnsi="Arial" w:hint="default"/>
      </w:rPr>
    </w:lvl>
    <w:lvl w:ilvl="1" w:tplc="0409000B">
      <w:start w:val="1"/>
      <w:numFmt w:val="bullet"/>
      <w:lvlText w:val=""/>
      <w:lvlJc w:val="start"/>
      <w:pPr>
        <w:ind w:start="63pt" w:hanging="21pt"/>
      </w:pPr>
      <w:rPr>
        <w:rFonts w:ascii="Wingdings" w:hAnsi="Wingdings" w:hint="default"/>
      </w:rPr>
    </w:lvl>
    <w:lvl w:ilvl="2" w:tplc="0409000D"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B" w:tentative="1">
      <w:start w:val="1"/>
      <w:numFmt w:val="bullet"/>
      <w:lvlText w:val=""/>
      <w:lvlJc w:val="start"/>
      <w:pPr>
        <w:ind w:start="126pt" w:hanging="21pt"/>
      </w:pPr>
      <w:rPr>
        <w:rFonts w:ascii="Wingdings" w:hAnsi="Wingdings" w:hint="default"/>
      </w:rPr>
    </w:lvl>
    <w:lvl w:ilvl="5" w:tplc="0409000D"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B" w:tentative="1">
      <w:start w:val="1"/>
      <w:numFmt w:val="bullet"/>
      <w:lvlText w:val=""/>
      <w:lvlJc w:val="start"/>
      <w:pPr>
        <w:ind w:start="189pt" w:hanging="21pt"/>
      </w:pPr>
      <w:rPr>
        <w:rFonts w:ascii="Wingdings" w:hAnsi="Wingdings" w:hint="default"/>
      </w:rPr>
    </w:lvl>
    <w:lvl w:ilvl="8" w:tplc="0409000D" w:tentative="1">
      <w:start w:val="1"/>
      <w:numFmt w:val="bullet"/>
      <w:lvlText w:val=""/>
      <w:lvlJc w:val="start"/>
      <w:pPr>
        <w:ind w:start="210pt" w:hanging="21pt"/>
      </w:pPr>
      <w:rPr>
        <w:rFonts w:ascii="Wingdings" w:hAnsi="Wingdings" w:hint="default"/>
      </w:rPr>
    </w:lvl>
  </w:abstractNum>
  <w:abstractNum w:abstractNumId="9" w15:restartNumberingAfterBreak="0">
    <w:nsid w:val="5A3F5B60"/>
    <w:multiLevelType w:val="hybridMultilevel"/>
    <w:tmpl w:val="8F147EA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1" w15:restartNumberingAfterBreak="0">
    <w:nsid w:val="644319A8"/>
    <w:multiLevelType w:val="hybridMultilevel"/>
    <w:tmpl w:val="55F86760"/>
    <w:lvl w:ilvl="0" w:tplc="5EB838A4">
      <w:start w:val="1"/>
      <w:numFmt w:val="bullet"/>
      <w:lvlText w:val="-"/>
      <w:lvlJc w:val="start"/>
      <w:pPr>
        <w:ind w:start="34pt" w:hanging="18pt"/>
      </w:pPr>
      <w:rPr>
        <w:rFonts w:ascii="Arial" w:eastAsia="MS Mincho" w:hAnsi="Arial" w:cs="Arial" w:hint="default"/>
      </w:rPr>
    </w:lvl>
    <w:lvl w:ilvl="1" w:tplc="04090003" w:tentative="1">
      <w:start w:val="1"/>
      <w:numFmt w:val="bullet"/>
      <w:lvlText w:val=""/>
      <w:lvlJc w:val="start"/>
      <w:pPr>
        <w:ind w:start="58pt" w:hanging="21pt"/>
      </w:pPr>
      <w:rPr>
        <w:rFonts w:ascii="Wingdings" w:hAnsi="Wingdings" w:hint="default"/>
      </w:rPr>
    </w:lvl>
    <w:lvl w:ilvl="2" w:tplc="04090005" w:tentative="1">
      <w:start w:val="1"/>
      <w:numFmt w:val="bullet"/>
      <w:lvlText w:val=""/>
      <w:lvlJc w:val="start"/>
      <w:pPr>
        <w:ind w:start="79pt" w:hanging="21pt"/>
      </w:pPr>
      <w:rPr>
        <w:rFonts w:ascii="Wingdings" w:hAnsi="Wingdings" w:hint="default"/>
      </w:rPr>
    </w:lvl>
    <w:lvl w:ilvl="3" w:tplc="04090001" w:tentative="1">
      <w:start w:val="1"/>
      <w:numFmt w:val="bullet"/>
      <w:lvlText w:val=""/>
      <w:lvlJc w:val="start"/>
      <w:pPr>
        <w:ind w:start="100pt" w:hanging="21pt"/>
      </w:pPr>
      <w:rPr>
        <w:rFonts w:ascii="Wingdings" w:hAnsi="Wingdings" w:hint="default"/>
      </w:rPr>
    </w:lvl>
    <w:lvl w:ilvl="4" w:tplc="04090003" w:tentative="1">
      <w:start w:val="1"/>
      <w:numFmt w:val="bullet"/>
      <w:lvlText w:val=""/>
      <w:lvlJc w:val="start"/>
      <w:pPr>
        <w:ind w:start="121pt" w:hanging="21pt"/>
      </w:pPr>
      <w:rPr>
        <w:rFonts w:ascii="Wingdings" w:hAnsi="Wingdings" w:hint="default"/>
      </w:rPr>
    </w:lvl>
    <w:lvl w:ilvl="5" w:tplc="04090005" w:tentative="1">
      <w:start w:val="1"/>
      <w:numFmt w:val="bullet"/>
      <w:lvlText w:val=""/>
      <w:lvlJc w:val="start"/>
      <w:pPr>
        <w:ind w:start="142pt" w:hanging="21pt"/>
      </w:pPr>
      <w:rPr>
        <w:rFonts w:ascii="Wingdings" w:hAnsi="Wingdings" w:hint="default"/>
      </w:rPr>
    </w:lvl>
    <w:lvl w:ilvl="6" w:tplc="04090001" w:tentative="1">
      <w:start w:val="1"/>
      <w:numFmt w:val="bullet"/>
      <w:lvlText w:val=""/>
      <w:lvlJc w:val="start"/>
      <w:pPr>
        <w:ind w:start="163pt" w:hanging="21pt"/>
      </w:pPr>
      <w:rPr>
        <w:rFonts w:ascii="Wingdings" w:hAnsi="Wingdings" w:hint="default"/>
      </w:rPr>
    </w:lvl>
    <w:lvl w:ilvl="7" w:tplc="04090003" w:tentative="1">
      <w:start w:val="1"/>
      <w:numFmt w:val="bullet"/>
      <w:lvlText w:val=""/>
      <w:lvlJc w:val="start"/>
      <w:pPr>
        <w:ind w:start="184pt" w:hanging="21pt"/>
      </w:pPr>
      <w:rPr>
        <w:rFonts w:ascii="Wingdings" w:hAnsi="Wingdings" w:hint="default"/>
      </w:rPr>
    </w:lvl>
    <w:lvl w:ilvl="8" w:tplc="04090005" w:tentative="1">
      <w:start w:val="1"/>
      <w:numFmt w:val="bullet"/>
      <w:lvlText w:val=""/>
      <w:lvlJc w:val="start"/>
      <w:pPr>
        <w:ind w:start="205pt" w:hanging="21pt"/>
      </w:pPr>
      <w:rPr>
        <w:rFonts w:ascii="Wingdings" w:hAnsi="Wingdings" w:hint="default"/>
      </w:rPr>
    </w:lvl>
  </w:abstractNum>
  <w:abstractNum w:abstractNumId="12" w15:restartNumberingAfterBreak="0">
    <w:nsid w:val="768C1A9C"/>
    <w:multiLevelType w:val="hybridMultilevel"/>
    <w:tmpl w:val="E8B406BC"/>
    <w:lvl w:ilvl="0" w:tplc="08090001">
      <w:start w:val="1"/>
      <w:numFmt w:val="bullet"/>
      <w:lvlText w:val=""/>
      <w:lvlJc w:val="start"/>
      <w:pPr>
        <w:ind w:start="36pt" w:hanging="18pt"/>
      </w:pPr>
      <w:rPr>
        <w:rFonts w:ascii="Symbol" w:hAnsi="Symbol" w:hint="default"/>
      </w:rPr>
    </w:lvl>
    <w:lvl w:ilvl="1" w:tplc="08090011">
      <w:start w:val="1"/>
      <w:numFmt w:val="decimal"/>
      <w:lvlText w:val="%2)"/>
      <w:lvlJc w:val="start"/>
      <w:pPr>
        <w:ind w:start="72pt" w:hanging="18pt"/>
      </w:pPr>
      <w:rPr>
        <w:rFonts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num w:numId="1">
    <w:abstractNumId w:val="10"/>
  </w:num>
  <w:num w:numId="2">
    <w:abstractNumId w:val="7"/>
  </w:num>
  <w:num w:numId="3">
    <w:abstractNumId w:val="6"/>
  </w:num>
  <w:num w:numId="4">
    <w:abstractNumId w:val="3"/>
  </w:num>
  <w:num w:numId="5">
    <w:abstractNumId w:val="12"/>
  </w:num>
  <w:num w:numId="6">
    <w:abstractNumId w:val="0"/>
  </w:num>
  <w:num w:numId="7">
    <w:abstractNumId w:val="1"/>
  </w:num>
  <w:num w:numId="8">
    <w:abstractNumId w:val="2"/>
  </w:num>
  <w:num w:numId="9">
    <w:abstractNumId w:val="2"/>
  </w:num>
  <w:num w:numId="10">
    <w:abstractNumId w:val="8"/>
  </w:num>
  <w:num w:numId="11">
    <w:abstractNumId w:val="4"/>
  </w:num>
  <w:num w:numId="12">
    <w:abstractNumId w:val="9"/>
  </w:num>
  <w:num w:numId="13">
    <w:abstractNumId w:val="11"/>
  </w:num>
  <w:num w:numId="14">
    <w:abstractNumId w:val="5"/>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40B"/>
    <w:rsid w:val="00002832"/>
    <w:rsid w:val="00007CE1"/>
    <w:rsid w:val="00011C62"/>
    <w:rsid w:val="00014A94"/>
    <w:rsid w:val="0002650B"/>
    <w:rsid w:val="00033A46"/>
    <w:rsid w:val="00035624"/>
    <w:rsid w:val="00044180"/>
    <w:rsid w:val="000601C8"/>
    <w:rsid w:val="00070B56"/>
    <w:rsid w:val="00075157"/>
    <w:rsid w:val="00080173"/>
    <w:rsid w:val="000B08E5"/>
    <w:rsid w:val="000B42A5"/>
    <w:rsid w:val="000D039C"/>
    <w:rsid w:val="000D041A"/>
    <w:rsid w:val="000E1C4E"/>
    <w:rsid w:val="000F4DA4"/>
    <w:rsid w:val="001014FE"/>
    <w:rsid w:val="00105AF0"/>
    <w:rsid w:val="001067F2"/>
    <w:rsid w:val="0011078C"/>
    <w:rsid w:val="00115AFC"/>
    <w:rsid w:val="001228D4"/>
    <w:rsid w:val="0013124F"/>
    <w:rsid w:val="00131A86"/>
    <w:rsid w:val="001336B0"/>
    <w:rsid w:val="0015469C"/>
    <w:rsid w:val="00154B01"/>
    <w:rsid w:val="0015661E"/>
    <w:rsid w:val="00156AE9"/>
    <w:rsid w:val="00164C4E"/>
    <w:rsid w:val="00167556"/>
    <w:rsid w:val="00170462"/>
    <w:rsid w:val="00184E73"/>
    <w:rsid w:val="00193DFA"/>
    <w:rsid w:val="001A2754"/>
    <w:rsid w:val="001B17C1"/>
    <w:rsid w:val="001B3DB3"/>
    <w:rsid w:val="001D4AE8"/>
    <w:rsid w:val="001D7D48"/>
    <w:rsid w:val="001E3261"/>
    <w:rsid w:val="001F017D"/>
    <w:rsid w:val="001F0A72"/>
    <w:rsid w:val="001F20A0"/>
    <w:rsid w:val="001F4F01"/>
    <w:rsid w:val="001F65A6"/>
    <w:rsid w:val="002234C9"/>
    <w:rsid w:val="0022371A"/>
    <w:rsid w:val="00225F8E"/>
    <w:rsid w:val="002350DD"/>
    <w:rsid w:val="002476D7"/>
    <w:rsid w:val="00260471"/>
    <w:rsid w:val="0026532A"/>
    <w:rsid w:val="002737DB"/>
    <w:rsid w:val="00280227"/>
    <w:rsid w:val="00281F38"/>
    <w:rsid w:val="002912A6"/>
    <w:rsid w:val="002B135E"/>
    <w:rsid w:val="002C0E7C"/>
    <w:rsid w:val="002C19D4"/>
    <w:rsid w:val="002C2766"/>
    <w:rsid w:val="002C74DF"/>
    <w:rsid w:val="002E4166"/>
    <w:rsid w:val="002E6A1A"/>
    <w:rsid w:val="002F1548"/>
    <w:rsid w:val="002F3B2C"/>
    <w:rsid w:val="002F3E67"/>
    <w:rsid w:val="002F42D2"/>
    <w:rsid w:val="00301C67"/>
    <w:rsid w:val="003100E1"/>
    <w:rsid w:val="003118DC"/>
    <w:rsid w:val="00313910"/>
    <w:rsid w:val="00317CEC"/>
    <w:rsid w:val="0032573C"/>
    <w:rsid w:val="00331946"/>
    <w:rsid w:val="00332A35"/>
    <w:rsid w:val="00333FE7"/>
    <w:rsid w:val="00334C5D"/>
    <w:rsid w:val="003351B8"/>
    <w:rsid w:val="00335727"/>
    <w:rsid w:val="0035581A"/>
    <w:rsid w:val="00361500"/>
    <w:rsid w:val="0037375F"/>
    <w:rsid w:val="0037762B"/>
    <w:rsid w:val="003822A1"/>
    <w:rsid w:val="00390250"/>
    <w:rsid w:val="003A2003"/>
    <w:rsid w:val="003A257D"/>
    <w:rsid w:val="003A3C94"/>
    <w:rsid w:val="003B16E7"/>
    <w:rsid w:val="003C4E3B"/>
    <w:rsid w:val="003C6C35"/>
    <w:rsid w:val="003D1595"/>
    <w:rsid w:val="003D6183"/>
    <w:rsid w:val="003F098A"/>
    <w:rsid w:val="003F52C4"/>
    <w:rsid w:val="003F5F62"/>
    <w:rsid w:val="003F5FFF"/>
    <w:rsid w:val="00400AE0"/>
    <w:rsid w:val="004033F0"/>
    <w:rsid w:val="00404118"/>
    <w:rsid w:val="00426FF9"/>
    <w:rsid w:val="00430D86"/>
    <w:rsid w:val="0043160F"/>
    <w:rsid w:val="00436FF9"/>
    <w:rsid w:val="004372F1"/>
    <w:rsid w:val="00441314"/>
    <w:rsid w:val="00442028"/>
    <w:rsid w:val="00445F62"/>
    <w:rsid w:val="004609F6"/>
    <w:rsid w:val="0046181C"/>
    <w:rsid w:val="00464E8E"/>
    <w:rsid w:val="004719AC"/>
    <w:rsid w:val="00472542"/>
    <w:rsid w:val="00482953"/>
    <w:rsid w:val="00493E3D"/>
    <w:rsid w:val="00495AE4"/>
    <w:rsid w:val="004B3ACD"/>
    <w:rsid w:val="004E431B"/>
    <w:rsid w:val="004E78D8"/>
    <w:rsid w:val="004F2D69"/>
    <w:rsid w:val="004F54D4"/>
    <w:rsid w:val="004F5D30"/>
    <w:rsid w:val="00502C07"/>
    <w:rsid w:val="00511D56"/>
    <w:rsid w:val="0051243F"/>
    <w:rsid w:val="00517E7C"/>
    <w:rsid w:val="00517F52"/>
    <w:rsid w:val="00521462"/>
    <w:rsid w:val="00526093"/>
    <w:rsid w:val="00542DEA"/>
    <w:rsid w:val="00546522"/>
    <w:rsid w:val="005467A6"/>
    <w:rsid w:val="0054686D"/>
    <w:rsid w:val="00551ED7"/>
    <w:rsid w:val="005555AD"/>
    <w:rsid w:val="00556FAF"/>
    <w:rsid w:val="0056339F"/>
    <w:rsid w:val="00564872"/>
    <w:rsid w:val="00565087"/>
    <w:rsid w:val="00580B28"/>
    <w:rsid w:val="0058212F"/>
    <w:rsid w:val="0059029D"/>
    <w:rsid w:val="005A68FF"/>
    <w:rsid w:val="005B217D"/>
    <w:rsid w:val="005B7A92"/>
    <w:rsid w:val="005C290D"/>
    <w:rsid w:val="005C7871"/>
    <w:rsid w:val="005D3B7C"/>
    <w:rsid w:val="005D47D9"/>
    <w:rsid w:val="005E46D3"/>
    <w:rsid w:val="005F26F4"/>
    <w:rsid w:val="006039A4"/>
    <w:rsid w:val="00603BA5"/>
    <w:rsid w:val="00606EDC"/>
    <w:rsid w:val="00607F84"/>
    <w:rsid w:val="00612B49"/>
    <w:rsid w:val="006142AA"/>
    <w:rsid w:val="00614687"/>
    <w:rsid w:val="00621BAF"/>
    <w:rsid w:val="006263E3"/>
    <w:rsid w:val="0063565C"/>
    <w:rsid w:val="0064115A"/>
    <w:rsid w:val="006452AB"/>
    <w:rsid w:val="0065235D"/>
    <w:rsid w:val="00661AB8"/>
    <w:rsid w:val="00661DCF"/>
    <w:rsid w:val="00662F83"/>
    <w:rsid w:val="00667290"/>
    <w:rsid w:val="00670D4C"/>
    <w:rsid w:val="00673036"/>
    <w:rsid w:val="00674A9C"/>
    <w:rsid w:val="00693531"/>
    <w:rsid w:val="00694AF1"/>
    <w:rsid w:val="006A3C22"/>
    <w:rsid w:val="006A5CB5"/>
    <w:rsid w:val="006B4EF9"/>
    <w:rsid w:val="006C4B55"/>
    <w:rsid w:val="006C65A0"/>
    <w:rsid w:val="006D1C7D"/>
    <w:rsid w:val="006D2CED"/>
    <w:rsid w:val="006E126E"/>
    <w:rsid w:val="006E3CD6"/>
    <w:rsid w:val="006E4B3A"/>
    <w:rsid w:val="00701E77"/>
    <w:rsid w:val="007148DF"/>
    <w:rsid w:val="007213D0"/>
    <w:rsid w:val="007276A6"/>
    <w:rsid w:val="007403EE"/>
    <w:rsid w:val="00740CFE"/>
    <w:rsid w:val="0074346F"/>
    <w:rsid w:val="0074534A"/>
    <w:rsid w:val="00755CD1"/>
    <w:rsid w:val="007700E3"/>
    <w:rsid w:val="007740D5"/>
    <w:rsid w:val="00781F52"/>
    <w:rsid w:val="00793BC0"/>
    <w:rsid w:val="00793E73"/>
    <w:rsid w:val="007A43AF"/>
    <w:rsid w:val="007A5D3E"/>
    <w:rsid w:val="007A634A"/>
    <w:rsid w:val="007B1672"/>
    <w:rsid w:val="007B2E9B"/>
    <w:rsid w:val="007C1411"/>
    <w:rsid w:val="007E072E"/>
    <w:rsid w:val="007E34E9"/>
    <w:rsid w:val="007F0411"/>
    <w:rsid w:val="00812FB5"/>
    <w:rsid w:val="008220C7"/>
    <w:rsid w:val="00830721"/>
    <w:rsid w:val="00832887"/>
    <w:rsid w:val="008360F7"/>
    <w:rsid w:val="00836A48"/>
    <w:rsid w:val="00836F72"/>
    <w:rsid w:val="008464EC"/>
    <w:rsid w:val="008478D1"/>
    <w:rsid w:val="00853629"/>
    <w:rsid w:val="008628D5"/>
    <w:rsid w:val="00864B24"/>
    <w:rsid w:val="008739D4"/>
    <w:rsid w:val="00877460"/>
    <w:rsid w:val="008825FC"/>
    <w:rsid w:val="0088272B"/>
    <w:rsid w:val="00886B4E"/>
    <w:rsid w:val="00891370"/>
    <w:rsid w:val="00891844"/>
    <w:rsid w:val="008A2366"/>
    <w:rsid w:val="008A785E"/>
    <w:rsid w:val="008B1B60"/>
    <w:rsid w:val="008B42F9"/>
    <w:rsid w:val="008B4908"/>
    <w:rsid w:val="008D01E2"/>
    <w:rsid w:val="008E0C30"/>
    <w:rsid w:val="008E7A2A"/>
    <w:rsid w:val="008F6701"/>
    <w:rsid w:val="00906998"/>
    <w:rsid w:val="00912DE2"/>
    <w:rsid w:val="00913DD9"/>
    <w:rsid w:val="00915997"/>
    <w:rsid w:val="00943F6E"/>
    <w:rsid w:val="00951749"/>
    <w:rsid w:val="00956079"/>
    <w:rsid w:val="00956A8E"/>
    <w:rsid w:val="009620F5"/>
    <w:rsid w:val="00974F32"/>
    <w:rsid w:val="0097523C"/>
    <w:rsid w:val="00980111"/>
    <w:rsid w:val="00987912"/>
    <w:rsid w:val="00994830"/>
    <w:rsid w:val="009A08FA"/>
    <w:rsid w:val="009A124E"/>
    <w:rsid w:val="009A4918"/>
    <w:rsid w:val="009A4CAB"/>
    <w:rsid w:val="009A6CA2"/>
    <w:rsid w:val="009B63D7"/>
    <w:rsid w:val="009B799B"/>
    <w:rsid w:val="009D2BC8"/>
    <w:rsid w:val="009D546F"/>
    <w:rsid w:val="009E2498"/>
    <w:rsid w:val="009E4F3F"/>
    <w:rsid w:val="00A015F8"/>
    <w:rsid w:val="00A067E2"/>
    <w:rsid w:val="00A30373"/>
    <w:rsid w:val="00A41BC5"/>
    <w:rsid w:val="00A4688A"/>
    <w:rsid w:val="00A508C9"/>
    <w:rsid w:val="00A536EF"/>
    <w:rsid w:val="00A5657A"/>
    <w:rsid w:val="00A76EDC"/>
    <w:rsid w:val="00A80302"/>
    <w:rsid w:val="00A81C43"/>
    <w:rsid w:val="00A81C73"/>
    <w:rsid w:val="00A848DE"/>
    <w:rsid w:val="00A92939"/>
    <w:rsid w:val="00A9698D"/>
    <w:rsid w:val="00AB4962"/>
    <w:rsid w:val="00AD7B95"/>
    <w:rsid w:val="00AE1509"/>
    <w:rsid w:val="00AF5320"/>
    <w:rsid w:val="00B022E3"/>
    <w:rsid w:val="00B02FEA"/>
    <w:rsid w:val="00B134EE"/>
    <w:rsid w:val="00B13F8D"/>
    <w:rsid w:val="00B32DEF"/>
    <w:rsid w:val="00B368B5"/>
    <w:rsid w:val="00B4088D"/>
    <w:rsid w:val="00B44D25"/>
    <w:rsid w:val="00B46A96"/>
    <w:rsid w:val="00B57E66"/>
    <w:rsid w:val="00B66897"/>
    <w:rsid w:val="00B728BC"/>
    <w:rsid w:val="00B83010"/>
    <w:rsid w:val="00B9429F"/>
    <w:rsid w:val="00BA2F0D"/>
    <w:rsid w:val="00BA56F5"/>
    <w:rsid w:val="00BA7B25"/>
    <w:rsid w:val="00BB01CF"/>
    <w:rsid w:val="00BB2C0C"/>
    <w:rsid w:val="00BB444D"/>
    <w:rsid w:val="00BB5A3A"/>
    <w:rsid w:val="00BB7642"/>
    <w:rsid w:val="00BC30F8"/>
    <w:rsid w:val="00BC3F2A"/>
    <w:rsid w:val="00BC7964"/>
    <w:rsid w:val="00BD18E7"/>
    <w:rsid w:val="00BE177F"/>
    <w:rsid w:val="00C03597"/>
    <w:rsid w:val="00C113AC"/>
    <w:rsid w:val="00C11E0A"/>
    <w:rsid w:val="00C15829"/>
    <w:rsid w:val="00C23E59"/>
    <w:rsid w:val="00C24404"/>
    <w:rsid w:val="00C25EFA"/>
    <w:rsid w:val="00C2747A"/>
    <w:rsid w:val="00C300DF"/>
    <w:rsid w:val="00C332C8"/>
    <w:rsid w:val="00C6320A"/>
    <w:rsid w:val="00C63EC7"/>
    <w:rsid w:val="00C83668"/>
    <w:rsid w:val="00C84636"/>
    <w:rsid w:val="00C92919"/>
    <w:rsid w:val="00C9306C"/>
    <w:rsid w:val="00C94272"/>
    <w:rsid w:val="00CB0CFF"/>
    <w:rsid w:val="00CB1188"/>
    <w:rsid w:val="00CB2AA9"/>
    <w:rsid w:val="00CB6C4D"/>
    <w:rsid w:val="00CC1F02"/>
    <w:rsid w:val="00CD2943"/>
    <w:rsid w:val="00CD532C"/>
    <w:rsid w:val="00CE3609"/>
    <w:rsid w:val="00CE378D"/>
    <w:rsid w:val="00CE3D54"/>
    <w:rsid w:val="00CF46F8"/>
    <w:rsid w:val="00CF548E"/>
    <w:rsid w:val="00CF63CF"/>
    <w:rsid w:val="00D0275A"/>
    <w:rsid w:val="00D04BAA"/>
    <w:rsid w:val="00D1664F"/>
    <w:rsid w:val="00D2040B"/>
    <w:rsid w:val="00D305A6"/>
    <w:rsid w:val="00D31CB7"/>
    <w:rsid w:val="00D33120"/>
    <w:rsid w:val="00D36F6A"/>
    <w:rsid w:val="00D42939"/>
    <w:rsid w:val="00D4378C"/>
    <w:rsid w:val="00D46090"/>
    <w:rsid w:val="00D462F6"/>
    <w:rsid w:val="00D5388D"/>
    <w:rsid w:val="00D632BC"/>
    <w:rsid w:val="00D66599"/>
    <w:rsid w:val="00D71A81"/>
    <w:rsid w:val="00D76902"/>
    <w:rsid w:val="00D80E38"/>
    <w:rsid w:val="00D861D0"/>
    <w:rsid w:val="00D90396"/>
    <w:rsid w:val="00D91D55"/>
    <w:rsid w:val="00D92098"/>
    <w:rsid w:val="00DA4900"/>
    <w:rsid w:val="00DA795B"/>
    <w:rsid w:val="00DB518C"/>
    <w:rsid w:val="00DB69BC"/>
    <w:rsid w:val="00DC7BA1"/>
    <w:rsid w:val="00DD1330"/>
    <w:rsid w:val="00DE1687"/>
    <w:rsid w:val="00DE6012"/>
    <w:rsid w:val="00DF5C1D"/>
    <w:rsid w:val="00DF61EA"/>
    <w:rsid w:val="00DF6FCC"/>
    <w:rsid w:val="00E03059"/>
    <w:rsid w:val="00E12C81"/>
    <w:rsid w:val="00E321BA"/>
    <w:rsid w:val="00E5281C"/>
    <w:rsid w:val="00E55399"/>
    <w:rsid w:val="00E56AC5"/>
    <w:rsid w:val="00E6353D"/>
    <w:rsid w:val="00E63918"/>
    <w:rsid w:val="00E77882"/>
    <w:rsid w:val="00EA17EE"/>
    <w:rsid w:val="00EA3FCE"/>
    <w:rsid w:val="00EB54DB"/>
    <w:rsid w:val="00EB6F2C"/>
    <w:rsid w:val="00EC0568"/>
    <w:rsid w:val="00EC1AA6"/>
    <w:rsid w:val="00EC3E6A"/>
    <w:rsid w:val="00EC5EAE"/>
    <w:rsid w:val="00ED3680"/>
    <w:rsid w:val="00ED52EB"/>
    <w:rsid w:val="00EE0B3A"/>
    <w:rsid w:val="00EE1A71"/>
    <w:rsid w:val="00EF31D4"/>
    <w:rsid w:val="00EF32CB"/>
    <w:rsid w:val="00F01569"/>
    <w:rsid w:val="00F160DC"/>
    <w:rsid w:val="00F20AC6"/>
    <w:rsid w:val="00F44934"/>
    <w:rsid w:val="00F5335B"/>
    <w:rsid w:val="00F63A7B"/>
    <w:rsid w:val="00F76C87"/>
    <w:rsid w:val="00F80126"/>
    <w:rsid w:val="00F8552E"/>
    <w:rsid w:val="00F86FA3"/>
    <w:rsid w:val="00F90F90"/>
    <w:rsid w:val="00FA5C8E"/>
    <w:rsid w:val="00FB1632"/>
    <w:rsid w:val="00FB229E"/>
    <w:rsid w:val="00FC3697"/>
    <w:rsid w:val="00FC5130"/>
    <w:rsid w:val="00FD10D5"/>
    <w:rsid w:val="00FE0DC0"/>
    <w:rsid w:val="00FE2115"/>
    <w:rsid w:val="00FE46CA"/>
    <w:rsid w:val="00FF1CB4"/>
    <w:rsid w:val="00FF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customStyle="1" w:styleId="Mention">
    <w:name w:val="Mention"/>
    <w:uiPriority w:val="99"/>
    <w:semiHidden/>
    <w:unhideWhenUsed/>
    <w:rsid w:val="00F5335B"/>
    <w:rPr>
      <w:color w:val="2B579A"/>
      <w:shd w:val="clear" w:color="auto" w:fill="E6E6E6"/>
    </w:rPr>
  </w:style>
  <w:style w:type="character" w:customStyle="1" w:styleId="HeaderChar">
    <w:name w:val="Header Char"/>
    <w:link w:val="Header"/>
    <w:semiHidden/>
    <w:rsid w:val="00CB0CFF"/>
    <w:rPr>
      <w:lang w:val="en-GB" w:eastAsia="en-US"/>
    </w:rPr>
  </w:style>
  <w:style w:type="paragraph" w:customStyle="1" w:styleId="TH">
    <w:name w:val="TH"/>
    <w:basedOn w:val="Normal"/>
    <w:link w:val="THChar"/>
    <w:rsid w:val="00701E77"/>
    <w:pPr>
      <w:keepNext/>
      <w:keepLines/>
      <w:spacing w:before="3pt" w:after="9pt"/>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rsid w:val="00B368B5"/>
    <w:pPr>
      <w:spacing w:after="6pt"/>
    </w:pPr>
    <w:rPr>
      <w:rFonts w:ascii="Arial" w:eastAsia="SimSun" w:hAnsi="Arial"/>
      <w:lang w:val="en-GB" w:eastAsia="en-US"/>
    </w:rPr>
  </w:style>
  <w:style w:type="table" w:styleId="TableGrid">
    <w:name w:val="Table Grid"/>
    <w:basedOn w:val="TableNormal"/>
    <w:uiPriority w:val="59"/>
    <w:rsid w:val="00B368B5"/>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中等深浅网格 1 - 着色 21 Char,列出段落1 Char,列表段落 Char"/>
    <w:link w:val="ListParagraph"/>
    <w:uiPriority w:val="34"/>
    <w:qFormat/>
    <w:locked/>
    <w:rsid w:val="004B3ACD"/>
    <w:rPr>
      <w:lang w:eastAsia="ja-JP"/>
    </w:rPr>
  </w:style>
  <w:style w:type="paragraph" w:styleId="ListParagraph">
    <w:name w:val="List Paragraph"/>
    <w:aliases w:val="- Bullets,목록 단락,?? ??,?????,????,リスト段落,Lista1,中等深浅网格 1 - 着色 21,列出段落1,列表段落"/>
    <w:basedOn w:val="Normal"/>
    <w:link w:val="ListParagraphChar"/>
    <w:uiPriority w:val="34"/>
    <w:qFormat/>
    <w:rsid w:val="004B3ACD"/>
    <w:pPr>
      <w:tabs>
        <w:tab w:val="num" w:pos="21pt"/>
      </w:tabs>
      <w:overflowPunct w:val="0"/>
      <w:autoSpaceDE w:val="0"/>
      <w:autoSpaceDN w:val="0"/>
      <w:adjustRightInd w:val="0"/>
      <w:spacing w:after="9pt"/>
      <w:ind w:start="36pt"/>
    </w:pPr>
    <w:rPr>
      <w:lang w:val="en-US"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341661741">
      <w:bodyDiv w:val="1"/>
      <w:marLeft w:val="0pt"/>
      <w:marRight w:val="0pt"/>
      <w:marTop w:val="0pt"/>
      <w:marBottom w:val="0pt"/>
      <w:divBdr>
        <w:top w:val="none" w:sz="0" w:space="0" w:color="auto"/>
        <w:left w:val="none" w:sz="0" w:space="0" w:color="auto"/>
        <w:bottom w:val="none" w:sz="0" w:space="0" w:color="auto"/>
        <w:right w:val="none" w:sz="0" w:space="0" w:color="auto"/>
      </w:divBdr>
    </w:div>
    <w:div w:id="352414537">
      <w:bodyDiv w:val="1"/>
      <w:marLeft w:val="0pt"/>
      <w:marRight w:val="0pt"/>
      <w:marTop w:val="0pt"/>
      <w:marBottom w:val="0pt"/>
      <w:divBdr>
        <w:top w:val="none" w:sz="0" w:space="0" w:color="auto"/>
        <w:left w:val="none" w:sz="0" w:space="0" w:color="auto"/>
        <w:bottom w:val="none" w:sz="0" w:space="0" w:color="auto"/>
        <w:right w:val="none" w:sz="0" w:space="0" w:color="auto"/>
      </w:divBdr>
    </w:div>
    <w:div w:id="557982428">
      <w:bodyDiv w:val="1"/>
      <w:marLeft w:val="0pt"/>
      <w:marRight w:val="0pt"/>
      <w:marTop w:val="0pt"/>
      <w:marBottom w:val="0pt"/>
      <w:divBdr>
        <w:top w:val="none" w:sz="0" w:space="0" w:color="auto"/>
        <w:left w:val="none" w:sz="0" w:space="0" w:color="auto"/>
        <w:bottom w:val="none" w:sz="0" w:space="0" w:color="auto"/>
        <w:right w:val="none" w:sz="0" w:space="0" w:color="auto"/>
      </w:divBdr>
    </w:div>
    <w:div w:id="734008760">
      <w:bodyDiv w:val="1"/>
      <w:marLeft w:val="0pt"/>
      <w:marRight w:val="0pt"/>
      <w:marTop w:val="0pt"/>
      <w:marBottom w:val="0pt"/>
      <w:divBdr>
        <w:top w:val="none" w:sz="0" w:space="0" w:color="auto"/>
        <w:left w:val="none" w:sz="0" w:space="0" w:color="auto"/>
        <w:bottom w:val="none" w:sz="0" w:space="0" w:color="auto"/>
        <w:right w:val="none" w:sz="0" w:space="0" w:color="auto"/>
      </w:divBdr>
    </w:div>
    <w:div w:id="859047763">
      <w:bodyDiv w:val="1"/>
      <w:marLeft w:val="0pt"/>
      <w:marRight w:val="0pt"/>
      <w:marTop w:val="0pt"/>
      <w:marBottom w:val="0pt"/>
      <w:divBdr>
        <w:top w:val="none" w:sz="0" w:space="0" w:color="auto"/>
        <w:left w:val="none" w:sz="0" w:space="0" w:color="auto"/>
        <w:bottom w:val="none" w:sz="0" w:space="0" w:color="auto"/>
        <w:right w:val="none" w:sz="0" w:space="0" w:color="auto"/>
      </w:divBdr>
    </w:div>
    <w:div w:id="1149518304">
      <w:bodyDiv w:val="1"/>
      <w:marLeft w:val="0pt"/>
      <w:marRight w:val="0pt"/>
      <w:marTop w:val="0pt"/>
      <w:marBottom w:val="0pt"/>
      <w:divBdr>
        <w:top w:val="none" w:sz="0" w:space="0" w:color="auto"/>
        <w:left w:val="none" w:sz="0" w:space="0" w:color="auto"/>
        <w:bottom w:val="none" w:sz="0" w:space="0" w:color="auto"/>
        <w:right w:val="none" w:sz="0" w:space="0" w:color="auto"/>
      </w:divBdr>
    </w:div>
    <w:div w:id="17649114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7CB1A06-428D-4432-B730-36A0805A561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1</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2019-08-16T12:04:00Z</dcterms:created>
  <dcterms:modified xsi:type="dcterms:W3CDTF">2019-08-16T17:15:00Z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(3)6k5Kse6mSGCHmOF95Vu9wXXHCdt/JeSbM61rMru9NQyrbdPEwyvubiAuipbbgAtMDgWarH1h
zWjbr89wLB0ezVg/1HMZ83l4juI2ZMenx08mXXUTUSRkIsDEx0m2YG97aejaH+CMt4u9Gw3T
bV7DmOyiScCtNhG+LMWZfImt+YsmXSlZgZWfZG1z3UC7hhzU2EVf6lbJWx9QYiFNvfI/Sp0b
RE6ew8n6g5To2TKgqM</vt:lpwstr>
  </property>
  <property fmtid="{D5CDD505-2E9C-101B-9397-08002B2CF9AE}" pid="3" name="_2015_ms_pID_7253431">
    <vt:lpwstr>wKdeSSToVPGfrcXLNUflPMVcVrsKko7VXgTnwBLwRMTuj/9JaL6b38
yMhk6mbhX0HIo7rnRv/DScz1Y8poiRKpvUXI6u7bf0eFphjtABsFxaoB1iaAyZmd2zWTkp54
PQr+R9gYoIPLWGc3NO+v+IbICoB7/DrTf1pnp7VEtWeFwLEyvjnKWaX60B0BNjRATssMryuD
iLXHjZJzIlGEejIbhMsD1cZtNTP8AZvRQjgO</vt:lpwstr>
  </property>
  <property fmtid="{D5CDD505-2E9C-101B-9397-08002B2CF9AE}" pid="4" name="_2015_ms_pID_7253432">
    <vt:lpwstr>kLSuyexu4xYCLd5sg28wgUw=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1565975632</vt:lpwstr>
  </property>
</Properties>
</file>