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631E4E84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1216F3">
        <w:rPr>
          <w:b/>
          <w:kern w:val="2"/>
          <w:lang w:eastAsia="zh-CN"/>
        </w:rPr>
        <w:t>8</w:t>
      </w:r>
      <w:r w:rsidR="00972929" w:rsidRPr="0058590B">
        <w:rPr>
          <w:b/>
          <w:kern w:val="2"/>
          <w:lang w:eastAsia="zh-CN"/>
        </w:rPr>
        <w:tab/>
      </w:r>
      <w:r w:rsidR="00685FD4" w:rsidRPr="0053182F">
        <w:rPr>
          <w:b/>
          <w:kern w:val="2"/>
          <w:lang w:eastAsia="zh-CN"/>
        </w:rPr>
        <w:t>R</w:t>
      </w:r>
      <w:r w:rsidR="00FF2E73" w:rsidRPr="0053182F">
        <w:rPr>
          <w:b/>
          <w:kern w:val="2"/>
          <w:lang w:eastAsia="zh-CN"/>
        </w:rPr>
        <w:t>1</w:t>
      </w:r>
      <w:r w:rsidR="009C0564" w:rsidRPr="0053182F">
        <w:rPr>
          <w:b/>
          <w:kern w:val="2"/>
          <w:lang w:eastAsia="zh-CN"/>
        </w:rPr>
        <w:t>-</w:t>
      </w:r>
      <w:r w:rsidR="0089130B" w:rsidRPr="0053182F">
        <w:rPr>
          <w:b/>
          <w:kern w:val="2"/>
          <w:lang w:eastAsia="zh-CN"/>
        </w:rPr>
        <w:t>190</w:t>
      </w:r>
      <w:r w:rsidR="0089130B">
        <w:rPr>
          <w:b/>
          <w:kern w:val="2"/>
          <w:lang w:eastAsia="zh-CN"/>
        </w:rPr>
        <w:t>8093</w:t>
      </w:r>
    </w:p>
    <w:p w14:paraId="036DE958" w14:textId="4E433ABB" w:rsidR="009C0564" w:rsidRPr="0058590B" w:rsidRDefault="001216F3" w:rsidP="0058590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Prague</w:t>
      </w:r>
      <w:r w:rsidR="00F16BF2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Czech</w:t>
      </w:r>
      <w:r w:rsidR="00806E02">
        <w:rPr>
          <w:b/>
          <w:kern w:val="2"/>
          <w:lang w:eastAsia="zh-CN"/>
        </w:rPr>
        <w:t xml:space="preserve"> Republic</w:t>
      </w:r>
      <w:r w:rsidR="00486936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</w:t>
      </w:r>
      <w:r w:rsidR="00061DB5">
        <w:rPr>
          <w:b/>
          <w:kern w:val="2"/>
          <w:lang w:eastAsia="zh-CN"/>
        </w:rPr>
        <w:t>ust</w:t>
      </w:r>
      <w:r w:rsidR="00835500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26</w:t>
      </w:r>
      <w:r w:rsidR="007D247E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30</w:t>
      </w:r>
      <w:r w:rsidR="00F16BF2" w:rsidRPr="0058590B">
        <w:rPr>
          <w:b/>
          <w:kern w:val="2"/>
          <w:lang w:eastAsia="zh-CN"/>
        </w:rPr>
        <w:t>, 201</w:t>
      </w:r>
      <w:r w:rsidR="007D247E">
        <w:rPr>
          <w:b/>
          <w:kern w:val="2"/>
          <w:lang w:eastAsia="zh-CN"/>
        </w:rPr>
        <w:t>9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4EDB9C5B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6.2.4.</w:t>
      </w:r>
      <w:r w:rsidR="00FE29E0">
        <w:rPr>
          <w:b/>
          <w:lang w:eastAsia="zh-CN"/>
        </w:rPr>
        <w:t>1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78A2A9BD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7234B5" w:rsidRPr="007234B5">
        <w:rPr>
          <w:b/>
          <w:kern w:val="2"/>
          <w:lang w:eastAsia="zh-CN"/>
        </w:rPr>
        <w:t>On new numerologies for PMCH to support rooftop reception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1"/>
      </w:pPr>
      <w:bookmarkStart w:id="0" w:name="_Ref124589705"/>
      <w:bookmarkStart w:id="1" w:name="_Ref129681862"/>
      <w:r w:rsidRPr="0058590B">
        <w:t>Introduction</w:t>
      </w:r>
      <w:bookmarkEnd w:id="0"/>
      <w:bookmarkEnd w:id="1"/>
    </w:p>
    <w:p w14:paraId="3A2DA47F" w14:textId="77777777" w:rsidR="005031BF" w:rsidRDefault="005031BF" w:rsidP="005031BF">
      <w:pPr>
        <w:rPr>
          <w:bCs/>
        </w:rPr>
      </w:pPr>
      <w:bookmarkStart w:id="2" w:name="_Ref129681832"/>
      <w:r>
        <w:rPr>
          <w:rFonts w:hint="eastAsia"/>
          <w:lang w:eastAsia="zh-CN"/>
        </w:rPr>
        <w:t>In RAN #</w:t>
      </w:r>
      <w:r>
        <w:rPr>
          <w:lang w:eastAsia="zh-CN"/>
        </w:rPr>
        <w:t>83</w:t>
      </w:r>
      <w:r>
        <w:rPr>
          <w:rFonts w:hint="eastAsia"/>
          <w:lang w:eastAsia="zh-CN"/>
        </w:rPr>
        <w:t xml:space="preserve"> meeting, a new work item, i.e., </w:t>
      </w:r>
      <w:r>
        <w:t>LTE-based 5G terrestrial broadcast</w:t>
      </w:r>
      <w:r>
        <w:rPr>
          <w:rFonts w:hint="eastAsia"/>
          <w:lang w:eastAsia="zh-CN"/>
        </w:rPr>
        <w:t xml:space="preserve"> was approved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_Ref12590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04BE4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. One of its objectives is to</w:t>
      </w:r>
      <w:r w:rsidRPr="00712668">
        <w:rPr>
          <w:rFonts w:eastAsia="Arial Unicode MS"/>
          <w:lang w:eastAsia="zh-TW"/>
        </w:rPr>
        <w:t xml:space="preserve"> </w:t>
      </w:r>
      <w:r>
        <w:rPr>
          <w:rFonts w:eastAsia="Arial Unicode MS"/>
          <w:lang w:eastAsia="zh-TW"/>
        </w:rPr>
        <w:t>s</w:t>
      </w:r>
      <w:r w:rsidRPr="00712668">
        <w:rPr>
          <w:rFonts w:eastAsia="Arial Unicode MS"/>
          <w:lang w:eastAsia="zh-TW"/>
        </w:rPr>
        <w:t>pecify</w:t>
      </w:r>
      <w:r>
        <w:rPr>
          <w:bCs/>
        </w:rPr>
        <w:t xml:space="preserve"> new numerology(ies) for PMCH for support of rooftop reception in MPMT and HPHT-1 scenarios as described in TR 36.776 as follows:</w:t>
      </w:r>
    </w:p>
    <w:p w14:paraId="040C6472" w14:textId="77777777" w:rsidR="005031BF" w:rsidRPr="00EB76B1" w:rsidRDefault="005031BF" w:rsidP="005031BF">
      <w:pPr>
        <w:numPr>
          <w:ilvl w:val="0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EB76B1">
        <w:rPr>
          <w:bCs/>
          <w:i/>
        </w:rPr>
        <w:t>Specify new numerology(ies) for PMCH for support of rooftop reception in MPMT and HPHT-1 scenarios as described in TR 36.776 [RAN1, RAN4]</w:t>
      </w:r>
    </w:p>
    <w:p w14:paraId="6A7627C1" w14:textId="77777777" w:rsidR="005031BF" w:rsidRPr="00EB76B1" w:rsidRDefault="005031BF" w:rsidP="005031BF">
      <w:pPr>
        <w:numPr>
          <w:ilvl w:val="1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EB76B1">
        <w:rPr>
          <w:bCs/>
          <w:i/>
        </w:rPr>
        <w:t>The new numerology(ies) shall have a cyclic prefix length of at least 300us and a core OFDM symbol duration (excluding cyclic prefix) of at least 2.4ms.</w:t>
      </w:r>
    </w:p>
    <w:p w14:paraId="51DFF5BF" w14:textId="77777777" w:rsidR="005031BF" w:rsidRPr="00EB76B1" w:rsidRDefault="005031BF" w:rsidP="005031BF">
      <w:pPr>
        <w:numPr>
          <w:ilvl w:val="1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EB76B1">
        <w:rPr>
          <w:bCs/>
          <w:i/>
        </w:rPr>
        <w:t>The definition of the new numerology, apart from link/system level performance, shall consider factors such as UE complexity and frame structure alignment with the cell acquisition subframes (CAS).</w:t>
      </w:r>
    </w:p>
    <w:p w14:paraId="17E38A0A" w14:textId="77777777" w:rsidR="005031BF" w:rsidRPr="00EB76B1" w:rsidRDefault="005031BF" w:rsidP="005031BF">
      <w:pPr>
        <w:numPr>
          <w:ilvl w:val="1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EB76B1">
        <w:rPr>
          <w:bCs/>
          <w:i/>
        </w:rPr>
        <w:t>This objective comprises specifying associated RS pattern(s), MCS, TBS, UE capabilities for the new numerology(ies).</w:t>
      </w:r>
    </w:p>
    <w:p w14:paraId="0F335975" w14:textId="77777777" w:rsidR="005031BF" w:rsidRPr="00EB76B1" w:rsidRDefault="005031BF" w:rsidP="005031BF">
      <w:pPr>
        <w:numPr>
          <w:ilvl w:val="1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EB76B1">
        <w:rPr>
          <w:bCs/>
          <w:i/>
        </w:rPr>
        <w:t>RAN1 should strive to define a single numerology to cover both MPMT and HPHT-1 cases.</w:t>
      </w:r>
    </w:p>
    <w:p w14:paraId="3FFB9D58" w14:textId="77777777" w:rsidR="005031BF" w:rsidRPr="00EB76B1" w:rsidRDefault="005031BF" w:rsidP="005031BF">
      <w:pPr>
        <w:ind w:firstLine="425"/>
        <w:rPr>
          <w:bCs/>
          <w:i/>
          <w:lang w:val="en-GB"/>
        </w:rPr>
      </w:pPr>
      <w:r w:rsidRPr="00EB76B1">
        <w:rPr>
          <w:bCs/>
          <w:i/>
          <w:lang w:val="en-GB"/>
        </w:rPr>
        <w:t>[….]</w:t>
      </w:r>
    </w:p>
    <w:p w14:paraId="32D00985" w14:textId="77777777" w:rsidR="005031BF" w:rsidRPr="00EB76B1" w:rsidRDefault="005031BF" w:rsidP="005031BF">
      <w:pPr>
        <w:ind w:left="425"/>
        <w:rPr>
          <w:bCs/>
          <w:i/>
          <w:lang w:val="en-GB"/>
        </w:rPr>
      </w:pPr>
      <w:r w:rsidRPr="00EB76B1">
        <w:rPr>
          <w:bCs/>
          <w:i/>
          <w:lang w:val="en-GB"/>
        </w:rPr>
        <w:t>NOTE: The new numerologies shall be also specified for the mixed carrier case, except for those numerologies (if any) that are not compatible with the mixed carrier frame structure.</w:t>
      </w:r>
    </w:p>
    <w:p w14:paraId="7209F0E8" w14:textId="704BF578" w:rsidR="005031BF" w:rsidRDefault="005031BF" w:rsidP="005031BF">
      <w:pPr>
        <w:rPr>
          <w:lang w:val="en-GB" w:eastAsia="zh-CN"/>
        </w:rPr>
      </w:pPr>
      <w:r w:rsidRPr="008803C4">
        <w:rPr>
          <w:rFonts w:hint="eastAsia"/>
          <w:lang w:val="en-GB" w:eastAsia="zh-CN"/>
        </w:rPr>
        <w:t>I</w:t>
      </w:r>
      <w:r w:rsidRPr="008803C4">
        <w:rPr>
          <w:lang w:val="en-GB" w:eastAsia="zh-CN"/>
        </w:rPr>
        <w:t>n RAN1#9</w:t>
      </w:r>
      <w:r>
        <w:rPr>
          <w:lang w:val="en-GB" w:eastAsia="zh-CN"/>
        </w:rPr>
        <w:t>7</w:t>
      </w:r>
      <w:r w:rsidRPr="008803C4">
        <w:rPr>
          <w:lang w:val="en-GB" w:eastAsia="zh-CN"/>
        </w:rPr>
        <w:t xml:space="preserve"> meeting, the following agreements </w:t>
      </w:r>
      <w:r w:rsidR="00061DB5">
        <w:rPr>
          <w:lang w:val="en-GB" w:eastAsia="zh-CN"/>
        </w:rPr>
        <w:t>were</w:t>
      </w:r>
      <w:r w:rsidRPr="008803C4">
        <w:rPr>
          <w:lang w:val="en-GB" w:eastAsia="zh-CN"/>
        </w:rPr>
        <w:t xml:space="preserve"> made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_Ref528088041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204BE4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 w:rsidRPr="008803C4">
        <w:rPr>
          <w:lang w:val="en-GB" w:eastAsia="zh-CN"/>
        </w:rPr>
        <w:t>:</w:t>
      </w:r>
    </w:p>
    <w:p w14:paraId="7EFF9C86" w14:textId="77777777" w:rsidR="00693F62" w:rsidRPr="00607FD1" w:rsidRDefault="00693F62" w:rsidP="00693F62">
      <w:pPr>
        <w:rPr>
          <w:i/>
          <w:lang w:eastAsia="x-none"/>
        </w:rPr>
      </w:pPr>
      <w:r w:rsidRPr="00607FD1">
        <w:rPr>
          <w:i/>
          <w:highlight w:val="green"/>
          <w:lang w:eastAsia="x-none"/>
        </w:rPr>
        <w:t>Agreement:</w:t>
      </w:r>
    </w:p>
    <w:p w14:paraId="68794FE1" w14:textId="77777777" w:rsidR="005031BF" w:rsidRPr="005031BF" w:rsidRDefault="005031BF" w:rsidP="005031BF">
      <w:pPr>
        <w:rPr>
          <w:bCs/>
          <w:i/>
        </w:rPr>
      </w:pPr>
      <w:r w:rsidRPr="005031BF">
        <w:rPr>
          <w:bCs/>
          <w:i/>
        </w:rPr>
        <w:t>Selection of the new numerologies</w:t>
      </w:r>
      <w:r w:rsidRPr="005031BF">
        <w:rPr>
          <w:i/>
        </w:rPr>
        <w:t xml:space="preserve"> </w:t>
      </w:r>
      <w:r w:rsidRPr="005031BF">
        <w:rPr>
          <w:bCs/>
          <w:i/>
        </w:rPr>
        <w:t xml:space="preserve">for support of rooftop reception in HPHT-1 and MPMT scenarios is based on </w:t>
      </w:r>
      <w:r w:rsidRPr="005031BF">
        <w:rPr>
          <w:i/>
        </w:rPr>
        <w:t>t</w:t>
      </w:r>
      <w:r w:rsidRPr="005031BF">
        <w:rPr>
          <w:bCs/>
          <w:i/>
        </w:rPr>
        <w:t>he candidates listed in the Table X below.</w:t>
      </w:r>
    </w:p>
    <w:p w14:paraId="10FA4B79" w14:textId="77777777" w:rsidR="005031BF" w:rsidRPr="00B048EA" w:rsidRDefault="005031BF" w:rsidP="005031BF">
      <w:pPr>
        <w:rPr>
          <w:b/>
          <w:bCs/>
        </w:rPr>
      </w:pPr>
      <w:r w:rsidRPr="00B048EA">
        <w:rPr>
          <w:b/>
          <w:bCs/>
        </w:rPr>
        <w:t xml:space="preserve">Table </w:t>
      </w:r>
      <w:r>
        <w:rPr>
          <w:b/>
          <w:bCs/>
        </w:rPr>
        <w:t>X</w:t>
      </w:r>
      <w:r w:rsidRPr="00B048EA">
        <w:rPr>
          <w:b/>
          <w:bCs/>
        </w:rPr>
        <w:t>: New numerologies for support of rooftop reception in MPMT and HPHT-1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632"/>
        <w:gridCol w:w="882"/>
        <w:gridCol w:w="1417"/>
        <w:gridCol w:w="1160"/>
        <w:gridCol w:w="1750"/>
        <w:gridCol w:w="1608"/>
        <w:gridCol w:w="1231"/>
      </w:tblGrid>
      <w:tr w:rsidR="005031BF" w:rsidRPr="00B048EA" w14:paraId="47EA6535" w14:textId="77777777" w:rsidTr="00490A54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6D2E2789" w14:textId="77777777" w:rsidR="005031BF" w:rsidRPr="00B048EA" w:rsidRDefault="005031BF" w:rsidP="00490A54">
            <w:pPr>
              <w:rPr>
                <w:b/>
              </w:rPr>
            </w:pPr>
            <w:r w:rsidRPr="00B048EA">
              <w:rPr>
                <w:b/>
              </w:rPr>
              <w:t>T</w:t>
            </w:r>
            <w:r w:rsidRPr="00B048EA">
              <w:rPr>
                <w:b/>
                <w:vertAlign w:val="subscript"/>
              </w:rPr>
              <w:t>cp</w:t>
            </w:r>
            <w:r w:rsidRPr="00B048EA">
              <w:rPr>
                <w:b/>
              </w:rPr>
              <w:t xml:space="preserve"> (us)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AFB705" w14:textId="77777777" w:rsidR="005031BF" w:rsidRPr="00B048EA" w:rsidRDefault="005031BF" w:rsidP="00490A54">
            <w:pPr>
              <w:rPr>
                <w:b/>
              </w:rPr>
            </w:pPr>
            <w:r w:rsidRPr="00B048EA">
              <w:rPr>
                <w:b/>
              </w:rPr>
              <w:t>T</w:t>
            </w:r>
            <w:r w:rsidRPr="00B048EA">
              <w:rPr>
                <w:b/>
                <w:vertAlign w:val="subscript"/>
              </w:rPr>
              <w:t>u</w:t>
            </w:r>
            <w:r w:rsidRPr="00B048EA">
              <w:rPr>
                <w:b/>
              </w:rPr>
              <w:t xml:space="preserve"> (ms)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60D0538" w14:textId="77777777" w:rsidR="005031BF" w:rsidRPr="00B048EA" w:rsidRDefault="005031BF" w:rsidP="00490A54">
            <w:pPr>
              <w:rPr>
                <w:b/>
              </w:rPr>
            </w:pPr>
            <w:r w:rsidRPr="00B048EA">
              <w:rPr>
                <w:b/>
              </w:rPr>
              <w:t>T (ms)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8E1D58" w14:textId="77777777" w:rsidR="005031BF" w:rsidRPr="00B048EA" w:rsidRDefault="005031BF" w:rsidP="00490A54">
            <w:pPr>
              <w:rPr>
                <w:b/>
              </w:rPr>
            </w:pPr>
            <w:r w:rsidRPr="00B048EA">
              <w:rPr>
                <w:b/>
              </w:rPr>
              <w:t>Numerology (kHz)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308974F" w14:textId="77777777" w:rsidR="005031BF" w:rsidRPr="00B048EA" w:rsidRDefault="005031BF" w:rsidP="00490A54">
            <w:pPr>
              <w:rPr>
                <w:b/>
              </w:rPr>
            </w:pPr>
            <w:r w:rsidRPr="00B048EA">
              <w:rPr>
                <w:b/>
              </w:rPr>
              <w:t>FFT size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7BA1591C" w14:textId="77777777" w:rsidR="005031BF" w:rsidRPr="00B048EA" w:rsidRDefault="005031BF" w:rsidP="00490A54">
            <w:pPr>
              <w:rPr>
                <w:b/>
              </w:rPr>
            </w:pPr>
            <w:r w:rsidRPr="00B048EA">
              <w:rPr>
                <w:b/>
              </w:rPr>
              <w:t>Number of MBSFN subframes per 40ms in MBMS-dedicated carrier (with no gap overhead)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77E475D7" w14:textId="77777777" w:rsidR="005031BF" w:rsidRPr="00B048EA" w:rsidRDefault="005031BF" w:rsidP="00490A54">
            <w:pPr>
              <w:rPr>
                <w:b/>
              </w:rPr>
            </w:pPr>
            <w:r w:rsidRPr="00B048EA">
              <w:rPr>
                <w:b/>
              </w:rPr>
              <w:t>Number of MBSFN subframes per 5ms (with gap overhead in mixed-carrier )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1289B4D1" w14:textId="77777777" w:rsidR="005031BF" w:rsidRPr="00B048EA" w:rsidRDefault="005031BF" w:rsidP="00490A54">
            <w:pPr>
              <w:rPr>
                <w:b/>
              </w:rPr>
            </w:pPr>
            <w:r w:rsidRPr="00B048EA">
              <w:rPr>
                <w:b/>
              </w:rPr>
              <w:t>CP overhead</w:t>
            </w:r>
          </w:p>
        </w:tc>
      </w:tr>
      <w:tr w:rsidR="005031BF" w:rsidRPr="00B048EA" w14:paraId="25C13959" w14:textId="77777777" w:rsidTr="00490A54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06396D56" w14:textId="77777777" w:rsidR="005031BF" w:rsidRPr="00B048EA" w:rsidRDefault="005031BF" w:rsidP="00490A54">
            <w:r w:rsidRPr="00B048EA">
              <w:t>386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242FDE" w14:textId="77777777" w:rsidR="005031BF" w:rsidRPr="00B048EA" w:rsidRDefault="005031BF" w:rsidP="00490A54">
            <w:r w:rsidRPr="00B048EA">
              <w:t>2.4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B4D3741" w14:textId="77777777" w:rsidR="005031BF" w:rsidRPr="00B048EA" w:rsidRDefault="005031BF" w:rsidP="00490A54">
            <w:r w:rsidRPr="00B048EA">
              <w:t>2.786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4DB020" w14:textId="77777777" w:rsidR="005031BF" w:rsidRPr="00B048EA" w:rsidRDefault="005031BF" w:rsidP="00490A54">
            <w:r w:rsidRPr="00B048EA">
              <w:t>0.417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B6A8A9A" w14:textId="77777777" w:rsidR="005031BF" w:rsidRPr="00B048EA" w:rsidRDefault="005031BF" w:rsidP="00490A54">
            <w:r w:rsidRPr="00B048EA">
              <w:t>36864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1153FAA8" w14:textId="77777777" w:rsidR="005031BF" w:rsidRPr="00B048EA" w:rsidRDefault="005031BF" w:rsidP="00490A54">
            <w:r w:rsidRPr="00B048EA">
              <w:t>14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DC3C829" w14:textId="77777777" w:rsidR="005031BF" w:rsidRPr="00B048EA" w:rsidRDefault="005031BF" w:rsidP="00490A54">
            <w:r w:rsidRPr="00B048EA">
              <w:t>1 (</w:t>
            </w:r>
            <w:r w:rsidRPr="00B048EA">
              <w:rPr>
                <w:rFonts w:hint="eastAsia"/>
              </w:rPr>
              <w:t>4.3%</w:t>
            </w:r>
            <w:r w:rsidRPr="00B048EA">
              <w:t>)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3AE2B186" w14:textId="77777777" w:rsidR="005031BF" w:rsidRPr="00B048EA" w:rsidRDefault="005031BF" w:rsidP="00490A54">
            <w:r w:rsidRPr="00B048EA">
              <w:rPr>
                <w:rFonts w:hint="eastAsia"/>
              </w:rPr>
              <w:t>13.9%</w:t>
            </w:r>
          </w:p>
        </w:tc>
      </w:tr>
      <w:tr w:rsidR="005031BF" w:rsidRPr="00B048EA" w14:paraId="05049C87" w14:textId="77777777" w:rsidTr="00490A54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00C1D2BE" w14:textId="77777777" w:rsidR="005031BF" w:rsidRPr="00B048EA" w:rsidRDefault="005031BF" w:rsidP="00490A54">
            <w:pPr>
              <w:rPr>
                <w:b/>
              </w:rPr>
            </w:pPr>
            <w:r w:rsidRPr="00B048EA">
              <w:t>300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BE7A79" w14:textId="77777777" w:rsidR="005031BF" w:rsidRPr="00B048EA" w:rsidRDefault="005031BF" w:rsidP="00490A54">
            <w:r w:rsidRPr="00B048EA">
              <w:t>2.7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46D3751" w14:textId="77777777" w:rsidR="005031BF" w:rsidRPr="00B048EA" w:rsidRDefault="005031BF" w:rsidP="00490A54">
            <w:r w:rsidRPr="00B048EA">
              <w:rPr>
                <w:rFonts w:hint="eastAsi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F00F15" w14:textId="77777777" w:rsidR="005031BF" w:rsidRPr="00B048EA" w:rsidRDefault="005031BF" w:rsidP="00490A54">
            <w:r w:rsidRPr="00B048EA">
              <w:t>0.370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07F6308" w14:textId="77777777" w:rsidR="005031BF" w:rsidRPr="00B048EA" w:rsidRDefault="005031BF" w:rsidP="00490A54">
            <w:r w:rsidRPr="00B048EA">
              <w:t>41472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720711E7" w14:textId="77777777" w:rsidR="005031BF" w:rsidRPr="00B048EA" w:rsidRDefault="005031BF" w:rsidP="00490A54">
            <w:r w:rsidRPr="00B048EA">
              <w:t>13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1446CF9E" w14:textId="77777777" w:rsidR="005031BF" w:rsidRPr="00B048EA" w:rsidRDefault="005031BF" w:rsidP="00490A54">
            <w:r w:rsidRPr="00B048EA">
              <w:t>1 (</w:t>
            </w:r>
            <w:r w:rsidRPr="00B048EA">
              <w:rPr>
                <w:rFonts w:hint="eastAsia"/>
              </w:rPr>
              <w:t>0</w:t>
            </w:r>
            <w:r w:rsidRPr="00B048EA">
              <w:t>%)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7B97AE3F" w14:textId="77777777" w:rsidR="005031BF" w:rsidRPr="00B048EA" w:rsidRDefault="005031BF" w:rsidP="00490A54">
            <w:r w:rsidRPr="00B048EA">
              <w:rPr>
                <w:rFonts w:hint="eastAsia"/>
              </w:rPr>
              <w:t>10.0%</w:t>
            </w:r>
          </w:p>
        </w:tc>
      </w:tr>
    </w:tbl>
    <w:p w14:paraId="1DC16D87" w14:textId="77777777" w:rsidR="008803C4" w:rsidRPr="00D70DFD" w:rsidRDefault="008803C4" w:rsidP="008803C4">
      <w:pPr>
        <w:rPr>
          <w:lang w:eastAsia="zh-CN"/>
        </w:rPr>
      </w:pPr>
    </w:p>
    <w:p w14:paraId="4D7D442E" w14:textId="46E2F354" w:rsidR="00280B4D" w:rsidRPr="00B81EC8" w:rsidRDefault="00DD1A81" w:rsidP="00AF7DC3">
      <w:pPr>
        <w:rPr>
          <w:lang w:eastAsia="zh-CN"/>
        </w:rPr>
      </w:pPr>
      <w:r>
        <w:rPr>
          <w:rFonts w:eastAsia="Arial Unicode MS"/>
          <w:lang w:eastAsia="zh-CN"/>
        </w:rPr>
        <w:t>T</w:t>
      </w:r>
      <w:r>
        <w:rPr>
          <w:rFonts w:eastAsia="Arial Unicode MS" w:hint="eastAsia"/>
          <w:lang w:eastAsia="zh-CN"/>
        </w:rPr>
        <w:t>his contribution</w:t>
      </w:r>
      <w:r>
        <w:rPr>
          <w:rFonts w:eastAsia="Arial Unicode MS"/>
          <w:lang w:eastAsia="zh-CN"/>
        </w:rPr>
        <w:t xml:space="preserve"> </w:t>
      </w:r>
      <w:r w:rsidR="004D5C22">
        <w:rPr>
          <w:rFonts w:eastAsia="Arial Unicode MS"/>
          <w:lang w:eastAsia="zh-CN"/>
        </w:rPr>
        <w:t>provide</w:t>
      </w:r>
      <w:r w:rsidR="00497D9D">
        <w:rPr>
          <w:rFonts w:eastAsia="Arial Unicode MS"/>
          <w:lang w:eastAsia="zh-CN"/>
        </w:rPr>
        <w:t>s</w:t>
      </w:r>
      <w:r w:rsidR="004D5C22">
        <w:rPr>
          <w:rFonts w:eastAsia="Arial Unicode MS"/>
          <w:lang w:eastAsia="zh-CN"/>
        </w:rPr>
        <w:t xml:space="preserve"> the system level and li</w:t>
      </w:r>
      <w:r w:rsidR="00616D9F">
        <w:rPr>
          <w:rFonts w:eastAsia="Arial Unicode MS"/>
          <w:lang w:eastAsia="zh-CN"/>
        </w:rPr>
        <w:t>nk level simulation results</w:t>
      </w:r>
      <w:r w:rsidR="00DA2A0C">
        <w:rPr>
          <w:rFonts w:eastAsia="Arial Unicode MS"/>
          <w:lang w:eastAsia="zh-CN"/>
        </w:rPr>
        <w:t xml:space="preserve"> for</w:t>
      </w:r>
      <w:r w:rsidR="00616D9F">
        <w:rPr>
          <w:rFonts w:eastAsia="Arial Unicode MS"/>
          <w:lang w:eastAsia="zh-CN"/>
        </w:rPr>
        <w:t xml:space="preserve"> </w:t>
      </w:r>
      <w:r w:rsidR="00497D9D">
        <w:rPr>
          <w:rFonts w:eastAsia="Arial Unicode MS"/>
          <w:lang w:eastAsia="zh-CN"/>
        </w:rPr>
        <w:t>PMCH to support of rooftop reception following the WID and agreements, and the TBS design is discussed.</w:t>
      </w:r>
    </w:p>
    <w:p w14:paraId="1CB45FFD" w14:textId="28097C1B" w:rsidR="009E0CF3" w:rsidRDefault="009E0CF3" w:rsidP="00B40D1E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D</w:t>
      </w:r>
      <w:r>
        <w:rPr>
          <w:lang w:eastAsia="zh-CN"/>
        </w:rPr>
        <w:t>iscussion on RS pattern for the new numerology</w:t>
      </w:r>
    </w:p>
    <w:p w14:paraId="12F0FC64" w14:textId="77777777" w:rsidR="00A610F8" w:rsidRDefault="00A610F8" w:rsidP="00A610F8">
      <w:pPr>
        <w:pStyle w:val="2"/>
        <w:rPr>
          <w:lang w:eastAsia="zh-CN"/>
        </w:rPr>
      </w:pPr>
      <w:r>
        <w:rPr>
          <w:lang w:eastAsia="zh-CN"/>
        </w:rPr>
        <w:t xml:space="preserve">Design principles for </w:t>
      </w:r>
      <w:r>
        <w:rPr>
          <w:rFonts w:hint="eastAsia"/>
          <w:lang w:eastAsia="zh-CN"/>
        </w:rPr>
        <w:t>RS pattern</w:t>
      </w:r>
    </w:p>
    <w:p w14:paraId="420F5282" w14:textId="398A6E7D" w:rsidR="00A610F8" w:rsidRDefault="00A610F8" w:rsidP="00A610F8">
      <w:pPr>
        <w:rPr>
          <w:lang w:eastAsia="zh-CN"/>
        </w:rPr>
      </w:pPr>
      <w:r>
        <w:rPr>
          <w:lang w:eastAsia="zh-CN"/>
        </w:rPr>
        <w:t xml:space="preserve">One example for the RS pattern 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_Ref15380525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04BE4">
        <w:t xml:space="preserve">Figure </w:t>
      </w:r>
      <w:r w:rsidR="00204BE4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, here </w:t>
      </w:r>
      <w:r w:rsidR="006B177D" w:rsidRPr="00D97F58">
        <w:rPr>
          <w:lang w:eastAsia="zh-CN"/>
        </w:rPr>
        <w:t>D</w:t>
      </w:r>
      <w:r w:rsidR="006B177D" w:rsidRPr="00D97F58">
        <w:rPr>
          <w:vertAlign w:val="subscript"/>
          <w:lang w:eastAsia="zh-CN"/>
        </w:rPr>
        <w:t>f</w:t>
      </w:r>
      <w:r w:rsidR="006B177D" w:rsidRPr="00C437F1">
        <w:rPr>
          <w:lang w:eastAsia="zh-CN"/>
        </w:rPr>
        <w:t>=3</w:t>
      </w:r>
      <w:r w:rsidRPr="00D97F58">
        <w:rPr>
          <w:lang w:eastAsia="zh-CN"/>
        </w:rPr>
        <w:t xml:space="preserve"> </w:t>
      </w:r>
      <w:r>
        <w:rPr>
          <w:lang w:eastAsia="zh-CN"/>
        </w:rPr>
        <w:t>is</w:t>
      </w:r>
      <w:r w:rsidRPr="00D97F58">
        <w:rPr>
          <w:lang w:eastAsia="zh-CN"/>
        </w:rPr>
        <w:t xml:space="preserve"> used to represent the </w:t>
      </w:r>
      <w:r>
        <w:rPr>
          <w:lang w:eastAsia="zh-CN"/>
        </w:rPr>
        <w:t xml:space="preserve">RS </w:t>
      </w:r>
      <w:r w:rsidRPr="00D97F58">
        <w:rPr>
          <w:lang w:eastAsia="zh-CN"/>
        </w:rPr>
        <w:t xml:space="preserve">tone separation in the frequency </w:t>
      </w:r>
      <w:r>
        <w:rPr>
          <w:lang w:eastAsia="zh-CN"/>
        </w:rPr>
        <w:t>domain</w:t>
      </w:r>
      <w:r w:rsidRPr="00D97F58">
        <w:rPr>
          <w:lang w:eastAsia="zh-CN"/>
        </w:rPr>
        <w:t xml:space="preserve"> and </w:t>
      </w:r>
      <w:r w:rsidR="006B177D" w:rsidRPr="00D97F58">
        <w:rPr>
          <w:lang w:eastAsia="zh-CN"/>
        </w:rPr>
        <w:t>D</w:t>
      </w:r>
      <w:r w:rsidR="006B177D" w:rsidRPr="00D97F58">
        <w:rPr>
          <w:vertAlign w:val="subscript"/>
          <w:lang w:eastAsia="zh-CN"/>
        </w:rPr>
        <w:t>t</w:t>
      </w:r>
      <w:r w:rsidR="006B177D" w:rsidRPr="00C437F1">
        <w:rPr>
          <w:lang w:eastAsia="zh-CN"/>
        </w:rPr>
        <w:t>=2</w:t>
      </w:r>
      <w:r w:rsidRPr="00D97F58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Pr="00D97F58">
        <w:rPr>
          <w:lang w:eastAsia="zh-CN"/>
        </w:rPr>
        <w:t xml:space="preserve">to represent </w:t>
      </w:r>
      <w:r>
        <w:rPr>
          <w:lang w:eastAsia="zh-CN"/>
        </w:rPr>
        <w:t xml:space="preserve">the </w:t>
      </w:r>
      <w:r w:rsidRPr="00D97F58">
        <w:rPr>
          <w:lang w:eastAsia="zh-CN"/>
        </w:rPr>
        <w:t xml:space="preserve">RS </w:t>
      </w:r>
      <w:r>
        <w:rPr>
          <w:lang w:eastAsia="zh-CN"/>
        </w:rPr>
        <w:t xml:space="preserve">tone </w:t>
      </w:r>
      <w:r w:rsidRPr="00D97F58">
        <w:rPr>
          <w:lang w:eastAsia="zh-CN"/>
        </w:rPr>
        <w:t xml:space="preserve">separation in the time </w:t>
      </w:r>
      <w:r>
        <w:rPr>
          <w:lang w:eastAsia="zh-CN"/>
        </w:rPr>
        <w:t>domain</w:t>
      </w:r>
      <w:r w:rsidRPr="00D97F58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ED31B84" w14:textId="77777777" w:rsidR="009E0CF3" w:rsidRPr="00A610F8" w:rsidRDefault="009E0CF3" w:rsidP="009E0CF3">
      <w:pPr>
        <w:rPr>
          <w:lang w:eastAsia="zh-CN"/>
        </w:rPr>
      </w:pPr>
    </w:p>
    <w:p w14:paraId="5AB64136" w14:textId="77777777" w:rsidR="0073798D" w:rsidRDefault="0073798D" w:rsidP="0073798D">
      <w:pPr>
        <w:keepNext/>
        <w:jc w:val="center"/>
      </w:pPr>
      <w:r>
        <w:object w:dxaOrig="5970" w:dyaOrig="11131" w14:anchorId="42C8F4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1.2pt;height:4in" o:ole="">
            <v:imagedata r:id="rId8" o:title=""/>
          </v:shape>
          <o:OLEObject Type="Embed" ProgID="Visio.Drawing.15" ShapeID="_x0000_i1025" DrawAspect="Content" ObjectID="_1627480868" r:id="rId9"/>
        </w:object>
      </w:r>
    </w:p>
    <w:p w14:paraId="4A4A1BB1" w14:textId="393B6D53" w:rsidR="006813C0" w:rsidRDefault="0073798D" w:rsidP="0073798D">
      <w:pPr>
        <w:pStyle w:val="a5"/>
        <w:rPr>
          <w:lang w:eastAsia="zh-CN"/>
        </w:rPr>
      </w:pPr>
      <w:bookmarkStart w:id="3" w:name="_Ref15380525"/>
      <w:r>
        <w:t xml:space="preserve">Figure </w:t>
      </w:r>
      <w:r w:rsidR="00771672">
        <w:rPr>
          <w:noProof/>
        </w:rPr>
        <w:fldChar w:fldCharType="begin"/>
      </w:r>
      <w:r w:rsidR="00771672">
        <w:rPr>
          <w:noProof/>
        </w:rPr>
        <w:instrText xml:space="preserve"> SEQ Figure \* ARABIC </w:instrText>
      </w:r>
      <w:r w:rsidR="00771672">
        <w:rPr>
          <w:noProof/>
        </w:rPr>
        <w:fldChar w:fldCharType="separate"/>
      </w:r>
      <w:r w:rsidR="00204BE4">
        <w:rPr>
          <w:noProof/>
        </w:rPr>
        <w:t>1</w:t>
      </w:r>
      <w:r w:rsidR="00771672">
        <w:rPr>
          <w:noProof/>
        </w:rPr>
        <w:fldChar w:fldCharType="end"/>
      </w:r>
      <w:bookmarkEnd w:id="3"/>
      <w:r>
        <w:t>: One example for RS pattern of the new numerology</w:t>
      </w:r>
    </w:p>
    <w:p w14:paraId="0916F4B4" w14:textId="352157D4" w:rsidR="00A66BF8" w:rsidRDefault="00A66BF8" w:rsidP="00A66BF8">
      <w:pPr>
        <w:rPr>
          <w:lang w:eastAsia="zh-CN"/>
        </w:rPr>
      </w:pPr>
      <w:r>
        <w:rPr>
          <w:lang w:eastAsia="zh-CN"/>
        </w:rPr>
        <w:t xml:space="preserve">The values of </w:t>
      </w:r>
      <w:r w:rsidRPr="00D97F58">
        <w:rPr>
          <w:lang w:eastAsia="zh-CN"/>
        </w:rPr>
        <w:t>D</w:t>
      </w:r>
      <w:r w:rsidRPr="00D97F58">
        <w:rPr>
          <w:vertAlign w:val="subscript"/>
          <w:lang w:eastAsia="zh-CN"/>
        </w:rPr>
        <w:t>f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 and </w:t>
      </w:r>
      <w:r w:rsidRPr="00D97F58">
        <w:rPr>
          <w:lang w:eastAsia="zh-CN"/>
        </w:rPr>
        <w:t>D</w:t>
      </w:r>
      <w:r w:rsidRPr="00D97F58">
        <w:rPr>
          <w:vertAlign w:val="subscript"/>
          <w:lang w:eastAsia="zh-CN"/>
        </w:rPr>
        <w:t>t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determine the RS overhead and also the performance of channel estimation. According to </w:t>
      </w:r>
      <w:r w:rsidR="00634C36">
        <w:rPr>
          <w:lang w:eastAsia="zh-CN"/>
        </w:rPr>
        <w:fldChar w:fldCharType="begin"/>
      </w:r>
      <w:r w:rsidR="00634C36">
        <w:rPr>
          <w:lang w:eastAsia="zh-CN"/>
        </w:rPr>
        <w:instrText xml:space="preserve"> REF _Ref15380525 \h </w:instrText>
      </w:r>
      <w:r w:rsidR="00634C36">
        <w:rPr>
          <w:lang w:eastAsia="zh-CN"/>
        </w:rPr>
      </w:r>
      <w:r w:rsidR="00634C36">
        <w:rPr>
          <w:lang w:eastAsia="zh-CN"/>
        </w:rPr>
        <w:fldChar w:fldCharType="separate"/>
      </w:r>
      <w:r w:rsidR="00204BE4">
        <w:t xml:space="preserve">Figure </w:t>
      </w:r>
      <w:r w:rsidR="00204BE4">
        <w:rPr>
          <w:noProof/>
        </w:rPr>
        <w:t>1</w:t>
      </w:r>
      <w:r w:rsidR="00634C36">
        <w:rPr>
          <w:lang w:eastAsia="zh-CN"/>
        </w:rPr>
        <w:fldChar w:fldCharType="end"/>
      </w:r>
      <w:r w:rsidR="00634C36">
        <w:rPr>
          <w:lang w:eastAsia="zh-CN"/>
        </w:rPr>
        <w:t xml:space="preserve"> </w:t>
      </w:r>
      <w:r>
        <w:rPr>
          <w:lang w:eastAsia="zh-CN"/>
        </w:rPr>
        <w:t>and the formula of EI,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larger D</w:t>
      </w:r>
      <w:r w:rsidRPr="003645B7">
        <w:rPr>
          <w:vertAlign w:val="subscript"/>
          <w:lang w:eastAsia="zh-CN"/>
        </w:rPr>
        <w:t>f</w:t>
      </w:r>
      <w:r>
        <w:rPr>
          <w:lang w:eastAsia="zh-CN"/>
        </w:rPr>
        <w:t xml:space="preserve"> is the smaller RS overhead is and the smaller EI is.</w:t>
      </w:r>
    </w:p>
    <w:p w14:paraId="7EE09DA3" w14:textId="1746D864" w:rsidR="008902E8" w:rsidRDefault="008902E8" w:rsidP="00A66BF8">
      <w:pPr>
        <w:pStyle w:val="2"/>
        <w:rPr>
          <w:lang w:eastAsia="zh-CN"/>
        </w:rPr>
      </w:pPr>
      <w:r>
        <w:rPr>
          <w:lang w:eastAsia="zh-CN"/>
        </w:rPr>
        <w:t>Simulation results</w:t>
      </w:r>
    </w:p>
    <w:p w14:paraId="7B82E890" w14:textId="0B9DC8E4" w:rsidR="00A66BF8" w:rsidRDefault="00A66BF8" w:rsidP="00A66BF8">
      <w:pPr>
        <w:rPr>
          <w:lang w:eastAsia="zh-CN"/>
        </w:rPr>
      </w:pPr>
      <w:r>
        <w:rPr>
          <w:lang w:eastAsia="zh-CN"/>
        </w:rPr>
        <w:t>Determining D</w:t>
      </w:r>
      <w:r w:rsidRPr="00C97106">
        <w:rPr>
          <w:vertAlign w:val="subscript"/>
          <w:lang w:eastAsia="zh-CN"/>
        </w:rPr>
        <w:t>f</w:t>
      </w:r>
      <w:r>
        <w:rPr>
          <w:lang w:eastAsia="zh-CN"/>
        </w:rPr>
        <w:t xml:space="preserve"> and D</w:t>
      </w:r>
      <w:r>
        <w:rPr>
          <w:vertAlign w:val="subscript"/>
          <w:lang w:eastAsia="zh-CN"/>
        </w:rPr>
        <w:t>t</w:t>
      </w:r>
      <w:r w:rsidRPr="0035556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 a trade</w:t>
      </w:r>
      <w:r>
        <w:rPr>
          <w:lang w:eastAsia="zh-CN"/>
        </w:rPr>
        <w:t>-</w:t>
      </w:r>
      <w:r>
        <w:rPr>
          <w:rFonts w:hint="eastAsia"/>
          <w:lang w:eastAsia="zh-CN"/>
        </w:rPr>
        <w:t>off</w:t>
      </w:r>
      <w:r>
        <w:rPr>
          <w:lang w:eastAsia="zh-CN"/>
        </w:rPr>
        <w:t xml:space="preserve"> between RS overhead and performance. The performance is evaluated from system level and link level simulations. </w:t>
      </w:r>
      <w:r w:rsidRPr="004327C5">
        <w:rPr>
          <w:lang w:eastAsia="zh-CN"/>
        </w:rPr>
        <w:t>The</w:t>
      </w:r>
      <w:r w:rsidRPr="004327C5">
        <w:rPr>
          <w:rFonts w:hint="eastAsia"/>
          <w:lang w:eastAsia="zh-CN"/>
        </w:rPr>
        <w:t xml:space="preserve"> </w:t>
      </w:r>
      <w:r w:rsidRPr="004327C5">
        <w:rPr>
          <w:lang w:eastAsia="zh-CN"/>
        </w:rPr>
        <w:t>simulation assumption</w:t>
      </w:r>
      <w:r>
        <w:rPr>
          <w:lang w:eastAsia="zh-CN"/>
        </w:rPr>
        <w:t>s</w:t>
      </w:r>
      <w:r w:rsidRPr="004327C5">
        <w:rPr>
          <w:lang w:eastAsia="zh-CN"/>
        </w:rPr>
        <w:t xml:space="preserve"> for system level and link level </w:t>
      </w:r>
      <w:r>
        <w:rPr>
          <w:lang w:eastAsia="zh-CN"/>
        </w:rPr>
        <w:t xml:space="preserve"> </w:t>
      </w:r>
      <w:r w:rsidRPr="004327C5">
        <w:rPr>
          <w:lang w:eastAsia="zh-CN"/>
        </w:rPr>
        <w:t xml:space="preserve"> </w:t>
      </w:r>
      <w:r>
        <w:rPr>
          <w:lang w:eastAsia="zh-CN"/>
        </w:rPr>
        <w:t xml:space="preserve">come from the report of the study item </w:t>
      </w:r>
      <w:r w:rsidR="00D3735C">
        <w:rPr>
          <w:lang w:eastAsia="zh-CN"/>
        </w:rPr>
        <w:fldChar w:fldCharType="begin"/>
      </w:r>
      <w:r w:rsidR="00D3735C">
        <w:rPr>
          <w:lang w:eastAsia="zh-CN"/>
        </w:rPr>
        <w:instrText xml:space="preserve"> REF _Ref16703321 \r \h </w:instrText>
      </w:r>
      <w:r w:rsidR="00D3735C">
        <w:rPr>
          <w:lang w:eastAsia="zh-CN"/>
        </w:rPr>
      </w:r>
      <w:r w:rsidR="00D3735C">
        <w:rPr>
          <w:lang w:eastAsia="zh-CN"/>
        </w:rPr>
        <w:fldChar w:fldCharType="separate"/>
      </w:r>
      <w:r w:rsidR="00204BE4">
        <w:rPr>
          <w:lang w:eastAsia="zh-CN"/>
        </w:rPr>
        <w:t>[3]</w:t>
      </w:r>
      <w:r w:rsidR="00D3735C">
        <w:rPr>
          <w:lang w:eastAsia="zh-CN"/>
        </w:rPr>
        <w:fldChar w:fldCharType="end"/>
      </w:r>
      <w:r w:rsidR="005E4B67">
        <w:rPr>
          <w:lang w:eastAsia="zh-CN"/>
        </w:rPr>
        <w:t>.</w:t>
      </w:r>
    </w:p>
    <w:p w14:paraId="02F05E3B" w14:textId="7F593843" w:rsidR="00470EBC" w:rsidRPr="00A66BF8" w:rsidRDefault="009C3F40" w:rsidP="008902E8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_Ref15389051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04BE4">
        <w:t xml:space="preserve">Table </w:t>
      </w:r>
      <w:r w:rsidR="00204BE4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the 95%-tile SINR and the spectral efficiencies for </w:t>
      </w:r>
      <w:r w:rsidR="00771672">
        <w:rPr>
          <w:lang w:eastAsia="zh-CN"/>
        </w:rPr>
        <w:t>dedicated carrier and mixed carrier.</w:t>
      </w:r>
    </w:p>
    <w:p w14:paraId="6F8BC46E" w14:textId="64412E5C" w:rsidR="00186404" w:rsidRDefault="00186404" w:rsidP="00186404">
      <w:pPr>
        <w:pStyle w:val="a5"/>
        <w:keepNext/>
      </w:pPr>
      <w:bookmarkStart w:id="4" w:name="_Ref15389051"/>
      <w:r>
        <w:t xml:space="preserve">Table </w:t>
      </w:r>
      <w:r w:rsidR="007D2EE4">
        <w:rPr>
          <w:noProof/>
        </w:rPr>
        <w:fldChar w:fldCharType="begin"/>
      </w:r>
      <w:r w:rsidR="007D2EE4">
        <w:rPr>
          <w:noProof/>
        </w:rPr>
        <w:instrText xml:space="preserve"> SEQ Table \* ARABIC </w:instrText>
      </w:r>
      <w:r w:rsidR="007D2EE4">
        <w:rPr>
          <w:noProof/>
        </w:rPr>
        <w:fldChar w:fldCharType="separate"/>
      </w:r>
      <w:r w:rsidR="00204BE4">
        <w:rPr>
          <w:noProof/>
        </w:rPr>
        <w:t>1</w:t>
      </w:r>
      <w:r w:rsidR="007D2EE4">
        <w:rPr>
          <w:noProof/>
        </w:rPr>
        <w:fldChar w:fldCharType="end"/>
      </w:r>
      <w:bookmarkEnd w:id="4"/>
      <w:r>
        <w:t>: 95%-tile SINR and spectral efficienc</w:t>
      </w:r>
      <w:r w:rsidR="009C3F40">
        <w:t>ies</w:t>
      </w:r>
      <w:r>
        <w:t xml:space="preserve"> for rooftop</w:t>
      </w:r>
      <w:r w:rsidR="009C3F40">
        <w:t xml:space="preserve"> reception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679"/>
        <w:gridCol w:w="708"/>
        <w:gridCol w:w="828"/>
        <w:gridCol w:w="449"/>
        <w:gridCol w:w="449"/>
        <w:gridCol w:w="1054"/>
        <w:gridCol w:w="1963"/>
        <w:gridCol w:w="1876"/>
      </w:tblGrid>
      <w:tr w:rsidR="00470EBC" w:rsidRPr="00F44BEB" w14:paraId="07C4BFC6" w14:textId="77777777" w:rsidTr="00470EBC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3B9EC14" w14:textId="77777777" w:rsidR="00470EBC" w:rsidRPr="00C02BD4" w:rsidRDefault="00470EBC" w:rsidP="00470EBC">
            <w:pPr>
              <w:spacing w:after="0"/>
              <w:jc w:val="center"/>
              <w:rPr>
                <w:b/>
                <w:lang w:val="en-GB" w:eastAsia="zh-CN"/>
              </w:rPr>
            </w:pPr>
            <w:r w:rsidRPr="00C54E7B">
              <w:rPr>
                <w:rFonts w:hint="eastAsia"/>
                <w:b/>
                <w:lang w:val="en-GB" w:eastAsia="zh-CN"/>
              </w:rPr>
              <w:t>N</w:t>
            </w:r>
            <w:r w:rsidRPr="00C54E7B">
              <w:rPr>
                <w:b/>
                <w:lang w:val="en-GB" w:eastAsia="zh-CN"/>
              </w:rPr>
              <w:t>etwork Topology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A277E2" w14:textId="77777777" w:rsidR="00470EBC" w:rsidRPr="00C02BD4" w:rsidRDefault="00470EBC" w:rsidP="00470EBC">
            <w:pPr>
              <w:spacing w:after="0"/>
              <w:jc w:val="center"/>
              <w:rPr>
                <w:b/>
                <w:lang w:val="en-GB" w:eastAsia="zh-CN"/>
              </w:rPr>
            </w:pPr>
            <w:r w:rsidRPr="00C02BD4">
              <w:rPr>
                <w:rFonts w:hint="eastAsia"/>
                <w:b/>
                <w:lang w:val="en-GB" w:eastAsia="zh-CN"/>
              </w:rPr>
              <w:t>T</w:t>
            </w:r>
            <w:r w:rsidRPr="00EB76B1">
              <w:rPr>
                <w:b/>
                <w:lang w:val="en-GB" w:eastAsia="zh-CN"/>
              </w:rPr>
              <w:t>cp</w:t>
            </w:r>
            <w:r w:rsidRPr="00C02BD4">
              <w:rPr>
                <w:b/>
                <w:lang w:val="en-GB" w:eastAsia="zh-CN"/>
              </w:rPr>
              <w:t xml:space="preserve"> </w:t>
            </w:r>
            <w:r w:rsidRPr="00C02BD4">
              <w:rPr>
                <w:rFonts w:hint="eastAsia"/>
                <w:b/>
                <w:lang w:val="en-GB" w:eastAsia="zh-CN"/>
              </w:rPr>
              <w:t>(</w:t>
            </w:r>
            <w:r w:rsidRPr="00C02BD4">
              <w:rPr>
                <w:b/>
                <w:lang w:val="en-GB" w:eastAsia="zh-CN"/>
              </w:rPr>
              <w:t>us</w:t>
            </w:r>
            <w:r w:rsidRPr="00C02BD4">
              <w:rPr>
                <w:rFonts w:hint="eastAsia"/>
                <w:b/>
                <w:lang w:val="en-GB" w:eastAsia="zh-CN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DDF0EC" w14:textId="77777777" w:rsidR="00470EBC" w:rsidRPr="00C02BD4" w:rsidRDefault="00470EBC" w:rsidP="00470EBC">
            <w:pPr>
              <w:spacing w:after="0"/>
              <w:jc w:val="center"/>
              <w:rPr>
                <w:b/>
                <w:lang w:val="en-GB" w:eastAsia="zh-CN"/>
              </w:rPr>
            </w:pPr>
            <w:r w:rsidRPr="00C02BD4">
              <w:rPr>
                <w:rFonts w:hint="eastAsia"/>
                <w:b/>
                <w:lang w:val="en-GB" w:eastAsia="zh-CN"/>
              </w:rPr>
              <w:t>T</w:t>
            </w:r>
            <w:r w:rsidRPr="00EB76B1">
              <w:rPr>
                <w:b/>
                <w:lang w:val="en-GB" w:eastAsia="zh-CN"/>
              </w:rPr>
              <w:t>u</w:t>
            </w:r>
            <w:r w:rsidRPr="00C02BD4">
              <w:rPr>
                <w:b/>
                <w:lang w:val="en-GB" w:eastAsia="zh-CN"/>
              </w:rPr>
              <w:t xml:space="preserve"> </w:t>
            </w:r>
            <w:r w:rsidRPr="00C02BD4">
              <w:rPr>
                <w:rFonts w:hint="eastAsia"/>
                <w:b/>
                <w:lang w:val="en-GB" w:eastAsia="zh-CN"/>
              </w:rPr>
              <w:t>(</w:t>
            </w:r>
            <w:r w:rsidRPr="00C02BD4">
              <w:rPr>
                <w:b/>
                <w:lang w:val="en-GB" w:eastAsia="zh-CN"/>
              </w:rPr>
              <w:t>ms</w:t>
            </w:r>
            <w:r w:rsidRPr="00C02BD4">
              <w:rPr>
                <w:rFonts w:hint="eastAsia"/>
                <w:b/>
                <w:lang w:val="en-GB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6CE5CCFB" w14:textId="77777777" w:rsidR="00470EBC" w:rsidRPr="00B1685B" w:rsidRDefault="00470EBC" w:rsidP="00470EBC">
            <w:pPr>
              <w:spacing w:after="0"/>
              <w:jc w:val="center"/>
              <w:rPr>
                <w:b/>
                <w:lang w:val="en-GB" w:eastAsia="zh-CN"/>
              </w:rPr>
            </w:pPr>
            <w:r w:rsidRPr="00EB76B1">
              <w:rPr>
                <w:b/>
                <w:lang w:eastAsia="zh-CN"/>
              </w:rPr>
              <w:t>FFT size</w:t>
            </w:r>
          </w:p>
        </w:tc>
        <w:tc>
          <w:tcPr>
            <w:tcW w:w="0" w:type="auto"/>
            <w:vAlign w:val="center"/>
          </w:tcPr>
          <w:p w14:paraId="448168AC" w14:textId="5D11151D" w:rsidR="00470EBC" w:rsidRPr="00C02BD4" w:rsidRDefault="00470EBC" w:rsidP="00470EBC">
            <w:pPr>
              <w:spacing w:after="0"/>
              <w:jc w:val="center"/>
              <w:rPr>
                <w:b/>
                <w:lang w:val="en-GB" w:eastAsia="zh-CN"/>
              </w:rPr>
            </w:pPr>
            <w:r>
              <w:rPr>
                <w:b/>
                <w:lang w:val="en-GB" w:eastAsia="zh-CN"/>
              </w:rPr>
              <w:t>D</w:t>
            </w:r>
            <w:r w:rsidRPr="005E4B67">
              <w:rPr>
                <w:b/>
                <w:lang w:val="en-GB" w:eastAsia="zh-CN"/>
              </w:rPr>
              <w:t>f</w:t>
            </w:r>
          </w:p>
        </w:tc>
        <w:tc>
          <w:tcPr>
            <w:tcW w:w="0" w:type="auto"/>
            <w:vAlign w:val="center"/>
          </w:tcPr>
          <w:p w14:paraId="70D4B11A" w14:textId="5C65455C" w:rsidR="00470EBC" w:rsidRPr="00C02BD4" w:rsidRDefault="00470EBC" w:rsidP="00470EBC">
            <w:pPr>
              <w:spacing w:after="0"/>
              <w:jc w:val="center"/>
              <w:rPr>
                <w:b/>
                <w:lang w:val="en-GB" w:eastAsia="zh-CN"/>
              </w:rPr>
            </w:pPr>
            <w:r>
              <w:rPr>
                <w:rFonts w:hint="eastAsia"/>
                <w:b/>
                <w:lang w:val="en-GB" w:eastAsia="zh-CN"/>
              </w:rPr>
              <w:t>D</w:t>
            </w:r>
            <w:r w:rsidRPr="005E4B67">
              <w:rPr>
                <w:b/>
                <w:lang w:val="en-GB" w:eastAsia="zh-CN"/>
              </w:rPr>
              <w:t>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F5A53B" w14:textId="349FC852" w:rsidR="00470EBC" w:rsidRPr="00C02BD4" w:rsidRDefault="00470EBC" w:rsidP="00470EBC">
            <w:pPr>
              <w:spacing w:after="0"/>
              <w:jc w:val="center"/>
              <w:rPr>
                <w:b/>
                <w:lang w:val="en-GB" w:eastAsia="zh-CN"/>
              </w:rPr>
            </w:pPr>
            <w:r w:rsidRPr="00C02BD4">
              <w:rPr>
                <w:rFonts w:hint="eastAsia"/>
                <w:b/>
                <w:lang w:val="en-GB" w:eastAsia="zh-CN"/>
              </w:rPr>
              <w:t>9</w:t>
            </w:r>
            <w:r w:rsidRPr="00C02BD4">
              <w:rPr>
                <w:b/>
                <w:lang w:val="en-GB" w:eastAsia="zh-CN"/>
              </w:rPr>
              <w:t>5%-tile SINR (dB)</w:t>
            </w:r>
          </w:p>
        </w:tc>
        <w:tc>
          <w:tcPr>
            <w:tcW w:w="0" w:type="auto"/>
            <w:vAlign w:val="center"/>
          </w:tcPr>
          <w:p w14:paraId="58D09F93" w14:textId="77777777" w:rsidR="00470EBC" w:rsidRPr="00C02BD4" w:rsidRDefault="00470EBC" w:rsidP="00470EBC">
            <w:pPr>
              <w:spacing w:after="0"/>
              <w:jc w:val="center"/>
              <w:rPr>
                <w:b/>
                <w:lang w:val="en-GB" w:eastAsia="zh-CN"/>
              </w:rPr>
            </w:pPr>
            <w:r>
              <w:rPr>
                <w:b/>
                <w:lang w:val="en-GB" w:eastAsia="zh-CN"/>
              </w:rPr>
              <w:t>Spectral efficiency in dedicated carrier (bps/Hz)</w:t>
            </w:r>
          </w:p>
        </w:tc>
        <w:tc>
          <w:tcPr>
            <w:tcW w:w="0" w:type="auto"/>
            <w:vAlign w:val="center"/>
          </w:tcPr>
          <w:p w14:paraId="5686ADC2" w14:textId="77777777" w:rsidR="00470EBC" w:rsidRDefault="00470EBC" w:rsidP="00470EBC">
            <w:pPr>
              <w:spacing w:after="0"/>
              <w:jc w:val="center"/>
              <w:rPr>
                <w:b/>
                <w:lang w:val="en-GB" w:eastAsia="zh-CN"/>
              </w:rPr>
            </w:pPr>
            <w:r>
              <w:rPr>
                <w:b/>
                <w:lang w:val="en-GB" w:eastAsia="zh-CN"/>
              </w:rPr>
              <w:t>Spectral efficiency in mixed carrier (bps/Hz)</w:t>
            </w:r>
          </w:p>
        </w:tc>
      </w:tr>
      <w:tr w:rsidR="00470EBC" w14:paraId="0DE4619C" w14:textId="77777777" w:rsidTr="00470EBC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1FDCFAB" w14:textId="77777777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HPHT-1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114AA91" w14:textId="77777777" w:rsidR="00470EBC" w:rsidRPr="002647AE" w:rsidRDefault="00470EBC" w:rsidP="00470EBC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386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0E02F2E" w14:textId="77777777" w:rsidR="00470EBC" w:rsidRPr="002647AE" w:rsidRDefault="00470EBC" w:rsidP="00470EBC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szCs w:val="20"/>
              </w:rPr>
              <w:t>2.4</w:t>
            </w:r>
          </w:p>
        </w:tc>
        <w:tc>
          <w:tcPr>
            <w:tcW w:w="0" w:type="auto"/>
            <w:vMerge w:val="restart"/>
            <w:vAlign w:val="center"/>
          </w:tcPr>
          <w:p w14:paraId="497191BA" w14:textId="77777777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2647AE">
              <w:rPr>
                <w:color w:val="000000"/>
                <w:szCs w:val="20"/>
              </w:rPr>
              <w:t>368</w:t>
            </w:r>
            <w:r>
              <w:rPr>
                <w:color w:val="000000"/>
                <w:szCs w:val="20"/>
              </w:rPr>
              <w:t>64</w:t>
            </w:r>
          </w:p>
        </w:tc>
        <w:tc>
          <w:tcPr>
            <w:tcW w:w="0" w:type="auto"/>
            <w:vAlign w:val="center"/>
          </w:tcPr>
          <w:p w14:paraId="1E6C7387" w14:textId="6D929FE5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BFEDDFE" w14:textId="2D0D0137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F05FBE" w14:textId="4C4424FE" w:rsidR="00470EBC" w:rsidRPr="002647AE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1</w:t>
            </w:r>
            <w:r>
              <w:rPr>
                <w:color w:val="000000"/>
                <w:szCs w:val="20"/>
                <w:lang w:eastAsia="zh-CN"/>
              </w:rPr>
              <w:t>8.5</w:t>
            </w:r>
          </w:p>
        </w:tc>
        <w:tc>
          <w:tcPr>
            <w:tcW w:w="0" w:type="auto"/>
            <w:vAlign w:val="center"/>
          </w:tcPr>
          <w:p w14:paraId="3495C754" w14:textId="35EFE5B3" w:rsidR="00470EBC" w:rsidRPr="00470EBC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  <w:r>
              <w:rPr>
                <w:color w:val="000000"/>
                <w:szCs w:val="20"/>
                <w:lang w:eastAsia="zh-CN"/>
              </w:rPr>
              <w:t>.41</w:t>
            </w:r>
          </w:p>
        </w:tc>
        <w:tc>
          <w:tcPr>
            <w:tcW w:w="0" w:type="auto"/>
            <w:vAlign w:val="center"/>
          </w:tcPr>
          <w:p w14:paraId="710CAA0B" w14:textId="46B4BFB0" w:rsidR="00470EBC" w:rsidRPr="00470EBC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  <w:r>
              <w:rPr>
                <w:color w:val="000000"/>
                <w:szCs w:val="20"/>
                <w:lang w:eastAsia="zh-CN"/>
              </w:rPr>
              <w:t>.29</w:t>
            </w:r>
          </w:p>
        </w:tc>
      </w:tr>
      <w:tr w:rsidR="00470EBC" w14:paraId="54567395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0D8149A8" w14:textId="77777777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3F37D69" w14:textId="792F5F58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F1EF4A5" w14:textId="4B0AD237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5B8DDA8A" w14:textId="0A4D1AD3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ABA9E04" w14:textId="66F4598B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E328385" w14:textId="471C1D09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05D0F9" w14:textId="22E2A0FD" w:rsidR="00470EBC" w:rsidRPr="002647AE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1</w:t>
            </w:r>
            <w:r>
              <w:rPr>
                <w:color w:val="000000"/>
                <w:szCs w:val="20"/>
                <w:lang w:eastAsia="zh-CN"/>
              </w:rPr>
              <w:t>8.5</w:t>
            </w:r>
          </w:p>
        </w:tc>
        <w:tc>
          <w:tcPr>
            <w:tcW w:w="0" w:type="auto"/>
            <w:vAlign w:val="center"/>
          </w:tcPr>
          <w:p w14:paraId="362ECF6D" w14:textId="675F6087" w:rsidR="00470EBC" w:rsidRPr="00470EBC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  <w:r>
              <w:rPr>
                <w:color w:val="000000"/>
                <w:szCs w:val="20"/>
                <w:lang w:eastAsia="zh-CN"/>
              </w:rPr>
              <w:t>.17</w:t>
            </w:r>
          </w:p>
        </w:tc>
        <w:tc>
          <w:tcPr>
            <w:tcW w:w="0" w:type="auto"/>
            <w:vAlign w:val="center"/>
          </w:tcPr>
          <w:p w14:paraId="3CD862E3" w14:textId="14D2F766" w:rsidR="00470EBC" w:rsidRPr="00470EBC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  <w:r>
              <w:rPr>
                <w:color w:val="000000"/>
                <w:szCs w:val="20"/>
                <w:lang w:eastAsia="zh-CN"/>
              </w:rPr>
              <w:t>.06</w:t>
            </w:r>
          </w:p>
        </w:tc>
      </w:tr>
      <w:tr w:rsidR="00470EBC" w14:paraId="12F9C572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139D0229" w14:textId="77777777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9688902" w14:textId="43C8BDE2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A5CC85A" w14:textId="55DABE70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086EDE23" w14:textId="2969AB3B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072E3DD" w14:textId="57478DF4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7A01044A" w14:textId="6F1DBC0E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C8FA7" w14:textId="361B0998" w:rsidR="00470EBC" w:rsidRPr="002647AE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1</w:t>
            </w:r>
            <w:r>
              <w:rPr>
                <w:color w:val="000000"/>
                <w:szCs w:val="20"/>
                <w:lang w:eastAsia="zh-CN"/>
              </w:rPr>
              <w:t>7.9</w:t>
            </w:r>
          </w:p>
        </w:tc>
        <w:tc>
          <w:tcPr>
            <w:tcW w:w="0" w:type="auto"/>
            <w:vAlign w:val="center"/>
          </w:tcPr>
          <w:p w14:paraId="342FB038" w14:textId="2B8188C6" w:rsidR="00470EBC" w:rsidRPr="00470EBC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3A5E7C">
              <w:rPr>
                <w:rFonts w:hint="eastAsia"/>
                <w:color w:val="000000"/>
                <w:szCs w:val="20"/>
                <w:highlight w:val="cyan"/>
                <w:lang w:eastAsia="zh-CN"/>
              </w:rPr>
              <w:t>2</w:t>
            </w:r>
            <w:r w:rsidRPr="003A5E7C">
              <w:rPr>
                <w:color w:val="000000"/>
                <w:szCs w:val="20"/>
                <w:highlight w:val="cyan"/>
                <w:lang w:eastAsia="zh-CN"/>
              </w:rPr>
              <w:t>.66</w:t>
            </w:r>
          </w:p>
        </w:tc>
        <w:tc>
          <w:tcPr>
            <w:tcW w:w="0" w:type="auto"/>
            <w:vAlign w:val="center"/>
          </w:tcPr>
          <w:p w14:paraId="248810D0" w14:textId="61031EDC" w:rsidR="00470EBC" w:rsidRPr="00470EBC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DD5A6A">
              <w:rPr>
                <w:color w:val="000000"/>
                <w:szCs w:val="20"/>
                <w:lang w:eastAsia="zh-CN"/>
              </w:rPr>
              <w:t>2.53</w:t>
            </w:r>
          </w:p>
        </w:tc>
      </w:tr>
      <w:tr w:rsidR="00470EBC" w14:paraId="031B88C7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13185DA4" w14:textId="77777777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8CD0B09" w14:textId="53FC4806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D2D236C" w14:textId="56E96CB5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0DDBAE68" w14:textId="07294FDC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39FAFFB" w14:textId="62C44CEF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0931E866" w14:textId="1FC863BD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BE973C" w14:textId="70D00BCF" w:rsidR="00470EBC" w:rsidRPr="002647AE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1</w:t>
            </w:r>
            <w:r>
              <w:rPr>
                <w:color w:val="000000"/>
                <w:szCs w:val="20"/>
                <w:lang w:eastAsia="zh-CN"/>
              </w:rPr>
              <w:t>7.9</w:t>
            </w:r>
          </w:p>
        </w:tc>
        <w:tc>
          <w:tcPr>
            <w:tcW w:w="0" w:type="auto"/>
            <w:vAlign w:val="center"/>
          </w:tcPr>
          <w:p w14:paraId="0DBCAF44" w14:textId="57AC5BCD" w:rsidR="00470EBC" w:rsidRPr="00470EBC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  <w:r>
              <w:rPr>
                <w:color w:val="000000"/>
                <w:szCs w:val="20"/>
                <w:lang w:eastAsia="zh-CN"/>
              </w:rPr>
              <w:t>.43</w:t>
            </w:r>
          </w:p>
        </w:tc>
        <w:tc>
          <w:tcPr>
            <w:tcW w:w="0" w:type="auto"/>
            <w:vAlign w:val="center"/>
          </w:tcPr>
          <w:p w14:paraId="1A9C8EB5" w14:textId="4522CFB8" w:rsidR="00470EBC" w:rsidRPr="00470EBC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  <w:r>
              <w:rPr>
                <w:color w:val="000000"/>
                <w:szCs w:val="20"/>
                <w:lang w:eastAsia="zh-CN"/>
              </w:rPr>
              <w:t>.31</w:t>
            </w:r>
          </w:p>
        </w:tc>
      </w:tr>
      <w:tr w:rsidR="00470EBC" w14:paraId="4B0A3404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25AF7A9" w14:textId="77777777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6DBDF2C" w14:textId="7B961972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C0D5E1F" w14:textId="667D9A52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4C4B6E48" w14:textId="1063FA14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963A58D" w14:textId="65A70740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4758627B" w14:textId="53CE07ED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D2AB28" w14:textId="1B1BB3B5" w:rsidR="00470EBC" w:rsidRPr="002647AE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1</w:t>
            </w:r>
            <w:r>
              <w:rPr>
                <w:color w:val="000000"/>
                <w:szCs w:val="20"/>
                <w:lang w:eastAsia="zh-CN"/>
              </w:rPr>
              <w:t>7.3</w:t>
            </w:r>
          </w:p>
        </w:tc>
        <w:tc>
          <w:tcPr>
            <w:tcW w:w="0" w:type="auto"/>
            <w:vAlign w:val="center"/>
          </w:tcPr>
          <w:p w14:paraId="20FCDFB2" w14:textId="1DD1B385" w:rsidR="00470EBC" w:rsidRPr="00470EBC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3A5E7C">
              <w:rPr>
                <w:rFonts w:hint="eastAsia"/>
                <w:color w:val="000000"/>
                <w:szCs w:val="20"/>
                <w:highlight w:val="cyan"/>
                <w:lang w:eastAsia="zh-CN"/>
              </w:rPr>
              <w:t>2</w:t>
            </w:r>
            <w:r w:rsidRPr="003A5E7C">
              <w:rPr>
                <w:color w:val="000000"/>
                <w:szCs w:val="20"/>
                <w:highlight w:val="cyan"/>
                <w:lang w:eastAsia="zh-CN"/>
              </w:rPr>
              <w:t>.67</w:t>
            </w:r>
          </w:p>
        </w:tc>
        <w:tc>
          <w:tcPr>
            <w:tcW w:w="0" w:type="auto"/>
            <w:vAlign w:val="center"/>
          </w:tcPr>
          <w:p w14:paraId="201E720E" w14:textId="5A77B740" w:rsidR="00470EBC" w:rsidRPr="00470EBC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3A5E7C">
              <w:rPr>
                <w:rFonts w:hint="eastAsia"/>
                <w:color w:val="000000"/>
                <w:szCs w:val="20"/>
                <w:highlight w:val="green"/>
                <w:lang w:eastAsia="zh-CN"/>
              </w:rPr>
              <w:t>2</w:t>
            </w:r>
            <w:r w:rsidRPr="003A5E7C">
              <w:rPr>
                <w:color w:val="000000"/>
                <w:szCs w:val="20"/>
                <w:highlight w:val="green"/>
                <w:lang w:eastAsia="zh-CN"/>
              </w:rPr>
              <w:t>.54</w:t>
            </w:r>
          </w:p>
        </w:tc>
      </w:tr>
      <w:tr w:rsidR="00470EBC" w14:paraId="764C89B0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17A4861" w14:textId="77777777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B37A3A8" w14:textId="08EB49F6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08E2586" w14:textId="6CC97DC8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0C35D70F" w14:textId="485B2C90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7AC5BF1" w14:textId="2212FB99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7A8E7BA3" w14:textId="4D4AD0A8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881FD6" w14:textId="5E173C0F" w:rsidR="00470EBC" w:rsidRPr="002647AE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1</w:t>
            </w:r>
            <w:r>
              <w:rPr>
                <w:color w:val="000000"/>
                <w:szCs w:val="20"/>
                <w:lang w:eastAsia="zh-CN"/>
              </w:rPr>
              <w:t>7.3</w:t>
            </w:r>
          </w:p>
        </w:tc>
        <w:tc>
          <w:tcPr>
            <w:tcW w:w="0" w:type="auto"/>
            <w:vAlign w:val="center"/>
          </w:tcPr>
          <w:p w14:paraId="693A0FDC" w14:textId="37072C9E" w:rsidR="00470EBC" w:rsidRPr="00470EBC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DD5A6A">
              <w:rPr>
                <w:color w:val="000000"/>
                <w:szCs w:val="20"/>
                <w:highlight w:val="cyan"/>
                <w:lang w:eastAsia="zh-CN"/>
              </w:rPr>
              <w:t>2.54</w:t>
            </w:r>
          </w:p>
        </w:tc>
        <w:tc>
          <w:tcPr>
            <w:tcW w:w="0" w:type="auto"/>
            <w:vAlign w:val="center"/>
          </w:tcPr>
          <w:p w14:paraId="737F50D2" w14:textId="08C21DEA" w:rsidR="00470EBC" w:rsidRPr="00470EBC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  <w:r>
              <w:rPr>
                <w:color w:val="000000"/>
                <w:szCs w:val="20"/>
                <w:lang w:eastAsia="zh-CN"/>
              </w:rPr>
              <w:t>.42</w:t>
            </w:r>
          </w:p>
        </w:tc>
      </w:tr>
      <w:tr w:rsidR="00470EBC" w14:paraId="36550CDD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14B1973" w14:textId="77777777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91C3BFF" w14:textId="5780E245" w:rsidR="00470EBC" w:rsidRDefault="00470EBC" w:rsidP="00470EBC">
            <w:pPr>
              <w:spacing w:after="0"/>
              <w:jc w:val="center"/>
            </w:pPr>
            <w:r w:rsidRPr="002647AE">
              <w:rPr>
                <w:szCs w:val="20"/>
              </w:rPr>
              <w:t>300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B36A323" w14:textId="06755194" w:rsidR="00470EBC" w:rsidRDefault="00470EBC" w:rsidP="00470EBC">
            <w:pPr>
              <w:spacing w:after="0"/>
              <w:jc w:val="center"/>
            </w:pPr>
            <w:r w:rsidRPr="002647AE">
              <w:rPr>
                <w:szCs w:val="20"/>
              </w:rPr>
              <w:t>2.7</w:t>
            </w:r>
          </w:p>
        </w:tc>
        <w:tc>
          <w:tcPr>
            <w:tcW w:w="0" w:type="auto"/>
            <w:vMerge w:val="restart"/>
            <w:vAlign w:val="center"/>
          </w:tcPr>
          <w:p w14:paraId="3D4DE951" w14:textId="5DC74C71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2647AE">
              <w:rPr>
                <w:color w:val="000000"/>
                <w:szCs w:val="20"/>
              </w:rPr>
              <w:t>41472</w:t>
            </w:r>
          </w:p>
        </w:tc>
        <w:tc>
          <w:tcPr>
            <w:tcW w:w="0" w:type="auto"/>
            <w:vAlign w:val="center"/>
          </w:tcPr>
          <w:p w14:paraId="05E1F7C1" w14:textId="65469ACB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33943D96" w14:textId="60AD58B4" w:rsidR="00470EBC" w:rsidRDefault="00470EB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FC9E97" w14:textId="089B932D" w:rsidR="00470EBC" w:rsidRPr="002647AE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1</w:t>
            </w:r>
            <w:r>
              <w:rPr>
                <w:color w:val="000000"/>
                <w:szCs w:val="20"/>
                <w:lang w:eastAsia="zh-CN"/>
              </w:rPr>
              <w:t>7.5</w:t>
            </w:r>
          </w:p>
        </w:tc>
        <w:tc>
          <w:tcPr>
            <w:tcW w:w="0" w:type="auto"/>
            <w:vAlign w:val="center"/>
          </w:tcPr>
          <w:p w14:paraId="265D02B7" w14:textId="643959D6" w:rsidR="00470EBC" w:rsidRPr="00470EBC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DD5A6A">
              <w:rPr>
                <w:color w:val="000000"/>
                <w:szCs w:val="20"/>
                <w:lang w:eastAsia="zh-CN"/>
              </w:rPr>
              <w:t>2.47</w:t>
            </w:r>
          </w:p>
        </w:tc>
        <w:tc>
          <w:tcPr>
            <w:tcW w:w="0" w:type="auto"/>
            <w:vAlign w:val="center"/>
          </w:tcPr>
          <w:p w14:paraId="593DE3B2" w14:textId="586306C3" w:rsidR="00470EBC" w:rsidRPr="00470EBC" w:rsidRDefault="003A5E7C" w:rsidP="00470EBC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DD5A6A">
              <w:rPr>
                <w:color w:val="000000"/>
                <w:szCs w:val="20"/>
                <w:lang w:eastAsia="zh-CN"/>
              </w:rPr>
              <w:t>2.53</w:t>
            </w:r>
          </w:p>
        </w:tc>
      </w:tr>
      <w:tr w:rsidR="00470EBC" w14:paraId="1F613DD0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7DB5505" w14:textId="77777777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4599FBF" w14:textId="43761437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D5230D6" w14:textId="0349DB7E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1E59D9A8" w14:textId="45810FD9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F6EBDE0" w14:textId="7530CE00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52DC195" w14:textId="6C5BC351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FFC3E4" w14:textId="4F1D58A0" w:rsidR="00470EBC" w:rsidRDefault="003A5E7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7.5</w:t>
            </w:r>
          </w:p>
        </w:tc>
        <w:tc>
          <w:tcPr>
            <w:tcW w:w="0" w:type="auto"/>
            <w:vAlign w:val="center"/>
          </w:tcPr>
          <w:p w14:paraId="2A0AF512" w14:textId="68684AAF" w:rsidR="00470EBC" w:rsidRPr="00470EBC" w:rsidRDefault="003A5E7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.24</w:t>
            </w:r>
          </w:p>
        </w:tc>
        <w:tc>
          <w:tcPr>
            <w:tcW w:w="0" w:type="auto"/>
            <w:vAlign w:val="center"/>
          </w:tcPr>
          <w:p w14:paraId="0168751B" w14:textId="440A3182" w:rsidR="00470EBC" w:rsidRPr="00470EBC" w:rsidRDefault="003A5E7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.29</w:t>
            </w:r>
          </w:p>
        </w:tc>
      </w:tr>
      <w:tr w:rsidR="00470EBC" w14:paraId="5495DB28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08D2675" w14:textId="77777777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209504C" w14:textId="16355DC2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A5A6A85" w14:textId="233DD587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1E2B8F6A" w14:textId="23F2589A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18E90CF" w14:textId="1760FB3B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267E445D" w14:textId="7E92C332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2989F6" w14:textId="4CE36F68" w:rsidR="00470EBC" w:rsidRDefault="003A5E7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7.0</w:t>
            </w:r>
          </w:p>
        </w:tc>
        <w:tc>
          <w:tcPr>
            <w:tcW w:w="0" w:type="auto"/>
            <w:vAlign w:val="center"/>
          </w:tcPr>
          <w:p w14:paraId="3C9E5B8A" w14:textId="06DE48FB" w:rsidR="00470EBC" w:rsidRPr="00470EBC" w:rsidRDefault="003A5E7C" w:rsidP="00470EBC">
            <w:pPr>
              <w:spacing w:after="0"/>
              <w:jc w:val="center"/>
              <w:rPr>
                <w:lang w:eastAsia="zh-CN"/>
              </w:rPr>
            </w:pPr>
            <w:r w:rsidRPr="00DD5A6A">
              <w:rPr>
                <w:lang w:eastAsia="zh-CN"/>
              </w:rPr>
              <w:t>2.48</w:t>
            </w:r>
          </w:p>
        </w:tc>
        <w:tc>
          <w:tcPr>
            <w:tcW w:w="0" w:type="auto"/>
            <w:vAlign w:val="center"/>
          </w:tcPr>
          <w:p w14:paraId="222A8750" w14:textId="2A93BC75" w:rsidR="00470EBC" w:rsidRPr="00470EBC" w:rsidRDefault="003A5E7C" w:rsidP="00470EBC">
            <w:pPr>
              <w:spacing w:after="0"/>
              <w:jc w:val="center"/>
              <w:rPr>
                <w:lang w:eastAsia="zh-CN"/>
              </w:rPr>
            </w:pPr>
            <w:r w:rsidRPr="003A5E7C">
              <w:rPr>
                <w:rFonts w:hint="eastAsia"/>
                <w:highlight w:val="green"/>
                <w:lang w:eastAsia="zh-CN"/>
              </w:rPr>
              <w:t>2</w:t>
            </w:r>
            <w:r w:rsidRPr="003A5E7C">
              <w:rPr>
                <w:highlight w:val="green"/>
                <w:lang w:eastAsia="zh-CN"/>
              </w:rPr>
              <w:t>.54</w:t>
            </w:r>
          </w:p>
        </w:tc>
      </w:tr>
      <w:tr w:rsidR="00470EBC" w14:paraId="641FAEF5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1C9554C7" w14:textId="77777777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7E222DF" w14:textId="249A37BA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96090EA" w14:textId="66E2C486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78A43AEB" w14:textId="185A9A6B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F754860" w14:textId="5F576147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61666037" w14:textId="363BD469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8619EA" w14:textId="6DBCC4BD" w:rsidR="00470EBC" w:rsidRDefault="003A5E7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7.0</w:t>
            </w:r>
          </w:p>
        </w:tc>
        <w:tc>
          <w:tcPr>
            <w:tcW w:w="0" w:type="auto"/>
            <w:vAlign w:val="center"/>
          </w:tcPr>
          <w:p w14:paraId="469CEA1E" w14:textId="187B3729" w:rsidR="00470EBC" w:rsidRPr="00470EBC" w:rsidRDefault="003A5E7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.32</w:t>
            </w:r>
          </w:p>
        </w:tc>
        <w:tc>
          <w:tcPr>
            <w:tcW w:w="0" w:type="auto"/>
            <w:vAlign w:val="center"/>
          </w:tcPr>
          <w:p w14:paraId="0CCE5F03" w14:textId="442C743F" w:rsidR="003A5E7C" w:rsidRPr="00470EBC" w:rsidRDefault="003A5E7C" w:rsidP="003A5E7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</w:t>
            </w:r>
          </w:p>
        </w:tc>
      </w:tr>
      <w:tr w:rsidR="00470EBC" w14:paraId="7142C026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63859CC" w14:textId="77777777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AD9C466" w14:textId="4D237995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F503600" w14:textId="2067E75C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333479A3" w14:textId="4B589563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F2B41AC" w14:textId="30507E09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39834D0F" w14:textId="1AFFFA76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300FBD" w14:textId="2B4E3ADC" w:rsidR="00470EBC" w:rsidRDefault="003A5E7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6.3</w:t>
            </w:r>
          </w:p>
        </w:tc>
        <w:tc>
          <w:tcPr>
            <w:tcW w:w="0" w:type="auto"/>
            <w:vAlign w:val="center"/>
          </w:tcPr>
          <w:p w14:paraId="37D8B6F4" w14:textId="6FFFD56A" w:rsidR="00470EBC" w:rsidRPr="00470EBC" w:rsidRDefault="003A5E7C" w:rsidP="00470EBC">
            <w:pPr>
              <w:spacing w:after="0"/>
              <w:jc w:val="center"/>
              <w:rPr>
                <w:lang w:eastAsia="zh-CN"/>
              </w:rPr>
            </w:pPr>
            <w:r w:rsidRPr="00DD5A6A">
              <w:rPr>
                <w:lang w:eastAsia="zh-CN"/>
              </w:rPr>
              <w:t>2.48</w:t>
            </w:r>
          </w:p>
        </w:tc>
        <w:tc>
          <w:tcPr>
            <w:tcW w:w="0" w:type="auto"/>
            <w:vAlign w:val="center"/>
          </w:tcPr>
          <w:p w14:paraId="0FEF7AB2" w14:textId="295334C1" w:rsidR="00470EBC" w:rsidRPr="00470EBC" w:rsidRDefault="003A5E7C" w:rsidP="00470EBC">
            <w:pPr>
              <w:spacing w:after="0"/>
              <w:jc w:val="center"/>
              <w:rPr>
                <w:lang w:eastAsia="zh-CN"/>
              </w:rPr>
            </w:pPr>
            <w:r w:rsidRPr="003A5E7C">
              <w:rPr>
                <w:rFonts w:hint="eastAsia"/>
                <w:highlight w:val="green"/>
                <w:lang w:eastAsia="zh-CN"/>
              </w:rPr>
              <w:t>2</w:t>
            </w:r>
            <w:r w:rsidRPr="003A5E7C">
              <w:rPr>
                <w:highlight w:val="green"/>
                <w:lang w:eastAsia="zh-CN"/>
              </w:rPr>
              <w:t>.54</w:t>
            </w:r>
          </w:p>
        </w:tc>
      </w:tr>
      <w:tr w:rsidR="00470EBC" w14:paraId="18E4D7DA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C55718C" w14:textId="77777777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4F1FCD2" w14:textId="75F5E2F1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27CF2E2" w14:textId="35D98CA8" w:rsidR="00470EBC" w:rsidRDefault="00470EBC" w:rsidP="00470EBC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6E7EA5D6" w14:textId="64FC15B4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BACE580" w14:textId="69383683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02ED2291" w14:textId="2C9041E4" w:rsidR="00470EBC" w:rsidRDefault="00470EB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53B797" w14:textId="326B9685" w:rsidR="00470EBC" w:rsidRDefault="003A5E7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6.3</w:t>
            </w:r>
          </w:p>
        </w:tc>
        <w:tc>
          <w:tcPr>
            <w:tcW w:w="0" w:type="auto"/>
            <w:vAlign w:val="center"/>
          </w:tcPr>
          <w:p w14:paraId="4CB70E6C" w14:textId="1EDFD41D" w:rsidR="00470EBC" w:rsidRPr="00470EBC" w:rsidRDefault="003A5E7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.39</w:t>
            </w:r>
          </w:p>
        </w:tc>
        <w:tc>
          <w:tcPr>
            <w:tcW w:w="0" w:type="auto"/>
            <w:vAlign w:val="center"/>
          </w:tcPr>
          <w:p w14:paraId="25B12BAA" w14:textId="0078683F" w:rsidR="00470EBC" w:rsidRPr="00470EBC" w:rsidRDefault="003A5E7C" w:rsidP="00470EBC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.46</w:t>
            </w:r>
          </w:p>
        </w:tc>
      </w:tr>
      <w:tr w:rsidR="006501A7" w14:paraId="7E612EC3" w14:textId="77777777" w:rsidTr="00470EBC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18C80F79" w14:textId="64DE209D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PMT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E06589E" w14:textId="4CE0472B" w:rsidR="006501A7" w:rsidRDefault="006501A7" w:rsidP="006501A7">
            <w:pPr>
              <w:spacing w:after="0"/>
              <w:jc w:val="center"/>
            </w:pPr>
            <w:r w:rsidRPr="002647AE">
              <w:rPr>
                <w:szCs w:val="20"/>
              </w:rPr>
              <w:t>386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482800F" w14:textId="53170F1E" w:rsidR="006501A7" w:rsidRDefault="006501A7" w:rsidP="006501A7">
            <w:pPr>
              <w:spacing w:after="0"/>
              <w:jc w:val="center"/>
            </w:pPr>
            <w:r w:rsidRPr="002647AE">
              <w:rPr>
                <w:szCs w:val="20"/>
              </w:rPr>
              <w:t>2.4</w:t>
            </w:r>
          </w:p>
        </w:tc>
        <w:tc>
          <w:tcPr>
            <w:tcW w:w="0" w:type="auto"/>
            <w:vMerge w:val="restart"/>
            <w:vAlign w:val="center"/>
          </w:tcPr>
          <w:p w14:paraId="7D77B768" w14:textId="36ABCB3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color w:val="000000"/>
                <w:szCs w:val="20"/>
              </w:rPr>
              <w:t>368</w:t>
            </w:r>
            <w:r>
              <w:rPr>
                <w:color w:val="000000"/>
                <w:szCs w:val="20"/>
              </w:rPr>
              <w:t>64</w:t>
            </w:r>
          </w:p>
        </w:tc>
        <w:tc>
          <w:tcPr>
            <w:tcW w:w="0" w:type="auto"/>
            <w:vAlign w:val="center"/>
          </w:tcPr>
          <w:p w14:paraId="74C40990" w14:textId="50EA919A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FAFD206" w14:textId="51E0AFD7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18FBA2" w14:textId="219B362E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0.2</w:t>
            </w:r>
          </w:p>
        </w:tc>
        <w:tc>
          <w:tcPr>
            <w:tcW w:w="0" w:type="auto"/>
            <w:vAlign w:val="center"/>
          </w:tcPr>
          <w:p w14:paraId="547A4C51" w14:textId="5A7A374F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.67</w:t>
            </w:r>
          </w:p>
        </w:tc>
        <w:tc>
          <w:tcPr>
            <w:tcW w:w="0" w:type="auto"/>
            <w:vAlign w:val="center"/>
          </w:tcPr>
          <w:p w14:paraId="72CEB0CA" w14:textId="1DA8BF2C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.54</w:t>
            </w:r>
          </w:p>
        </w:tc>
      </w:tr>
      <w:tr w:rsidR="006501A7" w14:paraId="6F22E6BD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79B9685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6EA5E6F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8359461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0A8A0EBB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D63C5F7" w14:textId="33C69E5A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7AE911D" w14:textId="65B5B4F7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01CD17" w14:textId="6DBABCEB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0.2</w:t>
            </w:r>
          </w:p>
        </w:tc>
        <w:tc>
          <w:tcPr>
            <w:tcW w:w="0" w:type="auto"/>
            <w:vAlign w:val="center"/>
          </w:tcPr>
          <w:p w14:paraId="3325D71A" w14:textId="2FEE7D95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.37</w:t>
            </w:r>
          </w:p>
        </w:tc>
        <w:tc>
          <w:tcPr>
            <w:tcW w:w="0" w:type="auto"/>
            <w:vAlign w:val="center"/>
          </w:tcPr>
          <w:p w14:paraId="4DB9E214" w14:textId="6B547A7E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.26</w:t>
            </w:r>
          </w:p>
        </w:tc>
      </w:tr>
      <w:tr w:rsidR="006501A7" w14:paraId="671EC195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180829B3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C346A62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1E1E779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6279FDCC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D0A6A13" w14:textId="06EC5282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13945B7B" w14:textId="3325F27C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864BD6" w14:textId="22EC2AE9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9.9</w:t>
            </w:r>
          </w:p>
        </w:tc>
        <w:tc>
          <w:tcPr>
            <w:tcW w:w="0" w:type="auto"/>
            <w:vAlign w:val="center"/>
          </w:tcPr>
          <w:p w14:paraId="64181586" w14:textId="4030C302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2.82</w:t>
            </w:r>
          </w:p>
        </w:tc>
        <w:tc>
          <w:tcPr>
            <w:tcW w:w="0" w:type="auto"/>
            <w:vAlign w:val="center"/>
          </w:tcPr>
          <w:p w14:paraId="0AFEAC25" w14:textId="70C6E482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2.68</w:t>
            </w:r>
          </w:p>
        </w:tc>
      </w:tr>
      <w:tr w:rsidR="006501A7" w14:paraId="20A28044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D0CF7C4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58A1D8E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E9C9419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17EA4FD0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304920B" w14:textId="51D44DCC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31635B4E" w14:textId="58B96147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B298BA" w14:textId="69EE7ABA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9.9</w:t>
            </w:r>
          </w:p>
        </w:tc>
        <w:tc>
          <w:tcPr>
            <w:tcW w:w="0" w:type="auto"/>
            <w:vAlign w:val="center"/>
          </w:tcPr>
          <w:p w14:paraId="1D99E5CC" w14:textId="7CE7288E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.81</w:t>
            </w:r>
          </w:p>
        </w:tc>
        <w:tc>
          <w:tcPr>
            <w:tcW w:w="0" w:type="auto"/>
            <w:vAlign w:val="center"/>
          </w:tcPr>
          <w:p w14:paraId="34118EDD" w14:textId="4B0BBA82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.68</w:t>
            </w:r>
          </w:p>
        </w:tc>
      </w:tr>
      <w:tr w:rsidR="006501A7" w14:paraId="192A5699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63163FA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FD56734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8E5199F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2814B989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E1E8F44" w14:textId="5AD5B649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356AFD05" w14:textId="53BEF206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797012" w14:textId="1BFEEEDC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9.5</w:t>
            </w:r>
          </w:p>
        </w:tc>
        <w:tc>
          <w:tcPr>
            <w:tcW w:w="0" w:type="auto"/>
            <w:vAlign w:val="center"/>
          </w:tcPr>
          <w:p w14:paraId="21CD58C7" w14:textId="1E1E3B66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 w:rsidRPr="00DD5A6A">
              <w:rPr>
                <w:highlight w:val="cyan"/>
                <w:lang w:eastAsia="zh-CN"/>
              </w:rPr>
              <w:t>2.97</w:t>
            </w:r>
          </w:p>
        </w:tc>
        <w:tc>
          <w:tcPr>
            <w:tcW w:w="0" w:type="auto"/>
            <w:vAlign w:val="center"/>
          </w:tcPr>
          <w:p w14:paraId="5DD395E5" w14:textId="08D98ADB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.83</w:t>
            </w:r>
          </w:p>
        </w:tc>
      </w:tr>
      <w:tr w:rsidR="006501A7" w14:paraId="0122884F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4444D823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0249F2B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7FAF00A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30D78B0C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7FE15E9" w14:textId="5F57B269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499B8195" w14:textId="42644501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C70738" w14:textId="1CB09C06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9.5</w:t>
            </w:r>
          </w:p>
        </w:tc>
        <w:tc>
          <w:tcPr>
            <w:tcW w:w="0" w:type="auto"/>
            <w:vAlign w:val="center"/>
          </w:tcPr>
          <w:p w14:paraId="076CE43C" w14:textId="3E5E48F4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.85</w:t>
            </w:r>
          </w:p>
        </w:tc>
        <w:tc>
          <w:tcPr>
            <w:tcW w:w="0" w:type="auto"/>
            <w:vAlign w:val="center"/>
          </w:tcPr>
          <w:p w14:paraId="777C930E" w14:textId="42218A03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.72</w:t>
            </w:r>
          </w:p>
        </w:tc>
      </w:tr>
      <w:tr w:rsidR="006501A7" w14:paraId="3932F33F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4A3343B9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BB9F85C" w14:textId="779FC43C" w:rsidR="006501A7" w:rsidRDefault="006501A7" w:rsidP="006501A7">
            <w:pPr>
              <w:spacing w:after="0"/>
              <w:jc w:val="center"/>
            </w:pPr>
            <w:r w:rsidRPr="002647AE">
              <w:rPr>
                <w:szCs w:val="20"/>
              </w:rPr>
              <w:t>300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879A755" w14:textId="47382809" w:rsidR="006501A7" w:rsidRDefault="006501A7" w:rsidP="006501A7">
            <w:pPr>
              <w:spacing w:after="0"/>
              <w:jc w:val="center"/>
            </w:pPr>
            <w:r w:rsidRPr="002647AE">
              <w:rPr>
                <w:szCs w:val="20"/>
              </w:rPr>
              <w:t>2.7</w:t>
            </w:r>
          </w:p>
        </w:tc>
        <w:tc>
          <w:tcPr>
            <w:tcW w:w="0" w:type="auto"/>
            <w:vMerge w:val="restart"/>
            <w:vAlign w:val="center"/>
          </w:tcPr>
          <w:p w14:paraId="0E152D6A" w14:textId="5064AD05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color w:val="000000"/>
                <w:szCs w:val="20"/>
              </w:rPr>
              <w:t>41472</w:t>
            </w:r>
          </w:p>
        </w:tc>
        <w:tc>
          <w:tcPr>
            <w:tcW w:w="0" w:type="auto"/>
            <w:vAlign w:val="center"/>
          </w:tcPr>
          <w:p w14:paraId="5D7C0490" w14:textId="1BB80F8E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9C7E5F8" w14:textId="7F398C67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CE5D40" w14:textId="1BB878F9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0.1</w:t>
            </w:r>
          </w:p>
        </w:tc>
        <w:tc>
          <w:tcPr>
            <w:tcW w:w="0" w:type="auto"/>
            <w:vAlign w:val="center"/>
          </w:tcPr>
          <w:p w14:paraId="7BDC00FE" w14:textId="0F05A0CE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.75</w:t>
            </w:r>
          </w:p>
        </w:tc>
        <w:tc>
          <w:tcPr>
            <w:tcW w:w="0" w:type="auto"/>
            <w:vAlign w:val="center"/>
          </w:tcPr>
          <w:p w14:paraId="421EF893" w14:textId="65F6C916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.82</w:t>
            </w:r>
          </w:p>
        </w:tc>
      </w:tr>
      <w:tr w:rsidR="006501A7" w14:paraId="27D2B250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0EF53BB4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1000FBA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A683A46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7B9051E3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AA27616" w14:textId="5DCC591B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599174F" w14:textId="03834D3C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20326E" w14:textId="478D516B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0.1</w:t>
            </w:r>
          </w:p>
        </w:tc>
        <w:tc>
          <w:tcPr>
            <w:tcW w:w="0" w:type="auto"/>
            <w:vAlign w:val="center"/>
          </w:tcPr>
          <w:p w14:paraId="273B5BD6" w14:textId="13795C73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.46</w:t>
            </w:r>
          </w:p>
        </w:tc>
        <w:tc>
          <w:tcPr>
            <w:tcW w:w="0" w:type="auto"/>
            <w:vAlign w:val="center"/>
          </w:tcPr>
          <w:p w14:paraId="2B3EEB39" w14:textId="31DC74CE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.52</w:t>
            </w:r>
          </w:p>
        </w:tc>
      </w:tr>
      <w:tr w:rsidR="006501A7" w14:paraId="1B053137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3BFDBC0D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02402FC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093433B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3C87056D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2E7FC05" w14:textId="5F36A3E7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38BC01FE" w14:textId="4E3ABC18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A52D44" w14:textId="7179D22F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9.8</w:t>
            </w:r>
          </w:p>
        </w:tc>
        <w:tc>
          <w:tcPr>
            <w:tcW w:w="0" w:type="auto"/>
            <w:vAlign w:val="center"/>
          </w:tcPr>
          <w:p w14:paraId="1EC641D4" w14:textId="2DA2533B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 w:rsidRPr="00DD5A6A">
              <w:rPr>
                <w:highlight w:val="cyan"/>
                <w:lang w:eastAsia="zh-CN"/>
              </w:rPr>
              <w:t>3.05</w:t>
            </w:r>
          </w:p>
        </w:tc>
        <w:tc>
          <w:tcPr>
            <w:tcW w:w="0" w:type="auto"/>
            <w:vAlign w:val="center"/>
          </w:tcPr>
          <w:p w14:paraId="36D8175E" w14:textId="475FC9A9" w:rsidR="006501A7" w:rsidRDefault="006501A7">
            <w:pPr>
              <w:spacing w:after="0"/>
              <w:jc w:val="center"/>
              <w:rPr>
                <w:lang w:eastAsia="zh-CN"/>
              </w:rPr>
            </w:pPr>
            <w:r w:rsidRPr="00DD5A6A">
              <w:rPr>
                <w:highlight w:val="green"/>
                <w:lang w:eastAsia="zh-CN"/>
              </w:rPr>
              <w:t>3.12</w:t>
            </w:r>
          </w:p>
        </w:tc>
      </w:tr>
      <w:tr w:rsidR="006501A7" w14:paraId="582766C4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3977483B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01AE197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24D35C0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3713BCB3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B3AF07A" w14:textId="3E4EC321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6F283CCD" w14:textId="6EA09DBB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B1856C" w14:textId="72D69655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9.8</w:t>
            </w:r>
          </w:p>
        </w:tc>
        <w:tc>
          <w:tcPr>
            <w:tcW w:w="0" w:type="auto"/>
            <w:vAlign w:val="center"/>
          </w:tcPr>
          <w:p w14:paraId="3658714D" w14:textId="2D521F0F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.90</w:t>
            </w:r>
          </w:p>
        </w:tc>
        <w:tc>
          <w:tcPr>
            <w:tcW w:w="0" w:type="auto"/>
            <w:vAlign w:val="center"/>
          </w:tcPr>
          <w:p w14:paraId="79FF748E" w14:textId="427E56BE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 w:rsidRPr="00DD5A6A">
              <w:rPr>
                <w:highlight w:val="green"/>
                <w:lang w:eastAsia="zh-CN"/>
              </w:rPr>
              <w:t>2.98</w:t>
            </w:r>
          </w:p>
        </w:tc>
      </w:tr>
      <w:tr w:rsidR="006501A7" w14:paraId="4D404F7D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9BE4D20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4A188E3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40D3226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4949B2CC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B5D1187" w14:textId="22CFF97C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2C764495" w14:textId="1FA2C8EA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31C81E" w14:textId="03D29E21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9.3</w:t>
            </w:r>
          </w:p>
        </w:tc>
        <w:tc>
          <w:tcPr>
            <w:tcW w:w="0" w:type="auto"/>
            <w:vAlign w:val="center"/>
          </w:tcPr>
          <w:p w14:paraId="20D70563" w14:textId="42090911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 w:rsidRPr="00DD5A6A">
              <w:rPr>
                <w:highlight w:val="cyan"/>
                <w:lang w:eastAsia="zh-CN"/>
              </w:rPr>
              <w:t>3.05</w:t>
            </w:r>
          </w:p>
        </w:tc>
        <w:tc>
          <w:tcPr>
            <w:tcW w:w="0" w:type="auto"/>
            <w:vAlign w:val="center"/>
          </w:tcPr>
          <w:p w14:paraId="73F65C50" w14:textId="6FADAA0A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 w:rsidRPr="00DD5A6A">
              <w:rPr>
                <w:highlight w:val="green"/>
                <w:lang w:eastAsia="zh-CN"/>
              </w:rPr>
              <w:t>3.13</w:t>
            </w:r>
          </w:p>
        </w:tc>
      </w:tr>
      <w:tr w:rsidR="006501A7" w14:paraId="2A2BB52F" w14:textId="77777777" w:rsidTr="00470EB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43363617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1C5EA0C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0B09218" w14:textId="77777777" w:rsidR="006501A7" w:rsidRDefault="006501A7" w:rsidP="006501A7">
            <w:pPr>
              <w:spacing w:after="0"/>
              <w:jc w:val="center"/>
            </w:pPr>
          </w:p>
        </w:tc>
        <w:tc>
          <w:tcPr>
            <w:tcW w:w="0" w:type="auto"/>
            <w:vMerge/>
            <w:vAlign w:val="center"/>
          </w:tcPr>
          <w:p w14:paraId="40E1845A" w14:textId="77777777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69F3E3F" w14:textId="43027BB2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4623D0A7" w14:textId="51502877" w:rsidR="006501A7" w:rsidRDefault="006501A7" w:rsidP="006501A7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08615F" w14:textId="74612BCE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9.3</w:t>
            </w:r>
          </w:p>
        </w:tc>
        <w:tc>
          <w:tcPr>
            <w:tcW w:w="0" w:type="auto"/>
            <w:vAlign w:val="center"/>
          </w:tcPr>
          <w:p w14:paraId="478C5706" w14:textId="4EDA6683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.90</w:t>
            </w:r>
          </w:p>
        </w:tc>
        <w:tc>
          <w:tcPr>
            <w:tcW w:w="0" w:type="auto"/>
            <w:vAlign w:val="center"/>
          </w:tcPr>
          <w:p w14:paraId="6DF34F07" w14:textId="2B9B7FFD" w:rsidR="006501A7" w:rsidRDefault="006501A7" w:rsidP="006501A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.97</w:t>
            </w:r>
          </w:p>
        </w:tc>
      </w:tr>
    </w:tbl>
    <w:p w14:paraId="65A4C89C" w14:textId="0C5C4C5D" w:rsidR="00470EBC" w:rsidRDefault="00470EBC" w:rsidP="008902E8">
      <w:pPr>
        <w:rPr>
          <w:lang w:eastAsia="zh-CN"/>
        </w:rPr>
      </w:pPr>
    </w:p>
    <w:p w14:paraId="0B4830C2" w14:textId="54ED9167" w:rsidR="008902E8" w:rsidRDefault="00823406" w:rsidP="008902E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can be seen from </w:t>
      </w:r>
      <w:r w:rsidR="005E4B67">
        <w:rPr>
          <w:lang w:eastAsia="zh-CN"/>
        </w:rPr>
        <w:fldChar w:fldCharType="begin"/>
      </w:r>
      <w:r w:rsidR="005E4B67">
        <w:rPr>
          <w:lang w:eastAsia="zh-CN"/>
        </w:rPr>
        <w:instrText xml:space="preserve"> REF _Ref15389051 \h </w:instrText>
      </w:r>
      <w:r w:rsidR="005E4B67">
        <w:rPr>
          <w:lang w:eastAsia="zh-CN"/>
        </w:rPr>
      </w:r>
      <w:r w:rsidR="005E4B67">
        <w:rPr>
          <w:lang w:eastAsia="zh-CN"/>
        </w:rPr>
        <w:fldChar w:fldCharType="separate"/>
      </w:r>
      <w:r w:rsidR="00204BE4">
        <w:t xml:space="preserve">Table </w:t>
      </w:r>
      <w:r w:rsidR="00204BE4">
        <w:rPr>
          <w:noProof/>
        </w:rPr>
        <w:t>1</w:t>
      </w:r>
      <w:r w:rsidR="005E4B67">
        <w:rPr>
          <w:lang w:eastAsia="zh-CN"/>
        </w:rPr>
        <w:fldChar w:fldCharType="end"/>
      </w:r>
      <w:r w:rsidR="005E4B67">
        <w:rPr>
          <w:lang w:eastAsia="zh-CN"/>
        </w:rPr>
        <w:t>:</w:t>
      </w:r>
    </w:p>
    <w:p w14:paraId="6A901F15" w14:textId="505B7A88" w:rsidR="005E4B67" w:rsidRPr="00DD5A6A" w:rsidRDefault="005E4B67" w:rsidP="009E54B4">
      <w:pPr>
        <w:pStyle w:val="af0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lang w:eastAsia="zh-CN"/>
        </w:rPr>
      </w:pPr>
      <w:r w:rsidRPr="00E92846">
        <w:rPr>
          <w:rFonts w:ascii="Times New Roman" w:hAnsi="Times New Roman"/>
          <w:lang w:eastAsia="zh-CN"/>
        </w:rPr>
        <w:t>For d</w:t>
      </w:r>
      <w:r w:rsidRPr="00715298">
        <w:rPr>
          <w:rFonts w:ascii="Times New Roman" w:hAnsi="Times New Roman"/>
          <w:lang w:eastAsia="zh-CN"/>
        </w:rPr>
        <w:t xml:space="preserve">edicated carrier, selecting the </w:t>
      </w:r>
      <w:r w:rsidRPr="00B50495">
        <w:rPr>
          <w:rFonts w:ascii="Times New Roman" w:hAnsi="Times New Roman"/>
          <w:lang w:eastAsia="zh-CN"/>
        </w:rPr>
        <w:t xml:space="preserve">top </w:t>
      </w:r>
      <w:r w:rsidR="0048166D">
        <w:rPr>
          <w:rFonts w:ascii="Times New Roman" w:hAnsi="Times New Roman"/>
          <w:lang w:eastAsia="zh-CN"/>
        </w:rPr>
        <w:t xml:space="preserve">3 </w:t>
      </w:r>
      <w:r w:rsidRPr="00B50495">
        <w:rPr>
          <w:rFonts w:ascii="Times New Roman" w:hAnsi="Times New Roman"/>
          <w:lang w:eastAsia="zh-CN"/>
        </w:rPr>
        <w:t xml:space="preserve">spectral efficiency values for HPHT-1 </w:t>
      </w:r>
      <w:r w:rsidR="0048166D">
        <w:rPr>
          <w:rFonts w:ascii="Times New Roman" w:hAnsi="Times New Roman"/>
          <w:lang w:eastAsia="zh-CN"/>
        </w:rPr>
        <w:t xml:space="preserve">and MPMT </w:t>
      </w:r>
      <w:r w:rsidRPr="00B50495">
        <w:rPr>
          <w:rFonts w:ascii="Times New Roman" w:hAnsi="Times New Roman"/>
          <w:lang w:eastAsia="zh-CN"/>
        </w:rPr>
        <w:t>scenario</w:t>
      </w:r>
      <w:r w:rsidR="0048166D">
        <w:rPr>
          <w:rFonts w:ascii="Times New Roman" w:hAnsi="Times New Roman"/>
          <w:lang w:eastAsia="zh-CN"/>
        </w:rPr>
        <w:t>s</w:t>
      </w:r>
      <w:r w:rsidRPr="00B50495">
        <w:rPr>
          <w:rFonts w:ascii="Times New Roman" w:hAnsi="Times New Roman"/>
          <w:lang w:eastAsia="zh-CN"/>
        </w:rPr>
        <w:t xml:space="preserve">, respectively, the values highlighted in </w:t>
      </w:r>
      <w:r w:rsidRPr="0053443D">
        <w:rPr>
          <w:rFonts w:ascii="Times New Roman" w:hAnsi="Times New Roman"/>
          <w:highlight w:val="cyan"/>
          <w:lang w:eastAsia="zh-CN"/>
        </w:rPr>
        <w:t>cyan</w:t>
      </w:r>
      <w:r w:rsidRPr="00E92846">
        <w:rPr>
          <w:rFonts w:ascii="Times New Roman" w:hAnsi="Times New Roman"/>
          <w:lang w:eastAsia="zh-CN"/>
        </w:rPr>
        <w:t xml:space="preserve"> (</w:t>
      </w:r>
      <w:r>
        <w:rPr>
          <w:rFonts w:ascii="Times New Roman" w:hAnsi="Times New Roman"/>
          <w:lang w:eastAsia="zh-CN"/>
        </w:rPr>
        <w:t>i.e.,</w:t>
      </w:r>
      <w:r w:rsidR="0048166D">
        <w:rPr>
          <w:rFonts w:ascii="Times New Roman" w:hAnsi="Times New Roman"/>
          <w:lang w:eastAsia="zh-CN"/>
        </w:rPr>
        <w:t xml:space="preserve"> for HPHT-1: </w:t>
      </w:r>
      <w:r w:rsidRPr="00DD5A6A">
        <w:rPr>
          <w:rFonts w:ascii="Times New Roman" w:hAnsi="Times New Roman"/>
          <w:lang w:eastAsia="zh-CN"/>
        </w:rPr>
        <w:t>Tcp=386us/Df=3/Dt=2,</w:t>
      </w:r>
      <w:r w:rsidR="002575EF" w:rsidRPr="00DD5A6A">
        <w:rPr>
          <w:rFonts w:ascii="Times New Roman" w:hAnsi="Times New Roman"/>
          <w:lang w:eastAsia="zh-CN"/>
        </w:rPr>
        <w:t xml:space="preserve"> Tcp=386us/Df=4/Dt=2</w:t>
      </w:r>
      <w:r w:rsidRPr="00DD5A6A">
        <w:rPr>
          <w:rFonts w:ascii="Times New Roman" w:hAnsi="Times New Roman"/>
          <w:lang w:eastAsia="zh-CN"/>
        </w:rPr>
        <w:t xml:space="preserve">, </w:t>
      </w:r>
      <w:r w:rsidR="0048166D">
        <w:rPr>
          <w:rFonts w:ascii="Times New Roman" w:hAnsi="Times New Roman"/>
          <w:lang w:eastAsia="zh-CN"/>
        </w:rPr>
        <w:t xml:space="preserve">and </w:t>
      </w:r>
      <w:r w:rsidR="0048166D" w:rsidRPr="00490A54">
        <w:rPr>
          <w:rFonts w:ascii="Times New Roman" w:hAnsi="Times New Roman"/>
          <w:lang w:eastAsia="zh-CN"/>
        </w:rPr>
        <w:t>Tcp=</w:t>
      </w:r>
      <w:r w:rsidR="0048166D">
        <w:rPr>
          <w:rFonts w:ascii="Times New Roman" w:hAnsi="Times New Roman"/>
          <w:lang w:eastAsia="zh-CN"/>
        </w:rPr>
        <w:t xml:space="preserve">386us/Df=4/Dt=4; for MPMT: </w:t>
      </w:r>
      <w:r w:rsidR="00B10210" w:rsidRPr="00490A54">
        <w:rPr>
          <w:rFonts w:ascii="Times New Roman" w:hAnsi="Times New Roman"/>
          <w:lang w:eastAsia="zh-CN"/>
        </w:rPr>
        <w:t>Tcp=386us/Df=4/Dt=2,</w:t>
      </w:r>
      <w:r w:rsidR="00B10210">
        <w:rPr>
          <w:rFonts w:ascii="Times New Roman" w:hAnsi="Times New Roman"/>
          <w:lang w:eastAsia="zh-CN"/>
        </w:rPr>
        <w:t xml:space="preserve"> </w:t>
      </w:r>
      <w:r w:rsidR="002575EF" w:rsidRPr="00DD5A6A">
        <w:rPr>
          <w:rFonts w:ascii="Times New Roman" w:hAnsi="Times New Roman"/>
          <w:lang w:eastAsia="zh-CN"/>
        </w:rPr>
        <w:t xml:space="preserve">Tcp=300us/Df=3/Dt=2 </w:t>
      </w:r>
      <w:r w:rsidRPr="00DD5A6A">
        <w:rPr>
          <w:rFonts w:ascii="Times New Roman" w:hAnsi="Times New Roman"/>
          <w:lang w:eastAsia="zh-CN"/>
        </w:rPr>
        <w:t xml:space="preserve">and </w:t>
      </w:r>
      <w:r w:rsidR="002575EF" w:rsidRPr="00DD5A6A">
        <w:rPr>
          <w:rFonts w:ascii="Times New Roman" w:hAnsi="Times New Roman"/>
          <w:lang w:eastAsia="zh-CN"/>
        </w:rPr>
        <w:t>Tcp=300us/Df=4/Dt=2</w:t>
      </w:r>
      <w:r w:rsidRPr="00DD5A6A">
        <w:rPr>
          <w:rFonts w:ascii="Times New Roman" w:hAnsi="Times New Roman"/>
          <w:lang w:eastAsia="zh-CN"/>
        </w:rPr>
        <w:t xml:space="preserve">) are of the common candidates for the </w:t>
      </w:r>
      <w:r w:rsidR="003643BF" w:rsidRPr="00DD5A6A">
        <w:rPr>
          <w:rFonts w:ascii="Times New Roman" w:hAnsi="Times New Roman"/>
          <w:lang w:eastAsia="zh-CN"/>
        </w:rPr>
        <w:t xml:space="preserve">HPHT-1 </w:t>
      </w:r>
      <w:r w:rsidR="00B10210">
        <w:rPr>
          <w:rFonts w:ascii="Times New Roman" w:hAnsi="Times New Roman"/>
          <w:lang w:eastAsia="zh-CN"/>
        </w:rPr>
        <w:t xml:space="preserve">and MPMT </w:t>
      </w:r>
      <w:r w:rsidR="000A22AC">
        <w:rPr>
          <w:rFonts w:ascii="Times New Roman" w:hAnsi="Times New Roman"/>
          <w:lang w:eastAsia="zh-CN"/>
        </w:rPr>
        <w:t>topologies</w:t>
      </w:r>
      <w:r w:rsidR="000A22AC" w:rsidRPr="00DD5A6A">
        <w:rPr>
          <w:rFonts w:ascii="Times New Roman" w:hAnsi="Times New Roman"/>
          <w:lang w:eastAsia="zh-CN"/>
        </w:rPr>
        <w:t xml:space="preserve"> </w:t>
      </w:r>
      <w:r w:rsidRPr="00DD5A6A">
        <w:rPr>
          <w:rFonts w:ascii="Times New Roman" w:hAnsi="Times New Roman"/>
          <w:lang w:eastAsia="zh-CN"/>
        </w:rPr>
        <w:t xml:space="preserve">with highest spectral efficiency values. </w:t>
      </w:r>
    </w:p>
    <w:p w14:paraId="4AD9CFAE" w14:textId="088FEC89" w:rsidR="003643BF" w:rsidRDefault="003643BF" w:rsidP="003643BF">
      <w:pPr>
        <w:pStyle w:val="af0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lang w:eastAsia="zh-CN"/>
        </w:rPr>
      </w:pPr>
      <w:r w:rsidRPr="00E92846">
        <w:rPr>
          <w:rFonts w:ascii="Times New Roman" w:hAnsi="Times New Roman"/>
          <w:lang w:eastAsia="zh-CN"/>
        </w:rPr>
        <w:t xml:space="preserve">For </w:t>
      </w:r>
      <w:r>
        <w:rPr>
          <w:rFonts w:ascii="Times New Roman" w:hAnsi="Times New Roman"/>
          <w:lang w:eastAsia="zh-CN"/>
        </w:rPr>
        <w:t>mixed</w:t>
      </w:r>
      <w:r w:rsidRPr="00715298">
        <w:rPr>
          <w:rFonts w:ascii="Times New Roman" w:hAnsi="Times New Roman"/>
          <w:lang w:eastAsia="zh-CN"/>
        </w:rPr>
        <w:t xml:space="preserve"> carrier, selecting the </w:t>
      </w:r>
      <w:r w:rsidRPr="00B50495">
        <w:rPr>
          <w:rFonts w:ascii="Times New Roman" w:hAnsi="Times New Roman"/>
          <w:lang w:eastAsia="zh-CN"/>
        </w:rPr>
        <w:t xml:space="preserve">top </w:t>
      </w:r>
      <w:r w:rsidR="0048166D">
        <w:rPr>
          <w:rFonts w:ascii="Times New Roman" w:hAnsi="Times New Roman"/>
          <w:lang w:eastAsia="zh-CN"/>
        </w:rPr>
        <w:t xml:space="preserve">3 </w:t>
      </w:r>
      <w:r w:rsidRPr="00B50495">
        <w:rPr>
          <w:rFonts w:ascii="Times New Roman" w:hAnsi="Times New Roman"/>
          <w:lang w:eastAsia="zh-CN"/>
        </w:rPr>
        <w:t xml:space="preserve">spectral efficiency values for HPHT-1 </w:t>
      </w:r>
      <w:r w:rsidR="00B10210">
        <w:rPr>
          <w:rFonts w:ascii="Times New Roman" w:hAnsi="Times New Roman"/>
          <w:lang w:eastAsia="zh-CN"/>
        </w:rPr>
        <w:t xml:space="preserve">and MPMT </w:t>
      </w:r>
      <w:r w:rsidRPr="00B50495">
        <w:rPr>
          <w:rFonts w:ascii="Times New Roman" w:hAnsi="Times New Roman"/>
          <w:lang w:eastAsia="zh-CN"/>
        </w:rPr>
        <w:t>scenario</w:t>
      </w:r>
      <w:r w:rsidR="00B10210">
        <w:rPr>
          <w:rFonts w:ascii="Times New Roman" w:hAnsi="Times New Roman"/>
          <w:lang w:eastAsia="zh-CN"/>
        </w:rPr>
        <w:t>s</w:t>
      </w:r>
      <w:r w:rsidRPr="00B50495">
        <w:rPr>
          <w:rFonts w:ascii="Times New Roman" w:hAnsi="Times New Roman"/>
          <w:lang w:eastAsia="zh-CN"/>
        </w:rPr>
        <w:t xml:space="preserve">, respectively, the values highlighted in </w:t>
      </w:r>
      <w:r w:rsidRPr="0053443D">
        <w:rPr>
          <w:rFonts w:ascii="Times New Roman" w:hAnsi="Times New Roman"/>
          <w:highlight w:val="green"/>
          <w:lang w:eastAsia="zh-CN"/>
        </w:rPr>
        <w:t>green</w:t>
      </w:r>
      <w:r>
        <w:rPr>
          <w:rFonts w:ascii="Times New Roman" w:hAnsi="Times New Roman"/>
          <w:lang w:eastAsia="zh-CN"/>
        </w:rPr>
        <w:t xml:space="preserve"> </w:t>
      </w:r>
      <w:r w:rsidRPr="00E92846">
        <w:rPr>
          <w:rFonts w:ascii="Times New Roman" w:hAnsi="Times New Roman"/>
          <w:lang w:eastAsia="zh-CN"/>
        </w:rPr>
        <w:t>(</w:t>
      </w:r>
      <w:r>
        <w:rPr>
          <w:rFonts w:ascii="Times New Roman" w:hAnsi="Times New Roman"/>
          <w:lang w:eastAsia="zh-CN"/>
        </w:rPr>
        <w:t>i.e.,</w:t>
      </w:r>
      <w:r w:rsidRPr="00E92846">
        <w:rPr>
          <w:rFonts w:ascii="Times New Roman" w:hAnsi="Times New Roman"/>
          <w:lang w:eastAsia="zh-CN"/>
        </w:rPr>
        <w:t xml:space="preserve"> </w:t>
      </w:r>
      <w:r w:rsidR="008E64F4">
        <w:rPr>
          <w:rFonts w:ascii="Times New Roman" w:hAnsi="Times New Roman"/>
          <w:lang w:eastAsia="zh-CN"/>
        </w:rPr>
        <w:t xml:space="preserve">for HPHT-1: </w:t>
      </w:r>
      <w:r w:rsidRPr="00E92846">
        <w:rPr>
          <w:rFonts w:ascii="Times New Roman" w:hAnsi="Times New Roman"/>
          <w:lang w:eastAsia="zh-CN"/>
        </w:rPr>
        <w:t>Tcp=</w:t>
      </w:r>
      <w:r>
        <w:rPr>
          <w:rFonts w:ascii="Times New Roman" w:hAnsi="Times New Roman"/>
          <w:lang w:eastAsia="zh-CN"/>
        </w:rPr>
        <w:t>386us/Df=4/Dt=2,</w:t>
      </w:r>
      <w:r w:rsidRPr="00E92846">
        <w:rPr>
          <w:rFonts w:ascii="Times New Roman" w:hAnsi="Times New Roman"/>
          <w:lang w:eastAsia="zh-CN"/>
        </w:rPr>
        <w:t xml:space="preserve"> Tcp=</w:t>
      </w:r>
      <w:r>
        <w:rPr>
          <w:rFonts w:ascii="Times New Roman" w:hAnsi="Times New Roman"/>
          <w:lang w:eastAsia="zh-CN"/>
        </w:rPr>
        <w:t xml:space="preserve">300us/Df=3/Dt=2 </w:t>
      </w:r>
      <w:r w:rsidRPr="00E92846">
        <w:rPr>
          <w:rFonts w:ascii="Times New Roman" w:hAnsi="Times New Roman"/>
          <w:lang w:eastAsia="zh-CN"/>
        </w:rPr>
        <w:t>and Tcp=</w:t>
      </w:r>
      <w:r>
        <w:rPr>
          <w:rFonts w:ascii="Times New Roman" w:hAnsi="Times New Roman"/>
          <w:lang w:eastAsia="zh-CN"/>
        </w:rPr>
        <w:t>300us/Df=4/Dt=2</w:t>
      </w:r>
      <w:r w:rsidR="008E64F4">
        <w:rPr>
          <w:rFonts w:ascii="Times New Roman" w:hAnsi="Times New Roman"/>
          <w:lang w:eastAsia="zh-CN"/>
        </w:rPr>
        <w:t xml:space="preserve">; for MPMT: </w:t>
      </w:r>
      <w:r w:rsidR="008E64F4" w:rsidRPr="00490A54">
        <w:rPr>
          <w:rFonts w:ascii="Times New Roman" w:hAnsi="Times New Roman"/>
          <w:lang w:eastAsia="zh-CN"/>
        </w:rPr>
        <w:t>Tcp=300us/Df=3/Dt=2</w:t>
      </w:r>
      <w:r w:rsidR="008E64F4">
        <w:rPr>
          <w:rFonts w:ascii="Times New Roman" w:hAnsi="Times New Roman"/>
          <w:lang w:eastAsia="zh-CN"/>
        </w:rPr>
        <w:t xml:space="preserve">, </w:t>
      </w:r>
      <w:r w:rsidR="008E64F4" w:rsidRPr="00490A54">
        <w:rPr>
          <w:rFonts w:ascii="Times New Roman" w:hAnsi="Times New Roman"/>
          <w:lang w:eastAsia="zh-CN"/>
        </w:rPr>
        <w:t>Tcp=</w:t>
      </w:r>
      <w:r w:rsidR="008E64F4">
        <w:rPr>
          <w:rFonts w:ascii="Times New Roman" w:hAnsi="Times New Roman"/>
          <w:lang w:eastAsia="zh-CN"/>
        </w:rPr>
        <w:t>300us/Df=3/Dt=4</w:t>
      </w:r>
      <w:r w:rsidR="008E64F4" w:rsidRPr="00490A54">
        <w:rPr>
          <w:rFonts w:ascii="Times New Roman" w:hAnsi="Times New Roman"/>
          <w:lang w:eastAsia="zh-CN"/>
        </w:rPr>
        <w:t xml:space="preserve"> and Tcp=300us/Df=4/Dt=2</w:t>
      </w:r>
      <w:r w:rsidRPr="00E92846">
        <w:rPr>
          <w:rFonts w:ascii="Times New Roman" w:hAnsi="Times New Roman"/>
          <w:lang w:eastAsia="zh-CN"/>
        </w:rPr>
        <w:t xml:space="preserve">) are </w:t>
      </w:r>
      <w:r>
        <w:rPr>
          <w:rFonts w:ascii="Times New Roman" w:hAnsi="Times New Roman"/>
          <w:lang w:eastAsia="zh-CN"/>
        </w:rPr>
        <w:t>of</w:t>
      </w:r>
      <w:r w:rsidRPr="00E92846">
        <w:rPr>
          <w:rFonts w:ascii="Times New Roman" w:hAnsi="Times New Roman"/>
          <w:lang w:eastAsia="zh-CN"/>
        </w:rPr>
        <w:t xml:space="preserve"> the common </w:t>
      </w:r>
      <w:r w:rsidRPr="00715298">
        <w:rPr>
          <w:rFonts w:ascii="Times New Roman" w:hAnsi="Times New Roman"/>
          <w:lang w:eastAsia="zh-CN"/>
        </w:rPr>
        <w:t xml:space="preserve">candidates for the </w:t>
      </w:r>
      <w:r>
        <w:rPr>
          <w:rFonts w:ascii="Times New Roman" w:hAnsi="Times New Roman"/>
          <w:lang w:eastAsia="zh-CN"/>
        </w:rPr>
        <w:t xml:space="preserve">HPHT-1 </w:t>
      </w:r>
      <w:r w:rsidR="00B10210">
        <w:rPr>
          <w:rFonts w:ascii="Times New Roman" w:hAnsi="Times New Roman"/>
          <w:lang w:eastAsia="zh-CN"/>
        </w:rPr>
        <w:t xml:space="preserve">and MPMT </w:t>
      </w:r>
      <w:r w:rsidR="000A22AC">
        <w:rPr>
          <w:rFonts w:ascii="Times New Roman" w:hAnsi="Times New Roman"/>
          <w:lang w:eastAsia="zh-CN"/>
        </w:rPr>
        <w:t>topologies</w:t>
      </w:r>
      <w:r w:rsidR="000A22AC" w:rsidRPr="00715298">
        <w:rPr>
          <w:rFonts w:ascii="Times New Roman" w:hAnsi="Times New Roman"/>
          <w:lang w:eastAsia="zh-CN"/>
        </w:rPr>
        <w:t xml:space="preserve"> </w:t>
      </w:r>
      <w:r w:rsidRPr="00B50495">
        <w:rPr>
          <w:rFonts w:ascii="Times New Roman" w:hAnsi="Times New Roman"/>
          <w:lang w:eastAsia="zh-CN"/>
        </w:rPr>
        <w:t xml:space="preserve">with highest spectral efficiency values. </w:t>
      </w:r>
    </w:p>
    <w:p w14:paraId="7CB0EC4F" w14:textId="7234B5B0" w:rsidR="00EA0662" w:rsidRDefault="00EA0662" w:rsidP="003643BF">
      <w:pPr>
        <w:pStyle w:val="af0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For the numerology of </w:t>
      </w:r>
      <w:r w:rsidRPr="00E92846">
        <w:rPr>
          <w:rFonts w:ascii="Times New Roman" w:hAnsi="Times New Roman"/>
          <w:lang w:eastAsia="zh-CN"/>
        </w:rPr>
        <w:t>Tcp=</w:t>
      </w:r>
      <w:r>
        <w:rPr>
          <w:rFonts w:ascii="Times New Roman" w:hAnsi="Times New Roman"/>
          <w:lang w:eastAsia="zh-CN"/>
        </w:rPr>
        <w:t xml:space="preserve">386us/Tu=2.4ms, the number of top 3 spectral efficiency values are 5. And for numerology of </w:t>
      </w:r>
      <w:r w:rsidRPr="00E92846">
        <w:rPr>
          <w:rFonts w:ascii="Times New Roman" w:hAnsi="Times New Roman"/>
          <w:lang w:eastAsia="zh-CN"/>
        </w:rPr>
        <w:t>Tcp=</w:t>
      </w:r>
      <w:r>
        <w:rPr>
          <w:rFonts w:ascii="Times New Roman" w:hAnsi="Times New Roman"/>
          <w:lang w:eastAsia="zh-CN"/>
        </w:rPr>
        <w:t>300us/Tu=2.7ms, the number of top 3 spectral efficiency values are 7.</w:t>
      </w:r>
    </w:p>
    <w:p w14:paraId="155A78D2" w14:textId="1471F8BF" w:rsidR="003643BF" w:rsidRPr="003643BF" w:rsidRDefault="003643BF" w:rsidP="003643BF">
      <w:pPr>
        <w:rPr>
          <w:lang w:eastAsia="zh-CN"/>
        </w:rPr>
      </w:pPr>
      <w:r>
        <w:rPr>
          <w:lang w:eastAsia="zh-CN"/>
        </w:rPr>
        <w:t>Considering the two candidates numerologies, the RS pattern</w:t>
      </w:r>
      <w:r w:rsidR="000A22AC">
        <w:rPr>
          <w:lang w:eastAsia="zh-CN"/>
        </w:rPr>
        <w:t>s</w:t>
      </w:r>
      <w:r>
        <w:rPr>
          <w:lang w:eastAsia="zh-CN"/>
        </w:rPr>
        <w:t xml:space="preserve"> </w:t>
      </w:r>
      <w:r w:rsidR="000A22AC">
        <w:rPr>
          <w:lang w:eastAsia="zh-CN"/>
        </w:rPr>
        <w:t xml:space="preserve">of </w:t>
      </w:r>
      <w:r>
        <w:rPr>
          <w:lang w:eastAsia="zh-CN"/>
        </w:rPr>
        <w:t xml:space="preserve">Df=3/Dt=2 and Df=4/Dt=2 perform higher spectral efficiency for both dedicated and mixed carrier in HPHT-1 </w:t>
      </w:r>
      <w:r w:rsidR="00A56B13">
        <w:rPr>
          <w:lang w:eastAsia="zh-CN"/>
        </w:rPr>
        <w:t xml:space="preserve">and MPMT </w:t>
      </w:r>
      <w:r>
        <w:rPr>
          <w:lang w:eastAsia="zh-CN"/>
        </w:rPr>
        <w:t>scenario</w:t>
      </w:r>
      <w:r w:rsidR="00A56B13">
        <w:rPr>
          <w:lang w:eastAsia="zh-CN"/>
        </w:rPr>
        <w:t>s</w:t>
      </w:r>
      <w:r>
        <w:rPr>
          <w:lang w:eastAsia="zh-CN"/>
        </w:rPr>
        <w:t>.</w:t>
      </w:r>
    </w:p>
    <w:p w14:paraId="23EAAB0E" w14:textId="640276B4" w:rsidR="00EA0662" w:rsidRPr="00DD5A6A" w:rsidRDefault="008468C0" w:rsidP="008902E8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204BE4">
        <w:rPr>
          <w:b/>
          <w:bCs/>
          <w:u w:val="single"/>
        </w:rPr>
        <w:t>1</w:t>
      </w:r>
      <w:r>
        <w:rPr>
          <w:b/>
          <w:bCs/>
          <w:u w:val="single"/>
        </w:rPr>
        <w:t>:</w:t>
      </w:r>
      <w:r w:rsidR="00EA0272" w:rsidRPr="00EA0272">
        <w:rPr>
          <w:b/>
          <w:bCs/>
        </w:rPr>
        <w:t xml:space="preserve"> </w:t>
      </w:r>
      <w:r w:rsidR="00061DB5">
        <w:rPr>
          <w:b/>
          <w:bCs/>
        </w:rPr>
        <w:t>Considering the two candidate</w:t>
      </w:r>
      <w:r w:rsidR="003643BF" w:rsidRPr="003643BF">
        <w:rPr>
          <w:b/>
          <w:bCs/>
        </w:rPr>
        <w:t xml:space="preserve"> numerologies, the RS pattern</w:t>
      </w:r>
      <w:r w:rsidR="000A22AC">
        <w:rPr>
          <w:b/>
          <w:bCs/>
        </w:rPr>
        <w:t>s</w:t>
      </w:r>
      <w:r w:rsidR="003643BF" w:rsidRPr="003643BF">
        <w:rPr>
          <w:b/>
          <w:bCs/>
        </w:rPr>
        <w:t xml:space="preserve"> </w:t>
      </w:r>
      <w:r w:rsidR="000A22AC">
        <w:rPr>
          <w:b/>
          <w:bCs/>
        </w:rPr>
        <w:t>of</w:t>
      </w:r>
      <w:r w:rsidR="000A22AC" w:rsidRPr="003643BF">
        <w:rPr>
          <w:b/>
          <w:bCs/>
        </w:rPr>
        <w:t xml:space="preserve"> </w:t>
      </w:r>
      <w:r w:rsidR="003643BF" w:rsidRPr="003643BF">
        <w:rPr>
          <w:b/>
          <w:bCs/>
        </w:rPr>
        <w:t xml:space="preserve">Df=3/Dt=2 and Df=4/Dt=2 </w:t>
      </w:r>
      <w:r w:rsidR="00B710A4">
        <w:rPr>
          <w:b/>
          <w:bCs/>
        </w:rPr>
        <w:t xml:space="preserve">achieve </w:t>
      </w:r>
      <w:r w:rsidR="003643BF" w:rsidRPr="003643BF">
        <w:rPr>
          <w:b/>
          <w:bCs/>
        </w:rPr>
        <w:t xml:space="preserve">higher spectral efficiency for both dedicated </w:t>
      </w:r>
      <w:r w:rsidR="000A22AC">
        <w:rPr>
          <w:b/>
          <w:bCs/>
        </w:rPr>
        <w:t xml:space="preserve">carrier </w:t>
      </w:r>
      <w:r w:rsidR="003643BF" w:rsidRPr="003643BF">
        <w:rPr>
          <w:b/>
          <w:bCs/>
        </w:rPr>
        <w:t xml:space="preserve">and mixed carrier in HPHT-1 </w:t>
      </w:r>
      <w:r w:rsidR="001769A6">
        <w:rPr>
          <w:b/>
          <w:bCs/>
        </w:rPr>
        <w:t xml:space="preserve">and MPMT </w:t>
      </w:r>
      <w:r w:rsidR="003643BF" w:rsidRPr="003643BF">
        <w:rPr>
          <w:b/>
          <w:bCs/>
        </w:rPr>
        <w:t>scenario</w:t>
      </w:r>
      <w:r w:rsidR="001769A6">
        <w:rPr>
          <w:b/>
          <w:bCs/>
        </w:rPr>
        <w:t>s</w:t>
      </w:r>
      <w:r w:rsidR="00EA0272">
        <w:rPr>
          <w:b/>
          <w:bCs/>
        </w:rPr>
        <w:t>.</w:t>
      </w:r>
    </w:p>
    <w:p w14:paraId="7F54E9B9" w14:textId="2F4337D3" w:rsidR="00371B75" w:rsidRPr="00DD5A6A" w:rsidRDefault="00371B75" w:rsidP="008902E8">
      <w:pPr>
        <w:rPr>
          <w:lang w:eastAsia="zh-CN"/>
        </w:rPr>
      </w:pPr>
      <w:r w:rsidRPr="00DD5A6A">
        <w:rPr>
          <w:lang w:eastAsia="zh-CN"/>
        </w:rPr>
        <w:t>Comprehensive considerat</w:t>
      </w:r>
      <w:r>
        <w:rPr>
          <w:lang w:eastAsia="zh-CN"/>
        </w:rPr>
        <w:t xml:space="preserve">e the spectral efficiencies </w:t>
      </w:r>
      <w:r w:rsidR="00EA0662">
        <w:rPr>
          <w:lang w:eastAsia="zh-CN"/>
        </w:rPr>
        <w:t>of dedicated carrier and mixed carrier for HPHT-1 and MPMT scenarios, the numerology of Tcp=</w:t>
      </w:r>
      <w:r w:rsidR="00204BE4">
        <w:rPr>
          <w:lang w:eastAsia="zh-CN"/>
        </w:rPr>
        <w:t>300us</w:t>
      </w:r>
      <w:r w:rsidR="00EA0662">
        <w:rPr>
          <w:lang w:eastAsia="zh-CN"/>
        </w:rPr>
        <w:t>/Tu=2.</w:t>
      </w:r>
      <w:r w:rsidR="00204BE4">
        <w:rPr>
          <w:lang w:eastAsia="zh-CN"/>
        </w:rPr>
        <w:t xml:space="preserve">7ms </w:t>
      </w:r>
      <w:r w:rsidR="00EA0662">
        <w:rPr>
          <w:lang w:eastAsia="zh-CN"/>
        </w:rPr>
        <w:t>has a higher spectral efficiency in most cases, i.e., HPHT-1 topology with mixed carrier, MPMT topology with dedicated carrier and MPMT topology with mixed carrier.</w:t>
      </w:r>
    </w:p>
    <w:p w14:paraId="7797624D" w14:textId="56495CE0" w:rsidR="00371B75" w:rsidRPr="00DD5A6A" w:rsidRDefault="00EA0662" w:rsidP="008902E8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204BE4">
        <w:rPr>
          <w:b/>
          <w:bCs/>
          <w:u w:val="single"/>
        </w:rPr>
        <w:t>2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 w:rsidR="00B81EC8">
        <w:rPr>
          <w:b/>
          <w:bCs/>
        </w:rPr>
        <w:t>For most cases, t</w:t>
      </w:r>
      <w:r>
        <w:rPr>
          <w:b/>
          <w:bCs/>
        </w:rPr>
        <w:t xml:space="preserve">he numerology of </w:t>
      </w:r>
      <w:r w:rsidRPr="00D63C60">
        <w:rPr>
          <w:b/>
          <w:bCs/>
        </w:rPr>
        <w:t>Tcp=</w:t>
      </w:r>
      <w:r w:rsidR="00204BE4">
        <w:rPr>
          <w:b/>
          <w:bCs/>
        </w:rPr>
        <w:t>3</w:t>
      </w:r>
      <w:r w:rsidR="00204BE4" w:rsidRPr="00D63C60">
        <w:rPr>
          <w:b/>
          <w:bCs/>
        </w:rPr>
        <w:t>00us</w:t>
      </w:r>
      <w:r w:rsidRPr="00D63C60">
        <w:rPr>
          <w:b/>
          <w:bCs/>
        </w:rPr>
        <w:t>/Tu=2.</w:t>
      </w:r>
      <w:r w:rsidR="00204BE4">
        <w:rPr>
          <w:b/>
          <w:bCs/>
        </w:rPr>
        <w:t>7</w:t>
      </w:r>
      <w:r w:rsidR="00204BE4" w:rsidRPr="00D63C60">
        <w:rPr>
          <w:b/>
          <w:bCs/>
        </w:rPr>
        <w:t>ms</w:t>
      </w:r>
      <w:r w:rsidR="00204BE4">
        <w:rPr>
          <w:b/>
          <w:bCs/>
        </w:rPr>
        <w:t xml:space="preserve"> </w:t>
      </w:r>
      <w:r>
        <w:rPr>
          <w:b/>
          <w:bCs/>
        </w:rPr>
        <w:t>has</w:t>
      </w:r>
      <w:r w:rsidR="00B81EC8">
        <w:rPr>
          <w:b/>
          <w:bCs/>
        </w:rPr>
        <w:t xml:space="preserve"> a higher</w:t>
      </w:r>
      <w:r>
        <w:rPr>
          <w:b/>
          <w:bCs/>
        </w:rPr>
        <w:t xml:space="preserve"> </w:t>
      </w:r>
      <w:r w:rsidR="00B81EC8">
        <w:rPr>
          <w:b/>
          <w:bCs/>
        </w:rPr>
        <w:t>spectral efficiency</w:t>
      </w:r>
      <w:r>
        <w:rPr>
          <w:b/>
          <w:bCs/>
        </w:rPr>
        <w:t>.</w:t>
      </w:r>
    </w:p>
    <w:p w14:paraId="3FBEEB1B" w14:textId="0723F6F9" w:rsidR="00B81EC8" w:rsidRPr="00EA0662" w:rsidRDefault="00B81EC8" w:rsidP="008902E8">
      <w:pPr>
        <w:rPr>
          <w:lang w:eastAsia="zh-CN"/>
        </w:rPr>
      </w:pPr>
      <w:r w:rsidRPr="00490A54">
        <w:rPr>
          <w:bCs/>
          <w:lang w:eastAsia="zh-CN"/>
        </w:rPr>
        <w:t>Thus, we propose</w:t>
      </w:r>
      <w:r>
        <w:rPr>
          <w:bCs/>
          <w:lang w:eastAsia="zh-CN"/>
        </w:rPr>
        <w:t>:</w:t>
      </w:r>
    </w:p>
    <w:p w14:paraId="6FC51649" w14:textId="293ECD8D" w:rsidR="00F10B2F" w:rsidRDefault="00F10B2F" w:rsidP="00F10B2F">
      <w:pPr>
        <w:rPr>
          <w:b/>
          <w:bCs/>
          <w:lang w:eastAsia="zh-CN"/>
        </w:rPr>
      </w:pPr>
      <w:r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  <w:lang w:eastAsia="zh-CN"/>
        </w:rPr>
        <w:t xml:space="preserve"> 1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 w:rsidR="0065426F">
        <w:rPr>
          <w:b/>
          <w:bCs/>
          <w:lang w:eastAsia="zh-CN"/>
        </w:rPr>
        <w:t xml:space="preserve">Further selection of the RS pattern for new numerology can focus on </w:t>
      </w:r>
      <w:r w:rsidR="0065426F" w:rsidRPr="003643BF">
        <w:rPr>
          <w:b/>
          <w:bCs/>
        </w:rPr>
        <w:t>Df=3/Dt=2 and Df=4/Dt=2</w:t>
      </w:r>
      <w:r>
        <w:rPr>
          <w:b/>
          <w:bCs/>
          <w:lang w:eastAsia="zh-CN"/>
        </w:rPr>
        <w:t>.</w:t>
      </w:r>
    </w:p>
    <w:p w14:paraId="27384EFE" w14:textId="15563B9A" w:rsidR="00B81EC8" w:rsidRDefault="00B81EC8" w:rsidP="00B81EC8">
      <w:pPr>
        <w:rPr>
          <w:b/>
          <w:bCs/>
          <w:lang w:eastAsia="zh-CN"/>
        </w:rPr>
      </w:pPr>
      <w:r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  <w:lang w:eastAsia="zh-CN"/>
        </w:rPr>
        <w:t xml:space="preserve"> 2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>
        <w:rPr>
          <w:b/>
          <w:bCs/>
          <w:lang w:eastAsia="zh-CN"/>
        </w:rPr>
        <w:t xml:space="preserve">The numerology </w:t>
      </w:r>
      <w:r>
        <w:rPr>
          <w:b/>
          <w:bCs/>
        </w:rPr>
        <w:t xml:space="preserve">of </w:t>
      </w:r>
      <w:r w:rsidRPr="00D63C60">
        <w:rPr>
          <w:b/>
          <w:bCs/>
        </w:rPr>
        <w:t>Tcp=</w:t>
      </w:r>
      <w:r w:rsidR="00204BE4">
        <w:rPr>
          <w:b/>
          <w:bCs/>
        </w:rPr>
        <w:t>3</w:t>
      </w:r>
      <w:r w:rsidR="00204BE4" w:rsidRPr="00D63C60">
        <w:rPr>
          <w:b/>
          <w:bCs/>
        </w:rPr>
        <w:t>00us</w:t>
      </w:r>
      <w:r w:rsidRPr="00D63C60">
        <w:rPr>
          <w:b/>
          <w:bCs/>
        </w:rPr>
        <w:t>/Tu=2.</w:t>
      </w:r>
      <w:r w:rsidR="00204BE4">
        <w:rPr>
          <w:b/>
          <w:bCs/>
        </w:rPr>
        <w:t>7</w:t>
      </w:r>
      <w:r w:rsidR="00204BE4" w:rsidRPr="00D63C60">
        <w:rPr>
          <w:b/>
          <w:bCs/>
        </w:rPr>
        <w:t>ms</w:t>
      </w:r>
      <w:r w:rsidR="00204BE4">
        <w:rPr>
          <w:b/>
          <w:bCs/>
        </w:rPr>
        <w:t xml:space="preserve"> </w:t>
      </w:r>
      <w:r>
        <w:rPr>
          <w:b/>
          <w:bCs/>
        </w:rPr>
        <w:t>should be used for PMCH to support rooftop reception</w:t>
      </w:r>
      <w:r>
        <w:rPr>
          <w:b/>
          <w:bCs/>
          <w:lang w:eastAsia="zh-CN"/>
        </w:rPr>
        <w:t>.</w:t>
      </w:r>
    </w:p>
    <w:p w14:paraId="0F0AAA6A" w14:textId="77777777" w:rsidR="00B81EC8" w:rsidRPr="00B81EC8" w:rsidRDefault="00B81EC8" w:rsidP="00F10B2F">
      <w:pPr>
        <w:rPr>
          <w:b/>
          <w:bCs/>
          <w:lang w:eastAsia="zh-CN"/>
        </w:rPr>
      </w:pPr>
    </w:p>
    <w:p w14:paraId="6A0751AE" w14:textId="5274C63F" w:rsidR="004D5BA6" w:rsidRPr="004D5BA6" w:rsidRDefault="00BD4DCA" w:rsidP="00BD4DCA">
      <w:pPr>
        <w:pStyle w:val="1"/>
        <w:rPr>
          <w:lang w:eastAsia="zh-CN"/>
        </w:rPr>
      </w:pPr>
      <w:r>
        <w:rPr>
          <w:lang w:eastAsia="zh-CN"/>
        </w:rPr>
        <w:t>Discussion on TBS design for the new n</w:t>
      </w:r>
      <w:r w:rsidR="007B7499">
        <w:rPr>
          <w:lang w:eastAsia="zh-CN"/>
        </w:rPr>
        <w:t>u</w:t>
      </w:r>
      <w:r>
        <w:rPr>
          <w:lang w:eastAsia="zh-CN"/>
        </w:rPr>
        <w:t>merology</w:t>
      </w:r>
    </w:p>
    <w:p w14:paraId="35D5727A" w14:textId="2FBFC06B" w:rsidR="004D5BA6" w:rsidRDefault="000836B7" w:rsidP="004D5BA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BS </w:t>
      </w:r>
      <w:r w:rsidR="0015600D">
        <w:rPr>
          <w:lang w:eastAsia="zh-CN"/>
        </w:rPr>
        <w:t>determine</w:t>
      </w:r>
      <w:r w:rsidR="000A22AC">
        <w:rPr>
          <w:lang w:eastAsia="zh-CN"/>
        </w:rPr>
        <w:t>s</w:t>
      </w:r>
      <w:r w:rsidR="0015600D">
        <w:rPr>
          <w:lang w:eastAsia="zh-CN"/>
        </w:rPr>
        <w:t xml:space="preserve"> the number of bits of transport block in one subframe. For a given bandwidth and MCS, a definite TBS can be found from the TBS table. However, for the new numerologies to support rooftop reception, the symbol duration is longer than 1ms which corresponding to one subframe, </w:t>
      </w:r>
      <w:r w:rsidR="00F12F4A">
        <w:rPr>
          <w:lang w:eastAsia="zh-CN"/>
        </w:rPr>
        <w:t>if the TBS tables in 3GPP  TS 36.213 are re-used, the TBS found from the TBS table according to the bandwidth and MCS is quite smaller than the actual number of bits that can be transported.</w:t>
      </w:r>
    </w:p>
    <w:p w14:paraId="0B87AE06" w14:textId="6A458B68" w:rsidR="006452AC" w:rsidRDefault="00F12F4A" w:rsidP="004D5BA6">
      <w:pPr>
        <w:rPr>
          <w:lang w:eastAsia="zh-CN"/>
        </w:rPr>
      </w:pPr>
      <w:r>
        <w:rPr>
          <w:lang w:eastAsia="zh-CN"/>
        </w:rPr>
        <w:t>On</w:t>
      </w:r>
      <w:r w:rsidR="000A22AC">
        <w:rPr>
          <w:lang w:eastAsia="zh-CN"/>
        </w:rPr>
        <w:t>e</w:t>
      </w:r>
      <w:r>
        <w:rPr>
          <w:lang w:eastAsia="zh-CN"/>
        </w:rPr>
        <w:t xml:space="preserve"> possible solution to solve the above problem is</w:t>
      </w:r>
      <w:r w:rsidR="006452AC">
        <w:rPr>
          <w:lang w:eastAsia="zh-CN"/>
        </w:rPr>
        <w:t xml:space="preserve"> as follows:</w:t>
      </w:r>
    </w:p>
    <w:p w14:paraId="2AA116A8" w14:textId="77777777" w:rsidR="006452AC" w:rsidRDefault="006452AC" w:rsidP="00DD5A6A">
      <w:pPr>
        <w:pStyle w:val="af0"/>
        <w:numPr>
          <w:ilvl w:val="0"/>
          <w:numId w:val="12"/>
        </w:numPr>
        <w:spacing w:after="120" w:line="240" w:lineRule="auto"/>
        <w:contextualSpacing w:val="0"/>
        <w:jc w:val="both"/>
        <w:rPr>
          <w:lang w:eastAsia="zh-CN"/>
        </w:rPr>
      </w:pPr>
      <w:r w:rsidRPr="00DD5A6A">
        <w:rPr>
          <w:rFonts w:ascii="Times New Roman" w:hAnsi="Times New Roman"/>
          <w:lang w:eastAsia="zh-CN"/>
        </w:rPr>
        <w:t xml:space="preserve">Reuse the </w:t>
      </w:r>
      <w:r>
        <w:rPr>
          <w:rFonts w:ascii="Times New Roman" w:hAnsi="Times New Roman"/>
          <w:lang w:eastAsia="zh-CN"/>
        </w:rPr>
        <w:t>Modulation and TBS index</w:t>
      </w:r>
      <w:r w:rsidRPr="00DD5A6A">
        <w:rPr>
          <w:rFonts w:ascii="Times New Roman" w:hAnsi="Times New Roman"/>
          <w:lang w:eastAsia="zh-CN"/>
        </w:rPr>
        <w:t xml:space="preserve"> table to get the TBS index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TBS</m:t>
            </m:r>
          </m:sub>
        </m:sSub>
      </m:oMath>
      <w:r w:rsidRPr="00DD5A6A">
        <w:rPr>
          <w:rFonts w:ascii="Times New Roman" w:hAnsi="Times New Roman"/>
          <w:lang w:eastAsia="zh-CN"/>
        </w:rPr>
        <w:t xml:space="preserve"> according to the MCS Index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MCS</m:t>
            </m:r>
          </m:sub>
        </m:sSub>
      </m:oMath>
    </w:p>
    <w:p w14:paraId="098D827C" w14:textId="77777777" w:rsidR="006452AC" w:rsidRDefault="006452AC" w:rsidP="00DD5A6A">
      <w:pPr>
        <w:pStyle w:val="af0"/>
        <w:numPr>
          <w:ilvl w:val="0"/>
          <w:numId w:val="12"/>
        </w:numPr>
        <w:spacing w:after="120" w:line="240" w:lineRule="auto"/>
        <w:contextualSpacing w:val="0"/>
        <w:jc w:val="both"/>
        <w:rPr>
          <w:lang w:eastAsia="zh-CN"/>
        </w:rPr>
      </w:pPr>
      <w:r>
        <w:rPr>
          <w:rFonts w:ascii="Times New Roman" w:hAnsi="Times New Roman" w:hint="eastAsia"/>
          <w:lang w:eastAsia="zh-CN"/>
        </w:rPr>
        <w:t>R</w:t>
      </w:r>
      <w:r>
        <w:rPr>
          <w:rFonts w:ascii="Times New Roman" w:hAnsi="Times New Roman"/>
          <w:lang w:eastAsia="zh-CN"/>
        </w:rPr>
        <w:t xml:space="preserve">euse the Transport block table to get the temporary TBS value according to the </w:t>
      </w:r>
      <w:r w:rsidRPr="00490A54">
        <w:rPr>
          <w:rFonts w:ascii="Times New Roman" w:hAnsi="Times New Roman"/>
          <w:lang w:eastAsia="zh-CN"/>
        </w:rPr>
        <w:t xml:space="preserve">TBS index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TBS</m:t>
            </m:r>
          </m:sub>
        </m:sSub>
      </m:oMath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and PRB number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PRB</m:t>
            </m:r>
          </m:sub>
        </m:sSub>
      </m:oMath>
    </w:p>
    <w:p w14:paraId="7CEE13DA" w14:textId="0901FA03" w:rsidR="006452AC" w:rsidRDefault="006452AC" w:rsidP="00DD5A6A">
      <w:pPr>
        <w:pStyle w:val="af0"/>
        <w:numPr>
          <w:ilvl w:val="0"/>
          <w:numId w:val="12"/>
        </w:numPr>
        <w:spacing w:after="120" w:line="240" w:lineRule="auto"/>
        <w:contextualSpacing w:val="0"/>
        <w:jc w:val="both"/>
        <w:rPr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Pr="00DD5A6A">
        <w:rPr>
          <w:rFonts w:ascii="Times New Roman" w:hAnsi="Times New Roman"/>
          <w:lang w:eastAsia="zh-CN"/>
        </w:rPr>
        <w:t xml:space="preserve">cale the </w:t>
      </w:r>
      <w:r>
        <w:rPr>
          <w:rFonts w:ascii="Times New Roman" w:hAnsi="Times New Roman"/>
          <w:lang w:eastAsia="zh-CN"/>
        </w:rPr>
        <w:t xml:space="preserve">temporary </w:t>
      </w:r>
      <w:r w:rsidRPr="00DD5A6A">
        <w:rPr>
          <w:rFonts w:ascii="Times New Roman" w:hAnsi="Times New Roman"/>
          <w:lang w:eastAsia="zh-CN"/>
        </w:rPr>
        <w:t xml:space="preserve">TBS values by a </w:t>
      </w:r>
      <w:r>
        <w:rPr>
          <w:rFonts w:ascii="Times New Roman" w:hAnsi="Times New Roman"/>
          <w:lang w:eastAsia="zh-CN"/>
        </w:rPr>
        <w:t xml:space="preserve">scaling </w:t>
      </w:r>
      <w:r w:rsidRPr="00DD5A6A">
        <w:rPr>
          <w:rFonts w:ascii="Times New Roman" w:hAnsi="Times New Roman"/>
          <w:lang w:eastAsia="zh-CN"/>
        </w:rPr>
        <w:t xml:space="preserve">factor α, </w:t>
      </w:r>
      <w:r>
        <w:rPr>
          <w:rFonts w:ascii="Times New Roman" w:hAnsi="Times New Roman"/>
          <w:lang w:eastAsia="zh-CN"/>
        </w:rPr>
        <w:t xml:space="preserve">then select the closest value </w:t>
      </w:r>
      <w:r w:rsidR="00D165A3">
        <w:rPr>
          <w:rFonts w:ascii="Times New Roman" w:hAnsi="Times New Roman"/>
          <w:lang w:eastAsia="zh-CN"/>
        </w:rPr>
        <w:t>from the TBS pool which consist</w:t>
      </w:r>
      <w:r w:rsidR="000A22AC">
        <w:rPr>
          <w:rFonts w:ascii="Times New Roman" w:hAnsi="Times New Roman"/>
          <w:lang w:eastAsia="zh-CN"/>
        </w:rPr>
        <w:t>s</w:t>
      </w:r>
      <w:r w:rsidR="00D165A3">
        <w:rPr>
          <w:rFonts w:ascii="Times New Roman" w:hAnsi="Times New Roman"/>
          <w:lang w:eastAsia="zh-CN"/>
        </w:rPr>
        <w:t xml:space="preserve"> of the TBS values existing in 3GPP TS36.213 </w:t>
      </w:r>
      <w:r>
        <w:rPr>
          <w:rFonts w:ascii="Times New Roman" w:hAnsi="Times New Roman"/>
          <w:lang w:eastAsia="zh-CN"/>
        </w:rPr>
        <w:t>as the TBS value.</w:t>
      </w:r>
    </w:p>
    <w:p w14:paraId="58958C3C" w14:textId="5BF4969C" w:rsidR="004D5BA6" w:rsidRDefault="00F12F4A" w:rsidP="004D5BA6">
      <w:pPr>
        <w:rPr>
          <w:lang w:eastAsia="zh-CN"/>
        </w:rPr>
      </w:pPr>
      <w:r>
        <w:rPr>
          <w:lang w:eastAsia="zh-CN"/>
        </w:rPr>
        <w:t>The scaling factor</w:t>
      </w:r>
      <w:r w:rsidR="000E5697">
        <w:rPr>
          <w:lang w:eastAsia="zh-CN"/>
        </w:rPr>
        <w:t xml:space="preserve"> α </w:t>
      </w:r>
      <w:r>
        <w:rPr>
          <w:lang w:eastAsia="zh-CN"/>
        </w:rPr>
        <w:t xml:space="preserve">can be </w:t>
      </w:r>
      <w:r w:rsidR="000E5697">
        <w:rPr>
          <w:lang w:eastAsia="zh-CN"/>
        </w:rPr>
        <w:t xml:space="preserve">gotten by </w:t>
      </w:r>
    </w:p>
    <w:p w14:paraId="5142BFDA" w14:textId="2E7577E2" w:rsidR="000E5697" w:rsidRDefault="000E5697" w:rsidP="000E5697">
      <w:pPr>
        <w:jc w:val="right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eastAsia="zh-CN"/>
          </w:rPr>
          <m:t>α=</m:t>
        </m:r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new numerology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legacy numerogy</m:t>
                </m:r>
              </m:sub>
            </m:sSub>
          </m:den>
        </m:f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                                                        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= 1 \* GB2</w:instrText>
      </w:r>
      <w:r>
        <w:rPr>
          <w:lang w:eastAsia="zh-CN"/>
        </w:rPr>
        <w:instrText xml:space="preserve"> </w:instrText>
      </w:r>
      <w:r>
        <w:rPr>
          <w:lang w:eastAsia="zh-CN"/>
        </w:rPr>
        <w:fldChar w:fldCharType="separate"/>
      </w:r>
      <w:r w:rsidR="00204BE4">
        <w:rPr>
          <w:rFonts w:hint="eastAsia"/>
          <w:noProof/>
          <w:lang w:eastAsia="zh-CN"/>
        </w:rPr>
        <w:t>⑴</w:t>
      </w:r>
      <w:r>
        <w:rPr>
          <w:lang w:eastAsia="zh-CN"/>
        </w:rPr>
        <w:fldChar w:fldCharType="end"/>
      </w:r>
    </w:p>
    <w:p w14:paraId="09FE58BD" w14:textId="257F16B0" w:rsidR="000E5697" w:rsidRDefault="000E5697" w:rsidP="000E5697">
      <w:pPr>
        <w:jc w:val="left"/>
        <w:rPr>
          <w:lang w:eastAsia="zh-CN"/>
        </w:rPr>
      </w:pPr>
      <w:r>
        <w:rPr>
          <w:lang w:eastAsia="zh-CN"/>
        </w:rPr>
        <w:t xml:space="preserve">where,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new numerology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RE number in one RB for new numerologies (i.e., </w:t>
      </w:r>
      <w:r w:rsidR="00D165A3">
        <w:rPr>
          <w:lang w:eastAsia="zh-CN"/>
        </w:rPr>
        <w:t>386us Tcp and 2.4ms Tu, or 300us Tcp and 2.7ms Tu</w:t>
      </w:r>
      <w:r>
        <w:rPr>
          <w:lang w:eastAsia="zh-CN"/>
        </w:rPr>
        <w:t xml:space="preserve">),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legacy numerogy</m:t>
            </m:r>
          </m:sub>
        </m:sSub>
      </m:oMath>
      <w:r>
        <w:rPr>
          <w:rFonts w:hint="eastAsia"/>
          <w:lang w:eastAsia="zh-CN"/>
        </w:rPr>
        <w:t>is th</w:t>
      </w:r>
      <w:r>
        <w:rPr>
          <w:lang w:eastAsia="zh-CN"/>
        </w:rPr>
        <w:t>e RE number in one RB for legacy numero</w:t>
      </w:r>
      <w:r w:rsidR="00A15EFF">
        <w:rPr>
          <w:lang w:eastAsia="zh-CN"/>
        </w:rPr>
        <w:t>lo</w:t>
      </w:r>
      <w:r>
        <w:rPr>
          <w:lang w:eastAsia="zh-CN"/>
        </w:rPr>
        <w:t>g</w:t>
      </w:r>
      <w:r w:rsidR="00A15EFF">
        <w:rPr>
          <w:lang w:eastAsia="zh-CN"/>
        </w:rPr>
        <w:t>i</w:t>
      </w:r>
      <w:r>
        <w:rPr>
          <w:lang w:eastAsia="zh-CN"/>
        </w:rPr>
        <w:t>es</w:t>
      </w:r>
      <w:r w:rsidR="00A15EFF">
        <w:rPr>
          <w:lang w:eastAsia="zh-CN"/>
        </w:rPr>
        <w:t xml:space="preserve"> </w:t>
      </w:r>
      <w:r>
        <w:rPr>
          <w:lang w:eastAsia="zh-CN"/>
        </w:rPr>
        <w:t xml:space="preserve">(i.e., </w:t>
      </w:r>
      <w:r w:rsidR="00D165A3">
        <w:rPr>
          <w:lang w:eastAsia="zh-CN"/>
        </w:rPr>
        <w:t xml:space="preserve">200us Tcp </w:t>
      </w:r>
      <w:r w:rsidR="00A15EFF">
        <w:rPr>
          <w:lang w:eastAsia="zh-CN"/>
        </w:rPr>
        <w:t xml:space="preserve">and </w:t>
      </w:r>
      <w:r w:rsidR="00D165A3">
        <w:rPr>
          <w:lang w:eastAsia="zh-CN"/>
        </w:rPr>
        <w:t>800us Tu</w:t>
      </w:r>
      <w:r w:rsidR="00A15EFF">
        <w:rPr>
          <w:lang w:eastAsia="zh-CN"/>
        </w:rPr>
        <w:t>).</w:t>
      </w:r>
      <w:r w:rsidR="00D165A3">
        <w:rPr>
          <w:lang w:eastAsia="zh-CN"/>
        </w:rPr>
        <w:t xml:space="preserve"> For the two candidates numerologies, the scaling factor α will be no larger than 4</w:t>
      </w:r>
      <w:r w:rsidR="00F408FF">
        <w:rPr>
          <w:lang w:eastAsia="zh-CN"/>
        </w:rPr>
        <w:t>, so the maximum TBS values will be covered by the One-layer to four-layer TBS translation table in 3GPP TS36.213.</w:t>
      </w:r>
    </w:p>
    <w:p w14:paraId="618EA9A2" w14:textId="006D4379" w:rsidR="00D165A3" w:rsidRPr="00D165A3" w:rsidRDefault="00D165A3" w:rsidP="00DD5A6A">
      <w:pPr>
        <w:rPr>
          <w:lang w:eastAsia="zh-CN"/>
        </w:rPr>
      </w:pPr>
      <w:r>
        <w:rPr>
          <w:lang w:eastAsia="zh-CN"/>
        </w:rPr>
        <w:t>In this way, the TBS value will be larger with the same bandwidth (or PRB number) and MCS (or TBS index).</w:t>
      </w:r>
    </w:p>
    <w:p w14:paraId="512CAB81" w14:textId="580AEA3F" w:rsidR="00BC787D" w:rsidRDefault="00BC787D" w:rsidP="00BC787D">
      <w:pPr>
        <w:rPr>
          <w:b/>
          <w:bCs/>
          <w:lang w:eastAsia="zh-CN"/>
        </w:rPr>
      </w:pPr>
      <w:r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  <w:lang w:eastAsia="zh-CN"/>
        </w:rPr>
        <w:t xml:space="preserve"> </w:t>
      </w:r>
      <w:r w:rsidR="00B81EC8">
        <w:rPr>
          <w:b/>
          <w:bCs/>
          <w:u w:val="single"/>
          <w:lang w:eastAsia="zh-CN"/>
        </w:rPr>
        <w:t>3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 w:rsidR="00F408FF">
        <w:rPr>
          <w:b/>
          <w:bCs/>
          <w:lang w:eastAsia="zh-CN"/>
        </w:rPr>
        <w:t>The following solution for TBS mapping of new numerologies can be used:</w:t>
      </w:r>
    </w:p>
    <w:p w14:paraId="2D4493DD" w14:textId="77777777" w:rsidR="00F408FF" w:rsidRPr="00DD5A6A" w:rsidRDefault="00F408FF" w:rsidP="00F408FF">
      <w:pPr>
        <w:pStyle w:val="af0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eastAsia="宋体" w:hAnsi="Times New Roman"/>
          <w:b/>
          <w:bCs/>
          <w:lang w:val="en-US" w:eastAsia="zh-CN"/>
        </w:rPr>
      </w:pPr>
      <w:r w:rsidRPr="00DD5A6A">
        <w:rPr>
          <w:rFonts w:ascii="Times New Roman" w:eastAsia="宋体" w:hAnsi="Times New Roman"/>
          <w:b/>
          <w:bCs/>
          <w:lang w:val="en-US" w:eastAsia="zh-CN"/>
        </w:rPr>
        <w:t xml:space="preserve">Reuse the Modulation and TBS index table to get the TBS index </w:t>
      </w:r>
      <m:oMath>
        <m:sSub>
          <m:sSubPr>
            <m:ctrlPr>
              <w:rPr>
                <w:rFonts w:ascii="Cambria Math" w:eastAsia="宋体" w:hAnsi="Cambria Math"/>
                <w:b/>
                <w:b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val="en-US" w:eastAsia="zh-CN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lang w:val="en-US" w:eastAsia="zh-CN"/>
              </w:rPr>
              <m:t>TBS</m:t>
            </m:r>
          </m:sub>
        </m:sSub>
      </m:oMath>
      <w:r w:rsidRPr="00DD5A6A">
        <w:rPr>
          <w:rFonts w:ascii="Times New Roman" w:eastAsia="宋体" w:hAnsi="Times New Roman"/>
          <w:b/>
          <w:bCs/>
          <w:lang w:val="en-US" w:eastAsia="zh-CN"/>
        </w:rPr>
        <w:t xml:space="preserve"> according to the MCS Index </w:t>
      </w:r>
      <m:oMath>
        <m:sSub>
          <m:sSubPr>
            <m:ctrlPr>
              <w:rPr>
                <w:rFonts w:ascii="Cambria Math" w:eastAsia="宋体" w:hAnsi="Cambria Math"/>
                <w:b/>
                <w:b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val="en-US" w:eastAsia="zh-CN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lang w:val="en-US" w:eastAsia="zh-CN"/>
              </w:rPr>
              <m:t>MCS</m:t>
            </m:r>
          </m:sub>
        </m:sSub>
      </m:oMath>
    </w:p>
    <w:p w14:paraId="3AE9535C" w14:textId="77777777" w:rsidR="00F408FF" w:rsidRPr="00DD5A6A" w:rsidRDefault="00F408FF" w:rsidP="00F408FF">
      <w:pPr>
        <w:pStyle w:val="af0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eastAsia="宋体" w:hAnsi="Times New Roman"/>
          <w:b/>
          <w:bCs/>
          <w:lang w:val="en-US" w:eastAsia="zh-CN"/>
        </w:rPr>
      </w:pPr>
      <w:r w:rsidRPr="00DD5A6A">
        <w:rPr>
          <w:rFonts w:ascii="Times New Roman" w:eastAsia="宋体" w:hAnsi="Times New Roman"/>
          <w:b/>
          <w:bCs/>
          <w:lang w:val="en-US" w:eastAsia="zh-CN"/>
        </w:rPr>
        <w:t xml:space="preserve">Reuse the Transport block table to get the temporary TBS value according to the TBS index </w:t>
      </w:r>
      <m:oMath>
        <m:sSub>
          <m:sSubPr>
            <m:ctrlPr>
              <w:rPr>
                <w:rFonts w:ascii="Cambria Math" w:eastAsia="宋体" w:hAnsi="Cambria Math"/>
                <w:b/>
                <w:b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val="en-US" w:eastAsia="zh-CN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lang w:val="en-US" w:eastAsia="zh-CN"/>
              </w:rPr>
              <m:t>TBS</m:t>
            </m:r>
          </m:sub>
        </m:sSub>
      </m:oMath>
      <w:r w:rsidRPr="00DD5A6A">
        <w:rPr>
          <w:rFonts w:ascii="Times New Roman" w:eastAsia="宋体" w:hAnsi="Times New Roman"/>
          <w:b/>
          <w:bCs/>
          <w:lang w:val="en-US" w:eastAsia="zh-CN"/>
        </w:rPr>
        <w:t xml:space="preserve"> and PRB number </w:t>
      </w:r>
      <m:oMath>
        <m:sSub>
          <m:sSubPr>
            <m:ctrlPr>
              <w:rPr>
                <w:rFonts w:ascii="Cambria Math" w:eastAsia="宋体" w:hAnsi="Cambria Math"/>
                <w:b/>
                <w:b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val="en-US"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lang w:val="en-US" w:eastAsia="zh-CN"/>
              </w:rPr>
              <m:t>PRB</m:t>
            </m:r>
          </m:sub>
        </m:sSub>
      </m:oMath>
    </w:p>
    <w:p w14:paraId="242FD49A" w14:textId="3AAA758E" w:rsidR="00F408FF" w:rsidRPr="00DD5A6A" w:rsidRDefault="00F408FF" w:rsidP="00F408FF">
      <w:pPr>
        <w:pStyle w:val="af0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eastAsia="宋体" w:hAnsi="Times New Roman"/>
          <w:b/>
          <w:bCs/>
          <w:lang w:val="en-US" w:eastAsia="zh-CN"/>
        </w:rPr>
      </w:pPr>
      <w:r w:rsidRPr="00DD5A6A">
        <w:rPr>
          <w:rFonts w:ascii="Times New Roman" w:eastAsia="宋体" w:hAnsi="Times New Roman"/>
          <w:b/>
          <w:bCs/>
          <w:lang w:val="en-US" w:eastAsia="zh-CN"/>
        </w:rPr>
        <w:t>Scale the temporary TBS values by a scaling factor α, then select the closest value from the TBS pool which consist</w:t>
      </w:r>
      <w:r w:rsidR="00FF3CC9">
        <w:rPr>
          <w:rFonts w:ascii="Times New Roman" w:eastAsia="宋体" w:hAnsi="Times New Roman"/>
          <w:b/>
          <w:bCs/>
          <w:lang w:val="en-US" w:eastAsia="zh-CN"/>
        </w:rPr>
        <w:t>s</w:t>
      </w:r>
      <w:r w:rsidRPr="00DD5A6A">
        <w:rPr>
          <w:rFonts w:ascii="Times New Roman" w:eastAsia="宋体" w:hAnsi="Times New Roman"/>
          <w:b/>
          <w:bCs/>
          <w:lang w:val="en-US" w:eastAsia="zh-CN"/>
        </w:rPr>
        <w:t xml:space="preserve"> of the TBS values existing in 3GPP TS36.213 as the TBS value.</w:t>
      </w:r>
    </w:p>
    <w:p w14:paraId="645508EF" w14:textId="7B03D7A5" w:rsidR="00F408FF" w:rsidRPr="00F408FF" w:rsidRDefault="00F408FF" w:rsidP="00DD5A6A">
      <w:pPr>
        <w:pStyle w:val="af0"/>
        <w:numPr>
          <w:ilvl w:val="0"/>
          <w:numId w:val="12"/>
        </w:numPr>
        <w:spacing w:after="120" w:line="240" w:lineRule="auto"/>
        <w:contextualSpacing w:val="0"/>
        <w:jc w:val="both"/>
        <w:rPr>
          <w:b/>
          <w:bCs/>
          <w:lang w:eastAsia="zh-CN"/>
        </w:rPr>
      </w:pPr>
      <w:r w:rsidRPr="00DD5A6A">
        <w:rPr>
          <w:rFonts w:ascii="Times New Roman" w:eastAsia="宋体" w:hAnsi="Times New Roman"/>
          <w:b/>
          <w:bCs/>
          <w:lang w:val="en-US" w:eastAsia="zh-CN"/>
        </w:rPr>
        <w:t xml:space="preserve">The scaling factor α can be </w:t>
      </w:r>
      <w:r w:rsidR="00061DB5">
        <w:rPr>
          <w:rFonts w:ascii="Times New Roman" w:eastAsia="宋体" w:hAnsi="Times New Roman"/>
          <w:b/>
          <w:bCs/>
          <w:lang w:val="en-US" w:eastAsia="zh-CN"/>
        </w:rPr>
        <w:t>derived</w:t>
      </w:r>
      <w:r w:rsidRPr="00DD5A6A">
        <w:rPr>
          <w:rFonts w:ascii="Times New Roman" w:eastAsia="宋体" w:hAnsi="Times New Roman"/>
          <w:b/>
          <w:bCs/>
          <w:lang w:val="en-US" w:eastAsia="zh-CN"/>
        </w:rPr>
        <w:t xml:space="preserve"> by </w:t>
      </w:r>
      <m:oMath>
        <m:r>
          <m:rPr>
            <m:sty m:val="b"/>
          </m:rPr>
          <w:rPr>
            <w:rFonts w:ascii="Cambria Math" w:eastAsia="宋体" w:hAnsi="Cambria Math"/>
            <w:lang w:val="en-US" w:eastAsia="zh-CN"/>
          </w:rPr>
          <m:t>α=</m:t>
        </m:r>
        <m:f>
          <m:fPr>
            <m:ctrlPr>
              <w:rPr>
                <w:rFonts w:ascii="Cambria Math" w:eastAsia="宋体" w:hAnsi="Cambria Math"/>
                <w:b/>
                <w:bCs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b/>
                    <w:bCs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val="en-US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val="en-US" w:eastAsia="zh-CN"/>
                  </w:rPr>
                  <m:t>new</m:t>
                </m:r>
                <m:r>
                  <m:rPr>
                    <m:sty m:val="b"/>
                  </m:rPr>
                  <w:rPr>
                    <w:rFonts w:ascii="Cambria Math" w:eastAsia="宋体" w:hAnsi="Cambria Math"/>
                    <w:lang w:val="en-US" w:eastAsia="zh-CN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eastAsia="宋体" w:hAnsi="Cambria Math"/>
                    <w:lang w:val="en-US" w:eastAsia="zh-CN"/>
                  </w:rPr>
                  <m:t>numerology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b/>
                    <w:bCs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val="en-US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val="en-US" w:eastAsia="zh-CN"/>
                  </w:rPr>
                  <m:t>legacy</m:t>
                </m:r>
                <m:r>
                  <m:rPr>
                    <m:sty m:val="b"/>
                  </m:rPr>
                  <w:rPr>
                    <w:rFonts w:ascii="Cambria Math" w:eastAsia="宋体" w:hAnsi="Cambria Math"/>
                    <w:lang w:val="en-US" w:eastAsia="zh-CN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eastAsia="宋体" w:hAnsi="Cambria Math"/>
                    <w:lang w:val="en-US" w:eastAsia="zh-CN"/>
                  </w:rPr>
                  <m:t>numerogy</m:t>
                </m:r>
              </m:sub>
            </m:sSub>
          </m:den>
        </m:f>
      </m:oMath>
      <w:r w:rsidRPr="00DD5A6A">
        <w:rPr>
          <w:rFonts w:ascii="Times New Roman" w:eastAsia="宋体" w:hAnsi="Times New Roman"/>
          <w:b/>
          <w:bCs/>
          <w:lang w:val="en-US" w:eastAsia="zh-CN"/>
        </w:rPr>
        <w:t xml:space="preserve"> </w:t>
      </w:r>
    </w:p>
    <w:p w14:paraId="38EAA2D4" w14:textId="77777777" w:rsidR="00BC787D" w:rsidRPr="00BC787D" w:rsidRDefault="00BC787D" w:rsidP="000E5697">
      <w:pPr>
        <w:jc w:val="left"/>
        <w:rPr>
          <w:lang w:eastAsia="zh-CN"/>
        </w:rPr>
      </w:pPr>
    </w:p>
    <w:p w14:paraId="18B94AA5" w14:textId="77777777" w:rsidR="00157FC3" w:rsidRPr="0058590B" w:rsidRDefault="00747F48" w:rsidP="00CF195E">
      <w:pPr>
        <w:pStyle w:val="1"/>
      </w:pPr>
      <w:r w:rsidRPr="0058590B">
        <w:t>Conclusion</w:t>
      </w:r>
      <w:r w:rsidR="006B1FD5" w:rsidRPr="0058590B">
        <w:t>s</w:t>
      </w:r>
    </w:p>
    <w:p w14:paraId="56AD2BFB" w14:textId="7468AB9F" w:rsidR="00F777CC" w:rsidRDefault="00716730" w:rsidP="00716730">
      <w:pPr>
        <w:rPr>
          <w:rFonts w:eastAsiaTheme="minorEastAsia"/>
          <w:lang w:eastAsia="zh-CN"/>
        </w:rPr>
      </w:pPr>
      <w:r>
        <w:rPr>
          <w:rFonts w:eastAsia="Arial Unicode MS" w:hint="eastAsia"/>
          <w:lang w:eastAsia="zh-CN"/>
        </w:rPr>
        <w:t>I</w:t>
      </w:r>
      <w:r>
        <w:rPr>
          <w:rFonts w:eastAsia="Arial Unicode MS"/>
          <w:lang w:eastAsia="zh-CN"/>
        </w:rPr>
        <w:t xml:space="preserve">n this contribution, </w:t>
      </w:r>
      <w:r w:rsidR="00E87EB1">
        <w:rPr>
          <w:rFonts w:eastAsia="Arial Unicode MS"/>
          <w:lang w:eastAsia="zh-CN"/>
        </w:rPr>
        <w:t>the system level and link level simulation results for PMCH to support of rooftop reception following the WID and agreements are provided, and the TBS design is discussed, which lead</w:t>
      </w:r>
      <w:r w:rsidR="00162C85">
        <w:rPr>
          <w:rFonts w:eastAsia="Arial Unicode MS"/>
          <w:lang w:eastAsia="zh-CN"/>
        </w:rPr>
        <w:t xml:space="preserve"> to the </w:t>
      </w:r>
      <w:r w:rsidR="00162C85">
        <w:rPr>
          <w:rFonts w:eastAsia="Arial Unicode MS" w:hint="eastAsia"/>
          <w:lang w:eastAsia="zh-CN"/>
        </w:rPr>
        <w:t>following</w:t>
      </w:r>
      <w:r w:rsidR="00162C85">
        <w:rPr>
          <w:rFonts w:eastAsia="Arial Unicode MS"/>
          <w:lang w:eastAsia="zh-CN"/>
        </w:rPr>
        <w:t xml:space="preserve"> observation</w:t>
      </w:r>
      <w:r w:rsidR="00A75A2E">
        <w:rPr>
          <w:rFonts w:eastAsia="Arial Unicode MS"/>
          <w:lang w:eastAsia="zh-CN"/>
        </w:rPr>
        <w:t>s</w:t>
      </w:r>
      <w:r w:rsidR="00162C85">
        <w:rPr>
          <w:rFonts w:eastAsia="Arial Unicode MS"/>
          <w:lang w:eastAsia="zh-CN"/>
        </w:rPr>
        <w:t xml:space="preserve"> and proposal</w:t>
      </w:r>
      <w:r w:rsidR="00A75A2E">
        <w:rPr>
          <w:rFonts w:eastAsia="Arial Unicode MS"/>
          <w:lang w:eastAsia="zh-CN"/>
        </w:rPr>
        <w:t>s</w:t>
      </w:r>
      <w:r w:rsidR="00162C85">
        <w:rPr>
          <w:rFonts w:eastAsia="Arial Unicode MS"/>
          <w:lang w:eastAsia="zh-CN"/>
        </w:rPr>
        <w:t>:</w:t>
      </w:r>
    </w:p>
    <w:p w14:paraId="76C2BABF" w14:textId="77777777" w:rsidR="00F4241D" w:rsidRPr="00DD5A6A" w:rsidRDefault="00F4241D" w:rsidP="00F4241D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1:</w:t>
      </w:r>
      <w:r w:rsidRPr="00EA0272">
        <w:rPr>
          <w:b/>
          <w:bCs/>
        </w:rPr>
        <w:t xml:space="preserve"> </w:t>
      </w:r>
      <w:r>
        <w:rPr>
          <w:b/>
          <w:bCs/>
        </w:rPr>
        <w:t>Considering the two candidate</w:t>
      </w:r>
      <w:r w:rsidRPr="003643BF">
        <w:rPr>
          <w:b/>
          <w:bCs/>
        </w:rPr>
        <w:t xml:space="preserve"> numerologies, the RS pattern</w:t>
      </w:r>
      <w:r>
        <w:rPr>
          <w:b/>
          <w:bCs/>
        </w:rPr>
        <w:t>s</w:t>
      </w:r>
      <w:r w:rsidRPr="003643BF">
        <w:rPr>
          <w:b/>
          <w:bCs/>
        </w:rPr>
        <w:t xml:space="preserve"> </w:t>
      </w:r>
      <w:r>
        <w:rPr>
          <w:b/>
          <w:bCs/>
        </w:rPr>
        <w:t>of</w:t>
      </w:r>
      <w:r w:rsidRPr="003643BF">
        <w:rPr>
          <w:b/>
          <w:bCs/>
        </w:rPr>
        <w:t xml:space="preserve"> Df=3/Dt=2 and Df=4/Dt=2 </w:t>
      </w:r>
      <w:r>
        <w:rPr>
          <w:b/>
          <w:bCs/>
        </w:rPr>
        <w:t xml:space="preserve">achieve </w:t>
      </w:r>
      <w:r w:rsidRPr="003643BF">
        <w:rPr>
          <w:b/>
          <w:bCs/>
        </w:rPr>
        <w:t xml:space="preserve">higher spectral efficiency for both dedicated </w:t>
      </w:r>
      <w:r>
        <w:rPr>
          <w:b/>
          <w:bCs/>
        </w:rPr>
        <w:t xml:space="preserve">carrier </w:t>
      </w:r>
      <w:r w:rsidRPr="003643BF">
        <w:rPr>
          <w:b/>
          <w:bCs/>
        </w:rPr>
        <w:t xml:space="preserve">and mixed carrier in HPHT-1 </w:t>
      </w:r>
      <w:r>
        <w:rPr>
          <w:b/>
          <w:bCs/>
        </w:rPr>
        <w:t xml:space="preserve">and MPMT </w:t>
      </w:r>
      <w:r w:rsidRPr="003643BF">
        <w:rPr>
          <w:b/>
          <w:bCs/>
        </w:rPr>
        <w:t>scenario</w:t>
      </w:r>
      <w:r>
        <w:rPr>
          <w:b/>
          <w:bCs/>
        </w:rPr>
        <w:t>s.</w:t>
      </w:r>
    </w:p>
    <w:p w14:paraId="6FA7B8E0" w14:textId="77777777" w:rsidR="00F4241D" w:rsidRPr="00DD5A6A" w:rsidRDefault="00F4241D" w:rsidP="00F4241D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2:</w:t>
      </w:r>
      <w:r w:rsidRPr="00EA0272">
        <w:rPr>
          <w:b/>
          <w:bCs/>
        </w:rPr>
        <w:t xml:space="preserve"> </w:t>
      </w:r>
      <w:r>
        <w:rPr>
          <w:b/>
          <w:bCs/>
        </w:rPr>
        <w:t xml:space="preserve">For most cases, the numerology of </w:t>
      </w:r>
      <w:r w:rsidRPr="00D63C60">
        <w:rPr>
          <w:b/>
          <w:bCs/>
        </w:rPr>
        <w:t>Tcp=</w:t>
      </w:r>
      <w:r>
        <w:rPr>
          <w:b/>
          <w:bCs/>
        </w:rPr>
        <w:t>3</w:t>
      </w:r>
      <w:r w:rsidRPr="00D63C60">
        <w:rPr>
          <w:b/>
          <w:bCs/>
        </w:rPr>
        <w:t>00us/Tu=2.</w:t>
      </w:r>
      <w:r>
        <w:rPr>
          <w:b/>
          <w:bCs/>
        </w:rPr>
        <w:t>7</w:t>
      </w:r>
      <w:r w:rsidRPr="00D63C60">
        <w:rPr>
          <w:b/>
          <w:bCs/>
        </w:rPr>
        <w:t>ms</w:t>
      </w:r>
      <w:r>
        <w:rPr>
          <w:b/>
          <w:bCs/>
        </w:rPr>
        <w:t xml:space="preserve"> has a higher spectral efficiency.</w:t>
      </w:r>
    </w:p>
    <w:p w14:paraId="2DC15B1C" w14:textId="77777777" w:rsidR="00F4241D" w:rsidRDefault="00F4241D" w:rsidP="00F4241D">
      <w:pPr>
        <w:rPr>
          <w:b/>
          <w:bCs/>
          <w:lang w:eastAsia="zh-CN"/>
        </w:rPr>
      </w:pPr>
      <w:r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  <w:lang w:eastAsia="zh-CN"/>
        </w:rPr>
        <w:t xml:space="preserve"> 1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>
        <w:rPr>
          <w:b/>
          <w:bCs/>
          <w:lang w:eastAsia="zh-CN"/>
        </w:rPr>
        <w:t xml:space="preserve">Further selection of the RS pattern for new numerology can focus on </w:t>
      </w:r>
      <w:r w:rsidRPr="003643BF">
        <w:rPr>
          <w:b/>
          <w:bCs/>
        </w:rPr>
        <w:t>Df=3/Dt=2 and Df=4/Dt=2</w:t>
      </w:r>
      <w:r>
        <w:rPr>
          <w:b/>
          <w:bCs/>
          <w:lang w:eastAsia="zh-CN"/>
        </w:rPr>
        <w:t>.</w:t>
      </w:r>
    </w:p>
    <w:p w14:paraId="6DD10415" w14:textId="77777777" w:rsidR="00F4241D" w:rsidRDefault="00F4241D" w:rsidP="00F4241D">
      <w:pPr>
        <w:rPr>
          <w:b/>
          <w:bCs/>
          <w:lang w:eastAsia="zh-CN"/>
        </w:rPr>
      </w:pPr>
      <w:r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  <w:lang w:eastAsia="zh-CN"/>
        </w:rPr>
        <w:t xml:space="preserve"> 2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>
        <w:rPr>
          <w:b/>
          <w:bCs/>
          <w:lang w:eastAsia="zh-CN"/>
        </w:rPr>
        <w:t xml:space="preserve">The numerology </w:t>
      </w:r>
      <w:r>
        <w:rPr>
          <w:b/>
          <w:bCs/>
        </w:rPr>
        <w:t xml:space="preserve">of </w:t>
      </w:r>
      <w:r w:rsidRPr="00D63C60">
        <w:rPr>
          <w:b/>
          <w:bCs/>
        </w:rPr>
        <w:t>Tcp=</w:t>
      </w:r>
      <w:r>
        <w:rPr>
          <w:b/>
          <w:bCs/>
        </w:rPr>
        <w:t>3</w:t>
      </w:r>
      <w:r w:rsidRPr="00D63C60">
        <w:rPr>
          <w:b/>
          <w:bCs/>
        </w:rPr>
        <w:t>00us/Tu=2.</w:t>
      </w:r>
      <w:r>
        <w:rPr>
          <w:b/>
          <w:bCs/>
        </w:rPr>
        <w:t>7</w:t>
      </w:r>
      <w:r w:rsidRPr="00D63C60">
        <w:rPr>
          <w:b/>
          <w:bCs/>
        </w:rPr>
        <w:t>ms</w:t>
      </w:r>
      <w:r>
        <w:rPr>
          <w:b/>
          <w:bCs/>
        </w:rPr>
        <w:t xml:space="preserve"> should be used for PMCH to support rooftop reception</w:t>
      </w:r>
      <w:r>
        <w:rPr>
          <w:b/>
          <w:bCs/>
          <w:lang w:eastAsia="zh-CN"/>
        </w:rPr>
        <w:t>.</w:t>
      </w:r>
    </w:p>
    <w:p w14:paraId="18F26C47" w14:textId="77777777" w:rsidR="00F4241D" w:rsidRDefault="00F4241D" w:rsidP="00F4241D">
      <w:pPr>
        <w:rPr>
          <w:b/>
          <w:bCs/>
          <w:lang w:eastAsia="zh-CN"/>
        </w:rPr>
      </w:pPr>
      <w:r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  <w:lang w:eastAsia="zh-CN"/>
        </w:rPr>
        <w:t xml:space="preserve"> 3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>
        <w:rPr>
          <w:b/>
          <w:bCs/>
          <w:lang w:eastAsia="zh-CN"/>
        </w:rPr>
        <w:t>The following solution for TBS mapping of new numerologies can be used:</w:t>
      </w:r>
    </w:p>
    <w:p w14:paraId="27309F2F" w14:textId="77777777" w:rsidR="00F4241D" w:rsidRPr="00DD5A6A" w:rsidRDefault="00F4241D" w:rsidP="00F4241D">
      <w:pPr>
        <w:pStyle w:val="af0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eastAsia="宋体" w:hAnsi="Times New Roman"/>
          <w:b/>
          <w:bCs/>
          <w:lang w:val="en-US" w:eastAsia="zh-CN"/>
        </w:rPr>
      </w:pPr>
      <w:r w:rsidRPr="00DD5A6A">
        <w:rPr>
          <w:rFonts w:ascii="Times New Roman" w:eastAsia="宋体" w:hAnsi="Times New Roman"/>
          <w:b/>
          <w:bCs/>
          <w:lang w:val="en-US" w:eastAsia="zh-CN"/>
        </w:rPr>
        <w:t xml:space="preserve">Reuse the Modulation and TBS index table to get the TBS index </w:t>
      </w:r>
      <m:oMath>
        <m:sSub>
          <m:sSubPr>
            <m:ctrlPr>
              <w:rPr>
                <w:rFonts w:ascii="Cambria Math" w:eastAsia="宋体" w:hAnsi="Cambria Math"/>
                <w:b/>
                <w:b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val="en-US" w:eastAsia="zh-CN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lang w:val="en-US" w:eastAsia="zh-CN"/>
              </w:rPr>
              <m:t>TBS</m:t>
            </m:r>
          </m:sub>
        </m:sSub>
      </m:oMath>
      <w:r w:rsidRPr="00DD5A6A">
        <w:rPr>
          <w:rFonts w:ascii="Times New Roman" w:eastAsia="宋体" w:hAnsi="Times New Roman"/>
          <w:b/>
          <w:bCs/>
          <w:lang w:val="en-US" w:eastAsia="zh-CN"/>
        </w:rPr>
        <w:t xml:space="preserve"> according to the MCS Index </w:t>
      </w:r>
      <m:oMath>
        <m:sSub>
          <m:sSubPr>
            <m:ctrlPr>
              <w:rPr>
                <w:rFonts w:ascii="Cambria Math" w:eastAsia="宋体" w:hAnsi="Cambria Math"/>
                <w:b/>
                <w:b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val="en-US" w:eastAsia="zh-CN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lang w:val="en-US" w:eastAsia="zh-CN"/>
              </w:rPr>
              <m:t>MCS</m:t>
            </m:r>
          </m:sub>
        </m:sSub>
      </m:oMath>
    </w:p>
    <w:p w14:paraId="0F579B2E" w14:textId="77777777" w:rsidR="00F4241D" w:rsidRPr="00DD5A6A" w:rsidRDefault="00F4241D" w:rsidP="00F4241D">
      <w:pPr>
        <w:pStyle w:val="af0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eastAsia="宋体" w:hAnsi="Times New Roman"/>
          <w:b/>
          <w:bCs/>
          <w:lang w:val="en-US" w:eastAsia="zh-CN"/>
        </w:rPr>
      </w:pPr>
      <w:r w:rsidRPr="00DD5A6A">
        <w:rPr>
          <w:rFonts w:ascii="Times New Roman" w:eastAsia="宋体" w:hAnsi="Times New Roman"/>
          <w:b/>
          <w:bCs/>
          <w:lang w:val="en-US" w:eastAsia="zh-CN"/>
        </w:rPr>
        <w:t xml:space="preserve">Reuse the Transport block table to get the temporary TBS value according to the TBS index </w:t>
      </w:r>
      <m:oMath>
        <m:sSub>
          <m:sSubPr>
            <m:ctrlPr>
              <w:rPr>
                <w:rFonts w:ascii="Cambria Math" w:eastAsia="宋体" w:hAnsi="Cambria Math"/>
                <w:b/>
                <w:b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val="en-US" w:eastAsia="zh-CN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lang w:val="en-US" w:eastAsia="zh-CN"/>
              </w:rPr>
              <m:t>TBS</m:t>
            </m:r>
          </m:sub>
        </m:sSub>
      </m:oMath>
      <w:r w:rsidRPr="00DD5A6A">
        <w:rPr>
          <w:rFonts w:ascii="Times New Roman" w:eastAsia="宋体" w:hAnsi="Times New Roman"/>
          <w:b/>
          <w:bCs/>
          <w:lang w:val="en-US" w:eastAsia="zh-CN"/>
        </w:rPr>
        <w:t xml:space="preserve"> and PRB number </w:t>
      </w:r>
      <m:oMath>
        <m:sSub>
          <m:sSubPr>
            <m:ctrlPr>
              <w:rPr>
                <w:rFonts w:ascii="Cambria Math" w:eastAsia="宋体" w:hAnsi="Cambria Math"/>
                <w:b/>
                <w:bCs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val="en-US"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lang w:val="en-US" w:eastAsia="zh-CN"/>
              </w:rPr>
              <m:t>PRB</m:t>
            </m:r>
          </m:sub>
        </m:sSub>
      </m:oMath>
    </w:p>
    <w:p w14:paraId="2EE8E3AB" w14:textId="77777777" w:rsidR="00F4241D" w:rsidRPr="00DD5A6A" w:rsidRDefault="00F4241D" w:rsidP="00F4241D">
      <w:pPr>
        <w:pStyle w:val="af0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eastAsia="宋体" w:hAnsi="Times New Roman"/>
          <w:b/>
          <w:bCs/>
          <w:lang w:val="en-US" w:eastAsia="zh-CN"/>
        </w:rPr>
      </w:pPr>
      <w:r w:rsidRPr="00DD5A6A">
        <w:rPr>
          <w:rFonts w:ascii="Times New Roman" w:eastAsia="宋体" w:hAnsi="Times New Roman"/>
          <w:b/>
          <w:bCs/>
          <w:lang w:val="en-US" w:eastAsia="zh-CN"/>
        </w:rPr>
        <w:t>Scale the temporary TBS values by a scaling factor α, then select the closest value from the TBS pool which consist</w:t>
      </w:r>
      <w:r>
        <w:rPr>
          <w:rFonts w:ascii="Times New Roman" w:eastAsia="宋体" w:hAnsi="Times New Roman"/>
          <w:b/>
          <w:bCs/>
          <w:lang w:val="en-US" w:eastAsia="zh-CN"/>
        </w:rPr>
        <w:t>s</w:t>
      </w:r>
      <w:r w:rsidRPr="00DD5A6A">
        <w:rPr>
          <w:rFonts w:ascii="Times New Roman" w:eastAsia="宋体" w:hAnsi="Times New Roman"/>
          <w:b/>
          <w:bCs/>
          <w:lang w:val="en-US" w:eastAsia="zh-CN"/>
        </w:rPr>
        <w:t xml:space="preserve"> of the TBS values existing in 3GPP TS36.213 as the TBS value.</w:t>
      </w:r>
    </w:p>
    <w:p w14:paraId="3772D430" w14:textId="77777777" w:rsidR="00F4241D" w:rsidRPr="00F408FF" w:rsidRDefault="00F4241D" w:rsidP="00F4241D">
      <w:pPr>
        <w:pStyle w:val="af0"/>
        <w:numPr>
          <w:ilvl w:val="0"/>
          <w:numId w:val="12"/>
        </w:numPr>
        <w:spacing w:after="120" w:line="240" w:lineRule="auto"/>
        <w:contextualSpacing w:val="0"/>
        <w:jc w:val="both"/>
        <w:rPr>
          <w:b/>
          <w:bCs/>
          <w:lang w:eastAsia="zh-CN"/>
        </w:rPr>
      </w:pPr>
      <w:r w:rsidRPr="00DD5A6A">
        <w:rPr>
          <w:rFonts w:ascii="Times New Roman" w:eastAsia="宋体" w:hAnsi="Times New Roman"/>
          <w:b/>
          <w:bCs/>
          <w:lang w:val="en-US" w:eastAsia="zh-CN"/>
        </w:rPr>
        <w:t xml:space="preserve">The scaling factor α can be </w:t>
      </w:r>
      <w:r>
        <w:rPr>
          <w:rFonts w:ascii="Times New Roman" w:eastAsia="宋体" w:hAnsi="Times New Roman"/>
          <w:b/>
          <w:bCs/>
          <w:lang w:val="en-US" w:eastAsia="zh-CN"/>
        </w:rPr>
        <w:t>derived</w:t>
      </w:r>
      <w:r w:rsidRPr="00DD5A6A">
        <w:rPr>
          <w:rFonts w:ascii="Times New Roman" w:eastAsia="宋体" w:hAnsi="Times New Roman"/>
          <w:b/>
          <w:bCs/>
          <w:lang w:val="en-US" w:eastAsia="zh-CN"/>
        </w:rPr>
        <w:t xml:space="preserve"> by </w:t>
      </w:r>
      <m:oMath>
        <m:r>
          <m:rPr>
            <m:sty m:val="b"/>
          </m:rPr>
          <w:rPr>
            <w:rFonts w:ascii="Cambria Math" w:eastAsia="宋体" w:hAnsi="Cambria Math"/>
            <w:lang w:val="en-US" w:eastAsia="zh-CN"/>
          </w:rPr>
          <m:t>α=</m:t>
        </m:r>
        <m:f>
          <m:fPr>
            <m:ctrlPr>
              <w:rPr>
                <w:rFonts w:ascii="Cambria Math" w:eastAsia="宋体" w:hAnsi="Cambria Math"/>
                <w:b/>
                <w:bCs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b/>
                    <w:bCs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val="en-US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val="en-US" w:eastAsia="zh-CN"/>
                  </w:rPr>
                  <m:t>new</m:t>
                </m:r>
                <m:r>
                  <m:rPr>
                    <m:sty m:val="b"/>
                  </m:rPr>
                  <w:rPr>
                    <w:rFonts w:ascii="Cambria Math" w:eastAsia="宋体" w:hAnsi="Cambria Math"/>
                    <w:lang w:val="en-US" w:eastAsia="zh-CN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eastAsia="宋体" w:hAnsi="Cambria Math"/>
                    <w:lang w:val="en-US" w:eastAsia="zh-CN"/>
                  </w:rPr>
                  <m:t>numerology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b/>
                    <w:bCs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val="en-US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val="en-US" w:eastAsia="zh-CN"/>
                  </w:rPr>
                  <m:t>legacy</m:t>
                </m:r>
                <m:r>
                  <m:rPr>
                    <m:sty m:val="b"/>
                  </m:rPr>
                  <w:rPr>
                    <w:rFonts w:ascii="Cambria Math" w:eastAsia="宋体" w:hAnsi="Cambria Math"/>
                    <w:lang w:val="en-US" w:eastAsia="zh-CN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eastAsia="宋体" w:hAnsi="Cambria Math"/>
                    <w:lang w:val="en-US" w:eastAsia="zh-CN"/>
                  </w:rPr>
                  <m:t>numerogy</m:t>
                </m:r>
              </m:sub>
            </m:sSub>
          </m:den>
        </m:f>
      </m:oMath>
      <w:r w:rsidRPr="00DD5A6A">
        <w:rPr>
          <w:rFonts w:ascii="Times New Roman" w:eastAsia="宋体" w:hAnsi="Times New Roman"/>
          <w:b/>
          <w:bCs/>
          <w:lang w:val="en-US" w:eastAsia="zh-CN"/>
        </w:rPr>
        <w:t xml:space="preserve"> </w:t>
      </w:r>
    </w:p>
    <w:p w14:paraId="5BB514F2" w14:textId="77777777" w:rsidR="009E54B4" w:rsidRPr="00F4241D" w:rsidRDefault="009E54B4" w:rsidP="006B1FD5">
      <w:pPr>
        <w:rPr>
          <w:b/>
          <w:bCs/>
          <w:lang w:val="en-GB"/>
        </w:rPr>
      </w:pPr>
      <w:bookmarkStart w:id="5" w:name="_GoBack"/>
      <w:bookmarkEnd w:id="5"/>
    </w:p>
    <w:p w14:paraId="410E44E3" w14:textId="77777777" w:rsidR="001D780E" w:rsidRPr="0058590B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58590B">
        <w:t>References</w:t>
      </w:r>
    </w:p>
    <w:p w14:paraId="1E90AB11" w14:textId="3EF1BD55" w:rsidR="00414C2B" w:rsidRDefault="00447043" w:rsidP="00DA5F2B">
      <w:pPr>
        <w:pStyle w:val="References"/>
      </w:pPr>
      <w:bookmarkStart w:id="9" w:name="_Ref528247146"/>
      <w:bookmarkStart w:id="10" w:name="_Ref12590"/>
      <w:bookmarkEnd w:id="2"/>
      <w:bookmarkEnd w:id="6"/>
      <w:bookmarkEnd w:id="7"/>
      <w:bookmarkEnd w:id="8"/>
      <w:r>
        <w:t>RP</w:t>
      </w:r>
      <w:r w:rsidR="007A0323" w:rsidRPr="008B3952">
        <w:t>-</w:t>
      </w:r>
      <w:r w:rsidR="00A959F2" w:rsidRPr="008B3952">
        <w:t>19</w:t>
      </w:r>
      <w:r w:rsidR="00A959F2">
        <w:t>0</w:t>
      </w:r>
      <w:r>
        <w:t>732</w:t>
      </w:r>
      <w:r w:rsidR="007A0323">
        <w:t>, “</w:t>
      </w:r>
      <w:r>
        <w:t>LTE-based 5G terrestrial broadcast</w:t>
      </w:r>
      <w:r w:rsidR="007A0323">
        <w:t>,”</w:t>
      </w:r>
      <w:bookmarkEnd w:id="9"/>
      <w:r w:rsidR="007A0323">
        <w:t xml:space="preserve"> </w:t>
      </w:r>
      <w:r w:rsidRPr="009932A6">
        <w:t>Qualcomm Incorporated</w:t>
      </w:r>
      <w:r w:rsidR="007A0323">
        <w:t xml:space="preserve">, </w:t>
      </w:r>
      <w:r w:rsidR="009932A6">
        <w:t xml:space="preserve">RAN#83, </w:t>
      </w:r>
      <w:r>
        <w:t>Shenzhen</w:t>
      </w:r>
      <w:r w:rsidR="007A0323">
        <w:t xml:space="preserve">, </w:t>
      </w:r>
      <w:r>
        <w:t>China</w:t>
      </w:r>
      <w:r w:rsidR="007A0323">
        <w:t xml:space="preserve">, </w:t>
      </w:r>
      <w:r>
        <w:t>March</w:t>
      </w:r>
      <w:r w:rsidR="007A0323">
        <w:t xml:space="preserve"> </w:t>
      </w:r>
      <w:r>
        <w:t>18</w:t>
      </w:r>
      <w:r w:rsidR="007A0323">
        <w:t>-</w:t>
      </w:r>
      <w:r>
        <w:t>21</w:t>
      </w:r>
      <w:r w:rsidR="007A0323">
        <w:t>, 2019.</w:t>
      </w:r>
      <w:bookmarkEnd w:id="10"/>
    </w:p>
    <w:p w14:paraId="25A7F3DD" w14:textId="59976E81" w:rsidR="00CE6665" w:rsidRDefault="00CE6665" w:rsidP="00CE6665">
      <w:pPr>
        <w:pStyle w:val="References"/>
        <w:jc w:val="left"/>
        <w:rPr>
          <w:lang w:eastAsia="zh-CN"/>
        </w:rPr>
      </w:pPr>
      <w:bookmarkStart w:id="11" w:name="_Ref528088041"/>
      <w:bookmarkStart w:id="12" w:name="_Ref524966456"/>
      <w:r>
        <w:rPr>
          <w:lang w:eastAsia="zh-CN"/>
        </w:rPr>
        <w:t>RAN1#9</w:t>
      </w:r>
      <w:r w:rsidR="00F205AE">
        <w:rPr>
          <w:lang w:eastAsia="zh-CN"/>
        </w:rPr>
        <w:t>7</w:t>
      </w:r>
      <w:r>
        <w:rPr>
          <w:lang w:eastAsia="zh-CN"/>
        </w:rPr>
        <w:t xml:space="preserve"> Chairman notes, </w:t>
      </w:r>
      <w:r w:rsidR="00F205AE">
        <w:rPr>
          <w:lang w:eastAsia="zh-CN"/>
        </w:rPr>
        <w:t>Reno</w:t>
      </w:r>
      <w:r>
        <w:rPr>
          <w:lang w:eastAsia="zh-CN"/>
        </w:rPr>
        <w:t xml:space="preserve">, </w:t>
      </w:r>
      <w:r w:rsidR="00F205AE">
        <w:rPr>
          <w:lang w:eastAsia="zh-CN"/>
        </w:rPr>
        <w:t>USA</w:t>
      </w:r>
      <w:r w:rsidRPr="002A1916">
        <w:rPr>
          <w:lang w:eastAsia="zh-CN"/>
        </w:rPr>
        <w:t>.</w:t>
      </w:r>
      <w:bookmarkEnd w:id="11"/>
    </w:p>
    <w:p w14:paraId="1D52FCF9" w14:textId="56E5BC69" w:rsidR="00280B4D" w:rsidRPr="00B40D1E" w:rsidRDefault="00A610B7">
      <w:pPr>
        <w:pStyle w:val="References"/>
      </w:pPr>
      <w:bookmarkStart w:id="13" w:name="_Ref16703321"/>
      <w:bookmarkEnd w:id="12"/>
      <w:r>
        <w:t xml:space="preserve">TR 36.776, “Study on </w:t>
      </w:r>
      <w:r w:rsidRPr="000E7C2F">
        <w:t>LTE-based 5G terrestrial broadcast</w:t>
      </w:r>
      <w:r>
        <w:t>,” v2.0.0 (2019-03).</w:t>
      </w:r>
      <w:bookmarkEnd w:id="13"/>
    </w:p>
    <w:sectPr w:rsidR="00280B4D" w:rsidRPr="00B40D1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3657E" w14:textId="77777777" w:rsidR="00A648CA" w:rsidRDefault="00A648CA">
      <w:r>
        <w:separator/>
      </w:r>
    </w:p>
  </w:endnote>
  <w:endnote w:type="continuationSeparator" w:id="0">
    <w:p w14:paraId="6520A322" w14:textId="77777777" w:rsidR="00A648CA" w:rsidRDefault="00A64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545661" w14:textId="77777777" w:rsidR="00A648CA" w:rsidRDefault="00A648CA">
      <w:r>
        <w:separator/>
      </w:r>
    </w:p>
  </w:footnote>
  <w:footnote w:type="continuationSeparator" w:id="0">
    <w:p w14:paraId="75E35F86" w14:textId="77777777" w:rsidR="00A648CA" w:rsidRDefault="00A64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485A"/>
    <w:multiLevelType w:val="hybridMultilevel"/>
    <w:tmpl w:val="D84C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7704A"/>
    <w:multiLevelType w:val="hybridMultilevel"/>
    <w:tmpl w:val="4104A8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BE4B40"/>
    <w:multiLevelType w:val="hybridMultilevel"/>
    <w:tmpl w:val="18A02DCC"/>
    <w:lvl w:ilvl="0" w:tplc="A6104B0E">
      <w:start w:val="4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5735F98"/>
    <w:multiLevelType w:val="hybridMultilevel"/>
    <w:tmpl w:val="4A3A056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AD34EA1"/>
    <w:multiLevelType w:val="hybridMultilevel"/>
    <w:tmpl w:val="99E0B0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A7604A"/>
    <w:multiLevelType w:val="hybridMultilevel"/>
    <w:tmpl w:val="747423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0"/>
  </w:num>
  <w:num w:numId="8">
    <w:abstractNumId w:val="4"/>
  </w:num>
  <w:num w:numId="9">
    <w:abstractNumId w:val="11"/>
  </w:num>
  <w:num w:numId="10">
    <w:abstractNumId w:val="1"/>
  </w:num>
  <w:num w:numId="11">
    <w:abstractNumId w:val="2"/>
  </w:num>
  <w:num w:numId="1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7"/>
    <w:rsid w:val="000109E6"/>
    <w:rsid w:val="00011278"/>
    <w:rsid w:val="00011F04"/>
    <w:rsid w:val="00011F67"/>
    <w:rsid w:val="00012862"/>
    <w:rsid w:val="000128E6"/>
    <w:rsid w:val="00015A05"/>
    <w:rsid w:val="00015EFB"/>
    <w:rsid w:val="000165E2"/>
    <w:rsid w:val="00016B0E"/>
    <w:rsid w:val="000172BE"/>
    <w:rsid w:val="0001775B"/>
    <w:rsid w:val="00017D8A"/>
    <w:rsid w:val="00020E86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27F9D"/>
    <w:rsid w:val="0003024C"/>
    <w:rsid w:val="00030533"/>
    <w:rsid w:val="00031ADB"/>
    <w:rsid w:val="00032056"/>
    <w:rsid w:val="000328CA"/>
    <w:rsid w:val="00032E40"/>
    <w:rsid w:val="000334AE"/>
    <w:rsid w:val="0003376B"/>
    <w:rsid w:val="00034676"/>
    <w:rsid w:val="000346E6"/>
    <w:rsid w:val="000352B3"/>
    <w:rsid w:val="00035912"/>
    <w:rsid w:val="00036660"/>
    <w:rsid w:val="0004023E"/>
    <w:rsid w:val="0004024B"/>
    <w:rsid w:val="00041C57"/>
    <w:rsid w:val="000434B7"/>
    <w:rsid w:val="000435E4"/>
    <w:rsid w:val="00046796"/>
    <w:rsid w:val="000467FD"/>
    <w:rsid w:val="0004682C"/>
    <w:rsid w:val="0004692C"/>
    <w:rsid w:val="00046AAF"/>
    <w:rsid w:val="00046ABD"/>
    <w:rsid w:val="00047225"/>
    <w:rsid w:val="00047A67"/>
    <w:rsid w:val="00047E60"/>
    <w:rsid w:val="00050246"/>
    <w:rsid w:val="000507C7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12E1"/>
    <w:rsid w:val="000614FE"/>
    <w:rsid w:val="00061DB5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ADA"/>
    <w:rsid w:val="00073DEC"/>
    <w:rsid w:val="000745AA"/>
    <w:rsid w:val="00074E86"/>
    <w:rsid w:val="00076097"/>
    <w:rsid w:val="00076541"/>
    <w:rsid w:val="00076CB0"/>
    <w:rsid w:val="00076E44"/>
    <w:rsid w:val="000772F4"/>
    <w:rsid w:val="000776EB"/>
    <w:rsid w:val="00081E4D"/>
    <w:rsid w:val="000823B0"/>
    <w:rsid w:val="0008335B"/>
    <w:rsid w:val="00083379"/>
    <w:rsid w:val="00083587"/>
    <w:rsid w:val="000836B7"/>
    <w:rsid w:val="00083838"/>
    <w:rsid w:val="00083B6A"/>
    <w:rsid w:val="00085E04"/>
    <w:rsid w:val="00086800"/>
    <w:rsid w:val="00087913"/>
    <w:rsid w:val="000902DC"/>
    <w:rsid w:val="00090946"/>
    <w:rsid w:val="000911AE"/>
    <w:rsid w:val="00093697"/>
    <w:rsid w:val="00093D42"/>
    <w:rsid w:val="00093DD0"/>
    <w:rsid w:val="00094A16"/>
    <w:rsid w:val="00094DE6"/>
    <w:rsid w:val="00096356"/>
    <w:rsid w:val="00096653"/>
    <w:rsid w:val="0009702A"/>
    <w:rsid w:val="0009794B"/>
    <w:rsid w:val="00097C99"/>
    <w:rsid w:val="000A0F14"/>
    <w:rsid w:val="000A104A"/>
    <w:rsid w:val="000A1441"/>
    <w:rsid w:val="000A1A06"/>
    <w:rsid w:val="000A1B60"/>
    <w:rsid w:val="000A21B4"/>
    <w:rsid w:val="000A22AC"/>
    <w:rsid w:val="000A2CC7"/>
    <w:rsid w:val="000A2ED6"/>
    <w:rsid w:val="000A41D1"/>
    <w:rsid w:val="000A4205"/>
    <w:rsid w:val="000A4226"/>
    <w:rsid w:val="000A4A19"/>
    <w:rsid w:val="000A6351"/>
    <w:rsid w:val="000A63D6"/>
    <w:rsid w:val="000A6B3E"/>
    <w:rsid w:val="000A75CC"/>
    <w:rsid w:val="000A7B38"/>
    <w:rsid w:val="000A7F11"/>
    <w:rsid w:val="000B01E0"/>
    <w:rsid w:val="000B0343"/>
    <w:rsid w:val="000B125E"/>
    <w:rsid w:val="000B1FE1"/>
    <w:rsid w:val="000B2985"/>
    <w:rsid w:val="000B2C88"/>
    <w:rsid w:val="000B3342"/>
    <w:rsid w:val="000B4764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5697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CB8"/>
    <w:rsid w:val="001026CA"/>
    <w:rsid w:val="0010382E"/>
    <w:rsid w:val="00104093"/>
    <w:rsid w:val="00104210"/>
    <w:rsid w:val="001043C2"/>
    <w:rsid w:val="001043E1"/>
    <w:rsid w:val="001046C3"/>
    <w:rsid w:val="00104B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86"/>
    <w:rsid w:val="00112AD7"/>
    <w:rsid w:val="00112BE6"/>
    <w:rsid w:val="001141E3"/>
    <w:rsid w:val="001144DF"/>
    <w:rsid w:val="0011557B"/>
    <w:rsid w:val="00115BD1"/>
    <w:rsid w:val="00116DAB"/>
    <w:rsid w:val="0011715B"/>
    <w:rsid w:val="001179BC"/>
    <w:rsid w:val="00117C85"/>
    <w:rsid w:val="001206E2"/>
    <w:rsid w:val="00120B13"/>
    <w:rsid w:val="001216F3"/>
    <w:rsid w:val="00121AF0"/>
    <w:rsid w:val="00124864"/>
    <w:rsid w:val="00124D84"/>
    <w:rsid w:val="001250DD"/>
    <w:rsid w:val="00125733"/>
    <w:rsid w:val="001263AA"/>
    <w:rsid w:val="00130417"/>
    <w:rsid w:val="00130779"/>
    <w:rsid w:val="001307A1"/>
    <w:rsid w:val="001321D3"/>
    <w:rsid w:val="00133599"/>
    <w:rsid w:val="00133BF7"/>
    <w:rsid w:val="0013468B"/>
    <w:rsid w:val="00134B88"/>
    <w:rsid w:val="00135B26"/>
    <w:rsid w:val="00136A23"/>
    <w:rsid w:val="00136B99"/>
    <w:rsid w:val="00136F73"/>
    <w:rsid w:val="0014063E"/>
    <w:rsid w:val="001407F2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B9F"/>
    <w:rsid w:val="00146E32"/>
    <w:rsid w:val="00151116"/>
    <w:rsid w:val="00151619"/>
    <w:rsid w:val="00151CA4"/>
    <w:rsid w:val="00151FDC"/>
    <w:rsid w:val="00152835"/>
    <w:rsid w:val="00153218"/>
    <w:rsid w:val="001551C3"/>
    <w:rsid w:val="0015542E"/>
    <w:rsid w:val="001559FA"/>
    <w:rsid w:val="0015600D"/>
    <w:rsid w:val="001560B4"/>
    <w:rsid w:val="00156374"/>
    <w:rsid w:val="001577D8"/>
    <w:rsid w:val="00157FC3"/>
    <w:rsid w:val="00160739"/>
    <w:rsid w:val="00160980"/>
    <w:rsid w:val="0016271E"/>
    <w:rsid w:val="00162C85"/>
    <w:rsid w:val="00162D7A"/>
    <w:rsid w:val="001641A2"/>
    <w:rsid w:val="00164DAB"/>
    <w:rsid w:val="00165BBB"/>
    <w:rsid w:val="0016613F"/>
    <w:rsid w:val="00166215"/>
    <w:rsid w:val="0016630F"/>
    <w:rsid w:val="00166591"/>
    <w:rsid w:val="001668CB"/>
    <w:rsid w:val="001670BF"/>
    <w:rsid w:val="0017042A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69A6"/>
    <w:rsid w:val="00177069"/>
    <w:rsid w:val="00177FC1"/>
    <w:rsid w:val="00180094"/>
    <w:rsid w:val="001815A2"/>
    <w:rsid w:val="00181FC1"/>
    <w:rsid w:val="0018210A"/>
    <w:rsid w:val="00182393"/>
    <w:rsid w:val="00182F13"/>
    <w:rsid w:val="00183034"/>
    <w:rsid w:val="001830F7"/>
    <w:rsid w:val="00183CB3"/>
    <w:rsid w:val="00183EE6"/>
    <w:rsid w:val="00184080"/>
    <w:rsid w:val="00185234"/>
    <w:rsid w:val="0018588A"/>
    <w:rsid w:val="00186404"/>
    <w:rsid w:val="00187252"/>
    <w:rsid w:val="001875F6"/>
    <w:rsid w:val="00191C91"/>
    <w:rsid w:val="00192DD9"/>
    <w:rsid w:val="001931CA"/>
    <w:rsid w:val="00193878"/>
    <w:rsid w:val="00194339"/>
    <w:rsid w:val="00194848"/>
    <w:rsid w:val="00194F68"/>
    <w:rsid w:val="001958EA"/>
    <w:rsid w:val="00195E0E"/>
    <w:rsid w:val="001966C9"/>
    <w:rsid w:val="00197D47"/>
    <w:rsid w:val="001A01A5"/>
    <w:rsid w:val="001A16EA"/>
    <w:rsid w:val="001A180D"/>
    <w:rsid w:val="001A1BAC"/>
    <w:rsid w:val="001A23CE"/>
    <w:rsid w:val="001A2C89"/>
    <w:rsid w:val="001A46E9"/>
    <w:rsid w:val="001A4A45"/>
    <w:rsid w:val="001A5C71"/>
    <w:rsid w:val="001A673E"/>
    <w:rsid w:val="001A7763"/>
    <w:rsid w:val="001B0366"/>
    <w:rsid w:val="001B243A"/>
    <w:rsid w:val="001B2E66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2378"/>
    <w:rsid w:val="001C3EE9"/>
    <w:rsid w:val="001C3FA4"/>
    <w:rsid w:val="001C40F9"/>
    <w:rsid w:val="001C40FC"/>
    <w:rsid w:val="001C458B"/>
    <w:rsid w:val="001C5D4F"/>
    <w:rsid w:val="001C5F77"/>
    <w:rsid w:val="001C64C0"/>
    <w:rsid w:val="001C69DA"/>
    <w:rsid w:val="001C6F06"/>
    <w:rsid w:val="001D2360"/>
    <w:rsid w:val="001D28B3"/>
    <w:rsid w:val="001D3109"/>
    <w:rsid w:val="001D332E"/>
    <w:rsid w:val="001D457E"/>
    <w:rsid w:val="001D5033"/>
    <w:rsid w:val="001D561B"/>
    <w:rsid w:val="001D57DB"/>
    <w:rsid w:val="001D5C02"/>
    <w:rsid w:val="001D5C88"/>
    <w:rsid w:val="001D6567"/>
    <w:rsid w:val="001D695C"/>
    <w:rsid w:val="001D6FD9"/>
    <w:rsid w:val="001D780E"/>
    <w:rsid w:val="001E0250"/>
    <w:rsid w:val="001E051A"/>
    <w:rsid w:val="001E05C3"/>
    <w:rsid w:val="001E0AB0"/>
    <w:rsid w:val="001E0AD3"/>
    <w:rsid w:val="001E36E4"/>
    <w:rsid w:val="001E379D"/>
    <w:rsid w:val="001E3A3C"/>
    <w:rsid w:val="001E5C23"/>
    <w:rsid w:val="001E6943"/>
    <w:rsid w:val="001E7504"/>
    <w:rsid w:val="001E76DF"/>
    <w:rsid w:val="001F0180"/>
    <w:rsid w:val="001F1308"/>
    <w:rsid w:val="001F1525"/>
    <w:rsid w:val="001F1E87"/>
    <w:rsid w:val="001F1EB6"/>
    <w:rsid w:val="001F2E23"/>
    <w:rsid w:val="001F341F"/>
    <w:rsid w:val="001F3707"/>
    <w:rsid w:val="001F3911"/>
    <w:rsid w:val="001F3A19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ACD"/>
    <w:rsid w:val="00201EC7"/>
    <w:rsid w:val="0020349A"/>
    <w:rsid w:val="002034B4"/>
    <w:rsid w:val="002038A7"/>
    <w:rsid w:val="00203A78"/>
    <w:rsid w:val="00204032"/>
    <w:rsid w:val="0020442C"/>
    <w:rsid w:val="00204BAD"/>
    <w:rsid w:val="00204BE4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16A5"/>
    <w:rsid w:val="00212CB6"/>
    <w:rsid w:val="00212E37"/>
    <w:rsid w:val="00213B5D"/>
    <w:rsid w:val="00213BAE"/>
    <w:rsid w:val="002140FF"/>
    <w:rsid w:val="002159DD"/>
    <w:rsid w:val="002164D8"/>
    <w:rsid w:val="00220894"/>
    <w:rsid w:val="00220A81"/>
    <w:rsid w:val="00221542"/>
    <w:rsid w:val="00221772"/>
    <w:rsid w:val="002236DE"/>
    <w:rsid w:val="00224952"/>
    <w:rsid w:val="00224DD2"/>
    <w:rsid w:val="00225905"/>
    <w:rsid w:val="00225A6A"/>
    <w:rsid w:val="00225AC7"/>
    <w:rsid w:val="00225ACC"/>
    <w:rsid w:val="00230B0A"/>
    <w:rsid w:val="00231ABC"/>
    <w:rsid w:val="00231C25"/>
    <w:rsid w:val="00231C6F"/>
    <w:rsid w:val="0023244C"/>
    <w:rsid w:val="00232A90"/>
    <w:rsid w:val="00234151"/>
    <w:rsid w:val="00234F8C"/>
    <w:rsid w:val="002354EA"/>
    <w:rsid w:val="00235542"/>
    <w:rsid w:val="002369B0"/>
    <w:rsid w:val="00236AD8"/>
    <w:rsid w:val="00237BC0"/>
    <w:rsid w:val="002401F5"/>
    <w:rsid w:val="00240B73"/>
    <w:rsid w:val="00240E54"/>
    <w:rsid w:val="00243143"/>
    <w:rsid w:val="0024387C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105"/>
    <w:rsid w:val="002575EF"/>
    <w:rsid w:val="00257BF4"/>
    <w:rsid w:val="00260003"/>
    <w:rsid w:val="0026035D"/>
    <w:rsid w:val="00260513"/>
    <w:rsid w:val="002606D6"/>
    <w:rsid w:val="00261C98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781"/>
    <w:rsid w:val="00266733"/>
    <w:rsid w:val="00266B13"/>
    <w:rsid w:val="00270728"/>
    <w:rsid w:val="00270D42"/>
    <w:rsid w:val="0027195D"/>
    <w:rsid w:val="00272B03"/>
    <w:rsid w:val="002733E2"/>
    <w:rsid w:val="00273DC9"/>
    <w:rsid w:val="002750B1"/>
    <w:rsid w:val="00276A35"/>
    <w:rsid w:val="00277835"/>
    <w:rsid w:val="002803CD"/>
    <w:rsid w:val="00280AB1"/>
    <w:rsid w:val="00280B4D"/>
    <w:rsid w:val="00284BAE"/>
    <w:rsid w:val="002859AF"/>
    <w:rsid w:val="00286910"/>
    <w:rsid w:val="00286AE7"/>
    <w:rsid w:val="00287243"/>
    <w:rsid w:val="00290647"/>
    <w:rsid w:val="00291385"/>
    <w:rsid w:val="00291422"/>
    <w:rsid w:val="0029189C"/>
    <w:rsid w:val="0029237F"/>
    <w:rsid w:val="00292715"/>
    <w:rsid w:val="00293E57"/>
    <w:rsid w:val="002947D1"/>
    <w:rsid w:val="002948DF"/>
    <w:rsid w:val="00294D90"/>
    <w:rsid w:val="0029518F"/>
    <w:rsid w:val="00295FD0"/>
    <w:rsid w:val="002A0749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B033B"/>
    <w:rsid w:val="002B0A7D"/>
    <w:rsid w:val="002B0D78"/>
    <w:rsid w:val="002B1A69"/>
    <w:rsid w:val="002B1D62"/>
    <w:rsid w:val="002B2723"/>
    <w:rsid w:val="002B2D74"/>
    <w:rsid w:val="002B2E4A"/>
    <w:rsid w:val="002B303A"/>
    <w:rsid w:val="002B538E"/>
    <w:rsid w:val="002B5DCA"/>
    <w:rsid w:val="002B63D2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C06"/>
    <w:rsid w:val="002C20F2"/>
    <w:rsid w:val="002C30EA"/>
    <w:rsid w:val="002C38B2"/>
    <w:rsid w:val="002C3F9C"/>
    <w:rsid w:val="002C44E4"/>
    <w:rsid w:val="002C51A7"/>
    <w:rsid w:val="002C5AFA"/>
    <w:rsid w:val="002C61F5"/>
    <w:rsid w:val="002C7E06"/>
    <w:rsid w:val="002D0439"/>
    <w:rsid w:val="002D11B7"/>
    <w:rsid w:val="002D1A48"/>
    <w:rsid w:val="002D1AC5"/>
    <w:rsid w:val="002D3BBC"/>
    <w:rsid w:val="002D438A"/>
    <w:rsid w:val="002D53C8"/>
    <w:rsid w:val="002D5738"/>
    <w:rsid w:val="002D5E53"/>
    <w:rsid w:val="002E0319"/>
    <w:rsid w:val="002E099F"/>
    <w:rsid w:val="002E09C3"/>
    <w:rsid w:val="002E179B"/>
    <w:rsid w:val="002E1C9E"/>
    <w:rsid w:val="002E257B"/>
    <w:rsid w:val="002E268C"/>
    <w:rsid w:val="002E2B82"/>
    <w:rsid w:val="002E3C65"/>
    <w:rsid w:val="002E3F5B"/>
    <w:rsid w:val="002E4362"/>
    <w:rsid w:val="002E454F"/>
    <w:rsid w:val="002E5907"/>
    <w:rsid w:val="002E5B07"/>
    <w:rsid w:val="002E63D9"/>
    <w:rsid w:val="002E640E"/>
    <w:rsid w:val="002E7060"/>
    <w:rsid w:val="002F0C28"/>
    <w:rsid w:val="002F281C"/>
    <w:rsid w:val="002F3CDE"/>
    <w:rsid w:val="002F5DD6"/>
    <w:rsid w:val="002F5FEA"/>
    <w:rsid w:val="002F63E7"/>
    <w:rsid w:val="002F734B"/>
    <w:rsid w:val="002F7BE3"/>
    <w:rsid w:val="002F7E6A"/>
    <w:rsid w:val="00300165"/>
    <w:rsid w:val="00300F00"/>
    <w:rsid w:val="003010CF"/>
    <w:rsid w:val="00303440"/>
    <w:rsid w:val="00304BBC"/>
    <w:rsid w:val="00304D9B"/>
    <w:rsid w:val="00305FF9"/>
    <w:rsid w:val="00306E6B"/>
    <w:rsid w:val="00307572"/>
    <w:rsid w:val="00307671"/>
    <w:rsid w:val="00307E75"/>
    <w:rsid w:val="003100C8"/>
    <w:rsid w:val="0031067D"/>
    <w:rsid w:val="00311161"/>
    <w:rsid w:val="003112A7"/>
    <w:rsid w:val="00312400"/>
    <w:rsid w:val="00312739"/>
    <w:rsid w:val="003129AF"/>
    <w:rsid w:val="00312D10"/>
    <w:rsid w:val="00313C7D"/>
    <w:rsid w:val="0031474A"/>
    <w:rsid w:val="003178DA"/>
    <w:rsid w:val="00317DB8"/>
    <w:rsid w:val="00320618"/>
    <w:rsid w:val="0032100B"/>
    <w:rsid w:val="003212C4"/>
    <w:rsid w:val="00321BD7"/>
    <w:rsid w:val="00321EA7"/>
    <w:rsid w:val="0032260F"/>
    <w:rsid w:val="003228DA"/>
    <w:rsid w:val="00323D6B"/>
    <w:rsid w:val="003243CF"/>
    <w:rsid w:val="00325ECF"/>
    <w:rsid w:val="0032647E"/>
    <w:rsid w:val="00326957"/>
    <w:rsid w:val="00326AE2"/>
    <w:rsid w:val="00326E13"/>
    <w:rsid w:val="0032713E"/>
    <w:rsid w:val="003279BD"/>
    <w:rsid w:val="003311E9"/>
    <w:rsid w:val="00331426"/>
    <w:rsid w:val="0033171D"/>
    <w:rsid w:val="00331FC3"/>
    <w:rsid w:val="00333217"/>
    <w:rsid w:val="003336B3"/>
    <w:rsid w:val="00333FF6"/>
    <w:rsid w:val="003358A7"/>
    <w:rsid w:val="00335B75"/>
    <w:rsid w:val="00335D8C"/>
    <w:rsid w:val="00336072"/>
    <w:rsid w:val="00336319"/>
    <w:rsid w:val="003363A1"/>
    <w:rsid w:val="00336DB9"/>
    <w:rsid w:val="00337F31"/>
    <w:rsid w:val="0034216C"/>
    <w:rsid w:val="0034226D"/>
    <w:rsid w:val="00342972"/>
    <w:rsid w:val="00342FDD"/>
    <w:rsid w:val="0034429B"/>
    <w:rsid w:val="00344866"/>
    <w:rsid w:val="0034638C"/>
    <w:rsid w:val="00346F7F"/>
    <w:rsid w:val="00347715"/>
    <w:rsid w:val="00350108"/>
    <w:rsid w:val="00350762"/>
    <w:rsid w:val="003507C4"/>
    <w:rsid w:val="003519A1"/>
    <w:rsid w:val="00352157"/>
    <w:rsid w:val="00352480"/>
    <w:rsid w:val="003530D2"/>
    <w:rsid w:val="0035331A"/>
    <w:rsid w:val="003534E1"/>
    <w:rsid w:val="00353B81"/>
    <w:rsid w:val="0035463B"/>
    <w:rsid w:val="003548D8"/>
    <w:rsid w:val="003554CA"/>
    <w:rsid w:val="00355918"/>
    <w:rsid w:val="00360232"/>
    <w:rsid w:val="003602E0"/>
    <w:rsid w:val="00360D01"/>
    <w:rsid w:val="00361A9E"/>
    <w:rsid w:val="00361EBE"/>
    <w:rsid w:val="00362569"/>
    <w:rsid w:val="003636CD"/>
    <w:rsid w:val="00363A51"/>
    <w:rsid w:val="003643BF"/>
    <w:rsid w:val="0036487C"/>
    <w:rsid w:val="00365411"/>
    <w:rsid w:val="00365FA2"/>
    <w:rsid w:val="00366423"/>
    <w:rsid w:val="00366600"/>
    <w:rsid w:val="00366C69"/>
    <w:rsid w:val="00367441"/>
    <w:rsid w:val="00367B1D"/>
    <w:rsid w:val="00370E4F"/>
    <w:rsid w:val="00371215"/>
    <w:rsid w:val="00371B75"/>
    <w:rsid w:val="00372058"/>
    <w:rsid w:val="00372469"/>
    <w:rsid w:val="00372480"/>
    <w:rsid w:val="00372630"/>
    <w:rsid w:val="00372F0D"/>
    <w:rsid w:val="00373B93"/>
    <w:rsid w:val="00374059"/>
    <w:rsid w:val="0037535B"/>
    <w:rsid w:val="0037552D"/>
    <w:rsid w:val="003756DB"/>
    <w:rsid w:val="003770BB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515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69B"/>
    <w:rsid w:val="003A2C29"/>
    <w:rsid w:val="003A2EC3"/>
    <w:rsid w:val="003A36F2"/>
    <w:rsid w:val="003A3D39"/>
    <w:rsid w:val="003A3EC7"/>
    <w:rsid w:val="003A403E"/>
    <w:rsid w:val="003A40B4"/>
    <w:rsid w:val="003A5E7C"/>
    <w:rsid w:val="003A7834"/>
    <w:rsid w:val="003B0B5B"/>
    <w:rsid w:val="003B0CE2"/>
    <w:rsid w:val="003B0E79"/>
    <w:rsid w:val="003B19A2"/>
    <w:rsid w:val="003B3575"/>
    <w:rsid w:val="003B50BC"/>
    <w:rsid w:val="003B5D97"/>
    <w:rsid w:val="003B63A4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E07AE"/>
    <w:rsid w:val="003E1481"/>
    <w:rsid w:val="003E14FC"/>
    <w:rsid w:val="003E24A3"/>
    <w:rsid w:val="003E2976"/>
    <w:rsid w:val="003E2BF9"/>
    <w:rsid w:val="003E2DBF"/>
    <w:rsid w:val="003E44D8"/>
    <w:rsid w:val="003E4710"/>
    <w:rsid w:val="003E4858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D4E"/>
    <w:rsid w:val="003F4093"/>
    <w:rsid w:val="003F468D"/>
    <w:rsid w:val="003F477E"/>
    <w:rsid w:val="003F5219"/>
    <w:rsid w:val="003F6CD2"/>
    <w:rsid w:val="003F788D"/>
    <w:rsid w:val="00400460"/>
    <w:rsid w:val="0040126E"/>
    <w:rsid w:val="0040177F"/>
    <w:rsid w:val="004020D4"/>
    <w:rsid w:val="004021B6"/>
    <w:rsid w:val="00403F9A"/>
    <w:rsid w:val="004047C4"/>
    <w:rsid w:val="00405037"/>
    <w:rsid w:val="0040570B"/>
    <w:rsid w:val="00405EDB"/>
    <w:rsid w:val="00405FB1"/>
    <w:rsid w:val="00406460"/>
    <w:rsid w:val="00406FAD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2B"/>
    <w:rsid w:val="00414C65"/>
    <w:rsid w:val="0041544E"/>
    <w:rsid w:val="00415D76"/>
    <w:rsid w:val="0041662E"/>
    <w:rsid w:val="00416665"/>
    <w:rsid w:val="00416A67"/>
    <w:rsid w:val="00416ACB"/>
    <w:rsid w:val="0041716A"/>
    <w:rsid w:val="00421DCF"/>
    <w:rsid w:val="00422341"/>
    <w:rsid w:val="00423641"/>
    <w:rsid w:val="00423DA5"/>
    <w:rsid w:val="00424469"/>
    <w:rsid w:val="00426266"/>
    <w:rsid w:val="0042718C"/>
    <w:rsid w:val="00430A2D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7FB"/>
    <w:rsid w:val="00437C1C"/>
    <w:rsid w:val="004432D8"/>
    <w:rsid w:val="004461D9"/>
    <w:rsid w:val="00446AC6"/>
    <w:rsid w:val="00447043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81B"/>
    <w:rsid w:val="00456DAB"/>
    <w:rsid w:val="00460A3F"/>
    <w:rsid w:val="00460BBD"/>
    <w:rsid w:val="00460CC3"/>
    <w:rsid w:val="00460E86"/>
    <w:rsid w:val="004646B4"/>
    <w:rsid w:val="004647C2"/>
    <w:rsid w:val="00464A88"/>
    <w:rsid w:val="004651A0"/>
    <w:rsid w:val="00466532"/>
    <w:rsid w:val="0046736B"/>
    <w:rsid w:val="00467488"/>
    <w:rsid w:val="0047083E"/>
    <w:rsid w:val="00470EB5"/>
    <w:rsid w:val="00470EBC"/>
    <w:rsid w:val="0047286B"/>
    <w:rsid w:val="00472E27"/>
    <w:rsid w:val="00474220"/>
    <w:rsid w:val="004752D3"/>
    <w:rsid w:val="004754E1"/>
    <w:rsid w:val="00475CE0"/>
    <w:rsid w:val="00476827"/>
    <w:rsid w:val="0047696E"/>
    <w:rsid w:val="00476BD4"/>
    <w:rsid w:val="00477AFD"/>
    <w:rsid w:val="00477C35"/>
    <w:rsid w:val="00477FB9"/>
    <w:rsid w:val="00480988"/>
    <w:rsid w:val="00480E05"/>
    <w:rsid w:val="0048166D"/>
    <w:rsid w:val="004816B7"/>
    <w:rsid w:val="00481CA4"/>
    <w:rsid w:val="00481D88"/>
    <w:rsid w:val="00482BBE"/>
    <w:rsid w:val="00482C91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162F"/>
    <w:rsid w:val="00492D44"/>
    <w:rsid w:val="00494242"/>
    <w:rsid w:val="00494E8E"/>
    <w:rsid w:val="004955BC"/>
    <w:rsid w:val="00495D63"/>
    <w:rsid w:val="0049648F"/>
    <w:rsid w:val="00496606"/>
    <w:rsid w:val="00496B79"/>
    <w:rsid w:val="00496F05"/>
    <w:rsid w:val="00497370"/>
    <w:rsid w:val="00497D9D"/>
    <w:rsid w:val="004A0A42"/>
    <w:rsid w:val="004A0F39"/>
    <w:rsid w:val="004A129E"/>
    <w:rsid w:val="004A152B"/>
    <w:rsid w:val="004A251F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2E28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E"/>
    <w:rsid w:val="004D1D91"/>
    <w:rsid w:val="004D22C3"/>
    <w:rsid w:val="004D5BA6"/>
    <w:rsid w:val="004D5C22"/>
    <w:rsid w:val="004D5E52"/>
    <w:rsid w:val="004D6F4D"/>
    <w:rsid w:val="004D6F95"/>
    <w:rsid w:val="004D72FE"/>
    <w:rsid w:val="004D7E91"/>
    <w:rsid w:val="004E003A"/>
    <w:rsid w:val="004E0768"/>
    <w:rsid w:val="004E1A31"/>
    <w:rsid w:val="004E1B28"/>
    <w:rsid w:val="004E1C6F"/>
    <w:rsid w:val="004E2413"/>
    <w:rsid w:val="004E2DE0"/>
    <w:rsid w:val="004E4060"/>
    <w:rsid w:val="004E409A"/>
    <w:rsid w:val="004F0142"/>
    <w:rsid w:val="004F0E25"/>
    <w:rsid w:val="004F0FB9"/>
    <w:rsid w:val="004F2F7E"/>
    <w:rsid w:val="004F32B5"/>
    <w:rsid w:val="004F407E"/>
    <w:rsid w:val="004F41E5"/>
    <w:rsid w:val="004F45D7"/>
    <w:rsid w:val="004F531D"/>
    <w:rsid w:val="004F5479"/>
    <w:rsid w:val="004F6EC6"/>
    <w:rsid w:val="004F7528"/>
    <w:rsid w:val="004F78AE"/>
    <w:rsid w:val="004F7BCA"/>
    <w:rsid w:val="004F7D89"/>
    <w:rsid w:val="00501981"/>
    <w:rsid w:val="00501A85"/>
    <w:rsid w:val="00501BB3"/>
    <w:rsid w:val="005021DD"/>
    <w:rsid w:val="005025EB"/>
    <w:rsid w:val="005026CA"/>
    <w:rsid w:val="00502B72"/>
    <w:rsid w:val="005031BF"/>
    <w:rsid w:val="005034A0"/>
    <w:rsid w:val="0050376D"/>
    <w:rsid w:val="00504BC1"/>
    <w:rsid w:val="00504FBD"/>
    <w:rsid w:val="00505134"/>
    <w:rsid w:val="00505C04"/>
    <w:rsid w:val="00507BCE"/>
    <w:rsid w:val="00507C12"/>
    <w:rsid w:val="00507CE3"/>
    <w:rsid w:val="00511F15"/>
    <w:rsid w:val="0051318C"/>
    <w:rsid w:val="005142CD"/>
    <w:rsid w:val="005143C9"/>
    <w:rsid w:val="005157A9"/>
    <w:rsid w:val="0051631D"/>
    <w:rsid w:val="00516951"/>
    <w:rsid w:val="005173A7"/>
    <w:rsid w:val="005177E1"/>
    <w:rsid w:val="00520C0A"/>
    <w:rsid w:val="00521476"/>
    <w:rsid w:val="005218B6"/>
    <w:rsid w:val="005219AF"/>
    <w:rsid w:val="00521C33"/>
    <w:rsid w:val="00522589"/>
    <w:rsid w:val="0052283C"/>
    <w:rsid w:val="00523456"/>
    <w:rsid w:val="0052361E"/>
    <w:rsid w:val="00523DA3"/>
    <w:rsid w:val="00524545"/>
    <w:rsid w:val="005255BF"/>
    <w:rsid w:val="005257DE"/>
    <w:rsid w:val="00527200"/>
    <w:rsid w:val="00530157"/>
    <w:rsid w:val="005303CF"/>
    <w:rsid w:val="0053182F"/>
    <w:rsid w:val="00531EBE"/>
    <w:rsid w:val="00532F8B"/>
    <w:rsid w:val="00533182"/>
    <w:rsid w:val="00533737"/>
    <w:rsid w:val="00535B79"/>
    <w:rsid w:val="00535D7C"/>
    <w:rsid w:val="00536579"/>
    <w:rsid w:val="00536C1E"/>
    <w:rsid w:val="005370EF"/>
    <w:rsid w:val="005373F0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7D0"/>
    <w:rsid w:val="00547989"/>
    <w:rsid w:val="00551320"/>
    <w:rsid w:val="00551472"/>
    <w:rsid w:val="005518A4"/>
    <w:rsid w:val="00552768"/>
    <w:rsid w:val="005527F1"/>
    <w:rsid w:val="00552935"/>
    <w:rsid w:val="00553127"/>
    <w:rsid w:val="005537D5"/>
    <w:rsid w:val="00554BE7"/>
    <w:rsid w:val="0055557F"/>
    <w:rsid w:val="00556D68"/>
    <w:rsid w:val="00557173"/>
    <w:rsid w:val="005576A1"/>
    <w:rsid w:val="00557A64"/>
    <w:rsid w:val="005605C0"/>
    <w:rsid w:val="00560D23"/>
    <w:rsid w:val="005615D8"/>
    <w:rsid w:val="00562152"/>
    <w:rsid w:val="005626D6"/>
    <w:rsid w:val="005638D4"/>
    <w:rsid w:val="005656ED"/>
    <w:rsid w:val="00566544"/>
    <w:rsid w:val="00566608"/>
    <w:rsid w:val="00566C83"/>
    <w:rsid w:val="00566D82"/>
    <w:rsid w:val="005700FE"/>
    <w:rsid w:val="005706A4"/>
    <w:rsid w:val="00570E24"/>
    <w:rsid w:val="00572760"/>
    <w:rsid w:val="00573683"/>
    <w:rsid w:val="005743DE"/>
    <w:rsid w:val="00574F3F"/>
    <w:rsid w:val="0057562C"/>
    <w:rsid w:val="005759F6"/>
    <w:rsid w:val="00575E3E"/>
    <w:rsid w:val="005763B2"/>
    <w:rsid w:val="005765F5"/>
    <w:rsid w:val="00576D6C"/>
    <w:rsid w:val="0057790E"/>
    <w:rsid w:val="00577A2E"/>
    <w:rsid w:val="00580E48"/>
    <w:rsid w:val="00580F0A"/>
    <w:rsid w:val="00581246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4D1"/>
    <w:rsid w:val="0058590B"/>
    <w:rsid w:val="00585DD6"/>
    <w:rsid w:val="00585F5B"/>
    <w:rsid w:val="0058620A"/>
    <w:rsid w:val="00587522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305E"/>
    <w:rsid w:val="005A30BB"/>
    <w:rsid w:val="005A3777"/>
    <w:rsid w:val="005A3887"/>
    <w:rsid w:val="005A38BD"/>
    <w:rsid w:val="005A62F5"/>
    <w:rsid w:val="005B03F9"/>
    <w:rsid w:val="005B0542"/>
    <w:rsid w:val="005B09D7"/>
    <w:rsid w:val="005B2225"/>
    <w:rsid w:val="005B2799"/>
    <w:rsid w:val="005B2B77"/>
    <w:rsid w:val="005B307D"/>
    <w:rsid w:val="005B3D4A"/>
    <w:rsid w:val="005B4D87"/>
    <w:rsid w:val="005B524C"/>
    <w:rsid w:val="005B57A3"/>
    <w:rsid w:val="005B6A75"/>
    <w:rsid w:val="005B7DD1"/>
    <w:rsid w:val="005C00A0"/>
    <w:rsid w:val="005C28FA"/>
    <w:rsid w:val="005C392A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6A4"/>
    <w:rsid w:val="005D2BDE"/>
    <w:rsid w:val="005D2C46"/>
    <w:rsid w:val="005D3D76"/>
    <w:rsid w:val="005D4578"/>
    <w:rsid w:val="005D4EFA"/>
    <w:rsid w:val="005D55BA"/>
    <w:rsid w:val="005D5ADB"/>
    <w:rsid w:val="005D648A"/>
    <w:rsid w:val="005D7E0D"/>
    <w:rsid w:val="005E126C"/>
    <w:rsid w:val="005E234A"/>
    <w:rsid w:val="005E2867"/>
    <w:rsid w:val="005E2E7D"/>
    <w:rsid w:val="005E35CC"/>
    <w:rsid w:val="005E371E"/>
    <w:rsid w:val="005E3A5F"/>
    <w:rsid w:val="005E4B67"/>
    <w:rsid w:val="005E53F9"/>
    <w:rsid w:val="005E5DB4"/>
    <w:rsid w:val="005E775D"/>
    <w:rsid w:val="005F0A43"/>
    <w:rsid w:val="005F0D58"/>
    <w:rsid w:val="005F25A0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3AFE"/>
    <w:rsid w:val="00604675"/>
    <w:rsid w:val="00604DC7"/>
    <w:rsid w:val="00604E47"/>
    <w:rsid w:val="00605441"/>
    <w:rsid w:val="00606970"/>
    <w:rsid w:val="00606A20"/>
    <w:rsid w:val="0060729C"/>
    <w:rsid w:val="006072C6"/>
    <w:rsid w:val="00607A2E"/>
    <w:rsid w:val="00607FD1"/>
    <w:rsid w:val="0061026B"/>
    <w:rsid w:val="00610C02"/>
    <w:rsid w:val="006113A5"/>
    <w:rsid w:val="006130F7"/>
    <w:rsid w:val="00613AF8"/>
    <w:rsid w:val="00613D8E"/>
    <w:rsid w:val="006142E0"/>
    <w:rsid w:val="00614F70"/>
    <w:rsid w:val="006156EA"/>
    <w:rsid w:val="00616112"/>
    <w:rsid w:val="00616D9F"/>
    <w:rsid w:val="00617187"/>
    <w:rsid w:val="006173C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177"/>
    <w:rsid w:val="006304BC"/>
    <w:rsid w:val="00630DCE"/>
    <w:rsid w:val="0063120A"/>
    <w:rsid w:val="0063150B"/>
    <w:rsid w:val="00631585"/>
    <w:rsid w:val="00632303"/>
    <w:rsid w:val="00634ACF"/>
    <w:rsid w:val="00634C36"/>
    <w:rsid w:val="00635035"/>
    <w:rsid w:val="0063580D"/>
    <w:rsid w:val="00635CAE"/>
    <w:rsid w:val="00637240"/>
    <w:rsid w:val="00643660"/>
    <w:rsid w:val="00644C95"/>
    <w:rsid w:val="00644EC7"/>
    <w:rsid w:val="006452AC"/>
    <w:rsid w:val="00645FED"/>
    <w:rsid w:val="00646711"/>
    <w:rsid w:val="00646AE9"/>
    <w:rsid w:val="006475A7"/>
    <w:rsid w:val="00650139"/>
    <w:rsid w:val="006501A7"/>
    <w:rsid w:val="00650A57"/>
    <w:rsid w:val="0065185B"/>
    <w:rsid w:val="00652232"/>
    <w:rsid w:val="00652756"/>
    <w:rsid w:val="00652AD8"/>
    <w:rsid w:val="00652B79"/>
    <w:rsid w:val="00652E1B"/>
    <w:rsid w:val="006533C3"/>
    <w:rsid w:val="00653F7E"/>
    <w:rsid w:val="00654068"/>
    <w:rsid w:val="0065426F"/>
    <w:rsid w:val="00654284"/>
    <w:rsid w:val="00654B38"/>
    <w:rsid w:val="00654B83"/>
    <w:rsid w:val="00655061"/>
    <w:rsid w:val="0065510C"/>
    <w:rsid w:val="00655B63"/>
    <w:rsid w:val="006571F6"/>
    <w:rsid w:val="006605B9"/>
    <w:rsid w:val="006618CC"/>
    <w:rsid w:val="00662111"/>
    <w:rsid w:val="00662118"/>
    <w:rsid w:val="0066221A"/>
    <w:rsid w:val="006638AD"/>
    <w:rsid w:val="0066687E"/>
    <w:rsid w:val="0066732C"/>
    <w:rsid w:val="006679F5"/>
    <w:rsid w:val="00667B77"/>
    <w:rsid w:val="006716DA"/>
    <w:rsid w:val="00672009"/>
    <w:rsid w:val="006728ED"/>
    <w:rsid w:val="006732B1"/>
    <w:rsid w:val="00673D44"/>
    <w:rsid w:val="0067446F"/>
    <w:rsid w:val="006746A4"/>
    <w:rsid w:val="00675558"/>
    <w:rsid w:val="00675611"/>
    <w:rsid w:val="00675A60"/>
    <w:rsid w:val="00675DFC"/>
    <w:rsid w:val="00675F19"/>
    <w:rsid w:val="0067697E"/>
    <w:rsid w:val="00677443"/>
    <w:rsid w:val="0067769A"/>
    <w:rsid w:val="006806A3"/>
    <w:rsid w:val="006806A6"/>
    <w:rsid w:val="00681211"/>
    <w:rsid w:val="006813C0"/>
    <w:rsid w:val="00681B36"/>
    <w:rsid w:val="00682C1C"/>
    <w:rsid w:val="00682E14"/>
    <w:rsid w:val="006839CE"/>
    <w:rsid w:val="006841F6"/>
    <w:rsid w:val="0068436C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3F62"/>
    <w:rsid w:val="00694482"/>
    <w:rsid w:val="00694797"/>
    <w:rsid w:val="00695257"/>
    <w:rsid w:val="00695887"/>
    <w:rsid w:val="00696BBD"/>
    <w:rsid w:val="006974F6"/>
    <w:rsid w:val="00697733"/>
    <w:rsid w:val="00697AA4"/>
    <w:rsid w:val="006A254E"/>
    <w:rsid w:val="006A2C30"/>
    <w:rsid w:val="006A301C"/>
    <w:rsid w:val="006A30EC"/>
    <w:rsid w:val="006A3E2B"/>
    <w:rsid w:val="006A68B6"/>
    <w:rsid w:val="006A6E17"/>
    <w:rsid w:val="006B120D"/>
    <w:rsid w:val="006B1276"/>
    <w:rsid w:val="006B177D"/>
    <w:rsid w:val="006B17E7"/>
    <w:rsid w:val="006B19E8"/>
    <w:rsid w:val="006B1A8A"/>
    <w:rsid w:val="006B1FD5"/>
    <w:rsid w:val="006B555A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485D"/>
    <w:rsid w:val="006C5958"/>
    <w:rsid w:val="006C5B4F"/>
    <w:rsid w:val="006C643C"/>
    <w:rsid w:val="006C6A3E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01A"/>
    <w:rsid w:val="006E2529"/>
    <w:rsid w:val="006E2B19"/>
    <w:rsid w:val="006E45F3"/>
    <w:rsid w:val="006E474F"/>
    <w:rsid w:val="006E4A2F"/>
    <w:rsid w:val="006E4ED4"/>
    <w:rsid w:val="006E557B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52E5"/>
    <w:rsid w:val="006F5514"/>
    <w:rsid w:val="006F6066"/>
    <w:rsid w:val="006F6850"/>
    <w:rsid w:val="006F707E"/>
    <w:rsid w:val="007001DC"/>
    <w:rsid w:val="00700EED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340"/>
    <w:rsid w:val="00712C42"/>
    <w:rsid w:val="00713DE4"/>
    <w:rsid w:val="00713ED5"/>
    <w:rsid w:val="0071489F"/>
    <w:rsid w:val="00714C47"/>
    <w:rsid w:val="00716462"/>
    <w:rsid w:val="00716730"/>
    <w:rsid w:val="00721084"/>
    <w:rsid w:val="00721262"/>
    <w:rsid w:val="00721B3A"/>
    <w:rsid w:val="00721D9B"/>
    <w:rsid w:val="00721EB5"/>
    <w:rsid w:val="00722074"/>
    <w:rsid w:val="00722121"/>
    <w:rsid w:val="007224B9"/>
    <w:rsid w:val="00722F94"/>
    <w:rsid w:val="007233B1"/>
    <w:rsid w:val="007234B5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3DB9"/>
    <w:rsid w:val="00734EBE"/>
    <w:rsid w:val="00735BFF"/>
    <w:rsid w:val="00735DD7"/>
    <w:rsid w:val="00735EA8"/>
    <w:rsid w:val="0073610B"/>
    <w:rsid w:val="00736DD8"/>
    <w:rsid w:val="007378DB"/>
    <w:rsid w:val="0073798D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3A44"/>
    <w:rsid w:val="00744122"/>
    <w:rsid w:val="0074489F"/>
    <w:rsid w:val="00744A64"/>
    <w:rsid w:val="00744D47"/>
    <w:rsid w:val="00744EA0"/>
    <w:rsid w:val="0074638D"/>
    <w:rsid w:val="00746484"/>
    <w:rsid w:val="0074704F"/>
    <w:rsid w:val="0074755A"/>
    <w:rsid w:val="00747F48"/>
    <w:rsid w:val="00747F4C"/>
    <w:rsid w:val="00750721"/>
    <w:rsid w:val="00751091"/>
    <w:rsid w:val="0075139F"/>
    <w:rsid w:val="007513C9"/>
    <w:rsid w:val="00751B83"/>
    <w:rsid w:val="0075415E"/>
    <w:rsid w:val="00754359"/>
    <w:rsid w:val="00754411"/>
    <w:rsid w:val="00754BD9"/>
    <w:rsid w:val="00754E7A"/>
    <w:rsid w:val="0075540C"/>
    <w:rsid w:val="00755DB1"/>
    <w:rsid w:val="00755E43"/>
    <w:rsid w:val="007571AC"/>
    <w:rsid w:val="007574FC"/>
    <w:rsid w:val="00757DB4"/>
    <w:rsid w:val="00757F1F"/>
    <w:rsid w:val="00760975"/>
    <w:rsid w:val="00761FDA"/>
    <w:rsid w:val="007621FF"/>
    <w:rsid w:val="007634E3"/>
    <w:rsid w:val="007634F6"/>
    <w:rsid w:val="00763BC9"/>
    <w:rsid w:val="00764194"/>
    <w:rsid w:val="00764533"/>
    <w:rsid w:val="00765ED3"/>
    <w:rsid w:val="0076681D"/>
    <w:rsid w:val="00766A65"/>
    <w:rsid w:val="007671F5"/>
    <w:rsid w:val="007676B8"/>
    <w:rsid w:val="00771672"/>
    <w:rsid w:val="0077175C"/>
    <w:rsid w:val="00771870"/>
    <w:rsid w:val="00771BF9"/>
    <w:rsid w:val="00772BF7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7CA"/>
    <w:rsid w:val="007820FA"/>
    <w:rsid w:val="00782371"/>
    <w:rsid w:val="0078285F"/>
    <w:rsid w:val="00783207"/>
    <w:rsid w:val="00783E1D"/>
    <w:rsid w:val="00783F58"/>
    <w:rsid w:val="0078483B"/>
    <w:rsid w:val="00784EED"/>
    <w:rsid w:val="00785900"/>
    <w:rsid w:val="00786810"/>
    <w:rsid w:val="00786958"/>
    <w:rsid w:val="00786A97"/>
    <w:rsid w:val="00786E71"/>
    <w:rsid w:val="00787331"/>
    <w:rsid w:val="007901AF"/>
    <w:rsid w:val="007908F8"/>
    <w:rsid w:val="00790B66"/>
    <w:rsid w:val="00791588"/>
    <w:rsid w:val="0079162F"/>
    <w:rsid w:val="00792365"/>
    <w:rsid w:val="00792B85"/>
    <w:rsid w:val="00794924"/>
    <w:rsid w:val="0079506E"/>
    <w:rsid w:val="00795A39"/>
    <w:rsid w:val="007961AD"/>
    <w:rsid w:val="007973E5"/>
    <w:rsid w:val="007975AE"/>
    <w:rsid w:val="007A0323"/>
    <w:rsid w:val="007A0560"/>
    <w:rsid w:val="007A0BC2"/>
    <w:rsid w:val="007A1BFB"/>
    <w:rsid w:val="007A1C86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7C"/>
    <w:rsid w:val="007B1543"/>
    <w:rsid w:val="007B1880"/>
    <w:rsid w:val="007B1AC0"/>
    <w:rsid w:val="007B25A8"/>
    <w:rsid w:val="007B270A"/>
    <w:rsid w:val="007B2D3B"/>
    <w:rsid w:val="007B52CD"/>
    <w:rsid w:val="007B7499"/>
    <w:rsid w:val="007B7DC1"/>
    <w:rsid w:val="007B7EDB"/>
    <w:rsid w:val="007C19AD"/>
    <w:rsid w:val="007C1F83"/>
    <w:rsid w:val="007C2819"/>
    <w:rsid w:val="007C3598"/>
    <w:rsid w:val="007C3FA8"/>
    <w:rsid w:val="007C5956"/>
    <w:rsid w:val="007C68DA"/>
    <w:rsid w:val="007D1C9B"/>
    <w:rsid w:val="007D229A"/>
    <w:rsid w:val="007D247E"/>
    <w:rsid w:val="007D2EE4"/>
    <w:rsid w:val="007D2F44"/>
    <w:rsid w:val="007D2F4D"/>
    <w:rsid w:val="007D3C97"/>
    <w:rsid w:val="007D4178"/>
    <w:rsid w:val="007D4D33"/>
    <w:rsid w:val="007D701C"/>
    <w:rsid w:val="007D7132"/>
    <w:rsid w:val="007D7175"/>
    <w:rsid w:val="007D71C8"/>
    <w:rsid w:val="007D7837"/>
    <w:rsid w:val="007D7927"/>
    <w:rsid w:val="007D7ADE"/>
    <w:rsid w:val="007E1369"/>
    <w:rsid w:val="007E1A1B"/>
    <w:rsid w:val="007E1A88"/>
    <w:rsid w:val="007E27EB"/>
    <w:rsid w:val="007E458F"/>
    <w:rsid w:val="007E4C88"/>
    <w:rsid w:val="007E5367"/>
    <w:rsid w:val="007E585C"/>
    <w:rsid w:val="007E585E"/>
    <w:rsid w:val="007E7B35"/>
    <w:rsid w:val="007E7DDF"/>
    <w:rsid w:val="007F11C8"/>
    <w:rsid w:val="007F1CFB"/>
    <w:rsid w:val="007F220B"/>
    <w:rsid w:val="007F27DD"/>
    <w:rsid w:val="007F2DC9"/>
    <w:rsid w:val="007F4090"/>
    <w:rsid w:val="007F4328"/>
    <w:rsid w:val="007F58C6"/>
    <w:rsid w:val="007F6880"/>
    <w:rsid w:val="007F76B4"/>
    <w:rsid w:val="008001B4"/>
    <w:rsid w:val="00800684"/>
    <w:rsid w:val="00800769"/>
    <w:rsid w:val="00800ED2"/>
    <w:rsid w:val="00800ED8"/>
    <w:rsid w:val="00801AD0"/>
    <w:rsid w:val="00801BBB"/>
    <w:rsid w:val="00802253"/>
    <w:rsid w:val="00802BFD"/>
    <w:rsid w:val="00802E74"/>
    <w:rsid w:val="00804B92"/>
    <w:rsid w:val="00804E21"/>
    <w:rsid w:val="00805092"/>
    <w:rsid w:val="00806AAF"/>
    <w:rsid w:val="00806E02"/>
    <w:rsid w:val="008070AC"/>
    <w:rsid w:val="008076AF"/>
    <w:rsid w:val="008101FD"/>
    <w:rsid w:val="00810D8D"/>
    <w:rsid w:val="00811835"/>
    <w:rsid w:val="00813FD5"/>
    <w:rsid w:val="00814522"/>
    <w:rsid w:val="00814B8E"/>
    <w:rsid w:val="0081581D"/>
    <w:rsid w:val="008158FD"/>
    <w:rsid w:val="00816F2E"/>
    <w:rsid w:val="00816FCB"/>
    <w:rsid w:val="008172BE"/>
    <w:rsid w:val="00817B71"/>
    <w:rsid w:val="00820244"/>
    <w:rsid w:val="0082033A"/>
    <w:rsid w:val="00820FE4"/>
    <w:rsid w:val="008221B3"/>
    <w:rsid w:val="0082248E"/>
    <w:rsid w:val="00823406"/>
    <w:rsid w:val="008234E9"/>
    <w:rsid w:val="00823FB6"/>
    <w:rsid w:val="00824B6F"/>
    <w:rsid w:val="00824FDF"/>
    <w:rsid w:val="00825125"/>
    <w:rsid w:val="0082521A"/>
    <w:rsid w:val="008257CC"/>
    <w:rsid w:val="008274BF"/>
    <w:rsid w:val="00830DC3"/>
    <w:rsid w:val="00831555"/>
    <w:rsid w:val="00831F52"/>
    <w:rsid w:val="00832154"/>
    <w:rsid w:val="00832F5C"/>
    <w:rsid w:val="00835500"/>
    <w:rsid w:val="008359E0"/>
    <w:rsid w:val="008376F6"/>
    <w:rsid w:val="00837D5B"/>
    <w:rsid w:val="00837D75"/>
    <w:rsid w:val="00840607"/>
    <w:rsid w:val="0084149F"/>
    <w:rsid w:val="00841CD2"/>
    <w:rsid w:val="00842899"/>
    <w:rsid w:val="00842B77"/>
    <w:rsid w:val="00842B92"/>
    <w:rsid w:val="0084309F"/>
    <w:rsid w:val="00845C12"/>
    <w:rsid w:val="008468C0"/>
    <w:rsid w:val="008469D9"/>
    <w:rsid w:val="00846DC0"/>
    <w:rsid w:val="008474A7"/>
    <w:rsid w:val="008506B6"/>
    <w:rsid w:val="00850AE0"/>
    <w:rsid w:val="008524D2"/>
    <w:rsid w:val="00852E19"/>
    <w:rsid w:val="00856071"/>
    <w:rsid w:val="00856441"/>
    <w:rsid w:val="00856833"/>
    <w:rsid w:val="00856840"/>
    <w:rsid w:val="0086087C"/>
    <w:rsid w:val="00860D8E"/>
    <w:rsid w:val="00861562"/>
    <w:rsid w:val="0086275E"/>
    <w:rsid w:val="00864384"/>
    <w:rsid w:val="00864440"/>
    <w:rsid w:val="008647B0"/>
    <w:rsid w:val="00864D76"/>
    <w:rsid w:val="008650FC"/>
    <w:rsid w:val="0086694C"/>
    <w:rsid w:val="00866EB3"/>
    <w:rsid w:val="0086701A"/>
    <w:rsid w:val="00867BD2"/>
    <w:rsid w:val="008712FD"/>
    <w:rsid w:val="008716A1"/>
    <w:rsid w:val="00872D3F"/>
    <w:rsid w:val="008733AA"/>
    <w:rsid w:val="008733E4"/>
    <w:rsid w:val="00873ECD"/>
    <w:rsid w:val="00873F15"/>
    <w:rsid w:val="00874096"/>
    <w:rsid w:val="008756A4"/>
    <w:rsid w:val="00875F73"/>
    <w:rsid w:val="00876A2D"/>
    <w:rsid w:val="00877049"/>
    <w:rsid w:val="00877F56"/>
    <w:rsid w:val="008803C4"/>
    <w:rsid w:val="00880806"/>
    <w:rsid w:val="00880F30"/>
    <w:rsid w:val="00881057"/>
    <w:rsid w:val="008833E8"/>
    <w:rsid w:val="00887B48"/>
    <w:rsid w:val="008902E8"/>
    <w:rsid w:val="00890E09"/>
    <w:rsid w:val="0089130B"/>
    <w:rsid w:val="008916CF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98D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1EEA"/>
    <w:rsid w:val="008B24D6"/>
    <w:rsid w:val="008B389D"/>
    <w:rsid w:val="008B3952"/>
    <w:rsid w:val="008B3C5C"/>
    <w:rsid w:val="008B5299"/>
    <w:rsid w:val="008B5A5F"/>
    <w:rsid w:val="008B5AB0"/>
    <w:rsid w:val="008B5DDD"/>
    <w:rsid w:val="008B6054"/>
    <w:rsid w:val="008B6E58"/>
    <w:rsid w:val="008B73D8"/>
    <w:rsid w:val="008B7B08"/>
    <w:rsid w:val="008C0724"/>
    <w:rsid w:val="008C0D7D"/>
    <w:rsid w:val="008C13F0"/>
    <w:rsid w:val="008C1F26"/>
    <w:rsid w:val="008C24DE"/>
    <w:rsid w:val="008C2A3A"/>
    <w:rsid w:val="008C370A"/>
    <w:rsid w:val="008C47A0"/>
    <w:rsid w:val="008C4A3D"/>
    <w:rsid w:val="008C4C7E"/>
    <w:rsid w:val="008C5C46"/>
    <w:rsid w:val="008C6184"/>
    <w:rsid w:val="008C6865"/>
    <w:rsid w:val="008C785E"/>
    <w:rsid w:val="008D003A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8AF"/>
    <w:rsid w:val="008E0EB8"/>
    <w:rsid w:val="008E10A6"/>
    <w:rsid w:val="008E1271"/>
    <w:rsid w:val="008E1C1F"/>
    <w:rsid w:val="008E2251"/>
    <w:rsid w:val="008E24B3"/>
    <w:rsid w:val="008E24CA"/>
    <w:rsid w:val="008E2F6E"/>
    <w:rsid w:val="008E38AD"/>
    <w:rsid w:val="008E3EEC"/>
    <w:rsid w:val="008E45F0"/>
    <w:rsid w:val="008E5BF2"/>
    <w:rsid w:val="008E5C81"/>
    <w:rsid w:val="008E64F4"/>
    <w:rsid w:val="008F0A38"/>
    <w:rsid w:val="008F0F84"/>
    <w:rsid w:val="008F1014"/>
    <w:rsid w:val="008F11C9"/>
    <w:rsid w:val="008F147E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172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59C"/>
    <w:rsid w:val="0091088D"/>
    <w:rsid w:val="00910FC9"/>
    <w:rsid w:val="0091291A"/>
    <w:rsid w:val="00912AB5"/>
    <w:rsid w:val="00913612"/>
    <w:rsid w:val="0091366A"/>
    <w:rsid w:val="00913824"/>
    <w:rsid w:val="00915757"/>
    <w:rsid w:val="009159B3"/>
    <w:rsid w:val="0091607D"/>
    <w:rsid w:val="00916181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5BC3"/>
    <w:rsid w:val="00926B5E"/>
    <w:rsid w:val="00926DA7"/>
    <w:rsid w:val="009272ED"/>
    <w:rsid w:val="00927F41"/>
    <w:rsid w:val="00927F8B"/>
    <w:rsid w:val="0093094D"/>
    <w:rsid w:val="009328C7"/>
    <w:rsid w:val="00933158"/>
    <w:rsid w:val="009336EC"/>
    <w:rsid w:val="00933F56"/>
    <w:rsid w:val="009344E8"/>
    <w:rsid w:val="00934C13"/>
    <w:rsid w:val="00935228"/>
    <w:rsid w:val="009355A2"/>
    <w:rsid w:val="00935F9E"/>
    <w:rsid w:val="00936D98"/>
    <w:rsid w:val="00941AC5"/>
    <w:rsid w:val="00942C80"/>
    <w:rsid w:val="00943197"/>
    <w:rsid w:val="009435F2"/>
    <w:rsid w:val="00944768"/>
    <w:rsid w:val="0094493E"/>
    <w:rsid w:val="00945151"/>
    <w:rsid w:val="00945180"/>
    <w:rsid w:val="0094563A"/>
    <w:rsid w:val="0094590C"/>
    <w:rsid w:val="0094601C"/>
    <w:rsid w:val="00946355"/>
    <w:rsid w:val="009467FC"/>
    <w:rsid w:val="009468B7"/>
    <w:rsid w:val="0094724E"/>
    <w:rsid w:val="00947718"/>
    <w:rsid w:val="00947973"/>
    <w:rsid w:val="00947BE6"/>
    <w:rsid w:val="0095048D"/>
    <w:rsid w:val="00951ADB"/>
    <w:rsid w:val="0095380C"/>
    <w:rsid w:val="00954353"/>
    <w:rsid w:val="00955C0A"/>
    <w:rsid w:val="00955C4F"/>
    <w:rsid w:val="009566A9"/>
    <w:rsid w:val="00956938"/>
    <w:rsid w:val="00960CE7"/>
    <w:rsid w:val="00961E48"/>
    <w:rsid w:val="00963B86"/>
    <w:rsid w:val="00964E96"/>
    <w:rsid w:val="009657F1"/>
    <w:rsid w:val="009660DA"/>
    <w:rsid w:val="00966194"/>
    <w:rsid w:val="0096625D"/>
    <w:rsid w:val="0096648B"/>
    <w:rsid w:val="009709F8"/>
    <w:rsid w:val="0097271B"/>
    <w:rsid w:val="00972929"/>
    <w:rsid w:val="00972F91"/>
    <w:rsid w:val="0097317C"/>
    <w:rsid w:val="00973827"/>
    <w:rsid w:val="00973D63"/>
    <w:rsid w:val="009742D3"/>
    <w:rsid w:val="00977BA7"/>
    <w:rsid w:val="00980517"/>
    <w:rsid w:val="0098194F"/>
    <w:rsid w:val="0098197B"/>
    <w:rsid w:val="009826C8"/>
    <w:rsid w:val="0098297B"/>
    <w:rsid w:val="00982F5C"/>
    <w:rsid w:val="009836E4"/>
    <w:rsid w:val="0098412F"/>
    <w:rsid w:val="009851A0"/>
    <w:rsid w:val="00985F28"/>
    <w:rsid w:val="00986149"/>
    <w:rsid w:val="00986176"/>
    <w:rsid w:val="00986E7F"/>
    <w:rsid w:val="00987536"/>
    <w:rsid w:val="00990BD5"/>
    <w:rsid w:val="0099196F"/>
    <w:rsid w:val="00992B98"/>
    <w:rsid w:val="00992F98"/>
    <w:rsid w:val="009932A6"/>
    <w:rsid w:val="0099359F"/>
    <w:rsid w:val="00993B6D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405"/>
    <w:rsid w:val="009A6A6B"/>
    <w:rsid w:val="009A7DD0"/>
    <w:rsid w:val="009B1EF9"/>
    <w:rsid w:val="009B26AC"/>
    <w:rsid w:val="009B37E2"/>
    <w:rsid w:val="009B3A8C"/>
    <w:rsid w:val="009B4519"/>
    <w:rsid w:val="009B49EF"/>
    <w:rsid w:val="009B506B"/>
    <w:rsid w:val="009B57EF"/>
    <w:rsid w:val="009B5B85"/>
    <w:rsid w:val="009B7204"/>
    <w:rsid w:val="009B7BB3"/>
    <w:rsid w:val="009C0074"/>
    <w:rsid w:val="009C0564"/>
    <w:rsid w:val="009C0D4C"/>
    <w:rsid w:val="009C1F97"/>
    <w:rsid w:val="009C2685"/>
    <w:rsid w:val="009C39BC"/>
    <w:rsid w:val="009C3F40"/>
    <w:rsid w:val="009C4BC2"/>
    <w:rsid w:val="009C4D22"/>
    <w:rsid w:val="009C7320"/>
    <w:rsid w:val="009C76FC"/>
    <w:rsid w:val="009D0729"/>
    <w:rsid w:val="009D0A7E"/>
    <w:rsid w:val="009D0F66"/>
    <w:rsid w:val="009D1A06"/>
    <w:rsid w:val="009D1BA4"/>
    <w:rsid w:val="009D22E4"/>
    <w:rsid w:val="009D22F7"/>
    <w:rsid w:val="009D319C"/>
    <w:rsid w:val="009D3B04"/>
    <w:rsid w:val="009D4CBF"/>
    <w:rsid w:val="009D5BAB"/>
    <w:rsid w:val="009D6642"/>
    <w:rsid w:val="009D6A0A"/>
    <w:rsid w:val="009E058F"/>
    <w:rsid w:val="009E0A9E"/>
    <w:rsid w:val="009E0CF3"/>
    <w:rsid w:val="009E195B"/>
    <w:rsid w:val="009E19A2"/>
    <w:rsid w:val="009E1D15"/>
    <w:rsid w:val="009E3AFD"/>
    <w:rsid w:val="009E3CDD"/>
    <w:rsid w:val="009E43A5"/>
    <w:rsid w:val="009E4B16"/>
    <w:rsid w:val="009E54B4"/>
    <w:rsid w:val="009E5C60"/>
    <w:rsid w:val="009E64DB"/>
    <w:rsid w:val="009E6794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897"/>
    <w:rsid w:val="009F3FB5"/>
    <w:rsid w:val="009F521F"/>
    <w:rsid w:val="009F553C"/>
    <w:rsid w:val="009F59F8"/>
    <w:rsid w:val="009F7FD4"/>
    <w:rsid w:val="00A005B0"/>
    <w:rsid w:val="00A018B9"/>
    <w:rsid w:val="00A01F17"/>
    <w:rsid w:val="00A01FCB"/>
    <w:rsid w:val="00A022A5"/>
    <w:rsid w:val="00A03165"/>
    <w:rsid w:val="00A03511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0B2"/>
    <w:rsid w:val="00A1566A"/>
    <w:rsid w:val="00A1582A"/>
    <w:rsid w:val="00A15EFF"/>
    <w:rsid w:val="00A163AB"/>
    <w:rsid w:val="00A165BF"/>
    <w:rsid w:val="00A16DF1"/>
    <w:rsid w:val="00A172E8"/>
    <w:rsid w:val="00A179FF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28"/>
    <w:rsid w:val="00A3174E"/>
    <w:rsid w:val="00A319D0"/>
    <w:rsid w:val="00A320AD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3FC"/>
    <w:rsid w:val="00A37EEB"/>
    <w:rsid w:val="00A40972"/>
    <w:rsid w:val="00A43605"/>
    <w:rsid w:val="00A4376F"/>
    <w:rsid w:val="00A4549F"/>
    <w:rsid w:val="00A45B9B"/>
    <w:rsid w:val="00A45F1E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5207"/>
    <w:rsid w:val="00A569D4"/>
    <w:rsid w:val="00A56B13"/>
    <w:rsid w:val="00A57DC7"/>
    <w:rsid w:val="00A57EDA"/>
    <w:rsid w:val="00A57F1A"/>
    <w:rsid w:val="00A60163"/>
    <w:rsid w:val="00A6038D"/>
    <w:rsid w:val="00A60858"/>
    <w:rsid w:val="00A60CF0"/>
    <w:rsid w:val="00A610B7"/>
    <w:rsid w:val="00A610F8"/>
    <w:rsid w:val="00A61429"/>
    <w:rsid w:val="00A61514"/>
    <w:rsid w:val="00A61645"/>
    <w:rsid w:val="00A61AA5"/>
    <w:rsid w:val="00A62080"/>
    <w:rsid w:val="00A629F5"/>
    <w:rsid w:val="00A630A2"/>
    <w:rsid w:val="00A632B8"/>
    <w:rsid w:val="00A63A25"/>
    <w:rsid w:val="00A63BF3"/>
    <w:rsid w:val="00A648CA"/>
    <w:rsid w:val="00A64942"/>
    <w:rsid w:val="00A65911"/>
    <w:rsid w:val="00A6643C"/>
    <w:rsid w:val="00A664E3"/>
    <w:rsid w:val="00A66512"/>
    <w:rsid w:val="00A66BF8"/>
    <w:rsid w:val="00A66F8E"/>
    <w:rsid w:val="00A67544"/>
    <w:rsid w:val="00A7063D"/>
    <w:rsid w:val="00A7075B"/>
    <w:rsid w:val="00A70762"/>
    <w:rsid w:val="00A71416"/>
    <w:rsid w:val="00A71CE6"/>
    <w:rsid w:val="00A71D23"/>
    <w:rsid w:val="00A7333A"/>
    <w:rsid w:val="00A73D0D"/>
    <w:rsid w:val="00A74A92"/>
    <w:rsid w:val="00A75A2E"/>
    <w:rsid w:val="00A75CC1"/>
    <w:rsid w:val="00A75E88"/>
    <w:rsid w:val="00A8056E"/>
    <w:rsid w:val="00A8245B"/>
    <w:rsid w:val="00A82D58"/>
    <w:rsid w:val="00A8399D"/>
    <w:rsid w:val="00A83E3D"/>
    <w:rsid w:val="00A8443A"/>
    <w:rsid w:val="00A8479C"/>
    <w:rsid w:val="00A84C79"/>
    <w:rsid w:val="00A8557B"/>
    <w:rsid w:val="00A85A05"/>
    <w:rsid w:val="00A85AB0"/>
    <w:rsid w:val="00A86800"/>
    <w:rsid w:val="00A86D63"/>
    <w:rsid w:val="00A87797"/>
    <w:rsid w:val="00A878C0"/>
    <w:rsid w:val="00A90165"/>
    <w:rsid w:val="00A90E72"/>
    <w:rsid w:val="00A922A2"/>
    <w:rsid w:val="00A928D6"/>
    <w:rsid w:val="00A93050"/>
    <w:rsid w:val="00A9327B"/>
    <w:rsid w:val="00A93B69"/>
    <w:rsid w:val="00A959F2"/>
    <w:rsid w:val="00A963C7"/>
    <w:rsid w:val="00A97827"/>
    <w:rsid w:val="00AA0BF5"/>
    <w:rsid w:val="00AA1626"/>
    <w:rsid w:val="00AA1BA3"/>
    <w:rsid w:val="00AA1C25"/>
    <w:rsid w:val="00AA3DB7"/>
    <w:rsid w:val="00AA4358"/>
    <w:rsid w:val="00AA45A6"/>
    <w:rsid w:val="00AA51F5"/>
    <w:rsid w:val="00AA52D4"/>
    <w:rsid w:val="00AA5E3B"/>
    <w:rsid w:val="00AA68B4"/>
    <w:rsid w:val="00AA7870"/>
    <w:rsid w:val="00AB03D4"/>
    <w:rsid w:val="00AB04F8"/>
    <w:rsid w:val="00AB0543"/>
    <w:rsid w:val="00AB0AC9"/>
    <w:rsid w:val="00AB185A"/>
    <w:rsid w:val="00AB1BA7"/>
    <w:rsid w:val="00AB1C28"/>
    <w:rsid w:val="00AB1E04"/>
    <w:rsid w:val="00AB26CB"/>
    <w:rsid w:val="00AB29CF"/>
    <w:rsid w:val="00AB3113"/>
    <w:rsid w:val="00AB3212"/>
    <w:rsid w:val="00AB348A"/>
    <w:rsid w:val="00AB3F38"/>
    <w:rsid w:val="00AB43EC"/>
    <w:rsid w:val="00AB4BF4"/>
    <w:rsid w:val="00AB4D9C"/>
    <w:rsid w:val="00AB5276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A2B"/>
    <w:rsid w:val="00AC7C25"/>
    <w:rsid w:val="00AD0281"/>
    <w:rsid w:val="00AD0A51"/>
    <w:rsid w:val="00AD0B37"/>
    <w:rsid w:val="00AD11F7"/>
    <w:rsid w:val="00AD1DB7"/>
    <w:rsid w:val="00AD1F82"/>
    <w:rsid w:val="00AD2852"/>
    <w:rsid w:val="00AD3976"/>
    <w:rsid w:val="00AD4D2A"/>
    <w:rsid w:val="00AD542F"/>
    <w:rsid w:val="00AD7305"/>
    <w:rsid w:val="00AD7E64"/>
    <w:rsid w:val="00AE07E1"/>
    <w:rsid w:val="00AE0C56"/>
    <w:rsid w:val="00AE13D5"/>
    <w:rsid w:val="00AE149E"/>
    <w:rsid w:val="00AE22F2"/>
    <w:rsid w:val="00AE282B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25D5"/>
    <w:rsid w:val="00AF3699"/>
    <w:rsid w:val="00AF3DBB"/>
    <w:rsid w:val="00AF5021"/>
    <w:rsid w:val="00AF5194"/>
    <w:rsid w:val="00AF53EF"/>
    <w:rsid w:val="00AF73C3"/>
    <w:rsid w:val="00AF795C"/>
    <w:rsid w:val="00AF7DC3"/>
    <w:rsid w:val="00B00752"/>
    <w:rsid w:val="00B026C1"/>
    <w:rsid w:val="00B02B9C"/>
    <w:rsid w:val="00B02D41"/>
    <w:rsid w:val="00B0353B"/>
    <w:rsid w:val="00B0370E"/>
    <w:rsid w:val="00B040B2"/>
    <w:rsid w:val="00B04D88"/>
    <w:rsid w:val="00B0551E"/>
    <w:rsid w:val="00B10210"/>
    <w:rsid w:val="00B10558"/>
    <w:rsid w:val="00B12FEB"/>
    <w:rsid w:val="00B13568"/>
    <w:rsid w:val="00B156A9"/>
    <w:rsid w:val="00B157AB"/>
    <w:rsid w:val="00B15F83"/>
    <w:rsid w:val="00B160FF"/>
    <w:rsid w:val="00B16322"/>
    <w:rsid w:val="00B1662E"/>
    <w:rsid w:val="00B16A6F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A9F"/>
    <w:rsid w:val="00B34B80"/>
    <w:rsid w:val="00B35CDA"/>
    <w:rsid w:val="00B360CD"/>
    <w:rsid w:val="00B37D97"/>
    <w:rsid w:val="00B40464"/>
    <w:rsid w:val="00B40D1E"/>
    <w:rsid w:val="00B411BD"/>
    <w:rsid w:val="00B41559"/>
    <w:rsid w:val="00B418E8"/>
    <w:rsid w:val="00B42285"/>
    <w:rsid w:val="00B4274B"/>
    <w:rsid w:val="00B430C3"/>
    <w:rsid w:val="00B435B1"/>
    <w:rsid w:val="00B4367F"/>
    <w:rsid w:val="00B437D4"/>
    <w:rsid w:val="00B438BA"/>
    <w:rsid w:val="00B44F99"/>
    <w:rsid w:val="00B45876"/>
    <w:rsid w:val="00B46976"/>
    <w:rsid w:val="00B474E4"/>
    <w:rsid w:val="00B51542"/>
    <w:rsid w:val="00B51808"/>
    <w:rsid w:val="00B51D1D"/>
    <w:rsid w:val="00B5310E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6AE"/>
    <w:rsid w:val="00B63C32"/>
    <w:rsid w:val="00B63D66"/>
    <w:rsid w:val="00B63F23"/>
    <w:rsid w:val="00B64434"/>
    <w:rsid w:val="00B646D1"/>
    <w:rsid w:val="00B657E1"/>
    <w:rsid w:val="00B6616A"/>
    <w:rsid w:val="00B67FF9"/>
    <w:rsid w:val="00B70CE6"/>
    <w:rsid w:val="00B710A4"/>
    <w:rsid w:val="00B711CE"/>
    <w:rsid w:val="00B71CA8"/>
    <w:rsid w:val="00B71DC8"/>
    <w:rsid w:val="00B7247D"/>
    <w:rsid w:val="00B746C6"/>
    <w:rsid w:val="00B7604C"/>
    <w:rsid w:val="00B7652C"/>
    <w:rsid w:val="00B766BF"/>
    <w:rsid w:val="00B76FA6"/>
    <w:rsid w:val="00B774B7"/>
    <w:rsid w:val="00B8000F"/>
    <w:rsid w:val="00B80910"/>
    <w:rsid w:val="00B818F4"/>
    <w:rsid w:val="00B81BC9"/>
    <w:rsid w:val="00B81EC8"/>
    <w:rsid w:val="00B8222F"/>
    <w:rsid w:val="00B82615"/>
    <w:rsid w:val="00B83444"/>
    <w:rsid w:val="00B836ED"/>
    <w:rsid w:val="00B853BE"/>
    <w:rsid w:val="00B86476"/>
    <w:rsid w:val="00B86A3D"/>
    <w:rsid w:val="00B875C7"/>
    <w:rsid w:val="00B87C56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3868"/>
    <w:rsid w:val="00BA3871"/>
    <w:rsid w:val="00BA7E4E"/>
    <w:rsid w:val="00BB0149"/>
    <w:rsid w:val="00BB08FC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C0D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D6"/>
    <w:rsid w:val="00BC787D"/>
    <w:rsid w:val="00BD008E"/>
    <w:rsid w:val="00BD0444"/>
    <w:rsid w:val="00BD0F02"/>
    <w:rsid w:val="00BD103D"/>
    <w:rsid w:val="00BD2F3B"/>
    <w:rsid w:val="00BD3372"/>
    <w:rsid w:val="00BD4DCA"/>
    <w:rsid w:val="00BD50AA"/>
    <w:rsid w:val="00BD5135"/>
    <w:rsid w:val="00BD716B"/>
    <w:rsid w:val="00BD7291"/>
    <w:rsid w:val="00BD7EA3"/>
    <w:rsid w:val="00BD7FE2"/>
    <w:rsid w:val="00BE0B19"/>
    <w:rsid w:val="00BE0DD8"/>
    <w:rsid w:val="00BE13F0"/>
    <w:rsid w:val="00BE1D82"/>
    <w:rsid w:val="00BE1DFB"/>
    <w:rsid w:val="00BE1EE4"/>
    <w:rsid w:val="00BE1F8B"/>
    <w:rsid w:val="00BE27E4"/>
    <w:rsid w:val="00BE2B4F"/>
    <w:rsid w:val="00BE2F39"/>
    <w:rsid w:val="00BE332D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8C4"/>
    <w:rsid w:val="00BF0BAF"/>
    <w:rsid w:val="00BF19CE"/>
    <w:rsid w:val="00BF2B6F"/>
    <w:rsid w:val="00BF2EC5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D49"/>
    <w:rsid w:val="00C00A61"/>
    <w:rsid w:val="00C01671"/>
    <w:rsid w:val="00C02419"/>
    <w:rsid w:val="00C02766"/>
    <w:rsid w:val="00C03EE8"/>
    <w:rsid w:val="00C049A2"/>
    <w:rsid w:val="00C05BEC"/>
    <w:rsid w:val="00C06E7D"/>
    <w:rsid w:val="00C07738"/>
    <w:rsid w:val="00C1112B"/>
    <w:rsid w:val="00C1171C"/>
    <w:rsid w:val="00C11A88"/>
    <w:rsid w:val="00C12012"/>
    <w:rsid w:val="00C12874"/>
    <w:rsid w:val="00C12BC1"/>
    <w:rsid w:val="00C13BDA"/>
    <w:rsid w:val="00C13FFD"/>
    <w:rsid w:val="00C14632"/>
    <w:rsid w:val="00C15686"/>
    <w:rsid w:val="00C16C30"/>
    <w:rsid w:val="00C20A00"/>
    <w:rsid w:val="00C20F37"/>
    <w:rsid w:val="00C21673"/>
    <w:rsid w:val="00C21C7A"/>
    <w:rsid w:val="00C23130"/>
    <w:rsid w:val="00C23471"/>
    <w:rsid w:val="00C255A5"/>
    <w:rsid w:val="00C25758"/>
    <w:rsid w:val="00C2584B"/>
    <w:rsid w:val="00C25942"/>
    <w:rsid w:val="00C25DD9"/>
    <w:rsid w:val="00C2663F"/>
    <w:rsid w:val="00C26DB8"/>
    <w:rsid w:val="00C30BDC"/>
    <w:rsid w:val="00C3400F"/>
    <w:rsid w:val="00C34060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2A68"/>
    <w:rsid w:val="00C4304C"/>
    <w:rsid w:val="00C43315"/>
    <w:rsid w:val="00C452F5"/>
    <w:rsid w:val="00C46555"/>
    <w:rsid w:val="00C467DF"/>
    <w:rsid w:val="00C46B15"/>
    <w:rsid w:val="00C46F7D"/>
    <w:rsid w:val="00C479B5"/>
    <w:rsid w:val="00C47C37"/>
    <w:rsid w:val="00C50242"/>
    <w:rsid w:val="00C5034D"/>
    <w:rsid w:val="00C5050E"/>
    <w:rsid w:val="00C50E99"/>
    <w:rsid w:val="00C5259B"/>
    <w:rsid w:val="00C52744"/>
    <w:rsid w:val="00C53EB3"/>
    <w:rsid w:val="00C542D4"/>
    <w:rsid w:val="00C54D71"/>
    <w:rsid w:val="00C559FE"/>
    <w:rsid w:val="00C563F5"/>
    <w:rsid w:val="00C570F7"/>
    <w:rsid w:val="00C5784C"/>
    <w:rsid w:val="00C62CD5"/>
    <w:rsid w:val="00C62E35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35FA"/>
    <w:rsid w:val="00C73BB8"/>
    <w:rsid w:val="00C745B0"/>
    <w:rsid w:val="00C757D8"/>
    <w:rsid w:val="00C75A6B"/>
    <w:rsid w:val="00C763B6"/>
    <w:rsid w:val="00C7644F"/>
    <w:rsid w:val="00C768F6"/>
    <w:rsid w:val="00C80073"/>
    <w:rsid w:val="00C80DEA"/>
    <w:rsid w:val="00C82035"/>
    <w:rsid w:val="00C832DC"/>
    <w:rsid w:val="00C8377F"/>
    <w:rsid w:val="00C852A9"/>
    <w:rsid w:val="00C85692"/>
    <w:rsid w:val="00C8646D"/>
    <w:rsid w:val="00C878D1"/>
    <w:rsid w:val="00C90BE7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13E3"/>
    <w:rsid w:val="00CB26EC"/>
    <w:rsid w:val="00CB2D2A"/>
    <w:rsid w:val="00CB331F"/>
    <w:rsid w:val="00CB35D3"/>
    <w:rsid w:val="00CB4F4F"/>
    <w:rsid w:val="00CB5B1E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737C"/>
    <w:rsid w:val="00CC737E"/>
    <w:rsid w:val="00CD087D"/>
    <w:rsid w:val="00CD0F5D"/>
    <w:rsid w:val="00CD13DB"/>
    <w:rsid w:val="00CD1C0B"/>
    <w:rsid w:val="00CD239A"/>
    <w:rsid w:val="00CD27A6"/>
    <w:rsid w:val="00CD4B9A"/>
    <w:rsid w:val="00CD5512"/>
    <w:rsid w:val="00CD6E3D"/>
    <w:rsid w:val="00CD71AB"/>
    <w:rsid w:val="00CD7958"/>
    <w:rsid w:val="00CE0109"/>
    <w:rsid w:val="00CE1FC5"/>
    <w:rsid w:val="00CE286A"/>
    <w:rsid w:val="00CE2C8D"/>
    <w:rsid w:val="00CE46E5"/>
    <w:rsid w:val="00CE485A"/>
    <w:rsid w:val="00CE5279"/>
    <w:rsid w:val="00CE55A8"/>
    <w:rsid w:val="00CE5A78"/>
    <w:rsid w:val="00CE6665"/>
    <w:rsid w:val="00CE78AE"/>
    <w:rsid w:val="00CE7E62"/>
    <w:rsid w:val="00CF062A"/>
    <w:rsid w:val="00CF09FD"/>
    <w:rsid w:val="00CF0D3F"/>
    <w:rsid w:val="00CF195E"/>
    <w:rsid w:val="00CF19DA"/>
    <w:rsid w:val="00CF1C7F"/>
    <w:rsid w:val="00CF1CC0"/>
    <w:rsid w:val="00CF24F8"/>
    <w:rsid w:val="00CF2653"/>
    <w:rsid w:val="00CF4247"/>
    <w:rsid w:val="00CF4AD1"/>
    <w:rsid w:val="00CF5239"/>
    <w:rsid w:val="00CF5263"/>
    <w:rsid w:val="00CF5E61"/>
    <w:rsid w:val="00CF60B5"/>
    <w:rsid w:val="00CF66A8"/>
    <w:rsid w:val="00CF6F68"/>
    <w:rsid w:val="00D004FA"/>
    <w:rsid w:val="00D01B21"/>
    <w:rsid w:val="00D01E2F"/>
    <w:rsid w:val="00D030B7"/>
    <w:rsid w:val="00D03102"/>
    <w:rsid w:val="00D03727"/>
    <w:rsid w:val="00D0378A"/>
    <w:rsid w:val="00D0398F"/>
    <w:rsid w:val="00D04E17"/>
    <w:rsid w:val="00D05132"/>
    <w:rsid w:val="00D05EA9"/>
    <w:rsid w:val="00D0646C"/>
    <w:rsid w:val="00D064FE"/>
    <w:rsid w:val="00D071F8"/>
    <w:rsid w:val="00D07252"/>
    <w:rsid w:val="00D074F4"/>
    <w:rsid w:val="00D07CE1"/>
    <w:rsid w:val="00D1026A"/>
    <w:rsid w:val="00D107CF"/>
    <w:rsid w:val="00D11B0B"/>
    <w:rsid w:val="00D11D44"/>
    <w:rsid w:val="00D12293"/>
    <w:rsid w:val="00D1310C"/>
    <w:rsid w:val="00D14236"/>
    <w:rsid w:val="00D14553"/>
    <w:rsid w:val="00D14DB1"/>
    <w:rsid w:val="00D15F43"/>
    <w:rsid w:val="00D15FD2"/>
    <w:rsid w:val="00D16326"/>
    <w:rsid w:val="00D165A3"/>
    <w:rsid w:val="00D16E87"/>
    <w:rsid w:val="00D20B8B"/>
    <w:rsid w:val="00D2162C"/>
    <w:rsid w:val="00D21A3C"/>
    <w:rsid w:val="00D21C86"/>
    <w:rsid w:val="00D22DB2"/>
    <w:rsid w:val="00D233F1"/>
    <w:rsid w:val="00D23BD9"/>
    <w:rsid w:val="00D24DE1"/>
    <w:rsid w:val="00D256F8"/>
    <w:rsid w:val="00D259EB"/>
    <w:rsid w:val="00D25AA0"/>
    <w:rsid w:val="00D2685C"/>
    <w:rsid w:val="00D26A3B"/>
    <w:rsid w:val="00D302FD"/>
    <w:rsid w:val="00D3038A"/>
    <w:rsid w:val="00D303DD"/>
    <w:rsid w:val="00D30627"/>
    <w:rsid w:val="00D30891"/>
    <w:rsid w:val="00D3098D"/>
    <w:rsid w:val="00D31A02"/>
    <w:rsid w:val="00D3323C"/>
    <w:rsid w:val="00D33456"/>
    <w:rsid w:val="00D3396F"/>
    <w:rsid w:val="00D33D4D"/>
    <w:rsid w:val="00D34A0B"/>
    <w:rsid w:val="00D3545C"/>
    <w:rsid w:val="00D36234"/>
    <w:rsid w:val="00D36371"/>
    <w:rsid w:val="00D3735C"/>
    <w:rsid w:val="00D41846"/>
    <w:rsid w:val="00D41DF1"/>
    <w:rsid w:val="00D429BF"/>
    <w:rsid w:val="00D437D8"/>
    <w:rsid w:val="00D448CA"/>
    <w:rsid w:val="00D44994"/>
    <w:rsid w:val="00D45DF3"/>
    <w:rsid w:val="00D46174"/>
    <w:rsid w:val="00D46AD7"/>
    <w:rsid w:val="00D47CCF"/>
    <w:rsid w:val="00D47DD0"/>
    <w:rsid w:val="00D47FAE"/>
    <w:rsid w:val="00D50183"/>
    <w:rsid w:val="00D50DD7"/>
    <w:rsid w:val="00D51D12"/>
    <w:rsid w:val="00D524F1"/>
    <w:rsid w:val="00D5362B"/>
    <w:rsid w:val="00D536D4"/>
    <w:rsid w:val="00D53B0A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3C60"/>
    <w:rsid w:val="00D647A1"/>
    <w:rsid w:val="00D647D4"/>
    <w:rsid w:val="00D659B1"/>
    <w:rsid w:val="00D66E18"/>
    <w:rsid w:val="00D6734D"/>
    <w:rsid w:val="00D679CF"/>
    <w:rsid w:val="00D679D3"/>
    <w:rsid w:val="00D70DFD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28F9"/>
    <w:rsid w:val="00D830D0"/>
    <w:rsid w:val="00D8349D"/>
    <w:rsid w:val="00D83AE9"/>
    <w:rsid w:val="00D84266"/>
    <w:rsid w:val="00D857B8"/>
    <w:rsid w:val="00D86959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0C"/>
    <w:rsid w:val="00DA2AFB"/>
    <w:rsid w:val="00DA2ED7"/>
    <w:rsid w:val="00DA3E7A"/>
    <w:rsid w:val="00DA430C"/>
    <w:rsid w:val="00DA4955"/>
    <w:rsid w:val="00DA5F2B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43"/>
    <w:rsid w:val="00DB3B82"/>
    <w:rsid w:val="00DB485D"/>
    <w:rsid w:val="00DC01A0"/>
    <w:rsid w:val="00DC1301"/>
    <w:rsid w:val="00DC1327"/>
    <w:rsid w:val="00DC1350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12C5"/>
    <w:rsid w:val="00DD1A81"/>
    <w:rsid w:val="00DD2025"/>
    <w:rsid w:val="00DD219C"/>
    <w:rsid w:val="00DD22EA"/>
    <w:rsid w:val="00DD23A0"/>
    <w:rsid w:val="00DD3EF5"/>
    <w:rsid w:val="00DD53FA"/>
    <w:rsid w:val="00DD58C2"/>
    <w:rsid w:val="00DD5A6A"/>
    <w:rsid w:val="00DD5F42"/>
    <w:rsid w:val="00DD617B"/>
    <w:rsid w:val="00DD79E3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6A7A"/>
    <w:rsid w:val="00DE7C00"/>
    <w:rsid w:val="00DE7E6B"/>
    <w:rsid w:val="00DF03E9"/>
    <w:rsid w:val="00DF03ED"/>
    <w:rsid w:val="00DF04EE"/>
    <w:rsid w:val="00DF08C6"/>
    <w:rsid w:val="00DF0A44"/>
    <w:rsid w:val="00DF0BF4"/>
    <w:rsid w:val="00DF179D"/>
    <w:rsid w:val="00DF1828"/>
    <w:rsid w:val="00DF1E9C"/>
    <w:rsid w:val="00DF2017"/>
    <w:rsid w:val="00DF2210"/>
    <w:rsid w:val="00DF4572"/>
    <w:rsid w:val="00DF4658"/>
    <w:rsid w:val="00DF6C8B"/>
    <w:rsid w:val="00DF6F17"/>
    <w:rsid w:val="00DF6F28"/>
    <w:rsid w:val="00DF7126"/>
    <w:rsid w:val="00DF7560"/>
    <w:rsid w:val="00DF78FA"/>
    <w:rsid w:val="00DF7AE1"/>
    <w:rsid w:val="00E002F1"/>
    <w:rsid w:val="00E0082C"/>
    <w:rsid w:val="00E01DAA"/>
    <w:rsid w:val="00E01F3A"/>
    <w:rsid w:val="00E023E5"/>
    <w:rsid w:val="00E02432"/>
    <w:rsid w:val="00E04022"/>
    <w:rsid w:val="00E040F1"/>
    <w:rsid w:val="00E05CD2"/>
    <w:rsid w:val="00E06528"/>
    <w:rsid w:val="00E0728F"/>
    <w:rsid w:val="00E0755C"/>
    <w:rsid w:val="00E132E5"/>
    <w:rsid w:val="00E13EE7"/>
    <w:rsid w:val="00E14A7E"/>
    <w:rsid w:val="00E151E1"/>
    <w:rsid w:val="00E17619"/>
    <w:rsid w:val="00E17805"/>
    <w:rsid w:val="00E17BCA"/>
    <w:rsid w:val="00E20F79"/>
    <w:rsid w:val="00E21278"/>
    <w:rsid w:val="00E22CCD"/>
    <w:rsid w:val="00E23A11"/>
    <w:rsid w:val="00E23FB7"/>
    <w:rsid w:val="00E24A27"/>
    <w:rsid w:val="00E25186"/>
    <w:rsid w:val="00E25DB5"/>
    <w:rsid w:val="00E25F89"/>
    <w:rsid w:val="00E305C2"/>
    <w:rsid w:val="00E31D3B"/>
    <w:rsid w:val="00E32731"/>
    <w:rsid w:val="00E32D62"/>
    <w:rsid w:val="00E339DC"/>
    <w:rsid w:val="00E33E15"/>
    <w:rsid w:val="00E361B8"/>
    <w:rsid w:val="00E36371"/>
    <w:rsid w:val="00E36A1B"/>
    <w:rsid w:val="00E375EE"/>
    <w:rsid w:val="00E40C38"/>
    <w:rsid w:val="00E41DDB"/>
    <w:rsid w:val="00E429ED"/>
    <w:rsid w:val="00E43F37"/>
    <w:rsid w:val="00E44F5E"/>
    <w:rsid w:val="00E450ED"/>
    <w:rsid w:val="00E468C4"/>
    <w:rsid w:val="00E473AC"/>
    <w:rsid w:val="00E4791B"/>
    <w:rsid w:val="00E47E31"/>
    <w:rsid w:val="00E50A11"/>
    <w:rsid w:val="00E50AC6"/>
    <w:rsid w:val="00E51A10"/>
    <w:rsid w:val="00E51DDD"/>
    <w:rsid w:val="00E51FDD"/>
    <w:rsid w:val="00E52435"/>
    <w:rsid w:val="00E52A36"/>
    <w:rsid w:val="00E53122"/>
    <w:rsid w:val="00E5351B"/>
    <w:rsid w:val="00E536D3"/>
    <w:rsid w:val="00E53FA9"/>
    <w:rsid w:val="00E5414C"/>
    <w:rsid w:val="00E547B3"/>
    <w:rsid w:val="00E5733D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65EC"/>
    <w:rsid w:val="00E671C9"/>
    <w:rsid w:val="00E6743F"/>
    <w:rsid w:val="00E6758E"/>
    <w:rsid w:val="00E67E23"/>
    <w:rsid w:val="00E70016"/>
    <w:rsid w:val="00E70439"/>
    <w:rsid w:val="00E70A48"/>
    <w:rsid w:val="00E70BC7"/>
    <w:rsid w:val="00E70FBC"/>
    <w:rsid w:val="00E7253B"/>
    <w:rsid w:val="00E72C01"/>
    <w:rsid w:val="00E741AC"/>
    <w:rsid w:val="00E75174"/>
    <w:rsid w:val="00E7533E"/>
    <w:rsid w:val="00E75EBA"/>
    <w:rsid w:val="00E763B4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429E"/>
    <w:rsid w:val="00E8519F"/>
    <w:rsid w:val="00E85387"/>
    <w:rsid w:val="00E85CC3"/>
    <w:rsid w:val="00E8644A"/>
    <w:rsid w:val="00E86487"/>
    <w:rsid w:val="00E87025"/>
    <w:rsid w:val="00E87EB1"/>
    <w:rsid w:val="00E90279"/>
    <w:rsid w:val="00E90635"/>
    <w:rsid w:val="00E909A1"/>
    <w:rsid w:val="00E90BFF"/>
    <w:rsid w:val="00E91F04"/>
    <w:rsid w:val="00E91F35"/>
    <w:rsid w:val="00E9259E"/>
    <w:rsid w:val="00E93714"/>
    <w:rsid w:val="00E93D45"/>
    <w:rsid w:val="00E94797"/>
    <w:rsid w:val="00E9513D"/>
    <w:rsid w:val="00E95BA6"/>
    <w:rsid w:val="00E96174"/>
    <w:rsid w:val="00E97648"/>
    <w:rsid w:val="00EA0272"/>
    <w:rsid w:val="00EA0485"/>
    <w:rsid w:val="00EA0662"/>
    <w:rsid w:val="00EA0E4A"/>
    <w:rsid w:val="00EA1775"/>
    <w:rsid w:val="00EA1A54"/>
    <w:rsid w:val="00EA2226"/>
    <w:rsid w:val="00EA2483"/>
    <w:rsid w:val="00EA24C0"/>
    <w:rsid w:val="00EA26FC"/>
    <w:rsid w:val="00EA2D12"/>
    <w:rsid w:val="00EA39EA"/>
    <w:rsid w:val="00EA3B5A"/>
    <w:rsid w:val="00EA410E"/>
    <w:rsid w:val="00EA4FD1"/>
    <w:rsid w:val="00EA53C2"/>
    <w:rsid w:val="00EA5695"/>
    <w:rsid w:val="00EA5B0A"/>
    <w:rsid w:val="00EA5B4B"/>
    <w:rsid w:val="00EA5CF9"/>
    <w:rsid w:val="00EA65AD"/>
    <w:rsid w:val="00EA7FCF"/>
    <w:rsid w:val="00EB08F2"/>
    <w:rsid w:val="00EB0CA3"/>
    <w:rsid w:val="00EB104F"/>
    <w:rsid w:val="00EB1B27"/>
    <w:rsid w:val="00EB1DA8"/>
    <w:rsid w:val="00EB2D2E"/>
    <w:rsid w:val="00EB4CFF"/>
    <w:rsid w:val="00EB5476"/>
    <w:rsid w:val="00EB56B3"/>
    <w:rsid w:val="00EB70B0"/>
    <w:rsid w:val="00EB7633"/>
    <w:rsid w:val="00EB7736"/>
    <w:rsid w:val="00EB7E19"/>
    <w:rsid w:val="00EC10EE"/>
    <w:rsid w:val="00EC139B"/>
    <w:rsid w:val="00EC2BF5"/>
    <w:rsid w:val="00EC2E2D"/>
    <w:rsid w:val="00EC3A56"/>
    <w:rsid w:val="00EC462B"/>
    <w:rsid w:val="00EC4723"/>
    <w:rsid w:val="00EC4F03"/>
    <w:rsid w:val="00EC56E0"/>
    <w:rsid w:val="00EC6057"/>
    <w:rsid w:val="00EC6847"/>
    <w:rsid w:val="00EC6951"/>
    <w:rsid w:val="00EC7DB6"/>
    <w:rsid w:val="00ED162F"/>
    <w:rsid w:val="00ED2E52"/>
    <w:rsid w:val="00ED2F9B"/>
    <w:rsid w:val="00ED3024"/>
    <w:rsid w:val="00ED31DB"/>
    <w:rsid w:val="00ED3C23"/>
    <w:rsid w:val="00ED5FE4"/>
    <w:rsid w:val="00ED71C5"/>
    <w:rsid w:val="00ED7ABD"/>
    <w:rsid w:val="00EE061C"/>
    <w:rsid w:val="00EE0BFE"/>
    <w:rsid w:val="00EE16FA"/>
    <w:rsid w:val="00EE33EC"/>
    <w:rsid w:val="00EE3B61"/>
    <w:rsid w:val="00EE3C42"/>
    <w:rsid w:val="00EE3D4F"/>
    <w:rsid w:val="00EE434E"/>
    <w:rsid w:val="00EE534D"/>
    <w:rsid w:val="00EE5560"/>
    <w:rsid w:val="00EE5AD0"/>
    <w:rsid w:val="00EE5F5B"/>
    <w:rsid w:val="00EE6F1E"/>
    <w:rsid w:val="00EE78BF"/>
    <w:rsid w:val="00EE7F25"/>
    <w:rsid w:val="00EF0348"/>
    <w:rsid w:val="00EF1AEB"/>
    <w:rsid w:val="00EF1CDB"/>
    <w:rsid w:val="00EF1F9C"/>
    <w:rsid w:val="00EF211B"/>
    <w:rsid w:val="00EF4366"/>
    <w:rsid w:val="00EF459F"/>
    <w:rsid w:val="00EF4CD6"/>
    <w:rsid w:val="00EF55A0"/>
    <w:rsid w:val="00EF63D1"/>
    <w:rsid w:val="00EF6513"/>
    <w:rsid w:val="00EF6683"/>
    <w:rsid w:val="00EF68B3"/>
    <w:rsid w:val="00EF7002"/>
    <w:rsid w:val="00EF769B"/>
    <w:rsid w:val="00F00DE2"/>
    <w:rsid w:val="00F027BA"/>
    <w:rsid w:val="00F03E79"/>
    <w:rsid w:val="00F0628D"/>
    <w:rsid w:val="00F06651"/>
    <w:rsid w:val="00F07027"/>
    <w:rsid w:val="00F07DE6"/>
    <w:rsid w:val="00F1056C"/>
    <w:rsid w:val="00F107F1"/>
    <w:rsid w:val="00F10B2F"/>
    <w:rsid w:val="00F10F48"/>
    <w:rsid w:val="00F10FC1"/>
    <w:rsid w:val="00F112FD"/>
    <w:rsid w:val="00F12AD5"/>
    <w:rsid w:val="00F12F4A"/>
    <w:rsid w:val="00F133A1"/>
    <w:rsid w:val="00F13ECD"/>
    <w:rsid w:val="00F155CE"/>
    <w:rsid w:val="00F16BF2"/>
    <w:rsid w:val="00F17EAE"/>
    <w:rsid w:val="00F205AE"/>
    <w:rsid w:val="00F2117B"/>
    <w:rsid w:val="00F218D4"/>
    <w:rsid w:val="00F22361"/>
    <w:rsid w:val="00F2250A"/>
    <w:rsid w:val="00F24788"/>
    <w:rsid w:val="00F2640F"/>
    <w:rsid w:val="00F27C34"/>
    <w:rsid w:val="00F27E46"/>
    <w:rsid w:val="00F301A0"/>
    <w:rsid w:val="00F301C2"/>
    <w:rsid w:val="00F302E1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A97"/>
    <w:rsid w:val="00F36C5F"/>
    <w:rsid w:val="00F36E50"/>
    <w:rsid w:val="00F37259"/>
    <w:rsid w:val="00F40421"/>
    <w:rsid w:val="00F405A4"/>
    <w:rsid w:val="00F408FF"/>
    <w:rsid w:val="00F41F05"/>
    <w:rsid w:val="00F4241D"/>
    <w:rsid w:val="00F433BD"/>
    <w:rsid w:val="00F444ED"/>
    <w:rsid w:val="00F44E66"/>
    <w:rsid w:val="00F44EC5"/>
    <w:rsid w:val="00F47498"/>
    <w:rsid w:val="00F512B2"/>
    <w:rsid w:val="00F5143B"/>
    <w:rsid w:val="00F516CC"/>
    <w:rsid w:val="00F5283D"/>
    <w:rsid w:val="00F52ABA"/>
    <w:rsid w:val="00F52BC7"/>
    <w:rsid w:val="00F53BF4"/>
    <w:rsid w:val="00F54266"/>
    <w:rsid w:val="00F54AB9"/>
    <w:rsid w:val="00F55043"/>
    <w:rsid w:val="00F5626D"/>
    <w:rsid w:val="00F5676A"/>
    <w:rsid w:val="00F56DCF"/>
    <w:rsid w:val="00F57034"/>
    <w:rsid w:val="00F60BDD"/>
    <w:rsid w:val="00F60BE9"/>
    <w:rsid w:val="00F61FD8"/>
    <w:rsid w:val="00F6243D"/>
    <w:rsid w:val="00F62DBF"/>
    <w:rsid w:val="00F62E88"/>
    <w:rsid w:val="00F634C3"/>
    <w:rsid w:val="00F641FC"/>
    <w:rsid w:val="00F647F7"/>
    <w:rsid w:val="00F6583C"/>
    <w:rsid w:val="00F6589A"/>
    <w:rsid w:val="00F6783E"/>
    <w:rsid w:val="00F67B53"/>
    <w:rsid w:val="00F700AE"/>
    <w:rsid w:val="00F70DBE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E4F"/>
    <w:rsid w:val="00F75F2F"/>
    <w:rsid w:val="00F76445"/>
    <w:rsid w:val="00F76ECC"/>
    <w:rsid w:val="00F777CC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31D"/>
    <w:rsid w:val="00F8657A"/>
    <w:rsid w:val="00F86683"/>
    <w:rsid w:val="00F8679A"/>
    <w:rsid w:val="00F87117"/>
    <w:rsid w:val="00F8736C"/>
    <w:rsid w:val="00F9030E"/>
    <w:rsid w:val="00F90ADB"/>
    <w:rsid w:val="00F90E78"/>
    <w:rsid w:val="00F91209"/>
    <w:rsid w:val="00F9221F"/>
    <w:rsid w:val="00F92B09"/>
    <w:rsid w:val="00F931C7"/>
    <w:rsid w:val="00F93559"/>
    <w:rsid w:val="00F93D72"/>
    <w:rsid w:val="00F93E65"/>
    <w:rsid w:val="00F94070"/>
    <w:rsid w:val="00F9469E"/>
    <w:rsid w:val="00F950B5"/>
    <w:rsid w:val="00F9513F"/>
    <w:rsid w:val="00F95840"/>
    <w:rsid w:val="00F97120"/>
    <w:rsid w:val="00F97908"/>
    <w:rsid w:val="00F97B43"/>
    <w:rsid w:val="00FA03D9"/>
    <w:rsid w:val="00FA0685"/>
    <w:rsid w:val="00FA07F8"/>
    <w:rsid w:val="00FA105C"/>
    <w:rsid w:val="00FA1475"/>
    <w:rsid w:val="00FA148A"/>
    <w:rsid w:val="00FA15F4"/>
    <w:rsid w:val="00FA27C8"/>
    <w:rsid w:val="00FA3B76"/>
    <w:rsid w:val="00FA3C48"/>
    <w:rsid w:val="00FA4D66"/>
    <w:rsid w:val="00FA5A4E"/>
    <w:rsid w:val="00FA5E9A"/>
    <w:rsid w:val="00FA5F6A"/>
    <w:rsid w:val="00FA772E"/>
    <w:rsid w:val="00FB0082"/>
    <w:rsid w:val="00FB0243"/>
    <w:rsid w:val="00FB1527"/>
    <w:rsid w:val="00FB2239"/>
    <w:rsid w:val="00FB2537"/>
    <w:rsid w:val="00FB33DC"/>
    <w:rsid w:val="00FB4338"/>
    <w:rsid w:val="00FB477E"/>
    <w:rsid w:val="00FB4C9C"/>
    <w:rsid w:val="00FB5B81"/>
    <w:rsid w:val="00FB6165"/>
    <w:rsid w:val="00FB7774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A29"/>
    <w:rsid w:val="00FE0B51"/>
    <w:rsid w:val="00FE0B78"/>
    <w:rsid w:val="00FE0ED4"/>
    <w:rsid w:val="00FE14BE"/>
    <w:rsid w:val="00FE1EAB"/>
    <w:rsid w:val="00FE23ED"/>
    <w:rsid w:val="00FE29E0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393B"/>
    <w:rsid w:val="00FF3CC9"/>
    <w:rsid w:val="00FF4AE2"/>
    <w:rsid w:val="00FF50A8"/>
    <w:rsid w:val="00FF571E"/>
    <w:rsid w:val="00FF6BD1"/>
    <w:rsid w:val="00FF6CC0"/>
    <w:rsid w:val="00FF748F"/>
    <w:rsid w:val="00FF7512"/>
    <w:rsid w:val="00FF7563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条目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条目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basedOn w:val="a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1">
    <w:name w:val="annotation reference"/>
    <w:basedOn w:val="a0"/>
    <w:semiHidden/>
    <w:unhideWhenUsed/>
    <w:rsid w:val="000C5ADD"/>
    <w:rPr>
      <w:sz w:val="16"/>
      <w:szCs w:val="16"/>
    </w:rPr>
  </w:style>
  <w:style w:type="paragraph" w:styleId="af2">
    <w:name w:val="annotation text"/>
    <w:basedOn w:val="a"/>
    <w:link w:val="Char3"/>
    <w:semiHidden/>
    <w:unhideWhenUsed/>
    <w:rsid w:val="000C5ADD"/>
    <w:rPr>
      <w:sz w:val="20"/>
      <w:szCs w:val="20"/>
    </w:rPr>
  </w:style>
  <w:style w:type="character" w:customStyle="1" w:styleId="Char3">
    <w:name w:val="批注文字 Char"/>
    <w:basedOn w:val="a0"/>
    <w:link w:val="af2"/>
    <w:semiHidden/>
    <w:rsid w:val="000C5ADD"/>
  </w:style>
  <w:style w:type="paragraph" w:styleId="af3">
    <w:name w:val="annotation subject"/>
    <w:basedOn w:val="af2"/>
    <w:next w:val="af2"/>
    <w:link w:val="Char4"/>
    <w:semiHidden/>
    <w:unhideWhenUsed/>
    <w:rsid w:val="000C5ADD"/>
    <w:rPr>
      <w:b/>
      <w:bCs/>
    </w:rPr>
  </w:style>
  <w:style w:type="character" w:customStyle="1" w:styleId="Char4">
    <w:name w:val="批注主题 Char"/>
    <w:basedOn w:val="Char3"/>
    <w:link w:val="af3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f4">
    <w:name w:val="Normal (Web)"/>
    <w:basedOn w:val="a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4-1">
    <w:name w:val="List Table 4 Accent 1"/>
    <w:basedOn w:val="a1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10">
    <w:name w:val="Grid Table 4 Accent 1"/>
    <w:basedOn w:val="a1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ZT">
    <w:name w:val="ZT"/>
    <w:rsid w:val="0055147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TAL">
    <w:name w:val="TAL"/>
    <w:basedOn w:val="a"/>
    <w:rsid w:val="00D830D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TAC"/>
    <w:rsid w:val="00D830D0"/>
    <w:rPr>
      <w:b/>
    </w:rPr>
  </w:style>
  <w:style w:type="paragraph" w:customStyle="1" w:styleId="TAC">
    <w:name w:val="TAC"/>
    <w:basedOn w:val="TAL"/>
    <w:rsid w:val="00D830D0"/>
    <w:pPr>
      <w:jc w:val="center"/>
    </w:pPr>
  </w:style>
  <w:style w:type="paragraph" w:customStyle="1" w:styleId="EX">
    <w:name w:val="EX"/>
    <w:basedOn w:val="a"/>
    <w:rsid w:val="002236DE"/>
    <w:pPr>
      <w:keepLines/>
      <w:overflowPunct w:val="0"/>
      <w:snapToGrid/>
      <w:spacing w:after="180"/>
      <w:ind w:left="1702" w:hanging="1418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1">
    <w:name w:val="B1"/>
    <w:basedOn w:val="a7"/>
    <w:rsid w:val="00CB13E3"/>
    <w:pPr>
      <w:overflowPunct w:val="0"/>
      <w:snapToGrid/>
      <w:spacing w:after="180"/>
      <w:ind w:left="568" w:hanging="284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rsid w:val="00CB13E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30"/>
    <w:rsid w:val="00CB13E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4">
    <w:name w:val="B4"/>
    <w:basedOn w:val="40"/>
    <w:rsid w:val="00CB13E3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styleId="21">
    <w:name w:val="List 2"/>
    <w:basedOn w:val="a"/>
    <w:semiHidden/>
    <w:unhideWhenUsed/>
    <w:rsid w:val="00CB13E3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CB13E3"/>
    <w:pPr>
      <w:ind w:leftChars="400" w:left="100" w:hangingChars="200" w:hanging="200"/>
      <w:contextualSpacing/>
    </w:pPr>
  </w:style>
  <w:style w:type="paragraph" w:styleId="40">
    <w:name w:val="List 4"/>
    <w:basedOn w:val="a"/>
    <w:rsid w:val="00CB13E3"/>
    <w:pPr>
      <w:ind w:leftChars="600" w:left="100" w:hangingChars="200" w:hanging="200"/>
      <w:contextualSpacing/>
    </w:pPr>
  </w:style>
  <w:style w:type="character" w:styleId="af5">
    <w:name w:val="Placeholder Text"/>
    <w:basedOn w:val="a0"/>
    <w:uiPriority w:val="99"/>
    <w:semiHidden/>
    <w:rsid w:val="00616D9F"/>
    <w:rPr>
      <w:color w:val="808080"/>
    </w:rPr>
  </w:style>
  <w:style w:type="character" w:customStyle="1" w:styleId="high-light-bg">
    <w:name w:val="high-light-bg"/>
    <w:basedOn w:val="a0"/>
    <w:rsid w:val="00DF0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1111111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77B604-6BA0-4706-A921-19779BDCC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2841</TotalTime>
  <Pages>5</Pages>
  <Words>1609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Yanghongjian (Standard)</cp:lastModifiedBy>
  <cp:revision>456</cp:revision>
  <cp:lastPrinted>2007-06-18T22:08:00Z</cp:lastPrinted>
  <dcterms:created xsi:type="dcterms:W3CDTF">2018-11-03T02:37:00Z</dcterms:created>
  <dcterms:modified xsi:type="dcterms:W3CDTF">2019-08-16T08:19:00Z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(3)tvx4PAyXOqPU6Bjf+jsNwD+7b98dGHT0llHpxr6YEpk4CdmYvucfqpb6ivtuuvxLlH1H594N
5yD3AiyxXdILqSoQ2a0UOct0zWmNhR7qkl92x6scciRmdr2QrPecBW2n8VoATT2vRQxSG6/N
oe4Df1SBHR2ef0QH9V8pWNs4Rs7Z8T7sKzkQO/KAtM28+2Bb7WtfhTlom/SKJeBjeBywNMVQ
4V5CeG+941MAyVAziN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JAIDVqkiBl1AdxUeF7zabiGatyl1EeD6wwc/x6w3og991eay+5U9rE
+fvFRAAbhFO+SumwnCE7/EPvYJ7l80uDW8IIXG60unBqzCL3cV6y5UJziBTFSSp4yPPdgRud
D9exuDWb2mDLzes/3mHE2X5SP3dMp/fMk3pd/Mmnm8cFe8VlacdbctkUuRtrFLVVF7s4SD1i
vUFaMhAFHdDy+h/xpOdpbGXGtq11oLG9HClN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bmp1upepoV5LobLhx2IPNHsf51X3gOo17f76
uLUqxIA/N+W2opAV4RZqE3Ap9UJEn8WKtSEp/1O1hTI4Jmw6pLA=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1565923396</vt:lpwstr>
  </property>
</Properties>
</file>