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D15DE17" w14:textId="45A0F3E4" w:rsidR="009F4669" w:rsidRPr="003E7E99" w:rsidRDefault="00071C63" w:rsidP="009F466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allowOverlap="1" wp14:anchorId="46E7207B" wp14:editId="1A25086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980C0"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9F4669" w:rsidRPr="003E7E99">
        <w:rPr>
          <w:b/>
          <w:lang w:eastAsia="zh-CN"/>
        </w:rPr>
        <w:t>3GPP TSG RAN WG1 Meeting #</w:t>
      </w:r>
      <w:r w:rsidR="009F4669" w:rsidRPr="003E7E99">
        <w:rPr>
          <w:rFonts w:hint="eastAsia"/>
          <w:b/>
          <w:lang w:eastAsia="zh-CN"/>
        </w:rPr>
        <w:t>9</w:t>
      </w:r>
      <w:r w:rsidR="00BB5A1C">
        <w:rPr>
          <w:b/>
          <w:lang w:eastAsia="zh-CN"/>
        </w:rPr>
        <w:t>8</w:t>
      </w:r>
      <w:r w:rsidR="009F4669" w:rsidRPr="003E7E99">
        <w:rPr>
          <w:b/>
          <w:lang w:eastAsia="zh-CN"/>
        </w:rPr>
        <w:tab/>
      </w:r>
      <w:r w:rsidR="009F4669" w:rsidRPr="00752FE7">
        <w:rPr>
          <w:b/>
          <w:lang w:eastAsia="zh-CN"/>
        </w:rPr>
        <w:t>R1-</w:t>
      </w:r>
      <w:r w:rsidR="00BB5A1C" w:rsidRPr="00752FE7">
        <w:rPr>
          <w:b/>
          <w:lang w:eastAsia="zh-CN"/>
        </w:rPr>
        <w:t>190</w:t>
      </w:r>
      <w:r w:rsidR="00464993" w:rsidRPr="00393CF5">
        <w:rPr>
          <w:b/>
          <w:lang w:eastAsia="zh-CN"/>
        </w:rPr>
        <w:t>8087</w:t>
      </w:r>
    </w:p>
    <w:p w14:paraId="3AF5E203" w14:textId="4AB958B4" w:rsidR="009F4669" w:rsidRPr="003E7E99" w:rsidRDefault="008A40D3" w:rsidP="009F4669">
      <w:pPr>
        <w:jc w:val="left"/>
        <w:rPr>
          <w:b/>
          <w:lang w:eastAsia="zh-CN"/>
        </w:rPr>
      </w:pPr>
      <w:r>
        <w:rPr>
          <w:rFonts w:hint="eastAsia"/>
          <w:b/>
          <w:lang w:eastAsia="zh-CN"/>
        </w:rPr>
        <w:t>Prague</w:t>
      </w:r>
      <w:r>
        <w:rPr>
          <w:b/>
          <w:lang w:eastAsia="zh-CN"/>
        </w:rPr>
        <w:t xml:space="preserve">, </w:t>
      </w:r>
      <w:r>
        <w:rPr>
          <w:rFonts w:hint="eastAsia"/>
          <w:b/>
          <w:lang w:eastAsia="zh-CN"/>
        </w:rPr>
        <w:t>Czech</w:t>
      </w:r>
      <w:r w:rsidR="00B123F0">
        <w:rPr>
          <w:b/>
          <w:lang w:eastAsia="zh-CN"/>
        </w:rPr>
        <w:t xml:space="preserve"> </w:t>
      </w:r>
      <w:r w:rsidR="00B123F0" w:rsidRPr="00B123F0">
        <w:rPr>
          <w:b/>
          <w:lang w:eastAsia="zh-CN"/>
        </w:rPr>
        <w:t>Republic</w:t>
      </w:r>
      <w:r>
        <w:rPr>
          <w:b/>
          <w:lang w:eastAsia="zh-CN"/>
        </w:rPr>
        <w:t xml:space="preserve">, </w:t>
      </w:r>
      <w:r>
        <w:rPr>
          <w:rFonts w:hint="eastAsia"/>
          <w:b/>
          <w:lang w:eastAsia="zh-CN"/>
        </w:rPr>
        <w:t>August</w:t>
      </w:r>
      <w:r>
        <w:rPr>
          <w:b/>
          <w:lang w:eastAsia="zh-CN"/>
        </w:rPr>
        <w:t xml:space="preserve"> 26-30, 2019</w:t>
      </w:r>
    </w:p>
    <w:p w14:paraId="05EC55C6" w14:textId="77777777" w:rsidR="00923E39" w:rsidRPr="001809B8" w:rsidRDefault="00923E39" w:rsidP="00923E39">
      <w:pPr>
        <w:pBdr>
          <w:top w:val="single" w:sz="4" w:space="1" w:color="auto"/>
        </w:pBdr>
        <w:spacing w:after="0"/>
        <w:jc w:val="left"/>
        <w:rPr>
          <w:b/>
          <w:kern w:val="2"/>
          <w:lang w:eastAsia="zh-CN"/>
        </w:rPr>
      </w:pPr>
    </w:p>
    <w:p w14:paraId="56A347BF" w14:textId="77777777"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7148A1">
        <w:rPr>
          <w:b/>
          <w:lang w:eastAsia="zh-CN"/>
        </w:rPr>
        <w:t>6.</w:t>
      </w:r>
      <w:r w:rsidR="00D4713A" w:rsidRPr="007148A1">
        <w:rPr>
          <w:b/>
          <w:lang w:eastAsia="zh-CN"/>
        </w:rPr>
        <w:t>2.2.2</w:t>
      </w:r>
    </w:p>
    <w:p w14:paraId="51045AC7"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2F1B6FD1" w14:textId="77777777"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4A9D7181" w14:textId="300934FC"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F642C6">
        <w:rPr>
          <w:rFonts w:hint="eastAsia"/>
          <w:b/>
          <w:kern w:val="2"/>
          <w:lang w:eastAsia="zh-CN"/>
        </w:rPr>
        <w:t>D</w:t>
      </w:r>
      <w:bookmarkStart w:id="2" w:name="_GoBack"/>
      <w:bookmarkEnd w:id="2"/>
      <w:r w:rsidRPr="003E7E99">
        <w:rPr>
          <w:b/>
          <w:kern w:val="2"/>
          <w:lang w:eastAsia="zh-CN"/>
        </w:rPr>
        <w:t>ecision</w:t>
      </w:r>
    </w:p>
    <w:p w14:paraId="15182DC5" w14:textId="77777777" w:rsidR="00923E39" w:rsidRPr="003E7E99" w:rsidRDefault="00923E39" w:rsidP="00923E39">
      <w:pPr>
        <w:pBdr>
          <w:bottom w:val="single" w:sz="4" w:space="1" w:color="auto"/>
        </w:pBdr>
        <w:spacing w:after="0"/>
        <w:jc w:val="left"/>
        <w:rPr>
          <w:b/>
          <w:sz w:val="16"/>
          <w:szCs w:val="16"/>
        </w:rPr>
      </w:pPr>
    </w:p>
    <w:p w14:paraId="5BA0921E" w14:textId="77777777" w:rsidR="00C350CC" w:rsidRDefault="00C350CC" w:rsidP="00C350CC">
      <w:pPr>
        <w:pStyle w:val="1"/>
      </w:pPr>
      <w:r w:rsidRPr="003E7E99">
        <w:t>Introduction</w:t>
      </w:r>
      <w:bookmarkEnd w:id="0"/>
      <w:bookmarkEnd w:id="1"/>
    </w:p>
    <w:p w14:paraId="3A12618A" w14:textId="1FF3A2A4"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sidR="00FD1D67">
        <w:rPr>
          <w:lang w:eastAsia="zh-CN"/>
        </w:rPr>
        <w:t>[1]</w:t>
      </w:r>
      <w:r>
        <w:rPr>
          <w:rFonts w:hint="eastAsia"/>
          <w:lang w:eastAsia="zh-CN"/>
        </w:rPr>
        <w:t>.</w:t>
      </w:r>
      <w:r>
        <w:rPr>
          <w:lang w:eastAsia="zh-CN"/>
        </w:rPr>
        <w:t xml:space="preserve"> One of the objectives is to improve UL transmission efficiency and/or UE power consumption:</w:t>
      </w:r>
    </w:p>
    <w:tbl>
      <w:tblPr>
        <w:tblStyle w:val="ac"/>
        <w:tblW w:w="0" w:type="auto"/>
        <w:tblLook w:val="04A0" w:firstRow="1" w:lastRow="0" w:firstColumn="1" w:lastColumn="0" w:noHBand="0" w:noVBand="1"/>
      </w:tblPr>
      <w:tblGrid>
        <w:gridCol w:w="9307"/>
      </w:tblGrid>
      <w:tr w:rsidR="00C350CC" w:rsidRPr="009A54B2" w14:paraId="223F453D" w14:textId="77777777" w:rsidTr="00B22655">
        <w:tc>
          <w:tcPr>
            <w:tcW w:w="9307" w:type="dxa"/>
          </w:tcPr>
          <w:p w14:paraId="6E34C066" w14:textId="77777777" w:rsidR="00C350CC" w:rsidRPr="009A54B2" w:rsidRDefault="00C350CC" w:rsidP="00B22655">
            <w:pPr>
              <w:spacing w:after="0"/>
              <w:rPr>
                <w:b/>
                <w:bCs/>
                <w:sz w:val="21"/>
              </w:rPr>
            </w:pPr>
            <w:r w:rsidRPr="009A54B2">
              <w:rPr>
                <w:b/>
                <w:bCs/>
                <w:sz w:val="21"/>
              </w:rPr>
              <w:t>Improved UL transmission efficiency</w:t>
            </w:r>
            <w:bookmarkStart w:id="3" w:name="_Hlk515906322"/>
            <w:r w:rsidRPr="009A54B2">
              <w:rPr>
                <w:b/>
                <w:bCs/>
                <w:sz w:val="21"/>
              </w:rPr>
              <w:t xml:space="preserve"> and/or UE power consumption</w:t>
            </w:r>
            <w:bookmarkEnd w:id="3"/>
            <w:r w:rsidRPr="009A54B2">
              <w:rPr>
                <w:b/>
                <w:bCs/>
                <w:sz w:val="21"/>
              </w:rPr>
              <w:t>:</w:t>
            </w:r>
          </w:p>
          <w:p w14:paraId="78C5FE04"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5EAECE1F"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7326600A"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704FF452" w14:textId="021D19F6" w:rsidR="00181395" w:rsidRDefault="00181395" w:rsidP="004C1DBF">
      <w:pPr>
        <w:spacing w:before="120"/>
        <w:rPr>
          <w:lang w:eastAsia="zh-CN"/>
        </w:rPr>
      </w:pPr>
      <w:r>
        <w:rPr>
          <w:rFonts w:hint="eastAsia"/>
          <w:lang w:eastAsia="zh-CN"/>
        </w:rPr>
        <w:t>In</w:t>
      </w:r>
      <w:r>
        <w:rPr>
          <w:lang w:eastAsia="zh-CN"/>
        </w:rPr>
        <w:t xml:space="preserve"> RAN1#</w:t>
      </w:r>
      <w:r w:rsidR="001C1626">
        <w:rPr>
          <w:lang w:eastAsia="zh-CN"/>
        </w:rPr>
        <w:t xml:space="preserve">97 </w:t>
      </w:r>
      <w:r w:rsidR="00FD1D67">
        <w:rPr>
          <w:lang w:eastAsia="zh-CN"/>
        </w:rPr>
        <w:t>[2]</w:t>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ac"/>
        <w:tblW w:w="0" w:type="auto"/>
        <w:tblLook w:val="04A0" w:firstRow="1" w:lastRow="0" w:firstColumn="1" w:lastColumn="0" w:noHBand="0" w:noVBand="1"/>
      </w:tblPr>
      <w:tblGrid>
        <w:gridCol w:w="9307"/>
      </w:tblGrid>
      <w:tr w:rsidR="005E2EF0" w:rsidRPr="005B460B" w14:paraId="66E00493" w14:textId="77777777" w:rsidTr="005E2EF0">
        <w:tc>
          <w:tcPr>
            <w:tcW w:w="9307" w:type="dxa"/>
          </w:tcPr>
          <w:p w14:paraId="2FF695A4" w14:textId="004BA9CC" w:rsidR="00332AB8" w:rsidRPr="006E2BC5" w:rsidRDefault="00332AB8" w:rsidP="006E2BC5">
            <w:pPr>
              <w:spacing w:after="0"/>
              <w:rPr>
                <w:b/>
                <w:sz w:val="20"/>
                <w:szCs w:val="20"/>
                <w:highlight w:val="green"/>
              </w:rPr>
            </w:pPr>
            <w:r w:rsidRPr="006E2BC5">
              <w:rPr>
                <w:b/>
                <w:sz w:val="20"/>
                <w:szCs w:val="20"/>
                <w:highlight w:val="green"/>
              </w:rPr>
              <w:t xml:space="preserve"> Agreement</w:t>
            </w:r>
          </w:p>
          <w:p w14:paraId="21D775D8" w14:textId="77777777" w:rsidR="00332AB8" w:rsidRPr="006E2BC5" w:rsidRDefault="00332AB8" w:rsidP="00A7295C">
            <w:pPr>
              <w:pStyle w:val="Proposal"/>
              <w:tabs>
                <w:tab w:val="clear" w:pos="1701"/>
                <w:tab w:val="left" w:pos="0"/>
              </w:tabs>
              <w:overflowPunct/>
              <w:autoSpaceDE/>
              <w:autoSpaceDN/>
              <w:adjustRightInd/>
              <w:spacing w:after="0"/>
              <w:ind w:left="0" w:firstLine="0"/>
              <w:textAlignment w:val="auto"/>
              <w:rPr>
                <w:b w:val="0"/>
              </w:rPr>
            </w:pPr>
            <w:r w:rsidRPr="00A7295C">
              <w:rPr>
                <w:b w:val="0"/>
                <w:lang w:eastAsia="en-GB"/>
              </w:rPr>
              <w:t>For dedicated PUR in idle mode and f</w:t>
            </w:r>
            <w:r w:rsidRPr="00A7295C">
              <w:rPr>
                <w:b w:val="0"/>
              </w:rPr>
              <w:t xml:space="preserve">or HD-FDD UEs, the start of the </w:t>
            </w:r>
            <w:r w:rsidRPr="0047597C">
              <w:rPr>
                <w:b w:val="0"/>
                <w:i/>
              </w:rPr>
              <w:t>PUR SS Window</w:t>
            </w:r>
            <w:r w:rsidRPr="0047597C">
              <w:rPr>
                <w:b w:val="0"/>
              </w:rPr>
              <w:t xml:space="preserve"> is [x] subframes after the end PUR transmission</w:t>
            </w:r>
          </w:p>
          <w:p w14:paraId="61D09AF6" w14:textId="77777777" w:rsidR="00332AB8" w:rsidRPr="006E2BC5" w:rsidRDefault="00332AB8" w:rsidP="00280E18">
            <w:pPr>
              <w:numPr>
                <w:ilvl w:val="0"/>
                <w:numId w:val="10"/>
              </w:numPr>
              <w:autoSpaceDE/>
              <w:autoSpaceDN/>
              <w:adjustRightInd/>
              <w:snapToGrid/>
              <w:spacing w:after="0"/>
              <w:jc w:val="left"/>
              <w:rPr>
                <w:sz w:val="20"/>
                <w:szCs w:val="20"/>
              </w:rPr>
            </w:pPr>
            <w:r w:rsidRPr="006E2BC5">
              <w:rPr>
                <w:sz w:val="20"/>
                <w:szCs w:val="20"/>
              </w:rPr>
              <w:t xml:space="preserve">FFS: Value of x, and if x is fixed or signaled </w:t>
            </w:r>
          </w:p>
          <w:p w14:paraId="1AD5B1C0" w14:textId="77777777" w:rsidR="00332AB8" w:rsidRPr="006E2BC5" w:rsidRDefault="00332AB8" w:rsidP="00280E18">
            <w:pPr>
              <w:numPr>
                <w:ilvl w:val="0"/>
                <w:numId w:val="10"/>
              </w:numPr>
              <w:autoSpaceDE/>
              <w:autoSpaceDN/>
              <w:adjustRightInd/>
              <w:snapToGrid/>
              <w:spacing w:after="0"/>
              <w:jc w:val="left"/>
              <w:rPr>
                <w:sz w:val="20"/>
                <w:szCs w:val="20"/>
              </w:rPr>
            </w:pPr>
            <w:r w:rsidRPr="006E2BC5">
              <w:rPr>
                <w:sz w:val="20"/>
                <w:szCs w:val="20"/>
              </w:rPr>
              <w:t>FFS: Support for monitoring of PUR SS Window before PUR transmission</w:t>
            </w:r>
          </w:p>
          <w:p w14:paraId="1310D930" w14:textId="77777777" w:rsidR="00332AB8" w:rsidRPr="006E2BC5" w:rsidRDefault="00332AB8" w:rsidP="006E2BC5">
            <w:pPr>
              <w:spacing w:after="0"/>
              <w:rPr>
                <w:sz w:val="20"/>
                <w:szCs w:val="20"/>
              </w:rPr>
            </w:pPr>
            <w:r w:rsidRPr="006E2BC5">
              <w:rPr>
                <w:sz w:val="20"/>
                <w:szCs w:val="20"/>
              </w:rPr>
              <w:t xml:space="preserve">Note: The </w:t>
            </w:r>
            <w:r w:rsidRPr="006E2BC5">
              <w:rPr>
                <w:i/>
                <w:sz w:val="20"/>
                <w:szCs w:val="20"/>
              </w:rPr>
              <w:t>PUR SS Window</w:t>
            </w:r>
            <w:r w:rsidRPr="006E2BC5">
              <w:rPr>
                <w:sz w:val="20"/>
                <w:szCs w:val="20"/>
              </w:rPr>
              <w:t xml:space="preserve"> is the time period where the UE monitors the NPDCCH for at least a time period after a PUR transmission</w:t>
            </w:r>
          </w:p>
          <w:p w14:paraId="0868B007" w14:textId="77777777" w:rsidR="00332AB8" w:rsidRPr="006E2BC5" w:rsidRDefault="00332AB8" w:rsidP="006E2BC5">
            <w:pPr>
              <w:spacing w:after="0"/>
              <w:rPr>
                <w:sz w:val="20"/>
                <w:szCs w:val="20"/>
              </w:rPr>
            </w:pPr>
          </w:p>
          <w:p w14:paraId="3335A8C0" w14:textId="77777777" w:rsidR="00332AB8" w:rsidRPr="006E2BC5" w:rsidRDefault="00332AB8" w:rsidP="006E2BC5">
            <w:pPr>
              <w:spacing w:after="0"/>
              <w:rPr>
                <w:b/>
                <w:sz w:val="20"/>
                <w:szCs w:val="20"/>
                <w:highlight w:val="green"/>
                <w:lang w:eastAsia="en-GB"/>
              </w:rPr>
            </w:pPr>
            <w:r w:rsidRPr="006E2BC5">
              <w:rPr>
                <w:b/>
                <w:sz w:val="20"/>
                <w:szCs w:val="20"/>
                <w:highlight w:val="green"/>
                <w:lang w:eastAsia="en-GB"/>
              </w:rPr>
              <w:t>Agreement</w:t>
            </w:r>
          </w:p>
          <w:p w14:paraId="2C97AE09" w14:textId="77777777" w:rsidR="00332AB8" w:rsidRPr="006E2BC5" w:rsidRDefault="00332AB8" w:rsidP="006E2BC5">
            <w:pPr>
              <w:spacing w:after="0"/>
              <w:rPr>
                <w:sz w:val="20"/>
                <w:szCs w:val="20"/>
                <w:lang w:eastAsia="en-GB"/>
              </w:rPr>
            </w:pPr>
            <w:r w:rsidRPr="006E2BC5">
              <w:rPr>
                <w:sz w:val="20"/>
                <w:szCs w:val="20"/>
                <w:lang w:eastAsia="en-GB"/>
              </w:rPr>
              <w:t xml:space="preserve">NPDCCH candidates are determined by </w:t>
            </w:r>
            <w:r w:rsidRPr="006E2BC5">
              <w:rPr>
                <w:rFonts w:hint="eastAsia"/>
                <w:sz w:val="20"/>
                <w:szCs w:val="20"/>
              </w:rPr>
              <w:t>USS</w:t>
            </w:r>
            <w:r w:rsidRPr="006E2BC5">
              <w:rPr>
                <w:sz w:val="20"/>
                <w:szCs w:val="20"/>
              </w:rPr>
              <w:t xml:space="preserve"> like search space </w:t>
            </w:r>
          </w:p>
          <w:p w14:paraId="51FC5268" w14:textId="77777777" w:rsidR="00332AB8" w:rsidRPr="006E2BC5" w:rsidRDefault="00332AB8" w:rsidP="00280E18">
            <w:pPr>
              <w:pStyle w:val="af0"/>
              <w:numPr>
                <w:ilvl w:val="0"/>
                <w:numId w:val="8"/>
              </w:numPr>
              <w:snapToGrid/>
              <w:spacing w:after="0"/>
              <w:ind w:firstLineChars="0"/>
              <w:jc w:val="left"/>
              <w:rPr>
                <w:sz w:val="20"/>
                <w:szCs w:val="20"/>
                <w:lang w:eastAsia="en-GB"/>
              </w:rPr>
            </w:pPr>
            <w:r w:rsidRPr="006E2BC5">
              <w:rPr>
                <w:sz w:val="20"/>
                <w:szCs w:val="20"/>
              </w:rPr>
              <w:t xml:space="preserve">FFS: Other details on the USS like search space </w:t>
            </w:r>
          </w:p>
          <w:p w14:paraId="57F23007" w14:textId="77777777" w:rsidR="00332AB8" w:rsidRPr="006E2BC5" w:rsidRDefault="00332AB8" w:rsidP="00280E18">
            <w:pPr>
              <w:pStyle w:val="af0"/>
              <w:numPr>
                <w:ilvl w:val="1"/>
                <w:numId w:val="8"/>
              </w:numPr>
              <w:snapToGrid/>
              <w:spacing w:after="0"/>
              <w:ind w:firstLineChars="0"/>
              <w:jc w:val="left"/>
              <w:rPr>
                <w:sz w:val="20"/>
                <w:szCs w:val="20"/>
                <w:lang w:eastAsia="en-GB"/>
              </w:rPr>
            </w:pPr>
            <w:r w:rsidRPr="006E2BC5">
              <w:rPr>
                <w:sz w:val="20"/>
                <w:szCs w:val="20"/>
              </w:rPr>
              <w:t>Type2-CSS can also be discussed as part of the FFS</w:t>
            </w:r>
          </w:p>
          <w:p w14:paraId="01296AFE" w14:textId="77777777" w:rsidR="00332AB8" w:rsidRPr="006E2BC5" w:rsidRDefault="00332AB8" w:rsidP="006E2BC5">
            <w:pPr>
              <w:pStyle w:val="af0"/>
              <w:spacing w:after="0"/>
              <w:ind w:left="1080" w:firstLine="402"/>
              <w:rPr>
                <w:b/>
                <w:sz w:val="20"/>
                <w:szCs w:val="20"/>
                <w:highlight w:val="yellow"/>
                <w:lang w:eastAsia="en-GB"/>
              </w:rPr>
            </w:pPr>
          </w:p>
          <w:p w14:paraId="2CFA3BB6" w14:textId="77777777" w:rsidR="00332AB8" w:rsidRPr="006E2BC5" w:rsidRDefault="00332AB8" w:rsidP="006E2BC5">
            <w:pPr>
              <w:spacing w:after="0"/>
              <w:rPr>
                <w:b/>
                <w:sz w:val="20"/>
                <w:szCs w:val="20"/>
              </w:rPr>
            </w:pPr>
            <w:r w:rsidRPr="006E2BC5">
              <w:rPr>
                <w:b/>
                <w:sz w:val="20"/>
                <w:szCs w:val="20"/>
              </w:rPr>
              <w:t>Conclusion</w:t>
            </w:r>
          </w:p>
          <w:p w14:paraId="16D179C1" w14:textId="77777777" w:rsidR="00332AB8" w:rsidRPr="006E2BC5" w:rsidRDefault="00332AB8" w:rsidP="006E2BC5">
            <w:pPr>
              <w:spacing w:after="0"/>
              <w:rPr>
                <w:sz w:val="20"/>
                <w:szCs w:val="20"/>
              </w:rPr>
            </w:pPr>
            <w:r w:rsidRPr="006E2BC5">
              <w:rPr>
                <w:sz w:val="20"/>
                <w:szCs w:val="20"/>
                <w:lang w:eastAsia="en-GB"/>
              </w:rPr>
              <w:t>CBS PUR is not supported in Rel-16</w:t>
            </w:r>
          </w:p>
          <w:p w14:paraId="7D38AEC6" w14:textId="77777777" w:rsidR="00332AB8" w:rsidRPr="006E2BC5" w:rsidRDefault="00332AB8" w:rsidP="006E2BC5">
            <w:pPr>
              <w:spacing w:after="0"/>
              <w:rPr>
                <w:sz w:val="20"/>
                <w:szCs w:val="20"/>
              </w:rPr>
            </w:pPr>
          </w:p>
          <w:p w14:paraId="0295D955" w14:textId="77777777" w:rsidR="00332AB8" w:rsidRPr="006E2BC5" w:rsidRDefault="00332AB8" w:rsidP="006E2BC5">
            <w:pPr>
              <w:spacing w:after="0"/>
              <w:rPr>
                <w:b/>
                <w:sz w:val="20"/>
                <w:szCs w:val="20"/>
              </w:rPr>
            </w:pPr>
            <w:r w:rsidRPr="006E2BC5">
              <w:rPr>
                <w:b/>
                <w:sz w:val="20"/>
                <w:szCs w:val="20"/>
              </w:rPr>
              <w:t>For further discussion</w:t>
            </w:r>
          </w:p>
          <w:p w14:paraId="49BF4342" w14:textId="77777777" w:rsidR="00332AB8" w:rsidRPr="006E2BC5" w:rsidRDefault="00332AB8" w:rsidP="00280E18">
            <w:pPr>
              <w:numPr>
                <w:ilvl w:val="0"/>
                <w:numId w:val="11"/>
              </w:numPr>
              <w:autoSpaceDE/>
              <w:autoSpaceDN/>
              <w:adjustRightInd/>
              <w:snapToGrid/>
              <w:spacing w:after="0"/>
              <w:jc w:val="left"/>
              <w:rPr>
                <w:sz w:val="20"/>
                <w:szCs w:val="20"/>
                <w:lang w:eastAsia="zh-CN"/>
              </w:rPr>
            </w:pPr>
            <w:r w:rsidRPr="006E2BC5">
              <w:rPr>
                <w:sz w:val="20"/>
                <w:szCs w:val="20"/>
                <w:lang w:eastAsia="zh-CN"/>
              </w:rPr>
              <w:t>Aspects related to notifying eNB of unused PUR resources</w:t>
            </w:r>
            <w:r w:rsidRPr="006E2BC5">
              <w:rPr>
                <w:b/>
                <w:sz w:val="20"/>
                <w:szCs w:val="20"/>
                <w:lang w:eastAsia="zh-CN"/>
              </w:rPr>
              <w:t>.</w:t>
            </w:r>
          </w:p>
          <w:p w14:paraId="51D80260" w14:textId="433677BC" w:rsidR="005E2EF0" w:rsidRPr="006E2BC5" w:rsidRDefault="00332AB8" w:rsidP="00280E18">
            <w:pPr>
              <w:numPr>
                <w:ilvl w:val="0"/>
                <w:numId w:val="11"/>
              </w:numPr>
              <w:autoSpaceDE/>
              <w:autoSpaceDN/>
              <w:adjustRightInd/>
              <w:snapToGrid/>
              <w:spacing w:after="0"/>
              <w:jc w:val="left"/>
              <w:rPr>
                <w:sz w:val="20"/>
                <w:szCs w:val="20"/>
                <w:lang w:eastAsia="x-none"/>
              </w:rPr>
            </w:pPr>
            <w:r w:rsidRPr="006E2BC5">
              <w:rPr>
                <w:sz w:val="20"/>
                <w:szCs w:val="20"/>
                <w:lang w:eastAsia="zh-CN"/>
              </w:rPr>
              <w:t>Potential enhancements of power control mechanisms for PUR. (The baseline is the existing NB-IoT open loop power control.)</w:t>
            </w:r>
          </w:p>
        </w:tc>
      </w:tr>
    </w:tbl>
    <w:p w14:paraId="1544D80F" w14:textId="77777777" w:rsidR="00E630ED" w:rsidRDefault="00E630ED" w:rsidP="004C1DBF">
      <w:pPr>
        <w:spacing w:before="120"/>
        <w:rPr>
          <w:lang w:eastAsia="zh-CN"/>
        </w:rPr>
      </w:pPr>
      <w:r>
        <w:rPr>
          <w:lang w:eastAsia="zh-CN"/>
        </w:rPr>
        <w:t xml:space="preserve">In this paper, we give detailed analysis on several aspects of </w:t>
      </w:r>
      <w:r w:rsidRPr="00257BF1">
        <w:rPr>
          <w:lang w:eastAsia="zh-CN"/>
        </w:rPr>
        <w:t>transmission in preconfigured UL resources</w:t>
      </w:r>
      <w:r>
        <w:rPr>
          <w:lang w:eastAsia="zh-CN"/>
        </w:rPr>
        <w:t>.</w:t>
      </w:r>
    </w:p>
    <w:p w14:paraId="1A67D3BA" w14:textId="2CC729ED" w:rsidR="006D5E03" w:rsidRDefault="006D5E03" w:rsidP="00752FE7">
      <w:pPr>
        <w:pStyle w:val="1"/>
      </w:pPr>
      <w:r>
        <w:t>TA update</w:t>
      </w:r>
      <w:r w:rsidR="002C3FCC">
        <w:t xml:space="preserve"> for PUR</w:t>
      </w:r>
    </w:p>
    <w:p w14:paraId="1C3258FE" w14:textId="0F0A92E5" w:rsidR="00EA5810" w:rsidRDefault="00EA5810" w:rsidP="00EA5810">
      <w:pPr>
        <w:rPr>
          <w:lang w:eastAsia="zh-CN"/>
        </w:rPr>
      </w:pPr>
      <w:r>
        <w:rPr>
          <w:rFonts w:hint="eastAsia"/>
          <w:lang w:eastAsia="zh-CN"/>
        </w:rPr>
        <w:t>In</w:t>
      </w:r>
      <w:r>
        <w:rPr>
          <w:lang w:eastAsia="zh-CN"/>
        </w:rPr>
        <w:t xml:space="preserve"> RAN1#</w:t>
      </w:r>
      <w:r w:rsidR="00B67DFA">
        <w:rPr>
          <w:lang w:eastAsia="zh-CN"/>
        </w:rPr>
        <w:t>96</w:t>
      </w:r>
      <w:r w:rsidR="004F37BE">
        <w:rPr>
          <w:lang w:eastAsia="zh-CN"/>
        </w:rPr>
        <w:t xml:space="preserve"> </w:t>
      </w:r>
      <w:r w:rsidR="00050D1A">
        <w:rPr>
          <w:lang w:eastAsia="zh-CN"/>
        </w:rPr>
        <w:t>[4]</w:t>
      </w:r>
      <w:r>
        <w:rPr>
          <w:lang w:eastAsia="zh-CN"/>
        </w:rPr>
        <w:t xml:space="preserve">, the following agreements were made with respect to </w:t>
      </w:r>
      <w:r w:rsidR="00FF7D05">
        <w:rPr>
          <w:lang w:eastAsia="zh-CN"/>
        </w:rPr>
        <w:t>TA update</w:t>
      </w:r>
      <w:r>
        <w:rPr>
          <w:lang w:eastAsia="zh-CN"/>
        </w:rPr>
        <w:t>.</w:t>
      </w:r>
    </w:p>
    <w:tbl>
      <w:tblPr>
        <w:tblStyle w:val="ac"/>
        <w:tblW w:w="0" w:type="auto"/>
        <w:tblLook w:val="04A0" w:firstRow="1" w:lastRow="0" w:firstColumn="1" w:lastColumn="0" w:noHBand="0" w:noVBand="1"/>
      </w:tblPr>
      <w:tblGrid>
        <w:gridCol w:w="9307"/>
      </w:tblGrid>
      <w:tr w:rsidR="00EA5810" w14:paraId="279E7DF1" w14:textId="77777777" w:rsidTr="00B95DE1">
        <w:tc>
          <w:tcPr>
            <w:tcW w:w="9307" w:type="dxa"/>
          </w:tcPr>
          <w:p w14:paraId="528CDA9E" w14:textId="77777777" w:rsidR="0009621B" w:rsidRPr="00725685" w:rsidRDefault="0009621B" w:rsidP="00854B68">
            <w:pPr>
              <w:rPr>
                <w:b/>
                <w:sz w:val="20"/>
                <w:highlight w:val="green"/>
              </w:rPr>
            </w:pPr>
            <w:r w:rsidRPr="00725685">
              <w:rPr>
                <w:b/>
                <w:sz w:val="20"/>
                <w:highlight w:val="green"/>
              </w:rPr>
              <w:t>Agreement</w:t>
            </w:r>
          </w:p>
          <w:p w14:paraId="00ABD125" w14:textId="77777777" w:rsidR="0009621B" w:rsidRPr="00725685" w:rsidRDefault="0009621B" w:rsidP="001D3F8A">
            <w:pPr>
              <w:rPr>
                <w:sz w:val="20"/>
              </w:rPr>
            </w:pPr>
            <w:r w:rsidRPr="00725685">
              <w:rPr>
                <w:sz w:val="20"/>
              </w:rPr>
              <w:t xml:space="preserve">When the TA is validated and found to be invalid and the UE has data to send, the UE can obtain a valid TA and may send data via legacy RACH or EDT procedures </w:t>
            </w:r>
          </w:p>
          <w:p w14:paraId="5A832193" w14:textId="77777777" w:rsidR="006A73CF" w:rsidRDefault="0009621B" w:rsidP="00280E18">
            <w:pPr>
              <w:pStyle w:val="af0"/>
              <w:numPr>
                <w:ilvl w:val="0"/>
                <w:numId w:val="6"/>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14:paraId="73ABF9E3" w14:textId="77777777" w:rsidR="00EA5810" w:rsidRPr="001D3F8A" w:rsidRDefault="0009621B" w:rsidP="00280E18">
            <w:pPr>
              <w:pStyle w:val="af0"/>
              <w:numPr>
                <w:ilvl w:val="0"/>
                <w:numId w:val="6"/>
              </w:numPr>
              <w:autoSpaceDE/>
              <w:autoSpaceDN/>
              <w:adjustRightInd/>
              <w:snapToGrid/>
              <w:spacing w:after="0"/>
              <w:ind w:left="720" w:firstLineChars="0" w:hanging="360"/>
              <w:jc w:val="left"/>
              <w:rPr>
                <w:sz w:val="20"/>
              </w:rPr>
            </w:pPr>
            <w:r w:rsidRPr="001D3F8A">
              <w:rPr>
                <w:sz w:val="20"/>
              </w:rPr>
              <w:t>FFS other approaches to obtain a valid TA</w:t>
            </w:r>
          </w:p>
        </w:tc>
      </w:tr>
    </w:tbl>
    <w:p w14:paraId="06523F6D" w14:textId="7C60E6F0" w:rsidR="0090757F" w:rsidRDefault="00AE72E9" w:rsidP="008C7AFF">
      <w:pPr>
        <w:spacing w:beforeLines="50" w:before="120"/>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w:t>
      </w:r>
      <w:r w:rsidR="004C3BCB">
        <w:rPr>
          <w:rFonts w:hint="eastAsia"/>
          <w:lang w:eastAsia="zh-CN"/>
        </w:rPr>
        <w:t xml:space="preserve">conventional RACH/EDT is </w:t>
      </w:r>
      <w:r w:rsidR="00EF3251">
        <w:rPr>
          <w:lang w:eastAsia="zh-CN"/>
        </w:rPr>
        <w:t>uses the</w:t>
      </w:r>
      <w:r w:rsidR="004C3BCB">
        <w:rPr>
          <w:rFonts w:hint="eastAsia"/>
          <w:lang w:eastAsia="zh-CN"/>
        </w:rPr>
        <w:t xml:space="preserve"> contention based RACH procedure, and may be too heavy for a PUR UE in IDLE </w:t>
      </w:r>
      <w:r w:rsidR="004C3BCB">
        <w:rPr>
          <w:rFonts w:hint="eastAsia"/>
          <w:lang w:eastAsia="zh-CN"/>
        </w:rPr>
        <w:lastRenderedPageBreak/>
        <w:t xml:space="preserve">mode who cannot </w:t>
      </w:r>
      <w:r w:rsidR="00F81BB8">
        <w:rPr>
          <w:lang w:eastAsia="zh-CN"/>
        </w:rPr>
        <w:t xml:space="preserve">initiate </w:t>
      </w:r>
      <w:r w:rsidR="004C3BCB">
        <w:rPr>
          <w:rFonts w:hint="eastAsia"/>
          <w:lang w:eastAsia="zh-CN"/>
        </w:rPr>
        <w:t>PUR transmission just due to TA invalid. It would be beneficial to introduce light mechanism to update</w:t>
      </w:r>
      <w:r w:rsidR="004C3BCB">
        <w:rPr>
          <w:lang w:eastAsia="zh-CN"/>
        </w:rPr>
        <w:t xml:space="preserve"> </w:t>
      </w:r>
      <w:r w:rsidR="0090757F">
        <w:rPr>
          <w:lang w:eastAsia="zh-CN"/>
        </w:rPr>
        <w:t>TA</w:t>
      </w:r>
      <w:r w:rsidR="004C3BCB">
        <w:rPr>
          <w:rFonts w:hint="eastAsia"/>
          <w:lang w:eastAsia="zh-CN"/>
        </w:rPr>
        <w:t>. O</w:t>
      </w:r>
      <w:r w:rsidR="0090757F">
        <w:rPr>
          <w:lang w:eastAsia="zh-CN"/>
        </w:rPr>
        <w:t xml:space="preserve">nce the TA is </w:t>
      </w:r>
      <w:r w:rsidR="004C3BCB">
        <w:rPr>
          <w:rFonts w:hint="eastAsia"/>
          <w:lang w:eastAsia="zh-CN"/>
        </w:rPr>
        <w:t>recovered or updated</w:t>
      </w:r>
      <w:r w:rsidR="004C3BCB">
        <w:rPr>
          <w:lang w:eastAsia="zh-CN"/>
        </w:rPr>
        <w:t xml:space="preserve"> </w:t>
      </w:r>
      <w:r w:rsidR="00CB6B0D">
        <w:rPr>
          <w:lang w:eastAsia="zh-CN"/>
        </w:rPr>
        <w:t>to be valid</w:t>
      </w:r>
      <w:r w:rsidR="0090757F">
        <w:rPr>
          <w:lang w:eastAsia="zh-CN"/>
        </w:rPr>
        <w:t>, the UE can still transmit data on PUR</w:t>
      </w:r>
      <w:r w:rsidR="004C3BCB">
        <w:rPr>
          <w:rFonts w:hint="eastAsia"/>
          <w:lang w:eastAsia="zh-CN"/>
        </w:rPr>
        <w:t xml:space="preserve"> resource, which shall not consume additional resource to transmit Msg1, Msg2, Msg3 and Msg4 in conventional RACH procedure</w:t>
      </w:r>
      <w:r w:rsidR="0090757F">
        <w:rPr>
          <w:lang w:eastAsia="zh-CN"/>
        </w:rPr>
        <w:t>.</w:t>
      </w:r>
      <w:r w:rsidR="00742CBB">
        <w:rPr>
          <w:lang w:eastAsia="zh-CN"/>
        </w:rPr>
        <w:t xml:space="preserve"> </w:t>
      </w:r>
      <w:r w:rsidR="004C3BCB">
        <w:rPr>
          <w:rFonts w:hint="eastAsia"/>
          <w:lang w:eastAsia="zh-CN"/>
        </w:rPr>
        <w:t>As an</w:t>
      </w:r>
      <w:r w:rsidR="004C3BCB">
        <w:rPr>
          <w:lang w:eastAsia="zh-CN"/>
        </w:rPr>
        <w:t xml:space="preserve"> </w:t>
      </w:r>
      <w:r w:rsidR="00333F4A">
        <w:rPr>
          <w:lang w:eastAsia="zh-CN"/>
        </w:rPr>
        <w:t>example, a contention-free PRACH preamble can be configured to the UE along with the PUR configurations</w:t>
      </w:r>
      <w:r w:rsidR="004C3BCB">
        <w:rPr>
          <w:rFonts w:hint="eastAsia"/>
          <w:lang w:eastAsia="zh-CN"/>
        </w:rPr>
        <w:t>, and the PRACH preamble can be even configured to transmit in</w:t>
      </w:r>
      <w:r w:rsidR="00EA02C6">
        <w:rPr>
          <w:rFonts w:hint="eastAsia"/>
          <w:lang w:eastAsia="zh-CN"/>
        </w:rPr>
        <w:t>side</w:t>
      </w:r>
      <w:r w:rsidR="004C3BCB">
        <w:rPr>
          <w:rFonts w:hint="eastAsia"/>
          <w:lang w:eastAsia="zh-CN"/>
        </w:rPr>
        <w:t xml:space="preserve"> the allocated PUR resource for further resource overhead reduction</w:t>
      </w:r>
      <w:r w:rsidR="00333F4A">
        <w:rPr>
          <w:lang w:eastAsia="zh-CN"/>
        </w:rPr>
        <w:t xml:space="preserve">.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r w:rsidR="004C3BCB">
        <w:rPr>
          <w:rFonts w:hint="eastAsia"/>
          <w:lang w:eastAsia="zh-CN"/>
        </w:rPr>
        <w:t xml:space="preserve"> with reduced </w:t>
      </w:r>
      <w:r w:rsidR="004C3BCB">
        <w:rPr>
          <w:lang w:eastAsia="zh-CN"/>
        </w:rPr>
        <w:t>signaling</w:t>
      </w:r>
      <w:r w:rsidR="004C3BCB">
        <w:rPr>
          <w:rFonts w:hint="eastAsia"/>
          <w:lang w:eastAsia="zh-CN"/>
        </w:rPr>
        <w:t xml:space="preserve"> overhead and resource overhead</w:t>
      </w:r>
      <w:r w:rsidR="00CE76DC">
        <w:rPr>
          <w:lang w:eastAsia="zh-CN"/>
        </w:rPr>
        <w:t>.</w:t>
      </w:r>
      <w:r w:rsidR="00947113">
        <w:rPr>
          <w:lang w:eastAsia="zh-CN"/>
        </w:rPr>
        <w:t xml:space="preserve"> </w:t>
      </w:r>
    </w:p>
    <w:p w14:paraId="1C57E6E8" w14:textId="395076B0" w:rsidR="008907B9" w:rsidRDefault="008907B9" w:rsidP="00F262A2">
      <w:pPr>
        <w:spacing w:after="0"/>
        <w:rPr>
          <w:lang w:eastAsia="zh-CN"/>
        </w:rPr>
      </w:pPr>
      <w:r>
        <w:rPr>
          <w:lang w:eastAsia="zh-CN"/>
        </w:rPr>
        <w:t xml:space="preserve">In summary, </w:t>
      </w:r>
      <w:r w:rsidR="008B08AD">
        <w:rPr>
          <w:lang w:eastAsia="zh-CN"/>
        </w:rPr>
        <w:t>compared to</w:t>
      </w:r>
      <w:r w:rsidR="008B08AD" w:rsidRPr="008B08AD">
        <w:rPr>
          <w:lang w:eastAsia="zh-CN"/>
        </w:rPr>
        <w:t xml:space="preserve"> </w:t>
      </w:r>
      <w:r w:rsidR="00EA02C6">
        <w:rPr>
          <w:rFonts w:hint="eastAsia"/>
          <w:lang w:eastAsia="zh-CN"/>
        </w:rPr>
        <w:t>using</w:t>
      </w:r>
      <w:r w:rsidR="008B08AD">
        <w:rPr>
          <w:lang w:eastAsia="zh-CN"/>
        </w:rPr>
        <w:t xml:space="preserve"> conventional RACH/EDT procedures</w:t>
      </w:r>
      <w:r w:rsidR="00EA02C6">
        <w:rPr>
          <w:rFonts w:hint="eastAsia"/>
          <w:lang w:eastAsia="zh-CN"/>
        </w:rPr>
        <w:t xml:space="preserve"> just due to TA invalid</w:t>
      </w:r>
      <w:r w:rsidR="00CB7E5B">
        <w:rPr>
          <w:lang w:eastAsia="zh-CN"/>
        </w:rPr>
        <w:t>ation</w:t>
      </w:r>
      <w:r w:rsidR="008B08AD">
        <w:rPr>
          <w:lang w:eastAsia="zh-CN"/>
        </w:rPr>
        <w:t xml:space="preserve">, a simplified procedure </w:t>
      </w:r>
      <w:r w:rsidR="00EA02C6">
        <w:rPr>
          <w:rFonts w:hint="eastAsia"/>
          <w:lang w:eastAsia="zh-CN"/>
        </w:rPr>
        <w:t>to update TA can bring the following benefits</w:t>
      </w:r>
      <w:r w:rsidR="008B08AD">
        <w:rPr>
          <w:lang w:eastAsia="zh-CN"/>
        </w:rPr>
        <w:t>:</w:t>
      </w:r>
    </w:p>
    <w:p w14:paraId="73420F7F" w14:textId="07905C4F" w:rsidR="008907B9" w:rsidRDefault="00EA02C6" w:rsidP="00280E18">
      <w:pPr>
        <w:pStyle w:val="af0"/>
        <w:numPr>
          <w:ilvl w:val="0"/>
          <w:numId w:val="9"/>
        </w:numPr>
        <w:spacing w:beforeLines="50" w:before="120" w:after="0"/>
        <w:ind w:firstLineChars="0"/>
        <w:rPr>
          <w:lang w:eastAsia="zh-CN"/>
        </w:rPr>
      </w:pPr>
      <w:r>
        <w:rPr>
          <w:rFonts w:hint="eastAsia"/>
          <w:lang w:eastAsia="zh-CN"/>
        </w:rPr>
        <w:t xml:space="preserve">The configured PRACH preamble is contention free and the PUR is dedicated. </w:t>
      </w:r>
      <w:r>
        <w:rPr>
          <w:lang w:eastAsia="zh-CN"/>
        </w:rPr>
        <w:t>H</w:t>
      </w:r>
      <w:r>
        <w:rPr>
          <w:rFonts w:hint="eastAsia"/>
          <w:lang w:eastAsia="zh-CN"/>
        </w:rPr>
        <w:t xml:space="preserve">owever, conventional </w:t>
      </w:r>
      <w:r w:rsidR="008907B9" w:rsidRPr="008907B9">
        <w:rPr>
          <w:lang w:eastAsia="zh-CN"/>
        </w:rPr>
        <w:t>RACH/EDT is contention-based and may cause resource collision and the retransmission of Msg3</w:t>
      </w:r>
    </w:p>
    <w:p w14:paraId="48596456" w14:textId="4562DFE9" w:rsidR="008907B9" w:rsidRDefault="008907B9" w:rsidP="00280E18">
      <w:pPr>
        <w:pStyle w:val="af0"/>
        <w:numPr>
          <w:ilvl w:val="0"/>
          <w:numId w:val="9"/>
        </w:numPr>
        <w:spacing w:beforeLines="50" w:before="120" w:after="0"/>
        <w:ind w:firstLineChars="0"/>
        <w:rPr>
          <w:lang w:eastAsia="zh-CN"/>
        </w:rPr>
      </w:pPr>
      <w:r>
        <w:rPr>
          <w:lang w:eastAsia="zh-CN"/>
        </w:rPr>
        <w:t xml:space="preserve">Reduce signaling overhead compared to </w:t>
      </w:r>
      <w:r w:rsidR="00D10597">
        <w:rPr>
          <w:rFonts w:hint="eastAsia"/>
          <w:lang w:eastAsia="zh-CN"/>
        </w:rPr>
        <w:t xml:space="preserve">4-step </w:t>
      </w:r>
      <w:r>
        <w:rPr>
          <w:lang w:eastAsia="zh-CN"/>
        </w:rPr>
        <w:t>RACH</w:t>
      </w:r>
      <w:r w:rsidR="00D10597">
        <w:rPr>
          <w:rFonts w:hint="eastAsia"/>
          <w:lang w:eastAsia="zh-CN"/>
        </w:rPr>
        <w:t xml:space="preserve"> procedure</w:t>
      </w:r>
      <w:r>
        <w:rPr>
          <w:lang w:eastAsia="zh-CN"/>
        </w:rPr>
        <w:t xml:space="preserve"> (avoid entering RRC_CONNECTED mode)</w:t>
      </w:r>
    </w:p>
    <w:p w14:paraId="286B11FB" w14:textId="309E38DE" w:rsidR="008907B9" w:rsidRDefault="008907B9" w:rsidP="00280E18">
      <w:pPr>
        <w:pStyle w:val="af0"/>
        <w:numPr>
          <w:ilvl w:val="0"/>
          <w:numId w:val="9"/>
        </w:numPr>
        <w:spacing w:beforeLines="50" w:before="120" w:after="0"/>
        <w:ind w:firstLineChars="0"/>
        <w:rPr>
          <w:lang w:eastAsia="zh-CN"/>
        </w:rPr>
      </w:pPr>
      <w:r>
        <w:rPr>
          <w:lang w:eastAsia="zh-CN"/>
        </w:rPr>
        <w:t xml:space="preserve">PUR </w:t>
      </w:r>
      <w:r w:rsidR="00D10597">
        <w:rPr>
          <w:rFonts w:hint="eastAsia"/>
          <w:lang w:eastAsia="zh-CN"/>
        </w:rPr>
        <w:t xml:space="preserve">transmission </w:t>
      </w:r>
      <w:r w:rsidR="00EA02C6">
        <w:rPr>
          <w:rFonts w:hint="eastAsia"/>
          <w:lang w:eastAsia="zh-CN"/>
        </w:rPr>
        <w:t>can</w:t>
      </w:r>
      <w:r>
        <w:rPr>
          <w:lang w:eastAsia="zh-CN"/>
        </w:rPr>
        <w:t xml:space="preserve"> support larger TBS than EDT (EDT only support 1000 bits TBS)</w:t>
      </w:r>
    </w:p>
    <w:p w14:paraId="2E9DA2C0" w14:textId="40F879B6" w:rsidR="008907B9" w:rsidRDefault="008907B9" w:rsidP="00280E18">
      <w:pPr>
        <w:pStyle w:val="af0"/>
        <w:numPr>
          <w:ilvl w:val="0"/>
          <w:numId w:val="9"/>
        </w:numPr>
        <w:spacing w:beforeLines="50" w:before="120" w:after="0"/>
        <w:ind w:firstLineChars="0"/>
        <w:rPr>
          <w:lang w:eastAsia="zh-CN"/>
        </w:rPr>
      </w:pPr>
      <w:r>
        <w:rPr>
          <w:lang w:eastAsia="zh-CN"/>
        </w:rPr>
        <w:t>Avoid wasting</w:t>
      </w:r>
      <w:r w:rsidR="00EA02C6">
        <w:rPr>
          <w:rFonts w:hint="eastAsia"/>
          <w:lang w:eastAsia="zh-CN"/>
        </w:rPr>
        <w:t xml:space="preserve"> the </w:t>
      </w:r>
      <w:r>
        <w:rPr>
          <w:lang w:eastAsia="zh-CN"/>
        </w:rPr>
        <w:t>PUR, which is already allocated</w:t>
      </w:r>
    </w:p>
    <w:p w14:paraId="70796E0C" w14:textId="5A565A58" w:rsidR="008907B9" w:rsidRDefault="00EA02C6" w:rsidP="00280E18">
      <w:pPr>
        <w:pStyle w:val="af0"/>
        <w:numPr>
          <w:ilvl w:val="0"/>
          <w:numId w:val="9"/>
        </w:numPr>
        <w:spacing w:beforeLines="50" w:before="120"/>
        <w:ind w:firstLineChars="0"/>
        <w:rPr>
          <w:lang w:eastAsia="zh-CN"/>
        </w:rPr>
      </w:pPr>
      <w:r>
        <w:rPr>
          <w:rFonts w:hint="eastAsia"/>
          <w:lang w:eastAsia="zh-CN"/>
        </w:rPr>
        <w:t>A</w:t>
      </w:r>
      <w:r w:rsidR="0087406B">
        <w:rPr>
          <w:lang w:eastAsia="zh-CN"/>
        </w:rPr>
        <w:t xml:space="preserve"> PUR-capable UE </w:t>
      </w:r>
      <w:r w:rsidR="00CD227C">
        <w:rPr>
          <w:lang w:eastAsia="zh-CN"/>
        </w:rPr>
        <w:t xml:space="preserve">does not necessarily </w:t>
      </w:r>
      <w:r w:rsidR="0087406B">
        <w:rPr>
          <w:lang w:eastAsia="zh-CN"/>
        </w:rPr>
        <w:t>support EDT</w:t>
      </w:r>
      <w:r>
        <w:rPr>
          <w:rFonts w:hint="eastAsia"/>
          <w:lang w:eastAsia="zh-CN"/>
        </w:rPr>
        <w:t xml:space="preserve"> feature</w:t>
      </w:r>
      <w:r w:rsidR="0087406B">
        <w:rPr>
          <w:lang w:eastAsia="zh-CN"/>
        </w:rPr>
        <w:t>,</w:t>
      </w:r>
      <w:r>
        <w:rPr>
          <w:rFonts w:hint="eastAsia"/>
          <w:lang w:eastAsia="zh-CN"/>
        </w:rPr>
        <w:t xml:space="preserve"> </w:t>
      </w:r>
      <w:r w:rsidR="0087406B">
        <w:rPr>
          <w:lang w:eastAsia="zh-CN"/>
        </w:rPr>
        <w:t xml:space="preserve">and </w:t>
      </w:r>
      <w:r>
        <w:rPr>
          <w:rFonts w:hint="eastAsia"/>
          <w:lang w:eastAsia="zh-CN"/>
        </w:rPr>
        <w:t>may be</w:t>
      </w:r>
      <w:r w:rsidR="0087406B">
        <w:rPr>
          <w:lang w:eastAsia="zh-CN"/>
        </w:rPr>
        <w:t xml:space="preserve"> only </w:t>
      </w:r>
      <w:r>
        <w:rPr>
          <w:rFonts w:hint="eastAsia"/>
          <w:lang w:eastAsia="zh-CN"/>
        </w:rPr>
        <w:t xml:space="preserve">able to </w:t>
      </w:r>
      <w:r w:rsidR="0087406B">
        <w:rPr>
          <w:lang w:eastAsia="zh-CN"/>
        </w:rPr>
        <w:t>fallback to RACH procedures</w:t>
      </w:r>
      <w:r>
        <w:rPr>
          <w:rFonts w:hint="eastAsia"/>
          <w:lang w:eastAsia="zh-CN"/>
        </w:rPr>
        <w:t>.</w:t>
      </w:r>
    </w:p>
    <w:p w14:paraId="2846CC46" w14:textId="4CF1BF7C" w:rsidR="00EF137C" w:rsidRPr="0025141C" w:rsidRDefault="00EF137C" w:rsidP="00EF137C">
      <w:pPr>
        <w:rPr>
          <w:lang w:eastAsia="zh-CN"/>
        </w:rPr>
      </w:pPr>
      <w:r w:rsidRPr="0025141C">
        <w:rPr>
          <w:b/>
          <w:kern w:val="2"/>
        </w:rPr>
        <w:t xml:space="preserve">Proposal </w:t>
      </w:r>
      <w:r w:rsidR="009C4B4D" w:rsidRPr="0025141C">
        <w:rPr>
          <w:b/>
          <w:kern w:val="2"/>
        </w:rPr>
        <w:t>1</w:t>
      </w:r>
      <w:r w:rsidRPr="0025141C">
        <w:rPr>
          <w:b/>
          <w:kern w:val="2"/>
        </w:rPr>
        <w:t xml:space="preserve">: </w:t>
      </w:r>
      <w:r w:rsidR="00291502" w:rsidRPr="0025141C">
        <w:rPr>
          <w:b/>
          <w:kern w:val="2"/>
        </w:rPr>
        <w:t>When the TA is found to be invalid</w:t>
      </w:r>
      <w:r w:rsidR="00CF5303" w:rsidRPr="0025141C">
        <w:rPr>
          <w:b/>
          <w:kern w:val="2"/>
        </w:rPr>
        <w:t>,</w:t>
      </w:r>
      <w:r w:rsidR="00291502" w:rsidRPr="0025141C">
        <w:rPr>
          <w:b/>
          <w:kern w:val="2"/>
        </w:rPr>
        <w:t xml:space="preserve"> it is supported that</w:t>
      </w:r>
      <w:r w:rsidR="00893A92" w:rsidRPr="0025141C">
        <w:rPr>
          <w:b/>
          <w:kern w:val="2"/>
        </w:rPr>
        <w:t xml:space="preserve"> only TA is acquired </w:t>
      </w:r>
      <w:r w:rsidR="00050D1A" w:rsidRPr="0025141C">
        <w:rPr>
          <w:b/>
          <w:kern w:val="2"/>
        </w:rPr>
        <w:t>through pre-configured preamble transmission and feedback</w:t>
      </w:r>
      <w:r w:rsidRPr="0025141C">
        <w:rPr>
          <w:b/>
          <w:kern w:val="2"/>
        </w:rPr>
        <w:t>.</w:t>
      </w:r>
    </w:p>
    <w:p w14:paraId="3F175466" w14:textId="714BE105" w:rsidR="00677E0C" w:rsidRDefault="00742CBB" w:rsidP="00742CBB">
      <w:pPr>
        <w:rPr>
          <w:b/>
          <w:kern w:val="2"/>
        </w:rPr>
      </w:pPr>
      <w:r w:rsidRPr="00081FEE">
        <w:rPr>
          <w:b/>
          <w:kern w:val="2"/>
        </w:rPr>
        <w:t xml:space="preserve">Proposal </w:t>
      </w:r>
      <w:r w:rsidR="009C4B4D">
        <w:rPr>
          <w:b/>
          <w:kern w:val="2"/>
        </w:rPr>
        <w:t>2</w:t>
      </w:r>
      <w:r w:rsidRPr="00081FEE">
        <w:rPr>
          <w:b/>
          <w:kern w:val="2"/>
        </w:rPr>
        <w:t xml:space="preserve">: </w:t>
      </w:r>
      <w:r w:rsidR="00146506">
        <w:rPr>
          <w:b/>
          <w:kern w:val="2"/>
        </w:rPr>
        <w:t xml:space="preserve">A contention-free PRACH preamble is configured </w:t>
      </w:r>
      <w:r w:rsidR="00A3790F">
        <w:rPr>
          <w:b/>
          <w:kern w:val="2"/>
        </w:rPr>
        <w:t xml:space="preserve">in the PUR configuration </w:t>
      </w:r>
      <w:r w:rsidR="00146506">
        <w:rPr>
          <w:b/>
          <w:kern w:val="2"/>
        </w:rPr>
        <w:t>to the UE for TA update purpose.</w:t>
      </w:r>
    </w:p>
    <w:p w14:paraId="526DF55D" w14:textId="1E3A5348" w:rsidR="008737A7" w:rsidRDefault="008737A7" w:rsidP="008737A7">
      <w:pPr>
        <w:pStyle w:val="1"/>
        <w:tabs>
          <w:tab w:val="clear" w:pos="432"/>
        </w:tabs>
      </w:pPr>
      <w:r>
        <w:t>PUR resource configuration</w:t>
      </w:r>
      <w:r w:rsidR="009D64B8">
        <w:t xml:space="preserve"> and adaptive PUR transmission</w:t>
      </w:r>
    </w:p>
    <w:p w14:paraId="5F6AE226" w14:textId="065F4EE7" w:rsidR="008737A7" w:rsidRDefault="008737A7" w:rsidP="008737A7">
      <w:pPr>
        <w:rPr>
          <w:lang w:eastAsia="zh-CN"/>
        </w:rPr>
      </w:pPr>
      <w:r>
        <w:rPr>
          <w:rFonts w:hint="eastAsia"/>
          <w:lang w:eastAsia="zh-CN"/>
        </w:rPr>
        <w:t>In</w:t>
      </w:r>
      <w:r>
        <w:rPr>
          <w:lang w:eastAsia="zh-CN"/>
        </w:rPr>
        <w:t xml:space="preserve"> RAN1#96 </w:t>
      </w:r>
      <w:r w:rsidR="00FD1D67">
        <w:rPr>
          <w:lang w:eastAsia="zh-CN"/>
        </w:rPr>
        <w:t>[4]</w:t>
      </w:r>
      <w:r>
        <w:rPr>
          <w:lang w:eastAsia="zh-CN"/>
        </w:rPr>
        <w:t>, the following agreements were made with respect to PUR resource configuration for dedicated PUR.</w:t>
      </w:r>
    </w:p>
    <w:tbl>
      <w:tblPr>
        <w:tblStyle w:val="ac"/>
        <w:tblW w:w="0" w:type="auto"/>
        <w:tblLook w:val="04A0" w:firstRow="1" w:lastRow="0" w:firstColumn="1" w:lastColumn="0" w:noHBand="0" w:noVBand="1"/>
      </w:tblPr>
      <w:tblGrid>
        <w:gridCol w:w="9307"/>
      </w:tblGrid>
      <w:tr w:rsidR="008737A7" w14:paraId="7610D1D1" w14:textId="77777777" w:rsidTr="00050D1A">
        <w:tc>
          <w:tcPr>
            <w:tcW w:w="9307" w:type="dxa"/>
          </w:tcPr>
          <w:p w14:paraId="2272C531" w14:textId="77777777" w:rsidR="008737A7" w:rsidRPr="00A21E5E" w:rsidRDefault="008737A7" w:rsidP="00050D1A">
            <w:pPr>
              <w:spacing w:after="0"/>
              <w:rPr>
                <w:b/>
                <w:highlight w:val="green"/>
              </w:rPr>
            </w:pPr>
            <w:r w:rsidRPr="00A21E5E">
              <w:rPr>
                <w:b/>
                <w:highlight w:val="green"/>
              </w:rPr>
              <w:t>Agreement</w:t>
            </w:r>
          </w:p>
          <w:p w14:paraId="2803A62B" w14:textId="77777777" w:rsidR="008737A7" w:rsidRPr="00F00DA1" w:rsidRDefault="008737A7" w:rsidP="00050D1A">
            <w:pPr>
              <w:spacing w:after="0"/>
              <w:rPr>
                <w:rFonts w:eastAsia="MS Mincho"/>
                <w:szCs w:val="20"/>
              </w:rPr>
            </w:pPr>
            <w:r w:rsidRPr="00F00DA1">
              <w:rPr>
                <w:rFonts w:eastAsia="MS Mincho"/>
                <w:szCs w:val="20"/>
              </w:rPr>
              <w:t xml:space="preserve">For dedicated PUR, in idle mode, the PUR resource configuration includes at least the following </w:t>
            </w:r>
          </w:p>
          <w:p w14:paraId="2F0A9065"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 xml:space="preserve">Time domain resources including periodicity(s) </w:t>
            </w:r>
          </w:p>
          <w:p w14:paraId="43524530" w14:textId="77777777" w:rsidR="008737A7" w:rsidRPr="0044503C" w:rsidRDefault="008737A7" w:rsidP="00050D1A">
            <w:pPr>
              <w:pStyle w:val="af0"/>
              <w:numPr>
                <w:ilvl w:val="1"/>
                <w:numId w:val="6"/>
              </w:numPr>
              <w:autoSpaceDE/>
              <w:autoSpaceDN/>
              <w:adjustRightInd/>
              <w:snapToGrid/>
              <w:spacing w:after="0"/>
              <w:ind w:firstLineChars="0"/>
              <w:jc w:val="left"/>
            </w:pPr>
            <w:r w:rsidRPr="0044503C">
              <w:t>Note: also includes number of repetitions, number of RUs, starting position</w:t>
            </w:r>
          </w:p>
          <w:p w14:paraId="46351BC1"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Frequency domain resources</w:t>
            </w:r>
          </w:p>
          <w:p w14:paraId="7E76825E"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TBS(s)/MCS(s)</w:t>
            </w:r>
          </w:p>
          <w:p w14:paraId="23744663"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Power control parameters</w:t>
            </w:r>
          </w:p>
          <w:p w14:paraId="3EBD0FB8"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Legacy DMRS pattern</w:t>
            </w:r>
          </w:p>
        </w:tc>
      </w:tr>
    </w:tbl>
    <w:p w14:paraId="254549C9" w14:textId="77777777" w:rsidR="00FD7577" w:rsidRDefault="008737A7" w:rsidP="008737A7">
      <w:pPr>
        <w:spacing w:beforeLines="50" w:before="120"/>
      </w:pPr>
      <w:r>
        <w:rPr>
          <w:lang w:eastAsia="zh-CN"/>
        </w:rPr>
        <w:t xml:space="preserve">The time domain resources include </w:t>
      </w:r>
      <w:r w:rsidRPr="0044503C">
        <w:t>periodicity(s)</w:t>
      </w:r>
      <w:r>
        <w:t>,</w:t>
      </w:r>
      <w:r w:rsidRPr="0044503C">
        <w:t xml:space="preserve"> number of repetitions, number of RUs, starting position</w:t>
      </w:r>
      <w:r>
        <w:t>. The frequency domain resources may include</w:t>
      </w:r>
      <w:r>
        <w:rPr>
          <w:rFonts w:hint="eastAsia"/>
          <w:lang w:eastAsia="zh-CN"/>
        </w:rPr>
        <w:t xml:space="preserve"> frequency location of PUR and may also include</w:t>
      </w:r>
      <w:r>
        <w:t xml:space="preserve"> the number of tones, i.e., 1/3/6/12 tones. </w:t>
      </w:r>
    </w:p>
    <w:p w14:paraId="363C73C6" w14:textId="5AAAC342" w:rsidR="00FD7577" w:rsidRDefault="00D12C53" w:rsidP="007B3982">
      <w:pPr>
        <w:spacing w:beforeLines="50" w:before="120"/>
        <w:rPr>
          <w:lang w:eastAsia="zh-CN"/>
        </w:rPr>
      </w:pPr>
      <w:r>
        <w:rPr>
          <w:lang w:eastAsia="zh-CN"/>
        </w:rPr>
        <w:t>Since the eNB may not have accurate knowledge about the UE UL traffic, the configured values, such as TBS and number of repetitions, may not perfectly match the UE actual data requirement. Similar issues were studied in Rel-15 EDT, which can be taken as a reference.</w:t>
      </w:r>
      <w:r w:rsidR="00AA6970">
        <w:rPr>
          <w:lang w:eastAsia="zh-CN"/>
        </w:rPr>
        <w:t xml:space="preserve"> I</w:t>
      </w:r>
      <w:r w:rsidR="008737A7">
        <w:rPr>
          <w:lang w:eastAsia="zh-CN"/>
        </w:rPr>
        <w:t xml:space="preserve">n Rel-15 EDT, if the packet size is smaller than the configured maximum TBS, the UE can use a smaller TBS to avoid padding and waste of power, and the UE can scale down the repetition number to save power and network resource. </w:t>
      </w:r>
      <w:r w:rsidR="003D5CFA">
        <w:rPr>
          <w:lang w:eastAsia="zh-CN"/>
        </w:rPr>
        <w:t>Since the situation is similar for PUR and EDT, it is proposed similar mechanism is adopted for PUR.</w:t>
      </w:r>
    </w:p>
    <w:p w14:paraId="415515D0" w14:textId="0DA7C32F" w:rsidR="009D64B8" w:rsidRDefault="00FD7577" w:rsidP="00FD7577">
      <w:pPr>
        <w:rPr>
          <w:b/>
        </w:rPr>
      </w:pPr>
      <w:r w:rsidRPr="008F66B1">
        <w:rPr>
          <w:b/>
          <w:kern w:val="2"/>
        </w:rPr>
        <w:t xml:space="preserve">Proposal </w:t>
      </w:r>
      <w:r w:rsidR="009C4B4D">
        <w:rPr>
          <w:b/>
          <w:kern w:val="2"/>
        </w:rPr>
        <w:t>3</w:t>
      </w:r>
      <w:r w:rsidRPr="00B1742B">
        <w:rPr>
          <w:b/>
          <w:kern w:val="2"/>
        </w:rPr>
        <w:t>:</w:t>
      </w:r>
      <w:r w:rsidRPr="00B1742B">
        <w:rPr>
          <w:b/>
        </w:rPr>
        <w:t xml:space="preserve"> </w:t>
      </w:r>
      <w:r w:rsidR="007A668F">
        <w:rPr>
          <w:rFonts w:hint="eastAsia"/>
          <w:b/>
          <w:lang w:eastAsia="zh-CN"/>
        </w:rPr>
        <w:t>For</w:t>
      </w:r>
      <w:r w:rsidR="007A668F">
        <w:rPr>
          <w:b/>
        </w:rPr>
        <w:t xml:space="preserve"> dedicated PUR, </w:t>
      </w:r>
      <w:r w:rsidR="009D64B8">
        <w:rPr>
          <w:b/>
        </w:rPr>
        <w:t xml:space="preserve">the configured number of repetitions and </w:t>
      </w:r>
      <w:r w:rsidR="005E2FD0">
        <w:rPr>
          <w:b/>
        </w:rPr>
        <w:t xml:space="preserve">configured </w:t>
      </w:r>
      <w:r w:rsidR="009D64B8">
        <w:rPr>
          <w:b/>
        </w:rPr>
        <w:t>TBS are the maximum number of repetitions and maximum TBS supported by the PUR.</w:t>
      </w:r>
    </w:p>
    <w:p w14:paraId="26FB81DC" w14:textId="11CBE47F" w:rsidR="00FD7577" w:rsidRPr="0025141C" w:rsidRDefault="009D64B8" w:rsidP="00FD7577">
      <w:pPr>
        <w:rPr>
          <w:b/>
        </w:rPr>
      </w:pPr>
      <w:r w:rsidRPr="0025141C">
        <w:rPr>
          <w:b/>
        </w:rPr>
        <w:t xml:space="preserve">Proposal </w:t>
      </w:r>
      <w:r w:rsidR="000D3BB0">
        <w:rPr>
          <w:b/>
        </w:rPr>
        <w:t>4</w:t>
      </w:r>
      <w:r w:rsidRPr="0025141C">
        <w:rPr>
          <w:b/>
        </w:rPr>
        <w:t>: T</w:t>
      </w:r>
      <w:r w:rsidR="001E6A92" w:rsidRPr="0025141C">
        <w:rPr>
          <w:b/>
        </w:rPr>
        <w:t>he UE is allowed to use a smaller TBS than the TBS configured in PUR configuration</w:t>
      </w:r>
      <w:r w:rsidR="00CC5124" w:rsidRPr="0025141C">
        <w:rPr>
          <w:b/>
        </w:rPr>
        <w:t xml:space="preserve">, and can scale down the repetition number </w:t>
      </w:r>
      <w:r w:rsidR="003970DA" w:rsidRPr="0025141C">
        <w:rPr>
          <w:b/>
        </w:rPr>
        <w:t xml:space="preserve">in a way </w:t>
      </w:r>
      <w:r w:rsidR="00CC5124" w:rsidRPr="0025141C">
        <w:rPr>
          <w:b/>
        </w:rPr>
        <w:t>similar to Rel-15 EDT</w:t>
      </w:r>
      <w:r w:rsidR="00ED1778" w:rsidRPr="0025141C">
        <w:rPr>
          <w:b/>
        </w:rPr>
        <w:t>.</w:t>
      </w:r>
    </w:p>
    <w:p w14:paraId="73E187A9" w14:textId="02816E8C" w:rsidR="001E67D2" w:rsidRPr="00E66760" w:rsidRDefault="00C360F2" w:rsidP="0063526D">
      <w:pPr>
        <w:pStyle w:val="1"/>
        <w:rPr>
          <w:lang w:eastAsia="zh-CN"/>
        </w:rPr>
      </w:pPr>
      <w:r>
        <w:rPr>
          <w:lang w:eastAsia="zh-CN"/>
        </w:rPr>
        <w:lastRenderedPageBreak/>
        <w:t xml:space="preserve">PUR skipping and </w:t>
      </w:r>
      <w:r w:rsidR="008C30F3">
        <w:rPr>
          <w:lang w:eastAsia="zh-CN"/>
        </w:rPr>
        <w:t>n</w:t>
      </w:r>
      <w:r w:rsidR="001E67D2" w:rsidRPr="008749D0">
        <w:rPr>
          <w:lang w:eastAsia="zh-CN"/>
        </w:rPr>
        <w:t xml:space="preserve">otifying eNB of </w:t>
      </w:r>
      <w:r w:rsidR="00AA1399" w:rsidRPr="009B7EBE">
        <w:rPr>
          <w:lang w:eastAsia="zh-CN"/>
        </w:rPr>
        <w:t>unused PUR</w:t>
      </w:r>
    </w:p>
    <w:p w14:paraId="1B57424E" w14:textId="1C9D72AF" w:rsidR="00CE712F" w:rsidRDefault="00CE712F" w:rsidP="00CE712F">
      <w:pPr>
        <w:rPr>
          <w:lang w:eastAsia="zh-CN"/>
        </w:rPr>
      </w:pPr>
      <w:r>
        <w:rPr>
          <w:rFonts w:hint="eastAsia"/>
          <w:lang w:eastAsia="zh-CN"/>
        </w:rPr>
        <w:t>In</w:t>
      </w:r>
      <w:r>
        <w:rPr>
          <w:lang w:eastAsia="zh-CN"/>
        </w:rPr>
        <w:t xml:space="preserve"> RAN1#95 </w:t>
      </w:r>
      <w:r w:rsidR="00FD1D67">
        <w:rPr>
          <w:lang w:eastAsia="zh-CN"/>
        </w:rPr>
        <w:t>[5]</w:t>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B1742B">
        <w:rPr>
          <w:i/>
          <w:lang w:eastAsia="zh-CN"/>
        </w:rPr>
        <w:t>FFS: Whether or not to support mechanism to disable skipping by eNB</w:t>
      </w:r>
      <w:r>
        <w:rPr>
          <w:lang w:eastAsia="zh-CN"/>
        </w:rPr>
        <w:t xml:space="preserve">. </w:t>
      </w:r>
    </w:p>
    <w:p w14:paraId="7D977735" w14:textId="77F7965F" w:rsidR="00CE712F" w:rsidRDefault="00CE712F" w:rsidP="00CE712F">
      <w:pPr>
        <w:rPr>
          <w:lang w:eastAsia="zh-CN"/>
        </w:rPr>
      </w:pPr>
      <w:r>
        <w:rPr>
          <w:lang w:eastAsia="zh-CN"/>
        </w:rPr>
        <w:t>When there is no UL data to transmit and skipping of the PUR transmission is disabled</w:t>
      </w:r>
      <w:r>
        <w:rPr>
          <w:rFonts w:hint="eastAsia"/>
          <w:lang w:eastAsia="zh-CN"/>
        </w:rPr>
        <w:t>, the UE needs to transmit dummy packet</w:t>
      </w:r>
      <w:r w:rsidR="005E2FD0">
        <w:rPr>
          <w:lang w:eastAsia="zh-CN"/>
        </w:rPr>
        <w:t xml:space="preserve"> to keep the PUR resource</w:t>
      </w:r>
      <w:r>
        <w:rPr>
          <w:rFonts w:hint="eastAsia"/>
          <w:lang w:eastAsia="zh-CN"/>
        </w:rPr>
        <w:t>, which is</w:t>
      </w:r>
      <w:r>
        <w:rPr>
          <w:lang w:eastAsia="zh-CN"/>
        </w:rPr>
        <w:t xml:space="preserve"> a waste of UE power and UL resource. Since UE power consumption is critical for NB-IoT, we propose not to </w:t>
      </w:r>
      <w:r w:rsidRPr="00344257">
        <w:rPr>
          <w:lang w:eastAsia="zh-CN"/>
        </w:rPr>
        <w:t>support mechanism to disable skipping by eNB.</w:t>
      </w:r>
    </w:p>
    <w:p w14:paraId="36C53A65" w14:textId="20FB645D" w:rsidR="00CE712F" w:rsidRPr="00CA2058" w:rsidRDefault="00CE712F" w:rsidP="00CE712F">
      <w:pPr>
        <w:rPr>
          <w:lang w:eastAsia="zh-CN"/>
        </w:rPr>
      </w:pPr>
      <w:r w:rsidRPr="008F66B1">
        <w:rPr>
          <w:b/>
          <w:kern w:val="2"/>
        </w:rPr>
        <w:t xml:space="preserve">Proposal </w:t>
      </w:r>
      <w:r w:rsidR="000D3BB0">
        <w:rPr>
          <w:b/>
          <w:kern w:val="2"/>
        </w:rPr>
        <w:t>5</w:t>
      </w:r>
      <w:r w:rsidRPr="00B1742B">
        <w:rPr>
          <w:b/>
          <w:kern w:val="2"/>
        </w:rPr>
        <w:t>:</w:t>
      </w:r>
      <w:r w:rsidRPr="00B1742B">
        <w:rPr>
          <w:b/>
        </w:rPr>
        <w:t xml:space="preserve"> Do not </w:t>
      </w:r>
      <w:r w:rsidRPr="00063034">
        <w:rPr>
          <w:b/>
          <w:kern w:val="2"/>
        </w:rPr>
        <w:t>support mechanism to disable skipping by eNB</w:t>
      </w:r>
      <w:r>
        <w:rPr>
          <w:b/>
          <w:kern w:val="2"/>
        </w:rPr>
        <w:t>.</w:t>
      </w:r>
    </w:p>
    <w:p w14:paraId="389DA11A" w14:textId="7CAB7437" w:rsidR="00F71E65" w:rsidRDefault="004565E9" w:rsidP="00045A16">
      <w:pPr>
        <w:rPr>
          <w:lang w:eastAsia="zh-CN"/>
        </w:rPr>
      </w:pPr>
      <w:r w:rsidRPr="00045A16">
        <w:rPr>
          <w:rFonts w:hint="eastAsia"/>
          <w:lang w:eastAsia="zh-CN"/>
        </w:rPr>
        <w:t>I</w:t>
      </w:r>
      <w:r w:rsidRPr="00045A16">
        <w:rPr>
          <w:lang w:eastAsia="zh-CN"/>
        </w:rPr>
        <w:t>n RAN1#97</w:t>
      </w:r>
      <w:r>
        <w:rPr>
          <w:lang w:eastAsia="zh-CN"/>
        </w:rPr>
        <w:t xml:space="preserve"> </w:t>
      </w:r>
      <w:r w:rsidR="00FD1D67">
        <w:rPr>
          <w:lang w:eastAsia="zh-CN"/>
        </w:rPr>
        <w:t>[2]</w:t>
      </w:r>
      <w:r w:rsidR="00945F38">
        <w:rPr>
          <w:lang w:eastAsia="zh-CN"/>
        </w:rPr>
        <w:t xml:space="preserve">, </w:t>
      </w:r>
      <w:r w:rsidR="00824162">
        <w:rPr>
          <w:lang w:eastAsia="zh-CN"/>
        </w:rPr>
        <w:t>it has been agreed</w:t>
      </w:r>
      <w:r w:rsidR="00062DB8">
        <w:rPr>
          <w:lang w:eastAsia="zh-CN"/>
        </w:rPr>
        <w:t xml:space="preserve"> that</w:t>
      </w:r>
      <w:r w:rsidR="00824162">
        <w:rPr>
          <w:lang w:eastAsia="zh-CN"/>
        </w:rPr>
        <w:t xml:space="preserve"> </w:t>
      </w:r>
      <w:r w:rsidR="00824162" w:rsidRPr="00045A16">
        <w:rPr>
          <w:i/>
          <w:lang w:eastAsia="zh-CN"/>
        </w:rPr>
        <w:t>for further discussion: Aspects related to notifying eNB of unused PUR resources</w:t>
      </w:r>
      <w:r w:rsidR="00824162" w:rsidRPr="00824162">
        <w:rPr>
          <w:lang w:eastAsia="zh-CN"/>
        </w:rPr>
        <w:t>.</w:t>
      </w:r>
    </w:p>
    <w:p w14:paraId="5B2266EF" w14:textId="1D8B60D3" w:rsidR="00B97006" w:rsidRDefault="00B97006" w:rsidP="00045A16">
      <w:pPr>
        <w:rPr>
          <w:bCs/>
          <w:lang w:eastAsia="zh-CN"/>
        </w:rPr>
      </w:pPr>
      <w:r>
        <w:rPr>
          <w:lang w:eastAsia="zh-CN"/>
        </w:rPr>
        <w:t xml:space="preserve">If the UE has no data to transmit, the UE may skip PUR. </w:t>
      </w:r>
      <w:r w:rsidR="00C07848">
        <w:rPr>
          <w:lang w:eastAsia="zh-CN"/>
        </w:rPr>
        <w:t>I</w:t>
      </w:r>
      <w:r w:rsidR="00662699">
        <w:rPr>
          <w:lang w:eastAsia="zh-CN"/>
        </w:rPr>
        <w:t xml:space="preserve">f there is no mechanism to notify the eNB of unused PUR, the eNB may have to </w:t>
      </w:r>
      <w:r w:rsidR="00662699">
        <w:rPr>
          <w:bCs/>
          <w:lang w:eastAsia="zh-CN"/>
        </w:rPr>
        <w:t xml:space="preserve">buffer UL signals and then do blind </w:t>
      </w:r>
      <w:r w:rsidR="00DC0DB6">
        <w:rPr>
          <w:bCs/>
          <w:lang w:eastAsia="zh-CN"/>
        </w:rPr>
        <w:t>decoding</w:t>
      </w:r>
      <w:r w:rsidR="001D4E43">
        <w:rPr>
          <w:bCs/>
          <w:lang w:eastAsia="zh-CN"/>
        </w:rPr>
        <w:t xml:space="preserve"> to find out whether the UE skips PUR or not</w:t>
      </w:r>
      <w:r w:rsidR="00662699">
        <w:rPr>
          <w:bCs/>
          <w:lang w:eastAsia="zh-CN"/>
        </w:rPr>
        <w:t xml:space="preserve">, i.e., </w:t>
      </w:r>
      <w:r w:rsidR="00662699">
        <w:rPr>
          <w:lang w:eastAsia="zh-CN"/>
        </w:rPr>
        <w:t>eNB needs to do multiple hypotheses considering all the possible MCS, TBS, repetition numbers, etc., which impacts eNB</w:t>
      </w:r>
      <w:r w:rsidR="00662699">
        <w:rPr>
          <w:bCs/>
        </w:rPr>
        <w:t xml:space="preserve"> </w:t>
      </w:r>
      <w:r w:rsidR="00662699">
        <w:rPr>
          <w:bCs/>
          <w:lang w:eastAsia="zh-CN"/>
        </w:rPr>
        <w:t>power consumption.</w:t>
      </w:r>
      <w:r w:rsidR="0029206B">
        <w:rPr>
          <w:bCs/>
          <w:lang w:eastAsia="zh-CN"/>
        </w:rPr>
        <w:t xml:space="preserve"> Moreover, since the eNB does not know whether the UE will use the PUR or not, the eNB cannot allocate the PUR to other UEs</w:t>
      </w:r>
      <w:r w:rsidR="005E2FD0">
        <w:rPr>
          <w:bCs/>
          <w:lang w:eastAsia="zh-CN"/>
        </w:rPr>
        <w:t>.</w:t>
      </w:r>
      <w:r w:rsidR="0029206B">
        <w:rPr>
          <w:bCs/>
          <w:lang w:eastAsia="zh-CN"/>
        </w:rPr>
        <w:t xml:space="preserve"> </w:t>
      </w:r>
      <w:r w:rsidR="005E2FD0">
        <w:rPr>
          <w:bCs/>
          <w:lang w:eastAsia="zh-CN"/>
        </w:rPr>
        <w:t>T</w:t>
      </w:r>
      <w:r w:rsidR="0029206B">
        <w:rPr>
          <w:bCs/>
          <w:lang w:eastAsia="zh-CN"/>
        </w:rPr>
        <w:t>here is</w:t>
      </w:r>
      <w:r w:rsidR="003F158E">
        <w:rPr>
          <w:bCs/>
          <w:lang w:eastAsia="zh-CN"/>
        </w:rPr>
        <w:t xml:space="preserve"> </w:t>
      </w:r>
      <w:r w:rsidR="0029206B">
        <w:rPr>
          <w:bCs/>
          <w:lang w:eastAsia="zh-CN"/>
        </w:rPr>
        <w:t>a waste of UL resource</w:t>
      </w:r>
      <w:r w:rsidR="005E2FD0">
        <w:rPr>
          <w:bCs/>
          <w:lang w:eastAsia="zh-CN"/>
        </w:rPr>
        <w:t xml:space="preserve"> if no mechanism is supported to</w:t>
      </w:r>
      <w:r w:rsidR="00377CF8">
        <w:rPr>
          <w:bCs/>
          <w:lang w:eastAsia="zh-CN"/>
        </w:rPr>
        <w:t xml:space="preserve"> enable UE to notify the eNB of unused </w:t>
      </w:r>
      <w:r w:rsidR="005E2FD0">
        <w:rPr>
          <w:bCs/>
          <w:lang w:eastAsia="zh-CN"/>
        </w:rPr>
        <w:t>PUR</w:t>
      </w:r>
      <w:r w:rsidR="0029206B">
        <w:rPr>
          <w:bCs/>
          <w:lang w:eastAsia="zh-CN"/>
        </w:rPr>
        <w:t>.</w:t>
      </w:r>
    </w:p>
    <w:p w14:paraId="618BB254" w14:textId="252C12B6" w:rsidR="00F16BF6" w:rsidRPr="00847D11" w:rsidRDefault="00F16BF6" w:rsidP="00E66760">
      <w:pPr>
        <w:pStyle w:val="a5"/>
        <w:jc w:val="both"/>
        <w:rPr>
          <w:bCs w:val="0"/>
          <w:sz w:val="22"/>
          <w:szCs w:val="22"/>
        </w:rPr>
      </w:pPr>
      <w:r w:rsidRPr="00B7055B">
        <w:rPr>
          <w:kern w:val="2"/>
          <w:sz w:val="22"/>
          <w:szCs w:val="22"/>
        </w:rPr>
        <w:t xml:space="preserve">Observation </w:t>
      </w:r>
      <w:r w:rsidR="00765D1D" w:rsidRPr="00B7055B">
        <w:rPr>
          <w:kern w:val="2"/>
          <w:sz w:val="22"/>
          <w:szCs w:val="22"/>
        </w:rPr>
        <w:t>1</w:t>
      </w:r>
      <w:r w:rsidRPr="00B7055B">
        <w:rPr>
          <w:kern w:val="2"/>
          <w:sz w:val="22"/>
          <w:szCs w:val="22"/>
        </w:rPr>
        <w:t xml:space="preserve">: </w:t>
      </w:r>
      <w:r w:rsidR="00707661" w:rsidRPr="00B7055B">
        <w:rPr>
          <w:kern w:val="2"/>
          <w:sz w:val="22"/>
          <w:szCs w:val="22"/>
        </w:rPr>
        <w:t>If there is no mechanism to notify the eNB of unused PUR</w:t>
      </w:r>
      <w:r w:rsidRPr="00B7055B">
        <w:rPr>
          <w:kern w:val="2"/>
          <w:sz w:val="22"/>
          <w:szCs w:val="22"/>
        </w:rPr>
        <w:t xml:space="preserve">, the eNB needs to do blind </w:t>
      </w:r>
      <w:r w:rsidR="00041F64" w:rsidRPr="00B7055B">
        <w:rPr>
          <w:kern w:val="2"/>
          <w:sz w:val="22"/>
          <w:szCs w:val="22"/>
        </w:rPr>
        <w:t>decoding</w:t>
      </w:r>
      <w:r w:rsidRPr="00B7055B">
        <w:rPr>
          <w:kern w:val="2"/>
          <w:sz w:val="22"/>
          <w:szCs w:val="22"/>
        </w:rPr>
        <w:t xml:space="preserve"> on the PUR resources </w:t>
      </w:r>
      <w:r w:rsidR="00B30E6A" w:rsidRPr="00B7055B">
        <w:rPr>
          <w:kern w:val="2"/>
          <w:sz w:val="22"/>
          <w:szCs w:val="22"/>
        </w:rPr>
        <w:t>to find out whether the UE skips PUR or not</w:t>
      </w:r>
      <w:r w:rsidRPr="00B7055B">
        <w:rPr>
          <w:kern w:val="2"/>
          <w:sz w:val="22"/>
          <w:szCs w:val="22"/>
        </w:rPr>
        <w:t xml:space="preserve">. This </w:t>
      </w:r>
      <w:r w:rsidR="007C6116" w:rsidRPr="00B7055B">
        <w:rPr>
          <w:kern w:val="2"/>
          <w:sz w:val="22"/>
          <w:szCs w:val="22"/>
        </w:rPr>
        <w:t>wastes</w:t>
      </w:r>
      <w:r w:rsidRPr="00B7055B">
        <w:rPr>
          <w:kern w:val="2"/>
          <w:sz w:val="22"/>
          <w:szCs w:val="22"/>
        </w:rPr>
        <w:t xml:space="preserve"> eNB power consumption.</w:t>
      </w:r>
    </w:p>
    <w:p w14:paraId="45A0093A" w14:textId="18426BE3" w:rsidR="00F16BF6" w:rsidRPr="00B7055B" w:rsidRDefault="00F16BF6" w:rsidP="00F16BF6">
      <w:pPr>
        <w:pStyle w:val="a5"/>
        <w:jc w:val="both"/>
        <w:rPr>
          <w:kern w:val="2"/>
          <w:sz w:val="22"/>
          <w:szCs w:val="22"/>
        </w:rPr>
      </w:pPr>
      <w:r w:rsidRPr="00B7055B">
        <w:rPr>
          <w:kern w:val="2"/>
          <w:sz w:val="22"/>
          <w:szCs w:val="22"/>
        </w:rPr>
        <w:t>Observation</w:t>
      </w:r>
      <w:r w:rsidR="0062425B" w:rsidRPr="00B7055B">
        <w:rPr>
          <w:kern w:val="2"/>
          <w:sz w:val="22"/>
          <w:szCs w:val="22"/>
        </w:rPr>
        <w:t xml:space="preserve"> </w:t>
      </w:r>
      <w:r w:rsidR="00765D1D" w:rsidRPr="00B7055B">
        <w:rPr>
          <w:kern w:val="2"/>
          <w:sz w:val="22"/>
          <w:szCs w:val="22"/>
        </w:rPr>
        <w:t>2</w:t>
      </w:r>
      <w:r w:rsidRPr="00B7055B">
        <w:rPr>
          <w:kern w:val="2"/>
          <w:sz w:val="22"/>
          <w:szCs w:val="22"/>
        </w:rPr>
        <w:t xml:space="preserve">: </w:t>
      </w:r>
      <w:r w:rsidR="007C6116" w:rsidRPr="00B7055B">
        <w:rPr>
          <w:kern w:val="2"/>
          <w:sz w:val="22"/>
          <w:szCs w:val="22"/>
        </w:rPr>
        <w:t>T</w:t>
      </w:r>
      <w:r w:rsidR="00BB61EC" w:rsidRPr="00B7055B">
        <w:rPr>
          <w:kern w:val="2"/>
          <w:sz w:val="22"/>
          <w:szCs w:val="22"/>
        </w:rPr>
        <w:t xml:space="preserve">he eNB cannot allocate the PUR to other UEs, </w:t>
      </w:r>
      <w:r w:rsidR="00377CF8" w:rsidRPr="00B7055B">
        <w:rPr>
          <w:kern w:val="2"/>
          <w:sz w:val="22"/>
          <w:szCs w:val="22"/>
        </w:rPr>
        <w:t xml:space="preserve">and </w:t>
      </w:r>
      <w:r w:rsidR="007C6116" w:rsidRPr="00B7055B">
        <w:rPr>
          <w:kern w:val="2"/>
          <w:sz w:val="22"/>
          <w:szCs w:val="22"/>
        </w:rPr>
        <w:t xml:space="preserve">therefore </w:t>
      </w:r>
      <w:r w:rsidR="00BB61EC" w:rsidRPr="00B7055B">
        <w:rPr>
          <w:kern w:val="2"/>
          <w:sz w:val="22"/>
          <w:szCs w:val="22"/>
        </w:rPr>
        <w:t>waste</w:t>
      </w:r>
      <w:r w:rsidR="00377CF8" w:rsidRPr="00B7055B">
        <w:rPr>
          <w:kern w:val="2"/>
          <w:sz w:val="22"/>
          <w:szCs w:val="22"/>
        </w:rPr>
        <w:t>s</w:t>
      </w:r>
      <w:r w:rsidR="00BB61EC" w:rsidRPr="00B7055B">
        <w:rPr>
          <w:kern w:val="2"/>
          <w:sz w:val="22"/>
          <w:szCs w:val="22"/>
        </w:rPr>
        <w:t xml:space="preserve"> UL resource </w:t>
      </w:r>
      <w:r w:rsidR="00377CF8" w:rsidRPr="00847D11">
        <w:rPr>
          <w:bCs w:val="0"/>
          <w:sz w:val="22"/>
          <w:szCs w:val="22"/>
        </w:rPr>
        <w:t>if no mechanism is supported to enable UE to notify the eNB of unused PUR</w:t>
      </w:r>
      <w:r w:rsidR="00363794">
        <w:rPr>
          <w:bCs w:val="0"/>
          <w:sz w:val="22"/>
          <w:szCs w:val="22"/>
        </w:rPr>
        <w:t>.</w:t>
      </w:r>
    </w:p>
    <w:p w14:paraId="783CE5BE" w14:textId="47319870" w:rsidR="004C33AD" w:rsidRPr="00B7055B" w:rsidRDefault="004C33AD" w:rsidP="00E66760">
      <w:pPr>
        <w:pStyle w:val="a5"/>
        <w:jc w:val="both"/>
        <w:rPr>
          <w:kern w:val="2"/>
          <w:sz w:val="22"/>
          <w:szCs w:val="22"/>
        </w:rPr>
      </w:pPr>
      <w:r w:rsidRPr="00B7055B">
        <w:rPr>
          <w:kern w:val="2"/>
          <w:sz w:val="22"/>
          <w:szCs w:val="22"/>
        </w:rPr>
        <w:t xml:space="preserve">Proposal </w:t>
      </w:r>
      <w:r w:rsidR="000D3BB0">
        <w:rPr>
          <w:kern w:val="2"/>
          <w:sz w:val="22"/>
          <w:szCs w:val="22"/>
        </w:rPr>
        <w:t>6</w:t>
      </w:r>
      <w:r w:rsidRPr="00B7055B">
        <w:rPr>
          <w:kern w:val="2"/>
          <w:sz w:val="22"/>
          <w:szCs w:val="22"/>
        </w:rPr>
        <w:t>: RAN1 considers eNB blind decoding complexity</w:t>
      </w:r>
      <w:r w:rsidR="00243904" w:rsidRPr="00B7055B">
        <w:rPr>
          <w:rFonts w:hint="eastAsia"/>
          <w:kern w:val="2"/>
          <w:sz w:val="22"/>
          <w:szCs w:val="22"/>
        </w:rPr>
        <w:t>,</w:t>
      </w:r>
      <w:r w:rsidR="00243904" w:rsidRPr="00B7055B">
        <w:rPr>
          <w:kern w:val="2"/>
          <w:sz w:val="22"/>
          <w:szCs w:val="22"/>
        </w:rPr>
        <w:t xml:space="preserve"> </w:t>
      </w:r>
      <w:r w:rsidRPr="00B7055B">
        <w:rPr>
          <w:kern w:val="2"/>
          <w:sz w:val="22"/>
          <w:szCs w:val="22"/>
        </w:rPr>
        <w:t>power consumption</w:t>
      </w:r>
      <w:r w:rsidR="00243904" w:rsidRPr="00B7055B">
        <w:rPr>
          <w:kern w:val="2"/>
          <w:sz w:val="22"/>
          <w:szCs w:val="22"/>
        </w:rPr>
        <w:t>, and waste of UL resource due to unused PUR</w:t>
      </w:r>
      <w:r w:rsidRPr="00B7055B">
        <w:rPr>
          <w:kern w:val="2"/>
          <w:sz w:val="22"/>
          <w:szCs w:val="22"/>
        </w:rPr>
        <w:t xml:space="preserve"> in the design of PUR mechanisms.</w:t>
      </w:r>
    </w:p>
    <w:p w14:paraId="76F8F6BF" w14:textId="17ACE1E3" w:rsidR="001C4245" w:rsidRDefault="001C4245" w:rsidP="001C4245">
      <w:pPr>
        <w:rPr>
          <w:lang w:eastAsia="zh-CN"/>
        </w:rPr>
      </w:pPr>
      <w:r w:rsidRPr="00481E5B">
        <w:rPr>
          <w:lang w:eastAsia="zh-CN"/>
        </w:rPr>
        <w:t xml:space="preserve">Theoretically, UE activity detection can be done </w:t>
      </w:r>
      <w:r>
        <w:rPr>
          <w:lang w:eastAsia="zh-CN"/>
        </w:rPr>
        <w:t>through DMRS detection, i.e., if the eNB detect</w:t>
      </w:r>
      <w:r w:rsidR="00377CF8">
        <w:rPr>
          <w:lang w:eastAsia="zh-CN"/>
        </w:rPr>
        <w:t>s</w:t>
      </w:r>
      <w:r>
        <w:rPr>
          <w:lang w:eastAsia="zh-CN"/>
        </w:rPr>
        <w:t xml:space="preserve"> </w:t>
      </w:r>
      <w:r w:rsidR="00377CF8">
        <w:rPr>
          <w:lang w:eastAsia="zh-CN"/>
        </w:rPr>
        <w:t xml:space="preserve">the </w:t>
      </w:r>
      <w:r>
        <w:rPr>
          <w:lang w:eastAsia="zh-CN"/>
        </w:rPr>
        <w:t>DMRS on PUR</w:t>
      </w:r>
      <w:r w:rsidR="00377CF8">
        <w:rPr>
          <w:lang w:eastAsia="zh-CN"/>
        </w:rPr>
        <w:t xml:space="preserve"> is absent</w:t>
      </w:r>
      <w:r>
        <w:rPr>
          <w:lang w:eastAsia="zh-CN"/>
        </w:rPr>
        <w:t xml:space="preserve">, the eNB can </w:t>
      </w:r>
      <w:r w:rsidR="00377CF8">
        <w:rPr>
          <w:lang w:eastAsia="zh-CN"/>
        </w:rPr>
        <w:t>know that</w:t>
      </w:r>
      <w:r>
        <w:rPr>
          <w:lang w:eastAsia="zh-CN"/>
        </w:rPr>
        <w:t xml:space="preserve"> the UE skips PUR</w:t>
      </w:r>
      <w:r w:rsidR="00377CF8">
        <w:rPr>
          <w:lang w:eastAsia="zh-CN"/>
        </w:rPr>
        <w:t xml:space="preserve"> transmission, i.e. the PUR occasion is an unused PUR</w:t>
      </w:r>
      <w:r>
        <w:rPr>
          <w:lang w:eastAsia="zh-CN"/>
        </w:rPr>
        <w:t xml:space="preserve">. </w:t>
      </w:r>
      <w:r w:rsidRPr="00481E5B">
        <w:rPr>
          <w:lang w:eastAsia="zh-CN"/>
        </w:rPr>
        <w:t xml:space="preserve">However, for NB-IoT NPUSCH format 1 (used to carry UL data), the bandwidth is limited to 180 kHz and there is only one SC-FDMA symbol in a slot used for DMRS transmission. So the DMRS is limited in bandwidth and is sparse in time domain. </w:t>
      </w:r>
      <w:r>
        <w:rPr>
          <w:lang w:eastAsia="zh-CN"/>
        </w:rPr>
        <w:t xml:space="preserve">As a result, the eNB needs to accumulate a long duration of UL signals for </w:t>
      </w:r>
      <w:r w:rsidR="00377CF8">
        <w:rPr>
          <w:lang w:eastAsia="zh-CN"/>
        </w:rPr>
        <w:t xml:space="preserve">reliable </w:t>
      </w:r>
      <w:r>
        <w:rPr>
          <w:lang w:eastAsia="zh-CN"/>
        </w:rPr>
        <w:t>DMRS detection</w:t>
      </w:r>
      <w:r w:rsidR="00377CF8">
        <w:rPr>
          <w:lang w:eastAsia="zh-CN"/>
        </w:rPr>
        <w:t>.</w:t>
      </w:r>
      <w:r>
        <w:rPr>
          <w:lang w:eastAsia="zh-CN"/>
        </w:rPr>
        <w:t xml:space="preserve"> </w:t>
      </w:r>
      <w:r w:rsidR="00377CF8">
        <w:rPr>
          <w:lang w:eastAsia="zh-CN"/>
        </w:rPr>
        <w:t>T</w:t>
      </w:r>
      <w:r>
        <w:rPr>
          <w:lang w:eastAsia="zh-CN"/>
        </w:rPr>
        <w:t xml:space="preserve">he eNB </w:t>
      </w:r>
      <w:r w:rsidR="00377CF8">
        <w:rPr>
          <w:lang w:eastAsia="zh-CN"/>
        </w:rPr>
        <w:t xml:space="preserve">still needs to accumulate a long duration of signal and do the </w:t>
      </w:r>
      <w:r>
        <w:rPr>
          <w:lang w:eastAsia="zh-CN"/>
        </w:rPr>
        <w:t>blind decoding</w:t>
      </w:r>
      <w:r w:rsidR="00377CF8">
        <w:rPr>
          <w:lang w:eastAsia="zh-CN"/>
        </w:rPr>
        <w:t xml:space="preserve">, therefore, the power consumption overhead has already </w:t>
      </w:r>
      <w:r w:rsidR="008D2A9D">
        <w:rPr>
          <w:lang w:eastAsia="zh-CN"/>
        </w:rPr>
        <w:t xml:space="preserve">been </w:t>
      </w:r>
      <w:r w:rsidR="00377CF8">
        <w:rPr>
          <w:lang w:eastAsia="zh-CN"/>
        </w:rPr>
        <w:t xml:space="preserve">consumed for the detection and </w:t>
      </w:r>
      <w:r>
        <w:rPr>
          <w:lang w:eastAsia="zh-CN"/>
        </w:rPr>
        <w:t xml:space="preserve">a large portion of </w:t>
      </w:r>
      <w:r w:rsidR="00377CF8">
        <w:rPr>
          <w:lang w:eastAsia="zh-CN"/>
        </w:rPr>
        <w:t>the unused PUR</w:t>
      </w:r>
      <w:r>
        <w:rPr>
          <w:lang w:eastAsia="zh-CN"/>
        </w:rPr>
        <w:t xml:space="preserve"> resource </w:t>
      </w:r>
      <w:r w:rsidR="00377CF8">
        <w:rPr>
          <w:lang w:eastAsia="zh-CN"/>
        </w:rPr>
        <w:t>has already</w:t>
      </w:r>
      <w:r>
        <w:rPr>
          <w:lang w:eastAsia="zh-CN"/>
        </w:rPr>
        <w:t xml:space="preserve"> </w:t>
      </w:r>
      <w:r w:rsidR="00681F4D">
        <w:rPr>
          <w:lang w:eastAsia="zh-CN"/>
        </w:rPr>
        <w:t xml:space="preserve">been </w:t>
      </w:r>
      <w:r>
        <w:rPr>
          <w:lang w:eastAsia="zh-CN"/>
        </w:rPr>
        <w:t>wasted.</w:t>
      </w:r>
    </w:p>
    <w:p w14:paraId="481EE90F" w14:textId="2B4CE420" w:rsidR="001C4245" w:rsidRPr="007D13E7" w:rsidRDefault="0062425B" w:rsidP="001C4245">
      <w:pPr>
        <w:pStyle w:val="a5"/>
        <w:jc w:val="both"/>
        <w:rPr>
          <w:kern w:val="2"/>
          <w:sz w:val="22"/>
          <w:szCs w:val="22"/>
        </w:rPr>
      </w:pPr>
      <w:r w:rsidRPr="007D13E7">
        <w:rPr>
          <w:kern w:val="2"/>
          <w:sz w:val="22"/>
          <w:szCs w:val="22"/>
        </w:rPr>
        <w:t xml:space="preserve">Observation </w:t>
      </w:r>
      <w:r w:rsidR="00765D1D" w:rsidRPr="007D13E7">
        <w:rPr>
          <w:kern w:val="2"/>
          <w:sz w:val="22"/>
          <w:szCs w:val="22"/>
        </w:rPr>
        <w:t>3</w:t>
      </w:r>
      <w:r w:rsidR="001C4245" w:rsidRPr="007D13E7">
        <w:rPr>
          <w:kern w:val="2"/>
          <w:sz w:val="22"/>
          <w:szCs w:val="22"/>
        </w:rPr>
        <w:t xml:space="preserve">: </w:t>
      </w:r>
      <w:r w:rsidR="00377CF8" w:rsidRPr="00847D11">
        <w:rPr>
          <w:sz w:val="22"/>
          <w:szCs w:val="22"/>
        </w:rPr>
        <w:t>The power consumption overhead and wasting of the unused PUR cannot be resolved</w:t>
      </w:r>
      <w:r w:rsidR="00377CF8" w:rsidRPr="007D13E7">
        <w:rPr>
          <w:kern w:val="2"/>
          <w:sz w:val="22"/>
          <w:szCs w:val="22"/>
        </w:rPr>
        <w:t xml:space="preserve"> considering </w:t>
      </w:r>
      <w:r w:rsidR="001C4245" w:rsidRPr="007D13E7">
        <w:rPr>
          <w:kern w:val="2"/>
          <w:sz w:val="22"/>
          <w:szCs w:val="22"/>
        </w:rPr>
        <w:t xml:space="preserve">a long duration of UL signals </w:t>
      </w:r>
      <w:r w:rsidR="00377CF8" w:rsidRPr="007D13E7">
        <w:rPr>
          <w:kern w:val="2"/>
          <w:sz w:val="22"/>
          <w:szCs w:val="22"/>
        </w:rPr>
        <w:t xml:space="preserve">needs to be accumulated </w:t>
      </w:r>
      <w:r w:rsidR="001C4245" w:rsidRPr="007D13E7">
        <w:rPr>
          <w:kern w:val="2"/>
          <w:sz w:val="22"/>
          <w:szCs w:val="22"/>
        </w:rPr>
        <w:t>for DMRS detection</w:t>
      </w:r>
      <w:r w:rsidR="00377CF8" w:rsidRPr="007D13E7">
        <w:rPr>
          <w:kern w:val="2"/>
          <w:sz w:val="22"/>
          <w:szCs w:val="22"/>
        </w:rPr>
        <w:t xml:space="preserve"> </w:t>
      </w:r>
      <w:r w:rsidR="00994D37" w:rsidRPr="007D13E7">
        <w:rPr>
          <w:kern w:val="2"/>
          <w:sz w:val="22"/>
          <w:szCs w:val="22"/>
        </w:rPr>
        <w:t>for NPUSCH format</w:t>
      </w:r>
      <w:r w:rsidR="0025141C">
        <w:rPr>
          <w:kern w:val="2"/>
          <w:sz w:val="22"/>
          <w:szCs w:val="22"/>
        </w:rPr>
        <w:t xml:space="preserve"> </w:t>
      </w:r>
      <w:r w:rsidR="00994D37" w:rsidRPr="007D13E7">
        <w:rPr>
          <w:kern w:val="2"/>
          <w:sz w:val="22"/>
          <w:szCs w:val="22"/>
        </w:rPr>
        <w:t>1</w:t>
      </w:r>
      <w:r w:rsidR="001C4245" w:rsidRPr="007D13E7">
        <w:rPr>
          <w:kern w:val="2"/>
          <w:sz w:val="22"/>
          <w:szCs w:val="22"/>
        </w:rPr>
        <w:t>.</w:t>
      </w:r>
    </w:p>
    <w:p w14:paraId="113189AA" w14:textId="3FD85AAB" w:rsidR="0094181E" w:rsidRDefault="0094181E" w:rsidP="00A33D88">
      <w:pPr>
        <w:keepNext/>
        <w:jc w:val="center"/>
      </w:pPr>
      <w:r>
        <w:rPr>
          <w:noProof/>
          <w:lang w:eastAsia="zh-CN"/>
        </w:rPr>
        <w:drawing>
          <wp:inline distT="0" distB="0" distL="0" distR="0" wp14:anchorId="09009CEE" wp14:editId="3B37C14C">
            <wp:extent cx="4863710" cy="13175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1824" cy="1322499"/>
                    </a:xfrm>
                    <a:prstGeom prst="rect">
                      <a:avLst/>
                    </a:prstGeom>
                  </pic:spPr>
                </pic:pic>
              </a:graphicData>
            </a:graphic>
          </wp:inline>
        </w:drawing>
      </w:r>
    </w:p>
    <w:p w14:paraId="225F62BE" w14:textId="3080CDF6" w:rsidR="00A33D88" w:rsidRDefault="00A33D88" w:rsidP="00A33D88">
      <w:pPr>
        <w:pStyle w:val="a5"/>
      </w:pPr>
      <w:bookmarkStart w:id="4" w:name="_Ref15324320"/>
      <w:r>
        <w:t xml:space="preserve">Figure </w:t>
      </w:r>
      <w:r w:rsidR="005D6B37">
        <w:rPr>
          <w:noProof/>
        </w:rPr>
        <w:t>1</w:t>
      </w:r>
      <w:bookmarkEnd w:id="4"/>
      <w:r>
        <w:t xml:space="preserve"> Illustration of </w:t>
      </w:r>
      <w:r w:rsidRPr="009119BB">
        <w:t>notify</w:t>
      </w:r>
      <w:r>
        <w:t>ing</w:t>
      </w:r>
      <w:r w:rsidRPr="009119BB">
        <w:t xml:space="preserve"> the eNB of unused PUR</w:t>
      </w:r>
    </w:p>
    <w:p w14:paraId="5AE2B4AC" w14:textId="06A39481" w:rsidR="00CE0A76" w:rsidRDefault="009309DF" w:rsidP="007D4154">
      <w:pPr>
        <w:rPr>
          <w:lang w:eastAsia="zh-CN"/>
        </w:rPr>
      </w:pPr>
      <w:r>
        <w:rPr>
          <w:lang w:eastAsia="zh-CN"/>
        </w:rPr>
        <w:t xml:space="preserve">To address the issues above, </w:t>
      </w:r>
      <w:r w:rsidR="00143795">
        <w:rPr>
          <w:lang w:eastAsia="zh-CN"/>
        </w:rPr>
        <w:t>when the UE skips PU</w:t>
      </w:r>
      <w:r w:rsidR="00E63126">
        <w:rPr>
          <w:lang w:eastAsia="zh-CN"/>
        </w:rPr>
        <w:t>R</w:t>
      </w:r>
      <w:r w:rsidR="00143795">
        <w:rPr>
          <w:lang w:eastAsia="zh-CN"/>
        </w:rPr>
        <w:t xml:space="preserve">, </w:t>
      </w:r>
      <w:r w:rsidR="0010282E">
        <w:rPr>
          <w:lang w:eastAsia="zh-CN"/>
        </w:rPr>
        <w:t xml:space="preserve">a solution could be to send </w:t>
      </w:r>
      <w:r w:rsidR="00924268">
        <w:rPr>
          <w:lang w:eastAsia="zh-CN"/>
        </w:rPr>
        <w:t>an indication signal</w:t>
      </w:r>
      <w:r w:rsidR="0010282E">
        <w:rPr>
          <w:lang w:eastAsia="zh-CN"/>
        </w:rPr>
        <w:t xml:space="preserve"> to notify the eNB of unused PUR</w:t>
      </w:r>
      <w:r w:rsidR="00924268">
        <w:rPr>
          <w:lang w:eastAsia="zh-CN"/>
        </w:rPr>
        <w:t xml:space="preserve">, which </w:t>
      </w:r>
      <w:r w:rsidR="0010282E">
        <w:rPr>
          <w:lang w:eastAsia="zh-CN"/>
        </w:rPr>
        <w:t>is</w:t>
      </w:r>
      <w:r w:rsidR="00924268">
        <w:rPr>
          <w:lang w:eastAsia="zh-CN"/>
        </w:rPr>
        <w:t xml:space="preserve"> </w:t>
      </w:r>
      <w:r w:rsidR="00AD4978">
        <w:rPr>
          <w:lang w:eastAsia="zh-CN"/>
        </w:rPr>
        <w:t>highly detectable</w:t>
      </w:r>
      <w:r w:rsidR="00034ED3">
        <w:rPr>
          <w:lang w:eastAsia="zh-CN"/>
        </w:rPr>
        <w:t xml:space="preserve">. </w:t>
      </w:r>
      <w:r w:rsidR="00F70528">
        <w:rPr>
          <w:lang w:eastAsia="zh-CN"/>
        </w:rPr>
        <w:t xml:space="preserve">The mechanism is </w:t>
      </w:r>
      <w:r w:rsidR="00034ED3">
        <w:rPr>
          <w:lang w:eastAsia="zh-CN"/>
        </w:rPr>
        <w:t xml:space="preserve">shown in </w:t>
      </w:r>
      <w:r w:rsidR="00FD1D67">
        <w:t xml:space="preserve">Figure </w:t>
      </w:r>
      <w:r w:rsidR="00FD1D67">
        <w:rPr>
          <w:noProof/>
        </w:rPr>
        <w:t>1</w:t>
      </w:r>
      <w:r w:rsidR="00182AC1">
        <w:rPr>
          <w:lang w:eastAsia="zh-CN"/>
        </w:rPr>
        <w:t>. W</w:t>
      </w:r>
      <w:r w:rsidR="00C515E3">
        <w:rPr>
          <w:rFonts w:hint="eastAsia"/>
          <w:lang w:eastAsia="zh-CN"/>
        </w:rPr>
        <w:t>hen</w:t>
      </w:r>
      <w:r w:rsidR="00C515E3">
        <w:rPr>
          <w:lang w:eastAsia="zh-CN"/>
        </w:rPr>
        <w:t xml:space="preserve"> </w:t>
      </w:r>
      <w:r w:rsidR="00FD232E">
        <w:rPr>
          <w:lang w:eastAsia="zh-CN"/>
        </w:rPr>
        <w:t xml:space="preserve">the UE has data to transmit, the UE </w:t>
      </w:r>
      <w:r w:rsidR="0010282E">
        <w:rPr>
          <w:lang w:eastAsia="zh-CN"/>
        </w:rPr>
        <w:t>transmits the NPUSCH format 1 on the PUR</w:t>
      </w:r>
      <w:r w:rsidR="00FD232E">
        <w:rPr>
          <w:lang w:eastAsia="zh-CN"/>
        </w:rPr>
        <w:t>.</w:t>
      </w:r>
      <w:r w:rsidR="001E1A83">
        <w:rPr>
          <w:lang w:eastAsia="zh-CN"/>
        </w:rPr>
        <w:t xml:space="preserve"> </w:t>
      </w:r>
      <w:r w:rsidR="00C515E3">
        <w:rPr>
          <w:lang w:eastAsia="zh-CN"/>
        </w:rPr>
        <w:t>When</w:t>
      </w:r>
      <w:r w:rsidR="001E1A83">
        <w:rPr>
          <w:lang w:eastAsia="zh-CN"/>
        </w:rPr>
        <w:t xml:space="preserve"> the UE has no data to transmit, i.e., </w:t>
      </w:r>
      <w:r w:rsidR="0010282E">
        <w:rPr>
          <w:lang w:eastAsia="zh-CN"/>
        </w:rPr>
        <w:t>the</w:t>
      </w:r>
      <w:r w:rsidR="001E1A83">
        <w:rPr>
          <w:lang w:eastAsia="zh-CN"/>
        </w:rPr>
        <w:t xml:space="preserve"> PUR</w:t>
      </w:r>
      <w:r w:rsidR="0010282E">
        <w:rPr>
          <w:lang w:eastAsia="zh-CN"/>
        </w:rPr>
        <w:t xml:space="preserve"> is an unused PUR</w:t>
      </w:r>
      <w:r w:rsidR="001E1A83">
        <w:rPr>
          <w:lang w:eastAsia="zh-CN"/>
        </w:rPr>
        <w:t xml:space="preserve">, the UE </w:t>
      </w:r>
      <w:r w:rsidR="00392EA6">
        <w:rPr>
          <w:lang w:eastAsia="zh-CN"/>
        </w:rPr>
        <w:t>sends</w:t>
      </w:r>
      <w:r w:rsidR="001A4C29">
        <w:rPr>
          <w:lang w:eastAsia="zh-CN"/>
        </w:rPr>
        <w:t xml:space="preserve"> </w:t>
      </w:r>
      <w:r w:rsidR="00DE5B76">
        <w:rPr>
          <w:lang w:eastAsia="zh-CN"/>
        </w:rPr>
        <w:t>an indication signal</w:t>
      </w:r>
      <w:r w:rsidR="001A4C29">
        <w:rPr>
          <w:lang w:eastAsia="zh-CN"/>
        </w:rPr>
        <w:t xml:space="preserve"> </w:t>
      </w:r>
      <w:r w:rsidR="00367F5B">
        <w:rPr>
          <w:lang w:eastAsia="zh-CN"/>
        </w:rPr>
        <w:t xml:space="preserve">at the head of the PUR </w:t>
      </w:r>
      <w:r w:rsidR="001A4C29">
        <w:rPr>
          <w:lang w:eastAsia="zh-CN"/>
        </w:rPr>
        <w:t>to notify the eNB of unused PUR</w:t>
      </w:r>
      <w:r w:rsidR="00E63126">
        <w:rPr>
          <w:lang w:eastAsia="zh-CN"/>
        </w:rPr>
        <w:t>.</w:t>
      </w:r>
      <w:r w:rsidR="00E8289F">
        <w:rPr>
          <w:lang w:eastAsia="zh-CN"/>
        </w:rPr>
        <w:t xml:space="preserve"> </w:t>
      </w:r>
      <w:r w:rsidR="0010282E">
        <w:rPr>
          <w:lang w:eastAsia="zh-CN"/>
        </w:rPr>
        <w:t>If</w:t>
      </w:r>
      <w:r w:rsidR="00E8289F">
        <w:rPr>
          <w:lang w:eastAsia="zh-CN"/>
        </w:rPr>
        <w:t xml:space="preserve"> the eNB detects the </w:t>
      </w:r>
      <w:r w:rsidR="00DE5B76">
        <w:rPr>
          <w:lang w:eastAsia="zh-CN"/>
        </w:rPr>
        <w:t>indication signal</w:t>
      </w:r>
      <w:r w:rsidR="00E8289F">
        <w:rPr>
          <w:lang w:eastAsia="zh-CN"/>
        </w:rPr>
        <w:t xml:space="preserve">, the eNB knows the UE skips </w:t>
      </w:r>
      <w:r w:rsidR="00E8289F">
        <w:rPr>
          <w:lang w:eastAsia="zh-CN"/>
        </w:rPr>
        <w:lastRenderedPageBreak/>
        <w:t xml:space="preserve">PUR, then the eNB can stop blind decoding UL </w:t>
      </w:r>
      <w:r w:rsidR="00DA13CE">
        <w:rPr>
          <w:lang w:eastAsia="zh-CN"/>
        </w:rPr>
        <w:t>signals</w:t>
      </w:r>
      <w:r w:rsidR="00E8289F">
        <w:rPr>
          <w:lang w:eastAsia="zh-CN"/>
        </w:rPr>
        <w:t xml:space="preserve"> on PUR, thus reducing </w:t>
      </w:r>
      <w:r w:rsidR="00CB5A96">
        <w:rPr>
          <w:lang w:eastAsia="zh-CN"/>
        </w:rPr>
        <w:t xml:space="preserve">eNB </w:t>
      </w:r>
      <w:r w:rsidR="00E8289F">
        <w:rPr>
          <w:lang w:eastAsia="zh-CN"/>
        </w:rPr>
        <w:t>power consumption.</w:t>
      </w:r>
      <w:r w:rsidR="003D0E04">
        <w:rPr>
          <w:lang w:eastAsia="zh-CN"/>
        </w:rPr>
        <w:t xml:space="preserve"> Moreover, the eNB can allocate the remaining part of PUR to other UEs, thus reducing waste of UL resource.</w:t>
      </w:r>
      <w:r w:rsidR="00BF71CF">
        <w:rPr>
          <w:lang w:eastAsia="zh-CN"/>
        </w:rPr>
        <w:t xml:space="preserve"> </w:t>
      </w:r>
    </w:p>
    <w:p w14:paraId="64053AAB" w14:textId="307E798B" w:rsidR="007D4154" w:rsidRDefault="007D4154" w:rsidP="007D4154">
      <w:pPr>
        <w:rPr>
          <w:lang w:eastAsia="zh-CN"/>
        </w:rPr>
      </w:pPr>
      <w:r w:rsidRPr="00BF71CF">
        <w:rPr>
          <w:lang w:eastAsia="zh-CN"/>
        </w:rPr>
        <w:t>The</w:t>
      </w:r>
      <w:r w:rsidRPr="006A12FF">
        <w:t xml:space="preserve"> </w:t>
      </w:r>
      <w:r w:rsidR="00DE5B76">
        <w:rPr>
          <w:lang w:eastAsia="zh-CN"/>
        </w:rPr>
        <w:t>indication signal</w:t>
      </w:r>
      <w:r w:rsidR="00DE5B76" w:rsidRPr="006A12FF" w:rsidDel="00DE5B76">
        <w:rPr>
          <w:lang w:eastAsia="zh-CN"/>
        </w:rPr>
        <w:t xml:space="preserve"> </w:t>
      </w:r>
      <w:r w:rsidR="0010282E">
        <w:rPr>
          <w:lang w:eastAsia="zh-CN"/>
        </w:rPr>
        <w:t xml:space="preserve">is transmitted in a </w:t>
      </w:r>
      <w:r w:rsidR="009566FD">
        <w:rPr>
          <w:lang w:eastAsia="zh-CN"/>
        </w:rPr>
        <w:t>concentrated way compared with DMRS and may just</w:t>
      </w:r>
      <w:r w:rsidRPr="00BF71CF">
        <w:rPr>
          <w:lang w:eastAsia="zh-CN"/>
        </w:rPr>
        <w:t xml:space="preserve"> occupy a </w:t>
      </w:r>
      <w:r w:rsidR="009566FD">
        <w:rPr>
          <w:lang w:eastAsia="zh-CN"/>
        </w:rPr>
        <w:t>small</w:t>
      </w:r>
      <w:r w:rsidRPr="00BF71CF">
        <w:rPr>
          <w:lang w:eastAsia="zh-CN"/>
        </w:rPr>
        <w:t xml:space="preserve"> number of </w:t>
      </w:r>
      <w:r w:rsidR="009566FD">
        <w:rPr>
          <w:lang w:eastAsia="zh-CN"/>
        </w:rPr>
        <w:t xml:space="preserve">continuous </w:t>
      </w:r>
      <w:r w:rsidRPr="00BF71CF">
        <w:rPr>
          <w:lang w:eastAsia="zh-CN"/>
        </w:rPr>
        <w:t xml:space="preserve">slots/RUs so that it can be detected by the eNB </w:t>
      </w:r>
      <w:r>
        <w:rPr>
          <w:lang w:eastAsia="zh-CN"/>
        </w:rPr>
        <w:t xml:space="preserve">timely and </w:t>
      </w:r>
      <w:r w:rsidRPr="00BF71CF">
        <w:rPr>
          <w:lang w:eastAsia="zh-CN"/>
        </w:rPr>
        <w:t xml:space="preserve">effectively. The detailed design of the </w:t>
      </w:r>
      <w:r w:rsidR="00DE5B76">
        <w:rPr>
          <w:lang w:eastAsia="zh-CN"/>
        </w:rPr>
        <w:t>indication signal</w:t>
      </w:r>
      <w:r w:rsidR="00DE5B76" w:rsidRPr="00A05CC5" w:rsidDel="00DE5B76">
        <w:rPr>
          <w:lang w:eastAsia="zh-CN"/>
        </w:rPr>
        <w:t xml:space="preserve"> </w:t>
      </w:r>
      <w:r>
        <w:rPr>
          <w:lang w:eastAsia="zh-CN"/>
        </w:rPr>
        <w:t>can be further studied</w:t>
      </w:r>
      <w:r w:rsidRPr="00BF71CF">
        <w:rPr>
          <w:lang w:eastAsia="zh-CN"/>
        </w:rPr>
        <w:t>.</w:t>
      </w:r>
    </w:p>
    <w:p w14:paraId="23960CAC" w14:textId="1F0D06DB" w:rsidR="00A77B76" w:rsidRDefault="00A77B76" w:rsidP="007D4154">
      <w:pPr>
        <w:rPr>
          <w:lang w:eastAsia="zh-CN"/>
        </w:rPr>
      </w:pPr>
      <w:r>
        <w:t xml:space="preserve">Figure </w:t>
      </w:r>
      <w:r>
        <w:rPr>
          <w:noProof/>
        </w:rPr>
        <w:t>2</w:t>
      </w:r>
      <w:r>
        <w:rPr>
          <w:lang w:eastAsia="zh-CN"/>
        </w:rPr>
        <w:t xml:space="preserve"> gives an illustration o</w:t>
      </w:r>
      <w:r w:rsidR="00CB5A96">
        <w:rPr>
          <w:lang w:eastAsia="zh-CN"/>
        </w:rPr>
        <w:t>f</w:t>
      </w:r>
      <w:r>
        <w:rPr>
          <w:lang w:eastAsia="zh-CN"/>
        </w:rPr>
        <w:t xml:space="preserve"> how much UL resource can be saved due to the indication signal.</w:t>
      </w:r>
      <w:r w:rsidR="00776226">
        <w:rPr>
          <w:lang w:eastAsia="zh-CN"/>
        </w:rPr>
        <w:t xml:space="preserve"> Assume the eNB needs to accumulate </w:t>
      </w:r>
      <m:oMath>
        <m:r>
          <m:rPr>
            <m:sty m:val="p"/>
          </m:rPr>
          <w:rPr>
            <w:rFonts w:ascii="Cambria Math" w:hAnsi="Cambria Math"/>
            <w:lang w:eastAsia="zh-CN"/>
          </w:rPr>
          <m:t>T</m:t>
        </m:r>
      </m:oMath>
      <w:r w:rsidR="00776226">
        <w:rPr>
          <w:rFonts w:hint="eastAsia"/>
          <w:lang w:eastAsia="zh-CN"/>
        </w:rPr>
        <w:t xml:space="preserve"> </w:t>
      </w:r>
      <w:r w:rsidR="00776226">
        <w:rPr>
          <w:lang w:eastAsia="zh-CN"/>
        </w:rPr>
        <w:t xml:space="preserve">SC-FDMA symbols for reliable DMRS detection, since </w:t>
      </w:r>
      <w:r w:rsidR="00776226" w:rsidRPr="00481E5B">
        <w:rPr>
          <w:lang w:eastAsia="zh-CN"/>
        </w:rPr>
        <w:t>for NB-IoT NPUSCH format</w:t>
      </w:r>
      <w:r w:rsidR="00776226">
        <w:rPr>
          <w:lang w:eastAsia="zh-CN"/>
        </w:rPr>
        <w:t xml:space="preserve"> 1 (used to carry UL data), </w:t>
      </w:r>
      <w:r w:rsidR="00776226" w:rsidRPr="00481E5B">
        <w:rPr>
          <w:lang w:eastAsia="zh-CN"/>
        </w:rPr>
        <w:t>there is only one SC-FDMA symbol in a slot used for DMRS transmission</w:t>
      </w:r>
      <w:r w:rsidR="00776226">
        <w:rPr>
          <w:lang w:eastAsia="zh-CN"/>
        </w:rPr>
        <w:t xml:space="preserve">, the eNB needs to </w:t>
      </w:r>
      <w:r w:rsidR="00805DB3">
        <w:rPr>
          <w:lang w:eastAsia="zh-CN"/>
        </w:rPr>
        <w:t xml:space="preserve">receive </w:t>
      </w:r>
      <w:r w:rsidR="00776226">
        <w:rPr>
          <w:lang w:eastAsia="zh-CN"/>
        </w:rPr>
        <w:t xml:space="preserve"> </w:t>
      </w:r>
      <m:oMath>
        <m:r>
          <m:rPr>
            <m:sty m:val="p"/>
          </m:rPr>
          <w:rPr>
            <w:rFonts w:ascii="Cambria Math" w:hAnsi="Cambria Math"/>
            <w:lang w:eastAsia="zh-CN"/>
          </w:rPr>
          <m:t>7*T</m:t>
        </m:r>
      </m:oMath>
      <w:r w:rsidR="00776226">
        <w:rPr>
          <w:rFonts w:hint="eastAsia"/>
          <w:lang w:eastAsia="zh-CN"/>
        </w:rPr>
        <w:t xml:space="preserve"> </w:t>
      </w:r>
      <w:r w:rsidR="00776226">
        <w:rPr>
          <w:lang w:eastAsia="zh-CN"/>
        </w:rPr>
        <w:t>SC-FDMA symbols</w:t>
      </w:r>
      <w:r w:rsidR="00805DB3">
        <w:rPr>
          <w:lang w:eastAsia="zh-CN"/>
        </w:rPr>
        <w:t>. If the indication signal</w:t>
      </w:r>
      <w:r w:rsidR="00805DB3" w:rsidRPr="006A12FF" w:rsidDel="00DE5B76">
        <w:rPr>
          <w:lang w:eastAsia="zh-CN"/>
        </w:rPr>
        <w:t xml:space="preserve"> </w:t>
      </w:r>
      <w:r w:rsidR="00805DB3">
        <w:rPr>
          <w:lang w:eastAsia="zh-CN"/>
        </w:rPr>
        <w:t xml:space="preserve">is transmitted in a concentrated way compared with DMRS, then the eNB can only receive </w:t>
      </w:r>
      <m:oMath>
        <m:r>
          <m:rPr>
            <m:sty m:val="p"/>
          </m:rPr>
          <w:rPr>
            <w:rFonts w:ascii="Cambria Math" w:hAnsi="Cambria Math"/>
            <w:lang w:eastAsia="zh-CN"/>
          </w:rPr>
          <m:t>T</m:t>
        </m:r>
      </m:oMath>
      <w:r w:rsidR="00805DB3">
        <w:rPr>
          <w:rFonts w:hint="eastAsia"/>
          <w:lang w:eastAsia="zh-CN"/>
        </w:rPr>
        <w:t xml:space="preserve"> </w:t>
      </w:r>
      <w:r w:rsidR="00805DB3">
        <w:rPr>
          <w:lang w:eastAsia="zh-CN"/>
        </w:rPr>
        <w:t>SC-FDMA symbols</w:t>
      </w:r>
      <w:r w:rsidR="00805DB3" w:rsidRPr="00805DB3">
        <w:rPr>
          <w:lang w:eastAsia="zh-CN"/>
        </w:rPr>
        <w:t xml:space="preserve"> </w:t>
      </w:r>
      <w:r w:rsidR="00805DB3">
        <w:rPr>
          <w:lang w:eastAsia="zh-CN"/>
        </w:rPr>
        <w:t xml:space="preserve">for reliable indication signal detection, thus about </w:t>
      </w:r>
      <m:oMath>
        <m:f>
          <m:fPr>
            <m:ctrlPr>
              <w:rPr>
                <w:rFonts w:ascii="Cambria Math" w:hAnsi="Cambria Math"/>
                <w:lang w:eastAsia="zh-CN"/>
              </w:rPr>
            </m:ctrlPr>
          </m:fPr>
          <m:num>
            <m:r>
              <m:rPr>
                <m:sty m:val="p"/>
              </m:rPr>
              <w:rPr>
                <w:rFonts w:ascii="Cambria Math" w:hAnsi="Cambria Math"/>
                <w:lang w:eastAsia="zh-CN"/>
              </w:rPr>
              <m:t>6</m:t>
            </m:r>
          </m:num>
          <m:den>
            <m:r>
              <m:rPr>
                <m:sty m:val="p"/>
              </m:rPr>
              <w:rPr>
                <w:rFonts w:ascii="Cambria Math" w:hAnsi="Cambria Math"/>
                <w:lang w:eastAsia="zh-CN"/>
              </w:rPr>
              <m:t>7</m:t>
            </m:r>
          </m:den>
        </m:f>
        <m:r>
          <w:rPr>
            <w:rFonts w:ascii="Cambria Math" w:hAnsi="Cambria Math"/>
            <w:lang w:eastAsia="zh-CN"/>
          </w:rPr>
          <m:t>≈86%</m:t>
        </m:r>
      </m:oMath>
      <w:r w:rsidR="00805DB3">
        <w:rPr>
          <w:rFonts w:hint="eastAsia"/>
          <w:lang w:eastAsia="zh-CN"/>
        </w:rPr>
        <w:t xml:space="preserve"> UL</w:t>
      </w:r>
      <w:r w:rsidR="00805DB3">
        <w:rPr>
          <w:lang w:eastAsia="zh-CN"/>
        </w:rPr>
        <w:t xml:space="preserve"> resource can be saved.</w:t>
      </w:r>
    </w:p>
    <w:p w14:paraId="1AC2A94D" w14:textId="4831FF77" w:rsidR="00B308CC" w:rsidRDefault="00B308CC" w:rsidP="00B308CC">
      <w:pPr>
        <w:pStyle w:val="a5"/>
        <w:jc w:val="both"/>
        <w:rPr>
          <w:bCs w:val="0"/>
        </w:rPr>
      </w:pPr>
      <w:r>
        <w:rPr>
          <w:kern w:val="2"/>
          <w:sz w:val="22"/>
        </w:rPr>
        <w:t xml:space="preserve">Observation </w:t>
      </w:r>
      <w:r w:rsidR="00765D1D">
        <w:rPr>
          <w:kern w:val="2"/>
          <w:sz w:val="22"/>
        </w:rPr>
        <w:t>4</w:t>
      </w:r>
      <w:r w:rsidRPr="0021498D">
        <w:rPr>
          <w:kern w:val="2"/>
          <w:sz w:val="22"/>
        </w:rPr>
        <w:t xml:space="preserve">: </w:t>
      </w:r>
      <w:r>
        <w:rPr>
          <w:kern w:val="2"/>
          <w:sz w:val="22"/>
        </w:rPr>
        <w:t xml:space="preserve">If </w:t>
      </w:r>
      <w:r w:rsidRPr="007823DB">
        <w:rPr>
          <w:kern w:val="2"/>
          <w:sz w:val="22"/>
        </w:rPr>
        <w:t>the UE send</w:t>
      </w:r>
      <w:r>
        <w:rPr>
          <w:kern w:val="2"/>
          <w:sz w:val="22"/>
        </w:rPr>
        <w:t>s</w:t>
      </w:r>
      <w:r w:rsidRPr="007823DB">
        <w:rPr>
          <w:kern w:val="2"/>
          <w:sz w:val="22"/>
        </w:rPr>
        <w:t xml:space="preserve"> </w:t>
      </w:r>
      <w:r>
        <w:rPr>
          <w:kern w:val="2"/>
          <w:sz w:val="22"/>
        </w:rPr>
        <w:t xml:space="preserve">an indication signal, which is </w:t>
      </w:r>
      <w:r w:rsidRPr="007823DB">
        <w:rPr>
          <w:kern w:val="2"/>
          <w:sz w:val="22"/>
        </w:rPr>
        <w:t>highly detectable</w:t>
      </w:r>
      <w:r>
        <w:rPr>
          <w:kern w:val="2"/>
          <w:sz w:val="22"/>
        </w:rPr>
        <w:t>,</w:t>
      </w:r>
      <w:r w:rsidRPr="007823DB">
        <w:rPr>
          <w:kern w:val="2"/>
          <w:sz w:val="22"/>
        </w:rPr>
        <w:t xml:space="preserve"> at the head of the PUR to notify the eNB of unused PUR</w:t>
      </w:r>
      <w:r>
        <w:rPr>
          <w:kern w:val="2"/>
          <w:sz w:val="22"/>
        </w:rPr>
        <w:t xml:space="preserve">, the eNB can </w:t>
      </w:r>
      <w:r w:rsidRPr="007823DB">
        <w:rPr>
          <w:kern w:val="2"/>
          <w:sz w:val="22"/>
        </w:rPr>
        <w:t xml:space="preserve">know the UE skips PUR, then the eNB can stop blind decoding UL </w:t>
      </w:r>
      <w:r>
        <w:rPr>
          <w:kern w:val="2"/>
          <w:sz w:val="22"/>
        </w:rPr>
        <w:t>signals</w:t>
      </w:r>
      <w:r w:rsidRPr="007823DB">
        <w:rPr>
          <w:kern w:val="2"/>
          <w:sz w:val="22"/>
        </w:rPr>
        <w:t xml:space="preserve"> on PUR, thus reducing eNB power consumption. Moreover, the eNB can allocate the remaining part of PUR to other UEs, thus reducing waste of UL resource.</w:t>
      </w:r>
    </w:p>
    <w:p w14:paraId="1BDD7AF4" w14:textId="608EB5C7" w:rsidR="00B308CC" w:rsidRDefault="00B308CC" w:rsidP="00752FE7">
      <w:pPr>
        <w:pStyle w:val="a5"/>
        <w:jc w:val="both"/>
        <w:rPr>
          <w:kern w:val="2"/>
          <w:sz w:val="22"/>
        </w:rPr>
      </w:pPr>
      <w:r>
        <w:rPr>
          <w:kern w:val="2"/>
          <w:sz w:val="22"/>
        </w:rPr>
        <w:t xml:space="preserve">Proposal </w:t>
      </w:r>
      <w:r w:rsidR="000D3BB0">
        <w:rPr>
          <w:kern w:val="2"/>
          <w:sz w:val="22"/>
        </w:rPr>
        <w:t>7</w:t>
      </w:r>
      <w:r w:rsidRPr="0021498D">
        <w:rPr>
          <w:kern w:val="2"/>
          <w:sz w:val="22"/>
        </w:rPr>
        <w:t xml:space="preserve">: </w:t>
      </w:r>
      <w:r w:rsidRPr="008F2AF0">
        <w:rPr>
          <w:kern w:val="2"/>
          <w:sz w:val="22"/>
        </w:rPr>
        <w:t xml:space="preserve">When the UE skips PUR, the UE shall send </w:t>
      </w:r>
      <w:r>
        <w:rPr>
          <w:kern w:val="2"/>
          <w:sz w:val="22"/>
        </w:rPr>
        <w:t>an indication signal</w:t>
      </w:r>
      <w:r w:rsidRPr="008F2AF0">
        <w:rPr>
          <w:kern w:val="2"/>
          <w:sz w:val="22"/>
        </w:rPr>
        <w:t xml:space="preserve"> at the head of the PUR to notify the eNB of unused PUR.</w:t>
      </w:r>
      <w:r>
        <w:rPr>
          <w:kern w:val="2"/>
          <w:sz w:val="22"/>
        </w:rPr>
        <w:t xml:space="preserve"> FFS details of the signal.</w:t>
      </w:r>
    </w:p>
    <w:p w14:paraId="059697CB" w14:textId="7700BA9C" w:rsidR="00DC2AA5" w:rsidRDefault="00F642C6" w:rsidP="00847D11">
      <w:pPr>
        <w:keepNext/>
        <w:jc w:val="center"/>
      </w:pPr>
      <w:r>
        <w:pict w14:anchorId="12C6F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4.45pt">
            <v:imagedata r:id="rId9" o:title=""/>
          </v:shape>
        </w:pict>
      </w:r>
    </w:p>
    <w:p w14:paraId="490677BA" w14:textId="7F2A7543" w:rsidR="00DC2AA5" w:rsidRPr="00050D1A" w:rsidRDefault="00DC2AA5" w:rsidP="00847D11">
      <w:pPr>
        <w:pStyle w:val="a5"/>
      </w:pPr>
      <w:bookmarkStart w:id="5" w:name="_Ref16674498"/>
      <w:r>
        <w:t xml:space="preserve">Figure </w:t>
      </w:r>
      <w:r w:rsidR="005D6B37">
        <w:rPr>
          <w:noProof/>
        </w:rPr>
        <w:t>2</w:t>
      </w:r>
      <w:bookmarkEnd w:id="5"/>
      <w:r>
        <w:t xml:space="preserve"> Illustration of </w:t>
      </w:r>
      <w:r w:rsidR="005C165E">
        <w:t>i</w:t>
      </w:r>
      <w:r w:rsidR="00EE561F">
        <w:t>ndication signal</w:t>
      </w:r>
    </w:p>
    <w:p w14:paraId="3623A88D" w14:textId="77777777" w:rsidR="00EA38BC" w:rsidRDefault="00EA38BC" w:rsidP="00612C56">
      <w:pPr>
        <w:pStyle w:val="1"/>
        <w:rPr>
          <w:lang w:eastAsia="zh-CN"/>
        </w:rPr>
      </w:pPr>
      <w:r>
        <w:rPr>
          <w:rFonts w:hint="eastAsia"/>
          <w:lang w:eastAsia="zh-CN"/>
        </w:rPr>
        <w:t>HARQ</w:t>
      </w:r>
    </w:p>
    <w:p w14:paraId="6E73CE2F" w14:textId="2821986C" w:rsidR="00393CF5" w:rsidRDefault="00393CF5" w:rsidP="00F262A2">
      <w:pPr>
        <w:pStyle w:val="2"/>
        <w:spacing w:before="240"/>
        <w:ind w:left="578" w:hanging="578"/>
        <w:rPr>
          <w:lang w:eastAsia="zh-CN"/>
        </w:rPr>
      </w:pPr>
      <w:r>
        <w:rPr>
          <w:lang w:eastAsia="zh-CN"/>
        </w:rPr>
        <w:t>PUR SS window</w:t>
      </w:r>
      <w:r w:rsidR="00ED03DA">
        <w:rPr>
          <w:lang w:eastAsia="zh-CN"/>
        </w:rPr>
        <w:t xml:space="preserve"> for NPDCCH monitoring related with PUR</w:t>
      </w:r>
    </w:p>
    <w:p w14:paraId="44302E65" w14:textId="0761FE2E" w:rsidR="00281E9C" w:rsidRDefault="00281E9C" w:rsidP="00281E9C">
      <w:pPr>
        <w:rPr>
          <w:lang w:eastAsia="zh-CN"/>
        </w:rPr>
      </w:pPr>
      <w:r>
        <w:rPr>
          <w:rFonts w:hint="eastAsia"/>
          <w:lang w:eastAsia="zh-CN"/>
        </w:rPr>
        <w:t>In</w:t>
      </w:r>
      <w:r>
        <w:rPr>
          <w:lang w:eastAsia="zh-CN"/>
        </w:rPr>
        <w:t xml:space="preserve"> RAN1#9</w:t>
      </w:r>
      <w:r w:rsidR="00B7410D">
        <w:rPr>
          <w:lang w:eastAsia="zh-CN"/>
        </w:rPr>
        <w:t>7</w:t>
      </w:r>
      <w:r w:rsidR="00E04503">
        <w:rPr>
          <w:lang w:eastAsia="zh-CN"/>
        </w:rPr>
        <w:t xml:space="preserve"> </w:t>
      </w:r>
      <w:r w:rsidR="00FD1D67">
        <w:rPr>
          <w:lang w:eastAsia="zh-CN"/>
        </w:rPr>
        <w:t>[2]</w:t>
      </w:r>
      <w:r>
        <w:rPr>
          <w:lang w:eastAsia="zh-CN"/>
        </w:rPr>
        <w:t xml:space="preserve">, the following agreements were made with respect to PUR </w:t>
      </w:r>
      <w:r w:rsidR="004F26C6">
        <w:rPr>
          <w:lang w:eastAsia="zh-CN"/>
        </w:rPr>
        <w:t>SS window</w:t>
      </w:r>
      <w:r>
        <w:rPr>
          <w:lang w:eastAsia="zh-CN"/>
        </w:rPr>
        <w:t xml:space="preserve"> for dedicated PUR.</w:t>
      </w:r>
    </w:p>
    <w:tbl>
      <w:tblPr>
        <w:tblStyle w:val="ac"/>
        <w:tblW w:w="0" w:type="auto"/>
        <w:tblLook w:val="04A0" w:firstRow="1" w:lastRow="0" w:firstColumn="1" w:lastColumn="0" w:noHBand="0" w:noVBand="1"/>
      </w:tblPr>
      <w:tblGrid>
        <w:gridCol w:w="9307"/>
      </w:tblGrid>
      <w:tr w:rsidR="00281E9C" w14:paraId="3EF2EF52" w14:textId="77777777" w:rsidTr="00B1548C">
        <w:tc>
          <w:tcPr>
            <w:tcW w:w="9307" w:type="dxa"/>
          </w:tcPr>
          <w:p w14:paraId="539398FC" w14:textId="77777777" w:rsidR="007E6A40" w:rsidRPr="00112B75" w:rsidRDefault="007E6A40" w:rsidP="007E6A40">
            <w:pPr>
              <w:rPr>
                <w:b/>
                <w:szCs w:val="20"/>
                <w:highlight w:val="green"/>
              </w:rPr>
            </w:pPr>
            <w:r w:rsidRPr="00112B75">
              <w:rPr>
                <w:b/>
                <w:szCs w:val="20"/>
                <w:highlight w:val="green"/>
              </w:rPr>
              <w:t>Agreement</w:t>
            </w:r>
          </w:p>
          <w:p w14:paraId="6060E63E" w14:textId="77777777" w:rsidR="007E6A40" w:rsidRPr="00112B75" w:rsidRDefault="007E6A40" w:rsidP="007E6A40">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006DCB8B" w14:textId="77777777" w:rsidR="007E6A40" w:rsidRPr="00CB31AD" w:rsidRDefault="007E6A40" w:rsidP="007E6A40">
            <w:pPr>
              <w:numPr>
                <w:ilvl w:val="0"/>
                <w:numId w:val="10"/>
              </w:numPr>
              <w:autoSpaceDE/>
              <w:autoSpaceDN/>
              <w:adjustRightInd/>
              <w:snapToGrid/>
              <w:spacing w:after="0"/>
              <w:jc w:val="left"/>
              <w:rPr>
                <w:szCs w:val="20"/>
              </w:rPr>
            </w:pPr>
            <w:r w:rsidRPr="00CB31AD">
              <w:rPr>
                <w:szCs w:val="20"/>
              </w:rPr>
              <w:t xml:space="preserve">FFS: Value of x, and if x is fixed or signaled </w:t>
            </w:r>
          </w:p>
          <w:p w14:paraId="0F264002" w14:textId="77777777" w:rsidR="007E6A40" w:rsidRPr="00CB31AD" w:rsidRDefault="007E6A40" w:rsidP="007E6A40">
            <w:pPr>
              <w:numPr>
                <w:ilvl w:val="0"/>
                <w:numId w:val="10"/>
              </w:numPr>
              <w:autoSpaceDE/>
              <w:autoSpaceDN/>
              <w:adjustRightInd/>
              <w:snapToGrid/>
              <w:spacing w:after="0"/>
              <w:jc w:val="left"/>
              <w:rPr>
                <w:szCs w:val="20"/>
              </w:rPr>
            </w:pPr>
            <w:r w:rsidRPr="00CB31AD">
              <w:rPr>
                <w:szCs w:val="20"/>
              </w:rPr>
              <w:t>FFS: Support for monitoring of PUR SS Window before PUR transmission</w:t>
            </w:r>
          </w:p>
          <w:p w14:paraId="78F73681" w14:textId="3A5F737D" w:rsidR="00281E9C" w:rsidRPr="00045D38" w:rsidRDefault="007E6A40" w:rsidP="00EE5A68">
            <w:pPr>
              <w:rPr>
                <w:szCs w:val="20"/>
              </w:rPr>
            </w:pPr>
            <w:r w:rsidRPr="00112B75">
              <w:rPr>
                <w:szCs w:val="20"/>
              </w:rPr>
              <w:t xml:space="preserve">Note: The </w:t>
            </w:r>
            <w:r w:rsidRPr="00112B75">
              <w:rPr>
                <w:i/>
                <w:szCs w:val="20"/>
              </w:rPr>
              <w:t>PUR SS Window</w:t>
            </w:r>
            <w:r w:rsidRPr="00112B75">
              <w:rPr>
                <w:szCs w:val="20"/>
              </w:rPr>
              <w:t xml:space="preserve"> is the time period where the UE monitors the NPDCCH for at least a time period after a PUR transmission</w:t>
            </w:r>
          </w:p>
        </w:tc>
      </w:tr>
    </w:tbl>
    <w:p w14:paraId="3EA95AAF" w14:textId="41225DFC" w:rsidR="00555DCD" w:rsidRDefault="00505D69" w:rsidP="00EE5A68">
      <w:pPr>
        <w:rPr>
          <w:lang w:eastAsia="zh-CN"/>
        </w:rPr>
      </w:pPr>
      <w:r>
        <w:rPr>
          <w:bCs/>
        </w:rPr>
        <w:t>As similarly proposed</w:t>
      </w:r>
      <w:r w:rsidR="007B4A26">
        <w:rPr>
          <w:bCs/>
        </w:rPr>
        <w:t xml:space="preserve"> </w:t>
      </w:r>
      <w:r>
        <w:rPr>
          <w:bCs/>
        </w:rPr>
        <w:t xml:space="preserve">in proposal </w:t>
      </w:r>
      <w:r w:rsidR="005D6B37" w:rsidRPr="00847D11">
        <w:rPr>
          <w:bCs/>
        </w:rPr>
        <w:t>4</w:t>
      </w:r>
      <w:r w:rsidRPr="00A66F70">
        <w:rPr>
          <w:bCs/>
        </w:rPr>
        <w:t>,</w:t>
      </w:r>
      <w:r>
        <w:rPr>
          <w:bCs/>
        </w:rPr>
        <w:t xml:space="preserve"> </w:t>
      </w:r>
      <w:r w:rsidR="007B4A26">
        <w:rPr>
          <w:bCs/>
        </w:rPr>
        <w:t xml:space="preserve">the UE behavior related to transmission in PUR is </w:t>
      </w:r>
      <w:r>
        <w:rPr>
          <w:bCs/>
        </w:rPr>
        <w:t xml:space="preserve">preferred to be </w:t>
      </w:r>
      <w:r w:rsidR="007B4A26">
        <w:rPr>
          <w:bCs/>
        </w:rPr>
        <w:t>similar to EDT</w:t>
      </w:r>
      <w:r>
        <w:rPr>
          <w:bCs/>
        </w:rPr>
        <w:t>.</w:t>
      </w:r>
      <w:r w:rsidR="007B4A26">
        <w:rPr>
          <w:bCs/>
        </w:rPr>
        <w:t xml:space="preserve"> </w:t>
      </w:r>
      <w:r>
        <w:rPr>
          <w:bCs/>
        </w:rPr>
        <w:t>I</w:t>
      </w:r>
      <w:r w:rsidR="007B4A26">
        <w:rPr>
          <w:bCs/>
        </w:rPr>
        <w:t>t is possible the HARQ procedures of PUR are similar to the HARQ procedures of EDT.</w:t>
      </w:r>
      <w:r w:rsidR="001024D5">
        <w:rPr>
          <w:bCs/>
        </w:rPr>
        <w:t xml:space="preserve"> </w:t>
      </w:r>
      <w:r>
        <w:rPr>
          <w:bCs/>
        </w:rPr>
        <w:t>A</w:t>
      </w:r>
      <w:r w:rsidR="001024D5">
        <w:rPr>
          <w:bCs/>
        </w:rPr>
        <w:t xml:space="preserve"> brief </w:t>
      </w:r>
      <w:r>
        <w:rPr>
          <w:bCs/>
        </w:rPr>
        <w:t>background</w:t>
      </w:r>
      <w:r w:rsidR="001024D5">
        <w:rPr>
          <w:bCs/>
        </w:rPr>
        <w:t xml:space="preserve"> on </w:t>
      </w:r>
      <w:r w:rsidR="001024D5" w:rsidRPr="00B9325B">
        <w:t xml:space="preserve">NPDCCH </w:t>
      </w:r>
      <w:r w:rsidR="001024D5">
        <w:t>monitoring for EDT</w:t>
      </w:r>
      <w:r>
        <w:t xml:space="preserve"> is provided in the following table and illustrated in Figure </w:t>
      </w:r>
      <w:r w:rsidR="006B260F">
        <w:rPr>
          <w:noProof/>
        </w:rPr>
        <w:t>3</w:t>
      </w:r>
      <w:r w:rsidR="001024D5">
        <w:t>.</w:t>
      </w:r>
    </w:p>
    <w:tbl>
      <w:tblPr>
        <w:tblStyle w:val="ac"/>
        <w:tblW w:w="0" w:type="auto"/>
        <w:tblLook w:val="04A0" w:firstRow="1" w:lastRow="0" w:firstColumn="1" w:lastColumn="0" w:noHBand="0" w:noVBand="1"/>
      </w:tblPr>
      <w:tblGrid>
        <w:gridCol w:w="9307"/>
      </w:tblGrid>
      <w:tr w:rsidR="00555DCD" w:rsidRPr="00EE5A68" w14:paraId="47AF0950" w14:textId="77777777" w:rsidTr="00555DCD">
        <w:tc>
          <w:tcPr>
            <w:tcW w:w="9307" w:type="dxa"/>
          </w:tcPr>
          <w:p w14:paraId="5D96445B" w14:textId="756BE3C1" w:rsidR="00555DCD" w:rsidRPr="00A70078" w:rsidRDefault="00555DCD" w:rsidP="00393CF5">
            <w:pPr>
              <w:rPr>
                <w:i/>
                <w:sz w:val="20"/>
                <w:szCs w:val="20"/>
                <w:lang w:eastAsia="zh-CN"/>
              </w:rPr>
            </w:pPr>
            <w:r w:rsidRPr="00A9657B">
              <w:rPr>
                <w:rFonts w:hint="eastAsia"/>
                <w:i/>
                <w:sz w:val="20"/>
                <w:szCs w:val="20"/>
                <w:lang w:eastAsia="zh-CN"/>
              </w:rPr>
              <w:t>(</w:t>
            </w:r>
            <w:r w:rsidRPr="00A9657B">
              <w:rPr>
                <w:i/>
                <w:sz w:val="20"/>
                <w:szCs w:val="20"/>
                <w:lang w:eastAsia="zh-CN"/>
              </w:rPr>
              <w:t xml:space="preserve">copied from </w:t>
            </w:r>
            <w:r w:rsidR="009818FA" w:rsidRPr="00A9657B">
              <w:rPr>
                <w:i/>
                <w:sz w:val="20"/>
                <w:szCs w:val="20"/>
                <w:lang w:eastAsia="zh-CN"/>
              </w:rPr>
              <w:t xml:space="preserve">Section 16.6 of </w:t>
            </w:r>
            <w:r w:rsidRPr="00A9657B">
              <w:rPr>
                <w:i/>
                <w:sz w:val="20"/>
                <w:szCs w:val="20"/>
                <w:lang w:eastAsia="zh-CN"/>
              </w:rPr>
              <w:t>TS 36.213</w:t>
            </w:r>
            <w:r w:rsidR="0038794C" w:rsidRPr="00A9657B">
              <w:rPr>
                <w:bCs/>
                <w:i/>
                <w:sz w:val="20"/>
                <w:szCs w:val="20"/>
              </w:rPr>
              <w:t xml:space="preserve"> </w:t>
            </w:r>
            <w:r w:rsidR="00FD1D67">
              <w:rPr>
                <w:bCs/>
                <w:i/>
                <w:sz w:val="20"/>
                <w:szCs w:val="20"/>
              </w:rPr>
              <w:t>[9]</w:t>
            </w:r>
            <w:r w:rsidRPr="00A9657B">
              <w:rPr>
                <w:i/>
                <w:sz w:val="20"/>
                <w:szCs w:val="20"/>
                <w:lang w:eastAsia="zh-CN"/>
              </w:rPr>
              <w:t>)</w:t>
            </w:r>
          </w:p>
          <w:p w14:paraId="57411504" w14:textId="77777777" w:rsidR="00555DCD" w:rsidRPr="00EE5A68" w:rsidRDefault="00555DCD" w:rsidP="00393CF5">
            <w:pPr>
              <w:rPr>
                <w:sz w:val="20"/>
                <w:szCs w:val="20"/>
                <w:lang w:eastAsia="zh-CN"/>
              </w:rPr>
            </w:pPr>
            <w:r w:rsidRPr="00EE5A68">
              <w:rPr>
                <w:sz w:val="20"/>
                <w:szCs w:val="20"/>
                <w:lang w:eastAsia="zh-CN"/>
              </w:rPr>
              <w:t>…</w:t>
            </w:r>
          </w:p>
          <w:p w14:paraId="289B1981" w14:textId="77777777" w:rsidR="00FA16C2" w:rsidRPr="00C27E03" w:rsidRDefault="00FA16C2" w:rsidP="00FA16C2">
            <w:pPr>
              <w:rPr>
                <w:sz w:val="20"/>
                <w:szCs w:val="20"/>
                <w:lang w:eastAsia="zh-CN"/>
              </w:rPr>
            </w:pPr>
            <w:r w:rsidRPr="00EE5A68">
              <w:rPr>
                <w:sz w:val="20"/>
                <w:szCs w:val="20"/>
                <w:lang w:eastAsia="zh-CN"/>
              </w:rPr>
              <w:t>otherwise,</w:t>
            </w:r>
          </w:p>
          <w:p w14:paraId="612E2FFF" w14:textId="6DDCA1D7" w:rsidR="00FA16C2" w:rsidRPr="0069271C" w:rsidRDefault="00FA16C2" w:rsidP="00FA16C2">
            <w:pPr>
              <w:pStyle w:val="B1"/>
              <w:rPr>
                <w:lang w:eastAsia="en-GB"/>
              </w:rPr>
            </w:pPr>
            <w:r w:rsidRPr="00EE5A68">
              <w:lastRenderedPageBreak/>
              <w:t>-</w:t>
            </w:r>
            <w:r w:rsidRPr="00EE5A68">
              <w:tab/>
              <w:t xml:space="preserve">If the NB-IoT UE has a NPUSCH transmission for Msg3 ending in subframe </w:t>
            </w:r>
            <m:oMath>
              <m:sSup>
                <m:sSupPr>
                  <m:ctrlPr>
                    <w:rPr>
                      <w:rFonts w:ascii="Cambria Math" w:eastAsia="Times New Roman" w:hAnsi="Cambria Math"/>
                      <w:i/>
                      <w:lang w:eastAsia="en-GB"/>
                    </w:rPr>
                  </m:ctrlPr>
                </m:sSupPr>
                <m:e>
                  <m:r>
                    <w:rPr>
                      <w:rFonts w:ascii="Cambria Math" w:hAnsi="Cambria Math"/>
                    </w:rPr>
                    <m:t>n</m:t>
                  </m:r>
                </m:e>
                <m:sup>
                  <m:r>
                    <w:rPr>
                      <w:rFonts w:ascii="Cambria Math" w:hAnsi="Cambria Math"/>
                    </w:rPr>
                    <m:t>'</m:t>
                  </m:r>
                </m:sup>
              </m:sSup>
            </m:oMath>
            <w:r w:rsidRPr="00EE5A68">
              <w:t>with transport block size</w:t>
            </w:r>
            <w:r w:rsidR="008E4B8E">
              <w:rPr>
                <w:rFonts w:eastAsia="Times New Roman"/>
                <w:position w:val="-14"/>
                <w:lang w:eastAsia="en-GB"/>
              </w:rPr>
              <w:pict w14:anchorId="407544C9">
                <v:shape id="_x0000_i1026" type="#_x0000_t75" style="width:36pt;height:13.45pt">
                  <v:imagedata r:id="rId10" o:title=""/>
                </v:shape>
              </w:pict>
            </w:r>
            <w:r w:rsidRPr="00EE5A68">
              <w:t xml:space="preserve"> , whereas if </w:t>
            </w:r>
            <w:r w:rsidR="008E4B8E">
              <w:rPr>
                <w:rFonts w:eastAsia="Times New Roman"/>
                <w:position w:val="-14"/>
                <w:lang w:eastAsia="en-GB"/>
              </w:rPr>
              <w:pict w14:anchorId="35280E34">
                <v:shape id="_x0000_i1027" type="#_x0000_t75" style="width:51.05pt;height:13.45pt">
                  <v:imagedata r:id="rId11" o:title=""/>
                </v:shape>
              </w:pict>
            </w:r>
            <w:r w:rsidRPr="00A9657B">
              <w:t xml:space="preserve">would have been selected the NPUSCH transmission would have ended in subframe </w:t>
            </w:r>
            <w:r w:rsidRPr="00A9657B">
              <w:rPr>
                <w:i/>
              </w:rPr>
              <w:t>n</w:t>
            </w:r>
            <w:r w:rsidRPr="00A9657B">
              <w:t>, the UE is not</w:t>
            </w:r>
            <w:r w:rsidRPr="007B3982">
              <w:t xml:space="preserve"> required to monitor NPDCCH in any subframe starting from subframe </w:t>
            </w:r>
            <w:r w:rsidRPr="007B3982">
              <w:rPr>
                <w:i/>
              </w:rPr>
              <w:t xml:space="preserve">n’+1 </w:t>
            </w:r>
            <w:r w:rsidRPr="0069271C">
              <w:t xml:space="preserve">to subframe </w:t>
            </w:r>
            <w:r w:rsidRPr="0069271C">
              <w:rPr>
                <w:i/>
              </w:rPr>
              <w:t>n+3</w:t>
            </w:r>
            <w:r w:rsidRPr="0069271C">
              <w:t xml:space="preserve">. </w:t>
            </w:r>
          </w:p>
          <w:p w14:paraId="15EC6FC8" w14:textId="77777777" w:rsidR="00555DCD" w:rsidRPr="00EE5A68" w:rsidRDefault="00F473FE" w:rsidP="00393CF5">
            <w:pPr>
              <w:rPr>
                <w:sz w:val="20"/>
                <w:szCs w:val="20"/>
                <w:lang w:eastAsia="zh-CN"/>
              </w:rPr>
            </w:pPr>
            <w:r w:rsidRPr="00EE5A68">
              <w:rPr>
                <w:sz w:val="20"/>
                <w:szCs w:val="20"/>
                <w:lang w:eastAsia="zh-CN"/>
              </w:rPr>
              <w:t>…</w:t>
            </w:r>
          </w:p>
          <w:p w14:paraId="2FFE3E76" w14:textId="7FCAACED" w:rsidR="004F78F5" w:rsidRPr="00EE5A68" w:rsidRDefault="004F78F5" w:rsidP="00393CF5">
            <w:pPr>
              <w:rPr>
                <w:sz w:val="20"/>
                <w:szCs w:val="20"/>
                <w:lang w:eastAsia="zh-CN"/>
              </w:rPr>
            </w:pPr>
            <w:r w:rsidRPr="00EE5A68">
              <w:rPr>
                <w:sz w:val="20"/>
                <w:szCs w:val="20"/>
                <w:lang w:eastAsia="zh-CN"/>
              </w:rPr>
              <w:t>An NB-IoT UE is not required to monitor NPDCCH candidates of an NPDCCH search space during an NPUSCH UL gap.</w:t>
            </w:r>
          </w:p>
        </w:tc>
      </w:tr>
    </w:tbl>
    <w:p w14:paraId="54B05C5B" w14:textId="77777777" w:rsidR="002A75EE" w:rsidRDefault="002A75EE" w:rsidP="00EE5A68">
      <w:pPr>
        <w:jc w:val="center"/>
      </w:pPr>
    </w:p>
    <w:p w14:paraId="47929315" w14:textId="7DB7FD5A" w:rsidR="009263E1" w:rsidRDefault="007F626A" w:rsidP="00EE5A68">
      <w:pPr>
        <w:keepNext/>
        <w:jc w:val="center"/>
      </w:pPr>
      <w:r>
        <w:rPr>
          <w:noProof/>
          <w:lang w:eastAsia="zh-CN"/>
        </w:rPr>
        <w:drawing>
          <wp:inline distT="0" distB="0" distL="0" distR="0" wp14:anchorId="167F5617" wp14:editId="4C13670B">
            <wp:extent cx="4289448" cy="1899567"/>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9220" cy="1903895"/>
                    </a:xfrm>
                    <a:prstGeom prst="rect">
                      <a:avLst/>
                    </a:prstGeom>
                  </pic:spPr>
                </pic:pic>
              </a:graphicData>
            </a:graphic>
          </wp:inline>
        </w:drawing>
      </w:r>
    </w:p>
    <w:p w14:paraId="0208C74A" w14:textId="74BDA144" w:rsidR="00555DCD" w:rsidRDefault="009263E1" w:rsidP="00EE5A68">
      <w:pPr>
        <w:pStyle w:val="a5"/>
      </w:pPr>
      <w:bookmarkStart w:id="6" w:name="_Ref16520220"/>
      <w:r>
        <w:t xml:space="preserve">Figure </w:t>
      </w:r>
      <w:r w:rsidR="005D6B37">
        <w:rPr>
          <w:noProof/>
        </w:rPr>
        <w:t>3</w:t>
      </w:r>
      <w:bookmarkEnd w:id="6"/>
      <w:r>
        <w:t xml:space="preserve"> Illustration of </w:t>
      </w:r>
      <w:r w:rsidR="00B9325B" w:rsidRPr="00B9325B">
        <w:t xml:space="preserve">NPDCCH </w:t>
      </w:r>
      <w:r w:rsidR="00B9325B">
        <w:t>monitoring for EDT</w:t>
      </w:r>
    </w:p>
    <w:p w14:paraId="25D221F3" w14:textId="2D74D2A9" w:rsidR="00555DCD" w:rsidRDefault="000316F9" w:rsidP="00EE5A68">
      <w:r>
        <w:rPr>
          <w:lang w:eastAsia="zh-CN"/>
        </w:rPr>
        <w:t xml:space="preserve">Similar to EDT, it is proposed that </w:t>
      </w:r>
      <w:r w:rsidR="003617CE" w:rsidRPr="00112B75">
        <w:t xml:space="preserve">the start of the </w:t>
      </w:r>
      <w:r w:rsidR="003617CE" w:rsidRPr="00112B75">
        <w:rPr>
          <w:i/>
        </w:rPr>
        <w:t>PUR SS Window</w:t>
      </w:r>
      <w:r w:rsidR="003617CE" w:rsidRPr="00112B75">
        <w:t xml:space="preserve"> is </w:t>
      </w:r>
      <w:r w:rsidR="00F80977">
        <w:t>4</w:t>
      </w:r>
      <w:r w:rsidR="003617CE" w:rsidRPr="00112B75">
        <w:t xml:space="preserve"> subframes after the end </w:t>
      </w:r>
      <w:r w:rsidR="00890134">
        <w:t xml:space="preserve">of </w:t>
      </w:r>
      <w:r w:rsidR="00505D69">
        <w:t xml:space="preserve">the </w:t>
      </w:r>
      <w:r w:rsidR="003617CE" w:rsidRPr="00112B75">
        <w:t>PUR</w:t>
      </w:r>
      <w:r w:rsidR="00505D69">
        <w:t xml:space="preserve"> resource</w:t>
      </w:r>
      <w:r w:rsidR="00F80977">
        <w:t>.</w:t>
      </w:r>
    </w:p>
    <w:p w14:paraId="48D290C7" w14:textId="2B2DEB10" w:rsidR="00815FC6" w:rsidRPr="00EE5A68" w:rsidRDefault="0063676C" w:rsidP="00EE5A68">
      <w:pPr>
        <w:pStyle w:val="a5"/>
        <w:jc w:val="both"/>
        <w:rPr>
          <w:kern w:val="2"/>
          <w:sz w:val="22"/>
        </w:rPr>
      </w:pPr>
      <w:r w:rsidRPr="00EE5A68">
        <w:rPr>
          <w:kern w:val="2"/>
          <w:sz w:val="22"/>
        </w:rPr>
        <w:t xml:space="preserve">Proposal </w:t>
      </w:r>
      <w:r w:rsidR="000D3BB0">
        <w:rPr>
          <w:kern w:val="2"/>
          <w:sz w:val="22"/>
        </w:rPr>
        <w:t>8</w:t>
      </w:r>
      <w:r w:rsidRPr="00EE5A68">
        <w:rPr>
          <w:kern w:val="2"/>
          <w:sz w:val="22"/>
        </w:rPr>
        <w:t xml:space="preserve">: </w:t>
      </w:r>
      <w:r w:rsidR="00815FC6" w:rsidRPr="00EE5A68">
        <w:rPr>
          <w:kern w:val="2"/>
          <w:sz w:val="22"/>
        </w:rPr>
        <w:t xml:space="preserve">For dedicated PUR in idle mode and for FDD </w:t>
      </w:r>
      <w:r w:rsidR="00505D69">
        <w:rPr>
          <w:kern w:val="2"/>
          <w:sz w:val="22"/>
        </w:rPr>
        <w:t xml:space="preserve">NB-IoT </w:t>
      </w:r>
      <w:r w:rsidR="00815FC6" w:rsidRPr="00EE5A68">
        <w:rPr>
          <w:kern w:val="2"/>
          <w:sz w:val="22"/>
        </w:rPr>
        <w:t xml:space="preserve">UEs, the start of the PUR SS Window is </w:t>
      </w:r>
      <w:r w:rsidR="00505D69">
        <w:rPr>
          <w:kern w:val="2"/>
          <w:sz w:val="22"/>
        </w:rPr>
        <w:t>4</w:t>
      </w:r>
      <w:r w:rsidR="00815FC6" w:rsidRPr="00EE5A68">
        <w:rPr>
          <w:kern w:val="2"/>
          <w:sz w:val="22"/>
        </w:rPr>
        <w:t xml:space="preserve"> subframes after the end </w:t>
      </w:r>
      <w:r w:rsidR="0078545B" w:rsidRPr="00847D11">
        <w:rPr>
          <w:kern w:val="2"/>
          <w:sz w:val="22"/>
        </w:rPr>
        <w:t xml:space="preserve">of </w:t>
      </w:r>
      <w:r w:rsidR="00505D69" w:rsidRPr="00847D11">
        <w:rPr>
          <w:kern w:val="2"/>
          <w:sz w:val="22"/>
        </w:rPr>
        <w:t xml:space="preserve">the </w:t>
      </w:r>
      <w:r w:rsidR="00815FC6" w:rsidRPr="00E969DC">
        <w:rPr>
          <w:kern w:val="2"/>
          <w:sz w:val="22"/>
        </w:rPr>
        <w:t>PUR</w:t>
      </w:r>
      <w:r w:rsidR="005D6B37">
        <w:rPr>
          <w:kern w:val="2"/>
          <w:sz w:val="22"/>
        </w:rPr>
        <w:t>.</w:t>
      </w:r>
    </w:p>
    <w:p w14:paraId="0486B4EA" w14:textId="3F43B97C" w:rsidR="00624911" w:rsidRPr="00847D11" w:rsidRDefault="00ED03DA" w:rsidP="00F262A2">
      <w:pPr>
        <w:pStyle w:val="2"/>
        <w:spacing w:before="240"/>
        <w:ind w:left="578" w:hanging="578"/>
        <w:rPr>
          <w:szCs w:val="24"/>
          <w:lang w:eastAsia="zh-CN"/>
        </w:rPr>
      </w:pPr>
      <w:r w:rsidRPr="00847D11">
        <w:rPr>
          <w:kern w:val="2"/>
          <w:szCs w:val="24"/>
        </w:rPr>
        <w:t xml:space="preserve">UE behaviors after </w:t>
      </w:r>
      <w:r w:rsidR="007C25FC" w:rsidRPr="00847D11">
        <w:rPr>
          <w:szCs w:val="24"/>
          <w:lang w:eastAsia="zh-CN"/>
        </w:rPr>
        <w:t>skip</w:t>
      </w:r>
      <w:r w:rsidRPr="00847D11">
        <w:rPr>
          <w:szCs w:val="24"/>
          <w:lang w:eastAsia="zh-CN"/>
        </w:rPr>
        <w:t xml:space="preserve">ping a </w:t>
      </w:r>
      <w:r w:rsidR="007C25FC" w:rsidRPr="00847D11">
        <w:rPr>
          <w:szCs w:val="24"/>
          <w:lang w:eastAsia="zh-CN"/>
        </w:rPr>
        <w:t>PUR</w:t>
      </w:r>
      <w:r w:rsidRPr="00847D11">
        <w:rPr>
          <w:szCs w:val="24"/>
          <w:lang w:eastAsia="zh-CN"/>
        </w:rPr>
        <w:t xml:space="preserve"> transmission</w:t>
      </w:r>
    </w:p>
    <w:p w14:paraId="0C981293" w14:textId="35E4017A" w:rsidR="0047313D" w:rsidRDefault="00F70D07" w:rsidP="002C5DF8">
      <w:pPr>
        <w:rPr>
          <w:lang w:eastAsia="zh-CN"/>
        </w:rPr>
      </w:pPr>
      <w:r>
        <w:rPr>
          <w:rFonts w:hint="eastAsia"/>
          <w:lang w:eastAsia="zh-CN"/>
        </w:rPr>
        <w:t>In</w:t>
      </w:r>
      <w:r>
        <w:rPr>
          <w:lang w:eastAsia="zh-CN"/>
        </w:rPr>
        <w:t xml:space="preserve"> RAN1#95</w:t>
      </w:r>
      <w:r w:rsidR="00F630B6">
        <w:rPr>
          <w:lang w:eastAsia="zh-CN"/>
        </w:rPr>
        <w:t xml:space="preserve"> </w:t>
      </w:r>
      <w:r w:rsidR="00FD1D67">
        <w:rPr>
          <w:lang w:eastAsia="zh-CN"/>
        </w:rPr>
        <w:t>[5]</w:t>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sidR="00806212">
        <w:rPr>
          <w:lang w:eastAsia="zh-CN"/>
        </w:rPr>
        <w:t>In RAN1#96bis</w:t>
      </w:r>
      <w:r w:rsidR="004B7834">
        <w:rPr>
          <w:lang w:eastAsia="zh-CN"/>
        </w:rPr>
        <w:t xml:space="preserve"> </w:t>
      </w:r>
      <w:r w:rsidR="00FD1D67">
        <w:rPr>
          <w:lang w:eastAsia="zh-CN"/>
        </w:rPr>
        <w:t>[3]</w:t>
      </w:r>
      <w:r w:rsidR="00180AC2">
        <w:rPr>
          <w:lang w:eastAsia="zh-CN"/>
        </w:rPr>
        <w:t>, there is a</w:t>
      </w:r>
      <w:r w:rsidR="00355B28">
        <w:rPr>
          <w:lang w:eastAsia="zh-CN"/>
        </w:rPr>
        <w:t>n</w:t>
      </w:r>
      <w:r w:rsidR="00180AC2">
        <w:rPr>
          <w:lang w:eastAsia="zh-CN"/>
        </w:rPr>
        <w:t xml:space="preserve"> </w:t>
      </w:r>
      <w:r w:rsidR="00180AC2" w:rsidRPr="00550546">
        <w:rPr>
          <w:i/>
          <w:lang w:eastAsia="zh-CN"/>
        </w:rPr>
        <w:t>FFS: If and how often UE monitors NPDCCH after a PUR allocation in which it has not transmitted</w:t>
      </w:r>
      <w:r w:rsidR="00180AC2">
        <w:rPr>
          <w:rFonts w:hint="eastAsia"/>
          <w:lang w:eastAsia="zh-CN"/>
        </w:rPr>
        <w:t>.</w:t>
      </w:r>
      <w:r w:rsidR="00462ACF">
        <w:rPr>
          <w:lang w:eastAsia="zh-CN"/>
        </w:rPr>
        <w:t xml:space="preserve"> </w:t>
      </w:r>
    </w:p>
    <w:p w14:paraId="410D549D" w14:textId="04BE8704" w:rsidR="007F47C7" w:rsidRDefault="00806212" w:rsidP="005B1CE2">
      <w:pPr>
        <w:rPr>
          <w:bCs/>
          <w:lang w:eastAsia="zh-CN"/>
        </w:rPr>
      </w:pPr>
      <w:r>
        <w:rPr>
          <w:lang w:eastAsia="zh-CN"/>
        </w:rPr>
        <w:t>I</w:t>
      </w:r>
      <w:r w:rsidR="006A5CAA">
        <w:rPr>
          <w:lang w:eastAsia="zh-CN"/>
        </w:rPr>
        <w:t xml:space="preserve">f the UE </w:t>
      </w:r>
      <w:r>
        <w:rPr>
          <w:lang w:eastAsia="zh-CN"/>
        </w:rPr>
        <w:t xml:space="preserve">always </w:t>
      </w:r>
      <w:r w:rsidR="006A5CAA">
        <w:rPr>
          <w:rFonts w:hint="eastAsia"/>
          <w:bCs/>
          <w:lang w:eastAsia="zh-CN"/>
        </w:rPr>
        <w:t>skip</w:t>
      </w:r>
      <w:r w:rsidR="006A5CAA">
        <w:rPr>
          <w:bCs/>
          <w:lang w:eastAsia="zh-CN"/>
        </w:rPr>
        <w:t>s</w:t>
      </w:r>
      <w:r w:rsidR="006A5CAA">
        <w:rPr>
          <w:rFonts w:hint="eastAsia"/>
          <w:bCs/>
          <w:lang w:eastAsia="zh-CN"/>
        </w:rPr>
        <w:t xml:space="preserve"> UL </w:t>
      </w:r>
      <w:r w:rsidR="006A5CAA">
        <w:rPr>
          <w:bCs/>
          <w:lang w:eastAsia="zh-CN"/>
        </w:rPr>
        <w:t>transmissions and do</w:t>
      </w:r>
      <w:r>
        <w:rPr>
          <w:bCs/>
          <w:lang w:eastAsia="zh-CN"/>
        </w:rPr>
        <w:t>es</w:t>
      </w:r>
      <w:r w:rsidR="006A5CAA">
        <w:rPr>
          <w:bCs/>
          <w:lang w:eastAsia="zh-CN"/>
        </w:rPr>
        <w:t xml:space="preserve"> not monitor NPDCCH, then the</w:t>
      </w:r>
      <w:r w:rsidR="00505D69">
        <w:rPr>
          <w:bCs/>
          <w:lang w:eastAsia="zh-CN"/>
        </w:rPr>
        <w:t>re is no chance for</w:t>
      </w:r>
      <w:r w:rsidR="006A5CAA">
        <w:rPr>
          <w:bCs/>
          <w:lang w:eastAsia="zh-CN"/>
        </w:rPr>
        <w:t xml:space="preserve"> eNB </w:t>
      </w:r>
      <w:r w:rsidR="00505D69">
        <w:rPr>
          <w:bCs/>
          <w:lang w:eastAsia="zh-CN"/>
        </w:rPr>
        <w:t xml:space="preserve">to </w:t>
      </w:r>
      <w:r w:rsidR="006A5CAA">
        <w:rPr>
          <w:bCs/>
          <w:lang w:eastAsia="zh-CN"/>
        </w:rPr>
        <w:t xml:space="preserve">send </w:t>
      </w:r>
      <w:r w:rsidR="00355B28">
        <w:rPr>
          <w:bCs/>
          <w:lang w:eastAsia="zh-CN"/>
        </w:rPr>
        <w:t xml:space="preserve">PUR </w:t>
      </w:r>
      <w:r w:rsidR="006A5CAA">
        <w:rPr>
          <w:bCs/>
          <w:lang w:eastAsia="zh-CN"/>
        </w:rPr>
        <w:t>reconfiguration (e.g., change PUR periodicity)</w:t>
      </w:r>
      <w:r w:rsidR="0062633C">
        <w:rPr>
          <w:bCs/>
          <w:lang w:eastAsia="zh-CN"/>
        </w:rPr>
        <w:t xml:space="preserve"> </w:t>
      </w:r>
      <w:r w:rsidR="00355B28">
        <w:rPr>
          <w:bCs/>
          <w:lang w:eastAsia="zh-CN"/>
        </w:rPr>
        <w:t xml:space="preserve">or PUR release </w:t>
      </w:r>
      <w:r w:rsidR="009356F4">
        <w:rPr>
          <w:bCs/>
          <w:lang w:eastAsia="zh-CN"/>
        </w:rPr>
        <w:t>indications</w:t>
      </w:r>
      <w:r w:rsidR="00505D69">
        <w:rPr>
          <w:bCs/>
          <w:lang w:eastAsia="zh-CN"/>
        </w:rPr>
        <w:t>, which</w:t>
      </w:r>
      <w:r w:rsidR="009356F4">
        <w:rPr>
          <w:bCs/>
          <w:lang w:eastAsia="zh-CN"/>
        </w:rPr>
        <w:t xml:space="preserve"> </w:t>
      </w:r>
      <w:r w:rsidR="00505D69">
        <w:rPr>
          <w:bCs/>
          <w:lang w:eastAsia="zh-CN"/>
        </w:rPr>
        <w:t>causes the waste of</w:t>
      </w:r>
      <w:r w:rsidR="000803AB">
        <w:rPr>
          <w:bCs/>
          <w:lang w:eastAsia="zh-CN"/>
        </w:rPr>
        <w:t xml:space="preserve"> UL resource</w:t>
      </w:r>
      <w:r w:rsidR="0062633C">
        <w:rPr>
          <w:bCs/>
          <w:lang w:eastAsia="zh-CN"/>
        </w:rPr>
        <w:t>.</w:t>
      </w:r>
      <w:r w:rsidR="000852E8">
        <w:rPr>
          <w:bCs/>
          <w:lang w:eastAsia="zh-CN"/>
        </w:rPr>
        <w:t xml:space="preserve"> </w:t>
      </w:r>
      <w:r>
        <w:rPr>
          <w:bCs/>
          <w:lang w:eastAsia="zh-CN"/>
        </w:rPr>
        <w:t>I</w:t>
      </w:r>
      <w:r w:rsidR="00962A5C">
        <w:rPr>
          <w:bCs/>
          <w:lang w:eastAsia="zh-CN"/>
        </w:rPr>
        <w:t>f the UE monitors NPDCCH after every PUR occasion it skips</w:t>
      </w:r>
      <w:r w:rsidR="00505D69">
        <w:rPr>
          <w:bCs/>
          <w:lang w:eastAsia="zh-CN"/>
        </w:rPr>
        <w:t xml:space="preserve"> for potential PUR reconfiguration/release indications</w:t>
      </w:r>
      <w:r w:rsidR="00962A5C">
        <w:rPr>
          <w:bCs/>
          <w:lang w:eastAsia="zh-CN"/>
        </w:rPr>
        <w:t xml:space="preserve">, the UE power consumption </w:t>
      </w:r>
      <w:r w:rsidR="00505D69">
        <w:rPr>
          <w:bCs/>
          <w:lang w:eastAsia="zh-CN"/>
        </w:rPr>
        <w:t xml:space="preserve">would be </w:t>
      </w:r>
      <w:r w:rsidR="00962A5C">
        <w:rPr>
          <w:bCs/>
          <w:lang w:eastAsia="zh-CN"/>
        </w:rPr>
        <w:t>large.</w:t>
      </w:r>
      <w:r w:rsidR="00616064">
        <w:rPr>
          <w:bCs/>
          <w:lang w:eastAsia="zh-CN"/>
        </w:rPr>
        <w:t xml:space="preserve"> </w:t>
      </w:r>
      <w:r w:rsidR="000852E8">
        <w:rPr>
          <w:bCs/>
          <w:lang w:eastAsia="zh-CN"/>
        </w:rPr>
        <w:t xml:space="preserve">In this regard, </w:t>
      </w:r>
      <w:r w:rsidR="00505D69">
        <w:rPr>
          <w:bCs/>
          <w:lang w:eastAsia="zh-CN"/>
        </w:rPr>
        <w:t xml:space="preserve">it is proposed to specify </w:t>
      </w:r>
      <w:r w:rsidR="00082945">
        <w:rPr>
          <w:rFonts w:hint="eastAsia"/>
          <w:bCs/>
          <w:lang w:eastAsia="zh-CN"/>
        </w:rPr>
        <w:t>a</w:t>
      </w:r>
      <w:r w:rsidR="00082945" w:rsidRPr="00082945">
        <w:rPr>
          <w:bCs/>
          <w:lang w:eastAsia="zh-CN"/>
        </w:rPr>
        <w:t xml:space="preserve"> </w:t>
      </w:r>
      <w:r w:rsidR="00D515B6">
        <w:rPr>
          <w:bCs/>
          <w:lang w:eastAsia="zh-CN"/>
        </w:rPr>
        <w:t>sub</w:t>
      </w:r>
      <w:r w:rsidR="00082945" w:rsidRPr="00082945">
        <w:rPr>
          <w:bCs/>
          <w:lang w:eastAsia="zh-CN"/>
        </w:rPr>
        <w:t>set of PUR SS windows</w:t>
      </w:r>
      <w:r w:rsidR="00505D69">
        <w:rPr>
          <w:bCs/>
          <w:lang w:eastAsia="zh-CN"/>
        </w:rPr>
        <w:t xml:space="preserve"> that</w:t>
      </w:r>
      <w:r w:rsidR="00082945" w:rsidRPr="00082945">
        <w:rPr>
          <w:bCs/>
          <w:lang w:eastAsia="zh-CN"/>
        </w:rPr>
        <w:t xml:space="preserve"> are monitored by a UE irrespective of </w:t>
      </w:r>
      <w:r w:rsidR="00505D69">
        <w:rPr>
          <w:bCs/>
          <w:lang w:eastAsia="zh-CN"/>
        </w:rPr>
        <w:t xml:space="preserve">whether </w:t>
      </w:r>
      <w:r w:rsidR="00082945" w:rsidRPr="00082945">
        <w:rPr>
          <w:bCs/>
          <w:lang w:eastAsia="zh-CN"/>
        </w:rPr>
        <w:t xml:space="preserve">the UE skips the </w:t>
      </w:r>
      <w:r w:rsidR="00D515B6">
        <w:rPr>
          <w:bCs/>
          <w:lang w:eastAsia="zh-CN"/>
        </w:rPr>
        <w:t xml:space="preserve">associated </w:t>
      </w:r>
      <w:r w:rsidR="00082945" w:rsidRPr="00082945">
        <w:rPr>
          <w:bCs/>
          <w:lang w:eastAsia="zh-CN"/>
        </w:rPr>
        <w:t>PUR occasions.</w:t>
      </w:r>
      <w:r w:rsidR="00B75F95">
        <w:rPr>
          <w:bCs/>
          <w:lang w:eastAsia="zh-CN"/>
        </w:rPr>
        <w:t xml:space="preserve"> </w:t>
      </w:r>
      <w:r w:rsidR="00B75F95" w:rsidRPr="00082945">
        <w:rPr>
          <w:bCs/>
          <w:lang w:eastAsia="zh-CN"/>
        </w:rPr>
        <w:t>The method to determine the set of PUR SS windows</w:t>
      </w:r>
      <w:r w:rsidR="00287675">
        <w:rPr>
          <w:bCs/>
          <w:lang w:eastAsia="zh-CN"/>
        </w:rPr>
        <w:t xml:space="preserve"> can be further studied</w:t>
      </w:r>
      <w:r w:rsidR="00B75F95" w:rsidRPr="00082945">
        <w:rPr>
          <w:bCs/>
          <w:lang w:eastAsia="zh-CN"/>
        </w:rPr>
        <w:t xml:space="preserve">, e.g., after </w:t>
      </w:r>
      <w:r w:rsidR="00D515B6">
        <w:rPr>
          <w:bCs/>
          <w:lang w:eastAsia="zh-CN"/>
        </w:rPr>
        <w:t xml:space="preserve">the </w:t>
      </w:r>
      <w:r w:rsidR="00B75F95" w:rsidRPr="00082945">
        <w:rPr>
          <w:bCs/>
          <w:lang w:eastAsia="zh-CN"/>
        </w:rPr>
        <w:t xml:space="preserve">skipping </w:t>
      </w:r>
      <w:r w:rsidR="00D515B6">
        <w:rPr>
          <w:bCs/>
          <w:lang w:eastAsia="zh-CN"/>
        </w:rPr>
        <w:t xml:space="preserve">of </w:t>
      </w:r>
      <w:r w:rsidR="00B75F95" w:rsidRPr="00082945">
        <w:rPr>
          <w:bCs/>
          <w:lang w:eastAsia="zh-CN"/>
        </w:rPr>
        <w:t>N PUR occasions, or</w:t>
      </w:r>
      <w:r w:rsidR="00D515B6">
        <w:rPr>
          <w:bCs/>
          <w:lang w:eastAsia="zh-CN"/>
        </w:rPr>
        <w:t xml:space="preserve"> after</w:t>
      </w:r>
      <w:r w:rsidR="00B75F95" w:rsidRPr="00082945">
        <w:rPr>
          <w:bCs/>
          <w:lang w:eastAsia="zh-CN"/>
        </w:rPr>
        <w:t xml:space="preserve"> every N</w:t>
      </w:r>
      <w:r w:rsidR="00B75F95" w:rsidRPr="0063526D">
        <w:rPr>
          <w:bCs/>
          <w:vertAlign w:val="superscript"/>
          <w:lang w:eastAsia="zh-CN"/>
        </w:rPr>
        <w:t>th</w:t>
      </w:r>
      <w:r w:rsidR="00B75F95" w:rsidRPr="00082945">
        <w:rPr>
          <w:bCs/>
          <w:lang w:eastAsia="zh-CN"/>
        </w:rPr>
        <w:t xml:space="preserve"> PUR occasion, or others</w:t>
      </w:r>
      <w:r w:rsidR="00CF2CDC">
        <w:rPr>
          <w:bCs/>
          <w:lang w:eastAsia="zh-CN"/>
        </w:rPr>
        <w:t>.</w:t>
      </w:r>
      <w:r w:rsidR="00F0620F">
        <w:rPr>
          <w:bCs/>
          <w:lang w:eastAsia="zh-CN"/>
        </w:rPr>
        <w:t xml:space="preserve"> T</w:t>
      </w:r>
      <w:r w:rsidR="002A3B68">
        <w:rPr>
          <w:bCs/>
          <w:lang w:eastAsia="zh-CN"/>
        </w:rPr>
        <w:t xml:space="preserve">he eNB can send </w:t>
      </w:r>
      <w:r>
        <w:rPr>
          <w:bCs/>
          <w:lang w:eastAsia="zh-CN"/>
        </w:rPr>
        <w:t>DCI in these</w:t>
      </w:r>
      <w:r w:rsidR="00EE2914">
        <w:rPr>
          <w:bCs/>
          <w:lang w:eastAsia="zh-CN"/>
        </w:rPr>
        <w:t xml:space="preserve"> NPDCCH search spaces to schedule</w:t>
      </w:r>
      <w:r w:rsidR="00F0620F">
        <w:rPr>
          <w:bCs/>
          <w:lang w:eastAsia="zh-CN"/>
        </w:rPr>
        <w:t xml:space="preserve"> NPDSCH </w:t>
      </w:r>
      <w:r w:rsidR="00E20060">
        <w:rPr>
          <w:bCs/>
          <w:lang w:eastAsia="zh-CN"/>
        </w:rPr>
        <w:t>carrying</w:t>
      </w:r>
      <w:r w:rsidR="00EE2914">
        <w:rPr>
          <w:bCs/>
          <w:lang w:eastAsia="zh-CN"/>
        </w:rPr>
        <w:t xml:space="preserve"> </w:t>
      </w:r>
      <w:r w:rsidR="002A3B68">
        <w:rPr>
          <w:bCs/>
          <w:lang w:eastAsia="zh-CN"/>
        </w:rPr>
        <w:t>PUR reconfiguration or PUR release indications</w:t>
      </w:r>
      <w:r w:rsidR="002A08CF">
        <w:rPr>
          <w:rFonts w:hint="eastAsia"/>
          <w:bCs/>
          <w:lang w:eastAsia="zh-CN"/>
        </w:rPr>
        <w:t>.</w:t>
      </w:r>
      <w:r w:rsidR="007F47C7">
        <w:rPr>
          <w:bCs/>
          <w:lang w:eastAsia="zh-CN"/>
        </w:rPr>
        <w:t xml:space="preserve"> N </w:t>
      </w:r>
      <w:r w:rsidR="002A08CF">
        <w:rPr>
          <w:bCs/>
          <w:lang w:eastAsia="zh-CN"/>
        </w:rPr>
        <w:t>can be configured in the PUR configuration</w:t>
      </w:r>
      <w:r w:rsidR="007F47C7">
        <w:rPr>
          <w:bCs/>
          <w:lang w:eastAsia="zh-CN"/>
        </w:rPr>
        <w:t xml:space="preserve"> to balance </w:t>
      </w:r>
      <w:r w:rsidR="00D515B6">
        <w:rPr>
          <w:bCs/>
          <w:lang w:eastAsia="zh-CN"/>
        </w:rPr>
        <w:t xml:space="preserve">the tradeoff </w:t>
      </w:r>
      <w:r w:rsidR="007F47C7">
        <w:rPr>
          <w:bCs/>
          <w:lang w:eastAsia="zh-CN"/>
        </w:rPr>
        <w:t xml:space="preserve">between </w:t>
      </w:r>
      <w:r w:rsidR="00D515B6">
        <w:rPr>
          <w:bCs/>
          <w:lang w:eastAsia="zh-CN"/>
        </w:rPr>
        <w:t xml:space="preserve">the </w:t>
      </w:r>
      <w:r w:rsidR="007F47C7">
        <w:rPr>
          <w:bCs/>
          <w:lang w:eastAsia="zh-CN"/>
        </w:rPr>
        <w:t>reacha</w:t>
      </w:r>
      <w:r w:rsidR="00850FE3">
        <w:rPr>
          <w:bCs/>
          <w:lang w:eastAsia="zh-CN"/>
        </w:rPr>
        <w:t>bility and UE power consumption.</w:t>
      </w:r>
    </w:p>
    <w:p w14:paraId="3773E241" w14:textId="6170EE2D" w:rsidR="002C5DF8" w:rsidRDefault="002C5DF8" w:rsidP="002C5DF8">
      <w:pPr>
        <w:pStyle w:val="a5"/>
        <w:jc w:val="both"/>
        <w:rPr>
          <w:kern w:val="2"/>
          <w:sz w:val="22"/>
        </w:rPr>
      </w:pPr>
      <w:r>
        <w:rPr>
          <w:kern w:val="2"/>
          <w:sz w:val="22"/>
        </w:rPr>
        <w:t xml:space="preserve">Observation </w:t>
      </w:r>
      <w:r w:rsidR="00765D1D">
        <w:rPr>
          <w:kern w:val="2"/>
          <w:sz w:val="22"/>
        </w:rPr>
        <w:t>5</w:t>
      </w:r>
      <w:r w:rsidRPr="0021498D">
        <w:rPr>
          <w:kern w:val="2"/>
          <w:sz w:val="22"/>
        </w:rPr>
        <w:t>:</w:t>
      </w:r>
      <w:r>
        <w:rPr>
          <w:kern w:val="2"/>
          <w:sz w:val="22"/>
        </w:rPr>
        <w:t xml:space="preserve"> </w:t>
      </w:r>
      <w:r w:rsidR="00D515B6">
        <w:rPr>
          <w:kern w:val="2"/>
          <w:sz w:val="22"/>
        </w:rPr>
        <w:t xml:space="preserve">There is no way for eNB to </w:t>
      </w:r>
      <w:r w:rsidR="00D515B6" w:rsidRPr="00024322">
        <w:rPr>
          <w:kern w:val="2"/>
          <w:sz w:val="22"/>
        </w:rPr>
        <w:t>send PUR reconfiguration (e.g., change PUR periodicity) or PUR release indications</w:t>
      </w:r>
      <w:r w:rsidR="00D515B6">
        <w:rPr>
          <w:kern w:val="2"/>
          <w:sz w:val="22"/>
        </w:rPr>
        <w:t>, which causes UL resource waste, when</w:t>
      </w:r>
      <w:r w:rsidR="00024322" w:rsidRPr="00024322">
        <w:rPr>
          <w:kern w:val="2"/>
          <w:sz w:val="22"/>
        </w:rPr>
        <w:t xml:space="preserve"> the UE always skips UL transmissions and </w:t>
      </w:r>
      <w:r w:rsidR="00D515B6">
        <w:rPr>
          <w:kern w:val="2"/>
          <w:sz w:val="22"/>
        </w:rPr>
        <w:t xml:space="preserve">if </w:t>
      </w:r>
      <w:r w:rsidR="00024322" w:rsidRPr="00024322">
        <w:rPr>
          <w:kern w:val="2"/>
          <w:sz w:val="22"/>
        </w:rPr>
        <w:t>the NPDCCH</w:t>
      </w:r>
      <w:r w:rsidR="00D515B6">
        <w:rPr>
          <w:kern w:val="2"/>
          <w:sz w:val="22"/>
        </w:rPr>
        <w:t xml:space="preserve"> is not monitored after a skipped PUR</w:t>
      </w:r>
      <w:r w:rsidR="00024322" w:rsidRPr="00024322">
        <w:rPr>
          <w:kern w:val="2"/>
          <w:sz w:val="22"/>
        </w:rPr>
        <w:t>.</w:t>
      </w:r>
    </w:p>
    <w:p w14:paraId="73BB9B92" w14:textId="7C5DBD80" w:rsidR="004978CB" w:rsidRDefault="004978CB" w:rsidP="004978CB">
      <w:pPr>
        <w:pStyle w:val="a5"/>
        <w:jc w:val="both"/>
        <w:rPr>
          <w:kern w:val="2"/>
          <w:sz w:val="22"/>
        </w:rPr>
      </w:pPr>
      <w:r>
        <w:rPr>
          <w:kern w:val="2"/>
          <w:sz w:val="22"/>
        </w:rPr>
        <w:t xml:space="preserve">Observation </w:t>
      </w:r>
      <w:r w:rsidR="00765D1D">
        <w:rPr>
          <w:kern w:val="2"/>
          <w:sz w:val="22"/>
        </w:rPr>
        <w:t>6</w:t>
      </w:r>
      <w:r w:rsidRPr="0021498D">
        <w:rPr>
          <w:kern w:val="2"/>
          <w:sz w:val="22"/>
        </w:rPr>
        <w:t>:</w:t>
      </w:r>
      <w:r>
        <w:rPr>
          <w:kern w:val="2"/>
          <w:sz w:val="22"/>
        </w:rPr>
        <w:t xml:space="preserve"> I</w:t>
      </w:r>
      <w:r w:rsidRPr="00024322">
        <w:rPr>
          <w:kern w:val="2"/>
          <w:sz w:val="22"/>
        </w:rPr>
        <w:t xml:space="preserve">f </w:t>
      </w:r>
      <w:r w:rsidR="00E90F62" w:rsidRPr="00E90F62">
        <w:rPr>
          <w:kern w:val="2"/>
          <w:sz w:val="22"/>
        </w:rPr>
        <w:t xml:space="preserve">the UE monitors NPDCCH after every </w:t>
      </w:r>
      <w:r w:rsidR="00D515B6">
        <w:rPr>
          <w:kern w:val="2"/>
          <w:sz w:val="22"/>
        </w:rPr>
        <w:t xml:space="preserve">skipped </w:t>
      </w:r>
      <w:r w:rsidR="00E90F62" w:rsidRPr="00E90F62">
        <w:rPr>
          <w:kern w:val="2"/>
          <w:sz w:val="22"/>
        </w:rPr>
        <w:t xml:space="preserve">PUR occasion, the UE power consumption </w:t>
      </w:r>
      <w:r w:rsidR="00D515B6">
        <w:rPr>
          <w:kern w:val="2"/>
          <w:sz w:val="22"/>
        </w:rPr>
        <w:t>would be</w:t>
      </w:r>
      <w:r w:rsidR="00E90F62" w:rsidRPr="00E90F62">
        <w:rPr>
          <w:kern w:val="2"/>
          <w:sz w:val="22"/>
        </w:rPr>
        <w:t xml:space="preserve"> </w:t>
      </w:r>
      <w:r w:rsidR="00DF3AE3">
        <w:rPr>
          <w:kern w:val="2"/>
          <w:sz w:val="22"/>
        </w:rPr>
        <w:t>un</w:t>
      </w:r>
      <w:r w:rsidR="00D515B6">
        <w:rPr>
          <w:kern w:val="2"/>
          <w:sz w:val="22"/>
        </w:rPr>
        <w:t>acceptable</w:t>
      </w:r>
      <w:r w:rsidR="00E90F62" w:rsidRPr="00E90F62">
        <w:rPr>
          <w:kern w:val="2"/>
          <w:sz w:val="22"/>
        </w:rPr>
        <w:t>.</w:t>
      </w:r>
    </w:p>
    <w:p w14:paraId="79E02781" w14:textId="13520E47" w:rsidR="00FC58AF" w:rsidRDefault="00857F76" w:rsidP="005B1CE2">
      <w:pPr>
        <w:pStyle w:val="a5"/>
        <w:jc w:val="both"/>
        <w:rPr>
          <w:kern w:val="2"/>
          <w:sz w:val="22"/>
        </w:rPr>
      </w:pPr>
      <w:r>
        <w:rPr>
          <w:kern w:val="2"/>
          <w:sz w:val="22"/>
        </w:rPr>
        <w:t xml:space="preserve">Proposal </w:t>
      </w:r>
      <w:r w:rsidR="000D3BB0">
        <w:rPr>
          <w:kern w:val="2"/>
          <w:sz w:val="22"/>
        </w:rPr>
        <w:t>9</w:t>
      </w:r>
      <w:r w:rsidRPr="0021498D">
        <w:rPr>
          <w:kern w:val="2"/>
          <w:sz w:val="22"/>
        </w:rPr>
        <w:t>:</w:t>
      </w:r>
      <w:r>
        <w:rPr>
          <w:kern w:val="2"/>
          <w:sz w:val="22"/>
        </w:rPr>
        <w:t xml:space="preserve"> </w:t>
      </w:r>
      <w:r w:rsidR="00C173E5">
        <w:rPr>
          <w:kern w:val="2"/>
          <w:sz w:val="22"/>
        </w:rPr>
        <w:t>A</w:t>
      </w:r>
      <w:r w:rsidR="001E23F1" w:rsidRPr="001E23F1">
        <w:rPr>
          <w:kern w:val="2"/>
          <w:sz w:val="22"/>
        </w:rPr>
        <w:t xml:space="preserve"> </w:t>
      </w:r>
      <w:r w:rsidR="00D515B6">
        <w:rPr>
          <w:kern w:val="2"/>
          <w:sz w:val="22"/>
        </w:rPr>
        <w:t>sub</w:t>
      </w:r>
      <w:r w:rsidR="001E23F1" w:rsidRPr="001E23F1">
        <w:rPr>
          <w:kern w:val="2"/>
          <w:sz w:val="22"/>
        </w:rPr>
        <w:t xml:space="preserve">set of PUR SS windows are monitored by </w:t>
      </w:r>
      <w:r w:rsidR="00D515B6">
        <w:rPr>
          <w:kern w:val="2"/>
          <w:sz w:val="22"/>
        </w:rPr>
        <w:t>the</w:t>
      </w:r>
      <w:r w:rsidR="001E23F1" w:rsidRPr="001E23F1">
        <w:rPr>
          <w:kern w:val="2"/>
          <w:sz w:val="22"/>
        </w:rPr>
        <w:t xml:space="preserve"> UE irrespective of the UE </w:t>
      </w:r>
      <w:r w:rsidR="00D515B6">
        <w:rPr>
          <w:kern w:val="2"/>
          <w:sz w:val="22"/>
        </w:rPr>
        <w:t xml:space="preserve">whether or not </w:t>
      </w:r>
      <w:r w:rsidR="001E23F1" w:rsidRPr="001E23F1">
        <w:rPr>
          <w:kern w:val="2"/>
          <w:sz w:val="22"/>
        </w:rPr>
        <w:t>skip</w:t>
      </w:r>
      <w:r w:rsidR="00CC07EA">
        <w:rPr>
          <w:kern w:val="2"/>
          <w:sz w:val="22"/>
        </w:rPr>
        <w:t>s</w:t>
      </w:r>
      <w:r w:rsidR="001E23F1" w:rsidRPr="001E23F1">
        <w:rPr>
          <w:kern w:val="2"/>
          <w:sz w:val="22"/>
        </w:rPr>
        <w:t xml:space="preserve"> the </w:t>
      </w:r>
      <w:r w:rsidR="00D515B6">
        <w:rPr>
          <w:kern w:val="2"/>
          <w:sz w:val="22"/>
        </w:rPr>
        <w:t xml:space="preserve">associated </w:t>
      </w:r>
      <w:r w:rsidR="001E23F1" w:rsidRPr="001E23F1">
        <w:rPr>
          <w:kern w:val="2"/>
          <w:sz w:val="22"/>
        </w:rPr>
        <w:t xml:space="preserve">PUR occasions. </w:t>
      </w:r>
    </w:p>
    <w:p w14:paraId="559673DB" w14:textId="1F5AD268" w:rsidR="00824A80" w:rsidRPr="0063526D" w:rsidRDefault="00FC58AF" w:rsidP="00280E18">
      <w:pPr>
        <w:pStyle w:val="a5"/>
        <w:numPr>
          <w:ilvl w:val="0"/>
          <w:numId w:val="8"/>
        </w:numPr>
        <w:jc w:val="both"/>
      </w:pPr>
      <w:r>
        <w:rPr>
          <w:kern w:val="2"/>
          <w:sz w:val="22"/>
        </w:rPr>
        <w:lastRenderedPageBreak/>
        <w:t xml:space="preserve">FFS: </w:t>
      </w:r>
      <w:r w:rsidR="001E23F1" w:rsidRPr="001E23F1">
        <w:rPr>
          <w:kern w:val="2"/>
          <w:sz w:val="22"/>
        </w:rPr>
        <w:t xml:space="preserve">the </w:t>
      </w:r>
      <w:r w:rsidR="00D515B6">
        <w:rPr>
          <w:kern w:val="2"/>
          <w:sz w:val="22"/>
        </w:rPr>
        <w:t>details to define the sub</w:t>
      </w:r>
      <w:r w:rsidR="001E23F1" w:rsidRPr="001E23F1">
        <w:rPr>
          <w:kern w:val="2"/>
          <w:sz w:val="22"/>
        </w:rPr>
        <w:t>set of PUR SS windows, e.g., after skipping N PUR occasions, or every N</w:t>
      </w:r>
      <w:r w:rsidR="001E23F1" w:rsidRPr="0063526D">
        <w:rPr>
          <w:kern w:val="2"/>
          <w:sz w:val="22"/>
          <w:vertAlign w:val="superscript"/>
        </w:rPr>
        <w:t>th</w:t>
      </w:r>
      <w:r w:rsidR="001E23F1" w:rsidRPr="001E23F1">
        <w:rPr>
          <w:kern w:val="2"/>
          <w:sz w:val="22"/>
        </w:rPr>
        <w:t xml:space="preserve"> PUR occasion, or others.</w:t>
      </w:r>
    </w:p>
    <w:p w14:paraId="771B901E" w14:textId="512D9389" w:rsidR="00ED03DA" w:rsidRDefault="00ED03DA" w:rsidP="00847D11">
      <w:pPr>
        <w:pStyle w:val="2"/>
        <w:tabs>
          <w:tab w:val="clear" w:pos="2561"/>
        </w:tabs>
        <w:ind w:left="576"/>
      </w:pPr>
      <w:r w:rsidRPr="00847D11">
        <w:t xml:space="preserve">UE behaviors after </w:t>
      </w:r>
      <w:r>
        <w:t>a PUR transmission</w:t>
      </w:r>
    </w:p>
    <w:p w14:paraId="2770BD08" w14:textId="7ECAED8F" w:rsidR="00D96BA1" w:rsidRPr="00A25FD0" w:rsidRDefault="00ED03DA" w:rsidP="00847D11">
      <w:pPr>
        <w:pStyle w:val="3"/>
        <w:tabs>
          <w:tab w:val="clear" w:pos="3981"/>
        </w:tabs>
        <w:ind w:left="720"/>
      </w:pPr>
      <w:r>
        <w:t>Successful PUR transmission and d</w:t>
      </w:r>
      <w:r w:rsidR="006020CD" w:rsidRPr="008749D0">
        <w:t>edicated PUR ACK</w:t>
      </w:r>
    </w:p>
    <w:p w14:paraId="09A7C4A2" w14:textId="7BD582DF" w:rsidR="00443D70" w:rsidRDefault="00B569D6" w:rsidP="009A54B2">
      <w:pPr>
        <w:rPr>
          <w:lang w:eastAsia="zh-CN"/>
        </w:rPr>
      </w:pPr>
      <w:r>
        <w:rPr>
          <w:rFonts w:hint="eastAsia"/>
          <w:lang w:eastAsia="zh-CN"/>
        </w:rPr>
        <w:t>In</w:t>
      </w:r>
      <w:r>
        <w:rPr>
          <w:lang w:eastAsia="zh-CN"/>
        </w:rPr>
        <w:t xml:space="preserve"> RAN1#96 </w:t>
      </w:r>
      <w:r w:rsidR="00FD1D67">
        <w:rPr>
          <w:lang w:eastAsia="zh-CN"/>
        </w:rPr>
        <w:t>[4]</w:t>
      </w:r>
      <w:r w:rsidR="009E18A9">
        <w:rPr>
          <w:rFonts w:hint="eastAsia"/>
          <w:lang w:eastAsia="zh-CN"/>
        </w:rPr>
        <w:t>,</w:t>
      </w:r>
      <w:r w:rsidR="009E18A9">
        <w:rPr>
          <w:lang w:eastAsia="zh-CN"/>
        </w:rPr>
        <w:t xml:space="preserve"> it has been agreed that </w:t>
      </w:r>
      <w:r w:rsidR="00D649E5" w:rsidRPr="0063526D">
        <w:rPr>
          <w:rFonts w:hint="eastAsia"/>
          <w:i/>
          <w:szCs w:val="20"/>
          <w:lang w:eastAsia="zh-CN"/>
        </w:rPr>
        <w:t>f</w:t>
      </w:r>
      <w:r w:rsidR="001C1F8B" w:rsidRPr="0063526D">
        <w:rPr>
          <w:i/>
          <w:szCs w:val="20"/>
          <w:lang w:eastAsia="x-none"/>
        </w:rPr>
        <w:t>or dedicated PUR in idle mode, the dedicated PUR ACK is at least sent on NPDCCH</w:t>
      </w:r>
      <w:r w:rsidR="001C1F8B">
        <w:rPr>
          <w:szCs w:val="20"/>
          <w:lang w:eastAsia="x-none"/>
        </w:rPr>
        <w:t>.</w:t>
      </w:r>
      <w:r w:rsidR="00AC3BED">
        <w:rPr>
          <w:szCs w:val="20"/>
          <w:lang w:eastAsia="x-none"/>
        </w:rPr>
        <w:t xml:space="preserve"> </w:t>
      </w:r>
      <w:r w:rsidR="00F74474">
        <w:rPr>
          <w:szCs w:val="20"/>
          <w:lang w:eastAsia="x-none"/>
        </w:rPr>
        <w:t>So a new DCI conveying dedicated PUR ACK is introduced</w:t>
      </w:r>
      <w:r w:rsidR="00CB155E">
        <w:rPr>
          <w:szCs w:val="20"/>
          <w:lang w:eastAsia="x-none"/>
        </w:rPr>
        <w:t>, which is called dedicated PUR ACK DCI in this paper for convenience</w:t>
      </w:r>
      <w:r w:rsidR="00F74474">
        <w:rPr>
          <w:szCs w:val="20"/>
          <w:lang w:eastAsia="x-none"/>
        </w:rPr>
        <w:t xml:space="preserve">. </w:t>
      </w:r>
      <w:r w:rsidR="00DC5D9D" w:rsidRPr="00045A16">
        <w:rPr>
          <w:rFonts w:hint="eastAsia"/>
          <w:lang w:eastAsia="zh-CN"/>
        </w:rPr>
        <w:t>I</w:t>
      </w:r>
      <w:r w:rsidR="00DC5D9D" w:rsidRPr="00045A16">
        <w:rPr>
          <w:lang w:eastAsia="zh-CN"/>
        </w:rPr>
        <w:t>n RAN1#97</w:t>
      </w:r>
      <w:r w:rsidR="00DC5D9D">
        <w:rPr>
          <w:lang w:eastAsia="zh-CN"/>
        </w:rPr>
        <w:t xml:space="preserve"> </w:t>
      </w:r>
      <w:r w:rsidR="00FD1D67">
        <w:rPr>
          <w:lang w:eastAsia="zh-CN"/>
        </w:rPr>
        <w:t>[2]</w:t>
      </w:r>
      <w:r w:rsidR="00DC5D9D">
        <w:rPr>
          <w:lang w:eastAsia="zh-CN"/>
        </w:rPr>
        <w:t>,</w:t>
      </w:r>
      <w:r w:rsidR="008A3885">
        <w:rPr>
          <w:lang w:eastAsia="zh-CN"/>
        </w:rPr>
        <w:t xml:space="preserve"> RAN2 has sent </w:t>
      </w:r>
      <w:r w:rsidR="005259A6">
        <w:rPr>
          <w:lang w:eastAsia="zh-CN"/>
        </w:rPr>
        <w:t>a</w:t>
      </w:r>
      <w:r w:rsidR="008A3885">
        <w:rPr>
          <w:lang w:eastAsia="zh-CN"/>
        </w:rPr>
        <w:t xml:space="preserve"> LS </w:t>
      </w:r>
      <w:r w:rsidR="00A34D52">
        <w:rPr>
          <w:lang w:eastAsia="zh-CN"/>
        </w:rPr>
        <w:t xml:space="preserve">to RAN1 on L1 signaling </w:t>
      </w:r>
      <w:r w:rsidR="00FD1D67">
        <w:rPr>
          <w:lang w:eastAsia="zh-CN"/>
        </w:rPr>
        <w:t>[8]</w:t>
      </w:r>
      <w:r w:rsidR="00A34D52">
        <w:rPr>
          <w:lang w:eastAsia="zh-CN"/>
        </w:rPr>
        <w:t xml:space="preserve">, </w:t>
      </w:r>
      <w:r w:rsidR="00A209ED">
        <w:rPr>
          <w:lang w:eastAsia="zh-CN"/>
        </w:rPr>
        <w:t xml:space="preserve">the </w:t>
      </w:r>
      <w:r w:rsidR="00FC6835">
        <w:rPr>
          <w:lang w:eastAsia="zh-CN"/>
        </w:rPr>
        <w:t>related</w:t>
      </w:r>
      <w:r w:rsidR="00A209ED">
        <w:rPr>
          <w:lang w:eastAsia="zh-CN"/>
        </w:rPr>
        <w:t xml:space="preserve"> part </w:t>
      </w:r>
      <w:r w:rsidR="00FC3C75">
        <w:rPr>
          <w:lang w:eastAsia="zh-CN"/>
        </w:rPr>
        <w:t>is copied to Annex</w:t>
      </w:r>
      <w:r w:rsidR="00297B0B">
        <w:rPr>
          <w:lang w:eastAsia="zh-CN"/>
        </w:rPr>
        <w:t xml:space="preserve"> A</w:t>
      </w:r>
      <w:r w:rsidR="00A209ED">
        <w:rPr>
          <w:lang w:eastAsia="zh-CN"/>
        </w:rPr>
        <w:t>.</w:t>
      </w:r>
    </w:p>
    <w:p w14:paraId="7A50A474" w14:textId="08A61A2F" w:rsidR="00443D70" w:rsidRDefault="001A0C08" w:rsidP="009A54B2">
      <w:pPr>
        <w:rPr>
          <w:lang w:eastAsia="zh-CN"/>
        </w:rPr>
      </w:pPr>
      <w:r>
        <w:rPr>
          <w:rFonts w:hint="eastAsia"/>
          <w:lang w:eastAsia="zh-CN"/>
        </w:rPr>
        <w:t>B</w:t>
      </w:r>
      <w:r>
        <w:rPr>
          <w:lang w:eastAsia="zh-CN"/>
        </w:rPr>
        <w:t xml:space="preserve">ased on the LS, it can be concluded that: </w:t>
      </w:r>
      <w:r w:rsidR="001F7265">
        <w:rPr>
          <w:lang w:eastAsia="zh-CN"/>
        </w:rPr>
        <w:t>a</w:t>
      </w:r>
      <w:r w:rsidR="00AD453F">
        <w:rPr>
          <w:lang w:eastAsia="zh-CN"/>
        </w:rPr>
        <w:t xml:space="preserve">fter data transmission on PUR, </w:t>
      </w:r>
      <w:r>
        <w:rPr>
          <w:lang w:eastAsia="zh-CN"/>
        </w:rPr>
        <w:t xml:space="preserve">when there is no pending downlink data or signaling, the eNB </w:t>
      </w:r>
      <w:r w:rsidR="00BC3D2A">
        <w:rPr>
          <w:lang w:eastAsia="zh-CN"/>
        </w:rPr>
        <w:t>may</w:t>
      </w:r>
      <w:r>
        <w:rPr>
          <w:lang w:eastAsia="zh-CN"/>
        </w:rPr>
        <w:t xml:space="preserve"> send L1 signaling or RRC response message</w:t>
      </w:r>
      <w:r w:rsidR="002D1118">
        <w:rPr>
          <w:lang w:eastAsia="zh-CN"/>
        </w:rPr>
        <w:t xml:space="preserve"> to acknowledge</w:t>
      </w:r>
      <w:r w:rsidR="00351757">
        <w:rPr>
          <w:lang w:eastAsia="zh-CN"/>
        </w:rPr>
        <w:t xml:space="preserve">; </w:t>
      </w:r>
      <w:r w:rsidR="00C309ED">
        <w:rPr>
          <w:lang w:eastAsia="zh-CN"/>
        </w:rPr>
        <w:t>otherwise</w:t>
      </w:r>
      <w:r w:rsidR="00351757">
        <w:rPr>
          <w:lang w:eastAsia="zh-CN"/>
        </w:rPr>
        <w:t xml:space="preserve">, the eNB can </w:t>
      </w:r>
      <w:r w:rsidR="00B815BF">
        <w:rPr>
          <w:lang w:eastAsia="zh-CN"/>
        </w:rPr>
        <w:t xml:space="preserve">only </w:t>
      </w:r>
      <w:r w:rsidR="00351757">
        <w:rPr>
          <w:lang w:eastAsia="zh-CN"/>
        </w:rPr>
        <w:t>send RRC response message</w:t>
      </w:r>
      <w:r w:rsidR="00D90757" w:rsidRPr="00D90757">
        <w:rPr>
          <w:lang w:eastAsia="zh-CN"/>
        </w:rPr>
        <w:t xml:space="preserve"> </w:t>
      </w:r>
      <w:r w:rsidR="00D90757">
        <w:rPr>
          <w:lang w:eastAsia="zh-CN"/>
        </w:rPr>
        <w:t>to acknowledge</w:t>
      </w:r>
      <w:r w:rsidR="006F230B">
        <w:rPr>
          <w:lang w:eastAsia="zh-CN"/>
        </w:rPr>
        <w:t>.</w:t>
      </w:r>
    </w:p>
    <w:p w14:paraId="0D213160" w14:textId="4A08832E" w:rsidR="00D4526D" w:rsidRPr="005B1CE2" w:rsidRDefault="004A572C" w:rsidP="0063526D">
      <w:pPr>
        <w:pStyle w:val="a5"/>
        <w:ind w:left="110" w:hangingChars="50" w:hanging="110"/>
        <w:jc w:val="both"/>
        <w:rPr>
          <w:kern w:val="2"/>
          <w:sz w:val="22"/>
          <w:szCs w:val="22"/>
        </w:rPr>
      </w:pPr>
      <w:r w:rsidRPr="005B1CE2">
        <w:rPr>
          <w:kern w:val="2"/>
          <w:sz w:val="22"/>
          <w:szCs w:val="22"/>
        </w:rPr>
        <w:t xml:space="preserve">Observation </w:t>
      </w:r>
      <w:r w:rsidR="00765D1D">
        <w:rPr>
          <w:kern w:val="2"/>
          <w:sz w:val="22"/>
          <w:szCs w:val="22"/>
        </w:rPr>
        <w:t>7</w:t>
      </w:r>
      <w:r w:rsidRPr="008749D0">
        <w:rPr>
          <w:kern w:val="2"/>
          <w:sz w:val="22"/>
          <w:szCs w:val="22"/>
        </w:rPr>
        <w:t>:</w:t>
      </w:r>
      <w:r w:rsidRPr="009B7EBE">
        <w:rPr>
          <w:kern w:val="2"/>
          <w:sz w:val="22"/>
          <w:szCs w:val="22"/>
        </w:rPr>
        <w:t xml:space="preserve"> </w:t>
      </w:r>
      <w:r w:rsidR="003679AF" w:rsidRPr="009B7EBE">
        <w:rPr>
          <w:kern w:val="2"/>
          <w:sz w:val="22"/>
          <w:szCs w:val="22"/>
        </w:rPr>
        <w:t xml:space="preserve">Based on </w:t>
      </w:r>
      <w:r w:rsidR="003679AF" w:rsidRPr="00FD75E8">
        <w:rPr>
          <w:rFonts w:hint="eastAsia"/>
          <w:kern w:val="2"/>
          <w:sz w:val="22"/>
          <w:szCs w:val="22"/>
        </w:rPr>
        <w:t>RAN2</w:t>
      </w:r>
      <w:r w:rsidR="003679AF" w:rsidRPr="00A25FD0">
        <w:rPr>
          <w:kern w:val="2"/>
          <w:sz w:val="22"/>
          <w:szCs w:val="22"/>
        </w:rPr>
        <w:t>’</w:t>
      </w:r>
      <w:r w:rsidR="003679AF" w:rsidRPr="00A25FD0">
        <w:rPr>
          <w:rFonts w:hint="eastAsia"/>
          <w:kern w:val="2"/>
          <w:sz w:val="22"/>
          <w:szCs w:val="22"/>
        </w:rPr>
        <w:t>s</w:t>
      </w:r>
      <w:r w:rsidR="003679AF" w:rsidRPr="00A25FD0">
        <w:rPr>
          <w:kern w:val="2"/>
          <w:sz w:val="22"/>
          <w:szCs w:val="22"/>
        </w:rPr>
        <w:t xml:space="preserve"> LS, </w:t>
      </w:r>
      <w:r w:rsidR="00D4526D" w:rsidRPr="00AE7A7E">
        <w:rPr>
          <w:kern w:val="2"/>
          <w:sz w:val="22"/>
          <w:szCs w:val="22"/>
        </w:rPr>
        <w:t>after data transmission on PUR</w:t>
      </w:r>
      <w:r w:rsidR="00BC3D2A">
        <w:rPr>
          <w:kern w:val="2"/>
          <w:sz w:val="22"/>
          <w:szCs w:val="22"/>
        </w:rPr>
        <w:t>,</w:t>
      </w:r>
    </w:p>
    <w:p w14:paraId="158F325E" w14:textId="0F6B766F" w:rsidR="00D4526D" w:rsidRPr="009B7EBE" w:rsidRDefault="00D4526D" w:rsidP="00280E18">
      <w:pPr>
        <w:pStyle w:val="a5"/>
        <w:numPr>
          <w:ilvl w:val="0"/>
          <w:numId w:val="8"/>
        </w:numPr>
        <w:jc w:val="both"/>
        <w:rPr>
          <w:kern w:val="2"/>
          <w:sz w:val="22"/>
          <w:szCs w:val="22"/>
        </w:rPr>
      </w:pPr>
      <w:r>
        <w:rPr>
          <w:kern w:val="2"/>
          <w:sz w:val="22"/>
          <w:szCs w:val="22"/>
        </w:rPr>
        <w:t>W</w:t>
      </w:r>
      <w:r w:rsidR="003679AF" w:rsidRPr="005B1CE2">
        <w:rPr>
          <w:kern w:val="2"/>
          <w:sz w:val="22"/>
          <w:szCs w:val="22"/>
        </w:rPr>
        <w:t xml:space="preserve">hen there is no pending downlink data or signaling, the eNB </w:t>
      </w:r>
      <w:r w:rsidR="00BC3D2A">
        <w:rPr>
          <w:kern w:val="2"/>
          <w:sz w:val="22"/>
          <w:szCs w:val="22"/>
        </w:rPr>
        <w:t>may</w:t>
      </w:r>
      <w:r w:rsidR="003679AF" w:rsidRPr="005B1CE2">
        <w:rPr>
          <w:kern w:val="2"/>
          <w:sz w:val="22"/>
          <w:szCs w:val="22"/>
        </w:rPr>
        <w:t xml:space="preserve"> send L1 signaling or RRC response message to acknowl</w:t>
      </w:r>
      <w:r w:rsidR="003679AF" w:rsidRPr="008749D0">
        <w:rPr>
          <w:kern w:val="2"/>
          <w:sz w:val="22"/>
          <w:szCs w:val="22"/>
        </w:rPr>
        <w:t xml:space="preserve">edge; </w:t>
      </w:r>
    </w:p>
    <w:p w14:paraId="4CADB4E6" w14:textId="46915BFB" w:rsidR="004A572C" w:rsidRPr="008749D0" w:rsidRDefault="00D4526D" w:rsidP="00280E18">
      <w:pPr>
        <w:pStyle w:val="a5"/>
        <w:numPr>
          <w:ilvl w:val="0"/>
          <w:numId w:val="8"/>
        </w:numPr>
        <w:jc w:val="both"/>
        <w:rPr>
          <w:kern w:val="2"/>
          <w:sz w:val="22"/>
          <w:szCs w:val="22"/>
        </w:rPr>
      </w:pPr>
      <w:r>
        <w:rPr>
          <w:kern w:val="2"/>
          <w:sz w:val="22"/>
          <w:szCs w:val="22"/>
        </w:rPr>
        <w:t>O</w:t>
      </w:r>
      <w:r w:rsidR="00E10694" w:rsidRPr="005B1CE2">
        <w:rPr>
          <w:kern w:val="2"/>
          <w:sz w:val="22"/>
          <w:szCs w:val="22"/>
        </w:rPr>
        <w:t>therwise</w:t>
      </w:r>
      <w:r w:rsidR="003679AF" w:rsidRPr="005B1CE2">
        <w:rPr>
          <w:kern w:val="2"/>
          <w:sz w:val="22"/>
          <w:szCs w:val="22"/>
        </w:rPr>
        <w:t>, the eNB can only send RRC response message to acknowledge.</w:t>
      </w:r>
    </w:p>
    <w:p w14:paraId="4C0431EF" w14:textId="5E7C59A6" w:rsidR="00426624" w:rsidRDefault="00FF3783" w:rsidP="00FC5899">
      <w:pPr>
        <w:rPr>
          <w:noProof/>
          <w:lang w:eastAsia="zh-CN"/>
        </w:rPr>
      </w:pPr>
      <w:r>
        <w:rPr>
          <w:noProof/>
          <w:lang w:eastAsia="zh-CN"/>
        </w:rPr>
        <w:t>W</w:t>
      </w:r>
      <w:r w:rsidR="00FC5899">
        <w:rPr>
          <w:noProof/>
          <w:lang w:eastAsia="zh-CN"/>
        </w:rPr>
        <w:t>hen the eNB successfully decodes UL data</w:t>
      </w:r>
      <w:r w:rsidR="0086106A">
        <w:rPr>
          <w:noProof/>
          <w:lang w:eastAsia="zh-CN"/>
        </w:rPr>
        <w:t xml:space="preserve"> on PUR</w:t>
      </w:r>
      <w:r w:rsidR="00FC5899">
        <w:rPr>
          <w:noProof/>
          <w:lang w:eastAsia="zh-CN"/>
        </w:rPr>
        <w:t>, the eNB needs to communicate with MME/S-GW</w:t>
      </w:r>
      <w:r w:rsidR="009D54D7">
        <w:rPr>
          <w:noProof/>
          <w:lang w:eastAsia="zh-CN"/>
        </w:rPr>
        <w:t xml:space="preserve">. The </w:t>
      </w:r>
      <w:r w:rsidR="00E06ECC">
        <w:rPr>
          <w:noProof/>
          <w:lang w:eastAsia="zh-CN"/>
        </w:rPr>
        <w:t xml:space="preserve">time duration of the </w:t>
      </w:r>
      <w:r w:rsidR="009D54D7">
        <w:rPr>
          <w:noProof/>
          <w:lang w:eastAsia="zh-CN"/>
        </w:rPr>
        <w:t xml:space="preserve">communication between eNB and MME/S-GW depends on whether there is application layer feedback. </w:t>
      </w:r>
      <w:r>
        <w:rPr>
          <w:rFonts w:hint="eastAsia"/>
          <w:lang w:eastAsia="zh-CN"/>
        </w:rPr>
        <w:t>T</w:t>
      </w:r>
      <w:r>
        <w:rPr>
          <w:lang w:eastAsia="zh-CN"/>
        </w:rPr>
        <w:t>o be more specific,</w:t>
      </w:r>
      <w:r>
        <w:rPr>
          <w:noProof/>
          <w:lang w:eastAsia="zh-CN"/>
        </w:rPr>
        <w:t xml:space="preserve"> </w:t>
      </w:r>
      <w:r w:rsidR="00E7555F">
        <w:rPr>
          <w:noProof/>
          <w:lang w:eastAsia="zh-CN"/>
        </w:rPr>
        <w:t>as shown in</w:t>
      </w:r>
      <w:r w:rsidR="00BF7351">
        <w:rPr>
          <w:noProof/>
          <w:lang w:eastAsia="zh-CN"/>
        </w:rPr>
        <w:t xml:space="preserve"> </w:t>
      </w:r>
      <w:r w:rsidR="00FD1D67">
        <w:t xml:space="preserve">Figure </w:t>
      </w:r>
      <w:r w:rsidR="007E2B87">
        <w:rPr>
          <w:noProof/>
        </w:rPr>
        <w:t>4</w:t>
      </w:r>
      <w:r w:rsidR="00E7555F">
        <w:rPr>
          <w:noProof/>
          <w:lang w:eastAsia="zh-CN"/>
        </w:rPr>
        <w:t xml:space="preserve">, </w:t>
      </w:r>
      <w:r>
        <w:rPr>
          <w:noProof/>
          <w:lang w:eastAsia="zh-CN"/>
        </w:rPr>
        <w:t xml:space="preserve">when there is no application layer feedback, the </w:t>
      </w:r>
      <w:r w:rsidR="00717267">
        <w:rPr>
          <w:noProof/>
          <w:lang w:eastAsia="zh-CN"/>
        </w:rPr>
        <w:t xml:space="preserve">time duration of the communication </w:t>
      </w:r>
      <w:r>
        <w:rPr>
          <w:noProof/>
          <w:lang w:eastAsia="zh-CN"/>
        </w:rPr>
        <w:t>between eNB and MME/S-GW i</w:t>
      </w:r>
      <w:r w:rsidR="00C264EA">
        <w:rPr>
          <w:noProof/>
          <w:lang w:eastAsia="zh-CN"/>
        </w:rPr>
        <w:t>s quite small, i.e., about 20</w:t>
      </w:r>
      <w:r w:rsidR="00EB6F81">
        <w:rPr>
          <w:noProof/>
          <w:lang w:eastAsia="zh-CN"/>
        </w:rPr>
        <w:t xml:space="preserve"> </w:t>
      </w:r>
      <w:r w:rsidR="00C264EA">
        <w:rPr>
          <w:noProof/>
          <w:lang w:eastAsia="zh-CN"/>
        </w:rPr>
        <w:t>ms; otherwise, the</w:t>
      </w:r>
      <w:r w:rsidR="007E7081">
        <w:rPr>
          <w:noProof/>
          <w:lang w:eastAsia="zh-CN"/>
        </w:rPr>
        <w:t xml:space="preserve"> time duration </w:t>
      </w:r>
      <w:r w:rsidR="00C264EA">
        <w:rPr>
          <w:noProof/>
          <w:lang w:eastAsia="zh-CN"/>
        </w:rPr>
        <w:t>can be very large, i.e., about 1~10 second</w:t>
      </w:r>
      <w:r w:rsidR="005043A0">
        <w:rPr>
          <w:noProof/>
          <w:lang w:eastAsia="zh-CN"/>
        </w:rPr>
        <w:t>s</w:t>
      </w:r>
      <w:r w:rsidR="00C264EA">
        <w:rPr>
          <w:noProof/>
          <w:lang w:eastAsia="zh-CN"/>
        </w:rPr>
        <w:t>.</w:t>
      </w:r>
      <w:r w:rsidR="00426581">
        <w:rPr>
          <w:noProof/>
          <w:lang w:eastAsia="zh-CN"/>
        </w:rPr>
        <w:t xml:space="preserve"> </w:t>
      </w:r>
    </w:p>
    <w:p w14:paraId="5B862B69" w14:textId="60E2B453" w:rsidR="009D54D7" w:rsidRDefault="00426624" w:rsidP="00FC5899">
      <w:pPr>
        <w:rPr>
          <w:noProof/>
          <w:lang w:eastAsia="zh-CN"/>
        </w:rPr>
      </w:pPr>
      <w:r>
        <w:rPr>
          <w:noProof/>
          <w:lang w:eastAsia="zh-CN"/>
        </w:rPr>
        <w:t xml:space="preserve">On the UE side, </w:t>
      </w:r>
      <w:r>
        <w:rPr>
          <w:lang w:eastAsia="zh-CN"/>
        </w:rPr>
        <w:t>after data transmission on PUR</w:t>
      </w:r>
      <w:r w:rsidR="00EF3B8C">
        <w:rPr>
          <w:lang w:eastAsia="zh-CN"/>
        </w:rPr>
        <w:t>, the UE begin</w:t>
      </w:r>
      <w:r w:rsidR="003A52EA">
        <w:rPr>
          <w:lang w:eastAsia="zh-CN"/>
        </w:rPr>
        <w:t>s</w:t>
      </w:r>
      <w:r w:rsidR="00EF3B8C">
        <w:rPr>
          <w:lang w:eastAsia="zh-CN"/>
        </w:rPr>
        <w:t xml:space="preserve"> to monitor </w:t>
      </w:r>
      <w:r w:rsidR="00A5119F">
        <w:rPr>
          <w:noProof/>
          <w:lang w:eastAsia="zh-CN"/>
        </w:rPr>
        <w:t>the PUR search space</w:t>
      </w:r>
      <w:r w:rsidR="00BB41F5">
        <w:rPr>
          <w:noProof/>
          <w:lang w:eastAsia="zh-CN"/>
        </w:rPr>
        <w:t xml:space="preserve"> and shall keep monitoring </w:t>
      </w:r>
      <w:r w:rsidR="0036773A">
        <w:rPr>
          <w:noProof/>
          <w:lang w:eastAsia="zh-CN"/>
        </w:rPr>
        <w:t xml:space="preserve">the NPDCCH in the PUR </w:t>
      </w:r>
      <w:r w:rsidR="00C85040">
        <w:rPr>
          <w:noProof/>
          <w:lang w:eastAsia="zh-CN"/>
        </w:rPr>
        <w:t xml:space="preserve">SS </w:t>
      </w:r>
      <w:r w:rsidR="0036773A">
        <w:rPr>
          <w:noProof/>
          <w:lang w:eastAsia="zh-CN"/>
        </w:rPr>
        <w:t xml:space="preserve">window </w:t>
      </w:r>
      <w:r w:rsidR="00BB41F5">
        <w:rPr>
          <w:noProof/>
          <w:lang w:eastAsia="zh-CN"/>
        </w:rPr>
        <w:t>during the time period that eNB communicates with MME/S-GW to receive eNB feedback.</w:t>
      </w:r>
      <w:r w:rsidR="00692970">
        <w:rPr>
          <w:rFonts w:hint="eastAsia"/>
          <w:noProof/>
          <w:lang w:eastAsia="zh-CN"/>
        </w:rPr>
        <w:t xml:space="preserve"> </w:t>
      </w:r>
      <w:r w:rsidR="0072538B">
        <w:rPr>
          <w:noProof/>
          <w:lang w:eastAsia="zh-CN"/>
        </w:rPr>
        <w:t xml:space="preserve">As a result, when there </w:t>
      </w:r>
      <w:r w:rsidR="00F940F0">
        <w:rPr>
          <w:noProof/>
          <w:lang w:eastAsia="zh-CN"/>
        </w:rPr>
        <w:t>is</w:t>
      </w:r>
      <w:r w:rsidR="0072538B">
        <w:rPr>
          <w:noProof/>
          <w:lang w:eastAsia="zh-CN"/>
        </w:rPr>
        <w:t xml:space="preserve"> application layer feedback</w:t>
      </w:r>
      <w:r w:rsidR="00026210">
        <w:rPr>
          <w:noProof/>
          <w:lang w:eastAsia="zh-CN"/>
        </w:rPr>
        <w:t>, the UE shall monitor the PUR search space for about 1~10 seconds</w:t>
      </w:r>
      <w:r w:rsidR="00DD4E91">
        <w:rPr>
          <w:noProof/>
          <w:lang w:eastAsia="zh-CN"/>
        </w:rPr>
        <w:t xml:space="preserve">, which </w:t>
      </w:r>
      <w:r w:rsidR="00607DE3">
        <w:rPr>
          <w:noProof/>
          <w:lang w:eastAsia="zh-CN"/>
        </w:rPr>
        <w:t>consumes</w:t>
      </w:r>
      <w:r w:rsidR="00DD4E91">
        <w:rPr>
          <w:noProof/>
          <w:lang w:eastAsia="zh-CN"/>
        </w:rPr>
        <w:t xml:space="preserve"> a lot of UE power.</w:t>
      </w:r>
    </w:p>
    <w:p w14:paraId="22A738CA" w14:textId="4CC30024" w:rsidR="00AE7E80" w:rsidRPr="002938C9" w:rsidRDefault="0062425B" w:rsidP="00AE7E80">
      <w:pPr>
        <w:pStyle w:val="a5"/>
        <w:jc w:val="both"/>
        <w:rPr>
          <w:kern w:val="2"/>
          <w:sz w:val="22"/>
        </w:rPr>
      </w:pPr>
      <w:r>
        <w:rPr>
          <w:kern w:val="2"/>
          <w:sz w:val="22"/>
        </w:rPr>
        <w:t xml:space="preserve">Observation </w:t>
      </w:r>
      <w:r w:rsidR="00765D1D">
        <w:rPr>
          <w:kern w:val="2"/>
          <w:sz w:val="22"/>
        </w:rPr>
        <w:t>8</w:t>
      </w:r>
      <w:r w:rsidR="00AE7E80" w:rsidRPr="0021498D">
        <w:rPr>
          <w:kern w:val="2"/>
          <w:sz w:val="22"/>
        </w:rPr>
        <w:t>:</w:t>
      </w:r>
      <w:r w:rsidR="00AE7E80">
        <w:rPr>
          <w:kern w:val="2"/>
          <w:sz w:val="22"/>
        </w:rPr>
        <w:t xml:space="preserve"> </w:t>
      </w:r>
      <w:r w:rsidR="000812A9">
        <w:rPr>
          <w:kern w:val="2"/>
          <w:sz w:val="22"/>
        </w:rPr>
        <w:t>W</w:t>
      </w:r>
      <w:r w:rsidR="00001F5F" w:rsidRPr="00001F5F">
        <w:rPr>
          <w:rFonts w:hint="eastAsia"/>
          <w:kern w:val="2"/>
          <w:sz w:val="22"/>
        </w:rPr>
        <w:t>hen there is no application layer feedback</w:t>
      </w:r>
      <w:r w:rsidR="0036773A">
        <w:rPr>
          <w:kern w:val="2"/>
          <w:sz w:val="22"/>
        </w:rPr>
        <w:t xml:space="preserve"> for PUR tran</w:t>
      </w:r>
      <w:r w:rsidR="00356075">
        <w:rPr>
          <w:kern w:val="2"/>
          <w:sz w:val="22"/>
        </w:rPr>
        <w:t>s</w:t>
      </w:r>
      <w:r w:rsidR="0036773A">
        <w:rPr>
          <w:kern w:val="2"/>
          <w:sz w:val="22"/>
        </w:rPr>
        <w:t>mission</w:t>
      </w:r>
      <w:r w:rsidR="00001F5F" w:rsidRPr="00001F5F">
        <w:rPr>
          <w:rFonts w:hint="eastAsia"/>
          <w:kern w:val="2"/>
          <w:sz w:val="22"/>
        </w:rPr>
        <w:t xml:space="preserve">, the </w:t>
      </w:r>
      <w:r w:rsidR="00A163BD" w:rsidRPr="00A163BD">
        <w:rPr>
          <w:kern w:val="2"/>
          <w:sz w:val="22"/>
        </w:rPr>
        <w:t xml:space="preserve">time duration of the communication </w:t>
      </w:r>
      <w:r w:rsidR="00001F5F" w:rsidRPr="00001F5F">
        <w:rPr>
          <w:rFonts w:hint="eastAsia"/>
          <w:kern w:val="2"/>
          <w:sz w:val="22"/>
        </w:rPr>
        <w:t>between eNB and MME/S-GW is sm</w:t>
      </w:r>
      <w:r w:rsidR="00001F5F" w:rsidRPr="00001F5F">
        <w:rPr>
          <w:kern w:val="2"/>
          <w:sz w:val="22"/>
        </w:rPr>
        <w:t xml:space="preserve">all, i.e., about 20 ms; otherwise, the </w:t>
      </w:r>
      <w:r w:rsidR="00677B89" w:rsidRPr="00677B89">
        <w:rPr>
          <w:kern w:val="2"/>
          <w:sz w:val="22"/>
        </w:rPr>
        <w:t xml:space="preserve">time duration </w:t>
      </w:r>
      <w:r w:rsidR="00001F5F" w:rsidRPr="00001F5F">
        <w:rPr>
          <w:kern w:val="2"/>
          <w:sz w:val="22"/>
        </w:rPr>
        <w:t>can be very large, i.e., about 1~10 seconds.</w:t>
      </w:r>
    </w:p>
    <w:p w14:paraId="2620EEC5" w14:textId="7135FBCA" w:rsidR="00083F43" w:rsidRPr="002938C9" w:rsidRDefault="0062425B" w:rsidP="00083F43">
      <w:pPr>
        <w:pStyle w:val="a5"/>
        <w:jc w:val="both"/>
        <w:rPr>
          <w:kern w:val="2"/>
          <w:sz w:val="22"/>
        </w:rPr>
      </w:pPr>
      <w:r>
        <w:rPr>
          <w:kern w:val="2"/>
          <w:sz w:val="22"/>
        </w:rPr>
        <w:t xml:space="preserve">Observation </w:t>
      </w:r>
      <w:r w:rsidR="00765D1D">
        <w:rPr>
          <w:kern w:val="2"/>
          <w:sz w:val="22"/>
        </w:rPr>
        <w:t>9</w:t>
      </w:r>
      <w:r w:rsidR="00083F43" w:rsidRPr="0021498D">
        <w:rPr>
          <w:kern w:val="2"/>
          <w:sz w:val="22"/>
        </w:rPr>
        <w:t>:</w:t>
      </w:r>
      <w:r w:rsidR="00083F43">
        <w:rPr>
          <w:kern w:val="2"/>
          <w:sz w:val="22"/>
        </w:rPr>
        <w:t xml:space="preserve"> </w:t>
      </w:r>
      <w:r w:rsidR="001F624E">
        <w:rPr>
          <w:kern w:val="2"/>
          <w:sz w:val="22"/>
        </w:rPr>
        <w:t>W</w:t>
      </w:r>
      <w:r w:rsidR="00F303B4" w:rsidRPr="00F303B4">
        <w:rPr>
          <w:kern w:val="2"/>
          <w:sz w:val="22"/>
        </w:rPr>
        <w:t xml:space="preserve">hen there is application layer feedback, </w:t>
      </w:r>
      <w:r w:rsidR="0036773A">
        <w:rPr>
          <w:kern w:val="2"/>
          <w:sz w:val="22"/>
        </w:rPr>
        <w:t>the UE may consume too much power to monitor</w:t>
      </w:r>
      <w:r w:rsidR="00F303B4" w:rsidRPr="00F303B4">
        <w:rPr>
          <w:kern w:val="2"/>
          <w:sz w:val="22"/>
        </w:rPr>
        <w:t xml:space="preserve"> the PUR search space </w:t>
      </w:r>
      <w:r w:rsidR="0036773A">
        <w:rPr>
          <w:kern w:val="2"/>
          <w:sz w:val="22"/>
        </w:rPr>
        <w:t xml:space="preserve">set in the PUR </w:t>
      </w:r>
      <w:r w:rsidR="00C74B60">
        <w:rPr>
          <w:kern w:val="2"/>
          <w:sz w:val="22"/>
        </w:rPr>
        <w:t xml:space="preserve">SS </w:t>
      </w:r>
      <w:r w:rsidR="0036773A">
        <w:rPr>
          <w:kern w:val="2"/>
          <w:sz w:val="22"/>
        </w:rPr>
        <w:t xml:space="preserve">window </w:t>
      </w:r>
      <w:r w:rsidR="00F303B4" w:rsidRPr="00F303B4">
        <w:rPr>
          <w:kern w:val="2"/>
          <w:sz w:val="22"/>
        </w:rPr>
        <w:t>for about 1~10 seconds.</w:t>
      </w:r>
    </w:p>
    <w:p w14:paraId="7D91C401" w14:textId="2418F235" w:rsidR="00C16AEF" w:rsidRDefault="00F642C6" w:rsidP="0063526D">
      <w:pPr>
        <w:keepNext/>
        <w:jc w:val="center"/>
      </w:pPr>
      <w:r>
        <w:lastRenderedPageBreak/>
        <w:pict w14:anchorId="5DF53C58">
          <v:shape id="_x0000_i1028" type="#_x0000_t75" style="width:375.05pt;height:257.35pt">
            <v:imagedata r:id="rId13" o:title=""/>
          </v:shape>
        </w:pict>
      </w:r>
    </w:p>
    <w:p w14:paraId="4D4AC53E" w14:textId="386CEC01" w:rsidR="00C16AEF" w:rsidRDefault="00C16AEF" w:rsidP="0063526D">
      <w:pPr>
        <w:pStyle w:val="a5"/>
        <w:rPr>
          <w:noProof/>
        </w:rPr>
      </w:pPr>
      <w:bookmarkStart w:id="7" w:name="_Ref15381539"/>
      <w:r>
        <w:t xml:space="preserve">Figure </w:t>
      </w:r>
      <w:bookmarkEnd w:id="7"/>
      <w:r w:rsidR="00AE4418">
        <w:rPr>
          <w:noProof/>
        </w:rPr>
        <w:t>4</w:t>
      </w:r>
      <w:r w:rsidR="00AE4418">
        <w:t xml:space="preserve"> </w:t>
      </w:r>
      <w:r w:rsidR="00B94179">
        <w:t xml:space="preserve">Illustration of eNB/UE behavior: when there </w:t>
      </w:r>
      <w:r w:rsidR="00B94179" w:rsidRPr="0063526D">
        <w:rPr>
          <w:u w:val="single"/>
        </w:rPr>
        <w:t>is no</w:t>
      </w:r>
      <w:r w:rsidR="00B94179">
        <w:t>/</w:t>
      </w:r>
      <w:r w:rsidR="00B94179" w:rsidRPr="0063526D">
        <w:rPr>
          <w:u w:val="single"/>
        </w:rPr>
        <w:t>is</w:t>
      </w:r>
      <w:r w:rsidR="00B94179">
        <w:t xml:space="preserve"> </w:t>
      </w:r>
      <w:r w:rsidR="00B94179" w:rsidRPr="00B94179">
        <w:t>application layer feedback</w:t>
      </w:r>
    </w:p>
    <w:p w14:paraId="4F3B5032" w14:textId="45A6C5CB" w:rsidR="002B65E5" w:rsidRDefault="004446CA" w:rsidP="004446CA">
      <w:pPr>
        <w:rPr>
          <w:noProof/>
          <w:lang w:eastAsia="zh-CN"/>
        </w:rPr>
      </w:pPr>
      <w:r>
        <w:rPr>
          <w:rFonts w:hint="eastAsia"/>
          <w:noProof/>
          <w:lang w:eastAsia="zh-CN"/>
        </w:rPr>
        <w:t xml:space="preserve">To </w:t>
      </w:r>
      <w:r w:rsidR="00B9500F">
        <w:rPr>
          <w:noProof/>
          <w:lang w:eastAsia="zh-CN"/>
        </w:rPr>
        <w:t>reduce UE power consumption</w:t>
      </w:r>
      <w:r>
        <w:rPr>
          <w:rFonts w:hint="eastAsia"/>
          <w:noProof/>
          <w:lang w:eastAsia="zh-CN"/>
        </w:rPr>
        <w:t xml:space="preserve">, </w:t>
      </w:r>
      <w:r w:rsidR="0036773A">
        <w:rPr>
          <w:noProof/>
          <w:lang w:eastAsia="zh-CN"/>
        </w:rPr>
        <w:t xml:space="preserve">it would be beneficial for </w:t>
      </w:r>
      <w:r w:rsidR="003D15CA">
        <w:rPr>
          <w:noProof/>
          <w:lang w:eastAsia="zh-CN"/>
        </w:rPr>
        <w:t xml:space="preserve">the </w:t>
      </w:r>
      <w:r w:rsidR="000A6401">
        <w:rPr>
          <w:szCs w:val="20"/>
          <w:lang w:eastAsia="x-none"/>
        </w:rPr>
        <w:t>dedicated PUR ACK DCI</w:t>
      </w:r>
      <w:r w:rsidR="000A6401" w:rsidDel="000A6401">
        <w:rPr>
          <w:noProof/>
          <w:lang w:eastAsia="zh-CN"/>
        </w:rPr>
        <w:t xml:space="preserve"> </w:t>
      </w:r>
      <w:r w:rsidR="0036773A">
        <w:rPr>
          <w:noProof/>
          <w:lang w:eastAsia="zh-CN"/>
        </w:rPr>
        <w:t>to</w:t>
      </w:r>
      <w:r w:rsidR="003D15CA">
        <w:rPr>
          <w:noProof/>
          <w:lang w:eastAsia="zh-CN"/>
        </w:rPr>
        <w:t xml:space="preserve"> further indicate whether there is pending downlink data or signaling for the UE. As shown in</w:t>
      </w:r>
      <w:r w:rsidR="00854E21">
        <w:rPr>
          <w:noProof/>
          <w:lang w:eastAsia="zh-CN"/>
        </w:rPr>
        <w:t xml:space="preserve"> </w:t>
      </w:r>
      <w:r w:rsidR="00FD1D67">
        <w:t xml:space="preserve">Figure </w:t>
      </w:r>
      <w:r w:rsidR="002B5334">
        <w:rPr>
          <w:noProof/>
        </w:rPr>
        <w:t>5</w:t>
      </w:r>
      <w:r w:rsidR="00382B62">
        <w:rPr>
          <w:rFonts w:hint="eastAsia"/>
          <w:noProof/>
          <w:lang w:eastAsia="zh-CN"/>
        </w:rPr>
        <w:t>,</w:t>
      </w:r>
      <w:r w:rsidR="00382B62">
        <w:rPr>
          <w:noProof/>
          <w:lang w:eastAsia="zh-CN"/>
        </w:rPr>
        <w:t xml:space="preserve"> when </w:t>
      </w:r>
      <w:r w:rsidR="009E4E6F">
        <w:rPr>
          <w:noProof/>
          <w:lang w:eastAsia="zh-CN"/>
        </w:rPr>
        <w:t xml:space="preserve">the </w:t>
      </w:r>
      <w:r w:rsidR="009E4E6F">
        <w:rPr>
          <w:szCs w:val="20"/>
          <w:lang w:eastAsia="x-none"/>
        </w:rPr>
        <w:t>dedicated PUR ACK DCI</w:t>
      </w:r>
      <w:r w:rsidR="001108BB" w:rsidDel="001108BB">
        <w:rPr>
          <w:noProof/>
          <w:lang w:eastAsia="zh-CN"/>
        </w:rPr>
        <w:t xml:space="preserve"> </w:t>
      </w:r>
      <w:r w:rsidR="00382B62">
        <w:rPr>
          <w:noProof/>
          <w:lang w:eastAsia="zh-CN"/>
        </w:rPr>
        <w:t>indicate</w:t>
      </w:r>
      <w:r w:rsidR="00485BC5">
        <w:rPr>
          <w:noProof/>
          <w:lang w:eastAsia="zh-CN"/>
        </w:rPr>
        <w:t>s</w:t>
      </w:r>
      <w:r w:rsidR="00382B62">
        <w:rPr>
          <w:noProof/>
          <w:lang w:eastAsia="zh-CN"/>
        </w:rPr>
        <w:t xml:space="preserve"> there is</w:t>
      </w:r>
      <w:r w:rsidR="00485BC5">
        <w:rPr>
          <w:noProof/>
          <w:lang w:eastAsia="zh-CN"/>
        </w:rPr>
        <w:t xml:space="preserve"> no</w:t>
      </w:r>
      <w:r w:rsidR="00382B62">
        <w:rPr>
          <w:noProof/>
          <w:lang w:eastAsia="zh-CN"/>
        </w:rPr>
        <w:t xml:space="preserve"> pending downlink da</w:t>
      </w:r>
      <w:r w:rsidR="00553D04">
        <w:rPr>
          <w:noProof/>
          <w:lang w:eastAsia="zh-CN"/>
        </w:rPr>
        <w:t xml:space="preserve">ta or signaling, the UE can stop monitoring PUR </w:t>
      </w:r>
      <w:r w:rsidR="00B33BC9">
        <w:rPr>
          <w:noProof/>
          <w:lang w:eastAsia="zh-CN"/>
        </w:rPr>
        <w:t xml:space="preserve">search space </w:t>
      </w:r>
      <w:r w:rsidR="00553D04">
        <w:rPr>
          <w:noProof/>
          <w:lang w:eastAsia="zh-CN"/>
        </w:rPr>
        <w:t>and go to sleep mode directly</w:t>
      </w:r>
      <w:r w:rsidR="0036773A">
        <w:rPr>
          <w:noProof/>
          <w:lang w:eastAsia="zh-CN"/>
        </w:rPr>
        <w:t xml:space="preserve"> and thus</w:t>
      </w:r>
      <w:r w:rsidR="007156D2">
        <w:rPr>
          <w:noProof/>
          <w:lang w:eastAsia="zh-CN"/>
        </w:rPr>
        <w:t xml:space="preserve"> sav</w:t>
      </w:r>
      <w:r w:rsidR="0036773A">
        <w:rPr>
          <w:noProof/>
          <w:lang w:eastAsia="zh-CN"/>
        </w:rPr>
        <w:t>es</w:t>
      </w:r>
      <w:r w:rsidR="007156D2">
        <w:rPr>
          <w:noProof/>
          <w:lang w:eastAsia="zh-CN"/>
        </w:rPr>
        <w:t xml:space="preserve"> UE power. </w:t>
      </w:r>
    </w:p>
    <w:p w14:paraId="18725DCA" w14:textId="20325908" w:rsidR="007156D2" w:rsidRDefault="007156D2" w:rsidP="004446CA">
      <w:pPr>
        <w:rPr>
          <w:noProof/>
          <w:lang w:eastAsia="zh-CN"/>
        </w:rPr>
      </w:pPr>
      <w:r>
        <w:rPr>
          <w:noProof/>
          <w:lang w:eastAsia="zh-CN"/>
        </w:rPr>
        <w:t xml:space="preserve">On the other hand, </w:t>
      </w:r>
      <w:r w:rsidR="00B01B85">
        <w:rPr>
          <w:noProof/>
          <w:lang w:eastAsia="zh-CN"/>
        </w:rPr>
        <w:t>when</w:t>
      </w:r>
      <w:r w:rsidR="00F105D8" w:rsidRPr="00F105D8">
        <w:rPr>
          <w:noProof/>
          <w:lang w:eastAsia="zh-CN"/>
        </w:rPr>
        <w:t xml:space="preserve"> </w:t>
      </w:r>
      <w:r w:rsidR="00F105D8">
        <w:rPr>
          <w:noProof/>
          <w:lang w:eastAsia="zh-CN"/>
        </w:rPr>
        <w:t xml:space="preserve">the </w:t>
      </w:r>
      <w:r w:rsidR="00F105D8">
        <w:rPr>
          <w:szCs w:val="20"/>
          <w:lang w:eastAsia="x-none"/>
        </w:rPr>
        <w:t>dedicated PUR ACK DCI</w:t>
      </w:r>
      <w:r w:rsidR="00B01B85">
        <w:rPr>
          <w:noProof/>
          <w:lang w:eastAsia="zh-CN"/>
        </w:rPr>
        <w:t xml:space="preserve"> indicates there is pending downlink data or signaling</w:t>
      </w:r>
      <w:r w:rsidR="004275C8">
        <w:rPr>
          <w:noProof/>
          <w:lang w:eastAsia="zh-CN"/>
        </w:rPr>
        <w:t xml:space="preserve">, </w:t>
      </w:r>
      <w:r w:rsidR="00E46B6E">
        <w:rPr>
          <w:noProof/>
          <w:lang w:eastAsia="zh-CN"/>
        </w:rPr>
        <w:t xml:space="preserve">the UE may skip monitoring PUR search space for a certain duration (e.g., K PDCCH period) and </w:t>
      </w:r>
      <w:r w:rsidR="00642E2C">
        <w:rPr>
          <w:noProof/>
          <w:lang w:eastAsia="zh-CN"/>
        </w:rPr>
        <w:t>can recover the</w:t>
      </w:r>
      <w:r w:rsidR="00E46B6E">
        <w:rPr>
          <w:noProof/>
          <w:lang w:eastAsia="zh-CN"/>
        </w:rPr>
        <w:t xml:space="preserve"> monitoring </w:t>
      </w:r>
      <w:r w:rsidR="00642E2C">
        <w:rPr>
          <w:noProof/>
          <w:lang w:eastAsia="zh-CN"/>
        </w:rPr>
        <w:t xml:space="preserve">of </w:t>
      </w:r>
      <w:r w:rsidR="00E46B6E">
        <w:rPr>
          <w:noProof/>
          <w:lang w:eastAsia="zh-CN"/>
        </w:rPr>
        <w:t>PUR search space</w:t>
      </w:r>
      <w:r w:rsidR="00E46B6E" w:rsidRPr="00C96FD4">
        <w:rPr>
          <w:noProof/>
          <w:lang w:eastAsia="zh-CN"/>
        </w:rPr>
        <w:t xml:space="preserve"> </w:t>
      </w:r>
      <w:r w:rsidR="00E46B6E">
        <w:rPr>
          <w:noProof/>
          <w:lang w:eastAsia="zh-CN"/>
        </w:rPr>
        <w:t>after that duration.</w:t>
      </w:r>
      <w:r w:rsidR="00935921" w:rsidRPr="00935921">
        <w:rPr>
          <w:noProof/>
          <w:lang w:eastAsia="zh-CN"/>
        </w:rPr>
        <w:t xml:space="preserve"> </w:t>
      </w:r>
      <w:r w:rsidR="00935921">
        <w:rPr>
          <w:noProof/>
          <w:lang w:eastAsia="zh-CN"/>
        </w:rPr>
        <w:t xml:space="preserve">In this </w:t>
      </w:r>
      <w:r w:rsidR="00C1059E">
        <w:rPr>
          <w:noProof/>
          <w:lang w:eastAsia="zh-CN"/>
        </w:rPr>
        <w:t>case</w:t>
      </w:r>
      <w:r w:rsidR="00935921">
        <w:rPr>
          <w:noProof/>
          <w:lang w:eastAsia="zh-CN"/>
        </w:rPr>
        <w:t xml:space="preserve">, the power consumption can be reduced since K PDCCH </w:t>
      </w:r>
      <w:r w:rsidR="00642E2C">
        <w:rPr>
          <w:noProof/>
          <w:lang w:eastAsia="zh-CN"/>
        </w:rPr>
        <w:t xml:space="preserve">occaions </w:t>
      </w:r>
      <w:r w:rsidR="00935921">
        <w:rPr>
          <w:noProof/>
          <w:lang w:eastAsia="zh-CN"/>
        </w:rPr>
        <w:t>can be skipped by the UE. Meanwhile, the UE can still receive RRC response message</w:t>
      </w:r>
      <w:r w:rsidR="00642E2C">
        <w:rPr>
          <w:noProof/>
          <w:lang w:eastAsia="zh-CN"/>
        </w:rPr>
        <w:t xml:space="preserve"> after the K PDCCH minotoring occasions</w:t>
      </w:r>
      <w:r w:rsidR="00935921">
        <w:rPr>
          <w:noProof/>
          <w:lang w:eastAsia="zh-CN"/>
        </w:rPr>
        <w:t xml:space="preserve">. K can be </w:t>
      </w:r>
      <w:r w:rsidR="00935921">
        <w:rPr>
          <w:rFonts w:hint="eastAsia"/>
          <w:noProof/>
          <w:lang w:eastAsia="zh-CN"/>
        </w:rPr>
        <w:t>semi-statically configured or indicated</w:t>
      </w:r>
      <w:r w:rsidR="00935921">
        <w:rPr>
          <w:noProof/>
          <w:lang w:eastAsia="zh-CN"/>
        </w:rPr>
        <w:t xml:space="preserve"> in the </w:t>
      </w:r>
      <w:r w:rsidR="002B65E5">
        <w:rPr>
          <w:noProof/>
          <w:lang w:eastAsia="zh-CN"/>
        </w:rPr>
        <w:t>dedicated PUR ACK</w:t>
      </w:r>
      <w:r w:rsidR="00604C63">
        <w:rPr>
          <w:noProof/>
          <w:lang w:eastAsia="zh-CN"/>
        </w:rPr>
        <w:t xml:space="preserve"> DCI</w:t>
      </w:r>
      <w:r w:rsidR="00935921">
        <w:rPr>
          <w:noProof/>
          <w:lang w:eastAsia="zh-CN"/>
        </w:rPr>
        <w:t>.</w:t>
      </w:r>
    </w:p>
    <w:p w14:paraId="412FF952" w14:textId="23D5690F" w:rsidR="004C7442" w:rsidRDefault="0062425B" w:rsidP="00BC664F">
      <w:pPr>
        <w:pStyle w:val="a5"/>
        <w:jc w:val="both"/>
        <w:rPr>
          <w:kern w:val="2"/>
          <w:sz w:val="22"/>
        </w:rPr>
      </w:pPr>
      <w:r>
        <w:rPr>
          <w:kern w:val="2"/>
          <w:sz w:val="22"/>
        </w:rPr>
        <w:t xml:space="preserve">Proposal </w:t>
      </w:r>
      <w:r w:rsidR="000D3BB0">
        <w:rPr>
          <w:kern w:val="2"/>
          <w:sz w:val="22"/>
        </w:rPr>
        <w:t>10</w:t>
      </w:r>
      <w:r w:rsidR="00BC664F" w:rsidRPr="0021498D">
        <w:rPr>
          <w:kern w:val="2"/>
          <w:sz w:val="22"/>
        </w:rPr>
        <w:t>:</w:t>
      </w:r>
      <w:r w:rsidR="00BC664F">
        <w:rPr>
          <w:kern w:val="2"/>
          <w:sz w:val="22"/>
        </w:rPr>
        <w:t xml:space="preserve"> </w:t>
      </w:r>
      <w:r w:rsidR="009270F7">
        <w:rPr>
          <w:kern w:val="2"/>
          <w:sz w:val="22"/>
        </w:rPr>
        <w:t>T</w:t>
      </w:r>
      <w:r w:rsidR="009270F7" w:rsidRPr="009270F7">
        <w:rPr>
          <w:kern w:val="2"/>
          <w:sz w:val="22"/>
        </w:rPr>
        <w:t xml:space="preserve">he </w:t>
      </w:r>
      <w:r w:rsidR="007D654C" w:rsidRPr="007D654C">
        <w:rPr>
          <w:kern w:val="2"/>
          <w:sz w:val="22"/>
        </w:rPr>
        <w:t>dedicated PUR ACK DCI</w:t>
      </w:r>
      <w:r w:rsidR="00C3350C">
        <w:rPr>
          <w:kern w:val="2"/>
          <w:sz w:val="22"/>
        </w:rPr>
        <w:t xml:space="preserve"> </w:t>
      </w:r>
      <w:r w:rsidR="009270F7" w:rsidRPr="009270F7">
        <w:rPr>
          <w:kern w:val="2"/>
          <w:sz w:val="22"/>
        </w:rPr>
        <w:t>indicate</w:t>
      </w:r>
      <w:r w:rsidR="009270F7">
        <w:rPr>
          <w:kern w:val="2"/>
          <w:sz w:val="22"/>
        </w:rPr>
        <w:t>s</w:t>
      </w:r>
      <w:r w:rsidR="009270F7" w:rsidRPr="009270F7">
        <w:rPr>
          <w:kern w:val="2"/>
          <w:sz w:val="22"/>
        </w:rPr>
        <w:t xml:space="preserve"> whether </w:t>
      </w:r>
      <w:r w:rsidR="005C046C">
        <w:rPr>
          <w:kern w:val="2"/>
          <w:sz w:val="22"/>
        </w:rPr>
        <w:t xml:space="preserve">or not </w:t>
      </w:r>
      <w:r w:rsidR="009270F7" w:rsidRPr="009270F7">
        <w:rPr>
          <w:kern w:val="2"/>
          <w:sz w:val="22"/>
        </w:rPr>
        <w:t>there is pending downlink data or signaling for the UE</w:t>
      </w:r>
      <w:r w:rsidR="000D3BB0">
        <w:rPr>
          <w:kern w:val="2"/>
          <w:sz w:val="22"/>
        </w:rPr>
        <w:t>.</w:t>
      </w:r>
    </w:p>
    <w:p w14:paraId="3D4B50AC" w14:textId="78EC391B" w:rsidR="00A36923" w:rsidRPr="00847D11" w:rsidRDefault="00A36923" w:rsidP="00847D11">
      <w:pPr>
        <w:rPr>
          <w:b/>
          <w:lang w:eastAsia="zh-CN"/>
        </w:rPr>
      </w:pPr>
      <w:r>
        <w:rPr>
          <w:rFonts w:hint="eastAsia"/>
          <w:b/>
          <w:lang w:eastAsia="zh-CN"/>
        </w:rPr>
        <w:t xml:space="preserve">Proposal </w:t>
      </w:r>
      <w:r w:rsidR="000D3BB0">
        <w:rPr>
          <w:b/>
          <w:lang w:eastAsia="zh-CN"/>
        </w:rPr>
        <w:t>11</w:t>
      </w:r>
      <w:r>
        <w:rPr>
          <w:rFonts w:hint="eastAsia"/>
          <w:b/>
          <w:lang w:eastAsia="zh-CN"/>
        </w:rPr>
        <w:t xml:space="preserve">: </w:t>
      </w:r>
      <w:r>
        <w:rPr>
          <w:b/>
          <w:lang w:eastAsia="zh-CN"/>
        </w:rPr>
        <w:t xml:space="preserve">If the dedicated PUR ACK DCI indicates there would be downlink data or signaling for the UE, </w:t>
      </w:r>
      <w:r>
        <w:rPr>
          <w:rFonts w:hint="eastAsia"/>
          <w:b/>
          <w:lang w:eastAsia="zh-CN"/>
        </w:rPr>
        <w:t xml:space="preserve">the UE </w:t>
      </w:r>
      <w:r>
        <w:rPr>
          <w:b/>
          <w:lang w:eastAsia="zh-CN"/>
        </w:rPr>
        <w:t>may</w:t>
      </w:r>
      <w:r>
        <w:rPr>
          <w:rFonts w:hint="eastAsia"/>
          <w:b/>
          <w:lang w:eastAsia="zh-CN"/>
        </w:rPr>
        <w:t xml:space="preserve"> assume</w:t>
      </w:r>
      <w:r>
        <w:rPr>
          <w:b/>
          <w:lang w:eastAsia="zh-CN"/>
        </w:rPr>
        <w:t xml:space="preserve"> that</w:t>
      </w:r>
      <w:r>
        <w:rPr>
          <w:rFonts w:hint="eastAsia"/>
          <w:b/>
          <w:lang w:eastAsia="zh-CN"/>
        </w:rPr>
        <w:t xml:space="preserve"> there is no scheduling </w:t>
      </w:r>
      <w:r>
        <w:rPr>
          <w:b/>
          <w:lang w:eastAsia="zh-CN"/>
        </w:rPr>
        <w:t xml:space="preserve">in a certain time duration after the PUR resource, which can be pre-configured or indicated by the DCI. </w:t>
      </w:r>
    </w:p>
    <w:p w14:paraId="3E27E3A0" w14:textId="6FAE7D2D" w:rsidR="00A80762" w:rsidRDefault="00F642C6" w:rsidP="0063526D">
      <w:pPr>
        <w:keepNext/>
        <w:jc w:val="center"/>
      </w:pPr>
      <w:r>
        <w:pict w14:anchorId="6C435F5E">
          <v:shape id="_x0000_i1029" type="#_x0000_t75" style="width:452.95pt;height:368.6pt">
            <v:imagedata r:id="rId14" o:title=""/>
          </v:shape>
        </w:pict>
      </w:r>
    </w:p>
    <w:p w14:paraId="5E7561F0" w14:textId="3369BD18" w:rsidR="007156D2" w:rsidRDefault="00A80762" w:rsidP="0063526D">
      <w:pPr>
        <w:pStyle w:val="a5"/>
      </w:pPr>
      <w:bookmarkStart w:id="8" w:name="_Ref15408946"/>
      <w:r>
        <w:t xml:space="preserve">Figure </w:t>
      </w:r>
      <w:bookmarkEnd w:id="8"/>
      <w:r w:rsidR="00F17A38">
        <w:rPr>
          <w:noProof/>
        </w:rPr>
        <w:t>5</w:t>
      </w:r>
      <w:r w:rsidR="00F17A38">
        <w:t xml:space="preserve"> </w:t>
      </w:r>
      <w:r>
        <w:t xml:space="preserve">Illustration of the proposed </w:t>
      </w:r>
      <w:r w:rsidRPr="00A80762">
        <w:t>dedicated PUR ACK</w:t>
      </w:r>
      <w:r w:rsidR="00F73B12">
        <w:t xml:space="preserve"> DCI</w:t>
      </w:r>
    </w:p>
    <w:p w14:paraId="2B10977A" w14:textId="1A2FF1E3" w:rsidR="00C157BE" w:rsidRDefault="00C157BE" w:rsidP="009A54B2">
      <w:pPr>
        <w:rPr>
          <w:rFonts w:eastAsia="MS Gothic"/>
          <w:kern w:val="2"/>
          <w:sz w:val="20"/>
          <w:szCs w:val="20"/>
          <w:lang w:eastAsia="ja-JP"/>
        </w:rPr>
      </w:pPr>
      <w:r>
        <w:rPr>
          <w:rFonts w:hint="eastAsia"/>
          <w:lang w:eastAsia="zh-CN"/>
        </w:rPr>
        <w:t>In</w:t>
      </w:r>
      <w:r>
        <w:rPr>
          <w:lang w:eastAsia="zh-CN"/>
        </w:rPr>
        <w:t xml:space="preserve"> RAN1#96</w:t>
      </w:r>
      <w:r w:rsidR="00A53FCE">
        <w:rPr>
          <w:lang w:eastAsia="zh-CN"/>
        </w:rPr>
        <w:t>bis</w:t>
      </w:r>
      <w:r w:rsidR="009F18FE">
        <w:rPr>
          <w:lang w:eastAsia="zh-CN"/>
        </w:rPr>
        <w:t xml:space="preserve"> </w:t>
      </w:r>
      <w:r w:rsidR="00FD1D67">
        <w:rPr>
          <w:lang w:eastAsia="zh-CN"/>
        </w:rPr>
        <w:t>[3]</w:t>
      </w:r>
      <w:r>
        <w:rPr>
          <w:lang w:eastAsia="zh-CN"/>
        </w:rPr>
        <w:t xml:space="preserve">, it has been agreed that </w:t>
      </w:r>
      <w:r w:rsidR="004C41C4" w:rsidRPr="00550546">
        <w:rPr>
          <w:i/>
          <w:lang w:eastAsia="zh-CN"/>
        </w:rPr>
        <w:t>r</w:t>
      </w:r>
      <w:r w:rsidR="008445C5" w:rsidRPr="00550546">
        <w:rPr>
          <w:i/>
          <w:lang w:eastAsia="zh-CN"/>
        </w:rPr>
        <w:t>euse existing field(s) of DCI format N0 to convey the dedicated PUR ACK</w:t>
      </w:r>
      <w:r w:rsidR="008445C5">
        <w:rPr>
          <w:lang w:eastAsia="zh-CN"/>
        </w:rPr>
        <w:t>.</w:t>
      </w:r>
    </w:p>
    <w:p w14:paraId="368FE64F" w14:textId="07AF6A6B" w:rsidR="005611D8" w:rsidRDefault="005611D8" w:rsidP="009A54B2">
      <w:pPr>
        <w:rPr>
          <w:rFonts w:eastAsia="MS Gothic"/>
          <w:kern w:val="2"/>
          <w:sz w:val="20"/>
          <w:szCs w:val="20"/>
          <w:lang w:eastAsia="ja-JP"/>
        </w:rPr>
      </w:pPr>
      <w:r>
        <w:rPr>
          <w:rFonts w:eastAsia="MS Gothic"/>
          <w:kern w:val="2"/>
          <w:sz w:val="20"/>
          <w:szCs w:val="20"/>
          <w:lang w:eastAsia="ja-JP"/>
        </w:rPr>
        <w:t xml:space="preserve">In </w:t>
      </w:r>
      <w:r w:rsidR="00A10415">
        <w:rPr>
          <w:rFonts w:eastAsia="MS Gothic"/>
          <w:kern w:val="2"/>
          <w:sz w:val="20"/>
          <w:szCs w:val="20"/>
          <w:lang w:eastAsia="ja-JP"/>
        </w:rPr>
        <w:t xml:space="preserve">current </w:t>
      </w:r>
      <w:r>
        <w:rPr>
          <w:rFonts w:eastAsia="MS Gothic"/>
          <w:kern w:val="2"/>
          <w:sz w:val="20"/>
          <w:szCs w:val="20"/>
          <w:lang w:eastAsia="ja-JP"/>
        </w:rPr>
        <w:t xml:space="preserve">DCI format N0 (UL grant), there are </w:t>
      </w:r>
      <w:r w:rsidR="00377F95">
        <w:rPr>
          <w:rFonts w:eastAsia="MS Gothic"/>
          <w:kern w:val="2"/>
          <w:sz w:val="20"/>
          <w:szCs w:val="20"/>
          <w:lang w:eastAsia="ja-JP"/>
        </w:rPr>
        <w:t>many</w:t>
      </w:r>
      <w:r>
        <w:rPr>
          <w:rFonts w:eastAsia="MS Gothic"/>
          <w:kern w:val="2"/>
          <w:sz w:val="20"/>
          <w:szCs w:val="20"/>
          <w:lang w:eastAsia="ja-JP"/>
        </w:rPr>
        <w:t xml:space="preserve"> reserved states </w:t>
      </w:r>
      <w:r w:rsidR="007B4073">
        <w:rPr>
          <w:rFonts w:eastAsia="MS Gothic"/>
          <w:kern w:val="2"/>
          <w:sz w:val="20"/>
          <w:szCs w:val="20"/>
          <w:lang w:eastAsia="ja-JP"/>
        </w:rPr>
        <w:t>in</w:t>
      </w:r>
      <w:r>
        <w:rPr>
          <w:rFonts w:eastAsia="MS Gothic"/>
          <w:kern w:val="2"/>
          <w:sz w:val="20"/>
          <w:szCs w:val="20"/>
          <w:lang w:eastAsia="ja-JP"/>
        </w:rPr>
        <w:t xml:space="preserve"> “Subcarrier indication” field</w:t>
      </w:r>
      <w:r w:rsidR="00011A13">
        <w:rPr>
          <w:rFonts w:eastAsia="MS Gothic"/>
          <w:kern w:val="2"/>
          <w:sz w:val="20"/>
          <w:szCs w:val="20"/>
          <w:lang w:eastAsia="ja-JP"/>
        </w:rPr>
        <w:t xml:space="preserve">. Therefore, </w:t>
      </w:r>
      <w:r w:rsidR="00E4481D">
        <w:rPr>
          <w:rFonts w:eastAsia="MS Gothic"/>
          <w:kern w:val="2"/>
          <w:sz w:val="20"/>
          <w:szCs w:val="20"/>
          <w:lang w:eastAsia="ja-JP"/>
        </w:rPr>
        <w:t xml:space="preserve">the </w:t>
      </w:r>
      <w:r w:rsidR="00011A13">
        <w:rPr>
          <w:rFonts w:eastAsia="MS Gothic"/>
          <w:kern w:val="2"/>
          <w:sz w:val="20"/>
          <w:szCs w:val="20"/>
          <w:lang w:eastAsia="ja-JP"/>
        </w:rPr>
        <w:t>reserved states in “Subcarrier indication” field</w:t>
      </w:r>
      <w:r>
        <w:rPr>
          <w:rFonts w:eastAsia="MS Gothic"/>
          <w:kern w:val="2"/>
          <w:sz w:val="20"/>
          <w:szCs w:val="20"/>
          <w:lang w:eastAsia="ja-JP"/>
        </w:rPr>
        <w:t xml:space="preserve"> </w:t>
      </w:r>
      <w:r w:rsidR="00E03415">
        <w:rPr>
          <w:rFonts w:eastAsia="MS Gothic"/>
          <w:kern w:val="2"/>
          <w:sz w:val="20"/>
          <w:szCs w:val="20"/>
          <w:lang w:eastAsia="ja-JP"/>
        </w:rPr>
        <w:t xml:space="preserve">of DCI format N0 </w:t>
      </w:r>
      <w:r w:rsidR="00E4481D">
        <w:rPr>
          <w:rFonts w:eastAsia="MS Gothic"/>
          <w:kern w:val="2"/>
          <w:sz w:val="20"/>
          <w:szCs w:val="20"/>
          <w:lang w:eastAsia="ja-JP"/>
        </w:rPr>
        <w:t xml:space="preserve">can be considered </w:t>
      </w:r>
      <w:r>
        <w:rPr>
          <w:rFonts w:eastAsia="MS Gothic"/>
          <w:kern w:val="2"/>
          <w:sz w:val="20"/>
          <w:szCs w:val="20"/>
          <w:lang w:eastAsia="ja-JP"/>
        </w:rPr>
        <w:t>to convey the dedicated PUR ACK.</w:t>
      </w:r>
      <w:r w:rsidR="00604C63">
        <w:rPr>
          <w:rFonts w:eastAsia="MS Gothic"/>
          <w:kern w:val="2"/>
          <w:sz w:val="20"/>
          <w:szCs w:val="20"/>
          <w:lang w:eastAsia="ja-JP"/>
        </w:rPr>
        <w:t xml:space="preserve"> Since the dedicated PUR ACK DCI may convey other information, such as indicating </w:t>
      </w:r>
      <w:r w:rsidR="00604C63" w:rsidRPr="00604C63">
        <w:rPr>
          <w:rFonts w:eastAsia="MS Gothic"/>
          <w:kern w:val="2"/>
          <w:sz w:val="20"/>
          <w:szCs w:val="20"/>
          <w:lang w:eastAsia="ja-JP"/>
        </w:rPr>
        <w:t>whether or not there is pending downlink data or signaling for the UE</w:t>
      </w:r>
      <w:r w:rsidR="005178A6">
        <w:rPr>
          <w:rFonts w:eastAsia="MS Gothic"/>
          <w:kern w:val="2"/>
          <w:sz w:val="20"/>
          <w:szCs w:val="20"/>
          <w:lang w:eastAsia="ja-JP"/>
        </w:rPr>
        <w:t>, it is proposed to first consider what information shall be conveyed in the dedicated PUR ACK DCI, and then consider the detailed DCI design.</w:t>
      </w:r>
    </w:p>
    <w:p w14:paraId="5D7D68CB" w14:textId="5D812EE3" w:rsidR="00D344FE" w:rsidRDefault="00D344FE" w:rsidP="003368A9">
      <w:pPr>
        <w:pStyle w:val="a5"/>
        <w:jc w:val="both"/>
        <w:rPr>
          <w:kern w:val="2"/>
          <w:sz w:val="22"/>
        </w:rPr>
      </w:pPr>
      <w:r>
        <w:rPr>
          <w:kern w:val="2"/>
          <w:sz w:val="22"/>
        </w:rPr>
        <w:t>Proposal 12</w:t>
      </w:r>
      <w:r w:rsidRPr="0021498D">
        <w:rPr>
          <w:kern w:val="2"/>
          <w:sz w:val="22"/>
        </w:rPr>
        <w:t>:</w:t>
      </w:r>
      <w:r>
        <w:rPr>
          <w:kern w:val="2"/>
          <w:sz w:val="22"/>
        </w:rPr>
        <w:t xml:space="preserve"> RAN1 </w:t>
      </w:r>
      <w:r w:rsidRPr="00D344FE">
        <w:rPr>
          <w:kern w:val="2"/>
          <w:sz w:val="22"/>
        </w:rPr>
        <w:t>first consider what information shall be conveyed in the dedicated PUR ACK DCI, and then consider the detailed DCI design.</w:t>
      </w:r>
    </w:p>
    <w:p w14:paraId="593F5DF9" w14:textId="35A3280B" w:rsidR="007E7860" w:rsidRDefault="00FD37C0" w:rsidP="00847D11">
      <w:pPr>
        <w:pStyle w:val="3"/>
        <w:tabs>
          <w:tab w:val="clear" w:pos="3981"/>
        </w:tabs>
        <w:ind w:left="720"/>
      </w:pPr>
      <w:r w:rsidRPr="00FD37C0">
        <w:t>Unsuccessful PUR transmission</w:t>
      </w:r>
    </w:p>
    <w:p w14:paraId="2530F988" w14:textId="547A52D1" w:rsidR="009B7EBE" w:rsidRDefault="00E80E76" w:rsidP="0063526D">
      <w:pPr>
        <w:spacing w:beforeLines="50" w:before="120" w:after="0"/>
      </w:pPr>
      <w:r>
        <w:rPr>
          <w:lang w:eastAsia="zh-CN"/>
        </w:rPr>
        <w:t xml:space="preserve">In RAN1#96bis agreement, it has been agreed that </w:t>
      </w:r>
      <w:r w:rsidRPr="001643DC">
        <w:rPr>
          <w:i/>
          <w:szCs w:val="20"/>
          <w:lang w:eastAsia="zh-CN"/>
        </w:rPr>
        <w:t>the UE monitors the NPDCCH for at least a time period after a PUR transmission</w:t>
      </w:r>
      <w:r>
        <w:rPr>
          <w:szCs w:val="20"/>
          <w:lang w:eastAsia="zh-CN"/>
        </w:rPr>
        <w:t xml:space="preserve">, and </w:t>
      </w:r>
      <w:r>
        <w:rPr>
          <w:lang w:eastAsia="zh-CN"/>
        </w:rPr>
        <w:t xml:space="preserve">there is an </w:t>
      </w:r>
      <w:r w:rsidRPr="00417098">
        <w:rPr>
          <w:i/>
          <w:lang w:eastAsia="zh-CN"/>
        </w:rPr>
        <w:t>FFS: UE behaviour if nothing is received in that time period.</w:t>
      </w:r>
    </w:p>
    <w:p w14:paraId="3FBF76D3" w14:textId="5F657994" w:rsidR="001033CF" w:rsidRDefault="0043303F" w:rsidP="00FD75E8">
      <w:pPr>
        <w:spacing w:beforeLines="50" w:before="120"/>
      </w:pPr>
      <w:r>
        <w:rPr>
          <w:noProof/>
          <w:lang w:eastAsia="zh-CN"/>
        </w:rPr>
        <w:t xml:space="preserve">The time period is actually the PUR SS window discussed in </w:t>
      </w:r>
      <w:r w:rsidR="00F826C9">
        <w:rPr>
          <w:noProof/>
          <w:lang w:eastAsia="zh-CN"/>
        </w:rPr>
        <w:t>S</w:t>
      </w:r>
      <w:r>
        <w:rPr>
          <w:noProof/>
          <w:lang w:eastAsia="zh-CN"/>
        </w:rPr>
        <w:t xml:space="preserve">ection 5.1. For discussion, we use the PUR SS window for convinince. </w:t>
      </w:r>
      <w:r w:rsidR="00D1561B">
        <w:rPr>
          <w:noProof/>
          <w:lang w:eastAsia="zh-CN"/>
        </w:rPr>
        <w:t xml:space="preserve">After a PUR transmission, </w:t>
      </w:r>
      <w:r w:rsidR="001033CF" w:rsidRPr="00E12F22">
        <w:rPr>
          <w:noProof/>
          <w:lang w:eastAsia="zh-CN"/>
        </w:rPr>
        <w:t xml:space="preserve">if nothing is received in </w:t>
      </w:r>
      <w:r>
        <w:rPr>
          <w:noProof/>
          <w:lang w:eastAsia="zh-CN"/>
        </w:rPr>
        <w:t>the PUR SS window</w:t>
      </w:r>
      <w:r w:rsidR="001033CF">
        <w:rPr>
          <w:noProof/>
        </w:rPr>
        <w:t xml:space="preserve">, </w:t>
      </w:r>
      <w:r w:rsidR="00D1561B">
        <w:rPr>
          <w:noProof/>
        </w:rPr>
        <w:t xml:space="preserve">it is highly possible that the eNB fails to decode the UL data. So </w:t>
      </w:r>
      <w:r w:rsidR="00843EF4">
        <w:rPr>
          <w:noProof/>
        </w:rPr>
        <w:t xml:space="preserve">in this case, </w:t>
      </w:r>
      <w:r w:rsidR="001033CF">
        <w:rPr>
          <w:noProof/>
        </w:rPr>
        <w:t xml:space="preserve">the UE </w:t>
      </w:r>
      <w:r>
        <w:rPr>
          <w:noProof/>
        </w:rPr>
        <w:t>can</w:t>
      </w:r>
      <w:r w:rsidR="001033CF">
        <w:rPr>
          <w:noProof/>
        </w:rPr>
        <w:t xml:space="preserve"> consider the data transmission on PUR not successful and shall flush the HARQ buffer.</w:t>
      </w:r>
    </w:p>
    <w:p w14:paraId="2F384D2A" w14:textId="02C46B9F" w:rsidR="00E80E76" w:rsidRPr="001643DC" w:rsidRDefault="00E80E76" w:rsidP="00847D11">
      <w:pPr>
        <w:rPr>
          <w:b/>
          <w:noProof/>
          <w:lang w:eastAsia="zh-CN"/>
        </w:rPr>
      </w:pPr>
      <w:r w:rsidRPr="008749D0">
        <w:rPr>
          <w:rFonts w:hint="eastAsia"/>
          <w:b/>
          <w:lang w:eastAsia="zh-CN"/>
        </w:rPr>
        <w:t xml:space="preserve">Proposal </w:t>
      </w:r>
      <w:r w:rsidR="000D3BB0">
        <w:rPr>
          <w:b/>
          <w:lang w:eastAsia="zh-CN"/>
        </w:rPr>
        <w:t>13</w:t>
      </w:r>
      <w:r w:rsidRPr="008749D0">
        <w:rPr>
          <w:rFonts w:hint="eastAsia"/>
          <w:b/>
          <w:lang w:eastAsia="zh-CN"/>
        </w:rPr>
        <w:t>:</w:t>
      </w:r>
      <w:r w:rsidRPr="001643DC">
        <w:rPr>
          <w:b/>
        </w:rPr>
        <w:t xml:space="preserve"> If nothing is received in </w:t>
      </w:r>
      <w:r w:rsidR="0043303F">
        <w:rPr>
          <w:b/>
        </w:rPr>
        <w:t>the</w:t>
      </w:r>
      <w:r w:rsidRPr="001643DC">
        <w:rPr>
          <w:b/>
        </w:rPr>
        <w:t xml:space="preserve"> </w:t>
      </w:r>
      <w:r w:rsidR="0043303F">
        <w:rPr>
          <w:b/>
        </w:rPr>
        <w:t>PUR SS window after a PUR transmission</w:t>
      </w:r>
      <w:r w:rsidRPr="001643DC">
        <w:rPr>
          <w:b/>
        </w:rPr>
        <w:t xml:space="preserve">, the UE shall consider the data transmission on </w:t>
      </w:r>
      <w:r w:rsidR="0043303F">
        <w:rPr>
          <w:b/>
        </w:rPr>
        <w:t xml:space="preserve">the </w:t>
      </w:r>
      <w:r w:rsidRPr="001643DC">
        <w:rPr>
          <w:b/>
        </w:rPr>
        <w:t>PUR not successful and shall flush the HARQ buffer.</w:t>
      </w:r>
    </w:p>
    <w:p w14:paraId="3549A2D9" w14:textId="45E3FA8F" w:rsidR="00ED03DA" w:rsidRDefault="00F772F2" w:rsidP="00ED03DA">
      <w:pPr>
        <w:rPr>
          <w:noProof/>
          <w:lang w:eastAsia="zh-CN"/>
        </w:rPr>
      </w:pPr>
      <w:r>
        <w:rPr>
          <w:lang w:eastAsia="zh-CN"/>
        </w:rPr>
        <w:t xml:space="preserve">In RAN1#96bis agreement, it was also agreed that </w:t>
      </w:r>
      <w:r w:rsidRPr="0063526D">
        <w:rPr>
          <w:i/>
          <w:lang w:eastAsia="zh-CN"/>
        </w:rPr>
        <w:t>a</w:t>
      </w:r>
      <w:r w:rsidRPr="005E23D9">
        <w:rPr>
          <w:i/>
          <w:szCs w:val="20"/>
          <w:lang w:eastAsia="zh-CN"/>
        </w:rPr>
        <w:t xml:space="preserve">fter data transmission on PUR, upon unsuccessful decoding by eNB, the UE can expect an UL grant for retransmission on </w:t>
      </w:r>
      <w:r>
        <w:rPr>
          <w:i/>
          <w:szCs w:val="20"/>
          <w:lang w:eastAsia="zh-CN"/>
        </w:rPr>
        <w:t>NPDCCH. Other behaviors are FFS</w:t>
      </w:r>
      <w:r>
        <w:rPr>
          <w:szCs w:val="20"/>
          <w:lang w:eastAsia="zh-CN"/>
        </w:rPr>
        <w:t xml:space="preserve">. </w:t>
      </w:r>
      <w:r w:rsidR="00325285">
        <w:rPr>
          <w:noProof/>
          <w:lang w:eastAsia="zh-CN"/>
        </w:rPr>
        <w:t xml:space="preserve">According to </w:t>
      </w:r>
      <w:r>
        <w:rPr>
          <w:noProof/>
          <w:lang w:eastAsia="zh-CN"/>
        </w:rPr>
        <w:t xml:space="preserve">the </w:t>
      </w:r>
      <w:r w:rsidR="00325285">
        <w:rPr>
          <w:noProof/>
          <w:lang w:eastAsia="zh-CN"/>
        </w:rPr>
        <w:t xml:space="preserve">current specifications, </w:t>
      </w:r>
      <w:r w:rsidR="00612C56">
        <w:rPr>
          <w:noProof/>
          <w:lang w:eastAsia="zh-CN"/>
        </w:rPr>
        <w:t>when</w:t>
      </w:r>
      <w:r w:rsidR="008A26D0">
        <w:rPr>
          <w:noProof/>
          <w:lang w:eastAsia="zh-CN"/>
        </w:rPr>
        <w:t xml:space="preserve"> unsuccessful decoding by eNB</w:t>
      </w:r>
      <w:r w:rsidR="00D40535">
        <w:rPr>
          <w:noProof/>
          <w:lang w:eastAsia="zh-CN"/>
        </w:rPr>
        <w:t xml:space="preserve"> occurs</w:t>
      </w:r>
      <w:r w:rsidR="008A26D0">
        <w:rPr>
          <w:noProof/>
          <w:lang w:eastAsia="zh-CN"/>
        </w:rPr>
        <w:t xml:space="preserve">, the UE </w:t>
      </w:r>
      <w:r w:rsidR="00612C56">
        <w:rPr>
          <w:noProof/>
          <w:lang w:eastAsia="zh-CN"/>
        </w:rPr>
        <w:t xml:space="preserve">may receive </w:t>
      </w:r>
      <w:r w:rsidR="008A26D0">
        <w:rPr>
          <w:noProof/>
          <w:lang w:eastAsia="zh-CN"/>
        </w:rPr>
        <w:t>an UL grant for retransmission, which is conveyed by DCI format N0 (NDI not toggled)</w:t>
      </w:r>
      <w:r>
        <w:rPr>
          <w:noProof/>
          <w:lang w:eastAsia="zh-CN"/>
        </w:rPr>
        <w:t xml:space="preserve"> and explicitly allocate a UL resource for retransmission</w:t>
      </w:r>
      <w:r w:rsidR="008A26D0">
        <w:rPr>
          <w:noProof/>
          <w:lang w:eastAsia="zh-CN"/>
        </w:rPr>
        <w:t>.</w:t>
      </w:r>
      <w:r>
        <w:rPr>
          <w:noProof/>
          <w:lang w:eastAsia="zh-CN"/>
        </w:rPr>
        <w:t xml:space="preserve"> </w:t>
      </w:r>
      <w:r w:rsidR="000058C4">
        <w:rPr>
          <w:noProof/>
          <w:lang w:eastAsia="zh-CN"/>
        </w:rPr>
        <w:t xml:space="preserve">For PUR, </w:t>
      </w:r>
      <w:r w:rsidR="000058C4">
        <w:rPr>
          <w:bCs/>
          <w:lang w:eastAsia="zh-CN"/>
        </w:rPr>
        <w:t>t</w:t>
      </w:r>
      <w:r w:rsidR="00ED03DA">
        <w:rPr>
          <w:noProof/>
          <w:lang w:eastAsia="zh-CN"/>
        </w:rPr>
        <w:t>his requires the eNB to allocate extra UL resources for NPUSCH retransmission during the PUR SS window, which consumes resource overhead</w:t>
      </w:r>
      <w:r w:rsidR="00ED03DA">
        <w:rPr>
          <w:noProof/>
          <w:lang w:val="en-GB" w:eastAsia="zh-CN"/>
        </w:rPr>
        <w:t xml:space="preserve"> and may require eNB to schedule timely during the PUR SS window</w:t>
      </w:r>
      <w:r w:rsidR="00ED03DA">
        <w:rPr>
          <w:noProof/>
          <w:lang w:eastAsia="zh-CN"/>
        </w:rPr>
        <w:t>. Considering the UE has already been configured with dedicated and periodic PUR resource, it is beneficial that the NPUSCH retransmission can be also transmitted on the next PUR resource for efficient usage of UL resource.</w:t>
      </w:r>
    </w:p>
    <w:p w14:paraId="64F92590" w14:textId="77777777" w:rsidR="00ED03DA" w:rsidRDefault="00ED03DA" w:rsidP="00ED03DA">
      <w:pPr>
        <w:pStyle w:val="a5"/>
        <w:jc w:val="both"/>
        <w:rPr>
          <w:kern w:val="2"/>
          <w:sz w:val="22"/>
        </w:rPr>
      </w:pPr>
      <w:r>
        <w:rPr>
          <w:kern w:val="2"/>
          <w:sz w:val="22"/>
        </w:rPr>
        <w:t>Observation 10</w:t>
      </w:r>
      <w:r w:rsidRPr="0021498D">
        <w:rPr>
          <w:kern w:val="2"/>
          <w:sz w:val="22"/>
        </w:rPr>
        <w:t>:</w:t>
      </w:r>
      <w:r>
        <w:rPr>
          <w:kern w:val="2"/>
          <w:sz w:val="22"/>
        </w:rPr>
        <w:t xml:space="preserve"> It is beneficial to allow UE to use the next PUR resource for PUR retransmission with respective to more efficient UL resource usage.</w:t>
      </w:r>
    </w:p>
    <w:p w14:paraId="0C8198EB" w14:textId="56101C7C" w:rsidR="002C3FCC" w:rsidRDefault="002C3FCC" w:rsidP="002C3FCC">
      <w:pPr>
        <w:rPr>
          <w:b/>
          <w:lang w:eastAsia="zh-CN"/>
        </w:rPr>
      </w:pPr>
      <w:r>
        <w:rPr>
          <w:b/>
          <w:lang w:eastAsia="zh-CN"/>
        </w:rPr>
        <w:t xml:space="preserve">Proposal </w:t>
      </w:r>
      <w:r w:rsidR="000D3BB0">
        <w:rPr>
          <w:b/>
          <w:lang w:eastAsia="zh-CN"/>
        </w:rPr>
        <w:t>14</w:t>
      </w:r>
      <w:r w:rsidRPr="00BE3605">
        <w:rPr>
          <w:b/>
          <w:lang w:eastAsia="zh-CN"/>
        </w:rPr>
        <w:t>:</w:t>
      </w:r>
      <w:r>
        <w:rPr>
          <w:b/>
          <w:lang w:eastAsia="zh-CN"/>
        </w:rPr>
        <w:t xml:space="preserve"> The UL grant for retransmission of a PUR can </w:t>
      </w:r>
      <w:r w:rsidRPr="00566A63">
        <w:rPr>
          <w:b/>
          <w:lang w:eastAsia="zh-CN"/>
        </w:rPr>
        <w:t xml:space="preserve">indicate </w:t>
      </w:r>
      <w:r>
        <w:rPr>
          <w:b/>
          <w:lang w:eastAsia="zh-CN"/>
        </w:rPr>
        <w:t>either</w:t>
      </w:r>
      <w:r w:rsidRPr="00566A63">
        <w:rPr>
          <w:b/>
          <w:lang w:eastAsia="zh-CN"/>
        </w:rPr>
        <w:t xml:space="preserve"> the next PUR resource or an explicitly </w:t>
      </w:r>
      <w:r>
        <w:rPr>
          <w:b/>
          <w:lang w:eastAsia="zh-CN"/>
        </w:rPr>
        <w:t>allocated</w:t>
      </w:r>
      <w:r w:rsidRPr="00566A63">
        <w:rPr>
          <w:b/>
          <w:lang w:eastAsia="zh-CN"/>
        </w:rPr>
        <w:t xml:space="preserve"> UL resource</w:t>
      </w:r>
      <w:r>
        <w:rPr>
          <w:b/>
          <w:lang w:eastAsia="zh-CN"/>
        </w:rPr>
        <w:t xml:space="preserve"> for PUR</w:t>
      </w:r>
      <w:r w:rsidRPr="00566A63">
        <w:rPr>
          <w:b/>
          <w:lang w:eastAsia="zh-CN"/>
        </w:rPr>
        <w:t xml:space="preserve"> retransmission.</w:t>
      </w:r>
    </w:p>
    <w:p w14:paraId="7AE7EC1F" w14:textId="1B9DB4E2" w:rsidR="00F772F2" w:rsidRPr="00847D11" w:rsidRDefault="00F772F2" w:rsidP="00847D11">
      <w:r>
        <w:rPr>
          <w:bCs/>
          <w:lang w:eastAsia="zh-CN"/>
        </w:rPr>
        <w:t>Although</w:t>
      </w:r>
      <w:r w:rsidR="000058C4">
        <w:rPr>
          <w:bCs/>
          <w:lang w:eastAsia="zh-CN"/>
        </w:rPr>
        <w:t>,</w:t>
      </w:r>
      <w:r>
        <w:rPr>
          <w:bCs/>
          <w:lang w:eastAsia="zh-CN"/>
        </w:rPr>
        <w:t xml:space="preserve"> the eNB can schedule UL grant for PUR retransmission, it</w:t>
      </w:r>
      <w:r w:rsidRPr="00427394">
        <w:rPr>
          <w:bCs/>
          <w:lang w:eastAsia="zh-CN"/>
        </w:rPr>
        <w:t xml:space="preserve"> </w:t>
      </w:r>
      <w:r>
        <w:rPr>
          <w:bCs/>
          <w:lang w:eastAsia="zh-CN"/>
        </w:rPr>
        <w:t>is possible that the eNB may prefer not to do the retransmission until the eNB estimates and updates a new TA to the UE. I</w:t>
      </w:r>
      <w:r w:rsidRPr="00427394">
        <w:rPr>
          <w:bCs/>
          <w:lang w:eastAsia="zh-CN"/>
        </w:rPr>
        <w:t>n this case, the eNB may do not want to do</w:t>
      </w:r>
      <w:r w:rsidR="004B5EEC">
        <w:rPr>
          <w:bCs/>
          <w:lang w:eastAsia="zh-CN"/>
        </w:rPr>
        <w:t xml:space="preserve"> the scheduling of</w:t>
      </w:r>
      <w:r w:rsidRPr="00427394">
        <w:rPr>
          <w:bCs/>
          <w:lang w:eastAsia="zh-CN"/>
        </w:rPr>
        <w:t xml:space="preserve"> HARQ</w:t>
      </w:r>
      <w:r w:rsidR="004B5EEC">
        <w:rPr>
          <w:bCs/>
          <w:lang w:eastAsia="zh-CN"/>
        </w:rPr>
        <w:t xml:space="preserve"> retransmission</w:t>
      </w:r>
      <w:r w:rsidRPr="00427394">
        <w:rPr>
          <w:bCs/>
          <w:lang w:eastAsia="zh-CN"/>
        </w:rPr>
        <w:t xml:space="preserve">, and want to </w:t>
      </w:r>
      <w:r>
        <w:rPr>
          <w:bCs/>
          <w:lang w:eastAsia="zh-CN"/>
        </w:rPr>
        <w:t>indicate</w:t>
      </w:r>
      <w:r w:rsidRPr="00427394">
        <w:rPr>
          <w:bCs/>
          <w:lang w:eastAsia="zh-CN"/>
        </w:rPr>
        <w:t xml:space="preserve"> the UE </w:t>
      </w:r>
      <w:r w:rsidR="00F17C21">
        <w:rPr>
          <w:bCs/>
          <w:lang w:eastAsia="zh-CN"/>
        </w:rPr>
        <w:t xml:space="preserve">that the PUR transmission fails and </w:t>
      </w:r>
      <w:r w:rsidRPr="00427394">
        <w:rPr>
          <w:bCs/>
          <w:lang w:eastAsia="zh-CN"/>
        </w:rPr>
        <w:t>fallback to RACH/EDT</w:t>
      </w:r>
      <w:r w:rsidR="00F17C21">
        <w:rPr>
          <w:bCs/>
          <w:lang w:eastAsia="zh-CN"/>
        </w:rPr>
        <w:t xml:space="preserve"> to retransmit the data</w:t>
      </w:r>
      <w:r w:rsidRPr="00427394">
        <w:rPr>
          <w:bCs/>
          <w:lang w:eastAsia="zh-CN"/>
        </w:rPr>
        <w:t>.</w:t>
      </w:r>
      <w:r>
        <w:rPr>
          <w:bCs/>
          <w:lang w:eastAsia="zh-CN"/>
        </w:rPr>
        <w:t xml:space="preserve"> </w:t>
      </w:r>
      <w:r w:rsidR="004B5EEC">
        <w:rPr>
          <w:bCs/>
          <w:lang w:eastAsia="zh-CN"/>
        </w:rPr>
        <w:t>However, i</w:t>
      </w:r>
      <w:r w:rsidR="00A56454">
        <w:rPr>
          <w:bCs/>
          <w:lang w:eastAsia="zh-CN"/>
        </w:rPr>
        <w:t xml:space="preserve">t has not been </w:t>
      </w:r>
      <w:r w:rsidR="004B5EEC">
        <w:rPr>
          <w:bCs/>
          <w:lang w:eastAsia="zh-CN"/>
        </w:rPr>
        <w:t xml:space="preserve">supported </w:t>
      </w:r>
      <w:r w:rsidR="00A56454">
        <w:rPr>
          <w:bCs/>
          <w:lang w:eastAsia="zh-CN"/>
        </w:rPr>
        <w:t xml:space="preserve">to send NPDCCH order </w:t>
      </w:r>
      <w:r w:rsidR="004B5EEC">
        <w:rPr>
          <w:bCs/>
          <w:lang w:eastAsia="zh-CN"/>
        </w:rPr>
        <w:t>for a UE in IDLE mode.</w:t>
      </w:r>
      <w:r w:rsidR="00A56454">
        <w:rPr>
          <w:bCs/>
          <w:lang w:eastAsia="zh-CN"/>
        </w:rPr>
        <w:t xml:space="preserve"> </w:t>
      </w:r>
      <w:r w:rsidR="004B5EEC">
        <w:rPr>
          <w:bCs/>
          <w:lang w:eastAsia="zh-CN"/>
        </w:rPr>
        <w:t xml:space="preserve">Considering the DCI N0 is anyway developed to carry explicit ACK in PUR, </w:t>
      </w:r>
      <w:r>
        <w:rPr>
          <w:bCs/>
          <w:lang w:eastAsia="zh-CN"/>
        </w:rPr>
        <w:t>it is proposed that an explicit NACK</w:t>
      </w:r>
      <w:r w:rsidR="00910708">
        <w:rPr>
          <w:bCs/>
          <w:lang w:eastAsia="zh-CN"/>
        </w:rPr>
        <w:t xml:space="preserve"> </w:t>
      </w:r>
      <w:r w:rsidR="004B5EEC">
        <w:rPr>
          <w:bCs/>
          <w:lang w:eastAsia="zh-CN"/>
        </w:rPr>
        <w:t>is also conveyed by the NPUSCH format N0 transmitted in PUR</w:t>
      </w:r>
      <w:r w:rsidR="009A645E">
        <w:rPr>
          <w:bCs/>
          <w:lang w:eastAsia="zh-CN"/>
        </w:rPr>
        <w:t xml:space="preserve"> </w:t>
      </w:r>
      <w:r w:rsidR="004B5EEC">
        <w:rPr>
          <w:bCs/>
          <w:lang w:eastAsia="zh-CN"/>
        </w:rPr>
        <w:t>SS</w:t>
      </w:r>
      <w:r>
        <w:rPr>
          <w:bCs/>
          <w:lang w:eastAsia="zh-CN"/>
        </w:rPr>
        <w:t>.</w:t>
      </w:r>
      <w:r w:rsidR="000058C4">
        <w:rPr>
          <w:bCs/>
          <w:lang w:eastAsia="zh-CN"/>
        </w:rPr>
        <w:t xml:space="preserve"> </w:t>
      </w:r>
    </w:p>
    <w:p w14:paraId="6D1A85AE" w14:textId="677A288F" w:rsidR="000058C4" w:rsidRPr="00C86B82" w:rsidRDefault="00ED03DA" w:rsidP="00ED03DA">
      <w:pPr>
        <w:pStyle w:val="a5"/>
        <w:jc w:val="both"/>
        <w:rPr>
          <w:kern w:val="2"/>
          <w:sz w:val="22"/>
          <w:szCs w:val="22"/>
        </w:rPr>
      </w:pPr>
      <w:r w:rsidRPr="00C86B82">
        <w:rPr>
          <w:kern w:val="2"/>
          <w:sz w:val="22"/>
          <w:szCs w:val="22"/>
        </w:rPr>
        <w:t xml:space="preserve">Proposal </w:t>
      </w:r>
      <w:r w:rsidR="000D3BB0">
        <w:rPr>
          <w:kern w:val="2"/>
          <w:sz w:val="22"/>
          <w:szCs w:val="22"/>
        </w:rPr>
        <w:t>15</w:t>
      </w:r>
      <w:r w:rsidRPr="00C86B82">
        <w:rPr>
          <w:kern w:val="2"/>
          <w:sz w:val="22"/>
          <w:szCs w:val="22"/>
        </w:rPr>
        <w:t xml:space="preserve">: </w:t>
      </w:r>
      <w:r w:rsidR="000058C4" w:rsidRPr="00C86B82">
        <w:rPr>
          <w:kern w:val="2"/>
          <w:sz w:val="22"/>
          <w:szCs w:val="22"/>
        </w:rPr>
        <w:t>In case of</w:t>
      </w:r>
      <w:r w:rsidRPr="00C86B82">
        <w:rPr>
          <w:kern w:val="2"/>
          <w:sz w:val="22"/>
          <w:szCs w:val="22"/>
        </w:rPr>
        <w:t xml:space="preserve"> unsuccessful decoding by eNB, the UE </w:t>
      </w:r>
      <w:r w:rsidR="000058C4" w:rsidRPr="00C86B82">
        <w:rPr>
          <w:kern w:val="2"/>
          <w:sz w:val="22"/>
          <w:szCs w:val="22"/>
        </w:rPr>
        <w:t>may detect</w:t>
      </w:r>
      <w:r w:rsidRPr="00C86B82">
        <w:rPr>
          <w:kern w:val="2"/>
          <w:sz w:val="22"/>
          <w:szCs w:val="22"/>
        </w:rPr>
        <w:t xml:space="preserve"> </w:t>
      </w:r>
      <w:r w:rsidR="000058C4" w:rsidRPr="00C86B82">
        <w:rPr>
          <w:kern w:val="2"/>
          <w:sz w:val="22"/>
          <w:szCs w:val="22"/>
        </w:rPr>
        <w:t>an explicit NACK</w:t>
      </w:r>
      <w:r w:rsidR="00FC04FB" w:rsidRPr="00C86B82">
        <w:rPr>
          <w:kern w:val="2"/>
          <w:sz w:val="22"/>
          <w:szCs w:val="22"/>
        </w:rPr>
        <w:t xml:space="preserve"> DC</w:t>
      </w:r>
      <w:r w:rsidR="00CB53BF" w:rsidRPr="00C86B82">
        <w:rPr>
          <w:kern w:val="2"/>
          <w:sz w:val="22"/>
          <w:szCs w:val="22"/>
        </w:rPr>
        <w:t>I</w:t>
      </w:r>
      <w:r w:rsidR="000058C4" w:rsidRPr="00C86B82">
        <w:rPr>
          <w:kern w:val="2"/>
          <w:sz w:val="22"/>
          <w:szCs w:val="22"/>
        </w:rPr>
        <w:t xml:space="preserve"> </w:t>
      </w:r>
      <w:r w:rsidR="002C3FCC" w:rsidRPr="00C86B82">
        <w:rPr>
          <w:kern w:val="2"/>
          <w:sz w:val="22"/>
          <w:szCs w:val="22"/>
        </w:rPr>
        <w:t xml:space="preserve">in the associated PUR SS window, </w:t>
      </w:r>
      <w:r w:rsidR="002C3FCC" w:rsidRPr="00847D11">
        <w:rPr>
          <w:kern w:val="2"/>
          <w:sz w:val="22"/>
          <w:szCs w:val="22"/>
        </w:rPr>
        <w:t xml:space="preserve">which indicates the </w:t>
      </w:r>
      <w:r w:rsidR="00E95C93" w:rsidRPr="00847D11">
        <w:rPr>
          <w:bCs w:val="0"/>
          <w:sz w:val="22"/>
          <w:szCs w:val="22"/>
        </w:rPr>
        <w:t>PUR transmission fails and</w:t>
      </w:r>
      <w:r w:rsidR="00E95C93" w:rsidRPr="00C86B82">
        <w:rPr>
          <w:kern w:val="2"/>
          <w:sz w:val="22"/>
          <w:szCs w:val="22"/>
        </w:rPr>
        <w:t xml:space="preserve"> </w:t>
      </w:r>
      <w:r w:rsidR="002C3FCC" w:rsidRPr="00847D11">
        <w:rPr>
          <w:kern w:val="2"/>
          <w:sz w:val="22"/>
          <w:szCs w:val="22"/>
        </w:rPr>
        <w:t>fallback to legacy RACH/EDT procedures</w:t>
      </w:r>
      <w:r w:rsidR="006144BB" w:rsidRPr="00847D11">
        <w:rPr>
          <w:bCs w:val="0"/>
          <w:sz w:val="22"/>
          <w:szCs w:val="22"/>
        </w:rPr>
        <w:t xml:space="preserve"> to retransmit the data</w:t>
      </w:r>
      <w:r w:rsidR="002C3FCC" w:rsidRPr="00847D11">
        <w:rPr>
          <w:kern w:val="2"/>
          <w:sz w:val="22"/>
          <w:szCs w:val="22"/>
        </w:rPr>
        <w:t>.</w:t>
      </w:r>
    </w:p>
    <w:p w14:paraId="38B8059B" w14:textId="55068530" w:rsidR="006E6ECF" w:rsidRDefault="006E6ECF" w:rsidP="00847D11">
      <w:pPr>
        <w:pStyle w:val="1"/>
        <w:rPr>
          <w:lang w:eastAsia="zh-CN"/>
        </w:rPr>
      </w:pPr>
      <w:r>
        <w:rPr>
          <w:lang w:eastAsia="zh-CN"/>
        </w:rPr>
        <w:t xml:space="preserve">PUR SS overlaps </w:t>
      </w:r>
      <w:r w:rsidR="00BF6A28">
        <w:rPr>
          <w:lang w:eastAsia="zh-CN"/>
        </w:rPr>
        <w:t xml:space="preserve">in time domain </w:t>
      </w:r>
      <w:r>
        <w:rPr>
          <w:lang w:eastAsia="zh-CN"/>
        </w:rPr>
        <w:t xml:space="preserve">with </w:t>
      </w:r>
      <w:r w:rsidR="00F32624">
        <w:rPr>
          <w:lang w:eastAsia="zh-CN"/>
        </w:rPr>
        <w:t>Paging CSS</w:t>
      </w:r>
    </w:p>
    <w:p w14:paraId="068F0156" w14:textId="52AD960C" w:rsidR="000D4676" w:rsidRDefault="00F642C6" w:rsidP="000D4676">
      <w:pPr>
        <w:keepNext/>
        <w:jc w:val="center"/>
      </w:pPr>
      <w:r>
        <w:rPr>
          <w:lang w:eastAsia="zh-CN"/>
        </w:rPr>
        <w:pict w14:anchorId="648B64F9">
          <v:shape id="_x0000_i1030" type="#_x0000_t75" style="width:427.15pt;height:139.15pt">
            <v:imagedata r:id="rId15" o:title=""/>
          </v:shape>
        </w:pict>
      </w:r>
    </w:p>
    <w:p w14:paraId="37330122" w14:textId="510175A1" w:rsidR="000D4676" w:rsidRDefault="000D4676" w:rsidP="000D4676">
      <w:pPr>
        <w:pStyle w:val="a5"/>
      </w:pPr>
      <w:r>
        <w:t xml:space="preserve">Figure </w:t>
      </w:r>
      <w:r w:rsidR="00693E36">
        <w:rPr>
          <w:noProof/>
        </w:rPr>
        <w:t>6</w:t>
      </w:r>
      <w:r w:rsidR="00693E36">
        <w:t xml:space="preserve"> </w:t>
      </w:r>
      <w:r>
        <w:t>Illustration of PUR SS overlaps with Paging CSS</w:t>
      </w:r>
    </w:p>
    <w:p w14:paraId="17AD0E12" w14:textId="400A8BE3" w:rsidR="00E21A1D" w:rsidRDefault="00E21A1D" w:rsidP="00E21A1D">
      <w:pPr>
        <w:rPr>
          <w:szCs w:val="20"/>
          <w:lang w:eastAsia="zh-CN"/>
        </w:rPr>
      </w:pPr>
      <w:r>
        <w:rPr>
          <w:lang w:eastAsia="zh-CN"/>
        </w:rPr>
        <w:t xml:space="preserve">In RAN1#96bis agreement, it has been agreed that </w:t>
      </w:r>
      <w:r w:rsidR="0077150B">
        <w:rPr>
          <w:i/>
          <w:lang w:eastAsia="zh-CN"/>
        </w:rPr>
        <w:t>t</w:t>
      </w:r>
      <w:r w:rsidR="0077150B" w:rsidRPr="0077150B">
        <w:rPr>
          <w:i/>
          <w:lang w:eastAsia="zh-CN"/>
        </w:rPr>
        <w:t>he UE monitors the NPDCCH for at least a time period after a PUR transmission</w:t>
      </w:r>
      <w:r>
        <w:rPr>
          <w:szCs w:val="20"/>
          <w:lang w:eastAsia="zh-CN"/>
        </w:rPr>
        <w:t>.</w:t>
      </w:r>
      <w:r w:rsidR="00631B85">
        <w:rPr>
          <w:szCs w:val="20"/>
          <w:lang w:eastAsia="zh-CN"/>
        </w:rPr>
        <w:t xml:space="preserve"> In the meantime, idle mode UE shall monitor Paging CSS periodically. So </w:t>
      </w:r>
      <w:r w:rsidR="00A90C50">
        <w:rPr>
          <w:szCs w:val="20"/>
          <w:lang w:eastAsia="zh-CN"/>
        </w:rPr>
        <w:t xml:space="preserve">as shown in </w:t>
      </w:r>
      <w:r w:rsidR="00FD1D67">
        <w:t xml:space="preserve">Figure </w:t>
      </w:r>
      <w:r w:rsidR="00693E36">
        <w:rPr>
          <w:noProof/>
        </w:rPr>
        <w:t>6</w:t>
      </w:r>
      <w:r w:rsidR="00A90C50">
        <w:rPr>
          <w:szCs w:val="20"/>
          <w:lang w:eastAsia="zh-CN"/>
        </w:rPr>
        <w:t xml:space="preserve">, </w:t>
      </w:r>
      <w:r w:rsidR="00631B85">
        <w:rPr>
          <w:szCs w:val="20"/>
          <w:lang w:eastAsia="zh-CN"/>
        </w:rPr>
        <w:t>it is possible that PUR SS</w:t>
      </w:r>
      <w:r w:rsidR="001450BC">
        <w:rPr>
          <w:szCs w:val="20"/>
          <w:lang w:eastAsia="zh-CN"/>
        </w:rPr>
        <w:t xml:space="preserve"> </w:t>
      </w:r>
      <w:r w:rsidR="00A90C50">
        <w:rPr>
          <w:szCs w:val="20"/>
          <w:lang w:eastAsia="zh-CN"/>
        </w:rPr>
        <w:t>overlaps with Paging CSS.</w:t>
      </w:r>
      <w:r w:rsidR="003C6CD4">
        <w:rPr>
          <w:szCs w:val="20"/>
          <w:lang w:eastAsia="zh-CN"/>
        </w:rPr>
        <w:t xml:space="preserve"> Since NB-IoT can only monitor one search space at one time, the priority between PUR SS and Paging CSS </w:t>
      </w:r>
      <w:r w:rsidR="000D4676">
        <w:rPr>
          <w:szCs w:val="20"/>
          <w:lang w:eastAsia="zh-CN"/>
        </w:rPr>
        <w:t>needs to</w:t>
      </w:r>
      <w:r w:rsidR="003C6CD4">
        <w:rPr>
          <w:szCs w:val="20"/>
          <w:lang w:eastAsia="zh-CN"/>
        </w:rPr>
        <w:t xml:space="preserve"> be specified</w:t>
      </w:r>
      <w:r w:rsidR="000D4676">
        <w:rPr>
          <w:szCs w:val="20"/>
          <w:lang w:eastAsia="zh-CN"/>
        </w:rPr>
        <w:t>. T</w:t>
      </w:r>
      <w:r w:rsidR="00BC62DD">
        <w:rPr>
          <w:szCs w:val="20"/>
          <w:lang w:eastAsia="zh-CN"/>
        </w:rPr>
        <w:t>he p</w:t>
      </w:r>
      <w:r w:rsidR="00BC62DD" w:rsidRPr="00BC62DD">
        <w:rPr>
          <w:szCs w:val="20"/>
          <w:lang w:eastAsia="zh-CN"/>
        </w:rPr>
        <w:t>ros/</w:t>
      </w:r>
      <w:r w:rsidR="00BC62DD">
        <w:rPr>
          <w:szCs w:val="20"/>
          <w:lang w:eastAsia="zh-CN"/>
        </w:rPr>
        <w:t>c</w:t>
      </w:r>
      <w:r w:rsidR="00BC62DD" w:rsidRPr="00BC62DD">
        <w:rPr>
          <w:szCs w:val="20"/>
          <w:lang w:eastAsia="zh-CN"/>
        </w:rPr>
        <w:t>ons of prioritizing PUR SS or Paging CSS</w:t>
      </w:r>
      <w:r w:rsidR="00BC62DD">
        <w:rPr>
          <w:szCs w:val="20"/>
          <w:lang w:eastAsia="zh-CN"/>
        </w:rPr>
        <w:t xml:space="preserve"> are summarized in </w:t>
      </w:r>
      <w:r w:rsidR="00FD1D67">
        <w:t xml:space="preserve">Table </w:t>
      </w:r>
      <w:r w:rsidR="00FD1D67">
        <w:rPr>
          <w:noProof/>
        </w:rPr>
        <w:t>2</w:t>
      </w:r>
      <w:r w:rsidR="00BC62DD">
        <w:rPr>
          <w:szCs w:val="20"/>
          <w:lang w:eastAsia="zh-CN"/>
        </w:rPr>
        <w:t>.</w:t>
      </w:r>
    </w:p>
    <w:p w14:paraId="1222164D" w14:textId="51E5D07D" w:rsidR="00650094" w:rsidRDefault="00650094" w:rsidP="0063526D">
      <w:pPr>
        <w:pStyle w:val="a5"/>
        <w:keepNext/>
      </w:pPr>
      <w:bookmarkStart w:id="9" w:name="_Ref15460465"/>
      <w:r>
        <w:t xml:space="preserve">Table </w:t>
      </w:r>
      <w:r w:rsidR="00FD1D67">
        <w:rPr>
          <w:noProof/>
        </w:rPr>
        <w:t>2</w:t>
      </w:r>
      <w:bookmarkEnd w:id="9"/>
      <w:r>
        <w:t xml:space="preserve"> Pros/Cons of p</w:t>
      </w:r>
      <w:r w:rsidRPr="00650094">
        <w:t>rioritiz</w:t>
      </w:r>
      <w:r>
        <w:t>ing</w:t>
      </w:r>
      <w:r w:rsidRPr="00650094">
        <w:t xml:space="preserve"> PUR SS</w:t>
      </w:r>
      <w:r>
        <w:t xml:space="preserve"> or Paging CSS</w:t>
      </w:r>
    </w:p>
    <w:tbl>
      <w:tblPr>
        <w:tblStyle w:val="ac"/>
        <w:tblW w:w="0" w:type="auto"/>
        <w:tblLook w:val="04A0" w:firstRow="1" w:lastRow="0" w:firstColumn="1" w:lastColumn="0" w:noHBand="0" w:noVBand="1"/>
      </w:tblPr>
      <w:tblGrid>
        <w:gridCol w:w="1413"/>
        <w:gridCol w:w="3827"/>
        <w:gridCol w:w="4067"/>
      </w:tblGrid>
      <w:tr w:rsidR="00EF463E" w:rsidRPr="0063526D" w14:paraId="01EE246D" w14:textId="77777777" w:rsidTr="0063526D">
        <w:tc>
          <w:tcPr>
            <w:tcW w:w="1413" w:type="dxa"/>
            <w:shd w:val="clear" w:color="auto" w:fill="E7E6E6" w:themeFill="background2"/>
            <w:vAlign w:val="center"/>
          </w:tcPr>
          <w:p w14:paraId="074B9272" w14:textId="77777777" w:rsidR="00EF463E" w:rsidRPr="0063526D" w:rsidRDefault="00EF463E" w:rsidP="0063526D">
            <w:pPr>
              <w:spacing w:after="0"/>
              <w:jc w:val="center"/>
              <w:rPr>
                <w:b/>
                <w:szCs w:val="20"/>
                <w:lang w:eastAsia="zh-CN"/>
              </w:rPr>
            </w:pPr>
          </w:p>
        </w:tc>
        <w:tc>
          <w:tcPr>
            <w:tcW w:w="3827" w:type="dxa"/>
            <w:shd w:val="clear" w:color="auto" w:fill="E7E6E6" w:themeFill="background2"/>
            <w:vAlign w:val="center"/>
          </w:tcPr>
          <w:p w14:paraId="793DD6A2" w14:textId="639D1CC4" w:rsidR="00EF463E" w:rsidRPr="0063526D" w:rsidRDefault="00EF463E" w:rsidP="0063526D">
            <w:pPr>
              <w:spacing w:after="0"/>
              <w:jc w:val="center"/>
              <w:rPr>
                <w:b/>
                <w:szCs w:val="20"/>
                <w:lang w:eastAsia="zh-CN"/>
              </w:rPr>
            </w:pPr>
            <w:r w:rsidRPr="0063526D">
              <w:rPr>
                <w:rFonts w:hint="eastAsia"/>
                <w:b/>
                <w:szCs w:val="20"/>
                <w:lang w:eastAsia="zh-CN"/>
              </w:rPr>
              <w:t>P</w:t>
            </w:r>
            <w:r w:rsidRPr="0063526D">
              <w:rPr>
                <w:b/>
                <w:szCs w:val="20"/>
                <w:lang w:eastAsia="zh-CN"/>
              </w:rPr>
              <w:t>ros</w:t>
            </w:r>
          </w:p>
        </w:tc>
        <w:tc>
          <w:tcPr>
            <w:tcW w:w="4067" w:type="dxa"/>
            <w:shd w:val="clear" w:color="auto" w:fill="E7E6E6" w:themeFill="background2"/>
            <w:vAlign w:val="center"/>
          </w:tcPr>
          <w:p w14:paraId="54600008" w14:textId="79D00CDE" w:rsidR="00EF463E" w:rsidRPr="0063526D" w:rsidRDefault="00EF463E" w:rsidP="0063526D">
            <w:pPr>
              <w:spacing w:after="0"/>
              <w:jc w:val="center"/>
              <w:rPr>
                <w:b/>
                <w:szCs w:val="20"/>
                <w:lang w:eastAsia="zh-CN"/>
              </w:rPr>
            </w:pPr>
            <w:r w:rsidRPr="0063526D">
              <w:rPr>
                <w:rFonts w:hint="eastAsia"/>
                <w:b/>
                <w:szCs w:val="20"/>
                <w:lang w:eastAsia="zh-CN"/>
              </w:rPr>
              <w:t>C</w:t>
            </w:r>
            <w:r w:rsidRPr="0063526D">
              <w:rPr>
                <w:b/>
                <w:szCs w:val="20"/>
                <w:lang w:eastAsia="zh-CN"/>
              </w:rPr>
              <w:t>ons</w:t>
            </w:r>
          </w:p>
        </w:tc>
      </w:tr>
      <w:tr w:rsidR="00EF463E" w14:paraId="0C29E09C" w14:textId="77777777" w:rsidTr="0063526D">
        <w:tc>
          <w:tcPr>
            <w:tcW w:w="1413" w:type="dxa"/>
            <w:vAlign w:val="center"/>
          </w:tcPr>
          <w:p w14:paraId="27F82432" w14:textId="4395F484"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PUR SS</w:t>
            </w:r>
          </w:p>
        </w:tc>
        <w:tc>
          <w:tcPr>
            <w:tcW w:w="3827" w:type="dxa"/>
            <w:vAlign w:val="center"/>
          </w:tcPr>
          <w:p w14:paraId="18C1153B" w14:textId="77777777" w:rsidR="00EF463E" w:rsidRDefault="0071616F" w:rsidP="0063526D">
            <w:pPr>
              <w:spacing w:after="0"/>
              <w:jc w:val="center"/>
              <w:rPr>
                <w:szCs w:val="20"/>
                <w:lang w:eastAsia="zh-CN"/>
              </w:rPr>
            </w:pPr>
            <w:r>
              <w:rPr>
                <w:szCs w:val="20"/>
                <w:lang w:eastAsia="zh-CN"/>
              </w:rPr>
              <w:t>Can receive indications related to PUR</w:t>
            </w:r>
            <w:r w:rsidR="00BF4F30">
              <w:rPr>
                <w:szCs w:val="20"/>
                <w:lang w:eastAsia="zh-CN"/>
              </w:rPr>
              <w:t>;</w:t>
            </w:r>
          </w:p>
          <w:p w14:paraId="7591474A" w14:textId="5448CAC5" w:rsidR="00BF4F30" w:rsidRDefault="00BF4F30" w:rsidP="0063526D">
            <w:pPr>
              <w:spacing w:after="0"/>
              <w:jc w:val="center"/>
              <w:rPr>
                <w:szCs w:val="20"/>
                <w:lang w:eastAsia="zh-CN"/>
              </w:rPr>
            </w:pPr>
            <w:r>
              <w:rPr>
                <w:szCs w:val="20"/>
                <w:lang w:eastAsia="zh-CN"/>
              </w:rPr>
              <w:t xml:space="preserve">UE does not need to switch </w:t>
            </w:r>
            <w:r w:rsidR="000D4676">
              <w:rPr>
                <w:szCs w:val="20"/>
                <w:lang w:eastAsia="zh-CN"/>
              </w:rPr>
              <w:t xml:space="preserve">to the </w:t>
            </w:r>
            <w:r w:rsidR="005A28DF">
              <w:rPr>
                <w:szCs w:val="20"/>
                <w:lang w:eastAsia="zh-CN"/>
              </w:rPr>
              <w:t xml:space="preserve">DL </w:t>
            </w:r>
            <w:r>
              <w:rPr>
                <w:szCs w:val="20"/>
                <w:lang w:eastAsia="zh-CN"/>
              </w:rPr>
              <w:t>carrier</w:t>
            </w:r>
            <w:r w:rsidR="000D4676">
              <w:rPr>
                <w:szCs w:val="20"/>
                <w:lang w:eastAsia="zh-CN"/>
              </w:rPr>
              <w:t xml:space="preserve"> for paging</w:t>
            </w:r>
            <w:r>
              <w:rPr>
                <w:szCs w:val="20"/>
                <w:lang w:eastAsia="zh-CN"/>
              </w:rPr>
              <w:t>, saving UE power</w:t>
            </w:r>
          </w:p>
        </w:tc>
        <w:tc>
          <w:tcPr>
            <w:tcW w:w="4067" w:type="dxa"/>
            <w:vAlign w:val="center"/>
          </w:tcPr>
          <w:p w14:paraId="6168CA68" w14:textId="056799EC" w:rsidR="00EF463E" w:rsidRDefault="00AF3926" w:rsidP="0063526D">
            <w:pPr>
              <w:spacing w:after="0"/>
              <w:jc w:val="center"/>
              <w:rPr>
                <w:szCs w:val="20"/>
                <w:lang w:eastAsia="zh-CN"/>
              </w:rPr>
            </w:pPr>
            <w:r>
              <w:rPr>
                <w:szCs w:val="20"/>
                <w:lang w:eastAsia="zh-CN"/>
              </w:rPr>
              <w:t>May miss paging and cause paging delay</w:t>
            </w:r>
          </w:p>
        </w:tc>
      </w:tr>
      <w:tr w:rsidR="00EF463E" w14:paraId="7AD7AC4D" w14:textId="77777777" w:rsidTr="0063526D">
        <w:tc>
          <w:tcPr>
            <w:tcW w:w="1413" w:type="dxa"/>
            <w:vAlign w:val="center"/>
          </w:tcPr>
          <w:p w14:paraId="3D9A7892" w14:textId="54BA02C3"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Paging CSS</w:t>
            </w:r>
          </w:p>
        </w:tc>
        <w:tc>
          <w:tcPr>
            <w:tcW w:w="3827" w:type="dxa"/>
            <w:vAlign w:val="center"/>
          </w:tcPr>
          <w:p w14:paraId="6A103FD8" w14:textId="00278515" w:rsidR="00EF463E" w:rsidRDefault="0071616F" w:rsidP="0063526D">
            <w:pPr>
              <w:spacing w:after="0"/>
              <w:jc w:val="center"/>
              <w:rPr>
                <w:szCs w:val="20"/>
                <w:lang w:eastAsia="zh-CN"/>
              </w:rPr>
            </w:pPr>
            <w:r>
              <w:rPr>
                <w:szCs w:val="20"/>
                <w:lang w:eastAsia="zh-CN"/>
              </w:rPr>
              <w:t>N</w:t>
            </w:r>
            <w:r w:rsidR="00CA2CAC">
              <w:rPr>
                <w:szCs w:val="20"/>
                <w:lang w:eastAsia="zh-CN"/>
              </w:rPr>
              <w:t>o paging delay</w:t>
            </w:r>
          </w:p>
        </w:tc>
        <w:tc>
          <w:tcPr>
            <w:tcW w:w="4067" w:type="dxa"/>
            <w:vAlign w:val="center"/>
          </w:tcPr>
          <w:p w14:paraId="2C8CB80D" w14:textId="77777777" w:rsidR="00EF463E" w:rsidRDefault="0071616F" w:rsidP="0063526D">
            <w:pPr>
              <w:spacing w:after="0"/>
              <w:jc w:val="center"/>
              <w:rPr>
                <w:szCs w:val="20"/>
                <w:lang w:eastAsia="zh-CN"/>
              </w:rPr>
            </w:pPr>
            <w:r>
              <w:rPr>
                <w:szCs w:val="20"/>
                <w:lang w:eastAsia="zh-CN"/>
              </w:rPr>
              <w:t>May miss indications related to PUR</w:t>
            </w:r>
            <w:r w:rsidR="00294D17">
              <w:rPr>
                <w:szCs w:val="20"/>
                <w:lang w:eastAsia="zh-CN"/>
              </w:rPr>
              <w:t>;</w:t>
            </w:r>
          </w:p>
          <w:p w14:paraId="0C6E3443" w14:textId="10B18C16" w:rsidR="00294D17" w:rsidRDefault="0023460C" w:rsidP="0063526D">
            <w:pPr>
              <w:spacing w:after="0"/>
              <w:jc w:val="center"/>
              <w:rPr>
                <w:szCs w:val="20"/>
                <w:lang w:eastAsia="zh-CN"/>
              </w:rPr>
            </w:pPr>
            <w:r>
              <w:rPr>
                <w:szCs w:val="20"/>
                <w:lang w:eastAsia="zh-CN"/>
              </w:rPr>
              <w:t>UE m</w:t>
            </w:r>
            <w:r w:rsidR="00294D17">
              <w:rPr>
                <w:szCs w:val="20"/>
                <w:lang w:eastAsia="zh-CN"/>
              </w:rPr>
              <w:t xml:space="preserve">ay </w:t>
            </w:r>
            <w:r w:rsidR="00507B08">
              <w:rPr>
                <w:szCs w:val="20"/>
                <w:lang w:eastAsia="zh-CN"/>
              </w:rPr>
              <w:t>switch</w:t>
            </w:r>
            <w:r w:rsidR="00294D17">
              <w:rPr>
                <w:szCs w:val="20"/>
                <w:lang w:eastAsia="zh-CN"/>
              </w:rPr>
              <w:t xml:space="preserve"> carrier if PUR SS and Paging CSS are not on the same </w:t>
            </w:r>
            <w:r w:rsidR="005A28DF">
              <w:rPr>
                <w:szCs w:val="20"/>
                <w:lang w:eastAsia="zh-CN"/>
              </w:rPr>
              <w:t xml:space="preserve">DL </w:t>
            </w:r>
            <w:r w:rsidR="00294D17">
              <w:rPr>
                <w:szCs w:val="20"/>
                <w:lang w:eastAsia="zh-CN"/>
              </w:rPr>
              <w:t>carrier, increasing UE power consumption</w:t>
            </w:r>
          </w:p>
        </w:tc>
      </w:tr>
    </w:tbl>
    <w:p w14:paraId="3126FFAD" w14:textId="1E44A2F2" w:rsidR="00F7531B" w:rsidRDefault="00F7531B" w:rsidP="00F7531B">
      <w:pPr>
        <w:rPr>
          <w:lang w:eastAsia="zh-CN"/>
        </w:rPr>
      </w:pPr>
      <w:r>
        <w:rPr>
          <w:lang w:eastAsia="zh-CN"/>
        </w:rPr>
        <w:t xml:space="preserve">It is worth noting that the eNB does not store </w:t>
      </w:r>
      <w:r w:rsidR="000D4676">
        <w:rPr>
          <w:lang w:eastAsia="zh-CN"/>
        </w:rPr>
        <w:t xml:space="preserve">higher layer </w:t>
      </w:r>
      <w:r>
        <w:rPr>
          <w:lang w:eastAsia="zh-CN"/>
        </w:rPr>
        <w:t xml:space="preserve">UE_ID (e.g., IMSI, S-TMSI) for idle mode UEs, so the eNB cannot send paging message in PUR SS since the eNB </w:t>
      </w:r>
      <w:r w:rsidR="000D4676">
        <w:rPr>
          <w:lang w:eastAsia="zh-CN"/>
        </w:rPr>
        <w:t>is not able to map the IMSI/S-TMSI contained in the paging message from MME to a UE configured with</w:t>
      </w:r>
      <w:r>
        <w:rPr>
          <w:lang w:eastAsia="zh-CN"/>
        </w:rPr>
        <w:t xml:space="preserve"> PUR</w:t>
      </w:r>
      <w:r w:rsidR="000D4676">
        <w:rPr>
          <w:lang w:eastAsia="zh-CN"/>
        </w:rPr>
        <w:t xml:space="preserve"> by eNB</w:t>
      </w:r>
      <w:r>
        <w:rPr>
          <w:lang w:eastAsia="zh-CN"/>
        </w:rPr>
        <w:t>.</w:t>
      </w:r>
    </w:p>
    <w:p w14:paraId="686672A3" w14:textId="4A2BD489" w:rsidR="00F06830" w:rsidRPr="00751077" w:rsidRDefault="00F06830" w:rsidP="00F06830">
      <w:pPr>
        <w:pStyle w:val="a5"/>
        <w:jc w:val="both"/>
        <w:rPr>
          <w:kern w:val="2"/>
          <w:sz w:val="22"/>
          <w:szCs w:val="22"/>
        </w:rPr>
      </w:pPr>
      <w:r w:rsidRPr="00751077">
        <w:rPr>
          <w:kern w:val="2"/>
          <w:sz w:val="22"/>
          <w:szCs w:val="22"/>
        </w:rPr>
        <w:t xml:space="preserve">Observation </w:t>
      </w:r>
      <w:r w:rsidR="00765D1D" w:rsidRPr="00751077">
        <w:rPr>
          <w:kern w:val="2"/>
          <w:sz w:val="22"/>
          <w:szCs w:val="22"/>
        </w:rPr>
        <w:t>11</w:t>
      </w:r>
      <w:r w:rsidRPr="00751077">
        <w:rPr>
          <w:kern w:val="2"/>
          <w:sz w:val="22"/>
          <w:szCs w:val="22"/>
        </w:rPr>
        <w:t xml:space="preserve">: </w:t>
      </w:r>
      <w:r w:rsidR="000B1FDE" w:rsidRPr="00751077">
        <w:rPr>
          <w:kern w:val="2"/>
          <w:sz w:val="22"/>
          <w:szCs w:val="22"/>
        </w:rPr>
        <w:t xml:space="preserve">When PUR SS overlaps with Paging CSS, </w:t>
      </w:r>
      <w:r w:rsidR="00934DE0" w:rsidRPr="00751077">
        <w:rPr>
          <w:kern w:val="2"/>
          <w:sz w:val="22"/>
          <w:szCs w:val="22"/>
        </w:rPr>
        <w:t>prioritizing PUS SS has the benefit that UE can receive indications related to PUR</w:t>
      </w:r>
      <w:r w:rsidR="00C464F6" w:rsidRPr="00751077">
        <w:rPr>
          <w:kern w:val="2"/>
          <w:sz w:val="22"/>
          <w:szCs w:val="22"/>
        </w:rPr>
        <w:t xml:space="preserve"> and do not need to switch </w:t>
      </w:r>
      <w:r w:rsidR="005A28DF" w:rsidRPr="00751077">
        <w:rPr>
          <w:kern w:val="2"/>
          <w:sz w:val="22"/>
          <w:szCs w:val="22"/>
        </w:rPr>
        <w:t xml:space="preserve">DL </w:t>
      </w:r>
      <w:r w:rsidR="00C464F6" w:rsidRPr="00751077">
        <w:rPr>
          <w:kern w:val="2"/>
          <w:sz w:val="22"/>
          <w:szCs w:val="22"/>
        </w:rPr>
        <w:t>carrier</w:t>
      </w:r>
      <w:r w:rsidR="00934DE0" w:rsidRPr="00751077">
        <w:rPr>
          <w:kern w:val="2"/>
          <w:sz w:val="22"/>
          <w:szCs w:val="22"/>
        </w:rPr>
        <w:t xml:space="preserve">, but at the cost </w:t>
      </w:r>
      <w:r w:rsidR="0002043D" w:rsidRPr="00751077">
        <w:rPr>
          <w:kern w:val="2"/>
          <w:sz w:val="22"/>
          <w:szCs w:val="22"/>
        </w:rPr>
        <w:t xml:space="preserve">that </w:t>
      </w:r>
      <w:r w:rsidR="00934DE0" w:rsidRPr="00751077">
        <w:rPr>
          <w:kern w:val="2"/>
          <w:sz w:val="22"/>
          <w:szCs w:val="22"/>
        </w:rPr>
        <w:t>UE may miss paging and cause paging delay.</w:t>
      </w:r>
    </w:p>
    <w:p w14:paraId="1584346E" w14:textId="6FA55A9B" w:rsidR="00A74098" w:rsidRPr="00751077" w:rsidRDefault="00A74098" w:rsidP="00A74098">
      <w:pPr>
        <w:pStyle w:val="a5"/>
        <w:jc w:val="both"/>
        <w:rPr>
          <w:kern w:val="2"/>
          <w:sz w:val="22"/>
          <w:szCs w:val="22"/>
        </w:rPr>
      </w:pPr>
      <w:r w:rsidRPr="00751077">
        <w:rPr>
          <w:kern w:val="2"/>
          <w:sz w:val="22"/>
          <w:szCs w:val="22"/>
        </w:rPr>
        <w:t xml:space="preserve">Observation </w:t>
      </w:r>
      <w:r w:rsidR="00765D1D" w:rsidRPr="00751077">
        <w:rPr>
          <w:kern w:val="2"/>
          <w:sz w:val="22"/>
          <w:szCs w:val="22"/>
        </w:rPr>
        <w:t>12</w:t>
      </w:r>
      <w:r w:rsidRPr="00751077">
        <w:rPr>
          <w:kern w:val="2"/>
          <w:sz w:val="22"/>
          <w:szCs w:val="22"/>
        </w:rPr>
        <w:t xml:space="preserve">: </w:t>
      </w:r>
      <w:r w:rsidR="000D4676" w:rsidRPr="00751077">
        <w:rPr>
          <w:kern w:val="2"/>
          <w:sz w:val="22"/>
          <w:szCs w:val="22"/>
        </w:rPr>
        <w:t>T</w:t>
      </w:r>
      <w:r w:rsidR="003318D0" w:rsidRPr="00751077">
        <w:rPr>
          <w:kern w:val="2"/>
          <w:sz w:val="22"/>
          <w:szCs w:val="22"/>
        </w:rPr>
        <w:t xml:space="preserve">he eNB cannot send paging message </w:t>
      </w:r>
      <w:r w:rsidR="000D4676" w:rsidRPr="00751077">
        <w:rPr>
          <w:kern w:val="2"/>
          <w:sz w:val="22"/>
          <w:szCs w:val="22"/>
        </w:rPr>
        <w:t>to a UE through</w:t>
      </w:r>
      <w:r w:rsidR="003318D0" w:rsidRPr="00751077">
        <w:rPr>
          <w:kern w:val="2"/>
          <w:sz w:val="22"/>
          <w:szCs w:val="22"/>
        </w:rPr>
        <w:t xml:space="preserve"> PUR SS since the eNB </w:t>
      </w:r>
      <w:r w:rsidR="000D4676" w:rsidRPr="00847D11">
        <w:rPr>
          <w:sz w:val="22"/>
          <w:szCs w:val="22"/>
        </w:rPr>
        <w:t xml:space="preserve">is not able to map the IMSI/S-TMSI contained in the paging message to a UE configured with PUR, which is </w:t>
      </w:r>
      <w:r w:rsidR="000D4676" w:rsidRPr="00751077">
        <w:rPr>
          <w:kern w:val="2"/>
          <w:sz w:val="22"/>
          <w:szCs w:val="22"/>
        </w:rPr>
        <w:t xml:space="preserve">due to the fact that higher layer UE_IDs (e.g., IMSI, S-TMSI) </w:t>
      </w:r>
      <w:r w:rsidR="00B4685B">
        <w:rPr>
          <w:kern w:val="2"/>
          <w:sz w:val="22"/>
          <w:szCs w:val="22"/>
        </w:rPr>
        <w:t>for idle mode UEs</w:t>
      </w:r>
      <w:r w:rsidR="00C773DB">
        <w:rPr>
          <w:kern w:val="2"/>
          <w:sz w:val="22"/>
          <w:szCs w:val="22"/>
        </w:rPr>
        <w:t xml:space="preserve"> </w:t>
      </w:r>
      <w:r w:rsidR="000D4676" w:rsidRPr="00751077">
        <w:rPr>
          <w:kern w:val="2"/>
          <w:sz w:val="22"/>
          <w:szCs w:val="22"/>
        </w:rPr>
        <w:t>cannot be maintained by eNB</w:t>
      </w:r>
      <w:r w:rsidR="000D4676" w:rsidRPr="00847D11">
        <w:rPr>
          <w:sz w:val="22"/>
          <w:szCs w:val="22"/>
        </w:rPr>
        <w:t>.</w:t>
      </w:r>
    </w:p>
    <w:p w14:paraId="21877272" w14:textId="369D9CD6" w:rsidR="004C33A0" w:rsidRDefault="006D7859" w:rsidP="006E6ECF">
      <w:pPr>
        <w:rPr>
          <w:lang w:eastAsia="zh-CN"/>
        </w:rPr>
      </w:pPr>
      <w:r>
        <w:rPr>
          <w:rFonts w:hint="eastAsia"/>
          <w:lang w:eastAsia="zh-CN"/>
        </w:rPr>
        <w:t>A</w:t>
      </w:r>
      <w:r>
        <w:rPr>
          <w:lang w:eastAsia="zh-CN"/>
        </w:rPr>
        <w:t xml:space="preserve">fter a PUR transmission, whether </w:t>
      </w:r>
      <w:r w:rsidR="00792C2F">
        <w:rPr>
          <w:lang w:eastAsia="zh-CN"/>
        </w:rPr>
        <w:t xml:space="preserve">the </w:t>
      </w:r>
      <w:r>
        <w:rPr>
          <w:lang w:eastAsia="zh-CN"/>
        </w:rPr>
        <w:t xml:space="preserve">MME </w:t>
      </w:r>
      <w:r w:rsidR="00595891">
        <w:rPr>
          <w:lang w:eastAsia="zh-CN"/>
        </w:rPr>
        <w:t>will</w:t>
      </w:r>
      <w:r w:rsidR="00357787">
        <w:rPr>
          <w:lang w:eastAsia="zh-CN"/>
        </w:rPr>
        <w:t xml:space="preserve"> send</w:t>
      </w:r>
      <w:r>
        <w:rPr>
          <w:lang w:eastAsia="zh-CN"/>
        </w:rPr>
        <w:t xml:space="preserve"> </w:t>
      </w:r>
      <w:r w:rsidR="004D4DEB">
        <w:rPr>
          <w:lang w:eastAsia="zh-CN"/>
        </w:rPr>
        <w:t>p</w:t>
      </w:r>
      <w:r>
        <w:rPr>
          <w:lang w:eastAsia="zh-CN"/>
        </w:rPr>
        <w:t xml:space="preserve">aging </w:t>
      </w:r>
      <w:r w:rsidR="00357787">
        <w:rPr>
          <w:lang w:eastAsia="zh-CN"/>
        </w:rPr>
        <w:t>message</w:t>
      </w:r>
      <w:r>
        <w:rPr>
          <w:lang w:eastAsia="zh-CN"/>
        </w:rPr>
        <w:t xml:space="preserve"> to a UE depends on whether the eNB </w:t>
      </w:r>
      <w:r w:rsidR="00357787">
        <w:rPr>
          <w:lang w:eastAsia="zh-CN"/>
        </w:rPr>
        <w:t>has successfully decoded</w:t>
      </w:r>
      <w:r>
        <w:rPr>
          <w:lang w:eastAsia="zh-CN"/>
        </w:rPr>
        <w:t xml:space="preserve"> UL data on PUR or not.</w:t>
      </w:r>
      <w:r w:rsidR="003B56C0">
        <w:rPr>
          <w:lang w:eastAsia="zh-CN"/>
        </w:rPr>
        <w:t xml:space="preserve"> </w:t>
      </w:r>
    </w:p>
    <w:p w14:paraId="14944879" w14:textId="13F62723" w:rsidR="00E21A1D" w:rsidRDefault="004C33A0" w:rsidP="006E6ECF">
      <w:pPr>
        <w:rPr>
          <w:lang w:eastAsia="zh-CN"/>
        </w:rPr>
      </w:pPr>
      <w:r>
        <w:rPr>
          <w:lang w:eastAsia="zh-CN"/>
        </w:rPr>
        <w:t>I</w:t>
      </w:r>
      <w:r w:rsidR="003B56C0">
        <w:rPr>
          <w:lang w:eastAsia="zh-CN"/>
        </w:rPr>
        <w:t>f the eNB has successfully decoded UL data on PUR</w:t>
      </w:r>
      <w:r w:rsidR="003D5AEB">
        <w:rPr>
          <w:lang w:eastAsia="zh-CN"/>
        </w:rPr>
        <w:t xml:space="preserve">, the eNB will further communicate with MME. In this case, the MME knows the UE has performed uplink transmission and will treat the UE as </w:t>
      </w:r>
      <w:r w:rsidR="000E4957">
        <w:rPr>
          <w:lang w:eastAsia="zh-CN"/>
        </w:rPr>
        <w:t xml:space="preserve">a </w:t>
      </w:r>
      <w:r w:rsidR="000D4676">
        <w:rPr>
          <w:lang w:eastAsia="zh-CN"/>
        </w:rPr>
        <w:t xml:space="preserve">temporal </w:t>
      </w:r>
      <w:r w:rsidR="003D5AEB">
        <w:rPr>
          <w:lang w:eastAsia="zh-CN"/>
        </w:rPr>
        <w:t xml:space="preserve">connected mode UE. So if the MME has some indications to send to the UE, the MME will send them via downlink data or signaling instead of paging </w:t>
      </w:r>
      <w:r w:rsidR="005063FC">
        <w:rPr>
          <w:lang w:eastAsia="zh-CN"/>
        </w:rPr>
        <w:t>message</w:t>
      </w:r>
      <w:r w:rsidR="003D5AEB">
        <w:rPr>
          <w:lang w:eastAsia="zh-CN"/>
        </w:rPr>
        <w:t>.</w:t>
      </w:r>
      <w:r w:rsidR="00DF6BF0">
        <w:rPr>
          <w:lang w:eastAsia="zh-CN"/>
        </w:rPr>
        <w:t xml:space="preserve"> In summary, </w:t>
      </w:r>
      <w:r w:rsidR="00540D4E">
        <w:rPr>
          <w:lang w:eastAsia="zh-CN"/>
        </w:rPr>
        <w:t xml:space="preserve">after a PUR transmission, </w:t>
      </w:r>
      <w:r w:rsidR="00DF6BF0">
        <w:rPr>
          <w:lang w:eastAsia="zh-CN"/>
        </w:rPr>
        <w:t>if the eNB has successfully decoded UL data on PUR</w:t>
      </w:r>
      <w:r w:rsidR="004D4DEB">
        <w:rPr>
          <w:lang w:eastAsia="zh-CN"/>
        </w:rPr>
        <w:t>, the MME will not send paging message to the UE, and the UE can prioritize PUR SS</w:t>
      </w:r>
      <w:r w:rsidR="006B65EE">
        <w:rPr>
          <w:lang w:eastAsia="zh-CN"/>
        </w:rPr>
        <w:t xml:space="preserve"> when it overlaps with Paging CSS</w:t>
      </w:r>
      <w:r w:rsidR="004D4DEB">
        <w:rPr>
          <w:lang w:eastAsia="zh-CN"/>
        </w:rPr>
        <w:t>.</w:t>
      </w:r>
    </w:p>
    <w:p w14:paraId="6FCE0EE3" w14:textId="6D959EFF" w:rsidR="00EA789D" w:rsidRDefault="0036468C" w:rsidP="006E6ECF">
      <w:pPr>
        <w:rPr>
          <w:lang w:eastAsia="zh-CN"/>
        </w:rPr>
      </w:pPr>
      <w:r>
        <w:rPr>
          <w:lang w:eastAsia="zh-CN"/>
        </w:rPr>
        <w:t>On the other hand, i</w:t>
      </w:r>
      <w:r w:rsidR="004A433D">
        <w:rPr>
          <w:lang w:eastAsia="zh-CN"/>
        </w:rPr>
        <w:t xml:space="preserve">f the eNB </w:t>
      </w:r>
      <w:r w:rsidR="009D2525">
        <w:rPr>
          <w:lang w:eastAsia="zh-CN"/>
        </w:rPr>
        <w:t xml:space="preserve">has </w:t>
      </w:r>
      <w:r w:rsidR="00843D13">
        <w:rPr>
          <w:lang w:eastAsia="zh-CN"/>
        </w:rPr>
        <w:t>fail</w:t>
      </w:r>
      <w:r w:rsidR="009D2525">
        <w:rPr>
          <w:lang w:eastAsia="zh-CN"/>
        </w:rPr>
        <w:t>ed to</w:t>
      </w:r>
      <w:r w:rsidR="004A433D">
        <w:rPr>
          <w:lang w:eastAsia="zh-CN"/>
        </w:rPr>
        <w:t xml:space="preserve"> decode UL data on PUR, </w:t>
      </w:r>
      <w:r w:rsidR="00EA789D">
        <w:rPr>
          <w:lang w:eastAsia="zh-CN"/>
        </w:rPr>
        <w:t>the eNB will consider the UE may skip PUR, and both the eNB and MME will consider the UE is still in idle mode. So the MME may send paging message to the UE if necessary.</w:t>
      </w:r>
      <w:r w:rsidR="00C53763">
        <w:rPr>
          <w:lang w:eastAsia="zh-CN"/>
        </w:rPr>
        <w:t xml:space="preserve"> In this case, if the UE prioritize PUR SS when it overlaps with Paging CSS, the UE may miss paging and </w:t>
      </w:r>
      <w:r w:rsidR="00A07D15">
        <w:rPr>
          <w:lang w:eastAsia="zh-CN"/>
        </w:rPr>
        <w:t>cause paging delay.</w:t>
      </w:r>
    </w:p>
    <w:p w14:paraId="535C51B7" w14:textId="4238816A" w:rsidR="00F617CA" w:rsidRDefault="0082342B" w:rsidP="006E6ECF">
      <w:pPr>
        <w:rPr>
          <w:kern w:val="2"/>
        </w:rPr>
      </w:pPr>
      <w:r>
        <w:rPr>
          <w:lang w:eastAsia="zh-CN"/>
        </w:rPr>
        <w:t>Due to the fact that the UE does not know whether the PUR transmission is successful or not, t</w:t>
      </w:r>
      <w:r w:rsidR="00F617CA">
        <w:rPr>
          <w:lang w:eastAsia="zh-CN"/>
        </w:rPr>
        <w:t xml:space="preserve">o make sure the UE can both receive paging message timely and can </w:t>
      </w:r>
      <w:r w:rsidR="00F617CA" w:rsidRPr="00934DE0">
        <w:rPr>
          <w:kern w:val="2"/>
        </w:rPr>
        <w:t>receive indications related to PUR</w:t>
      </w:r>
      <w:r w:rsidR="00F617CA">
        <w:rPr>
          <w:kern w:val="2"/>
        </w:rPr>
        <w:t>, we propose a mechanism as follows:</w:t>
      </w:r>
    </w:p>
    <w:p w14:paraId="696EE218" w14:textId="74205DCC" w:rsidR="00F617CA" w:rsidRDefault="00057FCF" w:rsidP="00280E18">
      <w:pPr>
        <w:pStyle w:val="af0"/>
        <w:numPr>
          <w:ilvl w:val="0"/>
          <w:numId w:val="13"/>
        </w:numPr>
        <w:ind w:firstLineChars="0"/>
        <w:rPr>
          <w:lang w:eastAsia="zh-CN"/>
        </w:rPr>
      </w:pPr>
      <w:r>
        <w:rPr>
          <w:lang w:eastAsia="zh-CN"/>
        </w:rPr>
        <w:t>For a UE in DRX mode, the UE prioritize</w:t>
      </w:r>
      <w:r w:rsidR="00940CBD">
        <w:rPr>
          <w:lang w:eastAsia="zh-CN"/>
        </w:rPr>
        <w:t>s</w:t>
      </w:r>
      <w:r>
        <w:rPr>
          <w:lang w:eastAsia="zh-CN"/>
        </w:rPr>
        <w:t xml:space="preserve"> PUR SS when it overlaps with Paging CSS</w:t>
      </w:r>
    </w:p>
    <w:p w14:paraId="55CDBFEE" w14:textId="4ED8F448" w:rsidR="00057FCF" w:rsidRDefault="00057FCF" w:rsidP="00280E18">
      <w:pPr>
        <w:pStyle w:val="af0"/>
        <w:numPr>
          <w:ilvl w:val="0"/>
          <w:numId w:val="13"/>
        </w:numPr>
        <w:ind w:firstLineChars="0"/>
        <w:rPr>
          <w:lang w:eastAsia="zh-CN"/>
        </w:rPr>
      </w:pPr>
      <w:r>
        <w:rPr>
          <w:lang w:eastAsia="zh-CN"/>
        </w:rPr>
        <w:t xml:space="preserve">For a UE in eDRX mode, </w:t>
      </w:r>
      <w:r w:rsidR="00872AAB">
        <w:rPr>
          <w:lang w:eastAsia="zh-CN"/>
        </w:rPr>
        <w:t>the UE prioritize</w:t>
      </w:r>
      <w:r w:rsidR="00940CBD">
        <w:rPr>
          <w:lang w:eastAsia="zh-CN"/>
        </w:rPr>
        <w:t>s</w:t>
      </w:r>
      <w:r w:rsidR="00872AAB">
        <w:rPr>
          <w:lang w:eastAsia="zh-CN"/>
        </w:rPr>
        <w:t xml:space="preserve"> </w:t>
      </w:r>
      <w:r w:rsidR="004A6E9A">
        <w:rPr>
          <w:lang w:eastAsia="zh-CN"/>
        </w:rPr>
        <w:t>Paging</w:t>
      </w:r>
      <w:r w:rsidR="00872AAB">
        <w:rPr>
          <w:lang w:eastAsia="zh-CN"/>
        </w:rPr>
        <w:t xml:space="preserve"> </w:t>
      </w:r>
      <w:r w:rsidR="005423D9">
        <w:rPr>
          <w:lang w:eastAsia="zh-CN"/>
        </w:rPr>
        <w:t>C</w:t>
      </w:r>
      <w:r w:rsidR="00872AAB">
        <w:rPr>
          <w:lang w:eastAsia="zh-CN"/>
        </w:rPr>
        <w:t xml:space="preserve">SS when it overlaps with </w:t>
      </w:r>
      <w:r w:rsidR="000B51E7">
        <w:rPr>
          <w:lang w:eastAsia="zh-CN"/>
        </w:rPr>
        <w:t>PUR SS</w:t>
      </w:r>
    </w:p>
    <w:p w14:paraId="722F4B3E" w14:textId="131FE994" w:rsidR="00F617CA" w:rsidRPr="0063526D" w:rsidRDefault="005423D9" w:rsidP="006E6ECF">
      <w:pPr>
        <w:rPr>
          <w:lang w:eastAsia="zh-CN"/>
        </w:rPr>
      </w:pPr>
      <w:r>
        <w:rPr>
          <w:lang w:eastAsia="zh-CN"/>
        </w:rPr>
        <w:t>The main reason is that for a UE in DRX mode, the periodicity of Pagi</w:t>
      </w:r>
      <w:r>
        <w:rPr>
          <w:rFonts w:hint="eastAsia"/>
          <w:lang w:eastAsia="zh-CN"/>
        </w:rPr>
        <w:t>n</w:t>
      </w:r>
      <w:r>
        <w:rPr>
          <w:lang w:eastAsia="zh-CN"/>
        </w:rPr>
        <w:t>g CSS, i.e., DRX cycle, is</w:t>
      </w:r>
      <w:r w:rsidR="00AE4756">
        <w:rPr>
          <w:lang w:eastAsia="zh-CN"/>
        </w:rPr>
        <w:t xml:space="preserve"> relatively</w:t>
      </w:r>
      <w:r>
        <w:rPr>
          <w:lang w:eastAsia="zh-CN"/>
        </w:rPr>
        <w:t xml:space="preserve"> small. So even if the UE drop</w:t>
      </w:r>
      <w:r w:rsidR="00940CBD">
        <w:rPr>
          <w:lang w:eastAsia="zh-CN"/>
        </w:rPr>
        <w:t>s</w:t>
      </w:r>
      <w:r>
        <w:rPr>
          <w:lang w:eastAsia="zh-CN"/>
        </w:rPr>
        <w:t xml:space="preserve"> current Paging CSS, it can still receive paging in the next Paging CSS, </w:t>
      </w:r>
      <w:r w:rsidR="00EC0F1A">
        <w:rPr>
          <w:lang w:eastAsia="zh-CN"/>
        </w:rPr>
        <w:t>so the paging delay is small</w:t>
      </w:r>
      <w:r>
        <w:rPr>
          <w:lang w:eastAsia="zh-CN"/>
        </w:rPr>
        <w:t xml:space="preserve">. </w:t>
      </w:r>
      <w:r w:rsidR="00F51BA8">
        <w:rPr>
          <w:lang w:eastAsia="zh-CN"/>
        </w:rPr>
        <w:t>However, for a UE in eDRX mode, the maximum eDRX cycle can be ~2.9 hours, so prioritizing PUR SS here may cause a large paging delay and is therefore not preferred.</w:t>
      </w:r>
    </w:p>
    <w:p w14:paraId="433B6677" w14:textId="52411F8E" w:rsidR="006824D1" w:rsidRDefault="009B1017" w:rsidP="009B1017">
      <w:pPr>
        <w:pStyle w:val="a5"/>
        <w:jc w:val="both"/>
        <w:rPr>
          <w:kern w:val="2"/>
          <w:sz w:val="22"/>
        </w:rPr>
      </w:pPr>
      <w:r>
        <w:rPr>
          <w:kern w:val="2"/>
          <w:sz w:val="22"/>
        </w:rPr>
        <w:t>Observation</w:t>
      </w:r>
      <w:r w:rsidR="0062425B">
        <w:rPr>
          <w:kern w:val="2"/>
          <w:sz w:val="22"/>
        </w:rPr>
        <w:t xml:space="preserve"> </w:t>
      </w:r>
      <w:r w:rsidR="000D3BB0">
        <w:rPr>
          <w:kern w:val="2"/>
          <w:sz w:val="22"/>
        </w:rPr>
        <w:t>13</w:t>
      </w:r>
      <w:r w:rsidRPr="0021498D">
        <w:rPr>
          <w:kern w:val="2"/>
          <w:sz w:val="22"/>
        </w:rPr>
        <w:t>:</w:t>
      </w:r>
      <w:r>
        <w:rPr>
          <w:kern w:val="2"/>
          <w:sz w:val="22"/>
        </w:rPr>
        <w:t xml:space="preserve"> </w:t>
      </w:r>
      <w:r w:rsidR="006824D1">
        <w:rPr>
          <w:kern w:val="2"/>
          <w:sz w:val="22"/>
        </w:rPr>
        <w:t>I</w:t>
      </w:r>
      <w:r>
        <w:rPr>
          <w:kern w:val="2"/>
          <w:sz w:val="22"/>
        </w:rPr>
        <w:t xml:space="preserve">f </w:t>
      </w:r>
      <w:r w:rsidRPr="00602DFD">
        <w:rPr>
          <w:kern w:val="2"/>
          <w:sz w:val="22"/>
        </w:rPr>
        <w:t>the UE prioritizes PUR SS when it overlaps with Paging CSS</w:t>
      </w:r>
      <w:r>
        <w:rPr>
          <w:kern w:val="2"/>
          <w:sz w:val="22"/>
        </w:rPr>
        <w:t xml:space="preserve">, </w:t>
      </w:r>
    </w:p>
    <w:p w14:paraId="36271602" w14:textId="035F1946" w:rsidR="007D0353" w:rsidRDefault="00D90373" w:rsidP="00451ED6">
      <w:pPr>
        <w:pStyle w:val="a5"/>
        <w:numPr>
          <w:ilvl w:val="0"/>
          <w:numId w:val="8"/>
        </w:numPr>
        <w:jc w:val="both"/>
        <w:rPr>
          <w:kern w:val="2"/>
          <w:sz w:val="22"/>
        </w:rPr>
      </w:pPr>
      <w:r>
        <w:rPr>
          <w:kern w:val="2"/>
          <w:sz w:val="22"/>
        </w:rPr>
        <w:t>F</w:t>
      </w:r>
      <w:r w:rsidRPr="00602DFD">
        <w:rPr>
          <w:kern w:val="2"/>
          <w:sz w:val="22"/>
        </w:rPr>
        <w:t>or a UE</w:t>
      </w:r>
      <w:r w:rsidR="00451ED6" w:rsidRPr="00451ED6">
        <w:t xml:space="preserve"> </w:t>
      </w:r>
      <w:r w:rsidR="00451ED6" w:rsidRPr="00451ED6">
        <w:rPr>
          <w:kern w:val="2"/>
          <w:sz w:val="22"/>
        </w:rPr>
        <w:t>operated only</w:t>
      </w:r>
      <w:r w:rsidRPr="00602DFD">
        <w:rPr>
          <w:kern w:val="2"/>
          <w:sz w:val="22"/>
        </w:rPr>
        <w:t xml:space="preserve"> in DRX mode,</w:t>
      </w:r>
      <w:r>
        <w:rPr>
          <w:kern w:val="2"/>
          <w:sz w:val="22"/>
        </w:rPr>
        <w:t xml:space="preserve"> the paging delay is small since the DRX cycle is small.</w:t>
      </w:r>
    </w:p>
    <w:p w14:paraId="589A7EB7" w14:textId="1596BA98" w:rsidR="009B1017" w:rsidRDefault="006824D1" w:rsidP="00A30656">
      <w:pPr>
        <w:pStyle w:val="a5"/>
        <w:numPr>
          <w:ilvl w:val="0"/>
          <w:numId w:val="8"/>
        </w:numPr>
        <w:jc w:val="both"/>
        <w:rPr>
          <w:kern w:val="2"/>
          <w:sz w:val="22"/>
        </w:rPr>
      </w:pPr>
      <w:r>
        <w:rPr>
          <w:kern w:val="2"/>
          <w:sz w:val="22"/>
        </w:rPr>
        <w:t>F</w:t>
      </w:r>
      <w:r w:rsidRPr="00602DFD">
        <w:rPr>
          <w:kern w:val="2"/>
          <w:sz w:val="22"/>
        </w:rPr>
        <w:t xml:space="preserve">or a UE </w:t>
      </w:r>
      <w:r w:rsidR="00A30656" w:rsidRPr="00A30656">
        <w:rPr>
          <w:kern w:val="2"/>
          <w:sz w:val="22"/>
        </w:rPr>
        <w:t xml:space="preserve">operated </w:t>
      </w:r>
      <w:r w:rsidRPr="00602DFD">
        <w:rPr>
          <w:kern w:val="2"/>
          <w:sz w:val="22"/>
        </w:rPr>
        <w:t xml:space="preserve">in </w:t>
      </w:r>
      <w:r>
        <w:rPr>
          <w:kern w:val="2"/>
          <w:sz w:val="22"/>
        </w:rPr>
        <w:t>e</w:t>
      </w:r>
      <w:r w:rsidRPr="00602DFD">
        <w:rPr>
          <w:kern w:val="2"/>
          <w:sz w:val="22"/>
        </w:rPr>
        <w:t xml:space="preserve">DRX mode, </w:t>
      </w:r>
      <w:r w:rsidR="009B1017">
        <w:rPr>
          <w:kern w:val="2"/>
          <w:sz w:val="22"/>
        </w:rPr>
        <w:t xml:space="preserve">the paging delay </w:t>
      </w:r>
      <w:r w:rsidR="0090364A">
        <w:rPr>
          <w:kern w:val="2"/>
          <w:sz w:val="22"/>
        </w:rPr>
        <w:t xml:space="preserve">can be very large since </w:t>
      </w:r>
      <w:r w:rsidR="0090364A" w:rsidRPr="0090364A">
        <w:rPr>
          <w:kern w:val="2"/>
          <w:sz w:val="22"/>
        </w:rPr>
        <w:t>the maximum eDRX cycle can be ~2.9 hours</w:t>
      </w:r>
      <w:r w:rsidR="009B1017">
        <w:rPr>
          <w:kern w:val="2"/>
          <w:sz w:val="22"/>
        </w:rPr>
        <w:t>.</w:t>
      </w:r>
    </w:p>
    <w:p w14:paraId="76F6AFF7" w14:textId="551C50DA" w:rsidR="00536C67" w:rsidRDefault="0062425B" w:rsidP="006A0D38">
      <w:pPr>
        <w:pStyle w:val="a5"/>
        <w:jc w:val="both"/>
        <w:rPr>
          <w:kern w:val="2"/>
          <w:sz w:val="22"/>
        </w:rPr>
      </w:pPr>
      <w:r>
        <w:rPr>
          <w:kern w:val="2"/>
          <w:sz w:val="22"/>
        </w:rPr>
        <w:t xml:space="preserve">Proposal </w:t>
      </w:r>
      <w:r w:rsidR="000D3BB0">
        <w:rPr>
          <w:kern w:val="2"/>
          <w:sz w:val="22"/>
        </w:rPr>
        <w:t>16</w:t>
      </w:r>
      <w:r w:rsidR="006A0D38" w:rsidRPr="0021498D">
        <w:rPr>
          <w:kern w:val="2"/>
          <w:sz w:val="22"/>
        </w:rPr>
        <w:t>:</w:t>
      </w:r>
      <w:r w:rsidR="006A0D38">
        <w:rPr>
          <w:kern w:val="2"/>
          <w:sz w:val="22"/>
        </w:rPr>
        <w:t xml:space="preserve"> </w:t>
      </w:r>
      <w:r w:rsidR="006A0D38">
        <w:rPr>
          <w:rFonts w:hint="eastAsia"/>
          <w:kern w:val="2"/>
          <w:sz w:val="22"/>
        </w:rPr>
        <w:t>A</w:t>
      </w:r>
      <w:r w:rsidR="006A0D38" w:rsidRPr="00901035">
        <w:rPr>
          <w:kern w:val="2"/>
          <w:sz w:val="22"/>
        </w:rPr>
        <w:t xml:space="preserve">fter a PUR transmission, </w:t>
      </w:r>
      <w:r w:rsidR="00536C67">
        <w:rPr>
          <w:kern w:val="2"/>
          <w:sz w:val="22"/>
        </w:rPr>
        <w:t xml:space="preserve">when PUR SS overlaps with Paging CSS, </w:t>
      </w:r>
    </w:p>
    <w:p w14:paraId="1903BC71" w14:textId="3A568B98" w:rsidR="00CF7B3F" w:rsidRDefault="00CF7B3F" w:rsidP="00280E18">
      <w:pPr>
        <w:pStyle w:val="af0"/>
        <w:numPr>
          <w:ilvl w:val="0"/>
          <w:numId w:val="8"/>
        </w:numPr>
        <w:ind w:firstLineChars="0"/>
        <w:rPr>
          <w:b/>
          <w:lang w:eastAsia="zh-CN"/>
        </w:rPr>
      </w:pPr>
      <w:r w:rsidRPr="0063526D">
        <w:rPr>
          <w:b/>
          <w:lang w:eastAsia="zh-CN"/>
        </w:rPr>
        <w:t>For a UE</w:t>
      </w:r>
      <w:r w:rsidR="00AE4756">
        <w:rPr>
          <w:b/>
          <w:lang w:eastAsia="zh-CN"/>
        </w:rPr>
        <w:t xml:space="preserve"> operated only in </w:t>
      </w:r>
      <w:r w:rsidRPr="0063526D">
        <w:rPr>
          <w:b/>
          <w:lang w:eastAsia="zh-CN"/>
        </w:rPr>
        <w:t>DRX mode, the UE prioritize</w:t>
      </w:r>
      <w:r w:rsidR="00940CBD">
        <w:rPr>
          <w:b/>
          <w:lang w:eastAsia="zh-CN"/>
        </w:rPr>
        <w:t>s</w:t>
      </w:r>
      <w:r w:rsidRPr="0063526D">
        <w:rPr>
          <w:b/>
          <w:lang w:eastAsia="zh-CN"/>
        </w:rPr>
        <w:t xml:space="preserve"> PUR SS</w:t>
      </w:r>
    </w:p>
    <w:p w14:paraId="332877E9" w14:textId="418BD79F" w:rsidR="00E7233A" w:rsidRPr="001643DC" w:rsidRDefault="00E7233A" w:rsidP="00280E18">
      <w:pPr>
        <w:pStyle w:val="af0"/>
        <w:numPr>
          <w:ilvl w:val="0"/>
          <w:numId w:val="8"/>
        </w:numPr>
        <w:ind w:firstLineChars="0"/>
        <w:rPr>
          <w:b/>
          <w:lang w:eastAsia="zh-CN"/>
        </w:rPr>
      </w:pPr>
      <w:r w:rsidRPr="001643DC">
        <w:rPr>
          <w:b/>
          <w:lang w:eastAsia="zh-CN"/>
        </w:rPr>
        <w:t xml:space="preserve">For a UE </w:t>
      </w:r>
      <w:r w:rsidR="00AE4756">
        <w:rPr>
          <w:b/>
          <w:lang w:eastAsia="zh-CN"/>
        </w:rPr>
        <w:t xml:space="preserve">operated </w:t>
      </w:r>
      <w:r w:rsidRPr="001643DC">
        <w:rPr>
          <w:b/>
          <w:lang w:eastAsia="zh-CN"/>
        </w:rPr>
        <w:t xml:space="preserve">in </w:t>
      </w:r>
      <w:r w:rsidR="005B4238">
        <w:rPr>
          <w:b/>
          <w:lang w:eastAsia="zh-CN"/>
        </w:rPr>
        <w:t>e</w:t>
      </w:r>
      <w:r w:rsidRPr="001643DC">
        <w:rPr>
          <w:b/>
          <w:lang w:eastAsia="zh-CN"/>
        </w:rPr>
        <w:t>DRX mode, the UE prioritize</w:t>
      </w:r>
      <w:r w:rsidR="00940CBD">
        <w:rPr>
          <w:b/>
          <w:lang w:eastAsia="zh-CN"/>
        </w:rPr>
        <w:t>s</w:t>
      </w:r>
      <w:r w:rsidRPr="001643DC">
        <w:rPr>
          <w:b/>
          <w:lang w:eastAsia="zh-CN"/>
        </w:rPr>
        <w:t xml:space="preserve"> </w:t>
      </w:r>
      <w:r w:rsidR="005B4238">
        <w:rPr>
          <w:b/>
          <w:lang w:eastAsia="zh-CN"/>
        </w:rPr>
        <w:t>Paging</w:t>
      </w:r>
      <w:r w:rsidRPr="001643DC">
        <w:rPr>
          <w:b/>
          <w:lang w:eastAsia="zh-CN"/>
        </w:rPr>
        <w:t xml:space="preserve"> SS</w:t>
      </w:r>
    </w:p>
    <w:p w14:paraId="6A314C56" w14:textId="2CDBBFD6" w:rsidR="007B3982" w:rsidRDefault="007B3982" w:rsidP="00134104">
      <w:pPr>
        <w:pStyle w:val="1"/>
        <w:rPr>
          <w:lang w:eastAsia="zh-CN"/>
        </w:rPr>
      </w:pPr>
      <w:r>
        <w:rPr>
          <w:lang w:eastAsia="zh-CN"/>
        </w:rPr>
        <w:t>Power control</w:t>
      </w:r>
      <w:r w:rsidR="00BF6A28">
        <w:rPr>
          <w:lang w:eastAsia="zh-CN"/>
        </w:rPr>
        <w:t xml:space="preserve"> for PUR transmiss</w:t>
      </w:r>
      <w:r w:rsidR="00AE4756">
        <w:rPr>
          <w:lang w:eastAsia="zh-CN"/>
        </w:rPr>
        <w:t>i</w:t>
      </w:r>
      <w:r w:rsidR="00BF6A28">
        <w:rPr>
          <w:lang w:eastAsia="zh-CN"/>
        </w:rPr>
        <w:t>on</w:t>
      </w:r>
    </w:p>
    <w:p w14:paraId="33856262" w14:textId="0A1A3761" w:rsidR="00F81000" w:rsidRDefault="00F81000" w:rsidP="00F81000">
      <w:pPr>
        <w:rPr>
          <w:lang w:eastAsia="zh-CN"/>
        </w:rPr>
      </w:pPr>
      <w:r w:rsidRPr="00045A16">
        <w:rPr>
          <w:rFonts w:hint="eastAsia"/>
          <w:lang w:eastAsia="zh-CN"/>
        </w:rPr>
        <w:t>I</w:t>
      </w:r>
      <w:r w:rsidRPr="00045A16">
        <w:rPr>
          <w:lang w:eastAsia="zh-CN"/>
        </w:rPr>
        <w:t>n RAN1#97</w:t>
      </w:r>
      <w:r>
        <w:rPr>
          <w:lang w:eastAsia="zh-CN"/>
        </w:rPr>
        <w:t xml:space="preserve"> </w:t>
      </w:r>
      <w:r w:rsidR="00FD1D67">
        <w:rPr>
          <w:lang w:eastAsia="zh-CN"/>
        </w:rPr>
        <w:t>[2]</w:t>
      </w:r>
      <w:r>
        <w:rPr>
          <w:lang w:eastAsia="zh-CN"/>
        </w:rPr>
        <w:t xml:space="preserve">, it has been agreed that </w:t>
      </w:r>
      <w:r w:rsidRPr="00045A16">
        <w:rPr>
          <w:i/>
          <w:lang w:eastAsia="zh-CN"/>
        </w:rPr>
        <w:t xml:space="preserve">for further discussion: </w:t>
      </w:r>
      <w:r w:rsidR="0057023B" w:rsidRPr="0057023B">
        <w:rPr>
          <w:i/>
          <w:lang w:eastAsia="zh-CN"/>
        </w:rPr>
        <w:t>Potential enhancements of power control mechanisms for PUR. (The baseline is the existing NB-IoT open loop power control.)</w:t>
      </w:r>
      <w:r w:rsidRPr="00824162">
        <w:rPr>
          <w:lang w:eastAsia="zh-CN"/>
        </w:rPr>
        <w:t>.</w:t>
      </w:r>
    </w:p>
    <w:p w14:paraId="55D53CAE" w14:textId="65704308" w:rsidR="005D216F" w:rsidRDefault="00951016" w:rsidP="00752FE7">
      <w:pPr>
        <w:rPr>
          <w:lang w:eastAsia="zh-CN"/>
        </w:rPr>
      </w:pPr>
      <w:r>
        <w:rPr>
          <w:lang w:eastAsia="zh-CN"/>
        </w:rPr>
        <w:t xml:space="preserve">According to TS 36.213 </w:t>
      </w:r>
      <w:r w:rsidR="00FD1D67">
        <w:rPr>
          <w:lang w:eastAsia="zh-CN"/>
        </w:rPr>
        <w:t>[9]</w:t>
      </w:r>
      <w:r>
        <w:rPr>
          <w:lang w:eastAsia="zh-CN"/>
        </w:rPr>
        <w:t xml:space="preserve">, in legacy NPUSCH transmission, when the number of repetitions </w:t>
      </w:r>
      <w:r w:rsidR="00925214">
        <w:rPr>
          <w:lang w:eastAsia="zh-CN"/>
        </w:rPr>
        <w:t>is greater than 2, max power is adopted; otherwise, the power is calculated based on path</w:t>
      </w:r>
      <w:r w:rsidR="00F32F65">
        <w:rPr>
          <w:lang w:eastAsia="zh-CN"/>
        </w:rPr>
        <w:t xml:space="preserve"> </w:t>
      </w:r>
      <w:r w:rsidR="00925214">
        <w:rPr>
          <w:lang w:eastAsia="zh-CN"/>
        </w:rPr>
        <w:t>loss.</w:t>
      </w:r>
      <w:r w:rsidR="00F32F65">
        <w:rPr>
          <w:lang w:eastAsia="zh-CN"/>
        </w:rPr>
        <w:t xml:space="preserve"> The main reason is that the eNB can have an accurate estimation of the UE’s coverage based the RACH procedure.</w:t>
      </w:r>
      <w:r w:rsidR="00415E24">
        <w:rPr>
          <w:lang w:eastAsia="zh-CN"/>
        </w:rPr>
        <w:t xml:space="preserve"> So if the </w:t>
      </w:r>
      <w:r w:rsidR="001977AA">
        <w:rPr>
          <w:lang w:eastAsia="zh-CN"/>
        </w:rPr>
        <w:t xml:space="preserve">scheduled </w:t>
      </w:r>
      <w:r w:rsidR="00415E24">
        <w:rPr>
          <w:lang w:eastAsia="zh-CN"/>
        </w:rPr>
        <w:t>number of repetitions</w:t>
      </w:r>
      <w:r w:rsidR="001977AA">
        <w:rPr>
          <w:lang w:eastAsia="zh-CN"/>
        </w:rPr>
        <w:t xml:space="preserve"> for legacy NPUSCH transmission is larger than 2, it is highly possible that the eNB </w:t>
      </w:r>
      <w:r w:rsidR="0084135D">
        <w:rPr>
          <w:lang w:eastAsia="zh-CN"/>
        </w:rPr>
        <w:t xml:space="preserve">determines the UE’s coverage is not so good, and shall use max power and repetitions </w:t>
      </w:r>
      <w:r w:rsidR="003847AF">
        <w:rPr>
          <w:lang w:eastAsia="zh-CN"/>
        </w:rPr>
        <w:t xml:space="preserve">together </w:t>
      </w:r>
      <w:r w:rsidR="0084135D">
        <w:rPr>
          <w:lang w:eastAsia="zh-CN"/>
        </w:rPr>
        <w:t>to ensure the performance of UL transmission.</w:t>
      </w:r>
    </w:p>
    <w:p w14:paraId="6733B5CB" w14:textId="25361C3D" w:rsidR="000B66B3" w:rsidRPr="0069271C" w:rsidRDefault="00F32F65" w:rsidP="00752FE7">
      <w:pPr>
        <w:rPr>
          <w:lang w:eastAsia="zh-CN"/>
        </w:rPr>
      </w:pPr>
      <w:r>
        <w:rPr>
          <w:lang w:eastAsia="zh-CN"/>
        </w:rPr>
        <w:t>However, since there is no RACH procedure prior to PUR transmission</w:t>
      </w:r>
      <w:r w:rsidR="00D75DFB">
        <w:rPr>
          <w:lang w:eastAsia="zh-CN"/>
        </w:rPr>
        <w:t xml:space="preserve"> and the UE’s path loss may change due to environment changes</w:t>
      </w:r>
      <w:r>
        <w:rPr>
          <w:lang w:eastAsia="zh-CN"/>
        </w:rPr>
        <w:t>, the eNB may not have accurate estimation of the UE’s coverage</w:t>
      </w:r>
      <w:r w:rsidR="000B66B3">
        <w:rPr>
          <w:lang w:eastAsia="zh-CN"/>
        </w:rPr>
        <w:t>. Therefore, it is preferred to</w:t>
      </w:r>
      <w:r w:rsidR="00B54A0A">
        <w:rPr>
          <w:lang w:eastAsia="zh-CN"/>
        </w:rPr>
        <w:t xml:space="preserve"> be</w:t>
      </w:r>
      <w:r w:rsidR="000B66B3">
        <w:rPr>
          <w:lang w:eastAsia="zh-CN"/>
        </w:rPr>
        <w:t xml:space="preserve"> more conservative on powe</w:t>
      </w:r>
      <w:r w:rsidR="00631567">
        <w:rPr>
          <w:lang w:eastAsia="zh-CN"/>
        </w:rPr>
        <w:t>r control</w:t>
      </w:r>
      <w:r w:rsidR="007E5232">
        <w:rPr>
          <w:lang w:eastAsia="zh-CN"/>
        </w:rPr>
        <w:t xml:space="preserve"> to avoid </w:t>
      </w:r>
      <w:r w:rsidR="00B54A0A">
        <w:rPr>
          <w:lang w:eastAsia="zh-CN"/>
        </w:rPr>
        <w:t xml:space="preserve">uplink </w:t>
      </w:r>
      <w:r w:rsidR="007E5232">
        <w:rPr>
          <w:lang w:eastAsia="zh-CN"/>
        </w:rPr>
        <w:t>interference</w:t>
      </w:r>
      <w:r w:rsidR="00631567">
        <w:rPr>
          <w:lang w:eastAsia="zh-CN"/>
        </w:rPr>
        <w:t xml:space="preserve">. </w:t>
      </w:r>
      <w:r w:rsidR="0008793C">
        <w:rPr>
          <w:lang w:eastAsia="zh-CN"/>
        </w:rPr>
        <w:t>Thus</w:t>
      </w:r>
      <w:r w:rsidR="00631567">
        <w:rPr>
          <w:lang w:eastAsia="zh-CN"/>
        </w:rPr>
        <w:t xml:space="preserve">, </w:t>
      </w:r>
      <w:r w:rsidR="000B66B3">
        <w:rPr>
          <w:lang w:eastAsia="zh-CN"/>
        </w:rPr>
        <w:t xml:space="preserve">it is proposed the power </w:t>
      </w:r>
      <w:r w:rsidR="009A2EEE">
        <w:rPr>
          <w:lang w:eastAsia="zh-CN"/>
        </w:rPr>
        <w:t xml:space="preserve">for PUR transmission is </w:t>
      </w:r>
      <w:r w:rsidR="000B66B3">
        <w:rPr>
          <w:lang w:eastAsia="zh-CN"/>
        </w:rPr>
        <w:t xml:space="preserve">calculated based on </w:t>
      </w:r>
      <w:r w:rsidR="00B54A0A">
        <w:rPr>
          <w:lang w:eastAsia="zh-CN"/>
        </w:rPr>
        <w:t xml:space="preserve">the estimated </w:t>
      </w:r>
      <w:r w:rsidR="000B66B3">
        <w:rPr>
          <w:lang w:eastAsia="zh-CN"/>
        </w:rPr>
        <w:t>path loss</w:t>
      </w:r>
      <w:r w:rsidR="009A2EEE">
        <w:rPr>
          <w:lang w:eastAsia="zh-CN"/>
        </w:rPr>
        <w:t xml:space="preserve"> regardless of the repetition number.</w:t>
      </w:r>
    </w:p>
    <w:p w14:paraId="40407FEB" w14:textId="4128B33A" w:rsidR="007E5232" w:rsidRDefault="007E5232" w:rsidP="007E5232">
      <w:pPr>
        <w:pStyle w:val="a5"/>
        <w:jc w:val="both"/>
        <w:rPr>
          <w:kern w:val="2"/>
          <w:sz w:val="22"/>
        </w:rPr>
      </w:pPr>
      <w:r>
        <w:rPr>
          <w:kern w:val="2"/>
          <w:sz w:val="22"/>
        </w:rPr>
        <w:t xml:space="preserve">Proposal </w:t>
      </w:r>
      <w:r w:rsidR="000D3BB0">
        <w:rPr>
          <w:kern w:val="2"/>
          <w:sz w:val="22"/>
        </w:rPr>
        <w:t>17</w:t>
      </w:r>
      <w:r w:rsidRPr="0021498D">
        <w:rPr>
          <w:kern w:val="2"/>
          <w:sz w:val="22"/>
        </w:rPr>
        <w:t>:</w:t>
      </w:r>
      <w:r>
        <w:rPr>
          <w:kern w:val="2"/>
          <w:sz w:val="22"/>
        </w:rPr>
        <w:t xml:space="preserve"> </w:t>
      </w:r>
      <w:r w:rsidR="002536FF">
        <w:rPr>
          <w:kern w:val="2"/>
          <w:sz w:val="22"/>
        </w:rPr>
        <w:t>T</w:t>
      </w:r>
      <w:r w:rsidR="002536FF" w:rsidRPr="002536FF">
        <w:rPr>
          <w:kern w:val="2"/>
          <w:sz w:val="22"/>
        </w:rPr>
        <w:t>he power for PUR transmission is calculated based on path loss regardless of the repetition number.</w:t>
      </w:r>
    </w:p>
    <w:p w14:paraId="7F302C9C" w14:textId="7A26B863" w:rsidR="00134104" w:rsidRDefault="00134104" w:rsidP="00134104">
      <w:pPr>
        <w:pStyle w:val="1"/>
      </w:pPr>
      <w:r>
        <w:t xml:space="preserve">eNB </w:t>
      </w:r>
      <w:r w:rsidR="00EE496C">
        <w:t xml:space="preserve">scheduling </w:t>
      </w:r>
      <w:r>
        <w:t>complexity</w:t>
      </w:r>
    </w:p>
    <w:p w14:paraId="2F66CD5A" w14:textId="77777777" w:rsidR="00134104" w:rsidRDefault="00134104" w:rsidP="00134104">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15E0BBFB" w14:textId="5F61B407" w:rsidR="00134104" w:rsidRDefault="00134104" w:rsidP="00134104">
      <w:pPr>
        <w:pStyle w:val="a5"/>
        <w:jc w:val="both"/>
        <w:rPr>
          <w:kern w:val="2"/>
          <w:sz w:val="22"/>
        </w:rPr>
      </w:pPr>
      <w:r>
        <w:rPr>
          <w:kern w:val="2"/>
          <w:sz w:val="22"/>
        </w:rPr>
        <w:t xml:space="preserve">Proposal </w:t>
      </w:r>
      <w:r w:rsidR="000D3BB0">
        <w:rPr>
          <w:kern w:val="2"/>
          <w:sz w:val="22"/>
        </w:rPr>
        <w:t>18</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50D5D4EF" w14:textId="77777777" w:rsidR="0017658D" w:rsidRPr="00EC14F8" w:rsidRDefault="0017658D" w:rsidP="0017658D">
      <w:pPr>
        <w:pStyle w:val="1"/>
        <w:tabs>
          <w:tab w:val="clear" w:pos="432"/>
        </w:tabs>
      </w:pPr>
      <w:r>
        <w:rPr>
          <w:lang w:eastAsia="zh-CN"/>
        </w:rPr>
        <w:t>CFS PUR</w:t>
      </w:r>
    </w:p>
    <w:p w14:paraId="35EAA7C4" w14:textId="77777777" w:rsidR="0017658D" w:rsidRDefault="0017658D" w:rsidP="0017658D">
      <w:r>
        <w:t xml:space="preserve">For </w:t>
      </w:r>
      <w:r>
        <w:rPr>
          <w:lang w:eastAsia="zh-CN"/>
        </w:rPr>
        <w:t>CFS</w:t>
      </w:r>
      <w:r>
        <w:rPr>
          <w:rFonts w:hint="eastAsia"/>
          <w:lang w:eastAsia="zh-CN"/>
        </w:rPr>
        <w:t xml:space="preserve"> PUR</w:t>
      </w:r>
      <w:r>
        <w:t xml:space="preserve">, multiple UEs </w:t>
      </w:r>
      <w:r>
        <w:rPr>
          <w:rFonts w:hint="eastAsia"/>
          <w:lang w:eastAsia="zh-CN"/>
        </w:rPr>
        <w:t>can</w:t>
      </w:r>
      <w:r>
        <w:t xml:space="preserve"> simultaneously transmit in shared resources. Compared with dedicated PUR, CFS PUR </w:t>
      </w:r>
      <w:r>
        <w:rPr>
          <w:lang w:eastAsia="zh-CN"/>
        </w:rPr>
        <w:t xml:space="preserve">might be beneficial in terms of increasing </w:t>
      </w:r>
      <w:bookmarkStart w:id="10" w:name="OLE_LINK37"/>
      <w:r>
        <w:rPr>
          <w:lang w:eastAsia="zh-CN"/>
        </w:rPr>
        <w:t>spectrum efficiency</w:t>
      </w:r>
      <w:bookmarkEnd w:id="10"/>
      <w:r>
        <w:rPr>
          <w:lang w:eastAsia="zh-CN"/>
        </w:rPr>
        <w:t xml:space="preserve"> and reducing network resource overhead</w:t>
      </w:r>
      <w:r>
        <w:t xml:space="preserve">. </w:t>
      </w:r>
    </w:p>
    <w:p w14:paraId="7E55324C" w14:textId="77777777" w:rsidR="00A4292D" w:rsidRDefault="00A4292D" w:rsidP="00A4292D">
      <w:pPr>
        <w:pStyle w:val="2"/>
        <w:spacing w:before="240"/>
        <w:ind w:left="578" w:hanging="578"/>
        <w:rPr>
          <w:lang w:eastAsia="zh-CN"/>
        </w:rPr>
      </w:pPr>
      <w:r>
        <w:rPr>
          <w:lang w:eastAsia="zh-CN"/>
        </w:rPr>
        <w:t>S</w:t>
      </w:r>
      <w:r>
        <w:rPr>
          <w:rFonts w:hint="eastAsia"/>
          <w:lang w:eastAsia="zh-CN"/>
        </w:rPr>
        <w:t>imulation</w:t>
      </w:r>
      <w:r>
        <w:rPr>
          <w:lang w:eastAsia="zh-CN"/>
        </w:rPr>
        <w:t xml:space="preserve"> for CFS PUR</w:t>
      </w:r>
    </w:p>
    <w:p w14:paraId="25779C6D" w14:textId="77777777" w:rsidR="00A4292D" w:rsidRDefault="00A4292D" w:rsidP="00847D11">
      <w:pPr>
        <w:pStyle w:val="3"/>
        <w:tabs>
          <w:tab w:val="clear" w:pos="3981"/>
        </w:tabs>
        <w:ind w:left="720"/>
        <w:rPr>
          <w:lang w:eastAsia="zh-CN"/>
        </w:rPr>
      </w:pPr>
      <w:r>
        <w:t>Simulation cases and performance metric</w:t>
      </w:r>
    </w:p>
    <w:p w14:paraId="78B8BD2A" w14:textId="56F2E5F9" w:rsidR="00A4292D" w:rsidRDefault="00A4292D" w:rsidP="00A4292D">
      <w:pPr>
        <w:rPr>
          <w:lang w:eastAsia="zh-CN"/>
        </w:rPr>
      </w:pPr>
      <w:r w:rsidRPr="006107DA">
        <w:rPr>
          <w:lang w:eastAsia="zh-CN"/>
        </w:rPr>
        <w:t>In order to evaluate the gain of CFS PUR</w:t>
      </w:r>
      <w:r>
        <w:rPr>
          <w:lang w:eastAsia="zh-CN"/>
        </w:rPr>
        <w:t>, the following simulation cases</w:t>
      </w:r>
      <w:r w:rsidR="009315F1">
        <w:rPr>
          <w:lang w:eastAsia="zh-CN"/>
        </w:rPr>
        <w:t xml:space="preserve"> are simulated </w:t>
      </w:r>
      <w:r w:rsidR="000C078B">
        <w:rPr>
          <w:lang w:eastAsia="zh-CN"/>
        </w:rPr>
        <w:t>as shown in</w:t>
      </w:r>
      <w:r w:rsidR="00C3045F">
        <w:rPr>
          <w:rFonts w:hint="eastAsia"/>
          <w:lang w:eastAsia="zh-CN"/>
        </w:rPr>
        <w:t xml:space="preserve"> </w:t>
      </w:r>
      <w:r w:rsidR="00C3045F">
        <w:t xml:space="preserve">Figure </w:t>
      </w:r>
      <w:r w:rsidR="00C3045F">
        <w:rPr>
          <w:noProof/>
        </w:rPr>
        <w:t>7</w:t>
      </w:r>
      <w:r>
        <w:rPr>
          <w:lang w:eastAsia="zh-CN"/>
        </w:rPr>
        <w:t>.</w:t>
      </w:r>
    </w:p>
    <w:p w14:paraId="623DDD9B" w14:textId="746D53FF" w:rsidR="00A4292D" w:rsidRDefault="00A4292D" w:rsidP="00A4292D">
      <w:pPr>
        <w:pStyle w:val="af0"/>
        <w:numPr>
          <w:ilvl w:val="0"/>
          <w:numId w:val="14"/>
        </w:numPr>
        <w:ind w:firstLineChars="0"/>
        <w:rPr>
          <w:lang w:eastAsia="zh-CN"/>
        </w:rPr>
      </w:pPr>
      <w:r>
        <w:rPr>
          <w:lang w:eastAsia="zh-CN"/>
        </w:rPr>
        <w:t xml:space="preserve">Dedicated PUR: 1 UE transmits UL data in a </w:t>
      </w:r>
      <w:r w:rsidR="00B56F18">
        <w:rPr>
          <w:rFonts w:hint="eastAsia"/>
          <w:lang w:eastAsia="zh-CN"/>
        </w:rPr>
        <w:t xml:space="preserve">PUR </w:t>
      </w:r>
      <w:r>
        <w:rPr>
          <w:lang w:eastAsia="zh-CN"/>
        </w:rPr>
        <w:t>resource.</w:t>
      </w:r>
    </w:p>
    <w:p w14:paraId="7A6B6C21" w14:textId="4E101274" w:rsidR="00A4292D" w:rsidRDefault="00A4292D" w:rsidP="00A4292D">
      <w:pPr>
        <w:pStyle w:val="af0"/>
        <w:numPr>
          <w:ilvl w:val="0"/>
          <w:numId w:val="14"/>
        </w:numPr>
        <w:ind w:firstLineChars="0"/>
        <w:rPr>
          <w:lang w:eastAsia="zh-CN"/>
        </w:rPr>
      </w:pPr>
      <w:r>
        <w:rPr>
          <w:lang w:eastAsia="zh-CN"/>
        </w:rPr>
        <w:t>CFS PUR: X UEs s</w:t>
      </w:r>
      <w:r w:rsidRPr="00486359">
        <w:rPr>
          <w:lang w:eastAsia="zh-CN"/>
        </w:rPr>
        <w:t>imultaneously</w:t>
      </w:r>
      <w:r>
        <w:rPr>
          <w:lang w:eastAsia="zh-CN"/>
        </w:rPr>
        <w:t xml:space="preserve"> transmit UL data in a </w:t>
      </w:r>
      <w:r w:rsidR="00072F4B">
        <w:rPr>
          <w:lang w:eastAsia="zh-CN"/>
        </w:rPr>
        <w:t xml:space="preserve">PUR </w:t>
      </w:r>
      <w:r>
        <w:rPr>
          <w:lang w:eastAsia="zh-CN"/>
        </w:rPr>
        <w:t xml:space="preserve">resource that </w:t>
      </w:r>
      <w:r w:rsidR="00B56F18">
        <w:rPr>
          <w:lang w:eastAsia="zh-CN"/>
        </w:rPr>
        <w:t xml:space="preserve">is the </w:t>
      </w:r>
      <w:r>
        <w:rPr>
          <w:lang w:eastAsia="zh-CN"/>
        </w:rPr>
        <w:t xml:space="preserve">same as dedicated PUR. </w:t>
      </w:r>
    </w:p>
    <w:p w14:paraId="3E0EC5E7" w14:textId="09609BD3" w:rsidR="005D6B37" w:rsidRDefault="00F642C6" w:rsidP="00847D11">
      <w:pPr>
        <w:keepNext/>
        <w:jc w:val="center"/>
      </w:pPr>
      <w:r>
        <w:pict w14:anchorId="471B9CF1">
          <v:shape id="_x0000_i1031" type="#_x0000_t75" style="width:267.6pt;height:84.35pt">
            <v:imagedata r:id="rId16" o:title=""/>
          </v:shape>
        </w:pict>
      </w:r>
    </w:p>
    <w:p w14:paraId="3D0225A3" w14:textId="69D2D825" w:rsidR="00A4292D" w:rsidRPr="00752FE7" w:rsidRDefault="005D6B37" w:rsidP="00667417">
      <w:pPr>
        <w:pStyle w:val="a5"/>
        <w:rPr>
          <w:b w:val="0"/>
          <w:kern w:val="2"/>
        </w:rPr>
      </w:pPr>
      <w:bookmarkStart w:id="11" w:name="_Ref16675138"/>
      <w:r>
        <w:t xml:space="preserve">Figure </w:t>
      </w:r>
      <w:r>
        <w:rPr>
          <w:noProof/>
        </w:rPr>
        <w:t>7</w:t>
      </w:r>
      <w:bookmarkEnd w:id="11"/>
      <w:r>
        <w:t xml:space="preserve"> Simulation cases for </w:t>
      </w:r>
      <w:r w:rsidR="002C34F4">
        <w:t xml:space="preserve">Dedicated PUR and </w:t>
      </w:r>
      <w:r>
        <w:t>CFS PUR</w:t>
      </w:r>
    </w:p>
    <w:p w14:paraId="166ABA4E" w14:textId="033743DC" w:rsidR="00A4292D" w:rsidRDefault="004065BC" w:rsidP="00A4292D">
      <w:pPr>
        <w:rPr>
          <w:lang w:eastAsia="zh-CN"/>
        </w:rPr>
      </w:pPr>
      <w:r>
        <w:rPr>
          <w:lang w:eastAsia="zh-CN"/>
        </w:rPr>
        <w:t>Block error rate</w:t>
      </w:r>
      <w:r w:rsidR="00072F4B">
        <w:rPr>
          <w:lang w:eastAsia="zh-CN"/>
        </w:rPr>
        <w:t xml:space="preserve"> is </w:t>
      </w:r>
      <w:r w:rsidR="009315F1">
        <w:rPr>
          <w:lang w:eastAsia="zh-CN"/>
        </w:rPr>
        <w:t xml:space="preserve">evaluated </w:t>
      </w:r>
      <w:r w:rsidR="00072F4B">
        <w:rPr>
          <w:lang w:eastAsia="zh-CN"/>
        </w:rPr>
        <w:t xml:space="preserve">to </w:t>
      </w:r>
      <w:r w:rsidR="009315F1">
        <w:rPr>
          <w:lang w:eastAsia="zh-CN"/>
        </w:rPr>
        <w:t xml:space="preserve">show </w:t>
      </w:r>
      <w:r w:rsidR="00072F4B">
        <w:rPr>
          <w:lang w:eastAsia="zh-CN"/>
        </w:rPr>
        <w:t xml:space="preserve">the UE </w:t>
      </w:r>
      <w:r>
        <w:rPr>
          <w:lang w:eastAsia="zh-CN"/>
        </w:rPr>
        <w:t>performance</w:t>
      </w:r>
      <w:r w:rsidR="00072F4B">
        <w:rPr>
          <w:lang w:eastAsia="zh-CN"/>
        </w:rPr>
        <w:t>. I</w:t>
      </w:r>
      <w:r w:rsidR="00A4292D" w:rsidRPr="00E7637F">
        <w:rPr>
          <w:lang w:eastAsia="zh-CN"/>
        </w:rPr>
        <w:t>n addition</w:t>
      </w:r>
      <w:r w:rsidR="00A4292D">
        <w:rPr>
          <w:lang w:eastAsia="zh-CN"/>
        </w:rPr>
        <w:t xml:space="preserve">, </w:t>
      </w:r>
      <w:r w:rsidR="00A4292D">
        <w:rPr>
          <w:rFonts w:hint="eastAsia"/>
          <w:lang w:eastAsia="zh-CN"/>
        </w:rPr>
        <w:t>thr</w:t>
      </w:r>
      <w:r w:rsidR="00A4292D">
        <w:rPr>
          <w:lang w:eastAsia="zh-CN"/>
        </w:rPr>
        <w:t>oughput</w:t>
      </w:r>
      <w:r w:rsidR="00072F4B">
        <w:rPr>
          <w:lang w:eastAsia="zh-CN"/>
        </w:rPr>
        <w:t xml:space="preserve"> is also an important metric for evaluation</w:t>
      </w:r>
      <w:r w:rsidR="00A4292D">
        <w:rPr>
          <w:lang w:eastAsia="zh-CN"/>
        </w:rPr>
        <w:t xml:space="preserve">. For performance comparison between dedicated PUR and CFS PUR, even if the </w:t>
      </w:r>
      <w:r>
        <w:rPr>
          <w:lang w:eastAsia="zh-CN"/>
        </w:rPr>
        <w:t>block error rate</w:t>
      </w:r>
      <w:r w:rsidR="00A4292D">
        <w:rPr>
          <w:lang w:eastAsia="zh-CN"/>
        </w:rPr>
        <w:t xml:space="preserve"> </w:t>
      </w:r>
      <w:r w:rsidR="009315F1">
        <w:rPr>
          <w:lang w:eastAsia="zh-CN"/>
        </w:rPr>
        <w:t xml:space="preserve">for each UE </w:t>
      </w:r>
      <w:r w:rsidR="00A4292D">
        <w:rPr>
          <w:lang w:eastAsia="zh-CN"/>
        </w:rPr>
        <w:t xml:space="preserve">may </w:t>
      </w:r>
      <w:r w:rsidR="009315F1">
        <w:rPr>
          <w:lang w:eastAsia="zh-CN"/>
        </w:rPr>
        <w:t>degrade</w:t>
      </w:r>
      <w:r w:rsidR="00A4292D">
        <w:rPr>
          <w:lang w:eastAsia="zh-CN"/>
        </w:rPr>
        <w:t xml:space="preserve">, the </w:t>
      </w:r>
      <w:r w:rsidR="009315F1">
        <w:rPr>
          <w:lang w:eastAsia="zh-CN"/>
        </w:rPr>
        <w:t xml:space="preserve">total </w:t>
      </w:r>
      <w:r w:rsidR="00A4292D">
        <w:rPr>
          <w:lang w:eastAsia="zh-CN"/>
        </w:rPr>
        <w:t>throughput</w:t>
      </w:r>
      <w:r w:rsidR="009315F1">
        <w:rPr>
          <w:lang w:eastAsia="zh-CN"/>
        </w:rPr>
        <w:t xml:space="preserve"> of UEs on the</w:t>
      </w:r>
      <w:r w:rsidR="00A4292D">
        <w:rPr>
          <w:lang w:eastAsia="zh-CN"/>
        </w:rPr>
        <w:t xml:space="preserve"> CFS PUR </w:t>
      </w:r>
      <w:r w:rsidR="00072F4B">
        <w:rPr>
          <w:lang w:eastAsia="zh-CN"/>
        </w:rPr>
        <w:t xml:space="preserve">can be </w:t>
      </w:r>
      <w:r w:rsidR="00A4292D">
        <w:rPr>
          <w:lang w:eastAsia="zh-CN"/>
        </w:rPr>
        <w:t>improved</w:t>
      </w:r>
      <w:r w:rsidR="00072F4B">
        <w:rPr>
          <w:lang w:eastAsia="zh-CN"/>
        </w:rPr>
        <w:t>.</w:t>
      </w:r>
      <w:r w:rsidR="00A4292D">
        <w:rPr>
          <w:lang w:eastAsia="zh-CN"/>
        </w:rPr>
        <w:t xml:space="preserve"> </w:t>
      </w:r>
    </w:p>
    <w:p w14:paraId="410261B4" w14:textId="77777777" w:rsidR="00A4292D" w:rsidRPr="00522F1B" w:rsidRDefault="00A4292D" w:rsidP="00847D11">
      <w:pPr>
        <w:pStyle w:val="3"/>
        <w:tabs>
          <w:tab w:val="clear" w:pos="3981"/>
        </w:tabs>
        <w:ind w:left="720"/>
      </w:pPr>
      <w:r>
        <w:rPr>
          <w:rFonts w:hint="eastAsia"/>
        </w:rPr>
        <w:t xml:space="preserve">Simulation </w:t>
      </w:r>
      <w:r>
        <w:t>results</w:t>
      </w:r>
    </w:p>
    <w:p w14:paraId="136B1F38" w14:textId="257B5050" w:rsidR="00A4292D" w:rsidRDefault="00A4292D" w:rsidP="00A4292D">
      <w:pPr>
        <w:rPr>
          <w:lang w:eastAsia="zh-CN"/>
        </w:rPr>
      </w:pPr>
      <w:r>
        <w:rPr>
          <w:lang w:eastAsia="zh-CN"/>
        </w:rPr>
        <w:t xml:space="preserve">NB-IoT supports 1/3/6/12 tones for uplink data transmissions. </w:t>
      </w:r>
      <w:bookmarkStart w:id="12" w:name="OLE_LINK35"/>
      <w:r w:rsidR="009315F1">
        <w:rPr>
          <w:lang w:eastAsia="zh-CN"/>
        </w:rPr>
        <w:t>T</w:t>
      </w:r>
      <w:r>
        <w:rPr>
          <w:rFonts w:hint="eastAsia"/>
          <w:lang w:eastAsia="zh-CN"/>
        </w:rPr>
        <w:t xml:space="preserve">wo typical </w:t>
      </w:r>
      <w:r>
        <w:rPr>
          <w:lang w:eastAsia="zh-CN"/>
        </w:rPr>
        <w:t>scenarios</w:t>
      </w:r>
      <w:r w:rsidR="009315F1">
        <w:rPr>
          <w:lang w:eastAsia="zh-CN"/>
        </w:rPr>
        <w:t xml:space="preserve"> with </w:t>
      </w:r>
      <w:r>
        <w:rPr>
          <w:lang w:eastAsia="zh-CN"/>
        </w:rPr>
        <w:t xml:space="preserve">single tone </w:t>
      </w:r>
      <w:r w:rsidR="009315F1">
        <w:rPr>
          <w:lang w:eastAsia="zh-CN"/>
        </w:rPr>
        <w:t xml:space="preserve">NPUSCH transmission </w:t>
      </w:r>
      <w:r>
        <w:rPr>
          <w:lang w:eastAsia="zh-CN"/>
        </w:rPr>
        <w:t>and 12</w:t>
      </w:r>
      <w:r w:rsidR="009315F1">
        <w:rPr>
          <w:lang w:eastAsia="zh-CN"/>
        </w:rPr>
        <w:t>-</w:t>
      </w:r>
      <w:r>
        <w:rPr>
          <w:lang w:eastAsia="zh-CN"/>
        </w:rPr>
        <w:t>tone</w:t>
      </w:r>
      <w:r w:rsidR="009315F1">
        <w:rPr>
          <w:lang w:eastAsia="zh-CN"/>
        </w:rPr>
        <w:t xml:space="preserve"> NPUSCH transmission are simulated respectively</w:t>
      </w:r>
      <w:r>
        <w:rPr>
          <w:rFonts w:hint="eastAsia"/>
          <w:lang w:eastAsia="zh-CN"/>
        </w:rPr>
        <w:t xml:space="preserve"> </w:t>
      </w:r>
      <w:r>
        <w:rPr>
          <w:lang w:eastAsia="zh-CN"/>
        </w:rPr>
        <w:t>to illustrate the performance of CFS PUR</w:t>
      </w:r>
      <w:bookmarkEnd w:id="12"/>
      <w:r>
        <w:rPr>
          <w:lang w:eastAsia="zh-CN"/>
        </w:rPr>
        <w:t xml:space="preserve">. </w:t>
      </w:r>
      <w:r>
        <w:rPr>
          <w:rFonts w:hint="eastAsia"/>
          <w:lang w:eastAsia="zh-CN"/>
        </w:rPr>
        <w:t xml:space="preserve">The simulation </w:t>
      </w:r>
      <w:r>
        <w:rPr>
          <w:lang w:eastAsia="zh-CN"/>
        </w:rPr>
        <w:t xml:space="preserve">assumption </w:t>
      </w:r>
      <w:r>
        <w:rPr>
          <w:rFonts w:hint="eastAsia"/>
          <w:lang w:eastAsia="zh-CN"/>
        </w:rPr>
        <w:t xml:space="preserve">are </w:t>
      </w:r>
      <w:r>
        <w:rPr>
          <w:lang w:eastAsia="zh-CN"/>
        </w:rPr>
        <w:t>giv</w:t>
      </w:r>
      <w:r w:rsidRPr="00707260">
        <w:rPr>
          <w:lang w:eastAsia="zh-CN"/>
        </w:rPr>
        <w:t xml:space="preserve">en in </w:t>
      </w:r>
      <w:r w:rsidR="00197C1D" w:rsidRPr="00847D11">
        <w:rPr>
          <w:lang w:eastAsia="zh-CN"/>
        </w:rPr>
        <w:t>Annex</w:t>
      </w:r>
      <w:r w:rsidR="00F02493">
        <w:rPr>
          <w:lang w:eastAsia="zh-CN"/>
        </w:rPr>
        <w:t xml:space="preserve"> B</w:t>
      </w:r>
      <w:r>
        <w:rPr>
          <w:lang w:eastAsia="zh-CN"/>
        </w:rPr>
        <w:t>.</w:t>
      </w:r>
    </w:p>
    <w:p w14:paraId="0F995F3E" w14:textId="028BBEF8" w:rsidR="00A4292D" w:rsidRDefault="00A4292D" w:rsidP="00A4292D">
      <w:pPr>
        <w:pStyle w:val="af0"/>
        <w:numPr>
          <w:ilvl w:val="0"/>
          <w:numId w:val="27"/>
        </w:numPr>
        <w:ind w:firstLineChars="0"/>
        <w:rPr>
          <w:lang w:eastAsia="zh-CN"/>
        </w:rPr>
      </w:pPr>
      <w:r>
        <w:rPr>
          <w:lang w:eastAsia="zh-CN"/>
        </w:rPr>
        <w:t>Scenario 1: single</w:t>
      </w:r>
      <w:r>
        <w:rPr>
          <w:rFonts w:hint="eastAsia"/>
          <w:lang w:eastAsia="zh-CN"/>
        </w:rPr>
        <w:t xml:space="preserve"> tone</w:t>
      </w:r>
      <w:r w:rsidR="00072F4B">
        <w:rPr>
          <w:lang w:eastAsia="zh-CN"/>
        </w:rPr>
        <w:t xml:space="preserve"> transmission</w:t>
      </w:r>
    </w:p>
    <w:p w14:paraId="09E79456" w14:textId="4629DEB3" w:rsidR="00A4292D" w:rsidRDefault="00A4292D" w:rsidP="00A4292D">
      <w:pPr>
        <w:pStyle w:val="af0"/>
        <w:numPr>
          <w:ilvl w:val="1"/>
          <w:numId w:val="27"/>
        </w:numPr>
        <w:ind w:firstLineChars="0"/>
        <w:rPr>
          <w:lang w:eastAsia="zh-CN"/>
        </w:rPr>
      </w:pPr>
      <w:r>
        <w:rPr>
          <w:lang w:eastAsia="zh-CN"/>
        </w:rPr>
        <w:t xml:space="preserve">D-PUR: single UE transmits UL data in a </w:t>
      </w:r>
      <w:r w:rsidR="00072F4B">
        <w:rPr>
          <w:lang w:eastAsia="zh-CN"/>
        </w:rPr>
        <w:t xml:space="preserve">PUR </w:t>
      </w:r>
      <w:r>
        <w:rPr>
          <w:lang w:eastAsia="zh-CN"/>
        </w:rPr>
        <w:t>resource(1 subcarrier, 1 RU, and 128 repetitions)</w:t>
      </w:r>
    </w:p>
    <w:p w14:paraId="14324D4F" w14:textId="1C42EAC8" w:rsidR="00A4292D" w:rsidRPr="00C226D2" w:rsidRDefault="00A4292D" w:rsidP="00A4292D">
      <w:pPr>
        <w:pStyle w:val="af0"/>
        <w:numPr>
          <w:ilvl w:val="1"/>
          <w:numId w:val="27"/>
        </w:numPr>
        <w:ind w:firstLineChars="0"/>
        <w:rPr>
          <w:lang w:eastAsia="zh-CN"/>
        </w:rPr>
      </w:pPr>
      <w:r>
        <w:rPr>
          <w:lang w:eastAsia="zh-CN"/>
        </w:rPr>
        <w:t xml:space="preserve">CFS PUR: two UEs transmit UL data in the </w:t>
      </w:r>
      <w:r w:rsidR="00072F4B">
        <w:rPr>
          <w:lang w:eastAsia="zh-CN"/>
        </w:rPr>
        <w:t>CFS</w:t>
      </w:r>
      <w:r>
        <w:rPr>
          <w:lang w:eastAsia="zh-CN"/>
        </w:rPr>
        <w:t xml:space="preserve"> </w:t>
      </w:r>
      <w:r w:rsidR="00072F4B">
        <w:rPr>
          <w:lang w:eastAsia="zh-CN"/>
        </w:rPr>
        <w:t xml:space="preserve">PUR </w:t>
      </w:r>
      <w:r>
        <w:rPr>
          <w:lang w:eastAsia="zh-CN"/>
        </w:rPr>
        <w:t>resource(1 subcarrier, 1 RU, and 128 repetitions)</w:t>
      </w:r>
    </w:p>
    <w:p w14:paraId="68CC8DAA" w14:textId="4E35BB9E" w:rsidR="00A4292D" w:rsidRDefault="000572B8" w:rsidP="00A4292D">
      <w:pPr>
        <w:rPr>
          <w:lang w:eastAsia="zh-CN"/>
        </w:rPr>
      </w:pPr>
      <w:r>
        <w:rPr>
          <w:noProof/>
          <w:lang w:eastAsia="zh-CN"/>
        </w:rPr>
        <w:drawing>
          <wp:inline distT="0" distB="0" distL="0" distR="0" wp14:anchorId="7E4412DA" wp14:editId="418E08F6">
            <wp:extent cx="5916295" cy="278638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786380"/>
                    </a:xfrm>
                    <a:prstGeom prst="rect">
                      <a:avLst/>
                    </a:prstGeom>
                  </pic:spPr>
                </pic:pic>
              </a:graphicData>
            </a:graphic>
          </wp:inline>
        </w:drawing>
      </w:r>
    </w:p>
    <w:p w14:paraId="0A6394EB" w14:textId="77777777" w:rsidR="00A4292D" w:rsidRDefault="00A4292D" w:rsidP="00A4292D">
      <w:pPr>
        <w:pStyle w:val="af0"/>
        <w:numPr>
          <w:ilvl w:val="0"/>
          <w:numId w:val="28"/>
        </w:numPr>
        <w:ind w:firstLineChars="0"/>
        <w:jc w:val="center"/>
        <w:rPr>
          <w:lang w:eastAsia="zh-CN"/>
        </w:rPr>
      </w:pPr>
      <w:r>
        <w:rPr>
          <w:lang w:eastAsia="zh-CN"/>
        </w:rPr>
        <w:t xml:space="preserve">                                                                                  (b)</w:t>
      </w:r>
    </w:p>
    <w:p w14:paraId="2954ACE7" w14:textId="6AA1F8D3" w:rsidR="00A4292D" w:rsidRDefault="00A4292D" w:rsidP="00A4292D">
      <w:pPr>
        <w:jc w:val="center"/>
        <w:rPr>
          <w:b/>
          <w:lang w:eastAsia="zh-CN"/>
        </w:rPr>
      </w:pPr>
      <w:r w:rsidRPr="00A66F70">
        <w:rPr>
          <w:b/>
          <w:lang w:eastAsia="zh-CN"/>
        </w:rPr>
        <w:t xml:space="preserve">Figure </w:t>
      </w:r>
      <w:r w:rsidR="009A1548" w:rsidRPr="00847D11">
        <w:rPr>
          <w:b/>
          <w:lang w:eastAsia="zh-CN"/>
        </w:rPr>
        <w:t>8</w:t>
      </w:r>
      <w:r w:rsidRPr="00A66F70">
        <w:rPr>
          <w:b/>
          <w:lang w:eastAsia="zh-CN"/>
        </w:rPr>
        <w:t>:</w:t>
      </w:r>
      <w:r w:rsidRPr="00720615">
        <w:rPr>
          <w:rFonts w:hint="eastAsia"/>
          <w:b/>
          <w:lang w:eastAsia="zh-CN"/>
        </w:rPr>
        <w:t xml:space="preserve"> The </w:t>
      </w:r>
      <w:r w:rsidR="00197C1D">
        <w:rPr>
          <w:b/>
          <w:lang w:eastAsia="zh-CN"/>
        </w:rPr>
        <w:t>block error rate</w:t>
      </w:r>
      <w:r w:rsidRPr="00720615">
        <w:rPr>
          <w:rFonts w:hint="eastAsia"/>
          <w:b/>
          <w:lang w:eastAsia="zh-CN"/>
        </w:rPr>
        <w:t xml:space="preserve"> </w:t>
      </w:r>
      <w:r>
        <w:rPr>
          <w:b/>
          <w:lang w:eastAsia="zh-CN"/>
        </w:rPr>
        <w:t xml:space="preserve">and throughput </w:t>
      </w:r>
      <w:r w:rsidRPr="00720615">
        <w:rPr>
          <w:rFonts w:hint="eastAsia"/>
          <w:b/>
          <w:lang w:eastAsia="zh-CN"/>
        </w:rPr>
        <w:t>results</w:t>
      </w:r>
      <w:r w:rsidRPr="00720615">
        <w:rPr>
          <w:b/>
          <w:lang w:eastAsia="zh-CN"/>
        </w:rPr>
        <w:t xml:space="preserve"> for </w:t>
      </w:r>
      <w:r>
        <w:rPr>
          <w:b/>
          <w:lang w:eastAsia="zh-CN"/>
        </w:rPr>
        <w:t>single tone</w:t>
      </w:r>
      <w:r w:rsidR="00072F4B">
        <w:rPr>
          <w:b/>
          <w:lang w:eastAsia="zh-CN"/>
        </w:rPr>
        <w:t xml:space="preserve"> PUR transmission</w:t>
      </w:r>
    </w:p>
    <w:p w14:paraId="3079CFDE" w14:textId="47238866" w:rsidR="00A4292D" w:rsidRDefault="00A4292D" w:rsidP="00A4292D">
      <w:pPr>
        <w:pStyle w:val="af0"/>
        <w:numPr>
          <w:ilvl w:val="0"/>
          <w:numId w:val="27"/>
        </w:numPr>
        <w:ind w:firstLineChars="0"/>
        <w:rPr>
          <w:lang w:eastAsia="zh-CN"/>
        </w:rPr>
      </w:pPr>
      <w:r>
        <w:rPr>
          <w:lang w:eastAsia="zh-CN"/>
        </w:rPr>
        <w:t>Scenario 2: 12</w:t>
      </w:r>
      <w:r w:rsidR="009315F1">
        <w:rPr>
          <w:lang w:eastAsia="zh-CN"/>
        </w:rPr>
        <w:t>-</w:t>
      </w:r>
      <w:r>
        <w:rPr>
          <w:rFonts w:hint="eastAsia"/>
          <w:lang w:eastAsia="zh-CN"/>
        </w:rPr>
        <w:t>tone</w:t>
      </w:r>
      <w:r w:rsidR="002C34F4">
        <w:rPr>
          <w:lang w:eastAsia="zh-CN"/>
        </w:rPr>
        <w:t xml:space="preserve"> transmission</w:t>
      </w:r>
    </w:p>
    <w:p w14:paraId="4C284918" w14:textId="26E1B9B0" w:rsidR="00A4292D" w:rsidRDefault="00A4292D" w:rsidP="00A4292D">
      <w:pPr>
        <w:pStyle w:val="af0"/>
        <w:numPr>
          <w:ilvl w:val="1"/>
          <w:numId w:val="27"/>
        </w:numPr>
        <w:ind w:firstLineChars="0"/>
        <w:rPr>
          <w:lang w:eastAsia="zh-CN"/>
        </w:rPr>
      </w:pPr>
      <w:r>
        <w:rPr>
          <w:lang w:eastAsia="zh-CN"/>
        </w:rPr>
        <w:t xml:space="preserve">D-PUR: single UE transmits UL data in a </w:t>
      </w:r>
      <w:r w:rsidR="00072F4B">
        <w:rPr>
          <w:lang w:eastAsia="zh-CN"/>
        </w:rPr>
        <w:t xml:space="preserve">PUR </w:t>
      </w:r>
      <w:r>
        <w:rPr>
          <w:lang w:eastAsia="zh-CN"/>
        </w:rPr>
        <w:t>resource(12 subcarrier</w:t>
      </w:r>
      <w:r w:rsidR="002B480B">
        <w:rPr>
          <w:lang w:eastAsia="zh-CN"/>
        </w:rPr>
        <w:t>s</w:t>
      </w:r>
      <w:r>
        <w:rPr>
          <w:lang w:eastAsia="zh-CN"/>
        </w:rPr>
        <w:t>, 1 RU, and 128 repetitions)</w:t>
      </w:r>
    </w:p>
    <w:p w14:paraId="40890891" w14:textId="3C9D5647" w:rsidR="00A4292D" w:rsidRPr="002052DF" w:rsidRDefault="00A4292D" w:rsidP="00A4292D">
      <w:pPr>
        <w:pStyle w:val="af0"/>
        <w:numPr>
          <w:ilvl w:val="1"/>
          <w:numId w:val="27"/>
        </w:numPr>
        <w:ind w:firstLineChars="0"/>
        <w:rPr>
          <w:lang w:eastAsia="zh-CN"/>
        </w:rPr>
      </w:pPr>
      <w:r>
        <w:rPr>
          <w:lang w:eastAsia="zh-CN"/>
        </w:rPr>
        <w:t xml:space="preserve">CFS PUR: two UEs transmit UL data in </w:t>
      </w:r>
      <w:r w:rsidR="00072F4B">
        <w:rPr>
          <w:lang w:eastAsia="zh-CN"/>
        </w:rPr>
        <w:t>the CFS-PUR</w:t>
      </w:r>
      <w:r>
        <w:rPr>
          <w:lang w:eastAsia="zh-CN"/>
        </w:rPr>
        <w:t xml:space="preserve"> resource(12 subcarrier</w:t>
      </w:r>
      <w:r w:rsidR="002B480B">
        <w:rPr>
          <w:lang w:eastAsia="zh-CN"/>
        </w:rPr>
        <w:t>s</w:t>
      </w:r>
      <w:r>
        <w:rPr>
          <w:lang w:eastAsia="zh-CN"/>
        </w:rPr>
        <w:t>, 1 RU, and 128 repetitions)</w:t>
      </w:r>
    </w:p>
    <w:p w14:paraId="7708C858" w14:textId="16EA3FAA" w:rsidR="00A4292D" w:rsidRDefault="000572B8" w:rsidP="00A4292D">
      <w:pPr>
        <w:rPr>
          <w:lang w:eastAsia="zh-CN"/>
        </w:rPr>
      </w:pPr>
      <w:r>
        <w:rPr>
          <w:noProof/>
          <w:lang w:eastAsia="zh-CN"/>
        </w:rPr>
        <w:drawing>
          <wp:inline distT="0" distB="0" distL="0" distR="0" wp14:anchorId="1FFBAD6C" wp14:editId="55DD9E44">
            <wp:extent cx="5916295" cy="267525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2675255"/>
                    </a:xfrm>
                    <a:prstGeom prst="rect">
                      <a:avLst/>
                    </a:prstGeom>
                  </pic:spPr>
                </pic:pic>
              </a:graphicData>
            </a:graphic>
          </wp:inline>
        </w:drawing>
      </w:r>
    </w:p>
    <w:p w14:paraId="26FAD2A1" w14:textId="77777777" w:rsidR="00A4292D" w:rsidRDefault="00A4292D" w:rsidP="00A4292D">
      <w:pPr>
        <w:jc w:val="center"/>
        <w:rPr>
          <w:lang w:eastAsia="zh-CN"/>
        </w:rPr>
      </w:pPr>
      <w:r>
        <w:rPr>
          <w:lang w:eastAsia="zh-CN"/>
        </w:rPr>
        <w:t>(a)                                                                                  (b)</w:t>
      </w:r>
    </w:p>
    <w:p w14:paraId="7F6F2B4C" w14:textId="2D2382FF" w:rsidR="00A4292D" w:rsidRPr="00C226D2" w:rsidRDefault="00A4292D" w:rsidP="00A4292D">
      <w:pPr>
        <w:jc w:val="center"/>
        <w:rPr>
          <w:b/>
          <w:lang w:eastAsia="zh-CN"/>
        </w:rPr>
      </w:pPr>
      <w:r w:rsidRPr="00720615">
        <w:rPr>
          <w:rFonts w:hint="eastAsia"/>
          <w:b/>
          <w:lang w:eastAsia="zh-CN"/>
        </w:rPr>
        <w:t xml:space="preserve">Figure </w:t>
      </w:r>
      <w:r w:rsidR="00AE2002">
        <w:rPr>
          <w:b/>
          <w:lang w:eastAsia="zh-CN"/>
        </w:rPr>
        <w:t>9</w:t>
      </w:r>
      <w:r w:rsidRPr="00720615">
        <w:rPr>
          <w:rFonts w:hint="eastAsia"/>
          <w:b/>
          <w:lang w:eastAsia="zh-CN"/>
        </w:rPr>
        <w:t xml:space="preserve">: The </w:t>
      </w:r>
      <w:r w:rsidR="00197C1D">
        <w:rPr>
          <w:b/>
          <w:lang w:eastAsia="zh-CN"/>
        </w:rPr>
        <w:t>block error rate</w:t>
      </w:r>
      <w:r w:rsidRPr="00720615">
        <w:rPr>
          <w:rFonts w:hint="eastAsia"/>
          <w:b/>
          <w:lang w:eastAsia="zh-CN"/>
        </w:rPr>
        <w:t xml:space="preserve"> </w:t>
      </w:r>
      <w:r>
        <w:rPr>
          <w:b/>
          <w:lang w:eastAsia="zh-CN"/>
        </w:rPr>
        <w:t xml:space="preserve">and throughput </w:t>
      </w:r>
      <w:r w:rsidRPr="00720615">
        <w:rPr>
          <w:rFonts w:hint="eastAsia"/>
          <w:b/>
          <w:lang w:eastAsia="zh-CN"/>
        </w:rPr>
        <w:t>results</w:t>
      </w:r>
      <w:r w:rsidRPr="00720615">
        <w:rPr>
          <w:b/>
          <w:lang w:eastAsia="zh-CN"/>
        </w:rPr>
        <w:t xml:space="preserve"> for </w:t>
      </w:r>
      <w:r>
        <w:rPr>
          <w:b/>
          <w:lang w:eastAsia="zh-CN"/>
        </w:rPr>
        <w:t>12</w:t>
      </w:r>
      <w:r w:rsidR="002B480B">
        <w:rPr>
          <w:b/>
          <w:lang w:eastAsia="zh-CN"/>
        </w:rPr>
        <w:t>-</w:t>
      </w:r>
      <w:r>
        <w:rPr>
          <w:b/>
          <w:lang w:eastAsia="zh-CN"/>
        </w:rPr>
        <w:t>tone</w:t>
      </w:r>
      <w:r w:rsidR="00197C1D">
        <w:rPr>
          <w:b/>
          <w:lang w:eastAsia="zh-CN"/>
        </w:rPr>
        <w:t xml:space="preserve"> PUR transmission</w:t>
      </w:r>
    </w:p>
    <w:p w14:paraId="66DD0761" w14:textId="2D445287" w:rsidR="00A4292D" w:rsidRDefault="00A4292D" w:rsidP="00A4292D">
      <w:pPr>
        <w:rPr>
          <w:lang w:eastAsia="zh-CN"/>
        </w:rPr>
      </w:pPr>
      <w:r>
        <w:rPr>
          <w:rFonts w:hint="eastAsia"/>
          <w:lang w:eastAsia="zh-CN"/>
        </w:rPr>
        <w:t xml:space="preserve">The </w:t>
      </w:r>
      <w:r w:rsidR="00DF57D7">
        <w:rPr>
          <w:lang w:eastAsia="zh-CN"/>
        </w:rPr>
        <w:t>block error rate</w:t>
      </w:r>
      <w:r>
        <w:rPr>
          <w:rFonts w:hint="eastAsia"/>
          <w:lang w:eastAsia="zh-CN"/>
        </w:rPr>
        <w:t xml:space="preserve"> results are shown in Figure </w:t>
      </w:r>
      <w:r w:rsidR="002B480B">
        <w:rPr>
          <w:lang w:eastAsia="zh-CN"/>
        </w:rPr>
        <w:t>8</w:t>
      </w:r>
      <w:r>
        <w:rPr>
          <w:lang w:eastAsia="zh-CN"/>
        </w:rPr>
        <w:t xml:space="preserve"> (a) and Figure </w:t>
      </w:r>
      <w:r w:rsidR="002B480B">
        <w:rPr>
          <w:lang w:eastAsia="zh-CN"/>
        </w:rPr>
        <w:t>9</w:t>
      </w:r>
      <w:r>
        <w:rPr>
          <w:lang w:eastAsia="zh-CN"/>
        </w:rPr>
        <w:t xml:space="preserve"> (a)</w:t>
      </w:r>
      <w:r w:rsidR="00072F4B">
        <w:rPr>
          <w:lang w:eastAsia="zh-CN"/>
        </w:rPr>
        <w:t xml:space="preserve"> respectively</w:t>
      </w:r>
      <w:r w:rsidR="009315F1">
        <w:rPr>
          <w:lang w:eastAsia="zh-CN"/>
        </w:rPr>
        <w:t xml:space="preserve"> for single tone and 12-tone NPUSCH transmission</w:t>
      </w:r>
      <w:r>
        <w:rPr>
          <w:rFonts w:hint="eastAsia"/>
          <w:lang w:eastAsia="zh-CN"/>
        </w:rPr>
        <w:t>.</w:t>
      </w:r>
      <w:r>
        <w:rPr>
          <w:lang w:eastAsia="zh-CN"/>
        </w:rPr>
        <w:t xml:space="preserve"> </w:t>
      </w:r>
      <w:r w:rsidR="009315F1">
        <w:rPr>
          <w:lang w:eastAsia="zh-CN"/>
        </w:rPr>
        <w:t xml:space="preserve">For both </w:t>
      </w:r>
      <w:r>
        <w:rPr>
          <w:lang w:eastAsia="zh-CN"/>
        </w:rPr>
        <w:t xml:space="preserve">single tone </w:t>
      </w:r>
      <w:r w:rsidR="009315F1">
        <w:rPr>
          <w:lang w:eastAsia="zh-CN"/>
        </w:rPr>
        <w:t xml:space="preserve">and </w:t>
      </w:r>
      <w:r>
        <w:rPr>
          <w:lang w:eastAsia="zh-CN"/>
        </w:rPr>
        <w:t>12</w:t>
      </w:r>
      <w:r w:rsidR="009315F1">
        <w:rPr>
          <w:lang w:eastAsia="zh-CN"/>
        </w:rPr>
        <w:t>-</w:t>
      </w:r>
      <w:r>
        <w:rPr>
          <w:lang w:eastAsia="zh-CN"/>
        </w:rPr>
        <w:t>tone</w:t>
      </w:r>
      <w:r w:rsidR="009315F1">
        <w:rPr>
          <w:lang w:eastAsia="zh-CN"/>
        </w:rPr>
        <w:t xml:space="preserve"> transmission</w:t>
      </w:r>
      <w:r>
        <w:rPr>
          <w:lang w:eastAsia="zh-CN"/>
        </w:rPr>
        <w:t xml:space="preserve">, </w:t>
      </w:r>
      <w:r w:rsidR="00072F4B">
        <w:rPr>
          <w:lang w:eastAsia="zh-CN"/>
        </w:rPr>
        <w:t>it is observed</w:t>
      </w:r>
      <w:r>
        <w:rPr>
          <w:lang w:eastAsia="zh-CN"/>
        </w:rPr>
        <w:t xml:space="preserve"> that</w:t>
      </w:r>
      <w:r w:rsidR="009315F1">
        <w:rPr>
          <w:lang w:eastAsia="zh-CN"/>
        </w:rPr>
        <w:t>, for the bad coverage,</w:t>
      </w:r>
      <w:r>
        <w:rPr>
          <w:lang w:eastAsia="zh-CN"/>
        </w:rPr>
        <w:t xml:space="preserve"> </w:t>
      </w:r>
      <w:r w:rsidR="00072F4B">
        <w:rPr>
          <w:lang w:eastAsia="zh-CN"/>
        </w:rPr>
        <w:t>the</w:t>
      </w:r>
      <w:r>
        <w:rPr>
          <w:lang w:eastAsia="zh-CN"/>
        </w:rPr>
        <w:t xml:space="preserve"> </w:t>
      </w:r>
      <w:bookmarkStart w:id="13" w:name="OLE_LINK38"/>
      <w:r w:rsidR="008371B8">
        <w:rPr>
          <w:lang w:eastAsia="zh-CN"/>
        </w:rPr>
        <w:t>block error rate</w:t>
      </w:r>
      <w:bookmarkEnd w:id="13"/>
      <w:r>
        <w:rPr>
          <w:lang w:eastAsia="zh-CN"/>
        </w:rPr>
        <w:t xml:space="preserve"> </w:t>
      </w:r>
      <w:r w:rsidR="009315F1">
        <w:rPr>
          <w:lang w:eastAsia="zh-CN"/>
        </w:rPr>
        <w:t xml:space="preserve">for each UE transmitted on the </w:t>
      </w:r>
      <w:r>
        <w:rPr>
          <w:lang w:eastAsia="zh-CN"/>
        </w:rPr>
        <w:t>CFS PUR only ha</w:t>
      </w:r>
      <w:r w:rsidR="002B480B">
        <w:rPr>
          <w:lang w:eastAsia="zh-CN"/>
        </w:rPr>
        <w:t>s</w:t>
      </w:r>
      <w:r w:rsidRPr="00E739FD">
        <w:rPr>
          <w:lang w:eastAsia="zh-CN"/>
        </w:rPr>
        <w:t xml:space="preserve"> a negligible loss compared to the </w:t>
      </w:r>
      <w:r w:rsidR="008371B8">
        <w:rPr>
          <w:lang w:eastAsia="zh-CN"/>
        </w:rPr>
        <w:t>block error rate</w:t>
      </w:r>
      <w:r w:rsidRPr="00E739FD">
        <w:rPr>
          <w:lang w:eastAsia="zh-CN"/>
        </w:rPr>
        <w:t xml:space="preserve"> </w:t>
      </w:r>
      <w:r w:rsidR="009315F1">
        <w:rPr>
          <w:lang w:eastAsia="zh-CN"/>
        </w:rPr>
        <w:t xml:space="preserve">single UE transmission on the </w:t>
      </w:r>
      <w:r>
        <w:rPr>
          <w:lang w:eastAsia="zh-CN"/>
        </w:rPr>
        <w:t>D-PUR</w:t>
      </w:r>
      <w:r w:rsidRPr="00E739FD">
        <w:rPr>
          <w:lang w:eastAsia="zh-CN"/>
        </w:rPr>
        <w:t>.</w:t>
      </w:r>
      <w:r>
        <w:rPr>
          <w:lang w:eastAsia="zh-CN"/>
        </w:rPr>
        <w:t xml:space="preserve"> </w:t>
      </w:r>
    </w:p>
    <w:p w14:paraId="48710F58" w14:textId="299C41BA" w:rsidR="00A4292D" w:rsidRPr="00C226D2" w:rsidRDefault="00A4292D" w:rsidP="00A4292D">
      <w:pPr>
        <w:rPr>
          <w:b/>
          <w:lang w:eastAsia="zh-CN"/>
        </w:rPr>
      </w:pPr>
      <w:r w:rsidRPr="00A42D51">
        <w:rPr>
          <w:b/>
          <w:kern w:val="2"/>
        </w:rPr>
        <w:t xml:space="preserve">Observation </w:t>
      </w:r>
      <w:r w:rsidR="000D3BB0">
        <w:rPr>
          <w:b/>
          <w:kern w:val="2"/>
        </w:rPr>
        <w:t>14</w:t>
      </w:r>
      <w:r w:rsidRPr="00A42D51">
        <w:rPr>
          <w:b/>
          <w:kern w:val="2"/>
        </w:rPr>
        <w:t>:</w:t>
      </w:r>
      <w:r>
        <w:rPr>
          <w:b/>
          <w:kern w:val="2"/>
        </w:rPr>
        <w:t xml:space="preserve"> </w:t>
      </w:r>
      <w:r w:rsidR="00A85486">
        <w:rPr>
          <w:b/>
          <w:kern w:val="2"/>
        </w:rPr>
        <w:t>To use the same resource</w:t>
      </w:r>
      <w:r w:rsidR="00C113C9">
        <w:rPr>
          <w:b/>
          <w:kern w:val="2"/>
        </w:rPr>
        <w:t xml:space="preserve"> with 128 repetitions</w:t>
      </w:r>
      <w:r>
        <w:rPr>
          <w:b/>
          <w:kern w:val="2"/>
        </w:rPr>
        <w:t>, t</w:t>
      </w:r>
      <w:r w:rsidRPr="00A42D51">
        <w:rPr>
          <w:rFonts w:hint="eastAsia"/>
          <w:b/>
          <w:lang w:eastAsia="zh-CN"/>
        </w:rPr>
        <w:t>he</w:t>
      </w:r>
      <w:r>
        <w:rPr>
          <w:b/>
          <w:lang w:eastAsia="zh-CN"/>
        </w:rPr>
        <w:t xml:space="preserve"> </w:t>
      </w:r>
      <w:r w:rsidR="009C459D" w:rsidRPr="009C459D">
        <w:rPr>
          <w:b/>
          <w:lang w:eastAsia="zh-CN"/>
        </w:rPr>
        <w:t>block error rate</w:t>
      </w:r>
      <w:r>
        <w:rPr>
          <w:b/>
          <w:lang w:eastAsia="zh-CN"/>
        </w:rPr>
        <w:t xml:space="preserve"> for CFS PUR </w:t>
      </w:r>
      <w:r w:rsidR="00A85486">
        <w:rPr>
          <w:b/>
          <w:lang w:eastAsia="zh-CN"/>
        </w:rPr>
        <w:t xml:space="preserve">is degraded with negligible loss </w:t>
      </w:r>
      <w:r w:rsidRPr="00720615">
        <w:rPr>
          <w:b/>
          <w:lang w:eastAsia="zh-CN"/>
        </w:rPr>
        <w:t xml:space="preserve">compared </w:t>
      </w:r>
      <w:r w:rsidR="00A85486">
        <w:rPr>
          <w:b/>
          <w:lang w:eastAsia="zh-CN"/>
        </w:rPr>
        <w:t>with</w:t>
      </w:r>
      <w:r>
        <w:rPr>
          <w:b/>
          <w:lang w:eastAsia="zh-CN"/>
        </w:rPr>
        <w:t xml:space="preserve"> </w:t>
      </w:r>
      <w:r w:rsidR="00A85486">
        <w:rPr>
          <w:b/>
          <w:lang w:eastAsia="zh-CN"/>
        </w:rPr>
        <w:t>that for</w:t>
      </w:r>
      <w:r>
        <w:rPr>
          <w:b/>
          <w:lang w:eastAsia="zh-CN"/>
        </w:rPr>
        <w:t xml:space="preserve"> dedicated PUR</w:t>
      </w:r>
      <w:r w:rsidR="00A85486">
        <w:rPr>
          <w:b/>
          <w:lang w:eastAsia="zh-CN"/>
        </w:rPr>
        <w:t xml:space="preserve"> transmission</w:t>
      </w:r>
      <w:r>
        <w:rPr>
          <w:b/>
          <w:lang w:eastAsia="zh-CN"/>
        </w:rPr>
        <w:t>.</w:t>
      </w:r>
    </w:p>
    <w:p w14:paraId="34668D85" w14:textId="74A4A8BA" w:rsidR="00A4292D" w:rsidRPr="00720615" w:rsidRDefault="00A4292D" w:rsidP="00A4292D">
      <w:pPr>
        <w:rPr>
          <w:lang w:eastAsia="zh-CN"/>
        </w:rPr>
      </w:pPr>
      <w:r>
        <w:rPr>
          <w:rFonts w:hint="eastAsia"/>
          <w:lang w:eastAsia="zh-CN"/>
        </w:rPr>
        <w:t>The thr</w:t>
      </w:r>
      <w:r>
        <w:rPr>
          <w:lang w:eastAsia="zh-CN"/>
        </w:rPr>
        <w:t>oughput</w:t>
      </w:r>
      <w:r>
        <w:rPr>
          <w:rFonts w:hint="eastAsia"/>
          <w:lang w:eastAsia="zh-CN"/>
        </w:rPr>
        <w:t xml:space="preserve"> results are shown in Figure </w:t>
      </w:r>
      <w:r w:rsidR="002B480B">
        <w:rPr>
          <w:lang w:eastAsia="zh-CN"/>
        </w:rPr>
        <w:t>8</w:t>
      </w:r>
      <w:r>
        <w:rPr>
          <w:rFonts w:hint="eastAsia"/>
          <w:lang w:eastAsia="zh-CN"/>
        </w:rPr>
        <w:t xml:space="preserve"> </w:t>
      </w:r>
      <w:r>
        <w:rPr>
          <w:lang w:eastAsia="zh-CN"/>
        </w:rPr>
        <w:t xml:space="preserve">(b) and Figure </w:t>
      </w:r>
      <w:r w:rsidR="002B480B">
        <w:rPr>
          <w:lang w:eastAsia="zh-CN"/>
        </w:rPr>
        <w:t>9</w:t>
      </w:r>
      <w:r>
        <w:rPr>
          <w:lang w:eastAsia="zh-CN"/>
        </w:rPr>
        <w:t xml:space="preserve"> (b)</w:t>
      </w:r>
      <w:r w:rsidR="00DF57D7">
        <w:rPr>
          <w:lang w:eastAsia="zh-CN"/>
        </w:rPr>
        <w:t xml:space="preserve"> respectively</w:t>
      </w:r>
      <w:r>
        <w:rPr>
          <w:rFonts w:hint="eastAsia"/>
          <w:lang w:eastAsia="zh-CN"/>
        </w:rPr>
        <w:t>.</w:t>
      </w:r>
      <w:r>
        <w:rPr>
          <w:lang w:eastAsia="zh-CN"/>
        </w:rPr>
        <w:t xml:space="preserve"> The </w:t>
      </w:r>
      <w:r w:rsidR="009315F1">
        <w:rPr>
          <w:lang w:eastAsia="zh-CN"/>
        </w:rPr>
        <w:t xml:space="preserve">used </w:t>
      </w:r>
      <w:r>
        <w:rPr>
          <w:lang w:eastAsia="zh-CN"/>
        </w:rPr>
        <w:t xml:space="preserve">resource of D-PUR and CFS PUR is </w:t>
      </w:r>
      <w:r w:rsidR="009315F1">
        <w:rPr>
          <w:lang w:eastAsia="zh-CN"/>
        </w:rPr>
        <w:t xml:space="preserve">the </w:t>
      </w:r>
      <w:r>
        <w:rPr>
          <w:lang w:eastAsia="zh-CN"/>
        </w:rPr>
        <w:t>same, but the CFS PUR can accommodate</w:t>
      </w:r>
      <w:r w:rsidRPr="003B52A8">
        <w:rPr>
          <w:lang w:eastAsia="zh-CN"/>
        </w:rPr>
        <w:t xml:space="preserve"> </w:t>
      </w:r>
      <w:r>
        <w:rPr>
          <w:lang w:eastAsia="zh-CN"/>
        </w:rPr>
        <w:t>two UEs</w:t>
      </w:r>
      <w:r w:rsidR="009315F1">
        <w:rPr>
          <w:lang w:eastAsia="zh-CN"/>
        </w:rPr>
        <w:t>’</w:t>
      </w:r>
      <w:r>
        <w:rPr>
          <w:lang w:eastAsia="zh-CN"/>
        </w:rPr>
        <w:t xml:space="preserve"> UL </w:t>
      </w:r>
      <w:r w:rsidRPr="003B52A8">
        <w:rPr>
          <w:lang w:eastAsia="zh-CN"/>
        </w:rPr>
        <w:t>transmission</w:t>
      </w:r>
      <w:r>
        <w:rPr>
          <w:lang w:eastAsia="zh-CN"/>
        </w:rPr>
        <w:t xml:space="preserve">s, the throughput of CFS PUR is nearly twice </w:t>
      </w:r>
      <w:r w:rsidR="00A85486">
        <w:rPr>
          <w:lang w:eastAsia="zh-CN"/>
        </w:rPr>
        <w:t>of</w:t>
      </w:r>
      <w:r>
        <w:rPr>
          <w:lang w:eastAsia="zh-CN"/>
        </w:rPr>
        <w:t xml:space="preserve"> the throughput of D-PUR</w:t>
      </w:r>
      <w:r w:rsidR="009315F1">
        <w:rPr>
          <w:lang w:eastAsia="zh-CN"/>
        </w:rPr>
        <w:t xml:space="preserve"> for bad coverage UEs</w:t>
      </w:r>
      <w:r>
        <w:rPr>
          <w:lang w:eastAsia="zh-CN"/>
        </w:rPr>
        <w:t>.</w:t>
      </w:r>
    </w:p>
    <w:p w14:paraId="5D4FE608" w14:textId="797C2B30" w:rsidR="00A4292D" w:rsidRDefault="00A4292D" w:rsidP="00A4292D">
      <w:pPr>
        <w:rPr>
          <w:b/>
          <w:lang w:eastAsia="zh-CN"/>
        </w:rPr>
      </w:pPr>
      <w:r w:rsidRPr="00A42D51">
        <w:rPr>
          <w:b/>
          <w:kern w:val="2"/>
        </w:rPr>
        <w:t xml:space="preserve">Observation </w:t>
      </w:r>
      <w:r w:rsidR="000D3BB0">
        <w:rPr>
          <w:b/>
          <w:kern w:val="2"/>
        </w:rPr>
        <w:t>15</w:t>
      </w:r>
      <w:r w:rsidRPr="00A42D51">
        <w:rPr>
          <w:b/>
          <w:kern w:val="2"/>
        </w:rPr>
        <w:t>:</w:t>
      </w:r>
      <w:r>
        <w:rPr>
          <w:b/>
          <w:kern w:val="2"/>
        </w:rPr>
        <w:t xml:space="preserve"> For a resource with 128 repetitions, t</w:t>
      </w:r>
      <w:r w:rsidRPr="00A42D51">
        <w:rPr>
          <w:rFonts w:hint="eastAsia"/>
          <w:b/>
          <w:lang w:eastAsia="zh-CN"/>
        </w:rPr>
        <w:t>he</w:t>
      </w:r>
      <w:r>
        <w:rPr>
          <w:b/>
          <w:lang w:eastAsia="zh-CN"/>
        </w:rPr>
        <w:t xml:space="preserve"> throughput for </w:t>
      </w:r>
      <w:r w:rsidR="0097797E">
        <w:rPr>
          <w:b/>
          <w:lang w:eastAsia="zh-CN"/>
        </w:rPr>
        <w:t>two UE</w:t>
      </w:r>
      <w:r w:rsidR="00A85486">
        <w:rPr>
          <w:b/>
          <w:lang w:eastAsia="zh-CN"/>
        </w:rPr>
        <w:t>s</w:t>
      </w:r>
      <w:r w:rsidR="0097797E">
        <w:rPr>
          <w:b/>
          <w:lang w:eastAsia="zh-CN"/>
        </w:rPr>
        <w:t>’</w:t>
      </w:r>
      <w:r w:rsidR="00A85486">
        <w:rPr>
          <w:b/>
          <w:lang w:eastAsia="zh-CN"/>
        </w:rPr>
        <w:t xml:space="preserve"> transmission on </w:t>
      </w:r>
      <w:r>
        <w:rPr>
          <w:b/>
          <w:lang w:eastAsia="zh-CN"/>
        </w:rPr>
        <w:t xml:space="preserve">CFS PUR is </w:t>
      </w:r>
      <w:r w:rsidR="00A85486">
        <w:rPr>
          <w:b/>
          <w:lang w:eastAsia="zh-CN"/>
        </w:rPr>
        <w:t>almost</w:t>
      </w:r>
      <w:r>
        <w:rPr>
          <w:b/>
          <w:lang w:eastAsia="zh-CN"/>
        </w:rPr>
        <w:t xml:space="preserve"> </w:t>
      </w:r>
      <w:r w:rsidR="00A85486">
        <w:rPr>
          <w:b/>
          <w:lang w:eastAsia="zh-CN"/>
        </w:rPr>
        <w:t>double</w:t>
      </w:r>
      <w:r>
        <w:rPr>
          <w:b/>
          <w:lang w:eastAsia="zh-CN"/>
        </w:rPr>
        <w:t xml:space="preserve"> </w:t>
      </w:r>
      <w:r w:rsidR="0097797E">
        <w:rPr>
          <w:b/>
          <w:lang w:eastAsia="zh-CN"/>
        </w:rPr>
        <w:t>that</w:t>
      </w:r>
      <w:r>
        <w:rPr>
          <w:b/>
          <w:lang w:eastAsia="zh-CN"/>
        </w:rPr>
        <w:t xml:space="preserve"> for </w:t>
      </w:r>
      <w:r w:rsidR="00A85486">
        <w:rPr>
          <w:b/>
          <w:lang w:eastAsia="zh-CN"/>
        </w:rPr>
        <w:t xml:space="preserve">single UE transmission on the </w:t>
      </w:r>
      <w:r>
        <w:rPr>
          <w:b/>
          <w:lang w:eastAsia="zh-CN"/>
        </w:rPr>
        <w:t>dedicated PUR.</w:t>
      </w:r>
    </w:p>
    <w:p w14:paraId="78B96606" w14:textId="043D0D69" w:rsidR="005638E5" w:rsidRDefault="00A9643F" w:rsidP="005638E5">
      <w:pPr>
        <w:pStyle w:val="2"/>
        <w:spacing w:before="240"/>
        <w:ind w:left="578" w:hanging="578"/>
        <w:rPr>
          <w:lang w:eastAsia="zh-CN"/>
        </w:rPr>
      </w:pPr>
      <w:r>
        <w:rPr>
          <w:lang w:eastAsia="zh-CN"/>
        </w:rPr>
        <w:t>UE</w:t>
      </w:r>
      <w:r w:rsidR="002B480B">
        <w:rPr>
          <w:lang w:eastAsia="zh-CN"/>
        </w:rPr>
        <w:t>-</w:t>
      </w:r>
      <w:r>
        <w:rPr>
          <w:lang w:eastAsia="zh-CN"/>
        </w:rPr>
        <w:t>specific DMRS for NPUSCH transmission in PUR</w:t>
      </w:r>
    </w:p>
    <w:p w14:paraId="5000B221" w14:textId="590D0EEE" w:rsidR="005638E5" w:rsidRDefault="005638E5" w:rsidP="005638E5">
      <w:r>
        <w:t>In RAN1#96bis agreement, for dedicated PUR in idle mode, the PUR configuration is configured by UE-specific RRC signaling. For CFS PUR in idle mode, eNB can also configure the same PUR resource to multiple UEs by UE-specific RRC signaling, however with different DMRS. This configuration method can maintain the commonality in the design between dedicated PUR and CFS PUR in case CFS PUR is supported. T</w:t>
      </w:r>
      <w:r>
        <w:rPr>
          <w:lang w:eastAsia="zh-CN"/>
        </w:rPr>
        <w:t xml:space="preserve">he challenge of CFS PUR is how the eNB can </w:t>
      </w:r>
      <w:r>
        <w:rPr>
          <w:rFonts w:hint="eastAsia"/>
          <w:lang w:eastAsia="zh-CN"/>
        </w:rPr>
        <w:t>identify different UEs transmit</w:t>
      </w:r>
      <w:r>
        <w:rPr>
          <w:lang w:eastAsia="zh-CN"/>
        </w:rPr>
        <w:t>ting i</w:t>
      </w:r>
      <w:r>
        <w:rPr>
          <w:rFonts w:hint="eastAsia"/>
          <w:lang w:eastAsia="zh-CN"/>
        </w:rPr>
        <w:t>n the same CFS</w:t>
      </w:r>
      <w:r>
        <w:rPr>
          <w:lang w:eastAsia="zh-CN"/>
        </w:rPr>
        <w:t xml:space="preserve"> </w:t>
      </w:r>
      <w:r>
        <w:rPr>
          <w:rFonts w:hint="eastAsia"/>
          <w:lang w:eastAsia="zh-CN"/>
        </w:rPr>
        <w:t xml:space="preserve">PUR and obtain the channel estimation of the UEs </w:t>
      </w:r>
      <w:r>
        <w:rPr>
          <w:lang w:eastAsia="zh-CN"/>
        </w:rPr>
        <w:t xml:space="preserve">respectively </w:t>
      </w:r>
      <w:r>
        <w:rPr>
          <w:rFonts w:hint="eastAsia"/>
          <w:lang w:eastAsia="zh-CN"/>
        </w:rPr>
        <w:t xml:space="preserve">for demodulation and decoding. </w:t>
      </w:r>
      <w:r w:rsidR="00B95906">
        <w:rPr>
          <w:lang w:eastAsia="zh-CN"/>
        </w:rPr>
        <w:t>For better future compatibility</w:t>
      </w:r>
      <w:r>
        <w:rPr>
          <w:lang w:eastAsia="zh-CN"/>
        </w:rPr>
        <w:t xml:space="preserve">, </w:t>
      </w:r>
      <w:r>
        <w:t xml:space="preserve">UE-specific DMRS is needed </w:t>
      </w:r>
      <w:r>
        <w:rPr>
          <w:rFonts w:hint="eastAsia"/>
          <w:lang w:eastAsia="zh-CN"/>
        </w:rPr>
        <w:t>to assign</w:t>
      </w:r>
      <w:r>
        <w:t xml:space="preserve"> different DMRS sequence</w:t>
      </w:r>
      <w:r>
        <w:rPr>
          <w:rFonts w:hint="eastAsia"/>
          <w:lang w:eastAsia="zh-CN"/>
        </w:rPr>
        <w:t>s</w:t>
      </w:r>
      <w:r>
        <w:t xml:space="preserve"> </w:t>
      </w:r>
      <w:r>
        <w:rPr>
          <w:lang w:eastAsia="zh-CN"/>
        </w:rPr>
        <w:t>to</w:t>
      </w:r>
      <w:r>
        <w:rPr>
          <w:rFonts w:hint="eastAsia"/>
          <w:lang w:eastAsia="zh-CN"/>
        </w:rPr>
        <w:t xml:space="preserve"> different UEs</w:t>
      </w:r>
      <w:r>
        <w:rPr>
          <w:lang w:eastAsia="zh-CN"/>
        </w:rPr>
        <w:t xml:space="preserve"> </w:t>
      </w:r>
      <w:r w:rsidR="00B95906">
        <w:rPr>
          <w:lang w:eastAsia="zh-CN"/>
        </w:rPr>
        <w:t xml:space="preserve">for the operation of </w:t>
      </w:r>
      <w:r>
        <w:rPr>
          <w:lang w:eastAsia="zh-CN"/>
        </w:rPr>
        <w:t>CFS-PUR.</w:t>
      </w:r>
    </w:p>
    <w:p w14:paraId="45BE7A53" w14:textId="77777777" w:rsidR="005638E5" w:rsidRDefault="005638E5" w:rsidP="005638E5">
      <w:pPr>
        <w:rPr>
          <w:lang w:eastAsia="zh-CN"/>
        </w:rPr>
      </w:pPr>
      <w:r>
        <w:rPr>
          <w:rFonts w:hint="eastAsia"/>
          <w:lang w:eastAsia="zh-CN"/>
        </w:rPr>
        <w:t xml:space="preserve">In </w:t>
      </w:r>
      <w:r>
        <w:rPr>
          <w:lang w:eastAsia="zh-CN"/>
        </w:rPr>
        <w:t xml:space="preserve">current </w:t>
      </w:r>
      <w:r>
        <w:rPr>
          <w:rFonts w:hint="eastAsia"/>
          <w:lang w:eastAsia="zh-CN"/>
        </w:rPr>
        <w:t xml:space="preserve">NB-IoT, </w:t>
      </w:r>
      <w:r>
        <w:rPr>
          <w:lang w:eastAsia="zh-CN"/>
        </w:rPr>
        <w:t xml:space="preserve">the DMRS for NPUSCH is cell-specific. UE-specific DMRS </w:t>
      </w:r>
      <w:r>
        <w:rPr>
          <w:rFonts w:hint="eastAsia"/>
          <w:lang w:eastAsia="zh-CN"/>
        </w:rPr>
        <w:t xml:space="preserve">can be achieved </w:t>
      </w:r>
      <w:r>
        <w:rPr>
          <w:lang w:eastAsia="zh-CN"/>
        </w:rPr>
        <w:t xml:space="preserve">via methods such as cyclic shift etc. Specification changes </w:t>
      </w:r>
      <w:r>
        <w:rPr>
          <w:rFonts w:hint="eastAsia"/>
          <w:lang w:eastAsia="zh-CN"/>
        </w:rPr>
        <w:t>may be</w:t>
      </w:r>
      <w:r>
        <w:rPr>
          <w:lang w:eastAsia="zh-CN"/>
        </w:rPr>
        <w:t xml:space="preserve"> needed.</w:t>
      </w:r>
    </w:p>
    <w:p w14:paraId="5D389C05" w14:textId="37DB78FE" w:rsidR="00A4292D" w:rsidRDefault="005638E5" w:rsidP="00A4292D">
      <w:pPr>
        <w:rPr>
          <w:b/>
          <w:kern w:val="2"/>
        </w:rPr>
      </w:pPr>
      <w:r>
        <w:rPr>
          <w:rFonts w:hint="eastAsia"/>
          <w:b/>
          <w:kern w:val="2"/>
          <w:lang w:eastAsia="zh-CN"/>
        </w:rPr>
        <w:t>Proposal</w:t>
      </w:r>
      <w:r>
        <w:rPr>
          <w:b/>
          <w:kern w:val="2"/>
          <w:lang w:eastAsia="zh-CN"/>
        </w:rPr>
        <w:t xml:space="preserve"> 19</w:t>
      </w:r>
      <w:r>
        <w:rPr>
          <w:rFonts w:hint="eastAsia"/>
          <w:b/>
          <w:kern w:val="2"/>
          <w:lang w:eastAsia="zh-CN"/>
        </w:rPr>
        <w:t>:</w:t>
      </w:r>
      <w:r>
        <w:rPr>
          <w:b/>
          <w:kern w:val="2"/>
          <w:lang w:eastAsia="zh-CN"/>
        </w:rPr>
        <w:t xml:space="preserve"> Support </w:t>
      </w:r>
      <w:r w:rsidRPr="008834FC">
        <w:rPr>
          <w:b/>
          <w:kern w:val="2"/>
          <w:lang w:eastAsia="zh-CN"/>
        </w:rPr>
        <w:t xml:space="preserve">UE-specific </w:t>
      </w:r>
      <w:r>
        <w:rPr>
          <w:b/>
          <w:kern w:val="2"/>
          <w:lang w:eastAsia="zh-CN"/>
        </w:rPr>
        <w:t xml:space="preserve">orthogonal </w:t>
      </w:r>
      <w:r w:rsidRPr="008834FC">
        <w:rPr>
          <w:b/>
          <w:kern w:val="2"/>
          <w:lang w:eastAsia="zh-CN"/>
        </w:rPr>
        <w:t xml:space="preserve">DMRS </w:t>
      </w:r>
      <w:r>
        <w:rPr>
          <w:b/>
          <w:kern w:val="2"/>
          <w:lang w:eastAsia="zh-CN"/>
        </w:rPr>
        <w:t xml:space="preserve">for NPUSCH transmission in PUR to enable MU-MIMO based </w:t>
      </w:r>
      <w:r w:rsidR="00A4292D" w:rsidRPr="008834FC">
        <w:rPr>
          <w:b/>
          <w:kern w:val="2"/>
          <w:lang w:eastAsia="zh-CN"/>
        </w:rPr>
        <w:t xml:space="preserve">CFS PUR </w:t>
      </w:r>
      <w:r>
        <w:rPr>
          <w:b/>
          <w:kern w:val="2"/>
          <w:lang w:eastAsia="zh-CN"/>
        </w:rPr>
        <w:t>in</w:t>
      </w:r>
      <w:r w:rsidR="00A4292D">
        <w:rPr>
          <w:b/>
          <w:kern w:val="2"/>
          <w:lang w:eastAsia="zh-CN"/>
        </w:rPr>
        <w:t xml:space="preserve"> </w:t>
      </w:r>
      <w:r w:rsidR="00A85486">
        <w:rPr>
          <w:b/>
          <w:kern w:val="2"/>
          <w:lang w:eastAsia="zh-CN"/>
        </w:rPr>
        <w:t xml:space="preserve">Rel-16 </w:t>
      </w:r>
      <w:r w:rsidR="00A4292D">
        <w:rPr>
          <w:b/>
          <w:kern w:val="2"/>
          <w:lang w:eastAsia="zh-CN"/>
        </w:rPr>
        <w:t>NB-IoT</w:t>
      </w:r>
      <w:r w:rsidR="00A4292D" w:rsidRPr="008834FC">
        <w:rPr>
          <w:b/>
          <w:kern w:val="2"/>
          <w:lang w:eastAsia="zh-CN"/>
        </w:rPr>
        <w:t>.</w:t>
      </w:r>
    </w:p>
    <w:p w14:paraId="6F2F5223" w14:textId="77777777" w:rsidR="003545FB" w:rsidRDefault="00C350CC" w:rsidP="003545FB">
      <w:pPr>
        <w:pStyle w:val="1"/>
        <w:rPr>
          <w:lang w:eastAsia="zh-CN"/>
        </w:rPr>
      </w:pPr>
      <w:r w:rsidRPr="003E7E99">
        <w:rPr>
          <w:lang w:eastAsia="zh-CN"/>
        </w:rPr>
        <w:t>Conclusion</w:t>
      </w:r>
    </w:p>
    <w:p w14:paraId="056EE960" w14:textId="77777777" w:rsidR="003545FB" w:rsidRDefault="003545FB" w:rsidP="00F57169">
      <w:pPr>
        <w:rPr>
          <w:lang w:eastAsia="zh-CN"/>
        </w:rPr>
      </w:pPr>
      <w:r>
        <w:rPr>
          <w:lang w:eastAsia="zh-CN"/>
        </w:rPr>
        <w:t>I</w:t>
      </w:r>
      <w:r>
        <w:rPr>
          <w:rFonts w:hint="eastAsia"/>
          <w:lang w:eastAsia="zh-CN"/>
        </w:rPr>
        <w:t xml:space="preserve">n </w:t>
      </w:r>
      <w:r>
        <w:rPr>
          <w:lang w:eastAsia="zh-CN"/>
        </w:rPr>
        <w:t>this contribution, UL transmission in preconfigured re</w:t>
      </w:r>
      <w:r w:rsidRPr="005638E5">
        <w:rPr>
          <w:lang w:eastAsia="zh-CN"/>
        </w:rPr>
        <w:t>s</w:t>
      </w:r>
      <w:r>
        <w:rPr>
          <w:lang w:eastAsia="zh-CN"/>
        </w:rPr>
        <w:t xml:space="preserve">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48C7A5EB" w14:textId="77777777" w:rsidR="00E81BA9" w:rsidRPr="0025141C" w:rsidRDefault="00E81BA9" w:rsidP="00E81BA9">
      <w:pPr>
        <w:rPr>
          <w:lang w:eastAsia="zh-CN"/>
        </w:rPr>
      </w:pPr>
      <w:r w:rsidRPr="0025141C">
        <w:rPr>
          <w:b/>
          <w:kern w:val="2"/>
        </w:rPr>
        <w:t>Proposal 1: When the TA is found to be invalid, it is supported that only TA is acquired through pre-configured preamble transmission and feedback.</w:t>
      </w:r>
    </w:p>
    <w:p w14:paraId="08D8C53A" w14:textId="77777777" w:rsidR="00E81BA9" w:rsidRDefault="00E81BA9" w:rsidP="00E81BA9">
      <w:pPr>
        <w:rPr>
          <w:b/>
          <w:kern w:val="2"/>
        </w:rPr>
      </w:pPr>
      <w:r w:rsidRPr="00081FEE">
        <w:rPr>
          <w:b/>
          <w:kern w:val="2"/>
        </w:rPr>
        <w:t xml:space="preserve">Proposal </w:t>
      </w:r>
      <w:r>
        <w:rPr>
          <w:b/>
          <w:kern w:val="2"/>
        </w:rPr>
        <w:t>2</w:t>
      </w:r>
      <w:r w:rsidRPr="00081FEE">
        <w:rPr>
          <w:b/>
          <w:kern w:val="2"/>
        </w:rPr>
        <w:t xml:space="preserve">: </w:t>
      </w:r>
      <w:r>
        <w:rPr>
          <w:b/>
          <w:kern w:val="2"/>
        </w:rPr>
        <w:t>A contention-free PRACH preamble is configured in the PUR configuration to the UE for TA update purpose.</w:t>
      </w:r>
    </w:p>
    <w:p w14:paraId="75751408" w14:textId="77777777" w:rsidR="00E81BA9" w:rsidRDefault="00E81BA9" w:rsidP="00E81BA9">
      <w:pPr>
        <w:rPr>
          <w:b/>
        </w:rPr>
      </w:pPr>
      <w:r w:rsidRPr="008F66B1">
        <w:rPr>
          <w:b/>
          <w:kern w:val="2"/>
        </w:rPr>
        <w:t xml:space="preserve">Proposal </w:t>
      </w:r>
      <w:r>
        <w:rPr>
          <w:b/>
          <w:kern w:val="2"/>
        </w:rPr>
        <w:t>3</w:t>
      </w:r>
      <w:r w:rsidRPr="00B1742B">
        <w:rPr>
          <w:b/>
          <w:kern w:val="2"/>
        </w:rPr>
        <w:t>:</w:t>
      </w:r>
      <w:r w:rsidRPr="00B1742B">
        <w:rPr>
          <w:b/>
        </w:rPr>
        <w:t xml:space="preserve"> </w:t>
      </w:r>
      <w:r>
        <w:rPr>
          <w:rFonts w:hint="eastAsia"/>
          <w:b/>
          <w:lang w:eastAsia="zh-CN"/>
        </w:rPr>
        <w:t>For</w:t>
      </w:r>
      <w:r>
        <w:rPr>
          <w:b/>
        </w:rPr>
        <w:t xml:space="preserve"> dedicated PUR, the configured number of repetitions and configured TBS are the maximum number of repetitions and maximum TBS supported by the PUR.</w:t>
      </w:r>
    </w:p>
    <w:p w14:paraId="278E643A" w14:textId="77777777" w:rsidR="00E81BA9" w:rsidRPr="0025141C" w:rsidRDefault="00E81BA9" w:rsidP="00E81BA9">
      <w:pPr>
        <w:rPr>
          <w:b/>
        </w:rPr>
      </w:pPr>
      <w:r w:rsidRPr="0025141C">
        <w:rPr>
          <w:b/>
        </w:rPr>
        <w:t xml:space="preserve">Proposal </w:t>
      </w:r>
      <w:r>
        <w:rPr>
          <w:b/>
        </w:rPr>
        <w:t>4</w:t>
      </w:r>
      <w:r w:rsidRPr="0025141C">
        <w:rPr>
          <w:b/>
        </w:rPr>
        <w:t>: The UE is allowed to use a smaller TBS than the TBS configured in PUR configuration, and can scale down the repetition number in a way similar to Rel-15 EDT.</w:t>
      </w:r>
    </w:p>
    <w:p w14:paraId="37F4D501" w14:textId="77777777" w:rsidR="00E4405B" w:rsidRPr="00CA2058" w:rsidRDefault="00E4405B" w:rsidP="00E4405B">
      <w:pPr>
        <w:rPr>
          <w:lang w:eastAsia="zh-CN"/>
        </w:rPr>
      </w:pPr>
      <w:r w:rsidRPr="008F66B1">
        <w:rPr>
          <w:b/>
          <w:kern w:val="2"/>
        </w:rPr>
        <w:t xml:space="preserve">Proposal </w:t>
      </w:r>
      <w:r>
        <w:rPr>
          <w:b/>
          <w:kern w:val="2"/>
        </w:rPr>
        <w:t>5</w:t>
      </w:r>
      <w:r w:rsidRPr="00B1742B">
        <w:rPr>
          <w:b/>
          <w:kern w:val="2"/>
        </w:rPr>
        <w:t>:</w:t>
      </w:r>
      <w:r w:rsidRPr="00B1742B">
        <w:rPr>
          <w:b/>
        </w:rPr>
        <w:t xml:space="preserve"> Do not </w:t>
      </w:r>
      <w:r w:rsidRPr="00063034">
        <w:rPr>
          <w:b/>
          <w:kern w:val="2"/>
        </w:rPr>
        <w:t>support mechanism to disable skipping by eNB</w:t>
      </w:r>
      <w:r>
        <w:rPr>
          <w:b/>
          <w:kern w:val="2"/>
        </w:rPr>
        <w:t>.</w:t>
      </w:r>
    </w:p>
    <w:p w14:paraId="7F5AB571" w14:textId="77777777" w:rsidR="00883FA7" w:rsidRPr="00B7055B" w:rsidRDefault="00883FA7" w:rsidP="00883FA7">
      <w:pPr>
        <w:pStyle w:val="a5"/>
        <w:jc w:val="both"/>
        <w:rPr>
          <w:kern w:val="2"/>
          <w:sz w:val="22"/>
          <w:szCs w:val="22"/>
        </w:rPr>
      </w:pPr>
      <w:r w:rsidRPr="00B7055B">
        <w:rPr>
          <w:kern w:val="2"/>
          <w:sz w:val="22"/>
          <w:szCs w:val="22"/>
        </w:rPr>
        <w:t xml:space="preserve">Proposal </w:t>
      </w:r>
      <w:r>
        <w:rPr>
          <w:kern w:val="2"/>
          <w:sz w:val="22"/>
          <w:szCs w:val="22"/>
        </w:rPr>
        <w:t>6</w:t>
      </w:r>
      <w:r w:rsidRPr="00B7055B">
        <w:rPr>
          <w:kern w:val="2"/>
          <w:sz w:val="22"/>
          <w:szCs w:val="22"/>
        </w:rPr>
        <w:t>: RAN1 considers eNB blind decoding complexity</w:t>
      </w:r>
      <w:r w:rsidRPr="00B7055B">
        <w:rPr>
          <w:rFonts w:hint="eastAsia"/>
          <w:kern w:val="2"/>
          <w:sz w:val="22"/>
          <w:szCs w:val="22"/>
        </w:rPr>
        <w:t>,</w:t>
      </w:r>
      <w:r w:rsidRPr="00B7055B">
        <w:rPr>
          <w:kern w:val="2"/>
          <w:sz w:val="22"/>
          <w:szCs w:val="22"/>
        </w:rPr>
        <w:t xml:space="preserve"> power consumption, and waste of UL resource due to unused PUR in the design of PUR mechanisms.</w:t>
      </w:r>
    </w:p>
    <w:p w14:paraId="1A55A1A4" w14:textId="77777777" w:rsidR="004E6E19" w:rsidRDefault="004E6E19" w:rsidP="004E6E19">
      <w:pPr>
        <w:pStyle w:val="a5"/>
        <w:jc w:val="both"/>
        <w:rPr>
          <w:kern w:val="2"/>
          <w:sz w:val="22"/>
        </w:rPr>
      </w:pPr>
      <w:r>
        <w:rPr>
          <w:kern w:val="2"/>
          <w:sz w:val="22"/>
        </w:rPr>
        <w:t>Proposal 7</w:t>
      </w:r>
      <w:r w:rsidRPr="0021498D">
        <w:rPr>
          <w:kern w:val="2"/>
          <w:sz w:val="22"/>
        </w:rPr>
        <w:t xml:space="preserve">: </w:t>
      </w:r>
      <w:r w:rsidRPr="008F2AF0">
        <w:rPr>
          <w:kern w:val="2"/>
          <w:sz w:val="22"/>
        </w:rPr>
        <w:t xml:space="preserve">When the UE skips PUR, the UE shall send </w:t>
      </w:r>
      <w:r>
        <w:rPr>
          <w:kern w:val="2"/>
          <w:sz w:val="22"/>
        </w:rPr>
        <w:t>an indication signal</w:t>
      </w:r>
      <w:r w:rsidRPr="008F2AF0">
        <w:rPr>
          <w:kern w:val="2"/>
          <w:sz w:val="22"/>
        </w:rPr>
        <w:t xml:space="preserve"> at the head of the PUR to notify the eNB of unused PUR.</w:t>
      </w:r>
      <w:r>
        <w:rPr>
          <w:kern w:val="2"/>
          <w:sz w:val="22"/>
        </w:rPr>
        <w:t xml:space="preserve"> FFS details of the signal.</w:t>
      </w:r>
    </w:p>
    <w:p w14:paraId="779A2C06" w14:textId="77777777" w:rsidR="000C6490" w:rsidRPr="00EE5A68" w:rsidRDefault="000C6490" w:rsidP="000C6490">
      <w:pPr>
        <w:pStyle w:val="a5"/>
        <w:jc w:val="both"/>
        <w:rPr>
          <w:kern w:val="2"/>
          <w:sz w:val="22"/>
        </w:rPr>
      </w:pPr>
      <w:r w:rsidRPr="00EE5A68">
        <w:rPr>
          <w:kern w:val="2"/>
          <w:sz w:val="22"/>
        </w:rPr>
        <w:t xml:space="preserve">Proposal </w:t>
      </w:r>
      <w:r>
        <w:rPr>
          <w:kern w:val="2"/>
          <w:sz w:val="22"/>
        </w:rPr>
        <w:t>8</w:t>
      </w:r>
      <w:r w:rsidRPr="00EE5A68">
        <w:rPr>
          <w:kern w:val="2"/>
          <w:sz w:val="22"/>
        </w:rPr>
        <w:t xml:space="preserve">: For dedicated PUR in idle mode and for FDD </w:t>
      </w:r>
      <w:r>
        <w:rPr>
          <w:kern w:val="2"/>
          <w:sz w:val="22"/>
        </w:rPr>
        <w:t xml:space="preserve">NB-IoT </w:t>
      </w:r>
      <w:r w:rsidRPr="00EE5A68">
        <w:rPr>
          <w:kern w:val="2"/>
          <w:sz w:val="22"/>
        </w:rPr>
        <w:t xml:space="preserve">UEs, the start of the PUR SS Window is </w:t>
      </w:r>
      <w:r>
        <w:rPr>
          <w:kern w:val="2"/>
          <w:sz w:val="22"/>
        </w:rPr>
        <w:t>4</w:t>
      </w:r>
      <w:r w:rsidRPr="00EE5A68">
        <w:rPr>
          <w:kern w:val="2"/>
          <w:sz w:val="22"/>
        </w:rPr>
        <w:t xml:space="preserve"> subframes after the end </w:t>
      </w:r>
      <w:r w:rsidRPr="00847D11">
        <w:rPr>
          <w:kern w:val="2"/>
          <w:sz w:val="22"/>
        </w:rPr>
        <w:t xml:space="preserve">of the </w:t>
      </w:r>
      <w:r w:rsidRPr="00E969DC">
        <w:rPr>
          <w:kern w:val="2"/>
          <w:sz w:val="22"/>
        </w:rPr>
        <w:t>PUR</w:t>
      </w:r>
      <w:r>
        <w:rPr>
          <w:kern w:val="2"/>
          <w:sz w:val="22"/>
        </w:rPr>
        <w:t>.</w:t>
      </w:r>
    </w:p>
    <w:p w14:paraId="11780345" w14:textId="77777777" w:rsidR="004D1304" w:rsidRDefault="004D1304" w:rsidP="004D1304">
      <w:pPr>
        <w:pStyle w:val="a5"/>
        <w:jc w:val="both"/>
        <w:rPr>
          <w:kern w:val="2"/>
          <w:sz w:val="22"/>
        </w:rPr>
      </w:pPr>
      <w:r>
        <w:rPr>
          <w:kern w:val="2"/>
          <w:sz w:val="22"/>
        </w:rPr>
        <w:t>Proposal 9</w:t>
      </w:r>
      <w:r w:rsidRPr="0021498D">
        <w:rPr>
          <w:kern w:val="2"/>
          <w:sz w:val="22"/>
        </w:rPr>
        <w:t>:</w:t>
      </w:r>
      <w:r>
        <w:rPr>
          <w:kern w:val="2"/>
          <w:sz w:val="22"/>
        </w:rPr>
        <w:t xml:space="preserve"> A</w:t>
      </w:r>
      <w:r w:rsidRPr="001E23F1">
        <w:rPr>
          <w:kern w:val="2"/>
          <w:sz w:val="22"/>
        </w:rPr>
        <w:t xml:space="preserve"> </w:t>
      </w:r>
      <w:r>
        <w:rPr>
          <w:kern w:val="2"/>
          <w:sz w:val="22"/>
        </w:rPr>
        <w:t>sub</w:t>
      </w:r>
      <w:r w:rsidRPr="001E23F1">
        <w:rPr>
          <w:kern w:val="2"/>
          <w:sz w:val="22"/>
        </w:rPr>
        <w:t xml:space="preserve">set of PUR SS windows are monitored by </w:t>
      </w:r>
      <w:r>
        <w:rPr>
          <w:kern w:val="2"/>
          <w:sz w:val="22"/>
        </w:rPr>
        <w:t>the</w:t>
      </w:r>
      <w:r w:rsidRPr="001E23F1">
        <w:rPr>
          <w:kern w:val="2"/>
          <w:sz w:val="22"/>
        </w:rPr>
        <w:t xml:space="preserve"> UE irrespective of the UE </w:t>
      </w:r>
      <w:r>
        <w:rPr>
          <w:kern w:val="2"/>
          <w:sz w:val="22"/>
        </w:rPr>
        <w:t xml:space="preserve">whether or not </w:t>
      </w:r>
      <w:r w:rsidRPr="001E23F1">
        <w:rPr>
          <w:kern w:val="2"/>
          <w:sz w:val="22"/>
        </w:rPr>
        <w:t>skip</w:t>
      </w:r>
      <w:r>
        <w:rPr>
          <w:kern w:val="2"/>
          <w:sz w:val="22"/>
        </w:rPr>
        <w:t>s</w:t>
      </w:r>
      <w:r w:rsidRPr="001E23F1">
        <w:rPr>
          <w:kern w:val="2"/>
          <w:sz w:val="22"/>
        </w:rPr>
        <w:t xml:space="preserve"> the </w:t>
      </w:r>
      <w:r>
        <w:rPr>
          <w:kern w:val="2"/>
          <w:sz w:val="22"/>
        </w:rPr>
        <w:t xml:space="preserve">associated </w:t>
      </w:r>
      <w:r w:rsidRPr="001E23F1">
        <w:rPr>
          <w:kern w:val="2"/>
          <w:sz w:val="22"/>
        </w:rPr>
        <w:t xml:space="preserve">PUR occasions. </w:t>
      </w:r>
    </w:p>
    <w:p w14:paraId="44222105" w14:textId="77777777" w:rsidR="004D1304" w:rsidRPr="0063526D" w:rsidRDefault="004D1304" w:rsidP="004D1304">
      <w:pPr>
        <w:pStyle w:val="a5"/>
        <w:numPr>
          <w:ilvl w:val="0"/>
          <w:numId w:val="8"/>
        </w:numPr>
        <w:jc w:val="both"/>
      </w:pPr>
      <w:r>
        <w:rPr>
          <w:kern w:val="2"/>
          <w:sz w:val="22"/>
        </w:rPr>
        <w:t xml:space="preserve">FFS: </w:t>
      </w:r>
      <w:r w:rsidRPr="001E23F1">
        <w:rPr>
          <w:kern w:val="2"/>
          <w:sz w:val="22"/>
        </w:rPr>
        <w:t xml:space="preserve">the </w:t>
      </w:r>
      <w:r>
        <w:rPr>
          <w:kern w:val="2"/>
          <w:sz w:val="22"/>
        </w:rPr>
        <w:t>details to define the sub</w:t>
      </w:r>
      <w:r w:rsidRPr="001E23F1">
        <w:rPr>
          <w:kern w:val="2"/>
          <w:sz w:val="22"/>
        </w:rPr>
        <w:t>set of PUR SS windows, e.g., after skipping N PUR occasions, or every N</w:t>
      </w:r>
      <w:r w:rsidRPr="0063526D">
        <w:rPr>
          <w:kern w:val="2"/>
          <w:sz w:val="22"/>
          <w:vertAlign w:val="superscript"/>
        </w:rPr>
        <w:t>th</w:t>
      </w:r>
      <w:r w:rsidRPr="001E23F1">
        <w:rPr>
          <w:kern w:val="2"/>
          <w:sz w:val="22"/>
        </w:rPr>
        <w:t xml:space="preserve"> PUR occasion, or others.</w:t>
      </w:r>
    </w:p>
    <w:p w14:paraId="678FCF6E" w14:textId="77777777" w:rsidR="00D04292" w:rsidRDefault="00D04292" w:rsidP="00D04292">
      <w:pPr>
        <w:pStyle w:val="a5"/>
        <w:jc w:val="both"/>
        <w:rPr>
          <w:kern w:val="2"/>
          <w:sz w:val="22"/>
        </w:rPr>
      </w:pPr>
      <w:r>
        <w:rPr>
          <w:kern w:val="2"/>
          <w:sz w:val="22"/>
        </w:rPr>
        <w:t>Proposal 10</w:t>
      </w:r>
      <w:r w:rsidRPr="0021498D">
        <w:rPr>
          <w:kern w:val="2"/>
          <w:sz w:val="22"/>
        </w:rPr>
        <w:t>:</w:t>
      </w:r>
      <w:r>
        <w:rPr>
          <w:kern w:val="2"/>
          <w:sz w:val="22"/>
        </w:rPr>
        <w:t xml:space="preserve"> T</w:t>
      </w:r>
      <w:r w:rsidRPr="009270F7">
        <w:rPr>
          <w:kern w:val="2"/>
          <w:sz w:val="22"/>
        </w:rPr>
        <w:t xml:space="preserve">he </w:t>
      </w:r>
      <w:r w:rsidRPr="007D654C">
        <w:rPr>
          <w:kern w:val="2"/>
          <w:sz w:val="22"/>
        </w:rPr>
        <w:t>dedicated PUR ACK DCI</w:t>
      </w:r>
      <w:r>
        <w:rPr>
          <w:kern w:val="2"/>
          <w:sz w:val="22"/>
        </w:rPr>
        <w:t xml:space="preserve"> </w:t>
      </w:r>
      <w:r w:rsidRPr="009270F7">
        <w:rPr>
          <w:kern w:val="2"/>
          <w:sz w:val="22"/>
        </w:rPr>
        <w:t>indicate</w:t>
      </w:r>
      <w:r>
        <w:rPr>
          <w:kern w:val="2"/>
          <w:sz w:val="22"/>
        </w:rPr>
        <w:t>s</w:t>
      </w:r>
      <w:r w:rsidRPr="009270F7">
        <w:rPr>
          <w:kern w:val="2"/>
          <w:sz w:val="22"/>
        </w:rPr>
        <w:t xml:space="preserve"> whether </w:t>
      </w:r>
      <w:r>
        <w:rPr>
          <w:kern w:val="2"/>
          <w:sz w:val="22"/>
        </w:rPr>
        <w:t xml:space="preserve">or not </w:t>
      </w:r>
      <w:r w:rsidRPr="009270F7">
        <w:rPr>
          <w:kern w:val="2"/>
          <w:sz w:val="22"/>
        </w:rPr>
        <w:t>there is pending downlink data or signaling for the UE</w:t>
      </w:r>
      <w:r>
        <w:rPr>
          <w:kern w:val="2"/>
          <w:sz w:val="22"/>
        </w:rPr>
        <w:t>.</w:t>
      </w:r>
    </w:p>
    <w:p w14:paraId="13159E28" w14:textId="77777777" w:rsidR="00D04292" w:rsidRPr="00847D11" w:rsidRDefault="00D04292" w:rsidP="00D04292">
      <w:pPr>
        <w:rPr>
          <w:b/>
          <w:lang w:eastAsia="zh-CN"/>
        </w:rPr>
      </w:pPr>
      <w:r>
        <w:rPr>
          <w:rFonts w:hint="eastAsia"/>
          <w:b/>
          <w:lang w:eastAsia="zh-CN"/>
        </w:rPr>
        <w:t xml:space="preserve">Proposal </w:t>
      </w:r>
      <w:r>
        <w:rPr>
          <w:b/>
          <w:lang w:eastAsia="zh-CN"/>
        </w:rPr>
        <w:t>11</w:t>
      </w:r>
      <w:r>
        <w:rPr>
          <w:rFonts w:hint="eastAsia"/>
          <w:b/>
          <w:lang w:eastAsia="zh-CN"/>
        </w:rPr>
        <w:t xml:space="preserve">: </w:t>
      </w:r>
      <w:r>
        <w:rPr>
          <w:b/>
          <w:lang w:eastAsia="zh-CN"/>
        </w:rPr>
        <w:t xml:space="preserve">If the dedicated PUR ACK DCI indicates there would be downlink data or signaling for the UE, </w:t>
      </w:r>
      <w:r>
        <w:rPr>
          <w:rFonts w:hint="eastAsia"/>
          <w:b/>
          <w:lang w:eastAsia="zh-CN"/>
        </w:rPr>
        <w:t xml:space="preserve">the UE </w:t>
      </w:r>
      <w:r>
        <w:rPr>
          <w:b/>
          <w:lang w:eastAsia="zh-CN"/>
        </w:rPr>
        <w:t>may</w:t>
      </w:r>
      <w:r>
        <w:rPr>
          <w:rFonts w:hint="eastAsia"/>
          <w:b/>
          <w:lang w:eastAsia="zh-CN"/>
        </w:rPr>
        <w:t xml:space="preserve"> assume</w:t>
      </w:r>
      <w:r>
        <w:rPr>
          <w:b/>
          <w:lang w:eastAsia="zh-CN"/>
        </w:rPr>
        <w:t xml:space="preserve"> that</w:t>
      </w:r>
      <w:r>
        <w:rPr>
          <w:rFonts w:hint="eastAsia"/>
          <w:b/>
          <w:lang w:eastAsia="zh-CN"/>
        </w:rPr>
        <w:t xml:space="preserve"> there is no scheduling </w:t>
      </w:r>
      <w:r>
        <w:rPr>
          <w:b/>
          <w:lang w:eastAsia="zh-CN"/>
        </w:rPr>
        <w:t xml:space="preserve">in a certain time duration after the PUR resource, which can be pre-configured or indicated by the DCI. </w:t>
      </w:r>
    </w:p>
    <w:p w14:paraId="2B9A5149" w14:textId="77777777" w:rsidR="00DB107E" w:rsidRDefault="00DB107E" w:rsidP="00DB107E">
      <w:pPr>
        <w:pStyle w:val="a5"/>
        <w:jc w:val="both"/>
        <w:rPr>
          <w:kern w:val="2"/>
          <w:sz w:val="22"/>
        </w:rPr>
      </w:pPr>
      <w:r>
        <w:rPr>
          <w:kern w:val="2"/>
          <w:sz w:val="22"/>
        </w:rPr>
        <w:t>Proposal 12</w:t>
      </w:r>
      <w:r w:rsidRPr="0021498D">
        <w:rPr>
          <w:kern w:val="2"/>
          <w:sz w:val="22"/>
        </w:rPr>
        <w:t>:</w:t>
      </w:r>
      <w:r>
        <w:rPr>
          <w:kern w:val="2"/>
          <w:sz w:val="22"/>
        </w:rPr>
        <w:t xml:space="preserve"> RAN1 </w:t>
      </w:r>
      <w:r w:rsidRPr="00D344FE">
        <w:rPr>
          <w:kern w:val="2"/>
          <w:sz w:val="22"/>
        </w:rPr>
        <w:t>first consider what information shall be conveyed in the dedicated PUR ACK DCI, and then consider the detailed DCI design.</w:t>
      </w:r>
    </w:p>
    <w:p w14:paraId="5ABC63F5" w14:textId="77777777" w:rsidR="005F6AC8" w:rsidRPr="001643DC" w:rsidRDefault="005F6AC8" w:rsidP="005F6AC8">
      <w:pPr>
        <w:rPr>
          <w:b/>
          <w:noProof/>
          <w:lang w:eastAsia="zh-CN"/>
        </w:rPr>
      </w:pPr>
      <w:r w:rsidRPr="008749D0">
        <w:rPr>
          <w:rFonts w:hint="eastAsia"/>
          <w:b/>
          <w:lang w:eastAsia="zh-CN"/>
        </w:rPr>
        <w:t xml:space="preserve">Proposal </w:t>
      </w:r>
      <w:r>
        <w:rPr>
          <w:b/>
          <w:lang w:eastAsia="zh-CN"/>
        </w:rPr>
        <w:t>13</w:t>
      </w:r>
      <w:r w:rsidRPr="008749D0">
        <w:rPr>
          <w:rFonts w:hint="eastAsia"/>
          <w:b/>
          <w:lang w:eastAsia="zh-CN"/>
        </w:rPr>
        <w:t>:</w:t>
      </w:r>
      <w:r w:rsidRPr="001643DC">
        <w:rPr>
          <w:b/>
        </w:rPr>
        <w:t xml:space="preserve"> If nothing is received in </w:t>
      </w:r>
      <w:r>
        <w:rPr>
          <w:b/>
        </w:rPr>
        <w:t>the</w:t>
      </w:r>
      <w:r w:rsidRPr="001643DC">
        <w:rPr>
          <w:b/>
        </w:rPr>
        <w:t xml:space="preserve"> </w:t>
      </w:r>
      <w:r>
        <w:rPr>
          <w:b/>
        </w:rPr>
        <w:t>PUR SS window after a PUR transmission</w:t>
      </w:r>
      <w:r w:rsidRPr="001643DC">
        <w:rPr>
          <w:b/>
        </w:rPr>
        <w:t xml:space="preserve">, the UE shall consider the data transmission on </w:t>
      </w:r>
      <w:r>
        <w:rPr>
          <w:b/>
        </w:rPr>
        <w:t xml:space="preserve">the </w:t>
      </w:r>
      <w:r w:rsidRPr="001643DC">
        <w:rPr>
          <w:b/>
        </w:rPr>
        <w:t>PUR not successful and shall flush the HARQ buffer.</w:t>
      </w:r>
    </w:p>
    <w:p w14:paraId="759B8126" w14:textId="77777777" w:rsidR="00F64835" w:rsidRDefault="00F64835" w:rsidP="00F64835">
      <w:pPr>
        <w:rPr>
          <w:b/>
          <w:lang w:eastAsia="zh-CN"/>
        </w:rPr>
      </w:pPr>
      <w:r>
        <w:rPr>
          <w:b/>
          <w:lang w:eastAsia="zh-CN"/>
        </w:rPr>
        <w:t>Proposal 14</w:t>
      </w:r>
      <w:r w:rsidRPr="00BE3605">
        <w:rPr>
          <w:b/>
          <w:lang w:eastAsia="zh-CN"/>
        </w:rPr>
        <w:t>:</w:t>
      </w:r>
      <w:r>
        <w:rPr>
          <w:b/>
          <w:lang w:eastAsia="zh-CN"/>
        </w:rPr>
        <w:t xml:space="preserve"> The UL grant for retransmission of a PUR can </w:t>
      </w:r>
      <w:r w:rsidRPr="00566A63">
        <w:rPr>
          <w:b/>
          <w:lang w:eastAsia="zh-CN"/>
        </w:rPr>
        <w:t xml:space="preserve">indicate </w:t>
      </w:r>
      <w:r>
        <w:rPr>
          <w:b/>
          <w:lang w:eastAsia="zh-CN"/>
        </w:rPr>
        <w:t>either</w:t>
      </w:r>
      <w:r w:rsidRPr="00566A63">
        <w:rPr>
          <w:b/>
          <w:lang w:eastAsia="zh-CN"/>
        </w:rPr>
        <w:t xml:space="preserve"> the next PUR resource or an explicitly </w:t>
      </w:r>
      <w:r>
        <w:rPr>
          <w:b/>
          <w:lang w:eastAsia="zh-CN"/>
        </w:rPr>
        <w:t>allocated</w:t>
      </w:r>
      <w:r w:rsidRPr="00566A63">
        <w:rPr>
          <w:b/>
          <w:lang w:eastAsia="zh-CN"/>
        </w:rPr>
        <w:t xml:space="preserve"> UL resource</w:t>
      </w:r>
      <w:r>
        <w:rPr>
          <w:b/>
          <w:lang w:eastAsia="zh-CN"/>
        </w:rPr>
        <w:t xml:space="preserve"> for PUR</w:t>
      </w:r>
      <w:r w:rsidRPr="00566A63">
        <w:rPr>
          <w:b/>
          <w:lang w:eastAsia="zh-CN"/>
        </w:rPr>
        <w:t xml:space="preserve"> retransmission.</w:t>
      </w:r>
    </w:p>
    <w:p w14:paraId="063C76BB" w14:textId="2356990A" w:rsidR="002F5771" w:rsidRPr="00C86B82" w:rsidRDefault="002F5771" w:rsidP="002F5771">
      <w:pPr>
        <w:pStyle w:val="a5"/>
        <w:jc w:val="both"/>
        <w:rPr>
          <w:kern w:val="2"/>
          <w:sz w:val="22"/>
          <w:szCs w:val="22"/>
        </w:rPr>
      </w:pPr>
      <w:r w:rsidRPr="00C86B82">
        <w:rPr>
          <w:kern w:val="2"/>
          <w:sz w:val="22"/>
          <w:szCs w:val="22"/>
        </w:rPr>
        <w:t xml:space="preserve">Proposal </w:t>
      </w:r>
      <w:r>
        <w:rPr>
          <w:kern w:val="2"/>
          <w:sz w:val="22"/>
          <w:szCs w:val="22"/>
        </w:rPr>
        <w:t>15</w:t>
      </w:r>
      <w:r w:rsidRPr="00C86B82">
        <w:rPr>
          <w:kern w:val="2"/>
          <w:sz w:val="22"/>
          <w:szCs w:val="22"/>
        </w:rPr>
        <w:t xml:space="preserve">: In case of unsuccessful decoding by eNB, the UE may detect an explicit NACK DCI in the associated PUR SS window, </w:t>
      </w:r>
      <w:r w:rsidRPr="00847D11">
        <w:rPr>
          <w:kern w:val="2"/>
          <w:sz w:val="22"/>
          <w:szCs w:val="22"/>
        </w:rPr>
        <w:t xml:space="preserve">which indicates </w:t>
      </w:r>
      <w:r w:rsidRPr="00847D11">
        <w:rPr>
          <w:bCs w:val="0"/>
          <w:sz w:val="22"/>
          <w:szCs w:val="22"/>
        </w:rPr>
        <w:t>the PUR transmission fails and</w:t>
      </w:r>
      <w:r w:rsidRPr="00C86B82">
        <w:rPr>
          <w:kern w:val="2"/>
          <w:sz w:val="22"/>
          <w:szCs w:val="22"/>
        </w:rPr>
        <w:t xml:space="preserve"> </w:t>
      </w:r>
      <w:r w:rsidRPr="00847D11">
        <w:rPr>
          <w:kern w:val="2"/>
          <w:sz w:val="22"/>
          <w:szCs w:val="22"/>
        </w:rPr>
        <w:t>fallback to legacy RACH/EDT procedures</w:t>
      </w:r>
      <w:r w:rsidRPr="00847D11">
        <w:rPr>
          <w:bCs w:val="0"/>
          <w:sz w:val="22"/>
          <w:szCs w:val="22"/>
        </w:rPr>
        <w:t xml:space="preserve"> to retransmit the data</w:t>
      </w:r>
      <w:r w:rsidRPr="00847D11">
        <w:rPr>
          <w:kern w:val="2"/>
          <w:sz w:val="22"/>
          <w:szCs w:val="22"/>
        </w:rPr>
        <w:t>.</w:t>
      </w:r>
    </w:p>
    <w:p w14:paraId="5408173E" w14:textId="77777777" w:rsidR="00720128" w:rsidRDefault="00720128" w:rsidP="00720128">
      <w:pPr>
        <w:pStyle w:val="a5"/>
        <w:jc w:val="both"/>
        <w:rPr>
          <w:kern w:val="2"/>
          <w:sz w:val="22"/>
        </w:rPr>
      </w:pPr>
      <w:r>
        <w:rPr>
          <w:kern w:val="2"/>
          <w:sz w:val="22"/>
        </w:rPr>
        <w:t>Proposal 16</w:t>
      </w:r>
      <w:r w:rsidRPr="0021498D">
        <w:rPr>
          <w:kern w:val="2"/>
          <w:sz w:val="22"/>
        </w:rPr>
        <w:t>:</w:t>
      </w:r>
      <w:r>
        <w:rPr>
          <w:kern w:val="2"/>
          <w:sz w:val="22"/>
        </w:rPr>
        <w:t xml:space="preserve"> </w:t>
      </w:r>
      <w:r>
        <w:rPr>
          <w:rFonts w:hint="eastAsia"/>
          <w:kern w:val="2"/>
          <w:sz w:val="22"/>
        </w:rPr>
        <w:t>A</w:t>
      </w:r>
      <w:r w:rsidRPr="00901035">
        <w:rPr>
          <w:kern w:val="2"/>
          <w:sz w:val="22"/>
        </w:rPr>
        <w:t xml:space="preserve">fter a PUR transmission, </w:t>
      </w:r>
      <w:r>
        <w:rPr>
          <w:kern w:val="2"/>
          <w:sz w:val="22"/>
        </w:rPr>
        <w:t xml:space="preserve">when PUR SS overlaps with Paging CSS, </w:t>
      </w:r>
    </w:p>
    <w:p w14:paraId="55708C19" w14:textId="77777777" w:rsidR="00720128" w:rsidRDefault="00720128" w:rsidP="00720128">
      <w:pPr>
        <w:pStyle w:val="af0"/>
        <w:numPr>
          <w:ilvl w:val="0"/>
          <w:numId w:val="8"/>
        </w:numPr>
        <w:ind w:firstLineChars="0"/>
        <w:rPr>
          <w:b/>
          <w:lang w:eastAsia="zh-CN"/>
        </w:rPr>
      </w:pPr>
      <w:r w:rsidRPr="0063526D">
        <w:rPr>
          <w:b/>
          <w:lang w:eastAsia="zh-CN"/>
        </w:rPr>
        <w:t>For a UE</w:t>
      </w:r>
      <w:r>
        <w:rPr>
          <w:b/>
          <w:lang w:eastAsia="zh-CN"/>
        </w:rPr>
        <w:t xml:space="preserve"> operated only in </w:t>
      </w:r>
      <w:r w:rsidRPr="0063526D">
        <w:rPr>
          <w:b/>
          <w:lang w:eastAsia="zh-CN"/>
        </w:rPr>
        <w:t>DRX mode, the UE prioritize</w:t>
      </w:r>
      <w:r>
        <w:rPr>
          <w:b/>
          <w:lang w:eastAsia="zh-CN"/>
        </w:rPr>
        <w:t>s</w:t>
      </w:r>
      <w:r w:rsidRPr="0063526D">
        <w:rPr>
          <w:b/>
          <w:lang w:eastAsia="zh-CN"/>
        </w:rPr>
        <w:t xml:space="preserve"> PUR SS</w:t>
      </w:r>
    </w:p>
    <w:p w14:paraId="59BB8E78" w14:textId="77777777" w:rsidR="00720128" w:rsidRPr="001643DC" w:rsidRDefault="00720128" w:rsidP="00720128">
      <w:pPr>
        <w:pStyle w:val="af0"/>
        <w:numPr>
          <w:ilvl w:val="0"/>
          <w:numId w:val="8"/>
        </w:numPr>
        <w:ind w:firstLineChars="0"/>
        <w:rPr>
          <w:b/>
          <w:lang w:eastAsia="zh-CN"/>
        </w:rPr>
      </w:pPr>
      <w:r w:rsidRPr="001643DC">
        <w:rPr>
          <w:b/>
          <w:lang w:eastAsia="zh-CN"/>
        </w:rPr>
        <w:t xml:space="preserve">For a UE </w:t>
      </w:r>
      <w:r>
        <w:rPr>
          <w:b/>
          <w:lang w:eastAsia="zh-CN"/>
        </w:rPr>
        <w:t xml:space="preserve">operated </w:t>
      </w:r>
      <w:r w:rsidRPr="001643DC">
        <w:rPr>
          <w:b/>
          <w:lang w:eastAsia="zh-CN"/>
        </w:rPr>
        <w:t xml:space="preserve">in </w:t>
      </w:r>
      <w:r>
        <w:rPr>
          <w:b/>
          <w:lang w:eastAsia="zh-CN"/>
        </w:rPr>
        <w:t>e</w:t>
      </w:r>
      <w:r w:rsidRPr="001643DC">
        <w:rPr>
          <w:b/>
          <w:lang w:eastAsia="zh-CN"/>
        </w:rPr>
        <w:t>DRX mode, the UE prioritize</w:t>
      </w:r>
      <w:r>
        <w:rPr>
          <w:b/>
          <w:lang w:eastAsia="zh-CN"/>
        </w:rPr>
        <w:t>s</w:t>
      </w:r>
      <w:r w:rsidRPr="001643DC">
        <w:rPr>
          <w:b/>
          <w:lang w:eastAsia="zh-CN"/>
        </w:rPr>
        <w:t xml:space="preserve"> </w:t>
      </w:r>
      <w:r>
        <w:rPr>
          <w:b/>
          <w:lang w:eastAsia="zh-CN"/>
        </w:rPr>
        <w:t>Paging</w:t>
      </w:r>
      <w:r w:rsidRPr="001643DC">
        <w:rPr>
          <w:b/>
          <w:lang w:eastAsia="zh-CN"/>
        </w:rPr>
        <w:t xml:space="preserve"> SS</w:t>
      </w:r>
    </w:p>
    <w:p w14:paraId="3C86B3C6" w14:textId="77777777" w:rsidR="004C16CA" w:rsidRDefault="004C16CA" w:rsidP="004C16CA">
      <w:pPr>
        <w:pStyle w:val="a5"/>
        <w:jc w:val="both"/>
        <w:rPr>
          <w:kern w:val="2"/>
          <w:sz w:val="22"/>
        </w:rPr>
      </w:pPr>
      <w:r>
        <w:rPr>
          <w:kern w:val="2"/>
          <w:sz w:val="22"/>
        </w:rPr>
        <w:t>Proposal 17</w:t>
      </w:r>
      <w:r w:rsidRPr="0021498D">
        <w:rPr>
          <w:kern w:val="2"/>
          <w:sz w:val="22"/>
        </w:rPr>
        <w:t>:</w:t>
      </w:r>
      <w:r>
        <w:rPr>
          <w:kern w:val="2"/>
          <w:sz w:val="22"/>
        </w:rPr>
        <w:t xml:space="preserve"> T</w:t>
      </w:r>
      <w:r w:rsidRPr="002536FF">
        <w:rPr>
          <w:kern w:val="2"/>
          <w:sz w:val="22"/>
        </w:rPr>
        <w:t>he power for PUR transmission is calculated based on path loss regardless of the repetition number.</w:t>
      </w:r>
    </w:p>
    <w:p w14:paraId="50FFD232" w14:textId="77777777" w:rsidR="00F43D33" w:rsidRDefault="00F43D33" w:rsidP="00F43D33">
      <w:pPr>
        <w:pStyle w:val="a5"/>
        <w:jc w:val="both"/>
        <w:rPr>
          <w:kern w:val="2"/>
          <w:sz w:val="22"/>
        </w:rPr>
      </w:pPr>
      <w:r>
        <w:rPr>
          <w:kern w:val="2"/>
          <w:sz w:val="22"/>
        </w:rPr>
        <w:t>Proposal 18</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3DBCAB6D" w14:textId="77777777" w:rsidR="00F830A2" w:rsidRDefault="00F830A2" w:rsidP="00F830A2">
      <w:pPr>
        <w:rPr>
          <w:b/>
          <w:kern w:val="2"/>
        </w:rPr>
      </w:pPr>
      <w:r>
        <w:rPr>
          <w:rFonts w:hint="eastAsia"/>
          <w:b/>
          <w:kern w:val="2"/>
          <w:lang w:eastAsia="zh-CN"/>
        </w:rPr>
        <w:t>Proposal</w:t>
      </w:r>
      <w:r>
        <w:rPr>
          <w:b/>
          <w:kern w:val="2"/>
          <w:lang w:eastAsia="zh-CN"/>
        </w:rPr>
        <w:t xml:space="preserve"> 19</w:t>
      </w:r>
      <w:r>
        <w:rPr>
          <w:rFonts w:hint="eastAsia"/>
          <w:b/>
          <w:kern w:val="2"/>
          <w:lang w:eastAsia="zh-CN"/>
        </w:rPr>
        <w:t>:</w:t>
      </w:r>
      <w:r>
        <w:rPr>
          <w:b/>
          <w:kern w:val="2"/>
          <w:lang w:eastAsia="zh-CN"/>
        </w:rPr>
        <w:t xml:space="preserve"> Support </w:t>
      </w:r>
      <w:r w:rsidRPr="008834FC">
        <w:rPr>
          <w:b/>
          <w:kern w:val="2"/>
          <w:lang w:eastAsia="zh-CN"/>
        </w:rPr>
        <w:t xml:space="preserve">UE-specific </w:t>
      </w:r>
      <w:r>
        <w:rPr>
          <w:b/>
          <w:kern w:val="2"/>
          <w:lang w:eastAsia="zh-CN"/>
        </w:rPr>
        <w:t xml:space="preserve">orthogonal </w:t>
      </w:r>
      <w:r w:rsidRPr="008834FC">
        <w:rPr>
          <w:b/>
          <w:kern w:val="2"/>
          <w:lang w:eastAsia="zh-CN"/>
        </w:rPr>
        <w:t xml:space="preserve">DMRS </w:t>
      </w:r>
      <w:r>
        <w:rPr>
          <w:b/>
          <w:kern w:val="2"/>
          <w:lang w:eastAsia="zh-CN"/>
        </w:rPr>
        <w:t xml:space="preserve">for NPUSCH transmission in PUR to enable MU-MIMO based </w:t>
      </w:r>
      <w:r w:rsidRPr="008834FC">
        <w:rPr>
          <w:b/>
          <w:kern w:val="2"/>
          <w:lang w:eastAsia="zh-CN"/>
        </w:rPr>
        <w:t xml:space="preserve">CFS PUR </w:t>
      </w:r>
      <w:r>
        <w:rPr>
          <w:b/>
          <w:kern w:val="2"/>
          <w:lang w:eastAsia="zh-CN"/>
        </w:rPr>
        <w:t>in Rel-16 NB-IoT</w:t>
      </w:r>
      <w:r w:rsidRPr="008834FC">
        <w:rPr>
          <w:b/>
          <w:kern w:val="2"/>
          <w:lang w:eastAsia="zh-CN"/>
        </w:rPr>
        <w:t>.</w:t>
      </w:r>
    </w:p>
    <w:p w14:paraId="0132131A" w14:textId="77777777" w:rsidR="00D54BBA" w:rsidRPr="00B23594" w:rsidRDefault="00D54BBA" w:rsidP="00F57169">
      <w:pPr>
        <w:rPr>
          <w:highlight w:val="yellow"/>
          <w:lang w:eastAsia="zh-CN"/>
        </w:rPr>
      </w:pPr>
    </w:p>
    <w:p w14:paraId="67F529C6" w14:textId="77777777" w:rsidR="00C87417" w:rsidRPr="00847D11" w:rsidRDefault="00C87417" w:rsidP="00C87417">
      <w:pPr>
        <w:pStyle w:val="a5"/>
        <w:jc w:val="both"/>
        <w:rPr>
          <w:bCs w:val="0"/>
          <w:sz w:val="22"/>
          <w:szCs w:val="22"/>
        </w:rPr>
      </w:pPr>
      <w:r w:rsidRPr="00B7055B">
        <w:rPr>
          <w:kern w:val="2"/>
          <w:sz w:val="22"/>
          <w:szCs w:val="22"/>
        </w:rPr>
        <w:t>Observation 1: If there is no mechanism to notify the eNB of unused PUR, the eNB needs to do blind decoding on the PUR resources to find out whether the UE skips PUR or not. This wastes eNB power consumption.</w:t>
      </w:r>
    </w:p>
    <w:p w14:paraId="4350928E" w14:textId="77777777" w:rsidR="00C87417" w:rsidRPr="00B7055B" w:rsidRDefault="00C87417" w:rsidP="00C87417">
      <w:pPr>
        <w:pStyle w:val="a5"/>
        <w:jc w:val="both"/>
        <w:rPr>
          <w:kern w:val="2"/>
          <w:sz w:val="22"/>
          <w:szCs w:val="22"/>
        </w:rPr>
      </w:pPr>
      <w:r w:rsidRPr="00B7055B">
        <w:rPr>
          <w:kern w:val="2"/>
          <w:sz w:val="22"/>
          <w:szCs w:val="22"/>
        </w:rPr>
        <w:t xml:space="preserve">Observation 2: The eNB cannot allocate the PUR to other UEs, and therefore wastes UL resource </w:t>
      </w:r>
      <w:r w:rsidRPr="00847D11">
        <w:rPr>
          <w:bCs w:val="0"/>
          <w:sz w:val="22"/>
          <w:szCs w:val="22"/>
        </w:rPr>
        <w:t>if no mechanism is supported to enable UE to notify the eNB of unused PUR</w:t>
      </w:r>
      <w:r>
        <w:rPr>
          <w:bCs w:val="0"/>
          <w:sz w:val="22"/>
          <w:szCs w:val="22"/>
        </w:rPr>
        <w:t>.</w:t>
      </w:r>
    </w:p>
    <w:p w14:paraId="155AF6B3" w14:textId="77777777" w:rsidR="00EE012D" w:rsidRPr="007D13E7" w:rsidRDefault="00EE012D" w:rsidP="00EE012D">
      <w:pPr>
        <w:pStyle w:val="a5"/>
        <w:jc w:val="both"/>
        <w:rPr>
          <w:kern w:val="2"/>
          <w:sz w:val="22"/>
          <w:szCs w:val="22"/>
        </w:rPr>
      </w:pPr>
      <w:r w:rsidRPr="007D13E7">
        <w:rPr>
          <w:kern w:val="2"/>
          <w:sz w:val="22"/>
          <w:szCs w:val="22"/>
        </w:rPr>
        <w:t xml:space="preserve">Observation 3: </w:t>
      </w:r>
      <w:r w:rsidRPr="00847D11">
        <w:rPr>
          <w:sz w:val="22"/>
          <w:szCs w:val="22"/>
        </w:rPr>
        <w:t>The power consumption overhead and wasting of the unused PUR cannot be resolved</w:t>
      </w:r>
      <w:r w:rsidRPr="007D13E7">
        <w:rPr>
          <w:kern w:val="2"/>
          <w:sz w:val="22"/>
          <w:szCs w:val="22"/>
        </w:rPr>
        <w:t xml:space="preserve"> considering a long duration of UL signals needs to be accumulated for DMRS detection for NPUSCH format</w:t>
      </w:r>
      <w:r>
        <w:rPr>
          <w:kern w:val="2"/>
          <w:sz w:val="22"/>
          <w:szCs w:val="22"/>
        </w:rPr>
        <w:t xml:space="preserve"> </w:t>
      </w:r>
      <w:r w:rsidRPr="007D13E7">
        <w:rPr>
          <w:kern w:val="2"/>
          <w:sz w:val="22"/>
          <w:szCs w:val="22"/>
        </w:rPr>
        <w:t>1.</w:t>
      </w:r>
    </w:p>
    <w:p w14:paraId="43127731" w14:textId="7A160F04" w:rsidR="00313E39" w:rsidRDefault="00313E39" w:rsidP="00313E39">
      <w:pPr>
        <w:pStyle w:val="a5"/>
        <w:jc w:val="both"/>
        <w:rPr>
          <w:bCs w:val="0"/>
        </w:rPr>
      </w:pPr>
      <w:r>
        <w:rPr>
          <w:kern w:val="2"/>
          <w:sz w:val="22"/>
        </w:rPr>
        <w:t>Observation 4</w:t>
      </w:r>
      <w:r w:rsidRPr="0021498D">
        <w:rPr>
          <w:kern w:val="2"/>
          <w:sz w:val="22"/>
        </w:rPr>
        <w:t xml:space="preserve">: </w:t>
      </w:r>
      <w:r>
        <w:rPr>
          <w:kern w:val="2"/>
          <w:sz w:val="22"/>
        </w:rPr>
        <w:t xml:space="preserve">If </w:t>
      </w:r>
      <w:r w:rsidRPr="007823DB">
        <w:rPr>
          <w:kern w:val="2"/>
          <w:sz w:val="22"/>
        </w:rPr>
        <w:t>the UE send</w:t>
      </w:r>
      <w:r>
        <w:rPr>
          <w:kern w:val="2"/>
          <w:sz w:val="22"/>
        </w:rPr>
        <w:t>s</w:t>
      </w:r>
      <w:r w:rsidRPr="007823DB">
        <w:rPr>
          <w:kern w:val="2"/>
          <w:sz w:val="22"/>
        </w:rPr>
        <w:t xml:space="preserve"> </w:t>
      </w:r>
      <w:r>
        <w:rPr>
          <w:kern w:val="2"/>
          <w:sz w:val="22"/>
        </w:rPr>
        <w:t xml:space="preserve">an indication signal, which is </w:t>
      </w:r>
      <w:r w:rsidRPr="007823DB">
        <w:rPr>
          <w:kern w:val="2"/>
          <w:sz w:val="22"/>
        </w:rPr>
        <w:t>highly detectable</w:t>
      </w:r>
      <w:r>
        <w:rPr>
          <w:kern w:val="2"/>
          <w:sz w:val="22"/>
        </w:rPr>
        <w:t>,</w:t>
      </w:r>
      <w:r w:rsidRPr="007823DB">
        <w:rPr>
          <w:kern w:val="2"/>
          <w:sz w:val="22"/>
        </w:rPr>
        <w:t xml:space="preserve"> at the head of the PUR to notify the eNB of unused PUR</w:t>
      </w:r>
      <w:r>
        <w:rPr>
          <w:kern w:val="2"/>
          <w:sz w:val="22"/>
        </w:rPr>
        <w:t xml:space="preserve">, the eNB can </w:t>
      </w:r>
      <w:r w:rsidRPr="007823DB">
        <w:rPr>
          <w:kern w:val="2"/>
          <w:sz w:val="22"/>
        </w:rPr>
        <w:t xml:space="preserve">know the UE skips PUR, then the eNB can stop blind decoding UL </w:t>
      </w:r>
      <w:r>
        <w:rPr>
          <w:kern w:val="2"/>
          <w:sz w:val="22"/>
        </w:rPr>
        <w:t>signals</w:t>
      </w:r>
      <w:r w:rsidRPr="007823DB">
        <w:rPr>
          <w:kern w:val="2"/>
          <w:sz w:val="22"/>
        </w:rPr>
        <w:t xml:space="preserve"> on PUR, thus reducing eNB power consumption. Moreover, the eNB can allocate the remaining part of PUR to other UEs, thus reducing waste of UL resource.</w:t>
      </w:r>
    </w:p>
    <w:p w14:paraId="54B709FF" w14:textId="77777777" w:rsidR="0080659D" w:rsidRDefault="0080659D" w:rsidP="0080659D">
      <w:pPr>
        <w:pStyle w:val="a5"/>
        <w:jc w:val="both"/>
        <w:rPr>
          <w:kern w:val="2"/>
          <w:sz w:val="22"/>
        </w:rPr>
      </w:pPr>
      <w:r>
        <w:rPr>
          <w:kern w:val="2"/>
          <w:sz w:val="22"/>
        </w:rPr>
        <w:t>Observation 5</w:t>
      </w:r>
      <w:r w:rsidRPr="0021498D">
        <w:rPr>
          <w:kern w:val="2"/>
          <w:sz w:val="22"/>
        </w:rPr>
        <w:t>:</w:t>
      </w:r>
      <w:r>
        <w:rPr>
          <w:kern w:val="2"/>
          <w:sz w:val="22"/>
        </w:rPr>
        <w:t xml:space="preserve"> There is no way for eNB to </w:t>
      </w:r>
      <w:r w:rsidRPr="00024322">
        <w:rPr>
          <w:kern w:val="2"/>
          <w:sz w:val="22"/>
        </w:rPr>
        <w:t>send PUR reconfiguration (e.g., change PUR periodicity) or PUR release indications</w:t>
      </w:r>
      <w:r>
        <w:rPr>
          <w:kern w:val="2"/>
          <w:sz w:val="22"/>
        </w:rPr>
        <w:t>, which causes UL resource waste, when</w:t>
      </w:r>
      <w:r w:rsidRPr="00024322">
        <w:rPr>
          <w:kern w:val="2"/>
          <w:sz w:val="22"/>
        </w:rPr>
        <w:t xml:space="preserve"> the UE always skips UL transmissions and </w:t>
      </w:r>
      <w:r>
        <w:rPr>
          <w:kern w:val="2"/>
          <w:sz w:val="22"/>
        </w:rPr>
        <w:t xml:space="preserve">if </w:t>
      </w:r>
      <w:r w:rsidRPr="00024322">
        <w:rPr>
          <w:kern w:val="2"/>
          <w:sz w:val="22"/>
        </w:rPr>
        <w:t>the NPDCCH</w:t>
      </w:r>
      <w:r>
        <w:rPr>
          <w:kern w:val="2"/>
          <w:sz w:val="22"/>
        </w:rPr>
        <w:t xml:space="preserve"> is not monitored after a skipped PUR</w:t>
      </w:r>
      <w:r w:rsidRPr="00024322">
        <w:rPr>
          <w:kern w:val="2"/>
          <w:sz w:val="22"/>
        </w:rPr>
        <w:t>.</w:t>
      </w:r>
    </w:p>
    <w:p w14:paraId="0D075854" w14:textId="77777777" w:rsidR="0080659D" w:rsidRDefault="0080659D" w:rsidP="0080659D">
      <w:pPr>
        <w:pStyle w:val="a5"/>
        <w:jc w:val="both"/>
        <w:rPr>
          <w:kern w:val="2"/>
          <w:sz w:val="22"/>
        </w:rPr>
      </w:pPr>
      <w:r>
        <w:rPr>
          <w:kern w:val="2"/>
          <w:sz w:val="22"/>
        </w:rPr>
        <w:t>Observation 6</w:t>
      </w:r>
      <w:r w:rsidRPr="0021498D">
        <w:rPr>
          <w:kern w:val="2"/>
          <w:sz w:val="22"/>
        </w:rPr>
        <w:t>:</w:t>
      </w:r>
      <w:r>
        <w:rPr>
          <w:kern w:val="2"/>
          <w:sz w:val="22"/>
        </w:rPr>
        <w:t xml:space="preserve"> I</w:t>
      </w:r>
      <w:r w:rsidRPr="00024322">
        <w:rPr>
          <w:kern w:val="2"/>
          <w:sz w:val="22"/>
        </w:rPr>
        <w:t xml:space="preserve">f </w:t>
      </w:r>
      <w:r w:rsidRPr="00E90F62">
        <w:rPr>
          <w:kern w:val="2"/>
          <w:sz w:val="22"/>
        </w:rPr>
        <w:t xml:space="preserve">the UE monitors NPDCCH after every </w:t>
      </w:r>
      <w:r>
        <w:rPr>
          <w:kern w:val="2"/>
          <w:sz w:val="22"/>
        </w:rPr>
        <w:t xml:space="preserve">skipped </w:t>
      </w:r>
      <w:r w:rsidRPr="00E90F62">
        <w:rPr>
          <w:kern w:val="2"/>
          <w:sz w:val="22"/>
        </w:rPr>
        <w:t xml:space="preserve">PUR occasion, the UE power consumption </w:t>
      </w:r>
      <w:r>
        <w:rPr>
          <w:kern w:val="2"/>
          <w:sz w:val="22"/>
        </w:rPr>
        <w:t>would be</w:t>
      </w:r>
      <w:r w:rsidRPr="00E90F62">
        <w:rPr>
          <w:kern w:val="2"/>
          <w:sz w:val="22"/>
        </w:rPr>
        <w:t xml:space="preserve"> </w:t>
      </w:r>
      <w:r>
        <w:rPr>
          <w:kern w:val="2"/>
          <w:sz w:val="22"/>
        </w:rPr>
        <w:t>unacceptable</w:t>
      </w:r>
      <w:r w:rsidRPr="00E90F62">
        <w:rPr>
          <w:kern w:val="2"/>
          <w:sz w:val="22"/>
        </w:rPr>
        <w:t>.</w:t>
      </w:r>
    </w:p>
    <w:p w14:paraId="4EF1A28A" w14:textId="77777777" w:rsidR="00EF59F7" w:rsidRPr="005B1CE2" w:rsidRDefault="00EF59F7" w:rsidP="00EF59F7">
      <w:pPr>
        <w:pStyle w:val="a5"/>
        <w:ind w:left="110" w:hangingChars="50" w:hanging="110"/>
        <w:jc w:val="both"/>
        <w:rPr>
          <w:kern w:val="2"/>
          <w:sz w:val="22"/>
          <w:szCs w:val="22"/>
        </w:rPr>
      </w:pPr>
      <w:r w:rsidRPr="005B1CE2">
        <w:rPr>
          <w:kern w:val="2"/>
          <w:sz w:val="22"/>
          <w:szCs w:val="22"/>
        </w:rPr>
        <w:t xml:space="preserve">Observation </w:t>
      </w:r>
      <w:r>
        <w:rPr>
          <w:kern w:val="2"/>
          <w:sz w:val="22"/>
          <w:szCs w:val="22"/>
        </w:rPr>
        <w:t>7</w:t>
      </w:r>
      <w:r w:rsidRPr="008749D0">
        <w:rPr>
          <w:kern w:val="2"/>
          <w:sz w:val="22"/>
          <w:szCs w:val="22"/>
        </w:rPr>
        <w:t>:</w:t>
      </w:r>
      <w:r w:rsidRPr="009B7EBE">
        <w:rPr>
          <w:kern w:val="2"/>
          <w:sz w:val="22"/>
          <w:szCs w:val="22"/>
        </w:rPr>
        <w:t xml:space="preserve"> Based on </w:t>
      </w:r>
      <w:r w:rsidRPr="00FD75E8">
        <w:rPr>
          <w:rFonts w:hint="eastAsia"/>
          <w:kern w:val="2"/>
          <w:sz w:val="22"/>
          <w:szCs w:val="22"/>
        </w:rPr>
        <w:t>RAN2</w:t>
      </w:r>
      <w:r w:rsidRPr="00A25FD0">
        <w:rPr>
          <w:kern w:val="2"/>
          <w:sz w:val="22"/>
          <w:szCs w:val="22"/>
        </w:rPr>
        <w:t>’</w:t>
      </w:r>
      <w:r w:rsidRPr="00A25FD0">
        <w:rPr>
          <w:rFonts w:hint="eastAsia"/>
          <w:kern w:val="2"/>
          <w:sz w:val="22"/>
          <w:szCs w:val="22"/>
        </w:rPr>
        <w:t>s</w:t>
      </w:r>
      <w:r w:rsidRPr="00A25FD0">
        <w:rPr>
          <w:kern w:val="2"/>
          <w:sz w:val="22"/>
          <w:szCs w:val="22"/>
        </w:rPr>
        <w:t xml:space="preserve"> LS, </w:t>
      </w:r>
      <w:r w:rsidRPr="00AE7A7E">
        <w:rPr>
          <w:kern w:val="2"/>
          <w:sz w:val="22"/>
          <w:szCs w:val="22"/>
        </w:rPr>
        <w:t>after data transmission on PUR</w:t>
      </w:r>
      <w:r>
        <w:rPr>
          <w:kern w:val="2"/>
          <w:sz w:val="22"/>
          <w:szCs w:val="22"/>
        </w:rPr>
        <w:t>,</w:t>
      </w:r>
    </w:p>
    <w:p w14:paraId="26F572FB" w14:textId="77777777" w:rsidR="00EF59F7" w:rsidRPr="009B7EBE" w:rsidRDefault="00EF59F7" w:rsidP="00EF59F7">
      <w:pPr>
        <w:pStyle w:val="a5"/>
        <w:numPr>
          <w:ilvl w:val="0"/>
          <w:numId w:val="8"/>
        </w:numPr>
        <w:jc w:val="both"/>
        <w:rPr>
          <w:kern w:val="2"/>
          <w:sz w:val="22"/>
          <w:szCs w:val="22"/>
        </w:rPr>
      </w:pPr>
      <w:r>
        <w:rPr>
          <w:kern w:val="2"/>
          <w:sz w:val="22"/>
          <w:szCs w:val="22"/>
        </w:rPr>
        <w:t>W</w:t>
      </w:r>
      <w:r w:rsidRPr="005B1CE2">
        <w:rPr>
          <w:kern w:val="2"/>
          <w:sz w:val="22"/>
          <w:szCs w:val="22"/>
        </w:rPr>
        <w:t xml:space="preserve">hen there is no pending downlink data or signaling, the eNB </w:t>
      </w:r>
      <w:r>
        <w:rPr>
          <w:kern w:val="2"/>
          <w:sz w:val="22"/>
          <w:szCs w:val="22"/>
        </w:rPr>
        <w:t>may</w:t>
      </w:r>
      <w:r w:rsidRPr="005B1CE2">
        <w:rPr>
          <w:kern w:val="2"/>
          <w:sz w:val="22"/>
          <w:szCs w:val="22"/>
        </w:rPr>
        <w:t xml:space="preserve"> send L1 signaling or RRC response message to acknowl</w:t>
      </w:r>
      <w:r w:rsidRPr="008749D0">
        <w:rPr>
          <w:kern w:val="2"/>
          <w:sz w:val="22"/>
          <w:szCs w:val="22"/>
        </w:rPr>
        <w:t xml:space="preserve">edge; </w:t>
      </w:r>
    </w:p>
    <w:p w14:paraId="3148E1C6" w14:textId="77777777" w:rsidR="00EF59F7" w:rsidRPr="008749D0" w:rsidRDefault="00EF59F7" w:rsidP="00EF59F7">
      <w:pPr>
        <w:pStyle w:val="a5"/>
        <w:numPr>
          <w:ilvl w:val="0"/>
          <w:numId w:val="8"/>
        </w:numPr>
        <w:jc w:val="both"/>
        <w:rPr>
          <w:kern w:val="2"/>
          <w:sz w:val="22"/>
          <w:szCs w:val="22"/>
        </w:rPr>
      </w:pPr>
      <w:r>
        <w:rPr>
          <w:kern w:val="2"/>
          <w:sz w:val="22"/>
          <w:szCs w:val="22"/>
        </w:rPr>
        <w:t>O</w:t>
      </w:r>
      <w:r w:rsidRPr="005B1CE2">
        <w:rPr>
          <w:kern w:val="2"/>
          <w:sz w:val="22"/>
          <w:szCs w:val="22"/>
        </w:rPr>
        <w:t>therwise, the eNB can only send RRC response message to acknowledge.</w:t>
      </w:r>
    </w:p>
    <w:p w14:paraId="473629B0" w14:textId="77777777" w:rsidR="00462B1B" w:rsidRPr="002938C9" w:rsidRDefault="00462B1B" w:rsidP="00462B1B">
      <w:pPr>
        <w:pStyle w:val="a5"/>
        <w:jc w:val="both"/>
        <w:rPr>
          <w:kern w:val="2"/>
          <w:sz w:val="22"/>
        </w:rPr>
      </w:pPr>
      <w:r>
        <w:rPr>
          <w:kern w:val="2"/>
          <w:sz w:val="22"/>
        </w:rPr>
        <w:t>Observation 8</w:t>
      </w:r>
      <w:r w:rsidRPr="0021498D">
        <w:rPr>
          <w:kern w:val="2"/>
          <w:sz w:val="22"/>
        </w:rPr>
        <w:t>:</w:t>
      </w:r>
      <w:r>
        <w:rPr>
          <w:kern w:val="2"/>
          <w:sz w:val="22"/>
        </w:rPr>
        <w:t xml:space="preserve"> W</w:t>
      </w:r>
      <w:r w:rsidRPr="00001F5F">
        <w:rPr>
          <w:rFonts w:hint="eastAsia"/>
          <w:kern w:val="2"/>
          <w:sz w:val="22"/>
        </w:rPr>
        <w:t>hen there is no application layer feedback</w:t>
      </w:r>
      <w:r>
        <w:rPr>
          <w:kern w:val="2"/>
          <w:sz w:val="22"/>
        </w:rPr>
        <w:t xml:space="preserve"> for PUR transmission</w:t>
      </w:r>
      <w:r w:rsidRPr="00001F5F">
        <w:rPr>
          <w:rFonts w:hint="eastAsia"/>
          <w:kern w:val="2"/>
          <w:sz w:val="22"/>
        </w:rPr>
        <w:t xml:space="preserve">, the </w:t>
      </w:r>
      <w:r w:rsidRPr="00A163BD">
        <w:rPr>
          <w:kern w:val="2"/>
          <w:sz w:val="22"/>
        </w:rPr>
        <w:t xml:space="preserve">time duration of the communication </w:t>
      </w:r>
      <w:r w:rsidRPr="00001F5F">
        <w:rPr>
          <w:rFonts w:hint="eastAsia"/>
          <w:kern w:val="2"/>
          <w:sz w:val="22"/>
        </w:rPr>
        <w:t>between eNB and MME/S-GW is sm</w:t>
      </w:r>
      <w:r w:rsidRPr="00001F5F">
        <w:rPr>
          <w:kern w:val="2"/>
          <w:sz w:val="22"/>
        </w:rPr>
        <w:t xml:space="preserve">all, i.e., about 20 ms; otherwise, the </w:t>
      </w:r>
      <w:r w:rsidRPr="00677B89">
        <w:rPr>
          <w:kern w:val="2"/>
          <w:sz w:val="22"/>
        </w:rPr>
        <w:t xml:space="preserve">time duration </w:t>
      </w:r>
      <w:r w:rsidRPr="00001F5F">
        <w:rPr>
          <w:kern w:val="2"/>
          <w:sz w:val="22"/>
        </w:rPr>
        <w:t>can be very large, i.e., about 1~10 seconds.</w:t>
      </w:r>
    </w:p>
    <w:p w14:paraId="03EA2872" w14:textId="77777777" w:rsidR="00462B1B" w:rsidRPr="002938C9" w:rsidRDefault="00462B1B" w:rsidP="00462B1B">
      <w:pPr>
        <w:pStyle w:val="a5"/>
        <w:jc w:val="both"/>
        <w:rPr>
          <w:kern w:val="2"/>
          <w:sz w:val="22"/>
        </w:rPr>
      </w:pPr>
      <w:r>
        <w:rPr>
          <w:kern w:val="2"/>
          <w:sz w:val="22"/>
        </w:rPr>
        <w:t>Observation 9</w:t>
      </w:r>
      <w:r w:rsidRPr="0021498D">
        <w:rPr>
          <w:kern w:val="2"/>
          <w:sz w:val="22"/>
        </w:rPr>
        <w:t>:</w:t>
      </w:r>
      <w:r>
        <w:rPr>
          <w:kern w:val="2"/>
          <w:sz w:val="22"/>
        </w:rPr>
        <w:t xml:space="preserve"> W</w:t>
      </w:r>
      <w:r w:rsidRPr="00F303B4">
        <w:rPr>
          <w:kern w:val="2"/>
          <w:sz w:val="22"/>
        </w:rPr>
        <w:t xml:space="preserve">hen there is application layer feedback, </w:t>
      </w:r>
      <w:r>
        <w:rPr>
          <w:kern w:val="2"/>
          <w:sz w:val="22"/>
        </w:rPr>
        <w:t>the UE may consume too much power to monitor</w:t>
      </w:r>
      <w:r w:rsidRPr="00F303B4">
        <w:rPr>
          <w:kern w:val="2"/>
          <w:sz w:val="22"/>
        </w:rPr>
        <w:t xml:space="preserve"> the PUR search space </w:t>
      </w:r>
      <w:r>
        <w:rPr>
          <w:kern w:val="2"/>
          <w:sz w:val="22"/>
        </w:rPr>
        <w:t xml:space="preserve">set in the PUR SS window </w:t>
      </w:r>
      <w:r w:rsidRPr="00F303B4">
        <w:rPr>
          <w:kern w:val="2"/>
          <w:sz w:val="22"/>
        </w:rPr>
        <w:t>for about 1~10 seconds.</w:t>
      </w:r>
    </w:p>
    <w:p w14:paraId="05157B53" w14:textId="77777777" w:rsidR="00926EB5" w:rsidRDefault="00926EB5" w:rsidP="00926EB5">
      <w:pPr>
        <w:pStyle w:val="a5"/>
        <w:jc w:val="both"/>
        <w:rPr>
          <w:kern w:val="2"/>
          <w:sz w:val="22"/>
        </w:rPr>
      </w:pPr>
      <w:r>
        <w:rPr>
          <w:kern w:val="2"/>
          <w:sz w:val="22"/>
        </w:rPr>
        <w:t>Observation 10</w:t>
      </w:r>
      <w:r w:rsidRPr="0021498D">
        <w:rPr>
          <w:kern w:val="2"/>
          <w:sz w:val="22"/>
        </w:rPr>
        <w:t>:</w:t>
      </w:r>
      <w:r>
        <w:rPr>
          <w:kern w:val="2"/>
          <w:sz w:val="22"/>
        </w:rPr>
        <w:t xml:space="preserve"> It is beneficial to allow UE to use the next PUR resource for PUR retransmission with respective to more efficient UL resource usage.</w:t>
      </w:r>
    </w:p>
    <w:p w14:paraId="64BE5556" w14:textId="77777777" w:rsidR="006C0465" w:rsidRPr="00751077" w:rsidRDefault="006C0465" w:rsidP="006C0465">
      <w:pPr>
        <w:pStyle w:val="a5"/>
        <w:jc w:val="both"/>
        <w:rPr>
          <w:kern w:val="2"/>
          <w:sz w:val="22"/>
          <w:szCs w:val="22"/>
        </w:rPr>
      </w:pPr>
      <w:r w:rsidRPr="00751077">
        <w:rPr>
          <w:kern w:val="2"/>
          <w:sz w:val="22"/>
          <w:szCs w:val="22"/>
        </w:rPr>
        <w:t>Observation 11: When PUR SS overlaps with Paging CSS, prioritizing PUS SS has the benefit that UE can receive indications related to PUR and do not need to switch DL carrier, but at the cost that UE may miss paging and cause paging delay.</w:t>
      </w:r>
    </w:p>
    <w:p w14:paraId="739D90DE" w14:textId="77777777" w:rsidR="00C31057" w:rsidRPr="00751077" w:rsidRDefault="00C31057" w:rsidP="00C31057">
      <w:pPr>
        <w:pStyle w:val="a5"/>
        <w:jc w:val="both"/>
        <w:rPr>
          <w:kern w:val="2"/>
          <w:sz w:val="22"/>
          <w:szCs w:val="22"/>
        </w:rPr>
      </w:pPr>
      <w:r w:rsidRPr="00751077">
        <w:rPr>
          <w:kern w:val="2"/>
          <w:sz w:val="22"/>
          <w:szCs w:val="22"/>
        </w:rPr>
        <w:t xml:space="preserve">Observation 12: The eNB cannot send paging message to a UE through PUR SS since the eNB </w:t>
      </w:r>
      <w:r w:rsidRPr="00847D11">
        <w:rPr>
          <w:sz w:val="22"/>
          <w:szCs w:val="22"/>
        </w:rPr>
        <w:t xml:space="preserve">is not able to map the IMSI/S-TMSI contained in the paging message to a UE configured with PUR, which is </w:t>
      </w:r>
      <w:r w:rsidRPr="00751077">
        <w:rPr>
          <w:kern w:val="2"/>
          <w:sz w:val="22"/>
          <w:szCs w:val="22"/>
        </w:rPr>
        <w:t xml:space="preserve">due to the fact that higher layer UE_IDs (e.g., IMSI, S-TMSI) </w:t>
      </w:r>
      <w:r>
        <w:rPr>
          <w:kern w:val="2"/>
          <w:sz w:val="22"/>
          <w:szCs w:val="22"/>
        </w:rPr>
        <w:t xml:space="preserve">for idle mode UEs </w:t>
      </w:r>
      <w:r w:rsidRPr="00751077">
        <w:rPr>
          <w:kern w:val="2"/>
          <w:sz w:val="22"/>
          <w:szCs w:val="22"/>
        </w:rPr>
        <w:t>cannot be maintained by eNB</w:t>
      </w:r>
      <w:r w:rsidRPr="00847D11">
        <w:rPr>
          <w:sz w:val="22"/>
          <w:szCs w:val="22"/>
        </w:rPr>
        <w:t>.</w:t>
      </w:r>
    </w:p>
    <w:p w14:paraId="41065451" w14:textId="77777777" w:rsidR="0073441B" w:rsidRDefault="0073441B" w:rsidP="0073441B">
      <w:pPr>
        <w:pStyle w:val="a5"/>
        <w:jc w:val="both"/>
        <w:rPr>
          <w:kern w:val="2"/>
          <w:sz w:val="22"/>
        </w:rPr>
      </w:pPr>
      <w:r>
        <w:rPr>
          <w:kern w:val="2"/>
          <w:sz w:val="22"/>
        </w:rPr>
        <w:t>Observation 13</w:t>
      </w:r>
      <w:r w:rsidRPr="0021498D">
        <w:rPr>
          <w:kern w:val="2"/>
          <w:sz w:val="22"/>
        </w:rPr>
        <w:t>:</w:t>
      </w:r>
      <w:r>
        <w:rPr>
          <w:kern w:val="2"/>
          <w:sz w:val="22"/>
        </w:rPr>
        <w:t xml:space="preserve"> If </w:t>
      </w:r>
      <w:r w:rsidRPr="00602DFD">
        <w:rPr>
          <w:kern w:val="2"/>
          <w:sz w:val="22"/>
        </w:rPr>
        <w:t>the UE prioritizes PUR SS when it overlaps with Paging CSS</w:t>
      </w:r>
      <w:r>
        <w:rPr>
          <w:kern w:val="2"/>
          <w:sz w:val="22"/>
        </w:rPr>
        <w:t xml:space="preserve">, </w:t>
      </w:r>
    </w:p>
    <w:p w14:paraId="2ADD834A" w14:textId="77777777" w:rsidR="0073441B" w:rsidRDefault="0073441B" w:rsidP="0073441B">
      <w:pPr>
        <w:pStyle w:val="a5"/>
        <w:numPr>
          <w:ilvl w:val="0"/>
          <w:numId w:val="8"/>
        </w:numPr>
        <w:jc w:val="both"/>
        <w:rPr>
          <w:kern w:val="2"/>
          <w:sz w:val="22"/>
        </w:rPr>
      </w:pPr>
      <w:r>
        <w:rPr>
          <w:kern w:val="2"/>
          <w:sz w:val="22"/>
        </w:rPr>
        <w:t>F</w:t>
      </w:r>
      <w:r w:rsidRPr="00602DFD">
        <w:rPr>
          <w:kern w:val="2"/>
          <w:sz w:val="22"/>
        </w:rPr>
        <w:t>or a UE</w:t>
      </w:r>
      <w:r w:rsidRPr="00451ED6">
        <w:t xml:space="preserve"> </w:t>
      </w:r>
      <w:r w:rsidRPr="00451ED6">
        <w:rPr>
          <w:kern w:val="2"/>
          <w:sz w:val="22"/>
        </w:rPr>
        <w:t>operated only</w:t>
      </w:r>
      <w:r w:rsidRPr="00602DFD">
        <w:rPr>
          <w:kern w:val="2"/>
          <w:sz w:val="22"/>
        </w:rPr>
        <w:t xml:space="preserve"> in DRX mode,</w:t>
      </w:r>
      <w:r>
        <w:rPr>
          <w:kern w:val="2"/>
          <w:sz w:val="22"/>
        </w:rPr>
        <w:t xml:space="preserve"> the paging delay is small since the DRX cycle is small.</w:t>
      </w:r>
    </w:p>
    <w:p w14:paraId="0F027BE3" w14:textId="77777777" w:rsidR="0073441B" w:rsidRDefault="0073441B" w:rsidP="0073441B">
      <w:pPr>
        <w:pStyle w:val="a5"/>
        <w:numPr>
          <w:ilvl w:val="0"/>
          <w:numId w:val="8"/>
        </w:numPr>
        <w:jc w:val="both"/>
        <w:rPr>
          <w:kern w:val="2"/>
          <w:sz w:val="22"/>
        </w:rPr>
      </w:pPr>
      <w:r>
        <w:rPr>
          <w:kern w:val="2"/>
          <w:sz w:val="22"/>
        </w:rPr>
        <w:t>F</w:t>
      </w:r>
      <w:r w:rsidRPr="00602DFD">
        <w:rPr>
          <w:kern w:val="2"/>
          <w:sz w:val="22"/>
        </w:rPr>
        <w:t xml:space="preserve">or a UE </w:t>
      </w:r>
      <w:r w:rsidRPr="00A30656">
        <w:rPr>
          <w:kern w:val="2"/>
          <w:sz w:val="22"/>
        </w:rPr>
        <w:t xml:space="preserve">operated </w:t>
      </w:r>
      <w:r w:rsidRPr="00602DFD">
        <w:rPr>
          <w:kern w:val="2"/>
          <w:sz w:val="22"/>
        </w:rPr>
        <w:t xml:space="preserve">in </w:t>
      </w:r>
      <w:r>
        <w:rPr>
          <w:kern w:val="2"/>
          <w:sz w:val="22"/>
        </w:rPr>
        <w:t>e</w:t>
      </w:r>
      <w:r w:rsidRPr="00602DFD">
        <w:rPr>
          <w:kern w:val="2"/>
          <w:sz w:val="22"/>
        </w:rPr>
        <w:t xml:space="preserve">DRX mode, </w:t>
      </w:r>
      <w:r>
        <w:rPr>
          <w:kern w:val="2"/>
          <w:sz w:val="22"/>
        </w:rPr>
        <w:t xml:space="preserve">the paging delay can be very large since </w:t>
      </w:r>
      <w:r w:rsidRPr="0090364A">
        <w:rPr>
          <w:kern w:val="2"/>
          <w:sz w:val="22"/>
        </w:rPr>
        <w:t>the maximum eDRX cycle can be ~2.9 hours</w:t>
      </w:r>
      <w:r>
        <w:rPr>
          <w:kern w:val="2"/>
          <w:sz w:val="22"/>
        </w:rPr>
        <w:t>.</w:t>
      </w:r>
    </w:p>
    <w:p w14:paraId="65CA3654" w14:textId="6A923B22" w:rsidR="001D1093" w:rsidRPr="00C226D2" w:rsidRDefault="001D1093" w:rsidP="001D1093">
      <w:pPr>
        <w:rPr>
          <w:b/>
          <w:lang w:eastAsia="zh-CN"/>
        </w:rPr>
      </w:pPr>
      <w:r w:rsidRPr="00A42D51">
        <w:rPr>
          <w:b/>
          <w:kern w:val="2"/>
        </w:rPr>
        <w:t xml:space="preserve">Observation </w:t>
      </w:r>
      <w:r>
        <w:rPr>
          <w:b/>
          <w:kern w:val="2"/>
        </w:rPr>
        <w:t>14</w:t>
      </w:r>
      <w:r w:rsidRPr="00A42D51">
        <w:rPr>
          <w:b/>
          <w:kern w:val="2"/>
        </w:rPr>
        <w:t>:</w:t>
      </w:r>
      <w:r>
        <w:rPr>
          <w:b/>
          <w:kern w:val="2"/>
        </w:rPr>
        <w:t xml:space="preserve"> To use the same resource with 128 repetitions, t</w:t>
      </w:r>
      <w:r w:rsidRPr="00A42D51">
        <w:rPr>
          <w:rFonts w:hint="eastAsia"/>
          <w:b/>
          <w:lang w:eastAsia="zh-CN"/>
        </w:rPr>
        <w:t>he</w:t>
      </w:r>
      <w:r>
        <w:rPr>
          <w:b/>
          <w:lang w:eastAsia="zh-CN"/>
        </w:rPr>
        <w:t xml:space="preserve"> </w:t>
      </w:r>
      <w:r w:rsidRPr="009C459D">
        <w:rPr>
          <w:b/>
          <w:lang w:eastAsia="zh-CN"/>
        </w:rPr>
        <w:t>block error rate</w:t>
      </w:r>
      <w:r>
        <w:rPr>
          <w:b/>
          <w:lang w:eastAsia="zh-CN"/>
        </w:rPr>
        <w:t xml:space="preserve"> for CFS PUR is degraded with negligible loss </w:t>
      </w:r>
      <w:r w:rsidRPr="00720615">
        <w:rPr>
          <w:b/>
          <w:lang w:eastAsia="zh-CN"/>
        </w:rPr>
        <w:t xml:space="preserve">compared </w:t>
      </w:r>
      <w:r>
        <w:rPr>
          <w:b/>
          <w:lang w:eastAsia="zh-CN"/>
        </w:rPr>
        <w:t>with that for dedicated PUR transmission.</w:t>
      </w:r>
    </w:p>
    <w:p w14:paraId="3CF8B100" w14:textId="0C3FDDE9" w:rsidR="001D1093" w:rsidRDefault="0097797E" w:rsidP="001D1093">
      <w:pPr>
        <w:rPr>
          <w:b/>
          <w:lang w:eastAsia="zh-CN"/>
        </w:rPr>
      </w:pPr>
      <w:r w:rsidRPr="00A42D51">
        <w:rPr>
          <w:b/>
          <w:kern w:val="2"/>
        </w:rPr>
        <w:t xml:space="preserve">Observation </w:t>
      </w:r>
      <w:r>
        <w:rPr>
          <w:b/>
          <w:kern w:val="2"/>
        </w:rPr>
        <w:t>15</w:t>
      </w:r>
      <w:r w:rsidRPr="00A42D51">
        <w:rPr>
          <w:b/>
          <w:kern w:val="2"/>
        </w:rPr>
        <w:t>:</w:t>
      </w:r>
      <w:r>
        <w:rPr>
          <w:b/>
          <w:kern w:val="2"/>
        </w:rPr>
        <w:t xml:space="preserve"> For a resource with 128 repetitions, t</w:t>
      </w:r>
      <w:r w:rsidRPr="00A42D51">
        <w:rPr>
          <w:rFonts w:hint="eastAsia"/>
          <w:b/>
          <w:lang w:eastAsia="zh-CN"/>
        </w:rPr>
        <w:t>he</w:t>
      </w:r>
      <w:r>
        <w:rPr>
          <w:b/>
          <w:lang w:eastAsia="zh-CN"/>
        </w:rPr>
        <w:t xml:space="preserve"> throughput for two UEs’ transmission on CFS PUR is almost double that for single UE transmission on the dedicated PUR</w:t>
      </w:r>
      <w:r w:rsidR="001D1093">
        <w:rPr>
          <w:b/>
          <w:lang w:eastAsia="zh-CN"/>
        </w:rPr>
        <w:t>.</w:t>
      </w:r>
    </w:p>
    <w:p w14:paraId="1CC139F5" w14:textId="77777777" w:rsidR="00C433DF" w:rsidRPr="00C433DF" w:rsidRDefault="00C433DF" w:rsidP="00F57169">
      <w:pPr>
        <w:rPr>
          <w:lang w:eastAsia="zh-CN"/>
        </w:rPr>
      </w:pPr>
    </w:p>
    <w:p w14:paraId="25308EDE" w14:textId="61BDE3D5" w:rsidR="00C350CC" w:rsidRPr="003E7E99" w:rsidRDefault="00C350CC" w:rsidP="00C350CC">
      <w:pPr>
        <w:pStyle w:val="1"/>
        <w:numPr>
          <w:ilvl w:val="0"/>
          <w:numId w:val="0"/>
        </w:numPr>
        <w:spacing w:before="240"/>
        <w:ind w:left="431" w:hanging="431"/>
      </w:pPr>
      <w:r w:rsidRPr="003E7E99">
        <w:t>References</w:t>
      </w:r>
      <w:r w:rsidR="00071C63">
        <w:rPr>
          <w:noProof/>
          <w:kern w:val="2"/>
          <w:lang w:eastAsia="zh-CN"/>
        </w:rPr>
        <mc:AlternateContent>
          <mc:Choice Requires="wps">
            <w:drawing>
              <wp:anchor distT="0" distB="0" distL="114300" distR="114300" simplePos="0" relativeHeight="251660288" behindDoc="0" locked="1" layoutInCell="0" allowOverlap="1" wp14:anchorId="48A22A37" wp14:editId="05B73D7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D5BC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52E593E5" w14:textId="77777777" w:rsidR="00C350CC" w:rsidRDefault="00C350CC" w:rsidP="00C350CC">
      <w:pPr>
        <w:pStyle w:val="References"/>
        <w:rPr>
          <w:lang w:eastAsia="zh-CN"/>
        </w:rPr>
      </w:pPr>
      <w:bookmarkStart w:id="14"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14"/>
    </w:p>
    <w:p w14:paraId="18B04580" w14:textId="4C1551FC" w:rsidR="001C1626" w:rsidRDefault="001C1626" w:rsidP="0053673A">
      <w:pPr>
        <w:pStyle w:val="References"/>
        <w:rPr>
          <w:lang w:eastAsia="zh-CN"/>
        </w:rPr>
      </w:pPr>
      <w:bookmarkStart w:id="15" w:name="_Ref15322286"/>
      <w:bookmarkStart w:id="16" w:name="_Ref524795437"/>
      <w:r w:rsidRPr="0053673A">
        <w:rPr>
          <w:lang w:eastAsia="zh-CN"/>
        </w:rPr>
        <w:t>C</w:t>
      </w:r>
      <w:r>
        <w:rPr>
          <w:lang w:eastAsia="zh-CN"/>
        </w:rPr>
        <w:t>hairman's Notes RAN1 9</w:t>
      </w:r>
      <w:r w:rsidR="0072786F">
        <w:rPr>
          <w:lang w:eastAsia="zh-CN"/>
        </w:rPr>
        <w:t>7</w:t>
      </w:r>
      <w:r>
        <w:rPr>
          <w:lang w:eastAsia="zh-CN"/>
        </w:rPr>
        <w:t xml:space="preserve"> final</w:t>
      </w:r>
      <w:bookmarkEnd w:id="15"/>
    </w:p>
    <w:p w14:paraId="4C678957" w14:textId="77777777" w:rsidR="004D6B19" w:rsidRDefault="004D6B19" w:rsidP="0053673A">
      <w:pPr>
        <w:pStyle w:val="References"/>
        <w:rPr>
          <w:lang w:eastAsia="zh-CN"/>
        </w:rPr>
      </w:pPr>
      <w:bookmarkStart w:id="17" w:name="_Ref15465359"/>
      <w:r w:rsidRPr="0053673A">
        <w:rPr>
          <w:lang w:eastAsia="zh-CN"/>
        </w:rPr>
        <w:t>C</w:t>
      </w:r>
      <w:r>
        <w:rPr>
          <w:lang w:eastAsia="zh-CN"/>
        </w:rPr>
        <w:t>hairman's Notes RAN1 96</w:t>
      </w:r>
      <w:r w:rsidR="00C24649">
        <w:rPr>
          <w:lang w:eastAsia="zh-CN"/>
        </w:rPr>
        <w:t>bis</w:t>
      </w:r>
      <w:r>
        <w:rPr>
          <w:lang w:eastAsia="zh-CN"/>
        </w:rPr>
        <w:t xml:space="preserve"> final</w:t>
      </w:r>
      <w:bookmarkEnd w:id="17"/>
    </w:p>
    <w:p w14:paraId="3B0C9D95" w14:textId="77777777" w:rsidR="0053673A" w:rsidRDefault="0053673A" w:rsidP="0053673A">
      <w:pPr>
        <w:pStyle w:val="References"/>
        <w:rPr>
          <w:lang w:eastAsia="zh-CN"/>
        </w:rPr>
      </w:pPr>
      <w:bookmarkStart w:id="18" w:name="_Ref7171565"/>
      <w:r w:rsidRPr="0053673A">
        <w:rPr>
          <w:lang w:eastAsia="zh-CN"/>
        </w:rPr>
        <w:t>C</w:t>
      </w:r>
      <w:r>
        <w:rPr>
          <w:lang w:eastAsia="zh-CN"/>
        </w:rPr>
        <w:t xml:space="preserve">hairman's Notes RAN1 </w:t>
      </w:r>
      <w:r w:rsidR="00B52D3A">
        <w:rPr>
          <w:lang w:eastAsia="zh-CN"/>
        </w:rPr>
        <w:t xml:space="preserve">96 </w:t>
      </w:r>
      <w:r>
        <w:rPr>
          <w:lang w:eastAsia="zh-CN"/>
        </w:rPr>
        <w:t>final</w:t>
      </w:r>
      <w:bookmarkEnd w:id="16"/>
      <w:bookmarkEnd w:id="18"/>
    </w:p>
    <w:p w14:paraId="6E0621D6" w14:textId="77777777" w:rsidR="001C30CD" w:rsidRDefault="001C30CD" w:rsidP="0053673A">
      <w:pPr>
        <w:pStyle w:val="References"/>
        <w:rPr>
          <w:lang w:eastAsia="zh-CN"/>
        </w:rPr>
      </w:pPr>
      <w:bookmarkStart w:id="19" w:name="_Ref4059757"/>
      <w:r w:rsidRPr="0053673A">
        <w:rPr>
          <w:lang w:eastAsia="zh-CN"/>
        </w:rPr>
        <w:t>C</w:t>
      </w:r>
      <w:r>
        <w:rPr>
          <w:lang w:eastAsia="zh-CN"/>
        </w:rPr>
        <w:t>hairman's Notes RAN1 95 final</w:t>
      </w:r>
      <w:bookmarkEnd w:id="19"/>
    </w:p>
    <w:p w14:paraId="7C4CFE3B" w14:textId="77777777" w:rsidR="004B51E2" w:rsidRDefault="004B51E2" w:rsidP="0053673A">
      <w:pPr>
        <w:pStyle w:val="References"/>
        <w:rPr>
          <w:lang w:eastAsia="zh-CN"/>
        </w:rPr>
      </w:pPr>
      <w:bookmarkStart w:id="20" w:name="_Ref7202678"/>
      <w:r w:rsidRPr="0053673A">
        <w:rPr>
          <w:lang w:eastAsia="zh-CN"/>
        </w:rPr>
        <w:t>C</w:t>
      </w:r>
      <w:r>
        <w:rPr>
          <w:lang w:eastAsia="zh-CN"/>
        </w:rPr>
        <w:t>hairman's Notes RAN1 94bis final</w:t>
      </w:r>
      <w:bookmarkEnd w:id="20"/>
    </w:p>
    <w:p w14:paraId="4DC35F65" w14:textId="77777777" w:rsidR="00B4564D" w:rsidRDefault="00B4564D" w:rsidP="002C28DD">
      <w:pPr>
        <w:pStyle w:val="References"/>
        <w:rPr>
          <w:lang w:eastAsia="zh-CN"/>
        </w:rPr>
      </w:pPr>
      <w:bookmarkStart w:id="21" w:name="_Ref7200938"/>
      <w:r w:rsidRPr="00DA055D">
        <w:rPr>
          <w:lang w:eastAsia="zh-CN"/>
        </w:rPr>
        <w:t>R</w:t>
      </w:r>
      <w:r>
        <w:rPr>
          <w:lang w:eastAsia="zh-CN"/>
        </w:rPr>
        <w:t>1</w:t>
      </w:r>
      <w:r w:rsidRPr="00DA055D">
        <w:rPr>
          <w:lang w:eastAsia="zh-CN"/>
        </w:rPr>
        <w:t>-</w:t>
      </w:r>
      <w:r>
        <w:rPr>
          <w:lang w:eastAsia="zh-CN"/>
        </w:rPr>
        <w:t>1</w:t>
      </w:r>
      <w:r w:rsidR="00FF1DB3">
        <w:rPr>
          <w:lang w:eastAsia="zh-CN"/>
        </w:rPr>
        <w:t>810083</w:t>
      </w:r>
      <w:r w:rsidRPr="00DA055D">
        <w:rPr>
          <w:lang w:eastAsia="zh-CN"/>
        </w:rPr>
        <w:t>, “</w:t>
      </w:r>
      <w:r w:rsidR="009D273C" w:rsidRPr="009D273C">
        <w:rPr>
          <w:lang w:eastAsia="zh-CN"/>
        </w:rPr>
        <w:t>On support for transmission in preconfigured UL resources</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5E565F">
        <w:rPr>
          <w:lang w:eastAsia="zh-CN"/>
        </w:rPr>
        <w:t>4bis</w:t>
      </w:r>
      <w:r w:rsidRPr="00DA055D">
        <w:rPr>
          <w:lang w:eastAsia="zh-CN"/>
        </w:rPr>
        <w:t xml:space="preserve">, </w:t>
      </w:r>
      <w:r w:rsidR="002C28DD" w:rsidRPr="002C28DD">
        <w:rPr>
          <w:lang w:eastAsia="zh-CN"/>
        </w:rPr>
        <w:t>Chengdu, China, October 8 – 12, 2018</w:t>
      </w:r>
      <w:bookmarkEnd w:id="21"/>
    </w:p>
    <w:p w14:paraId="760FBC83" w14:textId="629FF905" w:rsidR="00296456" w:rsidRDefault="00282352" w:rsidP="000232B3">
      <w:pPr>
        <w:pStyle w:val="References"/>
        <w:rPr>
          <w:lang w:eastAsia="zh-CN"/>
        </w:rPr>
      </w:pPr>
      <w:bookmarkStart w:id="22" w:name="_Ref15376176"/>
      <w:r>
        <w:rPr>
          <w:lang w:eastAsia="zh-CN"/>
        </w:rPr>
        <w:t>R1-1907634, “</w:t>
      </w:r>
      <w:r w:rsidR="00296456" w:rsidRPr="00296456">
        <w:rPr>
          <w:lang w:eastAsia="zh-CN"/>
        </w:rPr>
        <w:t>Reply LS on PUR Working Assumptions for NB-IoT and LTE-M</w:t>
      </w:r>
      <w:r>
        <w:rPr>
          <w:lang w:eastAsia="zh-CN"/>
        </w:rPr>
        <w:t xml:space="preserve">”, </w:t>
      </w:r>
      <w:r w:rsidR="00296456" w:rsidRPr="00296456">
        <w:rPr>
          <w:lang w:eastAsia="zh-CN"/>
        </w:rPr>
        <w:t>RAN2</w:t>
      </w:r>
      <w:r>
        <w:rPr>
          <w:lang w:eastAsia="zh-CN"/>
        </w:rPr>
        <w:t xml:space="preserve">, </w:t>
      </w:r>
      <w:r w:rsidR="00BB1DEE" w:rsidRPr="00DA055D">
        <w:rPr>
          <w:lang w:eastAsia="zh-CN"/>
        </w:rPr>
        <w:t>RAN</w:t>
      </w:r>
      <w:r w:rsidR="00BB1DEE">
        <w:rPr>
          <w:lang w:eastAsia="zh-CN"/>
        </w:rPr>
        <w:t>1</w:t>
      </w:r>
      <w:r w:rsidR="00BB1DEE" w:rsidRPr="00DA055D">
        <w:rPr>
          <w:lang w:eastAsia="zh-CN"/>
        </w:rPr>
        <w:t>#</w:t>
      </w:r>
      <w:r w:rsidR="00BB1DEE">
        <w:rPr>
          <w:lang w:eastAsia="zh-CN"/>
        </w:rPr>
        <w:t>9</w:t>
      </w:r>
      <w:r w:rsidR="00FE0F40">
        <w:rPr>
          <w:lang w:eastAsia="zh-CN"/>
        </w:rPr>
        <w:t>7</w:t>
      </w:r>
      <w:r w:rsidR="00BB1DEE" w:rsidRPr="00DA055D">
        <w:rPr>
          <w:lang w:eastAsia="zh-CN"/>
        </w:rPr>
        <w:t xml:space="preserve">, </w:t>
      </w:r>
      <w:r w:rsidR="00FC4727">
        <w:rPr>
          <w:lang w:eastAsia="zh-CN"/>
        </w:rPr>
        <w:t>Reno, Nevada, USA, May 13</w:t>
      </w:r>
      <w:r w:rsidR="00556F68" w:rsidRPr="002C28DD">
        <w:rPr>
          <w:lang w:eastAsia="zh-CN"/>
        </w:rPr>
        <w:t xml:space="preserve"> –</w:t>
      </w:r>
      <w:r w:rsidR="00FC4727">
        <w:rPr>
          <w:lang w:eastAsia="zh-CN"/>
        </w:rPr>
        <w:t xml:space="preserve"> </w:t>
      </w:r>
      <w:r w:rsidR="000232B3" w:rsidRPr="000232B3">
        <w:rPr>
          <w:lang w:eastAsia="zh-CN"/>
        </w:rPr>
        <w:t>17</w:t>
      </w:r>
      <w:r w:rsidR="00201C8A">
        <w:rPr>
          <w:lang w:eastAsia="zh-CN"/>
        </w:rPr>
        <w:t>,</w:t>
      </w:r>
      <w:r w:rsidR="000232B3" w:rsidRPr="000232B3">
        <w:rPr>
          <w:lang w:eastAsia="zh-CN"/>
        </w:rPr>
        <w:t xml:space="preserve"> 2019</w:t>
      </w:r>
      <w:bookmarkEnd w:id="22"/>
    </w:p>
    <w:p w14:paraId="32C95E80" w14:textId="006F5055" w:rsidR="005259A7" w:rsidRDefault="005259A7" w:rsidP="005259A7">
      <w:pPr>
        <w:pStyle w:val="References"/>
        <w:rPr>
          <w:lang w:eastAsia="zh-CN"/>
        </w:rPr>
      </w:pPr>
      <w:bookmarkStart w:id="23" w:name="_Ref16522119"/>
      <w:r w:rsidRPr="005259A7">
        <w:rPr>
          <w:lang w:eastAsia="zh-CN"/>
        </w:rPr>
        <w:t>3GPP TS 36.213 V15.6.0 (2019-06)</w:t>
      </w:r>
      <w:bookmarkEnd w:id="23"/>
    </w:p>
    <w:p w14:paraId="2ABA799B" w14:textId="7498A562" w:rsidR="00EB0F5F" w:rsidRPr="0063526D" w:rsidRDefault="00B619FE" w:rsidP="0063526D">
      <w:pPr>
        <w:pStyle w:val="1"/>
        <w:numPr>
          <w:ilvl w:val="0"/>
          <w:numId w:val="0"/>
        </w:numPr>
        <w:ind w:left="432" w:hanging="432"/>
      </w:pPr>
      <w:bookmarkStart w:id="24" w:name="_Ref15465802"/>
      <w:r>
        <w:t xml:space="preserve">Annex </w:t>
      </w:r>
      <w:r w:rsidR="00665B77">
        <w:t>A</w:t>
      </w:r>
      <w:r w:rsidR="00EB0F5F">
        <w:t xml:space="preserve">. </w:t>
      </w:r>
      <w:r w:rsidR="00960592">
        <w:rPr>
          <w:lang w:eastAsia="zh-CN"/>
        </w:rPr>
        <w:t>RAN2 LS on L1 signaling</w:t>
      </w:r>
      <w:bookmarkEnd w:id="24"/>
    </w:p>
    <w:tbl>
      <w:tblPr>
        <w:tblStyle w:val="ac"/>
        <w:tblW w:w="0" w:type="auto"/>
        <w:tblLook w:val="04A0" w:firstRow="1" w:lastRow="0" w:firstColumn="1" w:lastColumn="0" w:noHBand="0" w:noVBand="1"/>
      </w:tblPr>
      <w:tblGrid>
        <w:gridCol w:w="9307"/>
      </w:tblGrid>
      <w:tr w:rsidR="00EB0F5F" w:rsidRPr="001643DC" w14:paraId="43FF698F" w14:textId="77777777" w:rsidTr="00B1548C">
        <w:tc>
          <w:tcPr>
            <w:tcW w:w="9307" w:type="dxa"/>
          </w:tcPr>
          <w:p w14:paraId="509A7794" w14:textId="77777777" w:rsidR="00EB0F5F" w:rsidRPr="001643DC" w:rsidRDefault="00EB0F5F" w:rsidP="00B1548C">
            <w:pPr>
              <w:pStyle w:val="a6"/>
              <w:tabs>
                <w:tab w:val="left" w:pos="420"/>
              </w:tabs>
              <w:spacing w:after="0"/>
              <w:ind w:left="0" w:firstLine="0"/>
              <w:rPr>
                <w:rFonts w:ascii="Arial" w:hAnsi="Arial" w:cs="Arial"/>
                <w:i/>
                <w:sz w:val="18"/>
                <w:lang w:eastAsia="zh-CN"/>
              </w:rPr>
            </w:pPr>
            <w:r w:rsidRPr="001643DC">
              <w:rPr>
                <w:rFonts w:ascii="Arial" w:hAnsi="Arial" w:cs="Arial" w:hint="eastAsia"/>
                <w:i/>
                <w:sz w:val="18"/>
                <w:lang w:eastAsia="zh-CN"/>
              </w:rPr>
              <w:t>(</w:t>
            </w:r>
            <w:r w:rsidRPr="001643DC">
              <w:rPr>
                <w:rFonts w:ascii="Arial" w:hAnsi="Arial" w:cs="Arial"/>
                <w:i/>
                <w:sz w:val="18"/>
                <w:lang w:eastAsia="zh-CN"/>
              </w:rPr>
              <w:t>Extracted from R1-1907634)</w:t>
            </w:r>
          </w:p>
          <w:p w14:paraId="50EA39D6" w14:textId="77777777" w:rsidR="00EB0F5F" w:rsidRPr="001643DC" w:rsidRDefault="00EB0F5F" w:rsidP="00B1548C">
            <w:pPr>
              <w:pStyle w:val="a6"/>
              <w:tabs>
                <w:tab w:val="left" w:pos="420"/>
              </w:tabs>
              <w:spacing w:after="0"/>
              <w:ind w:left="0" w:firstLine="0"/>
              <w:rPr>
                <w:rFonts w:ascii="Arial" w:hAnsi="Arial" w:cs="Arial"/>
                <w:sz w:val="18"/>
                <w:lang w:eastAsia="zh-CN"/>
              </w:rPr>
            </w:pPr>
            <w:r w:rsidRPr="001643DC">
              <w:rPr>
                <w:rFonts w:ascii="Arial" w:hAnsi="Arial" w:cs="Arial"/>
                <w:sz w:val="18"/>
                <w:lang w:eastAsia="zh-CN"/>
              </w:rPr>
              <w:t>…</w:t>
            </w:r>
          </w:p>
          <w:p w14:paraId="44B9B51D" w14:textId="77777777" w:rsidR="00EB0F5F" w:rsidRPr="001643DC" w:rsidRDefault="00EB0F5F" w:rsidP="00B1548C">
            <w:pPr>
              <w:pStyle w:val="a6"/>
              <w:tabs>
                <w:tab w:val="left" w:pos="420"/>
              </w:tabs>
              <w:spacing w:after="0"/>
              <w:ind w:left="0" w:firstLine="0"/>
              <w:rPr>
                <w:rFonts w:ascii="Arial" w:hAnsi="Arial" w:cs="Arial"/>
                <w:b/>
                <w:sz w:val="18"/>
                <w:lang w:eastAsia="ja-JP"/>
              </w:rPr>
            </w:pPr>
            <w:r w:rsidRPr="001643DC">
              <w:rPr>
                <w:rFonts w:ascii="Arial" w:hAnsi="Arial" w:cs="Arial"/>
                <w:b/>
                <w:sz w:val="18"/>
              </w:rPr>
              <w:t xml:space="preserve">RAN2 Answers: </w:t>
            </w:r>
          </w:p>
          <w:p w14:paraId="2365E25E" w14:textId="77777777" w:rsidR="00EB0F5F" w:rsidRPr="001643DC" w:rsidRDefault="00EB0F5F" w:rsidP="00B1548C">
            <w:pPr>
              <w:spacing w:after="0"/>
              <w:ind w:left="993" w:hanging="273"/>
              <w:rPr>
                <w:rFonts w:ascii="Arial" w:hAnsi="Arial" w:cs="Arial"/>
                <w:color w:val="000000"/>
                <w:sz w:val="18"/>
              </w:rPr>
            </w:pPr>
            <w:r w:rsidRPr="001643DC">
              <w:rPr>
                <w:rFonts w:ascii="Arial" w:hAnsi="Arial" w:cs="Arial"/>
                <w:color w:val="000000"/>
                <w:sz w:val="18"/>
              </w:rPr>
              <w:t>#1 For the working assumption #1, RAN2 has agreed as follows:</w:t>
            </w:r>
          </w:p>
          <w:p w14:paraId="16A9F8E8"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RRC response message needs to be supported by the UE and could be used in all cases.</w:t>
            </w:r>
          </w:p>
          <w:p w14:paraId="11BE9E12"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 xml:space="preserve">For some cases L1 signalling is sufficient to acknowledge, i.e. RRC response message is not needed. </w:t>
            </w:r>
          </w:p>
          <w:p w14:paraId="58C2DE72"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RAN2 assumes the L1 signalling for acknowledgement is sent only after the eNB determines there is no pending downlink data or signalling.</w:t>
            </w:r>
          </w:p>
          <w:p w14:paraId="46DCA750" w14:textId="77777777" w:rsidR="00EB0F5F" w:rsidRPr="001643DC" w:rsidRDefault="00EB0F5F" w:rsidP="00280E18">
            <w:pPr>
              <w:numPr>
                <w:ilvl w:val="0"/>
                <w:numId w:val="12"/>
              </w:numPr>
              <w:autoSpaceDE/>
              <w:autoSpaceDN/>
              <w:adjustRightInd/>
              <w:snapToGrid/>
              <w:spacing w:after="0"/>
              <w:jc w:val="left"/>
              <w:rPr>
                <w:rFonts w:ascii="Arial" w:hAnsi="Arial" w:cs="Arial"/>
                <w:color w:val="000000"/>
                <w:sz w:val="18"/>
              </w:rPr>
            </w:pPr>
            <w:r w:rsidRPr="001643DC">
              <w:rPr>
                <w:rFonts w:ascii="Arial" w:hAnsi="Arial" w:cs="Arial"/>
                <w:color w:val="000000"/>
                <w:sz w:val="18"/>
              </w:rPr>
              <w:t>RAN2 assumes that the configuration for D-PUR provided by RRC signalling is not updated via L1 signalling, and should check with RAN1 what parameters are planned to be (re)configured using DCI.</w:t>
            </w:r>
          </w:p>
          <w:p w14:paraId="1A0B711F" w14:textId="77777777" w:rsidR="00EB0F5F" w:rsidRPr="001643DC" w:rsidRDefault="00EB0F5F" w:rsidP="00B1548C">
            <w:pPr>
              <w:autoSpaceDE/>
              <w:autoSpaceDN/>
              <w:adjustRightInd/>
              <w:snapToGrid/>
              <w:spacing w:after="0"/>
              <w:jc w:val="left"/>
              <w:rPr>
                <w:rFonts w:ascii="Arial" w:hAnsi="Arial" w:cs="Arial"/>
                <w:b/>
                <w:color w:val="000000"/>
                <w:sz w:val="18"/>
              </w:rPr>
            </w:pPr>
            <w:r w:rsidRPr="001643DC">
              <w:rPr>
                <w:rFonts w:ascii="Arial" w:hAnsi="Arial" w:cs="Arial"/>
                <w:b/>
                <w:color w:val="000000"/>
                <w:sz w:val="18"/>
              </w:rPr>
              <w:t>…</w:t>
            </w:r>
          </w:p>
        </w:tc>
      </w:tr>
    </w:tbl>
    <w:p w14:paraId="4ED7E75B" w14:textId="77777777" w:rsidR="00EB0F5F" w:rsidRDefault="00EB0F5F" w:rsidP="0063526D">
      <w:pPr>
        <w:rPr>
          <w:lang w:eastAsia="zh-CN"/>
        </w:rPr>
      </w:pPr>
    </w:p>
    <w:p w14:paraId="2462B4EF" w14:textId="681FBA6F" w:rsidR="002F154B" w:rsidRPr="00847D11" w:rsidRDefault="00F02493" w:rsidP="00847D11">
      <w:pPr>
        <w:pStyle w:val="1"/>
        <w:numPr>
          <w:ilvl w:val="0"/>
          <w:numId w:val="0"/>
        </w:numPr>
        <w:ind w:left="432" w:hanging="432"/>
        <w:rPr>
          <w:b w:val="0"/>
          <w:lang w:eastAsia="zh-CN"/>
        </w:rPr>
      </w:pPr>
      <w:r>
        <w:rPr>
          <w:lang w:eastAsia="zh-CN"/>
        </w:rPr>
        <w:t xml:space="preserve">Annex B. </w:t>
      </w:r>
      <w:r w:rsidR="002F154B" w:rsidRPr="00847D11">
        <w:rPr>
          <w:lang w:eastAsia="zh-CN"/>
        </w:rPr>
        <w:t xml:space="preserve">Simulation </w:t>
      </w:r>
      <w:r w:rsidR="002F154B" w:rsidRPr="00813169">
        <w:rPr>
          <w:lang w:eastAsia="zh-CN"/>
        </w:rPr>
        <w:t xml:space="preserve">assumption </w:t>
      </w:r>
      <w:r w:rsidR="002F154B" w:rsidRPr="00847D11">
        <w:rPr>
          <w:lang w:eastAsia="zh-CN"/>
        </w:rPr>
        <w:t>parameters for dedicated PUR and CFS PUR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3"/>
        <w:gridCol w:w="5184"/>
      </w:tblGrid>
      <w:tr w:rsidR="002F154B" w:rsidRPr="00720615" w14:paraId="4D51BC6E" w14:textId="77777777" w:rsidTr="002052DF">
        <w:tc>
          <w:tcPr>
            <w:tcW w:w="4673" w:type="dxa"/>
            <w:shd w:val="clear" w:color="auto" w:fill="000000"/>
            <w:tcMar>
              <w:top w:w="0" w:type="dxa"/>
              <w:left w:w="108" w:type="dxa"/>
              <w:bottom w:w="0" w:type="dxa"/>
              <w:right w:w="108" w:type="dxa"/>
            </w:tcMar>
            <w:vAlign w:val="center"/>
          </w:tcPr>
          <w:p w14:paraId="79C4025F" w14:textId="77777777" w:rsidR="002F154B" w:rsidRPr="00720615" w:rsidRDefault="002F154B" w:rsidP="002052DF">
            <w:pPr>
              <w:spacing w:after="0" w:line="280" w:lineRule="atLeast"/>
              <w:jc w:val="center"/>
              <w:rPr>
                <w:bCs/>
                <w:color w:val="FFFFFF"/>
                <w:sz w:val="20"/>
                <w:szCs w:val="20"/>
              </w:rPr>
            </w:pPr>
            <w:r w:rsidRPr="00720615">
              <w:rPr>
                <w:bCs/>
                <w:color w:val="FFFFFF"/>
                <w:sz w:val="20"/>
                <w:szCs w:val="20"/>
              </w:rPr>
              <w:t>Parameter</w:t>
            </w:r>
          </w:p>
        </w:tc>
        <w:tc>
          <w:tcPr>
            <w:tcW w:w="5184" w:type="dxa"/>
            <w:shd w:val="clear" w:color="auto" w:fill="ED7D31"/>
            <w:tcMar>
              <w:top w:w="0" w:type="dxa"/>
              <w:left w:w="108" w:type="dxa"/>
              <w:bottom w:w="0" w:type="dxa"/>
              <w:right w:w="108" w:type="dxa"/>
            </w:tcMar>
            <w:vAlign w:val="center"/>
          </w:tcPr>
          <w:p w14:paraId="6F9BF6A3" w14:textId="77777777" w:rsidR="002F154B" w:rsidRPr="00720615" w:rsidRDefault="002F154B" w:rsidP="002052DF">
            <w:pPr>
              <w:spacing w:after="0" w:line="280" w:lineRule="atLeast"/>
              <w:jc w:val="center"/>
              <w:rPr>
                <w:bCs/>
                <w:sz w:val="20"/>
                <w:szCs w:val="20"/>
              </w:rPr>
            </w:pPr>
            <w:r w:rsidRPr="00720615">
              <w:rPr>
                <w:bCs/>
                <w:sz w:val="20"/>
                <w:szCs w:val="20"/>
              </w:rPr>
              <w:t>Value/Description</w:t>
            </w:r>
          </w:p>
        </w:tc>
      </w:tr>
      <w:tr w:rsidR="002F154B" w:rsidRPr="00B8734B" w14:paraId="478A8E07" w14:textId="77777777" w:rsidTr="002052DF">
        <w:tc>
          <w:tcPr>
            <w:tcW w:w="4673" w:type="dxa"/>
            <w:shd w:val="clear" w:color="auto" w:fill="D9D9D9"/>
            <w:tcMar>
              <w:top w:w="0" w:type="dxa"/>
              <w:left w:w="108" w:type="dxa"/>
              <w:bottom w:w="0" w:type="dxa"/>
              <w:right w:w="108" w:type="dxa"/>
            </w:tcMar>
            <w:vAlign w:val="center"/>
          </w:tcPr>
          <w:p w14:paraId="53B6B37B" w14:textId="77777777" w:rsidR="002F154B" w:rsidRPr="00720615" w:rsidRDefault="002F154B" w:rsidP="002052DF">
            <w:pPr>
              <w:spacing w:after="0" w:line="280" w:lineRule="atLeast"/>
              <w:jc w:val="center"/>
              <w:rPr>
                <w:sz w:val="20"/>
                <w:szCs w:val="20"/>
              </w:rPr>
            </w:pPr>
            <w:r w:rsidRPr="00720615">
              <w:rPr>
                <w:sz w:val="20"/>
                <w:szCs w:val="20"/>
              </w:rPr>
              <w:t>Channel model</w:t>
            </w:r>
          </w:p>
        </w:tc>
        <w:tc>
          <w:tcPr>
            <w:tcW w:w="5184" w:type="dxa"/>
            <w:shd w:val="clear" w:color="auto" w:fill="F7CAAC"/>
            <w:tcMar>
              <w:top w:w="0" w:type="dxa"/>
              <w:left w:w="108" w:type="dxa"/>
              <w:bottom w:w="0" w:type="dxa"/>
              <w:right w:w="108" w:type="dxa"/>
            </w:tcMar>
            <w:vAlign w:val="center"/>
          </w:tcPr>
          <w:p w14:paraId="231068A0" w14:textId="77777777" w:rsidR="002F154B" w:rsidRPr="00720615" w:rsidRDefault="002F154B" w:rsidP="002052DF">
            <w:pPr>
              <w:spacing w:after="0" w:line="280" w:lineRule="atLeast"/>
              <w:jc w:val="center"/>
              <w:rPr>
                <w:sz w:val="20"/>
                <w:szCs w:val="20"/>
              </w:rPr>
            </w:pPr>
            <w:r w:rsidRPr="00720615">
              <w:rPr>
                <w:sz w:val="20"/>
                <w:szCs w:val="20"/>
              </w:rPr>
              <w:t>ETU 1Hz</w:t>
            </w:r>
          </w:p>
        </w:tc>
      </w:tr>
      <w:tr w:rsidR="002F154B" w:rsidRPr="00B8734B" w14:paraId="40DDF9B6" w14:textId="77777777" w:rsidTr="002052DF">
        <w:tc>
          <w:tcPr>
            <w:tcW w:w="4673" w:type="dxa"/>
            <w:shd w:val="clear" w:color="auto" w:fill="D9D9D9"/>
            <w:tcMar>
              <w:top w:w="0" w:type="dxa"/>
              <w:left w:w="108" w:type="dxa"/>
              <w:bottom w:w="0" w:type="dxa"/>
              <w:right w:w="108" w:type="dxa"/>
            </w:tcMar>
            <w:vAlign w:val="center"/>
          </w:tcPr>
          <w:p w14:paraId="29777C75" w14:textId="77777777" w:rsidR="002F154B" w:rsidRPr="00720615" w:rsidRDefault="002F154B" w:rsidP="002052DF">
            <w:pPr>
              <w:spacing w:after="0" w:line="280" w:lineRule="atLeast"/>
              <w:jc w:val="center"/>
              <w:rPr>
                <w:sz w:val="20"/>
                <w:szCs w:val="20"/>
                <w:lang w:eastAsia="zh-CN"/>
              </w:rPr>
            </w:pPr>
            <w:r>
              <w:rPr>
                <w:rFonts w:hint="eastAsia"/>
                <w:sz w:val="20"/>
                <w:szCs w:val="20"/>
                <w:lang w:eastAsia="zh-CN"/>
              </w:rPr>
              <w:t>Subcarrier spacing</w:t>
            </w:r>
          </w:p>
        </w:tc>
        <w:tc>
          <w:tcPr>
            <w:tcW w:w="5184" w:type="dxa"/>
            <w:shd w:val="clear" w:color="auto" w:fill="F7CAAC"/>
            <w:tcMar>
              <w:top w:w="0" w:type="dxa"/>
              <w:left w:w="108" w:type="dxa"/>
              <w:bottom w:w="0" w:type="dxa"/>
              <w:right w:w="108" w:type="dxa"/>
            </w:tcMar>
            <w:vAlign w:val="center"/>
          </w:tcPr>
          <w:p w14:paraId="67EE6D24" w14:textId="77777777" w:rsidR="002F154B" w:rsidRPr="00720615" w:rsidRDefault="002F154B" w:rsidP="002052DF">
            <w:pPr>
              <w:spacing w:after="0" w:line="280" w:lineRule="atLeast"/>
              <w:jc w:val="center"/>
              <w:rPr>
                <w:sz w:val="20"/>
                <w:szCs w:val="20"/>
                <w:lang w:eastAsia="zh-CN"/>
              </w:rPr>
            </w:pPr>
            <w:r>
              <w:rPr>
                <w:rFonts w:hint="eastAsia"/>
                <w:sz w:val="20"/>
                <w:szCs w:val="20"/>
                <w:lang w:eastAsia="zh-CN"/>
              </w:rPr>
              <w:t>15kHz</w:t>
            </w:r>
          </w:p>
        </w:tc>
      </w:tr>
      <w:tr w:rsidR="002F154B" w:rsidRPr="00B8734B" w14:paraId="355456A3" w14:textId="77777777" w:rsidTr="002052DF">
        <w:tc>
          <w:tcPr>
            <w:tcW w:w="4673" w:type="dxa"/>
            <w:shd w:val="clear" w:color="auto" w:fill="D9D9D9"/>
            <w:tcMar>
              <w:top w:w="0" w:type="dxa"/>
              <w:left w:w="108" w:type="dxa"/>
              <w:bottom w:w="0" w:type="dxa"/>
              <w:right w:w="108" w:type="dxa"/>
            </w:tcMar>
            <w:vAlign w:val="center"/>
          </w:tcPr>
          <w:p w14:paraId="1EC189B8" w14:textId="77777777" w:rsidR="002F154B" w:rsidRPr="00720615" w:rsidRDefault="002F154B" w:rsidP="002052DF">
            <w:pPr>
              <w:spacing w:after="0" w:line="280" w:lineRule="atLeast"/>
              <w:jc w:val="center"/>
              <w:rPr>
                <w:sz w:val="20"/>
                <w:szCs w:val="20"/>
              </w:rPr>
            </w:pPr>
            <w:r>
              <w:rPr>
                <w:sz w:val="20"/>
                <w:szCs w:val="20"/>
              </w:rPr>
              <w:t>Number of subcarriers</w:t>
            </w:r>
          </w:p>
        </w:tc>
        <w:tc>
          <w:tcPr>
            <w:tcW w:w="5184" w:type="dxa"/>
            <w:shd w:val="clear" w:color="auto" w:fill="F7CAAC"/>
            <w:tcMar>
              <w:top w:w="0" w:type="dxa"/>
              <w:left w:w="108" w:type="dxa"/>
              <w:bottom w:w="0" w:type="dxa"/>
              <w:right w:w="108" w:type="dxa"/>
            </w:tcMar>
            <w:vAlign w:val="center"/>
          </w:tcPr>
          <w:p w14:paraId="01CD2014" w14:textId="77777777" w:rsidR="002F154B" w:rsidRPr="00720615" w:rsidRDefault="002F154B" w:rsidP="002052DF">
            <w:pPr>
              <w:spacing w:after="0" w:line="280" w:lineRule="atLeast"/>
              <w:jc w:val="center"/>
              <w:rPr>
                <w:sz w:val="20"/>
                <w:szCs w:val="20"/>
              </w:rPr>
            </w:pPr>
            <w:r>
              <w:rPr>
                <w:sz w:val="20"/>
                <w:szCs w:val="20"/>
              </w:rPr>
              <w:t>Single tone or 12tones</w:t>
            </w:r>
          </w:p>
        </w:tc>
      </w:tr>
      <w:tr w:rsidR="002F154B" w:rsidRPr="00B8734B" w14:paraId="0B040C28" w14:textId="77777777" w:rsidTr="002052DF">
        <w:tc>
          <w:tcPr>
            <w:tcW w:w="4673" w:type="dxa"/>
            <w:shd w:val="clear" w:color="auto" w:fill="D9D9D9"/>
            <w:tcMar>
              <w:top w:w="0" w:type="dxa"/>
              <w:left w:w="108" w:type="dxa"/>
              <w:bottom w:w="0" w:type="dxa"/>
              <w:right w:w="108" w:type="dxa"/>
            </w:tcMar>
            <w:vAlign w:val="center"/>
          </w:tcPr>
          <w:p w14:paraId="7F8C8DF8" w14:textId="77777777" w:rsidR="002F154B" w:rsidRPr="00B8734B" w:rsidRDefault="002F154B" w:rsidP="002052DF">
            <w:pPr>
              <w:spacing w:after="0" w:line="280" w:lineRule="atLeast"/>
              <w:jc w:val="center"/>
              <w:rPr>
                <w:sz w:val="20"/>
                <w:szCs w:val="20"/>
              </w:rPr>
            </w:pPr>
            <w:r w:rsidRPr="00B8734B">
              <w:rPr>
                <w:sz w:val="20"/>
                <w:szCs w:val="20"/>
              </w:rPr>
              <w:t>Number of RUs in a repetition</w:t>
            </w:r>
          </w:p>
        </w:tc>
        <w:tc>
          <w:tcPr>
            <w:tcW w:w="5184" w:type="dxa"/>
            <w:shd w:val="clear" w:color="auto" w:fill="F7CAAC"/>
            <w:tcMar>
              <w:top w:w="0" w:type="dxa"/>
              <w:left w:w="108" w:type="dxa"/>
              <w:bottom w:w="0" w:type="dxa"/>
              <w:right w:w="108" w:type="dxa"/>
            </w:tcMar>
            <w:vAlign w:val="center"/>
          </w:tcPr>
          <w:p w14:paraId="4E2F635F" w14:textId="77777777" w:rsidR="002F154B" w:rsidRPr="00B8734B" w:rsidRDefault="002F154B" w:rsidP="002052DF">
            <w:pPr>
              <w:spacing w:after="0" w:line="280" w:lineRule="atLeast"/>
              <w:jc w:val="center"/>
              <w:rPr>
                <w:sz w:val="20"/>
                <w:szCs w:val="20"/>
              </w:rPr>
            </w:pPr>
            <w:r w:rsidRPr="00B8734B">
              <w:rPr>
                <w:sz w:val="20"/>
                <w:szCs w:val="20"/>
              </w:rPr>
              <w:t>1</w:t>
            </w:r>
          </w:p>
        </w:tc>
      </w:tr>
      <w:tr w:rsidR="002F154B" w:rsidRPr="00B8734B" w14:paraId="3C18CB1D" w14:textId="77777777" w:rsidTr="002052DF">
        <w:tc>
          <w:tcPr>
            <w:tcW w:w="4673" w:type="dxa"/>
            <w:shd w:val="clear" w:color="auto" w:fill="D9D9D9"/>
            <w:tcMar>
              <w:top w:w="0" w:type="dxa"/>
              <w:left w:w="108" w:type="dxa"/>
              <w:bottom w:w="0" w:type="dxa"/>
              <w:right w:w="108" w:type="dxa"/>
            </w:tcMar>
            <w:vAlign w:val="center"/>
          </w:tcPr>
          <w:p w14:paraId="35530970" w14:textId="77777777" w:rsidR="002F154B" w:rsidRPr="00B8734B" w:rsidRDefault="002F154B" w:rsidP="002052DF">
            <w:pPr>
              <w:spacing w:after="0" w:line="280" w:lineRule="atLeast"/>
              <w:jc w:val="center"/>
              <w:rPr>
                <w:sz w:val="20"/>
                <w:szCs w:val="20"/>
              </w:rPr>
            </w:pPr>
            <w:r w:rsidRPr="00B8734B">
              <w:rPr>
                <w:sz w:val="20"/>
                <w:szCs w:val="20"/>
              </w:rPr>
              <w:t>Number of repetitions</w:t>
            </w:r>
          </w:p>
        </w:tc>
        <w:tc>
          <w:tcPr>
            <w:tcW w:w="5184" w:type="dxa"/>
            <w:shd w:val="clear" w:color="auto" w:fill="F7CAAC"/>
            <w:tcMar>
              <w:top w:w="0" w:type="dxa"/>
              <w:left w:w="108" w:type="dxa"/>
              <w:bottom w:w="0" w:type="dxa"/>
              <w:right w:w="108" w:type="dxa"/>
            </w:tcMar>
            <w:vAlign w:val="center"/>
          </w:tcPr>
          <w:p w14:paraId="4D9DDC49" w14:textId="77777777" w:rsidR="002F154B" w:rsidRPr="00B8734B" w:rsidRDefault="002F154B" w:rsidP="002052DF">
            <w:pPr>
              <w:spacing w:after="0" w:line="280" w:lineRule="atLeast"/>
              <w:jc w:val="center"/>
              <w:rPr>
                <w:sz w:val="20"/>
                <w:szCs w:val="20"/>
              </w:rPr>
            </w:pPr>
            <w:r w:rsidRPr="00B8734B">
              <w:rPr>
                <w:sz w:val="20"/>
                <w:szCs w:val="20"/>
              </w:rPr>
              <w:t>128</w:t>
            </w:r>
          </w:p>
        </w:tc>
      </w:tr>
      <w:tr w:rsidR="002F154B" w:rsidRPr="00B8734B" w14:paraId="67693D18" w14:textId="77777777" w:rsidTr="002052DF">
        <w:tc>
          <w:tcPr>
            <w:tcW w:w="4673" w:type="dxa"/>
            <w:shd w:val="clear" w:color="auto" w:fill="D9D9D9"/>
            <w:tcMar>
              <w:top w:w="0" w:type="dxa"/>
              <w:left w:w="108" w:type="dxa"/>
              <w:bottom w:w="0" w:type="dxa"/>
              <w:right w:w="108" w:type="dxa"/>
            </w:tcMar>
            <w:vAlign w:val="center"/>
          </w:tcPr>
          <w:p w14:paraId="1E34F546" w14:textId="77777777" w:rsidR="002F154B" w:rsidRPr="00B8734B" w:rsidRDefault="002F154B" w:rsidP="002052DF">
            <w:pPr>
              <w:spacing w:after="0" w:line="280" w:lineRule="atLeast"/>
              <w:jc w:val="center"/>
              <w:rPr>
                <w:sz w:val="20"/>
                <w:szCs w:val="20"/>
                <w:lang w:eastAsia="zh-CN"/>
              </w:rPr>
            </w:pPr>
            <w:r>
              <w:rPr>
                <w:rFonts w:hint="eastAsia"/>
                <w:sz w:val="20"/>
                <w:szCs w:val="20"/>
                <w:lang w:eastAsia="zh-CN"/>
              </w:rPr>
              <w:t>Number of UEs</w:t>
            </w:r>
          </w:p>
        </w:tc>
        <w:tc>
          <w:tcPr>
            <w:tcW w:w="5184" w:type="dxa"/>
            <w:shd w:val="clear" w:color="auto" w:fill="F7CAAC"/>
            <w:tcMar>
              <w:top w:w="0" w:type="dxa"/>
              <w:left w:w="108" w:type="dxa"/>
              <w:bottom w:w="0" w:type="dxa"/>
              <w:right w:w="108" w:type="dxa"/>
            </w:tcMar>
            <w:vAlign w:val="center"/>
          </w:tcPr>
          <w:p w14:paraId="70B23AD2" w14:textId="77777777" w:rsidR="002F154B" w:rsidRDefault="002F154B" w:rsidP="002052DF">
            <w:pPr>
              <w:spacing w:after="0" w:line="280" w:lineRule="atLeast"/>
              <w:jc w:val="center"/>
              <w:rPr>
                <w:sz w:val="20"/>
                <w:szCs w:val="20"/>
                <w:lang w:eastAsia="zh-CN"/>
              </w:rPr>
            </w:pPr>
            <w:r>
              <w:rPr>
                <w:rFonts w:hint="eastAsia"/>
                <w:sz w:val="20"/>
                <w:szCs w:val="20"/>
                <w:lang w:eastAsia="zh-CN"/>
              </w:rPr>
              <w:t>Dedicated PUR: 1</w:t>
            </w:r>
          </w:p>
          <w:p w14:paraId="00877391" w14:textId="77777777" w:rsidR="002F154B" w:rsidRPr="00B8734B" w:rsidRDefault="002F154B" w:rsidP="002052DF">
            <w:pPr>
              <w:spacing w:after="0" w:line="280" w:lineRule="atLeast"/>
              <w:jc w:val="center"/>
              <w:rPr>
                <w:sz w:val="20"/>
                <w:szCs w:val="20"/>
                <w:lang w:eastAsia="zh-CN"/>
              </w:rPr>
            </w:pPr>
            <w:r>
              <w:rPr>
                <w:sz w:val="20"/>
                <w:szCs w:val="20"/>
                <w:lang w:eastAsia="zh-CN"/>
              </w:rPr>
              <w:t>CFS PUR: 2</w:t>
            </w:r>
          </w:p>
        </w:tc>
      </w:tr>
      <w:tr w:rsidR="002F154B" w:rsidRPr="00B8734B" w14:paraId="0F37BF12" w14:textId="77777777" w:rsidTr="002052DF">
        <w:tc>
          <w:tcPr>
            <w:tcW w:w="4673" w:type="dxa"/>
            <w:shd w:val="clear" w:color="auto" w:fill="D9D9D9"/>
            <w:tcMar>
              <w:top w:w="0" w:type="dxa"/>
              <w:left w:w="108" w:type="dxa"/>
              <w:bottom w:w="0" w:type="dxa"/>
              <w:right w:w="108" w:type="dxa"/>
            </w:tcMar>
            <w:vAlign w:val="center"/>
          </w:tcPr>
          <w:p w14:paraId="4B599D22" w14:textId="77777777" w:rsidR="002F154B" w:rsidRPr="00B8734B" w:rsidRDefault="002F154B" w:rsidP="002052DF">
            <w:pPr>
              <w:spacing w:after="0" w:line="280" w:lineRule="atLeast"/>
              <w:jc w:val="center"/>
              <w:rPr>
                <w:sz w:val="20"/>
                <w:szCs w:val="20"/>
              </w:rPr>
            </w:pPr>
            <w:r w:rsidRPr="00B8734B">
              <w:rPr>
                <w:sz w:val="20"/>
                <w:szCs w:val="20"/>
              </w:rPr>
              <w:t>Transport Block Size and Modulation Order</w:t>
            </w:r>
          </w:p>
        </w:tc>
        <w:tc>
          <w:tcPr>
            <w:tcW w:w="5184" w:type="dxa"/>
            <w:shd w:val="clear" w:color="auto" w:fill="F7CAAC"/>
            <w:tcMar>
              <w:top w:w="0" w:type="dxa"/>
              <w:left w:w="108" w:type="dxa"/>
              <w:bottom w:w="0" w:type="dxa"/>
              <w:right w:w="108" w:type="dxa"/>
            </w:tcMar>
            <w:vAlign w:val="center"/>
          </w:tcPr>
          <w:p w14:paraId="47EDF75E" w14:textId="77777777" w:rsidR="002F154B" w:rsidRPr="00B8734B" w:rsidRDefault="002F154B" w:rsidP="002052DF">
            <w:pPr>
              <w:spacing w:after="0" w:line="280" w:lineRule="atLeast"/>
              <w:jc w:val="center"/>
              <w:rPr>
                <w:sz w:val="20"/>
                <w:szCs w:val="20"/>
              </w:rPr>
            </w:pPr>
            <w:r w:rsidRPr="00B8734B">
              <w:rPr>
                <w:sz w:val="20"/>
                <w:szCs w:val="20"/>
              </w:rPr>
              <w:t>104 bits TBS with QPSK</w:t>
            </w:r>
          </w:p>
        </w:tc>
      </w:tr>
      <w:tr w:rsidR="002F154B" w:rsidRPr="00B8734B" w14:paraId="5E4430E2" w14:textId="77777777" w:rsidTr="002052DF">
        <w:tc>
          <w:tcPr>
            <w:tcW w:w="4673" w:type="dxa"/>
            <w:shd w:val="clear" w:color="auto" w:fill="D9D9D9"/>
            <w:tcMar>
              <w:top w:w="0" w:type="dxa"/>
              <w:left w:w="108" w:type="dxa"/>
              <w:bottom w:w="0" w:type="dxa"/>
              <w:right w:w="108" w:type="dxa"/>
            </w:tcMar>
            <w:vAlign w:val="center"/>
          </w:tcPr>
          <w:p w14:paraId="68A9DAEC" w14:textId="77777777" w:rsidR="002F154B" w:rsidRPr="00B8734B" w:rsidRDefault="002F154B" w:rsidP="002052DF">
            <w:pPr>
              <w:spacing w:after="0" w:line="280" w:lineRule="atLeast"/>
              <w:jc w:val="center"/>
              <w:rPr>
                <w:sz w:val="20"/>
                <w:szCs w:val="20"/>
              </w:rPr>
            </w:pPr>
            <w:r w:rsidRPr="00B8734B">
              <w:rPr>
                <w:sz w:val="20"/>
                <w:szCs w:val="20"/>
              </w:rPr>
              <w:t>Number of eNB Rx antennas</w:t>
            </w:r>
          </w:p>
        </w:tc>
        <w:tc>
          <w:tcPr>
            <w:tcW w:w="5184" w:type="dxa"/>
            <w:shd w:val="clear" w:color="auto" w:fill="F7CAAC"/>
            <w:tcMar>
              <w:top w:w="0" w:type="dxa"/>
              <w:left w:w="108" w:type="dxa"/>
              <w:bottom w:w="0" w:type="dxa"/>
              <w:right w:w="108" w:type="dxa"/>
            </w:tcMar>
            <w:vAlign w:val="center"/>
          </w:tcPr>
          <w:p w14:paraId="57407137" w14:textId="77777777" w:rsidR="002F154B" w:rsidRPr="00B8734B" w:rsidRDefault="002F154B" w:rsidP="002052DF">
            <w:pPr>
              <w:spacing w:after="0" w:line="280" w:lineRule="atLeast"/>
              <w:jc w:val="center"/>
              <w:rPr>
                <w:sz w:val="20"/>
                <w:szCs w:val="20"/>
              </w:rPr>
            </w:pPr>
            <w:r w:rsidRPr="00B8734B">
              <w:rPr>
                <w:sz w:val="20"/>
                <w:szCs w:val="20"/>
              </w:rPr>
              <w:t>2</w:t>
            </w:r>
          </w:p>
        </w:tc>
      </w:tr>
      <w:tr w:rsidR="002F154B" w:rsidRPr="00B8734B" w14:paraId="5F340E4B" w14:textId="77777777" w:rsidTr="002052DF">
        <w:tc>
          <w:tcPr>
            <w:tcW w:w="4673" w:type="dxa"/>
            <w:shd w:val="clear" w:color="auto" w:fill="D9D9D9"/>
            <w:tcMar>
              <w:top w:w="0" w:type="dxa"/>
              <w:left w:w="108" w:type="dxa"/>
              <w:bottom w:w="0" w:type="dxa"/>
              <w:right w:w="108" w:type="dxa"/>
            </w:tcMar>
            <w:vAlign w:val="center"/>
          </w:tcPr>
          <w:p w14:paraId="79142923" w14:textId="77777777" w:rsidR="002F154B" w:rsidRPr="00B8734B" w:rsidRDefault="002F154B" w:rsidP="002052DF">
            <w:pPr>
              <w:spacing w:after="0" w:line="280" w:lineRule="atLeast"/>
              <w:jc w:val="center"/>
              <w:rPr>
                <w:sz w:val="20"/>
                <w:szCs w:val="20"/>
              </w:rPr>
            </w:pPr>
            <w:r w:rsidRPr="00B8734B">
              <w:rPr>
                <w:sz w:val="20"/>
                <w:szCs w:val="20"/>
              </w:rPr>
              <w:t xml:space="preserve">DMRS </w:t>
            </w:r>
            <w:r>
              <w:rPr>
                <w:sz w:val="20"/>
                <w:szCs w:val="20"/>
              </w:rPr>
              <w:t>multiplexing</w:t>
            </w:r>
          </w:p>
        </w:tc>
        <w:tc>
          <w:tcPr>
            <w:tcW w:w="5184" w:type="dxa"/>
            <w:shd w:val="clear" w:color="auto" w:fill="F7CAAC"/>
            <w:tcMar>
              <w:top w:w="0" w:type="dxa"/>
              <w:left w:w="108" w:type="dxa"/>
              <w:bottom w:w="0" w:type="dxa"/>
              <w:right w:w="108" w:type="dxa"/>
            </w:tcMar>
            <w:vAlign w:val="center"/>
          </w:tcPr>
          <w:p w14:paraId="157B1828" w14:textId="07285487" w:rsidR="002F154B" w:rsidRPr="00C226D2" w:rsidRDefault="002F154B" w:rsidP="002052DF">
            <w:pPr>
              <w:spacing w:after="0" w:line="280" w:lineRule="atLeast"/>
              <w:jc w:val="center"/>
              <w:rPr>
                <w:sz w:val="20"/>
              </w:rPr>
            </w:pPr>
            <w:r>
              <w:rPr>
                <w:sz w:val="20"/>
              </w:rPr>
              <w:t>For s</w:t>
            </w:r>
            <w:r w:rsidRPr="00C226D2">
              <w:rPr>
                <w:sz w:val="20"/>
              </w:rPr>
              <w:t>ingle tone</w:t>
            </w:r>
            <w:r>
              <w:rPr>
                <w:sz w:val="20"/>
              </w:rPr>
              <w:t>:</w:t>
            </w:r>
            <w:r w:rsidRPr="00C226D2">
              <w:rPr>
                <w:sz w:val="20"/>
              </w:rPr>
              <w:t xml:space="preserve"> </w:t>
            </w:r>
            <w:r>
              <w:rPr>
                <w:sz w:val="20"/>
              </w:rPr>
              <w:t xml:space="preserve">different </w:t>
            </w:r>
            <w:r w:rsidRPr="00C226D2">
              <w:rPr>
                <w:sz w:val="20"/>
              </w:rPr>
              <w:t>DMRS is realized by using different u in TS 36.211 Table 10.1.4.1.1-1.</w:t>
            </w:r>
          </w:p>
          <w:p w14:paraId="2E5A7480" w14:textId="77777777" w:rsidR="002F154B" w:rsidRPr="00B8734B" w:rsidRDefault="002F154B" w:rsidP="002052DF">
            <w:pPr>
              <w:spacing w:after="0" w:line="280" w:lineRule="atLeast"/>
              <w:jc w:val="center"/>
              <w:rPr>
                <w:sz w:val="20"/>
                <w:szCs w:val="20"/>
              </w:rPr>
            </w:pPr>
            <w:r>
              <w:rPr>
                <w:sz w:val="20"/>
              </w:rPr>
              <w:t xml:space="preserve">For </w:t>
            </w:r>
            <w:r w:rsidRPr="00C226D2">
              <w:rPr>
                <w:sz w:val="20"/>
              </w:rPr>
              <w:t>12 tones</w:t>
            </w:r>
            <w:r>
              <w:rPr>
                <w:sz w:val="20"/>
              </w:rPr>
              <w:t>:</w:t>
            </w:r>
            <w:r w:rsidRPr="00C226D2">
              <w:rPr>
                <w:sz w:val="20"/>
              </w:rPr>
              <w:t xml:space="preserve"> </w:t>
            </w:r>
            <w:r>
              <w:rPr>
                <w:sz w:val="20"/>
              </w:rPr>
              <w:t xml:space="preserve">different </w:t>
            </w:r>
            <w:r w:rsidRPr="00C226D2">
              <w:rPr>
                <w:sz w:val="20"/>
              </w:rPr>
              <w:t>DMRS is realized by using different cyclic shifts.</w:t>
            </w:r>
          </w:p>
        </w:tc>
      </w:tr>
      <w:tr w:rsidR="002F154B" w:rsidRPr="00B8734B" w14:paraId="6A016FFD" w14:textId="77777777" w:rsidTr="002052DF">
        <w:tc>
          <w:tcPr>
            <w:tcW w:w="4673" w:type="dxa"/>
            <w:shd w:val="clear" w:color="auto" w:fill="D9D9D9"/>
            <w:tcMar>
              <w:top w:w="0" w:type="dxa"/>
              <w:left w:w="108" w:type="dxa"/>
              <w:bottom w:w="0" w:type="dxa"/>
              <w:right w:w="108" w:type="dxa"/>
            </w:tcMar>
            <w:vAlign w:val="center"/>
          </w:tcPr>
          <w:p w14:paraId="6B152B22" w14:textId="77777777" w:rsidR="002F154B" w:rsidRPr="00B8734B" w:rsidRDefault="002F154B" w:rsidP="002052DF">
            <w:pPr>
              <w:spacing w:after="0" w:line="280" w:lineRule="atLeast"/>
              <w:jc w:val="center"/>
              <w:rPr>
                <w:sz w:val="20"/>
                <w:szCs w:val="20"/>
              </w:rPr>
            </w:pPr>
            <w:r w:rsidRPr="00B8734B">
              <w:rPr>
                <w:sz w:val="20"/>
                <w:szCs w:val="20"/>
              </w:rPr>
              <w:t>Channel Estimation</w:t>
            </w:r>
          </w:p>
        </w:tc>
        <w:tc>
          <w:tcPr>
            <w:tcW w:w="5184" w:type="dxa"/>
            <w:shd w:val="clear" w:color="auto" w:fill="F7CAAC"/>
            <w:tcMar>
              <w:top w:w="0" w:type="dxa"/>
              <w:left w:w="108" w:type="dxa"/>
              <w:bottom w:w="0" w:type="dxa"/>
              <w:right w:w="108" w:type="dxa"/>
            </w:tcMar>
            <w:vAlign w:val="center"/>
          </w:tcPr>
          <w:p w14:paraId="2624BA07" w14:textId="77777777" w:rsidR="002F154B" w:rsidRPr="00B8734B" w:rsidRDefault="002F154B" w:rsidP="002052DF">
            <w:pPr>
              <w:spacing w:after="0" w:line="280" w:lineRule="atLeast"/>
              <w:jc w:val="center"/>
              <w:rPr>
                <w:sz w:val="20"/>
                <w:szCs w:val="20"/>
              </w:rPr>
            </w:pPr>
            <w:r w:rsidRPr="00B8734B">
              <w:rPr>
                <w:sz w:val="20"/>
                <w:szCs w:val="20"/>
              </w:rPr>
              <w:t>Realistic</w:t>
            </w:r>
          </w:p>
        </w:tc>
      </w:tr>
      <w:tr w:rsidR="002F154B" w:rsidRPr="00B8734B" w14:paraId="6DA40ECD" w14:textId="77777777" w:rsidTr="002052DF">
        <w:tc>
          <w:tcPr>
            <w:tcW w:w="4673" w:type="dxa"/>
            <w:shd w:val="clear" w:color="auto" w:fill="D9D9D9"/>
            <w:tcMar>
              <w:top w:w="0" w:type="dxa"/>
              <w:left w:w="108" w:type="dxa"/>
              <w:bottom w:w="0" w:type="dxa"/>
              <w:right w:w="108" w:type="dxa"/>
            </w:tcMar>
            <w:vAlign w:val="center"/>
          </w:tcPr>
          <w:p w14:paraId="543227C2" w14:textId="77777777" w:rsidR="002F154B" w:rsidRPr="00B8734B" w:rsidRDefault="002F154B" w:rsidP="002052DF">
            <w:pPr>
              <w:spacing w:after="0" w:line="280" w:lineRule="atLeast"/>
              <w:jc w:val="center"/>
              <w:rPr>
                <w:sz w:val="20"/>
                <w:szCs w:val="20"/>
              </w:rPr>
            </w:pPr>
            <w:r w:rsidRPr="00B8734B">
              <w:rPr>
                <w:sz w:val="20"/>
                <w:szCs w:val="20"/>
              </w:rPr>
              <w:t>CFO</w:t>
            </w:r>
          </w:p>
        </w:tc>
        <w:tc>
          <w:tcPr>
            <w:tcW w:w="5184" w:type="dxa"/>
            <w:shd w:val="clear" w:color="auto" w:fill="F7CAAC"/>
            <w:tcMar>
              <w:top w:w="0" w:type="dxa"/>
              <w:left w:w="108" w:type="dxa"/>
              <w:bottom w:w="0" w:type="dxa"/>
              <w:right w:w="108" w:type="dxa"/>
            </w:tcMar>
            <w:vAlign w:val="center"/>
          </w:tcPr>
          <w:p w14:paraId="232C1811" w14:textId="77777777" w:rsidR="002F154B" w:rsidRPr="00B8734B" w:rsidRDefault="002F154B" w:rsidP="002052DF">
            <w:pPr>
              <w:spacing w:after="0" w:line="280" w:lineRule="atLeast"/>
              <w:jc w:val="center"/>
              <w:rPr>
                <w:sz w:val="20"/>
                <w:szCs w:val="20"/>
              </w:rPr>
            </w:pPr>
            <w:r w:rsidRPr="00B8734B">
              <w:rPr>
                <w:sz w:val="20"/>
                <w:szCs w:val="20"/>
              </w:rPr>
              <w:t>0</w:t>
            </w:r>
          </w:p>
        </w:tc>
      </w:tr>
      <w:tr w:rsidR="002F154B" w:rsidRPr="00B8734B" w14:paraId="01A03864" w14:textId="77777777" w:rsidTr="002052DF">
        <w:tc>
          <w:tcPr>
            <w:tcW w:w="4673" w:type="dxa"/>
            <w:shd w:val="clear" w:color="auto" w:fill="D9D9D9"/>
            <w:tcMar>
              <w:top w:w="0" w:type="dxa"/>
              <w:left w:w="108" w:type="dxa"/>
              <w:bottom w:w="0" w:type="dxa"/>
              <w:right w:w="108" w:type="dxa"/>
            </w:tcMar>
            <w:vAlign w:val="center"/>
          </w:tcPr>
          <w:p w14:paraId="49D8CB61" w14:textId="77777777" w:rsidR="002F154B" w:rsidRPr="00B8734B" w:rsidRDefault="002F154B" w:rsidP="002052DF">
            <w:pPr>
              <w:spacing w:after="0" w:line="280" w:lineRule="atLeast"/>
              <w:jc w:val="center"/>
              <w:rPr>
                <w:sz w:val="20"/>
                <w:szCs w:val="20"/>
              </w:rPr>
            </w:pPr>
            <w:r w:rsidRPr="00B8734B">
              <w:rPr>
                <w:sz w:val="20"/>
                <w:szCs w:val="20"/>
              </w:rPr>
              <w:t>Timing Error</w:t>
            </w:r>
          </w:p>
        </w:tc>
        <w:tc>
          <w:tcPr>
            <w:tcW w:w="5184" w:type="dxa"/>
            <w:shd w:val="clear" w:color="auto" w:fill="F7CAAC"/>
            <w:tcMar>
              <w:top w:w="0" w:type="dxa"/>
              <w:left w:w="108" w:type="dxa"/>
              <w:bottom w:w="0" w:type="dxa"/>
              <w:right w:w="108" w:type="dxa"/>
            </w:tcMar>
            <w:vAlign w:val="center"/>
          </w:tcPr>
          <w:p w14:paraId="1CFF1A4A" w14:textId="77777777" w:rsidR="002F154B" w:rsidRPr="00B8734B" w:rsidRDefault="002F154B" w:rsidP="002052DF">
            <w:pPr>
              <w:spacing w:after="0" w:line="280" w:lineRule="atLeast"/>
              <w:jc w:val="center"/>
              <w:rPr>
                <w:sz w:val="20"/>
                <w:szCs w:val="20"/>
              </w:rPr>
            </w:pPr>
            <w:r w:rsidRPr="00B8734B">
              <w:rPr>
                <w:sz w:val="20"/>
                <w:szCs w:val="20"/>
              </w:rPr>
              <w:t>0</w:t>
            </w:r>
          </w:p>
        </w:tc>
      </w:tr>
    </w:tbl>
    <w:p w14:paraId="0D24C9F0" w14:textId="77777777" w:rsidR="002F154B" w:rsidRPr="00071E08" w:rsidRDefault="002F154B" w:rsidP="0063526D">
      <w:pPr>
        <w:rPr>
          <w:lang w:eastAsia="zh-CN"/>
        </w:rPr>
      </w:pPr>
    </w:p>
    <w:sectPr w:rsidR="002F154B"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995F7" w14:textId="77777777" w:rsidR="008E4B8E" w:rsidRDefault="008E4B8E">
      <w:r>
        <w:separator/>
      </w:r>
    </w:p>
  </w:endnote>
  <w:endnote w:type="continuationSeparator" w:id="0">
    <w:p w14:paraId="09D6F062" w14:textId="77777777" w:rsidR="008E4B8E" w:rsidRDefault="008E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C2B55" w14:textId="77777777" w:rsidR="008E4B8E" w:rsidRDefault="008E4B8E">
      <w:r>
        <w:separator/>
      </w:r>
    </w:p>
  </w:footnote>
  <w:footnote w:type="continuationSeparator" w:id="0">
    <w:p w14:paraId="4C3506F0" w14:textId="77777777" w:rsidR="008E4B8E" w:rsidRDefault="008E4B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9797A"/>
    <w:multiLevelType w:val="hybridMultilevel"/>
    <w:tmpl w:val="08AC08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77E5A"/>
    <w:multiLevelType w:val="hybridMultilevel"/>
    <w:tmpl w:val="1612F056"/>
    <w:lvl w:ilvl="0" w:tplc="23E678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5B5DB7"/>
    <w:multiLevelType w:val="hybridMultilevel"/>
    <w:tmpl w:val="E9E6B6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101B76"/>
    <w:multiLevelType w:val="multilevel"/>
    <w:tmpl w:val="6A06C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E96ED7"/>
    <w:multiLevelType w:val="hybridMultilevel"/>
    <w:tmpl w:val="F3A81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171D0D"/>
    <w:multiLevelType w:val="hybridMultilevel"/>
    <w:tmpl w:val="DADE04F4"/>
    <w:lvl w:ilvl="0" w:tplc="506A70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716967"/>
    <w:multiLevelType w:val="hybridMultilevel"/>
    <w:tmpl w:val="9E62A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2"/>
  </w:num>
  <w:num w:numId="5">
    <w:abstractNumId w:val="3"/>
  </w:num>
  <w:num w:numId="6">
    <w:abstractNumId w:val="13"/>
  </w:num>
  <w:num w:numId="7">
    <w:abstractNumId w:val="6"/>
  </w:num>
  <w:num w:numId="8">
    <w:abstractNumId w:val="18"/>
  </w:num>
  <w:num w:numId="9">
    <w:abstractNumId w:val="15"/>
  </w:num>
  <w:num w:numId="10">
    <w:abstractNumId w:val="4"/>
  </w:num>
  <w:num w:numId="11">
    <w:abstractNumId w:val="0"/>
  </w:num>
  <w:num w:numId="12">
    <w:abstractNumId w:val="11"/>
  </w:num>
  <w:num w:numId="13">
    <w:abstractNumId w:val="2"/>
  </w:num>
  <w:num w:numId="14">
    <w:abstractNumId w:val="8"/>
  </w:num>
  <w:num w:numId="15">
    <w:abstractNumId w:val="17"/>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
  </w:num>
  <w:num w:numId="28">
    <w:abstractNumId w:val="5"/>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A"/>
    <w:rsid w:val="00000D04"/>
    <w:rsid w:val="00000D83"/>
    <w:rsid w:val="00000DB2"/>
    <w:rsid w:val="00000E11"/>
    <w:rsid w:val="00001081"/>
    <w:rsid w:val="00001732"/>
    <w:rsid w:val="00001809"/>
    <w:rsid w:val="00001A29"/>
    <w:rsid w:val="00001AAA"/>
    <w:rsid w:val="00001F5F"/>
    <w:rsid w:val="000020F6"/>
    <w:rsid w:val="0000284B"/>
    <w:rsid w:val="00002893"/>
    <w:rsid w:val="00002E53"/>
    <w:rsid w:val="000033A3"/>
    <w:rsid w:val="00003475"/>
    <w:rsid w:val="00003605"/>
    <w:rsid w:val="0000399E"/>
    <w:rsid w:val="00003C56"/>
    <w:rsid w:val="00003CEE"/>
    <w:rsid w:val="00003EC2"/>
    <w:rsid w:val="000040A9"/>
    <w:rsid w:val="0000450A"/>
    <w:rsid w:val="0000458E"/>
    <w:rsid w:val="00004895"/>
    <w:rsid w:val="00004B61"/>
    <w:rsid w:val="00004C2A"/>
    <w:rsid w:val="00004E70"/>
    <w:rsid w:val="00004F15"/>
    <w:rsid w:val="000058C4"/>
    <w:rsid w:val="00005AB1"/>
    <w:rsid w:val="00005EE3"/>
    <w:rsid w:val="0000600B"/>
    <w:rsid w:val="0000656D"/>
    <w:rsid w:val="00006921"/>
    <w:rsid w:val="00006BA7"/>
    <w:rsid w:val="00006D01"/>
    <w:rsid w:val="000072B6"/>
    <w:rsid w:val="000072CD"/>
    <w:rsid w:val="000072D8"/>
    <w:rsid w:val="0000733B"/>
    <w:rsid w:val="00007576"/>
    <w:rsid w:val="00007813"/>
    <w:rsid w:val="00007BF0"/>
    <w:rsid w:val="0001010D"/>
    <w:rsid w:val="000105B1"/>
    <w:rsid w:val="000109E6"/>
    <w:rsid w:val="00010F33"/>
    <w:rsid w:val="000114F2"/>
    <w:rsid w:val="00011575"/>
    <w:rsid w:val="00011A13"/>
    <w:rsid w:val="00011F67"/>
    <w:rsid w:val="00012862"/>
    <w:rsid w:val="000128E6"/>
    <w:rsid w:val="00012DFA"/>
    <w:rsid w:val="00012F76"/>
    <w:rsid w:val="0001307F"/>
    <w:rsid w:val="00013383"/>
    <w:rsid w:val="00013820"/>
    <w:rsid w:val="000138F1"/>
    <w:rsid w:val="00013F78"/>
    <w:rsid w:val="000147B4"/>
    <w:rsid w:val="000149CC"/>
    <w:rsid w:val="00014B7F"/>
    <w:rsid w:val="00014CD0"/>
    <w:rsid w:val="000154F7"/>
    <w:rsid w:val="00015CD5"/>
    <w:rsid w:val="00015D60"/>
    <w:rsid w:val="00015EFB"/>
    <w:rsid w:val="00016422"/>
    <w:rsid w:val="00016562"/>
    <w:rsid w:val="000165E2"/>
    <w:rsid w:val="00016996"/>
    <w:rsid w:val="00016D6A"/>
    <w:rsid w:val="00016E15"/>
    <w:rsid w:val="00017086"/>
    <w:rsid w:val="000171AF"/>
    <w:rsid w:val="000172BE"/>
    <w:rsid w:val="00017839"/>
    <w:rsid w:val="00017D8A"/>
    <w:rsid w:val="0002038D"/>
    <w:rsid w:val="0002043D"/>
    <w:rsid w:val="00020466"/>
    <w:rsid w:val="00020A21"/>
    <w:rsid w:val="000217E6"/>
    <w:rsid w:val="00021F08"/>
    <w:rsid w:val="000226D2"/>
    <w:rsid w:val="000226D5"/>
    <w:rsid w:val="00022CC9"/>
    <w:rsid w:val="00022D82"/>
    <w:rsid w:val="000232B3"/>
    <w:rsid w:val="00023388"/>
    <w:rsid w:val="0002339D"/>
    <w:rsid w:val="00023425"/>
    <w:rsid w:val="0002370C"/>
    <w:rsid w:val="000238CD"/>
    <w:rsid w:val="00023B91"/>
    <w:rsid w:val="000241BE"/>
    <w:rsid w:val="000242F2"/>
    <w:rsid w:val="0002430D"/>
    <w:rsid w:val="00024322"/>
    <w:rsid w:val="000251A2"/>
    <w:rsid w:val="00025777"/>
    <w:rsid w:val="00025932"/>
    <w:rsid w:val="00026210"/>
    <w:rsid w:val="00026495"/>
    <w:rsid w:val="0002649B"/>
    <w:rsid w:val="000266A3"/>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0996"/>
    <w:rsid w:val="00031604"/>
    <w:rsid w:val="000316F9"/>
    <w:rsid w:val="00031723"/>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ED3"/>
    <w:rsid w:val="00034F9D"/>
    <w:rsid w:val="000352B3"/>
    <w:rsid w:val="00035A1B"/>
    <w:rsid w:val="00035A4B"/>
    <w:rsid w:val="00035BE9"/>
    <w:rsid w:val="00035E74"/>
    <w:rsid w:val="00036035"/>
    <w:rsid w:val="00036108"/>
    <w:rsid w:val="00036198"/>
    <w:rsid w:val="00036350"/>
    <w:rsid w:val="000363C9"/>
    <w:rsid w:val="0003659C"/>
    <w:rsid w:val="00036907"/>
    <w:rsid w:val="00036985"/>
    <w:rsid w:val="00036B0D"/>
    <w:rsid w:val="000375F7"/>
    <w:rsid w:val="000377DD"/>
    <w:rsid w:val="00037B2F"/>
    <w:rsid w:val="00037B86"/>
    <w:rsid w:val="00040220"/>
    <w:rsid w:val="0004023E"/>
    <w:rsid w:val="0004024B"/>
    <w:rsid w:val="000403BD"/>
    <w:rsid w:val="00040960"/>
    <w:rsid w:val="00040AE2"/>
    <w:rsid w:val="00040D36"/>
    <w:rsid w:val="00041008"/>
    <w:rsid w:val="00041638"/>
    <w:rsid w:val="000418F4"/>
    <w:rsid w:val="00041A92"/>
    <w:rsid w:val="00041C57"/>
    <w:rsid w:val="00041F64"/>
    <w:rsid w:val="00041FB0"/>
    <w:rsid w:val="00042080"/>
    <w:rsid w:val="00043149"/>
    <w:rsid w:val="000431F2"/>
    <w:rsid w:val="00043241"/>
    <w:rsid w:val="00043258"/>
    <w:rsid w:val="00043447"/>
    <w:rsid w:val="000434B7"/>
    <w:rsid w:val="000434CD"/>
    <w:rsid w:val="000435E4"/>
    <w:rsid w:val="000440F3"/>
    <w:rsid w:val="0004419C"/>
    <w:rsid w:val="00044467"/>
    <w:rsid w:val="00045488"/>
    <w:rsid w:val="00045523"/>
    <w:rsid w:val="00045755"/>
    <w:rsid w:val="00045A16"/>
    <w:rsid w:val="00045D38"/>
    <w:rsid w:val="0004612C"/>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0D1A"/>
    <w:rsid w:val="0005112A"/>
    <w:rsid w:val="0005123B"/>
    <w:rsid w:val="0005168E"/>
    <w:rsid w:val="00051C0E"/>
    <w:rsid w:val="00052AD2"/>
    <w:rsid w:val="00052C9C"/>
    <w:rsid w:val="00052E3B"/>
    <w:rsid w:val="00052E40"/>
    <w:rsid w:val="000530DF"/>
    <w:rsid w:val="000530ED"/>
    <w:rsid w:val="00053B28"/>
    <w:rsid w:val="00053BD4"/>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68FD"/>
    <w:rsid w:val="000571A2"/>
    <w:rsid w:val="000571E2"/>
    <w:rsid w:val="000572B8"/>
    <w:rsid w:val="000574FF"/>
    <w:rsid w:val="000575FB"/>
    <w:rsid w:val="00057926"/>
    <w:rsid w:val="00057D10"/>
    <w:rsid w:val="00057DC8"/>
    <w:rsid w:val="00057ED8"/>
    <w:rsid w:val="00057FCF"/>
    <w:rsid w:val="00060158"/>
    <w:rsid w:val="000605E7"/>
    <w:rsid w:val="00060C42"/>
    <w:rsid w:val="00060F91"/>
    <w:rsid w:val="00060FD2"/>
    <w:rsid w:val="000612E1"/>
    <w:rsid w:val="0006147D"/>
    <w:rsid w:val="000614FE"/>
    <w:rsid w:val="000615AA"/>
    <w:rsid w:val="00061761"/>
    <w:rsid w:val="00062766"/>
    <w:rsid w:val="00062DB8"/>
    <w:rsid w:val="00063034"/>
    <w:rsid w:val="0006390B"/>
    <w:rsid w:val="00063E33"/>
    <w:rsid w:val="00064128"/>
    <w:rsid w:val="00064227"/>
    <w:rsid w:val="00064DE4"/>
    <w:rsid w:val="000652A7"/>
    <w:rsid w:val="00065394"/>
    <w:rsid w:val="00065BB4"/>
    <w:rsid w:val="00065D38"/>
    <w:rsid w:val="0006604A"/>
    <w:rsid w:val="000668D5"/>
    <w:rsid w:val="00066DC1"/>
    <w:rsid w:val="0006728E"/>
    <w:rsid w:val="00067785"/>
    <w:rsid w:val="00067BE4"/>
    <w:rsid w:val="00067D75"/>
    <w:rsid w:val="00067DD1"/>
    <w:rsid w:val="0007002D"/>
    <w:rsid w:val="00070447"/>
    <w:rsid w:val="00070515"/>
    <w:rsid w:val="000706C5"/>
    <w:rsid w:val="000706E7"/>
    <w:rsid w:val="00070881"/>
    <w:rsid w:val="00070A58"/>
    <w:rsid w:val="00070ADD"/>
    <w:rsid w:val="00070AEF"/>
    <w:rsid w:val="00070CF6"/>
    <w:rsid w:val="00070EF8"/>
    <w:rsid w:val="00071192"/>
    <w:rsid w:val="000713A7"/>
    <w:rsid w:val="000717BD"/>
    <w:rsid w:val="00071BE5"/>
    <w:rsid w:val="00071C4A"/>
    <w:rsid w:val="00071C63"/>
    <w:rsid w:val="00071E08"/>
    <w:rsid w:val="00071F70"/>
    <w:rsid w:val="0007258B"/>
    <w:rsid w:val="000729E0"/>
    <w:rsid w:val="00072A80"/>
    <w:rsid w:val="00072F4B"/>
    <w:rsid w:val="0007313A"/>
    <w:rsid w:val="000731A0"/>
    <w:rsid w:val="000731C6"/>
    <w:rsid w:val="000736C1"/>
    <w:rsid w:val="00073797"/>
    <w:rsid w:val="00073B2B"/>
    <w:rsid w:val="00073DEC"/>
    <w:rsid w:val="000745AA"/>
    <w:rsid w:val="00074E7A"/>
    <w:rsid w:val="00074E86"/>
    <w:rsid w:val="00074F2F"/>
    <w:rsid w:val="00074FC1"/>
    <w:rsid w:val="0007593C"/>
    <w:rsid w:val="00076097"/>
    <w:rsid w:val="0007653C"/>
    <w:rsid w:val="00076541"/>
    <w:rsid w:val="00076C4A"/>
    <w:rsid w:val="000772F4"/>
    <w:rsid w:val="00077540"/>
    <w:rsid w:val="000776EB"/>
    <w:rsid w:val="0007775B"/>
    <w:rsid w:val="000802F4"/>
    <w:rsid w:val="000803AB"/>
    <w:rsid w:val="00080AF1"/>
    <w:rsid w:val="00080FA2"/>
    <w:rsid w:val="000812A9"/>
    <w:rsid w:val="00081518"/>
    <w:rsid w:val="0008164D"/>
    <w:rsid w:val="00081729"/>
    <w:rsid w:val="00081FEE"/>
    <w:rsid w:val="000820C1"/>
    <w:rsid w:val="000822E5"/>
    <w:rsid w:val="000823B0"/>
    <w:rsid w:val="0008264C"/>
    <w:rsid w:val="00082945"/>
    <w:rsid w:val="0008299D"/>
    <w:rsid w:val="00082A19"/>
    <w:rsid w:val="00082B35"/>
    <w:rsid w:val="00082F9C"/>
    <w:rsid w:val="000830A0"/>
    <w:rsid w:val="0008335B"/>
    <w:rsid w:val="00083379"/>
    <w:rsid w:val="00083587"/>
    <w:rsid w:val="000837F2"/>
    <w:rsid w:val="00083838"/>
    <w:rsid w:val="00083B6A"/>
    <w:rsid w:val="00083BD4"/>
    <w:rsid w:val="00083DE4"/>
    <w:rsid w:val="00083F43"/>
    <w:rsid w:val="00083FF8"/>
    <w:rsid w:val="00084571"/>
    <w:rsid w:val="000849CE"/>
    <w:rsid w:val="00084BDD"/>
    <w:rsid w:val="00084DD2"/>
    <w:rsid w:val="0008510D"/>
    <w:rsid w:val="00085133"/>
    <w:rsid w:val="0008518A"/>
    <w:rsid w:val="000852E8"/>
    <w:rsid w:val="00085E04"/>
    <w:rsid w:val="00085E1B"/>
    <w:rsid w:val="000867C8"/>
    <w:rsid w:val="00086800"/>
    <w:rsid w:val="0008684C"/>
    <w:rsid w:val="000868C9"/>
    <w:rsid w:val="00086F4C"/>
    <w:rsid w:val="000874D9"/>
    <w:rsid w:val="000877A6"/>
    <w:rsid w:val="00087913"/>
    <w:rsid w:val="0008793C"/>
    <w:rsid w:val="00087DC2"/>
    <w:rsid w:val="00087E09"/>
    <w:rsid w:val="00087F7B"/>
    <w:rsid w:val="00087FB4"/>
    <w:rsid w:val="000902DC"/>
    <w:rsid w:val="000903F7"/>
    <w:rsid w:val="000904FF"/>
    <w:rsid w:val="000907E5"/>
    <w:rsid w:val="00090861"/>
    <w:rsid w:val="00090E69"/>
    <w:rsid w:val="000910FB"/>
    <w:rsid w:val="000911AE"/>
    <w:rsid w:val="000911E5"/>
    <w:rsid w:val="00091C24"/>
    <w:rsid w:val="000921D1"/>
    <w:rsid w:val="0009272C"/>
    <w:rsid w:val="000927F5"/>
    <w:rsid w:val="00092839"/>
    <w:rsid w:val="00092925"/>
    <w:rsid w:val="00092FD7"/>
    <w:rsid w:val="000931C5"/>
    <w:rsid w:val="00093542"/>
    <w:rsid w:val="00093574"/>
    <w:rsid w:val="00093697"/>
    <w:rsid w:val="000936D3"/>
    <w:rsid w:val="00093D42"/>
    <w:rsid w:val="00093DD0"/>
    <w:rsid w:val="00093E46"/>
    <w:rsid w:val="000945D1"/>
    <w:rsid w:val="00094A16"/>
    <w:rsid w:val="00094DE6"/>
    <w:rsid w:val="0009505B"/>
    <w:rsid w:val="00095402"/>
    <w:rsid w:val="00095E27"/>
    <w:rsid w:val="00095EB1"/>
    <w:rsid w:val="000960A0"/>
    <w:rsid w:val="0009621B"/>
    <w:rsid w:val="00096356"/>
    <w:rsid w:val="00096B05"/>
    <w:rsid w:val="00096CEA"/>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D3"/>
    <w:rsid w:val="000A2CC7"/>
    <w:rsid w:val="000A2CCF"/>
    <w:rsid w:val="000A2ED6"/>
    <w:rsid w:val="000A36D2"/>
    <w:rsid w:val="000A370D"/>
    <w:rsid w:val="000A3C2D"/>
    <w:rsid w:val="000A3C72"/>
    <w:rsid w:val="000A3CED"/>
    <w:rsid w:val="000A3D6F"/>
    <w:rsid w:val="000A3FE1"/>
    <w:rsid w:val="000A4205"/>
    <w:rsid w:val="000A45B6"/>
    <w:rsid w:val="000A4A19"/>
    <w:rsid w:val="000A4D40"/>
    <w:rsid w:val="000A4E9D"/>
    <w:rsid w:val="000A523E"/>
    <w:rsid w:val="000A5525"/>
    <w:rsid w:val="000A590F"/>
    <w:rsid w:val="000A5DCF"/>
    <w:rsid w:val="000A5E3F"/>
    <w:rsid w:val="000A613D"/>
    <w:rsid w:val="000A6351"/>
    <w:rsid w:val="000A63D6"/>
    <w:rsid w:val="000A6401"/>
    <w:rsid w:val="000A6877"/>
    <w:rsid w:val="000A7ABE"/>
    <w:rsid w:val="000A7B38"/>
    <w:rsid w:val="000B0343"/>
    <w:rsid w:val="000B0584"/>
    <w:rsid w:val="000B08FD"/>
    <w:rsid w:val="000B0A42"/>
    <w:rsid w:val="000B0B11"/>
    <w:rsid w:val="000B0F1E"/>
    <w:rsid w:val="000B0F51"/>
    <w:rsid w:val="000B0F9D"/>
    <w:rsid w:val="000B1021"/>
    <w:rsid w:val="000B1AA0"/>
    <w:rsid w:val="000B1FDE"/>
    <w:rsid w:val="000B275E"/>
    <w:rsid w:val="000B2985"/>
    <w:rsid w:val="000B2C88"/>
    <w:rsid w:val="000B3342"/>
    <w:rsid w:val="000B3616"/>
    <w:rsid w:val="000B51E7"/>
    <w:rsid w:val="000B51FA"/>
    <w:rsid w:val="000B574E"/>
    <w:rsid w:val="000B5905"/>
    <w:rsid w:val="000B5975"/>
    <w:rsid w:val="000B5E61"/>
    <w:rsid w:val="000B5FA3"/>
    <w:rsid w:val="000B630B"/>
    <w:rsid w:val="000B66B3"/>
    <w:rsid w:val="000B6C92"/>
    <w:rsid w:val="000B6E2C"/>
    <w:rsid w:val="000B6E7B"/>
    <w:rsid w:val="000B71FF"/>
    <w:rsid w:val="000B72A9"/>
    <w:rsid w:val="000B76C5"/>
    <w:rsid w:val="000B77EA"/>
    <w:rsid w:val="000B79E2"/>
    <w:rsid w:val="000B7A10"/>
    <w:rsid w:val="000C01F5"/>
    <w:rsid w:val="000C03D0"/>
    <w:rsid w:val="000C0501"/>
    <w:rsid w:val="000C06A9"/>
    <w:rsid w:val="000C078B"/>
    <w:rsid w:val="000C0AD8"/>
    <w:rsid w:val="000C0B0A"/>
    <w:rsid w:val="000C115D"/>
    <w:rsid w:val="000C1535"/>
    <w:rsid w:val="000C1BA3"/>
    <w:rsid w:val="000C21EE"/>
    <w:rsid w:val="000C252B"/>
    <w:rsid w:val="000C28D8"/>
    <w:rsid w:val="000C2FBD"/>
    <w:rsid w:val="000C347A"/>
    <w:rsid w:val="000C35DC"/>
    <w:rsid w:val="000C3B0C"/>
    <w:rsid w:val="000C422D"/>
    <w:rsid w:val="000C44F4"/>
    <w:rsid w:val="000C4634"/>
    <w:rsid w:val="000C4661"/>
    <w:rsid w:val="000C46C6"/>
    <w:rsid w:val="000C4726"/>
    <w:rsid w:val="000C4B45"/>
    <w:rsid w:val="000C4CFF"/>
    <w:rsid w:val="000C5450"/>
    <w:rsid w:val="000C55EF"/>
    <w:rsid w:val="000C5F5F"/>
    <w:rsid w:val="000C5F91"/>
    <w:rsid w:val="000C6025"/>
    <w:rsid w:val="000C6490"/>
    <w:rsid w:val="000C677D"/>
    <w:rsid w:val="000C6FA0"/>
    <w:rsid w:val="000C703F"/>
    <w:rsid w:val="000C7305"/>
    <w:rsid w:val="000C73E0"/>
    <w:rsid w:val="000C7428"/>
    <w:rsid w:val="000C7580"/>
    <w:rsid w:val="000C76C9"/>
    <w:rsid w:val="000C7850"/>
    <w:rsid w:val="000C7BAC"/>
    <w:rsid w:val="000C7C09"/>
    <w:rsid w:val="000D03CB"/>
    <w:rsid w:val="000D0565"/>
    <w:rsid w:val="000D0837"/>
    <w:rsid w:val="000D0E4E"/>
    <w:rsid w:val="000D113C"/>
    <w:rsid w:val="000D12D1"/>
    <w:rsid w:val="000D159A"/>
    <w:rsid w:val="000D16E2"/>
    <w:rsid w:val="000D1796"/>
    <w:rsid w:val="000D18B8"/>
    <w:rsid w:val="000D1DCE"/>
    <w:rsid w:val="000D22CC"/>
    <w:rsid w:val="000D2378"/>
    <w:rsid w:val="000D2608"/>
    <w:rsid w:val="000D296E"/>
    <w:rsid w:val="000D2CD1"/>
    <w:rsid w:val="000D2E7F"/>
    <w:rsid w:val="000D3396"/>
    <w:rsid w:val="000D35A5"/>
    <w:rsid w:val="000D36AE"/>
    <w:rsid w:val="000D38A1"/>
    <w:rsid w:val="000D3932"/>
    <w:rsid w:val="000D3BB0"/>
    <w:rsid w:val="000D4119"/>
    <w:rsid w:val="000D4556"/>
    <w:rsid w:val="000D4676"/>
    <w:rsid w:val="000D47AF"/>
    <w:rsid w:val="000D4C4E"/>
    <w:rsid w:val="000D4EE0"/>
    <w:rsid w:val="000D5077"/>
    <w:rsid w:val="000D5362"/>
    <w:rsid w:val="000D5705"/>
    <w:rsid w:val="000D57F8"/>
    <w:rsid w:val="000D5851"/>
    <w:rsid w:val="000D59D4"/>
    <w:rsid w:val="000D5C60"/>
    <w:rsid w:val="000D62FC"/>
    <w:rsid w:val="000D63CF"/>
    <w:rsid w:val="000D68A6"/>
    <w:rsid w:val="000D6FB9"/>
    <w:rsid w:val="000D70AA"/>
    <w:rsid w:val="000D71E2"/>
    <w:rsid w:val="000D73A5"/>
    <w:rsid w:val="000D79CD"/>
    <w:rsid w:val="000D79D8"/>
    <w:rsid w:val="000D7B7B"/>
    <w:rsid w:val="000E003E"/>
    <w:rsid w:val="000E03E4"/>
    <w:rsid w:val="000E07D6"/>
    <w:rsid w:val="000E0863"/>
    <w:rsid w:val="000E0EDD"/>
    <w:rsid w:val="000E0F65"/>
    <w:rsid w:val="000E1380"/>
    <w:rsid w:val="000E1689"/>
    <w:rsid w:val="000E1705"/>
    <w:rsid w:val="000E189F"/>
    <w:rsid w:val="000E18DF"/>
    <w:rsid w:val="000E1D0E"/>
    <w:rsid w:val="000E228A"/>
    <w:rsid w:val="000E2570"/>
    <w:rsid w:val="000E25EE"/>
    <w:rsid w:val="000E2A1D"/>
    <w:rsid w:val="000E3432"/>
    <w:rsid w:val="000E34C0"/>
    <w:rsid w:val="000E37DC"/>
    <w:rsid w:val="000E4957"/>
    <w:rsid w:val="000E59A0"/>
    <w:rsid w:val="000E707D"/>
    <w:rsid w:val="000E776A"/>
    <w:rsid w:val="000E7788"/>
    <w:rsid w:val="000E7A84"/>
    <w:rsid w:val="000E7CCD"/>
    <w:rsid w:val="000F02B1"/>
    <w:rsid w:val="000F0401"/>
    <w:rsid w:val="000F09FE"/>
    <w:rsid w:val="000F1075"/>
    <w:rsid w:val="000F132D"/>
    <w:rsid w:val="000F15BC"/>
    <w:rsid w:val="000F180A"/>
    <w:rsid w:val="000F1832"/>
    <w:rsid w:val="000F1AB6"/>
    <w:rsid w:val="000F1AD4"/>
    <w:rsid w:val="000F1C92"/>
    <w:rsid w:val="000F233E"/>
    <w:rsid w:val="000F23E0"/>
    <w:rsid w:val="000F2572"/>
    <w:rsid w:val="000F25A1"/>
    <w:rsid w:val="000F2A10"/>
    <w:rsid w:val="000F2BC3"/>
    <w:rsid w:val="000F2DE8"/>
    <w:rsid w:val="000F2EEE"/>
    <w:rsid w:val="000F3113"/>
    <w:rsid w:val="000F3186"/>
    <w:rsid w:val="000F31DB"/>
    <w:rsid w:val="000F3697"/>
    <w:rsid w:val="000F3945"/>
    <w:rsid w:val="000F3E8E"/>
    <w:rsid w:val="000F45AA"/>
    <w:rsid w:val="000F465D"/>
    <w:rsid w:val="000F55D2"/>
    <w:rsid w:val="000F58D0"/>
    <w:rsid w:val="000F63AE"/>
    <w:rsid w:val="000F6470"/>
    <w:rsid w:val="000F6889"/>
    <w:rsid w:val="000F6E0F"/>
    <w:rsid w:val="000F71B4"/>
    <w:rsid w:val="000F7219"/>
    <w:rsid w:val="000F7A67"/>
    <w:rsid w:val="000F7F58"/>
    <w:rsid w:val="00100128"/>
    <w:rsid w:val="0010064A"/>
    <w:rsid w:val="001007AE"/>
    <w:rsid w:val="00100CE7"/>
    <w:rsid w:val="00100FF3"/>
    <w:rsid w:val="00101485"/>
    <w:rsid w:val="00101864"/>
    <w:rsid w:val="00101BDA"/>
    <w:rsid w:val="00101DB7"/>
    <w:rsid w:val="00102066"/>
    <w:rsid w:val="001024D5"/>
    <w:rsid w:val="001026CA"/>
    <w:rsid w:val="0010282E"/>
    <w:rsid w:val="0010335A"/>
    <w:rsid w:val="001033CF"/>
    <w:rsid w:val="00103565"/>
    <w:rsid w:val="00103D88"/>
    <w:rsid w:val="0010433B"/>
    <w:rsid w:val="001043C2"/>
    <w:rsid w:val="001043E1"/>
    <w:rsid w:val="001044CC"/>
    <w:rsid w:val="00104CD1"/>
    <w:rsid w:val="0010505A"/>
    <w:rsid w:val="001050ED"/>
    <w:rsid w:val="001051F2"/>
    <w:rsid w:val="001057B7"/>
    <w:rsid w:val="00105AF3"/>
    <w:rsid w:val="00105AF7"/>
    <w:rsid w:val="00105CC7"/>
    <w:rsid w:val="00106604"/>
    <w:rsid w:val="00106609"/>
    <w:rsid w:val="0010683A"/>
    <w:rsid w:val="00106A47"/>
    <w:rsid w:val="00106B50"/>
    <w:rsid w:val="00106EE2"/>
    <w:rsid w:val="00107122"/>
    <w:rsid w:val="00107133"/>
    <w:rsid w:val="00107779"/>
    <w:rsid w:val="0010785D"/>
    <w:rsid w:val="001078C2"/>
    <w:rsid w:val="001079D0"/>
    <w:rsid w:val="00107D90"/>
    <w:rsid w:val="00107E1C"/>
    <w:rsid w:val="00110243"/>
    <w:rsid w:val="001102AD"/>
    <w:rsid w:val="0011059C"/>
    <w:rsid w:val="001107F4"/>
    <w:rsid w:val="00110821"/>
    <w:rsid w:val="001108BB"/>
    <w:rsid w:val="001112C4"/>
    <w:rsid w:val="001113D1"/>
    <w:rsid w:val="00111444"/>
    <w:rsid w:val="00111452"/>
    <w:rsid w:val="00111723"/>
    <w:rsid w:val="00111CA8"/>
    <w:rsid w:val="001121CB"/>
    <w:rsid w:val="001129B5"/>
    <w:rsid w:val="00112AB3"/>
    <w:rsid w:val="00112BE6"/>
    <w:rsid w:val="00112EDC"/>
    <w:rsid w:val="00112F75"/>
    <w:rsid w:val="00112FFA"/>
    <w:rsid w:val="0011311C"/>
    <w:rsid w:val="00113229"/>
    <w:rsid w:val="001135BA"/>
    <w:rsid w:val="00113814"/>
    <w:rsid w:val="0011391E"/>
    <w:rsid w:val="001141E3"/>
    <w:rsid w:val="001144DF"/>
    <w:rsid w:val="00114576"/>
    <w:rsid w:val="00114777"/>
    <w:rsid w:val="001148B6"/>
    <w:rsid w:val="00114994"/>
    <w:rsid w:val="001149D4"/>
    <w:rsid w:val="001151A2"/>
    <w:rsid w:val="0011557B"/>
    <w:rsid w:val="001155A2"/>
    <w:rsid w:val="001156DB"/>
    <w:rsid w:val="00115BF0"/>
    <w:rsid w:val="001166E5"/>
    <w:rsid w:val="001168D6"/>
    <w:rsid w:val="00116A73"/>
    <w:rsid w:val="00116C0E"/>
    <w:rsid w:val="00117C85"/>
    <w:rsid w:val="00117E5A"/>
    <w:rsid w:val="001204E0"/>
    <w:rsid w:val="00120599"/>
    <w:rsid w:val="00120940"/>
    <w:rsid w:val="00120A22"/>
    <w:rsid w:val="00120B13"/>
    <w:rsid w:val="00120BD8"/>
    <w:rsid w:val="00120CB0"/>
    <w:rsid w:val="00120EA4"/>
    <w:rsid w:val="00120F15"/>
    <w:rsid w:val="00121B9A"/>
    <w:rsid w:val="00121EA5"/>
    <w:rsid w:val="0012248F"/>
    <w:rsid w:val="0012278F"/>
    <w:rsid w:val="001227A3"/>
    <w:rsid w:val="00122A00"/>
    <w:rsid w:val="00122BEB"/>
    <w:rsid w:val="00122BFF"/>
    <w:rsid w:val="00122E19"/>
    <w:rsid w:val="00123030"/>
    <w:rsid w:val="001232A1"/>
    <w:rsid w:val="00123D13"/>
    <w:rsid w:val="00124140"/>
    <w:rsid w:val="00124824"/>
    <w:rsid w:val="00124A4F"/>
    <w:rsid w:val="00124D84"/>
    <w:rsid w:val="001250DD"/>
    <w:rsid w:val="00125256"/>
    <w:rsid w:val="0012551F"/>
    <w:rsid w:val="00125733"/>
    <w:rsid w:val="00125BB6"/>
    <w:rsid w:val="00125E88"/>
    <w:rsid w:val="001263AA"/>
    <w:rsid w:val="00126E88"/>
    <w:rsid w:val="0012752E"/>
    <w:rsid w:val="00127753"/>
    <w:rsid w:val="00127976"/>
    <w:rsid w:val="00127AE3"/>
    <w:rsid w:val="00127C2A"/>
    <w:rsid w:val="00130287"/>
    <w:rsid w:val="001303FE"/>
    <w:rsid w:val="00130487"/>
    <w:rsid w:val="00130779"/>
    <w:rsid w:val="001307A1"/>
    <w:rsid w:val="00130923"/>
    <w:rsid w:val="0013145A"/>
    <w:rsid w:val="001315C1"/>
    <w:rsid w:val="00131BA7"/>
    <w:rsid w:val="00131EF5"/>
    <w:rsid w:val="001321D3"/>
    <w:rsid w:val="00132326"/>
    <w:rsid w:val="001328E6"/>
    <w:rsid w:val="00132B65"/>
    <w:rsid w:val="00132DA4"/>
    <w:rsid w:val="00132DB5"/>
    <w:rsid w:val="00133599"/>
    <w:rsid w:val="001337E5"/>
    <w:rsid w:val="00133BF7"/>
    <w:rsid w:val="00133E85"/>
    <w:rsid w:val="00134104"/>
    <w:rsid w:val="00134545"/>
    <w:rsid w:val="00134638"/>
    <w:rsid w:val="00134B88"/>
    <w:rsid w:val="00134DBF"/>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9B8"/>
    <w:rsid w:val="00140D0A"/>
    <w:rsid w:val="00140F2A"/>
    <w:rsid w:val="00140F74"/>
    <w:rsid w:val="00140F9F"/>
    <w:rsid w:val="0014112F"/>
    <w:rsid w:val="00141191"/>
    <w:rsid w:val="0014159C"/>
    <w:rsid w:val="0014174A"/>
    <w:rsid w:val="0014253A"/>
    <w:rsid w:val="001425B7"/>
    <w:rsid w:val="00142665"/>
    <w:rsid w:val="00142B2F"/>
    <w:rsid w:val="00142C2E"/>
    <w:rsid w:val="00143795"/>
    <w:rsid w:val="0014384A"/>
    <w:rsid w:val="0014396F"/>
    <w:rsid w:val="00143E3A"/>
    <w:rsid w:val="00144005"/>
    <w:rsid w:val="0014450F"/>
    <w:rsid w:val="0014467E"/>
    <w:rsid w:val="00144A2E"/>
    <w:rsid w:val="00144D8F"/>
    <w:rsid w:val="001450A5"/>
    <w:rsid w:val="001450BC"/>
    <w:rsid w:val="001452D8"/>
    <w:rsid w:val="001452FB"/>
    <w:rsid w:val="00145613"/>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8BB"/>
    <w:rsid w:val="001509F2"/>
    <w:rsid w:val="00150A25"/>
    <w:rsid w:val="00150A64"/>
    <w:rsid w:val="00150A8D"/>
    <w:rsid w:val="00150ACF"/>
    <w:rsid w:val="00150C71"/>
    <w:rsid w:val="0015132E"/>
    <w:rsid w:val="00151619"/>
    <w:rsid w:val="0015195A"/>
    <w:rsid w:val="00151D08"/>
    <w:rsid w:val="00151EA7"/>
    <w:rsid w:val="001520CA"/>
    <w:rsid w:val="00152486"/>
    <w:rsid w:val="00152834"/>
    <w:rsid w:val="00152835"/>
    <w:rsid w:val="001528A4"/>
    <w:rsid w:val="00152946"/>
    <w:rsid w:val="00152A77"/>
    <w:rsid w:val="00152EAB"/>
    <w:rsid w:val="0015304A"/>
    <w:rsid w:val="001534F9"/>
    <w:rsid w:val="001534FF"/>
    <w:rsid w:val="00154741"/>
    <w:rsid w:val="0015511F"/>
    <w:rsid w:val="001556F0"/>
    <w:rsid w:val="001559FA"/>
    <w:rsid w:val="00155A17"/>
    <w:rsid w:val="00155CE3"/>
    <w:rsid w:val="00155D7E"/>
    <w:rsid w:val="00155FB7"/>
    <w:rsid w:val="00156374"/>
    <w:rsid w:val="00156474"/>
    <w:rsid w:val="00156656"/>
    <w:rsid w:val="00156B8E"/>
    <w:rsid w:val="00156CCD"/>
    <w:rsid w:val="00156F1F"/>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1FC9"/>
    <w:rsid w:val="001626E2"/>
    <w:rsid w:val="0016271E"/>
    <w:rsid w:val="00162D7A"/>
    <w:rsid w:val="00162F89"/>
    <w:rsid w:val="00163197"/>
    <w:rsid w:val="0016344A"/>
    <w:rsid w:val="00163B4D"/>
    <w:rsid w:val="00163DDB"/>
    <w:rsid w:val="00163DF7"/>
    <w:rsid w:val="00163E18"/>
    <w:rsid w:val="00163FF2"/>
    <w:rsid w:val="00164069"/>
    <w:rsid w:val="0016447A"/>
    <w:rsid w:val="00164838"/>
    <w:rsid w:val="001648BD"/>
    <w:rsid w:val="00164C78"/>
    <w:rsid w:val="00164DAB"/>
    <w:rsid w:val="00164DDF"/>
    <w:rsid w:val="00165230"/>
    <w:rsid w:val="0016543E"/>
    <w:rsid w:val="0016564A"/>
    <w:rsid w:val="001657C3"/>
    <w:rsid w:val="0016586A"/>
    <w:rsid w:val="0016595E"/>
    <w:rsid w:val="00165BBB"/>
    <w:rsid w:val="0016613F"/>
    <w:rsid w:val="00166215"/>
    <w:rsid w:val="00166322"/>
    <w:rsid w:val="0016636B"/>
    <w:rsid w:val="00166591"/>
    <w:rsid w:val="00166753"/>
    <w:rsid w:val="00166BB1"/>
    <w:rsid w:val="00167215"/>
    <w:rsid w:val="00170255"/>
    <w:rsid w:val="00170372"/>
    <w:rsid w:val="0017043A"/>
    <w:rsid w:val="00170DCA"/>
    <w:rsid w:val="00171143"/>
    <w:rsid w:val="00171D1D"/>
    <w:rsid w:val="00171DB2"/>
    <w:rsid w:val="00171E01"/>
    <w:rsid w:val="00171E9C"/>
    <w:rsid w:val="0017233A"/>
    <w:rsid w:val="001725B2"/>
    <w:rsid w:val="00172864"/>
    <w:rsid w:val="00172B82"/>
    <w:rsid w:val="00172EFA"/>
    <w:rsid w:val="0017312E"/>
    <w:rsid w:val="0017351F"/>
    <w:rsid w:val="00173608"/>
    <w:rsid w:val="001737C7"/>
    <w:rsid w:val="00173EE3"/>
    <w:rsid w:val="00174033"/>
    <w:rsid w:val="001742EF"/>
    <w:rsid w:val="001745EC"/>
    <w:rsid w:val="001747B7"/>
    <w:rsid w:val="0017517F"/>
    <w:rsid w:val="0017558A"/>
    <w:rsid w:val="001755EE"/>
    <w:rsid w:val="001757CC"/>
    <w:rsid w:val="00175C30"/>
    <w:rsid w:val="00175CD4"/>
    <w:rsid w:val="00175F3D"/>
    <w:rsid w:val="00175FF2"/>
    <w:rsid w:val="0017604A"/>
    <w:rsid w:val="0017658D"/>
    <w:rsid w:val="001766C5"/>
    <w:rsid w:val="00176CFB"/>
    <w:rsid w:val="00176EF4"/>
    <w:rsid w:val="00176F0A"/>
    <w:rsid w:val="00177069"/>
    <w:rsid w:val="00177640"/>
    <w:rsid w:val="001778CF"/>
    <w:rsid w:val="00177A23"/>
    <w:rsid w:val="00177F83"/>
    <w:rsid w:val="00177FC1"/>
    <w:rsid w:val="00180390"/>
    <w:rsid w:val="00180622"/>
    <w:rsid w:val="001809B8"/>
    <w:rsid w:val="00180AC2"/>
    <w:rsid w:val="00180AD5"/>
    <w:rsid w:val="00180DE6"/>
    <w:rsid w:val="00181392"/>
    <w:rsid w:val="00181395"/>
    <w:rsid w:val="001815A2"/>
    <w:rsid w:val="00181790"/>
    <w:rsid w:val="00181A70"/>
    <w:rsid w:val="00181FC1"/>
    <w:rsid w:val="001820C7"/>
    <w:rsid w:val="00182AC1"/>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3C0"/>
    <w:rsid w:val="001866F6"/>
    <w:rsid w:val="00186700"/>
    <w:rsid w:val="00186DAD"/>
    <w:rsid w:val="00187252"/>
    <w:rsid w:val="00187308"/>
    <w:rsid w:val="0018782D"/>
    <w:rsid w:val="001879B9"/>
    <w:rsid w:val="001901A8"/>
    <w:rsid w:val="0019021E"/>
    <w:rsid w:val="001903F3"/>
    <w:rsid w:val="001904A0"/>
    <w:rsid w:val="001906EE"/>
    <w:rsid w:val="00190745"/>
    <w:rsid w:val="00190CA2"/>
    <w:rsid w:val="00190D41"/>
    <w:rsid w:val="00190FBE"/>
    <w:rsid w:val="00191B50"/>
    <w:rsid w:val="00191C91"/>
    <w:rsid w:val="001925F5"/>
    <w:rsid w:val="0019279F"/>
    <w:rsid w:val="00192DD9"/>
    <w:rsid w:val="00193337"/>
    <w:rsid w:val="00193648"/>
    <w:rsid w:val="00193B3E"/>
    <w:rsid w:val="00193CCE"/>
    <w:rsid w:val="00193D64"/>
    <w:rsid w:val="00194339"/>
    <w:rsid w:val="00194355"/>
    <w:rsid w:val="001946B9"/>
    <w:rsid w:val="00194848"/>
    <w:rsid w:val="00195423"/>
    <w:rsid w:val="0019565B"/>
    <w:rsid w:val="001958EA"/>
    <w:rsid w:val="00195CC5"/>
    <w:rsid w:val="00195E0E"/>
    <w:rsid w:val="001965C3"/>
    <w:rsid w:val="001965FF"/>
    <w:rsid w:val="00197761"/>
    <w:rsid w:val="0019776D"/>
    <w:rsid w:val="001977AA"/>
    <w:rsid w:val="00197C1D"/>
    <w:rsid w:val="001A00D5"/>
    <w:rsid w:val="001A0740"/>
    <w:rsid w:val="001A0C08"/>
    <w:rsid w:val="001A0EF4"/>
    <w:rsid w:val="001A1626"/>
    <w:rsid w:val="001A180D"/>
    <w:rsid w:val="001A1BAC"/>
    <w:rsid w:val="001A1DC5"/>
    <w:rsid w:val="001A200A"/>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490"/>
    <w:rsid w:val="001A4C29"/>
    <w:rsid w:val="001A4FF2"/>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925"/>
    <w:rsid w:val="001A7CD8"/>
    <w:rsid w:val="001A7F54"/>
    <w:rsid w:val="001B003D"/>
    <w:rsid w:val="001B04FE"/>
    <w:rsid w:val="001B06FB"/>
    <w:rsid w:val="001B0CBA"/>
    <w:rsid w:val="001B16F0"/>
    <w:rsid w:val="001B1971"/>
    <w:rsid w:val="001B25AA"/>
    <w:rsid w:val="001B2810"/>
    <w:rsid w:val="001B2B87"/>
    <w:rsid w:val="001B2CF4"/>
    <w:rsid w:val="001B30F7"/>
    <w:rsid w:val="001B34C6"/>
    <w:rsid w:val="001B3964"/>
    <w:rsid w:val="001B39E7"/>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C40"/>
    <w:rsid w:val="001B5EA5"/>
    <w:rsid w:val="001B5ECC"/>
    <w:rsid w:val="001B602F"/>
    <w:rsid w:val="001B6259"/>
    <w:rsid w:val="001B64B7"/>
    <w:rsid w:val="001B6564"/>
    <w:rsid w:val="001B691A"/>
    <w:rsid w:val="001B6CDC"/>
    <w:rsid w:val="001B6DE5"/>
    <w:rsid w:val="001B7188"/>
    <w:rsid w:val="001B727C"/>
    <w:rsid w:val="001B7A2A"/>
    <w:rsid w:val="001C02D8"/>
    <w:rsid w:val="001C04E3"/>
    <w:rsid w:val="001C0666"/>
    <w:rsid w:val="001C08D3"/>
    <w:rsid w:val="001C092E"/>
    <w:rsid w:val="001C0965"/>
    <w:rsid w:val="001C0DC1"/>
    <w:rsid w:val="001C1626"/>
    <w:rsid w:val="001C1A04"/>
    <w:rsid w:val="001C1F8B"/>
    <w:rsid w:val="001C2168"/>
    <w:rsid w:val="001C236C"/>
    <w:rsid w:val="001C2378"/>
    <w:rsid w:val="001C2B39"/>
    <w:rsid w:val="001C2EB6"/>
    <w:rsid w:val="001C30CD"/>
    <w:rsid w:val="001C3237"/>
    <w:rsid w:val="001C3777"/>
    <w:rsid w:val="001C37C9"/>
    <w:rsid w:val="001C3EE9"/>
    <w:rsid w:val="001C3FA4"/>
    <w:rsid w:val="001C40F9"/>
    <w:rsid w:val="001C41C3"/>
    <w:rsid w:val="001C41F8"/>
    <w:rsid w:val="001C4245"/>
    <w:rsid w:val="001C458B"/>
    <w:rsid w:val="001C4E53"/>
    <w:rsid w:val="001C5235"/>
    <w:rsid w:val="001C536F"/>
    <w:rsid w:val="001C5CEC"/>
    <w:rsid w:val="001C5D4F"/>
    <w:rsid w:val="001C64C0"/>
    <w:rsid w:val="001C69DA"/>
    <w:rsid w:val="001C6F06"/>
    <w:rsid w:val="001C7611"/>
    <w:rsid w:val="001C7653"/>
    <w:rsid w:val="001C79F6"/>
    <w:rsid w:val="001D099A"/>
    <w:rsid w:val="001D0C50"/>
    <w:rsid w:val="001D0CD6"/>
    <w:rsid w:val="001D1093"/>
    <w:rsid w:val="001D1280"/>
    <w:rsid w:val="001D12A8"/>
    <w:rsid w:val="001D175B"/>
    <w:rsid w:val="001D1933"/>
    <w:rsid w:val="001D1C39"/>
    <w:rsid w:val="001D1CA9"/>
    <w:rsid w:val="001D20FD"/>
    <w:rsid w:val="001D2282"/>
    <w:rsid w:val="001D2360"/>
    <w:rsid w:val="001D2E80"/>
    <w:rsid w:val="001D3109"/>
    <w:rsid w:val="001D332E"/>
    <w:rsid w:val="001D3854"/>
    <w:rsid w:val="001D3AEF"/>
    <w:rsid w:val="001D3F8A"/>
    <w:rsid w:val="001D4645"/>
    <w:rsid w:val="001D4E43"/>
    <w:rsid w:val="001D5033"/>
    <w:rsid w:val="001D5A14"/>
    <w:rsid w:val="001D5C88"/>
    <w:rsid w:val="001D6567"/>
    <w:rsid w:val="001D67E8"/>
    <w:rsid w:val="001D695C"/>
    <w:rsid w:val="001D69CD"/>
    <w:rsid w:val="001D6C5A"/>
    <w:rsid w:val="001D6CF9"/>
    <w:rsid w:val="001D6D0B"/>
    <w:rsid w:val="001D6FD9"/>
    <w:rsid w:val="001D70B6"/>
    <w:rsid w:val="001D780E"/>
    <w:rsid w:val="001D7D6B"/>
    <w:rsid w:val="001D7F10"/>
    <w:rsid w:val="001E002F"/>
    <w:rsid w:val="001E0455"/>
    <w:rsid w:val="001E05C3"/>
    <w:rsid w:val="001E0842"/>
    <w:rsid w:val="001E0903"/>
    <w:rsid w:val="001E0AD3"/>
    <w:rsid w:val="001E1405"/>
    <w:rsid w:val="001E1452"/>
    <w:rsid w:val="001E1863"/>
    <w:rsid w:val="001E18EE"/>
    <w:rsid w:val="001E1A83"/>
    <w:rsid w:val="001E23F1"/>
    <w:rsid w:val="001E2408"/>
    <w:rsid w:val="001E2833"/>
    <w:rsid w:val="001E2FFC"/>
    <w:rsid w:val="001E31CE"/>
    <w:rsid w:val="001E36E4"/>
    <w:rsid w:val="001E379D"/>
    <w:rsid w:val="001E3A3C"/>
    <w:rsid w:val="001E3C33"/>
    <w:rsid w:val="001E400F"/>
    <w:rsid w:val="001E45B4"/>
    <w:rsid w:val="001E4B89"/>
    <w:rsid w:val="001E5675"/>
    <w:rsid w:val="001E56EF"/>
    <w:rsid w:val="001E5C23"/>
    <w:rsid w:val="001E6161"/>
    <w:rsid w:val="001E642B"/>
    <w:rsid w:val="001E656D"/>
    <w:rsid w:val="001E674C"/>
    <w:rsid w:val="001E67D2"/>
    <w:rsid w:val="001E6A92"/>
    <w:rsid w:val="001E728D"/>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398"/>
    <w:rsid w:val="001F2E23"/>
    <w:rsid w:val="001F341F"/>
    <w:rsid w:val="001F34CD"/>
    <w:rsid w:val="001F35E6"/>
    <w:rsid w:val="001F3911"/>
    <w:rsid w:val="001F3D0F"/>
    <w:rsid w:val="001F3F1A"/>
    <w:rsid w:val="001F428A"/>
    <w:rsid w:val="001F4CBD"/>
    <w:rsid w:val="001F4CDD"/>
    <w:rsid w:val="001F4DB2"/>
    <w:rsid w:val="001F52FF"/>
    <w:rsid w:val="001F5545"/>
    <w:rsid w:val="001F5777"/>
    <w:rsid w:val="001F5937"/>
    <w:rsid w:val="001F59E3"/>
    <w:rsid w:val="001F59ED"/>
    <w:rsid w:val="001F5A92"/>
    <w:rsid w:val="001F5A96"/>
    <w:rsid w:val="001F5C91"/>
    <w:rsid w:val="001F6194"/>
    <w:rsid w:val="001F624E"/>
    <w:rsid w:val="001F6C46"/>
    <w:rsid w:val="001F6DE8"/>
    <w:rsid w:val="001F7121"/>
    <w:rsid w:val="001F7265"/>
    <w:rsid w:val="001F7805"/>
    <w:rsid w:val="001F7E59"/>
    <w:rsid w:val="00200CD7"/>
    <w:rsid w:val="00200D2C"/>
    <w:rsid w:val="002011E3"/>
    <w:rsid w:val="0020155C"/>
    <w:rsid w:val="0020172F"/>
    <w:rsid w:val="002019D8"/>
    <w:rsid w:val="002019DE"/>
    <w:rsid w:val="00201C8A"/>
    <w:rsid w:val="00201EBA"/>
    <w:rsid w:val="00201EC7"/>
    <w:rsid w:val="00202A95"/>
    <w:rsid w:val="00202AD0"/>
    <w:rsid w:val="00202F7C"/>
    <w:rsid w:val="002032C8"/>
    <w:rsid w:val="0020349A"/>
    <w:rsid w:val="002034B4"/>
    <w:rsid w:val="0020358E"/>
    <w:rsid w:val="00203915"/>
    <w:rsid w:val="00203A29"/>
    <w:rsid w:val="00204032"/>
    <w:rsid w:val="0020461C"/>
    <w:rsid w:val="00204B8C"/>
    <w:rsid w:val="00204BAD"/>
    <w:rsid w:val="00204D60"/>
    <w:rsid w:val="002052E8"/>
    <w:rsid w:val="00205346"/>
    <w:rsid w:val="00205627"/>
    <w:rsid w:val="002056AD"/>
    <w:rsid w:val="002056D0"/>
    <w:rsid w:val="0020587C"/>
    <w:rsid w:val="00205958"/>
    <w:rsid w:val="00205D77"/>
    <w:rsid w:val="00206C8A"/>
    <w:rsid w:val="002073A6"/>
    <w:rsid w:val="002074CD"/>
    <w:rsid w:val="00207818"/>
    <w:rsid w:val="00207F77"/>
    <w:rsid w:val="0021011A"/>
    <w:rsid w:val="00210612"/>
    <w:rsid w:val="00210860"/>
    <w:rsid w:val="00210B6A"/>
    <w:rsid w:val="00210D91"/>
    <w:rsid w:val="002111F2"/>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4822"/>
    <w:rsid w:val="00215254"/>
    <w:rsid w:val="002158C8"/>
    <w:rsid w:val="00215D24"/>
    <w:rsid w:val="0021614E"/>
    <w:rsid w:val="002168C4"/>
    <w:rsid w:val="00216D15"/>
    <w:rsid w:val="00216EE3"/>
    <w:rsid w:val="00217827"/>
    <w:rsid w:val="00217927"/>
    <w:rsid w:val="0021792B"/>
    <w:rsid w:val="00217ED7"/>
    <w:rsid w:val="002202C5"/>
    <w:rsid w:val="00220504"/>
    <w:rsid w:val="002207C8"/>
    <w:rsid w:val="00220894"/>
    <w:rsid w:val="00220B45"/>
    <w:rsid w:val="00220C39"/>
    <w:rsid w:val="00220DBE"/>
    <w:rsid w:val="00221232"/>
    <w:rsid w:val="00221449"/>
    <w:rsid w:val="00221B03"/>
    <w:rsid w:val="00222267"/>
    <w:rsid w:val="002228CE"/>
    <w:rsid w:val="002232C9"/>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F"/>
    <w:rsid w:val="00231E23"/>
    <w:rsid w:val="0023230F"/>
    <w:rsid w:val="00232313"/>
    <w:rsid w:val="0023232B"/>
    <w:rsid w:val="0023248D"/>
    <w:rsid w:val="00232A90"/>
    <w:rsid w:val="00232AB5"/>
    <w:rsid w:val="00232EF0"/>
    <w:rsid w:val="002330FD"/>
    <w:rsid w:val="002333E0"/>
    <w:rsid w:val="0023369D"/>
    <w:rsid w:val="002339A8"/>
    <w:rsid w:val="00233AED"/>
    <w:rsid w:val="00234151"/>
    <w:rsid w:val="0023460C"/>
    <w:rsid w:val="00234D07"/>
    <w:rsid w:val="00234DDD"/>
    <w:rsid w:val="00234F8C"/>
    <w:rsid w:val="00235502"/>
    <w:rsid w:val="00235542"/>
    <w:rsid w:val="0023562D"/>
    <w:rsid w:val="002362B4"/>
    <w:rsid w:val="00236604"/>
    <w:rsid w:val="00236952"/>
    <w:rsid w:val="002369B0"/>
    <w:rsid w:val="00236AD8"/>
    <w:rsid w:val="00236E50"/>
    <w:rsid w:val="002376B2"/>
    <w:rsid w:val="00237976"/>
    <w:rsid w:val="00237979"/>
    <w:rsid w:val="002401F5"/>
    <w:rsid w:val="00240816"/>
    <w:rsid w:val="002409F5"/>
    <w:rsid w:val="00240C0F"/>
    <w:rsid w:val="00240E54"/>
    <w:rsid w:val="0024146E"/>
    <w:rsid w:val="00241B01"/>
    <w:rsid w:val="00241B9A"/>
    <w:rsid w:val="00241BA3"/>
    <w:rsid w:val="00241D09"/>
    <w:rsid w:val="00241D7B"/>
    <w:rsid w:val="0024286B"/>
    <w:rsid w:val="002430DC"/>
    <w:rsid w:val="002434EF"/>
    <w:rsid w:val="00243904"/>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B93"/>
    <w:rsid w:val="00250021"/>
    <w:rsid w:val="00250067"/>
    <w:rsid w:val="00250382"/>
    <w:rsid w:val="00250636"/>
    <w:rsid w:val="00250F8F"/>
    <w:rsid w:val="0025141C"/>
    <w:rsid w:val="002516DE"/>
    <w:rsid w:val="00251B92"/>
    <w:rsid w:val="00251F81"/>
    <w:rsid w:val="00251FAC"/>
    <w:rsid w:val="00252367"/>
    <w:rsid w:val="0025269A"/>
    <w:rsid w:val="00252913"/>
    <w:rsid w:val="0025296A"/>
    <w:rsid w:val="00252BE0"/>
    <w:rsid w:val="00252E19"/>
    <w:rsid w:val="00252FD5"/>
    <w:rsid w:val="0025348A"/>
    <w:rsid w:val="00253588"/>
    <w:rsid w:val="002536FF"/>
    <w:rsid w:val="00253ABF"/>
    <w:rsid w:val="00253C95"/>
    <w:rsid w:val="00253C97"/>
    <w:rsid w:val="00253D22"/>
    <w:rsid w:val="00253FEA"/>
    <w:rsid w:val="002541C0"/>
    <w:rsid w:val="002546F4"/>
    <w:rsid w:val="00254963"/>
    <w:rsid w:val="00254F27"/>
    <w:rsid w:val="002551D0"/>
    <w:rsid w:val="00255301"/>
    <w:rsid w:val="00255374"/>
    <w:rsid w:val="00255C54"/>
    <w:rsid w:val="00255E1F"/>
    <w:rsid w:val="00256082"/>
    <w:rsid w:val="00256BD1"/>
    <w:rsid w:val="00256C89"/>
    <w:rsid w:val="00256F00"/>
    <w:rsid w:val="0025737D"/>
    <w:rsid w:val="00257668"/>
    <w:rsid w:val="00257BF1"/>
    <w:rsid w:val="00257BF4"/>
    <w:rsid w:val="00260003"/>
    <w:rsid w:val="0026007C"/>
    <w:rsid w:val="0026035D"/>
    <w:rsid w:val="002606D6"/>
    <w:rsid w:val="002615F6"/>
    <w:rsid w:val="002619D2"/>
    <w:rsid w:val="00261C98"/>
    <w:rsid w:val="00261CEF"/>
    <w:rsid w:val="00261E79"/>
    <w:rsid w:val="00261FE1"/>
    <w:rsid w:val="00262038"/>
    <w:rsid w:val="0026248E"/>
    <w:rsid w:val="002625D1"/>
    <w:rsid w:val="00262914"/>
    <w:rsid w:val="00262A80"/>
    <w:rsid w:val="002634CC"/>
    <w:rsid w:val="00263872"/>
    <w:rsid w:val="00263886"/>
    <w:rsid w:val="00263891"/>
    <w:rsid w:val="00263C87"/>
    <w:rsid w:val="002647BF"/>
    <w:rsid w:val="002647D5"/>
    <w:rsid w:val="00264E52"/>
    <w:rsid w:val="00265032"/>
    <w:rsid w:val="0026506E"/>
    <w:rsid w:val="002651FB"/>
    <w:rsid w:val="0026538C"/>
    <w:rsid w:val="00265781"/>
    <w:rsid w:val="00265C7A"/>
    <w:rsid w:val="002665AC"/>
    <w:rsid w:val="00266B13"/>
    <w:rsid w:val="0026736A"/>
    <w:rsid w:val="0026750F"/>
    <w:rsid w:val="0026791B"/>
    <w:rsid w:val="00267A20"/>
    <w:rsid w:val="00267B16"/>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9FC"/>
    <w:rsid w:val="0027414E"/>
    <w:rsid w:val="002742FC"/>
    <w:rsid w:val="0027478E"/>
    <w:rsid w:val="00274A4A"/>
    <w:rsid w:val="00274B6F"/>
    <w:rsid w:val="00274C52"/>
    <w:rsid w:val="002750B1"/>
    <w:rsid w:val="00275434"/>
    <w:rsid w:val="002754AE"/>
    <w:rsid w:val="0027588D"/>
    <w:rsid w:val="00276406"/>
    <w:rsid w:val="00276A35"/>
    <w:rsid w:val="00276BC0"/>
    <w:rsid w:val="00277445"/>
    <w:rsid w:val="0027746F"/>
    <w:rsid w:val="00277835"/>
    <w:rsid w:val="00280934"/>
    <w:rsid w:val="00280AB1"/>
    <w:rsid w:val="00280E18"/>
    <w:rsid w:val="00281B0D"/>
    <w:rsid w:val="00281E9C"/>
    <w:rsid w:val="00282352"/>
    <w:rsid w:val="00282465"/>
    <w:rsid w:val="00282563"/>
    <w:rsid w:val="002828AB"/>
    <w:rsid w:val="00282A90"/>
    <w:rsid w:val="0028377B"/>
    <w:rsid w:val="00283874"/>
    <w:rsid w:val="00284620"/>
    <w:rsid w:val="00284BAE"/>
    <w:rsid w:val="00284BED"/>
    <w:rsid w:val="00284D9C"/>
    <w:rsid w:val="002851BC"/>
    <w:rsid w:val="002852F8"/>
    <w:rsid w:val="0028576C"/>
    <w:rsid w:val="002859AF"/>
    <w:rsid w:val="00285C89"/>
    <w:rsid w:val="00285D4C"/>
    <w:rsid w:val="00285E5D"/>
    <w:rsid w:val="00285EBA"/>
    <w:rsid w:val="00286100"/>
    <w:rsid w:val="002866B3"/>
    <w:rsid w:val="0028698E"/>
    <w:rsid w:val="00286AE7"/>
    <w:rsid w:val="00286BF1"/>
    <w:rsid w:val="00287243"/>
    <w:rsid w:val="00287675"/>
    <w:rsid w:val="002876E0"/>
    <w:rsid w:val="0028788F"/>
    <w:rsid w:val="002901CF"/>
    <w:rsid w:val="00290647"/>
    <w:rsid w:val="002909DB"/>
    <w:rsid w:val="00290E9A"/>
    <w:rsid w:val="00290FB2"/>
    <w:rsid w:val="00291385"/>
    <w:rsid w:val="00291422"/>
    <w:rsid w:val="00291502"/>
    <w:rsid w:val="002915A1"/>
    <w:rsid w:val="002915B6"/>
    <w:rsid w:val="002918F6"/>
    <w:rsid w:val="0029206B"/>
    <w:rsid w:val="0029237F"/>
    <w:rsid w:val="002923C1"/>
    <w:rsid w:val="00292708"/>
    <w:rsid w:val="00292715"/>
    <w:rsid w:val="00292815"/>
    <w:rsid w:val="00292889"/>
    <w:rsid w:val="002930F6"/>
    <w:rsid w:val="002935C1"/>
    <w:rsid w:val="00293874"/>
    <w:rsid w:val="002938C9"/>
    <w:rsid w:val="00293C8E"/>
    <w:rsid w:val="00293CB7"/>
    <w:rsid w:val="00293E57"/>
    <w:rsid w:val="00294236"/>
    <w:rsid w:val="00294391"/>
    <w:rsid w:val="002945B3"/>
    <w:rsid w:val="002945F7"/>
    <w:rsid w:val="002947D1"/>
    <w:rsid w:val="002948AC"/>
    <w:rsid w:val="002948DF"/>
    <w:rsid w:val="00294D17"/>
    <w:rsid w:val="00294D90"/>
    <w:rsid w:val="002955E0"/>
    <w:rsid w:val="0029580B"/>
    <w:rsid w:val="002959CD"/>
    <w:rsid w:val="00295AB4"/>
    <w:rsid w:val="00295FF1"/>
    <w:rsid w:val="00296057"/>
    <w:rsid w:val="00296456"/>
    <w:rsid w:val="0029649F"/>
    <w:rsid w:val="002969D1"/>
    <w:rsid w:val="00297241"/>
    <w:rsid w:val="002975A6"/>
    <w:rsid w:val="00297B0B"/>
    <w:rsid w:val="002A049A"/>
    <w:rsid w:val="002A0845"/>
    <w:rsid w:val="002A08CF"/>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3025"/>
    <w:rsid w:val="002A345D"/>
    <w:rsid w:val="002A368A"/>
    <w:rsid w:val="002A38EA"/>
    <w:rsid w:val="002A3B68"/>
    <w:rsid w:val="002A3C22"/>
    <w:rsid w:val="002A4065"/>
    <w:rsid w:val="002A43CD"/>
    <w:rsid w:val="002A4458"/>
    <w:rsid w:val="002A4729"/>
    <w:rsid w:val="002A49D4"/>
    <w:rsid w:val="002A543A"/>
    <w:rsid w:val="002A5516"/>
    <w:rsid w:val="002A57BD"/>
    <w:rsid w:val="002A59F0"/>
    <w:rsid w:val="002A5E09"/>
    <w:rsid w:val="002A6081"/>
    <w:rsid w:val="002A6432"/>
    <w:rsid w:val="002A67B8"/>
    <w:rsid w:val="002A6F25"/>
    <w:rsid w:val="002A6FD3"/>
    <w:rsid w:val="002A73BE"/>
    <w:rsid w:val="002A75EE"/>
    <w:rsid w:val="002A7927"/>
    <w:rsid w:val="002A79FA"/>
    <w:rsid w:val="002A7BB1"/>
    <w:rsid w:val="002A7F32"/>
    <w:rsid w:val="002B06C8"/>
    <w:rsid w:val="002B0A7D"/>
    <w:rsid w:val="002B0B81"/>
    <w:rsid w:val="002B1342"/>
    <w:rsid w:val="002B197E"/>
    <w:rsid w:val="002B1A69"/>
    <w:rsid w:val="002B1B64"/>
    <w:rsid w:val="002B1C53"/>
    <w:rsid w:val="002B26F7"/>
    <w:rsid w:val="002B2723"/>
    <w:rsid w:val="002B2751"/>
    <w:rsid w:val="002B29D7"/>
    <w:rsid w:val="002B303A"/>
    <w:rsid w:val="002B3475"/>
    <w:rsid w:val="002B36F7"/>
    <w:rsid w:val="002B37F5"/>
    <w:rsid w:val="002B3AA0"/>
    <w:rsid w:val="002B3E6E"/>
    <w:rsid w:val="002B480B"/>
    <w:rsid w:val="002B4ADA"/>
    <w:rsid w:val="002B5045"/>
    <w:rsid w:val="002B5275"/>
    <w:rsid w:val="002B5334"/>
    <w:rsid w:val="002B538E"/>
    <w:rsid w:val="002B5A95"/>
    <w:rsid w:val="002B5DCA"/>
    <w:rsid w:val="002B5EB1"/>
    <w:rsid w:val="002B6269"/>
    <w:rsid w:val="002B63D8"/>
    <w:rsid w:val="002B65E5"/>
    <w:rsid w:val="002B6874"/>
    <w:rsid w:val="002B6995"/>
    <w:rsid w:val="002B6BDC"/>
    <w:rsid w:val="002B7117"/>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8DD"/>
    <w:rsid w:val="002C2F60"/>
    <w:rsid w:val="002C2F61"/>
    <w:rsid w:val="002C34F4"/>
    <w:rsid w:val="002C3758"/>
    <w:rsid w:val="002C38B2"/>
    <w:rsid w:val="002C399F"/>
    <w:rsid w:val="002C3F9C"/>
    <w:rsid w:val="002C3FCC"/>
    <w:rsid w:val="002C4027"/>
    <w:rsid w:val="002C42DE"/>
    <w:rsid w:val="002C4319"/>
    <w:rsid w:val="002C465C"/>
    <w:rsid w:val="002C4931"/>
    <w:rsid w:val="002C4BA8"/>
    <w:rsid w:val="002C5540"/>
    <w:rsid w:val="002C568B"/>
    <w:rsid w:val="002C5AFA"/>
    <w:rsid w:val="002C5D40"/>
    <w:rsid w:val="002C5DF8"/>
    <w:rsid w:val="002C5F62"/>
    <w:rsid w:val="002C61B0"/>
    <w:rsid w:val="002C6E54"/>
    <w:rsid w:val="002C701B"/>
    <w:rsid w:val="002C70FC"/>
    <w:rsid w:val="002C7CB2"/>
    <w:rsid w:val="002C7CFD"/>
    <w:rsid w:val="002C7D2E"/>
    <w:rsid w:val="002D0007"/>
    <w:rsid w:val="002D0439"/>
    <w:rsid w:val="002D0A37"/>
    <w:rsid w:val="002D1118"/>
    <w:rsid w:val="002D11B7"/>
    <w:rsid w:val="002D13DD"/>
    <w:rsid w:val="002D18EB"/>
    <w:rsid w:val="002D19BE"/>
    <w:rsid w:val="002D1A8E"/>
    <w:rsid w:val="002D21D7"/>
    <w:rsid w:val="002D2805"/>
    <w:rsid w:val="002D2B43"/>
    <w:rsid w:val="002D2EEB"/>
    <w:rsid w:val="002D2EEC"/>
    <w:rsid w:val="002D3081"/>
    <w:rsid w:val="002D3288"/>
    <w:rsid w:val="002D32DD"/>
    <w:rsid w:val="002D32E5"/>
    <w:rsid w:val="002D346A"/>
    <w:rsid w:val="002D3717"/>
    <w:rsid w:val="002D3BBC"/>
    <w:rsid w:val="002D3C44"/>
    <w:rsid w:val="002D4005"/>
    <w:rsid w:val="002D438A"/>
    <w:rsid w:val="002D4596"/>
    <w:rsid w:val="002D4964"/>
    <w:rsid w:val="002D49D5"/>
    <w:rsid w:val="002D4CA2"/>
    <w:rsid w:val="002D5738"/>
    <w:rsid w:val="002D575B"/>
    <w:rsid w:val="002D5CFF"/>
    <w:rsid w:val="002D5E53"/>
    <w:rsid w:val="002D6001"/>
    <w:rsid w:val="002D657C"/>
    <w:rsid w:val="002D6655"/>
    <w:rsid w:val="002D6794"/>
    <w:rsid w:val="002D6E49"/>
    <w:rsid w:val="002D6FEA"/>
    <w:rsid w:val="002D736C"/>
    <w:rsid w:val="002D73F5"/>
    <w:rsid w:val="002D7DBA"/>
    <w:rsid w:val="002D7FB6"/>
    <w:rsid w:val="002E0319"/>
    <w:rsid w:val="002E043B"/>
    <w:rsid w:val="002E0867"/>
    <w:rsid w:val="002E0ADA"/>
    <w:rsid w:val="002E0D7C"/>
    <w:rsid w:val="002E0EFD"/>
    <w:rsid w:val="002E179B"/>
    <w:rsid w:val="002E18E9"/>
    <w:rsid w:val="002E1C9E"/>
    <w:rsid w:val="002E21EE"/>
    <w:rsid w:val="002E23FF"/>
    <w:rsid w:val="002E24EF"/>
    <w:rsid w:val="002E257B"/>
    <w:rsid w:val="002E390A"/>
    <w:rsid w:val="002E3C65"/>
    <w:rsid w:val="002E3F5B"/>
    <w:rsid w:val="002E3FB7"/>
    <w:rsid w:val="002E41BF"/>
    <w:rsid w:val="002E4209"/>
    <w:rsid w:val="002E4362"/>
    <w:rsid w:val="002E456C"/>
    <w:rsid w:val="002E4741"/>
    <w:rsid w:val="002E4C8A"/>
    <w:rsid w:val="002E4C8B"/>
    <w:rsid w:val="002E5340"/>
    <w:rsid w:val="002E57E9"/>
    <w:rsid w:val="002E59FE"/>
    <w:rsid w:val="002E61EE"/>
    <w:rsid w:val="002E63D9"/>
    <w:rsid w:val="002E640E"/>
    <w:rsid w:val="002E6903"/>
    <w:rsid w:val="002E6D1D"/>
    <w:rsid w:val="002E6ED8"/>
    <w:rsid w:val="002E711B"/>
    <w:rsid w:val="002F0483"/>
    <w:rsid w:val="002F05AB"/>
    <w:rsid w:val="002F0639"/>
    <w:rsid w:val="002F068C"/>
    <w:rsid w:val="002F0C28"/>
    <w:rsid w:val="002F0D54"/>
    <w:rsid w:val="002F0F2A"/>
    <w:rsid w:val="002F127B"/>
    <w:rsid w:val="002F12CC"/>
    <w:rsid w:val="002F154B"/>
    <w:rsid w:val="002F1582"/>
    <w:rsid w:val="002F1DC0"/>
    <w:rsid w:val="002F1DE5"/>
    <w:rsid w:val="002F2545"/>
    <w:rsid w:val="002F29F9"/>
    <w:rsid w:val="002F2BD4"/>
    <w:rsid w:val="002F2F67"/>
    <w:rsid w:val="002F2FEA"/>
    <w:rsid w:val="002F31CF"/>
    <w:rsid w:val="002F3CDE"/>
    <w:rsid w:val="002F3E9E"/>
    <w:rsid w:val="002F456F"/>
    <w:rsid w:val="002F5527"/>
    <w:rsid w:val="002F55CF"/>
    <w:rsid w:val="002F55D4"/>
    <w:rsid w:val="002F5771"/>
    <w:rsid w:val="002F5835"/>
    <w:rsid w:val="002F5CF3"/>
    <w:rsid w:val="002F5DD6"/>
    <w:rsid w:val="002F5FEA"/>
    <w:rsid w:val="002F6298"/>
    <w:rsid w:val="002F62C2"/>
    <w:rsid w:val="002F62EF"/>
    <w:rsid w:val="002F63E7"/>
    <w:rsid w:val="002F63E8"/>
    <w:rsid w:val="002F7255"/>
    <w:rsid w:val="002F7BE3"/>
    <w:rsid w:val="002F7E6A"/>
    <w:rsid w:val="00300165"/>
    <w:rsid w:val="0030031B"/>
    <w:rsid w:val="0030035E"/>
    <w:rsid w:val="0030080C"/>
    <w:rsid w:val="00300A01"/>
    <w:rsid w:val="00300B3C"/>
    <w:rsid w:val="00300E1A"/>
    <w:rsid w:val="00300EF7"/>
    <w:rsid w:val="003010CF"/>
    <w:rsid w:val="003011FF"/>
    <w:rsid w:val="003018AF"/>
    <w:rsid w:val="00301908"/>
    <w:rsid w:val="00302737"/>
    <w:rsid w:val="00303012"/>
    <w:rsid w:val="00303021"/>
    <w:rsid w:val="00303440"/>
    <w:rsid w:val="0030360D"/>
    <w:rsid w:val="00303731"/>
    <w:rsid w:val="00304AFD"/>
    <w:rsid w:val="00304D9B"/>
    <w:rsid w:val="003053E4"/>
    <w:rsid w:val="00305601"/>
    <w:rsid w:val="0030560E"/>
    <w:rsid w:val="00305FF9"/>
    <w:rsid w:val="00306E6B"/>
    <w:rsid w:val="00307705"/>
    <w:rsid w:val="00307814"/>
    <w:rsid w:val="00307EC3"/>
    <w:rsid w:val="003100AC"/>
    <w:rsid w:val="003100C1"/>
    <w:rsid w:val="003100C8"/>
    <w:rsid w:val="00310548"/>
    <w:rsid w:val="00310942"/>
    <w:rsid w:val="00310987"/>
    <w:rsid w:val="003110B8"/>
    <w:rsid w:val="00311161"/>
    <w:rsid w:val="003120D5"/>
    <w:rsid w:val="00312400"/>
    <w:rsid w:val="00312739"/>
    <w:rsid w:val="003127D6"/>
    <w:rsid w:val="00312C30"/>
    <w:rsid w:val="00312D10"/>
    <w:rsid w:val="00312F7F"/>
    <w:rsid w:val="003132B5"/>
    <w:rsid w:val="00313AE5"/>
    <w:rsid w:val="00313C97"/>
    <w:rsid w:val="00313E39"/>
    <w:rsid w:val="00313FEC"/>
    <w:rsid w:val="00314D48"/>
    <w:rsid w:val="00315191"/>
    <w:rsid w:val="003158A2"/>
    <w:rsid w:val="00315CA0"/>
    <w:rsid w:val="0031652C"/>
    <w:rsid w:val="00316585"/>
    <w:rsid w:val="00316ACF"/>
    <w:rsid w:val="0031745C"/>
    <w:rsid w:val="003176AF"/>
    <w:rsid w:val="003178AC"/>
    <w:rsid w:val="003178DA"/>
    <w:rsid w:val="00317DB8"/>
    <w:rsid w:val="00317E48"/>
    <w:rsid w:val="00320618"/>
    <w:rsid w:val="00320B84"/>
    <w:rsid w:val="00320DB9"/>
    <w:rsid w:val="0032100B"/>
    <w:rsid w:val="003215C7"/>
    <w:rsid w:val="0032186D"/>
    <w:rsid w:val="00321BD7"/>
    <w:rsid w:val="00321E8C"/>
    <w:rsid w:val="00321F77"/>
    <w:rsid w:val="00322303"/>
    <w:rsid w:val="0032260F"/>
    <w:rsid w:val="003228DA"/>
    <w:rsid w:val="00322912"/>
    <w:rsid w:val="003229DA"/>
    <w:rsid w:val="00322AE7"/>
    <w:rsid w:val="00322CE6"/>
    <w:rsid w:val="0032322C"/>
    <w:rsid w:val="00323869"/>
    <w:rsid w:val="00323A25"/>
    <w:rsid w:val="00323D6B"/>
    <w:rsid w:val="003243C4"/>
    <w:rsid w:val="003249A2"/>
    <w:rsid w:val="00324D77"/>
    <w:rsid w:val="00324D8E"/>
    <w:rsid w:val="00324F2C"/>
    <w:rsid w:val="00325285"/>
    <w:rsid w:val="0032559F"/>
    <w:rsid w:val="003257AA"/>
    <w:rsid w:val="00325925"/>
    <w:rsid w:val="00325BCC"/>
    <w:rsid w:val="00325EC0"/>
    <w:rsid w:val="00325FEF"/>
    <w:rsid w:val="00326260"/>
    <w:rsid w:val="0032630F"/>
    <w:rsid w:val="00326374"/>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4D8"/>
    <w:rsid w:val="0033171D"/>
    <w:rsid w:val="003318D0"/>
    <w:rsid w:val="00331C24"/>
    <w:rsid w:val="00331F0F"/>
    <w:rsid w:val="00331FC3"/>
    <w:rsid w:val="003322F7"/>
    <w:rsid w:val="003325DF"/>
    <w:rsid w:val="003326EF"/>
    <w:rsid w:val="00332AB8"/>
    <w:rsid w:val="00332BD2"/>
    <w:rsid w:val="0033331C"/>
    <w:rsid w:val="00333524"/>
    <w:rsid w:val="0033367A"/>
    <w:rsid w:val="003336B3"/>
    <w:rsid w:val="003336F4"/>
    <w:rsid w:val="00333AED"/>
    <w:rsid w:val="00333F4A"/>
    <w:rsid w:val="0033446D"/>
    <w:rsid w:val="00335032"/>
    <w:rsid w:val="00335224"/>
    <w:rsid w:val="0033586B"/>
    <w:rsid w:val="00335B75"/>
    <w:rsid w:val="00335D8C"/>
    <w:rsid w:val="00336072"/>
    <w:rsid w:val="003363A1"/>
    <w:rsid w:val="003363B0"/>
    <w:rsid w:val="003368A9"/>
    <w:rsid w:val="00336E9C"/>
    <w:rsid w:val="00336F07"/>
    <w:rsid w:val="00337563"/>
    <w:rsid w:val="00337800"/>
    <w:rsid w:val="00337CD1"/>
    <w:rsid w:val="003400EA"/>
    <w:rsid w:val="003403D2"/>
    <w:rsid w:val="003405AA"/>
    <w:rsid w:val="00340725"/>
    <w:rsid w:val="0034087A"/>
    <w:rsid w:val="0034093C"/>
    <w:rsid w:val="003409AA"/>
    <w:rsid w:val="00340F72"/>
    <w:rsid w:val="003412C7"/>
    <w:rsid w:val="00341F3B"/>
    <w:rsid w:val="00341F97"/>
    <w:rsid w:val="0034219D"/>
    <w:rsid w:val="0034226D"/>
    <w:rsid w:val="003426C7"/>
    <w:rsid w:val="00342972"/>
    <w:rsid w:val="00342BF2"/>
    <w:rsid w:val="00342DC0"/>
    <w:rsid w:val="00342E76"/>
    <w:rsid w:val="00342FDD"/>
    <w:rsid w:val="00343708"/>
    <w:rsid w:val="00343E51"/>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407"/>
    <w:rsid w:val="003476A4"/>
    <w:rsid w:val="0034783A"/>
    <w:rsid w:val="00347A4A"/>
    <w:rsid w:val="00350108"/>
    <w:rsid w:val="003504D6"/>
    <w:rsid w:val="003505E1"/>
    <w:rsid w:val="003505F3"/>
    <w:rsid w:val="00350762"/>
    <w:rsid w:val="003507C4"/>
    <w:rsid w:val="0035088C"/>
    <w:rsid w:val="003512C6"/>
    <w:rsid w:val="00351390"/>
    <w:rsid w:val="00351757"/>
    <w:rsid w:val="003519A1"/>
    <w:rsid w:val="00351D68"/>
    <w:rsid w:val="00352068"/>
    <w:rsid w:val="00352480"/>
    <w:rsid w:val="00352BE8"/>
    <w:rsid w:val="00352EAC"/>
    <w:rsid w:val="003530D2"/>
    <w:rsid w:val="0035331A"/>
    <w:rsid w:val="003534E1"/>
    <w:rsid w:val="00353B5A"/>
    <w:rsid w:val="003542FA"/>
    <w:rsid w:val="00354450"/>
    <w:rsid w:val="003545FB"/>
    <w:rsid w:val="00354693"/>
    <w:rsid w:val="003548D8"/>
    <w:rsid w:val="00354A8D"/>
    <w:rsid w:val="00354B94"/>
    <w:rsid w:val="00354D70"/>
    <w:rsid w:val="00354DAF"/>
    <w:rsid w:val="003551EE"/>
    <w:rsid w:val="00355335"/>
    <w:rsid w:val="003554CA"/>
    <w:rsid w:val="003558BD"/>
    <w:rsid w:val="003558E2"/>
    <w:rsid w:val="00355B28"/>
    <w:rsid w:val="00355C56"/>
    <w:rsid w:val="00355E56"/>
    <w:rsid w:val="00355FBD"/>
    <w:rsid w:val="00356075"/>
    <w:rsid w:val="0035637A"/>
    <w:rsid w:val="00357057"/>
    <w:rsid w:val="00357787"/>
    <w:rsid w:val="00357877"/>
    <w:rsid w:val="00357C45"/>
    <w:rsid w:val="00360232"/>
    <w:rsid w:val="003602E0"/>
    <w:rsid w:val="00360422"/>
    <w:rsid w:val="00360A78"/>
    <w:rsid w:val="00360D01"/>
    <w:rsid w:val="003614FA"/>
    <w:rsid w:val="00361502"/>
    <w:rsid w:val="00361679"/>
    <w:rsid w:val="003617B1"/>
    <w:rsid w:val="003617CE"/>
    <w:rsid w:val="00361C95"/>
    <w:rsid w:val="00361CD2"/>
    <w:rsid w:val="00362081"/>
    <w:rsid w:val="0036234E"/>
    <w:rsid w:val="00362531"/>
    <w:rsid w:val="00362569"/>
    <w:rsid w:val="003627EA"/>
    <w:rsid w:val="003628A1"/>
    <w:rsid w:val="003632A0"/>
    <w:rsid w:val="0036339E"/>
    <w:rsid w:val="0036352F"/>
    <w:rsid w:val="003635DA"/>
    <w:rsid w:val="003636CD"/>
    <w:rsid w:val="0036373E"/>
    <w:rsid w:val="00363794"/>
    <w:rsid w:val="003644D3"/>
    <w:rsid w:val="0036462B"/>
    <w:rsid w:val="0036468C"/>
    <w:rsid w:val="0036487C"/>
    <w:rsid w:val="00364C31"/>
    <w:rsid w:val="00365122"/>
    <w:rsid w:val="003651B7"/>
    <w:rsid w:val="0036522D"/>
    <w:rsid w:val="00365411"/>
    <w:rsid w:val="00365B4A"/>
    <w:rsid w:val="00365DD2"/>
    <w:rsid w:val="00365FA2"/>
    <w:rsid w:val="0036650E"/>
    <w:rsid w:val="00366897"/>
    <w:rsid w:val="00366C69"/>
    <w:rsid w:val="003671CE"/>
    <w:rsid w:val="00367441"/>
    <w:rsid w:val="00367713"/>
    <w:rsid w:val="0036773A"/>
    <w:rsid w:val="003677A5"/>
    <w:rsid w:val="003679AF"/>
    <w:rsid w:val="00367B1D"/>
    <w:rsid w:val="00367F5B"/>
    <w:rsid w:val="00370063"/>
    <w:rsid w:val="0037017C"/>
    <w:rsid w:val="0037028F"/>
    <w:rsid w:val="00370C2C"/>
    <w:rsid w:val="00370E4F"/>
    <w:rsid w:val="00370EDF"/>
    <w:rsid w:val="0037108E"/>
    <w:rsid w:val="00371215"/>
    <w:rsid w:val="00371D9A"/>
    <w:rsid w:val="003729A4"/>
    <w:rsid w:val="00372F0D"/>
    <w:rsid w:val="0037300F"/>
    <w:rsid w:val="00373236"/>
    <w:rsid w:val="0037331B"/>
    <w:rsid w:val="00373BAA"/>
    <w:rsid w:val="00373E36"/>
    <w:rsid w:val="00374059"/>
    <w:rsid w:val="00374109"/>
    <w:rsid w:val="00374135"/>
    <w:rsid w:val="00374C88"/>
    <w:rsid w:val="00374FD0"/>
    <w:rsid w:val="0037535B"/>
    <w:rsid w:val="003754C8"/>
    <w:rsid w:val="0037552D"/>
    <w:rsid w:val="00375610"/>
    <w:rsid w:val="003756DB"/>
    <w:rsid w:val="00376671"/>
    <w:rsid w:val="003770BB"/>
    <w:rsid w:val="003773D0"/>
    <w:rsid w:val="0037771A"/>
    <w:rsid w:val="00377CF8"/>
    <w:rsid w:val="00377F95"/>
    <w:rsid w:val="003802DC"/>
    <w:rsid w:val="0038092A"/>
    <w:rsid w:val="00380E4E"/>
    <w:rsid w:val="00380E60"/>
    <w:rsid w:val="00380FBF"/>
    <w:rsid w:val="00381B14"/>
    <w:rsid w:val="003823FD"/>
    <w:rsid w:val="00382A43"/>
    <w:rsid w:val="00382B62"/>
    <w:rsid w:val="00382D60"/>
    <w:rsid w:val="00382F29"/>
    <w:rsid w:val="00383085"/>
    <w:rsid w:val="00383389"/>
    <w:rsid w:val="0038374E"/>
    <w:rsid w:val="00383985"/>
    <w:rsid w:val="003839D5"/>
    <w:rsid w:val="00383C8D"/>
    <w:rsid w:val="00384358"/>
    <w:rsid w:val="0038448A"/>
    <w:rsid w:val="003847AF"/>
    <w:rsid w:val="00384842"/>
    <w:rsid w:val="003852FB"/>
    <w:rsid w:val="00385429"/>
    <w:rsid w:val="003854C3"/>
    <w:rsid w:val="00385807"/>
    <w:rsid w:val="00385B05"/>
    <w:rsid w:val="00385E2A"/>
    <w:rsid w:val="003860F1"/>
    <w:rsid w:val="00386382"/>
    <w:rsid w:val="0038647E"/>
    <w:rsid w:val="003865EF"/>
    <w:rsid w:val="003867A4"/>
    <w:rsid w:val="00386BA9"/>
    <w:rsid w:val="00387166"/>
    <w:rsid w:val="003874F6"/>
    <w:rsid w:val="0038794C"/>
    <w:rsid w:val="00387B81"/>
    <w:rsid w:val="00390017"/>
    <w:rsid w:val="0039017E"/>
    <w:rsid w:val="003901A3"/>
    <w:rsid w:val="003903D9"/>
    <w:rsid w:val="0039072F"/>
    <w:rsid w:val="0039082F"/>
    <w:rsid w:val="003909B2"/>
    <w:rsid w:val="00390C1D"/>
    <w:rsid w:val="00390C93"/>
    <w:rsid w:val="00390D22"/>
    <w:rsid w:val="00390F06"/>
    <w:rsid w:val="00391370"/>
    <w:rsid w:val="00391661"/>
    <w:rsid w:val="00391743"/>
    <w:rsid w:val="003921FB"/>
    <w:rsid w:val="003922A7"/>
    <w:rsid w:val="0039276D"/>
    <w:rsid w:val="00392E82"/>
    <w:rsid w:val="00392EA6"/>
    <w:rsid w:val="00393396"/>
    <w:rsid w:val="00393CF5"/>
    <w:rsid w:val="003940CE"/>
    <w:rsid w:val="0039443C"/>
    <w:rsid w:val="0039461F"/>
    <w:rsid w:val="00394655"/>
    <w:rsid w:val="00394663"/>
    <w:rsid w:val="00394AF0"/>
    <w:rsid w:val="003953EA"/>
    <w:rsid w:val="003957BD"/>
    <w:rsid w:val="00395BAD"/>
    <w:rsid w:val="003965C2"/>
    <w:rsid w:val="00396FD4"/>
    <w:rsid w:val="003970DA"/>
    <w:rsid w:val="00397730"/>
    <w:rsid w:val="00397756"/>
    <w:rsid w:val="00397C1D"/>
    <w:rsid w:val="00397F8A"/>
    <w:rsid w:val="003A0C3C"/>
    <w:rsid w:val="003A0FB9"/>
    <w:rsid w:val="003A10C3"/>
    <w:rsid w:val="003A180F"/>
    <w:rsid w:val="003A18DD"/>
    <w:rsid w:val="003A1AB9"/>
    <w:rsid w:val="003A20C8"/>
    <w:rsid w:val="003A293D"/>
    <w:rsid w:val="003A2C29"/>
    <w:rsid w:val="003A2EC3"/>
    <w:rsid w:val="003A349F"/>
    <w:rsid w:val="003A36F2"/>
    <w:rsid w:val="003A38A3"/>
    <w:rsid w:val="003A3AEE"/>
    <w:rsid w:val="003A3D39"/>
    <w:rsid w:val="003A3EC7"/>
    <w:rsid w:val="003A3F3C"/>
    <w:rsid w:val="003A40B4"/>
    <w:rsid w:val="003A44A6"/>
    <w:rsid w:val="003A52B3"/>
    <w:rsid w:val="003A52BA"/>
    <w:rsid w:val="003A52EA"/>
    <w:rsid w:val="003A55F4"/>
    <w:rsid w:val="003A5A01"/>
    <w:rsid w:val="003A613B"/>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7AD"/>
    <w:rsid w:val="003B1846"/>
    <w:rsid w:val="003B1855"/>
    <w:rsid w:val="003B1A8E"/>
    <w:rsid w:val="003B1B79"/>
    <w:rsid w:val="003B1E9B"/>
    <w:rsid w:val="003B1F52"/>
    <w:rsid w:val="003B241D"/>
    <w:rsid w:val="003B2864"/>
    <w:rsid w:val="003B2E35"/>
    <w:rsid w:val="003B3575"/>
    <w:rsid w:val="003B37D1"/>
    <w:rsid w:val="003B3AA0"/>
    <w:rsid w:val="003B3EB9"/>
    <w:rsid w:val="003B4793"/>
    <w:rsid w:val="003B4B7D"/>
    <w:rsid w:val="003B4D76"/>
    <w:rsid w:val="003B50BC"/>
    <w:rsid w:val="003B5118"/>
    <w:rsid w:val="003B53C6"/>
    <w:rsid w:val="003B5527"/>
    <w:rsid w:val="003B56A6"/>
    <w:rsid w:val="003B56C0"/>
    <w:rsid w:val="003B5CFA"/>
    <w:rsid w:val="003B5D97"/>
    <w:rsid w:val="003B6045"/>
    <w:rsid w:val="003B6049"/>
    <w:rsid w:val="003B63A4"/>
    <w:rsid w:val="003B65D1"/>
    <w:rsid w:val="003B66E5"/>
    <w:rsid w:val="003B68FE"/>
    <w:rsid w:val="003B6D2C"/>
    <w:rsid w:val="003B6D7D"/>
    <w:rsid w:val="003B749A"/>
    <w:rsid w:val="003B7B8F"/>
    <w:rsid w:val="003B7D7E"/>
    <w:rsid w:val="003B7F27"/>
    <w:rsid w:val="003C0271"/>
    <w:rsid w:val="003C02D7"/>
    <w:rsid w:val="003C06C5"/>
    <w:rsid w:val="003C0794"/>
    <w:rsid w:val="003C0C49"/>
    <w:rsid w:val="003C1012"/>
    <w:rsid w:val="003C11C9"/>
    <w:rsid w:val="003C1229"/>
    <w:rsid w:val="003C1370"/>
    <w:rsid w:val="003C1716"/>
    <w:rsid w:val="003C1945"/>
    <w:rsid w:val="003C1D11"/>
    <w:rsid w:val="003C1DE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E6B"/>
    <w:rsid w:val="003C60A3"/>
    <w:rsid w:val="003C6181"/>
    <w:rsid w:val="003C6904"/>
    <w:rsid w:val="003C69B0"/>
    <w:rsid w:val="003C6CD4"/>
    <w:rsid w:val="003C6D2C"/>
    <w:rsid w:val="003C71FF"/>
    <w:rsid w:val="003C7AD7"/>
    <w:rsid w:val="003C7AEB"/>
    <w:rsid w:val="003D00A5"/>
    <w:rsid w:val="003D083E"/>
    <w:rsid w:val="003D0AF9"/>
    <w:rsid w:val="003D0E04"/>
    <w:rsid w:val="003D0FC3"/>
    <w:rsid w:val="003D15CA"/>
    <w:rsid w:val="003D1A58"/>
    <w:rsid w:val="003D1BFC"/>
    <w:rsid w:val="003D1CC4"/>
    <w:rsid w:val="003D212F"/>
    <w:rsid w:val="003D2495"/>
    <w:rsid w:val="003D26A4"/>
    <w:rsid w:val="003D2C1D"/>
    <w:rsid w:val="003D2C34"/>
    <w:rsid w:val="003D2D3F"/>
    <w:rsid w:val="003D32B3"/>
    <w:rsid w:val="003D3DDD"/>
    <w:rsid w:val="003D4A08"/>
    <w:rsid w:val="003D5477"/>
    <w:rsid w:val="003D5818"/>
    <w:rsid w:val="003D5AEB"/>
    <w:rsid w:val="003D5CBF"/>
    <w:rsid w:val="003D5CFA"/>
    <w:rsid w:val="003D6285"/>
    <w:rsid w:val="003D6648"/>
    <w:rsid w:val="003D66D2"/>
    <w:rsid w:val="003D6A14"/>
    <w:rsid w:val="003D6A44"/>
    <w:rsid w:val="003D6E2F"/>
    <w:rsid w:val="003D6EF2"/>
    <w:rsid w:val="003D77DC"/>
    <w:rsid w:val="003D7901"/>
    <w:rsid w:val="003E07AE"/>
    <w:rsid w:val="003E08A6"/>
    <w:rsid w:val="003E0F90"/>
    <w:rsid w:val="003E1130"/>
    <w:rsid w:val="003E11C5"/>
    <w:rsid w:val="003E12B9"/>
    <w:rsid w:val="003E12F8"/>
    <w:rsid w:val="003E148D"/>
    <w:rsid w:val="003E14FC"/>
    <w:rsid w:val="003E1859"/>
    <w:rsid w:val="003E19FA"/>
    <w:rsid w:val="003E24FB"/>
    <w:rsid w:val="003E2570"/>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6ED7"/>
    <w:rsid w:val="003E7053"/>
    <w:rsid w:val="003E720F"/>
    <w:rsid w:val="003E7857"/>
    <w:rsid w:val="003F0096"/>
    <w:rsid w:val="003F0112"/>
    <w:rsid w:val="003F018F"/>
    <w:rsid w:val="003F01D0"/>
    <w:rsid w:val="003F0739"/>
    <w:rsid w:val="003F0850"/>
    <w:rsid w:val="003F0A06"/>
    <w:rsid w:val="003F0D12"/>
    <w:rsid w:val="003F158E"/>
    <w:rsid w:val="003F160C"/>
    <w:rsid w:val="003F1CBD"/>
    <w:rsid w:val="003F2041"/>
    <w:rsid w:val="003F2296"/>
    <w:rsid w:val="003F2C5F"/>
    <w:rsid w:val="003F2F3F"/>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084"/>
    <w:rsid w:val="003F6458"/>
    <w:rsid w:val="003F6A5E"/>
    <w:rsid w:val="003F6BF5"/>
    <w:rsid w:val="003F6C21"/>
    <w:rsid w:val="003F6CD2"/>
    <w:rsid w:val="003F72BF"/>
    <w:rsid w:val="003F7459"/>
    <w:rsid w:val="003F76D1"/>
    <w:rsid w:val="003F788D"/>
    <w:rsid w:val="003F79DF"/>
    <w:rsid w:val="004006B7"/>
    <w:rsid w:val="00400FCC"/>
    <w:rsid w:val="0040126E"/>
    <w:rsid w:val="004020D4"/>
    <w:rsid w:val="004021B6"/>
    <w:rsid w:val="004022F1"/>
    <w:rsid w:val="0040297C"/>
    <w:rsid w:val="00402BCD"/>
    <w:rsid w:val="00402E6D"/>
    <w:rsid w:val="00403223"/>
    <w:rsid w:val="004033B9"/>
    <w:rsid w:val="00403850"/>
    <w:rsid w:val="00404147"/>
    <w:rsid w:val="0040425B"/>
    <w:rsid w:val="004044B7"/>
    <w:rsid w:val="00404544"/>
    <w:rsid w:val="004045A1"/>
    <w:rsid w:val="004045C3"/>
    <w:rsid w:val="004047C4"/>
    <w:rsid w:val="00404879"/>
    <w:rsid w:val="0040489E"/>
    <w:rsid w:val="00404A7F"/>
    <w:rsid w:val="00404A98"/>
    <w:rsid w:val="004053EB"/>
    <w:rsid w:val="0040570B"/>
    <w:rsid w:val="00405A8F"/>
    <w:rsid w:val="00405BD4"/>
    <w:rsid w:val="00405EDB"/>
    <w:rsid w:val="00405FB1"/>
    <w:rsid w:val="00406292"/>
    <w:rsid w:val="004062A3"/>
    <w:rsid w:val="00406460"/>
    <w:rsid w:val="004065BC"/>
    <w:rsid w:val="00406AF7"/>
    <w:rsid w:val="00406D02"/>
    <w:rsid w:val="00407243"/>
    <w:rsid w:val="004076BB"/>
    <w:rsid w:val="004076F9"/>
    <w:rsid w:val="00407949"/>
    <w:rsid w:val="00410035"/>
    <w:rsid w:val="004102F4"/>
    <w:rsid w:val="00410325"/>
    <w:rsid w:val="004104FD"/>
    <w:rsid w:val="00410E17"/>
    <w:rsid w:val="004112CD"/>
    <w:rsid w:val="00411942"/>
    <w:rsid w:val="00411D28"/>
    <w:rsid w:val="00412461"/>
    <w:rsid w:val="00412546"/>
    <w:rsid w:val="004127D5"/>
    <w:rsid w:val="004127DA"/>
    <w:rsid w:val="00412933"/>
    <w:rsid w:val="00412C7C"/>
    <w:rsid w:val="00412D8D"/>
    <w:rsid w:val="00412E19"/>
    <w:rsid w:val="00413053"/>
    <w:rsid w:val="00413095"/>
    <w:rsid w:val="0041312F"/>
    <w:rsid w:val="0041319C"/>
    <w:rsid w:val="004131F0"/>
    <w:rsid w:val="004131FA"/>
    <w:rsid w:val="0041332B"/>
    <w:rsid w:val="00413791"/>
    <w:rsid w:val="004137B6"/>
    <w:rsid w:val="00413A54"/>
    <w:rsid w:val="00413C10"/>
    <w:rsid w:val="00413CD9"/>
    <w:rsid w:val="00413F9A"/>
    <w:rsid w:val="004140CA"/>
    <w:rsid w:val="00414A75"/>
    <w:rsid w:val="00414C65"/>
    <w:rsid w:val="00414D54"/>
    <w:rsid w:val="004154DD"/>
    <w:rsid w:val="00415D76"/>
    <w:rsid w:val="00415E00"/>
    <w:rsid w:val="00415E24"/>
    <w:rsid w:val="00415F76"/>
    <w:rsid w:val="00416230"/>
    <w:rsid w:val="004162D1"/>
    <w:rsid w:val="00416665"/>
    <w:rsid w:val="00416669"/>
    <w:rsid w:val="004167B5"/>
    <w:rsid w:val="00416844"/>
    <w:rsid w:val="00416A67"/>
    <w:rsid w:val="00416ACB"/>
    <w:rsid w:val="00417098"/>
    <w:rsid w:val="004175B4"/>
    <w:rsid w:val="0041767A"/>
    <w:rsid w:val="00417B14"/>
    <w:rsid w:val="00417C8E"/>
    <w:rsid w:val="00417D51"/>
    <w:rsid w:val="004204FF"/>
    <w:rsid w:val="004206F6"/>
    <w:rsid w:val="004207F1"/>
    <w:rsid w:val="00420A36"/>
    <w:rsid w:val="00420DC2"/>
    <w:rsid w:val="00421478"/>
    <w:rsid w:val="0042172B"/>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BA3"/>
    <w:rsid w:val="00425DE9"/>
    <w:rsid w:val="00426204"/>
    <w:rsid w:val="00426266"/>
    <w:rsid w:val="0042640F"/>
    <w:rsid w:val="00426581"/>
    <w:rsid w:val="00426624"/>
    <w:rsid w:val="004266E0"/>
    <w:rsid w:val="00426A43"/>
    <w:rsid w:val="0042718E"/>
    <w:rsid w:val="00427394"/>
    <w:rsid w:val="00427578"/>
    <w:rsid w:val="004275C8"/>
    <w:rsid w:val="00427829"/>
    <w:rsid w:val="0042782C"/>
    <w:rsid w:val="004306B5"/>
    <w:rsid w:val="004308C8"/>
    <w:rsid w:val="0043092A"/>
    <w:rsid w:val="00430A2D"/>
    <w:rsid w:val="00430B8F"/>
    <w:rsid w:val="00430D92"/>
    <w:rsid w:val="00431505"/>
    <w:rsid w:val="00431968"/>
    <w:rsid w:val="00431AF0"/>
    <w:rsid w:val="00431EBE"/>
    <w:rsid w:val="00432121"/>
    <w:rsid w:val="0043213A"/>
    <w:rsid w:val="004323FC"/>
    <w:rsid w:val="004328DE"/>
    <w:rsid w:val="0043298B"/>
    <w:rsid w:val="00432D1C"/>
    <w:rsid w:val="0043303F"/>
    <w:rsid w:val="004330F4"/>
    <w:rsid w:val="0043350B"/>
    <w:rsid w:val="00433590"/>
    <w:rsid w:val="004336DB"/>
    <w:rsid w:val="00433795"/>
    <w:rsid w:val="0043393D"/>
    <w:rsid w:val="00433BF1"/>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7D7"/>
    <w:rsid w:val="00437B7F"/>
    <w:rsid w:val="00437F60"/>
    <w:rsid w:val="004405A1"/>
    <w:rsid w:val="004407EB"/>
    <w:rsid w:val="00440ACD"/>
    <w:rsid w:val="00441673"/>
    <w:rsid w:val="00441BE4"/>
    <w:rsid w:val="00441C68"/>
    <w:rsid w:val="00441F8F"/>
    <w:rsid w:val="004429A8"/>
    <w:rsid w:val="004438BD"/>
    <w:rsid w:val="00443D70"/>
    <w:rsid w:val="004446CA"/>
    <w:rsid w:val="0044527C"/>
    <w:rsid w:val="004455C5"/>
    <w:rsid w:val="004459A0"/>
    <w:rsid w:val="00445B2C"/>
    <w:rsid w:val="00446143"/>
    <w:rsid w:val="004461D9"/>
    <w:rsid w:val="00446691"/>
    <w:rsid w:val="00446AC6"/>
    <w:rsid w:val="00447258"/>
    <w:rsid w:val="004474C4"/>
    <w:rsid w:val="0044759B"/>
    <w:rsid w:val="00447815"/>
    <w:rsid w:val="00447F54"/>
    <w:rsid w:val="004500D5"/>
    <w:rsid w:val="00450B7E"/>
    <w:rsid w:val="0045108C"/>
    <w:rsid w:val="0045136B"/>
    <w:rsid w:val="00451621"/>
    <w:rsid w:val="004519CF"/>
    <w:rsid w:val="00451C7E"/>
    <w:rsid w:val="00451ED6"/>
    <w:rsid w:val="00452396"/>
    <w:rsid w:val="00453141"/>
    <w:rsid w:val="0045316F"/>
    <w:rsid w:val="00453604"/>
    <w:rsid w:val="0045387B"/>
    <w:rsid w:val="00453BB6"/>
    <w:rsid w:val="00453CAA"/>
    <w:rsid w:val="00453CC7"/>
    <w:rsid w:val="004540AE"/>
    <w:rsid w:val="004541DB"/>
    <w:rsid w:val="0045423E"/>
    <w:rsid w:val="004546CF"/>
    <w:rsid w:val="00454C59"/>
    <w:rsid w:val="0045504E"/>
    <w:rsid w:val="00455113"/>
    <w:rsid w:val="0045545D"/>
    <w:rsid w:val="00455AA2"/>
    <w:rsid w:val="00456421"/>
    <w:rsid w:val="00456477"/>
    <w:rsid w:val="004565E9"/>
    <w:rsid w:val="004567FC"/>
    <w:rsid w:val="004568BC"/>
    <w:rsid w:val="00456D0E"/>
    <w:rsid w:val="00456DAB"/>
    <w:rsid w:val="00456E39"/>
    <w:rsid w:val="004570BA"/>
    <w:rsid w:val="0045746E"/>
    <w:rsid w:val="0045781E"/>
    <w:rsid w:val="0046003E"/>
    <w:rsid w:val="0046007D"/>
    <w:rsid w:val="00460784"/>
    <w:rsid w:val="004607F3"/>
    <w:rsid w:val="00460CB5"/>
    <w:rsid w:val="00460CC3"/>
    <w:rsid w:val="00460E86"/>
    <w:rsid w:val="00461B4A"/>
    <w:rsid w:val="00461BF6"/>
    <w:rsid w:val="00462120"/>
    <w:rsid w:val="004622BA"/>
    <w:rsid w:val="00462A60"/>
    <w:rsid w:val="00462ACF"/>
    <w:rsid w:val="00462B1B"/>
    <w:rsid w:val="00462CF2"/>
    <w:rsid w:val="004630DA"/>
    <w:rsid w:val="0046347B"/>
    <w:rsid w:val="00463574"/>
    <w:rsid w:val="004637EE"/>
    <w:rsid w:val="004643ED"/>
    <w:rsid w:val="0046467F"/>
    <w:rsid w:val="004646B4"/>
    <w:rsid w:val="00464956"/>
    <w:rsid w:val="00464993"/>
    <w:rsid w:val="00464A88"/>
    <w:rsid w:val="00464F83"/>
    <w:rsid w:val="004651A0"/>
    <w:rsid w:val="00465326"/>
    <w:rsid w:val="00465583"/>
    <w:rsid w:val="004662CB"/>
    <w:rsid w:val="00466330"/>
    <w:rsid w:val="00466532"/>
    <w:rsid w:val="00466555"/>
    <w:rsid w:val="00466943"/>
    <w:rsid w:val="00466992"/>
    <w:rsid w:val="00466B22"/>
    <w:rsid w:val="00466D9B"/>
    <w:rsid w:val="00466EC7"/>
    <w:rsid w:val="00467214"/>
    <w:rsid w:val="00467488"/>
    <w:rsid w:val="00467530"/>
    <w:rsid w:val="00467C08"/>
    <w:rsid w:val="00467C94"/>
    <w:rsid w:val="00467DCC"/>
    <w:rsid w:val="00467F0E"/>
    <w:rsid w:val="00470425"/>
    <w:rsid w:val="0047046A"/>
    <w:rsid w:val="0047083E"/>
    <w:rsid w:val="00470B6D"/>
    <w:rsid w:val="00470D3D"/>
    <w:rsid w:val="00470EB5"/>
    <w:rsid w:val="00470FE7"/>
    <w:rsid w:val="004713E0"/>
    <w:rsid w:val="0047184B"/>
    <w:rsid w:val="00471969"/>
    <w:rsid w:val="0047226B"/>
    <w:rsid w:val="0047286B"/>
    <w:rsid w:val="004729A0"/>
    <w:rsid w:val="00472A73"/>
    <w:rsid w:val="00472E27"/>
    <w:rsid w:val="004730B1"/>
    <w:rsid w:val="0047313D"/>
    <w:rsid w:val="00473743"/>
    <w:rsid w:val="0047375A"/>
    <w:rsid w:val="00473C3C"/>
    <w:rsid w:val="0047406A"/>
    <w:rsid w:val="00474220"/>
    <w:rsid w:val="00474774"/>
    <w:rsid w:val="00474869"/>
    <w:rsid w:val="00475073"/>
    <w:rsid w:val="0047523C"/>
    <w:rsid w:val="004752D3"/>
    <w:rsid w:val="004752FA"/>
    <w:rsid w:val="004754E1"/>
    <w:rsid w:val="0047572E"/>
    <w:rsid w:val="004757A7"/>
    <w:rsid w:val="0047591F"/>
    <w:rsid w:val="0047597C"/>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1E5B"/>
    <w:rsid w:val="00482691"/>
    <w:rsid w:val="0048292C"/>
    <w:rsid w:val="00482A8C"/>
    <w:rsid w:val="00482BBE"/>
    <w:rsid w:val="00482D91"/>
    <w:rsid w:val="00482DF4"/>
    <w:rsid w:val="00482F33"/>
    <w:rsid w:val="0048301A"/>
    <w:rsid w:val="004830EC"/>
    <w:rsid w:val="00483341"/>
    <w:rsid w:val="00483660"/>
    <w:rsid w:val="00483798"/>
    <w:rsid w:val="00483A12"/>
    <w:rsid w:val="00483AEC"/>
    <w:rsid w:val="00483C95"/>
    <w:rsid w:val="0048447A"/>
    <w:rsid w:val="004846EF"/>
    <w:rsid w:val="00484A10"/>
    <w:rsid w:val="00484A77"/>
    <w:rsid w:val="00484E7B"/>
    <w:rsid w:val="00484EB6"/>
    <w:rsid w:val="00485295"/>
    <w:rsid w:val="004852EA"/>
    <w:rsid w:val="0048540F"/>
    <w:rsid w:val="00485970"/>
    <w:rsid w:val="00485A51"/>
    <w:rsid w:val="00485BC5"/>
    <w:rsid w:val="00485C0D"/>
    <w:rsid w:val="00486575"/>
    <w:rsid w:val="004866D0"/>
    <w:rsid w:val="00486A73"/>
    <w:rsid w:val="00486D9C"/>
    <w:rsid w:val="004873CD"/>
    <w:rsid w:val="00490293"/>
    <w:rsid w:val="0049081A"/>
    <w:rsid w:val="00490FF2"/>
    <w:rsid w:val="0049183B"/>
    <w:rsid w:val="00491920"/>
    <w:rsid w:val="00491A51"/>
    <w:rsid w:val="00491BE9"/>
    <w:rsid w:val="00492094"/>
    <w:rsid w:val="00492849"/>
    <w:rsid w:val="00493351"/>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8CB"/>
    <w:rsid w:val="0049792C"/>
    <w:rsid w:val="004A0DAA"/>
    <w:rsid w:val="004A0DE0"/>
    <w:rsid w:val="004A0F39"/>
    <w:rsid w:val="004A1023"/>
    <w:rsid w:val="004A21C4"/>
    <w:rsid w:val="004A2350"/>
    <w:rsid w:val="004A251F"/>
    <w:rsid w:val="004A271F"/>
    <w:rsid w:val="004A272D"/>
    <w:rsid w:val="004A2C8C"/>
    <w:rsid w:val="004A334A"/>
    <w:rsid w:val="004A3764"/>
    <w:rsid w:val="004A3776"/>
    <w:rsid w:val="004A3BF1"/>
    <w:rsid w:val="004A3E42"/>
    <w:rsid w:val="004A3E9E"/>
    <w:rsid w:val="004A433D"/>
    <w:rsid w:val="004A44CD"/>
    <w:rsid w:val="004A4527"/>
    <w:rsid w:val="004A4618"/>
    <w:rsid w:val="004A4715"/>
    <w:rsid w:val="004A4E5F"/>
    <w:rsid w:val="004A5046"/>
    <w:rsid w:val="004A565E"/>
    <w:rsid w:val="004A572C"/>
    <w:rsid w:val="004A588F"/>
    <w:rsid w:val="004A5DF3"/>
    <w:rsid w:val="004A60C1"/>
    <w:rsid w:val="004A6134"/>
    <w:rsid w:val="004A6499"/>
    <w:rsid w:val="004A655F"/>
    <w:rsid w:val="004A6E50"/>
    <w:rsid w:val="004A6E9A"/>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95"/>
    <w:rsid w:val="004B3EDB"/>
    <w:rsid w:val="004B3EDC"/>
    <w:rsid w:val="004B430C"/>
    <w:rsid w:val="004B49E6"/>
    <w:rsid w:val="004B4D69"/>
    <w:rsid w:val="004B4E93"/>
    <w:rsid w:val="004B51E2"/>
    <w:rsid w:val="004B562A"/>
    <w:rsid w:val="004B5DB2"/>
    <w:rsid w:val="004B5DEA"/>
    <w:rsid w:val="004B5EEC"/>
    <w:rsid w:val="004B6472"/>
    <w:rsid w:val="004B6C61"/>
    <w:rsid w:val="004B6CE8"/>
    <w:rsid w:val="004B6FB2"/>
    <w:rsid w:val="004B71B2"/>
    <w:rsid w:val="004B71CF"/>
    <w:rsid w:val="004B7241"/>
    <w:rsid w:val="004B73CA"/>
    <w:rsid w:val="004B7766"/>
    <w:rsid w:val="004B7834"/>
    <w:rsid w:val="004B7CCB"/>
    <w:rsid w:val="004C01A8"/>
    <w:rsid w:val="004C02FB"/>
    <w:rsid w:val="004C0C11"/>
    <w:rsid w:val="004C0F32"/>
    <w:rsid w:val="004C0FBA"/>
    <w:rsid w:val="004C107A"/>
    <w:rsid w:val="004C11B7"/>
    <w:rsid w:val="004C15C9"/>
    <w:rsid w:val="004C16CA"/>
    <w:rsid w:val="004C1840"/>
    <w:rsid w:val="004C1B9D"/>
    <w:rsid w:val="004C1DBF"/>
    <w:rsid w:val="004C24C9"/>
    <w:rsid w:val="004C2526"/>
    <w:rsid w:val="004C2870"/>
    <w:rsid w:val="004C2D07"/>
    <w:rsid w:val="004C2E1A"/>
    <w:rsid w:val="004C2EBD"/>
    <w:rsid w:val="004C31B6"/>
    <w:rsid w:val="004C33A0"/>
    <w:rsid w:val="004C33AD"/>
    <w:rsid w:val="004C38BE"/>
    <w:rsid w:val="004C3BCB"/>
    <w:rsid w:val="004C41C4"/>
    <w:rsid w:val="004C466C"/>
    <w:rsid w:val="004C486B"/>
    <w:rsid w:val="004C4A1E"/>
    <w:rsid w:val="004C4EE8"/>
    <w:rsid w:val="004C5319"/>
    <w:rsid w:val="004C5856"/>
    <w:rsid w:val="004C59CF"/>
    <w:rsid w:val="004C621F"/>
    <w:rsid w:val="004C64EC"/>
    <w:rsid w:val="004C6697"/>
    <w:rsid w:val="004C6DA5"/>
    <w:rsid w:val="004C72DD"/>
    <w:rsid w:val="004C7442"/>
    <w:rsid w:val="004C74E2"/>
    <w:rsid w:val="004C753D"/>
    <w:rsid w:val="004C7948"/>
    <w:rsid w:val="004C7BB8"/>
    <w:rsid w:val="004C7C60"/>
    <w:rsid w:val="004C7D59"/>
    <w:rsid w:val="004D07C9"/>
    <w:rsid w:val="004D087A"/>
    <w:rsid w:val="004D0946"/>
    <w:rsid w:val="004D0963"/>
    <w:rsid w:val="004D09C6"/>
    <w:rsid w:val="004D0DFE"/>
    <w:rsid w:val="004D1219"/>
    <w:rsid w:val="004D1304"/>
    <w:rsid w:val="004D17BF"/>
    <w:rsid w:val="004D1867"/>
    <w:rsid w:val="004D19F0"/>
    <w:rsid w:val="004D1D91"/>
    <w:rsid w:val="004D22C3"/>
    <w:rsid w:val="004D243C"/>
    <w:rsid w:val="004D2BFB"/>
    <w:rsid w:val="004D2D42"/>
    <w:rsid w:val="004D2FE9"/>
    <w:rsid w:val="004D3016"/>
    <w:rsid w:val="004D3044"/>
    <w:rsid w:val="004D3683"/>
    <w:rsid w:val="004D3B98"/>
    <w:rsid w:val="004D3C9F"/>
    <w:rsid w:val="004D41CD"/>
    <w:rsid w:val="004D41FA"/>
    <w:rsid w:val="004D4AE8"/>
    <w:rsid w:val="004D4DEB"/>
    <w:rsid w:val="004D4EA8"/>
    <w:rsid w:val="004D4EC7"/>
    <w:rsid w:val="004D4FCD"/>
    <w:rsid w:val="004D5A12"/>
    <w:rsid w:val="004D693C"/>
    <w:rsid w:val="004D6B19"/>
    <w:rsid w:val="004D6F4D"/>
    <w:rsid w:val="004D6F95"/>
    <w:rsid w:val="004D72FE"/>
    <w:rsid w:val="004D7E91"/>
    <w:rsid w:val="004E003A"/>
    <w:rsid w:val="004E0584"/>
    <w:rsid w:val="004E0768"/>
    <w:rsid w:val="004E0C82"/>
    <w:rsid w:val="004E0F03"/>
    <w:rsid w:val="004E12F7"/>
    <w:rsid w:val="004E1449"/>
    <w:rsid w:val="004E1A31"/>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847"/>
    <w:rsid w:val="004E5F75"/>
    <w:rsid w:val="004E611F"/>
    <w:rsid w:val="004E6163"/>
    <w:rsid w:val="004E6356"/>
    <w:rsid w:val="004E6501"/>
    <w:rsid w:val="004E69C0"/>
    <w:rsid w:val="004E6E19"/>
    <w:rsid w:val="004E6EA2"/>
    <w:rsid w:val="004E6EBA"/>
    <w:rsid w:val="004E7094"/>
    <w:rsid w:val="004E71C4"/>
    <w:rsid w:val="004E7506"/>
    <w:rsid w:val="004E751F"/>
    <w:rsid w:val="004E7538"/>
    <w:rsid w:val="004E7F16"/>
    <w:rsid w:val="004F0319"/>
    <w:rsid w:val="004F033F"/>
    <w:rsid w:val="004F0FB9"/>
    <w:rsid w:val="004F1247"/>
    <w:rsid w:val="004F1807"/>
    <w:rsid w:val="004F19EB"/>
    <w:rsid w:val="004F1B08"/>
    <w:rsid w:val="004F219B"/>
    <w:rsid w:val="004F26C6"/>
    <w:rsid w:val="004F277A"/>
    <w:rsid w:val="004F2E8D"/>
    <w:rsid w:val="004F2F7E"/>
    <w:rsid w:val="004F2F97"/>
    <w:rsid w:val="004F32B5"/>
    <w:rsid w:val="004F334C"/>
    <w:rsid w:val="004F37BE"/>
    <w:rsid w:val="004F3E05"/>
    <w:rsid w:val="004F3E73"/>
    <w:rsid w:val="004F407E"/>
    <w:rsid w:val="004F4367"/>
    <w:rsid w:val="004F43DF"/>
    <w:rsid w:val="004F47F5"/>
    <w:rsid w:val="004F4BE2"/>
    <w:rsid w:val="004F52B2"/>
    <w:rsid w:val="004F5479"/>
    <w:rsid w:val="004F561F"/>
    <w:rsid w:val="004F579A"/>
    <w:rsid w:val="004F5ACB"/>
    <w:rsid w:val="004F6004"/>
    <w:rsid w:val="004F6650"/>
    <w:rsid w:val="004F6C12"/>
    <w:rsid w:val="004F6C1D"/>
    <w:rsid w:val="004F6FD1"/>
    <w:rsid w:val="004F70EC"/>
    <w:rsid w:val="004F7137"/>
    <w:rsid w:val="004F7528"/>
    <w:rsid w:val="004F77DE"/>
    <w:rsid w:val="004F7841"/>
    <w:rsid w:val="004F78F5"/>
    <w:rsid w:val="004F7B39"/>
    <w:rsid w:val="004F7BCA"/>
    <w:rsid w:val="004F7CF1"/>
    <w:rsid w:val="004F7D89"/>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36C1"/>
    <w:rsid w:val="005043A0"/>
    <w:rsid w:val="005043FF"/>
    <w:rsid w:val="00504BC1"/>
    <w:rsid w:val="00504F61"/>
    <w:rsid w:val="00505134"/>
    <w:rsid w:val="005053AE"/>
    <w:rsid w:val="00505476"/>
    <w:rsid w:val="0050559C"/>
    <w:rsid w:val="0050570A"/>
    <w:rsid w:val="00505B35"/>
    <w:rsid w:val="00505C04"/>
    <w:rsid w:val="00505D69"/>
    <w:rsid w:val="005063FC"/>
    <w:rsid w:val="005064E3"/>
    <w:rsid w:val="00506C8B"/>
    <w:rsid w:val="00506E07"/>
    <w:rsid w:val="00507B08"/>
    <w:rsid w:val="00510513"/>
    <w:rsid w:val="00510712"/>
    <w:rsid w:val="00510800"/>
    <w:rsid w:val="005109FA"/>
    <w:rsid w:val="005115C6"/>
    <w:rsid w:val="00511965"/>
    <w:rsid w:val="00511BAC"/>
    <w:rsid w:val="00511C92"/>
    <w:rsid w:val="00511DB1"/>
    <w:rsid w:val="00511E95"/>
    <w:rsid w:val="00511F15"/>
    <w:rsid w:val="005121D8"/>
    <w:rsid w:val="0051318C"/>
    <w:rsid w:val="0051366D"/>
    <w:rsid w:val="00513829"/>
    <w:rsid w:val="005142CD"/>
    <w:rsid w:val="005143C9"/>
    <w:rsid w:val="0051450D"/>
    <w:rsid w:val="0051455E"/>
    <w:rsid w:val="00514B03"/>
    <w:rsid w:val="005157A9"/>
    <w:rsid w:val="00515B30"/>
    <w:rsid w:val="00515DE6"/>
    <w:rsid w:val="005169C1"/>
    <w:rsid w:val="0051701D"/>
    <w:rsid w:val="005173A7"/>
    <w:rsid w:val="005177E1"/>
    <w:rsid w:val="005178A6"/>
    <w:rsid w:val="00517B28"/>
    <w:rsid w:val="00517DDD"/>
    <w:rsid w:val="00520577"/>
    <w:rsid w:val="005209A0"/>
    <w:rsid w:val="00520C0A"/>
    <w:rsid w:val="005213AE"/>
    <w:rsid w:val="005218B6"/>
    <w:rsid w:val="00522054"/>
    <w:rsid w:val="005221D9"/>
    <w:rsid w:val="00522235"/>
    <w:rsid w:val="0052223B"/>
    <w:rsid w:val="005223B6"/>
    <w:rsid w:val="00522589"/>
    <w:rsid w:val="00522B6B"/>
    <w:rsid w:val="00522C62"/>
    <w:rsid w:val="00522CFC"/>
    <w:rsid w:val="005230C3"/>
    <w:rsid w:val="0052382B"/>
    <w:rsid w:val="00523E1B"/>
    <w:rsid w:val="00523E89"/>
    <w:rsid w:val="00524545"/>
    <w:rsid w:val="00524BAB"/>
    <w:rsid w:val="00524C60"/>
    <w:rsid w:val="005253A9"/>
    <w:rsid w:val="00525498"/>
    <w:rsid w:val="005255BF"/>
    <w:rsid w:val="005257DE"/>
    <w:rsid w:val="00525866"/>
    <w:rsid w:val="005258B9"/>
    <w:rsid w:val="005259A6"/>
    <w:rsid w:val="005259A7"/>
    <w:rsid w:val="00526225"/>
    <w:rsid w:val="00527200"/>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492"/>
    <w:rsid w:val="005325C4"/>
    <w:rsid w:val="00532624"/>
    <w:rsid w:val="00532626"/>
    <w:rsid w:val="00532F8B"/>
    <w:rsid w:val="00532FAB"/>
    <w:rsid w:val="00533263"/>
    <w:rsid w:val="00533737"/>
    <w:rsid w:val="00534041"/>
    <w:rsid w:val="00534805"/>
    <w:rsid w:val="00534961"/>
    <w:rsid w:val="00534A79"/>
    <w:rsid w:val="005352D6"/>
    <w:rsid w:val="0053574A"/>
    <w:rsid w:val="00535B79"/>
    <w:rsid w:val="00535D7C"/>
    <w:rsid w:val="0053639B"/>
    <w:rsid w:val="00536579"/>
    <w:rsid w:val="0053673A"/>
    <w:rsid w:val="00536B4F"/>
    <w:rsid w:val="00536C1E"/>
    <w:rsid w:val="00536C67"/>
    <w:rsid w:val="00536E18"/>
    <w:rsid w:val="005373B5"/>
    <w:rsid w:val="00537717"/>
    <w:rsid w:val="00537C94"/>
    <w:rsid w:val="00537F5F"/>
    <w:rsid w:val="00540637"/>
    <w:rsid w:val="0054065F"/>
    <w:rsid w:val="00540B2A"/>
    <w:rsid w:val="00540D4E"/>
    <w:rsid w:val="005410B8"/>
    <w:rsid w:val="00541814"/>
    <w:rsid w:val="00541B02"/>
    <w:rsid w:val="00541BBF"/>
    <w:rsid w:val="00541CDF"/>
    <w:rsid w:val="00541D08"/>
    <w:rsid w:val="00541E38"/>
    <w:rsid w:val="005423D9"/>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970"/>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546"/>
    <w:rsid w:val="00550706"/>
    <w:rsid w:val="00550C67"/>
    <w:rsid w:val="00550CEB"/>
    <w:rsid w:val="00550E98"/>
    <w:rsid w:val="00551072"/>
    <w:rsid w:val="00551083"/>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3D04"/>
    <w:rsid w:val="00554071"/>
    <w:rsid w:val="005545AC"/>
    <w:rsid w:val="00554684"/>
    <w:rsid w:val="005549C2"/>
    <w:rsid w:val="00554BE7"/>
    <w:rsid w:val="005550D0"/>
    <w:rsid w:val="005554F7"/>
    <w:rsid w:val="00555680"/>
    <w:rsid w:val="005559E5"/>
    <w:rsid w:val="00555DCD"/>
    <w:rsid w:val="00556D68"/>
    <w:rsid w:val="00556F68"/>
    <w:rsid w:val="00557173"/>
    <w:rsid w:val="005576A1"/>
    <w:rsid w:val="00557A64"/>
    <w:rsid w:val="00557DB6"/>
    <w:rsid w:val="00560163"/>
    <w:rsid w:val="00560263"/>
    <w:rsid w:val="005605C0"/>
    <w:rsid w:val="005606AC"/>
    <w:rsid w:val="00560D23"/>
    <w:rsid w:val="005611D8"/>
    <w:rsid w:val="00561258"/>
    <w:rsid w:val="005614EA"/>
    <w:rsid w:val="00561509"/>
    <w:rsid w:val="005615D8"/>
    <w:rsid w:val="00561653"/>
    <w:rsid w:val="005620D7"/>
    <w:rsid w:val="005626D6"/>
    <w:rsid w:val="005629F4"/>
    <w:rsid w:val="00562CB9"/>
    <w:rsid w:val="00562E25"/>
    <w:rsid w:val="00562E4E"/>
    <w:rsid w:val="005635A9"/>
    <w:rsid w:val="005638D4"/>
    <w:rsid w:val="005638E5"/>
    <w:rsid w:val="00563DFA"/>
    <w:rsid w:val="0056415B"/>
    <w:rsid w:val="0056479F"/>
    <w:rsid w:val="0056491B"/>
    <w:rsid w:val="0056499F"/>
    <w:rsid w:val="00564A7E"/>
    <w:rsid w:val="005656ED"/>
    <w:rsid w:val="0056573F"/>
    <w:rsid w:val="00565F55"/>
    <w:rsid w:val="00566388"/>
    <w:rsid w:val="00566544"/>
    <w:rsid w:val="0056654F"/>
    <w:rsid w:val="00566608"/>
    <w:rsid w:val="00566837"/>
    <w:rsid w:val="00566C83"/>
    <w:rsid w:val="00566CBF"/>
    <w:rsid w:val="00566D98"/>
    <w:rsid w:val="00566F9C"/>
    <w:rsid w:val="00567026"/>
    <w:rsid w:val="00567616"/>
    <w:rsid w:val="0056766A"/>
    <w:rsid w:val="00567E8A"/>
    <w:rsid w:val="00567FEB"/>
    <w:rsid w:val="005700FE"/>
    <w:rsid w:val="0057023B"/>
    <w:rsid w:val="00570651"/>
    <w:rsid w:val="00570E24"/>
    <w:rsid w:val="00571379"/>
    <w:rsid w:val="00571D44"/>
    <w:rsid w:val="00572227"/>
    <w:rsid w:val="00572528"/>
    <w:rsid w:val="00572760"/>
    <w:rsid w:val="00573A3A"/>
    <w:rsid w:val="00574098"/>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261"/>
    <w:rsid w:val="00577A2E"/>
    <w:rsid w:val="00577FF5"/>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97B"/>
    <w:rsid w:val="00582C3A"/>
    <w:rsid w:val="00582E1A"/>
    <w:rsid w:val="00583147"/>
    <w:rsid w:val="0058331B"/>
    <w:rsid w:val="0058344D"/>
    <w:rsid w:val="00583761"/>
    <w:rsid w:val="0058399C"/>
    <w:rsid w:val="005839F9"/>
    <w:rsid w:val="0058403C"/>
    <w:rsid w:val="00584379"/>
    <w:rsid w:val="00584416"/>
    <w:rsid w:val="00584628"/>
    <w:rsid w:val="00584A46"/>
    <w:rsid w:val="00584B39"/>
    <w:rsid w:val="00584D36"/>
    <w:rsid w:val="00585028"/>
    <w:rsid w:val="00585171"/>
    <w:rsid w:val="005854D1"/>
    <w:rsid w:val="00585773"/>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E6F"/>
    <w:rsid w:val="00594F0A"/>
    <w:rsid w:val="0059525E"/>
    <w:rsid w:val="0059567D"/>
    <w:rsid w:val="00595887"/>
    <w:rsid w:val="00595891"/>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37E"/>
    <w:rsid w:val="005A269F"/>
    <w:rsid w:val="005A28DF"/>
    <w:rsid w:val="005A2F46"/>
    <w:rsid w:val="005A2FDD"/>
    <w:rsid w:val="005A305E"/>
    <w:rsid w:val="005A30BB"/>
    <w:rsid w:val="005A3887"/>
    <w:rsid w:val="005A4D8D"/>
    <w:rsid w:val="005A58D1"/>
    <w:rsid w:val="005A5CBC"/>
    <w:rsid w:val="005A5FD1"/>
    <w:rsid w:val="005A6657"/>
    <w:rsid w:val="005A6A52"/>
    <w:rsid w:val="005A6DD7"/>
    <w:rsid w:val="005A6E0A"/>
    <w:rsid w:val="005A7A67"/>
    <w:rsid w:val="005A7F27"/>
    <w:rsid w:val="005B038E"/>
    <w:rsid w:val="005B0542"/>
    <w:rsid w:val="005B0553"/>
    <w:rsid w:val="005B096E"/>
    <w:rsid w:val="005B0C75"/>
    <w:rsid w:val="005B0D81"/>
    <w:rsid w:val="005B10CE"/>
    <w:rsid w:val="005B14CB"/>
    <w:rsid w:val="005B16EF"/>
    <w:rsid w:val="005B1B64"/>
    <w:rsid w:val="005B1CE2"/>
    <w:rsid w:val="005B1DE3"/>
    <w:rsid w:val="005B1FB5"/>
    <w:rsid w:val="005B205A"/>
    <w:rsid w:val="005B2225"/>
    <w:rsid w:val="005B268A"/>
    <w:rsid w:val="005B2799"/>
    <w:rsid w:val="005B2B77"/>
    <w:rsid w:val="005B3A0C"/>
    <w:rsid w:val="005B3B95"/>
    <w:rsid w:val="005B3D4A"/>
    <w:rsid w:val="005B4222"/>
    <w:rsid w:val="005B4238"/>
    <w:rsid w:val="005B4398"/>
    <w:rsid w:val="005B44D0"/>
    <w:rsid w:val="005B460B"/>
    <w:rsid w:val="005B4831"/>
    <w:rsid w:val="005B49E3"/>
    <w:rsid w:val="005B49FF"/>
    <w:rsid w:val="005B4B52"/>
    <w:rsid w:val="005B4D87"/>
    <w:rsid w:val="005B50AC"/>
    <w:rsid w:val="005B6498"/>
    <w:rsid w:val="005B67E3"/>
    <w:rsid w:val="005B6C89"/>
    <w:rsid w:val="005B7DD1"/>
    <w:rsid w:val="005B7E9B"/>
    <w:rsid w:val="005C00A0"/>
    <w:rsid w:val="005C011F"/>
    <w:rsid w:val="005C03BE"/>
    <w:rsid w:val="005C046C"/>
    <w:rsid w:val="005C04A5"/>
    <w:rsid w:val="005C162E"/>
    <w:rsid w:val="005C165E"/>
    <w:rsid w:val="005C169E"/>
    <w:rsid w:val="005C1CF4"/>
    <w:rsid w:val="005C1D89"/>
    <w:rsid w:val="005C1F0F"/>
    <w:rsid w:val="005C1FDF"/>
    <w:rsid w:val="005C2012"/>
    <w:rsid w:val="005C213C"/>
    <w:rsid w:val="005C22DB"/>
    <w:rsid w:val="005C275F"/>
    <w:rsid w:val="005C28FA"/>
    <w:rsid w:val="005C2DBE"/>
    <w:rsid w:val="005C3465"/>
    <w:rsid w:val="005C3D68"/>
    <w:rsid w:val="005C3E2C"/>
    <w:rsid w:val="005C3FB1"/>
    <w:rsid w:val="005C401D"/>
    <w:rsid w:val="005C40F4"/>
    <w:rsid w:val="005C43BE"/>
    <w:rsid w:val="005C445A"/>
    <w:rsid w:val="005C44F3"/>
    <w:rsid w:val="005C4579"/>
    <w:rsid w:val="005C4E59"/>
    <w:rsid w:val="005C56D2"/>
    <w:rsid w:val="005C5BAD"/>
    <w:rsid w:val="005C6104"/>
    <w:rsid w:val="005C66D9"/>
    <w:rsid w:val="005C6C9B"/>
    <w:rsid w:val="005C6E52"/>
    <w:rsid w:val="005C712D"/>
    <w:rsid w:val="005C7376"/>
    <w:rsid w:val="005C7506"/>
    <w:rsid w:val="005C7C75"/>
    <w:rsid w:val="005D038F"/>
    <w:rsid w:val="005D0390"/>
    <w:rsid w:val="005D0716"/>
    <w:rsid w:val="005D0848"/>
    <w:rsid w:val="005D0DC0"/>
    <w:rsid w:val="005D0E4F"/>
    <w:rsid w:val="005D1A9A"/>
    <w:rsid w:val="005D1C9F"/>
    <w:rsid w:val="005D1E32"/>
    <w:rsid w:val="005D206B"/>
    <w:rsid w:val="005D216F"/>
    <w:rsid w:val="005D2236"/>
    <w:rsid w:val="005D22B7"/>
    <w:rsid w:val="005D2BDE"/>
    <w:rsid w:val="005D2FF4"/>
    <w:rsid w:val="005D32AC"/>
    <w:rsid w:val="005D332F"/>
    <w:rsid w:val="005D37D7"/>
    <w:rsid w:val="005D396E"/>
    <w:rsid w:val="005D3AA4"/>
    <w:rsid w:val="005D3D55"/>
    <w:rsid w:val="005D3D76"/>
    <w:rsid w:val="005D3EDC"/>
    <w:rsid w:val="005D4578"/>
    <w:rsid w:val="005D461C"/>
    <w:rsid w:val="005D4621"/>
    <w:rsid w:val="005D4DEC"/>
    <w:rsid w:val="005D4EFA"/>
    <w:rsid w:val="005D53E2"/>
    <w:rsid w:val="005D545A"/>
    <w:rsid w:val="005D55BA"/>
    <w:rsid w:val="005D5ADB"/>
    <w:rsid w:val="005D5D58"/>
    <w:rsid w:val="005D6105"/>
    <w:rsid w:val="005D648A"/>
    <w:rsid w:val="005D6B37"/>
    <w:rsid w:val="005D6FA2"/>
    <w:rsid w:val="005D708E"/>
    <w:rsid w:val="005D721F"/>
    <w:rsid w:val="005D7273"/>
    <w:rsid w:val="005D7961"/>
    <w:rsid w:val="005D7A98"/>
    <w:rsid w:val="005D7E0D"/>
    <w:rsid w:val="005E0D9F"/>
    <w:rsid w:val="005E0ED9"/>
    <w:rsid w:val="005E0F66"/>
    <w:rsid w:val="005E15F9"/>
    <w:rsid w:val="005E16E6"/>
    <w:rsid w:val="005E234A"/>
    <w:rsid w:val="005E23D9"/>
    <w:rsid w:val="005E25B2"/>
    <w:rsid w:val="005E2EF0"/>
    <w:rsid w:val="005E2FD0"/>
    <w:rsid w:val="005E3177"/>
    <w:rsid w:val="005E34B9"/>
    <w:rsid w:val="005E35CC"/>
    <w:rsid w:val="005E371E"/>
    <w:rsid w:val="005E3CA1"/>
    <w:rsid w:val="005E3F9D"/>
    <w:rsid w:val="005E400A"/>
    <w:rsid w:val="005E410B"/>
    <w:rsid w:val="005E438F"/>
    <w:rsid w:val="005E4402"/>
    <w:rsid w:val="005E4B57"/>
    <w:rsid w:val="005E4D71"/>
    <w:rsid w:val="005E50C3"/>
    <w:rsid w:val="005E53F9"/>
    <w:rsid w:val="005E565F"/>
    <w:rsid w:val="005E585A"/>
    <w:rsid w:val="005E6A82"/>
    <w:rsid w:val="005E6C3B"/>
    <w:rsid w:val="005E775D"/>
    <w:rsid w:val="005E7D67"/>
    <w:rsid w:val="005E7E14"/>
    <w:rsid w:val="005F07DE"/>
    <w:rsid w:val="005F0822"/>
    <w:rsid w:val="005F0A43"/>
    <w:rsid w:val="005F2079"/>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124"/>
    <w:rsid w:val="005F53A1"/>
    <w:rsid w:val="005F5B88"/>
    <w:rsid w:val="005F67B9"/>
    <w:rsid w:val="005F6AC8"/>
    <w:rsid w:val="005F6B63"/>
    <w:rsid w:val="005F6B77"/>
    <w:rsid w:val="005F6B9F"/>
    <w:rsid w:val="005F6FD6"/>
    <w:rsid w:val="005F7487"/>
    <w:rsid w:val="005F755E"/>
    <w:rsid w:val="005F769B"/>
    <w:rsid w:val="005F77F6"/>
    <w:rsid w:val="005F7A35"/>
    <w:rsid w:val="005F7A8F"/>
    <w:rsid w:val="006001FE"/>
    <w:rsid w:val="006002C7"/>
    <w:rsid w:val="006004B0"/>
    <w:rsid w:val="00600A2A"/>
    <w:rsid w:val="00600ADB"/>
    <w:rsid w:val="00600B12"/>
    <w:rsid w:val="00600D3F"/>
    <w:rsid w:val="00600E6D"/>
    <w:rsid w:val="00600F95"/>
    <w:rsid w:val="00601839"/>
    <w:rsid w:val="00601930"/>
    <w:rsid w:val="00602047"/>
    <w:rsid w:val="006020CD"/>
    <w:rsid w:val="00602759"/>
    <w:rsid w:val="0060277A"/>
    <w:rsid w:val="006027B0"/>
    <w:rsid w:val="00602B7C"/>
    <w:rsid w:val="00602DFD"/>
    <w:rsid w:val="00603312"/>
    <w:rsid w:val="0060375F"/>
    <w:rsid w:val="00604293"/>
    <w:rsid w:val="006044C0"/>
    <w:rsid w:val="00604564"/>
    <w:rsid w:val="00604952"/>
    <w:rsid w:val="00604A2A"/>
    <w:rsid w:val="00604C63"/>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A2E"/>
    <w:rsid w:val="00607A93"/>
    <w:rsid w:val="00607DE3"/>
    <w:rsid w:val="006100AF"/>
    <w:rsid w:val="006104CC"/>
    <w:rsid w:val="00610515"/>
    <w:rsid w:val="006105A0"/>
    <w:rsid w:val="00610638"/>
    <w:rsid w:val="00610C50"/>
    <w:rsid w:val="0061106C"/>
    <w:rsid w:val="006112ED"/>
    <w:rsid w:val="00611455"/>
    <w:rsid w:val="00611D94"/>
    <w:rsid w:val="00611F9A"/>
    <w:rsid w:val="0061261C"/>
    <w:rsid w:val="00612768"/>
    <w:rsid w:val="00612922"/>
    <w:rsid w:val="00612C56"/>
    <w:rsid w:val="00612D10"/>
    <w:rsid w:val="006130F7"/>
    <w:rsid w:val="006139F9"/>
    <w:rsid w:val="00613AF8"/>
    <w:rsid w:val="00613D19"/>
    <w:rsid w:val="00613D8E"/>
    <w:rsid w:val="006142E0"/>
    <w:rsid w:val="006144BB"/>
    <w:rsid w:val="00614602"/>
    <w:rsid w:val="00614A07"/>
    <w:rsid w:val="00614C08"/>
    <w:rsid w:val="0061516F"/>
    <w:rsid w:val="0061522B"/>
    <w:rsid w:val="00615674"/>
    <w:rsid w:val="00615820"/>
    <w:rsid w:val="00615E48"/>
    <w:rsid w:val="00616064"/>
    <w:rsid w:val="00616112"/>
    <w:rsid w:val="006162B3"/>
    <w:rsid w:val="0061659E"/>
    <w:rsid w:val="00616820"/>
    <w:rsid w:val="00616A0D"/>
    <w:rsid w:val="00616A88"/>
    <w:rsid w:val="00616B02"/>
    <w:rsid w:val="00616BC0"/>
    <w:rsid w:val="0061761A"/>
    <w:rsid w:val="00617A70"/>
    <w:rsid w:val="00617B4E"/>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25B"/>
    <w:rsid w:val="00624436"/>
    <w:rsid w:val="0062443D"/>
    <w:rsid w:val="006244C9"/>
    <w:rsid w:val="006245F6"/>
    <w:rsid w:val="0062475D"/>
    <w:rsid w:val="00624911"/>
    <w:rsid w:val="0062495F"/>
    <w:rsid w:val="00624986"/>
    <w:rsid w:val="00625000"/>
    <w:rsid w:val="00626036"/>
    <w:rsid w:val="0062633C"/>
    <w:rsid w:val="0062639A"/>
    <w:rsid w:val="0062660B"/>
    <w:rsid w:val="00626AD1"/>
    <w:rsid w:val="0062742D"/>
    <w:rsid w:val="00627955"/>
    <w:rsid w:val="006279BC"/>
    <w:rsid w:val="00627B24"/>
    <w:rsid w:val="006304BC"/>
    <w:rsid w:val="00630DCE"/>
    <w:rsid w:val="0063120A"/>
    <w:rsid w:val="0063150B"/>
    <w:rsid w:val="00631567"/>
    <w:rsid w:val="00631585"/>
    <w:rsid w:val="00631737"/>
    <w:rsid w:val="00631B85"/>
    <w:rsid w:val="00631DE6"/>
    <w:rsid w:val="0063231F"/>
    <w:rsid w:val="006325DD"/>
    <w:rsid w:val="00632D0A"/>
    <w:rsid w:val="006339B2"/>
    <w:rsid w:val="006340E6"/>
    <w:rsid w:val="00634485"/>
    <w:rsid w:val="006345D5"/>
    <w:rsid w:val="00634ACF"/>
    <w:rsid w:val="00635035"/>
    <w:rsid w:val="006350B2"/>
    <w:rsid w:val="0063526D"/>
    <w:rsid w:val="00635597"/>
    <w:rsid w:val="0063580D"/>
    <w:rsid w:val="00635B68"/>
    <w:rsid w:val="00635CAE"/>
    <w:rsid w:val="00635F61"/>
    <w:rsid w:val="0063609B"/>
    <w:rsid w:val="0063676C"/>
    <w:rsid w:val="006368CF"/>
    <w:rsid w:val="00636914"/>
    <w:rsid w:val="00636966"/>
    <w:rsid w:val="00636AF8"/>
    <w:rsid w:val="00636BA3"/>
    <w:rsid w:val="00636CE5"/>
    <w:rsid w:val="00636E9C"/>
    <w:rsid w:val="00637240"/>
    <w:rsid w:val="00637302"/>
    <w:rsid w:val="00640C0A"/>
    <w:rsid w:val="00640E7A"/>
    <w:rsid w:val="00641B25"/>
    <w:rsid w:val="0064288D"/>
    <w:rsid w:val="00642BE6"/>
    <w:rsid w:val="00642E2C"/>
    <w:rsid w:val="00642F93"/>
    <w:rsid w:val="00643660"/>
    <w:rsid w:val="00643678"/>
    <w:rsid w:val="00643725"/>
    <w:rsid w:val="00643741"/>
    <w:rsid w:val="00643D1E"/>
    <w:rsid w:val="006443EC"/>
    <w:rsid w:val="0064481C"/>
    <w:rsid w:val="00644A16"/>
    <w:rsid w:val="00644D73"/>
    <w:rsid w:val="00645F1F"/>
    <w:rsid w:val="006462AD"/>
    <w:rsid w:val="00646339"/>
    <w:rsid w:val="00646867"/>
    <w:rsid w:val="00646BA3"/>
    <w:rsid w:val="00646F85"/>
    <w:rsid w:val="0064722F"/>
    <w:rsid w:val="00647670"/>
    <w:rsid w:val="00647E97"/>
    <w:rsid w:val="00647F73"/>
    <w:rsid w:val="00650094"/>
    <w:rsid w:val="00650139"/>
    <w:rsid w:val="00650254"/>
    <w:rsid w:val="0065080F"/>
    <w:rsid w:val="0065091D"/>
    <w:rsid w:val="00651396"/>
    <w:rsid w:val="00651EB4"/>
    <w:rsid w:val="00652756"/>
    <w:rsid w:val="006527EB"/>
    <w:rsid w:val="0065297C"/>
    <w:rsid w:val="00652AD8"/>
    <w:rsid w:val="00652B79"/>
    <w:rsid w:val="006532EE"/>
    <w:rsid w:val="006533C3"/>
    <w:rsid w:val="00654068"/>
    <w:rsid w:val="006540F9"/>
    <w:rsid w:val="006540FF"/>
    <w:rsid w:val="00654903"/>
    <w:rsid w:val="00654B38"/>
    <w:rsid w:val="00654B77"/>
    <w:rsid w:val="00654B79"/>
    <w:rsid w:val="00654B83"/>
    <w:rsid w:val="00654E26"/>
    <w:rsid w:val="00655061"/>
    <w:rsid w:val="0065510C"/>
    <w:rsid w:val="00655146"/>
    <w:rsid w:val="00655186"/>
    <w:rsid w:val="00655508"/>
    <w:rsid w:val="00655889"/>
    <w:rsid w:val="00655B63"/>
    <w:rsid w:val="0065625F"/>
    <w:rsid w:val="00656832"/>
    <w:rsid w:val="00656F93"/>
    <w:rsid w:val="006571F6"/>
    <w:rsid w:val="00657E53"/>
    <w:rsid w:val="006602CD"/>
    <w:rsid w:val="00660346"/>
    <w:rsid w:val="00660864"/>
    <w:rsid w:val="00660F61"/>
    <w:rsid w:val="0066148C"/>
    <w:rsid w:val="006616DF"/>
    <w:rsid w:val="006618CC"/>
    <w:rsid w:val="00661C8A"/>
    <w:rsid w:val="00662111"/>
    <w:rsid w:val="00662118"/>
    <w:rsid w:val="006621BA"/>
    <w:rsid w:val="00662254"/>
    <w:rsid w:val="00662289"/>
    <w:rsid w:val="00662404"/>
    <w:rsid w:val="00662699"/>
    <w:rsid w:val="00662FD1"/>
    <w:rsid w:val="0066381D"/>
    <w:rsid w:val="006638AD"/>
    <w:rsid w:val="00663DE2"/>
    <w:rsid w:val="00663EB4"/>
    <w:rsid w:val="00664138"/>
    <w:rsid w:val="00664148"/>
    <w:rsid w:val="0066414D"/>
    <w:rsid w:val="0066423D"/>
    <w:rsid w:val="0066427F"/>
    <w:rsid w:val="0066438B"/>
    <w:rsid w:val="00664715"/>
    <w:rsid w:val="00664A46"/>
    <w:rsid w:val="0066552D"/>
    <w:rsid w:val="00665B77"/>
    <w:rsid w:val="006666D2"/>
    <w:rsid w:val="00666E03"/>
    <w:rsid w:val="0066732C"/>
    <w:rsid w:val="00667384"/>
    <w:rsid w:val="00667417"/>
    <w:rsid w:val="00667926"/>
    <w:rsid w:val="006679F5"/>
    <w:rsid w:val="00667B77"/>
    <w:rsid w:val="00670386"/>
    <w:rsid w:val="006704A5"/>
    <w:rsid w:val="00670E84"/>
    <w:rsid w:val="006716DA"/>
    <w:rsid w:val="00672519"/>
    <w:rsid w:val="00672632"/>
    <w:rsid w:val="006728ED"/>
    <w:rsid w:val="00672DA2"/>
    <w:rsid w:val="00672DE8"/>
    <w:rsid w:val="00672ECC"/>
    <w:rsid w:val="006731F6"/>
    <w:rsid w:val="006732B1"/>
    <w:rsid w:val="00674408"/>
    <w:rsid w:val="0067446F"/>
    <w:rsid w:val="006746A4"/>
    <w:rsid w:val="00674AD7"/>
    <w:rsid w:val="00675558"/>
    <w:rsid w:val="00675611"/>
    <w:rsid w:val="00675A60"/>
    <w:rsid w:val="00675B52"/>
    <w:rsid w:val="00675DE0"/>
    <w:rsid w:val="00676000"/>
    <w:rsid w:val="006764EB"/>
    <w:rsid w:val="0067697E"/>
    <w:rsid w:val="00676BDF"/>
    <w:rsid w:val="00676E2A"/>
    <w:rsid w:val="00677443"/>
    <w:rsid w:val="0067769A"/>
    <w:rsid w:val="00677B89"/>
    <w:rsid w:val="00677D15"/>
    <w:rsid w:val="00677E0C"/>
    <w:rsid w:val="006806A3"/>
    <w:rsid w:val="006806A6"/>
    <w:rsid w:val="0068081B"/>
    <w:rsid w:val="006808EC"/>
    <w:rsid w:val="0068118B"/>
    <w:rsid w:val="00681211"/>
    <w:rsid w:val="0068137C"/>
    <w:rsid w:val="006813E1"/>
    <w:rsid w:val="0068174B"/>
    <w:rsid w:val="00681B04"/>
    <w:rsid w:val="00681B36"/>
    <w:rsid w:val="00681F4D"/>
    <w:rsid w:val="0068213B"/>
    <w:rsid w:val="00682428"/>
    <w:rsid w:val="006824D1"/>
    <w:rsid w:val="0068257F"/>
    <w:rsid w:val="00682ADF"/>
    <w:rsid w:val="00682E14"/>
    <w:rsid w:val="00682F27"/>
    <w:rsid w:val="00683030"/>
    <w:rsid w:val="00683056"/>
    <w:rsid w:val="006833F8"/>
    <w:rsid w:val="00683EC7"/>
    <w:rsid w:val="0068436C"/>
    <w:rsid w:val="00684468"/>
    <w:rsid w:val="0068545E"/>
    <w:rsid w:val="0068550E"/>
    <w:rsid w:val="006857C2"/>
    <w:rsid w:val="00685FD4"/>
    <w:rsid w:val="00686612"/>
    <w:rsid w:val="00686615"/>
    <w:rsid w:val="0068661E"/>
    <w:rsid w:val="00686AF1"/>
    <w:rsid w:val="00687026"/>
    <w:rsid w:val="0068704F"/>
    <w:rsid w:val="006870FA"/>
    <w:rsid w:val="0068767B"/>
    <w:rsid w:val="00687C24"/>
    <w:rsid w:val="00690046"/>
    <w:rsid w:val="00690A49"/>
    <w:rsid w:val="00690BB6"/>
    <w:rsid w:val="0069150E"/>
    <w:rsid w:val="00691B30"/>
    <w:rsid w:val="00691CAF"/>
    <w:rsid w:val="00691D2F"/>
    <w:rsid w:val="00691EF5"/>
    <w:rsid w:val="0069207F"/>
    <w:rsid w:val="00692611"/>
    <w:rsid w:val="0069271C"/>
    <w:rsid w:val="00692970"/>
    <w:rsid w:val="00693032"/>
    <w:rsid w:val="0069307C"/>
    <w:rsid w:val="006933F7"/>
    <w:rsid w:val="0069348B"/>
    <w:rsid w:val="006935D9"/>
    <w:rsid w:val="00693B7E"/>
    <w:rsid w:val="00693E1F"/>
    <w:rsid w:val="00693E36"/>
    <w:rsid w:val="00693ECB"/>
    <w:rsid w:val="00694797"/>
    <w:rsid w:val="00694E68"/>
    <w:rsid w:val="00695137"/>
    <w:rsid w:val="00695887"/>
    <w:rsid w:val="006962A2"/>
    <w:rsid w:val="0069646E"/>
    <w:rsid w:val="006969C9"/>
    <w:rsid w:val="00696F7E"/>
    <w:rsid w:val="00697587"/>
    <w:rsid w:val="00697664"/>
    <w:rsid w:val="00697733"/>
    <w:rsid w:val="00697F4E"/>
    <w:rsid w:val="006A0062"/>
    <w:rsid w:val="006A046D"/>
    <w:rsid w:val="006A081F"/>
    <w:rsid w:val="006A09EA"/>
    <w:rsid w:val="006A0BA7"/>
    <w:rsid w:val="006A0D38"/>
    <w:rsid w:val="006A0E6D"/>
    <w:rsid w:val="006A0EFA"/>
    <w:rsid w:val="006A12FF"/>
    <w:rsid w:val="006A1C91"/>
    <w:rsid w:val="006A254E"/>
    <w:rsid w:val="006A2B35"/>
    <w:rsid w:val="006A2C30"/>
    <w:rsid w:val="006A301C"/>
    <w:rsid w:val="006A31D7"/>
    <w:rsid w:val="006A3E2B"/>
    <w:rsid w:val="006A4602"/>
    <w:rsid w:val="006A4655"/>
    <w:rsid w:val="006A46A6"/>
    <w:rsid w:val="006A4775"/>
    <w:rsid w:val="006A4873"/>
    <w:rsid w:val="006A49C7"/>
    <w:rsid w:val="006A526D"/>
    <w:rsid w:val="006A528A"/>
    <w:rsid w:val="006A5372"/>
    <w:rsid w:val="006A552D"/>
    <w:rsid w:val="006A5B94"/>
    <w:rsid w:val="006A5CAA"/>
    <w:rsid w:val="006A5D8A"/>
    <w:rsid w:val="006A5EC7"/>
    <w:rsid w:val="006A6203"/>
    <w:rsid w:val="006A63C1"/>
    <w:rsid w:val="006A6591"/>
    <w:rsid w:val="006A6952"/>
    <w:rsid w:val="006A6C3E"/>
    <w:rsid w:val="006A6E17"/>
    <w:rsid w:val="006A73CF"/>
    <w:rsid w:val="006A75BF"/>
    <w:rsid w:val="006A7BDE"/>
    <w:rsid w:val="006A7E59"/>
    <w:rsid w:val="006B051D"/>
    <w:rsid w:val="006B08BF"/>
    <w:rsid w:val="006B08D5"/>
    <w:rsid w:val="006B120D"/>
    <w:rsid w:val="006B1372"/>
    <w:rsid w:val="006B17E7"/>
    <w:rsid w:val="006B1851"/>
    <w:rsid w:val="006B19E8"/>
    <w:rsid w:val="006B1A8A"/>
    <w:rsid w:val="006B1AA4"/>
    <w:rsid w:val="006B1FD5"/>
    <w:rsid w:val="006B241A"/>
    <w:rsid w:val="006B256D"/>
    <w:rsid w:val="006B260F"/>
    <w:rsid w:val="006B2676"/>
    <w:rsid w:val="006B2A88"/>
    <w:rsid w:val="006B2CC9"/>
    <w:rsid w:val="006B3515"/>
    <w:rsid w:val="006B3613"/>
    <w:rsid w:val="006B3966"/>
    <w:rsid w:val="006B3D21"/>
    <w:rsid w:val="006B4A48"/>
    <w:rsid w:val="006B555A"/>
    <w:rsid w:val="006B5FAA"/>
    <w:rsid w:val="006B600A"/>
    <w:rsid w:val="006B61F4"/>
    <w:rsid w:val="006B629D"/>
    <w:rsid w:val="006B653C"/>
    <w:rsid w:val="006B65EE"/>
    <w:rsid w:val="006B6635"/>
    <w:rsid w:val="006B6919"/>
    <w:rsid w:val="006B69DE"/>
    <w:rsid w:val="006B6DD5"/>
    <w:rsid w:val="006B6DF3"/>
    <w:rsid w:val="006B7610"/>
    <w:rsid w:val="006B79FC"/>
    <w:rsid w:val="006B7D22"/>
    <w:rsid w:val="006B7D2C"/>
    <w:rsid w:val="006C013A"/>
    <w:rsid w:val="006C0359"/>
    <w:rsid w:val="006C03C8"/>
    <w:rsid w:val="006C0465"/>
    <w:rsid w:val="006C0519"/>
    <w:rsid w:val="006C0BAF"/>
    <w:rsid w:val="006C0D9F"/>
    <w:rsid w:val="006C0DCD"/>
    <w:rsid w:val="006C0EE5"/>
    <w:rsid w:val="006C1019"/>
    <w:rsid w:val="006C1F7D"/>
    <w:rsid w:val="006C2036"/>
    <w:rsid w:val="006C2BB5"/>
    <w:rsid w:val="006C2BEE"/>
    <w:rsid w:val="006C3650"/>
    <w:rsid w:val="006C3AD8"/>
    <w:rsid w:val="006C3C6F"/>
    <w:rsid w:val="006C3E61"/>
    <w:rsid w:val="006C4088"/>
    <w:rsid w:val="006C4516"/>
    <w:rsid w:val="006C455E"/>
    <w:rsid w:val="006C4770"/>
    <w:rsid w:val="006C4834"/>
    <w:rsid w:val="006C48E5"/>
    <w:rsid w:val="006C48F4"/>
    <w:rsid w:val="006C4F8B"/>
    <w:rsid w:val="006C5099"/>
    <w:rsid w:val="006C51FD"/>
    <w:rsid w:val="006C56B6"/>
    <w:rsid w:val="006C5958"/>
    <w:rsid w:val="006C5B4F"/>
    <w:rsid w:val="006C6077"/>
    <w:rsid w:val="006C619B"/>
    <w:rsid w:val="006C643C"/>
    <w:rsid w:val="006C6B03"/>
    <w:rsid w:val="006C6E3A"/>
    <w:rsid w:val="006C6FD7"/>
    <w:rsid w:val="006C754A"/>
    <w:rsid w:val="006C7750"/>
    <w:rsid w:val="006D00DB"/>
    <w:rsid w:val="006D0361"/>
    <w:rsid w:val="006D0BDA"/>
    <w:rsid w:val="006D0CDD"/>
    <w:rsid w:val="006D149B"/>
    <w:rsid w:val="006D14B3"/>
    <w:rsid w:val="006D16B0"/>
    <w:rsid w:val="006D1DF6"/>
    <w:rsid w:val="006D1F7E"/>
    <w:rsid w:val="006D2182"/>
    <w:rsid w:val="006D2444"/>
    <w:rsid w:val="006D254B"/>
    <w:rsid w:val="006D289B"/>
    <w:rsid w:val="006D2A3F"/>
    <w:rsid w:val="006D3150"/>
    <w:rsid w:val="006D3203"/>
    <w:rsid w:val="006D37D8"/>
    <w:rsid w:val="006D3BE1"/>
    <w:rsid w:val="006D3D0F"/>
    <w:rsid w:val="006D3E0D"/>
    <w:rsid w:val="006D3F60"/>
    <w:rsid w:val="006D4456"/>
    <w:rsid w:val="006D46C4"/>
    <w:rsid w:val="006D48FC"/>
    <w:rsid w:val="006D4B1C"/>
    <w:rsid w:val="006D5543"/>
    <w:rsid w:val="006D5730"/>
    <w:rsid w:val="006D5DFD"/>
    <w:rsid w:val="006D5E03"/>
    <w:rsid w:val="006D62BC"/>
    <w:rsid w:val="006D6450"/>
    <w:rsid w:val="006D6939"/>
    <w:rsid w:val="006D6A86"/>
    <w:rsid w:val="006D6B7D"/>
    <w:rsid w:val="006D6D1F"/>
    <w:rsid w:val="006D7859"/>
    <w:rsid w:val="006D7EB0"/>
    <w:rsid w:val="006D7F2B"/>
    <w:rsid w:val="006E0138"/>
    <w:rsid w:val="006E0B9A"/>
    <w:rsid w:val="006E0BB0"/>
    <w:rsid w:val="006E1193"/>
    <w:rsid w:val="006E12C3"/>
    <w:rsid w:val="006E1600"/>
    <w:rsid w:val="006E1717"/>
    <w:rsid w:val="006E17ED"/>
    <w:rsid w:val="006E1F67"/>
    <w:rsid w:val="006E21DB"/>
    <w:rsid w:val="006E22BD"/>
    <w:rsid w:val="006E2529"/>
    <w:rsid w:val="006E255A"/>
    <w:rsid w:val="006E262B"/>
    <w:rsid w:val="006E29FD"/>
    <w:rsid w:val="006E2B35"/>
    <w:rsid w:val="006E2BC5"/>
    <w:rsid w:val="006E2F14"/>
    <w:rsid w:val="006E30A1"/>
    <w:rsid w:val="006E32C8"/>
    <w:rsid w:val="006E336D"/>
    <w:rsid w:val="006E3559"/>
    <w:rsid w:val="006E3575"/>
    <w:rsid w:val="006E3C1F"/>
    <w:rsid w:val="006E3C66"/>
    <w:rsid w:val="006E3E89"/>
    <w:rsid w:val="006E4463"/>
    <w:rsid w:val="006E45F3"/>
    <w:rsid w:val="006E4A2F"/>
    <w:rsid w:val="006E4D0E"/>
    <w:rsid w:val="006E4E41"/>
    <w:rsid w:val="006E4ED4"/>
    <w:rsid w:val="006E4F42"/>
    <w:rsid w:val="006E52FA"/>
    <w:rsid w:val="006E5337"/>
    <w:rsid w:val="006E538A"/>
    <w:rsid w:val="006E55A1"/>
    <w:rsid w:val="006E5881"/>
    <w:rsid w:val="006E5C2C"/>
    <w:rsid w:val="006E5E19"/>
    <w:rsid w:val="006E617A"/>
    <w:rsid w:val="006E61C3"/>
    <w:rsid w:val="006E62C7"/>
    <w:rsid w:val="006E6CF3"/>
    <w:rsid w:val="006E6ECF"/>
    <w:rsid w:val="006E725A"/>
    <w:rsid w:val="006E745F"/>
    <w:rsid w:val="006E749D"/>
    <w:rsid w:val="006E76FF"/>
    <w:rsid w:val="006E799D"/>
    <w:rsid w:val="006E7CE3"/>
    <w:rsid w:val="006E7DB6"/>
    <w:rsid w:val="006F007B"/>
    <w:rsid w:val="006F02E4"/>
    <w:rsid w:val="006F047B"/>
    <w:rsid w:val="006F0593"/>
    <w:rsid w:val="006F077B"/>
    <w:rsid w:val="006F0851"/>
    <w:rsid w:val="006F1064"/>
    <w:rsid w:val="006F1D9E"/>
    <w:rsid w:val="006F1DC7"/>
    <w:rsid w:val="006F1E9E"/>
    <w:rsid w:val="006F1EB7"/>
    <w:rsid w:val="006F2222"/>
    <w:rsid w:val="006F230B"/>
    <w:rsid w:val="006F2943"/>
    <w:rsid w:val="006F2B03"/>
    <w:rsid w:val="006F2D1E"/>
    <w:rsid w:val="006F2E8D"/>
    <w:rsid w:val="006F38F4"/>
    <w:rsid w:val="006F3DDA"/>
    <w:rsid w:val="006F438D"/>
    <w:rsid w:val="006F4792"/>
    <w:rsid w:val="006F4E96"/>
    <w:rsid w:val="006F51B2"/>
    <w:rsid w:val="006F52E5"/>
    <w:rsid w:val="006F5330"/>
    <w:rsid w:val="006F56F8"/>
    <w:rsid w:val="006F58BF"/>
    <w:rsid w:val="006F5D5F"/>
    <w:rsid w:val="006F5E1D"/>
    <w:rsid w:val="006F5E88"/>
    <w:rsid w:val="006F6066"/>
    <w:rsid w:val="006F679C"/>
    <w:rsid w:val="006F6850"/>
    <w:rsid w:val="006F6AA6"/>
    <w:rsid w:val="006F6ACC"/>
    <w:rsid w:val="006F707E"/>
    <w:rsid w:val="006F72B4"/>
    <w:rsid w:val="006F7900"/>
    <w:rsid w:val="007001B9"/>
    <w:rsid w:val="007001DC"/>
    <w:rsid w:val="00700D40"/>
    <w:rsid w:val="00700D5E"/>
    <w:rsid w:val="00700D8E"/>
    <w:rsid w:val="00701007"/>
    <w:rsid w:val="007013A7"/>
    <w:rsid w:val="00701483"/>
    <w:rsid w:val="00701494"/>
    <w:rsid w:val="0070158F"/>
    <w:rsid w:val="00701722"/>
    <w:rsid w:val="007018A4"/>
    <w:rsid w:val="00701A9E"/>
    <w:rsid w:val="007025CB"/>
    <w:rsid w:val="00702FEC"/>
    <w:rsid w:val="00703370"/>
    <w:rsid w:val="007033C2"/>
    <w:rsid w:val="00703432"/>
    <w:rsid w:val="007034AA"/>
    <w:rsid w:val="00703A62"/>
    <w:rsid w:val="00703C3D"/>
    <w:rsid w:val="00703C9D"/>
    <w:rsid w:val="00703DD1"/>
    <w:rsid w:val="007041A6"/>
    <w:rsid w:val="0070490C"/>
    <w:rsid w:val="00704E9D"/>
    <w:rsid w:val="00704EEF"/>
    <w:rsid w:val="00704EFC"/>
    <w:rsid w:val="007053CE"/>
    <w:rsid w:val="0070559C"/>
    <w:rsid w:val="007056FF"/>
    <w:rsid w:val="00705BD9"/>
    <w:rsid w:val="00705C38"/>
    <w:rsid w:val="00705CFC"/>
    <w:rsid w:val="00705E75"/>
    <w:rsid w:val="00705F5D"/>
    <w:rsid w:val="00706465"/>
    <w:rsid w:val="007066BE"/>
    <w:rsid w:val="007068FC"/>
    <w:rsid w:val="0070695A"/>
    <w:rsid w:val="0070717F"/>
    <w:rsid w:val="00707260"/>
    <w:rsid w:val="00707661"/>
    <w:rsid w:val="0070782D"/>
    <w:rsid w:val="0071013E"/>
    <w:rsid w:val="007105C2"/>
    <w:rsid w:val="0071069B"/>
    <w:rsid w:val="00710907"/>
    <w:rsid w:val="007109C2"/>
    <w:rsid w:val="00710A4A"/>
    <w:rsid w:val="00710DF3"/>
    <w:rsid w:val="00711340"/>
    <w:rsid w:val="00712411"/>
    <w:rsid w:val="00712596"/>
    <w:rsid w:val="00712789"/>
    <w:rsid w:val="0071290D"/>
    <w:rsid w:val="00712A43"/>
    <w:rsid w:val="00712B25"/>
    <w:rsid w:val="00712C42"/>
    <w:rsid w:val="00712D4B"/>
    <w:rsid w:val="00712F5C"/>
    <w:rsid w:val="00713757"/>
    <w:rsid w:val="00713DE4"/>
    <w:rsid w:val="007144AE"/>
    <w:rsid w:val="00714817"/>
    <w:rsid w:val="007148A1"/>
    <w:rsid w:val="00714915"/>
    <w:rsid w:val="0071493E"/>
    <w:rsid w:val="0071494E"/>
    <w:rsid w:val="0071499E"/>
    <w:rsid w:val="00714C47"/>
    <w:rsid w:val="007156D2"/>
    <w:rsid w:val="007157D6"/>
    <w:rsid w:val="007159E3"/>
    <w:rsid w:val="00715AA7"/>
    <w:rsid w:val="0071616F"/>
    <w:rsid w:val="007161DC"/>
    <w:rsid w:val="007161FF"/>
    <w:rsid w:val="00716462"/>
    <w:rsid w:val="00716C99"/>
    <w:rsid w:val="00717156"/>
    <w:rsid w:val="00717245"/>
    <w:rsid w:val="00717267"/>
    <w:rsid w:val="007172BD"/>
    <w:rsid w:val="00717E9A"/>
    <w:rsid w:val="00717F89"/>
    <w:rsid w:val="00717FF1"/>
    <w:rsid w:val="00720128"/>
    <w:rsid w:val="00720984"/>
    <w:rsid w:val="00720BC0"/>
    <w:rsid w:val="00721084"/>
    <w:rsid w:val="00721262"/>
    <w:rsid w:val="00721324"/>
    <w:rsid w:val="00721765"/>
    <w:rsid w:val="00721D9B"/>
    <w:rsid w:val="00721DD6"/>
    <w:rsid w:val="007220F3"/>
    <w:rsid w:val="00722121"/>
    <w:rsid w:val="007221B1"/>
    <w:rsid w:val="007224B9"/>
    <w:rsid w:val="007225FD"/>
    <w:rsid w:val="0072292C"/>
    <w:rsid w:val="007229F8"/>
    <w:rsid w:val="00722ED6"/>
    <w:rsid w:val="00722F94"/>
    <w:rsid w:val="007238C8"/>
    <w:rsid w:val="00723AA7"/>
    <w:rsid w:val="00723B44"/>
    <w:rsid w:val="00723DAB"/>
    <w:rsid w:val="00723EDE"/>
    <w:rsid w:val="00723FD9"/>
    <w:rsid w:val="007242A6"/>
    <w:rsid w:val="0072432E"/>
    <w:rsid w:val="0072444F"/>
    <w:rsid w:val="0072489F"/>
    <w:rsid w:val="0072491E"/>
    <w:rsid w:val="0072538B"/>
    <w:rsid w:val="00725685"/>
    <w:rsid w:val="0072576B"/>
    <w:rsid w:val="00726036"/>
    <w:rsid w:val="00726090"/>
    <w:rsid w:val="00726279"/>
    <w:rsid w:val="00726409"/>
    <w:rsid w:val="00726A9B"/>
    <w:rsid w:val="00726CFB"/>
    <w:rsid w:val="00727389"/>
    <w:rsid w:val="00727530"/>
    <w:rsid w:val="0072786F"/>
    <w:rsid w:val="00727F4B"/>
    <w:rsid w:val="00730309"/>
    <w:rsid w:val="00730640"/>
    <w:rsid w:val="00731422"/>
    <w:rsid w:val="0073156D"/>
    <w:rsid w:val="007315B4"/>
    <w:rsid w:val="007315E7"/>
    <w:rsid w:val="00731A47"/>
    <w:rsid w:val="00731E7C"/>
    <w:rsid w:val="0073223C"/>
    <w:rsid w:val="0073240F"/>
    <w:rsid w:val="007329EF"/>
    <w:rsid w:val="007330A9"/>
    <w:rsid w:val="007330D9"/>
    <w:rsid w:val="0073327A"/>
    <w:rsid w:val="0073332D"/>
    <w:rsid w:val="00733669"/>
    <w:rsid w:val="007336EA"/>
    <w:rsid w:val="0073379C"/>
    <w:rsid w:val="00733F6D"/>
    <w:rsid w:val="00734084"/>
    <w:rsid w:val="0073441B"/>
    <w:rsid w:val="00734B55"/>
    <w:rsid w:val="00734EA9"/>
    <w:rsid w:val="00734EBE"/>
    <w:rsid w:val="00734FE8"/>
    <w:rsid w:val="007354AD"/>
    <w:rsid w:val="007355B8"/>
    <w:rsid w:val="00735B44"/>
    <w:rsid w:val="0073660D"/>
    <w:rsid w:val="00736647"/>
    <w:rsid w:val="00736DD8"/>
    <w:rsid w:val="007372A4"/>
    <w:rsid w:val="007373C8"/>
    <w:rsid w:val="007374D3"/>
    <w:rsid w:val="00737A18"/>
    <w:rsid w:val="0074076A"/>
    <w:rsid w:val="00740943"/>
    <w:rsid w:val="007409A4"/>
    <w:rsid w:val="00740FAB"/>
    <w:rsid w:val="007414E0"/>
    <w:rsid w:val="00741AF4"/>
    <w:rsid w:val="00741B43"/>
    <w:rsid w:val="00741C1E"/>
    <w:rsid w:val="00741DCC"/>
    <w:rsid w:val="00741E6F"/>
    <w:rsid w:val="0074203A"/>
    <w:rsid w:val="00742256"/>
    <w:rsid w:val="007422DF"/>
    <w:rsid w:val="00742573"/>
    <w:rsid w:val="007427B5"/>
    <w:rsid w:val="0074283A"/>
    <w:rsid w:val="00742865"/>
    <w:rsid w:val="007428AA"/>
    <w:rsid w:val="0074296C"/>
    <w:rsid w:val="00742C83"/>
    <w:rsid w:val="00742CBB"/>
    <w:rsid w:val="00743309"/>
    <w:rsid w:val="0074360F"/>
    <w:rsid w:val="00743881"/>
    <w:rsid w:val="00743AC8"/>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88F"/>
    <w:rsid w:val="007469A5"/>
    <w:rsid w:val="00746B17"/>
    <w:rsid w:val="00746C7D"/>
    <w:rsid w:val="0074704F"/>
    <w:rsid w:val="0074727B"/>
    <w:rsid w:val="007476CD"/>
    <w:rsid w:val="007476DF"/>
    <w:rsid w:val="00747F48"/>
    <w:rsid w:val="00747F4C"/>
    <w:rsid w:val="00750670"/>
    <w:rsid w:val="00751077"/>
    <w:rsid w:val="00751091"/>
    <w:rsid w:val="0075153A"/>
    <w:rsid w:val="00751767"/>
    <w:rsid w:val="00751A11"/>
    <w:rsid w:val="00751B83"/>
    <w:rsid w:val="0075215C"/>
    <w:rsid w:val="00752729"/>
    <w:rsid w:val="00752FE7"/>
    <w:rsid w:val="00753348"/>
    <w:rsid w:val="00753426"/>
    <w:rsid w:val="0075356F"/>
    <w:rsid w:val="00754359"/>
    <w:rsid w:val="00754411"/>
    <w:rsid w:val="00754990"/>
    <w:rsid w:val="00754BD9"/>
    <w:rsid w:val="00754E7A"/>
    <w:rsid w:val="00754E93"/>
    <w:rsid w:val="0075502F"/>
    <w:rsid w:val="0075505F"/>
    <w:rsid w:val="0075540C"/>
    <w:rsid w:val="00755913"/>
    <w:rsid w:val="00755AD8"/>
    <w:rsid w:val="00755DB1"/>
    <w:rsid w:val="0075662E"/>
    <w:rsid w:val="00756D5F"/>
    <w:rsid w:val="00756F33"/>
    <w:rsid w:val="00757330"/>
    <w:rsid w:val="007574FC"/>
    <w:rsid w:val="0075760E"/>
    <w:rsid w:val="00757683"/>
    <w:rsid w:val="007578D6"/>
    <w:rsid w:val="00757935"/>
    <w:rsid w:val="00757C20"/>
    <w:rsid w:val="00757F9A"/>
    <w:rsid w:val="007603A4"/>
    <w:rsid w:val="00760511"/>
    <w:rsid w:val="00760975"/>
    <w:rsid w:val="00760BC3"/>
    <w:rsid w:val="0076114E"/>
    <w:rsid w:val="0076120E"/>
    <w:rsid w:val="00761349"/>
    <w:rsid w:val="007617FD"/>
    <w:rsid w:val="00761AA0"/>
    <w:rsid w:val="00761D37"/>
    <w:rsid w:val="00761FDA"/>
    <w:rsid w:val="007621FF"/>
    <w:rsid w:val="00762826"/>
    <w:rsid w:val="00762855"/>
    <w:rsid w:val="00762A92"/>
    <w:rsid w:val="00763383"/>
    <w:rsid w:val="007634E3"/>
    <w:rsid w:val="00763ABE"/>
    <w:rsid w:val="00763AF2"/>
    <w:rsid w:val="00763C96"/>
    <w:rsid w:val="00763E05"/>
    <w:rsid w:val="00764194"/>
    <w:rsid w:val="00764230"/>
    <w:rsid w:val="00764768"/>
    <w:rsid w:val="00764E4A"/>
    <w:rsid w:val="00764E6F"/>
    <w:rsid w:val="00765008"/>
    <w:rsid w:val="007651C8"/>
    <w:rsid w:val="00765625"/>
    <w:rsid w:val="00765868"/>
    <w:rsid w:val="00765970"/>
    <w:rsid w:val="00765C3C"/>
    <w:rsid w:val="00765D1D"/>
    <w:rsid w:val="00765ED3"/>
    <w:rsid w:val="00765F16"/>
    <w:rsid w:val="0076604A"/>
    <w:rsid w:val="0076610C"/>
    <w:rsid w:val="007663D8"/>
    <w:rsid w:val="007667C8"/>
    <w:rsid w:val="0076681D"/>
    <w:rsid w:val="00766A65"/>
    <w:rsid w:val="00766C23"/>
    <w:rsid w:val="007671F5"/>
    <w:rsid w:val="007676B8"/>
    <w:rsid w:val="007676F8"/>
    <w:rsid w:val="00767C72"/>
    <w:rsid w:val="00770070"/>
    <w:rsid w:val="0077044E"/>
    <w:rsid w:val="00770596"/>
    <w:rsid w:val="00770697"/>
    <w:rsid w:val="007707A4"/>
    <w:rsid w:val="00770CA1"/>
    <w:rsid w:val="00771453"/>
    <w:rsid w:val="0077150B"/>
    <w:rsid w:val="0077175C"/>
    <w:rsid w:val="007717B6"/>
    <w:rsid w:val="00771870"/>
    <w:rsid w:val="00771BF9"/>
    <w:rsid w:val="007723F0"/>
    <w:rsid w:val="00772808"/>
    <w:rsid w:val="00772DDE"/>
    <w:rsid w:val="00772DF0"/>
    <w:rsid w:val="00772F8A"/>
    <w:rsid w:val="007739C6"/>
    <w:rsid w:val="00773F32"/>
    <w:rsid w:val="007742E3"/>
    <w:rsid w:val="00774743"/>
    <w:rsid w:val="00774889"/>
    <w:rsid w:val="0077496B"/>
    <w:rsid w:val="00774A14"/>
    <w:rsid w:val="00774B2C"/>
    <w:rsid w:val="00774FA5"/>
    <w:rsid w:val="00774FF5"/>
    <w:rsid w:val="00775021"/>
    <w:rsid w:val="007750B3"/>
    <w:rsid w:val="007752A3"/>
    <w:rsid w:val="00775F76"/>
    <w:rsid w:val="00775F92"/>
    <w:rsid w:val="007761A5"/>
    <w:rsid w:val="00776226"/>
    <w:rsid w:val="007764D4"/>
    <w:rsid w:val="007765F2"/>
    <w:rsid w:val="007769BF"/>
    <w:rsid w:val="00776AEA"/>
    <w:rsid w:val="00776C1F"/>
    <w:rsid w:val="00776E72"/>
    <w:rsid w:val="007770DE"/>
    <w:rsid w:val="007777EE"/>
    <w:rsid w:val="0077790B"/>
    <w:rsid w:val="00777BA0"/>
    <w:rsid w:val="00777BE2"/>
    <w:rsid w:val="00777CBE"/>
    <w:rsid w:val="00777CE3"/>
    <w:rsid w:val="0078024A"/>
    <w:rsid w:val="007803BD"/>
    <w:rsid w:val="0078081D"/>
    <w:rsid w:val="007808A1"/>
    <w:rsid w:val="00780978"/>
    <w:rsid w:val="007811DC"/>
    <w:rsid w:val="00781B80"/>
    <w:rsid w:val="00781D4F"/>
    <w:rsid w:val="00781FA9"/>
    <w:rsid w:val="00781FD6"/>
    <w:rsid w:val="007820FA"/>
    <w:rsid w:val="00782331"/>
    <w:rsid w:val="007823DB"/>
    <w:rsid w:val="0078242F"/>
    <w:rsid w:val="0078285F"/>
    <w:rsid w:val="00782A64"/>
    <w:rsid w:val="00782AA8"/>
    <w:rsid w:val="00782C87"/>
    <w:rsid w:val="00783207"/>
    <w:rsid w:val="00783396"/>
    <w:rsid w:val="00783B77"/>
    <w:rsid w:val="00783E1D"/>
    <w:rsid w:val="0078403A"/>
    <w:rsid w:val="007847E4"/>
    <w:rsid w:val="0078483B"/>
    <w:rsid w:val="00784D1D"/>
    <w:rsid w:val="00784E67"/>
    <w:rsid w:val="00784EED"/>
    <w:rsid w:val="0078545B"/>
    <w:rsid w:val="0078578A"/>
    <w:rsid w:val="007858AC"/>
    <w:rsid w:val="00785900"/>
    <w:rsid w:val="007859C1"/>
    <w:rsid w:val="00785A00"/>
    <w:rsid w:val="00785D03"/>
    <w:rsid w:val="00785E15"/>
    <w:rsid w:val="00786958"/>
    <w:rsid w:val="00786CD4"/>
    <w:rsid w:val="00786DA9"/>
    <w:rsid w:val="00786DB3"/>
    <w:rsid w:val="00786DDF"/>
    <w:rsid w:val="00786E71"/>
    <w:rsid w:val="00787355"/>
    <w:rsid w:val="007873C1"/>
    <w:rsid w:val="00787DD9"/>
    <w:rsid w:val="00790836"/>
    <w:rsid w:val="0079162F"/>
    <w:rsid w:val="0079197B"/>
    <w:rsid w:val="00791F6D"/>
    <w:rsid w:val="007923E5"/>
    <w:rsid w:val="007925C0"/>
    <w:rsid w:val="00792BC8"/>
    <w:rsid w:val="00792C2F"/>
    <w:rsid w:val="00792DB5"/>
    <w:rsid w:val="00793602"/>
    <w:rsid w:val="00793B38"/>
    <w:rsid w:val="00793C84"/>
    <w:rsid w:val="00793EE4"/>
    <w:rsid w:val="00794088"/>
    <w:rsid w:val="00794924"/>
    <w:rsid w:val="00794E36"/>
    <w:rsid w:val="0079507E"/>
    <w:rsid w:val="00795AD4"/>
    <w:rsid w:val="00796657"/>
    <w:rsid w:val="0079767E"/>
    <w:rsid w:val="00797820"/>
    <w:rsid w:val="007A0857"/>
    <w:rsid w:val="007A0901"/>
    <w:rsid w:val="007A0BC2"/>
    <w:rsid w:val="007A165A"/>
    <w:rsid w:val="007A1970"/>
    <w:rsid w:val="007A1F44"/>
    <w:rsid w:val="007A2317"/>
    <w:rsid w:val="007A23FF"/>
    <w:rsid w:val="007A295B"/>
    <w:rsid w:val="007A2D94"/>
    <w:rsid w:val="007A3424"/>
    <w:rsid w:val="007A35EF"/>
    <w:rsid w:val="007A3EE2"/>
    <w:rsid w:val="007A43A2"/>
    <w:rsid w:val="007A4539"/>
    <w:rsid w:val="007A48DD"/>
    <w:rsid w:val="007A4D04"/>
    <w:rsid w:val="007A4E58"/>
    <w:rsid w:val="007A540D"/>
    <w:rsid w:val="007A5750"/>
    <w:rsid w:val="007A5892"/>
    <w:rsid w:val="007A5E24"/>
    <w:rsid w:val="007A638D"/>
    <w:rsid w:val="007A65DA"/>
    <w:rsid w:val="007A668F"/>
    <w:rsid w:val="007A6BC9"/>
    <w:rsid w:val="007A7184"/>
    <w:rsid w:val="007A7410"/>
    <w:rsid w:val="007A7A96"/>
    <w:rsid w:val="007A7C01"/>
    <w:rsid w:val="007A7DE5"/>
    <w:rsid w:val="007A7DFC"/>
    <w:rsid w:val="007B03AF"/>
    <w:rsid w:val="007B0BF5"/>
    <w:rsid w:val="007B0C29"/>
    <w:rsid w:val="007B0E5C"/>
    <w:rsid w:val="007B127E"/>
    <w:rsid w:val="007B1292"/>
    <w:rsid w:val="007B1543"/>
    <w:rsid w:val="007B1583"/>
    <w:rsid w:val="007B1AC0"/>
    <w:rsid w:val="007B1BE3"/>
    <w:rsid w:val="007B22D7"/>
    <w:rsid w:val="007B24F8"/>
    <w:rsid w:val="007B2695"/>
    <w:rsid w:val="007B270A"/>
    <w:rsid w:val="007B28C1"/>
    <w:rsid w:val="007B2C70"/>
    <w:rsid w:val="007B2D3B"/>
    <w:rsid w:val="007B3982"/>
    <w:rsid w:val="007B4073"/>
    <w:rsid w:val="007B44E5"/>
    <w:rsid w:val="007B4A26"/>
    <w:rsid w:val="007B4C18"/>
    <w:rsid w:val="007B4FFF"/>
    <w:rsid w:val="007B5057"/>
    <w:rsid w:val="007B51D8"/>
    <w:rsid w:val="007B52CD"/>
    <w:rsid w:val="007B5A2D"/>
    <w:rsid w:val="007B5F0F"/>
    <w:rsid w:val="007B5F56"/>
    <w:rsid w:val="007B681A"/>
    <w:rsid w:val="007B6D38"/>
    <w:rsid w:val="007B6DA5"/>
    <w:rsid w:val="007B6ED1"/>
    <w:rsid w:val="007B70DC"/>
    <w:rsid w:val="007B75D7"/>
    <w:rsid w:val="007B7AB7"/>
    <w:rsid w:val="007B7DC1"/>
    <w:rsid w:val="007B7E18"/>
    <w:rsid w:val="007B7EDB"/>
    <w:rsid w:val="007C0B61"/>
    <w:rsid w:val="007C0CF5"/>
    <w:rsid w:val="007C19AD"/>
    <w:rsid w:val="007C1ACE"/>
    <w:rsid w:val="007C2060"/>
    <w:rsid w:val="007C20C0"/>
    <w:rsid w:val="007C2473"/>
    <w:rsid w:val="007C25FC"/>
    <w:rsid w:val="007C29FF"/>
    <w:rsid w:val="007C2B43"/>
    <w:rsid w:val="007C2FAA"/>
    <w:rsid w:val="007C3005"/>
    <w:rsid w:val="007C3598"/>
    <w:rsid w:val="007C3B77"/>
    <w:rsid w:val="007C3FA8"/>
    <w:rsid w:val="007C40F0"/>
    <w:rsid w:val="007C4390"/>
    <w:rsid w:val="007C48AE"/>
    <w:rsid w:val="007C4EAC"/>
    <w:rsid w:val="007C5530"/>
    <w:rsid w:val="007C58B4"/>
    <w:rsid w:val="007C6116"/>
    <w:rsid w:val="007C6857"/>
    <w:rsid w:val="007C68DA"/>
    <w:rsid w:val="007C7896"/>
    <w:rsid w:val="007C7A77"/>
    <w:rsid w:val="007C7E30"/>
    <w:rsid w:val="007C7E9B"/>
    <w:rsid w:val="007D00EA"/>
    <w:rsid w:val="007D0353"/>
    <w:rsid w:val="007D04EC"/>
    <w:rsid w:val="007D0984"/>
    <w:rsid w:val="007D0ABF"/>
    <w:rsid w:val="007D13E7"/>
    <w:rsid w:val="007D14F3"/>
    <w:rsid w:val="007D19D7"/>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54"/>
    <w:rsid w:val="007D4178"/>
    <w:rsid w:val="007D4266"/>
    <w:rsid w:val="007D45B5"/>
    <w:rsid w:val="007D487F"/>
    <w:rsid w:val="007D48EA"/>
    <w:rsid w:val="007D4A6D"/>
    <w:rsid w:val="007D4D33"/>
    <w:rsid w:val="007D4DD1"/>
    <w:rsid w:val="007D5800"/>
    <w:rsid w:val="007D5B36"/>
    <w:rsid w:val="007D5C56"/>
    <w:rsid w:val="007D654C"/>
    <w:rsid w:val="007D7175"/>
    <w:rsid w:val="007D74FF"/>
    <w:rsid w:val="007D7821"/>
    <w:rsid w:val="007D7F68"/>
    <w:rsid w:val="007E0E77"/>
    <w:rsid w:val="007E1369"/>
    <w:rsid w:val="007E1A1B"/>
    <w:rsid w:val="007E1A88"/>
    <w:rsid w:val="007E1FBA"/>
    <w:rsid w:val="007E2689"/>
    <w:rsid w:val="007E2B87"/>
    <w:rsid w:val="007E2F1D"/>
    <w:rsid w:val="007E3056"/>
    <w:rsid w:val="007E3128"/>
    <w:rsid w:val="007E3534"/>
    <w:rsid w:val="007E36A0"/>
    <w:rsid w:val="007E3B41"/>
    <w:rsid w:val="007E3C20"/>
    <w:rsid w:val="007E3C74"/>
    <w:rsid w:val="007E40AA"/>
    <w:rsid w:val="007E47CB"/>
    <w:rsid w:val="007E47E2"/>
    <w:rsid w:val="007E4C88"/>
    <w:rsid w:val="007E4E82"/>
    <w:rsid w:val="007E5232"/>
    <w:rsid w:val="007E5473"/>
    <w:rsid w:val="007E5484"/>
    <w:rsid w:val="007E5605"/>
    <w:rsid w:val="007E5669"/>
    <w:rsid w:val="007E585E"/>
    <w:rsid w:val="007E6173"/>
    <w:rsid w:val="007E64BA"/>
    <w:rsid w:val="007E6524"/>
    <w:rsid w:val="007E6723"/>
    <w:rsid w:val="007E68A6"/>
    <w:rsid w:val="007E69D5"/>
    <w:rsid w:val="007E6A40"/>
    <w:rsid w:val="007E6BF4"/>
    <w:rsid w:val="007E7081"/>
    <w:rsid w:val="007E73F4"/>
    <w:rsid w:val="007E7860"/>
    <w:rsid w:val="007E7CA4"/>
    <w:rsid w:val="007E7DDF"/>
    <w:rsid w:val="007F00EE"/>
    <w:rsid w:val="007F020D"/>
    <w:rsid w:val="007F025F"/>
    <w:rsid w:val="007F09C9"/>
    <w:rsid w:val="007F0A25"/>
    <w:rsid w:val="007F11C8"/>
    <w:rsid w:val="007F12C6"/>
    <w:rsid w:val="007F1601"/>
    <w:rsid w:val="007F1999"/>
    <w:rsid w:val="007F1A03"/>
    <w:rsid w:val="007F1CFB"/>
    <w:rsid w:val="007F1D86"/>
    <w:rsid w:val="007F220B"/>
    <w:rsid w:val="007F2411"/>
    <w:rsid w:val="007F249D"/>
    <w:rsid w:val="007F265C"/>
    <w:rsid w:val="007F27DD"/>
    <w:rsid w:val="007F2B09"/>
    <w:rsid w:val="007F3161"/>
    <w:rsid w:val="007F32E3"/>
    <w:rsid w:val="007F3B07"/>
    <w:rsid w:val="007F3FD1"/>
    <w:rsid w:val="007F4046"/>
    <w:rsid w:val="007F42DF"/>
    <w:rsid w:val="007F47C7"/>
    <w:rsid w:val="007F4DC6"/>
    <w:rsid w:val="007F4F2A"/>
    <w:rsid w:val="007F542B"/>
    <w:rsid w:val="007F626A"/>
    <w:rsid w:val="007F6391"/>
    <w:rsid w:val="007F6880"/>
    <w:rsid w:val="007F6BC7"/>
    <w:rsid w:val="007F707B"/>
    <w:rsid w:val="007F76B4"/>
    <w:rsid w:val="007F771B"/>
    <w:rsid w:val="007F772A"/>
    <w:rsid w:val="007F7F4B"/>
    <w:rsid w:val="008001B4"/>
    <w:rsid w:val="00800769"/>
    <w:rsid w:val="00800DB3"/>
    <w:rsid w:val="00800ED2"/>
    <w:rsid w:val="00801406"/>
    <w:rsid w:val="00801616"/>
    <w:rsid w:val="008017A8"/>
    <w:rsid w:val="00801D85"/>
    <w:rsid w:val="0080240B"/>
    <w:rsid w:val="0080250C"/>
    <w:rsid w:val="00802E74"/>
    <w:rsid w:val="008030FE"/>
    <w:rsid w:val="0080334B"/>
    <w:rsid w:val="00803661"/>
    <w:rsid w:val="00804069"/>
    <w:rsid w:val="00804247"/>
    <w:rsid w:val="0080426A"/>
    <w:rsid w:val="008049C4"/>
    <w:rsid w:val="00804B59"/>
    <w:rsid w:val="00804B92"/>
    <w:rsid w:val="00804D88"/>
    <w:rsid w:val="00804E21"/>
    <w:rsid w:val="00805092"/>
    <w:rsid w:val="008058E2"/>
    <w:rsid w:val="00805DB3"/>
    <w:rsid w:val="00805DC3"/>
    <w:rsid w:val="00805E85"/>
    <w:rsid w:val="00806212"/>
    <w:rsid w:val="00806234"/>
    <w:rsid w:val="0080638E"/>
    <w:rsid w:val="008064F5"/>
    <w:rsid w:val="0080659D"/>
    <w:rsid w:val="00806AAF"/>
    <w:rsid w:val="00807095"/>
    <w:rsid w:val="008070AC"/>
    <w:rsid w:val="00807CCC"/>
    <w:rsid w:val="00807D18"/>
    <w:rsid w:val="00807D94"/>
    <w:rsid w:val="008101FD"/>
    <w:rsid w:val="008106CC"/>
    <w:rsid w:val="0081077D"/>
    <w:rsid w:val="00810D8D"/>
    <w:rsid w:val="00810DD6"/>
    <w:rsid w:val="00810F10"/>
    <w:rsid w:val="0081128A"/>
    <w:rsid w:val="00811835"/>
    <w:rsid w:val="008122CD"/>
    <w:rsid w:val="00813169"/>
    <w:rsid w:val="00813309"/>
    <w:rsid w:val="0081340C"/>
    <w:rsid w:val="00813656"/>
    <w:rsid w:val="008138EF"/>
    <w:rsid w:val="00813B22"/>
    <w:rsid w:val="00813CBF"/>
    <w:rsid w:val="00814385"/>
    <w:rsid w:val="00814AE1"/>
    <w:rsid w:val="0081529F"/>
    <w:rsid w:val="0081581D"/>
    <w:rsid w:val="00815FC6"/>
    <w:rsid w:val="00815FC7"/>
    <w:rsid w:val="008160C0"/>
    <w:rsid w:val="00816927"/>
    <w:rsid w:val="008172BE"/>
    <w:rsid w:val="008174D1"/>
    <w:rsid w:val="008176A7"/>
    <w:rsid w:val="00817B71"/>
    <w:rsid w:val="00820134"/>
    <w:rsid w:val="00820244"/>
    <w:rsid w:val="00820396"/>
    <w:rsid w:val="0082055A"/>
    <w:rsid w:val="008209DF"/>
    <w:rsid w:val="00820B2C"/>
    <w:rsid w:val="00820DD3"/>
    <w:rsid w:val="0082162F"/>
    <w:rsid w:val="008221B3"/>
    <w:rsid w:val="0082248E"/>
    <w:rsid w:val="008224B5"/>
    <w:rsid w:val="00822A99"/>
    <w:rsid w:val="00822C5E"/>
    <w:rsid w:val="00822ECD"/>
    <w:rsid w:val="0082323B"/>
    <w:rsid w:val="0082342B"/>
    <w:rsid w:val="00823763"/>
    <w:rsid w:val="00823EF6"/>
    <w:rsid w:val="008240B7"/>
    <w:rsid w:val="00824162"/>
    <w:rsid w:val="008247A6"/>
    <w:rsid w:val="00824A80"/>
    <w:rsid w:val="00824B9A"/>
    <w:rsid w:val="00824DB7"/>
    <w:rsid w:val="00824DE6"/>
    <w:rsid w:val="00824EBF"/>
    <w:rsid w:val="00824FDF"/>
    <w:rsid w:val="00825108"/>
    <w:rsid w:val="00825125"/>
    <w:rsid w:val="00825329"/>
    <w:rsid w:val="00825577"/>
    <w:rsid w:val="008257CC"/>
    <w:rsid w:val="00825C4A"/>
    <w:rsid w:val="008261CD"/>
    <w:rsid w:val="008264BA"/>
    <w:rsid w:val="008264C6"/>
    <w:rsid w:val="00826ABD"/>
    <w:rsid w:val="008274BF"/>
    <w:rsid w:val="00827882"/>
    <w:rsid w:val="00827940"/>
    <w:rsid w:val="00827C8B"/>
    <w:rsid w:val="00830574"/>
    <w:rsid w:val="00830627"/>
    <w:rsid w:val="00830668"/>
    <w:rsid w:val="00830B06"/>
    <w:rsid w:val="00830DC3"/>
    <w:rsid w:val="00831555"/>
    <w:rsid w:val="008316E9"/>
    <w:rsid w:val="00831F52"/>
    <w:rsid w:val="00832154"/>
    <w:rsid w:val="008321F1"/>
    <w:rsid w:val="008328AF"/>
    <w:rsid w:val="008329AD"/>
    <w:rsid w:val="00832F5C"/>
    <w:rsid w:val="00832FD0"/>
    <w:rsid w:val="00832FF2"/>
    <w:rsid w:val="0083369C"/>
    <w:rsid w:val="00833D6F"/>
    <w:rsid w:val="008342FB"/>
    <w:rsid w:val="008344DB"/>
    <w:rsid w:val="00834942"/>
    <w:rsid w:val="008359E0"/>
    <w:rsid w:val="00835EC5"/>
    <w:rsid w:val="00836330"/>
    <w:rsid w:val="00836999"/>
    <w:rsid w:val="00836A9D"/>
    <w:rsid w:val="00836CF9"/>
    <w:rsid w:val="00836D16"/>
    <w:rsid w:val="008371B8"/>
    <w:rsid w:val="008371F7"/>
    <w:rsid w:val="008376F6"/>
    <w:rsid w:val="00837D5B"/>
    <w:rsid w:val="0084022C"/>
    <w:rsid w:val="00840607"/>
    <w:rsid w:val="008406C9"/>
    <w:rsid w:val="0084073A"/>
    <w:rsid w:val="00840870"/>
    <w:rsid w:val="00840A2F"/>
    <w:rsid w:val="0084115B"/>
    <w:rsid w:val="0084135D"/>
    <w:rsid w:val="0084139A"/>
    <w:rsid w:val="00841591"/>
    <w:rsid w:val="00841CD1"/>
    <w:rsid w:val="00841CD2"/>
    <w:rsid w:val="008425AB"/>
    <w:rsid w:val="00842802"/>
    <w:rsid w:val="008429C8"/>
    <w:rsid w:val="00842B77"/>
    <w:rsid w:val="00842FD4"/>
    <w:rsid w:val="0084309F"/>
    <w:rsid w:val="008434B1"/>
    <w:rsid w:val="008438D5"/>
    <w:rsid w:val="00843A7E"/>
    <w:rsid w:val="00843D13"/>
    <w:rsid w:val="00843EF4"/>
    <w:rsid w:val="008442F7"/>
    <w:rsid w:val="008445C5"/>
    <w:rsid w:val="00844B89"/>
    <w:rsid w:val="00844EBD"/>
    <w:rsid w:val="008454F2"/>
    <w:rsid w:val="00845756"/>
    <w:rsid w:val="00845960"/>
    <w:rsid w:val="00845976"/>
    <w:rsid w:val="00845AC9"/>
    <w:rsid w:val="00845C12"/>
    <w:rsid w:val="008469D9"/>
    <w:rsid w:val="008469E0"/>
    <w:rsid w:val="00846B88"/>
    <w:rsid w:val="00846DC0"/>
    <w:rsid w:val="00846FF1"/>
    <w:rsid w:val="00847127"/>
    <w:rsid w:val="00847329"/>
    <w:rsid w:val="00847421"/>
    <w:rsid w:val="008474A7"/>
    <w:rsid w:val="008479C8"/>
    <w:rsid w:val="00847CA0"/>
    <w:rsid w:val="00847D11"/>
    <w:rsid w:val="008504E9"/>
    <w:rsid w:val="0085054D"/>
    <w:rsid w:val="008506B6"/>
    <w:rsid w:val="00850A4E"/>
    <w:rsid w:val="00850AE0"/>
    <w:rsid w:val="00850FE3"/>
    <w:rsid w:val="008510AA"/>
    <w:rsid w:val="00851210"/>
    <w:rsid w:val="00851350"/>
    <w:rsid w:val="00851389"/>
    <w:rsid w:val="00851641"/>
    <w:rsid w:val="00851FB1"/>
    <w:rsid w:val="00851FE9"/>
    <w:rsid w:val="00852480"/>
    <w:rsid w:val="008524D2"/>
    <w:rsid w:val="00852869"/>
    <w:rsid w:val="00852E19"/>
    <w:rsid w:val="0085323C"/>
    <w:rsid w:val="0085357D"/>
    <w:rsid w:val="0085459D"/>
    <w:rsid w:val="00854B68"/>
    <w:rsid w:val="00854E21"/>
    <w:rsid w:val="0085612F"/>
    <w:rsid w:val="008563F4"/>
    <w:rsid w:val="00856833"/>
    <w:rsid w:val="00856840"/>
    <w:rsid w:val="00856D4C"/>
    <w:rsid w:val="00856EDA"/>
    <w:rsid w:val="008572EB"/>
    <w:rsid w:val="00857749"/>
    <w:rsid w:val="00857F76"/>
    <w:rsid w:val="0086010C"/>
    <w:rsid w:val="0086049D"/>
    <w:rsid w:val="00860668"/>
    <w:rsid w:val="0086087C"/>
    <w:rsid w:val="00860916"/>
    <w:rsid w:val="00860C29"/>
    <w:rsid w:val="00860D8E"/>
    <w:rsid w:val="0086106A"/>
    <w:rsid w:val="00861370"/>
    <w:rsid w:val="00861FBB"/>
    <w:rsid w:val="0086275E"/>
    <w:rsid w:val="008628CB"/>
    <w:rsid w:val="00862A8D"/>
    <w:rsid w:val="00863084"/>
    <w:rsid w:val="0086311E"/>
    <w:rsid w:val="0086327D"/>
    <w:rsid w:val="00863302"/>
    <w:rsid w:val="008634CC"/>
    <w:rsid w:val="00863F77"/>
    <w:rsid w:val="00864064"/>
    <w:rsid w:val="00864440"/>
    <w:rsid w:val="00864661"/>
    <w:rsid w:val="00864931"/>
    <w:rsid w:val="00864B88"/>
    <w:rsid w:val="00864C4B"/>
    <w:rsid w:val="00864D76"/>
    <w:rsid w:val="008650FC"/>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E11"/>
    <w:rsid w:val="00872191"/>
    <w:rsid w:val="008722B6"/>
    <w:rsid w:val="00872AAB"/>
    <w:rsid w:val="00872B90"/>
    <w:rsid w:val="00872C4F"/>
    <w:rsid w:val="00872D3F"/>
    <w:rsid w:val="00872D80"/>
    <w:rsid w:val="00872ECD"/>
    <w:rsid w:val="008733E4"/>
    <w:rsid w:val="008737A7"/>
    <w:rsid w:val="008738A1"/>
    <w:rsid w:val="00873B7B"/>
    <w:rsid w:val="00873EB5"/>
    <w:rsid w:val="00873F15"/>
    <w:rsid w:val="00873F9E"/>
    <w:rsid w:val="0087406B"/>
    <w:rsid w:val="00874096"/>
    <w:rsid w:val="00874262"/>
    <w:rsid w:val="008743A8"/>
    <w:rsid w:val="008747C6"/>
    <w:rsid w:val="00874879"/>
    <w:rsid w:val="00874920"/>
    <w:rsid w:val="008749D0"/>
    <w:rsid w:val="00874F79"/>
    <w:rsid w:val="00874FBC"/>
    <w:rsid w:val="008756A4"/>
    <w:rsid w:val="008757EA"/>
    <w:rsid w:val="00875F73"/>
    <w:rsid w:val="0087601C"/>
    <w:rsid w:val="008765C9"/>
    <w:rsid w:val="0087665E"/>
    <w:rsid w:val="00877015"/>
    <w:rsid w:val="00877CAD"/>
    <w:rsid w:val="00877DD2"/>
    <w:rsid w:val="00877F6C"/>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295D"/>
    <w:rsid w:val="0088317F"/>
    <w:rsid w:val="008833E8"/>
    <w:rsid w:val="008834FC"/>
    <w:rsid w:val="0088366C"/>
    <w:rsid w:val="00883FA7"/>
    <w:rsid w:val="00884A66"/>
    <w:rsid w:val="00884F61"/>
    <w:rsid w:val="00885292"/>
    <w:rsid w:val="00885560"/>
    <w:rsid w:val="00885659"/>
    <w:rsid w:val="00885E5F"/>
    <w:rsid w:val="00886235"/>
    <w:rsid w:val="008867B7"/>
    <w:rsid w:val="00886DF8"/>
    <w:rsid w:val="00887094"/>
    <w:rsid w:val="0088729E"/>
    <w:rsid w:val="00887A3B"/>
    <w:rsid w:val="00887A3E"/>
    <w:rsid w:val="00887B48"/>
    <w:rsid w:val="00890134"/>
    <w:rsid w:val="008903D6"/>
    <w:rsid w:val="008907B9"/>
    <w:rsid w:val="00890BB4"/>
    <w:rsid w:val="00890CCC"/>
    <w:rsid w:val="0089144A"/>
    <w:rsid w:val="00891584"/>
    <w:rsid w:val="00891761"/>
    <w:rsid w:val="0089176E"/>
    <w:rsid w:val="0089179D"/>
    <w:rsid w:val="008917E0"/>
    <w:rsid w:val="00891EC7"/>
    <w:rsid w:val="00891F86"/>
    <w:rsid w:val="008921B2"/>
    <w:rsid w:val="00892365"/>
    <w:rsid w:val="00892434"/>
    <w:rsid w:val="008929E9"/>
    <w:rsid w:val="00892A41"/>
    <w:rsid w:val="00892BE5"/>
    <w:rsid w:val="00892C1C"/>
    <w:rsid w:val="00893567"/>
    <w:rsid w:val="0089387C"/>
    <w:rsid w:val="00893923"/>
    <w:rsid w:val="00893A92"/>
    <w:rsid w:val="00893ADF"/>
    <w:rsid w:val="00893E8F"/>
    <w:rsid w:val="00893FDB"/>
    <w:rsid w:val="00894233"/>
    <w:rsid w:val="0089444E"/>
    <w:rsid w:val="00894510"/>
    <w:rsid w:val="008949DF"/>
    <w:rsid w:val="00894D19"/>
    <w:rsid w:val="00895069"/>
    <w:rsid w:val="008950EB"/>
    <w:rsid w:val="00895192"/>
    <w:rsid w:val="008951DB"/>
    <w:rsid w:val="008954BB"/>
    <w:rsid w:val="00895A1E"/>
    <w:rsid w:val="00895DB2"/>
    <w:rsid w:val="008968AB"/>
    <w:rsid w:val="00896AE1"/>
    <w:rsid w:val="00896B74"/>
    <w:rsid w:val="00896C81"/>
    <w:rsid w:val="00896D83"/>
    <w:rsid w:val="00897FA6"/>
    <w:rsid w:val="008A0032"/>
    <w:rsid w:val="008A0580"/>
    <w:rsid w:val="008A079B"/>
    <w:rsid w:val="008A08D2"/>
    <w:rsid w:val="008A097B"/>
    <w:rsid w:val="008A0AB2"/>
    <w:rsid w:val="008A0CFC"/>
    <w:rsid w:val="008A0DC7"/>
    <w:rsid w:val="008A0E7B"/>
    <w:rsid w:val="008A0EEF"/>
    <w:rsid w:val="008A1178"/>
    <w:rsid w:val="008A12FE"/>
    <w:rsid w:val="008A137D"/>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85"/>
    <w:rsid w:val="008A389F"/>
    <w:rsid w:val="008A3C5C"/>
    <w:rsid w:val="008A3D02"/>
    <w:rsid w:val="008A40D3"/>
    <w:rsid w:val="008A417D"/>
    <w:rsid w:val="008A4529"/>
    <w:rsid w:val="008A46AC"/>
    <w:rsid w:val="008A4F24"/>
    <w:rsid w:val="008A52FD"/>
    <w:rsid w:val="008A54FB"/>
    <w:rsid w:val="008A5940"/>
    <w:rsid w:val="008A5EDE"/>
    <w:rsid w:val="008A5F9F"/>
    <w:rsid w:val="008A60B3"/>
    <w:rsid w:val="008A6239"/>
    <w:rsid w:val="008A62DA"/>
    <w:rsid w:val="008A65A4"/>
    <w:rsid w:val="008A6CD8"/>
    <w:rsid w:val="008A6FCD"/>
    <w:rsid w:val="008A73B2"/>
    <w:rsid w:val="008A7807"/>
    <w:rsid w:val="008A7D1B"/>
    <w:rsid w:val="008A7E71"/>
    <w:rsid w:val="008B043F"/>
    <w:rsid w:val="008B0808"/>
    <w:rsid w:val="008B08AD"/>
    <w:rsid w:val="008B0AEC"/>
    <w:rsid w:val="008B0B38"/>
    <w:rsid w:val="008B0FFE"/>
    <w:rsid w:val="008B11E7"/>
    <w:rsid w:val="008B11E9"/>
    <w:rsid w:val="008B1685"/>
    <w:rsid w:val="008B16DA"/>
    <w:rsid w:val="008B1A75"/>
    <w:rsid w:val="008B1D27"/>
    <w:rsid w:val="008B1E53"/>
    <w:rsid w:val="008B1E5B"/>
    <w:rsid w:val="008B1F23"/>
    <w:rsid w:val="008B1F2E"/>
    <w:rsid w:val="008B22D3"/>
    <w:rsid w:val="008B234A"/>
    <w:rsid w:val="008B236C"/>
    <w:rsid w:val="008B23AD"/>
    <w:rsid w:val="008B23BE"/>
    <w:rsid w:val="008B268A"/>
    <w:rsid w:val="008B28C0"/>
    <w:rsid w:val="008B2C9B"/>
    <w:rsid w:val="008B2FD1"/>
    <w:rsid w:val="008B389D"/>
    <w:rsid w:val="008B38FC"/>
    <w:rsid w:val="008B3C5C"/>
    <w:rsid w:val="008B3E85"/>
    <w:rsid w:val="008B4020"/>
    <w:rsid w:val="008B4136"/>
    <w:rsid w:val="008B49A5"/>
    <w:rsid w:val="008B4A7B"/>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3DA"/>
    <w:rsid w:val="008B6443"/>
    <w:rsid w:val="008B6722"/>
    <w:rsid w:val="008B67C1"/>
    <w:rsid w:val="008B687B"/>
    <w:rsid w:val="008B6E37"/>
    <w:rsid w:val="008B76BF"/>
    <w:rsid w:val="008B7B08"/>
    <w:rsid w:val="008B7CAB"/>
    <w:rsid w:val="008B7FEB"/>
    <w:rsid w:val="008C0558"/>
    <w:rsid w:val="008C0752"/>
    <w:rsid w:val="008C08AE"/>
    <w:rsid w:val="008C0A6B"/>
    <w:rsid w:val="008C0FAD"/>
    <w:rsid w:val="008C13F0"/>
    <w:rsid w:val="008C18EA"/>
    <w:rsid w:val="008C1A85"/>
    <w:rsid w:val="008C1E15"/>
    <w:rsid w:val="008C1F26"/>
    <w:rsid w:val="008C1F9F"/>
    <w:rsid w:val="008C282E"/>
    <w:rsid w:val="008C291C"/>
    <w:rsid w:val="008C2A3A"/>
    <w:rsid w:val="008C2B09"/>
    <w:rsid w:val="008C2D92"/>
    <w:rsid w:val="008C30F3"/>
    <w:rsid w:val="008C3368"/>
    <w:rsid w:val="008C3EC1"/>
    <w:rsid w:val="008C3F8F"/>
    <w:rsid w:val="008C4B9A"/>
    <w:rsid w:val="008C4C7E"/>
    <w:rsid w:val="008C4EDA"/>
    <w:rsid w:val="008C59AA"/>
    <w:rsid w:val="008C5A80"/>
    <w:rsid w:val="008C5B66"/>
    <w:rsid w:val="008C5C46"/>
    <w:rsid w:val="008C5C68"/>
    <w:rsid w:val="008C6184"/>
    <w:rsid w:val="008C6AA9"/>
    <w:rsid w:val="008C70BE"/>
    <w:rsid w:val="008C764F"/>
    <w:rsid w:val="008C765D"/>
    <w:rsid w:val="008C785E"/>
    <w:rsid w:val="008C7AAC"/>
    <w:rsid w:val="008C7AFF"/>
    <w:rsid w:val="008C7E89"/>
    <w:rsid w:val="008C7F94"/>
    <w:rsid w:val="008D0179"/>
    <w:rsid w:val="008D037B"/>
    <w:rsid w:val="008D06DC"/>
    <w:rsid w:val="008D0717"/>
    <w:rsid w:val="008D07EA"/>
    <w:rsid w:val="008D0899"/>
    <w:rsid w:val="008D097D"/>
    <w:rsid w:val="008D0AFB"/>
    <w:rsid w:val="008D101F"/>
    <w:rsid w:val="008D1036"/>
    <w:rsid w:val="008D1482"/>
    <w:rsid w:val="008D14D2"/>
    <w:rsid w:val="008D1511"/>
    <w:rsid w:val="008D18F2"/>
    <w:rsid w:val="008D18FC"/>
    <w:rsid w:val="008D1BE9"/>
    <w:rsid w:val="008D1CB8"/>
    <w:rsid w:val="008D20E8"/>
    <w:rsid w:val="008D224D"/>
    <w:rsid w:val="008D2A9D"/>
    <w:rsid w:val="008D31C4"/>
    <w:rsid w:val="008D32DF"/>
    <w:rsid w:val="008D332B"/>
    <w:rsid w:val="008D35E9"/>
    <w:rsid w:val="008D3959"/>
    <w:rsid w:val="008D3966"/>
    <w:rsid w:val="008D3CC3"/>
    <w:rsid w:val="008D4352"/>
    <w:rsid w:val="008D4426"/>
    <w:rsid w:val="008D4556"/>
    <w:rsid w:val="008D5662"/>
    <w:rsid w:val="008D5759"/>
    <w:rsid w:val="008D5AFC"/>
    <w:rsid w:val="008D60BC"/>
    <w:rsid w:val="008D60F9"/>
    <w:rsid w:val="008D6332"/>
    <w:rsid w:val="008D6405"/>
    <w:rsid w:val="008D67BB"/>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2D8"/>
    <w:rsid w:val="008E24B3"/>
    <w:rsid w:val="008E24CA"/>
    <w:rsid w:val="008E29F0"/>
    <w:rsid w:val="008E2F6E"/>
    <w:rsid w:val="008E34D1"/>
    <w:rsid w:val="008E38AD"/>
    <w:rsid w:val="008E396F"/>
    <w:rsid w:val="008E3E7A"/>
    <w:rsid w:val="008E3EEC"/>
    <w:rsid w:val="008E4B8E"/>
    <w:rsid w:val="008E4E7B"/>
    <w:rsid w:val="008E4F86"/>
    <w:rsid w:val="008E53E9"/>
    <w:rsid w:val="008E5443"/>
    <w:rsid w:val="008E572A"/>
    <w:rsid w:val="008E5BF2"/>
    <w:rsid w:val="008E5C81"/>
    <w:rsid w:val="008E64C0"/>
    <w:rsid w:val="008E6873"/>
    <w:rsid w:val="008E6AFE"/>
    <w:rsid w:val="008E6BAA"/>
    <w:rsid w:val="008E6C3E"/>
    <w:rsid w:val="008E6C57"/>
    <w:rsid w:val="008E6CFC"/>
    <w:rsid w:val="008E6F20"/>
    <w:rsid w:val="008E7254"/>
    <w:rsid w:val="008E726D"/>
    <w:rsid w:val="008E76EB"/>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AF0"/>
    <w:rsid w:val="008F2FD5"/>
    <w:rsid w:val="008F37E5"/>
    <w:rsid w:val="008F3997"/>
    <w:rsid w:val="008F3AE1"/>
    <w:rsid w:val="008F464B"/>
    <w:rsid w:val="008F48C2"/>
    <w:rsid w:val="008F4AFB"/>
    <w:rsid w:val="008F5027"/>
    <w:rsid w:val="008F5335"/>
    <w:rsid w:val="008F545E"/>
    <w:rsid w:val="008F5840"/>
    <w:rsid w:val="008F59E8"/>
    <w:rsid w:val="008F5E02"/>
    <w:rsid w:val="008F5EEF"/>
    <w:rsid w:val="008F610B"/>
    <w:rsid w:val="008F65E2"/>
    <w:rsid w:val="008F66B1"/>
    <w:rsid w:val="008F66FE"/>
    <w:rsid w:val="008F70EB"/>
    <w:rsid w:val="008F7215"/>
    <w:rsid w:val="008F72CC"/>
    <w:rsid w:val="008F72CD"/>
    <w:rsid w:val="008F7569"/>
    <w:rsid w:val="008F7809"/>
    <w:rsid w:val="00900138"/>
    <w:rsid w:val="0090044C"/>
    <w:rsid w:val="00900877"/>
    <w:rsid w:val="00900A4A"/>
    <w:rsid w:val="00901035"/>
    <w:rsid w:val="00901C2E"/>
    <w:rsid w:val="00901DE7"/>
    <w:rsid w:val="00901EED"/>
    <w:rsid w:val="00902231"/>
    <w:rsid w:val="0090287E"/>
    <w:rsid w:val="00902D6F"/>
    <w:rsid w:val="0090301D"/>
    <w:rsid w:val="00903069"/>
    <w:rsid w:val="0090364A"/>
    <w:rsid w:val="00903802"/>
    <w:rsid w:val="00903918"/>
    <w:rsid w:val="00903BB6"/>
    <w:rsid w:val="00904399"/>
    <w:rsid w:val="00904A4A"/>
    <w:rsid w:val="00904AB0"/>
    <w:rsid w:val="00904B27"/>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707"/>
    <w:rsid w:val="00910708"/>
    <w:rsid w:val="0091081F"/>
    <w:rsid w:val="0091088D"/>
    <w:rsid w:val="00910FC9"/>
    <w:rsid w:val="00911251"/>
    <w:rsid w:val="0091188A"/>
    <w:rsid w:val="00911994"/>
    <w:rsid w:val="009119BB"/>
    <w:rsid w:val="00911EF2"/>
    <w:rsid w:val="00911F57"/>
    <w:rsid w:val="009120CE"/>
    <w:rsid w:val="00912617"/>
    <w:rsid w:val="00912629"/>
    <w:rsid w:val="0091291A"/>
    <w:rsid w:val="00912D74"/>
    <w:rsid w:val="00913504"/>
    <w:rsid w:val="00913612"/>
    <w:rsid w:val="0091366A"/>
    <w:rsid w:val="00913824"/>
    <w:rsid w:val="0091427B"/>
    <w:rsid w:val="00914335"/>
    <w:rsid w:val="009144B0"/>
    <w:rsid w:val="00914B99"/>
    <w:rsid w:val="00914BB6"/>
    <w:rsid w:val="00915473"/>
    <w:rsid w:val="009155D4"/>
    <w:rsid w:val="00915757"/>
    <w:rsid w:val="009159B3"/>
    <w:rsid w:val="00916181"/>
    <w:rsid w:val="0091625E"/>
    <w:rsid w:val="0091676B"/>
    <w:rsid w:val="00916B5F"/>
    <w:rsid w:val="00916C05"/>
    <w:rsid w:val="009173F1"/>
    <w:rsid w:val="009178B0"/>
    <w:rsid w:val="00917B0B"/>
    <w:rsid w:val="009201C6"/>
    <w:rsid w:val="009204C5"/>
    <w:rsid w:val="0092090B"/>
    <w:rsid w:val="00920BD2"/>
    <w:rsid w:val="00920BFA"/>
    <w:rsid w:val="00920C3A"/>
    <w:rsid w:val="0092180D"/>
    <w:rsid w:val="009218E9"/>
    <w:rsid w:val="00921DA8"/>
    <w:rsid w:val="00921E08"/>
    <w:rsid w:val="00922397"/>
    <w:rsid w:val="009225D3"/>
    <w:rsid w:val="00922806"/>
    <w:rsid w:val="00922885"/>
    <w:rsid w:val="00922DAB"/>
    <w:rsid w:val="00922FE0"/>
    <w:rsid w:val="00922FF7"/>
    <w:rsid w:val="009232C9"/>
    <w:rsid w:val="00923608"/>
    <w:rsid w:val="00923645"/>
    <w:rsid w:val="009236A4"/>
    <w:rsid w:val="009238E5"/>
    <w:rsid w:val="00923E39"/>
    <w:rsid w:val="00923F12"/>
    <w:rsid w:val="00924268"/>
    <w:rsid w:val="009242C2"/>
    <w:rsid w:val="00924D0F"/>
    <w:rsid w:val="00924FF8"/>
    <w:rsid w:val="009250D3"/>
    <w:rsid w:val="00925214"/>
    <w:rsid w:val="0092559E"/>
    <w:rsid w:val="00925637"/>
    <w:rsid w:val="0092571A"/>
    <w:rsid w:val="009258F7"/>
    <w:rsid w:val="00925BA8"/>
    <w:rsid w:val="00926238"/>
    <w:rsid w:val="0092629F"/>
    <w:rsid w:val="009263E1"/>
    <w:rsid w:val="009265B8"/>
    <w:rsid w:val="00926A79"/>
    <w:rsid w:val="00926DA7"/>
    <w:rsid w:val="00926EA4"/>
    <w:rsid w:val="00926EB5"/>
    <w:rsid w:val="009270F7"/>
    <w:rsid w:val="00927F8B"/>
    <w:rsid w:val="00927FCC"/>
    <w:rsid w:val="009300D7"/>
    <w:rsid w:val="0093094D"/>
    <w:rsid w:val="009309DF"/>
    <w:rsid w:val="00930E81"/>
    <w:rsid w:val="0093100B"/>
    <w:rsid w:val="00931153"/>
    <w:rsid w:val="00931175"/>
    <w:rsid w:val="009315F1"/>
    <w:rsid w:val="00931621"/>
    <w:rsid w:val="00931CB6"/>
    <w:rsid w:val="009328BA"/>
    <w:rsid w:val="009328C7"/>
    <w:rsid w:val="00932B8F"/>
    <w:rsid w:val="00932D6D"/>
    <w:rsid w:val="00932D98"/>
    <w:rsid w:val="00933239"/>
    <w:rsid w:val="009336A9"/>
    <w:rsid w:val="009336EC"/>
    <w:rsid w:val="009337BC"/>
    <w:rsid w:val="00933B87"/>
    <w:rsid w:val="00933E17"/>
    <w:rsid w:val="00933E5D"/>
    <w:rsid w:val="00933F56"/>
    <w:rsid w:val="00934C13"/>
    <w:rsid w:val="00934C88"/>
    <w:rsid w:val="00934DE0"/>
    <w:rsid w:val="00935208"/>
    <w:rsid w:val="00935228"/>
    <w:rsid w:val="009355A2"/>
    <w:rsid w:val="009356F4"/>
    <w:rsid w:val="00935921"/>
    <w:rsid w:val="009359AF"/>
    <w:rsid w:val="00935B9E"/>
    <w:rsid w:val="00935C80"/>
    <w:rsid w:val="00935DBB"/>
    <w:rsid w:val="00935F9E"/>
    <w:rsid w:val="00935FBB"/>
    <w:rsid w:val="0093665B"/>
    <w:rsid w:val="00936D98"/>
    <w:rsid w:val="00936F75"/>
    <w:rsid w:val="00937355"/>
    <w:rsid w:val="0093765C"/>
    <w:rsid w:val="009376D6"/>
    <w:rsid w:val="0093789C"/>
    <w:rsid w:val="00937FA1"/>
    <w:rsid w:val="009401AF"/>
    <w:rsid w:val="00940701"/>
    <w:rsid w:val="00940CBD"/>
    <w:rsid w:val="009410E6"/>
    <w:rsid w:val="0094181E"/>
    <w:rsid w:val="00941A0B"/>
    <w:rsid w:val="00941DCD"/>
    <w:rsid w:val="00941F68"/>
    <w:rsid w:val="00942406"/>
    <w:rsid w:val="009429CF"/>
    <w:rsid w:val="00942C80"/>
    <w:rsid w:val="00942E1D"/>
    <w:rsid w:val="009430C3"/>
    <w:rsid w:val="00943197"/>
    <w:rsid w:val="00943484"/>
    <w:rsid w:val="009435F2"/>
    <w:rsid w:val="009437A9"/>
    <w:rsid w:val="00943ADE"/>
    <w:rsid w:val="00943E16"/>
    <w:rsid w:val="0094413D"/>
    <w:rsid w:val="00944455"/>
    <w:rsid w:val="00944463"/>
    <w:rsid w:val="0094488B"/>
    <w:rsid w:val="00945160"/>
    <w:rsid w:val="00945180"/>
    <w:rsid w:val="0094590C"/>
    <w:rsid w:val="0094594A"/>
    <w:rsid w:val="00945F38"/>
    <w:rsid w:val="009461F6"/>
    <w:rsid w:val="00946327"/>
    <w:rsid w:val="00946355"/>
    <w:rsid w:val="00946590"/>
    <w:rsid w:val="0094665F"/>
    <w:rsid w:val="009466AA"/>
    <w:rsid w:val="009468B7"/>
    <w:rsid w:val="00947113"/>
    <w:rsid w:val="0094724E"/>
    <w:rsid w:val="009474D5"/>
    <w:rsid w:val="0094794D"/>
    <w:rsid w:val="00947973"/>
    <w:rsid w:val="00947BE6"/>
    <w:rsid w:val="009500DA"/>
    <w:rsid w:val="0095023B"/>
    <w:rsid w:val="0095048D"/>
    <w:rsid w:val="00950747"/>
    <w:rsid w:val="00950833"/>
    <w:rsid w:val="00950864"/>
    <w:rsid w:val="00950B6A"/>
    <w:rsid w:val="00950CAC"/>
    <w:rsid w:val="00951016"/>
    <w:rsid w:val="00951020"/>
    <w:rsid w:val="009510D6"/>
    <w:rsid w:val="00951323"/>
    <w:rsid w:val="009518C0"/>
    <w:rsid w:val="00951ADB"/>
    <w:rsid w:val="009524A4"/>
    <w:rsid w:val="009524FC"/>
    <w:rsid w:val="009527CD"/>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66FD"/>
    <w:rsid w:val="009567B4"/>
    <w:rsid w:val="00956DE2"/>
    <w:rsid w:val="009578EC"/>
    <w:rsid w:val="00957BEC"/>
    <w:rsid w:val="00957C45"/>
    <w:rsid w:val="009604D3"/>
    <w:rsid w:val="00960592"/>
    <w:rsid w:val="0096067A"/>
    <w:rsid w:val="009606ED"/>
    <w:rsid w:val="00960C5C"/>
    <w:rsid w:val="00960CF1"/>
    <w:rsid w:val="009610A2"/>
    <w:rsid w:val="00961380"/>
    <w:rsid w:val="00961F3E"/>
    <w:rsid w:val="009626CC"/>
    <w:rsid w:val="00962A5C"/>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502"/>
    <w:rsid w:val="00966A44"/>
    <w:rsid w:val="0096730F"/>
    <w:rsid w:val="00967591"/>
    <w:rsid w:val="009701FB"/>
    <w:rsid w:val="0097096A"/>
    <w:rsid w:val="009709E3"/>
    <w:rsid w:val="009709F8"/>
    <w:rsid w:val="00970DED"/>
    <w:rsid w:val="0097144C"/>
    <w:rsid w:val="00971499"/>
    <w:rsid w:val="00971B17"/>
    <w:rsid w:val="00971E3C"/>
    <w:rsid w:val="00971F11"/>
    <w:rsid w:val="00972929"/>
    <w:rsid w:val="0097295E"/>
    <w:rsid w:val="00972C0B"/>
    <w:rsid w:val="00972D7B"/>
    <w:rsid w:val="00972F91"/>
    <w:rsid w:val="0097364E"/>
    <w:rsid w:val="00973827"/>
    <w:rsid w:val="00973BC5"/>
    <w:rsid w:val="009742D3"/>
    <w:rsid w:val="00974E64"/>
    <w:rsid w:val="00975002"/>
    <w:rsid w:val="009751C4"/>
    <w:rsid w:val="0097587B"/>
    <w:rsid w:val="00975A81"/>
    <w:rsid w:val="00975E79"/>
    <w:rsid w:val="00975F6B"/>
    <w:rsid w:val="00976093"/>
    <w:rsid w:val="00976B7C"/>
    <w:rsid w:val="0097797E"/>
    <w:rsid w:val="00977AB0"/>
    <w:rsid w:val="00977BA7"/>
    <w:rsid w:val="0098033D"/>
    <w:rsid w:val="00980517"/>
    <w:rsid w:val="00980691"/>
    <w:rsid w:val="00980B6C"/>
    <w:rsid w:val="00980C7E"/>
    <w:rsid w:val="00980C87"/>
    <w:rsid w:val="00980D43"/>
    <w:rsid w:val="009812B2"/>
    <w:rsid w:val="0098134F"/>
    <w:rsid w:val="009818FA"/>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B22"/>
    <w:rsid w:val="00983C34"/>
    <w:rsid w:val="00984020"/>
    <w:rsid w:val="0098412F"/>
    <w:rsid w:val="00984636"/>
    <w:rsid w:val="00984D58"/>
    <w:rsid w:val="00984DC0"/>
    <w:rsid w:val="00985107"/>
    <w:rsid w:val="0098533C"/>
    <w:rsid w:val="00985369"/>
    <w:rsid w:val="009854CE"/>
    <w:rsid w:val="0098574C"/>
    <w:rsid w:val="009858EF"/>
    <w:rsid w:val="00985A01"/>
    <w:rsid w:val="00985F28"/>
    <w:rsid w:val="009860CF"/>
    <w:rsid w:val="00986149"/>
    <w:rsid w:val="00986176"/>
    <w:rsid w:val="009865C9"/>
    <w:rsid w:val="009869F6"/>
    <w:rsid w:val="00986DA4"/>
    <w:rsid w:val="00986E7F"/>
    <w:rsid w:val="00986FB6"/>
    <w:rsid w:val="00987536"/>
    <w:rsid w:val="009875BF"/>
    <w:rsid w:val="009876DB"/>
    <w:rsid w:val="00987D06"/>
    <w:rsid w:val="00987D1C"/>
    <w:rsid w:val="00990021"/>
    <w:rsid w:val="009906D8"/>
    <w:rsid w:val="0099092B"/>
    <w:rsid w:val="00990A65"/>
    <w:rsid w:val="00990B77"/>
    <w:rsid w:val="00990BD5"/>
    <w:rsid w:val="00990DBA"/>
    <w:rsid w:val="00990FE7"/>
    <w:rsid w:val="00991692"/>
    <w:rsid w:val="009916AD"/>
    <w:rsid w:val="0099196F"/>
    <w:rsid w:val="00991B1E"/>
    <w:rsid w:val="00992B98"/>
    <w:rsid w:val="00993447"/>
    <w:rsid w:val="0099359F"/>
    <w:rsid w:val="00993726"/>
    <w:rsid w:val="0099386B"/>
    <w:rsid w:val="009939BA"/>
    <w:rsid w:val="0099423C"/>
    <w:rsid w:val="00994871"/>
    <w:rsid w:val="00994B08"/>
    <w:rsid w:val="00994D37"/>
    <w:rsid w:val="00994D85"/>
    <w:rsid w:val="00994E00"/>
    <w:rsid w:val="00994E08"/>
    <w:rsid w:val="009951F9"/>
    <w:rsid w:val="00995345"/>
    <w:rsid w:val="0099586F"/>
    <w:rsid w:val="00995C95"/>
    <w:rsid w:val="00995CA2"/>
    <w:rsid w:val="00995DFC"/>
    <w:rsid w:val="00995E82"/>
    <w:rsid w:val="00995E85"/>
    <w:rsid w:val="00996229"/>
    <w:rsid w:val="00996468"/>
    <w:rsid w:val="00996876"/>
    <w:rsid w:val="00996FFA"/>
    <w:rsid w:val="00997225"/>
    <w:rsid w:val="009973F1"/>
    <w:rsid w:val="009973F3"/>
    <w:rsid w:val="00997521"/>
    <w:rsid w:val="009976A5"/>
    <w:rsid w:val="00997A0C"/>
    <w:rsid w:val="00997DDD"/>
    <w:rsid w:val="00997E6E"/>
    <w:rsid w:val="009A010D"/>
    <w:rsid w:val="009A05CE"/>
    <w:rsid w:val="009A09F5"/>
    <w:rsid w:val="009A0C6F"/>
    <w:rsid w:val="009A14EF"/>
    <w:rsid w:val="009A1548"/>
    <w:rsid w:val="009A1D58"/>
    <w:rsid w:val="009A2379"/>
    <w:rsid w:val="009A27B8"/>
    <w:rsid w:val="009A2C2C"/>
    <w:rsid w:val="009A2CC0"/>
    <w:rsid w:val="009A2DF9"/>
    <w:rsid w:val="009A2EEE"/>
    <w:rsid w:val="009A3254"/>
    <w:rsid w:val="009A32F8"/>
    <w:rsid w:val="009A3360"/>
    <w:rsid w:val="009A3578"/>
    <w:rsid w:val="009A35C4"/>
    <w:rsid w:val="009A391F"/>
    <w:rsid w:val="009A3A86"/>
    <w:rsid w:val="009A4137"/>
    <w:rsid w:val="009A462A"/>
    <w:rsid w:val="009A46A3"/>
    <w:rsid w:val="009A4869"/>
    <w:rsid w:val="009A5099"/>
    <w:rsid w:val="009A54B2"/>
    <w:rsid w:val="009A5B17"/>
    <w:rsid w:val="009A5B57"/>
    <w:rsid w:val="009A5F13"/>
    <w:rsid w:val="009A5F24"/>
    <w:rsid w:val="009A6259"/>
    <w:rsid w:val="009A645E"/>
    <w:rsid w:val="009A64B3"/>
    <w:rsid w:val="009A6960"/>
    <w:rsid w:val="009A69C3"/>
    <w:rsid w:val="009A6A6B"/>
    <w:rsid w:val="009A7A86"/>
    <w:rsid w:val="009A7CD9"/>
    <w:rsid w:val="009B001B"/>
    <w:rsid w:val="009B0122"/>
    <w:rsid w:val="009B02C7"/>
    <w:rsid w:val="009B0432"/>
    <w:rsid w:val="009B09B8"/>
    <w:rsid w:val="009B0B0D"/>
    <w:rsid w:val="009B1017"/>
    <w:rsid w:val="009B1542"/>
    <w:rsid w:val="009B17E3"/>
    <w:rsid w:val="009B1B96"/>
    <w:rsid w:val="009B1C07"/>
    <w:rsid w:val="009B1EAC"/>
    <w:rsid w:val="009B1EF9"/>
    <w:rsid w:val="009B26AC"/>
    <w:rsid w:val="009B2A9C"/>
    <w:rsid w:val="009B2C71"/>
    <w:rsid w:val="009B338A"/>
    <w:rsid w:val="009B3552"/>
    <w:rsid w:val="009B37E2"/>
    <w:rsid w:val="009B3936"/>
    <w:rsid w:val="009B3972"/>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B7EBE"/>
    <w:rsid w:val="009C0074"/>
    <w:rsid w:val="009C00D7"/>
    <w:rsid w:val="009C0564"/>
    <w:rsid w:val="009C08D7"/>
    <w:rsid w:val="009C0AE3"/>
    <w:rsid w:val="009C1006"/>
    <w:rsid w:val="009C1019"/>
    <w:rsid w:val="009C1ED3"/>
    <w:rsid w:val="009C2081"/>
    <w:rsid w:val="009C2685"/>
    <w:rsid w:val="009C29CA"/>
    <w:rsid w:val="009C2FB0"/>
    <w:rsid w:val="009C3869"/>
    <w:rsid w:val="009C39BC"/>
    <w:rsid w:val="009C426D"/>
    <w:rsid w:val="009C445C"/>
    <w:rsid w:val="009C459D"/>
    <w:rsid w:val="009C45CB"/>
    <w:rsid w:val="009C45E0"/>
    <w:rsid w:val="009C4A46"/>
    <w:rsid w:val="009C4B4D"/>
    <w:rsid w:val="009C4BC2"/>
    <w:rsid w:val="009C4D22"/>
    <w:rsid w:val="009C5185"/>
    <w:rsid w:val="009C51A9"/>
    <w:rsid w:val="009C5D8B"/>
    <w:rsid w:val="009C6AD1"/>
    <w:rsid w:val="009C6E42"/>
    <w:rsid w:val="009C6E6E"/>
    <w:rsid w:val="009C7320"/>
    <w:rsid w:val="009C7597"/>
    <w:rsid w:val="009C76BF"/>
    <w:rsid w:val="009D0394"/>
    <w:rsid w:val="009D0630"/>
    <w:rsid w:val="009D0729"/>
    <w:rsid w:val="009D0778"/>
    <w:rsid w:val="009D0AAA"/>
    <w:rsid w:val="009D0AD5"/>
    <w:rsid w:val="009D0E2D"/>
    <w:rsid w:val="009D0EB9"/>
    <w:rsid w:val="009D0F66"/>
    <w:rsid w:val="009D1218"/>
    <w:rsid w:val="009D149B"/>
    <w:rsid w:val="009D15E9"/>
    <w:rsid w:val="009D16C6"/>
    <w:rsid w:val="009D17C3"/>
    <w:rsid w:val="009D1A06"/>
    <w:rsid w:val="009D1BA4"/>
    <w:rsid w:val="009D20F7"/>
    <w:rsid w:val="009D2182"/>
    <w:rsid w:val="009D22E4"/>
    <w:rsid w:val="009D22F7"/>
    <w:rsid w:val="009D24DC"/>
    <w:rsid w:val="009D2525"/>
    <w:rsid w:val="009D273C"/>
    <w:rsid w:val="009D2A05"/>
    <w:rsid w:val="009D2C17"/>
    <w:rsid w:val="009D2D0B"/>
    <w:rsid w:val="009D319C"/>
    <w:rsid w:val="009D3B3D"/>
    <w:rsid w:val="009D3C18"/>
    <w:rsid w:val="009D3FC6"/>
    <w:rsid w:val="009D40AA"/>
    <w:rsid w:val="009D4246"/>
    <w:rsid w:val="009D43DE"/>
    <w:rsid w:val="009D459C"/>
    <w:rsid w:val="009D45CB"/>
    <w:rsid w:val="009D54D7"/>
    <w:rsid w:val="009D575B"/>
    <w:rsid w:val="009D5844"/>
    <w:rsid w:val="009D5BAB"/>
    <w:rsid w:val="009D5FC8"/>
    <w:rsid w:val="009D64B8"/>
    <w:rsid w:val="009D6637"/>
    <w:rsid w:val="009D687F"/>
    <w:rsid w:val="009D6A0A"/>
    <w:rsid w:val="009D6C4F"/>
    <w:rsid w:val="009D6E83"/>
    <w:rsid w:val="009D71E2"/>
    <w:rsid w:val="009D74B1"/>
    <w:rsid w:val="009D776B"/>
    <w:rsid w:val="009D799F"/>
    <w:rsid w:val="009D7C4E"/>
    <w:rsid w:val="009D7D64"/>
    <w:rsid w:val="009D7E65"/>
    <w:rsid w:val="009E0368"/>
    <w:rsid w:val="009E037B"/>
    <w:rsid w:val="009E04F1"/>
    <w:rsid w:val="009E058F"/>
    <w:rsid w:val="009E0943"/>
    <w:rsid w:val="009E0A9E"/>
    <w:rsid w:val="009E0BD1"/>
    <w:rsid w:val="009E1020"/>
    <w:rsid w:val="009E117E"/>
    <w:rsid w:val="009E15F4"/>
    <w:rsid w:val="009E170C"/>
    <w:rsid w:val="009E18A9"/>
    <w:rsid w:val="009E19A2"/>
    <w:rsid w:val="009E1A2A"/>
    <w:rsid w:val="009E1CAA"/>
    <w:rsid w:val="009E2AE4"/>
    <w:rsid w:val="009E2B70"/>
    <w:rsid w:val="009E2C95"/>
    <w:rsid w:val="009E2CEA"/>
    <w:rsid w:val="009E34E2"/>
    <w:rsid w:val="009E3AFD"/>
    <w:rsid w:val="009E3CDD"/>
    <w:rsid w:val="009E463A"/>
    <w:rsid w:val="009E4B16"/>
    <w:rsid w:val="009E4E6F"/>
    <w:rsid w:val="009E4E98"/>
    <w:rsid w:val="009E4ED9"/>
    <w:rsid w:val="009E5775"/>
    <w:rsid w:val="009E5AE1"/>
    <w:rsid w:val="009E5B9C"/>
    <w:rsid w:val="009E5C60"/>
    <w:rsid w:val="009E64DB"/>
    <w:rsid w:val="009E6794"/>
    <w:rsid w:val="009E6866"/>
    <w:rsid w:val="009E6C7E"/>
    <w:rsid w:val="009E6E38"/>
    <w:rsid w:val="009E70FD"/>
    <w:rsid w:val="009E7189"/>
    <w:rsid w:val="009E7330"/>
    <w:rsid w:val="009E734E"/>
    <w:rsid w:val="009E7E46"/>
    <w:rsid w:val="009E7FC1"/>
    <w:rsid w:val="009F01E1"/>
    <w:rsid w:val="009F06BF"/>
    <w:rsid w:val="009F0B4D"/>
    <w:rsid w:val="009F1096"/>
    <w:rsid w:val="009F150E"/>
    <w:rsid w:val="009F16AF"/>
    <w:rsid w:val="009F18FE"/>
    <w:rsid w:val="009F195D"/>
    <w:rsid w:val="009F2164"/>
    <w:rsid w:val="009F24AC"/>
    <w:rsid w:val="009F2674"/>
    <w:rsid w:val="009F27AD"/>
    <w:rsid w:val="009F2AA7"/>
    <w:rsid w:val="009F2BF7"/>
    <w:rsid w:val="009F2E32"/>
    <w:rsid w:val="009F2FF4"/>
    <w:rsid w:val="009F3173"/>
    <w:rsid w:val="009F3908"/>
    <w:rsid w:val="009F3AF9"/>
    <w:rsid w:val="009F3B4B"/>
    <w:rsid w:val="009F3FB5"/>
    <w:rsid w:val="009F4349"/>
    <w:rsid w:val="009F4669"/>
    <w:rsid w:val="009F46E4"/>
    <w:rsid w:val="009F4777"/>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782"/>
    <w:rsid w:val="00A018E7"/>
    <w:rsid w:val="00A01F17"/>
    <w:rsid w:val="00A022A5"/>
    <w:rsid w:val="00A023B6"/>
    <w:rsid w:val="00A02475"/>
    <w:rsid w:val="00A02A9C"/>
    <w:rsid w:val="00A02AAE"/>
    <w:rsid w:val="00A03057"/>
    <w:rsid w:val="00A03355"/>
    <w:rsid w:val="00A03A22"/>
    <w:rsid w:val="00A03B9F"/>
    <w:rsid w:val="00A03C95"/>
    <w:rsid w:val="00A03FB6"/>
    <w:rsid w:val="00A04103"/>
    <w:rsid w:val="00A045E2"/>
    <w:rsid w:val="00A04634"/>
    <w:rsid w:val="00A052AB"/>
    <w:rsid w:val="00A056CD"/>
    <w:rsid w:val="00A057A6"/>
    <w:rsid w:val="00A05CC5"/>
    <w:rsid w:val="00A05E4F"/>
    <w:rsid w:val="00A06119"/>
    <w:rsid w:val="00A06A5C"/>
    <w:rsid w:val="00A0717F"/>
    <w:rsid w:val="00A073D4"/>
    <w:rsid w:val="00A0743E"/>
    <w:rsid w:val="00A074AB"/>
    <w:rsid w:val="00A078A5"/>
    <w:rsid w:val="00A07A48"/>
    <w:rsid w:val="00A07BAE"/>
    <w:rsid w:val="00A07C52"/>
    <w:rsid w:val="00A07CB6"/>
    <w:rsid w:val="00A07D15"/>
    <w:rsid w:val="00A07E56"/>
    <w:rsid w:val="00A10192"/>
    <w:rsid w:val="00A1029D"/>
    <w:rsid w:val="00A10415"/>
    <w:rsid w:val="00A104A0"/>
    <w:rsid w:val="00A108EE"/>
    <w:rsid w:val="00A10BB8"/>
    <w:rsid w:val="00A10FE9"/>
    <w:rsid w:val="00A11414"/>
    <w:rsid w:val="00A1160F"/>
    <w:rsid w:val="00A11905"/>
    <w:rsid w:val="00A1200A"/>
    <w:rsid w:val="00A1200D"/>
    <w:rsid w:val="00A1237F"/>
    <w:rsid w:val="00A126A2"/>
    <w:rsid w:val="00A127AE"/>
    <w:rsid w:val="00A130A5"/>
    <w:rsid w:val="00A130B4"/>
    <w:rsid w:val="00A13644"/>
    <w:rsid w:val="00A137E4"/>
    <w:rsid w:val="00A1389A"/>
    <w:rsid w:val="00A13C3B"/>
    <w:rsid w:val="00A13DCF"/>
    <w:rsid w:val="00A14220"/>
    <w:rsid w:val="00A1433D"/>
    <w:rsid w:val="00A14813"/>
    <w:rsid w:val="00A149DD"/>
    <w:rsid w:val="00A14ABF"/>
    <w:rsid w:val="00A14E1C"/>
    <w:rsid w:val="00A14EAA"/>
    <w:rsid w:val="00A152DA"/>
    <w:rsid w:val="00A1566A"/>
    <w:rsid w:val="00A15926"/>
    <w:rsid w:val="00A15D0B"/>
    <w:rsid w:val="00A16050"/>
    <w:rsid w:val="00A163BD"/>
    <w:rsid w:val="00A16457"/>
    <w:rsid w:val="00A164BF"/>
    <w:rsid w:val="00A165BF"/>
    <w:rsid w:val="00A16920"/>
    <w:rsid w:val="00A16966"/>
    <w:rsid w:val="00A16A2D"/>
    <w:rsid w:val="00A172E8"/>
    <w:rsid w:val="00A175FA"/>
    <w:rsid w:val="00A179FF"/>
    <w:rsid w:val="00A2013B"/>
    <w:rsid w:val="00A20749"/>
    <w:rsid w:val="00A209ED"/>
    <w:rsid w:val="00A20E4B"/>
    <w:rsid w:val="00A212D4"/>
    <w:rsid w:val="00A2173A"/>
    <w:rsid w:val="00A2198C"/>
    <w:rsid w:val="00A21A03"/>
    <w:rsid w:val="00A21A36"/>
    <w:rsid w:val="00A22406"/>
    <w:rsid w:val="00A22A02"/>
    <w:rsid w:val="00A23045"/>
    <w:rsid w:val="00A2398C"/>
    <w:rsid w:val="00A23B4B"/>
    <w:rsid w:val="00A23EEC"/>
    <w:rsid w:val="00A23EFC"/>
    <w:rsid w:val="00A24070"/>
    <w:rsid w:val="00A24CCB"/>
    <w:rsid w:val="00A250D6"/>
    <w:rsid w:val="00A25294"/>
    <w:rsid w:val="00A252D3"/>
    <w:rsid w:val="00A254EE"/>
    <w:rsid w:val="00A258C0"/>
    <w:rsid w:val="00A2597F"/>
    <w:rsid w:val="00A25BE7"/>
    <w:rsid w:val="00A25FA7"/>
    <w:rsid w:val="00A25FD0"/>
    <w:rsid w:val="00A260B7"/>
    <w:rsid w:val="00A2617A"/>
    <w:rsid w:val="00A26725"/>
    <w:rsid w:val="00A26AE1"/>
    <w:rsid w:val="00A26BEA"/>
    <w:rsid w:val="00A26C34"/>
    <w:rsid w:val="00A26DF2"/>
    <w:rsid w:val="00A26E22"/>
    <w:rsid w:val="00A27008"/>
    <w:rsid w:val="00A27733"/>
    <w:rsid w:val="00A27737"/>
    <w:rsid w:val="00A27B81"/>
    <w:rsid w:val="00A27BB2"/>
    <w:rsid w:val="00A27CDF"/>
    <w:rsid w:val="00A27EC7"/>
    <w:rsid w:val="00A30010"/>
    <w:rsid w:val="00A30656"/>
    <w:rsid w:val="00A30657"/>
    <w:rsid w:val="00A307C2"/>
    <w:rsid w:val="00A309C6"/>
    <w:rsid w:val="00A30A87"/>
    <w:rsid w:val="00A30B9A"/>
    <w:rsid w:val="00A30C89"/>
    <w:rsid w:val="00A30D13"/>
    <w:rsid w:val="00A313AA"/>
    <w:rsid w:val="00A314F9"/>
    <w:rsid w:val="00A31552"/>
    <w:rsid w:val="00A319D0"/>
    <w:rsid w:val="00A32316"/>
    <w:rsid w:val="00A32598"/>
    <w:rsid w:val="00A326D9"/>
    <w:rsid w:val="00A32C0B"/>
    <w:rsid w:val="00A32CBF"/>
    <w:rsid w:val="00A32CF8"/>
    <w:rsid w:val="00A33172"/>
    <w:rsid w:val="00A3335D"/>
    <w:rsid w:val="00A33756"/>
    <w:rsid w:val="00A33D88"/>
    <w:rsid w:val="00A33E15"/>
    <w:rsid w:val="00A342CE"/>
    <w:rsid w:val="00A3432B"/>
    <w:rsid w:val="00A346BA"/>
    <w:rsid w:val="00A34B98"/>
    <w:rsid w:val="00A34C26"/>
    <w:rsid w:val="00A34C67"/>
    <w:rsid w:val="00A34D52"/>
    <w:rsid w:val="00A34D62"/>
    <w:rsid w:val="00A34E7C"/>
    <w:rsid w:val="00A3552E"/>
    <w:rsid w:val="00A35CC3"/>
    <w:rsid w:val="00A3611D"/>
    <w:rsid w:val="00A36248"/>
    <w:rsid w:val="00A36339"/>
    <w:rsid w:val="00A366E4"/>
    <w:rsid w:val="00A36840"/>
    <w:rsid w:val="00A36923"/>
    <w:rsid w:val="00A36A9D"/>
    <w:rsid w:val="00A36B48"/>
    <w:rsid w:val="00A37134"/>
    <w:rsid w:val="00A377E7"/>
    <w:rsid w:val="00A378E5"/>
    <w:rsid w:val="00A3790F"/>
    <w:rsid w:val="00A37D7B"/>
    <w:rsid w:val="00A40206"/>
    <w:rsid w:val="00A40B92"/>
    <w:rsid w:val="00A413A5"/>
    <w:rsid w:val="00A4169A"/>
    <w:rsid w:val="00A4171A"/>
    <w:rsid w:val="00A41BBC"/>
    <w:rsid w:val="00A41C55"/>
    <w:rsid w:val="00A41F84"/>
    <w:rsid w:val="00A42878"/>
    <w:rsid w:val="00A4292D"/>
    <w:rsid w:val="00A42CEE"/>
    <w:rsid w:val="00A4376F"/>
    <w:rsid w:val="00A43F0E"/>
    <w:rsid w:val="00A4437B"/>
    <w:rsid w:val="00A448A7"/>
    <w:rsid w:val="00A449B8"/>
    <w:rsid w:val="00A44C1F"/>
    <w:rsid w:val="00A44E22"/>
    <w:rsid w:val="00A45079"/>
    <w:rsid w:val="00A4549F"/>
    <w:rsid w:val="00A45B9B"/>
    <w:rsid w:val="00A45C12"/>
    <w:rsid w:val="00A46059"/>
    <w:rsid w:val="00A46140"/>
    <w:rsid w:val="00A462FE"/>
    <w:rsid w:val="00A4678E"/>
    <w:rsid w:val="00A467E1"/>
    <w:rsid w:val="00A47857"/>
    <w:rsid w:val="00A47F89"/>
    <w:rsid w:val="00A501C9"/>
    <w:rsid w:val="00A50506"/>
    <w:rsid w:val="00A508D5"/>
    <w:rsid w:val="00A50B14"/>
    <w:rsid w:val="00A50D1D"/>
    <w:rsid w:val="00A5119F"/>
    <w:rsid w:val="00A5163F"/>
    <w:rsid w:val="00A518C4"/>
    <w:rsid w:val="00A51B40"/>
    <w:rsid w:val="00A51F61"/>
    <w:rsid w:val="00A52106"/>
    <w:rsid w:val="00A52572"/>
    <w:rsid w:val="00A525BD"/>
    <w:rsid w:val="00A53ED5"/>
    <w:rsid w:val="00A53F55"/>
    <w:rsid w:val="00A53FCE"/>
    <w:rsid w:val="00A5409F"/>
    <w:rsid w:val="00A5417B"/>
    <w:rsid w:val="00A541C4"/>
    <w:rsid w:val="00A54599"/>
    <w:rsid w:val="00A54921"/>
    <w:rsid w:val="00A54AE9"/>
    <w:rsid w:val="00A54B82"/>
    <w:rsid w:val="00A55243"/>
    <w:rsid w:val="00A55639"/>
    <w:rsid w:val="00A5613A"/>
    <w:rsid w:val="00A56391"/>
    <w:rsid w:val="00A563DF"/>
    <w:rsid w:val="00A56454"/>
    <w:rsid w:val="00A56815"/>
    <w:rsid w:val="00A56820"/>
    <w:rsid w:val="00A569D4"/>
    <w:rsid w:val="00A573FA"/>
    <w:rsid w:val="00A57541"/>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221A"/>
    <w:rsid w:val="00A62508"/>
    <w:rsid w:val="00A630A2"/>
    <w:rsid w:val="00A63137"/>
    <w:rsid w:val="00A632B8"/>
    <w:rsid w:val="00A63399"/>
    <w:rsid w:val="00A635A8"/>
    <w:rsid w:val="00A63BF3"/>
    <w:rsid w:val="00A63F9F"/>
    <w:rsid w:val="00A6430A"/>
    <w:rsid w:val="00A648D5"/>
    <w:rsid w:val="00A64942"/>
    <w:rsid w:val="00A64BFD"/>
    <w:rsid w:val="00A64C2D"/>
    <w:rsid w:val="00A652C8"/>
    <w:rsid w:val="00A6542F"/>
    <w:rsid w:val="00A65447"/>
    <w:rsid w:val="00A65462"/>
    <w:rsid w:val="00A656AB"/>
    <w:rsid w:val="00A65911"/>
    <w:rsid w:val="00A65977"/>
    <w:rsid w:val="00A65AB7"/>
    <w:rsid w:val="00A65AF7"/>
    <w:rsid w:val="00A660E8"/>
    <w:rsid w:val="00A662CE"/>
    <w:rsid w:val="00A6643C"/>
    <w:rsid w:val="00A669DC"/>
    <w:rsid w:val="00A66A8A"/>
    <w:rsid w:val="00A66F09"/>
    <w:rsid w:val="00A66F70"/>
    <w:rsid w:val="00A67402"/>
    <w:rsid w:val="00A67490"/>
    <w:rsid w:val="00A67544"/>
    <w:rsid w:val="00A676B9"/>
    <w:rsid w:val="00A67700"/>
    <w:rsid w:val="00A67781"/>
    <w:rsid w:val="00A67AE6"/>
    <w:rsid w:val="00A67C92"/>
    <w:rsid w:val="00A70078"/>
    <w:rsid w:val="00A702EE"/>
    <w:rsid w:val="00A7075B"/>
    <w:rsid w:val="00A70AFD"/>
    <w:rsid w:val="00A70EDF"/>
    <w:rsid w:val="00A7113F"/>
    <w:rsid w:val="00A71CE6"/>
    <w:rsid w:val="00A71D23"/>
    <w:rsid w:val="00A7206D"/>
    <w:rsid w:val="00A72462"/>
    <w:rsid w:val="00A7295C"/>
    <w:rsid w:val="00A72BCE"/>
    <w:rsid w:val="00A7304F"/>
    <w:rsid w:val="00A73228"/>
    <w:rsid w:val="00A73325"/>
    <w:rsid w:val="00A7333A"/>
    <w:rsid w:val="00A733A0"/>
    <w:rsid w:val="00A7340B"/>
    <w:rsid w:val="00A7383A"/>
    <w:rsid w:val="00A739B7"/>
    <w:rsid w:val="00A73D0D"/>
    <w:rsid w:val="00A74098"/>
    <w:rsid w:val="00A74380"/>
    <w:rsid w:val="00A743F8"/>
    <w:rsid w:val="00A745E4"/>
    <w:rsid w:val="00A748F0"/>
    <w:rsid w:val="00A7492A"/>
    <w:rsid w:val="00A74A92"/>
    <w:rsid w:val="00A7505D"/>
    <w:rsid w:val="00A75211"/>
    <w:rsid w:val="00A7562D"/>
    <w:rsid w:val="00A756A9"/>
    <w:rsid w:val="00A7572F"/>
    <w:rsid w:val="00A75BB4"/>
    <w:rsid w:val="00A75CC1"/>
    <w:rsid w:val="00A75E88"/>
    <w:rsid w:val="00A75F21"/>
    <w:rsid w:val="00A75FA1"/>
    <w:rsid w:val="00A75FFA"/>
    <w:rsid w:val="00A7600A"/>
    <w:rsid w:val="00A7648B"/>
    <w:rsid w:val="00A76C8A"/>
    <w:rsid w:val="00A76ED6"/>
    <w:rsid w:val="00A77180"/>
    <w:rsid w:val="00A7728B"/>
    <w:rsid w:val="00A7730F"/>
    <w:rsid w:val="00A77388"/>
    <w:rsid w:val="00A774BC"/>
    <w:rsid w:val="00A77B76"/>
    <w:rsid w:val="00A8056E"/>
    <w:rsid w:val="00A80762"/>
    <w:rsid w:val="00A80785"/>
    <w:rsid w:val="00A808E9"/>
    <w:rsid w:val="00A81040"/>
    <w:rsid w:val="00A81521"/>
    <w:rsid w:val="00A816D9"/>
    <w:rsid w:val="00A8233E"/>
    <w:rsid w:val="00A825CE"/>
    <w:rsid w:val="00A82D58"/>
    <w:rsid w:val="00A83378"/>
    <w:rsid w:val="00A8368B"/>
    <w:rsid w:val="00A8372B"/>
    <w:rsid w:val="00A838BD"/>
    <w:rsid w:val="00A8398A"/>
    <w:rsid w:val="00A8399D"/>
    <w:rsid w:val="00A83DB7"/>
    <w:rsid w:val="00A83E3D"/>
    <w:rsid w:val="00A84380"/>
    <w:rsid w:val="00A8443A"/>
    <w:rsid w:val="00A8479C"/>
    <w:rsid w:val="00A84F43"/>
    <w:rsid w:val="00A8527D"/>
    <w:rsid w:val="00A85486"/>
    <w:rsid w:val="00A8557B"/>
    <w:rsid w:val="00A85798"/>
    <w:rsid w:val="00A859A5"/>
    <w:rsid w:val="00A85A05"/>
    <w:rsid w:val="00A85C43"/>
    <w:rsid w:val="00A85D19"/>
    <w:rsid w:val="00A865D9"/>
    <w:rsid w:val="00A869D7"/>
    <w:rsid w:val="00A86BDF"/>
    <w:rsid w:val="00A86CC1"/>
    <w:rsid w:val="00A86D63"/>
    <w:rsid w:val="00A87797"/>
    <w:rsid w:val="00A87E7D"/>
    <w:rsid w:val="00A902E8"/>
    <w:rsid w:val="00A903AE"/>
    <w:rsid w:val="00A905FD"/>
    <w:rsid w:val="00A90A6A"/>
    <w:rsid w:val="00A90A84"/>
    <w:rsid w:val="00A90B57"/>
    <w:rsid w:val="00A90C50"/>
    <w:rsid w:val="00A90E72"/>
    <w:rsid w:val="00A9115C"/>
    <w:rsid w:val="00A911CA"/>
    <w:rsid w:val="00A9179B"/>
    <w:rsid w:val="00A91C6F"/>
    <w:rsid w:val="00A92204"/>
    <w:rsid w:val="00A922A2"/>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629"/>
    <w:rsid w:val="00A95767"/>
    <w:rsid w:val="00A963C7"/>
    <w:rsid w:val="00A9642B"/>
    <w:rsid w:val="00A9643F"/>
    <w:rsid w:val="00A9657B"/>
    <w:rsid w:val="00A96CA7"/>
    <w:rsid w:val="00A973ED"/>
    <w:rsid w:val="00A97988"/>
    <w:rsid w:val="00AA056B"/>
    <w:rsid w:val="00AA067E"/>
    <w:rsid w:val="00AA0981"/>
    <w:rsid w:val="00AA0AAE"/>
    <w:rsid w:val="00AA0D85"/>
    <w:rsid w:val="00AA0DA4"/>
    <w:rsid w:val="00AA0DB9"/>
    <w:rsid w:val="00AA1097"/>
    <w:rsid w:val="00AA1399"/>
    <w:rsid w:val="00AA14F9"/>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DFC"/>
    <w:rsid w:val="00AA5E3B"/>
    <w:rsid w:val="00AA62FA"/>
    <w:rsid w:val="00AA634B"/>
    <w:rsid w:val="00AA66AB"/>
    <w:rsid w:val="00AA683A"/>
    <w:rsid w:val="00AA68B4"/>
    <w:rsid w:val="00AA68C7"/>
    <w:rsid w:val="00AA6970"/>
    <w:rsid w:val="00AA6A13"/>
    <w:rsid w:val="00AA6B0E"/>
    <w:rsid w:val="00AA6BDB"/>
    <w:rsid w:val="00AA6D9E"/>
    <w:rsid w:val="00AA714B"/>
    <w:rsid w:val="00AA73E4"/>
    <w:rsid w:val="00AB0543"/>
    <w:rsid w:val="00AB0AC9"/>
    <w:rsid w:val="00AB0F7C"/>
    <w:rsid w:val="00AB1600"/>
    <w:rsid w:val="00AB185A"/>
    <w:rsid w:val="00AB18F8"/>
    <w:rsid w:val="00AB1B9C"/>
    <w:rsid w:val="00AB1BA7"/>
    <w:rsid w:val="00AB1E04"/>
    <w:rsid w:val="00AB1E5F"/>
    <w:rsid w:val="00AB2035"/>
    <w:rsid w:val="00AB2690"/>
    <w:rsid w:val="00AB29CF"/>
    <w:rsid w:val="00AB2C2B"/>
    <w:rsid w:val="00AB3113"/>
    <w:rsid w:val="00AB3299"/>
    <w:rsid w:val="00AB348A"/>
    <w:rsid w:val="00AB35B2"/>
    <w:rsid w:val="00AB36C2"/>
    <w:rsid w:val="00AB37A9"/>
    <w:rsid w:val="00AB3E57"/>
    <w:rsid w:val="00AB3F38"/>
    <w:rsid w:val="00AB409D"/>
    <w:rsid w:val="00AB4168"/>
    <w:rsid w:val="00AB4184"/>
    <w:rsid w:val="00AB431E"/>
    <w:rsid w:val="00AB43EC"/>
    <w:rsid w:val="00AB44CC"/>
    <w:rsid w:val="00AB452F"/>
    <w:rsid w:val="00AB4926"/>
    <w:rsid w:val="00AB4BF4"/>
    <w:rsid w:val="00AB5039"/>
    <w:rsid w:val="00AB58F8"/>
    <w:rsid w:val="00AB5ADF"/>
    <w:rsid w:val="00AB5E57"/>
    <w:rsid w:val="00AB6283"/>
    <w:rsid w:val="00AB6A32"/>
    <w:rsid w:val="00AB6F70"/>
    <w:rsid w:val="00AB725F"/>
    <w:rsid w:val="00AB7391"/>
    <w:rsid w:val="00AB7E62"/>
    <w:rsid w:val="00AC05DA"/>
    <w:rsid w:val="00AC0705"/>
    <w:rsid w:val="00AC0F64"/>
    <w:rsid w:val="00AC109B"/>
    <w:rsid w:val="00AC1191"/>
    <w:rsid w:val="00AC2172"/>
    <w:rsid w:val="00AC26B8"/>
    <w:rsid w:val="00AC31D7"/>
    <w:rsid w:val="00AC339E"/>
    <w:rsid w:val="00AC38B6"/>
    <w:rsid w:val="00AC3BED"/>
    <w:rsid w:val="00AC491C"/>
    <w:rsid w:val="00AC49E8"/>
    <w:rsid w:val="00AC4B22"/>
    <w:rsid w:val="00AC4B88"/>
    <w:rsid w:val="00AC5207"/>
    <w:rsid w:val="00AC54B2"/>
    <w:rsid w:val="00AC58BF"/>
    <w:rsid w:val="00AC5B19"/>
    <w:rsid w:val="00AC5CA6"/>
    <w:rsid w:val="00AC5F4E"/>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D0A51"/>
    <w:rsid w:val="00AD0B37"/>
    <w:rsid w:val="00AD0D34"/>
    <w:rsid w:val="00AD0E53"/>
    <w:rsid w:val="00AD11F7"/>
    <w:rsid w:val="00AD1ADB"/>
    <w:rsid w:val="00AD1C8B"/>
    <w:rsid w:val="00AD1DB7"/>
    <w:rsid w:val="00AD1F39"/>
    <w:rsid w:val="00AD2154"/>
    <w:rsid w:val="00AD2852"/>
    <w:rsid w:val="00AD2CFA"/>
    <w:rsid w:val="00AD3976"/>
    <w:rsid w:val="00AD3E51"/>
    <w:rsid w:val="00AD4500"/>
    <w:rsid w:val="00AD453F"/>
    <w:rsid w:val="00AD456F"/>
    <w:rsid w:val="00AD45F9"/>
    <w:rsid w:val="00AD4978"/>
    <w:rsid w:val="00AD4D2A"/>
    <w:rsid w:val="00AD50DA"/>
    <w:rsid w:val="00AD5341"/>
    <w:rsid w:val="00AD542F"/>
    <w:rsid w:val="00AD589A"/>
    <w:rsid w:val="00AD59DA"/>
    <w:rsid w:val="00AD5E12"/>
    <w:rsid w:val="00AD6055"/>
    <w:rsid w:val="00AD6057"/>
    <w:rsid w:val="00AD66AD"/>
    <w:rsid w:val="00AD6BDD"/>
    <w:rsid w:val="00AD72FC"/>
    <w:rsid w:val="00AD7305"/>
    <w:rsid w:val="00AD75F2"/>
    <w:rsid w:val="00AD768B"/>
    <w:rsid w:val="00AD7D4E"/>
    <w:rsid w:val="00AD7E64"/>
    <w:rsid w:val="00AE00AB"/>
    <w:rsid w:val="00AE0138"/>
    <w:rsid w:val="00AE0505"/>
    <w:rsid w:val="00AE0C56"/>
    <w:rsid w:val="00AE149E"/>
    <w:rsid w:val="00AE14AE"/>
    <w:rsid w:val="00AE1D65"/>
    <w:rsid w:val="00AE2002"/>
    <w:rsid w:val="00AE22F2"/>
    <w:rsid w:val="00AE29FC"/>
    <w:rsid w:val="00AE2A5C"/>
    <w:rsid w:val="00AE2B5D"/>
    <w:rsid w:val="00AE2C72"/>
    <w:rsid w:val="00AE2F21"/>
    <w:rsid w:val="00AE2F3F"/>
    <w:rsid w:val="00AE3B4E"/>
    <w:rsid w:val="00AE42CD"/>
    <w:rsid w:val="00AE4418"/>
    <w:rsid w:val="00AE4756"/>
    <w:rsid w:val="00AE4762"/>
    <w:rsid w:val="00AE483F"/>
    <w:rsid w:val="00AE4BDC"/>
    <w:rsid w:val="00AE59EC"/>
    <w:rsid w:val="00AE5A46"/>
    <w:rsid w:val="00AE6646"/>
    <w:rsid w:val="00AE67B3"/>
    <w:rsid w:val="00AE6D33"/>
    <w:rsid w:val="00AE6DAF"/>
    <w:rsid w:val="00AE72E9"/>
    <w:rsid w:val="00AE7506"/>
    <w:rsid w:val="00AE75D1"/>
    <w:rsid w:val="00AE7864"/>
    <w:rsid w:val="00AE7949"/>
    <w:rsid w:val="00AE7A7E"/>
    <w:rsid w:val="00AE7E80"/>
    <w:rsid w:val="00AF0396"/>
    <w:rsid w:val="00AF05C2"/>
    <w:rsid w:val="00AF0A5E"/>
    <w:rsid w:val="00AF0C29"/>
    <w:rsid w:val="00AF1207"/>
    <w:rsid w:val="00AF1284"/>
    <w:rsid w:val="00AF19CD"/>
    <w:rsid w:val="00AF25D5"/>
    <w:rsid w:val="00AF2CC1"/>
    <w:rsid w:val="00AF2DB6"/>
    <w:rsid w:val="00AF3009"/>
    <w:rsid w:val="00AF327B"/>
    <w:rsid w:val="00AF3872"/>
    <w:rsid w:val="00AF3926"/>
    <w:rsid w:val="00AF3DBB"/>
    <w:rsid w:val="00AF41EB"/>
    <w:rsid w:val="00AF4296"/>
    <w:rsid w:val="00AF4360"/>
    <w:rsid w:val="00AF438D"/>
    <w:rsid w:val="00AF4CAC"/>
    <w:rsid w:val="00AF5194"/>
    <w:rsid w:val="00AF53EF"/>
    <w:rsid w:val="00AF5501"/>
    <w:rsid w:val="00AF63A9"/>
    <w:rsid w:val="00AF640B"/>
    <w:rsid w:val="00AF693A"/>
    <w:rsid w:val="00AF6A3B"/>
    <w:rsid w:val="00AF6AC3"/>
    <w:rsid w:val="00AF6C95"/>
    <w:rsid w:val="00AF6E96"/>
    <w:rsid w:val="00AF73C3"/>
    <w:rsid w:val="00AF7563"/>
    <w:rsid w:val="00AF758D"/>
    <w:rsid w:val="00AF795C"/>
    <w:rsid w:val="00AF7EB4"/>
    <w:rsid w:val="00B0015B"/>
    <w:rsid w:val="00B0071D"/>
    <w:rsid w:val="00B0073C"/>
    <w:rsid w:val="00B00752"/>
    <w:rsid w:val="00B00AB3"/>
    <w:rsid w:val="00B00DE6"/>
    <w:rsid w:val="00B011DF"/>
    <w:rsid w:val="00B011F7"/>
    <w:rsid w:val="00B0127D"/>
    <w:rsid w:val="00B0162A"/>
    <w:rsid w:val="00B016B9"/>
    <w:rsid w:val="00B01952"/>
    <w:rsid w:val="00B01AE2"/>
    <w:rsid w:val="00B01B85"/>
    <w:rsid w:val="00B021DF"/>
    <w:rsid w:val="00B026C1"/>
    <w:rsid w:val="00B02A45"/>
    <w:rsid w:val="00B02B9C"/>
    <w:rsid w:val="00B03005"/>
    <w:rsid w:val="00B033E4"/>
    <w:rsid w:val="00B0353B"/>
    <w:rsid w:val="00B040B2"/>
    <w:rsid w:val="00B0441F"/>
    <w:rsid w:val="00B045EF"/>
    <w:rsid w:val="00B04740"/>
    <w:rsid w:val="00B04E51"/>
    <w:rsid w:val="00B054D0"/>
    <w:rsid w:val="00B05668"/>
    <w:rsid w:val="00B05D81"/>
    <w:rsid w:val="00B064F7"/>
    <w:rsid w:val="00B065CE"/>
    <w:rsid w:val="00B06630"/>
    <w:rsid w:val="00B06926"/>
    <w:rsid w:val="00B06C15"/>
    <w:rsid w:val="00B06E53"/>
    <w:rsid w:val="00B07080"/>
    <w:rsid w:val="00B0735D"/>
    <w:rsid w:val="00B07411"/>
    <w:rsid w:val="00B074E4"/>
    <w:rsid w:val="00B07BDD"/>
    <w:rsid w:val="00B101B9"/>
    <w:rsid w:val="00B10558"/>
    <w:rsid w:val="00B107ED"/>
    <w:rsid w:val="00B10B78"/>
    <w:rsid w:val="00B10CDC"/>
    <w:rsid w:val="00B110F3"/>
    <w:rsid w:val="00B1151E"/>
    <w:rsid w:val="00B1208E"/>
    <w:rsid w:val="00B12140"/>
    <w:rsid w:val="00B12172"/>
    <w:rsid w:val="00B122B2"/>
    <w:rsid w:val="00B123F0"/>
    <w:rsid w:val="00B12AB5"/>
    <w:rsid w:val="00B12CB6"/>
    <w:rsid w:val="00B13383"/>
    <w:rsid w:val="00B1352E"/>
    <w:rsid w:val="00B137C9"/>
    <w:rsid w:val="00B13E43"/>
    <w:rsid w:val="00B13FE7"/>
    <w:rsid w:val="00B14436"/>
    <w:rsid w:val="00B1450B"/>
    <w:rsid w:val="00B1466D"/>
    <w:rsid w:val="00B146FE"/>
    <w:rsid w:val="00B152BE"/>
    <w:rsid w:val="00B1548C"/>
    <w:rsid w:val="00B15658"/>
    <w:rsid w:val="00B156A9"/>
    <w:rsid w:val="00B15979"/>
    <w:rsid w:val="00B15F83"/>
    <w:rsid w:val="00B160FF"/>
    <w:rsid w:val="00B16322"/>
    <w:rsid w:val="00B1662E"/>
    <w:rsid w:val="00B16A6F"/>
    <w:rsid w:val="00B16E68"/>
    <w:rsid w:val="00B173D0"/>
    <w:rsid w:val="00B1742B"/>
    <w:rsid w:val="00B176F8"/>
    <w:rsid w:val="00B17D97"/>
    <w:rsid w:val="00B20342"/>
    <w:rsid w:val="00B20411"/>
    <w:rsid w:val="00B20916"/>
    <w:rsid w:val="00B20BA3"/>
    <w:rsid w:val="00B20FE6"/>
    <w:rsid w:val="00B21B95"/>
    <w:rsid w:val="00B21CE2"/>
    <w:rsid w:val="00B22655"/>
    <w:rsid w:val="00B22C0D"/>
    <w:rsid w:val="00B22C65"/>
    <w:rsid w:val="00B22E7F"/>
    <w:rsid w:val="00B23594"/>
    <w:rsid w:val="00B238F3"/>
    <w:rsid w:val="00B23AF4"/>
    <w:rsid w:val="00B23C15"/>
    <w:rsid w:val="00B23CA2"/>
    <w:rsid w:val="00B23DDC"/>
    <w:rsid w:val="00B23F23"/>
    <w:rsid w:val="00B241F0"/>
    <w:rsid w:val="00B24B2A"/>
    <w:rsid w:val="00B24E2E"/>
    <w:rsid w:val="00B253DD"/>
    <w:rsid w:val="00B25762"/>
    <w:rsid w:val="00B259F0"/>
    <w:rsid w:val="00B25A42"/>
    <w:rsid w:val="00B25A4F"/>
    <w:rsid w:val="00B25B40"/>
    <w:rsid w:val="00B25FDE"/>
    <w:rsid w:val="00B264A7"/>
    <w:rsid w:val="00B2686F"/>
    <w:rsid w:val="00B26AB0"/>
    <w:rsid w:val="00B26AD2"/>
    <w:rsid w:val="00B26CA2"/>
    <w:rsid w:val="00B27BA2"/>
    <w:rsid w:val="00B27BEE"/>
    <w:rsid w:val="00B300B3"/>
    <w:rsid w:val="00B30124"/>
    <w:rsid w:val="00B30565"/>
    <w:rsid w:val="00B308CC"/>
    <w:rsid w:val="00B30B4E"/>
    <w:rsid w:val="00B30D05"/>
    <w:rsid w:val="00B30E6A"/>
    <w:rsid w:val="00B310F6"/>
    <w:rsid w:val="00B31189"/>
    <w:rsid w:val="00B311A6"/>
    <w:rsid w:val="00B31246"/>
    <w:rsid w:val="00B3147A"/>
    <w:rsid w:val="00B31698"/>
    <w:rsid w:val="00B31CAC"/>
    <w:rsid w:val="00B31D69"/>
    <w:rsid w:val="00B31EF4"/>
    <w:rsid w:val="00B31F12"/>
    <w:rsid w:val="00B3203F"/>
    <w:rsid w:val="00B326FF"/>
    <w:rsid w:val="00B32966"/>
    <w:rsid w:val="00B33374"/>
    <w:rsid w:val="00B33BC9"/>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6B5A"/>
    <w:rsid w:val="00B373CA"/>
    <w:rsid w:val="00B37D97"/>
    <w:rsid w:val="00B405A7"/>
    <w:rsid w:val="00B40B60"/>
    <w:rsid w:val="00B4100F"/>
    <w:rsid w:val="00B410D2"/>
    <w:rsid w:val="00B411BD"/>
    <w:rsid w:val="00B41559"/>
    <w:rsid w:val="00B4172D"/>
    <w:rsid w:val="00B418E8"/>
    <w:rsid w:val="00B41CA9"/>
    <w:rsid w:val="00B41E23"/>
    <w:rsid w:val="00B41FE5"/>
    <w:rsid w:val="00B4205D"/>
    <w:rsid w:val="00B42285"/>
    <w:rsid w:val="00B42539"/>
    <w:rsid w:val="00B4274B"/>
    <w:rsid w:val="00B42D2F"/>
    <w:rsid w:val="00B42E73"/>
    <w:rsid w:val="00B43024"/>
    <w:rsid w:val="00B43494"/>
    <w:rsid w:val="00B435B1"/>
    <w:rsid w:val="00B43612"/>
    <w:rsid w:val="00B4367F"/>
    <w:rsid w:val="00B438BA"/>
    <w:rsid w:val="00B43CF1"/>
    <w:rsid w:val="00B43D3B"/>
    <w:rsid w:val="00B44B37"/>
    <w:rsid w:val="00B44D39"/>
    <w:rsid w:val="00B44F99"/>
    <w:rsid w:val="00B45402"/>
    <w:rsid w:val="00B4564D"/>
    <w:rsid w:val="00B45861"/>
    <w:rsid w:val="00B45876"/>
    <w:rsid w:val="00B46012"/>
    <w:rsid w:val="00B465A6"/>
    <w:rsid w:val="00B46656"/>
    <w:rsid w:val="00B466FD"/>
    <w:rsid w:val="00B467E3"/>
    <w:rsid w:val="00B46849"/>
    <w:rsid w:val="00B4685B"/>
    <w:rsid w:val="00B46A9F"/>
    <w:rsid w:val="00B4702E"/>
    <w:rsid w:val="00B473CC"/>
    <w:rsid w:val="00B473EC"/>
    <w:rsid w:val="00B50771"/>
    <w:rsid w:val="00B50E90"/>
    <w:rsid w:val="00B512E2"/>
    <w:rsid w:val="00B514B7"/>
    <w:rsid w:val="00B51542"/>
    <w:rsid w:val="00B51578"/>
    <w:rsid w:val="00B5193B"/>
    <w:rsid w:val="00B51BAF"/>
    <w:rsid w:val="00B51D1D"/>
    <w:rsid w:val="00B524F3"/>
    <w:rsid w:val="00B52517"/>
    <w:rsid w:val="00B525E9"/>
    <w:rsid w:val="00B52D3A"/>
    <w:rsid w:val="00B52FFA"/>
    <w:rsid w:val="00B5310E"/>
    <w:rsid w:val="00B53F9A"/>
    <w:rsid w:val="00B54139"/>
    <w:rsid w:val="00B54A0A"/>
    <w:rsid w:val="00B54ACC"/>
    <w:rsid w:val="00B54C7C"/>
    <w:rsid w:val="00B54DCB"/>
    <w:rsid w:val="00B55267"/>
    <w:rsid w:val="00B5589A"/>
    <w:rsid w:val="00B55AC2"/>
    <w:rsid w:val="00B55B28"/>
    <w:rsid w:val="00B55B7F"/>
    <w:rsid w:val="00B560C9"/>
    <w:rsid w:val="00B56533"/>
    <w:rsid w:val="00B56949"/>
    <w:rsid w:val="00B569D6"/>
    <w:rsid w:val="00B569F8"/>
    <w:rsid w:val="00B56CBB"/>
    <w:rsid w:val="00B56CFC"/>
    <w:rsid w:val="00B56F18"/>
    <w:rsid w:val="00B57777"/>
    <w:rsid w:val="00B57A17"/>
    <w:rsid w:val="00B609C2"/>
    <w:rsid w:val="00B6131E"/>
    <w:rsid w:val="00B6144E"/>
    <w:rsid w:val="00B61468"/>
    <w:rsid w:val="00B6167C"/>
    <w:rsid w:val="00B619FE"/>
    <w:rsid w:val="00B61BE2"/>
    <w:rsid w:val="00B6266F"/>
    <w:rsid w:val="00B62812"/>
    <w:rsid w:val="00B62891"/>
    <w:rsid w:val="00B62E0B"/>
    <w:rsid w:val="00B637A1"/>
    <w:rsid w:val="00B63C32"/>
    <w:rsid w:val="00B63FA0"/>
    <w:rsid w:val="00B64434"/>
    <w:rsid w:val="00B64A4A"/>
    <w:rsid w:val="00B64C6B"/>
    <w:rsid w:val="00B64FCB"/>
    <w:rsid w:val="00B65026"/>
    <w:rsid w:val="00B65B00"/>
    <w:rsid w:val="00B65ED6"/>
    <w:rsid w:val="00B66710"/>
    <w:rsid w:val="00B66976"/>
    <w:rsid w:val="00B6704C"/>
    <w:rsid w:val="00B6765D"/>
    <w:rsid w:val="00B679CB"/>
    <w:rsid w:val="00B67DFA"/>
    <w:rsid w:val="00B7004E"/>
    <w:rsid w:val="00B7015D"/>
    <w:rsid w:val="00B70510"/>
    <w:rsid w:val="00B7055B"/>
    <w:rsid w:val="00B70636"/>
    <w:rsid w:val="00B711CE"/>
    <w:rsid w:val="00B719B3"/>
    <w:rsid w:val="00B71BA0"/>
    <w:rsid w:val="00B71CE2"/>
    <w:rsid w:val="00B71D6A"/>
    <w:rsid w:val="00B71DC8"/>
    <w:rsid w:val="00B71E7F"/>
    <w:rsid w:val="00B72097"/>
    <w:rsid w:val="00B72313"/>
    <w:rsid w:val="00B72CF4"/>
    <w:rsid w:val="00B72ECB"/>
    <w:rsid w:val="00B73552"/>
    <w:rsid w:val="00B738B3"/>
    <w:rsid w:val="00B73978"/>
    <w:rsid w:val="00B73C5D"/>
    <w:rsid w:val="00B7410D"/>
    <w:rsid w:val="00B7411C"/>
    <w:rsid w:val="00B74262"/>
    <w:rsid w:val="00B742CA"/>
    <w:rsid w:val="00B746C6"/>
    <w:rsid w:val="00B746D6"/>
    <w:rsid w:val="00B74F0F"/>
    <w:rsid w:val="00B753C8"/>
    <w:rsid w:val="00B756C0"/>
    <w:rsid w:val="00B75F95"/>
    <w:rsid w:val="00B7604C"/>
    <w:rsid w:val="00B7652C"/>
    <w:rsid w:val="00B766BF"/>
    <w:rsid w:val="00B76781"/>
    <w:rsid w:val="00B76895"/>
    <w:rsid w:val="00B76B8A"/>
    <w:rsid w:val="00B76CB1"/>
    <w:rsid w:val="00B76E98"/>
    <w:rsid w:val="00B76FA6"/>
    <w:rsid w:val="00B7709A"/>
    <w:rsid w:val="00B77369"/>
    <w:rsid w:val="00B77DD7"/>
    <w:rsid w:val="00B77DF1"/>
    <w:rsid w:val="00B77ECE"/>
    <w:rsid w:val="00B77EE1"/>
    <w:rsid w:val="00B801F3"/>
    <w:rsid w:val="00B80307"/>
    <w:rsid w:val="00B80431"/>
    <w:rsid w:val="00B805A5"/>
    <w:rsid w:val="00B8067D"/>
    <w:rsid w:val="00B80910"/>
    <w:rsid w:val="00B813E7"/>
    <w:rsid w:val="00B81579"/>
    <w:rsid w:val="00B815BF"/>
    <w:rsid w:val="00B818F4"/>
    <w:rsid w:val="00B81AF5"/>
    <w:rsid w:val="00B81BC9"/>
    <w:rsid w:val="00B82200"/>
    <w:rsid w:val="00B8222F"/>
    <w:rsid w:val="00B8256C"/>
    <w:rsid w:val="00B82615"/>
    <w:rsid w:val="00B8287F"/>
    <w:rsid w:val="00B82D4A"/>
    <w:rsid w:val="00B82DF8"/>
    <w:rsid w:val="00B833C9"/>
    <w:rsid w:val="00B83444"/>
    <w:rsid w:val="00B8351E"/>
    <w:rsid w:val="00B836ED"/>
    <w:rsid w:val="00B83859"/>
    <w:rsid w:val="00B838FE"/>
    <w:rsid w:val="00B8392F"/>
    <w:rsid w:val="00B83F6B"/>
    <w:rsid w:val="00B84083"/>
    <w:rsid w:val="00B845A9"/>
    <w:rsid w:val="00B8490D"/>
    <w:rsid w:val="00B84A48"/>
    <w:rsid w:val="00B84DAC"/>
    <w:rsid w:val="00B84ED6"/>
    <w:rsid w:val="00B853BE"/>
    <w:rsid w:val="00B853D5"/>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25B"/>
    <w:rsid w:val="00B93B0A"/>
    <w:rsid w:val="00B93F7C"/>
    <w:rsid w:val="00B940E9"/>
    <w:rsid w:val="00B94179"/>
    <w:rsid w:val="00B9421A"/>
    <w:rsid w:val="00B94E17"/>
    <w:rsid w:val="00B9500F"/>
    <w:rsid w:val="00B957FE"/>
    <w:rsid w:val="00B95870"/>
    <w:rsid w:val="00B95906"/>
    <w:rsid w:val="00B95DE1"/>
    <w:rsid w:val="00B95F02"/>
    <w:rsid w:val="00B960BB"/>
    <w:rsid w:val="00B961DD"/>
    <w:rsid w:val="00B96220"/>
    <w:rsid w:val="00B9637C"/>
    <w:rsid w:val="00B963A5"/>
    <w:rsid w:val="00B965A0"/>
    <w:rsid w:val="00B966C1"/>
    <w:rsid w:val="00B968FC"/>
    <w:rsid w:val="00B969AC"/>
    <w:rsid w:val="00B96BEF"/>
    <w:rsid w:val="00B96FC0"/>
    <w:rsid w:val="00B97006"/>
    <w:rsid w:val="00B97111"/>
    <w:rsid w:val="00B97260"/>
    <w:rsid w:val="00B972D6"/>
    <w:rsid w:val="00B9751B"/>
    <w:rsid w:val="00B97635"/>
    <w:rsid w:val="00B976C0"/>
    <w:rsid w:val="00B97A69"/>
    <w:rsid w:val="00BA017D"/>
    <w:rsid w:val="00BA0632"/>
    <w:rsid w:val="00BA071D"/>
    <w:rsid w:val="00BA0AAA"/>
    <w:rsid w:val="00BA0BDA"/>
    <w:rsid w:val="00BA0C83"/>
    <w:rsid w:val="00BA0CDB"/>
    <w:rsid w:val="00BA0DFB"/>
    <w:rsid w:val="00BA16B0"/>
    <w:rsid w:val="00BA19DD"/>
    <w:rsid w:val="00BA1BF5"/>
    <w:rsid w:val="00BA21B0"/>
    <w:rsid w:val="00BA23C3"/>
    <w:rsid w:val="00BA2715"/>
    <w:rsid w:val="00BA28AA"/>
    <w:rsid w:val="00BA2B63"/>
    <w:rsid w:val="00BA2EB1"/>
    <w:rsid w:val="00BA2F04"/>
    <w:rsid w:val="00BA2FEF"/>
    <w:rsid w:val="00BA32B8"/>
    <w:rsid w:val="00BA3409"/>
    <w:rsid w:val="00BA34AE"/>
    <w:rsid w:val="00BA39AD"/>
    <w:rsid w:val="00BA3A8E"/>
    <w:rsid w:val="00BA3D9E"/>
    <w:rsid w:val="00BA3E8C"/>
    <w:rsid w:val="00BA4EE8"/>
    <w:rsid w:val="00BA5066"/>
    <w:rsid w:val="00BA5327"/>
    <w:rsid w:val="00BA5B32"/>
    <w:rsid w:val="00BA5DE4"/>
    <w:rsid w:val="00BA6527"/>
    <w:rsid w:val="00BA6B35"/>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DEE"/>
    <w:rsid w:val="00BB1F4B"/>
    <w:rsid w:val="00BB255E"/>
    <w:rsid w:val="00BB279D"/>
    <w:rsid w:val="00BB2D30"/>
    <w:rsid w:val="00BB2FD3"/>
    <w:rsid w:val="00BB2FDF"/>
    <w:rsid w:val="00BB2FFF"/>
    <w:rsid w:val="00BB3678"/>
    <w:rsid w:val="00BB3D22"/>
    <w:rsid w:val="00BB41F5"/>
    <w:rsid w:val="00BB4AED"/>
    <w:rsid w:val="00BB529F"/>
    <w:rsid w:val="00BB52DF"/>
    <w:rsid w:val="00BB5A1C"/>
    <w:rsid w:val="00BB5FCB"/>
    <w:rsid w:val="00BB604B"/>
    <w:rsid w:val="00BB6149"/>
    <w:rsid w:val="00BB61EC"/>
    <w:rsid w:val="00BB631E"/>
    <w:rsid w:val="00BB6640"/>
    <w:rsid w:val="00BB6685"/>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1CA2"/>
    <w:rsid w:val="00BC2167"/>
    <w:rsid w:val="00BC21EB"/>
    <w:rsid w:val="00BC2262"/>
    <w:rsid w:val="00BC249D"/>
    <w:rsid w:val="00BC26BE"/>
    <w:rsid w:val="00BC2C75"/>
    <w:rsid w:val="00BC307F"/>
    <w:rsid w:val="00BC3159"/>
    <w:rsid w:val="00BC3257"/>
    <w:rsid w:val="00BC39DB"/>
    <w:rsid w:val="00BC3A32"/>
    <w:rsid w:val="00BC3B07"/>
    <w:rsid w:val="00BC3B68"/>
    <w:rsid w:val="00BC3C2D"/>
    <w:rsid w:val="00BC3D2A"/>
    <w:rsid w:val="00BC3F8B"/>
    <w:rsid w:val="00BC447F"/>
    <w:rsid w:val="00BC46EF"/>
    <w:rsid w:val="00BC4BA3"/>
    <w:rsid w:val="00BC5095"/>
    <w:rsid w:val="00BC5A59"/>
    <w:rsid w:val="00BC609E"/>
    <w:rsid w:val="00BC62DD"/>
    <w:rsid w:val="00BC64DA"/>
    <w:rsid w:val="00BC664F"/>
    <w:rsid w:val="00BC68A8"/>
    <w:rsid w:val="00BC6BB4"/>
    <w:rsid w:val="00BC6FD6"/>
    <w:rsid w:val="00BC71A8"/>
    <w:rsid w:val="00BC71CC"/>
    <w:rsid w:val="00BC7341"/>
    <w:rsid w:val="00BC7402"/>
    <w:rsid w:val="00BC7BE2"/>
    <w:rsid w:val="00BC7F55"/>
    <w:rsid w:val="00BD008E"/>
    <w:rsid w:val="00BD030E"/>
    <w:rsid w:val="00BD0B81"/>
    <w:rsid w:val="00BD0E59"/>
    <w:rsid w:val="00BD12A7"/>
    <w:rsid w:val="00BD26D4"/>
    <w:rsid w:val="00BD2F3B"/>
    <w:rsid w:val="00BD32F7"/>
    <w:rsid w:val="00BD3372"/>
    <w:rsid w:val="00BD3499"/>
    <w:rsid w:val="00BD50AA"/>
    <w:rsid w:val="00BD5135"/>
    <w:rsid w:val="00BD5263"/>
    <w:rsid w:val="00BD545B"/>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DBA"/>
    <w:rsid w:val="00BE1EE4"/>
    <w:rsid w:val="00BE1F8B"/>
    <w:rsid w:val="00BE266A"/>
    <w:rsid w:val="00BE2704"/>
    <w:rsid w:val="00BE2970"/>
    <w:rsid w:val="00BE2B4F"/>
    <w:rsid w:val="00BE2F39"/>
    <w:rsid w:val="00BE332D"/>
    <w:rsid w:val="00BE3901"/>
    <w:rsid w:val="00BE3A15"/>
    <w:rsid w:val="00BE3CF1"/>
    <w:rsid w:val="00BE4B20"/>
    <w:rsid w:val="00BE4F96"/>
    <w:rsid w:val="00BE4FFE"/>
    <w:rsid w:val="00BE55C2"/>
    <w:rsid w:val="00BE5D8D"/>
    <w:rsid w:val="00BE5FC4"/>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0C53"/>
    <w:rsid w:val="00BF1170"/>
    <w:rsid w:val="00BF11A9"/>
    <w:rsid w:val="00BF11C9"/>
    <w:rsid w:val="00BF1465"/>
    <w:rsid w:val="00BF19CE"/>
    <w:rsid w:val="00BF1C88"/>
    <w:rsid w:val="00BF1CEE"/>
    <w:rsid w:val="00BF2016"/>
    <w:rsid w:val="00BF278A"/>
    <w:rsid w:val="00BF2837"/>
    <w:rsid w:val="00BF2898"/>
    <w:rsid w:val="00BF2A48"/>
    <w:rsid w:val="00BF2A4A"/>
    <w:rsid w:val="00BF2B6F"/>
    <w:rsid w:val="00BF3408"/>
    <w:rsid w:val="00BF351A"/>
    <w:rsid w:val="00BF3914"/>
    <w:rsid w:val="00BF3A06"/>
    <w:rsid w:val="00BF3CCD"/>
    <w:rsid w:val="00BF4318"/>
    <w:rsid w:val="00BF49B1"/>
    <w:rsid w:val="00BF4F30"/>
    <w:rsid w:val="00BF5552"/>
    <w:rsid w:val="00BF6422"/>
    <w:rsid w:val="00BF65EA"/>
    <w:rsid w:val="00BF67C4"/>
    <w:rsid w:val="00BF6A28"/>
    <w:rsid w:val="00BF6F40"/>
    <w:rsid w:val="00BF7097"/>
    <w:rsid w:val="00BF71CF"/>
    <w:rsid w:val="00BF72FA"/>
    <w:rsid w:val="00BF7351"/>
    <w:rsid w:val="00BF73F2"/>
    <w:rsid w:val="00BF74AD"/>
    <w:rsid w:val="00BF7A58"/>
    <w:rsid w:val="00C01343"/>
    <w:rsid w:val="00C014FC"/>
    <w:rsid w:val="00C01671"/>
    <w:rsid w:val="00C01839"/>
    <w:rsid w:val="00C02059"/>
    <w:rsid w:val="00C02419"/>
    <w:rsid w:val="00C02766"/>
    <w:rsid w:val="00C02896"/>
    <w:rsid w:val="00C02B5D"/>
    <w:rsid w:val="00C0307A"/>
    <w:rsid w:val="00C032A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14C"/>
    <w:rsid w:val="00C06813"/>
    <w:rsid w:val="00C06C56"/>
    <w:rsid w:val="00C06E7D"/>
    <w:rsid w:val="00C06EDA"/>
    <w:rsid w:val="00C0701A"/>
    <w:rsid w:val="00C07049"/>
    <w:rsid w:val="00C07168"/>
    <w:rsid w:val="00C07213"/>
    <w:rsid w:val="00C073D6"/>
    <w:rsid w:val="00C0749D"/>
    <w:rsid w:val="00C075C7"/>
    <w:rsid w:val="00C07626"/>
    <w:rsid w:val="00C07848"/>
    <w:rsid w:val="00C079E8"/>
    <w:rsid w:val="00C07D7B"/>
    <w:rsid w:val="00C10293"/>
    <w:rsid w:val="00C1045E"/>
    <w:rsid w:val="00C1059E"/>
    <w:rsid w:val="00C107B7"/>
    <w:rsid w:val="00C10D07"/>
    <w:rsid w:val="00C10F53"/>
    <w:rsid w:val="00C10F55"/>
    <w:rsid w:val="00C1112B"/>
    <w:rsid w:val="00C113C9"/>
    <w:rsid w:val="00C1167D"/>
    <w:rsid w:val="00C11A88"/>
    <w:rsid w:val="00C11F3F"/>
    <w:rsid w:val="00C11F8B"/>
    <w:rsid w:val="00C12012"/>
    <w:rsid w:val="00C125A7"/>
    <w:rsid w:val="00C12758"/>
    <w:rsid w:val="00C12874"/>
    <w:rsid w:val="00C12BC1"/>
    <w:rsid w:val="00C12D95"/>
    <w:rsid w:val="00C133E6"/>
    <w:rsid w:val="00C13975"/>
    <w:rsid w:val="00C13BDA"/>
    <w:rsid w:val="00C13E56"/>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AEF"/>
    <w:rsid w:val="00C16C30"/>
    <w:rsid w:val="00C16DE8"/>
    <w:rsid w:val="00C173E5"/>
    <w:rsid w:val="00C178FF"/>
    <w:rsid w:val="00C20301"/>
    <w:rsid w:val="00C20559"/>
    <w:rsid w:val="00C20A00"/>
    <w:rsid w:val="00C20AD3"/>
    <w:rsid w:val="00C20B4D"/>
    <w:rsid w:val="00C20DB7"/>
    <w:rsid w:val="00C20E72"/>
    <w:rsid w:val="00C214A7"/>
    <w:rsid w:val="00C21599"/>
    <w:rsid w:val="00C21673"/>
    <w:rsid w:val="00C217C7"/>
    <w:rsid w:val="00C21883"/>
    <w:rsid w:val="00C21A41"/>
    <w:rsid w:val="00C21C7A"/>
    <w:rsid w:val="00C23130"/>
    <w:rsid w:val="00C238F7"/>
    <w:rsid w:val="00C23A7D"/>
    <w:rsid w:val="00C24256"/>
    <w:rsid w:val="00C24649"/>
    <w:rsid w:val="00C24CCC"/>
    <w:rsid w:val="00C255A5"/>
    <w:rsid w:val="00C2565B"/>
    <w:rsid w:val="00C2584B"/>
    <w:rsid w:val="00C25942"/>
    <w:rsid w:val="00C25A36"/>
    <w:rsid w:val="00C25DD9"/>
    <w:rsid w:val="00C264EA"/>
    <w:rsid w:val="00C2663F"/>
    <w:rsid w:val="00C26896"/>
    <w:rsid w:val="00C26BE9"/>
    <w:rsid w:val="00C26DB8"/>
    <w:rsid w:val="00C27438"/>
    <w:rsid w:val="00C274D0"/>
    <w:rsid w:val="00C27E03"/>
    <w:rsid w:val="00C27EC7"/>
    <w:rsid w:val="00C302B4"/>
    <w:rsid w:val="00C3045F"/>
    <w:rsid w:val="00C309ED"/>
    <w:rsid w:val="00C31003"/>
    <w:rsid w:val="00C31057"/>
    <w:rsid w:val="00C3125C"/>
    <w:rsid w:val="00C31750"/>
    <w:rsid w:val="00C31D6A"/>
    <w:rsid w:val="00C3289F"/>
    <w:rsid w:val="00C32F29"/>
    <w:rsid w:val="00C3350C"/>
    <w:rsid w:val="00C3389C"/>
    <w:rsid w:val="00C3396F"/>
    <w:rsid w:val="00C3400F"/>
    <w:rsid w:val="00C345DF"/>
    <w:rsid w:val="00C346B7"/>
    <w:rsid w:val="00C34782"/>
    <w:rsid w:val="00C34B64"/>
    <w:rsid w:val="00C34C29"/>
    <w:rsid w:val="00C34C36"/>
    <w:rsid w:val="00C34E4C"/>
    <w:rsid w:val="00C350CC"/>
    <w:rsid w:val="00C351D9"/>
    <w:rsid w:val="00C352B3"/>
    <w:rsid w:val="00C35AD7"/>
    <w:rsid w:val="00C360F2"/>
    <w:rsid w:val="00C364A4"/>
    <w:rsid w:val="00C3654C"/>
    <w:rsid w:val="00C3681A"/>
    <w:rsid w:val="00C36BF5"/>
    <w:rsid w:val="00C36DBC"/>
    <w:rsid w:val="00C376BA"/>
    <w:rsid w:val="00C37A17"/>
    <w:rsid w:val="00C40373"/>
    <w:rsid w:val="00C40404"/>
    <w:rsid w:val="00C404CD"/>
    <w:rsid w:val="00C4082D"/>
    <w:rsid w:val="00C40AE6"/>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3DF"/>
    <w:rsid w:val="00C434B7"/>
    <w:rsid w:val="00C437FE"/>
    <w:rsid w:val="00C43A6E"/>
    <w:rsid w:val="00C43CFD"/>
    <w:rsid w:val="00C43D05"/>
    <w:rsid w:val="00C43FA1"/>
    <w:rsid w:val="00C442D5"/>
    <w:rsid w:val="00C4435A"/>
    <w:rsid w:val="00C446C4"/>
    <w:rsid w:val="00C44AAD"/>
    <w:rsid w:val="00C44D36"/>
    <w:rsid w:val="00C44FE8"/>
    <w:rsid w:val="00C452F5"/>
    <w:rsid w:val="00C4565A"/>
    <w:rsid w:val="00C45B55"/>
    <w:rsid w:val="00C45C20"/>
    <w:rsid w:val="00C46428"/>
    <w:rsid w:val="00C46468"/>
    <w:rsid w:val="00C464F6"/>
    <w:rsid w:val="00C46555"/>
    <w:rsid w:val="00C46A34"/>
    <w:rsid w:val="00C46A68"/>
    <w:rsid w:val="00C46B15"/>
    <w:rsid w:val="00C46E9D"/>
    <w:rsid w:val="00C46F7D"/>
    <w:rsid w:val="00C47427"/>
    <w:rsid w:val="00C475A6"/>
    <w:rsid w:val="00C479B5"/>
    <w:rsid w:val="00C50242"/>
    <w:rsid w:val="00C5034D"/>
    <w:rsid w:val="00C5050E"/>
    <w:rsid w:val="00C50947"/>
    <w:rsid w:val="00C50AFE"/>
    <w:rsid w:val="00C50E99"/>
    <w:rsid w:val="00C515E3"/>
    <w:rsid w:val="00C51C03"/>
    <w:rsid w:val="00C51C1C"/>
    <w:rsid w:val="00C521F1"/>
    <w:rsid w:val="00C52248"/>
    <w:rsid w:val="00C523CC"/>
    <w:rsid w:val="00C52744"/>
    <w:rsid w:val="00C52871"/>
    <w:rsid w:val="00C52D72"/>
    <w:rsid w:val="00C52F1C"/>
    <w:rsid w:val="00C5311D"/>
    <w:rsid w:val="00C53215"/>
    <w:rsid w:val="00C53672"/>
    <w:rsid w:val="00C53763"/>
    <w:rsid w:val="00C53A07"/>
    <w:rsid w:val="00C53EB3"/>
    <w:rsid w:val="00C54028"/>
    <w:rsid w:val="00C54174"/>
    <w:rsid w:val="00C542D4"/>
    <w:rsid w:val="00C54602"/>
    <w:rsid w:val="00C546DA"/>
    <w:rsid w:val="00C549DD"/>
    <w:rsid w:val="00C54A6D"/>
    <w:rsid w:val="00C54D71"/>
    <w:rsid w:val="00C5524E"/>
    <w:rsid w:val="00C55659"/>
    <w:rsid w:val="00C56157"/>
    <w:rsid w:val="00C561CC"/>
    <w:rsid w:val="00C563E4"/>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168"/>
    <w:rsid w:val="00C623B5"/>
    <w:rsid w:val="00C626AE"/>
    <w:rsid w:val="00C62CD5"/>
    <w:rsid w:val="00C62EA2"/>
    <w:rsid w:val="00C62F2B"/>
    <w:rsid w:val="00C631E9"/>
    <w:rsid w:val="00C63235"/>
    <w:rsid w:val="00C636E6"/>
    <w:rsid w:val="00C639D6"/>
    <w:rsid w:val="00C63C88"/>
    <w:rsid w:val="00C63F8E"/>
    <w:rsid w:val="00C643D5"/>
    <w:rsid w:val="00C6463E"/>
    <w:rsid w:val="00C64641"/>
    <w:rsid w:val="00C647FB"/>
    <w:rsid w:val="00C647FD"/>
    <w:rsid w:val="00C649DD"/>
    <w:rsid w:val="00C651B6"/>
    <w:rsid w:val="00C654E0"/>
    <w:rsid w:val="00C65AC9"/>
    <w:rsid w:val="00C65F39"/>
    <w:rsid w:val="00C673F7"/>
    <w:rsid w:val="00C67697"/>
    <w:rsid w:val="00C67799"/>
    <w:rsid w:val="00C678B6"/>
    <w:rsid w:val="00C67A12"/>
    <w:rsid w:val="00C67D26"/>
    <w:rsid w:val="00C67E84"/>
    <w:rsid w:val="00C67EAB"/>
    <w:rsid w:val="00C704B9"/>
    <w:rsid w:val="00C70699"/>
    <w:rsid w:val="00C70A31"/>
    <w:rsid w:val="00C70D1C"/>
    <w:rsid w:val="00C70DFF"/>
    <w:rsid w:val="00C711F2"/>
    <w:rsid w:val="00C712EE"/>
    <w:rsid w:val="00C71429"/>
    <w:rsid w:val="00C71A26"/>
    <w:rsid w:val="00C72673"/>
    <w:rsid w:val="00C733C7"/>
    <w:rsid w:val="00C73BF3"/>
    <w:rsid w:val="00C73D5C"/>
    <w:rsid w:val="00C7455A"/>
    <w:rsid w:val="00C746B7"/>
    <w:rsid w:val="00C747B3"/>
    <w:rsid w:val="00C74B60"/>
    <w:rsid w:val="00C74F68"/>
    <w:rsid w:val="00C75454"/>
    <w:rsid w:val="00C75974"/>
    <w:rsid w:val="00C75A6B"/>
    <w:rsid w:val="00C75A70"/>
    <w:rsid w:val="00C75E4A"/>
    <w:rsid w:val="00C75EAC"/>
    <w:rsid w:val="00C75ED1"/>
    <w:rsid w:val="00C75FA3"/>
    <w:rsid w:val="00C76224"/>
    <w:rsid w:val="00C763B6"/>
    <w:rsid w:val="00C763FF"/>
    <w:rsid w:val="00C7644F"/>
    <w:rsid w:val="00C768F6"/>
    <w:rsid w:val="00C76AF0"/>
    <w:rsid w:val="00C76D0E"/>
    <w:rsid w:val="00C77066"/>
    <w:rsid w:val="00C770FF"/>
    <w:rsid w:val="00C773DB"/>
    <w:rsid w:val="00C7748A"/>
    <w:rsid w:val="00C77708"/>
    <w:rsid w:val="00C77719"/>
    <w:rsid w:val="00C77C3C"/>
    <w:rsid w:val="00C80073"/>
    <w:rsid w:val="00C80150"/>
    <w:rsid w:val="00C803EA"/>
    <w:rsid w:val="00C80912"/>
    <w:rsid w:val="00C80DEA"/>
    <w:rsid w:val="00C8111C"/>
    <w:rsid w:val="00C8125F"/>
    <w:rsid w:val="00C81A1E"/>
    <w:rsid w:val="00C81B21"/>
    <w:rsid w:val="00C81BAB"/>
    <w:rsid w:val="00C81F7E"/>
    <w:rsid w:val="00C826D0"/>
    <w:rsid w:val="00C8313B"/>
    <w:rsid w:val="00C832DC"/>
    <w:rsid w:val="00C834F2"/>
    <w:rsid w:val="00C8377F"/>
    <w:rsid w:val="00C8393C"/>
    <w:rsid w:val="00C83CFF"/>
    <w:rsid w:val="00C844A9"/>
    <w:rsid w:val="00C845F3"/>
    <w:rsid w:val="00C84739"/>
    <w:rsid w:val="00C8502E"/>
    <w:rsid w:val="00C85040"/>
    <w:rsid w:val="00C8529A"/>
    <w:rsid w:val="00C85645"/>
    <w:rsid w:val="00C85BF2"/>
    <w:rsid w:val="00C8601B"/>
    <w:rsid w:val="00C8604D"/>
    <w:rsid w:val="00C862D7"/>
    <w:rsid w:val="00C8646D"/>
    <w:rsid w:val="00C8671F"/>
    <w:rsid w:val="00C86A7F"/>
    <w:rsid w:val="00C86B82"/>
    <w:rsid w:val="00C86FE1"/>
    <w:rsid w:val="00C87417"/>
    <w:rsid w:val="00C87572"/>
    <w:rsid w:val="00C8783F"/>
    <w:rsid w:val="00C879E3"/>
    <w:rsid w:val="00C87A6F"/>
    <w:rsid w:val="00C87F59"/>
    <w:rsid w:val="00C901CF"/>
    <w:rsid w:val="00C90964"/>
    <w:rsid w:val="00C911C5"/>
    <w:rsid w:val="00C91860"/>
    <w:rsid w:val="00C91CC1"/>
    <w:rsid w:val="00C91DE3"/>
    <w:rsid w:val="00C9217B"/>
    <w:rsid w:val="00C922D6"/>
    <w:rsid w:val="00C924E1"/>
    <w:rsid w:val="00C92C7F"/>
    <w:rsid w:val="00C92CC1"/>
    <w:rsid w:val="00C931A6"/>
    <w:rsid w:val="00C9369D"/>
    <w:rsid w:val="00C944FA"/>
    <w:rsid w:val="00C94504"/>
    <w:rsid w:val="00C94860"/>
    <w:rsid w:val="00C95549"/>
    <w:rsid w:val="00C9581F"/>
    <w:rsid w:val="00C95854"/>
    <w:rsid w:val="00C95911"/>
    <w:rsid w:val="00C95EFF"/>
    <w:rsid w:val="00C960A4"/>
    <w:rsid w:val="00C9630C"/>
    <w:rsid w:val="00C963C0"/>
    <w:rsid w:val="00C96456"/>
    <w:rsid w:val="00C964F9"/>
    <w:rsid w:val="00C9687D"/>
    <w:rsid w:val="00C96E6F"/>
    <w:rsid w:val="00C96FD4"/>
    <w:rsid w:val="00C97287"/>
    <w:rsid w:val="00C97872"/>
    <w:rsid w:val="00CA0030"/>
    <w:rsid w:val="00CA01E0"/>
    <w:rsid w:val="00CA0532"/>
    <w:rsid w:val="00CA0724"/>
    <w:rsid w:val="00CA0F36"/>
    <w:rsid w:val="00CA131D"/>
    <w:rsid w:val="00CA1755"/>
    <w:rsid w:val="00CA1D10"/>
    <w:rsid w:val="00CA1D6A"/>
    <w:rsid w:val="00CA2241"/>
    <w:rsid w:val="00CA2516"/>
    <w:rsid w:val="00CA251F"/>
    <w:rsid w:val="00CA2695"/>
    <w:rsid w:val="00CA273F"/>
    <w:rsid w:val="00CA2782"/>
    <w:rsid w:val="00CA2A95"/>
    <w:rsid w:val="00CA2CAC"/>
    <w:rsid w:val="00CA342A"/>
    <w:rsid w:val="00CA343C"/>
    <w:rsid w:val="00CA3CDD"/>
    <w:rsid w:val="00CA3D3F"/>
    <w:rsid w:val="00CA3EA4"/>
    <w:rsid w:val="00CA403B"/>
    <w:rsid w:val="00CA48DA"/>
    <w:rsid w:val="00CA4E32"/>
    <w:rsid w:val="00CA4FDE"/>
    <w:rsid w:val="00CA505A"/>
    <w:rsid w:val="00CA50B8"/>
    <w:rsid w:val="00CA5287"/>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55E"/>
    <w:rsid w:val="00CB158B"/>
    <w:rsid w:val="00CB162C"/>
    <w:rsid w:val="00CB162E"/>
    <w:rsid w:val="00CB1B63"/>
    <w:rsid w:val="00CB1D65"/>
    <w:rsid w:val="00CB26EC"/>
    <w:rsid w:val="00CB26F0"/>
    <w:rsid w:val="00CB2C19"/>
    <w:rsid w:val="00CB2C9E"/>
    <w:rsid w:val="00CB2D2A"/>
    <w:rsid w:val="00CB2DDE"/>
    <w:rsid w:val="00CB34D4"/>
    <w:rsid w:val="00CB3766"/>
    <w:rsid w:val="00CB3819"/>
    <w:rsid w:val="00CB4081"/>
    <w:rsid w:val="00CB4207"/>
    <w:rsid w:val="00CB498C"/>
    <w:rsid w:val="00CB4A11"/>
    <w:rsid w:val="00CB4F49"/>
    <w:rsid w:val="00CB500A"/>
    <w:rsid w:val="00CB508F"/>
    <w:rsid w:val="00CB53BF"/>
    <w:rsid w:val="00CB5A96"/>
    <w:rsid w:val="00CB5B1E"/>
    <w:rsid w:val="00CB5B77"/>
    <w:rsid w:val="00CB5F02"/>
    <w:rsid w:val="00CB63F1"/>
    <w:rsid w:val="00CB675A"/>
    <w:rsid w:val="00CB6843"/>
    <w:rsid w:val="00CB6857"/>
    <w:rsid w:val="00CB6B0D"/>
    <w:rsid w:val="00CB780F"/>
    <w:rsid w:val="00CB787A"/>
    <w:rsid w:val="00CB7E5B"/>
    <w:rsid w:val="00CC0047"/>
    <w:rsid w:val="00CC021F"/>
    <w:rsid w:val="00CC028A"/>
    <w:rsid w:val="00CC02B9"/>
    <w:rsid w:val="00CC07EA"/>
    <w:rsid w:val="00CC0C4A"/>
    <w:rsid w:val="00CC0EA7"/>
    <w:rsid w:val="00CC16E0"/>
    <w:rsid w:val="00CC17F0"/>
    <w:rsid w:val="00CC1853"/>
    <w:rsid w:val="00CC18CB"/>
    <w:rsid w:val="00CC19F1"/>
    <w:rsid w:val="00CC1FAE"/>
    <w:rsid w:val="00CC20E6"/>
    <w:rsid w:val="00CC286A"/>
    <w:rsid w:val="00CC2A12"/>
    <w:rsid w:val="00CC2D32"/>
    <w:rsid w:val="00CC3A23"/>
    <w:rsid w:val="00CC3DE5"/>
    <w:rsid w:val="00CC45C7"/>
    <w:rsid w:val="00CC47D0"/>
    <w:rsid w:val="00CC4845"/>
    <w:rsid w:val="00CC5065"/>
    <w:rsid w:val="00CC5124"/>
    <w:rsid w:val="00CC5144"/>
    <w:rsid w:val="00CC5420"/>
    <w:rsid w:val="00CC551C"/>
    <w:rsid w:val="00CC57D9"/>
    <w:rsid w:val="00CC6862"/>
    <w:rsid w:val="00CC691E"/>
    <w:rsid w:val="00CC6A60"/>
    <w:rsid w:val="00CC6B21"/>
    <w:rsid w:val="00CC6E8F"/>
    <w:rsid w:val="00CC7240"/>
    <w:rsid w:val="00CC737C"/>
    <w:rsid w:val="00CC7932"/>
    <w:rsid w:val="00CC7A0F"/>
    <w:rsid w:val="00CC7C1D"/>
    <w:rsid w:val="00CD087D"/>
    <w:rsid w:val="00CD091D"/>
    <w:rsid w:val="00CD0F5D"/>
    <w:rsid w:val="00CD11AA"/>
    <w:rsid w:val="00CD12A9"/>
    <w:rsid w:val="00CD12FE"/>
    <w:rsid w:val="00CD1C0B"/>
    <w:rsid w:val="00CD1EED"/>
    <w:rsid w:val="00CD227C"/>
    <w:rsid w:val="00CD2323"/>
    <w:rsid w:val="00CD239A"/>
    <w:rsid w:val="00CD247D"/>
    <w:rsid w:val="00CD27DA"/>
    <w:rsid w:val="00CD3044"/>
    <w:rsid w:val="00CD34DA"/>
    <w:rsid w:val="00CD3672"/>
    <w:rsid w:val="00CD3F9C"/>
    <w:rsid w:val="00CD4135"/>
    <w:rsid w:val="00CD437F"/>
    <w:rsid w:val="00CD4412"/>
    <w:rsid w:val="00CD4D4E"/>
    <w:rsid w:val="00CD516F"/>
    <w:rsid w:val="00CD52D7"/>
    <w:rsid w:val="00CD5512"/>
    <w:rsid w:val="00CD58A4"/>
    <w:rsid w:val="00CD5955"/>
    <w:rsid w:val="00CD5E44"/>
    <w:rsid w:val="00CD5EAD"/>
    <w:rsid w:val="00CD6B11"/>
    <w:rsid w:val="00CD6C35"/>
    <w:rsid w:val="00CD6DE9"/>
    <w:rsid w:val="00CD6E3D"/>
    <w:rsid w:val="00CD71AB"/>
    <w:rsid w:val="00CD7518"/>
    <w:rsid w:val="00CD7932"/>
    <w:rsid w:val="00CE0000"/>
    <w:rsid w:val="00CE0109"/>
    <w:rsid w:val="00CE0A76"/>
    <w:rsid w:val="00CE0B75"/>
    <w:rsid w:val="00CE0B93"/>
    <w:rsid w:val="00CE11AE"/>
    <w:rsid w:val="00CE127B"/>
    <w:rsid w:val="00CE19B3"/>
    <w:rsid w:val="00CE1FC5"/>
    <w:rsid w:val="00CE202B"/>
    <w:rsid w:val="00CE232D"/>
    <w:rsid w:val="00CE2522"/>
    <w:rsid w:val="00CE2E5B"/>
    <w:rsid w:val="00CE3396"/>
    <w:rsid w:val="00CE3B85"/>
    <w:rsid w:val="00CE3E13"/>
    <w:rsid w:val="00CE46E5"/>
    <w:rsid w:val="00CE485A"/>
    <w:rsid w:val="00CE5054"/>
    <w:rsid w:val="00CE5279"/>
    <w:rsid w:val="00CE59DE"/>
    <w:rsid w:val="00CE5A78"/>
    <w:rsid w:val="00CE5B0B"/>
    <w:rsid w:val="00CE5BC5"/>
    <w:rsid w:val="00CE62D8"/>
    <w:rsid w:val="00CE6575"/>
    <w:rsid w:val="00CE68F0"/>
    <w:rsid w:val="00CE6AAA"/>
    <w:rsid w:val="00CE6D5F"/>
    <w:rsid w:val="00CE6DCD"/>
    <w:rsid w:val="00CE7027"/>
    <w:rsid w:val="00CE7069"/>
    <w:rsid w:val="00CE712F"/>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1DAC"/>
    <w:rsid w:val="00CF22DC"/>
    <w:rsid w:val="00CF2344"/>
    <w:rsid w:val="00CF2376"/>
    <w:rsid w:val="00CF24F8"/>
    <w:rsid w:val="00CF2653"/>
    <w:rsid w:val="00CF2CDC"/>
    <w:rsid w:val="00CF39B3"/>
    <w:rsid w:val="00CF39D5"/>
    <w:rsid w:val="00CF4247"/>
    <w:rsid w:val="00CF45D1"/>
    <w:rsid w:val="00CF4693"/>
    <w:rsid w:val="00CF4927"/>
    <w:rsid w:val="00CF4959"/>
    <w:rsid w:val="00CF5010"/>
    <w:rsid w:val="00CF5263"/>
    <w:rsid w:val="00CF5303"/>
    <w:rsid w:val="00CF600E"/>
    <w:rsid w:val="00CF6024"/>
    <w:rsid w:val="00CF607D"/>
    <w:rsid w:val="00CF60B5"/>
    <w:rsid w:val="00CF6663"/>
    <w:rsid w:val="00CF68CD"/>
    <w:rsid w:val="00CF7B3F"/>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37C3"/>
    <w:rsid w:val="00D04292"/>
    <w:rsid w:val="00D04AEA"/>
    <w:rsid w:val="00D04BD0"/>
    <w:rsid w:val="00D05132"/>
    <w:rsid w:val="00D0525B"/>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597"/>
    <w:rsid w:val="00D107CF"/>
    <w:rsid w:val="00D10BB1"/>
    <w:rsid w:val="00D10C0F"/>
    <w:rsid w:val="00D11672"/>
    <w:rsid w:val="00D11812"/>
    <w:rsid w:val="00D118F4"/>
    <w:rsid w:val="00D11B0B"/>
    <w:rsid w:val="00D120AF"/>
    <w:rsid w:val="00D12293"/>
    <w:rsid w:val="00D12C53"/>
    <w:rsid w:val="00D12DD4"/>
    <w:rsid w:val="00D141E6"/>
    <w:rsid w:val="00D14236"/>
    <w:rsid w:val="00D14553"/>
    <w:rsid w:val="00D14DB1"/>
    <w:rsid w:val="00D15051"/>
    <w:rsid w:val="00D150F6"/>
    <w:rsid w:val="00D15464"/>
    <w:rsid w:val="00D1553C"/>
    <w:rsid w:val="00D1561B"/>
    <w:rsid w:val="00D15F43"/>
    <w:rsid w:val="00D160D0"/>
    <w:rsid w:val="00D167F6"/>
    <w:rsid w:val="00D169BF"/>
    <w:rsid w:val="00D16C34"/>
    <w:rsid w:val="00D16E87"/>
    <w:rsid w:val="00D16F06"/>
    <w:rsid w:val="00D16F2B"/>
    <w:rsid w:val="00D16F89"/>
    <w:rsid w:val="00D174AB"/>
    <w:rsid w:val="00D174CB"/>
    <w:rsid w:val="00D17AE1"/>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820"/>
    <w:rsid w:val="00D23920"/>
    <w:rsid w:val="00D2395C"/>
    <w:rsid w:val="00D23BA9"/>
    <w:rsid w:val="00D23D5F"/>
    <w:rsid w:val="00D2498F"/>
    <w:rsid w:val="00D24E75"/>
    <w:rsid w:val="00D251C8"/>
    <w:rsid w:val="00D256F8"/>
    <w:rsid w:val="00D2588A"/>
    <w:rsid w:val="00D2591D"/>
    <w:rsid w:val="00D259D7"/>
    <w:rsid w:val="00D265CD"/>
    <w:rsid w:val="00D26662"/>
    <w:rsid w:val="00D2685C"/>
    <w:rsid w:val="00D26964"/>
    <w:rsid w:val="00D26A3B"/>
    <w:rsid w:val="00D27072"/>
    <w:rsid w:val="00D275E1"/>
    <w:rsid w:val="00D27849"/>
    <w:rsid w:val="00D27ABD"/>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B92"/>
    <w:rsid w:val="00D32D95"/>
    <w:rsid w:val="00D32E0E"/>
    <w:rsid w:val="00D32FD3"/>
    <w:rsid w:val="00D3323C"/>
    <w:rsid w:val="00D33456"/>
    <w:rsid w:val="00D3396F"/>
    <w:rsid w:val="00D33D4D"/>
    <w:rsid w:val="00D34303"/>
    <w:rsid w:val="00D344FE"/>
    <w:rsid w:val="00D34A0B"/>
    <w:rsid w:val="00D34F36"/>
    <w:rsid w:val="00D351E7"/>
    <w:rsid w:val="00D353C9"/>
    <w:rsid w:val="00D36234"/>
    <w:rsid w:val="00D36371"/>
    <w:rsid w:val="00D3693B"/>
    <w:rsid w:val="00D36A78"/>
    <w:rsid w:val="00D36E15"/>
    <w:rsid w:val="00D36F0D"/>
    <w:rsid w:val="00D37128"/>
    <w:rsid w:val="00D3712A"/>
    <w:rsid w:val="00D378D1"/>
    <w:rsid w:val="00D37A0B"/>
    <w:rsid w:val="00D37AA1"/>
    <w:rsid w:val="00D40027"/>
    <w:rsid w:val="00D400A8"/>
    <w:rsid w:val="00D4019D"/>
    <w:rsid w:val="00D404E0"/>
    <w:rsid w:val="00D40535"/>
    <w:rsid w:val="00D4062B"/>
    <w:rsid w:val="00D40797"/>
    <w:rsid w:val="00D40A20"/>
    <w:rsid w:val="00D40A30"/>
    <w:rsid w:val="00D41229"/>
    <w:rsid w:val="00D4145A"/>
    <w:rsid w:val="00D416F2"/>
    <w:rsid w:val="00D41B02"/>
    <w:rsid w:val="00D42701"/>
    <w:rsid w:val="00D42939"/>
    <w:rsid w:val="00D42CC1"/>
    <w:rsid w:val="00D43201"/>
    <w:rsid w:val="00D435F4"/>
    <w:rsid w:val="00D437D8"/>
    <w:rsid w:val="00D43B99"/>
    <w:rsid w:val="00D43E8B"/>
    <w:rsid w:val="00D4437D"/>
    <w:rsid w:val="00D4453A"/>
    <w:rsid w:val="00D44994"/>
    <w:rsid w:val="00D44BAA"/>
    <w:rsid w:val="00D4526D"/>
    <w:rsid w:val="00D45361"/>
    <w:rsid w:val="00D4598E"/>
    <w:rsid w:val="00D45C7F"/>
    <w:rsid w:val="00D45DF3"/>
    <w:rsid w:val="00D46011"/>
    <w:rsid w:val="00D46174"/>
    <w:rsid w:val="00D468B5"/>
    <w:rsid w:val="00D46BDD"/>
    <w:rsid w:val="00D46DE2"/>
    <w:rsid w:val="00D46E9A"/>
    <w:rsid w:val="00D4713A"/>
    <w:rsid w:val="00D47540"/>
    <w:rsid w:val="00D47A95"/>
    <w:rsid w:val="00D47B82"/>
    <w:rsid w:val="00D47B88"/>
    <w:rsid w:val="00D47DD0"/>
    <w:rsid w:val="00D47E53"/>
    <w:rsid w:val="00D47F33"/>
    <w:rsid w:val="00D50107"/>
    <w:rsid w:val="00D50183"/>
    <w:rsid w:val="00D50A8F"/>
    <w:rsid w:val="00D51188"/>
    <w:rsid w:val="00D511A0"/>
    <w:rsid w:val="00D5149C"/>
    <w:rsid w:val="00D515B6"/>
    <w:rsid w:val="00D515D4"/>
    <w:rsid w:val="00D51D12"/>
    <w:rsid w:val="00D51F76"/>
    <w:rsid w:val="00D522F8"/>
    <w:rsid w:val="00D52FD5"/>
    <w:rsid w:val="00D530A6"/>
    <w:rsid w:val="00D53144"/>
    <w:rsid w:val="00D53234"/>
    <w:rsid w:val="00D534B0"/>
    <w:rsid w:val="00D535CE"/>
    <w:rsid w:val="00D5362B"/>
    <w:rsid w:val="00D53804"/>
    <w:rsid w:val="00D5383E"/>
    <w:rsid w:val="00D541DF"/>
    <w:rsid w:val="00D54209"/>
    <w:rsid w:val="00D54253"/>
    <w:rsid w:val="00D54299"/>
    <w:rsid w:val="00D545B2"/>
    <w:rsid w:val="00D54BBA"/>
    <w:rsid w:val="00D54D0D"/>
    <w:rsid w:val="00D55072"/>
    <w:rsid w:val="00D551B5"/>
    <w:rsid w:val="00D55780"/>
    <w:rsid w:val="00D55B46"/>
    <w:rsid w:val="00D55FA8"/>
    <w:rsid w:val="00D567F1"/>
    <w:rsid w:val="00D56DB2"/>
    <w:rsid w:val="00D570F5"/>
    <w:rsid w:val="00D572AD"/>
    <w:rsid w:val="00D5747F"/>
    <w:rsid w:val="00D57495"/>
    <w:rsid w:val="00D574FA"/>
    <w:rsid w:val="00D5754D"/>
    <w:rsid w:val="00D5769C"/>
    <w:rsid w:val="00D601E4"/>
    <w:rsid w:val="00D60C8D"/>
    <w:rsid w:val="00D60D07"/>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4E1"/>
    <w:rsid w:val="00D64596"/>
    <w:rsid w:val="00D6463D"/>
    <w:rsid w:val="00D649E5"/>
    <w:rsid w:val="00D64EF6"/>
    <w:rsid w:val="00D65435"/>
    <w:rsid w:val="00D65879"/>
    <w:rsid w:val="00D659B1"/>
    <w:rsid w:val="00D66502"/>
    <w:rsid w:val="00D6666D"/>
    <w:rsid w:val="00D668CD"/>
    <w:rsid w:val="00D66E18"/>
    <w:rsid w:val="00D6711D"/>
    <w:rsid w:val="00D6734D"/>
    <w:rsid w:val="00D6772F"/>
    <w:rsid w:val="00D679CF"/>
    <w:rsid w:val="00D679D3"/>
    <w:rsid w:val="00D67ABE"/>
    <w:rsid w:val="00D703DD"/>
    <w:rsid w:val="00D70F03"/>
    <w:rsid w:val="00D71000"/>
    <w:rsid w:val="00D71336"/>
    <w:rsid w:val="00D713B4"/>
    <w:rsid w:val="00D71987"/>
    <w:rsid w:val="00D71C56"/>
    <w:rsid w:val="00D72867"/>
    <w:rsid w:val="00D72A9E"/>
    <w:rsid w:val="00D72CC6"/>
    <w:rsid w:val="00D731E0"/>
    <w:rsid w:val="00D73318"/>
    <w:rsid w:val="00D7356F"/>
    <w:rsid w:val="00D73587"/>
    <w:rsid w:val="00D73EBB"/>
    <w:rsid w:val="00D7414E"/>
    <w:rsid w:val="00D74DF9"/>
    <w:rsid w:val="00D751FB"/>
    <w:rsid w:val="00D75294"/>
    <w:rsid w:val="00D754D6"/>
    <w:rsid w:val="00D75DFB"/>
    <w:rsid w:val="00D761AA"/>
    <w:rsid w:val="00D7662A"/>
    <w:rsid w:val="00D76837"/>
    <w:rsid w:val="00D7685E"/>
    <w:rsid w:val="00D76A6B"/>
    <w:rsid w:val="00D76A77"/>
    <w:rsid w:val="00D76AFD"/>
    <w:rsid w:val="00D76D45"/>
    <w:rsid w:val="00D76FAE"/>
    <w:rsid w:val="00D76FBC"/>
    <w:rsid w:val="00D777D7"/>
    <w:rsid w:val="00D77AA8"/>
    <w:rsid w:val="00D77B5E"/>
    <w:rsid w:val="00D80389"/>
    <w:rsid w:val="00D80942"/>
    <w:rsid w:val="00D809B3"/>
    <w:rsid w:val="00D80AB8"/>
    <w:rsid w:val="00D81172"/>
    <w:rsid w:val="00D81792"/>
    <w:rsid w:val="00D819B1"/>
    <w:rsid w:val="00D81E0F"/>
    <w:rsid w:val="00D81FD6"/>
    <w:rsid w:val="00D82073"/>
    <w:rsid w:val="00D823E6"/>
    <w:rsid w:val="00D82494"/>
    <w:rsid w:val="00D827B1"/>
    <w:rsid w:val="00D827CE"/>
    <w:rsid w:val="00D82CAE"/>
    <w:rsid w:val="00D82CF6"/>
    <w:rsid w:val="00D8397B"/>
    <w:rsid w:val="00D83AE9"/>
    <w:rsid w:val="00D83B73"/>
    <w:rsid w:val="00D83B82"/>
    <w:rsid w:val="00D84481"/>
    <w:rsid w:val="00D84916"/>
    <w:rsid w:val="00D855BF"/>
    <w:rsid w:val="00D855CE"/>
    <w:rsid w:val="00D857B8"/>
    <w:rsid w:val="00D85858"/>
    <w:rsid w:val="00D85E05"/>
    <w:rsid w:val="00D860F4"/>
    <w:rsid w:val="00D86331"/>
    <w:rsid w:val="00D86CD3"/>
    <w:rsid w:val="00D87175"/>
    <w:rsid w:val="00D8735E"/>
    <w:rsid w:val="00D8794E"/>
    <w:rsid w:val="00D87ABF"/>
    <w:rsid w:val="00D87E49"/>
    <w:rsid w:val="00D87F41"/>
    <w:rsid w:val="00D87F62"/>
    <w:rsid w:val="00D90373"/>
    <w:rsid w:val="00D90757"/>
    <w:rsid w:val="00D90892"/>
    <w:rsid w:val="00D90B0A"/>
    <w:rsid w:val="00D90CD3"/>
    <w:rsid w:val="00D90D25"/>
    <w:rsid w:val="00D9106B"/>
    <w:rsid w:val="00D91101"/>
    <w:rsid w:val="00D919E6"/>
    <w:rsid w:val="00D91AD3"/>
    <w:rsid w:val="00D91BE1"/>
    <w:rsid w:val="00D91DDB"/>
    <w:rsid w:val="00D9209A"/>
    <w:rsid w:val="00D9261D"/>
    <w:rsid w:val="00D92636"/>
    <w:rsid w:val="00D92972"/>
    <w:rsid w:val="00D92C29"/>
    <w:rsid w:val="00D9309C"/>
    <w:rsid w:val="00D9346A"/>
    <w:rsid w:val="00D936E2"/>
    <w:rsid w:val="00D937A1"/>
    <w:rsid w:val="00D937CD"/>
    <w:rsid w:val="00D93FA2"/>
    <w:rsid w:val="00D94072"/>
    <w:rsid w:val="00D94238"/>
    <w:rsid w:val="00D94251"/>
    <w:rsid w:val="00D942F1"/>
    <w:rsid w:val="00D94365"/>
    <w:rsid w:val="00D94691"/>
    <w:rsid w:val="00D947E4"/>
    <w:rsid w:val="00D94E64"/>
    <w:rsid w:val="00D94EF8"/>
    <w:rsid w:val="00D95104"/>
    <w:rsid w:val="00D95490"/>
    <w:rsid w:val="00D954B2"/>
    <w:rsid w:val="00D95600"/>
    <w:rsid w:val="00D95A41"/>
    <w:rsid w:val="00D95D93"/>
    <w:rsid w:val="00D95F16"/>
    <w:rsid w:val="00D9664F"/>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3CE"/>
    <w:rsid w:val="00DA1895"/>
    <w:rsid w:val="00DA1A16"/>
    <w:rsid w:val="00DA1C31"/>
    <w:rsid w:val="00DA1FCC"/>
    <w:rsid w:val="00DA2098"/>
    <w:rsid w:val="00DA20BC"/>
    <w:rsid w:val="00DA23EB"/>
    <w:rsid w:val="00DA260C"/>
    <w:rsid w:val="00DA27B6"/>
    <w:rsid w:val="00DA2CF1"/>
    <w:rsid w:val="00DA2E13"/>
    <w:rsid w:val="00DA2ED7"/>
    <w:rsid w:val="00DA3010"/>
    <w:rsid w:val="00DA3E7A"/>
    <w:rsid w:val="00DA3F4E"/>
    <w:rsid w:val="00DA430C"/>
    <w:rsid w:val="00DA43E7"/>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BC8"/>
    <w:rsid w:val="00DA7D7B"/>
    <w:rsid w:val="00DA7F8A"/>
    <w:rsid w:val="00DB0176"/>
    <w:rsid w:val="00DB0404"/>
    <w:rsid w:val="00DB047F"/>
    <w:rsid w:val="00DB08E5"/>
    <w:rsid w:val="00DB0E43"/>
    <w:rsid w:val="00DB107E"/>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52D"/>
    <w:rsid w:val="00DB485D"/>
    <w:rsid w:val="00DB5F42"/>
    <w:rsid w:val="00DB620D"/>
    <w:rsid w:val="00DB6576"/>
    <w:rsid w:val="00DB6EF4"/>
    <w:rsid w:val="00DB742B"/>
    <w:rsid w:val="00DB7942"/>
    <w:rsid w:val="00DB7DAD"/>
    <w:rsid w:val="00DC04A9"/>
    <w:rsid w:val="00DC0639"/>
    <w:rsid w:val="00DC0DB6"/>
    <w:rsid w:val="00DC0F15"/>
    <w:rsid w:val="00DC1327"/>
    <w:rsid w:val="00DC1350"/>
    <w:rsid w:val="00DC1570"/>
    <w:rsid w:val="00DC1597"/>
    <w:rsid w:val="00DC2024"/>
    <w:rsid w:val="00DC2166"/>
    <w:rsid w:val="00DC25DF"/>
    <w:rsid w:val="00DC2AA5"/>
    <w:rsid w:val="00DC2F67"/>
    <w:rsid w:val="00DC3237"/>
    <w:rsid w:val="00DC378C"/>
    <w:rsid w:val="00DC3868"/>
    <w:rsid w:val="00DC393D"/>
    <w:rsid w:val="00DC3EAB"/>
    <w:rsid w:val="00DC3FE9"/>
    <w:rsid w:val="00DC41A4"/>
    <w:rsid w:val="00DC47C2"/>
    <w:rsid w:val="00DC4C86"/>
    <w:rsid w:val="00DC4F19"/>
    <w:rsid w:val="00DC4F90"/>
    <w:rsid w:val="00DC556E"/>
    <w:rsid w:val="00DC5672"/>
    <w:rsid w:val="00DC5A97"/>
    <w:rsid w:val="00DC5D9D"/>
    <w:rsid w:val="00DC6049"/>
    <w:rsid w:val="00DC60A2"/>
    <w:rsid w:val="00DC6600"/>
    <w:rsid w:val="00DC666E"/>
    <w:rsid w:val="00DC67BD"/>
    <w:rsid w:val="00DC6924"/>
    <w:rsid w:val="00DC6C31"/>
    <w:rsid w:val="00DC6E8C"/>
    <w:rsid w:val="00DC71F2"/>
    <w:rsid w:val="00DC7590"/>
    <w:rsid w:val="00DC7725"/>
    <w:rsid w:val="00DC7FB9"/>
    <w:rsid w:val="00DD0266"/>
    <w:rsid w:val="00DD0463"/>
    <w:rsid w:val="00DD11EE"/>
    <w:rsid w:val="00DD1349"/>
    <w:rsid w:val="00DD15AF"/>
    <w:rsid w:val="00DD1C90"/>
    <w:rsid w:val="00DD1EA7"/>
    <w:rsid w:val="00DD2025"/>
    <w:rsid w:val="00DD22EA"/>
    <w:rsid w:val="00DD23A0"/>
    <w:rsid w:val="00DD3255"/>
    <w:rsid w:val="00DD381B"/>
    <w:rsid w:val="00DD39DE"/>
    <w:rsid w:val="00DD3CA5"/>
    <w:rsid w:val="00DD3EF5"/>
    <w:rsid w:val="00DD3FD7"/>
    <w:rsid w:val="00DD41B4"/>
    <w:rsid w:val="00DD45DC"/>
    <w:rsid w:val="00DD4645"/>
    <w:rsid w:val="00DD4648"/>
    <w:rsid w:val="00DD4659"/>
    <w:rsid w:val="00DD4BB2"/>
    <w:rsid w:val="00DD4E91"/>
    <w:rsid w:val="00DD4EBB"/>
    <w:rsid w:val="00DD539A"/>
    <w:rsid w:val="00DD53FA"/>
    <w:rsid w:val="00DD5D81"/>
    <w:rsid w:val="00DD5EAC"/>
    <w:rsid w:val="00DD5F42"/>
    <w:rsid w:val="00DD617B"/>
    <w:rsid w:val="00DD6650"/>
    <w:rsid w:val="00DD67CF"/>
    <w:rsid w:val="00DD708C"/>
    <w:rsid w:val="00DD72E4"/>
    <w:rsid w:val="00DD7386"/>
    <w:rsid w:val="00DD74AF"/>
    <w:rsid w:val="00DD7770"/>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2B68"/>
    <w:rsid w:val="00DE2EF5"/>
    <w:rsid w:val="00DE31A4"/>
    <w:rsid w:val="00DE326A"/>
    <w:rsid w:val="00DE3B51"/>
    <w:rsid w:val="00DE3C08"/>
    <w:rsid w:val="00DE496C"/>
    <w:rsid w:val="00DE4A32"/>
    <w:rsid w:val="00DE5200"/>
    <w:rsid w:val="00DE52E3"/>
    <w:rsid w:val="00DE55FB"/>
    <w:rsid w:val="00DE567C"/>
    <w:rsid w:val="00DE575D"/>
    <w:rsid w:val="00DE5B76"/>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1ED3"/>
    <w:rsid w:val="00DF257C"/>
    <w:rsid w:val="00DF2C66"/>
    <w:rsid w:val="00DF2C9F"/>
    <w:rsid w:val="00DF3040"/>
    <w:rsid w:val="00DF3302"/>
    <w:rsid w:val="00DF34BF"/>
    <w:rsid w:val="00DF37C0"/>
    <w:rsid w:val="00DF39EE"/>
    <w:rsid w:val="00DF3AE3"/>
    <w:rsid w:val="00DF40EC"/>
    <w:rsid w:val="00DF4114"/>
    <w:rsid w:val="00DF42AF"/>
    <w:rsid w:val="00DF4572"/>
    <w:rsid w:val="00DF4658"/>
    <w:rsid w:val="00DF47FF"/>
    <w:rsid w:val="00DF497F"/>
    <w:rsid w:val="00DF57D7"/>
    <w:rsid w:val="00DF5830"/>
    <w:rsid w:val="00DF5B33"/>
    <w:rsid w:val="00DF5D39"/>
    <w:rsid w:val="00DF62DF"/>
    <w:rsid w:val="00DF6487"/>
    <w:rsid w:val="00DF6514"/>
    <w:rsid w:val="00DF6717"/>
    <w:rsid w:val="00DF6972"/>
    <w:rsid w:val="00DF6BF0"/>
    <w:rsid w:val="00DF6C8B"/>
    <w:rsid w:val="00DF6F17"/>
    <w:rsid w:val="00DF78FA"/>
    <w:rsid w:val="00DF7A2F"/>
    <w:rsid w:val="00DF7C13"/>
    <w:rsid w:val="00DF7DCD"/>
    <w:rsid w:val="00DF7F40"/>
    <w:rsid w:val="00E002F1"/>
    <w:rsid w:val="00E005E3"/>
    <w:rsid w:val="00E00763"/>
    <w:rsid w:val="00E0082C"/>
    <w:rsid w:val="00E009F6"/>
    <w:rsid w:val="00E00A9A"/>
    <w:rsid w:val="00E00D42"/>
    <w:rsid w:val="00E00F6B"/>
    <w:rsid w:val="00E010B9"/>
    <w:rsid w:val="00E01482"/>
    <w:rsid w:val="00E0157F"/>
    <w:rsid w:val="00E01833"/>
    <w:rsid w:val="00E01C50"/>
    <w:rsid w:val="00E01C7D"/>
    <w:rsid w:val="00E01DAA"/>
    <w:rsid w:val="00E0238E"/>
    <w:rsid w:val="00E023E5"/>
    <w:rsid w:val="00E02432"/>
    <w:rsid w:val="00E024CF"/>
    <w:rsid w:val="00E026CA"/>
    <w:rsid w:val="00E028CE"/>
    <w:rsid w:val="00E029DB"/>
    <w:rsid w:val="00E03415"/>
    <w:rsid w:val="00E03456"/>
    <w:rsid w:val="00E04022"/>
    <w:rsid w:val="00E04503"/>
    <w:rsid w:val="00E048C3"/>
    <w:rsid w:val="00E052DD"/>
    <w:rsid w:val="00E0540F"/>
    <w:rsid w:val="00E05767"/>
    <w:rsid w:val="00E05FCE"/>
    <w:rsid w:val="00E0651E"/>
    <w:rsid w:val="00E065D0"/>
    <w:rsid w:val="00E06ECC"/>
    <w:rsid w:val="00E06F67"/>
    <w:rsid w:val="00E070A5"/>
    <w:rsid w:val="00E070AB"/>
    <w:rsid w:val="00E0728F"/>
    <w:rsid w:val="00E0755C"/>
    <w:rsid w:val="00E07838"/>
    <w:rsid w:val="00E07AE1"/>
    <w:rsid w:val="00E10319"/>
    <w:rsid w:val="00E10434"/>
    <w:rsid w:val="00E10694"/>
    <w:rsid w:val="00E10CC2"/>
    <w:rsid w:val="00E12594"/>
    <w:rsid w:val="00E12F22"/>
    <w:rsid w:val="00E1347F"/>
    <w:rsid w:val="00E13F56"/>
    <w:rsid w:val="00E14255"/>
    <w:rsid w:val="00E14550"/>
    <w:rsid w:val="00E14A7E"/>
    <w:rsid w:val="00E14A9B"/>
    <w:rsid w:val="00E151E1"/>
    <w:rsid w:val="00E15418"/>
    <w:rsid w:val="00E157BF"/>
    <w:rsid w:val="00E15FA7"/>
    <w:rsid w:val="00E15FAE"/>
    <w:rsid w:val="00E16075"/>
    <w:rsid w:val="00E1607B"/>
    <w:rsid w:val="00E1610B"/>
    <w:rsid w:val="00E16718"/>
    <w:rsid w:val="00E167C7"/>
    <w:rsid w:val="00E16B60"/>
    <w:rsid w:val="00E16C32"/>
    <w:rsid w:val="00E16E9A"/>
    <w:rsid w:val="00E16F63"/>
    <w:rsid w:val="00E172EC"/>
    <w:rsid w:val="00E17619"/>
    <w:rsid w:val="00E176D0"/>
    <w:rsid w:val="00E17805"/>
    <w:rsid w:val="00E17ACA"/>
    <w:rsid w:val="00E17E71"/>
    <w:rsid w:val="00E17F7E"/>
    <w:rsid w:val="00E20060"/>
    <w:rsid w:val="00E203A8"/>
    <w:rsid w:val="00E20985"/>
    <w:rsid w:val="00E20BB4"/>
    <w:rsid w:val="00E20F79"/>
    <w:rsid w:val="00E21130"/>
    <w:rsid w:val="00E2121E"/>
    <w:rsid w:val="00E21278"/>
    <w:rsid w:val="00E212DC"/>
    <w:rsid w:val="00E21A1D"/>
    <w:rsid w:val="00E21CE9"/>
    <w:rsid w:val="00E21EF3"/>
    <w:rsid w:val="00E224F0"/>
    <w:rsid w:val="00E22688"/>
    <w:rsid w:val="00E22CCD"/>
    <w:rsid w:val="00E22EB7"/>
    <w:rsid w:val="00E22FA4"/>
    <w:rsid w:val="00E2323A"/>
    <w:rsid w:val="00E233AC"/>
    <w:rsid w:val="00E238D4"/>
    <w:rsid w:val="00E23968"/>
    <w:rsid w:val="00E239FB"/>
    <w:rsid w:val="00E23A11"/>
    <w:rsid w:val="00E23B92"/>
    <w:rsid w:val="00E23CF9"/>
    <w:rsid w:val="00E23EED"/>
    <w:rsid w:val="00E23FB7"/>
    <w:rsid w:val="00E241B9"/>
    <w:rsid w:val="00E243C5"/>
    <w:rsid w:val="00E24583"/>
    <w:rsid w:val="00E24590"/>
    <w:rsid w:val="00E245FD"/>
    <w:rsid w:val="00E24A27"/>
    <w:rsid w:val="00E251DC"/>
    <w:rsid w:val="00E25420"/>
    <w:rsid w:val="00E25518"/>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51CE"/>
    <w:rsid w:val="00E35854"/>
    <w:rsid w:val="00E35DBB"/>
    <w:rsid w:val="00E35F49"/>
    <w:rsid w:val="00E361B8"/>
    <w:rsid w:val="00E36200"/>
    <w:rsid w:val="00E3625A"/>
    <w:rsid w:val="00E368B2"/>
    <w:rsid w:val="00E36A1B"/>
    <w:rsid w:val="00E36AF5"/>
    <w:rsid w:val="00E36DE5"/>
    <w:rsid w:val="00E3782C"/>
    <w:rsid w:val="00E37879"/>
    <w:rsid w:val="00E40111"/>
    <w:rsid w:val="00E4057F"/>
    <w:rsid w:val="00E40E99"/>
    <w:rsid w:val="00E41C2C"/>
    <w:rsid w:val="00E422A8"/>
    <w:rsid w:val="00E4252A"/>
    <w:rsid w:val="00E429ED"/>
    <w:rsid w:val="00E42CA6"/>
    <w:rsid w:val="00E43564"/>
    <w:rsid w:val="00E43E62"/>
    <w:rsid w:val="00E43F37"/>
    <w:rsid w:val="00E4405B"/>
    <w:rsid w:val="00E44516"/>
    <w:rsid w:val="00E447BF"/>
    <w:rsid w:val="00E4481D"/>
    <w:rsid w:val="00E44A47"/>
    <w:rsid w:val="00E450ED"/>
    <w:rsid w:val="00E453A1"/>
    <w:rsid w:val="00E45DAF"/>
    <w:rsid w:val="00E4633F"/>
    <w:rsid w:val="00E4651B"/>
    <w:rsid w:val="00E468A7"/>
    <w:rsid w:val="00E46A3B"/>
    <w:rsid w:val="00E46B6E"/>
    <w:rsid w:val="00E47539"/>
    <w:rsid w:val="00E4791B"/>
    <w:rsid w:val="00E47AF3"/>
    <w:rsid w:val="00E47CBE"/>
    <w:rsid w:val="00E47E31"/>
    <w:rsid w:val="00E47F6D"/>
    <w:rsid w:val="00E506C1"/>
    <w:rsid w:val="00E508D9"/>
    <w:rsid w:val="00E50AC6"/>
    <w:rsid w:val="00E511BB"/>
    <w:rsid w:val="00E515AB"/>
    <w:rsid w:val="00E5167A"/>
    <w:rsid w:val="00E51DDD"/>
    <w:rsid w:val="00E51EF9"/>
    <w:rsid w:val="00E51FDD"/>
    <w:rsid w:val="00E52435"/>
    <w:rsid w:val="00E527BF"/>
    <w:rsid w:val="00E5282B"/>
    <w:rsid w:val="00E52AF0"/>
    <w:rsid w:val="00E53122"/>
    <w:rsid w:val="00E5351B"/>
    <w:rsid w:val="00E539F3"/>
    <w:rsid w:val="00E53EBC"/>
    <w:rsid w:val="00E53F3B"/>
    <w:rsid w:val="00E53FA9"/>
    <w:rsid w:val="00E5414C"/>
    <w:rsid w:val="00E547B3"/>
    <w:rsid w:val="00E55A4D"/>
    <w:rsid w:val="00E55AAC"/>
    <w:rsid w:val="00E55DA7"/>
    <w:rsid w:val="00E55F36"/>
    <w:rsid w:val="00E564D7"/>
    <w:rsid w:val="00E565DD"/>
    <w:rsid w:val="00E569BA"/>
    <w:rsid w:val="00E56B11"/>
    <w:rsid w:val="00E5715B"/>
    <w:rsid w:val="00E5725D"/>
    <w:rsid w:val="00E5733D"/>
    <w:rsid w:val="00E5735F"/>
    <w:rsid w:val="00E57E60"/>
    <w:rsid w:val="00E60403"/>
    <w:rsid w:val="00E608C3"/>
    <w:rsid w:val="00E60FF7"/>
    <w:rsid w:val="00E61011"/>
    <w:rsid w:val="00E61C14"/>
    <w:rsid w:val="00E61CC0"/>
    <w:rsid w:val="00E61DBA"/>
    <w:rsid w:val="00E61EDD"/>
    <w:rsid w:val="00E62464"/>
    <w:rsid w:val="00E6277B"/>
    <w:rsid w:val="00E62912"/>
    <w:rsid w:val="00E6293D"/>
    <w:rsid w:val="00E62974"/>
    <w:rsid w:val="00E62F2A"/>
    <w:rsid w:val="00E630ED"/>
    <w:rsid w:val="00E63126"/>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231"/>
    <w:rsid w:val="00E66241"/>
    <w:rsid w:val="00E66760"/>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DF6"/>
    <w:rsid w:val="00E70FBC"/>
    <w:rsid w:val="00E710AD"/>
    <w:rsid w:val="00E71380"/>
    <w:rsid w:val="00E71427"/>
    <w:rsid w:val="00E7148F"/>
    <w:rsid w:val="00E7164D"/>
    <w:rsid w:val="00E7183E"/>
    <w:rsid w:val="00E7201D"/>
    <w:rsid w:val="00E7233A"/>
    <w:rsid w:val="00E72352"/>
    <w:rsid w:val="00E7261D"/>
    <w:rsid w:val="00E72C01"/>
    <w:rsid w:val="00E73671"/>
    <w:rsid w:val="00E739BB"/>
    <w:rsid w:val="00E73B7B"/>
    <w:rsid w:val="00E73C0F"/>
    <w:rsid w:val="00E741AC"/>
    <w:rsid w:val="00E74583"/>
    <w:rsid w:val="00E75174"/>
    <w:rsid w:val="00E7555F"/>
    <w:rsid w:val="00E75B28"/>
    <w:rsid w:val="00E75C7E"/>
    <w:rsid w:val="00E75E3B"/>
    <w:rsid w:val="00E75EBA"/>
    <w:rsid w:val="00E761E2"/>
    <w:rsid w:val="00E761FE"/>
    <w:rsid w:val="00E763A4"/>
    <w:rsid w:val="00E763B4"/>
    <w:rsid w:val="00E76AE9"/>
    <w:rsid w:val="00E76B66"/>
    <w:rsid w:val="00E76CEE"/>
    <w:rsid w:val="00E77848"/>
    <w:rsid w:val="00E77E95"/>
    <w:rsid w:val="00E8005F"/>
    <w:rsid w:val="00E80362"/>
    <w:rsid w:val="00E80514"/>
    <w:rsid w:val="00E805A6"/>
    <w:rsid w:val="00E806CA"/>
    <w:rsid w:val="00E80A37"/>
    <w:rsid w:val="00E80D07"/>
    <w:rsid w:val="00E80E5B"/>
    <w:rsid w:val="00E80E76"/>
    <w:rsid w:val="00E81346"/>
    <w:rsid w:val="00E816C5"/>
    <w:rsid w:val="00E817A8"/>
    <w:rsid w:val="00E81BA9"/>
    <w:rsid w:val="00E81CE0"/>
    <w:rsid w:val="00E81E7C"/>
    <w:rsid w:val="00E81F26"/>
    <w:rsid w:val="00E82138"/>
    <w:rsid w:val="00E8224D"/>
    <w:rsid w:val="00E82412"/>
    <w:rsid w:val="00E8289F"/>
    <w:rsid w:val="00E82D1F"/>
    <w:rsid w:val="00E82D8B"/>
    <w:rsid w:val="00E831DE"/>
    <w:rsid w:val="00E83ADC"/>
    <w:rsid w:val="00E83AE2"/>
    <w:rsid w:val="00E8519F"/>
    <w:rsid w:val="00E85C4E"/>
    <w:rsid w:val="00E85CC3"/>
    <w:rsid w:val="00E85F8D"/>
    <w:rsid w:val="00E85FAD"/>
    <w:rsid w:val="00E8605C"/>
    <w:rsid w:val="00E8644A"/>
    <w:rsid w:val="00E864DC"/>
    <w:rsid w:val="00E86F90"/>
    <w:rsid w:val="00E8728B"/>
    <w:rsid w:val="00E87A03"/>
    <w:rsid w:val="00E87BF0"/>
    <w:rsid w:val="00E87FF6"/>
    <w:rsid w:val="00E90279"/>
    <w:rsid w:val="00E90635"/>
    <w:rsid w:val="00E90980"/>
    <w:rsid w:val="00E909A1"/>
    <w:rsid w:val="00E90A29"/>
    <w:rsid w:val="00E90BFF"/>
    <w:rsid w:val="00E90F62"/>
    <w:rsid w:val="00E912B2"/>
    <w:rsid w:val="00E9164B"/>
    <w:rsid w:val="00E91721"/>
    <w:rsid w:val="00E91C2B"/>
    <w:rsid w:val="00E91CCC"/>
    <w:rsid w:val="00E91F04"/>
    <w:rsid w:val="00E91F35"/>
    <w:rsid w:val="00E92178"/>
    <w:rsid w:val="00E92282"/>
    <w:rsid w:val="00E92645"/>
    <w:rsid w:val="00E92A69"/>
    <w:rsid w:val="00E93221"/>
    <w:rsid w:val="00E936C7"/>
    <w:rsid w:val="00E93B7A"/>
    <w:rsid w:val="00E943CC"/>
    <w:rsid w:val="00E9481A"/>
    <w:rsid w:val="00E948BB"/>
    <w:rsid w:val="00E953D3"/>
    <w:rsid w:val="00E95912"/>
    <w:rsid w:val="00E95AD1"/>
    <w:rsid w:val="00E95BA6"/>
    <w:rsid w:val="00E95C93"/>
    <w:rsid w:val="00E961C2"/>
    <w:rsid w:val="00E961CA"/>
    <w:rsid w:val="00E969DC"/>
    <w:rsid w:val="00E96BA9"/>
    <w:rsid w:val="00E96C76"/>
    <w:rsid w:val="00E96D11"/>
    <w:rsid w:val="00E971B6"/>
    <w:rsid w:val="00E97418"/>
    <w:rsid w:val="00E97442"/>
    <w:rsid w:val="00E97648"/>
    <w:rsid w:val="00E979A4"/>
    <w:rsid w:val="00E979F3"/>
    <w:rsid w:val="00E97B28"/>
    <w:rsid w:val="00EA02A2"/>
    <w:rsid w:val="00EA02C6"/>
    <w:rsid w:val="00EA0607"/>
    <w:rsid w:val="00EA0709"/>
    <w:rsid w:val="00EA0E20"/>
    <w:rsid w:val="00EA0E4A"/>
    <w:rsid w:val="00EA0EA4"/>
    <w:rsid w:val="00EA10EB"/>
    <w:rsid w:val="00EA130D"/>
    <w:rsid w:val="00EA14CF"/>
    <w:rsid w:val="00EA1753"/>
    <w:rsid w:val="00EA17BE"/>
    <w:rsid w:val="00EA18DC"/>
    <w:rsid w:val="00EA1930"/>
    <w:rsid w:val="00EA1A54"/>
    <w:rsid w:val="00EA1C77"/>
    <w:rsid w:val="00EA2124"/>
    <w:rsid w:val="00EA2226"/>
    <w:rsid w:val="00EA22C4"/>
    <w:rsid w:val="00EA26FC"/>
    <w:rsid w:val="00EA36A4"/>
    <w:rsid w:val="00EA3762"/>
    <w:rsid w:val="00EA38BC"/>
    <w:rsid w:val="00EA3B5A"/>
    <w:rsid w:val="00EA3D91"/>
    <w:rsid w:val="00EA410E"/>
    <w:rsid w:val="00EA4871"/>
    <w:rsid w:val="00EA4C02"/>
    <w:rsid w:val="00EA4E65"/>
    <w:rsid w:val="00EA4FD1"/>
    <w:rsid w:val="00EA5384"/>
    <w:rsid w:val="00EA53C2"/>
    <w:rsid w:val="00EA54DB"/>
    <w:rsid w:val="00EA5618"/>
    <w:rsid w:val="00EA5695"/>
    <w:rsid w:val="00EA5789"/>
    <w:rsid w:val="00EA5810"/>
    <w:rsid w:val="00EA594B"/>
    <w:rsid w:val="00EA5B0A"/>
    <w:rsid w:val="00EA5D4D"/>
    <w:rsid w:val="00EA5DD2"/>
    <w:rsid w:val="00EA65AD"/>
    <w:rsid w:val="00EA682D"/>
    <w:rsid w:val="00EA6ABE"/>
    <w:rsid w:val="00EA6CBD"/>
    <w:rsid w:val="00EA70FD"/>
    <w:rsid w:val="00EA7401"/>
    <w:rsid w:val="00EA789D"/>
    <w:rsid w:val="00EA7930"/>
    <w:rsid w:val="00EA7AF6"/>
    <w:rsid w:val="00EA7B05"/>
    <w:rsid w:val="00EA7F34"/>
    <w:rsid w:val="00EA7FCF"/>
    <w:rsid w:val="00EB00B4"/>
    <w:rsid w:val="00EB0680"/>
    <w:rsid w:val="00EB0CA3"/>
    <w:rsid w:val="00EB0F5F"/>
    <w:rsid w:val="00EB104F"/>
    <w:rsid w:val="00EB12CD"/>
    <w:rsid w:val="00EB136A"/>
    <w:rsid w:val="00EB1372"/>
    <w:rsid w:val="00EB1401"/>
    <w:rsid w:val="00EB1B27"/>
    <w:rsid w:val="00EB1D32"/>
    <w:rsid w:val="00EB1DA8"/>
    <w:rsid w:val="00EB1DC8"/>
    <w:rsid w:val="00EB263B"/>
    <w:rsid w:val="00EB2A25"/>
    <w:rsid w:val="00EB2B87"/>
    <w:rsid w:val="00EB2F26"/>
    <w:rsid w:val="00EB3B4D"/>
    <w:rsid w:val="00EB3F02"/>
    <w:rsid w:val="00EB450C"/>
    <w:rsid w:val="00EB4521"/>
    <w:rsid w:val="00EB4940"/>
    <w:rsid w:val="00EB4BC7"/>
    <w:rsid w:val="00EB4CFF"/>
    <w:rsid w:val="00EB4D22"/>
    <w:rsid w:val="00EB53B6"/>
    <w:rsid w:val="00EB5476"/>
    <w:rsid w:val="00EB5972"/>
    <w:rsid w:val="00EB59E2"/>
    <w:rsid w:val="00EB60DE"/>
    <w:rsid w:val="00EB613A"/>
    <w:rsid w:val="00EB65A5"/>
    <w:rsid w:val="00EB6F81"/>
    <w:rsid w:val="00EB7019"/>
    <w:rsid w:val="00EB70B0"/>
    <w:rsid w:val="00EB7633"/>
    <w:rsid w:val="00EB7736"/>
    <w:rsid w:val="00EB7750"/>
    <w:rsid w:val="00EB7B85"/>
    <w:rsid w:val="00EC009B"/>
    <w:rsid w:val="00EC0250"/>
    <w:rsid w:val="00EC048D"/>
    <w:rsid w:val="00EC086C"/>
    <w:rsid w:val="00EC0B43"/>
    <w:rsid w:val="00EC0F1A"/>
    <w:rsid w:val="00EC1BA1"/>
    <w:rsid w:val="00EC20E1"/>
    <w:rsid w:val="00EC21CA"/>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142"/>
    <w:rsid w:val="00EC7917"/>
    <w:rsid w:val="00EC7DB6"/>
    <w:rsid w:val="00EC7E50"/>
    <w:rsid w:val="00ED01F3"/>
    <w:rsid w:val="00ED03DA"/>
    <w:rsid w:val="00ED0995"/>
    <w:rsid w:val="00ED0E2F"/>
    <w:rsid w:val="00ED1334"/>
    <w:rsid w:val="00ED162F"/>
    <w:rsid w:val="00ED1778"/>
    <w:rsid w:val="00ED177F"/>
    <w:rsid w:val="00ED1815"/>
    <w:rsid w:val="00ED215B"/>
    <w:rsid w:val="00ED295C"/>
    <w:rsid w:val="00ED29F3"/>
    <w:rsid w:val="00ED2BC0"/>
    <w:rsid w:val="00ED2E52"/>
    <w:rsid w:val="00ED3024"/>
    <w:rsid w:val="00ED367A"/>
    <w:rsid w:val="00ED3EDD"/>
    <w:rsid w:val="00ED3F2C"/>
    <w:rsid w:val="00ED4C06"/>
    <w:rsid w:val="00ED4EC3"/>
    <w:rsid w:val="00ED533D"/>
    <w:rsid w:val="00ED5749"/>
    <w:rsid w:val="00ED5799"/>
    <w:rsid w:val="00ED5AB5"/>
    <w:rsid w:val="00ED5C7D"/>
    <w:rsid w:val="00ED5FE4"/>
    <w:rsid w:val="00ED6480"/>
    <w:rsid w:val="00ED66C7"/>
    <w:rsid w:val="00ED71C5"/>
    <w:rsid w:val="00ED71DB"/>
    <w:rsid w:val="00ED76A6"/>
    <w:rsid w:val="00ED7806"/>
    <w:rsid w:val="00ED7B52"/>
    <w:rsid w:val="00ED7D26"/>
    <w:rsid w:val="00ED7DB4"/>
    <w:rsid w:val="00EE012D"/>
    <w:rsid w:val="00EE04B6"/>
    <w:rsid w:val="00EE075F"/>
    <w:rsid w:val="00EE0A46"/>
    <w:rsid w:val="00EE0C29"/>
    <w:rsid w:val="00EE0EF8"/>
    <w:rsid w:val="00EE16CD"/>
    <w:rsid w:val="00EE16FA"/>
    <w:rsid w:val="00EE1A76"/>
    <w:rsid w:val="00EE1C84"/>
    <w:rsid w:val="00EE218F"/>
    <w:rsid w:val="00EE256B"/>
    <w:rsid w:val="00EE2914"/>
    <w:rsid w:val="00EE29F4"/>
    <w:rsid w:val="00EE2B98"/>
    <w:rsid w:val="00EE2BC6"/>
    <w:rsid w:val="00EE2DEB"/>
    <w:rsid w:val="00EE3404"/>
    <w:rsid w:val="00EE3587"/>
    <w:rsid w:val="00EE3C42"/>
    <w:rsid w:val="00EE3D4F"/>
    <w:rsid w:val="00EE3EB3"/>
    <w:rsid w:val="00EE4513"/>
    <w:rsid w:val="00EE4909"/>
    <w:rsid w:val="00EE496C"/>
    <w:rsid w:val="00EE5110"/>
    <w:rsid w:val="00EE534D"/>
    <w:rsid w:val="00EE54D5"/>
    <w:rsid w:val="00EE5560"/>
    <w:rsid w:val="00EE561F"/>
    <w:rsid w:val="00EE564A"/>
    <w:rsid w:val="00EE5A68"/>
    <w:rsid w:val="00EE5B66"/>
    <w:rsid w:val="00EE637D"/>
    <w:rsid w:val="00EE65AE"/>
    <w:rsid w:val="00EE6DC8"/>
    <w:rsid w:val="00EE6E14"/>
    <w:rsid w:val="00EE6F1E"/>
    <w:rsid w:val="00EE706D"/>
    <w:rsid w:val="00EE7211"/>
    <w:rsid w:val="00EE7700"/>
    <w:rsid w:val="00EE7883"/>
    <w:rsid w:val="00EE7A6C"/>
    <w:rsid w:val="00EE7DBA"/>
    <w:rsid w:val="00EF02D7"/>
    <w:rsid w:val="00EF0348"/>
    <w:rsid w:val="00EF09A2"/>
    <w:rsid w:val="00EF0A82"/>
    <w:rsid w:val="00EF0C27"/>
    <w:rsid w:val="00EF0CBF"/>
    <w:rsid w:val="00EF0EA3"/>
    <w:rsid w:val="00EF1158"/>
    <w:rsid w:val="00EF137C"/>
    <w:rsid w:val="00EF1F9C"/>
    <w:rsid w:val="00EF2F58"/>
    <w:rsid w:val="00EF2F92"/>
    <w:rsid w:val="00EF3251"/>
    <w:rsid w:val="00EF334B"/>
    <w:rsid w:val="00EF39ED"/>
    <w:rsid w:val="00EF3B8C"/>
    <w:rsid w:val="00EF3BAA"/>
    <w:rsid w:val="00EF3C6B"/>
    <w:rsid w:val="00EF40D5"/>
    <w:rsid w:val="00EF4366"/>
    <w:rsid w:val="00EF43B3"/>
    <w:rsid w:val="00EF45A1"/>
    <w:rsid w:val="00EF463E"/>
    <w:rsid w:val="00EF4A6E"/>
    <w:rsid w:val="00EF4C5B"/>
    <w:rsid w:val="00EF4CD6"/>
    <w:rsid w:val="00EF55A0"/>
    <w:rsid w:val="00EF59F7"/>
    <w:rsid w:val="00EF59F9"/>
    <w:rsid w:val="00EF63D1"/>
    <w:rsid w:val="00EF6513"/>
    <w:rsid w:val="00EF6683"/>
    <w:rsid w:val="00EF687F"/>
    <w:rsid w:val="00EF69EF"/>
    <w:rsid w:val="00EF6BB1"/>
    <w:rsid w:val="00EF6E4D"/>
    <w:rsid w:val="00EF7002"/>
    <w:rsid w:val="00EF71B4"/>
    <w:rsid w:val="00EF769B"/>
    <w:rsid w:val="00EF78D0"/>
    <w:rsid w:val="00EF79D1"/>
    <w:rsid w:val="00F0002E"/>
    <w:rsid w:val="00F00050"/>
    <w:rsid w:val="00F006FA"/>
    <w:rsid w:val="00F00785"/>
    <w:rsid w:val="00F00F52"/>
    <w:rsid w:val="00F0107F"/>
    <w:rsid w:val="00F01091"/>
    <w:rsid w:val="00F01CE5"/>
    <w:rsid w:val="00F0201C"/>
    <w:rsid w:val="00F02359"/>
    <w:rsid w:val="00F02493"/>
    <w:rsid w:val="00F0275D"/>
    <w:rsid w:val="00F027BA"/>
    <w:rsid w:val="00F02910"/>
    <w:rsid w:val="00F0292A"/>
    <w:rsid w:val="00F02944"/>
    <w:rsid w:val="00F0313A"/>
    <w:rsid w:val="00F03804"/>
    <w:rsid w:val="00F03979"/>
    <w:rsid w:val="00F03E79"/>
    <w:rsid w:val="00F03F9C"/>
    <w:rsid w:val="00F03FE8"/>
    <w:rsid w:val="00F04169"/>
    <w:rsid w:val="00F04AE7"/>
    <w:rsid w:val="00F04C5A"/>
    <w:rsid w:val="00F04C90"/>
    <w:rsid w:val="00F054BF"/>
    <w:rsid w:val="00F05640"/>
    <w:rsid w:val="00F05C7B"/>
    <w:rsid w:val="00F0620F"/>
    <w:rsid w:val="00F0628D"/>
    <w:rsid w:val="00F06442"/>
    <w:rsid w:val="00F06651"/>
    <w:rsid w:val="00F06830"/>
    <w:rsid w:val="00F06883"/>
    <w:rsid w:val="00F06FA6"/>
    <w:rsid w:val="00F07398"/>
    <w:rsid w:val="00F07791"/>
    <w:rsid w:val="00F078E9"/>
    <w:rsid w:val="00F07DE6"/>
    <w:rsid w:val="00F07E3D"/>
    <w:rsid w:val="00F1021A"/>
    <w:rsid w:val="00F1056C"/>
    <w:rsid w:val="00F105D8"/>
    <w:rsid w:val="00F107F1"/>
    <w:rsid w:val="00F10FC1"/>
    <w:rsid w:val="00F11174"/>
    <w:rsid w:val="00F112D3"/>
    <w:rsid w:val="00F112FD"/>
    <w:rsid w:val="00F115EC"/>
    <w:rsid w:val="00F11BAB"/>
    <w:rsid w:val="00F11F5D"/>
    <w:rsid w:val="00F122B5"/>
    <w:rsid w:val="00F12408"/>
    <w:rsid w:val="00F12475"/>
    <w:rsid w:val="00F1249F"/>
    <w:rsid w:val="00F12D50"/>
    <w:rsid w:val="00F133A1"/>
    <w:rsid w:val="00F133FE"/>
    <w:rsid w:val="00F1358B"/>
    <w:rsid w:val="00F13643"/>
    <w:rsid w:val="00F13A81"/>
    <w:rsid w:val="00F13B6F"/>
    <w:rsid w:val="00F13ECD"/>
    <w:rsid w:val="00F1423D"/>
    <w:rsid w:val="00F142B1"/>
    <w:rsid w:val="00F14C89"/>
    <w:rsid w:val="00F14CAA"/>
    <w:rsid w:val="00F1536D"/>
    <w:rsid w:val="00F15467"/>
    <w:rsid w:val="00F155CE"/>
    <w:rsid w:val="00F1564C"/>
    <w:rsid w:val="00F1582E"/>
    <w:rsid w:val="00F161D5"/>
    <w:rsid w:val="00F168FE"/>
    <w:rsid w:val="00F16BAF"/>
    <w:rsid w:val="00F16BF6"/>
    <w:rsid w:val="00F16CCE"/>
    <w:rsid w:val="00F17388"/>
    <w:rsid w:val="00F1753D"/>
    <w:rsid w:val="00F17A17"/>
    <w:rsid w:val="00F17A38"/>
    <w:rsid w:val="00F17C21"/>
    <w:rsid w:val="00F17EAE"/>
    <w:rsid w:val="00F2067C"/>
    <w:rsid w:val="00F20692"/>
    <w:rsid w:val="00F20B63"/>
    <w:rsid w:val="00F21450"/>
    <w:rsid w:val="00F21560"/>
    <w:rsid w:val="00F215BD"/>
    <w:rsid w:val="00F218D4"/>
    <w:rsid w:val="00F219B4"/>
    <w:rsid w:val="00F21C79"/>
    <w:rsid w:val="00F21C82"/>
    <w:rsid w:val="00F2219E"/>
    <w:rsid w:val="00F2250A"/>
    <w:rsid w:val="00F22559"/>
    <w:rsid w:val="00F22C1A"/>
    <w:rsid w:val="00F22D04"/>
    <w:rsid w:val="00F22E93"/>
    <w:rsid w:val="00F23078"/>
    <w:rsid w:val="00F23163"/>
    <w:rsid w:val="00F233B7"/>
    <w:rsid w:val="00F2360C"/>
    <w:rsid w:val="00F24788"/>
    <w:rsid w:val="00F24A0F"/>
    <w:rsid w:val="00F24FEF"/>
    <w:rsid w:val="00F253A0"/>
    <w:rsid w:val="00F25BBB"/>
    <w:rsid w:val="00F25E44"/>
    <w:rsid w:val="00F262A2"/>
    <w:rsid w:val="00F2640F"/>
    <w:rsid w:val="00F26554"/>
    <w:rsid w:val="00F267AE"/>
    <w:rsid w:val="00F26B8E"/>
    <w:rsid w:val="00F2773C"/>
    <w:rsid w:val="00F27C34"/>
    <w:rsid w:val="00F27E46"/>
    <w:rsid w:val="00F30076"/>
    <w:rsid w:val="00F301C2"/>
    <w:rsid w:val="00F30242"/>
    <w:rsid w:val="00F302E1"/>
    <w:rsid w:val="00F303B4"/>
    <w:rsid w:val="00F306A2"/>
    <w:rsid w:val="00F307B1"/>
    <w:rsid w:val="00F3087F"/>
    <w:rsid w:val="00F309B9"/>
    <w:rsid w:val="00F30A50"/>
    <w:rsid w:val="00F30B27"/>
    <w:rsid w:val="00F312B6"/>
    <w:rsid w:val="00F31397"/>
    <w:rsid w:val="00F31876"/>
    <w:rsid w:val="00F318CD"/>
    <w:rsid w:val="00F3190B"/>
    <w:rsid w:val="00F31944"/>
    <w:rsid w:val="00F31983"/>
    <w:rsid w:val="00F31B22"/>
    <w:rsid w:val="00F31B49"/>
    <w:rsid w:val="00F323C1"/>
    <w:rsid w:val="00F32624"/>
    <w:rsid w:val="00F32C7F"/>
    <w:rsid w:val="00F32DC0"/>
    <w:rsid w:val="00F32ED7"/>
    <w:rsid w:val="00F32F56"/>
    <w:rsid w:val="00F32F65"/>
    <w:rsid w:val="00F32FCA"/>
    <w:rsid w:val="00F330C6"/>
    <w:rsid w:val="00F33631"/>
    <w:rsid w:val="00F33A2F"/>
    <w:rsid w:val="00F33D38"/>
    <w:rsid w:val="00F33D4F"/>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022"/>
    <w:rsid w:val="00F37259"/>
    <w:rsid w:val="00F3732E"/>
    <w:rsid w:val="00F3736F"/>
    <w:rsid w:val="00F375D3"/>
    <w:rsid w:val="00F37EE9"/>
    <w:rsid w:val="00F37FCA"/>
    <w:rsid w:val="00F405A4"/>
    <w:rsid w:val="00F40832"/>
    <w:rsid w:val="00F40A3C"/>
    <w:rsid w:val="00F41163"/>
    <w:rsid w:val="00F41325"/>
    <w:rsid w:val="00F415B9"/>
    <w:rsid w:val="00F41B3C"/>
    <w:rsid w:val="00F41F05"/>
    <w:rsid w:val="00F42C8A"/>
    <w:rsid w:val="00F42F1A"/>
    <w:rsid w:val="00F433BD"/>
    <w:rsid w:val="00F43948"/>
    <w:rsid w:val="00F43D33"/>
    <w:rsid w:val="00F43DB2"/>
    <w:rsid w:val="00F43E67"/>
    <w:rsid w:val="00F44127"/>
    <w:rsid w:val="00F44EC5"/>
    <w:rsid w:val="00F450AD"/>
    <w:rsid w:val="00F459EE"/>
    <w:rsid w:val="00F46248"/>
    <w:rsid w:val="00F4631B"/>
    <w:rsid w:val="00F465E5"/>
    <w:rsid w:val="00F46BA5"/>
    <w:rsid w:val="00F46F7C"/>
    <w:rsid w:val="00F47221"/>
    <w:rsid w:val="00F473FE"/>
    <w:rsid w:val="00F4743C"/>
    <w:rsid w:val="00F47498"/>
    <w:rsid w:val="00F475BE"/>
    <w:rsid w:val="00F478BF"/>
    <w:rsid w:val="00F47CEA"/>
    <w:rsid w:val="00F5061F"/>
    <w:rsid w:val="00F50638"/>
    <w:rsid w:val="00F5099F"/>
    <w:rsid w:val="00F50F74"/>
    <w:rsid w:val="00F512B2"/>
    <w:rsid w:val="00F51BA8"/>
    <w:rsid w:val="00F5246D"/>
    <w:rsid w:val="00F5283D"/>
    <w:rsid w:val="00F52849"/>
    <w:rsid w:val="00F52ABA"/>
    <w:rsid w:val="00F52BC7"/>
    <w:rsid w:val="00F52DCB"/>
    <w:rsid w:val="00F53A2B"/>
    <w:rsid w:val="00F53ABA"/>
    <w:rsid w:val="00F53BAC"/>
    <w:rsid w:val="00F53BF4"/>
    <w:rsid w:val="00F53CD4"/>
    <w:rsid w:val="00F53E21"/>
    <w:rsid w:val="00F54266"/>
    <w:rsid w:val="00F545BC"/>
    <w:rsid w:val="00F54894"/>
    <w:rsid w:val="00F55043"/>
    <w:rsid w:val="00F5534B"/>
    <w:rsid w:val="00F55840"/>
    <w:rsid w:val="00F558D7"/>
    <w:rsid w:val="00F55B06"/>
    <w:rsid w:val="00F55DE1"/>
    <w:rsid w:val="00F56443"/>
    <w:rsid w:val="00F56590"/>
    <w:rsid w:val="00F565D6"/>
    <w:rsid w:val="00F56848"/>
    <w:rsid w:val="00F56CC1"/>
    <w:rsid w:val="00F56D1F"/>
    <w:rsid w:val="00F56DCF"/>
    <w:rsid w:val="00F57034"/>
    <w:rsid w:val="00F57169"/>
    <w:rsid w:val="00F57993"/>
    <w:rsid w:val="00F57BC1"/>
    <w:rsid w:val="00F60414"/>
    <w:rsid w:val="00F6077D"/>
    <w:rsid w:val="00F60802"/>
    <w:rsid w:val="00F60B81"/>
    <w:rsid w:val="00F60BE9"/>
    <w:rsid w:val="00F60EBD"/>
    <w:rsid w:val="00F611B6"/>
    <w:rsid w:val="00F612ED"/>
    <w:rsid w:val="00F61479"/>
    <w:rsid w:val="00F61561"/>
    <w:rsid w:val="00F61654"/>
    <w:rsid w:val="00F617CA"/>
    <w:rsid w:val="00F61905"/>
    <w:rsid w:val="00F6199B"/>
    <w:rsid w:val="00F61D45"/>
    <w:rsid w:val="00F61FD8"/>
    <w:rsid w:val="00F62368"/>
    <w:rsid w:val="00F62BD8"/>
    <w:rsid w:val="00F62DBF"/>
    <w:rsid w:val="00F630B6"/>
    <w:rsid w:val="00F63306"/>
    <w:rsid w:val="00F63A9F"/>
    <w:rsid w:val="00F63CD2"/>
    <w:rsid w:val="00F63E24"/>
    <w:rsid w:val="00F63F51"/>
    <w:rsid w:val="00F641FC"/>
    <w:rsid w:val="00F642C6"/>
    <w:rsid w:val="00F64487"/>
    <w:rsid w:val="00F64650"/>
    <w:rsid w:val="00F646D2"/>
    <w:rsid w:val="00F6478F"/>
    <w:rsid w:val="00F647F7"/>
    <w:rsid w:val="00F64835"/>
    <w:rsid w:val="00F64E28"/>
    <w:rsid w:val="00F64F9F"/>
    <w:rsid w:val="00F6583C"/>
    <w:rsid w:val="00F6589A"/>
    <w:rsid w:val="00F65F9B"/>
    <w:rsid w:val="00F6609F"/>
    <w:rsid w:val="00F660FD"/>
    <w:rsid w:val="00F66640"/>
    <w:rsid w:val="00F6681B"/>
    <w:rsid w:val="00F66D6C"/>
    <w:rsid w:val="00F670AB"/>
    <w:rsid w:val="00F670C2"/>
    <w:rsid w:val="00F6783E"/>
    <w:rsid w:val="00F67B93"/>
    <w:rsid w:val="00F67D28"/>
    <w:rsid w:val="00F70052"/>
    <w:rsid w:val="00F704F8"/>
    <w:rsid w:val="00F70528"/>
    <w:rsid w:val="00F705D2"/>
    <w:rsid w:val="00F70D07"/>
    <w:rsid w:val="00F70DBE"/>
    <w:rsid w:val="00F71124"/>
    <w:rsid w:val="00F71366"/>
    <w:rsid w:val="00F71888"/>
    <w:rsid w:val="00F719CD"/>
    <w:rsid w:val="00F71BB8"/>
    <w:rsid w:val="00F71D12"/>
    <w:rsid w:val="00F71E65"/>
    <w:rsid w:val="00F71EE6"/>
    <w:rsid w:val="00F71F1F"/>
    <w:rsid w:val="00F72032"/>
    <w:rsid w:val="00F722D6"/>
    <w:rsid w:val="00F72584"/>
    <w:rsid w:val="00F72784"/>
    <w:rsid w:val="00F7290D"/>
    <w:rsid w:val="00F729D9"/>
    <w:rsid w:val="00F7302F"/>
    <w:rsid w:val="00F732EC"/>
    <w:rsid w:val="00F73B12"/>
    <w:rsid w:val="00F73BC6"/>
    <w:rsid w:val="00F73BDE"/>
    <w:rsid w:val="00F73BFD"/>
    <w:rsid w:val="00F73D08"/>
    <w:rsid w:val="00F743C9"/>
    <w:rsid w:val="00F74474"/>
    <w:rsid w:val="00F74640"/>
    <w:rsid w:val="00F749E3"/>
    <w:rsid w:val="00F75151"/>
    <w:rsid w:val="00F7531B"/>
    <w:rsid w:val="00F7567B"/>
    <w:rsid w:val="00F7586B"/>
    <w:rsid w:val="00F75C83"/>
    <w:rsid w:val="00F75F2F"/>
    <w:rsid w:val="00F75F97"/>
    <w:rsid w:val="00F76011"/>
    <w:rsid w:val="00F761F3"/>
    <w:rsid w:val="00F76445"/>
    <w:rsid w:val="00F76ECC"/>
    <w:rsid w:val="00F7703D"/>
    <w:rsid w:val="00F772F2"/>
    <w:rsid w:val="00F773F6"/>
    <w:rsid w:val="00F77724"/>
    <w:rsid w:val="00F77840"/>
    <w:rsid w:val="00F77904"/>
    <w:rsid w:val="00F77BCF"/>
    <w:rsid w:val="00F77D6F"/>
    <w:rsid w:val="00F77DCE"/>
    <w:rsid w:val="00F77F88"/>
    <w:rsid w:val="00F80399"/>
    <w:rsid w:val="00F80449"/>
    <w:rsid w:val="00F806B4"/>
    <w:rsid w:val="00F80977"/>
    <w:rsid w:val="00F80F30"/>
    <w:rsid w:val="00F81000"/>
    <w:rsid w:val="00F812C8"/>
    <w:rsid w:val="00F8132D"/>
    <w:rsid w:val="00F81840"/>
    <w:rsid w:val="00F818AE"/>
    <w:rsid w:val="00F81920"/>
    <w:rsid w:val="00F81A09"/>
    <w:rsid w:val="00F81B40"/>
    <w:rsid w:val="00F81BB8"/>
    <w:rsid w:val="00F820C4"/>
    <w:rsid w:val="00F826C9"/>
    <w:rsid w:val="00F82960"/>
    <w:rsid w:val="00F83090"/>
    <w:rsid w:val="00F830A2"/>
    <w:rsid w:val="00F83829"/>
    <w:rsid w:val="00F83B76"/>
    <w:rsid w:val="00F84069"/>
    <w:rsid w:val="00F842EF"/>
    <w:rsid w:val="00F843D7"/>
    <w:rsid w:val="00F84D23"/>
    <w:rsid w:val="00F8539C"/>
    <w:rsid w:val="00F854CE"/>
    <w:rsid w:val="00F85536"/>
    <w:rsid w:val="00F85A4E"/>
    <w:rsid w:val="00F85B0C"/>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FA1"/>
    <w:rsid w:val="00F91209"/>
    <w:rsid w:val="00F91A9C"/>
    <w:rsid w:val="00F91B65"/>
    <w:rsid w:val="00F9203B"/>
    <w:rsid w:val="00F9221F"/>
    <w:rsid w:val="00F92680"/>
    <w:rsid w:val="00F927CC"/>
    <w:rsid w:val="00F928A5"/>
    <w:rsid w:val="00F92D79"/>
    <w:rsid w:val="00F931C7"/>
    <w:rsid w:val="00F9327A"/>
    <w:rsid w:val="00F93559"/>
    <w:rsid w:val="00F93A3B"/>
    <w:rsid w:val="00F93B60"/>
    <w:rsid w:val="00F93D72"/>
    <w:rsid w:val="00F93E65"/>
    <w:rsid w:val="00F94070"/>
    <w:rsid w:val="00F940F0"/>
    <w:rsid w:val="00F950B5"/>
    <w:rsid w:val="00F9513F"/>
    <w:rsid w:val="00F95160"/>
    <w:rsid w:val="00F9520B"/>
    <w:rsid w:val="00F95D77"/>
    <w:rsid w:val="00F96637"/>
    <w:rsid w:val="00F96643"/>
    <w:rsid w:val="00F96EE4"/>
    <w:rsid w:val="00F97908"/>
    <w:rsid w:val="00F97B43"/>
    <w:rsid w:val="00F97C55"/>
    <w:rsid w:val="00F97F6D"/>
    <w:rsid w:val="00FA0186"/>
    <w:rsid w:val="00FA05FC"/>
    <w:rsid w:val="00FA07F8"/>
    <w:rsid w:val="00FA105C"/>
    <w:rsid w:val="00FA1475"/>
    <w:rsid w:val="00FA148A"/>
    <w:rsid w:val="00FA157B"/>
    <w:rsid w:val="00FA16C2"/>
    <w:rsid w:val="00FA182B"/>
    <w:rsid w:val="00FA20E0"/>
    <w:rsid w:val="00FA27C8"/>
    <w:rsid w:val="00FA28D9"/>
    <w:rsid w:val="00FA2973"/>
    <w:rsid w:val="00FA2E87"/>
    <w:rsid w:val="00FA311F"/>
    <w:rsid w:val="00FA3313"/>
    <w:rsid w:val="00FA389F"/>
    <w:rsid w:val="00FA3B76"/>
    <w:rsid w:val="00FA42C5"/>
    <w:rsid w:val="00FA4694"/>
    <w:rsid w:val="00FA477E"/>
    <w:rsid w:val="00FA4D66"/>
    <w:rsid w:val="00FA4F27"/>
    <w:rsid w:val="00FA52DA"/>
    <w:rsid w:val="00FA53D7"/>
    <w:rsid w:val="00FA5699"/>
    <w:rsid w:val="00FA5A4E"/>
    <w:rsid w:val="00FA5BAA"/>
    <w:rsid w:val="00FA611E"/>
    <w:rsid w:val="00FA69C8"/>
    <w:rsid w:val="00FA6D9E"/>
    <w:rsid w:val="00FA7366"/>
    <w:rsid w:val="00FA7551"/>
    <w:rsid w:val="00FA7D1C"/>
    <w:rsid w:val="00FB0082"/>
    <w:rsid w:val="00FB008A"/>
    <w:rsid w:val="00FB0243"/>
    <w:rsid w:val="00FB0C41"/>
    <w:rsid w:val="00FB0F35"/>
    <w:rsid w:val="00FB100E"/>
    <w:rsid w:val="00FB104B"/>
    <w:rsid w:val="00FB10DE"/>
    <w:rsid w:val="00FB114B"/>
    <w:rsid w:val="00FB118F"/>
    <w:rsid w:val="00FB131B"/>
    <w:rsid w:val="00FB1527"/>
    <w:rsid w:val="00FB15DC"/>
    <w:rsid w:val="00FB23C5"/>
    <w:rsid w:val="00FB2537"/>
    <w:rsid w:val="00FB259D"/>
    <w:rsid w:val="00FB2609"/>
    <w:rsid w:val="00FB26CE"/>
    <w:rsid w:val="00FB285D"/>
    <w:rsid w:val="00FB28B9"/>
    <w:rsid w:val="00FB2915"/>
    <w:rsid w:val="00FB2ABD"/>
    <w:rsid w:val="00FB33DC"/>
    <w:rsid w:val="00FB3755"/>
    <w:rsid w:val="00FB3D15"/>
    <w:rsid w:val="00FB4277"/>
    <w:rsid w:val="00FB42B8"/>
    <w:rsid w:val="00FB4338"/>
    <w:rsid w:val="00FB46E4"/>
    <w:rsid w:val="00FB477E"/>
    <w:rsid w:val="00FB4B97"/>
    <w:rsid w:val="00FB4C9C"/>
    <w:rsid w:val="00FB51AC"/>
    <w:rsid w:val="00FB5485"/>
    <w:rsid w:val="00FB552F"/>
    <w:rsid w:val="00FB59CD"/>
    <w:rsid w:val="00FB6165"/>
    <w:rsid w:val="00FB629E"/>
    <w:rsid w:val="00FB6DEA"/>
    <w:rsid w:val="00FB715D"/>
    <w:rsid w:val="00FB73B5"/>
    <w:rsid w:val="00FB7642"/>
    <w:rsid w:val="00FB7874"/>
    <w:rsid w:val="00FB78AD"/>
    <w:rsid w:val="00FB7F98"/>
    <w:rsid w:val="00FC0150"/>
    <w:rsid w:val="00FC02C9"/>
    <w:rsid w:val="00FC03AB"/>
    <w:rsid w:val="00FC04FB"/>
    <w:rsid w:val="00FC08D2"/>
    <w:rsid w:val="00FC0A0D"/>
    <w:rsid w:val="00FC0B2C"/>
    <w:rsid w:val="00FC125C"/>
    <w:rsid w:val="00FC1641"/>
    <w:rsid w:val="00FC16AE"/>
    <w:rsid w:val="00FC1897"/>
    <w:rsid w:val="00FC1D90"/>
    <w:rsid w:val="00FC2096"/>
    <w:rsid w:val="00FC2CD0"/>
    <w:rsid w:val="00FC2E06"/>
    <w:rsid w:val="00FC343C"/>
    <w:rsid w:val="00FC35AE"/>
    <w:rsid w:val="00FC35DE"/>
    <w:rsid w:val="00FC35EC"/>
    <w:rsid w:val="00FC3C75"/>
    <w:rsid w:val="00FC3F1C"/>
    <w:rsid w:val="00FC3FFB"/>
    <w:rsid w:val="00FC46C0"/>
    <w:rsid w:val="00FC4727"/>
    <w:rsid w:val="00FC4729"/>
    <w:rsid w:val="00FC473C"/>
    <w:rsid w:val="00FC4811"/>
    <w:rsid w:val="00FC4A8C"/>
    <w:rsid w:val="00FC5360"/>
    <w:rsid w:val="00FC53DB"/>
    <w:rsid w:val="00FC5619"/>
    <w:rsid w:val="00FC5899"/>
    <w:rsid w:val="00FC58AF"/>
    <w:rsid w:val="00FC5A52"/>
    <w:rsid w:val="00FC5FC2"/>
    <w:rsid w:val="00FC6177"/>
    <w:rsid w:val="00FC6320"/>
    <w:rsid w:val="00FC63D1"/>
    <w:rsid w:val="00FC6835"/>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73B"/>
    <w:rsid w:val="00FD0869"/>
    <w:rsid w:val="00FD0A87"/>
    <w:rsid w:val="00FD0DC1"/>
    <w:rsid w:val="00FD11E5"/>
    <w:rsid w:val="00FD125B"/>
    <w:rsid w:val="00FD1A97"/>
    <w:rsid w:val="00FD1B34"/>
    <w:rsid w:val="00FD1D67"/>
    <w:rsid w:val="00FD232E"/>
    <w:rsid w:val="00FD23C6"/>
    <w:rsid w:val="00FD264B"/>
    <w:rsid w:val="00FD28B9"/>
    <w:rsid w:val="00FD2CD1"/>
    <w:rsid w:val="00FD2D7B"/>
    <w:rsid w:val="00FD320F"/>
    <w:rsid w:val="00FD322D"/>
    <w:rsid w:val="00FD355F"/>
    <w:rsid w:val="00FD37C0"/>
    <w:rsid w:val="00FD37F6"/>
    <w:rsid w:val="00FD3AED"/>
    <w:rsid w:val="00FD3B6A"/>
    <w:rsid w:val="00FD3FEC"/>
    <w:rsid w:val="00FD404A"/>
    <w:rsid w:val="00FD431B"/>
    <w:rsid w:val="00FD4589"/>
    <w:rsid w:val="00FD463A"/>
    <w:rsid w:val="00FD473E"/>
    <w:rsid w:val="00FD4F0C"/>
    <w:rsid w:val="00FD4F40"/>
    <w:rsid w:val="00FD52E4"/>
    <w:rsid w:val="00FD563A"/>
    <w:rsid w:val="00FD58CD"/>
    <w:rsid w:val="00FD60B9"/>
    <w:rsid w:val="00FD616E"/>
    <w:rsid w:val="00FD62F3"/>
    <w:rsid w:val="00FD63BA"/>
    <w:rsid w:val="00FD6A8A"/>
    <w:rsid w:val="00FD6C5F"/>
    <w:rsid w:val="00FD6E4D"/>
    <w:rsid w:val="00FD7577"/>
    <w:rsid w:val="00FD75E8"/>
    <w:rsid w:val="00FD7DF4"/>
    <w:rsid w:val="00FD7DF9"/>
    <w:rsid w:val="00FE0ADD"/>
    <w:rsid w:val="00FE0B51"/>
    <w:rsid w:val="00FE0B78"/>
    <w:rsid w:val="00FE0ED4"/>
    <w:rsid w:val="00FE0F40"/>
    <w:rsid w:val="00FE1374"/>
    <w:rsid w:val="00FE190D"/>
    <w:rsid w:val="00FE1EAB"/>
    <w:rsid w:val="00FE210D"/>
    <w:rsid w:val="00FE2885"/>
    <w:rsid w:val="00FE28F1"/>
    <w:rsid w:val="00FE2B0B"/>
    <w:rsid w:val="00FE2D80"/>
    <w:rsid w:val="00FE3465"/>
    <w:rsid w:val="00FE37EC"/>
    <w:rsid w:val="00FE389D"/>
    <w:rsid w:val="00FE3B08"/>
    <w:rsid w:val="00FE3BF6"/>
    <w:rsid w:val="00FE3D51"/>
    <w:rsid w:val="00FE3EBA"/>
    <w:rsid w:val="00FE5791"/>
    <w:rsid w:val="00FE5EFE"/>
    <w:rsid w:val="00FE60A2"/>
    <w:rsid w:val="00FE620E"/>
    <w:rsid w:val="00FE64D2"/>
    <w:rsid w:val="00FE67CF"/>
    <w:rsid w:val="00FE69E9"/>
    <w:rsid w:val="00FE6AB3"/>
    <w:rsid w:val="00FE6AF4"/>
    <w:rsid w:val="00FE6D20"/>
    <w:rsid w:val="00FE6E32"/>
    <w:rsid w:val="00FE6FB9"/>
    <w:rsid w:val="00FE7117"/>
    <w:rsid w:val="00FE7549"/>
    <w:rsid w:val="00FE7BCC"/>
    <w:rsid w:val="00FF02C3"/>
    <w:rsid w:val="00FF02D7"/>
    <w:rsid w:val="00FF0A40"/>
    <w:rsid w:val="00FF126D"/>
    <w:rsid w:val="00FF1728"/>
    <w:rsid w:val="00FF1DB3"/>
    <w:rsid w:val="00FF1F4F"/>
    <w:rsid w:val="00FF206C"/>
    <w:rsid w:val="00FF2193"/>
    <w:rsid w:val="00FF2310"/>
    <w:rsid w:val="00FF2D75"/>
    <w:rsid w:val="00FF2E73"/>
    <w:rsid w:val="00FF3429"/>
    <w:rsid w:val="00FF367B"/>
    <w:rsid w:val="00FF3783"/>
    <w:rsid w:val="00FF3BA7"/>
    <w:rsid w:val="00FF3C90"/>
    <w:rsid w:val="00FF3E55"/>
    <w:rsid w:val="00FF4851"/>
    <w:rsid w:val="00FF4935"/>
    <w:rsid w:val="00FF4AE2"/>
    <w:rsid w:val="00FF4BA6"/>
    <w:rsid w:val="00FF4C9A"/>
    <w:rsid w:val="00FF4EF3"/>
    <w:rsid w:val="00FF50A8"/>
    <w:rsid w:val="00FF52E7"/>
    <w:rsid w:val="00FF571E"/>
    <w:rsid w:val="00FF5A0B"/>
    <w:rsid w:val="00FF5C3A"/>
    <w:rsid w:val="00FF6BD1"/>
    <w:rsid w:val="00FF6CC0"/>
    <w:rsid w:val="00FF6F1C"/>
    <w:rsid w:val="00FF742A"/>
    <w:rsid w:val="00FF744C"/>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AA9D"/>
  <w15:docId w15:val="{1DA893CC-4DCB-4DFB-A928-406B28DA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D6FEA"/>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79197B"/>
    <w:pPr>
      <w:keepNext/>
      <w:numPr>
        <w:ilvl w:val="2"/>
        <w:numId w:val="2"/>
      </w:numPr>
      <w:spacing w:before="120"/>
      <w:outlineLvl w:val="2"/>
    </w:pPr>
    <w:rPr>
      <w:b/>
    </w:rPr>
  </w:style>
  <w:style w:type="paragraph" w:styleId="4">
    <w:name w:val="heading 4"/>
    <w:basedOn w:val="a"/>
    <w:next w:val="a"/>
    <w:qFormat/>
    <w:rsid w:val="002D6FE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2D6FE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D6FEA"/>
    <w:pPr>
      <w:numPr>
        <w:ilvl w:val="5"/>
        <w:numId w:val="2"/>
      </w:numPr>
      <w:spacing w:before="240" w:after="60"/>
      <w:outlineLvl w:val="5"/>
    </w:pPr>
    <w:rPr>
      <w:b/>
      <w:bCs/>
    </w:rPr>
  </w:style>
  <w:style w:type="paragraph" w:styleId="7">
    <w:name w:val="heading 7"/>
    <w:basedOn w:val="a"/>
    <w:next w:val="a"/>
    <w:qFormat/>
    <w:rsid w:val="002D6FEA"/>
    <w:pPr>
      <w:numPr>
        <w:ilvl w:val="6"/>
        <w:numId w:val="2"/>
      </w:numPr>
      <w:spacing w:before="240" w:after="60"/>
      <w:outlineLvl w:val="6"/>
    </w:pPr>
    <w:rPr>
      <w:sz w:val="24"/>
      <w:szCs w:val="24"/>
    </w:rPr>
  </w:style>
  <w:style w:type="paragraph" w:styleId="8">
    <w:name w:val="heading 8"/>
    <w:basedOn w:val="a"/>
    <w:next w:val="a"/>
    <w:qFormat/>
    <w:rsid w:val="002D6FEA"/>
    <w:pPr>
      <w:numPr>
        <w:ilvl w:val="7"/>
        <w:numId w:val="2"/>
      </w:numPr>
      <w:spacing w:before="240" w:after="60"/>
      <w:outlineLvl w:val="7"/>
    </w:pPr>
    <w:rPr>
      <w:i/>
      <w:iCs/>
      <w:sz w:val="24"/>
      <w:szCs w:val="24"/>
    </w:rPr>
  </w:style>
  <w:style w:type="paragraph" w:styleId="9">
    <w:name w:val="heading 9"/>
    <w:basedOn w:val="a"/>
    <w:next w:val="a"/>
    <w:qFormat/>
    <w:rsid w:val="002D6FE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D6FEA"/>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2D6FEA"/>
    <w:rPr>
      <w:color w:val="0000FF"/>
      <w:kern w:val="2"/>
      <w:u w:val="single"/>
      <w:lang w:val="en-GB" w:eastAsia="zh-CN" w:bidi="ar-SA"/>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2D6FEA"/>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link w:val="a5"/>
    <w:rsid w:val="00C411AF"/>
    <w:rPr>
      <w:b/>
      <w:bCs/>
    </w:rPr>
  </w:style>
  <w:style w:type="paragraph" w:styleId="a6">
    <w:name w:val="List Bullet"/>
    <w:basedOn w:val="a7"/>
    <w:rsid w:val="002D6FEA"/>
    <w:pPr>
      <w:autoSpaceDE/>
      <w:autoSpaceDN/>
      <w:adjustRightInd/>
      <w:spacing w:after="180"/>
      <w:ind w:left="568" w:hanging="284"/>
      <w:jc w:val="left"/>
    </w:pPr>
    <w:rPr>
      <w:sz w:val="20"/>
      <w:szCs w:val="20"/>
      <w:lang w:val="en-GB"/>
    </w:rPr>
  </w:style>
  <w:style w:type="paragraph" w:styleId="a7">
    <w:name w:val="List"/>
    <w:basedOn w:val="a"/>
    <w:rsid w:val="002D6FEA"/>
    <w:pPr>
      <w:ind w:left="360" w:hanging="360"/>
    </w:pPr>
  </w:style>
  <w:style w:type="paragraph" w:styleId="20">
    <w:name w:val="Body Text 2"/>
    <w:basedOn w:val="a"/>
    <w:rsid w:val="002D6FEA"/>
    <w:pPr>
      <w:spacing w:after="0"/>
      <w:jc w:val="left"/>
    </w:pPr>
    <w:rPr>
      <w:szCs w:val="20"/>
    </w:rPr>
  </w:style>
  <w:style w:type="paragraph" w:styleId="a8">
    <w:name w:val="Balloon Text"/>
    <w:basedOn w:val="a"/>
    <w:semiHidden/>
    <w:rsid w:val="002D6FE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D6FEA"/>
    <w:rPr>
      <w:color w:val="800080"/>
      <w:kern w:val="2"/>
      <w:u w:val="single"/>
      <w:lang w:val="en-GB" w:eastAsia="zh-CN" w:bidi="ar-SA"/>
    </w:rPr>
  </w:style>
  <w:style w:type="paragraph" w:styleId="aa">
    <w:name w:val="footnote text"/>
    <w:basedOn w:val="a"/>
    <w:semiHidden/>
    <w:rsid w:val="002D6FEA"/>
    <w:rPr>
      <w:sz w:val="20"/>
      <w:szCs w:val="20"/>
    </w:rPr>
  </w:style>
  <w:style w:type="character" w:styleId="ab">
    <w:name w:val="footnote reference"/>
    <w:semiHidden/>
    <w:rsid w:val="002D6FEA"/>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qFormat/>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character" w:customStyle="1" w:styleId="Char4">
    <w:name w:val="列出段落 Char"/>
    <w:aliases w:val="- Bullets Char,목록 단락 Char,リスト段落 Char,?? ?? Char,????? Char,???? Char,Lista1 Char,列出段落1 Char,中等深浅网格 1 - 着色 21 Char,列表段落 Char,¥ê¥¹¥È¶ÎÂä Char,¥¡¡¡¡ì¬º¥¹¥È¶ÎÂä Char,ÁÐ³ö¶ÎÂä Char,列表段落1 Char,—ño’i—Ž Char,1st level - Bullet List Paragraph Char"/>
    <w:link w:val="af0"/>
    <w:uiPriority w:val="34"/>
    <w:qFormat/>
    <w:locked/>
    <w:rsid w:val="008C6AA9"/>
    <w:rPr>
      <w:sz w:val="22"/>
      <w:szCs w:val="22"/>
      <w:lang w:eastAsia="en-US"/>
    </w:rPr>
  </w:style>
  <w:style w:type="character" w:styleId="af6">
    <w:name w:val="Placeholder Text"/>
    <w:basedOn w:val="a0"/>
    <w:uiPriority w:val="99"/>
    <w:semiHidden/>
    <w:rsid w:val="009C7597"/>
    <w:rPr>
      <w:color w:val="808080"/>
    </w:rPr>
  </w:style>
  <w:style w:type="paragraph" w:customStyle="1" w:styleId="Agreement">
    <w:name w:val="Agreement"/>
    <w:basedOn w:val="a"/>
    <w:next w:val="a"/>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30"/>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30">
    <w:name w:val="List 3"/>
    <w:basedOn w:val="a"/>
    <w:rsid w:val="008E7B97"/>
    <w:pPr>
      <w:ind w:leftChars="400" w:left="100" w:hangingChars="200" w:hanging="200"/>
      <w:contextualSpacing/>
    </w:pPr>
  </w:style>
  <w:style w:type="paragraph" w:customStyle="1" w:styleId="Proposal">
    <w:name w:val="Proposal"/>
    <w:basedOn w:val="a"/>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 w:type="paragraph" w:customStyle="1" w:styleId="CoverTableText">
    <w:name w:val="Cover Table Text"/>
    <w:basedOn w:val="a"/>
    <w:rsid w:val="002C61B0"/>
    <w:pPr>
      <w:widowControl w:val="0"/>
      <w:snapToGrid/>
      <w:spacing w:after="0" w:line="360" w:lineRule="auto"/>
      <w:jc w:val="center"/>
    </w:pPr>
    <w:rPr>
      <w:snapToGrid w:val="0"/>
      <w:sz w:val="21"/>
      <w:szCs w:val="21"/>
      <w:lang w:eastAsia="zh-CN"/>
    </w:rPr>
  </w:style>
  <w:style w:type="paragraph" w:customStyle="1" w:styleId="PropObs">
    <w:name w:val="PropObs"/>
    <w:basedOn w:val="a"/>
    <w:link w:val="PropObsChar"/>
    <w:uiPriority w:val="99"/>
    <w:qFormat/>
    <w:rsid w:val="00985107"/>
    <w:pPr>
      <w:numPr>
        <w:numId w:val="7"/>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985107"/>
    <w:rPr>
      <w:rFonts w:ascii="Calibri" w:eastAsia="MS Mincho" w:hAnsi="Calibri" w:cs="Calibri"/>
      <w:b/>
      <w:lang w:val="en-GB" w:eastAsia="sv-SE"/>
    </w:rPr>
  </w:style>
  <w:style w:type="character" w:customStyle="1" w:styleId="B1Char1">
    <w:name w:val="B1 Char1"/>
    <w:locked/>
    <w:rsid w:val="00FA16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216588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591205333">
      <w:bodyDiv w:val="1"/>
      <w:marLeft w:val="0"/>
      <w:marRight w:val="0"/>
      <w:marTop w:val="0"/>
      <w:marBottom w:val="0"/>
      <w:divBdr>
        <w:top w:val="none" w:sz="0" w:space="0" w:color="auto"/>
        <w:left w:val="none" w:sz="0" w:space="0" w:color="auto"/>
        <w:bottom w:val="none" w:sz="0" w:space="0" w:color="auto"/>
        <w:right w:val="none" w:sz="0" w:space="0" w:color="auto"/>
      </w:divBdr>
    </w:div>
    <w:div w:id="593515394">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02673716">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BD649-433F-48C9-8FB3-FB5EC656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6358</Words>
  <Characters>34083</Characters>
  <Application>Microsoft Office Word</Application>
  <DocSecurity>0</DocSecurity>
  <Lines>852</Lines>
  <Paragraphs>631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160</cp:revision>
  <cp:lastPrinted>2007-06-18T09:08:00Z</cp:lastPrinted>
  <dcterms:created xsi:type="dcterms:W3CDTF">2019-08-16T03:53:00Z</dcterms:created>
  <dcterms:modified xsi:type="dcterms:W3CDTF">2019-08-16T19:51:00Z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(3)wTaKVCqX5wAwradDo/iM2PZPcZiGmWQrsVMA6z0Bd5r4avcEL4tcLmbnYmnlEOSZWTatCvhF
EemKngBLhVTrDl017isY1xgJWykT7g8XOS4bwDimIjwc22lP2ZhlU1EnW+Ph/0xh9ZtBZs6y
kEuTZm/hIEU8BgEv+4oSHuMAYQD/NzkRKgW37hGRjRrReyxLdUal6wSVgm1YyVZ3b09GBeRf
/2bfXo9cRY3DGkZ5e0</vt:lpwstr>
  </property>
  <property fmtid="{D5CDD505-2E9C-101B-9397-08002B2CF9AE}" pid="13" name="_2015_ms_pID_725343_00">
    <vt:lpwstr>_2015_ms_pID_725343</vt:lpwstr>
  </property>
  <property fmtid="{D5CDD505-2E9C-101B-9397-08002B2CF9AE}" pid="14" name="_2015_ms_pID_7253431">
    <vt:lpwstr>c4CEJp/WDCsWAO6808NGAsOQFMgQfAxZHvYmaCnrJXJp1eU7j/ueS6
DYq3/lRLg79LtCh8PP8A/8D6GN2ypOag6IQTGFjriscC2g0McdPniIH0NyjqaHLhm+xM5bF1
VXyr6tDVFYLwP2gdETGSRrShpKlfqgYY8ova9DBvbQl8qtbB2kv6BvMuzD5aY3hGkDNqy14x
YKWzOLMBMTmwU//A2TKoCgl8rasa+wRgPco3</vt:lpwstr>
  </property>
  <property fmtid="{D5CDD505-2E9C-101B-9397-08002B2CF9AE}" pid="15" name="_2015_ms_pID_7253431_00">
    <vt:lpwstr>_2015_ms_pID_7253431</vt:lpwstr>
  </property>
  <property fmtid="{D5CDD505-2E9C-101B-9397-08002B2CF9AE}" pid="16" name="_2015_ms_pID_7253432">
    <vt:lpwstr>hI4r2MLLkXnrDHX8J+7BBGCc2OdG7btiXbxX
1shW5LqDAldlvKnRFzS5E5BbKP0jrw==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1565970891</vt:lpwstr>
  </property>
</Properties>
</file>